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9FB5C" w14:textId="77777777" w:rsidR="007812DF" w:rsidRPr="00B1499D" w:rsidRDefault="007812DF" w:rsidP="007812DF">
      <w:pPr>
        <w:pStyle w:val="Heading1"/>
        <w:rPr>
          <w:szCs w:val="24"/>
        </w:rPr>
      </w:pPr>
    </w:p>
    <w:p w14:paraId="701CBE7A" w14:textId="77777777" w:rsidR="007812DF" w:rsidRPr="00B1499D" w:rsidRDefault="007812DF" w:rsidP="007812DF">
      <w:pPr>
        <w:jc w:val="center"/>
        <w:rPr>
          <w:rFonts w:ascii="Times New Roman" w:hAnsi="Times New Roman" w:cs="Times New Roman"/>
          <w:sz w:val="24"/>
          <w:szCs w:val="24"/>
        </w:rPr>
      </w:pPr>
      <w:r w:rsidRPr="00B1499D">
        <w:rPr>
          <w:rFonts w:ascii="Times New Roman" w:hAnsi="Times New Roman" w:cs="Times New Roman"/>
          <w:noProof/>
          <w:sz w:val="24"/>
          <w:szCs w:val="24"/>
          <w:lang w:eastAsia="hr-HR"/>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236C71" w:rsidRPr="00B1499D">
        <w:rPr>
          <w:rFonts w:ascii="Times New Roman" w:hAnsi="Times New Roman" w:cs="Times New Roman"/>
          <w:sz w:val="24"/>
          <w:szCs w:val="24"/>
        </w:rPr>
        <w:fldChar w:fldCharType="begin"/>
      </w:r>
      <w:r w:rsidRPr="00B1499D">
        <w:rPr>
          <w:rFonts w:ascii="Times New Roman" w:hAnsi="Times New Roman" w:cs="Times New Roman"/>
          <w:sz w:val="24"/>
          <w:szCs w:val="24"/>
        </w:rPr>
        <w:instrText xml:space="preserve"> INCLUDEPICTURE "http://www.inet.hr/~box/images/grb-rh.gif" \* MERGEFORMATINET </w:instrText>
      </w:r>
      <w:r w:rsidR="00236C71" w:rsidRPr="00B1499D">
        <w:rPr>
          <w:rFonts w:ascii="Times New Roman" w:hAnsi="Times New Roman" w:cs="Times New Roman"/>
          <w:sz w:val="24"/>
          <w:szCs w:val="24"/>
        </w:rPr>
        <w:fldChar w:fldCharType="end"/>
      </w:r>
    </w:p>
    <w:p w14:paraId="19C44828" w14:textId="77777777" w:rsidR="007812DF" w:rsidRPr="00B1499D" w:rsidRDefault="007812DF" w:rsidP="007812DF">
      <w:pPr>
        <w:spacing w:before="60" w:after="1680"/>
        <w:jc w:val="center"/>
        <w:rPr>
          <w:rFonts w:ascii="Times New Roman" w:hAnsi="Times New Roman" w:cs="Times New Roman"/>
          <w:sz w:val="24"/>
          <w:szCs w:val="24"/>
        </w:rPr>
      </w:pPr>
      <w:r w:rsidRPr="00B1499D">
        <w:rPr>
          <w:rFonts w:ascii="Times New Roman" w:hAnsi="Times New Roman" w:cs="Times New Roman"/>
          <w:sz w:val="24"/>
          <w:szCs w:val="24"/>
        </w:rPr>
        <w:t>VLADA REPUBLIKE HRVATSKE</w:t>
      </w:r>
    </w:p>
    <w:p w14:paraId="1A10E77F" w14:textId="77777777" w:rsidR="007812DF" w:rsidRPr="00B1499D" w:rsidRDefault="007812DF" w:rsidP="007812DF">
      <w:pPr>
        <w:jc w:val="both"/>
        <w:rPr>
          <w:rFonts w:ascii="Times New Roman" w:hAnsi="Times New Roman" w:cs="Times New Roman"/>
          <w:sz w:val="24"/>
          <w:szCs w:val="24"/>
        </w:rPr>
      </w:pPr>
    </w:p>
    <w:p w14:paraId="158DB91F" w14:textId="77777777" w:rsidR="007812DF" w:rsidRPr="00B1499D" w:rsidRDefault="007812DF" w:rsidP="007812DF">
      <w:pPr>
        <w:jc w:val="right"/>
        <w:rPr>
          <w:rFonts w:ascii="Times New Roman" w:hAnsi="Times New Roman" w:cs="Times New Roman"/>
          <w:sz w:val="24"/>
          <w:szCs w:val="24"/>
        </w:rPr>
      </w:pPr>
      <w:r w:rsidRPr="00B1499D">
        <w:rPr>
          <w:rFonts w:ascii="Times New Roman" w:hAnsi="Times New Roman" w:cs="Times New Roman"/>
          <w:sz w:val="24"/>
          <w:szCs w:val="24"/>
        </w:rPr>
        <w:t xml:space="preserve">Zagreb, </w:t>
      </w:r>
      <w:r w:rsidR="003728C5">
        <w:rPr>
          <w:rFonts w:ascii="Times New Roman" w:hAnsi="Times New Roman" w:cs="Times New Roman"/>
          <w:sz w:val="24"/>
          <w:szCs w:val="24"/>
        </w:rPr>
        <w:t>6</w:t>
      </w:r>
      <w:r w:rsidRPr="00B1499D">
        <w:rPr>
          <w:rFonts w:ascii="Times New Roman" w:hAnsi="Times New Roman" w:cs="Times New Roman"/>
          <w:sz w:val="24"/>
          <w:szCs w:val="24"/>
        </w:rPr>
        <w:t>.  svibnja 2021.</w:t>
      </w:r>
    </w:p>
    <w:p w14:paraId="7903A6C3" w14:textId="77777777" w:rsidR="007812DF" w:rsidRPr="00B1499D" w:rsidRDefault="007812DF" w:rsidP="007812DF">
      <w:pPr>
        <w:jc w:val="right"/>
        <w:rPr>
          <w:rFonts w:ascii="Times New Roman" w:hAnsi="Times New Roman" w:cs="Times New Roman"/>
          <w:sz w:val="24"/>
          <w:szCs w:val="24"/>
        </w:rPr>
      </w:pPr>
    </w:p>
    <w:p w14:paraId="1C217224" w14:textId="77777777" w:rsidR="007812DF" w:rsidRPr="00B1499D" w:rsidRDefault="007812DF" w:rsidP="007812DF">
      <w:pPr>
        <w:jc w:val="right"/>
        <w:rPr>
          <w:rFonts w:ascii="Times New Roman" w:hAnsi="Times New Roman" w:cs="Times New Roman"/>
          <w:sz w:val="24"/>
          <w:szCs w:val="24"/>
        </w:rPr>
      </w:pPr>
    </w:p>
    <w:p w14:paraId="4A2486C0" w14:textId="77777777" w:rsidR="007812DF" w:rsidRPr="00B1499D" w:rsidRDefault="007812DF" w:rsidP="007812DF">
      <w:pPr>
        <w:jc w:val="right"/>
        <w:rPr>
          <w:rFonts w:ascii="Times New Roman" w:hAnsi="Times New Roman" w:cs="Times New Roman"/>
          <w:sz w:val="24"/>
          <w:szCs w:val="24"/>
        </w:rPr>
      </w:pPr>
    </w:p>
    <w:p w14:paraId="76524C03" w14:textId="77777777" w:rsidR="007812DF" w:rsidRPr="00B1499D" w:rsidRDefault="007812DF" w:rsidP="007812DF">
      <w:pPr>
        <w:jc w:val="both"/>
        <w:rPr>
          <w:rFonts w:ascii="Times New Roman" w:hAnsi="Times New Roman" w:cs="Times New Roman"/>
          <w:sz w:val="24"/>
          <w:szCs w:val="24"/>
        </w:rPr>
      </w:pPr>
      <w:r w:rsidRPr="00B1499D">
        <w:rPr>
          <w:rFonts w:ascii="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7812DF" w:rsidRPr="00B1499D" w14:paraId="7F1380F6" w14:textId="77777777" w:rsidTr="00200339">
        <w:tc>
          <w:tcPr>
            <w:tcW w:w="1951" w:type="dxa"/>
          </w:tcPr>
          <w:p w14:paraId="4E3B0E3E" w14:textId="77777777" w:rsidR="007812DF" w:rsidRPr="00B1499D" w:rsidRDefault="007812DF" w:rsidP="00753413">
            <w:pPr>
              <w:spacing w:line="360" w:lineRule="auto"/>
              <w:jc w:val="both"/>
              <w:rPr>
                <w:rFonts w:ascii="Times New Roman" w:hAnsi="Times New Roman"/>
                <w:b/>
                <w:smallCaps/>
                <w:sz w:val="24"/>
                <w:szCs w:val="24"/>
              </w:rPr>
            </w:pPr>
          </w:p>
          <w:p w14:paraId="4A9E43CE" w14:textId="77777777" w:rsidR="007812DF" w:rsidRPr="00B1499D" w:rsidRDefault="007812DF" w:rsidP="00753413">
            <w:pPr>
              <w:spacing w:line="360" w:lineRule="auto"/>
              <w:jc w:val="both"/>
              <w:rPr>
                <w:rFonts w:ascii="Times New Roman" w:hAnsi="Times New Roman"/>
                <w:sz w:val="24"/>
                <w:szCs w:val="24"/>
              </w:rPr>
            </w:pPr>
            <w:r w:rsidRPr="00B1499D">
              <w:rPr>
                <w:rFonts w:ascii="Times New Roman" w:hAnsi="Times New Roman"/>
                <w:b/>
                <w:smallCaps/>
                <w:sz w:val="24"/>
                <w:szCs w:val="24"/>
              </w:rPr>
              <w:t>Predlagatelj</w:t>
            </w:r>
            <w:r w:rsidRPr="00B1499D">
              <w:rPr>
                <w:rFonts w:ascii="Times New Roman" w:hAnsi="Times New Roman"/>
                <w:b/>
                <w:sz w:val="24"/>
                <w:szCs w:val="24"/>
              </w:rPr>
              <w:t>:</w:t>
            </w:r>
          </w:p>
        </w:tc>
        <w:tc>
          <w:tcPr>
            <w:tcW w:w="7229" w:type="dxa"/>
          </w:tcPr>
          <w:p w14:paraId="349C032A" w14:textId="77777777" w:rsidR="007812DF" w:rsidRPr="00B1499D" w:rsidRDefault="007812DF" w:rsidP="00753413">
            <w:pPr>
              <w:spacing w:line="360" w:lineRule="auto"/>
              <w:jc w:val="both"/>
              <w:rPr>
                <w:rFonts w:ascii="Times New Roman" w:hAnsi="Times New Roman"/>
                <w:sz w:val="24"/>
                <w:szCs w:val="24"/>
              </w:rPr>
            </w:pPr>
          </w:p>
          <w:p w14:paraId="6032271E" w14:textId="77777777" w:rsidR="007812DF" w:rsidRPr="00B1499D" w:rsidRDefault="007812DF" w:rsidP="00753413">
            <w:pPr>
              <w:spacing w:line="360" w:lineRule="auto"/>
              <w:jc w:val="both"/>
              <w:rPr>
                <w:rFonts w:ascii="Times New Roman" w:hAnsi="Times New Roman"/>
                <w:sz w:val="24"/>
                <w:szCs w:val="24"/>
              </w:rPr>
            </w:pPr>
            <w:r w:rsidRPr="00B1499D">
              <w:rPr>
                <w:rFonts w:ascii="Times New Roman" w:hAnsi="Times New Roman"/>
                <w:sz w:val="24"/>
                <w:szCs w:val="24"/>
              </w:rPr>
              <w:t>Ured za ljudska prava i prava nacionalnih manjina</w:t>
            </w:r>
          </w:p>
        </w:tc>
      </w:tr>
    </w:tbl>
    <w:p w14:paraId="2A47601E" w14:textId="77777777" w:rsidR="007812DF" w:rsidRPr="00B1499D" w:rsidRDefault="007812DF" w:rsidP="00753413">
      <w:pPr>
        <w:jc w:val="both"/>
        <w:rPr>
          <w:rFonts w:ascii="Times New Roman" w:hAnsi="Times New Roman" w:cs="Times New Roman"/>
          <w:sz w:val="24"/>
          <w:szCs w:val="24"/>
        </w:rPr>
      </w:pPr>
      <w:r w:rsidRPr="00B1499D">
        <w:rPr>
          <w:rFonts w:ascii="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7812DF" w:rsidRPr="00B1499D" w14:paraId="3996875B" w14:textId="77777777" w:rsidTr="00200339">
        <w:tc>
          <w:tcPr>
            <w:tcW w:w="1951" w:type="dxa"/>
          </w:tcPr>
          <w:p w14:paraId="0F3F3764" w14:textId="77777777" w:rsidR="007812DF" w:rsidRPr="00B1499D" w:rsidRDefault="007812DF" w:rsidP="00753413">
            <w:pPr>
              <w:spacing w:line="360" w:lineRule="auto"/>
              <w:jc w:val="both"/>
              <w:rPr>
                <w:rFonts w:ascii="Times New Roman" w:hAnsi="Times New Roman"/>
                <w:b/>
                <w:smallCaps/>
                <w:sz w:val="24"/>
                <w:szCs w:val="24"/>
              </w:rPr>
            </w:pPr>
          </w:p>
          <w:p w14:paraId="073CBEAA" w14:textId="77777777" w:rsidR="007812DF" w:rsidRPr="00B1499D" w:rsidRDefault="007812DF" w:rsidP="00753413">
            <w:pPr>
              <w:spacing w:line="360" w:lineRule="auto"/>
              <w:jc w:val="both"/>
              <w:rPr>
                <w:rFonts w:ascii="Times New Roman" w:hAnsi="Times New Roman"/>
                <w:sz w:val="24"/>
                <w:szCs w:val="24"/>
              </w:rPr>
            </w:pPr>
            <w:r w:rsidRPr="00B1499D">
              <w:rPr>
                <w:rFonts w:ascii="Times New Roman" w:hAnsi="Times New Roman"/>
                <w:b/>
                <w:smallCaps/>
                <w:sz w:val="24"/>
                <w:szCs w:val="24"/>
              </w:rPr>
              <w:t>Predmet</w:t>
            </w:r>
            <w:r w:rsidRPr="00B1499D">
              <w:rPr>
                <w:rFonts w:ascii="Times New Roman" w:hAnsi="Times New Roman"/>
                <w:b/>
                <w:sz w:val="24"/>
                <w:szCs w:val="24"/>
              </w:rPr>
              <w:t>:</w:t>
            </w:r>
          </w:p>
        </w:tc>
        <w:tc>
          <w:tcPr>
            <w:tcW w:w="7229" w:type="dxa"/>
          </w:tcPr>
          <w:p w14:paraId="406B303D" w14:textId="77777777" w:rsidR="007812DF" w:rsidRPr="00B1499D" w:rsidRDefault="007812DF" w:rsidP="00753413">
            <w:pPr>
              <w:jc w:val="both"/>
              <w:rPr>
                <w:rFonts w:ascii="Times New Roman" w:hAnsi="Times New Roman"/>
                <w:sz w:val="24"/>
                <w:szCs w:val="24"/>
              </w:rPr>
            </w:pPr>
          </w:p>
          <w:p w14:paraId="6B265BA4" w14:textId="77777777" w:rsidR="007812DF" w:rsidRPr="00B1499D" w:rsidRDefault="007812DF" w:rsidP="00753413">
            <w:pPr>
              <w:jc w:val="both"/>
              <w:rPr>
                <w:rFonts w:ascii="Times New Roman" w:hAnsi="Times New Roman"/>
                <w:sz w:val="24"/>
                <w:szCs w:val="24"/>
              </w:rPr>
            </w:pPr>
            <w:r w:rsidRPr="00B1499D">
              <w:rPr>
                <w:rFonts w:ascii="Times New Roman" w:hAnsi="Times New Roman"/>
                <w:sz w:val="24"/>
                <w:szCs w:val="24"/>
              </w:rPr>
              <w:t>Izvješće pučke pravobraniteljice za 2020. godinu – mišljenje Vlade</w:t>
            </w:r>
          </w:p>
        </w:tc>
      </w:tr>
    </w:tbl>
    <w:p w14:paraId="5ED393BC" w14:textId="77777777" w:rsidR="007812DF" w:rsidRPr="00B1499D" w:rsidRDefault="007812DF" w:rsidP="007812DF">
      <w:pPr>
        <w:jc w:val="both"/>
        <w:rPr>
          <w:rFonts w:ascii="Times New Roman" w:hAnsi="Times New Roman" w:cs="Times New Roman"/>
          <w:sz w:val="24"/>
          <w:szCs w:val="24"/>
        </w:rPr>
      </w:pPr>
      <w:r w:rsidRPr="00B1499D">
        <w:rPr>
          <w:rFonts w:ascii="Times New Roman" w:hAnsi="Times New Roman" w:cs="Times New Roman"/>
          <w:sz w:val="24"/>
          <w:szCs w:val="24"/>
        </w:rPr>
        <w:t>__________________________________________________________________________</w:t>
      </w:r>
    </w:p>
    <w:p w14:paraId="75D77FCA" w14:textId="77777777" w:rsidR="007812DF" w:rsidRPr="00B1499D" w:rsidRDefault="007812DF" w:rsidP="007812DF">
      <w:pPr>
        <w:jc w:val="both"/>
        <w:rPr>
          <w:rFonts w:ascii="Times New Roman" w:hAnsi="Times New Roman" w:cs="Times New Roman"/>
          <w:sz w:val="24"/>
          <w:szCs w:val="24"/>
        </w:rPr>
      </w:pPr>
    </w:p>
    <w:p w14:paraId="674E692F" w14:textId="77777777" w:rsidR="007812DF" w:rsidRPr="00B1499D" w:rsidRDefault="007812DF" w:rsidP="007812DF">
      <w:pPr>
        <w:jc w:val="both"/>
        <w:rPr>
          <w:rFonts w:ascii="Times New Roman" w:hAnsi="Times New Roman" w:cs="Times New Roman"/>
          <w:sz w:val="24"/>
          <w:szCs w:val="24"/>
        </w:rPr>
      </w:pPr>
    </w:p>
    <w:p w14:paraId="46261334" w14:textId="77777777" w:rsidR="007812DF" w:rsidRPr="00B1499D" w:rsidRDefault="007812DF" w:rsidP="007812DF">
      <w:pPr>
        <w:tabs>
          <w:tab w:val="center" w:pos="4536"/>
          <w:tab w:val="right" w:pos="9072"/>
        </w:tabs>
        <w:rPr>
          <w:rFonts w:ascii="Times New Roman" w:hAnsi="Times New Roman" w:cs="Times New Roman"/>
          <w:sz w:val="24"/>
          <w:szCs w:val="24"/>
        </w:rPr>
      </w:pPr>
    </w:p>
    <w:p w14:paraId="3DBB97A5" w14:textId="77777777" w:rsidR="007812DF" w:rsidRPr="00B1499D" w:rsidRDefault="007812DF" w:rsidP="007812DF">
      <w:pPr>
        <w:tabs>
          <w:tab w:val="center" w:pos="4536"/>
          <w:tab w:val="right" w:pos="9072"/>
        </w:tabs>
        <w:rPr>
          <w:rFonts w:ascii="Times New Roman" w:hAnsi="Times New Roman" w:cs="Times New Roman"/>
          <w:sz w:val="24"/>
          <w:szCs w:val="24"/>
        </w:rPr>
      </w:pPr>
    </w:p>
    <w:p w14:paraId="60B5620A" w14:textId="77777777" w:rsidR="007812DF" w:rsidRPr="00B1499D" w:rsidRDefault="007812DF" w:rsidP="007812DF">
      <w:pPr>
        <w:tabs>
          <w:tab w:val="center" w:pos="4536"/>
          <w:tab w:val="right" w:pos="9072"/>
        </w:tabs>
        <w:rPr>
          <w:rFonts w:ascii="Times New Roman" w:hAnsi="Times New Roman" w:cs="Times New Roman"/>
          <w:sz w:val="24"/>
          <w:szCs w:val="24"/>
        </w:rPr>
      </w:pPr>
    </w:p>
    <w:p w14:paraId="297F1651" w14:textId="77777777" w:rsidR="007812DF" w:rsidRPr="00B1499D" w:rsidRDefault="007812DF" w:rsidP="007812DF">
      <w:pPr>
        <w:tabs>
          <w:tab w:val="center" w:pos="4536"/>
          <w:tab w:val="right" w:pos="9072"/>
        </w:tabs>
        <w:rPr>
          <w:rFonts w:ascii="Times New Roman" w:hAnsi="Times New Roman" w:cs="Times New Roman"/>
          <w:sz w:val="24"/>
          <w:szCs w:val="24"/>
        </w:rPr>
      </w:pPr>
    </w:p>
    <w:p w14:paraId="0B87DE7F" w14:textId="77777777" w:rsidR="007812DF" w:rsidRPr="00B1499D" w:rsidRDefault="007812DF" w:rsidP="007812DF">
      <w:pPr>
        <w:tabs>
          <w:tab w:val="center" w:pos="4536"/>
          <w:tab w:val="right" w:pos="9072"/>
        </w:tabs>
        <w:rPr>
          <w:rFonts w:ascii="Times New Roman" w:hAnsi="Times New Roman" w:cs="Times New Roman"/>
          <w:sz w:val="24"/>
          <w:szCs w:val="24"/>
        </w:rPr>
      </w:pPr>
    </w:p>
    <w:p w14:paraId="766F6308" w14:textId="77777777" w:rsidR="007812DF" w:rsidRPr="00B1499D" w:rsidRDefault="007812DF" w:rsidP="007812DF">
      <w:pPr>
        <w:tabs>
          <w:tab w:val="center" w:pos="4536"/>
          <w:tab w:val="right" w:pos="9072"/>
        </w:tabs>
        <w:rPr>
          <w:rFonts w:ascii="Times New Roman" w:hAnsi="Times New Roman" w:cs="Times New Roman"/>
          <w:sz w:val="24"/>
          <w:szCs w:val="24"/>
        </w:rPr>
      </w:pPr>
    </w:p>
    <w:p w14:paraId="2A373340" w14:textId="77777777" w:rsidR="007812DF" w:rsidRPr="00B1499D" w:rsidRDefault="007812DF" w:rsidP="007812DF">
      <w:pPr>
        <w:tabs>
          <w:tab w:val="center" w:pos="4536"/>
          <w:tab w:val="right" w:pos="9072"/>
        </w:tabs>
        <w:rPr>
          <w:rFonts w:ascii="Times New Roman" w:hAnsi="Times New Roman" w:cs="Times New Roman"/>
          <w:sz w:val="24"/>
          <w:szCs w:val="24"/>
        </w:rPr>
      </w:pPr>
    </w:p>
    <w:p w14:paraId="22B5F625" w14:textId="77777777" w:rsidR="007812DF" w:rsidRPr="00B1499D" w:rsidRDefault="007812DF" w:rsidP="007812DF">
      <w:pPr>
        <w:rPr>
          <w:rFonts w:ascii="Times New Roman" w:hAnsi="Times New Roman" w:cs="Times New Roman"/>
          <w:sz w:val="24"/>
          <w:szCs w:val="24"/>
        </w:rPr>
      </w:pPr>
    </w:p>
    <w:p w14:paraId="39B09F64" w14:textId="77777777" w:rsidR="007812DF" w:rsidRPr="00B1499D" w:rsidRDefault="007812DF" w:rsidP="007812DF">
      <w:pPr>
        <w:pBdr>
          <w:top w:val="single" w:sz="4" w:space="1" w:color="404040"/>
        </w:pBdr>
        <w:tabs>
          <w:tab w:val="center" w:pos="4536"/>
          <w:tab w:val="right" w:pos="9072"/>
        </w:tabs>
        <w:jc w:val="center"/>
        <w:rPr>
          <w:rFonts w:ascii="Times New Roman" w:hAnsi="Times New Roman" w:cs="Times New Roman"/>
          <w:color w:val="404040"/>
          <w:spacing w:val="20"/>
        </w:rPr>
        <w:sectPr w:rsidR="007812DF" w:rsidRPr="00B1499D">
          <w:pgSz w:w="11906" w:h="16838"/>
          <w:pgMar w:top="1417" w:right="1417" w:bottom="1417" w:left="1417" w:header="708" w:footer="708" w:gutter="0"/>
          <w:cols w:space="708"/>
          <w:docGrid w:linePitch="360"/>
        </w:sectPr>
      </w:pPr>
      <w:r w:rsidRPr="00B1499D">
        <w:rPr>
          <w:rFonts w:ascii="Times New Roman" w:hAnsi="Times New Roman" w:cs="Times New Roman"/>
          <w:color w:val="404040"/>
          <w:spacing w:val="20"/>
        </w:rPr>
        <w:t>Banski dvori | Trg Sv. Marka 2  | 10000 Zagreb | tel. 01 4569 222 | vlada.gov</w:t>
      </w:r>
    </w:p>
    <w:p w14:paraId="47DF90C6" w14:textId="77777777" w:rsidR="00200339" w:rsidRPr="00B1499D" w:rsidRDefault="00B1499D" w:rsidP="00753413">
      <w:pPr>
        <w:suppressAutoHyphens/>
        <w:spacing w:after="0" w:line="240" w:lineRule="auto"/>
        <w:jc w:val="right"/>
        <w:rPr>
          <w:rFonts w:ascii="Times New Roman" w:hAnsi="Times New Roman" w:cs="Times New Roman"/>
          <w:b/>
          <w:spacing w:val="-3"/>
          <w:sz w:val="24"/>
          <w:szCs w:val="24"/>
        </w:rPr>
      </w:pPr>
      <w:r w:rsidRPr="00B1499D">
        <w:rPr>
          <w:rFonts w:ascii="Times New Roman" w:hAnsi="Times New Roman" w:cs="Times New Roman"/>
          <w:b/>
          <w:spacing w:val="-3"/>
          <w:sz w:val="24"/>
          <w:szCs w:val="24"/>
        </w:rPr>
        <w:lastRenderedPageBreak/>
        <w:t>PRIJEDLOG</w:t>
      </w:r>
    </w:p>
    <w:p w14:paraId="66C1E6C6" w14:textId="77777777" w:rsidR="00200339" w:rsidRPr="00B1499D" w:rsidRDefault="00200339" w:rsidP="00753413">
      <w:pPr>
        <w:suppressAutoHyphens/>
        <w:spacing w:after="0" w:line="240" w:lineRule="auto"/>
        <w:jc w:val="both"/>
        <w:rPr>
          <w:rFonts w:ascii="Times New Roman" w:hAnsi="Times New Roman" w:cs="Times New Roman"/>
          <w:spacing w:val="-3"/>
          <w:sz w:val="24"/>
          <w:szCs w:val="24"/>
        </w:rPr>
      </w:pPr>
    </w:p>
    <w:p w14:paraId="37BF3AE2" w14:textId="77777777" w:rsidR="00200339" w:rsidRPr="00B1499D" w:rsidRDefault="00200339" w:rsidP="00753413">
      <w:pPr>
        <w:suppressAutoHyphens/>
        <w:spacing w:after="0" w:line="240" w:lineRule="auto"/>
        <w:jc w:val="both"/>
        <w:rPr>
          <w:rFonts w:ascii="Times New Roman" w:hAnsi="Times New Roman" w:cs="Times New Roman"/>
          <w:spacing w:val="-3"/>
          <w:sz w:val="24"/>
          <w:szCs w:val="24"/>
        </w:rPr>
      </w:pPr>
    </w:p>
    <w:p w14:paraId="3E42BABB" w14:textId="77777777" w:rsidR="00200339" w:rsidRPr="00B1499D" w:rsidRDefault="00200339" w:rsidP="00753413">
      <w:pPr>
        <w:suppressAutoHyphens/>
        <w:spacing w:after="0" w:line="240" w:lineRule="auto"/>
        <w:jc w:val="both"/>
        <w:rPr>
          <w:rFonts w:ascii="Times New Roman" w:hAnsi="Times New Roman" w:cs="Times New Roman"/>
          <w:spacing w:val="-3"/>
          <w:sz w:val="24"/>
          <w:szCs w:val="24"/>
        </w:rPr>
      </w:pPr>
    </w:p>
    <w:p w14:paraId="21026E7A" w14:textId="77777777" w:rsidR="00200339" w:rsidRPr="00B1499D" w:rsidRDefault="00200339" w:rsidP="00753413">
      <w:pPr>
        <w:suppressAutoHyphens/>
        <w:spacing w:after="0" w:line="240" w:lineRule="auto"/>
        <w:jc w:val="both"/>
        <w:rPr>
          <w:rFonts w:ascii="Times New Roman" w:hAnsi="Times New Roman" w:cs="Times New Roman"/>
          <w:spacing w:val="-3"/>
          <w:sz w:val="24"/>
          <w:szCs w:val="24"/>
        </w:rPr>
      </w:pPr>
      <w:r w:rsidRPr="00B1499D">
        <w:rPr>
          <w:rFonts w:ascii="Times New Roman" w:hAnsi="Times New Roman" w:cs="Times New Roman"/>
          <w:spacing w:val="-3"/>
          <w:sz w:val="24"/>
          <w:szCs w:val="24"/>
        </w:rPr>
        <w:t>KLASA:</w:t>
      </w:r>
      <w:r w:rsidRPr="00B1499D">
        <w:rPr>
          <w:rFonts w:ascii="Times New Roman" w:hAnsi="Times New Roman" w:cs="Times New Roman"/>
          <w:spacing w:val="-3"/>
          <w:sz w:val="24"/>
          <w:szCs w:val="24"/>
        </w:rPr>
        <w:tab/>
      </w:r>
      <w:r w:rsidRPr="00B1499D">
        <w:rPr>
          <w:rFonts w:ascii="Times New Roman" w:hAnsi="Times New Roman" w:cs="Times New Roman"/>
          <w:spacing w:val="-3"/>
          <w:sz w:val="24"/>
          <w:szCs w:val="24"/>
        </w:rPr>
        <w:tab/>
      </w:r>
    </w:p>
    <w:p w14:paraId="7555104A" w14:textId="77777777" w:rsidR="00200339" w:rsidRPr="00B1499D" w:rsidRDefault="00200339" w:rsidP="00753413">
      <w:pPr>
        <w:tabs>
          <w:tab w:val="left" w:pos="-720"/>
        </w:tabs>
        <w:suppressAutoHyphens/>
        <w:spacing w:after="0" w:line="240" w:lineRule="auto"/>
        <w:jc w:val="both"/>
        <w:rPr>
          <w:rFonts w:ascii="Times New Roman" w:hAnsi="Times New Roman" w:cs="Times New Roman"/>
          <w:spacing w:val="-3"/>
          <w:sz w:val="24"/>
          <w:szCs w:val="24"/>
        </w:rPr>
      </w:pPr>
      <w:r w:rsidRPr="00B1499D">
        <w:rPr>
          <w:rFonts w:ascii="Times New Roman" w:hAnsi="Times New Roman" w:cs="Times New Roman"/>
          <w:spacing w:val="-3"/>
          <w:sz w:val="24"/>
          <w:szCs w:val="24"/>
        </w:rPr>
        <w:t>URBROJ:</w:t>
      </w:r>
      <w:r w:rsidRPr="00B1499D">
        <w:rPr>
          <w:rFonts w:ascii="Times New Roman" w:hAnsi="Times New Roman" w:cs="Times New Roman"/>
          <w:spacing w:val="-3"/>
          <w:sz w:val="24"/>
          <w:szCs w:val="24"/>
        </w:rPr>
        <w:tab/>
      </w:r>
    </w:p>
    <w:p w14:paraId="5B5EDC25" w14:textId="77777777" w:rsidR="00200339" w:rsidRPr="00B1499D" w:rsidRDefault="00200339" w:rsidP="00753413">
      <w:pPr>
        <w:tabs>
          <w:tab w:val="left" w:pos="-720"/>
        </w:tabs>
        <w:suppressAutoHyphens/>
        <w:spacing w:after="0" w:line="240" w:lineRule="auto"/>
        <w:jc w:val="both"/>
        <w:rPr>
          <w:rFonts w:ascii="Times New Roman" w:hAnsi="Times New Roman" w:cs="Times New Roman"/>
          <w:spacing w:val="-3"/>
          <w:sz w:val="24"/>
          <w:szCs w:val="24"/>
        </w:rPr>
      </w:pPr>
    </w:p>
    <w:p w14:paraId="61305B9E" w14:textId="77777777" w:rsidR="00200339" w:rsidRPr="00B1499D" w:rsidRDefault="00200339" w:rsidP="00753413">
      <w:pPr>
        <w:tabs>
          <w:tab w:val="left" w:pos="-720"/>
        </w:tabs>
        <w:suppressAutoHyphens/>
        <w:spacing w:after="0" w:line="240" w:lineRule="auto"/>
        <w:jc w:val="both"/>
        <w:rPr>
          <w:rFonts w:ascii="Times New Roman" w:hAnsi="Times New Roman" w:cs="Times New Roman"/>
          <w:b/>
          <w:spacing w:val="-3"/>
          <w:sz w:val="24"/>
          <w:szCs w:val="24"/>
        </w:rPr>
      </w:pPr>
      <w:r w:rsidRPr="00B1499D">
        <w:rPr>
          <w:rFonts w:ascii="Times New Roman" w:hAnsi="Times New Roman" w:cs="Times New Roman"/>
          <w:spacing w:val="-3"/>
          <w:sz w:val="24"/>
          <w:szCs w:val="24"/>
        </w:rPr>
        <w:t>Zagreb,</w:t>
      </w:r>
      <w:r w:rsidRPr="00B1499D">
        <w:rPr>
          <w:rFonts w:ascii="Times New Roman" w:hAnsi="Times New Roman" w:cs="Times New Roman"/>
          <w:spacing w:val="-3"/>
          <w:sz w:val="24"/>
          <w:szCs w:val="24"/>
        </w:rPr>
        <w:tab/>
        <w:t xml:space="preserve"> </w:t>
      </w:r>
    </w:p>
    <w:p w14:paraId="1737B6FC" w14:textId="77777777" w:rsidR="00200339" w:rsidRPr="00B1499D" w:rsidRDefault="00200339" w:rsidP="00753413">
      <w:pPr>
        <w:tabs>
          <w:tab w:val="left" w:pos="-720"/>
        </w:tabs>
        <w:suppressAutoHyphens/>
        <w:spacing w:after="0" w:line="240" w:lineRule="auto"/>
        <w:jc w:val="both"/>
        <w:rPr>
          <w:rFonts w:ascii="Times New Roman" w:hAnsi="Times New Roman" w:cs="Times New Roman"/>
          <w:spacing w:val="-3"/>
          <w:sz w:val="24"/>
          <w:szCs w:val="24"/>
        </w:rPr>
      </w:pPr>
    </w:p>
    <w:p w14:paraId="4F739B51" w14:textId="77777777" w:rsidR="00200339" w:rsidRPr="00B1499D" w:rsidRDefault="00200339" w:rsidP="00753413">
      <w:pPr>
        <w:tabs>
          <w:tab w:val="left" w:pos="-720"/>
        </w:tabs>
        <w:suppressAutoHyphens/>
        <w:spacing w:after="0" w:line="240" w:lineRule="auto"/>
        <w:jc w:val="both"/>
        <w:rPr>
          <w:rFonts w:ascii="Times New Roman" w:hAnsi="Times New Roman" w:cs="Times New Roman"/>
          <w:spacing w:val="-3"/>
          <w:sz w:val="24"/>
          <w:szCs w:val="24"/>
        </w:rPr>
      </w:pPr>
    </w:p>
    <w:p w14:paraId="211A4DFE" w14:textId="77777777" w:rsidR="00200339" w:rsidRPr="00B1499D" w:rsidRDefault="00200339" w:rsidP="00753413">
      <w:pPr>
        <w:tabs>
          <w:tab w:val="left" w:pos="-720"/>
        </w:tabs>
        <w:suppressAutoHyphens/>
        <w:spacing w:after="0" w:line="240" w:lineRule="auto"/>
        <w:jc w:val="both"/>
        <w:rPr>
          <w:rFonts w:ascii="Times New Roman" w:hAnsi="Times New Roman" w:cs="Times New Roman"/>
          <w:spacing w:val="-3"/>
          <w:sz w:val="24"/>
          <w:szCs w:val="24"/>
        </w:rPr>
      </w:pPr>
    </w:p>
    <w:p w14:paraId="092EBB67" w14:textId="77777777" w:rsidR="00200339" w:rsidRPr="00B1499D" w:rsidRDefault="00200339" w:rsidP="00753413">
      <w:pPr>
        <w:tabs>
          <w:tab w:val="left" w:pos="-720"/>
        </w:tabs>
        <w:suppressAutoHyphens/>
        <w:spacing w:after="0" w:line="240" w:lineRule="auto"/>
        <w:jc w:val="both"/>
        <w:rPr>
          <w:rFonts w:ascii="Times New Roman" w:hAnsi="Times New Roman" w:cs="Times New Roman"/>
          <w:spacing w:val="-3"/>
          <w:sz w:val="24"/>
          <w:szCs w:val="24"/>
        </w:rPr>
      </w:pPr>
    </w:p>
    <w:p w14:paraId="60D825BF" w14:textId="77777777" w:rsidR="00200339" w:rsidRPr="00B1499D" w:rsidRDefault="00200339" w:rsidP="00753413">
      <w:pPr>
        <w:tabs>
          <w:tab w:val="left" w:pos="-720"/>
        </w:tabs>
        <w:suppressAutoHyphens/>
        <w:spacing w:after="0" w:line="240" w:lineRule="auto"/>
        <w:jc w:val="both"/>
        <w:rPr>
          <w:rFonts w:ascii="Times New Roman" w:hAnsi="Times New Roman" w:cs="Times New Roman"/>
          <w:spacing w:val="-3"/>
          <w:sz w:val="24"/>
          <w:szCs w:val="24"/>
        </w:rPr>
      </w:pPr>
      <w:r w:rsidRPr="00B1499D">
        <w:rPr>
          <w:rFonts w:ascii="Times New Roman" w:hAnsi="Times New Roman" w:cs="Times New Roman"/>
          <w:b/>
          <w:spacing w:val="-3"/>
          <w:sz w:val="24"/>
          <w:szCs w:val="24"/>
        </w:rPr>
        <w:tab/>
      </w:r>
      <w:r w:rsidRPr="00B1499D">
        <w:rPr>
          <w:rFonts w:ascii="Times New Roman" w:hAnsi="Times New Roman" w:cs="Times New Roman"/>
          <w:b/>
          <w:spacing w:val="-3"/>
          <w:sz w:val="24"/>
          <w:szCs w:val="24"/>
        </w:rPr>
        <w:tab/>
      </w:r>
      <w:r w:rsidRPr="00B1499D">
        <w:rPr>
          <w:rFonts w:ascii="Times New Roman" w:hAnsi="Times New Roman" w:cs="Times New Roman"/>
          <w:b/>
          <w:spacing w:val="-3"/>
          <w:sz w:val="24"/>
          <w:szCs w:val="24"/>
        </w:rPr>
        <w:tab/>
      </w:r>
      <w:r w:rsidRPr="00B1499D">
        <w:rPr>
          <w:rFonts w:ascii="Times New Roman" w:hAnsi="Times New Roman" w:cs="Times New Roman"/>
          <w:b/>
          <w:spacing w:val="-3"/>
          <w:sz w:val="24"/>
          <w:szCs w:val="24"/>
        </w:rPr>
        <w:tab/>
      </w:r>
      <w:r w:rsidRPr="00B1499D">
        <w:rPr>
          <w:rFonts w:ascii="Times New Roman" w:hAnsi="Times New Roman" w:cs="Times New Roman"/>
          <w:b/>
          <w:spacing w:val="-3"/>
          <w:sz w:val="24"/>
          <w:szCs w:val="24"/>
        </w:rPr>
        <w:tab/>
      </w:r>
      <w:r w:rsidRPr="00B1499D">
        <w:rPr>
          <w:rFonts w:ascii="Times New Roman" w:hAnsi="Times New Roman" w:cs="Times New Roman"/>
          <w:b/>
          <w:spacing w:val="-3"/>
          <w:sz w:val="24"/>
          <w:szCs w:val="24"/>
        </w:rPr>
        <w:tab/>
        <w:t>PREDSJEDNIKU HRVATSKOGA SABORA</w:t>
      </w:r>
    </w:p>
    <w:p w14:paraId="5F2D0D97" w14:textId="77777777" w:rsidR="00200339" w:rsidRPr="00B1499D" w:rsidRDefault="00200339" w:rsidP="00753413">
      <w:pPr>
        <w:tabs>
          <w:tab w:val="left" w:pos="-720"/>
        </w:tabs>
        <w:suppressAutoHyphens/>
        <w:spacing w:after="0" w:line="240" w:lineRule="auto"/>
        <w:jc w:val="both"/>
        <w:rPr>
          <w:rFonts w:ascii="Times New Roman" w:hAnsi="Times New Roman" w:cs="Times New Roman"/>
          <w:spacing w:val="-3"/>
          <w:sz w:val="24"/>
          <w:szCs w:val="24"/>
        </w:rPr>
      </w:pPr>
    </w:p>
    <w:p w14:paraId="5E6F47B3" w14:textId="77777777" w:rsidR="00200339" w:rsidRPr="00B1499D" w:rsidRDefault="00200339" w:rsidP="00753413">
      <w:pPr>
        <w:tabs>
          <w:tab w:val="left" w:pos="-720"/>
        </w:tabs>
        <w:suppressAutoHyphens/>
        <w:spacing w:after="0" w:line="240" w:lineRule="auto"/>
        <w:jc w:val="both"/>
        <w:rPr>
          <w:rFonts w:ascii="Times New Roman" w:hAnsi="Times New Roman" w:cs="Times New Roman"/>
          <w:spacing w:val="-3"/>
          <w:sz w:val="24"/>
          <w:szCs w:val="24"/>
        </w:rPr>
      </w:pPr>
    </w:p>
    <w:p w14:paraId="6E1E82CE" w14:textId="77777777" w:rsidR="00200339" w:rsidRPr="00B1499D" w:rsidRDefault="00200339" w:rsidP="00753413">
      <w:pPr>
        <w:tabs>
          <w:tab w:val="left" w:pos="-720"/>
        </w:tabs>
        <w:suppressAutoHyphens/>
        <w:spacing w:after="0" w:line="240" w:lineRule="auto"/>
        <w:jc w:val="both"/>
        <w:rPr>
          <w:rFonts w:ascii="Times New Roman" w:hAnsi="Times New Roman" w:cs="Times New Roman"/>
          <w:spacing w:val="-3"/>
          <w:sz w:val="24"/>
          <w:szCs w:val="24"/>
        </w:rPr>
      </w:pPr>
    </w:p>
    <w:p w14:paraId="238CFE71" w14:textId="77777777" w:rsidR="00753413" w:rsidRPr="00B1499D" w:rsidRDefault="00753413" w:rsidP="00753413">
      <w:pPr>
        <w:tabs>
          <w:tab w:val="left" w:pos="-720"/>
        </w:tabs>
        <w:suppressAutoHyphens/>
        <w:spacing w:after="0" w:line="240" w:lineRule="auto"/>
        <w:jc w:val="both"/>
        <w:rPr>
          <w:rFonts w:ascii="Times New Roman" w:hAnsi="Times New Roman" w:cs="Times New Roman"/>
          <w:spacing w:val="-3"/>
          <w:sz w:val="24"/>
          <w:szCs w:val="24"/>
        </w:rPr>
      </w:pPr>
    </w:p>
    <w:p w14:paraId="7309F436" w14:textId="77777777" w:rsidR="00200339" w:rsidRPr="00B1499D" w:rsidRDefault="00200339" w:rsidP="00753413">
      <w:pPr>
        <w:tabs>
          <w:tab w:val="left" w:pos="-720"/>
          <w:tab w:val="left" w:pos="0"/>
          <w:tab w:val="left" w:pos="720"/>
        </w:tabs>
        <w:suppressAutoHyphens/>
        <w:spacing w:after="0" w:line="240" w:lineRule="auto"/>
        <w:ind w:left="1440" w:hanging="1440"/>
        <w:jc w:val="both"/>
        <w:rPr>
          <w:rFonts w:ascii="Times New Roman" w:hAnsi="Times New Roman" w:cs="Times New Roman"/>
          <w:spacing w:val="-3"/>
          <w:sz w:val="24"/>
          <w:szCs w:val="24"/>
        </w:rPr>
      </w:pPr>
      <w:r w:rsidRPr="00B1499D">
        <w:rPr>
          <w:rFonts w:ascii="Times New Roman" w:hAnsi="Times New Roman" w:cs="Times New Roman"/>
          <w:spacing w:val="-3"/>
          <w:sz w:val="24"/>
          <w:szCs w:val="24"/>
        </w:rPr>
        <w:t>PREDMET:</w:t>
      </w:r>
      <w:r w:rsidRPr="00B1499D">
        <w:rPr>
          <w:rFonts w:ascii="Times New Roman" w:hAnsi="Times New Roman" w:cs="Times New Roman"/>
          <w:spacing w:val="-3"/>
          <w:sz w:val="24"/>
          <w:szCs w:val="24"/>
        </w:rPr>
        <w:tab/>
        <w:t xml:space="preserve">Izvješće </w:t>
      </w:r>
      <w:r w:rsidR="003F344E" w:rsidRPr="00B1499D">
        <w:rPr>
          <w:rFonts w:ascii="Times New Roman" w:hAnsi="Times New Roman" w:cs="Times New Roman"/>
          <w:spacing w:val="-3"/>
          <w:sz w:val="24"/>
          <w:szCs w:val="24"/>
        </w:rPr>
        <w:t>pučke pravobraniteljice za 2020</w:t>
      </w:r>
      <w:r w:rsidRPr="00B1499D">
        <w:rPr>
          <w:rFonts w:ascii="Times New Roman" w:hAnsi="Times New Roman" w:cs="Times New Roman"/>
          <w:spacing w:val="-3"/>
          <w:sz w:val="24"/>
          <w:szCs w:val="24"/>
        </w:rPr>
        <w:t>. godinu - mišljenje Vlade</w:t>
      </w:r>
    </w:p>
    <w:p w14:paraId="5FEAC08A" w14:textId="77777777" w:rsidR="00200339" w:rsidRPr="00B1499D" w:rsidRDefault="00200339" w:rsidP="00753413">
      <w:pPr>
        <w:tabs>
          <w:tab w:val="left" w:pos="-720"/>
        </w:tabs>
        <w:suppressAutoHyphens/>
        <w:spacing w:after="0" w:line="240" w:lineRule="auto"/>
        <w:jc w:val="both"/>
        <w:rPr>
          <w:rFonts w:ascii="Times New Roman" w:hAnsi="Times New Roman" w:cs="Times New Roman"/>
          <w:spacing w:val="-3"/>
          <w:sz w:val="24"/>
          <w:szCs w:val="24"/>
        </w:rPr>
      </w:pPr>
    </w:p>
    <w:p w14:paraId="4BE950F6" w14:textId="77777777" w:rsidR="00200339" w:rsidRPr="00B1499D" w:rsidRDefault="00200339" w:rsidP="00753413">
      <w:pPr>
        <w:pStyle w:val="Default"/>
        <w:ind w:left="1440" w:hanging="1440"/>
        <w:jc w:val="both"/>
        <w:rPr>
          <w:rFonts w:ascii="Times New Roman" w:hAnsi="Times New Roman" w:cs="Times New Roman"/>
          <w:color w:val="auto"/>
        </w:rPr>
      </w:pPr>
      <w:r w:rsidRPr="00B1499D">
        <w:rPr>
          <w:rFonts w:ascii="Times New Roman" w:hAnsi="Times New Roman" w:cs="Times New Roman"/>
          <w:color w:val="auto"/>
          <w:spacing w:val="-3"/>
        </w:rPr>
        <w:t>Veza:</w:t>
      </w:r>
      <w:r w:rsidRPr="00B1499D">
        <w:rPr>
          <w:rFonts w:ascii="Times New Roman" w:hAnsi="Times New Roman" w:cs="Times New Roman"/>
          <w:color w:val="auto"/>
          <w:spacing w:val="-3"/>
        </w:rPr>
        <w:tab/>
        <w:t xml:space="preserve">Pismo Hrvatskoga sabora, KLASA: </w:t>
      </w:r>
      <w:r w:rsidRPr="00B1499D">
        <w:rPr>
          <w:rFonts w:ascii="Times New Roman" w:hAnsi="Times New Roman" w:cs="Times New Roman"/>
          <w:color w:val="auto"/>
        </w:rPr>
        <w:t>021-12/21-09/09</w:t>
      </w:r>
      <w:r w:rsidRPr="00B1499D">
        <w:rPr>
          <w:rFonts w:ascii="Times New Roman" w:hAnsi="Times New Roman" w:cs="Times New Roman"/>
          <w:color w:val="auto"/>
          <w:spacing w:val="-3"/>
        </w:rPr>
        <w:t xml:space="preserve">, URBROJ: </w:t>
      </w:r>
      <w:r w:rsidRPr="00B1499D">
        <w:rPr>
          <w:rFonts w:ascii="Times New Roman" w:hAnsi="Times New Roman" w:cs="Times New Roman"/>
          <w:color w:val="auto"/>
        </w:rPr>
        <w:t xml:space="preserve"> 65-21-03</w:t>
      </w:r>
      <w:r w:rsidRPr="00B1499D">
        <w:rPr>
          <w:rFonts w:ascii="Times New Roman" w:hAnsi="Times New Roman" w:cs="Times New Roman"/>
          <w:color w:val="auto"/>
          <w:spacing w:val="-3"/>
        </w:rPr>
        <w:t>, od 1. ožujka 2021.</w:t>
      </w:r>
    </w:p>
    <w:p w14:paraId="50D3DD9C" w14:textId="77777777" w:rsidR="00200339" w:rsidRPr="00B1499D" w:rsidRDefault="00200339" w:rsidP="00753413">
      <w:pPr>
        <w:tabs>
          <w:tab w:val="left" w:pos="-720"/>
        </w:tabs>
        <w:suppressAutoHyphens/>
        <w:spacing w:after="0" w:line="240" w:lineRule="auto"/>
        <w:jc w:val="right"/>
        <w:rPr>
          <w:rFonts w:ascii="Times New Roman" w:hAnsi="Times New Roman" w:cs="Times New Roman"/>
          <w:spacing w:val="-3"/>
          <w:sz w:val="24"/>
          <w:szCs w:val="24"/>
        </w:rPr>
      </w:pPr>
    </w:p>
    <w:p w14:paraId="6AE98741" w14:textId="77777777" w:rsidR="00200339" w:rsidRPr="00B1499D" w:rsidRDefault="00200339" w:rsidP="00753413">
      <w:pPr>
        <w:tabs>
          <w:tab w:val="left" w:pos="-720"/>
        </w:tabs>
        <w:suppressAutoHyphens/>
        <w:spacing w:after="0" w:line="240" w:lineRule="auto"/>
        <w:jc w:val="both"/>
        <w:rPr>
          <w:rFonts w:ascii="Times New Roman" w:hAnsi="Times New Roman" w:cs="Times New Roman"/>
          <w:spacing w:val="-3"/>
          <w:sz w:val="24"/>
          <w:szCs w:val="24"/>
        </w:rPr>
      </w:pPr>
      <w:r w:rsidRPr="00B1499D">
        <w:rPr>
          <w:rFonts w:ascii="Times New Roman" w:hAnsi="Times New Roman" w:cs="Times New Roman"/>
          <w:spacing w:val="-3"/>
          <w:sz w:val="24"/>
          <w:szCs w:val="24"/>
        </w:rPr>
        <w:tab/>
      </w:r>
      <w:r w:rsidRPr="00B1499D">
        <w:rPr>
          <w:rFonts w:ascii="Times New Roman" w:hAnsi="Times New Roman" w:cs="Times New Roman"/>
          <w:spacing w:val="-3"/>
          <w:sz w:val="24"/>
          <w:szCs w:val="24"/>
        </w:rPr>
        <w:tab/>
        <w:t>Na temelju članka 122. stavka 2. Poslovnika Hrvatskoga sabora</w:t>
      </w:r>
      <w:r w:rsidR="000E6B5E" w:rsidRPr="00B1499D">
        <w:rPr>
          <w:rFonts w:ascii="Times New Roman" w:hAnsi="Times New Roman" w:cs="Times New Roman"/>
          <w:spacing w:val="-3"/>
          <w:sz w:val="24"/>
          <w:szCs w:val="24"/>
        </w:rPr>
        <w:t xml:space="preserve"> </w:t>
      </w:r>
      <w:r w:rsidRPr="00B1499D">
        <w:rPr>
          <w:rFonts w:ascii="Times New Roman" w:hAnsi="Times New Roman" w:cs="Times New Roman"/>
          <w:sz w:val="24"/>
          <w:szCs w:val="24"/>
        </w:rPr>
        <w:t>(</w:t>
      </w:r>
      <w:r w:rsidR="000E6B5E" w:rsidRPr="00B1499D">
        <w:rPr>
          <w:rFonts w:ascii="Times New Roman" w:hAnsi="Times New Roman" w:cs="Times New Roman"/>
          <w:sz w:val="24"/>
          <w:szCs w:val="24"/>
        </w:rPr>
        <w:t>„</w:t>
      </w:r>
      <w:r w:rsidRPr="00B1499D">
        <w:rPr>
          <w:rFonts w:ascii="Times New Roman" w:hAnsi="Times New Roman" w:cs="Times New Roman"/>
          <w:sz w:val="24"/>
          <w:szCs w:val="24"/>
        </w:rPr>
        <w:t>Narodne novine</w:t>
      </w:r>
      <w:r w:rsidR="000E6B5E" w:rsidRPr="00B1499D">
        <w:rPr>
          <w:rFonts w:ascii="Times New Roman" w:hAnsi="Times New Roman" w:cs="Times New Roman"/>
          <w:sz w:val="24"/>
          <w:szCs w:val="24"/>
        </w:rPr>
        <w:t>“</w:t>
      </w:r>
      <w:r w:rsidRPr="00B1499D">
        <w:rPr>
          <w:rFonts w:ascii="Times New Roman" w:hAnsi="Times New Roman" w:cs="Times New Roman"/>
          <w:sz w:val="24"/>
          <w:szCs w:val="24"/>
        </w:rPr>
        <w:t>, br.</w:t>
      </w:r>
      <w:r w:rsidR="000E6B5E" w:rsidRPr="00B1499D">
        <w:rPr>
          <w:rFonts w:ascii="Times New Roman" w:hAnsi="Times New Roman" w:cs="Times New Roman"/>
          <w:sz w:val="24"/>
          <w:szCs w:val="24"/>
        </w:rPr>
        <w:t xml:space="preserve"> </w:t>
      </w:r>
      <w:r w:rsidRPr="00B1499D">
        <w:rPr>
          <w:rFonts w:ascii="Times New Roman" w:hAnsi="Times New Roman" w:cs="Times New Roman"/>
          <w:sz w:val="24"/>
          <w:szCs w:val="24"/>
          <w:lang w:eastAsia="hr-HR"/>
        </w:rPr>
        <w:t>81/13</w:t>
      </w:r>
      <w:r w:rsidR="000E6B5E" w:rsidRPr="00B1499D">
        <w:rPr>
          <w:rFonts w:ascii="Times New Roman" w:hAnsi="Times New Roman" w:cs="Times New Roman"/>
          <w:sz w:val="24"/>
          <w:szCs w:val="24"/>
          <w:lang w:eastAsia="hr-HR"/>
        </w:rPr>
        <w:t>.</w:t>
      </w:r>
      <w:r w:rsidRPr="00B1499D">
        <w:rPr>
          <w:rFonts w:ascii="Times New Roman" w:hAnsi="Times New Roman" w:cs="Times New Roman"/>
          <w:sz w:val="24"/>
          <w:szCs w:val="24"/>
          <w:lang w:eastAsia="hr-HR"/>
        </w:rPr>
        <w:t>, 113/16</w:t>
      </w:r>
      <w:r w:rsidR="000E6B5E" w:rsidRPr="00B1499D">
        <w:rPr>
          <w:rFonts w:ascii="Times New Roman" w:hAnsi="Times New Roman" w:cs="Times New Roman"/>
          <w:sz w:val="24"/>
          <w:szCs w:val="24"/>
          <w:lang w:eastAsia="hr-HR"/>
        </w:rPr>
        <w:t>.</w:t>
      </w:r>
      <w:r w:rsidRPr="00B1499D">
        <w:rPr>
          <w:rFonts w:ascii="Times New Roman" w:hAnsi="Times New Roman" w:cs="Times New Roman"/>
          <w:sz w:val="24"/>
          <w:szCs w:val="24"/>
          <w:lang w:eastAsia="hr-HR"/>
        </w:rPr>
        <w:t>, 69/17</w:t>
      </w:r>
      <w:r w:rsidR="000E6B5E" w:rsidRPr="00B1499D">
        <w:rPr>
          <w:rFonts w:ascii="Times New Roman" w:hAnsi="Times New Roman" w:cs="Times New Roman"/>
          <w:sz w:val="24"/>
          <w:szCs w:val="24"/>
          <w:lang w:eastAsia="hr-HR"/>
        </w:rPr>
        <w:t>.</w:t>
      </w:r>
      <w:r w:rsidRPr="00B1499D">
        <w:rPr>
          <w:rFonts w:ascii="Times New Roman" w:hAnsi="Times New Roman" w:cs="Times New Roman"/>
          <w:sz w:val="24"/>
          <w:szCs w:val="24"/>
          <w:lang w:eastAsia="hr-HR"/>
        </w:rPr>
        <w:t>, 29/18</w:t>
      </w:r>
      <w:r w:rsidR="000E6B5E" w:rsidRPr="00B1499D">
        <w:rPr>
          <w:rFonts w:ascii="Times New Roman" w:hAnsi="Times New Roman" w:cs="Times New Roman"/>
          <w:sz w:val="24"/>
          <w:szCs w:val="24"/>
          <w:lang w:eastAsia="hr-HR"/>
        </w:rPr>
        <w:t>.</w:t>
      </w:r>
      <w:r w:rsidRPr="00B1499D">
        <w:rPr>
          <w:rFonts w:ascii="Times New Roman" w:hAnsi="Times New Roman" w:cs="Times New Roman"/>
          <w:sz w:val="24"/>
          <w:szCs w:val="24"/>
          <w:lang w:eastAsia="hr-HR"/>
        </w:rPr>
        <w:t xml:space="preserve"> i 53/20</w:t>
      </w:r>
      <w:r w:rsidR="000E6B5E" w:rsidRPr="00B1499D">
        <w:rPr>
          <w:rFonts w:ascii="Times New Roman" w:hAnsi="Times New Roman" w:cs="Times New Roman"/>
          <w:sz w:val="24"/>
          <w:szCs w:val="24"/>
          <w:lang w:eastAsia="hr-HR"/>
        </w:rPr>
        <w:t>.</w:t>
      </w:r>
      <w:r w:rsidRPr="00B1499D">
        <w:rPr>
          <w:rFonts w:ascii="Times New Roman" w:hAnsi="Times New Roman" w:cs="Times New Roman"/>
          <w:sz w:val="24"/>
          <w:szCs w:val="24"/>
        </w:rPr>
        <w:t>)</w:t>
      </w:r>
      <w:r w:rsidRPr="00B1499D">
        <w:rPr>
          <w:rFonts w:ascii="Times New Roman" w:hAnsi="Times New Roman" w:cs="Times New Roman"/>
          <w:spacing w:val="-3"/>
          <w:sz w:val="24"/>
          <w:szCs w:val="24"/>
        </w:rPr>
        <w:t>, Vlada Republike Hrvatske o</w:t>
      </w:r>
      <w:r w:rsidR="000E6B5E" w:rsidRPr="00B1499D">
        <w:rPr>
          <w:rFonts w:ascii="Times New Roman" w:hAnsi="Times New Roman" w:cs="Times New Roman"/>
          <w:spacing w:val="-3"/>
          <w:sz w:val="24"/>
          <w:szCs w:val="24"/>
        </w:rPr>
        <w:t xml:space="preserve"> </w:t>
      </w:r>
      <w:r w:rsidRPr="00B1499D">
        <w:rPr>
          <w:rFonts w:ascii="Times New Roman" w:hAnsi="Times New Roman" w:cs="Times New Roman"/>
          <w:spacing w:val="-3"/>
          <w:sz w:val="24"/>
          <w:szCs w:val="24"/>
        </w:rPr>
        <w:t>Izvješću</w:t>
      </w:r>
      <w:r w:rsidR="000E6B5E" w:rsidRPr="00B1499D">
        <w:rPr>
          <w:rFonts w:ascii="Times New Roman" w:hAnsi="Times New Roman" w:cs="Times New Roman"/>
          <w:spacing w:val="-3"/>
          <w:sz w:val="24"/>
          <w:szCs w:val="24"/>
        </w:rPr>
        <w:t xml:space="preserve"> pučke pravobraniteljice za 2020</w:t>
      </w:r>
      <w:r w:rsidRPr="00B1499D">
        <w:rPr>
          <w:rFonts w:ascii="Times New Roman" w:hAnsi="Times New Roman" w:cs="Times New Roman"/>
          <w:spacing w:val="-3"/>
          <w:sz w:val="24"/>
          <w:szCs w:val="24"/>
        </w:rPr>
        <w:t>. godinu,</w:t>
      </w:r>
      <w:r w:rsidR="000E6B5E" w:rsidRPr="00B1499D">
        <w:rPr>
          <w:rFonts w:ascii="Times New Roman" w:hAnsi="Times New Roman" w:cs="Times New Roman"/>
          <w:spacing w:val="-3"/>
          <w:sz w:val="24"/>
          <w:szCs w:val="24"/>
        </w:rPr>
        <w:t xml:space="preserve"> </w:t>
      </w:r>
      <w:r w:rsidRPr="00B1499D">
        <w:rPr>
          <w:rFonts w:ascii="Times New Roman" w:hAnsi="Times New Roman" w:cs="Times New Roman"/>
          <w:spacing w:val="-3"/>
          <w:sz w:val="24"/>
          <w:szCs w:val="24"/>
        </w:rPr>
        <w:t>daje sljedeće</w:t>
      </w:r>
    </w:p>
    <w:p w14:paraId="1BF6C3CC" w14:textId="77777777" w:rsidR="00200339" w:rsidRPr="00B1499D" w:rsidRDefault="00200339" w:rsidP="00753413">
      <w:pPr>
        <w:tabs>
          <w:tab w:val="left" w:pos="-720"/>
        </w:tabs>
        <w:suppressAutoHyphens/>
        <w:spacing w:after="0" w:line="240" w:lineRule="auto"/>
        <w:jc w:val="both"/>
        <w:rPr>
          <w:rFonts w:ascii="Times New Roman" w:hAnsi="Times New Roman" w:cs="Times New Roman"/>
          <w:spacing w:val="-3"/>
          <w:sz w:val="24"/>
          <w:szCs w:val="24"/>
        </w:rPr>
      </w:pPr>
    </w:p>
    <w:p w14:paraId="64C23443" w14:textId="77777777" w:rsidR="00200339" w:rsidRPr="00B1499D" w:rsidRDefault="00200339" w:rsidP="00753413">
      <w:pPr>
        <w:tabs>
          <w:tab w:val="center" w:pos="4513"/>
        </w:tabs>
        <w:suppressAutoHyphens/>
        <w:spacing w:after="0" w:line="240" w:lineRule="auto"/>
        <w:jc w:val="both"/>
        <w:rPr>
          <w:rFonts w:ascii="Times New Roman" w:hAnsi="Times New Roman" w:cs="Times New Roman"/>
          <w:spacing w:val="-3"/>
          <w:sz w:val="24"/>
          <w:szCs w:val="24"/>
        </w:rPr>
      </w:pPr>
      <w:r w:rsidRPr="00B1499D">
        <w:rPr>
          <w:rFonts w:ascii="Times New Roman" w:hAnsi="Times New Roman" w:cs="Times New Roman"/>
          <w:b/>
          <w:spacing w:val="-3"/>
          <w:sz w:val="24"/>
          <w:szCs w:val="24"/>
        </w:rPr>
        <w:tab/>
        <w:t xml:space="preserve">M I Š L J E N J E </w:t>
      </w:r>
    </w:p>
    <w:p w14:paraId="095BCF4D" w14:textId="77777777" w:rsidR="00200339" w:rsidRPr="00B1499D" w:rsidRDefault="00200339" w:rsidP="00753413">
      <w:pPr>
        <w:tabs>
          <w:tab w:val="left" w:pos="-720"/>
        </w:tabs>
        <w:suppressAutoHyphens/>
        <w:spacing w:after="0" w:line="240" w:lineRule="auto"/>
        <w:jc w:val="both"/>
        <w:rPr>
          <w:rFonts w:ascii="Times New Roman" w:hAnsi="Times New Roman" w:cs="Times New Roman"/>
          <w:spacing w:val="-3"/>
          <w:sz w:val="24"/>
          <w:szCs w:val="24"/>
        </w:rPr>
      </w:pPr>
    </w:p>
    <w:p w14:paraId="222C7219" w14:textId="77777777" w:rsidR="002E6E48" w:rsidRPr="00B1499D" w:rsidRDefault="00753413" w:rsidP="007534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200339" w:rsidRPr="00B1499D">
        <w:rPr>
          <w:rFonts w:ascii="Times New Roman" w:eastAsia="Times New Roman" w:hAnsi="Times New Roman" w:cs="Times New Roman"/>
          <w:sz w:val="24"/>
          <w:szCs w:val="24"/>
          <w:lang w:eastAsia="hr-HR"/>
        </w:rPr>
        <w:t>V</w:t>
      </w:r>
      <w:r w:rsidR="002E6E48" w:rsidRPr="00B1499D">
        <w:rPr>
          <w:rFonts w:ascii="Times New Roman" w:eastAsia="Times New Roman" w:hAnsi="Times New Roman" w:cs="Times New Roman"/>
          <w:sz w:val="24"/>
          <w:szCs w:val="24"/>
          <w:lang w:eastAsia="hr-HR"/>
        </w:rPr>
        <w:t>lada Republike Hrvatske, u odnosu na Izvješće pučke pra</w:t>
      </w:r>
      <w:r w:rsidR="00AA1125" w:rsidRPr="00B1499D">
        <w:rPr>
          <w:rFonts w:ascii="Times New Roman" w:eastAsia="Times New Roman" w:hAnsi="Times New Roman" w:cs="Times New Roman"/>
          <w:sz w:val="24"/>
          <w:szCs w:val="24"/>
          <w:lang w:eastAsia="hr-HR"/>
        </w:rPr>
        <w:t>vobraniteljice za 2020. godinu</w:t>
      </w:r>
      <w:r w:rsidR="004A63AB">
        <w:rPr>
          <w:rFonts w:ascii="Times New Roman" w:eastAsia="Times New Roman" w:hAnsi="Times New Roman" w:cs="Times New Roman"/>
          <w:sz w:val="24"/>
          <w:szCs w:val="24"/>
          <w:lang w:eastAsia="hr-HR"/>
        </w:rPr>
        <w:t xml:space="preserve"> (u daljnjem tekstu:</w:t>
      </w:r>
      <w:r w:rsidR="007515E6">
        <w:rPr>
          <w:rFonts w:ascii="Times New Roman" w:eastAsia="Times New Roman" w:hAnsi="Times New Roman" w:cs="Times New Roman"/>
          <w:sz w:val="24"/>
          <w:szCs w:val="24"/>
          <w:lang w:eastAsia="hr-HR"/>
        </w:rPr>
        <w:t xml:space="preserve"> Izvješće)</w:t>
      </w:r>
      <w:r w:rsidR="00AA1125" w:rsidRPr="00B1499D">
        <w:rPr>
          <w:rFonts w:ascii="Times New Roman" w:eastAsia="Times New Roman" w:hAnsi="Times New Roman" w:cs="Times New Roman"/>
          <w:sz w:val="24"/>
          <w:szCs w:val="24"/>
          <w:lang w:eastAsia="hr-HR"/>
        </w:rPr>
        <w:t xml:space="preserve"> </w:t>
      </w:r>
      <w:r w:rsidR="002E6E48" w:rsidRPr="00B1499D">
        <w:rPr>
          <w:rFonts w:ascii="Times New Roman" w:eastAsia="Times New Roman" w:hAnsi="Times New Roman" w:cs="Times New Roman"/>
          <w:sz w:val="24"/>
          <w:szCs w:val="24"/>
          <w:lang w:eastAsia="hr-HR"/>
        </w:rPr>
        <w:t>koje je predsjedniku Hrvatskoga sabora podnijela pučka pravobraniteljica, aktom od 25. veljače 2021., ukazuje na sljedeće:</w:t>
      </w:r>
    </w:p>
    <w:p w14:paraId="1E21FA9B" w14:textId="77777777" w:rsidR="002E6E48" w:rsidRPr="00B1499D" w:rsidRDefault="002E6E48" w:rsidP="0075341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897D7C4" w14:textId="77777777" w:rsidR="002E6E48" w:rsidRPr="00B1499D" w:rsidRDefault="002E6E48" w:rsidP="00753413">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hr-HR"/>
        </w:rPr>
      </w:pPr>
      <w:r w:rsidRPr="00B1499D">
        <w:rPr>
          <w:rFonts w:ascii="Times New Roman" w:eastAsia="Times New Roman" w:hAnsi="Times New Roman" w:cs="Times New Roman"/>
          <w:b/>
          <w:sz w:val="24"/>
          <w:szCs w:val="24"/>
          <w:lang w:eastAsia="hr-HR"/>
        </w:rPr>
        <w:lastRenderedPageBreak/>
        <w:t>2.</w:t>
      </w:r>
      <w:r w:rsidRPr="00B1499D">
        <w:rPr>
          <w:rFonts w:ascii="Times New Roman" w:eastAsia="Times New Roman" w:hAnsi="Times New Roman" w:cs="Times New Roman"/>
          <w:b/>
          <w:sz w:val="24"/>
          <w:szCs w:val="24"/>
          <w:lang w:eastAsia="hr-HR"/>
        </w:rPr>
        <w:tab/>
        <w:t>PODATCI O POSTUPANJU ZA 2020.</w:t>
      </w:r>
    </w:p>
    <w:p w14:paraId="143D2A4F" w14:textId="77777777" w:rsidR="002E6E48" w:rsidRPr="00B1499D" w:rsidRDefault="002E6E48" w:rsidP="00992EC7">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98CE3B5" w14:textId="77777777" w:rsidR="002E6E48" w:rsidRPr="00B1499D" w:rsidRDefault="00753413" w:rsidP="007534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bCs/>
          <w:sz w:val="24"/>
          <w:szCs w:val="24"/>
          <w:lang w:eastAsia="hr-HR"/>
        </w:rPr>
        <w:tab/>
      </w:r>
      <w:r w:rsidR="002E6E48" w:rsidRPr="00B1499D">
        <w:rPr>
          <w:rFonts w:ascii="Times New Roman" w:eastAsia="Times New Roman" w:hAnsi="Times New Roman" w:cs="Times New Roman"/>
          <w:bCs/>
          <w:sz w:val="24"/>
          <w:szCs w:val="24"/>
          <w:lang w:eastAsia="hr-HR"/>
        </w:rPr>
        <w:t xml:space="preserve">U pogledu </w:t>
      </w:r>
      <w:r w:rsidR="00DE22CF" w:rsidRPr="00B1499D">
        <w:rPr>
          <w:rFonts w:ascii="Times New Roman" w:eastAsia="Times New Roman" w:hAnsi="Times New Roman" w:cs="Times New Roman"/>
          <w:bCs/>
          <w:sz w:val="24"/>
          <w:szCs w:val="24"/>
          <w:lang w:eastAsia="hr-HR"/>
        </w:rPr>
        <w:t>prve tri preporuke navedene</w:t>
      </w:r>
      <w:r w:rsidR="002E6E48" w:rsidRPr="00B1499D">
        <w:rPr>
          <w:rFonts w:ascii="Times New Roman" w:eastAsia="Times New Roman" w:hAnsi="Times New Roman" w:cs="Times New Roman"/>
          <w:bCs/>
          <w:sz w:val="24"/>
          <w:szCs w:val="24"/>
          <w:lang w:eastAsia="hr-HR"/>
        </w:rPr>
        <w:t xml:space="preserve"> u poglavlju 2.1.3</w:t>
      </w:r>
      <w:r w:rsidR="000E6B5E" w:rsidRPr="00B1499D">
        <w:rPr>
          <w:rFonts w:ascii="Times New Roman" w:eastAsia="Times New Roman" w:hAnsi="Times New Roman" w:cs="Times New Roman"/>
          <w:bCs/>
          <w:sz w:val="24"/>
          <w:szCs w:val="24"/>
          <w:lang w:eastAsia="hr-HR"/>
        </w:rPr>
        <w:t>. Nedostatno prijavljivanje diskriminacije i preventivno djelovanje,</w:t>
      </w:r>
      <w:r w:rsidR="002E6E48" w:rsidRPr="00B1499D">
        <w:rPr>
          <w:rFonts w:ascii="Times New Roman" w:eastAsia="Times New Roman" w:hAnsi="Times New Roman" w:cs="Times New Roman"/>
          <w:bCs/>
          <w:sz w:val="24"/>
          <w:szCs w:val="24"/>
          <w:lang w:eastAsia="hr-HR"/>
        </w:rPr>
        <w:t xml:space="preserve"> </w:t>
      </w:r>
      <w:r w:rsidR="00815528" w:rsidRPr="00B1499D">
        <w:rPr>
          <w:rFonts w:ascii="Times New Roman" w:eastAsia="Times New Roman" w:hAnsi="Times New Roman" w:cs="Times New Roman"/>
          <w:bCs/>
          <w:sz w:val="24"/>
          <w:szCs w:val="24"/>
          <w:lang w:eastAsia="hr-HR"/>
        </w:rPr>
        <w:t>Vlada Republike Hrvatske</w:t>
      </w:r>
      <w:r w:rsidR="00042BAF" w:rsidRPr="00B1499D">
        <w:rPr>
          <w:rFonts w:ascii="Times New Roman" w:eastAsia="Times New Roman" w:hAnsi="Times New Roman" w:cs="Times New Roman"/>
          <w:bCs/>
          <w:sz w:val="24"/>
          <w:szCs w:val="24"/>
          <w:lang w:eastAsia="hr-HR"/>
        </w:rPr>
        <w:t xml:space="preserve"> ističe da su izrađeni </w:t>
      </w:r>
      <w:r w:rsidR="000E6B5E" w:rsidRPr="00B1499D">
        <w:rPr>
          <w:rFonts w:ascii="Times New Roman" w:eastAsia="Times New Roman" w:hAnsi="Times New Roman" w:cs="Times New Roman"/>
          <w:bCs/>
          <w:sz w:val="24"/>
          <w:szCs w:val="24"/>
          <w:lang w:eastAsia="hr-HR"/>
        </w:rPr>
        <w:t xml:space="preserve">prijedlozi </w:t>
      </w:r>
      <w:r w:rsidR="002E6E48" w:rsidRPr="00B1499D">
        <w:rPr>
          <w:rFonts w:ascii="Times New Roman" w:eastAsia="Times New Roman" w:hAnsi="Times New Roman" w:cs="Times New Roman"/>
          <w:sz w:val="24"/>
          <w:szCs w:val="24"/>
          <w:lang w:eastAsia="hr-HR"/>
        </w:rPr>
        <w:t>Nacionalnog plana zaštite i promicanja ljudskih prava i suzbijanja diskriminacije za razdoblje od 2021. do 2027</w:t>
      </w:r>
      <w:r w:rsidR="000E6B5E" w:rsidRPr="00B1499D">
        <w:rPr>
          <w:rFonts w:ascii="Times New Roman" w:eastAsia="Times New Roman" w:hAnsi="Times New Roman" w:cs="Times New Roman"/>
          <w:sz w:val="24"/>
          <w:szCs w:val="24"/>
          <w:lang w:eastAsia="hr-HR"/>
        </w:rPr>
        <w:t xml:space="preserve">. i </w:t>
      </w:r>
      <w:r w:rsidR="002E6E48" w:rsidRPr="00B1499D">
        <w:rPr>
          <w:rFonts w:ascii="Times New Roman" w:eastAsia="Times New Roman" w:hAnsi="Times New Roman" w:cs="Times New Roman"/>
          <w:sz w:val="24"/>
          <w:szCs w:val="24"/>
          <w:lang w:eastAsia="hr-HR"/>
        </w:rPr>
        <w:t xml:space="preserve">Akcijskog plana zaštite i promicanja ljudskih prava za razdoblje od 2021. do 2023., dok je u izradi i drugi provedbeni dokument – Akcijski plan suzbijanja diskriminacije za razdoblje od 2021. do 2023., </w:t>
      </w:r>
      <w:r w:rsidR="000E6B5E" w:rsidRPr="00B1499D">
        <w:rPr>
          <w:rFonts w:ascii="Times New Roman" w:eastAsia="Times New Roman" w:hAnsi="Times New Roman" w:cs="Times New Roman"/>
          <w:sz w:val="24"/>
          <w:szCs w:val="24"/>
          <w:lang w:eastAsia="hr-HR"/>
        </w:rPr>
        <w:t xml:space="preserve">te se </w:t>
      </w:r>
      <w:r w:rsidR="002E6E48" w:rsidRPr="00B1499D">
        <w:rPr>
          <w:rFonts w:ascii="Times New Roman" w:eastAsia="Times New Roman" w:hAnsi="Times New Roman" w:cs="Times New Roman"/>
          <w:sz w:val="24"/>
          <w:szCs w:val="24"/>
          <w:lang w:eastAsia="hr-HR"/>
        </w:rPr>
        <w:t>usvajanje dokumen</w:t>
      </w:r>
      <w:r w:rsidR="000E6B5E" w:rsidRPr="00B1499D">
        <w:rPr>
          <w:rFonts w:ascii="Times New Roman" w:eastAsia="Times New Roman" w:hAnsi="Times New Roman" w:cs="Times New Roman"/>
          <w:sz w:val="24"/>
          <w:szCs w:val="24"/>
          <w:lang w:eastAsia="hr-HR"/>
        </w:rPr>
        <w:t xml:space="preserve">ata očekuje </w:t>
      </w:r>
      <w:r w:rsidR="00EC2623" w:rsidRPr="00B1499D">
        <w:rPr>
          <w:rFonts w:ascii="Times New Roman" w:eastAsia="Times New Roman" w:hAnsi="Times New Roman" w:cs="Times New Roman"/>
          <w:sz w:val="24"/>
          <w:szCs w:val="24"/>
          <w:lang w:eastAsia="hr-HR"/>
        </w:rPr>
        <w:t>do kraja</w:t>
      </w:r>
      <w:r w:rsidR="000E6B5E" w:rsidRPr="00B1499D">
        <w:rPr>
          <w:rFonts w:ascii="Times New Roman" w:eastAsia="Times New Roman" w:hAnsi="Times New Roman" w:cs="Times New Roman"/>
          <w:sz w:val="24"/>
          <w:szCs w:val="24"/>
          <w:lang w:eastAsia="hr-HR"/>
        </w:rPr>
        <w:t xml:space="preserve"> 2021. </w:t>
      </w:r>
    </w:p>
    <w:p w14:paraId="7D084368" w14:textId="77777777" w:rsidR="002E6E48" w:rsidRPr="00B1499D" w:rsidRDefault="002E6E48" w:rsidP="00753413">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10EF6E0" w14:textId="77777777" w:rsidR="003757BE" w:rsidRPr="00B1499D" w:rsidRDefault="00753413" w:rsidP="005442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0E6B5E" w:rsidRPr="00B1499D">
        <w:rPr>
          <w:rFonts w:ascii="Times New Roman" w:eastAsia="Times New Roman" w:hAnsi="Times New Roman" w:cs="Times New Roman"/>
          <w:sz w:val="24"/>
          <w:szCs w:val="24"/>
          <w:lang w:eastAsia="hr-HR"/>
        </w:rPr>
        <w:t xml:space="preserve">Sukladno </w:t>
      </w:r>
      <w:r w:rsidR="002E6E48" w:rsidRPr="00B1499D">
        <w:rPr>
          <w:rFonts w:ascii="Times New Roman" w:eastAsia="Times New Roman" w:hAnsi="Times New Roman" w:cs="Times New Roman"/>
          <w:sz w:val="24"/>
          <w:szCs w:val="24"/>
          <w:lang w:eastAsia="hr-HR"/>
        </w:rPr>
        <w:t>Programu Vlade Republik</w:t>
      </w:r>
      <w:r w:rsidR="007D5242">
        <w:rPr>
          <w:rFonts w:ascii="Times New Roman" w:eastAsia="Times New Roman" w:hAnsi="Times New Roman" w:cs="Times New Roman"/>
          <w:sz w:val="24"/>
          <w:szCs w:val="24"/>
          <w:lang w:eastAsia="hr-HR"/>
        </w:rPr>
        <w:t xml:space="preserve">e Hrvatske za mandat 2020.-2024., </w:t>
      </w:r>
      <w:r w:rsidR="002E6E48" w:rsidRPr="00B1499D">
        <w:rPr>
          <w:rFonts w:ascii="Times New Roman" w:eastAsia="Times New Roman" w:hAnsi="Times New Roman" w:cs="Times New Roman"/>
          <w:sz w:val="24"/>
          <w:szCs w:val="24"/>
          <w:lang w:eastAsia="hr-HR"/>
        </w:rPr>
        <w:t>Vlada</w:t>
      </w:r>
      <w:r w:rsidR="003757BE" w:rsidRPr="00B1499D">
        <w:rPr>
          <w:rFonts w:ascii="Times New Roman" w:eastAsia="Times New Roman" w:hAnsi="Times New Roman" w:cs="Times New Roman"/>
          <w:sz w:val="24"/>
          <w:szCs w:val="24"/>
          <w:lang w:eastAsia="hr-HR"/>
        </w:rPr>
        <w:t xml:space="preserve"> Republike Hrvatske </w:t>
      </w:r>
      <w:r w:rsidR="000E6B5E" w:rsidRPr="00B1499D">
        <w:rPr>
          <w:rFonts w:ascii="Times New Roman" w:eastAsia="Times New Roman" w:hAnsi="Times New Roman" w:cs="Times New Roman"/>
          <w:sz w:val="24"/>
          <w:szCs w:val="24"/>
          <w:lang w:eastAsia="hr-HR"/>
        </w:rPr>
        <w:t xml:space="preserve">će </w:t>
      </w:r>
      <w:r w:rsidR="003757BE" w:rsidRPr="00B1499D">
        <w:rPr>
          <w:rFonts w:ascii="Times New Roman" w:eastAsia="Times New Roman" w:hAnsi="Times New Roman" w:cs="Times New Roman"/>
          <w:sz w:val="24"/>
          <w:szCs w:val="24"/>
          <w:lang w:eastAsia="hr-HR"/>
        </w:rPr>
        <w:t>i nadalje posvećivati</w:t>
      </w:r>
      <w:r w:rsidR="000E6B5E" w:rsidRPr="00B1499D">
        <w:rPr>
          <w:rFonts w:ascii="Times New Roman" w:eastAsia="Times New Roman" w:hAnsi="Times New Roman" w:cs="Times New Roman"/>
          <w:sz w:val="24"/>
          <w:szCs w:val="24"/>
          <w:lang w:eastAsia="hr-HR"/>
        </w:rPr>
        <w:t xml:space="preserve"> posebnu pozornost </w:t>
      </w:r>
      <w:r w:rsidR="002E6E48" w:rsidRPr="00B1499D">
        <w:rPr>
          <w:rFonts w:ascii="Times New Roman" w:eastAsia="Times New Roman" w:hAnsi="Times New Roman" w:cs="Times New Roman"/>
          <w:sz w:val="24"/>
          <w:szCs w:val="24"/>
          <w:lang w:eastAsia="hr-HR"/>
        </w:rPr>
        <w:t xml:space="preserve">daljnjoj izgradnji društva koje poštuje ljudska prava i prava nacionalnih manjina </w:t>
      </w:r>
      <w:r w:rsidR="003757BE" w:rsidRPr="00B1499D">
        <w:rPr>
          <w:rFonts w:ascii="Times New Roman" w:eastAsia="Times New Roman" w:hAnsi="Times New Roman" w:cs="Times New Roman"/>
          <w:sz w:val="24"/>
          <w:szCs w:val="24"/>
          <w:lang w:eastAsia="hr-HR"/>
        </w:rPr>
        <w:t xml:space="preserve">te nastaviti promovirati kulturu tolerancije i  </w:t>
      </w:r>
      <w:r w:rsidR="002E6E48" w:rsidRPr="00B1499D">
        <w:rPr>
          <w:rFonts w:ascii="Times New Roman" w:eastAsia="Times New Roman" w:hAnsi="Times New Roman" w:cs="Times New Roman"/>
          <w:sz w:val="24"/>
          <w:szCs w:val="24"/>
          <w:lang w:eastAsia="hr-HR"/>
        </w:rPr>
        <w:t xml:space="preserve">uključivog </w:t>
      </w:r>
      <w:r w:rsidR="003757BE" w:rsidRPr="00B1499D">
        <w:rPr>
          <w:rFonts w:ascii="Times New Roman" w:eastAsia="Times New Roman" w:hAnsi="Times New Roman" w:cs="Times New Roman"/>
          <w:sz w:val="24"/>
          <w:szCs w:val="24"/>
          <w:lang w:eastAsia="hr-HR"/>
        </w:rPr>
        <w:t>društva, dosljedno štititi i unapr</w:t>
      </w:r>
      <w:r w:rsidR="007515E6">
        <w:rPr>
          <w:rFonts w:ascii="Times New Roman" w:eastAsia="Times New Roman" w:hAnsi="Times New Roman" w:cs="Times New Roman"/>
          <w:sz w:val="24"/>
          <w:szCs w:val="24"/>
          <w:lang w:eastAsia="hr-HR"/>
        </w:rPr>
        <w:t>j</w:t>
      </w:r>
      <w:r w:rsidR="003757BE" w:rsidRPr="00B1499D">
        <w:rPr>
          <w:rFonts w:ascii="Times New Roman" w:eastAsia="Times New Roman" w:hAnsi="Times New Roman" w:cs="Times New Roman"/>
          <w:sz w:val="24"/>
          <w:szCs w:val="24"/>
          <w:lang w:eastAsia="hr-HR"/>
        </w:rPr>
        <w:t xml:space="preserve">eđivati ljudska i manjinska prava zajamčena Ustavom, Ustavnim zakonom o pravima nacionalnih manjina i zakonima, kao i  međunarodnim i međudržavnim ugovorima, sporazumima i konvencijama te Ugovorom o pristupanju Republike Hrvatske Europskoj uniji. </w:t>
      </w:r>
    </w:p>
    <w:p w14:paraId="7621C038" w14:textId="77777777" w:rsidR="002E6E48" w:rsidRPr="00B1499D" w:rsidRDefault="00753413" w:rsidP="00753413">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3757BE" w:rsidRPr="00B1499D">
        <w:rPr>
          <w:rFonts w:ascii="Times New Roman" w:eastAsia="Times New Roman" w:hAnsi="Times New Roman" w:cs="Times New Roman"/>
          <w:sz w:val="24"/>
          <w:szCs w:val="24"/>
          <w:lang w:eastAsia="hr-HR"/>
        </w:rPr>
        <w:t xml:space="preserve">Vlada Republike Hrvatske je 30. prosinca </w:t>
      </w:r>
      <w:r w:rsidR="002E6E48" w:rsidRPr="00B1499D">
        <w:rPr>
          <w:rFonts w:ascii="Times New Roman" w:eastAsia="Times New Roman" w:hAnsi="Times New Roman" w:cs="Times New Roman"/>
          <w:sz w:val="24"/>
          <w:szCs w:val="24"/>
          <w:lang w:eastAsia="hr-HR"/>
        </w:rPr>
        <w:t>2020. donijela Operativne programe nacionalnih manjina za razdoblje 202</w:t>
      </w:r>
      <w:r w:rsidR="00036644">
        <w:rPr>
          <w:rFonts w:ascii="Times New Roman" w:eastAsia="Times New Roman" w:hAnsi="Times New Roman" w:cs="Times New Roman"/>
          <w:sz w:val="24"/>
          <w:szCs w:val="24"/>
          <w:lang w:eastAsia="hr-HR"/>
        </w:rPr>
        <w:t>1</w:t>
      </w:r>
      <w:r w:rsidR="002E6E48" w:rsidRPr="00B1499D">
        <w:rPr>
          <w:rFonts w:ascii="Times New Roman" w:eastAsia="Times New Roman" w:hAnsi="Times New Roman" w:cs="Times New Roman"/>
          <w:sz w:val="24"/>
          <w:szCs w:val="24"/>
          <w:lang w:eastAsia="hr-HR"/>
        </w:rPr>
        <w:t>.-2024. kojim</w:t>
      </w:r>
      <w:r w:rsidR="00DF03F0">
        <w:rPr>
          <w:rFonts w:ascii="Times New Roman" w:eastAsia="Times New Roman" w:hAnsi="Times New Roman" w:cs="Times New Roman"/>
          <w:sz w:val="24"/>
          <w:szCs w:val="24"/>
          <w:lang w:eastAsia="hr-HR"/>
        </w:rPr>
        <w:t>a</w:t>
      </w:r>
      <w:r w:rsidR="002E6E48" w:rsidRPr="00B1499D">
        <w:rPr>
          <w:rFonts w:ascii="Times New Roman" w:eastAsia="Times New Roman" w:hAnsi="Times New Roman" w:cs="Times New Roman"/>
          <w:sz w:val="24"/>
          <w:szCs w:val="24"/>
          <w:lang w:eastAsia="hr-HR"/>
        </w:rPr>
        <w:t xml:space="preserve"> se dalje utvrđuju i potiču aktivnosti usmjerene poboljšanju položaja pripadnika nacionalnih manjina, zaštiti njihovih prava</w:t>
      </w:r>
      <w:r w:rsidR="00AA1125" w:rsidRPr="00B1499D">
        <w:rPr>
          <w:rFonts w:ascii="Times New Roman" w:eastAsia="Times New Roman" w:hAnsi="Times New Roman" w:cs="Times New Roman"/>
          <w:sz w:val="24"/>
          <w:szCs w:val="24"/>
          <w:lang w:eastAsia="hr-HR"/>
        </w:rPr>
        <w:t xml:space="preserve"> </w:t>
      </w:r>
      <w:r w:rsidR="002E6E48" w:rsidRPr="00B1499D">
        <w:rPr>
          <w:rFonts w:ascii="Times New Roman" w:eastAsia="Times New Roman" w:hAnsi="Times New Roman" w:cs="Times New Roman"/>
          <w:sz w:val="24"/>
          <w:szCs w:val="24"/>
          <w:lang w:eastAsia="hr-HR"/>
        </w:rPr>
        <w:t xml:space="preserve">i uspješnijoj integraciji u hrvatsko </w:t>
      </w:r>
      <w:r w:rsidR="00593F27">
        <w:rPr>
          <w:rFonts w:ascii="Times New Roman" w:eastAsia="Times New Roman" w:hAnsi="Times New Roman" w:cs="Times New Roman"/>
          <w:sz w:val="24"/>
          <w:szCs w:val="24"/>
          <w:lang w:eastAsia="hr-HR"/>
        </w:rPr>
        <w:t>društvo. Pritom</w:t>
      </w:r>
      <w:r w:rsidR="00AA1125" w:rsidRPr="00B1499D">
        <w:rPr>
          <w:rFonts w:ascii="Times New Roman" w:eastAsia="Times New Roman" w:hAnsi="Times New Roman" w:cs="Times New Roman"/>
          <w:sz w:val="24"/>
          <w:szCs w:val="24"/>
          <w:lang w:eastAsia="hr-HR"/>
        </w:rPr>
        <w:t xml:space="preserve"> se</w:t>
      </w:r>
      <w:r w:rsidR="002E6E48" w:rsidRPr="00B1499D">
        <w:rPr>
          <w:rFonts w:ascii="Times New Roman" w:eastAsia="Times New Roman" w:hAnsi="Times New Roman" w:cs="Times New Roman"/>
          <w:sz w:val="24"/>
          <w:szCs w:val="24"/>
          <w:lang w:eastAsia="hr-HR"/>
        </w:rPr>
        <w:t xml:space="preserve"> redovi</w:t>
      </w:r>
      <w:r w:rsidR="00AA1125" w:rsidRPr="00B1499D">
        <w:rPr>
          <w:rFonts w:ascii="Times New Roman" w:eastAsia="Times New Roman" w:hAnsi="Times New Roman" w:cs="Times New Roman"/>
          <w:sz w:val="24"/>
          <w:szCs w:val="24"/>
          <w:lang w:eastAsia="hr-HR"/>
        </w:rPr>
        <w:t>to provode</w:t>
      </w:r>
      <w:r w:rsidR="003757BE" w:rsidRPr="00B1499D">
        <w:rPr>
          <w:rFonts w:ascii="Times New Roman" w:eastAsia="Times New Roman" w:hAnsi="Times New Roman" w:cs="Times New Roman"/>
          <w:sz w:val="24"/>
          <w:szCs w:val="24"/>
          <w:lang w:eastAsia="hr-HR"/>
        </w:rPr>
        <w:t xml:space="preserve"> i druge aktivnosti</w:t>
      </w:r>
      <w:r w:rsidR="002E6E48" w:rsidRPr="00B1499D">
        <w:rPr>
          <w:rFonts w:ascii="Times New Roman" w:eastAsia="Times New Roman" w:hAnsi="Times New Roman" w:cs="Times New Roman"/>
          <w:sz w:val="24"/>
          <w:szCs w:val="24"/>
          <w:lang w:eastAsia="hr-HR"/>
        </w:rPr>
        <w:t xml:space="preserve">, </w:t>
      </w:r>
      <w:r w:rsidR="003757BE" w:rsidRPr="00B1499D">
        <w:rPr>
          <w:rFonts w:ascii="Times New Roman" w:eastAsia="Times New Roman" w:hAnsi="Times New Roman" w:cs="Times New Roman"/>
          <w:sz w:val="24"/>
          <w:szCs w:val="24"/>
          <w:lang w:eastAsia="hr-HR"/>
        </w:rPr>
        <w:t xml:space="preserve">kao što je održavanje seminara pod nazivom „Mediji i nacionalne manjine u Republici Hrvatskoj – Zaštita manjina i uloga medija u demokratizaciji hrvatskog društva“ u organizaciji Savjeta za nacionalne manjine i </w:t>
      </w:r>
      <w:r w:rsidR="002E6E48" w:rsidRPr="00B1499D">
        <w:rPr>
          <w:rFonts w:ascii="Times New Roman" w:eastAsia="Times New Roman" w:hAnsi="Times New Roman" w:cs="Times New Roman"/>
          <w:sz w:val="24"/>
          <w:szCs w:val="24"/>
          <w:lang w:eastAsia="hr-HR"/>
        </w:rPr>
        <w:t>Ured</w:t>
      </w:r>
      <w:r w:rsidR="003757BE" w:rsidRPr="00B1499D">
        <w:rPr>
          <w:rFonts w:ascii="Times New Roman" w:eastAsia="Times New Roman" w:hAnsi="Times New Roman" w:cs="Times New Roman"/>
          <w:sz w:val="24"/>
          <w:szCs w:val="24"/>
          <w:lang w:eastAsia="hr-HR"/>
        </w:rPr>
        <w:t>a</w:t>
      </w:r>
      <w:r w:rsidR="002E6E48" w:rsidRPr="00B1499D">
        <w:rPr>
          <w:rFonts w:ascii="Times New Roman" w:eastAsia="Times New Roman" w:hAnsi="Times New Roman" w:cs="Times New Roman"/>
          <w:sz w:val="24"/>
          <w:szCs w:val="24"/>
          <w:lang w:eastAsia="hr-HR"/>
        </w:rPr>
        <w:t xml:space="preserve"> za ljudska prava i prava nacionalnih manjina</w:t>
      </w:r>
      <w:r w:rsidR="003757BE" w:rsidRPr="00B1499D">
        <w:rPr>
          <w:rFonts w:ascii="Times New Roman" w:eastAsia="Times New Roman" w:hAnsi="Times New Roman" w:cs="Times New Roman"/>
          <w:sz w:val="24"/>
          <w:szCs w:val="24"/>
          <w:lang w:eastAsia="hr-HR"/>
        </w:rPr>
        <w:t>.</w:t>
      </w:r>
    </w:p>
    <w:p w14:paraId="07D8242D" w14:textId="77777777" w:rsidR="003757BE" w:rsidRPr="00B1499D" w:rsidRDefault="003757BE" w:rsidP="00753413">
      <w:pPr>
        <w:autoSpaceDE w:val="0"/>
        <w:autoSpaceDN w:val="0"/>
        <w:adjustRightInd w:val="0"/>
        <w:spacing w:after="0" w:line="240" w:lineRule="auto"/>
        <w:jc w:val="both"/>
        <w:rPr>
          <w:rFonts w:ascii="Times New Roman" w:eastAsia="Times New Roman" w:hAnsi="Times New Roman" w:cs="Times New Roman"/>
          <w:i/>
          <w:sz w:val="24"/>
          <w:szCs w:val="24"/>
          <w:lang w:eastAsia="hr-HR"/>
        </w:rPr>
      </w:pPr>
    </w:p>
    <w:p w14:paraId="09F08155" w14:textId="77777777" w:rsidR="002E6E48" w:rsidRPr="00B1499D" w:rsidRDefault="00EC2623" w:rsidP="00753413">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hr-HR"/>
        </w:rPr>
      </w:pPr>
      <w:r w:rsidRPr="00B1499D">
        <w:rPr>
          <w:rFonts w:ascii="Times New Roman" w:eastAsia="Times New Roman" w:hAnsi="Times New Roman" w:cs="Times New Roman"/>
          <w:b/>
          <w:bCs/>
          <w:sz w:val="24"/>
          <w:szCs w:val="24"/>
          <w:lang w:eastAsia="hr-HR"/>
        </w:rPr>
        <w:t xml:space="preserve">3. </w:t>
      </w:r>
      <w:r w:rsidR="006E66E8">
        <w:rPr>
          <w:rFonts w:ascii="Times New Roman" w:eastAsia="Times New Roman" w:hAnsi="Times New Roman" w:cs="Times New Roman"/>
          <w:b/>
          <w:bCs/>
          <w:sz w:val="24"/>
          <w:szCs w:val="24"/>
          <w:lang w:eastAsia="hr-HR"/>
        </w:rPr>
        <w:tab/>
      </w:r>
      <w:r w:rsidRPr="00B1499D">
        <w:rPr>
          <w:rFonts w:ascii="Times New Roman" w:eastAsia="Times New Roman" w:hAnsi="Times New Roman" w:cs="Times New Roman"/>
          <w:b/>
          <w:bCs/>
          <w:sz w:val="24"/>
          <w:szCs w:val="24"/>
          <w:lang w:eastAsia="hr-HR"/>
        </w:rPr>
        <w:t>POJEDINA PODRUČJA ZAŠTITE LJUDSKIH PRAVA I SUZBIJANJA DISKRIMINACIJE</w:t>
      </w:r>
    </w:p>
    <w:p w14:paraId="6A9E4915" w14:textId="77777777" w:rsidR="00EC2623" w:rsidRPr="00B1499D" w:rsidRDefault="00EC2623" w:rsidP="00753413">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5566951A" w14:textId="77777777" w:rsidR="002E6E48" w:rsidRPr="00B1499D" w:rsidRDefault="00EC2623" w:rsidP="00753413">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hr-HR"/>
        </w:rPr>
      </w:pPr>
      <w:r w:rsidRPr="00B1499D">
        <w:rPr>
          <w:rFonts w:ascii="Times New Roman" w:eastAsia="Times New Roman" w:hAnsi="Times New Roman" w:cs="Times New Roman"/>
          <w:b/>
          <w:sz w:val="24"/>
          <w:szCs w:val="24"/>
          <w:lang w:eastAsia="hr-HR"/>
        </w:rPr>
        <w:lastRenderedPageBreak/>
        <w:t>3.1</w:t>
      </w:r>
      <w:r w:rsidR="000A405B" w:rsidRPr="00B1499D">
        <w:rPr>
          <w:rFonts w:ascii="Times New Roman" w:eastAsia="Times New Roman" w:hAnsi="Times New Roman" w:cs="Times New Roman"/>
          <w:b/>
          <w:sz w:val="24"/>
          <w:szCs w:val="24"/>
          <w:lang w:eastAsia="hr-HR"/>
        </w:rPr>
        <w:tab/>
        <w:t>EPIDEMIJA BOLESTI COVID 19: NORMATIVNI OKVIR I OGRANIČENJA LJ</w:t>
      </w:r>
      <w:r w:rsidR="00FD1615" w:rsidRPr="00B1499D">
        <w:rPr>
          <w:rFonts w:ascii="Times New Roman" w:eastAsia="Times New Roman" w:hAnsi="Times New Roman" w:cs="Times New Roman"/>
          <w:b/>
          <w:sz w:val="24"/>
          <w:szCs w:val="24"/>
          <w:lang w:eastAsia="hr-HR"/>
        </w:rPr>
        <w:t>U</w:t>
      </w:r>
      <w:r w:rsidR="000A405B" w:rsidRPr="00B1499D">
        <w:rPr>
          <w:rFonts w:ascii="Times New Roman" w:eastAsia="Times New Roman" w:hAnsi="Times New Roman" w:cs="Times New Roman"/>
          <w:b/>
          <w:sz w:val="24"/>
          <w:szCs w:val="24"/>
          <w:lang w:eastAsia="hr-HR"/>
        </w:rPr>
        <w:t>DSKIH PRAVA</w:t>
      </w:r>
    </w:p>
    <w:p w14:paraId="5B72E48E" w14:textId="77777777" w:rsidR="000A405B" w:rsidRPr="00B1499D" w:rsidRDefault="000A405B" w:rsidP="00753413">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1B6FAD1" w14:textId="77777777" w:rsidR="00EC2623" w:rsidRPr="00B1499D" w:rsidRDefault="00753413" w:rsidP="0075341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A1125" w:rsidRPr="00B1499D">
        <w:rPr>
          <w:rFonts w:ascii="Times New Roman" w:hAnsi="Times New Roman" w:cs="Times New Roman"/>
          <w:sz w:val="24"/>
          <w:szCs w:val="24"/>
        </w:rPr>
        <w:t xml:space="preserve">Vezano </w:t>
      </w:r>
      <w:r w:rsidR="00EF3968">
        <w:rPr>
          <w:rFonts w:ascii="Times New Roman" w:hAnsi="Times New Roman" w:cs="Times New Roman"/>
          <w:sz w:val="24"/>
          <w:szCs w:val="24"/>
        </w:rPr>
        <w:t>uz</w:t>
      </w:r>
      <w:r w:rsidR="00AA1125" w:rsidRPr="00B1499D">
        <w:rPr>
          <w:rFonts w:ascii="Times New Roman" w:hAnsi="Times New Roman" w:cs="Times New Roman"/>
          <w:sz w:val="24"/>
          <w:szCs w:val="24"/>
        </w:rPr>
        <w:t xml:space="preserve"> preporuku 4. Vlada Republike Hrvatske </w:t>
      </w:r>
      <w:r w:rsidR="00EC2623" w:rsidRPr="00B1499D">
        <w:rPr>
          <w:rFonts w:ascii="Times New Roman" w:hAnsi="Times New Roman" w:cs="Times New Roman"/>
          <w:sz w:val="24"/>
          <w:szCs w:val="24"/>
        </w:rPr>
        <w:t>ističe da se epidemiološke mjere kontinuirano određuju bez diskriminacije i usklađuju prema stručnim preporukama Hrvatskog zavoda za javno zdravstvo te se o istima kontinuirano izvješćuje javnost. Sve preporuke i mjere mogu se naći na mrežnim stranicama Hrvatskog zavoda za javno zdravstvo</w:t>
      </w:r>
      <w:r w:rsidR="00304FD1">
        <w:rPr>
          <w:rFonts w:ascii="Times New Roman" w:hAnsi="Times New Roman" w:cs="Times New Roman"/>
          <w:sz w:val="24"/>
          <w:szCs w:val="24"/>
        </w:rPr>
        <w:t>,</w:t>
      </w:r>
      <w:r w:rsidR="00EC2623" w:rsidRPr="00B1499D">
        <w:rPr>
          <w:rFonts w:ascii="Times New Roman" w:hAnsi="Times New Roman" w:cs="Times New Roman"/>
          <w:sz w:val="24"/>
          <w:szCs w:val="24"/>
        </w:rPr>
        <w:t xml:space="preserve"> kao i na mrežnim stranicama Ministarstva zdravstva.</w:t>
      </w:r>
    </w:p>
    <w:p w14:paraId="43C11EF5" w14:textId="77777777" w:rsidR="009A6983" w:rsidRPr="00B1499D" w:rsidRDefault="009A6983" w:rsidP="00753413">
      <w:pPr>
        <w:autoSpaceDE w:val="0"/>
        <w:autoSpaceDN w:val="0"/>
        <w:adjustRightInd w:val="0"/>
        <w:spacing w:after="0" w:line="240" w:lineRule="auto"/>
        <w:ind w:firstLine="708"/>
        <w:jc w:val="both"/>
        <w:rPr>
          <w:rFonts w:ascii="Times New Roman" w:eastAsia="Times New Roman" w:hAnsi="Times New Roman" w:cs="Times New Roman"/>
          <w:b/>
          <w:sz w:val="24"/>
          <w:szCs w:val="24"/>
          <w:lang w:val="en-US" w:eastAsia="hr-HR"/>
        </w:rPr>
      </w:pPr>
    </w:p>
    <w:p w14:paraId="62CD8095" w14:textId="77777777" w:rsidR="009A6983" w:rsidRPr="00B1499D" w:rsidRDefault="00B34656" w:rsidP="00753413">
      <w:pPr>
        <w:autoSpaceDE w:val="0"/>
        <w:autoSpaceDN w:val="0"/>
        <w:adjustRightInd w:val="0"/>
        <w:spacing w:after="0" w:line="240" w:lineRule="auto"/>
        <w:ind w:firstLine="708"/>
        <w:jc w:val="both"/>
        <w:rPr>
          <w:rFonts w:ascii="Times New Roman" w:eastAsia="Times New Roman" w:hAnsi="Times New Roman" w:cs="Times New Roman"/>
          <w:b/>
          <w:bCs/>
          <w:sz w:val="24"/>
          <w:szCs w:val="24"/>
          <w:lang w:val="en-US" w:eastAsia="hr-HR"/>
        </w:rPr>
      </w:pPr>
      <w:r w:rsidRPr="00B1499D">
        <w:rPr>
          <w:rFonts w:ascii="Times New Roman" w:eastAsia="Times New Roman" w:hAnsi="Times New Roman" w:cs="Times New Roman"/>
          <w:b/>
          <w:bCs/>
          <w:sz w:val="24"/>
          <w:szCs w:val="24"/>
          <w:lang w:val="en-US" w:eastAsia="hr-HR"/>
        </w:rPr>
        <w:t xml:space="preserve">3.3 </w:t>
      </w:r>
      <w:r w:rsidR="00753413" w:rsidRPr="00B1499D">
        <w:rPr>
          <w:rFonts w:ascii="Times New Roman" w:eastAsia="Times New Roman" w:hAnsi="Times New Roman" w:cs="Times New Roman"/>
          <w:b/>
          <w:bCs/>
          <w:sz w:val="24"/>
          <w:szCs w:val="24"/>
          <w:lang w:val="en-US" w:eastAsia="hr-HR"/>
        </w:rPr>
        <w:tab/>
      </w:r>
      <w:r w:rsidRPr="00B1499D">
        <w:rPr>
          <w:rFonts w:ascii="Times New Roman" w:eastAsia="Times New Roman" w:hAnsi="Times New Roman" w:cs="Times New Roman"/>
          <w:b/>
          <w:bCs/>
          <w:sz w:val="24"/>
          <w:szCs w:val="24"/>
          <w:lang w:val="en-US" w:eastAsia="hr-HR"/>
        </w:rPr>
        <w:t>ZDRAVLJE</w:t>
      </w:r>
    </w:p>
    <w:p w14:paraId="00CABD55" w14:textId="77777777" w:rsidR="00994164" w:rsidRPr="00B1499D" w:rsidRDefault="00994164" w:rsidP="00753413">
      <w:pPr>
        <w:spacing w:after="0" w:line="240" w:lineRule="auto"/>
        <w:ind w:firstLine="708"/>
        <w:jc w:val="both"/>
        <w:rPr>
          <w:rFonts w:ascii="Times New Roman" w:hAnsi="Times New Roman" w:cs="Times New Roman"/>
          <w:sz w:val="24"/>
          <w:szCs w:val="24"/>
        </w:rPr>
      </w:pPr>
    </w:p>
    <w:p w14:paraId="7CCE1A40" w14:textId="77777777" w:rsidR="009A6983" w:rsidRPr="00B1499D" w:rsidRDefault="00753413" w:rsidP="0075341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C42145" w:rsidRPr="00B1499D">
        <w:rPr>
          <w:rFonts w:ascii="Times New Roman" w:hAnsi="Times New Roman" w:cs="Times New Roman"/>
          <w:sz w:val="24"/>
          <w:szCs w:val="24"/>
        </w:rPr>
        <w:t>U vezi s preporukom</w:t>
      </w:r>
      <w:r w:rsidR="009A6983" w:rsidRPr="00B1499D">
        <w:rPr>
          <w:rFonts w:ascii="Times New Roman" w:hAnsi="Times New Roman" w:cs="Times New Roman"/>
          <w:sz w:val="24"/>
          <w:szCs w:val="24"/>
        </w:rPr>
        <w:t xml:space="preserve"> 13.</w:t>
      </w:r>
      <w:r w:rsidR="00AA1125" w:rsidRPr="00B1499D">
        <w:rPr>
          <w:rFonts w:ascii="Times New Roman" w:hAnsi="Times New Roman" w:cs="Times New Roman"/>
          <w:sz w:val="24"/>
          <w:szCs w:val="24"/>
        </w:rPr>
        <w:t xml:space="preserve"> Vlada Republike Hrvatske</w:t>
      </w:r>
      <w:r w:rsidR="00C42145" w:rsidRPr="00B1499D">
        <w:rPr>
          <w:rFonts w:ascii="Times New Roman" w:hAnsi="Times New Roman" w:cs="Times New Roman"/>
          <w:sz w:val="24"/>
          <w:szCs w:val="24"/>
        </w:rPr>
        <w:t xml:space="preserve"> navodi da je </w:t>
      </w:r>
      <w:r w:rsidR="00DA7A9F" w:rsidRPr="00B1499D">
        <w:rPr>
          <w:rFonts w:ascii="Times New Roman" w:hAnsi="Times New Roman" w:cs="Times New Roman"/>
          <w:sz w:val="24"/>
          <w:szCs w:val="24"/>
        </w:rPr>
        <w:t xml:space="preserve">Nacrt </w:t>
      </w:r>
      <w:r w:rsidR="009A6983" w:rsidRPr="00B1499D">
        <w:rPr>
          <w:rFonts w:ascii="Times New Roman" w:hAnsi="Times New Roman" w:cs="Times New Roman"/>
          <w:sz w:val="24"/>
          <w:szCs w:val="24"/>
        </w:rPr>
        <w:t>Strateškog okvira razvoja men</w:t>
      </w:r>
      <w:r w:rsidR="00C42145" w:rsidRPr="00B1499D">
        <w:rPr>
          <w:rFonts w:ascii="Times New Roman" w:hAnsi="Times New Roman" w:cs="Times New Roman"/>
          <w:sz w:val="24"/>
          <w:szCs w:val="24"/>
        </w:rPr>
        <w:t xml:space="preserve">talnog zdravlja 2021.- 2030. </w:t>
      </w:r>
      <w:r w:rsidR="009A6983" w:rsidRPr="00B1499D">
        <w:rPr>
          <w:rFonts w:ascii="Times New Roman" w:hAnsi="Times New Roman" w:cs="Times New Roman"/>
          <w:sz w:val="24"/>
          <w:szCs w:val="24"/>
        </w:rPr>
        <w:t>u proceduri donošenja.</w:t>
      </w:r>
    </w:p>
    <w:p w14:paraId="09D2082F" w14:textId="77777777" w:rsidR="00B34656" w:rsidRPr="00B1499D" w:rsidRDefault="00B34656" w:rsidP="00753413">
      <w:pPr>
        <w:spacing w:after="0" w:line="240" w:lineRule="auto"/>
        <w:rPr>
          <w:rFonts w:ascii="Times New Roman" w:hAnsi="Times New Roman" w:cs="Times New Roman"/>
          <w:bCs/>
          <w:sz w:val="24"/>
          <w:szCs w:val="24"/>
        </w:rPr>
      </w:pPr>
    </w:p>
    <w:p w14:paraId="5990A68C" w14:textId="77777777" w:rsidR="009A6983" w:rsidRPr="00B1499D" w:rsidRDefault="00B34656" w:rsidP="00753413">
      <w:pPr>
        <w:spacing w:after="0" w:line="240" w:lineRule="auto"/>
        <w:ind w:firstLine="708"/>
        <w:rPr>
          <w:rFonts w:ascii="Times New Roman" w:hAnsi="Times New Roman" w:cs="Times New Roman"/>
          <w:b/>
          <w:bCs/>
          <w:sz w:val="24"/>
          <w:szCs w:val="24"/>
        </w:rPr>
      </w:pPr>
      <w:r w:rsidRPr="00B1499D">
        <w:rPr>
          <w:rFonts w:ascii="Times New Roman" w:hAnsi="Times New Roman" w:cs="Times New Roman"/>
          <w:b/>
          <w:bCs/>
          <w:sz w:val="24"/>
          <w:szCs w:val="24"/>
        </w:rPr>
        <w:t xml:space="preserve">3.4 </w:t>
      </w:r>
      <w:r w:rsidR="00753413" w:rsidRPr="00B1499D">
        <w:rPr>
          <w:rFonts w:ascii="Times New Roman" w:hAnsi="Times New Roman" w:cs="Times New Roman"/>
          <w:b/>
          <w:bCs/>
          <w:sz w:val="24"/>
          <w:szCs w:val="24"/>
        </w:rPr>
        <w:tab/>
      </w:r>
      <w:r w:rsidRPr="00B1499D">
        <w:rPr>
          <w:rFonts w:ascii="Times New Roman" w:hAnsi="Times New Roman" w:cs="Times New Roman"/>
          <w:b/>
          <w:bCs/>
          <w:sz w:val="24"/>
          <w:szCs w:val="24"/>
        </w:rPr>
        <w:t>DISKRIMINACIJA U PODRUČJU ZDRAVLJA</w:t>
      </w:r>
    </w:p>
    <w:p w14:paraId="1D5240E6" w14:textId="77777777" w:rsidR="00753413" w:rsidRPr="00B1499D" w:rsidRDefault="00753413" w:rsidP="00753413">
      <w:pPr>
        <w:spacing w:after="0" w:line="240" w:lineRule="auto"/>
        <w:ind w:firstLine="708"/>
        <w:rPr>
          <w:rFonts w:ascii="Times New Roman" w:hAnsi="Times New Roman" w:cs="Times New Roman"/>
          <w:b/>
          <w:sz w:val="24"/>
          <w:szCs w:val="24"/>
        </w:rPr>
      </w:pPr>
    </w:p>
    <w:p w14:paraId="77906A94" w14:textId="77777777" w:rsidR="00581684" w:rsidRPr="00B1499D" w:rsidRDefault="00753413" w:rsidP="0075341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A1125" w:rsidRPr="00B1499D">
        <w:rPr>
          <w:rFonts w:ascii="Times New Roman" w:hAnsi="Times New Roman" w:cs="Times New Roman"/>
          <w:sz w:val="24"/>
          <w:szCs w:val="24"/>
        </w:rPr>
        <w:t xml:space="preserve">Na stranici 39. </w:t>
      </w:r>
      <w:r w:rsidR="00AA1125" w:rsidRPr="00B1499D">
        <w:rPr>
          <w:rFonts w:ascii="Times New Roman" w:eastAsia="Times New Roman" w:hAnsi="Times New Roman" w:cs="Times New Roman"/>
          <w:sz w:val="24"/>
          <w:szCs w:val="24"/>
          <w:lang w:eastAsia="hr-HR"/>
        </w:rPr>
        <w:t xml:space="preserve">Izvješća </w:t>
      </w:r>
      <w:r w:rsidR="00581684" w:rsidRPr="00B1499D">
        <w:rPr>
          <w:rFonts w:ascii="Times New Roman" w:hAnsi="Times New Roman" w:cs="Times New Roman"/>
          <w:sz w:val="24"/>
          <w:szCs w:val="24"/>
        </w:rPr>
        <w:t>navodi se kako je Ministarstvo znanosti i obrazovanja u skladu sa svojim ovlastima akreditiralo nove zdravstvene diplomske studije kojima se stječu kvalifikacije koje nisu prepoznate Zakonom o djelatnostima u zdravstvu t</w:t>
      </w:r>
      <w:r w:rsidR="00AA1125" w:rsidRPr="00B1499D">
        <w:rPr>
          <w:rFonts w:ascii="Times New Roman" w:hAnsi="Times New Roman" w:cs="Times New Roman"/>
          <w:sz w:val="24"/>
          <w:szCs w:val="24"/>
        </w:rPr>
        <w:t>e se preporukom broj 19. na stranici</w:t>
      </w:r>
      <w:r w:rsidR="00581684" w:rsidRPr="00B1499D">
        <w:rPr>
          <w:rFonts w:ascii="Times New Roman" w:hAnsi="Times New Roman" w:cs="Times New Roman"/>
          <w:sz w:val="24"/>
          <w:szCs w:val="24"/>
        </w:rPr>
        <w:t xml:space="preserve"> 40. Izvješća preporuča Ministarstvu </w:t>
      </w:r>
      <w:r w:rsidR="00D17D17" w:rsidRPr="00B1499D">
        <w:rPr>
          <w:rFonts w:ascii="Times New Roman" w:hAnsi="Times New Roman" w:cs="Times New Roman"/>
          <w:sz w:val="24"/>
          <w:szCs w:val="24"/>
        </w:rPr>
        <w:t xml:space="preserve">znanosti i obrazovanja </w:t>
      </w:r>
      <w:r w:rsidR="00581684" w:rsidRPr="00B1499D">
        <w:rPr>
          <w:rFonts w:ascii="Times New Roman" w:hAnsi="Times New Roman" w:cs="Times New Roman"/>
          <w:sz w:val="24"/>
          <w:szCs w:val="24"/>
        </w:rPr>
        <w:t xml:space="preserve">da osigura mogućnost zapošljavanja osobama koje su završile spomenute studije, usklađivanjem propisa iz područja obrazovanja i zdravstva s Ministarstvom zdravstva. </w:t>
      </w:r>
    </w:p>
    <w:p w14:paraId="7A55A45A" w14:textId="77777777" w:rsidR="0004775F" w:rsidRPr="00B1499D" w:rsidRDefault="0004775F" w:rsidP="00753413">
      <w:pPr>
        <w:spacing w:after="0" w:line="240" w:lineRule="auto"/>
        <w:ind w:firstLine="708"/>
        <w:jc w:val="both"/>
        <w:rPr>
          <w:rFonts w:ascii="Times New Roman" w:hAnsi="Times New Roman" w:cs="Times New Roman"/>
          <w:sz w:val="24"/>
          <w:szCs w:val="24"/>
        </w:rPr>
      </w:pPr>
    </w:p>
    <w:p w14:paraId="428F02D0" w14:textId="77777777" w:rsidR="003F344E" w:rsidRPr="00B1499D" w:rsidRDefault="0004775F" w:rsidP="0075341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A1125" w:rsidRPr="00B1499D">
        <w:rPr>
          <w:rFonts w:ascii="Times New Roman" w:hAnsi="Times New Roman" w:cs="Times New Roman"/>
          <w:sz w:val="24"/>
          <w:szCs w:val="24"/>
        </w:rPr>
        <w:t>Vlada Republike Hrvatske se ne slaže s danom preporukom</w:t>
      </w:r>
      <w:r w:rsidR="00581684" w:rsidRPr="00B1499D">
        <w:rPr>
          <w:rFonts w:ascii="Times New Roman" w:hAnsi="Times New Roman" w:cs="Times New Roman"/>
          <w:sz w:val="24"/>
          <w:szCs w:val="24"/>
        </w:rPr>
        <w:t>. Naime, radi se o sveučilišnim diplomskim studijima javnih</w:t>
      </w:r>
      <w:r w:rsidR="0045206C">
        <w:rPr>
          <w:rFonts w:ascii="Times New Roman" w:hAnsi="Times New Roman" w:cs="Times New Roman"/>
          <w:sz w:val="24"/>
          <w:szCs w:val="24"/>
        </w:rPr>
        <w:t xml:space="preserve"> sveučilišta koji se u skladu s</w:t>
      </w:r>
      <w:r w:rsidR="00581684" w:rsidRPr="00B1499D">
        <w:rPr>
          <w:rFonts w:ascii="Times New Roman" w:hAnsi="Times New Roman" w:cs="Times New Roman"/>
          <w:sz w:val="24"/>
          <w:szCs w:val="24"/>
        </w:rPr>
        <w:t xml:space="preserve"> člankom 20. stavkom 10. Zakona o osiguravanju kvalitete u znanosti i visokom obrazovanju (</w:t>
      </w:r>
      <w:r w:rsidR="00AA1125" w:rsidRPr="00B1499D">
        <w:rPr>
          <w:rFonts w:ascii="Times New Roman" w:hAnsi="Times New Roman" w:cs="Times New Roman"/>
          <w:sz w:val="24"/>
          <w:szCs w:val="24"/>
        </w:rPr>
        <w:t>„</w:t>
      </w:r>
      <w:r w:rsidR="00581684" w:rsidRPr="00B1499D">
        <w:rPr>
          <w:rFonts w:ascii="Times New Roman" w:hAnsi="Times New Roman" w:cs="Times New Roman"/>
          <w:sz w:val="24"/>
          <w:szCs w:val="24"/>
        </w:rPr>
        <w:t>Narodne novine</w:t>
      </w:r>
      <w:r w:rsidR="00AA1125" w:rsidRPr="00B1499D">
        <w:rPr>
          <w:rFonts w:ascii="Times New Roman" w:hAnsi="Times New Roman" w:cs="Times New Roman"/>
          <w:sz w:val="24"/>
          <w:szCs w:val="24"/>
        </w:rPr>
        <w:t>“</w:t>
      </w:r>
      <w:r w:rsidR="00581684" w:rsidRPr="00B1499D">
        <w:rPr>
          <w:rFonts w:ascii="Times New Roman" w:hAnsi="Times New Roman" w:cs="Times New Roman"/>
          <w:sz w:val="24"/>
          <w:szCs w:val="24"/>
        </w:rPr>
        <w:t>, broj 45/90</w:t>
      </w:r>
      <w:r w:rsidR="00AA1125" w:rsidRPr="00B1499D">
        <w:rPr>
          <w:rFonts w:ascii="Times New Roman" w:hAnsi="Times New Roman" w:cs="Times New Roman"/>
          <w:sz w:val="24"/>
          <w:szCs w:val="24"/>
        </w:rPr>
        <w:t>.</w:t>
      </w:r>
      <w:r w:rsidR="00581684" w:rsidRPr="00B1499D">
        <w:rPr>
          <w:rFonts w:ascii="Times New Roman" w:hAnsi="Times New Roman" w:cs="Times New Roman"/>
          <w:sz w:val="24"/>
          <w:szCs w:val="24"/>
        </w:rPr>
        <w:t>) osnivaju i izvode odlukom senata sveučilišta na temelju prethodne procjene jedinice za unutarnji sustav osigura</w:t>
      </w:r>
      <w:r w:rsidR="00581684" w:rsidRPr="00B1499D">
        <w:rPr>
          <w:rFonts w:ascii="Times New Roman" w:hAnsi="Times New Roman" w:cs="Times New Roman"/>
          <w:sz w:val="24"/>
          <w:szCs w:val="24"/>
        </w:rPr>
        <w:lastRenderedPageBreak/>
        <w:t>vanja i unapr</w:t>
      </w:r>
      <w:r w:rsidR="00D05825">
        <w:rPr>
          <w:rFonts w:ascii="Times New Roman" w:hAnsi="Times New Roman" w:cs="Times New Roman"/>
          <w:sz w:val="24"/>
          <w:szCs w:val="24"/>
        </w:rPr>
        <w:t>j</w:t>
      </w:r>
      <w:r w:rsidR="00581684" w:rsidRPr="00B1499D">
        <w:rPr>
          <w:rFonts w:ascii="Times New Roman" w:hAnsi="Times New Roman" w:cs="Times New Roman"/>
          <w:sz w:val="24"/>
          <w:szCs w:val="24"/>
        </w:rPr>
        <w:t>eđivanja kvalitete, dok je Ministarstvo znanosti i obrazovanja sukladno članku 12. Pravilnika o sadržaju dopusnice te uvjetima za izdavanje dopusnice za obavljanje djelatnosti visokog obrazovanja, izvođenje studijskog programa i reakreditacije visokih učilišta (</w:t>
      </w:r>
      <w:r w:rsidR="00AA1125" w:rsidRPr="00B1499D">
        <w:rPr>
          <w:rFonts w:ascii="Times New Roman" w:hAnsi="Times New Roman" w:cs="Times New Roman"/>
          <w:sz w:val="24"/>
          <w:szCs w:val="24"/>
        </w:rPr>
        <w:t>„</w:t>
      </w:r>
      <w:r w:rsidR="00581684" w:rsidRPr="00B1499D">
        <w:rPr>
          <w:rFonts w:ascii="Times New Roman" w:hAnsi="Times New Roman" w:cs="Times New Roman"/>
          <w:sz w:val="24"/>
          <w:szCs w:val="24"/>
        </w:rPr>
        <w:t>Narodne novine</w:t>
      </w:r>
      <w:r w:rsidR="00AA1125" w:rsidRPr="00B1499D">
        <w:rPr>
          <w:rFonts w:ascii="Times New Roman" w:hAnsi="Times New Roman" w:cs="Times New Roman"/>
          <w:sz w:val="24"/>
          <w:szCs w:val="24"/>
        </w:rPr>
        <w:t xml:space="preserve">“, broj </w:t>
      </w:r>
      <w:r w:rsidR="00581684" w:rsidRPr="00B1499D">
        <w:rPr>
          <w:rFonts w:ascii="Times New Roman" w:hAnsi="Times New Roman" w:cs="Times New Roman"/>
          <w:sz w:val="24"/>
          <w:szCs w:val="24"/>
        </w:rPr>
        <w:t>24/10</w:t>
      </w:r>
      <w:r w:rsidR="00AA1125" w:rsidRPr="00B1499D">
        <w:rPr>
          <w:rFonts w:ascii="Times New Roman" w:hAnsi="Times New Roman" w:cs="Times New Roman"/>
          <w:sz w:val="24"/>
          <w:szCs w:val="24"/>
        </w:rPr>
        <w:t>.</w:t>
      </w:r>
      <w:r w:rsidR="00581684" w:rsidRPr="00B1499D">
        <w:rPr>
          <w:rFonts w:ascii="Times New Roman" w:hAnsi="Times New Roman" w:cs="Times New Roman"/>
          <w:sz w:val="24"/>
          <w:szCs w:val="24"/>
        </w:rPr>
        <w:t>) nadležno za upis programa u Upisnik studijskih programa, nakon čega je moguće počet</w:t>
      </w:r>
      <w:r w:rsidR="00AA1125" w:rsidRPr="00B1499D">
        <w:rPr>
          <w:rFonts w:ascii="Times New Roman" w:hAnsi="Times New Roman" w:cs="Times New Roman"/>
          <w:sz w:val="24"/>
          <w:szCs w:val="24"/>
        </w:rPr>
        <w:t xml:space="preserve">i s njegovim izvođenjem. </w:t>
      </w:r>
    </w:p>
    <w:p w14:paraId="036BB19E" w14:textId="77777777" w:rsidR="0004775F" w:rsidRPr="00B1499D" w:rsidRDefault="0004775F" w:rsidP="00753413">
      <w:pPr>
        <w:spacing w:after="0" w:line="240" w:lineRule="auto"/>
        <w:ind w:firstLine="708"/>
        <w:jc w:val="both"/>
        <w:rPr>
          <w:rFonts w:ascii="Times New Roman" w:hAnsi="Times New Roman" w:cs="Times New Roman"/>
          <w:sz w:val="24"/>
          <w:szCs w:val="24"/>
        </w:rPr>
      </w:pPr>
    </w:p>
    <w:p w14:paraId="5589BBE3" w14:textId="77777777" w:rsidR="00581684" w:rsidRPr="00B1499D" w:rsidRDefault="0004775F" w:rsidP="0075341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A1125" w:rsidRPr="00B1499D">
        <w:rPr>
          <w:rFonts w:ascii="Times New Roman" w:hAnsi="Times New Roman" w:cs="Times New Roman"/>
          <w:sz w:val="24"/>
          <w:szCs w:val="24"/>
        </w:rPr>
        <w:t>Stoga je Vlada Republike Hrvatske</w:t>
      </w:r>
      <w:r w:rsidR="00581684" w:rsidRPr="00B1499D">
        <w:rPr>
          <w:rFonts w:ascii="Times New Roman" w:hAnsi="Times New Roman" w:cs="Times New Roman"/>
          <w:sz w:val="24"/>
          <w:szCs w:val="24"/>
        </w:rPr>
        <w:t xml:space="preserve"> mišljen</w:t>
      </w:r>
      <w:r w:rsidR="00AA1125" w:rsidRPr="00B1499D">
        <w:rPr>
          <w:rFonts w:ascii="Times New Roman" w:hAnsi="Times New Roman" w:cs="Times New Roman"/>
          <w:sz w:val="24"/>
          <w:szCs w:val="24"/>
        </w:rPr>
        <w:t>j</w:t>
      </w:r>
      <w:r w:rsidR="00581684" w:rsidRPr="00B1499D">
        <w:rPr>
          <w:rFonts w:ascii="Times New Roman" w:hAnsi="Times New Roman" w:cs="Times New Roman"/>
          <w:sz w:val="24"/>
          <w:szCs w:val="24"/>
        </w:rPr>
        <w:t>a kako nije u potpunosti točno navesti da je Ministarstvo</w:t>
      </w:r>
      <w:r w:rsidR="00AA1125" w:rsidRPr="00B1499D">
        <w:rPr>
          <w:rFonts w:ascii="Times New Roman" w:hAnsi="Times New Roman" w:cs="Times New Roman"/>
          <w:sz w:val="24"/>
          <w:szCs w:val="24"/>
        </w:rPr>
        <w:t xml:space="preserve"> </w:t>
      </w:r>
      <w:r w:rsidR="00581684" w:rsidRPr="00B1499D">
        <w:rPr>
          <w:rFonts w:ascii="Times New Roman" w:hAnsi="Times New Roman" w:cs="Times New Roman"/>
          <w:sz w:val="24"/>
          <w:szCs w:val="24"/>
        </w:rPr>
        <w:t xml:space="preserve">znanosti i obrazovanja nadležno za akreditaciju studijskih programa javnih sveučilišta. Isto tako Vlada </w:t>
      </w:r>
      <w:r w:rsidR="00AA1125" w:rsidRPr="00B1499D">
        <w:rPr>
          <w:rFonts w:ascii="Times New Roman" w:hAnsi="Times New Roman" w:cs="Times New Roman"/>
          <w:sz w:val="24"/>
          <w:szCs w:val="24"/>
        </w:rPr>
        <w:t xml:space="preserve">Republike Hrvatske </w:t>
      </w:r>
      <w:r w:rsidR="00581684" w:rsidRPr="00B1499D">
        <w:rPr>
          <w:rFonts w:ascii="Times New Roman" w:hAnsi="Times New Roman" w:cs="Times New Roman"/>
          <w:sz w:val="24"/>
          <w:szCs w:val="24"/>
        </w:rPr>
        <w:t xml:space="preserve">smatra da bi izmjena propisa o reguliranim profesijama slijedom uvođenja novih studijskih programa predstavljala lošu praksu, te je umjesto toga potrebno sugerirati javnim sveučilištima da ne pokreću nove studijske programe u reguliranim profesijama, bez da su osigurani zakonski uvjeti za zapošljavanje osoba koje ih </w:t>
      </w:r>
      <w:r w:rsidR="00A52435">
        <w:rPr>
          <w:rFonts w:ascii="Times New Roman" w:hAnsi="Times New Roman" w:cs="Times New Roman"/>
          <w:sz w:val="24"/>
          <w:szCs w:val="24"/>
        </w:rPr>
        <w:t>završe</w:t>
      </w:r>
      <w:r w:rsidR="00A06542">
        <w:rPr>
          <w:rFonts w:ascii="Times New Roman" w:hAnsi="Times New Roman" w:cs="Times New Roman"/>
          <w:sz w:val="24"/>
          <w:szCs w:val="24"/>
        </w:rPr>
        <w:t>. Pritom</w:t>
      </w:r>
      <w:r w:rsidR="00581684" w:rsidRPr="00B1499D">
        <w:rPr>
          <w:rFonts w:ascii="Times New Roman" w:hAnsi="Times New Roman" w:cs="Times New Roman"/>
          <w:sz w:val="24"/>
          <w:szCs w:val="24"/>
        </w:rPr>
        <w:t xml:space="preserve"> </w:t>
      </w:r>
      <w:r w:rsidR="00AA1125" w:rsidRPr="00B1499D">
        <w:rPr>
          <w:rFonts w:ascii="Times New Roman" w:hAnsi="Times New Roman" w:cs="Times New Roman"/>
          <w:sz w:val="24"/>
          <w:szCs w:val="24"/>
        </w:rPr>
        <w:t>Vlada Republike Hrvatske</w:t>
      </w:r>
      <w:r w:rsidR="00581684" w:rsidRPr="00B1499D">
        <w:rPr>
          <w:rFonts w:ascii="Times New Roman" w:hAnsi="Times New Roman" w:cs="Times New Roman"/>
          <w:sz w:val="24"/>
          <w:szCs w:val="24"/>
        </w:rPr>
        <w:t xml:space="preserve"> podsjeća kako je </w:t>
      </w:r>
      <w:r w:rsidR="00A716BE">
        <w:rPr>
          <w:rFonts w:ascii="Times New Roman" w:hAnsi="Times New Roman" w:cs="Times New Roman"/>
          <w:sz w:val="24"/>
          <w:szCs w:val="24"/>
        </w:rPr>
        <w:t>Zakonom o izmjenama i dopuni</w:t>
      </w:r>
      <w:r w:rsidR="00581684" w:rsidRPr="00B1499D">
        <w:rPr>
          <w:rFonts w:ascii="Times New Roman" w:hAnsi="Times New Roman" w:cs="Times New Roman"/>
          <w:sz w:val="24"/>
          <w:szCs w:val="24"/>
        </w:rPr>
        <w:t xml:space="preserve"> Zakona o Hrvatskom kvalifikacijskom okviru (</w:t>
      </w:r>
      <w:r w:rsidR="00AA1125" w:rsidRPr="00B1499D">
        <w:rPr>
          <w:rFonts w:ascii="Times New Roman" w:hAnsi="Times New Roman" w:cs="Times New Roman"/>
          <w:sz w:val="24"/>
          <w:szCs w:val="24"/>
        </w:rPr>
        <w:t>„</w:t>
      </w:r>
      <w:r w:rsidR="00581684" w:rsidRPr="00B1499D">
        <w:rPr>
          <w:rFonts w:ascii="Times New Roman" w:hAnsi="Times New Roman" w:cs="Times New Roman"/>
          <w:sz w:val="24"/>
          <w:szCs w:val="24"/>
        </w:rPr>
        <w:t>Narodne novine</w:t>
      </w:r>
      <w:r w:rsidR="00AA1125" w:rsidRPr="00B1499D">
        <w:rPr>
          <w:rFonts w:ascii="Times New Roman" w:hAnsi="Times New Roman" w:cs="Times New Roman"/>
          <w:sz w:val="24"/>
          <w:szCs w:val="24"/>
        </w:rPr>
        <w:t xml:space="preserve">“, broj </w:t>
      </w:r>
      <w:r w:rsidR="00581684" w:rsidRPr="00B1499D">
        <w:rPr>
          <w:rFonts w:ascii="Times New Roman" w:hAnsi="Times New Roman" w:cs="Times New Roman"/>
          <w:sz w:val="24"/>
          <w:szCs w:val="24"/>
        </w:rPr>
        <w:t>20/21</w:t>
      </w:r>
      <w:r w:rsidR="00AA1125" w:rsidRPr="00B1499D">
        <w:rPr>
          <w:rFonts w:ascii="Times New Roman" w:hAnsi="Times New Roman" w:cs="Times New Roman"/>
          <w:sz w:val="24"/>
          <w:szCs w:val="24"/>
        </w:rPr>
        <w:t>.</w:t>
      </w:r>
      <w:r w:rsidR="00581684" w:rsidRPr="00B1499D">
        <w:rPr>
          <w:rFonts w:ascii="Times New Roman" w:hAnsi="Times New Roman" w:cs="Times New Roman"/>
          <w:sz w:val="24"/>
          <w:szCs w:val="24"/>
        </w:rPr>
        <w:t>) izmijenjen članak 14., čime je upravo na takav način regulirana izmjena standarda profesionalnih kvalifikacija i programa koji se na njima temelje.</w:t>
      </w:r>
    </w:p>
    <w:p w14:paraId="1FF9C3DD" w14:textId="77777777" w:rsidR="0004775F" w:rsidRPr="00B1499D" w:rsidRDefault="0004775F" w:rsidP="00753413">
      <w:pPr>
        <w:spacing w:after="0" w:line="240" w:lineRule="auto"/>
        <w:ind w:firstLine="708"/>
        <w:jc w:val="both"/>
        <w:rPr>
          <w:rFonts w:ascii="Times New Roman" w:hAnsi="Times New Roman" w:cs="Times New Roman"/>
          <w:sz w:val="24"/>
          <w:szCs w:val="24"/>
        </w:rPr>
      </w:pPr>
    </w:p>
    <w:p w14:paraId="4BDBCB4D" w14:textId="77777777" w:rsidR="009A6983" w:rsidRPr="00B1499D" w:rsidRDefault="0004775F" w:rsidP="0075341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B34656" w:rsidRPr="00B1499D">
        <w:rPr>
          <w:rFonts w:ascii="Times New Roman" w:hAnsi="Times New Roman" w:cs="Times New Roman"/>
          <w:sz w:val="24"/>
          <w:szCs w:val="24"/>
        </w:rPr>
        <w:t xml:space="preserve">U </w:t>
      </w:r>
      <w:r w:rsidR="00C42145" w:rsidRPr="00B1499D">
        <w:rPr>
          <w:rFonts w:ascii="Times New Roman" w:hAnsi="Times New Roman" w:cs="Times New Roman"/>
          <w:sz w:val="24"/>
          <w:szCs w:val="24"/>
        </w:rPr>
        <w:t>pogledu preporuke</w:t>
      </w:r>
      <w:r w:rsidR="009A6983" w:rsidRPr="00B1499D">
        <w:rPr>
          <w:rFonts w:ascii="Times New Roman" w:hAnsi="Times New Roman" w:cs="Times New Roman"/>
          <w:sz w:val="24"/>
          <w:szCs w:val="24"/>
        </w:rPr>
        <w:t> 20.</w:t>
      </w:r>
      <w:r w:rsidR="00A52435">
        <w:rPr>
          <w:rFonts w:ascii="Times New Roman" w:hAnsi="Times New Roman" w:cs="Times New Roman"/>
          <w:sz w:val="24"/>
          <w:szCs w:val="24"/>
        </w:rPr>
        <w:t xml:space="preserve"> </w:t>
      </w:r>
      <w:r w:rsidR="00C42145" w:rsidRPr="00B1499D">
        <w:rPr>
          <w:rFonts w:ascii="Times New Roman" w:hAnsi="Times New Roman" w:cs="Times New Roman"/>
          <w:sz w:val="24"/>
          <w:szCs w:val="24"/>
        </w:rPr>
        <w:t xml:space="preserve">upućene Ministarstvu zdravstva da osigura </w:t>
      </w:r>
      <w:r w:rsidR="009A6983" w:rsidRPr="00B1499D">
        <w:rPr>
          <w:rFonts w:ascii="Times New Roman" w:hAnsi="Times New Roman" w:cs="Times New Roman"/>
          <w:sz w:val="24"/>
          <w:szCs w:val="24"/>
        </w:rPr>
        <w:t xml:space="preserve">redovito zapošljavanje zdravstvenih radnika u zdravstvenim ustanovama do popunjavanja sistematiziranih radnih mjesta, </w:t>
      </w:r>
      <w:r w:rsidR="00AA1125" w:rsidRPr="00B1499D">
        <w:rPr>
          <w:rFonts w:ascii="Times New Roman" w:hAnsi="Times New Roman" w:cs="Times New Roman"/>
          <w:sz w:val="24"/>
          <w:szCs w:val="24"/>
        </w:rPr>
        <w:t>Vlada Republike Hrvatske</w:t>
      </w:r>
      <w:r w:rsidR="00C42145" w:rsidRPr="00B1499D">
        <w:rPr>
          <w:rFonts w:ascii="Times New Roman" w:hAnsi="Times New Roman" w:cs="Times New Roman"/>
          <w:sz w:val="24"/>
          <w:szCs w:val="24"/>
        </w:rPr>
        <w:t xml:space="preserve"> </w:t>
      </w:r>
      <w:r w:rsidR="00610138" w:rsidRPr="00B1499D">
        <w:rPr>
          <w:rFonts w:ascii="Times New Roman" w:hAnsi="Times New Roman" w:cs="Times New Roman"/>
          <w:sz w:val="24"/>
          <w:szCs w:val="24"/>
        </w:rPr>
        <w:t>navodi da</w:t>
      </w:r>
      <w:r w:rsidR="00C42145" w:rsidRPr="00B1499D">
        <w:rPr>
          <w:rFonts w:ascii="Times New Roman" w:hAnsi="Times New Roman" w:cs="Times New Roman"/>
          <w:sz w:val="24"/>
          <w:szCs w:val="24"/>
        </w:rPr>
        <w:t> j</w:t>
      </w:r>
      <w:r w:rsidR="009A6983" w:rsidRPr="00B1499D">
        <w:rPr>
          <w:rFonts w:ascii="Times New Roman" w:hAnsi="Times New Roman" w:cs="Times New Roman"/>
          <w:sz w:val="24"/>
          <w:szCs w:val="24"/>
        </w:rPr>
        <w:t>e sukladno Zakonu o izmjenama i dopunama Zakona o izvršavanju Državnog proračuna Republike Hrvatske za 202</w:t>
      </w:r>
      <w:r w:rsidR="00A0120B">
        <w:rPr>
          <w:rFonts w:ascii="Times New Roman" w:hAnsi="Times New Roman" w:cs="Times New Roman"/>
          <w:sz w:val="24"/>
          <w:szCs w:val="24"/>
        </w:rPr>
        <w:t>0</w:t>
      </w:r>
      <w:r w:rsidR="009A6983" w:rsidRPr="00B1499D">
        <w:rPr>
          <w:rFonts w:ascii="Times New Roman" w:hAnsi="Times New Roman" w:cs="Times New Roman"/>
          <w:sz w:val="24"/>
          <w:szCs w:val="24"/>
        </w:rPr>
        <w:t>. godinu zabranjeno novo zapošljavanje, a izuzetak su samo zapošljavanja kod kojih postoji opravdani i obrazloženi razlog, koja zapošljavanja se provode.</w:t>
      </w:r>
    </w:p>
    <w:p w14:paraId="4A1336E4" w14:textId="77777777" w:rsidR="00581684" w:rsidRPr="00B1499D" w:rsidRDefault="00581684" w:rsidP="00753413">
      <w:pPr>
        <w:spacing w:after="0" w:line="240" w:lineRule="auto"/>
        <w:jc w:val="both"/>
        <w:rPr>
          <w:rFonts w:ascii="Times New Roman" w:hAnsi="Times New Roman" w:cs="Times New Roman"/>
          <w:bCs/>
          <w:sz w:val="24"/>
          <w:szCs w:val="24"/>
        </w:rPr>
      </w:pPr>
    </w:p>
    <w:p w14:paraId="5E2DB493" w14:textId="77777777" w:rsidR="0032083B" w:rsidRPr="00B1499D" w:rsidRDefault="00AF2C3C" w:rsidP="00753413">
      <w:pPr>
        <w:spacing w:after="0" w:line="240" w:lineRule="auto"/>
        <w:ind w:firstLine="708"/>
        <w:jc w:val="both"/>
        <w:rPr>
          <w:rFonts w:ascii="Times New Roman" w:hAnsi="Times New Roman" w:cs="Times New Roman"/>
          <w:b/>
          <w:bCs/>
          <w:sz w:val="24"/>
          <w:szCs w:val="24"/>
        </w:rPr>
      </w:pPr>
      <w:r w:rsidRPr="00B1499D">
        <w:rPr>
          <w:rFonts w:ascii="Times New Roman" w:hAnsi="Times New Roman" w:cs="Times New Roman"/>
          <w:b/>
          <w:bCs/>
          <w:sz w:val="24"/>
          <w:szCs w:val="24"/>
        </w:rPr>
        <w:t xml:space="preserve">3.5 </w:t>
      </w:r>
      <w:r w:rsidR="0004775F" w:rsidRPr="00B1499D">
        <w:rPr>
          <w:rFonts w:ascii="Times New Roman" w:hAnsi="Times New Roman" w:cs="Times New Roman"/>
          <w:b/>
          <w:bCs/>
          <w:sz w:val="24"/>
          <w:szCs w:val="24"/>
        </w:rPr>
        <w:tab/>
      </w:r>
      <w:r w:rsidRPr="00B1499D">
        <w:rPr>
          <w:rFonts w:ascii="Times New Roman" w:hAnsi="Times New Roman" w:cs="Times New Roman"/>
          <w:b/>
          <w:bCs/>
          <w:sz w:val="24"/>
          <w:szCs w:val="24"/>
        </w:rPr>
        <w:t>RADNI I SLUŽBENIČKI ODNOSI</w:t>
      </w:r>
    </w:p>
    <w:p w14:paraId="1A754CE3" w14:textId="77777777" w:rsidR="0004775F" w:rsidRPr="00B1499D" w:rsidRDefault="0004775F" w:rsidP="00753413">
      <w:pPr>
        <w:spacing w:after="0" w:line="240" w:lineRule="auto"/>
        <w:ind w:firstLine="708"/>
        <w:jc w:val="both"/>
        <w:rPr>
          <w:rFonts w:ascii="Times New Roman" w:hAnsi="Times New Roman" w:cs="Times New Roman"/>
          <w:b/>
          <w:sz w:val="24"/>
          <w:szCs w:val="24"/>
        </w:rPr>
      </w:pPr>
    </w:p>
    <w:p w14:paraId="21136002" w14:textId="77777777" w:rsidR="00556611" w:rsidRPr="00B1499D" w:rsidRDefault="0004775F" w:rsidP="0075341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A1125" w:rsidRPr="00B1499D">
        <w:rPr>
          <w:rFonts w:ascii="Times New Roman" w:hAnsi="Times New Roman" w:cs="Times New Roman"/>
          <w:sz w:val="24"/>
          <w:szCs w:val="24"/>
        </w:rPr>
        <w:t xml:space="preserve">Vezano </w:t>
      </w:r>
      <w:r w:rsidR="00EF3968">
        <w:rPr>
          <w:rFonts w:ascii="Times New Roman" w:hAnsi="Times New Roman" w:cs="Times New Roman"/>
          <w:sz w:val="24"/>
          <w:szCs w:val="24"/>
        </w:rPr>
        <w:t>uz</w:t>
      </w:r>
      <w:r w:rsidR="00DC1251">
        <w:rPr>
          <w:rFonts w:ascii="Times New Roman" w:hAnsi="Times New Roman" w:cs="Times New Roman"/>
          <w:sz w:val="24"/>
          <w:szCs w:val="24"/>
        </w:rPr>
        <w:t xml:space="preserve"> preporuku 22., </w:t>
      </w:r>
      <w:r w:rsidR="00AA1125" w:rsidRPr="00B1499D">
        <w:rPr>
          <w:rFonts w:ascii="Times New Roman" w:hAnsi="Times New Roman" w:cs="Times New Roman"/>
          <w:sz w:val="24"/>
          <w:szCs w:val="24"/>
        </w:rPr>
        <w:t>Vlada Republike Hrvatske</w:t>
      </w:r>
      <w:r w:rsidR="00AF2C3C" w:rsidRPr="00B1499D">
        <w:rPr>
          <w:rFonts w:ascii="Times New Roman" w:hAnsi="Times New Roman" w:cs="Times New Roman"/>
          <w:sz w:val="24"/>
          <w:szCs w:val="24"/>
        </w:rPr>
        <w:t xml:space="preserve"> ističe da </w:t>
      </w:r>
      <w:r w:rsidR="00556611" w:rsidRPr="00B1499D">
        <w:rPr>
          <w:rFonts w:ascii="Times New Roman" w:hAnsi="Times New Roman" w:cs="Times New Roman"/>
          <w:sz w:val="24"/>
          <w:szCs w:val="24"/>
        </w:rPr>
        <w:t>Zako</w:t>
      </w:r>
      <w:r w:rsidR="00AB2D11" w:rsidRPr="00B1499D">
        <w:rPr>
          <w:rFonts w:ascii="Times New Roman" w:hAnsi="Times New Roman" w:cs="Times New Roman"/>
          <w:sz w:val="24"/>
          <w:szCs w:val="24"/>
        </w:rPr>
        <w:t>n o radu („Narodne novine“, br.</w:t>
      </w:r>
      <w:r w:rsidR="00556611" w:rsidRPr="00B1499D">
        <w:rPr>
          <w:rFonts w:ascii="Times New Roman" w:hAnsi="Times New Roman" w:cs="Times New Roman"/>
          <w:sz w:val="24"/>
          <w:szCs w:val="24"/>
        </w:rPr>
        <w:t xml:space="preserve"> 93/14</w:t>
      </w:r>
      <w:r w:rsidR="00AB2D11" w:rsidRPr="00B1499D">
        <w:rPr>
          <w:rFonts w:ascii="Times New Roman" w:hAnsi="Times New Roman" w:cs="Times New Roman"/>
          <w:sz w:val="24"/>
          <w:szCs w:val="24"/>
        </w:rPr>
        <w:t>.</w:t>
      </w:r>
      <w:r w:rsidR="00556611" w:rsidRPr="00B1499D">
        <w:rPr>
          <w:rFonts w:ascii="Times New Roman" w:hAnsi="Times New Roman" w:cs="Times New Roman"/>
          <w:sz w:val="24"/>
          <w:szCs w:val="24"/>
        </w:rPr>
        <w:t>, 127/17</w:t>
      </w:r>
      <w:r w:rsidR="00AB2D11" w:rsidRPr="00B1499D">
        <w:rPr>
          <w:rFonts w:ascii="Times New Roman" w:hAnsi="Times New Roman" w:cs="Times New Roman"/>
          <w:sz w:val="24"/>
          <w:szCs w:val="24"/>
        </w:rPr>
        <w:t>.</w:t>
      </w:r>
      <w:r w:rsidR="00556611" w:rsidRPr="00B1499D">
        <w:rPr>
          <w:rFonts w:ascii="Times New Roman" w:hAnsi="Times New Roman" w:cs="Times New Roman"/>
          <w:sz w:val="24"/>
          <w:szCs w:val="24"/>
        </w:rPr>
        <w:t xml:space="preserve"> i 98/19</w:t>
      </w:r>
      <w:r w:rsidR="00AB2D11" w:rsidRPr="00B1499D">
        <w:rPr>
          <w:rFonts w:ascii="Times New Roman" w:hAnsi="Times New Roman" w:cs="Times New Roman"/>
          <w:sz w:val="24"/>
          <w:szCs w:val="24"/>
        </w:rPr>
        <w:t>.</w:t>
      </w:r>
      <w:r w:rsidR="00556611" w:rsidRPr="00B1499D">
        <w:rPr>
          <w:rFonts w:ascii="Times New Roman" w:hAnsi="Times New Roman" w:cs="Times New Roman"/>
          <w:sz w:val="24"/>
          <w:szCs w:val="24"/>
        </w:rPr>
        <w:t xml:space="preserve">) </w:t>
      </w:r>
      <w:r w:rsidR="00556611" w:rsidRPr="00B1499D">
        <w:rPr>
          <w:rFonts w:ascii="Times New Roman" w:hAnsi="Times New Roman" w:cs="Times New Roman"/>
          <w:sz w:val="24"/>
          <w:szCs w:val="24"/>
        </w:rPr>
        <w:lastRenderedPageBreak/>
        <w:t>odredbom članka 17. već uređuje mogućnost rada od kuće. Neovisno o tome, ministarstvo nadležno za rad već je započelo konzultacije sa socijalnim partnerima o potrebi redefiniranja Zakona o radu, u okviru kojih je upravo tema rada na izdvojenom mjestu rada jedan od glavnih prijedloga za preciznije reguliranje. No, konačni ishod suradnje socijalnih partnera bit će poznat tek po usvajanju novih zakonskih odredbi.</w:t>
      </w:r>
    </w:p>
    <w:p w14:paraId="7F56E166" w14:textId="77777777" w:rsidR="0004775F" w:rsidRPr="00B1499D" w:rsidRDefault="0004775F" w:rsidP="00753413">
      <w:pPr>
        <w:spacing w:after="0" w:line="240" w:lineRule="auto"/>
        <w:ind w:firstLine="708"/>
        <w:jc w:val="both"/>
        <w:rPr>
          <w:rFonts w:ascii="Times New Roman" w:hAnsi="Times New Roman" w:cs="Times New Roman"/>
          <w:sz w:val="24"/>
          <w:szCs w:val="24"/>
        </w:rPr>
      </w:pPr>
    </w:p>
    <w:p w14:paraId="4311FA7E" w14:textId="77777777" w:rsidR="003F344E" w:rsidRPr="00B1499D" w:rsidRDefault="0004775F" w:rsidP="0075341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490F6D" w:rsidRPr="00B1499D">
        <w:rPr>
          <w:rFonts w:ascii="Times New Roman" w:hAnsi="Times New Roman" w:cs="Times New Roman"/>
          <w:sz w:val="24"/>
          <w:szCs w:val="24"/>
        </w:rPr>
        <w:t xml:space="preserve">Također, u odnosu na preporuke 22. i 29., da se za zaposlene i u realnom i u javnom sektoru, u suradnji s udrugama poslodavaca i reprezentativnim sindikatima, predloži odgovarajuća zakonska rješenja za rad od kuće, uključujući i za naknadu troškova koji proizlaze iz specifičnosti takvog rada, i da se s obzirom na zdravstveno i imovno stanje zaposlenika u državnom i javnom sektoru, rad od kuće tijekom epidemije uredi na nediskriminatoran način, a u dijelu koji se odnosi na državnu službu, </w:t>
      </w:r>
      <w:r w:rsidR="00042BAF" w:rsidRPr="00B1499D">
        <w:rPr>
          <w:rFonts w:ascii="Times New Roman" w:hAnsi="Times New Roman" w:cs="Times New Roman"/>
          <w:sz w:val="24"/>
          <w:szCs w:val="24"/>
        </w:rPr>
        <w:t>Vlada</w:t>
      </w:r>
      <w:r w:rsidR="00AB2D11" w:rsidRPr="00B1499D">
        <w:rPr>
          <w:rFonts w:ascii="Times New Roman" w:hAnsi="Times New Roman" w:cs="Times New Roman"/>
          <w:sz w:val="24"/>
          <w:szCs w:val="24"/>
        </w:rPr>
        <w:t xml:space="preserve"> Republike Hrvatske</w:t>
      </w:r>
      <w:r w:rsidR="00042BAF" w:rsidRPr="00B1499D">
        <w:rPr>
          <w:rFonts w:ascii="Times New Roman" w:hAnsi="Times New Roman" w:cs="Times New Roman"/>
          <w:sz w:val="24"/>
          <w:szCs w:val="24"/>
        </w:rPr>
        <w:t xml:space="preserve"> </w:t>
      </w:r>
      <w:r w:rsidR="00AB2D11" w:rsidRPr="00B1499D">
        <w:rPr>
          <w:rFonts w:ascii="Times New Roman" w:hAnsi="Times New Roman" w:cs="Times New Roman"/>
          <w:sz w:val="24"/>
          <w:szCs w:val="24"/>
        </w:rPr>
        <w:t>navodi</w:t>
      </w:r>
      <w:r w:rsidR="007812DF" w:rsidRPr="00B1499D">
        <w:rPr>
          <w:rFonts w:ascii="Times New Roman" w:hAnsi="Times New Roman" w:cs="Times New Roman"/>
          <w:sz w:val="24"/>
          <w:szCs w:val="24"/>
        </w:rPr>
        <w:t xml:space="preserve"> </w:t>
      </w:r>
      <w:r w:rsidR="00490F6D" w:rsidRPr="00B1499D">
        <w:rPr>
          <w:rFonts w:ascii="Times New Roman" w:hAnsi="Times New Roman" w:cs="Times New Roman"/>
          <w:sz w:val="24"/>
          <w:szCs w:val="24"/>
        </w:rPr>
        <w:t xml:space="preserve"> kako je predmetno područje koje je sadržano u preporukama regulirano Uredbom o mogućnosti rada državnog službenika na izdvojenom mjestu i rad</w:t>
      </w:r>
      <w:r w:rsidR="00AB2D11" w:rsidRPr="00B1499D">
        <w:rPr>
          <w:rFonts w:ascii="Times New Roman" w:hAnsi="Times New Roman" w:cs="Times New Roman"/>
          <w:sz w:val="24"/>
          <w:szCs w:val="24"/>
        </w:rPr>
        <w:t xml:space="preserve">a s nepunim radnim vremenom („Narodne novine“, broj </w:t>
      </w:r>
      <w:r w:rsidR="00490F6D" w:rsidRPr="00B1499D">
        <w:rPr>
          <w:rFonts w:ascii="Times New Roman" w:hAnsi="Times New Roman" w:cs="Times New Roman"/>
          <w:sz w:val="24"/>
          <w:szCs w:val="24"/>
        </w:rPr>
        <w:t>33/06</w:t>
      </w:r>
      <w:r w:rsidR="00AB2D11" w:rsidRPr="00B1499D">
        <w:rPr>
          <w:rFonts w:ascii="Times New Roman" w:hAnsi="Times New Roman" w:cs="Times New Roman"/>
          <w:sz w:val="24"/>
          <w:szCs w:val="24"/>
        </w:rPr>
        <w:t>.</w:t>
      </w:r>
      <w:r w:rsidR="00490F6D" w:rsidRPr="00B1499D">
        <w:rPr>
          <w:rFonts w:ascii="Times New Roman" w:hAnsi="Times New Roman" w:cs="Times New Roman"/>
          <w:sz w:val="24"/>
          <w:szCs w:val="24"/>
        </w:rPr>
        <w:t xml:space="preserve">). </w:t>
      </w:r>
    </w:p>
    <w:p w14:paraId="23C3981B" w14:textId="77777777" w:rsidR="0004775F" w:rsidRPr="00B1499D" w:rsidRDefault="0004775F" w:rsidP="00753413">
      <w:pPr>
        <w:spacing w:after="0" w:line="240" w:lineRule="auto"/>
        <w:ind w:firstLine="708"/>
        <w:jc w:val="both"/>
        <w:rPr>
          <w:rFonts w:ascii="Times New Roman" w:hAnsi="Times New Roman" w:cs="Times New Roman"/>
          <w:sz w:val="24"/>
          <w:szCs w:val="24"/>
        </w:rPr>
      </w:pPr>
    </w:p>
    <w:p w14:paraId="21AEFF9B" w14:textId="77777777" w:rsidR="003F344E" w:rsidRPr="00B1499D" w:rsidRDefault="0004775F" w:rsidP="0075341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490F6D" w:rsidRPr="00B1499D">
        <w:rPr>
          <w:rFonts w:ascii="Times New Roman" w:hAnsi="Times New Roman" w:cs="Times New Roman"/>
          <w:sz w:val="24"/>
          <w:szCs w:val="24"/>
        </w:rPr>
        <w:t>Za vrijeme nastanka privremenog stanja uzrokovanog epidemijom COVID-19, unatoč činjenici što se radilo o ad hoc situaciji koja se nije mogla predvidjeti, uvažavajući preporuke Stožera civilne zaštitite Republike Hrvatske prema kojima je poslodavcima bilo preporučeno osigurati rad od kuće gdje god je to moguće, ministar pravosu</w:t>
      </w:r>
      <w:r w:rsidR="00AB2D11" w:rsidRPr="00B1499D">
        <w:rPr>
          <w:rFonts w:ascii="Times New Roman" w:hAnsi="Times New Roman" w:cs="Times New Roman"/>
          <w:sz w:val="24"/>
          <w:szCs w:val="24"/>
        </w:rPr>
        <w:t xml:space="preserve">đa i uprave donio je, sukladno </w:t>
      </w:r>
      <w:r w:rsidR="00AB2D11" w:rsidRPr="0005048D">
        <w:rPr>
          <w:rFonts w:ascii="Times New Roman" w:hAnsi="Times New Roman" w:cs="Times New Roman"/>
          <w:sz w:val="24"/>
          <w:szCs w:val="24"/>
        </w:rPr>
        <w:t>O</w:t>
      </w:r>
      <w:r w:rsidR="00490F6D" w:rsidRPr="0005048D">
        <w:rPr>
          <w:rFonts w:ascii="Times New Roman" w:hAnsi="Times New Roman" w:cs="Times New Roman"/>
          <w:sz w:val="24"/>
          <w:szCs w:val="24"/>
        </w:rPr>
        <w:t xml:space="preserve">dluci </w:t>
      </w:r>
      <w:r w:rsidR="0005048D" w:rsidRPr="0005048D">
        <w:rPr>
          <w:rFonts w:ascii="Times New Roman" w:hAnsi="Times New Roman" w:cs="Times New Roman"/>
          <w:sz w:val="24"/>
          <w:szCs w:val="24"/>
        </w:rPr>
        <w:t>o poduzimanju mjera u tijelima državne uprave za sprječavanje širenja epidemije bolesti COVID-19 uzrokovane virusom SARS-CoV-2 i osiguranje uvjeta za redovito obavljanje poslova u tijelima državne uprave</w:t>
      </w:r>
      <w:r w:rsidR="0005048D">
        <w:t xml:space="preserve"> </w:t>
      </w:r>
      <w:r w:rsidR="0005048D" w:rsidRPr="0005048D">
        <w:rPr>
          <w:rFonts w:ascii="Times New Roman" w:hAnsi="Times New Roman" w:cs="Times New Roman"/>
          <w:sz w:val="24"/>
          <w:szCs w:val="24"/>
        </w:rPr>
        <w:t>(</w:t>
      </w:r>
      <w:r w:rsidR="0005048D">
        <w:rPr>
          <w:rFonts w:ascii="Times New Roman" w:hAnsi="Times New Roman" w:cs="Times New Roman"/>
          <w:sz w:val="24"/>
          <w:szCs w:val="24"/>
        </w:rPr>
        <w:t>„</w:t>
      </w:r>
      <w:r w:rsidR="0005048D" w:rsidRPr="0005048D">
        <w:rPr>
          <w:rFonts w:ascii="Times New Roman" w:hAnsi="Times New Roman" w:cs="Times New Roman"/>
          <w:sz w:val="24"/>
          <w:szCs w:val="24"/>
        </w:rPr>
        <w:t xml:space="preserve">Narodne </w:t>
      </w:r>
      <w:r w:rsidR="0005048D">
        <w:rPr>
          <w:rFonts w:ascii="Times New Roman" w:hAnsi="Times New Roman" w:cs="Times New Roman"/>
          <w:sz w:val="24"/>
          <w:szCs w:val="24"/>
        </w:rPr>
        <w:t>n</w:t>
      </w:r>
      <w:r w:rsidR="0005048D" w:rsidRPr="0005048D">
        <w:rPr>
          <w:rFonts w:ascii="Times New Roman" w:hAnsi="Times New Roman" w:cs="Times New Roman"/>
          <w:sz w:val="24"/>
          <w:szCs w:val="24"/>
        </w:rPr>
        <w:t>ovine</w:t>
      </w:r>
      <w:r w:rsidR="0005048D">
        <w:rPr>
          <w:rFonts w:ascii="Times New Roman" w:hAnsi="Times New Roman" w:cs="Times New Roman"/>
          <w:sz w:val="24"/>
          <w:szCs w:val="24"/>
        </w:rPr>
        <w:t>“, broj 116/20.)</w:t>
      </w:r>
      <w:r w:rsidR="00490F6D" w:rsidRPr="0005048D">
        <w:rPr>
          <w:rFonts w:ascii="Times New Roman" w:hAnsi="Times New Roman" w:cs="Times New Roman"/>
          <w:sz w:val="24"/>
          <w:szCs w:val="24"/>
        </w:rPr>
        <w:t>,</w:t>
      </w:r>
      <w:r w:rsidR="00490F6D" w:rsidRPr="00B1499D">
        <w:rPr>
          <w:rFonts w:ascii="Times New Roman" w:hAnsi="Times New Roman" w:cs="Times New Roman"/>
          <w:sz w:val="24"/>
          <w:szCs w:val="24"/>
        </w:rPr>
        <w:t xml:space="preserve"> Uputu o mjerama za spr</w:t>
      </w:r>
      <w:r w:rsidR="001B0479">
        <w:rPr>
          <w:rFonts w:ascii="Times New Roman" w:hAnsi="Times New Roman" w:cs="Times New Roman"/>
          <w:sz w:val="24"/>
          <w:szCs w:val="24"/>
        </w:rPr>
        <w:t>j</w:t>
      </w:r>
      <w:r w:rsidR="00490F6D" w:rsidRPr="00B1499D">
        <w:rPr>
          <w:rFonts w:ascii="Times New Roman" w:hAnsi="Times New Roman" w:cs="Times New Roman"/>
          <w:sz w:val="24"/>
          <w:szCs w:val="24"/>
        </w:rPr>
        <w:t>ečavanje širenja epidemije bolesti COVID-19  i osiguranju uvjeta za redovito obavljanje poslova u tijelima državne uprave te uredima i drugim stručnim službama Vlade Republike Hrvatske. Uputa je nekoliko puta mijenjana, ovisno o epidemiološkoj situaciji. Posljednjom Uputom, koja je na sna</w:t>
      </w:r>
      <w:r w:rsidR="00AB2D11" w:rsidRPr="00B1499D">
        <w:rPr>
          <w:rFonts w:ascii="Times New Roman" w:hAnsi="Times New Roman" w:cs="Times New Roman"/>
          <w:sz w:val="24"/>
          <w:szCs w:val="24"/>
        </w:rPr>
        <w:t>zi od 27. studenoga 2020.</w:t>
      </w:r>
      <w:r w:rsidR="00490F6D" w:rsidRPr="00B1499D">
        <w:rPr>
          <w:rFonts w:ascii="Times New Roman" w:hAnsi="Times New Roman" w:cs="Times New Roman"/>
          <w:sz w:val="24"/>
          <w:szCs w:val="24"/>
        </w:rPr>
        <w:t xml:space="preserve"> osigurava  se mogućnost </w:t>
      </w:r>
      <w:r w:rsidR="00490F6D" w:rsidRPr="00B1499D">
        <w:rPr>
          <w:rFonts w:ascii="Times New Roman" w:hAnsi="Times New Roman" w:cs="Times New Roman"/>
          <w:sz w:val="24"/>
          <w:szCs w:val="24"/>
        </w:rPr>
        <w:lastRenderedPageBreak/>
        <w:t xml:space="preserve">da čelnici u tijelima državne uprave urede rad od kuće pod uvjetom da se na taj način može osigurati uredno izvršavanje poslova, u točno propisanim slučajevima. </w:t>
      </w:r>
    </w:p>
    <w:p w14:paraId="51908ED6" w14:textId="77777777" w:rsidR="0004775F" w:rsidRPr="00B1499D" w:rsidRDefault="0004775F" w:rsidP="00753413">
      <w:pPr>
        <w:spacing w:after="0" w:line="240" w:lineRule="auto"/>
        <w:ind w:firstLine="708"/>
        <w:jc w:val="both"/>
        <w:rPr>
          <w:rFonts w:ascii="Times New Roman" w:hAnsi="Times New Roman" w:cs="Times New Roman"/>
          <w:sz w:val="24"/>
          <w:szCs w:val="24"/>
        </w:rPr>
      </w:pPr>
    </w:p>
    <w:p w14:paraId="31C4840E" w14:textId="77777777" w:rsidR="00490F6D" w:rsidRPr="00B1499D" w:rsidRDefault="0004775F" w:rsidP="0075341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490F6D" w:rsidRPr="00B1499D">
        <w:rPr>
          <w:rFonts w:ascii="Times New Roman" w:hAnsi="Times New Roman" w:cs="Times New Roman"/>
          <w:sz w:val="24"/>
          <w:szCs w:val="24"/>
        </w:rPr>
        <w:t xml:space="preserve">Davanje ovlasti čelniku svakog pojedinog tijela da organizira rad tijela državne uprave </w:t>
      </w:r>
      <w:r w:rsidR="00AB2D11" w:rsidRPr="00B1499D">
        <w:rPr>
          <w:rFonts w:ascii="Times New Roman" w:hAnsi="Times New Roman" w:cs="Times New Roman"/>
          <w:sz w:val="24"/>
          <w:szCs w:val="24"/>
        </w:rPr>
        <w:t>Vlada Republike Hrvatske smatra</w:t>
      </w:r>
      <w:r w:rsidR="00490F6D" w:rsidRPr="00B1499D">
        <w:rPr>
          <w:rFonts w:ascii="Times New Roman" w:hAnsi="Times New Roman" w:cs="Times New Roman"/>
          <w:sz w:val="24"/>
          <w:szCs w:val="24"/>
        </w:rPr>
        <w:t xml:space="preserve"> opravdanim budući da upravo čelnik tijela  najbolje poznaje potrebe i narav poslova u tijelu te može utvrditi koji je najprimjereniji način organiziranja rada u tijelu. </w:t>
      </w:r>
    </w:p>
    <w:p w14:paraId="5B0ADE88" w14:textId="77777777" w:rsidR="0004775F" w:rsidRPr="00B1499D" w:rsidRDefault="0004775F" w:rsidP="00753413">
      <w:pPr>
        <w:spacing w:after="0" w:line="240" w:lineRule="auto"/>
        <w:ind w:firstLine="708"/>
        <w:jc w:val="both"/>
        <w:rPr>
          <w:rFonts w:ascii="Times New Roman" w:hAnsi="Times New Roman" w:cs="Times New Roman"/>
          <w:sz w:val="24"/>
          <w:szCs w:val="24"/>
        </w:rPr>
      </w:pPr>
    </w:p>
    <w:p w14:paraId="4B07F241" w14:textId="77777777" w:rsidR="00490F6D" w:rsidRPr="00B1499D" w:rsidRDefault="0004775F" w:rsidP="0075341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490F6D" w:rsidRPr="00B1499D">
        <w:rPr>
          <w:rFonts w:ascii="Times New Roman" w:hAnsi="Times New Roman" w:cs="Times New Roman"/>
          <w:sz w:val="24"/>
          <w:szCs w:val="24"/>
        </w:rPr>
        <w:t xml:space="preserve">Uputu je, u slučajevima rada od kuće, pratila i odgovarajuća dodjela resursa za rad za vrijeme trajanja epidemije koja je ovisila o ograničenim sredstvima u </w:t>
      </w:r>
      <w:r w:rsidR="00E0551D">
        <w:rPr>
          <w:rFonts w:ascii="Times New Roman" w:hAnsi="Times New Roman" w:cs="Times New Roman"/>
          <w:sz w:val="24"/>
          <w:szCs w:val="24"/>
        </w:rPr>
        <w:t>d</w:t>
      </w:r>
      <w:r w:rsidR="00490F6D" w:rsidRPr="00B1499D">
        <w:rPr>
          <w:rFonts w:ascii="Times New Roman" w:hAnsi="Times New Roman" w:cs="Times New Roman"/>
          <w:sz w:val="24"/>
          <w:szCs w:val="24"/>
        </w:rPr>
        <w:t>ržavnom proračunu, pri čemu su se, gdje god je to bilo moguće, službenicima ustupala sredstva za rad. U tom smislu moguće je da se u nekim slučajevima radilo o nedostatku sredstava za sve zaposlene.</w:t>
      </w:r>
    </w:p>
    <w:p w14:paraId="0AE58235" w14:textId="77777777" w:rsidR="0004775F" w:rsidRPr="00B1499D" w:rsidRDefault="0004775F" w:rsidP="00753413">
      <w:pPr>
        <w:spacing w:after="0" w:line="240" w:lineRule="auto"/>
        <w:ind w:firstLine="708"/>
        <w:jc w:val="both"/>
        <w:rPr>
          <w:rFonts w:ascii="Times New Roman" w:hAnsi="Times New Roman" w:cs="Times New Roman"/>
          <w:sz w:val="24"/>
          <w:szCs w:val="24"/>
        </w:rPr>
      </w:pPr>
    </w:p>
    <w:p w14:paraId="21C0CF85" w14:textId="77777777" w:rsidR="00490F6D" w:rsidRPr="00B1499D" w:rsidRDefault="0004775F" w:rsidP="0004775F">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490F6D" w:rsidRPr="00B1499D">
        <w:rPr>
          <w:rFonts w:ascii="Times New Roman" w:hAnsi="Times New Roman" w:cs="Times New Roman"/>
          <w:sz w:val="24"/>
          <w:szCs w:val="24"/>
        </w:rPr>
        <w:t>U odnosu na preporuku 25., da se u suradnji s reprezentativnim sindikatima državnih službi preispita Uredbu o nazivima radnih mjesta i koeficijentima složenosti poslova u državnoj službi</w:t>
      </w:r>
      <w:r w:rsidR="005A296F">
        <w:rPr>
          <w:rFonts w:ascii="Times New Roman" w:hAnsi="Times New Roman" w:cs="Times New Roman"/>
          <w:sz w:val="24"/>
          <w:szCs w:val="24"/>
        </w:rPr>
        <w:t xml:space="preserve"> </w:t>
      </w:r>
      <w:r w:rsidR="005A296F" w:rsidRPr="00B1499D">
        <w:rPr>
          <w:rFonts w:ascii="Times New Roman" w:hAnsi="Times New Roman" w:cs="Times New Roman"/>
          <w:sz w:val="24"/>
          <w:szCs w:val="24"/>
        </w:rPr>
        <w:t>(„Narodne novine“ br. 37/01</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38/01</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71/01</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89/01</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112/01</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7/02</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17/03</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197/03</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21/04</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25/04</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66/05</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131/05</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11/07</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47/07</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109/07</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58/08</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32/09</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140/09</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21/10</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38/10</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77/10</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113/10</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22/11</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142/11</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31/12</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49/12</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60/12</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78/12</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82/12</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100/12</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124/12</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140/12</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16/13</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25/13</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52/13</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96/13</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126/13</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2/14</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94/14</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140/14</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151/14</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76/15</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100/15</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71/18</w:t>
      </w:r>
      <w:r w:rsidR="003D3ED1">
        <w:rPr>
          <w:rFonts w:ascii="Times New Roman" w:hAnsi="Times New Roman" w:cs="Times New Roman"/>
          <w:sz w:val="24"/>
          <w:szCs w:val="24"/>
        </w:rPr>
        <w:t>.</w:t>
      </w:r>
      <w:r w:rsidR="005A296F" w:rsidRPr="00B1499D">
        <w:rPr>
          <w:rFonts w:ascii="Times New Roman" w:hAnsi="Times New Roman" w:cs="Times New Roman"/>
          <w:sz w:val="24"/>
          <w:szCs w:val="24"/>
        </w:rPr>
        <w:t xml:space="preserve"> i 73/19.),</w:t>
      </w:r>
      <w:r w:rsidR="00490F6D" w:rsidRPr="00B1499D">
        <w:rPr>
          <w:rFonts w:ascii="Times New Roman" w:hAnsi="Times New Roman" w:cs="Times New Roman"/>
          <w:sz w:val="24"/>
          <w:szCs w:val="24"/>
        </w:rPr>
        <w:t xml:space="preserve"> osobito u pogledu službenika i na</w:t>
      </w:r>
      <w:r w:rsidR="00AB2D11" w:rsidRPr="00B1499D">
        <w:rPr>
          <w:rFonts w:ascii="Times New Roman" w:hAnsi="Times New Roman" w:cs="Times New Roman"/>
          <w:sz w:val="24"/>
          <w:szCs w:val="24"/>
        </w:rPr>
        <w:t>mještenika u pravosuđu, Vlada Republike Hrvatske</w:t>
      </w:r>
      <w:r w:rsidR="00490F6D" w:rsidRPr="00B1499D">
        <w:rPr>
          <w:rFonts w:ascii="Times New Roman" w:hAnsi="Times New Roman" w:cs="Times New Roman"/>
          <w:sz w:val="24"/>
          <w:szCs w:val="24"/>
        </w:rPr>
        <w:t xml:space="preserve"> navodi da je Ministarstvo pravosuđa i uprave već nekoliko puta razgovaralo s reprezentativnim sindikatima državnih službi na temu povećanja od 9</w:t>
      </w:r>
      <w:r w:rsidR="003624AC">
        <w:rPr>
          <w:rFonts w:ascii="Times New Roman" w:hAnsi="Times New Roman" w:cs="Times New Roman"/>
          <w:sz w:val="24"/>
          <w:szCs w:val="24"/>
        </w:rPr>
        <w:t xml:space="preserve"> </w:t>
      </w:r>
      <w:r w:rsidR="00490F6D" w:rsidRPr="00B1499D">
        <w:rPr>
          <w:rFonts w:ascii="Times New Roman" w:hAnsi="Times New Roman" w:cs="Times New Roman"/>
          <w:sz w:val="24"/>
          <w:szCs w:val="24"/>
        </w:rPr>
        <w:t>% koeficijenta složenosti poslova koje traže službenici i namještenici u pravosuđu, a koje se odnosi na službenike i namještenike zaposlene na poslovima koji su razvrstani u jedinstvene nazive radnih mjesta iz Uredbe o nazivima radnih mjesta i koeficijentima složenosti poslova u državn</w:t>
      </w:r>
      <w:r w:rsidR="005A296F">
        <w:rPr>
          <w:rFonts w:ascii="Times New Roman" w:hAnsi="Times New Roman" w:cs="Times New Roman"/>
          <w:sz w:val="24"/>
          <w:szCs w:val="24"/>
        </w:rPr>
        <w:t xml:space="preserve">oj službi </w:t>
      </w:r>
      <w:r w:rsidR="00490F6D" w:rsidRPr="00B1499D">
        <w:rPr>
          <w:rFonts w:ascii="Times New Roman" w:hAnsi="Times New Roman" w:cs="Times New Roman"/>
          <w:sz w:val="24"/>
          <w:szCs w:val="24"/>
        </w:rPr>
        <w:t xml:space="preserve">kao što su računovodstveni referent, financijski knjigovođa, informatički referent, </w:t>
      </w:r>
      <w:r w:rsidR="00490F6D" w:rsidRPr="00B1499D">
        <w:rPr>
          <w:rFonts w:ascii="Times New Roman" w:hAnsi="Times New Roman" w:cs="Times New Roman"/>
          <w:sz w:val="24"/>
          <w:szCs w:val="24"/>
        </w:rPr>
        <w:lastRenderedPageBreak/>
        <w:t>savjetnik, itd. Povećanje od 9</w:t>
      </w:r>
      <w:r w:rsidR="003624AC">
        <w:rPr>
          <w:rFonts w:ascii="Times New Roman" w:hAnsi="Times New Roman" w:cs="Times New Roman"/>
          <w:sz w:val="24"/>
          <w:szCs w:val="24"/>
        </w:rPr>
        <w:t xml:space="preserve"> </w:t>
      </w:r>
      <w:r w:rsidR="00490F6D" w:rsidRPr="00B1499D">
        <w:rPr>
          <w:rFonts w:ascii="Times New Roman" w:hAnsi="Times New Roman" w:cs="Times New Roman"/>
          <w:sz w:val="24"/>
          <w:szCs w:val="24"/>
        </w:rPr>
        <w:t>% k</w:t>
      </w:r>
      <w:r w:rsidR="007C52CB">
        <w:rPr>
          <w:rFonts w:ascii="Times New Roman" w:hAnsi="Times New Roman" w:cs="Times New Roman"/>
          <w:sz w:val="24"/>
          <w:szCs w:val="24"/>
        </w:rPr>
        <w:t xml:space="preserve">oje su dobili drugi službenici </w:t>
      </w:r>
      <w:r w:rsidR="00490F6D" w:rsidRPr="00B1499D">
        <w:rPr>
          <w:rFonts w:ascii="Times New Roman" w:hAnsi="Times New Roman" w:cs="Times New Roman"/>
          <w:sz w:val="24"/>
          <w:szCs w:val="24"/>
        </w:rPr>
        <w:t>zaposleni u pravosuđu 2019., a koje predstavlja povod za traženje ujednačavanja, odnosilo se na tzv. „radna mjesta specifična samo za djelokrug pravosuđa“ navedena u članku 9. iste Uredbe u dijelu posebnih naziva radnih mjesta u pravosuđu. Iz naprijed navedenog proizlazi da bi prijedlog Ministarstva pravosuđa i uprave za izmjenom Uredbe u dijelu jedinstvenih naziva radnih mjesta (računovodstvenog referenta, informatičkog referenta, financijskog knjigovođe, savjetnika i drugih) imalo za posljedicu 9</w:t>
      </w:r>
      <w:r w:rsidR="003624AC">
        <w:rPr>
          <w:rFonts w:ascii="Times New Roman" w:hAnsi="Times New Roman" w:cs="Times New Roman"/>
          <w:sz w:val="24"/>
          <w:szCs w:val="24"/>
        </w:rPr>
        <w:t xml:space="preserve"> </w:t>
      </w:r>
      <w:r w:rsidR="00490F6D" w:rsidRPr="00B1499D">
        <w:rPr>
          <w:rFonts w:ascii="Times New Roman" w:hAnsi="Times New Roman" w:cs="Times New Roman"/>
          <w:sz w:val="24"/>
          <w:szCs w:val="24"/>
        </w:rPr>
        <w:t>% povećanje za sve državne službenike u državnoj službi, tj. za sve jedinstvene nazive radnih mjesta, na kojima se obavlja identičan rad, neovisno da li se isti obavlja na sudu ili u tijelu državne uprave, a za što financijska sredstva u državnom proračunu ni u 2021., niti u projekcijama za 2022. i 2023. godinu nisu osigurana.</w:t>
      </w:r>
    </w:p>
    <w:p w14:paraId="7CE5F7DB" w14:textId="77777777" w:rsidR="00672232" w:rsidRPr="00B1499D" w:rsidRDefault="00672232" w:rsidP="0004775F">
      <w:pPr>
        <w:spacing w:after="0" w:line="240" w:lineRule="auto"/>
        <w:ind w:firstLine="708"/>
        <w:jc w:val="both"/>
        <w:rPr>
          <w:rFonts w:ascii="Times New Roman" w:hAnsi="Times New Roman" w:cs="Times New Roman"/>
          <w:b/>
          <w:bCs/>
          <w:sz w:val="24"/>
          <w:szCs w:val="24"/>
        </w:rPr>
      </w:pPr>
    </w:p>
    <w:p w14:paraId="1D6284E5" w14:textId="77777777" w:rsidR="00140EEB" w:rsidRPr="00B1499D" w:rsidRDefault="00140EEB" w:rsidP="0004775F">
      <w:pPr>
        <w:spacing w:after="0" w:line="240" w:lineRule="auto"/>
        <w:ind w:firstLine="708"/>
        <w:jc w:val="both"/>
        <w:rPr>
          <w:rFonts w:ascii="Times New Roman" w:hAnsi="Times New Roman" w:cs="Times New Roman"/>
          <w:b/>
          <w:bCs/>
          <w:sz w:val="24"/>
          <w:szCs w:val="24"/>
        </w:rPr>
      </w:pPr>
      <w:r w:rsidRPr="00B1499D">
        <w:rPr>
          <w:rFonts w:ascii="Times New Roman" w:hAnsi="Times New Roman" w:cs="Times New Roman"/>
          <w:b/>
          <w:bCs/>
          <w:sz w:val="24"/>
          <w:szCs w:val="24"/>
        </w:rPr>
        <w:t xml:space="preserve">3.6 </w:t>
      </w:r>
      <w:r w:rsidR="0004775F" w:rsidRPr="00B1499D">
        <w:rPr>
          <w:rFonts w:ascii="Times New Roman" w:hAnsi="Times New Roman" w:cs="Times New Roman"/>
          <w:b/>
          <w:bCs/>
          <w:sz w:val="24"/>
          <w:szCs w:val="24"/>
        </w:rPr>
        <w:tab/>
      </w:r>
      <w:r w:rsidRPr="00B1499D">
        <w:rPr>
          <w:rFonts w:ascii="Times New Roman" w:hAnsi="Times New Roman" w:cs="Times New Roman"/>
          <w:b/>
          <w:bCs/>
          <w:sz w:val="24"/>
          <w:szCs w:val="24"/>
        </w:rPr>
        <w:t>DISKRIMINACIJA U PODRUČJU RADA I ZAPOŠLJAVANJA</w:t>
      </w:r>
    </w:p>
    <w:p w14:paraId="6791143D" w14:textId="77777777" w:rsidR="0004775F" w:rsidRPr="00B1499D" w:rsidRDefault="0004775F" w:rsidP="0004775F">
      <w:pPr>
        <w:spacing w:after="0" w:line="240" w:lineRule="auto"/>
        <w:ind w:firstLine="708"/>
        <w:jc w:val="both"/>
        <w:rPr>
          <w:rFonts w:ascii="Times New Roman" w:hAnsi="Times New Roman" w:cs="Times New Roman"/>
          <w:b/>
          <w:sz w:val="24"/>
          <w:szCs w:val="24"/>
        </w:rPr>
      </w:pPr>
    </w:p>
    <w:p w14:paraId="43C25A33" w14:textId="77777777" w:rsidR="0004775F" w:rsidRPr="000B5701" w:rsidRDefault="0004775F" w:rsidP="000B5701">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A5B77" w:rsidRPr="00B1499D">
        <w:rPr>
          <w:rFonts w:ascii="Times New Roman" w:hAnsi="Times New Roman" w:cs="Times New Roman"/>
          <w:sz w:val="24"/>
          <w:szCs w:val="24"/>
        </w:rPr>
        <w:t xml:space="preserve">U pogledu </w:t>
      </w:r>
      <w:r w:rsidR="00AB2D11" w:rsidRPr="00B1499D">
        <w:rPr>
          <w:rFonts w:ascii="Times New Roman" w:hAnsi="Times New Roman" w:cs="Times New Roman"/>
          <w:sz w:val="24"/>
          <w:szCs w:val="24"/>
        </w:rPr>
        <w:t>preporuke</w:t>
      </w:r>
      <w:r w:rsidR="00556611" w:rsidRPr="00B1499D">
        <w:rPr>
          <w:rFonts w:ascii="Times New Roman" w:hAnsi="Times New Roman" w:cs="Times New Roman"/>
          <w:sz w:val="24"/>
          <w:szCs w:val="24"/>
        </w:rPr>
        <w:t xml:space="preserve"> 28.</w:t>
      </w:r>
      <w:r w:rsidR="00AB2D11" w:rsidRPr="00B1499D">
        <w:rPr>
          <w:rFonts w:ascii="Times New Roman" w:hAnsi="Times New Roman" w:cs="Times New Roman"/>
          <w:sz w:val="24"/>
          <w:szCs w:val="24"/>
        </w:rPr>
        <w:t xml:space="preserve"> Vlada Republike Hrvatske</w:t>
      </w:r>
      <w:r w:rsidR="008A5B77" w:rsidRPr="00B1499D">
        <w:rPr>
          <w:rFonts w:ascii="Times New Roman" w:hAnsi="Times New Roman" w:cs="Times New Roman"/>
          <w:sz w:val="24"/>
          <w:szCs w:val="24"/>
        </w:rPr>
        <w:t xml:space="preserve"> ističe da su i</w:t>
      </w:r>
      <w:r w:rsidR="00556611" w:rsidRPr="00B1499D">
        <w:rPr>
          <w:rFonts w:ascii="Times New Roman" w:hAnsi="Times New Roman" w:cs="Times New Roman"/>
          <w:sz w:val="24"/>
          <w:szCs w:val="24"/>
        </w:rPr>
        <w:t>zmjene odredbi o ugovorima o rad</w:t>
      </w:r>
      <w:r w:rsidR="008A5B77" w:rsidRPr="00B1499D">
        <w:rPr>
          <w:rFonts w:ascii="Times New Roman" w:hAnsi="Times New Roman" w:cs="Times New Roman"/>
          <w:sz w:val="24"/>
          <w:szCs w:val="24"/>
        </w:rPr>
        <w:t>u na određeno vrijeme također</w:t>
      </w:r>
      <w:r w:rsidR="00556611" w:rsidRPr="00B1499D">
        <w:rPr>
          <w:rFonts w:ascii="Times New Roman" w:hAnsi="Times New Roman" w:cs="Times New Roman"/>
          <w:sz w:val="24"/>
          <w:szCs w:val="24"/>
        </w:rPr>
        <w:t>, u okviru najavljenih zakonskih izmjena, predložene od strane resornog ministarstva. Iako predmetna preporuka ne bi u bitnom utjecala na promjenu pravnog položaja radnika jer su odredbe Zakona o radu jasno vremenski ograničile mogućnost ugovaranja rada na određeno vrijeme, a postupci ostvarivanja prava radnika, neovisno da li je pravo propisano zakonom ili uređeno kolektivnim ugovorom ili pravilnikom, se vode pred nadležnim sudovima, u okviru započetog proces</w:t>
      </w:r>
      <w:r w:rsidR="000B5701">
        <w:rPr>
          <w:rFonts w:ascii="Times New Roman" w:hAnsi="Times New Roman" w:cs="Times New Roman"/>
          <w:sz w:val="24"/>
          <w:szCs w:val="24"/>
        </w:rPr>
        <w:t>a razmotrit će se i ova dopuna.</w:t>
      </w:r>
    </w:p>
    <w:p w14:paraId="120B41E7" w14:textId="77777777" w:rsidR="0004775F" w:rsidRPr="00B1499D" w:rsidRDefault="0004775F" w:rsidP="0004775F">
      <w:pPr>
        <w:spacing w:after="0" w:line="240" w:lineRule="auto"/>
        <w:jc w:val="both"/>
        <w:rPr>
          <w:rFonts w:ascii="Times New Roman" w:hAnsi="Times New Roman" w:cs="Times New Roman"/>
          <w:b/>
          <w:bCs/>
          <w:sz w:val="24"/>
          <w:szCs w:val="24"/>
        </w:rPr>
      </w:pPr>
    </w:p>
    <w:p w14:paraId="54EBF98F" w14:textId="77777777" w:rsidR="00140EEB" w:rsidRPr="00B1499D" w:rsidRDefault="00140EEB" w:rsidP="0004775F">
      <w:pPr>
        <w:spacing w:after="0" w:line="240" w:lineRule="auto"/>
        <w:ind w:firstLine="708"/>
        <w:jc w:val="both"/>
        <w:rPr>
          <w:rFonts w:ascii="Times New Roman" w:hAnsi="Times New Roman" w:cs="Times New Roman"/>
          <w:b/>
          <w:bCs/>
          <w:sz w:val="24"/>
          <w:szCs w:val="24"/>
        </w:rPr>
      </w:pPr>
      <w:r w:rsidRPr="00B1499D">
        <w:rPr>
          <w:rFonts w:ascii="Times New Roman" w:hAnsi="Times New Roman" w:cs="Times New Roman"/>
          <w:b/>
          <w:bCs/>
          <w:sz w:val="24"/>
          <w:szCs w:val="24"/>
        </w:rPr>
        <w:t xml:space="preserve">3.7 </w:t>
      </w:r>
      <w:r w:rsidR="0004775F" w:rsidRPr="00B1499D">
        <w:rPr>
          <w:rFonts w:ascii="Times New Roman" w:hAnsi="Times New Roman" w:cs="Times New Roman"/>
          <w:b/>
          <w:bCs/>
          <w:sz w:val="24"/>
          <w:szCs w:val="24"/>
        </w:rPr>
        <w:tab/>
      </w:r>
      <w:r w:rsidRPr="00B1499D">
        <w:rPr>
          <w:rFonts w:ascii="Times New Roman" w:hAnsi="Times New Roman" w:cs="Times New Roman"/>
          <w:b/>
          <w:bCs/>
          <w:sz w:val="24"/>
          <w:szCs w:val="24"/>
        </w:rPr>
        <w:t>UMIROVLJENICI I STARIJE OSOBE</w:t>
      </w:r>
    </w:p>
    <w:p w14:paraId="7BD1B717" w14:textId="77777777" w:rsidR="0004775F" w:rsidRPr="00B1499D" w:rsidRDefault="0004775F" w:rsidP="0004775F">
      <w:pPr>
        <w:spacing w:after="0" w:line="240" w:lineRule="auto"/>
        <w:ind w:firstLine="708"/>
        <w:jc w:val="both"/>
        <w:rPr>
          <w:rFonts w:ascii="Times New Roman" w:hAnsi="Times New Roman" w:cs="Times New Roman"/>
          <w:b/>
          <w:bCs/>
          <w:sz w:val="24"/>
          <w:szCs w:val="24"/>
        </w:rPr>
      </w:pPr>
    </w:p>
    <w:p w14:paraId="3769ECE2" w14:textId="77777777" w:rsidR="003972D0" w:rsidRPr="00B1499D" w:rsidRDefault="0004775F" w:rsidP="0004775F">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0B5701">
        <w:rPr>
          <w:rFonts w:ascii="Times New Roman" w:hAnsi="Times New Roman" w:cs="Times New Roman"/>
          <w:bCs/>
          <w:sz w:val="24"/>
          <w:szCs w:val="24"/>
        </w:rPr>
        <w:t xml:space="preserve">U odnosu na preporuku 34. </w:t>
      </w:r>
      <w:r w:rsidR="003972D0" w:rsidRPr="00B1499D">
        <w:rPr>
          <w:rFonts w:ascii="Times New Roman" w:hAnsi="Times New Roman" w:cs="Times New Roman"/>
          <w:bCs/>
          <w:sz w:val="24"/>
          <w:szCs w:val="24"/>
        </w:rPr>
        <w:t xml:space="preserve">da se dopuni Pravilnik o načinu prikupljanja, obrade i dostave statističkih podataka i izvješća iz područja primjene </w:t>
      </w:r>
      <w:r w:rsidR="00AB2D11" w:rsidRPr="00B1499D">
        <w:rPr>
          <w:rFonts w:ascii="Times New Roman" w:hAnsi="Times New Roman" w:cs="Times New Roman"/>
          <w:bCs/>
          <w:sz w:val="24"/>
          <w:szCs w:val="24"/>
        </w:rPr>
        <w:t xml:space="preserve">Zakona </w:t>
      </w:r>
      <w:r w:rsidR="000B5701">
        <w:rPr>
          <w:rFonts w:ascii="Times New Roman" w:hAnsi="Times New Roman" w:cs="Times New Roman"/>
          <w:bCs/>
          <w:sz w:val="24"/>
          <w:szCs w:val="24"/>
        </w:rPr>
        <w:t xml:space="preserve">o zaštiti od nasilja u obitelji, </w:t>
      </w:r>
      <w:r w:rsidR="003972D0" w:rsidRPr="00B1499D">
        <w:rPr>
          <w:rFonts w:ascii="Times New Roman" w:hAnsi="Times New Roman" w:cs="Times New Roman"/>
          <w:bCs/>
          <w:sz w:val="24"/>
          <w:szCs w:val="24"/>
        </w:rPr>
        <w:t xml:space="preserve">posebno o počiniteljima, vrstama nasilja nad starijima i o poduzetim mjerama </w:t>
      </w:r>
      <w:r w:rsidR="003972D0" w:rsidRPr="00B1499D">
        <w:rPr>
          <w:rFonts w:ascii="Times New Roman" w:hAnsi="Times New Roman" w:cs="Times New Roman"/>
          <w:bCs/>
          <w:sz w:val="24"/>
          <w:szCs w:val="24"/>
        </w:rPr>
        <w:lastRenderedPageBreak/>
        <w:t xml:space="preserve">te da se navedeni podaci objavljuju svakih šest mjeseci, </w:t>
      </w:r>
      <w:r w:rsidR="00AB2D11" w:rsidRPr="00B1499D">
        <w:rPr>
          <w:rFonts w:ascii="Times New Roman" w:hAnsi="Times New Roman" w:cs="Times New Roman"/>
          <w:bCs/>
          <w:sz w:val="24"/>
          <w:szCs w:val="24"/>
        </w:rPr>
        <w:t xml:space="preserve">Vlada </w:t>
      </w:r>
      <w:r w:rsidR="00AB2D11" w:rsidRPr="00B1499D">
        <w:rPr>
          <w:rFonts w:ascii="Times New Roman" w:hAnsi="Times New Roman" w:cs="Times New Roman"/>
          <w:sz w:val="24"/>
          <w:szCs w:val="24"/>
        </w:rPr>
        <w:t>Republike Hrvatske</w:t>
      </w:r>
      <w:r w:rsidR="003972D0" w:rsidRPr="00B1499D">
        <w:rPr>
          <w:rFonts w:ascii="Times New Roman" w:hAnsi="Times New Roman" w:cs="Times New Roman"/>
          <w:bCs/>
          <w:sz w:val="24"/>
          <w:szCs w:val="24"/>
        </w:rPr>
        <w:t xml:space="preserve"> ističe da je Pravilnikom o načinu prikupljanja, obrade i dostave statističkih podataka i izvješća iz područja primjene Zakona o z</w:t>
      </w:r>
      <w:r w:rsidR="00AB2D11" w:rsidRPr="00B1499D">
        <w:rPr>
          <w:rFonts w:ascii="Times New Roman" w:hAnsi="Times New Roman" w:cs="Times New Roman"/>
          <w:bCs/>
          <w:sz w:val="24"/>
          <w:szCs w:val="24"/>
        </w:rPr>
        <w:t>aštiti od nasil</w:t>
      </w:r>
      <w:r w:rsidR="00980A32">
        <w:rPr>
          <w:rFonts w:ascii="Times New Roman" w:hAnsi="Times New Roman" w:cs="Times New Roman"/>
          <w:bCs/>
          <w:sz w:val="24"/>
          <w:szCs w:val="24"/>
        </w:rPr>
        <w:t xml:space="preserve">ja u obitelji („Narodne novine“, </w:t>
      </w:r>
      <w:r w:rsidR="00AB2D11" w:rsidRPr="00B1499D">
        <w:rPr>
          <w:rFonts w:ascii="Times New Roman" w:hAnsi="Times New Roman" w:cs="Times New Roman"/>
          <w:bCs/>
          <w:sz w:val="24"/>
          <w:szCs w:val="24"/>
        </w:rPr>
        <w:t>broj 31/</w:t>
      </w:r>
      <w:r w:rsidR="003972D0" w:rsidRPr="00B1499D">
        <w:rPr>
          <w:rFonts w:ascii="Times New Roman" w:hAnsi="Times New Roman" w:cs="Times New Roman"/>
          <w:bCs/>
          <w:sz w:val="24"/>
          <w:szCs w:val="24"/>
        </w:rPr>
        <w:t>18</w:t>
      </w:r>
      <w:r w:rsidR="000B5701">
        <w:rPr>
          <w:rFonts w:ascii="Times New Roman" w:hAnsi="Times New Roman" w:cs="Times New Roman"/>
          <w:bCs/>
          <w:sz w:val="24"/>
          <w:szCs w:val="24"/>
        </w:rPr>
        <w:t xml:space="preserve">.; </w:t>
      </w:r>
      <w:r w:rsidR="00AB2D11" w:rsidRPr="00B1499D">
        <w:rPr>
          <w:rFonts w:ascii="Times New Roman" w:hAnsi="Times New Roman" w:cs="Times New Roman"/>
          <w:bCs/>
          <w:sz w:val="24"/>
          <w:szCs w:val="24"/>
        </w:rPr>
        <w:t xml:space="preserve">u daljnjem </w:t>
      </w:r>
      <w:r w:rsidR="003972D0" w:rsidRPr="00B1499D">
        <w:rPr>
          <w:rFonts w:ascii="Times New Roman" w:hAnsi="Times New Roman" w:cs="Times New Roman"/>
          <w:bCs/>
          <w:sz w:val="24"/>
          <w:szCs w:val="24"/>
        </w:rPr>
        <w:t>tekstu: Pravilnik) propisan način prikupljanja, obrade i dostave statističkih podataka i izvješća iz područja primjene Zakona o zaštiti od nasilja u obitelji (</w:t>
      </w:r>
      <w:r w:rsidR="00980A32">
        <w:rPr>
          <w:rFonts w:ascii="Times New Roman" w:hAnsi="Times New Roman" w:cs="Times New Roman"/>
          <w:bCs/>
          <w:sz w:val="24"/>
          <w:szCs w:val="24"/>
        </w:rPr>
        <w:t xml:space="preserve">„Narodne novine“, </w:t>
      </w:r>
      <w:r w:rsidR="00AB2D11" w:rsidRPr="00B1499D">
        <w:rPr>
          <w:rFonts w:ascii="Times New Roman" w:hAnsi="Times New Roman" w:cs="Times New Roman"/>
          <w:bCs/>
          <w:sz w:val="24"/>
          <w:szCs w:val="24"/>
        </w:rPr>
        <w:t xml:space="preserve">br. </w:t>
      </w:r>
      <w:r w:rsidR="003972D0" w:rsidRPr="00B1499D">
        <w:rPr>
          <w:rFonts w:ascii="Times New Roman" w:hAnsi="Times New Roman" w:cs="Times New Roman"/>
          <w:bCs/>
          <w:sz w:val="24"/>
          <w:szCs w:val="24"/>
        </w:rPr>
        <w:t>70/17</w:t>
      </w:r>
      <w:r w:rsidR="00AB2D11" w:rsidRPr="00B1499D">
        <w:rPr>
          <w:rFonts w:ascii="Times New Roman" w:hAnsi="Times New Roman" w:cs="Times New Roman"/>
          <w:bCs/>
          <w:sz w:val="24"/>
          <w:szCs w:val="24"/>
        </w:rPr>
        <w:t>. i</w:t>
      </w:r>
      <w:r w:rsidR="003972D0" w:rsidRPr="00B1499D">
        <w:rPr>
          <w:rFonts w:ascii="Times New Roman" w:hAnsi="Times New Roman" w:cs="Times New Roman"/>
          <w:bCs/>
          <w:sz w:val="24"/>
          <w:szCs w:val="24"/>
        </w:rPr>
        <w:t xml:space="preserve"> 126/19</w:t>
      </w:r>
      <w:r w:rsidR="00AB2D11" w:rsidRPr="00B1499D">
        <w:rPr>
          <w:rFonts w:ascii="Times New Roman" w:hAnsi="Times New Roman" w:cs="Times New Roman"/>
          <w:bCs/>
          <w:sz w:val="24"/>
          <w:szCs w:val="24"/>
        </w:rPr>
        <w:t>.</w:t>
      </w:r>
      <w:r w:rsidR="000B5701">
        <w:rPr>
          <w:rFonts w:ascii="Times New Roman" w:hAnsi="Times New Roman" w:cs="Times New Roman"/>
          <w:bCs/>
          <w:sz w:val="24"/>
          <w:szCs w:val="24"/>
        </w:rPr>
        <w:t xml:space="preserve">; </w:t>
      </w:r>
      <w:r w:rsidR="000B5701" w:rsidRPr="00B1499D">
        <w:rPr>
          <w:rFonts w:ascii="Times New Roman" w:hAnsi="Times New Roman" w:cs="Times New Roman"/>
          <w:bCs/>
          <w:sz w:val="24"/>
          <w:szCs w:val="24"/>
        </w:rPr>
        <w:t>u daljnjem tekstu: ZZNO),</w:t>
      </w:r>
      <w:r w:rsidR="003972D0" w:rsidRPr="00B1499D">
        <w:rPr>
          <w:rFonts w:ascii="Times New Roman" w:hAnsi="Times New Roman" w:cs="Times New Roman"/>
          <w:bCs/>
          <w:sz w:val="24"/>
          <w:szCs w:val="24"/>
        </w:rPr>
        <w:t xml:space="preserve"> na način da su policija, državno odvjetništvo, sud, centri za socijalnu skrb, zdravstvene ustanove i odgojno-obrazovne ustanove kao tijela ovlaštena za postupanje prema ZZNO</w:t>
      </w:r>
      <w:r w:rsidR="000B5701">
        <w:rPr>
          <w:rFonts w:ascii="Times New Roman" w:hAnsi="Times New Roman" w:cs="Times New Roman"/>
          <w:bCs/>
          <w:sz w:val="24"/>
          <w:szCs w:val="24"/>
        </w:rPr>
        <w:t>-u</w:t>
      </w:r>
      <w:r w:rsidR="003972D0" w:rsidRPr="00B1499D">
        <w:rPr>
          <w:rFonts w:ascii="Times New Roman" w:hAnsi="Times New Roman" w:cs="Times New Roman"/>
          <w:bCs/>
          <w:sz w:val="24"/>
          <w:szCs w:val="24"/>
        </w:rPr>
        <w:t>, dužna voditi evidenciju o poduzetim radnjama, koja treba sadržavati podatke o spolu i dobi počinitelja, žrtve, rodbinskom ili drugom odnosu žrtve i počinitelja, djeci, osobama s invaliditetom i osobama starije životne dobi. Navedena tijela su nadalje dužna, putem nadležnih tijela, dostavljati ministarstvu nadležnom za poslove pravosuđa objedinjena godišnja izvješća o broju pokrenutih, okončanih postupaka ili drugih mjera poduzetih prema ZZNO</w:t>
      </w:r>
      <w:r w:rsidR="000B5701">
        <w:rPr>
          <w:rFonts w:ascii="Times New Roman" w:hAnsi="Times New Roman" w:cs="Times New Roman"/>
          <w:bCs/>
          <w:sz w:val="24"/>
          <w:szCs w:val="24"/>
        </w:rPr>
        <w:t>-u</w:t>
      </w:r>
      <w:r w:rsidR="003972D0" w:rsidRPr="00B1499D">
        <w:rPr>
          <w:rFonts w:ascii="Times New Roman" w:hAnsi="Times New Roman" w:cs="Times New Roman"/>
          <w:bCs/>
          <w:sz w:val="24"/>
          <w:szCs w:val="24"/>
        </w:rPr>
        <w:t>.</w:t>
      </w:r>
    </w:p>
    <w:p w14:paraId="75B179EF" w14:textId="77777777" w:rsidR="0004775F" w:rsidRPr="00B1499D" w:rsidRDefault="0004775F" w:rsidP="0004775F">
      <w:pPr>
        <w:spacing w:after="0" w:line="240" w:lineRule="auto"/>
        <w:ind w:firstLine="708"/>
        <w:jc w:val="both"/>
        <w:rPr>
          <w:rFonts w:ascii="Times New Roman" w:hAnsi="Times New Roman" w:cs="Times New Roman"/>
          <w:bCs/>
          <w:sz w:val="24"/>
          <w:szCs w:val="24"/>
        </w:rPr>
      </w:pPr>
    </w:p>
    <w:p w14:paraId="349FABE1" w14:textId="77777777" w:rsidR="003972D0" w:rsidRPr="00B1499D" w:rsidRDefault="0004775F" w:rsidP="0004775F">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3972D0" w:rsidRPr="00B1499D">
        <w:rPr>
          <w:rFonts w:ascii="Times New Roman" w:hAnsi="Times New Roman" w:cs="Times New Roman"/>
          <w:bCs/>
          <w:sz w:val="24"/>
          <w:szCs w:val="24"/>
        </w:rPr>
        <w:t>Nadalje, navedena su tijela dužna Povjerenstvu za praćenje i unaprjeđenje rada tijela kaznenog i prekršajnog postupka te izvršavanja sankcija vezanih za zaštitu od nasilja u obitelji (</w:t>
      </w:r>
      <w:r w:rsidR="007B2C7B" w:rsidRPr="00B1499D">
        <w:rPr>
          <w:rFonts w:ascii="Times New Roman" w:hAnsi="Times New Roman" w:cs="Times New Roman"/>
          <w:bCs/>
          <w:sz w:val="24"/>
          <w:szCs w:val="24"/>
        </w:rPr>
        <w:t xml:space="preserve">u daljnjem tekstu: </w:t>
      </w:r>
      <w:r w:rsidR="003972D0" w:rsidRPr="00B1499D">
        <w:rPr>
          <w:rFonts w:ascii="Times New Roman" w:hAnsi="Times New Roman" w:cs="Times New Roman"/>
          <w:bCs/>
          <w:sz w:val="24"/>
          <w:szCs w:val="24"/>
        </w:rPr>
        <w:t>Povjerenstvo) do kraja ožujka tekuće godine za prethodnu godinu, u pisanom i elektroničkom obliku, dostaviti objedinjena godišnja izvješća iz svog</w:t>
      </w:r>
      <w:r w:rsidR="004850B0">
        <w:rPr>
          <w:rFonts w:ascii="Times New Roman" w:hAnsi="Times New Roman" w:cs="Times New Roman"/>
          <w:bCs/>
          <w:sz w:val="24"/>
          <w:szCs w:val="24"/>
        </w:rPr>
        <w:t>a</w:t>
      </w:r>
      <w:r w:rsidR="003972D0" w:rsidRPr="00B1499D">
        <w:rPr>
          <w:rFonts w:ascii="Times New Roman" w:hAnsi="Times New Roman" w:cs="Times New Roman"/>
          <w:bCs/>
          <w:sz w:val="24"/>
          <w:szCs w:val="24"/>
        </w:rPr>
        <w:t xml:space="preserve"> djelokruga, putem obrazaca koji su sastavni dio Pravilnika.</w:t>
      </w:r>
    </w:p>
    <w:p w14:paraId="6C91997F" w14:textId="77777777" w:rsidR="0004775F" w:rsidRPr="00B1499D" w:rsidRDefault="0004775F" w:rsidP="0004775F">
      <w:pPr>
        <w:spacing w:after="0" w:line="240" w:lineRule="auto"/>
        <w:ind w:firstLine="708"/>
        <w:jc w:val="both"/>
        <w:rPr>
          <w:rFonts w:ascii="Times New Roman" w:hAnsi="Times New Roman" w:cs="Times New Roman"/>
          <w:bCs/>
          <w:sz w:val="24"/>
          <w:szCs w:val="24"/>
        </w:rPr>
      </w:pPr>
    </w:p>
    <w:p w14:paraId="28BA9746" w14:textId="77777777" w:rsidR="003972D0" w:rsidRPr="00B1499D" w:rsidRDefault="0004775F" w:rsidP="0004775F">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911D29">
        <w:rPr>
          <w:rFonts w:ascii="Times New Roman" w:hAnsi="Times New Roman" w:cs="Times New Roman"/>
          <w:bCs/>
          <w:sz w:val="24"/>
          <w:szCs w:val="24"/>
        </w:rPr>
        <w:t>Na temelju</w:t>
      </w:r>
      <w:r w:rsidR="003972D0" w:rsidRPr="00B1499D">
        <w:rPr>
          <w:rFonts w:ascii="Times New Roman" w:hAnsi="Times New Roman" w:cs="Times New Roman"/>
          <w:bCs/>
          <w:sz w:val="24"/>
          <w:szCs w:val="24"/>
        </w:rPr>
        <w:t xml:space="preserve"> članka 21. stavka 4. ZZNO</w:t>
      </w:r>
      <w:r w:rsidR="000B5701">
        <w:rPr>
          <w:rFonts w:ascii="Times New Roman" w:hAnsi="Times New Roman" w:cs="Times New Roman"/>
          <w:bCs/>
          <w:sz w:val="24"/>
          <w:szCs w:val="24"/>
        </w:rPr>
        <w:t>-a</w:t>
      </w:r>
      <w:r w:rsidR="003972D0" w:rsidRPr="00B1499D">
        <w:rPr>
          <w:rFonts w:ascii="Times New Roman" w:hAnsi="Times New Roman" w:cs="Times New Roman"/>
          <w:bCs/>
          <w:sz w:val="24"/>
          <w:szCs w:val="24"/>
        </w:rPr>
        <w:t xml:space="preserve"> Povjerenstvo podnosi godišnje izvješće ministarstvu nadležnom za poslove pravosuđa koje se potom objavljuje na mrežnim stranicama </w:t>
      </w:r>
      <w:r w:rsidR="00654726">
        <w:rPr>
          <w:rFonts w:ascii="Times New Roman" w:hAnsi="Times New Roman" w:cs="Times New Roman"/>
          <w:bCs/>
          <w:sz w:val="24"/>
          <w:szCs w:val="24"/>
        </w:rPr>
        <w:t xml:space="preserve">istog </w:t>
      </w:r>
      <w:r w:rsidR="003972D0" w:rsidRPr="00B1499D">
        <w:rPr>
          <w:rFonts w:ascii="Times New Roman" w:hAnsi="Times New Roman" w:cs="Times New Roman"/>
          <w:bCs/>
          <w:sz w:val="24"/>
          <w:szCs w:val="24"/>
        </w:rPr>
        <w:t>ministarstva do kraja lipnja tekuće godine za prethodnu godinu, a Povjerenstvo na navedeno obvezuje i Poslovnik o radu Povjerenstva za praćenje i unaprjeđenje rada tijela kaznenog i prekršajnog postupka te izvršavanja sankcija vezanih za zaštitu od nasilja u obitelji (</w:t>
      </w:r>
      <w:r w:rsidR="008D2861">
        <w:rPr>
          <w:rFonts w:ascii="Times New Roman" w:hAnsi="Times New Roman" w:cs="Times New Roman"/>
          <w:bCs/>
          <w:sz w:val="24"/>
          <w:szCs w:val="24"/>
        </w:rPr>
        <w:t>„</w:t>
      </w:r>
      <w:r w:rsidR="003972D0" w:rsidRPr="00B1499D">
        <w:rPr>
          <w:rFonts w:ascii="Times New Roman" w:hAnsi="Times New Roman" w:cs="Times New Roman"/>
          <w:bCs/>
          <w:sz w:val="24"/>
          <w:szCs w:val="24"/>
        </w:rPr>
        <w:t>N</w:t>
      </w:r>
      <w:r w:rsidR="008D2861">
        <w:rPr>
          <w:rFonts w:ascii="Times New Roman" w:hAnsi="Times New Roman" w:cs="Times New Roman"/>
          <w:bCs/>
          <w:sz w:val="24"/>
          <w:szCs w:val="24"/>
        </w:rPr>
        <w:t xml:space="preserve">arodne novine“, broj </w:t>
      </w:r>
      <w:r w:rsidR="003972D0" w:rsidRPr="00B1499D">
        <w:rPr>
          <w:rFonts w:ascii="Times New Roman" w:hAnsi="Times New Roman" w:cs="Times New Roman"/>
          <w:bCs/>
          <w:sz w:val="24"/>
          <w:szCs w:val="24"/>
        </w:rPr>
        <w:t>37/18</w:t>
      </w:r>
      <w:r w:rsidR="008D2861">
        <w:rPr>
          <w:rFonts w:ascii="Times New Roman" w:hAnsi="Times New Roman" w:cs="Times New Roman"/>
          <w:bCs/>
          <w:sz w:val="24"/>
          <w:szCs w:val="24"/>
        </w:rPr>
        <w:t>.</w:t>
      </w:r>
      <w:r w:rsidR="003972D0" w:rsidRPr="00B1499D">
        <w:rPr>
          <w:rFonts w:ascii="Times New Roman" w:hAnsi="Times New Roman" w:cs="Times New Roman"/>
          <w:bCs/>
          <w:sz w:val="24"/>
          <w:szCs w:val="24"/>
        </w:rPr>
        <w:t>).</w:t>
      </w:r>
    </w:p>
    <w:p w14:paraId="194A0EE8" w14:textId="77777777" w:rsidR="0004775F" w:rsidRPr="00B1499D" w:rsidRDefault="0004775F" w:rsidP="0004775F">
      <w:pPr>
        <w:spacing w:after="0" w:line="240" w:lineRule="auto"/>
        <w:ind w:firstLine="708"/>
        <w:jc w:val="both"/>
        <w:rPr>
          <w:rFonts w:ascii="Times New Roman" w:hAnsi="Times New Roman" w:cs="Times New Roman"/>
          <w:bCs/>
          <w:sz w:val="24"/>
          <w:szCs w:val="24"/>
        </w:rPr>
      </w:pPr>
    </w:p>
    <w:p w14:paraId="492A8FC8" w14:textId="77777777" w:rsidR="003972D0" w:rsidRPr="00B1499D" w:rsidRDefault="0004775F" w:rsidP="0004775F">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lastRenderedPageBreak/>
        <w:tab/>
      </w:r>
      <w:r w:rsidR="003972D0" w:rsidRPr="00B1499D">
        <w:rPr>
          <w:rFonts w:ascii="Times New Roman" w:hAnsi="Times New Roman" w:cs="Times New Roman"/>
          <w:bCs/>
          <w:sz w:val="24"/>
          <w:szCs w:val="24"/>
        </w:rPr>
        <w:t xml:space="preserve">U vezi s preporukom broj 35., da se uvede registar ugovora o dosmrtnom i doživotnom uzdržavanju, </w:t>
      </w:r>
      <w:r w:rsidR="007B2C7B" w:rsidRPr="00B1499D">
        <w:rPr>
          <w:rFonts w:ascii="Times New Roman" w:hAnsi="Times New Roman" w:cs="Times New Roman"/>
          <w:bCs/>
          <w:sz w:val="24"/>
          <w:szCs w:val="24"/>
        </w:rPr>
        <w:t>Vlada Republike Hrvatske</w:t>
      </w:r>
      <w:r w:rsidR="000B5701">
        <w:rPr>
          <w:rFonts w:ascii="Times New Roman" w:hAnsi="Times New Roman" w:cs="Times New Roman"/>
          <w:bCs/>
          <w:sz w:val="24"/>
          <w:szCs w:val="24"/>
        </w:rPr>
        <w:t xml:space="preserve"> </w:t>
      </w:r>
      <w:r w:rsidR="003972D0" w:rsidRPr="00B1499D">
        <w:rPr>
          <w:rFonts w:ascii="Times New Roman" w:hAnsi="Times New Roman" w:cs="Times New Roman"/>
          <w:bCs/>
          <w:sz w:val="24"/>
          <w:szCs w:val="24"/>
        </w:rPr>
        <w:t>ističe da su razlozi zbog kojih Ministarstvo pravosuđa i uprave smatra da ustrojavanje i vođenje registra ugovora o dosmrtnom i doživotnom uzdržavanju nije svrhovito i potrebno navedeni u očitovanjima na izvješća pučke pravobraniteljice za prethodne godine (npr. za 2019., 2018. i 2015. godinu).</w:t>
      </w:r>
    </w:p>
    <w:p w14:paraId="00DAB9A9" w14:textId="77777777" w:rsidR="0004775F" w:rsidRPr="00B1499D" w:rsidRDefault="0004775F" w:rsidP="0004775F">
      <w:pPr>
        <w:spacing w:after="0" w:line="240" w:lineRule="auto"/>
        <w:ind w:firstLine="708"/>
        <w:jc w:val="both"/>
        <w:rPr>
          <w:rFonts w:ascii="Times New Roman" w:hAnsi="Times New Roman" w:cs="Times New Roman"/>
          <w:bCs/>
          <w:sz w:val="24"/>
          <w:szCs w:val="24"/>
        </w:rPr>
      </w:pPr>
    </w:p>
    <w:p w14:paraId="62113F3E" w14:textId="77777777" w:rsidR="003972D0" w:rsidRPr="00B1499D" w:rsidRDefault="0004775F" w:rsidP="0004775F">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3972D0" w:rsidRPr="00B1499D">
        <w:rPr>
          <w:rFonts w:ascii="Times New Roman" w:hAnsi="Times New Roman" w:cs="Times New Roman"/>
          <w:bCs/>
          <w:sz w:val="24"/>
          <w:szCs w:val="24"/>
        </w:rPr>
        <w:t>U odnosu na navod da bi registar omogućio provjeru sklapaju li ugovore o dosmrtnom odnosno doživotnom uzdržavanju osobe kojima je to zabranjeno Zakonom o socijalnoj skrbi te da za zabranu iz navedenog Zakona ne znaju niti sudovi niti javni bilježnici, pred kojima se sklapaju ovi ugovori, radi čega ne provjeravaju sklapa li se ugovor protivno odredbama Zak</w:t>
      </w:r>
      <w:r w:rsidR="007B2C7B" w:rsidRPr="00B1499D">
        <w:rPr>
          <w:rFonts w:ascii="Times New Roman" w:hAnsi="Times New Roman" w:cs="Times New Roman"/>
          <w:bCs/>
          <w:sz w:val="24"/>
          <w:szCs w:val="24"/>
        </w:rPr>
        <w:t>ona o socijalnoj skrbi, Vlada Republike Hrvatske</w:t>
      </w:r>
      <w:r w:rsidR="003972D0" w:rsidRPr="00B1499D">
        <w:rPr>
          <w:rFonts w:ascii="Times New Roman" w:hAnsi="Times New Roman" w:cs="Times New Roman"/>
          <w:bCs/>
          <w:sz w:val="24"/>
          <w:szCs w:val="24"/>
        </w:rPr>
        <w:t xml:space="preserve"> ističe da je upitne utemeljenosti. Naime, kao od notorne činjenice polazi se od pretpostavke da suci i javni bilježnici, uz čije se sudjelovanje sklapaju ugovori o </w:t>
      </w:r>
      <w:r w:rsidR="00270E8D">
        <w:rPr>
          <w:rFonts w:ascii="Times New Roman" w:hAnsi="Times New Roman" w:cs="Times New Roman"/>
          <w:bCs/>
          <w:sz w:val="24"/>
          <w:szCs w:val="24"/>
        </w:rPr>
        <w:t>dosmrtnom</w:t>
      </w:r>
      <w:r w:rsidR="003972D0" w:rsidRPr="00B1499D">
        <w:rPr>
          <w:rFonts w:ascii="Times New Roman" w:hAnsi="Times New Roman" w:cs="Times New Roman"/>
          <w:bCs/>
          <w:sz w:val="24"/>
          <w:szCs w:val="24"/>
        </w:rPr>
        <w:t xml:space="preserve"> uzdržavanju odnosno ugovori o doživotnom uzdržavanju, ne poznaju pravo Republike Hrvatske te stoga postupaju protivno propisima Republike Hrvatske, što doprinosi nepovjerenju u pravosudni sustav. </w:t>
      </w:r>
    </w:p>
    <w:p w14:paraId="4AB405DD" w14:textId="77777777" w:rsidR="0004775F" w:rsidRPr="00B1499D" w:rsidRDefault="0004775F" w:rsidP="0004775F">
      <w:pPr>
        <w:spacing w:after="0" w:line="240" w:lineRule="auto"/>
        <w:ind w:firstLine="708"/>
        <w:jc w:val="both"/>
        <w:rPr>
          <w:rFonts w:ascii="Times New Roman" w:hAnsi="Times New Roman" w:cs="Times New Roman"/>
          <w:bCs/>
          <w:sz w:val="24"/>
          <w:szCs w:val="24"/>
        </w:rPr>
      </w:pPr>
    </w:p>
    <w:p w14:paraId="7751DA81" w14:textId="77777777" w:rsidR="003972D0" w:rsidRDefault="0004775F" w:rsidP="0004775F">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3972D0" w:rsidRPr="00B1499D">
        <w:rPr>
          <w:rFonts w:ascii="Times New Roman" w:hAnsi="Times New Roman" w:cs="Times New Roman"/>
          <w:bCs/>
          <w:sz w:val="24"/>
          <w:szCs w:val="24"/>
        </w:rPr>
        <w:t xml:space="preserve">U odnosu na navod da bez postojanja registra ovih ugovora nije moguće provjeriti ispunjava li starija osoba uvjete za primanje nacionalne naknade za starije osobe, </w:t>
      </w:r>
      <w:r w:rsidR="007B2C7B" w:rsidRPr="00B1499D">
        <w:rPr>
          <w:rFonts w:ascii="Times New Roman" w:hAnsi="Times New Roman" w:cs="Times New Roman"/>
          <w:bCs/>
          <w:sz w:val="24"/>
          <w:szCs w:val="24"/>
        </w:rPr>
        <w:t xml:space="preserve">Vlada Republike Hrvatske </w:t>
      </w:r>
      <w:r w:rsidR="003972D0" w:rsidRPr="00B1499D">
        <w:rPr>
          <w:rFonts w:ascii="Times New Roman" w:hAnsi="Times New Roman" w:cs="Times New Roman"/>
          <w:bCs/>
          <w:sz w:val="24"/>
          <w:szCs w:val="24"/>
        </w:rPr>
        <w:t>je mišljenja da on nije utemeljen, te ističe, da je, primjerice, već niz godina Zakonom o socijalnoj skrbi kao uvjet za ostvarivanje različitih prava iz sustava socijalne skrbi propisano da korisnik određenog prava ne smije imati sklopljen ugovor o doživotnom ili dosmrtnom uzdržavanju u svojstvu primatelja uzdržavanja, a da unatoč nepostojanju registra nadležna tijela odlučuju o propisanim pravima te da je činjenicu je li korisnik sklopio jedan od ovih ugovora u svojstvu primatelja uzdržavanja moguće utvrditi putem izjave korisnika.</w:t>
      </w:r>
    </w:p>
    <w:p w14:paraId="1A38844C" w14:textId="77777777" w:rsidR="00425E98" w:rsidRDefault="00425E98" w:rsidP="0004775F">
      <w:pPr>
        <w:spacing w:after="0" w:line="240" w:lineRule="auto"/>
        <w:ind w:firstLine="708"/>
        <w:jc w:val="both"/>
        <w:rPr>
          <w:rFonts w:ascii="Times New Roman" w:hAnsi="Times New Roman" w:cs="Times New Roman"/>
          <w:bCs/>
          <w:sz w:val="24"/>
          <w:szCs w:val="24"/>
        </w:rPr>
      </w:pPr>
    </w:p>
    <w:p w14:paraId="05380DC9" w14:textId="77777777" w:rsidR="00425E98" w:rsidRDefault="00425E98" w:rsidP="0004775F">
      <w:pPr>
        <w:spacing w:after="0" w:line="240" w:lineRule="auto"/>
        <w:ind w:firstLine="708"/>
        <w:jc w:val="both"/>
        <w:rPr>
          <w:rFonts w:ascii="Times New Roman" w:hAnsi="Times New Roman" w:cs="Times New Roman"/>
          <w:bCs/>
          <w:sz w:val="24"/>
          <w:szCs w:val="24"/>
        </w:rPr>
      </w:pPr>
    </w:p>
    <w:p w14:paraId="52759802" w14:textId="77777777" w:rsidR="00425E98" w:rsidRDefault="00425E98" w:rsidP="0004775F">
      <w:pPr>
        <w:spacing w:after="0" w:line="240" w:lineRule="auto"/>
        <w:ind w:firstLine="708"/>
        <w:jc w:val="both"/>
        <w:rPr>
          <w:rFonts w:ascii="Times New Roman" w:hAnsi="Times New Roman" w:cs="Times New Roman"/>
          <w:bCs/>
          <w:sz w:val="24"/>
          <w:szCs w:val="24"/>
        </w:rPr>
      </w:pPr>
    </w:p>
    <w:p w14:paraId="04556337" w14:textId="77777777" w:rsidR="003972D0" w:rsidRPr="00B1499D" w:rsidRDefault="003972D0" w:rsidP="0004775F">
      <w:pPr>
        <w:spacing w:after="0" w:line="240" w:lineRule="auto"/>
        <w:jc w:val="both"/>
        <w:rPr>
          <w:rFonts w:ascii="Times New Roman" w:hAnsi="Times New Roman" w:cs="Times New Roman"/>
          <w:b/>
          <w:bCs/>
          <w:sz w:val="24"/>
          <w:szCs w:val="24"/>
        </w:rPr>
      </w:pPr>
    </w:p>
    <w:p w14:paraId="5ACBEA54" w14:textId="77777777" w:rsidR="00140EEB" w:rsidRPr="00B1499D" w:rsidRDefault="00140EEB" w:rsidP="0004775F">
      <w:pPr>
        <w:spacing w:after="0" w:line="240" w:lineRule="auto"/>
        <w:ind w:firstLine="708"/>
        <w:jc w:val="both"/>
        <w:rPr>
          <w:rFonts w:ascii="Times New Roman" w:hAnsi="Times New Roman" w:cs="Times New Roman"/>
          <w:b/>
          <w:bCs/>
          <w:sz w:val="24"/>
          <w:szCs w:val="24"/>
        </w:rPr>
      </w:pPr>
      <w:r w:rsidRPr="00B1499D">
        <w:rPr>
          <w:rFonts w:ascii="Times New Roman" w:hAnsi="Times New Roman" w:cs="Times New Roman"/>
          <w:b/>
          <w:bCs/>
          <w:sz w:val="24"/>
          <w:szCs w:val="24"/>
        </w:rPr>
        <w:lastRenderedPageBreak/>
        <w:t xml:space="preserve">3.7.2 </w:t>
      </w:r>
      <w:r w:rsidR="00DF467C" w:rsidRPr="00B1499D">
        <w:rPr>
          <w:rFonts w:ascii="Times New Roman" w:hAnsi="Times New Roman" w:cs="Times New Roman"/>
          <w:b/>
          <w:bCs/>
          <w:sz w:val="24"/>
          <w:szCs w:val="24"/>
        </w:rPr>
        <w:tab/>
      </w:r>
      <w:r w:rsidRPr="00B1499D">
        <w:rPr>
          <w:rFonts w:ascii="Times New Roman" w:hAnsi="Times New Roman" w:cs="Times New Roman"/>
          <w:b/>
          <w:bCs/>
          <w:sz w:val="24"/>
          <w:szCs w:val="24"/>
        </w:rPr>
        <w:t>MIROVINSKO OSIGURANJE</w:t>
      </w:r>
    </w:p>
    <w:p w14:paraId="5BE97EF1" w14:textId="77777777" w:rsidR="0004775F" w:rsidRPr="00B1499D" w:rsidRDefault="0004775F" w:rsidP="0004775F">
      <w:pPr>
        <w:spacing w:after="0" w:line="240" w:lineRule="auto"/>
        <w:ind w:firstLine="708"/>
        <w:jc w:val="both"/>
        <w:rPr>
          <w:rFonts w:ascii="Times New Roman" w:hAnsi="Times New Roman" w:cs="Times New Roman"/>
          <w:b/>
          <w:sz w:val="24"/>
          <w:szCs w:val="24"/>
        </w:rPr>
      </w:pPr>
    </w:p>
    <w:p w14:paraId="27B7C901" w14:textId="77777777" w:rsidR="00556611" w:rsidRPr="00B1499D" w:rsidRDefault="00DF467C" w:rsidP="0004775F">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A5B77" w:rsidRPr="00B1499D">
        <w:rPr>
          <w:rFonts w:ascii="Times New Roman" w:hAnsi="Times New Roman" w:cs="Times New Roman"/>
          <w:sz w:val="24"/>
          <w:szCs w:val="24"/>
        </w:rPr>
        <w:t xml:space="preserve">U preporuci </w:t>
      </w:r>
      <w:r w:rsidR="00556611" w:rsidRPr="00B1499D">
        <w:rPr>
          <w:rFonts w:ascii="Times New Roman" w:hAnsi="Times New Roman" w:cs="Times New Roman"/>
          <w:sz w:val="24"/>
          <w:szCs w:val="24"/>
        </w:rPr>
        <w:t>36. preporučuje se Hrvatskom zavodu za mirovinsko osiguranje (u daljnjem tekstu: Zavod), da „inozemnim nositeljima osiguranja izvan EU češće upućuje požurnice te uloži napore radi uspostave elektroničke razmjene podataka“.</w:t>
      </w:r>
      <w:r w:rsidR="003F344E" w:rsidRPr="00B1499D">
        <w:rPr>
          <w:rFonts w:ascii="Times New Roman" w:hAnsi="Times New Roman" w:cs="Times New Roman"/>
          <w:sz w:val="24"/>
          <w:szCs w:val="24"/>
        </w:rPr>
        <w:t xml:space="preserve"> </w:t>
      </w:r>
      <w:r w:rsidR="007B2C7B" w:rsidRPr="00B1499D">
        <w:rPr>
          <w:rFonts w:ascii="Times New Roman" w:hAnsi="Times New Roman" w:cs="Times New Roman"/>
          <w:sz w:val="24"/>
          <w:szCs w:val="24"/>
        </w:rPr>
        <w:t xml:space="preserve">Vlada </w:t>
      </w:r>
      <w:r w:rsidR="007B2C7B" w:rsidRPr="00B1499D">
        <w:rPr>
          <w:rFonts w:ascii="Times New Roman" w:hAnsi="Times New Roman" w:cs="Times New Roman"/>
          <w:bCs/>
          <w:sz w:val="24"/>
          <w:szCs w:val="24"/>
        </w:rPr>
        <w:t>Republike Hrvatske</w:t>
      </w:r>
      <w:r w:rsidR="008A5B77" w:rsidRPr="00B1499D">
        <w:rPr>
          <w:rFonts w:ascii="Times New Roman" w:hAnsi="Times New Roman" w:cs="Times New Roman"/>
          <w:sz w:val="24"/>
          <w:szCs w:val="24"/>
        </w:rPr>
        <w:t xml:space="preserve"> ističe </w:t>
      </w:r>
      <w:r w:rsidR="00556611" w:rsidRPr="00B1499D">
        <w:rPr>
          <w:rFonts w:ascii="Times New Roman" w:hAnsi="Times New Roman" w:cs="Times New Roman"/>
          <w:sz w:val="24"/>
          <w:szCs w:val="24"/>
        </w:rPr>
        <w:t>kako su međunarodne aktivnosti Zavoda u 2020. bile vrlo intenzivne, što je svakako pridonijelo učinkovitosti u rješavanju i u uvjetima izvanrednih okolnosti i otežanih uvjeta rada (pandemija, potres).</w:t>
      </w:r>
    </w:p>
    <w:p w14:paraId="50A702F4" w14:textId="77777777" w:rsidR="00DF467C" w:rsidRPr="00B1499D" w:rsidRDefault="00DF467C" w:rsidP="0004775F">
      <w:pPr>
        <w:spacing w:after="0" w:line="240" w:lineRule="auto"/>
        <w:ind w:firstLine="708"/>
        <w:jc w:val="both"/>
        <w:rPr>
          <w:rFonts w:ascii="Times New Roman" w:hAnsi="Times New Roman" w:cs="Times New Roman"/>
          <w:sz w:val="24"/>
          <w:szCs w:val="24"/>
        </w:rPr>
      </w:pPr>
    </w:p>
    <w:p w14:paraId="32293172" w14:textId="77777777" w:rsidR="00556611" w:rsidRPr="00B1499D" w:rsidRDefault="00DF467C" w:rsidP="0004775F">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556611" w:rsidRPr="00B1499D">
        <w:rPr>
          <w:rFonts w:ascii="Times New Roman" w:hAnsi="Times New Roman" w:cs="Times New Roman"/>
          <w:sz w:val="24"/>
          <w:szCs w:val="24"/>
        </w:rPr>
        <w:t>Također, radi sprječavanja nepripadnih isplata, Zavod je uspostavio redovitu elektroničku razmjenu podataka o činjenici smrti sa svim nositeljima osiguranja s područja bivše SFRJ države (Bosnom i Hercegovinom, Crnom Gorom, Republikom Sjevernom Makedonijom, Republikom Slovenijom i Republikom Srbijom), kao i s</w:t>
      </w:r>
      <w:r w:rsidR="001D393C">
        <w:rPr>
          <w:rFonts w:ascii="Times New Roman" w:hAnsi="Times New Roman" w:cs="Times New Roman"/>
          <w:sz w:val="24"/>
          <w:szCs w:val="24"/>
        </w:rPr>
        <w:t>a</w:t>
      </w:r>
      <w:r w:rsidR="00556611" w:rsidRPr="00B1499D">
        <w:rPr>
          <w:rFonts w:ascii="Times New Roman" w:hAnsi="Times New Roman" w:cs="Times New Roman"/>
          <w:sz w:val="24"/>
          <w:szCs w:val="24"/>
        </w:rPr>
        <w:t xml:space="preserve"> SR Njemačkom, Pol</w:t>
      </w:r>
      <w:r w:rsidR="00043793">
        <w:rPr>
          <w:rFonts w:ascii="Times New Roman" w:hAnsi="Times New Roman" w:cs="Times New Roman"/>
          <w:sz w:val="24"/>
          <w:szCs w:val="24"/>
        </w:rPr>
        <w:t>jskom, Australijom te od 2020.</w:t>
      </w:r>
      <w:r w:rsidR="00556611" w:rsidRPr="00B1499D">
        <w:rPr>
          <w:rFonts w:ascii="Times New Roman" w:hAnsi="Times New Roman" w:cs="Times New Roman"/>
          <w:sz w:val="24"/>
          <w:szCs w:val="24"/>
        </w:rPr>
        <w:t xml:space="preserve"> i s Republikom</w:t>
      </w:r>
      <w:r w:rsidR="007B2C7B" w:rsidRPr="00B1499D">
        <w:rPr>
          <w:rFonts w:ascii="Times New Roman" w:hAnsi="Times New Roman" w:cs="Times New Roman"/>
          <w:sz w:val="24"/>
          <w:szCs w:val="24"/>
        </w:rPr>
        <w:t xml:space="preserve"> Austrijom. Vlada </w:t>
      </w:r>
      <w:r w:rsidR="007B2C7B" w:rsidRPr="00B1499D">
        <w:rPr>
          <w:rFonts w:ascii="Times New Roman" w:hAnsi="Times New Roman" w:cs="Times New Roman"/>
          <w:bCs/>
          <w:sz w:val="24"/>
          <w:szCs w:val="24"/>
        </w:rPr>
        <w:t>Republike Hrvatske ističe</w:t>
      </w:r>
      <w:r w:rsidR="00556611" w:rsidRPr="00B1499D">
        <w:rPr>
          <w:rFonts w:ascii="Times New Roman" w:hAnsi="Times New Roman" w:cs="Times New Roman"/>
          <w:sz w:val="24"/>
          <w:szCs w:val="24"/>
        </w:rPr>
        <w:t xml:space="preserve"> kako Zavod prihvaća preporuku pučke pravobraniteljice i nastavit će ulagati dodatne napore kako bi trajanje postupaka primjenom međunarodnih ugovora, kao i uredbi Europske unije o koordinaciji sustava socijalne sigurnosti, bilo što kraće.</w:t>
      </w:r>
    </w:p>
    <w:p w14:paraId="715A9DFB" w14:textId="77777777" w:rsidR="00DF467C" w:rsidRPr="00B1499D" w:rsidRDefault="00DF467C" w:rsidP="0004775F">
      <w:pPr>
        <w:spacing w:after="0" w:line="240" w:lineRule="auto"/>
        <w:ind w:firstLine="708"/>
        <w:jc w:val="both"/>
        <w:rPr>
          <w:rFonts w:ascii="Times New Roman" w:hAnsi="Times New Roman" w:cs="Times New Roman"/>
          <w:sz w:val="24"/>
          <w:szCs w:val="24"/>
        </w:rPr>
      </w:pPr>
    </w:p>
    <w:p w14:paraId="3C6B8F89" w14:textId="77777777" w:rsidR="00556611" w:rsidRPr="00B1499D" w:rsidRDefault="00DF467C" w:rsidP="0004775F">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A5B77" w:rsidRPr="00B1499D">
        <w:rPr>
          <w:rFonts w:ascii="Times New Roman" w:hAnsi="Times New Roman" w:cs="Times New Roman"/>
          <w:sz w:val="24"/>
          <w:szCs w:val="24"/>
        </w:rPr>
        <w:t>U pogledu preporuke</w:t>
      </w:r>
      <w:r w:rsidR="00556611" w:rsidRPr="00B1499D">
        <w:rPr>
          <w:rFonts w:ascii="Times New Roman" w:hAnsi="Times New Roman" w:cs="Times New Roman"/>
          <w:sz w:val="24"/>
          <w:szCs w:val="24"/>
        </w:rPr>
        <w:t xml:space="preserve"> 37.</w:t>
      </w:r>
      <w:r w:rsidR="007B2C7B" w:rsidRPr="00B1499D">
        <w:rPr>
          <w:rFonts w:ascii="Times New Roman" w:hAnsi="Times New Roman" w:cs="Times New Roman"/>
          <w:sz w:val="24"/>
          <w:szCs w:val="24"/>
        </w:rPr>
        <w:t xml:space="preserve"> Vlada </w:t>
      </w:r>
      <w:r w:rsidR="007B2C7B" w:rsidRPr="00B1499D">
        <w:rPr>
          <w:rFonts w:ascii="Times New Roman" w:hAnsi="Times New Roman" w:cs="Times New Roman"/>
          <w:bCs/>
          <w:sz w:val="24"/>
          <w:szCs w:val="24"/>
        </w:rPr>
        <w:t>Republike Hrvatske</w:t>
      </w:r>
      <w:r w:rsidR="008A5B77" w:rsidRPr="00B1499D">
        <w:rPr>
          <w:rFonts w:ascii="Times New Roman" w:hAnsi="Times New Roman" w:cs="Times New Roman"/>
          <w:sz w:val="24"/>
          <w:szCs w:val="24"/>
        </w:rPr>
        <w:t xml:space="preserve"> navodi da je najniža mirovina uvedena</w:t>
      </w:r>
      <w:r w:rsidR="00556611" w:rsidRPr="00B1499D">
        <w:rPr>
          <w:rFonts w:ascii="Times New Roman" w:hAnsi="Times New Roman" w:cs="Times New Roman"/>
          <w:sz w:val="24"/>
          <w:szCs w:val="24"/>
        </w:rPr>
        <w:t xml:space="preserve"> u mirovinski sustav generacijske solid</w:t>
      </w:r>
      <w:r w:rsidR="007B2C7B" w:rsidRPr="00B1499D">
        <w:rPr>
          <w:rFonts w:ascii="Times New Roman" w:hAnsi="Times New Roman" w:cs="Times New Roman"/>
          <w:sz w:val="24"/>
          <w:szCs w:val="24"/>
        </w:rPr>
        <w:t>arnosti 1. siječnja 1999.</w:t>
      </w:r>
      <w:r w:rsidR="00556611" w:rsidRPr="00B1499D">
        <w:rPr>
          <w:rFonts w:ascii="Times New Roman" w:hAnsi="Times New Roman" w:cs="Times New Roman"/>
          <w:sz w:val="24"/>
          <w:szCs w:val="24"/>
        </w:rPr>
        <w:t xml:space="preserve">, kako bi se osiguranicima na temelju načela solidarnosti osigurala donja razina prava iz mirovinskog osiguranja. </w:t>
      </w:r>
    </w:p>
    <w:p w14:paraId="056E3D3C" w14:textId="77777777" w:rsidR="00DF467C" w:rsidRPr="00B1499D" w:rsidRDefault="00DF467C" w:rsidP="0004775F">
      <w:pPr>
        <w:spacing w:after="0" w:line="240" w:lineRule="auto"/>
        <w:ind w:firstLine="708"/>
        <w:jc w:val="both"/>
        <w:rPr>
          <w:rFonts w:ascii="Times New Roman" w:hAnsi="Times New Roman" w:cs="Times New Roman"/>
          <w:sz w:val="24"/>
          <w:szCs w:val="24"/>
        </w:rPr>
      </w:pPr>
    </w:p>
    <w:p w14:paraId="712FDEB1" w14:textId="77777777" w:rsidR="00556611" w:rsidRPr="00B1499D" w:rsidRDefault="00DF467C" w:rsidP="0004775F">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556611" w:rsidRPr="00B1499D">
        <w:rPr>
          <w:rFonts w:ascii="Times New Roman" w:hAnsi="Times New Roman" w:cs="Times New Roman"/>
          <w:sz w:val="24"/>
          <w:szCs w:val="24"/>
        </w:rPr>
        <w:t xml:space="preserve">S obzirom da ostvarivanje prava na najnižu mirovinu nije uvjetovano cenzusom, kao i na samu svrhu tog instituta solidarnosti u I. mirovinskom stupu, isplata najniže mirovine ne pripada korisnicima za razdoblja u kojem su zaposleni, odnosno u kojem obavljaju djelatnost temeljem koje postoji obveza osiguranja. </w:t>
      </w:r>
    </w:p>
    <w:p w14:paraId="547F1978" w14:textId="77777777" w:rsidR="00DF467C" w:rsidRPr="00B1499D" w:rsidRDefault="00DF467C" w:rsidP="0004775F">
      <w:pPr>
        <w:spacing w:after="0" w:line="240" w:lineRule="auto"/>
        <w:ind w:firstLine="708"/>
        <w:jc w:val="both"/>
        <w:rPr>
          <w:rFonts w:ascii="Times New Roman" w:hAnsi="Times New Roman" w:cs="Times New Roman"/>
          <w:sz w:val="24"/>
          <w:szCs w:val="24"/>
        </w:rPr>
      </w:pPr>
    </w:p>
    <w:p w14:paraId="2B010376" w14:textId="77777777" w:rsidR="00556611" w:rsidRPr="00B1499D" w:rsidRDefault="00DF467C" w:rsidP="0004775F">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lastRenderedPageBreak/>
        <w:tab/>
      </w:r>
      <w:r w:rsidR="00556611" w:rsidRPr="00B1499D">
        <w:rPr>
          <w:rFonts w:ascii="Times New Roman" w:hAnsi="Times New Roman" w:cs="Times New Roman"/>
          <w:sz w:val="24"/>
          <w:szCs w:val="24"/>
        </w:rPr>
        <w:t xml:space="preserve">Naime, u razdobljima zaposlenja, odnosno obavljanja djelatnosti temeljem koje postoji obveza osiguranja, korisnici mirovine koji mogu raditi uz istovremenu isplatu mirovine, osim mirovine ostvaruju i drugi prihod kojim se osigurava odgovarajuća razina primanja te im se u tom slučaju isplaćuje mirovina određena na temelju navršenog mirovinskog staža i ostvarenih plaća. </w:t>
      </w:r>
    </w:p>
    <w:p w14:paraId="60EE8ACD" w14:textId="77777777" w:rsidR="00DF467C" w:rsidRPr="00B1499D" w:rsidRDefault="00DF467C" w:rsidP="0004775F">
      <w:pPr>
        <w:spacing w:after="0" w:line="240" w:lineRule="auto"/>
        <w:ind w:firstLine="708"/>
        <w:jc w:val="both"/>
        <w:rPr>
          <w:rFonts w:ascii="Times New Roman" w:hAnsi="Times New Roman" w:cs="Times New Roman"/>
          <w:sz w:val="24"/>
          <w:szCs w:val="24"/>
        </w:rPr>
      </w:pPr>
    </w:p>
    <w:p w14:paraId="3A4FB882" w14:textId="77777777" w:rsidR="00556611" w:rsidRDefault="00DF467C" w:rsidP="0004775F">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7B2C7B" w:rsidRPr="00B1499D">
        <w:rPr>
          <w:rFonts w:ascii="Times New Roman" w:hAnsi="Times New Roman" w:cs="Times New Roman"/>
          <w:sz w:val="24"/>
          <w:szCs w:val="24"/>
        </w:rPr>
        <w:t xml:space="preserve">Vlada </w:t>
      </w:r>
      <w:r w:rsidR="007B2C7B" w:rsidRPr="00B1499D">
        <w:rPr>
          <w:rFonts w:ascii="Times New Roman" w:hAnsi="Times New Roman" w:cs="Times New Roman"/>
          <w:bCs/>
          <w:sz w:val="24"/>
          <w:szCs w:val="24"/>
        </w:rPr>
        <w:t>Republike Hrvatske</w:t>
      </w:r>
      <w:r w:rsidR="00140EEB" w:rsidRPr="00B1499D">
        <w:rPr>
          <w:rFonts w:ascii="Times New Roman" w:hAnsi="Times New Roman" w:cs="Times New Roman"/>
          <w:sz w:val="24"/>
          <w:szCs w:val="24"/>
        </w:rPr>
        <w:t xml:space="preserve"> ističe</w:t>
      </w:r>
      <w:r w:rsidR="00556611" w:rsidRPr="00B1499D">
        <w:rPr>
          <w:rFonts w:ascii="Times New Roman" w:hAnsi="Times New Roman" w:cs="Times New Roman"/>
          <w:sz w:val="24"/>
          <w:szCs w:val="24"/>
        </w:rPr>
        <w:t xml:space="preserve"> da se radi o zaštitnom instrumentu unutar generacijske solidarnosti, kojim se kroz načelo solidarnosti provodi i redistribucija sredstava korisnika s višim primanjima na korisnike s nižim primanjima te se time u slučaju zaposlenja, odnosno ostvarivanja dodatnog prihoda uz mirovinu, dodatno otvara pitanje opravdanosti spomenute redistribucije pa je stoga i izrijekom u članku 90. stavku 7. Zakona o mirovinskom os</w:t>
      </w:r>
      <w:r w:rsidR="007B2C7B" w:rsidRPr="00B1499D">
        <w:rPr>
          <w:rFonts w:ascii="Times New Roman" w:hAnsi="Times New Roman" w:cs="Times New Roman"/>
          <w:sz w:val="24"/>
          <w:szCs w:val="24"/>
        </w:rPr>
        <w:t>iguranju („Narodne novine“, br.</w:t>
      </w:r>
      <w:r w:rsidR="00556611" w:rsidRPr="00B1499D">
        <w:rPr>
          <w:rFonts w:ascii="Times New Roman" w:hAnsi="Times New Roman" w:cs="Times New Roman"/>
          <w:sz w:val="24"/>
          <w:szCs w:val="24"/>
        </w:rPr>
        <w:t xml:space="preserve"> 157/13</w:t>
      </w:r>
      <w:r w:rsidR="007B2C7B" w:rsidRPr="00B1499D">
        <w:rPr>
          <w:rFonts w:ascii="Times New Roman" w:hAnsi="Times New Roman" w:cs="Times New Roman"/>
          <w:sz w:val="24"/>
          <w:szCs w:val="24"/>
        </w:rPr>
        <w:t>.</w:t>
      </w:r>
      <w:r w:rsidR="00556611" w:rsidRPr="00B1499D">
        <w:rPr>
          <w:rFonts w:ascii="Times New Roman" w:hAnsi="Times New Roman" w:cs="Times New Roman"/>
          <w:sz w:val="24"/>
          <w:szCs w:val="24"/>
        </w:rPr>
        <w:t>, 33/15</w:t>
      </w:r>
      <w:r w:rsidR="007B2C7B" w:rsidRPr="00B1499D">
        <w:rPr>
          <w:rFonts w:ascii="Times New Roman" w:hAnsi="Times New Roman" w:cs="Times New Roman"/>
          <w:sz w:val="24"/>
          <w:szCs w:val="24"/>
        </w:rPr>
        <w:t>.</w:t>
      </w:r>
      <w:r w:rsidR="00556611" w:rsidRPr="00B1499D">
        <w:rPr>
          <w:rFonts w:ascii="Times New Roman" w:hAnsi="Times New Roman" w:cs="Times New Roman"/>
          <w:sz w:val="24"/>
          <w:szCs w:val="24"/>
        </w:rPr>
        <w:t>, 120/16</w:t>
      </w:r>
      <w:r w:rsidR="007B2C7B" w:rsidRPr="00B1499D">
        <w:rPr>
          <w:rFonts w:ascii="Times New Roman" w:hAnsi="Times New Roman" w:cs="Times New Roman"/>
          <w:sz w:val="24"/>
          <w:szCs w:val="24"/>
        </w:rPr>
        <w:t>.</w:t>
      </w:r>
      <w:r w:rsidR="00556611" w:rsidRPr="00B1499D">
        <w:rPr>
          <w:rFonts w:ascii="Times New Roman" w:hAnsi="Times New Roman" w:cs="Times New Roman"/>
          <w:sz w:val="24"/>
          <w:szCs w:val="24"/>
        </w:rPr>
        <w:t>, 18/18</w:t>
      </w:r>
      <w:r w:rsidR="007B2C7B" w:rsidRPr="00B1499D">
        <w:rPr>
          <w:rFonts w:ascii="Times New Roman" w:hAnsi="Times New Roman" w:cs="Times New Roman"/>
          <w:sz w:val="24"/>
          <w:szCs w:val="24"/>
        </w:rPr>
        <w:t>.</w:t>
      </w:r>
      <w:r w:rsidR="00556611" w:rsidRPr="00B1499D">
        <w:rPr>
          <w:rFonts w:ascii="Times New Roman" w:hAnsi="Times New Roman" w:cs="Times New Roman"/>
          <w:sz w:val="24"/>
          <w:szCs w:val="24"/>
        </w:rPr>
        <w:t xml:space="preserve"> – Odluka Ustavnog suda Republike Hrvatske, 62/18</w:t>
      </w:r>
      <w:r w:rsidR="007B2C7B" w:rsidRPr="00B1499D">
        <w:rPr>
          <w:rFonts w:ascii="Times New Roman" w:hAnsi="Times New Roman" w:cs="Times New Roman"/>
          <w:sz w:val="24"/>
          <w:szCs w:val="24"/>
        </w:rPr>
        <w:t>.</w:t>
      </w:r>
      <w:r w:rsidR="00556611" w:rsidRPr="00B1499D">
        <w:rPr>
          <w:rFonts w:ascii="Times New Roman" w:hAnsi="Times New Roman" w:cs="Times New Roman"/>
          <w:sz w:val="24"/>
          <w:szCs w:val="24"/>
        </w:rPr>
        <w:t>, 115/18</w:t>
      </w:r>
      <w:r w:rsidR="007B2C7B" w:rsidRPr="00B1499D">
        <w:rPr>
          <w:rFonts w:ascii="Times New Roman" w:hAnsi="Times New Roman" w:cs="Times New Roman"/>
          <w:sz w:val="24"/>
          <w:szCs w:val="24"/>
        </w:rPr>
        <w:t>.</w:t>
      </w:r>
      <w:r w:rsidR="00556611" w:rsidRPr="00B1499D">
        <w:rPr>
          <w:rFonts w:ascii="Times New Roman" w:hAnsi="Times New Roman" w:cs="Times New Roman"/>
          <w:sz w:val="24"/>
          <w:szCs w:val="24"/>
        </w:rPr>
        <w:t xml:space="preserve"> i 102/19</w:t>
      </w:r>
      <w:r w:rsidR="007B2C7B" w:rsidRPr="00B1499D">
        <w:rPr>
          <w:rFonts w:ascii="Times New Roman" w:hAnsi="Times New Roman" w:cs="Times New Roman"/>
          <w:sz w:val="24"/>
          <w:szCs w:val="24"/>
        </w:rPr>
        <w:t>.</w:t>
      </w:r>
      <w:r w:rsidR="00556611" w:rsidRPr="00B1499D">
        <w:rPr>
          <w:rFonts w:ascii="Times New Roman" w:hAnsi="Times New Roman" w:cs="Times New Roman"/>
          <w:sz w:val="24"/>
          <w:szCs w:val="24"/>
        </w:rPr>
        <w:t xml:space="preserve">) propisana nemogućnost isplate najniže mirovine u razdobljima zaposlenja, odnosno obavljanja djelatnosti temeljem koje postoji obveza osiguranja. </w:t>
      </w:r>
    </w:p>
    <w:p w14:paraId="1F662B7F" w14:textId="77777777" w:rsidR="002D1E57" w:rsidRPr="00B1499D" w:rsidRDefault="002D1E57" w:rsidP="0004775F">
      <w:pPr>
        <w:spacing w:after="0" w:line="240" w:lineRule="auto"/>
        <w:ind w:firstLine="708"/>
        <w:jc w:val="both"/>
        <w:rPr>
          <w:rFonts w:ascii="Times New Roman" w:hAnsi="Times New Roman" w:cs="Times New Roman"/>
          <w:sz w:val="24"/>
          <w:szCs w:val="24"/>
        </w:rPr>
      </w:pPr>
    </w:p>
    <w:p w14:paraId="2D9F5991" w14:textId="77777777" w:rsidR="00A77094" w:rsidRDefault="00DF467C" w:rsidP="005442D1">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556611" w:rsidRPr="00B1499D">
        <w:rPr>
          <w:rFonts w:ascii="Times New Roman" w:hAnsi="Times New Roman" w:cs="Times New Roman"/>
          <w:sz w:val="24"/>
          <w:szCs w:val="24"/>
        </w:rPr>
        <w:t>Ministarstvo rada, mirovinskoga sustava, obitelji i socijalne politike kontinuirano prati stanje u mirovinskom sustavu i pravovremeno intervenira u cilju osiguranja održivosti sustava i postizanja primjerenosti mirovina, pritom posebno vodeći računa o najosjetljivijim kategorijama korisnika mirovine.</w:t>
      </w:r>
    </w:p>
    <w:p w14:paraId="553BCC84" w14:textId="77777777" w:rsidR="00425E98" w:rsidRPr="00B1499D" w:rsidRDefault="00425E98" w:rsidP="005442D1">
      <w:pPr>
        <w:spacing w:after="0" w:line="240" w:lineRule="auto"/>
        <w:ind w:firstLine="708"/>
        <w:jc w:val="both"/>
        <w:rPr>
          <w:rFonts w:ascii="Times New Roman" w:hAnsi="Times New Roman" w:cs="Times New Roman"/>
          <w:sz w:val="24"/>
          <w:szCs w:val="24"/>
        </w:rPr>
      </w:pPr>
    </w:p>
    <w:p w14:paraId="7221D0AC" w14:textId="77777777" w:rsidR="00DA1C4D" w:rsidRPr="00B1499D" w:rsidRDefault="00DA1C4D" w:rsidP="0004775F">
      <w:pPr>
        <w:spacing w:after="0" w:line="240" w:lineRule="auto"/>
        <w:jc w:val="both"/>
        <w:rPr>
          <w:rFonts w:ascii="Times New Roman" w:hAnsi="Times New Roman" w:cs="Times New Roman"/>
          <w:bCs/>
          <w:sz w:val="24"/>
          <w:szCs w:val="24"/>
        </w:rPr>
      </w:pPr>
    </w:p>
    <w:p w14:paraId="164F45D5" w14:textId="77777777" w:rsidR="00556611" w:rsidRPr="00B1499D" w:rsidRDefault="00140EEB" w:rsidP="00DF467C">
      <w:pPr>
        <w:spacing w:after="0" w:line="240" w:lineRule="auto"/>
        <w:ind w:firstLine="708"/>
        <w:jc w:val="both"/>
        <w:rPr>
          <w:rFonts w:ascii="Times New Roman" w:hAnsi="Times New Roman" w:cs="Times New Roman"/>
          <w:b/>
          <w:bCs/>
          <w:sz w:val="24"/>
          <w:szCs w:val="24"/>
        </w:rPr>
      </w:pPr>
      <w:r w:rsidRPr="00B1499D">
        <w:rPr>
          <w:rFonts w:ascii="Times New Roman" w:hAnsi="Times New Roman" w:cs="Times New Roman"/>
          <w:b/>
          <w:bCs/>
          <w:sz w:val="24"/>
          <w:szCs w:val="24"/>
        </w:rPr>
        <w:t xml:space="preserve">3.8 </w:t>
      </w:r>
      <w:r w:rsidR="00DF467C" w:rsidRPr="00B1499D">
        <w:rPr>
          <w:rFonts w:ascii="Times New Roman" w:hAnsi="Times New Roman" w:cs="Times New Roman"/>
          <w:b/>
          <w:bCs/>
          <w:sz w:val="24"/>
          <w:szCs w:val="24"/>
        </w:rPr>
        <w:tab/>
      </w:r>
      <w:r w:rsidRPr="00B1499D">
        <w:rPr>
          <w:rFonts w:ascii="Times New Roman" w:hAnsi="Times New Roman" w:cs="Times New Roman"/>
          <w:b/>
          <w:bCs/>
          <w:sz w:val="24"/>
          <w:szCs w:val="24"/>
        </w:rPr>
        <w:t>DISKRIMINACIJA TEMELJEM DOBI</w:t>
      </w:r>
    </w:p>
    <w:p w14:paraId="7A36ACDB" w14:textId="77777777" w:rsidR="00DF467C" w:rsidRPr="00B1499D" w:rsidRDefault="00DF467C" w:rsidP="00DF467C">
      <w:pPr>
        <w:spacing w:after="0" w:line="240" w:lineRule="auto"/>
        <w:ind w:firstLine="708"/>
        <w:jc w:val="both"/>
        <w:rPr>
          <w:rFonts w:ascii="Times New Roman" w:hAnsi="Times New Roman" w:cs="Times New Roman"/>
          <w:b/>
          <w:bCs/>
          <w:sz w:val="24"/>
          <w:szCs w:val="24"/>
        </w:rPr>
      </w:pPr>
    </w:p>
    <w:p w14:paraId="1E923B68" w14:textId="77777777" w:rsidR="003F344E" w:rsidRPr="00B1499D" w:rsidRDefault="00DF467C" w:rsidP="00DF467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7B1CD1" w:rsidRPr="00B1499D">
        <w:rPr>
          <w:rFonts w:ascii="Times New Roman" w:hAnsi="Times New Roman" w:cs="Times New Roman"/>
          <w:bCs/>
          <w:sz w:val="24"/>
          <w:szCs w:val="24"/>
        </w:rPr>
        <w:t xml:space="preserve">Temeljem preporuke </w:t>
      </w:r>
      <w:r w:rsidR="007F0BD9" w:rsidRPr="00B1499D">
        <w:rPr>
          <w:rFonts w:ascii="Times New Roman" w:hAnsi="Times New Roman" w:cs="Times New Roman"/>
          <w:bCs/>
          <w:sz w:val="24"/>
          <w:szCs w:val="24"/>
        </w:rPr>
        <w:t xml:space="preserve">39. </w:t>
      </w:r>
      <w:r w:rsidR="007B1CD1" w:rsidRPr="00B1499D">
        <w:rPr>
          <w:rFonts w:ascii="Times New Roman" w:hAnsi="Times New Roman" w:cs="Times New Roman"/>
          <w:bCs/>
          <w:sz w:val="24"/>
          <w:szCs w:val="24"/>
        </w:rPr>
        <w:t xml:space="preserve">Središnjem državnom uredu za demografiju i mlade da poduzme radnje u cilju donošenja i provedbe nove nacionalne politike za mlade, </w:t>
      </w:r>
      <w:r w:rsidR="007B2C7B" w:rsidRPr="00B1499D">
        <w:rPr>
          <w:rFonts w:ascii="Times New Roman" w:hAnsi="Times New Roman" w:cs="Times New Roman"/>
          <w:bCs/>
          <w:sz w:val="24"/>
          <w:szCs w:val="24"/>
        </w:rPr>
        <w:t>Vlada Republike Hrvatske</w:t>
      </w:r>
      <w:r w:rsidR="00641281" w:rsidRPr="00B1499D">
        <w:rPr>
          <w:rFonts w:ascii="Times New Roman" w:hAnsi="Times New Roman" w:cs="Times New Roman"/>
          <w:bCs/>
          <w:sz w:val="24"/>
          <w:szCs w:val="24"/>
        </w:rPr>
        <w:t xml:space="preserve"> navodi da je</w:t>
      </w:r>
      <w:r w:rsidR="007B2C7B" w:rsidRPr="00B1499D">
        <w:rPr>
          <w:rFonts w:ascii="Times New Roman" w:hAnsi="Times New Roman" w:cs="Times New Roman"/>
          <w:bCs/>
          <w:sz w:val="24"/>
          <w:szCs w:val="24"/>
        </w:rPr>
        <w:t xml:space="preserve"> </w:t>
      </w:r>
      <w:r w:rsidR="00641281" w:rsidRPr="00B1499D">
        <w:rPr>
          <w:rFonts w:ascii="Times New Roman" w:hAnsi="Times New Roman" w:cs="Times New Roman"/>
          <w:bCs/>
          <w:sz w:val="24"/>
          <w:szCs w:val="24"/>
        </w:rPr>
        <w:t xml:space="preserve">Ministarstvo za demografiju, obitelj, mlade i socijalnu politiku, kao prednik Središnjeg državnog ureda za demografiju i </w:t>
      </w:r>
      <w:r w:rsidR="00641281" w:rsidRPr="00B1499D">
        <w:rPr>
          <w:rFonts w:ascii="Times New Roman" w:hAnsi="Times New Roman" w:cs="Times New Roman"/>
          <w:bCs/>
          <w:sz w:val="24"/>
          <w:szCs w:val="24"/>
        </w:rPr>
        <w:lastRenderedPageBreak/>
        <w:t xml:space="preserve">mlade, u dijelu poslova koji se odnose na demografiju i mlade, izradilo Nacrt </w:t>
      </w:r>
      <w:r w:rsidR="00AD3076">
        <w:rPr>
          <w:rFonts w:ascii="Times New Roman" w:hAnsi="Times New Roman" w:cs="Times New Roman"/>
          <w:bCs/>
          <w:sz w:val="24"/>
          <w:szCs w:val="24"/>
        </w:rPr>
        <w:t>n</w:t>
      </w:r>
      <w:r w:rsidR="00641281" w:rsidRPr="00B1499D">
        <w:rPr>
          <w:rFonts w:ascii="Times New Roman" w:hAnsi="Times New Roman" w:cs="Times New Roman"/>
          <w:bCs/>
          <w:sz w:val="24"/>
          <w:szCs w:val="24"/>
        </w:rPr>
        <w:t xml:space="preserve">acionalnog programa za mlade za razdoblje od 2020.-2024. </w:t>
      </w:r>
    </w:p>
    <w:p w14:paraId="6AFDC358" w14:textId="77777777" w:rsidR="00DF467C" w:rsidRPr="00B1499D" w:rsidRDefault="00DF467C" w:rsidP="00DF467C">
      <w:pPr>
        <w:spacing w:after="0" w:line="240" w:lineRule="auto"/>
        <w:ind w:firstLine="708"/>
        <w:jc w:val="both"/>
        <w:rPr>
          <w:rFonts w:ascii="Times New Roman" w:hAnsi="Times New Roman" w:cs="Times New Roman"/>
          <w:bCs/>
          <w:sz w:val="24"/>
          <w:szCs w:val="24"/>
        </w:rPr>
      </w:pPr>
    </w:p>
    <w:p w14:paraId="243BFA83" w14:textId="77777777" w:rsidR="00641281" w:rsidRPr="00B1499D" w:rsidRDefault="00DF467C" w:rsidP="00DF467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641281" w:rsidRPr="00B1499D">
        <w:rPr>
          <w:rFonts w:ascii="Times New Roman" w:hAnsi="Times New Roman" w:cs="Times New Roman"/>
          <w:bCs/>
          <w:sz w:val="24"/>
          <w:szCs w:val="24"/>
        </w:rPr>
        <w:t>Međutim, kako je u međuvremenu došlo do promjene pravne regulative koja propisuje donošenje akata strateškog planiranja, a pojavila se i epidemija bolesti COVID-19 uzrokovana virusom SARS-Cov-2, koja je znatno utjecala na dinamiku rada i aktualizirala probleme mladih na koje je bilo potrebno odgovoriti</w:t>
      </w:r>
      <w:r w:rsidR="00043793">
        <w:rPr>
          <w:rFonts w:ascii="Times New Roman" w:hAnsi="Times New Roman" w:cs="Times New Roman"/>
          <w:bCs/>
          <w:sz w:val="24"/>
          <w:szCs w:val="24"/>
        </w:rPr>
        <w:t xml:space="preserve"> kreiranjem novih mjera, kao i </w:t>
      </w:r>
      <w:r w:rsidR="00641281" w:rsidRPr="00B1499D">
        <w:rPr>
          <w:rFonts w:ascii="Times New Roman" w:hAnsi="Times New Roman" w:cs="Times New Roman"/>
          <w:bCs/>
          <w:sz w:val="24"/>
          <w:szCs w:val="24"/>
        </w:rPr>
        <w:t xml:space="preserve">činjenica da je došlo do preustroja tijela državne uprave u srpnju 2020., Središnji državni ured za demografiju i mlade pristupio je izradi novog Nacrta </w:t>
      </w:r>
      <w:r w:rsidR="00AD3076">
        <w:rPr>
          <w:rFonts w:ascii="Times New Roman" w:hAnsi="Times New Roman" w:cs="Times New Roman"/>
          <w:bCs/>
          <w:sz w:val="24"/>
          <w:szCs w:val="24"/>
        </w:rPr>
        <w:t>n</w:t>
      </w:r>
      <w:r w:rsidR="00AD3076" w:rsidRPr="00B1499D">
        <w:rPr>
          <w:rFonts w:ascii="Times New Roman" w:hAnsi="Times New Roman" w:cs="Times New Roman"/>
          <w:bCs/>
          <w:sz w:val="24"/>
          <w:szCs w:val="24"/>
        </w:rPr>
        <w:t xml:space="preserve">acionalnog </w:t>
      </w:r>
      <w:r w:rsidR="00641281" w:rsidRPr="00B1499D">
        <w:rPr>
          <w:rFonts w:ascii="Times New Roman" w:hAnsi="Times New Roman" w:cs="Times New Roman"/>
          <w:bCs/>
          <w:sz w:val="24"/>
          <w:szCs w:val="24"/>
        </w:rPr>
        <w:t>programa za mlade, prilagođenog novim okolnostima i potrebama mladih, koji će obuhvatiti sva značajnija prioritetna područja i mjere javnih politika za mlade usmjerene na poboljšanje uvjeta i kvalitete života mladih ljudi.</w:t>
      </w:r>
    </w:p>
    <w:p w14:paraId="2C062AAA" w14:textId="77777777" w:rsidR="00DF467C" w:rsidRPr="00B1499D" w:rsidRDefault="00DF467C" w:rsidP="00DF467C">
      <w:pPr>
        <w:spacing w:after="0" w:line="240" w:lineRule="auto"/>
        <w:ind w:firstLine="708"/>
        <w:jc w:val="both"/>
        <w:rPr>
          <w:rFonts w:ascii="Times New Roman" w:hAnsi="Times New Roman" w:cs="Times New Roman"/>
          <w:bCs/>
          <w:sz w:val="24"/>
          <w:szCs w:val="24"/>
        </w:rPr>
      </w:pPr>
    </w:p>
    <w:p w14:paraId="039F82A5" w14:textId="77777777" w:rsidR="007F0BD9" w:rsidRPr="00B1499D" w:rsidRDefault="00DF467C" w:rsidP="00DF467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7B2C7B" w:rsidRPr="00B1499D">
        <w:rPr>
          <w:rFonts w:ascii="Times New Roman" w:hAnsi="Times New Roman" w:cs="Times New Roman"/>
          <w:bCs/>
          <w:sz w:val="24"/>
          <w:szCs w:val="24"/>
        </w:rPr>
        <w:t>Vlada Republike Hrvatske</w:t>
      </w:r>
      <w:r w:rsidR="00641281" w:rsidRPr="00B1499D">
        <w:rPr>
          <w:rFonts w:ascii="Times New Roman" w:hAnsi="Times New Roman" w:cs="Times New Roman"/>
          <w:bCs/>
          <w:sz w:val="24"/>
          <w:szCs w:val="24"/>
        </w:rPr>
        <w:t xml:space="preserve"> također navo</w:t>
      </w:r>
      <w:r w:rsidR="007F0BD9" w:rsidRPr="00B1499D">
        <w:rPr>
          <w:rFonts w:ascii="Times New Roman" w:hAnsi="Times New Roman" w:cs="Times New Roman"/>
          <w:bCs/>
          <w:sz w:val="24"/>
          <w:szCs w:val="24"/>
        </w:rPr>
        <w:t>d</w:t>
      </w:r>
      <w:r w:rsidR="00641281" w:rsidRPr="00B1499D">
        <w:rPr>
          <w:rFonts w:ascii="Times New Roman" w:hAnsi="Times New Roman" w:cs="Times New Roman"/>
          <w:bCs/>
          <w:sz w:val="24"/>
          <w:szCs w:val="24"/>
        </w:rPr>
        <w:t>i d</w:t>
      </w:r>
      <w:r w:rsidR="007F0BD9" w:rsidRPr="00B1499D">
        <w:rPr>
          <w:rFonts w:ascii="Times New Roman" w:hAnsi="Times New Roman" w:cs="Times New Roman"/>
          <w:bCs/>
          <w:sz w:val="24"/>
          <w:szCs w:val="24"/>
        </w:rPr>
        <w:t xml:space="preserve">a su </w:t>
      </w:r>
      <w:r w:rsidR="004672CC" w:rsidRPr="00B1499D">
        <w:rPr>
          <w:rFonts w:ascii="Times New Roman" w:hAnsi="Times New Roman" w:cs="Times New Roman"/>
          <w:bCs/>
          <w:sz w:val="24"/>
          <w:szCs w:val="24"/>
        </w:rPr>
        <w:t xml:space="preserve">tijekom 2020. </w:t>
      </w:r>
      <w:r w:rsidR="007F0BD9" w:rsidRPr="00B1499D">
        <w:rPr>
          <w:rFonts w:ascii="Times New Roman" w:hAnsi="Times New Roman" w:cs="Times New Roman"/>
          <w:bCs/>
          <w:sz w:val="24"/>
          <w:szCs w:val="24"/>
        </w:rPr>
        <w:t>provedene brojne aktivnosti iz područja aktivne participacije mladih.</w:t>
      </w:r>
    </w:p>
    <w:p w14:paraId="1963A0FA" w14:textId="77777777" w:rsidR="00DF467C" w:rsidRPr="00B1499D" w:rsidRDefault="00DF467C" w:rsidP="00DF467C">
      <w:pPr>
        <w:spacing w:after="0" w:line="240" w:lineRule="auto"/>
        <w:ind w:firstLine="708"/>
        <w:jc w:val="both"/>
        <w:rPr>
          <w:rFonts w:ascii="Times New Roman" w:hAnsi="Times New Roman" w:cs="Times New Roman"/>
          <w:bCs/>
          <w:sz w:val="24"/>
          <w:szCs w:val="24"/>
        </w:rPr>
      </w:pPr>
    </w:p>
    <w:p w14:paraId="1E2350AB" w14:textId="77777777" w:rsidR="007B1CD1" w:rsidRPr="00B1499D" w:rsidRDefault="00DF467C" w:rsidP="00DF467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7B1CD1" w:rsidRPr="00B1499D">
        <w:rPr>
          <w:rFonts w:ascii="Times New Roman" w:hAnsi="Times New Roman" w:cs="Times New Roman"/>
          <w:bCs/>
          <w:sz w:val="24"/>
          <w:szCs w:val="24"/>
        </w:rPr>
        <w:t>Uočivši problem s kojim se susreću mlad</w:t>
      </w:r>
      <w:r w:rsidR="007B2C7B" w:rsidRPr="00B1499D">
        <w:rPr>
          <w:rFonts w:ascii="Times New Roman" w:hAnsi="Times New Roman" w:cs="Times New Roman"/>
          <w:bCs/>
          <w:sz w:val="24"/>
          <w:szCs w:val="24"/>
        </w:rPr>
        <w:t>i u ruralnim područjima, Vlada Republike Hrvatske</w:t>
      </w:r>
      <w:r w:rsidR="007F0BD9" w:rsidRPr="00B1499D">
        <w:rPr>
          <w:rFonts w:ascii="Times New Roman" w:hAnsi="Times New Roman" w:cs="Times New Roman"/>
          <w:bCs/>
          <w:sz w:val="24"/>
          <w:szCs w:val="24"/>
        </w:rPr>
        <w:t xml:space="preserve"> </w:t>
      </w:r>
      <w:r w:rsidR="007B1CD1" w:rsidRPr="00B1499D">
        <w:rPr>
          <w:rFonts w:ascii="Times New Roman" w:hAnsi="Times New Roman" w:cs="Times New Roman"/>
          <w:bCs/>
          <w:sz w:val="24"/>
          <w:szCs w:val="24"/>
        </w:rPr>
        <w:t>je upravo mlade u ruralnim i udaljenim područjima prepoznala kao prioritet hrvatskoga predsjedanja Vijećem Europske unije zbog sve izraženije nejednakosti među mladima koji žive na selu i onih koji žive u gradovima.</w:t>
      </w:r>
    </w:p>
    <w:p w14:paraId="4BDA6C4A" w14:textId="77777777" w:rsidR="00DF467C" w:rsidRPr="00B1499D" w:rsidRDefault="00DF467C" w:rsidP="00DF467C">
      <w:pPr>
        <w:spacing w:after="0" w:line="240" w:lineRule="auto"/>
        <w:ind w:firstLine="708"/>
        <w:jc w:val="both"/>
        <w:rPr>
          <w:rFonts w:ascii="Times New Roman" w:hAnsi="Times New Roman" w:cs="Times New Roman"/>
          <w:bCs/>
          <w:sz w:val="24"/>
          <w:szCs w:val="24"/>
        </w:rPr>
      </w:pPr>
    </w:p>
    <w:p w14:paraId="15792741" w14:textId="77777777" w:rsidR="007B1CD1" w:rsidRPr="00B1499D" w:rsidRDefault="00DF467C" w:rsidP="00DF467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7B1CD1" w:rsidRPr="00B1499D">
        <w:rPr>
          <w:rFonts w:ascii="Times New Roman" w:hAnsi="Times New Roman" w:cs="Times New Roman"/>
          <w:bCs/>
          <w:sz w:val="24"/>
          <w:szCs w:val="24"/>
        </w:rPr>
        <w:t>Tijekom predsjedanja Republike Hrvatske Vijećem Europske unije pripremljeni su i usvojeni Zaključci Vijeća o pružanju mogućnosti za mlade u ruralnim i udaljenim područjima te je pripremljena i usvojena Rezolucija o ishodima 7. ciklusa EU dijaloga s mladima.</w:t>
      </w:r>
    </w:p>
    <w:p w14:paraId="63E3B051" w14:textId="77777777" w:rsidR="00DF467C" w:rsidRPr="00B1499D" w:rsidRDefault="00DF467C" w:rsidP="00DF467C">
      <w:pPr>
        <w:spacing w:after="0" w:line="240" w:lineRule="auto"/>
        <w:ind w:firstLine="708"/>
        <w:jc w:val="both"/>
        <w:rPr>
          <w:rFonts w:ascii="Times New Roman" w:hAnsi="Times New Roman" w:cs="Times New Roman"/>
          <w:bCs/>
          <w:sz w:val="24"/>
          <w:szCs w:val="24"/>
        </w:rPr>
      </w:pPr>
    </w:p>
    <w:p w14:paraId="30F00D1C" w14:textId="77777777" w:rsidR="007B1CD1" w:rsidRPr="00B1499D" w:rsidRDefault="00DF467C" w:rsidP="00DF467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7B1CD1" w:rsidRPr="00B1499D">
        <w:rPr>
          <w:rFonts w:ascii="Times New Roman" w:hAnsi="Times New Roman" w:cs="Times New Roman"/>
          <w:bCs/>
          <w:sz w:val="24"/>
          <w:szCs w:val="24"/>
        </w:rPr>
        <w:t xml:space="preserve">U okviru predsjedanja organizirana je EU konferencija za mlade: „Mogućnosti za mlade u ruralnim područjima - Kako osigurati održivost ruralnih zajednica u EU?“ koja se održala u Zagrebu </w:t>
      </w:r>
      <w:r w:rsidR="007B1CD1" w:rsidRPr="00B1499D">
        <w:rPr>
          <w:rFonts w:ascii="Times New Roman" w:hAnsi="Times New Roman" w:cs="Times New Roman"/>
          <w:bCs/>
          <w:sz w:val="24"/>
          <w:szCs w:val="24"/>
        </w:rPr>
        <w:lastRenderedPageBreak/>
        <w:t>o</w:t>
      </w:r>
      <w:r w:rsidR="007B2C7B" w:rsidRPr="00B1499D">
        <w:rPr>
          <w:rFonts w:ascii="Times New Roman" w:hAnsi="Times New Roman" w:cs="Times New Roman"/>
          <w:bCs/>
          <w:sz w:val="24"/>
          <w:szCs w:val="24"/>
        </w:rPr>
        <w:t xml:space="preserve">d </w:t>
      </w:r>
      <w:r w:rsidR="004672CC" w:rsidRPr="00B1499D">
        <w:rPr>
          <w:rFonts w:ascii="Times New Roman" w:hAnsi="Times New Roman" w:cs="Times New Roman"/>
          <w:bCs/>
          <w:sz w:val="24"/>
          <w:szCs w:val="24"/>
        </w:rPr>
        <w:t>9. do 11. ožujka 2020.</w:t>
      </w:r>
      <w:r w:rsidR="007B2C7B" w:rsidRPr="00B1499D">
        <w:rPr>
          <w:rFonts w:ascii="Times New Roman" w:hAnsi="Times New Roman" w:cs="Times New Roman"/>
          <w:bCs/>
          <w:sz w:val="24"/>
          <w:szCs w:val="24"/>
        </w:rPr>
        <w:t xml:space="preserve"> </w:t>
      </w:r>
      <w:r w:rsidR="004672CC" w:rsidRPr="00B1499D">
        <w:rPr>
          <w:rFonts w:ascii="Times New Roman" w:hAnsi="Times New Roman" w:cs="Times New Roman"/>
          <w:bCs/>
          <w:sz w:val="24"/>
          <w:szCs w:val="24"/>
        </w:rPr>
        <w:t xml:space="preserve">te se bavila </w:t>
      </w:r>
      <w:r w:rsidR="007B1CD1" w:rsidRPr="00B1499D">
        <w:rPr>
          <w:rFonts w:ascii="Times New Roman" w:hAnsi="Times New Roman" w:cs="Times New Roman"/>
          <w:bCs/>
          <w:sz w:val="24"/>
          <w:szCs w:val="24"/>
        </w:rPr>
        <w:t>aktualnim izazovima u području mladih u ruralnim i udaljenim područjima i osiguravanju jednakih uvjeta za kvalitetan život, a okupila je predstavnike mladih iz država članica Europske unije, domaće i međunarodne organizacije mladih i za mlade, istraživače i donositelje odluka u području mladih.</w:t>
      </w:r>
    </w:p>
    <w:p w14:paraId="0433C46A" w14:textId="77777777" w:rsidR="00DF467C" w:rsidRPr="00B1499D" w:rsidRDefault="00DF467C" w:rsidP="00DF467C">
      <w:pPr>
        <w:spacing w:after="0" w:line="240" w:lineRule="auto"/>
        <w:ind w:firstLine="708"/>
        <w:jc w:val="both"/>
        <w:rPr>
          <w:rFonts w:ascii="Times New Roman" w:hAnsi="Times New Roman" w:cs="Times New Roman"/>
          <w:bCs/>
          <w:sz w:val="24"/>
          <w:szCs w:val="24"/>
        </w:rPr>
      </w:pPr>
    </w:p>
    <w:p w14:paraId="5102D6CC" w14:textId="77777777" w:rsidR="007B1CD1" w:rsidRDefault="00DF467C" w:rsidP="00DF467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641281" w:rsidRPr="00B1499D">
        <w:rPr>
          <w:rFonts w:ascii="Times New Roman" w:hAnsi="Times New Roman" w:cs="Times New Roman"/>
          <w:bCs/>
          <w:sz w:val="24"/>
          <w:szCs w:val="24"/>
        </w:rPr>
        <w:t xml:space="preserve">Također, </w:t>
      </w:r>
      <w:r w:rsidR="007B2C7B" w:rsidRPr="00B1499D">
        <w:rPr>
          <w:rFonts w:ascii="Times New Roman" w:hAnsi="Times New Roman" w:cs="Times New Roman"/>
          <w:bCs/>
          <w:sz w:val="24"/>
          <w:szCs w:val="24"/>
        </w:rPr>
        <w:t xml:space="preserve">Vlada Republike Hrvatske ističe da se provodi </w:t>
      </w:r>
      <w:r w:rsidR="00641281" w:rsidRPr="00B1499D">
        <w:rPr>
          <w:rFonts w:ascii="Times New Roman" w:hAnsi="Times New Roman" w:cs="Times New Roman"/>
          <w:bCs/>
          <w:sz w:val="24"/>
          <w:szCs w:val="24"/>
        </w:rPr>
        <w:t>kontinuiran d</w:t>
      </w:r>
      <w:r w:rsidR="007B1CD1" w:rsidRPr="00B1499D">
        <w:rPr>
          <w:rFonts w:ascii="Times New Roman" w:hAnsi="Times New Roman" w:cs="Times New Roman"/>
          <w:bCs/>
          <w:sz w:val="24"/>
          <w:szCs w:val="24"/>
        </w:rPr>
        <w:t xml:space="preserve">ijalog s mladima </w:t>
      </w:r>
      <w:r w:rsidR="0028255D" w:rsidRPr="00B1499D">
        <w:rPr>
          <w:rFonts w:ascii="Times New Roman" w:hAnsi="Times New Roman" w:cs="Times New Roman"/>
          <w:bCs/>
          <w:sz w:val="24"/>
          <w:szCs w:val="24"/>
        </w:rPr>
        <w:t>te da je Središnji državni ured za demografiju i mlade od svog</w:t>
      </w:r>
      <w:r w:rsidR="00AD3076">
        <w:rPr>
          <w:rFonts w:ascii="Times New Roman" w:hAnsi="Times New Roman" w:cs="Times New Roman"/>
          <w:bCs/>
          <w:sz w:val="24"/>
          <w:szCs w:val="24"/>
        </w:rPr>
        <w:t>a</w:t>
      </w:r>
      <w:r w:rsidR="0028255D" w:rsidRPr="00B1499D">
        <w:rPr>
          <w:rFonts w:ascii="Times New Roman" w:hAnsi="Times New Roman" w:cs="Times New Roman"/>
          <w:bCs/>
          <w:sz w:val="24"/>
          <w:szCs w:val="24"/>
        </w:rPr>
        <w:t xml:space="preserve"> osnutka posvećen upravo dijalogu s mladima o njima bliskim i važnim temama, od obrazovanja, zapošljavanja, stambenog zbrinjavanja pa sve do pitanja mobilnosti mladih i suočavanja s epidemijom bolesti COVID-19 </w:t>
      </w:r>
      <w:bookmarkStart w:id="0" w:name="_Hlk67473015"/>
      <w:r w:rsidR="0028255D" w:rsidRPr="00B1499D">
        <w:rPr>
          <w:rFonts w:ascii="Times New Roman" w:hAnsi="Times New Roman" w:cs="Times New Roman"/>
          <w:bCs/>
          <w:sz w:val="24"/>
          <w:szCs w:val="24"/>
        </w:rPr>
        <w:t>uzrokovanom virusom SARS-Cov-2</w:t>
      </w:r>
      <w:bookmarkEnd w:id="0"/>
      <w:r w:rsidR="0028255D" w:rsidRPr="00B1499D">
        <w:rPr>
          <w:rFonts w:ascii="Times New Roman" w:hAnsi="Times New Roman" w:cs="Times New Roman"/>
          <w:bCs/>
          <w:sz w:val="24"/>
          <w:szCs w:val="24"/>
        </w:rPr>
        <w:t>. Na njihov međunarodni dan, mladi su pozvani da odgovornim ponašanjem budu primjer i nositelji globalne inicijative podizanja svijesti o "novom normalnom" i jačanja međugeneracijske solidarnosti i dijaloga.</w:t>
      </w:r>
    </w:p>
    <w:p w14:paraId="74F7241A" w14:textId="77777777" w:rsidR="00A77094" w:rsidRPr="00B1499D" w:rsidRDefault="00A77094" w:rsidP="00DF467C">
      <w:pPr>
        <w:spacing w:after="0" w:line="240" w:lineRule="auto"/>
        <w:ind w:firstLine="708"/>
        <w:jc w:val="both"/>
        <w:rPr>
          <w:rFonts w:ascii="Times New Roman" w:hAnsi="Times New Roman" w:cs="Times New Roman"/>
          <w:bCs/>
          <w:sz w:val="24"/>
          <w:szCs w:val="24"/>
        </w:rPr>
      </w:pPr>
    </w:p>
    <w:p w14:paraId="4830EB09" w14:textId="77777777" w:rsidR="007B1CD1" w:rsidRPr="00B1499D" w:rsidRDefault="00DF467C" w:rsidP="00DF467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7B1CD1" w:rsidRPr="00B1499D">
        <w:rPr>
          <w:rFonts w:ascii="Times New Roman" w:hAnsi="Times New Roman" w:cs="Times New Roman"/>
          <w:bCs/>
          <w:sz w:val="24"/>
          <w:szCs w:val="24"/>
        </w:rPr>
        <w:t xml:space="preserve">Globalna kriza uzrokovana epidemijom bolesti COVID-19 uzrokovana virusom SARS-Cov-2 utjecala je na sve, a negativne posljedice osjećaju se u svim aspektima života. Sektor mladih posebno je pogođen. Mjere samoizolacije, socijalne distance, ograničenja kretanja, škola kod kuće, rad od kuće i gubitak radnog mjesta samo su neke promjene u životnoj rutini mladih koje zahtijevaju njihovu prilagodbu, ali predstavljaju i rizik za njihovo mentalno zdravlje. </w:t>
      </w:r>
    </w:p>
    <w:p w14:paraId="17B5A033" w14:textId="77777777" w:rsidR="00DF467C" w:rsidRPr="00B1499D" w:rsidRDefault="00DF467C" w:rsidP="00DF467C">
      <w:pPr>
        <w:spacing w:after="0" w:line="240" w:lineRule="auto"/>
        <w:ind w:firstLine="708"/>
        <w:jc w:val="both"/>
        <w:rPr>
          <w:rFonts w:ascii="Times New Roman" w:hAnsi="Times New Roman" w:cs="Times New Roman"/>
          <w:bCs/>
          <w:sz w:val="24"/>
          <w:szCs w:val="24"/>
        </w:rPr>
      </w:pPr>
    </w:p>
    <w:p w14:paraId="2DCF7588" w14:textId="77777777" w:rsidR="007B1CD1" w:rsidRPr="00B1499D" w:rsidRDefault="00DF467C" w:rsidP="00DF467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7B1CD1" w:rsidRPr="00B1499D">
        <w:rPr>
          <w:rFonts w:ascii="Times New Roman" w:hAnsi="Times New Roman" w:cs="Times New Roman"/>
          <w:bCs/>
          <w:sz w:val="24"/>
          <w:szCs w:val="24"/>
        </w:rPr>
        <w:t xml:space="preserve">Svoju otvorenost prema mladima, koji svojim znanjem, iskustvom i inicijativama žele sudjelovati u stvaranju naše svakodnevnice i doprinijeti podizanju kvalitete života u Hrvatskoj, Središnji državni ured za demografiju i mlade nastavio je iskazivati nizom sastanaka održanih s mladima upravo na temu borbe protiv koronavirusa. Središnji državni ured za demografiju i mlade je mladima omogućio i komunikaciju s Nacionalnim stožerom civilne zaštite, a kao rezultat nastao je video </w:t>
      </w:r>
      <w:r w:rsidR="00EC7B59" w:rsidRPr="00B1499D">
        <w:rPr>
          <w:rFonts w:ascii="Times New Roman" w:hAnsi="Times New Roman" w:cs="Times New Roman"/>
          <w:bCs/>
          <w:sz w:val="24"/>
          <w:szCs w:val="24"/>
        </w:rPr>
        <w:t xml:space="preserve">namijenjen mladima </w:t>
      </w:r>
      <w:r w:rsidR="007B1CD1" w:rsidRPr="00B1499D">
        <w:rPr>
          <w:rFonts w:ascii="Times New Roman" w:hAnsi="Times New Roman" w:cs="Times New Roman"/>
          <w:bCs/>
          <w:sz w:val="24"/>
          <w:szCs w:val="24"/>
        </w:rPr>
        <w:t>pod nazivom „Uživaj u životu, budi odgovoran“ o važnosti nošenja maski za lice i od</w:t>
      </w:r>
      <w:r w:rsidR="007B1CD1" w:rsidRPr="00B1499D">
        <w:rPr>
          <w:rFonts w:ascii="Times New Roman" w:hAnsi="Times New Roman" w:cs="Times New Roman"/>
          <w:bCs/>
          <w:sz w:val="24"/>
          <w:szCs w:val="24"/>
        </w:rPr>
        <w:lastRenderedPageBreak/>
        <w:t xml:space="preserve">govornom ponašanju. Inicijativa mladih koja poziva na brigu i nošenje maski za lice kako bi zaštitili sebe i druge primjer je dobre prakse i suradnje mladih i Središnjeg državnog ureda za demografiju i mlade te Ministarstva unutarnjih poslova. </w:t>
      </w:r>
    </w:p>
    <w:p w14:paraId="0ADCB44E" w14:textId="77777777" w:rsidR="00DF467C" w:rsidRPr="00B1499D" w:rsidRDefault="00DF467C" w:rsidP="00DF467C">
      <w:pPr>
        <w:spacing w:after="0" w:line="240" w:lineRule="auto"/>
        <w:ind w:firstLine="708"/>
        <w:jc w:val="both"/>
        <w:rPr>
          <w:rFonts w:ascii="Times New Roman" w:hAnsi="Times New Roman" w:cs="Times New Roman"/>
          <w:bCs/>
          <w:sz w:val="24"/>
          <w:szCs w:val="24"/>
        </w:rPr>
      </w:pPr>
    </w:p>
    <w:p w14:paraId="4FFDDC44" w14:textId="77777777" w:rsidR="007B1CD1" w:rsidRPr="00B1499D" w:rsidRDefault="00DF467C" w:rsidP="00DF467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7B1CD1" w:rsidRPr="00B1499D">
        <w:rPr>
          <w:rFonts w:ascii="Times New Roman" w:hAnsi="Times New Roman" w:cs="Times New Roman"/>
          <w:bCs/>
          <w:sz w:val="24"/>
          <w:szCs w:val="24"/>
        </w:rPr>
        <w:t xml:space="preserve">S ciljem jačanja suradnje s mladima, održana je online tribina „Zajedno prema istom cilju – ostanimo odgovorni“ na kojoj su, između ostalih, sudjelovali i predstavnici Nacionalnog stožera civilne zaštite. Mladima je na online tribini dana preporuka da se uključe u rad lokalnih stožera civilne zaštite i time daju svoj izravni doprinos u kreiranju i provođenju mjera za suzbijanje širenja epidemije bolesti COVID-19 uzrokovane virusom SARS-Cov-2. </w:t>
      </w:r>
    </w:p>
    <w:p w14:paraId="58F804ED" w14:textId="77777777" w:rsidR="00DF467C" w:rsidRPr="00B1499D" w:rsidRDefault="00DF467C" w:rsidP="00DF467C">
      <w:pPr>
        <w:spacing w:after="0" w:line="240" w:lineRule="auto"/>
        <w:ind w:firstLine="708"/>
        <w:jc w:val="both"/>
        <w:rPr>
          <w:rFonts w:ascii="Times New Roman" w:hAnsi="Times New Roman" w:cs="Times New Roman"/>
          <w:bCs/>
          <w:sz w:val="24"/>
          <w:szCs w:val="24"/>
        </w:rPr>
      </w:pPr>
    </w:p>
    <w:p w14:paraId="3DE1EB56" w14:textId="77777777" w:rsidR="007B1CD1" w:rsidRPr="00B1499D" w:rsidRDefault="00DF467C" w:rsidP="00DF467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7B1CD1" w:rsidRPr="00B1499D">
        <w:rPr>
          <w:rFonts w:ascii="Times New Roman" w:hAnsi="Times New Roman" w:cs="Times New Roman"/>
          <w:bCs/>
          <w:sz w:val="24"/>
          <w:szCs w:val="24"/>
        </w:rPr>
        <w:t>Mladi su istom prilikom istaknuli važnost zaštite mentalnog zdravlja mladih u vrijeme epidemije bolesti COVID-19 uzrokovane virusom SARS-Cov-2, a potom su organizirali i održa</w:t>
      </w:r>
      <w:r w:rsidR="002C1054" w:rsidRPr="00B1499D">
        <w:rPr>
          <w:rFonts w:ascii="Times New Roman" w:hAnsi="Times New Roman" w:cs="Times New Roman"/>
          <w:bCs/>
          <w:sz w:val="24"/>
          <w:szCs w:val="24"/>
        </w:rPr>
        <w:t>li, 14. i 22. rujna 2020.</w:t>
      </w:r>
      <w:r w:rsidR="007B1CD1" w:rsidRPr="00B1499D">
        <w:rPr>
          <w:rFonts w:ascii="Times New Roman" w:hAnsi="Times New Roman" w:cs="Times New Roman"/>
          <w:bCs/>
          <w:sz w:val="24"/>
          <w:szCs w:val="24"/>
        </w:rPr>
        <w:t>, dvije online konferencije na temu „Mentalno zdravlje za vrijeme pandemije“ i „A kako je tebi? - Mentalno zdravlje mladih za vrijeme pandemije COVID-19“. Konferencije su suorganizirali Udruga za promicanje pozitivne afirmacije mladih u društvu „Impress“ i Međunarodna udruga studenata medicine CroMSIC te udruga Mreža mladih Hrvatske, uz podršku Središnjeg državnog ureda za demografiju i mlade.</w:t>
      </w:r>
    </w:p>
    <w:p w14:paraId="1F0E2A05" w14:textId="77777777" w:rsidR="00DF467C" w:rsidRPr="00B1499D" w:rsidRDefault="00DF467C" w:rsidP="00DF467C">
      <w:pPr>
        <w:spacing w:after="0" w:line="240" w:lineRule="auto"/>
        <w:ind w:firstLine="708"/>
        <w:jc w:val="both"/>
        <w:rPr>
          <w:rFonts w:ascii="Times New Roman" w:hAnsi="Times New Roman" w:cs="Times New Roman"/>
          <w:bCs/>
          <w:sz w:val="24"/>
          <w:szCs w:val="24"/>
        </w:rPr>
      </w:pPr>
    </w:p>
    <w:p w14:paraId="7D6ECB3E" w14:textId="77777777" w:rsidR="007B1CD1" w:rsidRPr="00B1499D" w:rsidRDefault="00DF467C" w:rsidP="00DF467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7B1CD1" w:rsidRPr="00B1499D">
        <w:rPr>
          <w:rFonts w:ascii="Times New Roman" w:hAnsi="Times New Roman" w:cs="Times New Roman"/>
          <w:bCs/>
          <w:sz w:val="24"/>
          <w:szCs w:val="24"/>
        </w:rPr>
        <w:t>Središnji državni ured za demografiju i mlade i Hrvatska psihološka komora pokrenuli su telefonske linije za psihološko savjetovanje mladih i podršku u uvjetima epidemije bolesti COVID-19 uzrokovane virusom SARS-Cov-2. Telefonske linije pokrenute su u svih dvadeset županija i u Gradu Zagrebu u sklopu projekta “Brini o sebi - budi dobro - proživi Covid”. Brojevi telefonskih linija dostupni su na internetskim stranicama Središnjeg državnog ureda za demografiju i mlade, a mladi se za savjet i podršku mogu obratiti telefonskim pozivom, ali i SMS porukom te porukama preko mobilnih aplikacija.</w:t>
      </w:r>
    </w:p>
    <w:p w14:paraId="1E780A07" w14:textId="77777777" w:rsidR="00DF467C" w:rsidRPr="00B1499D" w:rsidRDefault="00DF467C" w:rsidP="00DF467C">
      <w:pPr>
        <w:spacing w:after="0" w:line="240" w:lineRule="auto"/>
        <w:ind w:firstLine="708"/>
        <w:jc w:val="both"/>
        <w:rPr>
          <w:rFonts w:ascii="Times New Roman" w:hAnsi="Times New Roman" w:cs="Times New Roman"/>
          <w:bCs/>
          <w:sz w:val="24"/>
          <w:szCs w:val="24"/>
        </w:rPr>
      </w:pPr>
    </w:p>
    <w:p w14:paraId="7E2575CC" w14:textId="77777777" w:rsidR="00556611" w:rsidRPr="00B1499D" w:rsidRDefault="00DF467C" w:rsidP="00DF467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lastRenderedPageBreak/>
        <w:tab/>
      </w:r>
      <w:r w:rsidR="0028255D" w:rsidRPr="00B1499D">
        <w:rPr>
          <w:rFonts w:ascii="Times New Roman" w:hAnsi="Times New Roman" w:cs="Times New Roman"/>
          <w:sz w:val="24"/>
          <w:szCs w:val="24"/>
        </w:rPr>
        <w:t>Vlada Republike Hrvatske</w:t>
      </w:r>
      <w:r w:rsidR="008A5B77" w:rsidRPr="00B1499D">
        <w:rPr>
          <w:rFonts w:ascii="Times New Roman" w:hAnsi="Times New Roman" w:cs="Times New Roman"/>
          <w:sz w:val="24"/>
          <w:szCs w:val="24"/>
        </w:rPr>
        <w:t xml:space="preserve"> smatra da su </w:t>
      </w:r>
      <w:r w:rsidR="00556611" w:rsidRPr="00B1499D">
        <w:rPr>
          <w:rFonts w:ascii="Times New Roman" w:hAnsi="Times New Roman" w:cs="Times New Roman"/>
          <w:sz w:val="24"/>
          <w:szCs w:val="24"/>
        </w:rPr>
        <w:t>preporuk</w:t>
      </w:r>
      <w:r w:rsidR="00A77094">
        <w:rPr>
          <w:rFonts w:ascii="Times New Roman" w:hAnsi="Times New Roman" w:cs="Times New Roman"/>
          <w:sz w:val="24"/>
          <w:szCs w:val="24"/>
        </w:rPr>
        <w:t>e</w:t>
      </w:r>
      <w:r w:rsidR="00556611" w:rsidRPr="00B1499D">
        <w:rPr>
          <w:rFonts w:ascii="Times New Roman" w:hAnsi="Times New Roman" w:cs="Times New Roman"/>
          <w:sz w:val="24"/>
          <w:szCs w:val="24"/>
        </w:rPr>
        <w:t xml:space="preserve"> 40. i 107.</w:t>
      </w:r>
      <w:r w:rsidR="008A5B77" w:rsidRPr="00B1499D">
        <w:rPr>
          <w:rFonts w:ascii="Times New Roman" w:hAnsi="Times New Roman" w:cs="Times New Roman"/>
          <w:sz w:val="24"/>
          <w:szCs w:val="24"/>
        </w:rPr>
        <w:t xml:space="preserve"> u suštini identične, </w:t>
      </w:r>
      <w:r w:rsidR="00556611" w:rsidRPr="00B1499D">
        <w:rPr>
          <w:rFonts w:ascii="Times New Roman" w:hAnsi="Times New Roman" w:cs="Times New Roman"/>
          <w:sz w:val="24"/>
          <w:szCs w:val="24"/>
        </w:rPr>
        <w:t>jer se odnose na istu kategoriju osoba i na djelatnosti reguliranih profesija iz sektora obrazovanja, zdravstva i socijalne skrbi. Navedeno se može zaključiti i iz obrazloženja konkretnih područja u kojima se daju predmetne preporuke.</w:t>
      </w:r>
    </w:p>
    <w:p w14:paraId="7E250958" w14:textId="77777777" w:rsidR="00DF467C" w:rsidRPr="00B1499D" w:rsidRDefault="00DF467C" w:rsidP="00DF467C">
      <w:pPr>
        <w:spacing w:after="0" w:line="240" w:lineRule="auto"/>
        <w:ind w:firstLine="708"/>
        <w:jc w:val="both"/>
        <w:rPr>
          <w:rFonts w:ascii="Times New Roman" w:hAnsi="Times New Roman" w:cs="Times New Roman"/>
          <w:sz w:val="24"/>
          <w:szCs w:val="24"/>
        </w:rPr>
      </w:pPr>
    </w:p>
    <w:p w14:paraId="6DE46715" w14:textId="77777777" w:rsidR="00556611" w:rsidRPr="00B1499D" w:rsidRDefault="00DF467C" w:rsidP="00DF467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28255D" w:rsidRPr="00B1499D">
        <w:rPr>
          <w:rFonts w:ascii="Times New Roman" w:hAnsi="Times New Roman" w:cs="Times New Roman"/>
          <w:sz w:val="24"/>
          <w:szCs w:val="24"/>
        </w:rPr>
        <w:t xml:space="preserve">U tom smislu Vlada </w:t>
      </w:r>
      <w:r w:rsidR="0028255D" w:rsidRPr="00B1499D">
        <w:rPr>
          <w:rFonts w:ascii="Times New Roman" w:hAnsi="Times New Roman" w:cs="Times New Roman"/>
          <w:bCs/>
          <w:sz w:val="24"/>
          <w:szCs w:val="24"/>
        </w:rPr>
        <w:t>Republike Hrvatske</w:t>
      </w:r>
      <w:r w:rsidR="00556611" w:rsidRPr="00B1499D">
        <w:rPr>
          <w:rFonts w:ascii="Times New Roman" w:hAnsi="Times New Roman" w:cs="Times New Roman"/>
          <w:sz w:val="24"/>
          <w:szCs w:val="24"/>
        </w:rPr>
        <w:t xml:space="preserve"> </w:t>
      </w:r>
      <w:r w:rsidR="0028255D" w:rsidRPr="00B1499D">
        <w:rPr>
          <w:rFonts w:ascii="Times New Roman" w:hAnsi="Times New Roman" w:cs="Times New Roman"/>
          <w:sz w:val="24"/>
          <w:szCs w:val="24"/>
        </w:rPr>
        <w:t xml:space="preserve">napominje </w:t>
      </w:r>
      <w:r w:rsidR="00556611" w:rsidRPr="00B1499D">
        <w:rPr>
          <w:rFonts w:ascii="Times New Roman" w:hAnsi="Times New Roman" w:cs="Times New Roman"/>
          <w:sz w:val="24"/>
          <w:szCs w:val="24"/>
        </w:rPr>
        <w:t>da su Potpore za zapošljavanje za stjecanje prvog radnog iskustva/pripravništvo, dio mjera aktivne politike zapošljavanja koje provodi Hrvatski zavod za zapošljavanje. Navedena Potpora se može dodijeliti poslodavcima kao državna potpora za zapošljavanje ukoliko obavljaju gospodarsku djelatnost (realni sektor) ili javnim službama u obliku poticaja koji nema obilježja državne potpore za zapošljavanje. Samo zapošljavanje u djelokrugu je poslodavca koji treba predvidjeti potrebu za zapošljavanje u okviru svojeg unutarnjeg ustrojstva i sistematizacije.</w:t>
      </w:r>
    </w:p>
    <w:p w14:paraId="6E53830B" w14:textId="77777777" w:rsidR="00DF467C" w:rsidRPr="00B1499D" w:rsidRDefault="00DF467C" w:rsidP="00DF467C">
      <w:pPr>
        <w:spacing w:after="0" w:line="240" w:lineRule="auto"/>
        <w:ind w:firstLine="708"/>
        <w:jc w:val="both"/>
        <w:rPr>
          <w:rFonts w:ascii="Times New Roman" w:hAnsi="Times New Roman" w:cs="Times New Roman"/>
          <w:sz w:val="24"/>
          <w:szCs w:val="24"/>
        </w:rPr>
      </w:pPr>
    </w:p>
    <w:p w14:paraId="14D724ED" w14:textId="77777777" w:rsidR="00556611" w:rsidRPr="00B1499D" w:rsidRDefault="00DF467C" w:rsidP="00DF467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556611" w:rsidRPr="00B1499D">
        <w:rPr>
          <w:rFonts w:ascii="Times New Roman" w:hAnsi="Times New Roman" w:cs="Times New Roman"/>
          <w:sz w:val="24"/>
          <w:szCs w:val="24"/>
        </w:rPr>
        <w:t>Dodjeljivanje ove Potpore realnom sektoru obavlja se u skladu sa Zakonom o državnim potporam</w:t>
      </w:r>
      <w:r w:rsidR="005961A1">
        <w:rPr>
          <w:rFonts w:ascii="Times New Roman" w:hAnsi="Times New Roman" w:cs="Times New Roman"/>
          <w:sz w:val="24"/>
          <w:szCs w:val="24"/>
        </w:rPr>
        <w:t>a („Narodne novine“, br.</w:t>
      </w:r>
      <w:r w:rsidR="0028255D" w:rsidRPr="00B1499D">
        <w:rPr>
          <w:rFonts w:ascii="Times New Roman" w:hAnsi="Times New Roman" w:cs="Times New Roman"/>
          <w:sz w:val="24"/>
          <w:szCs w:val="24"/>
        </w:rPr>
        <w:t xml:space="preserve"> 47/14. i</w:t>
      </w:r>
      <w:r w:rsidR="00556611" w:rsidRPr="00B1499D">
        <w:rPr>
          <w:rFonts w:ascii="Times New Roman" w:hAnsi="Times New Roman" w:cs="Times New Roman"/>
          <w:sz w:val="24"/>
          <w:szCs w:val="24"/>
        </w:rPr>
        <w:t xml:space="preserve"> 69/17</w:t>
      </w:r>
      <w:r w:rsidR="0028255D" w:rsidRPr="00B1499D">
        <w:rPr>
          <w:rFonts w:ascii="Times New Roman" w:hAnsi="Times New Roman" w:cs="Times New Roman"/>
          <w:sz w:val="24"/>
          <w:szCs w:val="24"/>
        </w:rPr>
        <w:t>.</w:t>
      </w:r>
      <w:r w:rsidR="00556611" w:rsidRPr="00B1499D">
        <w:rPr>
          <w:rFonts w:ascii="Times New Roman" w:hAnsi="Times New Roman" w:cs="Times New Roman"/>
          <w:sz w:val="24"/>
          <w:szCs w:val="24"/>
        </w:rPr>
        <w:t xml:space="preserve">) i Uredbom Komisije (EU) br. 651/2014 </w:t>
      </w:r>
      <w:r w:rsidR="00425E98">
        <w:rPr>
          <w:rFonts w:ascii="Times New Roman" w:hAnsi="Times New Roman" w:cs="Times New Roman"/>
          <w:sz w:val="24"/>
          <w:szCs w:val="24"/>
        </w:rPr>
        <w:t>od</w:t>
      </w:r>
      <w:r w:rsidR="00556611" w:rsidRPr="00B1499D">
        <w:rPr>
          <w:rFonts w:ascii="Times New Roman" w:hAnsi="Times New Roman" w:cs="Times New Roman"/>
          <w:sz w:val="24"/>
          <w:szCs w:val="24"/>
        </w:rPr>
        <w:t xml:space="preserve"> 17. lipnja 2014. o ocjenjivanju određenih kategorija potpora spojivima s unutarnjim tržištem u primjeni članaka 107. i 108. Ugovora, koja je izmijenjena Uredbom Komisije (EU) br. 2017/1084. i Uredbom Komisije (EU) br. 2020/972.</w:t>
      </w:r>
    </w:p>
    <w:p w14:paraId="1CB0492E" w14:textId="77777777" w:rsidR="00DF467C" w:rsidRPr="00B1499D" w:rsidRDefault="00DF467C" w:rsidP="00DF467C">
      <w:pPr>
        <w:spacing w:after="0" w:line="240" w:lineRule="auto"/>
        <w:ind w:firstLine="708"/>
        <w:jc w:val="both"/>
        <w:rPr>
          <w:rFonts w:ascii="Times New Roman" w:hAnsi="Times New Roman" w:cs="Times New Roman"/>
          <w:sz w:val="24"/>
          <w:szCs w:val="24"/>
        </w:rPr>
      </w:pPr>
    </w:p>
    <w:p w14:paraId="31F41C37" w14:textId="77777777" w:rsidR="00DF467C" w:rsidRPr="00B1499D" w:rsidRDefault="00DF467C" w:rsidP="00297C77">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556611" w:rsidRPr="00B1499D">
        <w:rPr>
          <w:rFonts w:ascii="Times New Roman" w:hAnsi="Times New Roman" w:cs="Times New Roman"/>
          <w:sz w:val="24"/>
          <w:szCs w:val="24"/>
        </w:rPr>
        <w:t>Navedenom Uredbom definirane su ciljane skupine koje mogu koristiti Potporu</w:t>
      </w:r>
      <w:r w:rsidR="00297C77">
        <w:rPr>
          <w:rFonts w:ascii="Times New Roman" w:hAnsi="Times New Roman" w:cs="Times New Roman"/>
          <w:sz w:val="24"/>
          <w:szCs w:val="24"/>
        </w:rPr>
        <w:t>,</w:t>
      </w:r>
      <w:r w:rsidR="00556611" w:rsidRPr="00B1499D">
        <w:rPr>
          <w:rFonts w:ascii="Times New Roman" w:hAnsi="Times New Roman" w:cs="Times New Roman"/>
          <w:sz w:val="24"/>
          <w:szCs w:val="24"/>
        </w:rPr>
        <w:t xml:space="preserve"> i to:</w:t>
      </w:r>
    </w:p>
    <w:p w14:paraId="7CEB2DCA" w14:textId="77777777" w:rsidR="00C11971" w:rsidRPr="00B1499D" w:rsidRDefault="00556611" w:rsidP="00297C77">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 nezaposlene osobe bez staža osiguranja prijavljene u evidenciju nezaposlenih te</w:t>
      </w:r>
    </w:p>
    <w:p w14:paraId="654886FB" w14:textId="77777777" w:rsidR="00556611" w:rsidRPr="00B1499D" w:rsidRDefault="00556611" w:rsidP="00297C77">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 xml:space="preserve">- nezaposlene osobe sa stažem osiguranja prijavljene u evidenciju nezaposlenih, ali bez staža osiguranja u zvanju u svojoj obrazovnoj razini i koje nisu bile zaposlene s redovnom plaćom tijekom prethodnih 6 mjeseci. </w:t>
      </w:r>
    </w:p>
    <w:p w14:paraId="2A6F3AE7" w14:textId="77777777" w:rsidR="00DF467C" w:rsidRPr="00B1499D" w:rsidRDefault="00DF467C" w:rsidP="00DF467C">
      <w:pPr>
        <w:spacing w:after="0" w:line="240" w:lineRule="auto"/>
        <w:jc w:val="both"/>
        <w:rPr>
          <w:rFonts w:ascii="Times New Roman" w:hAnsi="Times New Roman" w:cs="Times New Roman"/>
          <w:sz w:val="24"/>
          <w:szCs w:val="24"/>
        </w:rPr>
      </w:pPr>
    </w:p>
    <w:p w14:paraId="08338318" w14:textId="77777777" w:rsidR="00556611" w:rsidRPr="00B1499D" w:rsidRDefault="00DF467C" w:rsidP="00DF467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lastRenderedPageBreak/>
        <w:tab/>
      </w:r>
      <w:r w:rsidR="00556611" w:rsidRPr="00B1499D">
        <w:rPr>
          <w:rFonts w:ascii="Times New Roman" w:hAnsi="Times New Roman" w:cs="Times New Roman"/>
          <w:sz w:val="24"/>
          <w:szCs w:val="24"/>
        </w:rPr>
        <w:t xml:space="preserve">Također, </w:t>
      </w:r>
      <w:r w:rsidR="0028255D" w:rsidRPr="00B1499D">
        <w:rPr>
          <w:rFonts w:ascii="Times New Roman" w:hAnsi="Times New Roman" w:cs="Times New Roman"/>
          <w:sz w:val="24"/>
          <w:szCs w:val="24"/>
        </w:rPr>
        <w:t xml:space="preserve">Vlada </w:t>
      </w:r>
      <w:r w:rsidR="0028255D" w:rsidRPr="00B1499D">
        <w:rPr>
          <w:rFonts w:ascii="Times New Roman" w:hAnsi="Times New Roman" w:cs="Times New Roman"/>
          <w:bCs/>
          <w:sz w:val="24"/>
          <w:szCs w:val="24"/>
        </w:rPr>
        <w:t xml:space="preserve">Republike Hrvatske </w:t>
      </w:r>
      <w:r w:rsidR="0028255D" w:rsidRPr="00B1499D">
        <w:rPr>
          <w:rFonts w:ascii="Times New Roman" w:hAnsi="Times New Roman" w:cs="Times New Roman"/>
          <w:sz w:val="24"/>
          <w:szCs w:val="24"/>
        </w:rPr>
        <w:t>napominje</w:t>
      </w:r>
      <w:r w:rsidR="00556611" w:rsidRPr="00B1499D">
        <w:rPr>
          <w:rFonts w:ascii="Times New Roman" w:hAnsi="Times New Roman" w:cs="Times New Roman"/>
          <w:sz w:val="24"/>
          <w:szCs w:val="24"/>
        </w:rPr>
        <w:t xml:space="preserve"> da mjere aktivne politike zapošljavanja predstavljaju mogućnost sufinanciranja zapošljavanja te poslodavac osobu može zaposliti i bez korištenja mjere aktivne politike zapošljavanja.</w:t>
      </w:r>
      <w:r w:rsidR="00994164" w:rsidRPr="00B1499D">
        <w:rPr>
          <w:rFonts w:ascii="Times New Roman" w:hAnsi="Times New Roman" w:cs="Times New Roman"/>
          <w:sz w:val="24"/>
          <w:szCs w:val="24"/>
        </w:rPr>
        <w:t xml:space="preserve"> </w:t>
      </w:r>
      <w:r w:rsidR="00556611" w:rsidRPr="00B1499D">
        <w:rPr>
          <w:rFonts w:ascii="Times New Roman" w:hAnsi="Times New Roman" w:cs="Times New Roman"/>
          <w:sz w:val="24"/>
          <w:szCs w:val="24"/>
        </w:rPr>
        <w:t>Slijedom navedenoga, u okviru mjera aktivne politike zapošljavanja, Ministarstvo rada, mirovinskoga sustava, obitelji i socijalne politike te Hrvatski zavod za zapošljavanje potiču zapošljavanje mladih, uključujući i zapošljavanje pripravnika i to sukladno pravilima o dodjeljivanju potpora te sukladno prijavi potreba za zapošljavanjem u javnom sektoru.</w:t>
      </w:r>
    </w:p>
    <w:p w14:paraId="3B38D4A9" w14:textId="77777777" w:rsidR="00965DC9" w:rsidRPr="00B1499D" w:rsidRDefault="00965DC9" w:rsidP="00DF467C">
      <w:pPr>
        <w:spacing w:after="0" w:line="240" w:lineRule="auto"/>
        <w:jc w:val="both"/>
        <w:rPr>
          <w:rFonts w:ascii="Times New Roman" w:hAnsi="Times New Roman" w:cs="Times New Roman"/>
          <w:sz w:val="24"/>
          <w:szCs w:val="24"/>
        </w:rPr>
      </w:pPr>
    </w:p>
    <w:p w14:paraId="0E431FEE" w14:textId="77777777" w:rsidR="00556611" w:rsidRPr="00B1499D" w:rsidRDefault="00140EEB" w:rsidP="00DF467C">
      <w:pPr>
        <w:spacing w:after="0" w:line="240" w:lineRule="auto"/>
        <w:ind w:firstLine="708"/>
        <w:jc w:val="both"/>
        <w:rPr>
          <w:rFonts w:ascii="Times New Roman" w:hAnsi="Times New Roman" w:cs="Times New Roman"/>
          <w:b/>
          <w:bCs/>
          <w:sz w:val="24"/>
          <w:szCs w:val="24"/>
        </w:rPr>
      </w:pPr>
      <w:r w:rsidRPr="00B1499D">
        <w:rPr>
          <w:rFonts w:ascii="Times New Roman" w:hAnsi="Times New Roman" w:cs="Times New Roman"/>
          <w:b/>
          <w:bCs/>
          <w:sz w:val="24"/>
          <w:szCs w:val="24"/>
        </w:rPr>
        <w:t xml:space="preserve">3.9 </w:t>
      </w:r>
      <w:r w:rsidR="00DF467C" w:rsidRPr="00B1499D">
        <w:rPr>
          <w:rFonts w:ascii="Times New Roman" w:hAnsi="Times New Roman" w:cs="Times New Roman"/>
          <w:b/>
          <w:bCs/>
          <w:sz w:val="24"/>
          <w:szCs w:val="24"/>
        </w:rPr>
        <w:tab/>
      </w:r>
      <w:r w:rsidRPr="00B1499D">
        <w:rPr>
          <w:rFonts w:ascii="Times New Roman" w:hAnsi="Times New Roman" w:cs="Times New Roman"/>
          <w:b/>
          <w:bCs/>
          <w:sz w:val="24"/>
          <w:szCs w:val="24"/>
        </w:rPr>
        <w:t>SOCIJALNA SKRB</w:t>
      </w:r>
    </w:p>
    <w:p w14:paraId="402C9A58" w14:textId="77777777" w:rsidR="00DF467C" w:rsidRPr="00B1499D" w:rsidRDefault="00DF467C" w:rsidP="00DF467C">
      <w:pPr>
        <w:spacing w:after="0" w:line="240" w:lineRule="auto"/>
        <w:ind w:firstLine="708"/>
        <w:jc w:val="both"/>
        <w:rPr>
          <w:rFonts w:ascii="Times New Roman" w:hAnsi="Times New Roman" w:cs="Times New Roman"/>
          <w:b/>
          <w:sz w:val="24"/>
          <w:szCs w:val="24"/>
        </w:rPr>
      </w:pPr>
    </w:p>
    <w:p w14:paraId="0A29F43E" w14:textId="77777777" w:rsidR="00016F29" w:rsidRPr="00B1499D" w:rsidRDefault="00DF467C" w:rsidP="00DF467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B22D05" w:rsidRPr="00B1499D">
        <w:rPr>
          <w:rFonts w:ascii="Times New Roman" w:hAnsi="Times New Roman" w:cs="Times New Roman"/>
          <w:sz w:val="24"/>
          <w:szCs w:val="24"/>
        </w:rPr>
        <w:t>Vezano uz tekst Izvješća koji se odnosi na provedbu Strategije borbe protiv siromaštva i socijalne isključenosti u Republici Hrvatskoj (2014.-2020.) (</w:t>
      </w:r>
      <w:r w:rsidR="0028255D" w:rsidRPr="00B1499D">
        <w:rPr>
          <w:rFonts w:ascii="Times New Roman" w:hAnsi="Times New Roman" w:cs="Times New Roman"/>
          <w:sz w:val="24"/>
          <w:szCs w:val="24"/>
        </w:rPr>
        <w:t xml:space="preserve">u daljnjem tekstu: </w:t>
      </w:r>
      <w:r w:rsidR="00B22D05" w:rsidRPr="00B1499D">
        <w:rPr>
          <w:rFonts w:ascii="Times New Roman" w:hAnsi="Times New Roman" w:cs="Times New Roman"/>
          <w:sz w:val="24"/>
          <w:szCs w:val="24"/>
        </w:rPr>
        <w:t>Strategija) i pripadaj</w:t>
      </w:r>
      <w:r w:rsidR="000F1A45" w:rsidRPr="00B1499D">
        <w:rPr>
          <w:rFonts w:ascii="Times New Roman" w:hAnsi="Times New Roman" w:cs="Times New Roman"/>
          <w:sz w:val="24"/>
          <w:szCs w:val="24"/>
        </w:rPr>
        <w:t xml:space="preserve">ućeg Programa provedbe, Vlada </w:t>
      </w:r>
      <w:r w:rsidR="000F1A45" w:rsidRPr="00B1499D">
        <w:rPr>
          <w:rFonts w:ascii="Times New Roman" w:hAnsi="Times New Roman" w:cs="Times New Roman"/>
          <w:bCs/>
          <w:sz w:val="24"/>
          <w:szCs w:val="24"/>
        </w:rPr>
        <w:t>Republike Hrvatske</w:t>
      </w:r>
      <w:r w:rsidR="00B22D05" w:rsidRPr="00B1499D">
        <w:rPr>
          <w:rFonts w:ascii="Times New Roman" w:hAnsi="Times New Roman" w:cs="Times New Roman"/>
          <w:sz w:val="24"/>
          <w:szCs w:val="24"/>
        </w:rPr>
        <w:t xml:space="preserve"> napominje da je Izvješće o provedbi mjera za 2017. godinu Programa provedbe Strategije doneseno kao Izvješće o nastavku provedbe mjera Programa provedbe Strategije za razdoblje od 2014. do 2016. godine, te da je u završnoj fazi izrada Izvješća o provedbi mjera Strategije za razdoblje od 2018. do 2020. godine, koje će biti </w:t>
      </w:r>
      <w:r w:rsidR="000F1A45" w:rsidRPr="00B1499D">
        <w:rPr>
          <w:rFonts w:ascii="Times New Roman" w:hAnsi="Times New Roman" w:cs="Times New Roman"/>
          <w:sz w:val="24"/>
          <w:szCs w:val="24"/>
        </w:rPr>
        <w:t xml:space="preserve">usvojeno </w:t>
      </w:r>
      <w:r w:rsidR="00B22D05" w:rsidRPr="00B1499D">
        <w:rPr>
          <w:rFonts w:ascii="Times New Roman" w:hAnsi="Times New Roman" w:cs="Times New Roman"/>
          <w:sz w:val="24"/>
          <w:szCs w:val="24"/>
        </w:rPr>
        <w:t xml:space="preserve">u </w:t>
      </w:r>
      <w:r w:rsidR="000F1A45" w:rsidRPr="00B1499D">
        <w:rPr>
          <w:rFonts w:ascii="Times New Roman" w:hAnsi="Times New Roman" w:cs="Times New Roman"/>
          <w:sz w:val="24"/>
          <w:szCs w:val="24"/>
        </w:rPr>
        <w:t>II.</w:t>
      </w:r>
      <w:r w:rsidR="00B22D05" w:rsidRPr="00B1499D">
        <w:rPr>
          <w:rFonts w:ascii="Times New Roman" w:hAnsi="Times New Roman" w:cs="Times New Roman"/>
          <w:sz w:val="24"/>
          <w:szCs w:val="24"/>
        </w:rPr>
        <w:t xml:space="preserve"> kvartal</w:t>
      </w:r>
      <w:r w:rsidR="000F1A45" w:rsidRPr="00B1499D">
        <w:rPr>
          <w:rFonts w:ascii="Times New Roman" w:hAnsi="Times New Roman" w:cs="Times New Roman"/>
          <w:sz w:val="24"/>
          <w:szCs w:val="24"/>
        </w:rPr>
        <w:t>u</w:t>
      </w:r>
      <w:r w:rsidR="00B22D05" w:rsidRPr="00B1499D">
        <w:rPr>
          <w:rFonts w:ascii="Times New Roman" w:hAnsi="Times New Roman" w:cs="Times New Roman"/>
          <w:sz w:val="24"/>
          <w:szCs w:val="24"/>
        </w:rPr>
        <w:t xml:space="preserve"> 2021.</w:t>
      </w:r>
    </w:p>
    <w:p w14:paraId="068BB2F0" w14:textId="77777777" w:rsidR="00DF467C" w:rsidRPr="00B1499D" w:rsidRDefault="00DF467C" w:rsidP="00DF467C">
      <w:pPr>
        <w:spacing w:after="0" w:line="240" w:lineRule="auto"/>
        <w:ind w:firstLine="708"/>
        <w:jc w:val="both"/>
        <w:rPr>
          <w:rFonts w:ascii="Times New Roman" w:hAnsi="Times New Roman" w:cs="Times New Roman"/>
          <w:sz w:val="24"/>
          <w:szCs w:val="24"/>
        </w:rPr>
      </w:pPr>
    </w:p>
    <w:p w14:paraId="385C4E72" w14:textId="77777777" w:rsidR="00DF467C" w:rsidRDefault="00DF467C" w:rsidP="00DF467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016F29" w:rsidRPr="00B1499D">
        <w:rPr>
          <w:rFonts w:ascii="Times New Roman" w:hAnsi="Times New Roman" w:cs="Times New Roman"/>
          <w:sz w:val="24"/>
          <w:szCs w:val="24"/>
        </w:rPr>
        <w:t xml:space="preserve">Naime, iako nije donesen Program provedbe Strategije za razdoblje od 2018. do 2020., </w:t>
      </w:r>
      <w:r w:rsidR="000F1A45" w:rsidRPr="00B1499D">
        <w:rPr>
          <w:rFonts w:ascii="Times New Roman" w:hAnsi="Times New Roman" w:cs="Times New Roman"/>
          <w:sz w:val="24"/>
          <w:szCs w:val="24"/>
        </w:rPr>
        <w:t xml:space="preserve">Vlada </w:t>
      </w:r>
      <w:r w:rsidR="00B22D05" w:rsidRPr="00B1499D">
        <w:rPr>
          <w:rFonts w:ascii="Times New Roman" w:hAnsi="Times New Roman" w:cs="Times New Roman"/>
          <w:sz w:val="24"/>
          <w:szCs w:val="24"/>
        </w:rPr>
        <w:t xml:space="preserve"> </w:t>
      </w:r>
      <w:r w:rsidR="000F1A45" w:rsidRPr="00B1499D">
        <w:rPr>
          <w:rFonts w:ascii="Times New Roman" w:hAnsi="Times New Roman" w:cs="Times New Roman"/>
          <w:bCs/>
          <w:sz w:val="24"/>
          <w:szCs w:val="24"/>
        </w:rPr>
        <w:t xml:space="preserve">Republike Hrvatske </w:t>
      </w:r>
      <w:r w:rsidR="00B22D05" w:rsidRPr="00B1499D">
        <w:rPr>
          <w:rFonts w:ascii="Times New Roman" w:hAnsi="Times New Roman" w:cs="Times New Roman"/>
          <w:sz w:val="24"/>
          <w:szCs w:val="24"/>
        </w:rPr>
        <w:t xml:space="preserve">ističe </w:t>
      </w:r>
      <w:r w:rsidR="00016F29" w:rsidRPr="00B1499D">
        <w:rPr>
          <w:rFonts w:ascii="Times New Roman" w:hAnsi="Times New Roman" w:cs="Times New Roman"/>
          <w:sz w:val="24"/>
          <w:szCs w:val="24"/>
        </w:rPr>
        <w:t xml:space="preserve">da su svi dionici i u ovom </w:t>
      </w:r>
      <w:r w:rsidR="0050030A">
        <w:rPr>
          <w:rFonts w:ascii="Times New Roman" w:hAnsi="Times New Roman" w:cs="Times New Roman"/>
          <w:sz w:val="24"/>
          <w:szCs w:val="24"/>
        </w:rPr>
        <w:t xml:space="preserve">razdoblju </w:t>
      </w:r>
      <w:r w:rsidR="00016F29" w:rsidRPr="00B1499D">
        <w:rPr>
          <w:rFonts w:ascii="Times New Roman" w:hAnsi="Times New Roman" w:cs="Times New Roman"/>
          <w:sz w:val="24"/>
          <w:szCs w:val="24"/>
        </w:rPr>
        <w:t xml:space="preserve">provodili mjere i aktivnosti s ciljem borbe protiv siromaštva i socijalne isključenosti stanovnika Republike Hrvatske. Ministarstvo </w:t>
      </w:r>
      <w:r w:rsidR="00B22D05" w:rsidRPr="00B1499D">
        <w:rPr>
          <w:rFonts w:ascii="Times New Roman" w:hAnsi="Times New Roman" w:cs="Times New Roman"/>
          <w:sz w:val="24"/>
          <w:szCs w:val="24"/>
        </w:rPr>
        <w:t xml:space="preserve">rada, mirovinskoga sustava, obitelji i socijalne politike </w:t>
      </w:r>
      <w:r w:rsidR="00016F29" w:rsidRPr="00B1499D">
        <w:rPr>
          <w:rFonts w:ascii="Times New Roman" w:hAnsi="Times New Roman" w:cs="Times New Roman"/>
          <w:sz w:val="24"/>
          <w:szCs w:val="24"/>
        </w:rPr>
        <w:t>zajedno sa svim nositeljima glavnih strateških područja i nositeljima mjera izrađuje nave</w:t>
      </w:r>
      <w:r w:rsidR="00B22D05" w:rsidRPr="00B1499D">
        <w:rPr>
          <w:rFonts w:ascii="Times New Roman" w:hAnsi="Times New Roman" w:cs="Times New Roman"/>
          <w:sz w:val="24"/>
          <w:szCs w:val="24"/>
        </w:rPr>
        <w:t>deno Izvješće na način da uključuje</w:t>
      </w:r>
      <w:r w:rsidR="00016F29" w:rsidRPr="00B1499D">
        <w:rPr>
          <w:rFonts w:ascii="Times New Roman" w:hAnsi="Times New Roman" w:cs="Times New Roman"/>
          <w:sz w:val="24"/>
          <w:szCs w:val="24"/>
        </w:rPr>
        <w:t xml:space="preserve"> predviđene mjere iz prvog Programa provedbe</w:t>
      </w:r>
      <w:r w:rsidR="00B22D05" w:rsidRPr="00B1499D">
        <w:rPr>
          <w:rFonts w:ascii="Times New Roman" w:hAnsi="Times New Roman" w:cs="Times New Roman"/>
          <w:sz w:val="24"/>
          <w:szCs w:val="24"/>
        </w:rPr>
        <w:t xml:space="preserve"> Strategije kao i mjere koje su postavljene</w:t>
      </w:r>
      <w:r w:rsidR="00016F29" w:rsidRPr="00B1499D">
        <w:rPr>
          <w:rFonts w:ascii="Times New Roman" w:hAnsi="Times New Roman" w:cs="Times New Roman"/>
          <w:sz w:val="24"/>
          <w:szCs w:val="24"/>
        </w:rPr>
        <w:t xml:space="preserve"> prilikom izrade Nacrta prijedloga Programa provedbe Strategije za 2020., a koje su se provodile u navedenom trogodišnjem razdoblju uz uvažavanje preporuka Državnog ureda za reviziju</w:t>
      </w:r>
      <w:r w:rsidR="00B22D05" w:rsidRPr="00B1499D">
        <w:rPr>
          <w:rFonts w:ascii="Times New Roman" w:hAnsi="Times New Roman" w:cs="Times New Roman"/>
          <w:sz w:val="24"/>
          <w:szCs w:val="24"/>
        </w:rPr>
        <w:t xml:space="preserve"> o</w:t>
      </w:r>
      <w:r w:rsidR="00016F29" w:rsidRPr="00B1499D">
        <w:rPr>
          <w:rFonts w:ascii="Times New Roman" w:hAnsi="Times New Roman" w:cs="Times New Roman"/>
          <w:sz w:val="24"/>
          <w:szCs w:val="24"/>
        </w:rPr>
        <w:t xml:space="preserve"> učinkovitosti mjera i aktivnosti poduzetih za </w:t>
      </w:r>
      <w:r w:rsidR="00016F29" w:rsidRPr="00B1499D">
        <w:rPr>
          <w:rFonts w:ascii="Times New Roman" w:hAnsi="Times New Roman" w:cs="Times New Roman"/>
          <w:sz w:val="24"/>
          <w:szCs w:val="24"/>
        </w:rPr>
        <w:lastRenderedPageBreak/>
        <w:t xml:space="preserve">ublažavanje siromaštva u Republici Hrvatskoj za </w:t>
      </w:r>
      <w:r w:rsidR="00BD223D">
        <w:rPr>
          <w:rFonts w:ascii="Times New Roman" w:hAnsi="Times New Roman" w:cs="Times New Roman"/>
          <w:sz w:val="24"/>
          <w:szCs w:val="24"/>
        </w:rPr>
        <w:t>razdoblje</w:t>
      </w:r>
      <w:r w:rsidR="00016F29" w:rsidRPr="00B1499D">
        <w:rPr>
          <w:rFonts w:ascii="Times New Roman" w:hAnsi="Times New Roman" w:cs="Times New Roman"/>
          <w:sz w:val="24"/>
          <w:szCs w:val="24"/>
        </w:rPr>
        <w:t xml:space="preserve"> od 2014. do 2018. </w:t>
      </w:r>
    </w:p>
    <w:p w14:paraId="483A3A2A" w14:textId="77777777" w:rsidR="00043793" w:rsidRPr="00B1499D" w:rsidRDefault="00043793" w:rsidP="00DF467C">
      <w:pPr>
        <w:spacing w:after="0" w:line="240" w:lineRule="auto"/>
        <w:ind w:firstLine="708"/>
        <w:jc w:val="both"/>
        <w:rPr>
          <w:rFonts w:ascii="Times New Roman" w:hAnsi="Times New Roman" w:cs="Times New Roman"/>
          <w:sz w:val="24"/>
          <w:szCs w:val="24"/>
        </w:rPr>
      </w:pPr>
    </w:p>
    <w:p w14:paraId="7CD6336C" w14:textId="77777777" w:rsidR="00DC3D63" w:rsidRPr="00B1499D" w:rsidRDefault="00DF467C" w:rsidP="00DF467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sz w:val="24"/>
          <w:szCs w:val="24"/>
        </w:rPr>
        <w:tab/>
      </w:r>
      <w:r w:rsidR="00016F29" w:rsidRPr="00B1499D">
        <w:rPr>
          <w:rFonts w:ascii="Times New Roman" w:hAnsi="Times New Roman" w:cs="Times New Roman"/>
          <w:sz w:val="24"/>
          <w:szCs w:val="24"/>
        </w:rPr>
        <w:t>Vlada Republike Hrvatske</w:t>
      </w:r>
      <w:r w:rsidR="005107FF">
        <w:rPr>
          <w:rFonts w:ascii="Times New Roman" w:hAnsi="Times New Roman" w:cs="Times New Roman"/>
          <w:sz w:val="24"/>
          <w:szCs w:val="24"/>
        </w:rPr>
        <w:t xml:space="preserve"> je </w:t>
      </w:r>
      <w:r w:rsidR="00016F29" w:rsidRPr="00B1499D">
        <w:rPr>
          <w:rFonts w:ascii="Times New Roman" w:hAnsi="Times New Roman" w:cs="Times New Roman"/>
          <w:sz w:val="24"/>
          <w:szCs w:val="24"/>
        </w:rPr>
        <w:t>na sjednici održanoj 14. listopa</w:t>
      </w:r>
      <w:r w:rsidR="00B22D05" w:rsidRPr="00B1499D">
        <w:rPr>
          <w:rFonts w:ascii="Times New Roman" w:hAnsi="Times New Roman" w:cs="Times New Roman"/>
          <w:sz w:val="24"/>
          <w:szCs w:val="24"/>
        </w:rPr>
        <w:t>da 2020.</w:t>
      </w:r>
      <w:r w:rsidR="005107FF">
        <w:rPr>
          <w:rFonts w:ascii="Times New Roman" w:hAnsi="Times New Roman" w:cs="Times New Roman"/>
          <w:sz w:val="24"/>
          <w:szCs w:val="24"/>
        </w:rPr>
        <w:t xml:space="preserve"> </w:t>
      </w:r>
      <w:r w:rsidR="00016F29" w:rsidRPr="00B1499D">
        <w:rPr>
          <w:rFonts w:ascii="Times New Roman" w:hAnsi="Times New Roman" w:cs="Times New Roman"/>
          <w:sz w:val="24"/>
          <w:szCs w:val="24"/>
        </w:rPr>
        <w:t>donijela</w:t>
      </w:r>
      <w:r w:rsidR="00B22D05" w:rsidRPr="00B1499D">
        <w:rPr>
          <w:rFonts w:ascii="Times New Roman" w:hAnsi="Times New Roman" w:cs="Times New Roman"/>
          <w:sz w:val="24"/>
          <w:szCs w:val="24"/>
        </w:rPr>
        <w:t xml:space="preserve"> </w:t>
      </w:r>
      <w:r w:rsidR="00016F29" w:rsidRPr="00B1499D">
        <w:rPr>
          <w:rFonts w:ascii="Times New Roman" w:hAnsi="Times New Roman" w:cs="Times New Roman"/>
          <w:sz w:val="24"/>
          <w:szCs w:val="24"/>
        </w:rPr>
        <w:t>Odluku o utvrđivanju akata strateškog planiranja povezanih s uvjetima koji omogućavaju provedbu fondova Europske unije u razdoblju od 2021. do 2027. godine</w:t>
      </w:r>
      <w:r w:rsidR="00DC3D63" w:rsidRPr="00B1499D">
        <w:rPr>
          <w:rFonts w:ascii="Times New Roman" w:hAnsi="Times New Roman" w:cs="Times New Roman"/>
          <w:sz w:val="24"/>
          <w:szCs w:val="24"/>
        </w:rPr>
        <w:t>,</w:t>
      </w:r>
      <w:r w:rsidR="00016F29" w:rsidRPr="00B1499D">
        <w:rPr>
          <w:rFonts w:ascii="Times New Roman" w:hAnsi="Times New Roman" w:cs="Times New Roman"/>
          <w:sz w:val="24"/>
          <w:szCs w:val="24"/>
        </w:rPr>
        <w:t xml:space="preserve"> rokova donošenja i tijela zaduženih za njihovu izradu. Sukladno navedenoj Odluci utvrđeno je donošenje Nacionalnog plana borbe protiv siromaštva i socijalne isključenosti za razdoblje od 2021. do 2027. godine, u II. kvartal</w:t>
      </w:r>
      <w:r w:rsidR="000F1A45" w:rsidRPr="00B1499D">
        <w:rPr>
          <w:rFonts w:ascii="Times New Roman" w:hAnsi="Times New Roman" w:cs="Times New Roman"/>
          <w:sz w:val="24"/>
          <w:szCs w:val="24"/>
        </w:rPr>
        <w:t>u</w:t>
      </w:r>
      <w:r w:rsidR="00016F29" w:rsidRPr="00B1499D">
        <w:rPr>
          <w:rFonts w:ascii="Times New Roman" w:hAnsi="Times New Roman" w:cs="Times New Roman"/>
          <w:sz w:val="24"/>
          <w:szCs w:val="24"/>
        </w:rPr>
        <w:t xml:space="preserve"> 2021. </w:t>
      </w:r>
      <w:r w:rsidR="00994164" w:rsidRPr="00B1499D">
        <w:rPr>
          <w:rFonts w:ascii="Times New Roman" w:hAnsi="Times New Roman" w:cs="Times New Roman"/>
          <w:sz w:val="24"/>
          <w:szCs w:val="24"/>
        </w:rPr>
        <w:t xml:space="preserve">Vlada Republike Hrvatske izvješćuje da je osnovana Radna skupina za izradu i praćenje Nacionalnog plana </w:t>
      </w:r>
      <w:r w:rsidR="00994164" w:rsidRPr="00B1499D">
        <w:rPr>
          <w:rFonts w:ascii="Times New Roman" w:hAnsi="Times New Roman" w:cs="Times New Roman"/>
          <w:bCs/>
          <w:sz w:val="24"/>
          <w:szCs w:val="24"/>
        </w:rPr>
        <w:t xml:space="preserve">borbe protiv siromaštva i socijalne isključenosti za razdoblje od 2021. do 2027. </w:t>
      </w:r>
      <w:r w:rsidR="00BB0A4B">
        <w:rPr>
          <w:rFonts w:ascii="Times New Roman" w:hAnsi="Times New Roman" w:cs="Times New Roman"/>
          <w:bCs/>
          <w:sz w:val="24"/>
          <w:szCs w:val="24"/>
        </w:rPr>
        <w:t xml:space="preserve">godine </w:t>
      </w:r>
      <w:r w:rsidR="00994164" w:rsidRPr="00B1499D">
        <w:rPr>
          <w:rFonts w:ascii="Times New Roman" w:hAnsi="Times New Roman" w:cs="Times New Roman"/>
          <w:bCs/>
          <w:sz w:val="24"/>
          <w:szCs w:val="24"/>
        </w:rPr>
        <w:t xml:space="preserve">koja izrađuje navedeni dokument. </w:t>
      </w:r>
    </w:p>
    <w:p w14:paraId="407FB217" w14:textId="77777777" w:rsidR="00DF467C" w:rsidRPr="00B1499D" w:rsidRDefault="00DF467C" w:rsidP="00DF467C">
      <w:pPr>
        <w:spacing w:after="0" w:line="240" w:lineRule="auto"/>
        <w:ind w:firstLine="708"/>
        <w:jc w:val="both"/>
        <w:rPr>
          <w:rFonts w:ascii="Times New Roman" w:hAnsi="Times New Roman" w:cs="Times New Roman"/>
          <w:sz w:val="24"/>
          <w:szCs w:val="24"/>
        </w:rPr>
      </w:pPr>
    </w:p>
    <w:p w14:paraId="7DDFFFEF" w14:textId="77777777" w:rsidR="00016F29" w:rsidRPr="00B1499D" w:rsidRDefault="00DF467C" w:rsidP="00DF467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0F1A45" w:rsidRPr="00B1499D">
        <w:rPr>
          <w:rFonts w:ascii="Times New Roman" w:hAnsi="Times New Roman" w:cs="Times New Roman"/>
          <w:sz w:val="24"/>
          <w:szCs w:val="24"/>
        </w:rPr>
        <w:t xml:space="preserve">Vlada </w:t>
      </w:r>
      <w:r w:rsidR="000F1A45" w:rsidRPr="00B1499D">
        <w:rPr>
          <w:rFonts w:ascii="Times New Roman" w:hAnsi="Times New Roman" w:cs="Times New Roman"/>
          <w:bCs/>
          <w:sz w:val="24"/>
          <w:szCs w:val="24"/>
        </w:rPr>
        <w:t xml:space="preserve">Republike Hrvatske </w:t>
      </w:r>
      <w:r w:rsidR="000F1A45" w:rsidRPr="00B1499D">
        <w:rPr>
          <w:rFonts w:ascii="Times New Roman" w:hAnsi="Times New Roman" w:cs="Times New Roman"/>
          <w:sz w:val="24"/>
          <w:szCs w:val="24"/>
        </w:rPr>
        <w:t xml:space="preserve">dostavlja i poveznicu </w:t>
      </w:r>
      <w:r w:rsidR="00016F29" w:rsidRPr="00B1499D">
        <w:rPr>
          <w:rFonts w:ascii="Times New Roman" w:hAnsi="Times New Roman" w:cs="Times New Roman"/>
          <w:sz w:val="24"/>
          <w:szCs w:val="24"/>
        </w:rPr>
        <w:t xml:space="preserve">najave početka izrade novih strateških dokumenata u nadležnosti Ministarstva rada, mirovinskoga sustava, obitelji i socijalne politike </w:t>
      </w:r>
    </w:p>
    <w:p w14:paraId="156A5D07" w14:textId="77777777" w:rsidR="00C0591F" w:rsidRPr="00B1499D" w:rsidRDefault="002C12F8" w:rsidP="00DF467C">
      <w:pPr>
        <w:spacing w:after="0" w:line="240" w:lineRule="auto"/>
        <w:jc w:val="both"/>
        <w:rPr>
          <w:rFonts w:ascii="Times New Roman" w:hAnsi="Times New Roman" w:cs="Times New Roman"/>
          <w:sz w:val="24"/>
          <w:szCs w:val="24"/>
        </w:rPr>
      </w:pPr>
      <w:hyperlink r:id="rId9" w:history="1">
        <w:r w:rsidR="00C0591F" w:rsidRPr="00B1499D">
          <w:rPr>
            <w:rStyle w:val="Hyperlink"/>
            <w:rFonts w:ascii="Times New Roman" w:hAnsi="Times New Roman" w:cs="Times New Roman"/>
            <w:sz w:val="24"/>
            <w:szCs w:val="24"/>
          </w:rPr>
          <w:t>https://mrosp.gov.hr/UserDocsImages/dokumenti/Glavno%20tajni%C5%A1tvo/Najava%20po%C4%8Detka%20izrade%20novih%20strate%C5%A1kih%20dokumenata%20u%20nadle%C5%BEnosti%20%20MRMSOSP-a.pdf</w:t>
        </w:r>
      </w:hyperlink>
      <w:r w:rsidR="00C0591F" w:rsidRPr="00B1499D">
        <w:rPr>
          <w:rFonts w:ascii="Times New Roman" w:hAnsi="Times New Roman" w:cs="Times New Roman"/>
          <w:sz w:val="24"/>
          <w:szCs w:val="24"/>
        </w:rPr>
        <w:t>.</w:t>
      </w:r>
    </w:p>
    <w:p w14:paraId="2C7F89EB" w14:textId="77777777" w:rsidR="00AA2E40" w:rsidRPr="00B1499D" w:rsidRDefault="00AA2E40" w:rsidP="00E659FF">
      <w:pPr>
        <w:spacing w:after="0" w:line="240" w:lineRule="auto"/>
        <w:jc w:val="both"/>
        <w:rPr>
          <w:rFonts w:ascii="Times New Roman" w:hAnsi="Times New Roman" w:cs="Times New Roman"/>
          <w:sz w:val="24"/>
          <w:szCs w:val="24"/>
        </w:rPr>
      </w:pPr>
    </w:p>
    <w:p w14:paraId="33DAD4F0" w14:textId="77777777" w:rsidR="00556611" w:rsidRPr="00B1499D" w:rsidRDefault="00DF467C" w:rsidP="00DF467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994164" w:rsidRPr="00B1499D">
        <w:rPr>
          <w:rFonts w:ascii="Times New Roman" w:hAnsi="Times New Roman" w:cs="Times New Roman"/>
          <w:sz w:val="24"/>
          <w:szCs w:val="24"/>
        </w:rPr>
        <w:t>V</w:t>
      </w:r>
      <w:r w:rsidR="00140EEB" w:rsidRPr="00B1499D">
        <w:rPr>
          <w:rFonts w:ascii="Times New Roman" w:hAnsi="Times New Roman" w:cs="Times New Roman"/>
          <w:sz w:val="24"/>
          <w:szCs w:val="24"/>
        </w:rPr>
        <w:t>ezano uz</w:t>
      </w:r>
      <w:r w:rsidR="000A6020" w:rsidRPr="00B1499D">
        <w:rPr>
          <w:rFonts w:ascii="Times New Roman" w:hAnsi="Times New Roman" w:cs="Times New Roman"/>
          <w:sz w:val="24"/>
          <w:szCs w:val="24"/>
        </w:rPr>
        <w:t xml:space="preserve"> preporuke</w:t>
      </w:r>
      <w:r w:rsidR="00556611" w:rsidRPr="00B1499D">
        <w:rPr>
          <w:rFonts w:ascii="Times New Roman" w:hAnsi="Times New Roman" w:cs="Times New Roman"/>
          <w:sz w:val="24"/>
          <w:szCs w:val="24"/>
        </w:rPr>
        <w:t xml:space="preserve"> 41. - 44.</w:t>
      </w:r>
      <w:r w:rsidR="000B5701">
        <w:rPr>
          <w:rFonts w:ascii="Times New Roman" w:hAnsi="Times New Roman" w:cs="Times New Roman"/>
          <w:sz w:val="24"/>
          <w:szCs w:val="24"/>
        </w:rPr>
        <w:t xml:space="preserve">, </w:t>
      </w:r>
      <w:r w:rsidR="000F1A45" w:rsidRPr="00B1499D">
        <w:rPr>
          <w:rFonts w:ascii="Times New Roman" w:hAnsi="Times New Roman" w:cs="Times New Roman"/>
          <w:sz w:val="24"/>
          <w:szCs w:val="24"/>
        </w:rPr>
        <w:t xml:space="preserve">Vlada </w:t>
      </w:r>
      <w:r w:rsidR="000F1A45" w:rsidRPr="00B1499D">
        <w:rPr>
          <w:rFonts w:ascii="Times New Roman" w:hAnsi="Times New Roman" w:cs="Times New Roman"/>
          <w:bCs/>
          <w:sz w:val="24"/>
          <w:szCs w:val="24"/>
        </w:rPr>
        <w:t>Republike Hrvatske</w:t>
      </w:r>
      <w:r w:rsidR="00140EEB" w:rsidRPr="00B1499D">
        <w:rPr>
          <w:rFonts w:ascii="Times New Roman" w:hAnsi="Times New Roman" w:cs="Times New Roman"/>
          <w:sz w:val="24"/>
          <w:szCs w:val="24"/>
        </w:rPr>
        <w:t xml:space="preserve"> napominje</w:t>
      </w:r>
      <w:r w:rsidR="00556611" w:rsidRPr="00B1499D">
        <w:rPr>
          <w:rFonts w:ascii="Times New Roman" w:hAnsi="Times New Roman" w:cs="Times New Roman"/>
          <w:sz w:val="24"/>
          <w:szCs w:val="24"/>
        </w:rPr>
        <w:t xml:space="preserve"> da je u tijeku postupak donošenja novog Zakona o socijalnoj skrbi. Radna skupina za izradu Nacrta prijedloga zakona o socijalnoj skrbi će razmotriti preporuke za unapr</w:t>
      </w:r>
      <w:r w:rsidR="00031008">
        <w:rPr>
          <w:rFonts w:ascii="Times New Roman" w:hAnsi="Times New Roman" w:cs="Times New Roman"/>
          <w:sz w:val="24"/>
          <w:szCs w:val="24"/>
        </w:rPr>
        <w:t>j</w:t>
      </w:r>
      <w:r w:rsidR="00556611" w:rsidRPr="00B1499D">
        <w:rPr>
          <w:rFonts w:ascii="Times New Roman" w:hAnsi="Times New Roman" w:cs="Times New Roman"/>
          <w:sz w:val="24"/>
          <w:szCs w:val="24"/>
        </w:rPr>
        <w:t xml:space="preserve">eđenje sustava socijalne skrbi, a njihovo prihvaćanje ovisi o mogućnostima provedbe predloženih mjera, poštivanju načela na kojima počiva socijalna skrb kao i sredstvima predviđenim u </w:t>
      </w:r>
      <w:r w:rsidR="00E0551D">
        <w:rPr>
          <w:rFonts w:ascii="Times New Roman" w:hAnsi="Times New Roman" w:cs="Times New Roman"/>
          <w:sz w:val="24"/>
          <w:szCs w:val="24"/>
        </w:rPr>
        <w:t>d</w:t>
      </w:r>
      <w:r w:rsidR="00556611" w:rsidRPr="00B1499D">
        <w:rPr>
          <w:rFonts w:ascii="Times New Roman" w:hAnsi="Times New Roman" w:cs="Times New Roman"/>
          <w:sz w:val="24"/>
          <w:szCs w:val="24"/>
        </w:rPr>
        <w:t>ržavnom proračunu Republike Hrvatske.</w:t>
      </w:r>
      <w:r w:rsidR="00994164" w:rsidRPr="00B1499D">
        <w:rPr>
          <w:rFonts w:ascii="Times New Roman" w:hAnsi="Times New Roman" w:cs="Times New Roman"/>
          <w:sz w:val="24"/>
          <w:szCs w:val="24"/>
        </w:rPr>
        <w:t xml:space="preserve"> </w:t>
      </w:r>
      <w:r w:rsidR="00556611" w:rsidRPr="00B1499D">
        <w:rPr>
          <w:rFonts w:ascii="Times New Roman" w:hAnsi="Times New Roman" w:cs="Times New Roman"/>
          <w:sz w:val="24"/>
          <w:szCs w:val="24"/>
        </w:rPr>
        <w:t>Sukladno Zakonu o procjeni učinaka propisa, nakon izrade Nacrta prijedloga za</w:t>
      </w:r>
      <w:r w:rsidR="00140EEB" w:rsidRPr="00B1499D">
        <w:rPr>
          <w:rFonts w:ascii="Times New Roman" w:hAnsi="Times New Roman" w:cs="Times New Roman"/>
          <w:sz w:val="24"/>
          <w:szCs w:val="24"/>
        </w:rPr>
        <w:t>kona o socijalnoj skrbi provest</w:t>
      </w:r>
      <w:r w:rsidR="00556611" w:rsidRPr="00B1499D">
        <w:rPr>
          <w:rFonts w:ascii="Times New Roman" w:hAnsi="Times New Roman" w:cs="Times New Roman"/>
          <w:sz w:val="24"/>
          <w:szCs w:val="24"/>
        </w:rPr>
        <w:t xml:space="preserve"> će se e-Savjetovanje sa zainteresiranom javnošću.</w:t>
      </w:r>
    </w:p>
    <w:p w14:paraId="6D27C97C" w14:textId="77777777" w:rsidR="00DF467C" w:rsidRPr="00B1499D" w:rsidRDefault="00DF467C" w:rsidP="00DF467C">
      <w:pPr>
        <w:spacing w:after="0" w:line="240" w:lineRule="auto"/>
        <w:ind w:firstLine="708"/>
        <w:jc w:val="both"/>
        <w:rPr>
          <w:rFonts w:ascii="Times New Roman" w:hAnsi="Times New Roman" w:cs="Times New Roman"/>
          <w:sz w:val="24"/>
          <w:szCs w:val="24"/>
        </w:rPr>
      </w:pPr>
    </w:p>
    <w:p w14:paraId="2A699322" w14:textId="77777777" w:rsidR="00556611" w:rsidRPr="00B1499D" w:rsidRDefault="00DF467C" w:rsidP="00DF467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lastRenderedPageBreak/>
        <w:tab/>
      </w:r>
      <w:r w:rsidR="00556611" w:rsidRPr="00B1499D">
        <w:rPr>
          <w:rFonts w:ascii="Times New Roman" w:hAnsi="Times New Roman" w:cs="Times New Roman"/>
          <w:sz w:val="24"/>
          <w:szCs w:val="24"/>
        </w:rPr>
        <w:t xml:space="preserve">Nadalje, </w:t>
      </w:r>
      <w:r w:rsidR="00131B8E">
        <w:rPr>
          <w:rFonts w:ascii="Times New Roman" w:hAnsi="Times New Roman" w:cs="Times New Roman"/>
          <w:sz w:val="24"/>
          <w:szCs w:val="24"/>
        </w:rPr>
        <w:t xml:space="preserve">vezano </w:t>
      </w:r>
      <w:r w:rsidR="00556611" w:rsidRPr="00B1499D">
        <w:rPr>
          <w:rFonts w:ascii="Times New Roman" w:hAnsi="Times New Roman" w:cs="Times New Roman"/>
          <w:sz w:val="24"/>
          <w:szCs w:val="24"/>
        </w:rPr>
        <w:t xml:space="preserve">uz preporuku 42., </w:t>
      </w:r>
      <w:r w:rsidR="000F1A45" w:rsidRPr="00B1499D">
        <w:rPr>
          <w:rFonts w:ascii="Times New Roman" w:hAnsi="Times New Roman" w:cs="Times New Roman"/>
          <w:sz w:val="24"/>
          <w:szCs w:val="24"/>
        </w:rPr>
        <w:t xml:space="preserve">Vlada </w:t>
      </w:r>
      <w:r w:rsidR="000F1A45" w:rsidRPr="00B1499D">
        <w:rPr>
          <w:rFonts w:ascii="Times New Roman" w:hAnsi="Times New Roman" w:cs="Times New Roman"/>
          <w:bCs/>
          <w:sz w:val="24"/>
          <w:szCs w:val="24"/>
        </w:rPr>
        <w:t>Republike Hrvatske</w:t>
      </w:r>
      <w:r w:rsidR="000F1A45" w:rsidRPr="00B1499D">
        <w:rPr>
          <w:rFonts w:ascii="Times New Roman" w:hAnsi="Times New Roman" w:cs="Times New Roman"/>
          <w:sz w:val="24"/>
          <w:szCs w:val="24"/>
        </w:rPr>
        <w:t xml:space="preserve"> ovim putem podsjeća</w:t>
      </w:r>
      <w:r w:rsidR="00556611" w:rsidRPr="00B1499D">
        <w:rPr>
          <w:rFonts w:ascii="Times New Roman" w:hAnsi="Times New Roman" w:cs="Times New Roman"/>
          <w:sz w:val="24"/>
          <w:szCs w:val="24"/>
        </w:rPr>
        <w:t xml:space="preserve"> da je bivše Ministarstvo za demografiju, </w:t>
      </w:r>
      <w:r w:rsidR="00C6677B">
        <w:rPr>
          <w:rFonts w:ascii="Times New Roman" w:hAnsi="Times New Roman" w:cs="Times New Roman"/>
          <w:sz w:val="24"/>
          <w:szCs w:val="24"/>
        </w:rPr>
        <w:t xml:space="preserve">obitelj, </w:t>
      </w:r>
      <w:r w:rsidR="00556611" w:rsidRPr="00B1499D">
        <w:rPr>
          <w:rFonts w:ascii="Times New Roman" w:hAnsi="Times New Roman" w:cs="Times New Roman"/>
          <w:sz w:val="24"/>
          <w:szCs w:val="24"/>
        </w:rPr>
        <w:t>mlade i socijalnu politiku održ</w:t>
      </w:r>
      <w:r w:rsidR="00946567" w:rsidRPr="00B1499D">
        <w:rPr>
          <w:rFonts w:ascii="Times New Roman" w:hAnsi="Times New Roman" w:cs="Times New Roman"/>
          <w:sz w:val="24"/>
          <w:szCs w:val="24"/>
        </w:rPr>
        <w:t>alo</w:t>
      </w:r>
      <w:r w:rsidR="00140EEB" w:rsidRPr="00B1499D">
        <w:rPr>
          <w:rFonts w:ascii="Times New Roman" w:hAnsi="Times New Roman" w:cs="Times New Roman"/>
          <w:sz w:val="24"/>
          <w:szCs w:val="24"/>
        </w:rPr>
        <w:t xml:space="preserve"> 13. lipnja 2018.</w:t>
      </w:r>
      <w:r w:rsidR="00556611" w:rsidRPr="00B1499D">
        <w:rPr>
          <w:rFonts w:ascii="Times New Roman" w:hAnsi="Times New Roman" w:cs="Times New Roman"/>
          <w:sz w:val="24"/>
          <w:szCs w:val="24"/>
        </w:rPr>
        <w:t xml:space="preserve"> sastanak s predstavnicima centara za socijalnu skrb i predstavnicima romske zajednice na temu ostvarivanja prava na zajamčenu minimalnu naknadu korisnicima koji imaju u vlasništvu vozilo. Na sastanku je usvojen Zaključak za tumačenje prometne izoliranosti i korištenje osobnog registriranog vozila te je pobliže definiran pojam „prometna izoliranost“. Navedeni Zaključak upućen je svim centrima za socijalnu skrb te </w:t>
      </w:r>
      <w:r w:rsidR="00C51ADF">
        <w:rPr>
          <w:rFonts w:ascii="Times New Roman" w:hAnsi="Times New Roman" w:cs="Times New Roman"/>
          <w:sz w:val="24"/>
          <w:szCs w:val="24"/>
        </w:rPr>
        <w:t>u</w:t>
      </w:r>
      <w:r w:rsidR="00556611" w:rsidRPr="00B1499D">
        <w:rPr>
          <w:rFonts w:ascii="Times New Roman" w:hAnsi="Times New Roman" w:cs="Times New Roman"/>
          <w:sz w:val="24"/>
          <w:szCs w:val="24"/>
        </w:rPr>
        <w:t>redu saborskog zastupnika g. Veljka Kajtazi</w:t>
      </w:r>
      <w:r w:rsidR="009243CB">
        <w:rPr>
          <w:rFonts w:ascii="Times New Roman" w:hAnsi="Times New Roman" w:cs="Times New Roman"/>
          <w:sz w:val="24"/>
          <w:szCs w:val="24"/>
        </w:rPr>
        <w:t xml:space="preserve">ja </w:t>
      </w:r>
      <w:r w:rsidR="00946567" w:rsidRPr="00B1499D">
        <w:rPr>
          <w:rFonts w:ascii="Times New Roman" w:hAnsi="Times New Roman" w:cs="Times New Roman"/>
          <w:sz w:val="24"/>
          <w:szCs w:val="24"/>
        </w:rPr>
        <w:t>15. lipnja 2018.</w:t>
      </w:r>
      <w:r w:rsidR="00556611" w:rsidRPr="00B1499D">
        <w:rPr>
          <w:rFonts w:ascii="Times New Roman" w:hAnsi="Times New Roman" w:cs="Times New Roman"/>
          <w:sz w:val="24"/>
          <w:szCs w:val="24"/>
        </w:rPr>
        <w:t xml:space="preserve"> Navedenim je otklonjena pravna nesigurnost pri primjeni ove odredbe.</w:t>
      </w:r>
    </w:p>
    <w:p w14:paraId="2F3E4736" w14:textId="77777777" w:rsidR="00672232" w:rsidRPr="00B1499D" w:rsidRDefault="00672232" w:rsidP="00DF467C">
      <w:pPr>
        <w:spacing w:after="0" w:line="240" w:lineRule="auto"/>
        <w:ind w:firstLine="708"/>
        <w:jc w:val="both"/>
        <w:rPr>
          <w:rFonts w:ascii="Times New Roman" w:hAnsi="Times New Roman" w:cs="Times New Roman"/>
          <w:b/>
          <w:bCs/>
          <w:sz w:val="24"/>
          <w:szCs w:val="24"/>
        </w:rPr>
      </w:pPr>
    </w:p>
    <w:p w14:paraId="033E9D84" w14:textId="77777777" w:rsidR="00556611" w:rsidRPr="00B1499D" w:rsidRDefault="00946567" w:rsidP="00C046B2">
      <w:pPr>
        <w:spacing w:after="0" w:line="240" w:lineRule="auto"/>
        <w:ind w:firstLine="708"/>
        <w:jc w:val="both"/>
        <w:rPr>
          <w:rFonts w:ascii="Times New Roman" w:hAnsi="Times New Roman" w:cs="Times New Roman"/>
          <w:b/>
          <w:bCs/>
          <w:sz w:val="24"/>
          <w:szCs w:val="24"/>
        </w:rPr>
      </w:pPr>
      <w:r w:rsidRPr="00B1499D">
        <w:rPr>
          <w:rFonts w:ascii="Times New Roman" w:hAnsi="Times New Roman" w:cs="Times New Roman"/>
          <w:b/>
          <w:bCs/>
          <w:sz w:val="24"/>
          <w:szCs w:val="24"/>
        </w:rPr>
        <w:t xml:space="preserve">3.10 </w:t>
      </w:r>
      <w:r w:rsidR="00C046B2" w:rsidRPr="00B1499D">
        <w:rPr>
          <w:rFonts w:ascii="Times New Roman" w:hAnsi="Times New Roman" w:cs="Times New Roman"/>
          <w:b/>
          <w:bCs/>
          <w:sz w:val="24"/>
          <w:szCs w:val="24"/>
        </w:rPr>
        <w:tab/>
      </w:r>
      <w:r w:rsidRPr="00B1499D">
        <w:rPr>
          <w:rFonts w:ascii="Times New Roman" w:hAnsi="Times New Roman" w:cs="Times New Roman"/>
          <w:b/>
          <w:bCs/>
          <w:sz w:val="24"/>
          <w:szCs w:val="24"/>
        </w:rPr>
        <w:t>DISKRIMINACIJA TEMELJEM IMOVNOG STANJA</w:t>
      </w:r>
    </w:p>
    <w:p w14:paraId="142D7B97" w14:textId="77777777" w:rsidR="00C046B2" w:rsidRPr="00B1499D" w:rsidRDefault="00C046B2" w:rsidP="00C046B2">
      <w:pPr>
        <w:spacing w:after="0" w:line="240" w:lineRule="auto"/>
        <w:ind w:firstLine="708"/>
        <w:jc w:val="both"/>
        <w:rPr>
          <w:rFonts w:ascii="Times New Roman" w:hAnsi="Times New Roman" w:cs="Times New Roman"/>
          <w:b/>
          <w:sz w:val="24"/>
          <w:szCs w:val="24"/>
        </w:rPr>
      </w:pPr>
    </w:p>
    <w:p w14:paraId="2FEB10E6" w14:textId="77777777" w:rsidR="00556611" w:rsidRDefault="00C046B2" w:rsidP="00C046B2">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946567" w:rsidRPr="00B1499D">
        <w:rPr>
          <w:rFonts w:ascii="Times New Roman" w:hAnsi="Times New Roman" w:cs="Times New Roman"/>
          <w:sz w:val="24"/>
          <w:szCs w:val="24"/>
        </w:rPr>
        <w:t>U odnosu na</w:t>
      </w:r>
      <w:r w:rsidR="00556611" w:rsidRPr="00B1499D">
        <w:rPr>
          <w:rFonts w:ascii="Times New Roman" w:hAnsi="Times New Roman" w:cs="Times New Roman"/>
          <w:sz w:val="24"/>
          <w:szCs w:val="24"/>
        </w:rPr>
        <w:t xml:space="preserve"> preporuku 45.</w:t>
      </w:r>
      <w:r w:rsidR="000F1A45" w:rsidRPr="00B1499D">
        <w:rPr>
          <w:rFonts w:ascii="Times New Roman" w:hAnsi="Times New Roman" w:cs="Times New Roman"/>
          <w:sz w:val="24"/>
          <w:szCs w:val="24"/>
        </w:rPr>
        <w:t xml:space="preserve"> Vlada </w:t>
      </w:r>
      <w:r w:rsidR="000F1A45" w:rsidRPr="00B1499D">
        <w:rPr>
          <w:rFonts w:ascii="Times New Roman" w:hAnsi="Times New Roman" w:cs="Times New Roman"/>
          <w:bCs/>
          <w:sz w:val="24"/>
          <w:szCs w:val="24"/>
        </w:rPr>
        <w:t>Republike Hrvatske</w:t>
      </w:r>
      <w:r w:rsidR="00946567" w:rsidRPr="00B1499D">
        <w:rPr>
          <w:rFonts w:ascii="Times New Roman" w:hAnsi="Times New Roman" w:cs="Times New Roman"/>
          <w:sz w:val="24"/>
          <w:szCs w:val="24"/>
        </w:rPr>
        <w:t xml:space="preserve"> navodi da </w:t>
      </w:r>
      <w:r w:rsidR="00556611" w:rsidRPr="00B1499D">
        <w:rPr>
          <w:rFonts w:ascii="Times New Roman" w:hAnsi="Times New Roman" w:cs="Times New Roman"/>
          <w:sz w:val="24"/>
          <w:szCs w:val="24"/>
        </w:rPr>
        <w:t xml:space="preserve">Hrvatski zavod za zapošljavanje provodi aktivnosti informiranja poslodavaca, predstavnika jedinica lokalne i područne (regionalne) samouprave, predstavnika udruga i ostalih dionika na tržištu rada o diskriminaciji u postupcima zapošljavanja. </w:t>
      </w:r>
      <w:r w:rsidR="000F1A45" w:rsidRPr="00B1499D">
        <w:rPr>
          <w:rFonts w:ascii="Times New Roman" w:hAnsi="Times New Roman" w:cs="Times New Roman"/>
          <w:sz w:val="24"/>
          <w:szCs w:val="24"/>
        </w:rPr>
        <w:t xml:space="preserve">Vlada </w:t>
      </w:r>
      <w:r w:rsidR="000F1A45" w:rsidRPr="00B1499D">
        <w:rPr>
          <w:rFonts w:ascii="Times New Roman" w:hAnsi="Times New Roman" w:cs="Times New Roman"/>
          <w:bCs/>
          <w:sz w:val="24"/>
          <w:szCs w:val="24"/>
        </w:rPr>
        <w:t>Republike Hrvatske</w:t>
      </w:r>
      <w:r w:rsidR="00946567" w:rsidRPr="00B1499D">
        <w:rPr>
          <w:rFonts w:ascii="Times New Roman" w:hAnsi="Times New Roman" w:cs="Times New Roman"/>
          <w:sz w:val="24"/>
          <w:szCs w:val="24"/>
        </w:rPr>
        <w:t xml:space="preserve"> napominje</w:t>
      </w:r>
      <w:r w:rsidR="00556611" w:rsidRPr="00B1499D">
        <w:rPr>
          <w:rFonts w:ascii="Times New Roman" w:hAnsi="Times New Roman" w:cs="Times New Roman"/>
          <w:sz w:val="24"/>
          <w:szCs w:val="24"/>
        </w:rPr>
        <w:t xml:space="preserve"> da poslodavci samostalno procjenjuju i postavljaju uvjete radnog mjesta i vrše izbor između kandidata koji se javljaju na natječaje. Na otvorena radna mjesta, </w:t>
      </w:r>
      <w:r w:rsidR="004D5070" w:rsidRPr="00B1499D">
        <w:rPr>
          <w:rFonts w:ascii="Times New Roman" w:hAnsi="Times New Roman" w:cs="Times New Roman"/>
          <w:sz w:val="24"/>
          <w:szCs w:val="24"/>
        </w:rPr>
        <w:t>Hrvatski zavod za zapošljavanje</w:t>
      </w:r>
      <w:r w:rsidR="00556611" w:rsidRPr="00B1499D">
        <w:rPr>
          <w:rFonts w:ascii="Times New Roman" w:hAnsi="Times New Roman" w:cs="Times New Roman"/>
          <w:sz w:val="24"/>
          <w:szCs w:val="24"/>
        </w:rPr>
        <w:t xml:space="preserve"> upućuje nezaposlene osobe koje ispunjavaju tražene uvjete i pritom ne može i ne smije diskriminirati kandidate prema određenoj osobnoj karakteristici. Ukoliko poslodavac u natječaju za zapošljavanje želi postaviti određeni uvjet koji predstavlja osnovu za diskriminaciju, savjetnici prilikom zaprimanja oglasa informiraju poslodavca općenito o zabrani diskriminacije u skladu s odredbama Zakon</w:t>
      </w:r>
      <w:r w:rsidR="00946567" w:rsidRPr="00B1499D">
        <w:rPr>
          <w:rFonts w:ascii="Times New Roman" w:hAnsi="Times New Roman" w:cs="Times New Roman"/>
          <w:sz w:val="24"/>
          <w:szCs w:val="24"/>
        </w:rPr>
        <w:t>a o suzbijanju diskriminacije (</w:t>
      </w:r>
      <w:r w:rsidR="000F1A45" w:rsidRPr="00B1499D">
        <w:rPr>
          <w:rFonts w:ascii="Times New Roman" w:hAnsi="Times New Roman" w:cs="Times New Roman"/>
          <w:sz w:val="24"/>
          <w:szCs w:val="24"/>
        </w:rPr>
        <w:t>„</w:t>
      </w:r>
      <w:r w:rsidR="00946567" w:rsidRPr="00B1499D">
        <w:rPr>
          <w:rFonts w:ascii="Times New Roman" w:hAnsi="Times New Roman" w:cs="Times New Roman"/>
          <w:sz w:val="24"/>
          <w:szCs w:val="24"/>
        </w:rPr>
        <w:t>Narodne novine</w:t>
      </w:r>
      <w:r w:rsidR="000F1A45" w:rsidRPr="00B1499D">
        <w:rPr>
          <w:rFonts w:ascii="Times New Roman" w:hAnsi="Times New Roman" w:cs="Times New Roman"/>
          <w:sz w:val="24"/>
          <w:szCs w:val="24"/>
        </w:rPr>
        <w:t>“</w:t>
      </w:r>
      <w:r w:rsidR="00946567" w:rsidRPr="00B1499D">
        <w:rPr>
          <w:rFonts w:ascii="Times New Roman" w:hAnsi="Times New Roman" w:cs="Times New Roman"/>
          <w:sz w:val="24"/>
          <w:szCs w:val="24"/>
        </w:rPr>
        <w:t>, br.</w:t>
      </w:r>
      <w:r w:rsidR="00556611" w:rsidRPr="00B1499D">
        <w:rPr>
          <w:rFonts w:ascii="Times New Roman" w:hAnsi="Times New Roman" w:cs="Times New Roman"/>
          <w:sz w:val="24"/>
          <w:szCs w:val="24"/>
        </w:rPr>
        <w:t xml:space="preserve"> 85/08</w:t>
      </w:r>
      <w:r w:rsidR="000F1A45" w:rsidRPr="00B1499D">
        <w:rPr>
          <w:rFonts w:ascii="Times New Roman" w:hAnsi="Times New Roman" w:cs="Times New Roman"/>
          <w:sz w:val="24"/>
          <w:szCs w:val="24"/>
        </w:rPr>
        <w:t>.</w:t>
      </w:r>
      <w:r w:rsidR="00556611" w:rsidRPr="00B1499D">
        <w:rPr>
          <w:rFonts w:ascii="Times New Roman" w:hAnsi="Times New Roman" w:cs="Times New Roman"/>
          <w:sz w:val="24"/>
          <w:szCs w:val="24"/>
        </w:rPr>
        <w:t xml:space="preserve"> i 112/12</w:t>
      </w:r>
      <w:r w:rsidR="000F1A45" w:rsidRPr="00B1499D">
        <w:rPr>
          <w:rFonts w:ascii="Times New Roman" w:hAnsi="Times New Roman" w:cs="Times New Roman"/>
          <w:sz w:val="24"/>
          <w:szCs w:val="24"/>
        </w:rPr>
        <w:t>.</w:t>
      </w:r>
      <w:r w:rsidR="00556611" w:rsidRPr="00B1499D">
        <w:rPr>
          <w:rFonts w:ascii="Times New Roman" w:hAnsi="Times New Roman" w:cs="Times New Roman"/>
          <w:sz w:val="24"/>
          <w:szCs w:val="24"/>
        </w:rPr>
        <w:t>).</w:t>
      </w:r>
      <w:r w:rsidR="00672232" w:rsidRPr="00B1499D">
        <w:rPr>
          <w:rFonts w:ascii="Times New Roman" w:hAnsi="Times New Roman" w:cs="Times New Roman"/>
          <w:sz w:val="24"/>
          <w:szCs w:val="24"/>
        </w:rPr>
        <w:t xml:space="preserve"> </w:t>
      </w:r>
      <w:r w:rsidR="00556611" w:rsidRPr="00B1499D">
        <w:rPr>
          <w:rFonts w:ascii="Times New Roman" w:hAnsi="Times New Roman" w:cs="Times New Roman"/>
          <w:sz w:val="24"/>
          <w:szCs w:val="24"/>
        </w:rPr>
        <w:t>Hrvatski zavod za zapošljavanje aktivno sudjeluje u edukaciji svih dionika u postupcima zapošljavanja o zabrani diskriminacije po bilo kojoj osnovi, a ne samo temeljem imovnog stanja.</w:t>
      </w:r>
    </w:p>
    <w:p w14:paraId="67F40525" w14:textId="77777777" w:rsidR="00085677" w:rsidRPr="00B1499D" w:rsidRDefault="00085677" w:rsidP="00131B8E">
      <w:pPr>
        <w:spacing w:after="0" w:line="240" w:lineRule="auto"/>
        <w:jc w:val="both"/>
        <w:rPr>
          <w:rFonts w:ascii="Times New Roman" w:hAnsi="Times New Roman" w:cs="Times New Roman"/>
          <w:sz w:val="24"/>
          <w:szCs w:val="24"/>
        </w:rPr>
      </w:pPr>
    </w:p>
    <w:p w14:paraId="1776421F" w14:textId="77777777" w:rsidR="00B65372" w:rsidRPr="00B1499D" w:rsidRDefault="00B65372" w:rsidP="00C046B2">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hr-HR"/>
        </w:rPr>
      </w:pPr>
      <w:r w:rsidRPr="00B1499D">
        <w:rPr>
          <w:rFonts w:ascii="Times New Roman" w:eastAsia="Times New Roman" w:hAnsi="Times New Roman" w:cs="Times New Roman"/>
          <w:b/>
          <w:sz w:val="24"/>
          <w:szCs w:val="24"/>
          <w:lang w:eastAsia="hr-HR"/>
        </w:rPr>
        <w:t xml:space="preserve">3.11 </w:t>
      </w:r>
      <w:r w:rsidRPr="00B1499D">
        <w:rPr>
          <w:rFonts w:ascii="Times New Roman" w:eastAsia="Times New Roman" w:hAnsi="Times New Roman" w:cs="Times New Roman"/>
          <w:b/>
          <w:sz w:val="24"/>
          <w:szCs w:val="24"/>
          <w:lang w:eastAsia="hr-HR"/>
        </w:rPr>
        <w:tab/>
        <w:t>PRAVOSUĐE</w:t>
      </w:r>
    </w:p>
    <w:p w14:paraId="2ED36565" w14:textId="77777777" w:rsidR="00B65372" w:rsidRPr="00B1499D" w:rsidRDefault="00B65372" w:rsidP="00C046B2">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7EE5AE20" w14:textId="77777777" w:rsidR="006351A9" w:rsidRPr="00B1499D" w:rsidRDefault="00C046B2" w:rsidP="00C046B2">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131B8E">
        <w:rPr>
          <w:rFonts w:ascii="Times New Roman" w:hAnsi="Times New Roman" w:cs="Times New Roman"/>
          <w:sz w:val="24"/>
          <w:szCs w:val="24"/>
        </w:rPr>
        <w:t xml:space="preserve">U odnosu na preporuku 48. </w:t>
      </w:r>
      <w:r w:rsidR="006351A9" w:rsidRPr="00B1499D">
        <w:rPr>
          <w:rFonts w:ascii="Times New Roman" w:hAnsi="Times New Roman" w:cs="Times New Roman"/>
          <w:sz w:val="24"/>
          <w:szCs w:val="24"/>
        </w:rPr>
        <w:t>da se žurno izradi Plan popunjavanja slobodnih sudačkih mjesta za 2021. i 2022. te da ga se dostavi predsjednicima Vrhovnog suda</w:t>
      </w:r>
      <w:r w:rsidR="00C83A52">
        <w:rPr>
          <w:rFonts w:ascii="Times New Roman" w:hAnsi="Times New Roman" w:cs="Times New Roman"/>
          <w:sz w:val="24"/>
          <w:szCs w:val="24"/>
        </w:rPr>
        <w:t xml:space="preserve"> Republike Hrvatske</w:t>
      </w:r>
      <w:r w:rsidR="006351A9" w:rsidRPr="00B1499D">
        <w:rPr>
          <w:rFonts w:ascii="Times New Roman" w:hAnsi="Times New Roman" w:cs="Times New Roman"/>
          <w:sz w:val="24"/>
          <w:szCs w:val="24"/>
        </w:rPr>
        <w:t xml:space="preserve"> i Državnog sudbenog vijeća, </w:t>
      </w:r>
      <w:r w:rsidR="000F1A45" w:rsidRPr="00B1499D">
        <w:rPr>
          <w:rFonts w:ascii="Times New Roman" w:hAnsi="Times New Roman" w:cs="Times New Roman"/>
          <w:sz w:val="24"/>
          <w:szCs w:val="24"/>
        </w:rPr>
        <w:t xml:space="preserve">Vlada </w:t>
      </w:r>
      <w:r w:rsidR="000F1A45" w:rsidRPr="00B1499D">
        <w:rPr>
          <w:rFonts w:ascii="Times New Roman" w:hAnsi="Times New Roman" w:cs="Times New Roman"/>
          <w:bCs/>
          <w:sz w:val="24"/>
          <w:szCs w:val="24"/>
        </w:rPr>
        <w:t>Republike Hrvatske</w:t>
      </w:r>
      <w:r w:rsidR="002C1054" w:rsidRPr="00B1499D">
        <w:rPr>
          <w:rFonts w:ascii="Times New Roman" w:hAnsi="Times New Roman" w:cs="Times New Roman"/>
          <w:sz w:val="24"/>
          <w:szCs w:val="24"/>
        </w:rPr>
        <w:t xml:space="preserve"> ističe</w:t>
      </w:r>
      <w:r w:rsidR="006351A9" w:rsidRPr="00B1499D">
        <w:rPr>
          <w:rFonts w:ascii="Times New Roman" w:hAnsi="Times New Roman" w:cs="Times New Roman"/>
          <w:sz w:val="24"/>
          <w:szCs w:val="24"/>
        </w:rPr>
        <w:t xml:space="preserve"> da sukladno utvrđenoj zakonskoj obvezi koja proizlazi iz članka 52. Zakona</w:t>
      </w:r>
      <w:r w:rsidR="000F1A45" w:rsidRPr="00B1499D">
        <w:rPr>
          <w:rFonts w:ascii="Times New Roman" w:hAnsi="Times New Roman" w:cs="Times New Roman"/>
          <w:sz w:val="24"/>
          <w:szCs w:val="24"/>
        </w:rPr>
        <w:t xml:space="preserve"> o Državnom sudbenom vijeću („Narodne novine“, br. </w:t>
      </w:r>
      <w:r w:rsidR="006351A9" w:rsidRPr="00B1499D">
        <w:rPr>
          <w:rFonts w:ascii="Times New Roman" w:hAnsi="Times New Roman" w:cs="Times New Roman"/>
          <w:sz w:val="24"/>
          <w:szCs w:val="24"/>
        </w:rPr>
        <w:t>116/10</w:t>
      </w:r>
      <w:r w:rsidR="000F1A45" w:rsidRPr="00B1499D">
        <w:rPr>
          <w:rFonts w:ascii="Times New Roman" w:hAnsi="Times New Roman" w:cs="Times New Roman"/>
          <w:sz w:val="24"/>
          <w:szCs w:val="24"/>
        </w:rPr>
        <w:t>.</w:t>
      </w:r>
      <w:r w:rsidR="006351A9" w:rsidRPr="00B1499D">
        <w:rPr>
          <w:rFonts w:ascii="Times New Roman" w:hAnsi="Times New Roman" w:cs="Times New Roman"/>
          <w:sz w:val="24"/>
          <w:szCs w:val="24"/>
        </w:rPr>
        <w:t>, 57/11</w:t>
      </w:r>
      <w:r w:rsidR="000F1A45" w:rsidRPr="00B1499D">
        <w:rPr>
          <w:rFonts w:ascii="Times New Roman" w:hAnsi="Times New Roman" w:cs="Times New Roman"/>
          <w:sz w:val="24"/>
          <w:szCs w:val="24"/>
        </w:rPr>
        <w:t>.</w:t>
      </w:r>
      <w:r w:rsidR="006351A9" w:rsidRPr="00B1499D">
        <w:rPr>
          <w:rFonts w:ascii="Times New Roman" w:hAnsi="Times New Roman" w:cs="Times New Roman"/>
          <w:sz w:val="24"/>
          <w:szCs w:val="24"/>
        </w:rPr>
        <w:t>, 130/11</w:t>
      </w:r>
      <w:r w:rsidR="000F1A45" w:rsidRPr="00B1499D">
        <w:rPr>
          <w:rFonts w:ascii="Times New Roman" w:hAnsi="Times New Roman" w:cs="Times New Roman"/>
          <w:sz w:val="24"/>
          <w:szCs w:val="24"/>
        </w:rPr>
        <w:t>.</w:t>
      </w:r>
      <w:r w:rsidR="006351A9" w:rsidRPr="00B1499D">
        <w:rPr>
          <w:rFonts w:ascii="Times New Roman" w:hAnsi="Times New Roman" w:cs="Times New Roman"/>
          <w:sz w:val="24"/>
          <w:szCs w:val="24"/>
        </w:rPr>
        <w:t>, 13/13</w:t>
      </w:r>
      <w:r w:rsidR="000F1A45" w:rsidRPr="00B1499D">
        <w:rPr>
          <w:rFonts w:ascii="Times New Roman" w:hAnsi="Times New Roman" w:cs="Times New Roman"/>
          <w:sz w:val="24"/>
          <w:szCs w:val="24"/>
        </w:rPr>
        <w:t>.</w:t>
      </w:r>
      <w:r w:rsidR="00C83A52">
        <w:rPr>
          <w:rFonts w:ascii="Times New Roman" w:hAnsi="Times New Roman" w:cs="Times New Roman"/>
          <w:sz w:val="24"/>
          <w:szCs w:val="24"/>
        </w:rPr>
        <w:t xml:space="preserve"> – Odluka Ustavnog suda Republike Hrvatske</w:t>
      </w:r>
      <w:r w:rsidR="006351A9" w:rsidRPr="00B1499D">
        <w:rPr>
          <w:rFonts w:ascii="Times New Roman" w:hAnsi="Times New Roman" w:cs="Times New Roman"/>
          <w:sz w:val="24"/>
          <w:szCs w:val="24"/>
        </w:rPr>
        <w:t>, 28/13</w:t>
      </w:r>
      <w:r w:rsidR="000F1A45" w:rsidRPr="00B1499D">
        <w:rPr>
          <w:rFonts w:ascii="Times New Roman" w:hAnsi="Times New Roman" w:cs="Times New Roman"/>
          <w:sz w:val="24"/>
          <w:szCs w:val="24"/>
        </w:rPr>
        <w:t>.</w:t>
      </w:r>
      <w:r w:rsidR="006351A9" w:rsidRPr="00B1499D">
        <w:rPr>
          <w:rFonts w:ascii="Times New Roman" w:hAnsi="Times New Roman" w:cs="Times New Roman"/>
          <w:sz w:val="24"/>
          <w:szCs w:val="24"/>
        </w:rPr>
        <w:t>, 82/15</w:t>
      </w:r>
      <w:r w:rsidR="000F1A45" w:rsidRPr="00B1499D">
        <w:rPr>
          <w:rFonts w:ascii="Times New Roman" w:hAnsi="Times New Roman" w:cs="Times New Roman"/>
          <w:sz w:val="24"/>
          <w:szCs w:val="24"/>
        </w:rPr>
        <w:t>.</w:t>
      </w:r>
      <w:r w:rsidR="006351A9" w:rsidRPr="00B1499D">
        <w:rPr>
          <w:rFonts w:ascii="Times New Roman" w:hAnsi="Times New Roman" w:cs="Times New Roman"/>
          <w:sz w:val="24"/>
          <w:szCs w:val="24"/>
        </w:rPr>
        <w:t>, 67/18</w:t>
      </w:r>
      <w:r w:rsidR="000F1A45" w:rsidRPr="00B1499D">
        <w:rPr>
          <w:rFonts w:ascii="Times New Roman" w:hAnsi="Times New Roman" w:cs="Times New Roman"/>
          <w:sz w:val="24"/>
          <w:szCs w:val="24"/>
        </w:rPr>
        <w:t>.</w:t>
      </w:r>
      <w:r w:rsidR="00131B8E">
        <w:rPr>
          <w:rFonts w:ascii="Times New Roman" w:hAnsi="Times New Roman" w:cs="Times New Roman"/>
          <w:sz w:val="24"/>
          <w:szCs w:val="24"/>
        </w:rPr>
        <w:t xml:space="preserve"> i</w:t>
      </w:r>
      <w:r w:rsidR="006351A9" w:rsidRPr="00B1499D">
        <w:rPr>
          <w:rFonts w:ascii="Times New Roman" w:hAnsi="Times New Roman" w:cs="Times New Roman"/>
          <w:sz w:val="24"/>
          <w:szCs w:val="24"/>
        </w:rPr>
        <w:t xml:space="preserve"> 126/19</w:t>
      </w:r>
      <w:r w:rsidR="000F1A45" w:rsidRPr="00B1499D">
        <w:rPr>
          <w:rFonts w:ascii="Times New Roman" w:hAnsi="Times New Roman" w:cs="Times New Roman"/>
          <w:sz w:val="24"/>
          <w:szCs w:val="24"/>
        </w:rPr>
        <w:t>.</w:t>
      </w:r>
      <w:r w:rsidR="006351A9" w:rsidRPr="00B1499D">
        <w:rPr>
          <w:rFonts w:ascii="Times New Roman" w:hAnsi="Times New Roman" w:cs="Times New Roman"/>
          <w:sz w:val="24"/>
          <w:szCs w:val="24"/>
        </w:rPr>
        <w:t xml:space="preserve">) ministarstvo nadležno za poslove pravosuđa najkasnije do kraja kalendarske godine za sljedeće dvije godine donosi plan popunjavanja slobodnih sudačkih mjesta u svim sudovima i dostavlja ga predsjedniku Vrhovnog suda Republike Hrvatske i predsjedniku </w:t>
      </w:r>
      <w:r w:rsidR="002356A4">
        <w:rPr>
          <w:rFonts w:ascii="Times New Roman" w:hAnsi="Times New Roman" w:cs="Times New Roman"/>
          <w:sz w:val="24"/>
          <w:szCs w:val="24"/>
        </w:rPr>
        <w:t>Državnog sudbenog vijeća</w:t>
      </w:r>
      <w:r w:rsidR="006351A9" w:rsidRPr="00B1499D">
        <w:rPr>
          <w:rFonts w:ascii="Times New Roman" w:hAnsi="Times New Roman" w:cs="Times New Roman"/>
          <w:sz w:val="24"/>
          <w:szCs w:val="24"/>
        </w:rPr>
        <w:t>.</w:t>
      </w:r>
    </w:p>
    <w:p w14:paraId="4C560B0B" w14:textId="77777777" w:rsidR="00C046B2" w:rsidRPr="00B1499D" w:rsidRDefault="00C046B2" w:rsidP="00C046B2">
      <w:pPr>
        <w:spacing w:after="0" w:line="240" w:lineRule="auto"/>
        <w:ind w:firstLine="708"/>
        <w:jc w:val="both"/>
        <w:rPr>
          <w:rFonts w:ascii="Times New Roman" w:hAnsi="Times New Roman" w:cs="Times New Roman"/>
          <w:sz w:val="24"/>
          <w:szCs w:val="24"/>
        </w:rPr>
      </w:pPr>
    </w:p>
    <w:p w14:paraId="1BF283EF" w14:textId="77777777" w:rsidR="006351A9" w:rsidRPr="00B1499D" w:rsidRDefault="00C046B2" w:rsidP="00C046B2">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6351A9" w:rsidRPr="00B1499D">
        <w:rPr>
          <w:rFonts w:ascii="Times New Roman" w:hAnsi="Times New Roman" w:cs="Times New Roman"/>
          <w:sz w:val="24"/>
          <w:szCs w:val="24"/>
        </w:rPr>
        <w:t>Izrada Plana popunjavanja slobodnih sudačkih mjesta za 2021. i 2022. je u tijeku. Plan će biti baziran na prethodno provedenoj analizi statističkih podataka o radu sudova te podataka koje su o radu sudova dostavili predsjednici sudova, a bit će dovršen i dostavljen predsjednicima Vrhovnog suda Republike Hrva</w:t>
      </w:r>
      <w:r w:rsidR="000F1A45" w:rsidRPr="00B1499D">
        <w:rPr>
          <w:rFonts w:ascii="Times New Roman" w:hAnsi="Times New Roman" w:cs="Times New Roman"/>
          <w:sz w:val="24"/>
          <w:szCs w:val="24"/>
        </w:rPr>
        <w:t>tske i Državnog sudbenog vijeća.</w:t>
      </w:r>
    </w:p>
    <w:p w14:paraId="41BC209F" w14:textId="77777777" w:rsidR="00C046B2" w:rsidRPr="00B1499D" w:rsidRDefault="00C046B2" w:rsidP="00C046B2">
      <w:pPr>
        <w:spacing w:after="0" w:line="240" w:lineRule="auto"/>
        <w:ind w:firstLine="708"/>
        <w:jc w:val="both"/>
        <w:rPr>
          <w:rFonts w:ascii="Times New Roman" w:hAnsi="Times New Roman" w:cs="Times New Roman"/>
          <w:sz w:val="24"/>
          <w:szCs w:val="24"/>
        </w:rPr>
      </w:pPr>
    </w:p>
    <w:p w14:paraId="693C4176" w14:textId="77777777" w:rsidR="006351A9" w:rsidRPr="00B1499D" w:rsidRDefault="00C046B2" w:rsidP="00C046B2">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6351A9" w:rsidRPr="00B1499D">
        <w:rPr>
          <w:rFonts w:ascii="Times New Roman" w:hAnsi="Times New Roman" w:cs="Times New Roman"/>
          <w:sz w:val="24"/>
          <w:szCs w:val="24"/>
        </w:rPr>
        <w:t>U odnosu na preporuku 49. da se žalbeni postupak na rješenja o besplatnoj pravnoj pomoći provodi unutar rokova određenih Zakonom o besplatnoj pravnoj pomoći</w:t>
      </w:r>
      <w:r w:rsidR="00862827">
        <w:rPr>
          <w:rFonts w:ascii="Times New Roman" w:hAnsi="Times New Roman" w:cs="Times New Roman"/>
          <w:sz w:val="24"/>
          <w:szCs w:val="24"/>
        </w:rPr>
        <w:t xml:space="preserve"> </w:t>
      </w:r>
      <w:r w:rsidR="00862827" w:rsidRPr="00B1499D">
        <w:rPr>
          <w:rFonts w:ascii="Times New Roman" w:hAnsi="Times New Roman" w:cs="Times New Roman"/>
          <w:sz w:val="24"/>
          <w:szCs w:val="24"/>
        </w:rPr>
        <w:t>(„Narodne novine“, br. 143/13. i 98/19.)</w:t>
      </w:r>
      <w:r w:rsidR="006351A9" w:rsidRPr="00B1499D">
        <w:rPr>
          <w:rFonts w:ascii="Times New Roman" w:hAnsi="Times New Roman" w:cs="Times New Roman"/>
          <w:sz w:val="24"/>
          <w:szCs w:val="24"/>
        </w:rPr>
        <w:t xml:space="preserve">, </w:t>
      </w:r>
      <w:r w:rsidR="002C1054" w:rsidRPr="00B1499D">
        <w:rPr>
          <w:rFonts w:ascii="Times New Roman" w:hAnsi="Times New Roman" w:cs="Times New Roman"/>
          <w:sz w:val="24"/>
          <w:szCs w:val="24"/>
        </w:rPr>
        <w:t xml:space="preserve">Vlada </w:t>
      </w:r>
      <w:r w:rsidR="00B60996" w:rsidRPr="00B1499D">
        <w:rPr>
          <w:rFonts w:ascii="Times New Roman" w:hAnsi="Times New Roman" w:cs="Times New Roman"/>
          <w:sz w:val="24"/>
          <w:szCs w:val="24"/>
        </w:rPr>
        <w:t xml:space="preserve">Republike Hrvatske </w:t>
      </w:r>
      <w:r w:rsidR="002C1054" w:rsidRPr="00B1499D">
        <w:rPr>
          <w:rFonts w:ascii="Times New Roman" w:hAnsi="Times New Roman" w:cs="Times New Roman"/>
          <w:sz w:val="24"/>
          <w:szCs w:val="24"/>
        </w:rPr>
        <w:t>ističe</w:t>
      </w:r>
      <w:r w:rsidR="006351A9" w:rsidRPr="00B1499D">
        <w:rPr>
          <w:rFonts w:ascii="Times New Roman" w:hAnsi="Times New Roman" w:cs="Times New Roman"/>
          <w:sz w:val="24"/>
          <w:szCs w:val="24"/>
        </w:rPr>
        <w:t xml:space="preserve"> da je rok za donošenje drugostupanjskog rješenja propisan Zakonom</w:t>
      </w:r>
      <w:r w:rsidR="00B60996" w:rsidRPr="00B1499D">
        <w:rPr>
          <w:rFonts w:ascii="Times New Roman" w:hAnsi="Times New Roman" w:cs="Times New Roman"/>
          <w:sz w:val="24"/>
          <w:szCs w:val="24"/>
        </w:rPr>
        <w:t xml:space="preserve"> o besplatnoj pravnoj pomoći </w:t>
      </w:r>
      <w:r w:rsidR="006351A9" w:rsidRPr="00B1499D">
        <w:rPr>
          <w:rFonts w:ascii="Times New Roman" w:hAnsi="Times New Roman" w:cs="Times New Roman"/>
          <w:sz w:val="24"/>
          <w:szCs w:val="24"/>
        </w:rPr>
        <w:t>puno kraći od općeg roka za donošenje drugostupanjskog rješenja propisanog Zak</w:t>
      </w:r>
      <w:r w:rsidR="00B60996" w:rsidRPr="00B1499D">
        <w:rPr>
          <w:rFonts w:ascii="Times New Roman" w:hAnsi="Times New Roman" w:cs="Times New Roman"/>
          <w:sz w:val="24"/>
          <w:szCs w:val="24"/>
        </w:rPr>
        <w:t>onom o općem upravnom postupku („Narodne novine“, broj</w:t>
      </w:r>
      <w:r w:rsidR="006351A9" w:rsidRPr="00B1499D">
        <w:rPr>
          <w:rFonts w:ascii="Times New Roman" w:hAnsi="Times New Roman" w:cs="Times New Roman"/>
          <w:sz w:val="24"/>
          <w:szCs w:val="24"/>
        </w:rPr>
        <w:t xml:space="preserve"> 47/09.). Imajući to u vidu, </w:t>
      </w:r>
      <w:r w:rsidR="00B60996" w:rsidRPr="00B1499D">
        <w:rPr>
          <w:rFonts w:ascii="Times New Roman" w:hAnsi="Times New Roman" w:cs="Times New Roman"/>
          <w:sz w:val="24"/>
          <w:szCs w:val="24"/>
        </w:rPr>
        <w:t xml:space="preserve">Vlada Republike Hrvatske ističe da će </w:t>
      </w:r>
      <w:r w:rsidR="006351A9" w:rsidRPr="00B1499D">
        <w:rPr>
          <w:rFonts w:ascii="Times New Roman" w:hAnsi="Times New Roman" w:cs="Times New Roman"/>
          <w:sz w:val="24"/>
          <w:szCs w:val="24"/>
        </w:rPr>
        <w:t>Min</w:t>
      </w:r>
      <w:r w:rsidR="00B60996" w:rsidRPr="00B1499D">
        <w:rPr>
          <w:rFonts w:ascii="Times New Roman" w:hAnsi="Times New Roman" w:cs="Times New Roman"/>
          <w:sz w:val="24"/>
          <w:szCs w:val="24"/>
        </w:rPr>
        <w:t xml:space="preserve">istarstvo pravosuđa i uprave </w:t>
      </w:r>
      <w:r w:rsidR="006351A9" w:rsidRPr="00B1499D">
        <w:rPr>
          <w:rFonts w:ascii="Times New Roman" w:hAnsi="Times New Roman" w:cs="Times New Roman"/>
          <w:sz w:val="24"/>
          <w:szCs w:val="24"/>
        </w:rPr>
        <w:t>nastojati poboljšati organizacijske kapacitete i ljudske resurse radi osiguranja boljih preduvjeta za rješavanje povodom žalbi podnesenih protiv rješenja o ostvarivanju sekundarne pravne pomoći.</w:t>
      </w:r>
    </w:p>
    <w:p w14:paraId="47A83391" w14:textId="77777777" w:rsidR="00C046B2" w:rsidRPr="00B1499D" w:rsidRDefault="00C046B2" w:rsidP="00C046B2">
      <w:pPr>
        <w:spacing w:after="0" w:line="240" w:lineRule="auto"/>
        <w:ind w:firstLine="708"/>
        <w:jc w:val="both"/>
        <w:rPr>
          <w:rFonts w:ascii="Times New Roman" w:hAnsi="Times New Roman" w:cs="Times New Roman"/>
          <w:sz w:val="24"/>
          <w:szCs w:val="24"/>
        </w:rPr>
      </w:pPr>
    </w:p>
    <w:p w14:paraId="1ACF2A81" w14:textId="77777777" w:rsidR="00672232" w:rsidRPr="00B1499D" w:rsidRDefault="00C046B2" w:rsidP="00C046B2">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9A68D2">
        <w:rPr>
          <w:rFonts w:ascii="Times New Roman" w:hAnsi="Times New Roman" w:cs="Times New Roman"/>
          <w:sz w:val="24"/>
          <w:szCs w:val="24"/>
        </w:rPr>
        <w:t>U odnosu na preporuku 50.</w:t>
      </w:r>
      <w:r w:rsidR="006351A9" w:rsidRPr="00B1499D">
        <w:rPr>
          <w:rFonts w:ascii="Times New Roman" w:hAnsi="Times New Roman" w:cs="Times New Roman"/>
          <w:sz w:val="24"/>
          <w:szCs w:val="24"/>
        </w:rPr>
        <w:t xml:space="preserve"> da se na sudovima gdje se poslovi podrške žrtvama i svjedocima obavljaju u okviru zajedničkih </w:t>
      </w:r>
      <w:r w:rsidR="006351A9" w:rsidRPr="00B1499D">
        <w:rPr>
          <w:rFonts w:ascii="Times New Roman" w:hAnsi="Times New Roman" w:cs="Times New Roman"/>
          <w:sz w:val="24"/>
          <w:szCs w:val="24"/>
        </w:rPr>
        <w:lastRenderedPageBreak/>
        <w:t xml:space="preserve">službi za potrebe više pravosudnih tijela, odobri zapošljavanje dodatnih službenika, a tamo gdje ih nema da </w:t>
      </w:r>
      <w:r w:rsidR="00862827">
        <w:rPr>
          <w:rFonts w:ascii="Times New Roman" w:hAnsi="Times New Roman" w:cs="Times New Roman"/>
          <w:sz w:val="24"/>
          <w:szCs w:val="24"/>
        </w:rPr>
        <w:t xml:space="preserve">se </w:t>
      </w:r>
      <w:r w:rsidR="006351A9" w:rsidRPr="00B1499D">
        <w:rPr>
          <w:rFonts w:ascii="Times New Roman" w:hAnsi="Times New Roman" w:cs="Times New Roman"/>
          <w:sz w:val="24"/>
          <w:szCs w:val="24"/>
        </w:rPr>
        <w:t xml:space="preserve">proširi sustav podrške žrtvama i svjedocima, </w:t>
      </w:r>
      <w:r w:rsidR="00A04553" w:rsidRPr="00B1499D">
        <w:rPr>
          <w:rFonts w:ascii="Times New Roman" w:hAnsi="Times New Roman" w:cs="Times New Roman"/>
          <w:sz w:val="24"/>
          <w:szCs w:val="24"/>
        </w:rPr>
        <w:t xml:space="preserve">Vlada </w:t>
      </w:r>
      <w:r w:rsidR="00A04553" w:rsidRPr="00B1499D">
        <w:rPr>
          <w:rFonts w:ascii="Times New Roman" w:hAnsi="Times New Roman" w:cs="Times New Roman"/>
          <w:bCs/>
          <w:sz w:val="24"/>
          <w:szCs w:val="24"/>
        </w:rPr>
        <w:t>Republike Hrvatske</w:t>
      </w:r>
      <w:r w:rsidR="002C1054" w:rsidRPr="00B1499D">
        <w:rPr>
          <w:rFonts w:ascii="Times New Roman" w:hAnsi="Times New Roman" w:cs="Times New Roman"/>
          <w:sz w:val="24"/>
          <w:szCs w:val="24"/>
        </w:rPr>
        <w:t xml:space="preserve"> ističe</w:t>
      </w:r>
      <w:r w:rsidR="006351A9" w:rsidRPr="00B1499D">
        <w:rPr>
          <w:rFonts w:ascii="Times New Roman" w:hAnsi="Times New Roman" w:cs="Times New Roman"/>
          <w:sz w:val="24"/>
          <w:szCs w:val="24"/>
        </w:rPr>
        <w:t xml:space="preserve"> da je sukladno Akcijskom plan</w:t>
      </w:r>
      <w:r w:rsidR="00C1607E">
        <w:rPr>
          <w:rFonts w:ascii="Times New Roman" w:hAnsi="Times New Roman" w:cs="Times New Roman"/>
          <w:sz w:val="24"/>
          <w:szCs w:val="24"/>
        </w:rPr>
        <w:t>u</w:t>
      </w:r>
      <w:r w:rsidR="006351A9" w:rsidRPr="00B1499D">
        <w:rPr>
          <w:rFonts w:ascii="Times New Roman" w:hAnsi="Times New Roman" w:cs="Times New Roman"/>
          <w:sz w:val="24"/>
          <w:szCs w:val="24"/>
        </w:rPr>
        <w:t xml:space="preserve"> za provedbu Nacionalne strategije razvoja sustava podrške žrtvama i svjedocima u Republici Hrvatskoj, za razdoblje do 2020. godine, predviđeno osnivanje odjela na preostalim županijskim sudovima, kao i pojedinim općinskim sudovima  i zapošljavanje dodatnih službenika u postojećim odjelima. </w:t>
      </w:r>
    </w:p>
    <w:p w14:paraId="189E4EC3" w14:textId="77777777" w:rsidR="00C046B2" w:rsidRPr="00B1499D" w:rsidRDefault="00C046B2" w:rsidP="00C046B2">
      <w:pPr>
        <w:spacing w:after="0" w:line="240" w:lineRule="auto"/>
        <w:ind w:firstLine="708"/>
        <w:jc w:val="both"/>
        <w:rPr>
          <w:rFonts w:ascii="Times New Roman" w:hAnsi="Times New Roman" w:cs="Times New Roman"/>
          <w:sz w:val="24"/>
          <w:szCs w:val="24"/>
        </w:rPr>
      </w:pPr>
    </w:p>
    <w:p w14:paraId="0C4055A7" w14:textId="77777777" w:rsidR="00C046B2" w:rsidRDefault="00C046B2" w:rsidP="00C046B2">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6351A9" w:rsidRPr="00B1499D">
        <w:rPr>
          <w:rFonts w:ascii="Times New Roman" w:hAnsi="Times New Roman" w:cs="Times New Roman"/>
          <w:sz w:val="24"/>
          <w:szCs w:val="24"/>
        </w:rPr>
        <w:t xml:space="preserve">Donesen je plan osnivanja odjela za podršku žrtvama i svjedocima na županijskim i općinskim sudovima i definiran je broj službenika koje je potrebno zaposliti u novoosnovanim odjelima. Pojedini sudovi u kojima je predviđeno osnivanje novih odjela za podršku  izmijenili su  pravilnike o unutarnjem redu, a za preostale sudove su promjene u tijeku, kako bi se osigurala  radna mjesta za službenike za podršku. Zbog okolnosti uzrokovanih </w:t>
      </w:r>
      <w:r w:rsidR="00A57DF2">
        <w:rPr>
          <w:rFonts w:ascii="Times New Roman" w:hAnsi="Times New Roman" w:cs="Times New Roman"/>
          <w:sz w:val="24"/>
          <w:szCs w:val="24"/>
        </w:rPr>
        <w:t xml:space="preserve">epidemijom bolesti </w:t>
      </w:r>
      <w:r w:rsidR="006351A9" w:rsidRPr="00B1499D">
        <w:rPr>
          <w:rFonts w:ascii="Times New Roman" w:hAnsi="Times New Roman" w:cs="Times New Roman"/>
          <w:sz w:val="24"/>
          <w:szCs w:val="24"/>
        </w:rPr>
        <w:t xml:space="preserve">COVID-19, te zbog izmjena u ustrojstvu i djelokrugu ministarstava odnosno spajanja Ministarstva pravosuđa i Ministarstva uprave usporene su aktivnosti (stvaranje i prenamjena postojećih prostornih kapaciteta i dr.) koje su bile planirane za provedbu u 2020. te je njihova provedba nastavljena u 2021. </w:t>
      </w:r>
    </w:p>
    <w:p w14:paraId="1B228DBC" w14:textId="77777777" w:rsidR="009A68D2" w:rsidRPr="00B1499D" w:rsidRDefault="009A68D2" w:rsidP="00C046B2">
      <w:pPr>
        <w:spacing w:after="0" w:line="240" w:lineRule="auto"/>
        <w:ind w:firstLine="708"/>
        <w:jc w:val="both"/>
        <w:rPr>
          <w:rFonts w:ascii="Times New Roman" w:hAnsi="Times New Roman" w:cs="Times New Roman"/>
          <w:sz w:val="24"/>
          <w:szCs w:val="24"/>
        </w:rPr>
      </w:pPr>
    </w:p>
    <w:p w14:paraId="17A42344" w14:textId="77777777" w:rsidR="006351A9" w:rsidRPr="00B1499D" w:rsidRDefault="00C046B2" w:rsidP="00C046B2">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04553" w:rsidRPr="00B1499D">
        <w:rPr>
          <w:rFonts w:ascii="Times New Roman" w:hAnsi="Times New Roman" w:cs="Times New Roman"/>
          <w:sz w:val="24"/>
          <w:szCs w:val="24"/>
        </w:rPr>
        <w:t xml:space="preserve">Vlada </w:t>
      </w:r>
      <w:r w:rsidR="00A04553" w:rsidRPr="00B1499D">
        <w:rPr>
          <w:rFonts w:ascii="Times New Roman" w:hAnsi="Times New Roman" w:cs="Times New Roman"/>
          <w:bCs/>
          <w:sz w:val="24"/>
          <w:szCs w:val="24"/>
        </w:rPr>
        <w:t>Republike Hrvatske</w:t>
      </w:r>
      <w:r w:rsidR="00A04553" w:rsidRPr="00B1499D">
        <w:rPr>
          <w:rFonts w:ascii="Times New Roman" w:hAnsi="Times New Roman" w:cs="Times New Roman"/>
          <w:sz w:val="24"/>
          <w:szCs w:val="24"/>
        </w:rPr>
        <w:t xml:space="preserve"> prihvaća preporuku i poduzet će</w:t>
      </w:r>
      <w:r w:rsidR="002C1054" w:rsidRPr="00B1499D">
        <w:rPr>
          <w:rFonts w:ascii="Times New Roman" w:hAnsi="Times New Roman" w:cs="Times New Roman"/>
          <w:sz w:val="24"/>
          <w:szCs w:val="24"/>
        </w:rPr>
        <w:t xml:space="preserve"> </w:t>
      </w:r>
      <w:r w:rsidR="006351A9" w:rsidRPr="00B1499D">
        <w:rPr>
          <w:rFonts w:ascii="Times New Roman" w:hAnsi="Times New Roman" w:cs="Times New Roman"/>
          <w:sz w:val="24"/>
          <w:szCs w:val="24"/>
        </w:rPr>
        <w:t>potrebne radnje u smjeru širenja sustava podrške žrtvama i svjedocima i ostvarenj</w:t>
      </w:r>
      <w:r w:rsidR="002C1054" w:rsidRPr="00B1499D">
        <w:rPr>
          <w:rFonts w:ascii="Times New Roman" w:hAnsi="Times New Roman" w:cs="Times New Roman"/>
          <w:sz w:val="24"/>
          <w:szCs w:val="24"/>
        </w:rPr>
        <w:t>u</w:t>
      </w:r>
      <w:r w:rsidR="006351A9" w:rsidRPr="00B1499D">
        <w:rPr>
          <w:rFonts w:ascii="Times New Roman" w:hAnsi="Times New Roman" w:cs="Times New Roman"/>
          <w:sz w:val="24"/>
          <w:szCs w:val="24"/>
        </w:rPr>
        <w:t xml:space="preserve"> zadanih ciljeva. </w:t>
      </w:r>
      <w:r w:rsidR="00A04553" w:rsidRPr="00B1499D">
        <w:rPr>
          <w:rFonts w:ascii="Times New Roman" w:hAnsi="Times New Roman" w:cs="Times New Roman"/>
          <w:sz w:val="24"/>
          <w:szCs w:val="24"/>
        </w:rPr>
        <w:t xml:space="preserve">Vlada </w:t>
      </w:r>
      <w:r w:rsidR="00A04553" w:rsidRPr="00B1499D">
        <w:rPr>
          <w:rFonts w:ascii="Times New Roman" w:hAnsi="Times New Roman" w:cs="Times New Roman"/>
          <w:bCs/>
          <w:sz w:val="24"/>
          <w:szCs w:val="24"/>
        </w:rPr>
        <w:t>Republike Hrvatske</w:t>
      </w:r>
      <w:r w:rsidR="002C1054" w:rsidRPr="00B1499D">
        <w:rPr>
          <w:rFonts w:ascii="Times New Roman" w:hAnsi="Times New Roman" w:cs="Times New Roman"/>
          <w:sz w:val="24"/>
          <w:szCs w:val="24"/>
        </w:rPr>
        <w:t xml:space="preserve"> ističe da </w:t>
      </w:r>
      <w:r w:rsidR="006351A9" w:rsidRPr="00B1499D">
        <w:rPr>
          <w:rFonts w:ascii="Times New Roman" w:hAnsi="Times New Roman" w:cs="Times New Roman"/>
          <w:sz w:val="24"/>
          <w:szCs w:val="24"/>
        </w:rPr>
        <w:t>u onim županijama u kojima nisu osnovani odjeli za podršku žrtvama i svjedocima aktivno djeluje sustav „Mreže podrške i suradnje za žrtve i svjedoke kaznenih djela“ koje financira Ministarstvo pravosuđa i uprave, te je na taj način u potpunosti pružena podrška žrtvama i svjedocima u svim županijama u Republici Hrvatskoj.</w:t>
      </w:r>
    </w:p>
    <w:p w14:paraId="0EE9A380" w14:textId="77777777" w:rsidR="00C046B2" w:rsidRPr="00B1499D" w:rsidRDefault="00C046B2" w:rsidP="00C046B2">
      <w:pPr>
        <w:spacing w:after="0" w:line="240" w:lineRule="auto"/>
        <w:ind w:firstLine="708"/>
        <w:jc w:val="both"/>
        <w:rPr>
          <w:rFonts w:ascii="Times New Roman" w:hAnsi="Times New Roman" w:cs="Times New Roman"/>
          <w:sz w:val="24"/>
          <w:szCs w:val="24"/>
        </w:rPr>
      </w:pPr>
    </w:p>
    <w:p w14:paraId="34321707" w14:textId="77777777" w:rsidR="006351A9" w:rsidRPr="00B1499D" w:rsidRDefault="00C046B2" w:rsidP="00C046B2">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403102">
        <w:rPr>
          <w:rFonts w:ascii="Times New Roman" w:hAnsi="Times New Roman" w:cs="Times New Roman"/>
          <w:sz w:val="24"/>
          <w:szCs w:val="24"/>
        </w:rPr>
        <w:t>U odnosu na preporuku 53.</w:t>
      </w:r>
      <w:r w:rsidR="006351A9" w:rsidRPr="00B1499D">
        <w:rPr>
          <w:rFonts w:ascii="Times New Roman" w:hAnsi="Times New Roman" w:cs="Times New Roman"/>
          <w:sz w:val="24"/>
          <w:szCs w:val="24"/>
        </w:rPr>
        <w:t xml:space="preserve"> da se vodi evidencija o upravnim sporovima vezanim uz diskriminaciju, diskriminacijskim osnovama, načinu okončanja spora te njegovom trajanju, </w:t>
      </w:r>
      <w:r w:rsidR="002C1054" w:rsidRPr="00B1499D">
        <w:rPr>
          <w:rFonts w:ascii="Times New Roman" w:hAnsi="Times New Roman" w:cs="Times New Roman"/>
          <w:sz w:val="24"/>
          <w:szCs w:val="24"/>
        </w:rPr>
        <w:t xml:space="preserve">Vlada </w:t>
      </w:r>
      <w:r w:rsidR="00A04553" w:rsidRPr="00B1499D">
        <w:rPr>
          <w:rFonts w:ascii="Times New Roman" w:hAnsi="Times New Roman" w:cs="Times New Roman"/>
          <w:bCs/>
          <w:sz w:val="24"/>
          <w:szCs w:val="24"/>
        </w:rPr>
        <w:t>Republike Hrvatske</w:t>
      </w:r>
      <w:r w:rsidR="00A04553" w:rsidRPr="00B1499D">
        <w:rPr>
          <w:rFonts w:ascii="Times New Roman" w:hAnsi="Times New Roman" w:cs="Times New Roman"/>
          <w:sz w:val="24"/>
          <w:szCs w:val="24"/>
        </w:rPr>
        <w:t xml:space="preserve"> </w:t>
      </w:r>
      <w:r w:rsidR="002C1054" w:rsidRPr="00B1499D">
        <w:rPr>
          <w:rFonts w:ascii="Times New Roman" w:hAnsi="Times New Roman" w:cs="Times New Roman"/>
          <w:sz w:val="24"/>
          <w:szCs w:val="24"/>
        </w:rPr>
        <w:t>ističe</w:t>
      </w:r>
      <w:r w:rsidR="006351A9" w:rsidRPr="00B1499D">
        <w:rPr>
          <w:rFonts w:ascii="Times New Roman" w:hAnsi="Times New Roman" w:cs="Times New Roman"/>
          <w:sz w:val="24"/>
          <w:szCs w:val="24"/>
        </w:rPr>
        <w:t xml:space="preserve"> da Ministarstvo pravosuđa i uprave, sukladno obvezi koja proizlazi iz Zakona o suzbijanju diskriminacije godišnje </w:t>
      </w:r>
      <w:r w:rsidR="006351A9" w:rsidRPr="00B1499D">
        <w:rPr>
          <w:rFonts w:ascii="Times New Roman" w:hAnsi="Times New Roman" w:cs="Times New Roman"/>
          <w:sz w:val="24"/>
          <w:szCs w:val="24"/>
        </w:rPr>
        <w:lastRenderedPageBreak/>
        <w:t>prikuplja i šalje Uredu pučke pravobraniteljice i Uredu za ljudska prava i prava nacionalnih manjina izvješća o postupcima vezanima za diskriminaciju u građanskim, kaznenim i prekršajnim predmetima. Obrasci s potrebnim podacima koje sudovi dostavljaju usuglašeni su s Uredom pučke pravobraniteljice.</w:t>
      </w:r>
    </w:p>
    <w:p w14:paraId="00AA43DC" w14:textId="77777777" w:rsidR="00C046B2" w:rsidRPr="00B1499D" w:rsidRDefault="00C046B2" w:rsidP="00C046B2">
      <w:pPr>
        <w:spacing w:after="0" w:line="240" w:lineRule="auto"/>
        <w:ind w:firstLine="708"/>
        <w:jc w:val="both"/>
        <w:rPr>
          <w:rFonts w:ascii="Times New Roman" w:hAnsi="Times New Roman" w:cs="Times New Roman"/>
          <w:sz w:val="24"/>
          <w:szCs w:val="24"/>
        </w:rPr>
      </w:pPr>
    </w:p>
    <w:p w14:paraId="1EF9FA02" w14:textId="77777777" w:rsidR="006351A9" w:rsidRPr="00B1499D" w:rsidRDefault="00C046B2" w:rsidP="00C046B2">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6351A9" w:rsidRPr="00B1499D">
        <w:rPr>
          <w:rFonts w:ascii="Times New Roman" w:hAnsi="Times New Roman" w:cs="Times New Roman"/>
          <w:sz w:val="24"/>
          <w:szCs w:val="24"/>
        </w:rPr>
        <w:t xml:space="preserve">Vezano uz predloženu preporuku, </w:t>
      </w:r>
      <w:r w:rsidR="00A04553" w:rsidRPr="00B1499D">
        <w:rPr>
          <w:rFonts w:ascii="Times New Roman" w:hAnsi="Times New Roman" w:cs="Times New Roman"/>
          <w:sz w:val="24"/>
          <w:szCs w:val="24"/>
        </w:rPr>
        <w:t xml:space="preserve">Vlada </w:t>
      </w:r>
      <w:r w:rsidR="00A04553" w:rsidRPr="00B1499D">
        <w:rPr>
          <w:rFonts w:ascii="Times New Roman" w:hAnsi="Times New Roman" w:cs="Times New Roman"/>
          <w:bCs/>
          <w:sz w:val="24"/>
          <w:szCs w:val="24"/>
        </w:rPr>
        <w:t>Republike Hrvatske</w:t>
      </w:r>
      <w:r w:rsidR="002C1054" w:rsidRPr="00B1499D">
        <w:rPr>
          <w:rFonts w:ascii="Times New Roman" w:hAnsi="Times New Roman" w:cs="Times New Roman"/>
          <w:sz w:val="24"/>
          <w:szCs w:val="24"/>
        </w:rPr>
        <w:t xml:space="preserve"> navodi da je </w:t>
      </w:r>
      <w:r w:rsidR="006351A9" w:rsidRPr="00B1499D">
        <w:rPr>
          <w:rFonts w:ascii="Times New Roman" w:hAnsi="Times New Roman" w:cs="Times New Roman"/>
          <w:sz w:val="24"/>
          <w:szCs w:val="24"/>
        </w:rPr>
        <w:t xml:space="preserve">Ministarstvo pravosuđa i uprave </w:t>
      </w:r>
      <w:r w:rsidR="002C1054" w:rsidRPr="00B1499D">
        <w:rPr>
          <w:rFonts w:ascii="Times New Roman" w:hAnsi="Times New Roman" w:cs="Times New Roman"/>
          <w:sz w:val="24"/>
          <w:szCs w:val="24"/>
        </w:rPr>
        <w:t xml:space="preserve">suglasno s istom no da je </w:t>
      </w:r>
      <w:r w:rsidR="006351A9" w:rsidRPr="00B1499D">
        <w:rPr>
          <w:rFonts w:ascii="Times New Roman" w:hAnsi="Times New Roman" w:cs="Times New Roman"/>
          <w:sz w:val="24"/>
          <w:szCs w:val="24"/>
        </w:rPr>
        <w:t>radi njene provedbe prethodno potrebno u suradnji s Uredom pučke pravobraniteljice definirati točan sadržaj evidencije i obrazaca za statističko praćenje slučajeva diskriminacije iz nadležnosti upravnih sudova kako bi se isti mogli objaviti u Narodnim novinama te kako bi se mogli početi prikupljati navedeni statistički podaci.</w:t>
      </w:r>
    </w:p>
    <w:p w14:paraId="76F8E336" w14:textId="77777777" w:rsidR="00C046B2" w:rsidRPr="00B1499D" w:rsidRDefault="00C046B2" w:rsidP="00C046B2">
      <w:pPr>
        <w:spacing w:after="0" w:line="240" w:lineRule="auto"/>
        <w:ind w:firstLine="708"/>
        <w:jc w:val="both"/>
        <w:rPr>
          <w:rFonts w:ascii="Times New Roman" w:hAnsi="Times New Roman" w:cs="Times New Roman"/>
          <w:sz w:val="24"/>
          <w:szCs w:val="24"/>
        </w:rPr>
      </w:pPr>
    </w:p>
    <w:p w14:paraId="453174B5" w14:textId="77777777" w:rsidR="00353293" w:rsidRPr="00B1499D" w:rsidRDefault="00C046B2" w:rsidP="00C046B2">
      <w:pPr>
        <w:widowControl w:val="0"/>
        <w:adjustRightInd w:val="0"/>
        <w:spacing w:after="0" w:line="240" w:lineRule="auto"/>
        <w:ind w:firstLine="708"/>
        <w:jc w:val="both"/>
        <w:rPr>
          <w:rFonts w:ascii="Times New Roman" w:eastAsia="Times New Roman" w:hAnsi="Times New Roman" w:cs="Times New Roman"/>
          <w:sz w:val="24"/>
          <w:szCs w:val="24"/>
        </w:rPr>
      </w:pPr>
      <w:r w:rsidRPr="00B1499D">
        <w:rPr>
          <w:rFonts w:ascii="Times New Roman" w:eastAsia="Times New Roman" w:hAnsi="Times New Roman" w:cs="Times New Roman"/>
          <w:sz w:val="24"/>
          <w:szCs w:val="24"/>
        </w:rPr>
        <w:tab/>
      </w:r>
      <w:r w:rsidR="00353293" w:rsidRPr="00B1499D">
        <w:rPr>
          <w:rFonts w:ascii="Times New Roman" w:eastAsia="Times New Roman" w:hAnsi="Times New Roman" w:cs="Times New Roman"/>
          <w:sz w:val="24"/>
          <w:szCs w:val="24"/>
        </w:rPr>
        <w:t xml:space="preserve">Vezano uz preporuku 54. </w:t>
      </w:r>
      <w:r w:rsidR="00A04553" w:rsidRPr="00B1499D">
        <w:rPr>
          <w:rFonts w:ascii="Times New Roman" w:eastAsia="Times New Roman" w:hAnsi="Times New Roman" w:cs="Times New Roman"/>
          <w:sz w:val="24"/>
          <w:szCs w:val="24"/>
        </w:rPr>
        <w:t xml:space="preserve">Vlada </w:t>
      </w:r>
      <w:r w:rsidR="00A04553" w:rsidRPr="00B1499D">
        <w:rPr>
          <w:rFonts w:ascii="Times New Roman" w:hAnsi="Times New Roman" w:cs="Times New Roman"/>
          <w:bCs/>
          <w:sz w:val="24"/>
          <w:szCs w:val="24"/>
        </w:rPr>
        <w:t>Republike Hrvatske</w:t>
      </w:r>
      <w:r w:rsidR="00353293" w:rsidRPr="00B1499D">
        <w:rPr>
          <w:rFonts w:ascii="Times New Roman" w:eastAsia="Times New Roman" w:hAnsi="Times New Roman" w:cs="Times New Roman"/>
          <w:sz w:val="24"/>
          <w:szCs w:val="24"/>
        </w:rPr>
        <w:t xml:space="preserve"> navodi da je Poziv pod nazivom „</w:t>
      </w:r>
      <w:r w:rsidR="00353293" w:rsidRPr="00B1499D">
        <w:rPr>
          <w:rFonts w:ascii="Times New Roman" w:eastAsia="Times New Roman" w:hAnsi="Times New Roman" w:cs="Times New Roman"/>
          <w:i/>
          <w:sz w:val="24"/>
          <w:szCs w:val="24"/>
        </w:rPr>
        <w:t>Jačanje sustava za pružanje besplatne pravne pomoći i promociju alternativnih načina rješavanja sporova</w:t>
      </w:r>
      <w:r w:rsidR="00353293" w:rsidRPr="00B1499D">
        <w:rPr>
          <w:rFonts w:ascii="Times New Roman" w:eastAsia="Times New Roman" w:hAnsi="Times New Roman" w:cs="Times New Roman"/>
          <w:sz w:val="24"/>
          <w:szCs w:val="24"/>
        </w:rPr>
        <w:t>“ predložen za financiranje u okviru popisa ključnih projekata koje je Ured za udruge poslao tijelu nadležnom za programiranje Europskog socijalnog fonda plus za financijsko razdoblje 2021.-2027.</w:t>
      </w:r>
    </w:p>
    <w:p w14:paraId="15571D25" w14:textId="77777777" w:rsidR="00C046B2" w:rsidRPr="00B1499D" w:rsidRDefault="00C046B2" w:rsidP="00C046B2">
      <w:pPr>
        <w:widowControl w:val="0"/>
        <w:adjustRightInd w:val="0"/>
        <w:spacing w:after="0" w:line="240" w:lineRule="auto"/>
        <w:ind w:firstLine="708"/>
        <w:jc w:val="both"/>
        <w:rPr>
          <w:rFonts w:ascii="Times New Roman" w:eastAsia="Times New Roman" w:hAnsi="Times New Roman" w:cs="Times New Roman"/>
          <w:sz w:val="24"/>
          <w:szCs w:val="24"/>
        </w:rPr>
      </w:pPr>
    </w:p>
    <w:p w14:paraId="4A05E2AB" w14:textId="77777777" w:rsidR="00536F6F" w:rsidRPr="00B1499D" w:rsidRDefault="00C046B2" w:rsidP="009F52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 xml:space="preserve">Vezano uz </w:t>
      </w:r>
      <w:r w:rsidR="00403102">
        <w:rPr>
          <w:rFonts w:ascii="Times New Roman" w:eastAsia="Times New Roman" w:hAnsi="Times New Roman" w:cs="Times New Roman"/>
          <w:sz w:val="24"/>
          <w:szCs w:val="24"/>
          <w:lang w:eastAsia="hr-HR"/>
        </w:rPr>
        <w:t>preporuke 55. i 56. iz poglavlja</w:t>
      </w:r>
      <w:r w:rsidR="00B65372" w:rsidRPr="00B1499D">
        <w:rPr>
          <w:rFonts w:ascii="Times New Roman" w:eastAsia="Times New Roman" w:hAnsi="Times New Roman" w:cs="Times New Roman"/>
          <w:sz w:val="24"/>
          <w:szCs w:val="24"/>
          <w:lang w:eastAsia="hr-HR"/>
        </w:rPr>
        <w:t xml:space="preserve"> 3.11.4 Z</w:t>
      </w:r>
      <w:r w:rsidR="00A04553" w:rsidRPr="00B1499D">
        <w:rPr>
          <w:rFonts w:ascii="Times New Roman" w:eastAsia="Times New Roman" w:hAnsi="Times New Roman" w:cs="Times New Roman"/>
          <w:sz w:val="24"/>
          <w:szCs w:val="24"/>
          <w:lang w:eastAsia="hr-HR"/>
        </w:rPr>
        <w:t xml:space="preserve">ločini iz mržnje, Vlada </w:t>
      </w:r>
      <w:r w:rsidR="00A04553" w:rsidRPr="00B1499D">
        <w:rPr>
          <w:rFonts w:ascii="Times New Roman" w:hAnsi="Times New Roman" w:cs="Times New Roman"/>
          <w:bCs/>
          <w:sz w:val="24"/>
          <w:szCs w:val="24"/>
        </w:rPr>
        <w:t>Republike Hrvatske</w:t>
      </w:r>
      <w:r w:rsidR="00B65372" w:rsidRPr="00B1499D">
        <w:rPr>
          <w:rFonts w:ascii="Times New Roman" w:eastAsia="Times New Roman" w:hAnsi="Times New Roman" w:cs="Times New Roman"/>
          <w:sz w:val="24"/>
          <w:szCs w:val="24"/>
          <w:lang w:eastAsia="hr-HR"/>
        </w:rPr>
        <w:t xml:space="preserve"> ističe da je, sukladno Nacionalnom planu za borbu protiv diskriminacije</w:t>
      </w:r>
      <w:r w:rsidR="00403102">
        <w:rPr>
          <w:rFonts w:ascii="Times New Roman" w:eastAsia="Times New Roman" w:hAnsi="Times New Roman" w:cs="Times New Roman"/>
          <w:sz w:val="24"/>
          <w:szCs w:val="24"/>
          <w:lang w:eastAsia="hr-HR"/>
        </w:rPr>
        <w:t xml:space="preserve"> za razdoblje od 2017. do 2022., </w:t>
      </w:r>
      <w:r w:rsidR="00B65372" w:rsidRPr="00B1499D">
        <w:rPr>
          <w:rFonts w:ascii="Times New Roman" w:eastAsia="Times New Roman" w:hAnsi="Times New Roman" w:cs="Times New Roman"/>
          <w:sz w:val="24"/>
          <w:szCs w:val="24"/>
          <w:lang w:eastAsia="hr-HR"/>
        </w:rPr>
        <w:t>Ured za ljudska prava i prava nacionalnih manjina tijekom 2020. kontinuirano radio na izradi nacrta novog Protokola o postupanju u slučaju zločina iz mržnje</w:t>
      </w:r>
      <w:r w:rsidR="00C94EBB" w:rsidRPr="00B1499D">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 xml:space="preserve"> s ciljem jačanja učinkovitosti nadležnih tijela, jačanja povjerenja u institucije te unaprjeđenja sustava prikupljanja podataka o zločinu iz mržnje, ali i razgraničenja obveza pojedinih tijela koja se bave suzbijanjem zločina iz mržnje, određivanja obveza nadležnih tijela koja sudjeluju u otkrivanju, postupanju i praćenju rezultata postupaka vođenih u slučajevima zločina iz mržnje te definiranja posebnih obrazaca za statističko prikupljanje podataka o slučajevima zločina iz mržnje (kaznenih djela i prekršajnih djela posebno označenih vezano uz motiv mržnje).</w:t>
      </w:r>
      <w:r w:rsidR="00536F6F" w:rsidRPr="00B1499D">
        <w:rPr>
          <w:rFonts w:ascii="Times New Roman" w:eastAsia="Times New Roman" w:hAnsi="Times New Roman" w:cs="Times New Roman"/>
          <w:sz w:val="24"/>
          <w:szCs w:val="24"/>
          <w:lang w:eastAsia="hr-HR"/>
        </w:rPr>
        <w:t xml:space="preserve"> </w:t>
      </w:r>
      <w:r w:rsidR="00B65372" w:rsidRPr="00B1499D">
        <w:rPr>
          <w:rFonts w:ascii="Times New Roman" w:eastAsia="Times New Roman" w:hAnsi="Times New Roman" w:cs="Times New Roman"/>
          <w:sz w:val="24"/>
          <w:szCs w:val="24"/>
          <w:lang w:eastAsia="hr-HR"/>
        </w:rPr>
        <w:t xml:space="preserve">Dio članova Radne skupine za praćenje zločina iz mržnje aktivno je sudjelovao u </w:t>
      </w:r>
      <w:r w:rsidR="00B65372" w:rsidRPr="00B1499D">
        <w:rPr>
          <w:rFonts w:ascii="Times New Roman" w:eastAsia="Times New Roman" w:hAnsi="Times New Roman" w:cs="Times New Roman"/>
          <w:sz w:val="24"/>
          <w:szCs w:val="24"/>
          <w:lang w:eastAsia="hr-HR"/>
        </w:rPr>
        <w:lastRenderedPageBreak/>
        <w:t>izradi novog Protokola o postupanju u slučaju zločina iz mržnje</w:t>
      </w:r>
      <w:r w:rsidR="009F52C1">
        <w:rPr>
          <w:rFonts w:ascii="Times New Roman" w:eastAsia="Times New Roman" w:hAnsi="Times New Roman" w:cs="Times New Roman"/>
          <w:sz w:val="24"/>
          <w:szCs w:val="24"/>
          <w:lang w:eastAsia="hr-HR"/>
        </w:rPr>
        <w:t xml:space="preserve">, koji je </w:t>
      </w:r>
      <w:r w:rsidR="00C94EBB" w:rsidRPr="00B1499D">
        <w:rPr>
          <w:rFonts w:ascii="Times New Roman" w:eastAsia="Times New Roman" w:hAnsi="Times New Roman" w:cs="Times New Roman"/>
          <w:sz w:val="24"/>
          <w:szCs w:val="24"/>
          <w:lang w:eastAsia="hr-HR"/>
        </w:rPr>
        <w:t>Vlada Republike Hrvat</w:t>
      </w:r>
      <w:r w:rsidR="00536F6F" w:rsidRPr="00B1499D">
        <w:rPr>
          <w:rFonts w:ascii="Times New Roman" w:eastAsia="Times New Roman" w:hAnsi="Times New Roman" w:cs="Times New Roman"/>
          <w:sz w:val="24"/>
          <w:szCs w:val="24"/>
          <w:lang w:eastAsia="hr-HR"/>
        </w:rPr>
        <w:t xml:space="preserve">ske </w:t>
      </w:r>
      <w:r w:rsidR="009F52C1">
        <w:rPr>
          <w:rFonts w:ascii="Times New Roman" w:eastAsia="Times New Roman" w:hAnsi="Times New Roman" w:cs="Times New Roman"/>
          <w:sz w:val="24"/>
          <w:szCs w:val="24"/>
          <w:lang w:eastAsia="hr-HR"/>
        </w:rPr>
        <w:t>usvojila</w:t>
      </w:r>
      <w:r w:rsidR="00536F6F" w:rsidRPr="00B1499D">
        <w:rPr>
          <w:rFonts w:ascii="Times New Roman" w:eastAsia="Times New Roman" w:hAnsi="Times New Roman" w:cs="Times New Roman"/>
          <w:sz w:val="24"/>
          <w:szCs w:val="24"/>
          <w:lang w:eastAsia="hr-HR"/>
        </w:rPr>
        <w:t xml:space="preserve"> na sjednici Vlade Republike Hrvatske </w:t>
      </w:r>
      <w:r w:rsidR="009F52C1">
        <w:rPr>
          <w:rFonts w:ascii="Times New Roman" w:eastAsia="Times New Roman" w:hAnsi="Times New Roman" w:cs="Times New Roman"/>
          <w:sz w:val="24"/>
          <w:szCs w:val="24"/>
          <w:lang w:eastAsia="hr-HR"/>
        </w:rPr>
        <w:t xml:space="preserve">održanoj </w:t>
      </w:r>
      <w:r w:rsidR="00536F6F" w:rsidRPr="00B1499D">
        <w:rPr>
          <w:rFonts w:ascii="Times New Roman" w:eastAsia="Times New Roman" w:hAnsi="Times New Roman" w:cs="Times New Roman"/>
          <w:sz w:val="24"/>
          <w:szCs w:val="24"/>
          <w:lang w:eastAsia="hr-HR"/>
        </w:rPr>
        <w:t>8. travnja 2021.</w:t>
      </w:r>
    </w:p>
    <w:p w14:paraId="5ED585DF" w14:textId="77777777" w:rsidR="00536F6F" w:rsidRPr="00B1499D" w:rsidRDefault="00536F6F" w:rsidP="00C046B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07DAE5A" w14:textId="77777777" w:rsidR="00536F6F" w:rsidRPr="00B1499D" w:rsidRDefault="00C046B2" w:rsidP="00C0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 xml:space="preserve">Odredbom članka 16. novog Protokola o postupanju u slučaju zločina iz mržnje propisan je sastav i nadležnost Radne skupine za praćenje zločina iz mržnje te </w:t>
      </w:r>
      <w:r w:rsidR="00536F6F" w:rsidRPr="00B1499D">
        <w:rPr>
          <w:rFonts w:ascii="Times New Roman" w:eastAsia="Times New Roman" w:hAnsi="Times New Roman" w:cs="Times New Roman"/>
          <w:sz w:val="24"/>
          <w:szCs w:val="24"/>
          <w:lang w:eastAsia="hr-HR"/>
        </w:rPr>
        <w:t xml:space="preserve">je u tijeku </w:t>
      </w:r>
      <w:r w:rsidR="00EA7790" w:rsidRPr="00B1499D">
        <w:rPr>
          <w:rFonts w:ascii="Times New Roman" w:eastAsia="Times New Roman" w:hAnsi="Times New Roman" w:cs="Times New Roman"/>
          <w:sz w:val="24"/>
          <w:szCs w:val="24"/>
          <w:lang w:eastAsia="hr-HR"/>
        </w:rPr>
        <w:t>osnivanje</w:t>
      </w:r>
      <w:r w:rsidR="00536F6F" w:rsidRPr="00B1499D">
        <w:rPr>
          <w:rFonts w:ascii="Times New Roman" w:eastAsia="Times New Roman" w:hAnsi="Times New Roman" w:cs="Times New Roman"/>
          <w:sz w:val="24"/>
          <w:szCs w:val="24"/>
          <w:lang w:eastAsia="hr-HR"/>
        </w:rPr>
        <w:t xml:space="preserve"> Radne skupine za praćenje zločina iz mržnje koja će nastaviti svoj dosadašnji rad kroz koordinaciju prikupljanja podataka o zločinu iz mržnje, praćenje i analizu pojavnosti zločina iz mržnje, koordinaciju međuresorne suradnje u borbi protiv zločina iz mržnje te izradu preporuka za unaprjeđenje sustava borbe protiv zločina iz mržnje.</w:t>
      </w:r>
    </w:p>
    <w:p w14:paraId="30969394" w14:textId="77777777" w:rsidR="00536F6F" w:rsidRPr="00B1499D" w:rsidRDefault="00536F6F" w:rsidP="00C046B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BA8694A" w14:textId="77777777" w:rsidR="00B65372" w:rsidRPr="00B1499D" w:rsidRDefault="00C046B2" w:rsidP="00C0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A04553" w:rsidRPr="00B1499D">
        <w:rPr>
          <w:rFonts w:ascii="Times New Roman" w:eastAsia="Times New Roman" w:hAnsi="Times New Roman" w:cs="Times New Roman"/>
          <w:sz w:val="24"/>
          <w:szCs w:val="24"/>
          <w:lang w:eastAsia="hr-HR"/>
        </w:rPr>
        <w:t xml:space="preserve">Kao što je </w:t>
      </w:r>
      <w:r w:rsidR="00B65372" w:rsidRPr="00B1499D">
        <w:rPr>
          <w:rFonts w:ascii="Times New Roman" w:eastAsia="Times New Roman" w:hAnsi="Times New Roman" w:cs="Times New Roman"/>
          <w:sz w:val="24"/>
          <w:szCs w:val="24"/>
          <w:lang w:eastAsia="hr-HR"/>
        </w:rPr>
        <w:t>na</w:t>
      </w:r>
      <w:r w:rsidR="00A04553" w:rsidRPr="00B1499D">
        <w:rPr>
          <w:rFonts w:ascii="Times New Roman" w:eastAsia="Times New Roman" w:hAnsi="Times New Roman" w:cs="Times New Roman"/>
          <w:sz w:val="24"/>
          <w:szCs w:val="24"/>
          <w:lang w:eastAsia="hr-HR"/>
        </w:rPr>
        <w:t>vedeno na stranici 91. Izvješća</w:t>
      </w:r>
      <w:r w:rsidR="00B65372" w:rsidRPr="00B1499D">
        <w:rPr>
          <w:rFonts w:ascii="Times New Roman" w:eastAsia="Times New Roman" w:hAnsi="Times New Roman" w:cs="Times New Roman"/>
          <w:sz w:val="24"/>
          <w:szCs w:val="24"/>
          <w:lang w:eastAsia="hr-HR"/>
        </w:rPr>
        <w:t xml:space="preserve">, Ured za ljudska prava i prava nacionalnih manjina je partner u projektu „IRIS - Unapređenje borbe protiv nesnošljivosti kroz istraživanje, izradu preporuka i obuku“ kojeg provodi Hrvatski pravni centar </w:t>
      </w:r>
      <w:r w:rsidR="00536F6F" w:rsidRPr="00B1499D">
        <w:rPr>
          <w:rFonts w:ascii="Times New Roman" w:eastAsia="Times New Roman" w:hAnsi="Times New Roman" w:cs="Times New Roman"/>
          <w:sz w:val="24"/>
          <w:szCs w:val="24"/>
          <w:lang w:eastAsia="hr-HR"/>
        </w:rPr>
        <w:t xml:space="preserve">zajedno s </w:t>
      </w:r>
      <w:r w:rsidR="00B65372" w:rsidRPr="00B1499D">
        <w:rPr>
          <w:rFonts w:ascii="Times New Roman" w:eastAsia="Times New Roman" w:hAnsi="Times New Roman" w:cs="Times New Roman"/>
          <w:sz w:val="24"/>
          <w:szCs w:val="24"/>
          <w:lang w:eastAsia="hr-HR"/>
        </w:rPr>
        <w:t xml:space="preserve"> Državnim od</w:t>
      </w:r>
      <w:r w:rsidR="00536F6F" w:rsidRPr="00B1499D">
        <w:rPr>
          <w:rFonts w:ascii="Times New Roman" w:eastAsia="Times New Roman" w:hAnsi="Times New Roman" w:cs="Times New Roman"/>
          <w:sz w:val="24"/>
          <w:szCs w:val="24"/>
          <w:lang w:eastAsia="hr-HR"/>
        </w:rPr>
        <w:t>vjetništvom Republike Hrvatske i</w:t>
      </w:r>
      <w:r w:rsidR="00B65372" w:rsidRPr="00B1499D">
        <w:rPr>
          <w:rFonts w:ascii="Times New Roman" w:eastAsia="Times New Roman" w:hAnsi="Times New Roman" w:cs="Times New Roman"/>
          <w:sz w:val="24"/>
          <w:szCs w:val="24"/>
          <w:lang w:eastAsia="hr-HR"/>
        </w:rPr>
        <w:t xml:space="preserve"> Policijskom akademijom</w:t>
      </w:r>
      <w:r w:rsidR="00536F6F" w:rsidRPr="00B1499D">
        <w:rPr>
          <w:rFonts w:ascii="Times New Roman" w:eastAsia="Times New Roman" w:hAnsi="Times New Roman" w:cs="Times New Roman"/>
          <w:sz w:val="24"/>
          <w:szCs w:val="24"/>
          <w:lang w:eastAsia="hr-HR"/>
        </w:rPr>
        <w:t xml:space="preserve"> te</w:t>
      </w:r>
      <w:r w:rsidR="00B65372" w:rsidRPr="00B1499D">
        <w:rPr>
          <w:rFonts w:ascii="Times New Roman" w:eastAsia="Times New Roman" w:hAnsi="Times New Roman" w:cs="Times New Roman"/>
          <w:sz w:val="24"/>
          <w:szCs w:val="24"/>
          <w:lang w:eastAsia="hr-HR"/>
        </w:rPr>
        <w:t xml:space="preserve"> u suradnji s Vrhovnim sudom Republike Hrvatske i Visokim prekršajnim sudom Republike Hrvatske. U okviru p</w:t>
      </w:r>
      <w:r w:rsidR="00B141F6">
        <w:rPr>
          <w:rFonts w:ascii="Times New Roman" w:eastAsia="Times New Roman" w:hAnsi="Times New Roman" w:cs="Times New Roman"/>
          <w:sz w:val="24"/>
          <w:szCs w:val="24"/>
          <w:lang w:eastAsia="hr-HR"/>
        </w:rPr>
        <w:t>rojekta objavljeno je izvješće „</w:t>
      </w:r>
      <w:r w:rsidR="00B65372" w:rsidRPr="00B1499D">
        <w:rPr>
          <w:rFonts w:ascii="Times New Roman" w:eastAsia="Times New Roman" w:hAnsi="Times New Roman" w:cs="Times New Roman"/>
          <w:sz w:val="24"/>
          <w:szCs w:val="24"/>
          <w:lang w:eastAsia="hr-HR"/>
        </w:rPr>
        <w:t>Zločin iz mržnje u Hrvatskoj – empirijsko istraživanje slučajeva u razdoblju od 2013. do 2018. godine“, u kojem su prikazani rezultati istraživanja provedenog u sklopu tog projekta i održan je dvodnevni t</w:t>
      </w:r>
      <w:r w:rsidR="00536F6F" w:rsidRPr="00B1499D">
        <w:rPr>
          <w:rFonts w:ascii="Times New Roman" w:eastAsia="Times New Roman" w:hAnsi="Times New Roman" w:cs="Times New Roman"/>
          <w:sz w:val="24"/>
          <w:szCs w:val="24"/>
          <w:lang w:eastAsia="hr-HR"/>
        </w:rPr>
        <w:t>rening za policijske službenike 26. i 27. studenoga 2020.</w:t>
      </w:r>
    </w:p>
    <w:p w14:paraId="26DBEB2A" w14:textId="77777777" w:rsidR="00B65372" w:rsidRPr="00B1499D" w:rsidRDefault="00B65372" w:rsidP="00C046B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DD97556" w14:textId="77777777" w:rsidR="00B65372" w:rsidRPr="00B1499D" w:rsidRDefault="00C046B2" w:rsidP="00C0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Sadržajno, trening se temeljio na rezultatima istraživanja s osobitim naglaskom na analizi nacionalnog i međunarodnog pravnog okvira, smjernica soft-law</w:t>
      </w:r>
      <w:r w:rsidR="00536F6F" w:rsidRPr="00B1499D">
        <w:rPr>
          <w:rFonts w:ascii="Times New Roman" w:eastAsia="Times New Roman" w:hAnsi="Times New Roman" w:cs="Times New Roman"/>
          <w:sz w:val="24"/>
          <w:szCs w:val="24"/>
          <w:lang w:eastAsia="hr-HR"/>
        </w:rPr>
        <w:t xml:space="preserve"> dokumenata (OESS, FRA), analizi</w:t>
      </w:r>
      <w:r w:rsidR="00B65372" w:rsidRPr="00B1499D">
        <w:rPr>
          <w:rFonts w:ascii="Times New Roman" w:eastAsia="Times New Roman" w:hAnsi="Times New Roman" w:cs="Times New Roman"/>
          <w:sz w:val="24"/>
          <w:szCs w:val="24"/>
          <w:lang w:eastAsia="hr-HR"/>
        </w:rPr>
        <w:t xml:space="preserve"> policijskog postupanja u predmetima zločina iz mržnje, anali</w:t>
      </w:r>
      <w:r w:rsidR="00536F6F" w:rsidRPr="00B1499D">
        <w:rPr>
          <w:rFonts w:ascii="Times New Roman" w:eastAsia="Times New Roman" w:hAnsi="Times New Roman" w:cs="Times New Roman"/>
          <w:sz w:val="24"/>
          <w:szCs w:val="24"/>
          <w:lang w:eastAsia="hr-HR"/>
        </w:rPr>
        <w:t>zi</w:t>
      </w:r>
      <w:r w:rsidR="00B65372" w:rsidRPr="00B1499D">
        <w:rPr>
          <w:rFonts w:ascii="Times New Roman" w:eastAsia="Times New Roman" w:hAnsi="Times New Roman" w:cs="Times New Roman"/>
          <w:sz w:val="24"/>
          <w:szCs w:val="24"/>
          <w:lang w:eastAsia="hr-HR"/>
        </w:rPr>
        <w:t xml:space="preserve"> dokaza i indikatora na koje se državno odvjetništvo i sudovi osobito često oslanjaju u progonu zločina iz mržnje te osvrtu na prava žrtava u kontekstu zločina iz mržnje.</w:t>
      </w:r>
    </w:p>
    <w:p w14:paraId="7A773E3A" w14:textId="77777777" w:rsidR="00B65372" w:rsidRPr="00B1499D" w:rsidRDefault="00B65372" w:rsidP="00C046B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B9B3D0B" w14:textId="77777777" w:rsidR="00B65372" w:rsidRPr="00B1499D" w:rsidRDefault="00C046B2" w:rsidP="00C0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 xml:space="preserve">Edukacije o prepoznavanju, kvalifikaciji i progonu zločina iz mržnje i govora mržnje, odnosno o odredbama Kaznenog </w:t>
      </w:r>
      <w:r w:rsidR="00B65372" w:rsidRPr="00B1499D">
        <w:rPr>
          <w:rFonts w:ascii="Times New Roman" w:eastAsia="Times New Roman" w:hAnsi="Times New Roman" w:cs="Times New Roman"/>
          <w:sz w:val="24"/>
          <w:szCs w:val="24"/>
          <w:lang w:eastAsia="hr-HR"/>
        </w:rPr>
        <w:lastRenderedPageBreak/>
        <w:t xml:space="preserve">zakona o zločinu iz mržnje i govoru mržnje zbog pandemije COVID-19 tijekom 2020. nisu održavane, ali se njihovo održavanje </w:t>
      </w:r>
      <w:r w:rsidR="00B263AA">
        <w:rPr>
          <w:rFonts w:ascii="Times New Roman" w:eastAsia="Times New Roman" w:hAnsi="Times New Roman" w:cs="Times New Roman"/>
          <w:sz w:val="24"/>
          <w:szCs w:val="24"/>
          <w:lang w:eastAsia="hr-HR"/>
        </w:rPr>
        <w:t xml:space="preserve">predviđa u okviru </w:t>
      </w:r>
      <w:r w:rsidR="00F833E7">
        <w:rPr>
          <w:rFonts w:ascii="Times New Roman" w:eastAsia="Times New Roman" w:hAnsi="Times New Roman" w:cs="Times New Roman"/>
          <w:sz w:val="24"/>
          <w:szCs w:val="24"/>
          <w:lang w:eastAsia="hr-HR"/>
        </w:rPr>
        <w:t>Europskog socijalnog fonda,</w:t>
      </w:r>
      <w:r w:rsidR="00B263AA">
        <w:rPr>
          <w:rFonts w:ascii="Times New Roman" w:eastAsia="Times New Roman" w:hAnsi="Times New Roman" w:cs="Times New Roman"/>
          <w:sz w:val="24"/>
          <w:szCs w:val="24"/>
          <w:lang w:eastAsia="hr-HR"/>
        </w:rPr>
        <w:t xml:space="preserve"> projekta „</w:t>
      </w:r>
      <w:r w:rsidR="00B65372" w:rsidRPr="00B1499D">
        <w:rPr>
          <w:rFonts w:ascii="Times New Roman" w:eastAsia="Times New Roman" w:hAnsi="Times New Roman" w:cs="Times New Roman"/>
          <w:sz w:val="24"/>
          <w:szCs w:val="24"/>
          <w:lang w:eastAsia="hr-HR"/>
        </w:rPr>
        <w:t xml:space="preserve">Borba protiv diskriminacije – preduvjet za socijalno uključivanje najranjivijih skupina“, koji bi s provedbom trebao započeti tijekom 2021. </w:t>
      </w:r>
    </w:p>
    <w:p w14:paraId="1D81A025" w14:textId="77777777" w:rsidR="00D40F21" w:rsidRPr="00B1499D" w:rsidRDefault="00D40F21" w:rsidP="00C046B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0E97A6B" w14:textId="77777777" w:rsidR="00D40F21" w:rsidRPr="00B1499D" w:rsidRDefault="00C046B2" w:rsidP="00C0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D40F21" w:rsidRPr="00B1499D">
        <w:rPr>
          <w:rFonts w:ascii="Times New Roman" w:eastAsia="Times New Roman" w:hAnsi="Times New Roman" w:cs="Times New Roman"/>
          <w:sz w:val="24"/>
          <w:szCs w:val="24"/>
          <w:lang w:eastAsia="hr-HR"/>
        </w:rPr>
        <w:t xml:space="preserve">Vezano </w:t>
      </w:r>
      <w:r w:rsidR="00EF3968">
        <w:rPr>
          <w:rFonts w:ascii="Times New Roman" w:eastAsia="Times New Roman" w:hAnsi="Times New Roman" w:cs="Times New Roman"/>
          <w:sz w:val="24"/>
          <w:szCs w:val="24"/>
          <w:lang w:eastAsia="hr-HR"/>
        </w:rPr>
        <w:t>uz</w:t>
      </w:r>
      <w:r w:rsidR="00D40F21" w:rsidRPr="00B1499D">
        <w:rPr>
          <w:rFonts w:ascii="Times New Roman" w:eastAsia="Times New Roman" w:hAnsi="Times New Roman" w:cs="Times New Roman"/>
          <w:sz w:val="24"/>
          <w:szCs w:val="24"/>
          <w:lang w:eastAsia="hr-HR"/>
        </w:rPr>
        <w:t xml:space="preserve"> preporuku 57., da se organizira provedba kontinuiranih edukacija povjerljivih osoba o zakonskim okvirima zaštite prijavitelja nepravilnosti, </w:t>
      </w:r>
      <w:r w:rsidR="00536F6F" w:rsidRPr="00B1499D">
        <w:rPr>
          <w:rFonts w:ascii="Times New Roman" w:eastAsia="Times New Roman" w:hAnsi="Times New Roman" w:cs="Times New Roman"/>
          <w:sz w:val="24"/>
          <w:szCs w:val="24"/>
          <w:lang w:eastAsia="hr-HR"/>
        </w:rPr>
        <w:t xml:space="preserve">Vlada </w:t>
      </w:r>
      <w:r w:rsidR="00536F6F" w:rsidRPr="00B1499D">
        <w:rPr>
          <w:rFonts w:ascii="Times New Roman" w:hAnsi="Times New Roman" w:cs="Times New Roman"/>
          <w:bCs/>
          <w:sz w:val="24"/>
          <w:szCs w:val="24"/>
        </w:rPr>
        <w:t>Republike Hrvatske</w:t>
      </w:r>
      <w:r w:rsidR="00536F6F" w:rsidRPr="00B1499D">
        <w:rPr>
          <w:rFonts w:ascii="Times New Roman" w:eastAsia="Times New Roman" w:hAnsi="Times New Roman" w:cs="Times New Roman"/>
          <w:sz w:val="24"/>
          <w:szCs w:val="24"/>
          <w:lang w:eastAsia="hr-HR"/>
        </w:rPr>
        <w:t xml:space="preserve"> ističe da ne spori</w:t>
      </w:r>
      <w:r w:rsidR="00D40F21" w:rsidRPr="00B1499D">
        <w:rPr>
          <w:rFonts w:ascii="Times New Roman" w:eastAsia="Times New Roman" w:hAnsi="Times New Roman" w:cs="Times New Roman"/>
          <w:sz w:val="24"/>
          <w:szCs w:val="24"/>
          <w:lang w:eastAsia="hr-HR"/>
        </w:rPr>
        <w:t xml:space="preserve"> potrebu za stalnim i kontinuiranim edukacijama kako povjerljivih osoba, tako i potrebu za podizanjem svijesti o važnosti prijavljivanja nepravilnosti i zašt</w:t>
      </w:r>
      <w:r w:rsidR="00536F6F" w:rsidRPr="00B1499D">
        <w:rPr>
          <w:rFonts w:ascii="Times New Roman" w:eastAsia="Times New Roman" w:hAnsi="Times New Roman" w:cs="Times New Roman"/>
          <w:sz w:val="24"/>
          <w:szCs w:val="24"/>
          <w:lang w:eastAsia="hr-HR"/>
        </w:rPr>
        <w:t xml:space="preserve">iti prijavitelja. Također, Vlada </w:t>
      </w:r>
      <w:r w:rsidR="00536F6F" w:rsidRPr="00B1499D">
        <w:rPr>
          <w:rFonts w:ascii="Times New Roman" w:hAnsi="Times New Roman" w:cs="Times New Roman"/>
          <w:bCs/>
          <w:sz w:val="24"/>
          <w:szCs w:val="24"/>
        </w:rPr>
        <w:t>Republike Hrvatske</w:t>
      </w:r>
      <w:r w:rsidR="00D40F21" w:rsidRPr="00B1499D">
        <w:rPr>
          <w:rFonts w:ascii="Times New Roman" w:eastAsia="Times New Roman" w:hAnsi="Times New Roman" w:cs="Times New Roman"/>
          <w:sz w:val="24"/>
          <w:szCs w:val="24"/>
          <w:lang w:eastAsia="hr-HR"/>
        </w:rPr>
        <w:t xml:space="preserve"> </w:t>
      </w:r>
      <w:r w:rsidR="00536F6F" w:rsidRPr="00B1499D">
        <w:rPr>
          <w:rFonts w:ascii="Times New Roman" w:eastAsia="Times New Roman" w:hAnsi="Times New Roman" w:cs="Times New Roman"/>
          <w:sz w:val="24"/>
          <w:szCs w:val="24"/>
          <w:lang w:eastAsia="hr-HR"/>
        </w:rPr>
        <w:t xml:space="preserve">želi </w:t>
      </w:r>
      <w:r w:rsidR="00D40F21" w:rsidRPr="00B1499D">
        <w:rPr>
          <w:rFonts w:ascii="Times New Roman" w:eastAsia="Times New Roman" w:hAnsi="Times New Roman" w:cs="Times New Roman"/>
          <w:sz w:val="24"/>
          <w:szCs w:val="24"/>
          <w:lang w:eastAsia="hr-HR"/>
        </w:rPr>
        <w:t>istaknuti kako organizacija edukacija povjerljivih osoba nije i ne može biti isključiva zadaća Ministarstva pravosuđa i uprave. Naime, doseg Zakona, kao i povjerljivih osoba ne ograničava se na tijela državne upra</w:t>
      </w:r>
      <w:r w:rsidR="008B4172">
        <w:rPr>
          <w:rFonts w:ascii="Times New Roman" w:eastAsia="Times New Roman" w:hAnsi="Times New Roman" w:cs="Times New Roman"/>
          <w:sz w:val="24"/>
          <w:szCs w:val="24"/>
          <w:lang w:eastAsia="hr-HR"/>
        </w:rPr>
        <w:t xml:space="preserve">ve, </w:t>
      </w:r>
      <w:r w:rsidR="00D40F21" w:rsidRPr="00B1499D">
        <w:rPr>
          <w:rFonts w:ascii="Times New Roman" w:eastAsia="Times New Roman" w:hAnsi="Times New Roman" w:cs="Times New Roman"/>
          <w:sz w:val="24"/>
          <w:szCs w:val="24"/>
          <w:lang w:eastAsia="hr-HR"/>
        </w:rPr>
        <w:t>k</w:t>
      </w:r>
      <w:r w:rsidR="00507226">
        <w:rPr>
          <w:rFonts w:ascii="Times New Roman" w:eastAsia="Times New Roman" w:hAnsi="Times New Roman" w:cs="Times New Roman"/>
          <w:sz w:val="24"/>
          <w:szCs w:val="24"/>
          <w:lang w:eastAsia="hr-HR"/>
        </w:rPr>
        <w:t xml:space="preserve">ao ni na javni sektor u cjelini, </w:t>
      </w:r>
      <w:r w:rsidR="00D40F21" w:rsidRPr="00B1499D">
        <w:rPr>
          <w:rFonts w:ascii="Times New Roman" w:eastAsia="Times New Roman" w:hAnsi="Times New Roman" w:cs="Times New Roman"/>
          <w:sz w:val="24"/>
          <w:szCs w:val="24"/>
          <w:lang w:eastAsia="hr-HR"/>
        </w:rPr>
        <w:t xml:space="preserve">već se primjenjuje i na privatni sektor, dakle na svakog poslodavca. Nadalje, poslodavac koji ima najmanje 50 zaposlenika dužan je uspostaviti kanal unutarnjeg prijavljivanja i imenovati povjerljivu osobu čije edukacije bi organiziralo Ministarstvo pravosuđa i uprave. </w:t>
      </w:r>
    </w:p>
    <w:p w14:paraId="680A1F94" w14:textId="77777777" w:rsidR="00536F6F" w:rsidRPr="00B1499D" w:rsidRDefault="00536F6F" w:rsidP="00C046B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76A6042" w14:textId="77777777" w:rsidR="00D40F21" w:rsidRPr="00B1499D" w:rsidRDefault="00C046B2" w:rsidP="00C0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536F6F" w:rsidRPr="00B1499D">
        <w:rPr>
          <w:rFonts w:ascii="Times New Roman" w:eastAsia="Times New Roman" w:hAnsi="Times New Roman" w:cs="Times New Roman"/>
          <w:sz w:val="24"/>
          <w:szCs w:val="24"/>
          <w:lang w:eastAsia="hr-HR"/>
        </w:rPr>
        <w:t xml:space="preserve">Vlada Republike Hrvatske </w:t>
      </w:r>
      <w:r w:rsidR="00D40F21" w:rsidRPr="00B1499D">
        <w:rPr>
          <w:rFonts w:ascii="Times New Roman" w:eastAsia="Times New Roman" w:hAnsi="Times New Roman" w:cs="Times New Roman"/>
          <w:sz w:val="24"/>
          <w:szCs w:val="24"/>
          <w:lang w:eastAsia="hr-HR"/>
        </w:rPr>
        <w:t xml:space="preserve">smatra da organizacija edukacija u pogledu zakonskih okvira zaštite prijavitelja nepravilnosti podrazumijeva uključenost tijela zaduženog za provedbu Zakona, odnosno Ureda pučke pravobraniteljice. Nadalje, s obzirom na brojnost adresata, organizaciju edukacija bilo bi smisleno usmjeriti na Državnu školu za javnu upravu glede izobrazbe u javnoj upravi, a glede drugih subjekata, istražiti mogućnost uključivanja i Hrvatske gospodarske komore, budući da je članstvo u toj organizaciji obvezno te ista </w:t>
      </w:r>
      <w:r w:rsidR="004852ED">
        <w:rPr>
          <w:rFonts w:ascii="Times New Roman" w:eastAsia="Times New Roman" w:hAnsi="Times New Roman" w:cs="Times New Roman"/>
          <w:sz w:val="24"/>
          <w:szCs w:val="24"/>
          <w:lang w:eastAsia="hr-HR"/>
        </w:rPr>
        <w:t>K</w:t>
      </w:r>
      <w:r w:rsidR="00D40F21" w:rsidRPr="00B1499D">
        <w:rPr>
          <w:rFonts w:ascii="Times New Roman" w:eastAsia="Times New Roman" w:hAnsi="Times New Roman" w:cs="Times New Roman"/>
          <w:sz w:val="24"/>
          <w:szCs w:val="24"/>
          <w:lang w:eastAsia="hr-HR"/>
        </w:rPr>
        <w:t>omora organizira radionice na teme iz područja relevantnih za poduzetnike.</w:t>
      </w:r>
    </w:p>
    <w:p w14:paraId="76FBA89A" w14:textId="77777777" w:rsidR="00B65372" w:rsidRPr="00B1499D" w:rsidRDefault="00B65372" w:rsidP="00C046B2">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2F8019FA" w14:textId="77777777" w:rsidR="00B65372" w:rsidRPr="00B1499D" w:rsidRDefault="00AC1496" w:rsidP="00C046B2">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3.13</w:t>
      </w:r>
      <w:r w:rsidR="00B65372" w:rsidRPr="00B1499D">
        <w:rPr>
          <w:rFonts w:ascii="Times New Roman" w:eastAsia="Times New Roman" w:hAnsi="Times New Roman" w:cs="Times New Roman"/>
          <w:b/>
          <w:sz w:val="24"/>
          <w:szCs w:val="24"/>
          <w:lang w:eastAsia="hr-HR"/>
        </w:rPr>
        <w:t xml:space="preserve"> </w:t>
      </w:r>
      <w:r w:rsidR="00CC08C3" w:rsidRPr="00B1499D">
        <w:rPr>
          <w:rFonts w:ascii="Times New Roman" w:eastAsia="Times New Roman" w:hAnsi="Times New Roman" w:cs="Times New Roman"/>
          <w:b/>
          <w:sz w:val="24"/>
          <w:szCs w:val="24"/>
          <w:lang w:eastAsia="hr-HR"/>
        </w:rPr>
        <w:tab/>
      </w:r>
      <w:r w:rsidR="00B65372" w:rsidRPr="00B1499D">
        <w:rPr>
          <w:rFonts w:ascii="Times New Roman" w:eastAsia="Times New Roman" w:hAnsi="Times New Roman" w:cs="Times New Roman"/>
          <w:b/>
          <w:sz w:val="24"/>
          <w:szCs w:val="24"/>
          <w:lang w:eastAsia="hr-HR"/>
        </w:rPr>
        <w:t>PRAVA NACIONALNIH MANJINA</w:t>
      </w:r>
    </w:p>
    <w:p w14:paraId="60715360" w14:textId="77777777" w:rsidR="00B65372" w:rsidRPr="00B1499D" w:rsidRDefault="00B65372" w:rsidP="00C046B2">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7698759E" w14:textId="77777777" w:rsidR="00B65372" w:rsidRPr="00B1499D" w:rsidRDefault="00CC08C3" w:rsidP="00C0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Veza</w:t>
      </w:r>
      <w:r w:rsidR="000A6020" w:rsidRPr="00B1499D">
        <w:rPr>
          <w:rFonts w:ascii="Times New Roman" w:eastAsia="Times New Roman" w:hAnsi="Times New Roman" w:cs="Times New Roman"/>
          <w:sz w:val="24"/>
          <w:szCs w:val="24"/>
          <w:lang w:eastAsia="hr-HR"/>
        </w:rPr>
        <w:t xml:space="preserve">no </w:t>
      </w:r>
      <w:r w:rsidR="00EF3968">
        <w:rPr>
          <w:rFonts w:ascii="Times New Roman" w:eastAsia="Times New Roman" w:hAnsi="Times New Roman" w:cs="Times New Roman"/>
          <w:sz w:val="24"/>
          <w:szCs w:val="24"/>
          <w:lang w:eastAsia="hr-HR"/>
        </w:rPr>
        <w:t>uz</w:t>
      </w:r>
      <w:r w:rsidR="00536F6F" w:rsidRPr="00B1499D">
        <w:rPr>
          <w:rFonts w:ascii="Times New Roman" w:eastAsia="Times New Roman" w:hAnsi="Times New Roman" w:cs="Times New Roman"/>
          <w:sz w:val="24"/>
          <w:szCs w:val="24"/>
          <w:lang w:eastAsia="hr-HR"/>
        </w:rPr>
        <w:t xml:space="preserve"> </w:t>
      </w:r>
      <w:r w:rsidR="00B65372" w:rsidRPr="00B1499D">
        <w:rPr>
          <w:rFonts w:ascii="Times New Roman" w:eastAsia="Times New Roman" w:hAnsi="Times New Roman" w:cs="Times New Roman"/>
          <w:sz w:val="24"/>
          <w:szCs w:val="24"/>
          <w:lang w:eastAsia="hr-HR"/>
        </w:rPr>
        <w:t xml:space="preserve">preporuku 60. </w:t>
      </w:r>
      <w:r w:rsidR="00536F6F" w:rsidRPr="00B1499D">
        <w:rPr>
          <w:rFonts w:ascii="Times New Roman" w:eastAsia="Times New Roman" w:hAnsi="Times New Roman" w:cs="Times New Roman"/>
          <w:sz w:val="24"/>
          <w:szCs w:val="24"/>
          <w:lang w:eastAsia="hr-HR"/>
        </w:rPr>
        <w:t>Vladi Republike Hrvatske</w:t>
      </w:r>
      <w:r w:rsidR="00B65372" w:rsidRPr="00B1499D">
        <w:rPr>
          <w:rFonts w:ascii="Times New Roman" w:eastAsia="Times New Roman" w:hAnsi="Times New Roman" w:cs="Times New Roman"/>
          <w:sz w:val="24"/>
          <w:szCs w:val="24"/>
          <w:lang w:eastAsia="hr-HR"/>
        </w:rPr>
        <w:t xml:space="preserve"> da promiče svijest i toleranciju prema manjinskim jezicima i kulturama, </w:t>
      </w:r>
      <w:r w:rsidR="00B65372" w:rsidRPr="00B1499D">
        <w:rPr>
          <w:rFonts w:ascii="Times New Roman" w:eastAsia="Times New Roman" w:hAnsi="Times New Roman" w:cs="Times New Roman"/>
          <w:sz w:val="24"/>
          <w:szCs w:val="24"/>
          <w:lang w:eastAsia="hr-HR"/>
        </w:rPr>
        <w:lastRenderedPageBreak/>
        <w:t>kao integralnim dijelovima kulturne baštine Hrvatske, kako u</w:t>
      </w:r>
      <w:r w:rsidR="00507226">
        <w:rPr>
          <w:rFonts w:ascii="Times New Roman" w:eastAsia="Times New Roman" w:hAnsi="Times New Roman" w:cs="Times New Roman"/>
          <w:sz w:val="24"/>
          <w:szCs w:val="24"/>
          <w:lang w:eastAsia="hr-HR"/>
        </w:rPr>
        <w:t xml:space="preserve"> obrazovanju tako i u medijima, </w:t>
      </w:r>
      <w:r w:rsidR="00B65372" w:rsidRPr="00B1499D">
        <w:rPr>
          <w:rFonts w:ascii="Times New Roman" w:eastAsia="Times New Roman" w:hAnsi="Times New Roman" w:cs="Times New Roman"/>
          <w:sz w:val="24"/>
          <w:szCs w:val="24"/>
          <w:lang w:eastAsia="hr-HR"/>
        </w:rPr>
        <w:t xml:space="preserve">Vlada </w:t>
      </w:r>
      <w:r w:rsidR="002E616F" w:rsidRPr="00B1499D">
        <w:rPr>
          <w:rFonts w:ascii="Times New Roman" w:hAnsi="Times New Roman" w:cs="Times New Roman"/>
          <w:bCs/>
          <w:sz w:val="24"/>
          <w:szCs w:val="24"/>
        </w:rPr>
        <w:t>Republike Hrvatske</w:t>
      </w:r>
      <w:r w:rsidR="002E616F" w:rsidRPr="00B1499D">
        <w:rPr>
          <w:rFonts w:ascii="Times New Roman" w:eastAsia="Times New Roman" w:hAnsi="Times New Roman" w:cs="Times New Roman"/>
          <w:sz w:val="24"/>
          <w:szCs w:val="24"/>
          <w:lang w:eastAsia="hr-HR"/>
        </w:rPr>
        <w:t xml:space="preserve"> </w:t>
      </w:r>
      <w:r w:rsidR="00B65372" w:rsidRPr="00B1499D">
        <w:rPr>
          <w:rFonts w:ascii="Times New Roman" w:eastAsia="Times New Roman" w:hAnsi="Times New Roman" w:cs="Times New Roman"/>
          <w:sz w:val="24"/>
          <w:szCs w:val="24"/>
          <w:lang w:eastAsia="hr-HR"/>
        </w:rPr>
        <w:t>ističe da se potrebe nacionalnih manjina u sferi kulturne autonomije sustavno financiraju putem Savjeta za nacionalne manjine temeljem čl</w:t>
      </w:r>
      <w:r w:rsidR="002E616F" w:rsidRPr="00B1499D">
        <w:rPr>
          <w:rFonts w:ascii="Times New Roman" w:eastAsia="Times New Roman" w:hAnsi="Times New Roman" w:cs="Times New Roman"/>
          <w:sz w:val="24"/>
          <w:szCs w:val="24"/>
          <w:lang w:eastAsia="hr-HR"/>
        </w:rPr>
        <w:t>anka 35, stavka</w:t>
      </w:r>
      <w:r w:rsidR="00B65372" w:rsidRPr="00B1499D">
        <w:rPr>
          <w:rFonts w:ascii="Times New Roman" w:eastAsia="Times New Roman" w:hAnsi="Times New Roman" w:cs="Times New Roman"/>
          <w:sz w:val="24"/>
          <w:szCs w:val="24"/>
          <w:lang w:eastAsia="hr-HR"/>
        </w:rPr>
        <w:t xml:space="preserve"> 4. Ustavnog zakona o pravima nacionalnih manjina, odnosno sredstvima Ministarstva kulture i medija u okviru javnog poziva za financiranje programa javnih potreba u kulturi. </w:t>
      </w:r>
    </w:p>
    <w:p w14:paraId="51E5363E" w14:textId="77777777" w:rsidR="00B65372" w:rsidRPr="00B1499D" w:rsidRDefault="00B65372" w:rsidP="00C046B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15ECE80" w14:textId="77777777" w:rsidR="00B65372" w:rsidRPr="00B1499D" w:rsidRDefault="00CC08C3" w:rsidP="00C0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2E616F" w:rsidRPr="00B1499D">
        <w:rPr>
          <w:rFonts w:ascii="Times New Roman" w:eastAsia="Times New Roman" w:hAnsi="Times New Roman" w:cs="Times New Roman"/>
          <w:sz w:val="24"/>
          <w:szCs w:val="24"/>
          <w:lang w:eastAsia="hr-HR"/>
        </w:rPr>
        <w:t xml:space="preserve">Vlada </w:t>
      </w:r>
      <w:r w:rsidR="002E616F" w:rsidRPr="00B1499D">
        <w:rPr>
          <w:rFonts w:ascii="Times New Roman" w:hAnsi="Times New Roman" w:cs="Times New Roman"/>
          <w:bCs/>
          <w:sz w:val="24"/>
          <w:szCs w:val="24"/>
        </w:rPr>
        <w:t>Republike Hrvatske</w:t>
      </w:r>
      <w:r w:rsidR="002E616F" w:rsidRPr="00B1499D">
        <w:rPr>
          <w:rFonts w:ascii="Times New Roman" w:eastAsia="Times New Roman" w:hAnsi="Times New Roman" w:cs="Times New Roman"/>
          <w:sz w:val="24"/>
          <w:szCs w:val="24"/>
          <w:lang w:eastAsia="hr-HR"/>
        </w:rPr>
        <w:t xml:space="preserve"> navodi i da </w:t>
      </w:r>
      <w:r w:rsidR="00B65372" w:rsidRPr="00B1499D">
        <w:rPr>
          <w:rFonts w:ascii="Times New Roman" w:eastAsia="Times New Roman" w:hAnsi="Times New Roman" w:cs="Times New Roman"/>
          <w:sz w:val="24"/>
          <w:szCs w:val="24"/>
          <w:lang w:eastAsia="hr-HR"/>
        </w:rPr>
        <w:t>Ured za ljudska prava i prava nacionalnih manjina također pruža financijsku podršku, u okviru raspoloživih sredstava, djelovanju udruga nacionalnih manjina s ciljem daljnjeg unaprjeđenja prava pripadnika nacionalnih manjina te zaštite i promicanja kulturnog, nacionalnog, jezičnog i vjerskog identiteta. Za očuvanje kulture i tradicije nacionalnih manjina od osobite važnosti je tiskanje listova, časopisa,</w:t>
      </w:r>
      <w:r w:rsidR="00507226">
        <w:rPr>
          <w:rFonts w:ascii="Times New Roman" w:eastAsia="Times New Roman" w:hAnsi="Times New Roman" w:cs="Times New Roman"/>
          <w:sz w:val="24"/>
          <w:szCs w:val="24"/>
          <w:lang w:eastAsia="hr-HR"/>
        </w:rPr>
        <w:t xml:space="preserve"> godišnjaka različite periodike, </w:t>
      </w:r>
      <w:r w:rsidR="00B65372" w:rsidRPr="00B1499D">
        <w:rPr>
          <w:rFonts w:ascii="Times New Roman" w:eastAsia="Times New Roman" w:hAnsi="Times New Roman" w:cs="Times New Roman"/>
          <w:sz w:val="24"/>
          <w:szCs w:val="24"/>
          <w:lang w:eastAsia="hr-HR"/>
        </w:rPr>
        <w:t xml:space="preserve">kao i knjiga na jeziku i pismu nacionalnih manjina za koje se u državnom proračunu kontinuirano osigurava financijska potpora. U okviru središnjih knjižnica nacionalnih manjina različite raspoložive tiskovine i publikacije dostupne su i većinskom stanovništvu kako </w:t>
      </w:r>
      <w:r w:rsidR="002E616F" w:rsidRPr="00B1499D">
        <w:rPr>
          <w:rFonts w:ascii="Times New Roman" w:eastAsia="Times New Roman" w:hAnsi="Times New Roman" w:cs="Times New Roman"/>
          <w:sz w:val="24"/>
          <w:szCs w:val="24"/>
          <w:lang w:eastAsia="hr-HR"/>
        </w:rPr>
        <w:t xml:space="preserve">bi upoznali povijest i kulturu </w:t>
      </w:r>
      <w:r w:rsidR="00B65372" w:rsidRPr="00B1499D">
        <w:rPr>
          <w:rFonts w:ascii="Times New Roman" w:eastAsia="Times New Roman" w:hAnsi="Times New Roman" w:cs="Times New Roman"/>
          <w:sz w:val="24"/>
          <w:szCs w:val="24"/>
          <w:lang w:eastAsia="hr-HR"/>
        </w:rPr>
        <w:t>nacionalnih manjina.</w:t>
      </w:r>
    </w:p>
    <w:p w14:paraId="0D24E682" w14:textId="77777777" w:rsidR="00B65372" w:rsidRPr="00B1499D" w:rsidRDefault="00B65372" w:rsidP="00C046B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BABD32E" w14:textId="77777777" w:rsidR="00B65372" w:rsidRPr="00B1499D" w:rsidRDefault="00CC08C3" w:rsidP="00C0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Uz to, odobrenjem Sažetka operacija za „Ispunjavanje preduvjeta za učinkovitu provedbu politika usmjerenih na nacionalne manjine - FAZA II“, od strane nadležnog tijela 9. prosinca 2020., omogućen je početak provedbe projekta kojemu je jedan od specifičnih ciljeva podizanje razine svijesti opće i stručne javnosti o društvenom doprinosu pripadnika nacionalnih manjina putem javne diskusije i promocije njihova kulturnog djelovanja</w:t>
      </w:r>
      <w:r w:rsidR="002E616F" w:rsidRPr="00B1499D">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 xml:space="preserve"> te će se u tu svrhu poduzeti brojne aktivnosti promicanja manjinske kulture kao vrijednog elementa izgradnje multietničkog, tolerantnog i uklj</w:t>
      </w:r>
      <w:r w:rsidR="001569D2">
        <w:rPr>
          <w:rFonts w:ascii="Times New Roman" w:eastAsia="Times New Roman" w:hAnsi="Times New Roman" w:cs="Times New Roman"/>
          <w:sz w:val="24"/>
          <w:szCs w:val="24"/>
          <w:lang w:eastAsia="hr-HR"/>
        </w:rPr>
        <w:t xml:space="preserve">učivog društva, između ostaloga, </w:t>
      </w:r>
      <w:r w:rsidR="00B65372" w:rsidRPr="00B1499D">
        <w:rPr>
          <w:rFonts w:ascii="Times New Roman" w:eastAsia="Times New Roman" w:hAnsi="Times New Roman" w:cs="Times New Roman"/>
          <w:sz w:val="24"/>
          <w:szCs w:val="24"/>
          <w:lang w:eastAsia="hr-HR"/>
        </w:rPr>
        <w:t>organiziranjem festivala kulturnog djelovanja koja će široj javnosti približiti doprinos koji nacionalne manjine daju hrvatskom društvu.</w:t>
      </w:r>
    </w:p>
    <w:p w14:paraId="69D17043" w14:textId="77777777" w:rsidR="00B65372" w:rsidRPr="00B1499D" w:rsidRDefault="00B65372" w:rsidP="00C046B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2CCB167" w14:textId="77777777" w:rsidR="00B65372" w:rsidRPr="00B1499D" w:rsidRDefault="00CC08C3" w:rsidP="00C0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lastRenderedPageBreak/>
        <w:tab/>
      </w:r>
      <w:r w:rsidR="002F13E8">
        <w:rPr>
          <w:rFonts w:ascii="Times New Roman" w:eastAsia="Times New Roman" w:hAnsi="Times New Roman" w:cs="Times New Roman"/>
          <w:sz w:val="24"/>
          <w:szCs w:val="24"/>
          <w:lang w:eastAsia="hr-HR"/>
        </w:rPr>
        <w:t>U odnosu na preporuku</w:t>
      </w:r>
      <w:r w:rsidR="002E616F" w:rsidRPr="00B1499D">
        <w:rPr>
          <w:rFonts w:ascii="Times New Roman" w:eastAsia="Times New Roman" w:hAnsi="Times New Roman" w:cs="Times New Roman"/>
          <w:sz w:val="24"/>
          <w:szCs w:val="24"/>
          <w:lang w:eastAsia="hr-HR"/>
        </w:rPr>
        <w:t xml:space="preserve"> </w:t>
      </w:r>
      <w:r w:rsidR="00B65372" w:rsidRPr="00B1499D">
        <w:rPr>
          <w:rFonts w:ascii="Times New Roman" w:eastAsia="Times New Roman" w:hAnsi="Times New Roman" w:cs="Times New Roman"/>
          <w:sz w:val="24"/>
          <w:szCs w:val="24"/>
          <w:lang w:eastAsia="hr-HR"/>
        </w:rPr>
        <w:t>67.</w:t>
      </w:r>
      <w:r w:rsidR="002F13E8">
        <w:rPr>
          <w:rFonts w:ascii="Times New Roman" w:eastAsia="Times New Roman" w:hAnsi="Times New Roman" w:cs="Times New Roman"/>
          <w:sz w:val="24"/>
          <w:szCs w:val="24"/>
          <w:lang w:eastAsia="hr-HR"/>
        </w:rPr>
        <w:t xml:space="preserve">, </w:t>
      </w:r>
      <w:r w:rsidR="002E616F" w:rsidRPr="00B1499D">
        <w:rPr>
          <w:rFonts w:ascii="Times New Roman" w:eastAsia="Times New Roman" w:hAnsi="Times New Roman" w:cs="Times New Roman"/>
          <w:sz w:val="24"/>
          <w:szCs w:val="24"/>
          <w:lang w:eastAsia="hr-HR"/>
        </w:rPr>
        <w:t xml:space="preserve">Vlada </w:t>
      </w:r>
      <w:r w:rsidR="002E616F" w:rsidRPr="00B1499D">
        <w:rPr>
          <w:rFonts w:ascii="Times New Roman" w:hAnsi="Times New Roman" w:cs="Times New Roman"/>
          <w:bCs/>
          <w:sz w:val="24"/>
          <w:szCs w:val="24"/>
        </w:rPr>
        <w:t>Republike Hrvatske</w:t>
      </w:r>
      <w:r w:rsidR="002E616F" w:rsidRPr="00B1499D">
        <w:rPr>
          <w:rFonts w:ascii="Times New Roman" w:eastAsia="Times New Roman" w:hAnsi="Times New Roman" w:cs="Times New Roman"/>
          <w:sz w:val="24"/>
          <w:szCs w:val="24"/>
          <w:lang w:eastAsia="hr-HR"/>
        </w:rPr>
        <w:t xml:space="preserve"> ističe da Ured</w:t>
      </w:r>
      <w:r w:rsidR="00B65372" w:rsidRPr="00B1499D">
        <w:rPr>
          <w:rFonts w:ascii="Times New Roman" w:eastAsia="Times New Roman" w:hAnsi="Times New Roman" w:cs="Times New Roman"/>
          <w:sz w:val="24"/>
          <w:szCs w:val="24"/>
          <w:lang w:eastAsia="hr-HR"/>
        </w:rPr>
        <w:t xml:space="preserve"> za ljudska prava</w:t>
      </w:r>
      <w:r w:rsidR="002E616F" w:rsidRPr="00B1499D">
        <w:rPr>
          <w:rFonts w:ascii="Times New Roman" w:eastAsia="Times New Roman" w:hAnsi="Times New Roman" w:cs="Times New Roman"/>
          <w:sz w:val="24"/>
          <w:szCs w:val="24"/>
          <w:lang w:eastAsia="hr-HR"/>
        </w:rPr>
        <w:t xml:space="preserve"> i prava nacionalnih manjina nastavlja</w:t>
      </w:r>
      <w:r w:rsidR="00B65372" w:rsidRPr="00B1499D">
        <w:rPr>
          <w:rFonts w:ascii="Times New Roman" w:eastAsia="Times New Roman" w:hAnsi="Times New Roman" w:cs="Times New Roman"/>
          <w:sz w:val="24"/>
          <w:szCs w:val="24"/>
          <w:lang w:eastAsia="hr-HR"/>
        </w:rPr>
        <w:t xml:space="preserve"> provoditi edukacije o ulozi, značaju i unaprjeđenju rada vijeća i pr</w:t>
      </w:r>
      <w:r w:rsidR="002E616F" w:rsidRPr="00B1499D">
        <w:rPr>
          <w:rFonts w:ascii="Times New Roman" w:eastAsia="Times New Roman" w:hAnsi="Times New Roman" w:cs="Times New Roman"/>
          <w:sz w:val="24"/>
          <w:szCs w:val="24"/>
          <w:lang w:eastAsia="hr-HR"/>
        </w:rPr>
        <w:t>edstavnika nacionalnih manjina.</w:t>
      </w:r>
    </w:p>
    <w:p w14:paraId="21BE87F3" w14:textId="77777777" w:rsidR="00B65372" w:rsidRPr="00B1499D" w:rsidRDefault="00B65372" w:rsidP="00C046B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5722C5A" w14:textId="77777777" w:rsidR="00B65372" w:rsidRPr="00B1499D" w:rsidRDefault="00CC08C3" w:rsidP="00C0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 xml:space="preserve">Također, odobrenjem </w:t>
      </w:r>
      <w:r w:rsidR="009D0B89">
        <w:rPr>
          <w:rFonts w:ascii="Times New Roman" w:eastAsia="Times New Roman" w:hAnsi="Times New Roman" w:cs="Times New Roman"/>
          <w:sz w:val="24"/>
          <w:szCs w:val="24"/>
          <w:lang w:eastAsia="hr-HR"/>
        </w:rPr>
        <w:t xml:space="preserve">gore spomenutog </w:t>
      </w:r>
      <w:r w:rsidR="00B65372" w:rsidRPr="00B1499D">
        <w:rPr>
          <w:rFonts w:ascii="Times New Roman" w:eastAsia="Times New Roman" w:hAnsi="Times New Roman" w:cs="Times New Roman"/>
          <w:sz w:val="24"/>
          <w:szCs w:val="24"/>
          <w:lang w:eastAsia="hr-HR"/>
        </w:rPr>
        <w:t xml:space="preserve">Sažetka operacija omogućen je početak provedbe projekta kojemu je opći cilj doprinijeti ukupnom uključivanju pripadnika nacionalnih manjina u hrvatsko društvo te unaprijediti provedbu zakonodavnog i javno-političkog okvira usmjerenog zaštiti i promicanju prava nacionalnih manjina u Republici Hrvatskoj, a jedan od specifičnih ciljeva operacije upravo je unaprjeđenje sudjelovanja vijeća i predstavnika nacionalnih manjima u provedbi i praćenju provedbe Ustavnog zakona o pravima nacionalnih manjina i Operativnih programa za nacionalne manjine. Aktivnosti planirane u okviru ove operacije zamišljene su kao nadogradnja edukacija za članove vijeća i predstavnike nacionalnih manjina koje kontinuirano provodi Ured, posebno u sadržajnom dijelu. </w:t>
      </w:r>
    </w:p>
    <w:p w14:paraId="281C3F94" w14:textId="77777777" w:rsidR="00B65372" w:rsidRPr="00B1499D" w:rsidRDefault="00B65372" w:rsidP="00C046B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EBFE429" w14:textId="77777777" w:rsidR="00B65372" w:rsidRDefault="00CC08C3" w:rsidP="00C0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Uzimajući u obzir nalaze ranijih istraživanja, dugogodišnja iskustva praćenja stanja manjins</w:t>
      </w:r>
      <w:r w:rsidR="00AB5E31">
        <w:rPr>
          <w:rFonts w:ascii="Times New Roman" w:eastAsia="Times New Roman" w:hAnsi="Times New Roman" w:cs="Times New Roman"/>
          <w:sz w:val="24"/>
          <w:szCs w:val="24"/>
          <w:lang w:eastAsia="hr-HR"/>
        </w:rPr>
        <w:t xml:space="preserve">kih prava na nacionalnoj razini, </w:t>
      </w:r>
      <w:r w:rsidR="00B65372" w:rsidRPr="00B1499D">
        <w:rPr>
          <w:rFonts w:ascii="Times New Roman" w:eastAsia="Times New Roman" w:hAnsi="Times New Roman" w:cs="Times New Roman"/>
          <w:sz w:val="24"/>
          <w:szCs w:val="24"/>
          <w:lang w:eastAsia="hr-HR"/>
        </w:rPr>
        <w:t xml:space="preserve">kao i visoku normativnu razinu zakonom zajamčenih prava i sloboda pripadnicima nacionalnih manjina, </w:t>
      </w:r>
      <w:r w:rsidR="002E616F" w:rsidRPr="00B1499D">
        <w:rPr>
          <w:rFonts w:ascii="Times New Roman" w:eastAsia="Times New Roman" w:hAnsi="Times New Roman" w:cs="Times New Roman"/>
          <w:sz w:val="24"/>
          <w:szCs w:val="24"/>
          <w:lang w:eastAsia="hr-HR"/>
        </w:rPr>
        <w:t xml:space="preserve">Vlada Republike Hrvatske ukazuje da je </w:t>
      </w:r>
      <w:r w:rsidR="00B65372" w:rsidRPr="00B1499D">
        <w:rPr>
          <w:rFonts w:ascii="Times New Roman" w:eastAsia="Times New Roman" w:hAnsi="Times New Roman" w:cs="Times New Roman"/>
          <w:sz w:val="24"/>
          <w:szCs w:val="24"/>
          <w:lang w:eastAsia="hr-HR"/>
        </w:rPr>
        <w:t>Ured</w:t>
      </w:r>
      <w:r w:rsidR="002E616F" w:rsidRPr="00B1499D">
        <w:rPr>
          <w:rFonts w:ascii="Times New Roman" w:eastAsia="Times New Roman" w:hAnsi="Times New Roman" w:cs="Times New Roman"/>
          <w:sz w:val="24"/>
          <w:szCs w:val="24"/>
          <w:lang w:eastAsia="hr-HR"/>
        </w:rPr>
        <w:t xml:space="preserve"> za ljudska prava i prava nacionalnih manjina </w:t>
      </w:r>
      <w:r w:rsidR="00B65372" w:rsidRPr="00B1499D">
        <w:rPr>
          <w:rFonts w:ascii="Times New Roman" w:eastAsia="Times New Roman" w:hAnsi="Times New Roman" w:cs="Times New Roman"/>
          <w:sz w:val="24"/>
          <w:szCs w:val="24"/>
          <w:lang w:eastAsia="hr-HR"/>
        </w:rPr>
        <w:t>u okviru programa IPA 2012</w:t>
      </w:r>
      <w:r w:rsidR="00B65372" w:rsidRPr="00B1499D">
        <w:rPr>
          <w:rFonts w:ascii="Times New Roman" w:eastAsia="Times New Roman" w:hAnsi="Times New Roman" w:cs="Times New Roman"/>
          <w:sz w:val="24"/>
          <w:szCs w:val="24"/>
          <w:vertAlign w:val="superscript"/>
          <w:lang w:eastAsia="hr-HR"/>
        </w:rPr>
        <w:footnoteReference w:id="1"/>
      </w:r>
      <w:r w:rsidR="00B65372" w:rsidRPr="00B1499D">
        <w:rPr>
          <w:rFonts w:ascii="Times New Roman" w:eastAsia="Times New Roman" w:hAnsi="Times New Roman" w:cs="Times New Roman"/>
          <w:sz w:val="24"/>
          <w:szCs w:val="24"/>
          <w:lang w:eastAsia="hr-HR"/>
        </w:rPr>
        <w:t xml:space="preserve"> proveo tzv. GAP analizu s ciljem procjene kapaciteta vijeća i predstavnika nacionalnih manjina za ostvarivanje njihove zakonom predviđene uloge na lokalnoj i područnoj razini. Integrirana GAP analiza ili analiza jaza, primijenjena je kao strateški alat za prepoznavanje odstupanja i raskoraka između ciljeva postavljenih Ustavnim zakonom o pravima nacionalnih manjina i ostalim posebnim zakonima usmjerenima na zaštitu i ostvarivanje manjinskih prava od trenutnog stanja. Analiza je uključivala perspektive vijeća i predstavnika nacionalnih manjina, predstavnika jedinica lo</w:t>
      </w:r>
      <w:r w:rsidR="00B65372" w:rsidRPr="00B1499D">
        <w:rPr>
          <w:rFonts w:ascii="Times New Roman" w:eastAsia="Times New Roman" w:hAnsi="Times New Roman" w:cs="Times New Roman"/>
          <w:sz w:val="24"/>
          <w:szCs w:val="24"/>
          <w:lang w:eastAsia="hr-HR"/>
        </w:rPr>
        <w:lastRenderedPageBreak/>
        <w:t xml:space="preserve">kalne i područne (regionalne) samouprave te perspektivu organizacija civilnog društva koje su aktivne u području zaštite prava nacionalnih manjina. </w:t>
      </w:r>
    </w:p>
    <w:p w14:paraId="2553F732" w14:textId="77777777" w:rsidR="00AB5E31" w:rsidRPr="00B1499D" w:rsidRDefault="00AB5E31" w:rsidP="00C0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14:paraId="213EF196" w14:textId="77777777" w:rsidR="006351A9" w:rsidRPr="00B1499D" w:rsidRDefault="00CC08C3" w:rsidP="00ED1B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 xml:space="preserve">Upravo stoga je </w:t>
      </w:r>
      <w:r w:rsidR="00C3436F" w:rsidRPr="00B1499D">
        <w:rPr>
          <w:rFonts w:ascii="Times New Roman" w:eastAsia="Times New Roman" w:hAnsi="Times New Roman" w:cs="Times New Roman"/>
          <w:sz w:val="24"/>
          <w:szCs w:val="24"/>
          <w:lang w:eastAsia="hr-HR"/>
        </w:rPr>
        <w:t>Ured za ljudska prava i prava nacionalnih manjina</w:t>
      </w:r>
      <w:r w:rsidR="00B65372" w:rsidRPr="00B1499D">
        <w:rPr>
          <w:rFonts w:ascii="Times New Roman" w:eastAsia="Times New Roman" w:hAnsi="Times New Roman" w:cs="Times New Roman"/>
          <w:sz w:val="24"/>
          <w:szCs w:val="24"/>
          <w:lang w:eastAsia="hr-HR"/>
        </w:rPr>
        <w:t xml:space="preserve"> izradio predloženi projektni sažetak čije se aktivnosti nastavljaju na prethodne, ali i trenutačne aktivnosti Ureda, a koje imaju za cilj djelovati u smjeru preporuka danih u okviru GAP analize, kao i doprinijeti mogućnostima koje se pripadnicima nacionalnih manjina, uključujući ženama, pružaju u procesima odlučivanja na središnjoj i lokalnoj razini. </w:t>
      </w:r>
      <w:r w:rsidR="00ED1B22">
        <w:rPr>
          <w:rFonts w:ascii="Times New Roman" w:eastAsia="Times New Roman" w:hAnsi="Times New Roman" w:cs="Times New Roman"/>
          <w:sz w:val="24"/>
          <w:szCs w:val="24"/>
          <w:lang w:eastAsia="hr-HR"/>
        </w:rPr>
        <w:t>Navedeno</w:t>
      </w:r>
      <w:r w:rsidR="00B65372" w:rsidRPr="00B1499D">
        <w:rPr>
          <w:rFonts w:ascii="Times New Roman" w:eastAsia="Times New Roman" w:hAnsi="Times New Roman" w:cs="Times New Roman"/>
          <w:sz w:val="24"/>
          <w:szCs w:val="24"/>
          <w:lang w:eastAsia="hr-HR"/>
        </w:rPr>
        <w:t xml:space="preserve"> se planira učiniti kroz predložene edukacije, uključujući i radionice za mlade pripadnike nacionalnih manjina te fokus grupe na regionalnoj razini namijenjene ženama pripadnicama nacionalnih manjina, unaprjeđenje online alata i priručnika za praćenje provedbe Ustavnog zakona o pravima nacionalnih manjina te izradom priručnika za vijeća i predstavnike nacionalnih manjina o načinima ispunjavanja njihovih obveza prema jedinicama lokalne i područne (regionalne) samouprave.</w:t>
      </w:r>
    </w:p>
    <w:p w14:paraId="06C6D8B8" w14:textId="77777777" w:rsidR="006351A9" w:rsidRPr="00B1499D" w:rsidRDefault="00CC08C3" w:rsidP="00C0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6351A9" w:rsidRPr="00B1499D">
        <w:rPr>
          <w:rFonts w:ascii="Times New Roman" w:eastAsia="Times New Roman" w:hAnsi="Times New Roman" w:cs="Times New Roman"/>
          <w:sz w:val="24"/>
          <w:szCs w:val="24"/>
          <w:lang w:eastAsia="hr-HR"/>
        </w:rPr>
        <w:t xml:space="preserve">U odnosu na preporuku 68. </w:t>
      </w:r>
      <w:r w:rsidR="00EE5765" w:rsidRPr="00B1499D">
        <w:rPr>
          <w:rFonts w:ascii="Times New Roman" w:eastAsia="Times New Roman" w:hAnsi="Times New Roman" w:cs="Times New Roman"/>
          <w:sz w:val="24"/>
          <w:szCs w:val="24"/>
          <w:lang w:eastAsia="hr-HR"/>
        </w:rPr>
        <w:t>Ministarstv</w:t>
      </w:r>
      <w:r w:rsidR="00EE5765">
        <w:rPr>
          <w:rFonts w:ascii="Times New Roman" w:eastAsia="Times New Roman" w:hAnsi="Times New Roman" w:cs="Times New Roman"/>
          <w:sz w:val="24"/>
          <w:szCs w:val="24"/>
          <w:lang w:eastAsia="hr-HR"/>
        </w:rPr>
        <w:t>u</w:t>
      </w:r>
      <w:r w:rsidR="00EE5765" w:rsidRPr="00B1499D">
        <w:rPr>
          <w:rFonts w:ascii="Times New Roman" w:eastAsia="Times New Roman" w:hAnsi="Times New Roman" w:cs="Times New Roman"/>
          <w:sz w:val="24"/>
          <w:szCs w:val="24"/>
          <w:lang w:eastAsia="hr-HR"/>
        </w:rPr>
        <w:t xml:space="preserve"> pravosuđa i uprave </w:t>
      </w:r>
      <w:r w:rsidR="006351A9" w:rsidRPr="00B1499D">
        <w:rPr>
          <w:rFonts w:ascii="Times New Roman" w:eastAsia="Times New Roman" w:hAnsi="Times New Roman" w:cs="Times New Roman"/>
          <w:sz w:val="24"/>
          <w:szCs w:val="24"/>
          <w:lang w:eastAsia="hr-HR"/>
        </w:rPr>
        <w:t xml:space="preserve">da pripremi izmjene Zakona o državnim maticama kojima bi se omogućila naknadna izmjena podatka o nacionalnosti u matici rođenih, ili kojima bi se ovaj podatak izuzeo od onih koji se upisuju u matice, </w:t>
      </w:r>
      <w:r w:rsidR="002E616F" w:rsidRPr="00B1499D">
        <w:rPr>
          <w:rFonts w:ascii="Times New Roman" w:eastAsia="Times New Roman" w:hAnsi="Times New Roman" w:cs="Times New Roman"/>
          <w:sz w:val="24"/>
          <w:szCs w:val="24"/>
          <w:lang w:eastAsia="hr-HR"/>
        </w:rPr>
        <w:t xml:space="preserve">Vlada </w:t>
      </w:r>
      <w:r w:rsidR="002E616F" w:rsidRPr="00B1499D">
        <w:rPr>
          <w:rFonts w:ascii="Times New Roman" w:hAnsi="Times New Roman" w:cs="Times New Roman"/>
          <w:bCs/>
          <w:sz w:val="24"/>
          <w:szCs w:val="24"/>
        </w:rPr>
        <w:t>Republike Hrvatske</w:t>
      </w:r>
      <w:r w:rsidR="002E616F" w:rsidRPr="00B1499D">
        <w:rPr>
          <w:rFonts w:ascii="Times New Roman" w:eastAsia="Times New Roman" w:hAnsi="Times New Roman" w:cs="Times New Roman"/>
          <w:sz w:val="24"/>
          <w:szCs w:val="24"/>
          <w:lang w:eastAsia="hr-HR"/>
        </w:rPr>
        <w:t xml:space="preserve"> ukazuje</w:t>
      </w:r>
      <w:r w:rsidR="006351A9" w:rsidRPr="00B1499D">
        <w:rPr>
          <w:rFonts w:ascii="Times New Roman" w:eastAsia="Times New Roman" w:hAnsi="Times New Roman" w:cs="Times New Roman"/>
          <w:sz w:val="24"/>
          <w:szCs w:val="24"/>
          <w:lang w:eastAsia="hr-HR"/>
        </w:rPr>
        <w:t xml:space="preserve"> kako Planom zakonodavnih aktivnosti za 2021. godinu nisu predviđene izm</w:t>
      </w:r>
      <w:r w:rsidR="002E616F" w:rsidRPr="00B1499D">
        <w:rPr>
          <w:rFonts w:ascii="Times New Roman" w:eastAsia="Times New Roman" w:hAnsi="Times New Roman" w:cs="Times New Roman"/>
          <w:sz w:val="24"/>
          <w:szCs w:val="24"/>
          <w:lang w:eastAsia="hr-HR"/>
        </w:rPr>
        <w:t>jene Zakona o državnim maticama, ali će</w:t>
      </w:r>
      <w:r w:rsidR="006351A9" w:rsidRPr="00B1499D">
        <w:rPr>
          <w:rFonts w:ascii="Times New Roman" w:eastAsia="Times New Roman" w:hAnsi="Times New Roman" w:cs="Times New Roman"/>
          <w:sz w:val="24"/>
          <w:szCs w:val="24"/>
          <w:lang w:eastAsia="hr-HR"/>
        </w:rPr>
        <w:t xml:space="preserve"> </w:t>
      </w:r>
      <w:r w:rsidR="00EE5765">
        <w:rPr>
          <w:rFonts w:ascii="Times New Roman" w:eastAsia="Times New Roman" w:hAnsi="Times New Roman" w:cs="Times New Roman"/>
          <w:sz w:val="24"/>
          <w:szCs w:val="24"/>
          <w:lang w:eastAsia="hr-HR"/>
        </w:rPr>
        <w:t>se</w:t>
      </w:r>
      <w:r w:rsidR="002E616F" w:rsidRPr="00B1499D">
        <w:rPr>
          <w:rFonts w:ascii="Times New Roman" w:eastAsia="Times New Roman" w:hAnsi="Times New Roman" w:cs="Times New Roman"/>
          <w:sz w:val="24"/>
          <w:szCs w:val="24"/>
          <w:lang w:eastAsia="hr-HR"/>
        </w:rPr>
        <w:t xml:space="preserve"> </w:t>
      </w:r>
      <w:r w:rsidR="006351A9" w:rsidRPr="00B1499D">
        <w:rPr>
          <w:rFonts w:ascii="Times New Roman" w:eastAsia="Times New Roman" w:hAnsi="Times New Roman" w:cs="Times New Roman"/>
          <w:sz w:val="24"/>
          <w:szCs w:val="24"/>
          <w:lang w:eastAsia="hr-HR"/>
        </w:rPr>
        <w:t>u slučaju izmjena Zakona o d</w:t>
      </w:r>
      <w:r w:rsidR="00EE5765">
        <w:rPr>
          <w:rFonts w:ascii="Times New Roman" w:eastAsia="Times New Roman" w:hAnsi="Times New Roman" w:cs="Times New Roman"/>
          <w:sz w:val="24"/>
          <w:szCs w:val="24"/>
          <w:lang w:eastAsia="hr-HR"/>
        </w:rPr>
        <w:t>ržavnim maticama razmotriti dana preporuka</w:t>
      </w:r>
      <w:r w:rsidR="006351A9" w:rsidRPr="00B1499D">
        <w:rPr>
          <w:rFonts w:ascii="Times New Roman" w:eastAsia="Times New Roman" w:hAnsi="Times New Roman" w:cs="Times New Roman"/>
          <w:sz w:val="24"/>
          <w:szCs w:val="24"/>
          <w:lang w:eastAsia="hr-HR"/>
        </w:rPr>
        <w:t>.</w:t>
      </w:r>
    </w:p>
    <w:p w14:paraId="1574BA6D" w14:textId="77777777" w:rsidR="00946567" w:rsidRPr="00B1499D" w:rsidRDefault="00946567" w:rsidP="00C046B2">
      <w:pPr>
        <w:spacing w:after="0" w:line="240" w:lineRule="auto"/>
        <w:jc w:val="both"/>
        <w:rPr>
          <w:rFonts w:ascii="Times New Roman" w:eastAsia="Times New Roman" w:hAnsi="Times New Roman" w:cs="Times New Roman"/>
          <w:sz w:val="24"/>
          <w:szCs w:val="24"/>
          <w:lang w:eastAsia="hr-HR"/>
        </w:rPr>
      </w:pPr>
    </w:p>
    <w:p w14:paraId="3A20A830" w14:textId="77777777" w:rsidR="00946567" w:rsidRPr="00B1499D" w:rsidRDefault="00946567" w:rsidP="00C046B2">
      <w:pPr>
        <w:spacing w:after="0" w:line="240" w:lineRule="auto"/>
        <w:ind w:firstLine="708"/>
        <w:jc w:val="both"/>
        <w:rPr>
          <w:rFonts w:ascii="Times New Roman" w:eastAsia="Times New Roman" w:hAnsi="Times New Roman" w:cs="Times New Roman"/>
          <w:b/>
          <w:bCs/>
          <w:sz w:val="24"/>
          <w:szCs w:val="24"/>
          <w:lang w:eastAsia="hr-HR"/>
        </w:rPr>
      </w:pPr>
      <w:r w:rsidRPr="00B1499D">
        <w:rPr>
          <w:rFonts w:ascii="Times New Roman" w:eastAsia="Times New Roman" w:hAnsi="Times New Roman" w:cs="Times New Roman"/>
          <w:b/>
          <w:bCs/>
          <w:sz w:val="24"/>
          <w:szCs w:val="24"/>
          <w:lang w:eastAsia="hr-HR"/>
        </w:rPr>
        <w:t xml:space="preserve">3.14 </w:t>
      </w:r>
      <w:r w:rsidR="00CC08C3" w:rsidRPr="00B1499D">
        <w:rPr>
          <w:rFonts w:ascii="Times New Roman" w:eastAsia="Times New Roman" w:hAnsi="Times New Roman" w:cs="Times New Roman"/>
          <w:b/>
          <w:bCs/>
          <w:sz w:val="24"/>
          <w:szCs w:val="24"/>
          <w:lang w:eastAsia="hr-HR"/>
        </w:rPr>
        <w:tab/>
      </w:r>
      <w:r w:rsidRPr="00B1499D">
        <w:rPr>
          <w:rFonts w:ascii="Times New Roman" w:eastAsia="Times New Roman" w:hAnsi="Times New Roman" w:cs="Times New Roman"/>
          <w:b/>
          <w:bCs/>
          <w:sz w:val="24"/>
          <w:szCs w:val="24"/>
          <w:lang w:eastAsia="hr-HR"/>
        </w:rPr>
        <w:t>DISKRIMINACIJA TEMELJEM RASE, ETNIČKE PRIPADNOSTI ILI BOJE KOŽE TE NACIONALNOG PODRIJETLA</w:t>
      </w:r>
    </w:p>
    <w:p w14:paraId="11E102F2" w14:textId="77777777" w:rsidR="00791DF1" w:rsidRPr="00B1499D" w:rsidRDefault="00791DF1" w:rsidP="00C046B2">
      <w:pPr>
        <w:spacing w:after="0" w:line="240" w:lineRule="auto"/>
        <w:jc w:val="both"/>
        <w:rPr>
          <w:rFonts w:ascii="Times New Roman" w:eastAsia="Times New Roman" w:hAnsi="Times New Roman" w:cs="Times New Roman"/>
          <w:b/>
          <w:bCs/>
          <w:sz w:val="24"/>
          <w:szCs w:val="24"/>
          <w:lang w:eastAsia="hr-HR"/>
        </w:rPr>
      </w:pPr>
    </w:p>
    <w:p w14:paraId="003AB8A9" w14:textId="77777777" w:rsidR="00791DF1" w:rsidRPr="00B1499D" w:rsidRDefault="00CC08C3" w:rsidP="00C046B2">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E44C45" w:rsidRPr="00B1499D">
        <w:rPr>
          <w:rFonts w:ascii="Times New Roman" w:eastAsia="Times New Roman" w:hAnsi="Times New Roman" w:cs="Times New Roman"/>
          <w:bCs/>
          <w:sz w:val="24"/>
          <w:szCs w:val="24"/>
          <w:lang w:eastAsia="hr-HR"/>
        </w:rPr>
        <w:t xml:space="preserve">Vlada </w:t>
      </w:r>
      <w:r w:rsidR="00E44C45" w:rsidRPr="00B1499D">
        <w:rPr>
          <w:rFonts w:ascii="Times New Roman" w:hAnsi="Times New Roman" w:cs="Times New Roman"/>
          <w:bCs/>
          <w:sz w:val="24"/>
          <w:szCs w:val="24"/>
        </w:rPr>
        <w:t>Republike Hrvatske</w:t>
      </w:r>
      <w:r w:rsidR="00791DF1" w:rsidRPr="00B1499D">
        <w:rPr>
          <w:rFonts w:ascii="Times New Roman" w:eastAsia="Times New Roman" w:hAnsi="Times New Roman" w:cs="Times New Roman"/>
          <w:bCs/>
          <w:sz w:val="24"/>
          <w:szCs w:val="24"/>
          <w:lang w:eastAsia="hr-HR"/>
        </w:rPr>
        <w:t xml:space="preserve"> navodi da je </w:t>
      </w:r>
      <w:r w:rsidR="000E11C5">
        <w:rPr>
          <w:rFonts w:ascii="Times New Roman" w:eastAsia="Times New Roman" w:hAnsi="Times New Roman" w:cs="Times New Roman"/>
          <w:bCs/>
          <w:sz w:val="24"/>
          <w:szCs w:val="24"/>
          <w:lang w:eastAsia="hr-HR"/>
        </w:rPr>
        <w:t>p</w:t>
      </w:r>
      <w:r w:rsidR="00791DF1" w:rsidRPr="00B1499D">
        <w:rPr>
          <w:rFonts w:ascii="Times New Roman" w:eastAsia="Times New Roman" w:hAnsi="Times New Roman" w:cs="Times New Roman"/>
          <w:bCs/>
          <w:sz w:val="24"/>
          <w:szCs w:val="24"/>
          <w:lang w:eastAsia="hr-HR"/>
        </w:rPr>
        <w:t>učka pravobraniteljica uputila Minista</w:t>
      </w:r>
      <w:r w:rsidR="007713C5">
        <w:rPr>
          <w:rFonts w:ascii="Times New Roman" w:eastAsia="Times New Roman" w:hAnsi="Times New Roman" w:cs="Times New Roman"/>
          <w:bCs/>
          <w:sz w:val="24"/>
          <w:szCs w:val="24"/>
          <w:lang w:eastAsia="hr-HR"/>
        </w:rPr>
        <w:t>r</w:t>
      </w:r>
      <w:r w:rsidR="0043054E">
        <w:rPr>
          <w:rFonts w:ascii="Times New Roman" w:eastAsia="Times New Roman" w:hAnsi="Times New Roman" w:cs="Times New Roman"/>
          <w:bCs/>
          <w:sz w:val="24"/>
          <w:szCs w:val="24"/>
          <w:lang w:eastAsia="hr-HR"/>
        </w:rPr>
        <w:t xml:space="preserve">stvu unutarnjih poslova dopise </w:t>
      </w:r>
      <w:r w:rsidR="007713C5">
        <w:rPr>
          <w:rFonts w:ascii="Times New Roman" w:eastAsia="Times New Roman" w:hAnsi="Times New Roman" w:cs="Times New Roman"/>
          <w:bCs/>
          <w:sz w:val="24"/>
          <w:szCs w:val="24"/>
          <w:lang w:eastAsia="hr-HR"/>
        </w:rPr>
        <w:t xml:space="preserve">od 1. prosinca 2020., </w:t>
      </w:r>
      <w:r w:rsidR="00791DF1" w:rsidRPr="00B1499D">
        <w:rPr>
          <w:rFonts w:ascii="Times New Roman" w:eastAsia="Times New Roman" w:hAnsi="Times New Roman" w:cs="Times New Roman"/>
          <w:bCs/>
          <w:sz w:val="24"/>
          <w:szCs w:val="24"/>
          <w:lang w:eastAsia="hr-HR"/>
        </w:rPr>
        <w:t xml:space="preserve">kojima je za potrebe izrade Izvješća zatražila podatke kojima raspolaže </w:t>
      </w:r>
      <w:r w:rsidR="00984A92">
        <w:rPr>
          <w:rFonts w:ascii="Times New Roman" w:eastAsia="Times New Roman" w:hAnsi="Times New Roman" w:cs="Times New Roman"/>
          <w:bCs/>
          <w:sz w:val="24"/>
          <w:szCs w:val="24"/>
          <w:lang w:eastAsia="hr-HR"/>
        </w:rPr>
        <w:t xml:space="preserve">spomenuto </w:t>
      </w:r>
      <w:r w:rsidR="00791DF1" w:rsidRPr="00B1499D">
        <w:rPr>
          <w:rFonts w:ascii="Times New Roman" w:eastAsia="Times New Roman" w:hAnsi="Times New Roman" w:cs="Times New Roman"/>
          <w:bCs/>
          <w:sz w:val="24"/>
          <w:szCs w:val="24"/>
          <w:lang w:eastAsia="hr-HR"/>
        </w:rPr>
        <w:t xml:space="preserve">Ministarstvo. Na oba dopisa dostavljeni su detaljni odgovori s pojašnjenjima, statističkim podacima i </w:t>
      </w:r>
      <w:r w:rsidR="00791DF1" w:rsidRPr="00B1499D">
        <w:rPr>
          <w:rFonts w:ascii="Times New Roman" w:eastAsia="Times New Roman" w:hAnsi="Times New Roman" w:cs="Times New Roman"/>
          <w:bCs/>
          <w:sz w:val="24"/>
          <w:szCs w:val="24"/>
          <w:lang w:eastAsia="hr-HR"/>
        </w:rPr>
        <w:lastRenderedPageBreak/>
        <w:t>dr., na gotovo 40 stranica teksta. Međutim, uvidom u tekst Izvješća, razvidno je kako isti nisu uzeti u o</w:t>
      </w:r>
      <w:r w:rsidR="007713C5">
        <w:rPr>
          <w:rFonts w:ascii="Times New Roman" w:eastAsia="Times New Roman" w:hAnsi="Times New Roman" w:cs="Times New Roman"/>
          <w:bCs/>
          <w:sz w:val="24"/>
          <w:szCs w:val="24"/>
          <w:lang w:eastAsia="hr-HR"/>
        </w:rPr>
        <w:t xml:space="preserve">bzir, </w:t>
      </w:r>
      <w:r w:rsidR="00791DF1" w:rsidRPr="00B1499D">
        <w:rPr>
          <w:rFonts w:ascii="Times New Roman" w:eastAsia="Times New Roman" w:hAnsi="Times New Roman" w:cs="Times New Roman"/>
          <w:bCs/>
          <w:sz w:val="24"/>
          <w:szCs w:val="24"/>
          <w:lang w:eastAsia="hr-HR"/>
        </w:rPr>
        <w:t>već se ponovno iznose argumentacije koje su višestruko pojašnjenje i argumentirane konkretnim navodima i dokazima od strane Ministarstva unutarnjih poslova.</w:t>
      </w:r>
    </w:p>
    <w:p w14:paraId="67CAEE74" w14:textId="77777777" w:rsidR="00791DF1" w:rsidRPr="00B1499D" w:rsidRDefault="00791DF1" w:rsidP="00C046B2">
      <w:pPr>
        <w:spacing w:after="0" w:line="240" w:lineRule="auto"/>
        <w:jc w:val="both"/>
        <w:rPr>
          <w:rFonts w:ascii="Times New Roman" w:eastAsia="Times New Roman" w:hAnsi="Times New Roman" w:cs="Times New Roman"/>
          <w:bCs/>
          <w:sz w:val="24"/>
          <w:szCs w:val="24"/>
          <w:lang w:eastAsia="hr-HR"/>
        </w:rPr>
      </w:pPr>
    </w:p>
    <w:p w14:paraId="6F2AC7C8" w14:textId="77777777" w:rsidR="00791DF1" w:rsidRPr="00B1499D" w:rsidRDefault="00CC08C3" w:rsidP="00C046B2">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791DF1" w:rsidRPr="00B1499D">
        <w:rPr>
          <w:rFonts w:ascii="Times New Roman" w:eastAsia="Times New Roman" w:hAnsi="Times New Roman" w:cs="Times New Roman"/>
          <w:bCs/>
          <w:sz w:val="24"/>
          <w:szCs w:val="24"/>
          <w:lang w:eastAsia="hr-HR"/>
        </w:rPr>
        <w:t xml:space="preserve">U podnaslovu </w:t>
      </w:r>
      <w:r w:rsidR="00791DF1" w:rsidRPr="00B1499D">
        <w:rPr>
          <w:rFonts w:ascii="Times New Roman" w:eastAsia="Times New Roman" w:hAnsi="Times New Roman" w:cs="Times New Roman"/>
          <w:bCs/>
          <w:i/>
          <w:sz w:val="24"/>
          <w:szCs w:val="24"/>
          <w:lang w:eastAsia="hr-HR"/>
        </w:rPr>
        <w:t>Migranti</w:t>
      </w:r>
      <w:r w:rsidR="00791DF1" w:rsidRPr="00B1499D">
        <w:rPr>
          <w:rFonts w:ascii="Times New Roman" w:eastAsia="Times New Roman" w:hAnsi="Times New Roman" w:cs="Times New Roman"/>
          <w:bCs/>
          <w:sz w:val="24"/>
          <w:szCs w:val="24"/>
          <w:lang w:eastAsia="hr-HR"/>
        </w:rPr>
        <w:t xml:space="preserve"> (stranica 10</w:t>
      </w:r>
      <w:r w:rsidR="001569D2">
        <w:rPr>
          <w:rFonts w:ascii="Times New Roman" w:eastAsia="Times New Roman" w:hAnsi="Times New Roman" w:cs="Times New Roman"/>
          <w:bCs/>
          <w:sz w:val="24"/>
          <w:szCs w:val="24"/>
          <w:lang w:eastAsia="hr-HR"/>
        </w:rPr>
        <w:t xml:space="preserve">9.) u kojima se, između ostaloga, </w:t>
      </w:r>
      <w:r w:rsidR="008B4172">
        <w:rPr>
          <w:rFonts w:ascii="Times New Roman" w:eastAsia="Times New Roman" w:hAnsi="Times New Roman" w:cs="Times New Roman"/>
          <w:bCs/>
          <w:sz w:val="24"/>
          <w:szCs w:val="24"/>
          <w:lang w:eastAsia="hr-HR"/>
        </w:rPr>
        <w:t xml:space="preserve">navodi </w:t>
      </w:r>
      <w:r w:rsidR="00791DF1" w:rsidRPr="00B1499D">
        <w:rPr>
          <w:rFonts w:ascii="Times New Roman" w:eastAsia="Times New Roman" w:hAnsi="Times New Roman" w:cs="Times New Roman"/>
          <w:bCs/>
          <w:sz w:val="24"/>
          <w:szCs w:val="24"/>
          <w:lang w:eastAsia="hr-HR"/>
        </w:rPr>
        <w:t xml:space="preserve">kako je financiranje integracijskih projekata, kao i sama integracija, uvelike (p)ostavljena u rukama </w:t>
      </w:r>
      <w:r w:rsidR="00C3734F" w:rsidRPr="00B1499D">
        <w:rPr>
          <w:rFonts w:ascii="Times New Roman" w:hAnsi="Times New Roman" w:cs="Times New Roman"/>
          <w:sz w:val="24"/>
          <w:szCs w:val="24"/>
        </w:rPr>
        <w:t>Ministarstva unutarnjih poslova</w:t>
      </w:r>
      <w:r w:rsidR="00791DF1" w:rsidRPr="00B1499D">
        <w:rPr>
          <w:rFonts w:ascii="Times New Roman" w:eastAsia="Times New Roman" w:hAnsi="Times New Roman" w:cs="Times New Roman"/>
          <w:bCs/>
          <w:sz w:val="24"/>
          <w:szCs w:val="24"/>
          <w:lang w:eastAsia="hr-HR"/>
        </w:rPr>
        <w:t xml:space="preserve">, tijela zaduženog i za provođenje azilnih i drugih statusnih postupaka, dok je integracija puno šira od nadležnosti ovog Ministarstva te ne počinje niti završava dobivanjem statusa, </w:t>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29325D" w:rsidRPr="00B1499D">
        <w:rPr>
          <w:rFonts w:ascii="Times New Roman" w:eastAsia="Times New Roman" w:hAnsi="Times New Roman" w:cs="Times New Roman"/>
          <w:bCs/>
          <w:sz w:val="24"/>
          <w:szCs w:val="24"/>
          <w:lang w:eastAsia="hr-HR"/>
        </w:rPr>
        <w:t xml:space="preserve"> ističe</w:t>
      </w:r>
      <w:r w:rsidR="00791DF1" w:rsidRPr="00B1499D">
        <w:rPr>
          <w:rFonts w:ascii="Times New Roman" w:eastAsia="Times New Roman" w:hAnsi="Times New Roman" w:cs="Times New Roman"/>
          <w:bCs/>
          <w:sz w:val="24"/>
          <w:szCs w:val="24"/>
          <w:lang w:eastAsia="hr-HR"/>
        </w:rPr>
        <w:t xml:space="preserve"> kako isti nisu točni.</w:t>
      </w:r>
    </w:p>
    <w:p w14:paraId="573F449B" w14:textId="77777777" w:rsidR="00791DF1" w:rsidRPr="00B1499D" w:rsidRDefault="00791DF1" w:rsidP="00C046B2">
      <w:pPr>
        <w:spacing w:after="0" w:line="240" w:lineRule="auto"/>
        <w:jc w:val="both"/>
        <w:rPr>
          <w:rFonts w:ascii="Times New Roman" w:eastAsia="Times New Roman" w:hAnsi="Times New Roman" w:cs="Times New Roman"/>
          <w:bCs/>
          <w:sz w:val="24"/>
          <w:szCs w:val="24"/>
          <w:lang w:eastAsia="hr-HR"/>
        </w:rPr>
      </w:pPr>
    </w:p>
    <w:p w14:paraId="3137DF60" w14:textId="77777777" w:rsidR="00791DF1" w:rsidRPr="00B1499D" w:rsidRDefault="00CC08C3" w:rsidP="00C046B2">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791DF1" w:rsidRPr="00B1499D">
        <w:rPr>
          <w:rFonts w:ascii="Times New Roman" w:eastAsia="Times New Roman" w:hAnsi="Times New Roman" w:cs="Times New Roman"/>
          <w:bCs/>
          <w:sz w:val="24"/>
          <w:szCs w:val="24"/>
          <w:lang w:eastAsia="hr-HR"/>
        </w:rPr>
        <w:t>Naime, Uprava za europske poslove, međunarodne odnose i fondove Europske unije Mi</w:t>
      </w:r>
      <w:r w:rsidR="0029325D" w:rsidRPr="00B1499D">
        <w:rPr>
          <w:rFonts w:ascii="Times New Roman" w:eastAsia="Times New Roman" w:hAnsi="Times New Roman" w:cs="Times New Roman"/>
          <w:bCs/>
          <w:sz w:val="24"/>
          <w:szCs w:val="24"/>
          <w:lang w:eastAsia="hr-HR"/>
        </w:rPr>
        <w:t>nistarstva unutarnjih poslova, O</w:t>
      </w:r>
      <w:r w:rsidR="00791DF1" w:rsidRPr="00B1499D">
        <w:rPr>
          <w:rFonts w:ascii="Times New Roman" w:eastAsia="Times New Roman" w:hAnsi="Times New Roman" w:cs="Times New Roman"/>
          <w:bCs/>
          <w:sz w:val="24"/>
          <w:szCs w:val="24"/>
          <w:lang w:eastAsia="hr-HR"/>
        </w:rPr>
        <w:t>dgovorno je tijelo u sustavu upravljanja i kontrole fondovima za unutarnje poslove – Fond za azil, migracije i integraciju te Fond za unutarnju sigurnost. Designacija Odgovornog tijela potvrđena je od strane Europske komisije i Agencije za reviziju sustava provedbe programa Europske unije. U okviru Fonda za azil, migracije i integraciju, Odgovorno tijelo nadležno je za dodjelu financijskih sredstava, između ostalog</w:t>
      </w:r>
      <w:r w:rsidR="001569D2">
        <w:rPr>
          <w:rFonts w:ascii="Times New Roman" w:eastAsia="Times New Roman" w:hAnsi="Times New Roman" w:cs="Times New Roman"/>
          <w:bCs/>
          <w:sz w:val="24"/>
          <w:szCs w:val="24"/>
          <w:lang w:eastAsia="hr-HR"/>
        </w:rPr>
        <w:t>a</w:t>
      </w:r>
      <w:r w:rsidR="00791DF1" w:rsidRPr="00B1499D">
        <w:rPr>
          <w:rFonts w:ascii="Times New Roman" w:eastAsia="Times New Roman" w:hAnsi="Times New Roman" w:cs="Times New Roman"/>
          <w:bCs/>
          <w:sz w:val="24"/>
          <w:szCs w:val="24"/>
          <w:lang w:eastAsia="hr-HR"/>
        </w:rPr>
        <w:t xml:space="preserve">, za provedbu i ispunjenje Specifičnog cilja „Integracija“. Osim toga, financijska sredstva za provedbu aktivnosti integracije osigurana su i u okviru Europskih strukturnih i investicijskih fondova za upravljanje kojima su nadležna druga Upravljačka tijela. Isto tako, u okviru europskih fondova i instrumenata, omogućena je izravna dodjela financijskih sredstava od strane Europske komisije ili raspisivanje poziva za financiranje projekata. </w:t>
      </w:r>
    </w:p>
    <w:p w14:paraId="47814363" w14:textId="77777777" w:rsidR="00791DF1" w:rsidRPr="00B1499D" w:rsidRDefault="00791DF1" w:rsidP="00C046B2">
      <w:pPr>
        <w:spacing w:after="0" w:line="240" w:lineRule="auto"/>
        <w:jc w:val="both"/>
        <w:rPr>
          <w:rFonts w:ascii="Times New Roman" w:eastAsia="Times New Roman" w:hAnsi="Times New Roman" w:cs="Times New Roman"/>
          <w:bCs/>
          <w:sz w:val="24"/>
          <w:szCs w:val="24"/>
          <w:lang w:eastAsia="hr-HR"/>
        </w:rPr>
      </w:pPr>
    </w:p>
    <w:p w14:paraId="4502FAD1" w14:textId="77777777" w:rsidR="00791DF1" w:rsidRPr="00B1499D" w:rsidRDefault="00CC08C3" w:rsidP="00C046B2">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791DF1" w:rsidRPr="00B1499D">
        <w:rPr>
          <w:rFonts w:ascii="Times New Roman" w:eastAsia="Times New Roman" w:hAnsi="Times New Roman" w:cs="Times New Roman"/>
          <w:bCs/>
          <w:sz w:val="24"/>
          <w:szCs w:val="24"/>
          <w:lang w:eastAsia="hr-HR"/>
        </w:rPr>
        <w:t xml:space="preserve">Upravo iz navedenih razloga, navode pučke pravobraniteljice </w:t>
      </w:r>
      <w:r w:rsidR="0029325D" w:rsidRPr="00B1499D">
        <w:rPr>
          <w:rFonts w:ascii="Times New Roman" w:eastAsia="Times New Roman" w:hAnsi="Times New Roman" w:cs="Times New Roman"/>
          <w:bCs/>
          <w:sz w:val="24"/>
          <w:szCs w:val="24"/>
          <w:lang w:eastAsia="hr-HR"/>
        </w:rPr>
        <w:t>V</w:t>
      </w:r>
      <w:r w:rsidR="00815528" w:rsidRPr="00B1499D">
        <w:rPr>
          <w:rFonts w:ascii="Times New Roman" w:eastAsia="Times New Roman" w:hAnsi="Times New Roman" w:cs="Times New Roman"/>
          <w:bCs/>
          <w:sz w:val="24"/>
          <w:szCs w:val="24"/>
          <w:lang w:eastAsia="hr-HR"/>
        </w:rPr>
        <w:t xml:space="preserve">lada </w:t>
      </w:r>
      <w:r w:rsidR="00815528" w:rsidRPr="00B1499D">
        <w:rPr>
          <w:rFonts w:ascii="Times New Roman" w:hAnsi="Times New Roman" w:cs="Times New Roman"/>
          <w:bCs/>
          <w:sz w:val="24"/>
          <w:szCs w:val="24"/>
        </w:rPr>
        <w:t>Republike Hrvatske</w:t>
      </w:r>
      <w:r w:rsidR="0029325D" w:rsidRPr="00B1499D">
        <w:rPr>
          <w:rFonts w:ascii="Times New Roman" w:eastAsia="Times New Roman" w:hAnsi="Times New Roman" w:cs="Times New Roman"/>
          <w:bCs/>
          <w:sz w:val="24"/>
          <w:szCs w:val="24"/>
          <w:lang w:eastAsia="hr-HR"/>
        </w:rPr>
        <w:t xml:space="preserve"> </w:t>
      </w:r>
      <w:r w:rsidR="00523262">
        <w:rPr>
          <w:rFonts w:ascii="Times New Roman" w:eastAsia="Times New Roman" w:hAnsi="Times New Roman" w:cs="Times New Roman"/>
          <w:bCs/>
          <w:sz w:val="24"/>
          <w:szCs w:val="24"/>
          <w:lang w:eastAsia="hr-HR"/>
        </w:rPr>
        <w:t>u cijelosti drži neutemeljenima.</w:t>
      </w:r>
    </w:p>
    <w:p w14:paraId="1E5CF334" w14:textId="77777777" w:rsidR="00791DF1" w:rsidRPr="00B1499D" w:rsidRDefault="00791DF1" w:rsidP="00C046B2">
      <w:pPr>
        <w:spacing w:after="0" w:line="240" w:lineRule="auto"/>
        <w:jc w:val="both"/>
        <w:rPr>
          <w:rFonts w:ascii="Times New Roman" w:eastAsia="Times New Roman" w:hAnsi="Times New Roman" w:cs="Times New Roman"/>
          <w:bCs/>
          <w:sz w:val="24"/>
          <w:szCs w:val="24"/>
          <w:lang w:eastAsia="hr-HR"/>
        </w:rPr>
      </w:pPr>
    </w:p>
    <w:p w14:paraId="6EEACC1B" w14:textId="77777777" w:rsidR="00791DF1" w:rsidRPr="00B1499D" w:rsidRDefault="00CC08C3" w:rsidP="00C046B2">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791DF1" w:rsidRPr="00B1499D">
        <w:rPr>
          <w:rFonts w:ascii="Times New Roman" w:eastAsia="Times New Roman" w:hAnsi="Times New Roman" w:cs="Times New Roman"/>
          <w:bCs/>
          <w:sz w:val="24"/>
          <w:szCs w:val="24"/>
          <w:lang w:eastAsia="hr-HR"/>
        </w:rPr>
        <w:t xml:space="preserve">Nadalje, netočan je navod iz Izvješća kako je glavni izazov za uspješnu integraciju i uključivanje osoba kojima je u Republici Hrvatskoj priznato pravo na međunarodnu zaštitu nepoznavanje hrvatskog jezika, a čiji tečajevi se financiraju iz </w:t>
      </w:r>
      <w:r w:rsidR="009F46F4">
        <w:rPr>
          <w:rFonts w:ascii="Times New Roman" w:eastAsia="Times New Roman" w:hAnsi="Times New Roman" w:cs="Times New Roman"/>
          <w:bCs/>
          <w:sz w:val="24"/>
          <w:szCs w:val="24"/>
          <w:lang w:eastAsia="hr-HR"/>
        </w:rPr>
        <w:t>d</w:t>
      </w:r>
      <w:r w:rsidR="00791DF1" w:rsidRPr="00B1499D">
        <w:rPr>
          <w:rFonts w:ascii="Times New Roman" w:eastAsia="Times New Roman" w:hAnsi="Times New Roman" w:cs="Times New Roman"/>
          <w:bCs/>
          <w:sz w:val="24"/>
          <w:szCs w:val="24"/>
          <w:lang w:eastAsia="hr-HR"/>
        </w:rPr>
        <w:t xml:space="preserve">ržavnog proračuna. </w:t>
      </w:r>
    </w:p>
    <w:p w14:paraId="40A52D2E" w14:textId="77777777" w:rsidR="00791DF1" w:rsidRPr="00B1499D" w:rsidRDefault="00791DF1" w:rsidP="00C046B2">
      <w:pPr>
        <w:spacing w:after="0" w:line="240" w:lineRule="auto"/>
        <w:jc w:val="both"/>
        <w:rPr>
          <w:rFonts w:ascii="Times New Roman" w:eastAsia="Times New Roman" w:hAnsi="Times New Roman" w:cs="Times New Roman"/>
          <w:bCs/>
          <w:sz w:val="24"/>
          <w:szCs w:val="24"/>
          <w:lang w:eastAsia="hr-HR"/>
        </w:rPr>
      </w:pPr>
    </w:p>
    <w:p w14:paraId="1BC323D7" w14:textId="77777777" w:rsidR="00791DF1" w:rsidRPr="00B1499D" w:rsidRDefault="00CC08C3" w:rsidP="00C046B2">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791DF1" w:rsidRPr="00B1499D">
        <w:rPr>
          <w:rFonts w:ascii="Times New Roman" w:eastAsia="Times New Roman" w:hAnsi="Times New Roman" w:cs="Times New Roman"/>
          <w:bCs/>
          <w:sz w:val="24"/>
          <w:szCs w:val="24"/>
          <w:lang w:eastAsia="hr-HR"/>
        </w:rPr>
        <w:t>Naime, Odgovorno tijelo u sustav</w:t>
      </w:r>
      <w:r w:rsidR="0080503D">
        <w:rPr>
          <w:rFonts w:ascii="Times New Roman" w:eastAsia="Times New Roman" w:hAnsi="Times New Roman" w:cs="Times New Roman"/>
          <w:bCs/>
          <w:sz w:val="24"/>
          <w:szCs w:val="24"/>
          <w:lang w:eastAsia="hr-HR"/>
        </w:rPr>
        <w:t>u</w:t>
      </w:r>
      <w:r w:rsidR="00791DF1" w:rsidRPr="00B1499D">
        <w:rPr>
          <w:rFonts w:ascii="Times New Roman" w:eastAsia="Times New Roman" w:hAnsi="Times New Roman" w:cs="Times New Roman"/>
          <w:bCs/>
          <w:sz w:val="24"/>
          <w:szCs w:val="24"/>
          <w:lang w:eastAsia="hr-HR"/>
        </w:rPr>
        <w:t xml:space="preserve"> upravljanja i kontrole fondovima za unutarnje poslove, dodijelilo je financijska sredstva Ministarstvu znanosti i obrazovanja u okviru Fonda za azil, migracije i integraciju za provedbu projekta „Integracija azilanata i stranaca pod supsidijarnom zaštitom u hrvatsko društvo, obrazovanje i priprema za uključivanje u tržište rada“ iznos od 560.000,00 eura. Provedba projekta odobrena je do kraja 2022. U okviru projekta, jedna od predviđenih aktivnosti je i provedba tečajeva hrvatskog jezika koji se provode diljem Republike Hrvatske (Zagreb, Slavonski Brod, Karlovac, Sisak, Zadar, Bjelovar i dr.)</w:t>
      </w:r>
    </w:p>
    <w:p w14:paraId="2842B8B0" w14:textId="77777777" w:rsidR="00791DF1" w:rsidRPr="00B1499D" w:rsidRDefault="00791DF1" w:rsidP="00C046B2">
      <w:pPr>
        <w:spacing w:after="0" w:line="240" w:lineRule="auto"/>
        <w:jc w:val="both"/>
        <w:rPr>
          <w:rFonts w:ascii="Times New Roman" w:eastAsia="Times New Roman" w:hAnsi="Times New Roman" w:cs="Times New Roman"/>
          <w:bCs/>
          <w:sz w:val="24"/>
          <w:szCs w:val="24"/>
          <w:lang w:eastAsia="hr-HR"/>
        </w:rPr>
      </w:pPr>
    </w:p>
    <w:p w14:paraId="22B3F9A7" w14:textId="77777777" w:rsidR="00791DF1" w:rsidRPr="00B1499D" w:rsidRDefault="00CC08C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791DF1" w:rsidRPr="00B1499D">
        <w:rPr>
          <w:rFonts w:ascii="Times New Roman" w:eastAsia="Times New Roman" w:hAnsi="Times New Roman" w:cs="Times New Roman"/>
          <w:bCs/>
          <w:sz w:val="24"/>
          <w:szCs w:val="24"/>
          <w:lang w:eastAsia="hr-HR"/>
        </w:rPr>
        <w:t xml:space="preserve">Vezano </w:t>
      </w:r>
      <w:r w:rsidR="0080503D">
        <w:rPr>
          <w:rFonts w:ascii="Times New Roman" w:eastAsia="Times New Roman" w:hAnsi="Times New Roman" w:cs="Times New Roman"/>
          <w:bCs/>
          <w:sz w:val="24"/>
          <w:szCs w:val="24"/>
          <w:lang w:eastAsia="hr-HR"/>
        </w:rPr>
        <w:t>uz</w:t>
      </w:r>
      <w:r w:rsidR="00791DF1" w:rsidRPr="00B1499D">
        <w:rPr>
          <w:rFonts w:ascii="Times New Roman" w:eastAsia="Times New Roman" w:hAnsi="Times New Roman" w:cs="Times New Roman"/>
          <w:bCs/>
          <w:sz w:val="24"/>
          <w:szCs w:val="24"/>
          <w:lang w:eastAsia="hr-HR"/>
        </w:rPr>
        <w:t xml:space="preserve"> navod pučke pravobraniteljice kako dvije godine u osiguravanju smještaja za osobe s odobrenom međunarodnom zaštitom nisu dovoljne za njihovu integraciju u hrvatsko društvo, </w:t>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29325D" w:rsidRPr="00B1499D">
        <w:rPr>
          <w:rFonts w:ascii="Times New Roman" w:eastAsia="Times New Roman" w:hAnsi="Times New Roman" w:cs="Times New Roman"/>
          <w:bCs/>
          <w:sz w:val="24"/>
          <w:szCs w:val="24"/>
          <w:lang w:eastAsia="hr-HR"/>
        </w:rPr>
        <w:t xml:space="preserve"> drži </w:t>
      </w:r>
      <w:r w:rsidR="00791DF1" w:rsidRPr="00B1499D">
        <w:rPr>
          <w:rFonts w:ascii="Times New Roman" w:eastAsia="Times New Roman" w:hAnsi="Times New Roman" w:cs="Times New Roman"/>
          <w:bCs/>
          <w:sz w:val="24"/>
          <w:szCs w:val="24"/>
          <w:lang w:eastAsia="hr-HR"/>
        </w:rPr>
        <w:t>pogrešnim. Naime, cilj integracijskih mjera upravo je osnažiti ovu kategoriju osoba za samostalni život i uključivan</w:t>
      </w:r>
      <w:r w:rsidR="00380FBC">
        <w:rPr>
          <w:rFonts w:ascii="Times New Roman" w:eastAsia="Times New Roman" w:hAnsi="Times New Roman" w:cs="Times New Roman"/>
          <w:bCs/>
          <w:sz w:val="24"/>
          <w:szCs w:val="24"/>
          <w:lang w:eastAsia="hr-HR"/>
        </w:rPr>
        <w:t>je u društvo, ne stvarajući pritom</w:t>
      </w:r>
      <w:r w:rsidR="00791DF1" w:rsidRPr="00B1499D">
        <w:rPr>
          <w:rFonts w:ascii="Times New Roman" w:eastAsia="Times New Roman" w:hAnsi="Times New Roman" w:cs="Times New Roman"/>
          <w:bCs/>
          <w:sz w:val="24"/>
          <w:szCs w:val="24"/>
          <w:lang w:eastAsia="hr-HR"/>
        </w:rPr>
        <w:t xml:space="preserve"> potencijalno socijalnu kategoriju. Također, pučka pravobraniteljica ne obrazlaže na koji način bi ova mjera pridonijela osamostaljenu osoba s međunarodnom zaštitom i njihovoj boljoj uključenosti u hrvatsko društvo. Isto tako, Republika Hrvatska pripada krugu država članica Europske unije koje imaju najdulju integracijsku mjeru – kada je riječ o osiguranju smještaja na teret države. </w:t>
      </w:r>
    </w:p>
    <w:p w14:paraId="6D7D3A9B" w14:textId="77777777" w:rsidR="00D97192" w:rsidRPr="00B1499D" w:rsidRDefault="00D97192" w:rsidP="00CC08C3">
      <w:pPr>
        <w:spacing w:after="0" w:line="240" w:lineRule="auto"/>
        <w:jc w:val="both"/>
        <w:rPr>
          <w:rFonts w:ascii="Times New Roman" w:eastAsia="Times New Roman" w:hAnsi="Times New Roman" w:cs="Times New Roman"/>
          <w:sz w:val="24"/>
          <w:szCs w:val="24"/>
          <w:lang w:eastAsia="hr-HR"/>
        </w:rPr>
      </w:pPr>
    </w:p>
    <w:p w14:paraId="783E3C53" w14:textId="77777777" w:rsidR="00946567" w:rsidRPr="00B1499D" w:rsidRDefault="00946567" w:rsidP="00CC08C3">
      <w:pPr>
        <w:spacing w:after="0" w:line="240" w:lineRule="auto"/>
        <w:ind w:firstLine="708"/>
        <w:jc w:val="both"/>
        <w:rPr>
          <w:rFonts w:ascii="Times New Roman" w:eastAsia="Times New Roman" w:hAnsi="Times New Roman" w:cs="Times New Roman"/>
          <w:b/>
          <w:bCs/>
          <w:sz w:val="24"/>
          <w:szCs w:val="24"/>
          <w:lang w:eastAsia="hr-HR"/>
        </w:rPr>
      </w:pPr>
      <w:r w:rsidRPr="00B1499D">
        <w:rPr>
          <w:rFonts w:ascii="Times New Roman" w:eastAsia="Times New Roman" w:hAnsi="Times New Roman" w:cs="Times New Roman"/>
          <w:b/>
          <w:bCs/>
          <w:sz w:val="24"/>
          <w:szCs w:val="24"/>
          <w:lang w:eastAsia="hr-HR"/>
        </w:rPr>
        <w:t xml:space="preserve">3.15 </w:t>
      </w:r>
      <w:r w:rsidR="00CC08C3" w:rsidRPr="00B1499D">
        <w:rPr>
          <w:rFonts w:ascii="Times New Roman" w:eastAsia="Times New Roman" w:hAnsi="Times New Roman" w:cs="Times New Roman"/>
          <w:b/>
          <w:bCs/>
          <w:sz w:val="24"/>
          <w:szCs w:val="24"/>
          <w:lang w:eastAsia="hr-HR"/>
        </w:rPr>
        <w:tab/>
      </w:r>
      <w:r w:rsidRPr="00B1499D">
        <w:rPr>
          <w:rFonts w:ascii="Times New Roman" w:eastAsia="Times New Roman" w:hAnsi="Times New Roman" w:cs="Times New Roman"/>
          <w:b/>
          <w:bCs/>
          <w:sz w:val="24"/>
          <w:szCs w:val="24"/>
          <w:lang w:eastAsia="hr-HR"/>
        </w:rPr>
        <w:t>STAMBENO ZBRINJAVANJE</w:t>
      </w:r>
    </w:p>
    <w:p w14:paraId="069D2B46" w14:textId="77777777" w:rsidR="00EE2A14" w:rsidRPr="00B1499D" w:rsidRDefault="00EE2A14" w:rsidP="00CC08C3">
      <w:pPr>
        <w:spacing w:after="0" w:line="240" w:lineRule="auto"/>
        <w:jc w:val="both"/>
        <w:rPr>
          <w:rFonts w:ascii="Times New Roman" w:eastAsia="Times New Roman" w:hAnsi="Times New Roman" w:cs="Times New Roman"/>
          <w:b/>
          <w:bCs/>
          <w:sz w:val="24"/>
          <w:szCs w:val="24"/>
          <w:lang w:eastAsia="hr-HR"/>
        </w:rPr>
      </w:pPr>
    </w:p>
    <w:p w14:paraId="5691DE4A" w14:textId="77777777" w:rsidR="00FF18E4" w:rsidRPr="00B1499D" w:rsidRDefault="00CC08C3" w:rsidP="00CC08C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E44C45" w:rsidRPr="00B1499D">
        <w:rPr>
          <w:rFonts w:ascii="Times New Roman" w:hAnsi="Times New Roman" w:cs="Times New Roman"/>
          <w:sz w:val="24"/>
          <w:szCs w:val="24"/>
        </w:rPr>
        <w:t>U</w:t>
      </w:r>
      <w:r w:rsidR="00672232" w:rsidRPr="00B1499D">
        <w:rPr>
          <w:rFonts w:ascii="Times New Roman" w:hAnsi="Times New Roman" w:cs="Times New Roman"/>
          <w:sz w:val="24"/>
          <w:szCs w:val="24"/>
        </w:rPr>
        <w:t xml:space="preserve"> </w:t>
      </w:r>
      <w:r w:rsidR="00E44C45" w:rsidRPr="00B1499D">
        <w:rPr>
          <w:rFonts w:ascii="Times New Roman" w:hAnsi="Times New Roman" w:cs="Times New Roman"/>
          <w:sz w:val="24"/>
          <w:szCs w:val="24"/>
        </w:rPr>
        <w:t>odnosu na sadržaj Izvješća na st</w:t>
      </w:r>
      <w:r w:rsidR="00461773">
        <w:rPr>
          <w:rFonts w:ascii="Times New Roman" w:hAnsi="Times New Roman" w:cs="Times New Roman"/>
          <w:sz w:val="24"/>
          <w:szCs w:val="24"/>
        </w:rPr>
        <w:t xml:space="preserve">ranicama 112.-115., </w:t>
      </w:r>
      <w:r w:rsidR="00E44C45" w:rsidRPr="00B1499D">
        <w:rPr>
          <w:rFonts w:ascii="Times New Roman" w:hAnsi="Times New Roman" w:cs="Times New Roman"/>
          <w:sz w:val="24"/>
          <w:szCs w:val="24"/>
        </w:rPr>
        <w:t xml:space="preserve">Vlada </w:t>
      </w:r>
      <w:r w:rsidR="00E44C45" w:rsidRPr="00B1499D">
        <w:rPr>
          <w:rFonts w:ascii="Times New Roman" w:hAnsi="Times New Roman" w:cs="Times New Roman"/>
          <w:bCs/>
          <w:sz w:val="24"/>
          <w:szCs w:val="24"/>
        </w:rPr>
        <w:t>Republike Hrvatske</w:t>
      </w:r>
      <w:r w:rsidR="00E44C45" w:rsidRPr="00B1499D">
        <w:rPr>
          <w:rFonts w:ascii="Times New Roman" w:hAnsi="Times New Roman" w:cs="Times New Roman"/>
          <w:sz w:val="24"/>
          <w:szCs w:val="24"/>
        </w:rPr>
        <w:t xml:space="preserve"> </w:t>
      </w:r>
      <w:r w:rsidR="00D67383">
        <w:rPr>
          <w:rFonts w:ascii="Times New Roman" w:hAnsi="Times New Roman" w:cs="Times New Roman"/>
          <w:sz w:val="24"/>
          <w:szCs w:val="24"/>
        </w:rPr>
        <w:t xml:space="preserve">se </w:t>
      </w:r>
      <w:r w:rsidR="00E44C45" w:rsidRPr="00B1499D">
        <w:rPr>
          <w:rFonts w:ascii="Times New Roman" w:hAnsi="Times New Roman" w:cs="Times New Roman"/>
          <w:sz w:val="24"/>
          <w:szCs w:val="24"/>
        </w:rPr>
        <w:t xml:space="preserve">očituje </w:t>
      </w:r>
      <w:r w:rsidR="008C2874">
        <w:rPr>
          <w:rFonts w:ascii="Times New Roman" w:hAnsi="Times New Roman" w:cs="Times New Roman"/>
          <w:sz w:val="24"/>
          <w:szCs w:val="24"/>
        </w:rPr>
        <w:t xml:space="preserve">na </w:t>
      </w:r>
      <w:r w:rsidR="00D67383">
        <w:rPr>
          <w:rFonts w:ascii="Times New Roman" w:hAnsi="Times New Roman" w:cs="Times New Roman"/>
          <w:sz w:val="24"/>
          <w:szCs w:val="24"/>
        </w:rPr>
        <w:t>sljedeć</w:t>
      </w:r>
      <w:r w:rsidR="008C2874">
        <w:rPr>
          <w:rFonts w:ascii="Times New Roman" w:hAnsi="Times New Roman" w:cs="Times New Roman"/>
          <w:sz w:val="24"/>
          <w:szCs w:val="24"/>
        </w:rPr>
        <w:t>i način</w:t>
      </w:r>
      <w:r w:rsidR="00E44C45" w:rsidRPr="00B1499D">
        <w:rPr>
          <w:rFonts w:ascii="Times New Roman" w:hAnsi="Times New Roman" w:cs="Times New Roman"/>
          <w:sz w:val="24"/>
          <w:szCs w:val="24"/>
        </w:rPr>
        <w:t xml:space="preserve">: </w:t>
      </w:r>
      <w:r w:rsidR="00FF18E4" w:rsidRPr="00B1499D">
        <w:rPr>
          <w:rFonts w:ascii="Times New Roman" w:hAnsi="Times New Roman" w:cs="Times New Roman"/>
          <w:sz w:val="24"/>
          <w:szCs w:val="24"/>
        </w:rPr>
        <w:t xml:space="preserve"> </w:t>
      </w:r>
    </w:p>
    <w:p w14:paraId="3509B020" w14:textId="77777777" w:rsidR="00CC08C3" w:rsidRPr="00B1499D" w:rsidRDefault="00CC08C3" w:rsidP="00CC08C3">
      <w:pPr>
        <w:spacing w:after="0" w:line="240" w:lineRule="auto"/>
        <w:ind w:firstLine="708"/>
        <w:jc w:val="both"/>
        <w:rPr>
          <w:rFonts w:ascii="Times New Roman" w:hAnsi="Times New Roman" w:cs="Times New Roman"/>
          <w:sz w:val="24"/>
          <w:szCs w:val="24"/>
        </w:rPr>
      </w:pPr>
    </w:p>
    <w:p w14:paraId="4FB67D09" w14:textId="77777777" w:rsidR="0087714D" w:rsidRPr="00B1499D" w:rsidRDefault="00CC08C3" w:rsidP="00CC08C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E44C45" w:rsidRPr="00B1499D">
        <w:rPr>
          <w:rFonts w:ascii="Times New Roman" w:hAnsi="Times New Roman" w:cs="Times New Roman"/>
          <w:sz w:val="24"/>
          <w:szCs w:val="24"/>
        </w:rPr>
        <w:t>Člankom</w:t>
      </w:r>
      <w:r w:rsidR="00EE2A14" w:rsidRPr="00B1499D">
        <w:rPr>
          <w:rFonts w:ascii="Times New Roman" w:hAnsi="Times New Roman" w:cs="Times New Roman"/>
          <w:sz w:val="24"/>
          <w:szCs w:val="24"/>
        </w:rPr>
        <w:t xml:space="preserve"> 3. st</w:t>
      </w:r>
      <w:r w:rsidR="00E44C45" w:rsidRPr="00B1499D">
        <w:rPr>
          <w:rFonts w:ascii="Times New Roman" w:hAnsi="Times New Roman" w:cs="Times New Roman"/>
          <w:sz w:val="24"/>
          <w:szCs w:val="24"/>
        </w:rPr>
        <w:t>avk</w:t>
      </w:r>
      <w:r w:rsidR="00162167">
        <w:rPr>
          <w:rFonts w:ascii="Times New Roman" w:hAnsi="Times New Roman" w:cs="Times New Roman"/>
          <w:sz w:val="24"/>
          <w:szCs w:val="24"/>
        </w:rPr>
        <w:t>om</w:t>
      </w:r>
      <w:r w:rsidR="00EE2A14" w:rsidRPr="00B1499D">
        <w:rPr>
          <w:rFonts w:ascii="Times New Roman" w:hAnsi="Times New Roman" w:cs="Times New Roman"/>
          <w:sz w:val="24"/>
          <w:szCs w:val="24"/>
        </w:rPr>
        <w:t xml:space="preserve"> 1. </w:t>
      </w:r>
      <w:r w:rsidR="00162167">
        <w:rPr>
          <w:rFonts w:ascii="Times New Roman" w:hAnsi="Times New Roman" w:cs="Times New Roman"/>
          <w:sz w:val="24"/>
          <w:szCs w:val="24"/>
        </w:rPr>
        <w:t>Zakona</w:t>
      </w:r>
      <w:r w:rsidR="00162167" w:rsidRPr="00B1499D">
        <w:rPr>
          <w:rFonts w:ascii="Times New Roman" w:hAnsi="Times New Roman" w:cs="Times New Roman"/>
          <w:sz w:val="24"/>
          <w:szCs w:val="24"/>
        </w:rPr>
        <w:t xml:space="preserve"> o općem upravnom postupku </w:t>
      </w:r>
      <w:r w:rsidR="00EE2A14" w:rsidRPr="00B1499D">
        <w:rPr>
          <w:rFonts w:ascii="Times New Roman" w:hAnsi="Times New Roman" w:cs="Times New Roman"/>
          <w:sz w:val="24"/>
          <w:szCs w:val="24"/>
        </w:rPr>
        <w:t>propisano je da se Zakon primjenjuje u svim upravnim stvarima te da se pojedina pitanja upravnog postupka mogu zakonom urediti drugačije, ako je to nužno za postupanje u pojedinim upravnim područjima te ako to nije protivno temeljnim odr</w:t>
      </w:r>
      <w:r w:rsidR="00E44C45" w:rsidRPr="00B1499D">
        <w:rPr>
          <w:rFonts w:ascii="Times New Roman" w:hAnsi="Times New Roman" w:cs="Times New Roman"/>
          <w:sz w:val="24"/>
          <w:szCs w:val="24"/>
        </w:rPr>
        <w:t>edbama i svrsi ovoga Zakona. Člankom 6. stavkom</w:t>
      </w:r>
      <w:r w:rsidR="00EE2A14" w:rsidRPr="00B1499D">
        <w:rPr>
          <w:rFonts w:ascii="Times New Roman" w:hAnsi="Times New Roman" w:cs="Times New Roman"/>
          <w:sz w:val="24"/>
          <w:szCs w:val="24"/>
        </w:rPr>
        <w:t xml:space="preserve"> 1. Pravilnika, koji se </w:t>
      </w:r>
      <w:r w:rsidR="00E44C45" w:rsidRPr="00B1499D">
        <w:rPr>
          <w:rFonts w:ascii="Times New Roman" w:hAnsi="Times New Roman" w:cs="Times New Roman"/>
          <w:sz w:val="24"/>
          <w:szCs w:val="24"/>
        </w:rPr>
        <w:t xml:space="preserve">odnosi na </w:t>
      </w:r>
      <w:r w:rsidR="00E44C45" w:rsidRPr="00B1499D">
        <w:rPr>
          <w:rFonts w:ascii="Times New Roman" w:hAnsi="Times New Roman" w:cs="Times New Roman"/>
          <w:sz w:val="24"/>
          <w:szCs w:val="24"/>
        </w:rPr>
        <w:lastRenderedPageBreak/>
        <w:t>izradu projekta iz članka</w:t>
      </w:r>
      <w:r w:rsidR="00EE2A14" w:rsidRPr="00B1499D">
        <w:rPr>
          <w:rFonts w:ascii="Times New Roman" w:hAnsi="Times New Roman" w:cs="Times New Roman"/>
          <w:sz w:val="24"/>
          <w:szCs w:val="24"/>
        </w:rPr>
        <w:t xml:space="preserve"> 34. Zakona o stambenom zbrinjavanju na potpomognutim područjima, propisan je način postupanja u situaciji kada u postupku izvršenja rješenja o pravu na stambeno zbrinjavanje dođe do izrade projekta, a zbog razloga na strani stranke ne dođe do sklapanja upravnog ugovora pa se taj projekt ne može iskoristiti. Time za državni proračun nastaje šteta iz razloga koje je uzrokovala st</w:t>
      </w:r>
      <w:r w:rsidR="00E44C45" w:rsidRPr="00B1499D">
        <w:rPr>
          <w:rFonts w:ascii="Times New Roman" w:hAnsi="Times New Roman" w:cs="Times New Roman"/>
          <w:sz w:val="24"/>
          <w:szCs w:val="24"/>
        </w:rPr>
        <w:t>ranka pa se sukladno odredbi članka</w:t>
      </w:r>
      <w:r w:rsidR="00EE2A14" w:rsidRPr="00B1499D">
        <w:rPr>
          <w:rFonts w:ascii="Times New Roman" w:hAnsi="Times New Roman" w:cs="Times New Roman"/>
          <w:sz w:val="24"/>
          <w:szCs w:val="24"/>
        </w:rPr>
        <w:t xml:space="preserve"> 146. </w:t>
      </w:r>
      <w:r w:rsidR="001B09AF" w:rsidRPr="00B1499D">
        <w:rPr>
          <w:rFonts w:ascii="Times New Roman" w:hAnsi="Times New Roman" w:cs="Times New Roman"/>
          <w:sz w:val="24"/>
          <w:szCs w:val="24"/>
        </w:rPr>
        <w:t>Zakon</w:t>
      </w:r>
      <w:r w:rsidR="001B09AF">
        <w:rPr>
          <w:rFonts w:ascii="Times New Roman" w:hAnsi="Times New Roman" w:cs="Times New Roman"/>
          <w:sz w:val="24"/>
          <w:szCs w:val="24"/>
        </w:rPr>
        <w:t>a</w:t>
      </w:r>
      <w:r w:rsidR="001B09AF" w:rsidRPr="00B1499D">
        <w:rPr>
          <w:rFonts w:ascii="Times New Roman" w:hAnsi="Times New Roman" w:cs="Times New Roman"/>
          <w:sz w:val="24"/>
          <w:szCs w:val="24"/>
        </w:rPr>
        <w:t xml:space="preserve"> o općem upravnom postupku </w:t>
      </w:r>
      <w:r w:rsidR="00EE2A14" w:rsidRPr="00B1499D">
        <w:rPr>
          <w:rFonts w:ascii="Times New Roman" w:hAnsi="Times New Roman" w:cs="Times New Roman"/>
          <w:sz w:val="24"/>
          <w:szCs w:val="24"/>
        </w:rPr>
        <w:t>izvršenje rješenja obustavlja</w:t>
      </w:r>
      <w:r w:rsidR="00461773">
        <w:rPr>
          <w:rFonts w:ascii="Times New Roman" w:hAnsi="Times New Roman" w:cs="Times New Roman"/>
          <w:sz w:val="24"/>
          <w:szCs w:val="24"/>
        </w:rPr>
        <w:t>,</w:t>
      </w:r>
      <w:r w:rsidR="00EE2A14" w:rsidRPr="00B1499D">
        <w:rPr>
          <w:rFonts w:ascii="Times New Roman" w:hAnsi="Times New Roman" w:cs="Times New Roman"/>
          <w:sz w:val="24"/>
          <w:szCs w:val="24"/>
        </w:rPr>
        <w:t xml:space="preserve"> a stranci nalaže da nadoknadi štetu koju je uzrokovala.</w:t>
      </w:r>
    </w:p>
    <w:p w14:paraId="26E7B210" w14:textId="77777777" w:rsidR="00CC08C3" w:rsidRPr="00B1499D" w:rsidRDefault="00CC08C3" w:rsidP="00CC08C3">
      <w:pPr>
        <w:spacing w:after="0" w:line="240" w:lineRule="auto"/>
        <w:ind w:firstLine="708"/>
        <w:jc w:val="both"/>
        <w:rPr>
          <w:rFonts w:ascii="Times New Roman" w:hAnsi="Times New Roman" w:cs="Times New Roman"/>
          <w:sz w:val="24"/>
          <w:szCs w:val="24"/>
        </w:rPr>
      </w:pPr>
    </w:p>
    <w:p w14:paraId="21A6E9F4" w14:textId="77777777" w:rsidR="0087714D" w:rsidRPr="00B1499D" w:rsidRDefault="00CC08C3" w:rsidP="00CC08C3">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ab/>
      </w:r>
      <w:r w:rsidRPr="00B1499D">
        <w:rPr>
          <w:rFonts w:ascii="Times New Roman" w:hAnsi="Times New Roman" w:cs="Times New Roman"/>
          <w:sz w:val="24"/>
          <w:szCs w:val="24"/>
        </w:rPr>
        <w:tab/>
      </w:r>
      <w:r w:rsidR="00EE2A14" w:rsidRPr="00B1499D">
        <w:rPr>
          <w:rFonts w:ascii="Times New Roman" w:hAnsi="Times New Roman" w:cs="Times New Roman"/>
          <w:sz w:val="24"/>
          <w:szCs w:val="24"/>
        </w:rPr>
        <w:t>Realizacija Plana stambenog zbrinjavanja za 2020. godinu</w:t>
      </w:r>
      <w:r w:rsidR="0087714D" w:rsidRPr="00B1499D">
        <w:rPr>
          <w:rFonts w:ascii="Times New Roman" w:hAnsi="Times New Roman" w:cs="Times New Roman"/>
          <w:sz w:val="24"/>
          <w:szCs w:val="24"/>
        </w:rPr>
        <w:t>,</w:t>
      </w:r>
      <w:r w:rsidR="00EE2A14" w:rsidRPr="00B1499D">
        <w:rPr>
          <w:rFonts w:ascii="Times New Roman" w:hAnsi="Times New Roman" w:cs="Times New Roman"/>
          <w:sz w:val="24"/>
          <w:szCs w:val="24"/>
        </w:rPr>
        <w:t xml:space="preserve">  koji</w:t>
      </w:r>
      <w:r w:rsidR="00E44C45" w:rsidRPr="00B1499D">
        <w:rPr>
          <w:rFonts w:ascii="Times New Roman" w:hAnsi="Times New Roman" w:cs="Times New Roman"/>
          <w:sz w:val="24"/>
          <w:szCs w:val="24"/>
        </w:rPr>
        <w:t xml:space="preserve">  je naveden u Izvješću na stanici </w:t>
      </w:r>
      <w:r w:rsidR="0087714D" w:rsidRPr="00B1499D">
        <w:rPr>
          <w:rFonts w:ascii="Times New Roman" w:hAnsi="Times New Roman" w:cs="Times New Roman"/>
          <w:sz w:val="24"/>
          <w:szCs w:val="24"/>
        </w:rPr>
        <w:t>113</w:t>
      </w:r>
      <w:r w:rsidR="00E44C45" w:rsidRPr="00B1499D">
        <w:rPr>
          <w:rFonts w:ascii="Times New Roman" w:hAnsi="Times New Roman" w:cs="Times New Roman"/>
          <w:sz w:val="24"/>
          <w:szCs w:val="24"/>
        </w:rPr>
        <w:t>.</w:t>
      </w:r>
      <w:r w:rsidR="00EE2A14" w:rsidRPr="00B1499D">
        <w:rPr>
          <w:rFonts w:ascii="Times New Roman" w:hAnsi="Times New Roman" w:cs="Times New Roman"/>
          <w:sz w:val="24"/>
          <w:szCs w:val="24"/>
        </w:rPr>
        <w:t xml:space="preserve"> odnosi se na realizaciju koja je</w:t>
      </w:r>
      <w:r w:rsidR="0025264A" w:rsidRPr="00B1499D">
        <w:rPr>
          <w:rFonts w:ascii="Times New Roman" w:hAnsi="Times New Roman" w:cs="Times New Roman"/>
          <w:sz w:val="24"/>
          <w:szCs w:val="24"/>
        </w:rPr>
        <w:t xml:space="preserve"> napravljena 22. prosinca </w:t>
      </w:r>
      <w:r w:rsidR="00E44C45" w:rsidRPr="00B1499D">
        <w:rPr>
          <w:rFonts w:ascii="Times New Roman" w:hAnsi="Times New Roman" w:cs="Times New Roman"/>
          <w:sz w:val="24"/>
          <w:szCs w:val="24"/>
        </w:rPr>
        <w:t xml:space="preserve">2020., te Vlada </w:t>
      </w:r>
      <w:r w:rsidR="00E44C45" w:rsidRPr="00B1499D">
        <w:rPr>
          <w:rFonts w:ascii="Times New Roman" w:hAnsi="Times New Roman" w:cs="Times New Roman"/>
          <w:bCs/>
          <w:sz w:val="24"/>
          <w:szCs w:val="24"/>
        </w:rPr>
        <w:t>Republike Hrvatske</w:t>
      </w:r>
      <w:r w:rsidR="00E44C45" w:rsidRPr="00B1499D">
        <w:rPr>
          <w:rFonts w:ascii="Times New Roman" w:hAnsi="Times New Roman" w:cs="Times New Roman"/>
          <w:sz w:val="24"/>
          <w:szCs w:val="24"/>
        </w:rPr>
        <w:t xml:space="preserve"> navodi </w:t>
      </w:r>
      <w:r w:rsidR="00EE2A14" w:rsidRPr="00B1499D">
        <w:rPr>
          <w:rFonts w:ascii="Times New Roman" w:hAnsi="Times New Roman" w:cs="Times New Roman"/>
          <w:sz w:val="24"/>
          <w:szCs w:val="24"/>
        </w:rPr>
        <w:t xml:space="preserve">nove podatke zaključno s </w:t>
      </w:r>
      <w:r w:rsidR="00FE06CC">
        <w:rPr>
          <w:rFonts w:ascii="Times New Roman" w:hAnsi="Times New Roman" w:cs="Times New Roman"/>
          <w:sz w:val="24"/>
          <w:szCs w:val="24"/>
        </w:rPr>
        <w:t>danom 31. prosinca</w:t>
      </w:r>
      <w:r w:rsidR="0025264A" w:rsidRPr="00B1499D">
        <w:rPr>
          <w:rFonts w:ascii="Times New Roman" w:hAnsi="Times New Roman" w:cs="Times New Roman"/>
          <w:sz w:val="24"/>
          <w:szCs w:val="24"/>
        </w:rPr>
        <w:t xml:space="preserve"> </w:t>
      </w:r>
      <w:r w:rsidR="0087714D" w:rsidRPr="00B1499D">
        <w:rPr>
          <w:rFonts w:ascii="Times New Roman" w:hAnsi="Times New Roman" w:cs="Times New Roman"/>
          <w:sz w:val="24"/>
          <w:szCs w:val="24"/>
        </w:rPr>
        <w:t>2020</w:t>
      </w:r>
      <w:r w:rsidR="00EE2A14" w:rsidRPr="00B1499D">
        <w:rPr>
          <w:rFonts w:ascii="Times New Roman" w:hAnsi="Times New Roman" w:cs="Times New Roman"/>
          <w:sz w:val="24"/>
          <w:szCs w:val="24"/>
        </w:rPr>
        <w:t xml:space="preserve">. </w:t>
      </w:r>
    </w:p>
    <w:p w14:paraId="1B69FCD3" w14:textId="77777777" w:rsidR="00CC08C3" w:rsidRPr="00B1499D" w:rsidRDefault="00CC08C3" w:rsidP="00CC08C3">
      <w:pPr>
        <w:spacing w:after="0" w:line="240" w:lineRule="auto"/>
        <w:jc w:val="both"/>
        <w:rPr>
          <w:rFonts w:ascii="Times New Roman" w:hAnsi="Times New Roman" w:cs="Times New Roman"/>
          <w:sz w:val="24"/>
          <w:szCs w:val="24"/>
        </w:rPr>
      </w:pPr>
    </w:p>
    <w:p w14:paraId="4C14F38F" w14:textId="77777777" w:rsidR="00EE2A14" w:rsidRPr="00B1499D" w:rsidRDefault="00CC08C3" w:rsidP="00CC08C3">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ab/>
      </w:r>
      <w:r w:rsidRPr="00B1499D">
        <w:rPr>
          <w:rFonts w:ascii="Times New Roman" w:hAnsi="Times New Roman" w:cs="Times New Roman"/>
          <w:sz w:val="24"/>
          <w:szCs w:val="24"/>
        </w:rPr>
        <w:tab/>
      </w:r>
      <w:r w:rsidR="00EE2A14" w:rsidRPr="00B1499D">
        <w:rPr>
          <w:rFonts w:ascii="Times New Roman" w:hAnsi="Times New Roman" w:cs="Times New Roman"/>
          <w:sz w:val="24"/>
          <w:szCs w:val="24"/>
        </w:rPr>
        <w:t>Realizacija Plana stambenog zbrinjavanja za 2020. godin</w:t>
      </w:r>
      <w:r w:rsidR="00626B72" w:rsidRPr="00B1499D">
        <w:rPr>
          <w:rFonts w:ascii="Times New Roman" w:hAnsi="Times New Roman" w:cs="Times New Roman"/>
          <w:sz w:val="24"/>
          <w:szCs w:val="24"/>
        </w:rPr>
        <w:t>u</w:t>
      </w:r>
      <w:r w:rsidR="00295713">
        <w:rPr>
          <w:rFonts w:ascii="Times New Roman" w:hAnsi="Times New Roman" w:cs="Times New Roman"/>
          <w:sz w:val="24"/>
          <w:szCs w:val="24"/>
        </w:rPr>
        <w:t>,</w:t>
      </w:r>
      <w:r w:rsidR="00626B72" w:rsidRPr="00B1499D">
        <w:rPr>
          <w:rFonts w:ascii="Times New Roman" w:hAnsi="Times New Roman" w:cs="Times New Roman"/>
          <w:sz w:val="24"/>
          <w:szCs w:val="24"/>
        </w:rPr>
        <w:t xml:space="preserve"> zaključno s </w:t>
      </w:r>
      <w:r w:rsidR="00725231">
        <w:rPr>
          <w:rFonts w:ascii="Times New Roman" w:hAnsi="Times New Roman" w:cs="Times New Roman"/>
          <w:sz w:val="24"/>
          <w:szCs w:val="24"/>
        </w:rPr>
        <w:t>danom 31. prosinca</w:t>
      </w:r>
      <w:r w:rsidR="00626B72" w:rsidRPr="00B1499D">
        <w:rPr>
          <w:rFonts w:ascii="Times New Roman" w:hAnsi="Times New Roman" w:cs="Times New Roman"/>
          <w:sz w:val="24"/>
          <w:szCs w:val="24"/>
        </w:rPr>
        <w:t xml:space="preserve"> </w:t>
      </w:r>
      <w:r w:rsidR="0087714D" w:rsidRPr="00B1499D">
        <w:rPr>
          <w:rFonts w:ascii="Times New Roman" w:hAnsi="Times New Roman" w:cs="Times New Roman"/>
          <w:sz w:val="24"/>
          <w:szCs w:val="24"/>
        </w:rPr>
        <w:t>2020.</w:t>
      </w:r>
      <w:r w:rsidR="00EE2A14" w:rsidRPr="00B1499D">
        <w:rPr>
          <w:rFonts w:ascii="Times New Roman" w:hAnsi="Times New Roman" w:cs="Times New Roman"/>
          <w:sz w:val="24"/>
          <w:szCs w:val="24"/>
        </w:rPr>
        <w:t>:</w:t>
      </w:r>
    </w:p>
    <w:p w14:paraId="5AD084AC" w14:textId="77777777" w:rsidR="00CC08C3" w:rsidRPr="009E2069" w:rsidRDefault="0087714D" w:rsidP="009E2069">
      <w:pPr>
        <w:numPr>
          <w:ilvl w:val="0"/>
          <w:numId w:val="1"/>
        </w:num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najam obiteljske kuće u državnom vlasništvu (A model) - 3 rješenja o ostvarivanju</w:t>
      </w:r>
      <w:r w:rsidR="00295713">
        <w:rPr>
          <w:rFonts w:ascii="Times New Roman" w:hAnsi="Times New Roman" w:cs="Times New Roman"/>
          <w:sz w:val="24"/>
          <w:szCs w:val="24"/>
        </w:rPr>
        <w:t xml:space="preserve"> prava na stambeno zbrinjavanje</w:t>
      </w:r>
    </w:p>
    <w:p w14:paraId="0C7E9E84" w14:textId="77777777" w:rsidR="00CC08C3" w:rsidRPr="007F6266" w:rsidRDefault="0087714D" w:rsidP="007F6266">
      <w:pPr>
        <w:numPr>
          <w:ilvl w:val="0"/>
          <w:numId w:val="1"/>
        </w:num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lang w:bidi="hr-HR"/>
        </w:rPr>
        <w:t>najam stana u državnom vlasništvu (C model)</w:t>
      </w:r>
      <w:r w:rsidR="009E2069">
        <w:rPr>
          <w:rFonts w:ascii="Times New Roman" w:hAnsi="Times New Roman" w:cs="Times New Roman"/>
          <w:sz w:val="24"/>
          <w:szCs w:val="24"/>
          <w:lang w:bidi="hr-HR"/>
        </w:rPr>
        <w:t xml:space="preserve"> </w:t>
      </w:r>
      <w:r w:rsidRPr="00B1499D">
        <w:rPr>
          <w:rFonts w:ascii="Times New Roman" w:hAnsi="Times New Roman" w:cs="Times New Roman"/>
          <w:sz w:val="24"/>
          <w:szCs w:val="24"/>
          <w:lang w:bidi="hr-HR"/>
        </w:rPr>
        <w:t>-</w:t>
      </w:r>
      <w:r w:rsidR="009E2069">
        <w:rPr>
          <w:rFonts w:ascii="Times New Roman" w:hAnsi="Times New Roman" w:cs="Times New Roman"/>
          <w:sz w:val="24"/>
          <w:szCs w:val="24"/>
          <w:lang w:bidi="hr-HR"/>
        </w:rPr>
        <w:t xml:space="preserve"> </w:t>
      </w:r>
      <w:r w:rsidRPr="00B1499D">
        <w:rPr>
          <w:rFonts w:ascii="Times New Roman" w:hAnsi="Times New Roman" w:cs="Times New Roman"/>
          <w:sz w:val="24"/>
          <w:szCs w:val="24"/>
          <w:lang w:bidi="hr-HR"/>
        </w:rPr>
        <w:t>168 rješenja o ostvarivanju</w:t>
      </w:r>
      <w:r w:rsidR="00295713">
        <w:rPr>
          <w:rFonts w:ascii="Times New Roman" w:hAnsi="Times New Roman" w:cs="Times New Roman"/>
          <w:sz w:val="24"/>
          <w:szCs w:val="24"/>
          <w:lang w:bidi="hr-HR"/>
        </w:rPr>
        <w:t xml:space="preserve"> prava na stambeno zbrinjavanje</w:t>
      </w:r>
    </w:p>
    <w:p w14:paraId="7093F43C" w14:textId="77777777" w:rsidR="00CC08C3" w:rsidRPr="009E2069" w:rsidRDefault="0087714D" w:rsidP="009E2069">
      <w:pPr>
        <w:numPr>
          <w:ilvl w:val="0"/>
          <w:numId w:val="1"/>
        </w:num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da</w:t>
      </w:r>
      <w:r w:rsidR="008E537A" w:rsidRPr="00B1499D">
        <w:rPr>
          <w:rFonts w:ascii="Times New Roman" w:hAnsi="Times New Roman" w:cs="Times New Roman"/>
          <w:sz w:val="24"/>
          <w:szCs w:val="24"/>
        </w:rPr>
        <w:t xml:space="preserve">rovanje neuseljive </w:t>
      </w:r>
      <w:r w:rsidR="008E537A" w:rsidRPr="00B1499D">
        <w:rPr>
          <w:rFonts w:ascii="Times New Roman" w:hAnsi="Times New Roman" w:cs="Times New Roman"/>
          <w:sz w:val="24"/>
          <w:szCs w:val="24"/>
          <w:lang w:bidi="hr-HR"/>
        </w:rPr>
        <w:t>obiteljske kuće u državnom vlasništvu i građevnog materijala za njezinu obnovu ili rekonstrukciju (B model)</w:t>
      </w:r>
      <w:r w:rsidR="001B7944">
        <w:rPr>
          <w:rFonts w:ascii="Times New Roman" w:hAnsi="Times New Roman" w:cs="Times New Roman"/>
          <w:sz w:val="24"/>
          <w:szCs w:val="24"/>
          <w:lang w:bidi="hr-HR"/>
        </w:rPr>
        <w:t xml:space="preserve"> </w:t>
      </w:r>
      <w:r w:rsidR="008E537A" w:rsidRPr="00B1499D">
        <w:rPr>
          <w:rFonts w:ascii="Times New Roman" w:hAnsi="Times New Roman" w:cs="Times New Roman"/>
          <w:sz w:val="24"/>
          <w:szCs w:val="24"/>
          <w:lang w:bidi="hr-HR"/>
        </w:rPr>
        <w:t>- 30 rješenja o ostvarivanju</w:t>
      </w:r>
      <w:r w:rsidR="00295713">
        <w:rPr>
          <w:rFonts w:ascii="Times New Roman" w:hAnsi="Times New Roman" w:cs="Times New Roman"/>
          <w:sz w:val="24"/>
          <w:szCs w:val="24"/>
          <w:lang w:bidi="hr-HR"/>
        </w:rPr>
        <w:t xml:space="preserve"> prava na stambeno zbrinjavanje</w:t>
      </w:r>
    </w:p>
    <w:p w14:paraId="770D8A2B" w14:textId="77777777" w:rsidR="00CC08C3" w:rsidRPr="009E2069" w:rsidRDefault="0087714D" w:rsidP="009E2069">
      <w:pPr>
        <w:numPr>
          <w:ilvl w:val="0"/>
          <w:numId w:val="1"/>
        </w:numPr>
        <w:spacing w:after="0" w:line="240" w:lineRule="auto"/>
        <w:jc w:val="both"/>
        <w:rPr>
          <w:rFonts w:ascii="Times New Roman" w:hAnsi="Times New Roman" w:cs="Times New Roman"/>
          <w:sz w:val="24"/>
          <w:szCs w:val="24"/>
          <w:lang w:bidi="hr-HR"/>
        </w:rPr>
      </w:pPr>
      <w:r w:rsidRPr="00B1499D">
        <w:rPr>
          <w:rFonts w:ascii="Times New Roman" w:hAnsi="Times New Roman" w:cs="Times New Roman"/>
          <w:sz w:val="24"/>
          <w:szCs w:val="24"/>
          <w:lang w:bidi="hr-HR"/>
        </w:rPr>
        <w:t>darovanje građevinskog zemljišta u državnom vlasništvu i građevnog materijala za izgradnju obiteljske kuće (D model) -</w:t>
      </w:r>
      <w:r w:rsidR="001B7944">
        <w:rPr>
          <w:rFonts w:ascii="Times New Roman" w:hAnsi="Times New Roman" w:cs="Times New Roman"/>
          <w:sz w:val="24"/>
          <w:szCs w:val="24"/>
          <w:lang w:bidi="hr-HR"/>
        </w:rPr>
        <w:t xml:space="preserve"> </w:t>
      </w:r>
      <w:r w:rsidRPr="00B1499D">
        <w:rPr>
          <w:rFonts w:ascii="Times New Roman" w:hAnsi="Times New Roman" w:cs="Times New Roman"/>
          <w:sz w:val="24"/>
          <w:szCs w:val="24"/>
          <w:lang w:bidi="hr-HR"/>
        </w:rPr>
        <w:t>2 rješenja o ostvarivanju prava na stambeno zbrinjavanje</w:t>
      </w:r>
    </w:p>
    <w:p w14:paraId="5D7A94DF" w14:textId="77777777" w:rsidR="00626B72" w:rsidRPr="00024AAA" w:rsidRDefault="008E537A" w:rsidP="00CC08C3">
      <w:pPr>
        <w:numPr>
          <w:ilvl w:val="0"/>
          <w:numId w:val="1"/>
        </w:numPr>
        <w:spacing w:after="0" w:line="240" w:lineRule="auto"/>
        <w:jc w:val="both"/>
        <w:rPr>
          <w:rFonts w:ascii="Times New Roman" w:hAnsi="Times New Roman" w:cs="Times New Roman"/>
          <w:sz w:val="24"/>
          <w:szCs w:val="24"/>
          <w:lang w:bidi="hr-HR"/>
        </w:rPr>
      </w:pPr>
      <w:r w:rsidRPr="00B1499D">
        <w:rPr>
          <w:rFonts w:ascii="Times New Roman" w:hAnsi="Times New Roman" w:cs="Times New Roman"/>
          <w:sz w:val="24"/>
          <w:szCs w:val="24"/>
          <w:lang w:bidi="hr-HR"/>
        </w:rPr>
        <w:t>darovanje</w:t>
      </w:r>
      <w:r w:rsidR="00EE2A14" w:rsidRPr="00B1499D">
        <w:rPr>
          <w:rFonts w:ascii="Times New Roman" w:hAnsi="Times New Roman" w:cs="Times New Roman"/>
          <w:sz w:val="24"/>
          <w:szCs w:val="24"/>
          <w:lang w:bidi="hr-HR"/>
        </w:rPr>
        <w:t xml:space="preserve"> građevnog materijala za obnovu, dogradnju/nadogradnju, završetak i izgradnju  obiteljske kuće u vlasništvu korisnika (E model)</w:t>
      </w:r>
      <w:r w:rsidR="001B7944">
        <w:rPr>
          <w:rFonts w:ascii="Times New Roman" w:hAnsi="Times New Roman" w:cs="Times New Roman"/>
          <w:sz w:val="24"/>
          <w:szCs w:val="24"/>
          <w:lang w:bidi="hr-HR"/>
        </w:rPr>
        <w:t xml:space="preserve"> </w:t>
      </w:r>
      <w:r w:rsidR="00EE2A14" w:rsidRPr="00B1499D">
        <w:rPr>
          <w:rFonts w:ascii="Times New Roman" w:hAnsi="Times New Roman" w:cs="Times New Roman"/>
          <w:sz w:val="24"/>
          <w:szCs w:val="24"/>
          <w:lang w:bidi="hr-HR"/>
        </w:rPr>
        <w:t>- 380 rješenja o ostvarivanju prava na stambeno zbrinjavanje</w:t>
      </w:r>
      <w:r w:rsidRPr="00B1499D">
        <w:rPr>
          <w:rFonts w:ascii="Times New Roman" w:hAnsi="Times New Roman" w:cs="Times New Roman"/>
          <w:sz w:val="24"/>
          <w:szCs w:val="24"/>
          <w:lang w:bidi="hr-HR"/>
        </w:rPr>
        <w:t>.</w:t>
      </w:r>
    </w:p>
    <w:p w14:paraId="42AE1597" w14:textId="77777777" w:rsidR="005442D1" w:rsidRDefault="00CC08C3" w:rsidP="005442D1">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ab/>
      </w:r>
      <w:r w:rsidRPr="00B1499D">
        <w:rPr>
          <w:rFonts w:ascii="Times New Roman" w:hAnsi="Times New Roman" w:cs="Times New Roman"/>
          <w:sz w:val="24"/>
          <w:szCs w:val="24"/>
        </w:rPr>
        <w:tab/>
      </w:r>
      <w:r w:rsidR="00EE2A14" w:rsidRPr="00B1499D">
        <w:rPr>
          <w:rFonts w:ascii="Times New Roman" w:hAnsi="Times New Roman" w:cs="Times New Roman"/>
          <w:sz w:val="24"/>
          <w:szCs w:val="24"/>
        </w:rPr>
        <w:t>Ukupno su u upravnim tijelima u županijama od planiranih 755 rješenja o ostvarivanju prava na stambeno zbrinjavanje donesena 575 rješenja, ili 76</w:t>
      </w:r>
      <w:r w:rsidR="0091149E">
        <w:rPr>
          <w:rFonts w:ascii="Times New Roman" w:hAnsi="Times New Roman" w:cs="Times New Roman"/>
          <w:sz w:val="24"/>
          <w:szCs w:val="24"/>
        </w:rPr>
        <w:t xml:space="preserve"> </w:t>
      </w:r>
      <w:r w:rsidR="00EE2A14" w:rsidRPr="00B1499D">
        <w:rPr>
          <w:rFonts w:ascii="Times New Roman" w:hAnsi="Times New Roman" w:cs="Times New Roman"/>
          <w:sz w:val="24"/>
          <w:szCs w:val="24"/>
        </w:rPr>
        <w:t>% od Plana stambenog zbrinjavanja za 2020. godinu</w:t>
      </w:r>
      <w:r w:rsidR="008E537A" w:rsidRPr="00B1499D">
        <w:rPr>
          <w:rFonts w:ascii="Times New Roman" w:hAnsi="Times New Roman" w:cs="Times New Roman"/>
          <w:sz w:val="24"/>
          <w:szCs w:val="24"/>
        </w:rPr>
        <w:t>.</w:t>
      </w:r>
    </w:p>
    <w:p w14:paraId="2B7F0EE2" w14:textId="77777777" w:rsidR="005442D1" w:rsidRDefault="005442D1" w:rsidP="005442D1">
      <w:pPr>
        <w:spacing w:after="0" w:line="240" w:lineRule="auto"/>
        <w:jc w:val="both"/>
        <w:rPr>
          <w:rFonts w:ascii="Times New Roman" w:hAnsi="Times New Roman" w:cs="Times New Roman"/>
          <w:sz w:val="24"/>
          <w:szCs w:val="24"/>
        </w:rPr>
      </w:pPr>
    </w:p>
    <w:p w14:paraId="446AC373" w14:textId="77777777" w:rsidR="00EE2A14" w:rsidRPr="005442D1" w:rsidRDefault="00E44C45" w:rsidP="005442D1">
      <w:pPr>
        <w:spacing w:after="0" w:line="240" w:lineRule="auto"/>
        <w:ind w:firstLine="1416"/>
        <w:jc w:val="both"/>
        <w:rPr>
          <w:rFonts w:ascii="Times New Roman" w:hAnsi="Times New Roman" w:cs="Times New Roman"/>
          <w:sz w:val="24"/>
          <w:szCs w:val="24"/>
        </w:rPr>
      </w:pPr>
      <w:r w:rsidRPr="00B1499D">
        <w:rPr>
          <w:rFonts w:ascii="Times New Roman" w:hAnsi="Times New Roman" w:cs="Times New Roman"/>
          <w:sz w:val="24"/>
          <w:szCs w:val="24"/>
        </w:rPr>
        <w:t>Nadalje, s</w:t>
      </w:r>
      <w:r w:rsidR="00ED0C12">
        <w:rPr>
          <w:rFonts w:ascii="Times New Roman" w:hAnsi="Times New Roman" w:cs="Times New Roman"/>
          <w:sz w:val="24"/>
          <w:szCs w:val="24"/>
        </w:rPr>
        <w:t>ukladno članku 24. stavcima</w:t>
      </w:r>
      <w:r w:rsidR="00EE2A14" w:rsidRPr="00B1499D">
        <w:rPr>
          <w:rFonts w:ascii="Times New Roman" w:hAnsi="Times New Roman" w:cs="Times New Roman"/>
          <w:sz w:val="24"/>
          <w:szCs w:val="24"/>
        </w:rPr>
        <w:t xml:space="preserve"> 4. i 5. Zakona o stambenom zbrinjavanju na potpomognutim područji</w:t>
      </w:r>
      <w:r w:rsidRPr="00B1499D">
        <w:rPr>
          <w:rFonts w:ascii="Times New Roman" w:hAnsi="Times New Roman" w:cs="Times New Roman"/>
          <w:sz w:val="24"/>
          <w:szCs w:val="24"/>
        </w:rPr>
        <w:t>ma („Narodne novine“, br. 106/</w:t>
      </w:r>
      <w:r w:rsidR="00EE2A14" w:rsidRPr="00B1499D">
        <w:rPr>
          <w:rFonts w:ascii="Times New Roman" w:hAnsi="Times New Roman" w:cs="Times New Roman"/>
          <w:sz w:val="24"/>
          <w:szCs w:val="24"/>
        </w:rPr>
        <w:t>18</w:t>
      </w:r>
      <w:r w:rsidRPr="00B1499D">
        <w:rPr>
          <w:rFonts w:ascii="Times New Roman" w:hAnsi="Times New Roman" w:cs="Times New Roman"/>
          <w:sz w:val="24"/>
          <w:szCs w:val="24"/>
        </w:rPr>
        <w:t>.</w:t>
      </w:r>
      <w:r w:rsidR="00EE2A14" w:rsidRPr="00B1499D">
        <w:rPr>
          <w:rFonts w:ascii="Times New Roman" w:hAnsi="Times New Roman" w:cs="Times New Roman"/>
          <w:sz w:val="24"/>
          <w:szCs w:val="24"/>
        </w:rPr>
        <w:t xml:space="preserve"> i 98/19</w:t>
      </w:r>
      <w:r w:rsidRPr="00B1499D">
        <w:rPr>
          <w:rFonts w:ascii="Times New Roman" w:hAnsi="Times New Roman" w:cs="Times New Roman"/>
          <w:sz w:val="24"/>
          <w:szCs w:val="24"/>
        </w:rPr>
        <w:t>.</w:t>
      </w:r>
      <w:r w:rsidR="007F6266">
        <w:rPr>
          <w:rFonts w:ascii="Times New Roman" w:hAnsi="Times New Roman" w:cs="Times New Roman"/>
          <w:sz w:val="24"/>
          <w:szCs w:val="24"/>
        </w:rPr>
        <w:t>) i članku</w:t>
      </w:r>
      <w:r w:rsidR="00EE2A14" w:rsidRPr="00B1499D">
        <w:rPr>
          <w:rFonts w:ascii="Times New Roman" w:hAnsi="Times New Roman" w:cs="Times New Roman"/>
          <w:sz w:val="24"/>
          <w:szCs w:val="24"/>
        </w:rPr>
        <w:t xml:space="preserve"> 26. Pravilnika o najmu stambenih jedinica, Središnji državni ured za obnovu i stambeno zbrinjavanje donosi Godišnji plan kontrola stambenih jedinica kojima raspolaže i upravlja. Godišnjim planom kontrola su definirani razlozi obavljanja kontrole, načini, ovlaštene osobe koje vrše nadzor, donošenja plana kontrola korištenja, mjere u slučaju utvrđenih nepravilnosti i izvještaji o obavljenim kontrolama. </w:t>
      </w:r>
      <w:r w:rsidR="00EE2A14" w:rsidRPr="00B1499D">
        <w:rPr>
          <w:rFonts w:ascii="Times New Roman" w:hAnsi="Times New Roman" w:cs="Times New Roman"/>
          <w:color w:val="000000"/>
          <w:sz w:val="24"/>
          <w:szCs w:val="24"/>
        </w:rPr>
        <w:t>Kontrola stambenih jedinica provodi se kontinuirano tijekom cijele godine prema sljedećim razlozima i indikacijama:</w:t>
      </w:r>
    </w:p>
    <w:p w14:paraId="4ED8FA54" w14:textId="77777777" w:rsidR="00CC08C3" w:rsidRPr="00B1499D" w:rsidRDefault="00CC08C3" w:rsidP="00CC08C3">
      <w:pPr>
        <w:spacing w:after="0" w:line="240" w:lineRule="auto"/>
        <w:ind w:firstLine="708"/>
        <w:jc w:val="both"/>
        <w:rPr>
          <w:rFonts w:ascii="Times New Roman" w:hAnsi="Times New Roman" w:cs="Times New Roman"/>
          <w:sz w:val="24"/>
          <w:szCs w:val="24"/>
        </w:rPr>
      </w:pPr>
    </w:p>
    <w:p w14:paraId="75084367" w14:textId="77777777" w:rsidR="00EE2A14" w:rsidRPr="00B1499D" w:rsidRDefault="00EE2A14" w:rsidP="00CC08C3">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 kontrola zakonitog korištenja stambenih jedinica u postupku provedbe Odluke o otpisu potraživanja s naslova najma stambenih jedinica u vlasništvu Republike Hrvatske kojima upravlja Središnji državni ured za obnovu i stambeno zbrinjava</w:t>
      </w:r>
      <w:r w:rsidR="00024AAA">
        <w:rPr>
          <w:rFonts w:ascii="Times New Roman" w:hAnsi="Times New Roman" w:cs="Times New Roman"/>
          <w:sz w:val="24"/>
          <w:szCs w:val="24"/>
        </w:rPr>
        <w:t xml:space="preserve">nje („Narodne novine“, </w:t>
      </w:r>
      <w:r w:rsidR="00E44C45" w:rsidRPr="00B1499D">
        <w:rPr>
          <w:rFonts w:ascii="Times New Roman" w:hAnsi="Times New Roman" w:cs="Times New Roman"/>
          <w:sz w:val="24"/>
          <w:szCs w:val="24"/>
        </w:rPr>
        <w:t>broj 99/</w:t>
      </w:r>
      <w:r w:rsidRPr="00B1499D">
        <w:rPr>
          <w:rFonts w:ascii="Times New Roman" w:hAnsi="Times New Roman" w:cs="Times New Roman"/>
          <w:sz w:val="24"/>
          <w:szCs w:val="24"/>
        </w:rPr>
        <w:t>17</w:t>
      </w:r>
      <w:r w:rsidR="00E44C45" w:rsidRPr="00B1499D">
        <w:rPr>
          <w:rFonts w:ascii="Times New Roman" w:hAnsi="Times New Roman" w:cs="Times New Roman"/>
          <w:sz w:val="24"/>
          <w:szCs w:val="24"/>
        </w:rPr>
        <w:t>.</w:t>
      </w:r>
      <w:r w:rsidRPr="00B1499D">
        <w:rPr>
          <w:rFonts w:ascii="Times New Roman" w:hAnsi="Times New Roman" w:cs="Times New Roman"/>
          <w:sz w:val="24"/>
          <w:szCs w:val="24"/>
        </w:rPr>
        <w:t>);</w:t>
      </w:r>
    </w:p>
    <w:p w14:paraId="590EACEB" w14:textId="77777777" w:rsidR="00CC08C3" w:rsidRPr="00B1499D" w:rsidRDefault="00CC08C3" w:rsidP="00CC08C3">
      <w:pPr>
        <w:spacing w:after="0" w:line="240" w:lineRule="auto"/>
        <w:jc w:val="both"/>
        <w:rPr>
          <w:rFonts w:ascii="Times New Roman" w:hAnsi="Times New Roman" w:cs="Times New Roman"/>
          <w:sz w:val="24"/>
          <w:szCs w:val="24"/>
        </w:rPr>
      </w:pPr>
    </w:p>
    <w:p w14:paraId="230C9FCB" w14:textId="77777777" w:rsidR="00EE2A14" w:rsidRPr="00B1499D" w:rsidRDefault="00EE2A14" w:rsidP="00CC08C3">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 kontrola korištenja stambenih jedinica u postupcima rješavanja zahtjeva za kupnju – prije ispisa kupoprodajnih ugovora i sla</w:t>
      </w:r>
      <w:r w:rsidR="00A35605">
        <w:rPr>
          <w:rFonts w:ascii="Times New Roman" w:hAnsi="Times New Roman" w:cs="Times New Roman"/>
          <w:sz w:val="24"/>
          <w:szCs w:val="24"/>
        </w:rPr>
        <w:t>nja istih na nadležna mišljenja</w:t>
      </w:r>
    </w:p>
    <w:p w14:paraId="365B0238" w14:textId="77777777" w:rsidR="00CC08C3" w:rsidRPr="00B1499D" w:rsidRDefault="00CC08C3" w:rsidP="00CC08C3">
      <w:pPr>
        <w:spacing w:after="0" w:line="240" w:lineRule="auto"/>
        <w:jc w:val="both"/>
        <w:rPr>
          <w:rFonts w:ascii="Times New Roman" w:hAnsi="Times New Roman" w:cs="Times New Roman"/>
          <w:sz w:val="24"/>
          <w:szCs w:val="24"/>
        </w:rPr>
      </w:pPr>
    </w:p>
    <w:p w14:paraId="5C70DF28" w14:textId="77777777" w:rsidR="00EE2A14" w:rsidRPr="00B1499D" w:rsidRDefault="00EE2A14" w:rsidP="00CC08C3">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 kontrola korištenja stambenih jedinica u postupcima rješavanja zahtjeva za darovanje – na zahtjev voditelja postupka</w:t>
      </w:r>
    </w:p>
    <w:p w14:paraId="712DDFF0" w14:textId="77777777" w:rsidR="00CC08C3" w:rsidRPr="00B1499D" w:rsidRDefault="00CC08C3" w:rsidP="00CC08C3">
      <w:pPr>
        <w:spacing w:after="0" w:line="240" w:lineRule="auto"/>
        <w:jc w:val="both"/>
        <w:rPr>
          <w:rFonts w:ascii="Times New Roman" w:hAnsi="Times New Roman" w:cs="Times New Roman"/>
          <w:sz w:val="24"/>
          <w:szCs w:val="24"/>
        </w:rPr>
      </w:pPr>
    </w:p>
    <w:p w14:paraId="07F4F54C" w14:textId="77777777" w:rsidR="00EE2A14" w:rsidRPr="00B1499D" w:rsidRDefault="00EE2A14" w:rsidP="00CC08C3">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 kontrola neuseljenih stambenih jedinica u svrhu izrade Godišnjeg plana stambenog zbrinjavanja i Godišnjeg plana pojedi</w:t>
      </w:r>
      <w:r w:rsidR="00A35605">
        <w:rPr>
          <w:rFonts w:ascii="Times New Roman" w:hAnsi="Times New Roman" w:cs="Times New Roman"/>
          <w:sz w:val="24"/>
          <w:szCs w:val="24"/>
        </w:rPr>
        <w:t>načne obnove stambenih jedinica</w:t>
      </w:r>
    </w:p>
    <w:p w14:paraId="5B7328DE" w14:textId="77777777" w:rsidR="00CC08C3" w:rsidRPr="00B1499D" w:rsidRDefault="00CC08C3" w:rsidP="00CC08C3">
      <w:pPr>
        <w:spacing w:after="0" w:line="240" w:lineRule="auto"/>
        <w:jc w:val="both"/>
        <w:rPr>
          <w:rFonts w:ascii="Times New Roman" w:hAnsi="Times New Roman" w:cs="Times New Roman"/>
          <w:sz w:val="24"/>
          <w:szCs w:val="24"/>
        </w:rPr>
      </w:pPr>
    </w:p>
    <w:p w14:paraId="6BF3B8B1" w14:textId="77777777" w:rsidR="00B1499D" w:rsidRPr="00B1499D" w:rsidRDefault="00EE2A14" w:rsidP="00CC08C3">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 ciljana kontrola zakonitog korištenja stambenih jedinica prema sljedećim indikaci</w:t>
      </w:r>
      <w:r w:rsidR="003533FF">
        <w:rPr>
          <w:rFonts w:ascii="Times New Roman" w:hAnsi="Times New Roman" w:cs="Times New Roman"/>
          <w:sz w:val="24"/>
          <w:szCs w:val="24"/>
        </w:rPr>
        <w:t>jama i informacijama:</w:t>
      </w:r>
    </w:p>
    <w:p w14:paraId="00015BA9" w14:textId="77777777" w:rsidR="00CC08C3" w:rsidRPr="00B1499D" w:rsidRDefault="00EE2A14" w:rsidP="00CC08C3">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a) ne zaprimanje pismena, obavijesti, poziv</w:t>
      </w:r>
      <w:r w:rsidR="00A35605">
        <w:rPr>
          <w:rFonts w:ascii="Times New Roman" w:hAnsi="Times New Roman" w:cs="Times New Roman"/>
          <w:sz w:val="24"/>
          <w:szCs w:val="24"/>
        </w:rPr>
        <w:t>a, uplatnica za najam i slično</w:t>
      </w:r>
    </w:p>
    <w:p w14:paraId="4F261186" w14:textId="77777777" w:rsidR="00CC08C3" w:rsidRPr="00B1499D" w:rsidRDefault="00EE2A14" w:rsidP="00CC08C3">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b) neplaćanje režijskih i drugih troškova s osnov</w:t>
      </w:r>
      <w:r w:rsidR="00A35605">
        <w:rPr>
          <w:rFonts w:ascii="Times New Roman" w:hAnsi="Times New Roman" w:cs="Times New Roman"/>
          <w:sz w:val="24"/>
          <w:szCs w:val="24"/>
        </w:rPr>
        <w:t>e korištenja stambene jedinice</w:t>
      </w:r>
    </w:p>
    <w:p w14:paraId="027B2531" w14:textId="77777777" w:rsidR="00CC08C3" w:rsidRPr="00B1499D" w:rsidRDefault="00EE2A14" w:rsidP="00CC08C3">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lastRenderedPageBreak/>
        <w:t xml:space="preserve">c) obavijest </w:t>
      </w:r>
      <w:r w:rsidR="00204C7B">
        <w:rPr>
          <w:rFonts w:ascii="Times New Roman" w:hAnsi="Times New Roman" w:cs="Times New Roman"/>
          <w:sz w:val="24"/>
          <w:szCs w:val="24"/>
        </w:rPr>
        <w:t>Ministarstva unutarnjih poslova</w:t>
      </w:r>
      <w:r w:rsidRPr="00B1499D">
        <w:rPr>
          <w:rFonts w:ascii="Times New Roman" w:hAnsi="Times New Roman" w:cs="Times New Roman"/>
          <w:sz w:val="24"/>
          <w:szCs w:val="24"/>
        </w:rPr>
        <w:t xml:space="preserve"> o odjavi prebivališta korisnika stambene jedinice u dr</w:t>
      </w:r>
      <w:r w:rsidR="00A35605">
        <w:rPr>
          <w:rFonts w:ascii="Times New Roman" w:hAnsi="Times New Roman" w:cs="Times New Roman"/>
          <w:sz w:val="24"/>
          <w:szCs w:val="24"/>
        </w:rPr>
        <w:t>žavnom vlasništvu</w:t>
      </w:r>
    </w:p>
    <w:p w14:paraId="494E6C2B" w14:textId="77777777" w:rsidR="00CC08C3" w:rsidRPr="00B1499D" w:rsidRDefault="00EE2A14" w:rsidP="00CC08C3">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 xml:space="preserve">d) anonimna ili potpisana prijava o nezakonitom korištenju stambene </w:t>
      </w:r>
      <w:r w:rsidR="00A35605">
        <w:rPr>
          <w:rFonts w:ascii="Times New Roman" w:hAnsi="Times New Roman" w:cs="Times New Roman"/>
          <w:sz w:val="24"/>
          <w:szCs w:val="24"/>
        </w:rPr>
        <w:t>jedinice u državnom vlasništvu</w:t>
      </w:r>
    </w:p>
    <w:p w14:paraId="60987D45" w14:textId="77777777" w:rsidR="00CC08C3" w:rsidRPr="00B1499D" w:rsidRDefault="00EE2A14" w:rsidP="00CC08C3">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 xml:space="preserve">e) nasumična kontrola stambenih jedinica bez gore </w:t>
      </w:r>
      <w:r w:rsidR="00A35605">
        <w:rPr>
          <w:rFonts w:ascii="Times New Roman" w:hAnsi="Times New Roman" w:cs="Times New Roman"/>
          <w:sz w:val="24"/>
          <w:szCs w:val="24"/>
        </w:rPr>
        <w:t>navedenih razloga i indikacija</w:t>
      </w:r>
    </w:p>
    <w:p w14:paraId="550AB421" w14:textId="77777777" w:rsidR="00EE2A14" w:rsidRPr="00B1499D" w:rsidRDefault="00EE2A14" w:rsidP="00CC08C3">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 xml:space="preserve">f) ad hoc kontrole po nalogu čelnika ili zahtjevu drugih ustrojstvenih jedinica </w:t>
      </w:r>
      <w:r w:rsidR="007B0F9C">
        <w:rPr>
          <w:rFonts w:ascii="Times New Roman" w:hAnsi="Times New Roman" w:cs="Times New Roman"/>
          <w:sz w:val="24"/>
          <w:szCs w:val="24"/>
        </w:rPr>
        <w:t>Središnjeg</w:t>
      </w:r>
      <w:r w:rsidR="007B0F9C" w:rsidRPr="00B1499D">
        <w:rPr>
          <w:rFonts w:ascii="Times New Roman" w:hAnsi="Times New Roman" w:cs="Times New Roman"/>
          <w:sz w:val="24"/>
          <w:szCs w:val="24"/>
        </w:rPr>
        <w:t xml:space="preserve"> državn</w:t>
      </w:r>
      <w:r w:rsidR="007B0F9C">
        <w:rPr>
          <w:rFonts w:ascii="Times New Roman" w:hAnsi="Times New Roman" w:cs="Times New Roman"/>
          <w:sz w:val="24"/>
          <w:szCs w:val="24"/>
        </w:rPr>
        <w:t>og</w:t>
      </w:r>
      <w:r w:rsidR="007B0F9C" w:rsidRPr="00B1499D">
        <w:rPr>
          <w:rFonts w:ascii="Times New Roman" w:hAnsi="Times New Roman" w:cs="Times New Roman"/>
          <w:sz w:val="24"/>
          <w:szCs w:val="24"/>
        </w:rPr>
        <w:t xml:space="preserve"> ured</w:t>
      </w:r>
      <w:r w:rsidR="007B0F9C">
        <w:rPr>
          <w:rFonts w:ascii="Times New Roman" w:hAnsi="Times New Roman" w:cs="Times New Roman"/>
          <w:sz w:val="24"/>
          <w:szCs w:val="24"/>
        </w:rPr>
        <w:t>a</w:t>
      </w:r>
      <w:r w:rsidR="007B0F9C" w:rsidRPr="00B1499D">
        <w:rPr>
          <w:rFonts w:ascii="Times New Roman" w:hAnsi="Times New Roman" w:cs="Times New Roman"/>
          <w:sz w:val="24"/>
          <w:szCs w:val="24"/>
        </w:rPr>
        <w:t xml:space="preserve"> za obnovu i stambeno zbrinjavanje</w:t>
      </w:r>
      <w:r w:rsidR="00A35605">
        <w:rPr>
          <w:rFonts w:ascii="Times New Roman" w:hAnsi="Times New Roman" w:cs="Times New Roman"/>
          <w:sz w:val="24"/>
          <w:szCs w:val="24"/>
        </w:rPr>
        <w:t>.</w:t>
      </w:r>
    </w:p>
    <w:p w14:paraId="16AD3DB1" w14:textId="77777777" w:rsidR="00CC08C3" w:rsidRPr="00B1499D" w:rsidRDefault="00CC08C3" w:rsidP="00CC08C3">
      <w:pPr>
        <w:spacing w:after="0" w:line="240" w:lineRule="auto"/>
        <w:jc w:val="both"/>
        <w:rPr>
          <w:rFonts w:ascii="Times New Roman" w:hAnsi="Times New Roman" w:cs="Times New Roman"/>
          <w:sz w:val="24"/>
          <w:szCs w:val="24"/>
        </w:rPr>
      </w:pPr>
    </w:p>
    <w:p w14:paraId="0F2471C4" w14:textId="77777777" w:rsidR="00EE2A14" w:rsidRPr="00B1499D" w:rsidRDefault="00CC08C3" w:rsidP="00CC08C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EE2A14" w:rsidRPr="00B1499D">
        <w:rPr>
          <w:rFonts w:ascii="Times New Roman" w:hAnsi="Times New Roman" w:cs="Times New Roman"/>
          <w:sz w:val="24"/>
          <w:szCs w:val="24"/>
        </w:rPr>
        <w:t>Ukoliko se prilikom kontrole korištenja stambenih jedinica utvrde nepravilnosti u vidu nezakonitog korištenja dodijeljene stambene jedinice poduzimaju se zakonom propisane mjere, odnosno pokreću odgovarajući postupci. Središnji državni ured za obnovu i stambeno zbrinjavanje kontrole provodi kontinuirano tijekom godine i neovisno o tome koje su nacionalne pripadnosti korisnici koje žive u stambe</w:t>
      </w:r>
      <w:r w:rsidR="008E537A" w:rsidRPr="00B1499D">
        <w:rPr>
          <w:rFonts w:ascii="Times New Roman" w:hAnsi="Times New Roman" w:cs="Times New Roman"/>
          <w:sz w:val="24"/>
          <w:szCs w:val="24"/>
        </w:rPr>
        <w:t>nim jedinicama kojima upravlja</w:t>
      </w:r>
      <w:r w:rsidR="00EE2A14" w:rsidRPr="00B1499D">
        <w:rPr>
          <w:rFonts w:ascii="Times New Roman" w:hAnsi="Times New Roman" w:cs="Times New Roman"/>
          <w:sz w:val="24"/>
          <w:szCs w:val="24"/>
        </w:rPr>
        <w:t>.</w:t>
      </w:r>
    </w:p>
    <w:p w14:paraId="042D241B" w14:textId="77777777" w:rsidR="00CC08C3" w:rsidRPr="00B1499D" w:rsidRDefault="00CC08C3" w:rsidP="00CC08C3">
      <w:pPr>
        <w:spacing w:after="0" w:line="240" w:lineRule="auto"/>
        <w:ind w:firstLine="708"/>
        <w:jc w:val="both"/>
        <w:rPr>
          <w:rFonts w:ascii="Times New Roman" w:hAnsi="Times New Roman" w:cs="Times New Roman"/>
          <w:sz w:val="24"/>
          <w:szCs w:val="24"/>
        </w:rPr>
      </w:pPr>
    </w:p>
    <w:p w14:paraId="52CEC040" w14:textId="77777777" w:rsidR="00EE2A14" w:rsidRPr="00B1499D" w:rsidRDefault="00CC08C3" w:rsidP="00CC08C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FA045B">
        <w:rPr>
          <w:rFonts w:ascii="Times New Roman" w:hAnsi="Times New Roman" w:cs="Times New Roman"/>
          <w:sz w:val="24"/>
          <w:szCs w:val="24"/>
        </w:rPr>
        <w:t xml:space="preserve">U odnosu na </w:t>
      </w:r>
      <w:r w:rsidR="00672232" w:rsidRPr="00B1499D">
        <w:rPr>
          <w:rFonts w:ascii="Times New Roman" w:hAnsi="Times New Roman" w:cs="Times New Roman"/>
          <w:sz w:val="24"/>
          <w:szCs w:val="24"/>
        </w:rPr>
        <w:t xml:space="preserve">tekst </w:t>
      </w:r>
      <w:r w:rsidR="00EE2A14" w:rsidRPr="00B1499D">
        <w:rPr>
          <w:rFonts w:ascii="Times New Roman" w:hAnsi="Times New Roman" w:cs="Times New Roman"/>
          <w:sz w:val="24"/>
          <w:szCs w:val="24"/>
        </w:rPr>
        <w:t xml:space="preserve">Izvješća </w:t>
      </w:r>
      <w:r w:rsidR="00672232" w:rsidRPr="00B1499D">
        <w:rPr>
          <w:rFonts w:ascii="Times New Roman" w:hAnsi="Times New Roman" w:cs="Times New Roman"/>
          <w:sz w:val="24"/>
          <w:szCs w:val="24"/>
        </w:rPr>
        <w:t xml:space="preserve">na stranici </w:t>
      </w:r>
      <w:r w:rsidR="008E537A" w:rsidRPr="00B1499D">
        <w:rPr>
          <w:rFonts w:ascii="Times New Roman" w:hAnsi="Times New Roman" w:cs="Times New Roman"/>
          <w:sz w:val="24"/>
          <w:szCs w:val="24"/>
        </w:rPr>
        <w:t>115</w:t>
      </w:r>
      <w:r w:rsidR="00672232" w:rsidRPr="00B1499D">
        <w:rPr>
          <w:rFonts w:ascii="Times New Roman" w:hAnsi="Times New Roman" w:cs="Times New Roman"/>
          <w:sz w:val="24"/>
          <w:szCs w:val="24"/>
        </w:rPr>
        <w:t xml:space="preserve">. da </w:t>
      </w:r>
      <w:r w:rsidR="00626B72" w:rsidRPr="00427D60">
        <w:rPr>
          <w:rFonts w:ascii="Times New Roman" w:hAnsi="Times New Roman" w:cs="Times New Roman"/>
          <w:sz w:val="24"/>
          <w:szCs w:val="24"/>
        </w:rPr>
        <w:t>Središnji državni ured za obnovu i stambeno zbrinjavanje</w:t>
      </w:r>
      <w:r w:rsidR="00EE2A14" w:rsidRPr="00427D60">
        <w:rPr>
          <w:rFonts w:ascii="Times New Roman" w:hAnsi="Times New Roman" w:cs="Times New Roman"/>
          <w:sz w:val="24"/>
          <w:szCs w:val="24"/>
        </w:rPr>
        <w:t xml:space="preserve"> još nije prihvatio preporuku da predloži dopunu Zakona kojom bi se omogućilo podnošenje prigovora na ocjenu Povjerenstva za procjenu stanja stambenih jedinica kako je to bilo </w:t>
      </w:r>
      <w:r w:rsidR="00427D60">
        <w:rPr>
          <w:rFonts w:ascii="Times New Roman" w:hAnsi="Times New Roman" w:cs="Times New Roman"/>
          <w:sz w:val="24"/>
          <w:szCs w:val="24"/>
        </w:rPr>
        <w:t>propisano</w:t>
      </w:r>
      <w:r w:rsidR="00EE2A14" w:rsidRPr="00427D60">
        <w:rPr>
          <w:rFonts w:ascii="Times New Roman" w:hAnsi="Times New Roman" w:cs="Times New Roman"/>
          <w:sz w:val="24"/>
          <w:szCs w:val="24"/>
        </w:rPr>
        <w:t xml:space="preserve"> </w:t>
      </w:r>
      <w:r w:rsidR="00993117" w:rsidRPr="00427D60">
        <w:rPr>
          <w:rFonts w:ascii="Times New Roman" w:hAnsi="Times New Roman" w:cs="Times New Roman"/>
          <w:sz w:val="24"/>
          <w:szCs w:val="24"/>
        </w:rPr>
        <w:t>Zakonom o područjima posebne državne skrbi</w:t>
      </w:r>
      <w:r w:rsidR="00EE2A14" w:rsidRPr="00427D60">
        <w:rPr>
          <w:rFonts w:ascii="Times New Roman" w:hAnsi="Times New Roman" w:cs="Times New Roman"/>
          <w:sz w:val="24"/>
          <w:szCs w:val="24"/>
        </w:rPr>
        <w:t>,</w:t>
      </w:r>
      <w:r w:rsidR="00EE2A14" w:rsidRPr="00B1499D">
        <w:rPr>
          <w:rFonts w:ascii="Times New Roman" w:hAnsi="Times New Roman" w:cs="Times New Roman"/>
          <w:i/>
          <w:sz w:val="24"/>
          <w:szCs w:val="24"/>
        </w:rPr>
        <w:t xml:space="preserve"> </w:t>
      </w:r>
      <w:r w:rsidR="00672232" w:rsidRPr="00B1499D">
        <w:rPr>
          <w:rFonts w:ascii="Times New Roman" w:hAnsi="Times New Roman" w:cs="Times New Roman"/>
          <w:sz w:val="24"/>
          <w:szCs w:val="24"/>
        </w:rPr>
        <w:t xml:space="preserve">Vlada Republike Hrvatske smatra da je navedena odredba u </w:t>
      </w:r>
      <w:r w:rsidR="00993117">
        <w:rPr>
          <w:rFonts w:ascii="Times New Roman" w:hAnsi="Times New Roman" w:cs="Times New Roman"/>
          <w:sz w:val="24"/>
          <w:szCs w:val="24"/>
        </w:rPr>
        <w:t>Zakonu</w:t>
      </w:r>
      <w:r w:rsidR="00993117" w:rsidRPr="00993117">
        <w:rPr>
          <w:rFonts w:ascii="Times New Roman" w:hAnsi="Times New Roman" w:cs="Times New Roman"/>
          <w:sz w:val="24"/>
          <w:szCs w:val="24"/>
        </w:rPr>
        <w:t xml:space="preserve"> o područjima posebne državne skrbi </w:t>
      </w:r>
      <w:r w:rsidR="00672232" w:rsidRPr="00B1499D">
        <w:rPr>
          <w:rFonts w:ascii="Times New Roman" w:hAnsi="Times New Roman" w:cs="Times New Roman"/>
          <w:sz w:val="24"/>
          <w:szCs w:val="24"/>
        </w:rPr>
        <w:t xml:space="preserve">zbunjivala same korisnike te je dovela do problema u primjeni/praksi. </w:t>
      </w:r>
      <w:r w:rsidR="00626B72" w:rsidRPr="00B1499D">
        <w:rPr>
          <w:rFonts w:ascii="Times New Roman" w:eastAsia="Calibri" w:hAnsi="Times New Roman" w:cs="Times New Roman"/>
          <w:sz w:val="24"/>
          <w:szCs w:val="24"/>
        </w:rPr>
        <w:t xml:space="preserve">Naime, Povjerenstvo za procjenu stanja stambenih jedinca je procjenjivalo je li obiteljska kuća u odnosu na koju je podnesen zahtjev za dodjelu građevnog materijala u trenutku procjene bila useljiva, useljiva s potrebom dodjele građevnog materijala ili neuseljiva. </w:t>
      </w:r>
      <w:r w:rsidR="00EE2A14" w:rsidRPr="00B1499D">
        <w:rPr>
          <w:rFonts w:ascii="Times New Roman" w:hAnsi="Times New Roman" w:cs="Times New Roman"/>
          <w:sz w:val="24"/>
          <w:szCs w:val="24"/>
        </w:rPr>
        <w:t xml:space="preserve">Protiv te procjene stranka je mogla izjaviti prigovor o kojem se donosilo rješenje protiv kojega je mogla izjaviti žalbu. U situacijama kada je Povjerenstvo procijenilo objekt useljivim, bez potrebe dodjele građevnog materijala, </w:t>
      </w:r>
      <w:r w:rsidR="00AA44EA">
        <w:rPr>
          <w:rFonts w:ascii="Times New Roman" w:hAnsi="Times New Roman" w:cs="Times New Roman"/>
          <w:sz w:val="24"/>
          <w:szCs w:val="24"/>
        </w:rPr>
        <w:t>bilo je situacija</w:t>
      </w:r>
      <w:r w:rsidR="00EE2A14" w:rsidRPr="00B1499D">
        <w:rPr>
          <w:rFonts w:ascii="Times New Roman" w:hAnsi="Times New Roman" w:cs="Times New Roman"/>
          <w:sz w:val="24"/>
          <w:szCs w:val="24"/>
        </w:rPr>
        <w:t xml:space="preserve"> da su po prigovorima predstojnici tadašnjih ureda donosili rješenja o odbijanju prigovora, obično su i žalbe protiv tih rješenja odbijane sve do upravnog suda, da bi potom, </w:t>
      </w:r>
      <w:r w:rsidR="00EE2A14" w:rsidRPr="00B1499D">
        <w:rPr>
          <w:rFonts w:ascii="Times New Roman" w:hAnsi="Times New Roman" w:cs="Times New Roman"/>
          <w:sz w:val="24"/>
          <w:szCs w:val="24"/>
        </w:rPr>
        <w:lastRenderedPageBreak/>
        <w:t xml:space="preserve">kada bi rješenja o prigovoru postala pravomoćna (za što je trebalo proći nekoliko mjeseci, ili godina), upravno tijelo županije, na temelju te procjene ponovno donijelo negativna rješenja, sada o glavnoj stvari tj. o zahtjevu jer je utvrđeno da je objekt za koji se traži materijal useljiv bez potrebe građevnog materijala. Rješenje koje je dano novim Zakonom iz navedenog primjera i razloga, povoljnije je za same stranke. </w:t>
      </w:r>
    </w:p>
    <w:p w14:paraId="60B24A0A" w14:textId="77777777" w:rsidR="00CC08C3" w:rsidRPr="00B1499D" w:rsidRDefault="00CC08C3" w:rsidP="00CC08C3">
      <w:pPr>
        <w:spacing w:after="0" w:line="240" w:lineRule="auto"/>
        <w:ind w:firstLine="708"/>
        <w:jc w:val="both"/>
        <w:rPr>
          <w:rFonts w:ascii="Times New Roman" w:hAnsi="Times New Roman" w:cs="Times New Roman"/>
          <w:sz w:val="24"/>
          <w:szCs w:val="24"/>
        </w:rPr>
      </w:pPr>
    </w:p>
    <w:p w14:paraId="32CF45F7" w14:textId="77777777" w:rsidR="00EE2A14" w:rsidRPr="00B1499D" w:rsidRDefault="00CC08C3" w:rsidP="00CC08C3">
      <w:pPr>
        <w:pStyle w:val="Default"/>
        <w:ind w:firstLine="708"/>
        <w:jc w:val="both"/>
        <w:rPr>
          <w:rFonts w:ascii="Times New Roman" w:hAnsi="Times New Roman" w:cs="Times New Roman"/>
        </w:rPr>
      </w:pPr>
      <w:r w:rsidRPr="00B1499D">
        <w:rPr>
          <w:rFonts w:ascii="Times New Roman" w:hAnsi="Times New Roman" w:cs="Times New Roman"/>
        </w:rPr>
        <w:tab/>
      </w:r>
      <w:r w:rsidR="00815528" w:rsidRPr="00B1499D">
        <w:rPr>
          <w:rFonts w:ascii="Times New Roman" w:hAnsi="Times New Roman" w:cs="Times New Roman"/>
        </w:rPr>
        <w:t xml:space="preserve">Vlada </w:t>
      </w:r>
      <w:r w:rsidR="00815528" w:rsidRPr="00B1499D">
        <w:rPr>
          <w:rFonts w:ascii="Times New Roman" w:hAnsi="Times New Roman" w:cs="Times New Roman"/>
          <w:bCs/>
        </w:rPr>
        <w:t>Republike Hrvatske</w:t>
      </w:r>
      <w:r w:rsidR="00FF18E4" w:rsidRPr="00B1499D">
        <w:rPr>
          <w:rFonts w:ascii="Times New Roman" w:hAnsi="Times New Roman" w:cs="Times New Roman"/>
        </w:rPr>
        <w:t xml:space="preserve"> </w:t>
      </w:r>
      <w:r w:rsidR="00FA045B">
        <w:rPr>
          <w:rFonts w:ascii="Times New Roman" w:hAnsi="Times New Roman" w:cs="Times New Roman"/>
        </w:rPr>
        <w:t>ističe</w:t>
      </w:r>
      <w:r w:rsidR="00FF18E4" w:rsidRPr="00B1499D">
        <w:rPr>
          <w:rFonts w:ascii="Times New Roman" w:hAnsi="Times New Roman" w:cs="Times New Roman"/>
        </w:rPr>
        <w:t xml:space="preserve"> da je p</w:t>
      </w:r>
      <w:r w:rsidR="00EE2A14" w:rsidRPr="00B1499D">
        <w:rPr>
          <w:rFonts w:ascii="Times New Roman" w:hAnsi="Times New Roman" w:cs="Times New Roman"/>
        </w:rPr>
        <w:t>reporuka 78. Središnjem državnom uredu za</w:t>
      </w:r>
      <w:r w:rsidR="00FA045B">
        <w:rPr>
          <w:rFonts w:ascii="Times New Roman" w:hAnsi="Times New Roman" w:cs="Times New Roman"/>
        </w:rPr>
        <w:t xml:space="preserve"> obnovu i stambeno zbrinjavanje</w:t>
      </w:r>
      <w:r w:rsidR="00EE2A14" w:rsidRPr="00B1499D">
        <w:rPr>
          <w:rFonts w:ascii="Times New Roman" w:hAnsi="Times New Roman" w:cs="Times New Roman"/>
        </w:rPr>
        <w:t xml:space="preserve"> da </w:t>
      </w:r>
      <w:r w:rsidR="00FA045B">
        <w:rPr>
          <w:rFonts w:ascii="Times New Roman" w:hAnsi="Times New Roman" w:cs="Times New Roman"/>
        </w:rPr>
        <w:t xml:space="preserve">uskladi </w:t>
      </w:r>
      <w:r w:rsidR="00EE2A14" w:rsidRPr="00B1499D">
        <w:rPr>
          <w:rFonts w:ascii="Times New Roman" w:hAnsi="Times New Roman" w:cs="Times New Roman"/>
        </w:rPr>
        <w:t>Pravilnik o darovanju gr</w:t>
      </w:r>
      <w:r w:rsidR="00E44C45" w:rsidRPr="00B1499D">
        <w:rPr>
          <w:rFonts w:ascii="Times New Roman" w:hAnsi="Times New Roman" w:cs="Times New Roman"/>
        </w:rPr>
        <w:t xml:space="preserve">ađevnog materijala </w:t>
      </w:r>
      <w:r w:rsidR="00305E13">
        <w:rPr>
          <w:rFonts w:ascii="Times New Roman" w:hAnsi="Times New Roman" w:cs="Times New Roman"/>
        </w:rPr>
        <w:t>s člankom 3. stav</w:t>
      </w:r>
      <w:r w:rsidR="00E44C45" w:rsidRPr="00B1499D">
        <w:rPr>
          <w:rFonts w:ascii="Times New Roman" w:hAnsi="Times New Roman" w:cs="Times New Roman"/>
        </w:rPr>
        <w:t>k</w:t>
      </w:r>
      <w:r w:rsidR="00305E13">
        <w:rPr>
          <w:rFonts w:ascii="Times New Roman" w:hAnsi="Times New Roman" w:cs="Times New Roman"/>
        </w:rPr>
        <w:t>om</w:t>
      </w:r>
      <w:r w:rsidR="00E44C45" w:rsidRPr="00B1499D">
        <w:rPr>
          <w:rFonts w:ascii="Times New Roman" w:hAnsi="Times New Roman" w:cs="Times New Roman"/>
        </w:rPr>
        <w:t xml:space="preserve"> </w:t>
      </w:r>
      <w:r w:rsidR="00EE2A14" w:rsidRPr="00B1499D">
        <w:rPr>
          <w:rFonts w:ascii="Times New Roman" w:hAnsi="Times New Roman" w:cs="Times New Roman"/>
        </w:rPr>
        <w:t>1. Z</w:t>
      </w:r>
      <w:r w:rsidR="00FF18E4" w:rsidRPr="00B1499D">
        <w:rPr>
          <w:rFonts w:ascii="Times New Roman" w:hAnsi="Times New Roman" w:cs="Times New Roman"/>
        </w:rPr>
        <w:t>akona o općem upravnom postupku</w:t>
      </w:r>
      <w:r w:rsidR="00672232" w:rsidRPr="00B1499D">
        <w:rPr>
          <w:rFonts w:ascii="Times New Roman" w:hAnsi="Times New Roman" w:cs="Times New Roman"/>
        </w:rPr>
        <w:t>,</w:t>
      </w:r>
      <w:r w:rsidR="00FF18E4" w:rsidRPr="00B1499D">
        <w:rPr>
          <w:rFonts w:ascii="Times New Roman" w:hAnsi="Times New Roman" w:cs="Times New Roman"/>
        </w:rPr>
        <w:t xml:space="preserve"> provedena. </w:t>
      </w:r>
    </w:p>
    <w:p w14:paraId="54BBD086" w14:textId="77777777" w:rsidR="000A6020" w:rsidRPr="00B1499D" w:rsidRDefault="000A6020" w:rsidP="00CC08C3">
      <w:pPr>
        <w:pStyle w:val="Default"/>
        <w:jc w:val="both"/>
        <w:rPr>
          <w:rFonts w:ascii="Times New Roman" w:hAnsi="Times New Roman" w:cs="Times New Roman"/>
        </w:rPr>
      </w:pPr>
    </w:p>
    <w:p w14:paraId="443B7C92" w14:textId="77777777" w:rsidR="00EE2A14" w:rsidRDefault="00CC08C3" w:rsidP="00CC08C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065A30" w:rsidRPr="00B1499D">
        <w:rPr>
          <w:rFonts w:ascii="Times New Roman" w:hAnsi="Times New Roman" w:cs="Times New Roman"/>
          <w:sz w:val="24"/>
          <w:szCs w:val="24"/>
        </w:rPr>
        <w:t xml:space="preserve">Vezano </w:t>
      </w:r>
      <w:r w:rsidR="00EF3968">
        <w:rPr>
          <w:rFonts w:ascii="Times New Roman" w:hAnsi="Times New Roman" w:cs="Times New Roman"/>
          <w:sz w:val="24"/>
          <w:szCs w:val="24"/>
        </w:rPr>
        <w:t>uz</w:t>
      </w:r>
      <w:r w:rsidR="00065A30" w:rsidRPr="00B1499D">
        <w:rPr>
          <w:rFonts w:ascii="Times New Roman" w:hAnsi="Times New Roman" w:cs="Times New Roman"/>
          <w:sz w:val="24"/>
          <w:szCs w:val="24"/>
        </w:rPr>
        <w:t xml:space="preserve"> preporuk</w:t>
      </w:r>
      <w:r w:rsidR="00C673DE">
        <w:rPr>
          <w:rFonts w:ascii="Times New Roman" w:hAnsi="Times New Roman" w:cs="Times New Roman"/>
          <w:sz w:val="24"/>
          <w:szCs w:val="24"/>
        </w:rPr>
        <w:t>u</w:t>
      </w:r>
      <w:r w:rsidR="00065A30" w:rsidRPr="00B1499D">
        <w:rPr>
          <w:rFonts w:ascii="Times New Roman" w:hAnsi="Times New Roman" w:cs="Times New Roman"/>
          <w:sz w:val="24"/>
          <w:szCs w:val="24"/>
        </w:rPr>
        <w:t xml:space="preserve"> 80. Vladi Republike Hrvatske</w:t>
      </w:r>
      <w:r w:rsidR="00BF06C0" w:rsidRPr="00B1499D">
        <w:rPr>
          <w:rFonts w:ascii="Times New Roman" w:hAnsi="Times New Roman" w:cs="Times New Roman"/>
          <w:sz w:val="24"/>
          <w:szCs w:val="24"/>
        </w:rPr>
        <w:t xml:space="preserve"> da osigura dodatna sredstva i stambene jedinice za korisnike koji se zbrinjavaj</w:t>
      </w:r>
      <w:r w:rsidR="00E44C45" w:rsidRPr="00B1499D">
        <w:rPr>
          <w:rFonts w:ascii="Times New Roman" w:hAnsi="Times New Roman" w:cs="Times New Roman"/>
          <w:sz w:val="24"/>
          <w:szCs w:val="24"/>
        </w:rPr>
        <w:t xml:space="preserve">u kroz liste prvenstva, Vlada </w:t>
      </w:r>
      <w:r w:rsidR="00E44C45" w:rsidRPr="00B1499D">
        <w:rPr>
          <w:rFonts w:ascii="Times New Roman" w:hAnsi="Times New Roman" w:cs="Times New Roman"/>
          <w:bCs/>
          <w:sz w:val="24"/>
          <w:szCs w:val="24"/>
        </w:rPr>
        <w:t>Republike Hrvatske</w:t>
      </w:r>
      <w:r w:rsidR="00BF06C0" w:rsidRPr="00B1499D">
        <w:rPr>
          <w:rFonts w:ascii="Times New Roman" w:hAnsi="Times New Roman" w:cs="Times New Roman"/>
          <w:sz w:val="24"/>
          <w:szCs w:val="24"/>
        </w:rPr>
        <w:t xml:space="preserve"> ističe da </w:t>
      </w:r>
      <w:r w:rsidR="00EE2A14" w:rsidRPr="00B1499D">
        <w:rPr>
          <w:rFonts w:ascii="Times New Roman" w:hAnsi="Times New Roman" w:cs="Times New Roman"/>
          <w:sz w:val="24"/>
          <w:szCs w:val="24"/>
        </w:rPr>
        <w:t>Središnji državni ured za ob</w:t>
      </w:r>
      <w:r w:rsidR="00BF06C0" w:rsidRPr="00B1499D">
        <w:rPr>
          <w:rFonts w:ascii="Times New Roman" w:hAnsi="Times New Roman" w:cs="Times New Roman"/>
          <w:sz w:val="24"/>
          <w:szCs w:val="24"/>
        </w:rPr>
        <w:t xml:space="preserve">novu i stambeno zbrinjavanje u </w:t>
      </w:r>
      <w:r w:rsidR="00EE2A14" w:rsidRPr="00B1499D">
        <w:rPr>
          <w:rFonts w:ascii="Times New Roman" w:hAnsi="Times New Roman" w:cs="Times New Roman"/>
          <w:sz w:val="24"/>
          <w:szCs w:val="24"/>
        </w:rPr>
        <w:t>svr</w:t>
      </w:r>
      <w:r w:rsidR="00BF06C0" w:rsidRPr="00B1499D">
        <w:rPr>
          <w:rFonts w:ascii="Times New Roman" w:hAnsi="Times New Roman" w:cs="Times New Roman"/>
          <w:sz w:val="24"/>
          <w:szCs w:val="24"/>
        </w:rPr>
        <w:t xml:space="preserve">hu realizacije lista prvenstva, </w:t>
      </w:r>
      <w:r w:rsidR="00EE2A14" w:rsidRPr="00B1499D">
        <w:rPr>
          <w:rFonts w:ascii="Times New Roman" w:hAnsi="Times New Roman" w:cs="Times New Roman"/>
          <w:sz w:val="24"/>
          <w:szCs w:val="24"/>
        </w:rPr>
        <w:t xml:space="preserve">najkasnije do 15. travnja tekuće godine dostavlja </w:t>
      </w:r>
      <w:r w:rsidR="00EE2A14" w:rsidRPr="00B1499D">
        <w:rPr>
          <w:rFonts w:ascii="Times New Roman" w:hAnsi="Times New Roman" w:cs="Times New Roman"/>
          <w:color w:val="231F20"/>
          <w:sz w:val="24"/>
          <w:szCs w:val="24"/>
          <w:shd w:val="clear" w:color="auto" w:fill="FFFFFF"/>
        </w:rPr>
        <w:t xml:space="preserve">upravnim tijelima </w:t>
      </w:r>
      <w:r w:rsidR="00BF06C0" w:rsidRPr="00B1499D">
        <w:rPr>
          <w:rFonts w:ascii="Times New Roman" w:hAnsi="Times New Roman" w:cs="Times New Roman"/>
          <w:color w:val="231F20"/>
          <w:sz w:val="24"/>
          <w:szCs w:val="24"/>
          <w:shd w:val="clear" w:color="auto" w:fill="FFFFFF"/>
        </w:rPr>
        <w:t xml:space="preserve">županije </w:t>
      </w:r>
      <w:r w:rsidR="00EE2A14" w:rsidRPr="00B1499D">
        <w:rPr>
          <w:rFonts w:ascii="Times New Roman" w:hAnsi="Times New Roman" w:cs="Times New Roman"/>
          <w:color w:val="231F20"/>
          <w:sz w:val="24"/>
          <w:szCs w:val="24"/>
          <w:shd w:val="clear" w:color="auto" w:fill="FFFFFF"/>
        </w:rPr>
        <w:t>odnosno Gradu Zagrebu u čijem je djelokrugu obavljanje povjerenih poslova državne uprave koji se odnose na stambeno zbrinjavanje</w:t>
      </w:r>
      <w:r w:rsidR="00BF06C0" w:rsidRPr="00B1499D">
        <w:rPr>
          <w:rFonts w:ascii="Times New Roman" w:hAnsi="Times New Roman" w:cs="Times New Roman"/>
          <w:color w:val="231F20"/>
          <w:sz w:val="24"/>
          <w:szCs w:val="24"/>
          <w:shd w:val="clear" w:color="auto" w:fill="FFFFFF"/>
        </w:rPr>
        <w:t>,</w:t>
      </w:r>
      <w:r w:rsidR="00672232" w:rsidRPr="00B1499D">
        <w:rPr>
          <w:rFonts w:ascii="Times New Roman" w:hAnsi="Times New Roman" w:cs="Times New Roman"/>
          <w:color w:val="231F20"/>
          <w:sz w:val="24"/>
          <w:szCs w:val="24"/>
          <w:shd w:val="clear" w:color="auto" w:fill="FFFFFF"/>
        </w:rPr>
        <w:t xml:space="preserve"> </w:t>
      </w:r>
      <w:r w:rsidR="00BF06C0" w:rsidRPr="00B1499D">
        <w:rPr>
          <w:rFonts w:ascii="Times New Roman" w:hAnsi="Times New Roman" w:cs="Times New Roman"/>
          <w:sz w:val="24"/>
          <w:szCs w:val="24"/>
        </w:rPr>
        <w:t>p</w:t>
      </w:r>
      <w:r w:rsidR="00EE2A14" w:rsidRPr="00B1499D">
        <w:rPr>
          <w:rFonts w:ascii="Times New Roman" w:hAnsi="Times New Roman" w:cs="Times New Roman"/>
          <w:sz w:val="24"/>
          <w:szCs w:val="24"/>
        </w:rPr>
        <w:t>odatke o raspoloživom stambenom fondu i osiguranim sredstvima u državnom proračunu za stambeno zbrinjavanje. Povećanjem sredstava za provođenje programa obnove i sanacije stambenih jedinica kojima upravlja Središnji državni ured za obnovu i stambeno zbrinjavanje uvelike bi se povećao raspoloživi broj stambenih jedinica</w:t>
      </w:r>
      <w:r w:rsidR="008C5610">
        <w:rPr>
          <w:rFonts w:ascii="Times New Roman" w:hAnsi="Times New Roman" w:cs="Times New Roman"/>
          <w:sz w:val="24"/>
          <w:szCs w:val="24"/>
        </w:rPr>
        <w:t>,</w:t>
      </w:r>
      <w:r w:rsidR="00EE2A14" w:rsidRPr="00B1499D">
        <w:rPr>
          <w:rFonts w:ascii="Times New Roman" w:hAnsi="Times New Roman" w:cs="Times New Roman"/>
          <w:sz w:val="24"/>
          <w:szCs w:val="24"/>
        </w:rPr>
        <w:t xml:space="preserve"> a time i broj stambeno zbrinutih korisnika sukladno listama prvenstva.</w:t>
      </w:r>
    </w:p>
    <w:p w14:paraId="3926C95A" w14:textId="77777777" w:rsidR="00B1499D" w:rsidRPr="00B1499D" w:rsidRDefault="00B1499D" w:rsidP="00CC08C3">
      <w:pPr>
        <w:spacing w:after="0" w:line="240" w:lineRule="auto"/>
        <w:ind w:firstLine="708"/>
        <w:jc w:val="both"/>
        <w:rPr>
          <w:rFonts w:ascii="Times New Roman" w:hAnsi="Times New Roman" w:cs="Times New Roman"/>
          <w:sz w:val="24"/>
          <w:szCs w:val="24"/>
        </w:rPr>
      </w:pPr>
    </w:p>
    <w:p w14:paraId="20075325" w14:textId="77777777" w:rsidR="00EE2A14" w:rsidRPr="00B1499D" w:rsidRDefault="00CC08C3" w:rsidP="00CC08C3">
      <w:pPr>
        <w:spacing w:after="0" w:line="240" w:lineRule="auto"/>
        <w:ind w:firstLine="708"/>
        <w:jc w:val="both"/>
        <w:rPr>
          <w:rFonts w:ascii="Times New Roman" w:hAnsi="Times New Roman" w:cs="Times New Roman"/>
          <w:color w:val="000000"/>
          <w:sz w:val="24"/>
          <w:szCs w:val="24"/>
        </w:rPr>
      </w:pPr>
      <w:r w:rsidRPr="00B1499D">
        <w:rPr>
          <w:rFonts w:ascii="Times New Roman" w:hAnsi="Times New Roman" w:cs="Times New Roman"/>
          <w:sz w:val="24"/>
          <w:szCs w:val="24"/>
        </w:rPr>
        <w:tab/>
      </w:r>
      <w:r w:rsidR="00BF06C0" w:rsidRPr="00B1499D">
        <w:rPr>
          <w:rFonts w:ascii="Times New Roman" w:hAnsi="Times New Roman" w:cs="Times New Roman"/>
          <w:sz w:val="24"/>
          <w:szCs w:val="24"/>
        </w:rPr>
        <w:t>U pogledu p</w:t>
      </w:r>
      <w:r w:rsidR="00626D7C">
        <w:rPr>
          <w:rFonts w:ascii="Times New Roman" w:hAnsi="Times New Roman" w:cs="Times New Roman"/>
          <w:sz w:val="24"/>
          <w:szCs w:val="24"/>
        </w:rPr>
        <w:t>reporuke</w:t>
      </w:r>
      <w:r w:rsidR="00EE2A14" w:rsidRPr="00B1499D">
        <w:rPr>
          <w:rFonts w:ascii="Times New Roman" w:hAnsi="Times New Roman" w:cs="Times New Roman"/>
          <w:sz w:val="24"/>
          <w:szCs w:val="24"/>
        </w:rPr>
        <w:t xml:space="preserve"> 81. Središnjem državnom uredu za obnovu i stambeno z</w:t>
      </w:r>
      <w:r w:rsidR="00626D7C">
        <w:rPr>
          <w:rFonts w:ascii="Times New Roman" w:hAnsi="Times New Roman" w:cs="Times New Roman"/>
          <w:sz w:val="24"/>
          <w:szCs w:val="24"/>
        </w:rPr>
        <w:t xml:space="preserve">brinjavanje </w:t>
      </w:r>
      <w:r w:rsidR="00EE2A14" w:rsidRPr="00B1499D">
        <w:rPr>
          <w:rFonts w:ascii="Times New Roman" w:hAnsi="Times New Roman" w:cs="Times New Roman"/>
          <w:sz w:val="24"/>
          <w:szCs w:val="24"/>
        </w:rPr>
        <w:t>da se na područjima gdje postoji problemi u provedbi rješenja o pravu na stambeno zbrinjavanje po modelu davanja u najam stana ili obiteljske kuće u državnom vlasništvu, korisnicima ponudi mogućnost stambenog zbrinjavanja na drugim dijelovima potpomognutih područja ili izvan njih ili po drugo</w:t>
      </w:r>
      <w:r w:rsidR="00BF06C0" w:rsidRPr="00B1499D">
        <w:rPr>
          <w:rFonts w:ascii="Times New Roman" w:hAnsi="Times New Roman" w:cs="Times New Roman"/>
          <w:sz w:val="24"/>
          <w:szCs w:val="24"/>
        </w:rPr>
        <w:t xml:space="preserve">m modelu </w:t>
      </w:r>
      <w:r w:rsidR="00815528" w:rsidRPr="00B1499D">
        <w:rPr>
          <w:rFonts w:ascii="Times New Roman" w:hAnsi="Times New Roman" w:cs="Times New Roman"/>
          <w:sz w:val="24"/>
          <w:szCs w:val="24"/>
        </w:rPr>
        <w:t xml:space="preserve">stambenog zbrinjavanja, Vlada </w:t>
      </w:r>
      <w:r w:rsidR="00815528" w:rsidRPr="00B1499D">
        <w:rPr>
          <w:rFonts w:ascii="Times New Roman" w:hAnsi="Times New Roman" w:cs="Times New Roman"/>
          <w:bCs/>
          <w:sz w:val="24"/>
          <w:szCs w:val="24"/>
        </w:rPr>
        <w:t>Republike Hrvatske</w:t>
      </w:r>
      <w:r w:rsidR="00BF06C0" w:rsidRPr="00B1499D">
        <w:rPr>
          <w:rFonts w:ascii="Times New Roman" w:hAnsi="Times New Roman" w:cs="Times New Roman"/>
          <w:sz w:val="24"/>
          <w:szCs w:val="24"/>
        </w:rPr>
        <w:t xml:space="preserve"> </w:t>
      </w:r>
      <w:r w:rsidR="00626D7C">
        <w:rPr>
          <w:rFonts w:ascii="Times New Roman" w:hAnsi="Times New Roman" w:cs="Times New Roman"/>
          <w:sz w:val="24"/>
          <w:szCs w:val="24"/>
        </w:rPr>
        <w:t>ističe</w:t>
      </w:r>
      <w:r w:rsidR="00BF06C0" w:rsidRPr="00B1499D">
        <w:rPr>
          <w:rFonts w:ascii="Times New Roman" w:hAnsi="Times New Roman" w:cs="Times New Roman"/>
          <w:sz w:val="24"/>
          <w:szCs w:val="24"/>
        </w:rPr>
        <w:t xml:space="preserve"> da </w:t>
      </w:r>
      <w:r w:rsidR="00EE2A14" w:rsidRPr="00B1499D">
        <w:rPr>
          <w:rFonts w:ascii="Times New Roman" w:hAnsi="Times New Roman" w:cs="Times New Roman"/>
          <w:color w:val="000000"/>
          <w:sz w:val="24"/>
          <w:szCs w:val="24"/>
        </w:rPr>
        <w:t xml:space="preserve">Središnji državni ured za obnovu i stambeno zbrinjavanje </w:t>
      </w:r>
      <w:r w:rsidR="00EE2A14" w:rsidRPr="00B1499D">
        <w:rPr>
          <w:rFonts w:ascii="Times New Roman" w:hAnsi="Times New Roman" w:cs="Times New Roman"/>
          <w:color w:val="000000"/>
          <w:sz w:val="24"/>
          <w:szCs w:val="24"/>
        </w:rPr>
        <w:lastRenderedPageBreak/>
        <w:t>provodi program stambeno</w:t>
      </w:r>
      <w:r w:rsidR="00626D7C">
        <w:rPr>
          <w:rFonts w:ascii="Times New Roman" w:hAnsi="Times New Roman" w:cs="Times New Roman"/>
          <w:color w:val="000000"/>
          <w:sz w:val="24"/>
          <w:szCs w:val="24"/>
        </w:rPr>
        <w:t>g zbrinjavanja sukladno utvrđeno</w:t>
      </w:r>
      <w:r w:rsidR="00EE2A14" w:rsidRPr="00B1499D">
        <w:rPr>
          <w:rFonts w:ascii="Times New Roman" w:hAnsi="Times New Roman" w:cs="Times New Roman"/>
          <w:color w:val="000000"/>
          <w:sz w:val="24"/>
          <w:szCs w:val="24"/>
        </w:rPr>
        <w:t xml:space="preserve">m pravu na stambeno zbrinjavanje davanjem u najam stana ili obiteljske kuće, stoga Središnji državni ured nije u mogućnosti korisnicima ponuditi neki drugi model stambenog zbrinjavanja ukoliko doneseno rješenje o utvrđenom pravu postane pravomoćno. Središnji državni ured korisnicima s utvrđenim pravom na stambeno zbrinjavanje davanjem u najam stana ili </w:t>
      </w:r>
      <w:r w:rsidR="00626D7C">
        <w:rPr>
          <w:rFonts w:ascii="Times New Roman" w:hAnsi="Times New Roman" w:cs="Times New Roman"/>
          <w:color w:val="000000"/>
          <w:sz w:val="24"/>
          <w:szCs w:val="24"/>
        </w:rPr>
        <w:t xml:space="preserve">obiteljske kuće, </w:t>
      </w:r>
      <w:r w:rsidR="00BF06C0" w:rsidRPr="00B1499D">
        <w:rPr>
          <w:rFonts w:ascii="Times New Roman" w:hAnsi="Times New Roman" w:cs="Times New Roman"/>
          <w:color w:val="000000"/>
          <w:sz w:val="24"/>
          <w:szCs w:val="24"/>
        </w:rPr>
        <w:t>a za koje nema</w:t>
      </w:r>
      <w:r w:rsidR="00EE2A14" w:rsidRPr="00B1499D">
        <w:rPr>
          <w:rFonts w:ascii="Times New Roman" w:hAnsi="Times New Roman" w:cs="Times New Roman"/>
          <w:color w:val="000000"/>
          <w:sz w:val="24"/>
          <w:szCs w:val="24"/>
        </w:rPr>
        <w:t xml:space="preserve"> osigurane stambene jedinice, nudi stambene jedinice i na drugim područjima koje stranke odbijaju jer ta područja po mišljenju stranaka nisu dovoljno atraktivna za život. Te iste raspoložive stambene jedinice kupljene su u prethodnim godinama za korisnike koji su ih odbili</w:t>
      </w:r>
      <w:r w:rsidR="0040528F">
        <w:rPr>
          <w:rFonts w:ascii="Times New Roman" w:hAnsi="Times New Roman" w:cs="Times New Roman"/>
          <w:color w:val="000000"/>
          <w:sz w:val="24"/>
          <w:szCs w:val="24"/>
        </w:rPr>
        <w:t>,</w:t>
      </w:r>
      <w:r w:rsidR="00EE2A14" w:rsidRPr="00B1499D">
        <w:rPr>
          <w:rFonts w:ascii="Times New Roman" w:hAnsi="Times New Roman" w:cs="Times New Roman"/>
          <w:color w:val="000000"/>
          <w:sz w:val="24"/>
          <w:szCs w:val="24"/>
        </w:rPr>
        <w:t xml:space="preserve"> </w:t>
      </w:r>
      <w:r w:rsidR="0040528F">
        <w:rPr>
          <w:rFonts w:ascii="Times New Roman" w:hAnsi="Times New Roman" w:cs="Times New Roman"/>
          <w:color w:val="000000"/>
          <w:sz w:val="24"/>
          <w:szCs w:val="24"/>
        </w:rPr>
        <w:t xml:space="preserve">unatoč činjenici da su useljive, </w:t>
      </w:r>
      <w:r w:rsidR="00EE2A14" w:rsidRPr="00B1499D">
        <w:rPr>
          <w:rFonts w:ascii="Times New Roman" w:hAnsi="Times New Roman" w:cs="Times New Roman"/>
          <w:color w:val="000000"/>
          <w:sz w:val="24"/>
          <w:szCs w:val="24"/>
        </w:rPr>
        <w:t xml:space="preserve">a nalaze se u Osijeku, Karlovcu Slunju i sl. </w:t>
      </w:r>
    </w:p>
    <w:p w14:paraId="540D76ED" w14:textId="77777777" w:rsidR="00CC08C3" w:rsidRPr="00B1499D" w:rsidRDefault="00CC08C3" w:rsidP="00CC08C3">
      <w:pPr>
        <w:spacing w:after="0" w:line="240" w:lineRule="auto"/>
        <w:ind w:firstLine="708"/>
        <w:jc w:val="both"/>
        <w:rPr>
          <w:rFonts w:ascii="Times New Roman" w:hAnsi="Times New Roman" w:cs="Times New Roman"/>
          <w:color w:val="000000"/>
          <w:sz w:val="24"/>
          <w:szCs w:val="24"/>
        </w:rPr>
      </w:pPr>
    </w:p>
    <w:p w14:paraId="23983CB0" w14:textId="77777777" w:rsidR="00CC08C3" w:rsidRPr="00B1499D" w:rsidRDefault="00CC08C3" w:rsidP="00CC08C3">
      <w:pPr>
        <w:spacing w:after="0" w:line="240" w:lineRule="auto"/>
        <w:ind w:firstLine="708"/>
        <w:jc w:val="both"/>
        <w:rPr>
          <w:rFonts w:ascii="Times New Roman" w:hAnsi="Times New Roman" w:cs="Times New Roman"/>
          <w:color w:val="000000"/>
          <w:sz w:val="24"/>
          <w:szCs w:val="24"/>
        </w:rPr>
      </w:pPr>
      <w:r w:rsidRPr="00B1499D">
        <w:rPr>
          <w:rFonts w:ascii="Times New Roman" w:hAnsi="Times New Roman" w:cs="Times New Roman"/>
          <w:sz w:val="24"/>
          <w:szCs w:val="24"/>
        </w:rPr>
        <w:tab/>
      </w:r>
      <w:r w:rsidR="00772BCF">
        <w:rPr>
          <w:rFonts w:ascii="Times New Roman" w:hAnsi="Times New Roman" w:cs="Times New Roman"/>
          <w:sz w:val="24"/>
          <w:szCs w:val="24"/>
        </w:rPr>
        <w:t>U odnosu</w:t>
      </w:r>
      <w:r w:rsidR="00BF06C0" w:rsidRPr="00B1499D">
        <w:rPr>
          <w:rFonts w:ascii="Times New Roman" w:hAnsi="Times New Roman" w:cs="Times New Roman"/>
          <w:sz w:val="24"/>
          <w:szCs w:val="24"/>
        </w:rPr>
        <w:t xml:space="preserve"> na p</w:t>
      </w:r>
      <w:r w:rsidR="00EE2A14" w:rsidRPr="00B1499D">
        <w:rPr>
          <w:rFonts w:ascii="Times New Roman" w:hAnsi="Times New Roman" w:cs="Times New Roman"/>
          <w:sz w:val="24"/>
          <w:szCs w:val="24"/>
        </w:rPr>
        <w:t>reporuk</w:t>
      </w:r>
      <w:r w:rsidR="0040528F">
        <w:rPr>
          <w:rFonts w:ascii="Times New Roman" w:hAnsi="Times New Roman" w:cs="Times New Roman"/>
          <w:sz w:val="24"/>
          <w:szCs w:val="24"/>
        </w:rPr>
        <w:t>u</w:t>
      </w:r>
      <w:r w:rsidR="00EE2A14" w:rsidRPr="00B1499D">
        <w:rPr>
          <w:rFonts w:ascii="Times New Roman" w:hAnsi="Times New Roman" w:cs="Times New Roman"/>
          <w:sz w:val="24"/>
          <w:szCs w:val="24"/>
        </w:rPr>
        <w:t xml:space="preserve"> 82.</w:t>
      </w:r>
      <w:r w:rsidR="00815528" w:rsidRPr="00B1499D">
        <w:rPr>
          <w:rFonts w:ascii="Times New Roman" w:hAnsi="Times New Roman" w:cs="Times New Roman"/>
          <w:sz w:val="24"/>
          <w:szCs w:val="24"/>
        </w:rPr>
        <w:t xml:space="preserve"> </w:t>
      </w:r>
      <w:r w:rsidR="00EE2A14" w:rsidRPr="00B1499D">
        <w:rPr>
          <w:rFonts w:ascii="Times New Roman" w:hAnsi="Times New Roman" w:cs="Times New Roman"/>
          <w:sz w:val="24"/>
          <w:szCs w:val="24"/>
        </w:rPr>
        <w:t xml:space="preserve">Središnjem državnom uredu za </w:t>
      </w:r>
      <w:r w:rsidR="00772BCF">
        <w:rPr>
          <w:rFonts w:ascii="Times New Roman" w:hAnsi="Times New Roman" w:cs="Times New Roman"/>
          <w:sz w:val="24"/>
          <w:szCs w:val="24"/>
        </w:rPr>
        <w:t xml:space="preserve">obnovu i stambeno zbrinjavanje </w:t>
      </w:r>
      <w:r w:rsidR="00EE2A14" w:rsidRPr="00B1499D">
        <w:rPr>
          <w:rFonts w:ascii="Times New Roman" w:hAnsi="Times New Roman" w:cs="Times New Roman"/>
          <w:sz w:val="24"/>
          <w:szCs w:val="24"/>
        </w:rPr>
        <w:t xml:space="preserve">da provodi otpis potraživanja najma stambenih jedinica u vlasništvu Republike Hrvatske, bez uvjetovanja da se retroaktivno </w:t>
      </w:r>
      <w:r w:rsidR="00BF06C0" w:rsidRPr="00B1499D">
        <w:rPr>
          <w:rFonts w:ascii="Times New Roman" w:hAnsi="Times New Roman" w:cs="Times New Roman"/>
          <w:sz w:val="24"/>
          <w:szCs w:val="24"/>
        </w:rPr>
        <w:t xml:space="preserve">podmiri najamnina </w:t>
      </w:r>
      <w:r w:rsidR="00772BCF">
        <w:rPr>
          <w:rFonts w:ascii="Times New Roman" w:hAnsi="Times New Roman" w:cs="Times New Roman"/>
          <w:sz w:val="24"/>
          <w:szCs w:val="24"/>
        </w:rPr>
        <w:t xml:space="preserve">za </w:t>
      </w:r>
      <w:r w:rsidR="00BF06C0" w:rsidRPr="00B1499D">
        <w:rPr>
          <w:rFonts w:ascii="Times New Roman" w:hAnsi="Times New Roman" w:cs="Times New Roman"/>
          <w:sz w:val="24"/>
          <w:szCs w:val="24"/>
        </w:rPr>
        <w:t xml:space="preserve">razdoblje od </w:t>
      </w:r>
      <w:r w:rsidR="00EE2A14" w:rsidRPr="00B1499D">
        <w:rPr>
          <w:rFonts w:ascii="Times New Roman" w:hAnsi="Times New Roman" w:cs="Times New Roman"/>
          <w:sz w:val="24"/>
          <w:szCs w:val="24"/>
        </w:rPr>
        <w:t>1. listopada 2014. do sklapanja ugovora o najmu stana</w:t>
      </w:r>
      <w:r w:rsidR="00815528" w:rsidRPr="00B1499D">
        <w:rPr>
          <w:rFonts w:ascii="Times New Roman" w:hAnsi="Times New Roman" w:cs="Times New Roman"/>
          <w:sz w:val="24"/>
          <w:szCs w:val="24"/>
        </w:rPr>
        <w:t xml:space="preserve">, Vlada </w:t>
      </w:r>
      <w:r w:rsidR="00815528" w:rsidRPr="00B1499D">
        <w:rPr>
          <w:rFonts w:ascii="Times New Roman" w:hAnsi="Times New Roman" w:cs="Times New Roman"/>
          <w:bCs/>
          <w:sz w:val="24"/>
          <w:szCs w:val="24"/>
        </w:rPr>
        <w:t>Republike Hrvatske</w:t>
      </w:r>
      <w:r w:rsidR="00BF06C0" w:rsidRPr="00B1499D">
        <w:rPr>
          <w:rFonts w:ascii="Times New Roman" w:hAnsi="Times New Roman" w:cs="Times New Roman"/>
          <w:sz w:val="24"/>
          <w:szCs w:val="24"/>
        </w:rPr>
        <w:t xml:space="preserve"> </w:t>
      </w:r>
      <w:r w:rsidR="00772BCF">
        <w:rPr>
          <w:rFonts w:ascii="Times New Roman" w:hAnsi="Times New Roman" w:cs="Times New Roman"/>
          <w:sz w:val="24"/>
          <w:szCs w:val="24"/>
        </w:rPr>
        <w:t>ukazuje</w:t>
      </w:r>
      <w:r w:rsidR="00BF06C0" w:rsidRPr="00B1499D">
        <w:rPr>
          <w:rFonts w:ascii="Times New Roman" w:hAnsi="Times New Roman" w:cs="Times New Roman"/>
          <w:sz w:val="24"/>
          <w:szCs w:val="24"/>
        </w:rPr>
        <w:t xml:space="preserve"> da je </w:t>
      </w:r>
      <w:r w:rsidR="00EE2A14" w:rsidRPr="00B1499D">
        <w:rPr>
          <w:rFonts w:ascii="Times New Roman" w:hAnsi="Times New Roman" w:cs="Times New Roman"/>
          <w:sz w:val="24"/>
          <w:szCs w:val="24"/>
        </w:rPr>
        <w:t xml:space="preserve">Odlukom o otpisu potraživanja s naslova najma stambenih jedinica u vlasništvu Republike Hrvatske kojima upravlja Središnji državni ured za obnovu i stambeno zbrinjavanje („Narodne </w:t>
      </w:r>
      <w:r w:rsidR="00BF06C0" w:rsidRPr="00B1499D">
        <w:rPr>
          <w:rFonts w:ascii="Times New Roman" w:hAnsi="Times New Roman" w:cs="Times New Roman"/>
          <w:sz w:val="24"/>
          <w:szCs w:val="24"/>
        </w:rPr>
        <w:t>novine“</w:t>
      </w:r>
      <w:r w:rsidR="00815528" w:rsidRPr="00B1499D">
        <w:rPr>
          <w:rFonts w:ascii="Times New Roman" w:hAnsi="Times New Roman" w:cs="Times New Roman"/>
          <w:sz w:val="24"/>
          <w:szCs w:val="24"/>
        </w:rPr>
        <w:t>,</w:t>
      </w:r>
      <w:r w:rsidR="00BF06C0" w:rsidRPr="00B1499D">
        <w:rPr>
          <w:rFonts w:ascii="Times New Roman" w:hAnsi="Times New Roman" w:cs="Times New Roman"/>
          <w:sz w:val="24"/>
          <w:szCs w:val="24"/>
        </w:rPr>
        <w:t xml:space="preserve"> broj 99/17</w:t>
      </w:r>
      <w:r w:rsidR="00815528" w:rsidRPr="00B1499D">
        <w:rPr>
          <w:rFonts w:ascii="Times New Roman" w:hAnsi="Times New Roman" w:cs="Times New Roman"/>
          <w:sz w:val="24"/>
          <w:szCs w:val="24"/>
        </w:rPr>
        <w:t>.</w:t>
      </w:r>
      <w:r w:rsidR="00BF06C0" w:rsidRPr="00B1499D">
        <w:rPr>
          <w:rFonts w:ascii="Times New Roman" w:hAnsi="Times New Roman" w:cs="Times New Roman"/>
          <w:sz w:val="24"/>
          <w:szCs w:val="24"/>
        </w:rPr>
        <w:t xml:space="preserve">) propisano </w:t>
      </w:r>
      <w:r w:rsidR="00EE2A14" w:rsidRPr="00B1499D">
        <w:rPr>
          <w:rFonts w:ascii="Times New Roman" w:hAnsi="Times New Roman" w:cs="Times New Roman"/>
          <w:color w:val="000000"/>
          <w:sz w:val="24"/>
          <w:szCs w:val="24"/>
        </w:rPr>
        <w:t>da Središnji državni ured po službenoj dužnosti ili na zahtjev stranke utvrdi i otpiše potraživanja za najam stambenih jedinica u vlasništvu Republike Hrvatske na područjima po</w:t>
      </w:r>
      <w:r w:rsidR="0077793F">
        <w:rPr>
          <w:rFonts w:ascii="Times New Roman" w:hAnsi="Times New Roman" w:cs="Times New Roman"/>
          <w:color w:val="000000"/>
          <w:sz w:val="24"/>
          <w:szCs w:val="24"/>
        </w:rPr>
        <w:t>sebne državne skrbi korisnicima</w:t>
      </w:r>
      <w:r w:rsidR="00EE2A14" w:rsidRPr="00B1499D">
        <w:rPr>
          <w:rFonts w:ascii="Times New Roman" w:hAnsi="Times New Roman" w:cs="Times New Roman"/>
          <w:color w:val="000000"/>
          <w:sz w:val="24"/>
          <w:szCs w:val="24"/>
        </w:rPr>
        <w:t xml:space="preserve"> kojima je utvrđeno pravo na stambeno zbrinjavanje, koji su uvedeni u posjed stambene jedinice, koji su stvarno i kontinuirano prebivali ili boravili u stambenoj jedinici od uvođenja u posjed, te koji u vrijeme utvrđivanja prava na otpis duga prebivaju ili borave u dodijeljenim stambenim jedinicama.</w:t>
      </w:r>
    </w:p>
    <w:p w14:paraId="225CF691" w14:textId="77777777" w:rsidR="00EE2A14" w:rsidRPr="00B1499D" w:rsidRDefault="00EE2A14" w:rsidP="00CC08C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color w:val="000000"/>
          <w:sz w:val="24"/>
          <w:szCs w:val="24"/>
        </w:rPr>
        <w:t xml:space="preserve"> </w:t>
      </w:r>
    </w:p>
    <w:p w14:paraId="636BEF37" w14:textId="77777777" w:rsidR="00EE2A14" w:rsidRPr="00B1499D" w:rsidRDefault="00CC08C3" w:rsidP="00CC08C3">
      <w:pPr>
        <w:spacing w:after="0" w:line="240" w:lineRule="auto"/>
        <w:ind w:firstLine="708"/>
        <w:jc w:val="both"/>
        <w:rPr>
          <w:rFonts w:ascii="Times New Roman" w:hAnsi="Times New Roman" w:cs="Times New Roman"/>
          <w:color w:val="000000"/>
          <w:sz w:val="24"/>
          <w:szCs w:val="24"/>
        </w:rPr>
      </w:pPr>
      <w:r w:rsidRPr="00B1499D">
        <w:rPr>
          <w:rFonts w:ascii="Times New Roman" w:hAnsi="Times New Roman" w:cs="Times New Roman"/>
          <w:color w:val="000000"/>
          <w:sz w:val="24"/>
          <w:szCs w:val="24"/>
        </w:rPr>
        <w:tab/>
      </w:r>
      <w:r w:rsidR="00EE2A14" w:rsidRPr="00B1499D">
        <w:rPr>
          <w:rFonts w:ascii="Times New Roman" w:hAnsi="Times New Roman" w:cs="Times New Roman"/>
          <w:color w:val="000000"/>
          <w:sz w:val="24"/>
          <w:szCs w:val="24"/>
        </w:rPr>
        <w:t xml:space="preserve">Otpis potraživanja na ime najma stambene jedinice mogu ostvariti korisnici stambenih jedinica koji na dan stupanja na snagu Odluke imaju sklopljene ugovore o najmu i korisnici stambenih jedinica koji na dan stupanja na snagu ove Odluke nemaju sklopljene </w:t>
      </w:r>
      <w:r w:rsidR="00EE2A14" w:rsidRPr="00B1499D">
        <w:rPr>
          <w:rFonts w:ascii="Times New Roman" w:hAnsi="Times New Roman" w:cs="Times New Roman"/>
          <w:color w:val="000000"/>
          <w:sz w:val="24"/>
          <w:szCs w:val="24"/>
        </w:rPr>
        <w:lastRenderedPageBreak/>
        <w:t xml:space="preserve">ugovore o najmu, a stambene jedinice koriste temeljem službene isprave kojom je utvrđeno pravo na stambeno zbrinjavanje. </w:t>
      </w:r>
    </w:p>
    <w:p w14:paraId="3EC50951" w14:textId="77777777" w:rsidR="00CC08C3" w:rsidRPr="00B1499D" w:rsidRDefault="00CC08C3" w:rsidP="00CC08C3">
      <w:pPr>
        <w:spacing w:after="0" w:line="240" w:lineRule="auto"/>
        <w:ind w:firstLine="708"/>
        <w:jc w:val="both"/>
        <w:rPr>
          <w:rFonts w:ascii="Times New Roman" w:hAnsi="Times New Roman" w:cs="Times New Roman"/>
          <w:color w:val="000000"/>
          <w:sz w:val="24"/>
          <w:szCs w:val="24"/>
        </w:rPr>
      </w:pPr>
    </w:p>
    <w:p w14:paraId="28033754" w14:textId="77777777" w:rsidR="00EE2A14" w:rsidRPr="00B1499D" w:rsidRDefault="00CC08C3" w:rsidP="00CC08C3">
      <w:pPr>
        <w:spacing w:after="0" w:line="240" w:lineRule="auto"/>
        <w:ind w:firstLine="708"/>
        <w:jc w:val="both"/>
        <w:rPr>
          <w:rFonts w:ascii="Times New Roman" w:hAnsi="Times New Roman" w:cs="Times New Roman"/>
          <w:color w:val="000000"/>
          <w:sz w:val="24"/>
          <w:szCs w:val="24"/>
        </w:rPr>
      </w:pPr>
      <w:r w:rsidRPr="00B1499D">
        <w:rPr>
          <w:rFonts w:ascii="Times New Roman" w:hAnsi="Times New Roman" w:cs="Times New Roman"/>
          <w:color w:val="000000"/>
          <w:sz w:val="24"/>
          <w:szCs w:val="24"/>
        </w:rPr>
        <w:tab/>
      </w:r>
      <w:r w:rsidR="00EE2A14" w:rsidRPr="00B1499D">
        <w:rPr>
          <w:rFonts w:ascii="Times New Roman" w:hAnsi="Times New Roman" w:cs="Times New Roman"/>
          <w:color w:val="000000"/>
          <w:sz w:val="24"/>
          <w:szCs w:val="24"/>
        </w:rPr>
        <w:t>Korisnicima stambenih jedinica mogu se otpisati potraživanja od</w:t>
      </w:r>
      <w:r w:rsidR="00965DC9" w:rsidRPr="00B1499D">
        <w:rPr>
          <w:rFonts w:ascii="Times New Roman" w:hAnsi="Times New Roman" w:cs="Times New Roman"/>
          <w:color w:val="000000"/>
          <w:sz w:val="24"/>
          <w:szCs w:val="24"/>
        </w:rPr>
        <w:t xml:space="preserve"> ulaska u nekretninu pa sve do 1. listopada 2014</w:t>
      </w:r>
      <w:r w:rsidR="00EE2A14" w:rsidRPr="00B1499D">
        <w:rPr>
          <w:rFonts w:ascii="Times New Roman" w:hAnsi="Times New Roman" w:cs="Times New Roman"/>
          <w:color w:val="000000"/>
          <w:sz w:val="24"/>
          <w:szCs w:val="24"/>
        </w:rPr>
        <w:t>. Sva potraživanja</w:t>
      </w:r>
      <w:r w:rsidR="00BF06C0" w:rsidRPr="00B1499D">
        <w:rPr>
          <w:rFonts w:ascii="Times New Roman" w:hAnsi="Times New Roman" w:cs="Times New Roman"/>
          <w:color w:val="000000"/>
          <w:sz w:val="24"/>
          <w:szCs w:val="24"/>
        </w:rPr>
        <w:t xml:space="preserve"> nastala nakon </w:t>
      </w:r>
      <w:r w:rsidR="00EE2A14" w:rsidRPr="00B1499D">
        <w:rPr>
          <w:rFonts w:ascii="Times New Roman" w:hAnsi="Times New Roman" w:cs="Times New Roman"/>
          <w:color w:val="000000"/>
          <w:sz w:val="24"/>
          <w:szCs w:val="24"/>
        </w:rPr>
        <w:t xml:space="preserve">1. listopada 2014., u trenutku donošenja predmetne Odluke, ista potraživanja nisu predmet otpisa i korisnici koji dugi niz godina borave u stanovima i kućama u državnom vlasništvu bez plaćanja mjesečne najamnine, utvrđuje se iznos otpisa i zaduženja. </w:t>
      </w:r>
    </w:p>
    <w:p w14:paraId="1E6E4F42" w14:textId="77777777" w:rsidR="00CC08C3" w:rsidRPr="00B1499D" w:rsidRDefault="00CC08C3" w:rsidP="00CC08C3">
      <w:pPr>
        <w:spacing w:after="0" w:line="240" w:lineRule="auto"/>
        <w:ind w:firstLine="708"/>
        <w:jc w:val="both"/>
        <w:rPr>
          <w:rFonts w:ascii="Times New Roman" w:hAnsi="Times New Roman" w:cs="Times New Roman"/>
          <w:color w:val="000000"/>
          <w:sz w:val="24"/>
          <w:szCs w:val="24"/>
        </w:rPr>
      </w:pPr>
    </w:p>
    <w:p w14:paraId="08E3643B" w14:textId="77777777" w:rsidR="00EE2A14" w:rsidRPr="00B1499D" w:rsidRDefault="00CC08C3" w:rsidP="00CC08C3">
      <w:pPr>
        <w:spacing w:after="0" w:line="240" w:lineRule="auto"/>
        <w:ind w:firstLine="708"/>
        <w:jc w:val="both"/>
        <w:rPr>
          <w:rFonts w:ascii="Times New Roman" w:hAnsi="Times New Roman" w:cs="Times New Roman"/>
          <w:color w:val="000000"/>
          <w:sz w:val="24"/>
          <w:szCs w:val="24"/>
        </w:rPr>
      </w:pPr>
      <w:r w:rsidRPr="00B1499D">
        <w:rPr>
          <w:rFonts w:ascii="Times New Roman" w:hAnsi="Times New Roman" w:cs="Times New Roman"/>
          <w:color w:val="000000"/>
          <w:sz w:val="24"/>
          <w:szCs w:val="24"/>
        </w:rPr>
        <w:tab/>
      </w:r>
      <w:r w:rsidR="00EE2A14" w:rsidRPr="00B1499D">
        <w:rPr>
          <w:rFonts w:ascii="Times New Roman" w:hAnsi="Times New Roman" w:cs="Times New Roman"/>
          <w:color w:val="000000"/>
          <w:sz w:val="24"/>
          <w:szCs w:val="24"/>
        </w:rPr>
        <w:t>S obzirom na navedeno, korisnici su dužni podmiriti utvrđene obveze s osnova korištenja stambenih jedinica za sav period koji nije otpisan temeljem Odluke Vlade Republike Hrvatske.</w:t>
      </w:r>
    </w:p>
    <w:p w14:paraId="1688E954" w14:textId="77777777" w:rsidR="00B1499D" w:rsidRPr="00B1499D" w:rsidRDefault="00B1499D" w:rsidP="0077793F">
      <w:pPr>
        <w:spacing w:after="0" w:line="240" w:lineRule="auto"/>
        <w:jc w:val="both"/>
        <w:rPr>
          <w:rFonts w:ascii="Times New Roman" w:hAnsi="Times New Roman" w:cs="Times New Roman"/>
          <w:color w:val="000000"/>
          <w:sz w:val="24"/>
          <w:szCs w:val="24"/>
        </w:rPr>
      </w:pPr>
    </w:p>
    <w:p w14:paraId="1D6BF058" w14:textId="77777777" w:rsidR="00D97192" w:rsidRPr="00B1499D" w:rsidRDefault="00CC08C3" w:rsidP="00CC08C3">
      <w:pPr>
        <w:pStyle w:val="Default"/>
        <w:ind w:firstLine="708"/>
        <w:jc w:val="both"/>
        <w:rPr>
          <w:rFonts w:ascii="Times New Roman" w:eastAsia="Times New Roman" w:hAnsi="Times New Roman" w:cs="Times New Roman"/>
          <w:b/>
          <w:bCs/>
          <w:lang w:eastAsia="hr-HR"/>
        </w:rPr>
      </w:pPr>
      <w:r w:rsidRPr="00B1499D">
        <w:rPr>
          <w:rFonts w:ascii="Times New Roman" w:hAnsi="Times New Roman" w:cs="Times New Roman"/>
        </w:rPr>
        <w:tab/>
      </w:r>
      <w:r w:rsidR="00FF18E4" w:rsidRPr="00B1499D">
        <w:rPr>
          <w:rFonts w:ascii="Times New Roman" w:hAnsi="Times New Roman" w:cs="Times New Roman"/>
        </w:rPr>
        <w:t>U pogledu p</w:t>
      </w:r>
      <w:r w:rsidR="0077793F">
        <w:rPr>
          <w:rFonts w:ascii="Times New Roman" w:hAnsi="Times New Roman" w:cs="Times New Roman"/>
        </w:rPr>
        <w:t>reporuke</w:t>
      </w:r>
      <w:r w:rsidR="00EE2A14" w:rsidRPr="00B1499D">
        <w:rPr>
          <w:rFonts w:ascii="Times New Roman" w:hAnsi="Times New Roman" w:cs="Times New Roman"/>
        </w:rPr>
        <w:t xml:space="preserve"> 83.</w:t>
      </w:r>
      <w:r w:rsidR="00815528" w:rsidRPr="00B1499D">
        <w:rPr>
          <w:rFonts w:ascii="Times New Roman" w:hAnsi="Times New Roman" w:cs="Times New Roman"/>
        </w:rPr>
        <w:t xml:space="preserve"> </w:t>
      </w:r>
      <w:r w:rsidR="00EE2A14" w:rsidRPr="00B1499D">
        <w:rPr>
          <w:rFonts w:ascii="Times New Roman" w:eastAsia="Times New Roman" w:hAnsi="Times New Roman" w:cs="Times New Roman"/>
          <w:lang w:eastAsia="hr-HR"/>
        </w:rPr>
        <w:t>Središnjem državnom uredu za obnovu i stambeno zbrinjavanje</w:t>
      </w:r>
      <w:r w:rsidR="0077793F">
        <w:rPr>
          <w:rFonts w:ascii="Times New Roman" w:eastAsia="Times New Roman" w:hAnsi="Times New Roman" w:cs="Times New Roman"/>
          <w:lang w:eastAsia="hr-HR"/>
        </w:rPr>
        <w:t xml:space="preserve"> </w:t>
      </w:r>
      <w:r w:rsidR="00EE2A14" w:rsidRPr="00B1499D">
        <w:rPr>
          <w:rFonts w:ascii="Times New Roman" w:eastAsia="Times New Roman" w:hAnsi="Times New Roman" w:cs="Times New Roman"/>
          <w:lang w:eastAsia="hr-HR"/>
        </w:rPr>
        <w:t>da Vladi predloži izmjene Zakona o stambenom zbrinjavanju na potpomognutim područjima, kojima će se propisati mogućnost podnošenja prigovora na ocjenu Povjerenstva za procjenu stanja stambenih jedinica, kako je bilo propisano Zakonom o područj</w:t>
      </w:r>
      <w:r w:rsidR="00FF18E4" w:rsidRPr="00B1499D">
        <w:rPr>
          <w:rFonts w:ascii="Times New Roman" w:eastAsia="Times New Roman" w:hAnsi="Times New Roman" w:cs="Times New Roman"/>
          <w:lang w:eastAsia="hr-HR"/>
        </w:rPr>
        <w:t>ima posebne državne skrbi,</w:t>
      </w:r>
      <w:r w:rsidRPr="00B1499D">
        <w:rPr>
          <w:rFonts w:ascii="Times New Roman" w:eastAsia="Times New Roman" w:hAnsi="Times New Roman" w:cs="Times New Roman"/>
          <w:lang w:eastAsia="hr-HR"/>
        </w:rPr>
        <w:t xml:space="preserve"> </w:t>
      </w:r>
      <w:r w:rsidR="00815528" w:rsidRPr="00B1499D">
        <w:rPr>
          <w:rFonts w:ascii="Times New Roman" w:hAnsi="Times New Roman" w:cs="Times New Roman"/>
        </w:rPr>
        <w:t xml:space="preserve">Vlada </w:t>
      </w:r>
      <w:r w:rsidR="00815528" w:rsidRPr="00B1499D">
        <w:rPr>
          <w:rFonts w:ascii="Times New Roman" w:hAnsi="Times New Roman" w:cs="Times New Roman"/>
          <w:bCs/>
        </w:rPr>
        <w:t>Republike Hrvatske</w:t>
      </w:r>
      <w:r w:rsidR="002C1054" w:rsidRPr="00B1499D">
        <w:rPr>
          <w:rFonts w:ascii="Times New Roman" w:hAnsi="Times New Roman" w:cs="Times New Roman"/>
        </w:rPr>
        <w:t xml:space="preserve"> smatra</w:t>
      </w:r>
      <w:r w:rsidR="00EE2A14" w:rsidRPr="00B1499D">
        <w:rPr>
          <w:rFonts w:ascii="Times New Roman" w:hAnsi="Times New Roman" w:cs="Times New Roman"/>
        </w:rPr>
        <w:t xml:space="preserve"> da ne postoje razlozi za ponovno uvođenje mogućnosti prigovora na procjenu Povjerenstva. U upravnom postupku utvrđivanja prava stranka može i sukladno </w:t>
      </w:r>
      <w:r w:rsidR="00FB78A4">
        <w:rPr>
          <w:rFonts w:ascii="Times New Roman" w:hAnsi="Times New Roman" w:cs="Times New Roman"/>
        </w:rPr>
        <w:t>Zakonu o stambenom zbrinjavanju na potpomognutim područjima</w:t>
      </w:r>
      <w:r w:rsidR="00EE2A14" w:rsidRPr="00B1499D">
        <w:rPr>
          <w:rFonts w:ascii="Times New Roman" w:hAnsi="Times New Roman" w:cs="Times New Roman"/>
        </w:rPr>
        <w:t xml:space="preserve"> izjaviti primjedbu na procjenu Povjerenstva. Navedenu primjedbu razmatra voditelj postupka te povodom iste može tražiti preispitivanje pravilnosti Procjene ili o istoj odlučiti rješenjem o glavnoj stvari. Osporavajući rješenje o glavnoj stvari, u žalbi stranka može osporavati i procjenu Povjerenstva jer se odluka o pravu uglavnom i bazira na toj procjeni (ako se pravo odbija jer je utvrđeno da stranka ima u vlasništvu useljivi objekt bez potrebe dodjele građevnog materijala).</w:t>
      </w:r>
    </w:p>
    <w:p w14:paraId="50F0159E" w14:textId="77777777" w:rsidR="0061613B" w:rsidRDefault="0061613B" w:rsidP="00163905">
      <w:pPr>
        <w:spacing w:after="0" w:line="240" w:lineRule="auto"/>
        <w:jc w:val="both"/>
        <w:rPr>
          <w:rFonts w:ascii="Times New Roman" w:eastAsia="Times New Roman" w:hAnsi="Times New Roman" w:cs="Times New Roman"/>
          <w:b/>
          <w:bCs/>
          <w:sz w:val="24"/>
          <w:szCs w:val="24"/>
          <w:lang w:eastAsia="hr-HR"/>
        </w:rPr>
      </w:pPr>
    </w:p>
    <w:p w14:paraId="257A2A56" w14:textId="77777777" w:rsidR="0029325D" w:rsidRPr="00B1499D" w:rsidRDefault="0029325D" w:rsidP="00CC08C3">
      <w:pPr>
        <w:spacing w:after="0" w:line="240" w:lineRule="auto"/>
        <w:ind w:firstLine="708"/>
        <w:jc w:val="both"/>
        <w:rPr>
          <w:rFonts w:ascii="Times New Roman" w:eastAsia="Times New Roman" w:hAnsi="Times New Roman" w:cs="Times New Roman"/>
          <w:b/>
          <w:bCs/>
          <w:sz w:val="24"/>
          <w:szCs w:val="24"/>
          <w:lang w:eastAsia="hr-HR"/>
        </w:rPr>
      </w:pPr>
      <w:r w:rsidRPr="00B1499D">
        <w:rPr>
          <w:rFonts w:ascii="Times New Roman" w:eastAsia="Times New Roman" w:hAnsi="Times New Roman" w:cs="Times New Roman"/>
          <w:b/>
          <w:bCs/>
          <w:sz w:val="24"/>
          <w:szCs w:val="24"/>
          <w:lang w:eastAsia="hr-HR"/>
        </w:rPr>
        <w:t xml:space="preserve">3.16  </w:t>
      </w:r>
      <w:r w:rsidR="00CC08C3" w:rsidRPr="00B1499D">
        <w:rPr>
          <w:rFonts w:ascii="Times New Roman" w:eastAsia="Times New Roman" w:hAnsi="Times New Roman" w:cs="Times New Roman"/>
          <w:b/>
          <w:bCs/>
          <w:sz w:val="24"/>
          <w:szCs w:val="24"/>
          <w:lang w:eastAsia="hr-HR"/>
        </w:rPr>
        <w:tab/>
      </w:r>
      <w:r w:rsidRPr="00B1499D">
        <w:rPr>
          <w:rFonts w:ascii="Times New Roman" w:eastAsia="Times New Roman" w:hAnsi="Times New Roman" w:cs="Times New Roman"/>
          <w:b/>
          <w:bCs/>
          <w:sz w:val="24"/>
          <w:szCs w:val="24"/>
          <w:lang w:eastAsia="hr-HR"/>
        </w:rPr>
        <w:t>STATUSNA PRAVA GRAĐANA</w:t>
      </w:r>
    </w:p>
    <w:p w14:paraId="5AB6FA36" w14:textId="77777777" w:rsidR="0029325D" w:rsidRPr="00B1499D" w:rsidRDefault="0029325D" w:rsidP="00CC08C3">
      <w:pPr>
        <w:spacing w:after="0" w:line="240" w:lineRule="auto"/>
        <w:jc w:val="both"/>
        <w:rPr>
          <w:rFonts w:ascii="Times New Roman" w:eastAsia="Times New Roman" w:hAnsi="Times New Roman" w:cs="Times New Roman"/>
          <w:b/>
          <w:bCs/>
          <w:sz w:val="24"/>
          <w:szCs w:val="24"/>
          <w:lang w:eastAsia="hr-HR"/>
        </w:rPr>
      </w:pPr>
    </w:p>
    <w:p w14:paraId="38A9C2B5" w14:textId="77777777" w:rsidR="0029325D" w:rsidRPr="00B1499D" w:rsidRDefault="00CC08C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lastRenderedPageBreak/>
        <w:tab/>
      </w:r>
      <w:r w:rsidR="0029325D" w:rsidRPr="00B1499D">
        <w:rPr>
          <w:rFonts w:ascii="Times New Roman" w:eastAsia="Times New Roman" w:hAnsi="Times New Roman" w:cs="Times New Roman"/>
          <w:bCs/>
          <w:sz w:val="24"/>
          <w:szCs w:val="24"/>
          <w:lang w:eastAsia="hr-HR"/>
        </w:rPr>
        <w:t xml:space="preserve">U podnaslovu </w:t>
      </w:r>
      <w:r w:rsidR="0029325D" w:rsidRPr="00B1499D">
        <w:rPr>
          <w:rFonts w:ascii="Times New Roman" w:eastAsia="Times New Roman" w:hAnsi="Times New Roman" w:cs="Times New Roman"/>
          <w:bCs/>
          <w:i/>
          <w:sz w:val="24"/>
          <w:szCs w:val="24"/>
          <w:lang w:eastAsia="hr-HR"/>
        </w:rPr>
        <w:t>Prebivalište</w:t>
      </w:r>
      <w:r w:rsidR="0029325D" w:rsidRPr="00B1499D">
        <w:rPr>
          <w:rFonts w:ascii="Times New Roman" w:eastAsia="Times New Roman" w:hAnsi="Times New Roman" w:cs="Times New Roman"/>
          <w:bCs/>
          <w:sz w:val="24"/>
          <w:szCs w:val="24"/>
          <w:lang w:eastAsia="hr-HR"/>
        </w:rPr>
        <w:t xml:space="preserve"> (stranica 116.) navodi se da je u prethodnim izvješćima ukazivano da je policija građanima odjavljivala prebivalište po službenoj dužnosti, sukladno Zakonu o prebivalištu, ali da su se građani prituživali da činjenično stanje nije točno utvrđeno te da su nezadovoljni obavljenim terenskim provjerama policijskih službenika na adresama prijavljenog prebivališta, koje prethode postupku odjave prebivališta po službenoj dužnosti,  zbog čega je zatraženo da se predvide kriteriji za procjenu živi li osoba doista na adresi prijavljenog prebivališta. Navodi se nadalje da je moguće da netko određeno vrijeme neprijavljeno boravi na drugoj adresi, što je prekršaj, no da se potom vrati na adresu prebivališta. Stoga se smatra da se u tom vremenskom periodu ne bi trebalo pribjegavati odjavi prebivališta osobe po službenoj</w:t>
      </w:r>
      <w:r w:rsidR="0077793F">
        <w:rPr>
          <w:rFonts w:ascii="Times New Roman" w:eastAsia="Times New Roman" w:hAnsi="Times New Roman" w:cs="Times New Roman"/>
          <w:bCs/>
          <w:sz w:val="24"/>
          <w:szCs w:val="24"/>
          <w:lang w:eastAsia="hr-HR"/>
        </w:rPr>
        <w:t xml:space="preserve"> dužnosti, kao težoj posljedici, </w:t>
      </w:r>
      <w:r w:rsidR="0029325D" w:rsidRPr="00B1499D">
        <w:rPr>
          <w:rFonts w:ascii="Times New Roman" w:eastAsia="Times New Roman" w:hAnsi="Times New Roman" w:cs="Times New Roman"/>
          <w:bCs/>
          <w:sz w:val="24"/>
          <w:szCs w:val="24"/>
          <w:lang w:eastAsia="hr-HR"/>
        </w:rPr>
        <w:t>već da bi eventualno trebalo iz</w:t>
      </w:r>
      <w:r w:rsidR="00965DC9" w:rsidRPr="00B1499D">
        <w:rPr>
          <w:rFonts w:ascii="Times New Roman" w:eastAsia="Times New Roman" w:hAnsi="Times New Roman" w:cs="Times New Roman"/>
          <w:bCs/>
          <w:sz w:val="24"/>
          <w:szCs w:val="24"/>
          <w:lang w:eastAsia="hr-HR"/>
        </w:rPr>
        <w:t xml:space="preserve">reći novčanu sankciju. Također </w:t>
      </w:r>
      <w:r w:rsidR="0029325D" w:rsidRPr="00B1499D">
        <w:rPr>
          <w:rFonts w:ascii="Times New Roman" w:eastAsia="Times New Roman" w:hAnsi="Times New Roman" w:cs="Times New Roman"/>
          <w:bCs/>
          <w:sz w:val="24"/>
          <w:szCs w:val="24"/>
          <w:lang w:eastAsia="hr-HR"/>
        </w:rPr>
        <w:t xml:space="preserve">se navodi da stavljanje osobne iskaznice izvan snage osobi kojoj je odjavljeno prebivalište po službenoj dužnosti dovodi do toga da osoba ostaje bez identifikacijskog dokumenta. Napominje se kako osobi koja nema mjesto i adresu stanovanja niti sredstava kojima bi namirila potrebu stanovanja, prebivalište treba utvrditi isključivo u skladu s odredbama Zakona o prebivalištu, bez pribavljanja suglasnosti Centra za socijalnu skrb. </w:t>
      </w:r>
    </w:p>
    <w:p w14:paraId="639F7278"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76F741D4" w14:textId="77777777" w:rsidR="0029325D" w:rsidRPr="00B1499D" w:rsidRDefault="00CC08C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965DC9" w:rsidRPr="00B1499D">
        <w:rPr>
          <w:rFonts w:ascii="Times New Roman" w:eastAsia="Times New Roman" w:hAnsi="Times New Roman" w:cs="Times New Roman"/>
          <w:bCs/>
          <w:sz w:val="24"/>
          <w:szCs w:val="24"/>
          <w:lang w:eastAsia="hr-HR"/>
        </w:rPr>
        <w:t xml:space="preserve"> napominje</w:t>
      </w:r>
      <w:r w:rsidR="0029325D" w:rsidRPr="00B1499D">
        <w:rPr>
          <w:rFonts w:ascii="Times New Roman" w:eastAsia="Times New Roman" w:hAnsi="Times New Roman" w:cs="Times New Roman"/>
          <w:bCs/>
          <w:sz w:val="24"/>
          <w:szCs w:val="24"/>
          <w:lang w:eastAsia="hr-HR"/>
        </w:rPr>
        <w:t xml:space="preserve"> kako je intencija Zakona o prebi</w:t>
      </w:r>
      <w:r w:rsidR="0077793F">
        <w:rPr>
          <w:rFonts w:ascii="Times New Roman" w:eastAsia="Times New Roman" w:hAnsi="Times New Roman" w:cs="Times New Roman"/>
          <w:bCs/>
          <w:sz w:val="24"/>
          <w:szCs w:val="24"/>
          <w:lang w:eastAsia="hr-HR"/>
        </w:rPr>
        <w:t xml:space="preserve">valištu </w:t>
      </w:r>
      <w:r w:rsidR="0029325D" w:rsidRPr="00B1499D">
        <w:rPr>
          <w:rFonts w:ascii="Times New Roman" w:eastAsia="Times New Roman" w:hAnsi="Times New Roman" w:cs="Times New Roman"/>
          <w:bCs/>
          <w:sz w:val="24"/>
          <w:szCs w:val="24"/>
          <w:lang w:eastAsia="hr-HR"/>
        </w:rPr>
        <w:t>usklađivanje zbirke podataka o prebivalištu sa stvarnim stanjem, otklanjanje problema pri sastavljanju popisa birača, onemogućavanje izdavanja isprava s netočnim i neistinitim podacima, olakšavanje pronalaska osoba od strane sudova i javnopravnih tijela. S obzirom da je prebiv</w:t>
      </w:r>
      <w:r w:rsidR="00965DC9" w:rsidRPr="00B1499D">
        <w:rPr>
          <w:rFonts w:ascii="Times New Roman" w:eastAsia="Times New Roman" w:hAnsi="Times New Roman" w:cs="Times New Roman"/>
          <w:bCs/>
          <w:sz w:val="24"/>
          <w:szCs w:val="24"/>
          <w:lang w:eastAsia="hr-HR"/>
        </w:rPr>
        <w:t xml:space="preserve">alište poveznica za ostvarenje </w:t>
      </w:r>
      <w:r w:rsidR="0029325D" w:rsidRPr="00B1499D">
        <w:rPr>
          <w:rFonts w:ascii="Times New Roman" w:eastAsia="Times New Roman" w:hAnsi="Times New Roman" w:cs="Times New Roman"/>
          <w:bCs/>
          <w:sz w:val="24"/>
          <w:szCs w:val="24"/>
          <w:lang w:eastAsia="hr-HR"/>
        </w:rPr>
        <w:t>niza prav</w:t>
      </w:r>
      <w:r w:rsidR="0077793F">
        <w:rPr>
          <w:rFonts w:ascii="Times New Roman" w:eastAsia="Times New Roman" w:hAnsi="Times New Roman" w:cs="Times New Roman"/>
          <w:bCs/>
          <w:sz w:val="24"/>
          <w:szCs w:val="24"/>
          <w:lang w:eastAsia="hr-HR"/>
        </w:rPr>
        <w:t xml:space="preserve">a utvrđenih  posebnim propisima, </w:t>
      </w:r>
      <w:r w:rsidR="0029325D" w:rsidRPr="00B1499D">
        <w:rPr>
          <w:rFonts w:ascii="Times New Roman" w:eastAsia="Times New Roman" w:hAnsi="Times New Roman" w:cs="Times New Roman"/>
          <w:bCs/>
          <w:sz w:val="24"/>
          <w:szCs w:val="24"/>
          <w:lang w:eastAsia="hr-HR"/>
        </w:rPr>
        <w:t>kao što su primjerice porezni propisi, propisi o zdravstvenoj zaštiti i zdravstvenom osiguranju, propisi o socijalnoj skrbi i dr., evidencija prebivališta i boravišta građana mora odgovarati stvarnom stanju nastanjenja građana. Stoga je potrebno postojanje faktične veze osobe i adrese stanovanja. Up</w:t>
      </w:r>
      <w:r w:rsidR="00965DC9" w:rsidRPr="00B1499D">
        <w:rPr>
          <w:rFonts w:ascii="Times New Roman" w:eastAsia="Times New Roman" w:hAnsi="Times New Roman" w:cs="Times New Roman"/>
          <w:bCs/>
          <w:sz w:val="24"/>
          <w:szCs w:val="24"/>
          <w:lang w:eastAsia="hr-HR"/>
        </w:rPr>
        <w:t xml:space="preserve">ravo je zbog navedenih razloga </w:t>
      </w:r>
      <w:r w:rsidR="0029325D" w:rsidRPr="00B1499D">
        <w:rPr>
          <w:rFonts w:ascii="Times New Roman" w:eastAsia="Times New Roman" w:hAnsi="Times New Roman" w:cs="Times New Roman"/>
          <w:bCs/>
          <w:sz w:val="24"/>
          <w:szCs w:val="24"/>
          <w:lang w:eastAsia="hr-HR"/>
        </w:rPr>
        <w:t xml:space="preserve">obveza građanina prijaviti svaku promjenu prebivališta. Policijske uprave, na temelju članka 12. Zakona o </w:t>
      </w:r>
      <w:r w:rsidR="0029325D" w:rsidRPr="00B1499D">
        <w:rPr>
          <w:rFonts w:ascii="Times New Roman" w:eastAsia="Times New Roman" w:hAnsi="Times New Roman" w:cs="Times New Roman"/>
          <w:bCs/>
          <w:sz w:val="24"/>
          <w:szCs w:val="24"/>
          <w:lang w:eastAsia="hr-HR"/>
        </w:rPr>
        <w:lastRenderedPageBreak/>
        <w:t xml:space="preserve">prebivalištu, imaju ovlast osobama koje imaju prijavljeno prebivalište na njihovom području po službenoj dužnosti rješenjem, odjaviti prebivalište, ako se terenskom provjerom utvrdi da stvarno ne žive na adresi prijavljenog prebivališta ili ako o tome budu obaviještene od strane tijela javne vlasti te pravnih i fizičkih osoba. </w:t>
      </w:r>
    </w:p>
    <w:p w14:paraId="06A552DD"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0F688AAE" w14:textId="77777777" w:rsidR="0029325D" w:rsidRPr="00B1499D" w:rsidRDefault="00CC08C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Donošenje meritorne odluke u postupku odjave prebivališta po službenoj dužnosti ne temelji se isključivo na obavljenoj terenskoj provjeri policijskog službenika. Naime, službena osoba u postupku koji prethodi donošenju rješenja cijeni sve dokaze  (primjerice, uzimaju se izjave svjedoka, odnosno osoba za koje se smatra da imaju saznanja o određenim činjenicama i koje svoja saznanja mogu priopćiti</w:t>
      </w:r>
      <w:r w:rsidR="0077793F">
        <w:rPr>
          <w:rFonts w:ascii="Times New Roman" w:eastAsia="Times New Roman" w:hAnsi="Times New Roman" w:cs="Times New Roman"/>
          <w:bCs/>
          <w:sz w:val="24"/>
          <w:szCs w:val="24"/>
          <w:lang w:eastAsia="hr-HR"/>
        </w:rPr>
        <w:t xml:space="preserve"> (</w:t>
      </w:r>
      <w:r w:rsidR="0029325D" w:rsidRPr="00B1499D">
        <w:rPr>
          <w:rFonts w:ascii="Times New Roman" w:eastAsia="Times New Roman" w:hAnsi="Times New Roman" w:cs="Times New Roman"/>
          <w:bCs/>
          <w:sz w:val="24"/>
          <w:szCs w:val="24"/>
          <w:lang w:eastAsia="hr-HR"/>
        </w:rPr>
        <w:t>susjedi, vlasnici stanova itd.), provjerava se ima li osoba za koju se provodi postupak odjave prebivališta djecu predškolske ili školske dobi, pohađaju li djeca vrtić ili školu u mjestu prijavljenog prebivališta te se uzima u obzir činjenica gdje se nalaze i drugi članovi kućanstva). Ukoliko nije moguće nedvojbeno utvrditi stanuje li osoba zaista na adresi prijavljenog prebivališta, obavljaju se terenske provjere u različitim vremenskim intervalima i u različito vrijeme te se izvode  dokazi dok se nedvojbeno ne utvrdi činjenično stanje.</w:t>
      </w:r>
    </w:p>
    <w:p w14:paraId="389CF700"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78BC80E8" w14:textId="77777777" w:rsidR="0029325D" w:rsidRPr="00B1499D" w:rsidRDefault="00CC08C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U postupcima odjave prebivališta po službenoj dužnosti, ako se dođe do saznanja o trenutnoj adresi stanovanja osobe kojoj se prebivalište odjavljuje, upućuje  joj se poziv, sukladno odredbama član</w:t>
      </w:r>
      <w:r w:rsidR="006D7C20">
        <w:rPr>
          <w:rFonts w:ascii="Times New Roman" w:eastAsia="Times New Roman" w:hAnsi="Times New Roman" w:cs="Times New Roman"/>
          <w:bCs/>
          <w:sz w:val="24"/>
          <w:szCs w:val="24"/>
          <w:lang w:eastAsia="hr-HR"/>
        </w:rPr>
        <w:t>a</w:t>
      </w:r>
      <w:r w:rsidR="0029325D" w:rsidRPr="00B1499D">
        <w:rPr>
          <w:rFonts w:ascii="Times New Roman" w:eastAsia="Times New Roman" w:hAnsi="Times New Roman" w:cs="Times New Roman"/>
          <w:bCs/>
          <w:sz w:val="24"/>
          <w:szCs w:val="24"/>
          <w:lang w:eastAsia="hr-HR"/>
        </w:rPr>
        <w:t>ka 8</w:t>
      </w:r>
      <w:r w:rsidR="006D7C20">
        <w:rPr>
          <w:rFonts w:ascii="Times New Roman" w:eastAsia="Times New Roman" w:hAnsi="Times New Roman" w:cs="Times New Roman"/>
          <w:bCs/>
          <w:sz w:val="24"/>
          <w:szCs w:val="24"/>
          <w:lang w:eastAsia="hr-HR"/>
        </w:rPr>
        <w:t>. i 30. Zakona o općem upravnom</w:t>
      </w:r>
      <w:r w:rsidR="00673E52">
        <w:rPr>
          <w:rFonts w:ascii="Times New Roman" w:eastAsia="Times New Roman" w:hAnsi="Times New Roman" w:cs="Times New Roman"/>
          <w:bCs/>
          <w:sz w:val="24"/>
          <w:szCs w:val="24"/>
          <w:lang w:eastAsia="hr-HR"/>
        </w:rPr>
        <w:t xml:space="preserve"> postupku</w:t>
      </w:r>
      <w:r w:rsidR="006D7C20">
        <w:rPr>
          <w:rFonts w:ascii="Times New Roman" w:eastAsia="Times New Roman" w:hAnsi="Times New Roman" w:cs="Times New Roman"/>
          <w:bCs/>
          <w:sz w:val="24"/>
          <w:szCs w:val="24"/>
          <w:lang w:eastAsia="hr-HR"/>
        </w:rPr>
        <w:t xml:space="preserve">, </w:t>
      </w:r>
      <w:r w:rsidR="0029325D" w:rsidRPr="00B1499D">
        <w:rPr>
          <w:rFonts w:ascii="Times New Roman" w:eastAsia="Times New Roman" w:hAnsi="Times New Roman" w:cs="Times New Roman"/>
          <w:bCs/>
          <w:sz w:val="24"/>
          <w:szCs w:val="24"/>
          <w:lang w:eastAsia="hr-HR"/>
        </w:rPr>
        <w:t>kako bi joj bila pružena mogućnost osobnog sudjelovanja u postupku, radi izjašnjavanja o svim činjenicama i okolnostima koje su od važnosti za donošenje pravilnog i zakonitog rješenja. Ako se ne raspolaže adresom stvarnog stanovanja osobe, poziv se dostavlja objavom na oglasnoj ploči, sukladno odredbi članka 91. stavka 1. Zakona o općem upravnom postupku.</w:t>
      </w:r>
    </w:p>
    <w:p w14:paraId="72AA302D"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06071DC5" w14:textId="77777777" w:rsidR="0029325D" w:rsidRPr="00B1499D" w:rsidRDefault="00CC08C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 xml:space="preserve">Donošenje meritorne odluke ne temelji se na procjenama, već na utvrđenim činjenicama, zbog čega </w:t>
      </w:r>
      <w:r w:rsidR="003C126A">
        <w:rPr>
          <w:rFonts w:ascii="Times New Roman" w:eastAsia="Times New Roman" w:hAnsi="Times New Roman" w:cs="Times New Roman"/>
          <w:bCs/>
          <w:sz w:val="24"/>
          <w:szCs w:val="24"/>
          <w:lang w:eastAsia="hr-HR"/>
        </w:rPr>
        <w:t xml:space="preserve">Vlada Republike Hrvatske </w:t>
      </w:r>
      <w:r w:rsidR="003C126A">
        <w:rPr>
          <w:rFonts w:ascii="Times New Roman" w:eastAsia="Times New Roman" w:hAnsi="Times New Roman" w:cs="Times New Roman"/>
          <w:bCs/>
          <w:sz w:val="24"/>
          <w:szCs w:val="24"/>
          <w:lang w:eastAsia="hr-HR"/>
        </w:rPr>
        <w:lastRenderedPageBreak/>
        <w:t xml:space="preserve">smatra </w:t>
      </w:r>
      <w:r w:rsidR="002A70A9">
        <w:rPr>
          <w:rFonts w:ascii="Times New Roman" w:eastAsia="Times New Roman" w:hAnsi="Times New Roman" w:cs="Times New Roman"/>
          <w:bCs/>
          <w:sz w:val="24"/>
          <w:szCs w:val="24"/>
          <w:lang w:eastAsia="hr-HR"/>
        </w:rPr>
        <w:t xml:space="preserve">neutemeljenim navod da su </w:t>
      </w:r>
      <w:r w:rsidR="0029325D" w:rsidRPr="00B1499D">
        <w:rPr>
          <w:rFonts w:ascii="Times New Roman" w:eastAsia="Times New Roman" w:hAnsi="Times New Roman" w:cs="Times New Roman"/>
          <w:bCs/>
          <w:sz w:val="24"/>
          <w:szCs w:val="24"/>
          <w:lang w:eastAsia="hr-HR"/>
        </w:rPr>
        <w:t>potrebne izmjene Zakona o prebivalištu kojima bi se utvrdili kriteriji za procjenu živi li osoba uistinu na adresi prijavljenog prebivališta. Posebno je potrebno istaknuti da subjektivno nezadovoljstvo građana odjavom prebivališta po službenoj dužnosti, ne znači da je rješenje o odjavi preb</w:t>
      </w:r>
      <w:r w:rsidR="00383DC5">
        <w:rPr>
          <w:rFonts w:ascii="Times New Roman" w:eastAsia="Times New Roman" w:hAnsi="Times New Roman" w:cs="Times New Roman"/>
          <w:bCs/>
          <w:sz w:val="24"/>
          <w:szCs w:val="24"/>
          <w:lang w:eastAsia="hr-HR"/>
        </w:rPr>
        <w:t xml:space="preserve">ivališta po službenoj dužnosti </w:t>
      </w:r>
      <w:r w:rsidR="0029325D" w:rsidRPr="00B1499D">
        <w:rPr>
          <w:rFonts w:ascii="Times New Roman" w:eastAsia="Times New Roman" w:hAnsi="Times New Roman" w:cs="Times New Roman"/>
          <w:bCs/>
          <w:sz w:val="24"/>
          <w:szCs w:val="24"/>
          <w:lang w:eastAsia="hr-HR"/>
        </w:rPr>
        <w:t>nezakonito.</w:t>
      </w:r>
    </w:p>
    <w:p w14:paraId="5A0DC5F0"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5D6F6AF1" w14:textId="77777777" w:rsidR="0029325D" w:rsidRPr="00B1499D" w:rsidRDefault="00CC08C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Ako građanin smatra da je u postupku odjave prebivališta po službenoj dužnosti nepotpuno i netočno utvrđeno činjenično stanje i ako raspolaže dokazima nastanjenja na adresi prijavljenog prebivališta, ima mogućnost zatražiti obnovu postupka. Ako se u obnovljenom postupku utvrdi da osoba zaista stanuje na adresi prijavljenog prebivališta, poništava se rješenje o odjavi prebivališta po službenoj dužnosti, a stranci se aktivira prebivalište te nema prekid prebivališta već ga ima u kontinuitetu. Međutim, osobe često pribjegavaju podnošenju novog zahtjeva „simulirajući“ činjenicu nastanjenja na istoj adresi.</w:t>
      </w:r>
    </w:p>
    <w:p w14:paraId="166688D4"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769BE85B" w14:textId="77777777" w:rsidR="0029325D" w:rsidRPr="00B1499D" w:rsidRDefault="00CC08C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965DC9" w:rsidRPr="00B1499D">
        <w:rPr>
          <w:rFonts w:ascii="Times New Roman" w:eastAsia="Times New Roman" w:hAnsi="Times New Roman" w:cs="Times New Roman"/>
          <w:bCs/>
          <w:sz w:val="24"/>
          <w:szCs w:val="24"/>
          <w:lang w:eastAsia="hr-HR"/>
        </w:rPr>
        <w:t xml:space="preserve"> ističe</w:t>
      </w:r>
      <w:r w:rsidR="0029325D" w:rsidRPr="00B1499D">
        <w:rPr>
          <w:rFonts w:ascii="Times New Roman" w:eastAsia="Times New Roman" w:hAnsi="Times New Roman" w:cs="Times New Roman"/>
          <w:bCs/>
          <w:sz w:val="24"/>
          <w:szCs w:val="24"/>
          <w:lang w:eastAsia="hr-HR"/>
        </w:rPr>
        <w:t xml:space="preserve"> da je građanin dužan prijaviti svaku promjenu svojeg prebivališta te nema osnove tvrdnja da je moguće da osoba negdje neprijavljeno boravi</w:t>
      </w:r>
      <w:r w:rsidR="00837FE4">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xml:space="preserve"> a da za to vrijeme bude odjavljena po službenoj dužnosti. Ako osoba samo privremeno boravi izvan mjesta prebivališta obvezna je prijaviti boravište. Boravište je mjesto i adresa u Republici Hrvatskoj gdje osoba privremeno boravi, ali se na toj adresi nije trajno nastanila. Međutim, ako osoba napušta prebivalište u trajanju duljem od godinu dana radi privremenog odlaska izvan Republike Hrvatske u svrhu obrazovanja, obavljanja poslova koji nisu trajnog karaktera dužna je prijaviti privremeni odlazak izvan Republike Hrvatske. Osobnom iskaznicom se</w:t>
      </w:r>
      <w:r w:rsidR="001569D2">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xml:space="preserve"> između ostalog</w:t>
      </w:r>
      <w:r w:rsidR="001569D2">
        <w:rPr>
          <w:rFonts w:ascii="Times New Roman" w:eastAsia="Times New Roman" w:hAnsi="Times New Roman" w:cs="Times New Roman"/>
          <w:bCs/>
          <w:sz w:val="24"/>
          <w:szCs w:val="24"/>
          <w:lang w:eastAsia="hr-HR"/>
        </w:rPr>
        <w:t>a,</w:t>
      </w:r>
      <w:r w:rsidR="0029325D" w:rsidRPr="00B1499D">
        <w:rPr>
          <w:rFonts w:ascii="Times New Roman" w:eastAsia="Times New Roman" w:hAnsi="Times New Roman" w:cs="Times New Roman"/>
          <w:bCs/>
          <w:sz w:val="24"/>
          <w:szCs w:val="24"/>
          <w:lang w:eastAsia="hr-HR"/>
        </w:rPr>
        <w:t xml:space="preserve"> dokazuje identitet, zbog čega se osoba odjavljena s adrese prijavljenog prebivališta upisane u osobnoj iskaznici, ne može nastaviti služiti takvom ispravom, s netočnim podacima, jer ista više nije valjan dokaz o prebivalištu.   </w:t>
      </w:r>
    </w:p>
    <w:p w14:paraId="562DE5DD"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39D84466" w14:textId="77777777" w:rsidR="0029325D" w:rsidRPr="00B1499D" w:rsidRDefault="00433863" w:rsidP="00CC08C3">
      <w:pPr>
        <w:spacing w:after="0" w:line="240" w:lineRule="auto"/>
        <w:ind w:firstLine="708"/>
        <w:jc w:val="both"/>
        <w:rPr>
          <w:rFonts w:ascii="Times New Roman" w:eastAsia="Times New Roman" w:hAnsi="Times New Roman" w:cs="Times New Roman"/>
          <w:bCs/>
          <w:i/>
          <w:sz w:val="24"/>
          <w:szCs w:val="24"/>
          <w:lang w:eastAsia="hr-HR"/>
        </w:rPr>
      </w:pPr>
      <w:r w:rsidRPr="00B1499D">
        <w:rPr>
          <w:rFonts w:ascii="Times New Roman" w:eastAsia="Times New Roman" w:hAnsi="Times New Roman" w:cs="Times New Roman"/>
          <w:bCs/>
          <w:sz w:val="24"/>
          <w:szCs w:val="24"/>
          <w:lang w:eastAsia="hr-HR"/>
        </w:rPr>
        <w:lastRenderedPageBreak/>
        <w:tab/>
      </w:r>
      <w:r w:rsidR="0029325D" w:rsidRPr="00B1499D">
        <w:rPr>
          <w:rFonts w:ascii="Times New Roman" w:eastAsia="Times New Roman" w:hAnsi="Times New Roman" w:cs="Times New Roman"/>
          <w:bCs/>
          <w:sz w:val="24"/>
          <w:szCs w:val="24"/>
          <w:lang w:eastAsia="hr-HR"/>
        </w:rPr>
        <w:t xml:space="preserve">Vezano </w:t>
      </w:r>
      <w:r w:rsidR="00EF3968">
        <w:rPr>
          <w:rFonts w:ascii="Times New Roman" w:eastAsia="Times New Roman" w:hAnsi="Times New Roman" w:cs="Times New Roman"/>
          <w:bCs/>
          <w:sz w:val="24"/>
          <w:szCs w:val="24"/>
          <w:lang w:eastAsia="hr-HR"/>
        </w:rPr>
        <w:t>uz</w:t>
      </w:r>
      <w:r w:rsidR="0029325D" w:rsidRPr="00B1499D">
        <w:rPr>
          <w:rFonts w:ascii="Times New Roman" w:eastAsia="Times New Roman" w:hAnsi="Times New Roman" w:cs="Times New Roman"/>
          <w:bCs/>
          <w:sz w:val="24"/>
          <w:szCs w:val="24"/>
          <w:lang w:eastAsia="hr-HR"/>
        </w:rPr>
        <w:t xml:space="preserve"> dio Izvješća koji se odnosi na potrebu utvrđivanja prebivališta osobama koje nemaju sredstava za namirenje potrebe stanovanja, </w:t>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965DC9" w:rsidRPr="00B1499D">
        <w:rPr>
          <w:rFonts w:ascii="Times New Roman" w:eastAsia="Times New Roman" w:hAnsi="Times New Roman" w:cs="Times New Roman"/>
          <w:bCs/>
          <w:sz w:val="24"/>
          <w:szCs w:val="24"/>
          <w:lang w:eastAsia="hr-HR"/>
        </w:rPr>
        <w:t xml:space="preserve"> ističe kako je </w:t>
      </w:r>
      <w:r w:rsidR="0029325D" w:rsidRPr="00B1499D">
        <w:rPr>
          <w:rFonts w:ascii="Times New Roman" w:eastAsia="Times New Roman" w:hAnsi="Times New Roman" w:cs="Times New Roman"/>
          <w:bCs/>
          <w:sz w:val="24"/>
          <w:szCs w:val="24"/>
          <w:lang w:eastAsia="hr-HR"/>
        </w:rPr>
        <w:t xml:space="preserve">definicija prebivališta sadržana u članku 2. Zakona o prebivalištu kao </w:t>
      </w:r>
      <w:r w:rsidR="0029325D" w:rsidRPr="00B1499D">
        <w:rPr>
          <w:rFonts w:ascii="Times New Roman" w:eastAsia="Times New Roman" w:hAnsi="Times New Roman" w:cs="Times New Roman"/>
          <w:bCs/>
          <w:i/>
          <w:sz w:val="24"/>
          <w:szCs w:val="24"/>
          <w:lang w:eastAsia="hr-HR"/>
        </w:rPr>
        <w:t xml:space="preserve">mjesto i adresa u Republici Hrvatskoj na kojoj se osoba trajno nastanila radi ostvarivanja svojih prava i obveza vezanih za životne interese kao što su obiteljski, profesionalni, ekonomski, socijalni, kulturni i drugi interesi. Prijava prebivališta osigurava hrvatskim državljanima pravo na osobnu iskaznicu kao javnu ispravu kojom se, uz ostalo, dokazuje identitet i prebivalište. </w:t>
      </w:r>
    </w:p>
    <w:p w14:paraId="38C4D339" w14:textId="77777777" w:rsidR="0029325D" w:rsidRPr="00B1499D" w:rsidRDefault="0029325D" w:rsidP="00CC08C3">
      <w:pPr>
        <w:spacing w:after="0" w:line="240" w:lineRule="auto"/>
        <w:jc w:val="both"/>
        <w:rPr>
          <w:rFonts w:ascii="Times New Roman" w:eastAsia="Times New Roman" w:hAnsi="Times New Roman" w:cs="Times New Roman"/>
          <w:bCs/>
          <w:i/>
          <w:sz w:val="24"/>
          <w:szCs w:val="24"/>
          <w:lang w:eastAsia="hr-HR"/>
        </w:rPr>
      </w:pPr>
    </w:p>
    <w:p w14:paraId="71E80733"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A7415A" w:rsidRPr="00B1499D">
        <w:rPr>
          <w:rFonts w:ascii="Times New Roman" w:eastAsia="Times New Roman" w:hAnsi="Times New Roman" w:cs="Times New Roman"/>
          <w:bCs/>
          <w:sz w:val="24"/>
          <w:szCs w:val="24"/>
          <w:lang w:eastAsia="hr-HR"/>
        </w:rPr>
        <w:t xml:space="preserve">U slučaju kada osoba </w:t>
      </w:r>
      <w:r w:rsidR="0029325D" w:rsidRPr="00B1499D">
        <w:rPr>
          <w:rFonts w:ascii="Times New Roman" w:eastAsia="Times New Roman" w:hAnsi="Times New Roman" w:cs="Times New Roman"/>
          <w:bCs/>
          <w:sz w:val="24"/>
          <w:szCs w:val="24"/>
          <w:lang w:eastAsia="hr-HR"/>
        </w:rPr>
        <w:t xml:space="preserve">nema gdje stanovati pa boravi na javnom ili drugom mjestu neprikladnom za stanovanje (beskućnici), odredbom članka 6. Zakona o prebivalištu, policijskim upravama / policijskim postajama dana je ovlast za donošenje rješenja kojim će </w:t>
      </w:r>
      <w:r w:rsidR="00965DC9" w:rsidRPr="00B1499D">
        <w:rPr>
          <w:rFonts w:ascii="Times New Roman" w:eastAsia="Times New Roman" w:hAnsi="Times New Roman" w:cs="Times New Roman"/>
          <w:bCs/>
          <w:sz w:val="24"/>
          <w:szCs w:val="24"/>
          <w:lang w:eastAsia="hr-HR"/>
        </w:rPr>
        <w:t xml:space="preserve">utvrditi  njihovo prebivalište </w:t>
      </w:r>
      <w:r w:rsidR="0029325D" w:rsidRPr="00B1499D">
        <w:rPr>
          <w:rFonts w:ascii="Times New Roman" w:eastAsia="Times New Roman" w:hAnsi="Times New Roman" w:cs="Times New Roman"/>
          <w:bCs/>
          <w:sz w:val="24"/>
          <w:szCs w:val="24"/>
          <w:lang w:eastAsia="hr-HR"/>
        </w:rPr>
        <w:t xml:space="preserve">na adresama ustanova socijalne skrbi ili kod drugih pružatelja usluga smještaja. Radi  se o osobama koje nemaju prebivalište u smislu odredbi Zakona o prebivalištu, tako da su to jedine adrese s kojima imaju neku vezu. Komunikacija nadležne policijske uprave/ policijske postaje i Centra za socijalnu skrb, u postupcima utvrđivanja prebivališta, odvija se prvenstveno iz razloga kako bi se utvrdila činjenica da osoba zaista nema gdje stanovati i da  nema sredstava kojima bi namirila potrebu stanovanja odnosno kako bi se utvrdilo da se radi o osobi kojoj je potrebno utvrditi prebivalište. </w:t>
      </w:r>
    </w:p>
    <w:p w14:paraId="6D691308" w14:textId="77777777" w:rsidR="00433863"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p>
    <w:p w14:paraId="730BFC22" w14:textId="77777777" w:rsidR="0029325D" w:rsidRPr="00B1499D" w:rsidRDefault="00433863" w:rsidP="00CC08C3">
      <w:pPr>
        <w:spacing w:after="0" w:line="240" w:lineRule="auto"/>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 xml:space="preserve">Osobe koje stanuju u stanovima u vlasništvu grada i koje stan grada koriste temeljem ugovora o najmu ili ugovora o korištenju stana, kod prijave prebivališta nisu dužne uz ugovor o korištenju stana prilagati i suglasnost grada. </w:t>
      </w:r>
    </w:p>
    <w:p w14:paraId="2DD4A9A7"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527D248A"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965DC9" w:rsidRPr="00B1499D">
        <w:rPr>
          <w:rFonts w:ascii="Times New Roman" w:eastAsia="Times New Roman" w:hAnsi="Times New Roman" w:cs="Times New Roman"/>
          <w:bCs/>
          <w:sz w:val="24"/>
          <w:szCs w:val="24"/>
          <w:lang w:eastAsia="hr-HR"/>
        </w:rPr>
        <w:t xml:space="preserve"> podsjeća</w:t>
      </w:r>
      <w:r w:rsidR="0029325D" w:rsidRPr="00B1499D">
        <w:rPr>
          <w:rFonts w:ascii="Times New Roman" w:eastAsia="Times New Roman" w:hAnsi="Times New Roman" w:cs="Times New Roman"/>
          <w:bCs/>
          <w:sz w:val="24"/>
          <w:szCs w:val="24"/>
          <w:lang w:eastAsia="hr-HR"/>
        </w:rPr>
        <w:t xml:space="preserve"> da je odredbom članka 10. stavka 4. Zakona o prebivalištu propisana dužnost osoba (neovisno radi</w:t>
      </w:r>
      <w:r w:rsidR="00837FE4">
        <w:rPr>
          <w:rFonts w:ascii="Times New Roman" w:eastAsia="Times New Roman" w:hAnsi="Times New Roman" w:cs="Times New Roman"/>
          <w:bCs/>
          <w:sz w:val="24"/>
          <w:szCs w:val="24"/>
          <w:lang w:eastAsia="hr-HR"/>
        </w:rPr>
        <w:t xml:space="preserve"> </w:t>
      </w:r>
      <w:r w:rsidR="0029325D" w:rsidRPr="00B1499D">
        <w:rPr>
          <w:rFonts w:ascii="Times New Roman" w:eastAsia="Times New Roman" w:hAnsi="Times New Roman" w:cs="Times New Roman"/>
          <w:bCs/>
          <w:sz w:val="24"/>
          <w:szCs w:val="24"/>
          <w:lang w:eastAsia="hr-HR"/>
        </w:rPr>
        <w:t xml:space="preserve">li se o fizičkoj ili pravnoj osobi) koja daje stan na korištenje drugoj osobi na razdoblje duže od tri mjeseca, nadležnom tijelu (policijskoj upravi /policijskoj postaji) u roku od 15 dana od </w:t>
      </w:r>
      <w:r w:rsidR="0029325D" w:rsidRPr="00B1499D">
        <w:rPr>
          <w:rFonts w:ascii="Times New Roman" w:eastAsia="Times New Roman" w:hAnsi="Times New Roman" w:cs="Times New Roman"/>
          <w:bCs/>
          <w:sz w:val="24"/>
          <w:szCs w:val="24"/>
          <w:lang w:eastAsia="hr-HR"/>
        </w:rPr>
        <w:lastRenderedPageBreak/>
        <w:t>dana kada je stan dala na korištenje, dostaviti podatke o osobi kojoj je stan dala na korištenje te mjestu i adresi na kojoj se stan nalazi, a nadležno tijelo će te podatke evidentirati u zbirci podataka o prebivalištu i boravištu. I u tim slučajevima kod prijave prebivališta korisnika stana, nije potrebna suglasnost osobe koja je dojavila da je stan dala na korištenje određenoj osobi.</w:t>
      </w:r>
    </w:p>
    <w:p w14:paraId="25EF96CE"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73791A0D"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 xml:space="preserve">U podnaslovu </w:t>
      </w:r>
      <w:r w:rsidR="0029325D" w:rsidRPr="00B1499D">
        <w:rPr>
          <w:rFonts w:ascii="Times New Roman" w:eastAsia="Times New Roman" w:hAnsi="Times New Roman" w:cs="Times New Roman"/>
          <w:bCs/>
          <w:i/>
          <w:sz w:val="24"/>
          <w:szCs w:val="24"/>
          <w:lang w:eastAsia="hr-HR"/>
        </w:rPr>
        <w:t>Državljanstvo</w:t>
      </w:r>
      <w:r w:rsidR="0029325D" w:rsidRPr="00B1499D">
        <w:rPr>
          <w:rFonts w:ascii="Times New Roman" w:eastAsia="Times New Roman" w:hAnsi="Times New Roman" w:cs="Times New Roman"/>
          <w:bCs/>
          <w:sz w:val="24"/>
          <w:szCs w:val="24"/>
          <w:lang w:eastAsia="hr-HR"/>
        </w:rPr>
        <w:t xml:space="preserve"> (stranica 118.), a vezano </w:t>
      </w:r>
      <w:r w:rsidR="00EF3968">
        <w:rPr>
          <w:rFonts w:ascii="Times New Roman" w:eastAsia="Times New Roman" w:hAnsi="Times New Roman" w:cs="Times New Roman"/>
          <w:bCs/>
          <w:sz w:val="24"/>
          <w:szCs w:val="24"/>
          <w:lang w:eastAsia="hr-HR"/>
        </w:rPr>
        <w:t>uz</w:t>
      </w:r>
      <w:r w:rsidR="0029325D" w:rsidRPr="00B1499D">
        <w:rPr>
          <w:rFonts w:ascii="Times New Roman" w:eastAsia="Times New Roman" w:hAnsi="Times New Roman" w:cs="Times New Roman"/>
          <w:bCs/>
          <w:sz w:val="24"/>
          <w:szCs w:val="24"/>
          <w:lang w:eastAsia="hr-HR"/>
        </w:rPr>
        <w:t xml:space="preserve"> ponovljenu primjedbu o dugotrajnosti rješavanja postupka stjecanja hrvatskog državljanstva, </w:t>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965DC9" w:rsidRPr="00B1499D">
        <w:rPr>
          <w:rFonts w:ascii="Times New Roman" w:eastAsia="Times New Roman" w:hAnsi="Times New Roman" w:cs="Times New Roman"/>
          <w:bCs/>
          <w:sz w:val="24"/>
          <w:szCs w:val="24"/>
          <w:lang w:eastAsia="hr-HR"/>
        </w:rPr>
        <w:t xml:space="preserve"> navodi</w:t>
      </w:r>
      <w:r w:rsidR="0029325D" w:rsidRPr="00B1499D">
        <w:rPr>
          <w:rFonts w:ascii="Times New Roman" w:eastAsia="Times New Roman" w:hAnsi="Times New Roman" w:cs="Times New Roman"/>
          <w:bCs/>
          <w:sz w:val="24"/>
          <w:szCs w:val="24"/>
          <w:lang w:eastAsia="hr-HR"/>
        </w:rPr>
        <w:t xml:space="preserve"> da je u zadnje vrijeme došlo do ubrzanja postupka na način da njegovo rješavanje traje ukupno tri do četiri mjeseca. Duže trajanje rješavanja postupka stjecanja hrvatskog državljanstva odnosi se na pojedinačne slučajeve, čije trajanje</w:t>
      </w:r>
      <w:r w:rsidR="00927774" w:rsidRPr="00B1499D">
        <w:rPr>
          <w:rFonts w:ascii="Times New Roman" w:eastAsia="Times New Roman" w:hAnsi="Times New Roman" w:cs="Times New Roman"/>
          <w:bCs/>
          <w:sz w:val="24"/>
          <w:szCs w:val="24"/>
          <w:lang w:eastAsia="hr-HR"/>
        </w:rPr>
        <w:t xml:space="preserve"> ne ovisi samo o postupanju </w:t>
      </w:r>
      <w:r w:rsidR="0029325D" w:rsidRPr="00B1499D">
        <w:rPr>
          <w:rFonts w:ascii="Times New Roman" w:eastAsia="Times New Roman" w:hAnsi="Times New Roman" w:cs="Times New Roman"/>
          <w:bCs/>
          <w:sz w:val="24"/>
          <w:szCs w:val="24"/>
          <w:lang w:eastAsia="hr-HR"/>
        </w:rPr>
        <w:t xml:space="preserve"> Ministarstva</w:t>
      </w:r>
      <w:r w:rsidR="00927774" w:rsidRPr="00B1499D">
        <w:rPr>
          <w:rFonts w:ascii="Times New Roman" w:eastAsia="Times New Roman" w:hAnsi="Times New Roman" w:cs="Times New Roman"/>
          <w:bCs/>
          <w:sz w:val="24"/>
          <w:szCs w:val="24"/>
          <w:lang w:eastAsia="hr-HR"/>
        </w:rPr>
        <w:t xml:space="preserve"> unutarnjih poslova</w:t>
      </w:r>
      <w:r w:rsidR="002919CE">
        <w:rPr>
          <w:rFonts w:ascii="Times New Roman" w:eastAsia="Times New Roman" w:hAnsi="Times New Roman" w:cs="Times New Roman"/>
          <w:bCs/>
          <w:sz w:val="24"/>
          <w:szCs w:val="24"/>
          <w:lang w:eastAsia="hr-HR"/>
        </w:rPr>
        <w:t xml:space="preserve">, </w:t>
      </w:r>
      <w:r w:rsidR="0029325D" w:rsidRPr="00B1499D">
        <w:rPr>
          <w:rFonts w:ascii="Times New Roman" w:eastAsia="Times New Roman" w:hAnsi="Times New Roman" w:cs="Times New Roman"/>
          <w:bCs/>
          <w:sz w:val="24"/>
          <w:szCs w:val="24"/>
          <w:lang w:eastAsia="hr-HR"/>
        </w:rPr>
        <w:t xml:space="preserve">već o kompleksnosti ispitivanja i utvrđivanja relevantnog činjeničnog stanja, kao i svim okolnostima na kojima se zasniva meritorno rješavanje zahtjeva. </w:t>
      </w:r>
    </w:p>
    <w:p w14:paraId="07E94DED" w14:textId="77777777" w:rsidR="00A7415A" w:rsidRPr="00B1499D" w:rsidRDefault="00A7415A" w:rsidP="00CC08C3">
      <w:pPr>
        <w:spacing w:after="0" w:line="240" w:lineRule="auto"/>
        <w:ind w:firstLine="708"/>
        <w:jc w:val="both"/>
        <w:rPr>
          <w:rFonts w:ascii="Times New Roman" w:eastAsia="Times New Roman" w:hAnsi="Times New Roman" w:cs="Times New Roman"/>
          <w:bCs/>
          <w:sz w:val="24"/>
          <w:szCs w:val="24"/>
          <w:lang w:eastAsia="hr-HR"/>
        </w:rPr>
      </w:pPr>
    </w:p>
    <w:p w14:paraId="1C5F317A"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Nerijetko se događa da se i same stranke, iako uredno pozvane, ne odazivaju pozivima nadležnih tijela za nadopunom zahtjeva (i po nekoliko puta), kao i da o promjeni adrese stanovanja u inozem</w:t>
      </w:r>
      <w:r w:rsidR="00927774" w:rsidRPr="00B1499D">
        <w:rPr>
          <w:rFonts w:ascii="Times New Roman" w:eastAsia="Times New Roman" w:hAnsi="Times New Roman" w:cs="Times New Roman"/>
          <w:bCs/>
          <w:sz w:val="24"/>
          <w:szCs w:val="24"/>
          <w:lang w:eastAsia="hr-HR"/>
        </w:rPr>
        <w:t xml:space="preserve">stvu ne obavijeste niti </w:t>
      </w:r>
      <w:r w:rsidR="0029325D" w:rsidRPr="00B1499D">
        <w:rPr>
          <w:rFonts w:ascii="Times New Roman" w:eastAsia="Times New Roman" w:hAnsi="Times New Roman" w:cs="Times New Roman"/>
          <w:bCs/>
          <w:sz w:val="24"/>
          <w:szCs w:val="24"/>
          <w:lang w:eastAsia="hr-HR"/>
        </w:rPr>
        <w:t>Ministarstvo</w:t>
      </w:r>
      <w:r w:rsidR="00927774" w:rsidRPr="00B1499D">
        <w:rPr>
          <w:rFonts w:ascii="Times New Roman" w:eastAsia="Times New Roman" w:hAnsi="Times New Roman" w:cs="Times New Roman"/>
          <w:bCs/>
          <w:sz w:val="24"/>
          <w:szCs w:val="24"/>
          <w:lang w:eastAsia="hr-HR"/>
        </w:rPr>
        <w:t xml:space="preserve"> unutarnjih poslova</w:t>
      </w:r>
      <w:r w:rsidR="0029325D" w:rsidRPr="00B1499D">
        <w:rPr>
          <w:rFonts w:ascii="Times New Roman" w:eastAsia="Times New Roman" w:hAnsi="Times New Roman" w:cs="Times New Roman"/>
          <w:bCs/>
          <w:sz w:val="24"/>
          <w:szCs w:val="24"/>
          <w:lang w:eastAsia="hr-HR"/>
        </w:rPr>
        <w:t xml:space="preserve"> niti nadležnu diplomatsku misiju odnosno konzularni ured Republike Hrvatske u inozemstvu, što sve rezultira dugotrajnošću upravnog postupka i nemogućnošću donošenja meritorne odluke. Dakle, postupanje Ministarstva unutarnjih poslova ovisi o volji same stranke za osobnim sudjelovanjem u postupku i dostavljanju  relevantne dokumentacije. Jednako tako, ovisi i o postupanju drugih državnih tijela koja sudjeluju u postupku, čije postupanje nerijetko uključuje potrebu osobnog saslušanja stranke u postupku i njezinog dolaska u Republiku Hrvatsku iz inozemstva. Tijekom postupka često je potrebno izvršiti i provjeru upisa stranke u knjige državljana drugih država bivše SFRJ, kao i provjeru vjerodostojnosti podataka upisanih u ispravama priloženim zahtjevu, kako kod nadležnih državnih tijela u Republici Hrvatskoj, tako i kod nadležnih tijela u inozemstvu, što </w:t>
      </w:r>
      <w:r w:rsidR="0029325D" w:rsidRPr="00B1499D">
        <w:rPr>
          <w:rFonts w:ascii="Times New Roman" w:eastAsia="Times New Roman" w:hAnsi="Times New Roman" w:cs="Times New Roman"/>
          <w:bCs/>
          <w:sz w:val="24"/>
          <w:szCs w:val="24"/>
          <w:lang w:eastAsia="hr-HR"/>
        </w:rPr>
        <w:lastRenderedPageBreak/>
        <w:t xml:space="preserve">također utječe na dužinu trajanja upravnog postupka stjecanja hrvatskog državljanstva. Vezano za trajanje postupka u 2020., najveći utjecaj imali su uvjeti </w:t>
      </w:r>
      <w:r w:rsidR="005949E5">
        <w:rPr>
          <w:rFonts w:ascii="Times New Roman" w:eastAsia="Times New Roman" w:hAnsi="Times New Roman" w:cs="Times New Roman"/>
          <w:bCs/>
          <w:sz w:val="24"/>
          <w:szCs w:val="24"/>
          <w:lang w:eastAsia="hr-HR"/>
        </w:rPr>
        <w:t>pandemije</w:t>
      </w:r>
      <w:r w:rsidR="0029325D" w:rsidRPr="00B1499D">
        <w:rPr>
          <w:rFonts w:ascii="Times New Roman" w:eastAsia="Times New Roman" w:hAnsi="Times New Roman" w:cs="Times New Roman"/>
          <w:bCs/>
          <w:sz w:val="24"/>
          <w:szCs w:val="24"/>
          <w:lang w:eastAsia="hr-HR"/>
        </w:rPr>
        <w:t xml:space="preserve"> uzrokovane bolešću COVID</w:t>
      </w:r>
      <w:r w:rsidR="00EF5334">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xml:space="preserve">19 zbog kojih djelatnici Ministarstva unutarnjih poslova nisu određeno razdoblje radili u punom sastavu niti su se stranke, u svrhu davanja potrebnih izjava, primale u policijskim upravama i policijskim postajama odnosno u diplomatskim misijama i konzularnim uredima Republike Hrvatske u inozemstvu ili je primanje bilo ograničeno zbog epidemioloških mjera. </w:t>
      </w:r>
    </w:p>
    <w:p w14:paraId="0AF9C787"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2B682DFB"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Što se tiče primjera dugotrajnosti postupka koji je naveden u Izvješću, isto je prouzročeno ponašanjem stranke koja je 1993. napustila Republiku Hrvatsku, bez da je nadležno tijelo izvijestila o promjeni adrese stanovanja, niti je odredila opunomoćenika za primanje pismena, i tek se 2017</w:t>
      </w:r>
      <w:r w:rsidR="001550B6">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xml:space="preserve"> dok je boravila u Njemačkoj, zainteresirala za ishod postupka po svojem zahtjevu za primitak u hrvatsko državljanstvo koji je podnijela u Rijeci 1992.</w:t>
      </w:r>
      <w:r w:rsidR="001550B6">
        <w:rPr>
          <w:rFonts w:ascii="Times New Roman" w:eastAsia="Times New Roman" w:hAnsi="Times New Roman" w:cs="Times New Roman"/>
          <w:bCs/>
          <w:sz w:val="24"/>
          <w:szCs w:val="24"/>
          <w:lang w:eastAsia="hr-HR"/>
        </w:rPr>
        <w:t xml:space="preserve"> </w:t>
      </w:r>
      <w:r w:rsidR="0029325D" w:rsidRPr="00B1499D">
        <w:rPr>
          <w:rFonts w:ascii="Times New Roman" w:eastAsia="Times New Roman" w:hAnsi="Times New Roman" w:cs="Times New Roman"/>
          <w:bCs/>
          <w:sz w:val="24"/>
          <w:szCs w:val="24"/>
          <w:lang w:eastAsia="hr-HR"/>
        </w:rPr>
        <w:t>Ne ulazeći u motive zbog kojih se stranka 24 godine nije interesirala o svom zahtjevu za stjecanje hrvatskog državljanstva, činjenica je da je svojim ponašanjem, propuštanjem dostave podataka o promjeni adrese stanovanja, odnosno dostave podataka o imenovanju opunomoćenika za primanje rješenja, prouzročila dugotrajnost rješavanja u postupku.</w:t>
      </w:r>
    </w:p>
    <w:p w14:paraId="56B8C8E7"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0A003424"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 xml:space="preserve">Vezano </w:t>
      </w:r>
      <w:r w:rsidR="00536727">
        <w:rPr>
          <w:rFonts w:ascii="Times New Roman" w:eastAsia="Times New Roman" w:hAnsi="Times New Roman" w:cs="Times New Roman"/>
          <w:bCs/>
          <w:sz w:val="24"/>
          <w:szCs w:val="24"/>
          <w:lang w:eastAsia="hr-HR"/>
        </w:rPr>
        <w:t>uz</w:t>
      </w:r>
      <w:r w:rsidR="0029325D" w:rsidRPr="00B1499D">
        <w:rPr>
          <w:rFonts w:ascii="Times New Roman" w:eastAsia="Times New Roman" w:hAnsi="Times New Roman" w:cs="Times New Roman"/>
          <w:bCs/>
          <w:sz w:val="24"/>
          <w:szCs w:val="24"/>
          <w:lang w:eastAsia="hr-HR"/>
        </w:rPr>
        <w:t xml:space="preserve"> dio Izvješća koji se odnosi na odredbu članka 5. stavka 2. Zakona o hrvatskom državljanstvu („Narodne novine“, br. 53/91</w:t>
      </w:r>
      <w:r w:rsidR="00700181">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70/91</w:t>
      </w:r>
      <w:r w:rsidR="00700181">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28/92</w:t>
      </w:r>
      <w:r w:rsidR="00700181">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113/93</w:t>
      </w:r>
      <w:r w:rsidR="00700181">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4/94</w:t>
      </w:r>
      <w:r w:rsidR="00700181">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130/11</w:t>
      </w:r>
      <w:r w:rsidR="00700181">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110/15</w:t>
      </w:r>
      <w:r w:rsidR="00700181">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xml:space="preserve"> i 102/19</w:t>
      </w:r>
      <w:r w:rsidR="00700181">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xml:space="preserve">) i mišljenje da se navedena odredba odnosi na sve osobe kojima je jedan roditelj bio hrvatski državljanin u trenutku njihovog rođenja, bez obzira kad su te osobe  rođene, </w:t>
      </w:r>
      <w:r w:rsidR="00F25DC1">
        <w:rPr>
          <w:rFonts w:ascii="Times New Roman" w:eastAsia="Times New Roman" w:hAnsi="Times New Roman" w:cs="Times New Roman"/>
          <w:bCs/>
          <w:sz w:val="24"/>
          <w:szCs w:val="24"/>
          <w:lang w:eastAsia="hr-HR"/>
        </w:rPr>
        <w:t>Vlada Republike Hrvatske ponovo ističe</w:t>
      </w:r>
      <w:r w:rsidR="0029325D" w:rsidRPr="00B1499D">
        <w:rPr>
          <w:rFonts w:ascii="Times New Roman" w:eastAsia="Times New Roman" w:hAnsi="Times New Roman" w:cs="Times New Roman"/>
          <w:bCs/>
          <w:sz w:val="24"/>
          <w:szCs w:val="24"/>
          <w:lang w:eastAsia="hr-HR"/>
        </w:rPr>
        <w:t xml:space="preserve"> da se navedena odredba može odnositi samo</w:t>
      </w:r>
      <w:r w:rsidR="00927774" w:rsidRPr="00B1499D">
        <w:rPr>
          <w:rFonts w:ascii="Times New Roman" w:eastAsia="Times New Roman" w:hAnsi="Times New Roman" w:cs="Times New Roman"/>
          <w:bCs/>
          <w:sz w:val="24"/>
          <w:szCs w:val="24"/>
          <w:lang w:eastAsia="hr-HR"/>
        </w:rPr>
        <w:t xml:space="preserve"> na osobe koje su rođene nakon 8. listopada 1991.</w:t>
      </w:r>
      <w:r w:rsidR="0029325D" w:rsidRPr="00B1499D">
        <w:rPr>
          <w:rFonts w:ascii="Times New Roman" w:eastAsia="Times New Roman" w:hAnsi="Times New Roman" w:cs="Times New Roman"/>
          <w:bCs/>
          <w:sz w:val="24"/>
          <w:szCs w:val="24"/>
          <w:lang w:eastAsia="hr-HR"/>
        </w:rPr>
        <w:t xml:space="preserve">, kad je Zakon o hrvatskom državljanstvu stupio na snagu. </w:t>
      </w:r>
    </w:p>
    <w:p w14:paraId="44DD03F9" w14:textId="77777777" w:rsidR="00495612" w:rsidRPr="00B1499D" w:rsidRDefault="00495612" w:rsidP="00CC08C3">
      <w:pPr>
        <w:spacing w:after="0" w:line="240" w:lineRule="auto"/>
        <w:ind w:firstLine="708"/>
        <w:jc w:val="both"/>
        <w:rPr>
          <w:rFonts w:ascii="Times New Roman" w:eastAsia="Times New Roman" w:hAnsi="Times New Roman" w:cs="Times New Roman"/>
          <w:bCs/>
          <w:sz w:val="24"/>
          <w:szCs w:val="24"/>
          <w:lang w:eastAsia="hr-HR"/>
        </w:rPr>
      </w:pPr>
    </w:p>
    <w:p w14:paraId="6DEE3874"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 xml:space="preserve">Drukčije tumačenje navedene odredbe u suprotnosti je s načelom kontinuiteta državljanstva te bi na vrijeme od dvije godine, stavilo van </w:t>
      </w:r>
      <w:r w:rsidR="005F2CCD">
        <w:rPr>
          <w:rFonts w:ascii="Times New Roman" w:eastAsia="Times New Roman" w:hAnsi="Times New Roman" w:cs="Times New Roman"/>
          <w:bCs/>
          <w:sz w:val="24"/>
          <w:szCs w:val="24"/>
          <w:lang w:eastAsia="hr-HR"/>
        </w:rPr>
        <w:t>snage i odredbu članka 30. stav</w:t>
      </w:r>
      <w:r w:rsidR="0029325D" w:rsidRPr="00B1499D">
        <w:rPr>
          <w:rFonts w:ascii="Times New Roman" w:eastAsia="Times New Roman" w:hAnsi="Times New Roman" w:cs="Times New Roman"/>
          <w:bCs/>
          <w:sz w:val="24"/>
          <w:szCs w:val="24"/>
          <w:lang w:eastAsia="hr-HR"/>
        </w:rPr>
        <w:t>k</w:t>
      </w:r>
      <w:r w:rsidR="005F2CCD">
        <w:rPr>
          <w:rFonts w:ascii="Times New Roman" w:eastAsia="Times New Roman" w:hAnsi="Times New Roman" w:cs="Times New Roman"/>
          <w:bCs/>
          <w:sz w:val="24"/>
          <w:szCs w:val="24"/>
          <w:lang w:eastAsia="hr-HR"/>
        </w:rPr>
        <w:t>a</w:t>
      </w:r>
      <w:r w:rsidR="0029325D" w:rsidRPr="00B1499D">
        <w:rPr>
          <w:rFonts w:ascii="Times New Roman" w:eastAsia="Times New Roman" w:hAnsi="Times New Roman" w:cs="Times New Roman"/>
          <w:bCs/>
          <w:sz w:val="24"/>
          <w:szCs w:val="24"/>
          <w:lang w:eastAsia="hr-HR"/>
        </w:rPr>
        <w:t xml:space="preserve"> 1. Zakona o hrvatskom </w:t>
      </w:r>
      <w:r w:rsidR="0029325D" w:rsidRPr="00B1499D">
        <w:rPr>
          <w:rFonts w:ascii="Times New Roman" w:eastAsia="Times New Roman" w:hAnsi="Times New Roman" w:cs="Times New Roman"/>
          <w:bCs/>
          <w:sz w:val="24"/>
          <w:szCs w:val="24"/>
          <w:lang w:eastAsia="hr-HR"/>
        </w:rPr>
        <w:lastRenderedPageBreak/>
        <w:t>državljanstvu, što nije bila intencija prilikom donošenja Zakona o izmjenama i dopunama Zakona o hrvatskom drža</w:t>
      </w:r>
      <w:r w:rsidR="005F2CCD">
        <w:rPr>
          <w:rFonts w:ascii="Times New Roman" w:eastAsia="Times New Roman" w:hAnsi="Times New Roman" w:cs="Times New Roman"/>
          <w:bCs/>
          <w:sz w:val="24"/>
          <w:szCs w:val="24"/>
          <w:lang w:eastAsia="hr-HR"/>
        </w:rPr>
        <w:t>vljanstvu („Narodne novine“, broj</w:t>
      </w:r>
      <w:r w:rsidR="0029325D" w:rsidRPr="00B1499D">
        <w:rPr>
          <w:rFonts w:ascii="Times New Roman" w:eastAsia="Times New Roman" w:hAnsi="Times New Roman" w:cs="Times New Roman"/>
          <w:bCs/>
          <w:sz w:val="24"/>
          <w:szCs w:val="24"/>
          <w:lang w:eastAsia="hr-HR"/>
        </w:rPr>
        <w:t xml:space="preserve"> 102/19</w:t>
      </w:r>
      <w:r w:rsidR="005F2CCD">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U prilog tome ide i činjenica da je u navedenim izmjenama i dopunama Zakona o hrvatskom državljanstvu donesena i nova odredba za osobe rođene</w:t>
      </w:r>
      <w:r w:rsidR="00927774" w:rsidRPr="00B1499D">
        <w:rPr>
          <w:rFonts w:ascii="Times New Roman" w:eastAsia="Times New Roman" w:hAnsi="Times New Roman" w:cs="Times New Roman"/>
          <w:bCs/>
          <w:sz w:val="24"/>
          <w:szCs w:val="24"/>
          <w:lang w:eastAsia="hr-HR"/>
        </w:rPr>
        <w:t xml:space="preserve"> prije 8. listopada 1991.</w:t>
      </w:r>
      <w:r w:rsidR="0029325D" w:rsidRPr="00B1499D">
        <w:rPr>
          <w:rFonts w:ascii="Times New Roman" w:eastAsia="Times New Roman" w:hAnsi="Times New Roman" w:cs="Times New Roman"/>
          <w:bCs/>
          <w:sz w:val="24"/>
          <w:szCs w:val="24"/>
          <w:lang w:eastAsia="hr-HR"/>
        </w:rPr>
        <w:t xml:space="preserve"> (članak 30.a stavak 2.).</w:t>
      </w:r>
    </w:p>
    <w:p w14:paraId="66F8A18A"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6B5A1E72"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 xml:space="preserve">Nastavno na prijedlog da se zbog </w:t>
      </w:r>
      <w:r w:rsidR="009E688E">
        <w:rPr>
          <w:rFonts w:ascii="Times New Roman" w:eastAsia="Times New Roman" w:hAnsi="Times New Roman" w:cs="Times New Roman"/>
          <w:bCs/>
          <w:sz w:val="24"/>
          <w:szCs w:val="24"/>
          <w:lang w:eastAsia="hr-HR"/>
        </w:rPr>
        <w:t>pandemije</w:t>
      </w:r>
      <w:r w:rsidR="0029325D" w:rsidRPr="00B1499D">
        <w:rPr>
          <w:rFonts w:ascii="Times New Roman" w:eastAsia="Times New Roman" w:hAnsi="Times New Roman" w:cs="Times New Roman"/>
          <w:bCs/>
          <w:sz w:val="24"/>
          <w:szCs w:val="24"/>
          <w:lang w:eastAsia="hr-HR"/>
        </w:rPr>
        <w:t xml:space="preserve"> produže rokovi iz članka 5. stavka 2. i članka 30.a stavka 2. Zakona o hrvatskom državljanstvu, </w:t>
      </w:r>
      <w:r w:rsidR="00927774" w:rsidRPr="00B1499D">
        <w:rPr>
          <w:rFonts w:ascii="Times New Roman" w:eastAsia="Times New Roman" w:hAnsi="Times New Roman" w:cs="Times New Roman"/>
          <w:bCs/>
          <w:sz w:val="24"/>
          <w:szCs w:val="24"/>
          <w:lang w:eastAsia="hr-HR"/>
        </w:rPr>
        <w:t>Vlada</w:t>
      </w:r>
      <w:r w:rsidR="00815528" w:rsidRPr="00B1499D">
        <w:rPr>
          <w:rFonts w:ascii="Times New Roman" w:eastAsia="Times New Roman" w:hAnsi="Times New Roman" w:cs="Times New Roman"/>
          <w:bCs/>
          <w:sz w:val="24"/>
          <w:szCs w:val="24"/>
          <w:lang w:eastAsia="hr-HR"/>
        </w:rPr>
        <w:t xml:space="preserve"> </w:t>
      </w:r>
      <w:r w:rsidR="00815528" w:rsidRPr="00B1499D">
        <w:rPr>
          <w:rFonts w:ascii="Times New Roman" w:hAnsi="Times New Roman" w:cs="Times New Roman"/>
          <w:bCs/>
          <w:sz w:val="24"/>
          <w:szCs w:val="24"/>
        </w:rPr>
        <w:t>Republike Hrvatske</w:t>
      </w:r>
      <w:r w:rsidR="00927774" w:rsidRPr="00B1499D">
        <w:rPr>
          <w:rFonts w:ascii="Times New Roman" w:eastAsia="Times New Roman" w:hAnsi="Times New Roman" w:cs="Times New Roman"/>
          <w:bCs/>
          <w:sz w:val="24"/>
          <w:szCs w:val="24"/>
          <w:lang w:eastAsia="hr-HR"/>
        </w:rPr>
        <w:t xml:space="preserve"> podsjeća</w:t>
      </w:r>
      <w:r w:rsidR="0029325D" w:rsidRPr="00B1499D">
        <w:rPr>
          <w:rFonts w:ascii="Times New Roman" w:eastAsia="Times New Roman" w:hAnsi="Times New Roman" w:cs="Times New Roman"/>
          <w:bCs/>
          <w:sz w:val="24"/>
          <w:szCs w:val="24"/>
          <w:lang w:eastAsia="hr-HR"/>
        </w:rPr>
        <w:t xml:space="preserve"> da je na sjednici od</w:t>
      </w:r>
      <w:r w:rsidR="00927774" w:rsidRPr="00B1499D">
        <w:rPr>
          <w:rFonts w:ascii="Times New Roman" w:eastAsia="Times New Roman" w:hAnsi="Times New Roman" w:cs="Times New Roman"/>
          <w:bCs/>
          <w:sz w:val="24"/>
          <w:szCs w:val="24"/>
          <w:lang w:eastAsia="hr-HR"/>
        </w:rPr>
        <w:t>ržanoj 30. prosinca 2020.</w:t>
      </w:r>
      <w:r w:rsidR="0029325D" w:rsidRPr="00B1499D">
        <w:rPr>
          <w:rFonts w:ascii="Times New Roman" w:eastAsia="Times New Roman" w:hAnsi="Times New Roman" w:cs="Times New Roman"/>
          <w:bCs/>
          <w:sz w:val="24"/>
          <w:szCs w:val="24"/>
          <w:lang w:eastAsia="hr-HR"/>
        </w:rPr>
        <w:t xml:space="preserve"> donijela Odluku o donošenju Operativnih programa nacional</w:t>
      </w:r>
      <w:r w:rsidR="00321491">
        <w:rPr>
          <w:rFonts w:ascii="Times New Roman" w:eastAsia="Times New Roman" w:hAnsi="Times New Roman" w:cs="Times New Roman"/>
          <w:bCs/>
          <w:sz w:val="24"/>
          <w:szCs w:val="24"/>
          <w:lang w:eastAsia="hr-HR"/>
        </w:rPr>
        <w:t xml:space="preserve">nih manjina za razdoblje 2021.-2024., </w:t>
      </w:r>
      <w:r w:rsidR="0029325D" w:rsidRPr="00B1499D">
        <w:rPr>
          <w:rFonts w:ascii="Times New Roman" w:eastAsia="Times New Roman" w:hAnsi="Times New Roman" w:cs="Times New Roman"/>
          <w:bCs/>
          <w:sz w:val="24"/>
          <w:szCs w:val="24"/>
          <w:lang w:eastAsia="hr-HR"/>
        </w:rPr>
        <w:t>kojom je, između ostalih, donesen i Operativni program za srpsku nacionalnu manjinu u kojem je, pod točkom 3.2. Statusna prava, prihvaćena Aktivnost 3.2.2. koja se odnosi na produženje rokova iz navedenih zakonskih odredbi.</w:t>
      </w:r>
    </w:p>
    <w:p w14:paraId="7B4EEA28"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1D79EC5B"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 xml:space="preserve">U podnaslovu </w:t>
      </w:r>
      <w:r w:rsidR="0029325D" w:rsidRPr="00B1499D">
        <w:rPr>
          <w:rFonts w:ascii="Times New Roman" w:eastAsia="Times New Roman" w:hAnsi="Times New Roman" w:cs="Times New Roman"/>
          <w:bCs/>
          <w:i/>
          <w:sz w:val="24"/>
          <w:szCs w:val="24"/>
          <w:lang w:eastAsia="hr-HR"/>
        </w:rPr>
        <w:t>Boravak stranaca</w:t>
      </w:r>
      <w:r w:rsidR="0029325D" w:rsidRPr="00B1499D">
        <w:rPr>
          <w:rFonts w:ascii="Times New Roman" w:eastAsia="Times New Roman" w:hAnsi="Times New Roman" w:cs="Times New Roman"/>
          <w:bCs/>
          <w:sz w:val="24"/>
          <w:szCs w:val="24"/>
          <w:lang w:eastAsia="hr-HR"/>
        </w:rPr>
        <w:t xml:space="preserve"> (stranica 120.), a vezano </w:t>
      </w:r>
      <w:r w:rsidR="00043FD7">
        <w:rPr>
          <w:rFonts w:ascii="Times New Roman" w:eastAsia="Times New Roman" w:hAnsi="Times New Roman" w:cs="Times New Roman"/>
          <w:bCs/>
          <w:sz w:val="24"/>
          <w:szCs w:val="24"/>
          <w:lang w:eastAsia="hr-HR"/>
        </w:rPr>
        <w:t>uz</w:t>
      </w:r>
      <w:r w:rsidR="0029325D" w:rsidRPr="00B1499D">
        <w:rPr>
          <w:rFonts w:ascii="Times New Roman" w:eastAsia="Times New Roman" w:hAnsi="Times New Roman" w:cs="Times New Roman"/>
          <w:bCs/>
          <w:sz w:val="24"/>
          <w:szCs w:val="24"/>
          <w:lang w:eastAsia="hr-HR"/>
        </w:rPr>
        <w:t xml:space="preserve"> primjedbu da državljanin treće zemlje može podnijeti zahtjev za reguliranje privremenog boravka u druge svrhe, nakon isteka roka od šest mjeseci od isteka važenja privremenog boravka koji je bio odobren u druge svrhe, što dovodi do prekida kontinuiteta privremenog boravka, koji je neophodan za odobravanje dugotrajnog boravišta ili stalnog boravka, </w:t>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815528" w:rsidRPr="00B1499D">
        <w:rPr>
          <w:rFonts w:ascii="Times New Roman" w:eastAsia="Times New Roman" w:hAnsi="Times New Roman" w:cs="Times New Roman"/>
          <w:bCs/>
          <w:sz w:val="24"/>
          <w:szCs w:val="24"/>
          <w:lang w:eastAsia="hr-HR"/>
        </w:rPr>
        <w:t xml:space="preserve"> </w:t>
      </w:r>
      <w:r w:rsidR="00927774" w:rsidRPr="00B1499D">
        <w:rPr>
          <w:rFonts w:ascii="Times New Roman" w:eastAsia="Times New Roman" w:hAnsi="Times New Roman" w:cs="Times New Roman"/>
          <w:bCs/>
          <w:sz w:val="24"/>
          <w:szCs w:val="24"/>
          <w:lang w:eastAsia="hr-HR"/>
        </w:rPr>
        <w:t>napominje</w:t>
      </w:r>
      <w:r w:rsidR="0029325D" w:rsidRPr="00B1499D">
        <w:rPr>
          <w:rFonts w:ascii="Times New Roman" w:eastAsia="Times New Roman" w:hAnsi="Times New Roman" w:cs="Times New Roman"/>
          <w:bCs/>
          <w:sz w:val="24"/>
          <w:szCs w:val="24"/>
          <w:lang w:eastAsia="hr-HR"/>
        </w:rPr>
        <w:t xml:space="preserve"> kako se privremeni boravak u druge svrhe, državljaninu treće zemlje odobrava ako ne želi boraviti u neke od drugih svrha propisanih Zakonom o strancima, primjerice spajanje obitelji, studiranje, rad, srednjoškolsko obrazovanje itd., ali zbog osobnih razloga u Republici Hrvatskoj želi boraviti duže od 90 dana. </w:t>
      </w:r>
    </w:p>
    <w:p w14:paraId="696D2138" w14:textId="77777777" w:rsidR="00A7415A" w:rsidRPr="00B1499D" w:rsidRDefault="00A7415A" w:rsidP="00CC08C3">
      <w:pPr>
        <w:spacing w:after="0" w:line="240" w:lineRule="auto"/>
        <w:ind w:firstLine="708"/>
        <w:jc w:val="both"/>
        <w:rPr>
          <w:rFonts w:ascii="Times New Roman" w:eastAsia="Times New Roman" w:hAnsi="Times New Roman" w:cs="Times New Roman"/>
          <w:bCs/>
          <w:sz w:val="24"/>
          <w:szCs w:val="24"/>
          <w:lang w:eastAsia="hr-HR"/>
        </w:rPr>
      </w:pPr>
    </w:p>
    <w:p w14:paraId="1AA04A19" w14:textId="77777777" w:rsidR="0029325D" w:rsidRDefault="00433863" w:rsidP="0061613B">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Kod reguliranja boravka u druge svrhe, najčešće se radi o državljanima trećih zemalja koji u Republici Hrvatskoj žele boraviti radi korištenja nekretnina, dužih turističkih boravaka, liječenja, pohađanja tečaja itd. Svrhe boravka države članice imaju pravo propisati sukladno nacionalnom zakonodavstvu. Ograničenje produže</w:t>
      </w:r>
      <w:r w:rsidR="0054458E">
        <w:rPr>
          <w:rFonts w:ascii="Times New Roman" w:eastAsia="Times New Roman" w:hAnsi="Times New Roman" w:cs="Times New Roman"/>
          <w:bCs/>
          <w:sz w:val="24"/>
          <w:szCs w:val="24"/>
          <w:lang w:eastAsia="hr-HR"/>
        </w:rPr>
        <w:t xml:space="preserve">nja </w:t>
      </w:r>
      <w:r w:rsidR="0029325D" w:rsidRPr="00B1499D">
        <w:rPr>
          <w:rFonts w:ascii="Times New Roman" w:eastAsia="Times New Roman" w:hAnsi="Times New Roman" w:cs="Times New Roman"/>
          <w:bCs/>
          <w:sz w:val="24"/>
          <w:szCs w:val="24"/>
          <w:lang w:eastAsia="hr-HR"/>
        </w:rPr>
        <w:lastRenderedPageBreak/>
        <w:t xml:space="preserve">privremenog boravka odobrenog u druge svrhe  onemogućava   zlouporabu toga instituta, </w:t>
      </w:r>
      <w:r w:rsidR="005126FC">
        <w:rPr>
          <w:rFonts w:ascii="Times New Roman" w:eastAsia="Times New Roman" w:hAnsi="Times New Roman" w:cs="Times New Roman"/>
          <w:bCs/>
          <w:sz w:val="24"/>
          <w:szCs w:val="24"/>
          <w:lang w:eastAsia="hr-HR"/>
        </w:rPr>
        <w:t xml:space="preserve">s </w:t>
      </w:r>
      <w:r w:rsidR="0029325D" w:rsidRPr="00B1499D">
        <w:rPr>
          <w:rFonts w:ascii="Times New Roman" w:eastAsia="Times New Roman" w:hAnsi="Times New Roman" w:cs="Times New Roman"/>
          <w:bCs/>
          <w:sz w:val="24"/>
          <w:szCs w:val="24"/>
          <w:lang w:eastAsia="hr-HR"/>
        </w:rPr>
        <w:t xml:space="preserve">obzirom </w:t>
      </w:r>
      <w:r w:rsidR="005126FC">
        <w:rPr>
          <w:rFonts w:ascii="Times New Roman" w:eastAsia="Times New Roman" w:hAnsi="Times New Roman" w:cs="Times New Roman"/>
          <w:bCs/>
          <w:sz w:val="24"/>
          <w:szCs w:val="24"/>
          <w:lang w:eastAsia="hr-HR"/>
        </w:rPr>
        <w:t xml:space="preserve">na to </w:t>
      </w:r>
      <w:r w:rsidR="0029325D" w:rsidRPr="00B1499D">
        <w:rPr>
          <w:rFonts w:ascii="Times New Roman" w:eastAsia="Times New Roman" w:hAnsi="Times New Roman" w:cs="Times New Roman"/>
          <w:bCs/>
          <w:sz w:val="24"/>
          <w:szCs w:val="24"/>
          <w:lang w:eastAsia="hr-HR"/>
        </w:rPr>
        <w:t xml:space="preserve">da se radi o svrsi boravka, koja nije trajnog karaktera, budući da se onemogućava da osoba na osnovu te svrhe akumulira boravak za stjecanje stalnog boravka odnosno dugotrajnog boravišta te na taj način u konačnici i hrvatskog državljanstva. Stalni boravak (nacionalni) odobrava se određenim kategorijama državljana trećih zemalja pod povoljnijim uvjetima od onih za odobrenje dugotrajnog boravišta (EU long-term). Imajući u vidu druge kategorije osoba kojima se odobrava stalni boravak pod povoljnijim uvjetima (izbjeglice, povratnici, maloljetna djeca, članovi obitelji hrvatskih državljana itd.) </w:t>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927774" w:rsidRPr="00B1499D">
        <w:rPr>
          <w:rFonts w:ascii="Times New Roman" w:eastAsia="Times New Roman" w:hAnsi="Times New Roman" w:cs="Times New Roman"/>
          <w:bCs/>
          <w:sz w:val="24"/>
          <w:szCs w:val="24"/>
          <w:lang w:eastAsia="hr-HR"/>
        </w:rPr>
        <w:t xml:space="preserve"> smatra</w:t>
      </w:r>
      <w:r w:rsidR="0029325D" w:rsidRPr="00B1499D">
        <w:rPr>
          <w:rFonts w:ascii="Times New Roman" w:eastAsia="Times New Roman" w:hAnsi="Times New Roman" w:cs="Times New Roman"/>
          <w:bCs/>
          <w:sz w:val="24"/>
          <w:szCs w:val="24"/>
          <w:lang w:eastAsia="hr-HR"/>
        </w:rPr>
        <w:t xml:space="preserve"> da nije opravdano osobama kojima je glavni razlog  boravka u Republici Hrvatskoj npr. korištenje nekretnina, duži turistički boravak itd., odobriti stalni boravak ili dugotrajno boravište. </w:t>
      </w:r>
    </w:p>
    <w:p w14:paraId="12475203" w14:textId="77777777" w:rsidR="008A04B7" w:rsidRPr="00B1499D" w:rsidRDefault="008A04B7" w:rsidP="0061613B">
      <w:pPr>
        <w:spacing w:after="0" w:line="240" w:lineRule="auto"/>
        <w:ind w:firstLine="708"/>
        <w:jc w:val="both"/>
        <w:rPr>
          <w:rFonts w:ascii="Times New Roman" w:eastAsia="Times New Roman" w:hAnsi="Times New Roman" w:cs="Times New Roman"/>
          <w:bCs/>
          <w:sz w:val="24"/>
          <w:szCs w:val="24"/>
          <w:lang w:eastAsia="hr-HR"/>
        </w:rPr>
      </w:pPr>
    </w:p>
    <w:p w14:paraId="55220804"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U odnosu na primjedbu (i preporuku 89</w:t>
      </w:r>
      <w:r w:rsidR="00DA1C4D" w:rsidRPr="00B1499D">
        <w:rPr>
          <w:rFonts w:ascii="Times New Roman" w:eastAsia="Times New Roman" w:hAnsi="Times New Roman" w:cs="Times New Roman"/>
          <w:bCs/>
          <w:sz w:val="24"/>
          <w:szCs w:val="24"/>
          <w:lang w:eastAsia="hr-HR"/>
        </w:rPr>
        <w:t>.</w:t>
      </w:r>
      <w:r w:rsidR="00815528" w:rsidRPr="00B1499D">
        <w:rPr>
          <w:rFonts w:ascii="Times New Roman" w:eastAsia="Times New Roman" w:hAnsi="Times New Roman" w:cs="Times New Roman"/>
          <w:bCs/>
          <w:sz w:val="24"/>
          <w:szCs w:val="24"/>
          <w:lang w:eastAsia="hr-HR"/>
        </w:rPr>
        <w:t xml:space="preserve">) </w:t>
      </w:r>
      <w:r w:rsidR="0029325D" w:rsidRPr="00B1499D">
        <w:rPr>
          <w:rFonts w:ascii="Times New Roman" w:eastAsia="Times New Roman" w:hAnsi="Times New Roman" w:cs="Times New Roman"/>
          <w:bCs/>
          <w:sz w:val="24"/>
          <w:szCs w:val="24"/>
          <w:lang w:eastAsia="hr-HR"/>
        </w:rPr>
        <w:t>da protiv rješenja o odobrenju, produženju ili ukidanju privremenog boravka više nije dopuštena žalba, već upravni spor, što dovodi do smanjenja prava stranaca, jer nakon primitka rješenja stranac nema mogućnost ostanka u Republici Hrvatskoj, pa se predlaže da se Zakonom o strancima propiše da tužba upravnom sudu odgađa izvršenje rješenja ili da tužba može sadržavati zahtjev za odgodnim učinkom, potrebno je navesti da izmjene Zakona nisu potrebne iz sljedećih razloga</w:t>
      </w:r>
      <w:r w:rsidR="0054458E">
        <w:rPr>
          <w:rFonts w:ascii="Times New Roman" w:eastAsia="Times New Roman" w:hAnsi="Times New Roman" w:cs="Times New Roman"/>
          <w:bCs/>
          <w:sz w:val="24"/>
          <w:szCs w:val="24"/>
          <w:lang w:eastAsia="hr-HR"/>
        </w:rPr>
        <w:t>: Zakon o upravnim sporovima („</w:t>
      </w:r>
      <w:r w:rsidR="0029325D" w:rsidRPr="00B1499D">
        <w:rPr>
          <w:rFonts w:ascii="Times New Roman" w:eastAsia="Times New Roman" w:hAnsi="Times New Roman" w:cs="Times New Roman"/>
          <w:bCs/>
          <w:sz w:val="24"/>
          <w:szCs w:val="24"/>
          <w:lang w:eastAsia="hr-HR"/>
        </w:rPr>
        <w:t>Narodne novine</w:t>
      </w:r>
      <w:r w:rsidR="0054458E">
        <w:rPr>
          <w:rFonts w:ascii="Times New Roman" w:eastAsia="Times New Roman" w:hAnsi="Times New Roman" w:cs="Times New Roman"/>
          <w:bCs/>
          <w:sz w:val="24"/>
          <w:szCs w:val="24"/>
          <w:lang w:eastAsia="hr-HR"/>
        </w:rPr>
        <w:t xml:space="preserve">“', br. </w:t>
      </w:r>
      <w:r w:rsidR="0029325D" w:rsidRPr="00B1499D">
        <w:rPr>
          <w:rFonts w:ascii="Times New Roman" w:eastAsia="Times New Roman" w:hAnsi="Times New Roman" w:cs="Times New Roman"/>
          <w:bCs/>
          <w:sz w:val="24"/>
          <w:szCs w:val="24"/>
          <w:lang w:eastAsia="hr-HR"/>
        </w:rPr>
        <w:t>20/10</w:t>
      </w:r>
      <w:r w:rsidR="0054458E">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143/12</w:t>
      </w:r>
      <w:r w:rsidR="0054458E">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152/14</w:t>
      </w:r>
      <w:r w:rsidR="0054458E">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94/16</w:t>
      </w:r>
      <w:r w:rsidR="0054458E">
        <w:rPr>
          <w:rFonts w:ascii="Times New Roman" w:eastAsia="Times New Roman" w:hAnsi="Times New Roman" w:cs="Times New Roman"/>
          <w:bCs/>
          <w:sz w:val="24"/>
          <w:szCs w:val="24"/>
          <w:lang w:eastAsia="hr-HR"/>
        </w:rPr>
        <w:t xml:space="preserve">. i </w:t>
      </w:r>
      <w:r w:rsidR="0029325D" w:rsidRPr="00B1499D">
        <w:rPr>
          <w:rFonts w:ascii="Times New Roman" w:eastAsia="Times New Roman" w:hAnsi="Times New Roman" w:cs="Times New Roman"/>
          <w:bCs/>
          <w:sz w:val="24"/>
          <w:szCs w:val="24"/>
          <w:lang w:eastAsia="hr-HR"/>
        </w:rPr>
        <w:t xml:space="preserve"> 29/17</w:t>
      </w:r>
      <w:r w:rsidR="0054458E">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xml:space="preserve">) člankom 26. stavkom 2. propisuje da sud može odlučiti da tužba ima odgodni učinak ako bi se izvršenjem pojedinačne odluke ili upravnog ugovora tužitelju nanijela šteta koja bi se teško mogla popraviti, ako zakonom nije propisano da žalba ne odgađa izvršenje pojedinačne odluke, a odgoda nije protivna javnom interesu. </w:t>
      </w:r>
      <w:r w:rsidR="0054458E">
        <w:rPr>
          <w:rFonts w:ascii="Times New Roman" w:eastAsia="Times New Roman" w:hAnsi="Times New Roman" w:cs="Times New Roman"/>
          <w:bCs/>
          <w:sz w:val="24"/>
          <w:szCs w:val="24"/>
          <w:lang w:eastAsia="hr-HR"/>
        </w:rPr>
        <w:t>Osim toga, Zakon o strancima („</w:t>
      </w:r>
      <w:r w:rsidR="0029325D" w:rsidRPr="00B1499D">
        <w:rPr>
          <w:rFonts w:ascii="Times New Roman" w:eastAsia="Times New Roman" w:hAnsi="Times New Roman" w:cs="Times New Roman"/>
          <w:bCs/>
          <w:sz w:val="24"/>
          <w:szCs w:val="24"/>
          <w:lang w:eastAsia="hr-HR"/>
        </w:rPr>
        <w:t>Narodne novine</w:t>
      </w:r>
      <w:r w:rsidR="0054458E">
        <w:rPr>
          <w:rFonts w:ascii="Times New Roman" w:eastAsia="Times New Roman" w:hAnsi="Times New Roman" w:cs="Times New Roman"/>
          <w:bCs/>
          <w:sz w:val="24"/>
          <w:szCs w:val="24"/>
          <w:lang w:eastAsia="hr-HR"/>
        </w:rPr>
        <w:t>“', broj</w:t>
      </w:r>
      <w:r w:rsidR="0029325D" w:rsidRPr="00B1499D">
        <w:rPr>
          <w:rFonts w:ascii="Times New Roman" w:eastAsia="Times New Roman" w:hAnsi="Times New Roman" w:cs="Times New Roman"/>
          <w:bCs/>
          <w:sz w:val="24"/>
          <w:szCs w:val="24"/>
          <w:lang w:eastAsia="hr-HR"/>
        </w:rPr>
        <w:t xml:space="preserve"> 133/20</w:t>
      </w:r>
      <w:r w:rsidR="0054458E">
        <w:rPr>
          <w:rFonts w:ascii="Times New Roman" w:eastAsia="Times New Roman" w:hAnsi="Times New Roman" w:cs="Times New Roman"/>
          <w:bCs/>
          <w:sz w:val="24"/>
          <w:szCs w:val="24"/>
          <w:lang w:eastAsia="hr-HR"/>
        </w:rPr>
        <w:t xml:space="preserve">.) </w:t>
      </w:r>
      <w:r w:rsidR="0029325D" w:rsidRPr="00B1499D">
        <w:rPr>
          <w:rFonts w:ascii="Times New Roman" w:eastAsia="Times New Roman" w:hAnsi="Times New Roman" w:cs="Times New Roman"/>
          <w:bCs/>
          <w:sz w:val="24"/>
          <w:szCs w:val="24"/>
          <w:lang w:eastAsia="hr-HR"/>
        </w:rPr>
        <w:t>člankom 18</w:t>
      </w:r>
      <w:r w:rsidR="0054458E">
        <w:rPr>
          <w:rFonts w:ascii="Times New Roman" w:eastAsia="Times New Roman" w:hAnsi="Times New Roman" w:cs="Times New Roman"/>
          <w:bCs/>
          <w:sz w:val="24"/>
          <w:szCs w:val="24"/>
          <w:lang w:eastAsia="hr-HR"/>
        </w:rPr>
        <w:t>8. predviđa mogućnost podnošenja</w:t>
      </w:r>
      <w:r w:rsidR="0029325D" w:rsidRPr="00B1499D">
        <w:rPr>
          <w:rFonts w:ascii="Times New Roman" w:eastAsia="Times New Roman" w:hAnsi="Times New Roman" w:cs="Times New Roman"/>
          <w:bCs/>
          <w:sz w:val="24"/>
          <w:szCs w:val="24"/>
          <w:lang w:eastAsia="hr-HR"/>
        </w:rPr>
        <w:t xml:space="preserve"> zahtjeva za produljenje roka za dragovoljni odlazak.</w:t>
      </w:r>
    </w:p>
    <w:p w14:paraId="159A73DF"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p>
    <w:p w14:paraId="615BF37F"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 xml:space="preserve">Vezano </w:t>
      </w:r>
      <w:r w:rsidR="00291F63">
        <w:rPr>
          <w:rFonts w:ascii="Times New Roman" w:eastAsia="Times New Roman" w:hAnsi="Times New Roman" w:cs="Times New Roman"/>
          <w:bCs/>
          <w:sz w:val="24"/>
          <w:szCs w:val="24"/>
          <w:lang w:eastAsia="hr-HR"/>
        </w:rPr>
        <w:t>uz</w:t>
      </w:r>
      <w:r w:rsidR="0029325D" w:rsidRPr="00B1499D">
        <w:rPr>
          <w:rFonts w:ascii="Times New Roman" w:eastAsia="Times New Roman" w:hAnsi="Times New Roman" w:cs="Times New Roman"/>
          <w:bCs/>
          <w:sz w:val="24"/>
          <w:szCs w:val="24"/>
          <w:lang w:eastAsia="hr-HR"/>
        </w:rPr>
        <w:t xml:space="preserve"> primjedbu da se članovi obitelji hrvatskih državljana stavljaju u nepovoljniji položaj od članova obitelji državljana država članica </w:t>
      </w:r>
      <w:r w:rsidR="0054458E" w:rsidRPr="00B1499D">
        <w:rPr>
          <w:rFonts w:ascii="Times New Roman" w:eastAsia="Times New Roman" w:hAnsi="Times New Roman" w:cs="Times New Roman"/>
          <w:bCs/>
          <w:sz w:val="24"/>
          <w:szCs w:val="24"/>
          <w:lang w:eastAsia="hr-HR"/>
        </w:rPr>
        <w:t>Europskog gospodarskog prostora</w:t>
      </w:r>
      <w:r w:rsidR="0054458E">
        <w:rPr>
          <w:rFonts w:ascii="Times New Roman" w:eastAsia="Times New Roman" w:hAnsi="Times New Roman" w:cs="Times New Roman"/>
          <w:bCs/>
          <w:sz w:val="24"/>
          <w:szCs w:val="24"/>
          <w:lang w:eastAsia="hr-HR"/>
        </w:rPr>
        <w:t xml:space="preserve"> (u daljnjem </w:t>
      </w:r>
      <w:r w:rsidR="0054458E">
        <w:rPr>
          <w:rFonts w:ascii="Times New Roman" w:eastAsia="Times New Roman" w:hAnsi="Times New Roman" w:cs="Times New Roman"/>
          <w:bCs/>
          <w:sz w:val="24"/>
          <w:szCs w:val="24"/>
          <w:lang w:eastAsia="hr-HR"/>
        </w:rPr>
        <w:lastRenderedPageBreak/>
        <w:t>tekstu. EGP)</w:t>
      </w:r>
      <w:r w:rsidR="0029325D" w:rsidRPr="00B1499D">
        <w:rPr>
          <w:rFonts w:ascii="Times New Roman" w:eastAsia="Times New Roman" w:hAnsi="Times New Roman" w:cs="Times New Roman"/>
          <w:bCs/>
          <w:sz w:val="24"/>
          <w:szCs w:val="24"/>
          <w:lang w:eastAsia="hr-HR"/>
        </w:rPr>
        <w:t xml:space="preserve"> jer se državljaninu treće zemlje privremeni boravak u svrhu spajanja obitelji ili životnog partnerstva s hrvatskim državljaninom izdaje na rok do dvije godine, dok se članovima obitelji EGP-a izdaje na rok pet godina</w:t>
      </w:r>
      <w:r w:rsidR="0054458E">
        <w:rPr>
          <w:rFonts w:ascii="Times New Roman" w:eastAsia="Times New Roman" w:hAnsi="Times New Roman" w:cs="Times New Roman"/>
          <w:bCs/>
          <w:sz w:val="24"/>
          <w:szCs w:val="24"/>
          <w:lang w:eastAsia="hr-HR"/>
        </w:rPr>
        <w:t xml:space="preserve">, </w:t>
      </w:r>
      <w:r w:rsidR="00361A96">
        <w:rPr>
          <w:rFonts w:ascii="Times New Roman" w:eastAsia="Times New Roman" w:hAnsi="Times New Roman" w:cs="Times New Roman"/>
          <w:bCs/>
          <w:sz w:val="24"/>
          <w:szCs w:val="24"/>
          <w:lang w:eastAsia="hr-HR"/>
        </w:rPr>
        <w:t>Vlada Republike Hrvatske navodi</w:t>
      </w:r>
      <w:r w:rsidR="0029325D" w:rsidRPr="00B1499D">
        <w:rPr>
          <w:rFonts w:ascii="Times New Roman" w:eastAsia="Times New Roman" w:hAnsi="Times New Roman" w:cs="Times New Roman"/>
          <w:bCs/>
          <w:sz w:val="24"/>
          <w:szCs w:val="24"/>
          <w:lang w:eastAsia="hr-HR"/>
        </w:rPr>
        <w:t xml:space="preserve"> da je Zakon o državljanima država članica Europskog gospodarskog prostora i članovima njihovih obitelji usklađen s pravnom stečevinom </w:t>
      </w:r>
      <w:r w:rsidR="0054458E">
        <w:rPr>
          <w:rFonts w:ascii="Times New Roman" w:eastAsia="Times New Roman" w:hAnsi="Times New Roman" w:cs="Times New Roman"/>
          <w:bCs/>
          <w:sz w:val="24"/>
          <w:szCs w:val="24"/>
          <w:lang w:eastAsia="hr-HR"/>
        </w:rPr>
        <w:t>Europske unije</w:t>
      </w:r>
      <w:r w:rsidR="0029325D" w:rsidRPr="00B1499D">
        <w:rPr>
          <w:rFonts w:ascii="Times New Roman" w:eastAsia="Times New Roman" w:hAnsi="Times New Roman" w:cs="Times New Roman"/>
          <w:bCs/>
          <w:sz w:val="24"/>
          <w:szCs w:val="24"/>
          <w:lang w:eastAsia="hr-HR"/>
        </w:rPr>
        <w:t xml:space="preserve">, odnosno s Direktivom 2004/38/EZ Europskog parlamenta i Vijeća od 29. travnja 2004. o pravu građana Unije i članova njihovih obitelji slobodno se kretati i boraviti na državnom području država članica, koja člankom 11. propisuje da se boravišna iskaznica članu obitelji koji nije državljanin države članice EGP-a izdaje s rokom važenja do 5 godina. </w:t>
      </w:r>
    </w:p>
    <w:p w14:paraId="1F9945E6"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561B5E92"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Kod prijave privremenog boravka za članove obi</w:t>
      </w:r>
      <w:r w:rsidR="007641C9" w:rsidRPr="00B1499D">
        <w:rPr>
          <w:rFonts w:ascii="Times New Roman" w:eastAsia="Times New Roman" w:hAnsi="Times New Roman" w:cs="Times New Roman"/>
          <w:bCs/>
          <w:sz w:val="24"/>
          <w:szCs w:val="24"/>
          <w:lang w:eastAsia="hr-HR"/>
        </w:rPr>
        <w:t>telji državljana EGP-a, govori se</w:t>
      </w:r>
      <w:r w:rsidR="0029325D" w:rsidRPr="00B1499D">
        <w:rPr>
          <w:rFonts w:ascii="Times New Roman" w:eastAsia="Times New Roman" w:hAnsi="Times New Roman" w:cs="Times New Roman"/>
          <w:bCs/>
          <w:sz w:val="24"/>
          <w:szCs w:val="24"/>
          <w:lang w:eastAsia="hr-HR"/>
        </w:rPr>
        <w:t xml:space="preserve"> o poštivanju prava na slobodu kretanja državljana EGP-a te stoga i članova njihovih obitelji koji su u njihovoj pratnji, dok se kod odobravanja privremenog boravka članovima obitelji hrvatskih državljana govori o prihvatu državljana trećih zemalja na teritorij Republike Hrvatske.</w:t>
      </w:r>
    </w:p>
    <w:p w14:paraId="7307F4F5"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134D46C1"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 xml:space="preserve">Zakon o strancima je nacionalni propis te kod propisivanja roka važenja privremenog boravka ne postoji obveza usklađivanja s pravnom stečevinom </w:t>
      </w:r>
      <w:r w:rsidR="0054458E">
        <w:rPr>
          <w:rFonts w:ascii="Times New Roman" w:eastAsia="Times New Roman" w:hAnsi="Times New Roman" w:cs="Times New Roman"/>
          <w:bCs/>
          <w:sz w:val="24"/>
          <w:szCs w:val="24"/>
          <w:lang w:eastAsia="hr-HR"/>
        </w:rPr>
        <w:t>Europske unije</w:t>
      </w:r>
      <w:r w:rsidR="0029325D" w:rsidRPr="00B1499D">
        <w:rPr>
          <w:rFonts w:ascii="Times New Roman" w:eastAsia="Times New Roman" w:hAnsi="Times New Roman" w:cs="Times New Roman"/>
          <w:bCs/>
          <w:sz w:val="24"/>
          <w:szCs w:val="24"/>
          <w:lang w:eastAsia="hr-HR"/>
        </w:rPr>
        <w:t xml:space="preserve">. Stoga je člankom 61. stavkom 1. Zakona o strancima propisano da se privremeni boravak izdaje na rok važenja do godine dana. Upravo u cilju propisivanja povoljnijeg  položaja državljana trećih zemalja kojima je odobren privremeni boravak u svrhu spajanja obitelji ili životnog partnerstva s hrvatskim državljaninom, u odnosu na spajanje obitelji s trećim državljanima propisano je da se privremeni boravak za članove obitelji ili životne partnere hrvatskog državljana izdaje s rokom važenja do dvije godine. </w:t>
      </w:r>
    </w:p>
    <w:p w14:paraId="16A01562"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16611E15"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 xml:space="preserve">Vezano </w:t>
      </w:r>
      <w:r w:rsidR="00291F63">
        <w:rPr>
          <w:rFonts w:ascii="Times New Roman" w:eastAsia="Times New Roman" w:hAnsi="Times New Roman" w:cs="Times New Roman"/>
          <w:bCs/>
          <w:sz w:val="24"/>
          <w:szCs w:val="24"/>
          <w:lang w:eastAsia="hr-HR"/>
        </w:rPr>
        <w:t>uz</w:t>
      </w:r>
      <w:r w:rsidR="0029325D" w:rsidRPr="00B1499D">
        <w:rPr>
          <w:rFonts w:ascii="Times New Roman" w:eastAsia="Times New Roman" w:hAnsi="Times New Roman" w:cs="Times New Roman"/>
          <w:bCs/>
          <w:sz w:val="24"/>
          <w:szCs w:val="24"/>
          <w:lang w:eastAsia="hr-HR"/>
        </w:rPr>
        <w:t xml:space="preserve"> primjedbu da je u Zakonu o strancima trebalo propisati iznimke da se članovima obitelji hrvatskih državljanina koji imaju specifično zanimanje i borave duži period izvan Repub</w:t>
      </w:r>
      <w:r w:rsidR="0029325D" w:rsidRPr="00B1499D">
        <w:rPr>
          <w:rFonts w:ascii="Times New Roman" w:eastAsia="Times New Roman" w:hAnsi="Times New Roman" w:cs="Times New Roman"/>
          <w:bCs/>
          <w:sz w:val="24"/>
          <w:szCs w:val="24"/>
          <w:lang w:eastAsia="hr-HR"/>
        </w:rPr>
        <w:lastRenderedPageBreak/>
        <w:t>lik</w:t>
      </w:r>
      <w:r w:rsidR="00242907">
        <w:rPr>
          <w:rFonts w:ascii="Times New Roman" w:eastAsia="Times New Roman" w:hAnsi="Times New Roman" w:cs="Times New Roman"/>
          <w:bCs/>
          <w:sz w:val="24"/>
          <w:szCs w:val="24"/>
          <w:lang w:eastAsia="hr-HR"/>
        </w:rPr>
        <w:t>e</w:t>
      </w:r>
      <w:r w:rsidR="0029325D" w:rsidRPr="00B1499D">
        <w:rPr>
          <w:rFonts w:ascii="Times New Roman" w:eastAsia="Times New Roman" w:hAnsi="Times New Roman" w:cs="Times New Roman"/>
          <w:bCs/>
          <w:sz w:val="24"/>
          <w:szCs w:val="24"/>
          <w:lang w:eastAsia="hr-HR"/>
        </w:rPr>
        <w:t xml:space="preserve"> Hrvatsk</w:t>
      </w:r>
      <w:r w:rsidR="00242907">
        <w:rPr>
          <w:rFonts w:ascii="Times New Roman" w:eastAsia="Times New Roman" w:hAnsi="Times New Roman" w:cs="Times New Roman"/>
          <w:bCs/>
          <w:sz w:val="24"/>
          <w:szCs w:val="24"/>
          <w:lang w:eastAsia="hr-HR"/>
        </w:rPr>
        <w:t>e</w:t>
      </w:r>
      <w:r w:rsidR="0029325D" w:rsidRPr="00B1499D">
        <w:rPr>
          <w:rFonts w:ascii="Times New Roman" w:eastAsia="Times New Roman" w:hAnsi="Times New Roman" w:cs="Times New Roman"/>
          <w:bCs/>
          <w:sz w:val="24"/>
          <w:szCs w:val="24"/>
          <w:lang w:eastAsia="hr-HR"/>
        </w:rPr>
        <w:t xml:space="preserve"> ne ukine privremeni boravak, </w:t>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815528" w:rsidRPr="00B1499D">
        <w:rPr>
          <w:rFonts w:ascii="Times New Roman" w:eastAsia="Times New Roman" w:hAnsi="Times New Roman" w:cs="Times New Roman"/>
          <w:bCs/>
          <w:sz w:val="24"/>
          <w:szCs w:val="24"/>
          <w:lang w:eastAsia="hr-HR"/>
        </w:rPr>
        <w:t xml:space="preserve"> </w:t>
      </w:r>
      <w:r w:rsidR="00560D8B">
        <w:rPr>
          <w:rFonts w:ascii="Times New Roman" w:eastAsia="Times New Roman" w:hAnsi="Times New Roman" w:cs="Times New Roman"/>
          <w:bCs/>
          <w:sz w:val="24"/>
          <w:szCs w:val="24"/>
          <w:lang w:eastAsia="hr-HR"/>
        </w:rPr>
        <w:t>ukazuje</w:t>
      </w:r>
      <w:r w:rsidR="0029325D" w:rsidRPr="00B1499D">
        <w:rPr>
          <w:rFonts w:ascii="Times New Roman" w:eastAsia="Times New Roman" w:hAnsi="Times New Roman" w:cs="Times New Roman"/>
          <w:bCs/>
          <w:sz w:val="24"/>
          <w:szCs w:val="24"/>
          <w:lang w:eastAsia="hr-HR"/>
        </w:rPr>
        <w:t xml:space="preserve"> da su člankom 87. Zakona o strancima  propisane iznimke kada se neće donijeti rješenje o ukidanju privremenog boravka. Dodavanje novih iznimaka moglo bi dovesti do zlouporabe instituta privremenog b</w:t>
      </w:r>
      <w:r w:rsidR="007641C9" w:rsidRPr="00B1499D">
        <w:rPr>
          <w:rFonts w:ascii="Times New Roman" w:eastAsia="Times New Roman" w:hAnsi="Times New Roman" w:cs="Times New Roman"/>
          <w:bCs/>
          <w:sz w:val="24"/>
          <w:szCs w:val="24"/>
          <w:lang w:eastAsia="hr-HR"/>
        </w:rPr>
        <w:t xml:space="preserve">oravka, a osim toga ne bi bilo </w:t>
      </w:r>
      <w:r w:rsidR="0029325D" w:rsidRPr="00B1499D">
        <w:rPr>
          <w:rFonts w:ascii="Times New Roman" w:eastAsia="Times New Roman" w:hAnsi="Times New Roman" w:cs="Times New Roman"/>
          <w:bCs/>
          <w:sz w:val="24"/>
          <w:szCs w:val="24"/>
          <w:lang w:eastAsia="hr-HR"/>
        </w:rPr>
        <w:t xml:space="preserve">moguće taksativno navesti sve situacije zbog kojih državljani trećih zemalja izbivaju. Osim toga, dugotrajnim izbivanjem iz Republike Hrvatske, ne postiže se svrha privremenog boravka, da državljanin treće zemlje boravi u zemlji u kojoj ima odobrenje boravka. Ako rad državljana treće zemlje iziskuje njegov duži boravak izvan Republike Hrvatske, ne postoje zapreke da nakon povratka iz inozemstva regulira svoj boravak u Republici Hrvatskoj, ali onemogućuje da članovi obitelji ili životni partneri kojima je središte životnih uvjeta izvan Republike Hrvatske, na temelju odobrenih privremenih boravaka stječu uvjete za stalni boravak ili dugotrajno boravište, te u konačnici i hrvatsko državljanstvo.       </w:t>
      </w:r>
    </w:p>
    <w:p w14:paraId="26CBB810"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70610CA2" w14:textId="77777777" w:rsidR="0029325D" w:rsidRPr="00B1499D" w:rsidRDefault="00433863" w:rsidP="00556108">
      <w:pPr>
        <w:spacing w:after="0" w:line="240" w:lineRule="auto"/>
        <w:ind w:firstLine="709"/>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29325D" w:rsidRPr="00B1499D">
        <w:rPr>
          <w:rFonts w:ascii="Times New Roman" w:eastAsia="Times New Roman" w:hAnsi="Times New Roman" w:cs="Times New Roman"/>
          <w:bCs/>
          <w:sz w:val="24"/>
          <w:szCs w:val="24"/>
          <w:lang w:eastAsia="hr-HR"/>
        </w:rPr>
        <w:t>Vezano uz primjedbu da se strancima koji su rođeni u Republici Hrvatskoj ili žive tu dugi niz godina i imaju čvrstu poveznicu s Republikom Hrvatskom, a neki su i neutvrđenog državljanstva, zbog postojanja kaznenih djela ne odobravaju privremeni boravci iz humanitarnih razloga, jer ne poštuju javni poredak, (i preporuku 90) da se sukladno pravnom stajalištu Ustavnog suda</w:t>
      </w:r>
      <w:r w:rsidR="0039234D">
        <w:rPr>
          <w:rFonts w:ascii="Times New Roman" w:eastAsia="Times New Roman" w:hAnsi="Times New Roman" w:cs="Times New Roman"/>
          <w:bCs/>
          <w:sz w:val="24"/>
          <w:szCs w:val="24"/>
          <w:lang w:eastAsia="hr-HR"/>
        </w:rPr>
        <w:t xml:space="preserve"> Republike Hrvatske</w:t>
      </w:r>
      <w:r w:rsidR="0029325D" w:rsidRPr="00B1499D">
        <w:rPr>
          <w:rFonts w:ascii="Times New Roman" w:eastAsia="Times New Roman" w:hAnsi="Times New Roman" w:cs="Times New Roman"/>
          <w:bCs/>
          <w:sz w:val="24"/>
          <w:szCs w:val="24"/>
          <w:lang w:eastAsia="hr-HR"/>
        </w:rPr>
        <w:t>, kada se radi o pravnoj situaciji koja ima tranzicijske elemente i u kojoj reguliranje statusa predstavlja zaštitu ljudskog prava, strancima odobrava boravak na način da ih se naknadno uvede u evidenc</w:t>
      </w:r>
      <w:r w:rsidR="0039234D">
        <w:rPr>
          <w:rFonts w:ascii="Times New Roman" w:eastAsia="Times New Roman" w:hAnsi="Times New Roman" w:cs="Times New Roman"/>
          <w:bCs/>
          <w:sz w:val="24"/>
          <w:szCs w:val="24"/>
          <w:lang w:eastAsia="hr-HR"/>
        </w:rPr>
        <w:t xml:space="preserve">ije na stalnom </w:t>
      </w:r>
      <w:r w:rsidR="007641C9" w:rsidRPr="00B1499D">
        <w:rPr>
          <w:rFonts w:ascii="Times New Roman" w:eastAsia="Times New Roman" w:hAnsi="Times New Roman" w:cs="Times New Roman"/>
          <w:bCs/>
          <w:sz w:val="24"/>
          <w:szCs w:val="24"/>
          <w:lang w:eastAsia="hr-HR"/>
        </w:rPr>
        <w:t>boravku na dan 8. listopada 1991.</w:t>
      </w:r>
      <w:r w:rsidR="0029325D" w:rsidRPr="00B1499D">
        <w:rPr>
          <w:rFonts w:ascii="Times New Roman" w:eastAsia="Times New Roman" w:hAnsi="Times New Roman" w:cs="Times New Roman"/>
          <w:bCs/>
          <w:sz w:val="24"/>
          <w:szCs w:val="24"/>
          <w:lang w:eastAsia="hr-HR"/>
        </w:rPr>
        <w:t>, te navod da se rješenje nudi u poštovanju činjenice da je Zakon o kretanju i boravku stranac</w:t>
      </w:r>
      <w:r w:rsidR="007641C9" w:rsidRPr="00B1499D">
        <w:rPr>
          <w:rFonts w:ascii="Times New Roman" w:eastAsia="Times New Roman" w:hAnsi="Times New Roman" w:cs="Times New Roman"/>
          <w:bCs/>
          <w:sz w:val="24"/>
          <w:szCs w:val="24"/>
          <w:lang w:eastAsia="hr-HR"/>
        </w:rPr>
        <w:t xml:space="preserve">a </w:t>
      </w:r>
      <w:r w:rsidR="0029325D" w:rsidRPr="00B1499D">
        <w:rPr>
          <w:rFonts w:ascii="Times New Roman" w:eastAsia="Times New Roman" w:hAnsi="Times New Roman" w:cs="Times New Roman"/>
          <w:bCs/>
          <w:sz w:val="24"/>
          <w:szCs w:val="24"/>
          <w:lang w:eastAsia="hr-HR"/>
        </w:rPr>
        <w:t>iz 1991. propisivao regulirani stalni boravak za te osobe, te da je odredba Zakona o strancima iz 2003. o ukidanju toga prava pravno manjkava, jer ne određuje što se podrazumijeva pod „definirani status u RH“, niti je to određeno nekim podzakonskim aktom</w:t>
      </w:r>
      <w:r w:rsidR="0039234D">
        <w:rPr>
          <w:rFonts w:ascii="Times New Roman" w:eastAsia="Times New Roman" w:hAnsi="Times New Roman" w:cs="Times New Roman"/>
          <w:bCs/>
          <w:sz w:val="24"/>
          <w:szCs w:val="24"/>
          <w:lang w:eastAsia="hr-HR"/>
        </w:rPr>
        <w:t>, Vlada Republike Hrvatske navodi</w:t>
      </w:r>
      <w:r w:rsidR="0029325D" w:rsidRPr="00B1499D">
        <w:rPr>
          <w:rFonts w:ascii="Times New Roman" w:eastAsia="Times New Roman" w:hAnsi="Times New Roman" w:cs="Times New Roman"/>
          <w:bCs/>
          <w:sz w:val="24"/>
          <w:szCs w:val="24"/>
          <w:lang w:eastAsia="hr-HR"/>
        </w:rPr>
        <w:t xml:space="preserve"> da, sukladno članku 79. Zakona o kretanju i boravku stranaca, osobe koje su imale prijavljeno prebivalište u Republici Hrvatskoj na </w:t>
      </w:r>
      <w:r w:rsidR="0039234D">
        <w:rPr>
          <w:rFonts w:ascii="Times New Roman" w:eastAsia="Times New Roman" w:hAnsi="Times New Roman" w:cs="Times New Roman"/>
          <w:bCs/>
          <w:sz w:val="24"/>
          <w:szCs w:val="24"/>
          <w:lang w:eastAsia="hr-HR"/>
        </w:rPr>
        <w:t xml:space="preserve">dan </w:t>
      </w:r>
      <w:r w:rsidR="0029325D" w:rsidRPr="00B1499D">
        <w:rPr>
          <w:rFonts w:ascii="Times New Roman" w:eastAsia="Times New Roman" w:hAnsi="Times New Roman" w:cs="Times New Roman"/>
          <w:bCs/>
          <w:sz w:val="24"/>
          <w:szCs w:val="24"/>
          <w:lang w:eastAsia="hr-HR"/>
        </w:rPr>
        <w:t xml:space="preserve">8. listopada 1991. godine stekle su status stranaca na stalnom boravku. Strancima koji nisu regulirali </w:t>
      </w:r>
      <w:r w:rsidR="0029325D" w:rsidRPr="00B1499D">
        <w:rPr>
          <w:rFonts w:ascii="Times New Roman" w:eastAsia="Times New Roman" w:hAnsi="Times New Roman" w:cs="Times New Roman"/>
          <w:bCs/>
          <w:sz w:val="24"/>
          <w:szCs w:val="24"/>
          <w:lang w:eastAsia="hr-HR"/>
        </w:rPr>
        <w:lastRenderedPageBreak/>
        <w:t>svoj status u Republici Hrvatskoj, stalni boravak prestao je po sili Zakona na dan 30. lipnja 2005. godine, sukladno članku 115. Zakona o stran</w:t>
      </w:r>
      <w:r w:rsidR="00085677">
        <w:rPr>
          <w:rFonts w:ascii="Times New Roman" w:eastAsia="Times New Roman" w:hAnsi="Times New Roman" w:cs="Times New Roman"/>
          <w:bCs/>
          <w:sz w:val="24"/>
          <w:szCs w:val="24"/>
          <w:lang w:eastAsia="hr-HR"/>
        </w:rPr>
        <w:t xml:space="preserve">cima („Narodne novine“, broj </w:t>
      </w:r>
      <w:r w:rsidR="0029325D" w:rsidRPr="00B1499D">
        <w:rPr>
          <w:rFonts w:ascii="Times New Roman" w:eastAsia="Times New Roman" w:hAnsi="Times New Roman" w:cs="Times New Roman"/>
          <w:bCs/>
          <w:sz w:val="24"/>
          <w:szCs w:val="24"/>
          <w:lang w:eastAsia="hr-HR"/>
        </w:rPr>
        <w:t>109/03</w:t>
      </w:r>
      <w:r w:rsidR="00085677">
        <w:rPr>
          <w:rFonts w:ascii="Times New Roman" w:eastAsia="Times New Roman" w:hAnsi="Times New Roman" w:cs="Times New Roman"/>
          <w:bCs/>
          <w:sz w:val="24"/>
          <w:szCs w:val="24"/>
          <w:lang w:eastAsia="hr-HR"/>
        </w:rPr>
        <w:t>.</w:t>
      </w:r>
      <w:r w:rsidR="0029325D" w:rsidRPr="00B1499D">
        <w:rPr>
          <w:rFonts w:ascii="Times New Roman" w:eastAsia="Times New Roman" w:hAnsi="Times New Roman" w:cs="Times New Roman"/>
          <w:bCs/>
          <w:sz w:val="24"/>
          <w:szCs w:val="24"/>
          <w:lang w:eastAsia="hr-HR"/>
        </w:rPr>
        <w:t xml:space="preserve">). </w:t>
      </w:r>
    </w:p>
    <w:p w14:paraId="562EA65A" w14:textId="77777777" w:rsidR="0029325D" w:rsidRPr="00B1499D" w:rsidRDefault="0029325D" w:rsidP="00CC08C3">
      <w:pPr>
        <w:spacing w:after="0" w:line="240" w:lineRule="auto"/>
        <w:jc w:val="both"/>
        <w:rPr>
          <w:rFonts w:ascii="Times New Roman" w:eastAsia="Times New Roman" w:hAnsi="Times New Roman" w:cs="Times New Roman"/>
          <w:bCs/>
          <w:sz w:val="24"/>
          <w:szCs w:val="24"/>
          <w:lang w:eastAsia="hr-HR"/>
        </w:rPr>
      </w:pPr>
    </w:p>
    <w:p w14:paraId="56B09C24" w14:textId="77777777" w:rsidR="0029325D"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7641C9" w:rsidRPr="00B1499D">
        <w:rPr>
          <w:rFonts w:ascii="Times New Roman" w:eastAsia="Times New Roman" w:hAnsi="Times New Roman" w:cs="Times New Roman"/>
          <w:bCs/>
          <w:sz w:val="24"/>
          <w:szCs w:val="24"/>
          <w:lang w:eastAsia="hr-HR"/>
        </w:rPr>
        <w:t xml:space="preserve"> je mišljenja </w:t>
      </w:r>
      <w:r w:rsidR="0029325D" w:rsidRPr="00B1499D">
        <w:rPr>
          <w:rFonts w:ascii="Times New Roman" w:eastAsia="Times New Roman" w:hAnsi="Times New Roman" w:cs="Times New Roman"/>
          <w:bCs/>
          <w:sz w:val="24"/>
          <w:szCs w:val="24"/>
          <w:lang w:eastAsia="hr-HR"/>
        </w:rPr>
        <w:t>da se preporuka o automatskom uvođenju u evidencije stra</w:t>
      </w:r>
      <w:r w:rsidR="007641C9" w:rsidRPr="00B1499D">
        <w:rPr>
          <w:rFonts w:ascii="Times New Roman" w:eastAsia="Times New Roman" w:hAnsi="Times New Roman" w:cs="Times New Roman"/>
          <w:bCs/>
          <w:sz w:val="24"/>
          <w:szCs w:val="24"/>
          <w:lang w:eastAsia="hr-HR"/>
        </w:rPr>
        <w:t xml:space="preserve">naca na stalnom boravku na dan </w:t>
      </w:r>
      <w:r w:rsidR="0029325D" w:rsidRPr="00B1499D">
        <w:rPr>
          <w:rFonts w:ascii="Times New Roman" w:eastAsia="Times New Roman" w:hAnsi="Times New Roman" w:cs="Times New Roman"/>
          <w:bCs/>
          <w:sz w:val="24"/>
          <w:szCs w:val="24"/>
          <w:lang w:eastAsia="hr-HR"/>
        </w:rPr>
        <w:t xml:space="preserve">8. listopada </w:t>
      </w:r>
      <w:r w:rsidR="007641C9" w:rsidRPr="00B1499D">
        <w:rPr>
          <w:rFonts w:ascii="Times New Roman" w:eastAsia="Times New Roman" w:hAnsi="Times New Roman" w:cs="Times New Roman"/>
          <w:bCs/>
          <w:sz w:val="24"/>
          <w:szCs w:val="24"/>
          <w:lang w:eastAsia="hr-HR"/>
        </w:rPr>
        <w:t>1991.</w:t>
      </w:r>
      <w:r w:rsidR="0029325D" w:rsidRPr="00B1499D">
        <w:rPr>
          <w:rFonts w:ascii="Times New Roman" w:eastAsia="Times New Roman" w:hAnsi="Times New Roman" w:cs="Times New Roman"/>
          <w:bCs/>
          <w:sz w:val="24"/>
          <w:szCs w:val="24"/>
          <w:lang w:eastAsia="hr-HR"/>
        </w:rPr>
        <w:t xml:space="preserve">, svih stranaca koji žive u Republici Hrvatskoj, dugi niz godina i imaju čvrstu poveznicu s Republikom Hrvatskom ne može primijeniti u svim slučajevima, već se na temelju analize cjelokupnog spisa treba postupati s dužnom pažnjom utvrđujući sve relevantne činjenice za svaki pojedini slučaj. U rješavanju navedenih predmeta primjenjuju se načela Zakona o općem upravnom postupku, kao što je načelo razmjernosti u zaštiti prava stranaka i javnog interesa, načelo utvrđivanja materijalne istine, načelo samostalnosti i slobodne ocjene dokaza i dr. </w:t>
      </w:r>
    </w:p>
    <w:p w14:paraId="5062FBED" w14:textId="77777777" w:rsidR="0029325D" w:rsidRPr="00B1499D" w:rsidRDefault="0029325D" w:rsidP="00CC08C3">
      <w:pPr>
        <w:spacing w:after="0" w:line="240" w:lineRule="auto"/>
        <w:jc w:val="both"/>
        <w:rPr>
          <w:rFonts w:ascii="Times New Roman" w:eastAsia="Times New Roman" w:hAnsi="Times New Roman" w:cs="Times New Roman"/>
          <w:b/>
          <w:bCs/>
          <w:sz w:val="24"/>
          <w:szCs w:val="24"/>
          <w:lang w:eastAsia="hr-HR"/>
        </w:rPr>
      </w:pPr>
    </w:p>
    <w:p w14:paraId="00678DB1" w14:textId="77777777" w:rsidR="00412DE9"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412DE9" w:rsidRPr="00B1499D">
        <w:rPr>
          <w:rFonts w:ascii="Times New Roman" w:eastAsia="Times New Roman" w:hAnsi="Times New Roman" w:cs="Times New Roman"/>
          <w:bCs/>
          <w:sz w:val="24"/>
          <w:szCs w:val="24"/>
          <w:lang w:eastAsia="hr-HR"/>
        </w:rPr>
        <w:t xml:space="preserve">Stoga </w:t>
      </w:r>
      <w:r w:rsidR="00815528" w:rsidRPr="00B1499D">
        <w:rPr>
          <w:rFonts w:ascii="Times New Roman" w:eastAsia="Times New Roman" w:hAnsi="Times New Roman" w:cs="Times New Roman"/>
          <w:bCs/>
          <w:sz w:val="24"/>
          <w:szCs w:val="24"/>
          <w:lang w:eastAsia="hr-HR"/>
        </w:rPr>
        <w:t xml:space="preserve">će </w:t>
      </w:r>
      <w:r w:rsidR="007641C9"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7641C9" w:rsidRPr="00B1499D">
        <w:rPr>
          <w:rFonts w:ascii="Times New Roman" w:eastAsia="Times New Roman" w:hAnsi="Times New Roman" w:cs="Times New Roman"/>
          <w:bCs/>
          <w:sz w:val="24"/>
          <w:szCs w:val="24"/>
          <w:lang w:eastAsia="hr-HR"/>
        </w:rPr>
        <w:t xml:space="preserve"> </w:t>
      </w:r>
      <w:r w:rsidR="00815528" w:rsidRPr="00B1499D">
        <w:rPr>
          <w:rFonts w:ascii="Times New Roman" w:eastAsia="Times New Roman" w:hAnsi="Times New Roman" w:cs="Times New Roman"/>
          <w:bCs/>
          <w:sz w:val="24"/>
          <w:szCs w:val="24"/>
          <w:lang w:eastAsia="hr-HR"/>
        </w:rPr>
        <w:t xml:space="preserve">razmotriti </w:t>
      </w:r>
      <w:r w:rsidR="00A7415A" w:rsidRPr="00B1499D">
        <w:rPr>
          <w:rFonts w:ascii="Times New Roman" w:eastAsia="Times New Roman" w:hAnsi="Times New Roman" w:cs="Times New Roman"/>
          <w:bCs/>
          <w:sz w:val="24"/>
          <w:szCs w:val="24"/>
          <w:lang w:eastAsia="hr-HR"/>
        </w:rPr>
        <w:t xml:space="preserve">preporuke 84., 85. i 90. </w:t>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7641C9" w:rsidRPr="00B1499D">
        <w:rPr>
          <w:rFonts w:ascii="Times New Roman" w:eastAsia="Times New Roman" w:hAnsi="Times New Roman" w:cs="Times New Roman"/>
          <w:bCs/>
          <w:sz w:val="24"/>
          <w:szCs w:val="24"/>
          <w:lang w:eastAsia="hr-HR"/>
        </w:rPr>
        <w:t xml:space="preserve"> ne prihvaća preporuku 86. upućenu</w:t>
      </w:r>
      <w:r w:rsidR="0029325D" w:rsidRPr="00B1499D">
        <w:rPr>
          <w:rFonts w:ascii="Times New Roman" w:eastAsia="Times New Roman" w:hAnsi="Times New Roman" w:cs="Times New Roman"/>
          <w:bCs/>
          <w:sz w:val="24"/>
          <w:szCs w:val="24"/>
          <w:lang w:eastAsia="hr-HR"/>
        </w:rPr>
        <w:t xml:space="preserve"> Ministarstvu un</w:t>
      </w:r>
      <w:r w:rsidR="00FC1395">
        <w:rPr>
          <w:rFonts w:ascii="Times New Roman" w:eastAsia="Times New Roman" w:hAnsi="Times New Roman" w:cs="Times New Roman"/>
          <w:bCs/>
          <w:sz w:val="24"/>
          <w:szCs w:val="24"/>
          <w:lang w:eastAsia="hr-HR"/>
        </w:rPr>
        <w:t xml:space="preserve">utarnjih poslova </w:t>
      </w:r>
      <w:r w:rsidR="00343D4B">
        <w:rPr>
          <w:rFonts w:ascii="Times New Roman" w:eastAsia="Times New Roman" w:hAnsi="Times New Roman" w:cs="Times New Roman"/>
          <w:bCs/>
          <w:sz w:val="24"/>
          <w:szCs w:val="24"/>
          <w:lang w:eastAsia="hr-HR"/>
        </w:rPr>
        <w:t>da odredbu članka 5. stavka</w:t>
      </w:r>
      <w:r w:rsidR="0029325D" w:rsidRPr="00B1499D">
        <w:rPr>
          <w:rFonts w:ascii="Times New Roman" w:eastAsia="Times New Roman" w:hAnsi="Times New Roman" w:cs="Times New Roman"/>
          <w:bCs/>
          <w:sz w:val="24"/>
          <w:szCs w:val="24"/>
          <w:lang w:eastAsia="hr-HR"/>
        </w:rPr>
        <w:t xml:space="preserve"> 2. Zakona o hrvatskom državljanstvu primjenjuje i na podnositelje zahtjeva za stjecanje hrvatskog državljanstva  rođene prije 8. listopada 1991.;</w:t>
      </w:r>
      <w:r w:rsidR="007641C9" w:rsidRPr="00B1499D">
        <w:rPr>
          <w:rFonts w:ascii="Times New Roman" w:eastAsia="Times New Roman" w:hAnsi="Times New Roman" w:cs="Times New Roman"/>
          <w:bCs/>
          <w:sz w:val="24"/>
          <w:szCs w:val="24"/>
          <w:lang w:eastAsia="hr-HR"/>
        </w:rPr>
        <w:t xml:space="preserve"> kao ni </w:t>
      </w:r>
      <w:r w:rsidR="00412DE9" w:rsidRPr="00B1499D">
        <w:rPr>
          <w:rFonts w:ascii="Times New Roman" w:eastAsia="Times New Roman" w:hAnsi="Times New Roman" w:cs="Times New Roman"/>
          <w:bCs/>
          <w:sz w:val="24"/>
          <w:szCs w:val="24"/>
          <w:lang w:eastAsia="hr-HR"/>
        </w:rPr>
        <w:t>preporuku 89. M</w:t>
      </w:r>
      <w:r w:rsidR="00FC1395">
        <w:rPr>
          <w:rFonts w:ascii="Times New Roman" w:eastAsia="Times New Roman" w:hAnsi="Times New Roman" w:cs="Times New Roman"/>
          <w:bCs/>
          <w:sz w:val="24"/>
          <w:szCs w:val="24"/>
          <w:lang w:eastAsia="hr-HR"/>
        </w:rPr>
        <w:t xml:space="preserve">inistarstvu unutarnjih poslova </w:t>
      </w:r>
      <w:r w:rsidR="00412DE9" w:rsidRPr="00B1499D">
        <w:rPr>
          <w:rFonts w:ascii="Times New Roman" w:eastAsia="Times New Roman" w:hAnsi="Times New Roman" w:cs="Times New Roman"/>
          <w:bCs/>
          <w:sz w:val="24"/>
          <w:szCs w:val="24"/>
          <w:lang w:eastAsia="hr-HR"/>
        </w:rPr>
        <w:t xml:space="preserve">da izradi prijedlog potrebnih izmjena Zakona o strancima koji će sadržavati odredbu kojom se omogućava da podnositelji zahtjeva za reguliranje boravka mogu ostati u </w:t>
      </w:r>
      <w:r w:rsidR="006D530C">
        <w:rPr>
          <w:rFonts w:ascii="Times New Roman" w:eastAsia="Times New Roman" w:hAnsi="Times New Roman" w:cs="Times New Roman"/>
          <w:bCs/>
          <w:sz w:val="24"/>
          <w:szCs w:val="24"/>
          <w:lang w:eastAsia="hr-HR"/>
        </w:rPr>
        <w:t>Republici Hrvatskoj</w:t>
      </w:r>
      <w:r w:rsidR="00412DE9" w:rsidRPr="00B1499D">
        <w:rPr>
          <w:rFonts w:ascii="Times New Roman" w:eastAsia="Times New Roman" w:hAnsi="Times New Roman" w:cs="Times New Roman"/>
          <w:bCs/>
          <w:sz w:val="24"/>
          <w:szCs w:val="24"/>
          <w:lang w:eastAsia="hr-HR"/>
        </w:rPr>
        <w:t xml:space="preserve"> i nakon podnošenja pravnog lijeka protiv rješenja o odbijanju zahtjeva. </w:t>
      </w:r>
    </w:p>
    <w:p w14:paraId="1FB36392" w14:textId="77777777" w:rsidR="00412DE9" w:rsidRPr="00B1499D" w:rsidRDefault="00412DE9" w:rsidP="00CC08C3">
      <w:pPr>
        <w:spacing w:after="0" w:line="240" w:lineRule="auto"/>
        <w:jc w:val="both"/>
        <w:rPr>
          <w:rFonts w:ascii="Times New Roman" w:eastAsia="Times New Roman" w:hAnsi="Times New Roman" w:cs="Times New Roman"/>
          <w:b/>
          <w:bCs/>
          <w:sz w:val="24"/>
          <w:szCs w:val="24"/>
          <w:lang w:eastAsia="hr-HR"/>
        </w:rPr>
      </w:pPr>
    </w:p>
    <w:p w14:paraId="3FFF8838" w14:textId="77777777" w:rsidR="00412DE9" w:rsidRPr="00B74D31"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815528" w:rsidRPr="00B1499D">
        <w:rPr>
          <w:rFonts w:ascii="Times New Roman" w:eastAsia="Times New Roman" w:hAnsi="Times New Roman" w:cs="Times New Roman"/>
          <w:bCs/>
          <w:sz w:val="24"/>
          <w:szCs w:val="24"/>
          <w:lang w:eastAsia="hr-HR"/>
        </w:rPr>
        <w:t xml:space="preserve">U odnosu na preporuke 87. i 88. Vlada </w:t>
      </w:r>
      <w:r w:rsidR="00815528" w:rsidRPr="00B1499D">
        <w:rPr>
          <w:rFonts w:ascii="Times New Roman" w:hAnsi="Times New Roman" w:cs="Times New Roman"/>
          <w:bCs/>
          <w:sz w:val="24"/>
          <w:szCs w:val="24"/>
        </w:rPr>
        <w:t>Republike Hrvatske</w:t>
      </w:r>
      <w:r w:rsidR="00412DE9" w:rsidRPr="00B1499D">
        <w:rPr>
          <w:rFonts w:ascii="Times New Roman" w:eastAsia="Times New Roman" w:hAnsi="Times New Roman" w:cs="Times New Roman"/>
          <w:bCs/>
          <w:sz w:val="24"/>
          <w:szCs w:val="24"/>
          <w:lang w:eastAsia="hr-HR"/>
        </w:rPr>
        <w:t xml:space="preserve"> upućuje na </w:t>
      </w:r>
      <w:r w:rsidR="00815528" w:rsidRPr="00B74D31">
        <w:rPr>
          <w:rFonts w:ascii="Times New Roman" w:eastAsia="Times New Roman" w:hAnsi="Times New Roman" w:cs="Times New Roman"/>
          <w:bCs/>
          <w:sz w:val="24"/>
          <w:szCs w:val="24"/>
          <w:lang w:eastAsia="hr-HR"/>
        </w:rPr>
        <w:t>Odluku</w:t>
      </w:r>
      <w:r w:rsidR="00412DE9" w:rsidRPr="00B74D31">
        <w:rPr>
          <w:rFonts w:ascii="Times New Roman" w:eastAsia="Times New Roman" w:hAnsi="Times New Roman" w:cs="Times New Roman"/>
          <w:bCs/>
          <w:sz w:val="24"/>
          <w:szCs w:val="24"/>
          <w:lang w:eastAsia="hr-HR"/>
        </w:rPr>
        <w:t xml:space="preserve"> o donošenju Operativnih programa nacionalnih manjina za razdoblje </w:t>
      </w:r>
      <w:r w:rsidR="00B74D31">
        <w:rPr>
          <w:rFonts w:ascii="Times New Roman" w:eastAsia="Times New Roman" w:hAnsi="Times New Roman" w:cs="Times New Roman"/>
          <w:bCs/>
          <w:sz w:val="24"/>
          <w:szCs w:val="24"/>
          <w:lang w:eastAsia="hr-HR"/>
        </w:rPr>
        <w:t xml:space="preserve">2021. – 2024., koju je </w:t>
      </w:r>
      <w:r w:rsidR="00B74D31" w:rsidRPr="00B74D31">
        <w:rPr>
          <w:rFonts w:ascii="Times New Roman" w:eastAsia="Times New Roman" w:hAnsi="Times New Roman" w:cs="Times New Roman"/>
          <w:bCs/>
          <w:sz w:val="24"/>
          <w:szCs w:val="24"/>
          <w:lang w:eastAsia="hr-HR"/>
        </w:rPr>
        <w:t>Vlad</w:t>
      </w:r>
      <w:r w:rsidR="00B74D31">
        <w:rPr>
          <w:rFonts w:ascii="Times New Roman" w:eastAsia="Times New Roman" w:hAnsi="Times New Roman" w:cs="Times New Roman"/>
          <w:bCs/>
          <w:sz w:val="24"/>
          <w:szCs w:val="24"/>
          <w:lang w:eastAsia="hr-HR"/>
        </w:rPr>
        <w:t>a</w:t>
      </w:r>
      <w:r w:rsidR="00B74D31" w:rsidRPr="00B74D31">
        <w:rPr>
          <w:rFonts w:ascii="Times New Roman" w:eastAsia="Times New Roman" w:hAnsi="Times New Roman" w:cs="Times New Roman"/>
          <w:bCs/>
          <w:sz w:val="24"/>
          <w:szCs w:val="24"/>
          <w:lang w:eastAsia="hr-HR"/>
        </w:rPr>
        <w:t xml:space="preserve"> Republike Hrvatske </w:t>
      </w:r>
      <w:r w:rsidR="00B74D31">
        <w:rPr>
          <w:rFonts w:ascii="Times New Roman" w:eastAsia="Times New Roman" w:hAnsi="Times New Roman" w:cs="Times New Roman"/>
          <w:bCs/>
          <w:sz w:val="24"/>
          <w:szCs w:val="24"/>
          <w:lang w:eastAsia="hr-HR"/>
        </w:rPr>
        <w:t xml:space="preserve">donijela na sjednici održanoj </w:t>
      </w:r>
      <w:r w:rsidR="00412DE9" w:rsidRPr="00B74D31">
        <w:rPr>
          <w:rFonts w:ascii="Times New Roman" w:eastAsia="Times New Roman" w:hAnsi="Times New Roman" w:cs="Times New Roman"/>
          <w:bCs/>
          <w:sz w:val="24"/>
          <w:szCs w:val="24"/>
          <w:lang w:eastAsia="hr-HR"/>
        </w:rPr>
        <w:t xml:space="preserve">30. prosinca 2020. </w:t>
      </w:r>
    </w:p>
    <w:p w14:paraId="4919ACB4" w14:textId="77777777" w:rsidR="00B65372" w:rsidRPr="00B1499D" w:rsidRDefault="00B65372" w:rsidP="00CC08C3">
      <w:pPr>
        <w:spacing w:after="0" w:line="240" w:lineRule="auto"/>
        <w:jc w:val="both"/>
        <w:rPr>
          <w:rFonts w:ascii="Times New Roman" w:eastAsia="Times New Roman" w:hAnsi="Times New Roman" w:cs="Times New Roman"/>
          <w:b/>
          <w:bCs/>
          <w:sz w:val="24"/>
          <w:szCs w:val="24"/>
          <w:lang w:eastAsia="hr-HR"/>
        </w:rPr>
      </w:pPr>
    </w:p>
    <w:p w14:paraId="79033F7E" w14:textId="77777777" w:rsidR="00B65372" w:rsidRPr="00B1499D" w:rsidRDefault="00B65372" w:rsidP="00CC08C3">
      <w:pPr>
        <w:spacing w:after="0" w:line="240" w:lineRule="auto"/>
        <w:ind w:firstLine="708"/>
        <w:jc w:val="both"/>
        <w:rPr>
          <w:rFonts w:ascii="Times New Roman" w:eastAsia="Times New Roman" w:hAnsi="Times New Roman" w:cs="Times New Roman"/>
          <w:b/>
          <w:bCs/>
          <w:sz w:val="24"/>
          <w:szCs w:val="24"/>
          <w:lang w:eastAsia="hr-HR"/>
        </w:rPr>
      </w:pPr>
      <w:r w:rsidRPr="00B1499D">
        <w:rPr>
          <w:rFonts w:ascii="Times New Roman" w:eastAsia="Times New Roman" w:hAnsi="Times New Roman" w:cs="Times New Roman"/>
          <w:b/>
          <w:bCs/>
          <w:sz w:val="24"/>
          <w:szCs w:val="24"/>
          <w:lang w:eastAsia="hr-HR"/>
        </w:rPr>
        <w:t xml:space="preserve">3.17 </w:t>
      </w:r>
      <w:r w:rsidR="00433863" w:rsidRPr="00B1499D">
        <w:rPr>
          <w:rFonts w:ascii="Times New Roman" w:eastAsia="Times New Roman" w:hAnsi="Times New Roman" w:cs="Times New Roman"/>
          <w:b/>
          <w:bCs/>
          <w:sz w:val="24"/>
          <w:szCs w:val="24"/>
          <w:lang w:eastAsia="hr-HR"/>
        </w:rPr>
        <w:tab/>
      </w:r>
      <w:r w:rsidRPr="00B1499D">
        <w:rPr>
          <w:rFonts w:ascii="Times New Roman" w:eastAsia="Times New Roman" w:hAnsi="Times New Roman" w:cs="Times New Roman"/>
          <w:b/>
          <w:bCs/>
          <w:sz w:val="24"/>
          <w:szCs w:val="24"/>
          <w:lang w:eastAsia="hr-HR"/>
        </w:rPr>
        <w:t>STANOVANJE, ENERGETSKO SIROMAŠTVO I VODNE USLUGE</w:t>
      </w:r>
    </w:p>
    <w:p w14:paraId="0CA7B744" w14:textId="77777777" w:rsidR="00B65372" w:rsidRPr="00B1499D" w:rsidRDefault="00B65372" w:rsidP="00CC08C3">
      <w:pPr>
        <w:spacing w:after="0" w:line="240" w:lineRule="auto"/>
        <w:jc w:val="both"/>
        <w:rPr>
          <w:rFonts w:ascii="Times New Roman" w:eastAsia="Times New Roman" w:hAnsi="Times New Roman" w:cs="Times New Roman"/>
          <w:b/>
          <w:bCs/>
          <w:sz w:val="24"/>
          <w:szCs w:val="24"/>
          <w:lang w:eastAsia="hr-HR"/>
        </w:rPr>
      </w:pPr>
    </w:p>
    <w:p w14:paraId="192E7429" w14:textId="77777777" w:rsidR="00B65372" w:rsidRPr="00B1499D" w:rsidRDefault="00433863"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lastRenderedPageBreak/>
        <w:tab/>
      </w:r>
      <w:r w:rsidR="00B65372" w:rsidRPr="00B1499D">
        <w:rPr>
          <w:rFonts w:ascii="Times New Roman" w:eastAsia="Times New Roman" w:hAnsi="Times New Roman" w:cs="Times New Roman"/>
          <w:bCs/>
          <w:sz w:val="24"/>
          <w:szCs w:val="24"/>
          <w:lang w:eastAsia="hr-HR"/>
        </w:rPr>
        <w:t xml:space="preserve">U poglavlju 3.17. Izvješća, vezano uz provedbu Javnog poziva za financiranje energetske obnove obiteljskih kuća za ranjive skupine građana u opasnosti od </w:t>
      </w:r>
      <w:r w:rsidR="00815528" w:rsidRPr="00B1499D">
        <w:rPr>
          <w:rFonts w:ascii="Times New Roman" w:eastAsia="Times New Roman" w:hAnsi="Times New Roman" w:cs="Times New Roman"/>
          <w:bCs/>
          <w:sz w:val="24"/>
          <w:szCs w:val="24"/>
          <w:lang w:eastAsia="hr-HR"/>
        </w:rPr>
        <w:t xml:space="preserve">energetskog siromaštva, Vlada </w:t>
      </w:r>
      <w:r w:rsidR="00815528" w:rsidRPr="00B1499D">
        <w:rPr>
          <w:rFonts w:ascii="Times New Roman" w:hAnsi="Times New Roman" w:cs="Times New Roman"/>
          <w:bCs/>
          <w:sz w:val="24"/>
          <w:szCs w:val="24"/>
        </w:rPr>
        <w:t>Republike Hrvatske</w:t>
      </w:r>
      <w:r w:rsidR="00B65372" w:rsidRPr="00B1499D">
        <w:rPr>
          <w:rFonts w:ascii="Times New Roman" w:eastAsia="Times New Roman" w:hAnsi="Times New Roman" w:cs="Times New Roman"/>
          <w:bCs/>
          <w:sz w:val="24"/>
          <w:szCs w:val="24"/>
          <w:lang w:eastAsia="hr-HR"/>
        </w:rPr>
        <w:t xml:space="preserve"> napominje kako je isti objavljen 25. lipnja 2020., a prijave na poziv trajale su od 1. rujna 2020. do kraja 2020. te nije bilo problema pravovremene prijave. Socijalni kriteriji za dodjelu sredstava u sklopu predmetnog poziva definirani su Izmjenama i dopunama programa energetske obnove obiteljskih kuća za razdoblje od 2014. do 2020. godine s detaljnim planom za razdoblje od 2014. do 2016. godine (Narodne novine, broj 57/20</w:t>
      </w:r>
      <w:r w:rsidR="004916A7">
        <w:rPr>
          <w:rFonts w:ascii="Times New Roman" w:eastAsia="Times New Roman" w:hAnsi="Times New Roman" w:cs="Times New Roman"/>
          <w:bCs/>
          <w:sz w:val="24"/>
          <w:szCs w:val="24"/>
          <w:lang w:eastAsia="hr-HR"/>
        </w:rPr>
        <w:t>.</w:t>
      </w:r>
      <w:r w:rsidR="00B65372" w:rsidRPr="00B1499D">
        <w:rPr>
          <w:rFonts w:ascii="Times New Roman" w:eastAsia="Times New Roman" w:hAnsi="Times New Roman" w:cs="Times New Roman"/>
          <w:bCs/>
          <w:sz w:val="24"/>
          <w:szCs w:val="24"/>
          <w:lang w:eastAsia="hr-HR"/>
        </w:rPr>
        <w:t xml:space="preserve">, u daljnjem tekstu: Izmjena Programa) iz svibnja 2020., na inicijativu </w:t>
      </w:r>
      <w:r w:rsidR="00996AC2">
        <w:rPr>
          <w:rFonts w:ascii="Times New Roman" w:eastAsia="Times New Roman" w:hAnsi="Times New Roman" w:cs="Times New Roman"/>
          <w:bCs/>
          <w:sz w:val="24"/>
          <w:szCs w:val="24"/>
          <w:lang w:eastAsia="hr-HR"/>
        </w:rPr>
        <w:t xml:space="preserve">tadašnjeg </w:t>
      </w:r>
      <w:r w:rsidR="00B65372" w:rsidRPr="00B1499D">
        <w:rPr>
          <w:rFonts w:ascii="Times New Roman" w:eastAsia="Times New Roman" w:hAnsi="Times New Roman" w:cs="Times New Roman"/>
          <w:bCs/>
          <w:sz w:val="24"/>
          <w:szCs w:val="24"/>
          <w:lang w:eastAsia="hr-HR"/>
        </w:rPr>
        <w:t xml:space="preserve">Ministarstva graditeljstva i prostornoga uređenja, a u suradnji s </w:t>
      </w:r>
      <w:r w:rsidR="00996AC2">
        <w:rPr>
          <w:rFonts w:ascii="Times New Roman" w:eastAsia="Times New Roman" w:hAnsi="Times New Roman" w:cs="Times New Roman"/>
          <w:bCs/>
          <w:sz w:val="24"/>
          <w:szCs w:val="24"/>
          <w:lang w:eastAsia="hr-HR"/>
        </w:rPr>
        <w:t xml:space="preserve">tadašnjim </w:t>
      </w:r>
      <w:r w:rsidR="00B65372" w:rsidRPr="00B1499D">
        <w:rPr>
          <w:rFonts w:ascii="Times New Roman" w:eastAsia="Times New Roman" w:hAnsi="Times New Roman" w:cs="Times New Roman"/>
          <w:bCs/>
          <w:sz w:val="24"/>
          <w:szCs w:val="24"/>
          <w:lang w:eastAsia="hr-HR"/>
        </w:rPr>
        <w:t>Ministarstvom za demografiju, obitelj, mlade i socijalnu politiku. Sukladno Izmjenama Programa, centri za socijalnu skrb predlagali su korisnike sa svojih područja te su koordinirali energetske certifikatore koji su tim građanima pomagali u prijavi za sufinanciranje, a predviđene mjere energetske obnove kao i trošak energetskih certifikatora u potpunosti je financirao Fond za zaštitu okoliša i energetsku učinkovitost (u daljnjem tekstu: Fond).</w:t>
      </w:r>
    </w:p>
    <w:p w14:paraId="262B152C" w14:textId="77777777" w:rsidR="00B65372" w:rsidRPr="00B1499D" w:rsidRDefault="00B65372" w:rsidP="00CC08C3">
      <w:pPr>
        <w:spacing w:after="0" w:line="240" w:lineRule="auto"/>
        <w:jc w:val="both"/>
        <w:rPr>
          <w:rFonts w:ascii="Times New Roman" w:eastAsia="Times New Roman" w:hAnsi="Times New Roman" w:cs="Times New Roman"/>
          <w:bCs/>
          <w:sz w:val="24"/>
          <w:szCs w:val="24"/>
          <w:lang w:eastAsia="hr-HR"/>
        </w:rPr>
      </w:pPr>
    </w:p>
    <w:p w14:paraId="5DD80F60" w14:textId="77777777" w:rsidR="00B1499D" w:rsidRDefault="00C47B61" w:rsidP="00B1499D">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B65372" w:rsidRPr="00B1499D">
        <w:rPr>
          <w:rFonts w:ascii="Times New Roman" w:eastAsia="Times New Roman" w:hAnsi="Times New Roman" w:cs="Times New Roman"/>
          <w:bCs/>
          <w:sz w:val="24"/>
          <w:szCs w:val="24"/>
          <w:lang w:eastAsia="hr-HR"/>
        </w:rPr>
        <w:t>Nadalje, u odnosu na navode kako je interes za energetsku obnovu bio velik te da se prijaviti moglo samo elektroničkim putem što je izazvalo brojne probleme poput slabijeg signala na</w:t>
      </w:r>
      <w:r w:rsidR="00815528" w:rsidRPr="00B1499D">
        <w:rPr>
          <w:rFonts w:ascii="Times New Roman" w:eastAsia="Times New Roman" w:hAnsi="Times New Roman" w:cs="Times New Roman"/>
          <w:bCs/>
          <w:sz w:val="24"/>
          <w:szCs w:val="24"/>
          <w:lang w:eastAsia="hr-HR"/>
        </w:rPr>
        <w:t xml:space="preserve"> ruralnim područjima, Vlada</w:t>
      </w:r>
      <w:r w:rsidR="00815528" w:rsidRPr="00B1499D">
        <w:rPr>
          <w:rFonts w:ascii="Times New Roman" w:hAnsi="Times New Roman" w:cs="Times New Roman"/>
          <w:bCs/>
          <w:sz w:val="24"/>
          <w:szCs w:val="24"/>
        </w:rPr>
        <w:t xml:space="preserve"> Republike Hrvatske</w:t>
      </w:r>
      <w:r w:rsidR="00815528" w:rsidRPr="00B1499D">
        <w:rPr>
          <w:rFonts w:ascii="Times New Roman" w:eastAsia="Times New Roman" w:hAnsi="Times New Roman" w:cs="Times New Roman"/>
          <w:bCs/>
          <w:sz w:val="24"/>
          <w:szCs w:val="24"/>
          <w:lang w:eastAsia="hr-HR"/>
        </w:rPr>
        <w:t xml:space="preserve"> </w:t>
      </w:r>
      <w:r w:rsidR="00B65372" w:rsidRPr="00B1499D">
        <w:rPr>
          <w:rFonts w:ascii="Times New Roman" w:eastAsia="Times New Roman" w:hAnsi="Times New Roman" w:cs="Times New Roman"/>
          <w:bCs/>
          <w:sz w:val="24"/>
          <w:szCs w:val="24"/>
          <w:lang w:eastAsia="hr-HR"/>
        </w:rPr>
        <w:t xml:space="preserve"> ističe kako je Fond nakon zatvaranja poziva namijenjenog svim građanima na svojim stranicama objavio popis svih zaprimljenih prijava</w:t>
      </w:r>
    </w:p>
    <w:p w14:paraId="44D2C046" w14:textId="77777777" w:rsidR="00B65372" w:rsidRPr="00B1499D" w:rsidRDefault="00B65372" w:rsidP="00B1499D">
      <w:pPr>
        <w:spacing w:after="0" w:line="240" w:lineRule="auto"/>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w:t>
      </w:r>
      <w:hyperlink r:id="rId10" w:history="1">
        <w:r w:rsidRPr="00B1499D">
          <w:rPr>
            <w:rStyle w:val="Hyperlink"/>
            <w:rFonts w:ascii="Times New Roman" w:eastAsia="Times New Roman" w:hAnsi="Times New Roman" w:cs="Times New Roman"/>
            <w:bCs/>
            <w:sz w:val="24"/>
            <w:szCs w:val="24"/>
            <w:lang w:eastAsia="hr-HR"/>
          </w:rPr>
          <w:t>https://www.fzoeu.hr/docs/popis_gradana_prijavljenih_za_sufinanciranje_energetske_obnove_obiteljskih_kuca_v2.pdf</w:t>
        </w:r>
      </w:hyperlink>
      <w:r w:rsidRPr="00B1499D">
        <w:rPr>
          <w:rFonts w:ascii="Times New Roman" w:eastAsia="Times New Roman" w:hAnsi="Times New Roman" w:cs="Times New Roman"/>
          <w:bCs/>
          <w:sz w:val="24"/>
          <w:szCs w:val="24"/>
          <w:lang w:eastAsia="hr-HR"/>
        </w:rPr>
        <w:t xml:space="preserve">), iz kojeg je evidentno kako su se na poziv prijavili građani iz svih krajeva Republike Hrvatske, neovisno o tome radi li se o urbanim ili ruralnim sredinama. Na javni poziv namijenjen vlasnicima kuća neovisno o njihovom materijalnom statusu se u vrlo kratkom vremenu prijavio veliki broj građana, te je ukupan iznos zatraženih bespovratnih sredstava za dodjelu u okviru Javnog poziva premašen u odnosu na ukupni raspoloživi iznos planiranih financijskih sredstava zbog čega </w:t>
      </w:r>
      <w:r w:rsidRPr="00B1499D">
        <w:rPr>
          <w:rFonts w:ascii="Times New Roman" w:eastAsia="Times New Roman" w:hAnsi="Times New Roman" w:cs="Times New Roman"/>
          <w:bCs/>
          <w:sz w:val="24"/>
          <w:szCs w:val="24"/>
          <w:lang w:eastAsia="hr-HR"/>
        </w:rPr>
        <w:lastRenderedPageBreak/>
        <w:t xml:space="preserve">je sustav za e-Prijave Fonda sistemski zatvorio poziv te onemogućio daljnje zaprimanje novih prijava.  </w:t>
      </w:r>
    </w:p>
    <w:p w14:paraId="64271492" w14:textId="77777777" w:rsidR="00B65372" w:rsidRPr="00B1499D" w:rsidRDefault="00B65372" w:rsidP="00CC08C3">
      <w:pPr>
        <w:spacing w:after="0" w:line="240" w:lineRule="auto"/>
        <w:jc w:val="both"/>
        <w:rPr>
          <w:rFonts w:ascii="Times New Roman" w:eastAsia="Times New Roman" w:hAnsi="Times New Roman" w:cs="Times New Roman"/>
          <w:bCs/>
          <w:sz w:val="24"/>
          <w:szCs w:val="24"/>
          <w:lang w:eastAsia="hr-HR"/>
        </w:rPr>
      </w:pPr>
    </w:p>
    <w:p w14:paraId="4A4D0865" w14:textId="77777777" w:rsidR="00B65372" w:rsidRPr="00B1499D" w:rsidRDefault="00C47B61"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815528" w:rsidRPr="00B1499D">
        <w:rPr>
          <w:rFonts w:ascii="Times New Roman" w:eastAsia="Times New Roman" w:hAnsi="Times New Roman" w:cs="Times New Roman"/>
          <w:bCs/>
          <w:sz w:val="24"/>
          <w:szCs w:val="24"/>
          <w:lang w:eastAsia="hr-HR"/>
        </w:rPr>
        <w:t xml:space="preserve">Također, Vlada </w:t>
      </w:r>
      <w:r w:rsidR="00815528" w:rsidRPr="00B1499D">
        <w:rPr>
          <w:rFonts w:ascii="Times New Roman" w:hAnsi="Times New Roman" w:cs="Times New Roman"/>
          <w:bCs/>
          <w:sz w:val="24"/>
          <w:szCs w:val="24"/>
        </w:rPr>
        <w:t>Republike Hrvatske</w:t>
      </w:r>
      <w:r w:rsidR="00B65372" w:rsidRPr="00B1499D">
        <w:rPr>
          <w:rFonts w:ascii="Times New Roman" w:eastAsia="Times New Roman" w:hAnsi="Times New Roman" w:cs="Times New Roman"/>
          <w:bCs/>
          <w:sz w:val="24"/>
          <w:szCs w:val="24"/>
          <w:lang w:eastAsia="hr-HR"/>
        </w:rPr>
        <w:t xml:space="preserve"> napominje kako dokumenti poput energetskog pregleda i certifikata koje je bilo potrebno priložiti predmetnom Javnom pozivu vrijede deset godina, ako se od njihova izdavanja na kući ništa ne bude mijenjalo, te će navedeni dokumenti biti važeći i prilikom prijave na novi Javni poziv koji Fond planira objaviti u 2021. Cilj Fonda je osigurati daljnju provedbu ovog programa, kako bi financiranje bilo kontinuirano dostupno svim građanima.</w:t>
      </w:r>
    </w:p>
    <w:p w14:paraId="0847DEFD" w14:textId="77777777" w:rsidR="00B65372" w:rsidRPr="00B1499D" w:rsidRDefault="00B65372" w:rsidP="00CC08C3">
      <w:pPr>
        <w:spacing w:after="0" w:line="240" w:lineRule="auto"/>
        <w:jc w:val="both"/>
        <w:rPr>
          <w:rFonts w:ascii="Times New Roman" w:eastAsia="Times New Roman" w:hAnsi="Times New Roman" w:cs="Times New Roman"/>
          <w:bCs/>
          <w:sz w:val="24"/>
          <w:szCs w:val="24"/>
          <w:lang w:eastAsia="hr-HR"/>
        </w:rPr>
      </w:pPr>
    </w:p>
    <w:p w14:paraId="484250A6" w14:textId="77777777" w:rsidR="00B65372" w:rsidRPr="00B1499D" w:rsidRDefault="00C47B61" w:rsidP="00CC08C3">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B65372" w:rsidRPr="00B1499D">
        <w:rPr>
          <w:rFonts w:ascii="Times New Roman" w:eastAsia="Times New Roman" w:hAnsi="Times New Roman" w:cs="Times New Roman"/>
          <w:bCs/>
          <w:sz w:val="24"/>
          <w:szCs w:val="24"/>
          <w:lang w:eastAsia="hr-HR"/>
        </w:rPr>
        <w:t xml:space="preserve">U istom poglavlju pod </w:t>
      </w:r>
      <w:r w:rsidR="00EF3E49" w:rsidRPr="00B1499D">
        <w:rPr>
          <w:rFonts w:ascii="Times New Roman" w:eastAsia="Times New Roman" w:hAnsi="Times New Roman" w:cs="Times New Roman"/>
          <w:bCs/>
          <w:sz w:val="24"/>
          <w:szCs w:val="24"/>
          <w:lang w:eastAsia="hr-HR"/>
        </w:rPr>
        <w:t xml:space="preserve">naslovom </w:t>
      </w:r>
      <w:r w:rsidR="00B65372" w:rsidRPr="00B1499D">
        <w:rPr>
          <w:rFonts w:ascii="Times New Roman" w:eastAsia="Times New Roman" w:hAnsi="Times New Roman" w:cs="Times New Roman"/>
          <w:bCs/>
          <w:sz w:val="24"/>
          <w:szCs w:val="24"/>
          <w:lang w:eastAsia="hr-HR"/>
        </w:rPr>
        <w:t>Vodne usluge navodi se da je Ured pučke pravobraniteljice upozorio Ministarstvo gospodarstva i održivog razvoj</w:t>
      </w:r>
      <w:r w:rsidR="00FB449E">
        <w:rPr>
          <w:rFonts w:ascii="Times New Roman" w:eastAsia="Times New Roman" w:hAnsi="Times New Roman" w:cs="Times New Roman"/>
          <w:bCs/>
          <w:sz w:val="24"/>
          <w:szCs w:val="24"/>
          <w:lang w:eastAsia="hr-HR"/>
        </w:rPr>
        <w:t>a</w:t>
      </w:r>
      <w:r w:rsidR="00B65372" w:rsidRPr="00B1499D">
        <w:rPr>
          <w:rFonts w:ascii="Times New Roman" w:eastAsia="Times New Roman" w:hAnsi="Times New Roman" w:cs="Times New Roman"/>
          <w:bCs/>
          <w:sz w:val="24"/>
          <w:szCs w:val="24"/>
          <w:lang w:eastAsia="hr-HR"/>
        </w:rPr>
        <w:t xml:space="preserve"> na praksu postupanja javnih isporučitelja vodnih usluga, odnosno isključivo korištenje obustave isporuke vodne usluge javne vodoopskrbe kao prisile za naplatu nepodmirenih dugovanja za isporučenu vodnu uslugu, umjesto pokretanja postupka prisilne naplate potraživanja, odnosno pokretanja sudskih postupaka u kojima bi dužnici mogli osporavati dug i zastarjela potr</w:t>
      </w:r>
      <w:r w:rsidR="00815528" w:rsidRPr="00B1499D">
        <w:rPr>
          <w:rFonts w:ascii="Times New Roman" w:eastAsia="Times New Roman" w:hAnsi="Times New Roman" w:cs="Times New Roman"/>
          <w:bCs/>
          <w:sz w:val="24"/>
          <w:szCs w:val="24"/>
          <w:lang w:eastAsia="hr-HR"/>
        </w:rPr>
        <w:t xml:space="preserve">aživanja. U </w:t>
      </w:r>
      <w:r w:rsidR="00E46AE3">
        <w:rPr>
          <w:rFonts w:ascii="Times New Roman" w:eastAsia="Times New Roman" w:hAnsi="Times New Roman" w:cs="Times New Roman"/>
          <w:bCs/>
          <w:sz w:val="24"/>
          <w:szCs w:val="24"/>
          <w:lang w:eastAsia="hr-HR"/>
        </w:rPr>
        <w:t xml:space="preserve">vezi s tim, </w:t>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B65372" w:rsidRPr="00B1499D">
        <w:rPr>
          <w:rFonts w:ascii="Times New Roman" w:eastAsia="Times New Roman" w:hAnsi="Times New Roman" w:cs="Times New Roman"/>
          <w:bCs/>
          <w:sz w:val="24"/>
          <w:szCs w:val="24"/>
          <w:lang w:eastAsia="hr-HR"/>
        </w:rPr>
        <w:t xml:space="preserve"> navodi da u okviru svoje nadležnosti Ministarstvo, u suradnji s Državnim inspektoratom, oper</w:t>
      </w:r>
      <w:r w:rsidR="003460B8">
        <w:rPr>
          <w:rFonts w:ascii="Times New Roman" w:eastAsia="Times New Roman" w:hAnsi="Times New Roman" w:cs="Times New Roman"/>
          <w:bCs/>
          <w:sz w:val="24"/>
          <w:szCs w:val="24"/>
          <w:lang w:eastAsia="hr-HR"/>
        </w:rPr>
        <w:t>ativno provodi preporuke Ureda p</w:t>
      </w:r>
      <w:r w:rsidR="00B65372" w:rsidRPr="00B1499D">
        <w:rPr>
          <w:rFonts w:ascii="Times New Roman" w:eastAsia="Times New Roman" w:hAnsi="Times New Roman" w:cs="Times New Roman"/>
          <w:bCs/>
          <w:sz w:val="24"/>
          <w:szCs w:val="24"/>
          <w:lang w:eastAsia="hr-HR"/>
        </w:rPr>
        <w:t>učke pravobraniteljice, odnosno provode se postupci nadzora nad nadležnim javnim isporučiteljima vodnih usluga u pogledu zakonitosti općih uvjeta isporuke vodnih usluga.</w:t>
      </w:r>
    </w:p>
    <w:p w14:paraId="331CC7BF" w14:textId="77777777" w:rsidR="00A7415A" w:rsidRPr="00B1499D" w:rsidRDefault="00A7415A" w:rsidP="00CC08C3">
      <w:pPr>
        <w:spacing w:after="0" w:line="240" w:lineRule="auto"/>
        <w:jc w:val="both"/>
        <w:rPr>
          <w:rFonts w:ascii="Times New Roman" w:eastAsia="Times New Roman" w:hAnsi="Times New Roman" w:cs="Times New Roman"/>
          <w:bCs/>
          <w:sz w:val="24"/>
          <w:szCs w:val="24"/>
          <w:lang w:eastAsia="hr-HR"/>
        </w:rPr>
      </w:pPr>
    </w:p>
    <w:p w14:paraId="7227C340" w14:textId="77777777" w:rsidR="00B65372" w:rsidRPr="00B1499D" w:rsidRDefault="00B65372" w:rsidP="00CC08C3">
      <w:pPr>
        <w:spacing w:after="0" w:line="240" w:lineRule="auto"/>
        <w:ind w:firstLine="708"/>
        <w:rPr>
          <w:rFonts w:ascii="Times New Roman" w:eastAsia="Times New Roman" w:hAnsi="Times New Roman" w:cs="Times New Roman"/>
          <w:b/>
          <w:sz w:val="24"/>
          <w:szCs w:val="24"/>
          <w:lang w:eastAsia="hr-HR"/>
        </w:rPr>
      </w:pPr>
      <w:r w:rsidRPr="00B1499D">
        <w:rPr>
          <w:rFonts w:ascii="Times New Roman" w:eastAsia="Times New Roman" w:hAnsi="Times New Roman" w:cs="Times New Roman"/>
          <w:b/>
          <w:sz w:val="24"/>
          <w:szCs w:val="24"/>
          <w:lang w:eastAsia="hr-HR"/>
        </w:rPr>
        <w:t xml:space="preserve">3.18. </w:t>
      </w:r>
      <w:r w:rsidR="00C47B61" w:rsidRPr="00B1499D">
        <w:rPr>
          <w:rFonts w:ascii="Times New Roman" w:eastAsia="Times New Roman" w:hAnsi="Times New Roman" w:cs="Times New Roman"/>
          <w:b/>
          <w:sz w:val="24"/>
          <w:szCs w:val="24"/>
          <w:lang w:eastAsia="hr-HR"/>
        </w:rPr>
        <w:tab/>
      </w:r>
      <w:r w:rsidRPr="00B1499D">
        <w:rPr>
          <w:rFonts w:ascii="Times New Roman" w:eastAsia="Times New Roman" w:hAnsi="Times New Roman" w:cs="Times New Roman"/>
          <w:b/>
          <w:sz w:val="24"/>
          <w:szCs w:val="24"/>
          <w:lang w:eastAsia="hr-HR"/>
        </w:rPr>
        <w:t>GRADITELJSTVO</w:t>
      </w:r>
    </w:p>
    <w:p w14:paraId="7A7A586C" w14:textId="77777777" w:rsidR="00C47B61" w:rsidRPr="00B1499D" w:rsidRDefault="00C47B61" w:rsidP="00CC08C3">
      <w:pPr>
        <w:spacing w:after="0" w:line="240" w:lineRule="auto"/>
        <w:ind w:firstLine="708"/>
        <w:rPr>
          <w:rFonts w:ascii="Times New Roman" w:eastAsia="Times New Roman" w:hAnsi="Times New Roman" w:cs="Times New Roman"/>
          <w:b/>
          <w:sz w:val="24"/>
          <w:szCs w:val="24"/>
          <w:lang w:eastAsia="hr-HR"/>
        </w:rPr>
      </w:pPr>
    </w:p>
    <w:p w14:paraId="429F0FE9" w14:textId="77777777" w:rsidR="00B65372" w:rsidRDefault="00C47B61" w:rsidP="00B1499D">
      <w:pPr>
        <w:spacing w:after="0" w:line="240" w:lineRule="auto"/>
        <w:ind w:firstLine="709"/>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9B2A5F">
        <w:rPr>
          <w:rFonts w:ascii="Times New Roman" w:eastAsia="Times New Roman" w:hAnsi="Times New Roman" w:cs="Times New Roman"/>
          <w:sz w:val="24"/>
          <w:szCs w:val="24"/>
          <w:lang w:eastAsia="hr-HR"/>
        </w:rPr>
        <w:t xml:space="preserve">U </w:t>
      </w:r>
      <w:r w:rsidR="00B65372" w:rsidRPr="00B1499D">
        <w:rPr>
          <w:rFonts w:ascii="Times New Roman" w:eastAsia="Times New Roman" w:hAnsi="Times New Roman" w:cs="Times New Roman"/>
          <w:sz w:val="24"/>
          <w:szCs w:val="24"/>
          <w:lang w:eastAsia="hr-HR"/>
        </w:rPr>
        <w:t xml:space="preserve">vezi </w:t>
      </w:r>
      <w:r w:rsidR="009B2A5F">
        <w:rPr>
          <w:rFonts w:ascii="Times New Roman" w:eastAsia="Times New Roman" w:hAnsi="Times New Roman" w:cs="Times New Roman"/>
          <w:sz w:val="24"/>
          <w:szCs w:val="24"/>
          <w:lang w:eastAsia="hr-HR"/>
        </w:rPr>
        <w:t xml:space="preserve">s </w:t>
      </w:r>
      <w:r w:rsidR="00B65372" w:rsidRPr="00B1499D">
        <w:rPr>
          <w:rFonts w:ascii="Times New Roman" w:eastAsia="Times New Roman" w:hAnsi="Times New Roman" w:cs="Times New Roman"/>
          <w:sz w:val="24"/>
          <w:szCs w:val="24"/>
          <w:lang w:eastAsia="hr-HR"/>
        </w:rPr>
        <w:t>dijel</w:t>
      </w:r>
      <w:r w:rsidR="009B2A5F">
        <w:rPr>
          <w:rFonts w:ascii="Times New Roman" w:eastAsia="Times New Roman" w:hAnsi="Times New Roman" w:cs="Times New Roman"/>
          <w:sz w:val="24"/>
          <w:szCs w:val="24"/>
          <w:lang w:eastAsia="hr-HR"/>
        </w:rPr>
        <w:t>om</w:t>
      </w:r>
      <w:r w:rsidR="00B65372" w:rsidRPr="00B1499D">
        <w:rPr>
          <w:rFonts w:ascii="Times New Roman" w:eastAsia="Times New Roman" w:hAnsi="Times New Roman" w:cs="Times New Roman"/>
          <w:sz w:val="24"/>
          <w:szCs w:val="24"/>
          <w:lang w:eastAsia="hr-HR"/>
        </w:rPr>
        <w:t xml:space="preserve"> sadržaja Izvješća</w:t>
      </w:r>
      <w:r w:rsidR="00277B9D" w:rsidRPr="00B1499D">
        <w:rPr>
          <w:rFonts w:ascii="Times New Roman" w:eastAsia="Times New Roman" w:hAnsi="Times New Roman" w:cs="Times New Roman"/>
          <w:sz w:val="24"/>
          <w:szCs w:val="24"/>
          <w:lang w:eastAsia="hr-HR"/>
        </w:rPr>
        <w:t xml:space="preserve"> </w:t>
      </w:r>
      <w:r w:rsidR="00B65372" w:rsidRPr="00B1499D">
        <w:rPr>
          <w:rFonts w:ascii="Times New Roman" w:eastAsia="Times New Roman" w:hAnsi="Times New Roman" w:cs="Times New Roman"/>
          <w:sz w:val="24"/>
          <w:szCs w:val="24"/>
          <w:lang w:eastAsia="hr-HR"/>
        </w:rPr>
        <w:t>na stranicama 132. i 133. i preporuke 96.</w:t>
      </w:r>
      <w:r w:rsidR="009B2A5F">
        <w:rPr>
          <w:rFonts w:ascii="Times New Roman" w:eastAsia="Times New Roman" w:hAnsi="Times New Roman" w:cs="Times New Roman"/>
          <w:sz w:val="24"/>
          <w:szCs w:val="24"/>
          <w:lang w:eastAsia="hr-HR"/>
        </w:rPr>
        <w:t xml:space="preserve">, </w:t>
      </w:r>
      <w:r w:rsidR="00B65372" w:rsidRPr="00B1499D">
        <w:rPr>
          <w:rFonts w:ascii="Times New Roman" w:eastAsia="Times New Roman" w:hAnsi="Times New Roman" w:cs="Times New Roman"/>
          <w:sz w:val="24"/>
          <w:szCs w:val="24"/>
          <w:lang w:eastAsia="hr-HR"/>
        </w:rPr>
        <w:t xml:space="preserve"> </w:t>
      </w:r>
      <w:r w:rsidR="00815528" w:rsidRPr="00B1499D">
        <w:rPr>
          <w:rFonts w:ascii="Times New Roman" w:eastAsia="Times New Roman" w:hAnsi="Times New Roman" w:cs="Times New Roman"/>
          <w:sz w:val="24"/>
          <w:szCs w:val="24"/>
          <w:lang w:eastAsia="hr-HR"/>
        </w:rPr>
        <w:t xml:space="preserve">Vlada </w:t>
      </w:r>
      <w:r w:rsidR="00815528" w:rsidRPr="00B1499D">
        <w:rPr>
          <w:rFonts w:ascii="Times New Roman" w:hAnsi="Times New Roman" w:cs="Times New Roman"/>
          <w:bCs/>
          <w:sz w:val="24"/>
          <w:szCs w:val="24"/>
        </w:rPr>
        <w:t>Republike Hrvatske</w:t>
      </w:r>
      <w:r w:rsidR="00B65372" w:rsidRPr="00B1499D">
        <w:rPr>
          <w:rFonts w:ascii="Times New Roman" w:eastAsia="Times New Roman" w:hAnsi="Times New Roman" w:cs="Times New Roman"/>
          <w:sz w:val="24"/>
          <w:szCs w:val="24"/>
          <w:lang w:eastAsia="hr-HR"/>
        </w:rPr>
        <w:t xml:space="preserve"> navodi da i kada nema izvršenja inspekcijskih rješenja putem treće osobe, postupanjem građevinske inspekcije se mogu postići rezultati smanjenja broja nezakonitih građevina u prostoru.</w:t>
      </w:r>
    </w:p>
    <w:p w14:paraId="6B322E0A" w14:textId="77777777" w:rsidR="00B1499D" w:rsidRPr="00B1499D" w:rsidRDefault="00B1499D" w:rsidP="00B1499D">
      <w:pPr>
        <w:spacing w:after="0" w:line="240" w:lineRule="auto"/>
        <w:ind w:firstLine="709"/>
        <w:jc w:val="both"/>
        <w:rPr>
          <w:rFonts w:ascii="Times New Roman" w:eastAsia="Times New Roman" w:hAnsi="Times New Roman" w:cs="Times New Roman"/>
          <w:sz w:val="24"/>
          <w:szCs w:val="24"/>
          <w:lang w:eastAsia="hr-HR"/>
        </w:rPr>
      </w:pPr>
    </w:p>
    <w:p w14:paraId="7F1D3203" w14:textId="77777777" w:rsidR="00B65372" w:rsidRDefault="00C47B61" w:rsidP="00B1499D">
      <w:pPr>
        <w:spacing w:after="0" w:line="240" w:lineRule="auto"/>
        <w:ind w:firstLine="709"/>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lastRenderedPageBreak/>
        <w:tab/>
      </w:r>
      <w:r w:rsidR="00B65372" w:rsidRPr="00B1499D">
        <w:rPr>
          <w:rFonts w:ascii="Times New Roman" w:eastAsia="Times New Roman" w:hAnsi="Times New Roman" w:cs="Times New Roman"/>
          <w:sz w:val="24"/>
          <w:szCs w:val="24"/>
          <w:lang w:eastAsia="hr-HR"/>
        </w:rPr>
        <w:t xml:space="preserve">Podatak da su investitori nezakonitog građenja (izvršenici u inspekcijskom postupku) sami uklonili 259 nezakonitih građevina, jedan je od rezultata učinka rada građevinske inspekcije. Naime, izvršenici sami uklone nezakonitu građevinu tek nakon što im inspektor uruči rješenje o 1. novčanoj kazni, kojim ih upozorava da ukoliko ponovno sami ne postupe po rješenju o uklanjanju, slijede još veće 2. i 3. kazna. Isto tako, pojedini izvršenici, kojih je tijekom 2020. bilo približno 350, a koji su gradili u građevinskom području, podnesu zahtjev za ishođenje građevinske dozvole ili naruče od projektanta glavni projekt tek nakon zaprimanja rješenja o 1. kazni. U tim slučajevima ih građevinska inspekcija do okončanja postupka ishođenja akta za građenje ne prisiljava daljnjim novčanim kaznama na uklanjanje. </w:t>
      </w:r>
    </w:p>
    <w:p w14:paraId="1E148B03" w14:textId="77777777" w:rsidR="00B1499D" w:rsidRPr="00B1499D" w:rsidRDefault="00B1499D" w:rsidP="00B1499D">
      <w:pPr>
        <w:spacing w:after="0" w:line="240" w:lineRule="auto"/>
        <w:ind w:firstLine="709"/>
        <w:jc w:val="both"/>
        <w:rPr>
          <w:rFonts w:ascii="Times New Roman" w:eastAsia="Times New Roman" w:hAnsi="Times New Roman" w:cs="Times New Roman"/>
          <w:sz w:val="24"/>
          <w:szCs w:val="24"/>
          <w:lang w:eastAsia="hr-HR"/>
        </w:rPr>
      </w:pPr>
    </w:p>
    <w:p w14:paraId="1525B78D" w14:textId="77777777" w:rsidR="00B65372" w:rsidRDefault="00C47B61" w:rsidP="00B1499D">
      <w:pPr>
        <w:spacing w:after="0" w:line="240" w:lineRule="auto"/>
        <w:ind w:firstLine="709"/>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Napominje se da u postupcima građevinske inspekcije novčane kazne nisu „kazne“ donesene radi prekršaja sudionika u gradnji, nego su na temelju Z</w:t>
      </w:r>
      <w:r w:rsidR="00664375">
        <w:rPr>
          <w:rFonts w:ascii="Times New Roman" w:eastAsia="Times New Roman" w:hAnsi="Times New Roman" w:cs="Times New Roman"/>
          <w:sz w:val="24"/>
          <w:szCs w:val="24"/>
          <w:lang w:eastAsia="hr-HR"/>
        </w:rPr>
        <w:t xml:space="preserve">akona o općem upravnom postupku, </w:t>
      </w:r>
      <w:r w:rsidR="00B65372" w:rsidRPr="00B1499D">
        <w:rPr>
          <w:rFonts w:ascii="Times New Roman" w:eastAsia="Times New Roman" w:hAnsi="Times New Roman" w:cs="Times New Roman"/>
          <w:sz w:val="24"/>
          <w:szCs w:val="24"/>
          <w:lang w:eastAsia="hr-HR"/>
        </w:rPr>
        <w:t xml:space="preserve">način kojim se izvršenika prisiljava na izvršenje obveze uklanjanja građevine ili sprječavanja daljnjeg građenja. Zakonom o </w:t>
      </w:r>
      <w:r w:rsidR="00556108">
        <w:rPr>
          <w:rFonts w:ascii="Times New Roman" w:eastAsia="Times New Roman" w:hAnsi="Times New Roman" w:cs="Times New Roman"/>
          <w:sz w:val="24"/>
          <w:szCs w:val="24"/>
          <w:lang w:eastAsia="hr-HR"/>
        </w:rPr>
        <w:t>D</w:t>
      </w:r>
      <w:r w:rsidR="00B65372" w:rsidRPr="00B1499D">
        <w:rPr>
          <w:rFonts w:ascii="Times New Roman" w:eastAsia="Times New Roman" w:hAnsi="Times New Roman" w:cs="Times New Roman"/>
          <w:sz w:val="24"/>
          <w:szCs w:val="24"/>
          <w:lang w:eastAsia="hr-HR"/>
        </w:rPr>
        <w:t>ržavnom inspektoratu („Narodne novine“, broj 115/18</w:t>
      </w:r>
      <w:r w:rsidR="00E0551D">
        <w:rPr>
          <w:rFonts w:ascii="Times New Roman" w:eastAsia="Times New Roman" w:hAnsi="Times New Roman" w:cs="Times New Roman"/>
          <w:sz w:val="24"/>
          <w:szCs w:val="24"/>
          <w:lang w:eastAsia="hr-HR"/>
        </w:rPr>
        <w:t>., u daljnjem</w:t>
      </w:r>
      <w:r w:rsidR="00B65372" w:rsidRPr="00B1499D">
        <w:rPr>
          <w:rFonts w:ascii="Times New Roman" w:eastAsia="Times New Roman" w:hAnsi="Times New Roman" w:cs="Times New Roman"/>
          <w:sz w:val="24"/>
          <w:szCs w:val="24"/>
          <w:lang w:eastAsia="hr-HR"/>
        </w:rPr>
        <w:t xml:space="preserve"> tekstu: ZDI) je propisano da građevinska inspekcija mora donijeti ukupno tri rješenja o novčanim kaznama prije odluke o uklanjanju građevine putem ugovornog izvođača. Ukupna visina kazni određena je na temelju članka 142. stavka 2. </w:t>
      </w:r>
      <w:r w:rsidR="00235357" w:rsidRPr="00B1499D">
        <w:rPr>
          <w:rFonts w:ascii="Times New Roman" w:hAnsi="Times New Roman" w:cs="Times New Roman"/>
          <w:sz w:val="24"/>
          <w:szCs w:val="24"/>
        </w:rPr>
        <w:t>Zakon</w:t>
      </w:r>
      <w:r w:rsidR="00235357">
        <w:rPr>
          <w:rFonts w:ascii="Times New Roman" w:hAnsi="Times New Roman" w:cs="Times New Roman"/>
          <w:sz w:val="24"/>
          <w:szCs w:val="24"/>
        </w:rPr>
        <w:t>a</w:t>
      </w:r>
      <w:r w:rsidR="00235357" w:rsidRPr="00B1499D">
        <w:rPr>
          <w:rFonts w:ascii="Times New Roman" w:hAnsi="Times New Roman" w:cs="Times New Roman"/>
          <w:sz w:val="24"/>
          <w:szCs w:val="24"/>
        </w:rPr>
        <w:t xml:space="preserve"> o općem upravnom postupku</w:t>
      </w:r>
      <w:r w:rsidR="00B65372" w:rsidRPr="00B1499D">
        <w:rPr>
          <w:rFonts w:ascii="Times New Roman" w:eastAsia="Times New Roman" w:hAnsi="Times New Roman" w:cs="Times New Roman"/>
          <w:sz w:val="24"/>
          <w:szCs w:val="24"/>
          <w:lang w:eastAsia="hr-HR"/>
        </w:rPr>
        <w:t>, a visine pojedinih novčanih kazni se izriču sukladno Naputku o dopunama Naputka o načinu rada građevinske inspekcije („Narodne novine“, broj 80/20</w:t>
      </w:r>
      <w:r w:rsidR="00E0551D">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w:t>
      </w:r>
    </w:p>
    <w:p w14:paraId="62FF5E4F" w14:textId="77777777" w:rsidR="00B1499D" w:rsidRPr="00B1499D" w:rsidRDefault="00B1499D" w:rsidP="00B1499D">
      <w:pPr>
        <w:spacing w:after="0" w:line="240" w:lineRule="auto"/>
        <w:ind w:firstLine="709"/>
        <w:jc w:val="both"/>
        <w:rPr>
          <w:rFonts w:ascii="Times New Roman" w:eastAsia="Times New Roman" w:hAnsi="Times New Roman" w:cs="Times New Roman"/>
          <w:sz w:val="24"/>
          <w:szCs w:val="24"/>
          <w:lang w:eastAsia="hr-HR"/>
        </w:rPr>
      </w:pPr>
    </w:p>
    <w:p w14:paraId="79D1DE7A" w14:textId="77777777" w:rsidR="00B65372" w:rsidRDefault="00C47B61" w:rsidP="00B1499D">
      <w:pPr>
        <w:spacing w:after="0" w:line="240" w:lineRule="auto"/>
        <w:ind w:firstLine="709"/>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 xml:space="preserve">Ujednačavanje postupanja građevinske inspekcije ovisi, između ostalih elemenata, i o broju inspektora koji u Područnim uredima obavljaju poslove nadzora građenja. Na primjer, u određenim gradovima kao što je Dubrovnik, Gospić i dr., i pored svojedobno objavljenih natječaja za prijam u državnu službu, već dugo nedostaje građevinskih inspektora. Iako Državni inspektorat, zbog obavljanja žurnih nadzora, na određena područja rasporedi inspektore iz drugih ispostava ili iz središnjice u Zagrebu, Područni uredi ne mogu zbog </w:t>
      </w:r>
      <w:r w:rsidR="00B65372" w:rsidRPr="00B1499D">
        <w:rPr>
          <w:rFonts w:ascii="Times New Roman" w:eastAsia="Times New Roman" w:hAnsi="Times New Roman" w:cs="Times New Roman"/>
          <w:sz w:val="24"/>
          <w:szCs w:val="24"/>
          <w:lang w:eastAsia="hr-HR"/>
        </w:rPr>
        <w:lastRenderedPageBreak/>
        <w:t>nedostatka inspektora postupati ujednačeno po svim zaprimljenim prijavama/inicijativama građana.</w:t>
      </w:r>
    </w:p>
    <w:p w14:paraId="0350F01A" w14:textId="77777777" w:rsidR="00B1499D" w:rsidRPr="00B1499D" w:rsidRDefault="00B1499D" w:rsidP="00B1499D">
      <w:pPr>
        <w:spacing w:after="0" w:line="240" w:lineRule="auto"/>
        <w:ind w:firstLine="709"/>
        <w:jc w:val="both"/>
        <w:rPr>
          <w:rFonts w:ascii="Times New Roman" w:eastAsia="Times New Roman" w:hAnsi="Times New Roman" w:cs="Times New Roman"/>
          <w:sz w:val="24"/>
          <w:szCs w:val="24"/>
          <w:lang w:eastAsia="hr-HR"/>
        </w:rPr>
      </w:pPr>
    </w:p>
    <w:p w14:paraId="5317B9A3" w14:textId="77777777" w:rsidR="00B65372" w:rsidRDefault="00C47B61" w:rsidP="00B1499D">
      <w:pPr>
        <w:spacing w:after="0" w:line="240" w:lineRule="auto"/>
        <w:ind w:firstLine="709"/>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Osim navedenog</w:t>
      </w:r>
      <w:r w:rsidR="001A4449">
        <w:rPr>
          <w:rFonts w:ascii="Times New Roman" w:eastAsia="Times New Roman" w:hAnsi="Times New Roman" w:cs="Times New Roman"/>
          <w:sz w:val="24"/>
          <w:szCs w:val="24"/>
          <w:lang w:eastAsia="hr-HR"/>
        </w:rPr>
        <w:t>a</w:t>
      </w:r>
      <w:r w:rsidR="00B65372" w:rsidRPr="00B1499D">
        <w:rPr>
          <w:rFonts w:ascii="Times New Roman" w:eastAsia="Times New Roman" w:hAnsi="Times New Roman" w:cs="Times New Roman"/>
          <w:sz w:val="24"/>
          <w:szCs w:val="24"/>
          <w:lang w:eastAsia="hr-HR"/>
        </w:rPr>
        <w:t xml:space="preserve">, iz sadržaja prijava građana često je razvidno da većina građana pogrešno smatra da je podnošenje prijave građevinskoj inspekciji ujedno i zahtjev stranke za pokretanje inspekcijskog postupka u smislu </w:t>
      </w:r>
      <w:r w:rsidR="00235357" w:rsidRPr="00B1499D">
        <w:rPr>
          <w:rFonts w:ascii="Times New Roman" w:hAnsi="Times New Roman" w:cs="Times New Roman"/>
          <w:sz w:val="24"/>
          <w:szCs w:val="24"/>
        </w:rPr>
        <w:t>Zakon</w:t>
      </w:r>
      <w:r w:rsidR="00235357">
        <w:rPr>
          <w:rFonts w:ascii="Times New Roman" w:hAnsi="Times New Roman" w:cs="Times New Roman"/>
          <w:sz w:val="24"/>
          <w:szCs w:val="24"/>
        </w:rPr>
        <w:t>a</w:t>
      </w:r>
      <w:r w:rsidR="00235357" w:rsidRPr="00B1499D">
        <w:rPr>
          <w:rFonts w:ascii="Times New Roman" w:hAnsi="Times New Roman" w:cs="Times New Roman"/>
          <w:sz w:val="24"/>
          <w:szCs w:val="24"/>
        </w:rPr>
        <w:t xml:space="preserve"> o općem upravnom postupku</w:t>
      </w:r>
      <w:r w:rsidR="00B65372" w:rsidRPr="00B1499D">
        <w:rPr>
          <w:rFonts w:ascii="Times New Roman" w:eastAsia="Times New Roman" w:hAnsi="Times New Roman" w:cs="Times New Roman"/>
          <w:sz w:val="24"/>
          <w:szCs w:val="24"/>
          <w:lang w:eastAsia="hr-HR"/>
        </w:rPr>
        <w:t>.</w:t>
      </w:r>
    </w:p>
    <w:p w14:paraId="503971CA" w14:textId="77777777" w:rsidR="00B1499D" w:rsidRPr="00B1499D" w:rsidRDefault="00B1499D" w:rsidP="00B1499D">
      <w:pPr>
        <w:spacing w:after="0" w:line="240" w:lineRule="auto"/>
        <w:ind w:firstLine="709"/>
        <w:jc w:val="both"/>
        <w:rPr>
          <w:rFonts w:ascii="Times New Roman" w:eastAsia="Times New Roman" w:hAnsi="Times New Roman" w:cs="Times New Roman"/>
          <w:sz w:val="24"/>
          <w:szCs w:val="24"/>
          <w:lang w:eastAsia="hr-HR"/>
        </w:rPr>
      </w:pPr>
    </w:p>
    <w:p w14:paraId="46CF3F7A" w14:textId="77777777" w:rsidR="00B65372" w:rsidRDefault="00C47B61" w:rsidP="00B1499D">
      <w:pPr>
        <w:spacing w:after="0" w:line="240" w:lineRule="auto"/>
        <w:ind w:firstLine="709"/>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 xml:space="preserve">S obzirom na sve navedeno, </w:t>
      </w:r>
      <w:r w:rsidR="00815528" w:rsidRPr="00B1499D">
        <w:rPr>
          <w:rFonts w:ascii="Times New Roman" w:eastAsia="Times New Roman" w:hAnsi="Times New Roman" w:cs="Times New Roman"/>
          <w:sz w:val="24"/>
          <w:szCs w:val="24"/>
          <w:lang w:eastAsia="hr-HR"/>
        </w:rPr>
        <w:t xml:space="preserve">Vlada </w:t>
      </w:r>
      <w:r w:rsidR="00815528" w:rsidRPr="00B1499D">
        <w:rPr>
          <w:rFonts w:ascii="Times New Roman" w:hAnsi="Times New Roman" w:cs="Times New Roman"/>
          <w:bCs/>
          <w:sz w:val="24"/>
          <w:szCs w:val="24"/>
        </w:rPr>
        <w:t>Republike Hrvatske</w:t>
      </w:r>
      <w:r w:rsidR="00B65372" w:rsidRPr="00B1499D">
        <w:rPr>
          <w:rFonts w:ascii="Times New Roman" w:eastAsia="Times New Roman" w:hAnsi="Times New Roman" w:cs="Times New Roman"/>
          <w:sz w:val="24"/>
          <w:szCs w:val="24"/>
          <w:lang w:eastAsia="hr-HR"/>
        </w:rPr>
        <w:t xml:space="preserve"> ukazuje na mogućnost da se preporuka 97. zapravo odnosi na Državni inspektorat. Međutim, kako je Zakonom o</w:t>
      </w:r>
      <w:r w:rsidR="00811180">
        <w:rPr>
          <w:rFonts w:ascii="Times New Roman" w:eastAsia="Times New Roman" w:hAnsi="Times New Roman" w:cs="Times New Roman"/>
          <w:sz w:val="24"/>
          <w:szCs w:val="24"/>
          <w:lang w:eastAsia="hr-HR"/>
        </w:rPr>
        <w:t xml:space="preserve"> gradnji („Narodne novine“, br.</w:t>
      </w:r>
      <w:r w:rsidR="00B65372" w:rsidRPr="00B1499D">
        <w:rPr>
          <w:rFonts w:ascii="Times New Roman" w:eastAsia="Times New Roman" w:hAnsi="Times New Roman" w:cs="Times New Roman"/>
          <w:sz w:val="24"/>
          <w:szCs w:val="24"/>
          <w:lang w:eastAsia="hr-HR"/>
        </w:rPr>
        <w:t xml:space="preserve"> 153/13</w:t>
      </w:r>
      <w:r w:rsidR="00811180">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 20/17</w:t>
      </w:r>
      <w:r w:rsidR="00811180">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 39/19</w:t>
      </w:r>
      <w:r w:rsidR="00811180">
        <w:rPr>
          <w:rFonts w:ascii="Times New Roman" w:eastAsia="Times New Roman" w:hAnsi="Times New Roman" w:cs="Times New Roman"/>
          <w:sz w:val="24"/>
          <w:szCs w:val="24"/>
          <w:lang w:eastAsia="hr-HR"/>
        </w:rPr>
        <w:t>. i</w:t>
      </w:r>
      <w:r w:rsidR="00B65372" w:rsidRPr="00B1499D">
        <w:rPr>
          <w:rFonts w:ascii="Times New Roman" w:eastAsia="Times New Roman" w:hAnsi="Times New Roman" w:cs="Times New Roman"/>
          <w:sz w:val="24"/>
          <w:szCs w:val="24"/>
          <w:lang w:eastAsia="hr-HR"/>
        </w:rPr>
        <w:t xml:space="preserve"> 125/19</w:t>
      </w:r>
      <w:r w:rsidR="00811180">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 određena visina novčanih kazni o kojima odlučuju nadležni prekršajni sudovi u postupcima prekršaja sudionika u gradnji po optužnom prijedlogu građevinske inspekcije, nejasno je koje je novčane kazne pravobraniteljica imala u vidu.</w:t>
      </w:r>
    </w:p>
    <w:p w14:paraId="17C31725" w14:textId="77777777" w:rsidR="00B1499D" w:rsidRPr="00B1499D" w:rsidRDefault="00B1499D" w:rsidP="00B1499D">
      <w:pPr>
        <w:spacing w:after="0" w:line="240" w:lineRule="auto"/>
        <w:ind w:firstLine="709"/>
        <w:jc w:val="both"/>
        <w:rPr>
          <w:rFonts w:ascii="Times New Roman" w:eastAsia="Times New Roman" w:hAnsi="Times New Roman" w:cs="Times New Roman"/>
          <w:sz w:val="24"/>
          <w:szCs w:val="24"/>
          <w:lang w:eastAsia="hr-HR"/>
        </w:rPr>
      </w:pPr>
    </w:p>
    <w:p w14:paraId="325BA888" w14:textId="77777777" w:rsidR="00B65372" w:rsidRPr="00C41676" w:rsidRDefault="00C47B61" w:rsidP="00B1499D">
      <w:pPr>
        <w:spacing w:after="0" w:line="240" w:lineRule="auto"/>
        <w:ind w:firstLine="709"/>
        <w:jc w:val="both"/>
        <w:rPr>
          <w:rFonts w:ascii="Times New Roman" w:eastAsia="Times New Roman" w:hAnsi="Times New Roman" w:cs="Times New Roman"/>
          <w:iCs/>
          <w:sz w:val="24"/>
          <w:szCs w:val="24"/>
          <w:lang w:eastAsia="hr-HR"/>
        </w:rPr>
      </w:pPr>
      <w:r w:rsidRPr="00B1499D">
        <w:rPr>
          <w:rFonts w:ascii="Times New Roman" w:eastAsia="Times New Roman" w:hAnsi="Times New Roman" w:cs="Times New Roman"/>
          <w:sz w:val="24"/>
          <w:szCs w:val="24"/>
          <w:lang w:eastAsia="hr-HR"/>
        </w:rPr>
        <w:tab/>
      </w:r>
      <w:r w:rsidR="00815528" w:rsidRPr="00B1499D">
        <w:rPr>
          <w:rFonts w:ascii="Times New Roman" w:eastAsia="Times New Roman" w:hAnsi="Times New Roman" w:cs="Times New Roman"/>
          <w:sz w:val="24"/>
          <w:szCs w:val="24"/>
          <w:lang w:eastAsia="hr-HR"/>
        </w:rPr>
        <w:t xml:space="preserve">Dalje, Vlada </w:t>
      </w:r>
      <w:r w:rsidR="00815528" w:rsidRPr="00B1499D">
        <w:rPr>
          <w:rFonts w:ascii="Times New Roman" w:hAnsi="Times New Roman" w:cs="Times New Roman"/>
          <w:bCs/>
          <w:sz w:val="24"/>
          <w:szCs w:val="24"/>
        </w:rPr>
        <w:t>Republike Hrvatske</w:t>
      </w:r>
      <w:r w:rsidR="00B65372" w:rsidRPr="00B1499D">
        <w:rPr>
          <w:rFonts w:ascii="Times New Roman" w:eastAsia="Times New Roman" w:hAnsi="Times New Roman" w:cs="Times New Roman"/>
          <w:sz w:val="24"/>
          <w:szCs w:val="24"/>
          <w:lang w:eastAsia="hr-HR"/>
        </w:rPr>
        <w:t xml:space="preserve"> primjećuje da je u dijelu koji se odnosi na primjenu prava prednosti pri zapošljavanju, stranica 142. Izvješća</w:t>
      </w:r>
      <w:r w:rsidR="003D7090">
        <w:rPr>
          <w:rFonts w:ascii="Times New Roman" w:eastAsia="Times New Roman" w:hAnsi="Times New Roman" w:cs="Times New Roman"/>
          <w:sz w:val="24"/>
          <w:szCs w:val="24"/>
          <w:lang w:eastAsia="hr-HR"/>
        </w:rPr>
        <w:t>, u kojem je navedeno</w:t>
      </w:r>
      <w:r w:rsidR="00B65372" w:rsidRPr="00B1499D">
        <w:rPr>
          <w:rFonts w:ascii="Times New Roman" w:eastAsia="Times New Roman" w:hAnsi="Times New Roman" w:cs="Times New Roman"/>
          <w:sz w:val="24"/>
          <w:szCs w:val="24"/>
          <w:lang w:eastAsia="hr-HR"/>
        </w:rPr>
        <w:t xml:space="preserve">: </w:t>
      </w:r>
      <w:r w:rsidR="00B65372" w:rsidRPr="00B1499D">
        <w:rPr>
          <w:rFonts w:ascii="Times New Roman" w:eastAsia="Times New Roman" w:hAnsi="Times New Roman" w:cs="Times New Roman"/>
          <w:i/>
          <w:iCs/>
          <w:sz w:val="24"/>
          <w:szCs w:val="24"/>
          <w:lang w:eastAsia="hr-HR"/>
        </w:rPr>
        <w:t>„U pogledu nadzora primjene prava prednosti pri zapošljavanju, Inspektorat rada je, prema preliminarno prikupljenim podacima za 2020., donio 32 rješenja u kojima su utvrdili povredu prava prednosti, radi čega su nadležnim sudovima podnijeli 30 optužnih prijedloga“,</w:t>
      </w:r>
      <w:r w:rsidR="00B65372" w:rsidRPr="00B1499D">
        <w:rPr>
          <w:rFonts w:ascii="Times New Roman" w:eastAsia="Times New Roman" w:hAnsi="Times New Roman" w:cs="Times New Roman"/>
          <w:sz w:val="24"/>
          <w:szCs w:val="24"/>
          <w:lang w:eastAsia="hr-HR"/>
        </w:rPr>
        <w:t xml:space="preserve"> pogrešno interpretiran podatak koji je Državni inspektorat dostavio pučkoj pravobraniteljici, vezano uz jedno od postavljenih pitanja pučke pravobraniteljice iz nadležnosti inspekcije rada. Naime, inspekcija rada Državnog inspektorata je u 2020. u 32 upravna postupka donijela rješenja povodom zahtjeva osoba iz članka 102. stavaka 1.-3. Zakona o hrvatskim braniteljima iz Domovinskog rata i članovima njihovih obitelji („Narodne novine“, broj 121/17</w:t>
      </w:r>
      <w:r w:rsidR="003D7090">
        <w:rPr>
          <w:rFonts w:ascii="Times New Roman" w:eastAsia="Times New Roman" w:hAnsi="Times New Roman" w:cs="Times New Roman"/>
          <w:sz w:val="24"/>
          <w:szCs w:val="24"/>
          <w:lang w:eastAsia="hr-HR"/>
        </w:rPr>
        <w:t xml:space="preserve">. i </w:t>
      </w:r>
      <w:r w:rsidR="00B65372" w:rsidRPr="00B1499D">
        <w:rPr>
          <w:rFonts w:ascii="Times New Roman" w:eastAsia="Times New Roman" w:hAnsi="Times New Roman" w:cs="Times New Roman"/>
          <w:sz w:val="24"/>
          <w:szCs w:val="24"/>
          <w:lang w:eastAsia="hr-HR"/>
        </w:rPr>
        <w:t xml:space="preserve"> 98/19</w:t>
      </w:r>
      <w:r w:rsidR="003D7090">
        <w:rPr>
          <w:rFonts w:ascii="Times New Roman" w:eastAsia="Times New Roman" w:hAnsi="Times New Roman" w:cs="Times New Roman"/>
          <w:sz w:val="24"/>
          <w:szCs w:val="24"/>
          <w:lang w:eastAsia="hr-HR"/>
        </w:rPr>
        <w:t>., u daljnjem tekstu</w:t>
      </w:r>
      <w:r w:rsidR="00B65372" w:rsidRPr="00B1499D">
        <w:rPr>
          <w:rFonts w:ascii="Times New Roman" w:eastAsia="Times New Roman" w:hAnsi="Times New Roman" w:cs="Times New Roman"/>
          <w:sz w:val="24"/>
          <w:szCs w:val="24"/>
          <w:lang w:eastAsia="hr-HR"/>
        </w:rPr>
        <w:t>: ZHB), no u istima nije utvrdila povredu prava prednosti pri zapošljavanju niti su navedeni prekršajni postupci vezani za uskraćivanje prava prednosti pri zapošljavanju, već su optužni prijedlozi podneseni zbog drugih povreda prekršajno sankcioniranih odredba članaka 102. i 1</w:t>
      </w:r>
      <w:r w:rsidR="001B00BC">
        <w:rPr>
          <w:rFonts w:ascii="Times New Roman" w:eastAsia="Times New Roman" w:hAnsi="Times New Roman" w:cs="Times New Roman"/>
          <w:sz w:val="24"/>
          <w:szCs w:val="24"/>
          <w:lang w:eastAsia="hr-HR"/>
        </w:rPr>
        <w:t xml:space="preserve">03. </w:t>
      </w:r>
      <w:r w:rsidR="001B00BC">
        <w:rPr>
          <w:rFonts w:ascii="Times New Roman" w:eastAsia="Times New Roman" w:hAnsi="Times New Roman" w:cs="Times New Roman"/>
          <w:sz w:val="24"/>
          <w:szCs w:val="24"/>
          <w:lang w:eastAsia="hr-HR"/>
        </w:rPr>
        <w:lastRenderedPageBreak/>
        <w:t xml:space="preserve">ZHB-a. </w:t>
      </w:r>
      <w:r w:rsidR="00C41676">
        <w:rPr>
          <w:rFonts w:ascii="Times New Roman" w:eastAsia="Times New Roman" w:hAnsi="Times New Roman" w:cs="Times New Roman"/>
          <w:sz w:val="24"/>
          <w:szCs w:val="24"/>
          <w:lang w:eastAsia="hr-HR"/>
        </w:rPr>
        <w:t>S time u vezi, Vlada Republike Hrvatske navodi</w:t>
      </w:r>
      <w:r w:rsidR="00B65372" w:rsidRPr="00B1499D">
        <w:rPr>
          <w:rFonts w:ascii="Times New Roman" w:eastAsia="Times New Roman" w:hAnsi="Times New Roman" w:cs="Times New Roman"/>
          <w:sz w:val="24"/>
          <w:szCs w:val="24"/>
          <w:lang w:eastAsia="hr-HR"/>
        </w:rPr>
        <w:t xml:space="preserve"> da je </w:t>
      </w:r>
      <w:r w:rsidR="00B65372" w:rsidRPr="00C41676">
        <w:rPr>
          <w:rFonts w:ascii="Times New Roman" w:eastAsia="Times New Roman" w:hAnsi="Times New Roman" w:cs="Times New Roman"/>
          <w:iCs/>
          <w:sz w:val="24"/>
          <w:szCs w:val="24"/>
          <w:lang w:eastAsia="hr-HR"/>
        </w:rPr>
        <w:t>5 optužnih prijedloga podneseno radi osnovane sumnje u počinjenje prekršaja iz čl</w:t>
      </w:r>
      <w:r w:rsidR="00C41676">
        <w:rPr>
          <w:rFonts w:ascii="Times New Roman" w:eastAsia="Times New Roman" w:hAnsi="Times New Roman" w:cs="Times New Roman"/>
          <w:iCs/>
          <w:sz w:val="24"/>
          <w:szCs w:val="24"/>
          <w:lang w:eastAsia="hr-HR"/>
        </w:rPr>
        <w:t>anka 102. stavka</w:t>
      </w:r>
      <w:r w:rsidR="00B65372" w:rsidRPr="00C41676">
        <w:rPr>
          <w:rFonts w:ascii="Times New Roman" w:eastAsia="Times New Roman" w:hAnsi="Times New Roman" w:cs="Times New Roman"/>
          <w:iCs/>
          <w:sz w:val="24"/>
          <w:szCs w:val="24"/>
          <w:lang w:eastAsia="hr-HR"/>
        </w:rPr>
        <w:t xml:space="preserve"> 5.  ZHB-a, 12 optužnih prijedloga radi osnovane sumn</w:t>
      </w:r>
      <w:r w:rsidR="00C41676">
        <w:rPr>
          <w:rFonts w:ascii="Times New Roman" w:eastAsia="Times New Roman" w:hAnsi="Times New Roman" w:cs="Times New Roman"/>
          <w:iCs/>
          <w:sz w:val="24"/>
          <w:szCs w:val="24"/>
          <w:lang w:eastAsia="hr-HR"/>
        </w:rPr>
        <w:t xml:space="preserve">je u počinjenje prekršaja iz članka 103. stavka </w:t>
      </w:r>
      <w:r w:rsidR="00B65372" w:rsidRPr="00C41676">
        <w:rPr>
          <w:rFonts w:ascii="Times New Roman" w:eastAsia="Times New Roman" w:hAnsi="Times New Roman" w:cs="Times New Roman"/>
          <w:iCs/>
          <w:sz w:val="24"/>
          <w:szCs w:val="24"/>
          <w:lang w:eastAsia="hr-HR"/>
        </w:rPr>
        <w:t>2.  ZHB-a</w:t>
      </w:r>
      <w:r w:rsidR="00C41676">
        <w:rPr>
          <w:rFonts w:ascii="Times New Roman" w:eastAsia="Times New Roman" w:hAnsi="Times New Roman" w:cs="Times New Roman"/>
          <w:iCs/>
          <w:sz w:val="24"/>
          <w:szCs w:val="24"/>
          <w:lang w:eastAsia="hr-HR"/>
        </w:rPr>
        <w:t>,</w:t>
      </w:r>
      <w:r w:rsidR="00B65372" w:rsidRPr="00C41676">
        <w:rPr>
          <w:rFonts w:ascii="Times New Roman" w:eastAsia="Times New Roman" w:hAnsi="Times New Roman" w:cs="Times New Roman"/>
          <w:iCs/>
          <w:sz w:val="24"/>
          <w:szCs w:val="24"/>
          <w:lang w:eastAsia="hr-HR"/>
        </w:rPr>
        <w:t xml:space="preserve"> te</w:t>
      </w:r>
      <w:r w:rsidR="00C41676">
        <w:rPr>
          <w:rFonts w:ascii="Times New Roman" w:eastAsia="Times New Roman" w:hAnsi="Times New Roman" w:cs="Times New Roman"/>
          <w:iCs/>
          <w:sz w:val="24"/>
          <w:szCs w:val="24"/>
          <w:lang w:eastAsia="hr-HR"/>
        </w:rPr>
        <w:t xml:space="preserve"> </w:t>
      </w:r>
      <w:r w:rsidR="00B65372" w:rsidRPr="00C41676">
        <w:rPr>
          <w:rFonts w:ascii="Times New Roman" w:eastAsia="Times New Roman" w:hAnsi="Times New Roman" w:cs="Times New Roman"/>
          <w:iCs/>
          <w:sz w:val="24"/>
          <w:szCs w:val="24"/>
          <w:lang w:eastAsia="hr-HR"/>
        </w:rPr>
        <w:t>13 optužnih prijedloga radi osnovane sumn</w:t>
      </w:r>
      <w:r w:rsidR="00C41676">
        <w:rPr>
          <w:rFonts w:ascii="Times New Roman" w:eastAsia="Times New Roman" w:hAnsi="Times New Roman" w:cs="Times New Roman"/>
          <w:iCs/>
          <w:sz w:val="24"/>
          <w:szCs w:val="24"/>
          <w:lang w:eastAsia="hr-HR"/>
        </w:rPr>
        <w:t>je u počinjenje prekršaja iz članka 103. stavka 3. ZHB-a, kažnjivih po članku 190. stavku 1. točkama</w:t>
      </w:r>
      <w:r w:rsidR="00B65372" w:rsidRPr="00C41676">
        <w:rPr>
          <w:rFonts w:ascii="Times New Roman" w:eastAsia="Times New Roman" w:hAnsi="Times New Roman" w:cs="Times New Roman"/>
          <w:iCs/>
          <w:sz w:val="24"/>
          <w:szCs w:val="24"/>
          <w:lang w:eastAsia="hr-HR"/>
        </w:rPr>
        <w:t xml:space="preserve"> d., f. i g., st</w:t>
      </w:r>
      <w:r w:rsidR="00C41676">
        <w:rPr>
          <w:rFonts w:ascii="Times New Roman" w:eastAsia="Times New Roman" w:hAnsi="Times New Roman" w:cs="Times New Roman"/>
          <w:iCs/>
          <w:sz w:val="24"/>
          <w:szCs w:val="24"/>
          <w:lang w:eastAsia="hr-HR"/>
        </w:rPr>
        <w:t>avcima</w:t>
      </w:r>
      <w:r w:rsidR="00B65372" w:rsidRPr="00C41676">
        <w:rPr>
          <w:rFonts w:ascii="Times New Roman" w:eastAsia="Times New Roman" w:hAnsi="Times New Roman" w:cs="Times New Roman"/>
          <w:iCs/>
          <w:sz w:val="24"/>
          <w:szCs w:val="24"/>
          <w:lang w:eastAsia="hr-HR"/>
        </w:rPr>
        <w:t xml:space="preserve"> 2. i 3. ZHB-a.</w:t>
      </w:r>
    </w:p>
    <w:p w14:paraId="015D24D4" w14:textId="77777777" w:rsidR="00B1499D" w:rsidRPr="00B1499D" w:rsidRDefault="00B1499D" w:rsidP="00B1499D">
      <w:pPr>
        <w:spacing w:after="0" w:line="240" w:lineRule="auto"/>
        <w:ind w:firstLine="709"/>
        <w:jc w:val="both"/>
        <w:rPr>
          <w:rFonts w:ascii="Times New Roman" w:eastAsia="Times New Roman" w:hAnsi="Times New Roman" w:cs="Times New Roman"/>
          <w:sz w:val="24"/>
          <w:szCs w:val="24"/>
          <w:lang w:eastAsia="hr-HR"/>
        </w:rPr>
      </w:pPr>
    </w:p>
    <w:p w14:paraId="6D5A8E10" w14:textId="77777777" w:rsidR="00B65372" w:rsidRPr="00B1499D" w:rsidRDefault="00C47B61" w:rsidP="00B1499D">
      <w:pPr>
        <w:spacing w:after="0" w:line="240" w:lineRule="auto"/>
        <w:ind w:firstLine="709"/>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 xml:space="preserve">Nadalje, vezano </w:t>
      </w:r>
      <w:r w:rsidR="00C41676">
        <w:rPr>
          <w:rFonts w:ascii="Times New Roman" w:eastAsia="Times New Roman" w:hAnsi="Times New Roman" w:cs="Times New Roman"/>
          <w:sz w:val="24"/>
          <w:szCs w:val="24"/>
          <w:lang w:eastAsia="hr-HR"/>
        </w:rPr>
        <w:t>uz</w:t>
      </w:r>
      <w:r w:rsidR="00B65372" w:rsidRPr="00B1499D">
        <w:rPr>
          <w:rFonts w:ascii="Times New Roman" w:eastAsia="Times New Roman" w:hAnsi="Times New Roman" w:cs="Times New Roman"/>
          <w:sz w:val="24"/>
          <w:szCs w:val="24"/>
          <w:lang w:eastAsia="hr-HR"/>
        </w:rPr>
        <w:t xml:space="preserve"> navode o požaru na odlagalištu otpada Prudinec/Jakuševec na stranici 163. Izvješća,</w:t>
      </w:r>
      <w:r w:rsidR="00C41676">
        <w:rPr>
          <w:rFonts w:ascii="Times New Roman" w:eastAsia="Times New Roman" w:hAnsi="Times New Roman" w:cs="Times New Roman"/>
          <w:sz w:val="24"/>
          <w:szCs w:val="24"/>
          <w:lang w:eastAsia="hr-HR"/>
        </w:rPr>
        <w:t xml:space="preserve"> Vlada Republike Hrvatske</w:t>
      </w:r>
      <w:r w:rsidR="00B65372" w:rsidRPr="00B1499D">
        <w:rPr>
          <w:rFonts w:ascii="Times New Roman" w:eastAsia="Times New Roman" w:hAnsi="Times New Roman" w:cs="Times New Roman"/>
          <w:sz w:val="24"/>
          <w:szCs w:val="24"/>
          <w:lang w:eastAsia="hr-HR"/>
        </w:rPr>
        <w:t xml:space="preserve"> </w:t>
      </w:r>
      <w:r w:rsidR="00C41676">
        <w:rPr>
          <w:rFonts w:ascii="Times New Roman" w:eastAsia="Times New Roman" w:hAnsi="Times New Roman" w:cs="Times New Roman"/>
          <w:sz w:val="24"/>
          <w:szCs w:val="24"/>
          <w:lang w:eastAsia="hr-HR"/>
        </w:rPr>
        <w:t xml:space="preserve">se </w:t>
      </w:r>
      <w:r w:rsidR="00B65372" w:rsidRPr="00B1499D">
        <w:rPr>
          <w:rFonts w:ascii="Times New Roman" w:eastAsia="Times New Roman" w:hAnsi="Times New Roman" w:cs="Times New Roman"/>
          <w:sz w:val="24"/>
          <w:szCs w:val="24"/>
          <w:lang w:eastAsia="hr-HR"/>
        </w:rPr>
        <w:t>očit</w:t>
      </w:r>
      <w:r w:rsidR="00C41676">
        <w:rPr>
          <w:rFonts w:ascii="Times New Roman" w:eastAsia="Times New Roman" w:hAnsi="Times New Roman" w:cs="Times New Roman"/>
          <w:sz w:val="24"/>
          <w:szCs w:val="24"/>
          <w:lang w:eastAsia="hr-HR"/>
        </w:rPr>
        <w:t xml:space="preserve">uje </w:t>
      </w:r>
      <w:r w:rsidR="00B65372" w:rsidRPr="00B1499D">
        <w:rPr>
          <w:rFonts w:ascii="Times New Roman" w:eastAsia="Times New Roman" w:hAnsi="Times New Roman" w:cs="Times New Roman"/>
          <w:sz w:val="24"/>
          <w:szCs w:val="24"/>
          <w:lang w:eastAsia="hr-HR"/>
        </w:rPr>
        <w:t xml:space="preserve">da je 24. srpnja 2019. unutar prostora odlagališta otpada Prudinec/Jakuševec, na kojem Podružnica Čistoća Zagrebačkog holdinga d.o.o. obavlja razvrstavanje i skladištenje prikupljenog neopasnog i inertnog - glomaznog otpada, došlo do izbijanja požara kojim je opožareno pet vrsta otpada (glomazni otpad, otpadne gume, drvo, plastika i metali). Po gašenju požara od strane ovlaštene osobe, Hrvatskog zavoda za javno zdravstvo, obavljena je analiza opožarenog otpada kojom su utvrđene dvije vrste, i to: otpad od pirolize koji sadrži opasne tvari i komunalni otpad koji nije specificiran na drugi način. Sav otpad je predan ovlaštenim osobama, osim otpada od pirolize koji je odložen na odlagalište Davor, iz razloga što zagrebačko odlagalište ne posjeduje dozvolu za odlaganje te vrste otpada. Što se tiče navoda o uzorkovanju tla, također na stranici 163. Izvješća, inspektor zaštite okoliša nije naredio uzorkovanje zbog toga što je samo međuskladište na betonskoj podlozi sa zatvorenim sustavom odvodnje, čime nije došlo do onečišćenja tla. </w:t>
      </w:r>
    </w:p>
    <w:p w14:paraId="4608ECBB" w14:textId="77777777" w:rsidR="00A7415A" w:rsidRPr="00B1499D" w:rsidRDefault="00A7415A" w:rsidP="00B1499D">
      <w:pPr>
        <w:spacing w:after="0" w:line="240" w:lineRule="auto"/>
        <w:ind w:firstLine="709"/>
        <w:jc w:val="both"/>
        <w:rPr>
          <w:rFonts w:ascii="Times New Roman" w:eastAsia="Times New Roman" w:hAnsi="Times New Roman" w:cs="Times New Roman"/>
          <w:sz w:val="24"/>
          <w:szCs w:val="24"/>
          <w:lang w:eastAsia="hr-HR"/>
        </w:rPr>
      </w:pPr>
    </w:p>
    <w:p w14:paraId="5F6E9D1F" w14:textId="77777777" w:rsidR="00B65372" w:rsidRPr="00B1499D" w:rsidRDefault="006351A9" w:rsidP="00B1499D">
      <w:pPr>
        <w:spacing w:after="0" w:line="240" w:lineRule="auto"/>
        <w:ind w:firstLine="709"/>
        <w:jc w:val="both"/>
        <w:rPr>
          <w:rFonts w:ascii="Times New Roman" w:eastAsia="Times New Roman" w:hAnsi="Times New Roman" w:cs="Times New Roman"/>
          <w:b/>
          <w:sz w:val="24"/>
          <w:szCs w:val="24"/>
          <w:lang w:eastAsia="hr-HR"/>
        </w:rPr>
      </w:pPr>
      <w:r w:rsidRPr="00B1499D">
        <w:rPr>
          <w:rFonts w:ascii="Times New Roman" w:eastAsia="Times New Roman" w:hAnsi="Times New Roman" w:cs="Times New Roman"/>
          <w:b/>
          <w:sz w:val="24"/>
          <w:szCs w:val="24"/>
          <w:lang w:eastAsia="hr-HR"/>
        </w:rPr>
        <w:t xml:space="preserve">3.19 </w:t>
      </w:r>
      <w:r w:rsidR="00C47B61" w:rsidRPr="00B1499D">
        <w:rPr>
          <w:rFonts w:ascii="Times New Roman" w:eastAsia="Times New Roman" w:hAnsi="Times New Roman" w:cs="Times New Roman"/>
          <w:b/>
          <w:sz w:val="24"/>
          <w:szCs w:val="24"/>
          <w:lang w:eastAsia="hr-HR"/>
        </w:rPr>
        <w:tab/>
      </w:r>
      <w:r w:rsidRPr="00B1499D">
        <w:rPr>
          <w:rFonts w:ascii="Times New Roman" w:eastAsia="Times New Roman" w:hAnsi="Times New Roman" w:cs="Times New Roman"/>
          <w:b/>
          <w:sz w:val="24"/>
          <w:szCs w:val="24"/>
          <w:lang w:eastAsia="hr-HR"/>
        </w:rPr>
        <w:t>FINANCIJE</w:t>
      </w:r>
    </w:p>
    <w:p w14:paraId="318E8A46" w14:textId="77777777" w:rsidR="00C47B61" w:rsidRPr="00B1499D" w:rsidRDefault="00C47B61" w:rsidP="00C47B61">
      <w:pPr>
        <w:spacing w:after="0" w:line="240" w:lineRule="auto"/>
        <w:ind w:firstLine="708"/>
        <w:jc w:val="both"/>
        <w:rPr>
          <w:rFonts w:ascii="Times New Roman" w:eastAsia="Times New Roman" w:hAnsi="Times New Roman" w:cs="Times New Roman"/>
          <w:b/>
          <w:sz w:val="24"/>
          <w:szCs w:val="24"/>
          <w:lang w:eastAsia="hr-HR"/>
        </w:rPr>
      </w:pPr>
    </w:p>
    <w:p w14:paraId="445B7B5E" w14:textId="77777777" w:rsidR="00A0645B" w:rsidRPr="00B1499D" w:rsidRDefault="00C47B61" w:rsidP="00C47B61">
      <w:pPr>
        <w:autoSpaceDE w:val="0"/>
        <w:autoSpaceDN w:val="0"/>
        <w:adjustRightInd w:val="0"/>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0645B" w:rsidRPr="00B1499D">
        <w:rPr>
          <w:rFonts w:ascii="Times New Roman" w:hAnsi="Times New Roman" w:cs="Times New Roman"/>
          <w:sz w:val="24"/>
          <w:szCs w:val="24"/>
        </w:rPr>
        <w:t>U Izvješću pod točkom 3.19 Financije, navedena je problematika provedbe ovrhe odnosno dugotrajno</w:t>
      </w:r>
      <w:r w:rsidR="00CB3550" w:rsidRPr="00B1499D">
        <w:rPr>
          <w:rFonts w:ascii="Times New Roman" w:hAnsi="Times New Roman" w:cs="Times New Roman"/>
          <w:sz w:val="24"/>
          <w:szCs w:val="24"/>
        </w:rPr>
        <w:t xml:space="preserve"> </w:t>
      </w:r>
      <w:r w:rsidR="00A0645B" w:rsidRPr="00B1499D">
        <w:rPr>
          <w:rFonts w:ascii="Times New Roman" w:hAnsi="Times New Roman" w:cs="Times New Roman"/>
          <w:sz w:val="24"/>
          <w:szCs w:val="24"/>
        </w:rPr>
        <w:t>postupanje u ovršnim postupcima, postupanje agencija za naplatu potraživanja i općenito težak socioekonomski</w:t>
      </w:r>
      <w:r w:rsidR="00CB3550" w:rsidRPr="00B1499D">
        <w:rPr>
          <w:rFonts w:ascii="Times New Roman" w:hAnsi="Times New Roman" w:cs="Times New Roman"/>
          <w:sz w:val="24"/>
          <w:szCs w:val="24"/>
        </w:rPr>
        <w:t xml:space="preserve"> </w:t>
      </w:r>
      <w:r w:rsidR="00A0645B" w:rsidRPr="00B1499D">
        <w:rPr>
          <w:rFonts w:ascii="Times New Roman" w:hAnsi="Times New Roman" w:cs="Times New Roman"/>
          <w:sz w:val="24"/>
          <w:szCs w:val="24"/>
        </w:rPr>
        <w:t>položaj prezaduženih građana te niska razina financijske pismenosti.</w:t>
      </w:r>
    </w:p>
    <w:p w14:paraId="04989A1F" w14:textId="77777777" w:rsidR="00315EE6" w:rsidRPr="00B1499D" w:rsidRDefault="00315EE6" w:rsidP="00C47B61">
      <w:pPr>
        <w:autoSpaceDE w:val="0"/>
        <w:autoSpaceDN w:val="0"/>
        <w:adjustRightInd w:val="0"/>
        <w:spacing w:after="0" w:line="240" w:lineRule="auto"/>
        <w:jc w:val="both"/>
        <w:rPr>
          <w:rFonts w:ascii="Times New Roman" w:hAnsi="Times New Roman" w:cs="Times New Roman"/>
          <w:sz w:val="24"/>
          <w:szCs w:val="24"/>
        </w:rPr>
      </w:pPr>
    </w:p>
    <w:p w14:paraId="6D5D49FC" w14:textId="77777777" w:rsidR="00A0645B" w:rsidRPr="00B1499D" w:rsidRDefault="00CB3550" w:rsidP="00C47B61">
      <w:pPr>
        <w:autoSpaceDE w:val="0"/>
        <w:autoSpaceDN w:val="0"/>
        <w:adjustRightInd w:val="0"/>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lastRenderedPageBreak/>
        <w:tab/>
      </w:r>
      <w:r w:rsidR="00A0645B" w:rsidRPr="00B1499D">
        <w:rPr>
          <w:rFonts w:ascii="Times New Roman" w:hAnsi="Times New Roman" w:cs="Times New Roman"/>
          <w:sz w:val="24"/>
          <w:szCs w:val="24"/>
        </w:rPr>
        <w:t xml:space="preserve">Što se tiče postupanja agencija za naplatu potraživanja u </w:t>
      </w:r>
      <w:r w:rsidR="0053545D" w:rsidRPr="00B1499D">
        <w:rPr>
          <w:rFonts w:ascii="Times New Roman" w:hAnsi="Times New Roman" w:cs="Times New Roman"/>
          <w:sz w:val="24"/>
          <w:szCs w:val="24"/>
        </w:rPr>
        <w:t>Izvješć</w:t>
      </w:r>
      <w:r w:rsidR="00A0645B" w:rsidRPr="00B1499D">
        <w:rPr>
          <w:rFonts w:ascii="Times New Roman" w:hAnsi="Times New Roman" w:cs="Times New Roman"/>
          <w:sz w:val="24"/>
          <w:szCs w:val="24"/>
        </w:rPr>
        <w:t xml:space="preserve">u se ukazuje na </w:t>
      </w:r>
      <w:r w:rsidR="0053545D" w:rsidRPr="00B1499D">
        <w:rPr>
          <w:rFonts w:ascii="Times New Roman" w:hAnsi="Times New Roman" w:cs="Times New Roman"/>
          <w:sz w:val="24"/>
          <w:szCs w:val="24"/>
        </w:rPr>
        <w:t>vjerovnikovo uč</w:t>
      </w:r>
      <w:r w:rsidR="00A0645B" w:rsidRPr="00B1499D">
        <w:rPr>
          <w:rFonts w:ascii="Times New Roman" w:hAnsi="Times New Roman" w:cs="Times New Roman"/>
          <w:sz w:val="24"/>
          <w:szCs w:val="24"/>
        </w:rPr>
        <w:t>estalo</w:t>
      </w:r>
      <w:r w:rsidR="0053545D" w:rsidRPr="00B1499D">
        <w:rPr>
          <w:rFonts w:ascii="Times New Roman" w:hAnsi="Times New Roman" w:cs="Times New Roman"/>
          <w:sz w:val="24"/>
          <w:szCs w:val="24"/>
        </w:rPr>
        <w:t xml:space="preserve"> pozivanje duž</w:t>
      </w:r>
      <w:r w:rsidR="00A0645B" w:rsidRPr="00B1499D">
        <w:rPr>
          <w:rFonts w:ascii="Times New Roman" w:hAnsi="Times New Roman" w:cs="Times New Roman"/>
          <w:sz w:val="24"/>
          <w:szCs w:val="24"/>
        </w:rPr>
        <w:t xml:space="preserve">nika na </w:t>
      </w:r>
      <w:r w:rsidR="0053545D" w:rsidRPr="00B1499D">
        <w:rPr>
          <w:rFonts w:ascii="Times New Roman" w:hAnsi="Times New Roman" w:cs="Times New Roman"/>
          <w:sz w:val="24"/>
          <w:szCs w:val="24"/>
        </w:rPr>
        <w:t>plaćanje, odbijanje duž</w:t>
      </w:r>
      <w:r w:rsidR="00A0645B" w:rsidRPr="00B1499D">
        <w:rPr>
          <w:rFonts w:ascii="Times New Roman" w:hAnsi="Times New Roman" w:cs="Times New Roman"/>
          <w:sz w:val="24"/>
          <w:szCs w:val="24"/>
        </w:rPr>
        <w:t xml:space="preserve">nikovog prijedloga o uvjetima i </w:t>
      </w:r>
      <w:r w:rsidR="0053545D" w:rsidRPr="00B1499D">
        <w:rPr>
          <w:rFonts w:ascii="Times New Roman" w:hAnsi="Times New Roman" w:cs="Times New Roman"/>
          <w:sz w:val="24"/>
          <w:szCs w:val="24"/>
        </w:rPr>
        <w:t>nač</w:t>
      </w:r>
      <w:r w:rsidR="00A0645B" w:rsidRPr="00B1499D">
        <w:rPr>
          <w:rFonts w:ascii="Times New Roman" w:hAnsi="Times New Roman" w:cs="Times New Roman"/>
          <w:sz w:val="24"/>
          <w:szCs w:val="24"/>
        </w:rPr>
        <w:t>inu daljnje otplate</w:t>
      </w:r>
      <w:r w:rsidR="0053545D" w:rsidRPr="00B1499D">
        <w:rPr>
          <w:rFonts w:ascii="Times New Roman" w:hAnsi="Times New Roman" w:cs="Times New Roman"/>
          <w:sz w:val="24"/>
          <w:szCs w:val="24"/>
        </w:rPr>
        <w:t xml:space="preserve"> kredita, propuš</w:t>
      </w:r>
      <w:r w:rsidR="00A0645B" w:rsidRPr="00B1499D">
        <w:rPr>
          <w:rFonts w:ascii="Times New Roman" w:hAnsi="Times New Roman" w:cs="Times New Roman"/>
          <w:sz w:val="24"/>
          <w:szCs w:val="24"/>
        </w:rPr>
        <w:t>tanje novog vjerovnika da stupi u pravnu poziciju ustupitelja te sumnju na dvostruke</w:t>
      </w:r>
      <w:r w:rsidRPr="00B1499D">
        <w:rPr>
          <w:rFonts w:ascii="Times New Roman" w:hAnsi="Times New Roman" w:cs="Times New Roman"/>
          <w:sz w:val="24"/>
          <w:szCs w:val="24"/>
        </w:rPr>
        <w:t xml:space="preserve"> </w:t>
      </w:r>
      <w:r w:rsidR="00A0645B" w:rsidRPr="00B1499D">
        <w:rPr>
          <w:rFonts w:ascii="Times New Roman" w:hAnsi="Times New Roman" w:cs="Times New Roman"/>
          <w:sz w:val="24"/>
          <w:szCs w:val="24"/>
        </w:rPr>
        <w:t xml:space="preserve">naplate. Nadalje, ukazuje se na nedostatak propisa kojim bi se </w:t>
      </w:r>
      <w:r w:rsidR="0053545D" w:rsidRPr="00B1499D">
        <w:rPr>
          <w:rFonts w:ascii="Times New Roman" w:hAnsi="Times New Roman" w:cs="Times New Roman"/>
          <w:sz w:val="24"/>
          <w:szCs w:val="24"/>
        </w:rPr>
        <w:t>regulirao rad druš</w:t>
      </w:r>
      <w:r w:rsidR="00A0645B" w:rsidRPr="00B1499D">
        <w:rPr>
          <w:rFonts w:ascii="Times New Roman" w:hAnsi="Times New Roman" w:cs="Times New Roman"/>
          <w:sz w:val="24"/>
          <w:szCs w:val="24"/>
        </w:rPr>
        <w:t>tava koja otkupljuju</w:t>
      </w:r>
      <w:r w:rsidRPr="00B1499D">
        <w:rPr>
          <w:rFonts w:ascii="Times New Roman" w:hAnsi="Times New Roman" w:cs="Times New Roman"/>
          <w:sz w:val="24"/>
          <w:szCs w:val="24"/>
        </w:rPr>
        <w:t xml:space="preserve"> </w:t>
      </w:r>
      <w:r w:rsidR="00A0645B" w:rsidRPr="00B1499D">
        <w:rPr>
          <w:rFonts w:ascii="Times New Roman" w:hAnsi="Times New Roman" w:cs="Times New Roman"/>
          <w:sz w:val="24"/>
          <w:szCs w:val="24"/>
        </w:rPr>
        <w:t xml:space="preserve">dospjela </w:t>
      </w:r>
      <w:r w:rsidR="0053545D" w:rsidRPr="00B1499D">
        <w:rPr>
          <w:rFonts w:ascii="Times New Roman" w:hAnsi="Times New Roman" w:cs="Times New Roman"/>
          <w:sz w:val="24"/>
          <w:szCs w:val="24"/>
        </w:rPr>
        <w:t>potraž</w:t>
      </w:r>
      <w:r w:rsidR="00A0645B" w:rsidRPr="00B1499D">
        <w:rPr>
          <w:rFonts w:ascii="Times New Roman" w:hAnsi="Times New Roman" w:cs="Times New Roman"/>
          <w:sz w:val="24"/>
          <w:szCs w:val="24"/>
        </w:rPr>
        <w:t xml:space="preserve">ivanja te uspostava nadzornog tijela kojem bi se </w:t>
      </w:r>
      <w:r w:rsidR="0053545D" w:rsidRPr="00B1499D">
        <w:rPr>
          <w:rFonts w:ascii="Times New Roman" w:hAnsi="Times New Roman" w:cs="Times New Roman"/>
          <w:sz w:val="24"/>
          <w:szCs w:val="24"/>
        </w:rPr>
        <w:t>građ</w:t>
      </w:r>
      <w:r w:rsidR="00A0645B" w:rsidRPr="00B1499D">
        <w:rPr>
          <w:rFonts w:ascii="Times New Roman" w:hAnsi="Times New Roman" w:cs="Times New Roman"/>
          <w:sz w:val="24"/>
          <w:szCs w:val="24"/>
        </w:rPr>
        <w:t xml:space="preserve">ani mogli obratiti </w:t>
      </w:r>
      <w:r w:rsidR="0053545D" w:rsidRPr="00B1499D">
        <w:rPr>
          <w:rFonts w:ascii="Times New Roman" w:hAnsi="Times New Roman" w:cs="Times New Roman"/>
          <w:sz w:val="24"/>
          <w:szCs w:val="24"/>
        </w:rPr>
        <w:t>pritužb</w:t>
      </w:r>
      <w:r w:rsidR="00A0645B" w:rsidRPr="00B1499D">
        <w:rPr>
          <w:rFonts w:ascii="Times New Roman" w:hAnsi="Times New Roman" w:cs="Times New Roman"/>
          <w:sz w:val="24"/>
          <w:szCs w:val="24"/>
        </w:rPr>
        <w:t>om na</w:t>
      </w:r>
      <w:r w:rsidR="0053545D" w:rsidRPr="00B1499D">
        <w:rPr>
          <w:rFonts w:ascii="Times New Roman" w:hAnsi="Times New Roman" w:cs="Times New Roman"/>
          <w:sz w:val="24"/>
          <w:szCs w:val="24"/>
        </w:rPr>
        <w:t xml:space="preserve"> njihovo postupanje. Takođ</w:t>
      </w:r>
      <w:r w:rsidR="00A0645B" w:rsidRPr="00B1499D">
        <w:rPr>
          <w:rFonts w:ascii="Times New Roman" w:hAnsi="Times New Roman" w:cs="Times New Roman"/>
          <w:sz w:val="24"/>
          <w:szCs w:val="24"/>
        </w:rPr>
        <w:t xml:space="preserve">er se </w:t>
      </w:r>
      <w:r w:rsidR="0053545D" w:rsidRPr="00B1499D">
        <w:rPr>
          <w:rFonts w:ascii="Times New Roman" w:hAnsi="Times New Roman" w:cs="Times New Roman"/>
          <w:sz w:val="24"/>
          <w:szCs w:val="24"/>
        </w:rPr>
        <w:t>traž</w:t>
      </w:r>
      <w:r w:rsidR="004C439C" w:rsidRPr="00B1499D">
        <w:rPr>
          <w:rFonts w:ascii="Times New Roman" w:hAnsi="Times New Roman" w:cs="Times New Roman"/>
          <w:sz w:val="24"/>
          <w:szCs w:val="24"/>
        </w:rPr>
        <w:t>i informacija da</w:t>
      </w:r>
      <w:r w:rsidR="00A0645B" w:rsidRPr="00B1499D">
        <w:rPr>
          <w:rFonts w:ascii="Times New Roman" w:hAnsi="Times New Roman" w:cs="Times New Roman"/>
          <w:sz w:val="24"/>
          <w:szCs w:val="24"/>
        </w:rPr>
        <w:t xml:space="preserve"> li Ministarstvo financija i Hrvatska narodna banka</w:t>
      </w:r>
      <w:r w:rsidRPr="00B1499D">
        <w:rPr>
          <w:rFonts w:ascii="Times New Roman" w:hAnsi="Times New Roman" w:cs="Times New Roman"/>
          <w:sz w:val="24"/>
          <w:szCs w:val="24"/>
        </w:rPr>
        <w:t xml:space="preserve"> </w:t>
      </w:r>
      <w:r w:rsidR="00A0645B" w:rsidRPr="00B1499D">
        <w:rPr>
          <w:rFonts w:ascii="Times New Roman" w:hAnsi="Times New Roman" w:cs="Times New Roman"/>
          <w:sz w:val="24"/>
          <w:szCs w:val="24"/>
        </w:rPr>
        <w:t xml:space="preserve">planiraju osnovati radnu skupinu </w:t>
      </w:r>
      <w:r w:rsidR="0053545D" w:rsidRPr="00B1499D">
        <w:rPr>
          <w:rFonts w:ascii="Times New Roman" w:hAnsi="Times New Roman" w:cs="Times New Roman"/>
          <w:sz w:val="24"/>
          <w:szCs w:val="24"/>
        </w:rPr>
        <w:t>č</w:t>
      </w:r>
      <w:r w:rsidR="00A0645B" w:rsidRPr="00B1499D">
        <w:rPr>
          <w:rFonts w:ascii="Times New Roman" w:hAnsi="Times New Roman" w:cs="Times New Roman"/>
          <w:sz w:val="24"/>
          <w:szCs w:val="24"/>
        </w:rPr>
        <w:t xml:space="preserve">ija bi </w:t>
      </w:r>
      <w:r w:rsidR="0053545D" w:rsidRPr="00B1499D">
        <w:rPr>
          <w:rFonts w:ascii="Times New Roman" w:hAnsi="Times New Roman" w:cs="Times New Roman"/>
          <w:sz w:val="24"/>
          <w:szCs w:val="24"/>
        </w:rPr>
        <w:t>zadać</w:t>
      </w:r>
      <w:r w:rsidR="00A0645B" w:rsidRPr="00B1499D">
        <w:rPr>
          <w:rFonts w:ascii="Times New Roman" w:hAnsi="Times New Roman" w:cs="Times New Roman"/>
          <w:sz w:val="24"/>
          <w:szCs w:val="24"/>
        </w:rPr>
        <w:t>a u 2021. bila izraditi prijedlog zakona kojim bi se</w:t>
      </w:r>
      <w:r w:rsidRPr="00B1499D">
        <w:rPr>
          <w:rFonts w:ascii="Times New Roman" w:hAnsi="Times New Roman" w:cs="Times New Roman"/>
          <w:sz w:val="24"/>
          <w:szCs w:val="24"/>
        </w:rPr>
        <w:t xml:space="preserve"> </w:t>
      </w:r>
      <w:r w:rsidR="00A0645B" w:rsidRPr="00B1499D">
        <w:rPr>
          <w:rFonts w:ascii="Times New Roman" w:hAnsi="Times New Roman" w:cs="Times New Roman"/>
          <w:sz w:val="24"/>
          <w:szCs w:val="24"/>
        </w:rPr>
        <w:t>uredila navedena materija.</w:t>
      </w:r>
    </w:p>
    <w:p w14:paraId="2EEC47A0" w14:textId="77777777" w:rsidR="00A0645B" w:rsidRPr="00B1499D" w:rsidRDefault="00A0645B" w:rsidP="00C47B61">
      <w:pPr>
        <w:autoSpaceDE w:val="0"/>
        <w:autoSpaceDN w:val="0"/>
        <w:adjustRightInd w:val="0"/>
        <w:spacing w:after="0" w:line="240" w:lineRule="auto"/>
        <w:jc w:val="both"/>
        <w:rPr>
          <w:rFonts w:ascii="Times New Roman" w:hAnsi="Times New Roman" w:cs="Times New Roman"/>
          <w:sz w:val="24"/>
          <w:szCs w:val="24"/>
        </w:rPr>
      </w:pPr>
    </w:p>
    <w:p w14:paraId="3984A15D" w14:textId="77777777" w:rsidR="00A0645B" w:rsidRPr="00B1499D" w:rsidRDefault="00CB3550" w:rsidP="00C47B61">
      <w:pPr>
        <w:autoSpaceDE w:val="0"/>
        <w:autoSpaceDN w:val="0"/>
        <w:adjustRightInd w:val="0"/>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15528" w:rsidRPr="00B1499D">
        <w:rPr>
          <w:rFonts w:ascii="Times New Roman" w:hAnsi="Times New Roman" w:cs="Times New Roman"/>
          <w:sz w:val="24"/>
          <w:szCs w:val="24"/>
        </w:rPr>
        <w:t xml:space="preserve">Vlada </w:t>
      </w:r>
      <w:r w:rsidR="00815528" w:rsidRPr="00B1499D">
        <w:rPr>
          <w:rFonts w:ascii="Times New Roman" w:hAnsi="Times New Roman" w:cs="Times New Roman"/>
          <w:bCs/>
          <w:sz w:val="24"/>
          <w:szCs w:val="24"/>
        </w:rPr>
        <w:t>Republike Hrvatske</w:t>
      </w:r>
      <w:r w:rsidR="004C439C" w:rsidRPr="00B1499D">
        <w:rPr>
          <w:rFonts w:ascii="Times New Roman" w:hAnsi="Times New Roman" w:cs="Times New Roman"/>
          <w:sz w:val="24"/>
          <w:szCs w:val="24"/>
        </w:rPr>
        <w:t xml:space="preserve"> napominje</w:t>
      </w:r>
      <w:r w:rsidR="00A0645B" w:rsidRPr="00B1499D">
        <w:rPr>
          <w:rFonts w:ascii="Times New Roman" w:hAnsi="Times New Roman" w:cs="Times New Roman"/>
          <w:sz w:val="24"/>
          <w:szCs w:val="24"/>
        </w:rPr>
        <w:t xml:space="preserve"> da Ministarstvo financija aktivno sudjeluje i prati razvoj zakonodavstva na razini Europske</w:t>
      </w:r>
      <w:r w:rsidRPr="00B1499D">
        <w:rPr>
          <w:rFonts w:ascii="Times New Roman" w:hAnsi="Times New Roman" w:cs="Times New Roman"/>
          <w:sz w:val="24"/>
          <w:szCs w:val="24"/>
        </w:rPr>
        <w:t xml:space="preserve"> </w:t>
      </w:r>
      <w:r w:rsidR="00A0645B" w:rsidRPr="00B1499D">
        <w:rPr>
          <w:rFonts w:ascii="Times New Roman" w:hAnsi="Times New Roman" w:cs="Times New Roman"/>
          <w:sz w:val="24"/>
          <w:szCs w:val="24"/>
        </w:rPr>
        <w:t>unije. lako se očekivalo da će ovo pitanje u velikoj mjeri biti zajednički uređeno za sve države članice još tijekom 2020., to se još uvijek nije dogodilo. U ovom prijelaznom razdoblju Ministarstvo financija, sagledavajući sve okolnosti, razmatra koje je optimalno rješenje kako bi se uredilo pitanje</w:t>
      </w:r>
      <w:r w:rsidRPr="00B1499D">
        <w:rPr>
          <w:rFonts w:ascii="Times New Roman" w:hAnsi="Times New Roman" w:cs="Times New Roman"/>
          <w:sz w:val="24"/>
          <w:szCs w:val="24"/>
        </w:rPr>
        <w:t xml:space="preserve"> </w:t>
      </w:r>
      <w:r w:rsidR="00A0645B" w:rsidRPr="00B1499D">
        <w:rPr>
          <w:rFonts w:ascii="Times New Roman" w:hAnsi="Times New Roman" w:cs="Times New Roman"/>
          <w:sz w:val="24"/>
          <w:szCs w:val="24"/>
        </w:rPr>
        <w:t>otkupa dugova i kredita bez da se bilo koju stranu dovede u nepovoljniji položaj, ali i uređenja rada i</w:t>
      </w:r>
      <w:r w:rsidRPr="00B1499D">
        <w:rPr>
          <w:rFonts w:ascii="Times New Roman" w:hAnsi="Times New Roman" w:cs="Times New Roman"/>
          <w:sz w:val="24"/>
          <w:szCs w:val="24"/>
        </w:rPr>
        <w:t xml:space="preserve"> </w:t>
      </w:r>
      <w:r w:rsidR="00A0645B" w:rsidRPr="00B1499D">
        <w:rPr>
          <w:rFonts w:ascii="Times New Roman" w:hAnsi="Times New Roman" w:cs="Times New Roman"/>
          <w:sz w:val="24"/>
          <w:szCs w:val="24"/>
        </w:rPr>
        <w:t>nadzora nad pravnim osobama koje se bave takvom djelatnošću.</w:t>
      </w:r>
    </w:p>
    <w:p w14:paraId="302F3744" w14:textId="77777777" w:rsidR="004C439C" w:rsidRPr="00B1499D" w:rsidRDefault="004C439C" w:rsidP="00C47B61">
      <w:pPr>
        <w:autoSpaceDE w:val="0"/>
        <w:autoSpaceDN w:val="0"/>
        <w:adjustRightInd w:val="0"/>
        <w:spacing w:after="0" w:line="240" w:lineRule="auto"/>
        <w:jc w:val="both"/>
        <w:rPr>
          <w:rFonts w:ascii="Times New Roman" w:hAnsi="Times New Roman" w:cs="Times New Roman"/>
          <w:sz w:val="24"/>
          <w:szCs w:val="24"/>
        </w:rPr>
      </w:pPr>
    </w:p>
    <w:p w14:paraId="1E67F450" w14:textId="77777777" w:rsidR="00A0645B" w:rsidRPr="00B1499D" w:rsidRDefault="00CB3550" w:rsidP="00C47B61">
      <w:pPr>
        <w:autoSpaceDE w:val="0"/>
        <w:autoSpaceDN w:val="0"/>
        <w:adjustRightInd w:val="0"/>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0645B" w:rsidRPr="00B1499D">
        <w:rPr>
          <w:rFonts w:ascii="Times New Roman" w:hAnsi="Times New Roman" w:cs="Times New Roman"/>
          <w:sz w:val="24"/>
          <w:szCs w:val="24"/>
        </w:rPr>
        <w:t>U Iz</w:t>
      </w:r>
      <w:r w:rsidR="004916A7">
        <w:rPr>
          <w:rFonts w:ascii="Times New Roman" w:hAnsi="Times New Roman" w:cs="Times New Roman"/>
          <w:sz w:val="24"/>
          <w:szCs w:val="24"/>
        </w:rPr>
        <w:t>vješću se opisuje i težak socio</w:t>
      </w:r>
      <w:r w:rsidR="00A0645B" w:rsidRPr="00B1499D">
        <w:rPr>
          <w:rFonts w:ascii="Times New Roman" w:hAnsi="Times New Roman" w:cs="Times New Roman"/>
          <w:sz w:val="24"/>
          <w:szCs w:val="24"/>
        </w:rPr>
        <w:t>ekonomski položaj prezaduženih građana nastao uslijed posljedica</w:t>
      </w:r>
      <w:r w:rsidRPr="00B1499D">
        <w:rPr>
          <w:rFonts w:ascii="Times New Roman" w:hAnsi="Times New Roman" w:cs="Times New Roman"/>
          <w:sz w:val="24"/>
          <w:szCs w:val="24"/>
        </w:rPr>
        <w:t xml:space="preserve"> </w:t>
      </w:r>
      <w:r w:rsidR="00A0645B" w:rsidRPr="00B1499D">
        <w:rPr>
          <w:rFonts w:ascii="Times New Roman" w:hAnsi="Times New Roman" w:cs="Times New Roman"/>
          <w:sz w:val="24"/>
          <w:szCs w:val="24"/>
        </w:rPr>
        <w:t>epidemije i potresa, što je osobito ugrozilo položaj onih koji se nisu uspjeli oporaviti ni od prethodne</w:t>
      </w:r>
      <w:r w:rsidRPr="00B1499D">
        <w:rPr>
          <w:rFonts w:ascii="Times New Roman" w:hAnsi="Times New Roman" w:cs="Times New Roman"/>
          <w:sz w:val="24"/>
          <w:szCs w:val="24"/>
        </w:rPr>
        <w:t xml:space="preserve"> </w:t>
      </w:r>
      <w:r w:rsidR="00A0645B" w:rsidRPr="00B1499D">
        <w:rPr>
          <w:rFonts w:ascii="Times New Roman" w:hAnsi="Times New Roman" w:cs="Times New Roman"/>
          <w:sz w:val="24"/>
          <w:szCs w:val="24"/>
        </w:rPr>
        <w:t xml:space="preserve">krize. Također, navodi se i važnost postizanja financijske stabilnosti kojim bi se riješio problem socijalne isključenosti i smanjenja siromaštva na način da se potakne interes za individualnim savjetovanjem te povećanjem financijske pismenosti. </w:t>
      </w:r>
    </w:p>
    <w:p w14:paraId="151454EA" w14:textId="77777777" w:rsidR="004C439C" w:rsidRPr="00B1499D" w:rsidRDefault="004C439C" w:rsidP="00C47B61">
      <w:pPr>
        <w:autoSpaceDE w:val="0"/>
        <w:autoSpaceDN w:val="0"/>
        <w:adjustRightInd w:val="0"/>
        <w:spacing w:after="0" w:line="240" w:lineRule="auto"/>
        <w:jc w:val="both"/>
        <w:rPr>
          <w:rFonts w:ascii="Times New Roman" w:hAnsi="Times New Roman" w:cs="Times New Roman"/>
          <w:sz w:val="24"/>
          <w:szCs w:val="24"/>
        </w:rPr>
      </w:pPr>
    </w:p>
    <w:p w14:paraId="480A6328" w14:textId="77777777" w:rsidR="006351A9" w:rsidRPr="00B1499D" w:rsidRDefault="00CB3550" w:rsidP="00C47B61">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6351A9" w:rsidRPr="00B1499D">
        <w:rPr>
          <w:rFonts w:ascii="Times New Roman" w:eastAsia="Times New Roman" w:hAnsi="Times New Roman" w:cs="Times New Roman"/>
          <w:sz w:val="24"/>
          <w:szCs w:val="24"/>
          <w:lang w:eastAsia="hr-HR"/>
        </w:rPr>
        <w:t xml:space="preserve">U odnosu na preporuku 99. da se u suradnji sa svim relevantnim dionicima, izradi prijedlog novog, cjelovitog Ovršnog zakona, </w:t>
      </w:r>
      <w:r w:rsidR="004C439C" w:rsidRPr="00B1499D">
        <w:rPr>
          <w:rFonts w:ascii="Times New Roman" w:eastAsia="Times New Roman" w:hAnsi="Times New Roman" w:cs="Times New Roman"/>
          <w:sz w:val="24"/>
          <w:szCs w:val="24"/>
          <w:lang w:eastAsia="hr-HR"/>
        </w:rPr>
        <w:t>Vlada</w:t>
      </w:r>
      <w:r w:rsidR="00BE3EA1">
        <w:rPr>
          <w:rFonts w:ascii="Times New Roman" w:eastAsia="Times New Roman" w:hAnsi="Times New Roman" w:cs="Times New Roman"/>
          <w:sz w:val="24"/>
          <w:szCs w:val="24"/>
          <w:lang w:eastAsia="hr-HR"/>
        </w:rPr>
        <w:t xml:space="preserve"> </w:t>
      </w:r>
      <w:r w:rsidR="00BE3EA1" w:rsidRPr="00B1499D">
        <w:rPr>
          <w:rFonts w:ascii="Times New Roman" w:hAnsi="Times New Roman" w:cs="Times New Roman"/>
          <w:bCs/>
          <w:sz w:val="24"/>
          <w:szCs w:val="24"/>
        </w:rPr>
        <w:t>Republike Hrvatske</w:t>
      </w:r>
      <w:r w:rsidR="004C439C" w:rsidRPr="00B1499D">
        <w:rPr>
          <w:rFonts w:ascii="Times New Roman" w:eastAsia="Times New Roman" w:hAnsi="Times New Roman" w:cs="Times New Roman"/>
          <w:sz w:val="24"/>
          <w:szCs w:val="24"/>
          <w:lang w:eastAsia="hr-HR"/>
        </w:rPr>
        <w:t xml:space="preserve"> ističe</w:t>
      </w:r>
      <w:r w:rsidR="006351A9" w:rsidRPr="00B1499D">
        <w:rPr>
          <w:rFonts w:ascii="Times New Roman" w:eastAsia="Times New Roman" w:hAnsi="Times New Roman" w:cs="Times New Roman"/>
          <w:sz w:val="24"/>
          <w:szCs w:val="24"/>
          <w:lang w:eastAsia="hr-HR"/>
        </w:rPr>
        <w:t xml:space="preserve"> da su Zakonom o izmjena</w:t>
      </w:r>
      <w:r w:rsidR="00495612" w:rsidRPr="00B1499D">
        <w:rPr>
          <w:rFonts w:ascii="Times New Roman" w:eastAsia="Times New Roman" w:hAnsi="Times New Roman" w:cs="Times New Roman"/>
          <w:sz w:val="24"/>
          <w:szCs w:val="24"/>
          <w:lang w:eastAsia="hr-HR"/>
        </w:rPr>
        <w:t>ma i dopunama Ovršnog zakona („Narodne novine“, broj</w:t>
      </w:r>
      <w:r w:rsidR="006351A9" w:rsidRPr="00B1499D">
        <w:rPr>
          <w:rFonts w:ascii="Times New Roman" w:eastAsia="Times New Roman" w:hAnsi="Times New Roman" w:cs="Times New Roman"/>
          <w:sz w:val="24"/>
          <w:szCs w:val="24"/>
          <w:lang w:eastAsia="hr-HR"/>
        </w:rPr>
        <w:t xml:space="preserve"> 131/20</w:t>
      </w:r>
      <w:r w:rsidR="00495612" w:rsidRPr="00B1499D">
        <w:rPr>
          <w:rFonts w:ascii="Times New Roman" w:eastAsia="Times New Roman" w:hAnsi="Times New Roman" w:cs="Times New Roman"/>
          <w:sz w:val="24"/>
          <w:szCs w:val="24"/>
          <w:lang w:eastAsia="hr-HR"/>
        </w:rPr>
        <w:t>.</w:t>
      </w:r>
      <w:r w:rsidR="006351A9" w:rsidRPr="00B1499D">
        <w:rPr>
          <w:rFonts w:ascii="Times New Roman" w:eastAsia="Times New Roman" w:hAnsi="Times New Roman" w:cs="Times New Roman"/>
          <w:sz w:val="24"/>
          <w:szCs w:val="24"/>
          <w:lang w:eastAsia="hr-HR"/>
        </w:rPr>
        <w:t>) propisana dodatna zakonodavna rješenja koja omogućavaju zaštitu do</w:t>
      </w:r>
      <w:r w:rsidR="006351A9" w:rsidRPr="00B1499D">
        <w:rPr>
          <w:rFonts w:ascii="Times New Roman" w:eastAsia="Times New Roman" w:hAnsi="Times New Roman" w:cs="Times New Roman"/>
          <w:sz w:val="24"/>
          <w:szCs w:val="24"/>
          <w:lang w:eastAsia="hr-HR"/>
        </w:rPr>
        <w:lastRenderedPageBreak/>
        <w:t>stojanstva ovršenika uz zadržavanje načela proporcionalnosti između interesa vjerovnika i interesa dužnika. S ciljem pojednostavljenja i moderniziranja ovršnog postupka uvodi se elektronička komunikacija i elektronički obrasci kako bi ovršni postupak bio jasniji, dostupniji i transparentniji za sve stranke i sudionike u ovršnom postupku. Smanjeni su troškovi postupka na način da više nema troška izdavanja potvrde o pravomoćnosti i ovršnosti jer se ona više ne izdaje na zahtjev ovrhovoditelja te su brisane odredbe o predvidivim troškovima. Također, radi zaštite dostojanstva ovršenika Zakonom je propisano da se ovrha radi ispražnjenja i predaje nekretnine ne provodi u razdoblju od 1. studenoga do 1. travnja prema fizičkoj osobi koja ne obavlja određenu upisanu djelatnost te fizičkoj osobi koja obavlja određenu upisanu djelatnost ako se ovrha ne provodi u vezi s tom djelatnošću. Osim toga, proširen je i krug primanja izuzetih od ovrhe. Tim izmjenama Ovršnog zakona ovršni postupak je učinjen bržim i efikasnim te manje tegobnim za ovršenika.</w:t>
      </w:r>
    </w:p>
    <w:p w14:paraId="518AE0AE" w14:textId="77777777" w:rsidR="00CB3550" w:rsidRPr="00B1499D" w:rsidRDefault="00CB3550" w:rsidP="00C47B61">
      <w:pPr>
        <w:spacing w:after="0" w:line="240" w:lineRule="auto"/>
        <w:ind w:firstLine="708"/>
        <w:jc w:val="both"/>
        <w:rPr>
          <w:rFonts w:ascii="Times New Roman" w:eastAsia="Times New Roman" w:hAnsi="Times New Roman" w:cs="Times New Roman"/>
          <w:sz w:val="24"/>
          <w:szCs w:val="24"/>
          <w:lang w:eastAsia="hr-HR"/>
        </w:rPr>
      </w:pPr>
    </w:p>
    <w:p w14:paraId="57DA434F" w14:textId="77777777" w:rsidR="006351A9" w:rsidRPr="00B1499D" w:rsidRDefault="00CB3550" w:rsidP="00C47B61">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6351A9" w:rsidRPr="00B1499D">
        <w:rPr>
          <w:rFonts w:ascii="Times New Roman" w:eastAsia="Times New Roman" w:hAnsi="Times New Roman" w:cs="Times New Roman"/>
          <w:sz w:val="24"/>
          <w:szCs w:val="24"/>
          <w:lang w:eastAsia="hr-HR"/>
        </w:rPr>
        <w:t>U odnosu na izradu novog cjelovitog Ovršnog zakona</w:t>
      </w:r>
      <w:r w:rsidR="00EE3581">
        <w:rPr>
          <w:rFonts w:ascii="Times New Roman" w:eastAsia="Times New Roman" w:hAnsi="Times New Roman" w:cs="Times New Roman"/>
          <w:sz w:val="24"/>
          <w:szCs w:val="24"/>
          <w:lang w:eastAsia="hr-HR"/>
        </w:rPr>
        <w:t xml:space="preserve">, </w:t>
      </w:r>
      <w:r w:rsidR="00815528" w:rsidRPr="00B1499D">
        <w:rPr>
          <w:rFonts w:ascii="Times New Roman" w:eastAsia="Times New Roman" w:hAnsi="Times New Roman" w:cs="Times New Roman"/>
          <w:sz w:val="24"/>
          <w:szCs w:val="24"/>
          <w:lang w:eastAsia="hr-HR"/>
        </w:rPr>
        <w:t xml:space="preserve">Vlada </w:t>
      </w:r>
      <w:r w:rsidR="00815528" w:rsidRPr="00B1499D">
        <w:rPr>
          <w:rFonts w:ascii="Times New Roman" w:hAnsi="Times New Roman" w:cs="Times New Roman"/>
          <w:bCs/>
          <w:sz w:val="24"/>
          <w:szCs w:val="24"/>
        </w:rPr>
        <w:t>Republike Hrvatske</w:t>
      </w:r>
      <w:r w:rsidR="004C439C" w:rsidRPr="00B1499D">
        <w:rPr>
          <w:rFonts w:ascii="Times New Roman" w:eastAsia="Times New Roman" w:hAnsi="Times New Roman" w:cs="Times New Roman"/>
          <w:sz w:val="24"/>
          <w:szCs w:val="24"/>
          <w:lang w:eastAsia="hr-HR"/>
        </w:rPr>
        <w:t xml:space="preserve"> napominje da</w:t>
      </w:r>
      <w:r w:rsidR="006351A9" w:rsidRPr="00B1499D">
        <w:rPr>
          <w:rFonts w:ascii="Times New Roman" w:eastAsia="Times New Roman" w:hAnsi="Times New Roman" w:cs="Times New Roman"/>
          <w:sz w:val="24"/>
          <w:szCs w:val="24"/>
          <w:lang w:eastAsia="hr-HR"/>
        </w:rPr>
        <w:t xml:space="preserve"> Ministarstvo pravosuđa i uprave provodi detaljnu analizu postojećeg sustava te poduzima odgovarajuće korake kako bi se donijeli propisi u skladu s europskim standardima i koji u cijelosti služe potrebama građana Republike Hrvatske s posebnim naglaskom na to da se za ovršni postupak propišu dugoročno održiva rješenja koja će osigurati da se ovršni postupak provodi učinkovito i što manje nepovoljno za ovršenike.</w:t>
      </w:r>
    </w:p>
    <w:p w14:paraId="6B550E34" w14:textId="77777777" w:rsidR="00DA1C4D" w:rsidRPr="00B1499D" w:rsidRDefault="00DA1C4D" w:rsidP="00C47B61">
      <w:pPr>
        <w:spacing w:after="0" w:line="240" w:lineRule="auto"/>
        <w:jc w:val="both"/>
        <w:rPr>
          <w:rFonts w:ascii="Times New Roman" w:eastAsia="Times New Roman" w:hAnsi="Times New Roman" w:cs="Times New Roman"/>
          <w:b/>
          <w:bCs/>
          <w:sz w:val="24"/>
          <w:szCs w:val="24"/>
          <w:lang w:eastAsia="hr-HR"/>
        </w:rPr>
      </w:pPr>
    </w:p>
    <w:p w14:paraId="390EDF4C" w14:textId="77777777" w:rsidR="00016F29" w:rsidRPr="00B1499D" w:rsidRDefault="00016F29" w:rsidP="00C47B61">
      <w:pPr>
        <w:spacing w:after="0" w:line="240" w:lineRule="auto"/>
        <w:ind w:firstLine="708"/>
        <w:jc w:val="both"/>
        <w:rPr>
          <w:rFonts w:ascii="Times New Roman" w:eastAsia="Times New Roman" w:hAnsi="Times New Roman" w:cs="Times New Roman"/>
          <w:b/>
          <w:bCs/>
          <w:sz w:val="24"/>
          <w:szCs w:val="24"/>
          <w:lang w:eastAsia="hr-HR"/>
        </w:rPr>
      </w:pPr>
      <w:r w:rsidRPr="00B1499D">
        <w:rPr>
          <w:rFonts w:ascii="Times New Roman" w:eastAsia="Times New Roman" w:hAnsi="Times New Roman" w:cs="Times New Roman"/>
          <w:b/>
          <w:bCs/>
          <w:sz w:val="24"/>
          <w:szCs w:val="24"/>
          <w:lang w:eastAsia="hr-HR"/>
        </w:rPr>
        <w:t>3.20</w:t>
      </w:r>
      <w:r w:rsidR="006C39AE" w:rsidRPr="00B1499D">
        <w:rPr>
          <w:rFonts w:ascii="Times New Roman" w:eastAsia="Times New Roman" w:hAnsi="Times New Roman" w:cs="Times New Roman"/>
          <w:b/>
          <w:bCs/>
          <w:sz w:val="24"/>
          <w:szCs w:val="24"/>
          <w:lang w:eastAsia="hr-HR"/>
        </w:rPr>
        <w:t xml:space="preserve"> </w:t>
      </w:r>
      <w:r w:rsidR="00CB3550" w:rsidRPr="00B1499D">
        <w:rPr>
          <w:rFonts w:ascii="Times New Roman" w:eastAsia="Times New Roman" w:hAnsi="Times New Roman" w:cs="Times New Roman"/>
          <w:b/>
          <w:bCs/>
          <w:sz w:val="24"/>
          <w:szCs w:val="24"/>
          <w:lang w:eastAsia="hr-HR"/>
        </w:rPr>
        <w:tab/>
      </w:r>
      <w:r w:rsidR="006C39AE" w:rsidRPr="00B1499D">
        <w:rPr>
          <w:rFonts w:ascii="Times New Roman" w:eastAsia="Times New Roman" w:hAnsi="Times New Roman" w:cs="Times New Roman"/>
          <w:b/>
          <w:bCs/>
          <w:sz w:val="24"/>
          <w:szCs w:val="24"/>
          <w:lang w:eastAsia="hr-HR"/>
        </w:rPr>
        <w:t>ZAŠTITA POTROŠAČA</w:t>
      </w:r>
    </w:p>
    <w:p w14:paraId="0A992A93" w14:textId="77777777" w:rsidR="00016F29" w:rsidRPr="00B1499D" w:rsidRDefault="00A7415A" w:rsidP="00C47B61">
      <w:pPr>
        <w:spacing w:after="0" w:line="240" w:lineRule="auto"/>
        <w:jc w:val="both"/>
        <w:rPr>
          <w:rFonts w:ascii="Times New Roman" w:eastAsia="Times New Roman" w:hAnsi="Times New Roman" w:cs="Times New Roman"/>
          <w:b/>
          <w:bCs/>
          <w:sz w:val="24"/>
          <w:szCs w:val="24"/>
          <w:lang w:eastAsia="hr-HR"/>
        </w:rPr>
      </w:pPr>
      <w:r w:rsidRPr="00B1499D">
        <w:rPr>
          <w:rFonts w:ascii="Times New Roman" w:eastAsia="Times New Roman" w:hAnsi="Times New Roman" w:cs="Times New Roman"/>
          <w:b/>
          <w:bCs/>
          <w:sz w:val="24"/>
          <w:szCs w:val="24"/>
          <w:lang w:eastAsia="hr-HR"/>
        </w:rPr>
        <w:tab/>
      </w:r>
    </w:p>
    <w:p w14:paraId="3102F337" w14:textId="77777777" w:rsidR="00D97192" w:rsidRDefault="00CB3550" w:rsidP="00B1499D">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016F29" w:rsidRPr="00B1499D">
        <w:rPr>
          <w:rFonts w:ascii="Times New Roman" w:eastAsia="Times New Roman" w:hAnsi="Times New Roman" w:cs="Times New Roman"/>
          <w:bCs/>
          <w:sz w:val="24"/>
          <w:szCs w:val="24"/>
          <w:lang w:eastAsia="hr-HR"/>
        </w:rPr>
        <w:t xml:space="preserve"> </w:t>
      </w:r>
      <w:r w:rsidR="00650CAC">
        <w:rPr>
          <w:rFonts w:ascii="Times New Roman" w:eastAsia="Times New Roman" w:hAnsi="Times New Roman" w:cs="Times New Roman"/>
          <w:bCs/>
          <w:sz w:val="24"/>
          <w:szCs w:val="24"/>
          <w:lang w:eastAsia="hr-HR"/>
        </w:rPr>
        <w:t>ukazuje</w:t>
      </w:r>
      <w:r w:rsidR="00016F29" w:rsidRPr="00B1499D">
        <w:rPr>
          <w:rFonts w:ascii="Times New Roman" w:eastAsia="Times New Roman" w:hAnsi="Times New Roman" w:cs="Times New Roman"/>
          <w:bCs/>
          <w:sz w:val="24"/>
          <w:szCs w:val="24"/>
          <w:lang w:eastAsia="hr-HR"/>
        </w:rPr>
        <w:t xml:space="preserve"> da </w:t>
      </w:r>
      <w:r w:rsidR="00650CAC">
        <w:rPr>
          <w:rFonts w:ascii="Times New Roman" w:eastAsia="Times New Roman" w:hAnsi="Times New Roman" w:cs="Times New Roman"/>
          <w:bCs/>
          <w:sz w:val="24"/>
          <w:szCs w:val="24"/>
          <w:lang w:eastAsia="hr-HR"/>
        </w:rPr>
        <w:t xml:space="preserve">je umjesto </w:t>
      </w:r>
      <w:r w:rsidR="00016F29" w:rsidRPr="00B1499D">
        <w:rPr>
          <w:rFonts w:ascii="Times New Roman" w:eastAsia="Times New Roman" w:hAnsi="Times New Roman" w:cs="Times New Roman"/>
          <w:bCs/>
          <w:sz w:val="24"/>
          <w:szCs w:val="24"/>
          <w:lang w:eastAsia="hr-HR"/>
        </w:rPr>
        <w:t>riječ</w:t>
      </w:r>
      <w:r w:rsidR="00650CAC">
        <w:rPr>
          <w:rFonts w:ascii="Times New Roman" w:eastAsia="Times New Roman" w:hAnsi="Times New Roman" w:cs="Times New Roman"/>
          <w:bCs/>
          <w:sz w:val="24"/>
          <w:szCs w:val="24"/>
          <w:lang w:eastAsia="hr-HR"/>
        </w:rPr>
        <w:t>i:</w:t>
      </w:r>
      <w:r w:rsidR="00016F29" w:rsidRPr="00B1499D">
        <w:rPr>
          <w:rFonts w:ascii="Times New Roman" w:eastAsia="Times New Roman" w:hAnsi="Times New Roman" w:cs="Times New Roman"/>
          <w:bCs/>
          <w:sz w:val="24"/>
          <w:szCs w:val="24"/>
          <w:lang w:eastAsia="hr-HR"/>
        </w:rPr>
        <w:t xml:space="preserve"> „teleoperater“ </w:t>
      </w:r>
      <w:r w:rsidR="00650CAC">
        <w:rPr>
          <w:rFonts w:ascii="Times New Roman" w:eastAsia="Times New Roman" w:hAnsi="Times New Roman" w:cs="Times New Roman"/>
          <w:bCs/>
          <w:sz w:val="24"/>
          <w:szCs w:val="24"/>
          <w:lang w:eastAsia="hr-HR"/>
        </w:rPr>
        <w:t xml:space="preserve">potrebno navoditi </w:t>
      </w:r>
      <w:r w:rsidR="00016F29" w:rsidRPr="00B1499D">
        <w:rPr>
          <w:rFonts w:ascii="Times New Roman" w:eastAsia="Times New Roman" w:hAnsi="Times New Roman" w:cs="Times New Roman"/>
          <w:bCs/>
          <w:sz w:val="24"/>
          <w:szCs w:val="24"/>
          <w:lang w:eastAsia="hr-HR"/>
        </w:rPr>
        <w:t>riječ</w:t>
      </w:r>
      <w:r w:rsidR="00650CAC">
        <w:rPr>
          <w:rFonts w:ascii="Times New Roman" w:eastAsia="Times New Roman" w:hAnsi="Times New Roman" w:cs="Times New Roman"/>
          <w:bCs/>
          <w:sz w:val="24"/>
          <w:szCs w:val="24"/>
          <w:lang w:eastAsia="hr-HR"/>
        </w:rPr>
        <w:t>:</w:t>
      </w:r>
      <w:r w:rsidR="00016F29" w:rsidRPr="00B1499D">
        <w:rPr>
          <w:rFonts w:ascii="Times New Roman" w:eastAsia="Times New Roman" w:hAnsi="Times New Roman" w:cs="Times New Roman"/>
          <w:bCs/>
          <w:sz w:val="24"/>
          <w:szCs w:val="24"/>
          <w:lang w:eastAsia="hr-HR"/>
        </w:rPr>
        <w:t xml:space="preserve"> „operator elektroničkih komunikacija“, radi usklađivanja terminologije sa Zakonom o elektroničkim komunikacijama (</w:t>
      </w:r>
      <w:r w:rsidR="00495612" w:rsidRPr="00B1499D">
        <w:rPr>
          <w:rFonts w:ascii="Times New Roman" w:eastAsia="Times New Roman" w:hAnsi="Times New Roman" w:cs="Times New Roman"/>
          <w:bCs/>
          <w:sz w:val="24"/>
          <w:szCs w:val="24"/>
          <w:lang w:eastAsia="hr-HR"/>
        </w:rPr>
        <w:t>„</w:t>
      </w:r>
      <w:r w:rsidR="00016F29" w:rsidRPr="00B1499D">
        <w:rPr>
          <w:rFonts w:ascii="Times New Roman" w:eastAsia="Times New Roman" w:hAnsi="Times New Roman" w:cs="Times New Roman"/>
          <w:bCs/>
          <w:sz w:val="24"/>
          <w:szCs w:val="24"/>
          <w:lang w:eastAsia="hr-HR"/>
        </w:rPr>
        <w:t>Narodne novine</w:t>
      </w:r>
      <w:r w:rsidR="00495612" w:rsidRPr="00B1499D">
        <w:rPr>
          <w:rFonts w:ascii="Times New Roman" w:eastAsia="Times New Roman" w:hAnsi="Times New Roman" w:cs="Times New Roman"/>
          <w:bCs/>
          <w:sz w:val="24"/>
          <w:szCs w:val="24"/>
          <w:lang w:eastAsia="hr-HR"/>
        </w:rPr>
        <w:t>“</w:t>
      </w:r>
      <w:r w:rsidR="00016F29" w:rsidRPr="00B1499D">
        <w:rPr>
          <w:rFonts w:ascii="Times New Roman" w:eastAsia="Times New Roman" w:hAnsi="Times New Roman" w:cs="Times New Roman"/>
          <w:bCs/>
          <w:sz w:val="24"/>
          <w:szCs w:val="24"/>
          <w:lang w:eastAsia="hr-HR"/>
        </w:rPr>
        <w:t xml:space="preserve"> br. 73/08, 90/11</w:t>
      </w:r>
      <w:r w:rsidR="00495612" w:rsidRPr="00B1499D">
        <w:rPr>
          <w:rFonts w:ascii="Times New Roman" w:eastAsia="Times New Roman" w:hAnsi="Times New Roman" w:cs="Times New Roman"/>
          <w:bCs/>
          <w:sz w:val="24"/>
          <w:szCs w:val="24"/>
          <w:lang w:eastAsia="hr-HR"/>
        </w:rPr>
        <w:t>.</w:t>
      </w:r>
      <w:r w:rsidR="00016F29" w:rsidRPr="00B1499D">
        <w:rPr>
          <w:rFonts w:ascii="Times New Roman" w:eastAsia="Times New Roman" w:hAnsi="Times New Roman" w:cs="Times New Roman"/>
          <w:bCs/>
          <w:sz w:val="24"/>
          <w:szCs w:val="24"/>
          <w:lang w:eastAsia="hr-HR"/>
        </w:rPr>
        <w:t>, 133/12, 80/13, 71/14</w:t>
      </w:r>
      <w:r w:rsidR="00495612" w:rsidRPr="00B1499D">
        <w:rPr>
          <w:rFonts w:ascii="Times New Roman" w:eastAsia="Times New Roman" w:hAnsi="Times New Roman" w:cs="Times New Roman"/>
          <w:bCs/>
          <w:sz w:val="24"/>
          <w:szCs w:val="24"/>
          <w:lang w:eastAsia="hr-HR"/>
        </w:rPr>
        <w:t>.</w:t>
      </w:r>
      <w:r w:rsidR="00016F29" w:rsidRPr="00B1499D">
        <w:rPr>
          <w:rFonts w:ascii="Times New Roman" w:eastAsia="Times New Roman" w:hAnsi="Times New Roman" w:cs="Times New Roman"/>
          <w:bCs/>
          <w:sz w:val="24"/>
          <w:szCs w:val="24"/>
          <w:lang w:eastAsia="hr-HR"/>
        </w:rPr>
        <w:t xml:space="preserve"> i 72/17</w:t>
      </w:r>
      <w:r w:rsidR="00495612" w:rsidRPr="00B1499D">
        <w:rPr>
          <w:rFonts w:ascii="Times New Roman" w:eastAsia="Times New Roman" w:hAnsi="Times New Roman" w:cs="Times New Roman"/>
          <w:bCs/>
          <w:sz w:val="24"/>
          <w:szCs w:val="24"/>
          <w:lang w:eastAsia="hr-HR"/>
        </w:rPr>
        <w:t>.</w:t>
      </w:r>
      <w:r w:rsidR="00650CAC">
        <w:rPr>
          <w:rFonts w:ascii="Times New Roman" w:eastAsia="Times New Roman" w:hAnsi="Times New Roman" w:cs="Times New Roman"/>
          <w:bCs/>
          <w:sz w:val="24"/>
          <w:szCs w:val="24"/>
          <w:lang w:eastAsia="hr-HR"/>
        </w:rPr>
        <w:t xml:space="preserve">), s obzirom da je stupanjem na snagu tog Zakona 1. srpnja 2008. </w:t>
      </w:r>
      <w:r w:rsidR="00016F29" w:rsidRPr="00B1499D">
        <w:rPr>
          <w:rFonts w:ascii="Times New Roman" w:eastAsia="Times New Roman" w:hAnsi="Times New Roman" w:cs="Times New Roman"/>
          <w:bCs/>
          <w:sz w:val="24"/>
          <w:szCs w:val="24"/>
          <w:lang w:eastAsia="hr-HR"/>
        </w:rPr>
        <w:t>prestao</w:t>
      </w:r>
      <w:r w:rsidR="00650CAC">
        <w:rPr>
          <w:rFonts w:ascii="Times New Roman" w:eastAsia="Times New Roman" w:hAnsi="Times New Roman" w:cs="Times New Roman"/>
          <w:bCs/>
          <w:sz w:val="24"/>
          <w:szCs w:val="24"/>
          <w:lang w:eastAsia="hr-HR"/>
        </w:rPr>
        <w:t xml:space="preserve"> </w:t>
      </w:r>
      <w:r w:rsidR="00016F29" w:rsidRPr="00B1499D">
        <w:rPr>
          <w:rFonts w:ascii="Times New Roman" w:eastAsia="Times New Roman" w:hAnsi="Times New Roman" w:cs="Times New Roman"/>
          <w:bCs/>
          <w:sz w:val="24"/>
          <w:szCs w:val="24"/>
          <w:lang w:eastAsia="hr-HR"/>
        </w:rPr>
        <w:t>važiti Zakon o telekomunikaci</w:t>
      </w:r>
      <w:r w:rsidR="00016F29" w:rsidRPr="00B1499D">
        <w:rPr>
          <w:rFonts w:ascii="Times New Roman" w:eastAsia="Times New Roman" w:hAnsi="Times New Roman" w:cs="Times New Roman"/>
          <w:bCs/>
          <w:sz w:val="24"/>
          <w:szCs w:val="24"/>
          <w:lang w:eastAsia="hr-HR"/>
        </w:rPr>
        <w:lastRenderedPageBreak/>
        <w:t>jama (</w:t>
      </w:r>
      <w:r w:rsidR="00495612" w:rsidRPr="00B1499D">
        <w:rPr>
          <w:rFonts w:ascii="Times New Roman" w:eastAsia="Times New Roman" w:hAnsi="Times New Roman" w:cs="Times New Roman"/>
          <w:bCs/>
          <w:sz w:val="24"/>
          <w:szCs w:val="24"/>
          <w:lang w:eastAsia="hr-HR"/>
        </w:rPr>
        <w:t>„</w:t>
      </w:r>
      <w:r w:rsidR="00016F29" w:rsidRPr="00B1499D">
        <w:rPr>
          <w:rFonts w:ascii="Times New Roman" w:eastAsia="Times New Roman" w:hAnsi="Times New Roman" w:cs="Times New Roman"/>
          <w:bCs/>
          <w:sz w:val="24"/>
          <w:szCs w:val="24"/>
          <w:lang w:eastAsia="hr-HR"/>
        </w:rPr>
        <w:t>Narodne novine</w:t>
      </w:r>
      <w:r w:rsidR="00495612" w:rsidRPr="00B1499D">
        <w:rPr>
          <w:rFonts w:ascii="Times New Roman" w:eastAsia="Times New Roman" w:hAnsi="Times New Roman" w:cs="Times New Roman"/>
          <w:bCs/>
          <w:sz w:val="24"/>
          <w:szCs w:val="24"/>
          <w:lang w:eastAsia="hr-HR"/>
        </w:rPr>
        <w:t>“</w:t>
      </w:r>
      <w:r w:rsidR="00016F29" w:rsidRPr="00B1499D">
        <w:rPr>
          <w:rFonts w:ascii="Times New Roman" w:eastAsia="Times New Roman" w:hAnsi="Times New Roman" w:cs="Times New Roman"/>
          <w:bCs/>
          <w:sz w:val="24"/>
          <w:szCs w:val="24"/>
          <w:lang w:eastAsia="hr-HR"/>
        </w:rPr>
        <w:t xml:space="preserve"> br. 122/03, 158/03, 60/04 i 70/05</w:t>
      </w:r>
      <w:r w:rsidR="00495612" w:rsidRPr="00B1499D">
        <w:rPr>
          <w:rFonts w:ascii="Times New Roman" w:eastAsia="Times New Roman" w:hAnsi="Times New Roman" w:cs="Times New Roman"/>
          <w:bCs/>
          <w:sz w:val="24"/>
          <w:szCs w:val="24"/>
          <w:lang w:eastAsia="hr-HR"/>
        </w:rPr>
        <w:t>.</w:t>
      </w:r>
      <w:r w:rsidR="00016F29" w:rsidRPr="00B1499D">
        <w:rPr>
          <w:rFonts w:ascii="Times New Roman" w:eastAsia="Times New Roman" w:hAnsi="Times New Roman" w:cs="Times New Roman"/>
          <w:bCs/>
          <w:sz w:val="24"/>
          <w:szCs w:val="24"/>
          <w:lang w:eastAsia="hr-HR"/>
        </w:rPr>
        <w:t>), slijedom čega je pojam „telekomunikacije“ zamijenjen pojmom „elektroničke komunikacije“.</w:t>
      </w:r>
    </w:p>
    <w:p w14:paraId="59394618" w14:textId="77777777" w:rsidR="00650CAC" w:rsidRPr="00B1499D" w:rsidRDefault="00650CAC" w:rsidP="00B1499D">
      <w:pPr>
        <w:spacing w:after="0" w:line="240" w:lineRule="auto"/>
        <w:ind w:firstLine="708"/>
        <w:jc w:val="both"/>
        <w:rPr>
          <w:rFonts w:ascii="Times New Roman" w:eastAsia="Times New Roman" w:hAnsi="Times New Roman" w:cs="Times New Roman"/>
          <w:bCs/>
          <w:sz w:val="24"/>
          <w:szCs w:val="24"/>
          <w:lang w:eastAsia="hr-HR"/>
        </w:rPr>
      </w:pPr>
    </w:p>
    <w:p w14:paraId="0542DAA4" w14:textId="77777777" w:rsidR="00D97192" w:rsidRPr="00B1499D" w:rsidRDefault="00D97192" w:rsidP="00C47B61">
      <w:pPr>
        <w:spacing w:after="0" w:line="240" w:lineRule="auto"/>
        <w:ind w:firstLine="708"/>
        <w:jc w:val="both"/>
        <w:rPr>
          <w:rFonts w:ascii="Times New Roman" w:eastAsia="Times New Roman" w:hAnsi="Times New Roman" w:cs="Times New Roman"/>
          <w:b/>
          <w:bCs/>
          <w:sz w:val="24"/>
          <w:szCs w:val="24"/>
          <w:lang w:eastAsia="hr-HR"/>
        </w:rPr>
      </w:pPr>
      <w:r w:rsidRPr="00B1499D">
        <w:rPr>
          <w:rFonts w:ascii="Times New Roman" w:eastAsia="Times New Roman" w:hAnsi="Times New Roman" w:cs="Times New Roman"/>
          <w:b/>
          <w:bCs/>
          <w:sz w:val="24"/>
          <w:szCs w:val="24"/>
          <w:lang w:eastAsia="hr-HR"/>
        </w:rPr>
        <w:t xml:space="preserve">3.21 </w:t>
      </w:r>
      <w:r w:rsidR="00CB3550" w:rsidRPr="00B1499D">
        <w:rPr>
          <w:rFonts w:ascii="Times New Roman" w:eastAsia="Times New Roman" w:hAnsi="Times New Roman" w:cs="Times New Roman"/>
          <w:b/>
          <w:bCs/>
          <w:sz w:val="24"/>
          <w:szCs w:val="24"/>
          <w:lang w:eastAsia="hr-HR"/>
        </w:rPr>
        <w:tab/>
      </w:r>
      <w:r w:rsidR="00F65CD2">
        <w:rPr>
          <w:rFonts w:ascii="Times New Roman" w:eastAsia="Times New Roman" w:hAnsi="Times New Roman" w:cs="Times New Roman"/>
          <w:b/>
          <w:bCs/>
          <w:sz w:val="24"/>
          <w:szCs w:val="24"/>
          <w:lang w:eastAsia="hr-HR"/>
        </w:rPr>
        <w:t>BRANITELJI</w:t>
      </w:r>
      <w:r w:rsidRPr="00B1499D">
        <w:rPr>
          <w:rFonts w:ascii="Times New Roman" w:eastAsia="Times New Roman" w:hAnsi="Times New Roman" w:cs="Times New Roman"/>
          <w:b/>
          <w:bCs/>
          <w:sz w:val="24"/>
          <w:szCs w:val="24"/>
          <w:lang w:eastAsia="hr-HR"/>
        </w:rPr>
        <w:t xml:space="preserve"> </w:t>
      </w:r>
      <w:r w:rsidR="00246ACB">
        <w:rPr>
          <w:rFonts w:ascii="Times New Roman" w:eastAsia="Times New Roman" w:hAnsi="Times New Roman" w:cs="Times New Roman"/>
          <w:b/>
          <w:bCs/>
          <w:sz w:val="24"/>
          <w:szCs w:val="24"/>
          <w:lang w:eastAsia="hr-HR"/>
        </w:rPr>
        <w:t xml:space="preserve">I </w:t>
      </w:r>
      <w:r w:rsidRPr="00B1499D">
        <w:rPr>
          <w:rFonts w:ascii="Times New Roman" w:eastAsia="Times New Roman" w:hAnsi="Times New Roman" w:cs="Times New Roman"/>
          <w:b/>
          <w:bCs/>
          <w:sz w:val="24"/>
          <w:szCs w:val="24"/>
          <w:lang w:eastAsia="hr-HR"/>
        </w:rPr>
        <w:t>CIVILNE ŽRTVE RATA</w:t>
      </w:r>
    </w:p>
    <w:p w14:paraId="70CA89D6" w14:textId="77777777" w:rsidR="007B1CD1" w:rsidRPr="00B1499D" w:rsidRDefault="007B1CD1" w:rsidP="00C47B61">
      <w:pPr>
        <w:spacing w:after="0" w:line="240" w:lineRule="auto"/>
        <w:jc w:val="both"/>
        <w:rPr>
          <w:rFonts w:ascii="Times New Roman" w:eastAsia="Times New Roman" w:hAnsi="Times New Roman" w:cs="Times New Roman"/>
          <w:b/>
          <w:bCs/>
          <w:sz w:val="24"/>
          <w:szCs w:val="24"/>
          <w:lang w:eastAsia="hr-HR"/>
        </w:rPr>
      </w:pPr>
    </w:p>
    <w:p w14:paraId="2516C2CA" w14:textId="77777777" w:rsidR="007B1CD1" w:rsidRPr="00B1499D" w:rsidRDefault="00CB3550" w:rsidP="00C47B61">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4C439C" w:rsidRPr="00B1499D">
        <w:rPr>
          <w:rFonts w:ascii="Times New Roman" w:eastAsia="Times New Roman" w:hAnsi="Times New Roman" w:cs="Times New Roman"/>
          <w:sz w:val="24"/>
          <w:szCs w:val="24"/>
          <w:lang w:eastAsia="hr-HR"/>
        </w:rPr>
        <w:t>U Izvješću na 1</w:t>
      </w:r>
      <w:r w:rsidR="007B1CD1" w:rsidRPr="00B1499D">
        <w:rPr>
          <w:rFonts w:ascii="Times New Roman" w:eastAsia="Times New Roman" w:hAnsi="Times New Roman" w:cs="Times New Roman"/>
          <w:sz w:val="24"/>
          <w:szCs w:val="24"/>
          <w:lang w:eastAsia="hr-HR"/>
        </w:rPr>
        <w:t xml:space="preserve">42. stranici navodi </w:t>
      </w:r>
      <w:r w:rsidR="004C439C" w:rsidRPr="00B1499D">
        <w:rPr>
          <w:rFonts w:ascii="Times New Roman" w:eastAsia="Times New Roman" w:hAnsi="Times New Roman" w:cs="Times New Roman"/>
          <w:sz w:val="24"/>
          <w:szCs w:val="24"/>
          <w:lang w:eastAsia="hr-HR"/>
        </w:rPr>
        <w:t xml:space="preserve">se </w:t>
      </w:r>
      <w:r w:rsidR="007B1CD1" w:rsidRPr="00B1499D">
        <w:rPr>
          <w:rFonts w:ascii="Times New Roman" w:eastAsia="Times New Roman" w:hAnsi="Times New Roman" w:cs="Times New Roman"/>
          <w:sz w:val="24"/>
          <w:szCs w:val="24"/>
          <w:lang w:eastAsia="hr-HR"/>
        </w:rPr>
        <w:t xml:space="preserve">kako postupci ostvarivanja statusa hrvatskog ratnog </w:t>
      </w:r>
      <w:r w:rsidR="004C439C" w:rsidRPr="00B1499D">
        <w:rPr>
          <w:rFonts w:ascii="Times New Roman" w:eastAsia="Times New Roman" w:hAnsi="Times New Roman" w:cs="Times New Roman"/>
          <w:sz w:val="24"/>
          <w:szCs w:val="24"/>
          <w:lang w:eastAsia="hr-HR"/>
        </w:rPr>
        <w:t xml:space="preserve">vojnog invalida traju predugo. </w:t>
      </w:r>
      <w:r w:rsidR="007B1CD1" w:rsidRPr="00B1499D">
        <w:rPr>
          <w:rFonts w:ascii="Times New Roman" w:eastAsia="Times New Roman" w:hAnsi="Times New Roman" w:cs="Times New Roman"/>
          <w:sz w:val="24"/>
          <w:szCs w:val="24"/>
          <w:lang w:eastAsia="hr-HR"/>
        </w:rPr>
        <w:t>Razlog dugotrajnosti je u tome što je važećim Zakonom o hrvatskim braniteljima iz Domovinskog rata</w:t>
      </w:r>
      <w:r w:rsidR="004C439C" w:rsidRPr="00B1499D">
        <w:rPr>
          <w:rFonts w:ascii="Times New Roman" w:eastAsia="Times New Roman" w:hAnsi="Times New Roman" w:cs="Times New Roman"/>
          <w:sz w:val="24"/>
          <w:szCs w:val="24"/>
          <w:lang w:eastAsia="hr-HR"/>
        </w:rPr>
        <w:t xml:space="preserve"> i članovima njihovih obitelji </w:t>
      </w:r>
      <w:r w:rsidR="007B1CD1" w:rsidRPr="00B1499D">
        <w:rPr>
          <w:rFonts w:ascii="Times New Roman" w:eastAsia="Times New Roman" w:hAnsi="Times New Roman" w:cs="Times New Roman"/>
          <w:sz w:val="24"/>
          <w:szCs w:val="24"/>
          <w:lang w:eastAsia="hr-HR"/>
        </w:rPr>
        <w:t xml:space="preserve">propisano da je svaki predmet potrebno prvo uputiti na prethodnu stručnu procjenu u ovlaštenu zdravstvenu ustanovu, nakon toga Zavodu za vještačenje, profesionalnu rehabilitaciju i zapošljavanje osoba s invaliditetom, a tek potom nadležnom upravnom tijelu u županiji odnosno Gradu Zagrebu koji donosi rješenje, a osim toga uslijed </w:t>
      </w:r>
      <w:r w:rsidR="00EE3581">
        <w:rPr>
          <w:rFonts w:ascii="Times New Roman" w:eastAsia="Times New Roman" w:hAnsi="Times New Roman" w:cs="Times New Roman"/>
          <w:sz w:val="24"/>
          <w:szCs w:val="24"/>
          <w:lang w:eastAsia="hr-HR"/>
        </w:rPr>
        <w:t xml:space="preserve">epidemije </w:t>
      </w:r>
      <w:r w:rsidR="00191C0C" w:rsidRPr="00B1499D">
        <w:rPr>
          <w:rFonts w:ascii="Times New Roman" w:eastAsia="Times New Roman" w:hAnsi="Times New Roman" w:cs="Times New Roman"/>
          <w:sz w:val="24"/>
          <w:szCs w:val="24"/>
          <w:lang w:eastAsia="hr-HR"/>
        </w:rPr>
        <w:t xml:space="preserve">COVID-19 </w:t>
      </w:r>
      <w:r w:rsidR="007B1CD1" w:rsidRPr="00B1499D">
        <w:rPr>
          <w:rFonts w:ascii="Times New Roman" w:eastAsia="Times New Roman" w:hAnsi="Times New Roman" w:cs="Times New Roman"/>
          <w:sz w:val="24"/>
          <w:szCs w:val="24"/>
          <w:lang w:eastAsia="hr-HR"/>
        </w:rPr>
        <w:t xml:space="preserve">dodatno se produljilo trajanje postupka. Kako bi se ubrzao  postupak ostvarivanja statusa hrvatskog ratnog vojnog invalida iz Domovinskog rata, </w:t>
      </w:r>
      <w:r w:rsidR="00815528" w:rsidRPr="00B1499D">
        <w:rPr>
          <w:rFonts w:ascii="Times New Roman" w:eastAsia="Times New Roman" w:hAnsi="Times New Roman" w:cs="Times New Roman"/>
          <w:sz w:val="24"/>
          <w:szCs w:val="24"/>
          <w:lang w:eastAsia="hr-HR"/>
        </w:rPr>
        <w:t xml:space="preserve">Vlada </w:t>
      </w:r>
      <w:r w:rsidR="00815528" w:rsidRPr="00B1499D">
        <w:rPr>
          <w:rFonts w:ascii="Times New Roman" w:hAnsi="Times New Roman" w:cs="Times New Roman"/>
          <w:bCs/>
          <w:sz w:val="24"/>
          <w:szCs w:val="24"/>
        </w:rPr>
        <w:t>Republike Hrvatske</w:t>
      </w:r>
      <w:r w:rsidR="004C439C" w:rsidRPr="00B1499D">
        <w:rPr>
          <w:rFonts w:ascii="Times New Roman" w:eastAsia="Times New Roman" w:hAnsi="Times New Roman" w:cs="Times New Roman"/>
          <w:sz w:val="24"/>
          <w:szCs w:val="24"/>
          <w:lang w:eastAsia="hr-HR"/>
        </w:rPr>
        <w:t xml:space="preserve"> </w:t>
      </w:r>
      <w:r w:rsidR="00BC1874">
        <w:rPr>
          <w:rFonts w:ascii="Times New Roman" w:eastAsia="Times New Roman" w:hAnsi="Times New Roman" w:cs="Times New Roman"/>
          <w:sz w:val="24"/>
          <w:szCs w:val="24"/>
          <w:lang w:eastAsia="hr-HR"/>
        </w:rPr>
        <w:t>ukazuje</w:t>
      </w:r>
      <w:r w:rsidR="004C439C" w:rsidRPr="00B1499D">
        <w:rPr>
          <w:rFonts w:ascii="Times New Roman" w:eastAsia="Times New Roman" w:hAnsi="Times New Roman" w:cs="Times New Roman"/>
          <w:sz w:val="24"/>
          <w:szCs w:val="24"/>
          <w:lang w:eastAsia="hr-HR"/>
        </w:rPr>
        <w:t xml:space="preserve"> da je </w:t>
      </w:r>
      <w:r w:rsidR="007B1CD1" w:rsidRPr="00B1499D">
        <w:rPr>
          <w:rFonts w:ascii="Times New Roman" w:eastAsia="Times New Roman" w:hAnsi="Times New Roman" w:cs="Times New Roman"/>
          <w:sz w:val="24"/>
          <w:szCs w:val="24"/>
          <w:lang w:eastAsia="hr-HR"/>
        </w:rPr>
        <w:t>Ministar</w:t>
      </w:r>
      <w:r w:rsidR="004C439C" w:rsidRPr="00B1499D">
        <w:rPr>
          <w:rFonts w:ascii="Times New Roman" w:eastAsia="Times New Roman" w:hAnsi="Times New Roman" w:cs="Times New Roman"/>
          <w:sz w:val="24"/>
          <w:szCs w:val="24"/>
          <w:lang w:eastAsia="hr-HR"/>
        </w:rPr>
        <w:t>stvo hrvatskih branitelja već</w:t>
      </w:r>
      <w:r w:rsidR="007B1CD1" w:rsidRPr="00B1499D">
        <w:rPr>
          <w:rFonts w:ascii="Times New Roman" w:eastAsia="Times New Roman" w:hAnsi="Times New Roman" w:cs="Times New Roman"/>
          <w:sz w:val="24"/>
          <w:szCs w:val="24"/>
          <w:lang w:eastAsia="hr-HR"/>
        </w:rPr>
        <w:t xml:space="preserve"> pokrenulo postupak izmjena i dopuna Zakona o hrvatskim braniteljima iz Domovinskog rata i članovima njihovih obitelji.</w:t>
      </w:r>
    </w:p>
    <w:p w14:paraId="753B9686" w14:textId="77777777" w:rsidR="004C439C" w:rsidRPr="00B1499D" w:rsidRDefault="004C439C" w:rsidP="00C47B61">
      <w:pPr>
        <w:spacing w:after="0" w:line="240" w:lineRule="auto"/>
        <w:ind w:firstLine="708"/>
        <w:jc w:val="both"/>
        <w:rPr>
          <w:rFonts w:ascii="Times New Roman" w:eastAsia="Times New Roman" w:hAnsi="Times New Roman" w:cs="Times New Roman"/>
          <w:bCs/>
          <w:sz w:val="24"/>
          <w:szCs w:val="24"/>
          <w:lang w:eastAsia="hr-HR"/>
        </w:rPr>
      </w:pPr>
    </w:p>
    <w:p w14:paraId="0A0A760A" w14:textId="77777777" w:rsidR="007B1CD1" w:rsidRPr="00B1499D" w:rsidRDefault="00CB3550" w:rsidP="00C47B61">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7B1CD1" w:rsidRPr="00B1499D">
        <w:rPr>
          <w:rFonts w:ascii="Times New Roman" w:eastAsia="Times New Roman" w:hAnsi="Times New Roman" w:cs="Times New Roman"/>
          <w:bCs/>
          <w:sz w:val="24"/>
          <w:szCs w:val="24"/>
          <w:lang w:eastAsia="hr-HR"/>
        </w:rPr>
        <w:t xml:space="preserve">Nadalje, </w:t>
      </w:r>
      <w:r w:rsidR="006C1AF0">
        <w:rPr>
          <w:rFonts w:ascii="Times New Roman" w:eastAsia="Times New Roman" w:hAnsi="Times New Roman" w:cs="Times New Roman"/>
          <w:bCs/>
          <w:sz w:val="24"/>
          <w:szCs w:val="24"/>
          <w:lang w:eastAsia="hr-HR"/>
        </w:rPr>
        <w:t xml:space="preserve">u odnosu na navod </w:t>
      </w:r>
      <w:r w:rsidR="004C439C" w:rsidRPr="00B1499D">
        <w:rPr>
          <w:rFonts w:ascii="Times New Roman" w:eastAsia="Times New Roman" w:hAnsi="Times New Roman" w:cs="Times New Roman"/>
          <w:bCs/>
          <w:sz w:val="24"/>
          <w:szCs w:val="24"/>
          <w:lang w:eastAsia="hr-HR"/>
        </w:rPr>
        <w:t xml:space="preserve">na </w:t>
      </w:r>
      <w:r w:rsidR="007B1CD1" w:rsidRPr="00B1499D">
        <w:rPr>
          <w:rFonts w:ascii="Times New Roman" w:eastAsia="Times New Roman" w:hAnsi="Times New Roman" w:cs="Times New Roman"/>
          <w:bCs/>
          <w:sz w:val="24"/>
          <w:szCs w:val="24"/>
          <w:lang w:eastAsia="hr-HR"/>
        </w:rPr>
        <w:t xml:space="preserve">stranici 142. da </w:t>
      </w:r>
      <w:r w:rsidR="007B1CD1" w:rsidRPr="00B1499D">
        <w:rPr>
          <w:rFonts w:ascii="Times New Roman" w:eastAsia="Times New Roman" w:hAnsi="Times New Roman" w:cs="Times New Roman"/>
          <w:bCs/>
          <w:i/>
          <w:sz w:val="24"/>
          <w:szCs w:val="24"/>
          <w:lang w:eastAsia="hr-HR"/>
        </w:rPr>
        <w:t>„iako MHB svake godine unapređuje sustav zdravstvene skrbi, od 2017. u prosjeku godišnje umir</w:t>
      </w:r>
      <w:r w:rsidR="006C1AF0">
        <w:rPr>
          <w:rFonts w:ascii="Times New Roman" w:eastAsia="Times New Roman" w:hAnsi="Times New Roman" w:cs="Times New Roman"/>
          <w:bCs/>
          <w:i/>
          <w:sz w:val="24"/>
          <w:szCs w:val="24"/>
          <w:lang w:eastAsia="hr-HR"/>
        </w:rPr>
        <w:t xml:space="preserve">e 4.600 hrvatskih branitelja.“, </w:t>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4C439C" w:rsidRPr="00B1499D">
        <w:rPr>
          <w:rFonts w:ascii="Times New Roman" w:eastAsia="Times New Roman" w:hAnsi="Times New Roman" w:cs="Times New Roman"/>
          <w:bCs/>
          <w:sz w:val="24"/>
          <w:szCs w:val="24"/>
          <w:lang w:eastAsia="hr-HR"/>
        </w:rPr>
        <w:t xml:space="preserve"> napominje</w:t>
      </w:r>
      <w:r w:rsidR="007B1CD1" w:rsidRPr="00B1499D">
        <w:rPr>
          <w:rFonts w:ascii="Times New Roman" w:eastAsia="Times New Roman" w:hAnsi="Times New Roman" w:cs="Times New Roman"/>
          <w:bCs/>
          <w:sz w:val="24"/>
          <w:szCs w:val="24"/>
          <w:lang w:eastAsia="hr-HR"/>
        </w:rPr>
        <w:t xml:space="preserve"> da je broj prosječnih smrti hrvatskih branitelja iz Domovinskog rata od 2018. nešto veći, a bi</w:t>
      </w:r>
      <w:r w:rsidR="004C439C" w:rsidRPr="00B1499D">
        <w:rPr>
          <w:rFonts w:ascii="Times New Roman" w:eastAsia="Times New Roman" w:hAnsi="Times New Roman" w:cs="Times New Roman"/>
          <w:bCs/>
          <w:sz w:val="24"/>
          <w:szCs w:val="24"/>
          <w:lang w:eastAsia="hr-HR"/>
        </w:rPr>
        <w:t>tniji porast smrtnosti bilježi se</w:t>
      </w:r>
      <w:r w:rsidR="007B1CD1" w:rsidRPr="00B1499D">
        <w:rPr>
          <w:rFonts w:ascii="Times New Roman" w:eastAsia="Times New Roman" w:hAnsi="Times New Roman" w:cs="Times New Roman"/>
          <w:bCs/>
          <w:sz w:val="24"/>
          <w:szCs w:val="24"/>
          <w:lang w:eastAsia="hr-HR"/>
        </w:rPr>
        <w:t xml:space="preserve"> u 2020. </w:t>
      </w:r>
      <w:r w:rsidR="006C1AF0">
        <w:rPr>
          <w:rFonts w:ascii="Times New Roman" w:eastAsia="Times New Roman" w:hAnsi="Times New Roman" w:cs="Times New Roman"/>
          <w:bCs/>
          <w:sz w:val="24"/>
          <w:szCs w:val="24"/>
          <w:lang w:eastAsia="hr-HR"/>
        </w:rPr>
        <w:t>S</w:t>
      </w:r>
      <w:r w:rsidR="007B1CD1" w:rsidRPr="00B1499D">
        <w:rPr>
          <w:rFonts w:ascii="Times New Roman" w:eastAsia="Times New Roman" w:hAnsi="Times New Roman" w:cs="Times New Roman"/>
          <w:bCs/>
          <w:sz w:val="24"/>
          <w:szCs w:val="24"/>
          <w:lang w:eastAsia="hr-HR"/>
        </w:rPr>
        <w:t>kok u 2020. jednim dijelom</w:t>
      </w:r>
      <w:r w:rsidR="006C1AF0">
        <w:rPr>
          <w:rFonts w:ascii="Times New Roman" w:eastAsia="Times New Roman" w:hAnsi="Times New Roman" w:cs="Times New Roman"/>
          <w:bCs/>
          <w:sz w:val="24"/>
          <w:szCs w:val="24"/>
          <w:lang w:eastAsia="hr-HR"/>
        </w:rPr>
        <w:t xml:space="preserve"> je</w:t>
      </w:r>
      <w:r w:rsidR="007B1CD1" w:rsidRPr="00B1499D">
        <w:rPr>
          <w:rFonts w:ascii="Times New Roman" w:eastAsia="Times New Roman" w:hAnsi="Times New Roman" w:cs="Times New Roman"/>
          <w:bCs/>
          <w:sz w:val="24"/>
          <w:szCs w:val="24"/>
          <w:lang w:eastAsia="hr-HR"/>
        </w:rPr>
        <w:t xml:space="preserve"> i posljedica smrti uzrokovanih bolesti COVID 19, ali će i broj smrti hrvatskih branitelja iz Domovinskog rata očekivano rasti svake godine</w:t>
      </w:r>
      <w:r w:rsidR="006C1AF0">
        <w:rPr>
          <w:rFonts w:ascii="Times New Roman" w:eastAsia="Times New Roman" w:hAnsi="Times New Roman" w:cs="Times New Roman"/>
          <w:bCs/>
          <w:sz w:val="24"/>
          <w:szCs w:val="24"/>
          <w:lang w:eastAsia="hr-HR"/>
        </w:rPr>
        <w:t xml:space="preserve"> </w:t>
      </w:r>
      <w:r w:rsidR="007B1CD1" w:rsidRPr="00B1499D">
        <w:rPr>
          <w:rFonts w:ascii="Times New Roman" w:eastAsia="Times New Roman" w:hAnsi="Times New Roman" w:cs="Times New Roman"/>
          <w:bCs/>
          <w:sz w:val="24"/>
          <w:szCs w:val="24"/>
          <w:lang w:eastAsia="hr-HR"/>
        </w:rPr>
        <w:t xml:space="preserve">radi činjenice da hrvatski branitelji kao populacija stare. </w:t>
      </w:r>
      <w:r w:rsidR="00815528" w:rsidRPr="00B1499D">
        <w:rPr>
          <w:rFonts w:ascii="Times New Roman" w:eastAsia="Times New Roman" w:hAnsi="Times New Roman" w:cs="Times New Roman"/>
          <w:bCs/>
          <w:sz w:val="24"/>
          <w:szCs w:val="24"/>
          <w:lang w:eastAsia="hr-HR"/>
        </w:rPr>
        <w:t xml:space="preserve">Vlada </w:t>
      </w:r>
      <w:r w:rsidR="004C439C" w:rsidRPr="00B1499D">
        <w:rPr>
          <w:rFonts w:ascii="Times New Roman" w:eastAsia="Times New Roman" w:hAnsi="Times New Roman" w:cs="Times New Roman"/>
          <w:bCs/>
          <w:sz w:val="24"/>
          <w:szCs w:val="24"/>
          <w:lang w:eastAsia="hr-HR"/>
        </w:rPr>
        <w:t xml:space="preserve"> </w:t>
      </w:r>
      <w:r w:rsidR="00815528" w:rsidRPr="00B1499D">
        <w:rPr>
          <w:rFonts w:ascii="Times New Roman" w:hAnsi="Times New Roman" w:cs="Times New Roman"/>
          <w:bCs/>
          <w:sz w:val="24"/>
          <w:szCs w:val="24"/>
        </w:rPr>
        <w:t>Republike Hrvatske</w:t>
      </w:r>
      <w:r w:rsidR="00815528" w:rsidRPr="00B1499D">
        <w:rPr>
          <w:rFonts w:ascii="Times New Roman" w:eastAsia="Times New Roman" w:hAnsi="Times New Roman" w:cs="Times New Roman"/>
          <w:bCs/>
          <w:sz w:val="24"/>
          <w:szCs w:val="24"/>
          <w:lang w:eastAsia="hr-HR"/>
        </w:rPr>
        <w:t xml:space="preserve"> </w:t>
      </w:r>
      <w:r w:rsidR="004C439C" w:rsidRPr="00B1499D">
        <w:rPr>
          <w:rFonts w:ascii="Times New Roman" w:eastAsia="Times New Roman" w:hAnsi="Times New Roman" w:cs="Times New Roman"/>
          <w:bCs/>
          <w:sz w:val="24"/>
          <w:szCs w:val="24"/>
          <w:lang w:eastAsia="hr-HR"/>
        </w:rPr>
        <w:t xml:space="preserve">navodi da </w:t>
      </w:r>
      <w:r w:rsidR="007B1CD1" w:rsidRPr="00B1499D">
        <w:rPr>
          <w:rFonts w:ascii="Times New Roman" w:eastAsia="Times New Roman" w:hAnsi="Times New Roman" w:cs="Times New Roman"/>
          <w:bCs/>
          <w:sz w:val="24"/>
          <w:szCs w:val="24"/>
          <w:lang w:eastAsia="hr-HR"/>
        </w:rPr>
        <w:t>od 2017. godišnje prosječno umre oko 4900 hrvatskih branitelja iz Domovinskog rata.</w:t>
      </w:r>
    </w:p>
    <w:p w14:paraId="4E5F0BB7" w14:textId="77777777" w:rsidR="004C439C" w:rsidRPr="00B1499D" w:rsidRDefault="004C439C" w:rsidP="00C47B61">
      <w:pPr>
        <w:spacing w:after="0" w:line="240" w:lineRule="auto"/>
        <w:jc w:val="both"/>
        <w:rPr>
          <w:rFonts w:ascii="Times New Roman" w:eastAsia="Times New Roman" w:hAnsi="Times New Roman" w:cs="Times New Roman"/>
          <w:bCs/>
          <w:sz w:val="24"/>
          <w:szCs w:val="24"/>
          <w:lang w:eastAsia="hr-HR"/>
        </w:rPr>
      </w:pPr>
    </w:p>
    <w:p w14:paraId="2F513A28" w14:textId="77777777" w:rsidR="007B1CD1" w:rsidRPr="00B1499D" w:rsidRDefault="00CB3550" w:rsidP="00C47B61">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BC1874">
        <w:rPr>
          <w:rFonts w:ascii="Times New Roman" w:eastAsia="Times New Roman" w:hAnsi="Times New Roman" w:cs="Times New Roman"/>
          <w:bCs/>
          <w:sz w:val="24"/>
          <w:szCs w:val="24"/>
          <w:lang w:eastAsia="hr-HR"/>
        </w:rPr>
        <w:t>U odnosu na navode n</w:t>
      </w:r>
      <w:r w:rsidR="007B1CD1" w:rsidRPr="00B1499D">
        <w:rPr>
          <w:rFonts w:ascii="Times New Roman" w:eastAsia="Times New Roman" w:hAnsi="Times New Roman" w:cs="Times New Roman"/>
          <w:bCs/>
          <w:sz w:val="24"/>
          <w:szCs w:val="24"/>
          <w:lang w:eastAsia="hr-HR"/>
        </w:rPr>
        <w:t>a stranici 143</w:t>
      </w:r>
      <w:r w:rsidR="004C439C" w:rsidRPr="00B1499D">
        <w:rPr>
          <w:rFonts w:ascii="Times New Roman" w:eastAsia="Times New Roman" w:hAnsi="Times New Roman" w:cs="Times New Roman"/>
          <w:bCs/>
          <w:sz w:val="24"/>
          <w:szCs w:val="24"/>
          <w:lang w:eastAsia="hr-HR"/>
        </w:rPr>
        <w:t>.</w:t>
      </w:r>
      <w:r w:rsidR="007B1CD1" w:rsidRPr="00B1499D">
        <w:rPr>
          <w:rFonts w:ascii="Times New Roman" w:eastAsia="Times New Roman" w:hAnsi="Times New Roman" w:cs="Times New Roman"/>
          <w:bCs/>
          <w:sz w:val="24"/>
          <w:szCs w:val="24"/>
          <w:lang w:eastAsia="hr-HR"/>
        </w:rPr>
        <w:t xml:space="preserve"> kako su </w:t>
      </w:r>
      <w:r w:rsidR="007B1CD1" w:rsidRPr="00B1499D">
        <w:rPr>
          <w:rFonts w:ascii="Times New Roman" w:eastAsia="Times New Roman" w:hAnsi="Times New Roman" w:cs="Times New Roman"/>
          <w:bCs/>
          <w:i/>
          <w:sz w:val="24"/>
          <w:szCs w:val="24"/>
          <w:lang w:eastAsia="hr-HR"/>
        </w:rPr>
        <w:t xml:space="preserve">„Potrebe za programima psihosocijalne podrške veće od postojećih kapaciteta, </w:t>
      </w:r>
      <w:r w:rsidR="007B1CD1" w:rsidRPr="00B1499D">
        <w:rPr>
          <w:rFonts w:ascii="Times New Roman" w:eastAsia="Times New Roman" w:hAnsi="Times New Roman" w:cs="Times New Roman"/>
          <w:bCs/>
          <w:i/>
          <w:sz w:val="24"/>
          <w:szCs w:val="24"/>
          <w:lang w:eastAsia="hr-HR"/>
        </w:rPr>
        <w:lastRenderedPageBreak/>
        <w:t>osobito ako se uzme u obzir da je prijedlogom Zakona o civilnim stradalnicima iz Domovinskog rata predviđeno da će se u Centrima za psihosocijalnu pomoć pružati podrška i za civilne žrtve rata u većem opsegu nego do sada.“</w:t>
      </w:r>
      <w:r w:rsidR="00BC1874">
        <w:rPr>
          <w:rFonts w:ascii="Times New Roman" w:eastAsia="Times New Roman" w:hAnsi="Times New Roman" w:cs="Times New Roman"/>
          <w:bCs/>
          <w:sz w:val="24"/>
          <w:szCs w:val="24"/>
          <w:lang w:eastAsia="hr-HR"/>
        </w:rPr>
        <w:t xml:space="preserve">, </w:t>
      </w:r>
      <w:r w:rsidR="00815528" w:rsidRPr="00B1499D">
        <w:rPr>
          <w:rFonts w:ascii="Times New Roman" w:eastAsia="Times New Roman" w:hAnsi="Times New Roman" w:cs="Times New Roman"/>
          <w:bCs/>
          <w:sz w:val="24"/>
          <w:szCs w:val="24"/>
          <w:lang w:eastAsia="hr-HR"/>
        </w:rPr>
        <w:t xml:space="preserve">Vlada </w:t>
      </w:r>
      <w:r w:rsidR="00815528" w:rsidRPr="00B1499D">
        <w:rPr>
          <w:rFonts w:ascii="Times New Roman" w:hAnsi="Times New Roman" w:cs="Times New Roman"/>
          <w:bCs/>
          <w:sz w:val="24"/>
          <w:szCs w:val="24"/>
        </w:rPr>
        <w:t>Republike Hrvatske</w:t>
      </w:r>
      <w:r w:rsidR="00D265B0" w:rsidRPr="00B1499D">
        <w:rPr>
          <w:rFonts w:ascii="Times New Roman" w:eastAsia="Times New Roman" w:hAnsi="Times New Roman" w:cs="Times New Roman"/>
          <w:bCs/>
          <w:sz w:val="24"/>
          <w:szCs w:val="24"/>
          <w:lang w:eastAsia="hr-HR"/>
        </w:rPr>
        <w:t xml:space="preserve"> ukazuje</w:t>
      </w:r>
      <w:r w:rsidR="007B1CD1" w:rsidRPr="00B1499D">
        <w:rPr>
          <w:rFonts w:ascii="Times New Roman" w:eastAsia="Times New Roman" w:hAnsi="Times New Roman" w:cs="Times New Roman"/>
          <w:bCs/>
          <w:sz w:val="24"/>
          <w:szCs w:val="24"/>
          <w:lang w:eastAsia="hr-HR"/>
        </w:rPr>
        <w:t xml:space="preserve"> da civilne žrtve rata nisu nova kategorija korisnika u provedbi Nacionalnog programa psihosocijalne i zdravstvene pomoći sudionicima i stradalnicima iz Domovinskog rata, Drugog svjetskog rata te povratnicima iz mirovnih misija koji je Vlada Republike Hrvatske </w:t>
      </w:r>
      <w:r w:rsidR="00D265B0" w:rsidRPr="00B1499D">
        <w:rPr>
          <w:rFonts w:ascii="Times New Roman" w:eastAsia="Times New Roman" w:hAnsi="Times New Roman" w:cs="Times New Roman"/>
          <w:bCs/>
          <w:sz w:val="24"/>
          <w:szCs w:val="24"/>
          <w:lang w:eastAsia="hr-HR"/>
        </w:rPr>
        <w:t xml:space="preserve">usvojila </w:t>
      </w:r>
      <w:r w:rsidR="006C1AF0">
        <w:rPr>
          <w:rFonts w:ascii="Times New Roman" w:eastAsia="Times New Roman" w:hAnsi="Times New Roman" w:cs="Times New Roman"/>
          <w:bCs/>
          <w:sz w:val="24"/>
          <w:szCs w:val="24"/>
          <w:lang w:eastAsia="hr-HR"/>
        </w:rPr>
        <w:t xml:space="preserve">2014., </w:t>
      </w:r>
      <w:r w:rsidR="007B1CD1" w:rsidRPr="00B1499D">
        <w:rPr>
          <w:rFonts w:ascii="Times New Roman" w:eastAsia="Times New Roman" w:hAnsi="Times New Roman" w:cs="Times New Roman"/>
          <w:bCs/>
          <w:sz w:val="24"/>
          <w:szCs w:val="24"/>
          <w:lang w:eastAsia="hr-HR"/>
        </w:rPr>
        <w:t>te odredila Ministarstvo hrvatskih branitelja za nositelja. Osim toga, Prijedlog Zakona o izmjenama i dopunama Zakona o hrvatskim braniteljima iz Domovinskog rata i članova njihovih obitelji sadrži pravnu osnovu koja će omogućiti angažman dodatnog broja vanjskih suradnika sukladno nastalim potrebama korisnika za ovakvim oblikom skrbi.</w:t>
      </w:r>
    </w:p>
    <w:p w14:paraId="5A30DFBB" w14:textId="77777777" w:rsidR="00D265B0" w:rsidRPr="00B1499D" w:rsidRDefault="00D265B0" w:rsidP="00C47B61">
      <w:pPr>
        <w:spacing w:after="0" w:line="240" w:lineRule="auto"/>
        <w:jc w:val="both"/>
        <w:rPr>
          <w:rFonts w:ascii="Times New Roman" w:eastAsia="Times New Roman" w:hAnsi="Times New Roman" w:cs="Times New Roman"/>
          <w:bCs/>
          <w:sz w:val="24"/>
          <w:szCs w:val="24"/>
          <w:lang w:eastAsia="hr-HR"/>
        </w:rPr>
      </w:pPr>
    </w:p>
    <w:p w14:paraId="2003E28D" w14:textId="77777777" w:rsidR="007B1CD1" w:rsidRPr="00B1499D" w:rsidRDefault="00CB3550" w:rsidP="00C47B61">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7B1CD1" w:rsidRPr="00B1499D">
        <w:rPr>
          <w:rFonts w:ascii="Times New Roman" w:eastAsia="Times New Roman" w:hAnsi="Times New Roman" w:cs="Times New Roman"/>
          <w:bCs/>
          <w:sz w:val="24"/>
          <w:szCs w:val="24"/>
          <w:lang w:eastAsia="hr-HR"/>
        </w:rPr>
        <w:t xml:space="preserve">Vezano </w:t>
      </w:r>
      <w:r w:rsidR="000244E7">
        <w:rPr>
          <w:rFonts w:ascii="Times New Roman" w:eastAsia="Times New Roman" w:hAnsi="Times New Roman" w:cs="Times New Roman"/>
          <w:bCs/>
          <w:sz w:val="24"/>
          <w:szCs w:val="24"/>
          <w:lang w:eastAsia="hr-HR"/>
        </w:rPr>
        <w:t>uz</w:t>
      </w:r>
      <w:r w:rsidR="007B1CD1" w:rsidRPr="00B1499D">
        <w:rPr>
          <w:rFonts w:ascii="Times New Roman" w:eastAsia="Times New Roman" w:hAnsi="Times New Roman" w:cs="Times New Roman"/>
          <w:bCs/>
          <w:sz w:val="24"/>
          <w:szCs w:val="24"/>
          <w:lang w:eastAsia="hr-HR"/>
        </w:rPr>
        <w:t xml:space="preserve"> navode na stran</w:t>
      </w:r>
      <w:r w:rsidR="0093638D">
        <w:rPr>
          <w:rFonts w:ascii="Times New Roman" w:eastAsia="Times New Roman" w:hAnsi="Times New Roman" w:cs="Times New Roman"/>
          <w:bCs/>
          <w:sz w:val="24"/>
          <w:szCs w:val="24"/>
          <w:lang w:eastAsia="hr-HR"/>
        </w:rPr>
        <w:t>ici 143. Izvješća koji se odnose</w:t>
      </w:r>
      <w:r w:rsidR="007B1CD1" w:rsidRPr="00B1499D">
        <w:rPr>
          <w:rFonts w:ascii="Times New Roman" w:eastAsia="Times New Roman" w:hAnsi="Times New Roman" w:cs="Times New Roman"/>
          <w:bCs/>
          <w:sz w:val="24"/>
          <w:szCs w:val="24"/>
          <w:lang w:eastAsia="hr-HR"/>
        </w:rPr>
        <w:t xml:space="preserve"> na potpore koje se dodjeljuju organizacijama civilnog društva</w:t>
      </w:r>
      <w:r w:rsidR="00815528" w:rsidRPr="00B1499D">
        <w:rPr>
          <w:rFonts w:ascii="Times New Roman" w:eastAsia="Times New Roman" w:hAnsi="Times New Roman" w:cs="Times New Roman"/>
          <w:bCs/>
          <w:sz w:val="24"/>
          <w:szCs w:val="24"/>
          <w:lang w:eastAsia="hr-HR"/>
        </w:rPr>
        <w:t xml:space="preserve">, Vlada </w:t>
      </w:r>
      <w:r w:rsidR="00815528" w:rsidRPr="00B1499D">
        <w:rPr>
          <w:rFonts w:ascii="Times New Roman" w:hAnsi="Times New Roman" w:cs="Times New Roman"/>
          <w:bCs/>
          <w:sz w:val="24"/>
          <w:szCs w:val="24"/>
        </w:rPr>
        <w:t>Republike Hrvatske</w:t>
      </w:r>
      <w:r w:rsidR="00D265B0" w:rsidRPr="00B1499D">
        <w:rPr>
          <w:rFonts w:ascii="Times New Roman" w:eastAsia="Times New Roman" w:hAnsi="Times New Roman" w:cs="Times New Roman"/>
          <w:bCs/>
          <w:sz w:val="24"/>
          <w:szCs w:val="24"/>
          <w:lang w:eastAsia="hr-HR"/>
        </w:rPr>
        <w:t xml:space="preserve"> ističe</w:t>
      </w:r>
      <w:r w:rsidR="007B1CD1" w:rsidRPr="00B1499D">
        <w:rPr>
          <w:rFonts w:ascii="Times New Roman" w:eastAsia="Times New Roman" w:hAnsi="Times New Roman" w:cs="Times New Roman"/>
          <w:bCs/>
          <w:sz w:val="24"/>
          <w:szCs w:val="24"/>
          <w:lang w:eastAsia="hr-HR"/>
        </w:rPr>
        <w:t xml:space="preserve"> kako Ministarstvo</w:t>
      </w:r>
      <w:r w:rsidR="00815528" w:rsidRPr="00B1499D">
        <w:rPr>
          <w:rFonts w:ascii="Times New Roman" w:eastAsia="Times New Roman" w:hAnsi="Times New Roman" w:cs="Times New Roman"/>
          <w:bCs/>
          <w:sz w:val="24"/>
          <w:szCs w:val="24"/>
          <w:lang w:eastAsia="hr-HR"/>
        </w:rPr>
        <w:t xml:space="preserve"> </w:t>
      </w:r>
      <w:r w:rsidR="00D265B0" w:rsidRPr="00B1499D">
        <w:rPr>
          <w:rFonts w:ascii="Times New Roman" w:eastAsia="Times New Roman" w:hAnsi="Times New Roman" w:cs="Times New Roman"/>
          <w:bCs/>
          <w:sz w:val="24"/>
          <w:szCs w:val="24"/>
          <w:lang w:eastAsia="hr-HR"/>
        </w:rPr>
        <w:t>hrvatskih branitelja</w:t>
      </w:r>
      <w:r w:rsidR="007B1CD1" w:rsidRPr="00B1499D">
        <w:rPr>
          <w:rFonts w:ascii="Times New Roman" w:eastAsia="Times New Roman" w:hAnsi="Times New Roman" w:cs="Times New Roman"/>
          <w:bCs/>
          <w:sz w:val="24"/>
          <w:szCs w:val="24"/>
          <w:lang w:eastAsia="hr-HR"/>
        </w:rPr>
        <w:t>, provodeći natječaje i javne pozive za udruge iz Domovinskog rata, iste provodi, između ostalog</w:t>
      </w:r>
      <w:r w:rsidR="001569D2">
        <w:rPr>
          <w:rFonts w:ascii="Times New Roman" w:eastAsia="Times New Roman" w:hAnsi="Times New Roman" w:cs="Times New Roman"/>
          <w:bCs/>
          <w:sz w:val="24"/>
          <w:szCs w:val="24"/>
          <w:lang w:eastAsia="hr-HR"/>
        </w:rPr>
        <w:t>a</w:t>
      </w:r>
      <w:r w:rsidR="007B1CD1" w:rsidRPr="00B1499D">
        <w:rPr>
          <w:rFonts w:ascii="Times New Roman" w:eastAsia="Times New Roman" w:hAnsi="Times New Roman" w:cs="Times New Roman"/>
          <w:bCs/>
          <w:sz w:val="24"/>
          <w:szCs w:val="24"/>
          <w:lang w:eastAsia="hr-HR"/>
        </w:rPr>
        <w:t>, u području psihološkog i socijalnog osnaživanja te podizanja kvalitete življenja braniteljske i stradalničke populacije u kojima su kao prihvatljive aktivnosti navedene i edukacije, aktivnosti koje doprinose socijalnoj integraciji odnosno borbi protiv socijalne isključenosti, doprinose zaštiti dostojanstva i poboljšanju psihofizičkog sta</w:t>
      </w:r>
      <w:r w:rsidR="00902AB4">
        <w:rPr>
          <w:rFonts w:ascii="Times New Roman" w:eastAsia="Times New Roman" w:hAnsi="Times New Roman" w:cs="Times New Roman"/>
          <w:bCs/>
          <w:sz w:val="24"/>
          <w:szCs w:val="24"/>
          <w:lang w:eastAsia="hr-HR"/>
        </w:rPr>
        <w:t>nja i sl. aktivnosti, a što će</w:t>
      </w:r>
      <w:r w:rsidR="007B1CD1" w:rsidRPr="00B1499D">
        <w:rPr>
          <w:rFonts w:ascii="Times New Roman" w:eastAsia="Times New Roman" w:hAnsi="Times New Roman" w:cs="Times New Roman"/>
          <w:bCs/>
          <w:sz w:val="24"/>
          <w:szCs w:val="24"/>
          <w:lang w:eastAsia="hr-HR"/>
        </w:rPr>
        <w:t xml:space="preserve"> nastaviti činiti i u budućnosti prilagođavajući se potrebama populacije o kojoj skrbimo.</w:t>
      </w:r>
    </w:p>
    <w:p w14:paraId="5016F7FD" w14:textId="77777777" w:rsidR="00D265B0" w:rsidRPr="00B1499D" w:rsidRDefault="00D265B0" w:rsidP="00C47B61">
      <w:pPr>
        <w:spacing w:after="0" w:line="240" w:lineRule="auto"/>
        <w:jc w:val="both"/>
        <w:rPr>
          <w:rFonts w:ascii="Times New Roman" w:eastAsia="Times New Roman" w:hAnsi="Times New Roman" w:cs="Times New Roman"/>
          <w:bCs/>
          <w:sz w:val="24"/>
          <w:szCs w:val="24"/>
          <w:lang w:eastAsia="hr-HR"/>
        </w:rPr>
      </w:pPr>
    </w:p>
    <w:p w14:paraId="1C348AAA" w14:textId="77777777" w:rsidR="007B1CD1" w:rsidRPr="00B1499D" w:rsidRDefault="00CB3550" w:rsidP="00C47B61">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7B1CD1" w:rsidRPr="00B1499D">
        <w:rPr>
          <w:rFonts w:ascii="Times New Roman" w:eastAsia="Times New Roman" w:hAnsi="Times New Roman" w:cs="Times New Roman"/>
          <w:bCs/>
          <w:sz w:val="24"/>
          <w:szCs w:val="24"/>
          <w:lang w:eastAsia="hr-HR"/>
        </w:rPr>
        <w:t>Dalje, u</w:t>
      </w:r>
      <w:r w:rsidR="005675EC">
        <w:rPr>
          <w:rFonts w:ascii="Times New Roman" w:eastAsia="Times New Roman" w:hAnsi="Times New Roman" w:cs="Times New Roman"/>
          <w:bCs/>
          <w:sz w:val="24"/>
          <w:szCs w:val="24"/>
          <w:lang w:eastAsia="hr-HR"/>
        </w:rPr>
        <w:t xml:space="preserve"> odnosu na</w:t>
      </w:r>
      <w:r w:rsidR="00D265B0" w:rsidRPr="00B1499D">
        <w:rPr>
          <w:rFonts w:ascii="Times New Roman" w:eastAsia="Times New Roman" w:hAnsi="Times New Roman" w:cs="Times New Roman"/>
          <w:bCs/>
          <w:sz w:val="24"/>
          <w:szCs w:val="24"/>
          <w:lang w:eastAsia="hr-HR"/>
        </w:rPr>
        <w:t xml:space="preserve"> </w:t>
      </w:r>
      <w:r w:rsidR="005675EC">
        <w:rPr>
          <w:rFonts w:ascii="Times New Roman" w:eastAsia="Times New Roman" w:hAnsi="Times New Roman" w:cs="Times New Roman"/>
          <w:bCs/>
          <w:sz w:val="24"/>
          <w:szCs w:val="24"/>
          <w:lang w:eastAsia="hr-HR"/>
        </w:rPr>
        <w:t>tekst</w:t>
      </w:r>
      <w:r w:rsidR="007B1CD1" w:rsidRPr="00B1499D">
        <w:rPr>
          <w:rFonts w:ascii="Times New Roman" w:eastAsia="Times New Roman" w:hAnsi="Times New Roman" w:cs="Times New Roman"/>
          <w:bCs/>
          <w:sz w:val="24"/>
          <w:szCs w:val="24"/>
          <w:lang w:eastAsia="hr-HR"/>
        </w:rPr>
        <w:t xml:space="preserve"> Izvješća na stranici 143. koji se odnosi na traženje osoba nestalih u Domovinskom ratu </w:t>
      </w:r>
      <w:r w:rsidR="005675EC">
        <w:rPr>
          <w:rFonts w:ascii="Times New Roman" w:eastAsia="Times New Roman" w:hAnsi="Times New Roman" w:cs="Times New Roman"/>
          <w:bCs/>
          <w:sz w:val="24"/>
          <w:szCs w:val="24"/>
          <w:lang w:eastAsia="hr-HR"/>
        </w:rPr>
        <w:t xml:space="preserve">i u kojem </w:t>
      </w:r>
      <w:r w:rsidR="007B1CD1" w:rsidRPr="00B1499D">
        <w:rPr>
          <w:rFonts w:ascii="Times New Roman" w:eastAsia="Times New Roman" w:hAnsi="Times New Roman" w:cs="Times New Roman"/>
          <w:bCs/>
          <w:sz w:val="24"/>
          <w:szCs w:val="24"/>
          <w:lang w:eastAsia="hr-HR"/>
        </w:rPr>
        <w:t xml:space="preserve">se navodi kako </w:t>
      </w:r>
      <w:r w:rsidR="007B1CD1" w:rsidRPr="00B1499D">
        <w:rPr>
          <w:rFonts w:ascii="Times New Roman" w:eastAsia="Times New Roman" w:hAnsi="Times New Roman" w:cs="Times New Roman"/>
          <w:bCs/>
          <w:i/>
          <w:sz w:val="24"/>
          <w:szCs w:val="24"/>
          <w:lang w:eastAsia="hr-HR"/>
        </w:rPr>
        <w:t>„P</w:t>
      </w:r>
      <w:r w:rsidR="007B1CD1" w:rsidRPr="00B1499D">
        <w:rPr>
          <w:rFonts w:ascii="Times New Roman" w:eastAsia="Calibri" w:hAnsi="Times New Roman" w:cs="Times New Roman"/>
          <w:i/>
          <w:sz w:val="24"/>
          <w:szCs w:val="24"/>
        </w:rPr>
        <w:t>odatci o nacionalnoj pripadnosti nestalih osoba kojima raspolaže MHB su okvirni i nisu javno dostupni.</w:t>
      </w:r>
      <w:r w:rsidR="007B1CD1" w:rsidRPr="00B1499D">
        <w:rPr>
          <w:rFonts w:ascii="Times New Roman" w:eastAsia="Times New Roman" w:hAnsi="Times New Roman" w:cs="Times New Roman"/>
          <w:bCs/>
          <w:i/>
          <w:sz w:val="24"/>
          <w:szCs w:val="24"/>
          <w:lang w:eastAsia="hr-HR"/>
        </w:rPr>
        <w:t>“</w:t>
      </w:r>
      <w:r w:rsidR="00F210C0" w:rsidRPr="00B1499D">
        <w:rPr>
          <w:rFonts w:ascii="Times New Roman" w:eastAsia="Times New Roman" w:hAnsi="Times New Roman" w:cs="Times New Roman"/>
          <w:bCs/>
          <w:sz w:val="24"/>
          <w:szCs w:val="24"/>
          <w:lang w:eastAsia="hr-HR"/>
        </w:rPr>
        <w:t xml:space="preserve">, Vlada </w:t>
      </w:r>
      <w:r w:rsidR="00F210C0" w:rsidRPr="00B1499D">
        <w:rPr>
          <w:rFonts w:ascii="Times New Roman" w:hAnsi="Times New Roman" w:cs="Times New Roman"/>
          <w:bCs/>
          <w:sz w:val="24"/>
          <w:szCs w:val="24"/>
        </w:rPr>
        <w:t>Republike Hrvatske</w:t>
      </w:r>
      <w:r w:rsidR="00F210C0" w:rsidRPr="00B1499D">
        <w:rPr>
          <w:rFonts w:ascii="Times New Roman" w:eastAsia="Times New Roman" w:hAnsi="Times New Roman" w:cs="Times New Roman"/>
          <w:bCs/>
          <w:sz w:val="24"/>
          <w:szCs w:val="24"/>
          <w:lang w:eastAsia="hr-HR"/>
        </w:rPr>
        <w:t xml:space="preserve"> </w:t>
      </w:r>
      <w:r w:rsidR="005675EC">
        <w:rPr>
          <w:rFonts w:ascii="Times New Roman" w:eastAsia="Times New Roman" w:hAnsi="Times New Roman" w:cs="Times New Roman"/>
          <w:bCs/>
          <w:sz w:val="24"/>
          <w:szCs w:val="24"/>
          <w:lang w:eastAsia="hr-HR"/>
        </w:rPr>
        <w:t>ukazuje da</w:t>
      </w:r>
      <w:r w:rsidR="007B1CD1" w:rsidRPr="00B1499D">
        <w:rPr>
          <w:rFonts w:ascii="Times New Roman" w:eastAsia="Times New Roman" w:hAnsi="Times New Roman" w:cs="Times New Roman"/>
          <w:bCs/>
          <w:sz w:val="24"/>
          <w:szCs w:val="24"/>
          <w:lang w:eastAsia="hr-HR"/>
        </w:rPr>
        <w:t xml:space="preserve"> ne podržava objavu podataka o narodnosti nestalih osoba.</w:t>
      </w:r>
    </w:p>
    <w:p w14:paraId="26B868DC" w14:textId="77777777" w:rsidR="00D265B0" w:rsidRPr="00B1499D" w:rsidRDefault="00D265B0" w:rsidP="00C47B61">
      <w:pPr>
        <w:spacing w:after="0" w:line="240" w:lineRule="auto"/>
        <w:ind w:firstLine="708"/>
        <w:jc w:val="both"/>
        <w:rPr>
          <w:rFonts w:ascii="Times New Roman" w:eastAsia="Times New Roman" w:hAnsi="Times New Roman" w:cs="Times New Roman"/>
          <w:bCs/>
          <w:sz w:val="24"/>
          <w:szCs w:val="24"/>
          <w:lang w:eastAsia="hr-HR"/>
        </w:rPr>
      </w:pPr>
    </w:p>
    <w:p w14:paraId="0B9B963E" w14:textId="77777777" w:rsidR="007B1CD1" w:rsidRPr="00B1499D" w:rsidRDefault="00CB3550" w:rsidP="00C47B61">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lastRenderedPageBreak/>
        <w:tab/>
      </w:r>
      <w:r w:rsidR="007B1CD1" w:rsidRPr="00B1499D">
        <w:rPr>
          <w:rFonts w:ascii="Times New Roman" w:eastAsia="Times New Roman" w:hAnsi="Times New Roman" w:cs="Times New Roman"/>
          <w:bCs/>
          <w:sz w:val="24"/>
          <w:szCs w:val="24"/>
          <w:lang w:eastAsia="hr-HR"/>
        </w:rPr>
        <w:t xml:space="preserve">Naime, sadržaj Evidencije osoba nestalih u Domovinskom ratu i Evidencije smrtno stradalih osoba u Domovinskom ratu za koje nije poznato mjesto ukopa, propisani su Pravilnikom o načinu vođenja tih </w:t>
      </w:r>
      <w:r w:rsidR="005675EC">
        <w:rPr>
          <w:rFonts w:ascii="Times New Roman" w:eastAsia="Times New Roman" w:hAnsi="Times New Roman" w:cs="Times New Roman"/>
          <w:bCs/>
          <w:sz w:val="24"/>
          <w:szCs w:val="24"/>
          <w:lang w:eastAsia="hr-HR"/>
        </w:rPr>
        <w:t xml:space="preserve">evidencija („Narodne novine“, </w:t>
      </w:r>
      <w:r w:rsidR="00495612" w:rsidRPr="00B1499D">
        <w:rPr>
          <w:rFonts w:ascii="Times New Roman" w:eastAsia="Times New Roman" w:hAnsi="Times New Roman" w:cs="Times New Roman"/>
          <w:bCs/>
          <w:sz w:val="24"/>
          <w:szCs w:val="24"/>
          <w:lang w:eastAsia="hr-HR"/>
        </w:rPr>
        <w:t>broj</w:t>
      </w:r>
      <w:r w:rsidR="007B1CD1" w:rsidRPr="00B1499D">
        <w:rPr>
          <w:rFonts w:ascii="Times New Roman" w:eastAsia="Times New Roman" w:hAnsi="Times New Roman" w:cs="Times New Roman"/>
          <w:bCs/>
          <w:sz w:val="24"/>
          <w:szCs w:val="24"/>
          <w:lang w:eastAsia="hr-HR"/>
        </w:rPr>
        <w:t xml:space="preserve"> 22/20</w:t>
      </w:r>
      <w:r w:rsidR="00495612" w:rsidRPr="00B1499D">
        <w:rPr>
          <w:rFonts w:ascii="Times New Roman" w:eastAsia="Times New Roman" w:hAnsi="Times New Roman" w:cs="Times New Roman"/>
          <w:bCs/>
          <w:sz w:val="24"/>
          <w:szCs w:val="24"/>
          <w:lang w:eastAsia="hr-HR"/>
        </w:rPr>
        <w:t>.</w:t>
      </w:r>
      <w:r w:rsidR="007B1CD1" w:rsidRPr="00B1499D">
        <w:rPr>
          <w:rFonts w:ascii="Times New Roman" w:eastAsia="Times New Roman" w:hAnsi="Times New Roman" w:cs="Times New Roman"/>
          <w:bCs/>
          <w:sz w:val="24"/>
          <w:szCs w:val="24"/>
          <w:lang w:eastAsia="hr-HR"/>
        </w:rPr>
        <w:t xml:space="preserve">), a navedenim Pravilnikom nisu predviđeni podaci o narodnosti nestalih osoba. Osim toga, podaci o narodnosti nestalih osoba kojima raspolaže Ministarstvo </w:t>
      </w:r>
      <w:r w:rsidR="00D265B0" w:rsidRPr="00B1499D">
        <w:rPr>
          <w:rFonts w:ascii="Times New Roman" w:eastAsia="Times New Roman" w:hAnsi="Times New Roman" w:cs="Times New Roman"/>
          <w:bCs/>
          <w:sz w:val="24"/>
          <w:szCs w:val="24"/>
          <w:lang w:eastAsia="hr-HR"/>
        </w:rPr>
        <w:t xml:space="preserve">hrvatskih branitelja </w:t>
      </w:r>
      <w:r w:rsidR="007B1CD1" w:rsidRPr="00B1499D">
        <w:rPr>
          <w:rFonts w:ascii="Times New Roman" w:eastAsia="Times New Roman" w:hAnsi="Times New Roman" w:cs="Times New Roman"/>
          <w:bCs/>
          <w:sz w:val="24"/>
          <w:szCs w:val="24"/>
          <w:lang w:eastAsia="hr-HR"/>
        </w:rPr>
        <w:t>mogu se smatrati tek okvirnim podacima, budući da nisu utemeljeni na neposrednom izjašnjavanju nestalih osoba nego članova njihovih obitelji prilikom pokretanja postupka traženja, pri čemu su isti nepotpuni jer se u značajnom broju slučajeva obitelji nisu izjasnile o nacionalnosti svojih nestalih članova. Konačno, budući da je pitanje nestalih osoba prioritetno humanitarno pitanje, postupak traženja odvija se neovisno o njihovom podrijetlu, nacionalnoj ili bilo kojoj drugoj pripadnosti te bi iznošenje tih podataka moglo biti povodom raznim zlouporabama.</w:t>
      </w:r>
    </w:p>
    <w:p w14:paraId="6ADF8596" w14:textId="77777777" w:rsidR="00D265B0" w:rsidRPr="00B1499D" w:rsidRDefault="00D265B0" w:rsidP="00C47B61">
      <w:pPr>
        <w:spacing w:after="0" w:line="240" w:lineRule="auto"/>
        <w:jc w:val="both"/>
        <w:rPr>
          <w:rFonts w:ascii="Times New Roman" w:eastAsia="Times New Roman" w:hAnsi="Times New Roman" w:cs="Times New Roman"/>
          <w:bCs/>
          <w:sz w:val="24"/>
          <w:szCs w:val="24"/>
          <w:lang w:eastAsia="hr-HR"/>
        </w:rPr>
      </w:pPr>
    </w:p>
    <w:p w14:paraId="1C14CD1F" w14:textId="77777777" w:rsidR="007B1CD1" w:rsidRPr="00B1499D" w:rsidRDefault="00CB3550" w:rsidP="00C47B61">
      <w:pPr>
        <w:spacing w:after="0" w:line="240" w:lineRule="auto"/>
        <w:ind w:firstLine="708"/>
        <w:jc w:val="both"/>
        <w:rPr>
          <w:rFonts w:ascii="Times New Roman" w:eastAsia="Calibri" w:hAnsi="Times New Roman" w:cs="Times New Roman"/>
          <w:bCs/>
          <w:sz w:val="24"/>
          <w:szCs w:val="24"/>
        </w:rPr>
      </w:pPr>
      <w:r w:rsidRPr="00B1499D">
        <w:rPr>
          <w:rFonts w:ascii="Times New Roman" w:eastAsia="Calibri" w:hAnsi="Times New Roman" w:cs="Times New Roman"/>
          <w:sz w:val="24"/>
          <w:szCs w:val="24"/>
        </w:rPr>
        <w:tab/>
      </w:r>
      <w:r w:rsidR="007B1CD1" w:rsidRPr="00B1499D">
        <w:rPr>
          <w:rFonts w:ascii="Times New Roman" w:eastAsia="Calibri" w:hAnsi="Times New Roman" w:cs="Times New Roman"/>
          <w:sz w:val="24"/>
          <w:szCs w:val="24"/>
        </w:rPr>
        <w:t xml:space="preserve">Nadalje, u Izvješću se navodi kako bi </w:t>
      </w:r>
      <w:r w:rsidR="007B1CD1" w:rsidRPr="00B1499D">
        <w:rPr>
          <w:rFonts w:ascii="Times New Roman" w:eastAsia="Times New Roman" w:hAnsi="Times New Roman" w:cs="Times New Roman"/>
          <w:bCs/>
          <w:i/>
          <w:sz w:val="24"/>
          <w:szCs w:val="24"/>
          <w:lang w:eastAsia="hr-HR"/>
        </w:rPr>
        <w:t>„</w:t>
      </w:r>
      <w:r w:rsidR="007B1CD1" w:rsidRPr="00B1499D">
        <w:rPr>
          <w:rFonts w:ascii="Times New Roman" w:eastAsia="Calibri" w:hAnsi="Times New Roman" w:cs="Times New Roman"/>
          <w:i/>
          <w:sz w:val="24"/>
          <w:szCs w:val="24"/>
        </w:rPr>
        <w:t>podatke o žrtvama, vremenu, mjestu i okolnostima njihova stradanja, pa i o nacionalnoj pripadnosti, bilo bi korisno učiniti dostupnima, kako bi cijelo društvo bilo upoznato s događajima iz Domovinskog rata. U tom kontekstu, ohrabruju aktivnosti koje Vlada planira provesti u području prava civilnih žrtava rata prema Operativnim programima za nacionalne manjine 2021.-2024., među kojima je i novo izdanje Knjige nestalih osoba s inkluzivnom metodologijom te javnim informiranjem.</w:t>
      </w:r>
      <w:r w:rsidR="007B1CD1" w:rsidRPr="00B1499D">
        <w:rPr>
          <w:rFonts w:ascii="Times New Roman" w:eastAsia="Calibri" w:hAnsi="Times New Roman" w:cs="Times New Roman"/>
          <w:bCs/>
          <w:i/>
          <w:sz w:val="24"/>
          <w:szCs w:val="24"/>
        </w:rPr>
        <w:t>“</w:t>
      </w:r>
      <w:r w:rsidR="007B1CD1" w:rsidRPr="00B1499D">
        <w:rPr>
          <w:rFonts w:ascii="Times New Roman" w:eastAsia="Calibri" w:hAnsi="Times New Roman" w:cs="Times New Roman"/>
          <w:bCs/>
          <w:sz w:val="24"/>
          <w:szCs w:val="24"/>
        </w:rPr>
        <w:t>. Vezano uz to</w:t>
      </w:r>
      <w:r w:rsidR="005675EC">
        <w:rPr>
          <w:rFonts w:ascii="Times New Roman" w:eastAsia="Calibri" w:hAnsi="Times New Roman" w:cs="Times New Roman"/>
          <w:bCs/>
          <w:sz w:val="24"/>
          <w:szCs w:val="24"/>
        </w:rPr>
        <w:t xml:space="preserve">, </w:t>
      </w:r>
      <w:r w:rsidR="00F210C0" w:rsidRPr="00B1499D">
        <w:rPr>
          <w:rFonts w:ascii="Times New Roman" w:eastAsia="Calibri" w:hAnsi="Times New Roman" w:cs="Times New Roman"/>
          <w:bCs/>
          <w:sz w:val="24"/>
          <w:szCs w:val="24"/>
        </w:rPr>
        <w:t xml:space="preserve">Vlada </w:t>
      </w:r>
      <w:r w:rsidR="00F210C0" w:rsidRPr="00B1499D">
        <w:rPr>
          <w:rFonts w:ascii="Times New Roman" w:hAnsi="Times New Roman" w:cs="Times New Roman"/>
          <w:bCs/>
          <w:sz w:val="24"/>
          <w:szCs w:val="24"/>
        </w:rPr>
        <w:t>Republike Hrvatske</w:t>
      </w:r>
      <w:r w:rsidR="005675EC">
        <w:rPr>
          <w:rFonts w:ascii="Times New Roman" w:eastAsia="Calibri" w:hAnsi="Times New Roman" w:cs="Times New Roman"/>
          <w:bCs/>
          <w:sz w:val="24"/>
          <w:szCs w:val="24"/>
        </w:rPr>
        <w:t xml:space="preserve"> </w:t>
      </w:r>
      <w:r w:rsidR="00D265B0" w:rsidRPr="00B1499D">
        <w:rPr>
          <w:rFonts w:ascii="Times New Roman" w:eastAsia="Calibri" w:hAnsi="Times New Roman" w:cs="Times New Roman"/>
          <w:bCs/>
          <w:sz w:val="24"/>
          <w:szCs w:val="24"/>
        </w:rPr>
        <w:t>napominje</w:t>
      </w:r>
      <w:r w:rsidR="007B1CD1" w:rsidRPr="00B1499D">
        <w:rPr>
          <w:rFonts w:ascii="Times New Roman" w:eastAsia="Calibri" w:hAnsi="Times New Roman" w:cs="Times New Roman"/>
          <w:bCs/>
          <w:sz w:val="24"/>
          <w:szCs w:val="24"/>
        </w:rPr>
        <w:t xml:space="preserve"> da je cjeloviti popis osoba nestalih na području Republike Hrvatske i smrtno stradalih osoba za koje nije poznato mjesto ukopa javno dostupan. Naime, u suradnji Ministarstva</w:t>
      </w:r>
      <w:r w:rsidR="005675EC">
        <w:rPr>
          <w:rFonts w:ascii="Times New Roman" w:eastAsia="Calibri" w:hAnsi="Times New Roman" w:cs="Times New Roman"/>
          <w:bCs/>
          <w:sz w:val="24"/>
          <w:szCs w:val="24"/>
        </w:rPr>
        <w:t xml:space="preserve"> hrvatskih branitelja</w:t>
      </w:r>
      <w:r w:rsidR="007B1CD1" w:rsidRPr="00B1499D">
        <w:rPr>
          <w:rFonts w:ascii="Times New Roman" w:eastAsia="Calibri" w:hAnsi="Times New Roman" w:cs="Times New Roman"/>
          <w:bCs/>
          <w:sz w:val="24"/>
          <w:szCs w:val="24"/>
        </w:rPr>
        <w:t xml:space="preserve">, Hrvatskog Crvenoga križa i Međunarodnoga odbora Crvenoga križa, do sada su objavljena </w:t>
      </w:r>
      <w:r w:rsidR="005675EC">
        <w:rPr>
          <w:rFonts w:ascii="Times New Roman" w:eastAsia="Calibri" w:hAnsi="Times New Roman" w:cs="Times New Roman"/>
          <w:bCs/>
          <w:sz w:val="24"/>
          <w:szCs w:val="24"/>
        </w:rPr>
        <w:t>četiri</w:t>
      </w:r>
      <w:r w:rsidR="007B1CD1" w:rsidRPr="00B1499D">
        <w:rPr>
          <w:rFonts w:ascii="Times New Roman" w:eastAsia="Calibri" w:hAnsi="Times New Roman" w:cs="Times New Roman"/>
          <w:bCs/>
          <w:sz w:val="24"/>
          <w:szCs w:val="24"/>
        </w:rPr>
        <w:t xml:space="preserve"> izdanja Knjige osoba nestalih na području Republike Hrvatske, s podacima o vremenu i mjestu njihovoga nestanka, odnosno stradanja. Zadnje, </w:t>
      </w:r>
      <w:r w:rsidR="005675EC">
        <w:rPr>
          <w:rFonts w:ascii="Times New Roman" w:eastAsia="Calibri" w:hAnsi="Times New Roman" w:cs="Times New Roman"/>
          <w:bCs/>
          <w:sz w:val="24"/>
          <w:szCs w:val="24"/>
        </w:rPr>
        <w:t xml:space="preserve">četvrto </w:t>
      </w:r>
      <w:r w:rsidR="007B1CD1" w:rsidRPr="00B1499D">
        <w:rPr>
          <w:rFonts w:ascii="Times New Roman" w:eastAsia="Calibri" w:hAnsi="Times New Roman" w:cs="Times New Roman"/>
          <w:bCs/>
          <w:sz w:val="24"/>
          <w:szCs w:val="24"/>
        </w:rPr>
        <w:t>izdanje Knjige dostupno je i na službenim stranicama Ministarstva</w:t>
      </w:r>
      <w:r w:rsidR="00D265B0" w:rsidRPr="00B1499D">
        <w:rPr>
          <w:rFonts w:ascii="Times New Roman" w:eastAsia="Calibri" w:hAnsi="Times New Roman" w:cs="Times New Roman"/>
          <w:bCs/>
          <w:sz w:val="24"/>
          <w:szCs w:val="24"/>
        </w:rPr>
        <w:t xml:space="preserve"> hrvatskih branitelja</w:t>
      </w:r>
      <w:r w:rsidR="007B1CD1" w:rsidRPr="00B1499D">
        <w:rPr>
          <w:rFonts w:ascii="Times New Roman" w:eastAsia="Calibri" w:hAnsi="Times New Roman" w:cs="Times New Roman"/>
          <w:bCs/>
          <w:sz w:val="24"/>
          <w:szCs w:val="24"/>
        </w:rPr>
        <w:t xml:space="preserve">, kao i na službenim stranicama Hrvatskog Crvenoga križa i Međunarodnog odbora Crvenoga križa. Ministarstvo je na isti način iniciralo i objavu </w:t>
      </w:r>
      <w:r w:rsidR="005675EC">
        <w:rPr>
          <w:rFonts w:ascii="Times New Roman" w:eastAsia="Calibri" w:hAnsi="Times New Roman" w:cs="Times New Roman"/>
          <w:bCs/>
          <w:sz w:val="24"/>
          <w:szCs w:val="24"/>
        </w:rPr>
        <w:lastRenderedPageBreak/>
        <w:t xml:space="preserve">petog izdanja navedene Knjige, </w:t>
      </w:r>
      <w:r w:rsidR="007B1CD1" w:rsidRPr="00B1499D">
        <w:rPr>
          <w:rFonts w:ascii="Times New Roman" w:eastAsia="Calibri" w:hAnsi="Times New Roman" w:cs="Times New Roman"/>
          <w:bCs/>
          <w:sz w:val="24"/>
          <w:szCs w:val="24"/>
        </w:rPr>
        <w:t>te je u tijeku usklađivanje osobnih podataka s drugim nadležnim tijelima.</w:t>
      </w:r>
    </w:p>
    <w:p w14:paraId="650DDB07" w14:textId="77777777" w:rsidR="00D265B0" w:rsidRPr="00B1499D" w:rsidRDefault="00D265B0" w:rsidP="00C47B61">
      <w:pPr>
        <w:spacing w:after="0" w:line="240" w:lineRule="auto"/>
        <w:jc w:val="both"/>
        <w:rPr>
          <w:rFonts w:ascii="Times New Roman" w:eastAsia="Calibri" w:hAnsi="Times New Roman" w:cs="Times New Roman"/>
          <w:sz w:val="24"/>
          <w:szCs w:val="24"/>
        </w:rPr>
      </w:pPr>
    </w:p>
    <w:p w14:paraId="5F98814B" w14:textId="77777777" w:rsidR="007B1CD1" w:rsidRPr="00B1499D" w:rsidRDefault="00CB3550" w:rsidP="00C47B61">
      <w:pPr>
        <w:spacing w:after="0" w:line="240" w:lineRule="auto"/>
        <w:ind w:firstLine="708"/>
        <w:jc w:val="both"/>
        <w:rPr>
          <w:rFonts w:ascii="Times New Roman" w:eastAsia="Calibri" w:hAnsi="Times New Roman" w:cs="Times New Roman"/>
          <w:sz w:val="24"/>
          <w:szCs w:val="24"/>
        </w:rPr>
      </w:pPr>
      <w:r w:rsidRPr="00B1499D">
        <w:rPr>
          <w:rFonts w:ascii="Times New Roman" w:eastAsia="Calibri" w:hAnsi="Times New Roman" w:cs="Times New Roman"/>
          <w:sz w:val="24"/>
          <w:szCs w:val="24"/>
        </w:rPr>
        <w:tab/>
      </w:r>
      <w:r w:rsidR="007B1CD1" w:rsidRPr="00B1499D">
        <w:rPr>
          <w:rFonts w:ascii="Times New Roman" w:eastAsia="Calibri" w:hAnsi="Times New Roman" w:cs="Times New Roman"/>
          <w:sz w:val="24"/>
          <w:szCs w:val="24"/>
        </w:rPr>
        <w:t xml:space="preserve">Glede pozivanja na </w:t>
      </w:r>
      <w:r w:rsidR="007B1CD1" w:rsidRPr="00B1499D">
        <w:rPr>
          <w:rFonts w:ascii="Times New Roman" w:eastAsia="Calibri" w:hAnsi="Times New Roman" w:cs="Times New Roman"/>
          <w:i/>
          <w:sz w:val="24"/>
          <w:szCs w:val="24"/>
        </w:rPr>
        <w:t>inkluzivnu metodologiju</w:t>
      </w:r>
      <w:r w:rsidR="007B1CD1" w:rsidRPr="00B1499D">
        <w:rPr>
          <w:rFonts w:ascii="Times New Roman" w:eastAsia="Calibri" w:hAnsi="Times New Roman" w:cs="Times New Roman"/>
          <w:sz w:val="24"/>
          <w:szCs w:val="24"/>
        </w:rPr>
        <w:t xml:space="preserve"> potrebno je istaknuti kako su i u svim dosadašnjim izdanjima Knjige osoba nestalih na području Republike Hrvatske, bile uvrštene sve nestale i smrtno stradale osobe na području Republike Hrvatske za koje nije poznato mjesto ukopa, uključujući i državljane drugih država, a za koje je pokrenut postupak traženja sukladno standardima Međunarodnog odbora Crvenoga križa koje je Republika Hrvatska u cijelosti prihvatila i ugradila u svoj rad (a na što pozivaju i Rezolucije Opće skupštine Ujedinjenih naroda koje se odnose na nestale osobe).</w:t>
      </w:r>
    </w:p>
    <w:p w14:paraId="78A50DB5" w14:textId="77777777" w:rsidR="00D265B0" w:rsidRPr="00B1499D" w:rsidRDefault="00D265B0" w:rsidP="00C47B61">
      <w:pPr>
        <w:spacing w:after="0" w:line="240" w:lineRule="auto"/>
        <w:jc w:val="both"/>
        <w:rPr>
          <w:rFonts w:ascii="Times New Roman" w:eastAsia="Calibri" w:hAnsi="Times New Roman" w:cs="Times New Roman"/>
          <w:sz w:val="24"/>
          <w:szCs w:val="24"/>
        </w:rPr>
      </w:pPr>
    </w:p>
    <w:p w14:paraId="6F0BD56F" w14:textId="77777777" w:rsidR="00D265B0" w:rsidRPr="00B1499D" w:rsidRDefault="00CB3550" w:rsidP="00C47B61">
      <w:pPr>
        <w:spacing w:after="0" w:line="240" w:lineRule="auto"/>
        <w:ind w:firstLine="708"/>
        <w:jc w:val="both"/>
        <w:rPr>
          <w:rFonts w:ascii="Times New Roman" w:eastAsia="Calibri" w:hAnsi="Times New Roman" w:cs="Times New Roman"/>
          <w:sz w:val="24"/>
          <w:szCs w:val="24"/>
        </w:rPr>
      </w:pPr>
      <w:r w:rsidRPr="00B1499D">
        <w:rPr>
          <w:rFonts w:ascii="Times New Roman" w:eastAsia="Calibri" w:hAnsi="Times New Roman" w:cs="Times New Roman"/>
          <w:sz w:val="24"/>
          <w:szCs w:val="24"/>
        </w:rPr>
        <w:tab/>
      </w:r>
      <w:r w:rsidR="007B1CD1" w:rsidRPr="00B1499D">
        <w:rPr>
          <w:rFonts w:ascii="Times New Roman" w:eastAsia="Calibri" w:hAnsi="Times New Roman" w:cs="Times New Roman"/>
          <w:sz w:val="24"/>
          <w:szCs w:val="24"/>
        </w:rPr>
        <w:t>O svim aktivnostima koje nadležna tijela Republike Hrvatske poduzimaju radi pronalaska nestalih osoba, redovno i cjelovito se obavještavaju članovi obitelji nestalih osoba, udruge koje ih okupljaju kao i sveukupna javnost putem priopćenja na web stranici Ministarstva</w:t>
      </w:r>
      <w:r w:rsidR="00D265B0" w:rsidRPr="00B1499D">
        <w:rPr>
          <w:rFonts w:ascii="Times New Roman" w:eastAsia="Calibri" w:hAnsi="Times New Roman" w:cs="Times New Roman"/>
          <w:sz w:val="24"/>
          <w:szCs w:val="24"/>
        </w:rPr>
        <w:t xml:space="preserve"> hrvatskih branitelja. </w:t>
      </w:r>
    </w:p>
    <w:p w14:paraId="3407E6C1" w14:textId="77777777" w:rsidR="00D265B0" w:rsidRPr="00B1499D" w:rsidRDefault="00D265B0" w:rsidP="00C47B61">
      <w:pPr>
        <w:spacing w:after="0" w:line="240" w:lineRule="auto"/>
        <w:jc w:val="both"/>
        <w:rPr>
          <w:rFonts w:ascii="Times New Roman" w:eastAsia="Calibri" w:hAnsi="Times New Roman" w:cs="Times New Roman"/>
          <w:sz w:val="24"/>
          <w:szCs w:val="24"/>
        </w:rPr>
      </w:pPr>
    </w:p>
    <w:p w14:paraId="2E2C5574" w14:textId="77777777" w:rsidR="007B1CD1" w:rsidRPr="00B1499D" w:rsidRDefault="00CB3550" w:rsidP="00C47B61">
      <w:pPr>
        <w:spacing w:after="0" w:line="240" w:lineRule="auto"/>
        <w:ind w:firstLine="708"/>
        <w:jc w:val="both"/>
        <w:rPr>
          <w:rFonts w:ascii="Times New Roman" w:eastAsia="Calibri" w:hAnsi="Times New Roman" w:cs="Times New Roman"/>
          <w:sz w:val="24"/>
          <w:szCs w:val="24"/>
        </w:rPr>
      </w:pPr>
      <w:r w:rsidRPr="00B1499D">
        <w:rPr>
          <w:rFonts w:ascii="Times New Roman" w:eastAsia="Calibri" w:hAnsi="Times New Roman" w:cs="Times New Roman"/>
          <w:sz w:val="24"/>
          <w:szCs w:val="24"/>
        </w:rPr>
        <w:tab/>
      </w:r>
      <w:r w:rsidR="00D265B0" w:rsidRPr="00B1499D">
        <w:rPr>
          <w:rFonts w:ascii="Times New Roman" w:eastAsia="Calibri" w:hAnsi="Times New Roman" w:cs="Times New Roman"/>
          <w:sz w:val="24"/>
          <w:szCs w:val="24"/>
        </w:rPr>
        <w:t>U</w:t>
      </w:r>
      <w:r w:rsidR="007B1CD1" w:rsidRPr="00B1499D">
        <w:rPr>
          <w:rFonts w:ascii="Times New Roman" w:eastAsia="Calibri" w:hAnsi="Times New Roman" w:cs="Times New Roman"/>
          <w:sz w:val="24"/>
          <w:szCs w:val="24"/>
        </w:rPr>
        <w:t xml:space="preserve"> izvješću se navodi kako je </w:t>
      </w:r>
      <w:r w:rsidR="007B1CD1" w:rsidRPr="00B1499D">
        <w:rPr>
          <w:rFonts w:ascii="Times New Roman" w:eastAsia="Times New Roman" w:hAnsi="Times New Roman" w:cs="Times New Roman"/>
          <w:bCs/>
          <w:i/>
          <w:sz w:val="24"/>
          <w:szCs w:val="24"/>
          <w:lang w:eastAsia="hr-HR"/>
        </w:rPr>
        <w:t>„</w:t>
      </w:r>
      <w:r w:rsidR="007B1CD1" w:rsidRPr="00B1499D">
        <w:rPr>
          <w:rFonts w:ascii="Times New Roman" w:eastAsia="Calibri" w:hAnsi="Times New Roman" w:cs="Times New Roman"/>
          <w:i/>
          <w:sz w:val="24"/>
          <w:szCs w:val="24"/>
        </w:rPr>
        <w:t>potrebno uložiti dodatne napore koji će zaista rezultirati pronalaskom što većeg broja nestalih, kako bi obitelji saznale istinu o sudbini svojih članova</w:t>
      </w:r>
      <w:r w:rsidR="007B1CD1" w:rsidRPr="00B1499D">
        <w:rPr>
          <w:rFonts w:ascii="Times New Roman" w:eastAsia="Calibri" w:hAnsi="Times New Roman" w:cs="Times New Roman"/>
          <w:sz w:val="24"/>
          <w:szCs w:val="24"/>
        </w:rPr>
        <w:t>.</w:t>
      </w:r>
      <w:r w:rsidR="00BC1874">
        <w:rPr>
          <w:rFonts w:ascii="Times New Roman" w:eastAsia="Calibri" w:hAnsi="Times New Roman" w:cs="Times New Roman"/>
          <w:sz w:val="24"/>
          <w:szCs w:val="24"/>
        </w:rPr>
        <w:t xml:space="preserve">“. </w:t>
      </w:r>
      <w:r w:rsidR="007B1CD1" w:rsidRPr="00B1499D">
        <w:rPr>
          <w:rFonts w:ascii="Times New Roman" w:eastAsia="Calibri" w:hAnsi="Times New Roman" w:cs="Times New Roman"/>
          <w:sz w:val="24"/>
          <w:szCs w:val="24"/>
        </w:rPr>
        <w:t xml:space="preserve">S tim u vezi, </w:t>
      </w:r>
      <w:r w:rsidR="00F558DD">
        <w:rPr>
          <w:rFonts w:ascii="Times New Roman" w:eastAsia="Calibri" w:hAnsi="Times New Roman" w:cs="Times New Roman"/>
          <w:sz w:val="24"/>
          <w:szCs w:val="24"/>
        </w:rPr>
        <w:t xml:space="preserve">Vlada </w:t>
      </w:r>
      <w:r w:rsidR="00F558DD" w:rsidRPr="00B1499D">
        <w:rPr>
          <w:rFonts w:ascii="Times New Roman" w:eastAsia="Calibri" w:hAnsi="Times New Roman" w:cs="Times New Roman"/>
          <w:sz w:val="24"/>
          <w:szCs w:val="24"/>
        </w:rPr>
        <w:t xml:space="preserve">Republike Hrvatske </w:t>
      </w:r>
      <w:r w:rsidR="00F558DD">
        <w:rPr>
          <w:rFonts w:ascii="Times New Roman" w:eastAsia="Calibri" w:hAnsi="Times New Roman" w:cs="Times New Roman"/>
          <w:sz w:val="24"/>
          <w:szCs w:val="24"/>
        </w:rPr>
        <w:t>ističe</w:t>
      </w:r>
      <w:r w:rsidR="007B1CD1" w:rsidRPr="00B1499D">
        <w:rPr>
          <w:rFonts w:ascii="Times New Roman" w:eastAsia="Calibri" w:hAnsi="Times New Roman" w:cs="Times New Roman"/>
          <w:sz w:val="24"/>
          <w:szCs w:val="24"/>
        </w:rPr>
        <w:t xml:space="preserve"> kako Republika Hrvatska, putem nadležnih tijela, već provodi sve aktivnosti i poduzima mjere za ubrzanje postupka pronalaska prikrivenih grobnica te ekshumacije i identifikacije pronađenih posmrtnih ostataka svih stradalih osoba, </w:t>
      </w:r>
      <w:r w:rsidR="00B1499D">
        <w:rPr>
          <w:rFonts w:ascii="Times New Roman" w:eastAsia="Calibri" w:hAnsi="Times New Roman" w:cs="Times New Roman"/>
          <w:sz w:val="24"/>
          <w:szCs w:val="24"/>
        </w:rPr>
        <w:t xml:space="preserve">o </w:t>
      </w:r>
      <w:r w:rsidR="00D265B0" w:rsidRPr="00B1499D">
        <w:rPr>
          <w:rFonts w:ascii="Times New Roman" w:eastAsia="Calibri" w:hAnsi="Times New Roman" w:cs="Times New Roman"/>
          <w:sz w:val="24"/>
          <w:szCs w:val="24"/>
        </w:rPr>
        <w:t xml:space="preserve">čemu je Ministarstvo hrvatskih branitelja </w:t>
      </w:r>
      <w:r w:rsidR="007B1CD1" w:rsidRPr="00B1499D">
        <w:rPr>
          <w:rFonts w:ascii="Times New Roman" w:eastAsia="Calibri" w:hAnsi="Times New Roman" w:cs="Times New Roman"/>
          <w:sz w:val="24"/>
          <w:szCs w:val="24"/>
        </w:rPr>
        <w:t>de</w:t>
      </w:r>
      <w:r w:rsidR="00D265B0" w:rsidRPr="00B1499D">
        <w:rPr>
          <w:rFonts w:ascii="Times New Roman" w:eastAsia="Calibri" w:hAnsi="Times New Roman" w:cs="Times New Roman"/>
          <w:sz w:val="24"/>
          <w:szCs w:val="24"/>
        </w:rPr>
        <w:t xml:space="preserve">taljno informiralo pučku pravobraniteljicu </w:t>
      </w:r>
      <w:r w:rsidR="007B1CD1" w:rsidRPr="00B1499D">
        <w:rPr>
          <w:rFonts w:ascii="Times New Roman" w:eastAsia="Calibri" w:hAnsi="Times New Roman" w:cs="Times New Roman"/>
          <w:sz w:val="24"/>
          <w:szCs w:val="24"/>
        </w:rPr>
        <w:t>dopisom prilikom dostave</w:t>
      </w:r>
      <w:r w:rsidR="00495612" w:rsidRPr="00B1499D">
        <w:rPr>
          <w:rFonts w:ascii="Times New Roman" w:eastAsia="Calibri" w:hAnsi="Times New Roman" w:cs="Times New Roman"/>
          <w:sz w:val="24"/>
          <w:szCs w:val="24"/>
        </w:rPr>
        <w:t xml:space="preserve"> podataka od 11. siječnja 2021</w:t>
      </w:r>
      <w:r w:rsidR="007B1CD1" w:rsidRPr="00B1499D">
        <w:rPr>
          <w:rFonts w:ascii="Times New Roman" w:eastAsia="Calibri" w:hAnsi="Times New Roman" w:cs="Times New Roman"/>
          <w:sz w:val="24"/>
          <w:szCs w:val="24"/>
        </w:rPr>
        <w:t>.</w:t>
      </w:r>
    </w:p>
    <w:p w14:paraId="75D706B9" w14:textId="77777777" w:rsidR="00A7415A" w:rsidRPr="00B1499D" w:rsidRDefault="00A7415A" w:rsidP="00C47B61">
      <w:pPr>
        <w:spacing w:after="0" w:line="240" w:lineRule="auto"/>
        <w:jc w:val="both"/>
        <w:rPr>
          <w:rFonts w:ascii="Times New Roman" w:eastAsia="Calibri" w:hAnsi="Times New Roman" w:cs="Times New Roman"/>
          <w:sz w:val="24"/>
          <w:szCs w:val="24"/>
        </w:rPr>
      </w:pPr>
    </w:p>
    <w:p w14:paraId="5529E144" w14:textId="77777777" w:rsidR="007B1CD1" w:rsidRPr="00B1499D" w:rsidRDefault="00CB3550" w:rsidP="00C47B61">
      <w:pPr>
        <w:spacing w:after="0" w:line="240" w:lineRule="auto"/>
        <w:ind w:firstLine="708"/>
        <w:jc w:val="both"/>
        <w:rPr>
          <w:rFonts w:ascii="Times New Roman" w:eastAsia="Calibri" w:hAnsi="Times New Roman" w:cs="Times New Roman"/>
          <w:sz w:val="24"/>
          <w:szCs w:val="24"/>
        </w:rPr>
      </w:pPr>
      <w:r w:rsidRPr="00B1499D">
        <w:rPr>
          <w:rFonts w:ascii="Times New Roman" w:eastAsia="Calibri" w:hAnsi="Times New Roman" w:cs="Times New Roman"/>
          <w:sz w:val="24"/>
          <w:szCs w:val="24"/>
        </w:rPr>
        <w:tab/>
      </w:r>
      <w:r w:rsidR="007B1CD1" w:rsidRPr="00B1499D">
        <w:rPr>
          <w:rFonts w:ascii="Times New Roman" w:eastAsia="Calibri" w:hAnsi="Times New Roman" w:cs="Times New Roman"/>
          <w:sz w:val="24"/>
          <w:szCs w:val="24"/>
        </w:rPr>
        <w:t>Međutim, za veću učinkovitost procesa traženja, kako je istaknuto i u dopisu prilikom dostave podataka, od presudnoga je značaja puna suradnja Republike Srbije koja nedvojbeno raspolaže informacijama i dokumentacijom o mjestima masovnih i pojedinačnih grobnica na ranije okupiranim područjima Republike Hrvatske te informacijama o osobama za kojima Republika Hrvatska traga.</w:t>
      </w:r>
    </w:p>
    <w:p w14:paraId="42B3C37F" w14:textId="77777777" w:rsidR="00D265B0" w:rsidRPr="00B1499D" w:rsidRDefault="00D265B0" w:rsidP="00C47B61">
      <w:pPr>
        <w:spacing w:after="0" w:line="240" w:lineRule="auto"/>
        <w:jc w:val="both"/>
        <w:rPr>
          <w:rFonts w:ascii="Times New Roman" w:eastAsia="Calibri" w:hAnsi="Times New Roman" w:cs="Times New Roman"/>
          <w:sz w:val="24"/>
          <w:szCs w:val="24"/>
        </w:rPr>
      </w:pPr>
    </w:p>
    <w:p w14:paraId="055FB828" w14:textId="77777777" w:rsidR="007B1CD1" w:rsidRPr="00B1499D" w:rsidRDefault="00CB3550" w:rsidP="00C47B61">
      <w:pPr>
        <w:spacing w:after="0" w:line="240" w:lineRule="auto"/>
        <w:ind w:firstLine="708"/>
        <w:jc w:val="both"/>
        <w:rPr>
          <w:rFonts w:ascii="Times New Roman" w:eastAsia="Calibri" w:hAnsi="Times New Roman" w:cs="Times New Roman"/>
          <w:sz w:val="24"/>
          <w:szCs w:val="24"/>
        </w:rPr>
      </w:pPr>
      <w:r w:rsidRPr="00B1499D">
        <w:rPr>
          <w:rFonts w:ascii="Times New Roman" w:eastAsia="Calibri" w:hAnsi="Times New Roman" w:cs="Times New Roman"/>
          <w:sz w:val="24"/>
          <w:szCs w:val="24"/>
        </w:rPr>
        <w:tab/>
      </w:r>
      <w:r w:rsidR="007B1CD1" w:rsidRPr="00B1499D">
        <w:rPr>
          <w:rFonts w:ascii="Times New Roman" w:eastAsia="Calibri" w:hAnsi="Times New Roman" w:cs="Times New Roman"/>
          <w:sz w:val="24"/>
          <w:szCs w:val="24"/>
        </w:rPr>
        <w:t xml:space="preserve">U vezi </w:t>
      </w:r>
      <w:r w:rsidR="001B00BC">
        <w:rPr>
          <w:rFonts w:ascii="Times New Roman" w:eastAsia="Calibri" w:hAnsi="Times New Roman" w:cs="Times New Roman"/>
          <w:sz w:val="24"/>
          <w:szCs w:val="24"/>
        </w:rPr>
        <w:t>s preporukom</w:t>
      </w:r>
      <w:r w:rsidR="007B1CD1" w:rsidRPr="00B1499D">
        <w:rPr>
          <w:rFonts w:ascii="Times New Roman" w:eastAsia="Calibri" w:hAnsi="Times New Roman" w:cs="Times New Roman"/>
          <w:sz w:val="24"/>
          <w:szCs w:val="24"/>
        </w:rPr>
        <w:t xml:space="preserve"> 102. Ministarstvu </w:t>
      </w:r>
      <w:r w:rsidR="00D265B0" w:rsidRPr="00B1499D">
        <w:rPr>
          <w:rFonts w:ascii="Times New Roman" w:eastAsia="Calibri" w:hAnsi="Times New Roman" w:cs="Times New Roman"/>
          <w:sz w:val="24"/>
          <w:szCs w:val="24"/>
        </w:rPr>
        <w:t xml:space="preserve">hrvatskih branitelja </w:t>
      </w:r>
      <w:r w:rsidR="007B1CD1" w:rsidRPr="00B1499D">
        <w:rPr>
          <w:rFonts w:ascii="Times New Roman" w:eastAsia="Calibri" w:hAnsi="Times New Roman" w:cs="Times New Roman"/>
          <w:sz w:val="24"/>
          <w:szCs w:val="24"/>
        </w:rPr>
        <w:t xml:space="preserve">da nastavi s osnivanjem Veteranskih centara na cijelom području Republike Hrvatske, </w:t>
      </w:r>
      <w:r w:rsidR="00F210C0" w:rsidRPr="00B1499D">
        <w:rPr>
          <w:rFonts w:ascii="Times New Roman" w:eastAsia="Calibri" w:hAnsi="Times New Roman" w:cs="Times New Roman"/>
          <w:sz w:val="24"/>
          <w:szCs w:val="24"/>
        </w:rPr>
        <w:t xml:space="preserve">Vlada </w:t>
      </w:r>
      <w:r w:rsidR="00F210C0" w:rsidRPr="00B1499D">
        <w:rPr>
          <w:rFonts w:ascii="Times New Roman" w:hAnsi="Times New Roman" w:cs="Times New Roman"/>
          <w:bCs/>
          <w:sz w:val="24"/>
          <w:szCs w:val="24"/>
        </w:rPr>
        <w:t>Republike Hrvatske</w:t>
      </w:r>
      <w:r w:rsidR="00D265B0" w:rsidRPr="00B1499D">
        <w:rPr>
          <w:rFonts w:ascii="Times New Roman" w:eastAsia="Calibri" w:hAnsi="Times New Roman" w:cs="Times New Roman"/>
          <w:sz w:val="24"/>
          <w:szCs w:val="24"/>
        </w:rPr>
        <w:t xml:space="preserve"> ističe</w:t>
      </w:r>
      <w:r w:rsidR="007B1CD1" w:rsidRPr="00B1499D">
        <w:rPr>
          <w:rFonts w:ascii="Times New Roman" w:eastAsia="Calibri" w:hAnsi="Times New Roman" w:cs="Times New Roman"/>
          <w:sz w:val="24"/>
          <w:szCs w:val="24"/>
        </w:rPr>
        <w:t xml:space="preserve"> kako je Minist</w:t>
      </w:r>
      <w:r w:rsidR="00495612" w:rsidRPr="00B1499D">
        <w:rPr>
          <w:rFonts w:ascii="Times New Roman" w:eastAsia="Calibri" w:hAnsi="Times New Roman" w:cs="Times New Roman"/>
          <w:sz w:val="24"/>
          <w:szCs w:val="24"/>
        </w:rPr>
        <w:t>arstvo 17. prosinca 2019.</w:t>
      </w:r>
      <w:r w:rsidR="007B1CD1" w:rsidRPr="00B1499D">
        <w:rPr>
          <w:rFonts w:ascii="Times New Roman" w:eastAsia="Calibri" w:hAnsi="Times New Roman" w:cs="Times New Roman"/>
          <w:sz w:val="24"/>
          <w:szCs w:val="24"/>
        </w:rPr>
        <w:t xml:space="preserve"> potpisalo ugovor o dodjeli bespovratnih sredstava za EU projekt „Uspostava veteranskih centara u Republici Hrvatskoj“. Ukupna vrijednost ugovora iznosi 328,8 milijuna kuna, a provedba cijelog projekta trajat će do 1. siječnja 2023. Veteranski centri bit će uspostavljeni u Daruvaru, Petrinji, Sinju i Šibeniku, za koje su izrađeni idejni, glavni i izvedbeni projekti i ishođene građevinske dozvole. Projekt uključuje adaptaciju, izgradnju i opremanje veteranskih centara u Petrinji, Sinju i Šibeniku rekonstruiranjem napuštenih bivših vojarni, dok će se u Daruvaru centar graditi iz temelja. Izrađena je studija izvodljivosti s analizom troškova i koristi te su potpisani Sporazumi o suradnji s gradovima kojima se uređuje suradnja pri uspostavi rada veteranskih centara, a uključenjem lokalnih dionika u provedbi psihosocijalnih programa i programa tjelesne rehabilitacije za korisnike, gradovi će pružati podršku Ministarstvu u radu veteranskog centra. U 2020. provedeni su postupci javne nabave za izvođenje radova te su, sukladno tome, u lipnju i srpnju započeli radovi na svim predviđenim lokacijama veteranskih centara, a rok izvršenja iznosi najviše 18 mjeseci od dana uvođenja u posao upisanog u građevinsku knjigu i građevinski dnevnik radova.</w:t>
      </w:r>
    </w:p>
    <w:p w14:paraId="442881EA" w14:textId="77777777" w:rsidR="00D265B0" w:rsidRPr="00B1499D" w:rsidRDefault="00D265B0" w:rsidP="00C47B61">
      <w:pPr>
        <w:spacing w:after="0" w:line="240" w:lineRule="auto"/>
        <w:jc w:val="both"/>
        <w:rPr>
          <w:rFonts w:ascii="Times New Roman" w:eastAsia="Times New Roman" w:hAnsi="Times New Roman" w:cs="Times New Roman"/>
          <w:bCs/>
          <w:sz w:val="24"/>
          <w:szCs w:val="24"/>
          <w:lang w:eastAsia="hr-HR"/>
        </w:rPr>
      </w:pPr>
    </w:p>
    <w:p w14:paraId="610CCE5D" w14:textId="77777777" w:rsidR="007B1CD1" w:rsidRPr="00B1499D" w:rsidRDefault="00CB3550" w:rsidP="00C47B61">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7B1CD1" w:rsidRPr="00B1499D">
        <w:rPr>
          <w:rFonts w:ascii="Times New Roman" w:eastAsia="Times New Roman" w:hAnsi="Times New Roman" w:cs="Times New Roman"/>
          <w:bCs/>
          <w:sz w:val="24"/>
          <w:szCs w:val="24"/>
          <w:lang w:eastAsia="hr-HR"/>
        </w:rPr>
        <w:t xml:space="preserve">Uz navedeno, ukupni kapaciteti sva četiri veteranska centra uključuju 570 ležajeva i prosječno 11.902 korisnika godišnje, a programi će uključivati smještaj do tri tjedna te dnevni boravak korisnika. U veteranskim centrima ciljanoj skupini pružat će se sveobuhvatna skrb, s posebnim naglaskom na aktivno uključivanje u život zajednice. Osim što će se u veteranskim centrima pružati stručna pomoć od strane multidisciplinarnog tima (psiholog, socijalni radnik, fizioterapeut, kineziolog, ostalo stručno i medicinsko osoblje) i usluge ciljanoj populaciji po uzoru na uspješan rad Doma hrvatskih veterana u Lipiku, veteranski će centri biti i mjesta okupljanja hrvatskih branitelja iz Domovinskog rata na kojima će se povezivati i međusobno informirati o mogućnostima zapošljavanja, poduzetništva, </w:t>
      </w:r>
      <w:r w:rsidR="007B1CD1" w:rsidRPr="00B1499D">
        <w:rPr>
          <w:rFonts w:ascii="Times New Roman" w:eastAsia="Times New Roman" w:hAnsi="Times New Roman" w:cs="Times New Roman"/>
          <w:bCs/>
          <w:sz w:val="24"/>
          <w:szCs w:val="24"/>
          <w:lang w:eastAsia="hr-HR"/>
        </w:rPr>
        <w:lastRenderedPageBreak/>
        <w:t>pokretanja zadruga, bavljenja sportom i dr. Iskustva Doma hrvatskih veterana u Lipiku od iznimnog su značaja, kako za financijske projekcije, tako i za procjenu potrebnih kapaciteta budućih veteranskih centara te izradu stručnih programa.</w:t>
      </w:r>
    </w:p>
    <w:p w14:paraId="4355B641" w14:textId="77777777" w:rsidR="00D265B0" w:rsidRPr="00B1499D" w:rsidRDefault="00D265B0" w:rsidP="00C47B61">
      <w:pPr>
        <w:spacing w:after="0" w:line="240" w:lineRule="auto"/>
        <w:jc w:val="both"/>
        <w:rPr>
          <w:rFonts w:ascii="Times New Roman" w:eastAsia="Times New Roman" w:hAnsi="Times New Roman" w:cs="Times New Roman"/>
          <w:bCs/>
          <w:sz w:val="24"/>
          <w:szCs w:val="24"/>
          <w:lang w:eastAsia="hr-HR"/>
        </w:rPr>
      </w:pPr>
    </w:p>
    <w:p w14:paraId="4A3DA7BD" w14:textId="77777777" w:rsidR="007B1CD1" w:rsidRPr="00B1499D" w:rsidRDefault="00CB3550" w:rsidP="00C47B61">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7B1CD1" w:rsidRPr="00B1499D">
        <w:rPr>
          <w:rFonts w:ascii="Times New Roman" w:eastAsia="Times New Roman" w:hAnsi="Times New Roman" w:cs="Times New Roman"/>
          <w:bCs/>
          <w:sz w:val="24"/>
          <w:szCs w:val="24"/>
          <w:lang w:eastAsia="hr-HR"/>
        </w:rPr>
        <w:t xml:space="preserve">Također, </w:t>
      </w:r>
      <w:r w:rsidR="00F210C0" w:rsidRPr="00B1499D">
        <w:rPr>
          <w:rFonts w:ascii="Times New Roman" w:eastAsia="Times New Roman" w:hAnsi="Times New Roman" w:cs="Times New Roman"/>
          <w:bCs/>
          <w:sz w:val="24"/>
          <w:szCs w:val="24"/>
          <w:lang w:eastAsia="hr-HR"/>
        </w:rPr>
        <w:t xml:space="preserve">Vlada </w:t>
      </w:r>
      <w:r w:rsidR="00F210C0" w:rsidRPr="00B1499D">
        <w:rPr>
          <w:rFonts w:ascii="Times New Roman" w:hAnsi="Times New Roman" w:cs="Times New Roman"/>
          <w:bCs/>
          <w:sz w:val="24"/>
          <w:szCs w:val="24"/>
        </w:rPr>
        <w:t>Republike Hrvatske</w:t>
      </w:r>
      <w:r w:rsidR="00D265B0" w:rsidRPr="00B1499D">
        <w:rPr>
          <w:rFonts w:ascii="Times New Roman" w:eastAsia="Times New Roman" w:hAnsi="Times New Roman" w:cs="Times New Roman"/>
          <w:bCs/>
          <w:sz w:val="24"/>
          <w:szCs w:val="24"/>
          <w:lang w:eastAsia="hr-HR"/>
        </w:rPr>
        <w:t xml:space="preserve"> ističe</w:t>
      </w:r>
      <w:r w:rsidR="007B1CD1" w:rsidRPr="00B1499D">
        <w:rPr>
          <w:rFonts w:ascii="Times New Roman" w:eastAsia="Times New Roman" w:hAnsi="Times New Roman" w:cs="Times New Roman"/>
          <w:bCs/>
          <w:sz w:val="24"/>
          <w:szCs w:val="24"/>
          <w:lang w:eastAsia="hr-HR"/>
        </w:rPr>
        <w:t xml:space="preserve"> da je Ministarstvo</w:t>
      </w:r>
      <w:r w:rsidR="00900BCA">
        <w:rPr>
          <w:rFonts w:ascii="Times New Roman" w:eastAsia="Times New Roman" w:hAnsi="Times New Roman" w:cs="Times New Roman"/>
          <w:bCs/>
          <w:sz w:val="24"/>
          <w:szCs w:val="24"/>
          <w:lang w:eastAsia="hr-HR"/>
        </w:rPr>
        <w:t xml:space="preserve"> </w:t>
      </w:r>
      <w:r w:rsidR="00900BCA" w:rsidRPr="00B1499D">
        <w:rPr>
          <w:rFonts w:ascii="Times New Roman" w:eastAsia="Calibri" w:hAnsi="Times New Roman" w:cs="Times New Roman"/>
          <w:sz w:val="24"/>
          <w:szCs w:val="24"/>
        </w:rPr>
        <w:t>hrvatskih branitelja</w:t>
      </w:r>
      <w:r w:rsidR="007B1CD1" w:rsidRPr="00B1499D">
        <w:rPr>
          <w:rFonts w:ascii="Times New Roman" w:eastAsia="Times New Roman" w:hAnsi="Times New Roman" w:cs="Times New Roman"/>
          <w:bCs/>
          <w:sz w:val="24"/>
          <w:szCs w:val="24"/>
          <w:lang w:eastAsia="hr-HR"/>
        </w:rPr>
        <w:t>, s ciljem povećanja socijalne uključenosti i unaprjeđenja kvalitete življenja hrvatskih branitelja i stradalnika Domovinskog rata, u okviru Europskog socijalnog fonda, Operativnog programa „Učinkoviti ljudski potencijali“ iniciralo objavu otvorenog trajnog poziva „Razvoj i širenje mreže izvaninstitucionalnih usluga za hrvatske branitelje i stradalnike Domovinskog rata“, a kojeg je u dva navrata tijekom 2018. i 2019. objavilo tadašnje Ministarstvo za demografiju, obitelj, mlade i socijalnu politiku u svojstvu Posredničkog tijela razine 1. Slijedom navedenog</w:t>
      </w:r>
      <w:r w:rsidR="00FE280B">
        <w:rPr>
          <w:rFonts w:ascii="Times New Roman" w:eastAsia="Times New Roman" w:hAnsi="Times New Roman" w:cs="Times New Roman"/>
          <w:bCs/>
          <w:sz w:val="24"/>
          <w:szCs w:val="24"/>
          <w:lang w:eastAsia="hr-HR"/>
        </w:rPr>
        <w:t>a</w:t>
      </w:r>
      <w:r w:rsidR="007B1CD1" w:rsidRPr="00B1499D">
        <w:rPr>
          <w:rFonts w:ascii="Times New Roman" w:eastAsia="Times New Roman" w:hAnsi="Times New Roman" w:cs="Times New Roman"/>
          <w:bCs/>
          <w:sz w:val="24"/>
          <w:szCs w:val="24"/>
          <w:lang w:eastAsia="hr-HR"/>
        </w:rPr>
        <w:t>, 22. veljače 2019. potpisano je 17</w:t>
      </w:r>
      <w:r w:rsidR="00FE280B">
        <w:rPr>
          <w:rFonts w:ascii="Times New Roman" w:eastAsia="Times New Roman" w:hAnsi="Times New Roman" w:cs="Times New Roman"/>
          <w:bCs/>
          <w:sz w:val="24"/>
          <w:szCs w:val="24"/>
          <w:lang w:eastAsia="hr-HR"/>
        </w:rPr>
        <w:t>,</w:t>
      </w:r>
      <w:r w:rsidR="007B1CD1" w:rsidRPr="00B1499D">
        <w:rPr>
          <w:rFonts w:ascii="Times New Roman" w:eastAsia="Times New Roman" w:hAnsi="Times New Roman" w:cs="Times New Roman"/>
          <w:bCs/>
          <w:sz w:val="24"/>
          <w:szCs w:val="24"/>
          <w:lang w:eastAsia="hr-HR"/>
        </w:rPr>
        <w:t xml:space="preserve"> te 25. veljače 2020. 29 ugovora o dodjeli bespovratnih sredstava s udrugama iz Domovinskog rata. Temeljem provedenog poziva trenutno ukupno 46 udruga iz Domovinskog rata pruža usluge psihosocijalne pomoći, usluge pomoći u obavljanju svakodnevnih životnih aktivnosti te usluge zdravstvene skrbi na području cijele Republike Hrvatske, a svoje će projekte provoditi i tijekom 2021. </w:t>
      </w:r>
    </w:p>
    <w:p w14:paraId="3A58EC7B" w14:textId="77777777" w:rsidR="00D265B0" w:rsidRPr="00B1499D" w:rsidRDefault="00D265B0" w:rsidP="00C47B61">
      <w:pPr>
        <w:spacing w:after="0" w:line="240" w:lineRule="auto"/>
        <w:jc w:val="both"/>
        <w:rPr>
          <w:rFonts w:ascii="Times New Roman" w:eastAsia="Times New Roman" w:hAnsi="Times New Roman" w:cs="Times New Roman"/>
          <w:bCs/>
          <w:sz w:val="24"/>
          <w:szCs w:val="24"/>
          <w:lang w:eastAsia="hr-HR"/>
        </w:rPr>
      </w:pPr>
    </w:p>
    <w:p w14:paraId="0074F6F7" w14:textId="77777777" w:rsidR="007B1CD1" w:rsidRPr="00B1499D" w:rsidRDefault="00CB3550" w:rsidP="00C47B61">
      <w:pPr>
        <w:spacing w:after="0" w:line="240" w:lineRule="auto"/>
        <w:ind w:firstLine="708"/>
        <w:jc w:val="both"/>
        <w:rPr>
          <w:rFonts w:ascii="Times New Roman" w:eastAsia="Times New Roman" w:hAnsi="Times New Roman" w:cs="Times New Roman"/>
          <w:bCs/>
          <w:sz w:val="24"/>
          <w:szCs w:val="24"/>
          <w:lang w:eastAsia="hr-HR"/>
        </w:rPr>
      </w:pPr>
      <w:r w:rsidRPr="00B1499D">
        <w:rPr>
          <w:rFonts w:ascii="Times New Roman" w:eastAsia="Times New Roman" w:hAnsi="Times New Roman" w:cs="Times New Roman"/>
          <w:bCs/>
          <w:sz w:val="24"/>
          <w:szCs w:val="24"/>
          <w:lang w:eastAsia="hr-HR"/>
        </w:rPr>
        <w:tab/>
      </w:r>
      <w:r w:rsidR="007B1CD1" w:rsidRPr="00B1499D">
        <w:rPr>
          <w:rFonts w:ascii="Times New Roman" w:eastAsia="Times New Roman" w:hAnsi="Times New Roman" w:cs="Times New Roman"/>
          <w:bCs/>
          <w:sz w:val="24"/>
          <w:szCs w:val="24"/>
          <w:lang w:eastAsia="hr-HR"/>
        </w:rPr>
        <w:t xml:space="preserve">Uspostava novih veteranskih centara u Republici Hrvatskoj, kao i provedba stručnih programa u veteranskim centrima te aktivnosti pružanja socijalnih i izvaninstitucionalnih usluga za ciljanu populaciju sufinancirat će se i sredstvima EU fondova u okviru naredne financijske perspektive 2021. – 2027.  </w:t>
      </w:r>
    </w:p>
    <w:p w14:paraId="223311C3" w14:textId="77777777" w:rsidR="00D97192" w:rsidRPr="00B1499D" w:rsidRDefault="00D97192" w:rsidP="00C47B61">
      <w:pPr>
        <w:spacing w:after="0" w:line="240" w:lineRule="auto"/>
        <w:jc w:val="both"/>
        <w:rPr>
          <w:rFonts w:ascii="Times New Roman" w:eastAsia="Times New Roman" w:hAnsi="Times New Roman" w:cs="Times New Roman"/>
          <w:b/>
          <w:bCs/>
          <w:sz w:val="24"/>
          <w:szCs w:val="24"/>
          <w:lang w:eastAsia="hr-HR"/>
        </w:rPr>
      </w:pPr>
    </w:p>
    <w:p w14:paraId="1C3D29E1" w14:textId="77777777" w:rsidR="00556611" w:rsidRPr="00B1499D" w:rsidRDefault="00D97192" w:rsidP="00C47B61">
      <w:pPr>
        <w:spacing w:after="0" w:line="240" w:lineRule="auto"/>
        <w:ind w:firstLine="708"/>
        <w:jc w:val="both"/>
        <w:rPr>
          <w:rFonts w:ascii="Times New Roman" w:eastAsia="Times New Roman" w:hAnsi="Times New Roman" w:cs="Times New Roman"/>
          <w:b/>
          <w:sz w:val="24"/>
          <w:szCs w:val="24"/>
          <w:lang w:eastAsia="hr-HR"/>
        </w:rPr>
      </w:pPr>
      <w:r w:rsidRPr="00B1499D">
        <w:rPr>
          <w:rFonts w:ascii="Times New Roman" w:eastAsia="Times New Roman" w:hAnsi="Times New Roman" w:cs="Times New Roman"/>
          <w:b/>
          <w:bCs/>
          <w:sz w:val="24"/>
          <w:szCs w:val="24"/>
          <w:lang w:eastAsia="hr-HR"/>
        </w:rPr>
        <w:t xml:space="preserve">3.23 </w:t>
      </w:r>
      <w:r w:rsidR="00CB3550" w:rsidRPr="00B1499D">
        <w:rPr>
          <w:rFonts w:ascii="Times New Roman" w:eastAsia="Times New Roman" w:hAnsi="Times New Roman" w:cs="Times New Roman"/>
          <w:b/>
          <w:bCs/>
          <w:sz w:val="24"/>
          <w:szCs w:val="24"/>
          <w:lang w:eastAsia="hr-HR"/>
        </w:rPr>
        <w:tab/>
      </w:r>
      <w:r w:rsidRPr="00B1499D">
        <w:rPr>
          <w:rFonts w:ascii="Times New Roman" w:eastAsia="Times New Roman" w:hAnsi="Times New Roman" w:cs="Times New Roman"/>
          <w:b/>
          <w:bCs/>
          <w:sz w:val="24"/>
          <w:szCs w:val="24"/>
          <w:lang w:eastAsia="hr-HR"/>
        </w:rPr>
        <w:t>DISKRIMINACIJA U PODRUČJU I TEMELJEM OBRAZOVANJA</w:t>
      </w:r>
    </w:p>
    <w:p w14:paraId="717C5904" w14:textId="77777777" w:rsidR="00946567" w:rsidRPr="00B1499D" w:rsidRDefault="00946567" w:rsidP="00C47B61">
      <w:pPr>
        <w:spacing w:after="0" w:line="240" w:lineRule="auto"/>
        <w:jc w:val="both"/>
        <w:rPr>
          <w:rFonts w:ascii="Times New Roman" w:eastAsia="Times New Roman" w:hAnsi="Times New Roman" w:cs="Times New Roman"/>
          <w:sz w:val="24"/>
          <w:szCs w:val="24"/>
          <w:lang w:eastAsia="hr-HR"/>
        </w:rPr>
      </w:pPr>
    </w:p>
    <w:p w14:paraId="4A6FE075" w14:textId="77777777" w:rsidR="00BB7673" w:rsidRPr="00B1499D" w:rsidRDefault="00CB3550" w:rsidP="00C47B61">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F210C0" w:rsidRPr="00B1499D">
        <w:rPr>
          <w:rFonts w:ascii="Times New Roman" w:eastAsia="Times New Roman" w:hAnsi="Times New Roman" w:cs="Times New Roman"/>
          <w:sz w:val="24"/>
          <w:szCs w:val="24"/>
          <w:lang w:eastAsia="hr-HR"/>
        </w:rPr>
        <w:t xml:space="preserve">Vlada </w:t>
      </w:r>
      <w:r w:rsidR="00F210C0" w:rsidRPr="00B1499D">
        <w:rPr>
          <w:rFonts w:ascii="Times New Roman" w:hAnsi="Times New Roman" w:cs="Times New Roman"/>
          <w:bCs/>
          <w:sz w:val="24"/>
          <w:szCs w:val="24"/>
        </w:rPr>
        <w:t>Republike Hrvatske</w:t>
      </w:r>
      <w:r w:rsidR="00BB7673" w:rsidRPr="00B1499D">
        <w:rPr>
          <w:rFonts w:ascii="Times New Roman" w:eastAsia="Times New Roman" w:hAnsi="Times New Roman" w:cs="Times New Roman"/>
          <w:sz w:val="24"/>
          <w:szCs w:val="24"/>
          <w:lang w:eastAsia="hr-HR"/>
        </w:rPr>
        <w:t xml:space="preserve"> je mišljenja da se u Izvješću miješaju vrste vis</w:t>
      </w:r>
      <w:r w:rsidR="00836742">
        <w:rPr>
          <w:rFonts w:ascii="Times New Roman" w:eastAsia="Times New Roman" w:hAnsi="Times New Roman" w:cs="Times New Roman"/>
          <w:sz w:val="24"/>
          <w:szCs w:val="24"/>
          <w:lang w:eastAsia="hr-HR"/>
        </w:rPr>
        <w:t>okih učilišta pa se tako na stranici</w:t>
      </w:r>
      <w:r w:rsidR="00BB7673" w:rsidRPr="00B1499D">
        <w:rPr>
          <w:rFonts w:ascii="Times New Roman" w:eastAsia="Times New Roman" w:hAnsi="Times New Roman" w:cs="Times New Roman"/>
          <w:sz w:val="24"/>
          <w:szCs w:val="24"/>
          <w:lang w:eastAsia="hr-HR"/>
        </w:rPr>
        <w:t xml:space="preserve"> 146. Izvješća navodi da sveučilišta provode nadzor nad provedbenim aktima visokih učilišta, iako sveučilišta ni na koji način ne provode nadzor nad </w:t>
      </w:r>
      <w:r w:rsidR="00BB7673" w:rsidRPr="00B1499D">
        <w:rPr>
          <w:rFonts w:ascii="Times New Roman" w:eastAsia="Times New Roman" w:hAnsi="Times New Roman" w:cs="Times New Roman"/>
          <w:sz w:val="24"/>
          <w:szCs w:val="24"/>
          <w:lang w:eastAsia="hr-HR"/>
        </w:rPr>
        <w:lastRenderedPageBreak/>
        <w:t xml:space="preserve">aktima veleučilišta i visokih škola, nego isključivo vlastitih sastavnica – fakulteta i umjetničkih akademija. Identičnu zabunu o vrstama visokih učilišta pronalazimo u primjeru na stranici 147. Izvješća, u zadnjem odlomku u kojemu se spominje kandidat kojemu je bio onemogućen završetak fakulteta, a radilo se o predmetu poznatom Ministarstvu znanosti i obrazovanja koji se odnosio na studenta javnog veleučilišta. Stoga </w:t>
      </w:r>
      <w:r w:rsidR="00281602" w:rsidRPr="00B1499D">
        <w:rPr>
          <w:rFonts w:ascii="Times New Roman" w:eastAsia="Times New Roman" w:hAnsi="Times New Roman" w:cs="Times New Roman"/>
          <w:sz w:val="24"/>
          <w:szCs w:val="24"/>
          <w:lang w:eastAsia="hr-HR"/>
        </w:rPr>
        <w:t xml:space="preserve">Vlada </w:t>
      </w:r>
      <w:r w:rsidR="00281602" w:rsidRPr="00B1499D">
        <w:rPr>
          <w:rFonts w:ascii="Times New Roman" w:hAnsi="Times New Roman" w:cs="Times New Roman"/>
          <w:bCs/>
          <w:sz w:val="24"/>
          <w:szCs w:val="24"/>
        </w:rPr>
        <w:t>Republike Hrvatske</w:t>
      </w:r>
      <w:r w:rsidR="00BB7673" w:rsidRPr="00B1499D">
        <w:rPr>
          <w:rFonts w:ascii="Times New Roman" w:eastAsia="Times New Roman" w:hAnsi="Times New Roman" w:cs="Times New Roman"/>
          <w:sz w:val="24"/>
          <w:szCs w:val="24"/>
          <w:lang w:eastAsia="hr-HR"/>
        </w:rPr>
        <w:t xml:space="preserve"> predlaže da se još jednom provjere spomenuti navodi i po potrebi isprave u skladu s definicijama vrsta visokih učilišta propisanima Zakonom o znanstvenoj djelatnosti i visokom obrazovanju (</w:t>
      </w:r>
      <w:r w:rsidR="00836742">
        <w:rPr>
          <w:rFonts w:ascii="Times New Roman" w:eastAsia="Times New Roman" w:hAnsi="Times New Roman" w:cs="Times New Roman"/>
          <w:sz w:val="24"/>
          <w:szCs w:val="24"/>
          <w:lang w:eastAsia="hr-HR"/>
        </w:rPr>
        <w:t>„</w:t>
      </w:r>
      <w:r w:rsidR="00BB7673" w:rsidRPr="00B1499D">
        <w:rPr>
          <w:rFonts w:ascii="Times New Roman" w:eastAsia="Times New Roman" w:hAnsi="Times New Roman" w:cs="Times New Roman"/>
          <w:sz w:val="24"/>
          <w:szCs w:val="24"/>
          <w:lang w:eastAsia="hr-HR"/>
        </w:rPr>
        <w:t xml:space="preserve">Narodne </w:t>
      </w:r>
      <w:r w:rsidR="00836742">
        <w:rPr>
          <w:rFonts w:ascii="Times New Roman" w:eastAsia="Times New Roman" w:hAnsi="Times New Roman" w:cs="Times New Roman"/>
          <w:sz w:val="24"/>
          <w:szCs w:val="24"/>
          <w:lang w:eastAsia="hr-HR"/>
        </w:rPr>
        <w:t xml:space="preserve">novine“, br. </w:t>
      </w:r>
      <w:r w:rsidR="00163905">
        <w:rPr>
          <w:rFonts w:ascii="Times New Roman" w:eastAsia="Times New Roman" w:hAnsi="Times New Roman" w:cs="Times New Roman"/>
          <w:sz w:val="24"/>
          <w:szCs w:val="24"/>
          <w:lang w:eastAsia="hr-HR"/>
        </w:rPr>
        <w:t xml:space="preserve">123/03., 105/04., 174./04., </w:t>
      </w:r>
      <w:r w:rsidR="00BB7673" w:rsidRPr="00B1499D">
        <w:rPr>
          <w:rFonts w:ascii="Times New Roman" w:eastAsia="Times New Roman" w:hAnsi="Times New Roman" w:cs="Times New Roman"/>
          <w:sz w:val="24"/>
          <w:szCs w:val="24"/>
          <w:lang w:eastAsia="hr-HR"/>
        </w:rPr>
        <w:t>2/07</w:t>
      </w:r>
      <w:r w:rsidR="00163905">
        <w:rPr>
          <w:rFonts w:ascii="Times New Roman" w:eastAsia="Times New Roman" w:hAnsi="Times New Roman" w:cs="Times New Roman"/>
          <w:sz w:val="24"/>
          <w:szCs w:val="24"/>
          <w:lang w:eastAsia="hr-HR"/>
        </w:rPr>
        <w:t>.</w:t>
      </w:r>
      <w:r w:rsidR="00836742">
        <w:rPr>
          <w:rFonts w:ascii="Times New Roman" w:eastAsia="Times New Roman" w:hAnsi="Times New Roman" w:cs="Times New Roman"/>
          <w:sz w:val="24"/>
          <w:szCs w:val="24"/>
          <w:lang w:eastAsia="hr-HR"/>
        </w:rPr>
        <w:t xml:space="preserve"> – Odluka Ustavnog suda Republike Hrvatske</w:t>
      </w:r>
      <w:r w:rsidR="00BB7673" w:rsidRPr="00B1499D">
        <w:rPr>
          <w:rFonts w:ascii="Times New Roman" w:eastAsia="Times New Roman" w:hAnsi="Times New Roman" w:cs="Times New Roman"/>
          <w:sz w:val="24"/>
          <w:szCs w:val="24"/>
          <w:lang w:eastAsia="hr-HR"/>
        </w:rPr>
        <w:t>, 46/07., 45/09., 63/11., 94/13., 139/13., 101/14</w:t>
      </w:r>
      <w:r w:rsidR="00163905">
        <w:rPr>
          <w:rFonts w:ascii="Times New Roman" w:eastAsia="Times New Roman" w:hAnsi="Times New Roman" w:cs="Times New Roman"/>
          <w:sz w:val="24"/>
          <w:szCs w:val="24"/>
          <w:lang w:eastAsia="hr-HR"/>
        </w:rPr>
        <w:t>.</w:t>
      </w:r>
      <w:r w:rsidR="00836742">
        <w:rPr>
          <w:rFonts w:ascii="Times New Roman" w:eastAsia="Times New Roman" w:hAnsi="Times New Roman" w:cs="Times New Roman"/>
          <w:sz w:val="24"/>
          <w:szCs w:val="24"/>
          <w:lang w:eastAsia="hr-HR"/>
        </w:rPr>
        <w:t xml:space="preserve"> </w:t>
      </w:r>
      <w:r w:rsidR="00BB7673" w:rsidRPr="00B1499D">
        <w:rPr>
          <w:rFonts w:ascii="Times New Roman" w:eastAsia="Times New Roman" w:hAnsi="Times New Roman" w:cs="Times New Roman"/>
          <w:sz w:val="24"/>
          <w:szCs w:val="24"/>
          <w:lang w:eastAsia="hr-HR"/>
        </w:rPr>
        <w:t>-</w:t>
      </w:r>
      <w:r w:rsidR="00836742">
        <w:rPr>
          <w:rFonts w:ascii="Times New Roman" w:eastAsia="Times New Roman" w:hAnsi="Times New Roman" w:cs="Times New Roman"/>
          <w:sz w:val="24"/>
          <w:szCs w:val="24"/>
          <w:lang w:eastAsia="hr-HR"/>
        </w:rPr>
        <w:t xml:space="preserve"> Odluka Ustavnog suda Republike Hrvatske</w:t>
      </w:r>
      <w:r w:rsidR="00BB7673" w:rsidRPr="00B1499D">
        <w:rPr>
          <w:rFonts w:ascii="Times New Roman" w:eastAsia="Times New Roman" w:hAnsi="Times New Roman" w:cs="Times New Roman"/>
          <w:sz w:val="24"/>
          <w:szCs w:val="24"/>
          <w:lang w:eastAsia="hr-HR"/>
        </w:rPr>
        <w:t>, 60/15</w:t>
      </w:r>
      <w:r w:rsidR="00163905">
        <w:rPr>
          <w:rFonts w:ascii="Times New Roman" w:eastAsia="Times New Roman" w:hAnsi="Times New Roman" w:cs="Times New Roman"/>
          <w:sz w:val="24"/>
          <w:szCs w:val="24"/>
          <w:lang w:eastAsia="hr-HR"/>
        </w:rPr>
        <w:t>.</w:t>
      </w:r>
      <w:r w:rsidR="00836742">
        <w:rPr>
          <w:rFonts w:ascii="Times New Roman" w:eastAsia="Times New Roman" w:hAnsi="Times New Roman" w:cs="Times New Roman"/>
          <w:sz w:val="24"/>
          <w:szCs w:val="24"/>
          <w:lang w:eastAsia="hr-HR"/>
        </w:rPr>
        <w:t xml:space="preserve"> </w:t>
      </w:r>
      <w:r w:rsidR="00BB7673" w:rsidRPr="00B1499D">
        <w:rPr>
          <w:rFonts w:ascii="Times New Roman" w:eastAsia="Times New Roman" w:hAnsi="Times New Roman" w:cs="Times New Roman"/>
          <w:sz w:val="24"/>
          <w:szCs w:val="24"/>
          <w:lang w:eastAsia="hr-HR"/>
        </w:rPr>
        <w:t>-</w:t>
      </w:r>
      <w:r w:rsidR="00836742">
        <w:rPr>
          <w:rFonts w:ascii="Times New Roman" w:eastAsia="Times New Roman" w:hAnsi="Times New Roman" w:cs="Times New Roman"/>
          <w:sz w:val="24"/>
          <w:szCs w:val="24"/>
          <w:lang w:eastAsia="hr-HR"/>
        </w:rPr>
        <w:t xml:space="preserve"> Odluka Ustavnog suda Republike Hrvatske</w:t>
      </w:r>
      <w:r w:rsidR="00BB7673" w:rsidRPr="00B1499D">
        <w:rPr>
          <w:rFonts w:ascii="Times New Roman" w:eastAsia="Times New Roman" w:hAnsi="Times New Roman" w:cs="Times New Roman"/>
          <w:sz w:val="24"/>
          <w:szCs w:val="24"/>
          <w:lang w:eastAsia="hr-HR"/>
        </w:rPr>
        <w:t xml:space="preserve"> i 131/17., </w:t>
      </w:r>
      <w:r w:rsidR="00836742">
        <w:rPr>
          <w:rFonts w:ascii="Times New Roman" w:eastAsia="Times New Roman" w:hAnsi="Times New Roman" w:cs="Times New Roman"/>
          <w:sz w:val="24"/>
          <w:szCs w:val="24"/>
          <w:lang w:eastAsia="hr-HR"/>
        </w:rPr>
        <w:t xml:space="preserve">u daljnjem </w:t>
      </w:r>
      <w:r w:rsidR="00BB7673" w:rsidRPr="00B1499D">
        <w:rPr>
          <w:rFonts w:ascii="Times New Roman" w:eastAsia="Times New Roman" w:hAnsi="Times New Roman" w:cs="Times New Roman"/>
          <w:sz w:val="24"/>
          <w:szCs w:val="24"/>
          <w:lang w:eastAsia="hr-HR"/>
        </w:rPr>
        <w:t>tekstu: Zakon).</w:t>
      </w:r>
    </w:p>
    <w:p w14:paraId="4102BD40" w14:textId="77777777" w:rsidR="00BB7673" w:rsidRPr="00B1499D" w:rsidRDefault="00BB7673" w:rsidP="00C47B61">
      <w:pPr>
        <w:spacing w:after="0" w:line="240" w:lineRule="auto"/>
        <w:jc w:val="both"/>
        <w:rPr>
          <w:rFonts w:ascii="Times New Roman" w:eastAsia="Times New Roman" w:hAnsi="Times New Roman" w:cs="Times New Roman"/>
          <w:sz w:val="24"/>
          <w:szCs w:val="24"/>
          <w:lang w:eastAsia="hr-HR"/>
        </w:rPr>
      </w:pPr>
    </w:p>
    <w:p w14:paraId="21230470" w14:textId="77777777" w:rsidR="00BB7673" w:rsidRPr="00B1499D" w:rsidRDefault="00CB3550" w:rsidP="00C47B61">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836742">
        <w:rPr>
          <w:rFonts w:ascii="Times New Roman" w:eastAsia="Times New Roman" w:hAnsi="Times New Roman" w:cs="Times New Roman"/>
          <w:sz w:val="24"/>
          <w:szCs w:val="24"/>
          <w:lang w:eastAsia="hr-HR"/>
        </w:rPr>
        <w:t>Isto tako, na stranici</w:t>
      </w:r>
      <w:r w:rsidR="00BB7673" w:rsidRPr="00B1499D">
        <w:rPr>
          <w:rFonts w:ascii="Times New Roman" w:eastAsia="Times New Roman" w:hAnsi="Times New Roman" w:cs="Times New Roman"/>
          <w:sz w:val="24"/>
          <w:szCs w:val="24"/>
          <w:lang w:eastAsia="hr-HR"/>
        </w:rPr>
        <w:t xml:space="preserve"> 146. Izvješća u drugom odlomku navodi se kako „</w:t>
      </w:r>
      <w:r w:rsidR="00BB7673" w:rsidRPr="00836742">
        <w:rPr>
          <w:rFonts w:ascii="Times New Roman" w:eastAsia="Times New Roman" w:hAnsi="Times New Roman" w:cs="Times New Roman"/>
          <w:i/>
          <w:sz w:val="24"/>
          <w:szCs w:val="24"/>
          <w:lang w:eastAsia="hr-HR"/>
        </w:rPr>
        <w:t>visokoobrazovni sustav u RH za sada nema adekvatan pravni okvir za razvoj novih oblika i metoda poučavanja te ga je potrebno reformirati usvajanjem novih standarda koji bi definirali ključne elemente studiranja na daljin</w:t>
      </w:r>
      <w:r w:rsidR="00892E66">
        <w:rPr>
          <w:rFonts w:ascii="Times New Roman" w:eastAsia="Times New Roman" w:hAnsi="Times New Roman" w:cs="Times New Roman"/>
          <w:i/>
          <w:sz w:val="24"/>
          <w:szCs w:val="24"/>
          <w:lang w:eastAsia="hr-HR"/>
        </w:rPr>
        <w:t>u</w:t>
      </w:r>
      <w:r w:rsidR="00BB7673" w:rsidRPr="00836742">
        <w:rPr>
          <w:rFonts w:ascii="Times New Roman" w:eastAsia="Times New Roman" w:hAnsi="Times New Roman" w:cs="Times New Roman"/>
          <w:i/>
          <w:sz w:val="24"/>
          <w:szCs w:val="24"/>
          <w:lang w:eastAsia="hr-HR"/>
        </w:rPr>
        <w:t>“</w:t>
      </w:r>
      <w:r w:rsidR="00BB7673" w:rsidRPr="00B1499D">
        <w:rPr>
          <w:rFonts w:ascii="Times New Roman" w:eastAsia="Times New Roman" w:hAnsi="Times New Roman" w:cs="Times New Roman"/>
          <w:sz w:val="24"/>
          <w:szCs w:val="24"/>
          <w:lang w:eastAsia="hr-HR"/>
        </w:rPr>
        <w:t xml:space="preserve"> te se u skladu s navedenim </w:t>
      </w:r>
      <w:r w:rsidR="00836742">
        <w:rPr>
          <w:rFonts w:ascii="Times New Roman" w:eastAsia="Times New Roman" w:hAnsi="Times New Roman" w:cs="Times New Roman"/>
          <w:sz w:val="24"/>
          <w:szCs w:val="24"/>
          <w:lang w:eastAsia="hr-HR"/>
        </w:rPr>
        <w:t>daje preporuka broj 105. na stranici</w:t>
      </w:r>
      <w:r w:rsidR="00BB7673" w:rsidRPr="00B1499D">
        <w:rPr>
          <w:rFonts w:ascii="Times New Roman" w:eastAsia="Times New Roman" w:hAnsi="Times New Roman" w:cs="Times New Roman"/>
          <w:sz w:val="24"/>
          <w:szCs w:val="24"/>
          <w:lang w:eastAsia="hr-HR"/>
        </w:rPr>
        <w:t xml:space="preserve"> 146. Izvješća koja glasi: „</w:t>
      </w:r>
      <w:r w:rsidR="00BB7673" w:rsidRPr="00B1499D">
        <w:rPr>
          <w:rFonts w:ascii="Times New Roman" w:eastAsia="Times New Roman" w:hAnsi="Times New Roman" w:cs="Times New Roman"/>
          <w:i/>
          <w:sz w:val="24"/>
          <w:szCs w:val="24"/>
          <w:lang w:eastAsia="hr-HR"/>
        </w:rPr>
        <w:t xml:space="preserve">Ministarstvu znanosti i obrazovanja i Sveučilištima da izrade pravni okvir mješovitog </w:t>
      </w:r>
      <w:r w:rsidR="002032E3">
        <w:rPr>
          <w:rFonts w:ascii="Times New Roman" w:eastAsia="Times New Roman" w:hAnsi="Times New Roman" w:cs="Times New Roman"/>
          <w:i/>
          <w:sz w:val="24"/>
          <w:szCs w:val="24"/>
          <w:lang w:eastAsia="hr-HR"/>
        </w:rPr>
        <w:t>modela</w:t>
      </w:r>
      <w:r w:rsidR="00BB7673" w:rsidRPr="00B1499D">
        <w:rPr>
          <w:rFonts w:ascii="Times New Roman" w:eastAsia="Times New Roman" w:hAnsi="Times New Roman" w:cs="Times New Roman"/>
          <w:i/>
          <w:sz w:val="24"/>
          <w:szCs w:val="24"/>
          <w:lang w:eastAsia="hr-HR"/>
        </w:rPr>
        <w:t xml:space="preserve"> nastave</w:t>
      </w:r>
      <w:r w:rsidR="0043054E">
        <w:rPr>
          <w:rFonts w:ascii="Times New Roman" w:eastAsia="Times New Roman" w:hAnsi="Times New Roman" w:cs="Times New Roman"/>
          <w:i/>
          <w:sz w:val="24"/>
          <w:szCs w:val="24"/>
          <w:lang w:eastAsia="hr-HR"/>
        </w:rPr>
        <w:t xml:space="preserve"> u okviru visokog obrazovanja.“. </w:t>
      </w:r>
      <w:r w:rsidR="00BB7673" w:rsidRPr="00B1499D">
        <w:rPr>
          <w:rFonts w:ascii="Times New Roman" w:eastAsia="Times New Roman" w:hAnsi="Times New Roman" w:cs="Times New Roman"/>
          <w:sz w:val="24"/>
          <w:szCs w:val="24"/>
          <w:lang w:eastAsia="hr-HR"/>
        </w:rPr>
        <w:t>Međutim, u članku 79. stavku 4. Zakona propisano je kako se studij može organizirati kroz sustav učenja na daljinu što posebno odobrava Nacionalno vijeće za znanost, visoko obrazovanje i tehnološki razvoj (</w:t>
      </w:r>
      <w:r w:rsidR="00836742">
        <w:rPr>
          <w:rFonts w:ascii="Times New Roman" w:eastAsia="Times New Roman" w:hAnsi="Times New Roman" w:cs="Times New Roman"/>
          <w:sz w:val="24"/>
          <w:szCs w:val="24"/>
          <w:lang w:eastAsia="hr-HR"/>
        </w:rPr>
        <w:t xml:space="preserve">u </w:t>
      </w:r>
      <w:r w:rsidR="00BB7673" w:rsidRPr="00B1499D">
        <w:rPr>
          <w:rFonts w:ascii="Times New Roman" w:eastAsia="Times New Roman" w:hAnsi="Times New Roman" w:cs="Times New Roman"/>
          <w:sz w:val="24"/>
          <w:szCs w:val="24"/>
          <w:lang w:eastAsia="hr-HR"/>
        </w:rPr>
        <w:t>dalj</w:t>
      </w:r>
      <w:r w:rsidR="00836742">
        <w:rPr>
          <w:rFonts w:ascii="Times New Roman" w:eastAsia="Times New Roman" w:hAnsi="Times New Roman" w:cs="Times New Roman"/>
          <w:sz w:val="24"/>
          <w:szCs w:val="24"/>
          <w:lang w:eastAsia="hr-HR"/>
        </w:rPr>
        <w:t>njem tekstu</w:t>
      </w:r>
      <w:r w:rsidR="00BB7673" w:rsidRPr="00B1499D">
        <w:rPr>
          <w:rFonts w:ascii="Times New Roman" w:eastAsia="Times New Roman" w:hAnsi="Times New Roman" w:cs="Times New Roman"/>
          <w:sz w:val="24"/>
          <w:szCs w:val="24"/>
          <w:lang w:eastAsia="hr-HR"/>
        </w:rPr>
        <w:t xml:space="preserve">: Nacionalno vijeće). </w:t>
      </w:r>
    </w:p>
    <w:p w14:paraId="576DFB67" w14:textId="77777777" w:rsidR="00BB7673" w:rsidRPr="00B1499D" w:rsidRDefault="00BB7673" w:rsidP="00C47B61">
      <w:pPr>
        <w:spacing w:after="0" w:line="240" w:lineRule="auto"/>
        <w:jc w:val="both"/>
        <w:rPr>
          <w:rFonts w:ascii="Times New Roman" w:eastAsia="Times New Roman" w:hAnsi="Times New Roman" w:cs="Times New Roman"/>
          <w:sz w:val="24"/>
          <w:szCs w:val="24"/>
          <w:lang w:eastAsia="hr-HR"/>
        </w:rPr>
      </w:pPr>
    </w:p>
    <w:p w14:paraId="31527988" w14:textId="77777777" w:rsidR="00BB7673" w:rsidRPr="00B1499D" w:rsidRDefault="00CB3550" w:rsidP="00C47B61">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281602" w:rsidRPr="00B1499D">
        <w:rPr>
          <w:rFonts w:ascii="Times New Roman" w:eastAsia="Times New Roman" w:hAnsi="Times New Roman" w:cs="Times New Roman"/>
          <w:sz w:val="24"/>
          <w:szCs w:val="24"/>
          <w:lang w:eastAsia="hr-HR"/>
        </w:rPr>
        <w:t xml:space="preserve">Vlada </w:t>
      </w:r>
      <w:r w:rsidR="00281602" w:rsidRPr="00B1499D">
        <w:rPr>
          <w:rFonts w:ascii="Times New Roman" w:hAnsi="Times New Roman" w:cs="Times New Roman"/>
          <w:bCs/>
          <w:sz w:val="24"/>
          <w:szCs w:val="24"/>
        </w:rPr>
        <w:t>Republike Hrvatske</w:t>
      </w:r>
      <w:r w:rsidR="00BB7673" w:rsidRPr="00B1499D">
        <w:rPr>
          <w:rFonts w:ascii="Times New Roman" w:eastAsia="Times New Roman" w:hAnsi="Times New Roman" w:cs="Times New Roman"/>
          <w:sz w:val="24"/>
          <w:szCs w:val="24"/>
          <w:lang w:eastAsia="hr-HR"/>
        </w:rPr>
        <w:t xml:space="preserve"> posebno napominje</w:t>
      </w:r>
      <w:r w:rsidRPr="00B1499D">
        <w:rPr>
          <w:rFonts w:ascii="Times New Roman" w:eastAsia="Times New Roman" w:hAnsi="Times New Roman" w:cs="Times New Roman"/>
          <w:sz w:val="24"/>
          <w:szCs w:val="24"/>
          <w:lang w:eastAsia="hr-HR"/>
        </w:rPr>
        <w:t xml:space="preserve"> </w:t>
      </w:r>
      <w:r w:rsidR="00BB7673" w:rsidRPr="00B1499D">
        <w:rPr>
          <w:rFonts w:ascii="Times New Roman" w:eastAsia="Times New Roman" w:hAnsi="Times New Roman" w:cs="Times New Roman"/>
          <w:sz w:val="24"/>
          <w:szCs w:val="24"/>
          <w:lang w:eastAsia="hr-HR"/>
        </w:rPr>
        <w:t xml:space="preserve">kako je Nacionalno vijeće slijedom spomenute odredbe iz članka 79. stavka 4. Zakona donijelo Kriterije i postupke za vrednovanje </w:t>
      </w:r>
      <w:r w:rsidR="00BB7673" w:rsidRPr="00B1499D">
        <w:rPr>
          <w:rFonts w:ascii="Times New Roman" w:eastAsia="Times New Roman" w:hAnsi="Times New Roman" w:cs="Times New Roman"/>
          <w:i/>
          <w:sz w:val="24"/>
          <w:szCs w:val="24"/>
          <w:lang w:eastAsia="hr-HR"/>
        </w:rPr>
        <w:t>online studija</w:t>
      </w:r>
      <w:r w:rsidR="00BB7673" w:rsidRPr="00B1499D">
        <w:rPr>
          <w:rFonts w:ascii="Times New Roman" w:eastAsia="Times New Roman" w:hAnsi="Times New Roman" w:cs="Times New Roman"/>
          <w:sz w:val="24"/>
          <w:szCs w:val="24"/>
          <w:lang w:eastAsia="hr-HR"/>
        </w:rPr>
        <w:t xml:space="preserve"> u 2016. u kojem su kao studiji na daljinu definirani oni kojima se više od 50</w:t>
      </w:r>
      <w:r w:rsidR="005B15B0">
        <w:rPr>
          <w:rFonts w:ascii="Times New Roman" w:eastAsia="Times New Roman" w:hAnsi="Times New Roman" w:cs="Times New Roman"/>
          <w:sz w:val="24"/>
          <w:szCs w:val="24"/>
          <w:lang w:eastAsia="hr-HR"/>
        </w:rPr>
        <w:t xml:space="preserve"> </w:t>
      </w:r>
      <w:r w:rsidR="00BB7673" w:rsidRPr="00B1499D">
        <w:rPr>
          <w:rFonts w:ascii="Times New Roman" w:eastAsia="Times New Roman" w:hAnsi="Times New Roman" w:cs="Times New Roman"/>
          <w:sz w:val="24"/>
          <w:szCs w:val="24"/>
          <w:lang w:eastAsia="hr-HR"/>
        </w:rPr>
        <w:t xml:space="preserve">% predmeta izvodi na daljinu, a u skladu s navedenim Kriterijima otada je vrednovana nekolicina programa. Nadalje, Nacionalno vijeće je 28. kolovoza 2020. objavilo Preporuke i smjernice </w:t>
      </w:r>
      <w:r w:rsidR="00BB7673" w:rsidRPr="00B1499D">
        <w:rPr>
          <w:rFonts w:ascii="Times New Roman" w:eastAsia="Times New Roman" w:hAnsi="Times New Roman" w:cs="Times New Roman"/>
          <w:sz w:val="24"/>
          <w:szCs w:val="24"/>
          <w:lang w:eastAsia="hr-HR"/>
        </w:rPr>
        <w:lastRenderedPageBreak/>
        <w:t>za izvođenje nastave na visokoškolskim ustanovama u zimskom semestru akademske godine 2020./2021. koje definiraju mješoviti oblik nastave kao onaj u kojemu se više od 20</w:t>
      </w:r>
      <w:r w:rsidR="005B15B0">
        <w:rPr>
          <w:rFonts w:ascii="Times New Roman" w:eastAsia="Times New Roman" w:hAnsi="Times New Roman" w:cs="Times New Roman"/>
          <w:sz w:val="24"/>
          <w:szCs w:val="24"/>
          <w:lang w:eastAsia="hr-HR"/>
        </w:rPr>
        <w:t xml:space="preserve"> </w:t>
      </w:r>
      <w:r w:rsidR="00BB7673" w:rsidRPr="00B1499D">
        <w:rPr>
          <w:rFonts w:ascii="Times New Roman" w:eastAsia="Times New Roman" w:hAnsi="Times New Roman" w:cs="Times New Roman"/>
          <w:sz w:val="24"/>
          <w:szCs w:val="24"/>
          <w:lang w:eastAsia="hr-HR"/>
        </w:rPr>
        <w:t xml:space="preserve">% nastave izvodi na daljinu te ujedno preporučaju akreditaciju studijskih programa, u skladu sa spomenutim Kriterijima, svima koji planiraju pandemijsku „klasičnu nastavu u virtualnom okruženju“ dugoročno zamijeniti „nastavom na daljinu“, nadajući se da to neće biti primorani svi programi visokih učilišta. Dakle, </w:t>
      </w:r>
      <w:r w:rsidR="00281602" w:rsidRPr="00B1499D">
        <w:rPr>
          <w:rFonts w:ascii="Times New Roman" w:eastAsia="Times New Roman" w:hAnsi="Times New Roman" w:cs="Times New Roman"/>
          <w:sz w:val="24"/>
          <w:szCs w:val="24"/>
          <w:lang w:eastAsia="hr-HR"/>
        </w:rPr>
        <w:t>Vlada</w:t>
      </w:r>
      <w:r w:rsidR="00281602" w:rsidRPr="00B1499D">
        <w:rPr>
          <w:rFonts w:ascii="Times New Roman" w:hAnsi="Times New Roman" w:cs="Times New Roman"/>
          <w:bCs/>
          <w:sz w:val="24"/>
          <w:szCs w:val="24"/>
        </w:rPr>
        <w:t xml:space="preserve"> Republike Hrvatske</w:t>
      </w:r>
      <w:r w:rsidR="00BB7673" w:rsidRPr="00B1499D">
        <w:rPr>
          <w:rFonts w:ascii="Times New Roman" w:eastAsia="Times New Roman" w:hAnsi="Times New Roman" w:cs="Times New Roman"/>
          <w:sz w:val="24"/>
          <w:szCs w:val="24"/>
          <w:lang w:eastAsia="hr-HR"/>
        </w:rPr>
        <w:t xml:space="preserve"> je mišljenja da je postojeći okvir (u kojem je nužno provesti poseban postupak akreditacije za sve programe kojih se više od 50</w:t>
      </w:r>
      <w:r w:rsidR="005B15B0">
        <w:rPr>
          <w:rFonts w:ascii="Times New Roman" w:eastAsia="Times New Roman" w:hAnsi="Times New Roman" w:cs="Times New Roman"/>
          <w:sz w:val="24"/>
          <w:szCs w:val="24"/>
          <w:lang w:eastAsia="hr-HR"/>
        </w:rPr>
        <w:t xml:space="preserve"> </w:t>
      </w:r>
      <w:r w:rsidR="00BB7673" w:rsidRPr="00B1499D">
        <w:rPr>
          <w:rFonts w:ascii="Times New Roman" w:eastAsia="Times New Roman" w:hAnsi="Times New Roman" w:cs="Times New Roman"/>
          <w:sz w:val="24"/>
          <w:szCs w:val="24"/>
          <w:lang w:eastAsia="hr-HR"/>
        </w:rPr>
        <w:t>% izvodi na daljinu, a opravdano je izvoditi nastavu putem e-učenja u manjem omjeru ili izvanredno zbog pandemije) dovoljno jasan, stoga dana preporuka u Izvješću nije primjerena, odnosno potrebno ju je jasnije argumentirati.</w:t>
      </w:r>
    </w:p>
    <w:p w14:paraId="440D2B73" w14:textId="77777777" w:rsidR="00BB7673" w:rsidRPr="00B1499D" w:rsidRDefault="00BB7673" w:rsidP="00C47B61">
      <w:pPr>
        <w:spacing w:after="0" w:line="240" w:lineRule="auto"/>
        <w:jc w:val="both"/>
        <w:rPr>
          <w:rFonts w:ascii="Times New Roman" w:eastAsia="Times New Roman" w:hAnsi="Times New Roman" w:cs="Times New Roman"/>
          <w:sz w:val="24"/>
          <w:szCs w:val="24"/>
          <w:lang w:eastAsia="hr-HR"/>
        </w:rPr>
      </w:pPr>
    </w:p>
    <w:p w14:paraId="4848BAD6" w14:textId="77777777" w:rsidR="00556611" w:rsidRPr="00B1499D" w:rsidRDefault="00CB3550" w:rsidP="00C47B61">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281602" w:rsidRPr="00B1499D">
        <w:rPr>
          <w:rFonts w:ascii="Times New Roman" w:eastAsia="Times New Roman" w:hAnsi="Times New Roman" w:cs="Times New Roman"/>
          <w:sz w:val="24"/>
          <w:szCs w:val="24"/>
          <w:lang w:eastAsia="hr-HR"/>
        </w:rPr>
        <w:t xml:space="preserve">Vlada </w:t>
      </w:r>
      <w:r w:rsidR="00281602" w:rsidRPr="00B1499D">
        <w:rPr>
          <w:rFonts w:ascii="Times New Roman" w:hAnsi="Times New Roman" w:cs="Times New Roman"/>
          <w:bCs/>
          <w:sz w:val="24"/>
          <w:szCs w:val="24"/>
        </w:rPr>
        <w:t>Republike Hrvatske</w:t>
      </w:r>
      <w:r w:rsidR="00946567" w:rsidRPr="00B1499D">
        <w:rPr>
          <w:rFonts w:ascii="Times New Roman" w:eastAsia="Times New Roman" w:hAnsi="Times New Roman" w:cs="Times New Roman"/>
          <w:sz w:val="24"/>
          <w:szCs w:val="24"/>
          <w:lang w:eastAsia="hr-HR"/>
        </w:rPr>
        <w:t xml:space="preserve"> predlaže</w:t>
      </w:r>
      <w:r w:rsidR="00556611" w:rsidRPr="00B1499D">
        <w:rPr>
          <w:rFonts w:ascii="Times New Roman" w:eastAsia="Times New Roman" w:hAnsi="Times New Roman" w:cs="Times New Roman"/>
          <w:sz w:val="24"/>
          <w:szCs w:val="24"/>
          <w:lang w:eastAsia="hr-HR"/>
        </w:rPr>
        <w:t xml:space="preserve"> da se uvaži činjenica da je u sustavu socijalne skrbi od dobivenog rasporeda kvota pripravničkih mjesta za 2020. godinu (120 mjesta) </w:t>
      </w:r>
      <w:r w:rsidR="000A6020" w:rsidRPr="00B1499D">
        <w:rPr>
          <w:rFonts w:ascii="Times New Roman" w:eastAsia="Times New Roman" w:hAnsi="Times New Roman" w:cs="Times New Roman"/>
          <w:sz w:val="24"/>
          <w:szCs w:val="24"/>
          <w:lang w:eastAsia="hr-HR"/>
        </w:rPr>
        <w:t>u razdoblju od srpnja 2020. do 8. prosinca 2020.</w:t>
      </w:r>
      <w:r w:rsidR="00556611" w:rsidRPr="00B1499D">
        <w:rPr>
          <w:rFonts w:ascii="Times New Roman" w:eastAsia="Times New Roman" w:hAnsi="Times New Roman" w:cs="Times New Roman"/>
          <w:sz w:val="24"/>
          <w:szCs w:val="24"/>
          <w:lang w:eastAsia="hr-HR"/>
        </w:rPr>
        <w:t xml:space="preserve"> zaposleno ukupno 110 stručnih radnika u svojstvu pripravnika (7 ustanova još nije bilo uspjelo realizirati mjeru, a u 3 ustanove još je trajala procedura sklapanja ugovora o radu, odnosno natječajni postupak).</w:t>
      </w:r>
    </w:p>
    <w:p w14:paraId="29347857" w14:textId="77777777" w:rsidR="00B65372" w:rsidRPr="00B1499D" w:rsidRDefault="00B65372" w:rsidP="00C47B61">
      <w:pPr>
        <w:spacing w:after="0" w:line="240" w:lineRule="auto"/>
        <w:jc w:val="both"/>
        <w:rPr>
          <w:rFonts w:ascii="Times New Roman" w:eastAsia="Times New Roman" w:hAnsi="Times New Roman" w:cs="Times New Roman"/>
          <w:sz w:val="24"/>
          <w:szCs w:val="24"/>
          <w:lang w:eastAsia="hr-HR"/>
        </w:rPr>
      </w:pPr>
    </w:p>
    <w:p w14:paraId="5CF957DA" w14:textId="77777777" w:rsidR="00B65372" w:rsidRPr="00B1499D" w:rsidRDefault="00B65372" w:rsidP="00C47B61">
      <w:pPr>
        <w:spacing w:after="0" w:line="240" w:lineRule="auto"/>
        <w:ind w:firstLine="708"/>
        <w:jc w:val="both"/>
        <w:rPr>
          <w:rFonts w:ascii="Times New Roman" w:eastAsia="Times New Roman" w:hAnsi="Times New Roman" w:cs="Times New Roman"/>
          <w:b/>
          <w:bCs/>
          <w:sz w:val="24"/>
          <w:szCs w:val="24"/>
          <w:lang w:eastAsia="hr-HR"/>
        </w:rPr>
      </w:pPr>
      <w:r w:rsidRPr="00B1499D">
        <w:rPr>
          <w:rFonts w:ascii="Times New Roman" w:eastAsia="Times New Roman" w:hAnsi="Times New Roman" w:cs="Times New Roman"/>
          <w:b/>
          <w:bCs/>
          <w:sz w:val="24"/>
          <w:szCs w:val="24"/>
          <w:lang w:eastAsia="hr-HR"/>
        </w:rPr>
        <w:t>3.24 DISKRIMINACIJA TEMELJEM VJERE I SLOBODA VJEROISPOVIJEDI</w:t>
      </w:r>
    </w:p>
    <w:p w14:paraId="64AC3384" w14:textId="77777777" w:rsidR="00B65372" w:rsidRPr="00B1499D" w:rsidRDefault="00B65372" w:rsidP="00C47B61">
      <w:pPr>
        <w:spacing w:after="0" w:line="240" w:lineRule="auto"/>
        <w:jc w:val="both"/>
        <w:rPr>
          <w:rFonts w:ascii="Times New Roman" w:eastAsia="Times New Roman" w:hAnsi="Times New Roman" w:cs="Times New Roman"/>
          <w:sz w:val="24"/>
          <w:szCs w:val="24"/>
          <w:lang w:eastAsia="hr-HR"/>
        </w:rPr>
      </w:pPr>
    </w:p>
    <w:p w14:paraId="3D412951" w14:textId="77777777" w:rsidR="00B65372" w:rsidRPr="00B1499D" w:rsidRDefault="00536AAC" w:rsidP="00C47B61">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 xml:space="preserve">U odnosu na slobodu </w:t>
      </w:r>
      <w:r w:rsidR="00B65372" w:rsidRPr="00B1499D">
        <w:rPr>
          <w:rFonts w:ascii="Times New Roman" w:eastAsia="Times New Roman" w:hAnsi="Times New Roman" w:cs="Times New Roman"/>
          <w:bCs/>
          <w:sz w:val="24"/>
          <w:szCs w:val="24"/>
          <w:lang w:eastAsia="hr-HR"/>
        </w:rPr>
        <w:t>vjere i slobodu vjeroispovijedi</w:t>
      </w:r>
      <w:r w:rsidR="00B65372" w:rsidRPr="00B1499D">
        <w:rPr>
          <w:rFonts w:ascii="Times New Roman" w:eastAsia="Times New Roman" w:hAnsi="Times New Roman" w:cs="Times New Roman"/>
          <w:sz w:val="24"/>
          <w:szCs w:val="24"/>
          <w:lang w:eastAsia="hr-HR"/>
        </w:rPr>
        <w:t xml:space="preserve"> Izvješće </w:t>
      </w:r>
      <w:r w:rsidR="00B65372" w:rsidRPr="00B1499D">
        <w:rPr>
          <w:rFonts w:ascii="Times New Roman" w:eastAsia="Times New Roman" w:hAnsi="Times New Roman" w:cs="Times New Roman"/>
          <w:bCs/>
          <w:sz w:val="24"/>
          <w:szCs w:val="24"/>
          <w:lang w:eastAsia="hr-HR"/>
        </w:rPr>
        <w:t xml:space="preserve">sadrži navode da su područje zaštite od diskriminacije temeljem vjere te slobode vjeroispovijedi u 2020. obilježili događaji povezani s epidemiološkim mjerama, odnosno propisivanjem ograničenja koja su izravno utjecala na mogućnost održavanja bogoslužja i drugih vjerskih obreda koji predstavljaju oblik javnog iskazivanja vjere te sačinjavaju jednu od sastavnica slobode vjeroispovijedi, kako je zajamčena Ustavom Republike Hrvatske </w:t>
      </w:r>
      <w:r w:rsidR="00B65372" w:rsidRPr="00B1499D">
        <w:rPr>
          <w:rFonts w:ascii="Times New Roman" w:eastAsia="Times New Roman" w:hAnsi="Times New Roman" w:cs="Times New Roman"/>
          <w:sz w:val="24"/>
          <w:szCs w:val="24"/>
          <w:lang w:eastAsia="hr-HR"/>
        </w:rPr>
        <w:t>(Narodne novine br. 56/90</w:t>
      </w:r>
      <w:r w:rsidR="005B15B0">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 135/97</w:t>
      </w:r>
      <w:r w:rsidR="005B15B0">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 113/00</w:t>
      </w:r>
      <w:r w:rsidR="005B15B0">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 28/01</w:t>
      </w:r>
      <w:r w:rsidR="005B15B0">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 76/10</w:t>
      </w:r>
      <w:r w:rsidR="005B15B0">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 xml:space="preserve"> i 5/14</w:t>
      </w:r>
      <w:r w:rsidR="005B15B0">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bCs/>
          <w:sz w:val="24"/>
          <w:szCs w:val="24"/>
          <w:lang w:eastAsia="hr-HR"/>
        </w:rPr>
        <w:t xml:space="preserve"> i međunarodnim </w:t>
      </w:r>
      <w:r w:rsidR="00B65372" w:rsidRPr="00B1499D">
        <w:rPr>
          <w:rFonts w:ascii="Times New Roman" w:eastAsia="Times New Roman" w:hAnsi="Times New Roman" w:cs="Times New Roman"/>
          <w:bCs/>
          <w:sz w:val="24"/>
          <w:szCs w:val="24"/>
          <w:lang w:eastAsia="hr-HR"/>
        </w:rPr>
        <w:lastRenderedPageBreak/>
        <w:t>dokumentima o ljudskim pravima kojim je Republika Hrvatska pristupila.</w:t>
      </w:r>
    </w:p>
    <w:p w14:paraId="07DAE484" w14:textId="77777777" w:rsidR="000A6020" w:rsidRPr="00B1499D" w:rsidRDefault="000A6020" w:rsidP="00C47B61">
      <w:pPr>
        <w:spacing w:after="0" w:line="240" w:lineRule="auto"/>
        <w:jc w:val="both"/>
        <w:rPr>
          <w:rFonts w:ascii="Times New Roman" w:eastAsia="Times New Roman" w:hAnsi="Times New Roman" w:cs="Times New Roman"/>
          <w:sz w:val="24"/>
          <w:szCs w:val="24"/>
          <w:lang w:eastAsia="hr-HR"/>
        </w:rPr>
      </w:pPr>
    </w:p>
    <w:p w14:paraId="737D587E" w14:textId="77777777" w:rsidR="00B65372" w:rsidRPr="00B1499D" w:rsidRDefault="00536AAC" w:rsidP="00C47B61">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Općenito, u odnosu na naved</w:t>
      </w:r>
      <w:r w:rsidR="00281602" w:rsidRPr="00B1499D">
        <w:rPr>
          <w:rFonts w:ascii="Times New Roman" w:eastAsia="Times New Roman" w:hAnsi="Times New Roman" w:cs="Times New Roman"/>
          <w:sz w:val="24"/>
          <w:szCs w:val="24"/>
          <w:lang w:eastAsia="hr-HR"/>
        </w:rPr>
        <w:t xml:space="preserve">eno Vlada </w:t>
      </w:r>
      <w:r w:rsidR="00281602" w:rsidRPr="00B1499D">
        <w:rPr>
          <w:rFonts w:ascii="Times New Roman" w:hAnsi="Times New Roman" w:cs="Times New Roman"/>
          <w:bCs/>
          <w:sz w:val="24"/>
          <w:szCs w:val="24"/>
        </w:rPr>
        <w:t>Republike Hrvatske</w:t>
      </w:r>
      <w:r w:rsidR="00B65372" w:rsidRPr="00B1499D">
        <w:rPr>
          <w:rFonts w:ascii="Times New Roman" w:eastAsia="Times New Roman" w:hAnsi="Times New Roman" w:cs="Times New Roman"/>
          <w:sz w:val="24"/>
          <w:szCs w:val="24"/>
          <w:lang w:eastAsia="hr-HR"/>
        </w:rPr>
        <w:t xml:space="preserve"> ističe da je Ustavni sud Republike Hrvatske u tri svoja rješenja od 23. veljače 2021. (poslovni brojevi: U-II-5709/20, U-II-6087/20 i U-II-364/21) odlučivao o ustavnosti i zakonitosti odluka Stožera civilne zaštite Republike Hrvatske:</w:t>
      </w:r>
    </w:p>
    <w:p w14:paraId="2AB8D0FC" w14:textId="77777777" w:rsidR="00B65372" w:rsidRPr="001B00BC" w:rsidRDefault="00B65372" w:rsidP="00C47B61">
      <w:pPr>
        <w:spacing w:after="0" w:line="240" w:lineRule="auto"/>
        <w:jc w:val="both"/>
        <w:rPr>
          <w:rFonts w:ascii="Times New Roman" w:eastAsia="Times New Roman" w:hAnsi="Times New Roman" w:cs="Times New Roman"/>
          <w:i/>
          <w:sz w:val="24"/>
          <w:szCs w:val="24"/>
          <w:lang w:eastAsia="hr-HR"/>
        </w:rPr>
      </w:pPr>
      <w:r w:rsidRPr="001B00BC">
        <w:rPr>
          <w:rFonts w:ascii="Times New Roman" w:eastAsia="Times New Roman" w:hAnsi="Times New Roman" w:cs="Times New Roman"/>
          <w:i/>
          <w:sz w:val="24"/>
          <w:szCs w:val="24"/>
          <w:lang w:eastAsia="hr-HR"/>
        </w:rPr>
        <w:t xml:space="preserve">Odluke o nužnim epidemiološkim mjerama kojima se ograničavaju okupljanja i uvode druge nužne epidemiološke </w:t>
      </w:r>
      <w:hyperlink r:id="rId11" w:tgtFrame="_blank" w:history="1">
        <w:r w:rsidRPr="001B00BC">
          <w:rPr>
            <w:rStyle w:val="Hyperlink"/>
            <w:rFonts w:ascii="Times New Roman" w:eastAsia="Times New Roman" w:hAnsi="Times New Roman" w:cs="Times New Roman"/>
            <w:i/>
            <w:color w:val="auto"/>
            <w:sz w:val="24"/>
            <w:szCs w:val="24"/>
            <w:u w:val="none"/>
            <w:lang w:eastAsia="hr-HR"/>
          </w:rPr>
          <w:t>mjere i preporuke radi sprječavanja prijenosa bolesti COVID-19 putem okupljanja</w:t>
        </w:r>
      </w:hyperlink>
      <w:r w:rsidRPr="001B00BC">
        <w:rPr>
          <w:rFonts w:ascii="Times New Roman" w:eastAsia="Times New Roman" w:hAnsi="Times New Roman" w:cs="Times New Roman"/>
          <w:i/>
          <w:sz w:val="24"/>
          <w:szCs w:val="24"/>
          <w:lang w:eastAsia="hr-HR"/>
        </w:rPr>
        <w:t xml:space="preserve"> ("Narodne novine" broj 131/20.) koja je bila na snazi od 27. studenoga do 21. prosinca 2020., i </w:t>
      </w:r>
    </w:p>
    <w:p w14:paraId="0F362D17" w14:textId="77777777" w:rsidR="00B65372" w:rsidRPr="00B1499D" w:rsidRDefault="002C12F8" w:rsidP="00C47B61">
      <w:pPr>
        <w:spacing w:after="0" w:line="240" w:lineRule="auto"/>
        <w:jc w:val="both"/>
        <w:rPr>
          <w:rFonts w:ascii="Times New Roman" w:eastAsia="Times New Roman" w:hAnsi="Times New Roman" w:cs="Times New Roman"/>
          <w:i/>
          <w:sz w:val="24"/>
          <w:szCs w:val="24"/>
          <w:lang w:eastAsia="hr-HR"/>
        </w:rPr>
      </w:pPr>
      <w:hyperlink r:id="rId12" w:tgtFrame="_blank" w:history="1">
        <w:r w:rsidR="00B65372" w:rsidRPr="001B00BC">
          <w:rPr>
            <w:rStyle w:val="Hyperlink"/>
            <w:rFonts w:ascii="Times New Roman" w:eastAsia="Times New Roman" w:hAnsi="Times New Roman" w:cs="Times New Roman"/>
            <w:i/>
            <w:color w:val="auto"/>
            <w:sz w:val="24"/>
            <w:szCs w:val="24"/>
            <w:u w:val="none"/>
            <w:lang w:eastAsia="hr-HR"/>
          </w:rPr>
          <w:t>Odluke o nužnim epidemiološkim mjerama kojima se ograničavaju okupljanja i uvode druge nužne epidemiološke mjere i preporuke radi sprječavanja prijenosa bolesti COVID-19 putem okupljanja</w:t>
        </w:r>
      </w:hyperlink>
      <w:r w:rsidR="00B65372" w:rsidRPr="001B00BC">
        <w:rPr>
          <w:rFonts w:ascii="Times New Roman" w:eastAsia="Times New Roman" w:hAnsi="Times New Roman" w:cs="Times New Roman"/>
          <w:i/>
          <w:sz w:val="24"/>
          <w:szCs w:val="24"/>
          <w:lang w:eastAsia="hr-HR"/>
        </w:rPr>
        <w:t xml:space="preserve"> ("Narodne novine" broj 141/20., 1/21., 2/21., 8/21. i 14/21), koja je u odnosu na vjerska okupljanja i pogrebe i danas na snazi, konkretno</w:t>
      </w:r>
      <w:r w:rsidR="00FF0D3C" w:rsidRPr="001B00BC">
        <w:rPr>
          <w:rFonts w:ascii="Times New Roman" w:eastAsia="Times New Roman" w:hAnsi="Times New Roman" w:cs="Times New Roman"/>
          <w:i/>
          <w:sz w:val="24"/>
          <w:szCs w:val="24"/>
          <w:lang w:eastAsia="hr-HR"/>
        </w:rPr>
        <w:t xml:space="preserve"> </w:t>
      </w:r>
      <w:r w:rsidR="00B65372" w:rsidRPr="001B00BC">
        <w:rPr>
          <w:rFonts w:ascii="Times New Roman" w:eastAsia="Times New Roman" w:hAnsi="Times New Roman" w:cs="Times New Roman"/>
          <w:bCs/>
          <w:i/>
          <w:sz w:val="24"/>
          <w:szCs w:val="24"/>
          <w:lang w:eastAsia="hr-HR"/>
        </w:rPr>
        <w:t xml:space="preserve">osporavanju pojedinih alineja točke III. stavka 1. Odluke kojima se ograničava </w:t>
      </w:r>
      <w:r w:rsidR="00B65372" w:rsidRPr="00B1499D">
        <w:rPr>
          <w:rFonts w:ascii="Times New Roman" w:eastAsia="Times New Roman" w:hAnsi="Times New Roman" w:cs="Times New Roman"/>
          <w:bCs/>
          <w:i/>
          <w:sz w:val="24"/>
          <w:szCs w:val="24"/>
          <w:lang w:eastAsia="hr-HR"/>
        </w:rPr>
        <w:t>broj osoba na vjerskim obredima i pogrebima na 25 osoba, te zabranjuje rad ugostiteljskih objekata te sportske aktivnosti u dvoranama (uz iznimke).</w:t>
      </w:r>
    </w:p>
    <w:p w14:paraId="2C6C8128" w14:textId="77777777" w:rsidR="000A6020" w:rsidRPr="00B1499D" w:rsidRDefault="000A6020" w:rsidP="00C47B61">
      <w:pPr>
        <w:spacing w:after="0" w:line="240" w:lineRule="auto"/>
        <w:jc w:val="both"/>
        <w:rPr>
          <w:rFonts w:ascii="Times New Roman" w:eastAsia="Times New Roman" w:hAnsi="Times New Roman" w:cs="Times New Roman"/>
          <w:sz w:val="24"/>
          <w:szCs w:val="24"/>
          <w:lang w:eastAsia="hr-HR"/>
        </w:rPr>
      </w:pPr>
    </w:p>
    <w:p w14:paraId="59A39F0A" w14:textId="77777777" w:rsidR="00B65372" w:rsidRPr="00B1499D" w:rsidRDefault="00536AAC" w:rsidP="00C47B61">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U provedenim ustavnosudskim postupcima Ustavni sud Republike Hrvatske je pojedinačno razmotrio jesu li mjere propisane navedenim Odlukama razmjerne cilju koji se želio postići, odnosno postoji li prijeka društvena po</w:t>
      </w:r>
      <w:r w:rsidR="001B00BC">
        <w:rPr>
          <w:rFonts w:ascii="Times New Roman" w:eastAsia="Times New Roman" w:hAnsi="Times New Roman" w:cs="Times New Roman"/>
          <w:sz w:val="24"/>
          <w:szCs w:val="24"/>
          <w:lang w:eastAsia="hr-HR"/>
        </w:rPr>
        <w:t>treba za njihovo donošenje. Pritom</w:t>
      </w:r>
      <w:r w:rsidR="00B65372" w:rsidRPr="00B1499D">
        <w:rPr>
          <w:rFonts w:ascii="Times New Roman" w:eastAsia="Times New Roman" w:hAnsi="Times New Roman" w:cs="Times New Roman"/>
          <w:sz w:val="24"/>
          <w:szCs w:val="24"/>
          <w:lang w:eastAsia="hr-HR"/>
        </w:rPr>
        <w:t xml:space="preserve"> je Ustavni sud Republike Hrvatske iz pribavljenih očitovanja Vlade Republike Hrvatske (očitovanje u predmetu broj: U-II-5709/2020 KLASA: 022-03/20-</w:t>
      </w:r>
      <w:r w:rsidR="005B15B0">
        <w:rPr>
          <w:rFonts w:ascii="Times New Roman" w:eastAsia="Times New Roman" w:hAnsi="Times New Roman" w:cs="Times New Roman"/>
          <w:sz w:val="24"/>
          <w:szCs w:val="24"/>
          <w:lang w:eastAsia="hr-HR"/>
        </w:rPr>
        <w:t xml:space="preserve">39/30, URBROJ: 50301-04/12-21-4, </w:t>
      </w:r>
      <w:r w:rsidR="00B65372" w:rsidRPr="00B1499D">
        <w:rPr>
          <w:rFonts w:ascii="Times New Roman" w:eastAsia="Times New Roman" w:hAnsi="Times New Roman" w:cs="Times New Roman"/>
          <w:sz w:val="24"/>
          <w:szCs w:val="24"/>
          <w:lang w:eastAsia="hr-HR"/>
        </w:rPr>
        <w:t>od 7. siječnja 2021. i očitovanje u predmetu broj: U-II-5788/2020 KLASA: 022-03/21-</w:t>
      </w:r>
      <w:r w:rsidR="005B15B0">
        <w:rPr>
          <w:rFonts w:ascii="Times New Roman" w:eastAsia="Times New Roman" w:hAnsi="Times New Roman" w:cs="Times New Roman"/>
          <w:sz w:val="24"/>
          <w:szCs w:val="24"/>
          <w:lang w:eastAsia="hr-HR"/>
        </w:rPr>
        <w:t xml:space="preserve">39/04, URBROJ: 50301-04/12-21-4, </w:t>
      </w:r>
      <w:r w:rsidR="00B65372" w:rsidRPr="00B1499D">
        <w:rPr>
          <w:rFonts w:ascii="Times New Roman" w:eastAsia="Times New Roman" w:hAnsi="Times New Roman" w:cs="Times New Roman"/>
          <w:sz w:val="24"/>
          <w:szCs w:val="24"/>
          <w:lang w:eastAsia="hr-HR"/>
        </w:rPr>
        <w:t xml:space="preserve">od 4. veljače 2021.) utvrdio da je razvidno da se ograničavanje javnih okupljanja, pa i onih vjerskih na vjerskim obredima i pogrebima/posljednjim ispraćajima temelji na stručnim spoznajama epidemiologa, te stručnom </w:t>
      </w:r>
      <w:r w:rsidR="00B65372" w:rsidRPr="00B1499D">
        <w:rPr>
          <w:rFonts w:ascii="Times New Roman" w:eastAsia="Times New Roman" w:hAnsi="Times New Roman" w:cs="Times New Roman"/>
          <w:sz w:val="24"/>
          <w:szCs w:val="24"/>
          <w:lang w:eastAsia="hr-HR"/>
        </w:rPr>
        <w:lastRenderedPageBreak/>
        <w:t xml:space="preserve">prijedlogu mjera Referentnog centra za epidemiologiju zaraznih bolesti Ministarstva zdravstva od 23. studenoga 2020. Stoga je Ustavni sud Republike Hrvatske ocijenio da mjere koje predlagatelji smatraju nesuglasnima </w:t>
      </w:r>
      <w:r w:rsidR="00B65372" w:rsidRPr="005B15B0">
        <w:rPr>
          <w:rFonts w:ascii="Times New Roman" w:eastAsia="Times New Roman" w:hAnsi="Times New Roman" w:cs="Times New Roman"/>
          <w:sz w:val="24"/>
          <w:szCs w:val="24"/>
          <w:lang w:eastAsia="hr-HR"/>
        </w:rPr>
        <w:t>s </w:t>
      </w:r>
      <w:hyperlink r:id="rId13" w:anchor="C401594" w:tgtFrame="_blank" w:history="1">
        <w:r w:rsidR="005B15B0" w:rsidRPr="005B15B0">
          <w:rPr>
            <w:rStyle w:val="Hyperlink"/>
            <w:rFonts w:ascii="Times New Roman" w:eastAsia="Times New Roman" w:hAnsi="Times New Roman" w:cs="Times New Roman"/>
            <w:color w:val="auto"/>
            <w:sz w:val="24"/>
            <w:szCs w:val="24"/>
            <w:u w:val="none"/>
            <w:lang w:eastAsia="hr-HR"/>
          </w:rPr>
          <w:t>člankom</w:t>
        </w:r>
      </w:hyperlink>
      <w:r w:rsidR="005B15B0" w:rsidRPr="005B15B0">
        <w:rPr>
          <w:rStyle w:val="Hyperlink"/>
          <w:rFonts w:ascii="Times New Roman" w:eastAsia="Times New Roman" w:hAnsi="Times New Roman" w:cs="Times New Roman"/>
          <w:color w:val="auto"/>
          <w:sz w:val="24"/>
          <w:szCs w:val="24"/>
          <w:u w:val="none"/>
          <w:lang w:eastAsia="hr-HR"/>
        </w:rPr>
        <w:t xml:space="preserve"> </w:t>
      </w:r>
      <w:r w:rsidR="005B15B0" w:rsidRPr="005251C9">
        <w:rPr>
          <w:rStyle w:val="Hyperlink"/>
          <w:rFonts w:ascii="Times New Roman" w:eastAsia="Times New Roman" w:hAnsi="Times New Roman" w:cs="Times New Roman"/>
          <w:color w:val="auto"/>
          <w:sz w:val="24"/>
          <w:szCs w:val="24"/>
          <w:u w:val="none"/>
          <w:lang w:eastAsia="hr-HR"/>
        </w:rPr>
        <w:t>40.</w:t>
      </w:r>
      <w:r w:rsidR="005251C9" w:rsidRPr="005251C9">
        <w:rPr>
          <w:rFonts w:ascii="Times New Roman" w:eastAsia="Times New Roman" w:hAnsi="Times New Roman" w:cs="Times New Roman"/>
          <w:sz w:val="24"/>
          <w:szCs w:val="24"/>
          <w:lang w:eastAsia="hr-HR"/>
        </w:rPr>
        <w:t xml:space="preserve"> </w:t>
      </w:r>
      <w:r w:rsidR="00B65372" w:rsidRPr="005251C9">
        <w:rPr>
          <w:rFonts w:ascii="Times New Roman" w:eastAsia="Times New Roman" w:hAnsi="Times New Roman" w:cs="Times New Roman"/>
          <w:sz w:val="24"/>
          <w:szCs w:val="24"/>
          <w:lang w:eastAsia="hr-HR"/>
        </w:rPr>
        <w:t>Ustava</w:t>
      </w:r>
      <w:r w:rsidR="00B65372" w:rsidRPr="00B1499D">
        <w:rPr>
          <w:rFonts w:ascii="Times New Roman" w:eastAsia="Times New Roman" w:hAnsi="Times New Roman" w:cs="Times New Roman"/>
          <w:sz w:val="24"/>
          <w:szCs w:val="24"/>
          <w:lang w:eastAsia="hr-HR"/>
        </w:rPr>
        <w:t xml:space="preserve"> predstavljaju nužne mjere poduzete sa svrhom zaštite zdravlja cjelokupne populacije koja se nalazi na teritoriju Republike Hrvatske, a posredno i zdravstvenog sustava.</w:t>
      </w:r>
    </w:p>
    <w:p w14:paraId="751935B8" w14:textId="77777777" w:rsidR="00A7415A" w:rsidRPr="00B1499D" w:rsidRDefault="00A7415A" w:rsidP="00C47B61">
      <w:pPr>
        <w:spacing w:after="0" w:line="240" w:lineRule="auto"/>
        <w:ind w:firstLine="708"/>
        <w:jc w:val="both"/>
        <w:rPr>
          <w:rFonts w:ascii="Times New Roman" w:eastAsia="Times New Roman" w:hAnsi="Times New Roman" w:cs="Times New Roman"/>
          <w:sz w:val="24"/>
          <w:szCs w:val="24"/>
          <w:lang w:eastAsia="hr-HR"/>
        </w:rPr>
      </w:pPr>
    </w:p>
    <w:p w14:paraId="632ED40B" w14:textId="77777777" w:rsidR="00B65372" w:rsidRPr="00B1499D" w:rsidRDefault="00536AAC" w:rsidP="00C47B61">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C84C99">
        <w:rPr>
          <w:rFonts w:ascii="Times New Roman" w:eastAsia="Times New Roman" w:hAnsi="Times New Roman" w:cs="Times New Roman"/>
          <w:sz w:val="24"/>
          <w:szCs w:val="24"/>
          <w:lang w:eastAsia="hr-HR"/>
        </w:rPr>
        <w:t>Pritom</w:t>
      </w:r>
      <w:r w:rsidR="00B65372" w:rsidRPr="00B1499D">
        <w:rPr>
          <w:rFonts w:ascii="Times New Roman" w:eastAsia="Times New Roman" w:hAnsi="Times New Roman" w:cs="Times New Roman"/>
          <w:sz w:val="24"/>
          <w:szCs w:val="24"/>
          <w:lang w:eastAsia="hr-HR"/>
        </w:rPr>
        <w:t xml:space="preserve"> je</w:t>
      </w:r>
      <w:r w:rsidR="0061613B">
        <w:rPr>
          <w:rFonts w:ascii="Times New Roman" w:eastAsia="Times New Roman" w:hAnsi="Times New Roman" w:cs="Times New Roman"/>
          <w:sz w:val="24"/>
          <w:szCs w:val="24"/>
          <w:lang w:eastAsia="hr-HR"/>
        </w:rPr>
        <w:t xml:space="preserve"> sukladno obrazloženju rješenja, broj: </w:t>
      </w:r>
      <w:r w:rsidR="00B65372" w:rsidRPr="00B1499D">
        <w:rPr>
          <w:rFonts w:ascii="Times New Roman" w:eastAsia="Times New Roman" w:hAnsi="Times New Roman" w:cs="Times New Roman"/>
          <w:sz w:val="24"/>
          <w:szCs w:val="24"/>
          <w:lang w:eastAsia="hr-HR"/>
        </w:rPr>
        <w:t xml:space="preserve">U-II-5709/2020 i U-II-5788/2020 Ustavni sud Republike Hrvatske imao u vidu stajalište iz rješenja broj: </w:t>
      </w:r>
      <w:hyperlink r:id="rId14" w:tgtFrame="_blank" w:history="1">
        <w:r w:rsidR="00B65372" w:rsidRPr="0061613B">
          <w:rPr>
            <w:rStyle w:val="Hyperlink"/>
            <w:rFonts w:ascii="Times New Roman" w:eastAsia="Times New Roman" w:hAnsi="Times New Roman" w:cs="Times New Roman"/>
            <w:color w:val="auto"/>
            <w:sz w:val="24"/>
            <w:szCs w:val="24"/>
            <w:u w:val="none"/>
            <w:lang w:eastAsia="hr-HR"/>
          </w:rPr>
          <w:t>U-II-3170/2020 i dr.</w:t>
        </w:r>
      </w:hyperlink>
      <w:r w:rsidR="00DA73DF" w:rsidRPr="0061613B">
        <w:rPr>
          <w:rFonts w:ascii="Times New Roman" w:eastAsia="Times New Roman" w:hAnsi="Times New Roman" w:cs="Times New Roman"/>
          <w:sz w:val="24"/>
          <w:szCs w:val="24"/>
          <w:lang w:eastAsia="hr-HR"/>
        </w:rPr>
        <w:t xml:space="preserve">, </w:t>
      </w:r>
      <w:r w:rsidR="00B65372" w:rsidRPr="0061613B">
        <w:rPr>
          <w:rFonts w:ascii="Times New Roman" w:eastAsia="Times New Roman" w:hAnsi="Times New Roman" w:cs="Times New Roman"/>
          <w:sz w:val="24"/>
          <w:szCs w:val="24"/>
          <w:lang w:eastAsia="hr-HR"/>
        </w:rPr>
        <w:t xml:space="preserve">od 14. rujna 2020. da u posebnim okolnostima, kada je nužno poduzeti hitne mjere kako bi se zaštitili životi i zdravlje građana, dakle, nedvojbeno i u situaciji kao što je </w:t>
      </w:r>
      <w:r w:rsidR="00B65372" w:rsidRPr="00B1499D">
        <w:rPr>
          <w:rFonts w:ascii="Times New Roman" w:eastAsia="Times New Roman" w:hAnsi="Times New Roman" w:cs="Times New Roman"/>
          <w:sz w:val="24"/>
          <w:szCs w:val="24"/>
          <w:lang w:eastAsia="hr-HR"/>
        </w:rPr>
        <w:t xml:space="preserve">ugrožavanje života i zdravlja svih građana izazvano pandemijom/epidemijom bolesti COVID-19, postoji obveza države (nadležnih vlasti) da u skladu sa svojim ovlastima poduzme mjere nužne za zaštitu života i zdravlja građana. U takvim situacijama prema stajalištu Ustavnog suda Republike Hrvatske javni interes (zaštita života i zdravlja građana) ima prevagu nad pojedinačnim pravima građana te su oni dužni poštovati i postupati po mjerama (preventivnim, sigurnosnim i sl.) koje nadležna tijela donose kako bi zaštitila živote i zdravlje cjelokupne populacije. U odnosu na ograničenje broja osoba koje mogu prisustvovati pogrebima i posljednjim ispraćajima, Ustavni sud Republike Hrvatske  je napomenuo da se ne radi ni o kakvom ograničenju prava iz </w:t>
      </w:r>
      <w:r w:rsidR="00DA73DF">
        <w:rPr>
          <w:rFonts w:ascii="Times New Roman" w:eastAsia="Times New Roman" w:hAnsi="Times New Roman" w:cs="Times New Roman"/>
          <w:sz w:val="24"/>
          <w:szCs w:val="24"/>
          <w:lang w:eastAsia="hr-HR"/>
        </w:rPr>
        <w:t xml:space="preserve">članka 40. </w:t>
      </w:r>
      <w:r w:rsidR="00B65372" w:rsidRPr="00B1499D">
        <w:rPr>
          <w:rFonts w:ascii="Times New Roman" w:eastAsia="Times New Roman" w:hAnsi="Times New Roman" w:cs="Times New Roman"/>
          <w:sz w:val="24"/>
          <w:szCs w:val="24"/>
          <w:lang w:eastAsia="hr-HR"/>
        </w:rPr>
        <w:t>Ustava Republike Hrvatske, jer okolnost da je 25 osoba prisutno na pogrebu ne sprječava obavljanje vjerskih obreda i javnog iskazivanja vjeroispovijedi.</w:t>
      </w:r>
    </w:p>
    <w:p w14:paraId="1689A21C" w14:textId="77777777" w:rsidR="000A6020" w:rsidRPr="00B1499D" w:rsidRDefault="000A6020" w:rsidP="00C47B61">
      <w:pPr>
        <w:spacing w:after="0" w:line="240" w:lineRule="auto"/>
        <w:jc w:val="both"/>
        <w:rPr>
          <w:rFonts w:ascii="Times New Roman" w:eastAsia="Times New Roman" w:hAnsi="Times New Roman" w:cs="Times New Roman"/>
          <w:sz w:val="24"/>
          <w:szCs w:val="24"/>
          <w:lang w:eastAsia="hr-HR"/>
        </w:rPr>
      </w:pPr>
    </w:p>
    <w:p w14:paraId="391CC62B" w14:textId="77777777" w:rsidR="00B65372" w:rsidRPr="00B1499D" w:rsidRDefault="00536AAC" w:rsidP="00C47B61">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Zaključno, Ustavni sud Republike Hrvatske je ocijenio da uslijed snažnog javnog interesa postoji prijeka društvena potreba zbog koje je ograničeno okupljanje vjernika na vjerskim obredima te da mjerama iz odluka Stožera civilne zaštite Republike Hrvatske nije ograničeno ustavno jamstvo slobode vjeroispovijedi i slobodnog javnog očitovanja vjere do te mjere da bi bila narušena sama bit na</w:t>
      </w:r>
      <w:r w:rsidR="00B65372" w:rsidRPr="00B1499D">
        <w:rPr>
          <w:rFonts w:ascii="Times New Roman" w:eastAsia="Times New Roman" w:hAnsi="Times New Roman" w:cs="Times New Roman"/>
          <w:sz w:val="24"/>
          <w:szCs w:val="24"/>
          <w:lang w:eastAsia="hr-HR"/>
        </w:rPr>
        <w:lastRenderedPageBreak/>
        <w:t>vedenog jamstva. Prema stajalištu Ustavnog suda Republike Hrvatske, tu ocjenu ne mijenja ni prigovor da je moguće organizirati prisustvovanje vjerskim obredima u vjerskim objektima na drugačiji način, kako je to organizirano u kazalištima ili kinima.</w:t>
      </w:r>
    </w:p>
    <w:p w14:paraId="1FEB29BA" w14:textId="77777777" w:rsidR="000A6020" w:rsidRPr="00B1499D" w:rsidRDefault="000A6020" w:rsidP="00C47B61">
      <w:pPr>
        <w:spacing w:after="0" w:line="240" w:lineRule="auto"/>
        <w:jc w:val="both"/>
        <w:rPr>
          <w:rFonts w:ascii="Times New Roman" w:eastAsia="Times New Roman" w:hAnsi="Times New Roman" w:cs="Times New Roman"/>
          <w:sz w:val="24"/>
          <w:szCs w:val="24"/>
          <w:lang w:eastAsia="hr-HR"/>
        </w:rPr>
      </w:pPr>
    </w:p>
    <w:p w14:paraId="1BAC90B3" w14:textId="77777777" w:rsidR="00B65372" w:rsidRPr="00B1499D" w:rsidRDefault="00536AAC" w:rsidP="00C47B61">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 xml:space="preserve">Nadalje, Izvješće sadrži navod da su čelne osobe vjerskih zajednica u načelu podržavale epidemiološke mjere i ukazivale na njihovu važnost, čime su doprinijele borbi protiv epidemije, te da su izuzetak pojedinačni incidenti. U odnosu na događaj naveden u Izvješću, koji se odnosi na nepravovremeno izdavanje propusnice pastoru manjinske vjerske zajednice čime je posredno došlo do nemogućnosti održavanje vjerskog obreda za Božić 2020., odnosno mogućeg </w:t>
      </w:r>
      <w:r w:rsidR="00750D46">
        <w:rPr>
          <w:rFonts w:ascii="Times New Roman" w:eastAsia="Times New Roman" w:hAnsi="Times New Roman" w:cs="Times New Roman"/>
          <w:sz w:val="24"/>
          <w:szCs w:val="24"/>
          <w:lang w:eastAsia="hr-HR"/>
        </w:rPr>
        <w:t>ograničavanja iskazivanja vjere, Vlada Republike Hrvatske</w:t>
      </w:r>
      <w:r w:rsidR="00B65372" w:rsidRPr="00B1499D">
        <w:rPr>
          <w:rFonts w:ascii="Times New Roman" w:eastAsia="Times New Roman" w:hAnsi="Times New Roman" w:cs="Times New Roman"/>
          <w:sz w:val="24"/>
          <w:szCs w:val="24"/>
          <w:lang w:eastAsia="hr-HR"/>
        </w:rPr>
        <w:t xml:space="preserve"> je mišljenja da navedeni događaj valja okarakterizirat</w:t>
      </w:r>
      <w:r w:rsidR="00750D46">
        <w:rPr>
          <w:rFonts w:ascii="Times New Roman" w:eastAsia="Times New Roman" w:hAnsi="Times New Roman" w:cs="Times New Roman"/>
          <w:sz w:val="24"/>
          <w:szCs w:val="24"/>
          <w:lang w:eastAsia="hr-HR"/>
        </w:rPr>
        <w:t xml:space="preserve">i kao </w:t>
      </w:r>
      <w:r w:rsidR="00B65372" w:rsidRPr="00B1499D">
        <w:rPr>
          <w:rFonts w:ascii="Times New Roman" w:eastAsia="Times New Roman" w:hAnsi="Times New Roman" w:cs="Times New Roman"/>
          <w:sz w:val="24"/>
          <w:szCs w:val="24"/>
          <w:lang w:eastAsia="hr-HR"/>
        </w:rPr>
        <w:t xml:space="preserve">pojedinačni incident/slučaj koji nema obilježje sustavnog pristupa mjerodavne vlasti. </w:t>
      </w:r>
    </w:p>
    <w:p w14:paraId="4637EB7C" w14:textId="77777777" w:rsidR="001F0BBD" w:rsidRPr="00B1499D" w:rsidRDefault="001F0BBD" w:rsidP="00C47B61">
      <w:pPr>
        <w:spacing w:after="0" w:line="240" w:lineRule="auto"/>
        <w:jc w:val="both"/>
        <w:rPr>
          <w:rFonts w:ascii="Times New Roman" w:eastAsia="Times New Roman" w:hAnsi="Times New Roman" w:cs="Times New Roman"/>
          <w:sz w:val="24"/>
          <w:szCs w:val="24"/>
          <w:lang w:eastAsia="hr-HR"/>
        </w:rPr>
      </w:pPr>
    </w:p>
    <w:p w14:paraId="6A51C052" w14:textId="77777777" w:rsidR="00B1499D" w:rsidRDefault="00536AAC" w:rsidP="00B1499D">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U odnosu na preporuku</w:t>
      </w:r>
      <w:r w:rsidR="00DA73DF">
        <w:rPr>
          <w:rFonts w:ascii="Times New Roman" w:eastAsia="Times New Roman" w:hAnsi="Times New Roman" w:cs="Times New Roman"/>
          <w:bCs/>
          <w:sz w:val="24"/>
          <w:szCs w:val="24"/>
          <w:lang w:eastAsia="hr-HR"/>
        </w:rPr>
        <w:t xml:space="preserve"> 109., </w:t>
      </w:r>
      <w:r w:rsidR="00281602" w:rsidRPr="00B1499D">
        <w:rPr>
          <w:rFonts w:ascii="Times New Roman" w:eastAsia="Times New Roman" w:hAnsi="Times New Roman" w:cs="Times New Roman"/>
          <w:bCs/>
          <w:sz w:val="24"/>
          <w:szCs w:val="24"/>
          <w:lang w:eastAsia="hr-HR"/>
        </w:rPr>
        <w:t xml:space="preserve">Vlada </w:t>
      </w:r>
      <w:r w:rsidR="00281602" w:rsidRPr="00B1499D">
        <w:rPr>
          <w:rFonts w:ascii="Times New Roman" w:hAnsi="Times New Roman" w:cs="Times New Roman"/>
          <w:bCs/>
          <w:sz w:val="24"/>
          <w:szCs w:val="24"/>
        </w:rPr>
        <w:t>Republike Hrvatske</w:t>
      </w:r>
      <w:r w:rsidR="00B65372" w:rsidRPr="00B1499D">
        <w:rPr>
          <w:rFonts w:ascii="Times New Roman" w:eastAsia="Times New Roman" w:hAnsi="Times New Roman" w:cs="Times New Roman"/>
          <w:bCs/>
          <w:sz w:val="24"/>
          <w:szCs w:val="24"/>
          <w:lang w:eastAsia="hr-HR"/>
        </w:rPr>
        <w:t xml:space="preserve"> ističe </w:t>
      </w:r>
      <w:r w:rsidR="00B65372" w:rsidRPr="00B1499D">
        <w:rPr>
          <w:rFonts w:ascii="Times New Roman" w:eastAsia="Times New Roman" w:hAnsi="Times New Roman" w:cs="Times New Roman"/>
          <w:sz w:val="24"/>
          <w:szCs w:val="24"/>
          <w:lang w:eastAsia="hr-HR"/>
        </w:rPr>
        <w:t>da je Hrvatska radiotelevizija sklopila sporazum s Hrvatskom biskupskom konferencijom 27. srpnja 2000. Također, Srpska pravoslavna crkva u Hrvatskoj, Islamska zajednica u Hrvatskoj, Židovska općina Zagreb, Evangelička crkva u Republici Hrvatskoj, Reformirana kršćanska kalvinska crkva u Hrvatskoj, Kršćanska adventistička crkva u Republici Hrvatskoj, Savez baptističkih crkava u Republici Hrvatskoj i Evanđeoska (Pentekostna) crkva u Republici Hrvatskoj sklopile su 25. srpnja 2005. Sporazum broj 938/05 s Hrvatskom radiotelevizijom. Navedenom Sporazumu naknadno su pristupile redom sljedeće vjerske zajednice: Židovska vjerska zajednica BetIsrael (Dodatak broj 262/10 Sporazuma), Bugarska pravoslavna crkva, Hrvatska starokatolička crkva i Makedonska pravoslavna crkva u Hrvatskoj (II. Dodatak broj 775/11 Sporazuma), Protestantska reformirana kršćanska crkva u Republici Hrvatskoj (III. Dodatak broj 384/16 Sporazuma), Savez crkava Riječ života (IV. Dodatak broj 253/17 Sporazuma) i Crkva cjelovitog evanđelja (V. Dodatak broj 111/18 Sporazuma).</w:t>
      </w:r>
    </w:p>
    <w:p w14:paraId="5D4C068B" w14:textId="77777777" w:rsidR="00B1499D" w:rsidRDefault="00B1499D" w:rsidP="005A1E55">
      <w:pPr>
        <w:spacing w:after="0" w:line="240" w:lineRule="auto"/>
        <w:jc w:val="both"/>
        <w:rPr>
          <w:rFonts w:ascii="Times New Roman" w:eastAsia="Times New Roman" w:hAnsi="Times New Roman" w:cs="Times New Roman"/>
          <w:sz w:val="24"/>
          <w:szCs w:val="24"/>
          <w:lang w:eastAsia="hr-HR"/>
        </w:rPr>
      </w:pPr>
    </w:p>
    <w:p w14:paraId="48A3ECE5" w14:textId="77777777" w:rsidR="00B65372" w:rsidRPr="00B1499D" w:rsidRDefault="00B65372" w:rsidP="00B1499D">
      <w:pPr>
        <w:spacing w:after="0" w:line="240" w:lineRule="auto"/>
        <w:ind w:firstLine="1416"/>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bCs/>
          <w:sz w:val="24"/>
          <w:szCs w:val="24"/>
          <w:lang w:eastAsia="hr-HR"/>
        </w:rPr>
        <w:lastRenderedPageBreak/>
        <w:t xml:space="preserve">Sporazumi koje je Hrvatska radiotelevizija sklopila sa crkvama i vjerskim zajednicama </w:t>
      </w:r>
      <w:r w:rsidRPr="00B1499D">
        <w:rPr>
          <w:rFonts w:ascii="Times New Roman" w:eastAsia="Times New Roman" w:hAnsi="Times New Roman" w:cs="Times New Roman"/>
          <w:sz w:val="24"/>
          <w:szCs w:val="24"/>
          <w:lang w:eastAsia="hr-HR"/>
        </w:rPr>
        <w:t xml:space="preserve">odredili su pravne okvire programa religijske kulture na Hrvatskoj radioteleviziji, odnosno uredili su međusobna prava i obveze u svezi sa suradnjom na ostvarivanju sadržaja vjerskog programa na Hrvatskoj radioteleviziji. </w:t>
      </w:r>
    </w:p>
    <w:p w14:paraId="53C3E455" w14:textId="77777777" w:rsidR="001F0BBD" w:rsidRPr="00B1499D" w:rsidRDefault="001F0BBD" w:rsidP="00C47B61">
      <w:pPr>
        <w:spacing w:after="0" w:line="240" w:lineRule="auto"/>
        <w:jc w:val="both"/>
        <w:rPr>
          <w:rFonts w:ascii="Times New Roman" w:eastAsia="Times New Roman" w:hAnsi="Times New Roman" w:cs="Times New Roman"/>
          <w:sz w:val="24"/>
          <w:szCs w:val="24"/>
          <w:lang w:eastAsia="hr-HR"/>
        </w:rPr>
      </w:pPr>
    </w:p>
    <w:p w14:paraId="1D1B743C" w14:textId="77777777" w:rsidR="00B65372" w:rsidRPr="00B1499D" w:rsidRDefault="00536AAC" w:rsidP="00C47B61">
      <w:pPr>
        <w:spacing w:after="0" w:line="240" w:lineRule="auto"/>
        <w:ind w:firstLine="708"/>
        <w:jc w:val="both"/>
        <w:rPr>
          <w:rFonts w:ascii="Times New Roman" w:eastAsia="Times New Roman" w:hAnsi="Times New Roman" w:cs="Times New Roman"/>
          <w:sz w:val="24"/>
          <w:szCs w:val="24"/>
          <w:lang w:eastAsia="hr-HR"/>
        </w:rPr>
      </w:pPr>
      <w:r w:rsidRPr="00B1499D">
        <w:rPr>
          <w:rFonts w:ascii="Times New Roman" w:eastAsia="Times New Roman" w:hAnsi="Times New Roman" w:cs="Times New Roman"/>
          <w:sz w:val="24"/>
          <w:szCs w:val="24"/>
          <w:lang w:eastAsia="hr-HR"/>
        </w:rPr>
        <w:tab/>
      </w:r>
      <w:r w:rsidR="00B65372" w:rsidRPr="00B1499D">
        <w:rPr>
          <w:rFonts w:ascii="Times New Roman" w:eastAsia="Times New Roman" w:hAnsi="Times New Roman" w:cs="Times New Roman"/>
          <w:sz w:val="24"/>
          <w:szCs w:val="24"/>
          <w:lang w:eastAsia="hr-HR"/>
        </w:rPr>
        <w:t>U skladu sa člankom 36. Ugovora Hrvatske radiotelevizije i Vlade Republike Hrvatske za razdo</w:t>
      </w:r>
      <w:r w:rsidR="000A6020" w:rsidRPr="00B1499D">
        <w:rPr>
          <w:rFonts w:ascii="Times New Roman" w:eastAsia="Times New Roman" w:hAnsi="Times New Roman" w:cs="Times New Roman"/>
          <w:sz w:val="24"/>
          <w:szCs w:val="24"/>
          <w:lang w:eastAsia="hr-HR"/>
        </w:rPr>
        <w:t xml:space="preserve">blje od 1. siječnja 2018. do 31. prosinca 2022. </w:t>
      </w:r>
      <w:r w:rsidR="00B65372" w:rsidRPr="00B1499D">
        <w:rPr>
          <w:rFonts w:ascii="Times New Roman" w:eastAsia="Times New Roman" w:hAnsi="Times New Roman" w:cs="Times New Roman"/>
          <w:sz w:val="24"/>
          <w:szCs w:val="24"/>
          <w:lang w:eastAsia="hr-HR"/>
        </w:rPr>
        <w:t xml:space="preserve"> sklopljenog na temelju članka 13. stavka 1. Zakon</w:t>
      </w:r>
      <w:r w:rsidR="00DA73DF">
        <w:rPr>
          <w:rFonts w:ascii="Times New Roman" w:eastAsia="Times New Roman" w:hAnsi="Times New Roman" w:cs="Times New Roman"/>
          <w:sz w:val="24"/>
          <w:szCs w:val="24"/>
          <w:lang w:eastAsia="hr-HR"/>
        </w:rPr>
        <w:t>a o Hrvatskoj radioteleviziji („</w:t>
      </w:r>
      <w:r w:rsidR="00B65372" w:rsidRPr="00B1499D">
        <w:rPr>
          <w:rFonts w:ascii="Times New Roman" w:eastAsia="Times New Roman" w:hAnsi="Times New Roman" w:cs="Times New Roman"/>
          <w:sz w:val="24"/>
          <w:szCs w:val="24"/>
          <w:lang w:eastAsia="hr-HR"/>
        </w:rPr>
        <w:t>Narodne novine</w:t>
      </w:r>
      <w:r w:rsidR="00DA73DF">
        <w:rPr>
          <w:rFonts w:ascii="Times New Roman" w:eastAsia="Times New Roman" w:hAnsi="Times New Roman" w:cs="Times New Roman"/>
          <w:sz w:val="24"/>
          <w:szCs w:val="24"/>
          <w:lang w:eastAsia="hr-HR"/>
        </w:rPr>
        <w:t>“,</w:t>
      </w:r>
      <w:r w:rsidRPr="00B1499D">
        <w:rPr>
          <w:rFonts w:ascii="Times New Roman" w:eastAsia="Times New Roman" w:hAnsi="Times New Roman" w:cs="Times New Roman"/>
          <w:sz w:val="24"/>
          <w:szCs w:val="24"/>
          <w:lang w:eastAsia="hr-HR"/>
        </w:rPr>
        <w:t xml:space="preserve"> </w:t>
      </w:r>
      <w:r w:rsidR="00DA73DF">
        <w:rPr>
          <w:rFonts w:ascii="Times New Roman" w:eastAsia="Times New Roman" w:hAnsi="Times New Roman" w:cs="Times New Roman"/>
          <w:sz w:val="24"/>
          <w:szCs w:val="24"/>
          <w:lang w:eastAsia="hr-HR"/>
        </w:rPr>
        <w:t xml:space="preserve">br. </w:t>
      </w:r>
      <w:r w:rsidR="00B65372" w:rsidRPr="00B1499D">
        <w:rPr>
          <w:rFonts w:ascii="Times New Roman" w:eastAsia="Times New Roman" w:hAnsi="Times New Roman" w:cs="Times New Roman"/>
          <w:sz w:val="24"/>
          <w:szCs w:val="24"/>
          <w:lang w:eastAsia="hr-HR"/>
        </w:rPr>
        <w:t>137/10</w:t>
      </w:r>
      <w:r w:rsidR="00DA73DF">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 76/12</w:t>
      </w:r>
      <w:r w:rsidR="00DA73DF">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 78/16</w:t>
      </w:r>
      <w:r w:rsidR="00DA73DF">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 xml:space="preserve"> i 46/17</w:t>
      </w:r>
      <w:r w:rsidR="00DA73DF">
        <w:rPr>
          <w:rFonts w:ascii="Times New Roman" w:eastAsia="Times New Roman" w:hAnsi="Times New Roman" w:cs="Times New Roman"/>
          <w:sz w:val="24"/>
          <w:szCs w:val="24"/>
          <w:lang w:eastAsia="hr-HR"/>
        </w:rPr>
        <w:t>.</w:t>
      </w:r>
      <w:r w:rsidR="00B65372" w:rsidRPr="00B1499D">
        <w:rPr>
          <w:rFonts w:ascii="Times New Roman" w:eastAsia="Times New Roman" w:hAnsi="Times New Roman" w:cs="Times New Roman"/>
          <w:sz w:val="24"/>
          <w:szCs w:val="24"/>
          <w:lang w:eastAsia="hr-HR"/>
        </w:rPr>
        <w:t>) Hrvatska radiotelevizija je dužna ostvariti obveze iz sporazuma s Hrvatskom biskupskom konferencijom i drugim vjerskim zajednicama.</w:t>
      </w:r>
    </w:p>
    <w:p w14:paraId="4146F617" w14:textId="77777777" w:rsidR="00B65372" w:rsidRPr="00B1499D" w:rsidRDefault="00B65372" w:rsidP="00C47B61">
      <w:pPr>
        <w:spacing w:after="0" w:line="240" w:lineRule="auto"/>
        <w:jc w:val="both"/>
        <w:rPr>
          <w:rFonts w:ascii="Times New Roman" w:eastAsia="Times New Roman" w:hAnsi="Times New Roman" w:cs="Times New Roman"/>
          <w:b/>
          <w:bCs/>
          <w:sz w:val="24"/>
          <w:szCs w:val="24"/>
          <w:lang w:eastAsia="hr-HR"/>
        </w:rPr>
      </w:pPr>
    </w:p>
    <w:p w14:paraId="5A5BB775" w14:textId="77777777" w:rsidR="00246D1A" w:rsidRPr="00B1499D" w:rsidRDefault="00246D1A" w:rsidP="00C47B61">
      <w:pPr>
        <w:spacing w:after="0" w:line="240" w:lineRule="auto"/>
        <w:ind w:firstLine="708"/>
        <w:jc w:val="both"/>
        <w:rPr>
          <w:rFonts w:ascii="Times New Roman" w:hAnsi="Times New Roman" w:cs="Times New Roman"/>
          <w:b/>
          <w:sz w:val="24"/>
          <w:szCs w:val="24"/>
        </w:rPr>
      </w:pPr>
      <w:r w:rsidRPr="00B1499D">
        <w:rPr>
          <w:rFonts w:ascii="Times New Roman" w:hAnsi="Times New Roman" w:cs="Times New Roman"/>
          <w:b/>
          <w:sz w:val="24"/>
          <w:szCs w:val="24"/>
        </w:rPr>
        <w:t xml:space="preserve">3.27 </w:t>
      </w:r>
      <w:r w:rsidR="00536AAC" w:rsidRPr="00B1499D">
        <w:rPr>
          <w:rFonts w:ascii="Times New Roman" w:hAnsi="Times New Roman" w:cs="Times New Roman"/>
          <w:b/>
          <w:sz w:val="24"/>
          <w:szCs w:val="24"/>
        </w:rPr>
        <w:tab/>
      </w:r>
      <w:r w:rsidRPr="00B1499D">
        <w:rPr>
          <w:rFonts w:ascii="Times New Roman" w:hAnsi="Times New Roman" w:cs="Times New Roman"/>
          <w:b/>
          <w:sz w:val="24"/>
          <w:szCs w:val="24"/>
        </w:rPr>
        <w:t>IMOVINSKOPRAVNI ODNOSI</w:t>
      </w:r>
    </w:p>
    <w:p w14:paraId="0B99DAF3" w14:textId="77777777" w:rsidR="00536AAC" w:rsidRPr="00B1499D" w:rsidRDefault="00536AAC" w:rsidP="00C47B61">
      <w:pPr>
        <w:spacing w:after="0" w:line="240" w:lineRule="auto"/>
        <w:ind w:firstLine="708"/>
        <w:jc w:val="both"/>
        <w:rPr>
          <w:rFonts w:ascii="Times New Roman" w:hAnsi="Times New Roman" w:cs="Times New Roman"/>
          <w:b/>
          <w:sz w:val="24"/>
          <w:szCs w:val="24"/>
        </w:rPr>
      </w:pPr>
    </w:p>
    <w:p w14:paraId="28714EC8" w14:textId="77777777" w:rsidR="00246D1A" w:rsidRDefault="00536AAC" w:rsidP="00C47B61">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1F0BBD" w:rsidRPr="00B1499D">
        <w:rPr>
          <w:rFonts w:ascii="Times New Roman" w:hAnsi="Times New Roman" w:cs="Times New Roman"/>
          <w:sz w:val="24"/>
          <w:szCs w:val="24"/>
        </w:rPr>
        <w:t xml:space="preserve">Vezano </w:t>
      </w:r>
      <w:r w:rsidR="00DA73DF">
        <w:rPr>
          <w:rFonts w:ascii="Times New Roman" w:hAnsi="Times New Roman" w:cs="Times New Roman"/>
          <w:sz w:val="24"/>
          <w:szCs w:val="24"/>
        </w:rPr>
        <w:t xml:space="preserve">uz preporuku 114. </w:t>
      </w:r>
      <w:r w:rsidR="00246D1A" w:rsidRPr="00B1499D">
        <w:rPr>
          <w:rFonts w:ascii="Times New Roman" w:hAnsi="Times New Roman" w:cs="Times New Roman"/>
          <w:sz w:val="24"/>
          <w:szCs w:val="24"/>
        </w:rPr>
        <w:t xml:space="preserve">da se osigura brže rješavanje povodom žalbe u predmetima povrata/naknade za oduzetu imovinu te izvlaštenja, </w:t>
      </w:r>
      <w:r w:rsidR="00281602" w:rsidRPr="00B1499D">
        <w:rPr>
          <w:rFonts w:ascii="Times New Roman" w:hAnsi="Times New Roman" w:cs="Times New Roman"/>
          <w:sz w:val="24"/>
          <w:szCs w:val="24"/>
        </w:rPr>
        <w:t xml:space="preserve">Vlada </w:t>
      </w:r>
      <w:r w:rsidR="00281602" w:rsidRPr="00B1499D">
        <w:rPr>
          <w:rFonts w:ascii="Times New Roman" w:hAnsi="Times New Roman" w:cs="Times New Roman"/>
          <w:bCs/>
          <w:sz w:val="24"/>
          <w:szCs w:val="24"/>
        </w:rPr>
        <w:t>Republike Hrvatske</w:t>
      </w:r>
      <w:r w:rsidR="001F0BBD" w:rsidRPr="00B1499D">
        <w:rPr>
          <w:rFonts w:ascii="Times New Roman" w:hAnsi="Times New Roman" w:cs="Times New Roman"/>
          <w:sz w:val="24"/>
          <w:szCs w:val="24"/>
        </w:rPr>
        <w:t xml:space="preserve"> </w:t>
      </w:r>
      <w:r w:rsidR="00246D1A" w:rsidRPr="00B1499D">
        <w:rPr>
          <w:rFonts w:ascii="Times New Roman" w:hAnsi="Times New Roman" w:cs="Times New Roman"/>
          <w:sz w:val="24"/>
          <w:szCs w:val="24"/>
        </w:rPr>
        <w:t>ističe</w:t>
      </w:r>
      <w:r w:rsidR="00DA73DF">
        <w:rPr>
          <w:rFonts w:ascii="Times New Roman" w:hAnsi="Times New Roman" w:cs="Times New Roman"/>
          <w:sz w:val="24"/>
          <w:szCs w:val="24"/>
        </w:rPr>
        <w:t xml:space="preserve"> </w:t>
      </w:r>
      <w:r w:rsidR="00246D1A" w:rsidRPr="00B1499D">
        <w:rPr>
          <w:rFonts w:ascii="Times New Roman" w:hAnsi="Times New Roman" w:cs="Times New Roman"/>
          <w:sz w:val="24"/>
          <w:szCs w:val="24"/>
        </w:rPr>
        <w:t xml:space="preserve">kako će Ministarstvo pravosuđa i uprave poduzeti sve potrebne mjere koje će za cilj imati brže rješavanje žalbi u predmetima povrata/naknade za oduzetu imovinu te izvlaštenja. </w:t>
      </w:r>
    </w:p>
    <w:p w14:paraId="1DE81278" w14:textId="77777777" w:rsidR="00353293" w:rsidRPr="00B1499D" w:rsidRDefault="00353293" w:rsidP="00536AAC">
      <w:pPr>
        <w:spacing w:after="0" w:line="240" w:lineRule="auto"/>
        <w:rPr>
          <w:rFonts w:ascii="Times New Roman" w:hAnsi="Times New Roman" w:cs="Times New Roman"/>
          <w:sz w:val="24"/>
          <w:szCs w:val="24"/>
        </w:rPr>
      </w:pPr>
    </w:p>
    <w:p w14:paraId="6B1947D4" w14:textId="77777777" w:rsidR="00AE4D4B" w:rsidRPr="00B1499D" w:rsidRDefault="00AE4D4B" w:rsidP="00536AAC">
      <w:pPr>
        <w:spacing w:after="0" w:line="240" w:lineRule="auto"/>
        <w:ind w:firstLine="708"/>
        <w:jc w:val="both"/>
        <w:rPr>
          <w:rFonts w:ascii="Times New Roman" w:hAnsi="Times New Roman" w:cs="Times New Roman"/>
          <w:b/>
          <w:bCs/>
          <w:sz w:val="24"/>
          <w:szCs w:val="24"/>
        </w:rPr>
      </w:pPr>
      <w:r w:rsidRPr="00B1499D">
        <w:rPr>
          <w:rFonts w:ascii="Times New Roman" w:hAnsi="Times New Roman" w:cs="Times New Roman"/>
          <w:b/>
          <w:bCs/>
          <w:sz w:val="24"/>
          <w:szCs w:val="24"/>
        </w:rPr>
        <w:t>4. OSOBE LIŠENE SLOBODE I DJELOVANJE NACIONALNOG PREVENTIVNOG MEHANIZMA</w:t>
      </w:r>
    </w:p>
    <w:p w14:paraId="43E57FBC" w14:textId="77777777" w:rsidR="00536AAC" w:rsidRPr="00B1499D" w:rsidRDefault="00536AAC" w:rsidP="00536AAC">
      <w:pPr>
        <w:spacing w:after="0" w:line="240" w:lineRule="auto"/>
        <w:ind w:firstLine="708"/>
        <w:jc w:val="both"/>
        <w:rPr>
          <w:rFonts w:ascii="Times New Roman" w:hAnsi="Times New Roman" w:cs="Times New Roman"/>
          <w:b/>
          <w:sz w:val="24"/>
          <w:szCs w:val="24"/>
        </w:rPr>
      </w:pPr>
    </w:p>
    <w:p w14:paraId="5662228B" w14:textId="77777777" w:rsidR="00AE4D4B" w:rsidRPr="00B1499D" w:rsidRDefault="00536AAC" w:rsidP="00536AAC">
      <w:pPr>
        <w:spacing w:after="0" w:line="240" w:lineRule="auto"/>
        <w:ind w:firstLine="708"/>
        <w:rPr>
          <w:rFonts w:ascii="Times New Roman" w:hAnsi="Times New Roman" w:cs="Times New Roman"/>
          <w:b/>
          <w:sz w:val="24"/>
          <w:szCs w:val="24"/>
        </w:rPr>
      </w:pPr>
      <w:r w:rsidRPr="00B1499D">
        <w:rPr>
          <w:rFonts w:ascii="Times New Roman" w:hAnsi="Times New Roman" w:cs="Times New Roman"/>
          <w:b/>
          <w:sz w:val="24"/>
          <w:szCs w:val="24"/>
        </w:rPr>
        <w:tab/>
      </w:r>
      <w:r w:rsidR="00AE4D4B" w:rsidRPr="00B1499D">
        <w:rPr>
          <w:rFonts w:ascii="Times New Roman" w:hAnsi="Times New Roman" w:cs="Times New Roman"/>
          <w:b/>
          <w:sz w:val="24"/>
          <w:szCs w:val="24"/>
        </w:rPr>
        <w:t>Zatvorski sustav</w:t>
      </w:r>
    </w:p>
    <w:p w14:paraId="0DD400C5" w14:textId="77777777" w:rsidR="00536AAC" w:rsidRPr="00B1499D" w:rsidRDefault="00536AAC" w:rsidP="00536AAC">
      <w:pPr>
        <w:spacing w:after="0" w:line="240" w:lineRule="auto"/>
        <w:ind w:firstLine="708"/>
        <w:rPr>
          <w:rFonts w:ascii="Times New Roman" w:hAnsi="Times New Roman" w:cs="Times New Roman"/>
          <w:b/>
          <w:sz w:val="24"/>
          <w:szCs w:val="24"/>
        </w:rPr>
      </w:pPr>
    </w:p>
    <w:p w14:paraId="192E49FB"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 xml:space="preserve">Vezano </w:t>
      </w:r>
      <w:r w:rsidR="00DA73DF">
        <w:rPr>
          <w:rFonts w:ascii="Times New Roman" w:hAnsi="Times New Roman" w:cs="Times New Roman"/>
          <w:sz w:val="24"/>
          <w:szCs w:val="24"/>
        </w:rPr>
        <w:t>uz</w:t>
      </w:r>
      <w:r w:rsidR="00AE4D4B" w:rsidRPr="00B1499D">
        <w:rPr>
          <w:rFonts w:ascii="Times New Roman" w:hAnsi="Times New Roman" w:cs="Times New Roman"/>
          <w:sz w:val="24"/>
          <w:szCs w:val="24"/>
        </w:rPr>
        <w:t xml:space="preserve"> preporuku 117. da se unaprijedi postupanje po pritužbama podnesenim sukladno Zakonu o izvršavanju kazne zatvora i Pravilniku o kućnom redu u zatvorima za izvršavanje istražnog zatvora, </w:t>
      </w:r>
      <w:r w:rsidR="00281602" w:rsidRPr="00B1499D">
        <w:rPr>
          <w:rFonts w:ascii="Times New Roman" w:hAnsi="Times New Roman" w:cs="Times New Roman"/>
          <w:sz w:val="24"/>
          <w:szCs w:val="24"/>
        </w:rPr>
        <w:t xml:space="preserve">Vlada </w:t>
      </w:r>
      <w:r w:rsidR="00281602" w:rsidRPr="00B1499D">
        <w:rPr>
          <w:rFonts w:ascii="Times New Roman" w:hAnsi="Times New Roman" w:cs="Times New Roman"/>
          <w:bCs/>
          <w:sz w:val="24"/>
          <w:szCs w:val="24"/>
        </w:rPr>
        <w:t>Republike Hrvatske</w:t>
      </w:r>
      <w:r w:rsidR="001F0BBD" w:rsidRPr="00B1499D">
        <w:rPr>
          <w:rFonts w:ascii="Times New Roman" w:hAnsi="Times New Roman" w:cs="Times New Roman"/>
          <w:sz w:val="24"/>
          <w:szCs w:val="24"/>
        </w:rPr>
        <w:t xml:space="preserve"> ističe</w:t>
      </w:r>
      <w:r w:rsidR="00AE4D4B" w:rsidRPr="00B1499D">
        <w:rPr>
          <w:rFonts w:ascii="Times New Roman" w:hAnsi="Times New Roman" w:cs="Times New Roman"/>
          <w:sz w:val="24"/>
          <w:szCs w:val="24"/>
        </w:rPr>
        <w:t xml:space="preserve"> da se u postupku zaprimanja pritužbe zatvorenika, te prilikom izrade izvješća u odnosu na zaprimljenu pritužbu, provjeravaju sva postupanja službenika prema zatvoreniku (ne samo ona na koja se zatvorenik pritužuje), razmatraju se relevantnost poduzetih radnji kao i zakonitost svakog </w:t>
      </w:r>
      <w:r w:rsidR="00AE4D4B" w:rsidRPr="00B1499D">
        <w:rPr>
          <w:rFonts w:ascii="Times New Roman" w:hAnsi="Times New Roman" w:cs="Times New Roman"/>
          <w:sz w:val="24"/>
          <w:szCs w:val="24"/>
        </w:rPr>
        <w:lastRenderedPageBreak/>
        <w:t xml:space="preserve">dijela postupka na koji se zatvorenik pritužuje (način obavljanja poslova, uzrok i nastale posljedice). Opisano događanje iz pritužbe zatvorenika nastavlja se pratiti putem komunikacijskih i nadzornih kanala uključenih službenika u kaznenom tijelu u svrhu prevencije ponavljanja istog. </w:t>
      </w:r>
    </w:p>
    <w:p w14:paraId="1FD8CF71"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5B9AF0CD"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 xml:space="preserve">Na opisani način, nastoji se utvrditi činjenično stanje događaja na koji se zatvorenik pritužuje, a koje na temelju eventualno uočenih negativnih odstupanja, otvara prostor za poduzimanje odgovarajućih korektivnih akcija uz istodobno osiguravanje zaštite zatvorenika. </w:t>
      </w:r>
    </w:p>
    <w:p w14:paraId="6214BEA3"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50E26F12"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 xml:space="preserve">Dakle, u cilju postizanja jasnoće i otklanja svih eventualnih nepravilnosti, poduzet će se svi potrebni koraci, a što uz dostavljanje detaljnog izvješća iz kaznenih tijela o postupanju prema zatvoreniku, uključuje i donošenje odluke o sljedećim nadzornim radnjama koje je potrebno poduzeti, a u pravilu, obavlja se i neposredan razgovor sa zatvorenikom. </w:t>
      </w:r>
    </w:p>
    <w:p w14:paraId="19CBE90C"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3EB82D3A" w14:textId="77777777" w:rsidR="00AE4D4B"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Nadalje, u svrhu odgovarajućeg postupanja odnosno učinkovitosti pravovremenog utvrđivanja pritužbi i predstavki od strane zatvorenika koji se pritužuju sukladno čl</w:t>
      </w:r>
      <w:r w:rsidR="00DA73DF">
        <w:rPr>
          <w:rFonts w:ascii="Times New Roman" w:hAnsi="Times New Roman" w:cs="Times New Roman"/>
          <w:sz w:val="24"/>
          <w:szCs w:val="24"/>
        </w:rPr>
        <w:t>anku</w:t>
      </w:r>
      <w:r w:rsidR="00AE4D4B" w:rsidRPr="00B1499D">
        <w:rPr>
          <w:rFonts w:ascii="Times New Roman" w:hAnsi="Times New Roman" w:cs="Times New Roman"/>
          <w:sz w:val="24"/>
          <w:szCs w:val="24"/>
        </w:rPr>
        <w:t xml:space="preserve"> 15. Zakona o izvršavanju kazne zatvora </w:t>
      </w:r>
      <w:r w:rsidR="00D74135">
        <w:rPr>
          <w:rFonts w:ascii="Times New Roman" w:hAnsi="Times New Roman" w:cs="Times New Roman"/>
          <w:sz w:val="24"/>
          <w:szCs w:val="24"/>
        </w:rPr>
        <w:t xml:space="preserve">(„Narodne novine“, broj 14/21.) </w:t>
      </w:r>
      <w:r w:rsidR="00AE4D4B" w:rsidRPr="00B1499D">
        <w:rPr>
          <w:rFonts w:ascii="Times New Roman" w:hAnsi="Times New Roman" w:cs="Times New Roman"/>
          <w:sz w:val="24"/>
          <w:szCs w:val="24"/>
        </w:rPr>
        <w:t>poduzete su određene mjere od strane Središnjeg ureda za zatvorski sustav Ministarstva pravosuđa i uprave (</w:t>
      </w:r>
      <w:r w:rsidR="00066526">
        <w:rPr>
          <w:rFonts w:ascii="Times New Roman" w:hAnsi="Times New Roman" w:cs="Times New Roman"/>
          <w:sz w:val="24"/>
          <w:szCs w:val="24"/>
        </w:rPr>
        <w:t xml:space="preserve">u daljnjem tekstu: </w:t>
      </w:r>
      <w:r w:rsidR="00AE4D4B" w:rsidRPr="00B1499D">
        <w:rPr>
          <w:rFonts w:ascii="Times New Roman" w:hAnsi="Times New Roman" w:cs="Times New Roman"/>
          <w:sz w:val="24"/>
          <w:szCs w:val="24"/>
        </w:rPr>
        <w:t>SUZS-MPU)</w:t>
      </w:r>
      <w:r w:rsidR="00DA73DF">
        <w:rPr>
          <w:rFonts w:ascii="Times New Roman" w:hAnsi="Times New Roman" w:cs="Times New Roman"/>
          <w:sz w:val="24"/>
          <w:szCs w:val="24"/>
        </w:rPr>
        <w:t>,</w:t>
      </w:r>
      <w:r w:rsidR="00AE4D4B" w:rsidRPr="00B1499D">
        <w:rPr>
          <w:rFonts w:ascii="Times New Roman" w:hAnsi="Times New Roman" w:cs="Times New Roman"/>
          <w:sz w:val="24"/>
          <w:szCs w:val="24"/>
        </w:rPr>
        <w:t xml:space="preserve"> i to u formi pisanog naloga prema svim kaznenim tijelima za žurnost u postupanju prilikom očitovanja po pritužbama zatvorenika. Očitovanja o pritužbama potrebno je dostaviti putem elektroničke pošte kako bi se što ažurnije odgovaralo na pritužbe zatvorenika te također očitovanja moraju biti precizna i sadržavati potpune i konkretne podatke kako bi se izbjegla ponovna dopisivanja SUZS-MPU i kaznenog tijela.   </w:t>
      </w:r>
    </w:p>
    <w:p w14:paraId="3AABE8EE" w14:textId="77777777" w:rsidR="00B1499D" w:rsidRPr="00B1499D" w:rsidRDefault="00B1499D" w:rsidP="00536AAC">
      <w:pPr>
        <w:spacing w:after="0" w:line="240" w:lineRule="auto"/>
        <w:ind w:firstLine="708"/>
        <w:jc w:val="both"/>
        <w:rPr>
          <w:rFonts w:ascii="Times New Roman" w:hAnsi="Times New Roman" w:cs="Times New Roman"/>
          <w:sz w:val="24"/>
          <w:szCs w:val="24"/>
        </w:rPr>
      </w:pPr>
    </w:p>
    <w:p w14:paraId="7013CAA6" w14:textId="77777777" w:rsidR="001F0BBD"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 xml:space="preserve">Vezano </w:t>
      </w:r>
      <w:r w:rsidR="00DA73DF">
        <w:rPr>
          <w:rFonts w:ascii="Times New Roman" w:hAnsi="Times New Roman" w:cs="Times New Roman"/>
          <w:sz w:val="24"/>
          <w:szCs w:val="24"/>
        </w:rPr>
        <w:t>uz preporuku 118.</w:t>
      </w:r>
      <w:r w:rsidR="00AE4D4B" w:rsidRPr="00B1499D">
        <w:rPr>
          <w:rFonts w:ascii="Times New Roman" w:hAnsi="Times New Roman" w:cs="Times New Roman"/>
          <w:sz w:val="24"/>
          <w:szCs w:val="24"/>
        </w:rPr>
        <w:t xml:space="preserve"> da se izradi strategija borbe protiv među-zatvoreničkog nasilja; </w:t>
      </w:r>
      <w:r w:rsidR="00281602" w:rsidRPr="00B1499D">
        <w:rPr>
          <w:rFonts w:ascii="Times New Roman" w:hAnsi="Times New Roman" w:cs="Times New Roman"/>
          <w:sz w:val="24"/>
          <w:szCs w:val="24"/>
        </w:rPr>
        <w:t xml:space="preserve">Vlada </w:t>
      </w:r>
      <w:r w:rsidR="00281602" w:rsidRPr="00B1499D">
        <w:rPr>
          <w:rFonts w:ascii="Times New Roman" w:hAnsi="Times New Roman" w:cs="Times New Roman"/>
          <w:bCs/>
          <w:sz w:val="24"/>
          <w:szCs w:val="24"/>
        </w:rPr>
        <w:t>Republike Hrvatske</w:t>
      </w:r>
      <w:r w:rsidR="001F0BBD" w:rsidRPr="00B1499D">
        <w:rPr>
          <w:rFonts w:ascii="Times New Roman" w:hAnsi="Times New Roman" w:cs="Times New Roman"/>
          <w:sz w:val="24"/>
          <w:szCs w:val="24"/>
        </w:rPr>
        <w:t xml:space="preserve"> ističe</w:t>
      </w:r>
      <w:r w:rsidR="00AE4D4B" w:rsidRPr="00B1499D">
        <w:rPr>
          <w:rFonts w:ascii="Times New Roman" w:hAnsi="Times New Roman" w:cs="Times New Roman"/>
          <w:sz w:val="24"/>
          <w:szCs w:val="24"/>
        </w:rPr>
        <w:t xml:space="preserve"> da </w:t>
      </w:r>
      <w:r w:rsidR="001F0BBD" w:rsidRPr="00B1499D">
        <w:rPr>
          <w:rFonts w:ascii="Times New Roman" w:hAnsi="Times New Roman" w:cs="Times New Roman"/>
          <w:sz w:val="24"/>
          <w:szCs w:val="24"/>
        </w:rPr>
        <w:t xml:space="preserve">se </w:t>
      </w:r>
      <w:r w:rsidR="00AE4D4B" w:rsidRPr="00B1499D">
        <w:rPr>
          <w:rFonts w:ascii="Times New Roman" w:hAnsi="Times New Roman" w:cs="Times New Roman"/>
          <w:sz w:val="24"/>
          <w:szCs w:val="24"/>
        </w:rPr>
        <w:t xml:space="preserve">prilikom postupka prijama zatvorenika, a zatim kontinuirano </w:t>
      </w:r>
      <w:r w:rsidR="00AE4D4B" w:rsidRPr="00B1499D">
        <w:rPr>
          <w:rFonts w:ascii="Times New Roman" w:hAnsi="Times New Roman" w:cs="Times New Roman"/>
          <w:sz w:val="24"/>
          <w:szCs w:val="24"/>
        </w:rPr>
        <w:lastRenderedPageBreak/>
        <w:t xml:space="preserve">tijekom izvršavanja kazne utvrđuju se rizici, uključujući rizik da zatvorenik bude počinitelj i/ili žrtva fizičkog nasilja, o čemu se vodi računa kod smještaja zatvorenika i uključivanja u zajedničke aktivnosti. Zatvorenike kod kojih je procijenjen rizik od nasilnog ponašanja uključuje se u odgovarajuće programe tretmana (NAS - Program tretmana počinitelja kaznenih djela s obilježjima nasilja i ART - AggressionReplacement Training). Pojava nasilja prema drugim zatvorenicima se sankcionira kroz stegovni postupak, a u slučaju da počinjeno nasilje ispunjava obilježja kaznenog djela, o tome se obavještavaju nadležna državna tijela radi poduzimanja mjera iz svoje nadležnosti. </w:t>
      </w:r>
    </w:p>
    <w:p w14:paraId="42523A7D"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679AB4BC" w14:textId="77777777" w:rsidR="001F0BBD"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 xml:space="preserve">U srpnju 2018. </w:t>
      </w:r>
      <w:r w:rsidR="00DA73DF">
        <w:rPr>
          <w:rFonts w:ascii="Times New Roman" w:hAnsi="Times New Roman" w:cs="Times New Roman"/>
          <w:sz w:val="24"/>
          <w:szCs w:val="24"/>
        </w:rPr>
        <w:t xml:space="preserve">SUZS </w:t>
      </w:r>
      <w:r w:rsidR="00AE4D4B" w:rsidRPr="00B1499D">
        <w:rPr>
          <w:rFonts w:ascii="Times New Roman" w:hAnsi="Times New Roman" w:cs="Times New Roman"/>
          <w:sz w:val="24"/>
          <w:szCs w:val="24"/>
        </w:rPr>
        <w:t xml:space="preserve">MPU, temeljem preporuke Pučke pravobraniteljice, izdao je uputu kaznenim tijelima u svrhu veće zaštite zatvorenika s problemima mentalnog zdravlja ili teškoćama u intelektualnom funkcioniranju, u kojoj se naglašava nužnost preventivnog djelovanja u svrhu sprječavanja među-zatvoreničkog nasilja i zlostavljanja te manipulacije zatvorenicima koji manifestiraju ovakve probleme i teškoće. Sukladno ovoj uputi, u Centru za dijagnostiku i tijekom procedure prijama zatvorenika i maloljetnika u kaznenom tijelu, kao i tijekom prijama istražnih zatvorenika i kažnjenika detektira se i evidentira prisutnost ili sumnju u prisutnost problema mentalnog zdravlja ili teškoća u intelektualnom funkcioniranju te se ocjenjuje povezanost ovih problema i teškoća s rizikom od povećane izloženosti nasilju, zlostavljanju i manipulaciji od strane drugih zatvorenika. Prilikom procjenjivanja rizika i planiranja zaštite zatvorenika uzimaju se u obzir čimbenici koji mogu povećati rizik od izloženosti zlostavljanju ili manipulaciji, kao što su odsustvo obiteljske podrške, teškoće u prilagodbi penalnom okruženju, skupni smještaj i sudjelovanje u skupnim aktivnostima uz smanjeni nadzor ovlaštenih službenih osoba, nedostatak financijskih sredstava ili izrazito povoljna financijska situacija zatvorenika i dr. U slučaju detekcije ovih problema i teškoća, za zatvorenike i maloljetnike se pojedinačnim programom izvršavanja kazne zatvora, odnosno programom postupanja predviđa pojačani individualni rad službenika Odjela tretmana te po potrebi kontrole psihijatra. </w:t>
      </w:r>
    </w:p>
    <w:p w14:paraId="35147CA5"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6DFE9271" w14:textId="77777777" w:rsidR="001F0BBD"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 xml:space="preserve">Nadalje, sukladno prije navedenoj Uputi, kod svih kategorija zatvorenika i maloljetnika, cjelokupno postupanje potrebno je planirati individualnim planom zaštite zatvorenika od nasilja, zlostavljanja i manipulacije, kojim će se detaljnije propisati preventivne mjere i s kojim će se upoznati službenike koji sudjeluju u provođenju pojedinačnog programa izvršavanja kazne zatvora, odnosno koji su u neposrednom kontaktu sa zatvorenikom. </w:t>
      </w:r>
    </w:p>
    <w:p w14:paraId="5A44E459"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1FF9085F"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Zaključno</w:t>
      </w:r>
      <w:r w:rsidR="00281602" w:rsidRPr="00B1499D">
        <w:rPr>
          <w:rFonts w:ascii="Times New Roman" w:hAnsi="Times New Roman" w:cs="Times New Roman"/>
          <w:sz w:val="24"/>
          <w:szCs w:val="24"/>
        </w:rPr>
        <w:t xml:space="preserve">, Vlada </w:t>
      </w:r>
      <w:r w:rsidR="00281602" w:rsidRPr="00B1499D">
        <w:rPr>
          <w:rFonts w:ascii="Times New Roman" w:hAnsi="Times New Roman" w:cs="Times New Roman"/>
          <w:bCs/>
          <w:sz w:val="24"/>
          <w:szCs w:val="24"/>
        </w:rPr>
        <w:t>Republike Hrvatske</w:t>
      </w:r>
      <w:r w:rsidR="001F0BBD" w:rsidRPr="00B1499D">
        <w:rPr>
          <w:rFonts w:ascii="Times New Roman" w:hAnsi="Times New Roman" w:cs="Times New Roman"/>
          <w:sz w:val="24"/>
          <w:szCs w:val="24"/>
        </w:rPr>
        <w:t xml:space="preserve"> napominje</w:t>
      </w:r>
      <w:r w:rsidR="00AE4D4B" w:rsidRPr="00B1499D">
        <w:rPr>
          <w:rFonts w:ascii="Times New Roman" w:hAnsi="Times New Roman" w:cs="Times New Roman"/>
          <w:sz w:val="24"/>
          <w:szCs w:val="24"/>
        </w:rPr>
        <w:t xml:space="preserve"> da prema svim parametrima koji se prate, tijekom 2020. unatoč visokom stupnju izolacije zbog prevencije epidemije novim koronavirusom nije zabilježen značajniji porast broja incidenata vezanih uz među zatvoreničko nasilje. </w:t>
      </w:r>
    </w:p>
    <w:p w14:paraId="2FC2D66A"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60A8794C"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F14D4B" w:rsidRPr="00B1499D">
        <w:rPr>
          <w:rFonts w:ascii="Times New Roman" w:hAnsi="Times New Roman" w:cs="Times New Roman"/>
          <w:sz w:val="24"/>
          <w:szCs w:val="24"/>
        </w:rPr>
        <w:t xml:space="preserve">Vezano </w:t>
      </w:r>
      <w:r w:rsidR="00F14D4B">
        <w:rPr>
          <w:rFonts w:ascii="Times New Roman" w:hAnsi="Times New Roman" w:cs="Times New Roman"/>
          <w:sz w:val="24"/>
          <w:szCs w:val="24"/>
        </w:rPr>
        <w:t>uz</w:t>
      </w:r>
      <w:r w:rsidR="00F14D4B" w:rsidRPr="00B1499D">
        <w:rPr>
          <w:rFonts w:ascii="Times New Roman" w:hAnsi="Times New Roman" w:cs="Times New Roman"/>
          <w:sz w:val="24"/>
          <w:szCs w:val="24"/>
        </w:rPr>
        <w:t xml:space="preserve"> </w:t>
      </w:r>
      <w:r w:rsidR="001F0BBD" w:rsidRPr="00B1499D">
        <w:rPr>
          <w:rFonts w:ascii="Times New Roman" w:hAnsi="Times New Roman" w:cs="Times New Roman"/>
          <w:sz w:val="24"/>
          <w:szCs w:val="24"/>
        </w:rPr>
        <w:t>preporuk</w:t>
      </w:r>
      <w:r w:rsidR="00F14D4B">
        <w:rPr>
          <w:rFonts w:ascii="Times New Roman" w:hAnsi="Times New Roman" w:cs="Times New Roman"/>
          <w:sz w:val="24"/>
          <w:szCs w:val="24"/>
        </w:rPr>
        <w:t>u</w:t>
      </w:r>
      <w:r w:rsidR="00DA73DF">
        <w:rPr>
          <w:rFonts w:ascii="Times New Roman" w:hAnsi="Times New Roman" w:cs="Times New Roman"/>
          <w:sz w:val="24"/>
          <w:szCs w:val="24"/>
        </w:rPr>
        <w:t xml:space="preserve"> 119. </w:t>
      </w:r>
      <w:r w:rsidR="00AE4D4B" w:rsidRPr="00B1499D">
        <w:rPr>
          <w:rFonts w:ascii="Times New Roman" w:hAnsi="Times New Roman" w:cs="Times New Roman"/>
          <w:sz w:val="24"/>
          <w:szCs w:val="24"/>
        </w:rPr>
        <w:t xml:space="preserve">da se regulira pitanje obavljanja zdravstvene djelatnosti unutar zatvorskog sustava sukladno Zakonu o zdravstvenoj zaštiti, </w:t>
      </w:r>
      <w:r w:rsidR="00281602" w:rsidRPr="00B1499D">
        <w:rPr>
          <w:rFonts w:ascii="Times New Roman" w:hAnsi="Times New Roman" w:cs="Times New Roman"/>
          <w:sz w:val="24"/>
          <w:szCs w:val="24"/>
        </w:rPr>
        <w:t xml:space="preserve">Vlada </w:t>
      </w:r>
      <w:r w:rsidR="00281602" w:rsidRPr="00B1499D">
        <w:rPr>
          <w:rFonts w:ascii="Times New Roman" w:hAnsi="Times New Roman" w:cs="Times New Roman"/>
          <w:bCs/>
          <w:sz w:val="24"/>
          <w:szCs w:val="24"/>
        </w:rPr>
        <w:t>Republike Hrvatske</w:t>
      </w:r>
      <w:r w:rsidR="001F0BBD" w:rsidRPr="00B1499D">
        <w:rPr>
          <w:rFonts w:ascii="Times New Roman" w:hAnsi="Times New Roman" w:cs="Times New Roman"/>
          <w:sz w:val="24"/>
          <w:szCs w:val="24"/>
        </w:rPr>
        <w:t xml:space="preserve"> ističe </w:t>
      </w:r>
      <w:r w:rsidR="00AE4D4B" w:rsidRPr="00B1499D">
        <w:rPr>
          <w:rFonts w:ascii="Times New Roman" w:hAnsi="Times New Roman" w:cs="Times New Roman"/>
          <w:sz w:val="24"/>
          <w:szCs w:val="24"/>
        </w:rPr>
        <w:t>da je Zakon o izvršavanju kazne zatvora bilo potrebno uskladiti s odredbama Zakona o zdravstvenoj zaštiti. Nakon stupanja na snagu novog Zakona o izvršavanju kazne zatvora u tijeku je osnivanje Radne skupine za izradu podzakonskih akata. Po donošenju navedenih akata u suradnji sa ministarstvom nad</w:t>
      </w:r>
      <w:r w:rsidR="001F0BBD" w:rsidRPr="00B1499D">
        <w:rPr>
          <w:rFonts w:ascii="Times New Roman" w:hAnsi="Times New Roman" w:cs="Times New Roman"/>
          <w:sz w:val="24"/>
          <w:szCs w:val="24"/>
        </w:rPr>
        <w:t>ležnim za poslove zdravstva bit</w:t>
      </w:r>
      <w:r w:rsidR="00AE4D4B" w:rsidRPr="00B1499D">
        <w:rPr>
          <w:rFonts w:ascii="Times New Roman" w:hAnsi="Times New Roman" w:cs="Times New Roman"/>
          <w:sz w:val="24"/>
          <w:szCs w:val="24"/>
        </w:rPr>
        <w:t xml:space="preserve"> će pokrenut postupak reguliranja pitanja obavljanja zdravstvene djelatnosti unutar zatvorskog sustava. </w:t>
      </w:r>
    </w:p>
    <w:p w14:paraId="3A423BD1"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19FD8749"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 xml:space="preserve">Vezano </w:t>
      </w:r>
      <w:r w:rsidR="00F14D4B">
        <w:rPr>
          <w:rFonts w:ascii="Times New Roman" w:hAnsi="Times New Roman" w:cs="Times New Roman"/>
          <w:sz w:val="24"/>
          <w:szCs w:val="24"/>
        </w:rPr>
        <w:t>uz</w:t>
      </w:r>
      <w:r w:rsidR="00AE4D4B" w:rsidRPr="00B1499D">
        <w:rPr>
          <w:rFonts w:ascii="Times New Roman" w:hAnsi="Times New Roman" w:cs="Times New Roman"/>
          <w:sz w:val="24"/>
          <w:szCs w:val="24"/>
        </w:rPr>
        <w:t xml:space="preserve"> preporuku 120., da se žurno pristupi sanaciji odnosno izgradnji novih objekata Zatvora u Sisku i Kaznionice u Glini, </w:t>
      </w:r>
      <w:r w:rsidR="00281602" w:rsidRPr="00B1499D">
        <w:rPr>
          <w:rFonts w:ascii="Times New Roman" w:hAnsi="Times New Roman" w:cs="Times New Roman"/>
          <w:sz w:val="24"/>
          <w:szCs w:val="24"/>
        </w:rPr>
        <w:t xml:space="preserve">Vlada </w:t>
      </w:r>
      <w:r w:rsidR="00281602" w:rsidRPr="00B1499D">
        <w:rPr>
          <w:rFonts w:ascii="Times New Roman" w:hAnsi="Times New Roman" w:cs="Times New Roman"/>
          <w:bCs/>
          <w:sz w:val="24"/>
          <w:szCs w:val="24"/>
        </w:rPr>
        <w:t>Republike Hrvatske</w:t>
      </w:r>
      <w:r w:rsidR="001F0BBD" w:rsidRPr="00B1499D">
        <w:rPr>
          <w:rFonts w:ascii="Times New Roman" w:hAnsi="Times New Roman" w:cs="Times New Roman"/>
          <w:sz w:val="24"/>
          <w:szCs w:val="24"/>
        </w:rPr>
        <w:t xml:space="preserve"> s</w:t>
      </w:r>
      <w:r w:rsidR="00AE4D4B" w:rsidRPr="00B1499D">
        <w:rPr>
          <w:rFonts w:ascii="Times New Roman" w:hAnsi="Times New Roman" w:cs="Times New Roman"/>
          <w:sz w:val="24"/>
          <w:szCs w:val="24"/>
        </w:rPr>
        <w:t xml:space="preserve">e u potpunosti protivi paušalnom navođenju preporuke 120. bez prethodnog šireg savjetovanja sa širom stručnom zajednicom osobito zbog pojačanog seizmološkog djelovanja na području Sisačko-moslavačke županije. </w:t>
      </w:r>
    </w:p>
    <w:p w14:paraId="2E3BC480"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45EE3931"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 xml:space="preserve">Naime, sukladno javno dostupnim podacima sa Internet stranice Seizmološke službe pri geofizičkom odsjeku PMF-a nakon glavnog potresa 29. prosinca 2020. uslijedio je velik broj naknadnih </w:t>
      </w:r>
      <w:r w:rsidR="00AE4D4B" w:rsidRPr="00B1499D">
        <w:rPr>
          <w:rFonts w:ascii="Times New Roman" w:hAnsi="Times New Roman" w:cs="Times New Roman"/>
          <w:sz w:val="24"/>
          <w:szCs w:val="24"/>
        </w:rPr>
        <w:lastRenderedPageBreak/>
        <w:t>potresa. Prema preliminarnim podacima, u petrinjskom se podru</w:t>
      </w:r>
      <w:r w:rsidR="001F0BBD" w:rsidRPr="00B1499D">
        <w:rPr>
          <w:rFonts w:ascii="Times New Roman" w:hAnsi="Times New Roman" w:cs="Times New Roman"/>
          <w:sz w:val="24"/>
          <w:szCs w:val="24"/>
        </w:rPr>
        <w:t>čju od 28. prosinca 2020. do 28. siječnja 2021.</w:t>
      </w:r>
      <w:r w:rsidR="00AE4D4B" w:rsidRPr="00B1499D">
        <w:rPr>
          <w:rFonts w:ascii="Times New Roman" w:hAnsi="Times New Roman" w:cs="Times New Roman"/>
          <w:sz w:val="24"/>
          <w:szCs w:val="24"/>
        </w:rPr>
        <w:t xml:space="preserve"> dogodilo 622 potresa magnitude veće ili jednake 2.0. Od toga je 535 potresa bilo magnitude između 2 i 3, 76 potresa magnitude između 3 i 4, osam potresa magnitude između 4 i 5, dva potresa magnitude između 5 i 6</w:t>
      </w:r>
      <w:r w:rsidR="00F14D4B">
        <w:rPr>
          <w:rFonts w:ascii="Times New Roman" w:hAnsi="Times New Roman" w:cs="Times New Roman"/>
          <w:sz w:val="24"/>
          <w:szCs w:val="24"/>
        </w:rPr>
        <w:t>,</w:t>
      </w:r>
      <w:r w:rsidR="00AE4D4B" w:rsidRPr="00B1499D">
        <w:rPr>
          <w:rFonts w:ascii="Times New Roman" w:hAnsi="Times New Roman" w:cs="Times New Roman"/>
          <w:sz w:val="24"/>
          <w:szCs w:val="24"/>
        </w:rPr>
        <w:t xml:space="preserve"> te jedan potres magnitude veće od 6. Velika većina potresa dogodila se na Pokupskom rasjedu pružanja SZ-JI. Može se primijetiti i manji dio epicentara između Petrinje i Siska, za koje je moguće da su se dogodili na Petrinjskom rasjedu pružanja SI-JZ.</w:t>
      </w:r>
    </w:p>
    <w:p w14:paraId="5F14ECB5"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40C9C8C6"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Na području Sisačko-moslavačke županije ustrojena su dva kaznena tijela, Kaznionica u Glini i Zatvor u Sisku. Zatvor u Sisku</w:t>
      </w:r>
      <w:r w:rsidR="002363A8">
        <w:rPr>
          <w:rFonts w:ascii="Times New Roman" w:hAnsi="Times New Roman" w:cs="Times New Roman"/>
          <w:sz w:val="24"/>
          <w:szCs w:val="24"/>
        </w:rPr>
        <w:t>,</w:t>
      </w:r>
      <w:r w:rsidR="00AE4D4B" w:rsidRPr="00B1499D">
        <w:rPr>
          <w:rFonts w:ascii="Times New Roman" w:hAnsi="Times New Roman" w:cs="Times New Roman"/>
          <w:sz w:val="24"/>
          <w:szCs w:val="24"/>
        </w:rPr>
        <w:t xml:space="preserve"> između ostalog</w:t>
      </w:r>
      <w:r w:rsidR="002363A8">
        <w:rPr>
          <w:rFonts w:ascii="Times New Roman" w:hAnsi="Times New Roman" w:cs="Times New Roman"/>
          <w:sz w:val="24"/>
          <w:szCs w:val="24"/>
        </w:rPr>
        <w:t>a</w:t>
      </w:r>
      <w:r w:rsidR="00AE4D4B" w:rsidRPr="00B1499D">
        <w:rPr>
          <w:rFonts w:ascii="Times New Roman" w:hAnsi="Times New Roman" w:cs="Times New Roman"/>
          <w:sz w:val="24"/>
          <w:szCs w:val="24"/>
        </w:rPr>
        <w:t>, dio prostora dijeli sa zgradom Ministarstva unutarnjih poslova</w:t>
      </w:r>
      <w:r w:rsidR="002363A8">
        <w:rPr>
          <w:rFonts w:ascii="Times New Roman" w:hAnsi="Times New Roman" w:cs="Times New Roman"/>
          <w:sz w:val="24"/>
          <w:szCs w:val="24"/>
        </w:rPr>
        <w:t>,</w:t>
      </w:r>
      <w:r w:rsidR="00AE4D4B" w:rsidRPr="00B1499D">
        <w:rPr>
          <w:rFonts w:ascii="Times New Roman" w:hAnsi="Times New Roman" w:cs="Times New Roman"/>
          <w:sz w:val="24"/>
          <w:szCs w:val="24"/>
        </w:rPr>
        <w:t xml:space="preserve"> te je iz navedenih razloga sama obnova zgrade </w:t>
      </w:r>
      <w:r w:rsidR="002363A8">
        <w:rPr>
          <w:rFonts w:ascii="Times New Roman" w:hAnsi="Times New Roman" w:cs="Times New Roman"/>
          <w:sz w:val="24"/>
          <w:szCs w:val="24"/>
        </w:rPr>
        <w:t>Zatvora u Sisku usko povezana s</w:t>
      </w:r>
      <w:r w:rsidR="00AE4D4B" w:rsidRPr="00B1499D">
        <w:rPr>
          <w:rFonts w:ascii="Times New Roman" w:hAnsi="Times New Roman" w:cs="Times New Roman"/>
          <w:sz w:val="24"/>
          <w:szCs w:val="24"/>
        </w:rPr>
        <w:t xml:space="preserve"> obnovom zgrade Ministarstva unutarnjih poslova. </w:t>
      </w:r>
    </w:p>
    <w:p w14:paraId="182838C9"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5A173D3A"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281602" w:rsidRPr="00B1499D">
        <w:rPr>
          <w:rFonts w:ascii="Times New Roman" w:hAnsi="Times New Roman" w:cs="Times New Roman"/>
          <w:sz w:val="24"/>
          <w:szCs w:val="24"/>
        </w:rPr>
        <w:t xml:space="preserve">Vlada </w:t>
      </w:r>
      <w:r w:rsidR="00281602" w:rsidRPr="00B1499D">
        <w:rPr>
          <w:rFonts w:ascii="Times New Roman" w:hAnsi="Times New Roman" w:cs="Times New Roman"/>
          <w:bCs/>
          <w:sz w:val="24"/>
          <w:szCs w:val="24"/>
        </w:rPr>
        <w:t>Republike Hrvatske</w:t>
      </w:r>
      <w:r w:rsidR="001F0BBD" w:rsidRPr="00B1499D">
        <w:rPr>
          <w:rFonts w:ascii="Times New Roman" w:hAnsi="Times New Roman" w:cs="Times New Roman"/>
          <w:sz w:val="24"/>
          <w:szCs w:val="24"/>
        </w:rPr>
        <w:t xml:space="preserve"> posebno napominje</w:t>
      </w:r>
      <w:r w:rsidR="00AE4D4B" w:rsidRPr="00B1499D">
        <w:rPr>
          <w:rFonts w:ascii="Times New Roman" w:hAnsi="Times New Roman" w:cs="Times New Roman"/>
          <w:sz w:val="24"/>
          <w:szCs w:val="24"/>
        </w:rPr>
        <w:t xml:space="preserve"> da bi Republika Hrvatska mogla biti odgovorna za eventualnu štetu koja bi nastala zbog preuranjenog smještaja zatvorenika u neodgovarajuće uvjete (npr. smještaj zatvorenika u preuređeni zatvor, a kojemu i dalje prijeti opasnost sa susjedne zgrade za vrijeme šetnje i drugih aktivnosti). Nastavno na navedeno, skrećemo pozornost da je SUZS-MPU već zaprimio sedam zahtjeva za mirno rješenje spora u kojem osobe lišene slobode</w:t>
      </w:r>
      <w:r w:rsidR="002363A8">
        <w:rPr>
          <w:rFonts w:ascii="Times New Roman" w:hAnsi="Times New Roman" w:cs="Times New Roman"/>
          <w:sz w:val="24"/>
          <w:szCs w:val="24"/>
        </w:rPr>
        <w:t>,</w:t>
      </w:r>
      <w:r w:rsidR="00AE4D4B" w:rsidRPr="00B1499D">
        <w:rPr>
          <w:rFonts w:ascii="Times New Roman" w:hAnsi="Times New Roman" w:cs="Times New Roman"/>
          <w:sz w:val="24"/>
          <w:szCs w:val="24"/>
        </w:rPr>
        <w:t xml:space="preserve"> između ostalog</w:t>
      </w:r>
      <w:r w:rsidR="002363A8">
        <w:rPr>
          <w:rFonts w:ascii="Times New Roman" w:hAnsi="Times New Roman" w:cs="Times New Roman"/>
          <w:sz w:val="24"/>
          <w:szCs w:val="24"/>
        </w:rPr>
        <w:t>a,</w:t>
      </w:r>
      <w:r w:rsidR="00AE4D4B" w:rsidRPr="00B1499D">
        <w:rPr>
          <w:rFonts w:ascii="Times New Roman" w:hAnsi="Times New Roman" w:cs="Times New Roman"/>
          <w:sz w:val="24"/>
          <w:szCs w:val="24"/>
        </w:rPr>
        <w:t xml:space="preserve"> potražuju naknadu i za pretrpljeni strah zbog boravka u Kaznionici u Glini za vrijeme potresa.</w:t>
      </w:r>
    </w:p>
    <w:p w14:paraId="4894BB7A"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0CE91642"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 xml:space="preserve">Ovim putem </w:t>
      </w:r>
      <w:r w:rsidR="009A1C2B" w:rsidRPr="00B1499D">
        <w:rPr>
          <w:rFonts w:ascii="Times New Roman" w:hAnsi="Times New Roman" w:cs="Times New Roman"/>
          <w:sz w:val="24"/>
          <w:szCs w:val="24"/>
        </w:rPr>
        <w:t xml:space="preserve">Vlada </w:t>
      </w:r>
      <w:r w:rsidR="009A1C2B" w:rsidRPr="00B1499D">
        <w:rPr>
          <w:rFonts w:ascii="Times New Roman" w:hAnsi="Times New Roman" w:cs="Times New Roman"/>
          <w:bCs/>
          <w:sz w:val="24"/>
          <w:szCs w:val="24"/>
        </w:rPr>
        <w:t>Republike Hrvatske</w:t>
      </w:r>
      <w:r w:rsidR="001F0BBD" w:rsidRPr="00B1499D">
        <w:rPr>
          <w:rFonts w:ascii="Times New Roman" w:hAnsi="Times New Roman" w:cs="Times New Roman"/>
          <w:sz w:val="24"/>
          <w:szCs w:val="24"/>
        </w:rPr>
        <w:t xml:space="preserve"> skreće</w:t>
      </w:r>
      <w:r w:rsidR="00AE4D4B" w:rsidRPr="00B1499D">
        <w:rPr>
          <w:rFonts w:ascii="Times New Roman" w:hAnsi="Times New Roman" w:cs="Times New Roman"/>
          <w:sz w:val="24"/>
          <w:szCs w:val="24"/>
        </w:rPr>
        <w:t xml:space="preserve"> pozornost da su se novim Zakonom o izvršavanju kazne zatvora stekli zakonski uvjeti za smještaj istražnih zatvorenika u kaznionice te će se dogradnjom Kaznionice u Glini osigurati mogućnost smještaja i istražnih zatvorenika u navedeno kazneno tijelo. </w:t>
      </w:r>
    </w:p>
    <w:p w14:paraId="65079AC5"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6FC96BA1"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lastRenderedPageBreak/>
        <w:tab/>
      </w:r>
      <w:r w:rsidR="00AE4D4B" w:rsidRPr="00B1499D">
        <w:rPr>
          <w:rFonts w:ascii="Times New Roman" w:hAnsi="Times New Roman" w:cs="Times New Roman"/>
          <w:sz w:val="24"/>
          <w:szCs w:val="24"/>
        </w:rPr>
        <w:t xml:space="preserve">Ministarstvo pravosuđa i uprave je u postupku prikupljanja dokumentacije za prijavu na odgovarajuće europske fondove kojima će se tražiti mogućnost financiranja dogradnje i obnove objekata u Kaznionici u Glini. </w:t>
      </w:r>
    </w:p>
    <w:p w14:paraId="1D32E731"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44DC0543"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 xml:space="preserve">Također, </w:t>
      </w:r>
      <w:r w:rsidR="00281602" w:rsidRPr="00B1499D">
        <w:rPr>
          <w:rFonts w:ascii="Times New Roman" w:hAnsi="Times New Roman" w:cs="Times New Roman"/>
          <w:sz w:val="24"/>
          <w:szCs w:val="24"/>
        </w:rPr>
        <w:t xml:space="preserve">Vlada </w:t>
      </w:r>
      <w:r w:rsidR="00281602" w:rsidRPr="00B1499D">
        <w:rPr>
          <w:rFonts w:ascii="Times New Roman" w:hAnsi="Times New Roman" w:cs="Times New Roman"/>
          <w:bCs/>
          <w:sz w:val="24"/>
          <w:szCs w:val="24"/>
        </w:rPr>
        <w:t>Republike Hrvatske</w:t>
      </w:r>
      <w:r w:rsidR="002F2681" w:rsidRPr="00B1499D">
        <w:rPr>
          <w:rFonts w:ascii="Times New Roman" w:hAnsi="Times New Roman" w:cs="Times New Roman"/>
          <w:sz w:val="24"/>
          <w:szCs w:val="24"/>
        </w:rPr>
        <w:t xml:space="preserve"> ističe</w:t>
      </w:r>
      <w:r w:rsidR="00AE4D4B" w:rsidRPr="00B1499D">
        <w:rPr>
          <w:rFonts w:ascii="Times New Roman" w:hAnsi="Times New Roman" w:cs="Times New Roman"/>
          <w:sz w:val="24"/>
          <w:szCs w:val="24"/>
        </w:rPr>
        <w:t xml:space="preserve"> da je istovremeno pokrenut postupak dogradnje Zatvora u Požegi i Kaznionice u Požegi kojima bi se znatno povećali zakonski kapaciteti ovih kaznenih tijela uz mogućnost smještaja cca 200 osoba u zatvorenim uvjetima izvršavanja kazne. Na ovaj bi se način generalno poboljšali smještajni uvjeti svih osoba lišenih slobode u zatvorskom sustavu.</w:t>
      </w:r>
    </w:p>
    <w:p w14:paraId="47C2B999"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14570FC1"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 xml:space="preserve">Vezano </w:t>
      </w:r>
      <w:r w:rsidR="002363A8">
        <w:rPr>
          <w:rFonts w:ascii="Times New Roman" w:hAnsi="Times New Roman" w:cs="Times New Roman"/>
          <w:sz w:val="24"/>
          <w:szCs w:val="24"/>
        </w:rPr>
        <w:t>uz</w:t>
      </w:r>
      <w:r w:rsidR="00AE4D4B" w:rsidRPr="00B1499D">
        <w:rPr>
          <w:rFonts w:ascii="Times New Roman" w:hAnsi="Times New Roman" w:cs="Times New Roman"/>
          <w:sz w:val="24"/>
          <w:szCs w:val="24"/>
        </w:rPr>
        <w:t xml:space="preserve"> preporuku 121. da se propišu uvjeti uporabe sredstava za vezivanje tijekom izvršavanja odgojne mjere upućivanja u odgojni zavod i preporuku 122. da se izmjeni Pravilnik o načinu izvršavanja odgojne mjere upućivanja u odgojni zavod kako bi se državno odvjetništvo i suca za mladež obavijestilo o bilo kojoj, a ne samo teškoj tjelesnoj ozljedi maloljetne osobe, </w:t>
      </w:r>
      <w:r w:rsidR="00281602" w:rsidRPr="00B1499D">
        <w:rPr>
          <w:rFonts w:ascii="Times New Roman" w:hAnsi="Times New Roman" w:cs="Times New Roman"/>
          <w:sz w:val="24"/>
          <w:szCs w:val="24"/>
        </w:rPr>
        <w:t xml:space="preserve">Vlada </w:t>
      </w:r>
      <w:r w:rsidR="00281602" w:rsidRPr="00B1499D">
        <w:rPr>
          <w:rFonts w:ascii="Times New Roman" w:hAnsi="Times New Roman" w:cs="Times New Roman"/>
          <w:bCs/>
          <w:sz w:val="24"/>
          <w:szCs w:val="24"/>
        </w:rPr>
        <w:t>Republike Hrvatske</w:t>
      </w:r>
      <w:r w:rsidR="002F2681" w:rsidRPr="00B1499D">
        <w:rPr>
          <w:rFonts w:ascii="Times New Roman" w:hAnsi="Times New Roman" w:cs="Times New Roman"/>
          <w:sz w:val="24"/>
          <w:szCs w:val="24"/>
        </w:rPr>
        <w:t xml:space="preserve"> navodi</w:t>
      </w:r>
      <w:r w:rsidR="00AE4D4B" w:rsidRPr="00B1499D">
        <w:rPr>
          <w:rFonts w:ascii="Times New Roman" w:hAnsi="Times New Roman" w:cs="Times New Roman"/>
          <w:sz w:val="24"/>
          <w:szCs w:val="24"/>
        </w:rPr>
        <w:t xml:space="preserve"> da je donošenje propisa, odnosno zakona, strategija, uredbi, odluka, rješenja i drugih akata, temeljni instrument u ostvarivanju ciljeva i javnih politika u Republici Hrvatskoj. Današnji pristup zakonodavnim aktivnostima uključuje veće uključivanje zainteresirane javnosti te sagledavanje „šire slike“ u analizi troškova i koristi, kroz koncept tzv. „pametnog“ zakonodavstva. Detaljnom analizom mogućih alternativnih normativnih rješenja utvrđeno je da se uputama SUZS-MPU može žurno postići namjera iz gornjih Preporuka te Upute umjesto izrade novog Pravilnika predstavljaju optimalno i brže rješenje za postizanje utvrđenih ishoda.</w:t>
      </w:r>
    </w:p>
    <w:p w14:paraId="6B042B8A" w14:textId="77777777" w:rsidR="007733ED" w:rsidRPr="00B1499D" w:rsidRDefault="007733ED" w:rsidP="00536AAC">
      <w:pPr>
        <w:spacing w:after="0" w:line="240" w:lineRule="auto"/>
        <w:jc w:val="both"/>
        <w:rPr>
          <w:rFonts w:ascii="Times New Roman" w:hAnsi="Times New Roman" w:cs="Times New Roman"/>
          <w:bCs/>
          <w:sz w:val="24"/>
          <w:szCs w:val="24"/>
        </w:rPr>
      </w:pPr>
    </w:p>
    <w:p w14:paraId="1A073177" w14:textId="77777777" w:rsidR="00AE4D4B" w:rsidRPr="00B1499D" w:rsidRDefault="00AE4D4B" w:rsidP="00B1499D">
      <w:pPr>
        <w:spacing w:after="0" w:line="240" w:lineRule="auto"/>
        <w:ind w:left="708" w:firstLine="708"/>
        <w:jc w:val="both"/>
        <w:rPr>
          <w:rFonts w:ascii="Times New Roman" w:hAnsi="Times New Roman" w:cs="Times New Roman"/>
          <w:b/>
          <w:bCs/>
          <w:sz w:val="24"/>
          <w:szCs w:val="24"/>
        </w:rPr>
      </w:pPr>
      <w:r w:rsidRPr="00B1499D">
        <w:rPr>
          <w:rFonts w:ascii="Times New Roman" w:hAnsi="Times New Roman" w:cs="Times New Roman"/>
          <w:b/>
          <w:bCs/>
          <w:sz w:val="24"/>
          <w:szCs w:val="24"/>
        </w:rPr>
        <w:t>Policijski sustav</w:t>
      </w:r>
    </w:p>
    <w:p w14:paraId="21015E1A" w14:textId="77777777" w:rsidR="00536AAC" w:rsidRPr="00B1499D" w:rsidRDefault="00536AAC" w:rsidP="00536AAC">
      <w:pPr>
        <w:spacing w:after="0" w:line="240" w:lineRule="auto"/>
        <w:ind w:firstLine="708"/>
        <w:jc w:val="both"/>
        <w:rPr>
          <w:rFonts w:ascii="Times New Roman" w:hAnsi="Times New Roman" w:cs="Times New Roman"/>
          <w:b/>
          <w:bCs/>
          <w:sz w:val="24"/>
          <w:szCs w:val="24"/>
        </w:rPr>
      </w:pPr>
    </w:p>
    <w:p w14:paraId="4C83C3F1" w14:textId="77777777" w:rsidR="007733ED" w:rsidRPr="00B1499D" w:rsidRDefault="00536AAC" w:rsidP="00536AA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7733ED" w:rsidRPr="00B1499D">
        <w:rPr>
          <w:rFonts w:ascii="Times New Roman" w:hAnsi="Times New Roman" w:cs="Times New Roman"/>
          <w:bCs/>
          <w:sz w:val="24"/>
          <w:szCs w:val="24"/>
        </w:rPr>
        <w:t xml:space="preserve">U </w:t>
      </w:r>
      <w:r w:rsidR="003B106B">
        <w:rPr>
          <w:rFonts w:ascii="Times New Roman" w:hAnsi="Times New Roman" w:cs="Times New Roman"/>
          <w:bCs/>
          <w:sz w:val="24"/>
          <w:szCs w:val="24"/>
        </w:rPr>
        <w:t xml:space="preserve">odnosu na preporuke 128. i 129., </w:t>
      </w:r>
      <w:r w:rsidR="00281602" w:rsidRPr="00B1499D">
        <w:rPr>
          <w:rFonts w:ascii="Times New Roman" w:hAnsi="Times New Roman" w:cs="Times New Roman"/>
          <w:bCs/>
          <w:sz w:val="24"/>
          <w:szCs w:val="24"/>
        </w:rPr>
        <w:t>Vlada Republike Hrvatske</w:t>
      </w:r>
      <w:r w:rsidR="007733ED" w:rsidRPr="00B1499D">
        <w:rPr>
          <w:rFonts w:ascii="Times New Roman" w:hAnsi="Times New Roman" w:cs="Times New Roman"/>
          <w:bCs/>
          <w:sz w:val="24"/>
          <w:szCs w:val="24"/>
        </w:rPr>
        <w:t xml:space="preserve"> </w:t>
      </w:r>
      <w:r w:rsidR="004C644D">
        <w:rPr>
          <w:rFonts w:ascii="Times New Roman" w:hAnsi="Times New Roman" w:cs="Times New Roman"/>
          <w:bCs/>
          <w:sz w:val="24"/>
          <w:szCs w:val="24"/>
        </w:rPr>
        <w:t>navodi</w:t>
      </w:r>
      <w:r w:rsidR="007733ED" w:rsidRPr="00B1499D">
        <w:rPr>
          <w:rFonts w:ascii="Times New Roman" w:hAnsi="Times New Roman" w:cs="Times New Roman"/>
          <w:bCs/>
          <w:sz w:val="24"/>
          <w:szCs w:val="24"/>
        </w:rPr>
        <w:t xml:space="preserve"> kako su nakon zaprimljenih Izvješća o redovnom ili kontrolnom obilasku prostorija za smještaj uhićenih osoba od strane pučke pravobraniteljice, policijske uprave morale u zadanom roku </w:t>
      </w:r>
      <w:r w:rsidR="007733ED" w:rsidRPr="00B1499D">
        <w:rPr>
          <w:rFonts w:ascii="Times New Roman" w:hAnsi="Times New Roman" w:cs="Times New Roman"/>
          <w:bCs/>
          <w:sz w:val="24"/>
          <w:szCs w:val="24"/>
        </w:rPr>
        <w:lastRenderedPageBreak/>
        <w:t>izraditi očitovanja i u svojim očitovanjima navesti prijedloge za otklanjanje uočenih nedostataka u što kraćem roku ili poduzimanje mjera i radnji za njihovo uklanjanje te izradi plana radi otklanjanja istih.</w:t>
      </w:r>
    </w:p>
    <w:p w14:paraId="7600CCBD" w14:textId="77777777" w:rsidR="00536AAC" w:rsidRPr="00B1499D" w:rsidRDefault="00536AAC" w:rsidP="00536AAC">
      <w:pPr>
        <w:spacing w:after="0" w:line="240" w:lineRule="auto"/>
        <w:ind w:firstLine="708"/>
        <w:jc w:val="both"/>
        <w:rPr>
          <w:rFonts w:ascii="Times New Roman" w:hAnsi="Times New Roman" w:cs="Times New Roman"/>
          <w:bCs/>
          <w:sz w:val="24"/>
          <w:szCs w:val="24"/>
        </w:rPr>
      </w:pPr>
    </w:p>
    <w:p w14:paraId="17BB66D9" w14:textId="77777777" w:rsidR="007733ED" w:rsidRDefault="00536AAC" w:rsidP="00536AAC">
      <w:pPr>
        <w:spacing w:after="0" w:line="240" w:lineRule="auto"/>
        <w:ind w:firstLine="708"/>
        <w:jc w:val="both"/>
        <w:rPr>
          <w:rFonts w:ascii="Times New Roman" w:hAnsi="Times New Roman" w:cs="Times New Roman"/>
          <w:bCs/>
          <w:sz w:val="24"/>
          <w:szCs w:val="24"/>
        </w:rPr>
      </w:pPr>
      <w:r w:rsidRPr="00B1499D">
        <w:rPr>
          <w:rFonts w:ascii="Times New Roman" w:hAnsi="Times New Roman" w:cs="Times New Roman"/>
          <w:bCs/>
          <w:sz w:val="24"/>
          <w:szCs w:val="24"/>
        </w:rPr>
        <w:tab/>
      </w:r>
      <w:r w:rsidR="00516170" w:rsidRPr="00B1499D">
        <w:rPr>
          <w:rFonts w:ascii="Times New Roman" w:hAnsi="Times New Roman" w:cs="Times New Roman"/>
          <w:sz w:val="24"/>
          <w:szCs w:val="24"/>
        </w:rPr>
        <w:t xml:space="preserve">Vlada </w:t>
      </w:r>
      <w:r w:rsidR="00516170" w:rsidRPr="00B1499D">
        <w:rPr>
          <w:rFonts w:ascii="Times New Roman" w:hAnsi="Times New Roman" w:cs="Times New Roman"/>
          <w:bCs/>
          <w:sz w:val="24"/>
          <w:szCs w:val="24"/>
        </w:rPr>
        <w:t>Republike Hrvatske</w:t>
      </w:r>
      <w:r w:rsidR="00516170" w:rsidRPr="00B1499D">
        <w:rPr>
          <w:rFonts w:ascii="Times New Roman" w:hAnsi="Times New Roman" w:cs="Times New Roman"/>
          <w:sz w:val="24"/>
          <w:szCs w:val="24"/>
        </w:rPr>
        <w:t xml:space="preserve"> </w:t>
      </w:r>
      <w:r w:rsidR="00516170">
        <w:rPr>
          <w:rFonts w:ascii="Times New Roman" w:hAnsi="Times New Roman" w:cs="Times New Roman"/>
          <w:sz w:val="24"/>
          <w:szCs w:val="24"/>
        </w:rPr>
        <w:t>n</w:t>
      </w:r>
      <w:r w:rsidR="00516170">
        <w:rPr>
          <w:rFonts w:ascii="Times New Roman" w:hAnsi="Times New Roman" w:cs="Times New Roman"/>
          <w:bCs/>
          <w:sz w:val="24"/>
          <w:szCs w:val="24"/>
        </w:rPr>
        <w:t>apominje</w:t>
      </w:r>
      <w:r w:rsidR="007733ED" w:rsidRPr="00B1499D">
        <w:rPr>
          <w:rFonts w:ascii="Times New Roman" w:hAnsi="Times New Roman" w:cs="Times New Roman"/>
          <w:bCs/>
          <w:sz w:val="24"/>
          <w:szCs w:val="24"/>
        </w:rPr>
        <w:t xml:space="preserve"> i kako su utvrđeni nedostatci, koji traže značajnija ulaganja</w:t>
      </w:r>
      <w:r w:rsidR="00516170">
        <w:rPr>
          <w:rFonts w:ascii="Times New Roman" w:hAnsi="Times New Roman" w:cs="Times New Roman"/>
          <w:bCs/>
          <w:sz w:val="24"/>
          <w:szCs w:val="24"/>
        </w:rPr>
        <w:t>,</w:t>
      </w:r>
      <w:r w:rsidR="007733ED" w:rsidRPr="00B1499D">
        <w:rPr>
          <w:rFonts w:ascii="Times New Roman" w:hAnsi="Times New Roman" w:cs="Times New Roman"/>
          <w:bCs/>
          <w:sz w:val="24"/>
          <w:szCs w:val="24"/>
        </w:rPr>
        <w:t xml:space="preserve"> i kao takvi će se otkloniti u suradnji s Ravnateljstvom p</w:t>
      </w:r>
      <w:r w:rsidR="002966CB" w:rsidRPr="00B1499D">
        <w:rPr>
          <w:rFonts w:ascii="Times New Roman" w:hAnsi="Times New Roman" w:cs="Times New Roman"/>
          <w:bCs/>
          <w:sz w:val="24"/>
          <w:szCs w:val="24"/>
        </w:rPr>
        <w:t xml:space="preserve">olicije i stručnom službom </w:t>
      </w:r>
      <w:r w:rsidR="007733ED" w:rsidRPr="00B1499D">
        <w:rPr>
          <w:rFonts w:ascii="Times New Roman" w:hAnsi="Times New Roman" w:cs="Times New Roman"/>
          <w:bCs/>
          <w:sz w:val="24"/>
          <w:szCs w:val="24"/>
        </w:rPr>
        <w:t>za investicije i nekretnine</w:t>
      </w:r>
      <w:r w:rsidR="002966CB" w:rsidRPr="00B1499D">
        <w:rPr>
          <w:rFonts w:ascii="Times New Roman" w:hAnsi="Times New Roman" w:cs="Times New Roman"/>
          <w:bCs/>
          <w:sz w:val="24"/>
          <w:szCs w:val="24"/>
        </w:rPr>
        <w:t xml:space="preserve"> Ministarstva unutarnjih poslova</w:t>
      </w:r>
      <w:r w:rsidR="007733ED" w:rsidRPr="00B1499D">
        <w:rPr>
          <w:rFonts w:ascii="Times New Roman" w:hAnsi="Times New Roman" w:cs="Times New Roman"/>
          <w:bCs/>
          <w:sz w:val="24"/>
          <w:szCs w:val="24"/>
        </w:rPr>
        <w:t>, sukladno trenutnim financijskim mogućnostima.</w:t>
      </w:r>
    </w:p>
    <w:p w14:paraId="0B6553CC" w14:textId="77777777" w:rsidR="00130D78" w:rsidRDefault="00130D78" w:rsidP="00536AAC">
      <w:pPr>
        <w:spacing w:after="0" w:line="240" w:lineRule="auto"/>
        <w:ind w:firstLine="708"/>
        <w:jc w:val="both"/>
        <w:rPr>
          <w:rFonts w:ascii="Times New Roman" w:hAnsi="Times New Roman" w:cs="Times New Roman"/>
          <w:bCs/>
          <w:sz w:val="24"/>
          <w:szCs w:val="24"/>
        </w:rPr>
      </w:pPr>
    </w:p>
    <w:p w14:paraId="494C7F18" w14:textId="77777777" w:rsidR="00130D78" w:rsidRDefault="00130D78" w:rsidP="00536AAC">
      <w:pPr>
        <w:spacing w:after="0" w:line="240" w:lineRule="auto"/>
        <w:ind w:firstLine="708"/>
        <w:jc w:val="both"/>
        <w:rPr>
          <w:rFonts w:ascii="Times New Roman" w:hAnsi="Times New Roman" w:cs="Times New Roman"/>
          <w:bCs/>
          <w:sz w:val="24"/>
          <w:szCs w:val="24"/>
        </w:rPr>
      </w:pPr>
    </w:p>
    <w:p w14:paraId="16B48839" w14:textId="77777777" w:rsidR="00130D78" w:rsidRPr="00B1499D" w:rsidRDefault="00130D78" w:rsidP="00536AAC">
      <w:pPr>
        <w:spacing w:after="0" w:line="240" w:lineRule="auto"/>
        <w:ind w:firstLine="708"/>
        <w:jc w:val="both"/>
        <w:rPr>
          <w:rFonts w:ascii="Times New Roman" w:hAnsi="Times New Roman" w:cs="Times New Roman"/>
          <w:bCs/>
          <w:sz w:val="24"/>
          <w:szCs w:val="24"/>
        </w:rPr>
      </w:pPr>
    </w:p>
    <w:p w14:paraId="26DAB7A5" w14:textId="77777777" w:rsidR="007733ED" w:rsidRPr="00B1499D" w:rsidRDefault="007733ED" w:rsidP="00536AAC">
      <w:pPr>
        <w:spacing w:after="0" w:line="240" w:lineRule="auto"/>
        <w:jc w:val="both"/>
        <w:rPr>
          <w:rFonts w:ascii="Times New Roman" w:hAnsi="Times New Roman" w:cs="Times New Roman"/>
          <w:b/>
          <w:bCs/>
          <w:sz w:val="24"/>
          <w:szCs w:val="24"/>
        </w:rPr>
      </w:pPr>
    </w:p>
    <w:p w14:paraId="2FC3EC9D" w14:textId="77777777" w:rsidR="00AE4D4B" w:rsidRPr="00B1499D" w:rsidRDefault="00AE4D4B" w:rsidP="00B1499D">
      <w:pPr>
        <w:spacing w:after="0" w:line="240" w:lineRule="auto"/>
        <w:ind w:left="708" w:firstLine="708"/>
        <w:jc w:val="both"/>
        <w:rPr>
          <w:rFonts w:ascii="Times New Roman" w:hAnsi="Times New Roman" w:cs="Times New Roman"/>
          <w:b/>
          <w:bCs/>
          <w:sz w:val="24"/>
          <w:szCs w:val="24"/>
        </w:rPr>
      </w:pPr>
      <w:r w:rsidRPr="00B1499D">
        <w:rPr>
          <w:rFonts w:ascii="Times New Roman" w:hAnsi="Times New Roman" w:cs="Times New Roman"/>
          <w:b/>
          <w:bCs/>
          <w:sz w:val="24"/>
          <w:szCs w:val="24"/>
        </w:rPr>
        <w:t>Osobe s duševnim smetnjama kojima je ograničena sloboda kretanja</w:t>
      </w:r>
    </w:p>
    <w:p w14:paraId="0A591B4E" w14:textId="77777777" w:rsidR="00536AAC" w:rsidRPr="00B1499D" w:rsidRDefault="00536AAC" w:rsidP="00536AAC">
      <w:pPr>
        <w:spacing w:after="0" w:line="240" w:lineRule="auto"/>
        <w:ind w:firstLine="708"/>
        <w:jc w:val="both"/>
        <w:rPr>
          <w:rFonts w:ascii="Times New Roman" w:hAnsi="Times New Roman" w:cs="Times New Roman"/>
          <w:b/>
          <w:bCs/>
          <w:sz w:val="24"/>
          <w:szCs w:val="24"/>
        </w:rPr>
      </w:pPr>
    </w:p>
    <w:p w14:paraId="177931C4" w14:textId="77777777" w:rsidR="009A6983"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516170">
        <w:rPr>
          <w:rFonts w:ascii="Times New Roman" w:hAnsi="Times New Roman" w:cs="Times New Roman"/>
          <w:sz w:val="24"/>
          <w:szCs w:val="24"/>
        </w:rPr>
        <w:t>Vezano uz preporuku</w:t>
      </w:r>
      <w:r w:rsidR="00412DE9" w:rsidRPr="00B1499D">
        <w:rPr>
          <w:rFonts w:ascii="Times New Roman" w:hAnsi="Times New Roman" w:cs="Times New Roman"/>
          <w:sz w:val="24"/>
          <w:szCs w:val="24"/>
        </w:rPr>
        <w:t xml:space="preserve"> </w:t>
      </w:r>
      <w:r w:rsidR="009A6983" w:rsidRPr="00B1499D">
        <w:rPr>
          <w:rFonts w:ascii="Times New Roman" w:hAnsi="Times New Roman" w:cs="Times New Roman"/>
          <w:sz w:val="24"/>
          <w:szCs w:val="24"/>
        </w:rPr>
        <w:t>130.</w:t>
      </w:r>
      <w:r w:rsidR="00516170">
        <w:rPr>
          <w:rFonts w:ascii="Times New Roman" w:hAnsi="Times New Roman" w:cs="Times New Roman"/>
          <w:sz w:val="24"/>
          <w:szCs w:val="24"/>
        </w:rPr>
        <w:t xml:space="preserve">, </w:t>
      </w:r>
      <w:r w:rsidR="00281602" w:rsidRPr="00B1499D">
        <w:rPr>
          <w:rFonts w:ascii="Times New Roman" w:hAnsi="Times New Roman" w:cs="Times New Roman"/>
          <w:sz w:val="24"/>
          <w:szCs w:val="24"/>
        </w:rPr>
        <w:t xml:space="preserve">Vlada </w:t>
      </w:r>
      <w:r w:rsidR="00281602" w:rsidRPr="00B1499D">
        <w:rPr>
          <w:rFonts w:ascii="Times New Roman" w:hAnsi="Times New Roman" w:cs="Times New Roman"/>
          <w:bCs/>
          <w:sz w:val="24"/>
          <w:szCs w:val="24"/>
        </w:rPr>
        <w:t>Republike Hrvatske</w:t>
      </w:r>
      <w:r w:rsidR="00412DE9" w:rsidRPr="00B1499D">
        <w:rPr>
          <w:rFonts w:ascii="Times New Roman" w:hAnsi="Times New Roman" w:cs="Times New Roman"/>
          <w:sz w:val="24"/>
          <w:szCs w:val="24"/>
        </w:rPr>
        <w:t xml:space="preserve"> navodi da su p</w:t>
      </w:r>
      <w:r w:rsidR="009A6983" w:rsidRPr="00B1499D">
        <w:rPr>
          <w:rFonts w:ascii="Times New Roman" w:hAnsi="Times New Roman" w:cs="Times New Roman"/>
          <w:sz w:val="24"/>
          <w:szCs w:val="24"/>
        </w:rPr>
        <w:t xml:space="preserve">rava osoba s </w:t>
      </w:r>
      <w:r w:rsidR="00412DE9" w:rsidRPr="00B1499D">
        <w:rPr>
          <w:rFonts w:ascii="Times New Roman" w:hAnsi="Times New Roman" w:cs="Times New Roman"/>
          <w:sz w:val="24"/>
          <w:szCs w:val="24"/>
        </w:rPr>
        <w:t xml:space="preserve">duševnim smetnjama propisana </w:t>
      </w:r>
      <w:r w:rsidR="009A6983" w:rsidRPr="00B1499D">
        <w:rPr>
          <w:rFonts w:ascii="Times New Roman" w:hAnsi="Times New Roman" w:cs="Times New Roman"/>
          <w:sz w:val="24"/>
          <w:szCs w:val="24"/>
        </w:rPr>
        <w:t>Zakonom o zaštiti osoba s duševnim smetnjama te pravilnicima donesenim temeljem toga Zakona, a koji su zdravstveni radnici koji rade u psihijatrijskim ustanovama ili na psihijatrijskim odjelima dužni poznavati i pridržavati se tih odredbi. Nadalje, sukladno zakonu i podzakonskim aktima na području zdravstva, zdravstveni radnici imaju pravo i obvezu stručno se usavršavati stalnim obnavljanjem stečenih znanja i usvajanjem novih znanja, koje obveze su uvjet za obnavljanje odobrenja za samostalan rad koja izdaju nadležne komore.</w:t>
      </w:r>
    </w:p>
    <w:p w14:paraId="1F76E90C"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2FD737B8"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 xml:space="preserve">Vezano </w:t>
      </w:r>
      <w:r w:rsidR="00516170">
        <w:rPr>
          <w:rFonts w:ascii="Times New Roman" w:hAnsi="Times New Roman" w:cs="Times New Roman"/>
          <w:sz w:val="24"/>
          <w:szCs w:val="24"/>
        </w:rPr>
        <w:t xml:space="preserve">uz preporuku 131. </w:t>
      </w:r>
      <w:r w:rsidR="00AE4D4B" w:rsidRPr="00B1499D">
        <w:rPr>
          <w:rFonts w:ascii="Times New Roman" w:hAnsi="Times New Roman" w:cs="Times New Roman"/>
          <w:sz w:val="24"/>
          <w:szCs w:val="24"/>
        </w:rPr>
        <w:t xml:space="preserve">da se na svim psihijatrijskim odjelima vode evidencije primjene sredstava prisile, </w:t>
      </w:r>
      <w:r w:rsidR="002F2681" w:rsidRPr="00B1499D">
        <w:rPr>
          <w:rFonts w:ascii="Times New Roman" w:hAnsi="Times New Roman" w:cs="Times New Roman"/>
          <w:sz w:val="24"/>
          <w:szCs w:val="24"/>
        </w:rPr>
        <w:t>V</w:t>
      </w:r>
      <w:r w:rsidR="00281602" w:rsidRPr="00B1499D">
        <w:rPr>
          <w:rFonts w:ascii="Times New Roman" w:hAnsi="Times New Roman" w:cs="Times New Roman"/>
          <w:sz w:val="24"/>
          <w:szCs w:val="24"/>
        </w:rPr>
        <w:t xml:space="preserve">lada </w:t>
      </w:r>
      <w:r w:rsidR="00281602" w:rsidRPr="00B1499D">
        <w:rPr>
          <w:rFonts w:ascii="Times New Roman" w:hAnsi="Times New Roman" w:cs="Times New Roman"/>
          <w:bCs/>
          <w:sz w:val="24"/>
          <w:szCs w:val="24"/>
        </w:rPr>
        <w:t>Republike Hrvatske</w:t>
      </w:r>
      <w:r w:rsidR="002F2681" w:rsidRPr="00B1499D">
        <w:rPr>
          <w:rFonts w:ascii="Times New Roman" w:hAnsi="Times New Roman" w:cs="Times New Roman"/>
          <w:sz w:val="24"/>
          <w:szCs w:val="24"/>
        </w:rPr>
        <w:t xml:space="preserve"> ističe </w:t>
      </w:r>
      <w:r w:rsidR="00AE4D4B" w:rsidRPr="00B1499D">
        <w:rPr>
          <w:rFonts w:ascii="Times New Roman" w:hAnsi="Times New Roman" w:cs="Times New Roman"/>
          <w:sz w:val="24"/>
          <w:szCs w:val="24"/>
        </w:rPr>
        <w:t>da su Zakonom o zašti</w:t>
      </w:r>
      <w:r w:rsidR="00516170">
        <w:rPr>
          <w:rFonts w:ascii="Times New Roman" w:hAnsi="Times New Roman" w:cs="Times New Roman"/>
          <w:sz w:val="24"/>
          <w:szCs w:val="24"/>
        </w:rPr>
        <w:t>ti osoba s duševnim smetnjama („Narodne novine“, br</w:t>
      </w:r>
      <w:r w:rsidR="004C4098">
        <w:rPr>
          <w:rFonts w:ascii="Times New Roman" w:hAnsi="Times New Roman" w:cs="Times New Roman"/>
          <w:sz w:val="24"/>
          <w:szCs w:val="24"/>
        </w:rPr>
        <w:t>oj</w:t>
      </w:r>
      <w:r w:rsidR="00516170">
        <w:rPr>
          <w:rFonts w:ascii="Times New Roman" w:hAnsi="Times New Roman" w:cs="Times New Roman"/>
          <w:sz w:val="24"/>
          <w:szCs w:val="24"/>
        </w:rPr>
        <w:t xml:space="preserve"> 76/</w:t>
      </w:r>
      <w:r w:rsidR="00AE4D4B" w:rsidRPr="00B1499D">
        <w:rPr>
          <w:rFonts w:ascii="Times New Roman" w:hAnsi="Times New Roman" w:cs="Times New Roman"/>
          <w:sz w:val="24"/>
          <w:szCs w:val="24"/>
        </w:rPr>
        <w:t>14</w:t>
      </w:r>
      <w:r w:rsidR="00F60535">
        <w:rPr>
          <w:rFonts w:ascii="Times New Roman" w:hAnsi="Times New Roman" w:cs="Times New Roman"/>
          <w:sz w:val="24"/>
          <w:szCs w:val="24"/>
        </w:rPr>
        <w:t>.</w:t>
      </w:r>
      <w:r w:rsidR="00AE4D4B" w:rsidRPr="00B1499D">
        <w:rPr>
          <w:rFonts w:ascii="Times New Roman" w:hAnsi="Times New Roman" w:cs="Times New Roman"/>
          <w:sz w:val="24"/>
          <w:szCs w:val="24"/>
        </w:rPr>
        <w:t xml:space="preserve">, </w:t>
      </w:r>
      <w:r w:rsidR="00516170">
        <w:rPr>
          <w:rFonts w:ascii="Times New Roman" w:hAnsi="Times New Roman" w:cs="Times New Roman"/>
          <w:sz w:val="24"/>
          <w:szCs w:val="24"/>
        </w:rPr>
        <w:t xml:space="preserve">u daljnjem tekstu: </w:t>
      </w:r>
      <w:r w:rsidR="00AE4D4B" w:rsidRPr="00B1499D">
        <w:rPr>
          <w:rFonts w:ascii="Times New Roman" w:hAnsi="Times New Roman" w:cs="Times New Roman"/>
          <w:sz w:val="24"/>
          <w:szCs w:val="24"/>
        </w:rPr>
        <w:t>ZZODS) u Glavi VIII. propisane mjere prisile prema osobi s težim duševnim smetnjama, a koja je smještena u psihijatrijskoj ustanovi, kao i, između ostalog</w:t>
      </w:r>
      <w:r w:rsidR="001569D2">
        <w:rPr>
          <w:rFonts w:ascii="Times New Roman" w:hAnsi="Times New Roman" w:cs="Times New Roman"/>
          <w:sz w:val="24"/>
          <w:szCs w:val="24"/>
        </w:rPr>
        <w:t>a</w:t>
      </w:r>
      <w:r w:rsidR="00AE4D4B" w:rsidRPr="00B1499D">
        <w:rPr>
          <w:rFonts w:ascii="Times New Roman" w:hAnsi="Times New Roman" w:cs="Times New Roman"/>
          <w:sz w:val="24"/>
          <w:szCs w:val="24"/>
        </w:rPr>
        <w:t xml:space="preserve">, da se one smiju primijeniti samo iznimno ako je to </w:t>
      </w:r>
      <w:r w:rsidR="00AE4D4B" w:rsidRPr="00B1499D">
        <w:rPr>
          <w:rFonts w:ascii="Times New Roman" w:hAnsi="Times New Roman" w:cs="Times New Roman"/>
          <w:sz w:val="24"/>
          <w:szCs w:val="24"/>
        </w:rPr>
        <w:lastRenderedPageBreak/>
        <w:t xml:space="preserve">jedino sredstvo da se otkloni neposredna opasnost za život ili zdravlje i samo u mjeri i na način prijeko potreban da se navedena opasnost otkloni, a nakon što se ista nije otklonila neprisilnim mjerama, kao i da one smiju trajati samo dok je to za otklanjanje opasnosti nužno. </w:t>
      </w:r>
    </w:p>
    <w:p w14:paraId="6E8156D2"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72ECB357"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Psihijatar donosi odluku o primjeni mjere prisile i nadzire njezinu primjenu, a ako zbog iznimne hitnosti nije moguće čekati da odluku donese psihijatar, odluku o primjeni mjere prisile može donijeti doktor medicine, medicinska sestra ili drugo zdravstveno osoblje, koji su obvezni o tome odmah obavijestiti psihijatra koji će pregledati osobu s težim duševnim smetnjama i odlučiti o daljnjoj primjeni mjere prisile. Psihijatrijska ustanova obvezna je osigurati da stručno zdravstveno osoblje stalno prati tjelesno i duševno stanje osobe s težim duševnim smetnjama prema kojoj se primjenjuju mjere prisile.</w:t>
      </w:r>
    </w:p>
    <w:p w14:paraId="7DA916F3"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5AE25C57" w14:textId="77777777" w:rsidR="00536AAC" w:rsidRDefault="00536AAC" w:rsidP="0061613B">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 xml:space="preserve">Pravilnikom o vrstama i načinu primjene mjera prisile prema osobi s težim duševnim smetnjama </w:t>
      </w:r>
      <w:r w:rsidR="004C4098">
        <w:rPr>
          <w:rFonts w:ascii="Times New Roman" w:hAnsi="Times New Roman" w:cs="Times New Roman"/>
          <w:sz w:val="24"/>
          <w:szCs w:val="24"/>
        </w:rPr>
        <w:t>(„Narodne novine“, broj 16/</w:t>
      </w:r>
      <w:r w:rsidR="00AE4D4B" w:rsidRPr="00B1499D">
        <w:rPr>
          <w:rFonts w:ascii="Times New Roman" w:hAnsi="Times New Roman" w:cs="Times New Roman"/>
          <w:sz w:val="24"/>
          <w:szCs w:val="24"/>
        </w:rPr>
        <w:t>15</w:t>
      </w:r>
      <w:r w:rsidR="004C4098">
        <w:rPr>
          <w:rFonts w:ascii="Times New Roman" w:hAnsi="Times New Roman" w:cs="Times New Roman"/>
          <w:sz w:val="24"/>
          <w:szCs w:val="24"/>
        </w:rPr>
        <w:t>.</w:t>
      </w:r>
      <w:r w:rsidR="00EB5277">
        <w:rPr>
          <w:rFonts w:ascii="Times New Roman" w:hAnsi="Times New Roman" w:cs="Times New Roman"/>
          <w:sz w:val="24"/>
          <w:szCs w:val="24"/>
        </w:rPr>
        <w:t>) uređuju</w:t>
      </w:r>
      <w:r w:rsidR="00AE4D4B" w:rsidRPr="00B1499D">
        <w:rPr>
          <w:rFonts w:ascii="Times New Roman" w:hAnsi="Times New Roman" w:cs="Times New Roman"/>
          <w:sz w:val="24"/>
          <w:szCs w:val="24"/>
        </w:rPr>
        <w:t xml:space="preserve"> se vrste mjera prisile i način njihove primjene prema osobi s težim duševnim smetnjama smještenoj u psihijatrijsku ustanovu (u daljnjem tekstu: ustanova) u Glavi V. pod naslovom Dokumentacija. Primjena mjera prisile za svakog pacijenta obvezno se evidentira u medicinskoj i sestrinskoj dokumentaciji. Medicinska sestra/medicinski tehničar koji kontinuirano nadzire pacijenta svakih 15 minuta obvezan je unositi zabilješke u sestrinsku dokumentaciju. Doktor medicine koji redovito obilazi pacijenta upisuje u medicinsku dokumentaciju postupke primjene mjere prisile, mentalno i fizičko stanje pacijenta, vrijeme obilaska, sve intervencije te datum i sat prekida primjene mjere prisile. U roku od 24 sata od prestanka mjere prisile doktor medicine obvezan je upisati podatke o psihičkom statusu, stupnju samokontrole, učinku farmakoterapije i realizaciji plana zdravstvene njege.</w:t>
      </w:r>
    </w:p>
    <w:p w14:paraId="38FD5D62" w14:textId="77777777" w:rsidR="00EB5277" w:rsidRPr="00B1499D" w:rsidRDefault="00EB5277" w:rsidP="0061613B">
      <w:pPr>
        <w:spacing w:after="0" w:line="240" w:lineRule="auto"/>
        <w:ind w:firstLine="708"/>
        <w:jc w:val="both"/>
        <w:rPr>
          <w:rFonts w:ascii="Times New Roman" w:hAnsi="Times New Roman" w:cs="Times New Roman"/>
          <w:sz w:val="24"/>
          <w:szCs w:val="24"/>
        </w:rPr>
      </w:pPr>
    </w:p>
    <w:p w14:paraId="6AF44207" w14:textId="77777777" w:rsidR="00AE4D4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E4D4B" w:rsidRPr="00B1499D">
        <w:rPr>
          <w:rFonts w:ascii="Times New Roman" w:hAnsi="Times New Roman" w:cs="Times New Roman"/>
          <w:sz w:val="24"/>
          <w:szCs w:val="24"/>
        </w:rPr>
        <w:t xml:space="preserve">Sukladno članku 64. stavku 2. ZZODS mjere prisile, razloge, način i trajanje te ime osobe koja je donijela odluku o primjeni </w:t>
      </w:r>
      <w:r w:rsidR="00AE4D4B" w:rsidRPr="00B1499D">
        <w:rPr>
          <w:rFonts w:ascii="Times New Roman" w:hAnsi="Times New Roman" w:cs="Times New Roman"/>
          <w:sz w:val="24"/>
          <w:szCs w:val="24"/>
        </w:rPr>
        <w:lastRenderedPageBreak/>
        <w:t>mjere prisile u odnosu na osobu s duševnim smetnjama obvezno se unose u medicinsku dokumentaciju. Psihijatrijska ustanova obvezna je najmanje dva puta godišnje izvijestiti Povjerenstvo za zaštitu osoba s duševnim smetnjama osnovano pri Ministarstvu pravosuđa i uprave o pr</w:t>
      </w:r>
      <w:r w:rsidR="00294840">
        <w:rPr>
          <w:rFonts w:ascii="Times New Roman" w:hAnsi="Times New Roman" w:cs="Times New Roman"/>
          <w:sz w:val="24"/>
          <w:szCs w:val="24"/>
        </w:rPr>
        <w:t>imijenjenim mjerama prisile (članak</w:t>
      </w:r>
      <w:r w:rsidR="00AE4D4B" w:rsidRPr="00B1499D">
        <w:rPr>
          <w:rFonts w:ascii="Times New Roman" w:hAnsi="Times New Roman" w:cs="Times New Roman"/>
          <w:sz w:val="24"/>
          <w:szCs w:val="24"/>
        </w:rPr>
        <w:t xml:space="preserve"> 64. stavak 4. ZZODS-a). Krajnji rok za podnošenje šestomjesečnog izvješća jest 15. srpnja odnosno 15. siječnja za proteklo šestomjesečno razdoblje. Psihijatrijske ustanove doista i podnose ta izvješća. Naime, dotično Povjerenstvo je psihijatrijske ustanove upozorilo da nepodnošenje izvješća predstavlja prekršaj k</w:t>
      </w:r>
      <w:r w:rsidR="00294840">
        <w:rPr>
          <w:rFonts w:ascii="Times New Roman" w:hAnsi="Times New Roman" w:cs="Times New Roman"/>
          <w:sz w:val="24"/>
          <w:szCs w:val="24"/>
        </w:rPr>
        <w:t>ako psihijatrijske ustanove (članak 77. stavak 1. točka</w:t>
      </w:r>
      <w:r w:rsidR="00AE4D4B" w:rsidRPr="00B1499D">
        <w:rPr>
          <w:rFonts w:ascii="Times New Roman" w:hAnsi="Times New Roman" w:cs="Times New Roman"/>
          <w:sz w:val="24"/>
          <w:szCs w:val="24"/>
        </w:rPr>
        <w:t xml:space="preserve"> 21. ZZODS-a), tako i odgovorne osobe u psihij</w:t>
      </w:r>
      <w:r w:rsidR="00294840">
        <w:rPr>
          <w:rFonts w:ascii="Times New Roman" w:hAnsi="Times New Roman" w:cs="Times New Roman"/>
          <w:sz w:val="24"/>
          <w:szCs w:val="24"/>
        </w:rPr>
        <w:t>atrijskoj ustanovi (članak 77. stavak</w:t>
      </w:r>
      <w:r w:rsidR="00AE4D4B" w:rsidRPr="00B1499D">
        <w:rPr>
          <w:rFonts w:ascii="Times New Roman" w:hAnsi="Times New Roman" w:cs="Times New Roman"/>
          <w:sz w:val="24"/>
          <w:szCs w:val="24"/>
        </w:rPr>
        <w:t xml:space="preserve"> 2. ZZODS-a). Povjerenstvo za zaštitu osoba s duševnim smetnjama prati stanje primjene mjera prisile u psihijatrijskim ustanovama upravo putem podnesenih izvješća, ali isto tako ispituje njihovu primjenu kao i vođenje dokumentacije o njima i prilikom obilaska psihijatrijskih ustanova. U slučaju uočenih nezakonitosti u njihovoj primjeni Povjerenstvo upozorava psihijatrijsku ustanovu. Osim toga, Povjerenstvo se susrelo u dva zaprimljena predmeta s protuzakonitom primjenom mjera prisile u Klinici za psihijatriju Kliničkog bolničkog centra Split. U oba predmeta Povjerenstvo je izradilo Mišljenje u kojem je dotičnu psihijatrijsku ustanovu upozorilo na potrebu promjene prakse primjene mjera prisile, a svoje Mišljenje Povjerenstvo je dostavilo i ministru zdravstva, Samostalnom sektoru za inspekcije u zdravstvu Ministarstva zdravstva radi poduzimanja mjera iz njihove nadležnosti, kao i Općinskom državnom odvjetništvu Republike Hrvatske radi pokretanja eventualnog prekršajnog postupka. Povjerenstvo za zaštitu osoba s duševnim smetnjama je Uredu Pučke pravobraniteljice zajedno sa svojim dopisom</w:t>
      </w:r>
      <w:r w:rsidR="00AA0A79">
        <w:rPr>
          <w:rFonts w:ascii="Times New Roman" w:hAnsi="Times New Roman" w:cs="Times New Roman"/>
          <w:sz w:val="24"/>
          <w:szCs w:val="24"/>
        </w:rPr>
        <w:t xml:space="preserve">, od 15. veljače 2021., </w:t>
      </w:r>
      <w:r w:rsidR="00AE4D4B" w:rsidRPr="00B1499D">
        <w:rPr>
          <w:rFonts w:ascii="Times New Roman" w:hAnsi="Times New Roman" w:cs="Times New Roman"/>
          <w:sz w:val="24"/>
          <w:szCs w:val="24"/>
        </w:rPr>
        <w:t>dostavilo „Tablicu o primijenjenim mjerama prisile u psihijatrijskim ustanovama tijekom 2020. godine“, u kojoj su navedene samo psihijatrijske ustanove, a isto tako i „Tablicu o primijenjenim mjerama prisile u psihijatrijskim ustanovama i ustanovama socijalne skrbi tijekom 2020. godine“, u kojoj su navedene primijenjene mjere prisile u obje vrste ustanova. Naime, i socijalne ustanove imaju obvezu podnošenja dotičnog izvješća, ako</w:t>
      </w:r>
      <w:r w:rsidR="000A6932">
        <w:rPr>
          <w:rFonts w:ascii="Times New Roman" w:hAnsi="Times New Roman" w:cs="Times New Roman"/>
          <w:sz w:val="24"/>
          <w:szCs w:val="24"/>
        </w:rPr>
        <w:t xml:space="preserve"> provode </w:t>
      </w:r>
      <w:r w:rsidR="000A6932">
        <w:rPr>
          <w:rFonts w:ascii="Times New Roman" w:hAnsi="Times New Roman" w:cs="Times New Roman"/>
          <w:sz w:val="24"/>
          <w:szCs w:val="24"/>
        </w:rPr>
        <w:lastRenderedPageBreak/>
        <w:t>mjere prisile (usp. članak</w:t>
      </w:r>
      <w:r w:rsidR="00AE4D4B" w:rsidRPr="00B1499D">
        <w:rPr>
          <w:rFonts w:ascii="Times New Roman" w:hAnsi="Times New Roman" w:cs="Times New Roman"/>
          <w:sz w:val="24"/>
          <w:szCs w:val="24"/>
        </w:rPr>
        <w:t xml:space="preserve"> 67. ZZSODS-a). Tablice su izrađene na temelju podnesenih izvješća tih ustanova.</w:t>
      </w:r>
    </w:p>
    <w:p w14:paraId="3796070C"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11991E9F" w14:textId="77777777" w:rsidR="00412DE9"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412DE9" w:rsidRPr="00D67159">
        <w:rPr>
          <w:rFonts w:ascii="Times New Roman" w:hAnsi="Times New Roman" w:cs="Times New Roman"/>
          <w:sz w:val="24"/>
          <w:szCs w:val="24"/>
        </w:rPr>
        <w:t>Evidentiranje primjena mjera prisile prema osobi s duševnim smetnjama, te sadržaj  i vođenje dokumentacije o primijenjenoj mjeri prisile propisan je Pravilnikom o vrstama i načinu primjene mjera prisile prema osobi s težim duševnim smetnjama, no nije propisano da Ministarstvo zdravstva vodi takvu</w:t>
      </w:r>
      <w:r w:rsidR="00DA1C4D" w:rsidRPr="00D67159">
        <w:rPr>
          <w:rFonts w:ascii="Times New Roman" w:hAnsi="Times New Roman" w:cs="Times New Roman"/>
          <w:sz w:val="24"/>
          <w:szCs w:val="24"/>
        </w:rPr>
        <w:t xml:space="preserve"> vrstu evidencije</w:t>
      </w:r>
      <w:r w:rsidR="00412DE9" w:rsidRPr="00D67159">
        <w:rPr>
          <w:rFonts w:ascii="Times New Roman" w:hAnsi="Times New Roman" w:cs="Times New Roman"/>
          <w:sz w:val="24"/>
          <w:szCs w:val="24"/>
        </w:rPr>
        <w:t>.</w:t>
      </w:r>
    </w:p>
    <w:p w14:paraId="3A386346"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20454009" w14:textId="77777777" w:rsidR="009A6983"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7C0A27">
        <w:rPr>
          <w:rFonts w:ascii="Times New Roman" w:hAnsi="Times New Roman" w:cs="Times New Roman"/>
          <w:sz w:val="24"/>
          <w:szCs w:val="24"/>
        </w:rPr>
        <w:t>Vezano uz</w:t>
      </w:r>
      <w:r w:rsidR="00DA1C4D" w:rsidRPr="00B1499D">
        <w:rPr>
          <w:rFonts w:ascii="Times New Roman" w:hAnsi="Times New Roman" w:cs="Times New Roman"/>
          <w:sz w:val="24"/>
          <w:szCs w:val="24"/>
        </w:rPr>
        <w:t xml:space="preserve"> p</w:t>
      </w:r>
      <w:r w:rsidR="007C0A27">
        <w:rPr>
          <w:rFonts w:ascii="Times New Roman" w:hAnsi="Times New Roman" w:cs="Times New Roman"/>
          <w:sz w:val="24"/>
          <w:szCs w:val="24"/>
        </w:rPr>
        <w:t>reporuku</w:t>
      </w:r>
      <w:r w:rsidR="009A6983" w:rsidRPr="00B1499D">
        <w:rPr>
          <w:rFonts w:ascii="Times New Roman" w:hAnsi="Times New Roman" w:cs="Times New Roman"/>
          <w:sz w:val="24"/>
          <w:szCs w:val="24"/>
        </w:rPr>
        <w:t xml:space="preserve"> 132.</w:t>
      </w:r>
      <w:r w:rsidR="007C0A27">
        <w:rPr>
          <w:rFonts w:ascii="Times New Roman" w:hAnsi="Times New Roman" w:cs="Times New Roman"/>
          <w:sz w:val="24"/>
          <w:szCs w:val="24"/>
        </w:rPr>
        <w:t xml:space="preserve">, </w:t>
      </w:r>
      <w:r w:rsidR="00281602" w:rsidRPr="00B1499D">
        <w:rPr>
          <w:rFonts w:ascii="Times New Roman" w:hAnsi="Times New Roman" w:cs="Times New Roman"/>
          <w:sz w:val="24"/>
          <w:szCs w:val="24"/>
        </w:rPr>
        <w:t xml:space="preserve">Vlada </w:t>
      </w:r>
      <w:r w:rsidR="00281602" w:rsidRPr="00B1499D">
        <w:rPr>
          <w:rFonts w:ascii="Times New Roman" w:hAnsi="Times New Roman" w:cs="Times New Roman"/>
          <w:bCs/>
          <w:sz w:val="24"/>
          <w:szCs w:val="24"/>
        </w:rPr>
        <w:t>Republike Hrvatske</w:t>
      </w:r>
      <w:r w:rsidR="00DA1C4D" w:rsidRPr="00B1499D">
        <w:rPr>
          <w:rFonts w:ascii="Times New Roman" w:hAnsi="Times New Roman" w:cs="Times New Roman"/>
          <w:sz w:val="24"/>
          <w:szCs w:val="24"/>
        </w:rPr>
        <w:t xml:space="preserve"> navodi da su u</w:t>
      </w:r>
      <w:r w:rsidR="009A6983" w:rsidRPr="00B1499D">
        <w:rPr>
          <w:rFonts w:ascii="Times New Roman" w:hAnsi="Times New Roman" w:cs="Times New Roman"/>
          <w:sz w:val="24"/>
          <w:szCs w:val="24"/>
        </w:rPr>
        <w:t xml:space="preserve">vjeti koje psihijatrijske ustanove </w:t>
      </w:r>
      <w:r w:rsidR="00DA1C4D" w:rsidRPr="00B1499D">
        <w:rPr>
          <w:rFonts w:ascii="Times New Roman" w:hAnsi="Times New Roman" w:cs="Times New Roman"/>
          <w:sz w:val="24"/>
          <w:szCs w:val="24"/>
        </w:rPr>
        <w:t xml:space="preserve">moraju zadovoljiti glede smještaja propisani </w:t>
      </w:r>
      <w:r w:rsidR="009A6983" w:rsidRPr="00B1499D">
        <w:rPr>
          <w:rFonts w:ascii="Times New Roman" w:hAnsi="Times New Roman" w:cs="Times New Roman"/>
          <w:sz w:val="24"/>
          <w:szCs w:val="24"/>
        </w:rPr>
        <w:t>Pravilnikom o normativima i standardima za obavljanje zdravstvene djelatnosti (</w:t>
      </w:r>
      <w:r w:rsidR="003F0AD3">
        <w:rPr>
          <w:rFonts w:ascii="Times New Roman" w:hAnsi="Times New Roman" w:cs="Times New Roman"/>
          <w:sz w:val="24"/>
          <w:szCs w:val="24"/>
        </w:rPr>
        <w:t>„</w:t>
      </w:r>
      <w:r w:rsidR="009A6983" w:rsidRPr="00B1499D">
        <w:rPr>
          <w:rFonts w:ascii="Times New Roman" w:hAnsi="Times New Roman" w:cs="Times New Roman"/>
          <w:sz w:val="24"/>
          <w:szCs w:val="24"/>
        </w:rPr>
        <w:t>Narodne novine”, broj 52/20</w:t>
      </w:r>
      <w:r w:rsidR="000A109B">
        <w:rPr>
          <w:rFonts w:ascii="Times New Roman" w:hAnsi="Times New Roman" w:cs="Times New Roman"/>
          <w:sz w:val="24"/>
          <w:szCs w:val="24"/>
        </w:rPr>
        <w:t>.</w:t>
      </w:r>
      <w:r w:rsidR="009A6983" w:rsidRPr="00B1499D">
        <w:rPr>
          <w:rFonts w:ascii="Times New Roman" w:hAnsi="Times New Roman" w:cs="Times New Roman"/>
          <w:sz w:val="24"/>
          <w:szCs w:val="24"/>
        </w:rPr>
        <w:t>), koji određuje minimalne normative i standarde u pogledu prostora, radnika i medicinsko-tehničke opreme. Stoga je nejasna preporuka da uvjete smještaja u psihijatrijskim ustanovama treba uskladiti s međunarodnim standardima.</w:t>
      </w:r>
    </w:p>
    <w:p w14:paraId="1BB65750" w14:textId="77777777" w:rsidR="00536AAC" w:rsidRPr="00B1499D" w:rsidRDefault="00536AAC" w:rsidP="00536AAC">
      <w:pPr>
        <w:spacing w:after="0" w:line="240" w:lineRule="auto"/>
        <w:ind w:firstLine="708"/>
        <w:jc w:val="both"/>
        <w:rPr>
          <w:rFonts w:ascii="Times New Roman" w:hAnsi="Times New Roman" w:cs="Times New Roman"/>
          <w:sz w:val="24"/>
          <w:szCs w:val="24"/>
        </w:rPr>
      </w:pPr>
    </w:p>
    <w:p w14:paraId="3D405AD3" w14:textId="77777777" w:rsidR="002966CB" w:rsidRPr="00B1499D" w:rsidRDefault="002966CB" w:rsidP="00536AAC">
      <w:pPr>
        <w:spacing w:after="0" w:line="240" w:lineRule="auto"/>
        <w:ind w:firstLine="708"/>
        <w:jc w:val="both"/>
        <w:rPr>
          <w:rFonts w:ascii="Times New Roman" w:hAnsi="Times New Roman" w:cs="Times New Roman"/>
          <w:b/>
          <w:bCs/>
          <w:sz w:val="24"/>
          <w:szCs w:val="24"/>
        </w:rPr>
      </w:pPr>
      <w:r w:rsidRPr="00B1499D">
        <w:rPr>
          <w:rFonts w:ascii="Times New Roman" w:hAnsi="Times New Roman" w:cs="Times New Roman"/>
          <w:b/>
          <w:bCs/>
          <w:sz w:val="24"/>
          <w:szCs w:val="24"/>
        </w:rPr>
        <w:t xml:space="preserve">4.2 </w:t>
      </w:r>
      <w:r w:rsidR="00536AAC" w:rsidRPr="00B1499D">
        <w:rPr>
          <w:rFonts w:ascii="Times New Roman" w:hAnsi="Times New Roman" w:cs="Times New Roman"/>
          <w:b/>
          <w:bCs/>
          <w:sz w:val="24"/>
          <w:szCs w:val="24"/>
        </w:rPr>
        <w:tab/>
      </w:r>
      <w:r w:rsidRPr="00B1499D">
        <w:rPr>
          <w:rFonts w:ascii="Times New Roman" w:hAnsi="Times New Roman" w:cs="Times New Roman"/>
          <w:b/>
          <w:bCs/>
          <w:sz w:val="24"/>
          <w:szCs w:val="24"/>
        </w:rPr>
        <w:t>POLICIJSKI SUSTAV</w:t>
      </w:r>
    </w:p>
    <w:p w14:paraId="68E9246C" w14:textId="77777777" w:rsidR="00536AAC" w:rsidRPr="00B1499D" w:rsidRDefault="00536AAC" w:rsidP="00536AAC">
      <w:pPr>
        <w:spacing w:after="0" w:line="240" w:lineRule="auto"/>
        <w:ind w:firstLine="708"/>
        <w:jc w:val="both"/>
        <w:rPr>
          <w:rFonts w:ascii="Times New Roman" w:hAnsi="Times New Roman" w:cs="Times New Roman"/>
          <w:b/>
          <w:sz w:val="24"/>
          <w:szCs w:val="24"/>
        </w:rPr>
      </w:pPr>
    </w:p>
    <w:p w14:paraId="53271FEB" w14:textId="77777777" w:rsidR="008702EB" w:rsidRPr="00B1499D" w:rsidRDefault="008702EB" w:rsidP="00536AAC">
      <w:pPr>
        <w:spacing w:after="0" w:line="240" w:lineRule="auto"/>
        <w:ind w:firstLine="708"/>
        <w:jc w:val="both"/>
        <w:rPr>
          <w:rFonts w:ascii="Times New Roman" w:hAnsi="Times New Roman" w:cs="Times New Roman"/>
          <w:b/>
          <w:sz w:val="24"/>
          <w:szCs w:val="24"/>
        </w:rPr>
      </w:pPr>
      <w:r w:rsidRPr="00B1499D">
        <w:rPr>
          <w:rFonts w:ascii="Times New Roman" w:hAnsi="Times New Roman" w:cs="Times New Roman"/>
          <w:b/>
          <w:sz w:val="24"/>
          <w:szCs w:val="24"/>
        </w:rPr>
        <w:t>4.2.1 ZAŠTITA PRAVA GRAĐANA, UKLJUČUJUĆI OSOBE LIŠENE SLOBODE, U POLICIJSKOM POSTUPANJU</w:t>
      </w:r>
    </w:p>
    <w:p w14:paraId="1F006EAA" w14:textId="77777777" w:rsidR="008702EB" w:rsidRPr="00B1499D" w:rsidRDefault="008702EB" w:rsidP="00536AAC">
      <w:pPr>
        <w:spacing w:after="0" w:line="240" w:lineRule="auto"/>
        <w:jc w:val="both"/>
        <w:rPr>
          <w:rFonts w:ascii="Times New Roman" w:hAnsi="Times New Roman" w:cs="Times New Roman"/>
          <w:b/>
          <w:sz w:val="24"/>
          <w:szCs w:val="24"/>
        </w:rPr>
      </w:pPr>
    </w:p>
    <w:p w14:paraId="6EA21FA2" w14:textId="77777777" w:rsidR="008702E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 xml:space="preserve">Vezano za pritužbe upućene pučkoj pravobraniteljici u dijelu koji se odnosi na događaj kada su policijski službenici postupali prema studentu s boravištem u Puli i konstataciju pučke pravobraniteljice da je postupanjem policijskih službenika prekršena odredba Ustava </w:t>
      </w:r>
      <w:r w:rsidR="0043054E" w:rsidRPr="00B1499D">
        <w:rPr>
          <w:rFonts w:ascii="Times New Roman" w:hAnsi="Times New Roman" w:cs="Times New Roman"/>
          <w:sz w:val="24"/>
          <w:szCs w:val="24"/>
        </w:rPr>
        <w:t>R</w:t>
      </w:r>
      <w:r w:rsidR="0043054E">
        <w:rPr>
          <w:rFonts w:ascii="Times New Roman" w:hAnsi="Times New Roman" w:cs="Times New Roman"/>
          <w:sz w:val="24"/>
          <w:szCs w:val="24"/>
        </w:rPr>
        <w:t xml:space="preserve">epublike </w:t>
      </w:r>
      <w:r w:rsidR="008702EB" w:rsidRPr="00B1499D">
        <w:rPr>
          <w:rFonts w:ascii="Times New Roman" w:hAnsi="Times New Roman" w:cs="Times New Roman"/>
          <w:sz w:val="24"/>
          <w:szCs w:val="24"/>
        </w:rPr>
        <w:t>H</w:t>
      </w:r>
      <w:r w:rsidR="0043054E">
        <w:rPr>
          <w:rFonts w:ascii="Times New Roman" w:hAnsi="Times New Roman" w:cs="Times New Roman"/>
          <w:sz w:val="24"/>
          <w:szCs w:val="24"/>
        </w:rPr>
        <w:t>rvatske</w:t>
      </w:r>
      <w:r w:rsidR="008702EB" w:rsidRPr="00B1499D">
        <w:rPr>
          <w:rFonts w:ascii="Times New Roman" w:hAnsi="Times New Roman" w:cs="Times New Roman"/>
          <w:sz w:val="24"/>
          <w:szCs w:val="24"/>
        </w:rPr>
        <w:t xml:space="preserve"> ulaskom u tuđi dom (stranica 174.), </w:t>
      </w:r>
      <w:r w:rsidR="00281602" w:rsidRPr="00B1499D">
        <w:rPr>
          <w:rFonts w:ascii="Times New Roman" w:hAnsi="Times New Roman" w:cs="Times New Roman"/>
          <w:sz w:val="24"/>
          <w:szCs w:val="24"/>
        </w:rPr>
        <w:t xml:space="preserve">Vlada </w:t>
      </w:r>
      <w:r w:rsidR="00281602" w:rsidRPr="00B1499D">
        <w:rPr>
          <w:rFonts w:ascii="Times New Roman" w:hAnsi="Times New Roman" w:cs="Times New Roman"/>
          <w:bCs/>
          <w:sz w:val="24"/>
          <w:szCs w:val="24"/>
        </w:rPr>
        <w:t>Republike Hrvatske</w:t>
      </w:r>
      <w:r w:rsidR="002966CB" w:rsidRPr="00B1499D">
        <w:rPr>
          <w:rFonts w:ascii="Times New Roman" w:hAnsi="Times New Roman" w:cs="Times New Roman"/>
          <w:sz w:val="24"/>
          <w:szCs w:val="24"/>
        </w:rPr>
        <w:t xml:space="preserve"> smatra</w:t>
      </w:r>
      <w:r w:rsidR="008702EB" w:rsidRPr="00B1499D">
        <w:rPr>
          <w:rFonts w:ascii="Times New Roman" w:hAnsi="Times New Roman" w:cs="Times New Roman"/>
          <w:sz w:val="24"/>
          <w:szCs w:val="24"/>
        </w:rPr>
        <w:t xml:space="preserve"> da policijski službenici tom prilikom nisu prekršili navedenu odredbu Ustava Republike Hrvatske.                                                                                                                                         </w:t>
      </w:r>
    </w:p>
    <w:p w14:paraId="5CA48CAD" w14:textId="77777777" w:rsidR="008702EB" w:rsidRPr="00B1499D" w:rsidRDefault="008702EB" w:rsidP="00536AAC">
      <w:pPr>
        <w:spacing w:after="0" w:line="240" w:lineRule="auto"/>
        <w:jc w:val="both"/>
        <w:rPr>
          <w:rFonts w:ascii="Times New Roman" w:hAnsi="Times New Roman" w:cs="Times New Roman"/>
          <w:sz w:val="24"/>
          <w:szCs w:val="24"/>
        </w:rPr>
      </w:pPr>
    </w:p>
    <w:p w14:paraId="2FB5A862" w14:textId="77777777" w:rsidR="008702E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 xml:space="preserve">Naime, policijski službenici su uslijed zablude u kojoj su se našli radi izgleda objekta u kojem je jedan od prostora za stanovanje koristio student, ušli u prostor kojeg za dom on koristi, ali su odustali od daljnjeg postupanja i taj prostor napustili nakon što su </w:t>
      </w:r>
      <w:r w:rsidR="008702EB" w:rsidRPr="00B1499D">
        <w:rPr>
          <w:rFonts w:ascii="Times New Roman" w:hAnsi="Times New Roman" w:cs="Times New Roman"/>
          <w:sz w:val="24"/>
          <w:szCs w:val="24"/>
        </w:rPr>
        <w:lastRenderedPageBreak/>
        <w:t>provjerom identiteta utvrdili da student navedeni prostor koristi za stanovanje.</w:t>
      </w:r>
    </w:p>
    <w:p w14:paraId="670981C7" w14:textId="77777777" w:rsidR="008702EB" w:rsidRPr="00B1499D" w:rsidRDefault="008702EB" w:rsidP="00536AAC">
      <w:pPr>
        <w:spacing w:after="0" w:line="240" w:lineRule="auto"/>
        <w:jc w:val="both"/>
        <w:rPr>
          <w:rFonts w:ascii="Times New Roman" w:hAnsi="Times New Roman" w:cs="Times New Roman"/>
          <w:sz w:val="24"/>
          <w:szCs w:val="24"/>
        </w:rPr>
      </w:pPr>
    </w:p>
    <w:p w14:paraId="72C4A8C0" w14:textId="77777777" w:rsidR="008702E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Nadalje, vezano za događaj kojem je prethodila dojava da u vlaku na Glavnom kolodvoru Zagreb osoba odb</w:t>
      </w:r>
      <w:r w:rsidR="00133F5B">
        <w:rPr>
          <w:rFonts w:ascii="Times New Roman" w:hAnsi="Times New Roman" w:cs="Times New Roman"/>
          <w:sz w:val="24"/>
          <w:szCs w:val="24"/>
        </w:rPr>
        <w:t xml:space="preserve">ija staviti masku na lice, a u </w:t>
      </w:r>
      <w:r w:rsidR="008702EB" w:rsidRPr="00B1499D">
        <w:rPr>
          <w:rFonts w:ascii="Times New Roman" w:hAnsi="Times New Roman" w:cs="Times New Roman"/>
          <w:sz w:val="24"/>
          <w:szCs w:val="24"/>
        </w:rPr>
        <w:t xml:space="preserve">vezi čega je pučka pravobraniteljica konstatirala da uporaba sredstava prisile i uhićenje navedene osobe nisu bili nužni, </w:t>
      </w:r>
      <w:r w:rsidR="00281602" w:rsidRPr="00B1499D">
        <w:rPr>
          <w:rFonts w:ascii="Times New Roman" w:hAnsi="Times New Roman" w:cs="Times New Roman"/>
          <w:sz w:val="24"/>
          <w:szCs w:val="24"/>
        </w:rPr>
        <w:t xml:space="preserve">Vlada </w:t>
      </w:r>
      <w:r w:rsidR="00281602" w:rsidRPr="00B1499D">
        <w:rPr>
          <w:rFonts w:ascii="Times New Roman" w:hAnsi="Times New Roman" w:cs="Times New Roman"/>
          <w:bCs/>
          <w:sz w:val="24"/>
          <w:szCs w:val="24"/>
        </w:rPr>
        <w:t>Republike Hrvatske</w:t>
      </w:r>
      <w:r w:rsidR="002966CB" w:rsidRPr="00B1499D">
        <w:rPr>
          <w:rFonts w:ascii="Times New Roman" w:hAnsi="Times New Roman" w:cs="Times New Roman"/>
          <w:sz w:val="24"/>
          <w:szCs w:val="24"/>
        </w:rPr>
        <w:t xml:space="preserve"> smatra</w:t>
      </w:r>
      <w:r w:rsidR="008702EB" w:rsidRPr="00B1499D">
        <w:rPr>
          <w:rFonts w:ascii="Times New Roman" w:hAnsi="Times New Roman" w:cs="Times New Roman"/>
          <w:sz w:val="24"/>
          <w:szCs w:val="24"/>
        </w:rPr>
        <w:t xml:space="preserve"> da su policijski službenici zakonito primijenili svoje ovlasti, uključujući i sredstva prisile, koja su primijenili razmjerno potrebi savladavanja aktivnog otpora osobe koja je narušavala javni red i mir.</w:t>
      </w:r>
    </w:p>
    <w:p w14:paraId="7D8AB872" w14:textId="77777777" w:rsidR="008702EB" w:rsidRPr="00B1499D" w:rsidRDefault="008702EB" w:rsidP="00536AAC">
      <w:pPr>
        <w:spacing w:after="0" w:line="240" w:lineRule="auto"/>
        <w:jc w:val="both"/>
        <w:rPr>
          <w:rFonts w:ascii="Times New Roman" w:hAnsi="Times New Roman" w:cs="Times New Roman"/>
          <w:sz w:val="24"/>
          <w:szCs w:val="24"/>
        </w:rPr>
      </w:pPr>
    </w:p>
    <w:p w14:paraId="4DD2E06E" w14:textId="77777777" w:rsidR="008702E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Nakon upozorenja policijskih službenika da stavi masku za lice radi epidemioloških razloga, osoba je počela, i kasnije nastavila, s narušavanjem javnog reda i mira, unatoč upozorenjima i naredbama policijskih službenika da se smiri i pođe s njima u policijsku postaju. Kako se osoba oglušila na navedena upozorenja i naredbe, policijski službenici su zakonito, opravdano i razmjerno otporu uporabili sredstva prisile, te su osobu uhitili sukladno odredbama Prekršajnog zakona i doveli u prostorije policijske postaje.</w:t>
      </w:r>
    </w:p>
    <w:p w14:paraId="2DF8AEE8" w14:textId="77777777" w:rsidR="008702EB" w:rsidRPr="00B1499D" w:rsidRDefault="008702EB" w:rsidP="00536AAC">
      <w:pPr>
        <w:spacing w:after="0" w:line="240" w:lineRule="auto"/>
        <w:jc w:val="both"/>
        <w:rPr>
          <w:rFonts w:ascii="Times New Roman" w:hAnsi="Times New Roman" w:cs="Times New Roman"/>
          <w:sz w:val="24"/>
          <w:szCs w:val="24"/>
        </w:rPr>
      </w:pPr>
    </w:p>
    <w:p w14:paraId="385AD70B" w14:textId="77777777" w:rsidR="008702EB" w:rsidRPr="00B1499D" w:rsidRDefault="00536AAC"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 xml:space="preserve">Vezano za događaj kada su policijski službenici primijenili sredstva prisile na način da je policijski službenik koljenom pritiskao tijelo osobe u predjelu vrata ili gornjeg dijela leđa, a u svezi čega je pučka pravobraniteljica konstatirala da su policijski službenici primijenili sredstva prisile nesrazmjerno otporu, </w:t>
      </w:r>
      <w:r w:rsidR="00281602" w:rsidRPr="00B1499D">
        <w:rPr>
          <w:rFonts w:ascii="Times New Roman" w:hAnsi="Times New Roman" w:cs="Times New Roman"/>
          <w:sz w:val="24"/>
          <w:szCs w:val="24"/>
        </w:rPr>
        <w:t xml:space="preserve">Vlada </w:t>
      </w:r>
      <w:r w:rsidR="00281602" w:rsidRPr="00B1499D">
        <w:rPr>
          <w:rFonts w:ascii="Times New Roman" w:hAnsi="Times New Roman" w:cs="Times New Roman"/>
          <w:bCs/>
          <w:sz w:val="24"/>
          <w:szCs w:val="24"/>
        </w:rPr>
        <w:t>Republike Hrvatske</w:t>
      </w:r>
      <w:r w:rsidR="002966CB" w:rsidRPr="00B1499D">
        <w:rPr>
          <w:rFonts w:ascii="Times New Roman" w:hAnsi="Times New Roman" w:cs="Times New Roman"/>
          <w:sz w:val="24"/>
          <w:szCs w:val="24"/>
        </w:rPr>
        <w:t xml:space="preserve"> smatra</w:t>
      </w:r>
      <w:r w:rsidR="008702EB" w:rsidRPr="00B1499D">
        <w:rPr>
          <w:rFonts w:ascii="Times New Roman" w:hAnsi="Times New Roman" w:cs="Times New Roman"/>
          <w:sz w:val="24"/>
          <w:szCs w:val="24"/>
        </w:rPr>
        <w:t xml:space="preserve"> da su policijski službenici tom prilikom primijenili sredstava prisile zakonito i da intenzitet prisile nije bio veći od onog koji je bio potreban za savladavanje otpora. </w:t>
      </w:r>
    </w:p>
    <w:p w14:paraId="0FF895E5" w14:textId="77777777" w:rsidR="008702EB" w:rsidRPr="00B1499D" w:rsidRDefault="008702EB" w:rsidP="00536AAC">
      <w:pPr>
        <w:spacing w:after="0" w:line="240" w:lineRule="auto"/>
        <w:jc w:val="both"/>
        <w:rPr>
          <w:rFonts w:ascii="Times New Roman" w:hAnsi="Times New Roman" w:cs="Times New Roman"/>
          <w:sz w:val="24"/>
          <w:szCs w:val="24"/>
        </w:rPr>
      </w:pPr>
    </w:p>
    <w:p w14:paraId="4E9B1DF3"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Naime, pored zahvata „poluge na laktu“, te spuštanja osobe potrbuške na tlo, policijski službenik je izvršio fiksiranje osobe kleknuvši svojom potkoljenicom na gornji dio leđa osobe, odnosno u predjelu ramena s dovoljnim odmakom od vrata, te je navedeni zahvat trajao nekoliko sekundi nakon čega je policijski službenik osobi stavio sredstva za vezivanje.</w:t>
      </w:r>
    </w:p>
    <w:p w14:paraId="2FD8D01D" w14:textId="77777777" w:rsidR="008702EB" w:rsidRPr="00B1499D" w:rsidRDefault="008702EB" w:rsidP="00536AAC">
      <w:pPr>
        <w:spacing w:after="0" w:line="240" w:lineRule="auto"/>
        <w:jc w:val="both"/>
        <w:rPr>
          <w:rFonts w:ascii="Times New Roman" w:hAnsi="Times New Roman" w:cs="Times New Roman"/>
          <w:sz w:val="24"/>
          <w:szCs w:val="24"/>
        </w:rPr>
      </w:pPr>
    </w:p>
    <w:p w14:paraId="2BB4C466"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Vezano za događaj kada je od strane policijskih službenika provedena provjera kr</w:t>
      </w:r>
      <w:r w:rsidR="00706E4E">
        <w:rPr>
          <w:rFonts w:ascii="Times New Roman" w:hAnsi="Times New Roman" w:cs="Times New Roman"/>
          <w:sz w:val="24"/>
          <w:szCs w:val="24"/>
        </w:rPr>
        <w:t xml:space="preserve">šenja mjere samoizolacije, a u </w:t>
      </w:r>
      <w:r w:rsidR="008702EB" w:rsidRPr="00B1499D">
        <w:rPr>
          <w:rFonts w:ascii="Times New Roman" w:hAnsi="Times New Roman" w:cs="Times New Roman"/>
          <w:sz w:val="24"/>
          <w:szCs w:val="24"/>
        </w:rPr>
        <w:t>vezi čega je pučka pravobraniteljica konstatirala da nije bilo zakonskih elemenata za primjenu policijskih ovlasti utvrđenih Zakonom o policijskim poslovima i ovlastima („Narodne novine“, br. 76/09</w:t>
      </w:r>
      <w:r w:rsidR="0033772C">
        <w:rPr>
          <w:rFonts w:ascii="Times New Roman" w:hAnsi="Times New Roman" w:cs="Times New Roman"/>
          <w:sz w:val="24"/>
          <w:szCs w:val="24"/>
        </w:rPr>
        <w:t>.</w:t>
      </w:r>
      <w:r w:rsidR="008702EB" w:rsidRPr="00B1499D">
        <w:rPr>
          <w:rFonts w:ascii="Times New Roman" w:hAnsi="Times New Roman" w:cs="Times New Roman"/>
          <w:sz w:val="24"/>
          <w:szCs w:val="24"/>
        </w:rPr>
        <w:t>, 92/14</w:t>
      </w:r>
      <w:r w:rsidR="0033772C">
        <w:rPr>
          <w:rFonts w:ascii="Times New Roman" w:hAnsi="Times New Roman" w:cs="Times New Roman"/>
          <w:sz w:val="24"/>
          <w:szCs w:val="24"/>
        </w:rPr>
        <w:t>.</w:t>
      </w:r>
      <w:r w:rsidR="008702EB" w:rsidRPr="00B1499D">
        <w:rPr>
          <w:rFonts w:ascii="Times New Roman" w:hAnsi="Times New Roman" w:cs="Times New Roman"/>
          <w:sz w:val="24"/>
          <w:szCs w:val="24"/>
        </w:rPr>
        <w:t xml:space="preserve"> i 70/19</w:t>
      </w:r>
      <w:r w:rsidR="0033772C">
        <w:rPr>
          <w:rFonts w:ascii="Times New Roman" w:hAnsi="Times New Roman" w:cs="Times New Roman"/>
          <w:sz w:val="24"/>
          <w:szCs w:val="24"/>
        </w:rPr>
        <w:t>.</w:t>
      </w:r>
      <w:r w:rsidR="008702EB" w:rsidRPr="00B1499D">
        <w:rPr>
          <w:rFonts w:ascii="Times New Roman" w:hAnsi="Times New Roman" w:cs="Times New Roman"/>
          <w:sz w:val="24"/>
          <w:szCs w:val="24"/>
        </w:rPr>
        <w:t xml:space="preserve">), </w:t>
      </w:r>
      <w:r w:rsidR="00281602" w:rsidRPr="00B1499D">
        <w:rPr>
          <w:rFonts w:ascii="Times New Roman" w:hAnsi="Times New Roman" w:cs="Times New Roman"/>
          <w:sz w:val="24"/>
          <w:szCs w:val="24"/>
        </w:rPr>
        <w:t xml:space="preserve">Vlada </w:t>
      </w:r>
      <w:r w:rsidR="00281602" w:rsidRPr="00B1499D">
        <w:rPr>
          <w:rFonts w:ascii="Times New Roman" w:hAnsi="Times New Roman" w:cs="Times New Roman"/>
          <w:bCs/>
          <w:sz w:val="24"/>
          <w:szCs w:val="24"/>
        </w:rPr>
        <w:t>Republike Hrvatske</w:t>
      </w:r>
      <w:r w:rsidR="002966CB" w:rsidRPr="00B1499D">
        <w:rPr>
          <w:rFonts w:ascii="Times New Roman" w:hAnsi="Times New Roman" w:cs="Times New Roman"/>
          <w:sz w:val="24"/>
          <w:szCs w:val="24"/>
        </w:rPr>
        <w:t xml:space="preserve"> smatra</w:t>
      </w:r>
      <w:r w:rsidR="008702EB" w:rsidRPr="00B1499D">
        <w:rPr>
          <w:rFonts w:ascii="Times New Roman" w:hAnsi="Times New Roman" w:cs="Times New Roman"/>
          <w:sz w:val="24"/>
          <w:szCs w:val="24"/>
        </w:rPr>
        <w:t xml:space="preserve"> da su policijski službenici postupili sukladno svojim ovlastima na temelju članka 30. navedenog Zakona.</w:t>
      </w:r>
    </w:p>
    <w:p w14:paraId="50DF4B0E" w14:textId="77777777" w:rsidR="008702EB" w:rsidRPr="00B1499D" w:rsidRDefault="008702EB" w:rsidP="00536AAC">
      <w:pPr>
        <w:spacing w:after="0" w:line="240" w:lineRule="auto"/>
        <w:jc w:val="both"/>
        <w:rPr>
          <w:rFonts w:ascii="Times New Roman" w:hAnsi="Times New Roman" w:cs="Times New Roman"/>
          <w:sz w:val="24"/>
          <w:szCs w:val="24"/>
        </w:rPr>
      </w:pPr>
    </w:p>
    <w:p w14:paraId="214F354D" w14:textId="77777777" w:rsidR="008702EB"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Naime, kako bi utvrdili je li prekršaj kršenja samoizolacije počinjen, policijski službenici su temeljem članka 158. stavka 2. Prekršajnog zakona („Narodne novine“, br. 107/07</w:t>
      </w:r>
      <w:r w:rsidR="00495612" w:rsidRPr="00B1499D">
        <w:rPr>
          <w:rFonts w:ascii="Times New Roman" w:hAnsi="Times New Roman" w:cs="Times New Roman"/>
          <w:sz w:val="24"/>
          <w:szCs w:val="24"/>
        </w:rPr>
        <w:t>.</w:t>
      </w:r>
      <w:r w:rsidR="008702EB" w:rsidRPr="00B1499D">
        <w:rPr>
          <w:rFonts w:ascii="Times New Roman" w:hAnsi="Times New Roman" w:cs="Times New Roman"/>
          <w:sz w:val="24"/>
          <w:szCs w:val="24"/>
        </w:rPr>
        <w:t>, 39/13</w:t>
      </w:r>
      <w:r w:rsidR="00495612" w:rsidRPr="00B1499D">
        <w:rPr>
          <w:rFonts w:ascii="Times New Roman" w:hAnsi="Times New Roman" w:cs="Times New Roman"/>
          <w:sz w:val="24"/>
          <w:szCs w:val="24"/>
        </w:rPr>
        <w:t>.</w:t>
      </w:r>
      <w:r w:rsidR="008702EB" w:rsidRPr="00B1499D">
        <w:rPr>
          <w:rFonts w:ascii="Times New Roman" w:hAnsi="Times New Roman" w:cs="Times New Roman"/>
          <w:sz w:val="24"/>
          <w:szCs w:val="24"/>
        </w:rPr>
        <w:t>, 157/13</w:t>
      </w:r>
      <w:r w:rsidR="00495612" w:rsidRPr="00B1499D">
        <w:rPr>
          <w:rFonts w:ascii="Times New Roman" w:hAnsi="Times New Roman" w:cs="Times New Roman"/>
          <w:sz w:val="24"/>
          <w:szCs w:val="24"/>
        </w:rPr>
        <w:t>.</w:t>
      </w:r>
      <w:r w:rsidR="008702EB" w:rsidRPr="00B1499D">
        <w:rPr>
          <w:rFonts w:ascii="Times New Roman" w:hAnsi="Times New Roman" w:cs="Times New Roman"/>
          <w:sz w:val="24"/>
          <w:szCs w:val="24"/>
        </w:rPr>
        <w:t>, 110/15</w:t>
      </w:r>
      <w:r w:rsidR="00495612" w:rsidRPr="00B1499D">
        <w:rPr>
          <w:rFonts w:ascii="Times New Roman" w:hAnsi="Times New Roman" w:cs="Times New Roman"/>
          <w:sz w:val="24"/>
          <w:szCs w:val="24"/>
        </w:rPr>
        <w:t>.</w:t>
      </w:r>
      <w:r w:rsidR="008702EB" w:rsidRPr="00B1499D">
        <w:rPr>
          <w:rFonts w:ascii="Times New Roman" w:hAnsi="Times New Roman" w:cs="Times New Roman"/>
          <w:sz w:val="24"/>
          <w:szCs w:val="24"/>
        </w:rPr>
        <w:t>, 70/17</w:t>
      </w:r>
      <w:r w:rsidR="00495612" w:rsidRPr="00B1499D">
        <w:rPr>
          <w:rFonts w:ascii="Times New Roman" w:hAnsi="Times New Roman" w:cs="Times New Roman"/>
          <w:sz w:val="24"/>
          <w:szCs w:val="24"/>
        </w:rPr>
        <w:t>.</w:t>
      </w:r>
      <w:r w:rsidR="008702EB" w:rsidRPr="00B1499D">
        <w:rPr>
          <w:rFonts w:ascii="Times New Roman" w:hAnsi="Times New Roman" w:cs="Times New Roman"/>
          <w:sz w:val="24"/>
          <w:szCs w:val="24"/>
        </w:rPr>
        <w:t xml:space="preserve"> i 118/18</w:t>
      </w:r>
      <w:r w:rsidR="00495612" w:rsidRPr="00B1499D">
        <w:rPr>
          <w:rFonts w:ascii="Times New Roman" w:hAnsi="Times New Roman" w:cs="Times New Roman"/>
          <w:sz w:val="24"/>
          <w:szCs w:val="24"/>
        </w:rPr>
        <w:t>.</w:t>
      </w:r>
      <w:r w:rsidR="008702EB" w:rsidRPr="00B1499D">
        <w:rPr>
          <w:rFonts w:ascii="Times New Roman" w:hAnsi="Times New Roman" w:cs="Times New Roman"/>
          <w:sz w:val="24"/>
          <w:szCs w:val="24"/>
        </w:rPr>
        <w:t xml:space="preserve">), odnosno članka 36. Zakona o policijskim poslovima i ovlastima, tražili obavijesti od osobe provjerivši pritom njegov identitet. Provjera je li sa sigurnošću osobi određena mjera samoizolacije nije moguća uvidom u Informacijski sustav </w:t>
      </w:r>
      <w:r w:rsidR="00CA0E4D">
        <w:rPr>
          <w:rFonts w:ascii="Times New Roman" w:hAnsi="Times New Roman" w:cs="Times New Roman"/>
          <w:sz w:val="24"/>
          <w:szCs w:val="24"/>
        </w:rPr>
        <w:t>Ministarstva unutarnjih poslova</w:t>
      </w:r>
      <w:r w:rsidR="008702EB" w:rsidRPr="00B1499D">
        <w:rPr>
          <w:rFonts w:ascii="Times New Roman" w:hAnsi="Times New Roman" w:cs="Times New Roman"/>
          <w:sz w:val="24"/>
          <w:szCs w:val="24"/>
        </w:rPr>
        <w:t xml:space="preserve"> radi neažurnosti te evidencije s podacima iz Centralnog repozitorija, pa su s tim u vezi policijski službenici opravdano izišli na mjesto dojave te poduzeli već opisane radnje.</w:t>
      </w:r>
    </w:p>
    <w:p w14:paraId="76BC7CF2" w14:textId="77777777" w:rsidR="008702EB" w:rsidRPr="00B1499D" w:rsidRDefault="008702EB" w:rsidP="00536AAC">
      <w:pPr>
        <w:spacing w:after="0" w:line="240" w:lineRule="auto"/>
        <w:jc w:val="both"/>
        <w:rPr>
          <w:rFonts w:ascii="Times New Roman" w:hAnsi="Times New Roman" w:cs="Times New Roman"/>
          <w:color w:val="FF0000"/>
          <w:sz w:val="24"/>
          <w:szCs w:val="24"/>
        </w:rPr>
      </w:pPr>
    </w:p>
    <w:p w14:paraId="38125609" w14:textId="77777777" w:rsidR="008702EB" w:rsidRPr="00B1499D" w:rsidRDefault="008702EB" w:rsidP="00536AAC">
      <w:pPr>
        <w:spacing w:after="0" w:line="240" w:lineRule="auto"/>
        <w:ind w:firstLine="708"/>
        <w:jc w:val="both"/>
        <w:rPr>
          <w:rFonts w:ascii="Times New Roman" w:hAnsi="Times New Roman" w:cs="Times New Roman"/>
          <w:b/>
          <w:sz w:val="24"/>
          <w:szCs w:val="24"/>
        </w:rPr>
      </w:pPr>
      <w:r w:rsidRPr="00B1499D">
        <w:rPr>
          <w:rFonts w:ascii="Times New Roman" w:hAnsi="Times New Roman" w:cs="Times New Roman"/>
          <w:b/>
          <w:sz w:val="24"/>
          <w:szCs w:val="24"/>
        </w:rPr>
        <w:t xml:space="preserve">4.4 </w:t>
      </w:r>
      <w:r w:rsidR="00346E67" w:rsidRPr="00B1499D">
        <w:rPr>
          <w:rFonts w:ascii="Times New Roman" w:hAnsi="Times New Roman" w:cs="Times New Roman"/>
          <w:b/>
          <w:sz w:val="24"/>
          <w:szCs w:val="24"/>
        </w:rPr>
        <w:tab/>
      </w:r>
      <w:r w:rsidRPr="00B1499D">
        <w:rPr>
          <w:rFonts w:ascii="Times New Roman" w:hAnsi="Times New Roman" w:cs="Times New Roman"/>
          <w:b/>
          <w:sz w:val="24"/>
          <w:szCs w:val="24"/>
        </w:rPr>
        <w:t>TRAŽITELJI MEĐUNARODNE ZAŠTITE I IREGULARNI MIGRANTI</w:t>
      </w:r>
    </w:p>
    <w:p w14:paraId="327B7681" w14:textId="77777777" w:rsidR="008702EB" w:rsidRPr="00B1499D" w:rsidRDefault="008702EB" w:rsidP="00536AAC">
      <w:pPr>
        <w:spacing w:after="0" w:line="240" w:lineRule="auto"/>
        <w:jc w:val="both"/>
        <w:rPr>
          <w:rFonts w:ascii="Times New Roman" w:hAnsi="Times New Roman" w:cs="Times New Roman"/>
          <w:sz w:val="24"/>
          <w:szCs w:val="24"/>
        </w:rPr>
      </w:pPr>
    </w:p>
    <w:p w14:paraId="457E0788"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18005C" w:rsidRPr="00B1499D">
        <w:rPr>
          <w:rFonts w:ascii="Times New Roman" w:hAnsi="Times New Roman" w:cs="Times New Roman"/>
          <w:sz w:val="24"/>
          <w:szCs w:val="24"/>
        </w:rPr>
        <w:t>Na stranici 183.</w:t>
      </w:r>
      <w:r w:rsidR="008702EB" w:rsidRPr="00B1499D">
        <w:rPr>
          <w:rFonts w:ascii="Times New Roman" w:hAnsi="Times New Roman" w:cs="Times New Roman"/>
          <w:sz w:val="24"/>
          <w:szCs w:val="24"/>
        </w:rPr>
        <w:t xml:space="preserve"> zadnji odlomak, navodi se da je Ravnateljstvo policije već idućeg dana od objave novinarskog članka priopćilo da provjerama nije utvrđeno da je policija postupala prema migrantima. </w:t>
      </w:r>
    </w:p>
    <w:p w14:paraId="0EF3CFFD" w14:textId="77777777" w:rsidR="008702EB" w:rsidRPr="00B1499D" w:rsidRDefault="008702EB" w:rsidP="00536AAC">
      <w:pPr>
        <w:spacing w:after="0" w:line="240" w:lineRule="auto"/>
        <w:ind w:firstLine="708"/>
        <w:jc w:val="both"/>
        <w:rPr>
          <w:rFonts w:ascii="Times New Roman" w:hAnsi="Times New Roman" w:cs="Times New Roman"/>
          <w:sz w:val="24"/>
          <w:szCs w:val="24"/>
        </w:rPr>
      </w:pPr>
    </w:p>
    <w:p w14:paraId="3A7EDFBF"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Radi se o ispitnom postupku pokrenutom u povodu članka objavljenom u časopisu „The</w:t>
      </w:r>
      <w:r w:rsidR="0018005C" w:rsidRPr="00B1499D">
        <w:rPr>
          <w:rFonts w:ascii="Times New Roman" w:hAnsi="Times New Roman" w:cs="Times New Roman"/>
          <w:sz w:val="24"/>
          <w:szCs w:val="24"/>
        </w:rPr>
        <w:t xml:space="preserve"> </w:t>
      </w:r>
      <w:r w:rsidR="008702EB" w:rsidRPr="00B1499D">
        <w:rPr>
          <w:rFonts w:ascii="Times New Roman" w:hAnsi="Times New Roman" w:cs="Times New Roman"/>
          <w:sz w:val="24"/>
          <w:szCs w:val="24"/>
        </w:rPr>
        <w:t xml:space="preserve">Guardian“, u kojem se navodi da su policijski službenici na glavama migranata sprejem crtali križeve. </w:t>
      </w:r>
    </w:p>
    <w:p w14:paraId="305A7D20" w14:textId="77777777" w:rsidR="008702EB" w:rsidRPr="00B1499D" w:rsidRDefault="008702EB" w:rsidP="00536AAC">
      <w:pPr>
        <w:spacing w:after="0" w:line="240" w:lineRule="auto"/>
        <w:ind w:firstLine="708"/>
        <w:jc w:val="both"/>
        <w:rPr>
          <w:rFonts w:ascii="Times New Roman" w:hAnsi="Times New Roman" w:cs="Times New Roman"/>
          <w:sz w:val="24"/>
          <w:szCs w:val="24"/>
        </w:rPr>
      </w:pPr>
    </w:p>
    <w:p w14:paraId="1A7F0D31"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80E60" w:rsidRPr="00B1499D">
        <w:rPr>
          <w:rFonts w:ascii="Times New Roman" w:hAnsi="Times New Roman" w:cs="Times New Roman"/>
          <w:sz w:val="24"/>
          <w:szCs w:val="24"/>
        </w:rPr>
        <w:t xml:space="preserve">Vlada </w:t>
      </w:r>
      <w:r w:rsidR="00A80E60" w:rsidRPr="00B1499D">
        <w:rPr>
          <w:rFonts w:ascii="Times New Roman" w:hAnsi="Times New Roman" w:cs="Times New Roman"/>
          <w:bCs/>
          <w:sz w:val="24"/>
          <w:szCs w:val="24"/>
        </w:rPr>
        <w:t>Republike Hrvatske</w:t>
      </w:r>
      <w:r w:rsidR="007733ED" w:rsidRPr="00B1499D">
        <w:rPr>
          <w:rFonts w:ascii="Times New Roman" w:hAnsi="Times New Roman" w:cs="Times New Roman"/>
          <w:sz w:val="24"/>
          <w:szCs w:val="24"/>
        </w:rPr>
        <w:t xml:space="preserve"> navodi da je Pučkoj pravobraniteljici </w:t>
      </w:r>
      <w:r w:rsidR="008702EB" w:rsidRPr="00B1499D">
        <w:rPr>
          <w:rFonts w:ascii="Times New Roman" w:hAnsi="Times New Roman" w:cs="Times New Roman"/>
          <w:sz w:val="24"/>
          <w:szCs w:val="24"/>
        </w:rPr>
        <w:t>u vezi ovog slučaja dostavljen odgo</w:t>
      </w:r>
      <w:r w:rsidR="007733ED" w:rsidRPr="00B1499D">
        <w:rPr>
          <w:rFonts w:ascii="Times New Roman" w:hAnsi="Times New Roman" w:cs="Times New Roman"/>
          <w:sz w:val="24"/>
          <w:szCs w:val="24"/>
        </w:rPr>
        <w:t>vor 15. lipnja 2020.</w:t>
      </w:r>
      <w:r w:rsidR="008702EB" w:rsidRPr="00B1499D">
        <w:rPr>
          <w:rFonts w:ascii="Times New Roman" w:hAnsi="Times New Roman" w:cs="Times New Roman"/>
          <w:sz w:val="24"/>
          <w:szCs w:val="24"/>
        </w:rPr>
        <w:t>, u kojem je navedeno da je Ministarstvo</w:t>
      </w:r>
      <w:r w:rsidR="007733ED" w:rsidRPr="00B1499D">
        <w:rPr>
          <w:rFonts w:ascii="Times New Roman" w:hAnsi="Times New Roman" w:cs="Times New Roman"/>
          <w:sz w:val="24"/>
          <w:szCs w:val="24"/>
        </w:rPr>
        <w:t xml:space="preserve"> unutarnjih poslova </w:t>
      </w:r>
      <w:r w:rsidR="008702EB" w:rsidRPr="00B1499D">
        <w:rPr>
          <w:rFonts w:ascii="Times New Roman" w:hAnsi="Times New Roman" w:cs="Times New Roman"/>
          <w:sz w:val="24"/>
          <w:szCs w:val="24"/>
        </w:rPr>
        <w:t xml:space="preserve"> započelo </w:t>
      </w:r>
      <w:r w:rsidR="008702EB" w:rsidRPr="00B1499D">
        <w:rPr>
          <w:rFonts w:ascii="Times New Roman" w:hAnsi="Times New Roman" w:cs="Times New Roman"/>
          <w:sz w:val="24"/>
          <w:szCs w:val="24"/>
        </w:rPr>
        <w:lastRenderedPageBreak/>
        <w:t xml:space="preserve">s provjerama i prije objave novinarskog članka, jer </w:t>
      </w:r>
      <w:r w:rsidR="007733ED" w:rsidRPr="00B1499D">
        <w:rPr>
          <w:rFonts w:ascii="Times New Roman" w:hAnsi="Times New Roman" w:cs="Times New Roman"/>
          <w:sz w:val="24"/>
          <w:szCs w:val="24"/>
        </w:rPr>
        <w:t>je 7. svibnja 2020.</w:t>
      </w:r>
      <w:r w:rsidR="008702EB" w:rsidRPr="00B1499D">
        <w:rPr>
          <w:rFonts w:ascii="Times New Roman" w:hAnsi="Times New Roman" w:cs="Times New Roman"/>
          <w:sz w:val="24"/>
          <w:szCs w:val="24"/>
        </w:rPr>
        <w:t xml:space="preserve"> u 9,56 sati na</w:t>
      </w:r>
      <w:r w:rsidR="00495612" w:rsidRPr="00B1499D">
        <w:rPr>
          <w:rFonts w:ascii="Times New Roman" w:hAnsi="Times New Roman" w:cs="Times New Roman"/>
          <w:sz w:val="24"/>
          <w:szCs w:val="24"/>
        </w:rPr>
        <w:t xml:space="preserve"> </w:t>
      </w:r>
      <w:r w:rsidR="008702EB" w:rsidRPr="00B1499D">
        <w:rPr>
          <w:rFonts w:ascii="Times New Roman" w:hAnsi="Times New Roman" w:cs="Times New Roman"/>
          <w:i/>
          <w:sz w:val="24"/>
          <w:szCs w:val="24"/>
        </w:rPr>
        <w:t>facebook</w:t>
      </w:r>
      <w:r w:rsidR="008702EB" w:rsidRPr="00B1499D">
        <w:rPr>
          <w:rFonts w:ascii="Times New Roman" w:hAnsi="Times New Roman" w:cs="Times New Roman"/>
          <w:sz w:val="24"/>
          <w:szCs w:val="24"/>
        </w:rPr>
        <w:t xml:space="preserve"> stranici nevladine organizacije </w:t>
      </w:r>
      <w:r w:rsidR="008702EB" w:rsidRPr="00B1499D">
        <w:rPr>
          <w:rFonts w:ascii="Times New Roman" w:hAnsi="Times New Roman" w:cs="Times New Roman"/>
          <w:i/>
          <w:sz w:val="24"/>
          <w:szCs w:val="24"/>
        </w:rPr>
        <w:t>No Name Kitchen</w:t>
      </w:r>
      <w:r w:rsidR="00865EA9" w:rsidRPr="00B1499D">
        <w:rPr>
          <w:rFonts w:ascii="Times New Roman" w:hAnsi="Times New Roman" w:cs="Times New Roman"/>
          <w:i/>
          <w:sz w:val="24"/>
          <w:szCs w:val="24"/>
        </w:rPr>
        <w:t xml:space="preserve"> </w:t>
      </w:r>
      <w:r w:rsidR="008702EB" w:rsidRPr="00B1499D">
        <w:rPr>
          <w:rFonts w:ascii="Times New Roman" w:hAnsi="Times New Roman" w:cs="Times New Roman"/>
          <w:sz w:val="24"/>
          <w:szCs w:val="24"/>
        </w:rPr>
        <w:t>objavljena</w:t>
      </w:r>
      <w:r w:rsidR="00865EA9" w:rsidRPr="00B1499D">
        <w:rPr>
          <w:rFonts w:ascii="Times New Roman" w:hAnsi="Times New Roman" w:cs="Times New Roman"/>
          <w:sz w:val="24"/>
          <w:szCs w:val="24"/>
        </w:rPr>
        <w:t xml:space="preserve"> </w:t>
      </w:r>
      <w:r w:rsidR="008702EB" w:rsidRPr="00B1499D">
        <w:rPr>
          <w:rFonts w:ascii="Times New Roman" w:hAnsi="Times New Roman" w:cs="Times New Roman"/>
          <w:sz w:val="24"/>
          <w:szCs w:val="24"/>
        </w:rPr>
        <w:t xml:space="preserve">ista informacija. </w:t>
      </w:r>
    </w:p>
    <w:p w14:paraId="1729DF1B" w14:textId="77777777" w:rsidR="008702EB" w:rsidRPr="00B1499D" w:rsidRDefault="008702EB" w:rsidP="00536AAC">
      <w:pPr>
        <w:spacing w:after="0" w:line="240" w:lineRule="auto"/>
        <w:ind w:firstLine="708"/>
        <w:jc w:val="both"/>
        <w:rPr>
          <w:rFonts w:ascii="Times New Roman" w:hAnsi="Times New Roman" w:cs="Times New Roman"/>
          <w:sz w:val="24"/>
          <w:szCs w:val="24"/>
        </w:rPr>
      </w:pPr>
    </w:p>
    <w:p w14:paraId="3C60BB2B"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7733ED" w:rsidRPr="00B1499D">
        <w:rPr>
          <w:rFonts w:ascii="Times New Roman" w:hAnsi="Times New Roman" w:cs="Times New Roman"/>
          <w:sz w:val="24"/>
          <w:szCs w:val="24"/>
        </w:rPr>
        <w:t xml:space="preserve">U vezi ovog slučaja </w:t>
      </w:r>
      <w:r w:rsidR="008702EB" w:rsidRPr="00B1499D">
        <w:rPr>
          <w:rFonts w:ascii="Times New Roman" w:hAnsi="Times New Roman" w:cs="Times New Roman"/>
          <w:sz w:val="24"/>
          <w:szCs w:val="24"/>
        </w:rPr>
        <w:t>Ministarstvo</w:t>
      </w:r>
      <w:r w:rsidR="007733ED" w:rsidRPr="00B1499D">
        <w:rPr>
          <w:rFonts w:ascii="Times New Roman" w:hAnsi="Times New Roman" w:cs="Times New Roman"/>
          <w:sz w:val="24"/>
          <w:szCs w:val="24"/>
        </w:rPr>
        <w:t xml:space="preserve"> unutarnjih poslova </w:t>
      </w:r>
      <w:r w:rsidR="008702EB" w:rsidRPr="00B1499D">
        <w:rPr>
          <w:rFonts w:ascii="Times New Roman" w:hAnsi="Times New Roman" w:cs="Times New Roman"/>
          <w:sz w:val="24"/>
          <w:szCs w:val="24"/>
        </w:rPr>
        <w:t>je dostavilo dva očitovanja pučkoj pravobraniteljici (15. lipnja 2020. i 17. studenog</w:t>
      </w:r>
      <w:r w:rsidR="00C002CD">
        <w:rPr>
          <w:rFonts w:ascii="Times New Roman" w:hAnsi="Times New Roman" w:cs="Times New Roman"/>
          <w:sz w:val="24"/>
          <w:szCs w:val="24"/>
        </w:rPr>
        <w:t>a</w:t>
      </w:r>
      <w:r w:rsidR="008702EB" w:rsidRPr="00B1499D">
        <w:rPr>
          <w:rFonts w:ascii="Times New Roman" w:hAnsi="Times New Roman" w:cs="Times New Roman"/>
          <w:sz w:val="24"/>
          <w:szCs w:val="24"/>
        </w:rPr>
        <w:t xml:space="preserve"> 2020.).</w:t>
      </w:r>
    </w:p>
    <w:p w14:paraId="65F9287A" w14:textId="77777777" w:rsidR="008702EB" w:rsidRPr="00B1499D" w:rsidRDefault="008702EB" w:rsidP="00536AAC">
      <w:pPr>
        <w:spacing w:after="0" w:line="240" w:lineRule="auto"/>
        <w:jc w:val="both"/>
        <w:rPr>
          <w:rFonts w:ascii="Times New Roman" w:eastAsia="Times New Roman" w:hAnsi="Times New Roman" w:cs="Times New Roman"/>
          <w:sz w:val="24"/>
          <w:szCs w:val="24"/>
        </w:rPr>
      </w:pPr>
    </w:p>
    <w:p w14:paraId="2292B194"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C545D9" w:rsidRPr="00B1499D">
        <w:rPr>
          <w:rFonts w:ascii="Times New Roman" w:hAnsi="Times New Roman" w:cs="Times New Roman"/>
          <w:sz w:val="24"/>
          <w:szCs w:val="24"/>
        </w:rPr>
        <w:t>Na stranici</w:t>
      </w:r>
      <w:r w:rsidR="008702EB" w:rsidRPr="00B1499D">
        <w:rPr>
          <w:rFonts w:ascii="Times New Roman" w:hAnsi="Times New Roman" w:cs="Times New Roman"/>
          <w:sz w:val="24"/>
          <w:szCs w:val="24"/>
        </w:rPr>
        <w:t xml:space="preserve"> 184</w:t>
      </w:r>
      <w:r w:rsidR="00C545D9" w:rsidRPr="00B1499D">
        <w:rPr>
          <w:rFonts w:ascii="Times New Roman" w:hAnsi="Times New Roman" w:cs="Times New Roman"/>
          <w:sz w:val="24"/>
          <w:szCs w:val="24"/>
        </w:rPr>
        <w:t>.</w:t>
      </w:r>
      <w:r w:rsidR="008702EB" w:rsidRPr="00B1499D">
        <w:rPr>
          <w:rFonts w:ascii="Times New Roman" w:hAnsi="Times New Roman" w:cs="Times New Roman"/>
          <w:sz w:val="24"/>
          <w:szCs w:val="24"/>
        </w:rPr>
        <w:t xml:space="preserve">, prvi odlomak, iznosi se zaključak da je svrha prevoženja migranata u udaljene i prometno izolirane policijske postaje, njihovo udaljenje iz Republike Hrvatske preko zelene granice. </w:t>
      </w:r>
    </w:p>
    <w:p w14:paraId="70B34BC3" w14:textId="77777777" w:rsidR="00B60394" w:rsidRPr="00B1499D" w:rsidRDefault="00B60394" w:rsidP="00536AAC">
      <w:pPr>
        <w:spacing w:after="0" w:line="240" w:lineRule="auto"/>
        <w:jc w:val="both"/>
        <w:rPr>
          <w:rFonts w:ascii="Times New Roman" w:hAnsi="Times New Roman" w:cs="Times New Roman"/>
          <w:b/>
          <w:sz w:val="24"/>
          <w:szCs w:val="24"/>
        </w:rPr>
      </w:pPr>
    </w:p>
    <w:p w14:paraId="296E5F3E"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Sukladno Zakonu o općem upravnom postupku, za postupanje prema migrantima nadležna je policijska uprava na vanjskoj granici na čij</w:t>
      </w:r>
      <w:r w:rsidR="00B60394" w:rsidRPr="00B1499D">
        <w:rPr>
          <w:rFonts w:ascii="Times New Roman" w:hAnsi="Times New Roman" w:cs="Times New Roman"/>
          <w:sz w:val="24"/>
          <w:szCs w:val="24"/>
        </w:rPr>
        <w:t xml:space="preserve">em području su nezakonito ušli </w:t>
      </w:r>
      <w:r w:rsidR="008702EB" w:rsidRPr="00B1499D">
        <w:rPr>
          <w:rFonts w:ascii="Times New Roman" w:hAnsi="Times New Roman" w:cs="Times New Roman"/>
          <w:sz w:val="24"/>
          <w:szCs w:val="24"/>
        </w:rPr>
        <w:t xml:space="preserve">u Republiku Hrvatsku. Naime, migranti koji nezakonito ulaze nemaju prebivalište ili boravište u Republici Hrvatskoj, pa se mjesna nadležnost za provođenje postupka utvrđuje temeljem članka 16. stavka 3. </w:t>
      </w:r>
      <w:r w:rsidR="00E85FD9" w:rsidRPr="00B1499D">
        <w:rPr>
          <w:rFonts w:ascii="Times New Roman" w:hAnsi="Times New Roman" w:cs="Times New Roman"/>
          <w:sz w:val="24"/>
          <w:szCs w:val="24"/>
        </w:rPr>
        <w:t>Zakon</w:t>
      </w:r>
      <w:r w:rsidR="00E85FD9">
        <w:rPr>
          <w:rFonts w:ascii="Times New Roman" w:hAnsi="Times New Roman" w:cs="Times New Roman"/>
          <w:sz w:val="24"/>
          <w:szCs w:val="24"/>
        </w:rPr>
        <w:t>a</w:t>
      </w:r>
      <w:r w:rsidR="00E85FD9" w:rsidRPr="00B1499D">
        <w:rPr>
          <w:rFonts w:ascii="Times New Roman" w:hAnsi="Times New Roman" w:cs="Times New Roman"/>
          <w:sz w:val="24"/>
          <w:szCs w:val="24"/>
        </w:rPr>
        <w:t xml:space="preserve"> o općem upravnom postupku</w:t>
      </w:r>
      <w:r w:rsidR="008702EB" w:rsidRPr="00B1499D">
        <w:rPr>
          <w:rFonts w:ascii="Times New Roman" w:hAnsi="Times New Roman" w:cs="Times New Roman"/>
          <w:sz w:val="24"/>
          <w:szCs w:val="24"/>
        </w:rPr>
        <w:t xml:space="preserve">, koji propisuje da se u takvim slučajevima mjesna nadležnost određuje prema mjestu gdje je nastao povod za vođenje upravnog postupka.  </w:t>
      </w:r>
    </w:p>
    <w:p w14:paraId="0A489A7A" w14:textId="77777777" w:rsidR="00B60394" w:rsidRPr="00B1499D" w:rsidRDefault="00B60394" w:rsidP="00536AAC">
      <w:pPr>
        <w:spacing w:after="0" w:line="240" w:lineRule="auto"/>
        <w:jc w:val="both"/>
        <w:rPr>
          <w:rFonts w:ascii="Times New Roman" w:hAnsi="Times New Roman" w:cs="Times New Roman"/>
          <w:sz w:val="24"/>
          <w:szCs w:val="24"/>
        </w:rPr>
      </w:pPr>
    </w:p>
    <w:p w14:paraId="1E5B02B4"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 xml:space="preserve">Također, imajući u vidu pojačane mjere koje se poduzimaju na zaštiti vanjske granice, u svakom pojedinom slučaju potrebno je detaljno utvrditi sve okolnosti nezakonitog ulaska u Republiku Hrvatsku. Zbog toga se migrante koji su nezakonito ušli u Republiku Hrvatsku prepraćuje u policijsku upravu na vanjskoj granici, u ustrojstvenu jedinicu koja je nadležna da u konkretnom slučaju utvrdi sve okolnosti nezakonitog ulaska i boravka te poduzme mjere povratka sukladno Zakonu o strancima. </w:t>
      </w:r>
    </w:p>
    <w:p w14:paraId="248378B4" w14:textId="77777777" w:rsidR="008702EB" w:rsidRPr="00B1499D" w:rsidRDefault="008702EB" w:rsidP="00536AAC">
      <w:pPr>
        <w:spacing w:after="0" w:line="240" w:lineRule="auto"/>
        <w:ind w:firstLine="708"/>
        <w:jc w:val="both"/>
        <w:rPr>
          <w:rFonts w:ascii="Times New Roman" w:hAnsi="Times New Roman" w:cs="Times New Roman"/>
          <w:sz w:val="24"/>
          <w:szCs w:val="24"/>
        </w:rPr>
      </w:pPr>
    </w:p>
    <w:p w14:paraId="62BA458A"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C545D9" w:rsidRPr="00B1499D">
        <w:rPr>
          <w:rFonts w:ascii="Times New Roman" w:hAnsi="Times New Roman" w:cs="Times New Roman"/>
          <w:sz w:val="24"/>
          <w:szCs w:val="24"/>
        </w:rPr>
        <w:t>Na stranici</w:t>
      </w:r>
      <w:r w:rsidR="008702EB" w:rsidRPr="00B1499D">
        <w:rPr>
          <w:rFonts w:ascii="Times New Roman" w:hAnsi="Times New Roman" w:cs="Times New Roman"/>
          <w:sz w:val="24"/>
          <w:szCs w:val="24"/>
        </w:rPr>
        <w:t xml:space="preserve"> 184</w:t>
      </w:r>
      <w:r w:rsidR="00C545D9" w:rsidRPr="00B1499D">
        <w:rPr>
          <w:rFonts w:ascii="Times New Roman" w:hAnsi="Times New Roman" w:cs="Times New Roman"/>
          <w:sz w:val="24"/>
          <w:szCs w:val="24"/>
        </w:rPr>
        <w:t>.</w:t>
      </w:r>
      <w:r w:rsidR="008702EB" w:rsidRPr="00B1499D">
        <w:rPr>
          <w:rFonts w:ascii="Times New Roman" w:hAnsi="Times New Roman" w:cs="Times New Roman"/>
          <w:sz w:val="24"/>
          <w:szCs w:val="24"/>
        </w:rPr>
        <w:t xml:space="preserve">, drugi odlomak, navodi da nije poznato jesu li pokrenute provjere unutar </w:t>
      </w:r>
      <w:r w:rsidR="00C3734F" w:rsidRPr="00B1499D">
        <w:rPr>
          <w:rFonts w:ascii="Times New Roman" w:hAnsi="Times New Roman" w:cs="Times New Roman"/>
          <w:sz w:val="24"/>
          <w:szCs w:val="24"/>
        </w:rPr>
        <w:t xml:space="preserve">Ministarstva unutarnjih poslova </w:t>
      </w:r>
      <w:r w:rsidR="008702EB" w:rsidRPr="00B1499D">
        <w:rPr>
          <w:rFonts w:ascii="Times New Roman" w:hAnsi="Times New Roman" w:cs="Times New Roman"/>
          <w:sz w:val="24"/>
          <w:szCs w:val="24"/>
        </w:rPr>
        <w:t xml:space="preserve">te je li obaviješten DORH. </w:t>
      </w:r>
    </w:p>
    <w:p w14:paraId="1F0AA929" w14:textId="77777777" w:rsidR="008702EB" w:rsidRPr="00B1499D" w:rsidRDefault="008702EB" w:rsidP="00536AAC">
      <w:pPr>
        <w:spacing w:after="0" w:line="240" w:lineRule="auto"/>
        <w:ind w:firstLine="708"/>
        <w:jc w:val="both"/>
        <w:rPr>
          <w:rFonts w:ascii="Times New Roman" w:hAnsi="Times New Roman" w:cs="Times New Roman"/>
          <w:sz w:val="24"/>
          <w:szCs w:val="24"/>
        </w:rPr>
      </w:pPr>
    </w:p>
    <w:p w14:paraId="77083E31"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lastRenderedPageBreak/>
        <w:tab/>
      </w:r>
      <w:r w:rsidR="008702EB" w:rsidRPr="00B1499D">
        <w:rPr>
          <w:rFonts w:ascii="Times New Roman" w:hAnsi="Times New Roman" w:cs="Times New Roman"/>
          <w:sz w:val="24"/>
          <w:szCs w:val="24"/>
        </w:rPr>
        <w:t xml:space="preserve">Radi se o drugom ispitnom postupku pokrenutom u povodu članka objavljenom u časopisu </w:t>
      </w:r>
      <w:r w:rsidR="008702EB" w:rsidRPr="00B1499D">
        <w:rPr>
          <w:rFonts w:ascii="Times New Roman" w:hAnsi="Times New Roman" w:cs="Times New Roman"/>
          <w:i/>
          <w:sz w:val="24"/>
          <w:szCs w:val="24"/>
        </w:rPr>
        <w:t>The</w:t>
      </w:r>
      <w:r w:rsidR="0018005C" w:rsidRPr="00B1499D">
        <w:rPr>
          <w:rFonts w:ascii="Times New Roman" w:hAnsi="Times New Roman" w:cs="Times New Roman"/>
          <w:i/>
          <w:sz w:val="24"/>
          <w:szCs w:val="24"/>
        </w:rPr>
        <w:t xml:space="preserve"> </w:t>
      </w:r>
      <w:r w:rsidR="008702EB" w:rsidRPr="00B1499D">
        <w:rPr>
          <w:rFonts w:ascii="Times New Roman" w:hAnsi="Times New Roman" w:cs="Times New Roman"/>
          <w:i/>
          <w:sz w:val="24"/>
          <w:szCs w:val="24"/>
        </w:rPr>
        <w:t xml:space="preserve">Guardian, </w:t>
      </w:r>
      <w:r w:rsidR="008702EB" w:rsidRPr="00B1499D">
        <w:rPr>
          <w:rFonts w:ascii="Times New Roman" w:hAnsi="Times New Roman" w:cs="Times New Roman"/>
          <w:sz w:val="24"/>
          <w:szCs w:val="24"/>
        </w:rPr>
        <w:t xml:space="preserve">u vezi izvješća Danskog vijeća za izbjeglice koje se odnosi na prijave 75 migranata u vezi postupanja hrvatske policije. </w:t>
      </w:r>
    </w:p>
    <w:p w14:paraId="1246D5C4" w14:textId="77777777" w:rsidR="008702EB" w:rsidRPr="00B1499D" w:rsidRDefault="008702EB" w:rsidP="00536AAC">
      <w:pPr>
        <w:spacing w:after="0" w:line="240" w:lineRule="auto"/>
        <w:ind w:firstLine="708"/>
        <w:jc w:val="both"/>
        <w:rPr>
          <w:rFonts w:ascii="Times New Roman" w:hAnsi="Times New Roman" w:cs="Times New Roman"/>
          <w:sz w:val="24"/>
          <w:szCs w:val="24"/>
        </w:rPr>
      </w:pPr>
    </w:p>
    <w:p w14:paraId="42836C56"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eastAsia="Times New Roman" w:hAnsi="Times New Roman" w:cs="Times New Roman"/>
          <w:sz w:val="24"/>
          <w:szCs w:val="24"/>
          <w:lang w:eastAsia="hr-HR"/>
        </w:rPr>
        <w:tab/>
      </w:r>
      <w:r w:rsidR="008702EB" w:rsidRPr="00B1499D">
        <w:rPr>
          <w:rFonts w:ascii="Times New Roman" w:eastAsia="Times New Roman" w:hAnsi="Times New Roman" w:cs="Times New Roman"/>
          <w:sz w:val="24"/>
          <w:szCs w:val="24"/>
          <w:lang w:eastAsia="hr-HR"/>
        </w:rPr>
        <w:t xml:space="preserve">U vezi ovoga slučaja </w:t>
      </w:r>
      <w:r w:rsidR="00A80E60" w:rsidRPr="00B1499D">
        <w:rPr>
          <w:rFonts w:ascii="Times New Roman" w:eastAsia="Times New Roman" w:hAnsi="Times New Roman" w:cs="Times New Roman"/>
          <w:sz w:val="24"/>
          <w:szCs w:val="24"/>
          <w:lang w:eastAsia="hr-HR"/>
        </w:rPr>
        <w:t xml:space="preserve">Vlada </w:t>
      </w:r>
      <w:r w:rsidR="00A80E60" w:rsidRPr="00B1499D">
        <w:rPr>
          <w:rFonts w:ascii="Times New Roman" w:hAnsi="Times New Roman" w:cs="Times New Roman"/>
          <w:bCs/>
          <w:sz w:val="24"/>
          <w:szCs w:val="24"/>
        </w:rPr>
        <w:t>Republike Hrvatske</w:t>
      </w:r>
      <w:r w:rsidR="00B60394" w:rsidRPr="00B1499D">
        <w:rPr>
          <w:rFonts w:ascii="Times New Roman" w:eastAsia="Times New Roman" w:hAnsi="Times New Roman" w:cs="Times New Roman"/>
          <w:sz w:val="24"/>
          <w:szCs w:val="24"/>
          <w:lang w:eastAsia="hr-HR"/>
        </w:rPr>
        <w:t xml:space="preserve"> navodi da je pučkoj pravobraniteljici</w:t>
      </w:r>
      <w:r w:rsidR="008702EB" w:rsidRPr="00B1499D">
        <w:rPr>
          <w:rFonts w:ascii="Times New Roman" w:eastAsia="Times New Roman" w:hAnsi="Times New Roman" w:cs="Times New Roman"/>
          <w:sz w:val="24"/>
          <w:szCs w:val="24"/>
          <w:lang w:eastAsia="hr-HR"/>
        </w:rPr>
        <w:t xml:space="preserve"> odgo</w:t>
      </w:r>
      <w:r w:rsidR="00B60394" w:rsidRPr="00B1499D">
        <w:rPr>
          <w:rFonts w:ascii="Times New Roman" w:eastAsia="Times New Roman" w:hAnsi="Times New Roman" w:cs="Times New Roman"/>
          <w:sz w:val="24"/>
          <w:szCs w:val="24"/>
          <w:lang w:eastAsia="hr-HR"/>
        </w:rPr>
        <w:t>voreno 23. studenog</w:t>
      </w:r>
      <w:r w:rsidR="007C725B">
        <w:rPr>
          <w:rFonts w:ascii="Times New Roman" w:eastAsia="Times New Roman" w:hAnsi="Times New Roman" w:cs="Times New Roman"/>
          <w:sz w:val="24"/>
          <w:szCs w:val="24"/>
          <w:lang w:eastAsia="hr-HR"/>
        </w:rPr>
        <w:t>a</w:t>
      </w:r>
      <w:r w:rsidR="00B60394" w:rsidRPr="00B1499D">
        <w:rPr>
          <w:rFonts w:ascii="Times New Roman" w:eastAsia="Times New Roman" w:hAnsi="Times New Roman" w:cs="Times New Roman"/>
          <w:sz w:val="24"/>
          <w:szCs w:val="24"/>
          <w:lang w:eastAsia="hr-HR"/>
        </w:rPr>
        <w:t xml:space="preserve"> 2020.</w:t>
      </w:r>
      <w:r w:rsidR="008702EB" w:rsidRPr="00B1499D">
        <w:rPr>
          <w:rFonts w:ascii="Times New Roman" w:eastAsia="Times New Roman" w:hAnsi="Times New Roman" w:cs="Times New Roman"/>
          <w:sz w:val="24"/>
          <w:szCs w:val="24"/>
          <w:lang w:eastAsia="hr-HR"/>
        </w:rPr>
        <w:t>, da je ovo Ministarstvo</w:t>
      </w:r>
      <w:r w:rsidR="00B60394" w:rsidRPr="00B1499D">
        <w:rPr>
          <w:rFonts w:ascii="Times New Roman" w:eastAsia="Times New Roman" w:hAnsi="Times New Roman" w:cs="Times New Roman"/>
          <w:sz w:val="24"/>
          <w:szCs w:val="24"/>
          <w:lang w:eastAsia="hr-HR"/>
        </w:rPr>
        <w:t xml:space="preserve"> unutarnjih poslova</w:t>
      </w:r>
      <w:r w:rsidRPr="00B1499D">
        <w:rPr>
          <w:rFonts w:ascii="Times New Roman" w:eastAsia="Times New Roman" w:hAnsi="Times New Roman" w:cs="Times New Roman"/>
          <w:sz w:val="24"/>
          <w:szCs w:val="24"/>
          <w:lang w:eastAsia="hr-HR"/>
        </w:rPr>
        <w:t xml:space="preserve"> </w:t>
      </w:r>
      <w:r w:rsidR="008702EB" w:rsidRPr="00B1499D">
        <w:rPr>
          <w:rFonts w:ascii="Times New Roman" w:eastAsia="Times New Roman" w:hAnsi="Times New Roman" w:cs="Times New Roman"/>
          <w:noProof/>
          <w:sz w:val="24"/>
          <w:szCs w:val="24"/>
        </w:rPr>
        <w:t xml:space="preserve">odmah pokrenulo provjere navoda iz novinarskog članka kako bi se utvrdile činjenice te sankcionirali počinitelji odnosno otklonila </w:t>
      </w:r>
      <w:r w:rsidR="008702EB" w:rsidRPr="00B1499D">
        <w:rPr>
          <w:rFonts w:ascii="Times New Roman" w:hAnsi="Times New Roman" w:cs="Times New Roman"/>
          <w:sz w:val="24"/>
          <w:szCs w:val="24"/>
        </w:rPr>
        <w:t xml:space="preserve">sumnja u postupanje hrvatskih policijskih službenika. </w:t>
      </w:r>
    </w:p>
    <w:p w14:paraId="46DFF88E" w14:textId="77777777" w:rsidR="008702EB" w:rsidRPr="00B1499D" w:rsidRDefault="008702EB" w:rsidP="00536AAC">
      <w:pPr>
        <w:spacing w:after="0" w:line="240" w:lineRule="auto"/>
        <w:ind w:firstLine="708"/>
        <w:jc w:val="both"/>
        <w:rPr>
          <w:rFonts w:ascii="Times New Roman" w:hAnsi="Times New Roman" w:cs="Times New Roman"/>
          <w:sz w:val="24"/>
          <w:szCs w:val="24"/>
        </w:rPr>
      </w:pPr>
    </w:p>
    <w:p w14:paraId="194F4D35"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 xml:space="preserve">Budući da su jedine informacije kojima smo raspolagali o navedenom događaju bili podaci iz novinarskog članka u kojem je navedeno da se migranti nalaze u Bosni i Hercegovini, od Granične policije Bosne i Hercegovine je službenim putem zatražena provjera navoda iz novinarskog članka te dostava svih dostupnih podataka. Međutim, Granična policija Bosne i Hercegovine dostavila je odgovor u kojem je navedeno da ne raspolažu podacima o predmetnim migrantima te da policijski službenici Granične policije Bosne i Hercegovine prema istima nisu poduzimali nikakve mjere i radnje. Predloženo je da se u okviru propisanih mehanizama međunarodne pravne pomoći obratimo sa zahtjevom za dostavu informacija policijskim i pravosudnim tijelima </w:t>
      </w:r>
      <w:r w:rsidR="00DC0A6C">
        <w:rPr>
          <w:rFonts w:ascii="Times New Roman" w:hAnsi="Times New Roman" w:cs="Times New Roman"/>
          <w:sz w:val="24"/>
          <w:szCs w:val="24"/>
        </w:rPr>
        <w:t>Bosne i Hercegovine</w:t>
      </w:r>
      <w:r w:rsidR="008702EB" w:rsidRPr="00B1499D">
        <w:rPr>
          <w:rFonts w:ascii="Times New Roman" w:hAnsi="Times New Roman" w:cs="Times New Roman"/>
          <w:sz w:val="24"/>
          <w:szCs w:val="24"/>
        </w:rPr>
        <w:t xml:space="preserve"> koja imaju nadležnost na području Unsko-sanskog kantona.</w:t>
      </w:r>
    </w:p>
    <w:p w14:paraId="1251BA21" w14:textId="77777777" w:rsidR="008702EB" w:rsidRPr="00B1499D" w:rsidRDefault="008702EB" w:rsidP="00536AAC">
      <w:pPr>
        <w:spacing w:after="0" w:line="240" w:lineRule="auto"/>
        <w:ind w:firstLine="708"/>
        <w:jc w:val="both"/>
        <w:rPr>
          <w:rFonts w:ascii="Times New Roman" w:hAnsi="Times New Roman" w:cs="Times New Roman"/>
          <w:sz w:val="24"/>
          <w:szCs w:val="24"/>
        </w:rPr>
      </w:pPr>
    </w:p>
    <w:p w14:paraId="645E4F97"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Nakon toga</w:t>
      </w:r>
      <w:r w:rsidR="00B60394" w:rsidRPr="00B1499D">
        <w:rPr>
          <w:rFonts w:ascii="Times New Roman" w:hAnsi="Times New Roman" w:cs="Times New Roman"/>
          <w:sz w:val="24"/>
          <w:szCs w:val="24"/>
        </w:rPr>
        <w:t>, 16. studenog</w:t>
      </w:r>
      <w:r w:rsidR="0060695F">
        <w:rPr>
          <w:rFonts w:ascii="Times New Roman" w:hAnsi="Times New Roman" w:cs="Times New Roman"/>
          <w:sz w:val="24"/>
          <w:szCs w:val="24"/>
        </w:rPr>
        <w:t>a</w:t>
      </w:r>
      <w:r w:rsidR="00B60394" w:rsidRPr="00B1499D">
        <w:rPr>
          <w:rFonts w:ascii="Times New Roman" w:hAnsi="Times New Roman" w:cs="Times New Roman"/>
          <w:sz w:val="24"/>
          <w:szCs w:val="24"/>
        </w:rPr>
        <w:t xml:space="preserve"> 2020. </w:t>
      </w:r>
      <w:r w:rsidR="008702EB" w:rsidRPr="00B1499D">
        <w:rPr>
          <w:rFonts w:ascii="Times New Roman" w:hAnsi="Times New Roman" w:cs="Times New Roman"/>
          <w:sz w:val="24"/>
          <w:szCs w:val="24"/>
        </w:rPr>
        <w:t xml:space="preserve">putem Interpola zatraženo je da nadležna tijela Bosne i Hercegovine dostave sve raspoložive informacije o migrantima iz novinskog članka i objavljene fotografije (ime i prezime, datum rođenja, državljanstvo, podaci o ozljedama, vrijeme događaja, tko je s njima bio u grupi, fotografije, broj mobitela). </w:t>
      </w:r>
    </w:p>
    <w:p w14:paraId="11203843" w14:textId="77777777" w:rsidR="008702EB" w:rsidRPr="00B1499D" w:rsidRDefault="008702EB" w:rsidP="00536AAC">
      <w:pPr>
        <w:spacing w:after="0" w:line="240" w:lineRule="auto"/>
        <w:ind w:firstLine="708"/>
        <w:jc w:val="both"/>
        <w:rPr>
          <w:rFonts w:ascii="Times New Roman" w:hAnsi="Times New Roman" w:cs="Times New Roman"/>
          <w:sz w:val="24"/>
          <w:szCs w:val="24"/>
        </w:rPr>
      </w:pPr>
    </w:p>
    <w:p w14:paraId="1C1B251A"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Odgovor Ministarstva unutarnjih poslova Bosne i Hercegovine zaprimljen je 30. studenog</w:t>
      </w:r>
      <w:r w:rsidR="00BE2786">
        <w:rPr>
          <w:rFonts w:ascii="Times New Roman" w:hAnsi="Times New Roman" w:cs="Times New Roman"/>
          <w:sz w:val="24"/>
          <w:szCs w:val="24"/>
        </w:rPr>
        <w:t>a</w:t>
      </w:r>
      <w:r w:rsidR="008702EB" w:rsidRPr="00B1499D">
        <w:rPr>
          <w:rFonts w:ascii="Times New Roman" w:hAnsi="Times New Roman" w:cs="Times New Roman"/>
          <w:sz w:val="24"/>
          <w:szCs w:val="24"/>
        </w:rPr>
        <w:t xml:space="preserve"> 202</w:t>
      </w:r>
      <w:r w:rsidR="00B60394" w:rsidRPr="00B1499D">
        <w:rPr>
          <w:rFonts w:ascii="Times New Roman" w:hAnsi="Times New Roman" w:cs="Times New Roman"/>
          <w:sz w:val="24"/>
          <w:szCs w:val="24"/>
        </w:rPr>
        <w:t>0.</w:t>
      </w:r>
      <w:r w:rsidR="008702EB" w:rsidRPr="00B1499D">
        <w:rPr>
          <w:rFonts w:ascii="Times New Roman" w:hAnsi="Times New Roman" w:cs="Times New Roman"/>
          <w:sz w:val="24"/>
          <w:szCs w:val="24"/>
        </w:rPr>
        <w:t>, u kojem je navedeno 16 slučajeva prijava migranata od sij</w:t>
      </w:r>
      <w:r w:rsidR="00B60394" w:rsidRPr="00B1499D">
        <w:rPr>
          <w:rFonts w:ascii="Times New Roman" w:hAnsi="Times New Roman" w:cs="Times New Roman"/>
          <w:sz w:val="24"/>
          <w:szCs w:val="24"/>
        </w:rPr>
        <w:t>ečnja do listopada 2020.</w:t>
      </w:r>
      <w:r w:rsidR="008702EB" w:rsidRPr="00B1499D">
        <w:rPr>
          <w:rFonts w:ascii="Times New Roman" w:hAnsi="Times New Roman" w:cs="Times New Roman"/>
          <w:sz w:val="24"/>
          <w:szCs w:val="24"/>
        </w:rPr>
        <w:t xml:space="preserve"> Međutim, </w:t>
      </w:r>
      <w:r w:rsidR="008702EB" w:rsidRPr="00B1499D">
        <w:rPr>
          <w:rFonts w:ascii="Times New Roman" w:hAnsi="Times New Roman" w:cs="Times New Roman"/>
          <w:sz w:val="24"/>
          <w:szCs w:val="24"/>
        </w:rPr>
        <w:lastRenderedPageBreak/>
        <w:t xml:space="preserve">prema opisima događaja niti jedna prijava ne odnosi se na slučaj iz časopisa </w:t>
      </w:r>
      <w:r w:rsidR="008702EB" w:rsidRPr="00B1499D">
        <w:rPr>
          <w:rFonts w:ascii="Times New Roman" w:hAnsi="Times New Roman" w:cs="Times New Roman"/>
          <w:i/>
          <w:sz w:val="24"/>
          <w:szCs w:val="24"/>
        </w:rPr>
        <w:t>The</w:t>
      </w:r>
      <w:r w:rsidR="002C4F57" w:rsidRPr="00B1499D">
        <w:rPr>
          <w:rFonts w:ascii="Times New Roman" w:hAnsi="Times New Roman" w:cs="Times New Roman"/>
          <w:i/>
          <w:sz w:val="24"/>
          <w:szCs w:val="24"/>
        </w:rPr>
        <w:t xml:space="preserve"> </w:t>
      </w:r>
      <w:r w:rsidR="008702EB" w:rsidRPr="00B1499D">
        <w:rPr>
          <w:rFonts w:ascii="Times New Roman" w:hAnsi="Times New Roman" w:cs="Times New Roman"/>
          <w:i/>
          <w:sz w:val="24"/>
          <w:szCs w:val="24"/>
        </w:rPr>
        <w:t>Guardian</w:t>
      </w:r>
      <w:r w:rsidR="008702EB" w:rsidRPr="00B1499D">
        <w:rPr>
          <w:rFonts w:ascii="Times New Roman" w:hAnsi="Times New Roman" w:cs="Times New Roman"/>
          <w:sz w:val="24"/>
          <w:szCs w:val="24"/>
        </w:rPr>
        <w:t xml:space="preserve">.  </w:t>
      </w:r>
    </w:p>
    <w:p w14:paraId="586B2A37" w14:textId="77777777" w:rsidR="008702EB" w:rsidRPr="00B1499D" w:rsidRDefault="008702EB" w:rsidP="00536AAC">
      <w:pPr>
        <w:spacing w:after="0" w:line="240" w:lineRule="auto"/>
        <w:ind w:firstLine="708"/>
        <w:jc w:val="both"/>
        <w:rPr>
          <w:rFonts w:ascii="Times New Roman" w:hAnsi="Times New Roman" w:cs="Times New Roman"/>
          <w:sz w:val="24"/>
          <w:szCs w:val="24"/>
        </w:rPr>
      </w:pPr>
    </w:p>
    <w:p w14:paraId="223F5CAB"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lang w:eastAsia="hr-HR"/>
        </w:rPr>
        <w:tab/>
      </w:r>
      <w:r w:rsidR="008702EB" w:rsidRPr="00B1499D">
        <w:rPr>
          <w:rFonts w:ascii="Times New Roman" w:hAnsi="Times New Roman" w:cs="Times New Roman"/>
          <w:sz w:val="24"/>
          <w:szCs w:val="24"/>
          <w:lang w:eastAsia="hr-HR"/>
        </w:rPr>
        <w:t>U vezi ovog slučaja</w:t>
      </w:r>
      <w:r w:rsidR="008702EB" w:rsidRPr="00B1499D">
        <w:rPr>
          <w:rFonts w:ascii="Times New Roman" w:hAnsi="Times New Roman" w:cs="Times New Roman"/>
          <w:sz w:val="24"/>
          <w:szCs w:val="24"/>
        </w:rPr>
        <w:t xml:space="preserve"> Centar za mirovne studije</w:t>
      </w:r>
      <w:r w:rsidR="008702EB" w:rsidRPr="00B1499D">
        <w:rPr>
          <w:rFonts w:ascii="Times New Roman" w:hAnsi="Times New Roman" w:cs="Times New Roman"/>
          <w:sz w:val="24"/>
          <w:szCs w:val="24"/>
          <w:lang w:eastAsia="hr-HR"/>
        </w:rPr>
        <w:t xml:space="preserve"> je podnio kaznenu prijavu, a  temeljem zahtjeva USKOK-a provedeni su izvidi, u vezi čega je </w:t>
      </w:r>
      <w:r w:rsidR="008702EB" w:rsidRPr="00B1499D">
        <w:rPr>
          <w:rFonts w:ascii="Times New Roman" w:hAnsi="Times New Roman" w:cs="Times New Roman"/>
          <w:sz w:val="24"/>
          <w:szCs w:val="24"/>
        </w:rPr>
        <w:t xml:space="preserve">PNUSKOK </w:t>
      </w:r>
      <w:r w:rsidR="008702EB" w:rsidRPr="00B1499D">
        <w:rPr>
          <w:rFonts w:ascii="Times New Roman" w:hAnsi="Times New Roman" w:cs="Times New Roman"/>
          <w:sz w:val="24"/>
          <w:szCs w:val="24"/>
          <w:lang w:eastAsia="hr-HR"/>
        </w:rPr>
        <w:t xml:space="preserve">9. veljače 2021. </w:t>
      </w:r>
      <w:r w:rsidR="008702EB" w:rsidRPr="00B1499D">
        <w:rPr>
          <w:rFonts w:ascii="Times New Roman" w:hAnsi="Times New Roman" w:cs="Times New Roman"/>
          <w:sz w:val="24"/>
          <w:szCs w:val="24"/>
        </w:rPr>
        <w:t xml:space="preserve">dostavio posebno izvješće USKOK-u. </w:t>
      </w:r>
    </w:p>
    <w:p w14:paraId="73D2DA0B" w14:textId="77777777" w:rsidR="008702EB" w:rsidRPr="00B1499D" w:rsidRDefault="008702EB" w:rsidP="00536AAC">
      <w:pPr>
        <w:spacing w:after="0" w:line="240" w:lineRule="auto"/>
        <w:jc w:val="both"/>
        <w:rPr>
          <w:rFonts w:ascii="Times New Roman" w:hAnsi="Times New Roman" w:cs="Times New Roman"/>
          <w:sz w:val="24"/>
          <w:szCs w:val="24"/>
        </w:rPr>
      </w:pPr>
    </w:p>
    <w:p w14:paraId="7B03D499" w14:textId="77777777" w:rsidR="008702EB" w:rsidRPr="00B1499D" w:rsidRDefault="00346E67" w:rsidP="00536AAC">
      <w:pPr>
        <w:autoSpaceDE w:val="0"/>
        <w:autoSpaceDN w:val="0"/>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lang w:eastAsia="sl-SI"/>
        </w:rPr>
        <w:tab/>
      </w:r>
      <w:r w:rsidR="004E7B21">
        <w:rPr>
          <w:rFonts w:ascii="Times New Roman" w:hAnsi="Times New Roman" w:cs="Times New Roman"/>
          <w:sz w:val="24"/>
          <w:szCs w:val="24"/>
          <w:lang w:eastAsia="sl-SI"/>
        </w:rPr>
        <w:t>Na stranici</w:t>
      </w:r>
      <w:r w:rsidR="008702EB" w:rsidRPr="00B1499D">
        <w:rPr>
          <w:rFonts w:ascii="Times New Roman" w:hAnsi="Times New Roman" w:cs="Times New Roman"/>
          <w:sz w:val="24"/>
          <w:szCs w:val="24"/>
          <w:lang w:eastAsia="sl-SI"/>
        </w:rPr>
        <w:t xml:space="preserve"> 185, treći odlomak, </w:t>
      </w:r>
      <w:r w:rsidR="008702EB" w:rsidRPr="00B1499D">
        <w:rPr>
          <w:rFonts w:ascii="Times New Roman" w:hAnsi="Times New Roman" w:cs="Times New Roman"/>
          <w:sz w:val="24"/>
          <w:szCs w:val="24"/>
        </w:rPr>
        <w:t>navodi se da je p</w:t>
      </w:r>
      <w:r w:rsidR="00B60394" w:rsidRPr="00B1499D">
        <w:rPr>
          <w:rFonts w:ascii="Times New Roman" w:hAnsi="Times New Roman" w:cs="Times New Roman"/>
          <w:sz w:val="24"/>
          <w:szCs w:val="24"/>
        </w:rPr>
        <w:t xml:space="preserve">učka pravobraniteljica od </w:t>
      </w:r>
      <w:r w:rsidR="008702EB" w:rsidRPr="00B1499D">
        <w:rPr>
          <w:rFonts w:ascii="Times New Roman" w:hAnsi="Times New Roman" w:cs="Times New Roman"/>
          <w:sz w:val="24"/>
          <w:szCs w:val="24"/>
        </w:rPr>
        <w:t>Ministarstva</w:t>
      </w:r>
      <w:r w:rsidR="00B60394" w:rsidRPr="00B1499D">
        <w:rPr>
          <w:rFonts w:ascii="Times New Roman" w:hAnsi="Times New Roman" w:cs="Times New Roman"/>
          <w:sz w:val="24"/>
          <w:szCs w:val="24"/>
        </w:rPr>
        <w:t xml:space="preserve"> unutarnjih poslova </w:t>
      </w:r>
      <w:r w:rsidR="008702EB" w:rsidRPr="00B1499D">
        <w:rPr>
          <w:rFonts w:ascii="Times New Roman" w:hAnsi="Times New Roman" w:cs="Times New Roman"/>
          <w:sz w:val="24"/>
          <w:szCs w:val="24"/>
        </w:rPr>
        <w:t>zatražila podatke o iznosu koji je namijenjen z</w:t>
      </w:r>
      <w:r w:rsidR="00B60394" w:rsidRPr="00B1499D">
        <w:rPr>
          <w:rFonts w:ascii="Times New Roman" w:hAnsi="Times New Roman" w:cs="Times New Roman"/>
          <w:sz w:val="24"/>
          <w:szCs w:val="24"/>
        </w:rPr>
        <w:t xml:space="preserve">a uspostavu neovisnog mehanizma </w:t>
      </w:r>
      <w:r w:rsidR="008702EB" w:rsidRPr="00B1499D">
        <w:rPr>
          <w:rFonts w:ascii="Times New Roman" w:hAnsi="Times New Roman" w:cs="Times New Roman"/>
          <w:sz w:val="24"/>
          <w:szCs w:val="24"/>
        </w:rPr>
        <w:t xml:space="preserve">nadzora postupanja policije na granici i provedenim aktivnostima te da joj je odgovoreno da djelatnici njezinog Ureda nisu sudjelovali u provođenju ovoga projekta. </w:t>
      </w:r>
    </w:p>
    <w:p w14:paraId="5CFFF47B" w14:textId="77777777" w:rsidR="008702EB" w:rsidRPr="00B1499D" w:rsidRDefault="002C4F57" w:rsidP="00536AAC">
      <w:pPr>
        <w:autoSpaceDE w:val="0"/>
        <w:autoSpaceDN w:val="0"/>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p>
    <w:p w14:paraId="6252F91C" w14:textId="77777777" w:rsidR="008702EB" w:rsidRPr="00B1499D" w:rsidRDefault="00346E67" w:rsidP="00536AAC">
      <w:pPr>
        <w:autoSpaceDE w:val="0"/>
        <w:autoSpaceDN w:val="0"/>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A80E60" w:rsidRPr="00B1499D">
        <w:rPr>
          <w:rFonts w:ascii="Times New Roman" w:hAnsi="Times New Roman" w:cs="Times New Roman"/>
          <w:sz w:val="24"/>
          <w:szCs w:val="24"/>
        </w:rPr>
        <w:t xml:space="preserve">Vlada </w:t>
      </w:r>
      <w:r w:rsidR="00A80E60" w:rsidRPr="00B1499D">
        <w:rPr>
          <w:rFonts w:ascii="Times New Roman" w:hAnsi="Times New Roman" w:cs="Times New Roman"/>
          <w:bCs/>
          <w:sz w:val="24"/>
          <w:szCs w:val="24"/>
        </w:rPr>
        <w:t>Republike Hrvatske</w:t>
      </w:r>
      <w:r w:rsidR="00B60394" w:rsidRPr="00B1499D">
        <w:rPr>
          <w:rFonts w:ascii="Times New Roman" w:hAnsi="Times New Roman" w:cs="Times New Roman"/>
          <w:sz w:val="24"/>
          <w:szCs w:val="24"/>
        </w:rPr>
        <w:t xml:space="preserve"> navodi da se radi</w:t>
      </w:r>
      <w:r w:rsidR="008702EB" w:rsidRPr="00B1499D">
        <w:rPr>
          <w:rFonts w:ascii="Times New Roman" w:hAnsi="Times New Roman" w:cs="Times New Roman"/>
          <w:sz w:val="24"/>
          <w:szCs w:val="24"/>
        </w:rPr>
        <w:t xml:space="preserve"> o projektu „EMAS“- Hitna pomoć-projekt „Jačanje aktivnosti granične kontrole na hrvatskom dijelu vanjske granice zbog povećanog migracijskog pritiska“. </w:t>
      </w:r>
    </w:p>
    <w:p w14:paraId="242B8CA0" w14:textId="77777777" w:rsidR="00B1499D" w:rsidRDefault="0043054E" w:rsidP="0043054E">
      <w:pPr>
        <w:tabs>
          <w:tab w:val="left" w:pos="6210"/>
        </w:tabs>
        <w:autoSpaceDE w:val="0"/>
        <w:autoSpaceDN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14:paraId="35BEADB8" w14:textId="77777777" w:rsidR="008702EB" w:rsidRPr="00B1499D" w:rsidRDefault="008702EB" w:rsidP="00B1499D">
      <w:pPr>
        <w:autoSpaceDE w:val="0"/>
        <w:autoSpaceDN w:val="0"/>
        <w:spacing w:after="0" w:line="240" w:lineRule="auto"/>
        <w:ind w:firstLine="1416"/>
        <w:jc w:val="both"/>
        <w:rPr>
          <w:rFonts w:ascii="Times New Roman" w:hAnsi="Times New Roman" w:cs="Times New Roman"/>
          <w:sz w:val="24"/>
          <w:szCs w:val="24"/>
        </w:rPr>
      </w:pPr>
      <w:r w:rsidRPr="00B1499D">
        <w:rPr>
          <w:rFonts w:ascii="Times New Roman" w:hAnsi="Times New Roman" w:cs="Times New Roman"/>
          <w:sz w:val="24"/>
          <w:szCs w:val="24"/>
        </w:rPr>
        <w:t xml:space="preserve">U vezi projekta EMAS pučkoj pravobraniteljici dostavljen je odgovor 20. ožujka </w:t>
      </w:r>
      <w:r w:rsidR="00B60394" w:rsidRPr="00B1499D">
        <w:rPr>
          <w:rFonts w:ascii="Times New Roman" w:hAnsi="Times New Roman" w:cs="Times New Roman"/>
          <w:sz w:val="24"/>
          <w:szCs w:val="24"/>
        </w:rPr>
        <w:t>2020.</w:t>
      </w:r>
      <w:r w:rsidRPr="00B1499D">
        <w:rPr>
          <w:rFonts w:ascii="Times New Roman" w:hAnsi="Times New Roman" w:cs="Times New Roman"/>
          <w:sz w:val="24"/>
          <w:szCs w:val="24"/>
        </w:rPr>
        <w:t xml:space="preserve">, u kojem je navedeno da je 28. listopada </w:t>
      </w:r>
      <w:r w:rsidR="00B60394" w:rsidRPr="00B1499D">
        <w:rPr>
          <w:rFonts w:ascii="Times New Roman" w:hAnsi="Times New Roman" w:cs="Times New Roman"/>
          <w:sz w:val="24"/>
          <w:szCs w:val="24"/>
        </w:rPr>
        <w:t>2019.</w:t>
      </w:r>
      <w:r w:rsidRPr="00B1499D">
        <w:rPr>
          <w:rFonts w:ascii="Times New Roman" w:hAnsi="Times New Roman" w:cs="Times New Roman"/>
          <w:sz w:val="24"/>
          <w:szCs w:val="24"/>
        </w:rPr>
        <w:t xml:space="preserve"> u hotelu Antunović u Zagrebu održan okrugli stol na kojem se raspravljalo o provedbi i rezultatima provedbe aktivnosti projekta EMAS, a na kojem je pored predstavnika više nevladinih organizacija (UNHCR, HPC, HCK, IOM) te predstavnice Europske komisije sudjelovala i predstavnica Ureda pučkog pravobranitelja. U odgovoru je također navedeno da, budući da djelatnici Ureda pučkog pravobranitelja nisu sudjelovali u provođenju projekta EMAS, aktivnosti u okviru ovog projekta ne bi trebale biti uključene u Izvješće o radu pučke pravobraniteljice za 2019. godinu.</w:t>
      </w:r>
    </w:p>
    <w:p w14:paraId="6F1B2C48" w14:textId="77777777" w:rsidR="008702EB" w:rsidRPr="00B1499D" w:rsidRDefault="008702EB" w:rsidP="00536AAC">
      <w:pPr>
        <w:spacing w:after="0" w:line="240" w:lineRule="auto"/>
        <w:jc w:val="both"/>
        <w:rPr>
          <w:rFonts w:ascii="Times New Roman" w:hAnsi="Times New Roman" w:cs="Times New Roman"/>
          <w:sz w:val="24"/>
          <w:szCs w:val="24"/>
        </w:rPr>
      </w:pPr>
    </w:p>
    <w:p w14:paraId="007EA817"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Vezano za navode pučke pravobraniteljice kako su u okvi</w:t>
      </w:r>
      <w:r w:rsidR="00CF3AFB">
        <w:rPr>
          <w:rFonts w:ascii="Times New Roman" w:hAnsi="Times New Roman" w:cs="Times New Roman"/>
          <w:sz w:val="24"/>
          <w:szCs w:val="24"/>
        </w:rPr>
        <w:t>ru Fonda za unutarnju sigurnost</w:t>
      </w:r>
      <w:r w:rsidR="008702EB" w:rsidRPr="00B1499D">
        <w:rPr>
          <w:rFonts w:ascii="Times New Roman" w:hAnsi="Times New Roman" w:cs="Times New Roman"/>
          <w:sz w:val="24"/>
          <w:szCs w:val="24"/>
        </w:rPr>
        <w:t xml:space="preserve">, Instrumenta za financijsku potporu u području vanjskih granica i viza za projekt „Jačanje aktivnosti </w:t>
      </w:r>
      <w:r w:rsidR="008702EB" w:rsidRPr="00B1499D">
        <w:rPr>
          <w:rFonts w:ascii="Times New Roman" w:hAnsi="Times New Roman" w:cs="Times New Roman"/>
          <w:sz w:val="24"/>
          <w:szCs w:val="24"/>
        </w:rPr>
        <w:lastRenderedPageBreak/>
        <w:t xml:space="preserve">granične kontrole na hrvatskom dijelu granice zbog povećanog migracijskog pritiska“ (projekt EMAS) od strane Europske komisije, Republici Hrvatskoj dodijeljena sredstva za provođenje nadzora postupanja policijskih službenika (stranica 185.) </w:t>
      </w:r>
      <w:r w:rsidR="009A1C2B" w:rsidRPr="00B1499D">
        <w:rPr>
          <w:rFonts w:ascii="Times New Roman" w:hAnsi="Times New Roman" w:cs="Times New Roman"/>
          <w:sz w:val="24"/>
          <w:szCs w:val="24"/>
        </w:rPr>
        <w:t xml:space="preserve">Vlada </w:t>
      </w:r>
      <w:r w:rsidR="009A1C2B" w:rsidRPr="00B1499D">
        <w:rPr>
          <w:rFonts w:ascii="Times New Roman" w:hAnsi="Times New Roman" w:cs="Times New Roman"/>
          <w:bCs/>
          <w:sz w:val="24"/>
          <w:szCs w:val="24"/>
        </w:rPr>
        <w:t>Republike Hrvatske</w:t>
      </w:r>
      <w:r w:rsidR="00B60394" w:rsidRPr="00B1499D">
        <w:rPr>
          <w:rFonts w:ascii="Times New Roman" w:hAnsi="Times New Roman" w:cs="Times New Roman"/>
          <w:sz w:val="24"/>
          <w:szCs w:val="24"/>
        </w:rPr>
        <w:t xml:space="preserve"> ističe</w:t>
      </w:r>
      <w:r w:rsidR="008702EB" w:rsidRPr="00B1499D">
        <w:rPr>
          <w:rFonts w:ascii="Times New Roman" w:hAnsi="Times New Roman" w:cs="Times New Roman"/>
          <w:sz w:val="24"/>
          <w:szCs w:val="24"/>
        </w:rPr>
        <w:t xml:space="preserve"> kako financijska sredstva nisu dodijeljena Republici Hrvatskoj</w:t>
      </w:r>
      <w:r w:rsidR="002E0153">
        <w:rPr>
          <w:rFonts w:ascii="Times New Roman" w:hAnsi="Times New Roman" w:cs="Times New Roman"/>
          <w:sz w:val="24"/>
          <w:szCs w:val="24"/>
        </w:rPr>
        <w:t>,</w:t>
      </w:r>
      <w:r w:rsidR="008702EB" w:rsidRPr="00B1499D">
        <w:rPr>
          <w:rFonts w:ascii="Times New Roman" w:hAnsi="Times New Roman" w:cs="Times New Roman"/>
          <w:sz w:val="24"/>
          <w:szCs w:val="24"/>
        </w:rPr>
        <w:t xml:space="preserve"> već je korisnik navedenih sredstava Uprava za granicu Ministarstva unutarnjih poslova. </w:t>
      </w:r>
    </w:p>
    <w:p w14:paraId="16033D6B" w14:textId="77777777" w:rsidR="00B60394" w:rsidRPr="00B1499D" w:rsidRDefault="00B60394" w:rsidP="00536AAC">
      <w:pPr>
        <w:spacing w:after="0" w:line="240" w:lineRule="auto"/>
        <w:jc w:val="both"/>
        <w:rPr>
          <w:rFonts w:ascii="Times New Roman" w:hAnsi="Times New Roman" w:cs="Times New Roman"/>
          <w:sz w:val="24"/>
          <w:szCs w:val="24"/>
        </w:rPr>
      </w:pPr>
    </w:p>
    <w:p w14:paraId="1557FB28" w14:textId="77777777" w:rsidR="008057A3"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 xml:space="preserve">Isto tako, pučkoj pravobraniteljici poznata je činjenica kako je Republika Hrvatska jedina država članica Europske unije koja je imala uspostavljen nezavisni mehanizam nadzora postupanja policijskih službenika, a koji je uspostavljen 2008. u suradnji s međunarodnim organizacijama i organizacijama civilnog društva. U razdoblju od 2008. do 2011., mehanizam se provodio u okviru MATRA projekta u suradnji s Ministarstvom za vanjske poslove Kraljevine Nizozemske i organizacijom civilnog društva u Republici Hrvatskoj – Hrvatskim pravnim centrom. Od 2012. mehanizam se provodio temeljem sporazuma između Ministarstva unutarnjih poslova, UNHCR-a i Hrvatskog pravnog centra. Temeljem potpisanog sporazuma, zaključeni su protokoli o provedbi mehanizma nadzora u 2012., 2013., 2014., 2018. i 2019. godini. </w:t>
      </w:r>
    </w:p>
    <w:p w14:paraId="6B4ADEDF" w14:textId="77777777" w:rsidR="008057A3" w:rsidRPr="00B1499D" w:rsidRDefault="008057A3" w:rsidP="00536AAC">
      <w:pPr>
        <w:spacing w:after="0" w:line="240" w:lineRule="auto"/>
        <w:ind w:firstLine="708"/>
        <w:jc w:val="both"/>
        <w:rPr>
          <w:rFonts w:ascii="Times New Roman" w:hAnsi="Times New Roman" w:cs="Times New Roman"/>
          <w:sz w:val="24"/>
          <w:szCs w:val="24"/>
        </w:rPr>
      </w:pPr>
    </w:p>
    <w:p w14:paraId="3254EF16" w14:textId="77777777" w:rsidR="008057A3"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Navedeni nadzor postupanja u potpunosti je bio financiran od strane UNHCR-a upravo iz razloga kako bi se osigurala njegova neovisnost. Na inicijativu Ministarstva unutarnjih poslova provoditeljima mehanizma UNHCR-u i Hrvatskom pravnom centru, predloženo je potpisivanje Protokola za provedbu mehanizma nadzora i u 2020. godin</w:t>
      </w:r>
      <w:r w:rsidR="00F82865">
        <w:rPr>
          <w:rFonts w:ascii="Times New Roman" w:hAnsi="Times New Roman" w:cs="Times New Roman"/>
          <w:sz w:val="24"/>
          <w:szCs w:val="24"/>
        </w:rPr>
        <w:t>i</w:t>
      </w:r>
      <w:r w:rsidR="008702EB" w:rsidRPr="00B1499D">
        <w:rPr>
          <w:rFonts w:ascii="Times New Roman" w:hAnsi="Times New Roman" w:cs="Times New Roman"/>
          <w:sz w:val="24"/>
          <w:szCs w:val="24"/>
        </w:rPr>
        <w:t xml:space="preserve">, međutim zbog kontinuiranih neutemeljenih optužbi o nedovoljnoj objektivnosti i transparentnosti mehanizma koje su izrečene od strane različitih organizacija civilnog društva, Europskog parlamenta pa i pojedinih institucija Republike Hrvatske, nije došlo do nastavka u provedbi aktivnosti mehanizma. </w:t>
      </w:r>
    </w:p>
    <w:p w14:paraId="7F64E798" w14:textId="77777777" w:rsidR="008057A3" w:rsidRPr="00B1499D" w:rsidRDefault="008057A3" w:rsidP="00536AAC">
      <w:pPr>
        <w:spacing w:after="0" w:line="240" w:lineRule="auto"/>
        <w:ind w:firstLine="708"/>
        <w:jc w:val="both"/>
        <w:rPr>
          <w:rFonts w:ascii="Times New Roman" w:hAnsi="Times New Roman" w:cs="Times New Roman"/>
          <w:sz w:val="24"/>
          <w:szCs w:val="24"/>
        </w:rPr>
      </w:pPr>
    </w:p>
    <w:p w14:paraId="5D15B2CB"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 xml:space="preserve">O upravo iznesenim činjenicama, Europska komisija bila je upoznata prije dodjele financijskih sredstava za provedbu projekta „Jačanje aktivnosti granične kontrole na hrvatskom dijelu granice </w:t>
      </w:r>
      <w:r w:rsidR="008702EB" w:rsidRPr="00B1499D">
        <w:rPr>
          <w:rFonts w:ascii="Times New Roman" w:hAnsi="Times New Roman" w:cs="Times New Roman"/>
          <w:sz w:val="24"/>
          <w:szCs w:val="24"/>
        </w:rPr>
        <w:lastRenderedPageBreak/>
        <w:t xml:space="preserve">zbog povećanog migracijskog pritiska“. Isto tako, aktivnosti u okviru navedenog projekta obuhvaćale su edukacije na temu zaštite ljudskih prava s posebnim osvrtom na migrante i ranjive skupine migranata, upoznavanje s međunarodnim humanitarnim pravom, razumijevanje kulturoloških razlika, identifikacija žrtava trgovanja ljudima i dr., a koje edukacije su se provodile od strane Hrvatskog Crvenog križa, IOM-a i Hrvatskog pravnog centra. Po završetku provedbe projekta, Europska komisija je na temelju zaprimljenih podataka u sklopu završnog izvještaja zaključila kako su ciljevi predmetnog projekta ostvareni te u skladu s definiranim aktivnostima. </w:t>
      </w:r>
    </w:p>
    <w:p w14:paraId="24790A43" w14:textId="77777777" w:rsidR="00B60394" w:rsidRPr="00B1499D" w:rsidRDefault="00B60394" w:rsidP="00F05113">
      <w:pPr>
        <w:spacing w:after="0" w:line="240" w:lineRule="auto"/>
        <w:jc w:val="both"/>
        <w:rPr>
          <w:rFonts w:ascii="Times New Roman" w:hAnsi="Times New Roman" w:cs="Times New Roman"/>
          <w:sz w:val="24"/>
          <w:szCs w:val="24"/>
        </w:rPr>
      </w:pPr>
    </w:p>
    <w:p w14:paraId="528B7120" w14:textId="77777777" w:rsidR="00860587" w:rsidRPr="00860587" w:rsidRDefault="00346E67" w:rsidP="00860587">
      <w:pPr>
        <w:spacing w:after="0" w:line="240" w:lineRule="auto"/>
        <w:jc w:val="both"/>
        <w:rPr>
          <w:rFonts w:ascii="Times New Roman" w:hAnsi="Times New Roman"/>
          <w:sz w:val="24"/>
          <w:szCs w:val="24"/>
        </w:rPr>
      </w:pPr>
      <w:r w:rsidRPr="00B1499D">
        <w:rPr>
          <w:rFonts w:ascii="Times New Roman" w:hAnsi="Times New Roman" w:cs="Times New Roman"/>
          <w:sz w:val="24"/>
          <w:szCs w:val="24"/>
        </w:rPr>
        <w:tab/>
      </w:r>
      <w:r w:rsidR="00F05113">
        <w:rPr>
          <w:rFonts w:ascii="Times New Roman" w:hAnsi="Times New Roman" w:cs="Times New Roman"/>
          <w:sz w:val="24"/>
          <w:szCs w:val="24"/>
        </w:rPr>
        <w:tab/>
      </w:r>
      <w:r w:rsidR="00F05113" w:rsidRPr="00860587">
        <w:rPr>
          <w:rFonts w:ascii="Times New Roman" w:hAnsi="Times New Roman"/>
          <w:sz w:val="24"/>
          <w:szCs w:val="24"/>
        </w:rPr>
        <w:t>Iz navedenih razloga, Vlada Republike Hrvatske smatra kako povezivanje postupka koji je Europski pučki pravobranitelj pokrenuo protiv Europske komisije, upućuje na dodatnu namjeru diskreditiranja hrvatske policije.  Imajući to u vidu, važno je istaknuti da je na sastancima Ministarstva unutarnjih poslova i pučke pravobraniteljice s predstavnicima Europske komisije vezano uz korištenje hitne pomoći koja je Republici Hrvatskoj dodijeljena za pojačane aktivnosti u nadzoru državne granice i sredstva u okviru te pomoći namijenjena provedbi mehanizma nadzora, pojašnjeno da su mehanizmi nadzora koje provodi pučka pravobraniteljica na temelju Zakona o pučkom pravobranitelju i Zakona o Nacionalnom prevent</w:t>
      </w:r>
      <w:r w:rsidR="00860587" w:rsidRPr="00860587">
        <w:rPr>
          <w:rFonts w:ascii="Times New Roman" w:hAnsi="Times New Roman"/>
          <w:sz w:val="24"/>
          <w:szCs w:val="24"/>
        </w:rPr>
        <w:t xml:space="preserve">ivnom mehanizmu za sprečavanje </w:t>
      </w:r>
      <w:r w:rsidR="00F05113" w:rsidRPr="00860587">
        <w:rPr>
          <w:rFonts w:ascii="Times New Roman" w:hAnsi="Times New Roman"/>
          <w:sz w:val="24"/>
          <w:szCs w:val="24"/>
        </w:rPr>
        <w:t>mučenja i drugih okrutnih, neljudskih ili ponižavajućih postupaka ili kažnjavanja nezavisni i objekti</w:t>
      </w:r>
      <w:r w:rsidR="00860587" w:rsidRPr="00860587">
        <w:rPr>
          <w:rFonts w:ascii="Times New Roman" w:hAnsi="Times New Roman"/>
          <w:sz w:val="24"/>
          <w:szCs w:val="24"/>
        </w:rPr>
        <w:t xml:space="preserve">vni te da se djelovanje pučkog </w:t>
      </w:r>
      <w:r w:rsidR="00F05113" w:rsidRPr="00860587">
        <w:rPr>
          <w:rFonts w:ascii="Times New Roman" w:hAnsi="Times New Roman"/>
          <w:sz w:val="24"/>
          <w:szCs w:val="24"/>
        </w:rPr>
        <w:t>pravobranitelja financira isključivo iz sredstava državnog proračuna. Ujedno je pojašnjeno da zbog toga Ured pučkog pravobr</w:t>
      </w:r>
      <w:r w:rsidR="00860587" w:rsidRPr="00860587">
        <w:rPr>
          <w:rFonts w:ascii="Times New Roman" w:hAnsi="Times New Roman"/>
          <w:sz w:val="24"/>
          <w:szCs w:val="24"/>
        </w:rPr>
        <w:t xml:space="preserve">anitelja </w:t>
      </w:r>
      <w:r w:rsidR="00F05113" w:rsidRPr="00860587">
        <w:rPr>
          <w:rFonts w:ascii="Times New Roman" w:hAnsi="Times New Roman"/>
          <w:sz w:val="24"/>
          <w:szCs w:val="24"/>
        </w:rPr>
        <w:t>ne može sudjelovati u provedbi dodatnog mehanizma nadzora koji bi bio usmjeren na policijsko postupa</w:t>
      </w:r>
      <w:r w:rsidR="00860587" w:rsidRPr="00860587">
        <w:rPr>
          <w:rFonts w:ascii="Times New Roman" w:hAnsi="Times New Roman"/>
          <w:sz w:val="24"/>
          <w:szCs w:val="24"/>
        </w:rPr>
        <w:t xml:space="preserve">nje te se financirao europskim fondovima. </w:t>
      </w:r>
    </w:p>
    <w:p w14:paraId="14E0C186" w14:textId="662B898E" w:rsidR="00227800" w:rsidRPr="00B1499D" w:rsidRDefault="00227800" w:rsidP="00860587">
      <w:pPr>
        <w:spacing w:after="0" w:line="240" w:lineRule="auto"/>
        <w:jc w:val="both"/>
        <w:rPr>
          <w:rFonts w:ascii="Times New Roman" w:hAnsi="Times New Roman" w:cs="Times New Roman"/>
          <w:sz w:val="24"/>
          <w:szCs w:val="24"/>
        </w:rPr>
      </w:pPr>
    </w:p>
    <w:p w14:paraId="0D6CF591" w14:textId="77777777" w:rsidR="008057A3"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227800" w:rsidRPr="00B1499D">
        <w:rPr>
          <w:rFonts w:ascii="Times New Roman" w:hAnsi="Times New Roman" w:cs="Times New Roman"/>
          <w:sz w:val="24"/>
          <w:szCs w:val="24"/>
        </w:rPr>
        <w:t xml:space="preserve">Isto tako, a kao što je </w:t>
      </w:r>
      <w:r w:rsidR="008702EB" w:rsidRPr="00B1499D">
        <w:rPr>
          <w:rFonts w:ascii="Times New Roman" w:hAnsi="Times New Roman" w:cs="Times New Roman"/>
          <w:sz w:val="24"/>
          <w:szCs w:val="24"/>
        </w:rPr>
        <w:t xml:space="preserve">Ministarstvo </w:t>
      </w:r>
      <w:r w:rsidR="00227800" w:rsidRPr="00B1499D">
        <w:rPr>
          <w:rFonts w:ascii="Times New Roman" w:hAnsi="Times New Roman" w:cs="Times New Roman"/>
          <w:sz w:val="24"/>
          <w:szCs w:val="24"/>
        </w:rPr>
        <w:t xml:space="preserve">unutarnjih poslova </w:t>
      </w:r>
      <w:r w:rsidR="008702EB" w:rsidRPr="00B1499D">
        <w:rPr>
          <w:rFonts w:ascii="Times New Roman" w:hAnsi="Times New Roman" w:cs="Times New Roman"/>
          <w:sz w:val="24"/>
          <w:szCs w:val="24"/>
        </w:rPr>
        <w:t xml:space="preserve">u velikom broju slučajeva već izvijestilo pučku pravobraniteljicu, hrvatska policija ne provodi prema migrantima </w:t>
      </w:r>
      <w:r w:rsidR="008702EB" w:rsidRPr="00B1499D">
        <w:rPr>
          <w:rFonts w:ascii="Times New Roman" w:hAnsi="Times New Roman" w:cs="Times New Roman"/>
          <w:i/>
          <w:sz w:val="24"/>
          <w:szCs w:val="24"/>
        </w:rPr>
        <w:t>pushback-ove</w:t>
      </w:r>
      <w:r w:rsidR="004D6978">
        <w:rPr>
          <w:rFonts w:ascii="Times New Roman" w:hAnsi="Times New Roman" w:cs="Times New Roman"/>
          <w:i/>
          <w:sz w:val="24"/>
          <w:szCs w:val="24"/>
        </w:rPr>
        <w:t xml:space="preserve">, </w:t>
      </w:r>
      <w:r w:rsidR="008702EB" w:rsidRPr="00B1499D">
        <w:rPr>
          <w:rFonts w:ascii="Times New Roman" w:hAnsi="Times New Roman" w:cs="Times New Roman"/>
          <w:sz w:val="24"/>
          <w:szCs w:val="24"/>
        </w:rPr>
        <w:t xml:space="preserve">već isključivo postupa sukladno odredbama Uredbe (2016/399) Europskog parlamenta i </w:t>
      </w:r>
      <w:r w:rsidR="00227800" w:rsidRPr="00B1499D">
        <w:rPr>
          <w:rFonts w:ascii="Times New Roman" w:hAnsi="Times New Roman" w:cs="Times New Roman"/>
          <w:sz w:val="24"/>
          <w:szCs w:val="24"/>
        </w:rPr>
        <w:t xml:space="preserve">Vijeća od 9. ožujka 2016. </w:t>
      </w:r>
      <w:r w:rsidR="008702EB" w:rsidRPr="00B1499D">
        <w:rPr>
          <w:rFonts w:ascii="Times New Roman" w:hAnsi="Times New Roman" w:cs="Times New Roman"/>
          <w:sz w:val="24"/>
          <w:szCs w:val="24"/>
        </w:rPr>
        <w:t xml:space="preserve"> o Zakoniku Unije o pravilima kojima se uređuje kretanje osoba preko granice (Zakonik </w:t>
      </w:r>
      <w:r w:rsidR="008702EB" w:rsidRPr="00B1499D">
        <w:rPr>
          <w:rFonts w:ascii="Times New Roman" w:hAnsi="Times New Roman" w:cs="Times New Roman"/>
          <w:sz w:val="24"/>
          <w:szCs w:val="24"/>
        </w:rPr>
        <w:lastRenderedPageBreak/>
        <w:t xml:space="preserve">o Schengenskim granicama). Naime, u članku 5. Zakonika o Schengenskim granicama utvrđeno je kako se vanjske granice mogu prijeći samo na graničnim prijelazima i tijekom utvrđenog radnog vremena. Sukladno Zakoniku o Schengenskim granicama zaštita državne granice definirana je kao zaštita granice između graničnih prijelaza i zaštita graničnih prijelaza izvan utvrđenog radnog vremena kako bi se spriječilo da osobe izbjegnu graničnu kontrolu. S tim u vezi, člankom 13. Zakonika o Schengenskim granicama propisana je svrha zaštite državne granice, te se navodi kako je glavna svrha sprečavanje neovlaštenih prelazaka granice, suzbijanje prekograničnog kriminaliteta i poduzimanje mjera protiv osoba koje su nezakonito prešle granicu. Zaštita državne granice provodi se na način koji sprječava i odvraća osobe od izbjegavanja kontrole na graničnim prijelazima. </w:t>
      </w:r>
    </w:p>
    <w:p w14:paraId="281584E2" w14:textId="77777777" w:rsidR="008057A3" w:rsidRPr="00B1499D" w:rsidRDefault="008057A3" w:rsidP="00536AAC">
      <w:pPr>
        <w:spacing w:after="0" w:line="240" w:lineRule="auto"/>
        <w:ind w:firstLine="708"/>
        <w:jc w:val="both"/>
        <w:rPr>
          <w:rFonts w:ascii="Times New Roman" w:hAnsi="Times New Roman" w:cs="Times New Roman"/>
          <w:sz w:val="24"/>
          <w:szCs w:val="24"/>
        </w:rPr>
      </w:pPr>
    </w:p>
    <w:p w14:paraId="5C979755"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Naime, kako je navedeno u uvodnim izjavama 6. i 8. Zakonika o schengenskim granicama, nadzor državne granice nije samo u interesu države članice na čijim se vanjskim granicama on provodi, već je u interesu svih država članica koje su ukinule nadzor unutarnjih granica. Nadzor državne granice treba osigurati suzbijanje nezakonitog useljavanja i trgovanja ljudima te spriječiti bilo kakve prijetnje unutarnjoj sigurnosti, javnom poretku, javnom zdravlju i međunarodnim odnosima država članica. Nadalje, nadzor državne granice ne uključuje samo kontrolu osoba na graničnim prijelazima i zaštitu državne granice između tih graničnih prijelaza, već i analizu rizika za unutarnju sigurnost te analizu mogućih prijetnji po sigurnost vanjskih granica. Upravo iz razloga što veliki broj migranata ne uspijeva u svojim namjerama nezakonitog prelaska granice Republike Hrvatske prema zemljama zapadne Europe, učestale su optužbe o navodnom nezakonitom postupanju hrvatske policije, što je jedan od oblika pritiska na Ministarstvo unutarnjih poslova kako od samih migranata, tako i od različitih</w:t>
      </w:r>
      <w:r w:rsidR="00B0793E">
        <w:rPr>
          <w:rFonts w:ascii="Times New Roman" w:hAnsi="Times New Roman" w:cs="Times New Roman"/>
          <w:sz w:val="24"/>
          <w:szCs w:val="24"/>
        </w:rPr>
        <w:t xml:space="preserve"> organizacija civilnog društva i </w:t>
      </w:r>
      <w:r w:rsidR="00AE0C88">
        <w:rPr>
          <w:rFonts w:ascii="Times New Roman" w:hAnsi="Times New Roman" w:cs="Times New Roman"/>
          <w:sz w:val="24"/>
          <w:szCs w:val="24"/>
        </w:rPr>
        <w:t>pojedinih medija koji</w:t>
      </w:r>
      <w:r w:rsidR="008702EB" w:rsidRPr="00B1499D">
        <w:rPr>
          <w:rFonts w:ascii="Times New Roman" w:hAnsi="Times New Roman" w:cs="Times New Roman"/>
          <w:sz w:val="24"/>
          <w:szCs w:val="24"/>
        </w:rPr>
        <w:t xml:space="preserve"> objavama neistinitih i senzacionalističkih navoda dovode javnost u zabludu o stvarnoj situaciji.</w:t>
      </w:r>
    </w:p>
    <w:p w14:paraId="3E9591CA" w14:textId="77777777" w:rsidR="008702EB" w:rsidRPr="00B1499D" w:rsidRDefault="002C4F57" w:rsidP="00536AAC">
      <w:pPr>
        <w:spacing w:after="0" w:line="240" w:lineRule="auto"/>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ab/>
      </w:r>
    </w:p>
    <w:p w14:paraId="0B06BA2B"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 xml:space="preserve">Vezano za navode pučke pravobraniteljice kako joj tijekom posjeta policijskim postajama ili uprava nije omogućen pristup </w:t>
      </w:r>
      <w:r w:rsidR="008702EB" w:rsidRPr="00B1499D">
        <w:rPr>
          <w:rFonts w:ascii="Times New Roman" w:hAnsi="Times New Roman" w:cs="Times New Roman"/>
          <w:sz w:val="24"/>
          <w:szCs w:val="24"/>
        </w:rPr>
        <w:lastRenderedPageBreak/>
        <w:t>evidencijama o postupanju s iregularnim migrantima  koje se vode u Informacijskom sustavu Ministarstva unutarnjih poslova (stranica 187</w:t>
      </w:r>
      <w:r w:rsidR="00C545D9" w:rsidRPr="00B1499D">
        <w:rPr>
          <w:rFonts w:ascii="Times New Roman" w:hAnsi="Times New Roman" w:cs="Times New Roman"/>
          <w:sz w:val="24"/>
          <w:szCs w:val="24"/>
        </w:rPr>
        <w:t>.</w:t>
      </w:r>
      <w:r w:rsidR="008702EB" w:rsidRPr="00B1499D">
        <w:rPr>
          <w:rFonts w:ascii="Times New Roman" w:hAnsi="Times New Roman" w:cs="Times New Roman"/>
          <w:sz w:val="24"/>
          <w:szCs w:val="24"/>
        </w:rPr>
        <w:t xml:space="preserve">), </w:t>
      </w:r>
      <w:r w:rsidR="009A1C2B" w:rsidRPr="00B1499D">
        <w:rPr>
          <w:rFonts w:ascii="Times New Roman" w:hAnsi="Times New Roman" w:cs="Times New Roman"/>
          <w:sz w:val="24"/>
          <w:szCs w:val="24"/>
        </w:rPr>
        <w:t xml:space="preserve">Vlada </w:t>
      </w:r>
      <w:r w:rsidR="009A1C2B" w:rsidRPr="00B1499D">
        <w:rPr>
          <w:rFonts w:ascii="Times New Roman" w:hAnsi="Times New Roman" w:cs="Times New Roman"/>
          <w:bCs/>
          <w:sz w:val="24"/>
          <w:szCs w:val="24"/>
        </w:rPr>
        <w:t>Republike Hrvatske</w:t>
      </w:r>
      <w:r w:rsidR="00227800" w:rsidRPr="00B1499D">
        <w:rPr>
          <w:rFonts w:ascii="Times New Roman" w:hAnsi="Times New Roman" w:cs="Times New Roman"/>
          <w:sz w:val="24"/>
          <w:szCs w:val="24"/>
        </w:rPr>
        <w:t xml:space="preserve"> </w:t>
      </w:r>
      <w:r w:rsidR="008702EB" w:rsidRPr="00B1499D">
        <w:rPr>
          <w:rFonts w:ascii="Times New Roman" w:hAnsi="Times New Roman" w:cs="Times New Roman"/>
          <w:sz w:val="24"/>
          <w:szCs w:val="24"/>
        </w:rPr>
        <w:t xml:space="preserve">iste drži u cijelosti netočnim. </w:t>
      </w:r>
    </w:p>
    <w:p w14:paraId="1C20B78D" w14:textId="77777777" w:rsidR="008702EB" w:rsidRPr="00B1499D" w:rsidRDefault="008702EB" w:rsidP="00536AAC">
      <w:pPr>
        <w:spacing w:after="0" w:line="240" w:lineRule="auto"/>
        <w:jc w:val="both"/>
        <w:rPr>
          <w:rFonts w:ascii="Times New Roman" w:hAnsi="Times New Roman" w:cs="Times New Roman"/>
          <w:sz w:val="24"/>
          <w:szCs w:val="24"/>
        </w:rPr>
      </w:pPr>
    </w:p>
    <w:p w14:paraId="2E2E4AFB" w14:textId="77777777" w:rsidR="008057A3" w:rsidRDefault="00346E67" w:rsidP="0061613B">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 xml:space="preserve">Naime, što se tiče pristupa Informacijskom sustavu </w:t>
      </w:r>
      <w:r w:rsidR="00EE1CF6" w:rsidRPr="00B1499D">
        <w:rPr>
          <w:rFonts w:ascii="Times New Roman" w:hAnsi="Times New Roman" w:cs="Times New Roman"/>
          <w:sz w:val="24"/>
          <w:szCs w:val="24"/>
        </w:rPr>
        <w:t>Ministarstva unutarnjih poslova</w:t>
      </w:r>
      <w:r w:rsidR="008702EB" w:rsidRPr="00B1499D">
        <w:rPr>
          <w:rFonts w:ascii="Times New Roman" w:hAnsi="Times New Roman" w:cs="Times New Roman"/>
          <w:b/>
          <w:sz w:val="24"/>
          <w:szCs w:val="24"/>
        </w:rPr>
        <w:t>,</w:t>
      </w:r>
      <w:r w:rsidR="008702EB" w:rsidRPr="00B1499D">
        <w:rPr>
          <w:rFonts w:ascii="Times New Roman" w:hAnsi="Times New Roman" w:cs="Times New Roman"/>
          <w:sz w:val="24"/>
          <w:szCs w:val="24"/>
        </w:rPr>
        <w:t xml:space="preserve"> u nekoliko navrata pučkoj pravobraniteljici je odgovoreno kako se radi o strogo osobnom ovlaštenju policijskih službenika, jer sukladno </w:t>
      </w:r>
      <w:r w:rsidR="008702EB" w:rsidRPr="00B1499D">
        <w:rPr>
          <w:rFonts w:ascii="Times New Roman" w:hAnsi="Times New Roman" w:cs="Times New Roman"/>
          <w:i/>
          <w:sz w:val="24"/>
          <w:szCs w:val="24"/>
        </w:rPr>
        <w:t>Uputi za dodjelu lozinki i odziva</w:t>
      </w:r>
      <w:r w:rsidR="008702EB" w:rsidRPr="00B1499D">
        <w:rPr>
          <w:rFonts w:ascii="Times New Roman" w:hAnsi="Times New Roman" w:cs="Times New Roman"/>
          <w:sz w:val="24"/>
          <w:szCs w:val="24"/>
        </w:rPr>
        <w:t xml:space="preserve"> Službe za informatiku </w:t>
      </w:r>
      <w:r w:rsidR="00EE1CF6" w:rsidRPr="00B1499D">
        <w:rPr>
          <w:rFonts w:ascii="Times New Roman" w:hAnsi="Times New Roman" w:cs="Times New Roman"/>
          <w:sz w:val="24"/>
          <w:szCs w:val="24"/>
        </w:rPr>
        <w:t xml:space="preserve">Ministarstva unutarnjih poslova </w:t>
      </w:r>
      <w:r w:rsidR="008702EB" w:rsidRPr="00B1499D">
        <w:rPr>
          <w:rFonts w:ascii="Times New Roman" w:hAnsi="Times New Roman" w:cs="Times New Roman"/>
          <w:sz w:val="24"/>
          <w:szCs w:val="24"/>
        </w:rPr>
        <w:t xml:space="preserve">policijski službenici ne smiju davati svoju lozinku i odziv drugim osobama te ne smiju omogućiti pristup </w:t>
      </w:r>
      <w:r w:rsidR="00EE1CF6" w:rsidRPr="00B1499D">
        <w:rPr>
          <w:rFonts w:ascii="Times New Roman" w:hAnsi="Times New Roman" w:cs="Times New Roman"/>
          <w:sz w:val="24"/>
          <w:szCs w:val="24"/>
        </w:rPr>
        <w:t xml:space="preserve">Informacijskom sustavu Ministarstva unutarnjih poslova </w:t>
      </w:r>
      <w:r w:rsidR="008702EB" w:rsidRPr="00B1499D">
        <w:rPr>
          <w:rFonts w:ascii="Times New Roman" w:hAnsi="Times New Roman" w:cs="Times New Roman"/>
          <w:sz w:val="24"/>
          <w:szCs w:val="24"/>
        </w:rPr>
        <w:t xml:space="preserve">drugim osobama koje za to nemaju ovlaštenje, a kršenje ove upute smatra se težom povredom službene dužnosti sukladno Zakonu o policiji. Sukladno članku 24. Zakona o pučkom pravobranitelju, u slučaju kada pučki pravobranitelj provodi ispitni postupak, zatražit će potrebne informacije, podatke, objašnjenja, akte i drugu dokumentaciju od tijela prema kojem se postupa. S tim u vezi, pučki pravobranitelj određuje rok prema okolnostima slučaja u kojima su ta tijela dužna udovoljiti njezinom traženju. Dakle, iz navedene zakonske odredbe ne proizlazi opća ovlast pučkog pravobranitelja za pristup Informacijskom sustavu </w:t>
      </w:r>
      <w:r w:rsidR="00147CD9" w:rsidRPr="00B1499D">
        <w:rPr>
          <w:rFonts w:ascii="Times New Roman" w:hAnsi="Times New Roman" w:cs="Times New Roman"/>
          <w:sz w:val="24"/>
          <w:szCs w:val="24"/>
        </w:rPr>
        <w:t>Ministarstva unutarnjih poslova</w:t>
      </w:r>
      <w:r w:rsidR="00147CD9">
        <w:rPr>
          <w:rFonts w:ascii="Times New Roman" w:hAnsi="Times New Roman" w:cs="Times New Roman"/>
          <w:sz w:val="24"/>
          <w:szCs w:val="24"/>
        </w:rPr>
        <w:t xml:space="preserve">, </w:t>
      </w:r>
      <w:r w:rsidR="008702EB" w:rsidRPr="00B1499D">
        <w:rPr>
          <w:rFonts w:ascii="Times New Roman" w:hAnsi="Times New Roman" w:cs="Times New Roman"/>
          <w:sz w:val="24"/>
          <w:szCs w:val="24"/>
        </w:rPr>
        <w:t xml:space="preserve">već je navedeno pravo ograničeno na ispitni postupak konkretnog slučaja, i na način da se traženi podaci dostavljaju u za to određenom roku. </w:t>
      </w:r>
    </w:p>
    <w:p w14:paraId="40FF3FD9" w14:textId="77777777" w:rsidR="00B0793E" w:rsidRPr="00B1499D" w:rsidRDefault="00B0793E" w:rsidP="0061613B">
      <w:pPr>
        <w:spacing w:after="0" w:line="240" w:lineRule="auto"/>
        <w:ind w:firstLine="708"/>
        <w:jc w:val="both"/>
        <w:rPr>
          <w:rFonts w:ascii="Times New Roman" w:hAnsi="Times New Roman" w:cs="Times New Roman"/>
          <w:sz w:val="24"/>
          <w:szCs w:val="24"/>
        </w:rPr>
      </w:pPr>
    </w:p>
    <w:p w14:paraId="1B41384F"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 xml:space="preserve">Međutim, kako bi ostvarila pristup Informacijskom sustavu </w:t>
      </w:r>
      <w:r w:rsidR="00147CD9" w:rsidRPr="00B1499D">
        <w:rPr>
          <w:rFonts w:ascii="Times New Roman" w:hAnsi="Times New Roman" w:cs="Times New Roman"/>
          <w:sz w:val="24"/>
          <w:szCs w:val="24"/>
        </w:rPr>
        <w:t>Ministarstva unutarnjih poslova</w:t>
      </w:r>
      <w:r w:rsidR="008702EB" w:rsidRPr="00B1499D">
        <w:rPr>
          <w:rFonts w:ascii="Times New Roman" w:hAnsi="Times New Roman" w:cs="Times New Roman"/>
          <w:sz w:val="24"/>
          <w:szCs w:val="24"/>
        </w:rPr>
        <w:t>, pučka pravobraniteljica proizvoljno tumači i ovisno o situaciji, poziva se ili na odredbe Zakona o pučkom pravobranitelju ili odredbe Zakona o Nacionalnom preventivnom mehanizmu za sprečavanje mučenja i drugih okrutnih, neljudskih ili ponižavajućih postupaka ili kažnjavanja. Na navedenu okolnost pučka pravobraniteljica upozorena je u više navrata te joj je od strane</w:t>
      </w:r>
      <w:r w:rsidRPr="00B1499D">
        <w:rPr>
          <w:rFonts w:ascii="Times New Roman" w:hAnsi="Times New Roman" w:cs="Times New Roman"/>
          <w:sz w:val="24"/>
          <w:szCs w:val="24"/>
        </w:rPr>
        <w:t xml:space="preserve"> </w:t>
      </w:r>
      <w:r w:rsidR="008702EB" w:rsidRPr="00B1499D">
        <w:rPr>
          <w:rFonts w:ascii="Times New Roman" w:hAnsi="Times New Roman" w:cs="Times New Roman"/>
          <w:sz w:val="24"/>
          <w:szCs w:val="24"/>
        </w:rPr>
        <w:t xml:space="preserve">Ministarstva </w:t>
      </w:r>
      <w:r w:rsidR="00227800" w:rsidRPr="00B1499D">
        <w:rPr>
          <w:rFonts w:ascii="Times New Roman" w:hAnsi="Times New Roman" w:cs="Times New Roman"/>
          <w:sz w:val="24"/>
          <w:szCs w:val="24"/>
        </w:rPr>
        <w:t xml:space="preserve">unutarnjih poslova </w:t>
      </w:r>
      <w:r w:rsidR="008702EB" w:rsidRPr="00B1499D">
        <w:rPr>
          <w:rFonts w:ascii="Times New Roman" w:hAnsi="Times New Roman" w:cs="Times New Roman"/>
          <w:sz w:val="24"/>
          <w:szCs w:val="24"/>
        </w:rPr>
        <w:t>predloženo da kao nositelju navedenih pravnih akata zatraži vjerodostojno tumačenje spornih odredbi Zakona od nadležnih službi Hrvatskog</w:t>
      </w:r>
      <w:r w:rsidR="007B7F13">
        <w:rPr>
          <w:rFonts w:ascii="Times New Roman" w:hAnsi="Times New Roman" w:cs="Times New Roman"/>
          <w:sz w:val="24"/>
          <w:szCs w:val="24"/>
        </w:rPr>
        <w:t>a</w:t>
      </w:r>
      <w:r w:rsidR="008702EB" w:rsidRPr="00B1499D">
        <w:rPr>
          <w:rFonts w:ascii="Times New Roman" w:hAnsi="Times New Roman" w:cs="Times New Roman"/>
          <w:sz w:val="24"/>
          <w:szCs w:val="24"/>
        </w:rPr>
        <w:t xml:space="preserve"> sabora, odnosno izmjene i dopune navedenih zakona kako bi se uklonile pravne </w:t>
      </w:r>
      <w:r w:rsidR="008702EB" w:rsidRPr="00B1499D">
        <w:rPr>
          <w:rFonts w:ascii="Times New Roman" w:hAnsi="Times New Roman" w:cs="Times New Roman"/>
          <w:sz w:val="24"/>
          <w:szCs w:val="24"/>
        </w:rPr>
        <w:lastRenderedPageBreak/>
        <w:t>praznine odnosno pravna nesigurnost u primjeni navedeni</w:t>
      </w:r>
      <w:r w:rsidR="00227800" w:rsidRPr="00B1499D">
        <w:rPr>
          <w:rFonts w:ascii="Times New Roman" w:hAnsi="Times New Roman" w:cs="Times New Roman"/>
          <w:sz w:val="24"/>
          <w:szCs w:val="24"/>
        </w:rPr>
        <w:t xml:space="preserve">h zakona. Prema saznanjima </w:t>
      </w:r>
      <w:r w:rsidR="008702EB" w:rsidRPr="00B1499D">
        <w:rPr>
          <w:rFonts w:ascii="Times New Roman" w:hAnsi="Times New Roman" w:cs="Times New Roman"/>
          <w:sz w:val="24"/>
          <w:szCs w:val="24"/>
        </w:rPr>
        <w:t>Ministarstva</w:t>
      </w:r>
      <w:r w:rsidR="00227800" w:rsidRPr="00B1499D">
        <w:rPr>
          <w:rFonts w:ascii="Times New Roman" w:hAnsi="Times New Roman" w:cs="Times New Roman"/>
          <w:sz w:val="24"/>
          <w:szCs w:val="24"/>
        </w:rPr>
        <w:t xml:space="preserve"> unutarnjih poslova</w:t>
      </w:r>
      <w:r w:rsidR="008702EB" w:rsidRPr="00B1499D">
        <w:rPr>
          <w:rFonts w:ascii="Times New Roman" w:hAnsi="Times New Roman" w:cs="Times New Roman"/>
          <w:sz w:val="24"/>
          <w:szCs w:val="24"/>
        </w:rPr>
        <w:t xml:space="preserve">, pučka pravobraniteljica do danas nije pokrenula takav postupak. Ujedno, </w:t>
      </w:r>
      <w:r w:rsidR="009A1C2B" w:rsidRPr="00B1499D">
        <w:rPr>
          <w:rFonts w:ascii="Times New Roman" w:hAnsi="Times New Roman" w:cs="Times New Roman"/>
          <w:sz w:val="24"/>
          <w:szCs w:val="24"/>
        </w:rPr>
        <w:t xml:space="preserve">Vlada </w:t>
      </w:r>
      <w:r w:rsidR="009A1C2B" w:rsidRPr="00B1499D">
        <w:rPr>
          <w:rFonts w:ascii="Times New Roman" w:hAnsi="Times New Roman" w:cs="Times New Roman"/>
          <w:bCs/>
          <w:sz w:val="24"/>
          <w:szCs w:val="24"/>
        </w:rPr>
        <w:t>Republike Hrvatske</w:t>
      </w:r>
      <w:r w:rsidR="00227800" w:rsidRPr="00B1499D">
        <w:rPr>
          <w:rFonts w:ascii="Times New Roman" w:hAnsi="Times New Roman" w:cs="Times New Roman"/>
          <w:sz w:val="24"/>
          <w:szCs w:val="24"/>
        </w:rPr>
        <w:t xml:space="preserve"> želi</w:t>
      </w:r>
      <w:r w:rsidR="008702EB" w:rsidRPr="00B1499D">
        <w:rPr>
          <w:rFonts w:ascii="Times New Roman" w:hAnsi="Times New Roman" w:cs="Times New Roman"/>
          <w:sz w:val="24"/>
          <w:szCs w:val="24"/>
        </w:rPr>
        <w:t xml:space="preserve"> istaknuti kako je pučkoj pravobraniteljici omogućen uvid u Informacijski sustav </w:t>
      </w:r>
      <w:r w:rsidR="007B7F13" w:rsidRPr="00B1499D">
        <w:rPr>
          <w:rFonts w:ascii="Times New Roman" w:hAnsi="Times New Roman" w:cs="Times New Roman"/>
          <w:sz w:val="24"/>
          <w:szCs w:val="24"/>
        </w:rPr>
        <w:t xml:space="preserve">Ministarstva unutarnjih poslova </w:t>
      </w:r>
      <w:r w:rsidR="008702EB" w:rsidRPr="00B1499D">
        <w:rPr>
          <w:rFonts w:ascii="Times New Roman" w:hAnsi="Times New Roman" w:cs="Times New Roman"/>
          <w:sz w:val="24"/>
          <w:szCs w:val="24"/>
        </w:rPr>
        <w:t>osobno od strane policijskih službenika ali bez ustupanja korisničkog imena i lozinke izravno pučkoj pravobraniteljici, budući bi postupajući suprotno (na čemu inzistira pučka pravobraniteljica), policijski službenici – kao što je već prethodno navedeno, počinili težu povredu službene dužnosti.</w:t>
      </w:r>
    </w:p>
    <w:p w14:paraId="3019E553" w14:textId="77777777" w:rsidR="008702EB" w:rsidRPr="00B1499D" w:rsidRDefault="008702EB" w:rsidP="00536AAC">
      <w:pPr>
        <w:spacing w:after="0" w:line="240" w:lineRule="auto"/>
        <w:jc w:val="both"/>
        <w:rPr>
          <w:rFonts w:ascii="Times New Roman" w:hAnsi="Times New Roman" w:cs="Times New Roman"/>
          <w:sz w:val="24"/>
          <w:szCs w:val="24"/>
        </w:rPr>
      </w:pPr>
    </w:p>
    <w:p w14:paraId="6C7F6496"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C545D9" w:rsidRPr="00B1499D">
        <w:rPr>
          <w:rFonts w:ascii="Times New Roman" w:hAnsi="Times New Roman" w:cs="Times New Roman"/>
          <w:sz w:val="24"/>
          <w:szCs w:val="24"/>
        </w:rPr>
        <w:t xml:space="preserve">Na stranici </w:t>
      </w:r>
      <w:r w:rsidR="008702EB" w:rsidRPr="00B1499D">
        <w:rPr>
          <w:rFonts w:ascii="Times New Roman" w:hAnsi="Times New Roman" w:cs="Times New Roman"/>
          <w:sz w:val="24"/>
          <w:szCs w:val="24"/>
        </w:rPr>
        <w:t>187</w:t>
      </w:r>
      <w:r w:rsidR="00C545D9" w:rsidRPr="00B1499D">
        <w:rPr>
          <w:rFonts w:ascii="Times New Roman" w:hAnsi="Times New Roman" w:cs="Times New Roman"/>
          <w:sz w:val="24"/>
          <w:szCs w:val="24"/>
        </w:rPr>
        <w:t>.</w:t>
      </w:r>
      <w:r w:rsidR="008702EB" w:rsidRPr="00B1499D">
        <w:rPr>
          <w:rFonts w:ascii="Times New Roman" w:hAnsi="Times New Roman" w:cs="Times New Roman"/>
          <w:sz w:val="24"/>
          <w:szCs w:val="24"/>
        </w:rPr>
        <w:t xml:space="preserve">, treći odlomak, navodi se da je pučkoj pravobraniteljici tijekom nenajavljenih posjeta VI. PP Zagreb, PGP Cetingrad i PGP Hrvatska Kostajnica, uskraćen neposredni uvid u Informacijski sustav </w:t>
      </w:r>
      <w:r w:rsidR="00EC3EF1" w:rsidRPr="00B1499D">
        <w:rPr>
          <w:rFonts w:ascii="Times New Roman" w:hAnsi="Times New Roman" w:cs="Times New Roman"/>
          <w:sz w:val="24"/>
          <w:szCs w:val="24"/>
        </w:rPr>
        <w:t xml:space="preserve">Ministarstva unutarnjih poslova </w:t>
      </w:r>
      <w:r w:rsidR="008702EB" w:rsidRPr="00B1499D">
        <w:rPr>
          <w:rFonts w:ascii="Times New Roman" w:hAnsi="Times New Roman" w:cs="Times New Roman"/>
          <w:sz w:val="24"/>
          <w:szCs w:val="24"/>
        </w:rPr>
        <w:t xml:space="preserve">te pristup podacima o postupanju prema nezakonitim migrantima. </w:t>
      </w:r>
    </w:p>
    <w:p w14:paraId="6E42BA9C" w14:textId="77777777" w:rsidR="00227800" w:rsidRPr="00B1499D" w:rsidRDefault="00227800" w:rsidP="00536AAC">
      <w:pPr>
        <w:spacing w:after="0" w:line="240" w:lineRule="auto"/>
        <w:jc w:val="both"/>
        <w:rPr>
          <w:rFonts w:ascii="Times New Roman" w:hAnsi="Times New Roman" w:cs="Times New Roman"/>
          <w:sz w:val="24"/>
          <w:szCs w:val="24"/>
        </w:rPr>
      </w:pPr>
    </w:p>
    <w:p w14:paraId="10FDF713"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9A1C2B" w:rsidRPr="00B1499D">
        <w:rPr>
          <w:rFonts w:ascii="Times New Roman" w:hAnsi="Times New Roman" w:cs="Times New Roman"/>
          <w:sz w:val="24"/>
          <w:szCs w:val="24"/>
        </w:rPr>
        <w:t xml:space="preserve">Vlada </w:t>
      </w:r>
      <w:r w:rsidR="009A1C2B" w:rsidRPr="00B1499D">
        <w:rPr>
          <w:rFonts w:ascii="Times New Roman" w:hAnsi="Times New Roman" w:cs="Times New Roman"/>
          <w:bCs/>
          <w:sz w:val="24"/>
          <w:szCs w:val="24"/>
        </w:rPr>
        <w:t>Republike Hrvatske</w:t>
      </w:r>
      <w:r w:rsidR="00227800" w:rsidRPr="00B1499D">
        <w:rPr>
          <w:rFonts w:ascii="Times New Roman" w:hAnsi="Times New Roman" w:cs="Times New Roman"/>
          <w:sz w:val="24"/>
          <w:szCs w:val="24"/>
        </w:rPr>
        <w:t xml:space="preserve"> posebno želi</w:t>
      </w:r>
      <w:r w:rsidR="008702EB" w:rsidRPr="00B1499D">
        <w:rPr>
          <w:rFonts w:ascii="Times New Roman" w:hAnsi="Times New Roman" w:cs="Times New Roman"/>
          <w:sz w:val="24"/>
          <w:szCs w:val="24"/>
        </w:rPr>
        <w:t xml:space="preserve"> istaknuti da je prilikom posjeta PGP Hrvatska Kostajnica djelatnicima Ureda pučke pravobraniteljice omogućen uvid u I</w:t>
      </w:r>
      <w:r w:rsidR="00EC3EF1">
        <w:rPr>
          <w:rFonts w:ascii="Times New Roman" w:hAnsi="Times New Roman" w:cs="Times New Roman"/>
          <w:sz w:val="24"/>
          <w:szCs w:val="24"/>
        </w:rPr>
        <w:t xml:space="preserve">nformacijski sustav </w:t>
      </w:r>
      <w:r w:rsidR="00EC3EF1" w:rsidRPr="00B1499D">
        <w:rPr>
          <w:rFonts w:ascii="Times New Roman" w:hAnsi="Times New Roman" w:cs="Times New Roman"/>
          <w:sz w:val="24"/>
          <w:szCs w:val="24"/>
        </w:rPr>
        <w:t>Ministarstva unutarnjih poslova</w:t>
      </w:r>
      <w:r w:rsidR="008702EB" w:rsidRPr="00B1499D">
        <w:rPr>
          <w:rFonts w:ascii="Times New Roman" w:hAnsi="Times New Roman" w:cs="Times New Roman"/>
          <w:sz w:val="24"/>
          <w:szCs w:val="24"/>
        </w:rPr>
        <w:t>, isključivo kako bi se isti uvjerili da su podaci iz I</w:t>
      </w:r>
      <w:r w:rsidR="00EC3EF1">
        <w:rPr>
          <w:rFonts w:ascii="Times New Roman" w:hAnsi="Times New Roman" w:cs="Times New Roman"/>
          <w:sz w:val="24"/>
          <w:szCs w:val="24"/>
        </w:rPr>
        <w:t xml:space="preserve">nformacijskog sustava </w:t>
      </w:r>
      <w:r w:rsidR="00EC3EF1" w:rsidRPr="00B1499D">
        <w:rPr>
          <w:rFonts w:ascii="Times New Roman" w:hAnsi="Times New Roman" w:cs="Times New Roman"/>
          <w:sz w:val="24"/>
          <w:szCs w:val="24"/>
        </w:rPr>
        <w:t xml:space="preserve">Ministarstva unutarnjih poslova </w:t>
      </w:r>
      <w:r w:rsidR="008702EB" w:rsidRPr="00B1499D">
        <w:rPr>
          <w:rFonts w:ascii="Times New Roman" w:hAnsi="Times New Roman" w:cs="Times New Roman"/>
          <w:sz w:val="24"/>
          <w:szCs w:val="24"/>
        </w:rPr>
        <w:t>u potpunosti sadržani u predmetima o postupanju prema strancima u koje su imali uvid tijekom posjeta.</w:t>
      </w:r>
      <w:r w:rsidR="00227800" w:rsidRPr="00B1499D">
        <w:rPr>
          <w:rFonts w:ascii="Times New Roman" w:hAnsi="Times New Roman" w:cs="Times New Roman"/>
          <w:sz w:val="24"/>
          <w:szCs w:val="24"/>
        </w:rPr>
        <w:t xml:space="preserve"> U svakom odgovoru </w:t>
      </w:r>
      <w:r w:rsidR="008702EB" w:rsidRPr="00B1499D">
        <w:rPr>
          <w:rFonts w:ascii="Times New Roman" w:hAnsi="Times New Roman" w:cs="Times New Roman"/>
          <w:sz w:val="24"/>
          <w:szCs w:val="24"/>
        </w:rPr>
        <w:t xml:space="preserve">Ministarstva </w:t>
      </w:r>
      <w:r w:rsidR="00227800" w:rsidRPr="00B1499D">
        <w:rPr>
          <w:rFonts w:ascii="Times New Roman" w:hAnsi="Times New Roman" w:cs="Times New Roman"/>
          <w:sz w:val="24"/>
          <w:szCs w:val="24"/>
        </w:rPr>
        <w:t xml:space="preserve">unutarnjih poslova </w:t>
      </w:r>
      <w:r w:rsidR="008702EB" w:rsidRPr="00B1499D">
        <w:rPr>
          <w:rFonts w:ascii="Times New Roman" w:hAnsi="Times New Roman" w:cs="Times New Roman"/>
          <w:sz w:val="24"/>
          <w:szCs w:val="24"/>
        </w:rPr>
        <w:t xml:space="preserve">prema pučkoj pravobraniteljici posebno je istaknuto da ista ima pravo dobiti sve informacije koje su joj potrebne za obavljanje njezinih  poslova, u opsegu i na način kako je određeno propisima.  </w:t>
      </w:r>
    </w:p>
    <w:p w14:paraId="79FC45E0" w14:textId="77777777" w:rsidR="008702EB" w:rsidRPr="00B1499D" w:rsidRDefault="008702EB" w:rsidP="00536AAC">
      <w:pPr>
        <w:spacing w:after="0" w:line="240" w:lineRule="auto"/>
        <w:ind w:firstLine="708"/>
        <w:jc w:val="both"/>
        <w:rPr>
          <w:rFonts w:ascii="Times New Roman" w:hAnsi="Times New Roman" w:cs="Times New Roman"/>
          <w:sz w:val="24"/>
          <w:szCs w:val="24"/>
        </w:rPr>
      </w:pPr>
    </w:p>
    <w:p w14:paraId="5E11A87F"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Pučka pravobranitelji</w:t>
      </w:r>
      <w:r w:rsidR="00227800" w:rsidRPr="00B1499D">
        <w:rPr>
          <w:rFonts w:ascii="Times New Roman" w:hAnsi="Times New Roman" w:cs="Times New Roman"/>
          <w:sz w:val="24"/>
          <w:szCs w:val="24"/>
        </w:rPr>
        <w:t xml:space="preserve">ca smatra da je stajalište </w:t>
      </w:r>
      <w:r w:rsidR="008702EB" w:rsidRPr="00B1499D">
        <w:rPr>
          <w:rFonts w:ascii="Times New Roman" w:hAnsi="Times New Roman" w:cs="Times New Roman"/>
          <w:sz w:val="24"/>
          <w:szCs w:val="24"/>
        </w:rPr>
        <w:t>Ministarstva</w:t>
      </w:r>
      <w:r w:rsidR="00227800" w:rsidRPr="00B1499D">
        <w:rPr>
          <w:rFonts w:ascii="Times New Roman" w:hAnsi="Times New Roman" w:cs="Times New Roman"/>
          <w:sz w:val="24"/>
          <w:szCs w:val="24"/>
        </w:rPr>
        <w:t xml:space="preserve"> unutarnjih poslova </w:t>
      </w:r>
      <w:r w:rsidR="008702EB" w:rsidRPr="00B1499D">
        <w:rPr>
          <w:rFonts w:ascii="Times New Roman" w:hAnsi="Times New Roman" w:cs="Times New Roman"/>
          <w:sz w:val="24"/>
          <w:szCs w:val="24"/>
        </w:rPr>
        <w:t>proizvoljno, pogrešno držeći da Fakultativni protokol (OPCAT) i Zakon o Nacionalnom preventivnom mehanizmu za sprečavanje mučenja i drugih okrutnih, neljudskih ili ponižavajućih postupaka ili kažnjavanja („Narodne novine“, br. 18/11</w:t>
      </w:r>
      <w:r w:rsidR="00EC3EF1">
        <w:rPr>
          <w:rFonts w:ascii="Times New Roman" w:hAnsi="Times New Roman" w:cs="Times New Roman"/>
          <w:sz w:val="24"/>
          <w:szCs w:val="24"/>
        </w:rPr>
        <w:t>.</w:t>
      </w:r>
      <w:r w:rsidR="008702EB" w:rsidRPr="00B1499D">
        <w:rPr>
          <w:rFonts w:ascii="Times New Roman" w:hAnsi="Times New Roman" w:cs="Times New Roman"/>
          <w:sz w:val="24"/>
          <w:szCs w:val="24"/>
        </w:rPr>
        <w:t xml:space="preserve"> i 33/15</w:t>
      </w:r>
      <w:r w:rsidR="00EC3EF1">
        <w:rPr>
          <w:rFonts w:ascii="Times New Roman" w:hAnsi="Times New Roman" w:cs="Times New Roman"/>
          <w:sz w:val="24"/>
          <w:szCs w:val="24"/>
        </w:rPr>
        <w:t>.</w:t>
      </w:r>
      <w:r w:rsidR="008702EB" w:rsidRPr="00B1499D">
        <w:rPr>
          <w:rFonts w:ascii="Times New Roman" w:hAnsi="Times New Roman" w:cs="Times New Roman"/>
          <w:sz w:val="24"/>
          <w:szCs w:val="24"/>
        </w:rPr>
        <w:t xml:space="preserve">) daju ovlast pučkoj pravobraniteljici da dolazi u nenajavljene </w:t>
      </w:r>
      <w:r w:rsidR="008702EB" w:rsidRPr="00B1499D">
        <w:rPr>
          <w:rFonts w:ascii="Times New Roman" w:hAnsi="Times New Roman" w:cs="Times New Roman"/>
          <w:sz w:val="24"/>
          <w:szCs w:val="24"/>
        </w:rPr>
        <w:lastRenderedPageBreak/>
        <w:t xml:space="preserve">obilaske tijela i ustanova u kojima se mogu nalaziti osobe lišene slobode. </w:t>
      </w:r>
    </w:p>
    <w:p w14:paraId="6679EF5E" w14:textId="77777777" w:rsidR="008702EB" w:rsidRPr="00B1499D" w:rsidRDefault="008702EB" w:rsidP="00536AAC">
      <w:pPr>
        <w:spacing w:after="0" w:line="240" w:lineRule="auto"/>
        <w:ind w:firstLine="708"/>
        <w:jc w:val="both"/>
        <w:rPr>
          <w:rFonts w:ascii="Times New Roman" w:hAnsi="Times New Roman" w:cs="Times New Roman"/>
          <w:sz w:val="24"/>
          <w:szCs w:val="24"/>
        </w:rPr>
      </w:pPr>
    </w:p>
    <w:p w14:paraId="6EE0E42E"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 xml:space="preserve">Međutim, člankom 5. stavkom 1. podstavkom 1. navedenog Zakona jasno je propisano da pučka pravobraniteljica može doći u nenajavljene obilaske samo onih tijela, ustanova i prostorija u kojima se nalaze osobe lišene slobode, dok je člankom 4. istog Zakona propisano da se osobama lišenim slobode, u smislu ovog Zakona, smatraju osobe kojima je određeno bilo kakvo zadržavanje, zatvaranje ili smještaj u mjesto pod javnim nadzorom i koje to mjesto ne mogu napustiti po svojoj volji. </w:t>
      </w:r>
    </w:p>
    <w:p w14:paraId="449E9C4A" w14:textId="77777777" w:rsidR="008702EB" w:rsidRPr="00B1499D" w:rsidRDefault="008702EB" w:rsidP="00536AAC">
      <w:pPr>
        <w:spacing w:after="0" w:line="240" w:lineRule="auto"/>
        <w:ind w:firstLine="708"/>
        <w:jc w:val="both"/>
        <w:rPr>
          <w:rFonts w:ascii="Times New Roman" w:hAnsi="Times New Roman" w:cs="Times New Roman"/>
          <w:sz w:val="24"/>
          <w:szCs w:val="24"/>
        </w:rPr>
      </w:pPr>
    </w:p>
    <w:p w14:paraId="13DEAC29"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Iz citiranih zakonskih odredbi jasno proizlazi da pučka pravobraniteljica, u svakom drugom slučaju, odnosno kada se u tijelu ili ustanovi nalaze osobe koje nisu lišene slobode (primjerice migranti i migrantice trudnice koje su policijskim vozilima prevezeni u bolnicu, migranti koji su policijskim vozilima prevezeni u prihvatilište za tražitelje međunarodne zaštite, maloljetni migranti bez pratnje koji su policijskim vozilima prevezeni u domove za djecu, kao i osobe koje su policijski službenici zaustavili na ulici te pozvali ili prepratili u policijsku postaju radi provjere identiteta i prikupljanja obavijesti), mora najaviti svoj obilazak.</w:t>
      </w:r>
    </w:p>
    <w:p w14:paraId="607F5C3C" w14:textId="77777777" w:rsidR="008702EB" w:rsidRPr="00B1499D" w:rsidRDefault="008702EB" w:rsidP="00536AAC">
      <w:pPr>
        <w:spacing w:after="0" w:line="240" w:lineRule="auto"/>
        <w:ind w:firstLine="708"/>
        <w:jc w:val="both"/>
        <w:rPr>
          <w:rFonts w:ascii="Times New Roman" w:hAnsi="Times New Roman" w:cs="Times New Roman"/>
          <w:sz w:val="24"/>
          <w:szCs w:val="24"/>
        </w:rPr>
      </w:pPr>
    </w:p>
    <w:p w14:paraId="1102649C"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C94EBB" w:rsidRPr="00B1499D">
        <w:rPr>
          <w:rFonts w:ascii="Times New Roman" w:hAnsi="Times New Roman" w:cs="Times New Roman"/>
          <w:sz w:val="24"/>
          <w:szCs w:val="24"/>
        </w:rPr>
        <w:t xml:space="preserve">Vlada </w:t>
      </w:r>
      <w:r w:rsidR="00C94EBB" w:rsidRPr="00B1499D">
        <w:rPr>
          <w:rFonts w:ascii="Times New Roman" w:hAnsi="Times New Roman" w:cs="Times New Roman"/>
          <w:bCs/>
          <w:sz w:val="24"/>
          <w:szCs w:val="24"/>
        </w:rPr>
        <w:t>Republike Hrvatske</w:t>
      </w:r>
      <w:r w:rsidR="00C94EBB" w:rsidRPr="00B1499D">
        <w:rPr>
          <w:rFonts w:ascii="Times New Roman" w:hAnsi="Times New Roman" w:cs="Times New Roman"/>
          <w:sz w:val="24"/>
          <w:szCs w:val="24"/>
        </w:rPr>
        <w:t xml:space="preserve"> </w:t>
      </w:r>
      <w:r w:rsidR="00227800" w:rsidRPr="00B1499D">
        <w:rPr>
          <w:rFonts w:ascii="Times New Roman" w:hAnsi="Times New Roman" w:cs="Times New Roman"/>
          <w:sz w:val="24"/>
          <w:szCs w:val="24"/>
        </w:rPr>
        <w:t>ističe da je u</w:t>
      </w:r>
      <w:r w:rsidR="008702EB" w:rsidRPr="00B1499D">
        <w:rPr>
          <w:rFonts w:ascii="Times New Roman" w:hAnsi="Times New Roman" w:cs="Times New Roman"/>
          <w:sz w:val="24"/>
          <w:szCs w:val="24"/>
        </w:rPr>
        <w:t xml:space="preserve"> svim odgovorima upućenoj pu</w:t>
      </w:r>
      <w:r w:rsidR="00227800" w:rsidRPr="00B1499D">
        <w:rPr>
          <w:rFonts w:ascii="Times New Roman" w:hAnsi="Times New Roman" w:cs="Times New Roman"/>
          <w:sz w:val="24"/>
          <w:szCs w:val="24"/>
        </w:rPr>
        <w:t xml:space="preserve">čkoj pravobraniteljici jasno </w:t>
      </w:r>
      <w:r w:rsidR="008702EB" w:rsidRPr="00B1499D">
        <w:rPr>
          <w:rFonts w:ascii="Times New Roman" w:hAnsi="Times New Roman" w:cs="Times New Roman"/>
          <w:sz w:val="24"/>
          <w:szCs w:val="24"/>
        </w:rPr>
        <w:t xml:space="preserve">izneseno i detaljno </w:t>
      </w:r>
      <w:r w:rsidR="00227800" w:rsidRPr="00B1499D">
        <w:rPr>
          <w:rFonts w:ascii="Times New Roman" w:hAnsi="Times New Roman" w:cs="Times New Roman"/>
          <w:sz w:val="24"/>
          <w:szCs w:val="24"/>
        </w:rPr>
        <w:t xml:space="preserve">obrazloženo mišljenje </w:t>
      </w:r>
      <w:r w:rsidR="008702EB" w:rsidRPr="00B1499D">
        <w:rPr>
          <w:rFonts w:ascii="Times New Roman" w:hAnsi="Times New Roman" w:cs="Times New Roman"/>
          <w:sz w:val="24"/>
          <w:szCs w:val="24"/>
        </w:rPr>
        <w:t>Ministarstva</w:t>
      </w:r>
      <w:r w:rsidR="00227800" w:rsidRPr="00B1499D">
        <w:rPr>
          <w:rFonts w:ascii="Times New Roman" w:hAnsi="Times New Roman" w:cs="Times New Roman"/>
          <w:sz w:val="24"/>
          <w:szCs w:val="24"/>
        </w:rPr>
        <w:t xml:space="preserve"> unutarnjih poslova</w:t>
      </w:r>
      <w:r w:rsidR="008702EB" w:rsidRPr="00B1499D">
        <w:rPr>
          <w:rFonts w:ascii="Times New Roman" w:hAnsi="Times New Roman" w:cs="Times New Roman"/>
          <w:sz w:val="24"/>
          <w:szCs w:val="24"/>
        </w:rPr>
        <w:t xml:space="preserve">, od shvaćanja pojma osobe lišene slobode, uvjeta za obavljanje najavljenih i nenajavljenih obilazaka te omogućavanja pristupa podacima iz </w:t>
      </w:r>
      <w:r w:rsidR="00C3734F">
        <w:rPr>
          <w:rFonts w:ascii="Times New Roman" w:hAnsi="Times New Roman" w:cs="Times New Roman"/>
          <w:sz w:val="24"/>
          <w:szCs w:val="24"/>
        </w:rPr>
        <w:t xml:space="preserve">Informacijskog sustava </w:t>
      </w:r>
      <w:r w:rsidR="00C3734F" w:rsidRPr="00B1499D">
        <w:rPr>
          <w:rFonts w:ascii="Times New Roman" w:hAnsi="Times New Roman" w:cs="Times New Roman"/>
          <w:sz w:val="24"/>
          <w:szCs w:val="24"/>
        </w:rPr>
        <w:t>Ministarstva unutarnjih poslova</w:t>
      </w:r>
      <w:r w:rsidR="008702EB" w:rsidRPr="00B1499D">
        <w:rPr>
          <w:rFonts w:ascii="Times New Roman" w:hAnsi="Times New Roman" w:cs="Times New Roman"/>
          <w:sz w:val="24"/>
          <w:szCs w:val="24"/>
        </w:rPr>
        <w:t xml:space="preserve">. </w:t>
      </w:r>
    </w:p>
    <w:p w14:paraId="23DA5CFC" w14:textId="77777777" w:rsidR="00227800" w:rsidRPr="00B1499D" w:rsidRDefault="00227800" w:rsidP="00536AAC">
      <w:pPr>
        <w:spacing w:after="0" w:line="240" w:lineRule="auto"/>
        <w:jc w:val="both"/>
        <w:rPr>
          <w:rFonts w:ascii="Times New Roman" w:hAnsi="Times New Roman" w:cs="Times New Roman"/>
          <w:sz w:val="24"/>
          <w:szCs w:val="24"/>
        </w:rPr>
      </w:pPr>
    </w:p>
    <w:p w14:paraId="0B2DFEC0" w14:textId="77777777" w:rsidR="008702EB"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8702EB" w:rsidRPr="00B1499D">
        <w:rPr>
          <w:rFonts w:ascii="Times New Roman" w:hAnsi="Times New Roman" w:cs="Times New Roman"/>
          <w:sz w:val="24"/>
          <w:szCs w:val="24"/>
        </w:rPr>
        <w:t>Zbog svega navedenog</w:t>
      </w:r>
      <w:r w:rsidR="002D1E57">
        <w:rPr>
          <w:rFonts w:ascii="Times New Roman" w:hAnsi="Times New Roman" w:cs="Times New Roman"/>
          <w:sz w:val="24"/>
          <w:szCs w:val="24"/>
        </w:rPr>
        <w:t>a</w:t>
      </w:r>
      <w:r w:rsidR="008702EB" w:rsidRPr="00B1499D">
        <w:rPr>
          <w:rFonts w:ascii="Times New Roman" w:hAnsi="Times New Roman" w:cs="Times New Roman"/>
          <w:sz w:val="24"/>
          <w:szCs w:val="24"/>
        </w:rPr>
        <w:t xml:space="preserve">, </w:t>
      </w:r>
      <w:r w:rsidR="00C94EBB" w:rsidRPr="00B1499D">
        <w:rPr>
          <w:rFonts w:ascii="Times New Roman" w:hAnsi="Times New Roman" w:cs="Times New Roman"/>
          <w:sz w:val="24"/>
          <w:szCs w:val="24"/>
        </w:rPr>
        <w:t xml:space="preserve">Vlada </w:t>
      </w:r>
      <w:r w:rsidR="00C94EBB" w:rsidRPr="00B1499D">
        <w:rPr>
          <w:rFonts w:ascii="Times New Roman" w:hAnsi="Times New Roman" w:cs="Times New Roman"/>
          <w:bCs/>
          <w:sz w:val="24"/>
          <w:szCs w:val="24"/>
        </w:rPr>
        <w:t>Republike Hrvatske</w:t>
      </w:r>
      <w:r w:rsidR="00227800" w:rsidRPr="00B1499D">
        <w:rPr>
          <w:rFonts w:ascii="Times New Roman" w:hAnsi="Times New Roman" w:cs="Times New Roman"/>
          <w:sz w:val="24"/>
          <w:szCs w:val="24"/>
        </w:rPr>
        <w:t xml:space="preserve"> smatra</w:t>
      </w:r>
      <w:r w:rsidR="008702EB" w:rsidRPr="00B1499D">
        <w:rPr>
          <w:rFonts w:ascii="Times New Roman" w:hAnsi="Times New Roman" w:cs="Times New Roman"/>
          <w:sz w:val="24"/>
          <w:szCs w:val="24"/>
        </w:rPr>
        <w:t xml:space="preserve"> da je pučkoj pravobraniteljici u policijskim postajama omogućen uvid u predmete o postupanju prema strancima na koje ista ima pravo temeljem Zakona o Nacionalnom preventivnom mehanizmu za sprečavanje mučenja i drugih okrutnih, neljudskih ili ponižavajućih postupaka ili kažnjavanja.</w:t>
      </w:r>
    </w:p>
    <w:p w14:paraId="7E92BEFF" w14:textId="77777777" w:rsidR="008702EB" w:rsidRPr="00B1499D" w:rsidRDefault="008702EB" w:rsidP="00536AAC">
      <w:pPr>
        <w:spacing w:after="0" w:line="240" w:lineRule="auto"/>
        <w:jc w:val="both"/>
        <w:rPr>
          <w:rFonts w:ascii="Times New Roman" w:hAnsi="Times New Roman" w:cs="Times New Roman"/>
          <w:sz w:val="24"/>
          <w:szCs w:val="24"/>
        </w:rPr>
      </w:pPr>
    </w:p>
    <w:p w14:paraId="5EB64621" w14:textId="77777777" w:rsidR="00353293" w:rsidRPr="00B1499D" w:rsidRDefault="00DA1C4D" w:rsidP="00346E67">
      <w:pPr>
        <w:spacing w:after="0" w:line="240" w:lineRule="auto"/>
        <w:ind w:firstLine="708"/>
        <w:jc w:val="both"/>
        <w:rPr>
          <w:rFonts w:ascii="Times New Roman" w:hAnsi="Times New Roman" w:cs="Times New Roman"/>
          <w:b/>
          <w:bCs/>
          <w:sz w:val="24"/>
          <w:szCs w:val="24"/>
        </w:rPr>
      </w:pPr>
      <w:r w:rsidRPr="00B1499D">
        <w:rPr>
          <w:rFonts w:ascii="Times New Roman" w:hAnsi="Times New Roman" w:cs="Times New Roman"/>
          <w:b/>
          <w:bCs/>
          <w:sz w:val="24"/>
          <w:szCs w:val="24"/>
        </w:rPr>
        <w:t xml:space="preserve">5 </w:t>
      </w:r>
      <w:r w:rsidR="00346E67" w:rsidRPr="00B1499D">
        <w:rPr>
          <w:rFonts w:ascii="Times New Roman" w:hAnsi="Times New Roman" w:cs="Times New Roman"/>
          <w:b/>
          <w:bCs/>
          <w:sz w:val="24"/>
          <w:szCs w:val="24"/>
        </w:rPr>
        <w:tab/>
      </w:r>
      <w:r w:rsidRPr="00B1499D">
        <w:rPr>
          <w:rFonts w:ascii="Times New Roman" w:hAnsi="Times New Roman" w:cs="Times New Roman"/>
          <w:b/>
          <w:bCs/>
          <w:sz w:val="24"/>
          <w:szCs w:val="24"/>
        </w:rPr>
        <w:t>S</w:t>
      </w:r>
      <w:r w:rsidR="00AE4D4B" w:rsidRPr="00B1499D">
        <w:rPr>
          <w:rFonts w:ascii="Times New Roman" w:hAnsi="Times New Roman" w:cs="Times New Roman"/>
          <w:b/>
          <w:bCs/>
          <w:sz w:val="24"/>
          <w:szCs w:val="24"/>
        </w:rPr>
        <w:t>URADNJA I JAVNO DJELOVANJE U PROMICANJU LJUDSKIH PRAVA I SUZBIJANJU DISKRIMINACIJE</w:t>
      </w:r>
    </w:p>
    <w:p w14:paraId="11AD45D2" w14:textId="77777777" w:rsidR="00346E67" w:rsidRPr="00B1499D" w:rsidRDefault="00346E67" w:rsidP="00346E67">
      <w:pPr>
        <w:spacing w:after="0" w:line="240" w:lineRule="auto"/>
        <w:ind w:firstLine="708"/>
        <w:jc w:val="both"/>
        <w:rPr>
          <w:rFonts w:ascii="Times New Roman" w:hAnsi="Times New Roman" w:cs="Times New Roman"/>
          <w:b/>
          <w:sz w:val="24"/>
          <w:szCs w:val="24"/>
        </w:rPr>
      </w:pPr>
    </w:p>
    <w:p w14:paraId="3F5C36FF" w14:textId="77777777" w:rsidR="00952113" w:rsidRDefault="00346E67" w:rsidP="00952113">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2F2681" w:rsidRPr="00B1499D">
        <w:rPr>
          <w:rFonts w:ascii="Times New Roman" w:hAnsi="Times New Roman" w:cs="Times New Roman"/>
          <w:sz w:val="24"/>
          <w:szCs w:val="24"/>
        </w:rPr>
        <w:t xml:space="preserve">Vezano </w:t>
      </w:r>
      <w:r w:rsidR="003624AC">
        <w:rPr>
          <w:rFonts w:ascii="Times New Roman" w:hAnsi="Times New Roman" w:cs="Times New Roman"/>
          <w:sz w:val="24"/>
          <w:szCs w:val="24"/>
        </w:rPr>
        <w:t>uz</w:t>
      </w:r>
      <w:r w:rsidR="00C94EBB" w:rsidRPr="00B1499D">
        <w:rPr>
          <w:rFonts w:ascii="Times New Roman" w:hAnsi="Times New Roman" w:cs="Times New Roman"/>
          <w:sz w:val="24"/>
          <w:szCs w:val="24"/>
        </w:rPr>
        <w:t xml:space="preserve"> preporuku 137. Vlada </w:t>
      </w:r>
      <w:r w:rsidR="00C94EBB" w:rsidRPr="00B1499D">
        <w:rPr>
          <w:rFonts w:ascii="Times New Roman" w:hAnsi="Times New Roman" w:cs="Times New Roman"/>
          <w:bCs/>
          <w:sz w:val="24"/>
          <w:szCs w:val="24"/>
        </w:rPr>
        <w:t>Republike Hrvatske</w:t>
      </w:r>
      <w:r w:rsidR="00C94EBB" w:rsidRPr="00B1499D">
        <w:rPr>
          <w:rFonts w:ascii="Times New Roman" w:hAnsi="Times New Roman" w:cs="Times New Roman"/>
          <w:sz w:val="24"/>
          <w:szCs w:val="24"/>
        </w:rPr>
        <w:t xml:space="preserve"> navodi da je na 42. sjednici</w:t>
      </w:r>
      <w:r w:rsidR="00353293" w:rsidRPr="00B1499D">
        <w:rPr>
          <w:rFonts w:ascii="Times New Roman" w:hAnsi="Times New Roman" w:cs="Times New Roman"/>
          <w:sz w:val="24"/>
          <w:szCs w:val="24"/>
        </w:rPr>
        <w:t xml:space="preserve"> održanoj 4. veljače 2021. donijela Odluku o pokretanju postupka izrade Nacionalnog plana stvaranja poticajnog okruženja za razvoj civilnoga društva od 2021. do 2027. te je do kraja 2021. planirano usvajanje Nacionalnog plana.</w:t>
      </w:r>
    </w:p>
    <w:p w14:paraId="4FB6A6D5" w14:textId="77777777" w:rsidR="00952113" w:rsidRDefault="00952113" w:rsidP="00952113">
      <w:pPr>
        <w:spacing w:after="0" w:line="240" w:lineRule="auto"/>
        <w:ind w:firstLine="708"/>
        <w:jc w:val="both"/>
        <w:rPr>
          <w:rFonts w:ascii="Times New Roman" w:hAnsi="Times New Roman" w:cs="Times New Roman"/>
          <w:sz w:val="24"/>
          <w:szCs w:val="24"/>
        </w:rPr>
      </w:pPr>
    </w:p>
    <w:p w14:paraId="2D2B1D2F" w14:textId="77777777" w:rsidR="00952113" w:rsidRPr="00952113" w:rsidRDefault="00952113" w:rsidP="00952113">
      <w:pPr>
        <w:spacing w:after="0" w:line="240" w:lineRule="auto"/>
        <w:ind w:firstLine="1416"/>
        <w:jc w:val="both"/>
        <w:rPr>
          <w:rFonts w:ascii="Times New Roman" w:hAnsi="Times New Roman" w:cs="Times New Roman"/>
          <w:sz w:val="24"/>
          <w:szCs w:val="24"/>
        </w:rPr>
      </w:pPr>
      <w:r w:rsidRPr="00952113">
        <w:rPr>
          <w:rFonts w:ascii="Times New Roman" w:hAnsi="Times New Roman" w:cs="Times New Roman"/>
          <w:sz w:val="24"/>
          <w:szCs w:val="24"/>
        </w:rPr>
        <w:t>U odnosu na preporuku 139., Vlada Republike Hrvatske ukazuje da će Ured za zakonodavstvo u okviru svoga djelokruga, u postojećim edukacijama i u novim edukacijama za jačanje kapaciteta državnih službenika posebno naglasiti važnost učinaka zako</w:t>
      </w:r>
      <w:r>
        <w:rPr>
          <w:rFonts w:ascii="Times New Roman" w:hAnsi="Times New Roman" w:cs="Times New Roman"/>
          <w:sz w:val="24"/>
          <w:szCs w:val="24"/>
        </w:rPr>
        <w:t xml:space="preserve">nodavnih inicijativa na području ljudskih prava, </w:t>
      </w:r>
      <w:r w:rsidRPr="00952113">
        <w:rPr>
          <w:rFonts w:ascii="Times New Roman" w:hAnsi="Times New Roman" w:cs="Times New Roman"/>
          <w:sz w:val="24"/>
          <w:szCs w:val="24"/>
        </w:rPr>
        <w:t>kao i praćenja tih učinaka prilikom provedbe zakona</w:t>
      </w:r>
      <w:r>
        <w:rPr>
          <w:rFonts w:ascii="Times New Roman" w:hAnsi="Times New Roman" w:cs="Times New Roman"/>
          <w:sz w:val="24"/>
          <w:szCs w:val="24"/>
        </w:rPr>
        <w:t>.</w:t>
      </w:r>
    </w:p>
    <w:p w14:paraId="6A0B6BD0" w14:textId="77777777" w:rsidR="002C4F57" w:rsidRPr="00952113" w:rsidRDefault="002C4F57" w:rsidP="00536AAC">
      <w:pPr>
        <w:spacing w:after="0" w:line="240" w:lineRule="auto"/>
        <w:ind w:firstLine="708"/>
        <w:jc w:val="both"/>
        <w:rPr>
          <w:rFonts w:ascii="Times New Roman" w:hAnsi="Times New Roman" w:cs="Times New Roman"/>
          <w:sz w:val="24"/>
          <w:szCs w:val="24"/>
        </w:rPr>
      </w:pPr>
    </w:p>
    <w:p w14:paraId="5333FF4D" w14:textId="77777777" w:rsidR="0053545D"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C94EBB" w:rsidRPr="00B1499D">
        <w:rPr>
          <w:rFonts w:ascii="Times New Roman" w:hAnsi="Times New Roman" w:cs="Times New Roman"/>
          <w:sz w:val="24"/>
          <w:szCs w:val="24"/>
        </w:rPr>
        <w:t>Nadalje, u S</w:t>
      </w:r>
      <w:r w:rsidR="0053545D" w:rsidRPr="00B1499D">
        <w:rPr>
          <w:rFonts w:ascii="Times New Roman" w:hAnsi="Times New Roman" w:cs="Times New Roman"/>
          <w:sz w:val="24"/>
          <w:szCs w:val="24"/>
        </w:rPr>
        <w:t xml:space="preserve">ažetku Izvješća pod točkom 4. Ocjena stanja ljudskih prava i suzbijanja </w:t>
      </w:r>
      <w:r w:rsidR="00315EE6" w:rsidRPr="00B1499D">
        <w:rPr>
          <w:rFonts w:ascii="Times New Roman" w:hAnsi="Times New Roman" w:cs="Times New Roman"/>
          <w:sz w:val="24"/>
          <w:szCs w:val="24"/>
        </w:rPr>
        <w:t>d</w:t>
      </w:r>
      <w:r w:rsidR="0053545D" w:rsidRPr="00B1499D">
        <w:rPr>
          <w:rFonts w:ascii="Times New Roman" w:hAnsi="Times New Roman" w:cs="Times New Roman"/>
          <w:sz w:val="24"/>
          <w:szCs w:val="24"/>
        </w:rPr>
        <w:t>iskriminacije</w:t>
      </w:r>
      <w:r w:rsidR="00A04553" w:rsidRPr="00B1499D">
        <w:rPr>
          <w:rFonts w:ascii="Times New Roman" w:hAnsi="Times New Roman" w:cs="Times New Roman"/>
          <w:sz w:val="24"/>
          <w:szCs w:val="24"/>
        </w:rPr>
        <w:t xml:space="preserve"> </w:t>
      </w:r>
      <w:r w:rsidR="0053545D" w:rsidRPr="00B1499D">
        <w:rPr>
          <w:rFonts w:ascii="Times New Roman" w:hAnsi="Times New Roman" w:cs="Times New Roman"/>
          <w:sz w:val="24"/>
          <w:szCs w:val="24"/>
        </w:rPr>
        <w:t>te djelovanje nacionalnog preventivnog mehanizma, navedeno je da u petom krugu porezne</w:t>
      </w:r>
      <w:r w:rsidR="00C94EBB" w:rsidRPr="00B1499D">
        <w:rPr>
          <w:rFonts w:ascii="Times New Roman" w:hAnsi="Times New Roman" w:cs="Times New Roman"/>
          <w:sz w:val="24"/>
          <w:szCs w:val="24"/>
        </w:rPr>
        <w:t xml:space="preserve"> </w:t>
      </w:r>
      <w:r w:rsidR="0053545D" w:rsidRPr="00B1499D">
        <w:rPr>
          <w:rFonts w:ascii="Times New Roman" w:hAnsi="Times New Roman" w:cs="Times New Roman"/>
          <w:sz w:val="24"/>
          <w:szCs w:val="24"/>
        </w:rPr>
        <w:t>reforme, provedenoj prošle godine, nije iskorišten potencijal porezne politike za rasterećenje onih</w:t>
      </w:r>
      <w:r w:rsidR="00C94EBB" w:rsidRPr="00B1499D">
        <w:rPr>
          <w:rFonts w:ascii="Times New Roman" w:hAnsi="Times New Roman" w:cs="Times New Roman"/>
          <w:sz w:val="24"/>
          <w:szCs w:val="24"/>
        </w:rPr>
        <w:t xml:space="preserve"> </w:t>
      </w:r>
      <w:r w:rsidR="0053545D" w:rsidRPr="00B1499D">
        <w:rPr>
          <w:rFonts w:ascii="Times New Roman" w:hAnsi="Times New Roman" w:cs="Times New Roman"/>
          <w:sz w:val="24"/>
          <w:szCs w:val="24"/>
        </w:rPr>
        <w:t>građana kod kojih bi to postiglo veći socijalni učinak.</w:t>
      </w:r>
    </w:p>
    <w:p w14:paraId="0CD606AA" w14:textId="77777777" w:rsidR="00346E67" w:rsidRPr="00B1499D" w:rsidRDefault="00346E67" w:rsidP="00536AAC">
      <w:pPr>
        <w:spacing w:after="0" w:line="240" w:lineRule="auto"/>
        <w:ind w:firstLine="708"/>
        <w:jc w:val="both"/>
        <w:rPr>
          <w:rFonts w:ascii="Times New Roman" w:hAnsi="Times New Roman" w:cs="Times New Roman"/>
          <w:sz w:val="24"/>
          <w:szCs w:val="24"/>
        </w:rPr>
      </w:pPr>
    </w:p>
    <w:p w14:paraId="09CA6B7F" w14:textId="77777777" w:rsidR="0053545D" w:rsidRPr="00B1499D" w:rsidRDefault="00346E67" w:rsidP="00EF3968">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tab/>
      </w:r>
      <w:r w:rsidR="00C94EBB" w:rsidRPr="00B1499D">
        <w:rPr>
          <w:rFonts w:ascii="Times New Roman" w:hAnsi="Times New Roman" w:cs="Times New Roman"/>
          <w:sz w:val="24"/>
          <w:szCs w:val="24"/>
        </w:rPr>
        <w:t>Vlada Republike Hrvatske</w:t>
      </w:r>
      <w:r w:rsidR="00315EE6" w:rsidRPr="00B1499D">
        <w:rPr>
          <w:rFonts w:ascii="Times New Roman" w:hAnsi="Times New Roman" w:cs="Times New Roman"/>
          <w:sz w:val="24"/>
          <w:szCs w:val="24"/>
        </w:rPr>
        <w:t xml:space="preserve"> ističe</w:t>
      </w:r>
      <w:r w:rsidR="0053545D" w:rsidRPr="00B1499D">
        <w:rPr>
          <w:rFonts w:ascii="Times New Roman" w:hAnsi="Times New Roman" w:cs="Times New Roman"/>
          <w:sz w:val="24"/>
          <w:szCs w:val="24"/>
        </w:rPr>
        <w:t xml:space="preserve"> da su u sklopu porezne reforme donijeti propisi koji su znatno utjecali na smanjenje stope</w:t>
      </w:r>
      <w:r w:rsidR="00C94EBB" w:rsidRPr="00B1499D">
        <w:rPr>
          <w:rFonts w:ascii="Times New Roman" w:hAnsi="Times New Roman" w:cs="Times New Roman"/>
          <w:sz w:val="24"/>
          <w:szCs w:val="24"/>
        </w:rPr>
        <w:t xml:space="preserve"> </w:t>
      </w:r>
      <w:r w:rsidR="0053545D" w:rsidRPr="00B1499D">
        <w:rPr>
          <w:rFonts w:ascii="Times New Roman" w:hAnsi="Times New Roman" w:cs="Times New Roman"/>
          <w:sz w:val="24"/>
          <w:szCs w:val="24"/>
        </w:rPr>
        <w:t>poreza na dohodak, poreza na dobit i proširenje grupe proizvoda koji se oporezuju porezom na dodanu vrijednost (</w:t>
      </w:r>
      <w:r w:rsidR="003624AC">
        <w:rPr>
          <w:rFonts w:ascii="Times New Roman" w:hAnsi="Times New Roman" w:cs="Times New Roman"/>
          <w:sz w:val="24"/>
          <w:szCs w:val="24"/>
        </w:rPr>
        <w:t xml:space="preserve">u daljnjem </w:t>
      </w:r>
      <w:r w:rsidR="0053545D" w:rsidRPr="00B1499D">
        <w:rPr>
          <w:rFonts w:ascii="Times New Roman" w:hAnsi="Times New Roman" w:cs="Times New Roman"/>
          <w:sz w:val="24"/>
          <w:szCs w:val="24"/>
        </w:rPr>
        <w:t>tekstu: PDV) od 13</w:t>
      </w:r>
      <w:r w:rsidR="003624AC">
        <w:rPr>
          <w:rFonts w:ascii="Times New Roman" w:hAnsi="Times New Roman" w:cs="Times New Roman"/>
          <w:sz w:val="24"/>
          <w:szCs w:val="24"/>
        </w:rPr>
        <w:t xml:space="preserve"> </w:t>
      </w:r>
      <w:r w:rsidR="0053545D" w:rsidRPr="00B1499D">
        <w:rPr>
          <w:rFonts w:ascii="Times New Roman" w:hAnsi="Times New Roman" w:cs="Times New Roman"/>
          <w:sz w:val="24"/>
          <w:szCs w:val="24"/>
        </w:rPr>
        <w:t xml:space="preserve">% radi smanjenja regresivnog učinka PDV-a. </w:t>
      </w:r>
      <w:r w:rsidR="00C94EBB" w:rsidRPr="00B1499D">
        <w:rPr>
          <w:rFonts w:ascii="Times New Roman" w:hAnsi="Times New Roman" w:cs="Times New Roman"/>
          <w:sz w:val="24"/>
          <w:szCs w:val="24"/>
        </w:rPr>
        <w:t>Vlada Republike Hrvatske napominje</w:t>
      </w:r>
      <w:r w:rsidR="0053545D" w:rsidRPr="00B1499D">
        <w:rPr>
          <w:rFonts w:ascii="Times New Roman" w:hAnsi="Times New Roman" w:cs="Times New Roman"/>
          <w:sz w:val="24"/>
          <w:szCs w:val="24"/>
        </w:rPr>
        <w:t xml:space="preserve"> da više od 63</w:t>
      </w:r>
      <w:r w:rsidR="003624AC">
        <w:rPr>
          <w:rFonts w:ascii="Times New Roman" w:hAnsi="Times New Roman" w:cs="Times New Roman"/>
          <w:sz w:val="24"/>
          <w:szCs w:val="24"/>
        </w:rPr>
        <w:t xml:space="preserve"> </w:t>
      </w:r>
      <w:r w:rsidR="0053545D" w:rsidRPr="00B1499D">
        <w:rPr>
          <w:rFonts w:ascii="Times New Roman" w:hAnsi="Times New Roman" w:cs="Times New Roman"/>
          <w:sz w:val="24"/>
          <w:szCs w:val="24"/>
        </w:rPr>
        <w:t>% g</w:t>
      </w:r>
      <w:r w:rsidR="00315EE6" w:rsidRPr="00B1499D">
        <w:rPr>
          <w:rFonts w:ascii="Times New Roman" w:hAnsi="Times New Roman" w:cs="Times New Roman"/>
          <w:sz w:val="24"/>
          <w:szCs w:val="24"/>
        </w:rPr>
        <w:t>rađana Republike Hrvatske nema</w:t>
      </w:r>
      <w:r w:rsidR="0053545D" w:rsidRPr="00B1499D">
        <w:rPr>
          <w:rFonts w:ascii="Times New Roman" w:hAnsi="Times New Roman" w:cs="Times New Roman"/>
          <w:sz w:val="24"/>
          <w:szCs w:val="24"/>
        </w:rPr>
        <w:t xml:space="preserve"> obvezu plaćanja poreza na dohodak budući su ostvareni iznosi dohotka niži od praga na kojeg se primjenjuje oporezivanje po propisanim stopama.</w:t>
      </w:r>
    </w:p>
    <w:p w14:paraId="358AA268" w14:textId="77777777" w:rsidR="00346E67" w:rsidRPr="00B1499D" w:rsidRDefault="00346E67" w:rsidP="00536AAC">
      <w:pPr>
        <w:spacing w:after="0" w:line="240" w:lineRule="auto"/>
        <w:ind w:firstLine="708"/>
        <w:jc w:val="both"/>
        <w:rPr>
          <w:rFonts w:ascii="Times New Roman" w:hAnsi="Times New Roman" w:cs="Times New Roman"/>
          <w:sz w:val="24"/>
          <w:szCs w:val="24"/>
        </w:rPr>
      </w:pPr>
    </w:p>
    <w:p w14:paraId="22853D42" w14:textId="77777777" w:rsidR="0053545D" w:rsidRPr="00B1499D" w:rsidRDefault="00346E67" w:rsidP="00536AAC">
      <w:pPr>
        <w:spacing w:after="0" w:line="240" w:lineRule="auto"/>
        <w:ind w:firstLine="708"/>
        <w:jc w:val="both"/>
        <w:rPr>
          <w:rFonts w:ascii="Times New Roman" w:hAnsi="Times New Roman" w:cs="Times New Roman"/>
          <w:sz w:val="24"/>
          <w:szCs w:val="24"/>
        </w:rPr>
      </w:pPr>
      <w:r w:rsidRPr="00B1499D">
        <w:rPr>
          <w:rFonts w:ascii="Times New Roman" w:hAnsi="Times New Roman" w:cs="Times New Roman"/>
          <w:sz w:val="24"/>
          <w:szCs w:val="24"/>
        </w:rPr>
        <w:lastRenderedPageBreak/>
        <w:tab/>
      </w:r>
      <w:r w:rsidR="0053545D" w:rsidRPr="00B1499D">
        <w:rPr>
          <w:rFonts w:ascii="Times New Roman" w:hAnsi="Times New Roman" w:cs="Times New Roman"/>
          <w:sz w:val="24"/>
          <w:szCs w:val="24"/>
        </w:rPr>
        <w:t>Također, osim poreznih rasterećenja, kroz poreznu reformu je ostvareno i administrativno rasterećenje poreznih obveznika. U tom dijelu, posebice je za građane napravljen potpuni zaokret koji proizlazi ili iz ukidanja obveze dostave dokumentacije ili osobnog dolaska u Ministarstvo financija, Poreznu upravu.</w:t>
      </w:r>
    </w:p>
    <w:p w14:paraId="6C8BDFC5" w14:textId="77777777" w:rsidR="00BD7C83" w:rsidRDefault="00BD7C83" w:rsidP="0099153F">
      <w:pPr>
        <w:overflowPunct w:val="0"/>
        <w:autoSpaceDE w:val="0"/>
        <w:autoSpaceDN w:val="0"/>
        <w:adjustRightInd w:val="0"/>
        <w:jc w:val="both"/>
        <w:textAlignment w:val="baseline"/>
        <w:rPr>
          <w:rFonts w:ascii="Times New Roman" w:hAnsi="Times New Roman"/>
          <w:szCs w:val="24"/>
          <w:lang w:eastAsia="hr-HR"/>
        </w:rPr>
      </w:pPr>
    </w:p>
    <w:p w14:paraId="4D147DC1" w14:textId="72371B9E" w:rsidR="00BD7C83" w:rsidRPr="00BD7C83" w:rsidRDefault="00BD7C83" w:rsidP="0099153F">
      <w:pPr>
        <w:overflowPunct w:val="0"/>
        <w:autoSpaceDE w:val="0"/>
        <w:autoSpaceDN w:val="0"/>
        <w:adjustRightInd w:val="0"/>
        <w:spacing w:after="0" w:line="240" w:lineRule="auto"/>
        <w:ind w:firstLine="1418"/>
        <w:jc w:val="both"/>
        <w:textAlignment w:val="baseline"/>
        <w:rPr>
          <w:rFonts w:ascii="Times New Roman" w:hAnsi="Times New Roman"/>
          <w:sz w:val="24"/>
          <w:szCs w:val="24"/>
          <w:lang w:eastAsia="hr-HR"/>
        </w:rPr>
      </w:pPr>
      <w:r w:rsidRPr="00BD7C83">
        <w:rPr>
          <w:rFonts w:ascii="Times New Roman" w:hAnsi="Times New Roman"/>
          <w:sz w:val="24"/>
          <w:szCs w:val="24"/>
          <w:lang w:eastAsia="hr-HR"/>
        </w:rPr>
        <w:t xml:space="preserve">Za svoje predstavnike koji će u vezi s iznesenim mišljenjem biti nazočni na sjednicama Hrvatskoga sabora i njegovih radnih tijela, Vlada je odredila ministra pravosuđa i uprave dr. sc. Ivana Malenicu, potpredsjednika Vlade Republike Hrvatske i ministra unutarnjih poslova dr. sc. Davora Božinovića, ministra zdravstva dr. sc. Vilija Beroša, dr. med., ministra rada, mirovinskoga sustava, obitelji i socijalne politike Josipa Aladrovića,  te državne tajnike mr. sc. Josipa Salapića, Tereziju Gras, Žarka Katića, </w:t>
      </w:r>
      <w:r w:rsidR="002C12F8" w:rsidRPr="002C12F8">
        <w:rPr>
          <w:rFonts w:ascii="Times-Roman" w:hAnsi="Times-Roman" w:cs="Times-Roman"/>
          <w:sz w:val="24"/>
          <w:szCs w:val="24"/>
        </w:rPr>
        <w:t>dr. sc. Irenu Petrijevčanin Vuksanovi</w:t>
      </w:r>
      <w:r w:rsidR="002C12F8" w:rsidRPr="002C12F8">
        <w:rPr>
          <w:rFonts w:ascii="TimesNewRoman" w:hAnsi="TimesNewRoman" w:cs="TimesNewRoman"/>
          <w:sz w:val="24"/>
          <w:szCs w:val="24"/>
        </w:rPr>
        <w:t>ć</w:t>
      </w:r>
      <w:r w:rsidR="002C12F8" w:rsidRPr="002C12F8">
        <w:rPr>
          <w:rFonts w:ascii="TimesNewRoman" w:hAnsi="TimesNewRoman" w:cs="TimesNewRoman"/>
          <w:sz w:val="24"/>
          <w:szCs w:val="24"/>
        </w:rPr>
        <w:t>,</w:t>
      </w:r>
      <w:r w:rsidR="002C12F8">
        <w:rPr>
          <w:rFonts w:ascii="TimesNewRoman" w:hAnsi="TimesNewRoman" w:cs="TimesNewRoman"/>
          <w:szCs w:val="24"/>
        </w:rPr>
        <w:t xml:space="preserve"> </w:t>
      </w:r>
      <w:r w:rsidRPr="00BD7C83">
        <w:rPr>
          <w:rFonts w:ascii="Times New Roman" w:hAnsi="Times New Roman"/>
          <w:sz w:val="24"/>
          <w:szCs w:val="24"/>
          <w:lang w:eastAsia="hr-HR"/>
        </w:rPr>
        <w:t>Željka Plazonića, dr. med., Tomislava Dulibića, Majdu Burić, Mariju Pletikosu i Margaretu Mađerić.</w:t>
      </w:r>
      <w:bookmarkStart w:id="1" w:name="_GoBack"/>
      <w:bookmarkEnd w:id="1"/>
    </w:p>
    <w:sectPr w:rsidR="00BD7C83" w:rsidRPr="00BD7C83" w:rsidSect="00EE55A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06735" w14:textId="77777777" w:rsidR="000F643E" w:rsidRDefault="000F643E" w:rsidP="00556611">
      <w:pPr>
        <w:spacing w:after="0" w:line="240" w:lineRule="auto"/>
      </w:pPr>
      <w:r>
        <w:separator/>
      </w:r>
    </w:p>
  </w:endnote>
  <w:endnote w:type="continuationSeparator" w:id="0">
    <w:p w14:paraId="61643A36" w14:textId="77777777" w:rsidR="000F643E" w:rsidRDefault="000F643E" w:rsidP="0055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27109"/>
      <w:docPartObj>
        <w:docPartGallery w:val="Page Numbers (Bottom of Page)"/>
        <w:docPartUnique/>
      </w:docPartObj>
    </w:sdtPr>
    <w:sdtEndPr>
      <w:rPr>
        <w:noProof/>
      </w:rPr>
    </w:sdtEndPr>
    <w:sdtContent>
      <w:p w14:paraId="0531AEF3" w14:textId="16A24977" w:rsidR="00130D78" w:rsidRDefault="00130D78">
        <w:pPr>
          <w:pStyle w:val="Footer"/>
          <w:jc w:val="center"/>
        </w:pPr>
        <w:r>
          <w:fldChar w:fldCharType="begin"/>
        </w:r>
        <w:r>
          <w:instrText xml:space="preserve"> PAGE   \* MERGEFORMAT </w:instrText>
        </w:r>
        <w:r>
          <w:fldChar w:fldCharType="separate"/>
        </w:r>
        <w:r w:rsidR="002C12F8">
          <w:rPr>
            <w:noProof/>
          </w:rPr>
          <w:t>48</w:t>
        </w:r>
        <w:r>
          <w:rPr>
            <w:noProof/>
          </w:rPr>
          <w:fldChar w:fldCharType="end"/>
        </w:r>
      </w:p>
    </w:sdtContent>
  </w:sdt>
  <w:p w14:paraId="5E1160F0" w14:textId="77777777" w:rsidR="00130D78" w:rsidRDefault="0013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0CE06" w14:textId="77777777" w:rsidR="000F643E" w:rsidRDefault="000F643E" w:rsidP="00556611">
      <w:pPr>
        <w:spacing w:after="0" w:line="240" w:lineRule="auto"/>
      </w:pPr>
      <w:r>
        <w:separator/>
      </w:r>
    </w:p>
  </w:footnote>
  <w:footnote w:type="continuationSeparator" w:id="0">
    <w:p w14:paraId="0EAC992B" w14:textId="77777777" w:rsidR="000F643E" w:rsidRDefault="000F643E" w:rsidP="00556611">
      <w:pPr>
        <w:spacing w:after="0" w:line="240" w:lineRule="auto"/>
      </w:pPr>
      <w:r>
        <w:continuationSeparator/>
      </w:r>
    </w:p>
  </w:footnote>
  <w:footnote w:id="1">
    <w:p w14:paraId="0E7CCA0F" w14:textId="77777777" w:rsidR="00130D78" w:rsidRDefault="00130D78" w:rsidP="00B65372">
      <w:pPr>
        <w:pStyle w:val="FootnoteText"/>
        <w:jc w:val="both"/>
        <w:rPr>
          <w:rFonts w:ascii="Lucida Sans Unicode" w:hAnsi="Lucida Sans Unicode" w:cs="Lucida Sans Unicode"/>
          <w:sz w:val="16"/>
          <w:szCs w:val="16"/>
        </w:rPr>
      </w:pPr>
      <w:r>
        <w:rPr>
          <w:rStyle w:val="FootnoteReference"/>
          <w:rFonts w:ascii="Lucida Sans Unicode" w:hAnsi="Lucida Sans Unicode" w:cs="Lucida Sans Unicode"/>
          <w:sz w:val="14"/>
          <w:szCs w:val="14"/>
        </w:rPr>
        <w:footnoteRef/>
      </w:r>
      <w:r>
        <w:rPr>
          <w:rFonts w:ascii="Lucida Sans Unicode" w:hAnsi="Lucida Sans Unicode" w:cs="Lucida Sans Unicode"/>
          <w:sz w:val="14"/>
          <w:szCs w:val="14"/>
        </w:rPr>
        <w:t xml:space="preserve"> IPA 2012 projekt „Potpora vijećima nacionalnih manjina na lokalnoj razini», </w:t>
      </w:r>
      <w:hyperlink r:id="rId1" w:history="1">
        <w:r>
          <w:rPr>
            <w:rStyle w:val="Hyperlink"/>
            <w:rFonts w:ascii="Lucida Sans Unicode" w:hAnsi="Lucida Sans Unicode" w:cs="Lucida Sans Unicode"/>
            <w:sz w:val="14"/>
            <w:szCs w:val="14"/>
          </w:rPr>
          <w:t>https://ljudskaprava.gov.hr/projekti/ipa-2012/575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457E2"/>
    <w:multiLevelType w:val="hybridMultilevel"/>
    <w:tmpl w:val="9BE892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11"/>
    <w:rsid w:val="00016F29"/>
    <w:rsid w:val="000244E7"/>
    <w:rsid w:val="00024AAA"/>
    <w:rsid w:val="00031008"/>
    <w:rsid w:val="00036644"/>
    <w:rsid w:val="00042BAF"/>
    <w:rsid w:val="00043793"/>
    <w:rsid w:val="00043FD7"/>
    <w:rsid w:val="0004775F"/>
    <w:rsid w:val="0005048D"/>
    <w:rsid w:val="00065A30"/>
    <w:rsid w:val="00065EAA"/>
    <w:rsid w:val="00066526"/>
    <w:rsid w:val="00081D3E"/>
    <w:rsid w:val="0008261D"/>
    <w:rsid w:val="00085677"/>
    <w:rsid w:val="00091673"/>
    <w:rsid w:val="000A109B"/>
    <w:rsid w:val="000A405B"/>
    <w:rsid w:val="000A6020"/>
    <w:rsid w:val="000A6932"/>
    <w:rsid w:val="000A7447"/>
    <w:rsid w:val="000B5701"/>
    <w:rsid w:val="000C1BDC"/>
    <w:rsid w:val="000C5B1F"/>
    <w:rsid w:val="000E11C5"/>
    <w:rsid w:val="000E2A5C"/>
    <w:rsid w:val="000E6B5E"/>
    <w:rsid w:val="000F0D9C"/>
    <w:rsid w:val="000F1A45"/>
    <w:rsid w:val="000F643E"/>
    <w:rsid w:val="00124247"/>
    <w:rsid w:val="001300D2"/>
    <w:rsid w:val="00130D78"/>
    <w:rsid w:val="00131B8E"/>
    <w:rsid w:val="00133F5B"/>
    <w:rsid w:val="00140EEB"/>
    <w:rsid w:val="00147CD9"/>
    <w:rsid w:val="001550B6"/>
    <w:rsid w:val="001569D2"/>
    <w:rsid w:val="00162167"/>
    <w:rsid w:val="00163905"/>
    <w:rsid w:val="00173507"/>
    <w:rsid w:val="0018005C"/>
    <w:rsid w:val="00191C0C"/>
    <w:rsid w:val="00194E7A"/>
    <w:rsid w:val="00196F83"/>
    <w:rsid w:val="001A167A"/>
    <w:rsid w:val="001A4449"/>
    <w:rsid w:val="001B00BC"/>
    <w:rsid w:val="001B0479"/>
    <w:rsid w:val="001B09AF"/>
    <w:rsid w:val="001B7944"/>
    <w:rsid w:val="001C3251"/>
    <w:rsid w:val="001C4F5A"/>
    <w:rsid w:val="001D393C"/>
    <w:rsid w:val="001D7C47"/>
    <w:rsid w:val="001F0BBD"/>
    <w:rsid w:val="001F6ADF"/>
    <w:rsid w:val="00200339"/>
    <w:rsid w:val="002032E3"/>
    <w:rsid w:val="00204C7B"/>
    <w:rsid w:val="002130C9"/>
    <w:rsid w:val="00227800"/>
    <w:rsid w:val="00235357"/>
    <w:rsid w:val="002356A4"/>
    <w:rsid w:val="002363A8"/>
    <w:rsid w:val="00236C71"/>
    <w:rsid w:val="00242907"/>
    <w:rsid w:val="00246ACB"/>
    <w:rsid w:val="00246D1A"/>
    <w:rsid w:val="00251C37"/>
    <w:rsid w:val="0025264A"/>
    <w:rsid w:val="00270E8D"/>
    <w:rsid w:val="00275AEE"/>
    <w:rsid w:val="00277B9D"/>
    <w:rsid w:val="00281602"/>
    <w:rsid w:val="0028255D"/>
    <w:rsid w:val="002919CE"/>
    <w:rsid w:val="00291F63"/>
    <w:rsid w:val="0029325D"/>
    <w:rsid w:val="00294840"/>
    <w:rsid w:val="00295713"/>
    <w:rsid w:val="002966CB"/>
    <w:rsid w:val="00297C77"/>
    <w:rsid w:val="002A31B4"/>
    <w:rsid w:val="002A3FF2"/>
    <w:rsid w:val="002A70A9"/>
    <w:rsid w:val="002B45F8"/>
    <w:rsid w:val="002C1054"/>
    <w:rsid w:val="002C12F8"/>
    <w:rsid w:val="002C4F57"/>
    <w:rsid w:val="002C763F"/>
    <w:rsid w:val="002D1E57"/>
    <w:rsid w:val="002D5BC9"/>
    <w:rsid w:val="002E0153"/>
    <w:rsid w:val="002E616F"/>
    <w:rsid w:val="002E6E48"/>
    <w:rsid w:val="002F099E"/>
    <w:rsid w:val="002F13E8"/>
    <w:rsid w:val="002F1CFE"/>
    <w:rsid w:val="002F2681"/>
    <w:rsid w:val="002F6405"/>
    <w:rsid w:val="00302FE8"/>
    <w:rsid w:val="00304FD1"/>
    <w:rsid w:val="00305E13"/>
    <w:rsid w:val="00306942"/>
    <w:rsid w:val="00315EE6"/>
    <w:rsid w:val="0032083B"/>
    <w:rsid w:val="00321491"/>
    <w:rsid w:val="0033772C"/>
    <w:rsid w:val="003379D4"/>
    <w:rsid w:val="00343D4B"/>
    <w:rsid w:val="003460B8"/>
    <w:rsid w:val="00346E67"/>
    <w:rsid w:val="00353293"/>
    <w:rsid w:val="003533FF"/>
    <w:rsid w:val="00361A96"/>
    <w:rsid w:val="003624AC"/>
    <w:rsid w:val="003728C5"/>
    <w:rsid w:val="003757BE"/>
    <w:rsid w:val="00380FBC"/>
    <w:rsid w:val="00383DC5"/>
    <w:rsid w:val="00387010"/>
    <w:rsid w:val="0039234D"/>
    <w:rsid w:val="003972D0"/>
    <w:rsid w:val="003B106B"/>
    <w:rsid w:val="003B57D8"/>
    <w:rsid w:val="003B5C22"/>
    <w:rsid w:val="003C126A"/>
    <w:rsid w:val="003D3ED1"/>
    <w:rsid w:val="003D7090"/>
    <w:rsid w:val="003F0AD3"/>
    <w:rsid w:val="003F344E"/>
    <w:rsid w:val="00403102"/>
    <w:rsid w:val="0040528F"/>
    <w:rsid w:val="004105D5"/>
    <w:rsid w:val="00412DE9"/>
    <w:rsid w:val="004225A3"/>
    <w:rsid w:val="00425E98"/>
    <w:rsid w:val="00427D60"/>
    <w:rsid w:val="0043054E"/>
    <w:rsid w:val="00433863"/>
    <w:rsid w:val="00442661"/>
    <w:rsid w:val="0045206C"/>
    <w:rsid w:val="00452BF1"/>
    <w:rsid w:val="00461773"/>
    <w:rsid w:val="004672CC"/>
    <w:rsid w:val="004828B1"/>
    <w:rsid w:val="004850B0"/>
    <w:rsid w:val="004852ED"/>
    <w:rsid w:val="00490F6D"/>
    <w:rsid w:val="004916A7"/>
    <w:rsid w:val="00495612"/>
    <w:rsid w:val="004A63AB"/>
    <w:rsid w:val="004B7A4D"/>
    <w:rsid w:val="004C4098"/>
    <w:rsid w:val="004C439C"/>
    <w:rsid w:val="004C644D"/>
    <w:rsid w:val="004D5070"/>
    <w:rsid w:val="004D6978"/>
    <w:rsid w:val="004E7B21"/>
    <w:rsid w:val="0050030A"/>
    <w:rsid w:val="00507226"/>
    <w:rsid w:val="005107FF"/>
    <w:rsid w:val="005126FC"/>
    <w:rsid w:val="00516170"/>
    <w:rsid w:val="00523262"/>
    <w:rsid w:val="005251C9"/>
    <w:rsid w:val="0053545D"/>
    <w:rsid w:val="00536727"/>
    <w:rsid w:val="00536AAC"/>
    <w:rsid w:val="00536F6F"/>
    <w:rsid w:val="005442D1"/>
    <w:rsid w:val="0054458E"/>
    <w:rsid w:val="00556108"/>
    <w:rsid w:val="005561D3"/>
    <w:rsid w:val="00556611"/>
    <w:rsid w:val="00560D8B"/>
    <w:rsid w:val="005675EC"/>
    <w:rsid w:val="005771B5"/>
    <w:rsid w:val="00581684"/>
    <w:rsid w:val="00593F27"/>
    <w:rsid w:val="005949E5"/>
    <w:rsid w:val="005961A1"/>
    <w:rsid w:val="005A1E55"/>
    <w:rsid w:val="005A296F"/>
    <w:rsid w:val="005B15B0"/>
    <w:rsid w:val="005D03FE"/>
    <w:rsid w:val="005D4CAD"/>
    <w:rsid w:val="005F2CCD"/>
    <w:rsid w:val="0060401E"/>
    <w:rsid w:val="0060695F"/>
    <w:rsid w:val="00610138"/>
    <w:rsid w:val="0061613B"/>
    <w:rsid w:val="00626B72"/>
    <w:rsid w:val="00626D7C"/>
    <w:rsid w:val="006351A9"/>
    <w:rsid w:val="00641281"/>
    <w:rsid w:val="00650CAC"/>
    <w:rsid w:val="00654726"/>
    <w:rsid w:val="00664375"/>
    <w:rsid w:val="006721A6"/>
    <w:rsid w:val="00672232"/>
    <w:rsid w:val="00673E52"/>
    <w:rsid w:val="006747C6"/>
    <w:rsid w:val="00697589"/>
    <w:rsid w:val="006B3BA6"/>
    <w:rsid w:val="006B6C7E"/>
    <w:rsid w:val="006C1AF0"/>
    <w:rsid w:val="006C39AE"/>
    <w:rsid w:val="006D530C"/>
    <w:rsid w:val="006D7C20"/>
    <w:rsid w:val="006E66E8"/>
    <w:rsid w:val="006F4048"/>
    <w:rsid w:val="00700181"/>
    <w:rsid w:val="00706E4E"/>
    <w:rsid w:val="00725231"/>
    <w:rsid w:val="007320D6"/>
    <w:rsid w:val="00750D46"/>
    <w:rsid w:val="007515E6"/>
    <w:rsid w:val="00753413"/>
    <w:rsid w:val="00756061"/>
    <w:rsid w:val="007641C9"/>
    <w:rsid w:val="007713C5"/>
    <w:rsid w:val="00772BCF"/>
    <w:rsid w:val="00772EF2"/>
    <w:rsid w:val="007733ED"/>
    <w:rsid w:val="0077793F"/>
    <w:rsid w:val="007812DF"/>
    <w:rsid w:val="00791DF1"/>
    <w:rsid w:val="007B0F9C"/>
    <w:rsid w:val="007B1CD1"/>
    <w:rsid w:val="007B2C7B"/>
    <w:rsid w:val="007B7F13"/>
    <w:rsid w:val="007C0A27"/>
    <w:rsid w:val="007C52CB"/>
    <w:rsid w:val="007C725B"/>
    <w:rsid w:val="007D3274"/>
    <w:rsid w:val="007D5242"/>
    <w:rsid w:val="007F0BD9"/>
    <w:rsid w:val="007F6266"/>
    <w:rsid w:val="007F7BE8"/>
    <w:rsid w:val="0080503D"/>
    <w:rsid w:val="008057A3"/>
    <w:rsid w:val="00811180"/>
    <w:rsid w:val="00815528"/>
    <w:rsid w:val="00836742"/>
    <w:rsid w:val="00837FE4"/>
    <w:rsid w:val="00854413"/>
    <w:rsid w:val="00860587"/>
    <w:rsid w:val="00862827"/>
    <w:rsid w:val="00865EA9"/>
    <w:rsid w:val="008702EB"/>
    <w:rsid w:val="00875C3D"/>
    <w:rsid w:val="0087714D"/>
    <w:rsid w:val="00892E66"/>
    <w:rsid w:val="008A04B7"/>
    <w:rsid w:val="008A5B77"/>
    <w:rsid w:val="008B2A47"/>
    <w:rsid w:val="008B4172"/>
    <w:rsid w:val="008C1400"/>
    <w:rsid w:val="008C16A2"/>
    <w:rsid w:val="008C2874"/>
    <w:rsid w:val="008C4170"/>
    <w:rsid w:val="008C5610"/>
    <w:rsid w:val="008D0783"/>
    <w:rsid w:val="008D2861"/>
    <w:rsid w:val="008E2DD6"/>
    <w:rsid w:val="008E537A"/>
    <w:rsid w:val="008F6330"/>
    <w:rsid w:val="00900BCA"/>
    <w:rsid w:val="00902AB4"/>
    <w:rsid w:val="00903549"/>
    <w:rsid w:val="0091149E"/>
    <w:rsid w:val="00911D29"/>
    <w:rsid w:val="00917191"/>
    <w:rsid w:val="009243CB"/>
    <w:rsid w:val="00925BCB"/>
    <w:rsid w:val="00927774"/>
    <w:rsid w:val="0093638D"/>
    <w:rsid w:val="009413C9"/>
    <w:rsid w:val="00943EE0"/>
    <w:rsid w:val="00946567"/>
    <w:rsid w:val="00952113"/>
    <w:rsid w:val="00957D3E"/>
    <w:rsid w:val="00965DC9"/>
    <w:rsid w:val="00980A32"/>
    <w:rsid w:val="00984A92"/>
    <w:rsid w:val="0099153F"/>
    <w:rsid w:val="00992EC7"/>
    <w:rsid w:val="00993117"/>
    <w:rsid w:val="00994164"/>
    <w:rsid w:val="00996AC2"/>
    <w:rsid w:val="009A1C2B"/>
    <w:rsid w:val="009A5F93"/>
    <w:rsid w:val="009A68D2"/>
    <w:rsid w:val="009A6983"/>
    <w:rsid w:val="009B2A5F"/>
    <w:rsid w:val="009B6183"/>
    <w:rsid w:val="009D0B89"/>
    <w:rsid w:val="009D3772"/>
    <w:rsid w:val="009E2069"/>
    <w:rsid w:val="009E2D0A"/>
    <w:rsid w:val="009E6440"/>
    <w:rsid w:val="009E688E"/>
    <w:rsid w:val="009F46F4"/>
    <w:rsid w:val="009F52C1"/>
    <w:rsid w:val="00A0120B"/>
    <w:rsid w:val="00A04553"/>
    <w:rsid w:val="00A049DB"/>
    <w:rsid w:val="00A0645B"/>
    <w:rsid w:val="00A06542"/>
    <w:rsid w:val="00A10BEA"/>
    <w:rsid w:val="00A26CDF"/>
    <w:rsid w:val="00A3290C"/>
    <w:rsid w:val="00A35605"/>
    <w:rsid w:val="00A52435"/>
    <w:rsid w:val="00A57DF2"/>
    <w:rsid w:val="00A716BE"/>
    <w:rsid w:val="00A7415A"/>
    <w:rsid w:val="00A77094"/>
    <w:rsid w:val="00A80E60"/>
    <w:rsid w:val="00A835C8"/>
    <w:rsid w:val="00A83E9C"/>
    <w:rsid w:val="00AA0A79"/>
    <w:rsid w:val="00AA1125"/>
    <w:rsid w:val="00AA2E40"/>
    <w:rsid w:val="00AA3AEC"/>
    <w:rsid w:val="00AA44EA"/>
    <w:rsid w:val="00AB2D11"/>
    <w:rsid w:val="00AB5E31"/>
    <w:rsid w:val="00AC1496"/>
    <w:rsid w:val="00AD3076"/>
    <w:rsid w:val="00AD5F39"/>
    <w:rsid w:val="00AE0C88"/>
    <w:rsid w:val="00AE4D4B"/>
    <w:rsid w:val="00AF2C3C"/>
    <w:rsid w:val="00B0793E"/>
    <w:rsid w:val="00B141F6"/>
    <w:rsid w:val="00B1499D"/>
    <w:rsid w:val="00B1591B"/>
    <w:rsid w:val="00B22D05"/>
    <w:rsid w:val="00B263AA"/>
    <w:rsid w:val="00B34656"/>
    <w:rsid w:val="00B60394"/>
    <w:rsid w:val="00B60996"/>
    <w:rsid w:val="00B65372"/>
    <w:rsid w:val="00B74D31"/>
    <w:rsid w:val="00BB0A4B"/>
    <w:rsid w:val="00BB7673"/>
    <w:rsid w:val="00BC1874"/>
    <w:rsid w:val="00BD223D"/>
    <w:rsid w:val="00BD566B"/>
    <w:rsid w:val="00BD7C83"/>
    <w:rsid w:val="00BE2786"/>
    <w:rsid w:val="00BE3EA1"/>
    <w:rsid w:val="00BE7A44"/>
    <w:rsid w:val="00BF06C0"/>
    <w:rsid w:val="00BF0BE9"/>
    <w:rsid w:val="00BF6B3D"/>
    <w:rsid w:val="00C002CD"/>
    <w:rsid w:val="00C046B2"/>
    <w:rsid w:val="00C0591F"/>
    <w:rsid w:val="00C11971"/>
    <w:rsid w:val="00C1607E"/>
    <w:rsid w:val="00C25E78"/>
    <w:rsid w:val="00C3436F"/>
    <w:rsid w:val="00C3734F"/>
    <w:rsid w:val="00C41676"/>
    <w:rsid w:val="00C42145"/>
    <w:rsid w:val="00C42F7D"/>
    <w:rsid w:val="00C47B61"/>
    <w:rsid w:val="00C51ADF"/>
    <w:rsid w:val="00C545D9"/>
    <w:rsid w:val="00C630A3"/>
    <w:rsid w:val="00C6677B"/>
    <w:rsid w:val="00C673DE"/>
    <w:rsid w:val="00C744B9"/>
    <w:rsid w:val="00C752B2"/>
    <w:rsid w:val="00C83A52"/>
    <w:rsid w:val="00C84C99"/>
    <w:rsid w:val="00C873B0"/>
    <w:rsid w:val="00C94EBB"/>
    <w:rsid w:val="00CA0E4D"/>
    <w:rsid w:val="00CB3550"/>
    <w:rsid w:val="00CC08C3"/>
    <w:rsid w:val="00CF3AFB"/>
    <w:rsid w:val="00D05825"/>
    <w:rsid w:val="00D17D17"/>
    <w:rsid w:val="00D2195C"/>
    <w:rsid w:val="00D265B0"/>
    <w:rsid w:val="00D40F21"/>
    <w:rsid w:val="00D50D20"/>
    <w:rsid w:val="00D67159"/>
    <w:rsid w:val="00D67383"/>
    <w:rsid w:val="00D74135"/>
    <w:rsid w:val="00D869B7"/>
    <w:rsid w:val="00D97192"/>
    <w:rsid w:val="00DA1C4D"/>
    <w:rsid w:val="00DA1FB2"/>
    <w:rsid w:val="00DA73DF"/>
    <w:rsid w:val="00DA7A9F"/>
    <w:rsid w:val="00DC0A6C"/>
    <w:rsid w:val="00DC1251"/>
    <w:rsid w:val="00DC3D63"/>
    <w:rsid w:val="00DC61F0"/>
    <w:rsid w:val="00DD1CDE"/>
    <w:rsid w:val="00DD27A2"/>
    <w:rsid w:val="00DE22CF"/>
    <w:rsid w:val="00DF03F0"/>
    <w:rsid w:val="00DF150C"/>
    <w:rsid w:val="00DF467C"/>
    <w:rsid w:val="00DF4DD5"/>
    <w:rsid w:val="00E0551D"/>
    <w:rsid w:val="00E26834"/>
    <w:rsid w:val="00E32D61"/>
    <w:rsid w:val="00E446D2"/>
    <w:rsid w:val="00E44C45"/>
    <w:rsid w:val="00E46AE3"/>
    <w:rsid w:val="00E659FF"/>
    <w:rsid w:val="00E80271"/>
    <w:rsid w:val="00E85FD9"/>
    <w:rsid w:val="00EA7790"/>
    <w:rsid w:val="00EB08B5"/>
    <w:rsid w:val="00EB0A68"/>
    <w:rsid w:val="00EB5277"/>
    <w:rsid w:val="00EC2623"/>
    <w:rsid w:val="00EC3EF1"/>
    <w:rsid w:val="00EC7B59"/>
    <w:rsid w:val="00ED0C12"/>
    <w:rsid w:val="00ED1B22"/>
    <w:rsid w:val="00EE1CF6"/>
    <w:rsid w:val="00EE25F9"/>
    <w:rsid w:val="00EE2A14"/>
    <w:rsid w:val="00EE3581"/>
    <w:rsid w:val="00EE55AD"/>
    <w:rsid w:val="00EE5765"/>
    <w:rsid w:val="00EF3968"/>
    <w:rsid w:val="00EF3E49"/>
    <w:rsid w:val="00EF5334"/>
    <w:rsid w:val="00F01D61"/>
    <w:rsid w:val="00F05113"/>
    <w:rsid w:val="00F07211"/>
    <w:rsid w:val="00F14D4B"/>
    <w:rsid w:val="00F210C0"/>
    <w:rsid w:val="00F25DC1"/>
    <w:rsid w:val="00F368E2"/>
    <w:rsid w:val="00F4054D"/>
    <w:rsid w:val="00F5178A"/>
    <w:rsid w:val="00F558DD"/>
    <w:rsid w:val="00F60535"/>
    <w:rsid w:val="00F65CD2"/>
    <w:rsid w:val="00F75293"/>
    <w:rsid w:val="00F82865"/>
    <w:rsid w:val="00F833E7"/>
    <w:rsid w:val="00FA045B"/>
    <w:rsid w:val="00FB449E"/>
    <w:rsid w:val="00FB78A4"/>
    <w:rsid w:val="00FC1395"/>
    <w:rsid w:val="00FC19DF"/>
    <w:rsid w:val="00FD1615"/>
    <w:rsid w:val="00FE06CC"/>
    <w:rsid w:val="00FE280B"/>
    <w:rsid w:val="00FF0D3C"/>
    <w:rsid w:val="00FF18E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39AC"/>
  <w15:docId w15:val="{C1F2B7D5-6BF7-411F-A03F-9BCAF075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AD"/>
  </w:style>
  <w:style w:type="paragraph" w:styleId="Heading1">
    <w:name w:val="heading 1"/>
    <w:basedOn w:val="Normal"/>
    <w:next w:val="Normal"/>
    <w:link w:val="Heading1Char"/>
    <w:qFormat/>
    <w:rsid w:val="007812DF"/>
    <w:pPr>
      <w:keepNext/>
      <w:widowControl w:val="0"/>
      <w:spacing w:before="240" w:after="60" w:line="240" w:lineRule="auto"/>
      <w:outlineLvl w:val="0"/>
    </w:pPr>
    <w:rPr>
      <w:rFonts w:ascii="Times New Roman" w:eastAsia="Times New Roman" w:hAnsi="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611"/>
    <w:rPr>
      <w:color w:val="0563C1" w:themeColor="hyperlink"/>
      <w:u w:val="single"/>
    </w:rPr>
  </w:style>
  <w:style w:type="paragraph" w:styleId="FootnoteText">
    <w:name w:val="footnote text"/>
    <w:basedOn w:val="Normal"/>
    <w:link w:val="FootnoteTextChar"/>
    <w:uiPriority w:val="99"/>
    <w:semiHidden/>
    <w:unhideWhenUsed/>
    <w:rsid w:val="00337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9D4"/>
    <w:rPr>
      <w:sz w:val="20"/>
      <w:szCs w:val="20"/>
    </w:rPr>
  </w:style>
  <w:style w:type="character" w:styleId="FootnoteReference">
    <w:name w:val="footnote reference"/>
    <w:aliases w:val="0-TAT- Footnote Reference 6,BVI fnr,EN Footnote Reference,-E Fußnotenzeichen,Footnote,Footnote symbol,Footnote number,Footnote Reference Number,Footnote reference number,Times 10 Point,Exposant 3 Point,Ref"/>
    <w:semiHidden/>
    <w:unhideWhenUsed/>
    <w:rsid w:val="003379D4"/>
    <w:rPr>
      <w:vertAlign w:val="superscript"/>
    </w:rPr>
  </w:style>
  <w:style w:type="paragraph" w:styleId="Header">
    <w:name w:val="header"/>
    <w:basedOn w:val="Normal"/>
    <w:link w:val="HeaderChar"/>
    <w:uiPriority w:val="99"/>
    <w:unhideWhenUsed/>
    <w:rsid w:val="00B653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372"/>
  </w:style>
  <w:style w:type="paragraph" w:styleId="Footer">
    <w:name w:val="footer"/>
    <w:basedOn w:val="Normal"/>
    <w:link w:val="FooterChar"/>
    <w:uiPriority w:val="99"/>
    <w:unhideWhenUsed/>
    <w:rsid w:val="00B653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372"/>
  </w:style>
  <w:style w:type="paragraph" w:customStyle="1" w:styleId="Default">
    <w:name w:val="Default"/>
    <w:rsid w:val="00EE2A14"/>
    <w:pPr>
      <w:autoSpaceDE w:val="0"/>
      <w:autoSpaceDN w:val="0"/>
      <w:adjustRightInd w:val="0"/>
      <w:spacing w:after="0" w:line="240" w:lineRule="auto"/>
    </w:pPr>
    <w:rPr>
      <w:rFonts w:ascii="Segoe UI" w:eastAsia="Calibri" w:hAnsi="Segoe UI" w:cs="Segoe UI"/>
      <w:color w:val="000000"/>
      <w:sz w:val="24"/>
      <w:szCs w:val="24"/>
    </w:rPr>
  </w:style>
  <w:style w:type="paragraph" w:styleId="BalloonText">
    <w:name w:val="Balloon Text"/>
    <w:basedOn w:val="Normal"/>
    <w:link w:val="BalloonTextChar"/>
    <w:uiPriority w:val="99"/>
    <w:semiHidden/>
    <w:unhideWhenUsed/>
    <w:rsid w:val="00EE2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A14"/>
    <w:rPr>
      <w:rFonts w:ascii="Segoe UI" w:hAnsi="Segoe UI" w:cs="Segoe UI"/>
      <w:sz w:val="18"/>
      <w:szCs w:val="18"/>
    </w:rPr>
  </w:style>
  <w:style w:type="paragraph" w:styleId="ListParagraph">
    <w:name w:val="List Paragraph"/>
    <w:basedOn w:val="Normal"/>
    <w:uiPriority w:val="34"/>
    <w:qFormat/>
    <w:rsid w:val="00AE4D4B"/>
    <w:pPr>
      <w:ind w:left="720"/>
      <w:contextualSpacing/>
    </w:pPr>
  </w:style>
  <w:style w:type="character" w:customStyle="1" w:styleId="Heading1Char">
    <w:name w:val="Heading 1 Char"/>
    <w:basedOn w:val="DefaultParagraphFont"/>
    <w:link w:val="Heading1"/>
    <w:rsid w:val="007812DF"/>
    <w:rPr>
      <w:rFonts w:ascii="Times New Roman" w:eastAsia="Times New Roman" w:hAnsi="Times New Roman" w:cs="Times New Roman"/>
      <w:b/>
      <w:bCs/>
      <w:kern w:val="32"/>
      <w:sz w:val="24"/>
      <w:szCs w:val="32"/>
    </w:rPr>
  </w:style>
  <w:style w:type="table" w:customStyle="1" w:styleId="TableGrid1">
    <w:name w:val="Table Grid1"/>
    <w:basedOn w:val="TableNormal"/>
    <w:rsid w:val="007812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12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B6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0986">
      <w:bodyDiv w:val="1"/>
      <w:marLeft w:val="0"/>
      <w:marRight w:val="0"/>
      <w:marTop w:val="0"/>
      <w:marBottom w:val="0"/>
      <w:divBdr>
        <w:top w:val="none" w:sz="0" w:space="0" w:color="auto"/>
        <w:left w:val="none" w:sz="0" w:space="0" w:color="auto"/>
        <w:bottom w:val="none" w:sz="0" w:space="0" w:color="auto"/>
        <w:right w:val="none" w:sz="0" w:space="0" w:color="auto"/>
      </w:divBdr>
    </w:div>
    <w:div w:id="308947427">
      <w:bodyDiv w:val="1"/>
      <w:marLeft w:val="0"/>
      <w:marRight w:val="0"/>
      <w:marTop w:val="0"/>
      <w:marBottom w:val="0"/>
      <w:divBdr>
        <w:top w:val="none" w:sz="0" w:space="0" w:color="auto"/>
        <w:left w:val="none" w:sz="0" w:space="0" w:color="auto"/>
        <w:bottom w:val="none" w:sz="0" w:space="0" w:color="auto"/>
        <w:right w:val="none" w:sz="0" w:space="0" w:color="auto"/>
      </w:divBdr>
    </w:div>
    <w:div w:id="1359626210">
      <w:bodyDiv w:val="1"/>
      <w:marLeft w:val="0"/>
      <w:marRight w:val="0"/>
      <w:marTop w:val="0"/>
      <w:marBottom w:val="0"/>
      <w:divBdr>
        <w:top w:val="none" w:sz="0" w:space="0" w:color="auto"/>
        <w:left w:val="none" w:sz="0" w:space="0" w:color="auto"/>
        <w:bottom w:val="none" w:sz="0" w:space="0" w:color="auto"/>
        <w:right w:val="none" w:sz="0" w:space="0" w:color="auto"/>
      </w:divBdr>
    </w:div>
    <w:div w:id="1832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usinfo.hr/Laws/Content.aspx?SOPI=ZA1990B56A1092&amp;Datum=1.12.2013.%200: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sinfo.hr/ByLaws/Content.aspx?SOPI=PR2020B141A2744&amp;Datum=10.3.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info.hr/ByLaws/Content.aspx?SOPI=PR2020B131A2496&amp;Datum=10.3.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zoeu.hr/docs/popis_gradana_prijavljenih_za_sufinanciranje_energetske_obnove_obiteljskih_kuca_v2.pdf" TargetMode="External"/><Relationship Id="rId4" Type="http://schemas.openxmlformats.org/officeDocument/2006/relationships/settings" Target="settings.xml"/><Relationship Id="rId9" Type="http://schemas.openxmlformats.org/officeDocument/2006/relationships/hyperlink" Target="https://mrosp.gov.hr/UserDocsImages/dokumenti/Glavno%20tajni%C5%A1tvo/Najava%20po%C4%8Detka%20izrade%20novih%20strate%C5%A1kih%20dokumenata%20u%20nadle%C5%BEnosti%20%20MRMSOSP-a.pdf" TargetMode="External"/><Relationship Id="rId14" Type="http://schemas.openxmlformats.org/officeDocument/2006/relationships/hyperlink" Target="https://www.iusinfo.hr/CaseLaws/Content.aspx?SOPI=USRH2020B3170AII&amp;Doc=USTSUD_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judskaprava.gov.hr/projekti/ipa-2012/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F864B-D84E-4B1B-AC58-47272DEE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48</Pages>
  <Words>25102</Words>
  <Characters>143085</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Duspara</dc:creator>
  <cp:lastModifiedBy>Sanja Duspara</cp:lastModifiedBy>
  <cp:revision>280</cp:revision>
  <cp:lastPrinted>2021-03-31T14:34:00Z</cp:lastPrinted>
  <dcterms:created xsi:type="dcterms:W3CDTF">2021-04-23T08:05:00Z</dcterms:created>
  <dcterms:modified xsi:type="dcterms:W3CDTF">2021-05-06T07:08:00Z</dcterms:modified>
</cp:coreProperties>
</file>