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EA082" w14:textId="77777777" w:rsidR="00B37EB4" w:rsidRPr="00C208B8" w:rsidRDefault="00B37EB4" w:rsidP="00B37EB4">
      <w:pPr>
        <w:jc w:val="center"/>
      </w:pPr>
      <w:r>
        <w:rPr>
          <w:noProof/>
          <w:lang w:eastAsia="hr-HR"/>
        </w:rPr>
        <w:drawing>
          <wp:inline distT="0" distB="0" distL="0" distR="0" wp14:anchorId="628CB6A2" wp14:editId="4B47533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FE075D0" w14:textId="77777777" w:rsidR="00B37EB4" w:rsidRPr="0023763F" w:rsidRDefault="00B37EB4" w:rsidP="00B37EB4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1149D8E" w14:textId="77777777" w:rsidR="00B37EB4" w:rsidRDefault="00B37EB4" w:rsidP="00B37EB4"/>
    <w:p w14:paraId="4EED2721" w14:textId="537DD2FD" w:rsidR="00B37EB4" w:rsidRPr="003A2F05" w:rsidRDefault="00B37EB4" w:rsidP="00B37EB4">
      <w:pPr>
        <w:spacing w:after="2400"/>
        <w:jc w:val="right"/>
      </w:pPr>
      <w:r w:rsidRPr="003A2F05">
        <w:t xml:space="preserve">Zagreb, </w:t>
      </w:r>
      <w:r w:rsidR="00CA48F2">
        <w:t>2</w:t>
      </w:r>
      <w:r w:rsidR="009C1243">
        <w:t>8</w:t>
      </w:r>
      <w:r w:rsidRPr="003A2F05">
        <w:t xml:space="preserve">. </w:t>
      </w:r>
      <w:r w:rsidR="00DC4191">
        <w:t>svibnja</w:t>
      </w:r>
      <w:r w:rsidRPr="003A2F05">
        <w:t xml:space="preserve"> 20</w:t>
      </w:r>
      <w:r>
        <w:t>21</w:t>
      </w:r>
      <w:r w:rsidRPr="003A2F05">
        <w:t>.</w:t>
      </w:r>
    </w:p>
    <w:p w14:paraId="7B02EEF5" w14:textId="77777777" w:rsidR="00B37EB4" w:rsidRPr="002179F8" w:rsidRDefault="00B37EB4" w:rsidP="00B37EB4">
      <w:pPr>
        <w:spacing w:line="360" w:lineRule="auto"/>
      </w:pPr>
      <w:r w:rsidRPr="002179F8">
        <w:t>__________________________________________________________________________</w:t>
      </w:r>
    </w:p>
    <w:p w14:paraId="3A962244" w14:textId="77777777" w:rsidR="00B37EB4" w:rsidRDefault="00B37EB4" w:rsidP="00B37EB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37EB4" w:rsidSect="005961D5"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B37EB4" w14:paraId="19DD31ED" w14:textId="77777777" w:rsidTr="00753461">
        <w:tc>
          <w:tcPr>
            <w:tcW w:w="1951" w:type="dxa"/>
          </w:tcPr>
          <w:p w14:paraId="2CAD6EE2" w14:textId="77777777" w:rsidR="00B37EB4" w:rsidRDefault="00B37EB4" w:rsidP="00753461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483A853" w14:textId="6D9CC52F" w:rsidR="00B37EB4" w:rsidRDefault="00B37EB4" w:rsidP="00753461">
            <w:pPr>
              <w:spacing w:line="360" w:lineRule="auto"/>
            </w:pPr>
            <w:r w:rsidRPr="00E72AA5">
              <w:rPr>
                <w:snapToGrid w:val="0"/>
              </w:rPr>
              <w:t>Ured za udruge</w:t>
            </w:r>
          </w:p>
        </w:tc>
      </w:tr>
    </w:tbl>
    <w:p w14:paraId="55D1064C" w14:textId="77777777" w:rsidR="00B37EB4" w:rsidRPr="002179F8" w:rsidRDefault="00B37EB4" w:rsidP="00B37EB4">
      <w:pPr>
        <w:spacing w:line="360" w:lineRule="auto"/>
      </w:pPr>
      <w:r w:rsidRPr="002179F8">
        <w:t>__________________________________________________________________________</w:t>
      </w:r>
    </w:p>
    <w:p w14:paraId="4EEB6A19" w14:textId="77777777" w:rsidR="00B37EB4" w:rsidRDefault="00B37EB4" w:rsidP="00B37EB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37EB4" w:rsidSect="005961D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37EB4" w14:paraId="05238933" w14:textId="77777777" w:rsidTr="00753461">
        <w:tc>
          <w:tcPr>
            <w:tcW w:w="1951" w:type="dxa"/>
          </w:tcPr>
          <w:p w14:paraId="38522EC7" w14:textId="77777777" w:rsidR="00B37EB4" w:rsidRDefault="00B37EB4" w:rsidP="00753461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3D95F23" w14:textId="149C82F7" w:rsidR="00B37EB4" w:rsidRDefault="00513B52" w:rsidP="005C417E">
            <w:pPr>
              <w:spacing w:line="360" w:lineRule="auto"/>
              <w:jc w:val="both"/>
            </w:pPr>
            <w:r w:rsidRPr="00DC148F">
              <w:rPr>
                <w:bCs/>
                <w:lang w:eastAsia="en-US"/>
              </w:rPr>
              <w:t xml:space="preserve">Prijedlog </w:t>
            </w:r>
            <w:r>
              <w:rPr>
                <w:bCs/>
                <w:lang w:eastAsia="en-US"/>
              </w:rPr>
              <w:t>o</w:t>
            </w:r>
            <w:r w:rsidRPr="00DC148F">
              <w:rPr>
                <w:bCs/>
                <w:lang w:eastAsia="en-US"/>
              </w:rPr>
              <w:t xml:space="preserve">dluke o imenovanju </w:t>
            </w:r>
            <w:r>
              <w:rPr>
                <w:bCs/>
                <w:lang w:eastAsia="en-US"/>
              </w:rPr>
              <w:t>n</w:t>
            </w:r>
            <w:r w:rsidR="005C417E">
              <w:rPr>
                <w:bCs/>
                <w:lang w:eastAsia="en-US"/>
              </w:rPr>
              <w:t>acionalne kontakt točke</w:t>
            </w:r>
            <w:bookmarkStart w:id="0" w:name="_GoBack"/>
            <w:bookmarkEnd w:id="0"/>
            <w:r w:rsidRPr="00DC148F">
              <w:rPr>
                <w:bCs/>
                <w:lang w:eastAsia="en-US"/>
              </w:rPr>
              <w:t xml:space="preserve"> za program </w:t>
            </w:r>
            <w:r>
              <w:rPr>
                <w:bCs/>
                <w:lang w:eastAsia="en-US"/>
              </w:rPr>
              <w:t>Europske u</w:t>
            </w:r>
            <w:r w:rsidRPr="00DC148F">
              <w:rPr>
                <w:bCs/>
                <w:lang w:eastAsia="en-US"/>
              </w:rPr>
              <w:t>nije „Građani, jednakost, prava i vrijednosti“</w:t>
            </w:r>
          </w:p>
        </w:tc>
      </w:tr>
    </w:tbl>
    <w:p w14:paraId="3F5327F1" w14:textId="77777777" w:rsidR="00B37EB4" w:rsidRPr="002179F8" w:rsidRDefault="00B37EB4" w:rsidP="00B37EB4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4302E27" w14:textId="77777777" w:rsidR="00B37EB4" w:rsidRDefault="00B37EB4" w:rsidP="00B37EB4"/>
    <w:p w14:paraId="776773B1" w14:textId="77777777" w:rsidR="00B37EB4" w:rsidRPr="00CE78D1" w:rsidRDefault="00B37EB4" w:rsidP="00B37EB4"/>
    <w:p w14:paraId="56CE524C" w14:textId="77777777" w:rsidR="00B37EB4" w:rsidRPr="00CE78D1" w:rsidRDefault="00B37EB4" w:rsidP="00B37EB4"/>
    <w:p w14:paraId="44381755" w14:textId="77777777" w:rsidR="00B37EB4" w:rsidRPr="00CE78D1" w:rsidRDefault="00B37EB4" w:rsidP="00B37EB4"/>
    <w:p w14:paraId="36E3FD08" w14:textId="77777777" w:rsidR="00B37EB4" w:rsidRPr="00CE78D1" w:rsidRDefault="00B37EB4" w:rsidP="00B37EB4"/>
    <w:p w14:paraId="636EFDFC" w14:textId="77777777" w:rsidR="00B37EB4" w:rsidRPr="00CE78D1" w:rsidRDefault="00B37EB4" w:rsidP="00B37EB4"/>
    <w:p w14:paraId="3412A3D5" w14:textId="77777777" w:rsidR="00B37EB4" w:rsidRDefault="00B37EB4" w:rsidP="00B37EB4">
      <w:pPr>
        <w:sectPr w:rsidR="00B37EB4" w:rsidSect="005961D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2C515E6D" w14:textId="71E3FBDB" w:rsidR="00096CC3" w:rsidRDefault="005043E6" w:rsidP="00513B52">
      <w:pPr>
        <w:autoSpaceDE w:val="0"/>
        <w:autoSpaceDN w:val="0"/>
        <w:adjustRightInd w:val="0"/>
        <w:jc w:val="right"/>
        <w:rPr>
          <w:b/>
        </w:rPr>
      </w:pPr>
      <w:r w:rsidRPr="00513B52">
        <w:rPr>
          <w:b/>
        </w:rPr>
        <w:lastRenderedPageBreak/>
        <w:t>Prijedlog</w:t>
      </w:r>
    </w:p>
    <w:p w14:paraId="0CC6207F" w14:textId="27D955C5" w:rsidR="00513B52" w:rsidRDefault="00513B52" w:rsidP="00513B52">
      <w:pPr>
        <w:autoSpaceDE w:val="0"/>
        <w:autoSpaceDN w:val="0"/>
        <w:adjustRightInd w:val="0"/>
        <w:jc w:val="right"/>
        <w:rPr>
          <w:b/>
        </w:rPr>
      </w:pPr>
    </w:p>
    <w:p w14:paraId="57BC31CB" w14:textId="69CF20AB" w:rsidR="00513B52" w:rsidRDefault="00513B52" w:rsidP="00513B52">
      <w:pPr>
        <w:autoSpaceDE w:val="0"/>
        <w:autoSpaceDN w:val="0"/>
        <w:adjustRightInd w:val="0"/>
        <w:jc w:val="right"/>
        <w:rPr>
          <w:b/>
        </w:rPr>
      </w:pPr>
    </w:p>
    <w:p w14:paraId="4A253DDA" w14:textId="77777777" w:rsidR="00513B52" w:rsidRPr="00513B52" w:rsidRDefault="00513B52" w:rsidP="00513B52">
      <w:pPr>
        <w:autoSpaceDE w:val="0"/>
        <w:autoSpaceDN w:val="0"/>
        <w:adjustRightInd w:val="0"/>
        <w:jc w:val="right"/>
        <w:rPr>
          <w:b/>
        </w:rPr>
      </w:pPr>
    </w:p>
    <w:p w14:paraId="7B32C660" w14:textId="05C94445" w:rsidR="002B0984" w:rsidRPr="00513B52" w:rsidRDefault="00513B52" w:rsidP="00513B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2B0984" w:rsidRPr="00513B52">
        <w:rPr>
          <w:rFonts w:eastAsia="Calibri"/>
          <w:lang w:eastAsia="en-US"/>
        </w:rPr>
        <w:t>Na temelju članka 31. stavka 2. Zakona o Vladi Republike Hrvatske (</w:t>
      </w:r>
      <w:r>
        <w:rPr>
          <w:rFonts w:eastAsia="Calibri"/>
          <w:lang w:eastAsia="en-US"/>
        </w:rPr>
        <w:t>„</w:t>
      </w:r>
      <w:r w:rsidR="002B0984" w:rsidRPr="00513B52">
        <w:rPr>
          <w:rFonts w:eastAsia="Calibri"/>
          <w:lang w:eastAsia="en-US"/>
        </w:rPr>
        <w:t>Narodne novine</w:t>
      </w:r>
      <w:r>
        <w:rPr>
          <w:rFonts w:eastAsia="Calibri"/>
          <w:lang w:eastAsia="en-US"/>
        </w:rPr>
        <w:t>“</w:t>
      </w:r>
      <w:r w:rsidR="002B0984" w:rsidRPr="00513B52">
        <w:rPr>
          <w:rFonts w:eastAsia="Calibri"/>
          <w:lang w:eastAsia="en-US"/>
        </w:rPr>
        <w:t>, br</w:t>
      </w:r>
      <w:r>
        <w:rPr>
          <w:rFonts w:eastAsia="Calibri"/>
          <w:lang w:eastAsia="en-US"/>
        </w:rPr>
        <w:t>.</w:t>
      </w:r>
      <w:r w:rsidR="002B0984" w:rsidRPr="00513B52">
        <w:rPr>
          <w:rFonts w:eastAsia="Calibri"/>
          <w:lang w:eastAsia="en-US"/>
        </w:rPr>
        <w:t xml:space="preserve"> 150/11</w:t>
      </w:r>
      <w:r>
        <w:rPr>
          <w:rFonts w:eastAsia="Calibri"/>
          <w:lang w:eastAsia="en-US"/>
        </w:rPr>
        <w:t>.</w:t>
      </w:r>
      <w:r w:rsidR="002B0984" w:rsidRPr="00513B52">
        <w:rPr>
          <w:rFonts w:eastAsia="Calibri"/>
          <w:lang w:eastAsia="en-US"/>
        </w:rPr>
        <w:t>, 119/14</w:t>
      </w:r>
      <w:r>
        <w:rPr>
          <w:rFonts w:eastAsia="Calibri"/>
          <w:lang w:eastAsia="en-US"/>
        </w:rPr>
        <w:t>.</w:t>
      </w:r>
      <w:r w:rsidR="002B0984" w:rsidRPr="00513B52">
        <w:rPr>
          <w:rFonts w:eastAsia="Calibri"/>
          <w:lang w:eastAsia="en-US"/>
        </w:rPr>
        <w:t>, 93/16</w:t>
      </w:r>
      <w:r>
        <w:rPr>
          <w:rFonts w:eastAsia="Calibri"/>
          <w:lang w:eastAsia="en-US"/>
        </w:rPr>
        <w:t>.</w:t>
      </w:r>
      <w:r w:rsidR="002B0984" w:rsidRPr="00513B52">
        <w:rPr>
          <w:rFonts w:eastAsia="Calibri"/>
          <w:lang w:eastAsia="en-US"/>
        </w:rPr>
        <w:t xml:space="preserve"> i 116/18</w:t>
      </w:r>
      <w:r>
        <w:rPr>
          <w:rFonts w:eastAsia="Calibri"/>
          <w:lang w:eastAsia="en-US"/>
        </w:rPr>
        <w:t>.</w:t>
      </w:r>
      <w:r w:rsidR="002B0984" w:rsidRPr="00513B52">
        <w:rPr>
          <w:rFonts w:eastAsia="Calibri"/>
          <w:lang w:eastAsia="en-US"/>
        </w:rPr>
        <w:t>), Vlada Republike Hrvatske je na sjednici održanoj</w:t>
      </w:r>
      <w:r>
        <w:rPr>
          <w:rFonts w:eastAsia="Calibri"/>
          <w:lang w:eastAsia="en-US"/>
        </w:rPr>
        <w:t xml:space="preserve"> </w:t>
      </w:r>
      <w:r w:rsidR="002B0984" w:rsidRPr="00513B52">
        <w:rPr>
          <w:rFonts w:eastAsia="Calibri"/>
          <w:lang w:eastAsia="en-US"/>
        </w:rPr>
        <w:t>______________ donijela</w:t>
      </w:r>
    </w:p>
    <w:p w14:paraId="6D31D851" w14:textId="77777777" w:rsidR="00AE35B4" w:rsidRPr="00513B52" w:rsidRDefault="00AE35B4" w:rsidP="00513B52">
      <w:pPr>
        <w:jc w:val="center"/>
        <w:rPr>
          <w:rFonts w:eastAsia="Calibri"/>
          <w:b/>
          <w:lang w:eastAsia="en-US"/>
        </w:rPr>
      </w:pPr>
    </w:p>
    <w:p w14:paraId="724AE5D8" w14:textId="1B4C8747" w:rsidR="002B0984" w:rsidRPr="00513B52" w:rsidRDefault="002B0984" w:rsidP="00513B52">
      <w:pPr>
        <w:jc w:val="center"/>
        <w:rPr>
          <w:rFonts w:eastAsia="Calibri"/>
          <w:b/>
          <w:lang w:eastAsia="en-US"/>
        </w:rPr>
      </w:pPr>
      <w:r w:rsidRPr="00513B52">
        <w:rPr>
          <w:rFonts w:eastAsia="Calibri"/>
          <w:b/>
          <w:lang w:eastAsia="en-US"/>
        </w:rPr>
        <w:t>O</w:t>
      </w:r>
      <w:r w:rsidR="00513B52" w:rsidRPr="00513B52">
        <w:rPr>
          <w:rFonts w:eastAsia="Calibri"/>
          <w:b/>
          <w:lang w:eastAsia="en-US"/>
        </w:rPr>
        <w:t xml:space="preserve"> </w:t>
      </w:r>
      <w:r w:rsidRPr="00513B52">
        <w:rPr>
          <w:rFonts w:eastAsia="Calibri"/>
          <w:b/>
          <w:lang w:eastAsia="en-US"/>
        </w:rPr>
        <w:t>D</w:t>
      </w:r>
      <w:r w:rsidR="00513B52" w:rsidRPr="00513B52">
        <w:rPr>
          <w:rFonts w:eastAsia="Calibri"/>
          <w:b/>
          <w:lang w:eastAsia="en-US"/>
        </w:rPr>
        <w:t xml:space="preserve"> </w:t>
      </w:r>
      <w:r w:rsidRPr="00513B52">
        <w:rPr>
          <w:rFonts w:eastAsia="Calibri"/>
          <w:b/>
          <w:lang w:eastAsia="en-US"/>
        </w:rPr>
        <w:t>L</w:t>
      </w:r>
      <w:r w:rsidR="00513B52" w:rsidRPr="00513B52">
        <w:rPr>
          <w:rFonts w:eastAsia="Calibri"/>
          <w:b/>
          <w:lang w:eastAsia="en-US"/>
        </w:rPr>
        <w:t xml:space="preserve"> </w:t>
      </w:r>
      <w:r w:rsidRPr="00513B52">
        <w:rPr>
          <w:rFonts w:eastAsia="Calibri"/>
          <w:b/>
          <w:lang w:eastAsia="en-US"/>
        </w:rPr>
        <w:t>U</w:t>
      </w:r>
      <w:r w:rsidR="00513B52" w:rsidRPr="00513B52">
        <w:rPr>
          <w:rFonts w:eastAsia="Calibri"/>
          <w:b/>
          <w:lang w:eastAsia="en-US"/>
        </w:rPr>
        <w:t xml:space="preserve"> </w:t>
      </w:r>
      <w:r w:rsidRPr="00513B52">
        <w:rPr>
          <w:rFonts w:eastAsia="Calibri"/>
          <w:b/>
          <w:lang w:eastAsia="en-US"/>
        </w:rPr>
        <w:t>K</w:t>
      </w:r>
      <w:r w:rsidR="00513B52" w:rsidRPr="00513B52">
        <w:rPr>
          <w:rFonts w:eastAsia="Calibri"/>
          <w:b/>
          <w:lang w:eastAsia="en-US"/>
        </w:rPr>
        <w:t xml:space="preserve"> </w:t>
      </w:r>
      <w:r w:rsidRPr="00513B52">
        <w:rPr>
          <w:rFonts w:eastAsia="Calibri"/>
          <w:b/>
          <w:lang w:eastAsia="en-US"/>
        </w:rPr>
        <w:t>U</w:t>
      </w:r>
    </w:p>
    <w:p w14:paraId="61EE6A36" w14:textId="77777777" w:rsidR="00513B52" w:rsidRPr="00513B52" w:rsidRDefault="00513B52" w:rsidP="00513B52">
      <w:pPr>
        <w:jc w:val="center"/>
        <w:rPr>
          <w:rFonts w:eastAsia="Calibri"/>
          <w:b/>
          <w:lang w:eastAsia="en-US"/>
        </w:rPr>
      </w:pPr>
    </w:p>
    <w:p w14:paraId="2729C28F" w14:textId="77777777" w:rsidR="00651991" w:rsidRDefault="002B0984" w:rsidP="00513B52">
      <w:pPr>
        <w:jc w:val="center"/>
        <w:rPr>
          <w:rFonts w:eastAsia="Calibri"/>
          <w:b/>
          <w:lang w:eastAsia="en-US"/>
        </w:rPr>
      </w:pPr>
      <w:r w:rsidRPr="00513B52">
        <w:rPr>
          <w:rFonts w:eastAsia="Calibri"/>
          <w:b/>
          <w:lang w:eastAsia="en-US"/>
        </w:rPr>
        <w:t xml:space="preserve">o imenovanju </w:t>
      </w:r>
      <w:r w:rsidR="00651991">
        <w:rPr>
          <w:rFonts w:eastAsia="Calibri"/>
          <w:b/>
          <w:lang w:eastAsia="en-US"/>
        </w:rPr>
        <w:t>n</w:t>
      </w:r>
      <w:r w:rsidRPr="00513B52">
        <w:rPr>
          <w:rFonts w:eastAsia="Calibri"/>
          <w:b/>
          <w:lang w:eastAsia="en-US"/>
        </w:rPr>
        <w:t xml:space="preserve">acionalne kontakt točke za program </w:t>
      </w:r>
      <w:r w:rsidR="00651991">
        <w:rPr>
          <w:rFonts w:eastAsia="Calibri"/>
          <w:b/>
          <w:lang w:eastAsia="en-US"/>
        </w:rPr>
        <w:t>Europske u</w:t>
      </w:r>
      <w:r w:rsidRPr="00513B52">
        <w:rPr>
          <w:rFonts w:eastAsia="Calibri"/>
          <w:b/>
          <w:lang w:eastAsia="en-US"/>
        </w:rPr>
        <w:t>nije</w:t>
      </w:r>
    </w:p>
    <w:p w14:paraId="3E607320" w14:textId="3B64DAC6" w:rsidR="002B0984" w:rsidRPr="00513B52" w:rsidRDefault="002B0984" w:rsidP="00513B52">
      <w:pPr>
        <w:jc w:val="center"/>
        <w:rPr>
          <w:rFonts w:eastAsia="Calibri"/>
          <w:b/>
          <w:lang w:eastAsia="en-US"/>
        </w:rPr>
      </w:pPr>
      <w:r w:rsidRPr="00513B52">
        <w:rPr>
          <w:rFonts w:eastAsia="Calibri"/>
          <w:b/>
          <w:lang w:eastAsia="en-US"/>
        </w:rPr>
        <w:t>„Građani, jednakost, prava i vrijednosti</w:t>
      </w:r>
      <w:r w:rsidRPr="00513B52">
        <w:rPr>
          <w:rFonts w:eastAsia="Calibri"/>
          <w:b/>
          <w:i/>
          <w:lang w:eastAsia="en-US"/>
        </w:rPr>
        <w:t>“</w:t>
      </w:r>
    </w:p>
    <w:p w14:paraId="1F357925" w14:textId="77777777" w:rsidR="00513B52" w:rsidRPr="00513B52" w:rsidRDefault="00513B52" w:rsidP="00513B52">
      <w:pPr>
        <w:jc w:val="center"/>
        <w:rPr>
          <w:rFonts w:eastAsia="Calibri"/>
          <w:b/>
          <w:lang w:eastAsia="en-US"/>
        </w:rPr>
      </w:pPr>
    </w:p>
    <w:p w14:paraId="08457E53" w14:textId="0819BF9E" w:rsidR="002B0984" w:rsidRDefault="002B0984" w:rsidP="00513B52">
      <w:pPr>
        <w:jc w:val="center"/>
        <w:rPr>
          <w:rFonts w:eastAsia="Calibri"/>
          <w:b/>
          <w:lang w:eastAsia="en-US"/>
        </w:rPr>
      </w:pPr>
      <w:r w:rsidRPr="00513B52">
        <w:rPr>
          <w:rFonts w:eastAsia="Calibri"/>
          <w:b/>
          <w:lang w:eastAsia="en-US"/>
        </w:rPr>
        <w:t>I.</w:t>
      </w:r>
    </w:p>
    <w:p w14:paraId="5ED8D7CE" w14:textId="77777777" w:rsidR="00651991" w:rsidRPr="00513B52" w:rsidRDefault="00651991" w:rsidP="00513B52">
      <w:pPr>
        <w:jc w:val="center"/>
        <w:rPr>
          <w:rFonts w:eastAsia="Calibri"/>
          <w:b/>
          <w:lang w:eastAsia="en-US"/>
        </w:rPr>
      </w:pPr>
    </w:p>
    <w:p w14:paraId="6D0BE07C" w14:textId="2B1985F6" w:rsidR="002B0984" w:rsidRPr="00112F80" w:rsidRDefault="00651991" w:rsidP="00651991">
      <w:pPr>
        <w:jc w:val="both"/>
        <w:rPr>
          <w:rFonts w:eastAsia="Calibri"/>
          <w:lang w:eastAsia="en-US"/>
        </w:rPr>
      </w:pPr>
      <w:r w:rsidRPr="00112F80">
        <w:rPr>
          <w:rFonts w:eastAsia="Calibri"/>
          <w:lang w:eastAsia="en-US"/>
        </w:rPr>
        <w:tab/>
      </w:r>
      <w:r w:rsidRPr="00112F80">
        <w:rPr>
          <w:rFonts w:eastAsia="Calibri"/>
          <w:lang w:eastAsia="en-US"/>
        </w:rPr>
        <w:tab/>
      </w:r>
      <w:r w:rsidR="002B0984" w:rsidRPr="00112F80">
        <w:rPr>
          <w:rFonts w:eastAsia="Calibri"/>
          <w:lang w:eastAsia="en-US"/>
        </w:rPr>
        <w:t xml:space="preserve">Ured za udruge imenuje se </w:t>
      </w:r>
      <w:r w:rsidR="00112F80" w:rsidRPr="00112F80">
        <w:rPr>
          <w:rFonts w:eastAsia="Calibri"/>
          <w:lang w:eastAsia="en-US"/>
        </w:rPr>
        <w:t>n</w:t>
      </w:r>
      <w:r w:rsidR="002B0984" w:rsidRPr="00112F80">
        <w:rPr>
          <w:rFonts w:eastAsia="Calibri"/>
          <w:lang w:eastAsia="en-US"/>
        </w:rPr>
        <w:t xml:space="preserve">acionalnom kontakt točkom programa </w:t>
      </w:r>
      <w:r w:rsidR="00112F80" w:rsidRPr="00112F80">
        <w:rPr>
          <w:rFonts w:eastAsia="Calibri"/>
          <w:lang w:eastAsia="en-US"/>
        </w:rPr>
        <w:t>Europske u</w:t>
      </w:r>
      <w:r w:rsidR="002B0984" w:rsidRPr="00112F80">
        <w:rPr>
          <w:rFonts w:eastAsia="Calibri"/>
          <w:lang w:eastAsia="en-US"/>
        </w:rPr>
        <w:t>nije „Građani, jednakost, prava i vrijednosti“</w:t>
      </w:r>
      <w:r w:rsidR="0086317A">
        <w:rPr>
          <w:rFonts w:eastAsia="Calibri"/>
          <w:lang w:eastAsia="en-US"/>
        </w:rPr>
        <w:t xml:space="preserve"> (u daljnjem tekstu: Program)</w:t>
      </w:r>
      <w:r w:rsidR="00112F80">
        <w:rPr>
          <w:rFonts w:eastAsia="Calibri"/>
          <w:lang w:eastAsia="en-US"/>
        </w:rPr>
        <w:t>,</w:t>
      </w:r>
      <w:r w:rsidR="002B0984" w:rsidRPr="00112F80">
        <w:rPr>
          <w:rFonts w:eastAsia="Calibri"/>
          <w:lang w:eastAsia="en-US"/>
        </w:rPr>
        <w:t xml:space="preserve"> za programsko razdoblje od 2021. do 2027.</w:t>
      </w:r>
    </w:p>
    <w:p w14:paraId="0A514C45" w14:textId="77777777" w:rsidR="00651991" w:rsidRPr="00651991" w:rsidRDefault="00651991" w:rsidP="00651991">
      <w:pPr>
        <w:jc w:val="center"/>
        <w:rPr>
          <w:rFonts w:eastAsia="Calibri"/>
          <w:b/>
          <w:lang w:eastAsia="en-US"/>
        </w:rPr>
      </w:pPr>
    </w:p>
    <w:p w14:paraId="7BAFE6EF" w14:textId="6BE7AA96" w:rsidR="002B0984" w:rsidRDefault="002B0984" w:rsidP="00651991">
      <w:pPr>
        <w:jc w:val="center"/>
        <w:rPr>
          <w:rFonts w:eastAsia="Calibri"/>
          <w:b/>
          <w:lang w:eastAsia="en-US"/>
        </w:rPr>
      </w:pPr>
      <w:r w:rsidRPr="00651991">
        <w:rPr>
          <w:rFonts w:eastAsia="Calibri"/>
          <w:b/>
          <w:lang w:eastAsia="en-US"/>
        </w:rPr>
        <w:t>II.</w:t>
      </w:r>
    </w:p>
    <w:p w14:paraId="31882D2F" w14:textId="77777777" w:rsidR="00651991" w:rsidRPr="00651991" w:rsidRDefault="00651991" w:rsidP="00651991">
      <w:pPr>
        <w:jc w:val="center"/>
        <w:rPr>
          <w:rFonts w:eastAsia="Calibri"/>
          <w:b/>
          <w:lang w:eastAsia="en-US"/>
        </w:rPr>
      </w:pPr>
    </w:p>
    <w:p w14:paraId="263B62A0" w14:textId="154CC13E" w:rsidR="002B0984" w:rsidRPr="00513B52" w:rsidRDefault="00651991" w:rsidP="00513B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2B0984" w:rsidRPr="00513B52">
        <w:rPr>
          <w:rFonts w:eastAsia="Calibri"/>
          <w:lang w:eastAsia="en-US"/>
        </w:rPr>
        <w:t xml:space="preserve">U pripremi i provedbi </w:t>
      </w:r>
      <w:r w:rsidR="0086317A">
        <w:rPr>
          <w:rFonts w:eastAsia="Calibri"/>
          <w:lang w:eastAsia="en-US"/>
        </w:rPr>
        <w:t>P</w:t>
      </w:r>
      <w:r w:rsidR="002B0984" w:rsidRPr="00513B52">
        <w:rPr>
          <w:rFonts w:eastAsia="Calibri"/>
          <w:lang w:eastAsia="en-US"/>
        </w:rPr>
        <w:t>rograma Ured za udruge</w:t>
      </w:r>
      <w:r w:rsidR="00112F80">
        <w:rPr>
          <w:rFonts w:eastAsia="Calibri"/>
          <w:lang w:eastAsia="en-US"/>
        </w:rPr>
        <w:t>,</w:t>
      </w:r>
      <w:r w:rsidR="002B0984" w:rsidRPr="00513B52">
        <w:rPr>
          <w:rFonts w:eastAsia="Calibri"/>
          <w:lang w:eastAsia="en-US"/>
        </w:rPr>
        <w:t xml:space="preserve"> kao </w:t>
      </w:r>
      <w:r w:rsidR="00112F80">
        <w:rPr>
          <w:rFonts w:eastAsia="Calibri"/>
          <w:lang w:eastAsia="en-US"/>
        </w:rPr>
        <w:t>n</w:t>
      </w:r>
      <w:r w:rsidR="002B0984" w:rsidRPr="00513B52">
        <w:rPr>
          <w:rFonts w:eastAsia="Calibri"/>
          <w:lang w:eastAsia="en-US"/>
        </w:rPr>
        <w:t>acionalna kontakt točka</w:t>
      </w:r>
      <w:r w:rsidR="0086317A">
        <w:rPr>
          <w:rFonts w:eastAsia="Calibri"/>
          <w:lang w:eastAsia="en-US"/>
        </w:rPr>
        <w:t>,</w:t>
      </w:r>
      <w:r w:rsidR="002B0984" w:rsidRPr="00513B52">
        <w:rPr>
          <w:rFonts w:eastAsia="Calibri"/>
          <w:lang w:eastAsia="en-US"/>
        </w:rPr>
        <w:t xml:space="preserve"> koordinirat će provedbu Programa u Republici Hrvatskoj. Zadaća je </w:t>
      </w:r>
      <w:r w:rsidR="00112F80">
        <w:rPr>
          <w:rFonts w:eastAsia="Calibri"/>
          <w:lang w:eastAsia="en-US"/>
        </w:rPr>
        <w:t>n</w:t>
      </w:r>
      <w:r w:rsidR="002B0984" w:rsidRPr="00513B52">
        <w:rPr>
          <w:rFonts w:eastAsia="Calibri"/>
          <w:lang w:eastAsia="en-US"/>
        </w:rPr>
        <w:t xml:space="preserve">acionalne kontakt točke pružanje sustavne podrške svim prijaviteljima na natječaje </w:t>
      </w:r>
      <w:r w:rsidR="00112F80">
        <w:rPr>
          <w:rFonts w:eastAsia="Calibri"/>
          <w:lang w:eastAsia="en-US"/>
        </w:rPr>
        <w:t>P</w:t>
      </w:r>
      <w:r w:rsidR="002B0984" w:rsidRPr="00513B52">
        <w:rPr>
          <w:rFonts w:eastAsia="Calibri"/>
          <w:lang w:eastAsia="en-US"/>
        </w:rPr>
        <w:t xml:space="preserve">rograma, korisnicima i partnerima na projektima financiranima u sklopu </w:t>
      </w:r>
      <w:r w:rsidR="00112F80">
        <w:rPr>
          <w:rFonts w:eastAsia="Calibri"/>
          <w:lang w:eastAsia="en-US"/>
        </w:rPr>
        <w:t>P</w:t>
      </w:r>
      <w:r w:rsidR="002B0984" w:rsidRPr="00513B52">
        <w:rPr>
          <w:rFonts w:eastAsia="Calibri"/>
          <w:lang w:eastAsia="en-US"/>
        </w:rPr>
        <w:t>rograma</w:t>
      </w:r>
      <w:r w:rsidR="00AE35B4">
        <w:rPr>
          <w:rFonts w:eastAsia="Calibri"/>
          <w:lang w:eastAsia="en-US"/>
        </w:rPr>
        <w:t>,</w:t>
      </w:r>
      <w:r w:rsidR="002B0984" w:rsidRPr="00513B52">
        <w:rPr>
          <w:rFonts w:eastAsia="Calibri"/>
          <w:lang w:eastAsia="en-US"/>
        </w:rPr>
        <w:t xml:space="preserve"> te informiranje i izobrazba svih potencijalnih korisnika o mogućnostima koje ovaj Program donosi udrugama, organizacijama civilnog</w:t>
      </w:r>
      <w:r w:rsidR="00112F80">
        <w:rPr>
          <w:rFonts w:eastAsia="Calibri"/>
          <w:lang w:eastAsia="en-US"/>
        </w:rPr>
        <w:t>a</w:t>
      </w:r>
      <w:r w:rsidR="002B0984" w:rsidRPr="00513B52">
        <w:rPr>
          <w:rFonts w:eastAsia="Calibri"/>
          <w:lang w:eastAsia="en-US"/>
        </w:rPr>
        <w:t xml:space="preserve"> društva te jedinicama lokalne i područne </w:t>
      </w:r>
      <w:r w:rsidR="00112F80">
        <w:rPr>
          <w:rFonts w:eastAsia="Calibri"/>
          <w:lang w:eastAsia="en-US"/>
        </w:rPr>
        <w:t xml:space="preserve">(regionalne) </w:t>
      </w:r>
      <w:r w:rsidR="002B0984" w:rsidRPr="00513B52">
        <w:rPr>
          <w:rFonts w:eastAsia="Calibri"/>
          <w:lang w:eastAsia="en-US"/>
        </w:rPr>
        <w:t xml:space="preserve">samouprave u Republici Hrvatskoj, kao i jačanje vidljivosti </w:t>
      </w:r>
      <w:r w:rsidR="00112F80">
        <w:rPr>
          <w:rFonts w:eastAsia="Calibri"/>
          <w:lang w:eastAsia="en-US"/>
        </w:rPr>
        <w:t>P</w:t>
      </w:r>
      <w:r w:rsidR="002B0984" w:rsidRPr="00513B52">
        <w:rPr>
          <w:rFonts w:eastAsia="Calibri"/>
          <w:lang w:eastAsia="en-US"/>
        </w:rPr>
        <w:t>rograma u Republici Hrvatskoj.</w:t>
      </w:r>
    </w:p>
    <w:p w14:paraId="242B54A3" w14:textId="77777777" w:rsidR="00651991" w:rsidRDefault="00651991" w:rsidP="00513B52">
      <w:pPr>
        <w:jc w:val="center"/>
        <w:rPr>
          <w:rFonts w:eastAsia="Calibri"/>
          <w:b/>
          <w:lang w:eastAsia="en-US"/>
        </w:rPr>
      </w:pPr>
    </w:p>
    <w:p w14:paraId="4F435B15" w14:textId="2D5AC429" w:rsidR="002B0984" w:rsidRDefault="002B0984" w:rsidP="00513B52">
      <w:pPr>
        <w:jc w:val="center"/>
        <w:rPr>
          <w:rFonts w:eastAsia="Calibri"/>
          <w:b/>
          <w:lang w:eastAsia="en-US"/>
        </w:rPr>
      </w:pPr>
      <w:r w:rsidRPr="00651991">
        <w:rPr>
          <w:rFonts w:eastAsia="Calibri"/>
          <w:b/>
          <w:lang w:eastAsia="en-US"/>
        </w:rPr>
        <w:t>III.</w:t>
      </w:r>
    </w:p>
    <w:p w14:paraId="0E2435A9" w14:textId="77777777" w:rsidR="00651991" w:rsidRPr="00651991" w:rsidRDefault="00651991" w:rsidP="00513B52">
      <w:pPr>
        <w:jc w:val="center"/>
        <w:rPr>
          <w:rFonts w:eastAsia="Calibri"/>
          <w:b/>
          <w:lang w:eastAsia="en-US"/>
        </w:rPr>
      </w:pPr>
    </w:p>
    <w:p w14:paraId="660A0EFE" w14:textId="0166C197" w:rsidR="002B0984" w:rsidRPr="00513B52" w:rsidRDefault="00651991" w:rsidP="00513B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2B0984" w:rsidRPr="00513B52">
        <w:rPr>
          <w:rFonts w:eastAsia="Calibri"/>
          <w:lang w:eastAsia="en-US"/>
        </w:rPr>
        <w:t xml:space="preserve">U radu Programskog odbora </w:t>
      </w:r>
      <w:r w:rsidR="00112F80">
        <w:rPr>
          <w:rFonts w:eastAsia="Calibri"/>
          <w:lang w:eastAsia="en-US"/>
        </w:rPr>
        <w:t>P</w:t>
      </w:r>
      <w:r w:rsidR="002B0984" w:rsidRPr="00513B52">
        <w:rPr>
          <w:rFonts w:eastAsia="Calibri"/>
          <w:lang w:eastAsia="en-US"/>
        </w:rPr>
        <w:t>rograma sudjeluje ravnatelj Ureda za udruge.</w:t>
      </w:r>
    </w:p>
    <w:p w14:paraId="144C2DA7" w14:textId="77777777" w:rsidR="00651991" w:rsidRDefault="00651991" w:rsidP="00513B52">
      <w:pPr>
        <w:jc w:val="center"/>
        <w:rPr>
          <w:rFonts w:eastAsia="Calibri"/>
          <w:b/>
          <w:lang w:eastAsia="en-US"/>
        </w:rPr>
      </w:pPr>
    </w:p>
    <w:p w14:paraId="2AEE025D" w14:textId="49800E46" w:rsidR="002B0984" w:rsidRDefault="002B0984" w:rsidP="00513B52">
      <w:pPr>
        <w:jc w:val="center"/>
        <w:rPr>
          <w:rFonts w:eastAsia="Calibri"/>
          <w:b/>
          <w:lang w:eastAsia="en-US"/>
        </w:rPr>
      </w:pPr>
      <w:r w:rsidRPr="00651991">
        <w:rPr>
          <w:rFonts w:eastAsia="Calibri"/>
          <w:b/>
          <w:lang w:eastAsia="en-US"/>
        </w:rPr>
        <w:t>IV.</w:t>
      </w:r>
    </w:p>
    <w:p w14:paraId="50B06C85" w14:textId="77777777" w:rsidR="00651991" w:rsidRPr="00651991" w:rsidRDefault="00651991" w:rsidP="00513B52">
      <w:pPr>
        <w:jc w:val="center"/>
        <w:rPr>
          <w:rFonts w:eastAsia="Calibri"/>
          <w:b/>
          <w:lang w:eastAsia="en-US"/>
        </w:rPr>
      </w:pPr>
    </w:p>
    <w:p w14:paraId="07DD6655" w14:textId="3C9E2783" w:rsidR="002B0984" w:rsidRPr="00513B52" w:rsidRDefault="00651991" w:rsidP="00513B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2B0984" w:rsidRPr="00513B52">
        <w:rPr>
          <w:rFonts w:eastAsia="Calibri"/>
          <w:lang w:eastAsia="en-US"/>
        </w:rPr>
        <w:t xml:space="preserve">Sredstva za sufinanciranje radnog programa </w:t>
      </w:r>
      <w:r w:rsidR="00112F80">
        <w:rPr>
          <w:rFonts w:eastAsia="Calibri"/>
          <w:lang w:eastAsia="en-US"/>
        </w:rPr>
        <w:t>n</w:t>
      </w:r>
      <w:r w:rsidR="002B0984" w:rsidRPr="00513B52">
        <w:rPr>
          <w:rFonts w:eastAsia="Calibri"/>
          <w:lang w:eastAsia="en-US"/>
        </w:rPr>
        <w:t xml:space="preserve">acionalne kontakt točke osigurana su </w:t>
      </w:r>
      <w:r w:rsidR="00112F80">
        <w:rPr>
          <w:rFonts w:eastAsia="Calibri"/>
          <w:lang w:eastAsia="en-US"/>
        </w:rPr>
        <w:t>na proračunskim pozicijama</w:t>
      </w:r>
      <w:r w:rsidR="002B0984" w:rsidRPr="00513B52">
        <w:rPr>
          <w:rFonts w:eastAsia="Calibri"/>
          <w:lang w:eastAsia="en-US"/>
        </w:rPr>
        <w:t xml:space="preserve"> Ureda za udruge.</w:t>
      </w:r>
    </w:p>
    <w:p w14:paraId="7D2BDD57" w14:textId="77777777" w:rsidR="00651991" w:rsidRDefault="00651991" w:rsidP="00513B52">
      <w:pPr>
        <w:jc w:val="center"/>
        <w:rPr>
          <w:rFonts w:eastAsia="Calibri"/>
          <w:b/>
          <w:lang w:eastAsia="en-US"/>
        </w:rPr>
      </w:pPr>
    </w:p>
    <w:p w14:paraId="53AB755D" w14:textId="16D743D3" w:rsidR="002B0984" w:rsidRDefault="002B0984" w:rsidP="00513B52">
      <w:pPr>
        <w:jc w:val="center"/>
        <w:rPr>
          <w:rFonts w:eastAsia="Calibri"/>
          <w:b/>
          <w:lang w:eastAsia="en-US"/>
        </w:rPr>
      </w:pPr>
      <w:r w:rsidRPr="00651991">
        <w:rPr>
          <w:rFonts w:eastAsia="Calibri"/>
          <w:b/>
          <w:lang w:eastAsia="en-US"/>
        </w:rPr>
        <w:t>V.</w:t>
      </w:r>
    </w:p>
    <w:p w14:paraId="5B51BACF" w14:textId="77777777" w:rsidR="00651991" w:rsidRPr="00651991" w:rsidRDefault="00651991" w:rsidP="00513B52">
      <w:pPr>
        <w:jc w:val="center"/>
        <w:rPr>
          <w:rFonts w:eastAsia="Calibri"/>
          <w:b/>
          <w:lang w:eastAsia="en-US"/>
        </w:rPr>
      </w:pPr>
    </w:p>
    <w:p w14:paraId="73C24A3F" w14:textId="60C6861E" w:rsidR="002B0984" w:rsidRDefault="00651991" w:rsidP="00513B5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2B0984" w:rsidRPr="00513B52">
        <w:rPr>
          <w:rFonts w:eastAsia="Calibri"/>
          <w:lang w:eastAsia="en-US"/>
        </w:rPr>
        <w:t>Ova Odluka stupa na snagu danom donošenja.</w:t>
      </w:r>
    </w:p>
    <w:p w14:paraId="19E4FC2E" w14:textId="00AB344D" w:rsidR="00651991" w:rsidRDefault="00651991" w:rsidP="00513B52">
      <w:pPr>
        <w:rPr>
          <w:rFonts w:eastAsia="Calibri"/>
          <w:lang w:eastAsia="en-US"/>
        </w:rPr>
      </w:pPr>
    </w:p>
    <w:p w14:paraId="42DE550E" w14:textId="77777777" w:rsidR="00651991" w:rsidRPr="00513B52" w:rsidRDefault="00651991" w:rsidP="00651991">
      <w:pPr>
        <w:rPr>
          <w:rFonts w:eastAsia="Calibri"/>
          <w:lang w:eastAsia="en-US"/>
        </w:rPr>
      </w:pPr>
      <w:r w:rsidRPr="00513B52">
        <w:rPr>
          <w:rFonts w:eastAsia="Calibri"/>
          <w:lang w:eastAsia="en-US"/>
        </w:rPr>
        <w:t>KLASA:</w:t>
      </w:r>
    </w:p>
    <w:p w14:paraId="6671D798" w14:textId="77777777" w:rsidR="00651991" w:rsidRPr="00513B52" w:rsidRDefault="00651991" w:rsidP="00651991">
      <w:pPr>
        <w:rPr>
          <w:rFonts w:eastAsia="Calibri"/>
          <w:lang w:eastAsia="en-US"/>
        </w:rPr>
      </w:pPr>
      <w:r w:rsidRPr="00513B52">
        <w:rPr>
          <w:rFonts w:eastAsia="Calibri"/>
          <w:lang w:eastAsia="en-US"/>
        </w:rPr>
        <w:t>URBROJ:</w:t>
      </w:r>
    </w:p>
    <w:p w14:paraId="3868D66F" w14:textId="77777777" w:rsidR="00651991" w:rsidRPr="00513B52" w:rsidRDefault="00651991" w:rsidP="00651991">
      <w:pPr>
        <w:rPr>
          <w:rFonts w:eastAsia="Calibri"/>
          <w:lang w:eastAsia="en-US"/>
        </w:rPr>
      </w:pPr>
    </w:p>
    <w:p w14:paraId="28F72F9A" w14:textId="2E3B11F6" w:rsidR="00651991" w:rsidRDefault="00651991" w:rsidP="006519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Zagreb,</w:t>
      </w:r>
    </w:p>
    <w:p w14:paraId="5079331F" w14:textId="67768751" w:rsidR="002B0984" w:rsidRPr="00513B52" w:rsidRDefault="00651991" w:rsidP="006F2782">
      <w:pPr>
        <w:tabs>
          <w:tab w:val="center" w:pos="737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PREDSJEDNIK</w:t>
      </w:r>
    </w:p>
    <w:p w14:paraId="54AAFFA8" w14:textId="77777777" w:rsidR="002B0984" w:rsidRPr="00513B52" w:rsidRDefault="002B0984" w:rsidP="006F2782">
      <w:pPr>
        <w:tabs>
          <w:tab w:val="center" w:pos="7371"/>
        </w:tabs>
        <w:jc w:val="both"/>
        <w:rPr>
          <w:rFonts w:eastAsia="Calibri"/>
          <w:lang w:eastAsia="en-US"/>
        </w:rPr>
      </w:pPr>
    </w:p>
    <w:p w14:paraId="21EC4DED" w14:textId="77777777" w:rsidR="00651991" w:rsidRDefault="00651991" w:rsidP="006F2782">
      <w:pPr>
        <w:tabs>
          <w:tab w:val="center" w:pos="7371"/>
        </w:tabs>
        <w:jc w:val="both"/>
        <w:rPr>
          <w:rFonts w:eastAsia="Calibri"/>
          <w:lang w:eastAsia="en-US"/>
        </w:rPr>
      </w:pPr>
    </w:p>
    <w:p w14:paraId="3F1EB03D" w14:textId="303D718A" w:rsidR="002B0984" w:rsidRPr="00513B52" w:rsidRDefault="00651991" w:rsidP="006F2782">
      <w:pPr>
        <w:tabs>
          <w:tab w:val="center" w:pos="737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B0984" w:rsidRPr="00513B52">
        <w:rPr>
          <w:rFonts w:eastAsia="Calibri"/>
          <w:lang w:eastAsia="en-US"/>
        </w:rPr>
        <w:t>mr.</w:t>
      </w:r>
      <w:r>
        <w:rPr>
          <w:rFonts w:eastAsia="Calibri"/>
          <w:lang w:eastAsia="en-US"/>
        </w:rPr>
        <w:t xml:space="preserve"> </w:t>
      </w:r>
      <w:r w:rsidR="002B0984" w:rsidRPr="00513B52">
        <w:rPr>
          <w:rFonts w:eastAsia="Calibri"/>
          <w:lang w:eastAsia="en-US"/>
        </w:rPr>
        <w:t>sc. Andrej Plenković</w:t>
      </w:r>
    </w:p>
    <w:p w14:paraId="70053380" w14:textId="21A55884" w:rsidR="002B0984" w:rsidRDefault="002B0984" w:rsidP="00513B52">
      <w:pPr>
        <w:jc w:val="center"/>
        <w:rPr>
          <w:rFonts w:eastAsia="Calibri"/>
          <w:b/>
          <w:lang w:eastAsia="en-US"/>
        </w:rPr>
      </w:pPr>
      <w:r w:rsidRPr="00513B52">
        <w:rPr>
          <w:rFonts w:eastAsia="Calibri"/>
          <w:lang w:eastAsia="en-US"/>
        </w:rPr>
        <w:br w:type="page"/>
      </w:r>
      <w:r w:rsidRPr="00513B52">
        <w:rPr>
          <w:rFonts w:eastAsia="Calibri"/>
          <w:b/>
          <w:lang w:eastAsia="en-US"/>
        </w:rPr>
        <w:lastRenderedPageBreak/>
        <w:t>OBRAZLOŽENJE</w:t>
      </w:r>
    </w:p>
    <w:p w14:paraId="5F419452" w14:textId="77777777" w:rsidR="00513B52" w:rsidRDefault="00513B52" w:rsidP="00513B52">
      <w:pPr>
        <w:jc w:val="center"/>
        <w:rPr>
          <w:rFonts w:eastAsia="Calibri"/>
          <w:b/>
          <w:lang w:eastAsia="en-US"/>
        </w:rPr>
      </w:pPr>
    </w:p>
    <w:p w14:paraId="023D1824" w14:textId="77777777" w:rsidR="00513B52" w:rsidRPr="00513B52" w:rsidRDefault="00513B52" w:rsidP="00513B52">
      <w:pPr>
        <w:jc w:val="center"/>
        <w:rPr>
          <w:rFonts w:eastAsia="Calibri"/>
          <w:b/>
          <w:lang w:eastAsia="en-US"/>
        </w:rPr>
      </w:pPr>
    </w:p>
    <w:p w14:paraId="12959C28" w14:textId="7CD3DC3D" w:rsidR="002B0984" w:rsidRDefault="002B0984" w:rsidP="00513B52">
      <w:pPr>
        <w:jc w:val="both"/>
        <w:rPr>
          <w:rFonts w:eastAsia="Calibri"/>
          <w:lang w:eastAsia="en-US"/>
        </w:rPr>
      </w:pPr>
      <w:r w:rsidRPr="00513B52">
        <w:rPr>
          <w:rFonts w:eastAsia="Calibri"/>
          <w:lang w:eastAsia="en-US"/>
        </w:rPr>
        <w:t>Program Unije „Građani, jednakost, prava i vrijednosti“ (dalje: Program)</w:t>
      </w:r>
      <w:r w:rsidRPr="00513B52" w:rsidDel="00320E5B">
        <w:rPr>
          <w:rFonts w:eastAsia="Calibri"/>
          <w:lang w:eastAsia="en-US"/>
        </w:rPr>
        <w:t xml:space="preserve"> </w:t>
      </w:r>
      <w:r w:rsidRPr="00513B52">
        <w:rPr>
          <w:rFonts w:eastAsia="Calibri"/>
          <w:lang w:eastAsia="en-US"/>
        </w:rPr>
        <w:t>sljednik je centraliziranog programa Unije „Europa za građane“ (</w:t>
      </w:r>
      <w:r w:rsidRPr="00513B52">
        <w:rPr>
          <w:rFonts w:eastAsia="Calibri"/>
          <w:i/>
          <w:lang w:eastAsia="en-US"/>
        </w:rPr>
        <w:t>Europe for Citizens</w:t>
      </w:r>
      <w:r w:rsidRPr="00513B52">
        <w:rPr>
          <w:rFonts w:eastAsia="Calibri"/>
          <w:lang w:eastAsia="en-US"/>
        </w:rPr>
        <w:t>), programa „Prava, jednakost i građanstvo“ (</w:t>
      </w:r>
      <w:r w:rsidRPr="00513B52">
        <w:rPr>
          <w:rFonts w:eastAsia="Calibri"/>
          <w:i/>
          <w:lang w:eastAsia="en-US"/>
        </w:rPr>
        <w:t>Rights, Equality and Citizenship</w:t>
      </w:r>
      <w:r w:rsidRPr="00513B52">
        <w:rPr>
          <w:rFonts w:eastAsia="Calibri"/>
          <w:lang w:eastAsia="en-US"/>
        </w:rPr>
        <w:t xml:space="preserve">) i </w:t>
      </w:r>
      <w:r w:rsidRPr="00513B52">
        <w:rPr>
          <w:rFonts w:eastAsia="Calibri"/>
          <w:i/>
          <w:lang w:eastAsia="en-US"/>
        </w:rPr>
        <w:t>Daphne</w:t>
      </w:r>
      <w:r w:rsidRPr="00513B52">
        <w:rPr>
          <w:rFonts w:eastAsia="Calibri"/>
          <w:lang w:eastAsia="en-US"/>
        </w:rPr>
        <w:t xml:space="preserve"> programa za razdoblje od 2021. do 2027. godine koji omogućava provedbu niza aktivnosti koje pridonose suradnji među zemljama sudionicama Programa u različitim područjima vezanima uz zajedničke politike. Iako </w:t>
      </w:r>
      <w:r w:rsidR="005B5833" w:rsidRPr="00513B52">
        <w:rPr>
          <w:rFonts w:eastAsia="Calibri"/>
          <w:lang w:eastAsia="en-US"/>
        </w:rPr>
        <w:t>je</w:t>
      </w:r>
      <w:r w:rsidRPr="00513B52">
        <w:rPr>
          <w:rFonts w:eastAsia="Calibri"/>
          <w:lang w:eastAsia="en-US"/>
        </w:rPr>
        <w:t xml:space="preserve"> Prijedlog Uredbe Europskog parlamenta i Vijeća o uspostavi programa Građani, jednakost, prava i vrijednosti za razdoblje 2021.-2027. </w:t>
      </w:r>
      <w:r w:rsidR="00967C5D" w:rsidRPr="00513B52">
        <w:rPr>
          <w:rFonts w:eastAsia="Calibri"/>
          <w:lang w:eastAsia="en-US"/>
        </w:rPr>
        <w:t>usvojen 28</w:t>
      </w:r>
      <w:r w:rsidR="005B5833" w:rsidRPr="00513B52">
        <w:rPr>
          <w:rFonts w:eastAsia="Calibri"/>
          <w:lang w:eastAsia="en-US"/>
        </w:rPr>
        <w:t>. travnja (objavljen 5. svibnja 2021. godine u Službenom listu EU L 156)</w:t>
      </w:r>
      <w:r w:rsidRPr="00513B52">
        <w:rPr>
          <w:rFonts w:eastAsia="Calibri"/>
          <w:lang w:eastAsia="en-US"/>
        </w:rPr>
        <w:t xml:space="preserve">, preko Predstavništva Europske komisije u Bruxellesu, Ured za udruge je </w:t>
      </w:r>
      <w:r w:rsidR="005B5833" w:rsidRPr="00513B52">
        <w:rPr>
          <w:rFonts w:eastAsia="Calibri"/>
          <w:lang w:eastAsia="en-US"/>
        </w:rPr>
        <w:t xml:space="preserve">u veljači </w:t>
      </w:r>
      <w:r w:rsidRPr="00513B52">
        <w:rPr>
          <w:rFonts w:eastAsia="Calibri"/>
          <w:lang w:eastAsia="en-US"/>
        </w:rPr>
        <w:t>od gđe Salle Saastamonen, v.d. Generalne direktorice Glavne uprave za pravosuđe i zaštitu potrošača zaprimio pozivno pismo i smjernice za određivanje nacionalnih kontakt točaka Programa u državama članicama.</w:t>
      </w:r>
    </w:p>
    <w:p w14:paraId="66B51515" w14:textId="77777777" w:rsidR="00513B52" w:rsidRPr="00513B52" w:rsidRDefault="00513B52" w:rsidP="00513B52">
      <w:pPr>
        <w:jc w:val="both"/>
        <w:rPr>
          <w:rFonts w:eastAsia="Calibri"/>
          <w:lang w:eastAsia="en-US"/>
        </w:rPr>
      </w:pPr>
    </w:p>
    <w:p w14:paraId="10945851" w14:textId="0549E617" w:rsidR="002B0984" w:rsidRDefault="002B0984" w:rsidP="00513B52">
      <w:pPr>
        <w:jc w:val="both"/>
        <w:rPr>
          <w:rFonts w:eastAsia="Calibri"/>
          <w:lang w:eastAsia="en-US"/>
        </w:rPr>
      </w:pPr>
      <w:r w:rsidRPr="00513B52">
        <w:rPr>
          <w:rFonts w:eastAsia="Calibri"/>
          <w:lang w:eastAsia="en-US"/>
        </w:rPr>
        <w:t>U smjernicama Europska komisija predlaže da i u sljedećem programskom razdoblju tu ulogu ima institucija koja ima iskustva u provedbi natječaja financiranih iz EU izvora, dobro poznaje teme Programa (aktivno europsko građanstvo, bratimljenje i umrežavanje gradova, promicanje temeljnih vrijednosti EU zajamčenih čl. 2 TFEU), s dodatnom naznakom da prednost ima institucija koja je prethodno obavljala funkciju kontakt točke za jedan od ranije spomenutih programa. Tijekom proteklih četrnaest godina, temeljem Odluke Vlade Republike Hrvatske iz 2007. i 2013. godine, Ured za udruge Vlade Republike Hrvatske bio je odgovoran za provedbu programa „Europa za građane“ za dva programska razdoblja (2007.-2013. i 2014.-2020</w:t>
      </w:r>
      <w:r w:rsidR="00DC4191" w:rsidRPr="00513B52">
        <w:rPr>
          <w:rFonts w:eastAsia="Calibri"/>
          <w:lang w:eastAsia="en-US"/>
        </w:rPr>
        <w:t>.</w:t>
      </w:r>
      <w:r w:rsidRPr="00513B52">
        <w:rPr>
          <w:rFonts w:eastAsia="Calibri"/>
          <w:lang w:eastAsia="en-US"/>
        </w:rPr>
        <w:t xml:space="preserve">). U tom svojstvu, Ured je sufinancirao provedbu Radnog programa Nacionalne kontakt točke, temeljem obveza preuzetih ugovorom s Europskom komisijom. Zadaća Nacionalne kontakt točke bila je informiranje i educiranje o programu „Europa za građane“, jačanje vidljivosti Programa te sustavno pružanje tehničke podrške prijaviteljima i provoditeljima projekata ugovorenih u sklopu Programa. U sklopu aktivnosti kao Nacionalne kontakt točke, u razdoblju od 2014.-2020. godine, Ured za udruge informirao je 5.190 sudionika, a o samoj uspješnosti sudjelovanja Republike Hrvatske u prethodnom programu Europa za građane koji njeguje načelo ravnomjerne geografske zastupljenosti, svjedoči i podatak da je od 34 zemlje sudionice, Hrvatska bila deseta zemlja po broju prijava i deveta po broju odobrenih projekata. Budući da su udruge i druge organizacije civilnoga društva među glavnim korisnicima i partnerima u provedbi ovog Programa, a imajući u vidu izrazito uspješne rezultate provedbe programa „Europa za građane“ u Republici Hrvatskoj u protekla dva financijska razdoblja, Ured za udruge je u prijedlogu proračuna za 2021.-2023. godinu, rezervirao potrebna sredstava za ulogu Kontakt točke u provedbi ovog Programa, a prijedlog obrasca za procjenu fiskalnog učinka dostavljen je Ministarstvu financija. Kao i u dosadašnjoj praksi, predlaže se da ravnatelj/ica Ureda Vlade RH za udruge nastavi sudjelovati u radu Programskog odbora programa </w:t>
      </w:r>
      <w:r w:rsidR="003F0528" w:rsidRPr="00513B52">
        <w:rPr>
          <w:rFonts w:eastAsia="Calibri"/>
          <w:lang w:eastAsia="en-US"/>
        </w:rPr>
        <w:t>„</w:t>
      </w:r>
      <w:r w:rsidRPr="00513B52">
        <w:rPr>
          <w:rFonts w:eastAsia="Calibri"/>
          <w:lang w:eastAsia="en-US"/>
        </w:rPr>
        <w:t xml:space="preserve">Građani, </w:t>
      </w:r>
      <w:r w:rsidR="00DC4191" w:rsidRPr="00513B52">
        <w:rPr>
          <w:rFonts w:eastAsia="Calibri"/>
          <w:lang w:eastAsia="en-US"/>
        </w:rPr>
        <w:t>jednakost</w:t>
      </w:r>
      <w:r w:rsidRPr="00513B52">
        <w:rPr>
          <w:rFonts w:eastAsia="Calibri"/>
          <w:lang w:eastAsia="en-US"/>
        </w:rPr>
        <w:t>, prava i vrijednosti</w:t>
      </w:r>
      <w:r w:rsidR="003F0528" w:rsidRPr="00513B52">
        <w:rPr>
          <w:rFonts w:eastAsia="Calibri"/>
          <w:lang w:eastAsia="en-US"/>
        </w:rPr>
        <w:t>“</w:t>
      </w:r>
      <w:r w:rsidRPr="00513B52">
        <w:rPr>
          <w:rFonts w:eastAsia="Calibri"/>
          <w:lang w:eastAsia="en-US"/>
        </w:rPr>
        <w:t>, kao predstavnik Nacionalne kontakt točke.</w:t>
      </w:r>
    </w:p>
    <w:p w14:paraId="543F762C" w14:textId="77777777" w:rsidR="00513B52" w:rsidRPr="00513B52" w:rsidRDefault="00513B52" w:rsidP="00513B52">
      <w:pPr>
        <w:jc w:val="both"/>
        <w:rPr>
          <w:rFonts w:eastAsia="Calibri"/>
          <w:lang w:eastAsia="en-US"/>
        </w:rPr>
      </w:pPr>
    </w:p>
    <w:p w14:paraId="260CCE3B" w14:textId="3561632A" w:rsidR="002B0984" w:rsidRPr="00513B52" w:rsidRDefault="002B0984" w:rsidP="00513B52">
      <w:pPr>
        <w:jc w:val="both"/>
        <w:rPr>
          <w:rFonts w:eastAsia="Calibri"/>
          <w:lang w:eastAsia="en-US"/>
        </w:rPr>
      </w:pPr>
      <w:r w:rsidRPr="00513B52">
        <w:rPr>
          <w:rFonts w:eastAsia="Calibri"/>
          <w:lang w:eastAsia="en-US"/>
        </w:rPr>
        <w:t xml:space="preserve">Točkom I. ove Odluke imenuje se Ured za udruge Vlade Republike Hrvatske Nacionalnom kontakt točkom za program Unije „Građani, </w:t>
      </w:r>
      <w:r w:rsidR="00DC4191" w:rsidRPr="00513B52">
        <w:rPr>
          <w:rFonts w:eastAsia="Calibri"/>
          <w:lang w:eastAsia="en-US"/>
        </w:rPr>
        <w:t>jednakost</w:t>
      </w:r>
      <w:r w:rsidRPr="00513B52">
        <w:rPr>
          <w:rFonts w:eastAsia="Calibri"/>
          <w:lang w:eastAsia="en-US"/>
        </w:rPr>
        <w:t>, prava i vrijednosti“.</w:t>
      </w:r>
    </w:p>
    <w:p w14:paraId="545066C1" w14:textId="77777777" w:rsidR="002B0984" w:rsidRPr="00513B52" w:rsidRDefault="002B0984" w:rsidP="00513B52">
      <w:pPr>
        <w:jc w:val="both"/>
        <w:rPr>
          <w:rFonts w:eastAsia="Calibri"/>
          <w:lang w:eastAsia="en-US"/>
        </w:rPr>
      </w:pPr>
      <w:r w:rsidRPr="00513B52">
        <w:rPr>
          <w:rFonts w:eastAsia="Calibri"/>
          <w:lang w:eastAsia="en-US"/>
        </w:rPr>
        <w:t>Točkom II. pojašnjavaju se zadaće Nacionalne kontakt točke.</w:t>
      </w:r>
    </w:p>
    <w:p w14:paraId="2B82D23B" w14:textId="77777777" w:rsidR="002B0984" w:rsidRPr="00513B52" w:rsidRDefault="002B0984" w:rsidP="00513B52">
      <w:pPr>
        <w:jc w:val="both"/>
        <w:rPr>
          <w:rFonts w:eastAsia="Calibri"/>
          <w:lang w:eastAsia="en-US"/>
        </w:rPr>
      </w:pPr>
      <w:r w:rsidRPr="00513B52">
        <w:rPr>
          <w:rFonts w:eastAsia="Calibri"/>
          <w:lang w:eastAsia="en-US"/>
        </w:rPr>
        <w:t>Točkom III. predviđa se sudjelovanje ravnateljice Ureda za udruge Vlade Republike Hrvatske u Programskom odboru.</w:t>
      </w:r>
    </w:p>
    <w:p w14:paraId="54C7EC49" w14:textId="741C67BE" w:rsidR="002B0984" w:rsidRPr="00513B52" w:rsidRDefault="002B0984" w:rsidP="00513B52">
      <w:pPr>
        <w:jc w:val="both"/>
        <w:rPr>
          <w:rFonts w:eastAsia="Calibri"/>
          <w:lang w:eastAsia="en-US"/>
        </w:rPr>
      </w:pPr>
      <w:r w:rsidRPr="00513B52">
        <w:rPr>
          <w:rFonts w:eastAsia="Calibri"/>
          <w:lang w:eastAsia="en-US"/>
        </w:rPr>
        <w:t xml:space="preserve">Točkom IV. uređuje se da će se sredstva za sufinanciranje radnog programa Nacionalne kontakt točke programa Unije „Građani, </w:t>
      </w:r>
      <w:r w:rsidR="00DC4191" w:rsidRPr="00513B52">
        <w:rPr>
          <w:rFonts w:eastAsia="Calibri"/>
          <w:lang w:eastAsia="en-US"/>
        </w:rPr>
        <w:t>jednakost</w:t>
      </w:r>
      <w:r w:rsidRPr="00513B52">
        <w:rPr>
          <w:rFonts w:eastAsia="Calibri"/>
          <w:lang w:eastAsia="en-US"/>
        </w:rPr>
        <w:t>, prava i vrijednosti“ osiguravati u proračunu Ureda za udruge Vlade Republike Hrvatske.</w:t>
      </w:r>
    </w:p>
    <w:p w14:paraId="144A86E6" w14:textId="0D6AF27C" w:rsidR="001D4A18" w:rsidRPr="00513B52" w:rsidRDefault="002B0984" w:rsidP="00513B52">
      <w:pPr>
        <w:autoSpaceDE w:val="0"/>
        <w:autoSpaceDN w:val="0"/>
        <w:adjustRightInd w:val="0"/>
        <w:jc w:val="both"/>
      </w:pPr>
      <w:r w:rsidRPr="00513B52">
        <w:rPr>
          <w:rFonts w:eastAsia="Calibri"/>
          <w:lang w:eastAsia="en-US"/>
        </w:rPr>
        <w:t>Točkom V. utvrđuje se stupanje na snagu ove Odluke.</w:t>
      </w:r>
    </w:p>
    <w:sectPr w:rsidR="001D4A18" w:rsidRPr="00513B52" w:rsidSect="005961D5">
      <w:footerReference w:type="defaul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D2011" w14:textId="77777777" w:rsidR="0090241E" w:rsidRDefault="0090241E">
      <w:r>
        <w:separator/>
      </w:r>
    </w:p>
  </w:endnote>
  <w:endnote w:type="continuationSeparator" w:id="0">
    <w:p w14:paraId="162DCAD8" w14:textId="77777777" w:rsidR="0090241E" w:rsidRDefault="0090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7A8A" w14:textId="77777777" w:rsidR="00B37EB4" w:rsidRPr="00CE78D1" w:rsidRDefault="00B37EB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06FBF" w14:textId="32EBED7F" w:rsidR="001E0F6B" w:rsidRPr="001E0F6B" w:rsidRDefault="001E0F6B" w:rsidP="001E0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1209A" w14:textId="77777777" w:rsidR="0090241E" w:rsidRDefault="0090241E">
      <w:r>
        <w:separator/>
      </w:r>
    </w:p>
  </w:footnote>
  <w:footnote w:type="continuationSeparator" w:id="0">
    <w:p w14:paraId="6168B079" w14:textId="77777777" w:rsidR="0090241E" w:rsidRDefault="0090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40D"/>
    <w:multiLevelType w:val="hybridMultilevel"/>
    <w:tmpl w:val="D8DC1138"/>
    <w:lvl w:ilvl="0" w:tplc="7096B5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D32F7"/>
    <w:multiLevelType w:val="hybridMultilevel"/>
    <w:tmpl w:val="CA8624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D4"/>
    <w:rsid w:val="00021EEC"/>
    <w:rsid w:val="0002202F"/>
    <w:rsid w:val="00022ABB"/>
    <w:rsid w:val="00025975"/>
    <w:rsid w:val="00025C1F"/>
    <w:rsid w:val="000374DF"/>
    <w:rsid w:val="000410B6"/>
    <w:rsid w:val="0004315F"/>
    <w:rsid w:val="000451BE"/>
    <w:rsid w:val="0005014C"/>
    <w:rsid w:val="000565E6"/>
    <w:rsid w:val="00061DF7"/>
    <w:rsid w:val="00096CC3"/>
    <w:rsid w:val="000A0EE6"/>
    <w:rsid w:val="000A1A4C"/>
    <w:rsid w:val="000A2DA9"/>
    <w:rsid w:val="000A69CB"/>
    <w:rsid w:val="000D2DCC"/>
    <w:rsid w:val="000D700E"/>
    <w:rsid w:val="000F2D6A"/>
    <w:rsid w:val="00100B7A"/>
    <w:rsid w:val="00112F80"/>
    <w:rsid w:val="00120CFF"/>
    <w:rsid w:val="00122C27"/>
    <w:rsid w:val="001258B6"/>
    <w:rsid w:val="00134ADC"/>
    <w:rsid w:val="00141B9C"/>
    <w:rsid w:val="00161371"/>
    <w:rsid w:val="00185C71"/>
    <w:rsid w:val="001A4967"/>
    <w:rsid w:val="001B3E68"/>
    <w:rsid w:val="001D3A5F"/>
    <w:rsid w:val="001D4A18"/>
    <w:rsid w:val="001D5FA5"/>
    <w:rsid w:val="001E0F6B"/>
    <w:rsid w:val="001F68CA"/>
    <w:rsid w:val="00251560"/>
    <w:rsid w:val="002609B5"/>
    <w:rsid w:val="00273D06"/>
    <w:rsid w:val="00282A38"/>
    <w:rsid w:val="00285747"/>
    <w:rsid w:val="00293948"/>
    <w:rsid w:val="00297BD5"/>
    <w:rsid w:val="002A6759"/>
    <w:rsid w:val="002B0984"/>
    <w:rsid w:val="002D4515"/>
    <w:rsid w:val="002E0E38"/>
    <w:rsid w:val="003011D4"/>
    <w:rsid w:val="00324447"/>
    <w:rsid w:val="00344FB3"/>
    <w:rsid w:val="00351E0A"/>
    <w:rsid w:val="00373E13"/>
    <w:rsid w:val="003852DF"/>
    <w:rsid w:val="00386BA2"/>
    <w:rsid w:val="003B1BE3"/>
    <w:rsid w:val="003E0E38"/>
    <w:rsid w:val="003F0528"/>
    <w:rsid w:val="003F1DA9"/>
    <w:rsid w:val="004016B4"/>
    <w:rsid w:val="00402D32"/>
    <w:rsid w:val="004036F1"/>
    <w:rsid w:val="00405397"/>
    <w:rsid w:val="00411C79"/>
    <w:rsid w:val="00412478"/>
    <w:rsid w:val="00453B8E"/>
    <w:rsid w:val="004576D4"/>
    <w:rsid w:val="004773D3"/>
    <w:rsid w:val="0048534A"/>
    <w:rsid w:val="004C343F"/>
    <w:rsid w:val="005013F5"/>
    <w:rsid w:val="005043E6"/>
    <w:rsid w:val="00513B52"/>
    <w:rsid w:val="0051543A"/>
    <w:rsid w:val="00531508"/>
    <w:rsid w:val="00553398"/>
    <w:rsid w:val="00584901"/>
    <w:rsid w:val="00586AF4"/>
    <w:rsid w:val="0059026A"/>
    <w:rsid w:val="005961D5"/>
    <w:rsid w:val="00596FA7"/>
    <w:rsid w:val="005A655F"/>
    <w:rsid w:val="005B5199"/>
    <w:rsid w:val="005B5833"/>
    <w:rsid w:val="005C417E"/>
    <w:rsid w:val="005D07CF"/>
    <w:rsid w:val="005D14CB"/>
    <w:rsid w:val="005E6EA0"/>
    <w:rsid w:val="00604F22"/>
    <w:rsid w:val="00607FD4"/>
    <w:rsid w:val="00612792"/>
    <w:rsid w:val="00614C0C"/>
    <w:rsid w:val="00620858"/>
    <w:rsid w:val="00651991"/>
    <w:rsid w:val="00660710"/>
    <w:rsid w:val="0066471C"/>
    <w:rsid w:val="00685AD2"/>
    <w:rsid w:val="00695202"/>
    <w:rsid w:val="006F2782"/>
    <w:rsid w:val="006F474B"/>
    <w:rsid w:val="007047BC"/>
    <w:rsid w:val="0070551E"/>
    <w:rsid w:val="00741D18"/>
    <w:rsid w:val="0079233F"/>
    <w:rsid w:val="007A3514"/>
    <w:rsid w:val="007C7D70"/>
    <w:rsid w:val="008121A5"/>
    <w:rsid w:val="0081777A"/>
    <w:rsid w:val="008209D3"/>
    <w:rsid w:val="0083569D"/>
    <w:rsid w:val="0086317A"/>
    <w:rsid w:val="008716B0"/>
    <w:rsid w:val="00873F04"/>
    <w:rsid w:val="0087753E"/>
    <w:rsid w:val="00885EA6"/>
    <w:rsid w:val="008951A6"/>
    <w:rsid w:val="008B13CB"/>
    <w:rsid w:val="008C577C"/>
    <w:rsid w:val="008D65E7"/>
    <w:rsid w:val="008E0AD2"/>
    <w:rsid w:val="008E3B6D"/>
    <w:rsid w:val="008E6FB1"/>
    <w:rsid w:val="008F2533"/>
    <w:rsid w:val="008F4839"/>
    <w:rsid w:val="00901C8F"/>
    <w:rsid w:val="0090241E"/>
    <w:rsid w:val="00941CC1"/>
    <w:rsid w:val="009436A5"/>
    <w:rsid w:val="00947514"/>
    <w:rsid w:val="00967C5D"/>
    <w:rsid w:val="0097615D"/>
    <w:rsid w:val="00992404"/>
    <w:rsid w:val="009A03E9"/>
    <w:rsid w:val="009A3DC2"/>
    <w:rsid w:val="009C1243"/>
    <w:rsid w:val="009C3CDC"/>
    <w:rsid w:val="009C53A1"/>
    <w:rsid w:val="009D5F8C"/>
    <w:rsid w:val="009E3B4E"/>
    <w:rsid w:val="009F007D"/>
    <w:rsid w:val="00A1371B"/>
    <w:rsid w:val="00A14585"/>
    <w:rsid w:val="00A152E0"/>
    <w:rsid w:val="00A17EFF"/>
    <w:rsid w:val="00A43BEF"/>
    <w:rsid w:val="00A7342E"/>
    <w:rsid w:val="00A8117E"/>
    <w:rsid w:val="00A93EF2"/>
    <w:rsid w:val="00A9640D"/>
    <w:rsid w:val="00AA6283"/>
    <w:rsid w:val="00AB6736"/>
    <w:rsid w:val="00AD7F6C"/>
    <w:rsid w:val="00AE35B4"/>
    <w:rsid w:val="00AF2856"/>
    <w:rsid w:val="00B00D92"/>
    <w:rsid w:val="00B021F6"/>
    <w:rsid w:val="00B0255E"/>
    <w:rsid w:val="00B123C1"/>
    <w:rsid w:val="00B16A0C"/>
    <w:rsid w:val="00B26273"/>
    <w:rsid w:val="00B33B5C"/>
    <w:rsid w:val="00B37EB4"/>
    <w:rsid w:val="00B41039"/>
    <w:rsid w:val="00B56D5A"/>
    <w:rsid w:val="00B64B10"/>
    <w:rsid w:val="00B65D9E"/>
    <w:rsid w:val="00B82871"/>
    <w:rsid w:val="00B910BC"/>
    <w:rsid w:val="00BD646E"/>
    <w:rsid w:val="00BF3A11"/>
    <w:rsid w:val="00C40F1D"/>
    <w:rsid w:val="00C43B71"/>
    <w:rsid w:val="00C473C0"/>
    <w:rsid w:val="00C52E3A"/>
    <w:rsid w:val="00C56FA8"/>
    <w:rsid w:val="00CA48F2"/>
    <w:rsid w:val="00CC2136"/>
    <w:rsid w:val="00CD16A4"/>
    <w:rsid w:val="00CD7DC9"/>
    <w:rsid w:val="00D02DDB"/>
    <w:rsid w:val="00D156B0"/>
    <w:rsid w:val="00D3094D"/>
    <w:rsid w:val="00D67410"/>
    <w:rsid w:val="00D93DAF"/>
    <w:rsid w:val="00DA6500"/>
    <w:rsid w:val="00DA7ED6"/>
    <w:rsid w:val="00DB1010"/>
    <w:rsid w:val="00DB21C9"/>
    <w:rsid w:val="00DB3390"/>
    <w:rsid w:val="00DB44D1"/>
    <w:rsid w:val="00DC4191"/>
    <w:rsid w:val="00DD1522"/>
    <w:rsid w:val="00DE1BD3"/>
    <w:rsid w:val="00E02B0E"/>
    <w:rsid w:val="00E02CF7"/>
    <w:rsid w:val="00E07CA9"/>
    <w:rsid w:val="00E10647"/>
    <w:rsid w:val="00E12E8C"/>
    <w:rsid w:val="00E3268D"/>
    <w:rsid w:val="00E34ED3"/>
    <w:rsid w:val="00E570D0"/>
    <w:rsid w:val="00E75AD9"/>
    <w:rsid w:val="00E8197F"/>
    <w:rsid w:val="00E82124"/>
    <w:rsid w:val="00E9309F"/>
    <w:rsid w:val="00EC4125"/>
    <w:rsid w:val="00ED06B1"/>
    <w:rsid w:val="00ED1D61"/>
    <w:rsid w:val="00ED26C2"/>
    <w:rsid w:val="00ED2836"/>
    <w:rsid w:val="00EE6637"/>
    <w:rsid w:val="00EE7ECC"/>
    <w:rsid w:val="00EF30BA"/>
    <w:rsid w:val="00F05952"/>
    <w:rsid w:val="00F26CF2"/>
    <w:rsid w:val="00F33C04"/>
    <w:rsid w:val="00F413DA"/>
    <w:rsid w:val="00F522C8"/>
    <w:rsid w:val="00F56027"/>
    <w:rsid w:val="00F7002D"/>
    <w:rsid w:val="00F76B0F"/>
    <w:rsid w:val="00F871A0"/>
    <w:rsid w:val="00F9410D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218EB"/>
  <w15:chartTrackingRefBased/>
  <w15:docId w15:val="{DA12C16C-166F-486E-9C42-AE4C7C8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D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6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910B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12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2478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rsid w:val="00CC21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213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2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136"/>
    <w:rPr>
      <w:b/>
      <w:bCs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37EB4"/>
    <w:rPr>
      <w:sz w:val="24"/>
      <w:szCs w:val="24"/>
      <w:lang w:eastAsia="zh-CN"/>
    </w:rPr>
  </w:style>
  <w:style w:type="table" w:styleId="TableGrid">
    <w:name w:val="Table Grid"/>
    <w:basedOn w:val="TableNormal"/>
    <w:rsid w:val="00B37EB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AZJMDCZ6QSYZ-12-2430</_dlc_DocId>
    <_dlc_DocIdUrl xmlns="a494813a-d0d8-4dad-94cb-0d196f36ba15">
      <Url>https://ekoordinacije.vlada.hr/sjednice-drustvo/_layouts/15/DocIdRedir.aspx?ID=AZJMDCZ6QSYZ-12-2430</Url>
      <Description>AZJMDCZ6QSYZ-12-2430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F15D-67F1-4A05-9CFA-DD89F5C83100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4F44E8-33D2-4A6C-891F-525965073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700BA-CD82-48A3-B6F4-1E89F266B1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6DB8DC-A16A-4983-841F-543FDB25D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68F4D7-D274-4BD4-AFC2-1A23C0CD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>UZUVRH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subject/>
  <dc:creator>Vesna Lendic Kasalo</dc:creator>
  <cp:keywords/>
  <cp:lastModifiedBy>Martina Krajačić</cp:lastModifiedBy>
  <cp:revision>11</cp:revision>
  <cp:lastPrinted>2021-01-26T09:38:00Z</cp:lastPrinted>
  <dcterms:created xsi:type="dcterms:W3CDTF">2021-05-13T06:56:00Z</dcterms:created>
  <dcterms:modified xsi:type="dcterms:W3CDTF">2021-05-26T10:50:00Z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24c2155b-49d0-4f9c-b94c-11449f68ab76</vt:lpwstr>
  </property>
</Properties>
</file>