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0436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FD40492" wp14:editId="0FD4049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FD4043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D40438" w14:textId="77777777" w:rsidR="00CD3EFA" w:rsidRDefault="00CD3EFA"/>
    <w:p w14:paraId="0FD40439" w14:textId="5C68C6A2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E3567">
        <w:t>29</w:t>
      </w:r>
      <w:r w:rsidR="00012C8E">
        <w:t>. travnja</w:t>
      </w:r>
      <w:r w:rsidR="004C1D95">
        <w:t xml:space="preserve"> </w:t>
      </w:r>
      <w:r w:rsidR="00CA555B">
        <w:t>2021</w:t>
      </w:r>
      <w:r w:rsidRPr="003A2F05">
        <w:t>.</w:t>
      </w:r>
    </w:p>
    <w:p w14:paraId="0FD4043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FD4043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FD4043E" w14:textId="77777777" w:rsidTr="000350D9">
        <w:tc>
          <w:tcPr>
            <w:tcW w:w="1951" w:type="dxa"/>
          </w:tcPr>
          <w:p w14:paraId="0FD4043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FD4043D" w14:textId="77777777" w:rsidR="000350D9" w:rsidRDefault="004C1D95" w:rsidP="00CA555B">
            <w:pPr>
              <w:spacing w:line="360" w:lineRule="auto"/>
            </w:pPr>
            <w:r>
              <w:t>Mini</w:t>
            </w:r>
            <w:r w:rsidR="003917A7">
              <w:t xml:space="preserve">starstvo </w:t>
            </w:r>
            <w:r w:rsidR="00CA555B">
              <w:t>gospodarstva i održivog razvoja</w:t>
            </w:r>
          </w:p>
        </w:tc>
      </w:tr>
    </w:tbl>
    <w:p w14:paraId="0FD4043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FD4044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FD40443" w14:textId="77777777" w:rsidTr="000350D9">
        <w:tc>
          <w:tcPr>
            <w:tcW w:w="1951" w:type="dxa"/>
          </w:tcPr>
          <w:p w14:paraId="0FD4044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FD40442" w14:textId="1194E490" w:rsidR="000350D9" w:rsidRDefault="001E3567" w:rsidP="00CA555B">
            <w:pPr>
              <w:jc w:val="both"/>
            </w:pPr>
            <w:r>
              <w:t>Izvješće</w:t>
            </w:r>
            <w:r w:rsidR="00DC2ADB" w:rsidRPr="00696803">
              <w:t xml:space="preserve"> o </w:t>
            </w:r>
            <w:r w:rsidR="00517084">
              <w:t xml:space="preserve">radu Agencije za ugljikovodike za </w:t>
            </w:r>
            <w:r w:rsidR="00CA555B">
              <w:t>2020.</w:t>
            </w:r>
            <w:r>
              <w:t xml:space="preserve"> godinu</w:t>
            </w:r>
          </w:p>
        </w:tc>
      </w:tr>
    </w:tbl>
    <w:p w14:paraId="0FD4044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FD40445" w14:textId="77777777" w:rsidR="00CE78D1" w:rsidRDefault="00CE78D1" w:rsidP="008F0DD4"/>
    <w:p w14:paraId="0FD40446" w14:textId="77777777" w:rsidR="00CE78D1" w:rsidRPr="00CE78D1" w:rsidRDefault="00CE78D1" w:rsidP="00CE78D1"/>
    <w:p w14:paraId="0FD40447" w14:textId="77777777" w:rsidR="00CE78D1" w:rsidRPr="00CE78D1" w:rsidRDefault="00CE78D1" w:rsidP="00CE78D1"/>
    <w:p w14:paraId="0FD40448" w14:textId="77777777" w:rsidR="00CE78D1" w:rsidRPr="00CE78D1" w:rsidRDefault="00CE78D1" w:rsidP="00CE78D1"/>
    <w:p w14:paraId="0FD40449" w14:textId="77777777" w:rsidR="00CE78D1" w:rsidRPr="00CE78D1" w:rsidRDefault="00CE78D1" w:rsidP="00CE78D1"/>
    <w:p w14:paraId="0FD4044A" w14:textId="77777777" w:rsidR="00CE78D1" w:rsidRPr="00CE78D1" w:rsidRDefault="00CE78D1" w:rsidP="00CE78D1"/>
    <w:p w14:paraId="0FD4044B" w14:textId="77777777" w:rsidR="00CE78D1" w:rsidRPr="00CE78D1" w:rsidRDefault="00CE78D1" w:rsidP="00CE78D1"/>
    <w:p w14:paraId="0FD4044C" w14:textId="77777777" w:rsidR="00CE78D1" w:rsidRPr="00CE78D1" w:rsidRDefault="00CE78D1" w:rsidP="00CE78D1"/>
    <w:p w14:paraId="0FD4044D" w14:textId="77777777" w:rsidR="00CE78D1" w:rsidRPr="00CE78D1" w:rsidRDefault="00CE78D1" w:rsidP="00CE78D1"/>
    <w:p w14:paraId="0FD4044E" w14:textId="77777777" w:rsidR="00CE78D1" w:rsidRPr="00CE78D1" w:rsidRDefault="00CE78D1" w:rsidP="00CE78D1"/>
    <w:p w14:paraId="0FD4044F" w14:textId="77777777" w:rsidR="00CE78D1" w:rsidRPr="00CE78D1" w:rsidRDefault="00CE78D1" w:rsidP="00CE78D1"/>
    <w:p w14:paraId="0FD40450" w14:textId="77777777" w:rsidR="00CE78D1" w:rsidRPr="00CE78D1" w:rsidRDefault="00CE78D1" w:rsidP="00CE78D1"/>
    <w:p w14:paraId="0FD40451" w14:textId="77777777" w:rsidR="00CE78D1" w:rsidRPr="00CE78D1" w:rsidRDefault="00CE78D1" w:rsidP="00CE78D1"/>
    <w:p w14:paraId="0FD40452" w14:textId="77777777" w:rsidR="00CE78D1" w:rsidRDefault="00CE78D1" w:rsidP="00CE78D1"/>
    <w:p w14:paraId="0FD40453" w14:textId="77777777" w:rsidR="00CE78D1" w:rsidRDefault="00CE78D1" w:rsidP="00CE78D1"/>
    <w:p w14:paraId="0FD40454" w14:textId="77777777" w:rsidR="008F0DD4" w:rsidRDefault="008F0DD4" w:rsidP="00CE78D1"/>
    <w:p w14:paraId="0FD40455" w14:textId="77777777" w:rsidR="00493B27" w:rsidRDefault="00493B27" w:rsidP="00CE78D1"/>
    <w:p w14:paraId="0FD40456" w14:textId="77777777" w:rsidR="00493B27" w:rsidRDefault="00493B27" w:rsidP="00CE78D1"/>
    <w:p w14:paraId="0FD40457" w14:textId="77777777" w:rsidR="00493B27" w:rsidRDefault="00493B27" w:rsidP="00CE78D1"/>
    <w:p w14:paraId="0FD40458" w14:textId="77777777" w:rsidR="00517084" w:rsidRDefault="00517084" w:rsidP="00DC2ADB">
      <w:pPr>
        <w:jc w:val="right"/>
      </w:pPr>
    </w:p>
    <w:p w14:paraId="0FD40459" w14:textId="77777777" w:rsidR="00517084" w:rsidRDefault="00517084" w:rsidP="00DC2ADB">
      <w:pPr>
        <w:jc w:val="right"/>
      </w:pPr>
    </w:p>
    <w:p w14:paraId="0FD4045A" w14:textId="77777777" w:rsidR="00CA555B" w:rsidRDefault="00CA555B" w:rsidP="00517084">
      <w:pPr>
        <w:jc w:val="right"/>
      </w:pPr>
    </w:p>
    <w:p w14:paraId="0FD4045B" w14:textId="77777777" w:rsidR="00517084" w:rsidRDefault="00517084" w:rsidP="00517084">
      <w:pPr>
        <w:jc w:val="right"/>
      </w:pPr>
      <w:r w:rsidRPr="003B3DBA">
        <w:lastRenderedPageBreak/>
        <w:t>PRIJEDLOG</w:t>
      </w:r>
    </w:p>
    <w:p w14:paraId="0FD4045C" w14:textId="77777777" w:rsidR="00CA555B" w:rsidRDefault="00CA555B" w:rsidP="00517084">
      <w:pPr>
        <w:jc w:val="right"/>
      </w:pPr>
    </w:p>
    <w:p w14:paraId="0FD4045D" w14:textId="77777777" w:rsidR="00517084" w:rsidRPr="003B3DBA" w:rsidRDefault="00517084" w:rsidP="00517084">
      <w:pPr>
        <w:jc w:val="right"/>
      </w:pPr>
    </w:p>
    <w:p w14:paraId="0FD4045E" w14:textId="77777777" w:rsidR="00517084" w:rsidRPr="00D60621" w:rsidRDefault="00517084" w:rsidP="00517084">
      <w:pPr>
        <w:ind w:left="4956"/>
        <w:jc w:val="center"/>
      </w:pPr>
    </w:p>
    <w:p w14:paraId="0FD4045F" w14:textId="77777777" w:rsidR="00CA555B" w:rsidRDefault="00CA555B" w:rsidP="00D3183F">
      <w:pPr>
        <w:spacing w:line="276" w:lineRule="auto"/>
        <w:ind w:firstLine="708"/>
        <w:jc w:val="both"/>
      </w:pPr>
      <w:r>
        <w:t>Na temelju članka 31. stavka 3</w:t>
      </w:r>
      <w:r w:rsidRPr="002466E5">
        <w:t>. Zakona o Vladi Republike Hrvatske (</w:t>
      </w:r>
      <w:r>
        <w:t>„</w:t>
      </w:r>
      <w:r w:rsidRPr="002466E5">
        <w:t>Narodne novine</w:t>
      </w:r>
      <w:r>
        <w:t>“, br. 150/11., 119/14.,</w:t>
      </w:r>
      <w:r w:rsidRPr="002466E5">
        <w:t xml:space="preserve"> 93/16</w:t>
      </w:r>
      <w:r>
        <w:t>. i 116/18.</w:t>
      </w:r>
      <w:r w:rsidRPr="002466E5">
        <w:t xml:space="preserve">), </w:t>
      </w:r>
      <w:r>
        <w:t>a u vezi s člankom 16. stavkom 3</w:t>
      </w:r>
      <w:r w:rsidRPr="002466E5">
        <w:t>. Zakona o osniva</w:t>
      </w:r>
      <w:r>
        <w:t>nju Agencije za ugljikovodike („</w:t>
      </w:r>
      <w:r w:rsidRPr="002466E5">
        <w:t>Narodne novine</w:t>
      </w:r>
      <w:r>
        <w:t>“</w:t>
      </w:r>
      <w:r w:rsidRPr="002466E5">
        <w:t>, br. 14/14</w:t>
      </w:r>
      <w:r>
        <w:t>.</w:t>
      </w:r>
      <w:r w:rsidRPr="002466E5">
        <w:t xml:space="preserve"> i 73/17</w:t>
      </w:r>
      <w:r>
        <w:t>.</w:t>
      </w:r>
      <w:r w:rsidRPr="002466E5">
        <w:t>), Vlada Republike Hrvatske je na sjednici</w:t>
      </w:r>
      <w:r>
        <w:t xml:space="preserve"> održanoj ___________________ 2021</w:t>
      </w:r>
      <w:r w:rsidRPr="002466E5">
        <w:t>. donijela</w:t>
      </w:r>
    </w:p>
    <w:p w14:paraId="0FD40460" w14:textId="77777777" w:rsidR="00CA555B" w:rsidRDefault="00CA555B" w:rsidP="00CA555B">
      <w:pPr>
        <w:ind w:firstLine="708"/>
        <w:jc w:val="both"/>
      </w:pPr>
    </w:p>
    <w:p w14:paraId="0FD40461" w14:textId="77777777" w:rsidR="00CA555B" w:rsidRPr="000D7E5A" w:rsidRDefault="00CA555B" w:rsidP="00CA555B">
      <w:pPr>
        <w:ind w:firstLine="708"/>
        <w:jc w:val="both"/>
      </w:pPr>
    </w:p>
    <w:p w14:paraId="0FD40462" w14:textId="77777777" w:rsidR="00CA555B" w:rsidRDefault="00CA555B" w:rsidP="00CA555B"/>
    <w:p w14:paraId="0FD40463" w14:textId="77777777" w:rsidR="00CA555B" w:rsidRDefault="00CA555B" w:rsidP="00CA555B">
      <w:pPr>
        <w:jc w:val="center"/>
        <w:rPr>
          <w:b/>
        </w:rPr>
      </w:pPr>
      <w:r w:rsidRPr="00023CB0">
        <w:rPr>
          <w:b/>
        </w:rPr>
        <w:t>Z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  <w:r>
        <w:rPr>
          <w:b/>
        </w:rPr>
        <w:t xml:space="preserve"> </w:t>
      </w:r>
      <w:r w:rsidRPr="00023CB0">
        <w:rPr>
          <w:b/>
        </w:rPr>
        <w:t>LJ</w:t>
      </w:r>
      <w:r>
        <w:rPr>
          <w:b/>
        </w:rPr>
        <w:t xml:space="preserve"> </w:t>
      </w:r>
      <w:r w:rsidRPr="00023CB0">
        <w:rPr>
          <w:b/>
        </w:rPr>
        <w:t>U</w:t>
      </w:r>
      <w:r>
        <w:rPr>
          <w:b/>
        </w:rPr>
        <w:t xml:space="preserve"> </w:t>
      </w:r>
      <w:r w:rsidRPr="00023CB0">
        <w:rPr>
          <w:b/>
        </w:rPr>
        <w:t>Č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</w:p>
    <w:p w14:paraId="0FD40464" w14:textId="77777777" w:rsidR="00CA555B" w:rsidRPr="00023CB0" w:rsidRDefault="00CA555B" w:rsidP="00CA555B">
      <w:pPr>
        <w:jc w:val="center"/>
        <w:rPr>
          <w:b/>
        </w:rPr>
      </w:pPr>
    </w:p>
    <w:p w14:paraId="0FD40465" w14:textId="77777777" w:rsidR="00CA555B" w:rsidRPr="00CB36CF" w:rsidRDefault="00CA555B" w:rsidP="00CA555B">
      <w:pPr>
        <w:jc w:val="center"/>
      </w:pPr>
    </w:p>
    <w:p w14:paraId="0FD40466" w14:textId="5AAC8035" w:rsidR="00CA555B" w:rsidRDefault="00CA555B" w:rsidP="00D3183F">
      <w:pPr>
        <w:spacing w:line="276" w:lineRule="auto"/>
        <w:ind w:firstLine="708"/>
        <w:jc w:val="both"/>
      </w:pPr>
      <w:r>
        <w:t>Prihvaća se Izvješće</w:t>
      </w:r>
      <w:r w:rsidRPr="00CB36CF">
        <w:t xml:space="preserve"> o</w:t>
      </w:r>
      <w:r>
        <w:t xml:space="preserve"> radu Agencije za ugljikovodike za 2020.</w:t>
      </w:r>
      <w:r w:rsidR="001E3567">
        <w:t xml:space="preserve"> godinu</w:t>
      </w:r>
      <w:bookmarkStart w:id="0" w:name="_GoBack"/>
      <w:bookmarkEnd w:id="0"/>
      <w:r>
        <w:t xml:space="preserve">, </w:t>
      </w:r>
      <w:r w:rsidRPr="00CB36CF">
        <w:t xml:space="preserve">u tekstu koji je Vladi Republike Hrvatske dostavilo Ministarstvo </w:t>
      </w:r>
      <w:r>
        <w:t>gospodarstva i održivog razvoja</w:t>
      </w:r>
      <w:r w:rsidRPr="00CB36CF">
        <w:t xml:space="preserve"> </w:t>
      </w:r>
      <w:r>
        <w:t xml:space="preserve">aktom, klase: </w:t>
      </w:r>
      <w:r w:rsidR="00012C8E">
        <w:t xml:space="preserve">310-01/21-03/18, </w:t>
      </w:r>
      <w:proofErr w:type="spellStart"/>
      <w:r w:rsidR="00012C8E">
        <w:t>urbroja</w:t>
      </w:r>
      <w:proofErr w:type="spellEnd"/>
      <w:r w:rsidR="00012C8E">
        <w:t>: 517-07-3-2-21-6</w:t>
      </w:r>
      <w:r>
        <w:t xml:space="preserve">, od </w:t>
      </w:r>
      <w:r w:rsidR="00012C8E">
        <w:t>13. travnja</w:t>
      </w:r>
      <w:r>
        <w:t xml:space="preserve"> 2021</w:t>
      </w:r>
      <w:r w:rsidRPr="00F26D48">
        <w:t xml:space="preserve">. </w:t>
      </w:r>
    </w:p>
    <w:p w14:paraId="0FD40467" w14:textId="77777777" w:rsidR="00D3183F" w:rsidRPr="00F26D48" w:rsidRDefault="00D3183F" w:rsidP="00D3183F">
      <w:pPr>
        <w:spacing w:line="276" w:lineRule="auto"/>
        <w:ind w:firstLine="708"/>
        <w:jc w:val="both"/>
      </w:pPr>
    </w:p>
    <w:p w14:paraId="0FD40468" w14:textId="77777777" w:rsidR="00CA555B" w:rsidRPr="00CB36CF" w:rsidRDefault="00CA555B" w:rsidP="00CA555B">
      <w:pPr>
        <w:jc w:val="both"/>
      </w:pPr>
    </w:p>
    <w:p w14:paraId="0FD40469" w14:textId="77777777" w:rsidR="00CA555B" w:rsidRPr="00CB36CF" w:rsidRDefault="00CA555B" w:rsidP="00CA555B"/>
    <w:p w14:paraId="0FD4046A" w14:textId="77777777" w:rsidR="00CA555B" w:rsidRPr="00CB36CF" w:rsidRDefault="00CA555B" w:rsidP="00CA555B">
      <w:r>
        <w:t>K</w:t>
      </w:r>
      <w:r w:rsidRPr="00CB36CF">
        <w:t>lasa:</w:t>
      </w:r>
    </w:p>
    <w:p w14:paraId="0FD4046B" w14:textId="77777777" w:rsidR="00CA555B" w:rsidRPr="00CB36CF" w:rsidRDefault="00CA555B" w:rsidP="00CA555B">
      <w:proofErr w:type="spellStart"/>
      <w:r>
        <w:t>U</w:t>
      </w:r>
      <w:r w:rsidRPr="00CB36CF">
        <w:t>rbroj</w:t>
      </w:r>
      <w:proofErr w:type="spellEnd"/>
      <w:r w:rsidRPr="00CB36CF">
        <w:t>:</w:t>
      </w:r>
    </w:p>
    <w:p w14:paraId="0FD4046C" w14:textId="77777777" w:rsidR="00CA555B" w:rsidRDefault="00CA555B" w:rsidP="00CA555B"/>
    <w:p w14:paraId="0FD4046D" w14:textId="77777777" w:rsidR="00CA555B" w:rsidRPr="00CB36CF" w:rsidRDefault="00CA555B" w:rsidP="00CA555B">
      <w:r w:rsidRPr="00CB36CF">
        <w:t>Zagreb,</w:t>
      </w:r>
    </w:p>
    <w:p w14:paraId="0FD4046E" w14:textId="77777777" w:rsidR="00CA555B" w:rsidRPr="00CB36CF" w:rsidRDefault="00CA555B" w:rsidP="00CA555B"/>
    <w:p w14:paraId="0FD4046F" w14:textId="77777777" w:rsidR="00CA555B" w:rsidRDefault="00CA555B" w:rsidP="00D3183F">
      <w:pPr>
        <w:spacing w:line="480" w:lineRule="auto"/>
        <w:ind w:left="4956"/>
        <w:jc w:val="center"/>
      </w:pPr>
      <w:r w:rsidRPr="00CB36CF">
        <w:t>PREDSJEDNIK</w:t>
      </w:r>
    </w:p>
    <w:p w14:paraId="0FD40470" w14:textId="77777777" w:rsidR="00D3183F" w:rsidRPr="00CB36CF" w:rsidRDefault="00D3183F" w:rsidP="00D3183F">
      <w:pPr>
        <w:ind w:left="4956"/>
        <w:jc w:val="center"/>
      </w:pPr>
    </w:p>
    <w:p w14:paraId="0FD40471" w14:textId="77777777" w:rsidR="00CA555B" w:rsidRDefault="00CA555B" w:rsidP="00CA555B">
      <w:pPr>
        <w:spacing w:line="480" w:lineRule="auto"/>
        <w:ind w:left="4956"/>
        <w:jc w:val="center"/>
      </w:pPr>
      <w:r>
        <w:t xml:space="preserve">mr. </w:t>
      </w:r>
      <w:proofErr w:type="spellStart"/>
      <w:r>
        <w:t>sc</w:t>
      </w:r>
      <w:proofErr w:type="spellEnd"/>
      <w:r>
        <w:t>. Andrej Plenković</w:t>
      </w:r>
    </w:p>
    <w:p w14:paraId="0FD40472" w14:textId="77777777" w:rsidR="00CA555B" w:rsidRDefault="00CA555B" w:rsidP="00CA555B">
      <w:pPr>
        <w:ind w:left="4956"/>
        <w:jc w:val="center"/>
      </w:pPr>
    </w:p>
    <w:p w14:paraId="0FD40473" w14:textId="77777777" w:rsidR="00CA555B" w:rsidRDefault="00CA555B" w:rsidP="00CA555B">
      <w:pPr>
        <w:ind w:left="4956"/>
        <w:jc w:val="center"/>
      </w:pPr>
    </w:p>
    <w:p w14:paraId="0FD40474" w14:textId="77777777" w:rsidR="00CA555B" w:rsidRDefault="00CA555B" w:rsidP="00CA555B">
      <w:pPr>
        <w:pStyle w:val="NoSpacing"/>
        <w:jc w:val="center"/>
      </w:pPr>
    </w:p>
    <w:p w14:paraId="0FD40475" w14:textId="77777777" w:rsidR="00CA555B" w:rsidRDefault="00CA555B" w:rsidP="00CA555B">
      <w:pPr>
        <w:pStyle w:val="NoSpacing"/>
        <w:jc w:val="center"/>
      </w:pPr>
    </w:p>
    <w:p w14:paraId="0FD40476" w14:textId="77777777" w:rsidR="00CA555B" w:rsidRDefault="00CA555B" w:rsidP="00CA555B">
      <w:pPr>
        <w:pStyle w:val="NoSpacing"/>
        <w:jc w:val="center"/>
      </w:pPr>
    </w:p>
    <w:p w14:paraId="0FD40477" w14:textId="77777777" w:rsidR="00CA555B" w:rsidRDefault="00CA555B" w:rsidP="00CA555B">
      <w:pPr>
        <w:pStyle w:val="NoSpacing"/>
        <w:jc w:val="center"/>
      </w:pPr>
    </w:p>
    <w:p w14:paraId="0FD40478" w14:textId="77777777" w:rsidR="00CA555B" w:rsidRDefault="00CA555B" w:rsidP="00CA555B">
      <w:pPr>
        <w:pStyle w:val="NoSpacing"/>
        <w:jc w:val="center"/>
      </w:pPr>
    </w:p>
    <w:p w14:paraId="0FD40479" w14:textId="77777777" w:rsidR="00CA555B" w:rsidRDefault="00CA555B" w:rsidP="00CA555B">
      <w:pPr>
        <w:pStyle w:val="NoSpacing"/>
        <w:jc w:val="center"/>
      </w:pPr>
    </w:p>
    <w:p w14:paraId="0FD4047A" w14:textId="77777777" w:rsidR="00CA555B" w:rsidRDefault="00CA555B" w:rsidP="00CA555B">
      <w:pPr>
        <w:pStyle w:val="NoSpacing"/>
        <w:jc w:val="center"/>
      </w:pPr>
    </w:p>
    <w:p w14:paraId="0FD4047B" w14:textId="77777777" w:rsidR="00CA555B" w:rsidRDefault="00CA555B" w:rsidP="00CA555B">
      <w:pPr>
        <w:pStyle w:val="NoSpacing"/>
        <w:jc w:val="center"/>
      </w:pPr>
    </w:p>
    <w:p w14:paraId="0FD4047C" w14:textId="77777777" w:rsidR="00CA555B" w:rsidRDefault="00CA555B" w:rsidP="00CA555B">
      <w:pPr>
        <w:pStyle w:val="NoSpacing"/>
        <w:jc w:val="center"/>
      </w:pPr>
    </w:p>
    <w:p w14:paraId="0FD4047D" w14:textId="77777777" w:rsidR="00CA555B" w:rsidRDefault="00CA555B" w:rsidP="00CA555B">
      <w:pPr>
        <w:pStyle w:val="NoSpacing"/>
      </w:pPr>
    </w:p>
    <w:p w14:paraId="0FD4047E" w14:textId="77777777" w:rsidR="00CA555B" w:rsidRDefault="00CA555B" w:rsidP="00CA5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4047F" w14:textId="77777777" w:rsidR="00CA555B" w:rsidRDefault="00CA555B" w:rsidP="00CA55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D40480" w14:textId="77777777" w:rsidR="00D3183F" w:rsidRDefault="00D3183F" w:rsidP="00CA5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0481" w14:textId="77777777" w:rsidR="00D3183F" w:rsidRDefault="00D3183F" w:rsidP="00CA5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0482" w14:textId="77777777" w:rsidR="00D3183F" w:rsidRDefault="00D3183F" w:rsidP="00CA5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0483" w14:textId="77777777" w:rsidR="00D3183F" w:rsidRDefault="00D3183F" w:rsidP="00CA5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0484" w14:textId="77777777" w:rsidR="00D3183F" w:rsidRDefault="00D3183F" w:rsidP="00CA5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0485" w14:textId="77777777" w:rsidR="00D3183F" w:rsidRDefault="00D3183F" w:rsidP="00CA5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0486" w14:textId="77777777" w:rsidR="00CA555B" w:rsidRPr="00023CB0" w:rsidRDefault="00CA555B" w:rsidP="00CA5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</w:t>
      </w:r>
      <w:r w:rsidRPr="00023CB0">
        <w:rPr>
          <w:rFonts w:ascii="Times New Roman" w:hAnsi="Times New Roman" w:cs="Times New Roman"/>
          <w:b/>
          <w:sz w:val="24"/>
          <w:szCs w:val="24"/>
        </w:rPr>
        <w:t>E</w:t>
      </w:r>
    </w:p>
    <w:p w14:paraId="0FD40487" w14:textId="77777777" w:rsidR="00CA555B" w:rsidRPr="002D255F" w:rsidRDefault="00CA555B" w:rsidP="00CA55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D40488" w14:textId="77777777" w:rsidR="00CA555B" w:rsidRPr="002D255F" w:rsidRDefault="00CA555B" w:rsidP="00CA55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D40489" w14:textId="77777777" w:rsidR="00CA555B" w:rsidRPr="00210410" w:rsidRDefault="00CA555B" w:rsidP="00CA555B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Agencija za ugljikovodike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daljnjem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tekstu: Agencija) osnovana je Zakonom o osnivanju Agencije za ugljikovodike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, broj 14/14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radi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pružanja 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sustavne operativne podrške nadležnim tijelima u poslovima vezanim za istraživanje i eksploataciju ugljikovodika, kao i trajno zbrinjavanje plinova u geološkim strukturama.</w:t>
      </w:r>
    </w:p>
    <w:p w14:paraId="0FD4048A" w14:textId="77777777" w:rsidR="00CA555B" w:rsidRDefault="00CA555B" w:rsidP="00CA555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4048B" w14:textId="77777777" w:rsidR="00CA555B" w:rsidRPr="002D255F" w:rsidRDefault="00CA555B" w:rsidP="00CA555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16</w:t>
      </w:r>
      <w:r w:rsidRPr="002D255F">
        <w:rPr>
          <w:rFonts w:ascii="Times New Roman" w:hAnsi="Times New Roman" w:cs="Times New Roman"/>
          <w:sz w:val="24"/>
          <w:szCs w:val="24"/>
        </w:rPr>
        <w:t xml:space="preserve">. stavkom 3. Zakona </w:t>
      </w:r>
      <w:r>
        <w:rPr>
          <w:rFonts w:ascii="Times New Roman" w:hAnsi="Times New Roman" w:cs="Times New Roman"/>
          <w:sz w:val="24"/>
          <w:szCs w:val="24"/>
        </w:rPr>
        <w:t xml:space="preserve">o osnivanju Agencije za ugljikovodike („Narodne novine“, br. 14/14. i 73/17.) </w:t>
      </w:r>
      <w:r w:rsidRPr="002D255F">
        <w:rPr>
          <w:rFonts w:ascii="Times New Roman" w:hAnsi="Times New Roman" w:cs="Times New Roman"/>
          <w:sz w:val="24"/>
          <w:szCs w:val="24"/>
        </w:rPr>
        <w:t xml:space="preserve">propisano je da Agencija jednom godišnje izrađuje i dostavlja Vladi Republike Hrvatske, putem </w:t>
      </w:r>
      <w:r>
        <w:rPr>
          <w:rFonts w:ascii="Times New Roman" w:hAnsi="Times New Roman" w:cs="Times New Roman"/>
          <w:sz w:val="24"/>
          <w:szCs w:val="24"/>
        </w:rPr>
        <w:t>Ministarstva gospodarstva i održivog razvoja</w:t>
      </w:r>
      <w:r w:rsidRPr="00B311A5">
        <w:rPr>
          <w:rFonts w:ascii="Times New Roman" w:hAnsi="Times New Roman" w:cs="Times New Roman"/>
          <w:sz w:val="24"/>
          <w:szCs w:val="24"/>
        </w:rPr>
        <w:t>, izvješće</w:t>
      </w:r>
      <w:r w:rsidRPr="002D255F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svom radu za prethodnu godinu.</w:t>
      </w:r>
    </w:p>
    <w:p w14:paraId="0FD4048C" w14:textId="77777777" w:rsidR="00CA555B" w:rsidRPr="002D255F" w:rsidRDefault="00CA555B" w:rsidP="00CA55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D4048D" w14:textId="77777777" w:rsidR="00CA555B" w:rsidRDefault="00CA555B" w:rsidP="00CA55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255F">
        <w:rPr>
          <w:rFonts w:ascii="Times New Roman" w:hAnsi="Times New Roman" w:cs="Times New Roman"/>
          <w:sz w:val="24"/>
          <w:szCs w:val="24"/>
        </w:rPr>
        <w:t>Slijedom navedenog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55F">
        <w:rPr>
          <w:rFonts w:ascii="Times New Roman" w:hAnsi="Times New Roman" w:cs="Times New Roman"/>
          <w:sz w:val="24"/>
          <w:szCs w:val="24"/>
        </w:rPr>
        <w:t xml:space="preserve"> dostavlja se V</w:t>
      </w:r>
      <w:r>
        <w:rPr>
          <w:rFonts w:ascii="Times New Roman" w:hAnsi="Times New Roman" w:cs="Times New Roman"/>
          <w:sz w:val="24"/>
          <w:szCs w:val="24"/>
        </w:rPr>
        <w:t>ladi Republike Hrvatske Izvješće</w:t>
      </w:r>
      <w:r w:rsidRPr="002D255F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radu </w:t>
      </w:r>
      <w:r w:rsidR="009E5CCA">
        <w:rPr>
          <w:rFonts w:ascii="Times New Roman" w:hAnsi="Times New Roman" w:cs="Times New Roman"/>
          <w:sz w:val="24"/>
          <w:szCs w:val="24"/>
        </w:rPr>
        <w:t xml:space="preserve">Agencije za ugljikovodike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D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14:paraId="0FD4048E" w14:textId="77777777" w:rsidR="00CA555B" w:rsidRDefault="00CA555B" w:rsidP="00CA55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D4048F" w14:textId="77777777" w:rsidR="00CA555B" w:rsidRPr="002D255F" w:rsidRDefault="00CA555B" w:rsidP="00CA555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69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– Ovaj Zaključak nema utjecaja na Državni proračun Republike Hrvatske.</w:t>
      </w:r>
    </w:p>
    <w:p w14:paraId="0FD40490" w14:textId="77777777" w:rsidR="00CA555B" w:rsidRPr="002466E5" w:rsidRDefault="00CA555B" w:rsidP="00CA555B">
      <w:pPr>
        <w:jc w:val="center"/>
        <w:rPr>
          <w:b/>
        </w:rPr>
      </w:pPr>
    </w:p>
    <w:p w14:paraId="0FD40491" w14:textId="77777777" w:rsidR="00493B27" w:rsidRPr="00CE78D1" w:rsidRDefault="00493B27" w:rsidP="00DC2ADB">
      <w:pPr>
        <w:jc w:val="right"/>
      </w:pPr>
    </w:p>
    <w:sectPr w:rsidR="00493B27" w:rsidRPr="00CE78D1" w:rsidSect="00493B27">
      <w:footerReference w:type="default" r:id="rId13"/>
      <w:type w:val="continuous"/>
      <w:pgSz w:w="11906" w:h="16838"/>
      <w:pgMar w:top="993" w:right="1417" w:bottom="1980" w:left="1417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0496" w14:textId="77777777" w:rsidR="00BA204E" w:rsidRDefault="00BA204E" w:rsidP="0011560A">
      <w:r>
        <w:separator/>
      </w:r>
    </w:p>
  </w:endnote>
  <w:endnote w:type="continuationSeparator" w:id="0">
    <w:p w14:paraId="0FD40497" w14:textId="77777777" w:rsidR="00BA204E" w:rsidRDefault="00BA204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049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0499" w14:textId="77777777"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0494" w14:textId="77777777" w:rsidR="00BA204E" w:rsidRDefault="00BA204E" w:rsidP="0011560A">
      <w:r>
        <w:separator/>
      </w:r>
    </w:p>
  </w:footnote>
  <w:footnote w:type="continuationSeparator" w:id="0">
    <w:p w14:paraId="0FD40495" w14:textId="77777777" w:rsidR="00BA204E" w:rsidRDefault="00BA204E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0644"/>
    <w:rsid w:val="00012C8E"/>
    <w:rsid w:val="00027661"/>
    <w:rsid w:val="000350D9"/>
    <w:rsid w:val="0004168E"/>
    <w:rsid w:val="0005259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54972"/>
    <w:rsid w:val="00170226"/>
    <w:rsid w:val="001741AA"/>
    <w:rsid w:val="001917B2"/>
    <w:rsid w:val="001A13E7"/>
    <w:rsid w:val="001B2747"/>
    <w:rsid w:val="001B7A97"/>
    <w:rsid w:val="001E3567"/>
    <w:rsid w:val="001E7218"/>
    <w:rsid w:val="002179F8"/>
    <w:rsid w:val="00220956"/>
    <w:rsid w:val="0023763F"/>
    <w:rsid w:val="00246033"/>
    <w:rsid w:val="002542AB"/>
    <w:rsid w:val="00261DAA"/>
    <w:rsid w:val="00275083"/>
    <w:rsid w:val="0028608D"/>
    <w:rsid w:val="0029163B"/>
    <w:rsid w:val="002A1D77"/>
    <w:rsid w:val="002B107A"/>
    <w:rsid w:val="002D1256"/>
    <w:rsid w:val="002D6C51"/>
    <w:rsid w:val="002D7C91"/>
    <w:rsid w:val="002E2884"/>
    <w:rsid w:val="003033E4"/>
    <w:rsid w:val="00304232"/>
    <w:rsid w:val="00323C77"/>
    <w:rsid w:val="00334B52"/>
    <w:rsid w:val="00336EE7"/>
    <w:rsid w:val="0034351C"/>
    <w:rsid w:val="00381F04"/>
    <w:rsid w:val="0038426B"/>
    <w:rsid w:val="0038569B"/>
    <w:rsid w:val="003917A7"/>
    <w:rsid w:val="003929F5"/>
    <w:rsid w:val="003A2F05"/>
    <w:rsid w:val="003C09D8"/>
    <w:rsid w:val="003C6F66"/>
    <w:rsid w:val="003D47D1"/>
    <w:rsid w:val="003F5623"/>
    <w:rsid w:val="004003A6"/>
    <w:rsid w:val="004039BD"/>
    <w:rsid w:val="00440D6D"/>
    <w:rsid w:val="00442367"/>
    <w:rsid w:val="00461188"/>
    <w:rsid w:val="004735A3"/>
    <w:rsid w:val="004934D9"/>
    <w:rsid w:val="00493B27"/>
    <w:rsid w:val="004A47C3"/>
    <w:rsid w:val="004A776B"/>
    <w:rsid w:val="004C1375"/>
    <w:rsid w:val="004C1D95"/>
    <w:rsid w:val="004C5354"/>
    <w:rsid w:val="004E1300"/>
    <w:rsid w:val="004E4E34"/>
    <w:rsid w:val="00504248"/>
    <w:rsid w:val="005146D6"/>
    <w:rsid w:val="00517084"/>
    <w:rsid w:val="00535E09"/>
    <w:rsid w:val="00562C8C"/>
    <w:rsid w:val="0056365A"/>
    <w:rsid w:val="00571F6C"/>
    <w:rsid w:val="005861F2"/>
    <w:rsid w:val="005906BB"/>
    <w:rsid w:val="005C3A4C"/>
    <w:rsid w:val="005E7CAB"/>
    <w:rsid w:val="005F27A1"/>
    <w:rsid w:val="005F4727"/>
    <w:rsid w:val="005F691D"/>
    <w:rsid w:val="00633454"/>
    <w:rsid w:val="00652604"/>
    <w:rsid w:val="0066110E"/>
    <w:rsid w:val="00675B44"/>
    <w:rsid w:val="0068013E"/>
    <w:rsid w:val="0068772B"/>
    <w:rsid w:val="00693A4D"/>
    <w:rsid w:val="00694D87"/>
    <w:rsid w:val="00696C2C"/>
    <w:rsid w:val="006A5EA2"/>
    <w:rsid w:val="006B7800"/>
    <w:rsid w:val="006C0CC3"/>
    <w:rsid w:val="006E14A9"/>
    <w:rsid w:val="006E611E"/>
    <w:rsid w:val="007010C7"/>
    <w:rsid w:val="00704727"/>
    <w:rsid w:val="00726165"/>
    <w:rsid w:val="00731AC4"/>
    <w:rsid w:val="007638D8"/>
    <w:rsid w:val="00777CAA"/>
    <w:rsid w:val="00782D82"/>
    <w:rsid w:val="0078648A"/>
    <w:rsid w:val="007A1768"/>
    <w:rsid w:val="007A1881"/>
    <w:rsid w:val="007E3965"/>
    <w:rsid w:val="007F3456"/>
    <w:rsid w:val="008137B5"/>
    <w:rsid w:val="00833808"/>
    <w:rsid w:val="008353A1"/>
    <w:rsid w:val="008365FD"/>
    <w:rsid w:val="00881BBB"/>
    <w:rsid w:val="008838D5"/>
    <w:rsid w:val="0089283D"/>
    <w:rsid w:val="008C0768"/>
    <w:rsid w:val="008C1D0A"/>
    <w:rsid w:val="008D1E25"/>
    <w:rsid w:val="008F0DD4"/>
    <w:rsid w:val="008F0EFC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4230"/>
    <w:rsid w:val="009C7815"/>
    <w:rsid w:val="009E5CCA"/>
    <w:rsid w:val="009F68CB"/>
    <w:rsid w:val="00A15F08"/>
    <w:rsid w:val="00A175E9"/>
    <w:rsid w:val="00A21819"/>
    <w:rsid w:val="00A45CF4"/>
    <w:rsid w:val="00A52A71"/>
    <w:rsid w:val="00A573DC"/>
    <w:rsid w:val="00A6339A"/>
    <w:rsid w:val="00A63E40"/>
    <w:rsid w:val="00A725A4"/>
    <w:rsid w:val="00A83290"/>
    <w:rsid w:val="00A97E7C"/>
    <w:rsid w:val="00AD2F06"/>
    <w:rsid w:val="00AD4D7C"/>
    <w:rsid w:val="00AE59DF"/>
    <w:rsid w:val="00B1314B"/>
    <w:rsid w:val="00B158F9"/>
    <w:rsid w:val="00B24A8B"/>
    <w:rsid w:val="00B32578"/>
    <w:rsid w:val="00B42E00"/>
    <w:rsid w:val="00B462AB"/>
    <w:rsid w:val="00B57187"/>
    <w:rsid w:val="00B706F8"/>
    <w:rsid w:val="00B908C2"/>
    <w:rsid w:val="00BA204E"/>
    <w:rsid w:val="00BA28CD"/>
    <w:rsid w:val="00BA72BF"/>
    <w:rsid w:val="00C337A4"/>
    <w:rsid w:val="00C44327"/>
    <w:rsid w:val="00C969CC"/>
    <w:rsid w:val="00CA4F84"/>
    <w:rsid w:val="00CA555B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183F"/>
    <w:rsid w:val="00D62C4D"/>
    <w:rsid w:val="00D8016C"/>
    <w:rsid w:val="00D92A3D"/>
    <w:rsid w:val="00DB0A6B"/>
    <w:rsid w:val="00DB28EB"/>
    <w:rsid w:val="00DB6366"/>
    <w:rsid w:val="00DC2ADB"/>
    <w:rsid w:val="00DE0DDD"/>
    <w:rsid w:val="00E25569"/>
    <w:rsid w:val="00E46666"/>
    <w:rsid w:val="00E601A2"/>
    <w:rsid w:val="00E74C3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46218"/>
    <w:rsid w:val="00F47E85"/>
    <w:rsid w:val="00F764AD"/>
    <w:rsid w:val="00F95A2D"/>
    <w:rsid w:val="00F978E2"/>
    <w:rsid w:val="00F97BA9"/>
    <w:rsid w:val="00FA4E25"/>
    <w:rsid w:val="00FE2B63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D40436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AZJMDCZ6QSYZ-1849078857-4667</_dlc_DocId>
    <_dlc_DocIdUrl xmlns="a494813a-d0d8-4dad-94cb-0d196f36ba15">
      <Url>https://ekoordinacije.vlada.hr/koordinacija-gospodarstvo/_layouts/15/DocIdRedir.aspx?ID=AZJMDCZ6QSYZ-1849078857-4667</Url>
      <Description>AZJMDCZ6QSYZ-1849078857-4667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F29B-5B30-420B-94C8-5E8DDBA8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53C7B-2E3C-4523-923C-D6DF1E7264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EF97E7-CC67-401B-A95C-2DF2DC9CB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DDCBC-9C1A-449E-9A31-0047EFAF4CE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2F59453-ADDE-4763-9248-4425140E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Maja Lebarović</cp:lastModifiedBy>
  <cp:revision>3</cp:revision>
  <cp:lastPrinted>2019-01-21T11:06:00Z</cp:lastPrinted>
  <dcterms:created xsi:type="dcterms:W3CDTF">2021-04-18T14:29:00Z</dcterms:created>
  <dcterms:modified xsi:type="dcterms:W3CDTF">2021-04-19T14:35:00Z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2933eaa0-342e-4a85-a2e9-c08c4bcf9da9</vt:lpwstr>
  </property>
</Properties>
</file>