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292A9B" w:rsidRDefault="008F0DD4" w:rsidP="0023763F">
      <w:pPr>
        <w:jc w:val="center"/>
      </w:pPr>
      <w:r w:rsidRPr="00292A9B">
        <w:rPr>
          <w:noProof/>
        </w:rPr>
        <w:drawing>
          <wp:inline distT="0" distB="0" distL="0" distR="0" wp14:anchorId="34C310C3" wp14:editId="3A66EAE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292A9B">
        <w:fldChar w:fldCharType="begin"/>
      </w:r>
      <w:r w:rsidR="00CD3EFA" w:rsidRPr="00292A9B">
        <w:instrText xml:space="preserve"> INCLUDEPICTURE "http://www.inet.hr/~box/images/grb-rh.gif" \* MERGEFORMATINET </w:instrText>
      </w:r>
      <w:r w:rsidR="00CD3EFA" w:rsidRPr="00292A9B">
        <w:fldChar w:fldCharType="end"/>
      </w:r>
    </w:p>
    <w:p w:rsidR="00CD3EFA" w:rsidRPr="00292A9B" w:rsidRDefault="003A2F05" w:rsidP="0023763F">
      <w:pPr>
        <w:spacing w:before="60" w:after="1680"/>
        <w:jc w:val="center"/>
      </w:pPr>
      <w:r w:rsidRPr="00292A9B">
        <w:t>VLADA REPUBLIKE HRVATSKE</w:t>
      </w:r>
    </w:p>
    <w:p w:rsidR="00CD3EFA" w:rsidRPr="00292A9B" w:rsidRDefault="00CD3EFA"/>
    <w:p w:rsidR="00C337A4" w:rsidRPr="00292A9B" w:rsidRDefault="00C337A4" w:rsidP="0023763F">
      <w:pPr>
        <w:spacing w:after="2400"/>
        <w:jc w:val="right"/>
      </w:pPr>
      <w:r w:rsidRPr="00292A9B">
        <w:t xml:space="preserve">Zagreb, </w:t>
      </w:r>
      <w:r w:rsidR="009159D4" w:rsidRPr="00292A9B">
        <w:t>4. veljače</w:t>
      </w:r>
      <w:r w:rsidR="00253497" w:rsidRPr="00292A9B">
        <w:t xml:space="preserve"> </w:t>
      </w:r>
      <w:r w:rsidRPr="00292A9B">
        <w:t>20</w:t>
      </w:r>
      <w:r w:rsidR="00CB3BD3" w:rsidRPr="00292A9B">
        <w:t>21</w:t>
      </w:r>
      <w:r w:rsidRPr="00292A9B">
        <w:t>.</w:t>
      </w:r>
    </w:p>
    <w:p w:rsidR="000350D9" w:rsidRPr="00292A9B" w:rsidRDefault="000350D9" w:rsidP="000350D9">
      <w:pPr>
        <w:spacing w:line="360" w:lineRule="auto"/>
      </w:pPr>
      <w:r w:rsidRPr="00292A9B">
        <w:t>__________________________________________________________________________</w:t>
      </w:r>
    </w:p>
    <w:p w:rsidR="000350D9" w:rsidRPr="00292A9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292A9B" w:rsidSect="00F56A0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292A9B" w:rsidTr="000350D9">
        <w:tc>
          <w:tcPr>
            <w:tcW w:w="1951" w:type="dxa"/>
          </w:tcPr>
          <w:p w:rsidR="000350D9" w:rsidRPr="00292A9B" w:rsidRDefault="000350D9" w:rsidP="000350D9">
            <w:pPr>
              <w:spacing w:line="360" w:lineRule="auto"/>
              <w:jc w:val="right"/>
            </w:pPr>
            <w:r w:rsidRPr="00292A9B">
              <w:rPr>
                <w:b/>
                <w:smallCaps/>
              </w:rPr>
              <w:t>Predlagatelj</w:t>
            </w:r>
            <w:r w:rsidRPr="00292A9B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292A9B" w:rsidRDefault="00253497" w:rsidP="00F504D6">
            <w:pPr>
              <w:spacing w:line="360" w:lineRule="auto"/>
            </w:pPr>
            <w:r w:rsidRPr="00292A9B">
              <w:t>Ministarstvo rada</w:t>
            </w:r>
            <w:r w:rsidR="00CB3BD3" w:rsidRPr="00292A9B">
              <w:t xml:space="preserve">, </w:t>
            </w:r>
            <w:r w:rsidRPr="00292A9B">
              <w:t>mirovinskog</w:t>
            </w:r>
            <w:r w:rsidR="00067E8B" w:rsidRPr="00292A9B">
              <w:t>a</w:t>
            </w:r>
            <w:r w:rsidRPr="00292A9B">
              <w:t xml:space="preserve"> sustava</w:t>
            </w:r>
            <w:r w:rsidR="00CB3BD3" w:rsidRPr="00292A9B">
              <w:t>, obitelji i socijalne politike</w:t>
            </w:r>
            <w:r w:rsidR="00D8154E" w:rsidRPr="00292A9B">
              <w:t xml:space="preserve"> </w:t>
            </w:r>
          </w:p>
        </w:tc>
      </w:tr>
    </w:tbl>
    <w:p w:rsidR="000350D9" w:rsidRPr="00292A9B" w:rsidRDefault="000350D9" w:rsidP="000350D9">
      <w:pPr>
        <w:spacing w:line="360" w:lineRule="auto"/>
      </w:pPr>
      <w:r w:rsidRPr="00292A9B">
        <w:t>__________________________________________________________________________</w:t>
      </w:r>
    </w:p>
    <w:p w:rsidR="000350D9" w:rsidRPr="00292A9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292A9B" w:rsidSect="00F56A0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RPr="00292A9B" w:rsidTr="000350D9">
        <w:tc>
          <w:tcPr>
            <w:tcW w:w="1951" w:type="dxa"/>
          </w:tcPr>
          <w:p w:rsidR="000350D9" w:rsidRPr="00292A9B" w:rsidRDefault="000350D9" w:rsidP="000350D9">
            <w:pPr>
              <w:spacing w:line="360" w:lineRule="auto"/>
              <w:jc w:val="right"/>
            </w:pPr>
            <w:r w:rsidRPr="00292A9B">
              <w:rPr>
                <w:b/>
                <w:smallCaps/>
              </w:rPr>
              <w:t>Predmet</w:t>
            </w:r>
            <w:r w:rsidRPr="00292A9B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292A9B" w:rsidRDefault="009159D4" w:rsidP="00CB3BD3">
            <w:pPr>
              <w:spacing w:line="276" w:lineRule="auto"/>
              <w:jc w:val="both"/>
            </w:pPr>
            <w:r w:rsidRPr="00292A9B">
              <w:rPr>
                <w:snapToGrid w:val="0"/>
              </w:rPr>
              <w:t>Davanje mišljenja Hrvatskome saboru na Prijedlog zaključka o obvezivanju Vlade Republike Hrvatske na donošenje odluke kojom se zdravstvenim radnicima u respiratornim centrima kao i svim radnicima u zdravstvenom sustavu koji su intenzivno uključeni u borbu protiv koronavirusa SARS-CoV-2 omogućava staž osiguranja u dvostrukom trajanju za trajanja krize uzrokovane koronavirusom SARS-CoV-2 (predlagateljica: Katarina Peović, zastupnica u Hrvatskome saboru)</w:t>
            </w:r>
          </w:p>
        </w:tc>
      </w:tr>
    </w:tbl>
    <w:p w:rsidR="000350D9" w:rsidRPr="00292A9B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92A9B">
        <w:t>__________________________________________________________________________</w:t>
      </w:r>
    </w:p>
    <w:p w:rsidR="00CE78D1" w:rsidRPr="00292A9B" w:rsidRDefault="00CE78D1" w:rsidP="008F0DD4"/>
    <w:p w:rsidR="00CE78D1" w:rsidRPr="00292A9B" w:rsidRDefault="00CE78D1" w:rsidP="00CE78D1"/>
    <w:p w:rsidR="00CE78D1" w:rsidRPr="00292A9B" w:rsidRDefault="00CE78D1" w:rsidP="00CE78D1"/>
    <w:p w:rsidR="00253497" w:rsidRPr="00292A9B" w:rsidRDefault="00253497" w:rsidP="00CE78D1"/>
    <w:p w:rsidR="00253497" w:rsidRPr="00292A9B" w:rsidRDefault="00253497" w:rsidP="00CE78D1"/>
    <w:p w:rsidR="00CE78D1" w:rsidRPr="00292A9B" w:rsidRDefault="00CE78D1" w:rsidP="00CE78D1"/>
    <w:p w:rsidR="00F56A02" w:rsidRPr="00292A9B" w:rsidRDefault="00F56A02" w:rsidP="00CE78D1"/>
    <w:p w:rsidR="00CE78D1" w:rsidRPr="00292A9B" w:rsidRDefault="00CE78D1" w:rsidP="00CE78D1"/>
    <w:p w:rsidR="00CE78D1" w:rsidRPr="00292A9B" w:rsidRDefault="00CE78D1" w:rsidP="00CE78D1"/>
    <w:p w:rsidR="00DA06E3" w:rsidRPr="00292A9B" w:rsidRDefault="00DA06E3" w:rsidP="00CE78D1"/>
    <w:p w:rsidR="00CE78D1" w:rsidRPr="00292A9B" w:rsidRDefault="00CE78D1" w:rsidP="00CE78D1"/>
    <w:p w:rsidR="00DA06E3" w:rsidRPr="00292A9B" w:rsidRDefault="00DA06E3" w:rsidP="00CE78D1"/>
    <w:p w:rsidR="00DA06E3" w:rsidRPr="00292A9B" w:rsidRDefault="00DA06E3" w:rsidP="00CE78D1"/>
    <w:p w:rsidR="00605261" w:rsidRPr="00292A9B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  <w:sectPr w:rsidR="00605261" w:rsidRPr="00292A9B" w:rsidSect="00F56A02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9" w:footer="658" w:gutter="0"/>
          <w:pgNumType w:start="1"/>
          <w:cols w:space="708"/>
          <w:titlePg/>
          <w:docGrid w:linePitch="360"/>
        </w:sectPr>
      </w:pPr>
      <w:r w:rsidRPr="00292A9B">
        <w:rPr>
          <w:color w:val="404040" w:themeColor="text1" w:themeTint="BF"/>
          <w:spacing w:val="20"/>
          <w:sz w:val="22"/>
          <w:szCs w:val="22"/>
        </w:rPr>
        <w:t>Banski dvori | Trg Sv. Marka 2</w:t>
      </w:r>
      <w:r w:rsidR="00501A25" w:rsidRPr="00292A9B">
        <w:rPr>
          <w:color w:val="404040" w:themeColor="text1" w:themeTint="BF"/>
          <w:spacing w:val="20"/>
          <w:sz w:val="22"/>
          <w:szCs w:val="22"/>
        </w:rPr>
        <w:t xml:space="preserve"> </w:t>
      </w:r>
      <w:r w:rsidRPr="00292A9B">
        <w:rPr>
          <w:color w:val="404040" w:themeColor="text1" w:themeTint="BF"/>
          <w:spacing w:val="20"/>
          <w:sz w:val="22"/>
          <w:szCs w:val="22"/>
        </w:rPr>
        <w:t>| 10000 Zagreb | tel. 01 4569 222 | vlada.gov.hr</w:t>
      </w:r>
    </w:p>
    <w:p w:rsidR="00A20DB2" w:rsidRPr="00292A9B" w:rsidRDefault="00A20DB2" w:rsidP="00A20DB2">
      <w:pPr>
        <w:jc w:val="right"/>
        <w:rPr>
          <w:b/>
          <w:snapToGrid w:val="0"/>
        </w:rPr>
      </w:pPr>
      <w:r w:rsidRPr="00292A9B">
        <w:rPr>
          <w:b/>
          <w:snapToGrid w:val="0"/>
        </w:rPr>
        <w:lastRenderedPageBreak/>
        <w:t>Prijedlog</w:t>
      </w:r>
    </w:p>
    <w:p w:rsidR="00A20DB2" w:rsidRPr="00292A9B" w:rsidRDefault="00A20DB2" w:rsidP="00A20DB2">
      <w:pPr>
        <w:rPr>
          <w:b/>
          <w:snapToGrid w:val="0"/>
        </w:rPr>
      </w:pPr>
    </w:p>
    <w:p w:rsidR="00A20DB2" w:rsidRPr="00292A9B" w:rsidRDefault="00A20DB2" w:rsidP="00A20DB2">
      <w:pPr>
        <w:rPr>
          <w:b/>
          <w:snapToGrid w:val="0"/>
        </w:rPr>
      </w:pPr>
    </w:p>
    <w:p w:rsidR="00DA2E80" w:rsidRPr="00292A9B" w:rsidRDefault="00DA2E80" w:rsidP="00A20DB2">
      <w:pPr>
        <w:rPr>
          <w:b/>
          <w:snapToGrid w:val="0"/>
        </w:rPr>
      </w:pPr>
    </w:p>
    <w:p w:rsidR="00F56A02" w:rsidRPr="00292A9B" w:rsidRDefault="00F56A02" w:rsidP="00A20DB2">
      <w:pPr>
        <w:rPr>
          <w:b/>
          <w:snapToGrid w:val="0"/>
        </w:rPr>
      </w:pPr>
    </w:p>
    <w:p w:rsidR="00A20DB2" w:rsidRPr="00292A9B" w:rsidRDefault="00A20DB2" w:rsidP="00A20DB2">
      <w:pPr>
        <w:rPr>
          <w:snapToGrid w:val="0"/>
        </w:rPr>
      </w:pPr>
      <w:r w:rsidRPr="00292A9B">
        <w:rPr>
          <w:snapToGrid w:val="0"/>
        </w:rPr>
        <w:t xml:space="preserve">KLASA: </w:t>
      </w:r>
      <w:r w:rsidRPr="00292A9B">
        <w:rPr>
          <w:snapToGrid w:val="0"/>
        </w:rPr>
        <w:tab/>
      </w:r>
    </w:p>
    <w:p w:rsidR="00A20DB2" w:rsidRPr="00292A9B" w:rsidRDefault="00F56A02" w:rsidP="00A20DB2">
      <w:pPr>
        <w:rPr>
          <w:snapToGrid w:val="0"/>
        </w:rPr>
      </w:pPr>
      <w:r w:rsidRPr="00292A9B">
        <w:rPr>
          <w:snapToGrid w:val="0"/>
        </w:rPr>
        <w:t xml:space="preserve">URBROJ: </w:t>
      </w:r>
      <w:r w:rsidRPr="00292A9B">
        <w:rPr>
          <w:snapToGrid w:val="0"/>
        </w:rPr>
        <w:tab/>
      </w:r>
    </w:p>
    <w:p w:rsidR="00A20DB2" w:rsidRPr="00292A9B" w:rsidRDefault="00A20DB2" w:rsidP="00A20DB2">
      <w:pPr>
        <w:rPr>
          <w:b/>
          <w:snapToGrid w:val="0"/>
        </w:rPr>
      </w:pPr>
    </w:p>
    <w:p w:rsidR="00A20DB2" w:rsidRPr="00292A9B" w:rsidRDefault="00A20DB2" w:rsidP="00A20DB2">
      <w:pPr>
        <w:rPr>
          <w:snapToGrid w:val="0"/>
        </w:rPr>
      </w:pPr>
      <w:r w:rsidRPr="00292A9B">
        <w:rPr>
          <w:snapToGrid w:val="0"/>
        </w:rPr>
        <w:t>Zagreb,</w:t>
      </w:r>
      <w:r w:rsidRPr="00292A9B">
        <w:rPr>
          <w:snapToGrid w:val="0"/>
        </w:rPr>
        <w:tab/>
      </w:r>
    </w:p>
    <w:p w:rsidR="00A20DB2" w:rsidRPr="00292A9B" w:rsidRDefault="00A20DB2" w:rsidP="00F56A02">
      <w:pPr>
        <w:ind w:left="4253"/>
        <w:jc w:val="both"/>
        <w:rPr>
          <w:b/>
          <w:snapToGrid w:val="0"/>
        </w:rPr>
      </w:pPr>
    </w:p>
    <w:p w:rsidR="00A20DB2" w:rsidRPr="00292A9B" w:rsidRDefault="00A20DB2" w:rsidP="00F56A02">
      <w:pPr>
        <w:ind w:left="4253"/>
        <w:jc w:val="both"/>
        <w:rPr>
          <w:b/>
          <w:snapToGrid w:val="0"/>
        </w:rPr>
      </w:pPr>
    </w:p>
    <w:p w:rsidR="00A20DB2" w:rsidRPr="00292A9B" w:rsidRDefault="00A20DB2" w:rsidP="00F56A02">
      <w:pPr>
        <w:ind w:left="4253"/>
        <w:jc w:val="both"/>
        <w:rPr>
          <w:b/>
          <w:snapToGrid w:val="0"/>
        </w:rPr>
      </w:pPr>
    </w:p>
    <w:p w:rsidR="00A20DB2" w:rsidRPr="00292A9B" w:rsidRDefault="00A20DB2" w:rsidP="00F56A02">
      <w:pPr>
        <w:ind w:left="4253"/>
        <w:jc w:val="both"/>
        <w:rPr>
          <w:b/>
          <w:snapToGrid w:val="0"/>
        </w:rPr>
      </w:pPr>
      <w:r w:rsidRPr="00292A9B">
        <w:rPr>
          <w:b/>
          <w:snapToGrid w:val="0"/>
        </w:rPr>
        <w:t>PREDSJEDNIKU HRVATSKOGA SABORA</w:t>
      </w:r>
    </w:p>
    <w:p w:rsidR="00A20DB2" w:rsidRPr="00292A9B" w:rsidRDefault="00A20DB2" w:rsidP="00F56A02">
      <w:pPr>
        <w:ind w:left="4253"/>
        <w:jc w:val="both"/>
        <w:rPr>
          <w:b/>
          <w:snapToGrid w:val="0"/>
        </w:rPr>
      </w:pPr>
    </w:p>
    <w:p w:rsidR="00A20DB2" w:rsidRPr="00292A9B" w:rsidRDefault="00A20DB2" w:rsidP="00F56A02">
      <w:pPr>
        <w:ind w:left="4253"/>
        <w:jc w:val="both"/>
        <w:rPr>
          <w:b/>
          <w:snapToGrid w:val="0"/>
          <w:highlight w:val="yellow"/>
        </w:rPr>
      </w:pPr>
    </w:p>
    <w:p w:rsidR="00A20DB2" w:rsidRPr="00292A9B" w:rsidRDefault="00A20DB2" w:rsidP="00F56A02">
      <w:pPr>
        <w:ind w:left="4253"/>
        <w:jc w:val="both"/>
        <w:rPr>
          <w:b/>
          <w:snapToGrid w:val="0"/>
          <w:highlight w:val="yellow"/>
        </w:rPr>
      </w:pPr>
    </w:p>
    <w:p w:rsidR="00A20DB2" w:rsidRPr="00292A9B" w:rsidRDefault="009159D4" w:rsidP="00A20DB2">
      <w:pPr>
        <w:ind w:left="1418" w:hanging="1418"/>
        <w:jc w:val="both"/>
        <w:rPr>
          <w:snapToGrid w:val="0"/>
        </w:rPr>
      </w:pPr>
      <w:r w:rsidRPr="00292A9B">
        <w:rPr>
          <w:snapToGrid w:val="0"/>
        </w:rPr>
        <w:t>PREDMET</w:t>
      </w:r>
      <w:r w:rsidR="00A20DB2" w:rsidRPr="00292A9B">
        <w:rPr>
          <w:snapToGrid w:val="0"/>
        </w:rPr>
        <w:t>:</w:t>
      </w:r>
      <w:r w:rsidR="00A20DB2" w:rsidRPr="00292A9B">
        <w:rPr>
          <w:snapToGrid w:val="0"/>
        </w:rPr>
        <w:tab/>
        <w:t>Prijedlog zaključka o obvezivanju Vlade Republike Hrvatske na donošenje odluke kojom se zdravstvenim radnicima u respiratornim centrima kao i svim radnicima u zdravstvenom sustavu koji</w:t>
      </w:r>
      <w:r w:rsidRPr="00292A9B">
        <w:rPr>
          <w:snapToGrid w:val="0"/>
        </w:rPr>
        <w:t xml:space="preserve"> su intenzivno uključeni u borbu</w:t>
      </w:r>
      <w:r w:rsidR="00A20DB2" w:rsidRPr="00292A9B">
        <w:rPr>
          <w:snapToGrid w:val="0"/>
        </w:rPr>
        <w:t xml:space="preserve"> protiv koronavirusa SARS-CoV-2 omogućava staž osiguranja u dvostrukom trajanju za trajanja krize uzrokovane koronavirusom SARS-CoV-2 (predlagateljica: Katarina Peović, zastupnica u Hrvatskome saboru)</w:t>
      </w:r>
      <w:r w:rsidRPr="00292A9B">
        <w:rPr>
          <w:snapToGrid w:val="0"/>
        </w:rPr>
        <w:t xml:space="preserve"> </w:t>
      </w:r>
      <w:r w:rsidR="00A20DB2" w:rsidRPr="00292A9B">
        <w:rPr>
          <w:snapToGrid w:val="0"/>
        </w:rPr>
        <w:t>- mišljenje Vlade</w:t>
      </w:r>
    </w:p>
    <w:p w:rsidR="00A20DB2" w:rsidRPr="00292A9B" w:rsidRDefault="00A20DB2" w:rsidP="00A20DB2">
      <w:pPr>
        <w:rPr>
          <w:snapToGrid w:val="0"/>
          <w:highlight w:val="yellow"/>
        </w:rPr>
      </w:pPr>
    </w:p>
    <w:p w:rsidR="00A20DB2" w:rsidRPr="00292A9B" w:rsidRDefault="00A20DB2" w:rsidP="00A20DB2">
      <w:pPr>
        <w:ind w:left="1418" w:hanging="1418"/>
        <w:jc w:val="both"/>
        <w:rPr>
          <w:snapToGrid w:val="0"/>
        </w:rPr>
      </w:pPr>
      <w:r w:rsidRPr="00292A9B">
        <w:rPr>
          <w:snapToGrid w:val="0"/>
        </w:rPr>
        <w:t>Veza:</w:t>
      </w:r>
      <w:r w:rsidRPr="00292A9B">
        <w:rPr>
          <w:snapToGrid w:val="0"/>
        </w:rPr>
        <w:tab/>
        <w:t xml:space="preserve">Pismo Hrvatskoga sabora, KLASA: 500-01/20-01/17, URBROJ: 65-21-03, od 4. siječnja 2021. </w:t>
      </w:r>
    </w:p>
    <w:p w:rsidR="00A20DB2" w:rsidRPr="00292A9B" w:rsidRDefault="00A20DB2" w:rsidP="00A20DB2">
      <w:pPr>
        <w:jc w:val="both"/>
        <w:rPr>
          <w:snapToGrid w:val="0"/>
        </w:rPr>
      </w:pPr>
    </w:p>
    <w:p w:rsidR="00A20DB2" w:rsidRPr="00292A9B" w:rsidRDefault="00A20DB2" w:rsidP="00A20DB2">
      <w:pPr>
        <w:jc w:val="both"/>
        <w:rPr>
          <w:snapToGrid w:val="0"/>
        </w:rPr>
      </w:pPr>
    </w:p>
    <w:p w:rsidR="00A20DB2" w:rsidRPr="00292A9B" w:rsidRDefault="00A20DB2" w:rsidP="00A20DB2">
      <w:pPr>
        <w:jc w:val="both"/>
        <w:rPr>
          <w:snapToGrid w:val="0"/>
        </w:rPr>
      </w:pPr>
      <w:r w:rsidRPr="00292A9B">
        <w:rPr>
          <w:snapToGrid w:val="0"/>
        </w:rPr>
        <w:tab/>
      </w:r>
      <w:r w:rsidRPr="00292A9B">
        <w:rPr>
          <w:snapToGrid w:val="0"/>
        </w:rPr>
        <w:tab/>
        <w:t xml:space="preserve">Na temelju članka 122. stavka 2. Poslovnika Hrvatskoga sabora </w:t>
      </w:r>
      <w:r w:rsidR="009159D4" w:rsidRPr="00292A9B">
        <w:rPr>
          <w:rFonts w:eastAsia="Calibri"/>
          <w:lang w:eastAsia="en-US"/>
        </w:rPr>
        <w:t>("Narodne novine", br. 81/13., 113/16., 69/17., 29/18., 53/20., 119/20. - Odluka Ustavnog suda Republike Hrvatske i 123/20.)</w:t>
      </w:r>
      <w:r w:rsidRPr="00292A9B">
        <w:rPr>
          <w:snapToGrid w:val="0"/>
        </w:rPr>
        <w:t>, Vlada Republike Hrvatske o Prijedlog</w:t>
      </w:r>
      <w:r w:rsidR="009159D4" w:rsidRPr="00292A9B">
        <w:rPr>
          <w:snapToGrid w:val="0"/>
        </w:rPr>
        <w:t>u</w:t>
      </w:r>
      <w:r w:rsidRPr="00292A9B">
        <w:rPr>
          <w:snapToGrid w:val="0"/>
        </w:rPr>
        <w:t xml:space="preserve"> zaključka o obvezivanju Vlade Republike Hrvatske na donošenje odluke kojom se zdravstvenim radnicima u respiratornim centrima kao i svim radnicima u zdravstvenom sustavu koji su intenzivno uključeni u borbi protiv koronavirusa SARS-CoV-2 omogućava staž osiguranja u dvostrukom trajanju za trajanja krize uzrokovane koronavirusom SARS-CoV-2</w:t>
      </w:r>
      <w:r w:rsidR="009159D4" w:rsidRPr="00292A9B">
        <w:rPr>
          <w:snapToGrid w:val="0"/>
        </w:rPr>
        <w:t xml:space="preserve"> (predlagateljica: Katarina Peović, zastupnica u Hrvatskome saboru)</w:t>
      </w:r>
      <w:r w:rsidRPr="00292A9B">
        <w:rPr>
          <w:snapToGrid w:val="0"/>
        </w:rPr>
        <w:t>, daje sljedeće</w:t>
      </w:r>
    </w:p>
    <w:p w:rsidR="00A20DB2" w:rsidRPr="00292A9B" w:rsidRDefault="00A20DB2" w:rsidP="00A20DB2">
      <w:pPr>
        <w:jc w:val="both"/>
        <w:rPr>
          <w:b/>
          <w:snapToGrid w:val="0"/>
          <w:highlight w:val="yellow"/>
        </w:rPr>
      </w:pPr>
    </w:p>
    <w:p w:rsidR="00A20DB2" w:rsidRPr="00292A9B" w:rsidRDefault="00A20DB2" w:rsidP="00A20DB2">
      <w:pPr>
        <w:jc w:val="both"/>
        <w:rPr>
          <w:b/>
          <w:snapToGrid w:val="0"/>
          <w:highlight w:val="yellow"/>
        </w:rPr>
      </w:pPr>
    </w:p>
    <w:p w:rsidR="00A20DB2" w:rsidRPr="00292A9B" w:rsidRDefault="00A20DB2" w:rsidP="00A20DB2">
      <w:pPr>
        <w:jc w:val="center"/>
        <w:rPr>
          <w:b/>
          <w:snapToGrid w:val="0"/>
        </w:rPr>
      </w:pPr>
      <w:r w:rsidRPr="00292A9B">
        <w:rPr>
          <w:b/>
          <w:snapToGrid w:val="0"/>
        </w:rPr>
        <w:t>M I Š L J E N J E</w:t>
      </w:r>
    </w:p>
    <w:p w:rsidR="00A20DB2" w:rsidRPr="00292A9B" w:rsidRDefault="00A20DB2" w:rsidP="00A20DB2">
      <w:pPr>
        <w:jc w:val="center"/>
        <w:rPr>
          <w:b/>
          <w:snapToGrid w:val="0"/>
          <w:highlight w:val="yellow"/>
        </w:rPr>
      </w:pPr>
    </w:p>
    <w:p w:rsidR="00A20DB2" w:rsidRPr="00292A9B" w:rsidRDefault="00A20DB2" w:rsidP="00A20DB2">
      <w:pPr>
        <w:jc w:val="center"/>
        <w:rPr>
          <w:b/>
          <w:snapToGrid w:val="0"/>
          <w:highlight w:val="yellow"/>
        </w:rPr>
      </w:pPr>
    </w:p>
    <w:p w:rsidR="00A20DB2" w:rsidRPr="00292A9B" w:rsidRDefault="00A20DB2" w:rsidP="00A20DB2">
      <w:pPr>
        <w:jc w:val="both"/>
      </w:pPr>
      <w:r w:rsidRPr="00292A9B">
        <w:tab/>
      </w:r>
      <w:r w:rsidRPr="00292A9B">
        <w:tab/>
        <w:t>Vlada Republike Hrvatske predlaže Hrvatskome saboru da ne prihvati</w:t>
      </w:r>
      <w:r w:rsidR="009159D4" w:rsidRPr="00292A9B">
        <w:t xml:space="preserve"> predmetni</w:t>
      </w:r>
      <w:r w:rsidRPr="00292A9B">
        <w:t xml:space="preserve"> </w:t>
      </w:r>
      <w:r w:rsidR="00076B98" w:rsidRPr="00292A9B">
        <w:t>p</w:t>
      </w:r>
      <w:r w:rsidRPr="00292A9B">
        <w:t xml:space="preserve">rijedlog, koji je predsjedniku Hrvatskoga sabora </w:t>
      </w:r>
      <w:r w:rsidR="009159D4" w:rsidRPr="00292A9B">
        <w:t>podnijela Katarina Peović, zastupnica u Hrvatskome saboru,</w:t>
      </w:r>
      <w:r w:rsidRPr="00292A9B">
        <w:t xml:space="preserve"> aktom od 23. prosinca 2020.</w:t>
      </w:r>
      <w:r w:rsidR="009159D4" w:rsidRPr="00292A9B">
        <w:t>, iz sljedećih razloga:</w:t>
      </w:r>
    </w:p>
    <w:p w:rsidR="00A20DB2" w:rsidRPr="00292A9B" w:rsidRDefault="00A20DB2" w:rsidP="00A20DB2">
      <w:pPr>
        <w:jc w:val="both"/>
        <w:rPr>
          <w:highlight w:val="yellow"/>
        </w:rPr>
      </w:pPr>
    </w:p>
    <w:p w:rsidR="00A20DB2" w:rsidRPr="00292A9B" w:rsidRDefault="00A20DB2" w:rsidP="00A20DB2">
      <w:pPr>
        <w:pStyle w:val="BodyText"/>
        <w:jc w:val="both"/>
        <w:rPr>
          <w:b w:val="0"/>
          <w:szCs w:val="24"/>
          <w:highlight w:val="yellow"/>
        </w:rPr>
      </w:pPr>
      <w:r w:rsidRPr="00292A9B">
        <w:rPr>
          <w:szCs w:val="24"/>
        </w:rPr>
        <w:tab/>
      </w:r>
      <w:r w:rsidRPr="00292A9B">
        <w:rPr>
          <w:szCs w:val="24"/>
        </w:rPr>
        <w:tab/>
      </w:r>
      <w:r w:rsidR="00076B98" w:rsidRPr="00292A9B">
        <w:rPr>
          <w:b w:val="0"/>
          <w:szCs w:val="24"/>
        </w:rPr>
        <w:t>Predmetnim p</w:t>
      </w:r>
      <w:r w:rsidR="009159D4" w:rsidRPr="00292A9B">
        <w:rPr>
          <w:b w:val="0"/>
          <w:szCs w:val="24"/>
        </w:rPr>
        <w:t>rijedlogom</w:t>
      </w:r>
      <w:r w:rsidRPr="00292A9B">
        <w:rPr>
          <w:b w:val="0"/>
          <w:szCs w:val="24"/>
        </w:rPr>
        <w:t xml:space="preserve"> predlaže se</w:t>
      </w:r>
      <w:r w:rsidRPr="00292A9B">
        <w:rPr>
          <w:szCs w:val="24"/>
        </w:rPr>
        <w:t xml:space="preserve"> </w:t>
      </w:r>
      <w:r w:rsidRPr="00292A9B">
        <w:rPr>
          <w:b w:val="0"/>
          <w:szCs w:val="24"/>
        </w:rPr>
        <w:t xml:space="preserve">donošenje </w:t>
      </w:r>
      <w:r w:rsidR="009159D4" w:rsidRPr="00292A9B">
        <w:rPr>
          <w:b w:val="0"/>
          <w:szCs w:val="24"/>
        </w:rPr>
        <w:t>z</w:t>
      </w:r>
      <w:r w:rsidRPr="00292A9B">
        <w:rPr>
          <w:b w:val="0"/>
          <w:szCs w:val="24"/>
        </w:rPr>
        <w:t xml:space="preserve">aključka kojim bi se Vlada Republike Hrvatske </w:t>
      </w:r>
      <w:r w:rsidR="00C14B28" w:rsidRPr="00292A9B">
        <w:rPr>
          <w:b w:val="0"/>
          <w:szCs w:val="24"/>
        </w:rPr>
        <w:t xml:space="preserve">obvezala </w:t>
      </w:r>
      <w:r w:rsidRPr="00292A9B">
        <w:rPr>
          <w:b w:val="0"/>
          <w:szCs w:val="24"/>
        </w:rPr>
        <w:t>na donošenje odluke kojom se zdravstvenim radnicima u respiratornim centrima kao i svim radnicima u zdravstvenom sustavu koji</w:t>
      </w:r>
      <w:r w:rsidR="009159D4" w:rsidRPr="00292A9B">
        <w:rPr>
          <w:b w:val="0"/>
          <w:szCs w:val="24"/>
        </w:rPr>
        <w:t xml:space="preserve"> su intenzivno uključeni u borbu</w:t>
      </w:r>
      <w:r w:rsidRPr="00292A9B">
        <w:rPr>
          <w:b w:val="0"/>
          <w:szCs w:val="24"/>
        </w:rPr>
        <w:t xml:space="preserve"> protiv koronavirusa SARS-CoV-2 omogućava staž osiguranja u dvostrukom trajanju za trajanja krize uzrokovane koronavirusom SARS-CoV-2.</w:t>
      </w:r>
    </w:p>
    <w:p w:rsidR="00F56A02" w:rsidRPr="00292A9B" w:rsidRDefault="00F56A02" w:rsidP="00A20DB2">
      <w:pPr>
        <w:pStyle w:val="BodyText"/>
        <w:jc w:val="both"/>
        <w:rPr>
          <w:b w:val="0"/>
          <w:szCs w:val="24"/>
        </w:rPr>
      </w:pPr>
    </w:p>
    <w:p w:rsidR="00A20DB2" w:rsidRPr="00292A9B" w:rsidRDefault="00A20DB2" w:rsidP="00A20DB2">
      <w:pPr>
        <w:pStyle w:val="BodyText"/>
        <w:jc w:val="both"/>
        <w:rPr>
          <w:b w:val="0"/>
          <w:szCs w:val="24"/>
        </w:rPr>
      </w:pPr>
      <w:r w:rsidRPr="00292A9B">
        <w:rPr>
          <w:b w:val="0"/>
          <w:szCs w:val="24"/>
        </w:rPr>
        <w:lastRenderedPageBreak/>
        <w:tab/>
      </w:r>
      <w:r w:rsidRPr="00292A9B">
        <w:rPr>
          <w:b w:val="0"/>
          <w:szCs w:val="24"/>
        </w:rPr>
        <w:tab/>
      </w:r>
      <w:r w:rsidR="00292A9B">
        <w:rPr>
          <w:b w:val="0"/>
          <w:szCs w:val="24"/>
        </w:rPr>
        <w:t xml:space="preserve">S tim u vezi, </w:t>
      </w:r>
      <w:r w:rsidRPr="00292A9B">
        <w:rPr>
          <w:b w:val="0"/>
          <w:szCs w:val="24"/>
        </w:rPr>
        <w:t xml:space="preserve">Vlada Republike Hrvatske </w:t>
      </w:r>
      <w:r w:rsidR="00292A9B">
        <w:rPr>
          <w:b w:val="0"/>
          <w:szCs w:val="24"/>
        </w:rPr>
        <w:t>smatra potrebnim istaknuti</w:t>
      </w:r>
      <w:r w:rsidRPr="00292A9B">
        <w:rPr>
          <w:b w:val="0"/>
          <w:szCs w:val="24"/>
        </w:rPr>
        <w:t xml:space="preserve"> kako je svrha instituta staža osiguranja s povećanim trajanjem (tzv. beneficirani staž) povećanje staža osiguranja i slijedom toga omogućavanje ranijeg ostvarivanja prava na starosnu mirovinu radnicima koji obavljaju osobito teške i štetne poslove na radnim mjestima na kojima postoje štetni utjecaji na zdravstveno stanje i radnu sposobnost, una</w:t>
      </w:r>
      <w:bookmarkStart w:id="0" w:name="_GoBack"/>
      <w:bookmarkEnd w:id="0"/>
      <w:r w:rsidRPr="00292A9B">
        <w:rPr>
          <w:b w:val="0"/>
          <w:szCs w:val="24"/>
        </w:rPr>
        <w:t>toč tome što su primijenjene opće i posebne zaštitne mjere propisane zaštite na radu, odnosno rade u zanimanjima koja zbog prirodnog opadanja fizioloških funkcija navršavanjem određenih godina života ne mogu uspješno obavljati. Dakle</w:t>
      </w:r>
      <w:r w:rsidR="00DA2E80" w:rsidRPr="00292A9B">
        <w:rPr>
          <w:b w:val="0"/>
          <w:szCs w:val="24"/>
        </w:rPr>
        <w:t>,</w:t>
      </w:r>
      <w:r w:rsidRPr="00292A9B">
        <w:rPr>
          <w:b w:val="0"/>
          <w:szCs w:val="24"/>
        </w:rPr>
        <w:t xml:space="preserve"> navedenim radnicima se pod točno propisanim uvjetima priznaje staž osiguranja s povećanim trajanjem</w:t>
      </w:r>
      <w:r w:rsidR="00DA2E80" w:rsidRPr="00292A9B">
        <w:rPr>
          <w:b w:val="0"/>
          <w:szCs w:val="24"/>
        </w:rPr>
        <w:t>,</w:t>
      </w:r>
      <w:r w:rsidRPr="00292A9B">
        <w:rPr>
          <w:b w:val="0"/>
          <w:szCs w:val="24"/>
        </w:rPr>
        <w:t xml:space="preserve"> na način da se svakih 12 mjeseci računa kao 14, 16 ili 18 mjeseci</w:t>
      </w:r>
      <w:r w:rsidR="00DA2E80" w:rsidRPr="00292A9B">
        <w:rPr>
          <w:b w:val="0"/>
          <w:szCs w:val="24"/>
        </w:rPr>
        <w:t>,</w:t>
      </w:r>
      <w:r w:rsidRPr="00292A9B">
        <w:rPr>
          <w:b w:val="0"/>
          <w:szCs w:val="24"/>
        </w:rPr>
        <w:t xml:space="preserve"> ovisno o težini rada na tim poslovima, a stupanj povećanja utvrđuju se ovisno o štetnim utjecajima prema kojem poslodavac plaća dodatni doprinos za</w:t>
      </w:r>
      <w:r w:rsidRPr="00292A9B">
        <w:rPr>
          <w:szCs w:val="24"/>
        </w:rPr>
        <w:t xml:space="preserve"> </w:t>
      </w:r>
      <w:r w:rsidRPr="00292A9B">
        <w:rPr>
          <w:b w:val="0"/>
          <w:szCs w:val="24"/>
        </w:rPr>
        <w:t xml:space="preserve">mirovinsko osiguranje. </w:t>
      </w:r>
    </w:p>
    <w:p w:rsidR="00DA2E80" w:rsidRPr="00292A9B" w:rsidRDefault="00DA2E80" w:rsidP="00A20DB2">
      <w:pPr>
        <w:pStyle w:val="BodyText"/>
        <w:jc w:val="both"/>
        <w:rPr>
          <w:b w:val="0"/>
          <w:szCs w:val="24"/>
        </w:rPr>
      </w:pPr>
    </w:p>
    <w:p w:rsidR="00A20DB2" w:rsidRPr="00292A9B" w:rsidRDefault="00A20DB2" w:rsidP="003E778F">
      <w:pPr>
        <w:pStyle w:val="BodyText"/>
        <w:jc w:val="both"/>
        <w:rPr>
          <w:b w:val="0"/>
          <w:szCs w:val="24"/>
        </w:rPr>
      </w:pPr>
      <w:r w:rsidRPr="00292A9B">
        <w:rPr>
          <w:b w:val="0"/>
          <w:szCs w:val="24"/>
        </w:rPr>
        <w:tab/>
      </w:r>
      <w:r w:rsidRPr="00292A9B">
        <w:rPr>
          <w:b w:val="0"/>
          <w:szCs w:val="24"/>
        </w:rPr>
        <w:tab/>
        <w:t>Način i uvjeti utvrđivanja radnih mjesta i zanimanja na kojima se staž osiguranja</w:t>
      </w:r>
      <w:r w:rsidR="009159D4" w:rsidRPr="00292A9B">
        <w:rPr>
          <w:b w:val="0"/>
          <w:szCs w:val="24"/>
        </w:rPr>
        <w:t xml:space="preserve"> </w:t>
      </w:r>
      <w:r w:rsidRPr="00292A9B">
        <w:rPr>
          <w:b w:val="0"/>
          <w:szCs w:val="24"/>
        </w:rPr>
        <w:t xml:space="preserve">računa s povećanim trajanjem u općem mirovinskom sustavu propisani su </w:t>
      </w:r>
      <w:bookmarkStart w:id="1" w:name="_Hlk61622248"/>
      <w:r w:rsidRPr="00292A9B">
        <w:rPr>
          <w:b w:val="0"/>
          <w:szCs w:val="24"/>
        </w:rPr>
        <w:t>Zakonom o stažu osiguranja s povećanim trajanjem</w:t>
      </w:r>
      <w:bookmarkEnd w:id="1"/>
      <w:r w:rsidR="00523FD2" w:rsidRPr="00292A9B">
        <w:rPr>
          <w:b w:val="0"/>
          <w:szCs w:val="24"/>
        </w:rPr>
        <w:t xml:space="preserve"> ("Narodne novine", broj 115/18.), </w:t>
      </w:r>
      <w:r w:rsidR="003E778F" w:rsidRPr="00292A9B">
        <w:rPr>
          <w:b w:val="0"/>
          <w:szCs w:val="24"/>
        </w:rPr>
        <w:t>međutim</w:t>
      </w:r>
      <w:r w:rsidR="00523FD2" w:rsidRPr="00292A9B">
        <w:rPr>
          <w:b w:val="0"/>
          <w:szCs w:val="24"/>
        </w:rPr>
        <w:t xml:space="preserve"> navedenim Zakonom nije predviđena mogućnost stupnja povećanja staža 12/24, odnosno staža osiguranja u dvostrukom trajanju. </w:t>
      </w:r>
      <w:r w:rsidRPr="00292A9B">
        <w:rPr>
          <w:b w:val="0"/>
          <w:szCs w:val="24"/>
        </w:rPr>
        <w:t>Poticaj za utvrđivanje novog radnog mjesta i zanimanja može dati poslodavac ili sindikat na temelju stručne dokumentacije izrađene prema metodologiji koja je propisana Pravilnikom o metodologiji izrade stručne dokumentacije radi utvrđivanja staža osiguranja s povećanim trajanjem (</w:t>
      </w:r>
      <w:r w:rsidR="00DA2E80" w:rsidRPr="00292A9B">
        <w:rPr>
          <w:b w:val="0"/>
          <w:szCs w:val="24"/>
        </w:rPr>
        <w:t>"</w:t>
      </w:r>
      <w:r w:rsidRPr="00292A9B">
        <w:rPr>
          <w:b w:val="0"/>
          <w:szCs w:val="24"/>
        </w:rPr>
        <w:t>Narodne novine</w:t>
      </w:r>
      <w:r w:rsidR="00DA2E80" w:rsidRPr="00292A9B">
        <w:rPr>
          <w:b w:val="0"/>
          <w:szCs w:val="24"/>
        </w:rPr>
        <w:t>"</w:t>
      </w:r>
      <w:r w:rsidRPr="00292A9B">
        <w:rPr>
          <w:b w:val="0"/>
          <w:szCs w:val="24"/>
        </w:rPr>
        <w:t>, br</w:t>
      </w:r>
      <w:r w:rsidR="00DA2E80" w:rsidRPr="00292A9B">
        <w:rPr>
          <w:b w:val="0"/>
          <w:szCs w:val="24"/>
        </w:rPr>
        <w:t>oj</w:t>
      </w:r>
      <w:r w:rsidRPr="00292A9B">
        <w:rPr>
          <w:b w:val="0"/>
          <w:szCs w:val="24"/>
        </w:rPr>
        <w:t xml:space="preserve"> 20/19</w:t>
      </w:r>
      <w:r w:rsidR="00DA2E80" w:rsidRPr="00292A9B">
        <w:rPr>
          <w:b w:val="0"/>
          <w:szCs w:val="24"/>
        </w:rPr>
        <w:t>.), a</w:t>
      </w:r>
      <w:r w:rsidRPr="00292A9B">
        <w:rPr>
          <w:b w:val="0"/>
          <w:szCs w:val="24"/>
        </w:rPr>
        <w:t xml:space="preserve"> </w:t>
      </w:r>
      <w:r w:rsidR="00DA2E80" w:rsidRPr="00292A9B">
        <w:rPr>
          <w:b w:val="0"/>
          <w:szCs w:val="24"/>
        </w:rPr>
        <w:t>t</w:t>
      </w:r>
      <w:r w:rsidRPr="00292A9B">
        <w:rPr>
          <w:b w:val="0"/>
          <w:szCs w:val="24"/>
        </w:rPr>
        <w:t>roškove izrade stručne dokumentacije snosi podnositelj poticaja.</w:t>
      </w:r>
    </w:p>
    <w:p w:rsidR="00DA2E80" w:rsidRPr="00292A9B" w:rsidRDefault="00DA2E80" w:rsidP="00A20DB2">
      <w:pPr>
        <w:pStyle w:val="BodyText"/>
        <w:jc w:val="both"/>
        <w:rPr>
          <w:b w:val="0"/>
          <w:szCs w:val="24"/>
        </w:rPr>
      </w:pPr>
    </w:p>
    <w:p w:rsidR="00A20DB2" w:rsidRPr="00292A9B" w:rsidRDefault="00A20DB2" w:rsidP="00A20DB2">
      <w:pPr>
        <w:pStyle w:val="BodyText"/>
        <w:ind w:firstLine="708"/>
        <w:jc w:val="both"/>
        <w:rPr>
          <w:b w:val="0"/>
          <w:szCs w:val="24"/>
        </w:rPr>
      </w:pPr>
      <w:r w:rsidRPr="00292A9B">
        <w:rPr>
          <w:b w:val="0"/>
          <w:szCs w:val="24"/>
        </w:rPr>
        <w:tab/>
        <w:t>Vlada Republike Hrvatske napominje kako se stručna dokumentacija</w:t>
      </w:r>
      <w:r w:rsidR="00C24ABA" w:rsidRPr="00292A9B">
        <w:rPr>
          <w:b w:val="0"/>
          <w:szCs w:val="24"/>
        </w:rPr>
        <w:t>,</w:t>
      </w:r>
      <w:r w:rsidRPr="00292A9B">
        <w:rPr>
          <w:b w:val="0"/>
          <w:szCs w:val="24"/>
        </w:rPr>
        <w:t xml:space="preserve"> u skladu s metodologijom izrade stručne dokumentacije</w:t>
      </w:r>
      <w:r w:rsidR="00C24ABA" w:rsidRPr="00292A9B">
        <w:rPr>
          <w:b w:val="0"/>
          <w:szCs w:val="24"/>
        </w:rPr>
        <w:t>,</w:t>
      </w:r>
      <w:r w:rsidRPr="00292A9B">
        <w:rPr>
          <w:b w:val="0"/>
          <w:szCs w:val="24"/>
        </w:rPr>
        <w:t xml:space="preserve"> mora</w:t>
      </w:r>
      <w:r w:rsidR="009159D4" w:rsidRPr="00292A9B">
        <w:rPr>
          <w:b w:val="0"/>
          <w:szCs w:val="24"/>
        </w:rPr>
        <w:t xml:space="preserve"> </w:t>
      </w:r>
      <w:r w:rsidRPr="00292A9B">
        <w:rPr>
          <w:b w:val="0"/>
          <w:szCs w:val="24"/>
        </w:rPr>
        <w:t>priložiti za točno određeno radno mjesto, odnosno</w:t>
      </w:r>
      <w:r w:rsidR="009159D4" w:rsidRPr="00292A9B">
        <w:rPr>
          <w:b w:val="0"/>
          <w:szCs w:val="24"/>
        </w:rPr>
        <w:t xml:space="preserve"> </w:t>
      </w:r>
      <w:r w:rsidRPr="00292A9B">
        <w:rPr>
          <w:b w:val="0"/>
          <w:szCs w:val="24"/>
        </w:rPr>
        <w:t>zanimanje</w:t>
      </w:r>
      <w:r w:rsidR="009159D4" w:rsidRPr="00292A9B">
        <w:rPr>
          <w:b w:val="0"/>
          <w:szCs w:val="24"/>
        </w:rPr>
        <w:t xml:space="preserve"> </w:t>
      </w:r>
      <w:r w:rsidRPr="00292A9B">
        <w:rPr>
          <w:b w:val="0"/>
          <w:szCs w:val="24"/>
        </w:rPr>
        <w:t>koje je definirano ugovorom o radu, a ako se traži za više radnih mjesta mora biti priložena stručna dokumentacija za svako pojedinačno radno mjest</w:t>
      </w:r>
      <w:r w:rsidR="00DA2E80" w:rsidRPr="00292A9B">
        <w:rPr>
          <w:b w:val="0"/>
          <w:szCs w:val="24"/>
        </w:rPr>
        <w:t>o. U stručnoj dokumentaciji koju</w:t>
      </w:r>
      <w:r w:rsidRPr="00292A9B">
        <w:rPr>
          <w:b w:val="0"/>
          <w:szCs w:val="24"/>
        </w:rPr>
        <w:t xml:space="preserve"> izrađuju tvrtke koje se bave zaštitom na radu, moraju biti navedeni podaci o radnom mjestu, o štetnim utjecajima na radnom mjestu, o posljedicama štetnih utjecaja na zdravlje i radnu sposobnost te planu mjera za uklanjanje</w:t>
      </w:r>
      <w:r w:rsidR="00DA2E80" w:rsidRPr="00292A9B">
        <w:rPr>
          <w:b w:val="0"/>
          <w:szCs w:val="24"/>
        </w:rPr>
        <w:t>,</w:t>
      </w:r>
      <w:r w:rsidRPr="00292A9B">
        <w:rPr>
          <w:b w:val="0"/>
          <w:szCs w:val="24"/>
        </w:rPr>
        <w:t xml:space="preserve"> odnosno smanjivanje razine štetnih utjecaja pri radu. Također, u stručnoj dokumentac</w:t>
      </w:r>
      <w:r w:rsidR="00DA2E80" w:rsidRPr="00292A9B">
        <w:rPr>
          <w:b w:val="0"/>
          <w:szCs w:val="24"/>
        </w:rPr>
        <w:t>iji moraju biti navedeni i poda</w:t>
      </w:r>
      <w:r w:rsidRPr="00292A9B">
        <w:rPr>
          <w:b w:val="0"/>
          <w:szCs w:val="24"/>
        </w:rPr>
        <w:t xml:space="preserve">ci o broju ozljeda na radu i bolovanja na pojedinom radnom mjestu u razdoblju od 5 godina te o profesionalnim bolestima u razdoblju od 10 godina, kako bi se nedvojbeno utvrdio štetni utjecaj na radnu sposobnost. </w:t>
      </w:r>
    </w:p>
    <w:p w:rsidR="00DA2E80" w:rsidRPr="00292A9B" w:rsidRDefault="00DA2E80" w:rsidP="00A20DB2">
      <w:pPr>
        <w:pStyle w:val="BodyText"/>
        <w:ind w:firstLine="708"/>
        <w:jc w:val="both"/>
        <w:rPr>
          <w:b w:val="0"/>
          <w:szCs w:val="24"/>
        </w:rPr>
      </w:pPr>
    </w:p>
    <w:p w:rsidR="00A20DB2" w:rsidRPr="00292A9B" w:rsidRDefault="00A20DB2" w:rsidP="00A20DB2">
      <w:pPr>
        <w:pStyle w:val="BodyText"/>
        <w:jc w:val="both"/>
        <w:rPr>
          <w:b w:val="0"/>
          <w:szCs w:val="24"/>
          <w:highlight w:val="yellow"/>
        </w:rPr>
      </w:pPr>
      <w:r w:rsidRPr="00292A9B">
        <w:rPr>
          <w:b w:val="0"/>
          <w:szCs w:val="24"/>
        </w:rPr>
        <w:tab/>
      </w:r>
      <w:r w:rsidRPr="00292A9B">
        <w:rPr>
          <w:b w:val="0"/>
          <w:szCs w:val="24"/>
        </w:rPr>
        <w:tab/>
        <w:t>Slijedom navedenoga,</w:t>
      </w:r>
      <w:r w:rsidRPr="00292A9B">
        <w:rPr>
          <w:szCs w:val="24"/>
        </w:rPr>
        <w:t xml:space="preserve"> </w:t>
      </w:r>
      <w:r w:rsidRPr="00292A9B">
        <w:rPr>
          <w:b w:val="0"/>
          <w:szCs w:val="24"/>
        </w:rPr>
        <w:t>nije moguće bez prethodno izrađenih stručnih elaborata kojim</w:t>
      </w:r>
      <w:r w:rsidR="00482505" w:rsidRPr="00292A9B">
        <w:rPr>
          <w:b w:val="0"/>
          <w:szCs w:val="24"/>
        </w:rPr>
        <w:t>a</w:t>
      </w:r>
      <w:r w:rsidRPr="00292A9B">
        <w:rPr>
          <w:b w:val="0"/>
          <w:szCs w:val="24"/>
        </w:rPr>
        <w:t xml:space="preserve"> je utvrđena opravdanost utvrđivanja konkretnog radnog mjesta/zanimanja pristupiti dopuni Zakona o stažu o</w:t>
      </w:r>
      <w:r w:rsidR="00EC1958" w:rsidRPr="00292A9B">
        <w:rPr>
          <w:b w:val="0"/>
          <w:szCs w:val="24"/>
        </w:rPr>
        <w:t>siguranja s povećanim trajanjem</w:t>
      </w:r>
      <w:r w:rsidRPr="00292A9B">
        <w:rPr>
          <w:b w:val="0"/>
          <w:szCs w:val="24"/>
        </w:rPr>
        <w:t xml:space="preserve">. </w:t>
      </w:r>
      <w:r w:rsidR="00523FD2" w:rsidRPr="00292A9B">
        <w:rPr>
          <w:b w:val="0"/>
          <w:szCs w:val="24"/>
        </w:rPr>
        <w:t>Dakle,</w:t>
      </w:r>
      <w:r w:rsidRPr="00292A9B">
        <w:rPr>
          <w:b w:val="0"/>
          <w:szCs w:val="24"/>
        </w:rPr>
        <w:t xml:space="preserve"> ne može s</w:t>
      </w:r>
      <w:r w:rsidR="00076B98" w:rsidRPr="00292A9B">
        <w:rPr>
          <w:b w:val="0"/>
          <w:szCs w:val="24"/>
        </w:rPr>
        <w:t xml:space="preserve">e zdravstvene radnike </w:t>
      </w:r>
      <w:r w:rsidRPr="00292A9B">
        <w:rPr>
          <w:b w:val="0"/>
          <w:szCs w:val="24"/>
        </w:rPr>
        <w:t>koji rade u posebnim uvjetima, odnosno u posebnim okolnostima epidemije bolesti COVID-19</w:t>
      </w:r>
      <w:r w:rsidR="00076B98" w:rsidRPr="00292A9B">
        <w:rPr>
          <w:b w:val="0"/>
          <w:szCs w:val="24"/>
        </w:rPr>
        <w:t>,</w:t>
      </w:r>
      <w:r w:rsidRPr="00292A9B">
        <w:rPr>
          <w:b w:val="0"/>
          <w:szCs w:val="24"/>
        </w:rPr>
        <w:t xml:space="preserve"> </w:t>
      </w:r>
      <w:r w:rsidR="00076B98" w:rsidRPr="00292A9B">
        <w:rPr>
          <w:b w:val="0"/>
          <w:szCs w:val="24"/>
        </w:rPr>
        <w:t>kao zbirni pojam</w:t>
      </w:r>
      <w:r w:rsidR="00482505" w:rsidRPr="00292A9B">
        <w:rPr>
          <w:b w:val="0"/>
          <w:szCs w:val="24"/>
        </w:rPr>
        <w:t>,</w:t>
      </w:r>
      <w:r w:rsidR="00076B98" w:rsidRPr="00292A9B">
        <w:rPr>
          <w:b w:val="0"/>
          <w:szCs w:val="24"/>
        </w:rPr>
        <w:t xml:space="preserve"> </w:t>
      </w:r>
      <w:r w:rsidR="00C24ABA" w:rsidRPr="00292A9B">
        <w:rPr>
          <w:b w:val="0"/>
          <w:szCs w:val="24"/>
        </w:rPr>
        <w:t xml:space="preserve">uvrstiti </w:t>
      </w:r>
      <w:r w:rsidRPr="00292A9B">
        <w:rPr>
          <w:b w:val="0"/>
          <w:szCs w:val="24"/>
        </w:rPr>
        <w:t>u obuhvat osoba koje imaju pravo na staž osiguranja s povećanim trajanjem, nego bi trebalo za svako radno mjesto iz ugovora o radu izraditi elaborat i utvrditi opravdanost povećanja staža.</w:t>
      </w:r>
      <w:r w:rsidRPr="00292A9B">
        <w:rPr>
          <w:b w:val="0"/>
          <w:szCs w:val="24"/>
          <w:highlight w:val="yellow"/>
        </w:rPr>
        <w:t xml:space="preserve"> </w:t>
      </w:r>
    </w:p>
    <w:p w:rsidR="00DA2E80" w:rsidRPr="00292A9B" w:rsidRDefault="00DA2E80" w:rsidP="00A20DB2">
      <w:pPr>
        <w:pStyle w:val="BodyText"/>
        <w:jc w:val="both"/>
        <w:rPr>
          <w:b w:val="0"/>
          <w:szCs w:val="24"/>
          <w:highlight w:val="yellow"/>
        </w:rPr>
      </w:pPr>
    </w:p>
    <w:p w:rsidR="007C1C19" w:rsidRPr="00292A9B" w:rsidRDefault="00A20DB2" w:rsidP="00B76AEF">
      <w:pPr>
        <w:jc w:val="both"/>
      </w:pPr>
      <w:r w:rsidRPr="00292A9B">
        <w:tab/>
      </w:r>
      <w:r w:rsidRPr="00292A9B">
        <w:tab/>
      </w:r>
      <w:r w:rsidR="00DA2E80" w:rsidRPr="00292A9B">
        <w:t>Vlada Republike Hrvatske dodatno napominje da</w:t>
      </w:r>
      <w:r w:rsidRPr="00292A9B">
        <w:t xml:space="preserve">, uzimajući u obzir prethodno navedeno, nije prihvatljiv argument o nagrađivanju zdravstvenih radnika kroz institut tzv. beneficiranog staža u posebnim okolnostima za vrijeme trajanja krize uzrokovane virusom SARS-CoV-2 uspoređujući privremene posebne okolnosti s ratnim uvjetima. </w:t>
      </w:r>
    </w:p>
    <w:p w:rsidR="007C1C19" w:rsidRPr="00292A9B" w:rsidRDefault="007C1C19" w:rsidP="00B76AEF">
      <w:pPr>
        <w:jc w:val="both"/>
      </w:pPr>
    </w:p>
    <w:p w:rsidR="007C1C19" w:rsidRPr="00292A9B" w:rsidRDefault="007C1C19" w:rsidP="007C1C19">
      <w:pPr>
        <w:ind w:firstLine="1418"/>
        <w:jc w:val="both"/>
      </w:pPr>
      <w:r w:rsidRPr="00292A9B">
        <w:t>Naime, n</w:t>
      </w:r>
      <w:r w:rsidR="00A20DB2" w:rsidRPr="00292A9B">
        <w:t>esporno je da trenutne okolnosti i uvjeti rada zdravstvenih radnika, posebno onih koji intenzivno rade s b</w:t>
      </w:r>
      <w:r w:rsidR="007A07AF" w:rsidRPr="00292A9B">
        <w:t>olesnicima oboljelima od korona</w:t>
      </w:r>
      <w:r w:rsidR="00A20DB2" w:rsidRPr="00292A9B">
        <w:t>virusa, zahtijevaju i adekvatno vrednovanje. Stoga</w:t>
      </w:r>
      <w:r w:rsidR="00482505" w:rsidRPr="00292A9B">
        <w:t>,</w:t>
      </w:r>
      <w:r w:rsidR="00A20DB2" w:rsidRPr="00292A9B">
        <w:t xml:space="preserve"> Vlada Republike Hrvatske posebno naglašava da u ovim </w:t>
      </w:r>
      <w:r w:rsidR="00A20DB2" w:rsidRPr="00292A9B">
        <w:lastRenderedPageBreak/>
        <w:t xml:space="preserve">iznimno teškim gospodarskim uvjetima </w:t>
      </w:r>
      <w:r w:rsidRPr="00292A9B">
        <w:t>iznalazi mogućnosti i načine da</w:t>
      </w:r>
      <w:r w:rsidR="009159D4" w:rsidRPr="00292A9B">
        <w:t xml:space="preserve"> </w:t>
      </w:r>
      <w:r w:rsidR="00A20DB2" w:rsidRPr="00292A9B">
        <w:t xml:space="preserve">na odgovarajući način </w:t>
      </w:r>
      <w:r w:rsidRPr="00292A9B">
        <w:t>stimulira</w:t>
      </w:r>
      <w:r w:rsidR="00A20DB2" w:rsidRPr="00292A9B">
        <w:t xml:space="preserve"> zdra</w:t>
      </w:r>
      <w:r w:rsidR="00DA2E80" w:rsidRPr="00292A9B">
        <w:t>vstvene radnike</w:t>
      </w:r>
      <w:r w:rsidR="00482505" w:rsidRPr="00292A9B">
        <w:t>,</w:t>
      </w:r>
      <w:r w:rsidR="00DA2E80" w:rsidRPr="00292A9B">
        <w:t xml:space="preserve"> uvažavajući pritom</w:t>
      </w:r>
      <w:r w:rsidR="00A20DB2" w:rsidRPr="00292A9B">
        <w:t xml:space="preserve"> njihov doprinos čuvanju zdravlja svih hrvatskih građana, ali ne kroz institut tzv. beneficiran</w:t>
      </w:r>
      <w:r w:rsidRPr="00292A9B">
        <w:t>og staža</w:t>
      </w:r>
      <w:r w:rsidR="00A20DB2" w:rsidRPr="00292A9B">
        <w:t xml:space="preserve"> koji ne može po svojoj svrsi biti adekvatno rješenje s obzirom na očekivani privremeni karakter posebnih okolnosti, pri čemu Ministarstvo zdravstva već od početka </w:t>
      </w:r>
      <w:r w:rsidR="00DA2E80" w:rsidRPr="00292A9B">
        <w:t>COVID</w:t>
      </w:r>
      <w:r w:rsidR="00A20DB2" w:rsidRPr="00292A9B">
        <w:t>-19 krize donosi odgovarajuće mjere u skladu s mogućnostima</w:t>
      </w:r>
      <w:r w:rsidR="00D3378C" w:rsidRPr="00292A9B">
        <w:t xml:space="preserve">. </w:t>
      </w:r>
    </w:p>
    <w:p w:rsidR="007C1C19" w:rsidRPr="00292A9B" w:rsidRDefault="007C1C19" w:rsidP="00B76AEF">
      <w:pPr>
        <w:jc w:val="both"/>
      </w:pPr>
    </w:p>
    <w:p w:rsidR="00B76AEF" w:rsidRPr="00292A9B" w:rsidRDefault="00B76AEF" w:rsidP="00DA2E80">
      <w:pPr>
        <w:ind w:firstLine="1418"/>
        <w:jc w:val="both"/>
      </w:pPr>
      <w:r w:rsidRPr="00292A9B">
        <w:t>U tom smislu</w:t>
      </w:r>
      <w:r w:rsidR="007C1C19" w:rsidRPr="00292A9B">
        <w:t>,</w:t>
      </w:r>
      <w:r w:rsidRPr="00292A9B">
        <w:t xml:space="preserve"> radnici iz zdravstvenog sustava</w:t>
      </w:r>
      <w:r w:rsidRPr="00292A9B">
        <w:rPr>
          <w:rFonts w:eastAsia="Calibri"/>
          <w:lang w:eastAsia="en-US"/>
        </w:rPr>
        <w:t xml:space="preserve"> koji su na radnom mjestu ostvarili</w:t>
      </w:r>
      <w:r w:rsidR="009159D4" w:rsidRPr="00292A9B">
        <w:rPr>
          <w:rFonts w:eastAsia="Calibri"/>
          <w:lang w:eastAsia="en-US"/>
        </w:rPr>
        <w:t xml:space="preserve"> </w:t>
      </w:r>
      <w:r w:rsidRPr="00292A9B">
        <w:rPr>
          <w:rFonts w:eastAsia="Calibri"/>
          <w:lang w:eastAsia="en-US"/>
        </w:rPr>
        <w:t xml:space="preserve">kontakt sa zaraženom osobom, za vrijeme samoizolacije imaju pravo na </w:t>
      </w:r>
      <w:r w:rsidRPr="00292A9B">
        <w:t>naknadu plaće pod uvjetima propis</w:t>
      </w:r>
      <w:r w:rsidR="00DA2E80" w:rsidRPr="00292A9B">
        <w:t>anim člankom 95. Zakona o radu ("</w:t>
      </w:r>
      <w:r w:rsidRPr="00292A9B">
        <w:t>Narodne novine</w:t>
      </w:r>
      <w:r w:rsidR="00DA2E80" w:rsidRPr="00292A9B">
        <w:t>"</w:t>
      </w:r>
      <w:r w:rsidRPr="00292A9B">
        <w:t>, br. 93/14</w:t>
      </w:r>
      <w:r w:rsidR="00DA2E80" w:rsidRPr="00292A9B">
        <w:t>.</w:t>
      </w:r>
      <w:r w:rsidRPr="00292A9B">
        <w:t>, 127/17</w:t>
      </w:r>
      <w:r w:rsidR="00DA2E80" w:rsidRPr="00292A9B">
        <w:t>.</w:t>
      </w:r>
      <w:r w:rsidRPr="00292A9B">
        <w:t xml:space="preserve"> i 98/19.</w:t>
      </w:r>
      <w:r w:rsidR="00DA2E80" w:rsidRPr="00292A9B">
        <w:t>)</w:t>
      </w:r>
      <w:r w:rsidR="007C1C19" w:rsidRPr="00292A9B">
        <w:t>. T</w:t>
      </w:r>
      <w:r w:rsidRPr="00292A9B">
        <w:t>akođer,</w:t>
      </w:r>
      <w:r w:rsidR="009159D4" w:rsidRPr="00292A9B">
        <w:t xml:space="preserve"> </w:t>
      </w:r>
      <w:r w:rsidRPr="00292A9B">
        <w:t>Vlada Republike Hrvatske</w:t>
      </w:r>
      <w:r w:rsidR="007A07AF" w:rsidRPr="00292A9B">
        <w:t xml:space="preserve"> napominje da </w:t>
      </w:r>
      <w:r w:rsidR="00DA2E80" w:rsidRPr="00292A9B">
        <w:t>je donijela</w:t>
      </w:r>
      <w:r w:rsidRPr="00292A9B">
        <w:t xml:space="preserve"> </w:t>
      </w:r>
      <w:r w:rsidR="007A07AF" w:rsidRPr="00292A9B">
        <w:t xml:space="preserve">i </w:t>
      </w:r>
      <w:r w:rsidRPr="00292A9B">
        <w:t xml:space="preserve">Odluku o posebnoj nagradi radnicima u sustavu zdravstva koji obavljaju poslove vezane za pružanje zdravstvene skrbi pacijentima oboljelima od bolesti COVID-19 ("Narodne novine", broj 136/20.), koja iznosi 10 % od osnovne plaće radnika. Pravo na posebnu nagradu sukladno </w:t>
      </w:r>
      <w:r w:rsidR="00C24ABA" w:rsidRPr="00292A9B">
        <w:t xml:space="preserve">navedenoj </w:t>
      </w:r>
      <w:r w:rsidRPr="00292A9B">
        <w:t xml:space="preserve">Odluci ostvaruju zdravstveni i nezdravstveni radnici koji obavljaju poslove vezane uz pružanje zdravstvene skrbi pacijentima oboljelima od bolesti COVID-19. </w:t>
      </w:r>
    </w:p>
    <w:p w:rsidR="00F56A02" w:rsidRPr="00292A9B" w:rsidRDefault="00F56A02" w:rsidP="00A20DB2">
      <w:pPr>
        <w:jc w:val="both"/>
      </w:pPr>
    </w:p>
    <w:p w:rsidR="00A20DB2" w:rsidRPr="00292A9B" w:rsidRDefault="00A20DB2" w:rsidP="00A20DB2">
      <w:pPr>
        <w:jc w:val="both"/>
      </w:pPr>
      <w:r w:rsidRPr="00292A9B">
        <w:tab/>
      </w:r>
      <w:r w:rsidRPr="00292A9B">
        <w:tab/>
        <w:t>Slijedom svega navedenoga, Vlada Republike Hrvatske ne podržava donošenje predmetnog Zaključka te predlaže</w:t>
      </w:r>
      <w:r w:rsidR="00076B98" w:rsidRPr="00292A9B">
        <w:t xml:space="preserve"> Hrvatskome saboru</w:t>
      </w:r>
      <w:r w:rsidRPr="00292A9B">
        <w:t xml:space="preserve"> da se isti ne prihvati.</w:t>
      </w:r>
    </w:p>
    <w:p w:rsidR="00A20DB2" w:rsidRPr="00292A9B" w:rsidRDefault="00A20DB2" w:rsidP="00A20DB2">
      <w:pPr>
        <w:jc w:val="both"/>
        <w:rPr>
          <w:highlight w:val="yellow"/>
        </w:rPr>
      </w:pPr>
    </w:p>
    <w:p w:rsidR="007A07AF" w:rsidRPr="00292A9B" w:rsidRDefault="007A07AF" w:rsidP="00A20DB2">
      <w:pPr>
        <w:jc w:val="both"/>
        <w:rPr>
          <w:highlight w:val="yellow"/>
        </w:rPr>
      </w:pPr>
    </w:p>
    <w:p w:rsidR="00A20DB2" w:rsidRPr="00292A9B" w:rsidRDefault="00A20DB2" w:rsidP="00A20DB2">
      <w:pPr>
        <w:ind w:firstLine="1418"/>
        <w:jc w:val="both"/>
      </w:pPr>
      <w:r w:rsidRPr="00292A9B">
        <w:t xml:space="preserve">Za svoje predstavnike, koji će u vezi s iznesenim mišljenjem biti nazočni na sjednicama Hrvatskoga sabora i njegovih radnih tijela, Vlada Republike Hrvatske je odredila Josipa Aladrovića, ministra rada, mirovinskoga sustava, </w:t>
      </w:r>
      <w:r w:rsidR="00A06C13" w:rsidRPr="00292A9B">
        <w:t>obitelji i socijalne politike i državne tajnike Majdu Burić i Dragana Jelića.</w:t>
      </w:r>
    </w:p>
    <w:p w:rsidR="00A20DB2" w:rsidRPr="00292A9B" w:rsidRDefault="00A20DB2" w:rsidP="00A20DB2">
      <w:pPr>
        <w:jc w:val="both"/>
      </w:pPr>
    </w:p>
    <w:p w:rsidR="00F56A02" w:rsidRPr="00292A9B" w:rsidRDefault="00F56A02" w:rsidP="00A20DB2">
      <w:pPr>
        <w:jc w:val="both"/>
      </w:pPr>
    </w:p>
    <w:p w:rsidR="00F56A02" w:rsidRPr="00292A9B" w:rsidRDefault="00F56A02" w:rsidP="00A20DB2">
      <w:pPr>
        <w:jc w:val="both"/>
      </w:pPr>
    </w:p>
    <w:p w:rsidR="00A20DB2" w:rsidRPr="00292A9B" w:rsidRDefault="00A20DB2" w:rsidP="00A20DB2">
      <w:pPr>
        <w:jc w:val="both"/>
      </w:pPr>
    </w:p>
    <w:p w:rsidR="00A20DB2" w:rsidRPr="00292A9B" w:rsidRDefault="00A20DB2" w:rsidP="00A20DB2">
      <w:pPr>
        <w:ind w:left="4536"/>
        <w:jc w:val="center"/>
      </w:pPr>
      <w:r w:rsidRPr="00292A9B">
        <w:t>PREDSJEDNIK</w:t>
      </w:r>
    </w:p>
    <w:p w:rsidR="00A20DB2" w:rsidRPr="00292A9B" w:rsidRDefault="00A20DB2" w:rsidP="00A20DB2">
      <w:pPr>
        <w:ind w:left="4536"/>
        <w:jc w:val="center"/>
      </w:pPr>
    </w:p>
    <w:p w:rsidR="00A20DB2" w:rsidRPr="00292A9B" w:rsidRDefault="00A20DB2" w:rsidP="00A20DB2">
      <w:pPr>
        <w:ind w:left="4536"/>
        <w:jc w:val="center"/>
      </w:pPr>
    </w:p>
    <w:p w:rsidR="00A20DB2" w:rsidRPr="00292A9B" w:rsidRDefault="00A20DB2" w:rsidP="00A20DB2">
      <w:pPr>
        <w:ind w:left="4536"/>
        <w:jc w:val="center"/>
      </w:pPr>
      <w:r w:rsidRPr="00292A9B">
        <w:t>mr. sc. Andrej Plenković</w:t>
      </w:r>
    </w:p>
    <w:p w:rsidR="003C0CCA" w:rsidRPr="00292A9B" w:rsidRDefault="003C0CCA" w:rsidP="00A20DB2">
      <w:pPr>
        <w:jc w:val="right"/>
      </w:pPr>
    </w:p>
    <w:sectPr w:rsidR="003C0CCA" w:rsidRPr="00292A9B" w:rsidSect="00F56A02">
      <w:headerReference w:type="first" r:id="rId12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70" w:rsidRDefault="00BE2770" w:rsidP="0011560A">
      <w:r>
        <w:separator/>
      </w:r>
    </w:p>
  </w:endnote>
  <w:endnote w:type="continuationSeparator" w:id="0">
    <w:p w:rsidR="00BE2770" w:rsidRDefault="00BE277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501A25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70" w:rsidRDefault="00BE2770" w:rsidP="0011560A">
      <w:r>
        <w:separator/>
      </w:r>
    </w:p>
  </w:footnote>
  <w:footnote w:type="continuationSeparator" w:id="0">
    <w:p w:rsidR="00BE2770" w:rsidRDefault="00BE277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A9B">
          <w:rPr>
            <w:noProof/>
          </w:rPr>
          <w:t>3</w:t>
        </w:r>
        <w:r>
          <w:fldChar w:fldCharType="end"/>
        </w:r>
      </w:p>
    </w:sdtContent>
  </w:sdt>
  <w:p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0EAC"/>
    <w:rsid w:val="00057310"/>
    <w:rsid w:val="00063520"/>
    <w:rsid w:val="00067E8B"/>
    <w:rsid w:val="00075A83"/>
    <w:rsid w:val="00076B98"/>
    <w:rsid w:val="000847AA"/>
    <w:rsid w:val="00086A6C"/>
    <w:rsid w:val="000A1D60"/>
    <w:rsid w:val="000A3A3B"/>
    <w:rsid w:val="000A758C"/>
    <w:rsid w:val="000B7E62"/>
    <w:rsid w:val="000D001F"/>
    <w:rsid w:val="000D1A50"/>
    <w:rsid w:val="000D680C"/>
    <w:rsid w:val="000F24D5"/>
    <w:rsid w:val="001015C6"/>
    <w:rsid w:val="00102797"/>
    <w:rsid w:val="001049FF"/>
    <w:rsid w:val="00110B02"/>
    <w:rsid w:val="00110E6C"/>
    <w:rsid w:val="0011560A"/>
    <w:rsid w:val="0012579E"/>
    <w:rsid w:val="0012613E"/>
    <w:rsid w:val="00135F1A"/>
    <w:rsid w:val="00140AA0"/>
    <w:rsid w:val="00146B79"/>
    <w:rsid w:val="00147DE9"/>
    <w:rsid w:val="00153AA7"/>
    <w:rsid w:val="0016104B"/>
    <w:rsid w:val="00170226"/>
    <w:rsid w:val="00170837"/>
    <w:rsid w:val="001741AA"/>
    <w:rsid w:val="00190A5A"/>
    <w:rsid w:val="001917B2"/>
    <w:rsid w:val="001A13E7"/>
    <w:rsid w:val="001B3457"/>
    <w:rsid w:val="001B7A97"/>
    <w:rsid w:val="001D679F"/>
    <w:rsid w:val="001E7218"/>
    <w:rsid w:val="001F2C3D"/>
    <w:rsid w:val="00215425"/>
    <w:rsid w:val="00216643"/>
    <w:rsid w:val="002179F8"/>
    <w:rsid w:val="00220025"/>
    <w:rsid w:val="00220956"/>
    <w:rsid w:val="00220C1B"/>
    <w:rsid w:val="00233A47"/>
    <w:rsid w:val="0023486E"/>
    <w:rsid w:val="00235BDE"/>
    <w:rsid w:val="0023763F"/>
    <w:rsid w:val="00246033"/>
    <w:rsid w:val="00246661"/>
    <w:rsid w:val="00253497"/>
    <w:rsid w:val="00253DF0"/>
    <w:rsid w:val="002542AB"/>
    <w:rsid w:val="00260C7A"/>
    <w:rsid w:val="0028608D"/>
    <w:rsid w:val="0028624B"/>
    <w:rsid w:val="0029163B"/>
    <w:rsid w:val="00292A9B"/>
    <w:rsid w:val="002A18A4"/>
    <w:rsid w:val="002A1D77"/>
    <w:rsid w:val="002B107A"/>
    <w:rsid w:val="002B4757"/>
    <w:rsid w:val="002D1256"/>
    <w:rsid w:val="002D6C51"/>
    <w:rsid w:val="002D7C91"/>
    <w:rsid w:val="002F1EA4"/>
    <w:rsid w:val="002F7BF2"/>
    <w:rsid w:val="00302E66"/>
    <w:rsid w:val="003033E4"/>
    <w:rsid w:val="00304232"/>
    <w:rsid w:val="003120F1"/>
    <w:rsid w:val="003214EF"/>
    <w:rsid w:val="00323C77"/>
    <w:rsid w:val="00334B52"/>
    <w:rsid w:val="00336EE7"/>
    <w:rsid w:val="00337382"/>
    <w:rsid w:val="0034351C"/>
    <w:rsid w:val="0036735D"/>
    <w:rsid w:val="00374A79"/>
    <w:rsid w:val="00380350"/>
    <w:rsid w:val="00381F04"/>
    <w:rsid w:val="0038426B"/>
    <w:rsid w:val="003929F5"/>
    <w:rsid w:val="003A2F05"/>
    <w:rsid w:val="003B6C05"/>
    <w:rsid w:val="003C09D8"/>
    <w:rsid w:val="003C0CCA"/>
    <w:rsid w:val="003C7A84"/>
    <w:rsid w:val="003D35CB"/>
    <w:rsid w:val="003D47D1"/>
    <w:rsid w:val="003D5AAC"/>
    <w:rsid w:val="003D7F79"/>
    <w:rsid w:val="003E778F"/>
    <w:rsid w:val="003F324D"/>
    <w:rsid w:val="003F3B3C"/>
    <w:rsid w:val="003F5623"/>
    <w:rsid w:val="003F6087"/>
    <w:rsid w:val="004003A6"/>
    <w:rsid w:val="004039BD"/>
    <w:rsid w:val="004148DF"/>
    <w:rsid w:val="00415034"/>
    <w:rsid w:val="00440974"/>
    <w:rsid w:val="00440D6D"/>
    <w:rsid w:val="00442367"/>
    <w:rsid w:val="004541B2"/>
    <w:rsid w:val="00456EF1"/>
    <w:rsid w:val="00461188"/>
    <w:rsid w:val="00465C01"/>
    <w:rsid w:val="00466D98"/>
    <w:rsid w:val="004727B4"/>
    <w:rsid w:val="00475A0D"/>
    <w:rsid w:val="00475DBA"/>
    <w:rsid w:val="00482505"/>
    <w:rsid w:val="004948E6"/>
    <w:rsid w:val="004A3893"/>
    <w:rsid w:val="004A6C18"/>
    <w:rsid w:val="004A776B"/>
    <w:rsid w:val="004B7061"/>
    <w:rsid w:val="004C1375"/>
    <w:rsid w:val="004C5354"/>
    <w:rsid w:val="004E1300"/>
    <w:rsid w:val="004E2A56"/>
    <w:rsid w:val="004E3D77"/>
    <w:rsid w:val="004E3F12"/>
    <w:rsid w:val="004E4E34"/>
    <w:rsid w:val="004E7C5D"/>
    <w:rsid w:val="0050027E"/>
    <w:rsid w:val="00501A25"/>
    <w:rsid w:val="00504248"/>
    <w:rsid w:val="005146D6"/>
    <w:rsid w:val="00514C06"/>
    <w:rsid w:val="00523FD2"/>
    <w:rsid w:val="00535E09"/>
    <w:rsid w:val="00560B37"/>
    <w:rsid w:val="00562C8C"/>
    <w:rsid w:val="0056365A"/>
    <w:rsid w:val="00571F6C"/>
    <w:rsid w:val="005861F2"/>
    <w:rsid w:val="005867CE"/>
    <w:rsid w:val="005906BB"/>
    <w:rsid w:val="0059283F"/>
    <w:rsid w:val="005A6F15"/>
    <w:rsid w:val="005C3A4C"/>
    <w:rsid w:val="005E735E"/>
    <w:rsid w:val="005E7CAB"/>
    <w:rsid w:val="005F4727"/>
    <w:rsid w:val="005F5ADF"/>
    <w:rsid w:val="00605261"/>
    <w:rsid w:val="006105B6"/>
    <w:rsid w:val="00614896"/>
    <w:rsid w:val="00633454"/>
    <w:rsid w:val="00652604"/>
    <w:rsid w:val="0065341B"/>
    <w:rsid w:val="0066110E"/>
    <w:rsid w:val="00661D94"/>
    <w:rsid w:val="0066445C"/>
    <w:rsid w:val="00665EB0"/>
    <w:rsid w:val="00675B44"/>
    <w:rsid w:val="0068013E"/>
    <w:rsid w:val="00682246"/>
    <w:rsid w:val="0068772B"/>
    <w:rsid w:val="00690937"/>
    <w:rsid w:val="00693A4D"/>
    <w:rsid w:val="00694D87"/>
    <w:rsid w:val="00696686"/>
    <w:rsid w:val="00696999"/>
    <w:rsid w:val="006A5EA2"/>
    <w:rsid w:val="006B7800"/>
    <w:rsid w:val="006C0CC3"/>
    <w:rsid w:val="006D672A"/>
    <w:rsid w:val="006E14A9"/>
    <w:rsid w:val="006E611E"/>
    <w:rsid w:val="007010C7"/>
    <w:rsid w:val="00704605"/>
    <w:rsid w:val="007124A6"/>
    <w:rsid w:val="00726165"/>
    <w:rsid w:val="00731AC4"/>
    <w:rsid w:val="00733C93"/>
    <w:rsid w:val="00747EEC"/>
    <w:rsid w:val="007638D8"/>
    <w:rsid w:val="00772EE7"/>
    <w:rsid w:val="00775C69"/>
    <w:rsid w:val="00777CAA"/>
    <w:rsid w:val="0078648A"/>
    <w:rsid w:val="007A07AF"/>
    <w:rsid w:val="007A1768"/>
    <w:rsid w:val="007A1881"/>
    <w:rsid w:val="007C1C19"/>
    <w:rsid w:val="007D7E8C"/>
    <w:rsid w:val="007E3965"/>
    <w:rsid w:val="007F285A"/>
    <w:rsid w:val="007F3456"/>
    <w:rsid w:val="008137B5"/>
    <w:rsid w:val="0083323E"/>
    <w:rsid w:val="00833808"/>
    <w:rsid w:val="008353A1"/>
    <w:rsid w:val="008365FD"/>
    <w:rsid w:val="00863309"/>
    <w:rsid w:val="008663BA"/>
    <w:rsid w:val="00881BBB"/>
    <w:rsid w:val="00882E29"/>
    <w:rsid w:val="00890112"/>
    <w:rsid w:val="0089283D"/>
    <w:rsid w:val="008A3024"/>
    <w:rsid w:val="008C0768"/>
    <w:rsid w:val="008C1D0A"/>
    <w:rsid w:val="008D1E25"/>
    <w:rsid w:val="008D3B8F"/>
    <w:rsid w:val="008E3CFD"/>
    <w:rsid w:val="008F0AB7"/>
    <w:rsid w:val="008F0DD4"/>
    <w:rsid w:val="008F537B"/>
    <w:rsid w:val="0090200F"/>
    <w:rsid w:val="009047E4"/>
    <w:rsid w:val="009126B3"/>
    <w:rsid w:val="00912ADA"/>
    <w:rsid w:val="009152C4"/>
    <w:rsid w:val="009159D4"/>
    <w:rsid w:val="009430B1"/>
    <w:rsid w:val="00944D09"/>
    <w:rsid w:val="00945AD6"/>
    <w:rsid w:val="0095079B"/>
    <w:rsid w:val="00953BA1"/>
    <w:rsid w:val="00954D08"/>
    <w:rsid w:val="009930CA"/>
    <w:rsid w:val="009A0AF2"/>
    <w:rsid w:val="009B3D01"/>
    <w:rsid w:val="009B7C99"/>
    <w:rsid w:val="009B7DF6"/>
    <w:rsid w:val="009C33E1"/>
    <w:rsid w:val="009C7815"/>
    <w:rsid w:val="009C7DA4"/>
    <w:rsid w:val="009F1740"/>
    <w:rsid w:val="00A063FC"/>
    <w:rsid w:val="00A06C13"/>
    <w:rsid w:val="00A1401F"/>
    <w:rsid w:val="00A15F08"/>
    <w:rsid w:val="00A175E9"/>
    <w:rsid w:val="00A20DB2"/>
    <w:rsid w:val="00A21819"/>
    <w:rsid w:val="00A21ED1"/>
    <w:rsid w:val="00A367E2"/>
    <w:rsid w:val="00A409B0"/>
    <w:rsid w:val="00A45CF4"/>
    <w:rsid w:val="00A52A71"/>
    <w:rsid w:val="00A57263"/>
    <w:rsid w:val="00A573DC"/>
    <w:rsid w:val="00A6339A"/>
    <w:rsid w:val="00A63455"/>
    <w:rsid w:val="00A725A4"/>
    <w:rsid w:val="00A80FC7"/>
    <w:rsid w:val="00A83290"/>
    <w:rsid w:val="00AC2ABF"/>
    <w:rsid w:val="00AC3654"/>
    <w:rsid w:val="00AC48BF"/>
    <w:rsid w:val="00AD0709"/>
    <w:rsid w:val="00AD0AAB"/>
    <w:rsid w:val="00AD2F06"/>
    <w:rsid w:val="00AD4D7C"/>
    <w:rsid w:val="00AE1AE7"/>
    <w:rsid w:val="00AE59DF"/>
    <w:rsid w:val="00AF3A3D"/>
    <w:rsid w:val="00B02C2B"/>
    <w:rsid w:val="00B129C7"/>
    <w:rsid w:val="00B21A44"/>
    <w:rsid w:val="00B32578"/>
    <w:rsid w:val="00B335A3"/>
    <w:rsid w:val="00B42E00"/>
    <w:rsid w:val="00B462AB"/>
    <w:rsid w:val="00B530CA"/>
    <w:rsid w:val="00B57187"/>
    <w:rsid w:val="00B62111"/>
    <w:rsid w:val="00B62875"/>
    <w:rsid w:val="00B6685C"/>
    <w:rsid w:val="00B706F8"/>
    <w:rsid w:val="00B75CAA"/>
    <w:rsid w:val="00B76AEF"/>
    <w:rsid w:val="00B771E6"/>
    <w:rsid w:val="00B84070"/>
    <w:rsid w:val="00B84BAE"/>
    <w:rsid w:val="00B908C2"/>
    <w:rsid w:val="00B9407A"/>
    <w:rsid w:val="00BA28CD"/>
    <w:rsid w:val="00BA72BF"/>
    <w:rsid w:val="00BC4626"/>
    <w:rsid w:val="00BC7742"/>
    <w:rsid w:val="00BE2770"/>
    <w:rsid w:val="00BE29A7"/>
    <w:rsid w:val="00BE69CD"/>
    <w:rsid w:val="00BF3DC5"/>
    <w:rsid w:val="00C01961"/>
    <w:rsid w:val="00C07FCA"/>
    <w:rsid w:val="00C1129D"/>
    <w:rsid w:val="00C14B28"/>
    <w:rsid w:val="00C1534A"/>
    <w:rsid w:val="00C21FB1"/>
    <w:rsid w:val="00C24ABA"/>
    <w:rsid w:val="00C3008F"/>
    <w:rsid w:val="00C337A4"/>
    <w:rsid w:val="00C378D3"/>
    <w:rsid w:val="00C44327"/>
    <w:rsid w:val="00C60EC6"/>
    <w:rsid w:val="00C658D8"/>
    <w:rsid w:val="00C73335"/>
    <w:rsid w:val="00C73578"/>
    <w:rsid w:val="00C77EA9"/>
    <w:rsid w:val="00C90056"/>
    <w:rsid w:val="00C91D0E"/>
    <w:rsid w:val="00C969CC"/>
    <w:rsid w:val="00CA2261"/>
    <w:rsid w:val="00CA4F84"/>
    <w:rsid w:val="00CB3BD3"/>
    <w:rsid w:val="00CB6D9C"/>
    <w:rsid w:val="00CC2748"/>
    <w:rsid w:val="00CC71E4"/>
    <w:rsid w:val="00CD1639"/>
    <w:rsid w:val="00CD24A2"/>
    <w:rsid w:val="00CD3EFA"/>
    <w:rsid w:val="00CD7634"/>
    <w:rsid w:val="00CE3D00"/>
    <w:rsid w:val="00CE78D1"/>
    <w:rsid w:val="00CF67A1"/>
    <w:rsid w:val="00CF7BB4"/>
    <w:rsid w:val="00CF7EEC"/>
    <w:rsid w:val="00D07290"/>
    <w:rsid w:val="00D1127C"/>
    <w:rsid w:val="00D137AD"/>
    <w:rsid w:val="00D14240"/>
    <w:rsid w:val="00D1614C"/>
    <w:rsid w:val="00D3378C"/>
    <w:rsid w:val="00D362BB"/>
    <w:rsid w:val="00D62C4D"/>
    <w:rsid w:val="00D668D3"/>
    <w:rsid w:val="00D75D62"/>
    <w:rsid w:val="00D8016C"/>
    <w:rsid w:val="00D80AFF"/>
    <w:rsid w:val="00D8154E"/>
    <w:rsid w:val="00D92A3D"/>
    <w:rsid w:val="00D9357B"/>
    <w:rsid w:val="00D94A6A"/>
    <w:rsid w:val="00DA06E3"/>
    <w:rsid w:val="00DA2E80"/>
    <w:rsid w:val="00DA3F7C"/>
    <w:rsid w:val="00DB0A6B"/>
    <w:rsid w:val="00DB28EB"/>
    <w:rsid w:val="00DB6366"/>
    <w:rsid w:val="00DC04AA"/>
    <w:rsid w:val="00DC42CC"/>
    <w:rsid w:val="00DD7EA0"/>
    <w:rsid w:val="00DE1CAB"/>
    <w:rsid w:val="00DE348F"/>
    <w:rsid w:val="00DE3A58"/>
    <w:rsid w:val="00E25569"/>
    <w:rsid w:val="00E5557B"/>
    <w:rsid w:val="00E5610B"/>
    <w:rsid w:val="00E574F6"/>
    <w:rsid w:val="00E601A2"/>
    <w:rsid w:val="00E646DF"/>
    <w:rsid w:val="00E66B9A"/>
    <w:rsid w:val="00E73824"/>
    <w:rsid w:val="00E73981"/>
    <w:rsid w:val="00E77198"/>
    <w:rsid w:val="00E807FD"/>
    <w:rsid w:val="00E83E23"/>
    <w:rsid w:val="00EA1060"/>
    <w:rsid w:val="00EA3AD1"/>
    <w:rsid w:val="00EB1248"/>
    <w:rsid w:val="00EB24EC"/>
    <w:rsid w:val="00EC08EF"/>
    <w:rsid w:val="00EC12C2"/>
    <w:rsid w:val="00EC1958"/>
    <w:rsid w:val="00ED236E"/>
    <w:rsid w:val="00EE03CA"/>
    <w:rsid w:val="00EE7199"/>
    <w:rsid w:val="00EF3B18"/>
    <w:rsid w:val="00F24BB3"/>
    <w:rsid w:val="00F3142D"/>
    <w:rsid w:val="00F3220D"/>
    <w:rsid w:val="00F46CD0"/>
    <w:rsid w:val="00F504D6"/>
    <w:rsid w:val="00F56A02"/>
    <w:rsid w:val="00F56EBC"/>
    <w:rsid w:val="00F764AD"/>
    <w:rsid w:val="00F95A2D"/>
    <w:rsid w:val="00F978E2"/>
    <w:rsid w:val="00F97BA9"/>
    <w:rsid w:val="00FA4E25"/>
    <w:rsid w:val="00FC22D2"/>
    <w:rsid w:val="00FD2E4E"/>
    <w:rsid w:val="00FD37F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22178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B771E6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771E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97BD-5B63-4700-A568-36797EBC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Robert Matijević</cp:lastModifiedBy>
  <cp:revision>14</cp:revision>
  <cp:lastPrinted>2021-01-27T07:46:00Z</cp:lastPrinted>
  <dcterms:created xsi:type="dcterms:W3CDTF">2021-01-26T13:24:00Z</dcterms:created>
  <dcterms:modified xsi:type="dcterms:W3CDTF">2021-01-27T07:49:00Z</dcterms:modified>
</cp:coreProperties>
</file>