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B9E8" w14:textId="77777777" w:rsidR="00BE39D0" w:rsidRDefault="007B5D5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CEB9E9" w14:textId="77777777" w:rsidR="00BE39D0" w:rsidRDefault="007B5D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EB9EA" w14:textId="77777777" w:rsidR="00BE39D0" w:rsidRDefault="007B5D56">
      <w:pPr>
        <w:spacing w:after="148" w:line="259" w:lineRule="auto"/>
        <w:ind w:left="0" w:right="24" w:firstLine="0"/>
        <w:jc w:val="center"/>
      </w:pPr>
      <w:r>
        <w:rPr>
          <w:noProof/>
        </w:rPr>
        <w:drawing>
          <wp:inline distT="0" distB="0" distL="0" distR="0" wp14:anchorId="28CEBA2B" wp14:editId="28CEBA2C">
            <wp:extent cx="476885" cy="591185"/>
            <wp:effectExtent l="0" t="0" r="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28CEB9EB" w14:textId="77777777" w:rsidR="00BE39D0" w:rsidRDefault="007B5D56">
      <w:pPr>
        <w:spacing w:after="153" w:line="259" w:lineRule="auto"/>
        <w:ind w:left="0" w:right="75" w:firstLine="0"/>
        <w:jc w:val="center"/>
      </w:pPr>
      <w:r>
        <w:rPr>
          <w:sz w:val="28"/>
        </w:rPr>
        <w:t xml:space="preserve">VLADA REPUBLIKE HRVATSKE </w:t>
      </w:r>
    </w:p>
    <w:p w14:paraId="28CEB9EC" w14:textId="77777777" w:rsidR="00BE39D0" w:rsidRDefault="007B5D56">
      <w:pPr>
        <w:spacing w:after="153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28CEB9ED" w14:textId="77777777" w:rsidR="00BE39D0" w:rsidRDefault="007B5D56">
      <w:pPr>
        <w:spacing w:after="15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28CEB9EE" w14:textId="77777777" w:rsidR="00BE39D0" w:rsidRDefault="007B5D56">
      <w:pPr>
        <w:spacing w:after="115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28CEB9EF" w14:textId="39373105" w:rsidR="00BE39D0" w:rsidRDefault="007B5D56">
      <w:pPr>
        <w:spacing w:after="182" w:line="269" w:lineRule="auto"/>
        <w:ind w:left="6166" w:right="-5"/>
        <w:jc w:val="right"/>
      </w:pPr>
      <w:r>
        <w:t xml:space="preserve">Zagreb, 22. srpnja 2021. </w:t>
      </w:r>
    </w:p>
    <w:p w14:paraId="28CEB9F0" w14:textId="77777777" w:rsidR="00BE39D0" w:rsidRDefault="007B5D56">
      <w:pPr>
        <w:spacing w:after="153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14:paraId="28CEB9F1" w14:textId="77777777" w:rsidR="00BE39D0" w:rsidRDefault="007B5D56">
      <w:pPr>
        <w:spacing w:after="153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28CEB9F2" w14:textId="77777777" w:rsidR="00BE39D0" w:rsidRDefault="007B5D56">
      <w:pPr>
        <w:spacing w:after="153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28CEB9F3" w14:textId="77777777" w:rsidR="00BE39D0" w:rsidRDefault="007B5D56">
      <w:pPr>
        <w:spacing w:after="15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28CEB9F4" w14:textId="77777777" w:rsidR="00BE39D0" w:rsidRDefault="007B5D56">
      <w:pPr>
        <w:spacing w:after="193" w:line="259" w:lineRule="auto"/>
        <w:ind w:left="120" w:right="0"/>
        <w:jc w:val="left"/>
      </w:pPr>
      <w:r>
        <w:rPr>
          <w:sz w:val="28"/>
        </w:rPr>
        <w:t xml:space="preserve">_______________________________________________________________ </w:t>
      </w:r>
    </w:p>
    <w:p w14:paraId="28CEB9F5" w14:textId="77777777" w:rsidR="00BE39D0" w:rsidRDefault="007B5D56">
      <w:pPr>
        <w:spacing w:after="156"/>
        <w:ind w:left="-5" w:right="58"/>
      </w:pPr>
      <w:r>
        <w:rPr>
          <w:b/>
          <w:sz w:val="28"/>
        </w:rPr>
        <w:t xml:space="preserve">    </w:t>
      </w:r>
      <w:r>
        <w:rPr>
          <w:b/>
        </w:rPr>
        <w:t>P</w:t>
      </w:r>
      <w:r>
        <w:rPr>
          <w:b/>
          <w:sz w:val="19"/>
        </w:rPr>
        <w:t>REDLAGATELJ</w:t>
      </w:r>
      <w:r>
        <w:rPr>
          <w:b/>
        </w:rPr>
        <w:t xml:space="preserve">:  </w:t>
      </w:r>
      <w:r>
        <w:t xml:space="preserve">Ministarstvo prostornoga uređenja, graditeljstva i državne imovine </w:t>
      </w:r>
    </w:p>
    <w:p w14:paraId="28CEB9F6" w14:textId="77777777" w:rsidR="00BE39D0" w:rsidRDefault="007B5D56">
      <w:pPr>
        <w:pStyle w:val="Heading1"/>
        <w:ind w:left="120" w:right="0"/>
      </w:pPr>
      <w:r>
        <w:t xml:space="preserve">_______________________________________________________________ </w:t>
      </w:r>
    </w:p>
    <w:p w14:paraId="28CEB9F7" w14:textId="77EC0BC2" w:rsidR="00BE39D0" w:rsidRDefault="007B5D56" w:rsidP="00975E51">
      <w:pPr>
        <w:spacing w:after="36"/>
        <w:ind w:left="1416" w:right="0" w:hanging="1410"/>
        <w:jc w:val="left"/>
      </w:pPr>
      <w:r>
        <w:rPr>
          <w:b/>
        </w:rPr>
        <w:t>P</w:t>
      </w:r>
      <w:r>
        <w:rPr>
          <w:b/>
          <w:sz w:val="19"/>
        </w:rPr>
        <w:t>REDMET</w:t>
      </w:r>
      <w:r>
        <w:rPr>
          <w:b/>
        </w:rPr>
        <w:t xml:space="preserve">:   </w:t>
      </w:r>
      <w:r>
        <w:rPr>
          <w:b/>
        </w:rPr>
        <w:tab/>
      </w:r>
      <w:r w:rsidR="00975E51" w:rsidRPr="00975E51">
        <w:t xml:space="preserve">Godišnje izvješće o poslovanju </w:t>
      </w:r>
      <w:r w:rsidR="00FE1364">
        <w:t xml:space="preserve">i završni račun </w:t>
      </w:r>
      <w:r w:rsidR="00975E51" w:rsidRPr="00975E51">
        <w:t>Agencije za pravni promet i posredovanje nekretninama za 2020. godinu</w:t>
      </w:r>
    </w:p>
    <w:p w14:paraId="28CEB9F8" w14:textId="77777777" w:rsidR="00BE39D0" w:rsidRDefault="007B5D56">
      <w:pPr>
        <w:pStyle w:val="Heading1"/>
        <w:ind w:left="120" w:right="0"/>
      </w:pPr>
      <w:r>
        <w:t xml:space="preserve">_______________________________________________________________ </w:t>
      </w:r>
    </w:p>
    <w:p w14:paraId="28CEB9F9" w14:textId="77777777" w:rsidR="00BE39D0" w:rsidRDefault="007B5D56">
      <w:pPr>
        <w:spacing w:after="153" w:line="259" w:lineRule="auto"/>
        <w:ind w:left="283" w:right="0" w:firstLine="0"/>
        <w:jc w:val="left"/>
      </w:pPr>
      <w:r>
        <w:rPr>
          <w:sz w:val="28"/>
        </w:rPr>
        <w:t xml:space="preserve"> </w:t>
      </w:r>
    </w:p>
    <w:p w14:paraId="28CEB9FA" w14:textId="77777777" w:rsidR="00BE39D0" w:rsidRDefault="007B5D56">
      <w:pPr>
        <w:spacing w:after="153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28CEB9FB" w14:textId="77777777" w:rsidR="00BE39D0" w:rsidRDefault="007B5D56">
      <w:pPr>
        <w:spacing w:after="115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28CEB9FC" w14:textId="77777777" w:rsidR="00BE39D0" w:rsidRDefault="007B5D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EB9FD" w14:textId="77777777" w:rsidR="00BE39D0" w:rsidRDefault="007B5D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EB9FE" w14:textId="77777777" w:rsidR="00BE39D0" w:rsidRDefault="007B5D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EB9FF" w14:textId="77777777" w:rsidR="00BE39D0" w:rsidRDefault="007B5D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EBA00" w14:textId="77777777" w:rsidR="00BE39D0" w:rsidRDefault="007B5D5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28CEBA01" w14:textId="77777777" w:rsidR="00BE39D0" w:rsidRDefault="007B5D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EBA02" w14:textId="77777777" w:rsidR="00BE39D0" w:rsidRDefault="007B5D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EBA03" w14:textId="77777777" w:rsidR="00BE39D0" w:rsidRDefault="007B5D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EBA04" w14:textId="77777777" w:rsidR="00BE39D0" w:rsidRDefault="007B5D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EBA05" w14:textId="77777777" w:rsidR="00BE39D0" w:rsidRDefault="007B5D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EBA06" w14:textId="77777777" w:rsidR="00BE39D0" w:rsidRDefault="007B5D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EBA07" w14:textId="77777777" w:rsidR="00BE39D0" w:rsidRDefault="007B5D56">
      <w:pPr>
        <w:spacing w:after="2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CEBA2D" wp14:editId="28CEBA2E">
                <wp:extent cx="5798185" cy="6096"/>
                <wp:effectExtent l="0" t="0" r="0" b="0"/>
                <wp:docPr id="3079" name="Group 3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649" name="Shape 364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22704" id="Group 3079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OYggIAAFUGAAAOAAAAZHJzL2Uyb0RvYy54bWykVdtu2zAMfR+wfxD0vtpJ0zQx4vRh3foy&#10;bEXbfYAiyxdAlgRJiZO/H0XbipcCxZC1gE1Th0fkocRsHo6tJAdhXaNVTmc3KSVCcV00qsrp77fv&#10;X1aUOM9UwaRWIqcn4ejD9vOnTWcyMde1loWwBEiUyzqT09p7kyWJ47VombvRRihYLLVtmYdPWyWF&#10;ZR2wtzKZp+ky6bQtjNVcOAfex36RbpG/LAX3v8rSCU9kTiE3j0+Lz114JtsNyyrLTN3wIQ12RRYt&#10;axRsGqkemWdkb5t3VG3DrXa69Ddct4kuy4YLrAGqmaUX1TxZvTdYS5V1lYkygbQXOl1Ny38eni1p&#10;ipzepvdrShRroUu4MUEPCNSZKgPckzWv5tkOjqr/CjUfS9uGN1RDjijtKUorjp5wcN7dr1ez1R0l&#10;HNaW6XrZK89raM+7IF5/+ygsGbdMQmYxkc7AEXJnldz/qfRaMyNQfBeqH1VaLqJKiCC3wYOiIC5K&#10;5DIHal2lz3q2WATKWCjL+N75J6FRZ3b44Twsw2krRovVo8WPajQtHP8PD75hPsQFqmCSbtKoOqeY&#10;R1hs9UG8aYT5i25BjudVqaao2PPxOAB2RIxvg3xT5KT4ETS+ezBcYyD8Rxje8LgvGKFOVDbWDs6p&#10;ulIFGWATzmAelZJ5vNht42FQyaaFKTe/T9MzMbCFo9d3Gy1/kiKIJdWLKOFy4aUIDmer3VdpyYGF&#10;cYR/SM6kqdngHRo/QDFV5AnxZSNlpJxh6F+UizT8DwwDOMQJnIQxMu0j+ZBNPw5hqEDR41AEUWIQ&#10;7qyVj/EKRjluMqk2mDtdnHBAoCBwF1EanF1YxzBnw3CcfiPq/Guw/QMAAP//AwBQSwMEFAAGAAgA&#10;AAAhAPEiTEPaAAAAAwEAAA8AAABkcnMvZG93bnJldi54bWxMj0FLw0AQhe+C/2EZwZvdxKLYmE0p&#10;RT0VwVaQ3qbZaRKanQ3ZbZL+e0cvenkwvMd73+TLybVqoD40ng2kswQUceltw5WBz93r3ROoEJEt&#10;tp7JwIUCLIvrqxwz60f+oGEbKyUlHDI0UMfYZVqHsiaHYeY7YvGOvncY5ewrbXscpdy1+j5JHrXD&#10;hmWhxo7WNZWn7dkZeBtxXM3Tl2FzOq4v+93D+9cmJWNub6bVM6hIU/wLww++oEMhTAd/ZhtUa0Ae&#10;ib8q3iKdp6AOEkpAF7n+z158AwAA//8DAFBLAQItABQABgAIAAAAIQC2gziS/gAAAOEBAAATAAAA&#10;AAAAAAAAAAAAAAAAAABbQ29udGVudF9UeXBlc10ueG1sUEsBAi0AFAAGAAgAAAAhADj9If/WAAAA&#10;lAEAAAsAAAAAAAAAAAAAAAAALwEAAF9yZWxzLy5yZWxzUEsBAi0AFAAGAAgAAAAhAI0/g5iCAgAA&#10;VQYAAA4AAAAAAAAAAAAAAAAALgIAAGRycy9lMm9Eb2MueG1sUEsBAi0AFAAGAAgAAAAhAPEiTEPa&#10;AAAAAwEAAA8AAAAAAAAAAAAAAAAA3AQAAGRycy9kb3ducmV2LnhtbFBLBQYAAAAABAAEAPMAAADj&#10;BQAAAAA=&#10;">
                <v:shape id="Shape 3649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8DSxQAAAN0AAAAPAAAAZHJzL2Rvd25yZXYueG1sRI9BTwIx&#10;FITvJP6H5pl4g64iiCuFgImRiweRhOvL9tGubl8329pd/70lIeE4mZlvMsv14BqRqAu1ZwX3kwIE&#10;ceV1zUbB4ettvAARIrLGxjMp+KMA69XNaIml9j1/UtpHIzKEQ4kKbIxtKWWoLDkME98SZ+/kO4cx&#10;y85I3WGf4a6RD0Uxlw5rzgsWW3q1VP3sf52C7cIks3sPfBymT7OP3p4SfSel7m6HzQuISEO8hi/t&#10;nVYwnT8+w/lNfgJy9Q8AAP//AwBQSwECLQAUAAYACAAAACEA2+H2y+4AAACFAQAAEwAAAAAAAAAA&#10;AAAAAAAAAAAAW0NvbnRlbnRfVHlwZXNdLnhtbFBLAQItABQABgAIAAAAIQBa9CxbvwAAABUBAAAL&#10;AAAAAAAAAAAAAAAAAB8BAABfcmVscy8ucmVsc1BLAQItABQABgAIAAAAIQDTy8DSxQAAAN0AAAAP&#10;AAAAAAAAAAAAAAAAAAcCAABkcnMvZG93bnJldi54bWxQSwUGAAAAAAMAAwC3AAAA+QIAAAAA&#10;" path="m,l5798185,r,9144l,9144,,e" fillcolor="#404040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28CEBA08" w14:textId="77777777" w:rsidR="00BE39D0" w:rsidRDefault="007B5D56">
      <w:pPr>
        <w:spacing w:after="0" w:line="259" w:lineRule="auto"/>
        <w:ind w:left="0" w:right="115" w:firstLine="0"/>
        <w:jc w:val="center"/>
      </w:pPr>
      <w:r>
        <w:rPr>
          <w:color w:val="404040"/>
          <w:sz w:val="20"/>
        </w:rPr>
        <w:t xml:space="preserve">Banski dvori | Trg Sv. Marka 2  | 10000 Zagreb | tel. 01 4569 222 | vlada.gov.hr </w:t>
      </w:r>
    </w:p>
    <w:p w14:paraId="309B4F58" w14:textId="1011819C" w:rsidR="007B5D56" w:rsidRPr="007B5D56" w:rsidRDefault="007B5D56" w:rsidP="007B5D56">
      <w:pPr>
        <w:spacing w:after="0" w:line="240" w:lineRule="auto"/>
        <w:ind w:left="0" w:right="0" w:firstLine="708"/>
        <w:jc w:val="right"/>
        <w:rPr>
          <w:b/>
        </w:rPr>
      </w:pPr>
      <w:r w:rsidRPr="007B5D56">
        <w:rPr>
          <w:b/>
        </w:rPr>
        <w:t>Prijedlog</w:t>
      </w:r>
    </w:p>
    <w:p w14:paraId="107B3994" w14:textId="77777777" w:rsidR="007B5D56" w:rsidRPr="007B5D56" w:rsidRDefault="007B5D56" w:rsidP="007B5D56">
      <w:pPr>
        <w:spacing w:after="0" w:line="240" w:lineRule="auto"/>
        <w:ind w:left="0" w:right="0" w:firstLine="708"/>
        <w:jc w:val="right"/>
        <w:rPr>
          <w:b/>
        </w:rPr>
      </w:pPr>
    </w:p>
    <w:p w14:paraId="17721DE0" w14:textId="77777777" w:rsidR="007B5D56" w:rsidRDefault="007B5D56" w:rsidP="007B5D56">
      <w:pPr>
        <w:spacing w:after="0" w:line="240" w:lineRule="auto"/>
        <w:ind w:left="0" w:right="0" w:firstLine="708"/>
      </w:pPr>
    </w:p>
    <w:p w14:paraId="26BF3738" w14:textId="77777777" w:rsidR="007B5D56" w:rsidRDefault="007B5D56" w:rsidP="007B5D56">
      <w:pPr>
        <w:spacing w:after="0" w:line="240" w:lineRule="auto"/>
        <w:ind w:left="0" w:right="0" w:firstLine="708"/>
      </w:pPr>
    </w:p>
    <w:p w14:paraId="3707D0EA" w14:textId="77777777" w:rsidR="007B5D56" w:rsidRDefault="007B5D56" w:rsidP="007B5D56">
      <w:pPr>
        <w:spacing w:after="0" w:line="240" w:lineRule="auto"/>
        <w:ind w:left="0" w:right="0" w:firstLine="708"/>
      </w:pPr>
    </w:p>
    <w:p w14:paraId="414E90A7" w14:textId="77777777" w:rsidR="007B5D56" w:rsidRDefault="007B5D56" w:rsidP="007B5D56">
      <w:pPr>
        <w:spacing w:after="0" w:line="240" w:lineRule="auto"/>
        <w:ind w:left="0" w:right="0" w:firstLine="708"/>
      </w:pPr>
    </w:p>
    <w:p w14:paraId="28CEBA0B" w14:textId="41E67620" w:rsidR="00BE39D0" w:rsidRDefault="007B5D56" w:rsidP="007B5D56">
      <w:pPr>
        <w:spacing w:after="0" w:line="240" w:lineRule="auto"/>
        <w:ind w:left="0" w:right="0" w:firstLine="708"/>
      </w:pPr>
      <w:r>
        <w:t>Na temelju članka 31. stavka 3. Zakona o Vladi Republike Hrvatske („Narodne novine“, broj 150/11, 119/14 i 93/16, 116/18) a u vezi s člankom 12. stavkom 2. Uredbe o Agenciji za pravni promet i posredovanje nekretninama („Narodne novine“, broj 45/97, 63/97, 65/99,  132/02, 8/04, 27/08, 105/2009 i 79/12), Vlada Republike Hrvatske je na sjednici održanoj ____________ 2021. godine donijela</w:t>
      </w:r>
    </w:p>
    <w:p w14:paraId="28CEBA0C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0D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0E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0F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10" w14:textId="0C73170C" w:rsidR="00BE39D0" w:rsidRDefault="007B5D56" w:rsidP="007B5D56">
      <w:pPr>
        <w:spacing w:after="0" w:line="240" w:lineRule="auto"/>
        <w:ind w:left="0" w:right="71" w:firstLine="0"/>
        <w:jc w:val="center"/>
      </w:pPr>
      <w:r>
        <w:rPr>
          <w:b/>
        </w:rPr>
        <w:t>Z A K L J U Č A K</w:t>
      </w:r>
    </w:p>
    <w:p w14:paraId="28CEBA11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12" w14:textId="3647DE6F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7E2D1AB4" w14:textId="77777777" w:rsidR="007B5D56" w:rsidRDefault="007B5D56" w:rsidP="007B5D56">
      <w:pPr>
        <w:spacing w:after="0" w:line="240" w:lineRule="auto"/>
        <w:ind w:left="0" w:right="0" w:firstLine="0"/>
      </w:pPr>
    </w:p>
    <w:p w14:paraId="28CEBA14" w14:textId="3A92D760" w:rsidR="00BE39D0" w:rsidRDefault="007B5D56" w:rsidP="007B5D56">
      <w:pPr>
        <w:spacing w:after="0" w:line="240" w:lineRule="auto"/>
        <w:ind w:left="-15" w:right="58" w:firstLine="708"/>
      </w:pPr>
      <w:r>
        <w:t xml:space="preserve">Prihvaća se Godišnje izvješće o poslovanju </w:t>
      </w:r>
      <w:r w:rsidR="00FE1364">
        <w:t xml:space="preserve">i završni račun </w:t>
      </w:r>
      <w:r>
        <w:t xml:space="preserve">Agencije za pravni promet i posredovanje nekretninama za 2020. godinu koje je Upravno vijeće Agencije za pravni promet i posredovanje nekretninama utvrdilo na sjednici održanoj </w:t>
      </w:r>
      <w:r w:rsidR="00BB641A">
        <w:t>9</w:t>
      </w:r>
      <w:bookmarkStart w:id="0" w:name="_GoBack"/>
      <w:bookmarkEnd w:id="0"/>
      <w:r>
        <w:t xml:space="preserve">. </w:t>
      </w:r>
      <w:r w:rsidR="00FE1364">
        <w:t>srpnja</w:t>
      </w:r>
      <w:r>
        <w:t xml:space="preserve"> 2021.   </w:t>
      </w:r>
    </w:p>
    <w:p w14:paraId="28CEBA15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16" w14:textId="7111554C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41023BAC" w14:textId="345344D1" w:rsidR="007B5D56" w:rsidRDefault="007B5D56" w:rsidP="007B5D56">
      <w:pPr>
        <w:spacing w:after="0" w:line="240" w:lineRule="auto"/>
        <w:ind w:left="0" w:right="0" w:firstLine="0"/>
      </w:pPr>
    </w:p>
    <w:p w14:paraId="7983D9B1" w14:textId="73E81EB6" w:rsidR="007B5D56" w:rsidRDefault="007B5D56" w:rsidP="007B5D56">
      <w:pPr>
        <w:spacing w:after="0" w:line="240" w:lineRule="auto"/>
        <w:ind w:left="0" w:right="0" w:firstLine="0"/>
      </w:pPr>
    </w:p>
    <w:p w14:paraId="2AEF323E" w14:textId="77777777" w:rsidR="007B5D56" w:rsidRDefault="007B5D56" w:rsidP="007B5D56">
      <w:pPr>
        <w:spacing w:after="0" w:line="240" w:lineRule="auto"/>
        <w:ind w:left="0" w:right="0" w:firstLine="0"/>
      </w:pPr>
    </w:p>
    <w:p w14:paraId="28CEBA17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18" w14:textId="77777777" w:rsidR="00BE39D0" w:rsidRDefault="007B5D56" w:rsidP="007B5D56">
      <w:pPr>
        <w:spacing w:after="0" w:line="240" w:lineRule="auto"/>
        <w:ind w:left="-5" w:right="58"/>
      </w:pPr>
      <w:r>
        <w:t xml:space="preserve">KLASA: </w:t>
      </w:r>
    </w:p>
    <w:p w14:paraId="28CEBA19" w14:textId="77777777" w:rsidR="00BE39D0" w:rsidRDefault="007B5D56" w:rsidP="007B5D56">
      <w:pPr>
        <w:spacing w:after="0" w:line="240" w:lineRule="auto"/>
        <w:ind w:left="-5" w:right="58"/>
      </w:pPr>
      <w:r>
        <w:t xml:space="preserve">URBROJ:  </w:t>
      </w:r>
    </w:p>
    <w:p w14:paraId="28CEBA1A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1B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1C" w14:textId="77777777" w:rsidR="00BE39D0" w:rsidRDefault="007B5D56" w:rsidP="007B5D56">
      <w:pPr>
        <w:spacing w:after="0" w:line="240" w:lineRule="auto"/>
        <w:ind w:left="-5" w:right="58"/>
      </w:pPr>
      <w:r>
        <w:t xml:space="preserve">Zagreb,  </w:t>
      </w:r>
    </w:p>
    <w:p w14:paraId="28CEBA1D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1E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1F" w14:textId="77777777" w:rsidR="00BE39D0" w:rsidRDefault="007B5D56" w:rsidP="007B5D56">
      <w:pPr>
        <w:spacing w:after="0" w:line="240" w:lineRule="auto"/>
        <w:ind w:left="0" w:right="0" w:firstLine="0"/>
      </w:pPr>
      <w:r>
        <w:lastRenderedPageBreak/>
        <w:t xml:space="preserve"> </w:t>
      </w:r>
    </w:p>
    <w:p w14:paraId="28CEBA20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21" w14:textId="17E08945" w:rsidR="00BE39D0" w:rsidRDefault="007B5D56" w:rsidP="007B5D56">
      <w:pPr>
        <w:spacing w:after="0" w:line="240" w:lineRule="auto"/>
        <w:ind w:left="6166" w:right="983" w:firstLine="206"/>
      </w:pPr>
      <w:r>
        <w:t xml:space="preserve">PREDSJEDNIK  </w:t>
      </w:r>
    </w:p>
    <w:p w14:paraId="1BFECE45" w14:textId="4FCB8DDE" w:rsidR="007B5D56" w:rsidRDefault="007B5D56" w:rsidP="007B5D56">
      <w:pPr>
        <w:spacing w:after="0" w:line="240" w:lineRule="auto"/>
        <w:ind w:left="6166" w:right="983"/>
      </w:pPr>
    </w:p>
    <w:p w14:paraId="4F0E5EE8" w14:textId="77777777" w:rsidR="007B5D56" w:rsidRDefault="007B5D56" w:rsidP="007B5D56">
      <w:pPr>
        <w:spacing w:after="0" w:line="240" w:lineRule="auto"/>
        <w:ind w:left="6166" w:right="983"/>
      </w:pPr>
    </w:p>
    <w:p w14:paraId="49649F77" w14:textId="2E23EEA5" w:rsidR="007B5D56" w:rsidRDefault="007B5D56" w:rsidP="007B5D56">
      <w:pPr>
        <w:spacing w:after="0" w:line="240" w:lineRule="auto"/>
        <w:ind w:left="5458" w:right="-5" w:firstLine="698"/>
      </w:pPr>
      <w:r>
        <w:t xml:space="preserve">mr. sc. Andrej Plenković </w:t>
      </w:r>
    </w:p>
    <w:p w14:paraId="5F3057C6" w14:textId="77777777" w:rsidR="007B5D56" w:rsidRDefault="007B5D56" w:rsidP="007B5D56">
      <w:pPr>
        <w:spacing w:after="0" w:line="240" w:lineRule="auto"/>
        <w:ind w:left="6166" w:right="-5"/>
      </w:pPr>
    </w:p>
    <w:p w14:paraId="242D21D4" w14:textId="77777777" w:rsidR="007B5D56" w:rsidRDefault="007B5D56" w:rsidP="007B5D56">
      <w:pPr>
        <w:spacing w:after="0" w:line="240" w:lineRule="auto"/>
        <w:ind w:left="6166" w:right="-5"/>
      </w:pPr>
    </w:p>
    <w:p w14:paraId="6F782B30" w14:textId="77777777" w:rsidR="007B5D56" w:rsidRDefault="007B5D56" w:rsidP="007B5D56">
      <w:pPr>
        <w:spacing w:after="0" w:line="240" w:lineRule="auto"/>
        <w:ind w:left="6166" w:right="-5"/>
      </w:pPr>
    </w:p>
    <w:p w14:paraId="4141C7B0" w14:textId="77777777" w:rsidR="007B5D56" w:rsidRDefault="007B5D56" w:rsidP="007B5D56">
      <w:pPr>
        <w:spacing w:after="0" w:line="240" w:lineRule="auto"/>
        <w:ind w:left="6166" w:right="-5"/>
      </w:pPr>
    </w:p>
    <w:p w14:paraId="12E33BC6" w14:textId="77777777" w:rsidR="007B5D56" w:rsidRDefault="007B5D56" w:rsidP="007B5D56">
      <w:pPr>
        <w:spacing w:after="0" w:line="240" w:lineRule="auto"/>
        <w:ind w:left="6166" w:right="-5"/>
      </w:pPr>
    </w:p>
    <w:p w14:paraId="62DA97B0" w14:textId="77777777" w:rsidR="007B5D56" w:rsidRDefault="007B5D56" w:rsidP="007B5D56">
      <w:pPr>
        <w:spacing w:after="0" w:line="240" w:lineRule="auto"/>
        <w:ind w:left="6166" w:right="-5"/>
      </w:pPr>
    </w:p>
    <w:p w14:paraId="768DFED6" w14:textId="77777777" w:rsidR="007B5D56" w:rsidRDefault="007B5D56" w:rsidP="007B5D56">
      <w:pPr>
        <w:spacing w:after="0" w:line="240" w:lineRule="auto"/>
        <w:ind w:left="6166" w:right="-5"/>
      </w:pPr>
    </w:p>
    <w:p w14:paraId="161BBC0B" w14:textId="77777777" w:rsidR="007B5D56" w:rsidRDefault="007B5D56" w:rsidP="007B5D56">
      <w:pPr>
        <w:spacing w:after="0" w:line="240" w:lineRule="auto"/>
        <w:ind w:left="6166" w:right="-5"/>
      </w:pPr>
    </w:p>
    <w:p w14:paraId="2DB2DB60" w14:textId="77777777" w:rsidR="007B5D56" w:rsidRDefault="007B5D56" w:rsidP="007B5D56">
      <w:pPr>
        <w:spacing w:after="0" w:line="240" w:lineRule="auto"/>
        <w:ind w:left="6166" w:right="-5"/>
      </w:pPr>
    </w:p>
    <w:p w14:paraId="4F76EFA5" w14:textId="77777777" w:rsidR="007B5D56" w:rsidRDefault="007B5D56" w:rsidP="007B5D56">
      <w:pPr>
        <w:spacing w:after="0" w:line="240" w:lineRule="auto"/>
        <w:ind w:left="6166" w:right="-5"/>
      </w:pPr>
    </w:p>
    <w:p w14:paraId="117A612F" w14:textId="77777777" w:rsidR="007B5D56" w:rsidRDefault="007B5D56" w:rsidP="007B5D56">
      <w:pPr>
        <w:spacing w:after="0" w:line="240" w:lineRule="auto"/>
        <w:ind w:left="6166" w:right="-5"/>
      </w:pPr>
    </w:p>
    <w:p w14:paraId="4FD391CD" w14:textId="77777777" w:rsidR="007B5D56" w:rsidRDefault="007B5D56" w:rsidP="007B5D56">
      <w:pPr>
        <w:spacing w:after="0" w:line="240" w:lineRule="auto"/>
        <w:ind w:left="6166" w:right="-5"/>
      </w:pPr>
    </w:p>
    <w:p w14:paraId="28CEBA22" w14:textId="028D4709" w:rsidR="00BE39D0" w:rsidRDefault="007B5D56" w:rsidP="007B5D56">
      <w:pPr>
        <w:spacing w:after="0" w:line="240" w:lineRule="auto"/>
        <w:ind w:left="2832" w:right="-5" w:firstLine="708"/>
        <w:rPr>
          <w:b/>
        </w:rPr>
      </w:pPr>
      <w:r>
        <w:rPr>
          <w:b/>
        </w:rPr>
        <w:t xml:space="preserve">OBRAZLOŽENJE </w:t>
      </w:r>
    </w:p>
    <w:p w14:paraId="00EAC46B" w14:textId="3F297097" w:rsidR="007B5D56" w:rsidRDefault="007B5D56" w:rsidP="007B5D56">
      <w:pPr>
        <w:spacing w:after="0" w:line="240" w:lineRule="auto"/>
        <w:ind w:left="2832" w:right="-5" w:firstLine="708"/>
        <w:rPr>
          <w:b/>
        </w:rPr>
      </w:pPr>
    </w:p>
    <w:p w14:paraId="33D12394" w14:textId="26F13377" w:rsidR="007B5D56" w:rsidRDefault="007B5D56" w:rsidP="007B5D56">
      <w:pPr>
        <w:spacing w:after="0" w:line="240" w:lineRule="auto"/>
        <w:ind w:left="2832" w:right="-5" w:firstLine="708"/>
        <w:rPr>
          <w:b/>
        </w:rPr>
      </w:pPr>
    </w:p>
    <w:p w14:paraId="0E502570" w14:textId="0EE13671" w:rsidR="007B5D56" w:rsidRDefault="007B5D56" w:rsidP="007B5D56">
      <w:pPr>
        <w:spacing w:after="0" w:line="240" w:lineRule="auto"/>
        <w:ind w:left="2832" w:right="-5" w:firstLine="708"/>
        <w:rPr>
          <w:b/>
        </w:rPr>
      </w:pPr>
    </w:p>
    <w:p w14:paraId="70F24DB6" w14:textId="77777777" w:rsidR="007B5D56" w:rsidRDefault="007B5D56" w:rsidP="007B5D56">
      <w:pPr>
        <w:spacing w:after="0" w:line="240" w:lineRule="auto"/>
        <w:ind w:left="2832" w:right="-5" w:firstLine="708"/>
      </w:pPr>
    </w:p>
    <w:p w14:paraId="28CEBA23" w14:textId="77777777" w:rsidR="00BE39D0" w:rsidRDefault="007B5D56" w:rsidP="007B5D56">
      <w:pPr>
        <w:spacing w:after="0" w:line="240" w:lineRule="auto"/>
        <w:ind w:left="-5" w:right="58"/>
      </w:pPr>
      <w:r>
        <w:t xml:space="preserve">             Upravno vijeće Agencije za pravni promet i posredovanje nekretninama (u daljnjem tekstu: APN) je na svojoj sjednici održanoj 24. veljače 2021. godine utvrdilo Godišnje izvješće o poslovanju i završni račun APN-a za 2020. godinu. </w:t>
      </w:r>
    </w:p>
    <w:p w14:paraId="28CEBA24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25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26" w14:textId="77777777" w:rsidR="00BE39D0" w:rsidRDefault="007B5D56" w:rsidP="007B5D56">
      <w:pPr>
        <w:spacing w:after="0" w:line="240" w:lineRule="auto"/>
        <w:ind w:left="-15" w:right="58" w:firstLine="708"/>
      </w:pPr>
      <w:r>
        <w:t xml:space="preserve">Člankom 12. Uredbe o Agenciji za pravni promet i posredovanje nekretninama (Narodne novine br. 45/97, 63/97, 65/99, 132/2002, 8/2004, 27/2008, 105/2009 i 79/2012) određeno je da Upravno vijeće utvrđuje godišnje izvješće o poslovanju te da Upravno vijeće podnosi Vladi Republike Hrvatske izvješće o radu APN-a jednom godišnje. </w:t>
      </w:r>
    </w:p>
    <w:p w14:paraId="28CEBA27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28" w14:textId="77777777" w:rsidR="00BE39D0" w:rsidRDefault="007B5D56" w:rsidP="007B5D56">
      <w:pPr>
        <w:spacing w:after="0" w:line="240" w:lineRule="auto"/>
        <w:ind w:left="0" w:right="0" w:firstLine="0"/>
      </w:pPr>
      <w:r>
        <w:t xml:space="preserve"> </w:t>
      </w:r>
    </w:p>
    <w:p w14:paraId="28CEBA29" w14:textId="77777777" w:rsidR="00BE39D0" w:rsidRDefault="007B5D56" w:rsidP="007B5D56">
      <w:pPr>
        <w:spacing w:after="0" w:line="240" w:lineRule="auto"/>
        <w:ind w:left="-5" w:right="58"/>
      </w:pPr>
      <w:r>
        <w:t xml:space="preserve">              Slijedom navedenog, ovim Zaključkom predlaže se da Vlada Republike Hrvatske prihvati predmetno Godišnje izvješće o poslovanju i završni račun APN-a za 2020. godinu. </w:t>
      </w:r>
    </w:p>
    <w:p w14:paraId="28CEBA2A" w14:textId="77777777" w:rsidR="00BE39D0" w:rsidRDefault="007B5D56" w:rsidP="007B5D56">
      <w:pPr>
        <w:spacing w:after="0" w:line="240" w:lineRule="auto"/>
        <w:ind w:left="708" w:right="0" w:firstLine="0"/>
      </w:pPr>
      <w:r>
        <w:t xml:space="preserve"> </w:t>
      </w:r>
    </w:p>
    <w:sectPr w:rsidR="00BE39D0">
      <w:pgSz w:w="11906" w:h="16838"/>
      <w:pgMar w:top="1425" w:right="1346" w:bottom="162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0"/>
    <w:rsid w:val="003614FB"/>
    <w:rsid w:val="007B5D56"/>
    <w:rsid w:val="00975E51"/>
    <w:rsid w:val="00BB641A"/>
    <w:rsid w:val="00BE39D0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B9E8"/>
  <w15:docId w15:val="{CE6A2258-96C4-45A6-991E-5E6A8E8A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7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6"/>
      <w:ind w:left="10" w:right="75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AZJMDCZ6QSYZ-1849078857-7788</_dlc_DocId>
    <_dlc_DocIdUrl xmlns="a494813a-d0d8-4dad-94cb-0d196f36ba15">
      <Url>https://ekoordinacije.vlada.hr/koordinacija-gospodarstvo/_layouts/15/DocIdRedir.aspx?ID=AZJMDCZ6QSYZ-1849078857-7788</Url>
      <Description>AZJMDCZ6QSYZ-1849078857-7788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6EDD4-BD54-4A83-8889-0271C3A2E5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E15691-9ED8-4148-9894-8121E8A12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0DAA8-C17D-4F63-8011-9570337654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344290-D098-4BEC-9611-CD62662E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Remenar</dc:creator>
  <cp:keywords/>
  <cp:lastModifiedBy>Domagoj Dodig</cp:lastModifiedBy>
  <cp:revision>6</cp:revision>
  <dcterms:created xsi:type="dcterms:W3CDTF">2021-07-20T06:42:00Z</dcterms:created>
  <dcterms:modified xsi:type="dcterms:W3CDTF">2021-07-20T08:54:00Z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9c0d504f-7143-46e3-aab5-5f5d2ef4094e</vt:lpwstr>
  </property>
</Properties>
</file>