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6347A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36B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AC536B" w:rsidRPr="00800462">
        <w:fldChar w:fldCharType="end"/>
      </w:r>
    </w:p>
    <w:p w14:paraId="35F806C2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0728238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7F731" w14:textId="0CB0198E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97A">
        <w:rPr>
          <w:rFonts w:ascii="Times New Roman" w:hAnsi="Times New Roman" w:cs="Times New Roman"/>
          <w:sz w:val="24"/>
          <w:szCs w:val="24"/>
        </w:rPr>
        <w:t xml:space="preserve">Zagreb, </w:t>
      </w:r>
      <w:r w:rsidR="0008370D">
        <w:rPr>
          <w:rFonts w:ascii="Times New Roman" w:hAnsi="Times New Roman" w:cs="Times New Roman"/>
          <w:sz w:val="24"/>
          <w:szCs w:val="24"/>
        </w:rPr>
        <w:t>29. srpnja</w:t>
      </w:r>
      <w:r w:rsidR="00ED3919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302E40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F2901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8FDC3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FFF37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6E43127F" w14:textId="77777777" w:rsidTr="00427D0F">
        <w:tc>
          <w:tcPr>
            <w:tcW w:w="1951" w:type="dxa"/>
          </w:tcPr>
          <w:p w14:paraId="4F2CBD2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616A99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1E2984B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7F3606D3" w14:textId="77777777" w:rsidTr="00427D0F">
        <w:tc>
          <w:tcPr>
            <w:tcW w:w="1951" w:type="dxa"/>
          </w:tcPr>
          <w:p w14:paraId="39D4D3D1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4CEDE61" w14:textId="77777777" w:rsidR="000C3EEE" w:rsidRPr="00800462" w:rsidRDefault="000C3EEE" w:rsidP="00EB2C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EB2C5A">
              <w:rPr>
                <w:sz w:val="24"/>
                <w:szCs w:val="24"/>
              </w:rPr>
              <w:t>o</w:t>
            </w:r>
            <w:r w:rsidR="00C44B3C">
              <w:rPr>
                <w:sz w:val="24"/>
                <w:szCs w:val="24"/>
              </w:rPr>
              <w:t xml:space="preserve">dluke o </w:t>
            </w:r>
            <w:r w:rsidR="00C44B3C" w:rsidRPr="00C44B3C">
              <w:rPr>
                <w:sz w:val="24"/>
                <w:szCs w:val="24"/>
              </w:rPr>
              <w:t xml:space="preserve">donošenju </w:t>
            </w:r>
            <w:bookmarkStart w:id="0" w:name="_Hlk74652459"/>
            <w:r w:rsidR="000C2765">
              <w:rPr>
                <w:sz w:val="24"/>
                <w:szCs w:val="24"/>
              </w:rPr>
              <w:t xml:space="preserve">Izmjena i dopuna </w:t>
            </w:r>
            <w:r w:rsidR="00C44B3C" w:rsidRPr="00C44B3C">
              <w:rPr>
                <w:sz w:val="24"/>
                <w:szCs w:val="24"/>
              </w:rPr>
              <w:t>Nacionalnog pčelarskog programa za razdoblje od 2020. do 2022. godine</w:t>
            </w:r>
            <w:bookmarkEnd w:id="0"/>
          </w:p>
        </w:tc>
      </w:tr>
    </w:tbl>
    <w:p w14:paraId="56B0D9D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9A108D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DA2E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F86F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9355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FA69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5D45A" w14:textId="77777777" w:rsidR="005222AE" w:rsidRDefault="005222AE" w:rsidP="005222AE">
      <w:pPr>
        <w:pStyle w:val="Header"/>
      </w:pPr>
    </w:p>
    <w:p w14:paraId="3FC06C11" w14:textId="77777777" w:rsidR="005222AE" w:rsidRDefault="005222AE" w:rsidP="005222AE"/>
    <w:p w14:paraId="061BBDA8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1479678" w14:textId="77777777" w:rsidR="00C44B3C" w:rsidRDefault="00820FCF" w:rsidP="00530253">
      <w:pPr>
        <w:spacing w:after="120" w:line="240" w:lineRule="atLeast"/>
        <w:jc w:val="right"/>
        <w:rPr>
          <w:rFonts w:ascii="Times New Roman" w:hAnsi="Times New Roman" w:cs="Times New Roman"/>
          <w:i/>
        </w:rPr>
      </w:pPr>
      <w:r w:rsidRPr="00157AD5">
        <w:rPr>
          <w:rFonts w:ascii="Times New Roman" w:hAnsi="Times New Roman" w:cs="Times New Roman"/>
          <w:i/>
        </w:rPr>
        <w:lastRenderedPageBreak/>
        <w:t xml:space="preserve">PRIJEDLOG </w:t>
      </w:r>
    </w:p>
    <w:p w14:paraId="62645B86" w14:textId="77777777" w:rsidR="00EE372F" w:rsidRPr="00157AD5" w:rsidRDefault="00EE372F" w:rsidP="00530253">
      <w:pPr>
        <w:spacing w:after="120" w:line="240" w:lineRule="atLeast"/>
        <w:jc w:val="right"/>
        <w:rPr>
          <w:rFonts w:ascii="Times New Roman" w:hAnsi="Times New Roman" w:cs="Times New Roman"/>
          <w:i/>
        </w:rPr>
      </w:pPr>
    </w:p>
    <w:p w14:paraId="3F180D1B" w14:textId="77777777" w:rsidR="00C44B3C" w:rsidRDefault="00C44B3C" w:rsidP="0030445D">
      <w:pPr>
        <w:spacing w:after="120" w:line="300" w:lineRule="atLeast"/>
        <w:jc w:val="both"/>
        <w:rPr>
          <w:rFonts w:ascii="Times New Roman" w:hAnsi="Times New Roman" w:cs="Times New Roman"/>
        </w:rPr>
      </w:pPr>
      <w:r w:rsidRPr="00157AD5">
        <w:rPr>
          <w:rFonts w:ascii="Times New Roman" w:hAnsi="Times New Roman" w:cs="Times New Roman"/>
        </w:rPr>
        <w:t>Na temelju članka 50. stavka 2. Zakona o poljoprivredi (</w:t>
      </w:r>
      <w:r w:rsidR="00EC5443" w:rsidRPr="00157AD5">
        <w:rPr>
          <w:rFonts w:ascii="Times New Roman" w:hAnsi="Times New Roman" w:cs="Times New Roman"/>
        </w:rPr>
        <w:t>„</w:t>
      </w:r>
      <w:r w:rsidRPr="00157AD5">
        <w:rPr>
          <w:rFonts w:ascii="Times New Roman" w:hAnsi="Times New Roman" w:cs="Times New Roman"/>
        </w:rPr>
        <w:t>Narodne novine</w:t>
      </w:r>
      <w:r w:rsidR="00EC5443" w:rsidRPr="00157AD5">
        <w:rPr>
          <w:rFonts w:ascii="Times New Roman" w:hAnsi="Times New Roman" w:cs="Times New Roman"/>
        </w:rPr>
        <w:t>“</w:t>
      </w:r>
      <w:r w:rsidRPr="00157AD5">
        <w:rPr>
          <w:rFonts w:ascii="Times New Roman" w:hAnsi="Times New Roman" w:cs="Times New Roman"/>
        </w:rPr>
        <w:t>, br</w:t>
      </w:r>
      <w:r w:rsidR="00EC5443" w:rsidRPr="00157AD5">
        <w:rPr>
          <w:rFonts w:ascii="Times New Roman" w:hAnsi="Times New Roman" w:cs="Times New Roman"/>
        </w:rPr>
        <w:t>.118/18, 42/20, 127/20</w:t>
      </w:r>
      <w:r w:rsidR="003844CB">
        <w:rPr>
          <w:rFonts w:ascii="Times New Roman" w:hAnsi="Times New Roman" w:cs="Times New Roman"/>
        </w:rPr>
        <w:t xml:space="preserve"> – Odluka Ustavnog suda Republike Hrvatske</w:t>
      </w:r>
      <w:r w:rsidR="00B36D66">
        <w:rPr>
          <w:rFonts w:ascii="Times New Roman" w:hAnsi="Times New Roman" w:cs="Times New Roman"/>
        </w:rPr>
        <w:t xml:space="preserve"> i </w:t>
      </w:r>
      <w:r w:rsidR="00EC5443" w:rsidRPr="00157AD5">
        <w:rPr>
          <w:rFonts w:ascii="Times New Roman" w:hAnsi="Times New Roman" w:cs="Times New Roman"/>
        </w:rPr>
        <w:t>52/21</w:t>
      </w:r>
      <w:r w:rsidRPr="00157AD5">
        <w:rPr>
          <w:rFonts w:ascii="Times New Roman" w:hAnsi="Times New Roman" w:cs="Times New Roman"/>
        </w:rPr>
        <w:t xml:space="preserve">), </w:t>
      </w:r>
      <w:r w:rsidR="00840179">
        <w:rPr>
          <w:rFonts w:ascii="Times New Roman" w:hAnsi="Times New Roman" w:cs="Times New Roman"/>
        </w:rPr>
        <w:t xml:space="preserve">a u skladu s člankom 55. stavkom 1. </w:t>
      </w:r>
      <w:r w:rsidR="00840179" w:rsidRPr="00840179">
        <w:rPr>
          <w:rFonts w:ascii="Times New Roman" w:hAnsi="Times New Roman" w:cs="Times New Roman"/>
        </w:rPr>
        <w:t>Uredbe (EU) br. 1308/2013 Europskog parlamenta i Vijeća od 17. prosinca 2013. o uspostavljanju zajedničke organizacije tržišta poljoprivrednih proizvoda i stavljanju izvan snage uredbi Vijeća (EEZ) br. 922/72, (EEZ) br. 234/79, (EZ) br. 1037/2001 i (EZ) br. 1234/2007 (SL L 347, 20.12.2013.) kako je posljednji put izmijenjena Uredbom (EU) 2020/2220 Europskog parlamenta i Vijeća od 23. prosinca 2020. o utvrđivanju određenih prijelaznih odredaba za potporu iz Europskog poljoprivrednog fonda za ruralni razvoj (EPFRR) i Europskog fonda za jamstva u poljoprivredi (EFJP) u godinama 2021. i 2022. i izmjeni uredaba (EU) br. 1305/2013, (EU) br. 1306/2013 i (EU) br. 1307/2013 u pogledu sredstava i primjene u godinama 2021. i 2022. te Uredbe (EU) br. 1308/2013 u pogledu sredstava i raspodjele takve potpore u</w:t>
      </w:r>
      <w:r w:rsidR="00840179" w:rsidRPr="00BD7233">
        <w:rPr>
          <w:rFonts w:ascii="Times New Roman" w:hAnsi="Times New Roman" w:cs="Times New Roman"/>
          <w:sz w:val="24"/>
          <w:szCs w:val="24"/>
        </w:rPr>
        <w:t xml:space="preserve"> godinama 2021. i 2022.</w:t>
      </w:r>
      <w:r w:rsidR="00840179">
        <w:rPr>
          <w:rFonts w:ascii="Times New Roman" w:hAnsi="Times New Roman" w:cs="Times New Roman"/>
          <w:sz w:val="24"/>
          <w:szCs w:val="24"/>
        </w:rPr>
        <w:t xml:space="preserve"> (</w:t>
      </w:r>
      <w:r w:rsidR="00840179" w:rsidRPr="00BD7233">
        <w:rPr>
          <w:rFonts w:ascii="Times New Roman" w:hAnsi="Times New Roman" w:cs="Times New Roman"/>
          <w:sz w:val="24"/>
          <w:szCs w:val="24"/>
        </w:rPr>
        <w:t>SL L 437, 28.12.2020.</w:t>
      </w:r>
      <w:r w:rsidR="00840179">
        <w:rPr>
          <w:rFonts w:ascii="Times New Roman" w:hAnsi="Times New Roman" w:cs="Times New Roman"/>
          <w:sz w:val="24"/>
          <w:szCs w:val="24"/>
        </w:rPr>
        <w:t>)</w:t>
      </w:r>
      <w:r w:rsidR="003D7BF3">
        <w:rPr>
          <w:rFonts w:ascii="Times New Roman" w:hAnsi="Times New Roman" w:cs="Times New Roman"/>
          <w:sz w:val="24"/>
          <w:szCs w:val="24"/>
        </w:rPr>
        <w:t>,</w:t>
      </w:r>
      <w:r w:rsidR="00840179" w:rsidRPr="003D0B26">
        <w:rPr>
          <w:rFonts w:ascii="Times New Roman" w:hAnsi="Times New Roman" w:cs="Times New Roman"/>
          <w:sz w:val="24"/>
          <w:szCs w:val="24"/>
        </w:rPr>
        <w:t xml:space="preserve"> </w:t>
      </w:r>
      <w:r w:rsidRPr="00157AD5">
        <w:rPr>
          <w:rFonts w:ascii="Times New Roman" w:hAnsi="Times New Roman" w:cs="Times New Roman"/>
        </w:rPr>
        <w:t>Vlada Republike Hrvatske je na sjednici održanoj ________________ donijela</w:t>
      </w:r>
    </w:p>
    <w:p w14:paraId="6E46D48E" w14:textId="5261A47E" w:rsidR="00EE372F" w:rsidRPr="0030445D" w:rsidRDefault="00EE372F" w:rsidP="0030445D">
      <w:pPr>
        <w:spacing w:after="120" w:line="300" w:lineRule="atLeast"/>
        <w:jc w:val="both"/>
        <w:rPr>
          <w:rFonts w:ascii="Times New Roman" w:hAnsi="Times New Roman" w:cs="Times New Roman"/>
        </w:rPr>
      </w:pPr>
    </w:p>
    <w:p w14:paraId="2E554160" w14:textId="77777777" w:rsidR="00C44B3C" w:rsidRPr="000010D1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>O</w:t>
      </w:r>
      <w:r w:rsidR="00846387">
        <w:rPr>
          <w:rFonts w:ascii="Times New Roman" w:hAnsi="Times New Roman" w:cs="Times New Roman"/>
          <w:b/>
        </w:rPr>
        <w:t xml:space="preserve"> </w:t>
      </w:r>
      <w:r w:rsidRPr="000010D1">
        <w:rPr>
          <w:rFonts w:ascii="Times New Roman" w:hAnsi="Times New Roman" w:cs="Times New Roman"/>
          <w:b/>
        </w:rPr>
        <w:t>D</w:t>
      </w:r>
      <w:r w:rsidR="00846387">
        <w:rPr>
          <w:rFonts w:ascii="Times New Roman" w:hAnsi="Times New Roman" w:cs="Times New Roman"/>
          <w:b/>
        </w:rPr>
        <w:t xml:space="preserve"> </w:t>
      </w:r>
      <w:r w:rsidRPr="000010D1">
        <w:rPr>
          <w:rFonts w:ascii="Times New Roman" w:hAnsi="Times New Roman" w:cs="Times New Roman"/>
          <w:b/>
        </w:rPr>
        <w:t>L</w:t>
      </w:r>
      <w:r w:rsidR="00846387">
        <w:rPr>
          <w:rFonts w:ascii="Times New Roman" w:hAnsi="Times New Roman" w:cs="Times New Roman"/>
          <w:b/>
        </w:rPr>
        <w:t xml:space="preserve"> </w:t>
      </w:r>
      <w:r w:rsidRPr="000010D1">
        <w:rPr>
          <w:rFonts w:ascii="Times New Roman" w:hAnsi="Times New Roman" w:cs="Times New Roman"/>
          <w:b/>
        </w:rPr>
        <w:t>U</w:t>
      </w:r>
      <w:r w:rsidR="00846387">
        <w:rPr>
          <w:rFonts w:ascii="Times New Roman" w:hAnsi="Times New Roman" w:cs="Times New Roman"/>
          <w:b/>
        </w:rPr>
        <w:t xml:space="preserve"> </w:t>
      </w:r>
      <w:r w:rsidRPr="000010D1">
        <w:rPr>
          <w:rFonts w:ascii="Times New Roman" w:hAnsi="Times New Roman" w:cs="Times New Roman"/>
          <w:b/>
        </w:rPr>
        <w:t>K</w:t>
      </w:r>
      <w:r w:rsidR="00846387">
        <w:rPr>
          <w:rFonts w:ascii="Times New Roman" w:hAnsi="Times New Roman" w:cs="Times New Roman"/>
          <w:b/>
        </w:rPr>
        <w:t xml:space="preserve"> </w:t>
      </w:r>
      <w:r w:rsidRPr="000010D1">
        <w:rPr>
          <w:rFonts w:ascii="Times New Roman" w:hAnsi="Times New Roman" w:cs="Times New Roman"/>
          <w:b/>
        </w:rPr>
        <w:t>U</w:t>
      </w:r>
    </w:p>
    <w:p w14:paraId="17B9C809" w14:textId="77777777" w:rsidR="00C44B3C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o donošenju </w:t>
      </w:r>
      <w:r w:rsidR="00EA1586">
        <w:rPr>
          <w:rFonts w:ascii="Times New Roman" w:hAnsi="Times New Roman" w:cs="Times New Roman"/>
          <w:b/>
        </w:rPr>
        <w:t xml:space="preserve">Izmjena i dopuna </w:t>
      </w:r>
      <w:r w:rsidRPr="000010D1">
        <w:rPr>
          <w:rFonts w:ascii="Times New Roman" w:hAnsi="Times New Roman" w:cs="Times New Roman"/>
          <w:b/>
        </w:rPr>
        <w:t xml:space="preserve">Nacionalnog pčelarskog programa za razdoblje od 2020. do 2022. </w:t>
      </w:r>
      <w:r w:rsidR="00A84E4C">
        <w:rPr>
          <w:rFonts w:ascii="Times New Roman" w:hAnsi="Times New Roman" w:cs="Times New Roman"/>
          <w:b/>
        </w:rPr>
        <w:t>g</w:t>
      </w:r>
      <w:r w:rsidRPr="000010D1">
        <w:rPr>
          <w:rFonts w:ascii="Times New Roman" w:hAnsi="Times New Roman" w:cs="Times New Roman"/>
          <w:b/>
        </w:rPr>
        <w:t>odine</w:t>
      </w:r>
    </w:p>
    <w:p w14:paraId="4D3BB1AC" w14:textId="77777777" w:rsidR="0030445D" w:rsidRPr="000010D1" w:rsidRDefault="0030445D" w:rsidP="00530253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</w:p>
    <w:p w14:paraId="061BFA5D" w14:textId="77777777" w:rsidR="00C44B3C" w:rsidRPr="000010D1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0010D1">
        <w:rPr>
          <w:rFonts w:ascii="Times New Roman" w:hAnsi="Times New Roman" w:cs="Times New Roman"/>
        </w:rPr>
        <w:t>I.</w:t>
      </w:r>
    </w:p>
    <w:p w14:paraId="1FDF7318" w14:textId="77777777" w:rsidR="00F50504" w:rsidRPr="003E1CBD" w:rsidRDefault="00C44B3C" w:rsidP="00F5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</w:t>
      </w:r>
      <w:r w:rsidR="00EA1586">
        <w:rPr>
          <w:rFonts w:ascii="Times New Roman" w:hAnsi="Times New Roman" w:cs="Times New Roman"/>
        </w:rPr>
        <w:t>onose</w:t>
      </w:r>
      <w:r w:rsidRPr="000010D1">
        <w:rPr>
          <w:rFonts w:ascii="Times New Roman" w:hAnsi="Times New Roman" w:cs="Times New Roman"/>
        </w:rPr>
        <w:t xml:space="preserve"> se </w:t>
      </w:r>
      <w:r w:rsidR="00EA1586">
        <w:rPr>
          <w:rFonts w:ascii="Times New Roman" w:hAnsi="Times New Roman" w:cs="Times New Roman"/>
        </w:rPr>
        <w:t>Izmjene i dopune Nacionalnog pčelarskog</w:t>
      </w:r>
      <w:r w:rsidRPr="000010D1">
        <w:rPr>
          <w:rFonts w:ascii="Times New Roman" w:hAnsi="Times New Roman" w:cs="Times New Roman"/>
        </w:rPr>
        <w:t xml:space="preserve"> program</w:t>
      </w:r>
      <w:r w:rsidR="00EA1586">
        <w:rPr>
          <w:rFonts w:ascii="Times New Roman" w:hAnsi="Times New Roman" w:cs="Times New Roman"/>
        </w:rPr>
        <w:t>a</w:t>
      </w:r>
      <w:r w:rsidRPr="000010D1">
        <w:rPr>
          <w:rFonts w:ascii="Times New Roman" w:hAnsi="Times New Roman" w:cs="Times New Roman"/>
        </w:rPr>
        <w:t xml:space="preserve"> za razdoblje od 2020. do 2022. godine</w:t>
      </w:r>
      <w:r w:rsidR="00CD7CA8">
        <w:rPr>
          <w:rFonts w:ascii="Times New Roman" w:hAnsi="Times New Roman" w:cs="Times New Roman"/>
        </w:rPr>
        <w:t xml:space="preserve"> (u daljnjem tekstu: Izmjene i dopune Programa)</w:t>
      </w:r>
      <w:r w:rsidR="003844CB">
        <w:rPr>
          <w:rFonts w:ascii="Times New Roman" w:hAnsi="Times New Roman" w:cs="Times New Roman"/>
        </w:rPr>
        <w:t xml:space="preserve">, u tekstu koji je Vladi Republike Hrvatske dostavilo Ministarstvo poljoprivrede aktom, </w:t>
      </w:r>
      <w:r w:rsidR="00F50504" w:rsidRPr="003E1CBD">
        <w:rPr>
          <w:rFonts w:ascii="Times New Roman" w:hAnsi="Times New Roman" w:cs="Times New Roman"/>
          <w:sz w:val="24"/>
          <w:szCs w:val="24"/>
        </w:rPr>
        <w:t>KLASA:</w:t>
      </w:r>
      <w:r w:rsidR="00F50504">
        <w:rPr>
          <w:rFonts w:ascii="Times New Roman" w:hAnsi="Times New Roman" w:cs="Times New Roman"/>
          <w:sz w:val="24"/>
          <w:szCs w:val="24"/>
        </w:rPr>
        <w:t xml:space="preserve"> 320-09/19-01/12</w:t>
      </w:r>
      <w:r w:rsidR="00F50504" w:rsidRPr="003E1CBD">
        <w:rPr>
          <w:rFonts w:ascii="Times New Roman" w:hAnsi="Times New Roman" w:cs="Times New Roman"/>
          <w:sz w:val="24"/>
          <w:szCs w:val="24"/>
        </w:rPr>
        <w:t xml:space="preserve">, URBROJ: </w:t>
      </w:r>
      <w:r w:rsidR="00F50504">
        <w:rPr>
          <w:rFonts w:ascii="Times New Roman" w:hAnsi="Times New Roman" w:cs="Times New Roman"/>
          <w:sz w:val="24"/>
          <w:szCs w:val="24"/>
        </w:rPr>
        <w:t>525-14/0856-21-11</w:t>
      </w:r>
      <w:r w:rsidR="00F50504" w:rsidRPr="003E1CBD">
        <w:rPr>
          <w:rFonts w:ascii="Times New Roman" w:hAnsi="Times New Roman" w:cs="Times New Roman"/>
          <w:sz w:val="24"/>
          <w:szCs w:val="24"/>
        </w:rPr>
        <w:t>, od</w:t>
      </w:r>
      <w:r w:rsidR="00F50504">
        <w:rPr>
          <w:rFonts w:ascii="Times New Roman" w:hAnsi="Times New Roman" w:cs="Times New Roman"/>
          <w:sz w:val="24"/>
          <w:szCs w:val="24"/>
        </w:rPr>
        <w:t xml:space="preserve"> 14. srpnja </w:t>
      </w:r>
      <w:r w:rsidR="00F50504" w:rsidRPr="003E1CBD">
        <w:rPr>
          <w:rFonts w:ascii="Times New Roman" w:hAnsi="Times New Roman" w:cs="Times New Roman"/>
          <w:sz w:val="24"/>
          <w:szCs w:val="24"/>
        </w:rPr>
        <w:t xml:space="preserve">2021. </w:t>
      </w:r>
    </w:p>
    <w:p w14:paraId="63C12304" w14:textId="07388F55" w:rsidR="0030445D" w:rsidRPr="000010D1" w:rsidRDefault="0030445D" w:rsidP="00F50504">
      <w:pPr>
        <w:spacing w:after="120" w:line="300" w:lineRule="atLeast"/>
        <w:jc w:val="both"/>
        <w:rPr>
          <w:rFonts w:ascii="Times New Roman" w:hAnsi="Times New Roman" w:cs="Times New Roman"/>
        </w:rPr>
      </w:pPr>
    </w:p>
    <w:p w14:paraId="03693995" w14:textId="77777777" w:rsidR="00C44B3C" w:rsidRPr="000010D1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0010D1">
        <w:rPr>
          <w:rFonts w:ascii="Times New Roman" w:hAnsi="Times New Roman" w:cs="Times New Roman"/>
        </w:rPr>
        <w:t>II.</w:t>
      </w:r>
    </w:p>
    <w:p w14:paraId="76D2B688" w14:textId="18748293" w:rsidR="0030445D" w:rsidRDefault="00CD7CA8" w:rsidP="00EE372F">
      <w:pPr>
        <w:pStyle w:val="BodyText2"/>
        <w:spacing w:after="120" w:line="300" w:lineRule="atLeast"/>
      </w:pPr>
      <w:r w:rsidRPr="00E56C7E">
        <w:t>Financijska sred</w:t>
      </w:r>
      <w:r>
        <w:t>stva za provedbu Programa u 2021</w:t>
      </w:r>
      <w:r w:rsidRPr="00E56C7E">
        <w:t xml:space="preserve">. godini u iznosu od </w:t>
      </w:r>
      <w:r w:rsidR="008105AD" w:rsidRPr="008105AD">
        <w:t xml:space="preserve">18.123.298,80 </w:t>
      </w:r>
      <w:r w:rsidRPr="004750A7">
        <w:t xml:space="preserve">kn i 2022. godini u iznosu od </w:t>
      </w:r>
      <w:r w:rsidR="008105AD" w:rsidRPr="008105AD">
        <w:t xml:space="preserve">18.109.569,48 </w:t>
      </w:r>
      <w:r w:rsidRPr="004750A7">
        <w:t>kn</w:t>
      </w:r>
      <w:r w:rsidRPr="00E56C7E">
        <w:t xml:space="preserve"> osigurana su u Državnom proračunu Republike Hrvatske za 20</w:t>
      </w:r>
      <w:r>
        <w:t>21</w:t>
      </w:r>
      <w:r w:rsidRPr="00E56C7E">
        <w:t xml:space="preserve">. godinu i projekcijama za </w:t>
      </w:r>
      <w:r>
        <w:t>2022</w:t>
      </w:r>
      <w:r w:rsidRPr="00E56C7E">
        <w:t xml:space="preserve">. </w:t>
      </w:r>
      <w:r w:rsidR="00D122EA">
        <w:t xml:space="preserve">i 2023. </w:t>
      </w:r>
      <w:r>
        <w:t>g</w:t>
      </w:r>
      <w:r w:rsidRPr="00E56C7E">
        <w:t>odinu</w:t>
      </w:r>
      <w:r>
        <w:t>,</w:t>
      </w:r>
      <w:r w:rsidRPr="00E56C7E">
        <w:t xml:space="preserve"> </w:t>
      </w:r>
      <w:r w:rsidR="001C5DFC">
        <w:t xml:space="preserve">s razdjela 060 Ministarstvo poljoprivrede, na </w:t>
      </w:r>
      <w:r w:rsidR="00D122EA">
        <w:t>aktivnosti</w:t>
      </w:r>
      <w:r w:rsidR="001C5DFC">
        <w:t xml:space="preserve"> A821058 ZPP mjere uređenja tržišta poljoprivrednih proizvoda.</w:t>
      </w:r>
    </w:p>
    <w:p w14:paraId="2A84EB3F" w14:textId="77777777" w:rsidR="003D7BF3" w:rsidRDefault="003D7BF3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</w:p>
    <w:p w14:paraId="4841895B" w14:textId="546BA8AF" w:rsidR="00EE372F" w:rsidRPr="000010D1" w:rsidRDefault="00EE372F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50504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.</w:t>
      </w:r>
    </w:p>
    <w:p w14:paraId="153F4E1D" w14:textId="77777777" w:rsidR="00CD7CA8" w:rsidRDefault="00CD7CA8" w:rsidP="00CD7CA8">
      <w:pPr>
        <w:pStyle w:val="BodyText2"/>
        <w:spacing w:after="120" w:line="300" w:lineRule="atLeast"/>
      </w:pPr>
      <w:r>
        <w:lastRenderedPageBreak/>
        <w:t>Zadužuje se Ministarstvo poljoprivrede da o donošenju ove Odluke izvijesti Agenciju za plaćanja u poljoprivredi, ribarstvu i ruralnom razvoju.</w:t>
      </w:r>
    </w:p>
    <w:p w14:paraId="38A47126" w14:textId="77777777" w:rsidR="00DF30E1" w:rsidRDefault="00DF30E1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</w:p>
    <w:p w14:paraId="179584A4" w14:textId="5DEAD15D" w:rsidR="00C44B3C" w:rsidRPr="000010D1" w:rsidRDefault="00F50504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44B3C" w:rsidRPr="000010D1">
        <w:rPr>
          <w:rFonts w:ascii="Times New Roman" w:hAnsi="Times New Roman" w:cs="Times New Roman"/>
        </w:rPr>
        <w:t>V.</w:t>
      </w:r>
    </w:p>
    <w:p w14:paraId="5E0E4624" w14:textId="2F0D586D" w:rsidR="00CD7CA8" w:rsidRDefault="00CD7CA8" w:rsidP="00CD7CA8">
      <w:pPr>
        <w:pStyle w:val="BodyText2"/>
        <w:spacing w:after="120" w:line="300" w:lineRule="atLeast"/>
      </w:pPr>
      <w:r>
        <w:t xml:space="preserve">Zadužuje se Ministarstvo poljoprivrede da na svojim mrežnim stranicama objavi </w:t>
      </w:r>
      <w:r w:rsidR="00D122EA">
        <w:t>Izmjene i dopune Programa</w:t>
      </w:r>
      <w:bookmarkStart w:id="1" w:name="_GoBack"/>
      <w:bookmarkEnd w:id="1"/>
      <w:r>
        <w:t>.</w:t>
      </w:r>
    </w:p>
    <w:p w14:paraId="64A5C69E" w14:textId="77777777" w:rsidR="0030445D" w:rsidRDefault="0030445D" w:rsidP="00530253">
      <w:pPr>
        <w:pStyle w:val="BodyText2"/>
        <w:spacing w:after="120" w:line="300" w:lineRule="atLeast"/>
      </w:pPr>
    </w:p>
    <w:p w14:paraId="46C178AF" w14:textId="783E1453" w:rsidR="00EE372F" w:rsidRPr="00530253" w:rsidRDefault="00530253" w:rsidP="00EE372F">
      <w:pPr>
        <w:spacing w:after="120" w:line="3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530253">
        <w:rPr>
          <w:rFonts w:ascii="Times New Roman" w:hAnsi="Times New Roman" w:cs="Times New Roman"/>
        </w:rPr>
        <w:t>.</w:t>
      </w:r>
    </w:p>
    <w:p w14:paraId="073FB0E3" w14:textId="77777777" w:rsidR="00CD7CA8" w:rsidRPr="000010D1" w:rsidRDefault="00CD7CA8" w:rsidP="00CD7CA8">
      <w:pPr>
        <w:spacing w:after="120" w:line="300" w:lineRule="atLeast"/>
        <w:rPr>
          <w:rFonts w:ascii="Times New Roman" w:hAnsi="Times New Roman" w:cs="Times New Roman"/>
        </w:rPr>
      </w:pPr>
      <w:r w:rsidRPr="000010D1">
        <w:rPr>
          <w:rFonts w:ascii="Times New Roman" w:hAnsi="Times New Roman" w:cs="Times New Roman"/>
        </w:rPr>
        <w:t xml:space="preserve">Ova Odluka stupa na snagu danom donošenja. </w:t>
      </w:r>
    </w:p>
    <w:p w14:paraId="3171A9BD" w14:textId="77777777" w:rsidR="0030445D" w:rsidRDefault="0030445D" w:rsidP="00530253">
      <w:pPr>
        <w:pStyle w:val="BodyText2"/>
        <w:spacing w:after="120" w:line="300" w:lineRule="atLeast"/>
      </w:pPr>
    </w:p>
    <w:p w14:paraId="7089971E" w14:textId="77777777" w:rsidR="00C44B3C" w:rsidRPr="000010D1" w:rsidRDefault="00C44B3C" w:rsidP="00E950FB">
      <w:pPr>
        <w:spacing w:after="120" w:line="300" w:lineRule="atLeast"/>
        <w:ind w:left="5103"/>
        <w:jc w:val="center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>PREDSJEDNIK</w:t>
      </w:r>
    </w:p>
    <w:p w14:paraId="69774378" w14:textId="77777777" w:rsidR="00C44B3C" w:rsidRPr="000010D1" w:rsidRDefault="00C44B3C" w:rsidP="00E950FB">
      <w:pPr>
        <w:spacing w:after="120" w:line="300" w:lineRule="atLeast"/>
        <w:ind w:left="5103"/>
        <w:jc w:val="center"/>
        <w:rPr>
          <w:rFonts w:ascii="Times New Roman" w:hAnsi="Times New Roman" w:cs="Times New Roman"/>
          <w:b/>
        </w:rPr>
      </w:pPr>
    </w:p>
    <w:p w14:paraId="1F645040" w14:textId="77777777" w:rsidR="00C44B3C" w:rsidRDefault="00C44B3C" w:rsidP="00E950FB">
      <w:pPr>
        <w:spacing w:after="120" w:line="300" w:lineRule="atLeast"/>
        <w:ind w:left="5103"/>
        <w:jc w:val="center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>Andrej Plenković</w:t>
      </w:r>
    </w:p>
    <w:p w14:paraId="6667722D" w14:textId="77777777" w:rsidR="0030445D" w:rsidRDefault="003044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9941AC4" w14:textId="77777777" w:rsidR="0030445D" w:rsidRPr="0067654D" w:rsidRDefault="0030445D" w:rsidP="0030445D">
      <w:pPr>
        <w:pStyle w:val="BodyText"/>
        <w:jc w:val="center"/>
        <w:rPr>
          <w:b/>
          <w:color w:val="auto"/>
        </w:rPr>
      </w:pPr>
      <w:r>
        <w:rPr>
          <w:b/>
        </w:rPr>
        <w:lastRenderedPageBreak/>
        <w:tab/>
      </w:r>
      <w:r w:rsidRPr="0067654D">
        <w:rPr>
          <w:b/>
          <w:color w:val="auto"/>
        </w:rPr>
        <w:t>O</w:t>
      </w:r>
      <w:r w:rsidR="00820FCF" w:rsidRPr="0067654D">
        <w:rPr>
          <w:b/>
          <w:color w:val="auto"/>
        </w:rPr>
        <w:t>BRAZLOŽENJE</w:t>
      </w:r>
    </w:p>
    <w:p w14:paraId="31D392B1" w14:textId="77777777" w:rsidR="0030445D" w:rsidRDefault="0030445D" w:rsidP="00C44B3C">
      <w:pPr>
        <w:pStyle w:val="BodyText"/>
        <w:rPr>
          <w:color w:val="auto"/>
        </w:rPr>
      </w:pPr>
    </w:p>
    <w:p w14:paraId="1CAF60B4" w14:textId="77777777" w:rsidR="00A52101" w:rsidRDefault="007A0C1D" w:rsidP="00CC533E">
      <w:pPr>
        <w:pStyle w:val="BodyText2"/>
        <w:rPr>
          <w:sz w:val="24"/>
          <w:szCs w:val="24"/>
        </w:rPr>
      </w:pPr>
      <w:r w:rsidRPr="00A52101">
        <w:rPr>
          <w:sz w:val="24"/>
          <w:szCs w:val="24"/>
        </w:rPr>
        <w:t xml:space="preserve">Izmjene i dopune Nacionalnog pčelarskog programa za razdoblje od 2020. do 2022. godine izrađene su u skladu s </w:t>
      </w:r>
      <w:bookmarkStart w:id="2" w:name="_Hlk76455523"/>
      <w:r w:rsidR="00A52101" w:rsidRPr="003D0B26">
        <w:rPr>
          <w:sz w:val="24"/>
          <w:szCs w:val="24"/>
        </w:rPr>
        <w:t>Uredb</w:t>
      </w:r>
      <w:r w:rsidR="00674D47">
        <w:rPr>
          <w:sz w:val="24"/>
          <w:szCs w:val="24"/>
        </w:rPr>
        <w:t>om</w:t>
      </w:r>
      <w:r w:rsidR="00A52101" w:rsidRPr="003D0B26">
        <w:rPr>
          <w:sz w:val="24"/>
          <w:szCs w:val="24"/>
        </w:rPr>
        <w:t xml:space="preserve"> (EU) br. 1308/2013 Europskog parlamenta i Vijeća od 17. prosinca 2013. o uspostavljanju zajedničke organizacije tržišta poljoprivrednih proizvoda i stavljanju izvan snage uredbi Vijeća (EEZ) br. 922/72, (EEZ) br. 234/79, (EZ) br. 1037/2001 i (EZ) br. 1234/2007 (SL L 347, 20.12.2013.)</w:t>
      </w:r>
      <w:r w:rsidR="00A52101">
        <w:rPr>
          <w:sz w:val="24"/>
          <w:szCs w:val="24"/>
        </w:rPr>
        <w:t xml:space="preserve"> kako je posljednji put izmijenjena Uredbom</w:t>
      </w:r>
      <w:r w:rsidR="00A52101" w:rsidRPr="00BD7233">
        <w:rPr>
          <w:sz w:val="24"/>
          <w:szCs w:val="24"/>
        </w:rPr>
        <w:t xml:space="preserve"> (EU) 2020/2220 Europskog parlamenta i Vijeća od 23. prosinca 2020. o utvrđivanju određenih prijelaznih odredaba za potporu iz Europskog poljoprivrednog fonda za ruralni razvoj (EPFRR) i Europskog fonda za jamstva u poljoprivredi (EFJP) u godinama 2021. i 2022. i izmjeni uredaba (EU) br. 1305/2013, (EU) br. 1306/2013 i (EU) br. 1307/2013 u pogledu sredstava i primjene u godinama 2021. i 2022. te Uredbe (EU) br. 1308/2013 u pogledu sredstava i raspodjele takve potpore u godinama 2021. i 2022.</w:t>
      </w:r>
      <w:r w:rsidR="00A52101">
        <w:rPr>
          <w:sz w:val="24"/>
          <w:szCs w:val="24"/>
        </w:rPr>
        <w:t xml:space="preserve"> (</w:t>
      </w:r>
      <w:r w:rsidR="00A52101" w:rsidRPr="00BD7233">
        <w:rPr>
          <w:sz w:val="24"/>
          <w:szCs w:val="24"/>
        </w:rPr>
        <w:t>SL L 437, 28.12.2020.</w:t>
      </w:r>
      <w:r w:rsidR="00A52101">
        <w:rPr>
          <w:sz w:val="24"/>
          <w:szCs w:val="24"/>
        </w:rPr>
        <w:t>)</w:t>
      </w:r>
      <w:r w:rsidR="00A52101" w:rsidRPr="003D0B26">
        <w:rPr>
          <w:sz w:val="24"/>
          <w:szCs w:val="24"/>
        </w:rPr>
        <w:t xml:space="preserve"> (u daljnjem tekstu: Uredba (EU) br. 1308/2013)</w:t>
      </w:r>
      <w:r w:rsidR="001169D0">
        <w:rPr>
          <w:sz w:val="24"/>
          <w:szCs w:val="24"/>
        </w:rPr>
        <w:t>.</w:t>
      </w:r>
    </w:p>
    <w:p w14:paraId="0F1D890C" w14:textId="77777777" w:rsidR="00232A95" w:rsidRDefault="00D25FCD" w:rsidP="00CC533E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A52101">
        <w:rPr>
          <w:sz w:val="24"/>
          <w:szCs w:val="24"/>
        </w:rPr>
        <w:t>Izmjene i dopune Nacionalnog pčelarskog programa za razdoblje od 2020. do 2022. godine</w:t>
      </w:r>
      <w:r>
        <w:rPr>
          <w:sz w:val="24"/>
          <w:szCs w:val="24"/>
        </w:rPr>
        <w:t xml:space="preserve"> u poglavlju</w:t>
      </w:r>
      <w:r w:rsidR="00232A95">
        <w:rPr>
          <w:sz w:val="24"/>
          <w:szCs w:val="24"/>
        </w:rPr>
        <w:t xml:space="preserve"> 2.</w:t>
      </w:r>
      <w:r w:rsidR="00232A95" w:rsidRPr="00232A95">
        <w:rPr>
          <w:sz w:val="24"/>
          <w:szCs w:val="24"/>
        </w:rPr>
        <w:t xml:space="preserve"> </w:t>
      </w:r>
      <w:r w:rsidR="00232A95">
        <w:rPr>
          <w:sz w:val="24"/>
          <w:szCs w:val="24"/>
        </w:rPr>
        <w:t xml:space="preserve">Evaluacija rezultata Nacionalnog pčelarskog programa za razdoblje od 2017. do 2019. godine u sve tablice i u objašnjenje u tekstu dodana je 2019. godina kao zadnja godina provedbe </w:t>
      </w:r>
      <w:r>
        <w:rPr>
          <w:sz w:val="24"/>
          <w:szCs w:val="24"/>
        </w:rPr>
        <w:t>Nacionalnog pčelarskog programa za razdoblje od 2017. do 2019. godine</w:t>
      </w:r>
      <w:r w:rsidR="00232A95">
        <w:rPr>
          <w:sz w:val="24"/>
          <w:szCs w:val="24"/>
        </w:rPr>
        <w:t xml:space="preserve">. </w:t>
      </w:r>
      <w:r w:rsidR="00DA4E4A">
        <w:rPr>
          <w:sz w:val="24"/>
          <w:szCs w:val="24"/>
        </w:rPr>
        <w:t xml:space="preserve">U trenutku donošenja </w:t>
      </w:r>
      <w:r w:rsidR="00DA4E4A" w:rsidRPr="00A52101">
        <w:rPr>
          <w:sz w:val="24"/>
          <w:szCs w:val="24"/>
        </w:rPr>
        <w:t xml:space="preserve">Nacionalnog pčelarskog program za razdoblje od </w:t>
      </w:r>
      <w:r w:rsidR="00DA4E4A">
        <w:rPr>
          <w:sz w:val="24"/>
          <w:szCs w:val="24"/>
        </w:rPr>
        <w:t>2020. do 2022</w:t>
      </w:r>
      <w:r w:rsidR="00DA4E4A" w:rsidRPr="00A52101">
        <w:rPr>
          <w:sz w:val="24"/>
          <w:szCs w:val="24"/>
        </w:rPr>
        <w:t>. godine</w:t>
      </w:r>
      <w:r w:rsidR="00DA4E4A">
        <w:rPr>
          <w:sz w:val="24"/>
          <w:szCs w:val="24"/>
        </w:rPr>
        <w:t xml:space="preserve"> </w:t>
      </w:r>
      <w:r w:rsidR="0055248B">
        <w:rPr>
          <w:sz w:val="24"/>
          <w:szCs w:val="24"/>
        </w:rPr>
        <w:t>nisu bili dostupni podaci o izvršenim isplatama</w:t>
      </w:r>
      <w:r w:rsidR="00DA4E4A">
        <w:rPr>
          <w:sz w:val="24"/>
          <w:szCs w:val="24"/>
        </w:rPr>
        <w:t xml:space="preserve"> za 2019. godinu budući da je rok za isplatu sredstava do 15. listopada</w:t>
      </w:r>
      <w:r w:rsidR="0055248B">
        <w:rPr>
          <w:sz w:val="24"/>
          <w:szCs w:val="24"/>
        </w:rPr>
        <w:t xml:space="preserve"> 2019. godine a </w:t>
      </w:r>
      <w:r w:rsidR="0055248B" w:rsidRPr="00A52101">
        <w:rPr>
          <w:sz w:val="24"/>
          <w:szCs w:val="24"/>
        </w:rPr>
        <w:t xml:space="preserve">Nacionalnog pčelarskog program za razdoblje od </w:t>
      </w:r>
      <w:r w:rsidR="0055248B">
        <w:rPr>
          <w:sz w:val="24"/>
          <w:szCs w:val="24"/>
        </w:rPr>
        <w:t>2020. do 2022</w:t>
      </w:r>
      <w:r w:rsidR="0055248B" w:rsidRPr="00A52101">
        <w:rPr>
          <w:sz w:val="24"/>
          <w:szCs w:val="24"/>
        </w:rPr>
        <w:t>. godine</w:t>
      </w:r>
      <w:r w:rsidR="0055248B">
        <w:rPr>
          <w:sz w:val="24"/>
          <w:szCs w:val="24"/>
        </w:rPr>
        <w:t xml:space="preserve"> donesen je Odlukom Vlade Republike Hrvatske 12 rujna 2019. godine. </w:t>
      </w:r>
    </w:p>
    <w:p w14:paraId="7B1F58EA" w14:textId="77777777" w:rsidR="00A52101" w:rsidRPr="003D0B26" w:rsidRDefault="00674D47" w:rsidP="00CC533E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Također</w:t>
      </w:r>
      <w:r w:rsidR="001169D0">
        <w:rPr>
          <w:sz w:val="24"/>
          <w:szCs w:val="24"/>
        </w:rPr>
        <w:t>,</w:t>
      </w:r>
      <w:r>
        <w:rPr>
          <w:sz w:val="24"/>
          <w:szCs w:val="24"/>
        </w:rPr>
        <w:t xml:space="preserve"> produljenje nacionalnih pčelarskih programa usklađeno je s </w:t>
      </w:r>
      <w:r w:rsidR="00A52101" w:rsidRPr="003D0B26">
        <w:rPr>
          <w:sz w:val="24"/>
          <w:szCs w:val="24"/>
        </w:rPr>
        <w:t>Provedben</w:t>
      </w:r>
      <w:r>
        <w:rPr>
          <w:sz w:val="24"/>
          <w:szCs w:val="24"/>
        </w:rPr>
        <w:t>om</w:t>
      </w:r>
      <w:r w:rsidR="00A52101" w:rsidRPr="003D0B26">
        <w:rPr>
          <w:sz w:val="24"/>
          <w:szCs w:val="24"/>
        </w:rPr>
        <w:t xml:space="preserve"> uredb</w:t>
      </w:r>
      <w:r>
        <w:rPr>
          <w:sz w:val="24"/>
          <w:szCs w:val="24"/>
        </w:rPr>
        <w:t>om</w:t>
      </w:r>
      <w:r w:rsidR="00A52101" w:rsidRPr="003D0B26">
        <w:rPr>
          <w:sz w:val="24"/>
          <w:szCs w:val="24"/>
        </w:rPr>
        <w:t xml:space="preserve"> Komisije (EU) 2015/1368 od 6. kolovoza 2015. o utvrđivanju pravila primjene Uredbe (EU) br. 1308/2013 Europskog parlamenta i Vijeća u pogledu potpore u pčelarskom sektoru (SL L 211, 8.8.2015.)</w:t>
      </w:r>
      <w:r w:rsidR="00A52101">
        <w:rPr>
          <w:sz w:val="24"/>
          <w:szCs w:val="24"/>
        </w:rPr>
        <w:t xml:space="preserve"> kako je posljednji put izmijenjena Provedbenom uredbom</w:t>
      </w:r>
      <w:r w:rsidR="00A52101" w:rsidRPr="00BD7233">
        <w:rPr>
          <w:sz w:val="24"/>
          <w:szCs w:val="24"/>
        </w:rPr>
        <w:t xml:space="preserve"> Komisije (EU) 2021/166 оd 10. veljače 2021. o izmjeni Provedbene uredbe (EU) 2015/1368 u pogledu produljenja nacionalnih </w:t>
      </w:r>
      <w:r w:rsidR="00A52101" w:rsidRPr="00BD7233">
        <w:rPr>
          <w:sz w:val="24"/>
          <w:szCs w:val="24"/>
        </w:rPr>
        <w:lastRenderedPageBreak/>
        <w:t>programa u sektoru pčelarstva</w:t>
      </w:r>
      <w:r w:rsidR="00A52101" w:rsidRPr="003D0B26">
        <w:rPr>
          <w:sz w:val="24"/>
          <w:szCs w:val="24"/>
        </w:rPr>
        <w:t xml:space="preserve"> </w:t>
      </w:r>
      <w:r w:rsidR="00A52101">
        <w:rPr>
          <w:sz w:val="24"/>
          <w:szCs w:val="24"/>
        </w:rPr>
        <w:t>(</w:t>
      </w:r>
      <w:r w:rsidR="00A52101" w:rsidRPr="00C839BD">
        <w:rPr>
          <w:sz w:val="24"/>
          <w:szCs w:val="24"/>
        </w:rPr>
        <w:t>SL L 48, 11.2.2021.</w:t>
      </w:r>
      <w:r w:rsidR="00A52101">
        <w:rPr>
          <w:sz w:val="24"/>
          <w:szCs w:val="24"/>
        </w:rPr>
        <w:t xml:space="preserve">) </w:t>
      </w:r>
      <w:r w:rsidR="00A52101" w:rsidRPr="003D0B26">
        <w:rPr>
          <w:sz w:val="24"/>
          <w:szCs w:val="24"/>
        </w:rPr>
        <w:t>(u daljnjem tekstu: Provedbena uredba Komisije (EU) 2015/1368)</w:t>
      </w:r>
      <w:r w:rsidR="001169D0">
        <w:rPr>
          <w:sz w:val="24"/>
          <w:szCs w:val="24"/>
        </w:rPr>
        <w:t>.</w:t>
      </w:r>
    </w:p>
    <w:bookmarkEnd w:id="2"/>
    <w:p w14:paraId="7CA2F4C0" w14:textId="77777777" w:rsidR="006B2A53" w:rsidRPr="00A52101" w:rsidRDefault="00C44B3C" w:rsidP="00CC533E">
      <w:pPr>
        <w:pStyle w:val="BodyText2"/>
        <w:rPr>
          <w:sz w:val="24"/>
          <w:szCs w:val="24"/>
        </w:rPr>
      </w:pPr>
      <w:r w:rsidRPr="00A52101">
        <w:rPr>
          <w:sz w:val="24"/>
          <w:szCs w:val="24"/>
        </w:rPr>
        <w:t xml:space="preserve">Provedbenom odlukom se Republici Hrvatskoj odobrava </w:t>
      </w:r>
      <w:r w:rsidR="006B2A53" w:rsidRPr="00A52101">
        <w:rPr>
          <w:sz w:val="24"/>
          <w:szCs w:val="24"/>
        </w:rPr>
        <w:t xml:space="preserve">Izmjena i dopuna </w:t>
      </w:r>
      <w:r w:rsidRPr="00A52101">
        <w:rPr>
          <w:sz w:val="24"/>
          <w:szCs w:val="24"/>
        </w:rPr>
        <w:t>Nacionaln</w:t>
      </w:r>
      <w:r w:rsidR="006B2A53" w:rsidRPr="00A52101">
        <w:rPr>
          <w:sz w:val="24"/>
          <w:szCs w:val="24"/>
        </w:rPr>
        <w:t>og</w:t>
      </w:r>
      <w:r w:rsidRPr="00A52101">
        <w:rPr>
          <w:sz w:val="24"/>
          <w:szCs w:val="24"/>
        </w:rPr>
        <w:t xml:space="preserve"> pčelarsk</w:t>
      </w:r>
      <w:r w:rsidR="006B2A53" w:rsidRPr="00A52101">
        <w:rPr>
          <w:sz w:val="24"/>
          <w:szCs w:val="24"/>
        </w:rPr>
        <w:t>og</w:t>
      </w:r>
      <w:r w:rsidRPr="00A52101">
        <w:rPr>
          <w:sz w:val="24"/>
          <w:szCs w:val="24"/>
        </w:rPr>
        <w:t xml:space="preserve"> program za razdoblje od 2020. do 2022. godine. U prilogu Odluke određena je visina omotnice za Republiku Hrvatsku po godinama provedbe Programa</w:t>
      </w:r>
      <w:r w:rsidR="0026075F">
        <w:rPr>
          <w:sz w:val="24"/>
          <w:szCs w:val="24"/>
        </w:rPr>
        <w:t>,</w:t>
      </w:r>
      <w:r w:rsidRPr="00A52101">
        <w:rPr>
          <w:sz w:val="24"/>
          <w:szCs w:val="24"/>
        </w:rPr>
        <w:t xml:space="preserve"> što čini 50% iznosa rashoda za provedbu Programa </w:t>
      </w:r>
      <w:r w:rsidR="0026075F">
        <w:rPr>
          <w:sz w:val="24"/>
          <w:szCs w:val="24"/>
        </w:rPr>
        <w:t xml:space="preserve">iz sredstava EU, </w:t>
      </w:r>
      <w:r w:rsidRPr="00A52101">
        <w:rPr>
          <w:sz w:val="24"/>
          <w:szCs w:val="24"/>
        </w:rPr>
        <w:t xml:space="preserve">dok se ostatak od 50% iznosa očekivanih rashoda osigurava iz Državnog proračuna. </w:t>
      </w:r>
      <w:bookmarkStart w:id="3" w:name="_Hlk74652346"/>
    </w:p>
    <w:p w14:paraId="129471BF" w14:textId="77777777" w:rsidR="00C44B3C" w:rsidRPr="00CC533E" w:rsidRDefault="00C44B3C" w:rsidP="00C44B3C">
      <w:pPr>
        <w:pStyle w:val="BodyText2"/>
        <w:rPr>
          <w:sz w:val="24"/>
          <w:szCs w:val="24"/>
        </w:rPr>
      </w:pPr>
      <w:r w:rsidRPr="0026075F">
        <w:rPr>
          <w:sz w:val="24"/>
          <w:szCs w:val="24"/>
        </w:rPr>
        <w:t>Financijska sred</w:t>
      </w:r>
      <w:r w:rsidR="00AC71ED" w:rsidRPr="0026075F">
        <w:rPr>
          <w:sz w:val="24"/>
          <w:szCs w:val="24"/>
        </w:rPr>
        <w:t>stva za provedbu programa u 2021</w:t>
      </w:r>
      <w:r w:rsidRPr="0026075F">
        <w:rPr>
          <w:sz w:val="24"/>
          <w:szCs w:val="24"/>
        </w:rPr>
        <w:t xml:space="preserve">. godini u iznosu od </w:t>
      </w:r>
      <w:r w:rsidR="0026075F" w:rsidRPr="0026075F">
        <w:rPr>
          <w:sz w:val="24"/>
          <w:szCs w:val="24"/>
        </w:rPr>
        <w:t xml:space="preserve">18.123.298,80 </w:t>
      </w:r>
      <w:r w:rsidRPr="0026075F">
        <w:rPr>
          <w:sz w:val="24"/>
          <w:szCs w:val="24"/>
        </w:rPr>
        <w:t xml:space="preserve">kn i </w:t>
      </w:r>
      <w:r w:rsidR="00AC71ED" w:rsidRPr="0026075F">
        <w:rPr>
          <w:sz w:val="24"/>
          <w:szCs w:val="24"/>
        </w:rPr>
        <w:t xml:space="preserve">za 2022. godinu </w:t>
      </w:r>
      <w:r w:rsidRPr="0026075F">
        <w:rPr>
          <w:sz w:val="24"/>
          <w:szCs w:val="24"/>
        </w:rPr>
        <w:t xml:space="preserve">u iznosu </w:t>
      </w:r>
      <w:r w:rsidR="0026075F" w:rsidRPr="0026075F">
        <w:rPr>
          <w:sz w:val="24"/>
          <w:szCs w:val="24"/>
        </w:rPr>
        <w:t xml:space="preserve">18.109.569,48 </w:t>
      </w:r>
      <w:r w:rsidR="00AC71ED" w:rsidRPr="0026075F">
        <w:rPr>
          <w:sz w:val="24"/>
          <w:szCs w:val="24"/>
        </w:rPr>
        <w:t xml:space="preserve">kn </w:t>
      </w:r>
      <w:r w:rsidRPr="0026075F">
        <w:rPr>
          <w:sz w:val="24"/>
          <w:szCs w:val="24"/>
        </w:rPr>
        <w:t xml:space="preserve">osigurana su u Državnom proračunu Republike Hrvatske za </w:t>
      </w:r>
      <w:r w:rsidR="00AC71ED" w:rsidRPr="0026075F">
        <w:rPr>
          <w:sz w:val="24"/>
          <w:szCs w:val="24"/>
        </w:rPr>
        <w:t>2021</w:t>
      </w:r>
      <w:r w:rsidRPr="0026075F">
        <w:rPr>
          <w:sz w:val="24"/>
          <w:szCs w:val="24"/>
        </w:rPr>
        <w:t xml:space="preserve">. godinu i projekcijama za </w:t>
      </w:r>
      <w:r w:rsidR="00AC71ED" w:rsidRPr="0026075F">
        <w:rPr>
          <w:sz w:val="24"/>
          <w:szCs w:val="24"/>
        </w:rPr>
        <w:t>2022</w:t>
      </w:r>
      <w:r w:rsidRPr="0026075F">
        <w:rPr>
          <w:sz w:val="24"/>
          <w:szCs w:val="24"/>
        </w:rPr>
        <w:t xml:space="preserve">. godinu na proračunskoj </w:t>
      </w:r>
      <w:r w:rsidR="0026075F">
        <w:rPr>
          <w:sz w:val="24"/>
          <w:szCs w:val="24"/>
        </w:rPr>
        <w:t xml:space="preserve">stavci </w:t>
      </w:r>
      <w:r w:rsidR="00D50FD3" w:rsidRPr="0026075F">
        <w:rPr>
          <w:sz w:val="24"/>
          <w:szCs w:val="24"/>
        </w:rPr>
        <w:t xml:space="preserve">A821058 </w:t>
      </w:r>
      <w:r w:rsidRPr="0026075F">
        <w:rPr>
          <w:sz w:val="24"/>
          <w:szCs w:val="24"/>
        </w:rPr>
        <w:t>ZPP</w:t>
      </w:r>
      <w:r w:rsidR="00157AD5" w:rsidRPr="0026075F">
        <w:rPr>
          <w:sz w:val="24"/>
          <w:szCs w:val="24"/>
        </w:rPr>
        <w:t xml:space="preserve"> </w:t>
      </w:r>
      <w:r w:rsidRPr="0026075F">
        <w:rPr>
          <w:sz w:val="24"/>
          <w:szCs w:val="24"/>
        </w:rPr>
        <w:t>mjere uređenja tržišta poljoprivrednih proizv</w:t>
      </w:r>
      <w:r w:rsidR="00AC71ED" w:rsidRPr="0026075F">
        <w:rPr>
          <w:sz w:val="24"/>
          <w:szCs w:val="24"/>
        </w:rPr>
        <w:t>oda Ministarstva poljoprivrede</w:t>
      </w:r>
      <w:r w:rsidRPr="00CC533E">
        <w:rPr>
          <w:sz w:val="24"/>
          <w:szCs w:val="24"/>
        </w:rPr>
        <w:t>.</w:t>
      </w:r>
    </w:p>
    <w:bookmarkEnd w:id="3"/>
    <w:p w14:paraId="63DC79F0" w14:textId="77777777" w:rsidR="00B21315" w:rsidRPr="0026075F" w:rsidRDefault="00B21315" w:rsidP="0026075F">
      <w:pPr>
        <w:pStyle w:val="BodyText2"/>
        <w:rPr>
          <w:sz w:val="24"/>
          <w:szCs w:val="24"/>
        </w:rPr>
      </w:pPr>
      <w:r w:rsidRPr="0026075F">
        <w:rPr>
          <w:sz w:val="24"/>
          <w:szCs w:val="24"/>
        </w:rPr>
        <w:t xml:space="preserve">Prema provedbenim pravilima „pčelarska godina“ znači razdoblje od 12 uzastopnih mjeseci koje u skladu s člankom 2. Provedbene uredbe Komisije (EU) 2015/1368, započinje 1. kolovoza prethodne i traje do 31. srpnja naredne kalendarske godine. Izmjene i dopune Nacionalnog pčelarskog programa za razdoblje od 2020. do 2022. godine izrađene su u skladu s Uredbom (EU) 2020/2220 koja definira da se trajanje nacionalnih pčelarskih programa za razdoblje od 1. kolovoza 2019. do 31. srpnja 2022. treba produljiti do 31. prosinca 2022.godine. </w:t>
      </w:r>
    </w:p>
    <w:p w14:paraId="1C3EC5F4" w14:textId="77777777" w:rsidR="00B21315" w:rsidRPr="00AE506C" w:rsidRDefault="00B21315" w:rsidP="00AE506C">
      <w:pPr>
        <w:pStyle w:val="BodyText2"/>
        <w:rPr>
          <w:sz w:val="24"/>
          <w:szCs w:val="24"/>
        </w:rPr>
      </w:pPr>
      <w:r w:rsidRPr="00AE506C">
        <w:rPr>
          <w:sz w:val="24"/>
          <w:szCs w:val="24"/>
        </w:rPr>
        <w:t xml:space="preserve">Uzimajući u obzir </w:t>
      </w:r>
      <w:r w:rsidR="0026075F" w:rsidRPr="00AE506C">
        <w:rPr>
          <w:sz w:val="24"/>
          <w:szCs w:val="24"/>
        </w:rPr>
        <w:t>Provedbenu u</w:t>
      </w:r>
      <w:r w:rsidRPr="00AE506C">
        <w:rPr>
          <w:sz w:val="24"/>
          <w:szCs w:val="24"/>
        </w:rPr>
        <w:t xml:space="preserve">redbu </w:t>
      </w:r>
      <w:r w:rsidR="0026075F" w:rsidRPr="00AE506C">
        <w:rPr>
          <w:sz w:val="24"/>
          <w:szCs w:val="24"/>
        </w:rPr>
        <w:t xml:space="preserve">Komisije </w:t>
      </w:r>
      <w:r w:rsidRPr="00AE506C">
        <w:rPr>
          <w:sz w:val="24"/>
          <w:szCs w:val="24"/>
        </w:rPr>
        <w:t xml:space="preserve">(EU) 2021/166 koja definira da se plaćanja povezana s mjerama koje se provode od 1. kolovoza 2022. do 31. prosinca 2022. izvršavaju između 16. listopada 2022. i 15. listopada 2023. godine kao i činjenicu da su Izmjene i dopune Nacionalnog pčelarskog programa za razdoblje od 2020. do 2022. godine nastavak provedbe istog uz izmjene dodijeljenih sredstava i produženje trajanja programskog </w:t>
      </w:r>
      <w:r w:rsidR="009472E6" w:rsidRPr="00AE506C">
        <w:rPr>
          <w:sz w:val="24"/>
          <w:szCs w:val="24"/>
        </w:rPr>
        <w:t xml:space="preserve">razdoblja </w:t>
      </w:r>
      <w:r w:rsidRPr="00AE506C">
        <w:rPr>
          <w:sz w:val="24"/>
          <w:szCs w:val="24"/>
        </w:rPr>
        <w:t xml:space="preserve">smatramo opravdanim da se donese Odluka Vlade Republike Hrvatske o donošenju Izmjena i dopuna Nacionalnog pčelarskog programa za razdoblje od 2020. do 2022. godine. </w:t>
      </w:r>
    </w:p>
    <w:p w14:paraId="2F3CEC58" w14:textId="77777777" w:rsidR="00B21315" w:rsidRPr="00CC533E" w:rsidRDefault="00B21315" w:rsidP="00CC533E">
      <w:pPr>
        <w:pStyle w:val="BodyText2"/>
        <w:rPr>
          <w:sz w:val="24"/>
          <w:szCs w:val="24"/>
        </w:rPr>
      </w:pPr>
      <w:r w:rsidRPr="00CC533E">
        <w:rPr>
          <w:sz w:val="24"/>
          <w:szCs w:val="24"/>
        </w:rPr>
        <w:t xml:space="preserve">Donošenje Odluke omogućiti </w:t>
      </w:r>
      <w:r w:rsidR="006214A6" w:rsidRPr="00CC533E">
        <w:rPr>
          <w:sz w:val="24"/>
          <w:szCs w:val="24"/>
        </w:rPr>
        <w:t xml:space="preserve">će uvrštavanje izmjena i dopuna u trenutno važeći Nacionalni pčelarski program za razdoblje od 2020. do 2022. godine. </w:t>
      </w:r>
    </w:p>
    <w:p w14:paraId="4F43C97B" w14:textId="77777777" w:rsidR="00B21315" w:rsidRPr="00CC533E" w:rsidRDefault="00B21315" w:rsidP="00C44B3C">
      <w:pPr>
        <w:pStyle w:val="BodyText2"/>
        <w:rPr>
          <w:sz w:val="24"/>
          <w:szCs w:val="24"/>
        </w:rPr>
      </w:pPr>
    </w:p>
    <w:sectPr w:rsidR="00B21315" w:rsidRPr="00CC533E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C105B" w14:textId="77777777" w:rsidR="00F05DBC" w:rsidRDefault="00F05DBC" w:rsidP="0016213C">
      <w:pPr>
        <w:spacing w:after="0" w:line="240" w:lineRule="auto"/>
      </w:pPr>
      <w:r>
        <w:separator/>
      </w:r>
    </w:p>
  </w:endnote>
  <w:endnote w:type="continuationSeparator" w:id="0">
    <w:p w14:paraId="071C5585" w14:textId="77777777" w:rsidR="00F05DBC" w:rsidRDefault="00F05DBC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77AB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FD50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F40B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E0E84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FBBD7" w14:textId="77777777" w:rsidR="00F05DBC" w:rsidRDefault="00F05DBC" w:rsidP="0016213C">
      <w:pPr>
        <w:spacing w:after="0" w:line="240" w:lineRule="auto"/>
      </w:pPr>
      <w:r>
        <w:separator/>
      </w:r>
    </w:p>
  </w:footnote>
  <w:footnote w:type="continuationSeparator" w:id="0">
    <w:p w14:paraId="4845F16F" w14:textId="77777777" w:rsidR="00F05DBC" w:rsidRDefault="00F05DBC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C2F"/>
    <w:rsid w:val="000200FA"/>
    <w:rsid w:val="00032251"/>
    <w:rsid w:val="00056526"/>
    <w:rsid w:val="0008370D"/>
    <w:rsid w:val="000956D5"/>
    <w:rsid w:val="00096AC1"/>
    <w:rsid w:val="000A5A6C"/>
    <w:rsid w:val="000C17DD"/>
    <w:rsid w:val="000C1C0C"/>
    <w:rsid w:val="000C1DEF"/>
    <w:rsid w:val="000C2765"/>
    <w:rsid w:val="000C3EEE"/>
    <w:rsid w:val="000C690C"/>
    <w:rsid w:val="00106499"/>
    <w:rsid w:val="001169D0"/>
    <w:rsid w:val="00142592"/>
    <w:rsid w:val="00157AD5"/>
    <w:rsid w:val="0016213C"/>
    <w:rsid w:val="00171F11"/>
    <w:rsid w:val="001874D6"/>
    <w:rsid w:val="001945E4"/>
    <w:rsid w:val="001B1327"/>
    <w:rsid w:val="001C5DFC"/>
    <w:rsid w:val="001C79B2"/>
    <w:rsid w:val="001D5D14"/>
    <w:rsid w:val="001E0F2E"/>
    <w:rsid w:val="001F55E3"/>
    <w:rsid w:val="00203341"/>
    <w:rsid w:val="0021111D"/>
    <w:rsid w:val="00220F18"/>
    <w:rsid w:val="0023064F"/>
    <w:rsid w:val="00232A95"/>
    <w:rsid w:val="00241B88"/>
    <w:rsid w:val="00253230"/>
    <w:rsid w:val="00254483"/>
    <w:rsid w:val="0026075F"/>
    <w:rsid w:val="00264860"/>
    <w:rsid w:val="002713B4"/>
    <w:rsid w:val="00290862"/>
    <w:rsid w:val="00295CAA"/>
    <w:rsid w:val="002965CD"/>
    <w:rsid w:val="002A2A4A"/>
    <w:rsid w:val="002B2F89"/>
    <w:rsid w:val="002C0050"/>
    <w:rsid w:val="002C37F5"/>
    <w:rsid w:val="002D0F14"/>
    <w:rsid w:val="002D43B5"/>
    <w:rsid w:val="002D67BD"/>
    <w:rsid w:val="0030445D"/>
    <w:rsid w:val="00305F6C"/>
    <w:rsid w:val="003377F5"/>
    <w:rsid w:val="0034044C"/>
    <w:rsid w:val="0036019D"/>
    <w:rsid w:val="00362262"/>
    <w:rsid w:val="00376450"/>
    <w:rsid w:val="003844CB"/>
    <w:rsid w:val="003903D7"/>
    <w:rsid w:val="003B0F74"/>
    <w:rsid w:val="003D43A7"/>
    <w:rsid w:val="003D7BF3"/>
    <w:rsid w:val="003E5DB0"/>
    <w:rsid w:val="00416C6E"/>
    <w:rsid w:val="004171DD"/>
    <w:rsid w:val="00451401"/>
    <w:rsid w:val="00457B4B"/>
    <w:rsid w:val="00465EA3"/>
    <w:rsid w:val="004750A7"/>
    <w:rsid w:val="00475133"/>
    <w:rsid w:val="004A20B9"/>
    <w:rsid w:val="004F7258"/>
    <w:rsid w:val="0050674F"/>
    <w:rsid w:val="00510C1E"/>
    <w:rsid w:val="0052065F"/>
    <w:rsid w:val="005222AE"/>
    <w:rsid w:val="00527FA8"/>
    <w:rsid w:val="00530253"/>
    <w:rsid w:val="005414D9"/>
    <w:rsid w:val="0055248B"/>
    <w:rsid w:val="005650B3"/>
    <w:rsid w:val="005776BB"/>
    <w:rsid w:val="005A33D6"/>
    <w:rsid w:val="005A38AE"/>
    <w:rsid w:val="005B610B"/>
    <w:rsid w:val="005C0332"/>
    <w:rsid w:val="005F6972"/>
    <w:rsid w:val="006052F7"/>
    <w:rsid w:val="00615049"/>
    <w:rsid w:val="006214A6"/>
    <w:rsid w:val="00634D70"/>
    <w:rsid w:val="006433F9"/>
    <w:rsid w:val="00652649"/>
    <w:rsid w:val="006675A7"/>
    <w:rsid w:val="00674D47"/>
    <w:rsid w:val="0067654D"/>
    <w:rsid w:val="006B2A53"/>
    <w:rsid w:val="006C5322"/>
    <w:rsid w:val="006E38D6"/>
    <w:rsid w:val="006E3E26"/>
    <w:rsid w:val="006F4B79"/>
    <w:rsid w:val="007012C3"/>
    <w:rsid w:val="00703036"/>
    <w:rsid w:val="00705324"/>
    <w:rsid w:val="007135C0"/>
    <w:rsid w:val="00721E4B"/>
    <w:rsid w:val="00736983"/>
    <w:rsid w:val="00775FF9"/>
    <w:rsid w:val="00785E25"/>
    <w:rsid w:val="00786D1C"/>
    <w:rsid w:val="007900BB"/>
    <w:rsid w:val="007917B2"/>
    <w:rsid w:val="007A0C1D"/>
    <w:rsid w:val="007C2EF7"/>
    <w:rsid w:val="007C5005"/>
    <w:rsid w:val="008105AD"/>
    <w:rsid w:val="00820FCF"/>
    <w:rsid w:val="00832F62"/>
    <w:rsid w:val="00840179"/>
    <w:rsid w:val="00846387"/>
    <w:rsid w:val="00854916"/>
    <w:rsid w:val="0086636B"/>
    <w:rsid w:val="00881D8E"/>
    <w:rsid w:val="008A2883"/>
    <w:rsid w:val="008E2228"/>
    <w:rsid w:val="008E7074"/>
    <w:rsid w:val="00905B0F"/>
    <w:rsid w:val="00922296"/>
    <w:rsid w:val="00927EE4"/>
    <w:rsid w:val="009313BF"/>
    <w:rsid w:val="009355E9"/>
    <w:rsid w:val="00936739"/>
    <w:rsid w:val="00942D0D"/>
    <w:rsid w:val="009472E6"/>
    <w:rsid w:val="00953DF9"/>
    <w:rsid w:val="00954B0E"/>
    <w:rsid w:val="00966A54"/>
    <w:rsid w:val="009819F8"/>
    <w:rsid w:val="009A0981"/>
    <w:rsid w:val="009B07A2"/>
    <w:rsid w:val="009C0D8D"/>
    <w:rsid w:val="009D4DE6"/>
    <w:rsid w:val="009E26BE"/>
    <w:rsid w:val="009E61A4"/>
    <w:rsid w:val="00A52101"/>
    <w:rsid w:val="00A655C2"/>
    <w:rsid w:val="00A84E4C"/>
    <w:rsid w:val="00AB30D8"/>
    <w:rsid w:val="00AB575C"/>
    <w:rsid w:val="00AC536B"/>
    <w:rsid w:val="00AC71ED"/>
    <w:rsid w:val="00AE506C"/>
    <w:rsid w:val="00AF2D54"/>
    <w:rsid w:val="00AF76BF"/>
    <w:rsid w:val="00B06361"/>
    <w:rsid w:val="00B073AA"/>
    <w:rsid w:val="00B1761B"/>
    <w:rsid w:val="00B20C17"/>
    <w:rsid w:val="00B21315"/>
    <w:rsid w:val="00B36D66"/>
    <w:rsid w:val="00B402DE"/>
    <w:rsid w:val="00B513E2"/>
    <w:rsid w:val="00B62398"/>
    <w:rsid w:val="00B67F64"/>
    <w:rsid w:val="00B75937"/>
    <w:rsid w:val="00B80858"/>
    <w:rsid w:val="00B92B86"/>
    <w:rsid w:val="00BA38B5"/>
    <w:rsid w:val="00BA6F68"/>
    <w:rsid w:val="00BE6E47"/>
    <w:rsid w:val="00C170FD"/>
    <w:rsid w:val="00C44B3C"/>
    <w:rsid w:val="00C46C0F"/>
    <w:rsid w:val="00C5332D"/>
    <w:rsid w:val="00C6534E"/>
    <w:rsid w:val="00C80E0F"/>
    <w:rsid w:val="00CC4954"/>
    <w:rsid w:val="00CC533E"/>
    <w:rsid w:val="00CD79E1"/>
    <w:rsid w:val="00CD7CA8"/>
    <w:rsid w:val="00D10749"/>
    <w:rsid w:val="00D10AED"/>
    <w:rsid w:val="00D122EA"/>
    <w:rsid w:val="00D25FCD"/>
    <w:rsid w:val="00D5095C"/>
    <w:rsid w:val="00D50FD3"/>
    <w:rsid w:val="00D737AC"/>
    <w:rsid w:val="00D7596A"/>
    <w:rsid w:val="00DA32DB"/>
    <w:rsid w:val="00DA4E4A"/>
    <w:rsid w:val="00DB1B4B"/>
    <w:rsid w:val="00DD016B"/>
    <w:rsid w:val="00DE40B8"/>
    <w:rsid w:val="00DF197A"/>
    <w:rsid w:val="00DF30E1"/>
    <w:rsid w:val="00DF3691"/>
    <w:rsid w:val="00E1201B"/>
    <w:rsid w:val="00E12E90"/>
    <w:rsid w:val="00E17202"/>
    <w:rsid w:val="00E25BAC"/>
    <w:rsid w:val="00E42084"/>
    <w:rsid w:val="00E55D5F"/>
    <w:rsid w:val="00E72511"/>
    <w:rsid w:val="00E7483E"/>
    <w:rsid w:val="00E75431"/>
    <w:rsid w:val="00E950FB"/>
    <w:rsid w:val="00EA1586"/>
    <w:rsid w:val="00EA2B5C"/>
    <w:rsid w:val="00EB2C5A"/>
    <w:rsid w:val="00EC5443"/>
    <w:rsid w:val="00ED3919"/>
    <w:rsid w:val="00EE372F"/>
    <w:rsid w:val="00EE7F8D"/>
    <w:rsid w:val="00EF2D2E"/>
    <w:rsid w:val="00EF2E10"/>
    <w:rsid w:val="00EF38DC"/>
    <w:rsid w:val="00F05DBC"/>
    <w:rsid w:val="00F33F1E"/>
    <w:rsid w:val="00F37E26"/>
    <w:rsid w:val="00F50504"/>
    <w:rsid w:val="00F51569"/>
    <w:rsid w:val="00F571F5"/>
    <w:rsid w:val="00F662AB"/>
    <w:rsid w:val="00F907D1"/>
    <w:rsid w:val="00F929E2"/>
    <w:rsid w:val="00F95471"/>
    <w:rsid w:val="00FA2090"/>
    <w:rsid w:val="00FA710F"/>
    <w:rsid w:val="00FC1536"/>
    <w:rsid w:val="00FC65C3"/>
    <w:rsid w:val="00FD142E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D3C2"/>
  <w15:docId w15:val="{DD2FC610-C7C9-47CA-A716-AA943AD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6B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04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4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445D"/>
    <w:pPr>
      <w:spacing w:after="0" w:line="240" w:lineRule="auto"/>
    </w:pPr>
  </w:style>
  <w:style w:type="paragraph" w:customStyle="1" w:styleId="Default">
    <w:name w:val="Default"/>
    <w:rsid w:val="00701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9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36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3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9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30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10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33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9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97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299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74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06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9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16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871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AZJMDCZ6QSYZ-1849078857-7793</_dlc_DocId>
    <_dlc_DocIdUrl xmlns="a494813a-d0d8-4dad-94cb-0d196f36ba15">
      <Url>https://ekoordinacije.vlada.hr/koordinacija-gospodarstvo/_layouts/15/DocIdRedir.aspx?ID=AZJMDCZ6QSYZ-1849078857-7793</Url>
      <Description>AZJMDCZ6QSYZ-1849078857-7793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FBDB-56F2-4920-96C4-294B7CAC24DD}">
  <ds:schemaRefs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29CC79-364A-4A52-AFC4-3765AE6C1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5099B-C3F1-4EA1-9FF2-84EB8B4728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27AA37-7425-4507-AF37-C87EA0669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BF98FC-AE60-464A-9AA4-B3753A79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Sunčica Marini</cp:lastModifiedBy>
  <cp:revision>5</cp:revision>
  <cp:lastPrinted>2021-07-26T13:03:00Z</cp:lastPrinted>
  <dcterms:created xsi:type="dcterms:W3CDTF">2021-07-21T08:08:00Z</dcterms:created>
  <dcterms:modified xsi:type="dcterms:W3CDTF">2021-07-26T13:06:00Z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0be58d37-3c99-4f9f-b3a9-e061b7fd857a</vt:lpwstr>
  </property>
</Properties>
</file>