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48FF2" w14:textId="77777777"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57255A1F" wp14:editId="4EFF48C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628302BD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570D05F8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AAD7DB" w14:textId="32A04604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 xml:space="preserve">Zagreb, </w:t>
      </w:r>
      <w:r w:rsidR="00C21714">
        <w:rPr>
          <w:rFonts w:ascii="Times New Roman" w:hAnsi="Times New Roman" w:cs="Times New Roman"/>
          <w:sz w:val="24"/>
          <w:szCs w:val="24"/>
        </w:rPr>
        <w:t>29</w:t>
      </w:r>
      <w:r w:rsidRPr="00800462">
        <w:rPr>
          <w:rFonts w:ascii="Times New Roman" w:hAnsi="Times New Roman" w:cs="Times New Roman"/>
          <w:sz w:val="24"/>
          <w:szCs w:val="24"/>
        </w:rPr>
        <w:t xml:space="preserve">. </w:t>
      </w:r>
      <w:r w:rsidR="00C23A51">
        <w:rPr>
          <w:rFonts w:ascii="Times New Roman" w:hAnsi="Times New Roman" w:cs="Times New Roman"/>
          <w:sz w:val="24"/>
          <w:szCs w:val="24"/>
        </w:rPr>
        <w:t>srpnja 2021</w:t>
      </w:r>
      <w:r w:rsidRPr="00800462">
        <w:rPr>
          <w:rFonts w:ascii="Times New Roman" w:hAnsi="Times New Roman" w:cs="Times New Roman"/>
          <w:sz w:val="24"/>
          <w:szCs w:val="24"/>
        </w:rPr>
        <w:t>.</w:t>
      </w:r>
    </w:p>
    <w:p w14:paraId="1A27C174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2355144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27B542D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0591E36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14:paraId="68FDBA72" w14:textId="77777777" w:rsidTr="00427D0F">
        <w:tc>
          <w:tcPr>
            <w:tcW w:w="1951" w:type="dxa"/>
          </w:tcPr>
          <w:p w14:paraId="55E8E29F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24AC1E8" w14:textId="77777777" w:rsidR="000C3EEE" w:rsidRPr="00800462" w:rsidRDefault="000C3EEE" w:rsidP="00C23A51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C23A51">
              <w:rPr>
                <w:sz w:val="24"/>
                <w:szCs w:val="24"/>
              </w:rPr>
              <w:t>poljoprivrede</w:t>
            </w:r>
          </w:p>
        </w:tc>
      </w:tr>
    </w:tbl>
    <w:p w14:paraId="68E68718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800462" w14:paraId="0D7BF9C4" w14:textId="77777777" w:rsidTr="00427D0F">
        <w:tc>
          <w:tcPr>
            <w:tcW w:w="1951" w:type="dxa"/>
          </w:tcPr>
          <w:p w14:paraId="6ED9A232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E304962" w14:textId="3FB1ACC2" w:rsidR="000C3EEE" w:rsidRPr="00800462" w:rsidRDefault="00C23A51" w:rsidP="006B443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Prijedlog </w:t>
            </w:r>
            <w:r w:rsidR="006B443B">
              <w:rPr>
                <w:sz w:val="24"/>
                <w:szCs w:val="24"/>
              </w:rPr>
              <w:t>o</w:t>
            </w:r>
            <w:r w:rsidR="00B84697">
              <w:rPr>
                <w:sz w:val="24"/>
                <w:szCs w:val="24"/>
              </w:rPr>
              <w:t xml:space="preserve">dluke o donošenju </w:t>
            </w:r>
            <w:r w:rsidR="006B443B">
              <w:rPr>
                <w:sz w:val="24"/>
                <w:szCs w:val="24"/>
              </w:rPr>
              <w:t>I</w:t>
            </w:r>
            <w:r w:rsidRPr="00C23A51">
              <w:rPr>
                <w:sz w:val="24"/>
                <w:szCs w:val="24"/>
              </w:rPr>
              <w:t>zmjen</w:t>
            </w:r>
            <w:r>
              <w:rPr>
                <w:sz w:val="24"/>
                <w:szCs w:val="24"/>
              </w:rPr>
              <w:t>a</w:t>
            </w:r>
            <w:r w:rsidRPr="00C23A51">
              <w:rPr>
                <w:sz w:val="24"/>
                <w:szCs w:val="24"/>
              </w:rPr>
              <w:t xml:space="preserve"> i dopun</w:t>
            </w:r>
            <w:r>
              <w:rPr>
                <w:sz w:val="24"/>
                <w:szCs w:val="24"/>
              </w:rPr>
              <w:t>a</w:t>
            </w:r>
            <w:r w:rsidRPr="00C23A51">
              <w:rPr>
                <w:sz w:val="24"/>
                <w:szCs w:val="24"/>
              </w:rPr>
              <w:t xml:space="preserve"> Nacionalne strategije za provedbu Školske sheme voća i povrća te mlijeka i mliječnih proizvoda od školske godine 2017./2018. do 2022./2023.</w:t>
            </w:r>
          </w:p>
        </w:tc>
      </w:tr>
    </w:tbl>
    <w:p w14:paraId="68297A6A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A4A26C7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BE53D8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A35E1D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5E2D70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0216A7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2BCCE7" w14:textId="77777777" w:rsidR="005222AE" w:rsidRDefault="005222AE" w:rsidP="005222AE">
      <w:pPr>
        <w:pStyle w:val="Header"/>
      </w:pPr>
    </w:p>
    <w:p w14:paraId="0560714B" w14:textId="77777777" w:rsidR="005222AE" w:rsidRDefault="005222AE" w:rsidP="005222AE"/>
    <w:p w14:paraId="5FE706A3" w14:textId="77777777" w:rsidR="005222AE" w:rsidRDefault="005222AE" w:rsidP="005222AE">
      <w:pPr>
        <w:pStyle w:val="Footer"/>
      </w:pPr>
    </w:p>
    <w:p w14:paraId="3CF6847D" w14:textId="77777777" w:rsidR="005222AE" w:rsidRDefault="005222AE" w:rsidP="005222AE"/>
    <w:p w14:paraId="5845911E" w14:textId="77777777" w:rsidR="005222AE" w:rsidRP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7FDD0057" w14:textId="77777777" w:rsidR="00C23A51" w:rsidRDefault="00C23A51" w:rsidP="00C23A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14:paraId="5C62FEA4" w14:textId="77777777" w:rsidR="00C23A51" w:rsidRPr="00C23A51" w:rsidRDefault="00C23A51" w:rsidP="00C23A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C23A51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PRIJEDLOG</w:t>
      </w:r>
    </w:p>
    <w:p w14:paraId="5CCFCF4A" w14:textId="77777777" w:rsidR="00C23A51" w:rsidRPr="00C23A51" w:rsidRDefault="00C23A51" w:rsidP="00C23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50316F" w14:textId="5EF8055B" w:rsidR="00C23A51" w:rsidRPr="00C23A51" w:rsidRDefault="00C23A51" w:rsidP="00C77B8F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C23A51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Na temelju</w:t>
      </w:r>
      <w:r w:rsidR="00807AE8" w:rsidRPr="00807AE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807AE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članka 23. stavka 8. </w:t>
      </w:r>
      <w:r w:rsidR="00807AE8" w:rsidRPr="00807AE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Uredb</w:t>
      </w:r>
      <w:r w:rsidR="00807AE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e</w:t>
      </w:r>
      <w:r w:rsidR="00807AE8" w:rsidRPr="00807AE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(EU) br. 1308/2013 Europskog parlamenta i Vijeća od 17. prosinca 2013. o uspostavljanju zajedničke organizacije tržišta poljoprivrednih proizvoda i stavljanju izvan snage Uredbi Vijeća (EEZ) br. 922/72, (EEZ) br. 234/79, (EZ) br. 1037/2001 i (EZ) br. 1234/2007 (SL L 347, 20.12.2013.)</w:t>
      </w:r>
      <w:r w:rsidR="00807AE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</w:t>
      </w:r>
      <w:r w:rsidRPr="00C23A51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C23A51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 47. stavka 2. Zakona o poljoprivredi (</w:t>
      </w:r>
      <w:r w:rsidR="00C77B8F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C23A51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C77B8F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C23A51">
        <w:rPr>
          <w:rFonts w:ascii="Times New Roman" w:eastAsia="Times New Roman" w:hAnsi="Times New Roman" w:cs="Times New Roman"/>
          <w:sz w:val="24"/>
          <w:szCs w:val="24"/>
          <w:lang w:eastAsia="hr-HR"/>
        </w:rPr>
        <w:t>, br. 118/18</w:t>
      </w:r>
      <w:r w:rsidR="000202C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23A51">
        <w:rPr>
          <w:rFonts w:ascii="Times New Roman" w:eastAsia="Times New Roman" w:hAnsi="Times New Roman" w:cs="Times New Roman"/>
          <w:sz w:val="24"/>
          <w:szCs w:val="24"/>
          <w:lang w:eastAsia="hr-HR"/>
        </w:rPr>
        <w:t>, 42/20</w:t>
      </w:r>
      <w:r w:rsidR="000202C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23A51">
        <w:rPr>
          <w:rFonts w:ascii="Times New Roman" w:eastAsia="Times New Roman" w:hAnsi="Times New Roman" w:cs="Times New Roman"/>
          <w:sz w:val="24"/>
          <w:szCs w:val="24"/>
          <w:lang w:eastAsia="hr-HR"/>
        </w:rPr>
        <w:t>, 127/20</w:t>
      </w:r>
      <w:r w:rsidR="000202C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23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202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</w:t>
      </w:r>
      <w:r w:rsidR="00194F4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Odluka Ustavnog suda Republike Hrvatske</w:t>
      </w:r>
      <w:r w:rsidR="00194F4C" w:rsidRPr="0046740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 52/21</w:t>
      </w:r>
      <w:r w:rsidR="000202C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  <w:r w:rsidR="0041484E">
        <w:rPr>
          <w:rFonts w:ascii="Times New Roman" w:eastAsia="Times New Roman" w:hAnsi="Times New Roman" w:cs="Times New Roman"/>
          <w:sz w:val="24"/>
          <w:szCs w:val="24"/>
          <w:lang w:eastAsia="hr-HR"/>
        </w:rPr>
        <w:t>) i članka 30. stavka 3</w:t>
      </w:r>
      <w:bookmarkStart w:id="0" w:name="_GoBack"/>
      <w:bookmarkEnd w:id="0"/>
      <w:r w:rsidRPr="00C23A51">
        <w:rPr>
          <w:rFonts w:ascii="Times New Roman" w:eastAsia="Times New Roman" w:hAnsi="Times New Roman" w:cs="Times New Roman"/>
          <w:sz w:val="24"/>
          <w:szCs w:val="24"/>
          <w:lang w:eastAsia="hr-HR"/>
        </w:rPr>
        <w:t>. Zakona o Vladi Republike Hrvatske (</w:t>
      </w:r>
      <w:r w:rsidR="0096561F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C23A51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96561F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C23A51">
        <w:rPr>
          <w:rFonts w:ascii="Times New Roman" w:eastAsia="Times New Roman" w:hAnsi="Times New Roman" w:cs="Times New Roman"/>
          <w:sz w:val="24"/>
          <w:szCs w:val="24"/>
          <w:lang w:eastAsia="hr-HR"/>
        </w:rPr>
        <w:t>, br. 150/11</w:t>
      </w:r>
      <w:r w:rsidR="009656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23A51">
        <w:rPr>
          <w:rFonts w:ascii="Times New Roman" w:eastAsia="Times New Roman" w:hAnsi="Times New Roman" w:cs="Times New Roman"/>
          <w:sz w:val="24"/>
          <w:szCs w:val="24"/>
          <w:lang w:eastAsia="hr-HR"/>
        </w:rPr>
        <w:t>, 119/14</w:t>
      </w:r>
      <w:r w:rsidR="009656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23A51">
        <w:rPr>
          <w:rFonts w:ascii="Times New Roman" w:eastAsia="Times New Roman" w:hAnsi="Times New Roman" w:cs="Times New Roman"/>
          <w:sz w:val="24"/>
          <w:szCs w:val="24"/>
          <w:lang w:eastAsia="hr-HR"/>
        </w:rPr>
        <w:t>, 93/16</w:t>
      </w:r>
      <w:r w:rsidR="009656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23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116/18</w:t>
      </w:r>
      <w:r w:rsidR="0096561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23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Vlada Republike Hrvatske je na sjednici održanoj __________ 2021. donijela </w:t>
      </w:r>
    </w:p>
    <w:p w14:paraId="3E854A36" w14:textId="77777777" w:rsidR="00C23A51" w:rsidRPr="00C23A51" w:rsidRDefault="00C23A51" w:rsidP="00C23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A7CE01F" w14:textId="77777777" w:rsidR="00C23A51" w:rsidRPr="00C23A51" w:rsidRDefault="00C23A51" w:rsidP="00C23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AECB52" w14:textId="71A863C2" w:rsidR="00C23A51" w:rsidRDefault="00C23A51" w:rsidP="00C23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23A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 D L U K U</w:t>
      </w:r>
    </w:p>
    <w:p w14:paraId="6407F239" w14:textId="77777777" w:rsidR="0096561F" w:rsidRPr="00C23A51" w:rsidRDefault="0096561F" w:rsidP="00C23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3BADC43" w14:textId="77777777" w:rsidR="00C23A51" w:rsidRPr="00C23A51" w:rsidRDefault="00C23A51" w:rsidP="00C23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23A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donošenju </w:t>
      </w:r>
      <w:r w:rsidRPr="00105E5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Izmjena i dopuna Nacionalne</w:t>
      </w:r>
      <w:r w:rsidRPr="00C23A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strategije za provedbu Školske sheme voća i povrća te mlijeka i mliječnih proizvoda od školske godine 2017./2018. do 2022./2023.</w:t>
      </w:r>
    </w:p>
    <w:p w14:paraId="52A0B727" w14:textId="77777777" w:rsidR="00C23A51" w:rsidRPr="00C23A51" w:rsidRDefault="00C23A51" w:rsidP="00C23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A9F3193" w14:textId="77777777" w:rsidR="00C23A51" w:rsidRPr="00C23A51" w:rsidRDefault="00C23A51" w:rsidP="00C23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23A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483DCF82" w14:textId="77777777" w:rsidR="00C23A51" w:rsidRPr="00C23A51" w:rsidRDefault="00C23A51" w:rsidP="00C23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64E98DA" w14:textId="6446524D" w:rsidR="00C23A51" w:rsidRPr="00C23A51" w:rsidRDefault="00C23A51" w:rsidP="0096561F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3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Donose se </w:t>
      </w:r>
      <w:r w:rsidRPr="00105E59">
        <w:rPr>
          <w:rFonts w:ascii="Times New Roman" w:eastAsia="Times New Roman" w:hAnsi="Times New Roman" w:cs="Times New Roman"/>
          <w:sz w:val="24"/>
          <w:szCs w:val="24"/>
          <w:lang w:eastAsia="hr-HR"/>
        </w:rPr>
        <w:t>Izmjene i dopune</w:t>
      </w:r>
      <w:r w:rsidRPr="00C23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Nacionalne strategije za provedbu Školske sheme voća i povrća te mlijeka i mliječnih proizvoda od školske godine 2017./2018. do 2022./2023. u tekstu koji je Vladi Republike Hrvatske dostavilo Ministarstvo poljoprivrede aktom</w:t>
      </w:r>
      <w:r w:rsidR="00274D2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C23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KLAS</w:t>
      </w:r>
      <w:r w:rsidR="00274D2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C23A51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194F4C" w:rsidRPr="00194F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="00194F4C" w:rsidRPr="00D047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320-01/20-01/04</w:t>
      </w:r>
      <w:r w:rsidRPr="00D047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D047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URBROJ:</w:t>
      </w:r>
      <w:r w:rsidR="00194F4C" w:rsidRPr="00D047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525-07/0140-21-2</w:t>
      </w:r>
      <w:r w:rsidR="00D04711" w:rsidRPr="00D0471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6</w:t>
      </w:r>
      <w:r w:rsidRPr="00D047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r-HR"/>
        </w:rPr>
        <w:t>,</w:t>
      </w:r>
      <w:r w:rsidRPr="00D047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194F4C" w:rsidRPr="00D0471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13. srpnja </w:t>
      </w:r>
      <w:r w:rsidRPr="00D04711">
        <w:rPr>
          <w:rFonts w:ascii="Times New Roman" w:eastAsia="Times New Roman" w:hAnsi="Times New Roman" w:cs="Times New Roman"/>
          <w:sz w:val="24"/>
          <w:szCs w:val="24"/>
          <w:lang w:eastAsia="hr-HR"/>
        </w:rPr>
        <w:t>2021.</w:t>
      </w:r>
      <w:r w:rsidRPr="00C23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04AA8E2" w14:textId="77777777" w:rsidR="00C23A51" w:rsidRPr="00C23A51" w:rsidRDefault="00C23A51" w:rsidP="00C23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3D96BC" w14:textId="77777777" w:rsidR="00C23A51" w:rsidRPr="00C23A51" w:rsidRDefault="00C23A51" w:rsidP="00C23A51">
      <w:pPr>
        <w:tabs>
          <w:tab w:val="center" w:pos="5233"/>
          <w:tab w:val="left" w:pos="6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23A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14:paraId="24CC595B" w14:textId="77777777" w:rsidR="00C23A51" w:rsidRPr="00C23A51" w:rsidRDefault="00C23A51" w:rsidP="00C23A51">
      <w:pPr>
        <w:tabs>
          <w:tab w:val="center" w:pos="5233"/>
          <w:tab w:val="left" w:pos="6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E8CAE3B" w14:textId="5CC38810" w:rsidR="00C23A51" w:rsidRPr="00C23A51" w:rsidRDefault="00C23A51" w:rsidP="00BE3016">
      <w:pPr>
        <w:tabs>
          <w:tab w:val="center" w:pos="5233"/>
          <w:tab w:val="left" w:pos="6105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3A51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Nacionalna strategija iz točke I. ove </w:t>
      </w:r>
      <w:r w:rsidR="007B492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Odluke provodi se u skladu sa </w:t>
      </w:r>
      <w:r w:rsidRPr="00C23A51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sljedećim aktima Europske unije:</w:t>
      </w:r>
      <w:r w:rsidRPr="00C23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84DEE">
        <w:rPr>
          <w:rFonts w:ascii="Times New Roman" w:eastAsia="Times New Roman" w:hAnsi="Times New Roman" w:cs="Times New Roman"/>
          <w:sz w:val="24"/>
          <w:szCs w:val="24"/>
          <w:lang w:eastAsia="hr-HR"/>
        </w:rPr>
        <w:t>Uredba (EU) br. 1308/2013</w:t>
      </w:r>
      <w:r w:rsidRPr="00C23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Europskog parlamenta i Vijeća od 17. prosinca 2013. o uspostavljanju zajedničke organizacije tržišta poljoprivrednih proizvoda i stavljanju izvan snage uredbi Vijeća (EEZ) br. 922/72, (EEZ) br. 234/79, (EZ) br. 1037/2001 i (EZ) br. 1234/2007 (SL L 347, 20.12.2013.) </w:t>
      </w:r>
      <w:r w:rsidRPr="00C23A51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kako je posljednji put izmijenjena Uredbom (EU) </w:t>
      </w:r>
      <w:r w:rsidR="00803E1E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br. </w:t>
      </w:r>
      <w:r w:rsidRPr="00C23A51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2020/2220 Europskog parlamenta i Vijeća od 23. prosinca 2020. o utvrđivanju određenih prijelaznih odredaba za potporu iz Europskog poljoprivrednog fonda za ruralni razvoj (EPFRR) i Europskog fonda za jamstva u poljoprivredi (EFJP) u godinama 2021. i 2022. i izmjeni uredaba (EU) br. 1305/2013, (EU) br. 1306/2013 i (EU) br. 1307/2013 u pogledu sredstava i primjene u godinama 2021. i 2022. te Uredbe (EU) br. 1308/2013 u pogledu sredstava i raspodjele </w:t>
      </w:r>
      <w:r w:rsidRPr="00C23A51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lastRenderedPageBreak/>
        <w:t>takve potpore u godinama 2021. i 2022.</w:t>
      </w:r>
      <w:r w:rsidR="00A7587F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(SL L 437, 28.12.2020.)</w:t>
      </w:r>
      <w:r w:rsidRPr="00C23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B84D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Provedbena </w:t>
      </w:r>
      <w:r w:rsidR="00F27E47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B84DEE">
        <w:rPr>
          <w:rFonts w:ascii="Times New Roman" w:eastAsia="Times New Roman" w:hAnsi="Times New Roman" w:cs="Times New Roman"/>
          <w:sz w:val="24"/>
          <w:szCs w:val="24"/>
          <w:lang w:eastAsia="hr-HR"/>
        </w:rPr>
        <w:t>redba Komisije (EU) 2017/39</w:t>
      </w:r>
      <w:r w:rsidRPr="00C23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3. studenoga 2016. o pravilima za primjenu Uredbe (EU) br. 1308/2013 Europskog parlamenta i Vijeća u pogledu potpore Unije za opskrbu voćem i povrćem, bananama te mlijekom u obrazovnim ustanovama (SL L 5, 10.1</w:t>
      </w:r>
      <w:r w:rsidR="00675D5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23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2017.) kako je posljednji put izmijenjena Provedbenom uredbom Komisije (EU) 2020/1239 оd 17. lipnja 2020. o izmjeni Provedbene uredbe (EU) 2017/39 s obzirom na praćenje i ocjenjivanje provedbe programa u školama te povezane kontrole na terenu (SL L 284, 1.9.2020.) i </w:t>
      </w:r>
      <w:r w:rsidRPr="00B84DE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Delegirana </w:t>
      </w:r>
      <w:r w:rsidR="008219A2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B84DEE">
        <w:rPr>
          <w:rFonts w:ascii="Times New Roman" w:eastAsia="Times New Roman" w:hAnsi="Times New Roman" w:cs="Times New Roman"/>
          <w:sz w:val="24"/>
          <w:szCs w:val="24"/>
          <w:lang w:eastAsia="hr-HR"/>
        </w:rPr>
        <w:t>redba Komisije (EU) 2017/40</w:t>
      </w:r>
      <w:r w:rsidRPr="00C23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3. studenoga 2016. o dopuni Uredbe (EU) br. 1308/2013 Europskog parlamenta i Vijeća u pogledu potpore Unije za isporuku voća i povrća, banana i mlijeka u obrazovnim ustanovama i izmjeni Delegirane uredbe Komisije (EU) br. 907/2014 (SL</w:t>
      </w:r>
      <w:r w:rsidR="008219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23A51"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 w:rsidR="008219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23A51">
        <w:rPr>
          <w:rFonts w:ascii="Times New Roman" w:eastAsia="Times New Roman" w:hAnsi="Times New Roman" w:cs="Times New Roman"/>
          <w:sz w:val="24"/>
          <w:szCs w:val="24"/>
          <w:lang w:eastAsia="hr-HR"/>
        </w:rPr>
        <w:t>5, 10.1</w:t>
      </w:r>
      <w:r w:rsidR="008219A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23A51">
        <w:rPr>
          <w:rFonts w:ascii="Times New Roman" w:eastAsia="Times New Roman" w:hAnsi="Times New Roman" w:cs="Times New Roman"/>
          <w:sz w:val="24"/>
          <w:szCs w:val="24"/>
          <w:lang w:eastAsia="hr-HR"/>
        </w:rPr>
        <w:t>2017.)</w:t>
      </w:r>
      <w:r w:rsidRPr="00C23A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3A51">
        <w:rPr>
          <w:rFonts w:ascii="Times New Roman" w:eastAsia="Times New Roman" w:hAnsi="Times New Roman" w:cs="Times New Roman"/>
          <w:sz w:val="24"/>
          <w:szCs w:val="24"/>
          <w:lang w:eastAsia="hr-HR"/>
        </w:rPr>
        <w:t>kako je posljednji put izmijenjena Delegiranom uredbom Komisije (EU) 2020/1238 оd 17. lipnja 2020. o izmjeni Delegirane uredbe (EU) 2017/40 s obzirom na ocjenjivanje provedbe programa u školama (SL L 284, 1.9.2020.).</w:t>
      </w:r>
    </w:p>
    <w:p w14:paraId="73E85391" w14:textId="02C97A57" w:rsidR="00A7587F" w:rsidRPr="00807AE8" w:rsidRDefault="00A7587F" w:rsidP="00807AE8">
      <w:pPr>
        <w:tabs>
          <w:tab w:val="center" w:pos="5233"/>
          <w:tab w:val="left" w:pos="61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98809F" w14:textId="5F8B38B0" w:rsidR="008219A2" w:rsidRDefault="008219A2" w:rsidP="00C23A51">
      <w:pPr>
        <w:tabs>
          <w:tab w:val="center" w:pos="5233"/>
          <w:tab w:val="left" w:pos="6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995E494" w14:textId="77777777" w:rsidR="00C23A51" w:rsidRPr="00C23A51" w:rsidRDefault="00C23A51" w:rsidP="00C23A51">
      <w:pPr>
        <w:tabs>
          <w:tab w:val="center" w:pos="5233"/>
          <w:tab w:val="left" w:pos="6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23A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</w:t>
      </w:r>
    </w:p>
    <w:p w14:paraId="566EC1D4" w14:textId="77777777" w:rsidR="00C23A51" w:rsidRPr="00C23A51" w:rsidRDefault="00C23A51" w:rsidP="00C23A51">
      <w:pPr>
        <w:tabs>
          <w:tab w:val="center" w:pos="5233"/>
          <w:tab w:val="left" w:pos="6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20EC777" w14:textId="0CC8C769" w:rsidR="00C23A51" w:rsidRPr="00C23A51" w:rsidRDefault="00C23A51" w:rsidP="008219A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3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Sredstva za provedbu Nacionalne strategije iz točke I. ove Odluke u 2021. i 2022. osigurana su u Državnom proračunu Republike Hrvatske za 2021. godinu i projekcijama za 2022. i 2023. godinu </w:t>
      </w:r>
      <w:r w:rsidR="002F67E5">
        <w:rPr>
          <w:rFonts w:ascii="Times New Roman" w:eastAsia="Times New Roman" w:hAnsi="Times New Roman" w:cs="Times New Roman"/>
          <w:sz w:val="24"/>
          <w:szCs w:val="24"/>
          <w:lang w:eastAsia="hr-HR"/>
        </w:rPr>
        <w:t>(„Narodne novine“, br. 135/</w:t>
      </w:r>
      <w:r w:rsidR="002F67E5" w:rsidRPr="002F67E5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2F67E5">
        <w:rPr>
          <w:rFonts w:ascii="Times New Roman" w:eastAsia="Times New Roman" w:hAnsi="Times New Roman" w:cs="Times New Roman"/>
          <w:sz w:val="24"/>
          <w:szCs w:val="24"/>
          <w:lang w:eastAsia="hr-HR"/>
        </w:rPr>
        <w:t>. i 69/</w:t>
      </w:r>
      <w:r w:rsidR="002F67E5" w:rsidRPr="002F67E5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="002F67E5">
        <w:rPr>
          <w:rFonts w:ascii="Times New Roman" w:eastAsia="Times New Roman" w:hAnsi="Times New Roman" w:cs="Times New Roman"/>
          <w:sz w:val="24"/>
          <w:szCs w:val="24"/>
          <w:lang w:eastAsia="hr-HR"/>
        </w:rPr>
        <w:t>.)</w:t>
      </w:r>
      <w:r w:rsidR="002F67E5" w:rsidRPr="002F67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23A51">
        <w:rPr>
          <w:rFonts w:ascii="Times New Roman" w:eastAsia="Times New Roman" w:hAnsi="Times New Roman" w:cs="Times New Roman"/>
          <w:sz w:val="24"/>
          <w:szCs w:val="24"/>
          <w:lang w:eastAsia="hr-HR"/>
        </w:rPr>
        <w:t>u okviru razdjela 060 Ministarstva poljoprivrede, na proračunskoj poziciji A821058 - ZPP - mjere uređenja tržišta poljoprivrednih proizvoda, prema sljedećim iznosima:</w:t>
      </w:r>
    </w:p>
    <w:p w14:paraId="3C071E2F" w14:textId="1AFFE7A2" w:rsidR="00C23A51" w:rsidRPr="00C23A51" w:rsidRDefault="00C23A51" w:rsidP="00C23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3A51">
        <w:rPr>
          <w:rFonts w:ascii="Times New Roman" w:eastAsia="Times New Roman" w:hAnsi="Times New Roman" w:cs="Times New Roman"/>
          <w:sz w:val="24"/>
          <w:szCs w:val="24"/>
          <w:lang w:eastAsia="hr-HR"/>
        </w:rPr>
        <w:t>- u 2021. osiguran je u</w:t>
      </w:r>
      <w:r w:rsidR="00E931B8">
        <w:rPr>
          <w:rFonts w:ascii="Times New Roman" w:eastAsia="Times New Roman" w:hAnsi="Times New Roman" w:cs="Times New Roman"/>
          <w:sz w:val="24"/>
          <w:szCs w:val="24"/>
          <w:lang w:eastAsia="hr-HR"/>
        </w:rPr>
        <w:t>kupan iznos od 21.210.862 kuna,</w:t>
      </w:r>
      <w:r w:rsidRPr="00C23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toga iz sredstava Europskog poljoprivrednog jamstvenog fonda (izvor 551) iznos od 18.682.980 kuna te 2.527.882 kuna iz sredstava u okviru izvora 11 Opći prihodi i primici</w:t>
      </w:r>
    </w:p>
    <w:p w14:paraId="781DD7F3" w14:textId="6665E5A0" w:rsidR="00C23A51" w:rsidRPr="00C23A51" w:rsidRDefault="00C23A51" w:rsidP="00C23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3A5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- u 2022. osiguran je ukupan iznos od 18.363.936 kuna, od toga iz sredstava Europskog poljoprivrednog jamstvenog fonda (izvor 551) iznos od 16.326.468 kuna te 2.037.468 kuna u okviru izvora 11 Opći prihodi i primici.</w:t>
      </w:r>
    </w:p>
    <w:p w14:paraId="2BF26E2E" w14:textId="77777777" w:rsidR="00C23A51" w:rsidRPr="00C23A51" w:rsidRDefault="00C23A51" w:rsidP="00C23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E799994" w14:textId="6CEA4763" w:rsidR="00C23A51" w:rsidRPr="00C23A51" w:rsidRDefault="00C23A51" w:rsidP="008219A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3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Sredstva potrebna za provedbu Nacionalne strategije u školskoj godini 2022./2023. Ministarstvo poljoprivrede će planirati prilikom izrade </w:t>
      </w:r>
      <w:r w:rsidR="008219A2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C23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ržavnog proračuna Republike Hrvatske za naredno trogodišnje razdoblje, a u skladu s utvrđenim limitima ukupnih rashoda za 2022. </w:t>
      </w:r>
    </w:p>
    <w:p w14:paraId="6A058573" w14:textId="77777777" w:rsidR="00C23A51" w:rsidRPr="00C23A51" w:rsidRDefault="00C23A51" w:rsidP="00C23A51">
      <w:pPr>
        <w:tabs>
          <w:tab w:val="center" w:pos="5233"/>
          <w:tab w:val="left" w:pos="61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0DD7FF1" w14:textId="77777777" w:rsidR="00C23A51" w:rsidRPr="00C23A51" w:rsidRDefault="00C23A51" w:rsidP="00C23A51">
      <w:pPr>
        <w:tabs>
          <w:tab w:val="center" w:pos="5233"/>
          <w:tab w:val="left" w:pos="6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23A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IV.</w:t>
      </w:r>
    </w:p>
    <w:p w14:paraId="7C82215B" w14:textId="77777777" w:rsidR="00C23A51" w:rsidRPr="00C23A51" w:rsidRDefault="00C23A51" w:rsidP="00C23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4693F9" w14:textId="77777777" w:rsidR="00C23A51" w:rsidRPr="00C23A51" w:rsidRDefault="00C23A51" w:rsidP="00E91D4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3A51">
        <w:rPr>
          <w:rFonts w:ascii="Times New Roman" w:eastAsia="Times New Roman" w:hAnsi="Times New Roman" w:cs="Times New Roman"/>
          <w:sz w:val="24"/>
          <w:szCs w:val="24"/>
          <w:lang w:eastAsia="hr-HR"/>
        </w:rPr>
        <w:t>Zadužuje se Ministarstvo poljoprivrede da o donošenju ove Odluke izvijesti Agenciju za plaćanja u poljoprivredi, ribarstvu i ruralnom razvoju.</w:t>
      </w:r>
    </w:p>
    <w:p w14:paraId="59A7914B" w14:textId="77777777" w:rsidR="00C23A51" w:rsidRPr="00C23A51" w:rsidRDefault="00C23A51" w:rsidP="00C23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7DE249" w14:textId="77777777" w:rsidR="00C23A51" w:rsidRPr="00C23A51" w:rsidRDefault="00C23A51" w:rsidP="00C23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23A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V.</w:t>
      </w:r>
    </w:p>
    <w:p w14:paraId="545EBD8B" w14:textId="77777777" w:rsidR="00C23A51" w:rsidRPr="00C23A51" w:rsidRDefault="00C23A51" w:rsidP="00C23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9A7215" w14:textId="07CF91B4" w:rsidR="00C23A51" w:rsidRPr="00C23A51" w:rsidRDefault="00C23A51" w:rsidP="00E91D4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3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Zadužuje se Ministarstvo poljoprivrede da na svojim mrežnim stranicama objavi </w:t>
      </w:r>
      <w:r w:rsidR="0014343B" w:rsidRPr="00105E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Izmjene i dopune </w:t>
      </w:r>
      <w:r w:rsidRPr="00105E59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C23A51">
        <w:rPr>
          <w:rFonts w:ascii="Times New Roman" w:eastAsia="Times New Roman" w:hAnsi="Times New Roman" w:cs="Times New Roman"/>
          <w:sz w:val="24"/>
          <w:szCs w:val="24"/>
          <w:lang w:eastAsia="hr-HR"/>
        </w:rPr>
        <w:t>acionaln</w:t>
      </w:r>
      <w:r w:rsidR="0014343B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C23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strategij</w:t>
      </w:r>
      <w:r w:rsidR="0014343B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C23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točke I. ove Odluke.</w:t>
      </w:r>
    </w:p>
    <w:p w14:paraId="2D1781BF" w14:textId="77777777" w:rsidR="00C23A51" w:rsidRPr="00C23A51" w:rsidRDefault="00C23A51" w:rsidP="00C23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D9485C" w14:textId="77777777" w:rsidR="00C23A51" w:rsidRPr="00C23A51" w:rsidRDefault="00C23A51" w:rsidP="00C23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B9F8AB" w14:textId="77777777" w:rsidR="00C23A51" w:rsidRPr="00C23A51" w:rsidRDefault="00C23A51" w:rsidP="00C23A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23A5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VI.</w:t>
      </w:r>
    </w:p>
    <w:p w14:paraId="3C858CB7" w14:textId="77777777" w:rsidR="00C23A51" w:rsidRPr="00C23A51" w:rsidRDefault="00C23A51" w:rsidP="00E96696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3A51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donošenja.</w:t>
      </w:r>
    </w:p>
    <w:p w14:paraId="6A742517" w14:textId="77777777" w:rsidR="00C23A51" w:rsidRPr="00C23A51" w:rsidRDefault="00C23A51" w:rsidP="00C23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4BFD0AE" w14:textId="77777777" w:rsidR="00C23A51" w:rsidRPr="00C23A51" w:rsidRDefault="00C23A51" w:rsidP="00C23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B55736" w14:textId="77777777" w:rsidR="00C23A51" w:rsidRPr="00C23A51" w:rsidRDefault="00C23A51" w:rsidP="00C23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0DF8EB4" w14:textId="77777777" w:rsidR="00C23A51" w:rsidRPr="00C23A51" w:rsidRDefault="00C23A51" w:rsidP="00C23A5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3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PREDSJEDNIK </w:t>
      </w:r>
    </w:p>
    <w:p w14:paraId="5B72724B" w14:textId="77777777" w:rsidR="00C23A51" w:rsidRPr="00C23A51" w:rsidRDefault="00C23A51" w:rsidP="00C23A5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979E75" w14:textId="77777777" w:rsidR="00C23A51" w:rsidRPr="00C23A51" w:rsidRDefault="00C23A51" w:rsidP="00C23A5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23A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mr. sc. Andrej Plenković</w:t>
      </w:r>
    </w:p>
    <w:p w14:paraId="63A6C7F7" w14:textId="77777777" w:rsidR="00C23A51" w:rsidRPr="00C23A51" w:rsidRDefault="00C23A51" w:rsidP="00C23A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524A4A" w14:textId="77777777" w:rsidR="00C23A51" w:rsidRPr="00C23A51" w:rsidRDefault="00C23A51" w:rsidP="00C23A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F8C084" w14:textId="77777777" w:rsidR="00C23A51" w:rsidRPr="00C23A51" w:rsidRDefault="00C23A51" w:rsidP="00C23A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FE544E" w14:textId="77777777" w:rsidR="00C23A51" w:rsidRPr="00C23A51" w:rsidRDefault="00C23A51" w:rsidP="00C23A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F511B2" w14:textId="77777777" w:rsidR="00C23A51" w:rsidRPr="00C23A51" w:rsidRDefault="00C23A51" w:rsidP="00C23A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B4BFF1" w14:textId="77777777" w:rsidR="00C23A51" w:rsidRPr="00C23A51" w:rsidRDefault="00C23A51" w:rsidP="00C23A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345825" w14:textId="77777777" w:rsidR="00C23A51" w:rsidRPr="00C23A51" w:rsidRDefault="00C23A51" w:rsidP="00C23A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2643E1" w14:textId="77777777" w:rsidR="00C23A51" w:rsidRPr="00C23A51" w:rsidRDefault="00C23A51" w:rsidP="00C23A5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06F0AC" w14:textId="77777777" w:rsidR="00142592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E9A0FB" w14:textId="5877D995" w:rsidR="00C23A51" w:rsidRDefault="00C23A51" w:rsidP="00B84D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D1AF74" w14:textId="77777777" w:rsidR="00C23A51" w:rsidRDefault="00C23A51" w:rsidP="00B84D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44A8C5" w14:textId="77777777" w:rsidR="00142592" w:rsidRPr="006C5D65" w:rsidRDefault="00527FA8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D65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6F0B46CF" w14:textId="77777777" w:rsidR="00C23A51" w:rsidRDefault="00C23A51" w:rsidP="00C23A51">
      <w:pPr>
        <w:jc w:val="both"/>
        <w:rPr>
          <w:color w:val="000000"/>
        </w:rPr>
      </w:pPr>
    </w:p>
    <w:p w14:paraId="1EA86AB6" w14:textId="77777777" w:rsidR="00C23A51" w:rsidRPr="00C23A51" w:rsidRDefault="00C23A51" w:rsidP="00DC46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A51">
        <w:rPr>
          <w:rFonts w:ascii="Times New Roman" w:hAnsi="Times New Roman" w:cs="Times New Roman"/>
          <w:color w:val="000000"/>
          <w:sz w:val="24"/>
          <w:szCs w:val="24"/>
        </w:rPr>
        <w:t xml:space="preserve">Nacionalna strategija za provedbu Školske sheme voća i povrća te mlijeka i mliječnih proizvoda od školske godine 2017./2018. do 2022./2023. (dalje u tekstu: Nacionalna strategija) je dokument čijim je donošenjem Republika Hrvatska ispunila uvjet </w:t>
      </w:r>
      <w:r w:rsidRPr="00C23A51">
        <w:rPr>
          <w:rFonts w:ascii="Times New Roman" w:hAnsi="Times New Roman" w:cs="Times New Roman"/>
          <w:iCs/>
          <w:sz w:val="24"/>
          <w:szCs w:val="24"/>
        </w:rPr>
        <w:t>za sudjelovanje u</w:t>
      </w:r>
      <w:r w:rsidRPr="00C23A51">
        <w:rPr>
          <w:rFonts w:ascii="Times New Roman" w:hAnsi="Times New Roman" w:cs="Times New Roman"/>
          <w:sz w:val="24"/>
          <w:szCs w:val="24"/>
        </w:rPr>
        <w:t xml:space="preserve"> posebnom programu potpore Europske unije </w:t>
      </w:r>
      <w:r w:rsidRPr="00C23A51">
        <w:rPr>
          <w:rFonts w:ascii="Times New Roman" w:hAnsi="Times New Roman" w:cs="Times New Roman"/>
          <w:iCs/>
          <w:sz w:val="24"/>
          <w:szCs w:val="24"/>
        </w:rPr>
        <w:t xml:space="preserve">za opskrbu voćem i povrćem te mlijekom i mliječnim proizvodima u obrazovnim ustanovama (Shema školskog voća i povrća te mlijeka i mliječnih proizvoda). </w:t>
      </w:r>
    </w:p>
    <w:p w14:paraId="3E12972B" w14:textId="77777777" w:rsidR="00C23A51" w:rsidRPr="00C23A51" w:rsidRDefault="00C23A51" w:rsidP="00DC462A">
      <w:pPr>
        <w:pStyle w:val="NormalWeb"/>
        <w:jc w:val="both"/>
      </w:pPr>
    </w:p>
    <w:p w14:paraId="6A3E184C" w14:textId="77777777" w:rsidR="00C23A51" w:rsidRPr="00C23A51" w:rsidRDefault="00C23A51" w:rsidP="00DC462A">
      <w:pPr>
        <w:pStyle w:val="Default"/>
        <w:jc w:val="both"/>
        <w:rPr>
          <w:color w:val="auto"/>
        </w:rPr>
      </w:pPr>
      <w:r w:rsidRPr="00C23A51">
        <w:rPr>
          <w:color w:val="auto"/>
        </w:rPr>
        <w:t>Izmjena i dopuna Nacionalne strategije donosi se sa svrhom unaprjeđenja provedbe Školske sheme u Republici Hrvatskoj osobito u pogledu učinkovitijeg iskorištenja sredstava dodijeljenih od strane Europske komisije za njezinu provedbu, povećanja njezine vidljivosti te postizanja svrhovitosti i učinaka, u skladu sa zadanim indikatorima uspješnosti provedbe.</w:t>
      </w:r>
    </w:p>
    <w:p w14:paraId="6B3706FB" w14:textId="77777777" w:rsidR="00C23A51" w:rsidRPr="00C23A51" w:rsidRDefault="00C23A51" w:rsidP="00DC462A">
      <w:pPr>
        <w:pStyle w:val="Default"/>
        <w:jc w:val="both"/>
        <w:rPr>
          <w:color w:val="auto"/>
        </w:rPr>
      </w:pPr>
    </w:p>
    <w:p w14:paraId="3913B030" w14:textId="77777777" w:rsidR="00C23A51" w:rsidRPr="00C23A51" w:rsidRDefault="00C23A51" w:rsidP="00DC462A">
      <w:pPr>
        <w:pStyle w:val="NormalWeb"/>
        <w:jc w:val="both"/>
        <w:rPr>
          <w:color w:val="000000"/>
        </w:rPr>
      </w:pPr>
      <w:r w:rsidRPr="00C23A51">
        <w:rPr>
          <w:color w:val="000000"/>
        </w:rPr>
        <w:lastRenderedPageBreak/>
        <w:t xml:space="preserve">Najznačajnije izmjene i dopune </w:t>
      </w:r>
      <w:r w:rsidRPr="00C23A51">
        <w:t xml:space="preserve">Nacionalne strategije </w:t>
      </w:r>
      <w:r w:rsidRPr="00C23A51">
        <w:rPr>
          <w:color w:val="000000"/>
        </w:rPr>
        <w:t>odnose se na dodatno usklađivanje s izmjenama pravne stečevine Europske unije, uz uvažavanje kriterija i smjernica za provedbu danih od strane Europske komisije, osobito u dijelu:</w:t>
      </w:r>
    </w:p>
    <w:p w14:paraId="435AF595" w14:textId="77777777" w:rsidR="00C23A51" w:rsidRPr="00C23A51" w:rsidRDefault="00C23A51" w:rsidP="00DC462A">
      <w:pPr>
        <w:pStyle w:val="NormalWeb"/>
        <w:numPr>
          <w:ilvl w:val="0"/>
          <w:numId w:val="5"/>
        </w:numPr>
        <w:jc w:val="both"/>
      </w:pPr>
      <w:r w:rsidRPr="00C23A51">
        <w:rPr>
          <w:color w:val="000000"/>
        </w:rPr>
        <w:t xml:space="preserve">unaprjeđenja transparentnosti postupka odabira dobavljača voća i povrća te mlijeka i mliječnih proizvoda, </w:t>
      </w:r>
    </w:p>
    <w:p w14:paraId="138C2E4C" w14:textId="77777777" w:rsidR="00C23A51" w:rsidRPr="00C23A51" w:rsidRDefault="00C23A51" w:rsidP="00DC462A">
      <w:pPr>
        <w:pStyle w:val="NormalWeb"/>
        <w:numPr>
          <w:ilvl w:val="0"/>
          <w:numId w:val="5"/>
        </w:numPr>
        <w:jc w:val="both"/>
      </w:pPr>
      <w:r w:rsidRPr="00C23A51">
        <w:rPr>
          <w:color w:val="000000"/>
        </w:rPr>
        <w:t xml:space="preserve">uvođenja ugovornih odnosa između obrazovne ustanove i dobavljača, </w:t>
      </w:r>
    </w:p>
    <w:p w14:paraId="03D8D2EF" w14:textId="77777777" w:rsidR="00C23A51" w:rsidRPr="00C23A51" w:rsidRDefault="00C23A51" w:rsidP="00DC462A">
      <w:pPr>
        <w:pStyle w:val="NormalWeb"/>
        <w:numPr>
          <w:ilvl w:val="0"/>
          <w:numId w:val="5"/>
        </w:numPr>
        <w:jc w:val="both"/>
      </w:pPr>
      <w:r w:rsidRPr="00C23A51">
        <w:rPr>
          <w:color w:val="000000"/>
        </w:rPr>
        <w:t xml:space="preserve">uvođenja najviše prihvatljive cijene proizvoda koji se distribuiraju sa svrhom transparentnog i svrhovitog korištenja proračunskih sredstava, </w:t>
      </w:r>
    </w:p>
    <w:p w14:paraId="3020CC94" w14:textId="77777777" w:rsidR="00C23A51" w:rsidRPr="00C23A51" w:rsidRDefault="00C23A51" w:rsidP="00DC462A">
      <w:pPr>
        <w:pStyle w:val="NormalWeb"/>
        <w:numPr>
          <w:ilvl w:val="0"/>
          <w:numId w:val="5"/>
        </w:numPr>
        <w:jc w:val="both"/>
      </w:pPr>
      <w:r w:rsidRPr="00C23A51">
        <w:rPr>
          <w:color w:val="000000"/>
        </w:rPr>
        <w:t xml:space="preserve">preraspodjele proračunskih sredstava u skladu sa stvarnim potrebama, </w:t>
      </w:r>
    </w:p>
    <w:p w14:paraId="7555149E" w14:textId="77777777" w:rsidR="00C23A51" w:rsidRPr="00C23A51" w:rsidRDefault="00C23A51" w:rsidP="00DC462A">
      <w:pPr>
        <w:pStyle w:val="NormalWeb"/>
        <w:numPr>
          <w:ilvl w:val="0"/>
          <w:numId w:val="5"/>
        </w:numPr>
        <w:jc w:val="both"/>
      </w:pPr>
      <w:r w:rsidRPr="00C23A51">
        <w:rPr>
          <w:color w:val="000000"/>
        </w:rPr>
        <w:t xml:space="preserve">proširenja liste prihvatljivih proizvoda s namjerom uključivanja većeg broja dobavljača i proizvoda iz različitih sektora poljoprivredne proizvodnje, </w:t>
      </w:r>
    </w:p>
    <w:p w14:paraId="5C04DCD8" w14:textId="77777777" w:rsidR="00C23A51" w:rsidRPr="00C23A51" w:rsidRDefault="00C23A51" w:rsidP="00DC462A">
      <w:pPr>
        <w:pStyle w:val="NormalWeb"/>
        <w:numPr>
          <w:ilvl w:val="0"/>
          <w:numId w:val="5"/>
        </w:numPr>
        <w:jc w:val="both"/>
      </w:pPr>
      <w:r w:rsidRPr="00C23A51">
        <w:t>skraćivanja trajanja distribucije u dijelu Sheme voća i povrća proizvoda zbog povišenja iznosa financijskih sredstva po učeniku po danu provedbe, što će posljedično utjecati na postizanje većeg učinka u provedbi, povećati vidljivost Sheme i svrhu njezine provedbe kod učeničke populacije.</w:t>
      </w:r>
    </w:p>
    <w:p w14:paraId="41993697" w14:textId="77777777" w:rsidR="00C23A51" w:rsidRPr="00C23A51" w:rsidRDefault="00C23A51" w:rsidP="00DC462A">
      <w:pPr>
        <w:pStyle w:val="NormalWeb"/>
        <w:jc w:val="both"/>
        <w:rPr>
          <w:color w:val="000000"/>
        </w:rPr>
      </w:pPr>
    </w:p>
    <w:p w14:paraId="2DD01CD1" w14:textId="77777777" w:rsidR="00C23A51" w:rsidRPr="00C23A51" w:rsidRDefault="00C23A51" w:rsidP="00DC462A">
      <w:pPr>
        <w:pStyle w:val="Default"/>
        <w:jc w:val="both"/>
        <w:rPr>
          <w:color w:val="auto"/>
        </w:rPr>
      </w:pPr>
      <w:r w:rsidRPr="00C23A51">
        <w:rPr>
          <w:color w:val="auto"/>
        </w:rPr>
        <w:t>Sredstva za provedbu Nacionalne strategije iz točke I. ove Odluke u 2021. i 2022. godini osigurana su u Državnom proračunu Republike Hrvatske za 2021. godinu i projekcijama za 2022. i 2023. godinu („Narodne novine“, br. 135/20) u okviru razdjela 060 Ministarstva poljoprivrede, na proračunskoj poziciji A821058 - ZPP - mjere uređenja tržišta poljoprivrednih proizvoda, prema sljedećim iznosima:</w:t>
      </w:r>
    </w:p>
    <w:p w14:paraId="23EE4F3A" w14:textId="6799DFEB" w:rsidR="00C23A51" w:rsidRPr="00C23A51" w:rsidRDefault="00C23A51" w:rsidP="00DC462A">
      <w:pPr>
        <w:pStyle w:val="Default"/>
        <w:jc w:val="both"/>
        <w:rPr>
          <w:color w:val="auto"/>
        </w:rPr>
      </w:pPr>
      <w:r w:rsidRPr="00C23A51">
        <w:rPr>
          <w:color w:val="auto"/>
        </w:rPr>
        <w:t>- u 2021. osiguran je ukupan iznos od 21.210.862 kuna – od toga iz sredstava Europskog poljoprivrednog jamstvenog fonda (izvor 551) iznos od 18.682.980 kuna te 2.527.882 kuna iz sredstava u okviru izvora 11 Opći prihodi i primici;</w:t>
      </w:r>
    </w:p>
    <w:p w14:paraId="08621A9F" w14:textId="15303B2D" w:rsidR="00C23A51" w:rsidRPr="00C23A51" w:rsidRDefault="00C23A51" w:rsidP="00DC462A">
      <w:pPr>
        <w:pStyle w:val="Default"/>
        <w:jc w:val="both"/>
        <w:rPr>
          <w:color w:val="auto"/>
        </w:rPr>
      </w:pPr>
      <w:r w:rsidRPr="00C23A51">
        <w:rPr>
          <w:color w:val="auto"/>
        </w:rPr>
        <w:lastRenderedPageBreak/>
        <w:t>- u 2022. osiguran  je ukupan iznos od 18.363.936 kuna, od toga iz sredstava Europskog poljoprivrednog jamstvenog fonda (izvor 551) iznos od 16.326.468 kuna te 2.037.468 kuna u okviru izvora 11 Opći prihodi i primici.</w:t>
      </w:r>
    </w:p>
    <w:p w14:paraId="36A4023B" w14:textId="77777777" w:rsidR="00C23A51" w:rsidRPr="00C23A51" w:rsidRDefault="00C23A51" w:rsidP="00DC462A">
      <w:pPr>
        <w:pStyle w:val="Default"/>
        <w:jc w:val="both"/>
        <w:rPr>
          <w:color w:val="auto"/>
        </w:rPr>
      </w:pPr>
    </w:p>
    <w:p w14:paraId="2219E9A6" w14:textId="2B7CC1D2" w:rsidR="00C23A51" w:rsidRPr="00C23A51" w:rsidRDefault="00C23A51" w:rsidP="00DC462A">
      <w:pPr>
        <w:pStyle w:val="Default"/>
        <w:jc w:val="both"/>
        <w:rPr>
          <w:color w:val="auto"/>
        </w:rPr>
      </w:pPr>
      <w:r w:rsidRPr="00C23A51">
        <w:rPr>
          <w:color w:val="auto"/>
        </w:rPr>
        <w:t>Sredstva potrebna za provedbu Nacionalne strategije u školskoj godini 2022./2023. Ministarstvo poljoprivrede će planirati prilikom izrade Državnog proračuna Republike Hrvatske za naredno trogodišnje razdoblje, a u skladu s utvrđenim li</w:t>
      </w:r>
      <w:r w:rsidR="0062172B">
        <w:rPr>
          <w:color w:val="auto"/>
        </w:rPr>
        <w:t>mitima ukupnih rashoda za 2022.</w:t>
      </w:r>
    </w:p>
    <w:sectPr w:rsidR="00C23A51" w:rsidRPr="00C23A51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86F22" w14:textId="77777777" w:rsidR="00DD5D95" w:rsidRDefault="00DD5D95" w:rsidP="0016213C">
      <w:pPr>
        <w:spacing w:after="0" w:line="240" w:lineRule="auto"/>
      </w:pPr>
      <w:r>
        <w:separator/>
      </w:r>
    </w:p>
  </w:endnote>
  <w:endnote w:type="continuationSeparator" w:id="0">
    <w:p w14:paraId="20B2CA83" w14:textId="77777777" w:rsidR="00DD5D95" w:rsidRDefault="00DD5D95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5CCA0" w14:textId="77777777" w:rsidR="0016213C" w:rsidRDefault="0016213C">
    <w:pPr>
      <w:pStyle w:val="Footer"/>
      <w:jc w:val="right"/>
    </w:pPr>
  </w:p>
  <w:p w14:paraId="2BE7E45A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9396B" w14:textId="77777777" w:rsidR="00DD5D95" w:rsidRDefault="00DD5D95" w:rsidP="0016213C">
      <w:pPr>
        <w:spacing w:after="0" w:line="240" w:lineRule="auto"/>
      </w:pPr>
      <w:r>
        <w:separator/>
      </w:r>
    </w:p>
  </w:footnote>
  <w:footnote w:type="continuationSeparator" w:id="0">
    <w:p w14:paraId="19DCEA84" w14:textId="77777777" w:rsidR="00DD5D95" w:rsidRDefault="00DD5D95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C4740"/>
    <w:multiLevelType w:val="hybridMultilevel"/>
    <w:tmpl w:val="CA001802"/>
    <w:lvl w:ilvl="0" w:tplc="765C222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200FA"/>
    <w:rsid w:val="000202CC"/>
    <w:rsid w:val="00056526"/>
    <w:rsid w:val="000956D5"/>
    <w:rsid w:val="00096AC1"/>
    <w:rsid w:val="000C17DD"/>
    <w:rsid w:val="000C3EEE"/>
    <w:rsid w:val="00105E59"/>
    <w:rsid w:val="00142592"/>
    <w:rsid w:val="0014343B"/>
    <w:rsid w:val="0016213C"/>
    <w:rsid w:val="001874D6"/>
    <w:rsid w:val="00194F4C"/>
    <w:rsid w:val="001C79B2"/>
    <w:rsid w:val="002172F6"/>
    <w:rsid w:val="00220F18"/>
    <w:rsid w:val="0023064F"/>
    <w:rsid w:val="00253230"/>
    <w:rsid w:val="00264860"/>
    <w:rsid w:val="00274D20"/>
    <w:rsid w:val="00290862"/>
    <w:rsid w:val="00295CAA"/>
    <w:rsid w:val="002965CD"/>
    <w:rsid w:val="002B2F89"/>
    <w:rsid w:val="002C37F5"/>
    <w:rsid w:val="002D67BD"/>
    <w:rsid w:val="002F67E5"/>
    <w:rsid w:val="00305F6C"/>
    <w:rsid w:val="00333201"/>
    <w:rsid w:val="003377F5"/>
    <w:rsid w:val="0034044C"/>
    <w:rsid w:val="003C469D"/>
    <w:rsid w:val="003D43A7"/>
    <w:rsid w:val="0041484E"/>
    <w:rsid w:val="004171DD"/>
    <w:rsid w:val="00451401"/>
    <w:rsid w:val="00475133"/>
    <w:rsid w:val="00510C1E"/>
    <w:rsid w:val="0052065F"/>
    <w:rsid w:val="005222AE"/>
    <w:rsid w:val="00527FA8"/>
    <w:rsid w:val="005414D9"/>
    <w:rsid w:val="005650B3"/>
    <w:rsid w:val="005A33D6"/>
    <w:rsid w:val="005C0332"/>
    <w:rsid w:val="005F6972"/>
    <w:rsid w:val="00615049"/>
    <w:rsid w:val="0062172B"/>
    <w:rsid w:val="006433F9"/>
    <w:rsid w:val="006675A7"/>
    <w:rsid w:val="00675D5C"/>
    <w:rsid w:val="00696D23"/>
    <w:rsid w:val="006B443B"/>
    <w:rsid w:val="006C5322"/>
    <w:rsid w:val="00703036"/>
    <w:rsid w:val="007135C0"/>
    <w:rsid w:val="00736983"/>
    <w:rsid w:val="00785E25"/>
    <w:rsid w:val="00786D1C"/>
    <w:rsid w:val="007900BB"/>
    <w:rsid w:val="007917B2"/>
    <w:rsid w:val="007B492B"/>
    <w:rsid w:val="007C2EF7"/>
    <w:rsid w:val="007E28E7"/>
    <w:rsid w:val="00803E1E"/>
    <w:rsid w:val="00807AE8"/>
    <w:rsid w:val="008219A2"/>
    <w:rsid w:val="0086636B"/>
    <w:rsid w:val="00881D8E"/>
    <w:rsid w:val="008E2228"/>
    <w:rsid w:val="008E7074"/>
    <w:rsid w:val="00927EE4"/>
    <w:rsid w:val="009313BF"/>
    <w:rsid w:val="00936739"/>
    <w:rsid w:val="00953DF9"/>
    <w:rsid w:val="00954B0E"/>
    <w:rsid w:val="0096215D"/>
    <w:rsid w:val="0096561F"/>
    <w:rsid w:val="00966A54"/>
    <w:rsid w:val="009819F8"/>
    <w:rsid w:val="009D4CEE"/>
    <w:rsid w:val="009E61A4"/>
    <w:rsid w:val="00A42ED5"/>
    <w:rsid w:val="00A56A6C"/>
    <w:rsid w:val="00A7587F"/>
    <w:rsid w:val="00AF76BF"/>
    <w:rsid w:val="00B06361"/>
    <w:rsid w:val="00B20C17"/>
    <w:rsid w:val="00B62398"/>
    <w:rsid w:val="00B75937"/>
    <w:rsid w:val="00B803B9"/>
    <w:rsid w:val="00B84697"/>
    <w:rsid w:val="00B84DEE"/>
    <w:rsid w:val="00BD6467"/>
    <w:rsid w:val="00BE3016"/>
    <w:rsid w:val="00C21714"/>
    <w:rsid w:val="00C23A51"/>
    <w:rsid w:val="00C34EBB"/>
    <w:rsid w:val="00C5332D"/>
    <w:rsid w:val="00C6534E"/>
    <w:rsid w:val="00C677FF"/>
    <w:rsid w:val="00C77B8F"/>
    <w:rsid w:val="00CC65D6"/>
    <w:rsid w:val="00CD1FE2"/>
    <w:rsid w:val="00CD79E1"/>
    <w:rsid w:val="00D04711"/>
    <w:rsid w:val="00D10749"/>
    <w:rsid w:val="00D10AED"/>
    <w:rsid w:val="00D319EF"/>
    <w:rsid w:val="00D40F59"/>
    <w:rsid w:val="00D737AC"/>
    <w:rsid w:val="00D753BF"/>
    <w:rsid w:val="00DA32DB"/>
    <w:rsid w:val="00DC462A"/>
    <w:rsid w:val="00DD016B"/>
    <w:rsid w:val="00DD5D95"/>
    <w:rsid w:val="00DE40B8"/>
    <w:rsid w:val="00E1201B"/>
    <w:rsid w:val="00E17202"/>
    <w:rsid w:val="00E42084"/>
    <w:rsid w:val="00E46980"/>
    <w:rsid w:val="00E55D5F"/>
    <w:rsid w:val="00E72511"/>
    <w:rsid w:val="00E7483E"/>
    <w:rsid w:val="00E75431"/>
    <w:rsid w:val="00E91D46"/>
    <w:rsid w:val="00E931B8"/>
    <w:rsid w:val="00E96696"/>
    <w:rsid w:val="00EF1CD7"/>
    <w:rsid w:val="00EF38DC"/>
    <w:rsid w:val="00F27E47"/>
    <w:rsid w:val="00F33F1E"/>
    <w:rsid w:val="00F83B63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EF1E5"/>
  <w15:docId w15:val="{BAD81411-C873-4360-BFAF-2B1381CD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3A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NormalWeb">
    <w:name w:val="Normal (Web)"/>
    <w:basedOn w:val="Normal"/>
    <w:uiPriority w:val="99"/>
    <w:unhideWhenUsed/>
    <w:rsid w:val="00C23A5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1434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4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4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4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4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a494813a-d0d8-4dad-94cb-0d196f36ba15">AZJMDCZ6QSYZ-1849078857-7773</_dlc_DocId>
    <_dlc_DocIdUrl xmlns="a494813a-d0d8-4dad-94cb-0d196f36ba15">
      <Url>https://ekoordinacije.vlada.hr/koordinacija-gospodarstvo/_layouts/15/DocIdRedir.aspx?ID=AZJMDCZ6QSYZ-1849078857-7773</Url>
      <Description>AZJMDCZ6QSYZ-1849078857-7773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F5182-582B-4737-8088-6397E6DFC45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C8FB1A6-86DB-4D14-8F43-B3F9001F2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B6B3D5-6BFE-46ED-9D9A-D2095D95540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84CFF9B-B908-47BA-BAA3-3598DD031DB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B52A0EC-EB83-4057-AFB4-871C857F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1255</Words>
  <Characters>7156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Markić</dc:creator>
  <cp:lastModifiedBy>Sonja Tučkar</cp:lastModifiedBy>
  <cp:revision>9</cp:revision>
  <cp:lastPrinted>2021-07-13T09:24:00Z</cp:lastPrinted>
  <dcterms:created xsi:type="dcterms:W3CDTF">2021-07-19T09:05:00Z</dcterms:created>
  <dcterms:modified xsi:type="dcterms:W3CDTF">2021-07-27T14:05:00Z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8ec81f8e-867d-4464-91ac-035a12fd67b9</vt:lpwstr>
  </property>
</Properties>
</file>