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9808" w14:textId="356A64CE" w:rsidR="00DB64F3" w:rsidRDefault="00DB64F3" w:rsidP="00DB64F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33C524A" wp14:editId="5C2C9559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38C2" w14:textId="77777777" w:rsidR="00DB64F3" w:rsidRDefault="00DB64F3" w:rsidP="00DB64F3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VLADA REPUBLIKE HRVATSKE</w:t>
      </w:r>
    </w:p>
    <w:p w14:paraId="544450C1" w14:textId="77777777" w:rsidR="00DB64F3" w:rsidRDefault="00DB64F3" w:rsidP="00DB64F3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Zagreb, 24. kolovoza 2022.</w:t>
      </w:r>
    </w:p>
    <w:p w14:paraId="5BDAD3A1" w14:textId="77777777" w:rsidR="00DB64F3" w:rsidRDefault="00DB64F3" w:rsidP="00DB64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4F5A752" w14:textId="77777777" w:rsidR="00DB64F3" w:rsidRDefault="00DB64F3" w:rsidP="00DB64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Predlagatelj: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Ministarstvo unutarnjih poslova</w:t>
      </w:r>
    </w:p>
    <w:p w14:paraId="0F20DAD8" w14:textId="77777777" w:rsidR="00DB64F3" w:rsidRDefault="00DB64F3" w:rsidP="00DB64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A78533A" w14:textId="0698DCA0" w:rsidR="00DB64F3" w:rsidRDefault="00DB64F3" w:rsidP="00DB64F3">
      <w:pPr>
        <w:spacing w:after="0" w:line="36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Predmet: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Nacrt prijedloga zakona </w:t>
      </w:r>
      <w:r>
        <w:rPr>
          <w:rFonts w:ascii="Times New Roman" w:hAnsi="Times New Roman"/>
          <w:sz w:val="24"/>
          <w:szCs w:val="24"/>
        </w:rPr>
        <w:t xml:space="preserve">o izmjenama Zakona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osobnoj iskaznici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s Nacrtom konačnog prijedloga zakona</w:t>
      </w:r>
    </w:p>
    <w:p w14:paraId="751DD233" w14:textId="77777777" w:rsidR="00DB64F3" w:rsidRDefault="00DB64F3" w:rsidP="00DB64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415F1BB" w14:textId="77777777" w:rsidR="00DB64F3" w:rsidRDefault="00DB64F3" w:rsidP="00DB64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E74882" w14:textId="77777777" w:rsidR="00DB64F3" w:rsidRDefault="00DB64F3" w:rsidP="00DB64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D57832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70EF41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976955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B097C1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BA9199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703CD3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DA44DE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690DDCE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99E38E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BB8F83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7D4EAA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3F7A78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4A1599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2B7DC7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85040C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F92883" w14:textId="77777777" w:rsidR="00DB64F3" w:rsidRDefault="00DB64F3" w:rsidP="00DB64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</w:t>
      </w:r>
    </w:p>
    <w:p w14:paraId="6493EF7F" w14:textId="77777777" w:rsidR="00DB64F3" w:rsidRDefault="00DB64F3" w:rsidP="00DB64F3">
      <w:pPr>
        <w:spacing w:after="0" w:line="240" w:lineRule="auto"/>
        <w:jc w:val="center"/>
        <w:rPr>
          <w:rFonts w:ascii="Times New Roman" w:eastAsia="Times New Roman" w:hAnsi="Times New Roman"/>
          <w:spacing w:val="20"/>
        </w:rPr>
      </w:pPr>
      <w:r>
        <w:rPr>
          <w:rFonts w:ascii="Times New Roman" w:eastAsia="Times New Roman" w:hAnsi="Times New Roman"/>
          <w:spacing w:val="20"/>
        </w:rPr>
        <w:t>Banski dvori | Trg Sv. Marka 2 | 10000 Zagreb | tel. 01 4569 222 | vlada.gov.hr</w:t>
      </w:r>
    </w:p>
    <w:p w14:paraId="369752F2" w14:textId="77777777" w:rsidR="00DB64F3" w:rsidRDefault="00DB64F3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5B7DFC5E" w14:textId="33EA1794" w:rsidR="00070AC4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14:paraId="5B7DFC5F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5B7DFC60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5B7DFC61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5B7DFC62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5B7DFC63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5B7DFC64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5B7DFC65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5B7DFC66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5B7DFC67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5B7DFC68" w14:textId="77777777" w:rsidR="00DF03E8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14:paraId="5B7DFC69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ZAKONA O</w:t>
      </w:r>
      <w:r w:rsidR="00DF03E8">
        <w:rPr>
          <w:rFonts w:ascii="Times New Roman" w:hAnsi="Times New Roman"/>
          <w:b/>
          <w:sz w:val="24"/>
          <w:szCs w:val="24"/>
        </w:rPr>
        <w:t xml:space="preserve"> </w:t>
      </w:r>
      <w:r w:rsidR="00554280">
        <w:rPr>
          <w:rFonts w:ascii="Times New Roman" w:hAnsi="Times New Roman"/>
          <w:b/>
          <w:sz w:val="24"/>
          <w:szCs w:val="24"/>
        </w:rPr>
        <w:t>OSOBNOJ ISKAZNICI</w:t>
      </w:r>
      <w:r w:rsidR="0066269E">
        <w:rPr>
          <w:rFonts w:ascii="Times New Roman" w:hAnsi="Times New Roman"/>
          <w:b/>
          <w:sz w:val="24"/>
          <w:szCs w:val="24"/>
        </w:rPr>
        <w:t>, S KONAČNIM PRIJEDLOGOM ZAKONA</w:t>
      </w:r>
    </w:p>
    <w:p w14:paraId="5B7DFC6A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7DFC6B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7DFC6C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7DFC6D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7DFC6E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7DFC6F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7DFC70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7DFC71" w14:textId="4C37DB5B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E6FFB0" w14:textId="41F7160B" w:rsidR="00CC00D3" w:rsidRDefault="00CC00D3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156E53" w14:textId="2032FF07" w:rsidR="00CC00D3" w:rsidRDefault="00CC00D3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6E827D" w14:textId="77777777" w:rsidR="00CC00D3" w:rsidRDefault="00CC00D3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7DFC72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7DFC73" w14:textId="77777777"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5B7DFC74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</w:t>
      </w:r>
      <w:r w:rsidR="00D00D8D">
        <w:rPr>
          <w:rFonts w:ascii="Times New Roman" w:hAnsi="Times New Roman"/>
          <w:b/>
          <w:sz w:val="24"/>
          <w:szCs w:val="24"/>
        </w:rPr>
        <w:t>kolovoz</w:t>
      </w:r>
      <w:r w:rsidR="00750318">
        <w:rPr>
          <w:rFonts w:ascii="Times New Roman" w:hAnsi="Times New Roman"/>
          <w:b/>
          <w:sz w:val="24"/>
          <w:szCs w:val="24"/>
        </w:rPr>
        <w:t xml:space="preserve"> 2022.</w:t>
      </w:r>
    </w:p>
    <w:p w14:paraId="5B7DFC79" w14:textId="77777777"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14:paraId="5B7DFC7A" w14:textId="77777777"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7DFC7B" w14:textId="77777777"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14:paraId="5B7DFC7C" w14:textId="77777777"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7D" w14:textId="77777777"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14:paraId="5B7DFC7E" w14:textId="77777777"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7DFC7F" w14:textId="77777777" w:rsidR="003E6F13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F13">
        <w:rPr>
          <w:rFonts w:ascii="Times New Roman" w:hAnsi="Times New Roman"/>
          <w:sz w:val="24"/>
          <w:szCs w:val="24"/>
        </w:rPr>
        <w:t xml:space="preserve">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</w:t>
      </w:r>
      <w:r w:rsidRPr="003E6F13">
        <w:rPr>
          <w:rFonts w:ascii="Times New Roman" w:hAnsi="Times New Roman"/>
          <w:sz w:val="24"/>
          <w:szCs w:val="24"/>
        </w:rPr>
        <w:lastRenderedPageBreak/>
        <w:t xml:space="preserve">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14:paraId="5B7DFC80" w14:textId="77777777" w:rsidR="003E6F13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7DFC81" w14:textId="77777777" w:rsidR="003E6F13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>, a s ciljem provedbe navedenog Nacionalnog plana,  Vlada je u rujnu 2021. godine donijela Zaključak o provedbi zakonodavnih aktivnosti povezanih s uvođenjem eura kao službene valute u Republici Hrvatskoj. Ovim Zaključkom utvrđen je popis zakona i podzakonskih propisa koje je potrebno izmijeniti radi pune prilagodbe hrvatskog zakonodavstva uvođenju eura kao službene valute.</w:t>
      </w:r>
    </w:p>
    <w:p w14:paraId="5B7DFC82" w14:textId="77777777" w:rsidR="003E6F13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83" w14:textId="77777777" w:rsidR="00B94F86" w:rsidRDefault="00B94F86" w:rsidP="00B94F8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3E6F13">
        <w:rPr>
          <w:rFonts w:ascii="Times New Roman" w:hAnsi="Times New Roman"/>
          <w:sz w:val="24"/>
          <w:szCs w:val="24"/>
        </w:rPr>
        <w:t xml:space="preserve">izmijeniti niz zakona i podzakonskih propisa koji sadržavaju odredbe povezane s kunom. </w:t>
      </w:r>
    </w:p>
    <w:p w14:paraId="5B7DFC84" w14:textId="77777777" w:rsidR="00B94F86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85" w14:textId="77777777" w:rsidR="009611B0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osobnoj iskaznici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FE0ACA">
        <w:rPr>
          <w:rFonts w:ascii="Times New Roman" w:eastAsia="Times New Roman" w:hAnsi="Times New Roman"/>
          <w:sz w:val="24"/>
          <w:szCs w:val="24"/>
          <w:lang w:eastAsia="hr-HR"/>
        </w:rPr>
        <w:t>2/15,42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/20 i 144/20)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 sadrži prekrš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 pravnih i fizičkih osoba za ponašanja suprotna odredbama toga Zakona. Kao prekršajne sankcije propisane su novčane kazne, iznos kojih je izražen u kunama.</w:t>
      </w:r>
    </w:p>
    <w:p w14:paraId="5B7DFC86" w14:textId="77777777"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87" w14:textId="77777777"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Radi potrebe prilagodbe pravnog okvira Republike Hrvatske uvođenju eura kao nacionalne valute te nesmetanom i učinkovitom postupanju svih tijela uključenih u procesuiranje prekršaja utvrđenih Zakonom o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 xml:space="preserve"> osobnoj iskaznici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14:paraId="5B7DFC88" w14:textId="77777777" w:rsidR="00750318" w:rsidRDefault="00750318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89" w14:textId="77777777"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7DFC8A" w14:textId="77777777"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14:paraId="5B7DFC8B" w14:textId="77777777"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14:paraId="5B7DFC8C" w14:textId="77777777" w:rsidR="00070AC4" w:rsidRDefault="00070AC4" w:rsidP="003E6F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14:paraId="5B7DFC8D" w14:textId="77777777" w:rsidR="0066269E" w:rsidRDefault="0066269E" w:rsidP="0066269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7DFC8E" w14:textId="77777777" w:rsidR="0066269E" w:rsidRPr="0066269E" w:rsidRDefault="0066269E" w:rsidP="0066269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6269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IV. PRIJEDLOG ZA DONOŠENJE ZAKONA PO HITNOM POSTUPKU </w:t>
      </w:r>
    </w:p>
    <w:p w14:paraId="5B7DFC8F" w14:textId="77777777" w:rsidR="0066269E" w:rsidRPr="0066269E" w:rsidRDefault="0066269E" w:rsidP="0066269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269E">
        <w:rPr>
          <w:rFonts w:ascii="Times New Roman" w:eastAsia="Times New Roman" w:hAnsi="Times New Roman"/>
          <w:sz w:val="24"/>
          <w:szCs w:val="24"/>
          <w:lang w:eastAsia="hr-HR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14:paraId="5B7DFC90" w14:textId="77777777" w:rsidR="0066269E" w:rsidRDefault="0066269E" w:rsidP="0066269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269E">
        <w:rPr>
          <w:rFonts w:ascii="Times New Roman" w:eastAsia="Times New Roman" w:hAnsi="Times New Roman"/>
          <w:sz w:val="24"/>
          <w:szCs w:val="24"/>
          <w:lang w:eastAsia="hr-HR"/>
        </w:rPr>
        <w:t>S obzirom da je 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euru, zamijeniti te iznose onima izraženim u euru, s ciljem učinkovite i pravodobne prilagodbe pravnog okvira Republike Hrvatske uvođenju eura kao nacionalne valute.</w:t>
      </w:r>
    </w:p>
    <w:p w14:paraId="5B7DFC91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2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3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4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5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6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7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8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9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A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B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C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D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E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9F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A0" w14:textId="77777777" w:rsidR="009B77A4" w:rsidRDefault="009B77A4" w:rsidP="00CF5651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5B7DFCA1" w14:textId="77777777" w:rsidR="009B77A4" w:rsidRDefault="009B77A4" w:rsidP="00CF5651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5B7DFCA2" w14:textId="77777777" w:rsidR="00B34CC0" w:rsidRDefault="00B34CC0" w:rsidP="00CF5651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5B7DFCA3" w14:textId="77777777" w:rsidR="00B34CC0" w:rsidRDefault="00B34CC0" w:rsidP="00CF5651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</w:t>
      </w:r>
    </w:p>
    <w:p w14:paraId="5B7DFCA4" w14:textId="77777777" w:rsidR="00CF5651" w:rsidRDefault="00070AC4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ZAKONA O </w:t>
      </w:r>
      <w:r w:rsidR="00CF5651">
        <w:rPr>
          <w:rFonts w:ascii="Times New Roman" w:hAnsi="Times New Roman"/>
          <w:b/>
          <w:sz w:val="24"/>
          <w:szCs w:val="24"/>
        </w:rPr>
        <w:t xml:space="preserve"> </w:t>
      </w:r>
      <w:r w:rsidR="00554280">
        <w:rPr>
          <w:rFonts w:ascii="Times New Roman" w:hAnsi="Times New Roman"/>
          <w:b/>
          <w:sz w:val="24"/>
          <w:szCs w:val="24"/>
        </w:rPr>
        <w:t>OSOBNOJ ISKAZNICI</w:t>
      </w:r>
    </w:p>
    <w:p w14:paraId="5B7DFCA5" w14:textId="77777777" w:rsidR="00070AC4" w:rsidRDefault="00070AC4" w:rsidP="00CF5651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7DFCA6" w14:textId="77777777"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5B7DFCA7" w14:textId="77777777"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7DFCA8" w14:textId="77777777" w:rsidR="00DF03E8" w:rsidRDefault="00070AC4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osobnoj iskaznici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FE0AC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/15, 4</w:t>
      </w:r>
      <w:r w:rsidR="00FE0AC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/20 i 144/20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) u članku 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 xml:space="preserve"> stavku 1.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 riječi:</w:t>
      </w:r>
      <w:r w:rsidR="00554280">
        <w:rPr>
          <w:rFonts w:ascii="Times New Roman" w:eastAsia="Times New Roman" w:hAnsi="Times New Roman"/>
          <w:sz w:val="24"/>
          <w:szCs w:val="24"/>
          <w:lang w:eastAsia="hr-HR"/>
        </w:rPr>
        <w:t xml:space="preserve"> „</w:t>
      </w:r>
      <w:r w:rsidR="00554280" w:rsidRPr="00554280">
        <w:rPr>
          <w:rFonts w:ascii="Times New Roman" w:eastAsia="Times New Roman" w:hAnsi="Times New Roman"/>
          <w:sz w:val="24"/>
          <w:szCs w:val="24"/>
          <w:lang w:eastAsia="hr-HR"/>
        </w:rPr>
        <w:t>od 10.000,00 do 50.000,00 kuna</w:t>
      </w:r>
      <w:r w:rsidR="00BE112E" w:rsidRPr="00554280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zamjenjuju se riječima: „od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>1.320,00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</w:t>
      </w:r>
      <w:r w:rsidR="00685991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     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  6.630,00 </w:t>
      </w:r>
      <w:r w:rsidR="00BE112E"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14:paraId="5B7DFCA9" w14:textId="77777777" w:rsidR="00554280" w:rsidRDefault="00554280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5B7DFCAA" w14:textId="77777777" w:rsidR="00554280" w:rsidRDefault="00554280" w:rsidP="00554280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>U stavku 3. riječi: „</w:t>
      </w:r>
      <w:r w:rsidRPr="00554280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5</w:t>
      </w:r>
      <w:r w:rsidR="00B34CC0">
        <w:rPr>
          <w:rFonts w:ascii="Minion Pro" w:eastAsia="Times New Roman" w:hAnsi="Minion Pro"/>
          <w:color w:val="000000"/>
          <w:sz w:val="24"/>
          <w:szCs w:val="24"/>
          <w:lang w:eastAsia="hr-HR"/>
        </w:rPr>
        <w:t>000,00 do 10.</w:t>
      </w:r>
      <w:r w:rsidRPr="00554280">
        <w:rPr>
          <w:rFonts w:ascii="Minion Pro" w:eastAsia="Times New Roman" w:hAnsi="Minion Pro"/>
          <w:color w:val="000000"/>
          <w:sz w:val="24"/>
          <w:szCs w:val="24"/>
          <w:lang w:eastAsia="hr-HR"/>
        </w:rPr>
        <w:t>000,00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kuna“ zamjenjuju se riječima: „od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       do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1.320,00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eura“.</w:t>
      </w:r>
    </w:p>
    <w:p w14:paraId="5B7DFCAB" w14:textId="77777777" w:rsidR="00554280" w:rsidRPr="00554280" w:rsidRDefault="00554280" w:rsidP="00554280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5B7DFCAC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5B7DFCAD" w14:textId="77777777"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2.</w:t>
      </w:r>
    </w:p>
    <w:p w14:paraId="5B7DFCAE" w14:textId="77777777"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5B7DFCAF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554280">
        <w:rPr>
          <w:rFonts w:ascii="Minion Pro" w:eastAsia="Times New Roman" w:hAnsi="Minion Pro"/>
          <w:color w:val="000000"/>
          <w:sz w:val="24"/>
          <w:szCs w:val="24"/>
          <w:lang w:eastAsia="hr-HR"/>
        </w:rPr>
        <w:t>27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 riječi:</w:t>
      </w:r>
      <w:r w:rsidR="00554280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„</w:t>
      </w:r>
      <w:r w:rsidR="00554280" w:rsidRPr="00554280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3000,00 do 4500,00 kuna</w:t>
      </w:r>
      <w:r w:rsidRPr="00554280">
        <w:rPr>
          <w:rFonts w:ascii="Minion Pro" w:eastAsia="Times New Roman" w:hAnsi="Minion Pro"/>
          <w:color w:val="000000"/>
          <w:sz w:val="24"/>
          <w:szCs w:val="24"/>
          <w:lang w:eastAsia="hr-HR"/>
        </w:rPr>
        <w:t>“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zamjenjuju se riječima: „od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390,00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do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>590,00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5B7DFCB0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5B7DFCB1" w14:textId="77777777"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3.</w:t>
      </w:r>
    </w:p>
    <w:p w14:paraId="5B7DFCB2" w14:textId="77777777"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5B7DFCB3" w14:textId="77777777" w:rsidR="00BE112E" w:rsidRDefault="00BE112E" w:rsidP="00BE112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106D24">
        <w:rPr>
          <w:rFonts w:ascii="Minion Pro" w:eastAsia="Times New Roman" w:hAnsi="Minion Pro"/>
          <w:color w:val="000000"/>
          <w:sz w:val="24"/>
          <w:szCs w:val="24"/>
          <w:lang w:eastAsia="hr-HR"/>
        </w:rPr>
        <w:t>28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 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500,00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>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5B7DFCB4" w14:textId="77777777" w:rsidR="00BE112E" w:rsidRDefault="00BE112E" w:rsidP="00BE112E">
      <w:pPr>
        <w:spacing w:after="0" w:line="240" w:lineRule="auto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5B7DFCB5" w14:textId="77777777" w:rsidR="00BE112E" w:rsidRDefault="00BE112E" w:rsidP="00BE112E">
      <w:pPr>
        <w:spacing w:after="0" w:line="240" w:lineRule="auto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5B7DFCB6" w14:textId="77777777" w:rsidR="00BE112E" w:rsidRDefault="00BE112E" w:rsidP="00BE112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4.</w:t>
      </w:r>
    </w:p>
    <w:p w14:paraId="5B7DFCB7" w14:textId="77777777" w:rsidR="00BE112E" w:rsidRDefault="00BE112E" w:rsidP="00BE112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5B7DFCB8" w14:textId="77777777" w:rsidR="00BE112E" w:rsidRPr="00BE112E" w:rsidRDefault="00BE112E" w:rsidP="00BE1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</w:t>
      </w:r>
      <w:r w:rsidR="00106D24">
        <w:rPr>
          <w:rFonts w:ascii="Minion Pro" w:eastAsia="Times New Roman" w:hAnsi="Minion Pro"/>
          <w:color w:val="000000"/>
          <w:sz w:val="24"/>
          <w:szCs w:val="24"/>
          <w:lang w:eastAsia="hr-HR"/>
        </w:rPr>
        <w:t>29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. riječi: „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od </w:t>
      </w:r>
      <w:r w:rsidR="00106D24">
        <w:rPr>
          <w:rFonts w:ascii="Minion Pro" w:eastAsia="Times New Roman" w:hAnsi="Minion Pro"/>
          <w:color w:val="000000"/>
          <w:sz w:val="24"/>
          <w:szCs w:val="24"/>
          <w:lang w:eastAsia="hr-HR"/>
        </w:rPr>
        <w:t>2</w:t>
      </w:r>
      <w:r w:rsidRPr="0068579F">
        <w:rPr>
          <w:rFonts w:ascii="Minion Pro" w:eastAsia="Times New Roman" w:hAnsi="Minion Pro"/>
          <w:color w:val="000000"/>
          <w:sz w:val="24"/>
          <w:szCs w:val="24"/>
          <w:lang w:eastAsia="hr-HR"/>
        </w:rPr>
        <w:t>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9B77A4">
        <w:rPr>
          <w:rFonts w:ascii="Minion Pro" w:eastAsia="Times New Roman" w:hAnsi="Minion Pro"/>
          <w:color w:val="000000"/>
          <w:sz w:val="24"/>
          <w:szCs w:val="24"/>
          <w:lang w:eastAsia="hr-HR"/>
        </w:rPr>
        <w:t>20,00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5B7DFCB9" w14:textId="77777777" w:rsidR="00DF03E8" w:rsidRDefault="00DF03E8" w:rsidP="00DF03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BA" w14:textId="77777777" w:rsidR="00CC0B4D" w:rsidRDefault="00CC0B4D" w:rsidP="00CC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BB" w14:textId="77777777" w:rsidR="00CC0B4D" w:rsidRDefault="00CC0B4D" w:rsidP="00CC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</w:t>
      </w:r>
      <w:r w:rsidR="00BE112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5.</w:t>
      </w:r>
      <w:r w:rsidR="005B1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5B7DFCBC" w14:textId="77777777" w:rsidR="00CC0B4D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7DFCBD" w14:textId="77777777" w:rsidR="003D6297" w:rsidRDefault="00CC0B4D" w:rsidP="003D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3D6297">
        <w:rPr>
          <w:rFonts w:ascii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14:paraId="5B7DFCBE" w14:textId="77777777" w:rsidR="00CC0B4D" w:rsidRDefault="00CC0B4D" w:rsidP="006859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BF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0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1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2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3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4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5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6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7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8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9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A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B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C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D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E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CF" w14:textId="375DBBA5" w:rsidR="00DD4CB8" w:rsidRPr="003C7EC4" w:rsidRDefault="00DD4CB8" w:rsidP="00CC00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E46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Pr="003C7EC4">
        <w:rPr>
          <w:rFonts w:ascii="Times New Roman" w:hAnsi="Times New Roman"/>
          <w:b/>
          <w:sz w:val="24"/>
          <w:szCs w:val="24"/>
        </w:rPr>
        <w:t>ODRED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>B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Pr="003C7EC4">
        <w:rPr>
          <w:rFonts w:ascii="Times New Roman" w:hAnsi="Times New Roman"/>
          <w:b/>
          <w:sz w:val="24"/>
          <w:szCs w:val="24"/>
        </w:rPr>
        <w:t xml:space="preserve"> </w:t>
      </w:r>
    </w:p>
    <w:p w14:paraId="5B7DFCD0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7DFCD1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1. –</w:t>
      </w:r>
      <w:r w:rsidR="0068579F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</w:p>
    <w:p w14:paraId="5B7DFCD2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7DFCD3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Iznosi novčanih kazni utvrđeni člancima </w:t>
      </w:r>
      <w:r w:rsidR="00106D24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., </w:t>
      </w:r>
      <w:r w:rsidR="00106D24">
        <w:rPr>
          <w:rFonts w:ascii="Times New Roman" w:eastAsia="Times New Roman" w:hAnsi="Times New Roman"/>
          <w:sz w:val="24"/>
          <w:szCs w:val="24"/>
          <w:lang w:eastAsia="hr-HR"/>
        </w:rPr>
        <w:t>27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., </w:t>
      </w:r>
      <w:r w:rsidR="00E533A3">
        <w:rPr>
          <w:rFonts w:ascii="Times New Roman" w:eastAsia="Times New Roman" w:hAnsi="Times New Roman"/>
          <w:sz w:val="24"/>
          <w:szCs w:val="24"/>
          <w:lang w:eastAsia="hr-HR"/>
        </w:rPr>
        <w:t>28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 i </w:t>
      </w:r>
      <w:r w:rsidR="00E533A3">
        <w:rPr>
          <w:rFonts w:ascii="Times New Roman" w:eastAsia="Times New Roman" w:hAnsi="Times New Roman"/>
          <w:sz w:val="24"/>
          <w:szCs w:val="24"/>
          <w:lang w:eastAsia="hr-HR"/>
        </w:rPr>
        <w:t>29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. Zakona o </w:t>
      </w:r>
      <w:r w:rsidR="009B77A4">
        <w:rPr>
          <w:rFonts w:ascii="Times New Roman" w:eastAsia="Times New Roman" w:hAnsi="Times New Roman"/>
          <w:sz w:val="24"/>
          <w:szCs w:val="24"/>
          <w:lang w:eastAsia="hr-HR"/>
        </w:rPr>
        <w:t>osobnoj iskaznici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br. </w:t>
      </w:r>
      <w:r w:rsidR="00E533A3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FE0AC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E533A3">
        <w:rPr>
          <w:rFonts w:ascii="Times New Roman" w:eastAsia="Times New Roman" w:hAnsi="Times New Roman"/>
          <w:sz w:val="24"/>
          <w:szCs w:val="24"/>
          <w:lang w:eastAsia="hr-HR"/>
        </w:rPr>
        <w:t>/15, 4</w:t>
      </w:r>
      <w:r w:rsidR="00FE0AC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E533A3">
        <w:rPr>
          <w:rFonts w:ascii="Times New Roman" w:eastAsia="Times New Roman" w:hAnsi="Times New Roman"/>
          <w:sz w:val="24"/>
          <w:szCs w:val="24"/>
          <w:lang w:eastAsia="hr-HR"/>
        </w:rPr>
        <w:t>/20 i 144/20)</w:t>
      </w:r>
      <w:r w:rsidR="0068579F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14:paraId="5B7DFCD4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D5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CF5651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5B7DFCD6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7DFCD7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Propisuj</w:t>
      </w:r>
      <w:r w:rsidR="00534C0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14:paraId="5B7DFCD8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D9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DA" w14:textId="77777777" w:rsidR="0066269E" w:rsidRDefault="0066269E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5B7DFCDF" w14:textId="43155588" w:rsidR="00DD4CB8" w:rsidRDefault="00DD4CB8" w:rsidP="00CC00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lastRenderedPageBreak/>
        <w:t xml:space="preserve">ODREDBE VAŽEĆEG ZAKONA KOJE SE MIJENJAJU </w:t>
      </w:r>
    </w:p>
    <w:p w14:paraId="5B7DFCE0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5B7DFCE1" w14:textId="77777777"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VI. PREKRŠAJNE ODREDBE</w:t>
      </w:r>
    </w:p>
    <w:p w14:paraId="5B7DFCE2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E3" w14:textId="77777777" w:rsidR="00E533A3" w:rsidRPr="00E533A3" w:rsidRDefault="00E533A3" w:rsidP="00E53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Članak 26. (NN 144/20)</w:t>
      </w:r>
    </w:p>
    <w:p w14:paraId="5B7DFCE4" w14:textId="77777777" w:rsidR="00E533A3" w:rsidRPr="00E533A3" w:rsidRDefault="00E533A3" w:rsidP="00E533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B7DFCE5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(1) Novčanom kaznom od 10.000,00 do 50.000,00 kuna kaznit će se za prekršaj ovlaštena pravna osoba ako ne poduzme tehničke, kadrovske i organizacijske mjere zaštite osobnih podataka i biometrijskih identifikatora koje su potrebne da bi se osobni podaci i biometrijski identifikatori zaštitili od slučajnog gubitka ili uništenja i od nedopuštenog pristupa, nedopuštene promjene, nedopuštenog objavljivanja i svake druge zlouporabe (članak 23. stavak 3.).</w:t>
      </w:r>
    </w:p>
    <w:p w14:paraId="5B7DFCE6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(2) Novčanom kaznom iz stavka 1. ovoga članka kaznit će se za prekršaj ovlaštena pravna osoba ako osobne podatke i biometrijske identifikatore koji su joj dostavljeni radi upisa i elektroničkog unosa u obrazac osobne iskaznice čuva duže od 90 dana od dana izdavanja osobne iskaznice, odnosno ako ih nakon tog roka ne izbriše (članak 23. stavak 4.).</w:t>
      </w:r>
    </w:p>
    <w:p w14:paraId="5B7DFCE7" w14:textId="77777777"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(3) Za prekršaje iz ovoga članka kaznit će se novčanom kaznom u iznosu od 5000,00 do 10.000,00 kuna i odgovorna osoba u ovlaštenoj pravnoj osobi.</w:t>
      </w:r>
    </w:p>
    <w:p w14:paraId="5B7DFCE8" w14:textId="77777777"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E9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EA" w14:textId="77777777" w:rsidR="00E533A3" w:rsidRPr="00E533A3" w:rsidRDefault="00E533A3" w:rsidP="00E53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Članak 27. (NN 144/20)</w:t>
      </w:r>
    </w:p>
    <w:p w14:paraId="5B7DFCEB" w14:textId="77777777"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EC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Novčanom kaznom od 3000,00 do 4500,00 kuna kaznit će se za prekršaj osoba:</w:t>
      </w:r>
    </w:p>
    <w:p w14:paraId="5B7DFCED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1. koja je navršila 18 godina i ima prijavljeno prebivalište u Republici Hrvatskoj, a nije ishodila osobnu iskaznicu (članak 3. stavak 2.)</w:t>
      </w:r>
    </w:p>
    <w:p w14:paraId="5B7DFCEE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2. koja je navršila 16 godina života i ima prebivalište u Republici Hrvatskoj, a sud joj je u izvanparničnom postupku dopustio sklapanje braka te je sklopila brak, a nije ishodila osobnu iskaznicu (članak 3. stavak 3.)</w:t>
      </w:r>
    </w:p>
    <w:p w14:paraId="5B7DFCEF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3. koja u roku od 15 dana od dana nastupanja okolnosti iz članka 5. stavka 1. točke 1. i 2. ovoga Zakona ne podnese zahtjev za izdavanje nove osobne iskaznice</w:t>
      </w:r>
    </w:p>
    <w:p w14:paraId="5B7DFCF0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4. koja u slučaju promjene podataka o svom osobnom imenu ili osobnom identifikacijskom broju ne zatraži opoziv ili suspenziju certifikata u roku od dva dana od dana nastanka promjene (članak 5. stavak 4.).</w:t>
      </w:r>
    </w:p>
    <w:p w14:paraId="5B7DFCF1" w14:textId="77777777"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F2" w14:textId="77777777" w:rsidR="00E533A3" w:rsidRPr="00E533A3" w:rsidRDefault="00E533A3" w:rsidP="00E53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Članak 28.</w:t>
      </w:r>
    </w:p>
    <w:p w14:paraId="5B7DFCF3" w14:textId="77777777"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F4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Novčanom kaznom od 500,00 kuna kaznit će se za prekršaj osoba:</w:t>
      </w:r>
    </w:p>
    <w:p w14:paraId="5B7DFCF5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1. koja u roku od 15 dana od dana nastupanja okolnosti iz članka 5. stavka 1. točke 3. i 4. ovoga Zakona ne podnese zahtjev za izdavanje nove osobne iskaznice</w:t>
      </w:r>
    </w:p>
    <w:p w14:paraId="5B7DFCF6" w14:textId="77777777"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2. koja u propisanom roku osobnu iskaznicu koja je prestala važiti prije isteka roka na koji je izdana ne vrati nadležnoj policijskoj upravi odnosno policijskoj postaji (članak 15. stavci 2. i 3.).</w:t>
      </w:r>
    </w:p>
    <w:p w14:paraId="5B7DFCF7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F8" w14:textId="77777777" w:rsidR="00E533A3" w:rsidRPr="00E533A3" w:rsidRDefault="00E533A3" w:rsidP="00E533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Članak 29.</w:t>
      </w:r>
    </w:p>
    <w:p w14:paraId="5B7DFCF9" w14:textId="77777777" w:rsid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FA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Novčanom kaznom od 200,00 kuna kaznit će se za prekršaj osoba:</w:t>
      </w:r>
    </w:p>
    <w:p w14:paraId="5B7DFCFB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1. koja kod sebe nema osobnu iskaznicu ili je odbije dati na uvid ovlaštenim osobama (članak 16. stavak 1.)</w:t>
      </w:r>
    </w:p>
    <w:p w14:paraId="5B7DFCFC" w14:textId="77777777" w:rsidR="00E533A3" w:rsidRPr="00E533A3" w:rsidRDefault="00E533A3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33A3">
        <w:rPr>
          <w:rFonts w:ascii="Times New Roman" w:eastAsia="Times New Roman" w:hAnsi="Times New Roman"/>
          <w:sz w:val="24"/>
          <w:szCs w:val="24"/>
          <w:lang w:eastAsia="hr-HR"/>
        </w:rPr>
        <w:t>2. koja bez odgode ne prijavi nestanak ili pronalazak osobne iskaznice (članak 17. stavci 1. i 2.).</w:t>
      </w:r>
    </w:p>
    <w:p w14:paraId="5B7DFCFD" w14:textId="77777777" w:rsidR="00DD4CB8" w:rsidRPr="00E533A3" w:rsidRDefault="00DD4CB8" w:rsidP="00E533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FE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CFF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D00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D01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D02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D03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D04" w14:textId="77777777" w:rsidR="00DD4CB8" w:rsidRP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D05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D06" w14:textId="77777777" w:rsidR="00DD4CB8" w:rsidRPr="00CC0B4D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D07" w14:textId="77777777" w:rsidR="00CC0B4D" w:rsidRPr="00CC0B4D" w:rsidRDefault="00CC0B4D" w:rsidP="00CC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B7DFD08" w14:textId="77777777" w:rsidR="00070AC4" w:rsidRPr="002A3C55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7DFD09" w14:textId="77777777" w:rsidR="002E5D3C" w:rsidRDefault="00DB64F3"/>
    <w:sectPr w:rsidR="002E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70AC4"/>
    <w:rsid w:val="00106D24"/>
    <w:rsid w:val="002967D5"/>
    <w:rsid w:val="002D128D"/>
    <w:rsid w:val="003D6297"/>
    <w:rsid w:val="003E6F13"/>
    <w:rsid w:val="004235AC"/>
    <w:rsid w:val="00475AA7"/>
    <w:rsid w:val="00520598"/>
    <w:rsid w:val="00534C02"/>
    <w:rsid w:val="00554280"/>
    <w:rsid w:val="005B10CF"/>
    <w:rsid w:val="0066269E"/>
    <w:rsid w:val="0068579F"/>
    <w:rsid w:val="00685991"/>
    <w:rsid w:val="00735A22"/>
    <w:rsid w:val="00750318"/>
    <w:rsid w:val="00751CBB"/>
    <w:rsid w:val="007975BD"/>
    <w:rsid w:val="00857566"/>
    <w:rsid w:val="009611B0"/>
    <w:rsid w:val="009B77A4"/>
    <w:rsid w:val="00AD7C38"/>
    <w:rsid w:val="00B34CC0"/>
    <w:rsid w:val="00B94F86"/>
    <w:rsid w:val="00BE112E"/>
    <w:rsid w:val="00CB4B75"/>
    <w:rsid w:val="00CC00D3"/>
    <w:rsid w:val="00CC0B4D"/>
    <w:rsid w:val="00CF5651"/>
    <w:rsid w:val="00D00D8D"/>
    <w:rsid w:val="00DB64F3"/>
    <w:rsid w:val="00DD4CB8"/>
    <w:rsid w:val="00DF03E8"/>
    <w:rsid w:val="00E460CF"/>
    <w:rsid w:val="00E533A3"/>
    <w:rsid w:val="00FB0AD6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FC5E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AZJMDCZ6QSYZ-7492995-8924</_dlc_DocId>
    <_dlc_DocIdUrl xmlns="a494813a-d0d8-4dad-94cb-0d196f36ba15">
      <Url>https://ekoordinacije.vlada.hr/unutarnja-vanjska-politika/_layouts/15/DocIdRedir.aspx?ID=AZJMDCZ6QSYZ-7492995-8924</Url>
      <Description>AZJMDCZ6QSYZ-7492995-8924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47D374-E626-4140-8D13-0ADFAAAAA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78F29-F981-421E-A9D8-F573D4A022A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056FD8-22E0-4E1F-8D42-BCBC7679A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8D82D-6E75-4CF2-B52D-EF7BD238E8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Ivana Marinković</cp:lastModifiedBy>
  <cp:revision>14</cp:revision>
  <cp:lastPrinted>2022-08-17T08:45:00Z</cp:lastPrinted>
  <dcterms:created xsi:type="dcterms:W3CDTF">2022-03-25T14:02:00Z</dcterms:created>
  <dcterms:modified xsi:type="dcterms:W3CDTF">2022-08-23T07:21:00Z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f0c32dc5-57e5-49a0-a7fd-8276b77e256a</vt:lpwstr>
  </property>
</Properties>
</file>