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704A9" w14:textId="77777777" w:rsidR="003B56D4" w:rsidRPr="00205D5A" w:rsidRDefault="003B56D4" w:rsidP="003B56D4">
      <w:pPr>
        <w:jc w:val="center"/>
        <w:rPr>
          <w:color w:val="000000" w:themeColor="text1"/>
        </w:rPr>
      </w:pPr>
    </w:p>
    <w:p w14:paraId="36BA6AC4" w14:textId="77777777" w:rsidR="003B56D4" w:rsidRPr="00944698" w:rsidRDefault="003B56D4" w:rsidP="003B56D4">
      <w:pPr>
        <w:jc w:val="center"/>
        <w:rPr>
          <w:color w:val="000000" w:themeColor="text1"/>
        </w:rPr>
      </w:pPr>
      <w:r w:rsidRPr="00944698">
        <w:rPr>
          <w:noProof/>
          <w:color w:val="000000" w:themeColor="text1"/>
          <w:lang w:eastAsia="hr-HR"/>
        </w:rPr>
        <w:drawing>
          <wp:inline distT="0" distB="0" distL="0" distR="0" wp14:anchorId="0DBC3857" wp14:editId="08CA1A6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803AA" w:rsidRPr="00944698">
        <w:rPr>
          <w:color w:val="000000" w:themeColor="text1"/>
        </w:rPr>
        <w:fldChar w:fldCharType="begin"/>
      </w:r>
      <w:r w:rsidRPr="00944698">
        <w:rPr>
          <w:color w:val="000000" w:themeColor="text1"/>
        </w:rPr>
        <w:instrText xml:space="preserve"> INCLUDEPICTURE "http://www.inet.hr/~box/images/grb-rh.gif" \* MERGEFORMATINET </w:instrText>
      </w:r>
      <w:r w:rsidR="00C803AA" w:rsidRPr="00944698">
        <w:rPr>
          <w:color w:val="000000" w:themeColor="text1"/>
        </w:rPr>
        <w:fldChar w:fldCharType="end"/>
      </w:r>
    </w:p>
    <w:p w14:paraId="289EA17D" w14:textId="77777777" w:rsidR="003B56D4" w:rsidRPr="00944698" w:rsidRDefault="003B56D4" w:rsidP="003B56D4">
      <w:pPr>
        <w:spacing w:before="60" w:after="1680"/>
        <w:jc w:val="center"/>
        <w:rPr>
          <w:rFonts w:ascii="Times New Roman" w:hAnsi="Times New Roman"/>
          <w:color w:val="000000" w:themeColor="text1"/>
          <w:sz w:val="28"/>
        </w:rPr>
      </w:pPr>
      <w:r w:rsidRPr="00944698">
        <w:rPr>
          <w:rFonts w:ascii="Times New Roman" w:hAnsi="Times New Roman"/>
          <w:color w:val="000000" w:themeColor="text1"/>
          <w:sz w:val="28"/>
        </w:rPr>
        <w:t>VLADA REPUBLIKE HRVATSKE</w:t>
      </w:r>
    </w:p>
    <w:p w14:paraId="68A5F94C" w14:textId="77777777" w:rsidR="003B56D4" w:rsidRPr="00944698" w:rsidRDefault="003B56D4" w:rsidP="003B56D4">
      <w:pPr>
        <w:jc w:val="both"/>
        <w:rPr>
          <w:rFonts w:ascii="Times New Roman" w:hAnsi="Times New Roman"/>
          <w:color w:val="000000" w:themeColor="text1"/>
          <w:sz w:val="24"/>
          <w:szCs w:val="24"/>
        </w:rPr>
      </w:pPr>
    </w:p>
    <w:p w14:paraId="4259BDFD" w14:textId="70029ED8" w:rsidR="003B56D4" w:rsidRPr="00944698" w:rsidRDefault="003B56D4" w:rsidP="003B56D4">
      <w:pPr>
        <w:jc w:val="right"/>
        <w:rPr>
          <w:rFonts w:ascii="Times New Roman" w:hAnsi="Times New Roman"/>
          <w:color w:val="000000" w:themeColor="text1"/>
          <w:sz w:val="24"/>
          <w:szCs w:val="24"/>
        </w:rPr>
      </w:pPr>
      <w:r w:rsidRPr="00944698">
        <w:rPr>
          <w:rFonts w:ascii="Times New Roman" w:hAnsi="Times New Roman"/>
          <w:color w:val="000000" w:themeColor="text1"/>
          <w:sz w:val="24"/>
          <w:szCs w:val="24"/>
        </w:rPr>
        <w:t>Zagreb,</w:t>
      </w:r>
      <w:r w:rsidR="008A623C">
        <w:rPr>
          <w:rFonts w:ascii="Times New Roman" w:hAnsi="Times New Roman"/>
          <w:color w:val="000000" w:themeColor="text1"/>
          <w:sz w:val="24"/>
          <w:szCs w:val="24"/>
        </w:rPr>
        <w:t xml:space="preserve"> </w:t>
      </w:r>
      <w:r w:rsidR="000A06CD">
        <w:rPr>
          <w:rFonts w:ascii="Times New Roman" w:hAnsi="Times New Roman"/>
          <w:color w:val="000000" w:themeColor="text1"/>
          <w:sz w:val="24"/>
          <w:szCs w:val="24"/>
        </w:rPr>
        <w:t>24</w:t>
      </w:r>
      <w:r w:rsidR="00E754F1">
        <w:rPr>
          <w:rFonts w:ascii="Times New Roman" w:hAnsi="Times New Roman"/>
          <w:color w:val="000000" w:themeColor="text1"/>
          <w:sz w:val="24"/>
          <w:szCs w:val="24"/>
        </w:rPr>
        <w:t>.</w:t>
      </w:r>
      <w:r w:rsidR="008A623C">
        <w:rPr>
          <w:rFonts w:ascii="Times New Roman" w:hAnsi="Times New Roman"/>
          <w:color w:val="000000" w:themeColor="text1"/>
          <w:sz w:val="24"/>
          <w:szCs w:val="24"/>
        </w:rPr>
        <w:t xml:space="preserve"> </w:t>
      </w:r>
      <w:r w:rsidR="00AA35E9">
        <w:rPr>
          <w:rFonts w:ascii="Times New Roman" w:hAnsi="Times New Roman"/>
          <w:color w:val="000000" w:themeColor="text1"/>
          <w:sz w:val="24"/>
          <w:szCs w:val="24"/>
        </w:rPr>
        <w:t>kolovoz</w:t>
      </w:r>
      <w:r w:rsidR="008A623C">
        <w:rPr>
          <w:rFonts w:ascii="Times New Roman" w:hAnsi="Times New Roman"/>
          <w:color w:val="000000" w:themeColor="text1"/>
          <w:sz w:val="24"/>
          <w:szCs w:val="24"/>
        </w:rPr>
        <w:t>a 2022.</w:t>
      </w:r>
      <w:r w:rsidRPr="00944698">
        <w:rPr>
          <w:rFonts w:ascii="Times New Roman" w:hAnsi="Times New Roman"/>
          <w:color w:val="000000" w:themeColor="text1"/>
          <w:sz w:val="24"/>
          <w:szCs w:val="24"/>
        </w:rPr>
        <w:t xml:space="preserve"> </w:t>
      </w:r>
    </w:p>
    <w:p w14:paraId="07DA6389" w14:textId="77777777" w:rsidR="003B56D4" w:rsidRPr="00944698" w:rsidRDefault="003B56D4" w:rsidP="003B56D4">
      <w:pPr>
        <w:jc w:val="right"/>
        <w:rPr>
          <w:rFonts w:ascii="Times New Roman" w:hAnsi="Times New Roman"/>
          <w:color w:val="000000" w:themeColor="text1"/>
          <w:sz w:val="24"/>
          <w:szCs w:val="24"/>
        </w:rPr>
      </w:pPr>
    </w:p>
    <w:p w14:paraId="60294354" w14:textId="77777777" w:rsidR="003B56D4" w:rsidRPr="00944698" w:rsidRDefault="003B56D4" w:rsidP="003B56D4">
      <w:pPr>
        <w:jc w:val="right"/>
        <w:rPr>
          <w:rFonts w:ascii="Times New Roman" w:hAnsi="Times New Roman"/>
          <w:color w:val="000000" w:themeColor="text1"/>
          <w:sz w:val="24"/>
          <w:szCs w:val="24"/>
        </w:rPr>
      </w:pPr>
    </w:p>
    <w:p w14:paraId="2A08CF13" w14:textId="77777777" w:rsidR="003B56D4" w:rsidRPr="00944698" w:rsidRDefault="003B56D4" w:rsidP="003B56D4">
      <w:pPr>
        <w:jc w:val="right"/>
        <w:rPr>
          <w:rFonts w:ascii="Times New Roman" w:hAnsi="Times New Roman"/>
          <w:color w:val="000000" w:themeColor="text1"/>
          <w:sz w:val="24"/>
          <w:szCs w:val="24"/>
        </w:rPr>
      </w:pPr>
    </w:p>
    <w:p w14:paraId="2EFCD269"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B56D4" w:rsidRPr="00944698" w14:paraId="454B53FF" w14:textId="77777777" w:rsidTr="009F2FCB">
        <w:tc>
          <w:tcPr>
            <w:tcW w:w="1951" w:type="dxa"/>
          </w:tcPr>
          <w:p w14:paraId="3420DD10" w14:textId="77777777" w:rsidR="003B56D4" w:rsidRPr="00944698" w:rsidRDefault="003B56D4" w:rsidP="009F2FCB">
            <w:pPr>
              <w:spacing w:line="360" w:lineRule="auto"/>
              <w:jc w:val="right"/>
              <w:rPr>
                <w:color w:val="000000" w:themeColor="text1"/>
                <w:sz w:val="24"/>
                <w:szCs w:val="24"/>
              </w:rPr>
            </w:pPr>
            <w:r w:rsidRPr="00944698">
              <w:rPr>
                <w:color w:val="000000" w:themeColor="text1"/>
                <w:sz w:val="24"/>
                <w:szCs w:val="24"/>
              </w:rPr>
              <w:t xml:space="preserve"> </w:t>
            </w:r>
            <w:r w:rsidRPr="00944698">
              <w:rPr>
                <w:b/>
                <w:smallCaps/>
                <w:color w:val="000000" w:themeColor="text1"/>
                <w:sz w:val="24"/>
                <w:szCs w:val="24"/>
              </w:rPr>
              <w:t>Predlagatelj</w:t>
            </w:r>
            <w:r w:rsidRPr="00944698">
              <w:rPr>
                <w:b/>
                <w:color w:val="000000" w:themeColor="text1"/>
                <w:sz w:val="24"/>
                <w:szCs w:val="24"/>
              </w:rPr>
              <w:t>:</w:t>
            </w:r>
          </w:p>
        </w:tc>
        <w:tc>
          <w:tcPr>
            <w:tcW w:w="7229" w:type="dxa"/>
          </w:tcPr>
          <w:p w14:paraId="6BCD7D43" w14:textId="77777777" w:rsidR="003B56D4" w:rsidRPr="00944698" w:rsidRDefault="003B56D4" w:rsidP="009F2FCB">
            <w:pPr>
              <w:spacing w:line="360" w:lineRule="auto"/>
              <w:rPr>
                <w:color w:val="000000" w:themeColor="text1"/>
                <w:sz w:val="24"/>
                <w:szCs w:val="24"/>
              </w:rPr>
            </w:pPr>
            <w:r w:rsidRPr="00944698">
              <w:rPr>
                <w:color w:val="000000" w:themeColor="text1"/>
                <w:sz w:val="24"/>
                <w:szCs w:val="24"/>
              </w:rPr>
              <w:t>Ministarstvo financija</w:t>
            </w:r>
          </w:p>
        </w:tc>
      </w:tr>
    </w:tbl>
    <w:p w14:paraId="75E243C3"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B56D4" w:rsidRPr="00944698" w14:paraId="6D66C1FA" w14:textId="77777777" w:rsidTr="009F2FCB">
        <w:tc>
          <w:tcPr>
            <w:tcW w:w="1951" w:type="dxa"/>
          </w:tcPr>
          <w:p w14:paraId="044E7FC9" w14:textId="77777777" w:rsidR="003B56D4" w:rsidRPr="00944698" w:rsidRDefault="003B56D4" w:rsidP="009F2FCB">
            <w:pPr>
              <w:spacing w:line="360" w:lineRule="auto"/>
              <w:jc w:val="right"/>
              <w:rPr>
                <w:color w:val="000000" w:themeColor="text1"/>
                <w:sz w:val="24"/>
                <w:szCs w:val="24"/>
              </w:rPr>
            </w:pPr>
            <w:r w:rsidRPr="00944698">
              <w:rPr>
                <w:b/>
                <w:smallCaps/>
                <w:color w:val="000000" w:themeColor="text1"/>
                <w:sz w:val="24"/>
                <w:szCs w:val="24"/>
              </w:rPr>
              <w:t>Predmet</w:t>
            </w:r>
            <w:r w:rsidRPr="00944698">
              <w:rPr>
                <w:b/>
                <w:color w:val="000000" w:themeColor="text1"/>
                <w:sz w:val="24"/>
                <w:szCs w:val="24"/>
              </w:rPr>
              <w:t>:</w:t>
            </w:r>
          </w:p>
        </w:tc>
        <w:tc>
          <w:tcPr>
            <w:tcW w:w="7229" w:type="dxa"/>
          </w:tcPr>
          <w:p w14:paraId="528903E1" w14:textId="16B646D1" w:rsidR="003B56D4" w:rsidRPr="00944698" w:rsidRDefault="00C67782" w:rsidP="00946D52">
            <w:pPr>
              <w:spacing w:line="360" w:lineRule="auto"/>
              <w:jc w:val="both"/>
              <w:rPr>
                <w:color w:val="000000" w:themeColor="text1"/>
                <w:sz w:val="24"/>
                <w:szCs w:val="24"/>
              </w:rPr>
            </w:pPr>
            <w:r>
              <w:rPr>
                <w:color w:val="000000" w:themeColor="text1"/>
                <w:sz w:val="24"/>
                <w:szCs w:val="24"/>
              </w:rPr>
              <w:t>Nacrt p</w:t>
            </w:r>
            <w:bookmarkStart w:id="0" w:name="_GoBack"/>
            <w:bookmarkEnd w:id="0"/>
            <w:r w:rsidR="00946D52">
              <w:rPr>
                <w:color w:val="000000" w:themeColor="text1"/>
                <w:sz w:val="24"/>
                <w:szCs w:val="24"/>
              </w:rPr>
              <w:t xml:space="preserve">rijedloga </w:t>
            </w:r>
            <w:r w:rsidR="00212443">
              <w:rPr>
                <w:color w:val="000000" w:themeColor="text1"/>
                <w:sz w:val="24"/>
                <w:szCs w:val="24"/>
              </w:rPr>
              <w:t>z</w:t>
            </w:r>
            <w:r w:rsidR="003B56D4" w:rsidRPr="00944698">
              <w:rPr>
                <w:color w:val="000000" w:themeColor="text1"/>
                <w:sz w:val="24"/>
                <w:szCs w:val="24"/>
              </w:rPr>
              <w:t xml:space="preserve">akona o </w:t>
            </w:r>
            <w:r w:rsidR="0018394F">
              <w:rPr>
                <w:color w:val="000000" w:themeColor="text1"/>
                <w:sz w:val="24"/>
                <w:szCs w:val="24"/>
              </w:rPr>
              <w:t xml:space="preserve">izmjenama </w:t>
            </w:r>
            <w:r w:rsidR="00B95F7D">
              <w:rPr>
                <w:color w:val="000000" w:themeColor="text1"/>
                <w:sz w:val="24"/>
                <w:szCs w:val="24"/>
              </w:rPr>
              <w:t>Općeg poreznog zakona</w:t>
            </w:r>
            <w:r w:rsidR="006263E8">
              <w:rPr>
                <w:color w:val="000000" w:themeColor="text1"/>
                <w:sz w:val="24"/>
                <w:szCs w:val="24"/>
              </w:rPr>
              <w:t xml:space="preserve">, s </w:t>
            </w:r>
            <w:r w:rsidR="00946D52">
              <w:rPr>
                <w:color w:val="000000" w:themeColor="text1"/>
                <w:sz w:val="24"/>
                <w:szCs w:val="24"/>
              </w:rPr>
              <w:t>Nacrtom konačnog prijedloga</w:t>
            </w:r>
            <w:r w:rsidR="00212443">
              <w:rPr>
                <w:color w:val="000000" w:themeColor="text1"/>
                <w:sz w:val="24"/>
                <w:szCs w:val="24"/>
              </w:rPr>
              <w:t xml:space="preserve"> zakona</w:t>
            </w:r>
          </w:p>
        </w:tc>
      </w:tr>
    </w:tbl>
    <w:p w14:paraId="1A2C7B99" w14:textId="77777777" w:rsidR="003B56D4" w:rsidRPr="00944698" w:rsidRDefault="003B56D4" w:rsidP="003B56D4">
      <w:pPr>
        <w:jc w:val="both"/>
        <w:rPr>
          <w:rFonts w:ascii="Times New Roman" w:hAnsi="Times New Roman"/>
          <w:color w:val="000000" w:themeColor="text1"/>
          <w:sz w:val="24"/>
          <w:szCs w:val="24"/>
        </w:rPr>
      </w:pPr>
      <w:r w:rsidRPr="00944698">
        <w:rPr>
          <w:rFonts w:ascii="Times New Roman" w:hAnsi="Times New Roman"/>
          <w:color w:val="000000" w:themeColor="text1"/>
          <w:sz w:val="24"/>
          <w:szCs w:val="24"/>
        </w:rPr>
        <w:t>__________________________________________________________________________</w:t>
      </w:r>
    </w:p>
    <w:p w14:paraId="378E6616" w14:textId="77777777" w:rsidR="003B56D4" w:rsidRPr="00944698" w:rsidRDefault="003B56D4" w:rsidP="003B56D4">
      <w:pPr>
        <w:jc w:val="both"/>
        <w:rPr>
          <w:rFonts w:ascii="Times New Roman" w:hAnsi="Times New Roman"/>
          <w:color w:val="000000" w:themeColor="text1"/>
          <w:sz w:val="24"/>
          <w:szCs w:val="24"/>
        </w:rPr>
      </w:pPr>
    </w:p>
    <w:p w14:paraId="6CEF3B19" w14:textId="77777777" w:rsidR="003B56D4" w:rsidRPr="00944698" w:rsidRDefault="003B56D4" w:rsidP="003B56D4">
      <w:pPr>
        <w:jc w:val="both"/>
        <w:rPr>
          <w:rFonts w:ascii="Times New Roman" w:hAnsi="Times New Roman"/>
          <w:color w:val="000000" w:themeColor="text1"/>
          <w:sz w:val="24"/>
          <w:szCs w:val="24"/>
        </w:rPr>
      </w:pPr>
    </w:p>
    <w:p w14:paraId="30BB1782" w14:textId="77777777" w:rsidR="003B56D4" w:rsidRPr="00944698" w:rsidRDefault="003B56D4" w:rsidP="003B56D4">
      <w:pPr>
        <w:jc w:val="both"/>
        <w:rPr>
          <w:rFonts w:ascii="Times New Roman" w:hAnsi="Times New Roman"/>
          <w:color w:val="000000" w:themeColor="text1"/>
          <w:sz w:val="24"/>
          <w:szCs w:val="24"/>
        </w:rPr>
      </w:pPr>
    </w:p>
    <w:p w14:paraId="14819F96" w14:textId="77777777" w:rsidR="003B56D4" w:rsidRPr="00944698" w:rsidRDefault="003B56D4" w:rsidP="003B56D4">
      <w:pPr>
        <w:jc w:val="both"/>
        <w:rPr>
          <w:rFonts w:ascii="Times New Roman" w:hAnsi="Times New Roman"/>
          <w:color w:val="000000" w:themeColor="text1"/>
          <w:sz w:val="24"/>
          <w:szCs w:val="24"/>
        </w:rPr>
      </w:pPr>
    </w:p>
    <w:p w14:paraId="4BD3EA4D" w14:textId="77777777" w:rsidR="003B56D4" w:rsidRPr="00944698" w:rsidRDefault="003B56D4" w:rsidP="003B56D4">
      <w:pPr>
        <w:jc w:val="both"/>
        <w:rPr>
          <w:rFonts w:ascii="Times New Roman" w:hAnsi="Times New Roman"/>
          <w:color w:val="000000" w:themeColor="text1"/>
          <w:sz w:val="24"/>
          <w:szCs w:val="24"/>
        </w:rPr>
      </w:pPr>
    </w:p>
    <w:p w14:paraId="1BD05747" w14:textId="77777777" w:rsidR="003B56D4" w:rsidRPr="009546E1" w:rsidRDefault="003B56D4" w:rsidP="003B56D4">
      <w:pPr>
        <w:pStyle w:val="Header"/>
        <w:rPr>
          <w:color w:val="000000" w:themeColor="text1"/>
          <w:lang w:val="hr-HR"/>
        </w:rPr>
      </w:pPr>
    </w:p>
    <w:p w14:paraId="22B10753" w14:textId="77777777" w:rsidR="003B56D4" w:rsidRPr="00944698" w:rsidRDefault="003B56D4" w:rsidP="003B56D4">
      <w:pPr>
        <w:rPr>
          <w:color w:val="000000" w:themeColor="text1"/>
        </w:rPr>
      </w:pPr>
    </w:p>
    <w:p w14:paraId="7C72CE65" w14:textId="77777777" w:rsidR="003B56D4" w:rsidRPr="00944698" w:rsidRDefault="003B56D4" w:rsidP="003B56D4">
      <w:pPr>
        <w:pStyle w:val="Footer"/>
        <w:rPr>
          <w:color w:val="000000" w:themeColor="text1"/>
        </w:rPr>
      </w:pPr>
    </w:p>
    <w:p w14:paraId="5B64F153" w14:textId="77777777" w:rsidR="003B56D4" w:rsidRPr="00944698" w:rsidRDefault="003B56D4" w:rsidP="003B56D4">
      <w:pPr>
        <w:pStyle w:val="Footer"/>
        <w:pBdr>
          <w:top w:val="single" w:sz="4" w:space="1" w:color="404040" w:themeColor="text1" w:themeTint="BF"/>
        </w:pBdr>
        <w:jc w:val="center"/>
        <w:rPr>
          <w:rFonts w:ascii="Times New Roman" w:hAnsi="Times New Roman"/>
          <w:color w:val="000000" w:themeColor="text1"/>
          <w:spacing w:val="20"/>
          <w:sz w:val="20"/>
        </w:rPr>
      </w:pPr>
      <w:r w:rsidRPr="00944698">
        <w:rPr>
          <w:rFonts w:ascii="Times New Roman" w:hAnsi="Times New Roman"/>
          <w:color w:val="000000" w:themeColor="text1"/>
          <w:spacing w:val="20"/>
          <w:sz w:val="20"/>
        </w:rPr>
        <w:t>Banski dvori | Trg Sv. Marka 2  | 10000 Zagreb | tel. 01 4569 222 | vlada.gov.hr</w:t>
      </w:r>
    </w:p>
    <w:p w14:paraId="4A8AE813" w14:textId="77777777" w:rsidR="003B56D4" w:rsidRDefault="003B56D4" w:rsidP="003B56D4">
      <w:pPr>
        <w:pStyle w:val="ListParagraph"/>
        <w:spacing w:after="0" w:line="240" w:lineRule="auto"/>
        <w:jc w:val="both"/>
        <w:rPr>
          <w:rFonts w:ascii="Times New Roman" w:hAnsi="Times New Roman"/>
          <w:color w:val="000000" w:themeColor="text1"/>
          <w:sz w:val="24"/>
          <w:szCs w:val="24"/>
        </w:rPr>
        <w:sectPr w:rsidR="003B56D4" w:rsidSect="009F2FCB">
          <w:footerReference w:type="default" r:id="rId9"/>
          <w:pgSz w:w="11906" w:h="16838"/>
          <w:pgMar w:top="1417" w:right="1417" w:bottom="1417" w:left="1417" w:header="708" w:footer="708" w:gutter="0"/>
          <w:cols w:space="708"/>
          <w:docGrid w:linePitch="360"/>
        </w:sectPr>
      </w:pPr>
    </w:p>
    <w:p w14:paraId="4DF60275" w14:textId="4CDD58AC" w:rsidR="003B56D4" w:rsidRDefault="003B56D4" w:rsidP="009C67EE">
      <w:pPr>
        <w:pStyle w:val="NoSpacing"/>
        <w:jc w:val="center"/>
        <w:rPr>
          <w:rFonts w:ascii="Times New Roman" w:hAnsi="Times New Roman" w:cs="Times New Roman"/>
          <w:b/>
          <w:bCs/>
          <w:sz w:val="24"/>
          <w:szCs w:val="24"/>
        </w:rPr>
      </w:pPr>
      <w:r w:rsidRPr="009C67EE">
        <w:rPr>
          <w:rFonts w:ascii="Times New Roman" w:hAnsi="Times New Roman" w:cs="Times New Roman"/>
          <w:b/>
          <w:bCs/>
          <w:sz w:val="24"/>
          <w:szCs w:val="24"/>
        </w:rPr>
        <w:lastRenderedPageBreak/>
        <w:t>MINISTARSTVO FINANCIJA</w:t>
      </w:r>
    </w:p>
    <w:p w14:paraId="629FAAFB" w14:textId="56A6E01F" w:rsidR="009710FC" w:rsidRPr="009C67EE" w:rsidRDefault="009710FC" w:rsidP="009C67E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14:paraId="71C92F5F" w14:textId="159A885F" w:rsidR="003B56D4" w:rsidRPr="009C67EE" w:rsidRDefault="003B56D4" w:rsidP="009C67EE">
      <w:pPr>
        <w:pStyle w:val="NoSpacing"/>
        <w:jc w:val="center"/>
        <w:rPr>
          <w:rFonts w:ascii="Times New Roman" w:hAnsi="Times New Roman" w:cs="Times New Roman"/>
          <w:b/>
          <w:bCs/>
          <w:sz w:val="24"/>
          <w:szCs w:val="24"/>
        </w:rPr>
      </w:pPr>
    </w:p>
    <w:p w14:paraId="4E2B4CCB" w14:textId="77777777" w:rsidR="003B56D4" w:rsidRPr="009C67EE" w:rsidRDefault="003B56D4" w:rsidP="009C67EE">
      <w:pPr>
        <w:pStyle w:val="NoSpacing"/>
        <w:jc w:val="center"/>
        <w:rPr>
          <w:rFonts w:ascii="Times New Roman" w:hAnsi="Times New Roman" w:cs="Times New Roman"/>
          <w:b/>
          <w:bCs/>
          <w:sz w:val="24"/>
          <w:szCs w:val="24"/>
        </w:rPr>
      </w:pPr>
    </w:p>
    <w:p w14:paraId="6E2DD632" w14:textId="646E6D7D" w:rsidR="003B56D4" w:rsidRPr="009C67EE" w:rsidRDefault="003B56D4" w:rsidP="009C67EE">
      <w:pPr>
        <w:pStyle w:val="NoSpacing"/>
        <w:jc w:val="center"/>
        <w:rPr>
          <w:rFonts w:ascii="Times New Roman" w:hAnsi="Times New Roman" w:cs="Times New Roman"/>
          <w:b/>
          <w:bCs/>
          <w:sz w:val="24"/>
          <w:szCs w:val="24"/>
        </w:rPr>
      </w:pPr>
    </w:p>
    <w:p w14:paraId="6F7F1CD2" w14:textId="77777777" w:rsidR="003B56D4" w:rsidRPr="009C67EE" w:rsidRDefault="003B56D4" w:rsidP="009C67EE">
      <w:pPr>
        <w:pStyle w:val="NoSpacing"/>
        <w:jc w:val="center"/>
        <w:rPr>
          <w:rFonts w:ascii="Times New Roman" w:hAnsi="Times New Roman" w:cs="Times New Roman"/>
          <w:b/>
          <w:bCs/>
          <w:sz w:val="24"/>
          <w:szCs w:val="24"/>
        </w:rPr>
      </w:pPr>
    </w:p>
    <w:p w14:paraId="7A818A6A" w14:textId="77777777" w:rsidR="003B56D4" w:rsidRPr="009C67EE" w:rsidRDefault="003B56D4" w:rsidP="009C67EE">
      <w:pPr>
        <w:pStyle w:val="NoSpacing"/>
        <w:jc w:val="center"/>
        <w:rPr>
          <w:rFonts w:ascii="Times New Roman" w:hAnsi="Times New Roman" w:cs="Times New Roman"/>
          <w:b/>
          <w:bCs/>
          <w:sz w:val="24"/>
          <w:szCs w:val="24"/>
        </w:rPr>
      </w:pPr>
    </w:p>
    <w:p w14:paraId="56A7F486" w14:textId="77777777" w:rsidR="003B56D4" w:rsidRPr="009C67EE" w:rsidRDefault="003B56D4" w:rsidP="009C67EE">
      <w:pPr>
        <w:pStyle w:val="NoSpacing"/>
        <w:jc w:val="center"/>
        <w:rPr>
          <w:rFonts w:ascii="Times New Roman" w:hAnsi="Times New Roman" w:cs="Times New Roman"/>
          <w:b/>
          <w:bCs/>
          <w:sz w:val="24"/>
          <w:szCs w:val="24"/>
        </w:rPr>
      </w:pPr>
    </w:p>
    <w:p w14:paraId="045CA7CD" w14:textId="77777777" w:rsidR="003B56D4" w:rsidRPr="009C67EE" w:rsidRDefault="003B56D4" w:rsidP="009C67EE">
      <w:pPr>
        <w:pStyle w:val="NoSpacing"/>
        <w:jc w:val="center"/>
        <w:rPr>
          <w:rFonts w:ascii="Times New Roman" w:hAnsi="Times New Roman" w:cs="Times New Roman"/>
          <w:b/>
          <w:bCs/>
          <w:sz w:val="24"/>
          <w:szCs w:val="24"/>
        </w:rPr>
      </w:pPr>
    </w:p>
    <w:p w14:paraId="719E2542" w14:textId="7B6B5176" w:rsidR="003B56D4" w:rsidRPr="009C67EE" w:rsidRDefault="003B56D4" w:rsidP="009C67EE">
      <w:pPr>
        <w:pStyle w:val="NoSpacing"/>
        <w:jc w:val="center"/>
        <w:rPr>
          <w:rFonts w:ascii="Times New Roman" w:hAnsi="Times New Roman" w:cs="Times New Roman"/>
          <w:b/>
          <w:bCs/>
          <w:sz w:val="24"/>
          <w:szCs w:val="24"/>
        </w:rPr>
      </w:pPr>
    </w:p>
    <w:p w14:paraId="5B08413F" w14:textId="77777777" w:rsidR="003B56D4" w:rsidRPr="009C67EE" w:rsidRDefault="003B56D4" w:rsidP="009C67EE">
      <w:pPr>
        <w:pStyle w:val="NoSpacing"/>
        <w:jc w:val="center"/>
        <w:rPr>
          <w:rFonts w:ascii="Times New Roman" w:hAnsi="Times New Roman" w:cs="Times New Roman"/>
          <w:b/>
          <w:bCs/>
          <w:sz w:val="24"/>
          <w:szCs w:val="24"/>
        </w:rPr>
      </w:pPr>
    </w:p>
    <w:p w14:paraId="66BBF9DB" w14:textId="7422E519" w:rsidR="003B56D4" w:rsidRDefault="003B56D4" w:rsidP="009C67EE">
      <w:pPr>
        <w:pStyle w:val="NoSpacing"/>
        <w:jc w:val="center"/>
        <w:rPr>
          <w:rFonts w:ascii="Times New Roman" w:hAnsi="Times New Roman" w:cs="Times New Roman"/>
          <w:b/>
          <w:bCs/>
          <w:sz w:val="24"/>
          <w:szCs w:val="24"/>
        </w:rPr>
      </w:pPr>
    </w:p>
    <w:p w14:paraId="79BBF4A1" w14:textId="3AA4AAC4" w:rsidR="009C67EE" w:rsidRDefault="009C67EE" w:rsidP="009C67EE">
      <w:pPr>
        <w:pStyle w:val="NoSpacing"/>
        <w:jc w:val="center"/>
        <w:rPr>
          <w:rFonts w:ascii="Times New Roman" w:hAnsi="Times New Roman" w:cs="Times New Roman"/>
          <w:b/>
          <w:bCs/>
          <w:sz w:val="24"/>
          <w:szCs w:val="24"/>
        </w:rPr>
      </w:pPr>
    </w:p>
    <w:p w14:paraId="5A37F8CB" w14:textId="30506A8D" w:rsidR="009C67EE" w:rsidRDefault="009C67EE" w:rsidP="009C67EE">
      <w:pPr>
        <w:pStyle w:val="NoSpacing"/>
        <w:jc w:val="center"/>
        <w:rPr>
          <w:rFonts w:ascii="Times New Roman" w:hAnsi="Times New Roman" w:cs="Times New Roman"/>
          <w:b/>
          <w:bCs/>
          <w:sz w:val="24"/>
          <w:szCs w:val="24"/>
        </w:rPr>
      </w:pPr>
    </w:p>
    <w:p w14:paraId="18145ECB" w14:textId="608554BB" w:rsidR="009C67EE" w:rsidRDefault="009C67EE" w:rsidP="009C67EE">
      <w:pPr>
        <w:pStyle w:val="NoSpacing"/>
        <w:jc w:val="center"/>
        <w:rPr>
          <w:rFonts w:ascii="Times New Roman" w:hAnsi="Times New Roman" w:cs="Times New Roman"/>
          <w:b/>
          <w:bCs/>
          <w:sz w:val="24"/>
          <w:szCs w:val="24"/>
        </w:rPr>
      </w:pPr>
    </w:p>
    <w:p w14:paraId="7610729B" w14:textId="70099AFE" w:rsidR="009C67EE" w:rsidRDefault="009C67EE" w:rsidP="009C67EE">
      <w:pPr>
        <w:pStyle w:val="NoSpacing"/>
        <w:jc w:val="center"/>
        <w:rPr>
          <w:rFonts w:ascii="Times New Roman" w:hAnsi="Times New Roman" w:cs="Times New Roman"/>
          <w:b/>
          <w:bCs/>
          <w:sz w:val="24"/>
          <w:szCs w:val="24"/>
        </w:rPr>
      </w:pPr>
    </w:p>
    <w:p w14:paraId="3B8BF7B0" w14:textId="03A9E6B2" w:rsidR="009C67EE" w:rsidRDefault="009C67EE" w:rsidP="009C67EE">
      <w:pPr>
        <w:pStyle w:val="NoSpacing"/>
        <w:jc w:val="center"/>
        <w:rPr>
          <w:rFonts w:ascii="Times New Roman" w:hAnsi="Times New Roman" w:cs="Times New Roman"/>
          <w:b/>
          <w:bCs/>
          <w:sz w:val="24"/>
          <w:szCs w:val="24"/>
        </w:rPr>
      </w:pPr>
    </w:p>
    <w:p w14:paraId="2803E048" w14:textId="77777777" w:rsidR="009C67EE" w:rsidRPr="009C67EE" w:rsidRDefault="009C67EE" w:rsidP="009C67EE">
      <w:pPr>
        <w:pStyle w:val="NoSpacing"/>
        <w:jc w:val="center"/>
        <w:rPr>
          <w:rFonts w:ascii="Times New Roman" w:hAnsi="Times New Roman" w:cs="Times New Roman"/>
          <w:b/>
          <w:bCs/>
          <w:sz w:val="24"/>
          <w:szCs w:val="24"/>
        </w:rPr>
      </w:pPr>
    </w:p>
    <w:p w14:paraId="546D3CF2" w14:textId="77777777" w:rsidR="003B56D4" w:rsidRPr="009C67EE" w:rsidRDefault="003B56D4" w:rsidP="009C67EE">
      <w:pPr>
        <w:pStyle w:val="NoSpacing"/>
        <w:jc w:val="center"/>
        <w:rPr>
          <w:rFonts w:ascii="Times New Roman" w:hAnsi="Times New Roman" w:cs="Times New Roman"/>
          <w:b/>
          <w:bCs/>
          <w:sz w:val="24"/>
          <w:szCs w:val="24"/>
        </w:rPr>
      </w:pPr>
    </w:p>
    <w:p w14:paraId="7EC08D44" w14:textId="477F63A4" w:rsidR="00B95F7D" w:rsidRPr="009C67EE" w:rsidRDefault="008A623C" w:rsidP="009C67EE">
      <w:pPr>
        <w:pStyle w:val="NoSpacing"/>
        <w:jc w:val="center"/>
        <w:rPr>
          <w:rFonts w:ascii="Times New Roman" w:hAnsi="Times New Roman" w:cs="Times New Roman"/>
          <w:b/>
          <w:bCs/>
          <w:sz w:val="24"/>
          <w:szCs w:val="24"/>
        </w:rPr>
      </w:pPr>
      <w:r w:rsidRPr="009C67EE">
        <w:rPr>
          <w:rFonts w:ascii="Times New Roman" w:hAnsi="Times New Roman" w:cs="Times New Roman"/>
          <w:b/>
          <w:bCs/>
          <w:sz w:val="24"/>
          <w:szCs w:val="24"/>
        </w:rPr>
        <w:t xml:space="preserve"> </w:t>
      </w:r>
      <w:r w:rsidR="003B56D4" w:rsidRPr="009C67EE">
        <w:rPr>
          <w:rFonts w:ascii="Times New Roman" w:hAnsi="Times New Roman" w:cs="Times New Roman"/>
          <w:b/>
          <w:bCs/>
          <w:sz w:val="24"/>
          <w:szCs w:val="24"/>
        </w:rPr>
        <w:t xml:space="preserve">PRIJEDLOG ZAKONA O </w:t>
      </w:r>
      <w:r w:rsidR="00005B7A" w:rsidRPr="009C67EE">
        <w:rPr>
          <w:rFonts w:ascii="Times New Roman" w:hAnsi="Times New Roman" w:cs="Times New Roman"/>
          <w:b/>
          <w:bCs/>
          <w:sz w:val="24"/>
          <w:szCs w:val="24"/>
        </w:rPr>
        <w:t>IZMJENAMA</w:t>
      </w:r>
    </w:p>
    <w:p w14:paraId="6779193D" w14:textId="64D5D494" w:rsidR="00B95F7D" w:rsidRPr="009C67EE" w:rsidRDefault="00B95F7D" w:rsidP="009C67EE">
      <w:pPr>
        <w:pStyle w:val="NoSpacing"/>
        <w:jc w:val="center"/>
        <w:rPr>
          <w:rFonts w:ascii="Times New Roman" w:hAnsi="Times New Roman" w:cs="Times New Roman"/>
          <w:b/>
          <w:bCs/>
          <w:sz w:val="24"/>
          <w:szCs w:val="24"/>
        </w:rPr>
      </w:pPr>
      <w:r w:rsidRPr="009C67EE">
        <w:rPr>
          <w:rFonts w:ascii="Times New Roman" w:hAnsi="Times New Roman" w:cs="Times New Roman"/>
          <w:b/>
          <w:bCs/>
          <w:sz w:val="24"/>
          <w:szCs w:val="24"/>
        </w:rPr>
        <w:t>OPĆEG POREZNOG ZAKONA</w:t>
      </w:r>
      <w:r w:rsidR="008A623C" w:rsidRPr="009C67EE">
        <w:rPr>
          <w:rFonts w:ascii="Times New Roman" w:hAnsi="Times New Roman" w:cs="Times New Roman"/>
          <w:b/>
          <w:bCs/>
          <w:sz w:val="24"/>
          <w:szCs w:val="24"/>
        </w:rPr>
        <w:t>,</w:t>
      </w:r>
    </w:p>
    <w:p w14:paraId="7A490C5A" w14:textId="131966B8" w:rsidR="008A623C" w:rsidRPr="009C67EE" w:rsidRDefault="00212443" w:rsidP="009C67EE">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  KONAČNIM PRIJEDLOGOM</w:t>
      </w:r>
      <w:r w:rsidR="008A623C" w:rsidRPr="009C67EE">
        <w:rPr>
          <w:rFonts w:ascii="Times New Roman" w:hAnsi="Times New Roman" w:cs="Times New Roman"/>
          <w:b/>
          <w:bCs/>
          <w:sz w:val="24"/>
          <w:szCs w:val="24"/>
        </w:rPr>
        <w:t xml:space="preserve"> ZAKONA</w:t>
      </w:r>
    </w:p>
    <w:p w14:paraId="2243EB00" w14:textId="77777777" w:rsidR="003B56D4" w:rsidRPr="00277BC6" w:rsidRDefault="003B56D4" w:rsidP="003B56D4">
      <w:pPr>
        <w:widowControl w:val="0"/>
        <w:tabs>
          <w:tab w:val="left" w:pos="0"/>
          <w:tab w:val="left" w:pos="1134"/>
          <w:tab w:val="left" w:pos="8640"/>
        </w:tabs>
        <w:ind w:right="3"/>
        <w:jc w:val="center"/>
        <w:rPr>
          <w:b/>
        </w:rPr>
      </w:pPr>
    </w:p>
    <w:p w14:paraId="548D175A" w14:textId="77777777" w:rsidR="003B56D4" w:rsidRPr="00277BC6" w:rsidRDefault="003B56D4" w:rsidP="003B56D4">
      <w:pPr>
        <w:jc w:val="both"/>
      </w:pPr>
    </w:p>
    <w:p w14:paraId="43C5AA6B" w14:textId="77777777" w:rsidR="003B56D4" w:rsidRPr="00277BC6" w:rsidRDefault="003B56D4" w:rsidP="003B56D4">
      <w:pPr>
        <w:jc w:val="both"/>
      </w:pPr>
    </w:p>
    <w:p w14:paraId="112792BB" w14:textId="77777777" w:rsidR="003B56D4" w:rsidRPr="00277BC6" w:rsidRDefault="003B56D4" w:rsidP="003B56D4">
      <w:pPr>
        <w:jc w:val="both"/>
      </w:pPr>
    </w:p>
    <w:p w14:paraId="3634CAD4" w14:textId="77777777" w:rsidR="003B56D4" w:rsidRPr="00277BC6" w:rsidRDefault="003B56D4" w:rsidP="003B56D4">
      <w:pPr>
        <w:jc w:val="both"/>
      </w:pPr>
    </w:p>
    <w:p w14:paraId="2255F804" w14:textId="77777777" w:rsidR="003B56D4" w:rsidRPr="00277BC6" w:rsidRDefault="003B56D4" w:rsidP="003B56D4">
      <w:pPr>
        <w:jc w:val="both"/>
      </w:pPr>
    </w:p>
    <w:p w14:paraId="5FED18B9" w14:textId="77777777" w:rsidR="003B56D4" w:rsidRDefault="003B56D4" w:rsidP="003B56D4">
      <w:pPr>
        <w:jc w:val="both"/>
      </w:pPr>
    </w:p>
    <w:p w14:paraId="25DA5FF4" w14:textId="77777777" w:rsidR="003B56D4" w:rsidRPr="00277BC6" w:rsidRDefault="003B56D4" w:rsidP="003B56D4">
      <w:pPr>
        <w:jc w:val="both"/>
      </w:pPr>
    </w:p>
    <w:p w14:paraId="6D4C6F72" w14:textId="77777777" w:rsidR="009C67EE" w:rsidRDefault="009C67EE" w:rsidP="003B56D4">
      <w:pPr>
        <w:jc w:val="both"/>
      </w:pPr>
    </w:p>
    <w:p w14:paraId="7854F31D" w14:textId="77777777" w:rsidR="009C67EE" w:rsidRDefault="009C67EE" w:rsidP="003B56D4">
      <w:pPr>
        <w:jc w:val="both"/>
      </w:pPr>
    </w:p>
    <w:p w14:paraId="00DC9BCA" w14:textId="77777777" w:rsidR="009C67EE" w:rsidRDefault="009C67EE" w:rsidP="003B56D4">
      <w:pPr>
        <w:jc w:val="both"/>
      </w:pPr>
    </w:p>
    <w:p w14:paraId="0C80861D" w14:textId="77777777" w:rsidR="009C67EE" w:rsidRDefault="009C67EE" w:rsidP="003B56D4">
      <w:pPr>
        <w:jc w:val="both"/>
      </w:pPr>
    </w:p>
    <w:p w14:paraId="2757D5C2" w14:textId="77777777" w:rsidR="009C67EE" w:rsidRDefault="009C67EE" w:rsidP="003B56D4">
      <w:pPr>
        <w:jc w:val="both"/>
      </w:pPr>
    </w:p>
    <w:p w14:paraId="459FD8F3" w14:textId="1944C20F" w:rsidR="003B56D4" w:rsidRPr="00277BC6" w:rsidRDefault="003B56D4" w:rsidP="003B56D4">
      <w:pPr>
        <w:jc w:val="both"/>
      </w:pPr>
      <w:r w:rsidRPr="00277BC6">
        <w:t>_____________________________________________________________________</w:t>
      </w:r>
      <w:r w:rsidR="009C67EE">
        <w:t>_____________</w:t>
      </w:r>
    </w:p>
    <w:p w14:paraId="44866109" w14:textId="33EBBCEB" w:rsidR="009C67EE" w:rsidRDefault="003B56D4" w:rsidP="009C67EE">
      <w:pPr>
        <w:jc w:val="center"/>
        <w:rPr>
          <w:rFonts w:ascii="Times New Roman" w:hAnsi="Times New Roman"/>
          <w:b/>
          <w:sz w:val="24"/>
          <w:szCs w:val="24"/>
        </w:rPr>
      </w:pPr>
      <w:r w:rsidRPr="00492CF9">
        <w:rPr>
          <w:rFonts w:ascii="Times New Roman" w:hAnsi="Times New Roman"/>
          <w:b/>
          <w:sz w:val="24"/>
          <w:szCs w:val="24"/>
        </w:rPr>
        <w:t xml:space="preserve">Zagreb, </w:t>
      </w:r>
      <w:r w:rsidR="00AA35E9">
        <w:rPr>
          <w:rFonts w:ascii="Times New Roman" w:hAnsi="Times New Roman"/>
          <w:b/>
          <w:sz w:val="24"/>
          <w:szCs w:val="24"/>
        </w:rPr>
        <w:t>kolovoz</w:t>
      </w:r>
      <w:r w:rsidR="00A96ECE">
        <w:rPr>
          <w:rFonts w:ascii="Times New Roman" w:hAnsi="Times New Roman"/>
          <w:b/>
          <w:sz w:val="24"/>
          <w:szCs w:val="24"/>
        </w:rPr>
        <w:t xml:space="preserve"> 2022.</w:t>
      </w:r>
    </w:p>
    <w:p w14:paraId="7E243873" w14:textId="77777777" w:rsidR="009C67EE" w:rsidRPr="009C67EE" w:rsidRDefault="009C67EE" w:rsidP="009C67EE">
      <w:pPr>
        <w:jc w:val="center"/>
        <w:rPr>
          <w:rFonts w:ascii="Times New Roman" w:hAnsi="Times New Roman"/>
          <w:b/>
          <w:sz w:val="24"/>
          <w:szCs w:val="24"/>
          <w:lang w:eastAsia="hr-HR"/>
        </w:rPr>
      </w:pPr>
    </w:p>
    <w:p w14:paraId="45045921" w14:textId="0BC553E0" w:rsidR="00D116D3" w:rsidRDefault="001C67D7" w:rsidP="002E4022">
      <w:pPr>
        <w:spacing w:after="0" w:line="240" w:lineRule="auto"/>
        <w:jc w:val="center"/>
        <w:rPr>
          <w:rFonts w:ascii="Times New Roman" w:eastAsia="Times New Roman" w:hAnsi="Times New Roman"/>
          <w:b/>
          <w:sz w:val="24"/>
          <w:szCs w:val="24"/>
          <w:lang w:eastAsia="hr-HR"/>
        </w:rPr>
      </w:pPr>
      <w:r w:rsidRPr="007F426A">
        <w:rPr>
          <w:rFonts w:ascii="Times New Roman" w:eastAsia="Times New Roman" w:hAnsi="Times New Roman"/>
          <w:b/>
          <w:sz w:val="24"/>
          <w:szCs w:val="24"/>
          <w:lang w:eastAsia="hr-HR"/>
        </w:rPr>
        <w:t xml:space="preserve">PRIJEDLOG ZAKONA </w:t>
      </w:r>
      <w:r w:rsidR="00A133CA" w:rsidRPr="007F426A">
        <w:rPr>
          <w:rFonts w:ascii="Times New Roman" w:eastAsia="Times New Roman" w:hAnsi="Times New Roman"/>
          <w:b/>
          <w:sz w:val="24"/>
          <w:szCs w:val="24"/>
          <w:lang w:eastAsia="hr-HR"/>
        </w:rPr>
        <w:t xml:space="preserve">O </w:t>
      </w:r>
      <w:r w:rsidR="002E56F1">
        <w:rPr>
          <w:rFonts w:ascii="Times New Roman" w:eastAsia="Times New Roman" w:hAnsi="Times New Roman"/>
          <w:b/>
          <w:sz w:val="24"/>
          <w:szCs w:val="24"/>
          <w:lang w:eastAsia="hr-HR"/>
        </w:rPr>
        <w:t xml:space="preserve">IZMJENAMA </w:t>
      </w:r>
    </w:p>
    <w:p w14:paraId="21217B69" w14:textId="646AF996" w:rsidR="002E4022" w:rsidRPr="00D116D3" w:rsidRDefault="00D116D3" w:rsidP="00D116D3">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OPĆEG POREZNOG ZAKONA</w:t>
      </w:r>
      <w:r w:rsidR="000D223F" w:rsidRPr="007F426A">
        <w:rPr>
          <w:rFonts w:ascii="Times New Roman" w:eastAsia="Times New Roman" w:hAnsi="Times New Roman"/>
          <w:b/>
          <w:sz w:val="24"/>
          <w:szCs w:val="24"/>
          <w:lang w:eastAsia="hr-HR"/>
        </w:rPr>
        <w:t xml:space="preserve"> </w:t>
      </w:r>
    </w:p>
    <w:p w14:paraId="1C881F72" w14:textId="77777777" w:rsidR="002E4022" w:rsidRPr="007F426A" w:rsidRDefault="002E4022" w:rsidP="002E4022">
      <w:pPr>
        <w:pStyle w:val="ListParagraph"/>
        <w:spacing w:after="0" w:line="240" w:lineRule="auto"/>
        <w:ind w:left="862"/>
        <w:rPr>
          <w:rFonts w:ascii="Times New Roman" w:eastAsia="Times New Roman" w:hAnsi="Times New Roman"/>
          <w:b/>
          <w:sz w:val="24"/>
          <w:szCs w:val="24"/>
          <w:lang w:eastAsia="hr-HR"/>
        </w:rPr>
      </w:pPr>
    </w:p>
    <w:p w14:paraId="2D2B2A03" w14:textId="77777777" w:rsidR="0097648E" w:rsidRPr="007F426A" w:rsidRDefault="00783703" w:rsidP="0097648E">
      <w:pPr>
        <w:pStyle w:val="ListParagraph"/>
        <w:numPr>
          <w:ilvl w:val="0"/>
          <w:numId w:val="1"/>
        </w:numPr>
        <w:spacing w:after="0" w:line="240" w:lineRule="auto"/>
        <w:rPr>
          <w:rFonts w:ascii="Times New Roman" w:eastAsia="Times New Roman" w:hAnsi="Times New Roman"/>
          <w:b/>
          <w:sz w:val="24"/>
          <w:szCs w:val="24"/>
          <w:lang w:eastAsia="hr-HR"/>
        </w:rPr>
      </w:pPr>
      <w:r w:rsidRPr="007F426A">
        <w:rPr>
          <w:rFonts w:ascii="Times New Roman" w:eastAsia="Times New Roman" w:hAnsi="Times New Roman"/>
          <w:b/>
          <w:sz w:val="24"/>
          <w:szCs w:val="24"/>
          <w:lang w:eastAsia="hr-HR"/>
        </w:rPr>
        <w:t>USTAVNA OSNOVA DONOŠENJA</w:t>
      </w:r>
      <w:r w:rsidR="001C67D7" w:rsidRPr="007F426A">
        <w:rPr>
          <w:rFonts w:ascii="Times New Roman" w:eastAsia="Times New Roman" w:hAnsi="Times New Roman"/>
          <w:b/>
          <w:sz w:val="24"/>
          <w:szCs w:val="24"/>
          <w:lang w:eastAsia="hr-HR"/>
        </w:rPr>
        <w:t xml:space="preserve"> ZAKONA </w:t>
      </w:r>
    </w:p>
    <w:p w14:paraId="6BF78782" w14:textId="77777777" w:rsidR="0097648E" w:rsidRPr="007F426A" w:rsidRDefault="0097648E" w:rsidP="0097648E">
      <w:pPr>
        <w:spacing w:after="0" w:line="240" w:lineRule="auto"/>
        <w:rPr>
          <w:rFonts w:ascii="Times New Roman" w:eastAsia="Times New Roman" w:hAnsi="Times New Roman"/>
          <w:b/>
          <w:sz w:val="24"/>
          <w:szCs w:val="24"/>
          <w:lang w:eastAsia="hr-HR"/>
        </w:rPr>
      </w:pPr>
    </w:p>
    <w:p w14:paraId="12167EF0" w14:textId="5DD4DF0B" w:rsidR="0097648E" w:rsidRDefault="001C67D7" w:rsidP="00701758">
      <w:pPr>
        <w:ind w:firstLine="851"/>
        <w:jc w:val="both"/>
        <w:rPr>
          <w:rFonts w:ascii="Times New Roman" w:hAnsi="Times New Roman"/>
          <w:sz w:val="24"/>
          <w:szCs w:val="24"/>
        </w:rPr>
      </w:pPr>
      <w:r w:rsidRPr="00A82151">
        <w:rPr>
          <w:rFonts w:ascii="Times New Roman" w:hAnsi="Times New Roman"/>
          <w:sz w:val="24"/>
          <w:szCs w:val="24"/>
        </w:rPr>
        <w:t xml:space="preserve">Ustavna osnova za donošenje ovoga Zakona sadržana je u </w:t>
      </w:r>
      <w:r w:rsidR="00701758">
        <w:rPr>
          <w:rFonts w:ascii="Times New Roman" w:hAnsi="Times New Roman"/>
          <w:sz w:val="24"/>
          <w:szCs w:val="24"/>
        </w:rPr>
        <w:t xml:space="preserve">odredbi </w:t>
      </w:r>
      <w:r w:rsidR="00783703" w:rsidRPr="00A82151">
        <w:rPr>
          <w:rFonts w:ascii="Times New Roman" w:hAnsi="Times New Roman"/>
          <w:sz w:val="24"/>
          <w:szCs w:val="24"/>
        </w:rPr>
        <w:t>člank</w:t>
      </w:r>
      <w:r w:rsidR="00701758">
        <w:rPr>
          <w:rFonts w:ascii="Times New Roman" w:hAnsi="Times New Roman"/>
          <w:sz w:val="24"/>
          <w:szCs w:val="24"/>
        </w:rPr>
        <w:t>a</w:t>
      </w:r>
      <w:r w:rsidR="00783703" w:rsidRPr="00A82151">
        <w:rPr>
          <w:rFonts w:ascii="Times New Roman" w:hAnsi="Times New Roman"/>
          <w:sz w:val="24"/>
          <w:szCs w:val="24"/>
        </w:rPr>
        <w:t xml:space="preserve"> 2. stavk</w:t>
      </w:r>
      <w:r w:rsidR="00701758">
        <w:rPr>
          <w:rFonts w:ascii="Times New Roman" w:hAnsi="Times New Roman"/>
          <w:sz w:val="24"/>
          <w:szCs w:val="24"/>
        </w:rPr>
        <w:t>a</w:t>
      </w:r>
      <w:r w:rsidR="00783703" w:rsidRPr="00A82151">
        <w:rPr>
          <w:rFonts w:ascii="Times New Roman" w:hAnsi="Times New Roman"/>
          <w:sz w:val="24"/>
          <w:szCs w:val="24"/>
        </w:rPr>
        <w:t xml:space="preserve"> 4. podstavku</w:t>
      </w:r>
      <w:r w:rsidRPr="00A82151">
        <w:rPr>
          <w:rFonts w:ascii="Times New Roman" w:hAnsi="Times New Roman"/>
          <w:sz w:val="24"/>
          <w:szCs w:val="24"/>
        </w:rPr>
        <w:t xml:space="preserve"> 1. Ustava Repu</w:t>
      </w:r>
      <w:r w:rsidR="00291CE3" w:rsidRPr="00A82151">
        <w:rPr>
          <w:rFonts w:ascii="Times New Roman" w:hAnsi="Times New Roman"/>
          <w:sz w:val="24"/>
          <w:szCs w:val="24"/>
        </w:rPr>
        <w:t>blike Hrvatske (</w:t>
      </w:r>
      <w:r w:rsidR="00937352">
        <w:rPr>
          <w:rFonts w:ascii="Times New Roman" w:hAnsi="Times New Roman"/>
          <w:sz w:val="24"/>
          <w:szCs w:val="24"/>
        </w:rPr>
        <w:t>„</w:t>
      </w:r>
      <w:r w:rsidR="00291CE3" w:rsidRPr="00A82151">
        <w:rPr>
          <w:rFonts w:ascii="Times New Roman" w:hAnsi="Times New Roman"/>
          <w:sz w:val="24"/>
          <w:szCs w:val="24"/>
        </w:rPr>
        <w:t>Narodne novine</w:t>
      </w:r>
      <w:r w:rsidR="00937352">
        <w:rPr>
          <w:rFonts w:ascii="Times New Roman" w:hAnsi="Times New Roman"/>
          <w:sz w:val="24"/>
          <w:szCs w:val="24"/>
        </w:rPr>
        <w:t>“</w:t>
      </w:r>
      <w:r w:rsidR="001E7CC5" w:rsidRPr="00A82151">
        <w:rPr>
          <w:rFonts w:ascii="Times New Roman" w:hAnsi="Times New Roman"/>
          <w:sz w:val="24"/>
          <w:szCs w:val="24"/>
        </w:rPr>
        <w:t xml:space="preserve">, </w:t>
      </w:r>
      <w:r w:rsidRPr="00A82151">
        <w:rPr>
          <w:rFonts w:ascii="Times New Roman" w:hAnsi="Times New Roman"/>
          <w:sz w:val="24"/>
          <w:szCs w:val="24"/>
        </w:rPr>
        <w:t>br</w:t>
      </w:r>
      <w:r w:rsidR="00937352">
        <w:rPr>
          <w:rFonts w:ascii="Times New Roman" w:hAnsi="Times New Roman"/>
          <w:sz w:val="24"/>
          <w:szCs w:val="24"/>
        </w:rPr>
        <w:t>.</w:t>
      </w:r>
      <w:r w:rsidR="00291CE3" w:rsidRPr="00A82151">
        <w:rPr>
          <w:rFonts w:ascii="Times New Roman" w:hAnsi="Times New Roman"/>
          <w:sz w:val="24"/>
          <w:szCs w:val="24"/>
        </w:rPr>
        <w:t xml:space="preserve"> 85/10</w:t>
      </w:r>
      <w:r w:rsidR="00701758">
        <w:rPr>
          <w:rFonts w:ascii="Times New Roman" w:hAnsi="Times New Roman"/>
          <w:sz w:val="24"/>
          <w:szCs w:val="24"/>
        </w:rPr>
        <w:t>.</w:t>
      </w:r>
      <w:r w:rsidR="00C32AEB">
        <w:rPr>
          <w:rFonts w:ascii="Times New Roman" w:hAnsi="Times New Roman"/>
          <w:sz w:val="24"/>
          <w:szCs w:val="24"/>
        </w:rPr>
        <w:t xml:space="preserve"> </w:t>
      </w:r>
      <w:r w:rsidR="00291CE3" w:rsidRPr="00A82151">
        <w:rPr>
          <w:rFonts w:ascii="Times New Roman" w:hAnsi="Times New Roman"/>
          <w:sz w:val="24"/>
          <w:szCs w:val="24"/>
        </w:rPr>
        <w:t>- pročišćeni tekst i 5/</w:t>
      </w:r>
      <w:r w:rsidRPr="00A82151">
        <w:rPr>
          <w:rFonts w:ascii="Times New Roman" w:hAnsi="Times New Roman"/>
          <w:sz w:val="24"/>
          <w:szCs w:val="24"/>
        </w:rPr>
        <w:t>14</w:t>
      </w:r>
      <w:r w:rsidR="00701758">
        <w:rPr>
          <w:rFonts w:ascii="Times New Roman" w:hAnsi="Times New Roman"/>
          <w:sz w:val="24"/>
          <w:szCs w:val="24"/>
        </w:rPr>
        <w:t>.</w:t>
      </w:r>
      <w:r w:rsidR="00C32AEB">
        <w:rPr>
          <w:rFonts w:ascii="Times New Roman" w:hAnsi="Times New Roman"/>
          <w:sz w:val="24"/>
          <w:szCs w:val="24"/>
        </w:rPr>
        <w:t xml:space="preserve"> </w:t>
      </w:r>
      <w:r w:rsidRPr="00A82151">
        <w:rPr>
          <w:rFonts w:ascii="Times New Roman" w:hAnsi="Times New Roman"/>
          <w:sz w:val="24"/>
          <w:szCs w:val="24"/>
        </w:rPr>
        <w:t xml:space="preserve">- Odluka Ustavnog suda Republike Hrvatske). </w:t>
      </w:r>
    </w:p>
    <w:p w14:paraId="041088A5" w14:textId="5F712C62" w:rsidR="0097648E" w:rsidRDefault="001C67D7" w:rsidP="00701758">
      <w:pPr>
        <w:pStyle w:val="ListParagraph"/>
        <w:numPr>
          <w:ilvl w:val="0"/>
          <w:numId w:val="1"/>
        </w:numPr>
        <w:spacing w:after="0" w:line="240" w:lineRule="auto"/>
        <w:ind w:left="851" w:hanging="851"/>
        <w:jc w:val="both"/>
        <w:rPr>
          <w:rFonts w:ascii="Times New Roman" w:eastAsia="Times New Roman" w:hAnsi="Times New Roman"/>
          <w:b/>
          <w:sz w:val="24"/>
          <w:szCs w:val="24"/>
          <w:lang w:eastAsia="hr-HR"/>
        </w:rPr>
      </w:pPr>
      <w:r w:rsidRPr="007F426A">
        <w:rPr>
          <w:rFonts w:ascii="Times New Roman" w:eastAsia="Times New Roman" w:hAnsi="Times New Roman"/>
          <w:b/>
          <w:sz w:val="24"/>
          <w:szCs w:val="24"/>
          <w:lang w:eastAsia="hr-HR"/>
        </w:rPr>
        <w:t xml:space="preserve">OCJENA STANJA I OSNOVNA PITANJA KOJA </w:t>
      </w:r>
      <w:r w:rsidR="0086396C" w:rsidRPr="007F426A">
        <w:rPr>
          <w:rFonts w:ascii="Times New Roman" w:eastAsia="Times New Roman" w:hAnsi="Times New Roman"/>
          <w:b/>
          <w:sz w:val="24"/>
          <w:szCs w:val="24"/>
          <w:lang w:eastAsia="hr-HR"/>
        </w:rPr>
        <w:t xml:space="preserve">SE </w:t>
      </w:r>
      <w:r w:rsidRPr="007F426A">
        <w:rPr>
          <w:rFonts w:ascii="Times New Roman" w:eastAsia="Times New Roman" w:hAnsi="Times New Roman"/>
          <w:b/>
          <w:sz w:val="24"/>
          <w:szCs w:val="24"/>
          <w:lang w:eastAsia="hr-HR"/>
        </w:rPr>
        <w:t>TREBA</w:t>
      </w:r>
      <w:r w:rsidR="0086396C" w:rsidRPr="007F426A">
        <w:rPr>
          <w:rFonts w:ascii="Times New Roman" w:eastAsia="Times New Roman" w:hAnsi="Times New Roman"/>
          <w:b/>
          <w:sz w:val="24"/>
          <w:szCs w:val="24"/>
          <w:lang w:eastAsia="hr-HR"/>
        </w:rPr>
        <w:t>JU</w:t>
      </w:r>
      <w:r w:rsidRPr="007F426A">
        <w:rPr>
          <w:rFonts w:ascii="Times New Roman" w:eastAsia="Times New Roman" w:hAnsi="Times New Roman"/>
          <w:b/>
          <w:sz w:val="24"/>
          <w:szCs w:val="24"/>
          <w:lang w:eastAsia="hr-HR"/>
        </w:rPr>
        <w:t xml:space="preserve"> UREDITI ZAKONOM TE POSLJEDICE KOJE ĆE DONOŠENJEM ZAKONA PROISTEĆI</w:t>
      </w:r>
    </w:p>
    <w:p w14:paraId="4268196D" w14:textId="77777777" w:rsidR="00D116D3" w:rsidRDefault="00D116D3" w:rsidP="00D116D3">
      <w:pPr>
        <w:spacing w:after="0" w:line="240" w:lineRule="auto"/>
        <w:jc w:val="both"/>
        <w:rPr>
          <w:rFonts w:ascii="Times New Roman" w:hAnsi="Times New Roman"/>
          <w:sz w:val="24"/>
          <w:szCs w:val="24"/>
          <w:highlight w:val="yellow"/>
        </w:rPr>
      </w:pPr>
    </w:p>
    <w:p w14:paraId="08A20774" w14:textId="4A7D82AF" w:rsidR="001D4D14" w:rsidRPr="005408CB" w:rsidRDefault="008A623C" w:rsidP="00D92D7E">
      <w:pPr>
        <w:spacing w:after="0"/>
        <w:ind w:firstLine="720"/>
        <w:jc w:val="both"/>
        <w:rPr>
          <w:rFonts w:ascii="Times New Roman" w:hAnsi="Times New Roman"/>
          <w:sz w:val="24"/>
          <w:szCs w:val="24"/>
        </w:rPr>
      </w:pPr>
      <w:r w:rsidRPr="005408CB">
        <w:rPr>
          <w:rFonts w:ascii="Times New Roman" w:hAnsi="Times New Roman"/>
          <w:sz w:val="24"/>
          <w:szCs w:val="24"/>
        </w:rPr>
        <w:t>Opći porezni zakon (</w:t>
      </w:r>
      <w:r w:rsidR="00701758">
        <w:rPr>
          <w:rFonts w:ascii="Times New Roman" w:hAnsi="Times New Roman"/>
          <w:sz w:val="24"/>
          <w:szCs w:val="24"/>
        </w:rPr>
        <w:t>„</w:t>
      </w:r>
      <w:r w:rsidRPr="005408CB">
        <w:rPr>
          <w:rFonts w:ascii="Times New Roman" w:hAnsi="Times New Roman"/>
          <w:sz w:val="24"/>
          <w:szCs w:val="24"/>
        </w:rPr>
        <w:t>Narodne novine</w:t>
      </w:r>
      <w:r w:rsidR="00701758">
        <w:rPr>
          <w:rFonts w:ascii="Times New Roman" w:hAnsi="Times New Roman"/>
          <w:sz w:val="24"/>
          <w:szCs w:val="24"/>
        </w:rPr>
        <w:t>“</w:t>
      </w:r>
      <w:r w:rsidRPr="005408CB">
        <w:rPr>
          <w:rFonts w:ascii="Times New Roman" w:hAnsi="Times New Roman"/>
          <w:sz w:val="24"/>
          <w:szCs w:val="24"/>
        </w:rPr>
        <w:t>, br</w:t>
      </w:r>
      <w:r w:rsidR="00701758">
        <w:rPr>
          <w:rFonts w:ascii="Times New Roman" w:hAnsi="Times New Roman"/>
          <w:sz w:val="24"/>
          <w:szCs w:val="24"/>
        </w:rPr>
        <w:t>.</w:t>
      </w:r>
      <w:r w:rsidRPr="005408CB">
        <w:rPr>
          <w:rFonts w:ascii="Times New Roman" w:hAnsi="Times New Roman"/>
          <w:sz w:val="24"/>
          <w:szCs w:val="24"/>
        </w:rPr>
        <w:t xml:space="preserve"> 115/16</w:t>
      </w:r>
      <w:r w:rsidR="00701758">
        <w:rPr>
          <w:rFonts w:ascii="Times New Roman" w:hAnsi="Times New Roman"/>
          <w:sz w:val="24"/>
          <w:szCs w:val="24"/>
        </w:rPr>
        <w:t>.</w:t>
      </w:r>
      <w:r w:rsidRPr="005408CB">
        <w:rPr>
          <w:rFonts w:ascii="Times New Roman" w:hAnsi="Times New Roman"/>
          <w:sz w:val="24"/>
          <w:szCs w:val="24"/>
        </w:rPr>
        <w:t>, 106/18</w:t>
      </w:r>
      <w:r w:rsidR="00701758">
        <w:rPr>
          <w:rFonts w:ascii="Times New Roman" w:hAnsi="Times New Roman"/>
          <w:sz w:val="24"/>
          <w:szCs w:val="24"/>
        </w:rPr>
        <w:t>.</w:t>
      </w:r>
      <w:r w:rsidRPr="005408CB">
        <w:rPr>
          <w:rFonts w:ascii="Times New Roman" w:hAnsi="Times New Roman"/>
          <w:sz w:val="24"/>
          <w:szCs w:val="24"/>
        </w:rPr>
        <w:t>, 121/19</w:t>
      </w:r>
      <w:r w:rsidR="00701758">
        <w:rPr>
          <w:rFonts w:ascii="Times New Roman" w:hAnsi="Times New Roman"/>
          <w:sz w:val="24"/>
          <w:szCs w:val="24"/>
        </w:rPr>
        <w:t>.</w:t>
      </w:r>
      <w:r w:rsidRPr="005408CB">
        <w:rPr>
          <w:rFonts w:ascii="Times New Roman" w:hAnsi="Times New Roman"/>
          <w:sz w:val="24"/>
          <w:szCs w:val="24"/>
        </w:rPr>
        <w:t>, 32/20</w:t>
      </w:r>
      <w:r w:rsidR="00701758">
        <w:rPr>
          <w:rFonts w:ascii="Times New Roman" w:hAnsi="Times New Roman"/>
          <w:sz w:val="24"/>
          <w:szCs w:val="24"/>
        </w:rPr>
        <w:t>.</w:t>
      </w:r>
      <w:r w:rsidRPr="005408CB">
        <w:rPr>
          <w:rFonts w:ascii="Times New Roman" w:hAnsi="Times New Roman"/>
          <w:sz w:val="24"/>
          <w:szCs w:val="24"/>
        </w:rPr>
        <w:t xml:space="preserve"> i 42/20</w:t>
      </w:r>
      <w:r w:rsidR="00701758">
        <w:rPr>
          <w:rFonts w:ascii="Times New Roman" w:hAnsi="Times New Roman"/>
          <w:sz w:val="24"/>
          <w:szCs w:val="24"/>
        </w:rPr>
        <w:t>.</w:t>
      </w:r>
      <w:r w:rsidRPr="005408CB">
        <w:rPr>
          <w:rFonts w:ascii="Times New Roman" w:hAnsi="Times New Roman"/>
          <w:sz w:val="24"/>
          <w:szCs w:val="24"/>
        </w:rPr>
        <w:t xml:space="preserve">), u daljnjem tekstu: OPZ) stupio je na snagu 1. siječnja 2017. i predstavlja zajedničku osnovu sustava poreznog prava Republike Hrvatske. OPZ-om kao pravnim instrumentom uređene su sve bitne značajke porezno-pravnog odnosa, tj. prava i obveza sudionika u tome odnosu (poreznih tijela i poreznih obveznika). Na taj način na jednom mjestu i u jednom zakonu - OPZ-u na jedinstven način uređuju se opća pitanja u domeni poreza i javnih davanja te čine zajedničku osnovu za sve posebne zakone toga područja. </w:t>
      </w:r>
    </w:p>
    <w:p w14:paraId="0DC605BA" w14:textId="77777777" w:rsidR="001D4D14" w:rsidRPr="005408CB" w:rsidRDefault="001D4D14" w:rsidP="00D92D7E">
      <w:pPr>
        <w:spacing w:after="0"/>
        <w:ind w:firstLine="720"/>
        <w:jc w:val="both"/>
        <w:rPr>
          <w:rFonts w:ascii="Times New Roman" w:hAnsi="Times New Roman"/>
          <w:sz w:val="24"/>
          <w:szCs w:val="24"/>
        </w:rPr>
      </w:pPr>
    </w:p>
    <w:p w14:paraId="246355F3" w14:textId="7A9842D6" w:rsidR="001D4D14" w:rsidRPr="005408CB" w:rsidRDefault="001D4D14" w:rsidP="005408CB">
      <w:pPr>
        <w:spacing w:after="240"/>
        <w:ind w:firstLine="708"/>
        <w:contextualSpacing/>
        <w:jc w:val="both"/>
        <w:rPr>
          <w:rFonts w:ascii="Times New Roman" w:hAnsi="Times New Roman"/>
          <w:spacing w:val="3"/>
          <w:sz w:val="24"/>
          <w:szCs w:val="24"/>
          <w:shd w:val="clear" w:color="auto" w:fill="FFFFFF"/>
        </w:rPr>
      </w:pPr>
      <w:r w:rsidRPr="0047707C">
        <w:rPr>
          <w:rFonts w:ascii="Times New Roman" w:hAnsi="Times New Roman"/>
          <w:spacing w:val="3"/>
          <w:sz w:val="24"/>
          <w:szCs w:val="24"/>
          <w:shd w:val="clear" w:color="auto" w:fill="FFFFFF"/>
        </w:rPr>
        <w:t>OPZ</w:t>
      </w:r>
      <w:r w:rsidR="00D10741">
        <w:rPr>
          <w:rFonts w:ascii="Times New Roman" w:hAnsi="Times New Roman"/>
          <w:spacing w:val="3"/>
          <w:sz w:val="24"/>
          <w:szCs w:val="24"/>
          <w:shd w:val="clear" w:color="auto" w:fill="FFFFFF"/>
        </w:rPr>
        <w:t xml:space="preserve"> </w:t>
      </w:r>
      <w:r w:rsidRPr="0047707C">
        <w:rPr>
          <w:rFonts w:ascii="Times New Roman" w:hAnsi="Times New Roman"/>
          <w:spacing w:val="3"/>
          <w:sz w:val="24"/>
          <w:szCs w:val="24"/>
          <w:shd w:val="clear" w:color="auto" w:fill="FFFFFF"/>
        </w:rPr>
        <w:t>sadrži defini</w:t>
      </w:r>
      <w:r>
        <w:rPr>
          <w:rFonts w:ascii="Times New Roman" w:hAnsi="Times New Roman"/>
          <w:spacing w:val="3"/>
          <w:sz w:val="24"/>
          <w:szCs w:val="24"/>
          <w:shd w:val="clear" w:color="auto" w:fill="FFFFFF"/>
        </w:rPr>
        <w:t>cije</w:t>
      </w:r>
      <w:r w:rsidRPr="0047707C">
        <w:rPr>
          <w:rFonts w:ascii="Times New Roman" w:hAnsi="Times New Roman"/>
          <w:spacing w:val="3"/>
          <w:sz w:val="24"/>
          <w:szCs w:val="24"/>
          <w:shd w:val="clear" w:color="auto" w:fill="FFFFFF"/>
        </w:rPr>
        <w:t xml:space="preserve"> različi</w:t>
      </w:r>
      <w:r w:rsidR="00F94FDD">
        <w:rPr>
          <w:rFonts w:ascii="Times New Roman" w:hAnsi="Times New Roman"/>
          <w:spacing w:val="3"/>
          <w:sz w:val="24"/>
          <w:szCs w:val="24"/>
          <w:shd w:val="clear" w:color="auto" w:fill="FFFFFF"/>
        </w:rPr>
        <w:t>ti</w:t>
      </w:r>
      <w:r>
        <w:rPr>
          <w:rFonts w:ascii="Times New Roman" w:hAnsi="Times New Roman"/>
          <w:spacing w:val="3"/>
          <w:sz w:val="24"/>
          <w:szCs w:val="24"/>
          <w:shd w:val="clear" w:color="auto" w:fill="FFFFFF"/>
        </w:rPr>
        <w:t>h</w:t>
      </w:r>
      <w:r w:rsidRPr="0047707C">
        <w:rPr>
          <w:rFonts w:ascii="Times New Roman" w:hAnsi="Times New Roman"/>
          <w:spacing w:val="3"/>
          <w:sz w:val="24"/>
          <w:szCs w:val="24"/>
          <w:shd w:val="clear" w:color="auto" w:fill="FFFFFF"/>
        </w:rPr>
        <w:t xml:space="preserve"> obli</w:t>
      </w:r>
      <w:r>
        <w:rPr>
          <w:rFonts w:ascii="Times New Roman" w:hAnsi="Times New Roman"/>
          <w:spacing w:val="3"/>
          <w:sz w:val="24"/>
          <w:szCs w:val="24"/>
          <w:shd w:val="clear" w:color="auto" w:fill="FFFFFF"/>
        </w:rPr>
        <w:t>ka</w:t>
      </w:r>
      <w:r w:rsidRPr="0047707C">
        <w:rPr>
          <w:rFonts w:ascii="Times New Roman" w:hAnsi="Times New Roman"/>
          <w:spacing w:val="3"/>
          <w:sz w:val="24"/>
          <w:szCs w:val="24"/>
          <w:shd w:val="clear" w:color="auto" w:fill="FFFFFF"/>
        </w:rPr>
        <w:t xml:space="preserve"> javnih davanja</w:t>
      </w:r>
      <w:r>
        <w:rPr>
          <w:rFonts w:ascii="Times New Roman" w:hAnsi="Times New Roman"/>
          <w:spacing w:val="3"/>
          <w:sz w:val="24"/>
          <w:szCs w:val="24"/>
          <w:shd w:val="clear" w:color="auto" w:fill="FFFFFF"/>
        </w:rPr>
        <w:t xml:space="preserve">, </w:t>
      </w:r>
      <w:r w:rsidRPr="0047707C">
        <w:rPr>
          <w:rFonts w:ascii="Times New Roman" w:hAnsi="Times New Roman"/>
          <w:spacing w:val="3"/>
          <w:sz w:val="24"/>
          <w:szCs w:val="24"/>
          <w:shd w:val="clear" w:color="auto" w:fill="FFFFFF"/>
        </w:rPr>
        <w:t>osnovna načela od važnosti za porezni postupak</w:t>
      </w:r>
      <w:r>
        <w:rPr>
          <w:rFonts w:ascii="Times New Roman" w:hAnsi="Times New Roman"/>
          <w:spacing w:val="3"/>
          <w:sz w:val="24"/>
          <w:szCs w:val="24"/>
          <w:shd w:val="clear" w:color="auto" w:fill="FFFFFF"/>
        </w:rPr>
        <w:t xml:space="preserve"> - </w:t>
      </w:r>
      <w:r w:rsidRPr="0047707C">
        <w:rPr>
          <w:rFonts w:ascii="Times New Roman" w:hAnsi="Times New Roman"/>
          <w:spacing w:val="3"/>
          <w:sz w:val="24"/>
          <w:szCs w:val="24"/>
          <w:shd w:val="clear" w:color="auto" w:fill="FFFFFF"/>
        </w:rPr>
        <w:t>načelo zabrane retroaktivne primjene propisa</w:t>
      </w:r>
      <w:r>
        <w:rPr>
          <w:rFonts w:ascii="Times New Roman" w:hAnsi="Times New Roman"/>
          <w:spacing w:val="3"/>
          <w:sz w:val="24"/>
          <w:szCs w:val="24"/>
          <w:shd w:val="clear" w:color="auto" w:fill="FFFFFF"/>
        </w:rPr>
        <w:t>,</w:t>
      </w:r>
      <w:r w:rsidRPr="0047707C">
        <w:rPr>
          <w:rFonts w:ascii="Times New Roman" w:hAnsi="Times New Roman"/>
          <w:spacing w:val="3"/>
          <w:sz w:val="24"/>
          <w:szCs w:val="24"/>
          <w:shd w:val="clear" w:color="auto" w:fill="FFFFFF"/>
        </w:rPr>
        <w:t xml:space="preserve"> načelo zakonitosti</w:t>
      </w:r>
      <w:r>
        <w:rPr>
          <w:rFonts w:ascii="Times New Roman" w:hAnsi="Times New Roman"/>
          <w:spacing w:val="3"/>
          <w:sz w:val="24"/>
          <w:szCs w:val="24"/>
          <w:shd w:val="clear" w:color="auto" w:fill="FFFFFF"/>
        </w:rPr>
        <w:t>,</w:t>
      </w:r>
      <w:r w:rsidRPr="0047707C">
        <w:rPr>
          <w:rFonts w:ascii="Times New Roman" w:hAnsi="Times New Roman"/>
          <w:spacing w:val="3"/>
          <w:sz w:val="24"/>
          <w:szCs w:val="24"/>
          <w:shd w:val="clear" w:color="auto" w:fill="FFFFFF"/>
        </w:rPr>
        <w:t xml:space="preserve"> zatim načelo traženja istine, </w:t>
      </w:r>
      <w:r>
        <w:rPr>
          <w:rFonts w:ascii="Times New Roman" w:hAnsi="Times New Roman"/>
          <w:spacing w:val="3"/>
          <w:sz w:val="24"/>
          <w:szCs w:val="24"/>
          <w:shd w:val="clear" w:color="auto" w:fill="FFFFFF"/>
        </w:rPr>
        <w:t>p</w:t>
      </w:r>
      <w:r w:rsidRPr="0047707C">
        <w:rPr>
          <w:rFonts w:ascii="Times New Roman" w:hAnsi="Times New Roman"/>
          <w:spacing w:val="3"/>
          <w:sz w:val="24"/>
          <w:szCs w:val="24"/>
          <w:shd w:val="clear" w:color="auto" w:fill="FFFFFF"/>
        </w:rPr>
        <w:t>omoći stranci</w:t>
      </w:r>
      <w:r>
        <w:rPr>
          <w:rFonts w:ascii="Times New Roman" w:hAnsi="Times New Roman"/>
          <w:spacing w:val="3"/>
          <w:sz w:val="24"/>
          <w:szCs w:val="24"/>
          <w:shd w:val="clear" w:color="auto" w:fill="FFFFFF"/>
        </w:rPr>
        <w:t xml:space="preserve">, </w:t>
      </w:r>
      <w:r w:rsidRPr="0047707C">
        <w:rPr>
          <w:rFonts w:ascii="Times New Roman" w:hAnsi="Times New Roman"/>
          <w:spacing w:val="3"/>
          <w:sz w:val="24"/>
          <w:szCs w:val="24"/>
          <w:shd w:val="clear" w:color="auto" w:fill="FFFFFF"/>
        </w:rPr>
        <w:t>načelo uporabe jezika i pisma, saslušanja</w:t>
      </w:r>
      <w:r>
        <w:rPr>
          <w:rFonts w:ascii="Times New Roman" w:hAnsi="Times New Roman"/>
          <w:spacing w:val="3"/>
          <w:sz w:val="24"/>
          <w:szCs w:val="24"/>
          <w:shd w:val="clear" w:color="auto" w:fill="FFFFFF"/>
        </w:rPr>
        <w:t>,</w:t>
      </w:r>
      <w:r w:rsidRPr="0047707C">
        <w:rPr>
          <w:rFonts w:ascii="Times New Roman" w:hAnsi="Times New Roman"/>
          <w:spacing w:val="3"/>
          <w:sz w:val="24"/>
          <w:szCs w:val="24"/>
          <w:shd w:val="clear" w:color="auto" w:fill="FFFFFF"/>
        </w:rPr>
        <w:t xml:space="preserve"> čuvanja porezne tajne</w:t>
      </w:r>
      <w:r>
        <w:rPr>
          <w:rFonts w:ascii="Times New Roman" w:hAnsi="Times New Roman"/>
          <w:spacing w:val="3"/>
          <w:sz w:val="24"/>
          <w:szCs w:val="24"/>
          <w:shd w:val="clear" w:color="auto" w:fill="FFFFFF"/>
        </w:rPr>
        <w:t>,</w:t>
      </w:r>
      <w:r w:rsidRPr="0047707C">
        <w:rPr>
          <w:rFonts w:ascii="Times New Roman" w:hAnsi="Times New Roman"/>
          <w:spacing w:val="3"/>
          <w:sz w:val="24"/>
          <w:szCs w:val="24"/>
          <w:shd w:val="clear" w:color="auto" w:fill="FFFFFF"/>
        </w:rPr>
        <w:t xml:space="preserve"> postupanja u dobroj vjeri</w:t>
      </w:r>
      <w:r>
        <w:rPr>
          <w:rFonts w:ascii="Times New Roman" w:hAnsi="Times New Roman"/>
          <w:spacing w:val="3"/>
          <w:sz w:val="24"/>
          <w:szCs w:val="24"/>
          <w:shd w:val="clear" w:color="auto" w:fill="FFFFFF"/>
        </w:rPr>
        <w:t>,</w:t>
      </w:r>
      <w:r w:rsidRPr="0047707C">
        <w:rPr>
          <w:rFonts w:ascii="Times New Roman" w:hAnsi="Times New Roman"/>
          <w:spacing w:val="3"/>
          <w:sz w:val="24"/>
          <w:szCs w:val="24"/>
          <w:shd w:val="clear" w:color="auto" w:fill="FFFFFF"/>
        </w:rPr>
        <w:t xml:space="preserve"> gospodarskog pristupa,</w:t>
      </w:r>
      <w:r>
        <w:rPr>
          <w:rFonts w:ascii="Times New Roman" w:hAnsi="Times New Roman"/>
          <w:spacing w:val="3"/>
          <w:sz w:val="24"/>
          <w:szCs w:val="24"/>
          <w:shd w:val="clear" w:color="auto" w:fill="FFFFFF"/>
        </w:rPr>
        <w:t xml:space="preserve"> </w:t>
      </w:r>
      <w:r w:rsidRPr="0047707C">
        <w:rPr>
          <w:rFonts w:ascii="Times New Roman" w:hAnsi="Times New Roman"/>
          <w:spacing w:val="3"/>
          <w:sz w:val="24"/>
          <w:szCs w:val="24"/>
          <w:shd w:val="clear" w:color="auto" w:fill="FFFFFF"/>
        </w:rPr>
        <w:t>sprečavanja zloupotrebe pravne forme</w:t>
      </w:r>
      <w:r>
        <w:rPr>
          <w:rFonts w:ascii="Times New Roman" w:hAnsi="Times New Roman"/>
          <w:spacing w:val="3"/>
          <w:sz w:val="24"/>
          <w:szCs w:val="24"/>
          <w:shd w:val="clear" w:color="auto" w:fill="FFFFFF"/>
        </w:rPr>
        <w:t>, uređuje</w:t>
      </w:r>
      <w:r w:rsidRPr="0047707C">
        <w:rPr>
          <w:rFonts w:ascii="Times New Roman" w:hAnsi="Times New Roman"/>
          <w:spacing w:val="3"/>
          <w:sz w:val="24"/>
          <w:szCs w:val="24"/>
          <w:shd w:val="clear" w:color="auto" w:fill="FFFFFF"/>
        </w:rPr>
        <w:t xml:space="preserve"> institut obvezujuće</w:t>
      </w:r>
      <w:r>
        <w:rPr>
          <w:rFonts w:ascii="Times New Roman" w:hAnsi="Times New Roman"/>
          <w:spacing w:val="3"/>
          <w:sz w:val="24"/>
          <w:szCs w:val="24"/>
          <w:shd w:val="clear" w:color="auto" w:fill="FFFFFF"/>
        </w:rPr>
        <w:t>g</w:t>
      </w:r>
      <w:r w:rsidRPr="0047707C">
        <w:rPr>
          <w:rFonts w:ascii="Times New Roman" w:hAnsi="Times New Roman"/>
          <w:spacing w:val="3"/>
          <w:sz w:val="24"/>
          <w:szCs w:val="24"/>
          <w:shd w:val="clear" w:color="auto" w:fill="FFFFFF"/>
        </w:rPr>
        <w:t xml:space="preserve"> mišljenj</w:t>
      </w:r>
      <w:r>
        <w:rPr>
          <w:rFonts w:ascii="Times New Roman" w:hAnsi="Times New Roman"/>
          <w:spacing w:val="3"/>
          <w:sz w:val="24"/>
          <w:szCs w:val="24"/>
          <w:shd w:val="clear" w:color="auto" w:fill="FFFFFF"/>
        </w:rPr>
        <w:t>a, k</w:t>
      </w:r>
      <w:r w:rsidRPr="0047707C">
        <w:rPr>
          <w:rFonts w:ascii="Times New Roman" w:hAnsi="Times New Roman"/>
          <w:spacing w:val="3"/>
          <w:sz w:val="24"/>
          <w:szCs w:val="24"/>
          <w:shd w:val="clear" w:color="auto" w:fill="FFFFFF"/>
        </w:rPr>
        <w:t xml:space="preserve">orištenje poreznih pogodnosti protivno svrsi zakona </w:t>
      </w:r>
      <w:r>
        <w:rPr>
          <w:rFonts w:ascii="Times New Roman" w:hAnsi="Times New Roman"/>
          <w:spacing w:val="3"/>
          <w:sz w:val="24"/>
          <w:szCs w:val="24"/>
          <w:shd w:val="clear" w:color="auto" w:fill="FFFFFF"/>
        </w:rPr>
        <w:t xml:space="preserve"> te dobrovoljno prijavljivanje inozemnih primitaka. Također</w:t>
      </w:r>
      <w:r w:rsidR="004E396B">
        <w:rPr>
          <w:rFonts w:ascii="Times New Roman" w:hAnsi="Times New Roman"/>
          <w:spacing w:val="3"/>
          <w:sz w:val="24"/>
          <w:szCs w:val="24"/>
          <w:shd w:val="clear" w:color="auto" w:fill="FFFFFF"/>
        </w:rPr>
        <w:t>,</w:t>
      </w:r>
      <w:r>
        <w:rPr>
          <w:rFonts w:ascii="Times New Roman" w:hAnsi="Times New Roman"/>
          <w:spacing w:val="3"/>
          <w:sz w:val="24"/>
          <w:szCs w:val="24"/>
          <w:shd w:val="clear" w:color="auto" w:fill="FFFFFF"/>
        </w:rPr>
        <w:t xml:space="preserve"> uređuje se</w:t>
      </w:r>
      <w:r w:rsidRPr="006906C5">
        <w:rPr>
          <w:rFonts w:ascii="Times New Roman" w:hAnsi="Times New Roman"/>
          <w:spacing w:val="3"/>
          <w:sz w:val="24"/>
          <w:szCs w:val="24"/>
          <w:shd w:val="clear" w:color="auto" w:fill="FFFFFF"/>
        </w:rPr>
        <w:t xml:space="preserve"> pojam porezno-dužničkog odnosa te koja prava, obveze i odgovornosti proizlaze iz istoga, uređuje odredbe o odgovornosti, gospodarsku cjelinu, mjesnu određenost poreznog obveznika te definira poduzetnika i gospodarsku djelatnost.</w:t>
      </w:r>
      <w:r w:rsidR="00E113E8">
        <w:rPr>
          <w:rFonts w:ascii="Times New Roman" w:hAnsi="Times New Roman"/>
          <w:spacing w:val="3"/>
          <w:sz w:val="24"/>
          <w:szCs w:val="24"/>
          <w:shd w:val="clear" w:color="auto" w:fill="FFFFFF"/>
        </w:rPr>
        <w:t xml:space="preserve"> </w:t>
      </w:r>
      <w:r>
        <w:rPr>
          <w:rFonts w:ascii="Times New Roman" w:hAnsi="Times New Roman"/>
          <w:spacing w:val="3"/>
          <w:sz w:val="24"/>
          <w:szCs w:val="24"/>
          <w:shd w:val="clear" w:color="auto" w:fill="FFFFFF"/>
        </w:rPr>
        <w:t>OPZ-om je propisana nadležnost</w:t>
      </w:r>
      <w:r w:rsidRPr="006906C5">
        <w:rPr>
          <w:rFonts w:ascii="Times New Roman" w:hAnsi="Times New Roman"/>
          <w:spacing w:val="3"/>
          <w:sz w:val="24"/>
          <w:szCs w:val="24"/>
          <w:shd w:val="clear" w:color="auto" w:fill="FFFFFF"/>
        </w:rPr>
        <w:t>, porezn</w:t>
      </w:r>
      <w:r>
        <w:rPr>
          <w:rFonts w:ascii="Times New Roman" w:hAnsi="Times New Roman"/>
          <w:spacing w:val="3"/>
          <w:sz w:val="24"/>
          <w:szCs w:val="24"/>
          <w:shd w:val="clear" w:color="auto" w:fill="FFFFFF"/>
        </w:rPr>
        <w:t>i</w:t>
      </w:r>
      <w:r w:rsidRPr="006906C5">
        <w:rPr>
          <w:rFonts w:ascii="Times New Roman" w:hAnsi="Times New Roman"/>
          <w:spacing w:val="3"/>
          <w:sz w:val="24"/>
          <w:szCs w:val="24"/>
          <w:shd w:val="clear" w:color="auto" w:fill="FFFFFF"/>
        </w:rPr>
        <w:t xml:space="preserve"> akt</w:t>
      </w:r>
      <w:r>
        <w:rPr>
          <w:rFonts w:ascii="Times New Roman" w:hAnsi="Times New Roman"/>
          <w:spacing w:val="3"/>
          <w:sz w:val="24"/>
          <w:szCs w:val="24"/>
          <w:shd w:val="clear" w:color="auto" w:fill="FFFFFF"/>
        </w:rPr>
        <w:t>i</w:t>
      </w:r>
      <w:r w:rsidRPr="006906C5">
        <w:rPr>
          <w:rFonts w:ascii="Times New Roman" w:hAnsi="Times New Roman"/>
          <w:spacing w:val="3"/>
          <w:sz w:val="24"/>
          <w:szCs w:val="24"/>
          <w:shd w:val="clear" w:color="auto" w:fill="FFFFFF"/>
        </w:rPr>
        <w:t xml:space="preserve"> u poreznom postupku, poslovne knjige i evidencije poreznih obveznika, </w:t>
      </w:r>
      <w:r w:rsidRPr="006906C5">
        <w:rPr>
          <w:rFonts w:ascii="Times New Roman" w:hAnsi="Times New Roman"/>
          <w:spacing w:val="3"/>
          <w:sz w:val="24"/>
          <w:szCs w:val="24"/>
          <w:shd w:val="clear" w:color="auto" w:fill="FFFFFF"/>
        </w:rPr>
        <w:lastRenderedPageBreak/>
        <w:t xml:space="preserve">sudjelovanje poreznih obveznika u utvrđivanju činjeničnog stanja, poreznu prijavu, utvrđivanje činjenica u poreznom postupku, utvrđivanje poreza, poreznu zastaru, pravnu pomoć u poreznim stvarima, porezni nadzor, plaćanje poreza i kamata po osnovi poreza, sredstva osiguranja naplate poreznog duga. </w:t>
      </w:r>
      <w:r w:rsidRPr="005408CB">
        <w:rPr>
          <w:rFonts w:ascii="Times New Roman" w:hAnsi="Times New Roman"/>
          <w:spacing w:val="3"/>
          <w:sz w:val="24"/>
          <w:szCs w:val="24"/>
          <w:shd w:val="clear" w:color="auto" w:fill="FFFFFF"/>
        </w:rPr>
        <w:t xml:space="preserve">OPZ uređuje i </w:t>
      </w:r>
      <w:r w:rsidRPr="006906C5">
        <w:rPr>
          <w:rFonts w:ascii="Times New Roman" w:hAnsi="Times New Roman"/>
          <w:spacing w:val="3"/>
          <w:sz w:val="24"/>
          <w:szCs w:val="24"/>
          <w:shd w:val="clear" w:color="auto" w:fill="FFFFFF"/>
        </w:rPr>
        <w:t xml:space="preserve">ovršni postupak, ovrhu pljenidbom na pokretninama, tražbinama i drugim imovinskim pravima, </w:t>
      </w:r>
      <w:r w:rsidRPr="0047707C">
        <w:rPr>
          <w:rFonts w:ascii="Times New Roman" w:hAnsi="Times New Roman"/>
          <w:spacing w:val="3"/>
          <w:sz w:val="24"/>
          <w:szCs w:val="24"/>
          <w:shd w:val="clear" w:color="auto" w:fill="FFFFFF"/>
        </w:rPr>
        <w:t xml:space="preserve">mjere </w:t>
      </w:r>
      <w:r w:rsidRPr="006906C5">
        <w:rPr>
          <w:rFonts w:ascii="Times New Roman" w:hAnsi="Times New Roman"/>
          <w:spacing w:val="3"/>
          <w:sz w:val="24"/>
          <w:szCs w:val="24"/>
          <w:shd w:val="clear" w:color="auto" w:fill="FFFFFF"/>
        </w:rPr>
        <w:t>osiguranja</w:t>
      </w:r>
      <w:r>
        <w:rPr>
          <w:rFonts w:ascii="Times New Roman" w:hAnsi="Times New Roman"/>
          <w:spacing w:val="3"/>
          <w:sz w:val="24"/>
          <w:szCs w:val="24"/>
          <w:shd w:val="clear" w:color="auto" w:fill="FFFFFF"/>
        </w:rPr>
        <w:t xml:space="preserve">, postupak </w:t>
      </w:r>
      <w:r w:rsidRPr="006906C5">
        <w:rPr>
          <w:rFonts w:ascii="Times New Roman" w:hAnsi="Times New Roman"/>
          <w:spacing w:val="3"/>
          <w:sz w:val="24"/>
          <w:szCs w:val="24"/>
          <w:shd w:val="clear" w:color="auto" w:fill="FFFFFF"/>
        </w:rPr>
        <w:t xml:space="preserve"> zlouporabe prava, </w:t>
      </w:r>
      <w:r>
        <w:rPr>
          <w:rFonts w:ascii="Times New Roman" w:hAnsi="Times New Roman"/>
          <w:spacing w:val="3"/>
          <w:sz w:val="24"/>
          <w:szCs w:val="24"/>
          <w:shd w:val="clear" w:color="auto" w:fill="FFFFFF"/>
        </w:rPr>
        <w:t xml:space="preserve">pravne lijekove i propisuje prekršajne odredbe iz područja OPZ-a. </w:t>
      </w:r>
      <w:r w:rsidRPr="006906C5">
        <w:rPr>
          <w:rFonts w:ascii="Times New Roman" w:hAnsi="Times New Roman"/>
          <w:spacing w:val="3"/>
          <w:sz w:val="24"/>
          <w:szCs w:val="24"/>
          <w:shd w:val="clear" w:color="auto" w:fill="FFFFFF"/>
        </w:rPr>
        <w:t xml:space="preserve"> </w:t>
      </w:r>
    </w:p>
    <w:p w14:paraId="6642C2F3" w14:textId="77777777" w:rsidR="00C91D5A" w:rsidRPr="00944330" w:rsidRDefault="00C91D5A" w:rsidP="00C91D5A">
      <w:pPr>
        <w:spacing w:after="0"/>
        <w:ind w:firstLine="709"/>
        <w:jc w:val="both"/>
        <w:rPr>
          <w:rFonts w:ascii="Times New Roman" w:hAnsi="Times New Roman"/>
          <w:sz w:val="24"/>
          <w:szCs w:val="24"/>
          <w:highlight w:val="yellow"/>
        </w:rPr>
      </w:pPr>
    </w:p>
    <w:p w14:paraId="14780603" w14:textId="4C0B5DAC" w:rsidR="00D116D3" w:rsidRPr="008A623C" w:rsidRDefault="00D116D3" w:rsidP="00D92D7E">
      <w:pPr>
        <w:spacing w:after="0"/>
        <w:ind w:firstLine="709"/>
        <w:jc w:val="both"/>
        <w:rPr>
          <w:rFonts w:ascii="Times New Roman" w:hAnsi="Times New Roman"/>
          <w:sz w:val="24"/>
          <w:szCs w:val="24"/>
        </w:rPr>
      </w:pPr>
      <w:r w:rsidRPr="008A623C">
        <w:rPr>
          <w:rFonts w:ascii="Times New Roman" w:hAnsi="Times New Roman"/>
          <w:sz w:val="24"/>
          <w:szCs w:val="24"/>
        </w:rPr>
        <w:t xml:space="preserve">Republika Hrvatska je potpisivanjem Ugovora o pristupanju Republike Hrvatske Europskoj uniji postala stranka Ugovora o Europskoj uniji, kao i Ugovora o funkcioniranju Europske unije i Ugovora o osnivanju Europske zajednice za atomsku energiju. Upotreba eura kao jedinstvene valute u </w:t>
      </w:r>
      <w:r w:rsidR="00CA11F4">
        <w:rPr>
          <w:rFonts w:ascii="Times New Roman" w:hAnsi="Times New Roman"/>
          <w:sz w:val="24"/>
          <w:szCs w:val="24"/>
        </w:rPr>
        <w:t>e</w:t>
      </w:r>
      <w:r w:rsidRPr="008A623C">
        <w:rPr>
          <w:rFonts w:ascii="Times New Roman" w:hAnsi="Times New Roman"/>
          <w:sz w:val="24"/>
          <w:szCs w:val="24"/>
        </w:rPr>
        <w:t>konomskoj i monetarnoj uniji regulirana je trima uredbama Vijeća EU-a. To su Uredba Vijeća (EZ) br. 1103/97 od 17. lipnja 1997. o određenim odredbama koje se odnose na uvođenje eura</w:t>
      </w:r>
      <w:r w:rsidR="00303ABE">
        <w:rPr>
          <w:rFonts w:ascii="Times New Roman" w:hAnsi="Times New Roman"/>
          <w:sz w:val="24"/>
          <w:szCs w:val="24"/>
        </w:rPr>
        <w:t xml:space="preserve"> (SL L 162, 19.6.1997.)</w:t>
      </w:r>
      <w:r w:rsidRPr="008A623C">
        <w:rPr>
          <w:rFonts w:ascii="Times New Roman" w:hAnsi="Times New Roman"/>
          <w:sz w:val="24"/>
          <w:szCs w:val="24"/>
        </w:rPr>
        <w:t xml:space="preserve">, Uredba Vijeća (EZ) br. 974/98 od 3. svibnja 1998. o uvođenju eura </w:t>
      </w:r>
      <w:r w:rsidR="00D92B80">
        <w:rPr>
          <w:rFonts w:ascii="Times New Roman" w:hAnsi="Times New Roman"/>
          <w:sz w:val="24"/>
          <w:szCs w:val="24"/>
        </w:rPr>
        <w:t xml:space="preserve">(SL L 139, 11.5.1998.) </w:t>
      </w:r>
      <w:r w:rsidRPr="008A623C">
        <w:rPr>
          <w:rFonts w:ascii="Times New Roman" w:hAnsi="Times New Roman"/>
          <w:sz w:val="24"/>
          <w:szCs w:val="24"/>
        </w:rPr>
        <w:t>i Uredba Vijeća (EZ) br. 2866/98 od 31. prosinca 1998. o stopama konverzije između eura i valuta država članica koje usvajaju euro</w:t>
      </w:r>
      <w:r w:rsidR="00347242">
        <w:rPr>
          <w:rFonts w:ascii="Times New Roman" w:hAnsi="Times New Roman"/>
          <w:sz w:val="24"/>
          <w:szCs w:val="24"/>
        </w:rPr>
        <w:t xml:space="preserve"> (SL L 359, </w:t>
      </w:r>
      <w:r w:rsidR="009954AA">
        <w:rPr>
          <w:rFonts w:ascii="Times New Roman" w:hAnsi="Times New Roman"/>
          <w:sz w:val="24"/>
          <w:szCs w:val="24"/>
        </w:rPr>
        <w:t>31.12.1998.)</w:t>
      </w:r>
      <w:r w:rsidRPr="008A623C">
        <w:rPr>
          <w:rFonts w:ascii="Times New Roman" w:hAnsi="Times New Roman"/>
          <w:sz w:val="24"/>
          <w:szCs w:val="24"/>
        </w:rPr>
        <w:t xml:space="preserve">. </w:t>
      </w:r>
    </w:p>
    <w:p w14:paraId="5B8B52D7" w14:textId="77777777" w:rsidR="00D116D3" w:rsidRPr="008A623C" w:rsidRDefault="00D116D3" w:rsidP="00D116D3">
      <w:pPr>
        <w:spacing w:after="0" w:line="240" w:lineRule="auto"/>
        <w:jc w:val="both"/>
        <w:rPr>
          <w:rFonts w:ascii="Times New Roman" w:hAnsi="Times New Roman"/>
          <w:sz w:val="24"/>
          <w:szCs w:val="24"/>
        </w:rPr>
      </w:pPr>
    </w:p>
    <w:p w14:paraId="0AF5F353" w14:textId="77777777" w:rsidR="00D116D3" w:rsidRPr="008A623C" w:rsidRDefault="00D116D3" w:rsidP="00D92D7E">
      <w:pPr>
        <w:spacing w:after="0" w:line="240" w:lineRule="auto"/>
        <w:ind w:firstLine="709"/>
        <w:jc w:val="both"/>
        <w:rPr>
          <w:rFonts w:ascii="Times New Roman" w:hAnsi="Times New Roman"/>
          <w:sz w:val="24"/>
          <w:szCs w:val="24"/>
        </w:rPr>
      </w:pPr>
      <w:r w:rsidRPr="008A623C">
        <w:rPr>
          <w:rFonts w:ascii="Times New Roman" w:hAnsi="Times New Roman"/>
          <w:sz w:val="24"/>
          <w:szCs w:val="24"/>
        </w:rPr>
        <w:t>Budući da je uspostava ekonomske i monetarne unije čija je valuta euro definirana Ugovorom o Europskoj uniji iz 1992. (članak 3. pročišćene verzije tog Ugovora), Republika Hrvatska je putem svoga pristupnog ugovora preuzela obvezu uvođenja eura nakon što ispuni propisane uvjete kao i druge odredbe koje se odnose na države članice koje rabe zajedničku valutu.</w:t>
      </w:r>
    </w:p>
    <w:p w14:paraId="18847C3D" w14:textId="77777777" w:rsidR="00D116D3" w:rsidRPr="008A623C" w:rsidRDefault="00D116D3" w:rsidP="00D116D3">
      <w:pPr>
        <w:spacing w:after="0" w:line="240" w:lineRule="auto"/>
        <w:jc w:val="both"/>
        <w:rPr>
          <w:rFonts w:ascii="Times New Roman" w:hAnsi="Times New Roman"/>
          <w:sz w:val="24"/>
          <w:szCs w:val="24"/>
        </w:rPr>
      </w:pPr>
    </w:p>
    <w:p w14:paraId="2D9EF5C5" w14:textId="77777777" w:rsidR="00D116D3" w:rsidRPr="008A623C" w:rsidRDefault="00D116D3" w:rsidP="00D92D7E">
      <w:pPr>
        <w:spacing w:after="0" w:line="240" w:lineRule="auto"/>
        <w:ind w:firstLine="709"/>
        <w:jc w:val="both"/>
        <w:rPr>
          <w:rFonts w:ascii="Times New Roman" w:hAnsi="Times New Roman"/>
          <w:sz w:val="24"/>
          <w:szCs w:val="24"/>
        </w:rPr>
      </w:pPr>
      <w:r w:rsidRPr="008A623C">
        <w:rPr>
          <w:rFonts w:ascii="Times New Roman" w:hAnsi="Times New Roman"/>
          <w:sz w:val="24"/>
          <w:szCs w:val="24"/>
        </w:rPr>
        <w:t>Vlada Republike Hrvatske je na sjednici održanoj 23. prosinca 2020. donijela Nacionalni plan zamjene hrvatske kune eurom u kojem je dan pregled svih važnijih aktivnosti koje će sudionici priprema za uvođenje eura, iz privatnog i javnog sektora, provoditi u okviru priprema za uvođenje eura.</w:t>
      </w:r>
    </w:p>
    <w:p w14:paraId="46475697" w14:textId="77777777" w:rsidR="00D116D3" w:rsidRPr="008A623C" w:rsidRDefault="00D116D3" w:rsidP="00D116D3">
      <w:pPr>
        <w:spacing w:after="0" w:line="240" w:lineRule="auto"/>
        <w:jc w:val="both"/>
        <w:rPr>
          <w:rFonts w:ascii="Times New Roman" w:hAnsi="Times New Roman"/>
          <w:sz w:val="24"/>
          <w:szCs w:val="24"/>
        </w:rPr>
      </w:pPr>
    </w:p>
    <w:p w14:paraId="39D1B865" w14:textId="6D3B34E4" w:rsidR="00D116D3" w:rsidRPr="008A623C" w:rsidRDefault="00D116D3" w:rsidP="00D92D7E">
      <w:pPr>
        <w:spacing w:after="0" w:line="240" w:lineRule="auto"/>
        <w:ind w:firstLine="709"/>
        <w:jc w:val="both"/>
        <w:rPr>
          <w:rFonts w:ascii="Times New Roman" w:hAnsi="Times New Roman"/>
          <w:sz w:val="24"/>
          <w:szCs w:val="24"/>
        </w:rPr>
      </w:pPr>
      <w:r w:rsidRPr="008A623C">
        <w:rPr>
          <w:rFonts w:ascii="Times New Roman" w:hAnsi="Times New Roman"/>
          <w:sz w:val="24"/>
          <w:szCs w:val="24"/>
        </w:rPr>
        <w:t>S ciljem provedbe Nacionalnog plana zamjene hrvatske kune eurom Vlada Republike Hrvatske 16. rujna 2021. donijela je Zaključak o provedbi zakonodavnih aktivnosti povezanih s uvođenjem eura kao službene valute u Republici Hrvatskoj kojim je utvrdila popis zakona i podzakonskih propisa koje je potrebno izmijeniti radi pune prilagodbe hrvatskog zakonodavstva uvođenju eura kao službene valute u Republici Hrvatskoj, sukladno Odluci o donošenju Nacionalnog plana zamjene hrvatske kune eurom („Narodne novine“, broj 146/20</w:t>
      </w:r>
      <w:r w:rsidR="00CA11F4">
        <w:rPr>
          <w:rFonts w:ascii="Times New Roman" w:hAnsi="Times New Roman"/>
          <w:sz w:val="24"/>
          <w:szCs w:val="24"/>
        </w:rPr>
        <w:t>.</w:t>
      </w:r>
      <w:r w:rsidRPr="008A623C">
        <w:rPr>
          <w:rFonts w:ascii="Times New Roman" w:hAnsi="Times New Roman"/>
          <w:sz w:val="24"/>
          <w:szCs w:val="24"/>
        </w:rPr>
        <w:t xml:space="preserve">). </w:t>
      </w:r>
    </w:p>
    <w:p w14:paraId="4BA0BFB1" w14:textId="77777777" w:rsidR="00E113E8" w:rsidRDefault="00E113E8" w:rsidP="00D92D7E">
      <w:pPr>
        <w:spacing w:after="0" w:line="240" w:lineRule="auto"/>
        <w:ind w:firstLine="709"/>
        <w:jc w:val="both"/>
        <w:rPr>
          <w:rFonts w:ascii="Times New Roman" w:hAnsi="Times New Roman"/>
          <w:sz w:val="24"/>
          <w:szCs w:val="24"/>
        </w:rPr>
      </w:pPr>
    </w:p>
    <w:p w14:paraId="1E8E5312" w14:textId="51E7FB4E" w:rsidR="00D116D3" w:rsidRPr="008A623C" w:rsidRDefault="00D116D3" w:rsidP="00D92D7E">
      <w:pPr>
        <w:spacing w:after="0" w:line="240" w:lineRule="auto"/>
        <w:ind w:firstLine="709"/>
        <w:jc w:val="both"/>
        <w:rPr>
          <w:rFonts w:ascii="Times New Roman" w:hAnsi="Times New Roman"/>
          <w:sz w:val="24"/>
          <w:szCs w:val="24"/>
        </w:rPr>
      </w:pPr>
      <w:r w:rsidRPr="008A623C">
        <w:rPr>
          <w:rFonts w:ascii="Times New Roman" w:hAnsi="Times New Roman"/>
          <w:sz w:val="24"/>
          <w:szCs w:val="24"/>
        </w:rPr>
        <w:t xml:space="preserve">Radi provedbe Nacionalnog plana zamjene hrvatske kune eurom s ciljem da Republika Hrvatska postane dijelom ekonomske i monetarne unije čija je valuta euro, odnosno za potrebe pune prilagodbe hrvatskog zakonodavstva uvođenju eura, ovim Prijedlogom zakona o izmjenama </w:t>
      </w:r>
      <w:r w:rsidR="00CA4CD2">
        <w:rPr>
          <w:rFonts w:ascii="Times New Roman" w:hAnsi="Times New Roman"/>
          <w:sz w:val="24"/>
          <w:szCs w:val="24"/>
        </w:rPr>
        <w:t>Općeg poreznog zakona</w:t>
      </w:r>
      <w:r w:rsidRPr="008A623C">
        <w:rPr>
          <w:rFonts w:ascii="Times New Roman" w:hAnsi="Times New Roman"/>
          <w:sz w:val="24"/>
          <w:szCs w:val="24"/>
        </w:rPr>
        <w:t xml:space="preserve"> (u daljnjem tekstu: Prijedlog zakona) predlaže se izmjena odredbi povezanih s kunom radi uvođenja eura. </w:t>
      </w:r>
    </w:p>
    <w:p w14:paraId="5515A644" w14:textId="77777777" w:rsidR="00D116D3" w:rsidRPr="008A623C" w:rsidRDefault="00D116D3" w:rsidP="00D116D3">
      <w:pPr>
        <w:spacing w:after="0" w:line="240" w:lineRule="auto"/>
        <w:jc w:val="both"/>
        <w:rPr>
          <w:rFonts w:ascii="Times New Roman" w:hAnsi="Times New Roman"/>
          <w:color w:val="000000"/>
          <w:sz w:val="24"/>
          <w:szCs w:val="24"/>
        </w:rPr>
      </w:pPr>
    </w:p>
    <w:p w14:paraId="3A98588B" w14:textId="3DEC558C" w:rsidR="00D116D3" w:rsidRPr="008A623C" w:rsidRDefault="00D116D3" w:rsidP="00D92D7E">
      <w:pPr>
        <w:shd w:val="clear" w:color="auto" w:fill="FFFFFF"/>
        <w:spacing w:after="0" w:line="240" w:lineRule="auto"/>
        <w:ind w:firstLine="709"/>
        <w:jc w:val="both"/>
        <w:rPr>
          <w:rFonts w:ascii="Times New Roman" w:hAnsi="Times New Roman"/>
          <w:bCs/>
          <w:color w:val="000000"/>
          <w:sz w:val="24"/>
          <w:szCs w:val="24"/>
        </w:rPr>
      </w:pPr>
      <w:r w:rsidRPr="008A623C">
        <w:rPr>
          <w:rFonts w:ascii="Times New Roman" w:hAnsi="Times New Roman"/>
          <w:bCs/>
          <w:color w:val="000000"/>
          <w:sz w:val="24"/>
          <w:szCs w:val="24"/>
        </w:rPr>
        <w:t xml:space="preserve">Ovim Prijedlogom zakona provodi se prilagodba hrvatskog zakonodavstva uvođenju eura, čime se doprinosi provedbi </w:t>
      </w:r>
      <w:r w:rsidRPr="008A623C">
        <w:rPr>
          <w:rFonts w:ascii="Times New Roman" w:hAnsi="Times New Roman"/>
          <w:sz w:val="24"/>
          <w:szCs w:val="24"/>
        </w:rPr>
        <w:t>Nacionalnog plana zamjene hrvatske kune eurom kako bi Republika Hrvatska postala dijelom ekonomske i monetarne unije čija je valuta euro.</w:t>
      </w:r>
    </w:p>
    <w:p w14:paraId="01899E2C" w14:textId="77777777" w:rsidR="00D116D3" w:rsidRPr="008A623C" w:rsidRDefault="00D116D3" w:rsidP="00D116D3">
      <w:pPr>
        <w:tabs>
          <w:tab w:val="left" w:pos="245"/>
        </w:tabs>
        <w:spacing w:after="0" w:line="240" w:lineRule="auto"/>
        <w:jc w:val="both"/>
        <w:rPr>
          <w:rFonts w:ascii="Times New Roman" w:hAnsi="Times New Roman"/>
          <w:sz w:val="24"/>
          <w:szCs w:val="24"/>
        </w:rPr>
      </w:pPr>
    </w:p>
    <w:p w14:paraId="5750B55E" w14:textId="77777777" w:rsidR="00D116D3" w:rsidRPr="008A623C" w:rsidRDefault="00D116D3" w:rsidP="00D116D3">
      <w:pPr>
        <w:spacing w:after="0" w:line="240" w:lineRule="auto"/>
        <w:rPr>
          <w:rFonts w:ascii="Times New Roman" w:eastAsia="Times New Roman" w:hAnsi="Times New Roman"/>
          <w:b/>
          <w:sz w:val="24"/>
          <w:szCs w:val="24"/>
          <w:lang w:eastAsia="hr-HR"/>
        </w:rPr>
      </w:pPr>
    </w:p>
    <w:p w14:paraId="10BE70BC" w14:textId="23D32E5E" w:rsidR="00797ECA" w:rsidRPr="00D92D7E" w:rsidRDefault="001C67D7" w:rsidP="00D92D7E">
      <w:pPr>
        <w:jc w:val="both"/>
        <w:rPr>
          <w:rFonts w:ascii="Times New Roman" w:hAnsi="Times New Roman"/>
          <w:strike/>
          <w:sz w:val="24"/>
          <w:szCs w:val="24"/>
        </w:rPr>
      </w:pPr>
      <w:r w:rsidRPr="008A623C">
        <w:rPr>
          <w:rFonts w:ascii="Times New Roman" w:eastAsia="Times New Roman" w:hAnsi="Times New Roman"/>
          <w:b/>
          <w:sz w:val="24"/>
          <w:szCs w:val="24"/>
          <w:lang w:eastAsia="hr-HR"/>
        </w:rPr>
        <w:t>III.</w:t>
      </w:r>
      <w:r w:rsidR="00416E08" w:rsidRPr="008A623C">
        <w:rPr>
          <w:rFonts w:ascii="Times New Roman" w:eastAsia="Times New Roman" w:hAnsi="Times New Roman"/>
          <w:b/>
          <w:sz w:val="24"/>
          <w:szCs w:val="24"/>
          <w:lang w:eastAsia="hr-HR"/>
        </w:rPr>
        <w:tab/>
      </w:r>
      <w:r w:rsidRPr="008A623C">
        <w:rPr>
          <w:rFonts w:ascii="Times New Roman" w:eastAsia="Times New Roman" w:hAnsi="Times New Roman"/>
          <w:b/>
          <w:sz w:val="24"/>
          <w:szCs w:val="24"/>
          <w:lang w:eastAsia="hr-HR"/>
        </w:rPr>
        <w:t>OCJENA I IZVORI POTREBNIH SREDSTAVA ZA PROVOĐENJE ZAKONA</w:t>
      </w:r>
    </w:p>
    <w:p w14:paraId="74F796D0" w14:textId="77777777" w:rsidR="008B20F7" w:rsidRPr="008A623C" w:rsidRDefault="001C67D7" w:rsidP="00416E08">
      <w:pPr>
        <w:spacing w:after="0" w:line="240" w:lineRule="auto"/>
        <w:ind w:firstLine="708"/>
        <w:jc w:val="both"/>
        <w:rPr>
          <w:rFonts w:ascii="Times New Roman" w:hAnsi="Times New Roman"/>
          <w:sz w:val="24"/>
          <w:szCs w:val="24"/>
        </w:rPr>
      </w:pPr>
      <w:r w:rsidRPr="008A623C">
        <w:rPr>
          <w:rFonts w:ascii="Times New Roman" w:hAnsi="Times New Roman"/>
          <w:sz w:val="24"/>
          <w:szCs w:val="24"/>
        </w:rPr>
        <w:t>Za provođenje ovoga Zakona nije potrebno osigurati dodatna sredstva u državnom proračunu Republike Hrvatske.</w:t>
      </w:r>
    </w:p>
    <w:p w14:paraId="5961A472" w14:textId="77777777" w:rsidR="004A528C" w:rsidRPr="008A623C" w:rsidRDefault="004A528C" w:rsidP="00416E08">
      <w:pPr>
        <w:spacing w:after="0" w:line="240" w:lineRule="auto"/>
        <w:ind w:firstLine="708"/>
        <w:jc w:val="both"/>
        <w:rPr>
          <w:rFonts w:ascii="Times New Roman" w:hAnsi="Times New Roman"/>
          <w:sz w:val="24"/>
          <w:szCs w:val="24"/>
        </w:rPr>
      </w:pPr>
    </w:p>
    <w:p w14:paraId="11EE7F0F" w14:textId="1750D1A1" w:rsidR="004A528C" w:rsidRPr="008A623C" w:rsidRDefault="00FD1D2D" w:rsidP="00D92D7E">
      <w:pPr>
        <w:spacing w:after="0" w:line="240" w:lineRule="auto"/>
        <w:jc w:val="both"/>
        <w:rPr>
          <w:rFonts w:ascii="Times New Roman" w:hAnsi="Times New Roman"/>
          <w:sz w:val="24"/>
          <w:szCs w:val="24"/>
        </w:rPr>
      </w:pPr>
      <w:r w:rsidRPr="008A623C">
        <w:rPr>
          <w:rFonts w:ascii="Times New Roman" w:hAnsi="Times New Roman"/>
          <w:b/>
          <w:sz w:val="24"/>
          <w:szCs w:val="24"/>
        </w:rPr>
        <w:t>IV</w:t>
      </w:r>
      <w:r w:rsidR="00D92D7E">
        <w:rPr>
          <w:rFonts w:ascii="Times New Roman" w:hAnsi="Times New Roman"/>
          <w:b/>
          <w:sz w:val="24"/>
          <w:szCs w:val="24"/>
        </w:rPr>
        <w:t>.</w:t>
      </w:r>
      <w:r w:rsidR="00B17631">
        <w:rPr>
          <w:rFonts w:ascii="Times New Roman" w:hAnsi="Times New Roman"/>
          <w:b/>
          <w:sz w:val="24"/>
          <w:szCs w:val="24"/>
        </w:rPr>
        <w:tab/>
      </w:r>
      <w:r w:rsidRPr="008A623C">
        <w:rPr>
          <w:rFonts w:ascii="Times New Roman" w:hAnsi="Times New Roman"/>
          <w:b/>
          <w:sz w:val="24"/>
          <w:szCs w:val="24"/>
        </w:rPr>
        <w:t>RAZLOZI ZA DONOŠENJE ZAKONA PO HITNOM POSTUPKU</w:t>
      </w:r>
    </w:p>
    <w:p w14:paraId="4C65ABCC" w14:textId="77777777" w:rsidR="00FD1D2D" w:rsidRPr="008A623C" w:rsidRDefault="00FD1D2D" w:rsidP="00FD1D2D">
      <w:pPr>
        <w:spacing w:after="0" w:line="240" w:lineRule="auto"/>
        <w:ind w:firstLine="708"/>
        <w:jc w:val="both"/>
        <w:rPr>
          <w:rFonts w:ascii="Times New Roman" w:eastAsia="Times New Roman" w:hAnsi="Times New Roman"/>
          <w:sz w:val="24"/>
          <w:szCs w:val="24"/>
          <w:lang w:eastAsia="hr-HR"/>
        </w:rPr>
      </w:pPr>
    </w:p>
    <w:p w14:paraId="06E83F6C" w14:textId="03127B39" w:rsidR="00FD1D2D" w:rsidRPr="004460CE" w:rsidRDefault="00FD1D2D" w:rsidP="00FD1D2D">
      <w:pPr>
        <w:spacing w:after="0" w:line="240" w:lineRule="auto"/>
        <w:ind w:firstLine="708"/>
        <w:jc w:val="both"/>
        <w:rPr>
          <w:rFonts w:ascii="Times New Roman" w:eastAsia="Times New Roman" w:hAnsi="Times New Roman"/>
          <w:sz w:val="24"/>
          <w:szCs w:val="24"/>
          <w:lang w:eastAsia="hr-HR"/>
        </w:rPr>
      </w:pPr>
      <w:r w:rsidRPr="008A623C">
        <w:rPr>
          <w:rFonts w:ascii="Times New Roman" w:eastAsia="Times New Roman" w:hAnsi="Times New Roman"/>
          <w:sz w:val="24"/>
          <w:szCs w:val="24"/>
          <w:lang w:eastAsia="hr-HR"/>
        </w:rPr>
        <w:t>U skladu s člankom 204. Poslovnika Hrvatskoga sabora („Narodne novine“, br. 81/13., 113/16., 69/17., 29/18., 53/20., 119/20.</w:t>
      </w:r>
      <w:r w:rsidR="00B17631">
        <w:rPr>
          <w:rFonts w:ascii="Times New Roman" w:eastAsia="Times New Roman" w:hAnsi="Times New Roman"/>
          <w:sz w:val="24"/>
          <w:szCs w:val="24"/>
          <w:lang w:eastAsia="hr-HR"/>
        </w:rPr>
        <w:t xml:space="preserve"> – Odluka Ustavnog suda Republike Hrvatske</w:t>
      </w:r>
      <w:r w:rsidRPr="008A623C">
        <w:rPr>
          <w:rFonts w:ascii="Times New Roman" w:eastAsia="Times New Roman" w:hAnsi="Times New Roman"/>
          <w:sz w:val="24"/>
          <w:szCs w:val="24"/>
          <w:lang w:eastAsia="hr-HR"/>
        </w:rPr>
        <w:t xml:space="preserve"> i 123/20.) predlaže se donošenje ovoga Zakona po hitnom postupku, radi osobito opravdanih državnih razloga,</w:t>
      </w:r>
      <w:r w:rsidR="00E113E8">
        <w:rPr>
          <w:rFonts w:ascii="Times New Roman" w:eastAsia="Times New Roman" w:hAnsi="Times New Roman"/>
          <w:sz w:val="24"/>
          <w:szCs w:val="24"/>
          <w:lang w:eastAsia="hr-HR"/>
        </w:rPr>
        <w:t xml:space="preserve"> </w:t>
      </w:r>
      <w:r w:rsidRPr="008A623C">
        <w:rPr>
          <w:rFonts w:ascii="Times New Roman" w:eastAsia="Times New Roman" w:hAnsi="Times New Roman"/>
          <w:sz w:val="24"/>
          <w:szCs w:val="24"/>
          <w:lang w:eastAsia="hr-HR"/>
        </w:rPr>
        <w:t xml:space="preserve">odnosno </w:t>
      </w:r>
      <w:r w:rsidRPr="008A623C">
        <w:rPr>
          <w:rFonts w:ascii="Times New Roman" w:hAnsi="Times New Roman"/>
          <w:sz w:val="24"/>
          <w:szCs w:val="24"/>
        </w:rPr>
        <w:t>radi provedbe Nacionalnog plana zamjene hrvatske kune eurom s ciljem da Republika Hrvatska postane dijelom ekonomske i monetarne unije čija je valuta euro. Naime, uspostava ekonomske i monetarne unije čija je valuta euro definirana je Ugovorom o Europskoj uniji iz 1992. (članak 3. pročišćene verzije tog Ugovora), a Republika Hrvatska je putem svoga pristupnog ugovora preuzela obvezu uvođenja eura nakon što ispuni propisane uvjete kao i druge odredbe koje se odnose na države članice koje rabe zajedničku valutu.</w:t>
      </w:r>
    </w:p>
    <w:p w14:paraId="6CAEBDA7" w14:textId="407AA592" w:rsidR="00EA23A4" w:rsidRDefault="00EA23A4" w:rsidP="00B95F7D">
      <w:pPr>
        <w:pStyle w:val="ListParagraph"/>
        <w:spacing w:after="0" w:line="240" w:lineRule="auto"/>
        <w:ind w:left="862"/>
        <w:jc w:val="center"/>
        <w:rPr>
          <w:rFonts w:ascii="Times New Roman" w:hAnsi="Times New Roman"/>
          <w:b/>
          <w:sz w:val="24"/>
          <w:szCs w:val="24"/>
        </w:rPr>
      </w:pPr>
    </w:p>
    <w:p w14:paraId="3C2EAD4D" w14:textId="77777777" w:rsidR="008915F3" w:rsidRDefault="008915F3" w:rsidP="00B95F7D">
      <w:pPr>
        <w:pStyle w:val="ListParagraph"/>
        <w:spacing w:after="0" w:line="240" w:lineRule="auto"/>
        <w:ind w:left="862"/>
        <w:jc w:val="center"/>
        <w:rPr>
          <w:rFonts w:ascii="Times New Roman" w:hAnsi="Times New Roman"/>
          <w:b/>
          <w:sz w:val="24"/>
          <w:szCs w:val="24"/>
        </w:rPr>
      </w:pPr>
    </w:p>
    <w:p w14:paraId="3D406BA3" w14:textId="794F946E" w:rsidR="00EA23A4" w:rsidRPr="00EA23A4" w:rsidRDefault="00EA23A4" w:rsidP="00EA23A4">
      <w:pPr>
        <w:pStyle w:val="ListParagraph"/>
        <w:spacing w:after="0" w:line="240" w:lineRule="auto"/>
        <w:ind w:left="862"/>
        <w:jc w:val="center"/>
        <w:rPr>
          <w:rFonts w:ascii="Times New Roman" w:hAnsi="Times New Roman"/>
          <w:b/>
          <w:sz w:val="24"/>
          <w:szCs w:val="24"/>
        </w:rPr>
      </w:pPr>
      <w:r w:rsidRPr="00EA23A4">
        <w:rPr>
          <w:rFonts w:ascii="Times New Roman" w:hAnsi="Times New Roman"/>
          <w:b/>
          <w:sz w:val="24"/>
          <w:szCs w:val="24"/>
        </w:rPr>
        <w:t>KONAČNI PRIJEDLOG ZAKONA O IZMJENAMA</w:t>
      </w:r>
    </w:p>
    <w:p w14:paraId="3B934C88" w14:textId="7CFE3F43" w:rsidR="00EA23A4" w:rsidRDefault="00EA23A4" w:rsidP="00EA23A4">
      <w:pPr>
        <w:pStyle w:val="ListParagraph"/>
        <w:spacing w:after="0" w:line="240" w:lineRule="auto"/>
        <w:ind w:left="862"/>
        <w:jc w:val="center"/>
        <w:rPr>
          <w:rFonts w:ascii="Times New Roman" w:hAnsi="Times New Roman"/>
          <w:b/>
          <w:sz w:val="24"/>
          <w:szCs w:val="24"/>
        </w:rPr>
      </w:pPr>
      <w:r w:rsidRPr="00EA23A4">
        <w:rPr>
          <w:rFonts w:ascii="Times New Roman" w:hAnsi="Times New Roman"/>
          <w:b/>
          <w:sz w:val="24"/>
          <w:szCs w:val="24"/>
        </w:rPr>
        <w:t>OPĆEG POREZNOG ZAKONA</w:t>
      </w:r>
    </w:p>
    <w:p w14:paraId="3810490B" w14:textId="5BBC9F0E" w:rsidR="00C51A6A" w:rsidRDefault="00C51A6A" w:rsidP="00F5604B">
      <w:pPr>
        <w:pStyle w:val="ListParagraph"/>
        <w:spacing w:after="0" w:line="240" w:lineRule="auto"/>
        <w:ind w:left="862"/>
        <w:jc w:val="center"/>
        <w:rPr>
          <w:rFonts w:ascii="Times New Roman" w:hAnsi="Times New Roman"/>
          <w:b/>
          <w:sz w:val="24"/>
          <w:szCs w:val="24"/>
        </w:rPr>
      </w:pPr>
    </w:p>
    <w:p w14:paraId="78C46C4E" w14:textId="0DF7D8D4" w:rsidR="00F5604B" w:rsidRPr="00B2190F" w:rsidRDefault="00EA23A4" w:rsidP="00EA23A4">
      <w:pPr>
        <w:spacing w:after="150"/>
        <w:jc w:val="center"/>
        <w:rPr>
          <w:rFonts w:ascii="Times New Roman" w:hAnsi="Times New Roman"/>
          <w:b/>
          <w:sz w:val="24"/>
          <w:szCs w:val="24"/>
        </w:rPr>
      </w:pPr>
      <w:r w:rsidRPr="00CF0C47">
        <w:rPr>
          <w:rFonts w:ascii="Times New Roman" w:hAnsi="Times New Roman"/>
          <w:b/>
          <w:sz w:val="24"/>
          <w:szCs w:val="24"/>
        </w:rPr>
        <w:t xml:space="preserve">Članak </w:t>
      </w:r>
      <w:r>
        <w:rPr>
          <w:rFonts w:ascii="Times New Roman" w:hAnsi="Times New Roman"/>
          <w:b/>
          <w:sz w:val="24"/>
          <w:szCs w:val="24"/>
        </w:rPr>
        <w:t>1</w:t>
      </w:r>
      <w:r w:rsidRPr="00CF0C47">
        <w:rPr>
          <w:rFonts w:ascii="Times New Roman" w:hAnsi="Times New Roman"/>
          <w:b/>
          <w:sz w:val="24"/>
          <w:szCs w:val="24"/>
        </w:rPr>
        <w:t>.</w:t>
      </w:r>
    </w:p>
    <w:p w14:paraId="023177DA" w14:textId="30A15960" w:rsidR="00781CC9" w:rsidRDefault="0011612B" w:rsidP="00D401B7">
      <w:pPr>
        <w:spacing w:after="150"/>
        <w:jc w:val="both"/>
        <w:rPr>
          <w:rFonts w:ascii="Times New Roman" w:hAnsi="Times New Roman"/>
          <w:sz w:val="24"/>
          <w:szCs w:val="24"/>
          <w:lang w:eastAsia="hr-HR"/>
        </w:rPr>
      </w:pPr>
      <w:r>
        <w:rPr>
          <w:rFonts w:ascii="Times New Roman" w:hAnsi="Times New Roman"/>
          <w:sz w:val="24"/>
          <w:szCs w:val="24"/>
        </w:rPr>
        <w:t xml:space="preserve">U </w:t>
      </w:r>
      <w:r w:rsidR="00B95F7D">
        <w:rPr>
          <w:rFonts w:ascii="Times New Roman" w:hAnsi="Times New Roman"/>
          <w:sz w:val="24"/>
          <w:szCs w:val="24"/>
        </w:rPr>
        <w:t>Općem poreznom zakonu</w:t>
      </w:r>
      <w:r w:rsidR="007A6684">
        <w:rPr>
          <w:rFonts w:ascii="Times New Roman" w:hAnsi="Times New Roman"/>
          <w:sz w:val="24"/>
          <w:szCs w:val="24"/>
        </w:rPr>
        <w:t xml:space="preserve"> (</w:t>
      </w:r>
      <w:r w:rsidR="000079AF">
        <w:rPr>
          <w:rFonts w:ascii="Times New Roman" w:hAnsi="Times New Roman"/>
          <w:sz w:val="24"/>
          <w:szCs w:val="24"/>
        </w:rPr>
        <w:t>„</w:t>
      </w:r>
      <w:r w:rsidR="007A6684">
        <w:rPr>
          <w:rFonts w:ascii="Times New Roman" w:hAnsi="Times New Roman"/>
          <w:sz w:val="24"/>
          <w:szCs w:val="24"/>
        </w:rPr>
        <w:t>Narodne novine</w:t>
      </w:r>
      <w:r w:rsidR="000079AF">
        <w:rPr>
          <w:rFonts w:ascii="Times New Roman" w:hAnsi="Times New Roman"/>
          <w:sz w:val="24"/>
          <w:szCs w:val="24"/>
        </w:rPr>
        <w:t>“</w:t>
      </w:r>
      <w:r w:rsidR="007A6684">
        <w:rPr>
          <w:rFonts w:ascii="Times New Roman" w:hAnsi="Times New Roman"/>
          <w:sz w:val="24"/>
          <w:szCs w:val="24"/>
        </w:rPr>
        <w:t>, br.</w:t>
      </w:r>
      <w:r>
        <w:rPr>
          <w:rFonts w:ascii="Times New Roman" w:hAnsi="Times New Roman"/>
          <w:sz w:val="24"/>
          <w:szCs w:val="24"/>
        </w:rPr>
        <w:t xml:space="preserve"> 115/16</w:t>
      </w:r>
      <w:r w:rsidR="00D67595">
        <w:rPr>
          <w:rFonts w:ascii="Times New Roman" w:hAnsi="Times New Roman"/>
          <w:sz w:val="24"/>
          <w:szCs w:val="24"/>
        </w:rPr>
        <w:t>.</w:t>
      </w:r>
      <w:r w:rsidR="00C450FE">
        <w:rPr>
          <w:rFonts w:ascii="Times New Roman" w:hAnsi="Times New Roman"/>
          <w:sz w:val="24"/>
          <w:szCs w:val="24"/>
        </w:rPr>
        <w:t>, 106/18</w:t>
      </w:r>
      <w:r w:rsidR="00D67595">
        <w:rPr>
          <w:rFonts w:ascii="Times New Roman" w:hAnsi="Times New Roman"/>
          <w:sz w:val="24"/>
          <w:szCs w:val="24"/>
        </w:rPr>
        <w:t>.</w:t>
      </w:r>
      <w:r w:rsidR="00B95F7D">
        <w:rPr>
          <w:rFonts w:ascii="Times New Roman" w:hAnsi="Times New Roman"/>
          <w:sz w:val="24"/>
          <w:szCs w:val="24"/>
        </w:rPr>
        <w:t xml:space="preserve">, </w:t>
      </w:r>
      <w:r w:rsidR="004B7AA6">
        <w:rPr>
          <w:rFonts w:ascii="Times New Roman" w:hAnsi="Times New Roman"/>
          <w:sz w:val="24"/>
          <w:szCs w:val="24"/>
        </w:rPr>
        <w:t>121/19</w:t>
      </w:r>
      <w:r w:rsidR="00D67595">
        <w:rPr>
          <w:rFonts w:ascii="Times New Roman" w:hAnsi="Times New Roman"/>
          <w:sz w:val="24"/>
          <w:szCs w:val="24"/>
        </w:rPr>
        <w:t>.</w:t>
      </w:r>
      <w:r w:rsidR="00B95F7D">
        <w:rPr>
          <w:rFonts w:ascii="Times New Roman" w:hAnsi="Times New Roman"/>
          <w:sz w:val="24"/>
          <w:szCs w:val="24"/>
        </w:rPr>
        <w:t>, 32/20</w:t>
      </w:r>
      <w:r w:rsidR="00D67595">
        <w:rPr>
          <w:rFonts w:ascii="Times New Roman" w:hAnsi="Times New Roman"/>
          <w:sz w:val="24"/>
          <w:szCs w:val="24"/>
        </w:rPr>
        <w:t>.</w:t>
      </w:r>
      <w:r w:rsidR="00B95F7D">
        <w:rPr>
          <w:rFonts w:ascii="Times New Roman" w:hAnsi="Times New Roman"/>
          <w:sz w:val="24"/>
          <w:szCs w:val="24"/>
        </w:rPr>
        <w:t xml:space="preserve"> i 42/20</w:t>
      </w:r>
      <w:r w:rsidR="00D67595">
        <w:rPr>
          <w:rFonts w:ascii="Times New Roman" w:hAnsi="Times New Roman"/>
          <w:sz w:val="24"/>
          <w:szCs w:val="24"/>
        </w:rPr>
        <w:t>.</w:t>
      </w:r>
      <w:r>
        <w:rPr>
          <w:rFonts w:ascii="Times New Roman" w:hAnsi="Times New Roman"/>
          <w:sz w:val="24"/>
          <w:szCs w:val="24"/>
        </w:rPr>
        <w:t>)</w:t>
      </w:r>
      <w:r w:rsidR="00D67595">
        <w:rPr>
          <w:rFonts w:ascii="Times New Roman" w:hAnsi="Times New Roman"/>
          <w:sz w:val="24"/>
          <w:szCs w:val="24"/>
        </w:rPr>
        <w:t>,</w:t>
      </w:r>
      <w:r>
        <w:rPr>
          <w:rFonts w:ascii="Times New Roman" w:hAnsi="Times New Roman"/>
          <w:sz w:val="24"/>
          <w:szCs w:val="24"/>
        </w:rPr>
        <w:t xml:space="preserve"> u</w:t>
      </w:r>
      <w:r w:rsidR="007F4255">
        <w:rPr>
          <w:rFonts w:ascii="Times New Roman" w:hAnsi="Times New Roman"/>
          <w:sz w:val="24"/>
          <w:szCs w:val="24"/>
        </w:rPr>
        <w:t xml:space="preserve"> članku </w:t>
      </w:r>
      <w:r w:rsidR="00D51DAE">
        <w:rPr>
          <w:rFonts w:ascii="Times New Roman" w:hAnsi="Times New Roman"/>
          <w:sz w:val="24"/>
          <w:szCs w:val="24"/>
        </w:rPr>
        <w:t xml:space="preserve">8. </w:t>
      </w:r>
      <w:r w:rsidR="00972D1B">
        <w:rPr>
          <w:rFonts w:ascii="Times New Roman" w:hAnsi="Times New Roman"/>
          <w:sz w:val="24"/>
          <w:szCs w:val="24"/>
        </w:rPr>
        <w:t xml:space="preserve">stavku </w:t>
      </w:r>
      <w:r w:rsidR="004B21DA">
        <w:rPr>
          <w:rFonts w:ascii="Times New Roman" w:hAnsi="Times New Roman"/>
          <w:sz w:val="24"/>
          <w:szCs w:val="24"/>
        </w:rPr>
        <w:t xml:space="preserve">7. </w:t>
      </w:r>
      <w:r w:rsidR="00972D1B">
        <w:rPr>
          <w:rFonts w:ascii="Times New Roman" w:hAnsi="Times New Roman"/>
          <w:sz w:val="24"/>
          <w:szCs w:val="24"/>
        </w:rPr>
        <w:t xml:space="preserve">riječi: „od iznosa 100.000,00 kuna“ zamjenjuju se riječima: </w:t>
      </w:r>
      <w:r w:rsidR="00972D1B">
        <w:rPr>
          <w:rFonts w:ascii="Times New Roman" w:hAnsi="Times New Roman"/>
          <w:sz w:val="24"/>
          <w:szCs w:val="24"/>
          <w:lang w:eastAsia="hr-HR"/>
        </w:rPr>
        <w:t xml:space="preserve">„od </w:t>
      </w:r>
      <w:r w:rsidR="004B21DA" w:rsidRPr="002C4D5C">
        <w:rPr>
          <w:rFonts w:ascii="Times New Roman" w:hAnsi="Times New Roman"/>
          <w:sz w:val="24"/>
          <w:szCs w:val="24"/>
          <w:lang w:eastAsia="hr-HR"/>
        </w:rPr>
        <w:t xml:space="preserve">iznosa </w:t>
      </w:r>
      <w:r w:rsidR="004B21DA">
        <w:rPr>
          <w:rFonts w:ascii="Times New Roman" w:hAnsi="Times New Roman"/>
          <w:sz w:val="24"/>
          <w:szCs w:val="24"/>
          <w:lang w:eastAsia="hr-HR"/>
        </w:rPr>
        <w:t>13.272,28 eura</w:t>
      </w:r>
      <w:r w:rsidR="00972D1B">
        <w:rPr>
          <w:rFonts w:ascii="Times New Roman" w:hAnsi="Times New Roman"/>
          <w:sz w:val="24"/>
          <w:szCs w:val="24"/>
          <w:lang w:eastAsia="hr-HR"/>
        </w:rPr>
        <w:t>“</w:t>
      </w:r>
      <w:r w:rsidR="007A0CEB">
        <w:rPr>
          <w:rFonts w:ascii="Times New Roman" w:hAnsi="Times New Roman"/>
          <w:sz w:val="24"/>
          <w:szCs w:val="24"/>
          <w:lang w:eastAsia="hr-HR"/>
        </w:rPr>
        <w:t>,</w:t>
      </w:r>
      <w:r w:rsidR="00972D1B">
        <w:rPr>
          <w:rFonts w:ascii="Times New Roman" w:hAnsi="Times New Roman"/>
          <w:sz w:val="24"/>
          <w:szCs w:val="24"/>
          <w:lang w:eastAsia="hr-HR"/>
        </w:rPr>
        <w:t xml:space="preserve"> riječi: „od iznosa 300.000,00 kuna“ zamjenjuju se riječima: „od iznosa </w:t>
      </w:r>
      <w:r w:rsidR="004B21DA">
        <w:rPr>
          <w:rFonts w:ascii="Times New Roman" w:hAnsi="Times New Roman"/>
          <w:sz w:val="24"/>
          <w:szCs w:val="24"/>
          <w:lang w:eastAsia="hr-HR"/>
        </w:rPr>
        <w:t>39.816,84</w:t>
      </w:r>
      <w:r w:rsidR="00D92D7E">
        <w:rPr>
          <w:rFonts w:ascii="Times New Roman" w:hAnsi="Times New Roman"/>
          <w:sz w:val="24"/>
          <w:szCs w:val="24"/>
          <w:lang w:eastAsia="hr-HR"/>
        </w:rPr>
        <w:t xml:space="preserve"> </w:t>
      </w:r>
      <w:r w:rsidR="004B21DA">
        <w:rPr>
          <w:rFonts w:ascii="Times New Roman" w:hAnsi="Times New Roman"/>
          <w:sz w:val="24"/>
          <w:szCs w:val="24"/>
          <w:lang w:eastAsia="hr-HR"/>
        </w:rPr>
        <w:t>eura</w:t>
      </w:r>
      <w:r w:rsidR="00972D1B">
        <w:rPr>
          <w:rFonts w:ascii="Times New Roman" w:hAnsi="Times New Roman"/>
          <w:sz w:val="24"/>
          <w:szCs w:val="24"/>
          <w:lang w:eastAsia="hr-HR"/>
        </w:rPr>
        <w:t>“</w:t>
      </w:r>
      <w:r w:rsidR="007A0CEB">
        <w:rPr>
          <w:rFonts w:ascii="Times New Roman" w:hAnsi="Times New Roman"/>
          <w:sz w:val="24"/>
          <w:szCs w:val="24"/>
          <w:lang w:eastAsia="hr-HR"/>
        </w:rPr>
        <w:t>, a</w:t>
      </w:r>
      <w:r w:rsidR="00972D1B">
        <w:rPr>
          <w:rFonts w:ascii="Times New Roman" w:hAnsi="Times New Roman"/>
          <w:sz w:val="24"/>
          <w:szCs w:val="24"/>
          <w:lang w:eastAsia="hr-HR"/>
        </w:rPr>
        <w:t xml:space="preserve"> riječi: „od iznosa 15.000,00 kuna“ zamjenjuju se riječima: „od iznosa </w:t>
      </w:r>
      <w:r w:rsidR="004B21DA" w:rsidRPr="002C4D5C">
        <w:rPr>
          <w:rFonts w:ascii="Times New Roman" w:hAnsi="Times New Roman"/>
          <w:sz w:val="24"/>
          <w:szCs w:val="24"/>
          <w:lang w:eastAsia="hr-HR"/>
        </w:rPr>
        <w:t>1</w:t>
      </w:r>
      <w:r w:rsidR="004B21DA">
        <w:rPr>
          <w:rFonts w:ascii="Times New Roman" w:hAnsi="Times New Roman"/>
          <w:sz w:val="24"/>
          <w:szCs w:val="24"/>
          <w:lang w:eastAsia="hr-HR"/>
        </w:rPr>
        <w:t>.990,84</w:t>
      </w:r>
      <w:r w:rsidR="00D92D7E">
        <w:rPr>
          <w:rFonts w:ascii="Times New Roman" w:hAnsi="Times New Roman"/>
          <w:sz w:val="24"/>
          <w:szCs w:val="24"/>
          <w:lang w:eastAsia="hr-HR"/>
        </w:rPr>
        <w:t xml:space="preserve"> </w:t>
      </w:r>
      <w:r w:rsidR="004B21DA">
        <w:rPr>
          <w:rFonts w:ascii="Times New Roman" w:hAnsi="Times New Roman"/>
          <w:sz w:val="24"/>
          <w:szCs w:val="24"/>
          <w:lang w:eastAsia="hr-HR"/>
        </w:rPr>
        <w:t>eura</w:t>
      </w:r>
      <w:r w:rsidR="00972D1B">
        <w:rPr>
          <w:rFonts w:ascii="Times New Roman" w:hAnsi="Times New Roman"/>
          <w:sz w:val="24"/>
          <w:szCs w:val="24"/>
          <w:lang w:eastAsia="hr-HR"/>
        </w:rPr>
        <w:t>“.</w:t>
      </w:r>
      <w:r w:rsidR="004B21DA">
        <w:rPr>
          <w:rFonts w:ascii="Times New Roman" w:hAnsi="Times New Roman"/>
          <w:sz w:val="24"/>
          <w:szCs w:val="24"/>
          <w:lang w:eastAsia="hr-HR"/>
        </w:rPr>
        <w:t xml:space="preserve"> </w:t>
      </w:r>
    </w:p>
    <w:p w14:paraId="2C7FAEBB" w14:textId="39D14F17" w:rsidR="005E25EA" w:rsidRDefault="005E25EA" w:rsidP="00CF0C47">
      <w:pPr>
        <w:spacing w:after="150"/>
        <w:jc w:val="center"/>
        <w:rPr>
          <w:rFonts w:ascii="Times New Roman" w:hAnsi="Times New Roman"/>
          <w:b/>
          <w:sz w:val="24"/>
          <w:szCs w:val="24"/>
        </w:rPr>
      </w:pPr>
      <w:bookmarkStart w:id="1" w:name="_Hlk106092920"/>
      <w:r w:rsidRPr="00CF0C47">
        <w:rPr>
          <w:rFonts w:ascii="Times New Roman" w:hAnsi="Times New Roman"/>
          <w:b/>
          <w:sz w:val="24"/>
          <w:szCs w:val="24"/>
        </w:rPr>
        <w:t>Članak 2.</w:t>
      </w:r>
    </w:p>
    <w:bookmarkEnd w:id="1"/>
    <w:p w14:paraId="7AC500D2" w14:textId="44C73F20" w:rsidR="00B26053" w:rsidRDefault="00CF0C47" w:rsidP="00D44CF2">
      <w:pPr>
        <w:tabs>
          <w:tab w:val="left" w:pos="765"/>
          <w:tab w:val="center" w:pos="4535"/>
        </w:tabs>
        <w:spacing w:after="150"/>
        <w:jc w:val="both"/>
        <w:rPr>
          <w:rFonts w:ascii="Times New Roman" w:hAnsi="Times New Roman"/>
          <w:sz w:val="24"/>
          <w:szCs w:val="24"/>
        </w:rPr>
      </w:pPr>
      <w:r>
        <w:rPr>
          <w:rFonts w:ascii="Times New Roman" w:hAnsi="Times New Roman"/>
          <w:sz w:val="24"/>
          <w:szCs w:val="24"/>
        </w:rPr>
        <w:t xml:space="preserve">U članku </w:t>
      </w:r>
      <w:r w:rsidR="00B95F7D">
        <w:rPr>
          <w:rFonts w:ascii="Times New Roman" w:hAnsi="Times New Roman"/>
          <w:sz w:val="24"/>
          <w:szCs w:val="24"/>
        </w:rPr>
        <w:t>132. stav</w:t>
      </w:r>
      <w:r w:rsidR="004E770F">
        <w:rPr>
          <w:rFonts w:ascii="Times New Roman" w:hAnsi="Times New Roman"/>
          <w:sz w:val="24"/>
          <w:szCs w:val="24"/>
        </w:rPr>
        <w:t>ku</w:t>
      </w:r>
      <w:r w:rsidR="007A0CEB">
        <w:rPr>
          <w:rFonts w:ascii="Times New Roman" w:hAnsi="Times New Roman"/>
          <w:sz w:val="24"/>
          <w:szCs w:val="24"/>
        </w:rPr>
        <w:t xml:space="preserve"> 2. </w:t>
      </w:r>
      <w:r w:rsidR="00876AAD">
        <w:rPr>
          <w:rFonts w:ascii="Times New Roman" w:hAnsi="Times New Roman"/>
          <w:sz w:val="24"/>
          <w:szCs w:val="24"/>
        </w:rPr>
        <w:t xml:space="preserve">riječi: </w:t>
      </w:r>
      <w:r w:rsidR="00F0406A">
        <w:rPr>
          <w:rFonts w:ascii="Times New Roman" w:hAnsi="Times New Roman"/>
          <w:sz w:val="24"/>
          <w:szCs w:val="24"/>
        </w:rPr>
        <w:t>„iznos od 10.000.000,00 kuna“</w:t>
      </w:r>
      <w:r w:rsidR="00316344">
        <w:rPr>
          <w:rFonts w:ascii="Times New Roman" w:hAnsi="Times New Roman"/>
          <w:sz w:val="24"/>
          <w:szCs w:val="24"/>
        </w:rPr>
        <w:t xml:space="preserve"> </w:t>
      </w:r>
      <w:r w:rsidR="00F0406A">
        <w:rPr>
          <w:rFonts w:ascii="Times New Roman" w:hAnsi="Times New Roman"/>
          <w:sz w:val="24"/>
          <w:szCs w:val="24"/>
        </w:rPr>
        <w:t>zamjenj</w:t>
      </w:r>
      <w:r w:rsidR="00876AAD">
        <w:rPr>
          <w:rFonts w:ascii="Times New Roman" w:hAnsi="Times New Roman"/>
          <w:sz w:val="24"/>
          <w:szCs w:val="24"/>
        </w:rPr>
        <w:t xml:space="preserve">uju se riječima: </w:t>
      </w:r>
      <w:r w:rsidR="00F0406A">
        <w:rPr>
          <w:rFonts w:ascii="Times New Roman" w:hAnsi="Times New Roman"/>
          <w:sz w:val="24"/>
          <w:szCs w:val="24"/>
        </w:rPr>
        <w:t xml:space="preserve">„iznos od </w:t>
      </w:r>
      <w:r w:rsidR="00F0406A" w:rsidRPr="00C54FFA">
        <w:rPr>
          <w:rFonts w:ascii="Times New Roman" w:hAnsi="Times New Roman"/>
          <w:sz w:val="24"/>
          <w:szCs w:val="24"/>
        </w:rPr>
        <w:t>1.327.228,</w:t>
      </w:r>
      <w:r w:rsidR="00D92D7E" w:rsidRPr="00C54FFA">
        <w:rPr>
          <w:rFonts w:ascii="Times New Roman" w:hAnsi="Times New Roman"/>
          <w:sz w:val="24"/>
          <w:szCs w:val="24"/>
        </w:rPr>
        <w:t>08</w:t>
      </w:r>
      <w:r w:rsidR="00F0406A">
        <w:rPr>
          <w:rFonts w:ascii="Times New Roman" w:hAnsi="Times New Roman"/>
          <w:sz w:val="24"/>
          <w:szCs w:val="24"/>
        </w:rPr>
        <w:t xml:space="preserve"> eura“.</w:t>
      </w:r>
    </w:p>
    <w:p w14:paraId="3604559E" w14:textId="212AA861" w:rsidR="004E770F" w:rsidRDefault="004E770F" w:rsidP="00D44CF2">
      <w:pPr>
        <w:tabs>
          <w:tab w:val="left" w:pos="765"/>
          <w:tab w:val="center" w:pos="4535"/>
        </w:tabs>
        <w:spacing w:after="150"/>
        <w:jc w:val="both"/>
        <w:rPr>
          <w:rFonts w:ascii="Times New Roman" w:hAnsi="Times New Roman"/>
          <w:sz w:val="24"/>
          <w:szCs w:val="24"/>
        </w:rPr>
      </w:pPr>
      <w:r w:rsidRPr="004E770F">
        <w:rPr>
          <w:rFonts w:ascii="Times New Roman" w:hAnsi="Times New Roman"/>
          <w:sz w:val="24"/>
          <w:szCs w:val="24"/>
        </w:rPr>
        <w:t>U</w:t>
      </w:r>
      <w:r w:rsidR="00C6051F">
        <w:rPr>
          <w:rFonts w:ascii="Times New Roman" w:hAnsi="Times New Roman"/>
          <w:sz w:val="24"/>
          <w:szCs w:val="24"/>
        </w:rPr>
        <w:t xml:space="preserve"> </w:t>
      </w:r>
      <w:r w:rsidRPr="004E770F">
        <w:rPr>
          <w:rFonts w:ascii="Times New Roman" w:hAnsi="Times New Roman"/>
          <w:sz w:val="24"/>
          <w:szCs w:val="24"/>
        </w:rPr>
        <w:t>stav</w:t>
      </w:r>
      <w:r>
        <w:rPr>
          <w:rFonts w:ascii="Times New Roman" w:hAnsi="Times New Roman"/>
          <w:sz w:val="24"/>
          <w:szCs w:val="24"/>
        </w:rPr>
        <w:t>ku</w:t>
      </w:r>
      <w:r w:rsidRPr="004E770F">
        <w:rPr>
          <w:rFonts w:ascii="Times New Roman" w:hAnsi="Times New Roman"/>
          <w:sz w:val="24"/>
          <w:szCs w:val="24"/>
        </w:rPr>
        <w:t xml:space="preserve"> 3. riječi: „iznos od 10.000.000,00 kuna“</w:t>
      </w:r>
      <w:r w:rsidR="00316344">
        <w:rPr>
          <w:rFonts w:ascii="Times New Roman" w:hAnsi="Times New Roman"/>
          <w:sz w:val="24"/>
          <w:szCs w:val="24"/>
        </w:rPr>
        <w:t xml:space="preserve"> </w:t>
      </w:r>
      <w:r w:rsidRPr="004E770F">
        <w:rPr>
          <w:rFonts w:ascii="Times New Roman" w:hAnsi="Times New Roman"/>
          <w:sz w:val="24"/>
          <w:szCs w:val="24"/>
        </w:rPr>
        <w:t>zamjenjuju se riječima: „iznos od 1.327.228,08 eura“.</w:t>
      </w:r>
    </w:p>
    <w:p w14:paraId="7DE75774" w14:textId="3F3994BC" w:rsidR="00E601FC" w:rsidRDefault="00E601FC" w:rsidP="00E601FC">
      <w:pPr>
        <w:tabs>
          <w:tab w:val="left" w:pos="765"/>
          <w:tab w:val="center" w:pos="4535"/>
        </w:tabs>
        <w:spacing w:after="150"/>
        <w:jc w:val="center"/>
        <w:rPr>
          <w:rFonts w:ascii="Times New Roman" w:hAnsi="Times New Roman"/>
          <w:b/>
          <w:bCs/>
          <w:sz w:val="24"/>
          <w:szCs w:val="24"/>
        </w:rPr>
      </w:pPr>
      <w:r w:rsidRPr="00E601FC">
        <w:rPr>
          <w:rFonts w:ascii="Times New Roman" w:hAnsi="Times New Roman"/>
          <w:b/>
          <w:bCs/>
          <w:sz w:val="24"/>
          <w:szCs w:val="24"/>
        </w:rPr>
        <w:lastRenderedPageBreak/>
        <w:t>Član</w:t>
      </w:r>
      <w:r w:rsidR="00E73D49">
        <w:rPr>
          <w:rFonts w:ascii="Times New Roman" w:hAnsi="Times New Roman"/>
          <w:b/>
          <w:bCs/>
          <w:sz w:val="24"/>
          <w:szCs w:val="24"/>
        </w:rPr>
        <w:t>a</w:t>
      </w:r>
      <w:r w:rsidRPr="00E601FC">
        <w:rPr>
          <w:rFonts w:ascii="Times New Roman" w:hAnsi="Times New Roman"/>
          <w:b/>
          <w:bCs/>
          <w:sz w:val="24"/>
          <w:szCs w:val="24"/>
        </w:rPr>
        <w:t>k 3.</w:t>
      </w:r>
    </w:p>
    <w:p w14:paraId="0D353D01" w14:textId="68DFBC69" w:rsidR="00CF0C47" w:rsidRDefault="00B95F7D" w:rsidP="00876AAD">
      <w:pPr>
        <w:spacing w:after="150"/>
        <w:jc w:val="both"/>
        <w:rPr>
          <w:rFonts w:ascii="Times New Roman" w:eastAsia="Times New Roman" w:hAnsi="Times New Roman"/>
          <w:sz w:val="24"/>
          <w:szCs w:val="24"/>
          <w:lang w:eastAsia="hr-HR"/>
        </w:rPr>
      </w:pPr>
      <w:r>
        <w:rPr>
          <w:rFonts w:ascii="Times New Roman" w:hAnsi="Times New Roman"/>
          <w:sz w:val="24"/>
          <w:szCs w:val="24"/>
        </w:rPr>
        <w:t xml:space="preserve">U članku 146. </w:t>
      </w:r>
      <w:r w:rsidR="00644E82">
        <w:rPr>
          <w:rFonts w:ascii="Times New Roman" w:hAnsi="Times New Roman"/>
          <w:sz w:val="24"/>
          <w:szCs w:val="24"/>
        </w:rPr>
        <w:t>u stavku 2. riječi</w:t>
      </w:r>
      <w:r w:rsidR="00876AAD">
        <w:rPr>
          <w:rFonts w:ascii="Times New Roman" w:hAnsi="Times New Roman"/>
          <w:sz w:val="24"/>
          <w:szCs w:val="24"/>
        </w:rPr>
        <w:t xml:space="preserve">: </w:t>
      </w:r>
      <w:r w:rsidR="00644E82">
        <w:rPr>
          <w:rFonts w:ascii="Times New Roman" w:hAnsi="Times New Roman"/>
          <w:sz w:val="24"/>
          <w:szCs w:val="24"/>
        </w:rPr>
        <w:t>„</w:t>
      </w:r>
      <w:r w:rsidR="00644E82" w:rsidRPr="002C4D5C">
        <w:rPr>
          <w:rFonts w:ascii="Times New Roman" w:eastAsia="Times New Roman" w:hAnsi="Times New Roman"/>
          <w:sz w:val="24"/>
          <w:szCs w:val="24"/>
          <w:lang w:eastAsia="hr-HR"/>
        </w:rPr>
        <w:t>manji od iznosa 200,00 kuna</w:t>
      </w:r>
      <w:r w:rsidR="00644E82">
        <w:rPr>
          <w:rFonts w:ascii="Times New Roman" w:eastAsia="Times New Roman" w:hAnsi="Times New Roman"/>
          <w:sz w:val="24"/>
          <w:szCs w:val="24"/>
          <w:lang w:eastAsia="hr-HR"/>
        </w:rPr>
        <w:t xml:space="preserve">“ zamjenjuju se </w:t>
      </w:r>
      <w:r w:rsidR="00876AAD">
        <w:rPr>
          <w:rFonts w:ascii="Times New Roman" w:eastAsia="Times New Roman" w:hAnsi="Times New Roman"/>
          <w:sz w:val="24"/>
          <w:szCs w:val="24"/>
          <w:lang w:eastAsia="hr-HR"/>
        </w:rPr>
        <w:t>riječima:</w:t>
      </w:r>
      <w:r w:rsidR="00644E82">
        <w:rPr>
          <w:rFonts w:ascii="Times New Roman" w:eastAsia="Times New Roman" w:hAnsi="Times New Roman"/>
          <w:sz w:val="24"/>
          <w:szCs w:val="24"/>
          <w:lang w:eastAsia="hr-HR"/>
        </w:rPr>
        <w:t xml:space="preserve"> „manji od iznosa 26,54 eura“.</w:t>
      </w:r>
    </w:p>
    <w:p w14:paraId="166137D8" w14:textId="38EE8AD2" w:rsidR="00644E82" w:rsidRPr="00CF0C47" w:rsidRDefault="00644E82" w:rsidP="00876AAD">
      <w:pPr>
        <w:spacing w:after="150"/>
        <w:jc w:val="both"/>
        <w:rPr>
          <w:rFonts w:ascii="Times New Roman" w:hAnsi="Times New Roman"/>
          <w:sz w:val="24"/>
          <w:szCs w:val="24"/>
        </w:rPr>
      </w:pPr>
      <w:r>
        <w:rPr>
          <w:rFonts w:ascii="Times New Roman" w:eastAsia="Times New Roman" w:hAnsi="Times New Roman"/>
          <w:sz w:val="24"/>
          <w:szCs w:val="24"/>
          <w:lang w:eastAsia="hr-HR"/>
        </w:rPr>
        <w:t>U stavku 3. riječi</w:t>
      </w:r>
      <w:r w:rsidR="00876AAD">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00E31B37">
        <w:rPr>
          <w:rFonts w:ascii="Times New Roman" w:eastAsia="Times New Roman" w:hAnsi="Times New Roman"/>
          <w:sz w:val="24"/>
          <w:szCs w:val="24"/>
          <w:lang w:eastAsia="hr-HR"/>
        </w:rPr>
        <w:t xml:space="preserve">„manji od iznosa 1000,00 kuna“ zamjenjuju se </w:t>
      </w:r>
      <w:r w:rsidR="00876AAD">
        <w:rPr>
          <w:rFonts w:ascii="Times New Roman" w:eastAsia="Times New Roman" w:hAnsi="Times New Roman"/>
          <w:sz w:val="24"/>
          <w:szCs w:val="24"/>
          <w:lang w:eastAsia="hr-HR"/>
        </w:rPr>
        <w:t xml:space="preserve">riječima </w:t>
      </w:r>
      <w:r w:rsidR="00E31B37">
        <w:rPr>
          <w:rFonts w:ascii="Times New Roman" w:eastAsia="Times New Roman" w:hAnsi="Times New Roman"/>
          <w:sz w:val="24"/>
          <w:szCs w:val="24"/>
          <w:lang w:eastAsia="hr-HR"/>
        </w:rPr>
        <w:t>„manji od iznosa 132,72 eura“.</w:t>
      </w:r>
    </w:p>
    <w:p w14:paraId="2DD42EAD" w14:textId="1FF31CC0" w:rsidR="00C25CC4" w:rsidRDefault="00C25CC4" w:rsidP="00B26053">
      <w:pPr>
        <w:spacing w:after="150"/>
        <w:jc w:val="center"/>
        <w:rPr>
          <w:rFonts w:ascii="Times New Roman" w:hAnsi="Times New Roman"/>
          <w:b/>
          <w:sz w:val="24"/>
          <w:szCs w:val="24"/>
        </w:rPr>
      </w:pPr>
      <w:r w:rsidRPr="00B960FD">
        <w:rPr>
          <w:rFonts w:ascii="Times New Roman" w:hAnsi="Times New Roman"/>
          <w:b/>
          <w:sz w:val="24"/>
          <w:szCs w:val="24"/>
        </w:rPr>
        <w:t xml:space="preserve">Članak </w:t>
      </w:r>
      <w:r w:rsidR="00E601FC">
        <w:rPr>
          <w:rFonts w:ascii="Times New Roman" w:hAnsi="Times New Roman"/>
          <w:b/>
          <w:sz w:val="24"/>
          <w:szCs w:val="24"/>
        </w:rPr>
        <w:t>4</w:t>
      </w:r>
      <w:r w:rsidRPr="00B960FD">
        <w:rPr>
          <w:rFonts w:ascii="Times New Roman" w:hAnsi="Times New Roman"/>
          <w:b/>
          <w:sz w:val="24"/>
          <w:szCs w:val="24"/>
        </w:rPr>
        <w:t>.</w:t>
      </w:r>
    </w:p>
    <w:p w14:paraId="64ADC381" w14:textId="08FCE48C" w:rsidR="00781CC9" w:rsidRDefault="00B95F7D" w:rsidP="00781CC9">
      <w:pPr>
        <w:spacing w:after="150"/>
        <w:jc w:val="both"/>
        <w:rPr>
          <w:rFonts w:ascii="Times New Roman" w:hAnsi="Times New Roman"/>
          <w:sz w:val="24"/>
          <w:szCs w:val="24"/>
        </w:rPr>
      </w:pPr>
      <w:r>
        <w:rPr>
          <w:rFonts w:ascii="Times New Roman" w:hAnsi="Times New Roman"/>
          <w:sz w:val="24"/>
          <w:szCs w:val="24"/>
        </w:rPr>
        <w:t xml:space="preserve">U članku 150. </w:t>
      </w:r>
      <w:r w:rsidR="00E31B37">
        <w:rPr>
          <w:rFonts w:ascii="Times New Roman" w:hAnsi="Times New Roman"/>
          <w:sz w:val="24"/>
          <w:szCs w:val="24"/>
        </w:rPr>
        <w:t xml:space="preserve">u </w:t>
      </w:r>
      <w:r>
        <w:rPr>
          <w:rFonts w:ascii="Times New Roman" w:hAnsi="Times New Roman"/>
          <w:sz w:val="24"/>
          <w:szCs w:val="24"/>
        </w:rPr>
        <w:t>stav</w:t>
      </w:r>
      <w:r w:rsidR="00E31B37">
        <w:rPr>
          <w:rFonts w:ascii="Times New Roman" w:hAnsi="Times New Roman"/>
          <w:sz w:val="24"/>
          <w:szCs w:val="24"/>
        </w:rPr>
        <w:t>ku</w:t>
      </w:r>
      <w:r w:rsidR="00316344">
        <w:rPr>
          <w:rFonts w:ascii="Times New Roman" w:hAnsi="Times New Roman"/>
          <w:sz w:val="24"/>
          <w:szCs w:val="24"/>
        </w:rPr>
        <w:t xml:space="preserve"> </w:t>
      </w:r>
      <w:r>
        <w:rPr>
          <w:rFonts w:ascii="Times New Roman" w:hAnsi="Times New Roman"/>
          <w:sz w:val="24"/>
          <w:szCs w:val="24"/>
        </w:rPr>
        <w:t>1.</w:t>
      </w:r>
      <w:r w:rsidR="00E31B37">
        <w:rPr>
          <w:rFonts w:ascii="Times New Roman" w:hAnsi="Times New Roman"/>
          <w:sz w:val="24"/>
          <w:szCs w:val="24"/>
        </w:rPr>
        <w:t xml:space="preserve"> riječi</w:t>
      </w:r>
      <w:r w:rsidR="00876AAD">
        <w:rPr>
          <w:rFonts w:ascii="Times New Roman" w:hAnsi="Times New Roman"/>
          <w:sz w:val="24"/>
          <w:szCs w:val="24"/>
        </w:rPr>
        <w:t>:</w:t>
      </w:r>
      <w:r w:rsidR="00E31B37">
        <w:rPr>
          <w:rFonts w:ascii="Times New Roman" w:hAnsi="Times New Roman"/>
          <w:sz w:val="24"/>
          <w:szCs w:val="24"/>
        </w:rPr>
        <w:t xml:space="preserve"> „</w:t>
      </w:r>
      <w:r w:rsidR="00E31B37" w:rsidRPr="002C4D5C">
        <w:rPr>
          <w:rFonts w:ascii="Times New Roman" w:eastAsia="Times New Roman" w:hAnsi="Times New Roman"/>
          <w:sz w:val="24"/>
          <w:szCs w:val="24"/>
          <w:lang w:eastAsia="hr-HR"/>
        </w:rPr>
        <w:t>ne prelazi iznos od deset kuna</w:t>
      </w:r>
      <w:r w:rsidR="00E31B37">
        <w:rPr>
          <w:rFonts w:ascii="Times New Roman" w:eastAsia="Times New Roman" w:hAnsi="Times New Roman"/>
          <w:sz w:val="24"/>
          <w:szCs w:val="24"/>
          <w:lang w:eastAsia="hr-HR"/>
        </w:rPr>
        <w:t>“ zamjenjuju se riječima</w:t>
      </w:r>
      <w:r w:rsidR="00A0463D">
        <w:rPr>
          <w:rFonts w:ascii="Times New Roman" w:eastAsia="Times New Roman" w:hAnsi="Times New Roman"/>
          <w:sz w:val="24"/>
          <w:szCs w:val="24"/>
          <w:lang w:eastAsia="hr-HR"/>
        </w:rPr>
        <w:t>:</w:t>
      </w:r>
      <w:r w:rsidR="00E31B37">
        <w:rPr>
          <w:rFonts w:ascii="Times New Roman" w:eastAsia="Times New Roman" w:hAnsi="Times New Roman"/>
          <w:sz w:val="24"/>
          <w:szCs w:val="24"/>
          <w:lang w:eastAsia="hr-HR"/>
        </w:rPr>
        <w:t xml:space="preserve"> „ne prelazi iznos od 1,3</w:t>
      </w:r>
      <w:r w:rsidR="00D92D7E">
        <w:rPr>
          <w:rFonts w:ascii="Times New Roman" w:eastAsia="Times New Roman" w:hAnsi="Times New Roman"/>
          <w:sz w:val="24"/>
          <w:szCs w:val="24"/>
          <w:lang w:eastAsia="hr-HR"/>
        </w:rPr>
        <w:t>3</w:t>
      </w:r>
      <w:r w:rsidR="00E31B37">
        <w:rPr>
          <w:rFonts w:ascii="Times New Roman" w:eastAsia="Times New Roman" w:hAnsi="Times New Roman"/>
          <w:sz w:val="24"/>
          <w:szCs w:val="24"/>
          <w:lang w:eastAsia="hr-HR"/>
        </w:rPr>
        <w:t xml:space="preserve"> eura“.</w:t>
      </w:r>
    </w:p>
    <w:p w14:paraId="7C52EEB7" w14:textId="3C5003C7" w:rsidR="007A157F" w:rsidRPr="00781CC9" w:rsidRDefault="007A157F" w:rsidP="00781CC9">
      <w:pPr>
        <w:spacing w:after="150"/>
        <w:jc w:val="center"/>
        <w:rPr>
          <w:rFonts w:ascii="Times New Roman" w:hAnsi="Times New Roman"/>
          <w:sz w:val="24"/>
          <w:szCs w:val="24"/>
        </w:rPr>
      </w:pPr>
      <w:r w:rsidRPr="007A157F">
        <w:rPr>
          <w:rFonts w:ascii="Times New Roman" w:hAnsi="Times New Roman"/>
          <w:b/>
          <w:bCs/>
          <w:sz w:val="24"/>
          <w:szCs w:val="24"/>
        </w:rPr>
        <w:t>Članak 5.</w:t>
      </w:r>
    </w:p>
    <w:p w14:paraId="372EB5CC" w14:textId="0EEE4EDB" w:rsidR="00781CC9" w:rsidRDefault="00B95F7D" w:rsidP="00781CC9">
      <w:pPr>
        <w:spacing w:after="150"/>
        <w:jc w:val="both"/>
        <w:rPr>
          <w:rFonts w:ascii="Times New Roman" w:hAnsi="Times New Roman"/>
          <w:sz w:val="24"/>
          <w:szCs w:val="24"/>
        </w:rPr>
      </w:pPr>
      <w:r>
        <w:rPr>
          <w:rFonts w:ascii="Times New Roman" w:hAnsi="Times New Roman"/>
          <w:sz w:val="24"/>
          <w:szCs w:val="24"/>
        </w:rPr>
        <w:t>U članku 153. stav</w:t>
      </w:r>
      <w:r w:rsidR="00E31B37">
        <w:rPr>
          <w:rFonts w:ascii="Times New Roman" w:hAnsi="Times New Roman"/>
          <w:sz w:val="24"/>
          <w:szCs w:val="24"/>
        </w:rPr>
        <w:t xml:space="preserve">ku </w:t>
      </w:r>
      <w:r>
        <w:rPr>
          <w:rFonts w:ascii="Times New Roman" w:hAnsi="Times New Roman"/>
          <w:sz w:val="24"/>
          <w:szCs w:val="24"/>
        </w:rPr>
        <w:t>2.</w:t>
      </w:r>
      <w:r w:rsidR="00316344">
        <w:rPr>
          <w:rFonts w:ascii="Times New Roman" w:hAnsi="Times New Roman"/>
          <w:sz w:val="24"/>
          <w:szCs w:val="24"/>
        </w:rPr>
        <w:t xml:space="preserve"> </w:t>
      </w:r>
      <w:r w:rsidR="00E31B37">
        <w:rPr>
          <w:rFonts w:ascii="Times New Roman" w:hAnsi="Times New Roman"/>
          <w:sz w:val="24"/>
          <w:szCs w:val="24"/>
        </w:rPr>
        <w:t>riječi</w:t>
      </w:r>
      <w:r w:rsidR="00876AAD">
        <w:rPr>
          <w:rFonts w:ascii="Times New Roman" w:hAnsi="Times New Roman"/>
          <w:sz w:val="24"/>
          <w:szCs w:val="24"/>
        </w:rPr>
        <w:t xml:space="preserve">: </w:t>
      </w:r>
      <w:r w:rsidR="00E31B37">
        <w:rPr>
          <w:rFonts w:ascii="Times New Roman" w:hAnsi="Times New Roman"/>
          <w:sz w:val="24"/>
          <w:szCs w:val="24"/>
        </w:rPr>
        <w:t>„</w:t>
      </w:r>
      <w:r w:rsidR="00E31B37" w:rsidRPr="002C4D5C">
        <w:rPr>
          <w:rFonts w:ascii="Times New Roman" w:eastAsia="Times New Roman" w:hAnsi="Times New Roman"/>
          <w:sz w:val="24"/>
          <w:szCs w:val="24"/>
          <w:lang w:eastAsia="hr-HR"/>
        </w:rPr>
        <w:t>rješenjem do 5000,00 kuna</w:t>
      </w:r>
      <w:r w:rsidR="00E31B37">
        <w:rPr>
          <w:rFonts w:ascii="Times New Roman" w:eastAsia="Times New Roman" w:hAnsi="Times New Roman"/>
          <w:sz w:val="24"/>
          <w:szCs w:val="24"/>
          <w:lang w:eastAsia="hr-HR"/>
        </w:rPr>
        <w:t>“ zamjenjuju se riječima</w:t>
      </w:r>
      <w:r w:rsidR="00A0463D">
        <w:rPr>
          <w:rFonts w:ascii="Times New Roman" w:eastAsia="Times New Roman" w:hAnsi="Times New Roman"/>
          <w:sz w:val="24"/>
          <w:szCs w:val="24"/>
          <w:lang w:eastAsia="hr-HR"/>
        </w:rPr>
        <w:t>:</w:t>
      </w:r>
      <w:r w:rsidR="00E31B37">
        <w:rPr>
          <w:rFonts w:ascii="Times New Roman" w:eastAsia="Times New Roman" w:hAnsi="Times New Roman"/>
          <w:sz w:val="24"/>
          <w:szCs w:val="24"/>
          <w:lang w:eastAsia="hr-HR"/>
        </w:rPr>
        <w:t xml:space="preserve"> „rješenjem do 663,61 eura“.</w:t>
      </w:r>
    </w:p>
    <w:p w14:paraId="770BD925" w14:textId="021D400C" w:rsidR="007603B5" w:rsidRPr="00781CC9" w:rsidRDefault="007603B5" w:rsidP="00781CC9">
      <w:pPr>
        <w:spacing w:after="150"/>
        <w:jc w:val="center"/>
        <w:rPr>
          <w:rFonts w:ascii="Times New Roman" w:hAnsi="Times New Roman"/>
          <w:sz w:val="24"/>
          <w:szCs w:val="24"/>
        </w:rPr>
      </w:pPr>
      <w:r w:rsidRPr="007603B5">
        <w:rPr>
          <w:rFonts w:ascii="Times New Roman" w:hAnsi="Times New Roman"/>
          <w:b/>
          <w:sz w:val="24"/>
          <w:szCs w:val="24"/>
        </w:rPr>
        <w:t xml:space="preserve">Članak </w:t>
      </w:r>
      <w:r w:rsidR="00A52B84">
        <w:rPr>
          <w:rFonts w:ascii="Times New Roman" w:hAnsi="Times New Roman"/>
          <w:b/>
          <w:sz w:val="24"/>
          <w:szCs w:val="24"/>
        </w:rPr>
        <w:t>6</w:t>
      </w:r>
      <w:r w:rsidRPr="007603B5">
        <w:rPr>
          <w:rFonts w:ascii="Times New Roman" w:hAnsi="Times New Roman"/>
          <w:b/>
          <w:sz w:val="24"/>
          <w:szCs w:val="24"/>
        </w:rPr>
        <w:t>.</w:t>
      </w:r>
    </w:p>
    <w:p w14:paraId="3B7F9FF7" w14:textId="6004EBFD" w:rsidR="00E35A37" w:rsidRDefault="00B95F7D" w:rsidP="00876AAD">
      <w:pPr>
        <w:spacing w:after="150"/>
        <w:rPr>
          <w:rFonts w:ascii="Times New Roman" w:hAnsi="Times New Roman"/>
          <w:sz w:val="24"/>
          <w:szCs w:val="24"/>
        </w:rPr>
      </w:pPr>
      <w:r>
        <w:rPr>
          <w:rFonts w:ascii="Times New Roman" w:hAnsi="Times New Roman"/>
          <w:sz w:val="24"/>
          <w:szCs w:val="24"/>
        </w:rPr>
        <w:t>U članku 163. stav</w:t>
      </w:r>
      <w:r w:rsidR="00EC0318">
        <w:rPr>
          <w:rFonts w:ascii="Times New Roman" w:hAnsi="Times New Roman"/>
          <w:sz w:val="24"/>
          <w:szCs w:val="24"/>
        </w:rPr>
        <w:t xml:space="preserve">ku </w:t>
      </w:r>
      <w:r>
        <w:rPr>
          <w:rFonts w:ascii="Times New Roman" w:hAnsi="Times New Roman"/>
          <w:sz w:val="24"/>
          <w:szCs w:val="24"/>
        </w:rPr>
        <w:t>4.</w:t>
      </w:r>
      <w:r w:rsidR="00EC0318" w:rsidRPr="00EC0318">
        <w:rPr>
          <w:rFonts w:ascii="Times New Roman" w:eastAsia="Times New Roman" w:hAnsi="Times New Roman"/>
          <w:sz w:val="24"/>
          <w:szCs w:val="24"/>
          <w:lang w:eastAsia="hr-HR"/>
        </w:rPr>
        <w:t xml:space="preserve"> </w:t>
      </w:r>
      <w:r w:rsidR="00EC0318">
        <w:rPr>
          <w:rFonts w:ascii="Times New Roman" w:eastAsia="Times New Roman" w:hAnsi="Times New Roman"/>
          <w:sz w:val="24"/>
          <w:szCs w:val="24"/>
          <w:lang w:eastAsia="hr-HR"/>
        </w:rPr>
        <w:t>riječi</w:t>
      </w:r>
      <w:r w:rsidR="00876AAD">
        <w:rPr>
          <w:rFonts w:ascii="Times New Roman" w:eastAsia="Times New Roman" w:hAnsi="Times New Roman"/>
          <w:sz w:val="24"/>
          <w:szCs w:val="24"/>
          <w:lang w:eastAsia="hr-HR"/>
        </w:rPr>
        <w:t>:</w:t>
      </w:r>
      <w:r w:rsidR="00EC0318">
        <w:rPr>
          <w:rFonts w:ascii="Times New Roman" w:eastAsia="Times New Roman" w:hAnsi="Times New Roman"/>
          <w:sz w:val="24"/>
          <w:szCs w:val="24"/>
          <w:lang w:eastAsia="hr-HR"/>
        </w:rPr>
        <w:t xml:space="preserve"> „</w:t>
      </w:r>
      <w:r w:rsidR="00EC0318" w:rsidRPr="002C4D5C">
        <w:rPr>
          <w:rFonts w:ascii="Times New Roman" w:eastAsia="Times New Roman" w:hAnsi="Times New Roman"/>
          <w:sz w:val="24"/>
          <w:szCs w:val="24"/>
          <w:lang w:eastAsia="hr-HR"/>
        </w:rPr>
        <w:t>veća od 500.000,00 kuna</w:t>
      </w:r>
      <w:r w:rsidR="00EC0318">
        <w:rPr>
          <w:rFonts w:ascii="Times New Roman" w:eastAsia="Times New Roman" w:hAnsi="Times New Roman"/>
          <w:sz w:val="24"/>
          <w:szCs w:val="24"/>
          <w:lang w:eastAsia="hr-HR"/>
        </w:rPr>
        <w:t>“ zamjenjuju se riječima</w:t>
      </w:r>
      <w:r w:rsidR="00A0463D">
        <w:rPr>
          <w:rFonts w:ascii="Times New Roman" w:eastAsia="Times New Roman" w:hAnsi="Times New Roman"/>
          <w:sz w:val="24"/>
          <w:szCs w:val="24"/>
          <w:lang w:eastAsia="hr-HR"/>
        </w:rPr>
        <w:t>:</w:t>
      </w:r>
      <w:r w:rsidR="00EC0318">
        <w:rPr>
          <w:rFonts w:ascii="Times New Roman" w:eastAsia="Times New Roman" w:hAnsi="Times New Roman"/>
          <w:sz w:val="24"/>
          <w:szCs w:val="24"/>
          <w:lang w:eastAsia="hr-HR"/>
        </w:rPr>
        <w:t xml:space="preserve"> „veća od 66.361,40 eur</w:t>
      </w:r>
      <w:r w:rsidR="002740F4">
        <w:rPr>
          <w:rFonts w:ascii="Times New Roman" w:eastAsia="Times New Roman" w:hAnsi="Times New Roman"/>
          <w:sz w:val="24"/>
          <w:szCs w:val="24"/>
          <w:lang w:eastAsia="hr-HR"/>
        </w:rPr>
        <w:t>a</w:t>
      </w:r>
      <w:r w:rsidR="00EC0318">
        <w:rPr>
          <w:rFonts w:ascii="Times New Roman" w:eastAsia="Times New Roman" w:hAnsi="Times New Roman"/>
          <w:sz w:val="24"/>
          <w:szCs w:val="24"/>
          <w:lang w:eastAsia="hr-HR"/>
        </w:rPr>
        <w:t>“.</w:t>
      </w:r>
    </w:p>
    <w:p w14:paraId="01EB5B2A" w14:textId="0D5EC3E0" w:rsidR="00B46A3A" w:rsidRDefault="00B46A3A" w:rsidP="00A0463D">
      <w:pPr>
        <w:tabs>
          <w:tab w:val="left" w:pos="3720"/>
          <w:tab w:val="center" w:pos="4535"/>
        </w:tabs>
        <w:spacing w:after="0" w:line="240" w:lineRule="auto"/>
        <w:jc w:val="center"/>
        <w:rPr>
          <w:rFonts w:ascii="Times New Roman" w:hAnsi="Times New Roman"/>
          <w:b/>
          <w:sz w:val="24"/>
          <w:szCs w:val="24"/>
        </w:rPr>
      </w:pPr>
      <w:r w:rsidRPr="00B46A3A">
        <w:rPr>
          <w:rFonts w:ascii="Times New Roman" w:hAnsi="Times New Roman"/>
          <w:b/>
          <w:sz w:val="24"/>
          <w:szCs w:val="24"/>
        </w:rPr>
        <w:t xml:space="preserve">Članak </w:t>
      </w:r>
      <w:r w:rsidR="00A52B84">
        <w:rPr>
          <w:rFonts w:ascii="Times New Roman" w:hAnsi="Times New Roman"/>
          <w:b/>
          <w:sz w:val="24"/>
          <w:szCs w:val="24"/>
        </w:rPr>
        <w:t>7</w:t>
      </w:r>
      <w:r w:rsidRPr="00B46A3A">
        <w:rPr>
          <w:rFonts w:ascii="Times New Roman" w:hAnsi="Times New Roman"/>
          <w:b/>
          <w:sz w:val="24"/>
          <w:szCs w:val="24"/>
        </w:rPr>
        <w:t>.</w:t>
      </w:r>
    </w:p>
    <w:p w14:paraId="3D150F28" w14:textId="77777777" w:rsidR="00D3678A" w:rsidRDefault="00D3678A" w:rsidP="00957A73">
      <w:pPr>
        <w:spacing w:after="0" w:line="240" w:lineRule="auto"/>
        <w:jc w:val="center"/>
        <w:rPr>
          <w:rFonts w:ascii="Times New Roman" w:hAnsi="Times New Roman"/>
          <w:b/>
          <w:sz w:val="24"/>
          <w:szCs w:val="24"/>
        </w:rPr>
      </w:pPr>
    </w:p>
    <w:p w14:paraId="42F8D38D" w14:textId="5ABE163B" w:rsidR="00781CC9" w:rsidRDefault="00D3678A" w:rsidP="004E770F">
      <w:pPr>
        <w:spacing w:after="160" w:line="240" w:lineRule="auto"/>
        <w:jc w:val="both"/>
        <w:rPr>
          <w:rFonts w:ascii="Times New Roman" w:eastAsia="Times New Roman" w:hAnsi="Times New Roman"/>
          <w:sz w:val="24"/>
          <w:szCs w:val="24"/>
          <w:lang w:eastAsia="hr-HR"/>
        </w:rPr>
      </w:pPr>
      <w:bookmarkStart w:id="2" w:name="_Hlk83123051"/>
      <w:r w:rsidRPr="00AA0117">
        <w:rPr>
          <w:rFonts w:ascii="Times New Roman" w:eastAsia="Times New Roman" w:hAnsi="Times New Roman"/>
          <w:sz w:val="24"/>
          <w:szCs w:val="24"/>
          <w:lang w:eastAsia="hr-HR"/>
        </w:rPr>
        <w:t xml:space="preserve">U članku </w:t>
      </w:r>
      <w:bookmarkEnd w:id="2"/>
      <w:r w:rsidR="00D51EC3">
        <w:rPr>
          <w:rFonts w:ascii="Times New Roman" w:eastAsia="Times New Roman" w:hAnsi="Times New Roman"/>
          <w:sz w:val="24"/>
          <w:szCs w:val="24"/>
          <w:lang w:eastAsia="hr-HR"/>
        </w:rPr>
        <w:t>170. sta</w:t>
      </w:r>
      <w:r w:rsidR="00EC0318">
        <w:rPr>
          <w:rFonts w:ascii="Times New Roman" w:eastAsia="Times New Roman" w:hAnsi="Times New Roman"/>
          <w:sz w:val="24"/>
          <w:szCs w:val="24"/>
          <w:lang w:eastAsia="hr-HR"/>
        </w:rPr>
        <w:t>vku</w:t>
      </w:r>
      <w:r w:rsidR="00D51EC3">
        <w:rPr>
          <w:rFonts w:ascii="Times New Roman" w:eastAsia="Times New Roman" w:hAnsi="Times New Roman"/>
          <w:sz w:val="24"/>
          <w:szCs w:val="24"/>
          <w:lang w:eastAsia="hr-HR"/>
        </w:rPr>
        <w:t xml:space="preserve"> 3.</w:t>
      </w:r>
      <w:r w:rsidR="00EC0318">
        <w:rPr>
          <w:rFonts w:ascii="Times New Roman" w:eastAsia="Times New Roman" w:hAnsi="Times New Roman"/>
          <w:sz w:val="24"/>
          <w:szCs w:val="24"/>
          <w:lang w:eastAsia="hr-HR"/>
        </w:rPr>
        <w:t xml:space="preserve"> riječi</w:t>
      </w:r>
      <w:r w:rsidR="006F1315">
        <w:rPr>
          <w:rFonts w:ascii="Times New Roman" w:eastAsia="Times New Roman" w:hAnsi="Times New Roman"/>
          <w:sz w:val="24"/>
          <w:szCs w:val="24"/>
          <w:lang w:eastAsia="hr-HR"/>
        </w:rPr>
        <w:t>:</w:t>
      </w:r>
      <w:r w:rsidR="00EC0318">
        <w:rPr>
          <w:rFonts w:ascii="Times New Roman" w:eastAsia="Times New Roman" w:hAnsi="Times New Roman"/>
          <w:sz w:val="24"/>
          <w:szCs w:val="24"/>
          <w:lang w:eastAsia="hr-HR"/>
        </w:rPr>
        <w:t xml:space="preserve"> „</w:t>
      </w:r>
      <w:r w:rsidR="00EC0318" w:rsidRPr="002C4D5C">
        <w:rPr>
          <w:rFonts w:ascii="Times New Roman" w:eastAsia="Times New Roman" w:hAnsi="Times New Roman"/>
          <w:sz w:val="24"/>
          <w:szCs w:val="24"/>
          <w:lang w:eastAsia="hr-HR"/>
        </w:rPr>
        <w:t>iznosi 200,00 kuna</w:t>
      </w:r>
      <w:r w:rsidR="00EC0318">
        <w:rPr>
          <w:rFonts w:ascii="Times New Roman" w:eastAsia="Times New Roman" w:hAnsi="Times New Roman"/>
          <w:sz w:val="24"/>
          <w:szCs w:val="24"/>
          <w:lang w:eastAsia="hr-HR"/>
        </w:rPr>
        <w:t>“ zamjenjuju se riječima</w:t>
      </w:r>
      <w:r w:rsidR="00A0463D">
        <w:rPr>
          <w:rFonts w:ascii="Times New Roman" w:eastAsia="Times New Roman" w:hAnsi="Times New Roman"/>
          <w:sz w:val="24"/>
          <w:szCs w:val="24"/>
          <w:lang w:eastAsia="hr-HR"/>
        </w:rPr>
        <w:t>:</w:t>
      </w:r>
      <w:r w:rsidR="00EC0318">
        <w:rPr>
          <w:rFonts w:ascii="Times New Roman" w:eastAsia="Times New Roman" w:hAnsi="Times New Roman"/>
          <w:sz w:val="24"/>
          <w:szCs w:val="24"/>
          <w:lang w:eastAsia="hr-HR"/>
        </w:rPr>
        <w:t xml:space="preserve"> „iznosi 26,54 eura“.</w:t>
      </w:r>
    </w:p>
    <w:p w14:paraId="5E099F82" w14:textId="3B569D13" w:rsidR="00383E70" w:rsidRPr="00383E70" w:rsidRDefault="00383E70" w:rsidP="00383E70">
      <w:pPr>
        <w:tabs>
          <w:tab w:val="left" w:pos="780"/>
          <w:tab w:val="center" w:pos="4535"/>
        </w:tabs>
        <w:spacing w:after="0" w:line="240" w:lineRule="auto"/>
        <w:jc w:val="center"/>
        <w:rPr>
          <w:rFonts w:ascii="Times New Roman" w:hAnsi="Times New Roman"/>
          <w:b/>
          <w:sz w:val="24"/>
          <w:szCs w:val="24"/>
        </w:rPr>
      </w:pPr>
      <w:r w:rsidRPr="00383E70">
        <w:rPr>
          <w:rFonts w:ascii="Times New Roman" w:eastAsia="Times New Roman" w:hAnsi="Times New Roman"/>
          <w:b/>
          <w:sz w:val="24"/>
          <w:szCs w:val="24"/>
          <w:lang w:eastAsia="hr-HR"/>
        </w:rPr>
        <w:t xml:space="preserve">Članak </w:t>
      </w:r>
      <w:r w:rsidR="00A52B84">
        <w:rPr>
          <w:rFonts w:ascii="Times New Roman" w:eastAsia="Times New Roman" w:hAnsi="Times New Roman"/>
          <w:b/>
          <w:sz w:val="24"/>
          <w:szCs w:val="24"/>
          <w:lang w:eastAsia="hr-HR"/>
        </w:rPr>
        <w:t>8</w:t>
      </w:r>
      <w:r w:rsidRPr="00383E70">
        <w:rPr>
          <w:rFonts w:ascii="Times New Roman" w:eastAsia="Times New Roman" w:hAnsi="Times New Roman"/>
          <w:b/>
          <w:sz w:val="24"/>
          <w:szCs w:val="24"/>
          <w:lang w:eastAsia="hr-HR"/>
        </w:rPr>
        <w:t>.</w:t>
      </w:r>
    </w:p>
    <w:p w14:paraId="323938F6" w14:textId="0CDAA1F6" w:rsidR="00B46A3A" w:rsidRPr="00B46A3A" w:rsidRDefault="00B46A3A" w:rsidP="00BD4092">
      <w:pPr>
        <w:spacing w:after="0" w:line="240" w:lineRule="auto"/>
        <w:jc w:val="both"/>
        <w:rPr>
          <w:rFonts w:ascii="Times New Roman" w:hAnsi="Times New Roman"/>
          <w:sz w:val="24"/>
          <w:szCs w:val="24"/>
        </w:rPr>
      </w:pPr>
    </w:p>
    <w:p w14:paraId="0AE8463C" w14:textId="2B14C57D" w:rsidR="008833C5" w:rsidRDefault="00D51EC3" w:rsidP="006F1315">
      <w:pPr>
        <w:spacing w:after="150"/>
        <w:jc w:val="both"/>
        <w:rPr>
          <w:rFonts w:ascii="Times New Roman" w:eastAsia="Times New Roman" w:hAnsi="Times New Roman"/>
          <w:sz w:val="24"/>
          <w:szCs w:val="24"/>
          <w:lang w:eastAsia="hr-HR"/>
        </w:rPr>
      </w:pPr>
      <w:r>
        <w:rPr>
          <w:rFonts w:ascii="Times New Roman" w:hAnsi="Times New Roman"/>
          <w:sz w:val="24"/>
          <w:szCs w:val="24"/>
        </w:rPr>
        <w:t>U članku</w:t>
      </w:r>
      <w:r w:rsidR="00607918">
        <w:rPr>
          <w:rFonts w:ascii="Times New Roman" w:hAnsi="Times New Roman"/>
          <w:sz w:val="24"/>
          <w:szCs w:val="24"/>
        </w:rPr>
        <w:t xml:space="preserve"> </w:t>
      </w:r>
      <w:r>
        <w:rPr>
          <w:rFonts w:ascii="Times New Roman" w:hAnsi="Times New Roman"/>
          <w:sz w:val="24"/>
          <w:szCs w:val="24"/>
        </w:rPr>
        <w:t>192.</w:t>
      </w:r>
      <w:r w:rsidR="00EC0318">
        <w:rPr>
          <w:rFonts w:ascii="Times New Roman" w:hAnsi="Times New Roman"/>
          <w:sz w:val="24"/>
          <w:szCs w:val="24"/>
        </w:rPr>
        <w:t xml:space="preserve"> stavku 1. riječi</w:t>
      </w:r>
      <w:r w:rsidR="006F1315">
        <w:rPr>
          <w:rFonts w:ascii="Times New Roman" w:hAnsi="Times New Roman"/>
          <w:sz w:val="24"/>
          <w:szCs w:val="24"/>
        </w:rPr>
        <w:t xml:space="preserve">: </w:t>
      </w:r>
      <w:r w:rsidR="00EC0318">
        <w:rPr>
          <w:rFonts w:ascii="Times New Roman" w:hAnsi="Times New Roman"/>
          <w:sz w:val="24"/>
          <w:szCs w:val="24"/>
        </w:rPr>
        <w:t>„</w:t>
      </w:r>
      <w:r w:rsidR="00EC0318" w:rsidRPr="002C4D5C">
        <w:rPr>
          <w:rFonts w:ascii="Times New Roman" w:eastAsia="Times New Roman" w:hAnsi="Times New Roman"/>
          <w:sz w:val="24"/>
          <w:szCs w:val="24"/>
          <w:lang w:eastAsia="hr-HR"/>
        </w:rPr>
        <w:t>u iznosu od 20.000,00 do 500.000,00 kuna</w:t>
      </w:r>
      <w:r w:rsidR="00EC0318">
        <w:rPr>
          <w:rFonts w:ascii="Times New Roman" w:eastAsia="Times New Roman" w:hAnsi="Times New Roman"/>
          <w:sz w:val="24"/>
          <w:szCs w:val="24"/>
          <w:lang w:eastAsia="hr-HR"/>
        </w:rPr>
        <w:t>“ zamjenjuju se riječima</w:t>
      </w:r>
      <w:r w:rsidR="00384385">
        <w:rPr>
          <w:rFonts w:ascii="Times New Roman" w:eastAsia="Times New Roman" w:hAnsi="Times New Roman"/>
          <w:sz w:val="24"/>
          <w:szCs w:val="24"/>
          <w:lang w:eastAsia="hr-HR"/>
        </w:rPr>
        <w:t>:</w:t>
      </w:r>
      <w:r w:rsidR="00EC0318">
        <w:rPr>
          <w:rFonts w:ascii="Times New Roman" w:eastAsia="Times New Roman" w:hAnsi="Times New Roman"/>
          <w:sz w:val="24"/>
          <w:szCs w:val="24"/>
          <w:lang w:eastAsia="hr-HR"/>
        </w:rPr>
        <w:t xml:space="preserve"> „u iznosu od 2.6</w:t>
      </w:r>
      <w:r w:rsidR="009A76CC">
        <w:rPr>
          <w:rFonts w:ascii="Times New Roman" w:eastAsia="Times New Roman" w:hAnsi="Times New Roman"/>
          <w:sz w:val="24"/>
          <w:szCs w:val="24"/>
          <w:lang w:eastAsia="hr-HR"/>
        </w:rPr>
        <w:t>5</w:t>
      </w:r>
      <w:r w:rsidR="00611657">
        <w:rPr>
          <w:rFonts w:ascii="Times New Roman" w:eastAsia="Times New Roman" w:hAnsi="Times New Roman"/>
          <w:sz w:val="24"/>
          <w:szCs w:val="24"/>
          <w:lang w:eastAsia="hr-HR"/>
        </w:rPr>
        <w:t>0</w:t>
      </w:r>
      <w:r w:rsidR="00EC0318">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00</w:t>
      </w:r>
      <w:r w:rsidR="00EC0318">
        <w:rPr>
          <w:rFonts w:ascii="Times New Roman" w:eastAsia="Times New Roman" w:hAnsi="Times New Roman"/>
          <w:sz w:val="24"/>
          <w:szCs w:val="24"/>
          <w:lang w:eastAsia="hr-HR"/>
        </w:rPr>
        <w:t xml:space="preserve"> do 66.36</w:t>
      </w:r>
      <w:r w:rsidR="00611657">
        <w:rPr>
          <w:rFonts w:ascii="Times New Roman" w:eastAsia="Times New Roman" w:hAnsi="Times New Roman"/>
          <w:sz w:val="24"/>
          <w:szCs w:val="24"/>
          <w:lang w:eastAsia="hr-HR"/>
        </w:rPr>
        <w:t>0</w:t>
      </w:r>
      <w:r w:rsidR="00EC0318">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00</w:t>
      </w:r>
      <w:r w:rsidR="00EC0318">
        <w:rPr>
          <w:rFonts w:ascii="Times New Roman" w:eastAsia="Times New Roman" w:hAnsi="Times New Roman"/>
          <w:sz w:val="24"/>
          <w:szCs w:val="24"/>
          <w:lang w:eastAsia="hr-HR"/>
        </w:rPr>
        <w:t xml:space="preserve"> eura“.</w:t>
      </w:r>
    </w:p>
    <w:p w14:paraId="6B195374" w14:textId="516705CC" w:rsidR="00EC0318" w:rsidRDefault="007C2566" w:rsidP="00EC0318">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EC0318">
        <w:rPr>
          <w:rFonts w:ascii="Times New Roman" w:eastAsia="Times New Roman" w:hAnsi="Times New Roman"/>
          <w:sz w:val="24"/>
          <w:szCs w:val="24"/>
          <w:lang w:eastAsia="hr-HR"/>
        </w:rPr>
        <w:t xml:space="preserve">2. </w:t>
      </w:r>
      <w:r>
        <w:rPr>
          <w:rFonts w:ascii="Times New Roman" w:eastAsia="Times New Roman" w:hAnsi="Times New Roman"/>
          <w:sz w:val="24"/>
          <w:szCs w:val="24"/>
          <w:lang w:eastAsia="hr-HR"/>
        </w:rPr>
        <w:t>riječi: „od 10.000,00 do 300.000,00 kuna“ zamjenjuju se riječima:</w:t>
      </w:r>
      <w:r w:rsidR="00EC0318">
        <w:rPr>
          <w:rFonts w:ascii="Times New Roman" w:eastAsia="Times New Roman" w:hAnsi="Times New Roman"/>
          <w:sz w:val="24"/>
          <w:szCs w:val="24"/>
          <w:lang w:eastAsia="hr-HR"/>
        </w:rPr>
        <w:t xml:space="preserve"> „</w:t>
      </w:r>
      <w:r w:rsidR="00EC0318" w:rsidRPr="002C4D5C">
        <w:rPr>
          <w:rFonts w:ascii="Times New Roman" w:eastAsia="Times New Roman" w:hAnsi="Times New Roman"/>
          <w:sz w:val="24"/>
          <w:szCs w:val="24"/>
          <w:lang w:eastAsia="hr-HR"/>
        </w:rPr>
        <w:t>od 1</w:t>
      </w:r>
      <w:r w:rsidR="006F1315">
        <w:rPr>
          <w:rFonts w:ascii="Times New Roman" w:eastAsia="Times New Roman" w:hAnsi="Times New Roman"/>
          <w:sz w:val="24"/>
          <w:szCs w:val="24"/>
          <w:lang w:eastAsia="hr-HR"/>
        </w:rPr>
        <w:t>.</w:t>
      </w:r>
      <w:r w:rsidR="00EC0318">
        <w:rPr>
          <w:rFonts w:ascii="Times New Roman" w:eastAsia="Times New Roman" w:hAnsi="Times New Roman"/>
          <w:sz w:val="24"/>
          <w:szCs w:val="24"/>
          <w:lang w:eastAsia="hr-HR"/>
        </w:rPr>
        <w:t>3</w:t>
      </w:r>
      <w:r w:rsidR="00676AC5">
        <w:rPr>
          <w:rFonts w:ascii="Times New Roman" w:eastAsia="Times New Roman" w:hAnsi="Times New Roman"/>
          <w:sz w:val="24"/>
          <w:szCs w:val="24"/>
          <w:lang w:eastAsia="hr-HR"/>
        </w:rPr>
        <w:t>2</w:t>
      </w:r>
      <w:r w:rsidR="00611657">
        <w:rPr>
          <w:rFonts w:ascii="Times New Roman" w:eastAsia="Times New Roman" w:hAnsi="Times New Roman"/>
          <w:sz w:val="24"/>
          <w:szCs w:val="24"/>
          <w:lang w:eastAsia="hr-HR"/>
        </w:rPr>
        <w:t>0</w:t>
      </w:r>
      <w:r w:rsidR="00EC0318">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00</w:t>
      </w:r>
      <w:r w:rsidR="00EC0318" w:rsidRPr="002C4D5C">
        <w:rPr>
          <w:rFonts w:ascii="Times New Roman" w:eastAsia="Times New Roman" w:hAnsi="Times New Roman"/>
          <w:sz w:val="24"/>
          <w:szCs w:val="24"/>
          <w:lang w:eastAsia="hr-HR"/>
        </w:rPr>
        <w:t xml:space="preserve"> do </w:t>
      </w:r>
      <w:r w:rsidR="00EC0318">
        <w:rPr>
          <w:rFonts w:ascii="Times New Roman" w:eastAsia="Times New Roman" w:hAnsi="Times New Roman"/>
          <w:sz w:val="24"/>
          <w:szCs w:val="24"/>
          <w:lang w:eastAsia="hr-HR"/>
        </w:rPr>
        <w:t>39.</w:t>
      </w:r>
      <w:r w:rsidR="00611657">
        <w:rPr>
          <w:rFonts w:ascii="Times New Roman" w:eastAsia="Times New Roman" w:hAnsi="Times New Roman"/>
          <w:sz w:val="24"/>
          <w:szCs w:val="24"/>
          <w:lang w:eastAsia="hr-HR"/>
        </w:rPr>
        <w:t>8</w:t>
      </w:r>
      <w:r w:rsidR="00676AC5">
        <w:rPr>
          <w:rFonts w:ascii="Times New Roman" w:eastAsia="Times New Roman" w:hAnsi="Times New Roman"/>
          <w:sz w:val="24"/>
          <w:szCs w:val="24"/>
          <w:lang w:eastAsia="hr-HR"/>
        </w:rPr>
        <w:t>1</w:t>
      </w:r>
      <w:r w:rsidR="00611657">
        <w:rPr>
          <w:rFonts w:ascii="Times New Roman" w:eastAsia="Times New Roman" w:hAnsi="Times New Roman"/>
          <w:sz w:val="24"/>
          <w:szCs w:val="24"/>
          <w:lang w:eastAsia="hr-HR"/>
        </w:rPr>
        <w:t>0</w:t>
      </w:r>
      <w:r w:rsidR="00EC0318">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00</w:t>
      </w:r>
      <w:r w:rsidR="00EC0318">
        <w:rPr>
          <w:rFonts w:ascii="Times New Roman" w:eastAsia="Times New Roman" w:hAnsi="Times New Roman"/>
          <w:sz w:val="24"/>
          <w:szCs w:val="24"/>
          <w:lang w:eastAsia="hr-HR"/>
        </w:rPr>
        <w:t xml:space="preserve"> eura</w:t>
      </w:r>
      <w:r>
        <w:rPr>
          <w:rFonts w:ascii="Times New Roman" w:eastAsia="Times New Roman" w:hAnsi="Times New Roman"/>
          <w:sz w:val="24"/>
          <w:szCs w:val="24"/>
          <w:lang w:eastAsia="hr-HR"/>
        </w:rPr>
        <w:t>“.</w:t>
      </w:r>
      <w:r w:rsidR="00EC0318" w:rsidRPr="002C4D5C">
        <w:rPr>
          <w:rFonts w:ascii="Times New Roman" w:eastAsia="Times New Roman" w:hAnsi="Times New Roman"/>
          <w:sz w:val="24"/>
          <w:szCs w:val="24"/>
          <w:lang w:eastAsia="hr-HR"/>
        </w:rPr>
        <w:t xml:space="preserve"> </w:t>
      </w:r>
    </w:p>
    <w:p w14:paraId="45A36980" w14:textId="53F4029E" w:rsidR="00EC0318" w:rsidRPr="002C4D5C" w:rsidRDefault="007C2566" w:rsidP="00EC0318">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w:t>
      </w:r>
      <w:r w:rsidR="00EC0318">
        <w:rPr>
          <w:rFonts w:ascii="Times New Roman" w:eastAsia="Times New Roman" w:hAnsi="Times New Roman"/>
          <w:sz w:val="24"/>
          <w:szCs w:val="24"/>
          <w:lang w:eastAsia="hr-HR"/>
        </w:rPr>
        <w:t>tav</w:t>
      </w:r>
      <w:r>
        <w:rPr>
          <w:rFonts w:ascii="Times New Roman" w:eastAsia="Times New Roman" w:hAnsi="Times New Roman"/>
          <w:sz w:val="24"/>
          <w:szCs w:val="24"/>
          <w:lang w:eastAsia="hr-HR"/>
        </w:rPr>
        <w:t>ku</w:t>
      </w:r>
      <w:r w:rsidR="00EC0318">
        <w:rPr>
          <w:rFonts w:ascii="Times New Roman" w:eastAsia="Times New Roman" w:hAnsi="Times New Roman"/>
          <w:sz w:val="24"/>
          <w:szCs w:val="24"/>
          <w:lang w:eastAsia="hr-HR"/>
        </w:rPr>
        <w:t xml:space="preserve"> 3. </w:t>
      </w:r>
      <w:r>
        <w:rPr>
          <w:rFonts w:ascii="Times New Roman" w:eastAsia="Times New Roman" w:hAnsi="Times New Roman"/>
          <w:sz w:val="24"/>
          <w:szCs w:val="24"/>
          <w:lang w:eastAsia="hr-HR"/>
        </w:rPr>
        <w:t>riječi „od 1000,00 do 40.000,00 kuna zamjenjuju se riječima</w:t>
      </w:r>
      <w:r w:rsidR="00EC0318">
        <w:rPr>
          <w:rFonts w:ascii="Times New Roman" w:eastAsia="Times New Roman" w:hAnsi="Times New Roman"/>
          <w:sz w:val="24"/>
          <w:szCs w:val="24"/>
          <w:lang w:eastAsia="hr-HR"/>
        </w:rPr>
        <w:t>:</w:t>
      </w:r>
      <w:r w:rsidR="007562F6">
        <w:rPr>
          <w:rFonts w:ascii="Times New Roman" w:eastAsia="Times New Roman" w:hAnsi="Times New Roman"/>
          <w:sz w:val="24"/>
          <w:szCs w:val="24"/>
          <w:lang w:eastAsia="hr-HR"/>
        </w:rPr>
        <w:t xml:space="preserve"> </w:t>
      </w:r>
      <w:r w:rsidR="006F1315">
        <w:rPr>
          <w:rFonts w:ascii="Times New Roman" w:eastAsia="Times New Roman" w:hAnsi="Times New Roman"/>
          <w:sz w:val="24"/>
          <w:szCs w:val="24"/>
          <w:lang w:eastAsia="hr-HR"/>
        </w:rPr>
        <w:t>„</w:t>
      </w:r>
      <w:r w:rsidR="00EC0318" w:rsidRPr="002C4D5C">
        <w:rPr>
          <w:rFonts w:ascii="Times New Roman" w:eastAsia="Times New Roman" w:hAnsi="Times New Roman"/>
          <w:sz w:val="24"/>
          <w:szCs w:val="24"/>
          <w:lang w:eastAsia="hr-HR"/>
        </w:rPr>
        <w:t xml:space="preserve">od </w:t>
      </w:r>
      <w:r w:rsidR="00EC0318">
        <w:rPr>
          <w:rFonts w:ascii="Times New Roman" w:eastAsia="Times New Roman" w:hAnsi="Times New Roman"/>
          <w:sz w:val="24"/>
          <w:szCs w:val="24"/>
          <w:lang w:eastAsia="hr-HR"/>
        </w:rPr>
        <w:t>13</w:t>
      </w:r>
      <w:r w:rsidR="00EF0552">
        <w:rPr>
          <w:rFonts w:ascii="Times New Roman" w:eastAsia="Times New Roman" w:hAnsi="Times New Roman"/>
          <w:sz w:val="24"/>
          <w:szCs w:val="24"/>
          <w:lang w:eastAsia="hr-HR"/>
        </w:rPr>
        <w:t>0</w:t>
      </w:r>
      <w:r w:rsidR="00EC0318">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00</w:t>
      </w:r>
      <w:r w:rsidR="00EC0318">
        <w:rPr>
          <w:rFonts w:ascii="Times New Roman" w:eastAsia="Times New Roman" w:hAnsi="Times New Roman"/>
          <w:sz w:val="24"/>
          <w:szCs w:val="24"/>
          <w:lang w:eastAsia="hr-HR"/>
        </w:rPr>
        <w:t xml:space="preserve"> </w:t>
      </w:r>
      <w:r w:rsidR="00EC0318" w:rsidRPr="002C4D5C">
        <w:rPr>
          <w:rFonts w:ascii="Times New Roman" w:eastAsia="Times New Roman" w:hAnsi="Times New Roman"/>
          <w:sz w:val="24"/>
          <w:szCs w:val="24"/>
          <w:lang w:eastAsia="hr-HR"/>
        </w:rPr>
        <w:t xml:space="preserve">do </w:t>
      </w:r>
      <w:r w:rsidR="00D94626">
        <w:rPr>
          <w:rFonts w:ascii="Times New Roman" w:eastAsia="Times New Roman" w:hAnsi="Times New Roman"/>
          <w:sz w:val="24"/>
          <w:szCs w:val="24"/>
          <w:lang w:eastAsia="hr-HR"/>
        </w:rPr>
        <w:t>5.30</w:t>
      </w:r>
      <w:r w:rsidR="00611657">
        <w:rPr>
          <w:rFonts w:ascii="Times New Roman" w:eastAsia="Times New Roman" w:hAnsi="Times New Roman"/>
          <w:sz w:val="24"/>
          <w:szCs w:val="24"/>
          <w:lang w:eastAsia="hr-HR"/>
        </w:rPr>
        <w:t>0</w:t>
      </w:r>
      <w:r w:rsidR="00D94626">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00</w:t>
      </w:r>
      <w:r w:rsidR="00D94626">
        <w:rPr>
          <w:rFonts w:ascii="Times New Roman" w:eastAsia="Times New Roman" w:hAnsi="Times New Roman"/>
          <w:sz w:val="24"/>
          <w:szCs w:val="24"/>
          <w:lang w:eastAsia="hr-HR"/>
        </w:rPr>
        <w:t xml:space="preserve"> eura</w:t>
      </w:r>
      <w:r w:rsidR="006F1315">
        <w:rPr>
          <w:rFonts w:ascii="Times New Roman" w:eastAsia="Times New Roman" w:hAnsi="Times New Roman"/>
          <w:sz w:val="24"/>
          <w:szCs w:val="24"/>
          <w:lang w:eastAsia="hr-HR"/>
        </w:rPr>
        <w:t>“</w:t>
      </w:r>
      <w:r w:rsidR="007562F6">
        <w:rPr>
          <w:rFonts w:ascii="Times New Roman" w:eastAsia="Times New Roman" w:hAnsi="Times New Roman"/>
          <w:sz w:val="24"/>
          <w:szCs w:val="24"/>
          <w:lang w:eastAsia="hr-HR"/>
        </w:rPr>
        <w:t>.</w:t>
      </w:r>
    </w:p>
    <w:p w14:paraId="29131DC1" w14:textId="53153985" w:rsidR="00EC0318" w:rsidRPr="002C4D5C" w:rsidRDefault="007C2566" w:rsidP="00EC0318">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6F1315">
        <w:rPr>
          <w:rFonts w:ascii="Times New Roman" w:eastAsia="Times New Roman" w:hAnsi="Times New Roman"/>
          <w:sz w:val="24"/>
          <w:szCs w:val="24"/>
          <w:lang w:eastAsia="hr-HR"/>
        </w:rPr>
        <w:t xml:space="preserve">4. </w:t>
      </w:r>
      <w:r>
        <w:rPr>
          <w:rFonts w:ascii="Times New Roman" w:eastAsia="Times New Roman" w:hAnsi="Times New Roman"/>
          <w:sz w:val="24"/>
          <w:szCs w:val="24"/>
          <w:lang w:eastAsia="hr-HR"/>
        </w:rPr>
        <w:t xml:space="preserve">riječi </w:t>
      </w:r>
      <w:r w:rsidR="00E3001C">
        <w:rPr>
          <w:rFonts w:ascii="Times New Roman" w:eastAsia="Times New Roman" w:hAnsi="Times New Roman"/>
          <w:sz w:val="24"/>
          <w:szCs w:val="24"/>
          <w:lang w:eastAsia="hr-HR"/>
        </w:rPr>
        <w:t>„</w:t>
      </w:r>
      <w:r>
        <w:rPr>
          <w:rFonts w:ascii="Times New Roman" w:eastAsia="Times New Roman" w:hAnsi="Times New Roman"/>
          <w:sz w:val="24"/>
          <w:szCs w:val="24"/>
          <w:lang w:eastAsia="hr-HR"/>
        </w:rPr>
        <w:t>od 5000,00 do 40.000,00 kuna“ zamjenjuju se riječima</w:t>
      </w:r>
      <w:r w:rsidR="007562F6">
        <w:rPr>
          <w:rFonts w:ascii="Times New Roman" w:eastAsia="Times New Roman" w:hAnsi="Times New Roman"/>
          <w:sz w:val="24"/>
          <w:szCs w:val="24"/>
          <w:lang w:eastAsia="hr-HR"/>
        </w:rPr>
        <w:t xml:space="preserve">: </w:t>
      </w:r>
      <w:r w:rsidR="006F1315">
        <w:rPr>
          <w:rFonts w:ascii="Times New Roman" w:eastAsia="Times New Roman" w:hAnsi="Times New Roman"/>
          <w:sz w:val="24"/>
          <w:szCs w:val="24"/>
          <w:lang w:eastAsia="hr-HR"/>
        </w:rPr>
        <w:t>„</w:t>
      </w:r>
      <w:r w:rsidR="00EC0318" w:rsidRPr="002C4D5C">
        <w:rPr>
          <w:rFonts w:ascii="Times New Roman" w:eastAsia="Times New Roman" w:hAnsi="Times New Roman"/>
          <w:sz w:val="24"/>
          <w:szCs w:val="24"/>
          <w:lang w:eastAsia="hr-HR"/>
        </w:rPr>
        <w:t xml:space="preserve">od </w:t>
      </w:r>
      <w:r w:rsidR="006F1315">
        <w:rPr>
          <w:rFonts w:ascii="Times New Roman" w:eastAsia="Times New Roman" w:hAnsi="Times New Roman"/>
          <w:sz w:val="24"/>
          <w:szCs w:val="24"/>
          <w:lang w:eastAsia="hr-HR"/>
        </w:rPr>
        <w:t>66</w:t>
      </w:r>
      <w:r w:rsidR="00611657">
        <w:rPr>
          <w:rFonts w:ascii="Times New Roman" w:eastAsia="Times New Roman" w:hAnsi="Times New Roman"/>
          <w:sz w:val="24"/>
          <w:szCs w:val="24"/>
          <w:lang w:eastAsia="hr-HR"/>
        </w:rPr>
        <w:t>0</w:t>
      </w:r>
      <w:r w:rsidR="006F1315">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00</w:t>
      </w:r>
      <w:r w:rsidR="00EC0318" w:rsidRPr="002C4D5C">
        <w:rPr>
          <w:rFonts w:ascii="Times New Roman" w:eastAsia="Times New Roman" w:hAnsi="Times New Roman"/>
          <w:sz w:val="24"/>
          <w:szCs w:val="24"/>
          <w:lang w:eastAsia="hr-HR"/>
        </w:rPr>
        <w:t xml:space="preserve"> do </w:t>
      </w:r>
      <w:r w:rsidR="006F1315">
        <w:rPr>
          <w:rFonts w:ascii="Times New Roman" w:eastAsia="Times New Roman" w:hAnsi="Times New Roman"/>
          <w:sz w:val="24"/>
          <w:szCs w:val="24"/>
          <w:lang w:eastAsia="hr-HR"/>
        </w:rPr>
        <w:t>5.30</w:t>
      </w:r>
      <w:r w:rsidR="00611657">
        <w:rPr>
          <w:rFonts w:ascii="Times New Roman" w:eastAsia="Times New Roman" w:hAnsi="Times New Roman"/>
          <w:sz w:val="24"/>
          <w:szCs w:val="24"/>
          <w:lang w:eastAsia="hr-HR"/>
        </w:rPr>
        <w:t>0</w:t>
      </w:r>
      <w:r w:rsidR="006F1315">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00</w:t>
      </w:r>
      <w:r w:rsidR="006F1315">
        <w:rPr>
          <w:rFonts w:ascii="Times New Roman" w:eastAsia="Times New Roman" w:hAnsi="Times New Roman"/>
          <w:sz w:val="24"/>
          <w:szCs w:val="24"/>
          <w:lang w:eastAsia="hr-HR"/>
        </w:rPr>
        <w:t xml:space="preserve"> eura</w:t>
      </w:r>
      <w:r w:rsidR="00E3001C">
        <w:rPr>
          <w:rFonts w:ascii="Times New Roman" w:eastAsia="Times New Roman" w:hAnsi="Times New Roman"/>
          <w:sz w:val="24"/>
          <w:szCs w:val="24"/>
          <w:lang w:eastAsia="hr-HR"/>
        </w:rPr>
        <w:t>“.</w:t>
      </w:r>
    </w:p>
    <w:p w14:paraId="3B6D3EF0" w14:textId="73D00EE4" w:rsidR="00CF1612" w:rsidRPr="002274F7" w:rsidRDefault="00E3001C" w:rsidP="002274F7">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8C0712">
        <w:rPr>
          <w:rFonts w:ascii="Times New Roman" w:eastAsia="Times New Roman" w:hAnsi="Times New Roman"/>
          <w:sz w:val="24"/>
          <w:szCs w:val="24"/>
          <w:lang w:eastAsia="hr-HR"/>
        </w:rPr>
        <w:t xml:space="preserve">5. </w:t>
      </w:r>
      <w:r>
        <w:rPr>
          <w:rFonts w:ascii="Times New Roman" w:eastAsia="Times New Roman" w:hAnsi="Times New Roman"/>
          <w:sz w:val="24"/>
          <w:szCs w:val="24"/>
          <w:lang w:eastAsia="hr-HR"/>
        </w:rPr>
        <w:t>riječi „od 30.000,00 do 700.000,00 kuna“ zamjenjuju se riječima</w:t>
      </w:r>
      <w:r w:rsidR="007562F6">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008C0712">
        <w:rPr>
          <w:rFonts w:ascii="Times New Roman" w:eastAsia="Times New Roman" w:hAnsi="Times New Roman"/>
          <w:sz w:val="24"/>
          <w:szCs w:val="24"/>
          <w:lang w:eastAsia="hr-HR"/>
        </w:rPr>
        <w:t>„</w:t>
      </w:r>
      <w:r w:rsidR="00EC0318" w:rsidRPr="002C4D5C">
        <w:rPr>
          <w:rFonts w:ascii="Times New Roman" w:eastAsia="Times New Roman" w:hAnsi="Times New Roman"/>
          <w:sz w:val="24"/>
          <w:szCs w:val="24"/>
          <w:lang w:eastAsia="hr-HR"/>
        </w:rPr>
        <w:t xml:space="preserve"> od </w:t>
      </w:r>
      <w:r w:rsidR="006F1315">
        <w:rPr>
          <w:rFonts w:ascii="Times New Roman" w:eastAsia="Times New Roman" w:hAnsi="Times New Roman"/>
          <w:sz w:val="24"/>
          <w:szCs w:val="24"/>
          <w:lang w:eastAsia="hr-HR"/>
        </w:rPr>
        <w:t>3</w:t>
      </w:r>
      <w:r w:rsidR="00EC0318" w:rsidRPr="002C4D5C">
        <w:rPr>
          <w:rFonts w:ascii="Times New Roman" w:eastAsia="Times New Roman" w:hAnsi="Times New Roman"/>
          <w:sz w:val="24"/>
          <w:szCs w:val="24"/>
          <w:lang w:eastAsia="hr-HR"/>
        </w:rPr>
        <w:t>.</w:t>
      </w:r>
      <w:r w:rsidR="006F1315">
        <w:rPr>
          <w:rFonts w:ascii="Times New Roman" w:eastAsia="Times New Roman" w:hAnsi="Times New Roman"/>
          <w:sz w:val="24"/>
          <w:szCs w:val="24"/>
          <w:lang w:eastAsia="hr-HR"/>
        </w:rPr>
        <w:t>9</w:t>
      </w:r>
      <w:r w:rsidR="00EF0552">
        <w:rPr>
          <w:rFonts w:ascii="Times New Roman" w:eastAsia="Times New Roman" w:hAnsi="Times New Roman"/>
          <w:sz w:val="24"/>
          <w:szCs w:val="24"/>
          <w:lang w:eastAsia="hr-HR"/>
        </w:rPr>
        <w:t>8</w:t>
      </w:r>
      <w:r w:rsidR="00611657">
        <w:rPr>
          <w:rFonts w:ascii="Times New Roman" w:eastAsia="Times New Roman" w:hAnsi="Times New Roman"/>
          <w:sz w:val="24"/>
          <w:szCs w:val="24"/>
          <w:lang w:eastAsia="hr-HR"/>
        </w:rPr>
        <w:t>0</w:t>
      </w:r>
      <w:r w:rsidR="006F1315">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00</w:t>
      </w:r>
      <w:r w:rsidR="00EC0318" w:rsidRPr="002C4D5C">
        <w:rPr>
          <w:rFonts w:ascii="Times New Roman" w:eastAsia="Times New Roman" w:hAnsi="Times New Roman"/>
          <w:sz w:val="24"/>
          <w:szCs w:val="24"/>
          <w:lang w:eastAsia="hr-HR"/>
        </w:rPr>
        <w:t xml:space="preserve"> do </w:t>
      </w:r>
      <w:r w:rsidR="006F1315">
        <w:rPr>
          <w:rFonts w:ascii="Times New Roman" w:eastAsia="Times New Roman" w:hAnsi="Times New Roman"/>
          <w:sz w:val="24"/>
          <w:szCs w:val="24"/>
          <w:lang w:eastAsia="hr-HR"/>
        </w:rPr>
        <w:t>92.</w:t>
      </w:r>
      <w:r w:rsidR="00611657">
        <w:rPr>
          <w:rFonts w:ascii="Times New Roman" w:eastAsia="Times New Roman" w:hAnsi="Times New Roman"/>
          <w:sz w:val="24"/>
          <w:szCs w:val="24"/>
          <w:lang w:eastAsia="hr-HR"/>
        </w:rPr>
        <w:t>900</w:t>
      </w:r>
      <w:r w:rsidR="006F1315">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00</w:t>
      </w:r>
      <w:r w:rsidR="006F1315">
        <w:rPr>
          <w:rFonts w:ascii="Times New Roman" w:eastAsia="Times New Roman" w:hAnsi="Times New Roman"/>
          <w:sz w:val="24"/>
          <w:szCs w:val="24"/>
          <w:lang w:eastAsia="hr-HR"/>
        </w:rPr>
        <w:t xml:space="preserve"> eura</w:t>
      </w:r>
      <w:r>
        <w:rPr>
          <w:rFonts w:ascii="Times New Roman" w:eastAsia="Times New Roman" w:hAnsi="Times New Roman"/>
          <w:sz w:val="24"/>
          <w:szCs w:val="24"/>
          <w:lang w:eastAsia="hr-HR"/>
        </w:rPr>
        <w:t>“</w:t>
      </w:r>
      <w:r w:rsidR="00384385">
        <w:rPr>
          <w:rFonts w:ascii="Times New Roman" w:eastAsia="Times New Roman" w:hAnsi="Times New Roman"/>
          <w:sz w:val="24"/>
          <w:szCs w:val="24"/>
          <w:lang w:eastAsia="hr-HR"/>
        </w:rPr>
        <w:t>,</w:t>
      </w:r>
      <w:r w:rsidR="00EC0318" w:rsidRPr="002C4D5C">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riječi</w:t>
      </w:r>
      <w:r w:rsidR="007562F6">
        <w:rPr>
          <w:rFonts w:ascii="Times New Roman" w:eastAsia="Times New Roman" w:hAnsi="Times New Roman"/>
          <w:sz w:val="24"/>
          <w:szCs w:val="24"/>
          <w:lang w:eastAsia="hr-HR"/>
        </w:rPr>
        <w:t>:</w:t>
      </w:r>
      <w:r w:rsidR="00262E4E">
        <w:rPr>
          <w:rFonts w:ascii="Times New Roman" w:eastAsia="Times New Roman" w:hAnsi="Times New Roman"/>
          <w:sz w:val="24"/>
          <w:szCs w:val="24"/>
          <w:lang w:eastAsia="hr-HR"/>
        </w:rPr>
        <w:t xml:space="preserve"> </w:t>
      </w:r>
      <w:r w:rsidR="007562F6">
        <w:rPr>
          <w:rFonts w:ascii="Times New Roman" w:eastAsia="Times New Roman" w:hAnsi="Times New Roman"/>
          <w:sz w:val="24"/>
          <w:szCs w:val="24"/>
          <w:lang w:eastAsia="hr-HR"/>
        </w:rPr>
        <w:t>„</w:t>
      </w:r>
      <w:r>
        <w:rPr>
          <w:rFonts w:ascii="Times New Roman" w:eastAsia="Times New Roman" w:hAnsi="Times New Roman"/>
          <w:sz w:val="24"/>
          <w:szCs w:val="24"/>
          <w:lang w:eastAsia="hr-HR"/>
        </w:rPr>
        <w:t>od 20.000,00 do 400.000,00 kuna“ zamjenjuju se riječima</w:t>
      </w:r>
      <w:r w:rsidR="007562F6">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w:t>
      </w:r>
      <w:r w:rsidR="00EC0318" w:rsidRPr="002C4D5C">
        <w:rPr>
          <w:rFonts w:ascii="Times New Roman" w:eastAsia="Times New Roman" w:hAnsi="Times New Roman"/>
          <w:sz w:val="24"/>
          <w:szCs w:val="24"/>
          <w:lang w:eastAsia="hr-HR"/>
        </w:rPr>
        <w:t xml:space="preserve">od </w:t>
      </w:r>
      <w:r w:rsidR="006F1315">
        <w:rPr>
          <w:rFonts w:ascii="Times New Roman" w:eastAsia="Times New Roman" w:hAnsi="Times New Roman"/>
          <w:sz w:val="24"/>
          <w:szCs w:val="24"/>
          <w:lang w:eastAsia="hr-HR"/>
        </w:rPr>
        <w:t>2.6</w:t>
      </w:r>
      <w:r w:rsidR="001E25FD">
        <w:rPr>
          <w:rFonts w:ascii="Times New Roman" w:eastAsia="Times New Roman" w:hAnsi="Times New Roman"/>
          <w:sz w:val="24"/>
          <w:szCs w:val="24"/>
          <w:lang w:eastAsia="hr-HR"/>
        </w:rPr>
        <w:t>5</w:t>
      </w:r>
      <w:r w:rsidR="00611657">
        <w:rPr>
          <w:rFonts w:ascii="Times New Roman" w:eastAsia="Times New Roman" w:hAnsi="Times New Roman"/>
          <w:sz w:val="24"/>
          <w:szCs w:val="24"/>
          <w:lang w:eastAsia="hr-HR"/>
        </w:rPr>
        <w:t>0</w:t>
      </w:r>
      <w:r w:rsidR="006F1315">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00</w:t>
      </w:r>
      <w:r w:rsidR="00EC0318" w:rsidRPr="002C4D5C">
        <w:rPr>
          <w:rFonts w:ascii="Times New Roman" w:eastAsia="Times New Roman" w:hAnsi="Times New Roman"/>
          <w:sz w:val="24"/>
          <w:szCs w:val="24"/>
          <w:lang w:eastAsia="hr-HR"/>
        </w:rPr>
        <w:t xml:space="preserve"> do </w:t>
      </w:r>
      <w:r w:rsidR="006F1315">
        <w:rPr>
          <w:rFonts w:ascii="Times New Roman" w:eastAsia="Times New Roman" w:hAnsi="Times New Roman"/>
          <w:sz w:val="24"/>
          <w:szCs w:val="24"/>
          <w:lang w:eastAsia="hr-HR"/>
        </w:rPr>
        <w:t>53.0</w:t>
      </w:r>
      <w:r w:rsidR="001E25FD">
        <w:rPr>
          <w:rFonts w:ascii="Times New Roman" w:eastAsia="Times New Roman" w:hAnsi="Times New Roman"/>
          <w:sz w:val="24"/>
          <w:szCs w:val="24"/>
          <w:lang w:eastAsia="hr-HR"/>
        </w:rPr>
        <w:t>8</w:t>
      </w:r>
      <w:r w:rsidR="00611657">
        <w:rPr>
          <w:rFonts w:ascii="Times New Roman" w:eastAsia="Times New Roman" w:hAnsi="Times New Roman"/>
          <w:sz w:val="24"/>
          <w:szCs w:val="24"/>
          <w:lang w:eastAsia="hr-HR"/>
        </w:rPr>
        <w:t>0</w:t>
      </w:r>
      <w:r w:rsidR="006F1315">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00</w:t>
      </w:r>
      <w:r w:rsidR="006F1315">
        <w:rPr>
          <w:rFonts w:ascii="Times New Roman" w:eastAsia="Times New Roman" w:hAnsi="Times New Roman"/>
          <w:sz w:val="24"/>
          <w:szCs w:val="24"/>
          <w:lang w:eastAsia="hr-HR"/>
        </w:rPr>
        <w:t xml:space="preserve"> eura</w:t>
      </w:r>
      <w:r>
        <w:rPr>
          <w:rFonts w:ascii="Times New Roman" w:eastAsia="Times New Roman" w:hAnsi="Times New Roman"/>
          <w:sz w:val="24"/>
          <w:szCs w:val="24"/>
          <w:lang w:eastAsia="hr-HR"/>
        </w:rPr>
        <w:t>“</w:t>
      </w:r>
      <w:r w:rsidR="00384385">
        <w:rPr>
          <w:rFonts w:ascii="Times New Roman" w:eastAsia="Times New Roman" w:hAnsi="Times New Roman"/>
          <w:sz w:val="24"/>
          <w:szCs w:val="24"/>
          <w:lang w:eastAsia="hr-HR"/>
        </w:rPr>
        <w:t>,</w:t>
      </w:r>
      <w:r w:rsidR="00EC0318" w:rsidRPr="002C4D5C">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riječi</w:t>
      </w:r>
      <w:r w:rsidR="007562F6">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„od 2000,00 do 40.000,00 kuna“ zamjen</w:t>
      </w:r>
      <w:r w:rsidR="00384385">
        <w:rPr>
          <w:rFonts w:ascii="Times New Roman" w:eastAsia="Times New Roman" w:hAnsi="Times New Roman"/>
          <w:sz w:val="24"/>
          <w:szCs w:val="24"/>
          <w:lang w:eastAsia="hr-HR"/>
        </w:rPr>
        <w:t>j</w:t>
      </w:r>
      <w:r>
        <w:rPr>
          <w:rFonts w:ascii="Times New Roman" w:eastAsia="Times New Roman" w:hAnsi="Times New Roman"/>
          <w:sz w:val="24"/>
          <w:szCs w:val="24"/>
          <w:lang w:eastAsia="hr-HR"/>
        </w:rPr>
        <w:t>uju se riječima</w:t>
      </w:r>
      <w:r w:rsidR="00384385">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00EC0318" w:rsidRPr="002C4D5C">
        <w:rPr>
          <w:rFonts w:ascii="Times New Roman" w:eastAsia="Times New Roman" w:hAnsi="Times New Roman"/>
          <w:sz w:val="24"/>
          <w:szCs w:val="24"/>
          <w:lang w:eastAsia="hr-HR"/>
        </w:rPr>
        <w:t xml:space="preserve">od </w:t>
      </w:r>
      <w:r w:rsidR="006F1315">
        <w:rPr>
          <w:rFonts w:ascii="Times New Roman" w:eastAsia="Times New Roman" w:hAnsi="Times New Roman"/>
          <w:sz w:val="24"/>
          <w:szCs w:val="24"/>
          <w:lang w:eastAsia="hr-HR"/>
        </w:rPr>
        <w:t>26</w:t>
      </w:r>
      <w:r w:rsidR="00611657">
        <w:rPr>
          <w:rFonts w:ascii="Times New Roman" w:eastAsia="Times New Roman" w:hAnsi="Times New Roman"/>
          <w:sz w:val="24"/>
          <w:szCs w:val="24"/>
          <w:lang w:eastAsia="hr-HR"/>
        </w:rPr>
        <w:t>0</w:t>
      </w:r>
      <w:r w:rsidR="006F1315">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00</w:t>
      </w:r>
      <w:r w:rsidR="00EC0318" w:rsidRPr="002C4D5C">
        <w:rPr>
          <w:rFonts w:ascii="Times New Roman" w:eastAsia="Times New Roman" w:hAnsi="Times New Roman"/>
          <w:sz w:val="24"/>
          <w:szCs w:val="24"/>
          <w:lang w:eastAsia="hr-HR"/>
        </w:rPr>
        <w:t xml:space="preserve"> do</w:t>
      </w:r>
      <w:r w:rsidR="001E25FD">
        <w:rPr>
          <w:rFonts w:ascii="Times New Roman" w:eastAsia="Times New Roman" w:hAnsi="Times New Roman"/>
          <w:sz w:val="24"/>
          <w:szCs w:val="24"/>
          <w:lang w:eastAsia="hr-HR"/>
        </w:rPr>
        <w:t xml:space="preserve"> </w:t>
      </w:r>
      <w:r w:rsidR="008C0712">
        <w:rPr>
          <w:rFonts w:ascii="Times New Roman" w:eastAsia="Times New Roman" w:hAnsi="Times New Roman"/>
          <w:sz w:val="24"/>
          <w:szCs w:val="24"/>
          <w:lang w:eastAsia="hr-HR"/>
        </w:rPr>
        <w:t>5.30</w:t>
      </w:r>
      <w:r w:rsidR="00611657">
        <w:rPr>
          <w:rFonts w:ascii="Times New Roman" w:eastAsia="Times New Roman" w:hAnsi="Times New Roman"/>
          <w:sz w:val="24"/>
          <w:szCs w:val="24"/>
          <w:lang w:eastAsia="hr-HR"/>
        </w:rPr>
        <w:t>0,00</w:t>
      </w:r>
      <w:r w:rsidR="008C0712">
        <w:rPr>
          <w:rFonts w:ascii="Times New Roman" w:eastAsia="Times New Roman" w:hAnsi="Times New Roman"/>
          <w:sz w:val="24"/>
          <w:szCs w:val="24"/>
          <w:lang w:eastAsia="hr-HR"/>
        </w:rPr>
        <w:t xml:space="preserve"> eura</w:t>
      </w:r>
      <w:r>
        <w:rPr>
          <w:rFonts w:ascii="Times New Roman" w:eastAsia="Times New Roman" w:hAnsi="Times New Roman"/>
          <w:sz w:val="24"/>
          <w:szCs w:val="24"/>
          <w:lang w:eastAsia="hr-HR"/>
        </w:rPr>
        <w:t>“</w:t>
      </w:r>
      <w:r w:rsidR="001D174D">
        <w:rPr>
          <w:rFonts w:ascii="Times New Roman" w:eastAsia="Times New Roman" w:hAnsi="Times New Roman"/>
          <w:sz w:val="24"/>
          <w:szCs w:val="24"/>
          <w:lang w:eastAsia="hr-HR"/>
        </w:rPr>
        <w:t>, a</w:t>
      </w:r>
      <w:r>
        <w:rPr>
          <w:rFonts w:ascii="Times New Roman" w:eastAsia="Times New Roman" w:hAnsi="Times New Roman"/>
          <w:sz w:val="24"/>
          <w:szCs w:val="24"/>
          <w:lang w:eastAsia="hr-HR"/>
        </w:rPr>
        <w:t xml:space="preserve"> riječi</w:t>
      </w:r>
      <w:r w:rsidR="001D174D">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„od 8000,00 do 50.000,00 kuna“ zamjenjuju se riječima</w:t>
      </w:r>
      <w:r w:rsidR="00384385">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00EC0318" w:rsidRPr="002C4D5C">
        <w:rPr>
          <w:rFonts w:ascii="Times New Roman" w:eastAsia="Times New Roman" w:hAnsi="Times New Roman"/>
          <w:sz w:val="24"/>
          <w:szCs w:val="24"/>
          <w:lang w:eastAsia="hr-HR"/>
        </w:rPr>
        <w:t xml:space="preserve">od </w:t>
      </w:r>
      <w:r w:rsidR="008C0712">
        <w:rPr>
          <w:rFonts w:ascii="Times New Roman" w:eastAsia="Times New Roman" w:hAnsi="Times New Roman"/>
          <w:sz w:val="24"/>
          <w:szCs w:val="24"/>
          <w:lang w:eastAsia="hr-HR"/>
        </w:rPr>
        <w:t>1.0</w:t>
      </w:r>
      <w:r w:rsidR="001E25FD">
        <w:rPr>
          <w:rFonts w:ascii="Times New Roman" w:eastAsia="Times New Roman" w:hAnsi="Times New Roman"/>
          <w:sz w:val="24"/>
          <w:szCs w:val="24"/>
          <w:lang w:eastAsia="hr-HR"/>
        </w:rPr>
        <w:t>6</w:t>
      </w:r>
      <w:r w:rsidR="00611657">
        <w:rPr>
          <w:rFonts w:ascii="Times New Roman" w:eastAsia="Times New Roman" w:hAnsi="Times New Roman"/>
          <w:sz w:val="24"/>
          <w:szCs w:val="24"/>
          <w:lang w:eastAsia="hr-HR"/>
        </w:rPr>
        <w:t>0</w:t>
      </w:r>
      <w:r w:rsidR="008C0712">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00</w:t>
      </w:r>
      <w:r w:rsidR="00EC0318" w:rsidRPr="002C4D5C">
        <w:rPr>
          <w:rFonts w:ascii="Times New Roman" w:eastAsia="Times New Roman" w:hAnsi="Times New Roman"/>
          <w:sz w:val="24"/>
          <w:szCs w:val="24"/>
          <w:lang w:eastAsia="hr-HR"/>
        </w:rPr>
        <w:t xml:space="preserve"> do </w:t>
      </w:r>
      <w:r w:rsidR="008C0712">
        <w:rPr>
          <w:rFonts w:ascii="Times New Roman" w:eastAsia="Times New Roman" w:hAnsi="Times New Roman"/>
          <w:sz w:val="24"/>
          <w:szCs w:val="24"/>
          <w:lang w:eastAsia="hr-HR"/>
        </w:rPr>
        <w:t>6.6</w:t>
      </w:r>
      <w:r w:rsidR="001E25FD">
        <w:rPr>
          <w:rFonts w:ascii="Times New Roman" w:eastAsia="Times New Roman" w:hAnsi="Times New Roman"/>
          <w:sz w:val="24"/>
          <w:szCs w:val="24"/>
          <w:lang w:eastAsia="hr-HR"/>
        </w:rPr>
        <w:t>3</w:t>
      </w:r>
      <w:r w:rsidR="00611657">
        <w:rPr>
          <w:rFonts w:ascii="Times New Roman" w:eastAsia="Times New Roman" w:hAnsi="Times New Roman"/>
          <w:sz w:val="24"/>
          <w:szCs w:val="24"/>
          <w:lang w:eastAsia="hr-HR"/>
        </w:rPr>
        <w:t>0</w:t>
      </w:r>
      <w:r w:rsidR="008C0712">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 xml:space="preserve">00 </w:t>
      </w:r>
      <w:r w:rsidR="008C0712">
        <w:rPr>
          <w:rFonts w:ascii="Times New Roman" w:eastAsia="Times New Roman" w:hAnsi="Times New Roman"/>
          <w:sz w:val="24"/>
          <w:szCs w:val="24"/>
          <w:lang w:eastAsia="hr-HR"/>
        </w:rPr>
        <w:t>eura</w:t>
      </w:r>
      <w:r w:rsidR="007562F6">
        <w:rPr>
          <w:rFonts w:ascii="Times New Roman" w:eastAsia="Times New Roman" w:hAnsi="Times New Roman"/>
          <w:sz w:val="24"/>
          <w:szCs w:val="24"/>
          <w:lang w:eastAsia="hr-HR"/>
        </w:rPr>
        <w:t>“</w:t>
      </w:r>
      <w:r w:rsidR="00EC0318" w:rsidRPr="002C4D5C">
        <w:rPr>
          <w:rFonts w:ascii="Times New Roman" w:eastAsia="Times New Roman" w:hAnsi="Times New Roman"/>
          <w:sz w:val="24"/>
          <w:szCs w:val="24"/>
          <w:lang w:eastAsia="hr-HR"/>
        </w:rPr>
        <w:t>.</w:t>
      </w:r>
    </w:p>
    <w:p w14:paraId="72623A0B" w14:textId="714FCCE4" w:rsidR="00377BF8" w:rsidRDefault="008833C5" w:rsidP="00611657">
      <w:pPr>
        <w:spacing w:after="150"/>
        <w:jc w:val="center"/>
        <w:rPr>
          <w:rFonts w:ascii="Times New Roman" w:hAnsi="Times New Roman"/>
          <w:b/>
          <w:sz w:val="24"/>
          <w:szCs w:val="24"/>
        </w:rPr>
      </w:pPr>
      <w:r w:rsidRPr="008833C5">
        <w:rPr>
          <w:rFonts w:ascii="Times New Roman" w:hAnsi="Times New Roman"/>
          <w:b/>
          <w:sz w:val="24"/>
          <w:szCs w:val="24"/>
        </w:rPr>
        <w:lastRenderedPageBreak/>
        <w:t xml:space="preserve">Članak </w:t>
      </w:r>
      <w:r w:rsidR="00A52B84">
        <w:rPr>
          <w:rFonts w:ascii="Times New Roman" w:hAnsi="Times New Roman"/>
          <w:b/>
          <w:sz w:val="24"/>
          <w:szCs w:val="24"/>
        </w:rPr>
        <w:t>9</w:t>
      </w:r>
      <w:r w:rsidRPr="008833C5">
        <w:rPr>
          <w:rFonts w:ascii="Times New Roman" w:hAnsi="Times New Roman"/>
          <w:b/>
          <w:sz w:val="24"/>
          <w:szCs w:val="24"/>
        </w:rPr>
        <w:t>.</w:t>
      </w:r>
    </w:p>
    <w:p w14:paraId="646D5B59" w14:textId="65F6D643" w:rsidR="00114C9C" w:rsidRDefault="008833C5" w:rsidP="00641532">
      <w:pPr>
        <w:tabs>
          <w:tab w:val="left" w:pos="300"/>
          <w:tab w:val="center" w:pos="4535"/>
        </w:tabs>
        <w:spacing w:after="150"/>
        <w:jc w:val="both"/>
        <w:rPr>
          <w:rFonts w:ascii="Times New Roman" w:eastAsia="Times New Roman" w:hAnsi="Times New Roman"/>
          <w:sz w:val="24"/>
          <w:szCs w:val="24"/>
          <w:lang w:eastAsia="hr-HR"/>
        </w:rPr>
      </w:pPr>
      <w:r w:rsidRPr="008833C5">
        <w:rPr>
          <w:rFonts w:ascii="Times New Roman" w:hAnsi="Times New Roman"/>
          <w:sz w:val="24"/>
          <w:szCs w:val="24"/>
        </w:rPr>
        <w:t>U članku</w:t>
      </w:r>
      <w:r w:rsidR="002D10DE">
        <w:rPr>
          <w:rFonts w:ascii="Times New Roman" w:hAnsi="Times New Roman"/>
          <w:sz w:val="24"/>
          <w:szCs w:val="24"/>
        </w:rPr>
        <w:t xml:space="preserve"> </w:t>
      </w:r>
      <w:r w:rsidR="00D51EC3">
        <w:rPr>
          <w:rFonts w:ascii="Times New Roman" w:hAnsi="Times New Roman"/>
          <w:sz w:val="24"/>
          <w:szCs w:val="24"/>
        </w:rPr>
        <w:t>193.</w:t>
      </w:r>
      <w:r w:rsidR="008C0712">
        <w:rPr>
          <w:rFonts w:ascii="Times New Roman" w:hAnsi="Times New Roman"/>
          <w:sz w:val="24"/>
          <w:szCs w:val="24"/>
        </w:rPr>
        <w:t xml:space="preserve"> stavku 1. riječi: „</w:t>
      </w:r>
      <w:r w:rsidR="008C0712" w:rsidRPr="008C0712">
        <w:rPr>
          <w:rFonts w:ascii="Times New Roman" w:eastAsia="Times New Roman" w:hAnsi="Times New Roman"/>
          <w:sz w:val="24"/>
          <w:szCs w:val="24"/>
          <w:lang w:eastAsia="hr-HR"/>
        </w:rPr>
        <w:t>u iznosu od 5000,00 do 300.000,00 kuna</w:t>
      </w:r>
      <w:r w:rsidR="008C0712">
        <w:rPr>
          <w:rFonts w:ascii="Times New Roman" w:eastAsia="Times New Roman" w:hAnsi="Times New Roman"/>
          <w:sz w:val="24"/>
          <w:szCs w:val="24"/>
          <w:lang w:eastAsia="hr-HR"/>
        </w:rPr>
        <w:t>“ zamjenjuju se riječima</w:t>
      </w:r>
      <w:r w:rsidR="00BD2475">
        <w:rPr>
          <w:rFonts w:ascii="Times New Roman" w:eastAsia="Times New Roman" w:hAnsi="Times New Roman"/>
          <w:sz w:val="24"/>
          <w:szCs w:val="24"/>
          <w:lang w:eastAsia="hr-HR"/>
        </w:rPr>
        <w:t>:</w:t>
      </w:r>
      <w:r w:rsidR="008C0712">
        <w:rPr>
          <w:rFonts w:ascii="Times New Roman" w:eastAsia="Times New Roman" w:hAnsi="Times New Roman"/>
          <w:sz w:val="24"/>
          <w:szCs w:val="24"/>
          <w:lang w:eastAsia="hr-HR"/>
        </w:rPr>
        <w:t xml:space="preserve"> „u iznosu od 66</w:t>
      </w:r>
      <w:r w:rsidR="00611657">
        <w:rPr>
          <w:rFonts w:ascii="Times New Roman" w:eastAsia="Times New Roman" w:hAnsi="Times New Roman"/>
          <w:sz w:val="24"/>
          <w:szCs w:val="24"/>
          <w:lang w:eastAsia="hr-HR"/>
        </w:rPr>
        <w:t>0</w:t>
      </w:r>
      <w:r w:rsidR="008C0712">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00</w:t>
      </w:r>
      <w:r w:rsidR="008C0712">
        <w:rPr>
          <w:rFonts w:ascii="Times New Roman" w:eastAsia="Times New Roman" w:hAnsi="Times New Roman"/>
          <w:sz w:val="24"/>
          <w:szCs w:val="24"/>
          <w:lang w:eastAsia="hr-HR"/>
        </w:rPr>
        <w:t xml:space="preserve"> do 39.8</w:t>
      </w:r>
      <w:r w:rsidR="00F67838">
        <w:rPr>
          <w:rFonts w:ascii="Times New Roman" w:eastAsia="Times New Roman" w:hAnsi="Times New Roman"/>
          <w:sz w:val="24"/>
          <w:szCs w:val="24"/>
          <w:lang w:eastAsia="hr-HR"/>
        </w:rPr>
        <w:t>1</w:t>
      </w:r>
      <w:r w:rsidR="00611657">
        <w:rPr>
          <w:rFonts w:ascii="Times New Roman" w:eastAsia="Times New Roman" w:hAnsi="Times New Roman"/>
          <w:sz w:val="24"/>
          <w:szCs w:val="24"/>
          <w:lang w:eastAsia="hr-HR"/>
        </w:rPr>
        <w:t>0</w:t>
      </w:r>
      <w:r w:rsidR="008C0712">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00</w:t>
      </w:r>
      <w:r w:rsidR="008C0712">
        <w:rPr>
          <w:rFonts w:ascii="Times New Roman" w:eastAsia="Times New Roman" w:hAnsi="Times New Roman"/>
          <w:sz w:val="24"/>
          <w:szCs w:val="24"/>
          <w:lang w:eastAsia="hr-HR"/>
        </w:rPr>
        <w:t xml:space="preserve"> eura“.</w:t>
      </w:r>
    </w:p>
    <w:p w14:paraId="47532394" w14:textId="11C330CC" w:rsidR="00FB646E" w:rsidRDefault="00E3001C" w:rsidP="00542574">
      <w:pPr>
        <w:tabs>
          <w:tab w:val="left" w:pos="300"/>
          <w:tab w:val="center" w:pos="4535"/>
        </w:tabs>
        <w:spacing w:after="15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8C0712">
        <w:rPr>
          <w:rFonts w:ascii="Times New Roman" w:eastAsia="Times New Roman" w:hAnsi="Times New Roman"/>
          <w:sz w:val="24"/>
          <w:szCs w:val="24"/>
          <w:lang w:eastAsia="hr-HR"/>
        </w:rPr>
        <w:t xml:space="preserve">2. </w:t>
      </w:r>
      <w:r>
        <w:rPr>
          <w:rFonts w:ascii="Times New Roman" w:eastAsia="Times New Roman" w:hAnsi="Times New Roman"/>
          <w:sz w:val="24"/>
          <w:szCs w:val="24"/>
          <w:lang w:eastAsia="hr-HR"/>
        </w:rPr>
        <w:t>riječi</w:t>
      </w:r>
      <w:r w:rsidR="007562F6">
        <w:rPr>
          <w:rFonts w:ascii="Times New Roman" w:eastAsia="Times New Roman" w:hAnsi="Times New Roman"/>
          <w:sz w:val="24"/>
          <w:szCs w:val="24"/>
          <w:lang w:eastAsia="hr-HR"/>
        </w:rPr>
        <w:t>:</w:t>
      </w:r>
      <w:r w:rsidR="00542574">
        <w:rPr>
          <w:rFonts w:ascii="Times New Roman" w:eastAsia="Times New Roman" w:hAnsi="Times New Roman"/>
          <w:sz w:val="24"/>
          <w:szCs w:val="24"/>
          <w:lang w:eastAsia="hr-HR"/>
        </w:rPr>
        <w:t xml:space="preserve"> „od 2</w:t>
      </w:r>
      <w:r>
        <w:rPr>
          <w:rFonts w:ascii="Times New Roman" w:eastAsia="Times New Roman" w:hAnsi="Times New Roman"/>
          <w:sz w:val="24"/>
          <w:szCs w:val="24"/>
          <w:lang w:eastAsia="hr-HR"/>
        </w:rPr>
        <w:t>000,00 do 200.000,00 kuna“ zamjen</w:t>
      </w:r>
      <w:r w:rsidR="00262E4E">
        <w:rPr>
          <w:rFonts w:ascii="Times New Roman" w:eastAsia="Times New Roman" w:hAnsi="Times New Roman"/>
          <w:sz w:val="24"/>
          <w:szCs w:val="24"/>
          <w:lang w:eastAsia="hr-HR"/>
        </w:rPr>
        <w:t>j</w:t>
      </w:r>
      <w:r>
        <w:rPr>
          <w:rFonts w:ascii="Times New Roman" w:eastAsia="Times New Roman" w:hAnsi="Times New Roman"/>
          <w:sz w:val="24"/>
          <w:szCs w:val="24"/>
          <w:lang w:eastAsia="hr-HR"/>
        </w:rPr>
        <w:t>uju se riječima</w:t>
      </w:r>
      <w:r w:rsidR="007562F6">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„od </w:t>
      </w:r>
      <w:r w:rsidR="00FB646E">
        <w:rPr>
          <w:rFonts w:ascii="Times New Roman" w:eastAsia="Times New Roman" w:hAnsi="Times New Roman"/>
          <w:sz w:val="24"/>
          <w:szCs w:val="24"/>
          <w:lang w:eastAsia="hr-HR"/>
        </w:rPr>
        <w:t>26</w:t>
      </w:r>
      <w:r w:rsidR="00611657">
        <w:rPr>
          <w:rFonts w:ascii="Times New Roman" w:eastAsia="Times New Roman" w:hAnsi="Times New Roman"/>
          <w:sz w:val="24"/>
          <w:szCs w:val="24"/>
          <w:lang w:eastAsia="hr-HR"/>
        </w:rPr>
        <w:t>0</w:t>
      </w:r>
      <w:r w:rsidR="00FB646E">
        <w:rPr>
          <w:rFonts w:ascii="Times New Roman" w:eastAsia="Times New Roman" w:hAnsi="Times New Roman"/>
          <w:sz w:val="24"/>
          <w:szCs w:val="24"/>
          <w:lang w:eastAsia="hr-HR"/>
        </w:rPr>
        <w:t>,</w:t>
      </w:r>
      <w:r w:rsidR="00611657">
        <w:rPr>
          <w:rFonts w:ascii="Times New Roman" w:eastAsia="Times New Roman" w:hAnsi="Times New Roman"/>
          <w:sz w:val="24"/>
          <w:szCs w:val="24"/>
          <w:lang w:eastAsia="hr-HR"/>
        </w:rPr>
        <w:t>00</w:t>
      </w:r>
      <w:r w:rsidR="00FB646E" w:rsidRPr="008C0712">
        <w:rPr>
          <w:rFonts w:ascii="Times New Roman" w:eastAsia="Times New Roman" w:hAnsi="Times New Roman"/>
          <w:sz w:val="24"/>
          <w:szCs w:val="24"/>
          <w:lang w:eastAsia="hr-HR"/>
        </w:rPr>
        <w:t xml:space="preserve"> do</w:t>
      </w:r>
      <w:r w:rsidR="007562F6">
        <w:rPr>
          <w:rFonts w:ascii="Times New Roman" w:eastAsia="Times New Roman" w:hAnsi="Times New Roman"/>
          <w:sz w:val="24"/>
          <w:szCs w:val="24"/>
          <w:lang w:eastAsia="hr-HR"/>
        </w:rPr>
        <w:t xml:space="preserve"> </w:t>
      </w:r>
      <w:r w:rsidR="00FB646E">
        <w:rPr>
          <w:rFonts w:ascii="Times New Roman" w:eastAsia="Times New Roman" w:hAnsi="Times New Roman"/>
          <w:sz w:val="24"/>
          <w:szCs w:val="24"/>
          <w:lang w:eastAsia="hr-HR"/>
        </w:rPr>
        <w:t>26.5</w:t>
      </w:r>
      <w:r w:rsidR="00636489">
        <w:rPr>
          <w:rFonts w:ascii="Times New Roman" w:eastAsia="Times New Roman" w:hAnsi="Times New Roman"/>
          <w:sz w:val="24"/>
          <w:szCs w:val="24"/>
          <w:lang w:eastAsia="hr-HR"/>
        </w:rPr>
        <w:t>4</w:t>
      </w:r>
      <w:r w:rsidR="006C7C1E">
        <w:rPr>
          <w:rFonts w:ascii="Times New Roman" w:eastAsia="Times New Roman" w:hAnsi="Times New Roman"/>
          <w:sz w:val="24"/>
          <w:szCs w:val="24"/>
          <w:lang w:eastAsia="hr-HR"/>
        </w:rPr>
        <w:t>0</w:t>
      </w:r>
      <w:r w:rsidR="00FB646E">
        <w:rPr>
          <w:rFonts w:ascii="Times New Roman" w:eastAsia="Times New Roman" w:hAnsi="Times New Roman"/>
          <w:sz w:val="24"/>
          <w:szCs w:val="24"/>
          <w:lang w:eastAsia="hr-HR"/>
        </w:rPr>
        <w:t>,</w:t>
      </w:r>
      <w:r w:rsidR="006C7C1E">
        <w:rPr>
          <w:rFonts w:ascii="Times New Roman" w:eastAsia="Times New Roman" w:hAnsi="Times New Roman"/>
          <w:sz w:val="24"/>
          <w:szCs w:val="24"/>
          <w:lang w:eastAsia="hr-HR"/>
        </w:rPr>
        <w:t>00</w:t>
      </w:r>
      <w:r w:rsidR="00FB646E">
        <w:rPr>
          <w:rFonts w:ascii="Times New Roman" w:eastAsia="Times New Roman" w:hAnsi="Times New Roman"/>
          <w:sz w:val="24"/>
          <w:szCs w:val="24"/>
          <w:lang w:eastAsia="hr-HR"/>
        </w:rPr>
        <w:t xml:space="preserve"> eura</w:t>
      </w:r>
      <w:r>
        <w:rPr>
          <w:rFonts w:ascii="Times New Roman" w:eastAsia="Times New Roman" w:hAnsi="Times New Roman"/>
          <w:sz w:val="24"/>
          <w:szCs w:val="24"/>
          <w:lang w:eastAsia="hr-HR"/>
        </w:rPr>
        <w:t>“.</w:t>
      </w:r>
      <w:r w:rsidR="00FB646E">
        <w:rPr>
          <w:rFonts w:ascii="Times New Roman" w:eastAsia="Times New Roman" w:hAnsi="Times New Roman"/>
          <w:sz w:val="24"/>
          <w:szCs w:val="24"/>
          <w:lang w:eastAsia="hr-HR"/>
        </w:rPr>
        <w:t xml:space="preserve"> </w:t>
      </w:r>
    </w:p>
    <w:p w14:paraId="504CB064" w14:textId="00B4AA6F" w:rsidR="00FB646E" w:rsidRPr="008C0712" w:rsidRDefault="00E3001C" w:rsidP="00FB646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w:t>
      </w:r>
      <w:r w:rsidR="00E822FA">
        <w:rPr>
          <w:rFonts w:ascii="Times New Roman" w:eastAsia="Times New Roman" w:hAnsi="Times New Roman"/>
          <w:sz w:val="24"/>
          <w:szCs w:val="24"/>
          <w:lang w:eastAsia="hr-HR"/>
        </w:rPr>
        <w:t>ku</w:t>
      </w:r>
      <w:r w:rsidR="00FB646E">
        <w:rPr>
          <w:rFonts w:ascii="Times New Roman" w:eastAsia="Times New Roman" w:hAnsi="Times New Roman"/>
          <w:sz w:val="24"/>
          <w:szCs w:val="24"/>
          <w:lang w:eastAsia="hr-HR"/>
        </w:rPr>
        <w:t xml:space="preserve"> 3. </w:t>
      </w:r>
      <w:r>
        <w:rPr>
          <w:rFonts w:ascii="Times New Roman" w:eastAsia="Times New Roman" w:hAnsi="Times New Roman"/>
          <w:sz w:val="24"/>
          <w:szCs w:val="24"/>
          <w:lang w:eastAsia="hr-HR"/>
        </w:rPr>
        <w:t>riječi</w:t>
      </w:r>
      <w:r w:rsidR="007562F6">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„od 500,00 do 30.000,00 kuna“ zamjenjuju se riječima</w:t>
      </w:r>
      <w:r w:rsidR="00232D79">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00FB646E" w:rsidRPr="008C0712">
        <w:rPr>
          <w:rFonts w:ascii="Times New Roman" w:eastAsia="Times New Roman" w:hAnsi="Times New Roman"/>
          <w:sz w:val="24"/>
          <w:szCs w:val="24"/>
          <w:lang w:eastAsia="hr-HR"/>
        </w:rPr>
        <w:t xml:space="preserve">od </w:t>
      </w:r>
      <w:r w:rsidR="00FB646E">
        <w:rPr>
          <w:rFonts w:ascii="Times New Roman" w:eastAsia="Times New Roman" w:hAnsi="Times New Roman"/>
          <w:sz w:val="24"/>
          <w:szCs w:val="24"/>
          <w:lang w:eastAsia="hr-HR"/>
        </w:rPr>
        <w:t>6</w:t>
      </w:r>
      <w:r w:rsidR="008567A0">
        <w:rPr>
          <w:rFonts w:ascii="Times New Roman" w:eastAsia="Times New Roman" w:hAnsi="Times New Roman"/>
          <w:sz w:val="24"/>
          <w:szCs w:val="24"/>
          <w:lang w:eastAsia="hr-HR"/>
        </w:rPr>
        <w:t>0</w:t>
      </w:r>
      <w:r w:rsidR="00FB646E">
        <w:rPr>
          <w:rFonts w:ascii="Times New Roman" w:eastAsia="Times New Roman" w:hAnsi="Times New Roman"/>
          <w:sz w:val="24"/>
          <w:szCs w:val="24"/>
          <w:lang w:eastAsia="hr-HR"/>
        </w:rPr>
        <w:t>,</w:t>
      </w:r>
      <w:r w:rsidR="006C7C1E">
        <w:rPr>
          <w:rFonts w:ascii="Times New Roman" w:eastAsia="Times New Roman" w:hAnsi="Times New Roman"/>
          <w:sz w:val="24"/>
          <w:szCs w:val="24"/>
          <w:lang w:eastAsia="hr-HR"/>
        </w:rPr>
        <w:t>00</w:t>
      </w:r>
      <w:r w:rsidR="00FB646E" w:rsidRPr="008C0712">
        <w:rPr>
          <w:rFonts w:ascii="Times New Roman" w:eastAsia="Times New Roman" w:hAnsi="Times New Roman"/>
          <w:sz w:val="24"/>
          <w:szCs w:val="24"/>
          <w:lang w:eastAsia="hr-HR"/>
        </w:rPr>
        <w:t xml:space="preserve"> do </w:t>
      </w:r>
      <w:r w:rsidR="00FB646E">
        <w:rPr>
          <w:rFonts w:ascii="Times New Roman" w:eastAsia="Times New Roman" w:hAnsi="Times New Roman"/>
          <w:sz w:val="24"/>
          <w:szCs w:val="24"/>
          <w:lang w:eastAsia="hr-HR"/>
        </w:rPr>
        <w:t>3.98</w:t>
      </w:r>
      <w:r w:rsidR="006C7C1E">
        <w:rPr>
          <w:rFonts w:ascii="Times New Roman" w:eastAsia="Times New Roman" w:hAnsi="Times New Roman"/>
          <w:sz w:val="24"/>
          <w:szCs w:val="24"/>
          <w:lang w:eastAsia="hr-HR"/>
        </w:rPr>
        <w:t>0</w:t>
      </w:r>
      <w:r w:rsidR="00FB646E">
        <w:rPr>
          <w:rFonts w:ascii="Times New Roman" w:eastAsia="Times New Roman" w:hAnsi="Times New Roman"/>
          <w:sz w:val="24"/>
          <w:szCs w:val="24"/>
          <w:lang w:eastAsia="hr-HR"/>
        </w:rPr>
        <w:t>,</w:t>
      </w:r>
      <w:r w:rsidR="006C7C1E">
        <w:rPr>
          <w:rFonts w:ascii="Times New Roman" w:eastAsia="Times New Roman" w:hAnsi="Times New Roman"/>
          <w:sz w:val="24"/>
          <w:szCs w:val="24"/>
          <w:lang w:eastAsia="hr-HR"/>
        </w:rPr>
        <w:t>00</w:t>
      </w:r>
      <w:r w:rsidR="00FB646E">
        <w:rPr>
          <w:rFonts w:ascii="Times New Roman" w:eastAsia="Times New Roman" w:hAnsi="Times New Roman"/>
          <w:sz w:val="24"/>
          <w:szCs w:val="24"/>
          <w:lang w:eastAsia="hr-HR"/>
        </w:rPr>
        <w:t xml:space="preserve"> eura</w:t>
      </w:r>
      <w:r>
        <w:rPr>
          <w:rFonts w:ascii="Times New Roman" w:eastAsia="Times New Roman" w:hAnsi="Times New Roman"/>
          <w:sz w:val="24"/>
          <w:szCs w:val="24"/>
          <w:lang w:eastAsia="hr-HR"/>
        </w:rPr>
        <w:t>“</w:t>
      </w:r>
      <w:r w:rsidR="007562F6">
        <w:rPr>
          <w:rFonts w:ascii="Times New Roman" w:eastAsia="Times New Roman" w:hAnsi="Times New Roman"/>
          <w:sz w:val="24"/>
          <w:szCs w:val="24"/>
          <w:lang w:eastAsia="hr-HR"/>
        </w:rPr>
        <w:t>.</w:t>
      </w:r>
    </w:p>
    <w:p w14:paraId="2917CCEA" w14:textId="0FD847B4" w:rsidR="00FB646E" w:rsidRPr="008567A0" w:rsidRDefault="00E822FA" w:rsidP="00FB646E">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w:t>
      </w:r>
      <w:r w:rsidR="00262E4E">
        <w:rPr>
          <w:rFonts w:ascii="Times New Roman" w:eastAsia="Times New Roman" w:hAnsi="Times New Roman"/>
          <w:sz w:val="24"/>
          <w:szCs w:val="24"/>
          <w:lang w:eastAsia="hr-HR"/>
        </w:rPr>
        <w:t xml:space="preserve"> </w:t>
      </w:r>
      <w:r w:rsidR="00FB646E">
        <w:rPr>
          <w:rFonts w:ascii="Times New Roman" w:eastAsia="Times New Roman" w:hAnsi="Times New Roman"/>
          <w:sz w:val="24"/>
          <w:szCs w:val="24"/>
          <w:lang w:eastAsia="hr-HR"/>
        </w:rPr>
        <w:t xml:space="preserve">4. </w:t>
      </w:r>
      <w:r>
        <w:rPr>
          <w:rFonts w:ascii="Times New Roman" w:eastAsia="Times New Roman" w:hAnsi="Times New Roman"/>
          <w:sz w:val="24"/>
          <w:szCs w:val="24"/>
          <w:lang w:eastAsia="hr-HR"/>
        </w:rPr>
        <w:t>riječi</w:t>
      </w:r>
      <w:r w:rsidR="007562F6">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00674031">
        <w:rPr>
          <w:rFonts w:ascii="Times New Roman" w:eastAsia="Times New Roman" w:hAnsi="Times New Roman"/>
          <w:sz w:val="24"/>
          <w:szCs w:val="24"/>
          <w:lang w:eastAsia="hr-HR"/>
        </w:rPr>
        <w:t xml:space="preserve">od </w:t>
      </w:r>
      <w:r>
        <w:rPr>
          <w:rFonts w:ascii="Times New Roman" w:eastAsia="Times New Roman" w:hAnsi="Times New Roman"/>
          <w:sz w:val="24"/>
          <w:szCs w:val="24"/>
          <w:lang w:eastAsia="hr-HR"/>
        </w:rPr>
        <w:t>3000,00 do 30.000,00 kuna“</w:t>
      </w:r>
      <w:r w:rsidR="007562F6">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riječima</w:t>
      </w:r>
      <w:r w:rsidR="00542574">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00FB646E" w:rsidRPr="008567A0">
        <w:rPr>
          <w:rFonts w:ascii="Times New Roman" w:eastAsia="Times New Roman" w:hAnsi="Times New Roman"/>
          <w:sz w:val="24"/>
          <w:szCs w:val="24"/>
          <w:lang w:eastAsia="hr-HR"/>
        </w:rPr>
        <w:t>od 39</w:t>
      </w:r>
      <w:r w:rsidR="008567A0">
        <w:rPr>
          <w:rFonts w:ascii="Times New Roman" w:eastAsia="Times New Roman" w:hAnsi="Times New Roman"/>
          <w:sz w:val="24"/>
          <w:szCs w:val="24"/>
          <w:lang w:eastAsia="hr-HR"/>
        </w:rPr>
        <w:t>0</w:t>
      </w:r>
      <w:r w:rsidR="00FB646E" w:rsidRPr="008567A0">
        <w:rPr>
          <w:rFonts w:ascii="Times New Roman" w:eastAsia="Times New Roman" w:hAnsi="Times New Roman"/>
          <w:sz w:val="24"/>
          <w:szCs w:val="24"/>
          <w:lang w:eastAsia="hr-HR"/>
        </w:rPr>
        <w:t>,</w:t>
      </w:r>
      <w:r w:rsidR="008567A0">
        <w:rPr>
          <w:rFonts w:ascii="Times New Roman" w:eastAsia="Times New Roman" w:hAnsi="Times New Roman"/>
          <w:sz w:val="24"/>
          <w:szCs w:val="24"/>
          <w:lang w:eastAsia="hr-HR"/>
        </w:rPr>
        <w:t>00</w:t>
      </w:r>
      <w:r w:rsidR="00FB646E" w:rsidRPr="008567A0">
        <w:rPr>
          <w:rFonts w:ascii="Times New Roman" w:eastAsia="Times New Roman" w:hAnsi="Times New Roman"/>
          <w:sz w:val="24"/>
          <w:szCs w:val="24"/>
          <w:lang w:eastAsia="hr-HR"/>
        </w:rPr>
        <w:t xml:space="preserve"> do 3.98</w:t>
      </w:r>
      <w:r w:rsidR="008567A0">
        <w:rPr>
          <w:rFonts w:ascii="Times New Roman" w:eastAsia="Times New Roman" w:hAnsi="Times New Roman"/>
          <w:sz w:val="24"/>
          <w:szCs w:val="24"/>
          <w:lang w:eastAsia="hr-HR"/>
        </w:rPr>
        <w:t>0</w:t>
      </w:r>
      <w:r w:rsidR="00FB646E" w:rsidRPr="008567A0">
        <w:rPr>
          <w:rFonts w:ascii="Times New Roman" w:eastAsia="Times New Roman" w:hAnsi="Times New Roman"/>
          <w:sz w:val="24"/>
          <w:szCs w:val="24"/>
          <w:lang w:eastAsia="hr-HR"/>
        </w:rPr>
        <w:t>,</w:t>
      </w:r>
      <w:r w:rsidR="008567A0">
        <w:rPr>
          <w:rFonts w:ascii="Times New Roman" w:eastAsia="Times New Roman" w:hAnsi="Times New Roman"/>
          <w:sz w:val="24"/>
          <w:szCs w:val="24"/>
          <w:lang w:eastAsia="hr-HR"/>
        </w:rPr>
        <w:t>00</w:t>
      </w:r>
      <w:r w:rsidR="00FB646E" w:rsidRPr="008567A0">
        <w:rPr>
          <w:rFonts w:ascii="Times New Roman" w:eastAsia="Times New Roman" w:hAnsi="Times New Roman"/>
          <w:sz w:val="24"/>
          <w:szCs w:val="24"/>
          <w:lang w:eastAsia="hr-HR"/>
        </w:rPr>
        <w:t xml:space="preserve"> eura</w:t>
      </w:r>
      <w:r>
        <w:rPr>
          <w:rFonts w:ascii="Times New Roman" w:eastAsia="Times New Roman" w:hAnsi="Times New Roman"/>
          <w:sz w:val="24"/>
          <w:szCs w:val="24"/>
          <w:lang w:eastAsia="hr-HR"/>
        </w:rPr>
        <w:t>“.</w:t>
      </w:r>
    </w:p>
    <w:p w14:paraId="5E2904F6" w14:textId="57C01828" w:rsidR="00334C02" w:rsidRDefault="00E822FA" w:rsidP="00334C02">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5. riječi</w:t>
      </w:r>
      <w:r w:rsidR="007562F6">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00A85BF0">
        <w:rPr>
          <w:rFonts w:ascii="Times New Roman" w:eastAsia="Times New Roman" w:hAnsi="Times New Roman"/>
          <w:sz w:val="24"/>
          <w:szCs w:val="24"/>
          <w:lang w:eastAsia="hr-HR"/>
        </w:rPr>
        <w:t xml:space="preserve">od </w:t>
      </w:r>
      <w:r>
        <w:rPr>
          <w:rFonts w:ascii="Times New Roman" w:eastAsia="Times New Roman" w:hAnsi="Times New Roman"/>
          <w:sz w:val="24"/>
          <w:szCs w:val="24"/>
          <w:lang w:eastAsia="hr-HR"/>
        </w:rPr>
        <w:t>8000,00 do 400.000,00 kuna“ zamjenjuju se riječima</w:t>
      </w:r>
      <w:r w:rsidR="007562F6">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w:t>
      </w:r>
      <w:r w:rsidR="00FB646E" w:rsidRPr="008567A0">
        <w:rPr>
          <w:rFonts w:ascii="Times New Roman" w:eastAsia="Times New Roman" w:hAnsi="Times New Roman"/>
          <w:sz w:val="24"/>
          <w:szCs w:val="24"/>
          <w:lang w:eastAsia="hr-HR"/>
        </w:rPr>
        <w:t xml:space="preserve">od </w:t>
      </w:r>
      <w:r w:rsidR="00641532" w:rsidRPr="008567A0">
        <w:rPr>
          <w:rFonts w:ascii="Times New Roman" w:eastAsia="Times New Roman" w:hAnsi="Times New Roman"/>
          <w:sz w:val="24"/>
          <w:szCs w:val="24"/>
          <w:lang w:eastAsia="hr-HR"/>
        </w:rPr>
        <w:t>1.06</w:t>
      </w:r>
      <w:r w:rsidR="008567A0">
        <w:rPr>
          <w:rFonts w:ascii="Times New Roman" w:eastAsia="Times New Roman" w:hAnsi="Times New Roman"/>
          <w:sz w:val="24"/>
          <w:szCs w:val="24"/>
          <w:lang w:eastAsia="hr-HR"/>
        </w:rPr>
        <w:t>0</w:t>
      </w:r>
      <w:r w:rsidR="00641532" w:rsidRPr="008567A0">
        <w:rPr>
          <w:rFonts w:ascii="Times New Roman" w:eastAsia="Times New Roman" w:hAnsi="Times New Roman"/>
          <w:sz w:val="24"/>
          <w:szCs w:val="24"/>
          <w:lang w:eastAsia="hr-HR"/>
        </w:rPr>
        <w:t>,</w:t>
      </w:r>
      <w:r w:rsidR="008567A0">
        <w:rPr>
          <w:rFonts w:ascii="Times New Roman" w:eastAsia="Times New Roman" w:hAnsi="Times New Roman"/>
          <w:sz w:val="24"/>
          <w:szCs w:val="24"/>
          <w:lang w:eastAsia="hr-HR"/>
        </w:rPr>
        <w:t>00</w:t>
      </w:r>
      <w:r w:rsidR="00FB646E" w:rsidRPr="008567A0">
        <w:rPr>
          <w:rFonts w:ascii="Times New Roman" w:eastAsia="Times New Roman" w:hAnsi="Times New Roman"/>
          <w:sz w:val="24"/>
          <w:szCs w:val="24"/>
          <w:lang w:eastAsia="hr-HR"/>
        </w:rPr>
        <w:t xml:space="preserve"> do </w:t>
      </w:r>
      <w:r w:rsidR="00641532" w:rsidRPr="008567A0">
        <w:rPr>
          <w:rFonts w:ascii="Times New Roman" w:eastAsia="Times New Roman" w:hAnsi="Times New Roman"/>
          <w:sz w:val="24"/>
          <w:szCs w:val="24"/>
          <w:lang w:eastAsia="hr-HR"/>
        </w:rPr>
        <w:t>53.08</w:t>
      </w:r>
      <w:r w:rsidR="008567A0">
        <w:rPr>
          <w:rFonts w:ascii="Times New Roman" w:eastAsia="Times New Roman" w:hAnsi="Times New Roman"/>
          <w:sz w:val="24"/>
          <w:szCs w:val="24"/>
          <w:lang w:eastAsia="hr-HR"/>
        </w:rPr>
        <w:t>0</w:t>
      </w:r>
      <w:r w:rsidR="00641532" w:rsidRPr="008567A0">
        <w:rPr>
          <w:rFonts w:ascii="Times New Roman" w:eastAsia="Times New Roman" w:hAnsi="Times New Roman"/>
          <w:sz w:val="24"/>
          <w:szCs w:val="24"/>
          <w:lang w:eastAsia="hr-HR"/>
        </w:rPr>
        <w:t>,</w:t>
      </w:r>
      <w:r w:rsidR="008567A0">
        <w:rPr>
          <w:rFonts w:ascii="Times New Roman" w:eastAsia="Times New Roman" w:hAnsi="Times New Roman"/>
          <w:sz w:val="24"/>
          <w:szCs w:val="24"/>
          <w:lang w:eastAsia="hr-HR"/>
        </w:rPr>
        <w:t>00</w:t>
      </w:r>
      <w:r w:rsidR="00641532" w:rsidRPr="008567A0">
        <w:rPr>
          <w:rFonts w:ascii="Times New Roman" w:eastAsia="Times New Roman" w:hAnsi="Times New Roman"/>
          <w:sz w:val="24"/>
          <w:szCs w:val="24"/>
          <w:lang w:eastAsia="hr-HR"/>
        </w:rPr>
        <w:t xml:space="preserve"> eura</w:t>
      </w:r>
      <w:r>
        <w:rPr>
          <w:rFonts w:ascii="Times New Roman" w:eastAsia="Times New Roman" w:hAnsi="Times New Roman"/>
          <w:sz w:val="24"/>
          <w:szCs w:val="24"/>
          <w:lang w:eastAsia="hr-HR"/>
        </w:rPr>
        <w:t>“</w:t>
      </w:r>
      <w:r w:rsidR="00A85BF0">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riječi</w:t>
      </w:r>
      <w:r w:rsidR="007562F6">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„od 3000,00 do 300.000,00 kuna“ zamjenjuju se riječima</w:t>
      </w:r>
      <w:r w:rsidR="007562F6">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w:t>
      </w:r>
      <w:r w:rsidR="00FB646E" w:rsidRPr="008567A0">
        <w:rPr>
          <w:rFonts w:ascii="Times New Roman" w:eastAsia="Times New Roman" w:hAnsi="Times New Roman"/>
          <w:sz w:val="24"/>
          <w:szCs w:val="24"/>
          <w:lang w:eastAsia="hr-HR"/>
        </w:rPr>
        <w:t xml:space="preserve">od </w:t>
      </w:r>
      <w:r w:rsidR="00641532" w:rsidRPr="008567A0">
        <w:rPr>
          <w:rFonts w:ascii="Times New Roman" w:eastAsia="Times New Roman" w:hAnsi="Times New Roman"/>
          <w:sz w:val="24"/>
          <w:szCs w:val="24"/>
          <w:lang w:eastAsia="hr-HR"/>
        </w:rPr>
        <w:t>39</w:t>
      </w:r>
      <w:r w:rsidR="008567A0">
        <w:rPr>
          <w:rFonts w:ascii="Times New Roman" w:eastAsia="Times New Roman" w:hAnsi="Times New Roman"/>
          <w:sz w:val="24"/>
          <w:szCs w:val="24"/>
          <w:lang w:eastAsia="hr-HR"/>
        </w:rPr>
        <w:t>0</w:t>
      </w:r>
      <w:r w:rsidR="00641532" w:rsidRPr="008567A0">
        <w:rPr>
          <w:rFonts w:ascii="Times New Roman" w:eastAsia="Times New Roman" w:hAnsi="Times New Roman"/>
          <w:sz w:val="24"/>
          <w:szCs w:val="24"/>
          <w:lang w:eastAsia="hr-HR"/>
        </w:rPr>
        <w:t>,</w:t>
      </w:r>
      <w:r w:rsidR="008567A0">
        <w:rPr>
          <w:rFonts w:ascii="Times New Roman" w:eastAsia="Times New Roman" w:hAnsi="Times New Roman"/>
          <w:sz w:val="24"/>
          <w:szCs w:val="24"/>
          <w:lang w:eastAsia="hr-HR"/>
        </w:rPr>
        <w:t>00</w:t>
      </w:r>
      <w:r w:rsidR="00FB646E" w:rsidRPr="008567A0">
        <w:rPr>
          <w:rFonts w:ascii="Times New Roman" w:eastAsia="Times New Roman" w:hAnsi="Times New Roman"/>
          <w:sz w:val="24"/>
          <w:szCs w:val="24"/>
          <w:lang w:eastAsia="hr-HR"/>
        </w:rPr>
        <w:t xml:space="preserve"> do </w:t>
      </w:r>
      <w:r w:rsidR="00641532" w:rsidRPr="008567A0">
        <w:rPr>
          <w:rFonts w:ascii="Times New Roman" w:eastAsia="Times New Roman" w:hAnsi="Times New Roman"/>
          <w:sz w:val="24"/>
          <w:szCs w:val="24"/>
          <w:lang w:eastAsia="hr-HR"/>
        </w:rPr>
        <w:t>39.81</w:t>
      </w:r>
      <w:r w:rsidR="008567A0">
        <w:rPr>
          <w:rFonts w:ascii="Times New Roman" w:eastAsia="Times New Roman" w:hAnsi="Times New Roman"/>
          <w:sz w:val="24"/>
          <w:szCs w:val="24"/>
          <w:lang w:eastAsia="hr-HR"/>
        </w:rPr>
        <w:t>0</w:t>
      </w:r>
      <w:r w:rsidR="00641532" w:rsidRPr="008567A0">
        <w:rPr>
          <w:rFonts w:ascii="Times New Roman" w:eastAsia="Times New Roman" w:hAnsi="Times New Roman"/>
          <w:sz w:val="24"/>
          <w:szCs w:val="24"/>
          <w:lang w:eastAsia="hr-HR"/>
        </w:rPr>
        <w:t>,</w:t>
      </w:r>
      <w:r w:rsidR="008567A0">
        <w:rPr>
          <w:rFonts w:ascii="Times New Roman" w:eastAsia="Times New Roman" w:hAnsi="Times New Roman"/>
          <w:sz w:val="24"/>
          <w:szCs w:val="24"/>
          <w:lang w:eastAsia="hr-HR"/>
        </w:rPr>
        <w:t>00</w:t>
      </w:r>
      <w:r w:rsidR="00641532" w:rsidRPr="008567A0">
        <w:rPr>
          <w:rFonts w:ascii="Times New Roman" w:eastAsia="Times New Roman" w:hAnsi="Times New Roman"/>
          <w:sz w:val="24"/>
          <w:szCs w:val="24"/>
          <w:lang w:eastAsia="hr-HR"/>
        </w:rPr>
        <w:t xml:space="preserve"> eura</w:t>
      </w:r>
      <w:r>
        <w:rPr>
          <w:rFonts w:ascii="Times New Roman" w:eastAsia="Times New Roman" w:hAnsi="Times New Roman"/>
          <w:sz w:val="24"/>
          <w:szCs w:val="24"/>
          <w:lang w:eastAsia="hr-HR"/>
        </w:rPr>
        <w:t>“</w:t>
      </w:r>
      <w:r w:rsidR="00A85BF0">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riječi</w:t>
      </w:r>
      <w:r w:rsidR="007562F6">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„od 1000,00 do 40.000,00 kuna“ zamjenjuju se riječima</w:t>
      </w:r>
      <w:r w:rsidR="00A85BF0">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00FB646E" w:rsidRPr="008567A0">
        <w:rPr>
          <w:rFonts w:ascii="Times New Roman" w:eastAsia="Times New Roman" w:hAnsi="Times New Roman"/>
          <w:sz w:val="24"/>
          <w:szCs w:val="24"/>
          <w:lang w:eastAsia="hr-HR"/>
        </w:rPr>
        <w:t xml:space="preserve">od </w:t>
      </w:r>
      <w:r w:rsidR="00641532" w:rsidRPr="008567A0">
        <w:rPr>
          <w:rFonts w:ascii="Times New Roman" w:eastAsia="Times New Roman" w:hAnsi="Times New Roman"/>
          <w:sz w:val="24"/>
          <w:szCs w:val="24"/>
          <w:lang w:eastAsia="hr-HR"/>
        </w:rPr>
        <w:t>13</w:t>
      </w:r>
      <w:r w:rsidR="008567A0">
        <w:rPr>
          <w:rFonts w:ascii="Times New Roman" w:eastAsia="Times New Roman" w:hAnsi="Times New Roman"/>
          <w:sz w:val="24"/>
          <w:szCs w:val="24"/>
          <w:lang w:eastAsia="hr-HR"/>
        </w:rPr>
        <w:t>0</w:t>
      </w:r>
      <w:r w:rsidR="00641532" w:rsidRPr="008567A0">
        <w:rPr>
          <w:rFonts w:ascii="Times New Roman" w:eastAsia="Times New Roman" w:hAnsi="Times New Roman"/>
          <w:sz w:val="24"/>
          <w:szCs w:val="24"/>
          <w:lang w:eastAsia="hr-HR"/>
        </w:rPr>
        <w:t>,</w:t>
      </w:r>
      <w:r w:rsidR="008567A0">
        <w:rPr>
          <w:rFonts w:ascii="Times New Roman" w:eastAsia="Times New Roman" w:hAnsi="Times New Roman"/>
          <w:sz w:val="24"/>
          <w:szCs w:val="24"/>
          <w:lang w:eastAsia="hr-HR"/>
        </w:rPr>
        <w:t>00</w:t>
      </w:r>
      <w:r w:rsidR="00FB646E" w:rsidRPr="008567A0">
        <w:rPr>
          <w:rFonts w:ascii="Times New Roman" w:eastAsia="Times New Roman" w:hAnsi="Times New Roman"/>
          <w:sz w:val="24"/>
          <w:szCs w:val="24"/>
          <w:lang w:eastAsia="hr-HR"/>
        </w:rPr>
        <w:t xml:space="preserve"> do </w:t>
      </w:r>
      <w:r w:rsidR="00641532" w:rsidRPr="008567A0">
        <w:rPr>
          <w:rFonts w:ascii="Times New Roman" w:eastAsia="Times New Roman" w:hAnsi="Times New Roman"/>
          <w:sz w:val="24"/>
          <w:szCs w:val="24"/>
          <w:lang w:eastAsia="hr-HR"/>
        </w:rPr>
        <w:t>5.30</w:t>
      </w:r>
      <w:r w:rsidR="008567A0">
        <w:rPr>
          <w:rFonts w:ascii="Times New Roman" w:eastAsia="Times New Roman" w:hAnsi="Times New Roman"/>
          <w:sz w:val="24"/>
          <w:szCs w:val="24"/>
          <w:lang w:eastAsia="hr-HR"/>
        </w:rPr>
        <w:t>0</w:t>
      </w:r>
      <w:r w:rsidR="00641532" w:rsidRPr="008567A0">
        <w:rPr>
          <w:rFonts w:ascii="Times New Roman" w:eastAsia="Times New Roman" w:hAnsi="Times New Roman"/>
          <w:sz w:val="24"/>
          <w:szCs w:val="24"/>
          <w:lang w:eastAsia="hr-HR"/>
        </w:rPr>
        <w:t>,</w:t>
      </w:r>
      <w:r w:rsidR="008567A0">
        <w:rPr>
          <w:rFonts w:ascii="Times New Roman" w:eastAsia="Times New Roman" w:hAnsi="Times New Roman"/>
          <w:sz w:val="24"/>
          <w:szCs w:val="24"/>
          <w:lang w:eastAsia="hr-HR"/>
        </w:rPr>
        <w:t>00</w:t>
      </w:r>
      <w:r w:rsidR="00641532" w:rsidRPr="008567A0">
        <w:rPr>
          <w:rFonts w:ascii="Times New Roman" w:eastAsia="Times New Roman" w:hAnsi="Times New Roman"/>
          <w:sz w:val="24"/>
          <w:szCs w:val="24"/>
          <w:lang w:eastAsia="hr-HR"/>
        </w:rPr>
        <w:t xml:space="preserve"> eura</w:t>
      </w:r>
      <w:r>
        <w:rPr>
          <w:rFonts w:ascii="Times New Roman" w:eastAsia="Times New Roman" w:hAnsi="Times New Roman"/>
          <w:sz w:val="24"/>
          <w:szCs w:val="24"/>
          <w:lang w:eastAsia="hr-HR"/>
        </w:rPr>
        <w:t>“</w:t>
      </w:r>
      <w:r w:rsidR="00A85BF0">
        <w:rPr>
          <w:rFonts w:ascii="Times New Roman" w:eastAsia="Times New Roman" w:hAnsi="Times New Roman"/>
          <w:sz w:val="24"/>
          <w:szCs w:val="24"/>
          <w:lang w:eastAsia="hr-HR"/>
        </w:rPr>
        <w:t>, a</w:t>
      </w:r>
      <w:r>
        <w:rPr>
          <w:rFonts w:ascii="Times New Roman" w:eastAsia="Times New Roman" w:hAnsi="Times New Roman"/>
          <w:sz w:val="24"/>
          <w:szCs w:val="24"/>
          <w:lang w:eastAsia="hr-HR"/>
        </w:rPr>
        <w:t xml:space="preserve"> riječi</w:t>
      </w:r>
      <w:r w:rsidR="007562F6">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007562F6">
        <w:rPr>
          <w:rFonts w:ascii="Times New Roman" w:eastAsia="Times New Roman" w:hAnsi="Times New Roman"/>
          <w:sz w:val="24"/>
          <w:szCs w:val="24"/>
          <w:lang w:eastAsia="hr-HR"/>
        </w:rPr>
        <w:t xml:space="preserve">od </w:t>
      </w:r>
      <w:r>
        <w:rPr>
          <w:rFonts w:ascii="Times New Roman" w:eastAsia="Times New Roman" w:hAnsi="Times New Roman"/>
          <w:sz w:val="24"/>
          <w:szCs w:val="24"/>
          <w:lang w:eastAsia="hr-HR"/>
        </w:rPr>
        <w:t>5000,00 do 50.000,00 kuna“</w:t>
      </w:r>
      <w:r w:rsidR="007562F6">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riječima</w:t>
      </w:r>
      <w:r w:rsidR="00A85BF0">
        <w:rPr>
          <w:rFonts w:ascii="Times New Roman" w:eastAsia="Times New Roman" w:hAnsi="Times New Roman"/>
          <w:sz w:val="24"/>
          <w:szCs w:val="24"/>
          <w:lang w:eastAsia="hr-HR"/>
        </w:rPr>
        <w:t>:</w:t>
      </w:r>
      <w:r w:rsidR="00FB646E" w:rsidRPr="008567A0">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w:t>
      </w:r>
      <w:r w:rsidR="00FB646E" w:rsidRPr="008567A0">
        <w:rPr>
          <w:rFonts w:ascii="Times New Roman" w:eastAsia="Times New Roman" w:hAnsi="Times New Roman"/>
          <w:sz w:val="24"/>
          <w:szCs w:val="24"/>
          <w:lang w:eastAsia="hr-HR"/>
        </w:rPr>
        <w:t xml:space="preserve">od </w:t>
      </w:r>
      <w:r w:rsidR="00641532" w:rsidRPr="008567A0">
        <w:rPr>
          <w:rFonts w:ascii="Times New Roman" w:eastAsia="Times New Roman" w:hAnsi="Times New Roman"/>
          <w:sz w:val="24"/>
          <w:szCs w:val="24"/>
          <w:lang w:eastAsia="hr-HR"/>
        </w:rPr>
        <w:t>66</w:t>
      </w:r>
      <w:r w:rsidR="008567A0">
        <w:rPr>
          <w:rFonts w:ascii="Times New Roman" w:eastAsia="Times New Roman" w:hAnsi="Times New Roman"/>
          <w:sz w:val="24"/>
          <w:szCs w:val="24"/>
          <w:lang w:eastAsia="hr-HR"/>
        </w:rPr>
        <w:t>0</w:t>
      </w:r>
      <w:r w:rsidR="00641532" w:rsidRPr="008567A0">
        <w:rPr>
          <w:rFonts w:ascii="Times New Roman" w:eastAsia="Times New Roman" w:hAnsi="Times New Roman"/>
          <w:sz w:val="24"/>
          <w:szCs w:val="24"/>
          <w:lang w:eastAsia="hr-HR"/>
        </w:rPr>
        <w:t>,</w:t>
      </w:r>
      <w:r w:rsidR="008567A0">
        <w:rPr>
          <w:rFonts w:ascii="Times New Roman" w:eastAsia="Times New Roman" w:hAnsi="Times New Roman"/>
          <w:sz w:val="24"/>
          <w:szCs w:val="24"/>
          <w:lang w:eastAsia="hr-HR"/>
        </w:rPr>
        <w:t>00</w:t>
      </w:r>
      <w:r w:rsidR="00FB646E" w:rsidRPr="008567A0">
        <w:rPr>
          <w:rFonts w:ascii="Times New Roman" w:eastAsia="Times New Roman" w:hAnsi="Times New Roman"/>
          <w:sz w:val="24"/>
          <w:szCs w:val="24"/>
          <w:lang w:eastAsia="hr-HR"/>
        </w:rPr>
        <w:t xml:space="preserve"> do </w:t>
      </w:r>
      <w:r w:rsidR="00641532" w:rsidRPr="008567A0">
        <w:rPr>
          <w:rFonts w:ascii="Times New Roman" w:eastAsia="Times New Roman" w:hAnsi="Times New Roman"/>
          <w:sz w:val="24"/>
          <w:szCs w:val="24"/>
          <w:lang w:eastAsia="hr-HR"/>
        </w:rPr>
        <w:t>6.63</w:t>
      </w:r>
      <w:r w:rsidR="008567A0">
        <w:rPr>
          <w:rFonts w:ascii="Times New Roman" w:eastAsia="Times New Roman" w:hAnsi="Times New Roman"/>
          <w:sz w:val="24"/>
          <w:szCs w:val="24"/>
          <w:lang w:eastAsia="hr-HR"/>
        </w:rPr>
        <w:t>0</w:t>
      </w:r>
      <w:r w:rsidR="00641532" w:rsidRPr="008567A0">
        <w:rPr>
          <w:rFonts w:ascii="Times New Roman" w:eastAsia="Times New Roman" w:hAnsi="Times New Roman"/>
          <w:sz w:val="24"/>
          <w:szCs w:val="24"/>
          <w:lang w:eastAsia="hr-HR"/>
        </w:rPr>
        <w:t>,</w:t>
      </w:r>
      <w:r w:rsidR="008567A0">
        <w:rPr>
          <w:rFonts w:ascii="Times New Roman" w:eastAsia="Times New Roman" w:hAnsi="Times New Roman"/>
          <w:sz w:val="24"/>
          <w:szCs w:val="24"/>
          <w:lang w:eastAsia="hr-HR"/>
        </w:rPr>
        <w:t>00</w:t>
      </w:r>
      <w:r w:rsidR="00641532" w:rsidRPr="008567A0">
        <w:rPr>
          <w:rFonts w:ascii="Times New Roman" w:eastAsia="Times New Roman" w:hAnsi="Times New Roman"/>
          <w:sz w:val="24"/>
          <w:szCs w:val="24"/>
          <w:lang w:eastAsia="hr-HR"/>
        </w:rPr>
        <w:t xml:space="preserve"> eura</w:t>
      </w:r>
      <w:r>
        <w:rPr>
          <w:rFonts w:ascii="Times New Roman" w:eastAsia="Times New Roman" w:hAnsi="Times New Roman"/>
          <w:sz w:val="24"/>
          <w:szCs w:val="24"/>
          <w:lang w:eastAsia="hr-HR"/>
        </w:rPr>
        <w:t>“</w:t>
      </w:r>
      <w:r w:rsidR="00FB646E" w:rsidRPr="008567A0">
        <w:rPr>
          <w:rFonts w:ascii="Times New Roman" w:eastAsia="Times New Roman" w:hAnsi="Times New Roman"/>
          <w:sz w:val="24"/>
          <w:szCs w:val="24"/>
          <w:lang w:eastAsia="hr-HR"/>
        </w:rPr>
        <w:t>.</w:t>
      </w:r>
    </w:p>
    <w:p w14:paraId="555FE303" w14:textId="6EB2D883" w:rsidR="002A405F" w:rsidRPr="00334C02" w:rsidRDefault="002A405F" w:rsidP="00334C02">
      <w:pPr>
        <w:jc w:val="center"/>
        <w:rPr>
          <w:rFonts w:ascii="Times New Roman" w:eastAsia="Times New Roman" w:hAnsi="Times New Roman"/>
          <w:sz w:val="24"/>
          <w:szCs w:val="24"/>
          <w:lang w:eastAsia="hr-HR"/>
        </w:rPr>
      </w:pPr>
      <w:r w:rsidRPr="00CF1612">
        <w:rPr>
          <w:rFonts w:ascii="Times New Roman" w:hAnsi="Times New Roman"/>
          <w:b/>
          <w:sz w:val="24"/>
          <w:szCs w:val="24"/>
        </w:rPr>
        <w:t xml:space="preserve">Članak </w:t>
      </w:r>
      <w:r w:rsidR="00A52B84" w:rsidRPr="00CF1612">
        <w:rPr>
          <w:rFonts w:ascii="Times New Roman" w:hAnsi="Times New Roman"/>
          <w:b/>
          <w:sz w:val="24"/>
          <w:szCs w:val="24"/>
        </w:rPr>
        <w:t>10</w:t>
      </w:r>
      <w:r w:rsidRPr="00CF1612">
        <w:rPr>
          <w:rFonts w:ascii="Times New Roman" w:hAnsi="Times New Roman"/>
          <w:b/>
          <w:sz w:val="24"/>
          <w:szCs w:val="24"/>
        </w:rPr>
        <w:t>.</w:t>
      </w:r>
    </w:p>
    <w:p w14:paraId="05227B76" w14:textId="7F6BABA4" w:rsidR="00641532" w:rsidRPr="00CF1612" w:rsidRDefault="00641532" w:rsidP="00641532">
      <w:pPr>
        <w:tabs>
          <w:tab w:val="left" w:pos="300"/>
          <w:tab w:val="center" w:pos="4535"/>
        </w:tabs>
        <w:spacing w:after="150"/>
        <w:jc w:val="both"/>
        <w:rPr>
          <w:rFonts w:ascii="Times New Roman" w:eastAsia="Times New Roman" w:hAnsi="Times New Roman"/>
          <w:sz w:val="24"/>
          <w:szCs w:val="24"/>
          <w:lang w:eastAsia="hr-HR"/>
        </w:rPr>
      </w:pPr>
      <w:r w:rsidRPr="00CF1612">
        <w:rPr>
          <w:rFonts w:ascii="Times New Roman" w:hAnsi="Times New Roman"/>
          <w:sz w:val="24"/>
          <w:szCs w:val="24"/>
        </w:rPr>
        <w:t>U članku</w:t>
      </w:r>
      <w:r w:rsidR="00262E4E">
        <w:rPr>
          <w:rFonts w:ascii="Times New Roman" w:hAnsi="Times New Roman"/>
          <w:sz w:val="24"/>
          <w:szCs w:val="24"/>
        </w:rPr>
        <w:t xml:space="preserve"> </w:t>
      </w:r>
      <w:r w:rsidRPr="00CF1612">
        <w:rPr>
          <w:rFonts w:ascii="Times New Roman" w:hAnsi="Times New Roman"/>
          <w:sz w:val="24"/>
          <w:szCs w:val="24"/>
        </w:rPr>
        <w:t>194. stavku 1. riječi: „</w:t>
      </w:r>
      <w:r w:rsidRPr="00CF1612">
        <w:rPr>
          <w:rFonts w:ascii="Times New Roman" w:eastAsia="Times New Roman" w:hAnsi="Times New Roman"/>
          <w:sz w:val="24"/>
          <w:szCs w:val="24"/>
          <w:lang w:eastAsia="hr-HR"/>
        </w:rPr>
        <w:t>u iznosu od 2000,00 do 200.000,00 kuna“ zamjenjuju se riječima</w:t>
      </w:r>
      <w:r w:rsidR="005A07E2">
        <w:rPr>
          <w:rFonts w:ascii="Times New Roman" w:eastAsia="Times New Roman" w:hAnsi="Times New Roman"/>
          <w:sz w:val="24"/>
          <w:szCs w:val="24"/>
          <w:lang w:eastAsia="hr-HR"/>
        </w:rPr>
        <w:t>:</w:t>
      </w:r>
      <w:r w:rsidRPr="00CF1612">
        <w:rPr>
          <w:rFonts w:ascii="Times New Roman" w:eastAsia="Times New Roman" w:hAnsi="Times New Roman"/>
          <w:sz w:val="24"/>
          <w:szCs w:val="24"/>
          <w:lang w:eastAsia="hr-HR"/>
        </w:rPr>
        <w:t xml:space="preserve"> „u iznosu od 26</w:t>
      </w:r>
      <w:r w:rsidR="00CF1612">
        <w:rPr>
          <w:rFonts w:ascii="Times New Roman" w:eastAsia="Times New Roman" w:hAnsi="Times New Roman"/>
          <w:sz w:val="24"/>
          <w:szCs w:val="24"/>
          <w:lang w:eastAsia="hr-HR"/>
        </w:rPr>
        <w:t xml:space="preserve">0,00 </w:t>
      </w:r>
      <w:r w:rsidRPr="00CF1612">
        <w:rPr>
          <w:rFonts w:ascii="Times New Roman" w:eastAsia="Times New Roman" w:hAnsi="Times New Roman"/>
          <w:sz w:val="24"/>
          <w:szCs w:val="24"/>
          <w:lang w:eastAsia="hr-HR"/>
        </w:rPr>
        <w:t>do 26.54</w:t>
      </w:r>
      <w:r w:rsidR="00CF1612">
        <w:rPr>
          <w:rFonts w:ascii="Times New Roman" w:eastAsia="Times New Roman" w:hAnsi="Times New Roman"/>
          <w:sz w:val="24"/>
          <w:szCs w:val="24"/>
          <w:lang w:eastAsia="hr-HR"/>
        </w:rPr>
        <w:t xml:space="preserve">0,00 </w:t>
      </w:r>
      <w:r w:rsidRPr="00CF1612">
        <w:rPr>
          <w:rFonts w:ascii="Times New Roman" w:eastAsia="Times New Roman" w:hAnsi="Times New Roman"/>
          <w:sz w:val="24"/>
          <w:szCs w:val="24"/>
          <w:lang w:eastAsia="hr-HR"/>
        </w:rPr>
        <w:t>eura“.</w:t>
      </w:r>
    </w:p>
    <w:p w14:paraId="3DBAB670" w14:textId="60A4AF1B" w:rsidR="00641532" w:rsidRPr="0028286A" w:rsidRDefault="00E822FA" w:rsidP="007562F6">
      <w:pPr>
        <w:tabs>
          <w:tab w:val="left" w:pos="300"/>
          <w:tab w:val="center" w:pos="4535"/>
        </w:tabs>
        <w:spacing w:after="15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641532" w:rsidRPr="0028286A">
        <w:rPr>
          <w:rFonts w:ascii="Times New Roman" w:eastAsia="Times New Roman" w:hAnsi="Times New Roman"/>
          <w:sz w:val="24"/>
          <w:szCs w:val="24"/>
          <w:lang w:eastAsia="hr-HR"/>
        </w:rPr>
        <w:t xml:space="preserve">2. </w:t>
      </w:r>
      <w:r>
        <w:rPr>
          <w:rFonts w:ascii="Times New Roman" w:eastAsia="Times New Roman" w:hAnsi="Times New Roman"/>
          <w:sz w:val="24"/>
          <w:szCs w:val="24"/>
          <w:lang w:eastAsia="hr-HR"/>
        </w:rPr>
        <w:t>riječi: „</w:t>
      </w:r>
      <w:r w:rsidR="007562F6">
        <w:rPr>
          <w:rFonts w:ascii="Times New Roman" w:eastAsia="Times New Roman" w:hAnsi="Times New Roman"/>
          <w:sz w:val="24"/>
          <w:szCs w:val="24"/>
          <w:lang w:eastAsia="hr-HR"/>
        </w:rPr>
        <w:t xml:space="preserve">od </w:t>
      </w:r>
      <w:r>
        <w:rPr>
          <w:rFonts w:ascii="Times New Roman" w:eastAsia="Times New Roman" w:hAnsi="Times New Roman"/>
          <w:sz w:val="24"/>
          <w:szCs w:val="24"/>
          <w:lang w:eastAsia="hr-HR"/>
        </w:rPr>
        <w:t>1000,00 do 10</w:t>
      </w:r>
      <w:r w:rsidR="00972D1B">
        <w:rPr>
          <w:rFonts w:ascii="Times New Roman" w:eastAsia="Times New Roman" w:hAnsi="Times New Roman"/>
          <w:sz w:val="24"/>
          <w:szCs w:val="24"/>
          <w:lang w:eastAsia="hr-HR"/>
        </w:rPr>
        <w:t>0</w:t>
      </w:r>
      <w:r>
        <w:rPr>
          <w:rFonts w:ascii="Times New Roman" w:eastAsia="Times New Roman" w:hAnsi="Times New Roman"/>
          <w:sz w:val="24"/>
          <w:szCs w:val="24"/>
          <w:lang w:eastAsia="hr-HR"/>
        </w:rPr>
        <w:t>.000,00 kuna“ zamjen</w:t>
      </w:r>
      <w:r w:rsidR="00262E4E">
        <w:rPr>
          <w:rFonts w:ascii="Times New Roman" w:eastAsia="Times New Roman" w:hAnsi="Times New Roman"/>
          <w:sz w:val="24"/>
          <w:szCs w:val="24"/>
          <w:lang w:eastAsia="hr-HR"/>
        </w:rPr>
        <w:t>j</w:t>
      </w:r>
      <w:r>
        <w:rPr>
          <w:rFonts w:ascii="Times New Roman" w:eastAsia="Times New Roman" w:hAnsi="Times New Roman"/>
          <w:sz w:val="24"/>
          <w:szCs w:val="24"/>
          <w:lang w:eastAsia="hr-HR"/>
        </w:rPr>
        <w:t>uju se riječima</w:t>
      </w:r>
      <w:r w:rsidR="005A07E2">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w:t>
      </w:r>
      <w:r w:rsidR="00641532" w:rsidRPr="0028286A">
        <w:rPr>
          <w:rFonts w:ascii="Times New Roman" w:eastAsia="Times New Roman" w:hAnsi="Times New Roman"/>
          <w:sz w:val="24"/>
          <w:szCs w:val="24"/>
          <w:lang w:eastAsia="hr-HR"/>
        </w:rPr>
        <w:t xml:space="preserve">od </w:t>
      </w:r>
      <w:r w:rsidR="000C77FC" w:rsidRPr="0028286A">
        <w:rPr>
          <w:rFonts w:ascii="Times New Roman" w:eastAsia="Times New Roman" w:hAnsi="Times New Roman"/>
          <w:sz w:val="24"/>
          <w:szCs w:val="24"/>
          <w:lang w:eastAsia="hr-HR"/>
        </w:rPr>
        <w:t>13</w:t>
      </w:r>
      <w:r w:rsidR="0028286A">
        <w:rPr>
          <w:rFonts w:ascii="Times New Roman" w:eastAsia="Times New Roman" w:hAnsi="Times New Roman"/>
          <w:sz w:val="24"/>
          <w:szCs w:val="24"/>
          <w:lang w:eastAsia="hr-HR"/>
        </w:rPr>
        <w:t>0</w:t>
      </w:r>
      <w:r w:rsidR="000C77FC" w:rsidRPr="0028286A">
        <w:rPr>
          <w:rFonts w:ascii="Times New Roman" w:eastAsia="Times New Roman" w:hAnsi="Times New Roman"/>
          <w:sz w:val="24"/>
          <w:szCs w:val="24"/>
          <w:lang w:eastAsia="hr-HR"/>
        </w:rPr>
        <w:t>,</w:t>
      </w:r>
      <w:r w:rsidR="0028286A">
        <w:rPr>
          <w:rFonts w:ascii="Times New Roman" w:eastAsia="Times New Roman" w:hAnsi="Times New Roman"/>
          <w:sz w:val="24"/>
          <w:szCs w:val="24"/>
          <w:lang w:eastAsia="hr-HR"/>
        </w:rPr>
        <w:t>00</w:t>
      </w:r>
      <w:r w:rsidR="00641532" w:rsidRPr="0028286A">
        <w:rPr>
          <w:rFonts w:ascii="Times New Roman" w:eastAsia="Times New Roman" w:hAnsi="Times New Roman"/>
          <w:sz w:val="24"/>
          <w:szCs w:val="24"/>
          <w:lang w:eastAsia="hr-HR"/>
        </w:rPr>
        <w:t xml:space="preserve"> do </w:t>
      </w:r>
      <w:r w:rsidR="001B5DD3">
        <w:rPr>
          <w:rFonts w:ascii="Times New Roman" w:eastAsia="Times New Roman" w:hAnsi="Times New Roman"/>
          <w:sz w:val="24"/>
          <w:szCs w:val="24"/>
          <w:lang w:eastAsia="hr-HR"/>
        </w:rPr>
        <w:t xml:space="preserve">13.270,00 </w:t>
      </w:r>
      <w:r w:rsidR="000C77FC" w:rsidRPr="0028286A">
        <w:rPr>
          <w:rFonts w:ascii="Times New Roman" w:eastAsia="Times New Roman" w:hAnsi="Times New Roman"/>
          <w:sz w:val="24"/>
          <w:szCs w:val="24"/>
          <w:lang w:eastAsia="hr-HR"/>
        </w:rPr>
        <w:t>eura</w:t>
      </w:r>
      <w:r>
        <w:rPr>
          <w:rFonts w:ascii="Times New Roman" w:eastAsia="Times New Roman" w:hAnsi="Times New Roman"/>
          <w:sz w:val="24"/>
          <w:szCs w:val="24"/>
          <w:lang w:eastAsia="hr-HR"/>
        </w:rPr>
        <w:t>“.</w:t>
      </w:r>
    </w:p>
    <w:p w14:paraId="3EF5B6DC" w14:textId="2CC6A7E8" w:rsidR="00641532" w:rsidRPr="00121523" w:rsidRDefault="00E822FA" w:rsidP="00641532">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0C77FC" w:rsidRPr="00121523">
        <w:rPr>
          <w:rFonts w:ascii="Times New Roman" w:eastAsia="Times New Roman" w:hAnsi="Times New Roman"/>
          <w:sz w:val="24"/>
          <w:szCs w:val="24"/>
          <w:lang w:eastAsia="hr-HR"/>
        </w:rPr>
        <w:t xml:space="preserve">3. </w:t>
      </w:r>
      <w:r>
        <w:rPr>
          <w:rFonts w:ascii="Times New Roman" w:eastAsia="Times New Roman" w:hAnsi="Times New Roman"/>
          <w:sz w:val="24"/>
          <w:szCs w:val="24"/>
          <w:lang w:eastAsia="hr-HR"/>
        </w:rPr>
        <w:t>riječi: „od 200,00 do 20.000,00 kuna“ zamjenjuju se riječima: „</w:t>
      </w:r>
      <w:r w:rsidR="00641532" w:rsidRPr="00121523">
        <w:rPr>
          <w:rFonts w:ascii="Times New Roman" w:eastAsia="Times New Roman" w:hAnsi="Times New Roman"/>
          <w:sz w:val="24"/>
          <w:szCs w:val="24"/>
          <w:lang w:eastAsia="hr-HR"/>
        </w:rPr>
        <w:t>od 2</w:t>
      </w:r>
      <w:r w:rsidR="00121523">
        <w:rPr>
          <w:rFonts w:ascii="Times New Roman" w:eastAsia="Times New Roman" w:hAnsi="Times New Roman"/>
          <w:sz w:val="24"/>
          <w:szCs w:val="24"/>
          <w:lang w:eastAsia="hr-HR"/>
        </w:rPr>
        <w:t>0</w:t>
      </w:r>
      <w:r w:rsidR="000C77FC" w:rsidRPr="00121523">
        <w:rPr>
          <w:rFonts w:ascii="Times New Roman" w:eastAsia="Times New Roman" w:hAnsi="Times New Roman"/>
          <w:sz w:val="24"/>
          <w:szCs w:val="24"/>
          <w:lang w:eastAsia="hr-HR"/>
        </w:rPr>
        <w:t>,</w:t>
      </w:r>
      <w:r w:rsidR="00121523">
        <w:rPr>
          <w:rFonts w:ascii="Times New Roman" w:eastAsia="Times New Roman" w:hAnsi="Times New Roman"/>
          <w:sz w:val="24"/>
          <w:szCs w:val="24"/>
          <w:lang w:eastAsia="hr-HR"/>
        </w:rPr>
        <w:t>00</w:t>
      </w:r>
      <w:r w:rsidR="00641532" w:rsidRPr="00121523">
        <w:rPr>
          <w:rFonts w:ascii="Times New Roman" w:eastAsia="Times New Roman" w:hAnsi="Times New Roman"/>
          <w:sz w:val="24"/>
          <w:szCs w:val="24"/>
          <w:lang w:eastAsia="hr-HR"/>
        </w:rPr>
        <w:t xml:space="preserve"> do </w:t>
      </w:r>
      <w:r w:rsidR="000C77FC" w:rsidRPr="00121523">
        <w:rPr>
          <w:rFonts w:ascii="Times New Roman" w:eastAsia="Times New Roman" w:hAnsi="Times New Roman"/>
          <w:sz w:val="24"/>
          <w:szCs w:val="24"/>
          <w:lang w:eastAsia="hr-HR"/>
        </w:rPr>
        <w:t>2.65</w:t>
      </w:r>
      <w:r w:rsidR="00121523">
        <w:rPr>
          <w:rFonts w:ascii="Times New Roman" w:eastAsia="Times New Roman" w:hAnsi="Times New Roman"/>
          <w:sz w:val="24"/>
          <w:szCs w:val="24"/>
          <w:lang w:eastAsia="hr-HR"/>
        </w:rPr>
        <w:t>0</w:t>
      </w:r>
      <w:r w:rsidR="000C77FC" w:rsidRPr="00121523">
        <w:rPr>
          <w:rFonts w:ascii="Times New Roman" w:eastAsia="Times New Roman" w:hAnsi="Times New Roman"/>
          <w:sz w:val="24"/>
          <w:szCs w:val="24"/>
          <w:lang w:eastAsia="hr-HR"/>
        </w:rPr>
        <w:t>,</w:t>
      </w:r>
      <w:r w:rsidR="00121523">
        <w:rPr>
          <w:rFonts w:ascii="Times New Roman" w:eastAsia="Times New Roman" w:hAnsi="Times New Roman"/>
          <w:sz w:val="24"/>
          <w:szCs w:val="24"/>
          <w:lang w:eastAsia="hr-HR"/>
        </w:rPr>
        <w:t>00</w:t>
      </w:r>
      <w:r w:rsidR="000C77FC" w:rsidRPr="00121523">
        <w:rPr>
          <w:rFonts w:ascii="Times New Roman" w:eastAsia="Times New Roman" w:hAnsi="Times New Roman"/>
          <w:sz w:val="24"/>
          <w:szCs w:val="24"/>
          <w:lang w:eastAsia="hr-HR"/>
        </w:rPr>
        <w:t xml:space="preserve"> eura</w:t>
      </w:r>
      <w:r>
        <w:rPr>
          <w:rFonts w:ascii="Times New Roman" w:eastAsia="Times New Roman" w:hAnsi="Times New Roman"/>
          <w:sz w:val="24"/>
          <w:szCs w:val="24"/>
          <w:lang w:eastAsia="hr-HR"/>
        </w:rPr>
        <w:t>“.</w:t>
      </w:r>
    </w:p>
    <w:p w14:paraId="505E0B62" w14:textId="28DE9AD1" w:rsidR="007562F6" w:rsidRDefault="00E822FA" w:rsidP="00641532">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U stavku </w:t>
      </w:r>
      <w:r w:rsidR="000C77FC" w:rsidRPr="004C0CD8">
        <w:rPr>
          <w:rFonts w:ascii="Times New Roman" w:eastAsia="Times New Roman" w:hAnsi="Times New Roman"/>
          <w:sz w:val="24"/>
          <w:szCs w:val="24"/>
          <w:lang w:eastAsia="hr-HR"/>
        </w:rPr>
        <w:t>4.</w:t>
      </w:r>
      <w:r>
        <w:rPr>
          <w:rFonts w:ascii="Times New Roman" w:eastAsia="Times New Roman" w:hAnsi="Times New Roman"/>
          <w:sz w:val="24"/>
          <w:szCs w:val="24"/>
          <w:lang w:eastAsia="hr-HR"/>
        </w:rPr>
        <w:t xml:space="preserve"> riječi: „od 2000,00 do 20.000,00 kuna“ zamjenjuju se riječima:</w:t>
      </w:r>
      <w:r w:rsidR="007562F6">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w:t>
      </w:r>
      <w:r w:rsidR="00641532" w:rsidRPr="004C0CD8">
        <w:rPr>
          <w:rFonts w:ascii="Times New Roman" w:eastAsia="Times New Roman" w:hAnsi="Times New Roman"/>
          <w:sz w:val="24"/>
          <w:szCs w:val="24"/>
          <w:lang w:eastAsia="hr-HR"/>
        </w:rPr>
        <w:t xml:space="preserve">od </w:t>
      </w:r>
      <w:r w:rsidR="000C77FC" w:rsidRPr="004C0CD8">
        <w:rPr>
          <w:rFonts w:ascii="Times New Roman" w:eastAsia="Times New Roman" w:hAnsi="Times New Roman"/>
          <w:sz w:val="24"/>
          <w:szCs w:val="24"/>
          <w:lang w:eastAsia="hr-HR"/>
        </w:rPr>
        <w:t>26</w:t>
      </w:r>
      <w:r w:rsidR="004C0CD8">
        <w:rPr>
          <w:rFonts w:ascii="Times New Roman" w:eastAsia="Times New Roman" w:hAnsi="Times New Roman"/>
          <w:sz w:val="24"/>
          <w:szCs w:val="24"/>
          <w:lang w:eastAsia="hr-HR"/>
        </w:rPr>
        <w:t>0</w:t>
      </w:r>
      <w:r w:rsidR="000C77FC" w:rsidRPr="004C0CD8">
        <w:rPr>
          <w:rFonts w:ascii="Times New Roman" w:eastAsia="Times New Roman" w:hAnsi="Times New Roman"/>
          <w:sz w:val="24"/>
          <w:szCs w:val="24"/>
          <w:lang w:eastAsia="hr-HR"/>
        </w:rPr>
        <w:t>,</w:t>
      </w:r>
      <w:r w:rsidR="004C0CD8">
        <w:rPr>
          <w:rFonts w:ascii="Times New Roman" w:eastAsia="Times New Roman" w:hAnsi="Times New Roman"/>
          <w:sz w:val="24"/>
          <w:szCs w:val="24"/>
          <w:lang w:eastAsia="hr-HR"/>
        </w:rPr>
        <w:t>00</w:t>
      </w:r>
      <w:r w:rsidR="000C77FC" w:rsidRPr="004C0CD8">
        <w:rPr>
          <w:rFonts w:ascii="Times New Roman" w:eastAsia="Times New Roman" w:hAnsi="Times New Roman"/>
          <w:sz w:val="24"/>
          <w:szCs w:val="24"/>
          <w:lang w:eastAsia="hr-HR"/>
        </w:rPr>
        <w:t xml:space="preserve"> </w:t>
      </w:r>
      <w:r w:rsidR="00641532" w:rsidRPr="004C0CD8">
        <w:rPr>
          <w:rFonts w:ascii="Times New Roman" w:eastAsia="Times New Roman" w:hAnsi="Times New Roman"/>
          <w:sz w:val="24"/>
          <w:szCs w:val="24"/>
          <w:lang w:eastAsia="hr-HR"/>
        </w:rPr>
        <w:t xml:space="preserve">do </w:t>
      </w:r>
      <w:r w:rsidR="000C77FC" w:rsidRPr="004C0CD8">
        <w:rPr>
          <w:rFonts w:ascii="Times New Roman" w:eastAsia="Times New Roman" w:hAnsi="Times New Roman"/>
          <w:sz w:val="24"/>
          <w:szCs w:val="24"/>
          <w:lang w:eastAsia="hr-HR"/>
        </w:rPr>
        <w:t>2.65</w:t>
      </w:r>
      <w:r w:rsidR="004C0CD8">
        <w:rPr>
          <w:rFonts w:ascii="Times New Roman" w:eastAsia="Times New Roman" w:hAnsi="Times New Roman"/>
          <w:sz w:val="24"/>
          <w:szCs w:val="24"/>
          <w:lang w:eastAsia="hr-HR"/>
        </w:rPr>
        <w:t>0</w:t>
      </w:r>
      <w:r w:rsidR="000C77FC" w:rsidRPr="004C0CD8">
        <w:rPr>
          <w:rFonts w:ascii="Times New Roman" w:eastAsia="Times New Roman" w:hAnsi="Times New Roman"/>
          <w:sz w:val="24"/>
          <w:szCs w:val="24"/>
          <w:lang w:eastAsia="hr-HR"/>
        </w:rPr>
        <w:t>,</w:t>
      </w:r>
      <w:r w:rsidR="004C0CD8">
        <w:rPr>
          <w:rFonts w:ascii="Times New Roman" w:eastAsia="Times New Roman" w:hAnsi="Times New Roman"/>
          <w:sz w:val="24"/>
          <w:szCs w:val="24"/>
          <w:lang w:eastAsia="hr-HR"/>
        </w:rPr>
        <w:t xml:space="preserve">00 </w:t>
      </w:r>
      <w:r w:rsidR="000C77FC" w:rsidRPr="004C0CD8">
        <w:rPr>
          <w:rFonts w:ascii="Times New Roman" w:eastAsia="Times New Roman" w:hAnsi="Times New Roman"/>
          <w:sz w:val="24"/>
          <w:szCs w:val="24"/>
          <w:lang w:eastAsia="hr-HR"/>
        </w:rPr>
        <w:t>eura</w:t>
      </w:r>
      <w:r>
        <w:rPr>
          <w:rFonts w:ascii="Times New Roman" w:eastAsia="Times New Roman" w:hAnsi="Times New Roman"/>
          <w:sz w:val="24"/>
          <w:szCs w:val="24"/>
          <w:lang w:eastAsia="hr-HR"/>
        </w:rPr>
        <w:t>“.</w:t>
      </w:r>
    </w:p>
    <w:p w14:paraId="3775882A" w14:textId="7EF82953" w:rsidR="00DF69A4" w:rsidRDefault="00E822FA" w:rsidP="00DF69A4">
      <w:pPr>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 stavku 5. riječi</w:t>
      </w:r>
      <w:r w:rsidR="000C77FC" w:rsidRPr="00676C95">
        <w:rPr>
          <w:rFonts w:ascii="Times New Roman" w:eastAsia="Times New Roman" w:hAnsi="Times New Roman"/>
          <w:sz w:val="24"/>
          <w:szCs w:val="24"/>
          <w:lang w:eastAsia="hr-HR"/>
        </w:rPr>
        <w:t>:</w:t>
      </w:r>
      <w:r w:rsidR="00472EF7">
        <w:rPr>
          <w:rFonts w:ascii="Times New Roman" w:eastAsia="Times New Roman" w:hAnsi="Times New Roman"/>
          <w:sz w:val="24"/>
          <w:szCs w:val="24"/>
          <w:lang w:eastAsia="hr-HR"/>
        </w:rPr>
        <w:t xml:space="preserve"> </w:t>
      </w:r>
      <w:r w:rsidR="000C77FC" w:rsidRPr="00676C95">
        <w:rPr>
          <w:rFonts w:ascii="Times New Roman" w:eastAsia="Times New Roman" w:hAnsi="Times New Roman"/>
          <w:sz w:val="24"/>
          <w:szCs w:val="24"/>
          <w:lang w:eastAsia="hr-HR"/>
        </w:rPr>
        <w:t>„</w:t>
      </w:r>
      <w:r>
        <w:rPr>
          <w:rFonts w:ascii="Times New Roman" w:eastAsia="Times New Roman" w:hAnsi="Times New Roman"/>
          <w:sz w:val="24"/>
          <w:szCs w:val="24"/>
          <w:lang w:eastAsia="hr-HR"/>
        </w:rPr>
        <w:t>od 4000,00 do 300.000,00 kuna“ zamjenjuju se riječima</w:t>
      </w:r>
      <w:r w:rsidR="007562F6">
        <w:rPr>
          <w:rFonts w:ascii="Times New Roman" w:eastAsia="Times New Roman" w:hAnsi="Times New Roman"/>
          <w:sz w:val="24"/>
          <w:szCs w:val="24"/>
          <w:lang w:eastAsia="hr-HR"/>
        </w:rPr>
        <w:t>:</w:t>
      </w:r>
      <w:r w:rsidR="00641532" w:rsidRPr="00676C95">
        <w:rPr>
          <w:rFonts w:ascii="Times New Roman" w:eastAsia="Times New Roman" w:hAnsi="Times New Roman"/>
          <w:sz w:val="24"/>
          <w:szCs w:val="24"/>
          <w:lang w:eastAsia="hr-HR"/>
        </w:rPr>
        <w:t xml:space="preserve"> </w:t>
      </w:r>
      <w:r w:rsidR="007562F6">
        <w:rPr>
          <w:rFonts w:ascii="Times New Roman" w:eastAsia="Times New Roman" w:hAnsi="Times New Roman"/>
          <w:sz w:val="24"/>
          <w:szCs w:val="24"/>
          <w:lang w:eastAsia="hr-HR"/>
        </w:rPr>
        <w:t>„</w:t>
      </w:r>
      <w:r w:rsidR="00641532" w:rsidRPr="00676C95">
        <w:rPr>
          <w:rFonts w:ascii="Times New Roman" w:eastAsia="Times New Roman" w:hAnsi="Times New Roman"/>
          <w:sz w:val="24"/>
          <w:szCs w:val="24"/>
          <w:lang w:eastAsia="hr-HR"/>
        </w:rPr>
        <w:t xml:space="preserve">od </w:t>
      </w:r>
      <w:r w:rsidR="000C77FC" w:rsidRPr="00676C95">
        <w:rPr>
          <w:rFonts w:ascii="Times New Roman" w:eastAsia="Times New Roman" w:hAnsi="Times New Roman"/>
          <w:sz w:val="24"/>
          <w:szCs w:val="24"/>
          <w:lang w:eastAsia="hr-HR"/>
        </w:rPr>
        <w:t>530,</w:t>
      </w:r>
      <w:r w:rsidR="00676C95">
        <w:rPr>
          <w:rFonts w:ascii="Times New Roman" w:eastAsia="Times New Roman" w:hAnsi="Times New Roman"/>
          <w:sz w:val="24"/>
          <w:szCs w:val="24"/>
          <w:lang w:eastAsia="hr-HR"/>
        </w:rPr>
        <w:t>00</w:t>
      </w:r>
      <w:r w:rsidR="00641532" w:rsidRPr="00676C95">
        <w:rPr>
          <w:rFonts w:ascii="Times New Roman" w:eastAsia="Times New Roman" w:hAnsi="Times New Roman"/>
          <w:sz w:val="24"/>
          <w:szCs w:val="24"/>
          <w:lang w:eastAsia="hr-HR"/>
        </w:rPr>
        <w:t xml:space="preserve"> do </w:t>
      </w:r>
      <w:r w:rsidR="000C77FC" w:rsidRPr="00676C95">
        <w:rPr>
          <w:rFonts w:ascii="Times New Roman" w:eastAsia="Times New Roman" w:hAnsi="Times New Roman"/>
          <w:sz w:val="24"/>
          <w:szCs w:val="24"/>
          <w:lang w:eastAsia="hr-HR"/>
        </w:rPr>
        <w:t>39.81</w:t>
      </w:r>
      <w:r w:rsidR="00676C95">
        <w:rPr>
          <w:rFonts w:ascii="Times New Roman" w:eastAsia="Times New Roman" w:hAnsi="Times New Roman"/>
          <w:sz w:val="24"/>
          <w:szCs w:val="24"/>
          <w:lang w:eastAsia="hr-HR"/>
        </w:rPr>
        <w:t>0</w:t>
      </w:r>
      <w:r w:rsidR="000C77FC" w:rsidRPr="00676C95">
        <w:rPr>
          <w:rFonts w:ascii="Times New Roman" w:eastAsia="Times New Roman" w:hAnsi="Times New Roman"/>
          <w:sz w:val="24"/>
          <w:szCs w:val="24"/>
          <w:lang w:eastAsia="hr-HR"/>
        </w:rPr>
        <w:t>,</w:t>
      </w:r>
      <w:r w:rsidR="00676C95">
        <w:rPr>
          <w:rFonts w:ascii="Times New Roman" w:eastAsia="Times New Roman" w:hAnsi="Times New Roman"/>
          <w:sz w:val="24"/>
          <w:szCs w:val="24"/>
          <w:lang w:eastAsia="hr-HR"/>
        </w:rPr>
        <w:t>00</w:t>
      </w:r>
      <w:r w:rsidR="000C77FC" w:rsidRPr="00676C95">
        <w:rPr>
          <w:rFonts w:ascii="Times New Roman" w:eastAsia="Times New Roman" w:hAnsi="Times New Roman"/>
          <w:sz w:val="24"/>
          <w:szCs w:val="24"/>
          <w:lang w:eastAsia="hr-HR"/>
        </w:rPr>
        <w:t xml:space="preserve"> eura</w:t>
      </w:r>
      <w:r w:rsidR="007562F6">
        <w:rPr>
          <w:rFonts w:ascii="Times New Roman" w:eastAsia="Times New Roman" w:hAnsi="Times New Roman"/>
          <w:sz w:val="24"/>
          <w:szCs w:val="24"/>
          <w:lang w:eastAsia="hr-HR"/>
        </w:rPr>
        <w:t>“</w:t>
      </w:r>
      <w:r w:rsidR="00627DED">
        <w:rPr>
          <w:rFonts w:ascii="Times New Roman" w:eastAsia="Times New Roman" w:hAnsi="Times New Roman"/>
          <w:sz w:val="24"/>
          <w:szCs w:val="24"/>
          <w:lang w:eastAsia="hr-HR"/>
        </w:rPr>
        <w:t>,</w:t>
      </w:r>
      <w:r w:rsidR="007562F6">
        <w:rPr>
          <w:rFonts w:ascii="Times New Roman" w:eastAsia="Times New Roman" w:hAnsi="Times New Roman"/>
          <w:sz w:val="24"/>
          <w:szCs w:val="24"/>
          <w:lang w:eastAsia="hr-HR"/>
        </w:rPr>
        <w:t xml:space="preserve"> riječi</w:t>
      </w:r>
      <w:r w:rsidR="00472EF7">
        <w:rPr>
          <w:rFonts w:ascii="Times New Roman" w:eastAsia="Times New Roman" w:hAnsi="Times New Roman"/>
          <w:sz w:val="24"/>
          <w:szCs w:val="24"/>
          <w:lang w:eastAsia="hr-HR"/>
        </w:rPr>
        <w:t>:</w:t>
      </w:r>
      <w:r w:rsidR="007562F6">
        <w:rPr>
          <w:rFonts w:ascii="Times New Roman" w:eastAsia="Times New Roman" w:hAnsi="Times New Roman"/>
          <w:sz w:val="24"/>
          <w:szCs w:val="24"/>
          <w:lang w:eastAsia="hr-HR"/>
        </w:rPr>
        <w:t xml:space="preserve"> „od 2000,00 do 200.000,00 kuna“ zamjenjuju se riječima</w:t>
      </w:r>
      <w:r w:rsidR="00472EF7">
        <w:rPr>
          <w:rFonts w:ascii="Times New Roman" w:eastAsia="Times New Roman" w:hAnsi="Times New Roman"/>
          <w:sz w:val="24"/>
          <w:szCs w:val="24"/>
          <w:lang w:eastAsia="hr-HR"/>
        </w:rPr>
        <w:t>:</w:t>
      </w:r>
      <w:r w:rsidR="007562F6">
        <w:rPr>
          <w:rFonts w:ascii="Times New Roman" w:eastAsia="Times New Roman" w:hAnsi="Times New Roman"/>
          <w:sz w:val="24"/>
          <w:szCs w:val="24"/>
          <w:lang w:eastAsia="hr-HR"/>
        </w:rPr>
        <w:t xml:space="preserve"> „</w:t>
      </w:r>
      <w:r w:rsidR="00641532" w:rsidRPr="00676C95">
        <w:rPr>
          <w:rFonts w:ascii="Times New Roman" w:eastAsia="Times New Roman" w:hAnsi="Times New Roman"/>
          <w:sz w:val="24"/>
          <w:szCs w:val="24"/>
          <w:lang w:eastAsia="hr-HR"/>
        </w:rPr>
        <w:t xml:space="preserve">od </w:t>
      </w:r>
      <w:r w:rsidR="000C77FC" w:rsidRPr="00676C95">
        <w:rPr>
          <w:rFonts w:ascii="Times New Roman" w:eastAsia="Times New Roman" w:hAnsi="Times New Roman"/>
          <w:sz w:val="24"/>
          <w:szCs w:val="24"/>
          <w:lang w:eastAsia="hr-HR"/>
        </w:rPr>
        <w:t>2</w:t>
      </w:r>
      <w:r w:rsidR="00676C95">
        <w:rPr>
          <w:rFonts w:ascii="Times New Roman" w:eastAsia="Times New Roman" w:hAnsi="Times New Roman"/>
          <w:sz w:val="24"/>
          <w:szCs w:val="24"/>
          <w:lang w:eastAsia="hr-HR"/>
        </w:rPr>
        <w:t>60</w:t>
      </w:r>
      <w:r w:rsidR="000C77FC" w:rsidRPr="00676C95">
        <w:rPr>
          <w:rFonts w:ascii="Times New Roman" w:eastAsia="Times New Roman" w:hAnsi="Times New Roman"/>
          <w:sz w:val="24"/>
          <w:szCs w:val="24"/>
          <w:lang w:eastAsia="hr-HR"/>
        </w:rPr>
        <w:t>,</w:t>
      </w:r>
      <w:r w:rsidR="00676C95">
        <w:rPr>
          <w:rFonts w:ascii="Times New Roman" w:eastAsia="Times New Roman" w:hAnsi="Times New Roman"/>
          <w:sz w:val="24"/>
          <w:szCs w:val="24"/>
          <w:lang w:eastAsia="hr-HR"/>
        </w:rPr>
        <w:t>00</w:t>
      </w:r>
      <w:r w:rsidR="00641532" w:rsidRPr="00676C95">
        <w:rPr>
          <w:rFonts w:ascii="Times New Roman" w:eastAsia="Times New Roman" w:hAnsi="Times New Roman"/>
          <w:sz w:val="24"/>
          <w:szCs w:val="24"/>
          <w:lang w:eastAsia="hr-HR"/>
        </w:rPr>
        <w:t xml:space="preserve"> do </w:t>
      </w:r>
      <w:r w:rsidR="000C77FC" w:rsidRPr="00676C95">
        <w:rPr>
          <w:rFonts w:ascii="Times New Roman" w:eastAsia="Times New Roman" w:hAnsi="Times New Roman"/>
          <w:sz w:val="24"/>
          <w:szCs w:val="24"/>
          <w:lang w:eastAsia="hr-HR"/>
        </w:rPr>
        <w:t>26.54</w:t>
      </w:r>
      <w:r w:rsidR="00676C95">
        <w:rPr>
          <w:rFonts w:ascii="Times New Roman" w:eastAsia="Times New Roman" w:hAnsi="Times New Roman"/>
          <w:sz w:val="24"/>
          <w:szCs w:val="24"/>
          <w:lang w:eastAsia="hr-HR"/>
        </w:rPr>
        <w:t>0</w:t>
      </w:r>
      <w:r w:rsidR="000C77FC" w:rsidRPr="00676C95">
        <w:rPr>
          <w:rFonts w:ascii="Times New Roman" w:eastAsia="Times New Roman" w:hAnsi="Times New Roman"/>
          <w:sz w:val="24"/>
          <w:szCs w:val="24"/>
          <w:lang w:eastAsia="hr-HR"/>
        </w:rPr>
        <w:t>,</w:t>
      </w:r>
      <w:r w:rsidR="00676C95">
        <w:rPr>
          <w:rFonts w:ascii="Times New Roman" w:eastAsia="Times New Roman" w:hAnsi="Times New Roman"/>
          <w:sz w:val="24"/>
          <w:szCs w:val="24"/>
          <w:lang w:eastAsia="hr-HR"/>
        </w:rPr>
        <w:t xml:space="preserve">00 </w:t>
      </w:r>
      <w:r w:rsidR="000C77FC" w:rsidRPr="00676C95">
        <w:rPr>
          <w:rFonts w:ascii="Times New Roman" w:eastAsia="Times New Roman" w:hAnsi="Times New Roman"/>
          <w:sz w:val="24"/>
          <w:szCs w:val="24"/>
          <w:lang w:eastAsia="hr-HR"/>
        </w:rPr>
        <w:t>eura</w:t>
      </w:r>
      <w:r w:rsidR="007562F6">
        <w:rPr>
          <w:rFonts w:ascii="Times New Roman" w:eastAsia="Times New Roman" w:hAnsi="Times New Roman"/>
          <w:sz w:val="24"/>
          <w:szCs w:val="24"/>
          <w:lang w:eastAsia="hr-HR"/>
        </w:rPr>
        <w:t>“</w:t>
      </w:r>
      <w:r w:rsidR="00627DED">
        <w:rPr>
          <w:rFonts w:ascii="Times New Roman" w:eastAsia="Times New Roman" w:hAnsi="Times New Roman"/>
          <w:sz w:val="24"/>
          <w:szCs w:val="24"/>
          <w:lang w:eastAsia="hr-HR"/>
        </w:rPr>
        <w:t>,</w:t>
      </w:r>
      <w:r w:rsidR="007562F6">
        <w:rPr>
          <w:rFonts w:ascii="Times New Roman" w:eastAsia="Times New Roman" w:hAnsi="Times New Roman"/>
          <w:sz w:val="24"/>
          <w:szCs w:val="24"/>
          <w:lang w:eastAsia="hr-HR"/>
        </w:rPr>
        <w:t xml:space="preserve"> riječi</w:t>
      </w:r>
      <w:r w:rsidR="00472EF7">
        <w:rPr>
          <w:rFonts w:ascii="Times New Roman" w:eastAsia="Times New Roman" w:hAnsi="Times New Roman"/>
          <w:sz w:val="24"/>
          <w:szCs w:val="24"/>
          <w:lang w:eastAsia="hr-HR"/>
        </w:rPr>
        <w:t>:</w:t>
      </w:r>
      <w:r w:rsidR="007562F6">
        <w:rPr>
          <w:rFonts w:ascii="Times New Roman" w:eastAsia="Times New Roman" w:hAnsi="Times New Roman"/>
          <w:sz w:val="24"/>
          <w:szCs w:val="24"/>
          <w:lang w:eastAsia="hr-HR"/>
        </w:rPr>
        <w:t xml:space="preserve"> „od 400,00 do 30.000,00 kuna“ zamjenjuju se riječima</w:t>
      </w:r>
      <w:r w:rsidR="00472EF7">
        <w:rPr>
          <w:rFonts w:ascii="Times New Roman" w:eastAsia="Times New Roman" w:hAnsi="Times New Roman"/>
          <w:sz w:val="24"/>
          <w:szCs w:val="24"/>
          <w:lang w:eastAsia="hr-HR"/>
        </w:rPr>
        <w:t>:</w:t>
      </w:r>
      <w:r w:rsidR="00641532" w:rsidRPr="00676C95">
        <w:rPr>
          <w:rFonts w:ascii="Times New Roman" w:eastAsia="Times New Roman" w:hAnsi="Times New Roman"/>
          <w:sz w:val="24"/>
          <w:szCs w:val="24"/>
          <w:lang w:eastAsia="hr-HR"/>
        </w:rPr>
        <w:t xml:space="preserve"> </w:t>
      </w:r>
      <w:r w:rsidR="007562F6">
        <w:rPr>
          <w:rFonts w:ascii="Times New Roman" w:eastAsia="Times New Roman" w:hAnsi="Times New Roman"/>
          <w:sz w:val="24"/>
          <w:szCs w:val="24"/>
          <w:lang w:eastAsia="hr-HR"/>
        </w:rPr>
        <w:t>„</w:t>
      </w:r>
      <w:r w:rsidR="00641532" w:rsidRPr="00676C95">
        <w:rPr>
          <w:rFonts w:ascii="Times New Roman" w:eastAsia="Times New Roman" w:hAnsi="Times New Roman"/>
          <w:sz w:val="24"/>
          <w:szCs w:val="24"/>
          <w:lang w:eastAsia="hr-HR"/>
        </w:rPr>
        <w:t xml:space="preserve">od </w:t>
      </w:r>
      <w:r w:rsidR="000C77FC" w:rsidRPr="00676C95">
        <w:rPr>
          <w:rFonts w:ascii="Times New Roman" w:eastAsia="Times New Roman" w:hAnsi="Times New Roman"/>
          <w:sz w:val="24"/>
          <w:szCs w:val="24"/>
          <w:lang w:eastAsia="hr-HR"/>
        </w:rPr>
        <w:t>5</w:t>
      </w:r>
      <w:r w:rsidR="00676C95">
        <w:rPr>
          <w:rFonts w:ascii="Times New Roman" w:eastAsia="Times New Roman" w:hAnsi="Times New Roman"/>
          <w:sz w:val="24"/>
          <w:szCs w:val="24"/>
          <w:lang w:eastAsia="hr-HR"/>
        </w:rPr>
        <w:t>0</w:t>
      </w:r>
      <w:r w:rsidR="000C77FC" w:rsidRPr="00676C95">
        <w:rPr>
          <w:rFonts w:ascii="Times New Roman" w:eastAsia="Times New Roman" w:hAnsi="Times New Roman"/>
          <w:sz w:val="24"/>
          <w:szCs w:val="24"/>
          <w:lang w:eastAsia="hr-HR"/>
        </w:rPr>
        <w:t>,</w:t>
      </w:r>
      <w:r w:rsidR="00676C95">
        <w:rPr>
          <w:rFonts w:ascii="Times New Roman" w:eastAsia="Times New Roman" w:hAnsi="Times New Roman"/>
          <w:sz w:val="24"/>
          <w:szCs w:val="24"/>
          <w:lang w:eastAsia="hr-HR"/>
        </w:rPr>
        <w:t>00</w:t>
      </w:r>
      <w:r w:rsidR="00641532" w:rsidRPr="00676C95">
        <w:rPr>
          <w:rFonts w:ascii="Times New Roman" w:eastAsia="Times New Roman" w:hAnsi="Times New Roman"/>
          <w:sz w:val="24"/>
          <w:szCs w:val="24"/>
          <w:lang w:eastAsia="hr-HR"/>
        </w:rPr>
        <w:t xml:space="preserve"> do </w:t>
      </w:r>
      <w:r w:rsidR="000C77FC" w:rsidRPr="00676C95">
        <w:rPr>
          <w:rFonts w:ascii="Times New Roman" w:eastAsia="Times New Roman" w:hAnsi="Times New Roman"/>
          <w:sz w:val="24"/>
          <w:szCs w:val="24"/>
          <w:lang w:eastAsia="hr-HR"/>
        </w:rPr>
        <w:t>3.98</w:t>
      </w:r>
      <w:r w:rsidR="00676C95">
        <w:rPr>
          <w:rFonts w:ascii="Times New Roman" w:eastAsia="Times New Roman" w:hAnsi="Times New Roman"/>
          <w:sz w:val="24"/>
          <w:szCs w:val="24"/>
          <w:lang w:eastAsia="hr-HR"/>
        </w:rPr>
        <w:t>0,00</w:t>
      </w:r>
      <w:r w:rsidR="000C77FC" w:rsidRPr="00676C95">
        <w:rPr>
          <w:rFonts w:ascii="Times New Roman" w:eastAsia="Times New Roman" w:hAnsi="Times New Roman"/>
          <w:sz w:val="24"/>
          <w:szCs w:val="24"/>
          <w:lang w:eastAsia="hr-HR"/>
        </w:rPr>
        <w:t xml:space="preserve"> eura</w:t>
      </w:r>
      <w:r w:rsidR="007562F6">
        <w:rPr>
          <w:rFonts w:ascii="Times New Roman" w:eastAsia="Times New Roman" w:hAnsi="Times New Roman"/>
          <w:sz w:val="24"/>
          <w:szCs w:val="24"/>
          <w:lang w:eastAsia="hr-HR"/>
        </w:rPr>
        <w:t>“</w:t>
      </w:r>
      <w:r w:rsidR="00627DED">
        <w:rPr>
          <w:rFonts w:ascii="Times New Roman" w:eastAsia="Times New Roman" w:hAnsi="Times New Roman"/>
          <w:sz w:val="24"/>
          <w:szCs w:val="24"/>
          <w:lang w:eastAsia="hr-HR"/>
        </w:rPr>
        <w:t>, a</w:t>
      </w:r>
      <w:r w:rsidR="007562F6">
        <w:rPr>
          <w:rFonts w:ascii="Times New Roman" w:eastAsia="Times New Roman" w:hAnsi="Times New Roman"/>
          <w:sz w:val="24"/>
          <w:szCs w:val="24"/>
          <w:lang w:eastAsia="hr-HR"/>
        </w:rPr>
        <w:t xml:space="preserve"> riječi „od 4000,00 do 30.000,00 kuna“ zamjenjuju se riječima</w:t>
      </w:r>
      <w:r w:rsidR="00627DED">
        <w:rPr>
          <w:rFonts w:ascii="Times New Roman" w:eastAsia="Times New Roman" w:hAnsi="Times New Roman"/>
          <w:sz w:val="24"/>
          <w:szCs w:val="24"/>
          <w:lang w:eastAsia="hr-HR"/>
        </w:rPr>
        <w:t>:</w:t>
      </w:r>
      <w:r w:rsidR="007562F6">
        <w:rPr>
          <w:rFonts w:ascii="Times New Roman" w:eastAsia="Times New Roman" w:hAnsi="Times New Roman"/>
          <w:sz w:val="24"/>
          <w:szCs w:val="24"/>
          <w:lang w:eastAsia="hr-HR"/>
        </w:rPr>
        <w:t xml:space="preserve"> „</w:t>
      </w:r>
      <w:r w:rsidR="00641532" w:rsidRPr="00676C95">
        <w:rPr>
          <w:rFonts w:ascii="Times New Roman" w:eastAsia="Times New Roman" w:hAnsi="Times New Roman"/>
          <w:sz w:val="24"/>
          <w:szCs w:val="24"/>
          <w:lang w:eastAsia="hr-HR"/>
        </w:rPr>
        <w:t xml:space="preserve">od </w:t>
      </w:r>
      <w:r w:rsidR="000C77FC" w:rsidRPr="00676C95">
        <w:rPr>
          <w:rFonts w:ascii="Times New Roman" w:eastAsia="Times New Roman" w:hAnsi="Times New Roman"/>
          <w:sz w:val="24"/>
          <w:szCs w:val="24"/>
          <w:lang w:eastAsia="hr-HR"/>
        </w:rPr>
        <w:t>53</w:t>
      </w:r>
      <w:r w:rsidR="00264119" w:rsidRPr="00676C95">
        <w:rPr>
          <w:rFonts w:ascii="Times New Roman" w:eastAsia="Times New Roman" w:hAnsi="Times New Roman"/>
          <w:sz w:val="24"/>
          <w:szCs w:val="24"/>
          <w:lang w:eastAsia="hr-HR"/>
        </w:rPr>
        <w:t>0,</w:t>
      </w:r>
      <w:r w:rsidR="00676C95">
        <w:rPr>
          <w:rFonts w:ascii="Times New Roman" w:eastAsia="Times New Roman" w:hAnsi="Times New Roman"/>
          <w:sz w:val="24"/>
          <w:szCs w:val="24"/>
          <w:lang w:eastAsia="hr-HR"/>
        </w:rPr>
        <w:t>00</w:t>
      </w:r>
      <w:r w:rsidR="00641532" w:rsidRPr="00676C95">
        <w:rPr>
          <w:rFonts w:ascii="Times New Roman" w:eastAsia="Times New Roman" w:hAnsi="Times New Roman"/>
          <w:sz w:val="24"/>
          <w:szCs w:val="24"/>
          <w:lang w:eastAsia="hr-HR"/>
        </w:rPr>
        <w:t xml:space="preserve"> do 3</w:t>
      </w:r>
      <w:r w:rsidR="00264119" w:rsidRPr="00676C95">
        <w:rPr>
          <w:rFonts w:ascii="Times New Roman" w:eastAsia="Times New Roman" w:hAnsi="Times New Roman"/>
          <w:sz w:val="24"/>
          <w:szCs w:val="24"/>
          <w:lang w:eastAsia="hr-HR"/>
        </w:rPr>
        <w:t>.98</w:t>
      </w:r>
      <w:r w:rsidR="00676C95">
        <w:rPr>
          <w:rFonts w:ascii="Times New Roman" w:eastAsia="Times New Roman" w:hAnsi="Times New Roman"/>
          <w:sz w:val="24"/>
          <w:szCs w:val="24"/>
          <w:lang w:eastAsia="hr-HR"/>
        </w:rPr>
        <w:t>0</w:t>
      </w:r>
      <w:r w:rsidR="00264119" w:rsidRPr="00676C95">
        <w:rPr>
          <w:rFonts w:ascii="Times New Roman" w:eastAsia="Times New Roman" w:hAnsi="Times New Roman"/>
          <w:sz w:val="24"/>
          <w:szCs w:val="24"/>
          <w:lang w:eastAsia="hr-HR"/>
        </w:rPr>
        <w:t>,</w:t>
      </w:r>
      <w:r w:rsidR="00676C95">
        <w:rPr>
          <w:rFonts w:ascii="Times New Roman" w:eastAsia="Times New Roman" w:hAnsi="Times New Roman"/>
          <w:sz w:val="24"/>
          <w:szCs w:val="24"/>
          <w:lang w:eastAsia="hr-HR"/>
        </w:rPr>
        <w:t>00</w:t>
      </w:r>
      <w:r w:rsidR="00264119" w:rsidRPr="00676C95">
        <w:rPr>
          <w:rFonts w:ascii="Times New Roman" w:eastAsia="Times New Roman" w:hAnsi="Times New Roman"/>
          <w:sz w:val="24"/>
          <w:szCs w:val="24"/>
          <w:lang w:eastAsia="hr-HR"/>
        </w:rPr>
        <w:t xml:space="preserve"> eura</w:t>
      </w:r>
      <w:r w:rsidR="00472EF7">
        <w:rPr>
          <w:rFonts w:ascii="Times New Roman" w:eastAsia="Times New Roman" w:hAnsi="Times New Roman"/>
          <w:sz w:val="24"/>
          <w:szCs w:val="24"/>
          <w:lang w:eastAsia="hr-HR"/>
        </w:rPr>
        <w:t>“.</w:t>
      </w:r>
    </w:p>
    <w:p w14:paraId="3B3588BB" w14:textId="10BADAEF" w:rsidR="00DF69A4" w:rsidRDefault="007E56B2" w:rsidP="00DF69A4">
      <w:pPr>
        <w:jc w:val="center"/>
        <w:rPr>
          <w:rFonts w:ascii="Times New Roman" w:eastAsia="Times New Roman" w:hAnsi="Times New Roman"/>
          <w:sz w:val="24"/>
          <w:szCs w:val="24"/>
          <w:lang w:eastAsia="hr-HR"/>
        </w:rPr>
      </w:pPr>
      <w:r>
        <w:rPr>
          <w:rFonts w:ascii="Times New Roman" w:hAnsi="Times New Roman"/>
          <w:b/>
          <w:bCs/>
          <w:sz w:val="24"/>
          <w:szCs w:val="24"/>
        </w:rPr>
        <w:t xml:space="preserve">PRIJELAZNE I </w:t>
      </w:r>
      <w:r w:rsidR="007B55DD" w:rsidRPr="00333C14">
        <w:rPr>
          <w:rFonts w:ascii="Times New Roman" w:hAnsi="Times New Roman"/>
          <w:b/>
          <w:bCs/>
          <w:sz w:val="24"/>
          <w:szCs w:val="24"/>
        </w:rPr>
        <w:t>ZAVRŠNE ODREDBE</w:t>
      </w:r>
    </w:p>
    <w:p w14:paraId="5F6D6A70" w14:textId="7B605F50" w:rsidR="006C7C1E" w:rsidRPr="00DF69A4" w:rsidRDefault="008F6A34" w:rsidP="00DF69A4">
      <w:pPr>
        <w:jc w:val="center"/>
        <w:rPr>
          <w:rFonts w:ascii="Times New Roman" w:eastAsia="Times New Roman" w:hAnsi="Times New Roman"/>
          <w:sz w:val="24"/>
          <w:szCs w:val="24"/>
          <w:lang w:eastAsia="hr-HR"/>
        </w:rPr>
      </w:pPr>
      <w:bookmarkStart w:id="3" w:name="_Hlk106093099"/>
      <w:r w:rsidRPr="00333C14">
        <w:rPr>
          <w:rFonts w:ascii="Times New Roman" w:hAnsi="Times New Roman"/>
          <w:b/>
          <w:bCs/>
          <w:sz w:val="24"/>
          <w:szCs w:val="24"/>
        </w:rPr>
        <w:t>Članak</w:t>
      </w:r>
      <w:r w:rsidR="006C7C1E">
        <w:rPr>
          <w:rFonts w:ascii="Times New Roman" w:hAnsi="Times New Roman"/>
          <w:b/>
          <w:bCs/>
          <w:sz w:val="24"/>
          <w:szCs w:val="24"/>
        </w:rPr>
        <w:t xml:space="preserve"> 11</w:t>
      </w:r>
      <w:r w:rsidRPr="00333C14">
        <w:rPr>
          <w:rFonts w:ascii="Times New Roman" w:hAnsi="Times New Roman"/>
          <w:b/>
          <w:bCs/>
          <w:sz w:val="24"/>
          <w:szCs w:val="24"/>
        </w:rPr>
        <w:t xml:space="preserve"> .</w:t>
      </w:r>
    </w:p>
    <w:bookmarkEnd w:id="3"/>
    <w:p w14:paraId="50AB7873" w14:textId="4DA7847A" w:rsidR="00781CC9" w:rsidRPr="00781CC9" w:rsidRDefault="006C7C1E" w:rsidP="004B3CC8">
      <w:pPr>
        <w:tabs>
          <w:tab w:val="left" w:pos="142"/>
          <w:tab w:val="left" w:pos="1134"/>
          <w:tab w:val="left" w:pos="2085"/>
          <w:tab w:val="left" w:pos="2475"/>
          <w:tab w:val="left" w:pos="3930"/>
          <w:tab w:val="center" w:pos="4889"/>
        </w:tabs>
        <w:spacing w:after="150"/>
        <w:ind w:firstLine="709"/>
        <w:jc w:val="both"/>
        <w:rPr>
          <w:rFonts w:ascii="Times New Roman" w:hAnsi="Times New Roman"/>
          <w:b/>
          <w:bCs/>
          <w:sz w:val="24"/>
          <w:szCs w:val="24"/>
        </w:rPr>
      </w:pPr>
      <w:r w:rsidRPr="006C7C1E">
        <w:rPr>
          <w:rFonts w:ascii="Times New Roman" w:hAnsi="Times New Roman"/>
          <w:sz w:val="24"/>
          <w:szCs w:val="24"/>
        </w:rPr>
        <w:t xml:space="preserve">Ministar </w:t>
      </w:r>
      <w:r>
        <w:rPr>
          <w:rFonts w:ascii="Times New Roman" w:hAnsi="Times New Roman"/>
          <w:sz w:val="24"/>
          <w:szCs w:val="24"/>
        </w:rPr>
        <w:t xml:space="preserve">financija uskladit će </w:t>
      </w:r>
      <w:bookmarkStart w:id="4" w:name="_Hlk106094125"/>
      <w:r w:rsidR="005A2F79">
        <w:rPr>
          <w:rFonts w:ascii="Times New Roman" w:hAnsi="Times New Roman"/>
          <w:sz w:val="24"/>
          <w:szCs w:val="24"/>
        </w:rPr>
        <w:t>Pravilnik o provedbi Općeg poreznog zakona  (</w:t>
      </w:r>
      <w:r w:rsidR="00494BA6" w:rsidRPr="00494BA6">
        <w:rPr>
          <w:rFonts w:ascii="Times New Roman" w:hAnsi="Times New Roman"/>
          <w:sz w:val="24"/>
          <w:szCs w:val="24"/>
        </w:rPr>
        <w:t>„Narodne novine“</w:t>
      </w:r>
      <w:r w:rsidR="000916FE">
        <w:rPr>
          <w:rFonts w:ascii="Times New Roman" w:hAnsi="Times New Roman"/>
          <w:sz w:val="24"/>
          <w:szCs w:val="24"/>
        </w:rPr>
        <w:t>, br.</w:t>
      </w:r>
      <w:r w:rsidR="00494BA6">
        <w:rPr>
          <w:rFonts w:ascii="Times New Roman" w:hAnsi="Times New Roman"/>
          <w:sz w:val="24"/>
          <w:szCs w:val="24"/>
        </w:rPr>
        <w:t xml:space="preserve"> </w:t>
      </w:r>
      <w:r w:rsidR="00494BA6" w:rsidRPr="00494BA6">
        <w:rPr>
          <w:rFonts w:ascii="Times New Roman" w:hAnsi="Times New Roman"/>
          <w:sz w:val="24"/>
          <w:szCs w:val="24"/>
        </w:rPr>
        <w:t>45/19</w:t>
      </w:r>
      <w:r w:rsidR="000916FE">
        <w:rPr>
          <w:rFonts w:ascii="Times New Roman" w:hAnsi="Times New Roman"/>
          <w:sz w:val="24"/>
          <w:szCs w:val="24"/>
        </w:rPr>
        <w:t>.</w:t>
      </w:r>
      <w:r w:rsidR="00494BA6" w:rsidRPr="00494BA6">
        <w:rPr>
          <w:rFonts w:ascii="Times New Roman" w:hAnsi="Times New Roman"/>
          <w:sz w:val="24"/>
          <w:szCs w:val="24"/>
        </w:rPr>
        <w:t>, 35/20</w:t>
      </w:r>
      <w:r w:rsidR="000916FE">
        <w:rPr>
          <w:rFonts w:ascii="Times New Roman" w:hAnsi="Times New Roman"/>
          <w:sz w:val="24"/>
          <w:szCs w:val="24"/>
        </w:rPr>
        <w:t>.</w:t>
      </w:r>
      <w:r w:rsidR="00494BA6" w:rsidRPr="00494BA6">
        <w:rPr>
          <w:rFonts w:ascii="Times New Roman" w:hAnsi="Times New Roman"/>
          <w:sz w:val="24"/>
          <w:szCs w:val="24"/>
        </w:rPr>
        <w:t>, 43/20</w:t>
      </w:r>
      <w:r w:rsidR="000916FE">
        <w:rPr>
          <w:rFonts w:ascii="Times New Roman" w:hAnsi="Times New Roman"/>
          <w:sz w:val="24"/>
          <w:szCs w:val="24"/>
        </w:rPr>
        <w:t>.</w:t>
      </w:r>
      <w:r w:rsidR="004A7DB1">
        <w:rPr>
          <w:rFonts w:ascii="Times New Roman" w:hAnsi="Times New Roman"/>
          <w:sz w:val="24"/>
          <w:szCs w:val="24"/>
        </w:rPr>
        <w:t>, 5</w:t>
      </w:r>
      <w:r w:rsidR="00494BA6" w:rsidRPr="00494BA6">
        <w:rPr>
          <w:rFonts w:ascii="Times New Roman" w:hAnsi="Times New Roman"/>
          <w:sz w:val="24"/>
          <w:szCs w:val="24"/>
        </w:rPr>
        <w:t>0/20</w:t>
      </w:r>
      <w:r w:rsidR="000916FE">
        <w:rPr>
          <w:rFonts w:ascii="Times New Roman" w:hAnsi="Times New Roman"/>
          <w:sz w:val="24"/>
          <w:szCs w:val="24"/>
        </w:rPr>
        <w:t>.</w:t>
      </w:r>
      <w:r w:rsidR="00494BA6" w:rsidRPr="00494BA6">
        <w:rPr>
          <w:rFonts w:ascii="Times New Roman" w:hAnsi="Times New Roman"/>
          <w:sz w:val="24"/>
          <w:szCs w:val="24"/>
        </w:rPr>
        <w:t>, 70/20</w:t>
      </w:r>
      <w:r w:rsidR="000916FE">
        <w:rPr>
          <w:rFonts w:ascii="Times New Roman" w:hAnsi="Times New Roman"/>
          <w:sz w:val="24"/>
          <w:szCs w:val="24"/>
        </w:rPr>
        <w:t>.</w:t>
      </w:r>
      <w:r w:rsidR="00494BA6" w:rsidRPr="00494BA6">
        <w:rPr>
          <w:rFonts w:ascii="Times New Roman" w:hAnsi="Times New Roman"/>
          <w:sz w:val="24"/>
          <w:szCs w:val="24"/>
        </w:rPr>
        <w:t>, 74/20</w:t>
      </w:r>
      <w:r w:rsidR="000916FE">
        <w:rPr>
          <w:rFonts w:ascii="Times New Roman" w:hAnsi="Times New Roman"/>
          <w:sz w:val="24"/>
          <w:szCs w:val="24"/>
        </w:rPr>
        <w:t>.</w:t>
      </w:r>
      <w:r w:rsidR="00494BA6" w:rsidRPr="00494BA6">
        <w:rPr>
          <w:rFonts w:ascii="Times New Roman" w:hAnsi="Times New Roman"/>
          <w:sz w:val="24"/>
          <w:szCs w:val="24"/>
        </w:rPr>
        <w:t>, 103/20</w:t>
      </w:r>
      <w:r w:rsidR="000916FE">
        <w:rPr>
          <w:rFonts w:ascii="Times New Roman" w:hAnsi="Times New Roman"/>
          <w:sz w:val="24"/>
          <w:szCs w:val="24"/>
        </w:rPr>
        <w:t>.</w:t>
      </w:r>
      <w:r w:rsidR="00494BA6" w:rsidRPr="00494BA6">
        <w:rPr>
          <w:rFonts w:ascii="Times New Roman" w:hAnsi="Times New Roman"/>
          <w:sz w:val="24"/>
          <w:szCs w:val="24"/>
        </w:rPr>
        <w:t xml:space="preserve">, </w:t>
      </w:r>
      <w:r w:rsidR="00494BA6" w:rsidRPr="00494BA6">
        <w:rPr>
          <w:rFonts w:ascii="Times New Roman" w:hAnsi="Times New Roman"/>
          <w:sz w:val="24"/>
          <w:szCs w:val="24"/>
        </w:rPr>
        <w:lastRenderedPageBreak/>
        <w:t>114/20</w:t>
      </w:r>
      <w:r w:rsidR="000916FE">
        <w:rPr>
          <w:rFonts w:ascii="Times New Roman" w:hAnsi="Times New Roman"/>
          <w:sz w:val="24"/>
          <w:szCs w:val="24"/>
        </w:rPr>
        <w:t>.</w:t>
      </w:r>
      <w:r w:rsidR="00494BA6" w:rsidRPr="00494BA6">
        <w:rPr>
          <w:rFonts w:ascii="Times New Roman" w:hAnsi="Times New Roman"/>
          <w:sz w:val="24"/>
          <w:szCs w:val="24"/>
        </w:rPr>
        <w:t>, 144/20</w:t>
      </w:r>
      <w:r w:rsidR="000916FE">
        <w:rPr>
          <w:rFonts w:ascii="Times New Roman" w:hAnsi="Times New Roman"/>
          <w:sz w:val="24"/>
          <w:szCs w:val="24"/>
        </w:rPr>
        <w:t>.</w:t>
      </w:r>
      <w:r w:rsidR="00494BA6" w:rsidRPr="00494BA6">
        <w:rPr>
          <w:rFonts w:ascii="Times New Roman" w:hAnsi="Times New Roman"/>
          <w:sz w:val="24"/>
          <w:szCs w:val="24"/>
        </w:rPr>
        <w:t>, 2/21</w:t>
      </w:r>
      <w:r w:rsidR="000916FE">
        <w:rPr>
          <w:rFonts w:ascii="Times New Roman" w:hAnsi="Times New Roman"/>
          <w:sz w:val="24"/>
          <w:szCs w:val="24"/>
        </w:rPr>
        <w:t>.</w:t>
      </w:r>
      <w:r w:rsidR="00494BA6" w:rsidRPr="00494BA6">
        <w:rPr>
          <w:rFonts w:ascii="Times New Roman" w:hAnsi="Times New Roman"/>
          <w:sz w:val="24"/>
          <w:szCs w:val="24"/>
        </w:rPr>
        <w:t>, 26/21</w:t>
      </w:r>
      <w:r w:rsidR="000916FE">
        <w:rPr>
          <w:rFonts w:ascii="Times New Roman" w:hAnsi="Times New Roman"/>
          <w:sz w:val="24"/>
          <w:szCs w:val="24"/>
        </w:rPr>
        <w:t>.</w:t>
      </w:r>
      <w:r w:rsidR="00494BA6" w:rsidRPr="00494BA6">
        <w:rPr>
          <w:rFonts w:ascii="Times New Roman" w:hAnsi="Times New Roman"/>
          <w:sz w:val="24"/>
          <w:szCs w:val="24"/>
        </w:rPr>
        <w:t>, 43/21</w:t>
      </w:r>
      <w:r w:rsidR="000916FE">
        <w:rPr>
          <w:rFonts w:ascii="Times New Roman" w:hAnsi="Times New Roman"/>
          <w:sz w:val="24"/>
          <w:szCs w:val="24"/>
        </w:rPr>
        <w:t>.</w:t>
      </w:r>
      <w:r w:rsidR="00494BA6" w:rsidRPr="00494BA6">
        <w:rPr>
          <w:rFonts w:ascii="Times New Roman" w:hAnsi="Times New Roman"/>
          <w:sz w:val="24"/>
          <w:szCs w:val="24"/>
        </w:rPr>
        <w:t>, 106/21</w:t>
      </w:r>
      <w:r w:rsidR="000916FE">
        <w:rPr>
          <w:rFonts w:ascii="Times New Roman" w:hAnsi="Times New Roman"/>
          <w:sz w:val="24"/>
          <w:szCs w:val="24"/>
        </w:rPr>
        <w:t xml:space="preserve">. i </w:t>
      </w:r>
      <w:r w:rsidR="00494BA6" w:rsidRPr="00494BA6">
        <w:rPr>
          <w:rFonts w:ascii="Times New Roman" w:hAnsi="Times New Roman"/>
          <w:sz w:val="24"/>
          <w:szCs w:val="24"/>
        </w:rPr>
        <w:t>144/21</w:t>
      </w:r>
      <w:r w:rsidR="0090175F">
        <w:rPr>
          <w:rFonts w:ascii="Times New Roman" w:hAnsi="Times New Roman"/>
          <w:sz w:val="24"/>
          <w:szCs w:val="24"/>
        </w:rPr>
        <w:t>.</w:t>
      </w:r>
      <w:r w:rsidR="005A2F79">
        <w:rPr>
          <w:rFonts w:ascii="Times New Roman" w:hAnsi="Times New Roman"/>
          <w:sz w:val="24"/>
          <w:szCs w:val="24"/>
        </w:rPr>
        <w:t>) s odredbama ovoga Zakona u roku od 60 dana od dana stupanja na snagu</w:t>
      </w:r>
      <w:r w:rsidR="002A245E">
        <w:rPr>
          <w:rFonts w:ascii="Times New Roman" w:hAnsi="Times New Roman"/>
          <w:sz w:val="24"/>
          <w:szCs w:val="24"/>
        </w:rPr>
        <w:t xml:space="preserve"> ovoga Zakona</w:t>
      </w:r>
      <w:r w:rsidR="005A2F79">
        <w:rPr>
          <w:rFonts w:ascii="Times New Roman" w:hAnsi="Times New Roman"/>
          <w:sz w:val="24"/>
          <w:szCs w:val="24"/>
        </w:rPr>
        <w:t>.</w:t>
      </w:r>
    </w:p>
    <w:bookmarkEnd w:id="4"/>
    <w:p w14:paraId="64776067" w14:textId="4EDB1BC4" w:rsidR="00781CC9" w:rsidRPr="00781CC9" w:rsidRDefault="00781CC9" w:rsidP="00781CC9">
      <w:pPr>
        <w:jc w:val="center"/>
        <w:rPr>
          <w:rFonts w:ascii="Times New Roman" w:eastAsia="Times New Roman" w:hAnsi="Times New Roman"/>
          <w:sz w:val="24"/>
          <w:szCs w:val="24"/>
          <w:lang w:eastAsia="hr-HR"/>
        </w:rPr>
      </w:pPr>
      <w:r w:rsidRPr="00333C14">
        <w:rPr>
          <w:rFonts w:ascii="Times New Roman" w:hAnsi="Times New Roman"/>
          <w:b/>
          <w:bCs/>
          <w:sz w:val="24"/>
          <w:szCs w:val="24"/>
        </w:rPr>
        <w:t>Članak</w:t>
      </w:r>
      <w:r>
        <w:rPr>
          <w:rFonts w:ascii="Times New Roman" w:hAnsi="Times New Roman"/>
          <w:b/>
          <w:bCs/>
          <w:sz w:val="24"/>
          <w:szCs w:val="24"/>
        </w:rPr>
        <w:t xml:space="preserve"> 12</w:t>
      </w:r>
      <w:r w:rsidRPr="00333C14">
        <w:rPr>
          <w:rFonts w:ascii="Times New Roman" w:hAnsi="Times New Roman"/>
          <w:b/>
          <w:bCs/>
          <w:sz w:val="24"/>
          <w:szCs w:val="24"/>
        </w:rPr>
        <w:t>.</w:t>
      </w:r>
    </w:p>
    <w:p w14:paraId="53BDE645" w14:textId="15583E2B" w:rsidR="00044F33" w:rsidRPr="00494BA6" w:rsidRDefault="008F6A34" w:rsidP="00494BA6">
      <w:pPr>
        <w:tabs>
          <w:tab w:val="left" w:pos="142"/>
          <w:tab w:val="left" w:pos="1134"/>
          <w:tab w:val="left" w:pos="2085"/>
          <w:tab w:val="left" w:pos="2475"/>
          <w:tab w:val="left" w:pos="3930"/>
          <w:tab w:val="center" w:pos="4889"/>
        </w:tabs>
        <w:spacing w:after="150"/>
        <w:ind w:firstLine="709"/>
        <w:jc w:val="both"/>
        <w:rPr>
          <w:rFonts w:ascii="Times New Roman" w:hAnsi="Times New Roman"/>
          <w:b/>
          <w:bCs/>
          <w:sz w:val="24"/>
          <w:szCs w:val="24"/>
        </w:rPr>
      </w:pPr>
      <w:r w:rsidRPr="008F6A34">
        <w:rPr>
          <w:rFonts w:ascii="Times New Roman" w:hAnsi="Times New Roman"/>
          <w:sz w:val="24"/>
          <w:szCs w:val="24"/>
        </w:rPr>
        <w:t xml:space="preserve">Ovaj Zakon </w:t>
      </w:r>
      <w:r w:rsidR="005A2F79">
        <w:rPr>
          <w:rFonts w:ascii="Times New Roman" w:hAnsi="Times New Roman"/>
          <w:sz w:val="24"/>
          <w:szCs w:val="24"/>
        </w:rPr>
        <w:t xml:space="preserve">objavit će se u </w:t>
      </w:r>
      <w:r w:rsidR="00C14FFA">
        <w:rPr>
          <w:rFonts w:ascii="Times New Roman" w:hAnsi="Times New Roman"/>
          <w:sz w:val="24"/>
          <w:szCs w:val="24"/>
        </w:rPr>
        <w:t>„</w:t>
      </w:r>
      <w:r w:rsidR="005A2F79">
        <w:rPr>
          <w:rFonts w:ascii="Times New Roman" w:hAnsi="Times New Roman"/>
          <w:sz w:val="24"/>
          <w:szCs w:val="24"/>
        </w:rPr>
        <w:t>Narodnim novinama</w:t>
      </w:r>
      <w:r w:rsidR="00C14FFA">
        <w:rPr>
          <w:rFonts w:ascii="Times New Roman" w:hAnsi="Times New Roman"/>
          <w:sz w:val="24"/>
          <w:szCs w:val="24"/>
        </w:rPr>
        <w:t>“</w:t>
      </w:r>
      <w:r w:rsidR="005A2F79">
        <w:rPr>
          <w:rFonts w:ascii="Times New Roman" w:hAnsi="Times New Roman"/>
          <w:sz w:val="24"/>
          <w:szCs w:val="24"/>
        </w:rPr>
        <w:t xml:space="preserve">, a stupa </w:t>
      </w:r>
      <w:r w:rsidRPr="008F6A34">
        <w:rPr>
          <w:rFonts w:ascii="Times New Roman" w:hAnsi="Times New Roman"/>
          <w:sz w:val="24"/>
          <w:szCs w:val="24"/>
        </w:rPr>
        <w:t xml:space="preserve">na snagu </w:t>
      </w:r>
      <w:r w:rsidR="005A2F79">
        <w:rPr>
          <w:rFonts w:ascii="Times New Roman" w:hAnsi="Times New Roman"/>
          <w:sz w:val="24"/>
          <w:szCs w:val="24"/>
        </w:rPr>
        <w:t>na dan uvođenja eura kao službene valute u Republici Hrvatskoj.</w:t>
      </w:r>
      <w:r w:rsidRPr="008F6A34">
        <w:rPr>
          <w:rFonts w:ascii="Times New Roman" w:hAnsi="Times New Roman"/>
          <w:sz w:val="24"/>
          <w:szCs w:val="24"/>
        </w:rPr>
        <w:t xml:space="preserve"> </w:t>
      </w:r>
    </w:p>
    <w:p w14:paraId="7A70E4C9" w14:textId="29374BD8" w:rsidR="00441259" w:rsidRDefault="00441259"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49655E0F" w14:textId="50D62EF4" w:rsidR="0021678F" w:rsidRDefault="0021678F"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43D427BF" w14:textId="3D05B3D0" w:rsidR="0021678F" w:rsidRDefault="0021678F"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1ECFFBD8" w14:textId="2BFD59AC" w:rsidR="0021678F" w:rsidRDefault="0021678F"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3165EAE9" w14:textId="2DF1B4CD" w:rsidR="0021678F" w:rsidRDefault="0021678F"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2CB1F33E" w14:textId="41CD5209" w:rsidR="0021678F" w:rsidRDefault="0021678F"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7CD10C2A" w14:textId="7ACCB2D9" w:rsidR="0021678F" w:rsidRDefault="0021678F"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19F617F6" w14:textId="1101E5DA" w:rsidR="0021678F" w:rsidRDefault="0021678F"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10DB997D" w14:textId="539C1A37" w:rsidR="0021678F" w:rsidRDefault="0021678F"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26A68699" w14:textId="5D867485" w:rsidR="0021678F" w:rsidRDefault="0021678F"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0A310376" w14:textId="155E83FC" w:rsidR="0021678F" w:rsidRDefault="0021678F"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65FA2446" w14:textId="484E8771" w:rsidR="0021678F" w:rsidRDefault="0021678F"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07AED71E" w14:textId="597F3DF0" w:rsidR="0021678F" w:rsidRDefault="0021678F"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01780831" w14:textId="74DEF7C5" w:rsidR="0021678F" w:rsidRDefault="0021678F"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28D434B5" w14:textId="6FF6D799" w:rsidR="0021678F" w:rsidRDefault="0021678F"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6BB9EC3C" w14:textId="496147B0" w:rsidR="0021678F" w:rsidRDefault="0021678F"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340814BD" w14:textId="35105C6B" w:rsidR="00D401B7" w:rsidRDefault="00D401B7"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4FB652D5" w14:textId="209486AE" w:rsidR="00D401B7" w:rsidRDefault="00D401B7" w:rsidP="00CA5CE9">
      <w:pPr>
        <w:tabs>
          <w:tab w:val="left" w:pos="142"/>
          <w:tab w:val="left" w:pos="1134"/>
          <w:tab w:val="left" w:pos="2085"/>
          <w:tab w:val="left" w:pos="2475"/>
          <w:tab w:val="left" w:pos="3930"/>
          <w:tab w:val="center" w:pos="4889"/>
        </w:tabs>
        <w:spacing w:after="150"/>
        <w:ind w:firstLine="709"/>
        <w:jc w:val="both"/>
        <w:rPr>
          <w:rFonts w:ascii="Times New Roman" w:hAnsi="Times New Roman"/>
          <w:sz w:val="24"/>
          <w:szCs w:val="24"/>
        </w:rPr>
      </w:pPr>
    </w:p>
    <w:p w14:paraId="33D03513" w14:textId="0A2D7315" w:rsidR="0013234B" w:rsidRDefault="00494BA6" w:rsidP="00BD4092">
      <w:pPr>
        <w:pStyle w:val="Default"/>
        <w:jc w:val="both"/>
        <w:rPr>
          <w:b/>
          <w:bCs/>
          <w:color w:val="auto"/>
        </w:rPr>
      </w:pPr>
      <w:r>
        <w:rPr>
          <w:b/>
          <w:bCs/>
          <w:color w:val="auto"/>
        </w:rPr>
        <w:tab/>
      </w:r>
      <w:r>
        <w:rPr>
          <w:b/>
          <w:bCs/>
          <w:color w:val="auto"/>
        </w:rPr>
        <w:tab/>
      </w:r>
      <w:r>
        <w:rPr>
          <w:b/>
          <w:bCs/>
          <w:color w:val="auto"/>
        </w:rPr>
        <w:tab/>
      </w:r>
      <w:r>
        <w:rPr>
          <w:b/>
          <w:bCs/>
          <w:color w:val="auto"/>
        </w:rPr>
        <w:tab/>
      </w:r>
      <w:r>
        <w:rPr>
          <w:b/>
          <w:bCs/>
          <w:color w:val="auto"/>
        </w:rPr>
        <w:tab/>
      </w:r>
      <w:r w:rsidRPr="00494BA6">
        <w:rPr>
          <w:b/>
          <w:bCs/>
          <w:color w:val="auto"/>
        </w:rPr>
        <w:t>O B R A Z L O Ž E N J E</w:t>
      </w:r>
    </w:p>
    <w:p w14:paraId="5590F5D7" w14:textId="77777777" w:rsidR="002705A8" w:rsidRDefault="002705A8" w:rsidP="00BD4092">
      <w:pPr>
        <w:pStyle w:val="Default"/>
        <w:jc w:val="both"/>
        <w:rPr>
          <w:b/>
          <w:bCs/>
          <w:color w:val="auto"/>
          <w:u w:val="single"/>
        </w:rPr>
      </w:pPr>
    </w:p>
    <w:p w14:paraId="290CC7FE" w14:textId="77777777" w:rsidR="00CC2687" w:rsidRDefault="003D6EAF" w:rsidP="00BD4092">
      <w:pPr>
        <w:pStyle w:val="Default"/>
        <w:jc w:val="both"/>
        <w:rPr>
          <w:b/>
          <w:bCs/>
          <w:color w:val="auto"/>
        </w:rPr>
      </w:pPr>
      <w:r w:rsidRPr="003D6EAF">
        <w:rPr>
          <w:b/>
          <w:bCs/>
          <w:color w:val="auto"/>
        </w:rPr>
        <w:t xml:space="preserve">Uz članak 1. </w:t>
      </w:r>
    </w:p>
    <w:p w14:paraId="196DA9F2" w14:textId="0D7FF3D2" w:rsidR="001A1B4D" w:rsidRDefault="005A2F79" w:rsidP="00BD4092">
      <w:pPr>
        <w:tabs>
          <w:tab w:val="left" w:pos="142"/>
          <w:tab w:val="left" w:pos="709"/>
          <w:tab w:val="left" w:pos="851"/>
        </w:tabs>
        <w:spacing w:after="0"/>
        <w:jc w:val="both"/>
        <w:rPr>
          <w:rFonts w:ascii="Times New Roman" w:hAnsi="Times New Roman"/>
          <w:bCs/>
          <w:sz w:val="24"/>
          <w:szCs w:val="24"/>
        </w:rPr>
      </w:pPr>
      <w:r w:rsidRPr="005A2F79">
        <w:rPr>
          <w:rFonts w:ascii="Times New Roman" w:hAnsi="Times New Roman"/>
          <w:bCs/>
          <w:sz w:val="24"/>
          <w:szCs w:val="24"/>
        </w:rPr>
        <w:t xml:space="preserve">Predlaže se </w:t>
      </w:r>
      <w:r>
        <w:rPr>
          <w:rFonts w:ascii="Times New Roman" w:hAnsi="Times New Roman"/>
          <w:bCs/>
          <w:sz w:val="24"/>
          <w:szCs w:val="24"/>
        </w:rPr>
        <w:t>zamjena iznosa propisan</w:t>
      </w:r>
      <w:r w:rsidR="00781CC9">
        <w:rPr>
          <w:rFonts w:ascii="Times New Roman" w:hAnsi="Times New Roman"/>
          <w:bCs/>
          <w:sz w:val="24"/>
          <w:szCs w:val="24"/>
        </w:rPr>
        <w:t>ih</w:t>
      </w:r>
      <w:r>
        <w:rPr>
          <w:rFonts w:ascii="Times New Roman" w:hAnsi="Times New Roman"/>
          <w:bCs/>
          <w:sz w:val="24"/>
          <w:szCs w:val="24"/>
        </w:rPr>
        <w:t xml:space="preserve"> za objavu liste dužnika iz kuna u eure, uz primjenu općih pravila za preračunavanje i zaokruživanje iz Zakona o uvođenju eura kao službene valute u Republici Hrvatskoj („Narodne novine“, broj 57/22; u daljnjem tekstu</w:t>
      </w:r>
      <w:r w:rsidR="002A245E">
        <w:rPr>
          <w:rFonts w:ascii="Times New Roman" w:hAnsi="Times New Roman"/>
          <w:bCs/>
          <w:sz w:val="24"/>
          <w:szCs w:val="24"/>
        </w:rPr>
        <w:t>:</w:t>
      </w:r>
      <w:r>
        <w:rPr>
          <w:rFonts w:ascii="Times New Roman" w:hAnsi="Times New Roman"/>
          <w:bCs/>
          <w:sz w:val="24"/>
          <w:szCs w:val="24"/>
        </w:rPr>
        <w:t xml:space="preserve"> Zakon o uvođenju eura).</w:t>
      </w:r>
    </w:p>
    <w:p w14:paraId="729D3DD8" w14:textId="77777777" w:rsidR="00B26053" w:rsidRDefault="00B26053" w:rsidP="00BD4092">
      <w:pPr>
        <w:tabs>
          <w:tab w:val="left" w:pos="142"/>
          <w:tab w:val="left" w:pos="709"/>
          <w:tab w:val="left" w:pos="851"/>
        </w:tabs>
        <w:spacing w:after="0"/>
        <w:jc w:val="both"/>
        <w:rPr>
          <w:rFonts w:ascii="Times New Roman" w:hAnsi="Times New Roman"/>
          <w:bCs/>
          <w:sz w:val="24"/>
          <w:szCs w:val="24"/>
        </w:rPr>
      </w:pPr>
    </w:p>
    <w:p w14:paraId="2B00248C" w14:textId="155A838E" w:rsidR="005A2F79" w:rsidRDefault="005A2F79" w:rsidP="005A2F79">
      <w:pPr>
        <w:pStyle w:val="Default"/>
        <w:jc w:val="both"/>
        <w:rPr>
          <w:b/>
          <w:bCs/>
          <w:color w:val="auto"/>
        </w:rPr>
      </w:pPr>
      <w:r w:rsidRPr="003D6EAF">
        <w:rPr>
          <w:b/>
          <w:bCs/>
          <w:color w:val="auto"/>
        </w:rPr>
        <w:t xml:space="preserve">Uz članak </w:t>
      </w:r>
      <w:r>
        <w:rPr>
          <w:b/>
          <w:bCs/>
          <w:color w:val="auto"/>
        </w:rPr>
        <w:t>2</w:t>
      </w:r>
      <w:r w:rsidRPr="003D6EAF">
        <w:rPr>
          <w:b/>
          <w:bCs/>
          <w:color w:val="auto"/>
        </w:rPr>
        <w:t xml:space="preserve">. </w:t>
      </w:r>
    </w:p>
    <w:p w14:paraId="5E98A51A" w14:textId="6ACBF09E" w:rsidR="00AC65E7" w:rsidRDefault="00B26053" w:rsidP="005A2F79">
      <w:pPr>
        <w:pStyle w:val="Default"/>
        <w:jc w:val="both"/>
        <w:rPr>
          <w:color w:val="auto"/>
        </w:rPr>
      </w:pPr>
      <w:r w:rsidRPr="00B26053">
        <w:rPr>
          <w:color w:val="auto"/>
        </w:rPr>
        <w:t xml:space="preserve">Predlaže se zamjena iznosa </w:t>
      </w:r>
      <w:r w:rsidR="00AC65E7">
        <w:rPr>
          <w:color w:val="auto"/>
        </w:rPr>
        <w:t xml:space="preserve">visine ukupne obveze dužnika kojima je ovlašten raspolagati ministar financija odnosno čelnik poreznog tijela u postupcima koji se provode prema odredbama zakona kojima se uređuje stečaj potrošača te u postupku predstečajne nagodbe, odnosno predstečajnom i stečajnom postupku </w:t>
      </w:r>
      <w:r w:rsidRPr="00B26053">
        <w:rPr>
          <w:color w:val="auto"/>
        </w:rPr>
        <w:t>iz kuna u eure, uz primjenu općih pravila za preračunavanje i zaokruživanj</w:t>
      </w:r>
      <w:r>
        <w:rPr>
          <w:color w:val="auto"/>
        </w:rPr>
        <w:t xml:space="preserve">e iz </w:t>
      </w:r>
      <w:r w:rsidRPr="00B26053">
        <w:rPr>
          <w:color w:val="auto"/>
        </w:rPr>
        <w:t>Zakon</w:t>
      </w:r>
      <w:r>
        <w:rPr>
          <w:color w:val="auto"/>
        </w:rPr>
        <w:t>a</w:t>
      </w:r>
      <w:r w:rsidRPr="00B26053">
        <w:rPr>
          <w:color w:val="auto"/>
        </w:rPr>
        <w:t xml:space="preserve"> o uvođenju eura</w:t>
      </w:r>
      <w:r w:rsidR="00AC65E7">
        <w:rPr>
          <w:color w:val="auto"/>
        </w:rPr>
        <w:t>.</w:t>
      </w:r>
    </w:p>
    <w:p w14:paraId="617E650E" w14:textId="1E649CD4" w:rsidR="00B26053" w:rsidRPr="00AC65E7" w:rsidRDefault="00B26053" w:rsidP="005A2F79">
      <w:pPr>
        <w:pStyle w:val="Default"/>
        <w:jc w:val="both"/>
        <w:rPr>
          <w:color w:val="auto"/>
        </w:rPr>
      </w:pPr>
    </w:p>
    <w:p w14:paraId="3F86CB8C" w14:textId="14E13521" w:rsidR="005A2F79" w:rsidRDefault="005A2F79" w:rsidP="005A2F79">
      <w:pPr>
        <w:pStyle w:val="Default"/>
        <w:jc w:val="both"/>
        <w:rPr>
          <w:b/>
          <w:bCs/>
          <w:color w:val="auto"/>
        </w:rPr>
      </w:pPr>
      <w:r w:rsidRPr="003D6EAF">
        <w:rPr>
          <w:b/>
          <w:bCs/>
          <w:color w:val="auto"/>
        </w:rPr>
        <w:t xml:space="preserve">Uz članak </w:t>
      </w:r>
      <w:r>
        <w:rPr>
          <w:b/>
          <w:bCs/>
          <w:color w:val="auto"/>
        </w:rPr>
        <w:t>3</w:t>
      </w:r>
      <w:r w:rsidRPr="003D6EAF">
        <w:rPr>
          <w:b/>
          <w:bCs/>
          <w:color w:val="auto"/>
        </w:rPr>
        <w:t xml:space="preserve">. </w:t>
      </w:r>
    </w:p>
    <w:p w14:paraId="655B1E29" w14:textId="3DAB6BA9" w:rsidR="00AC65E7" w:rsidRDefault="00AC65E7" w:rsidP="005A2F79">
      <w:pPr>
        <w:pStyle w:val="Default"/>
        <w:jc w:val="both"/>
        <w:rPr>
          <w:color w:val="auto"/>
        </w:rPr>
      </w:pPr>
      <w:r>
        <w:rPr>
          <w:color w:val="auto"/>
        </w:rPr>
        <w:t xml:space="preserve">Predlaže se zamjena iznosa poreznog duga za koji se neće provoditi postupak ovrhe na računima ovršenika, odnosno zamjena iznosa kada se neće provoditi ovrha pljenidbom na pokretninama i podnositi prijedlog za ovrhu na nekretninama iz kuna u eure, </w:t>
      </w:r>
      <w:r w:rsidRPr="00AC65E7">
        <w:rPr>
          <w:color w:val="auto"/>
        </w:rPr>
        <w:t>uz primjenu općih pravila za preračunavanje i zaokruživanje iz Zakona o uvođenju eura.</w:t>
      </w:r>
    </w:p>
    <w:p w14:paraId="4B6D54BA" w14:textId="77777777" w:rsidR="00AC65E7" w:rsidRPr="00AC65E7" w:rsidRDefault="00AC65E7" w:rsidP="005A2F79">
      <w:pPr>
        <w:pStyle w:val="Default"/>
        <w:jc w:val="both"/>
        <w:rPr>
          <w:color w:val="auto"/>
        </w:rPr>
      </w:pPr>
    </w:p>
    <w:p w14:paraId="313B9101" w14:textId="744E0C28" w:rsidR="005A2F79" w:rsidRDefault="005A2F79" w:rsidP="005A2F79">
      <w:pPr>
        <w:pStyle w:val="Default"/>
        <w:jc w:val="both"/>
        <w:rPr>
          <w:b/>
          <w:bCs/>
          <w:color w:val="auto"/>
        </w:rPr>
      </w:pPr>
      <w:r w:rsidRPr="003D6EAF">
        <w:rPr>
          <w:b/>
          <w:bCs/>
          <w:color w:val="auto"/>
        </w:rPr>
        <w:t xml:space="preserve">Uz članak </w:t>
      </w:r>
      <w:r>
        <w:rPr>
          <w:b/>
          <w:bCs/>
          <w:color w:val="auto"/>
        </w:rPr>
        <w:t>4</w:t>
      </w:r>
      <w:r w:rsidRPr="003D6EAF">
        <w:rPr>
          <w:b/>
          <w:bCs/>
          <w:color w:val="auto"/>
        </w:rPr>
        <w:t xml:space="preserve">. </w:t>
      </w:r>
    </w:p>
    <w:p w14:paraId="4168C56E" w14:textId="29B1FF9A" w:rsidR="00AC65E7" w:rsidRDefault="00AC65E7" w:rsidP="005A2F79">
      <w:pPr>
        <w:pStyle w:val="Default"/>
        <w:jc w:val="both"/>
        <w:rPr>
          <w:color w:val="auto"/>
        </w:rPr>
      </w:pPr>
      <w:r w:rsidRPr="00AC65E7">
        <w:rPr>
          <w:color w:val="auto"/>
        </w:rPr>
        <w:t xml:space="preserve">Predlaže se zamjena iznosa od </w:t>
      </w:r>
      <w:r>
        <w:rPr>
          <w:color w:val="auto"/>
        </w:rPr>
        <w:t>10</w:t>
      </w:r>
      <w:r w:rsidRPr="00AC65E7">
        <w:rPr>
          <w:color w:val="auto"/>
        </w:rPr>
        <w:t xml:space="preserve">,00 kuna iznosom od </w:t>
      </w:r>
      <w:r>
        <w:rPr>
          <w:color w:val="auto"/>
        </w:rPr>
        <w:t>1</w:t>
      </w:r>
      <w:r w:rsidRPr="00AC65E7">
        <w:rPr>
          <w:color w:val="auto"/>
        </w:rPr>
        <w:t>,</w:t>
      </w:r>
      <w:r>
        <w:rPr>
          <w:color w:val="auto"/>
        </w:rPr>
        <w:t>33</w:t>
      </w:r>
      <w:r w:rsidRPr="00AC65E7">
        <w:rPr>
          <w:color w:val="auto"/>
        </w:rPr>
        <w:t xml:space="preserve"> eura koji je izračunan uz primjenu općih pravila za preračunavanje i zaokruživanje iz Zakona o uvođenju eura.</w:t>
      </w:r>
    </w:p>
    <w:p w14:paraId="0C38410B" w14:textId="77777777" w:rsidR="00AC65E7" w:rsidRPr="00AC65E7" w:rsidRDefault="00AC65E7" w:rsidP="005A2F79">
      <w:pPr>
        <w:pStyle w:val="Default"/>
        <w:jc w:val="both"/>
        <w:rPr>
          <w:color w:val="auto"/>
        </w:rPr>
      </w:pPr>
    </w:p>
    <w:p w14:paraId="5536905B" w14:textId="7C0941A0" w:rsidR="005A2F79" w:rsidRDefault="005A2F79" w:rsidP="005A2F79">
      <w:pPr>
        <w:pStyle w:val="Default"/>
        <w:jc w:val="both"/>
        <w:rPr>
          <w:b/>
          <w:bCs/>
          <w:color w:val="auto"/>
        </w:rPr>
      </w:pPr>
      <w:r w:rsidRPr="003D6EAF">
        <w:rPr>
          <w:b/>
          <w:bCs/>
          <w:color w:val="auto"/>
        </w:rPr>
        <w:t xml:space="preserve">Uz članak </w:t>
      </w:r>
      <w:r>
        <w:rPr>
          <w:b/>
          <w:bCs/>
          <w:color w:val="auto"/>
        </w:rPr>
        <w:t>5</w:t>
      </w:r>
      <w:r w:rsidRPr="003D6EAF">
        <w:rPr>
          <w:b/>
          <w:bCs/>
          <w:color w:val="auto"/>
        </w:rPr>
        <w:t xml:space="preserve">. </w:t>
      </w:r>
    </w:p>
    <w:p w14:paraId="0A2785F3" w14:textId="3A1343CC" w:rsidR="001A4B17" w:rsidRPr="001A4B17" w:rsidRDefault="001A4B17" w:rsidP="005A2F79">
      <w:pPr>
        <w:pStyle w:val="Default"/>
        <w:jc w:val="both"/>
        <w:rPr>
          <w:color w:val="auto"/>
        </w:rPr>
      </w:pPr>
      <w:r w:rsidRPr="001A4B17">
        <w:rPr>
          <w:color w:val="auto"/>
        </w:rPr>
        <w:t>Predlaže se zamjena iznosa od 5000,00 kuna iznosom od 663,61 eura koji je izračunan uz primjenu općih pravila za preračunavanje i zaokruživanje iz Zakona o uvođenju eura.</w:t>
      </w:r>
    </w:p>
    <w:p w14:paraId="0697D86A" w14:textId="77777777" w:rsidR="001A4B17" w:rsidRDefault="001A4B17" w:rsidP="005A2F79">
      <w:pPr>
        <w:pStyle w:val="Default"/>
        <w:jc w:val="both"/>
        <w:rPr>
          <w:b/>
          <w:bCs/>
          <w:color w:val="auto"/>
        </w:rPr>
      </w:pPr>
    </w:p>
    <w:p w14:paraId="294CC75B" w14:textId="101CAF8C" w:rsidR="005A2F79" w:rsidRDefault="005A2F79" w:rsidP="005A2F79">
      <w:pPr>
        <w:pStyle w:val="Default"/>
        <w:jc w:val="both"/>
        <w:rPr>
          <w:b/>
          <w:bCs/>
          <w:color w:val="auto"/>
        </w:rPr>
      </w:pPr>
      <w:r w:rsidRPr="003D6EAF">
        <w:rPr>
          <w:b/>
          <w:bCs/>
          <w:color w:val="auto"/>
        </w:rPr>
        <w:t xml:space="preserve">Uz članak </w:t>
      </w:r>
      <w:r>
        <w:rPr>
          <w:b/>
          <w:bCs/>
          <w:color w:val="auto"/>
        </w:rPr>
        <w:t>6</w:t>
      </w:r>
      <w:r w:rsidRPr="003D6EAF">
        <w:rPr>
          <w:b/>
          <w:bCs/>
          <w:color w:val="auto"/>
        </w:rPr>
        <w:t xml:space="preserve">. </w:t>
      </w:r>
    </w:p>
    <w:p w14:paraId="37873772" w14:textId="4B0C4FC7" w:rsidR="001A4B17" w:rsidRDefault="001A4B17" w:rsidP="005A2F79">
      <w:pPr>
        <w:pStyle w:val="Default"/>
        <w:jc w:val="both"/>
        <w:rPr>
          <w:color w:val="auto"/>
        </w:rPr>
      </w:pPr>
      <w:r w:rsidRPr="001A4B17">
        <w:rPr>
          <w:color w:val="auto"/>
        </w:rPr>
        <w:t>Predlaže se zamjena iznosa od 5</w:t>
      </w:r>
      <w:r>
        <w:rPr>
          <w:color w:val="auto"/>
        </w:rPr>
        <w:t>00.</w:t>
      </w:r>
      <w:r w:rsidRPr="001A4B17">
        <w:rPr>
          <w:color w:val="auto"/>
        </w:rPr>
        <w:t>000,00 kuna iznosom od 66</w:t>
      </w:r>
      <w:r>
        <w:rPr>
          <w:color w:val="auto"/>
        </w:rPr>
        <w:t>.361,40</w:t>
      </w:r>
      <w:r w:rsidRPr="001A4B17">
        <w:rPr>
          <w:color w:val="auto"/>
        </w:rPr>
        <w:t xml:space="preserve"> eura koji je izračunan uz primjenu općih pravila za preračunavanje i zaokruživanje iz Zakona o uvođenju eura.</w:t>
      </w:r>
    </w:p>
    <w:p w14:paraId="78DF43D6" w14:textId="77777777" w:rsidR="001A4B17" w:rsidRPr="001A4B17" w:rsidRDefault="001A4B17" w:rsidP="005A2F79">
      <w:pPr>
        <w:pStyle w:val="Default"/>
        <w:jc w:val="both"/>
        <w:rPr>
          <w:color w:val="auto"/>
        </w:rPr>
      </w:pPr>
    </w:p>
    <w:p w14:paraId="0188AECD" w14:textId="325D5E75" w:rsidR="005A2F79" w:rsidRDefault="005A2F79" w:rsidP="005A2F79">
      <w:pPr>
        <w:pStyle w:val="Default"/>
        <w:jc w:val="both"/>
        <w:rPr>
          <w:b/>
          <w:bCs/>
          <w:color w:val="auto"/>
        </w:rPr>
      </w:pPr>
      <w:r w:rsidRPr="003D6EAF">
        <w:rPr>
          <w:b/>
          <w:bCs/>
          <w:color w:val="auto"/>
        </w:rPr>
        <w:t xml:space="preserve">Uz članak </w:t>
      </w:r>
      <w:r>
        <w:rPr>
          <w:b/>
          <w:bCs/>
          <w:color w:val="auto"/>
        </w:rPr>
        <w:t>7</w:t>
      </w:r>
      <w:r w:rsidRPr="003D6EAF">
        <w:rPr>
          <w:b/>
          <w:bCs/>
          <w:color w:val="auto"/>
        </w:rPr>
        <w:t xml:space="preserve">. </w:t>
      </w:r>
    </w:p>
    <w:p w14:paraId="42FD8E30" w14:textId="3D29FA74" w:rsidR="001A4B17" w:rsidRDefault="001A4B17" w:rsidP="005A2F79">
      <w:pPr>
        <w:pStyle w:val="Default"/>
        <w:jc w:val="both"/>
        <w:rPr>
          <w:color w:val="auto"/>
        </w:rPr>
      </w:pPr>
      <w:r w:rsidRPr="001A4B17">
        <w:rPr>
          <w:color w:val="auto"/>
        </w:rPr>
        <w:t xml:space="preserve">Predlaže se zamjena iznosa od </w:t>
      </w:r>
      <w:r>
        <w:rPr>
          <w:color w:val="auto"/>
        </w:rPr>
        <w:t>200</w:t>
      </w:r>
      <w:r w:rsidRPr="001A4B17">
        <w:rPr>
          <w:color w:val="auto"/>
        </w:rPr>
        <w:t xml:space="preserve">,00 kuna iznosom od </w:t>
      </w:r>
      <w:r>
        <w:rPr>
          <w:color w:val="auto"/>
        </w:rPr>
        <w:t>26,54</w:t>
      </w:r>
      <w:r w:rsidRPr="001A4B17">
        <w:rPr>
          <w:color w:val="auto"/>
        </w:rPr>
        <w:t xml:space="preserve"> eura koji je izračunan uz primjenu općih pravila za preračunavanje i zaokruživanje iz Zakona o uvođenju eura.</w:t>
      </w:r>
    </w:p>
    <w:p w14:paraId="396E1523" w14:textId="77777777" w:rsidR="001A4B17" w:rsidRPr="001A4B17" w:rsidRDefault="001A4B17" w:rsidP="005A2F79">
      <w:pPr>
        <w:pStyle w:val="Default"/>
        <w:jc w:val="both"/>
        <w:rPr>
          <w:color w:val="auto"/>
        </w:rPr>
      </w:pPr>
    </w:p>
    <w:p w14:paraId="0701F47B" w14:textId="77777777" w:rsidR="001A4B17" w:rsidRDefault="005A2F79" w:rsidP="005A2F79">
      <w:pPr>
        <w:pStyle w:val="Default"/>
        <w:jc w:val="both"/>
        <w:rPr>
          <w:b/>
          <w:bCs/>
          <w:color w:val="auto"/>
        </w:rPr>
      </w:pPr>
      <w:r w:rsidRPr="003D6EAF">
        <w:rPr>
          <w:b/>
          <w:bCs/>
          <w:color w:val="auto"/>
        </w:rPr>
        <w:t xml:space="preserve">Uz članak </w:t>
      </w:r>
      <w:r>
        <w:rPr>
          <w:b/>
          <w:bCs/>
          <w:color w:val="auto"/>
        </w:rPr>
        <w:t>8</w:t>
      </w:r>
      <w:r w:rsidRPr="003D6EAF">
        <w:rPr>
          <w:b/>
          <w:bCs/>
          <w:color w:val="auto"/>
        </w:rPr>
        <w:t xml:space="preserve">. </w:t>
      </w:r>
    </w:p>
    <w:p w14:paraId="7D00F622" w14:textId="7AFEC8A7" w:rsidR="001A4B17" w:rsidRDefault="001A4B17" w:rsidP="005A2F79">
      <w:pPr>
        <w:pStyle w:val="Default"/>
        <w:jc w:val="both"/>
        <w:rPr>
          <w:color w:val="auto"/>
        </w:rPr>
      </w:pPr>
      <w:r w:rsidRPr="001A4B17">
        <w:rPr>
          <w:color w:val="auto"/>
        </w:rPr>
        <w:t xml:space="preserve">Predlaže se zamjena iznosa </w:t>
      </w:r>
      <w:r>
        <w:rPr>
          <w:color w:val="auto"/>
        </w:rPr>
        <w:t>propisanih novčanih kazni iz kuna u eure</w:t>
      </w:r>
      <w:r w:rsidRPr="001A4B17">
        <w:rPr>
          <w:color w:val="auto"/>
        </w:rPr>
        <w:t>, uz primjenu pravila zaokruživanja na nižu deseticu iz Zakona o uvođenju eura.</w:t>
      </w:r>
    </w:p>
    <w:p w14:paraId="440E8D69" w14:textId="7D53C504" w:rsidR="001A4B17" w:rsidRDefault="001A4B17" w:rsidP="005A2F79">
      <w:pPr>
        <w:pStyle w:val="Default"/>
        <w:jc w:val="both"/>
        <w:rPr>
          <w:color w:val="auto"/>
        </w:rPr>
      </w:pPr>
    </w:p>
    <w:p w14:paraId="5A43BD16" w14:textId="6EC5E3D4" w:rsidR="005A2F79" w:rsidRDefault="005A2F79" w:rsidP="005A2F79">
      <w:pPr>
        <w:pStyle w:val="Default"/>
        <w:jc w:val="both"/>
        <w:rPr>
          <w:b/>
          <w:bCs/>
          <w:color w:val="auto"/>
        </w:rPr>
      </w:pPr>
      <w:r w:rsidRPr="003D6EAF">
        <w:rPr>
          <w:b/>
          <w:bCs/>
          <w:color w:val="auto"/>
        </w:rPr>
        <w:t xml:space="preserve">Uz članak </w:t>
      </w:r>
      <w:r>
        <w:rPr>
          <w:b/>
          <w:bCs/>
          <w:color w:val="auto"/>
        </w:rPr>
        <w:t>9</w:t>
      </w:r>
      <w:r w:rsidRPr="003D6EAF">
        <w:rPr>
          <w:b/>
          <w:bCs/>
          <w:color w:val="auto"/>
        </w:rPr>
        <w:t xml:space="preserve">. </w:t>
      </w:r>
    </w:p>
    <w:p w14:paraId="38C23B05" w14:textId="54FEF61E" w:rsidR="001A4B17" w:rsidRDefault="001A4B17" w:rsidP="005A2F79">
      <w:pPr>
        <w:pStyle w:val="Default"/>
        <w:jc w:val="both"/>
        <w:rPr>
          <w:color w:val="auto"/>
        </w:rPr>
      </w:pPr>
      <w:r w:rsidRPr="001A4B17">
        <w:rPr>
          <w:color w:val="auto"/>
        </w:rPr>
        <w:t>Predlaže se zamjena iznosa propisanih novčanih kazni iz kuna u eure, uz primjenu pravila zaokruživanja na nižu deseticu iz Zakona o uvođenju eura.</w:t>
      </w:r>
    </w:p>
    <w:p w14:paraId="5434C0B4" w14:textId="77777777" w:rsidR="001A4B17" w:rsidRPr="001A4B17" w:rsidRDefault="001A4B17" w:rsidP="005A2F79">
      <w:pPr>
        <w:pStyle w:val="Default"/>
        <w:jc w:val="both"/>
        <w:rPr>
          <w:color w:val="auto"/>
        </w:rPr>
      </w:pPr>
    </w:p>
    <w:p w14:paraId="73B9EAB4" w14:textId="06D19123" w:rsidR="005A2F79" w:rsidRDefault="005A2F79" w:rsidP="005A2F79">
      <w:pPr>
        <w:pStyle w:val="Default"/>
        <w:jc w:val="both"/>
        <w:rPr>
          <w:b/>
          <w:bCs/>
          <w:color w:val="auto"/>
        </w:rPr>
      </w:pPr>
      <w:r w:rsidRPr="003D6EAF">
        <w:rPr>
          <w:b/>
          <w:bCs/>
          <w:color w:val="auto"/>
        </w:rPr>
        <w:t>Uz članak 1</w:t>
      </w:r>
      <w:r>
        <w:rPr>
          <w:b/>
          <w:bCs/>
          <w:color w:val="auto"/>
        </w:rPr>
        <w:t>0</w:t>
      </w:r>
      <w:r w:rsidRPr="003D6EAF">
        <w:rPr>
          <w:b/>
          <w:bCs/>
          <w:color w:val="auto"/>
        </w:rPr>
        <w:t xml:space="preserve">. </w:t>
      </w:r>
    </w:p>
    <w:p w14:paraId="30B993BA" w14:textId="59AA5478" w:rsidR="001A4B17" w:rsidRDefault="001A4B17" w:rsidP="005A2F79">
      <w:pPr>
        <w:pStyle w:val="Default"/>
        <w:jc w:val="both"/>
        <w:rPr>
          <w:color w:val="auto"/>
        </w:rPr>
      </w:pPr>
      <w:r w:rsidRPr="001A4B17">
        <w:rPr>
          <w:color w:val="auto"/>
        </w:rPr>
        <w:t>Predlaže se zamjena iznosa propisanih novčanih kazni iz kuna u eure, uz primjenu pravila zaokruživanja na nižu deseticu iz Zakona o uvođenju eura.</w:t>
      </w:r>
    </w:p>
    <w:p w14:paraId="76777048" w14:textId="77777777" w:rsidR="001A4B17" w:rsidRPr="001A4B17" w:rsidRDefault="001A4B17" w:rsidP="005A2F79">
      <w:pPr>
        <w:pStyle w:val="Default"/>
        <w:jc w:val="both"/>
        <w:rPr>
          <w:color w:val="auto"/>
        </w:rPr>
      </w:pPr>
    </w:p>
    <w:p w14:paraId="5661CED0" w14:textId="77777777" w:rsidR="00BD50AB" w:rsidRDefault="00BD50AB" w:rsidP="005A2F79">
      <w:pPr>
        <w:pStyle w:val="Default"/>
        <w:jc w:val="both"/>
        <w:rPr>
          <w:b/>
          <w:bCs/>
          <w:color w:val="auto"/>
        </w:rPr>
      </w:pPr>
    </w:p>
    <w:p w14:paraId="3EF7B63A" w14:textId="77777777" w:rsidR="00BD50AB" w:rsidRDefault="00BD50AB" w:rsidP="005A2F79">
      <w:pPr>
        <w:pStyle w:val="Default"/>
        <w:jc w:val="both"/>
        <w:rPr>
          <w:b/>
          <w:bCs/>
          <w:color w:val="auto"/>
        </w:rPr>
      </w:pPr>
    </w:p>
    <w:p w14:paraId="3D80B0A1" w14:textId="77777777" w:rsidR="00BD50AB" w:rsidRDefault="00BD50AB" w:rsidP="005A2F79">
      <w:pPr>
        <w:pStyle w:val="Default"/>
        <w:jc w:val="both"/>
        <w:rPr>
          <w:b/>
          <w:bCs/>
          <w:color w:val="auto"/>
        </w:rPr>
      </w:pPr>
    </w:p>
    <w:p w14:paraId="3E6DE2F1" w14:textId="401695E1" w:rsidR="005A2F79" w:rsidRDefault="005A2F79" w:rsidP="005A2F79">
      <w:pPr>
        <w:pStyle w:val="Default"/>
        <w:jc w:val="both"/>
        <w:rPr>
          <w:b/>
          <w:bCs/>
          <w:color w:val="auto"/>
        </w:rPr>
      </w:pPr>
      <w:r w:rsidRPr="003D6EAF">
        <w:rPr>
          <w:b/>
          <w:bCs/>
          <w:color w:val="auto"/>
        </w:rPr>
        <w:t>Uz članak 1</w:t>
      </w:r>
      <w:r>
        <w:rPr>
          <w:b/>
          <w:bCs/>
          <w:color w:val="auto"/>
        </w:rPr>
        <w:t>1</w:t>
      </w:r>
      <w:r w:rsidRPr="003D6EAF">
        <w:rPr>
          <w:b/>
          <w:bCs/>
          <w:color w:val="auto"/>
        </w:rPr>
        <w:t xml:space="preserve">. </w:t>
      </w:r>
    </w:p>
    <w:p w14:paraId="6E2657F1" w14:textId="00B965A8" w:rsidR="005A7306" w:rsidRPr="005A7306" w:rsidRDefault="005A7306" w:rsidP="005A7306">
      <w:pPr>
        <w:pStyle w:val="Default"/>
        <w:jc w:val="both"/>
        <w:rPr>
          <w:color w:val="auto"/>
        </w:rPr>
      </w:pPr>
      <w:r w:rsidRPr="005A7306">
        <w:rPr>
          <w:color w:val="auto"/>
        </w:rPr>
        <w:t>Propisuje se da će ministar financija uskladiti Pravilnik o provedbi Općeg poreznog zakona  („Narodne novine“</w:t>
      </w:r>
      <w:r w:rsidR="002A245E">
        <w:rPr>
          <w:color w:val="auto"/>
        </w:rPr>
        <w:t>, br.</w:t>
      </w:r>
      <w:r w:rsidRPr="005A7306">
        <w:rPr>
          <w:color w:val="auto"/>
        </w:rPr>
        <w:t xml:space="preserve"> 45/19</w:t>
      </w:r>
      <w:r w:rsidR="002A245E">
        <w:rPr>
          <w:color w:val="auto"/>
        </w:rPr>
        <w:t>.</w:t>
      </w:r>
      <w:r w:rsidRPr="005A7306">
        <w:rPr>
          <w:color w:val="auto"/>
        </w:rPr>
        <w:t>, 35/20</w:t>
      </w:r>
      <w:r w:rsidR="002A245E">
        <w:rPr>
          <w:color w:val="auto"/>
        </w:rPr>
        <w:t>.</w:t>
      </w:r>
      <w:r w:rsidRPr="005A7306">
        <w:rPr>
          <w:color w:val="auto"/>
        </w:rPr>
        <w:t>, 43/20</w:t>
      </w:r>
      <w:r w:rsidR="002A245E">
        <w:rPr>
          <w:color w:val="auto"/>
        </w:rPr>
        <w:t>.</w:t>
      </w:r>
      <w:r w:rsidRPr="005A7306">
        <w:rPr>
          <w:color w:val="auto"/>
        </w:rPr>
        <w:t>, 50/20</w:t>
      </w:r>
      <w:r w:rsidR="002A245E">
        <w:rPr>
          <w:color w:val="auto"/>
        </w:rPr>
        <w:t>.</w:t>
      </w:r>
      <w:r w:rsidRPr="005A7306">
        <w:rPr>
          <w:color w:val="auto"/>
        </w:rPr>
        <w:t>, 70/20</w:t>
      </w:r>
      <w:r w:rsidR="002A245E">
        <w:rPr>
          <w:color w:val="auto"/>
        </w:rPr>
        <w:t>.</w:t>
      </w:r>
      <w:r w:rsidRPr="005A7306">
        <w:rPr>
          <w:color w:val="auto"/>
        </w:rPr>
        <w:t>, 74/20</w:t>
      </w:r>
      <w:r w:rsidR="002A245E">
        <w:rPr>
          <w:color w:val="auto"/>
        </w:rPr>
        <w:t>.</w:t>
      </w:r>
      <w:r w:rsidRPr="005A7306">
        <w:rPr>
          <w:color w:val="auto"/>
        </w:rPr>
        <w:t>, 103/20</w:t>
      </w:r>
      <w:r w:rsidR="002A245E">
        <w:rPr>
          <w:color w:val="auto"/>
        </w:rPr>
        <w:t>.</w:t>
      </w:r>
      <w:r w:rsidRPr="005A7306">
        <w:rPr>
          <w:color w:val="auto"/>
        </w:rPr>
        <w:t>, 114/20</w:t>
      </w:r>
      <w:r w:rsidR="002A245E">
        <w:rPr>
          <w:color w:val="auto"/>
        </w:rPr>
        <w:t>.</w:t>
      </w:r>
      <w:r w:rsidRPr="005A7306">
        <w:rPr>
          <w:color w:val="auto"/>
        </w:rPr>
        <w:t>, 144/20</w:t>
      </w:r>
      <w:r w:rsidR="002A245E">
        <w:rPr>
          <w:color w:val="auto"/>
        </w:rPr>
        <w:t>.</w:t>
      </w:r>
      <w:r w:rsidRPr="005A7306">
        <w:rPr>
          <w:color w:val="auto"/>
        </w:rPr>
        <w:t>, 2/21</w:t>
      </w:r>
      <w:r w:rsidR="002A245E">
        <w:rPr>
          <w:color w:val="auto"/>
        </w:rPr>
        <w:t>.</w:t>
      </w:r>
      <w:r w:rsidRPr="005A7306">
        <w:rPr>
          <w:color w:val="auto"/>
        </w:rPr>
        <w:t>, 26/21</w:t>
      </w:r>
      <w:r w:rsidR="002A245E">
        <w:rPr>
          <w:color w:val="auto"/>
        </w:rPr>
        <w:t>.</w:t>
      </w:r>
      <w:r w:rsidRPr="005A7306">
        <w:rPr>
          <w:color w:val="auto"/>
        </w:rPr>
        <w:t>, 43/21</w:t>
      </w:r>
      <w:r w:rsidR="002A245E">
        <w:rPr>
          <w:color w:val="auto"/>
        </w:rPr>
        <w:t>.</w:t>
      </w:r>
      <w:r w:rsidRPr="005A7306">
        <w:rPr>
          <w:color w:val="auto"/>
        </w:rPr>
        <w:t>, 106/21</w:t>
      </w:r>
      <w:r w:rsidR="002A245E">
        <w:rPr>
          <w:color w:val="auto"/>
        </w:rPr>
        <w:t xml:space="preserve">. i </w:t>
      </w:r>
      <w:r w:rsidRPr="005A7306">
        <w:rPr>
          <w:color w:val="auto"/>
        </w:rPr>
        <w:t>144/21</w:t>
      </w:r>
      <w:r w:rsidR="002A245E">
        <w:rPr>
          <w:color w:val="auto"/>
        </w:rPr>
        <w:t>.</w:t>
      </w:r>
      <w:r w:rsidRPr="005A7306">
        <w:rPr>
          <w:color w:val="auto"/>
        </w:rPr>
        <w:t>) s odredbama ovoga Zakona u roku od 60 dana od dana njegovog stupanja na snagu.</w:t>
      </w:r>
    </w:p>
    <w:p w14:paraId="5008A199" w14:textId="77777777" w:rsidR="005A7306" w:rsidRPr="005A7306" w:rsidRDefault="005A7306" w:rsidP="005A7306">
      <w:pPr>
        <w:pStyle w:val="Default"/>
        <w:jc w:val="both"/>
        <w:rPr>
          <w:color w:val="auto"/>
        </w:rPr>
      </w:pPr>
    </w:p>
    <w:p w14:paraId="18A81297" w14:textId="3C6BD301" w:rsidR="005A2F79" w:rsidRDefault="005A2F79" w:rsidP="005A2F79">
      <w:pPr>
        <w:pStyle w:val="Default"/>
        <w:jc w:val="both"/>
        <w:rPr>
          <w:b/>
          <w:bCs/>
          <w:color w:val="auto"/>
        </w:rPr>
      </w:pPr>
      <w:r w:rsidRPr="003D6EAF">
        <w:rPr>
          <w:b/>
          <w:bCs/>
          <w:color w:val="auto"/>
        </w:rPr>
        <w:t>Uz članak 1</w:t>
      </w:r>
      <w:r>
        <w:rPr>
          <w:b/>
          <w:bCs/>
          <w:color w:val="auto"/>
        </w:rPr>
        <w:t>2</w:t>
      </w:r>
      <w:r w:rsidRPr="003D6EAF">
        <w:rPr>
          <w:b/>
          <w:bCs/>
          <w:color w:val="auto"/>
        </w:rPr>
        <w:t xml:space="preserve">. </w:t>
      </w:r>
    </w:p>
    <w:p w14:paraId="2F95C801" w14:textId="6343F9E6" w:rsidR="005A2F79" w:rsidRDefault="002A245E" w:rsidP="00BD4092">
      <w:pPr>
        <w:tabs>
          <w:tab w:val="left" w:pos="142"/>
          <w:tab w:val="left" w:pos="709"/>
          <w:tab w:val="left" w:pos="851"/>
        </w:tabs>
        <w:spacing w:after="0"/>
        <w:jc w:val="both"/>
        <w:rPr>
          <w:rFonts w:ascii="Times New Roman" w:hAnsi="Times New Roman"/>
          <w:bCs/>
          <w:sz w:val="24"/>
          <w:szCs w:val="24"/>
        </w:rPr>
      </w:pPr>
      <w:r>
        <w:rPr>
          <w:rFonts w:ascii="Times New Roman" w:hAnsi="Times New Roman"/>
          <w:bCs/>
          <w:sz w:val="24"/>
          <w:szCs w:val="24"/>
        </w:rPr>
        <w:t>Ovim člankom p</w:t>
      </w:r>
      <w:r w:rsidR="005A7306" w:rsidRPr="005A7306">
        <w:rPr>
          <w:rFonts w:ascii="Times New Roman" w:hAnsi="Times New Roman"/>
          <w:bCs/>
          <w:sz w:val="24"/>
          <w:szCs w:val="24"/>
        </w:rPr>
        <w:t xml:space="preserve">ropisuje se stupanje </w:t>
      </w:r>
      <w:r>
        <w:rPr>
          <w:rFonts w:ascii="Times New Roman" w:hAnsi="Times New Roman"/>
          <w:bCs/>
          <w:sz w:val="24"/>
          <w:szCs w:val="24"/>
        </w:rPr>
        <w:t xml:space="preserve">na snagu </w:t>
      </w:r>
      <w:r w:rsidR="005A7306" w:rsidRPr="005A7306">
        <w:rPr>
          <w:rFonts w:ascii="Times New Roman" w:hAnsi="Times New Roman"/>
          <w:bCs/>
          <w:sz w:val="24"/>
          <w:szCs w:val="24"/>
        </w:rPr>
        <w:t>Zakona.</w:t>
      </w:r>
    </w:p>
    <w:p w14:paraId="02834D6F" w14:textId="77777777" w:rsidR="005A2F79" w:rsidRPr="005A2F79" w:rsidRDefault="005A2F79" w:rsidP="00BD4092">
      <w:pPr>
        <w:tabs>
          <w:tab w:val="left" w:pos="142"/>
          <w:tab w:val="left" w:pos="709"/>
          <w:tab w:val="left" w:pos="851"/>
        </w:tabs>
        <w:spacing w:after="0"/>
        <w:jc w:val="both"/>
        <w:rPr>
          <w:rFonts w:ascii="Times New Roman" w:hAnsi="Times New Roman"/>
          <w:bCs/>
          <w:sz w:val="24"/>
          <w:szCs w:val="24"/>
        </w:rPr>
      </w:pPr>
    </w:p>
    <w:p w14:paraId="25ECDED9" w14:textId="0B2DEDE5" w:rsidR="001A1B4D" w:rsidRDefault="001A1B4D" w:rsidP="00BD4092">
      <w:pPr>
        <w:tabs>
          <w:tab w:val="left" w:pos="142"/>
          <w:tab w:val="left" w:pos="709"/>
          <w:tab w:val="left" w:pos="851"/>
        </w:tabs>
        <w:spacing w:after="0"/>
        <w:jc w:val="both"/>
        <w:rPr>
          <w:rFonts w:ascii="Times New Roman" w:hAnsi="Times New Roman"/>
          <w:b/>
          <w:sz w:val="24"/>
          <w:szCs w:val="24"/>
        </w:rPr>
      </w:pPr>
    </w:p>
    <w:p w14:paraId="7C0C3378" w14:textId="0A525A34" w:rsidR="001A1B4D" w:rsidRDefault="001A1B4D" w:rsidP="00BD4092">
      <w:pPr>
        <w:tabs>
          <w:tab w:val="left" w:pos="142"/>
          <w:tab w:val="left" w:pos="709"/>
          <w:tab w:val="left" w:pos="851"/>
        </w:tabs>
        <w:spacing w:after="0"/>
        <w:jc w:val="both"/>
        <w:rPr>
          <w:rFonts w:ascii="Times New Roman" w:hAnsi="Times New Roman"/>
          <w:b/>
          <w:sz w:val="24"/>
          <w:szCs w:val="24"/>
        </w:rPr>
      </w:pPr>
    </w:p>
    <w:p w14:paraId="145B3BFC" w14:textId="0B18E3C7" w:rsidR="004E770F" w:rsidRDefault="004E770F" w:rsidP="00BD4092">
      <w:pPr>
        <w:tabs>
          <w:tab w:val="left" w:pos="142"/>
          <w:tab w:val="left" w:pos="709"/>
          <w:tab w:val="left" w:pos="851"/>
        </w:tabs>
        <w:spacing w:after="0"/>
        <w:jc w:val="both"/>
        <w:rPr>
          <w:rFonts w:ascii="Times New Roman" w:hAnsi="Times New Roman"/>
          <w:b/>
          <w:sz w:val="24"/>
          <w:szCs w:val="24"/>
        </w:rPr>
      </w:pPr>
    </w:p>
    <w:p w14:paraId="54E709BB" w14:textId="3E6D2CDE" w:rsidR="004E770F" w:rsidRDefault="004E770F" w:rsidP="00BD4092">
      <w:pPr>
        <w:tabs>
          <w:tab w:val="left" w:pos="142"/>
          <w:tab w:val="left" w:pos="709"/>
          <w:tab w:val="left" w:pos="851"/>
        </w:tabs>
        <w:spacing w:after="0"/>
        <w:jc w:val="both"/>
        <w:rPr>
          <w:rFonts w:ascii="Times New Roman" w:hAnsi="Times New Roman"/>
          <w:b/>
          <w:sz w:val="24"/>
          <w:szCs w:val="24"/>
        </w:rPr>
      </w:pPr>
    </w:p>
    <w:p w14:paraId="7D5F03A2" w14:textId="411B4687" w:rsidR="004E770F" w:rsidRDefault="004E770F" w:rsidP="00BD4092">
      <w:pPr>
        <w:tabs>
          <w:tab w:val="left" w:pos="142"/>
          <w:tab w:val="left" w:pos="709"/>
          <w:tab w:val="left" w:pos="851"/>
        </w:tabs>
        <w:spacing w:after="0"/>
        <w:jc w:val="both"/>
        <w:rPr>
          <w:rFonts w:ascii="Times New Roman" w:hAnsi="Times New Roman"/>
          <w:b/>
          <w:sz w:val="24"/>
          <w:szCs w:val="24"/>
        </w:rPr>
      </w:pPr>
    </w:p>
    <w:p w14:paraId="4E6D7971" w14:textId="58D8BA11" w:rsidR="004E770F" w:rsidRDefault="004E770F" w:rsidP="00BD4092">
      <w:pPr>
        <w:tabs>
          <w:tab w:val="left" w:pos="142"/>
          <w:tab w:val="left" w:pos="709"/>
          <w:tab w:val="left" w:pos="851"/>
        </w:tabs>
        <w:spacing w:after="0"/>
        <w:jc w:val="both"/>
        <w:rPr>
          <w:rFonts w:ascii="Times New Roman" w:hAnsi="Times New Roman"/>
          <w:b/>
          <w:sz w:val="24"/>
          <w:szCs w:val="24"/>
        </w:rPr>
      </w:pPr>
    </w:p>
    <w:p w14:paraId="0D670C19" w14:textId="4547E077" w:rsidR="004E770F" w:rsidRDefault="004E770F" w:rsidP="00BD4092">
      <w:pPr>
        <w:tabs>
          <w:tab w:val="left" w:pos="142"/>
          <w:tab w:val="left" w:pos="709"/>
          <w:tab w:val="left" w:pos="851"/>
        </w:tabs>
        <w:spacing w:after="0"/>
        <w:jc w:val="both"/>
        <w:rPr>
          <w:rFonts w:ascii="Times New Roman" w:hAnsi="Times New Roman"/>
          <w:b/>
          <w:sz w:val="24"/>
          <w:szCs w:val="24"/>
        </w:rPr>
      </w:pPr>
    </w:p>
    <w:p w14:paraId="717B16B6" w14:textId="1A232A06" w:rsidR="004E770F" w:rsidRDefault="004E770F" w:rsidP="00BD4092">
      <w:pPr>
        <w:tabs>
          <w:tab w:val="left" w:pos="142"/>
          <w:tab w:val="left" w:pos="709"/>
          <w:tab w:val="left" w:pos="851"/>
        </w:tabs>
        <w:spacing w:after="0"/>
        <w:jc w:val="both"/>
        <w:rPr>
          <w:rFonts w:ascii="Times New Roman" w:hAnsi="Times New Roman"/>
          <w:b/>
          <w:sz w:val="24"/>
          <w:szCs w:val="24"/>
        </w:rPr>
      </w:pPr>
    </w:p>
    <w:p w14:paraId="520FDCDA" w14:textId="45988BA2" w:rsidR="004E770F" w:rsidRDefault="004E770F" w:rsidP="00BD4092">
      <w:pPr>
        <w:tabs>
          <w:tab w:val="left" w:pos="142"/>
          <w:tab w:val="left" w:pos="709"/>
          <w:tab w:val="left" w:pos="851"/>
        </w:tabs>
        <w:spacing w:after="0"/>
        <w:jc w:val="both"/>
        <w:rPr>
          <w:rFonts w:ascii="Times New Roman" w:hAnsi="Times New Roman"/>
          <w:b/>
          <w:sz w:val="24"/>
          <w:szCs w:val="24"/>
        </w:rPr>
      </w:pPr>
    </w:p>
    <w:p w14:paraId="0831AA09" w14:textId="7454C91F" w:rsidR="004E770F" w:rsidRDefault="004E770F" w:rsidP="00BD4092">
      <w:pPr>
        <w:tabs>
          <w:tab w:val="left" w:pos="142"/>
          <w:tab w:val="left" w:pos="709"/>
          <w:tab w:val="left" w:pos="851"/>
        </w:tabs>
        <w:spacing w:after="0"/>
        <w:jc w:val="both"/>
        <w:rPr>
          <w:rFonts w:ascii="Times New Roman" w:hAnsi="Times New Roman"/>
          <w:b/>
          <w:sz w:val="24"/>
          <w:szCs w:val="24"/>
        </w:rPr>
      </w:pPr>
    </w:p>
    <w:p w14:paraId="73B4B0C1" w14:textId="75EDDE1C" w:rsidR="004E770F" w:rsidRDefault="004E770F" w:rsidP="00BD4092">
      <w:pPr>
        <w:tabs>
          <w:tab w:val="left" w:pos="142"/>
          <w:tab w:val="left" w:pos="709"/>
          <w:tab w:val="left" w:pos="851"/>
        </w:tabs>
        <w:spacing w:after="0"/>
        <w:jc w:val="both"/>
        <w:rPr>
          <w:rFonts w:ascii="Times New Roman" w:hAnsi="Times New Roman"/>
          <w:b/>
          <w:sz w:val="24"/>
          <w:szCs w:val="24"/>
        </w:rPr>
      </w:pPr>
    </w:p>
    <w:p w14:paraId="416EDE12" w14:textId="554A22CB" w:rsidR="004E770F" w:rsidRDefault="004E770F" w:rsidP="00BD4092">
      <w:pPr>
        <w:tabs>
          <w:tab w:val="left" w:pos="142"/>
          <w:tab w:val="left" w:pos="709"/>
          <w:tab w:val="left" w:pos="851"/>
        </w:tabs>
        <w:spacing w:after="0"/>
        <w:jc w:val="both"/>
        <w:rPr>
          <w:rFonts w:ascii="Times New Roman" w:hAnsi="Times New Roman"/>
          <w:b/>
          <w:sz w:val="24"/>
          <w:szCs w:val="24"/>
        </w:rPr>
      </w:pPr>
    </w:p>
    <w:p w14:paraId="18259FD0" w14:textId="7670AEC6" w:rsidR="004E770F" w:rsidRDefault="004E770F" w:rsidP="00BD4092">
      <w:pPr>
        <w:tabs>
          <w:tab w:val="left" w:pos="142"/>
          <w:tab w:val="left" w:pos="709"/>
          <w:tab w:val="left" w:pos="851"/>
        </w:tabs>
        <w:spacing w:after="0"/>
        <w:jc w:val="both"/>
        <w:rPr>
          <w:rFonts w:ascii="Times New Roman" w:hAnsi="Times New Roman"/>
          <w:b/>
          <w:sz w:val="24"/>
          <w:szCs w:val="24"/>
        </w:rPr>
      </w:pPr>
    </w:p>
    <w:p w14:paraId="5BEDD551" w14:textId="4E1D7A23" w:rsidR="004E770F" w:rsidRDefault="004E770F" w:rsidP="00BD4092">
      <w:pPr>
        <w:tabs>
          <w:tab w:val="left" w:pos="142"/>
          <w:tab w:val="left" w:pos="709"/>
          <w:tab w:val="left" w:pos="851"/>
        </w:tabs>
        <w:spacing w:after="0"/>
        <w:jc w:val="both"/>
        <w:rPr>
          <w:rFonts w:ascii="Times New Roman" w:hAnsi="Times New Roman"/>
          <w:b/>
          <w:sz w:val="24"/>
          <w:szCs w:val="24"/>
        </w:rPr>
      </w:pPr>
    </w:p>
    <w:p w14:paraId="5BE37844" w14:textId="4089A397" w:rsidR="004E770F" w:rsidRDefault="004E770F" w:rsidP="00BD4092">
      <w:pPr>
        <w:tabs>
          <w:tab w:val="left" w:pos="142"/>
          <w:tab w:val="left" w:pos="709"/>
          <w:tab w:val="left" w:pos="851"/>
        </w:tabs>
        <w:spacing w:after="0"/>
        <w:jc w:val="both"/>
        <w:rPr>
          <w:rFonts w:ascii="Times New Roman" w:hAnsi="Times New Roman"/>
          <w:b/>
          <w:sz w:val="24"/>
          <w:szCs w:val="24"/>
        </w:rPr>
      </w:pPr>
    </w:p>
    <w:p w14:paraId="7B55BE5B" w14:textId="2374957B" w:rsidR="004E770F" w:rsidRDefault="004E770F" w:rsidP="00BD4092">
      <w:pPr>
        <w:tabs>
          <w:tab w:val="left" w:pos="142"/>
          <w:tab w:val="left" w:pos="709"/>
          <w:tab w:val="left" w:pos="851"/>
        </w:tabs>
        <w:spacing w:after="0"/>
        <w:jc w:val="both"/>
        <w:rPr>
          <w:rFonts w:ascii="Times New Roman" w:hAnsi="Times New Roman"/>
          <w:b/>
          <w:sz w:val="24"/>
          <w:szCs w:val="24"/>
        </w:rPr>
      </w:pPr>
    </w:p>
    <w:p w14:paraId="4A97633A" w14:textId="2CC69637" w:rsidR="004E770F" w:rsidRDefault="004E770F" w:rsidP="00BD4092">
      <w:pPr>
        <w:tabs>
          <w:tab w:val="left" w:pos="142"/>
          <w:tab w:val="left" w:pos="709"/>
          <w:tab w:val="left" w:pos="851"/>
        </w:tabs>
        <w:spacing w:after="0"/>
        <w:jc w:val="both"/>
        <w:rPr>
          <w:rFonts w:ascii="Times New Roman" w:hAnsi="Times New Roman"/>
          <w:b/>
          <w:sz w:val="24"/>
          <w:szCs w:val="24"/>
        </w:rPr>
      </w:pPr>
    </w:p>
    <w:p w14:paraId="597D9645" w14:textId="41FAAA2F" w:rsidR="004E770F" w:rsidRDefault="004E770F" w:rsidP="00BD4092">
      <w:pPr>
        <w:tabs>
          <w:tab w:val="left" w:pos="142"/>
          <w:tab w:val="left" w:pos="709"/>
          <w:tab w:val="left" w:pos="851"/>
        </w:tabs>
        <w:spacing w:after="0"/>
        <w:jc w:val="both"/>
        <w:rPr>
          <w:rFonts w:ascii="Times New Roman" w:hAnsi="Times New Roman"/>
          <w:b/>
          <w:sz w:val="24"/>
          <w:szCs w:val="24"/>
        </w:rPr>
      </w:pPr>
    </w:p>
    <w:p w14:paraId="485FB41A" w14:textId="1A8D19EC" w:rsidR="004E770F" w:rsidRDefault="004E770F" w:rsidP="00BD4092">
      <w:pPr>
        <w:tabs>
          <w:tab w:val="left" w:pos="142"/>
          <w:tab w:val="left" w:pos="709"/>
          <w:tab w:val="left" w:pos="851"/>
        </w:tabs>
        <w:spacing w:after="0"/>
        <w:jc w:val="both"/>
        <w:rPr>
          <w:rFonts w:ascii="Times New Roman" w:hAnsi="Times New Roman"/>
          <w:b/>
          <w:sz w:val="24"/>
          <w:szCs w:val="24"/>
        </w:rPr>
      </w:pPr>
    </w:p>
    <w:p w14:paraId="3228295C" w14:textId="49C771DB" w:rsidR="004E770F" w:rsidRDefault="004E770F" w:rsidP="00BD4092">
      <w:pPr>
        <w:tabs>
          <w:tab w:val="left" w:pos="142"/>
          <w:tab w:val="left" w:pos="709"/>
          <w:tab w:val="left" w:pos="851"/>
        </w:tabs>
        <w:spacing w:after="0"/>
        <w:jc w:val="both"/>
        <w:rPr>
          <w:rFonts w:ascii="Times New Roman" w:hAnsi="Times New Roman"/>
          <w:b/>
          <w:sz w:val="24"/>
          <w:szCs w:val="24"/>
        </w:rPr>
      </w:pPr>
    </w:p>
    <w:p w14:paraId="0367CAAF" w14:textId="3FD7532C" w:rsidR="004E770F" w:rsidRDefault="004E770F" w:rsidP="00BD4092">
      <w:pPr>
        <w:tabs>
          <w:tab w:val="left" w:pos="142"/>
          <w:tab w:val="left" w:pos="709"/>
          <w:tab w:val="left" w:pos="851"/>
        </w:tabs>
        <w:spacing w:after="0"/>
        <w:jc w:val="both"/>
        <w:rPr>
          <w:rFonts w:ascii="Times New Roman" w:hAnsi="Times New Roman"/>
          <w:b/>
          <w:sz w:val="24"/>
          <w:szCs w:val="24"/>
        </w:rPr>
      </w:pPr>
    </w:p>
    <w:p w14:paraId="429E9048" w14:textId="5811F711" w:rsidR="004E770F" w:rsidRDefault="004E770F" w:rsidP="00BD4092">
      <w:pPr>
        <w:tabs>
          <w:tab w:val="left" w:pos="142"/>
          <w:tab w:val="left" w:pos="709"/>
          <w:tab w:val="left" w:pos="851"/>
        </w:tabs>
        <w:spacing w:after="0"/>
        <w:jc w:val="both"/>
        <w:rPr>
          <w:rFonts w:ascii="Times New Roman" w:hAnsi="Times New Roman"/>
          <w:b/>
          <w:sz w:val="24"/>
          <w:szCs w:val="24"/>
        </w:rPr>
      </w:pPr>
    </w:p>
    <w:p w14:paraId="44402A02" w14:textId="6C98589A" w:rsidR="004E770F" w:rsidRDefault="004E770F" w:rsidP="00BD4092">
      <w:pPr>
        <w:tabs>
          <w:tab w:val="left" w:pos="142"/>
          <w:tab w:val="left" w:pos="709"/>
          <w:tab w:val="left" w:pos="851"/>
        </w:tabs>
        <w:spacing w:after="0"/>
        <w:jc w:val="both"/>
        <w:rPr>
          <w:rFonts w:ascii="Times New Roman" w:hAnsi="Times New Roman"/>
          <w:b/>
          <w:sz w:val="24"/>
          <w:szCs w:val="24"/>
        </w:rPr>
      </w:pPr>
    </w:p>
    <w:p w14:paraId="2B8C0FE5" w14:textId="374A9916" w:rsidR="004E770F" w:rsidRDefault="004E770F" w:rsidP="00BD4092">
      <w:pPr>
        <w:tabs>
          <w:tab w:val="left" w:pos="142"/>
          <w:tab w:val="left" w:pos="709"/>
          <w:tab w:val="left" w:pos="851"/>
        </w:tabs>
        <w:spacing w:after="0"/>
        <w:jc w:val="both"/>
        <w:rPr>
          <w:rFonts w:ascii="Times New Roman" w:hAnsi="Times New Roman"/>
          <w:b/>
          <w:sz w:val="24"/>
          <w:szCs w:val="24"/>
        </w:rPr>
      </w:pPr>
    </w:p>
    <w:p w14:paraId="43DFB31D" w14:textId="77E73C5E" w:rsidR="004E770F" w:rsidRDefault="004E770F" w:rsidP="00BD4092">
      <w:pPr>
        <w:tabs>
          <w:tab w:val="left" w:pos="142"/>
          <w:tab w:val="left" w:pos="709"/>
          <w:tab w:val="left" w:pos="851"/>
        </w:tabs>
        <w:spacing w:after="0"/>
        <w:jc w:val="both"/>
        <w:rPr>
          <w:rFonts w:ascii="Times New Roman" w:hAnsi="Times New Roman"/>
          <w:b/>
          <w:sz w:val="24"/>
          <w:szCs w:val="24"/>
        </w:rPr>
      </w:pPr>
    </w:p>
    <w:p w14:paraId="7D03E45F" w14:textId="195D0507" w:rsidR="004E770F" w:rsidRDefault="004E770F" w:rsidP="00BD4092">
      <w:pPr>
        <w:tabs>
          <w:tab w:val="left" w:pos="142"/>
          <w:tab w:val="left" w:pos="709"/>
          <w:tab w:val="left" w:pos="851"/>
        </w:tabs>
        <w:spacing w:after="0"/>
        <w:jc w:val="both"/>
        <w:rPr>
          <w:rFonts w:ascii="Times New Roman" w:hAnsi="Times New Roman"/>
          <w:b/>
          <w:sz w:val="24"/>
          <w:szCs w:val="24"/>
        </w:rPr>
      </w:pPr>
    </w:p>
    <w:p w14:paraId="2096A268" w14:textId="4DE1207C" w:rsidR="004E770F" w:rsidRDefault="004E770F" w:rsidP="00BD4092">
      <w:pPr>
        <w:tabs>
          <w:tab w:val="left" w:pos="142"/>
          <w:tab w:val="left" w:pos="709"/>
          <w:tab w:val="left" w:pos="851"/>
        </w:tabs>
        <w:spacing w:after="0"/>
        <w:jc w:val="both"/>
        <w:rPr>
          <w:rFonts w:ascii="Times New Roman" w:hAnsi="Times New Roman"/>
          <w:b/>
          <w:sz w:val="24"/>
          <w:szCs w:val="24"/>
        </w:rPr>
      </w:pPr>
    </w:p>
    <w:p w14:paraId="50A8116F" w14:textId="5AB1A7BD" w:rsidR="004E770F" w:rsidRDefault="004E770F" w:rsidP="00BD4092">
      <w:pPr>
        <w:tabs>
          <w:tab w:val="left" w:pos="142"/>
          <w:tab w:val="left" w:pos="709"/>
          <w:tab w:val="left" w:pos="851"/>
        </w:tabs>
        <w:spacing w:after="0"/>
        <w:jc w:val="both"/>
        <w:rPr>
          <w:rFonts w:ascii="Times New Roman" w:hAnsi="Times New Roman"/>
          <w:b/>
          <w:sz w:val="24"/>
          <w:szCs w:val="24"/>
        </w:rPr>
      </w:pPr>
    </w:p>
    <w:p w14:paraId="6C7CE462" w14:textId="0E5284EE" w:rsidR="004E770F" w:rsidRDefault="004E770F" w:rsidP="00BD4092">
      <w:pPr>
        <w:tabs>
          <w:tab w:val="left" w:pos="142"/>
          <w:tab w:val="left" w:pos="709"/>
          <w:tab w:val="left" w:pos="851"/>
        </w:tabs>
        <w:spacing w:after="0"/>
        <w:jc w:val="both"/>
        <w:rPr>
          <w:rFonts w:ascii="Times New Roman" w:hAnsi="Times New Roman"/>
          <w:b/>
          <w:sz w:val="24"/>
          <w:szCs w:val="24"/>
        </w:rPr>
      </w:pPr>
    </w:p>
    <w:p w14:paraId="0EC265B9" w14:textId="52C513B7" w:rsidR="004E770F" w:rsidRDefault="004E770F" w:rsidP="00BD4092">
      <w:pPr>
        <w:tabs>
          <w:tab w:val="left" w:pos="142"/>
          <w:tab w:val="left" w:pos="709"/>
          <w:tab w:val="left" w:pos="851"/>
        </w:tabs>
        <w:spacing w:after="0"/>
        <w:jc w:val="both"/>
        <w:rPr>
          <w:rFonts w:ascii="Times New Roman" w:hAnsi="Times New Roman"/>
          <w:b/>
          <w:sz w:val="24"/>
          <w:szCs w:val="24"/>
        </w:rPr>
      </w:pPr>
    </w:p>
    <w:p w14:paraId="6D924572" w14:textId="1F7F0AD2" w:rsidR="004E770F" w:rsidRDefault="004E770F" w:rsidP="00BD4092">
      <w:pPr>
        <w:tabs>
          <w:tab w:val="left" w:pos="142"/>
          <w:tab w:val="left" w:pos="709"/>
          <w:tab w:val="left" w:pos="851"/>
        </w:tabs>
        <w:spacing w:after="0"/>
        <w:jc w:val="both"/>
        <w:rPr>
          <w:rFonts w:ascii="Times New Roman" w:hAnsi="Times New Roman"/>
          <w:b/>
          <w:sz w:val="24"/>
          <w:szCs w:val="24"/>
        </w:rPr>
      </w:pPr>
    </w:p>
    <w:p w14:paraId="67CEDD0C" w14:textId="06030F7F" w:rsidR="004E770F" w:rsidRDefault="004E770F" w:rsidP="00BD4092">
      <w:pPr>
        <w:tabs>
          <w:tab w:val="left" w:pos="142"/>
          <w:tab w:val="left" w:pos="709"/>
          <w:tab w:val="left" w:pos="851"/>
        </w:tabs>
        <w:spacing w:after="0"/>
        <w:jc w:val="both"/>
        <w:rPr>
          <w:rFonts w:ascii="Times New Roman" w:hAnsi="Times New Roman"/>
          <w:b/>
          <w:sz w:val="24"/>
          <w:szCs w:val="24"/>
        </w:rPr>
      </w:pPr>
    </w:p>
    <w:p w14:paraId="3E763176" w14:textId="575449CB" w:rsidR="004E770F" w:rsidRDefault="004E770F" w:rsidP="00BD4092">
      <w:pPr>
        <w:tabs>
          <w:tab w:val="left" w:pos="142"/>
          <w:tab w:val="left" w:pos="709"/>
          <w:tab w:val="left" w:pos="851"/>
        </w:tabs>
        <w:spacing w:after="0"/>
        <w:jc w:val="both"/>
        <w:rPr>
          <w:rFonts w:ascii="Times New Roman" w:hAnsi="Times New Roman"/>
          <w:b/>
          <w:sz w:val="24"/>
          <w:szCs w:val="24"/>
        </w:rPr>
      </w:pPr>
    </w:p>
    <w:p w14:paraId="579FC6FD" w14:textId="27A1B460" w:rsidR="004E770F" w:rsidRDefault="004E770F" w:rsidP="00BD4092">
      <w:pPr>
        <w:tabs>
          <w:tab w:val="left" w:pos="142"/>
          <w:tab w:val="left" w:pos="709"/>
          <w:tab w:val="left" w:pos="851"/>
        </w:tabs>
        <w:spacing w:after="0"/>
        <w:jc w:val="both"/>
        <w:rPr>
          <w:rFonts w:ascii="Times New Roman" w:hAnsi="Times New Roman"/>
          <w:b/>
          <w:sz w:val="24"/>
          <w:szCs w:val="24"/>
        </w:rPr>
      </w:pPr>
    </w:p>
    <w:p w14:paraId="44C975B1" w14:textId="7FB4F2AB" w:rsidR="004E770F" w:rsidRDefault="004E770F" w:rsidP="00BD4092">
      <w:pPr>
        <w:tabs>
          <w:tab w:val="left" w:pos="142"/>
          <w:tab w:val="left" w:pos="709"/>
          <w:tab w:val="left" w:pos="851"/>
        </w:tabs>
        <w:spacing w:after="0"/>
        <w:jc w:val="both"/>
        <w:rPr>
          <w:rFonts w:ascii="Times New Roman" w:hAnsi="Times New Roman"/>
          <w:b/>
          <w:sz w:val="24"/>
          <w:szCs w:val="24"/>
        </w:rPr>
      </w:pPr>
    </w:p>
    <w:p w14:paraId="5BCE957D" w14:textId="77777777" w:rsidR="004E770F" w:rsidRDefault="004E770F" w:rsidP="00BD4092">
      <w:pPr>
        <w:tabs>
          <w:tab w:val="left" w:pos="142"/>
          <w:tab w:val="left" w:pos="709"/>
          <w:tab w:val="left" w:pos="851"/>
        </w:tabs>
        <w:spacing w:after="0"/>
        <w:jc w:val="both"/>
        <w:rPr>
          <w:rFonts w:ascii="Times New Roman" w:hAnsi="Times New Roman"/>
          <w:b/>
          <w:sz w:val="24"/>
          <w:szCs w:val="24"/>
        </w:rPr>
      </w:pPr>
    </w:p>
    <w:p w14:paraId="68B8B11A" w14:textId="77777777" w:rsidR="00BD50AB" w:rsidRDefault="00BD50AB" w:rsidP="00B45351">
      <w:pPr>
        <w:pStyle w:val="Default"/>
        <w:jc w:val="center"/>
        <w:rPr>
          <w:b/>
          <w:bCs/>
        </w:rPr>
      </w:pPr>
    </w:p>
    <w:p w14:paraId="0FFA9567" w14:textId="77777777" w:rsidR="00BD50AB" w:rsidRDefault="00BD50AB" w:rsidP="00B45351">
      <w:pPr>
        <w:pStyle w:val="Default"/>
        <w:jc w:val="center"/>
        <w:rPr>
          <w:b/>
          <w:bCs/>
        </w:rPr>
      </w:pPr>
    </w:p>
    <w:p w14:paraId="04FAB90C" w14:textId="106F1162" w:rsidR="00B45351" w:rsidRPr="007F426A" w:rsidRDefault="003B232B" w:rsidP="00B45351">
      <w:pPr>
        <w:pStyle w:val="Default"/>
        <w:jc w:val="center"/>
        <w:rPr>
          <w:b/>
          <w:bCs/>
        </w:rPr>
      </w:pPr>
      <w:r>
        <w:rPr>
          <w:b/>
          <w:bCs/>
        </w:rPr>
        <w:t>O</w:t>
      </w:r>
      <w:r w:rsidR="001935F4">
        <w:rPr>
          <w:b/>
          <w:bCs/>
        </w:rPr>
        <w:t>DREDBE</w:t>
      </w:r>
      <w:r w:rsidR="00B45351" w:rsidRPr="007F426A">
        <w:rPr>
          <w:b/>
          <w:bCs/>
        </w:rPr>
        <w:t xml:space="preserve"> VAŽEĆEG ZAKONA KOJE SE MIJENJAJU </w:t>
      </w:r>
    </w:p>
    <w:p w14:paraId="2199B630" w14:textId="47FC3C84" w:rsidR="00B45351" w:rsidRDefault="00B45351" w:rsidP="00B45351">
      <w:pPr>
        <w:pStyle w:val="Default"/>
        <w:jc w:val="center"/>
        <w:rPr>
          <w:b/>
          <w:bCs/>
        </w:rPr>
      </w:pPr>
    </w:p>
    <w:p w14:paraId="542D327D" w14:textId="77777777" w:rsidR="009369DE" w:rsidRPr="006906C5" w:rsidRDefault="009369DE" w:rsidP="009369DE">
      <w:pPr>
        <w:spacing w:after="240" w:line="240" w:lineRule="auto"/>
        <w:jc w:val="center"/>
        <w:rPr>
          <w:rFonts w:ascii="Times New Roman" w:hAnsi="Times New Roman"/>
          <w:b/>
          <w:bCs/>
          <w:sz w:val="24"/>
          <w:szCs w:val="24"/>
          <w:lang w:eastAsia="hr-HR"/>
        </w:rPr>
      </w:pPr>
      <w:r w:rsidRPr="006906C5">
        <w:rPr>
          <w:rFonts w:ascii="Times New Roman" w:hAnsi="Times New Roman"/>
          <w:b/>
          <w:bCs/>
          <w:sz w:val="24"/>
          <w:szCs w:val="24"/>
          <w:lang w:eastAsia="hr-HR"/>
        </w:rPr>
        <w:t xml:space="preserve">Obveza čuvanja porezne tajne </w:t>
      </w:r>
    </w:p>
    <w:p w14:paraId="64F6D6A0" w14:textId="77777777" w:rsidR="009369DE" w:rsidRPr="006906C5" w:rsidRDefault="009369DE" w:rsidP="009369DE">
      <w:pPr>
        <w:spacing w:after="240" w:line="240" w:lineRule="auto"/>
        <w:jc w:val="center"/>
        <w:rPr>
          <w:rFonts w:ascii="Times New Roman" w:hAnsi="Times New Roman"/>
          <w:sz w:val="24"/>
          <w:szCs w:val="24"/>
          <w:lang w:eastAsia="hr-HR"/>
        </w:rPr>
      </w:pPr>
      <w:r w:rsidRPr="006906C5">
        <w:rPr>
          <w:rFonts w:ascii="Times New Roman" w:hAnsi="Times New Roman"/>
          <w:b/>
          <w:bCs/>
          <w:sz w:val="24"/>
          <w:szCs w:val="24"/>
          <w:bdr w:val="none" w:sz="0" w:space="0" w:color="auto" w:frame="1"/>
          <w:lang w:eastAsia="hr-HR"/>
        </w:rPr>
        <w:t>Članak 8.</w:t>
      </w:r>
    </w:p>
    <w:p w14:paraId="6C94A392"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(1)</w:t>
      </w:r>
      <w:r w:rsidRPr="006906C5">
        <w:rPr>
          <w:rFonts w:ascii="Times New Roman" w:hAnsi="Times New Roman"/>
          <w:b/>
          <w:bCs/>
          <w:sz w:val="24"/>
          <w:szCs w:val="24"/>
          <w:lang w:eastAsia="hr-HR"/>
        </w:rPr>
        <w:t xml:space="preserve"> </w:t>
      </w:r>
      <w:r w:rsidRPr="002C4D5C">
        <w:rPr>
          <w:rFonts w:ascii="Times New Roman" w:hAnsi="Times New Roman"/>
          <w:sz w:val="24"/>
          <w:szCs w:val="24"/>
          <w:lang w:eastAsia="hr-HR"/>
        </w:rPr>
        <w:t>Porezno tijelo dužno je kao poreznu tajnu čuvati sve podatke koje porezni obveznik iznosi u poreznom postupku te sve druge podatke u vezi s poreznim postupkom kojima raspolaže, kao i podatke koje razmjenjuje s drugim državama u poreznim stvarima.</w:t>
      </w:r>
    </w:p>
    <w:p w14:paraId="1D540403"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(2) Iznimno od stavka 1. ovoga članka, ne smatra se poreznom tajnom:</w:t>
      </w:r>
    </w:p>
    <w:p w14:paraId="3B2AB730"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1.</w:t>
      </w:r>
      <w:r w:rsidRPr="006906C5">
        <w:rPr>
          <w:rFonts w:ascii="Times New Roman" w:hAnsi="Times New Roman"/>
          <w:b/>
          <w:bCs/>
          <w:sz w:val="24"/>
          <w:szCs w:val="24"/>
          <w:lang w:eastAsia="hr-HR"/>
        </w:rPr>
        <w:t xml:space="preserve"> </w:t>
      </w:r>
      <w:r w:rsidRPr="002C4D5C">
        <w:rPr>
          <w:rFonts w:ascii="Times New Roman" w:hAnsi="Times New Roman"/>
          <w:sz w:val="24"/>
          <w:szCs w:val="24"/>
          <w:lang w:eastAsia="hr-HR"/>
        </w:rPr>
        <w:t>podatak o datumu upisa u sustav poreza na dodanu vrijednost ili ispisa iz sustava poreza na dodanu vrijednost</w:t>
      </w:r>
    </w:p>
    <w:p w14:paraId="70C28CF1"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2. podatak o poreznim obveznicima koji su davali lažne podatke s namjerom umanjenja svoje ili tuđe obveze poreza na dodanu vrijednost (kružne prijevare poreza na dodanu vrijednost) ako je to utvrđeno u porezno-pravnom postupku.</w:t>
      </w:r>
    </w:p>
    <w:p w14:paraId="72A5F7F4"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(3) Obveza čuvanja porezne tajne iz stavka 1. ovoga članka odnosi se na sve službene osobe poreznog tijela, vještake i druge osobe koje su uključene u porezni postupak.</w:t>
      </w:r>
    </w:p>
    <w:p w14:paraId="642635F6"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(4) Obveza čuvanja porezne tajne je povrijeđena ako se činjenice navedene u stavku 1. ovoga članka neovlašteno koriste ili objave.</w:t>
      </w:r>
    </w:p>
    <w:p w14:paraId="28F114FB"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(5) Obveza čuvanja porezne tajne nije povrijeđena:</w:t>
      </w:r>
    </w:p>
    <w:p w14:paraId="43BEA944"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1. ako se poreznom jamcu omogući uvid u podatke o poreznom obvezniku bitne za njegov odnos prema poreznom obvezniku</w:t>
      </w:r>
    </w:p>
    <w:p w14:paraId="04706581"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2. ako se članove društva osoba upozna s činjenicama bitnima za oporezivanje društva</w:t>
      </w:r>
    </w:p>
    <w:p w14:paraId="66F2CA7F"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3. ako se iznose podaci tijekom poreznog, prekršajnog, kaznenog ili sudskog postupka</w:t>
      </w:r>
    </w:p>
    <w:p w14:paraId="0B4F52AA"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lastRenderedPageBreak/>
        <w:t>4. ako se iznose podaci uz pisani pristanak osobe na koju se ti podaci odnose</w:t>
      </w:r>
    </w:p>
    <w:p w14:paraId="7D230624"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5. ako se iznose podaci za potrebe naplate poreznog duga</w:t>
      </w:r>
    </w:p>
    <w:p w14:paraId="43AF90BC"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6. ako se podaci daju na zahtjev drugog javnopravnog tijela koje po službenoj dužnosti traži podatke nužne za ostvarivanje prava pred tim tijelom povodom zahtjeva stranke u postupku, a koje bi inače stranka trebala sama pribaviti</w:t>
      </w:r>
    </w:p>
    <w:p w14:paraId="4150474D"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7. ako ustrojstvene jedinice Ministarstva financija međusobno dostavljaju podatke koji mogu biti od utjecaja na utvrđivanje prava i obveza poreznih obveznika</w:t>
      </w:r>
    </w:p>
    <w:p w14:paraId="3FCC27FE"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8. ako se podaci daju u skladu s postupcima propisanim ugovorima o izbjegavanju dvostrukog oporezivanja i drugim međunarodnim ugovorima u poreznim stvarima koji su u primjeni u Republici Hrvatskoj</w:t>
      </w:r>
    </w:p>
    <w:p w14:paraId="16271F02"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9. ako se podaci daju u skladu s postupkom propisanim ovim Zakonom za pružanje i dobivanje pravne pomoći i</w:t>
      </w:r>
    </w:p>
    <w:p w14:paraId="75DD3A22"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10. ako se podaci daju sukladno zakonu kojim se uređuje administrativna suradnja u području poreza.</w:t>
      </w:r>
    </w:p>
    <w:p w14:paraId="430C2336"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(6)</w:t>
      </w:r>
      <w:r w:rsidRPr="006906C5">
        <w:rPr>
          <w:rFonts w:ascii="Times New Roman" w:hAnsi="Times New Roman"/>
          <w:b/>
          <w:bCs/>
          <w:sz w:val="24"/>
          <w:szCs w:val="24"/>
          <w:lang w:eastAsia="hr-HR"/>
        </w:rPr>
        <w:t xml:space="preserve"> </w:t>
      </w:r>
      <w:r w:rsidRPr="002C4D5C">
        <w:rPr>
          <w:rFonts w:ascii="Times New Roman" w:hAnsi="Times New Roman"/>
          <w:sz w:val="24"/>
          <w:szCs w:val="24"/>
          <w:lang w:eastAsia="hr-HR"/>
        </w:rPr>
        <w:t>Obveza čuvanja porezne tajne nije povrijeđena u slučaju kada porezno tijelo bez posebnog zahtjeva dostavlja drugom javnopravnom tijelu podatke za koje je saznalo tijekom vođenja poreznog postupka, ako postoji sumnja u postojanje kaznenog djela, kršenje zakona ili drugog propisa za čije je provođenje nadležno neko drugo javnopravno tijelo.</w:t>
      </w:r>
    </w:p>
    <w:p w14:paraId="43AFA802"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(7) Obveza čuvanja porezne tajne nije povrijeđena ako Ministarstvo financija – Porezna uprava bez pristanka poreznog obveznika objavi na svojim mrežnim stranicama popis dospjelih i neplaćenih dugova po osnovi poreza na dodanu vrijednost, poreza na dobit,</w:t>
      </w:r>
      <w:r w:rsidRPr="006906C5">
        <w:rPr>
          <w:rFonts w:ascii="Times New Roman" w:hAnsi="Times New Roman"/>
          <w:b/>
          <w:bCs/>
          <w:sz w:val="24"/>
          <w:szCs w:val="24"/>
          <w:lang w:eastAsia="hr-HR"/>
        </w:rPr>
        <w:t xml:space="preserve"> p</w:t>
      </w:r>
      <w:r w:rsidRPr="002C4D5C">
        <w:rPr>
          <w:rFonts w:ascii="Times New Roman" w:hAnsi="Times New Roman"/>
          <w:sz w:val="24"/>
          <w:szCs w:val="24"/>
          <w:lang w:eastAsia="hr-HR"/>
        </w:rPr>
        <w:t>oreza na dohodak i prireza, doprinosa za obvezna osiguranja, trošarina, posebnih poreza, poreza na promet nekretnina, iznosa na ime naknade za koncesiju te carina, ako je ukupni iznos duga:</w:t>
      </w:r>
    </w:p>
    <w:p w14:paraId="44CD22F4"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1. veći od iznosa 100.000,00 kuna za fizičke osobe koje obavljaju djelatnost</w:t>
      </w:r>
    </w:p>
    <w:p w14:paraId="0CC2B666"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2. veći od iznosa 300.000,00 kuna za pravne osobe i</w:t>
      </w:r>
    </w:p>
    <w:p w14:paraId="24DC0CAC"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3. veći od iznosa 15.000,00 kuna za sve ostale porezne obveznike.</w:t>
      </w:r>
    </w:p>
    <w:p w14:paraId="28DEDD01"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(8) Popis dospjelih, a neplaćenih dugova iz stavka 7. ovoga članka objavit će se 31. listopada svake godine.</w:t>
      </w:r>
    </w:p>
    <w:p w14:paraId="08D143E3"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 xml:space="preserve">(9) Popis iz stavka 7. ovoga članka sadržava: ime i prezime ili naziv poreznog obveznika, godinu rođenja fizičke osobe, mjesto prebivališta ili boravišta fizičke osobe ili sjedišta pravne osobe, iznos duga po vrsti poreza te ukupni iznos duga. Na zahtjev </w:t>
      </w:r>
      <w:r w:rsidRPr="002C4D5C">
        <w:rPr>
          <w:rFonts w:ascii="Times New Roman" w:hAnsi="Times New Roman"/>
          <w:sz w:val="24"/>
          <w:szCs w:val="24"/>
          <w:lang w:eastAsia="hr-HR"/>
        </w:rPr>
        <w:lastRenderedPageBreak/>
        <w:t>osobe koja dokaže pravni interes, Porezna uprava popis može dopuniti i drugim podacima potrebnim radi nespornog utvrđivanja identiteta pojedinačnog poreznog obveznika s ovoga popisa, kao što su: datum i mjesec rođenja fizičke osobe i ime roditelja fizičke osobe. Pregled poreznih obveznika za koje je utvrđeno da nisu porezni obveznici koji se nalaze na popisu objavljuje se na mrežnim stranicama Porezne uprave.​ Porezna uprava može za porezne obveznike s popisa iz stavka 7. ovoga članka iznijeti podatke o poduzetim mjerama ovršnog postupka.</w:t>
      </w:r>
    </w:p>
    <w:p w14:paraId="5F260ABE"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(10) Iznimno od stavaka 7. i 9. ovoga članka, popis neće sadržavati podatke o dugovima poreznih obveznika kojima je porezno tijelo odobrilo odgodu ili obročno plaćanje duga ili reprogramiranje naplate poreznog duga, ili je pravomoćnim rješenjem o sklopljenoj predstečajnoj nagodbi utvrđeno da se dug reprogramira ili je potvrđen predstečajni sporazum, ili je sukladno Zakonu o stečaju potrošača sklopljen izvansudski sporazum, odnosno sudska nagodba na pripremnom ročištu.</w:t>
      </w:r>
    </w:p>
    <w:p w14:paraId="51770C77"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(11) Iznimno, obveza čuvanja porezne tajne nije povrijeđena ako Ministarstvo financija – Porezna uprava i Carinska uprava bez pristanka poreznog obveznika objavljuje u sredstvima javnog priopćavanja i na svojim mrežnim stranicama podatke potrebne radi ispravljanja netočnih ili nepotpunih informacija u slučaju ako je netočne ili nepotpune informacije porezni obveznik izravno ili neizravno dostavio sredstvima javnog priopćavanja.</w:t>
      </w:r>
    </w:p>
    <w:p w14:paraId="5F260B38" w14:textId="77777777" w:rsidR="009369DE" w:rsidRPr="002C4D5C" w:rsidRDefault="009369DE" w:rsidP="009369DE">
      <w:pPr>
        <w:spacing w:after="240" w:line="240" w:lineRule="auto"/>
        <w:jc w:val="both"/>
        <w:rPr>
          <w:rFonts w:ascii="Times New Roman" w:hAnsi="Times New Roman"/>
          <w:sz w:val="24"/>
          <w:szCs w:val="24"/>
          <w:bdr w:val="none" w:sz="0" w:space="0" w:color="auto" w:frame="1"/>
          <w:lang w:eastAsia="hr-HR"/>
        </w:rPr>
      </w:pPr>
      <w:r w:rsidRPr="002C4D5C">
        <w:rPr>
          <w:rFonts w:ascii="Times New Roman" w:hAnsi="Times New Roman"/>
          <w:sz w:val="24"/>
          <w:szCs w:val="24"/>
          <w:bdr w:val="none" w:sz="0" w:space="0" w:color="auto" w:frame="1"/>
          <w:lang w:eastAsia="hr-HR"/>
        </w:rPr>
        <w:t>(12) U izračun visine duga iz stavka 7. ovoga članka uzima se stanje duga po osnovama za koje je propisana objava dospjelih i neplaćenih dugova na zadnji dan u mjesecu koji prethodi mjesecu objave popisa dospjelih i neplaćenih dugova, umanjen za uplate do dana obrade podataka. Ako zadnji dan u mjesecu koji prethodi mjesecu objave popisa dospjelih i neplaćenih dugova pada na neradni dan ili dane blagdana, u izračun se uzima stanje duga na prvi sljedeći radni dan.</w:t>
      </w:r>
    </w:p>
    <w:p w14:paraId="518942F4" w14:textId="77777777" w:rsidR="009369DE" w:rsidRPr="002C4D5C" w:rsidRDefault="009369DE" w:rsidP="009369DE">
      <w:pPr>
        <w:spacing w:after="240" w:line="240" w:lineRule="auto"/>
        <w:jc w:val="both"/>
        <w:rPr>
          <w:rFonts w:ascii="Times New Roman" w:hAnsi="Times New Roman"/>
          <w:sz w:val="24"/>
          <w:szCs w:val="24"/>
          <w:lang w:eastAsia="hr-HR"/>
        </w:rPr>
      </w:pPr>
      <w:r w:rsidRPr="002C4D5C">
        <w:rPr>
          <w:rFonts w:ascii="Times New Roman" w:hAnsi="Times New Roman"/>
          <w:sz w:val="24"/>
          <w:szCs w:val="24"/>
          <w:lang w:eastAsia="hr-HR"/>
        </w:rPr>
        <w:t>(13) Porezni obveznici koji nakon objave popisa u cijelosti podmire dugovanja s osnova dugova iz stavka 7. ovoga članka brišu se s popisa. Na popisu dospjelih i neplaćenih dugova posebnim oznakama i porukama obilježavaju se porezni obveznici koji nakon objave popisa ne podmire dugovanja iz stavka 7. ovoga članka u cijelosti, već je nakon podmirenja dijela dugovanja njegov nepodmireni iznos manji od iznosa koji je kriterij za objavu popisa.​</w:t>
      </w:r>
    </w:p>
    <w:p w14:paraId="19DA5BCA" w14:textId="77777777" w:rsidR="009369DE" w:rsidRPr="002C4D5C" w:rsidRDefault="009369DE" w:rsidP="009369DE">
      <w:pPr>
        <w:spacing w:after="240" w:line="240" w:lineRule="auto"/>
        <w:ind w:firstLine="708"/>
        <w:jc w:val="both"/>
        <w:rPr>
          <w:rFonts w:ascii="Times New Roman" w:hAnsi="Times New Roman"/>
          <w:color w:val="FF0000"/>
          <w:sz w:val="24"/>
          <w:szCs w:val="24"/>
          <w:lang w:eastAsia="hr-HR"/>
        </w:rPr>
      </w:pPr>
    </w:p>
    <w:p w14:paraId="50F365FE" w14:textId="77777777" w:rsidR="009369DE" w:rsidRPr="008F4550" w:rsidRDefault="009369DE" w:rsidP="009369DE">
      <w:pPr>
        <w:jc w:val="center"/>
        <w:rPr>
          <w:rFonts w:ascii="Times New Roman" w:eastAsia="Times New Roman" w:hAnsi="Times New Roman"/>
          <w:sz w:val="24"/>
          <w:szCs w:val="24"/>
          <w:lang w:eastAsia="hr-HR"/>
        </w:rPr>
      </w:pPr>
      <w:r w:rsidRPr="008F4550">
        <w:rPr>
          <w:rFonts w:ascii="Times New Roman" w:eastAsia="Times New Roman" w:hAnsi="Times New Roman"/>
          <w:b/>
          <w:bCs/>
          <w:sz w:val="24"/>
          <w:szCs w:val="24"/>
          <w:lang w:eastAsia="hr-HR"/>
        </w:rPr>
        <w:t xml:space="preserve">Prodaja ili otpis poreznog duga iz porezno-dužničkog odnosa </w:t>
      </w:r>
    </w:p>
    <w:p w14:paraId="249C9C50" w14:textId="77777777" w:rsidR="009369DE" w:rsidRPr="008F4550" w:rsidRDefault="009369DE" w:rsidP="009369DE">
      <w:pPr>
        <w:jc w:val="center"/>
        <w:rPr>
          <w:rFonts w:ascii="Times New Roman" w:eastAsia="Times New Roman" w:hAnsi="Times New Roman"/>
          <w:sz w:val="24"/>
          <w:szCs w:val="24"/>
          <w:lang w:eastAsia="hr-HR"/>
        </w:rPr>
      </w:pPr>
      <w:r w:rsidRPr="008F4550">
        <w:rPr>
          <w:rFonts w:ascii="Times New Roman" w:eastAsia="Times New Roman" w:hAnsi="Times New Roman"/>
          <w:b/>
          <w:bCs/>
          <w:sz w:val="24"/>
          <w:szCs w:val="24"/>
          <w:bdr w:val="none" w:sz="0" w:space="0" w:color="auto" w:frame="1"/>
          <w:lang w:eastAsia="hr-HR"/>
        </w:rPr>
        <w:t>Članak 132.</w:t>
      </w:r>
    </w:p>
    <w:p w14:paraId="27257724" w14:textId="77777777" w:rsidR="009369DE" w:rsidRPr="002C4D5C" w:rsidRDefault="009369DE" w:rsidP="009369DE">
      <w:pPr>
        <w:jc w:val="both"/>
        <w:rPr>
          <w:rFonts w:ascii="Times New Roman" w:eastAsia="Times New Roman" w:hAnsi="Times New Roman"/>
          <w:bCs/>
          <w:sz w:val="24"/>
          <w:szCs w:val="24"/>
          <w:lang w:eastAsia="hr-HR"/>
        </w:rPr>
      </w:pPr>
      <w:r w:rsidRPr="008F4550">
        <w:rPr>
          <w:rFonts w:ascii="Times New Roman" w:eastAsia="Times New Roman" w:hAnsi="Times New Roman"/>
          <w:sz w:val="24"/>
          <w:szCs w:val="24"/>
          <w:lang w:eastAsia="hr-HR"/>
        </w:rPr>
        <w:t>(</w:t>
      </w:r>
      <w:r w:rsidRPr="002C4D5C">
        <w:rPr>
          <w:rFonts w:ascii="Times New Roman" w:eastAsia="Times New Roman" w:hAnsi="Times New Roman"/>
          <w:bCs/>
          <w:sz w:val="24"/>
          <w:szCs w:val="24"/>
          <w:lang w:eastAsia="hr-HR"/>
        </w:rPr>
        <w:t>1) Osim u slučajevima utvrđenima ovim Zakonom, Vlada Republike Hrvatske može na prijedlog ministra financija donijeti odluku o prodaji ili otpisu poreznog duga iz porezno-dužničkog odnosa.</w:t>
      </w:r>
    </w:p>
    <w:p w14:paraId="63585DE4" w14:textId="77777777" w:rsidR="009369DE" w:rsidRPr="002C4D5C" w:rsidRDefault="009369DE" w:rsidP="009369DE">
      <w:pPr>
        <w:jc w:val="both"/>
        <w:rPr>
          <w:rFonts w:ascii="Times New Roman" w:eastAsia="Times New Roman" w:hAnsi="Times New Roman"/>
          <w:bCs/>
          <w:sz w:val="24"/>
          <w:szCs w:val="24"/>
          <w:lang w:eastAsia="hr-HR"/>
        </w:rPr>
      </w:pPr>
      <w:r w:rsidRPr="002C4D5C">
        <w:rPr>
          <w:rFonts w:ascii="Times New Roman" w:eastAsia="Times New Roman" w:hAnsi="Times New Roman"/>
          <w:bCs/>
          <w:sz w:val="24"/>
          <w:szCs w:val="24"/>
          <w:lang w:eastAsia="hr-HR"/>
        </w:rPr>
        <w:lastRenderedPageBreak/>
        <w:t>(2) Pravima poreznog tijela iz porezno-dužničkog odnosa u postupku koji se provodi prema odredbama zakona kojim se uređuje stečaj potrošača te u postupku predstečajne nagodbe, odnosno predstečajnom i stečajnom postupku, čija vrijednost predmeta, odnosno visina ukupne obveze dužnika prelazi iznos od 10.000.000,00 kuna, ovlašten je raspolagati ministar financija.​</w:t>
      </w:r>
    </w:p>
    <w:p w14:paraId="5016EE69" w14:textId="77777777" w:rsidR="009369DE" w:rsidRPr="002C4D5C" w:rsidRDefault="009369DE" w:rsidP="009369DE">
      <w:pPr>
        <w:jc w:val="both"/>
        <w:rPr>
          <w:rFonts w:ascii="Times New Roman" w:eastAsia="Times New Roman" w:hAnsi="Times New Roman"/>
          <w:bCs/>
          <w:sz w:val="24"/>
          <w:szCs w:val="24"/>
          <w:lang w:eastAsia="hr-HR"/>
        </w:rPr>
      </w:pPr>
      <w:r w:rsidRPr="002C4D5C">
        <w:rPr>
          <w:rFonts w:ascii="Times New Roman" w:eastAsia="Times New Roman" w:hAnsi="Times New Roman"/>
          <w:bCs/>
          <w:sz w:val="24"/>
          <w:szCs w:val="24"/>
          <w:lang w:eastAsia="hr-HR"/>
        </w:rPr>
        <w:t>(3) Pravima poreznog tijela iz porezno-dužničkog odnosa u postupku koji se provodi prema odredbama Zakona o stečaju potrošača te u postupku predstečajne nagodbe, odnosno predstečajnom i stečajnom postupku, čija vrijednost predmeta, odnosno visina ukupne obveze dužnika ne prelazi iznos od 10.000.000,00 kuna, ovlašten je raspolagati čelnik poreznog tijela, odnosno nadležno tijelo određeno zakonom i drugim propisima utemeljenim zakonom.</w:t>
      </w:r>
    </w:p>
    <w:p w14:paraId="16502175" w14:textId="1F49B08F" w:rsidR="005A7306" w:rsidRPr="002C4D5C" w:rsidRDefault="009369DE" w:rsidP="009369DE">
      <w:pPr>
        <w:jc w:val="both"/>
        <w:rPr>
          <w:rFonts w:ascii="Times New Roman" w:eastAsia="Times New Roman" w:hAnsi="Times New Roman"/>
          <w:bCs/>
          <w:sz w:val="24"/>
          <w:szCs w:val="24"/>
          <w:lang w:eastAsia="hr-HR"/>
        </w:rPr>
      </w:pPr>
      <w:r w:rsidRPr="002C4D5C">
        <w:rPr>
          <w:rFonts w:ascii="Times New Roman" w:eastAsia="Times New Roman" w:hAnsi="Times New Roman"/>
          <w:bCs/>
          <w:sz w:val="24"/>
          <w:szCs w:val="24"/>
          <w:lang w:eastAsia="hr-HR"/>
        </w:rPr>
        <w:t>(4) U iznimnim slučajevima, kada je to od interesa za Repub</w:t>
      </w:r>
      <w:r w:rsidRPr="002C4D5C">
        <w:rPr>
          <w:rFonts w:ascii="Times New Roman" w:eastAsia="Times New Roman" w:hAnsi="Times New Roman"/>
          <w:bCs/>
          <w:sz w:val="24"/>
          <w:szCs w:val="24"/>
          <w:lang w:eastAsia="hr-HR"/>
        </w:rPr>
        <w:softHyphen/>
        <w:t>liku Hrvatsku, o čemu prethodno mišljenje daje tijelo nadležno za upravljanje državnom imovinom, Vlada Republike Hrvatske, na prijedlog ministra financija, može donijeti odluku o potpunom ili djelomičnom namirenju poreznog duga ustupanjem nekretnina.</w:t>
      </w:r>
    </w:p>
    <w:p w14:paraId="332B54ED" w14:textId="77777777" w:rsidR="009369DE" w:rsidRPr="008F4550" w:rsidRDefault="009369DE" w:rsidP="009369DE">
      <w:pPr>
        <w:jc w:val="center"/>
        <w:rPr>
          <w:rFonts w:ascii="Times New Roman" w:eastAsia="Times New Roman" w:hAnsi="Times New Roman"/>
          <w:sz w:val="24"/>
          <w:szCs w:val="24"/>
          <w:lang w:eastAsia="hr-HR"/>
        </w:rPr>
      </w:pPr>
      <w:r w:rsidRPr="008F4550">
        <w:rPr>
          <w:rFonts w:ascii="Times New Roman" w:eastAsia="Times New Roman" w:hAnsi="Times New Roman"/>
          <w:b/>
          <w:bCs/>
          <w:sz w:val="24"/>
          <w:szCs w:val="24"/>
          <w:lang w:eastAsia="hr-HR"/>
        </w:rPr>
        <w:t xml:space="preserve">Provedba ovrhe </w:t>
      </w:r>
    </w:p>
    <w:p w14:paraId="2065E6A9" w14:textId="77777777" w:rsidR="009369DE" w:rsidRPr="008F4550" w:rsidRDefault="009369DE" w:rsidP="009369DE">
      <w:pPr>
        <w:jc w:val="center"/>
        <w:rPr>
          <w:rFonts w:ascii="Times New Roman" w:eastAsia="Times New Roman" w:hAnsi="Times New Roman"/>
          <w:sz w:val="24"/>
          <w:szCs w:val="24"/>
          <w:lang w:eastAsia="hr-HR"/>
        </w:rPr>
      </w:pPr>
      <w:r w:rsidRPr="008F4550">
        <w:rPr>
          <w:rFonts w:ascii="Times New Roman" w:eastAsia="Times New Roman" w:hAnsi="Times New Roman"/>
          <w:b/>
          <w:bCs/>
          <w:sz w:val="24"/>
          <w:szCs w:val="24"/>
          <w:bdr w:val="none" w:sz="0" w:space="0" w:color="auto" w:frame="1"/>
          <w:lang w:eastAsia="hr-HR"/>
        </w:rPr>
        <w:t>Članak 146.</w:t>
      </w:r>
    </w:p>
    <w:p w14:paraId="004E9DB7" w14:textId="77777777" w:rsidR="009369DE" w:rsidRPr="002C4D5C" w:rsidRDefault="009369DE" w:rsidP="009369DE">
      <w:pPr>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(1) Ovrhu provodi porezno tijelo ako je porezni dug poreznog obveznika dospio.</w:t>
      </w:r>
    </w:p>
    <w:p w14:paraId="6305316C"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(2) Iznimno od stavka 1., Porezna uprava i Carinska uprava kada ne primjenjuje carinsko zakonodavstvo, neće provoditi postupak ovrhe na računima ovršenika ako je iznos poreznog duga manji od iznosa 200,00 kuna, koliko iznosi najmanji trošak ovršnog postupka, sukladno članku 170. stavku 3. ovoga Zakona.</w:t>
      </w:r>
    </w:p>
    <w:p w14:paraId="4F1A756F" w14:textId="3DD5C88A" w:rsidR="004E770F"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(3) U skladu s načelima ovrhe, Porezna uprava i Carinska uprava kada ne primjenjuje carinsko zakonodavstvo, neće provoditi ovrhu pljenidbom na pokretninama, odnosno podnositi prijedlog za ovrhu na nekretninama ako je iznos poreznog duga manji od iznosa 1000,00 kuna.</w:t>
      </w:r>
    </w:p>
    <w:p w14:paraId="4D7B2C86" w14:textId="77777777" w:rsidR="00E113E8" w:rsidRPr="002C4D5C" w:rsidRDefault="00E113E8" w:rsidP="009369DE">
      <w:pPr>
        <w:jc w:val="both"/>
        <w:rPr>
          <w:rFonts w:ascii="Times New Roman" w:eastAsia="Times New Roman" w:hAnsi="Times New Roman"/>
          <w:sz w:val="24"/>
          <w:szCs w:val="24"/>
          <w:lang w:eastAsia="hr-HR"/>
        </w:rPr>
      </w:pPr>
    </w:p>
    <w:p w14:paraId="20495CCC" w14:textId="3979B781" w:rsidR="009369DE" w:rsidRDefault="009369DE" w:rsidP="00B45351">
      <w:pPr>
        <w:pStyle w:val="Default"/>
        <w:jc w:val="center"/>
        <w:rPr>
          <w:b/>
          <w:bCs/>
        </w:rPr>
      </w:pPr>
    </w:p>
    <w:p w14:paraId="43216703" w14:textId="77777777" w:rsidR="009369DE" w:rsidRPr="008F4550" w:rsidRDefault="009369DE" w:rsidP="009369DE">
      <w:pPr>
        <w:jc w:val="center"/>
        <w:rPr>
          <w:rFonts w:ascii="Times New Roman" w:eastAsia="Times New Roman" w:hAnsi="Times New Roman"/>
          <w:sz w:val="24"/>
          <w:szCs w:val="24"/>
          <w:lang w:eastAsia="hr-HR"/>
        </w:rPr>
      </w:pPr>
      <w:r w:rsidRPr="008F4550">
        <w:rPr>
          <w:rFonts w:ascii="Times New Roman" w:eastAsia="Times New Roman" w:hAnsi="Times New Roman"/>
          <w:b/>
          <w:bCs/>
          <w:sz w:val="24"/>
          <w:szCs w:val="24"/>
          <w:lang w:eastAsia="hr-HR"/>
        </w:rPr>
        <w:t xml:space="preserve">Otpis neznatnog poreznog duga </w:t>
      </w:r>
    </w:p>
    <w:p w14:paraId="7379A38C" w14:textId="77777777" w:rsidR="009369DE" w:rsidRPr="008F4550" w:rsidRDefault="009369DE" w:rsidP="009369DE">
      <w:pPr>
        <w:jc w:val="center"/>
        <w:rPr>
          <w:rFonts w:ascii="Times New Roman" w:eastAsia="Times New Roman" w:hAnsi="Times New Roman"/>
          <w:sz w:val="24"/>
          <w:szCs w:val="24"/>
          <w:lang w:eastAsia="hr-HR"/>
        </w:rPr>
      </w:pPr>
      <w:r w:rsidRPr="008F4550">
        <w:rPr>
          <w:rFonts w:ascii="Times New Roman" w:eastAsia="Times New Roman" w:hAnsi="Times New Roman"/>
          <w:b/>
          <w:bCs/>
          <w:sz w:val="24"/>
          <w:szCs w:val="24"/>
          <w:bdr w:val="none" w:sz="0" w:space="0" w:color="auto" w:frame="1"/>
          <w:lang w:eastAsia="hr-HR"/>
        </w:rPr>
        <w:t>Članak 150.</w:t>
      </w:r>
    </w:p>
    <w:p w14:paraId="1C841A50" w14:textId="77777777" w:rsidR="009369DE" w:rsidRPr="002C4D5C" w:rsidRDefault="009369DE" w:rsidP="009369DE">
      <w:pPr>
        <w:jc w:val="both"/>
        <w:rPr>
          <w:rFonts w:ascii="Times New Roman" w:eastAsia="Times New Roman" w:hAnsi="Times New Roman"/>
          <w:sz w:val="24"/>
          <w:szCs w:val="24"/>
          <w:lang w:eastAsia="hr-HR"/>
        </w:rPr>
      </w:pPr>
      <w:r w:rsidRPr="008F4550">
        <w:rPr>
          <w:rFonts w:ascii="Times New Roman" w:eastAsia="Times New Roman" w:hAnsi="Times New Roman"/>
          <w:b/>
          <w:bCs/>
          <w:sz w:val="24"/>
          <w:szCs w:val="24"/>
          <w:lang w:eastAsia="hr-HR"/>
        </w:rPr>
        <w:t>(</w:t>
      </w:r>
      <w:r w:rsidRPr="002C4D5C">
        <w:rPr>
          <w:rFonts w:ascii="Times New Roman" w:eastAsia="Times New Roman" w:hAnsi="Times New Roman"/>
          <w:sz w:val="24"/>
          <w:szCs w:val="24"/>
          <w:lang w:eastAsia="hr-HR"/>
        </w:rPr>
        <w:t>1)</w:t>
      </w:r>
      <w:r w:rsidRPr="008F4550">
        <w:rPr>
          <w:rFonts w:ascii="Times New Roman" w:eastAsia="Times New Roman" w:hAnsi="Times New Roman"/>
          <w:b/>
          <w:bCs/>
          <w:sz w:val="24"/>
          <w:szCs w:val="24"/>
          <w:lang w:eastAsia="hr-HR"/>
        </w:rPr>
        <w:t xml:space="preserve"> </w:t>
      </w:r>
      <w:r w:rsidRPr="002C4D5C">
        <w:rPr>
          <w:rFonts w:ascii="Times New Roman" w:eastAsia="Times New Roman" w:hAnsi="Times New Roman"/>
          <w:sz w:val="24"/>
          <w:szCs w:val="24"/>
          <w:lang w:eastAsia="hr-HR"/>
        </w:rPr>
        <w:t>Dospjeli porezni dug poreza za svaku pojedinu vrstu poreza, koji na dan 31. prosinca tekuće godine ne prelazi iznos od deset kuna, otpisat će se po službenoj dužnosti.</w:t>
      </w:r>
    </w:p>
    <w:p w14:paraId="12F22AA2"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lastRenderedPageBreak/>
        <w:t>(2) Porezno tijelo izvršit će otpis duga do 15. veljače tekuće godine za prethodnu kalendarsku godinu.</w:t>
      </w:r>
    </w:p>
    <w:p w14:paraId="6070CF0C" w14:textId="10C9102C" w:rsidR="00781CC9"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(3) U primjeni carinskog zakonodavstva Carinska uprava kao porezno tijelo izuzima se iz obveze otpisa neznatnog poreznog duga prema odredbama ovog članka.</w:t>
      </w:r>
    </w:p>
    <w:p w14:paraId="0C7E3012" w14:textId="77777777" w:rsidR="00781CC9" w:rsidRPr="002C4D5C" w:rsidRDefault="00781CC9" w:rsidP="009369DE">
      <w:pPr>
        <w:jc w:val="both"/>
        <w:rPr>
          <w:rFonts w:ascii="Times New Roman" w:eastAsia="Times New Roman" w:hAnsi="Times New Roman"/>
          <w:sz w:val="24"/>
          <w:szCs w:val="24"/>
          <w:lang w:eastAsia="hr-HR"/>
        </w:rPr>
      </w:pPr>
    </w:p>
    <w:p w14:paraId="73A8F9A7" w14:textId="77777777" w:rsidR="009369DE" w:rsidRPr="008F4550" w:rsidRDefault="009369DE" w:rsidP="009369DE">
      <w:pPr>
        <w:jc w:val="center"/>
        <w:rPr>
          <w:rFonts w:ascii="Times New Roman" w:eastAsia="Times New Roman" w:hAnsi="Times New Roman"/>
          <w:sz w:val="24"/>
          <w:szCs w:val="24"/>
          <w:lang w:eastAsia="hr-HR"/>
        </w:rPr>
      </w:pPr>
      <w:r w:rsidRPr="008F4550">
        <w:rPr>
          <w:rFonts w:ascii="Times New Roman" w:eastAsia="Times New Roman" w:hAnsi="Times New Roman"/>
          <w:b/>
          <w:bCs/>
          <w:sz w:val="24"/>
          <w:szCs w:val="24"/>
          <w:lang w:eastAsia="hr-HR"/>
        </w:rPr>
        <w:t xml:space="preserve">Pljenidba novčanih sredstava ovršenika na računima </w:t>
      </w:r>
    </w:p>
    <w:p w14:paraId="347E6877" w14:textId="77777777" w:rsidR="009369DE" w:rsidRPr="008F4550" w:rsidRDefault="009369DE" w:rsidP="009369DE">
      <w:pPr>
        <w:jc w:val="center"/>
        <w:rPr>
          <w:rFonts w:ascii="Times New Roman" w:eastAsia="Times New Roman" w:hAnsi="Times New Roman"/>
          <w:sz w:val="24"/>
          <w:szCs w:val="24"/>
          <w:lang w:eastAsia="hr-HR"/>
        </w:rPr>
      </w:pPr>
      <w:r w:rsidRPr="008F4550">
        <w:rPr>
          <w:rFonts w:ascii="Times New Roman" w:eastAsia="Times New Roman" w:hAnsi="Times New Roman"/>
          <w:b/>
          <w:bCs/>
          <w:sz w:val="24"/>
          <w:szCs w:val="24"/>
          <w:bdr w:val="none" w:sz="0" w:space="0" w:color="auto" w:frame="1"/>
          <w:lang w:eastAsia="hr-HR"/>
        </w:rPr>
        <w:t>Članak 153.</w:t>
      </w:r>
    </w:p>
    <w:p w14:paraId="707A6D2D" w14:textId="77777777" w:rsidR="009369DE" w:rsidRPr="002C4D5C" w:rsidRDefault="009369DE" w:rsidP="009369DE">
      <w:pPr>
        <w:jc w:val="both"/>
        <w:rPr>
          <w:rFonts w:ascii="Times New Roman" w:eastAsia="Times New Roman" w:hAnsi="Times New Roman"/>
          <w:sz w:val="24"/>
          <w:szCs w:val="24"/>
          <w:lang w:eastAsia="hr-HR"/>
        </w:rPr>
      </w:pPr>
      <w:r w:rsidRPr="008F4550">
        <w:rPr>
          <w:rFonts w:ascii="Times New Roman" w:eastAsia="Times New Roman" w:hAnsi="Times New Roman"/>
          <w:b/>
          <w:bCs/>
          <w:sz w:val="24"/>
          <w:szCs w:val="24"/>
          <w:lang w:eastAsia="hr-HR"/>
        </w:rPr>
        <w:t xml:space="preserve">(1) </w:t>
      </w:r>
      <w:r w:rsidRPr="002C4D5C">
        <w:rPr>
          <w:rFonts w:ascii="Times New Roman" w:eastAsia="Times New Roman" w:hAnsi="Times New Roman"/>
          <w:sz w:val="24"/>
          <w:szCs w:val="24"/>
          <w:lang w:eastAsia="hr-HR"/>
        </w:rPr>
        <w:t>Provedba ovrhe na novčanim sredstvima ovršenika obavlja se dostavom osnove za plaćanje Financijskoj agenciji sukladno odredbama zakona kojim se uređuje provedba ovrhe na novčanim sredstvima. Financijska agencija po primitku rješenja o ovrsi i naloga za provedbu ovrhe iz stavka 2. ovoga članka, sukladno ovom Zakonu, odmah izdaje nalog za prijenos novčanih sredstava na račun ovrhovoditelja naznačen u osnovi za plaćanje.​</w:t>
      </w:r>
    </w:p>
    <w:p w14:paraId="23BB5049"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(2) Iznimno od odredaba ovog Zakona, u postupcima u kojima je vrijednost porezne obveze utvrđena rješenjem do 5000,00 kuna, ako porezni obveznik u roku iz rješenja kojim je utvrđena obveza ne uplati naznačeni iznos, porezno tijelo može, nakon što rješenje postane izvršno, radi naplate iznosa iz rješenja i pripadajućih zakonskih zateznih kamata i troškova podnijeti Financijskoj agenciji nalog za provedbu ovrhe na novčanim sredstvima po računima poreznog obveznika sukladno posebnom zakonu. Nalog za provedbu ovrhe smatra se osnovom za plaćanje sukladno propisu kojim se uređuje provedba ovrhe na novčanim sredstvima i dostavlja se Financijskoj agenciji s učinkom pravomoćnog rješenja o ovrsi.</w:t>
      </w:r>
    </w:p>
    <w:p w14:paraId="7F80CAF3" w14:textId="77777777" w:rsidR="009369DE" w:rsidRPr="008F4550" w:rsidRDefault="009369DE" w:rsidP="009369DE">
      <w:pPr>
        <w:jc w:val="center"/>
        <w:rPr>
          <w:rFonts w:ascii="Times New Roman" w:eastAsia="Times New Roman" w:hAnsi="Times New Roman"/>
          <w:sz w:val="24"/>
          <w:szCs w:val="24"/>
          <w:lang w:eastAsia="hr-HR"/>
        </w:rPr>
      </w:pPr>
      <w:r w:rsidRPr="008F4550">
        <w:rPr>
          <w:rFonts w:ascii="Times New Roman" w:eastAsia="Times New Roman" w:hAnsi="Times New Roman"/>
          <w:b/>
          <w:bCs/>
          <w:sz w:val="24"/>
          <w:szCs w:val="24"/>
          <w:lang w:eastAsia="hr-HR"/>
        </w:rPr>
        <w:t xml:space="preserve">Javna prodaja pokretnina </w:t>
      </w:r>
    </w:p>
    <w:p w14:paraId="0AF6BA20" w14:textId="77777777" w:rsidR="009369DE" w:rsidRPr="008F4550" w:rsidRDefault="009369DE" w:rsidP="009369DE">
      <w:pPr>
        <w:jc w:val="center"/>
        <w:rPr>
          <w:rFonts w:ascii="Times New Roman" w:eastAsia="Times New Roman" w:hAnsi="Times New Roman"/>
          <w:sz w:val="24"/>
          <w:szCs w:val="24"/>
          <w:lang w:eastAsia="hr-HR"/>
        </w:rPr>
      </w:pPr>
      <w:r w:rsidRPr="008F4550">
        <w:rPr>
          <w:rFonts w:ascii="Times New Roman" w:eastAsia="Times New Roman" w:hAnsi="Times New Roman"/>
          <w:b/>
          <w:bCs/>
          <w:sz w:val="24"/>
          <w:szCs w:val="24"/>
          <w:bdr w:val="none" w:sz="0" w:space="0" w:color="auto" w:frame="1"/>
          <w:lang w:eastAsia="hr-HR"/>
        </w:rPr>
        <w:t>Članak 163.</w:t>
      </w:r>
    </w:p>
    <w:p w14:paraId="364F1C31" w14:textId="77777777" w:rsidR="009369DE" w:rsidRPr="002C4D5C" w:rsidRDefault="009369DE" w:rsidP="009369DE">
      <w:pPr>
        <w:jc w:val="both"/>
        <w:rPr>
          <w:rFonts w:ascii="Times New Roman" w:eastAsia="Times New Roman" w:hAnsi="Times New Roman"/>
          <w:sz w:val="24"/>
          <w:szCs w:val="24"/>
          <w:lang w:eastAsia="hr-HR"/>
        </w:rPr>
      </w:pPr>
      <w:r w:rsidRPr="008F4550">
        <w:rPr>
          <w:rFonts w:ascii="Times New Roman" w:eastAsia="Times New Roman" w:hAnsi="Times New Roman"/>
          <w:b/>
          <w:bCs/>
          <w:sz w:val="24"/>
          <w:szCs w:val="24"/>
          <w:lang w:eastAsia="hr-HR"/>
        </w:rPr>
        <w:t xml:space="preserve">(1) </w:t>
      </w:r>
      <w:r w:rsidRPr="002C4D5C">
        <w:rPr>
          <w:rFonts w:ascii="Times New Roman" w:eastAsia="Times New Roman" w:hAnsi="Times New Roman"/>
          <w:sz w:val="24"/>
          <w:szCs w:val="24"/>
          <w:lang w:eastAsia="hr-HR"/>
        </w:rPr>
        <w:t>Zaplijenjene se pokretnine javno prodaju. Ako je zaplijenjena lako kvarljiva roba, ovrhovoditelj može u nazočnosti ovršenika unovčiti takvu robu neposrednom pogodbom.</w:t>
      </w:r>
    </w:p>
    <w:p w14:paraId="13F950FB"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(2) Javna prodaja pokretnina se oglašava. Oglas mora sadržati obavijesti o mjestu, datumu, vremenu i načinu prodaje, kao i opis predmeta i njihovih početnih cijena.</w:t>
      </w:r>
    </w:p>
    <w:p w14:paraId="5EA4641B"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(3) Oglas o javnoj prodaji pokretnina mora se vidno istaknuti na mjestu gdje će se obaviti prodaja. Oglas se mora dostaviti ovršeniku najmanje pet dana prije dana koji je određen za javnu prodaju.</w:t>
      </w:r>
    </w:p>
    <w:p w14:paraId="7FCBFA73" w14:textId="4F541CAA" w:rsidR="00781CC9"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lastRenderedPageBreak/>
        <w:t>(4) Ako je procijenjena vrijednost pokretnina koje se javno prodaju veća od 500.000,00 kuna, oglas se mora objaviti u dnevnom tisku.</w:t>
      </w:r>
    </w:p>
    <w:p w14:paraId="364D5CCE" w14:textId="77777777" w:rsidR="009369DE" w:rsidRPr="008F4550" w:rsidRDefault="009369DE" w:rsidP="009369DE">
      <w:pPr>
        <w:jc w:val="center"/>
        <w:rPr>
          <w:rFonts w:ascii="Times New Roman" w:eastAsia="Times New Roman" w:hAnsi="Times New Roman"/>
          <w:sz w:val="24"/>
          <w:szCs w:val="24"/>
          <w:lang w:eastAsia="hr-HR"/>
        </w:rPr>
      </w:pPr>
      <w:r w:rsidRPr="008F4550">
        <w:rPr>
          <w:rFonts w:ascii="Times New Roman" w:eastAsia="Times New Roman" w:hAnsi="Times New Roman"/>
          <w:b/>
          <w:bCs/>
          <w:sz w:val="24"/>
          <w:szCs w:val="24"/>
          <w:lang w:eastAsia="hr-HR"/>
        </w:rPr>
        <w:t xml:space="preserve">Troškovi ovrhe </w:t>
      </w:r>
    </w:p>
    <w:p w14:paraId="50EE2D37" w14:textId="77777777" w:rsidR="009369DE" w:rsidRPr="008F4550" w:rsidRDefault="009369DE" w:rsidP="009369DE">
      <w:pPr>
        <w:jc w:val="center"/>
        <w:rPr>
          <w:rFonts w:ascii="Times New Roman" w:eastAsia="Times New Roman" w:hAnsi="Times New Roman"/>
          <w:sz w:val="24"/>
          <w:szCs w:val="24"/>
          <w:lang w:eastAsia="hr-HR"/>
        </w:rPr>
      </w:pPr>
      <w:r w:rsidRPr="008F4550">
        <w:rPr>
          <w:rFonts w:ascii="Times New Roman" w:eastAsia="Times New Roman" w:hAnsi="Times New Roman"/>
          <w:b/>
          <w:bCs/>
          <w:sz w:val="24"/>
          <w:szCs w:val="24"/>
          <w:bdr w:val="none" w:sz="0" w:space="0" w:color="auto" w:frame="1"/>
          <w:lang w:eastAsia="hr-HR"/>
        </w:rPr>
        <w:t>Članak 170.</w:t>
      </w:r>
    </w:p>
    <w:p w14:paraId="5C4983C6"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(1) Troškove ovrhe snosi ovršenik. Ako ima više ovršenika, oni su solidarni dužnici.</w:t>
      </w:r>
    </w:p>
    <w:p w14:paraId="0B51393F"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(2) Troškovi koji nisu utvrđeni ovršnim rješenjem utvrđuju se posebnim rješenjem u roku od osam dana od nastanka.</w:t>
      </w:r>
    </w:p>
    <w:p w14:paraId="460DD218"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(3) Najmanji iznos troškova ovrhe iznosi 200,00 kuna i naplaćuje se u postupku ovrhe.</w:t>
      </w:r>
    </w:p>
    <w:p w14:paraId="65D70A19" w14:textId="77777777" w:rsidR="009369DE" w:rsidRPr="0071187D" w:rsidRDefault="009369DE" w:rsidP="009369DE">
      <w:pPr>
        <w:jc w:val="center"/>
        <w:rPr>
          <w:rFonts w:ascii="Times New Roman" w:eastAsia="Times New Roman" w:hAnsi="Times New Roman"/>
          <w:sz w:val="24"/>
          <w:szCs w:val="24"/>
          <w:lang w:eastAsia="hr-HR"/>
        </w:rPr>
      </w:pPr>
      <w:r w:rsidRPr="0071187D">
        <w:rPr>
          <w:rFonts w:ascii="Times New Roman" w:eastAsia="Times New Roman" w:hAnsi="Times New Roman"/>
          <w:b/>
          <w:bCs/>
          <w:sz w:val="24"/>
          <w:szCs w:val="24"/>
          <w:lang w:eastAsia="hr-HR"/>
        </w:rPr>
        <w:t>Najteži porezni prekršaji</w:t>
      </w:r>
    </w:p>
    <w:p w14:paraId="05AB4DBB" w14:textId="77777777" w:rsidR="009369DE" w:rsidRPr="0071187D" w:rsidRDefault="009369DE" w:rsidP="009369DE">
      <w:pPr>
        <w:jc w:val="center"/>
        <w:rPr>
          <w:rFonts w:ascii="Times New Roman" w:eastAsia="Times New Roman" w:hAnsi="Times New Roman"/>
          <w:sz w:val="24"/>
          <w:szCs w:val="24"/>
          <w:lang w:eastAsia="hr-HR"/>
        </w:rPr>
      </w:pPr>
      <w:r w:rsidRPr="0071187D">
        <w:rPr>
          <w:rFonts w:ascii="Times New Roman" w:eastAsia="Times New Roman" w:hAnsi="Times New Roman"/>
          <w:b/>
          <w:bCs/>
          <w:sz w:val="24"/>
          <w:szCs w:val="24"/>
          <w:bdr w:val="none" w:sz="0" w:space="0" w:color="auto" w:frame="1"/>
          <w:lang w:eastAsia="hr-HR"/>
        </w:rPr>
        <w:t>Članak 192.</w:t>
      </w:r>
    </w:p>
    <w:p w14:paraId="17D1C0F3" w14:textId="77777777" w:rsidR="009369DE" w:rsidRPr="002C4D5C" w:rsidRDefault="009369DE" w:rsidP="009369DE">
      <w:pPr>
        <w:jc w:val="both"/>
        <w:rPr>
          <w:rFonts w:ascii="Times New Roman" w:eastAsia="Times New Roman" w:hAnsi="Times New Roman"/>
          <w:sz w:val="24"/>
          <w:szCs w:val="24"/>
          <w:lang w:eastAsia="hr-HR"/>
        </w:rPr>
      </w:pPr>
      <w:r w:rsidRPr="00781CC9">
        <w:rPr>
          <w:rFonts w:ascii="Times New Roman" w:eastAsia="Times New Roman" w:hAnsi="Times New Roman"/>
          <w:sz w:val="24"/>
          <w:szCs w:val="24"/>
          <w:lang w:eastAsia="hr-HR"/>
        </w:rPr>
        <w:t>(1) Novčanom</w:t>
      </w:r>
      <w:r w:rsidRPr="002C4D5C">
        <w:rPr>
          <w:rFonts w:ascii="Times New Roman" w:eastAsia="Times New Roman" w:hAnsi="Times New Roman"/>
          <w:sz w:val="24"/>
          <w:szCs w:val="24"/>
          <w:lang w:eastAsia="hr-HR"/>
        </w:rPr>
        <w:t xml:space="preserve"> kaznom u iznosu od 20.000,00 do 500.000,00 kuna kaznit će se pravna osoba:</w:t>
      </w:r>
    </w:p>
    <w:p w14:paraId="64E3DEBA"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1. ako ne izdaje račune (članak 62. stavak 1. i 5.)</w:t>
      </w:r>
    </w:p>
    <w:p w14:paraId="14E4651B"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2. ako ne iskazuje isporuke dobara i usluga preko naplatnog uređaja ili na drugi odgovarajući način, a naplaćuje ih gotovinom ili ne iskazuje ili ne iskazuje potpuno i/ili točno i/ili pravodobno i/ili uredno (članak 62. stavak 4.)</w:t>
      </w:r>
    </w:p>
    <w:p w14:paraId="190786FE"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3. ako ne vodi poslovne knjige i evidencije radi oporezivanja prema poreznim propisima koji se primjenjuju u Republici Hrvatskoj (članak 62. stavak 5.)</w:t>
      </w:r>
    </w:p>
    <w:p w14:paraId="50D26B01"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4. ako knjiženja i druga evidentiranja u poslovnim knjigama ne obavlja potpuno ili točno ili pravodobno ili uredno (članak 66. stavak 1.)</w:t>
      </w:r>
    </w:p>
    <w:p w14:paraId="335FF010"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5. ako poslovne knjige, druge evidencije i knjigovodstvene isprave ne čuva u rokovima propisani zakonom (članak 66. stavak 18.)</w:t>
      </w:r>
    </w:p>
    <w:p w14:paraId="02896278"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6. ako ne uruči ispis elektronički vođenih poslovnih knjiga, evidencija i izvješća i drugih podataka koji izravno ili neizravno utječu na utvrđivanje porezne osnovice, ili ne omogući pristup i nadzor podataka elektronički vođenih poslovnih knjiga, evidencija i izvješća, ili ne omogući pristup podacima koji izravno ili neizravno utječu na utvrđivanje porezne osnovice ili ne omogući pristup i nadzor računalnog ili drugog elektroničkog sustava i baza podataka, odnosno ako ne osigura podatke na propisani način, ili ne osigura odgovarajuću zaštitu, tajnost i cjelovitost podataka (članak 67. stavak 1., 2.i 4.)</w:t>
      </w:r>
    </w:p>
    <w:p w14:paraId="6B934219"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lastRenderedPageBreak/>
        <w:t>7. ako ne osigura čuvanje podataka u elektroničkom obliku, ako ne dopusti pristup podacima u elektroničkom obliku, ako ne osigura čitljivost izvornih podataka bez obzira na okolnosti promjene opreme korištenih sustava ili programa, ako ne osigura njihovo pravilno spremanje i čuvanje za propisano razdoblje, ako ne omogući pristup elektronički vođenim poslovnim knjigama, evidencijama, izvješćima i drugim podacima koji izravno ili neizravno utječu na utvrđivanje porezne osnovice i u slučajevima kada se čuvaju u elektroničkom obliku kod drugih osoba ili u drugim zemljama, ako ne pohrani i čuva podatke u obliku koji dopušta nadzor u razumnom vremenu ili ako ne omogući kopiranje mrežnih podataka, podataka na internetu i podataka sa računala i druge opreme (članak 67. stavak 5.)</w:t>
      </w:r>
    </w:p>
    <w:p w14:paraId="0B5BB53E"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8. ako odbije sudjelovati u poreznom postupku (članak 69. i članak 71.)</w:t>
      </w:r>
    </w:p>
    <w:p w14:paraId="5844D52D"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9. ako se ne odazove na poziv poreznog tijela (članak 78.)</w:t>
      </w:r>
    </w:p>
    <w:p w14:paraId="63B30E64"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10. ako ne predoči poslovne knjige, evidencije, poslovnu dokumentaciju i druge isprave na zahtjev poreznog tijela (članak 81. stavak 1.)</w:t>
      </w:r>
    </w:p>
    <w:p w14:paraId="673BF382"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11. ako ne dostavi Poreznoj upravi u zakonom propisanom roku ili na njezin zahtjev podatke o prometu kunskih i deviznih računa pravnih osoba, fizičkih osoba koje obavljaju registriranu djelatnost obrta, slobodnih zanimanja i građana, uključivo i podatke o prometu tekućih računa i štednih uloga (članak 114. stavak 1. i 2.)</w:t>
      </w:r>
    </w:p>
    <w:p w14:paraId="01F9B2A0"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12. ako ne dopusti obavljanje poreznog nadzora (članak 117. stavak 1.).</w:t>
      </w:r>
    </w:p>
    <w:p w14:paraId="634642EB"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(2) Novčanom kaznom od 10.000,00 do 300.000,00 kuna za prekršaj iz stavka 1. ovoga članka kaznit će se fizička osoba obrtnik i fizička osoba koja obavlja drugu samostalnu djelatnost.</w:t>
      </w:r>
    </w:p>
    <w:p w14:paraId="19822451"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(3) Novčanom kaznom od 1000,00 do 40.000,00 kuna za prekršaj iz stavka 1. točke 8. i 9. ovoga članka kaznit će se fizička osoba.</w:t>
      </w:r>
    </w:p>
    <w:p w14:paraId="30B7F3F8"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(4) Novčanom kaznom u iznosu od 5000,00 do 40.000,00 kuna kaznit će se i odgovorna osoba u pravnoj osobi za prekršaje iz stavka 1. ovoga članka.</w:t>
      </w:r>
    </w:p>
    <w:p w14:paraId="1C1741F2" w14:textId="77777777" w:rsidR="009369DE" w:rsidRPr="002C4D5C"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(5) Za ponovljeni prekršaj iz stavka 1. ovog članka, kaznit će se za prekršaj pravna osoba novčanom kaznom u iznosu od 30.000,00 do 700.000,00 kuna, fizička osoba obrtnik i fizička osoba koja obavlja drugu samostalnu djelatnost novčanom kaznom u iznosu od 20.000,00 do 400.000,00 kuna, fizička osoba novčanom kaznom u iznosu od 2000,00 do 40.000,00 kuna a odgovorna osoba u pravnoj osobi novčanom kaznom u iznosu od 8000,00 do 50.000,00 kuna.</w:t>
      </w:r>
    </w:p>
    <w:p w14:paraId="0D759CAD" w14:textId="68DC8E95" w:rsidR="008C0712" w:rsidRDefault="009369DE" w:rsidP="009369DE">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lastRenderedPageBreak/>
        <w:t>(6) Utvrđeni višak gotovine koji nije iskazan preko naplatnog uređaja oduzet će se kao imovinska korist, a povodom prekršaja opisanog u stavku 1. točki 2. ovoga članka.​</w:t>
      </w:r>
    </w:p>
    <w:p w14:paraId="6273160A" w14:textId="77777777" w:rsidR="008C0712" w:rsidRPr="0071187D" w:rsidRDefault="008C0712" w:rsidP="008C0712">
      <w:pPr>
        <w:jc w:val="center"/>
        <w:rPr>
          <w:rFonts w:ascii="Times New Roman" w:eastAsia="Times New Roman" w:hAnsi="Times New Roman"/>
          <w:b/>
          <w:bCs/>
          <w:sz w:val="24"/>
          <w:szCs w:val="24"/>
          <w:lang w:eastAsia="hr-HR"/>
        </w:rPr>
      </w:pPr>
      <w:r w:rsidRPr="0071187D">
        <w:rPr>
          <w:rFonts w:ascii="Times New Roman" w:eastAsia="Times New Roman" w:hAnsi="Times New Roman"/>
          <w:b/>
          <w:bCs/>
          <w:sz w:val="24"/>
          <w:szCs w:val="24"/>
          <w:lang w:eastAsia="hr-HR"/>
        </w:rPr>
        <w:t>Teži porezni prekršaji</w:t>
      </w:r>
    </w:p>
    <w:p w14:paraId="742171FE" w14:textId="77777777" w:rsidR="008C0712" w:rsidRPr="0071187D" w:rsidRDefault="008C0712" w:rsidP="008C0712">
      <w:pPr>
        <w:jc w:val="center"/>
        <w:rPr>
          <w:rFonts w:ascii="Times New Roman" w:eastAsia="Times New Roman" w:hAnsi="Times New Roman"/>
          <w:b/>
          <w:bCs/>
          <w:sz w:val="24"/>
          <w:szCs w:val="24"/>
          <w:lang w:eastAsia="hr-HR"/>
        </w:rPr>
      </w:pPr>
      <w:r w:rsidRPr="0071187D">
        <w:rPr>
          <w:rFonts w:ascii="Times New Roman" w:eastAsia="Times New Roman" w:hAnsi="Times New Roman"/>
          <w:b/>
          <w:bCs/>
          <w:sz w:val="24"/>
          <w:szCs w:val="24"/>
          <w:bdr w:val="none" w:sz="0" w:space="0" w:color="auto" w:frame="1"/>
          <w:lang w:eastAsia="hr-HR"/>
        </w:rPr>
        <w:t>Članak 193.</w:t>
      </w:r>
    </w:p>
    <w:p w14:paraId="421F20D9"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(1) Novčanom kaznom u iznosu od 5000,00 do 300.000,00 kuna kaznit će se pravna osoba:</w:t>
      </w:r>
    </w:p>
    <w:p w14:paraId="3F3BFD2C"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1. ako kao pružatelj usluga pristupa internetu ne blokira pristup sadržaju prema nalogu o zabrani rada koji izdaje nadležno tijelo putem nadležne regulatorne agencije za mrežne djelatnosti (članak 44. stavak 4.)</w:t>
      </w:r>
    </w:p>
    <w:p w14:paraId="7B6C60BD"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2. ako netočno vodi evidencije ili je za iskazane isporuke dobara i usluga preko naplatnog uređaja utvrđen manjak gotovine (članak 62. stavci 4. i 5.)</w:t>
      </w:r>
    </w:p>
    <w:p w14:paraId="07C8381C"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3. ako evidencije o dnevnom gotovinskom prometu ne vodi na mjestu na kojem se ti primici ostvaruju ili ne osigurava dostupnost evidencija poreznom tijelu (članak 66. stavak 6.)</w:t>
      </w:r>
    </w:p>
    <w:p w14:paraId="271D50FB"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4. ako poslovne knjige i druge evidencije ne vodi u skladu s načinom oporezivanja (članak 66. stavak 8.)</w:t>
      </w:r>
    </w:p>
    <w:p w14:paraId="2AB8799D"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5. ako pri vođenju poslovnih knjiga i drugih evidencija u elektroničkom obliku ne osigura raspoložive, čitljive i sustavne podatke (članak 66. stavak 9.)</w:t>
      </w:r>
    </w:p>
    <w:p w14:paraId="021E3A01"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6. ako ne prijavi činjenice bitne za utvrđivanje njegove porezne obveze u zakonskom roku (članak 68. stavak 4.)</w:t>
      </w:r>
    </w:p>
    <w:p w14:paraId="5CA3F428"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7. ako ne podnese poreznu prijavu na poziv poreznog tijela (članak 73. stavak 2.)</w:t>
      </w:r>
    </w:p>
    <w:p w14:paraId="18DA7A6D"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8. ako ne podnese poreznu prijavu poreznom tijelu u propisanom roku (članak 73. stavak 4.)</w:t>
      </w:r>
    </w:p>
    <w:p w14:paraId="1097748D"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9. ako uz poreznu prijavu ne priloži dokumentaciju sukladno poreznim propisima (članak 74. stavak 3.)</w:t>
      </w:r>
    </w:p>
    <w:p w14:paraId="1D5F0D9B"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10. ako ne podnese elektroničkim putem poreznu prijavu ili druge podatke potrebne za oporezivanje (članak 74. stavak 6.)</w:t>
      </w:r>
    </w:p>
    <w:p w14:paraId="6299B89E"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11. ako ne omogući pristup i preuzimanje dokumenata koji su pohranjeni u u elektroničkom obliku (članak 74. stavak 9.)</w:t>
      </w:r>
    </w:p>
    <w:p w14:paraId="3E4C5FEA"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lastRenderedPageBreak/>
        <w:t>12. ako ne izvrši ispravak prijave u roku od 15 dana od dana izvršnosti odluke kada je temeljem činjenica utvrđenih rješenjem poreznog nadzora ili drugog tijela nužno izvršiti ispravak prijave ili ako ne izvrši ispravak prijave u roku od 15 dana od dana pravomoćnosti sudske odluke (članak 76. stavak 7. i 8.)</w:t>
      </w:r>
    </w:p>
    <w:p w14:paraId="130857AC"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13. ako na zahtjev poreznog tijela ne dostavi podatke potrebne za utvrđivanje porezne obveze, provedbu ovrhe i mjera osiguranja (članak 79. stavak 1.)</w:t>
      </w:r>
    </w:p>
    <w:p w14:paraId="421815C9"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14. ako ne omogući obavljanje poreznog nadzora ovlaštenoj osobi za provođenje nadzora na njezin zahtjev (članak 121. stavak 4.)</w:t>
      </w:r>
    </w:p>
    <w:p w14:paraId="3108919E"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15. ako ne sudjeluje u utvrđivanju činjeničnog stanja bitnog za njegovo oporezivanje na način da ne da obavijesti i ne predoči poslovnu dokumentaciju na zahtjev poreznog tijela, ne imenuje osobu koja će to raditi u njegovo ime (članak 122. stavak 1.).</w:t>
      </w:r>
    </w:p>
    <w:p w14:paraId="30C72CD2"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(2) Novčanom kaznom u iznosu od 2000,00 do 200.000,00 kuna za prekršaj iz stavka 1. ovoga članka kaznit će se fizička osoba obrtnik i fizička osoba koja obavlja drugu samostalnu djelatnost.</w:t>
      </w:r>
    </w:p>
    <w:p w14:paraId="640F46A2"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(3) Novčanom kaznom u iznosu od 500,00 do 30.000,00 kuna za prekršaj iz stavka 1. točaka 6., 7., 8., 9., 10., 11., 12., 13. i 14. ovoga članka kaznit će se fizička osoba.​</w:t>
      </w:r>
    </w:p>
    <w:p w14:paraId="3915A698"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(4) Novčanom kaznom u iznosu od 3000,00 do 30.000,00 kuna kaznit će se i odgovorna osoba u pravnoj osobi za prekršaje iz stavka 1. ovoga članka.</w:t>
      </w:r>
    </w:p>
    <w:p w14:paraId="0EA4E4B9" w14:textId="77777777" w:rsidR="008C0712" w:rsidRPr="008C0712" w:rsidRDefault="008C0712" w:rsidP="008C0712">
      <w:pPr>
        <w:jc w:val="both"/>
        <w:rPr>
          <w:rFonts w:ascii="Times New Roman" w:eastAsia="Times New Roman" w:hAnsi="Times New Roman"/>
          <w:sz w:val="24"/>
          <w:szCs w:val="24"/>
          <w:lang w:eastAsia="hr-HR"/>
        </w:rPr>
      </w:pPr>
      <w:r w:rsidRPr="008C0712">
        <w:rPr>
          <w:rFonts w:ascii="Times New Roman" w:eastAsia="Times New Roman" w:hAnsi="Times New Roman"/>
          <w:sz w:val="24"/>
          <w:szCs w:val="24"/>
          <w:lang w:eastAsia="hr-HR"/>
        </w:rPr>
        <w:t>(5) Za ponovljeni prekršaj iz stavka 1. ovoga članka kaznit će se za prekršaj pravna osoba novčanom u iznosu od 8000,00 do 400.000,00 kuna, fizička osoba obrtnik i fizička osoba koja obavlja drugu samostalnu djelatnost novčanom kaznom u iznosu od 3000,00 do 300.000,00 kuna, fizička osoba novčanom kaznom u iznosu od 1000,00 do 40.000,00 kuna, a odgovorna osoba u pravnoj osobi novčanom kaznom u iznosu od 5000,00 do 50.000,00 kuna.</w:t>
      </w:r>
    </w:p>
    <w:p w14:paraId="7E537316" w14:textId="77777777" w:rsidR="008C0712" w:rsidRPr="002C4D5C" w:rsidRDefault="008C0712" w:rsidP="009369DE">
      <w:pPr>
        <w:jc w:val="both"/>
        <w:rPr>
          <w:rFonts w:ascii="Times New Roman" w:eastAsia="Times New Roman" w:hAnsi="Times New Roman"/>
          <w:sz w:val="24"/>
          <w:szCs w:val="24"/>
          <w:lang w:eastAsia="hr-HR"/>
        </w:rPr>
      </w:pPr>
    </w:p>
    <w:p w14:paraId="1FFAD8F9" w14:textId="77777777" w:rsidR="002C4D5C" w:rsidRPr="0071187D" w:rsidRDefault="002C4D5C" w:rsidP="002C4D5C">
      <w:pPr>
        <w:jc w:val="center"/>
        <w:rPr>
          <w:rFonts w:ascii="Times New Roman" w:eastAsia="Times New Roman" w:hAnsi="Times New Roman"/>
          <w:b/>
          <w:bCs/>
          <w:sz w:val="24"/>
          <w:szCs w:val="24"/>
          <w:lang w:eastAsia="hr-HR"/>
        </w:rPr>
      </w:pPr>
      <w:r w:rsidRPr="0071187D">
        <w:rPr>
          <w:rFonts w:ascii="Times New Roman" w:eastAsia="Times New Roman" w:hAnsi="Times New Roman"/>
          <w:b/>
          <w:bCs/>
          <w:sz w:val="24"/>
          <w:szCs w:val="24"/>
          <w:lang w:eastAsia="hr-HR"/>
        </w:rPr>
        <w:t>Lakši porezni prekršaji</w:t>
      </w:r>
    </w:p>
    <w:p w14:paraId="75629C4D" w14:textId="77777777" w:rsidR="002C4D5C" w:rsidRPr="0071187D" w:rsidRDefault="002C4D5C" w:rsidP="002C4D5C">
      <w:pPr>
        <w:jc w:val="center"/>
        <w:rPr>
          <w:rFonts w:ascii="Times New Roman" w:eastAsia="Times New Roman" w:hAnsi="Times New Roman"/>
          <w:b/>
          <w:bCs/>
          <w:sz w:val="24"/>
          <w:szCs w:val="24"/>
          <w:lang w:eastAsia="hr-HR"/>
        </w:rPr>
      </w:pPr>
      <w:r w:rsidRPr="0071187D">
        <w:rPr>
          <w:rFonts w:ascii="Times New Roman" w:eastAsia="Times New Roman" w:hAnsi="Times New Roman"/>
          <w:b/>
          <w:bCs/>
          <w:sz w:val="24"/>
          <w:szCs w:val="24"/>
          <w:bdr w:val="none" w:sz="0" w:space="0" w:color="auto" w:frame="1"/>
          <w:lang w:eastAsia="hr-HR"/>
        </w:rPr>
        <w:t>Članak 194.</w:t>
      </w:r>
    </w:p>
    <w:p w14:paraId="631319A0"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(1) Novčanom kaznom u iznosu od 2000,00 do 200.000,00 kuna kaznit će se pravna osoba:</w:t>
      </w:r>
    </w:p>
    <w:p w14:paraId="6ECAFF71"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1. ako poslovne knjige i druge evidencije s pripadajućom dokumentacijom ne čuva na mjestu propisanom zakonom (članak 66. stavak 9.)</w:t>
      </w:r>
    </w:p>
    <w:p w14:paraId="7CB6769A"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lastRenderedPageBreak/>
        <w:t>2. ako na početku poslovanja i krajem svake poslovne godine ne popiše svu imovinu i obveze (članak 66. stavak 14.)</w:t>
      </w:r>
    </w:p>
    <w:p w14:paraId="7EF0E927"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3. ako ne popiše imovinu i obveze pri promjenama cijena dobara ili kod statusnih promjena ili prestanka obavljanja djelatnosti ili kod otvaranja postupka stečaja ili likvidacije (članak 66. stavak 15.)</w:t>
      </w:r>
    </w:p>
    <w:p w14:paraId="7B2D7D11"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4. ako na zahtjev poreznog tijela ne stavi na raspolaganje dokumentaciju o elektroničkom sustavu korištenom za vođenje poslovnih knjiga, evidencija i izvješća na propisani način (članak 67. stavak 7.)</w:t>
      </w:r>
    </w:p>
    <w:p w14:paraId="1B23F7C7"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5. ako ne prijavi činjenicu stjecanja većinskog udjela ili činjenicu da je u sustavu povezanih društava, u propisanom roku (članak 68. stavak 2. i 4.)</w:t>
      </w:r>
    </w:p>
    <w:p w14:paraId="4DE557D9"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6. ako ne prijavi činjenicu promjene većinskog vlasnika u propisanom roku (članak 68. stavak 3. i 4.)</w:t>
      </w:r>
    </w:p>
    <w:p w14:paraId="7267EF67"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7. ako ne dostavi poreznom tijelu podatke o osobi i ovlašteniku za koje vodi račun, čuva ili kao zalog uzima vrijednosti ili ustupa pretinac (članak 72.)</w:t>
      </w:r>
    </w:p>
    <w:p w14:paraId="18583EE0"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8. ako u poreznoj prijavi iskaže netočne ili neistinite podatke (članak 74. stavak 2.)</w:t>
      </w:r>
    </w:p>
    <w:p w14:paraId="0C70E5FA"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9. ako ne izda poreznom obvezniku dokumentaciju potrebnu za poreznu prijavu (članak 74. stavak 4.)</w:t>
      </w:r>
    </w:p>
    <w:p w14:paraId="6233700D"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10. ako se ne odazove na poziv poreznog tijela radi davanja obavijesti usmeno na službenom mjestu poreznog tijela (članak 79. stavak 4.)</w:t>
      </w:r>
    </w:p>
    <w:p w14:paraId="6A5E8075"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11. ako na traženje poreznog tijela ne dostavi obavijest u pisanom obliku ili obavijest ne dostavi pravodobno (članak 79. stavak 7.)</w:t>
      </w:r>
    </w:p>
    <w:p w14:paraId="4672EB42"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12. ako ne podnese pravovremeno statistička izvješća Poreznoj upravi za potrebe utvrđivanja činjenica bitnih za oporezivanje (članak 79. stavak 9.)</w:t>
      </w:r>
    </w:p>
    <w:p w14:paraId="41B82C40"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13. ako ometa očevid (članak 82. stavak 1.)</w:t>
      </w:r>
    </w:p>
    <w:p w14:paraId="518674F5"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14. ako kao ovršenik koji na zahtjev poreznog tijela ne da podatke ili da netočne i nepotpune podatke o svojoj imovini i dohotku (članak 139.)</w:t>
      </w:r>
    </w:p>
    <w:p w14:paraId="2E41AF73"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15. Financijska agencija, ako ne postupi u skladu s člankom 153. ovoga Zakona.</w:t>
      </w:r>
    </w:p>
    <w:p w14:paraId="28F49D74"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(2) Novčanom kaznom od 1000,00 do 100.000,00 kuna za prekršaj iz stavka 1. točke 1. do 5. i 7. do 14. ovoga članka kaznit će se fizička osoba obrtnik i fizička osoba koja obavlja drugu samostalnu djelatnost.</w:t>
      </w:r>
    </w:p>
    <w:p w14:paraId="4B493A57"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lastRenderedPageBreak/>
        <w:t>(3) Novčanom kaznom od 200,00 do 20.000,00 kuna za prekršaj iz stavka 1. točke 8., 10., 11. i 12. ovoga članka kaznit će se fizička osoba.</w:t>
      </w:r>
    </w:p>
    <w:p w14:paraId="534FF538"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(4) Novčanom kaznom u iznosu od 2000,00 do 20.000,00 kuna kaznit će se i odgovorna osoba u pravnoj osobi za prekršaje iz stavka 1. ovoga članka.</w:t>
      </w:r>
    </w:p>
    <w:p w14:paraId="3D7F4879" w14:textId="77777777" w:rsidR="002C4D5C" w:rsidRPr="002C4D5C" w:rsidRDefault="002C4D5C" w:rsidP="002C4D5C">
      <w:pPr>
        <w:jc w:val="both"/>
        <w:rPr>
          <w:rFonts w:ascii="Times New Roman" w:eastAsia="Times New Roman" w:hAnsi="Times New Roman"/>
          <w:sz w:val="24"/>
          <w:szCs w:val="24"/>
          <w:lang w:eastAsia="hr-HR"/>
        </w:rPr>
      </w:pPr>
      <w:r w:rsidRPr="002C4D5C">
        <w:rPr>
          <w:rFonts w:ascii="Times New Roman" w:eastAsia="Times New Roman" w:hAnsi="Times New Roman"/>
          <w:sz w:val="24"/>
          <w:szCs w:val="24"/>
          <w:lang w:eastAsia="hr-HR"/>
        </w:rPr>
        <w:t>(5) Za ponovljeni prekršaj iz stavka 1. ovog članka kaznit će se za prekršaj pravna osoba novčanom kaznom u iznosu od 4000,00 do 300.000,00 kuna, fizička osoba obrtnik i fizička osoba koja obavlja drugu samostalnu djelatnost novčanom kaznom u iznosu od 2000,00 do 200.000,00 kuna, fizička osoba novčanom kaznom u iznosu od 400,00 do 30.000,00 kuna, a odgovorna osoba u pravnoj osobi novčanom kaznom u iznosu od 4000,00 do 30.000,00 kuna.</w:t>
      </w:r>
    </w:p>
    <w:p w14:paraId="0D81AEF3" w14:textId="77777777" w:rsidR="009369DE" w:rsidRPr="007F426A" w:rsidRDefault="009369DE" w:rsidP="00B45351">
      <w:pPr>
        <w:pStyle w:val="Default"/>
        <w:jc w:val="center"/>
        <w:rPr>
          <w:b/>
          <w:bCs/>
        </w:rPr>
      </w:pPr>
    </w:p>
    <w:sectPr w:rsidR="009369DE" w:rsidRPr="007F426A" w:rsidSect="0083453C">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CBD00" w14:textId="77777777" w:rsidR="0011002E" w:rsidRDefault="0011002E" w:rsidP="00941C39">
      <w:pPr>
        <w:spacing w:after="0" w:line="240" w:lineRule="auto"/>
      </w:pPr>
      <w:r>
        <w:separator/>
      </w:r>
    </w:p>
  </w:endnote>
  <w:endnote w:type="continuationSeparator" w:id="0">
    <w:p w14:paraId="0A3806A0" w14:textId="77777777" w:rsidR="0011002E" w:rsidRDefault="0011002E" w:rsidP="009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New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14:paraId="71A2ADFD" w14:textId="10764688" w:rsidR="00B95F7D" w:rsidRDefault="00B95F7D">
        <w:pPr>
          <w:pStyle w:val="Footer"/>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sidR="00C67782">
          <w:rPr>
            <w:noProof/>
            <w:color w:val="FFFFFF" w:themeColor="background1"/>
          </w:rPr>
          <w:t>1</w:t>
        </w:r>
        <w:r w:rsidRPr="00FB1193">
          <w:rPr>
            <w:color w:val="FFFFFF" w:themeColor="background1"/>
          </w:rPr>
          <w:fldChar w:fldCharType="end"/>
        </w:r>
      </w:p>
    </w:sdtContent>
  </w:sdt>
  <w:p w14:paraId="08F9B183" w14:textId="77777777" w:rsidR="00B95F7D" w:rsidRDefault="00B95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04B82" w14:textId="08A80DE7" w:rsidR="00B95F7D" w:rsidRDefault="00B95F7D">
    <w:pPr>
      <w:pStyle w:val="Footer"/>
      <w:jc w:val="center"/>
    </w:pPr>
    <w:r>
      <w:fldChar w:fldCharType="begin"/>
    </w:r>
    <w:r>
      <w:instrText xml:space="preserve"> PAGE   \* MERGEFORMAT </w:instrText>
    </w:r>
    <w:r>
      <w:fldChar w:fldCharType="separate"/>
    </w:r>
    <w:r w:rsidR="00C67782">
      <w:rPr>
        <w:noProof/>
      </w:rPr>
      <w:t>4</w:t>
    </w:r>
    <w:r>
      <w:rPr>
        <w:noProof/>
      </w:rPr>
      <w:fldChar w:fldCharType="end"/>
    </w:r>
  </w:p>
  <w:p w14:paraId="760D79FD" w14:textId="77777777" w:rsidR="00B95F7D" w:rsidRDefault="00B95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2E805" w14:textId="77777777" w:rsidR="0011002E" w:rsidRDefault="0011002E" w:rsidP="00941C39">
      <w:pPr>
        <w:spacing w:after="0" w:line="240" w:lineRule="auto"/>
      </w:pPr>
      <w:r>
        <w:separator/>
      </w:r>
    </w:p>
  </w:footnote>
  <w:footnote w:type="continuationSeparator" w:id="0">
    <w:p w14:paraId="18C4BD8E" w14:textId="77777777" w:rsidR="0011002E" w:rsidRDefault="0011002E" w:rsidP="00941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40D"/>
    <w:multiLevelType w:val="hybridMultilevel"/>
    <w:tmpl w:val="9496B7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F37859"/>
    <w:multiLevelType w:val="hybridMultilevel"/>
    <w:tmpl w:val="7DEC2C48"/>
    <w:lvl w:ilvl="0" w:tplc="14F2DA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275D75"/>
    <w:multiLevelType w:val="hybridMultilevel"/>
    <w:tmpl w:val="04D240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5F654F"/>
    <w:multiLevelType w:val="hybridMultilevel"/>
    <w:tmpl w:val="C07ABB30"/>
    <w:lvl w:ilvl="0" w:tplc="DC1802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CA6871"/>
    <w:multiLevelType w:val="hybridMultilevel"/>
    <w:tmpl w:val="17C2BF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B33196"/>
    <w:multiLevelType w:val="hybridMultilevel"/>
    <w:tmpl w:val="8FAADED6"/>
    <w:lvl w:ilvl="0" w:tplc="4E60303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AE4EBA"/>
    <w:multiLevelType w:val="hybridMultilevel"/>
    <w:tmpl w:val="8F8A103E"/>
    <w:lvl w:ilvl="0" w:tplc="5E86A662">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15:restartNumberingAfterBreak="0">
    <w:nsid w:val="2BC60379"/>
    <w:multiLevelType w:val="hybridMultilevel"/>
    <w:tmpl w:val="39EC6B1C"/>
    <w:lvl w:ilvl="0" w:tplc="0D641230">
      <w:start w:val="1"/>
      <w:numFmt w:val="decimal"/>
      <w:lvlText w:val="(%1)"/>
      <w:lvlJc w:val="left"/>
      <w:pPr>
        <w:ind w:left="928"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 w15:restartNumberingAfterBreak="0">
    <w:nsid w:val="338410E5"/>
    <w:multiLevelType w:val="hybridMultilevel"/>
    <w:tmpl w:val="5DBEA178"/>
    <w:lvl w:ilvl="0" w:tplc="0C14D7EE">
      <w:start w:val="1"/>
      <w:numFmt w:val="upperRoman"/>
      <w:lvlText w:val="%1."/>
      <w:lvlJc w:val="left"/>
      <w:pPr>
        <w:ind w:left="862"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15:restartNumberingAfterBreak="0">
    <w:nsid w:val="33A02CED"/>
    <w:multiLevelType w:val="hybridMultilevel"/>
    <w:tmpl w:val="3EE0A762"/>
    <w:lvl w:ilvl="0" w:tplc="007AA41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0" w15:restartNumberingAfterBreak="0">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7042308"/>
    <w:multiLevelType w:val="hybridMultilevel"/>
    <w:tmpl w:val="400A3F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BB8056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6E4BBA"/>
    <w:multiLevelType w:val="hybridMultilevel"/>
    <w:tmpl w:val="F8882A74"/>
    <w:lvl w:ilvl="0" w:tplc="3732C0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1851019"/>
    <w:multiLevelType w:val="hybridMultilevel"/>
    <w:tmpl w:val="14D234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49D5A55"/>
    <w:multiLevelType w:val="hybridMultilevel"/>
    <w:tmpl w:val="CECC2436"/>
    <w:lvl w:ilvl="0" w:tplc="041A0019">
      <w:start w:val="1"/>
      <w:numFmt w:val="lowerLetter"/>
      <w:lvlText w:val="%1."/>
      <w:lvlJc w:val="left"/>
      <w:pPr>
        <w:ind w:left="1173" w:hanging="360"/>
      </w:pPr>
      <w:rPr>
        <w:rFonts w:hint="default"/>
        <w:i w:val="0"/>
      </w:rPr>
    </w:lvl>
    <w:lvl w:ilvl="1" w:tplc="FD66B918">
      <w:numFmt w:val="bullet"/>
      <w:lvlText w:val="–"/>
      <w:lvlJc w:val="left"/>
      <w:pPr>
        <w:ind w:left="2328" w:hanging="795"/>
      </w:pPr>
      <w:rPr>
        <w:rFonts w:ascii="Times New Roman" w:eastAsia="Calibri" w:hAnsi="Times New Roman" w:cs="Times New Roman" w:hint="default"/>
      </w:rPr>
    </w:lvl>
    <w:lvl w:ilvl="2" w:tplc="041A0005" w:tentative="1">
      <w:start w:val="1"/>
      <w:numFmt w:val="bullet"/>
      <w:lvlText w:val=""/>
      <w:lvlJc w:val="left"/>
      <w:pPr>
        <w:ind w:left="2613" w:hanging="360"/>
      </w:pPr>
      <w:rPr>
        <w:rFonts w:ascii="Wingdings" w:hAnsi="Wingdings" w:hint="default"/>
      </w:rPr>
    </w:lvl>
    <w:lvl w:ilvl="3" w:tplc="041A0001" w:tentative="1">
      <w:start w:val="1"/>
      <w:numFmt w:val="bullet"/>
      <w:lvlText w:val=""/>
      <w:lvlJc w:val="left"/>
      <w:pPr>
        <w:ind w:left="3333" w:hanging="360"/>
      </w:pPr>
      <w:rPr>
        <w:rFonts w:ascii="Symbol" w:hAnsi="Symbol" w:hint="default"/>
      </w:rPr>
    </w:lvl>
    <w:lvl w:ilvl="4" w:tplc="041A0003" w:tentative="1">
      <w:start w:val="1"/>
      <w:numFmt w:val="bullet"/>
      <w:lvlText w:val="o"/>
      <w:lvlJc w:val="left"/>
      <w:pPr>
        <w:ind w:left="4053" w:hanging="360"/>
      </w:pPr>
      <w:rPr>
        <w:rFonts w:ascii="Courier New" w:hAnsi="Courier New" w:cs="Courier New" w:hint="default"/>
      </w:rPr>
    </w:lvl>
    <w:lvl w:ilvl="5" w:tplc="041A0005" w:tentative="1">
      <w:start w:val="1"/>
      <w:numFmt w:val="bullet"/>
      <w:lvlText w:val=""/>
      <w:lvlJc w:val="left"/>
      <w:pPr>
        <w:ind w:left="4773" w:hanging="360"/>
      </w:pPr>
      <w:rPr>
        <w:rFonts w:ascii="Wingdings" w:hAnsi="Wingdings" w:hint="default"/>
      </w:rPr>
    </w:lvl>
    <w:lvl w:ilvl="6" w:tplc="041A0001" w:tentative="1">
      <w:start w:val="1"/>
      <w:numFmt w:val="bullet"/>
      <w:lvlText w:val=""/>
      <w:lvlJc w:val="left"/>
      <w:pPr>
        <w:ind w:left="5493" w:hanging="360"/>
      </w:pPr>
      <w:rPr>
        <w:rFonts w:ascii="Symbol" w:hAnsi="Symbol" w:hint="default"/>
      </w:rPr>
    </w:lvl>
    <w:lvl w:ilvl="7" w:tplc="041A0003" w:tentative="1">
      <w:start w:val="1"/>
      <w:numFmt w:val="bullet"/>
      <w:lvlText w:val="o"/>
      <w:lvlJc w:val="left"/>
      <w:pPr>
        <w:ind w:left="6213" w:hanging="360"/>
      </w:pPr>
      <w:rPr>
        <w:rFonts w:ascii="Courier New" w:hAnsi="Courier New" w:cs="Courier New" w:hint="default"/>
      </w:rPr>
    </w:lvl>
    <w:lvl w:ilvl="8" w:tplc="041A0005" w:tentative="1">
      <w:start w:val="1"/>
      <w:numFmt w:val="bullet"/>
      <w:lvlText w:val=""/>
      <w:lvlJc w:val="left"/>
      <w:pPr>
        <w:ind w:left="6933" w:hanging="360"/>
      </w:pPr>
      <w:rPr>
        <w:rFonts w:ascii="Wingdings" w:hAnsi="Wingdings" w:hint="default"/>
      </w:rPr>
    </w:lvl>
  </w:abstractNum>
  <w:abstractNum w:abstractNumId="16" w15:restartNumberingAfterBreak="0">
    <w:nsid w:val="5E217396"/>
    <w:multiLevelType w:val="hybridMultilevel"/>
    <w:tmpl w:val="939A15EE"/>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9A07AEE"/>
    <w:multiLevelType w:val="hybridMultilevel"/>
    <w:tmpl w:val="884A11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D3D15AD"/>
    <w:multiLevelType w:val="hybridMultilevel"/>
    <w:tmpl w:val="3EFE0A70"/>
    <w:lvl w:ilvl="0" w:tplc="C4D6C82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2667EAF"/>
    <w:multiLevelType w:val="hybridMultilevel"/>
    <w:tmpl w:val="71A66D14"/>
    <w:lvl w:ilvl="0" w:tplc="9DE623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72D39FC"/>
    <w:multiLevelType w:val="hybridMultilevel"/>
    <w:tmpl w:val="B5A62F44"/>
    <w:lvl w:ilvl="0" w:tplc="041A000F">
      <w:start w:val="1"/>
      <w:numFmt w:val="decimal"/>
      <w:lvlText w:val="%1."/>
      <w:lvlJc w:val="left"/>
      <w:pPr>
        <w:ind w:left="813" w:hanging="360"/>
      </w:pPr>
    </w:lvl>
    <w:lvl w:ilvl="1" w:tplc="041A0019" w:tentative="1">
      <w:start w:val="1"/>
      <w:numFmt w:val="lowerLetter"/>
      <w:lvlText w:val="%2."/>
      <w:lvlJc w:val="left"/>
      <w:pPr>
        <w:ind w:left="1533" w:hanging="360"/>
      </w:pPr>
    </w:lvl>
    <w:lvl w:ilvl="2" w:tplc="041A001B" w:tentative="1">
      <w:start w:val="1"/>
      <w:numFmt w:val="lowerRoman"/>
      <w:lvlText w:val="%3."/>
      <w:lvlJc w:val="right"/>
      <w:pPr>
        <w:ind w:left="2253" w:hanging="180"/>
      </w:pPr>
    </w:lvl>
    <w:lvl w:ilvl="3" w:tplc="041A000F" w:tentative="1">
      <w:start w:val="1"/>
      <w:numFmt w:val="decimal"/>
      <w:lvlText w:val="%4."/>
      <w:lvlJc w:val="left"/>
      <w:pPr>
        <w:ind w:left="2973" w:hanging="360"/>
      </w:pPr>
    </w:lvl>
    <w:lvl w:ilvl="4" w:tplc="041A0019" w:tentative="1">
      <w:start w:val="1"/>
      <w:numFmt w:val="lowerLetter"/>
      <w:lvlText w:val="%5."/>
      <w:lvlJc w:val="left"/>
      <w:pPr>
        <w:ind w:left="3693" w:hanging="360"/>
      </w:pPr>
    </w:lvl>
    <w:lvl w:ilvl="5" w:tplc="041A001B" w:tentative="1">
      <w:start w:val="1"/>
      <w:numFmt w:val="lowerRoman"/>
      <w:lvlText w:val="%6."/>
      <w:lvlJc w:val="right"/>
      <w:pPr>
        <w:ind w:left="4413" w:hanging="180"/>
      </w:pPr>
    </w:lvl>
    <w:lvl w:ilvl="6" w:tplc="041A000F" w:tentative="1">
      <w:start w:val="1"/>
      <w:numFmt w:val="decimal"/>
      <w:lvlText w:val="%7."/>
      <w:lvlJc w:val="left"/>
      <w:pPr>
        <w:ind w:left="5133" w:hanging="360"/>
      </w:pPr>
    </w:lvl>
    <w:lvl w:ilvl="7" w:tplc="041A0019" w:tentative="1">
      <w:start w:val="1"/>
      <w:numFmt w:val="lowerLetter"/>
      <w:lvlText w:val="%8."/>
      <w:lvlJc w:val="left"/>
      <w:pPr>
        <w:ind w:left="5853" w:hanging="360"/>
      </w:pPr>
    </w:lvl>
    <w:lvl w:ilvl="8" w:tplc="041A001B" w:tentative="1">
      <w:start w:val="1"/>
      <w:numFmt w:val="lowerRoman"/>
      <w:lvlText w:val="%9."/>
      <w:lvlJc w:val="right"/>
      <w:pPr>
        <w:ind w:left="6573" w:hanging="180"/>
      </w:pPr>
    </w:lvl>
  </w:abstractNum>
  <w:abstractNum w:abstractNumId="21" w15:restartNumberingAfterBreak="0">
    <w:nsid w:val="78E070ED"/>
    <w:multiLevelType w:val="hybridMultilevel"/>
    <w:tmpl w:val="1824657E"/>
    <w:lvl w:ilvl="0" w:tplc="041A000F">
      <w:start w:val="1"/>
      <w:numFmt w:val="decimal"/>
      <w:lvlText w:val="%1."/>
      <w:lvlJc w:val="left"/>
      <w:pPr>
        <w:ind w:left="720" w:hanging="360"/>
      </w:pPr>
    </w:lvl>
    <w:lvl w:ilvl="1" w:tplc="F294A948">
      <w:start w:val="1"/>
      <w:numFmt w:val="decimal"/>
      <w:lvlText w:val="%2."/>
      <w:lvlJc w:val="left"/>
      <w:pPr>
        <w:ind w:left="1440" w:hanging="360"/>
      </w:pPr>
      <w:rPr>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D156FCA"/>
    <w:multiLevelType w:val="hybridMultilevel"/>
    <w:tmpl w:val="4A7C0D1A"/>
    <w:lvl w:ilvl="0" w:tplc="18024F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DF900BE"/>
    <w:multiLevelType w:val="hybridMultilevel"/>
    <w:tmpl w:val="7DEA1CC0"/>
    <w:lvl w:ilvl="0" w:tplc="811C6D9C">
      <w:start w:val="1"/>
      <w:numFmt w:val="decimal"/>
      <w:lvlText w:val="%1."/>
      <w:lvlJc w:val="left"/>
      <w:pPr>
        <w:ind w:left="885" w:hanging="360"/>
      </w:pPr>
      <w:rPr>
        <w:rFonts w:hint="default"/>
      </w:rPr>
    </w:lvl>
    <w:lvl w:ilvl="1" w:tplc="041A0019" w:tentative="1">
      <w:start w:val="1"/>
      <w:numFmt w:val="lowerLetter"/>
      <w:lvlText w:val="%2."/>
      <w:lvlJc w:val="left"/>
      <w:pPr>
        <w:ind w:left="1605" w:hanging="360"/>
      </w:pPr>
    </w:lvl>
    <w:lvl w:ilvl="2" w:tplc="041A001B" w:tentative="1">
      <w:start w:val="1"/>
      <w:numFmt w:val="lowerRoman"/>
      <w:lvlText w:val="%3."/>
      <w:lvlJc w:val="right"/>
      <w:pPr>
        <w:ind w:left="2325" w:hanging="180"/>
      </w:pPr>
    </w:lvl>
    <w:lvl w:ilvl="3" w:tplc="041A000F" w:tentative="1">
      <w:start w:val="1"/>
      <w:numFmt w:val="decimal"/>
      <w:lvlText w:val="%4."/>
      <w:lvlJc w:val="left"/>
      <w:pPr>
        <w:ind w:left="3045" w:hanging="360"/>
      </w:pPr>
    </w:lvl>
    <w:lvl w:ilvl="4" w:tplc="041A0019" w:tentative="1">
      <w:start w:val="1"/>
      <w:numFmt w:val="lowerLetter"/>
      <w:lvlText w:val="%5."/>
      <w:lvlJc w:val="left"/>
      <w:pPr>
        <w:ind w:left="3765" w:hanging="360"/>
      </w:pPr>
    </w:lvl>
    <w:lvl w:ilvl="5" w:tplc="041A001B" w:tentative="1">
      <w:start w:val="1"/>
      <w:numFmt w:val="lowerRoman"/>
      <w:lvlText w:val="%6."/>
      <w:lvlJc w:val="right"/>
      <w:pPr>
        <w:ind w:left="4485" w:hanging="180"/>
      </w:pPr>
    </w:lvl>
    <w:lvl w:ilvl="6" w:tplc="041A000F" w:tentative="1">
      <w:start w:val="1"/>
      <w:numFmt w:val="decimal"/>
      <w:lvlText w:val="%7."/>
      <w:lvlJc w:val="left"/>
      <w:pPr>
        <w:ind w:left="5205" w:hanging="360"/>
      </w:pPr>
    </w:lvl>
    <w:lvl w:ilvl="7" w:tplc="041A0019" w:tentative="1">
      <w:start w:val="1"/>
      <w:numFmt w:val="lowerLetter"/>
      <w:lvlText w:val="%8."/>
      <w:lvlJc w:val="left"/>
      <w:pPr>
        <w:ind w:left="5925" w:hanging="360"/>
      </w:pPr>
    </w:lvl>
    <w:lvl w:ilvl="8" w:tplc="041A001B" w:tentative="1">
      <w:start w:val="1"/>
      <w:numFmt w:val="lowerRoman"/>
      <w:lvlText w:val="%9."/>
      <w:lvlJc w:val="right"/>
      <w:pPr>
        <w:ind w:left="6645" w:hanging="180"/>
      </w:pPr>
    </w:lvl>
  </w:abstractNum>
  <w:num w:numId="1">
    <w:abstractNumId w:val="8"/>
  </w:num>
  <w:num w:numId="2">
    <w:abstractNumId w:val="10"/>
  </w:num>
  <w:num w:numId="3">
    <w:abstractNumId w:val="21"/>
  </w:num>
  <w:num w:numId="4">
    <w:abstractNumId w:val="20"/>
  </w:num>
  <w:num w:numId="5">
    <w:abstractNumId w:val="15"/>
  </w:num>
  <w:num w:numId="6">
    <w:abstractNumId w:val="16"/>
  </w:num>
  <w:num w:numId="7">
    <w:abstractNumId w:val="9"/>
  </w:num>
  <w:num w:numId="8">
    <w:abstractNumId w:val="23"/>
  </w:num>
  <w:num w:numId="9">
    <w:abstractNumId w:val="6"/>
  </w:num>
  <w:num w:numId="10">
    <w:abstractNumId w:val="19"/>
  </w:num>
  <w:num w:numId="11">
    <w:abstractNumId w:val="14"/>
  </w:num>
  <w:num w:numId="12">
    <w:abstractNumId w:val="1"/>
  </w:num>
  <w:num w:numId="13">
    <w:abstractNumId w:val="0"/>
  </w:num>
  <w:num w:numId="14">
    <w:abstractNumId w:val="22"/>
  </w:num>
  <w:num w:numId="15">
    <w:abstractNumId w:val="3"/>
  </w:num>
  <w:num w:numId="16">
    <w:abstractNumId w:val="7"/>
  </w:num>
  <w:num w:numId="17">
    <w:abstractNumId w:val="4"/>
  </w:num>
  <w:num w:numId="18">
    <w:abstractNumId w:val="13"/>
  </w:num>
  <w:num w:numId="19">
    <w:abstractNumId w:val="17"/>
  </w:num>
  <w:num w:numId="20">
    <w:abstractNumId w:val="18"/>
  </w:num>
  <w:num w:numId="21">
    <w:abstractNumId w:val="5"/>
  </w:num>
  <w:num w:numId="22">
    <w:abstractNumId w:val="2"/>
  </w:num>
  <w:num w:numId="23">
    <w:abstractNumId w:val="12"/>
  </w:num>
  <w:num w:numId="2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C6"/>
    <w:rsid w:val="00000655"/>
    <w:rsid w:val="00000756"/>
    <w:rsid w:val="00000D26"/>
    <w:rsid w:val="00000EB2"/>
    <w:rsid w:val="00001905"/>
    <w:rsid w:val="00001C0E"/>
    <w:rsid w:val="00002231"/>
    <w:rsid w:val="000024FD"/>
    <w:rsid w:val="00002599"/>
    <w:rsid w:val="00002DF3"/>
    <w:rsid w:val="0000353F"/>
    <w:rsid w:val="00003B98"/>
    <w:rsid w:val="00003C95"/>
    <w:rsid w:val="00004936"/>
    <w:rsid w:val="00005420"/>
    <w:rsid w:val="00005737"/>
    <w:rsid w:val="000058A0"/>
    <w:rsid w:val="00005B1F"/>
    <w:rsid w:val="00005B5C"/>
    <w:rsid w:val="00005B7A"/>
    <w:rsid w:val="0000667A"/>
    <w:rsid w:val="000067C2"/>
    <w:rsid w:val="0000693C"/>
    <w:rsid w:val="00006B00"/>
    <w:rsid w:val="00006FF6"/>
    <w:rsid w:val="0000763D"/>
    <w:rsid w:val="000076FA"/>
    <w:rsid w:val="000079AF"/>
    <w:rsid w:val="00010469"/>
    <w:rsid w:val="0001069C"/>
    <w:rsid w:val="00010DE2"/>
    <w:rsid w:val="0001161C"/>
    <w:rsid w:val="000117CB"/>
    <w:rsid w:val="00011E79"/>
    <w:rsid w:val="00012928"/>
    <w:rsid w:val="0001306A"/>
    <w:rsid w:val="0001310E"/>
    <w:rsid w:val="00013443"/>
    <w:rsid w:val="000135E6"/>
    <w:rsid w:val="00014202"/>
    <w:rsid w:val="0001426D"/>
    <w:rsid w:val="00014459"/>
    <w:rsid w:val="000147BB"/>
    <w:rsid w:val="00014802"/>
    <w:rsid w:val="00014D6E"/>
    <w:rsid w:val="0001502C"/>
    <w:rsid w:val="0001506A"/>
    <w:rsid w:val="00015A6E"/>
    <w:rsid w:val="00016078"/>
    <w:rsid w:val="0001672D"/>
    <w:rsid w:val="00016A20"/>
    <w:rsid w:val="00016B54"/>
    <w:rsid w:val="00020F0B"/>
    <w:rsid w:val="00021766"/>
    <w:rsid w:val="000219C7"/>
    <w:rsid w:val="00021ABF"/>
    <w:rsid w:val="00021E77"/>
    <w:rsid w:val="00022137"/>
    <w:rsid w:val="00022B7D"/>
    <w:rsid w:val="00023288"/>
    <w:rsid w:val="000234D8"/>
    <w:rsid w:val="00023760"/>
    <w:rsid w:val="00024553"/>
    <w:rsid w:val="00024BFC"/>
    <w:rsid w:val="00024ED7"/>
    <w:rsid w:val="00025003"/>
    <w:rsid w:val="000251D3"/>
    <w:rsid w:val="00025B01"/>
    <w:rsid w:val="00025D88"/>
    <w:rsid w:val="00026551"/>
    <w:rsid w:val="0002727D"/>
    <w:rsid w:val="00027B0F"/>
    <w:rsid w:val="00030355"/>
    <w:rsid w:val="00030441"/>
    <w:rsid w:val="00030B5D"/>
    <w:rsid w:val="000311A3"/>
    <w:rsid w:val="00033A06"/>
    <w:rsid w:val="00033D1E"/>
    <w:rsid w:val="00033F25"/>
    <w:rsid w:val="00034319"/>
    <w:rsid w:val="000349ED"/>
    <w:rsid w:val="00034B94"/>
    <w:rsid w:val="00034F66"/>
    <w:rsid w:val="0003672C"/>
    <w:rsid w:val="00036CA6"/>
    <w:rsid w:val="00037822"/>
    <w:rsid w:val="000404C1"/>
    <w:rsid w:val="00040910"/>
    <w:rsid w:val="00040DC2"/>
    <w:rsid w:val="00041095"/>
    <w:rsid w:val="000411B9"/>
    <w:rsid w:val="000413B9"/>
    <w:rsid w:val="000419EF"/>
    <w:rsid w:val="00041D0E"/>
    <w:rsid w:val="00042117"/>
    <w:rsid w:val="00043528"/>
    <w:rsid w:val="0004359F"/>
    <w:rsid w:val="00044843"/>
    <w:rsid w:val="00044F33"/>
    <w:rsid w:val="00044FB4"/>
    <w:rsid w:val="000450C1"/>
    <w:rsid w:val="00045838"/>
    <w:rsid w:val="00045C8C"/>
    <w:rsid w:val="000471AD"/>
    <w:rsid w:val="00047508"/>
    <w:rsid w:val="00047728"/>
    <w:rsid w:val="00050391"/>
    <w:rsid w:val="000503F2"/>
    <w:rsid w:val="0005043A"/>
    <w:rsid w:val="00050C34"/>
    <w:rsid w:val="00050EF8"/>
    <w:rsid w:val="00051F35"/>
    <w:rsid w:val="00052B00"/>
    <w:rsid w:val="00053521"/>
    <w:rsid w:val="00053D55"/>
    <w:rsid w:val="00053E4D"/>
    <w:rsid w:val="000540AB"/>
    <w:rsid w:val="0005411C"/>
    <w:rsid w:val="0005437C"/>
    <w:rsid w:val="000548BC"/>
    <w:rsid w:val="00054B28"/>
    <w:rsid w:val="000551A8"/>
    <w:rsid w:val="00055A4F"/>
    <w:rsid w:val="00055FB0"/>
    <w:rsid w:val="000564FA"/>
    <w:rsid w:val="0005661A"/>
    <w:rsid w:val="00056938"/>
    <w:rsid w:val="00056BB7"/>
    <w:rsid w:val="0005713E"/>
    <w:rsid w:val="00057635"/>
    <w:rsid w:val="00060781"/>
    <w:rsid w:val="000607BB"/>
    <w:rsid w:val="00060DCA"/>
    <w:rsid w:val="000614BB"/>
    <w:rsid w:val="000619DA"/>
    <w:rsid w:val="00062561"/>
    <w:rsid w:val="00062BF9"/>
    <w:rsid w:val="00062D43"/>
    <w:rsid w:val="00062F1E"/>
    <w:rsid w:val="000632FD"/>
    <w:rsid w:val="00063567"/>
    <w:rsid w:val="00063568"/>
    <w:rsid w:val="00063E90"/>
    <w:rsid w:val="000646E9"/>
    <w:rsid w:val="000657D3"/>
    <w:rsid w:val="000660DF"/>
    <w:rsid w:val="00067427"/>
    <w:rsid w:val="00067628"/>
    <w:rsid w:val="00067F86"/>
    <w:rsid w:val="00070E0E"/>
    <w:rsid w:val="00071181"/>
    <w:rsid w:val="00071268"/>
    <w:rsid w:val="0007139E"/>
    <w:rsid w:val="00071410"/>
    <w:rsid w:val="000714FE"/>
    <w:rsid w:val="000715DB"/>
    <w:rsid w:val="000718CE"/>
    <w:rsid w:val="00071913"/>
    <w:rsid w:val="0007199C"/>
    <w:rsid w:val="00071EE3"/>
    <w:rsid w:val="00072682"/>
    <w:rsid w:val="00072A01"/>
    <w:rsid w:val="00072C83"/>
    <w:rsid w:val="00072D50"/>
    <w:rsid w:val="0007337D"/>
    <w:rsid w:val="00073733"/>
    <w:rsid w:val="0007388D"/>
    <w:rsid w:val="00073E0A"/>
    <w:rsid w:val="00073EFF"/>
    <w:rsid w:val="000740BD"/>
    <w:rsid w:val="000740EA"/>
    <w:rsid w:val="0007412E"/>
    <w:rsid w:val="00074554"/>
    <w:rsid w:val="0007523C"/>
    <w:rsid w:val="0007632D"/>
    <w:rsid w:val="000764B0"/>
    <w:rsid w:val="00076595"/>
    <w:rsid w:val="00077631"/>
    <w:rsid w:val="00077747"/>
    <w:rsid w:val="00077EEE"/>
    <w:rsid w:val="0008011D"/>
    <w:rsid w:val="00080C2E"/>
    <w:rsid w:val="000812BA"/>
    <w:rsid w:val="000819C5"/>
    <w:rsid w:val="000826C1"/>
    <w:rsid w:val="00082793"/>
    <w:rsid w:val="00082AD0"/>
    <w:rsid w:val="00083007"/>
    <w:rsid w:val="000830F6"/>
    <w:rsid w:val="00083CD0"/>
    <w:rsid w:val="00083DCD"/>
    <w:rsid w:val="000846F5"/>
    <w:rsid w:val="00084A7D"/>
    <w:rsid w:val="00084C55"/>
    <w:rsid w:val="00085393"/>
    <w:rsid w:val="000856CF"/>
    <w:rsid w:val="000858FF"/>
    <w:rsid w:val="00085988"/>
    <w:rsid w:val="00085C7F"/>
    <w:rsid w:val="00085CCF"/>
    <w:rsid w:val="00086D2A"/>
    <w:rsid w:val="00087228"/>
    <w:rsid w:val="000877D0"/>
    <w:rsid w:val="00090141"/>
    <w:rsid w:val="000916FE"/>
    <w:rsid w:val="00091EF2"/>
    <w:rsid w:val="00092588"/>
    <w:rsid w:val="000927B9"/>
    <w:rsid w:val="00092E10"/>
    <w:rsid w:val="00092F55"/>
    <w:rsid w:val="0009441E"/>
    <w:rsid w:val="000947D3"/>
    <w:rsid w:val="000948A8"/>
    <w:rsid w:val="000948C6"/>
    <w:rsid w:val="000955C8"/>
    <w:rsid w:val="00095865"/>
    <w:rsid w:val="00096132"/>
    <w:rsid w:val="000961E3"/>
    <w:rsid w:val="0009749A"/>
    <w:rsid w:val="00097AE0"/>
    <w:rsid w:val="000A034D"/>
    <w:rsid w:val="000A0424"/>
    <w:rsid w:val="000A0458"/>
    <w:rsid w:val="000A06CD"/>
    <w:rsid w:val="000A1853"/>
    <w:rsid w:val="000A1950"/>
    <w:rsid w:val="000A1B7D"/>
    <w:rsid w:val="000A1DDA"/>
    <w:rsid w:val="000A232A"/>
    <w:rsid w:val="000A27C6"/>
    <w:rsid w:val="000A2832"/>
    <w:rsid w:val="000A2F91"/>
    <w:rsid w:val="000A3961"/>
    <w:rsid w:val="000A3A0F"/>
    <w:rsid w:val="000A3B73"/>
    <w:rsid w:val="000A4D97"/>
    <w:rsid w:val="000A501A"/>
    <w:rsid w:val="000A5162"/>
    <w:rsid w:val="000A5256"/>
    <w:rsid w:val="000A5B37"/>
    <w:rsid w:val="000A5CE8"/>
    <w:rsid w:val="000A6DD6"/>
    <w:rsid w:val="000A6EC2"/>
    <w:rsid w:val="000A733B"/>
    <w:rsid w:val="000A7360"/>
    <w:rsid w:val="000A7AC0"/>
    <w:rsid w:val="000A7C92"/>
    <w:rsid w:val="000B099C"/>
    <w:rsid w:val="000B0BCB"/>
    <w:rsid w:val="000B0C35"/>
    <w:rsid w:val="000B0F5E"/>
    <w:rsid w:val="000B1056"/>
    <w:rsid w:val="000B1923"/>
    <w:rsid w:val="000B20EE"/>
    <w:rsid w:val="000B2387"/>
    <w:rsid w:val="000B239C"/>
    <w:rsid w:val="000B256C"/>
    <w:rsid w:val="000B27E8"/>
    <w:rsid w:val="000B2A1E"/>
    <w:rsid w:val="000B2B1B"/>
    <w:rsid w:val="000B2C7F"/>
    <w:rsid w:val="000B3450"/>
    <w:rsid w:val="000B365F"/>
    <w:rsid w:val="000B37E6"/>
    <w:rsid w:val="000B4067"/>
    <w:rsid w:val="000B4623"/>
    <w:rsid w:val="000B5106"/>
    <w:rsid w:val="000B5249"/>
    <w:rsid w:val="000B5360"/>
    <w:rsid w:val="000B5C0B"/>
    <w:rsid w:val="000B5F05"/>
    <w:rsid w:val="000B6C0B"/>
    <w:rsid w:val="000B6FB6"/>
    <w:rsid w:val="000B7303"/>
    <w:rsid w:val="000B748A"/>
    <w:rsid w:val="000B7827"/>
    <w:rsid w:val="000B789C"/>
    <w:rsid w:val="000C03EE"/>
    <w:rsid w:val="000C05A2"/>
    <w:rsid w:val="000C0884"/>
    <w:rsid w:val="000C0FD9"/>
    <w:rsid w:val="000C1066"/>
    <w:rsid w:val="000C1188"/>
    <w:rsid w:val="000C1370"/>
    <w:rsid w:val="000C158D"/>
    <w:rsid w:val="000C1CC9"/>
    <w:rsid w:val="000C1F2E"/>
    <w:rsid w:val="000C2C6F"/>
    <w:rsid w:val="000C2DD2"/>
    <w:rsid w:val="000C3910"/>
    <w:rsid w:val="000C3EB2"/>
    <w:rsid w:val="000C40FC"/>
    <w:rsid w:val="000C483C"/>
    <w:rsid w:val="000C53C8"/>
    <w:rsid w:val="000C5F20"/>
    <w:rsid w:val="000C7035"/>
    <w:rsid w:val="000C7781"/>
    <w:rsid w:val="000C77FC"/>
    <w:rsid w:val="000C7867"/>
    <w:rsid w:val="000D0B26"/>
    <w:rsid w:val="000D0E58"/>
    <w:rsid w:val="000D1486"/>
    <w:rsid w:val="000D223F"/>
    <w:rsid w:val="000D2330"/>
    <w:rsid w:val="000D281F"/>
    <w:rsid w:val="000D2A95"/>
    <w:rsid w:val="000D2C32"/>
    <w:rsid w:val="000D399F"/>
    <w:rsid w:val="000D3D4B"/>
    <w:rsid w:val="000D46A6"/>
    <w:rsid w:val="000D4C2C"/>
    <w:rsid w:val="000D4D2B"/>
    <w:rsid w:val="000D5B72"/>
    <w:rsid w:val="000D5E62"/>
    <w:rsid w:val="000D629D"/>
    <w:rsid w:val="000D6596"/>
    <w:rsid w:val="000D674D"/>
    <w:rsid w:val="000D6940"/>
    <w:rsid w:val="000D6E55"/>
    <w:rsid w:val="000D72E2"/>
    <w:rsid w:val="000D73E8"/>
    <w:rsid w:val="000D7837"/>
    <w:rsid w:val="000D7F52"/>
    <w:rsid w:val="000E05A6"/>
    <w:rsid w:val="000E061D"/>
    <w:rsid w:val="000E063C"/>
    <w:rsid w:val="000E086B"/>
    <w:rsid w:val="000E10C8"/>
    <w:rsid w:val="000E169C"/>
    <w:rsid w:val="000E2150"/>
    <w:rsid w:val="000E27BD"/>
    <w:rsid w:val="000E2CC3"/>
    <w:rsid w:val="000E30FE"/>
    <w:rsid w:val="000E4260"/>
    <w:rsid w:val="000E426E"/>
    <w:rsid w:val="000E466D"/>
    <w:rsid w:val="000E4E05"/>
    <w:rsid w:val="000E5B21"/>
    <w:rsid w:val="000E634C"/>
    <w:rsid w:val="000E6589"/>
    <w:rsid w:val="000E6639"/>
    <w:rsid w:val="000E6B2C"/>
    <w:rsid w:val="000E6B46"/>
    <w:rsid w:val="000E6E47"/>
    <w:rsid w:val="000E774B"/>
    <w:rsid w:val="000E7E0C"/>
    <w:rsid w:val="000F0353"/>
    <w:rsid w:val="000F13D0"/>
    <w:rsid w:val="000F15F7"/>
    <w:rsid w:val="000F1A91"/>
    <w:rsid w:val="000F1E09"/>
    <w:rsid w:val="000F218B"/>
    <w:rsid w:val="000F2257"/>
    <w:rsid w:val="000F22AC"/>
    <w:rsid w:val="000F24FD"/>
    <w:rsid w:val="000F2510"/>
    <w:rsid w:val="000F2785"/>
    <w:rsid w:val="000F3176"/>
    <w:rsid w:val="000F468C"/>
    <w:rsid w:val="000F488F"/>
    <w:rsid w:val="000F4B89"/>
    <w:rsid w:val="000F4DAF"/>
    <w:rsid w:val="000F4DF3"/>
    <w:rsid w:val="000F56D1"/>
    <w:rsid w:val="000F5D50"/>
    <w:rsid w:val="000F64CE"/>
    <w:rsid w:val="000F6DA3"/>
    <w:rsid w:val="000F74E5"/>
    <w:rsid w:val="000F758E"/>
    <w:rsid w:val="000F76E7"/>
    <w:rsid w:val="000F79CD"/>
    <w:rsid w:val="001002DA"/>
    <w:rsid w:val="00100515"/>
    <w:rsid w:val="001007E6"/>
    <w:rsid w:val="00100F81"/>
    <w:rsid w:val="00101529"/>
    <w:rsid w:val="001019A0"/>
    <w:rsid w:val="00101D82"/>
    <w:rsid w:val="00101EE7"/>
    <w:rsid w:val="00102333"/>
    <w:rsid w:val="00102A64"/>
    <w:rsid w:val="00102BF7"/>
    <w:rsid w:val="00102CCC"/>
    <w:rsid w:val="00103A25"/>
    <w:rsid w:val="00103C78"/>
    <w:rsid w:val="001043B9"/>
    <w:rsid w:val="001052DA"/>
    <w:rsid w:val="00105D4B"/>
    <w:rsid w:val="001064B2"/>
    <w:rsid w:val="00106571"/>
    <w:rsid w:val="00106755"/>
    <w:rsid w:val="001069B1"/>
    <w:rsid w:val="001070C1"/>
    <w:rsid w:val="00107408"/>
    <w:rsid w:val="001074F5"/>
    <w:rsid w:val="001074FC"/>
    <w:rsid w:val="00107F83"/>
    <w:rsid w:val="0011002E"/>
    <w:rsid w:val="0011016E"/>
    <w:rsid w:val="001109B9"/>
    <w:rsid w:val="00110BF2"/>
    <w:rsid w:val="001124E4"/>
    <w:rsid w:val="001135A7"/>
    <w:rsid w:val="001137B9"/>
    <w:rsid w:val="00113F6D"/>
    <w:rsid w:val="00113FEC"/>
    <w:rsid w:val="00114167"/>
    <w:rsid w:val="00114C9C"/>
    <w:rsid w:val="00114DA7"/>
    <w:rsid w:val="0011612B"/>
    <w:rsid w:val="0011762F"/>
    <w:rsid w:val="00117D41"/>
    <w:rsid w:val="00117FD7"/>
    <w:rsid w:val="001212E0"/>
    <w:rsid w:val="0012131E"/>
    <w:rsid w:val="00121523"/>
    <w:rsid w:val="001222C5"/>
    <w:rsid w:val="0012272F"/>
    <w:rsid w:val="00123C7F"/>
    <w:rsid w:val="00124601"/>
    <w:rsid w:val="001246B0"/>
    <w:rsid w:val="0012476E"/>
    <w:rsid w:val="00124A01"/>
    <w:rsid w:val="00124E8D"/>
    <w:rsid w:val="00125594"/>
    <w:rsid w:val="00125EC0"/>
    <w:rsid w:val="0012627D"/>
    <w:rsid w:val="001277C8"/>
    <w:rsid w:val="00127DD8"/>
    <w:rsid w:val="001304B1"/>
    <w:rsid w:val="00130EC3"/>
    <w:rsid w:val="00131188"/>
    <w:rsid w:val="001318F5"/>
    <w:rsid w:val="00131E2B"/>
    <w:rsid w:val="00131EA7"/>
    <w:rsid w:val="0013234B"/>
    <w:rsid w:val="00133C6A"/>
    <w:rsid w:val="001344A0"/>
    <w:rsid w:val="00134E80"/>
    <w:rsid w:val="0013589F"/>
    <w:rsid w:val="00135C14"/>
    <w:rsid w:val="00135CDD"/>
    <w:rsid w:val="001360AC"/>
    <w:rsid w:val="001363A2"/>
    <w:rsid w:val="00136E59"/>
    <w:rsid w:val="0013741D"/>
    <w:rsid w:val="00137B7B"/>
    <w:rsid w:val="00140041"/>
    <w:rsid w:val="00140843"/>
    <w:rsid w:val="00140B43"/>
    <w:rsid w:val="00140E90"/>
    <w:rsid w:val="0014104F"/>
    <w:rsid w:val="00141082"/>
    <w:rsid w:val="00141098"/>
    <w:rsid w:val="00141EDA"/>
    <w:rsid w:val="001433B6"/>
    <w:rsid w:val="001434C2"/>
    <w:rsid w:val="001440B3"/>
    <w:rsid w:val="00144161"/>
    <w:rsid w:val="001454E5"/>
    <w:rsid w:val="00145A4D"/>
    <w:rsid w:val="0014616B"/>
    <w:rsid w:val="00146230"/>
    <w:rsid w:val="00146AAC"/>
    <w:rsid w:val="00147B38"/>
    <w:rsid w:val="00147C7C"/>
    <w:rsid w:val="00147E9E"/>
    <w:rsid w:val="00147F99"/>
    <w:rsid w:val="001506A6"/>
    <w:rsid w:val="001506D9"/>
    <w:rsid w:val="00150968"/>
    <w:rsid w:val="00150FB8"/>
    <w:rsid w:val="00151291"/>
    <w:rsid w:val="001512E7"/>
    <w:rsid w:val="00151633"/>
    <w:rsid w:val="0015168B"/>
    <w:rsid w:val="0015189B"/>
    <w:rsid w:val="001522FB"/>
    <w:rsid w:val="00153370"/>
    <w:rsid w:val="00153670"/>
    <w:rsid w:val="00153784"/>
    <w:rsid w:val="00153B4E"/>
    <w:rsid w:val="00153C3A"/>
    <w:rsid w:val="0015472F"/>
    <w:rsid w:val="00154829"/>
    <w:rsid w:val="00155464"/>
    <w:rsid w:val="00155558"/>
    <w:rsid w:val="0015564F"/>
    <w:rsid w:val="001557C2"/>
    <w:rsid w:val="0015620C"/>
    <w:rsid w:val="00157E5D"/>
    <w:rsid w:val="00160C27"/>
    <w:rsid w:val="00161092"/>
    <w:rsid w:val="0016140C"/>
    <w:rsid w:val="00161F0C"/>
    <w:rsid w:val="0016211F"/>
    <w:rsid w:val="0016265D"/>
    <w:rsid w:val="0016273C"/>
    <w:rsid w:val="00163126"/>
    <w:rsid w:val="0016377B"/>
    <w:rsid w:val="00164ED6"/>
    <w:rsid w:val="001651E4"/>
    <w:rsid w:val="00165776"/>
    <w:rsid w:val="00165FA6"/>
    <w:rsid w:val="00166943"/>
    <w:rsid w:val="001670EA"/>
    <w:rsid w:val="00167542"/>
    <w:rsid w:val="0016770B"/>
    <w:rsid w:val="00167D4E"/>
    <w:rsid w:val="00167DE0"/>
    <w:rsid w:val="00167EED"/>
    <w:rsid w:val="00170082"/>
    <w:rsid w:val="001705F8"/>
    <w:rsid w:val="00170CA0"/>
    <w:rsid w:val="00170E76"/>
    <w:rsid w:val="00171851"/>
    <w:rsid w:val="00171940"/>
    <w:rsid w:val="001719BC"/>
    <w:rsid w:val="00172256"/>
    <w:rsid w:val="00173347"/>
    <w:rsid w:val="00173FAA"/>
    <w:rsid w:val="0017421E"/>
    <w:rsid w:val="001746A8"/>
    <w:rsid w:val="001747F6"/>
    <w:rsid w:val="001750E1"/>
    <w:rsid w:val="001759AE"/>
    <w:rsid w:val="0017630F"/>
    <w:rsid w:val="001765BE"/>
    <w:rsid w:val="001767B1"/>
    <w:rsid w:val="001768E3"/>
    <w:rsid w:val="00176E70"/>
    <w:rsid w:val="00176E99"/>
    <w:rsid w:val="00177427"/>
    <w:rsid w:val="0017762D"/>
    <w:rsid w:val="001777A2"/>
    <w:rsid w:val="00177CD1"/>
    <w:rsid w:val="00177EC8"/>
    <w:rsid w:val="0018026A"/>
    <w:rsid w:val="00180DDA"/>
    <w:rsid w:val="001814D8"/>
    <w:rsid w:val="00181682"/>
    <w:rsid w:val="001819CB"/>
    <w:rsid w:val="001820F8"/>
    <w:rsid w:val="00182463"/>
    <w:rsid w:val="00182515"/>
    <w:rsid w:val="00182927"/>
    <w:rsid w:val="00183705"/>
    <w:rsid w:val="0018394F"/>
    <w:rsid w:val="00183F5D"/>
    <w:rsid w:val="00184840"/>
    <w:rsid w:val="00184C08"/>
    <w:rsid w:val="00184E6D"/>
    <w:rsid w:val="00184FC7"/>
    <w:rsid w:val="00185019"/>
    <w:rsid w:val="001855D5"/>
    <w:rsid w:val="00185F67"/>
    <w:rsid w:val="0018635F"/>
    <w:rsid w:val="00186574"/>
    <w:rsid w:val="0018663E"/>
    <w:rsid w:val="00187521"/>
    <w:rsid w:val="00187B09"/>
    <w:rsid w:val="00187DD1"/>
    <w:rsid w:val="00187E19"/>
    <w:rsid w:val="00190004"/>
    <w:rsid w:val="00190063"/>
    <w:rsid w:val="001901A0"/>
    <w:rsid w:val="001903AE"/>
    <w:rsid w:val="00190989"/>
    <w:rsid w:val="00190D61"/>
    <w:rsid w:val="00191684"/>
    <w:rsid w:val="001923BB"/>
    <w:rsid w:val="00192A24"/>
    <w:rsid w:val="001932F2"/>
    <w:rsid w:val="00193499"/>
    <w:rsid w:val="001935F4"/>
    <w:rsid w:val="001937FE"/>
    <w:rsid w:val="0019393F"/>
    <w:rsid w:val="00193F77"/>
    <w:rsid w:val="001946ED"/>
    <w:rsid w:val="00194B4E"/>
    <w:rsid w:val="00194FBE"/>
    <w:rsid w:val="0019587F"/>
    <w:rsid w:val="00195ADD"/>
    <w:rsid w:val="00195C8D"/>
    <w:rsid w:val="00196202"/>
    <w:rsid w:val="00196953"/>
    <w:rsid w:val="00197B11"/>
    <w:rsid w:val="001A03CE"/>
    <w:rsid w:val="001A06BC"/>
    <w:rsid w:val="001A11D9"/>
    <w:rsid w:val="001A1332"/>
    <w:rsid w:val="001A14A3"/>
    <w:rsid w:val="001A1AD5"/>
    <w:rsid w:val="001A1B4D"/>
    <w:rsid w:val="001A3142"/>
    <w:rsid w:val="001A3DC9"/>
    <w:rsid w:val="001A3E0B"/>
    <w:rsid w:val="001A4664"/>
    <w:rsid w:val="001A4B17"/>
    <w:rsid w:val="001A5E7F"/>
    <w:rsid w:val="001A625D"/>
    <w:rsid w:val="001A6624"/>
    <w:rsid w:val="001A6670"/>
    <w:rsid w:val="001A6C80"/>
    <w:rsid w:val="001A7495"/>
    <w:rsid w:val="001B116F"/>
    <w:rsid w:val="001B12DF"/>
    <w:rsid w:val="001B1B6A"/>
    <w:rsid w:val="001B2B2F"/>
    <w:rsid w:val="001B2F35"/>
    <w:rsid w:val="001B3132"/>
    <w:rsid w:val="001B344A"/>
    <w:rsid w:val="001B3549"/>
    <w:rsid w:val="001B3707"/>
    <w:rsid w:val="001B403A"/>
    <w:rsid w:val="001B53F9"/>
    <w:rsid w:val="001B5429"/>
    <w:rsid w:val="001B5A52"/>
    <w:rsid w:val="001B5DD3"/>
    <w:rsid w:val="001B628F"/>
    <w:rsid w:val="001B67E3"/>
    <w:rsid w:val="001B6B51"/>
    <w:rsid w:val="001B6E0A"/>
    <w:rsid w:val="001B792F"/>
    <w:rsid w:val="001B7EC1"/>
    <w:rsid w:val="001C047F"/>
    <w:rsid w:val="001C1480"/>
    <w:rsid w:val="001C14DA"/>
    <w:rsid w:val="001C1C7F"/>
    <w:rsid w:val="001C1FBD"/>
    <w:rsid w:val="001C2264"/>
    <w:rsid w:val="001C229E"/>
    <w:rsid w:val="001C46DC"/>
    <w:rsid w:val="001C4B77"/>
    <w:rsid w:val="001C4C15"/>
    <w:rsid w:val="001C5060"/>
    <w:rsid w:val="001C59F9"/>
    <w:rsid w:val="001C5A16"/>
    <w:rsid w:val="001C5EC8"/>
    <w:rsid w:val="001C6146"/>
    <w:rsid w:val="001C615A"/>
    <w:rsid w:val="001C638D"/>
    <w:rsid w:val="001C67D7"/>
    <w:rsid w:val="001C7A5E"/>
    <w:rsid w:val="001D0804"/>
    <w:rsid w:val="001D174D"/>
    <w:rsid w:val="001D17F1"/>
    <w:rsid w:val="001D182C"/>
    <w:rsid w:val="001D24BB"/>
    <w:rsid w:val="001D267A"/>
    <w:rsid w:val="001D2BDD"/>
    <w:rsid w:val="001D2F64"/>
    <w:rsid w:val="001D321A"/>
    <w:rsid w:val="001D3A3B"/>
    <w:rsid w:val="001D3E50"/>
    <w:rsid w:val="001D40F9"/>
    <w:rsid w:val="001D4D14"/>
    <w:rsid w:val="001D5770"/>
    <w:rsid w:val="001D5FDE"/>
    <w:rsid w:val="001D61F4"/>
    <w:rsid w:val="001D656E"/>
    <w:rsid w:val="001D6DDF"/>
    <w:rsid w:val="001D77EF"/>
    <w:rsid w:val="001D77FF"/>
    <w:rsid w:val="001D7A7B"/>
    <w:rsid w:val="001D7A85"/>
    <w:rsid w:val="001D7B90"/>
    <w:rsid w:val="001E062E"/>
    <w:rsid w:val="001E169D"/>
    <w:rsid w:val="001E1764"/>
    <w:rsid w:val="001E2530"/>
    <w:rsid w:val="001E25FD"/>
    <w:rsid w:val="001E2610"/>
    <w:rsid w:val="001E2C67"/>
    <w:rsid w:val="001E51A8"/>
    <w:rsid w:val="001E5269"/>
    <w:rsid w:val="001E558C"/>
    <w:rsid w:val="001E6392"/>
    <w:rsid w:val="001E64BB"/>
    <w:rsid w:val="001E6878"/>
    <w:rsid w:val="001E7511"/>
    <w:rsid w:val="001E7CC5"/>
    <w:rsid w:val="001E7D8E"/>
    <w:rsid w:val="001E7EED"/>
    <w:rsid w:val="001F04A8"/>
    <w:rsid w:val="001F0574"/>
    <w:rsid w:val="001F09F1"/>
    <w:rsid w:val="001F1910"/>
    <w:rsid w:val="001F1C34"/>
    <w:rsid w:val="001F2306"/>
    <w:rsid w:val="001F247F"/>
    <w:rsid w:val="001F2785"/>
    <w:rsid w:val="001F2922"/>
    <w:rsid w:val="001F31E9"/>
    <w:rsid w:val="001F3223"/>
    <w:rsid w:val="001F3479"/>
    <w:rsid w:val="001F4842"/>
    <w:rsid w:val="001F5342"/>
    <w:rsid w:val="001F5B29"/>
    <w:rsid w:val="001F5BD8"/>
    <w:rsid w:val="001F5DDF"/>
    <w:rsid w:val="001F68C5"/>
    <w:rsid w:val="001F69B1"/>
    <w:rsid w:val="001F72A7"/>
    <w:rsid w:val="0020120B"/>
    <w:rsid w:val="00201BFD"/>
    <w:rsid w:val="002024DE"/>
    <w:rsid w:val="00202F47"/>
    <w:rsid w:val="002032DA"/>
    <w:rsid w:val="002033F1"/>
    <w:rsid w:val="00203446"/>
    <w:rsid w:val="002037E0"/>
    <w:rsid w:val="002042FE"/>
    <w:rsid w:val="00204472"/>
    <w:rsid w:val="0020478A"/>
    <w:rsid w:val="00204D6F"/>
    <w:rsid w:val="00205AA3"/>
    <w:rsid w:val="00206BD2"/>
    <w:rsid w:val="0020720E"/>
    <w:rsid w:val="0020785E"/>
    <w:rsid w:val="002100CD"/>
    <w:rsid w:val="002108C2"/>
    <w:rsid w:val="00210B0C"/>
    <w:rsid w:val="002116A5"/>
    <w:rsid w:val="00212443"/>
    <w:rsid w:val="00212782"/>
    <w:rsid w:val="002128EE"/>
    <w:rsid w:val="00212A44"/>
    <w:rsid w:val="00213974"/>
    <w:rsid w:val="00213C14"/>
    <w:rsid w:val="00213C4C"/>
    <w:rsid w:val="0021410F"/>
    <w:rsid w:val="002155D0"/>
    <w:rsid w:val="002156FB"/>
    <w:rsid w:val="00215B95"/>
    <w:rsid w:val="002166AA"/>
    <w:rsid w:val="0021678F"/>
    <w:rsid w:val="00216E56"/>
    <w:rsid w:val="002174CB"/>
    <w:rsid w:val="00217523"/>
    <w:rsid w:val="00217A3A"/>
    <w:rsid w:val="00217CF6"/>
    <w:rsid w:val="00217DC6"/>
    <w:rsid w:val="00217F68"/>
    <w:rsid w:val="002201DD"/>
    <w:rsid w:val="00220456"/>
    <w:rsid w:val="0022158D"/>
    <w:rsid w:val="00221DC0"/>
    <w:rsid w:val="00221E89"/>
    <w:rsid w:val="002226EB"/>
    <w:rsid w:val="0022295C"/>
    <w:rsid w:val="00222976"/>
    <w:rsid w:val="00222BD1"/>
    <w:rsid w:val="00223FE7"/>
    <w:rsid w:val="00225089"/>
    <w:rsid w:val="0022515D"/>
    <w:rsid w:val="002257A1"/>
    <w:rsid w:val="00225EC9"/>
    <w:rsid w:val="002266B4"/>
    <w:rsid w:val="00226912"/>
    <w:rsid w:val="0022712E"/>
    <w:rsid w:val="002274F7"/>
    <w:rsid w:val="002303D0"/>
    <w:rsid w:val="0023092C"/>
    <w:rsid w:val="00230E76"/>
    <w:rsid w:val="002310BA"/>
    <w:rsid w:val="00231363"/>
    <w:rsid w:val="00231D72"/>
    <w:rsid w:val="00231F7D"/>
    <w:rsid w:val="00231F8F"/>
    <w:rsid w:val="00232062"/>
    <w:rsid w:val="002324BE"/>
    <w:rsid w:val="0023266D"/>
    <w:rsid w:val="002326DB"/>
    <w:rsid w:val="00232D79"/>
    <w:rsid w:val="00232E68"/>
    <w:rsid w:val="0023326E"/>
    <w:rsid w:val="00233686"/>
    <w:rsid w:val="002337F3"/>
    <w:rsid w:val="00233CC2"/>
    <w:rsid w:val="00233E2B"/>
    <w:rsid w:val="002341A1"/>
    <w:rsid w:val="00234941"/>
    <w:rsid w:val="00234AB6"/>
    <w:rsid w:val="0023585E"/>
    <w:rsid w:val="00235999"/>
    <w:rsid w:val="00235B8A"/>
    <w:rsid w:val="00235D4F"/>
    <w:rsid w:val="00236235"/>
    <w:rsid w:val="0023689F"/>
    <w:rsid w:val="00236DE9"/>
    <w:rsid w:val="00237014"/>
    <w:rsid w:val="0023723F"/>
    <w:rsid w:val="00237E6D"/>
    <w:rsid w:val="00240DF1"/>
    <w:rsid w:val="00241451"/>
    <w:rsid w:val="0024200D"/>
    <w:rsid w:val="00242336"/>
    <w:rsid w:val="0024242D"/>
    <w:rsid w:val="002425BE"/>
    <w:rsid w:val="00242BB1"/>
    <w:rsid w:val="00243727"/>
    <w:rsid w:val="00243D07"/>
    <w:rsid w:val="00243E75"/>
    <w:rsid w:val="00244056"/>
    <w:rsid w:val="00245057"/>
    <w:rsid w:val="002452CD"/>
    <w:rsid w:val="00246052"/>
    <w:rsid w:val="00246D18"/>
    <w:rsid w:val="002473AB"/>
    <w:rsid w:val="00247EF7"/>
    <w:rsid w:val="002512D1"/>
    <w:rsid w:val="002515F5"/>
    <w:rsid w:val="00251BDB"/>
    <w:rsid w:val="00252A67"/>
    <w:rsid w:val="00253057"/>
    <w:rsid w:val="00253536"/>
    <w:rsid w:val="002542C9"/>
    <w:rsid w:val="002542DE"/>
    <w:rsid w:val="00254530"/>
    <w:rsid w:val="00254DD3"/>
    <w:rsid w:val="002556AE"/>
    <w:rsid w:val="002556B4"/>
    <w:rsid w:val="002558B2"/>
    <w:rsid w:val="00255DF3"/>
    <w:rsid w:val="00255ED3"/>
    <w:rsid w:val="002561E0"/>
    <w:rsid w:val="002561FF"/>
    <w:rsid w:val="002562E2"/>
    <w:rsid w:val="00256FC2"/>
    <w:rsid w:val="00257870"/>
    <w:rsid w:val="00257E20"/>
    <w:rsid w:val="00257F86"/>
    <w:rsid w:val="00260A06"/>
    <w:rsid w:val="00260CB4"/>
    <w:rsid w:val="00260DBC"/>
    <w:rsid w:val="00260EEE"/>
    <w:rsid w:val="002615C3"/>
    <w:rsid w:val="00261914"/>
    <w:rsid w:val="00261970"/>
    <w:rsid w:val="00262D2A"/>
    <w:rsid w:val="00262E4E"/>
    <w:rsid w:val="00263947"/>
    <w:rsid w:val="00264119"/>
    <w:rsid w:val="002641A6"/>
    <w:rsid w:val="002650F7"/>
    <w:rsid w:val="0026531D"/>
    <w:rsid w:val="00265381"/>
    <w:rsid w:val="00265799"/>
    <w:rsid w:val="00265D7D"/>
    <w:rsid w:val="00265F18"/>
    <w:rsid w:val="00266C98"/>
    <w:rsid w:val="00266E96"/>
    <w:rsid w:val="00267329"/>
    <w:rsid w:val="00267781"/>
    <w:rsid w:val="002705A8"/>
    <w:rsid w:val="002705AB"/>
    <w:rsid w:val="002708E4"/>
    <w:rsid w:val="0027094D"/>
    <w:rsid w:val="0027095E"/>
    <w:rsid w:val="00270A2D"/>
    <w:rsid w:val="00270B27"/>
    <w:rsid w:val="002712C5"/>
    <w:rsid w:val="00271BF8"/>
    <w:rsid w:val="00272459"/>
    <w:rsid w:val="00272D21"/>
    <w:rsid w:val="00273453"/>
    <w:rsid w:val="0027367A"/>
    <w:rsid w:val="00274025"/>
    <w:rsid w:val="0027409B"/>
    <w:rsid w:val="002740F4"/>
    <w:rsid w:val="0027433D"/>
    <w:rsid w:val="0027457D"/>
    <w:rsid w:val="00274664"/>
    <w:rsid w:val="00274D2C"/>
    <w:rsid w:val="00274D80"/>
    <w:rsid w:val="002752F8"/>
    <w:rsid w:val="002757E7"/>
    <w:rsid w:val="00275A3C"/>
    <w:rsid w:val="00275EBD"/>
    <w:rsid w:val="00276293"/>
    <w:rsid w:val="00276526"/>
    <w:rsid w:val="00276C75"/>
    <w:rsid w:val="002773C4"/>
    <w:rsid w:val="002778BF"/>
    <w:rsid w:val="00277E9C"/>
    <w:rsid w:val="002804C7"/>
    <w:rsid w:val="002809EF"/>
    <w:rsid w:val="00280AD7"/>
    <w:rsid w:val="00280B11"/>
    <w:rsid w:val="00281F52"/>
    <w:rsid w:val="002821BE"/>
    <w:rsid w:val="00282481"/>
    <w:rsid w:val="0028286A"/>
    <w:rsid w:val="00282EA6"/>
    <w:rsid w:val="00283024"/>
    <w:rsid w:val="00283467"/>
    <w:rsid w:val="00283687"/>
    <w:rsid w:val="00283AB9"/>
    <w:rsid w:val="002840D9"/>
    <w:rsid w:val="002854C2"/>
    <w:rsid w:val="00285534"/>
    <w:rsid w:val="002864D1"/>
    <w:rsid w:val="002864D6"/>
    <w:rsid w:val="0028706A"/>
    <w:rsid w:val="0028751B"/>
    <w:rsid w:val="00290552"/>
    <w:rsid w:val="00290BCD"/>
    <w:rsid w:val="0029194C"/>
    <w:rsid w:val="0029198F"/>
    <w:rsid w:val="00291A12"/>
    <w:rsid w:val="00291CE3"/>
    <w:rsid w:val="00291D38"/>
    <w:rsid w:val="00292E4B"/>
    <w:rsid w:val="00293038"/>
    <w:rsid w:val="002935CD"/>
    <w:rsid w:val="00293772"/>
    <w:rsid w:val="002940D0"/>
    <w:rsid w:val="00294A80"/>
    <w:rsid w:val="00294B44"/>
    <w:rsid w:val="00294CB4"/>
    <w:rsid w:val="00294E91"/>
    <w:rsid w:val="00295494"/>
    <w:rsid w:val="00295BB4"/>
    <w:rsid w:val="002966B9"/>
    <w:rsid w:val="002967A4"/>
    <w:rsid w:val="002967A5"/>
    <w:rsid w:val="0029686F"/>
    <w:rsid w:val="00296BDA"/>
    <w:rsid w:val="002979C3"/>
    <w:rsid w:val="00297BEF"/>
    <w:rsid w:val="00297D70"/>
    <w:rsid w:val="002A0191"/>
    <w:rsid w:val="002A02AE"/>
    <w:rsid w:val="002A0477"/>
    <w:rsid w:val="002A0EAF"/>
    <w:rsid w:val="002A1082"/>
    <w:rsid w:val="002A13DB"/>
    <w:rsid w:val="002A17F1"/>
    <w:rsid w:val="002A1863"/>
    <w:rsid w:val="002A1A03"/>
    <w:rsid w:val="002A219B"/>
    <w:rsid w:val="002A2374"/>
    <w:rsid w:val="002A245E"/>
    <w:rsid w:val="002A27BA"/>
    <w:rsid w:val="002A3374"/>
    <w:rsid w:val="002A357C"/>
    <w:rsid w:val="002A3B1C"/>
    <w:rsid w:val="002A3CCC"/>
    <w:rsid w:val="002A3D61"/>
    <w:rsid w:val="002A405F"/>
    <w:rsid w:val="002A414A"/>
    <w:rsid w:val="002A4454"/>
    <w:rsid w:val="002A47AC"/>
    <w:rsid w:val="002A4886"/>
    <w:rsid w:val="002A4A36"/>
    <w:rsid w:val="002A4A94"/>
    <w:rsid w:val="002A4B71"/>
    <w:rsid w:val="002A559B"/>
    <w:rsid w:val="002A5625"/>
    <w:rsid w:val="002A5AB5"/>
    <w:rsid w:val="002A5AD3"/>
    <w:rsid w:val="002A70DE"/>
    <w:rsid w:val="002A74C8"/>
    <w:rsid w:val="002A7DB4"/>
    <w:rsid w:val="002A7EE6"/>
    <w:rsid w:val="002B0CC4"/>
    <w:rsid w:val="002B203B"/>
    <w:rsid w:val="002B214D"/>
    <w:rsid w:val="002B2693"/>
    <w:rsid w:val="002B36E3"/>
    <w:rsid w:val="002B3776"/>
    <w:rsid w:val="002B39CD"/>
    <w:rsid w:val="002B4086"/>
    <w:rsid w:val="002B48F4"/>
    <w:rsid w:val="002B496A"/>
    <w:rsid w:val="002B4A5F"/>
    <w:rsid w:val="002B4C2C"/>
    <w:rsid w:val="002B4ED3"/>
    <w:rsid w:val="002B53E5"/>
    <w:rsid w:val="002B55F3"/>
    <w:rsid w:val="002B5747"/>
    <w:rsid w:val="002B585F"/>
    <w:rsid w:val="002B5C43"/>
    <w:rsid w:val="002B7D40"/>
    <w:rsid w:val="002B7D6A"/>
    <w:rsid w:val="002C014B"/>
    <w:rsid w:val="002C1118"/>
    <w:rsid w:val="002C158C"/>
    <w:rsid w:val="002C19FE"/>
    <w:rsid w:val="002C1AA5"/>
    <w:rsid w:val="002C1F63"/>
    <w:rsid w:val="002C28DE"/>
    <w:rsid w:val="002C2E88"/>
    <w:rsid w:val="002C3754"/>
    <w:rsid w:val="002C42D8"/>
    <w:rsid w:val="002C46C0"/>
    <w:rsid w:val="002C4D1A"/>
    <w:rsid w:val="002C4D5C"/>
    <w:rsid w:val="002C4FFE"/>
    <w:rsid w:val="002C514C"/>
    <w:rsid w:val="002C57F3"/>
    <w:rsid w:val="002C6886"/>
    <w:rsid w:val="002C6C1A"/>
    <w:rsid w:val="002D0212"/>
    <w:rsid w:val="002D0498"/>
    <w:rsid w:val="002D084C"/>
    <w:rsid w:val="002D095D"/>
    <w:rsid w:val="002D0D72"/>
    <w:rsid w:val="002D10C5"/>
    <w:rsid w:val="002D10DE"/>
    <w:rsid w:val="002D1800"/>
    <w:rsid w:val="002D18EF"/>
    <w:rsid w:val="002D1FA7"/>
    <w:rsid w:val="002D22DA"/>
    <w:rsid w:val="002D26C7"/>
    <w:rsid w:val="002D27E3"/>
    <w:rsid w:val="002D2ACF"/>
    <w:rsid w:val="002D2D8D"/>
    <w:rsid w:val="002D3407"/>
    <w:rsid w:val="002D3810"/>
    <w:rsid w:val="002D3DBA"/>
    <w:rsid w:val="002D3EC9"/>
    <w:rsid w:val="002D47C5"/>
    <w:rsid w:val="002D4972"/>
    <w:rsid w:val="002D6C32"/>
    <w:rsid w:val="002D7950"/>
    <w:rsid w:val="002E0095"/>
    <w:rsid w:val="002E09D8"/>
    <w:rsid w:val="002E13C1"/>
    <w:rsid w:val="002E17AF"/>
    <w:rsid w:val="002E1AE1"/>
    <w:rsid w:val="002E23F8"/>
    <w:rsid w:val="002E2BEF"/>
    <w:rsid w:val="002E2D7F"/>
    <w:rsid w:val="002E3421"/>
    <w:rsid w:val="002E3D06"/>
    <w:rsid w:val="002E4022"/>
    <w:rsid w:val="002E4896"/>
    <w:rsid w:val="002E4BD7"/>
    <w:rsid w:val="002E53F0"/>
    <w:rsid w:val="002E56F1"/>
    <w:rsid w:val="002E5EFD"/>
    <w:rsid w:val="002E60E4"/>
    <w:rsid w:val="002E6489"/>
    <w:rsid w:val="002E64CF"/>
    <w:rsid w:val="002E6551"/>
    <w:rsid w:val="002E6635"/>
    <w:rsid w:val="002E692E"/>
    <w:rsid w:val="002E7171"/>
    <w:rsid w:val="002E7601"/>
    <w:rsid w:val="002E7840"/>
    <w:rsid w:val="002E7865"/>
    <w:rsid w:val="002E7B1A"/>
    <w:rsid w:val="002F0251"/>
    <w:rsid w:val="002F174D"/>
    <w:rsid w:val="002F18E1"/>
    <w:rsid w:val="002F2906"/>
    <w:rsid w:val="002F3441"/>
    <w:rsid w:val="002F3CBD"/>
    <w:rsid w:val="002F3D5D"/>
    <w:rsid w:val="002F3F0D"/>
    <w:rsid w:val="002F44D1"/>
    <w:rsid w:val="002F499D"/>
    <w:rsid w:val="002F5678"/>
    <w:rsid w:val="002F5739"/>
    <w:rsid w:val="002F580C"/>
    <w:rsid w:val="002F614D"/>
    <w:rsid w:val="002F7778"/>
    <w:rsid w:val="002F792B"/>
    <w:rsid w:val="00300043"/>
    <w:rsid w:val="00300EA7"/>
    <w:rsid w:val="0030160A"/>
    <w:rsid w:val="003016AC"/>
    <w:rsid w:val="00301833"/>
    <w:rsid w:val="00301BA7"/>
    <w:rsid w:val="00302BC1"/>
    <w:rsid w:val="0030333A"/>
    <w:rsid w:val="003037AD"/>
    <w:rsid w:val="00303836"/>
    <w:rsid w:val="00303ABE"/>
    <w:rsid w:val="0030406E"/>
    <w:rsid w:val="00304455"/>
    <w:rsid w:val="00305026"/>
    <w:rsid w:val="00305415"/>
    <w:rsid w:val="00305DF2"/>
    <w:rsid w:val="00305FEE"/>
    <w:rsid w:val="00306369"/>
    <w:rsid w:val="003063C1"/>
    <w:rsid w:val="0030682F"/>
    <w:rsid w:val="003069B3"/>
    <w:rsid w:val="00307371"/>
    <w:rsid w:val="00307C1F"/>
    <w:rsid w:val="00307FDB"/>
    <w:rsid w:val="0031044F"/>
    <w:rsid w:val="00310573"/>
    <w:rsid w:val="00310E07"/>
    <w:rsid w:val="003112D8"/>
    <w:rsid w:val="00311C2B"/>
    <w:rsid w:val="00311C35"/>
    <w:rsid w:val="00312429"/>
    <w:rsid w:val="003128CE"/>
    <w:rsid w:val="00312F6B"/>
    <w:rsid w:val="00312FED"/>
    <w:rsid w:val="0031362F"/>
    <w:rsid w:val="00313D38"/>
    <w:rsid w:val="00313F36"/>
    <w:rsid w:val="003143DC"/>
    <w:rsid w:val="00314418"/>
    <w:rsid w:val="003146E9"/>
    <w:rsid w:val="00314A7C"/>
    <w:rsid w:val="00314CCD"/>
    <w:rsid w:val="003152D3"/>
    <w:rsid w:val="003153A7"/>
    <w:rsid w:val="003154C9"/>
    <w:rsid w:val="00315D37"/>
    <w:rsid w:val="003160C9"/>
    <w:rsid w:val="00316344"/>
    <w:rsid w:val="003166CC"/>
    <w:rsid w:val="003168E3"/>
    <w:rsid w:val="00316C1E"/>
    <w:rsid w:val="00316FB7"/>
    <w:rsid w:val="003176A1"/>
    <w:rsid w:val="00317C7D"/>
    <w:rsid w:val="00321E63"/>
    <w:rsid w:val="00322079"/>
    <w:rsid w:val="00322134"/>
    <w:rsid w:val="003222C3"/>
    <w:rsid w:val="0032252D"/>
    <w:rsid w:val="0032319E"/>
    <w:rsid w:val="003237BB"/>
    <w:rsid w:val="0032420B"/>
    <w:rsid w:val="00324818"/>
    <w:rsid w:val="00324957"/>
    <w:rsid w:val="00325D56"/>
    <w:rsid w:val="00325FE3"/>
    <w:rsid w:val="003267BC"/>
    <w:rsid w:val="0032739A"/>
    <w:rsid w:val="0033094F"/>
    <w:rsid w:val="00330AE3"/>
    <w:rsid w:val="0033122A"/>
    <w:rsid w:val="003313D2"/>
    <w:rsid w:val="00331948"/>
    <w:rsid w:val="00332302"/>
    <w:rsid w:val="00332F1C"/>
    <w:rsid w:val="00333560"/>
    <w:rsid w:val="00333A35"/>
    <w:rsid w:val="00333C14"/>
    <w:rsid w:val="00333F7C"/>
    <w:rsid w:val="003346A9"/>
    <w:rsid w:val="00334968"/>
    <w:rsid w:val="00334A5E"/>
    <w:rsid w:val="00334C02"/>
    <w:rsid w:val="00335310"/>
    <w:rsid w:val="0033659D"/>
    <w:rsid w:val="0033662E"/>
    <w:rsid w:val="0034031C"/>
    <w:rsid w:val="00340D30"/>
    <w:rsid w:val="003424C8"/>
    <w:rsid w:val="003425D9"/>
    <w:rsid w:val="0034310B"/>
    <w:rsid w:val="003434E6"/>
    <w:rsid w:val="003434FD"/>
    <w:rsid w:val="00343CCE"/>
    <w:rsid w:val="00345B24"/>
    <w:rsid w:val="00345C0B"/>
    <w:rsid w:val="00346EB8"/>
    <w:rsid w:val="00347242"/>
    <w:rsid w:val="0034791B"/>
    <w:rsid w:val="00350764"/>
    <w:rsid w:val="003509AD"/>
    <w:rsid w:val="00350BA0"/>
    <w:rsid w:val="00350BEE"/>
    <w:rsid w:val="00350DDD"/>
    <w:rsid w:val="0035107D"/>
    <w:rsid w:val="003513AA"/>
    <w:rsid w:val="003516EE"/>
    <w:rsid w:val="00352C0A"/>
    <w:rsid w:val="00352EC9"/>
    <w:rsid w:val="00353169"/>
    <w:rsid w:val="003535DF"/>
    <w:rsid w:val="00353673"/>
    <w:rsid w:val="003536F7"/>
    <w:rsid w:val="00353D68"/>
    <w:rsid w:val="00354370"/>
    <w:rsid w:val="00354560"/>
    <w:rsid w:val="0035489A"/>
    <w:rsid w:val="0035498E"/>
    <w:rsid w:val="00355463"/>
    <w:rsid w:val="00355562"/>
    <w:rsid w:val="00355763"/>
    <w:rsid w:val="00355815"/>
    <w:rsid w:val="00355B50"/>
    <w:rsid w:val="00355BEA"/>
    <w:rsid w:val="00355C50"/>
    <w:rsid w:val="003561DA"/>
    <w:rsid w:val="003567D4"/>
    <w:rsid w:val="00356BD8"/>
    <w:rsid w:val="003574EA"/>
    <w:rsid w:val="00357B5F"/>
    <w:rsid w:val="00357C56"/>
    <w:rsid w:val="00357C5E"/>
    <w:rsid w:val="003605F1"/>
    <w:rsid w:val="00360B89"/>
    <w:rsid w:val="00361549"/>
    <w:rsid w:val="00361672"/>
    <w:rsid w:val="00361B9B"/>
    <w:rsid w:val="00361D65"/>
    <w:rsid w:val="00362594"/>
    <w:rsid w:val="00362B3D"/>
    <w:rsid w:val="00363039"/>
    <w:rsid w:val="00363050"/>
    <w:rsid w:val="00363314"/>
    <w:rsid w:val="003635FF"/>
    <w:rsid w:val="003637E6"/>
    <w:rsid w:val="0036396F"/>
    <w:rsid w:val="00363EDE"/>
    <w:rsid w:val="0036423A"/>
    <w:rsid w:val="00364C0F"/>
    <w:rsid w:val="003652CE"/>
    <w:rsid w:val="003658C4"/>
    <w:rsid w:val="00365AB1"/>
    <w:rsid w:val="00365C51"/>
    <w:rsid w:val="00366272"/>
    <w:rsid w:val="00366711"/>
    <w:rsid w:val="00366820"/>
    <w:rsid w:val="00367598"/>
    <w:rsid w:val="0036780D"/>
    <w:rsid w:val="00367B7E"/>
    <w:rsid w:val="00367C47"/>
    <w:rsid w:val="00367F72"/>
    <w:rsid w:val="003703D1"/>
    <w:rsid w:val="00370690"/>
    <w:rsid w:val="00370813"/>
    <w:rsid w:val="00370CD9"/>
    <w:rsid w:val="00370E76"/>
    <w:rsid w:val="003717EC"/>
    <w:rsid w:val="0037317B"/>
    <w:rsid w:val="0037329E"/>
    <w:rsid w:val="00373396"/>
    <w:rsid w:val="00374CCD"/>
    <w:rsid w:val="00374D6D"/>
    <w:rsid w:val="00374F3E"/>
    <w:rsid w:val="00374FE3"/>
    <w:rsid w:val="00375B0D"/>
    <w:rsid w:val="0037683C"/>
    <w:rsid w:val="0037716D"/>
    <w:rsid w:val="00377BD0"/>
    <w:rsid w:val="00377BF8"/>
    <w:rsid w:val="0038038C"/>
    <w:rsid w:val="003803A6"/>
    <w:rsid w:val="00380815"/>
    <w:rsid w:val="00380840"/>
    <w:rsid w:val="00380D7E"/>
    <w:rsid w:val="0038175C"/>
    <w:rsid w:val="0038180D"/>
    <w:rsid w:val="00382235"/>
    <w:rsid w:val="003822F7"/>
    <w:rsid w:val="003823BE"/>
    <w:rsid w:val="003831C2"/>
    <w:rsid w:val="00383215"/>
    <w:rsid w:val="00383B3F"/>
    <w:rsid w:val="00383B59"/>
    <w:rsid w:val="00383E70"/>
    <w:rsid w:val="00384385"/>
    <w:rsid w:val="003844DD"/>
    <w:rsid w:val="00384D9B"/>
    <w:rsid w:val="00384F38"/>
    <w:rsid w:val="00385108"/>
    <w:rsid w:val="0038548C"/>
    <w:rsid w:val="003858B0"/>
    <w:rsid w:val="0038594C"/>
    <w:rsid w:val="0038642E"/>
    <w:rsid w:val="003868FA"/>
    <w:rsid w:val="00386D2E"/>
    <w:rsid w:val="00386FBD"/>
    <w:rsid w:val="0038711C"/>
    <w:rsid w:val="00387B89"/>
    <w:rsid w:val="00390EE7"/>
    <w:rsid w:val="0039174A"/>
    <w:rsid w:val="00391CBE"/>
    <w:rsid w:val="00392273"/>
    <w:rsid w:val="0039288D"/>
    <w:rsid w:val="00393567"/>
    <w:rsid w:val="003935EC"/>
    <w:rsid w:val="003937A4"/>
    <w:rsid w:val="00393A61"/>
    <w:rsid w:val="0039418F"/>
    <w:rsid w:val="00394654"/>
    <w:rsid w:val="00394D3E"/>
    <w:rsid w:val="00394E32"/>
    <w:rsid w:val="00394FF0"/>
    <w:rsid w:val="00395FAF"/>
    <w:rsid w:val="00396985"/>
    <w:rsid w:val="00396D67"/>
    <w:rsid w:val="003A1B89"/>
    <w:rsid w:val="003A2D0E"/>
    <w:rsid w:val="003A2F04"/>
    <w:rsid w:val="003A3353"/>
    <w:rsid w:val="003A33C3"/>
    <w:rsid w:val="003A34E9"/>
    <w:rsid w:val="003A412A"/>
    <w:rsid w:val="003A41CC"/>
    <w:rsid w:val="003A4367"/>
    <w:rsid w:val="003A489C"/>
    <w:rsid w:val="003A5172"/>
    <w:rsid w:val="003A576B"/>
    <w:rsid w:val="003A5BDA"/>
    <w:rsid w:val="003A5E58"/>
    <w:rsid w:val="003A63CE"/>
    <w:rsid w:val="003A6A6B"/>
    <w:rsid w:val="003A6AF3"/>
    <w:rsid w:val="003A764A"/>
    <w:rsid w:val="003A7CE1"/>
    <w:rsid w:val="003B033C"/>
    <w:rsid w:val="003B0A19"/>
    <w:rsid w:val="003B0BD9"/>
    <w:rsid w:val="003B1995"/>
    <w:rsid w:val="003B1BC4"/>
    <w:rsid w:val="003B22CD"/>
    <w:rsid w:val="003B232B"/>
    <w:rsid w:val="003B247F"/>
    <w:rsid w:val="003B32A2"/>
    <w:rsid w:val="003B3488"/>
    <w:rsid w:val="003B3788"/>
    <w:rsid w:val="003B38A7"/>
    <w:rsid w:val="003B475B"/>
    <w:rsid w:val="003B515C"/>
    <w:rsid w:val="003B55E6"/>
    <w:rsid w:val="003B56D4"/>
    <w:rsid w:val="003B648D"/>
    <w:rsid w:val="003B6FE7"/>
    <w:rsid w:val="003B70C5"/>
    <w:rsid w:val="003B710F"/>
    <w:rsid w:val="003C001F"/>
    <w:rsid w:val="003C007A"/>
    <w:rsid w:val="003C0E07"/>
    <w:rsid w:val="003C1856"/>
    <w:rsid w:val="003C22EA"/>
    <w:rsid w:val="003C26E0"/>
    <w:rsid w:val="003C3690"/>
    <w:rsid w:val="003C398B"/>
    <w:rsid w:val="003C40AD"/>
    <w:rsid w:val="003C49AA"/>
    <w:rsid w:val="003C4D05"/>
    <w:rsid w:val="003C5581"/>
    <w:rsid w:val="003C5B02"/>
    <w:rsid w:val="003C5B3C"/>
    <w:rsid w:val="003C6EB6"/>
    <w:rsid w:val="003C730E"/>
    <w:rsid w:val="003C7369"/>
    <w:rsid w:val="003C74A6"/>
    <w:rsid w:val="003C7783"/>
    <w:rsid w:val="003C77D8"/>
    <w:rsid w:val="003C7D79"/>
    <w:rsid w:val="003D0288"/>
    <w:rsid w:val="003D0F15"/>
    <w:rsid w:val="003D18CB"/>
    <w:rsid w:val="003D1953"/>
    <w:rsid w:val="003D2157"/>
    <w:rsid w:val="003D3268"/>
    <w:rsid w:val="003D366C"/>
    <w:rsid w:val="003D44B3"/>
    <w:rsid w:val="003D4776"/>
    <w:rsid w:val="003D49C4"/>
    <w:rsid w:val="003D582E"/>
    <w:rsid w:val="003D5854"/>
    <w:rsid w:val="003D58EB"/>
    <w:rsid w:val="003D5967"/>
    <w:rsid w:val="003D6EAF"/>
    <w:rsid w:val="003D71AF"/>
    <w:rsid w:val="003D74D1"/>
    <w:rsid w:val="003D7F0F"/>
    <w:rsid w:val="003E01E1"/>
    <w:rsid w:val="003E03C3"/>
    <w:rsid w:val="003E070B"/>
    <w:rsid w:val="003E11D2"/>
    <w:rsid w:val="003E17E6"/>
    <w:rsid w:val="003E1A6A"/>
    <w:rsid w:val="003E1C42"/>
    <w:rsid w:val="003E280B"/>
    <w:rsid w:val="003E28A6"/>
    <w:rsid w:val="003E2A9A"/>
    <w:rsid w:val="003E2BDE"/>
    <w:rsid w:val="003E528F"/>
    <w:rsid w:val="003E529E"/>
    <w:rsid w:val="003E5EFB"/>
    <w:rsid w:val="003E6F25"/>
    <w:rsid w:val="003E7708"/>
    <w:rsid w:val="003E7895"/>
    <w:rsid w:val="003F019C"/>
    <w:rsid w:val="003F04A9"/>
    <w:rsid w:val="003F1253"/>
    <w:rsid w:val="003F1393"/>
    <w:rsid w:val="003F1B50"/>
    <w:rsid w:val="003F1C7D"/>
    <w:rsid w:val="003F2744"/>
    <w:rsid w:val="003F2D73"/>
    <w:rsid w:val="003F3B56"/>
    <w:rsid w:val="003F3C0B"/>
    <w:rsid w:val="003F4284"/>
    <w:rsid w:val="003F42D9"/>
    <w:rsid w:val="003F44A9"/>
    <w:rsid w:val="003F4FC8"/>
    <w:rsid w:val="003F5A03"/>
    <w:rsid w:val="003F5BEF"/>
    <w:rsid w:val="003F5E57"/>
    <w:rsid w:val="003F6CAC"/>
    <w:rsid w:val="003F6D4D"/>
    <w:rsid w:val="003F6F2B"/>
    <w:rsid w:val="00400701"/>
    <w:rsid w:val="004008E7"/>
    <w:rsid w:val="00400C27"/>
    <w:rsid w:val="00401BD7"/>
    <w:rsid w:val="00401BE3"/>
    <w:rsid w:val="00402666"/>
    <w:rsid w:val="0040279A"/>
    <w:rsid w:val="00402DF1"/>
    <w:rsid w:val="00402F0F"/>
    <w:rsid w:val="00403D45"/>
    <w:rsid w:val="004047CA"/>
    <w:rsid w:val="004055EC"/>
    <w:rsid w:val="00406306"/>
    <w:rsid w:val="004069CA"/>
    <w:rsid w:val="00406B79"/>
    <w:rsid w:val="004071AC"/>
    <w:rsid w:val="00407DC4"/>
    <w:rsid w:val="00410303"/>
    <w:rsid w:val="00410321"/>
    <w:rsid w:val="00411262"/>
    <w:rsid w:val="00411926"/>
    <w:rsid w:val="004131FC"/>
    <w:rsid w:val="004138D0"/>
    <w:rsid w:val="00413F95"/>
    <w:rsid w:val="004144ED"/>
    <w:rsid w:val="004145D9"/>
    <w:rsid w:val="0041470C"/>
    <w:rsid w:val="004148DB"/>
    <w:rsid w:val="00414955"/>
    <w:rsid w:val="00414989"/>
    <w:rsid w:val="00414AC6"/>
    <w:rsid w:val="00414ECA"/>
    <w:rsid w:val="0041545C"/>
    <w:rsid w:val="00415A4F"/>
    <w:rsid w:val="00415D8F"/>
    <w:rsid w:val="004161BF"/>
    <w:rsid w:val="0041686C"/>
    <w:rsid w:val="004168CF"/>
    <w:rsid w:val="00416A32"/>
    <w:rsid w:val="00416E08"/>
    <w:rsid w:val="004172C0"/>
    <w:rsid w:val="00417BFB"/>
    <w:rsid w:val="004200CD"/>
    <w:rsid w:val="004207EC"/>
    <w:rsid w:val="00420B24"/>
    <w:rsid w:val="00420BEE"/>
    <w:rsid w:val="00420C46"/>
    <w:rsid w:val="00420FBB"/>
    <w:rsid w:val="004215F2"/>
    <w:rsid w:val="00421696"/>
    <w:rsid w:val="004223C7"/>
    <w:rsid w:val="00422E08"/>
    <w:rsid w:val="00423221"/>
    <w:rsid w:val="00423A85"/>
    <w:rsid w:val="00424ABD"/>
    <w:rsid w:val="004251EC"/>
    <w:rsid w:val="004256E0"/>
    <w:rsid w:val="004261D4"/>
    <w:rsid w:val="00426BB1"/>
    <w:rsid w:val="004270BD"/>
    <w:rsid w:val="004273EA"/>
    <w:rsid w:val="0042744B"/>
    <w:rsid w:val="0042747C"/>
    <w:rsid w:val="0042777B"/>
    <w:rsid w:val="00427927"/>
    <w:rsid w:val="00427BD3"/>
    <w:rsid w:val="00427E2A"/>
    <w:rsid w:val="004301AE"/>
    <w:rsid w:val="00430234"/>
    <w:rsid w:val="00430CEE"/>
    <w:rsid w:val="004318B2"/>
    <w:rsid w:val="00431DA7"/>
    <w:rsid w:val="00432087"/>
    <w:rsid w:val="004320ED"/>
    <w:rsid w:val="004329F7"/>
    <w:rsid w:val="00432D7F"/>
    <w:rsid w:val="00432F08"/>
    <w:rsid w:val="00432F1F"/>
    <w:rsid w:val="0043343F"/>
    <w:rsid w:val="004335A7"/>
    <w:rsid w:val="00433ABF"/>
    <w:rsid w:val="0043424B"/>
    <w:rsid w:val="004342A8"/>
    <w:rsid w:val="00434887"/>
    <w:rsid w:val="00434E98"/>
    <w:rsid w:val="00434F1B"/>
    <w:rsid w:val="00435B3E"/>
    <w:rsid w:val="0043652F"/>
    <w:rsid w:val="00436C80"/>
    <w:rsid w:val="00437C53"/>
    <w:rsid w:val="00440378"/>
    <w:rsid w:val="00440696"/>
    <w:rsid w:val="004406DE"/>
    <w:rsid w:val="00441180"/>
    <w:rsid w:val="00441259"/>
    <w:rsid w:val="00441707"/>
    <w:rsid w:val="00441D25"/>
    <w:rsid w:val="00443615"/>
    <w:rsid w:val="00444153"/>
    <w:rsid w:val="00444248"/>
    <w:rsid w:val="0044452F"/>
    <w:rsid w:val="00444857"/>
    <w:rsid w:val="004457E5"/>
    <w:rsid w:val="0044583C"/>
    <w:rsid w:val="00445A32"/>
    <w:rsid w:val="00445DBB"/>
    <w:rsid w:val="00446035"/>
    <w:rsid w:val="00446283"/>
    <w:rsid w:val="00446888"/>
    <w:rsid w:val="00446F64"/>
    <w:rsid w:val="00450059"/>
    <w:rsid w:val="00450A51"/>
    <w:rsid w:val="00450C45"/>
    <w:rsid w:val="00450EC6"/>
    <w:rsid w:val="00451FAC"/>
    <w:rsid w:val="004521BE"/>
    <w:rsid w:val="00452973"/>
    <w:rsid w:val="00452DB5"/>
    <w:rsid w:val="00452FFE"/>
    <w:rsid w:val="0045319A"/>
    <w:rsid w:val="00453797"/>
    <w:rsid w:val="00453A03"/>
    <w:rsid w:val="00453B77"/>
    <w:rsid w:val="00454256"/>
    <w:rsid w:val="00454B0A"/>
    <w:rsid w:val="00454E82"/>
    <w:rsid w:val="00454F68"/>
    <w:rsid w:val="0045506F"/>
    <w:rsid w:val="00455C66"/>
    <w:rsid w:val="00455E64"/>
    <w:rsid w:val="00456752"/>
    <w:rsid w:val="00456A4D"/>
    <w:rsid w:val="00456C3E"/>
    <w:rsid w:val="0045770B"/>
    <w:rsid w:val="00457D01"/>
    <w:rsid w:val="00460063"/>
    <w:rsid w:val="00460927"/>
    <w:rsid w:val="004610D3"/>
    <w:rsid w:val="0046163E"/>
    <w:rsid w:val="00461CED"/>
    <w:rsid w:val="004624EC"/>
    <w:rsid w:val="00462F3A"/>
    <w:rsid w:val="0046305F"/>
    <w:rsid w:val="00463594"/>
    <w:rsid w:val="004639FE"/>
    <w:rsid w:val="00464061"/>
    <w:rsid w:val="00464840"/>
    <w:rsid w:val="004649BC"/>
    <w:rsid w:val="0046504A"/>
    <w:rsid w:val="0046510F"/>
    <w:rsid w:val="00465141"/>
    <w:rsid w:val="004663A4"/>
    <w:rsid w:val="0046666C"/>
    <w:rsid w:val="0046737B"/>
    <w:rsid w:val="004675A6"/>
    <w:rsid w:val="00467884"/>
    <w:rsid w:val="004700C9"/>
    <w:rsid w:val="00470AD1"/>
    <w:rsid w:val="00470B0F"/>
    <w:rsid w:val="00470E3D"/>
    <w:rsid w:val="00471D80"/>
    <w:rsid w:val="004728B9"/>
    <w:rsid w:val="00472C2C"/>
    <w:rsid w:val="00472EF7"/>
    <w:rsid w:val="00472F06"/>
    <w:rsid w:val="00473054"/>
    <w:rsid w:val="00473C7D"/>
    <w:rsid w:val="00474727"/>
    <w:rsid w:val="00475285"/>
    <w:rsid w:val="004754A2"/>
    <w:rsid w:val="00475749"/>
    <w:rsid w:val="00475B22"/>
    <w:rsid w:val="00476486"/>
    <w:rsid w:val="004765C2"/>
    <w:rsid w:val="00476C7D"/>
    <w:rsid w:val="0047701A"/>
    <w:rsid w:val="0047758A"/>
    <w:rsid w:val="00480240"/>
    <w:rsid w:val="00481107"/>
    <w:rsid w:val="004827E5"/>
    <w:rsid w:val="00482BA1"/>
    <w:rsid w:val="00483107"/>
    <w:rsid w:val="004837AA"/>
    <w:rsid w:val="00483D3F"/>
    <w:rsid w:val="0048408B"/>
    <w:rsid w:val="00484B47"/>
    <w:rsid w:val="0048532A"/>
    <w:rsid w:val="00485994"/>
    <w:rsid w:val="00485D6A"/>
    <w:rsid w:val="004863AB"/>
    <w:rsid w:val="00486420"/>
    <w:rsid w:val="00486D11"/>
    <w:rsid w:val="00487385"/>
    <w:rsid w:val="004876AC"/>
    <w:rsid w:val="00487CC4"/>
    <w:rsid w:val="004903ED"/>
    <w:rsid w:val="00490D45"/>
    <w:rsid w:val="00492CF9"/>
    <w:rsid w:val="00492E58"/>
    <w:rsid w:val="004930F3"/>
    <w:rsid w:val="00493B2E"/>
    <w:rsid w:val="00493D9A"/>
    <w:rsid w:val="0049410D"/>
    <w:rsid w:val="00494BA6"/>
    <w:rsid w:val="00494EA8"/>
    <w:rsid w:val="004958FC"/>
    <w:rsid w:val="00495BDE"/>
    <w:rsid w:val="00495F20"/>
    <w:rsid w:val="0049619B"/>
    <w:rsid w:val="00496345"/>
    <w:rsid w:val="00497047"/>
    <w:rsid w:val="004972FE"/>
    <w:rsid w:val="004979EC"/>
    <w:rsid w:val="004A0091"/>
    <w:rsid w:val="004A0904"/>
    <w:rsid w:val="004A19E6"/>
    <w:rsid w:val="004A1A91"/>
    <w:rsid w:val="004A27D3"/>
    <w:rsid w:val="004A2911"/>
    <w:rsid w:val="004A2986"/>
    <w:rsid w:val="004A321A"/>
    <w:rsid w:val="004A385A"/>
    <w:rsid w:val="004A3D12"/>
    <w:rsid w:val="004A4F75"/>
    <w:rsid w:val="004A528C"/>
    <w:rsid w:val="004A6AB8"/>
    <w:rsid w:val="004A6D64"/>
    <w:rsid w:val="004A6D6C"/>
    <w:rsid w:val="004A708A"/>
    <w:rsid w:val="004A7B64"/>
    <w:rsid w:val="004A7DA6"/>
    <w:rsid w:val="004A7DB1"/>
    <w:rsid w:val="004B0202"/>
    <w:rsid w:val="004B21DA"/>
    <w:rsid w:val="004B22F2"/>
    <w:rsid w:val="004B24EB"/>
    <w:rsid w:val="004B3811"/>
    <w:rsid w:val="004B3CC8"/>
    <w:rsid w:val="004B430D"/>
    <w:rsid w:val="004B4B53"/>
    <w:rsid w:val="004B502E"/>
    <w:rsid w:val="004B5279"/>
    <w:rsid w:val="004B54C6"/>
    <w:rsid w:val="004B54F8"/>
    <w:rsid w:val="004B6406"/>
    <w:rsid w:val="004B656B"/>
    <w:rsid w:val="004B6837"/>
    <w:rsid w:val="004B6A05"/>
    <w:rsid w:val="004B6A80"/>
    <w:rsid w:val="004B7681"/>
    <w:rsid w:val="004B7AA6"/>
    <w:rsid w:val="004B7D70"/>
    <w:rsid w:val="004C01DB"/>
    <w:rsid w:val="004C0441"/>
    <w:rsid w:val="004C04E1"/>
    <w:rsid w:val="004C0CD8"/>
    <w:rsid w:val="004C101D"/>
    <w:rsid w:val="004C14D6"/>
    <w:rsid w:val="004C19B7"/>
    <w:rsid w:val="004C23EB"/>
    <w:rsid w:val="004C2553"/>
    <w:rsid w:val="004C2632"/>
    <w:rsid w:val="004C2670"/>
    <w:rsid w:val="004C2D3C"/>
    <w:rsid w:val="004C32A0"/>
    <w:rsid w:val="004C3E02"/>
    <w:rsid w:val="004C405D"/>
    <w:rsid w:val="004C4159"/>
    <w:rsid w:val="004C55D4"/>
    <w:rsid w:val="004C5BDC"/>
    <w:rsid w:val="004C6428"/>
    <w:rsid w:val="004C681E"/>
    <w:rsid w:val="004C7225"/>
    <w:rsid w:val="004C793E"/>
    <w:rsid w:val="004D00F0"/>
    <w:rsid w:val="004D03C0"/>
    <w:rsid w:val="004D084C"/>
    <w:rsid w:val="004D149C"/>
    <w:rsid w:val="004D1DC5"/>
    <w:rsid w:val="004D219C"/>
    <w:rsid w:val="004D2728"/>
    <w:rsid w:val="004D2A1C"/>
    <w:rsid w:val="004D3DE6"/>
    <w:rsid w:val="004D3E94"/>
    <w:rsid w:val="004D45D1"/>
    <w:rsid w:val="004D5472"/>
    <w:rsid w:val="004D5FAD"/>
    <w:rsid w:val="004D61B8"/>
    <w:rsid w:val="004D62A7"/>
    <w:rsid w:val="004D6876"/>
    <w:rsid w:val="004D741D"/>
    <w:rsid w:val="004D7515"/>
    <w:rsid w:val="004D78FA"/>
    <w:rsid w:val="004D79C7"/>
    <w:rsid w:val="004D7F46"/>
    <w:rsid w:val="004E036A"/>
    <w:rsid w:val="004E1C7F"/>
    <w:rsid w:val="004E23FE"/>
    <w:rsid w:val="004E2961"/>
    <w:rsid w:val="004E2D8B"/>
    <w:rsid w:val="004E2FF6"/>
    <w:rsid w:val="004E2FFD"/>
    <w:rsid w:val="004E396B"/>
    <w:rsid w:val="004E3A61"/>
    <w:rsid w:val="004E4793"/>
    <w:rsid w:val="004E4A4E"/>
    <w:rsid w:val="004E4D4A"/>
    <w:rsid w:val="004E4F65"/>
    <w:rsid w:val="004E5024"/>
    <w:rsid w:val="004E5050"/>
    <w:rsid w:val="004E51B8"/>
    <w:rsid w:val="004E5309"/>
    <w:rsid w:val="004E5CBE"/>
    <w:rsid w:val="004E7372"/>
    <w:rsid w:val="004E7493"/>
    <w:rsid w:val="004E770F"/>
    <w:rsid w:val="004F0091"/>
    <w:rsid w:val="004F04F5"/>
    <w:rsid w:val="004F143D"/>
    <w:rsid w:val="004F1EDF"/>
    <w:rsid w:val="004F274F"/>
    <w:rsid w:val="004F2968"/>
    <w:rsid w:val="004F2B61"/>
    <w:rsid w:val="004F2C5B"/>
    <w:rsid w:val="004F3141"/>
    <w:rsid w:val="004F34F9"/>
    <w:rsid w:val="004F355F"/>
    <w:rsid w:val="004F429A"/>
    <w:rsid w:val="004F4A3F"/>
    <w:rsid w:val="004F4B70"/>
    <w:rsid w:val="004F50ED"/>
    <w:rsid w:val="004F54C4"/>
    <w:rsid w:val="004F58E4"/>
    <w:rsid w:val="004F5C0C"/>
    <w:rsid w:val="004F622E"/>
    <w:rsid w:val="004F6F70"/>
    <w:rsid w:val="004F7878"/>
    <w:rsid w:val="004F7B75"/>
    <w:rsid w:val="004F7DCF"/>
    <w:rsid w:val="005003B7"/>
    <w:rsid w:val="005004B4"/>
    <w:rsid w:val="0050061B"/>
    <w:rsid w:val="00500E60"/>
    <w:rsid w:val="005013D9"/>
    <w:rsid w:val="00501633"/>
    <w:rsid w:val="005016F0"/>
    <w:rsid w:val="00501E8D"/>
    <w:rsid w:val="00501F14"/>
    <w:rsid w:val="00501FA2"/>
    <w:rsid w:val="0050288B"/>
    <w:rsid w:val="00502E39"/>
    <w:rsid w:val="00502F59"/>
    <w:rsid w:val="00503902"/>
    <w:rsid w:val="00503DC5"/>
    <w:rsid w:val="005042F7"/>
    <w:rsid w:val="00504A68"/>
    <w:rsid w:val="00505078"/>
    <w:rsid w:val="0050522D"/>
    <w:rsid w:val="0050630E"/>
    <w:rsid w:val="0050638A"/>
    <w:rsid w:val="00507997"/>
    <w:rsid w:val="00510B1D"/>
    <w:rsid w:val="00510F1C"/>
    <w:rsid w:val="00511B0B"/>
    <w:rsid w:val="0051221E"/>
    <w:rsid w:val="00512480"/>
    <w:rsid w:val="00512CA8"/>
    <w:rsid w:val="00513176"/>
    <w:rsid w:val="00513602"/>
    <w:rsid w:val="005139BD"/>
    <w:rsid w:val="005141E8"/>
    <w:rsid w:val="005149BE"/>
    <w:rsid w:val="00515563"/>
    <w:rsid w:val="00515A43"/>
    <w:rsid w:val="00515E56"/>
    <w:rsid w:val="00516715"/>
    <w:rsid w:val="00516B48"/>
    <w:rsid w:val="005170AF"/>
    <w:rsid w:val="00517A39"/>
    <w:rsid w:val="00517E50"/>
    <w:rsid w:val="00520A39"/>
    <w:rsid w:val="00520C21"/>
    <w:rsid w:val="00520EE1"/>
    <w:rsid w:val="005213FA"/>
    <w:rsid w:val="00521472"/>
    <w:rsid w:val="005217EF"/>
    <w:rsid w:val="00521B22"/>
    <w:rsid w:val="0052232B"/>
    <w:rsid w:val="00522AA2"/>
    <w:rsid w:val="00523E4B"/>
    <w:rsid w:val="005246D3"/>
    <w:rsid w:val="0052501F"/>
    <w:rsid w:val="005250D4"/>
    <w:rsid w:val="005259F5"/>
    <w:rsid w:val="00525E27"/>
    <w:rsid w:val="005262F4"/>
    <w:rsid w:val="005265AF"/>
    <w:rsid w:val="0052702F"/>
    <w:rsid w:val="0052707E"/>
    <w:rsid w:val="005279DF"/>
    <w:rsid w:val="00527A2E"/>
    <w:rsid w:val="00527F5E"/>
    <w:rsid w:val="005305E1"/>
    <w:rsid w:val="00531441"/>
    <w:rsid w:val="00531E9F"/>
    <w:rsid w:val="005323C5"/>
    <w:rsid w:val="005325A0"/>
    <w:rsid w:val="005330DF"/>
    <w:rsid w:val="005340C1"/>
    <w:rsid w:val="0053424A"/>
    <w:rsid w:val="005347A8"/>
    <w:rsid w:val="00534B3C"/>
    <w:rsid w:val="00535647"/>
    <w:rsid w:val="005356B4"/>
    <w:rsid w:val="0053622B"/>
    <w:rsid w:val="00536778"/>
    <w:rsid w:val="00536FBF"/>
    <w:rsid w:val="00537216"/>
    <w:rsid w:val="005373EF"/>
    <w:rsid w:val="00537434"/>
    <w:rsid w:val="0054035E"/>
    <w:rsid w:val="0054084D"/>
    <w:rsid w:val="005408CB"/>
    <w:rsid w:val="005412CD"/>
    <w:rsid w:val="00541376"/>
    <w:rsid w:val="00541476"/>
    <w:rsid w:val="00541D9C"/>
    <w:rsid w:val="00542574"/>
    <w:rsid w:val="005427E1"/>
    <w:rsid w:val="0054457C"/>
    <w:rsid w:val="00544C29"/>
    <w:rsid w:val="00544DBC"/>
    <w:rsid w:val="00544F59"/>
    <w:rsid w:val="00545278"/>
    <w:rsid w:val="00545E81"/>
    <w:rsid w:val="0054600C"/>
    <w:rsid w:val="005468AC"/>
    <w:rsid w:val="00546C39"/>
    <w:rsid w:val="00547117"/>
    <w:rsid w:val="0054717A"/>
    <w:rsid w:val="00547308"/>
    <w:rsid w:val="005477CE"/>
    <w:rsid w:val="00547831"/>
    <w:rsid w:val="00550D44"/>
    <w:rsid w:val="005513FC"/>
    <w:rsid w:val="005514AB"/>
    <w:rsid w:val="00551783"/>
    <w:rsid w:val="005521F3"/>
    <w:rsid w:val="00552434"/>
    <w:rsid w:val="0055288F"/>
    <w:rsid w:val="00552C02"/>
    <w:rsid w:val="00553251"/>
    <w:rsid w:val="005541CA"/>
    <w:rsid w:val="00554B18"/>
    <w:rsid w:val="00554BDD"/>
    <w:rsid w:val="00554C6C"/>
    <w:rsid w:val="00555AF6"/>
    <w:rsid w:val="00555C8F"/>
    <w:rsid w:val="00555D93"/>
    <w:rsid w:val="00555F6A"/>
    <w:rsid w:val="0055659C"/>
    <w:rsid w:val="005565DE"/>
    <w:rsid w:val="00556DE7"/>
    <w:rsid w:val="00557B85"/>
    <w:rsid w:val="00557D3E"/>
    <w:rsid w:val="005609F5"/>
    <w:rsid w:val="00560A07"/>
    <w:rsid w:val="00560AE4"/>
    <w:rsid w:val="00560B02"/>
    <w:rsid w:val="005612D6"/>
    <w:rsid w:val="005618E4"/>
    <w:rsid w:val="00562A9D"/>
    <w:rsid w:val="00562B16"/>
    <w:rsid w:val="00563021"/>
    <w:rsid w:val="00563191"/>
    <w:rsid w:val="00563422"/>
    <w:rsid w:val="00563C3A"/>
    <w:rsid w:val="00564627"/>
    <w:rsid w:val="00564D37"/>
    <w:rsid w:val="005656CB"/>
    <w:rsid w:val="00565823"/>
    <w:rsid w:val="00565849"/>
    <w:rsid w:val="00565D51"/>
    <w:rsid w:val="00565D6D"/>
    <w:rsid w:val="00565DF3"/>
    <w:rsid w:val="00565FD1"/>
    <w:rsid w:val="00566684"/>
    <w:rsid w:val="00566B00"/>
    <w:rsid w:val="00566EB1"/>
    <w:rsid w:val="0057004E"/>
    <w:rsid w:val="00570846"/>
    <w:rsid w:val="005710B5"/>
    <w:rsid w:val="005713CB"/>
    <w:rsid w:val="005713DF"/>
    <w:rsid w:val="005714A4"/>
    <w:rsid w:val="005714B6"/>
    <w:rsid w:val="0057158E"/>
    <w:rsid w:val="00571B31"/>
    <w:rsid w:val="0057208A"/>
    <w:rsid w:val="0057210E"/>
    <w:rsid w:val="005732E1"/>
    <w:rsid w:val="0057358D"/>
    <w:rsid w:val="0057362B"/>
    <w:rsid w:val="0057398A"/>
    <w:rsid w:val="00573DEB"/>
    <w:rsid w:val="00574003"/>
    <w:rsid w:val="005746EE"/>
    <w:rsid w:val="005748D2"/>
    <w:rsid w:val="00574A8F"/>
    <w:rsid w:val="00574B5A"/>
    <w:rsid w:val="00575623"/>
    <w:rsid w:val="00575D3F"/>
    <w:rsid w:val="00576185"/>
    <w:rsid w:val="005768C9"/>
    <w:rsid w:val="005800D5"/>
    <w:rsid w:val="00580A4A"/>
    <w:rsid w:val="00580DF5"/>
    <w:rsid w:val="0058221D"/>
    <w:rsid w:val="0058316F"/>
    <w:rsid w:val="00583A4C"/>
    <w:rsid w:val="00583D71"/>
    <w:rsid w:val="005841A5"/>
    <w:rsid w:val="00586514"/>
    <w:rsid w:val="0058689F"/>
    <w:rsid w:val="0058696E"/>
    <w:rsid w:val="00587109"/>
    <w:rsid w:val="00587127"/>
    <w:rsid w:val="00587BE3"/>
    <w:rsid w:val="00587F8C"/>
    <w:rsid w:val="005902E5"/>
    <w:rsid w:val="0059067E"/>
    <w:rsid w:val="005909C4"/>
    <w:rsid w:val="00590DF1"/>
    <w:rsid w:val="00591527"/>
    <w:rsid w:val="0059164D"/>
    <w:rsid w:val="00591DFA"/>
    <w:rsid w:val="00592164"/>
    <w:rsid w:val="00592793"/>
    <w:rsid w:val="00592ADB"/>
    <w:rsid w:val="00593027"/>
    <w:rsid w:val="00593C59"/>
    <w:rsid w:val="00595ABD"/>
    <w:rsid w:val="00596A48"/>
    <w:rsid w:val="00596A5C"/>
    <w:rsid w:val="00596DD5"/>
    <w:rsid w:val="00597C88"/>
    <w:rsid w:val="005A020B"/>
    <w:rsid w:val="005A0708"/>
    <w:rsid w:val="005A07E2"/>
    <w:rsid w:val="005A115D"/>
    <w:rsid w:val="005A2F79"/>
    <w:rsid w:val="005A3018"/>
    <w:rsid w:val="005A3954"/>
    <w:rsid w:val="005A3B0A"/>
    <w:rsid w:val="005A3B42"/>
    <w:rsid w:val="005A48DE"/>
    <w:rsid w:val="005A5568"/>
    <w:rsid w:val="005A5602"/>
    <w:rsid w:val="005A5A51"/>
    <w:rsid w:val="005A5B09"/>
    <w:rsid w:val="005A617C"/>
    <w:rsid w:val="005A6181"/>
    <w:rsid w:val="005A628A"/>
    <w:rsid w:val="005A6A74"/>
    <w:rsid w:val="005A6CAB"/>
    <w:rsid w:val="005A7306"/>
    <w:rsid w:val="005A74DB"/>
    <w:rsid w:val="005A751B"/>
    <w:rsid w:val="005A7D88"/>
    <w:rsid w:val="005B04BD"/>
    <w:rsid w:val="005B0872"/>
    <w:rsid w:val="005B0E99"/>
    <w:rsid w:val="005B0F2A"/>
    <w:rsid w:val="005B172E"/>
    <w:rsid w:val="005B1B62"/>
    <w:rsid w:val="005B267A"/>
    <w:rsid w:val="005B2894"/>
    <w:rsid w:val="005B2941"/>
    <w:rsid w:val="005B300F"/>
    <w:rsid w:val="005B3111"/>
    <w:rsid w:val="005B3320"/>
    <w:rsid w:val="005B3CCA"/>
    <w:rsid w:val="005B42C3"/>
    <w:rsid w:val="005B4E00"/>
    <w:rsid w:val="005B52E7"/>
    <w:rsid w:val="005B560E"/>
    <w:rsid w:val="005B5811"/>
    <w:rsid w:val="005B5B32"/>
    <w:rsid w:val="005B5D4C"/>
    <w:rsid w:val="005B5DD2"/>
    <w:rsid w:val="005B6F1C"/>
    <w:rsid w:val="005B7C95"/>
    <w:rsid w:val="005C0414"/>
    <w:rsid w:val="005C0555"/>
    <w:rsid w:val="005C193B"/>
    <w:rsid w:val="005C22A0"/>
    <w:rsid w:val="005C2AFA"/>
    <w:rsid w:val="005C2EC4"/>
    <w:rsid w:val="005C469D"/>
    <w:rsid w:val="005C4B25"/>
    <w:rsid w:val="005C4F9E"/>
    <w:rsid w:val="005C51C5"/>
    <w:rsid w:val="005C5D7F"/>
    <w:rsid w:val="005C5F8A"/>
    <w:rsid w:val="005C68F6"/>
    <w:rsid w:val="005C6DEA"/>
    <w:rsid w:val="005C7022"/>
    <w:rsid w:val="005C76BB"/>
    <w:rsid w:val="005C7D08"/>
    <w:rsid w:val="005D0E3B"/>
    <w:rsid w:val="005D0EC5"/>
    <w:rsid w:val="005D10FB"/>
    <w:rsid w:val="005D1D77"/>
    <w:rsid w:val="005D2173"/>
    <w:rsid w:val="005D2720"/>
    <w:rsid w:val="005D2877"/>
    <w:rsid w:val="005D28C2"/>
    <w:rsid w:val="005D2CDF"/>
    <w:rsid w:val="005D2E7A"/>
    <w:rsid w:val="005D422C"/>
    <w:rsid w:val="005D47BB"/>
    <w:rsid w:val="005D4AFB"/>
    <w:rsid w:val="005D527B"/>
    <w:rsid w:val="005D57EE"/>
    <w:rsid w:val="005D5B8F"/>
    <w:rsid w:val="005D6147"/>
    <w:rsid w:val="005D67E9"/>
    <w:rsid w:val="005D6CA7"/>
    <w:rsid w:val="005D703F"/>
    <w:rsid w:val="005D74A1"/>
    <w:rsid w:val="005D788B"/>
    <w:rsid w:val="005E03C5"/>
    <w:rsid w:val="005E1166"/>
    <w:rsid w:val="005E1DFD"/>
    <w:rsid w:val="005E21F6"/>
    <w:rsid w:val="005E24DF"/>
    <w:rsid w:val="005E25EA"/>
    <w:rsid w:val="005E312D"/>
    <w:rsid w:val="005E33CB"/>
    <w:rsid w:val="005E3FCC"/>
    <w:rsid w:val="005E3FD8"/>
    <w:rsid w:val="005E4027"/>
    <w:rsid w:val="005E4787"/>
    <w:rsid w:val="005E4B30"/>
    <w:rsid w:val="005E51DF"/>
    <w:rsid w:val="005E55CB"/>
    <w:rsid w:val="005E57F2"/>
    <w:rsid w:val="005E5E6F"/>
    <w:rsid w:val="005E63B9"/>
    <w:rsid w:val="005E6B38"/>
    <w:rsid w:val="005E784E"/>
    <w:rsid w:val="005F016F"/>
    <w:rsid w:val="005F08BA"/>
    <w:rsid w:val="005F0F96"/>
    <w:rsid w:val="005F1E1C"/>
    <w:rsid w:val="005F2D52"/>
    <w:rsid w:val="005F32D7"/>
    <w:rsid w:val="005F3B9F"/>
    <w:rsid w:val="005F4748"/>
    <w:rsid w:val="005F47DB"/>
    <w:rsid w:val="005F48F4"/>
    <w:rsid w:val="005F492F"/>
    <w:rsid w:val="005F5EB9"/>
    <w:rsid w:val="005F65CA"/>
    <w:rsid w:val="005F6685"/>
    <w:rsid w:val="005F753C"/>
    <w:rsid w:val="005F7CF2"/>
    <w:rsid w:val="00600524"/>
    <w:rsid w:val="00601046"/>
    <w:rsid w:val="00601378"/>
    <w:rsid w:val="00601D1D"/>
    <w:rsid w:val="006022FA"/>
    <w:rsid w:val="00602496"/>
    <w:rsid w:val="00602D7A"/>
    <w:rsid w:val="00602FC7"/>
    <w:rsid w:val="00604D63"/>
    <w:rsid w:val="006054A5"/>
    <w:rsid w:val="00605F50"/>
    <w:rsid w:val="0060676B"/>
    <w:rsid w:val="00606B78"/>
    <w:rsid w:val="006073AF"/>
    <w:rsid w:val="00607918"/>
    <w:rsid w:val="00607E3F"/>
    <w:rsid w:val="00610433"/>
    <w:rsid w:val="006104B1"/>
    <w:rsid w:val="00610CC6"/>
    <w:rsid w:val="00610DE2"/>
    <w:rsid w:val="006114E5"/>
    <w:rsid w:val="00611524"/>
    <w:rsid w:val="00611657"/>
    <w:rsid w:val="00611E04"/>
    <w:rsid w:val="00611F98"/>
    <w:rsid w:val="006121B2"/>
    <w:rsid w:val="006128E4"/>
    <w:rsid w:val="00612A1C"/>
    <w:rsid w:val="00614751"/>
    <w:rsid w:val="006149F7"/>
    <w:rsid w:val="00614F59"/>
    <w:rsid w:val="00615877"/>
    <w:rsid w:val="00616C6C"/>
    <w:rsid w:val="00617088"/>
    <w:rsid w:val="006203BB"/>
    <w:rsid w:val="006226F7"/>
    <w:rsid w:val="0062308A"/>
    <w:rsid w:val="006234C9"/>
    <w:rsid w:val="006235F3"/>
    <w:rsid w:val="00623911"/>
    <w:rsid w:val="00625656"/>
    <w:rsid w:val="006263E8"/>
    <w:rsid w:val="00626F1A"/>
    <w:rsid w:val="00627284"/>
    <w:rsid w:val="00627467"/>
    <w:rsid w:val="006274C6"/>
    <w:rsid w:val="00627A76"/>
    <w:rsid w:val="00627B96"/>
    <w:rsid w:val="00627DED"/>
    <w:rsid w:val="006303CC"/>
    <w:rsid w:val="00630821"/>
    <w:rsid w:val="00632161"/>
    <w:rsid w:val="00632326"/>
    <w:rsid w:val="00632B4B"/>
    <w:rsid w:val="00632FAE"/>
    <w:rsid w:val="006342F6"/>
    <w:rsid w:val="00634FA5"/>
    <w:rsid w:val="00635217"/>
    <w:rsid w:val="006354E7"/>
    <w:rsid w:val="00635B29"/>
    <w:rsid w:val="00635B35"/>
    <w:rsid w:val="00635B67"/>
    <w:rsid w:val="00636263"/>
    <w:rsid w:val="00636489"/>
    <w:rsid w:val="00636738"/>
    <w:rsid w:val="00636A31"/>
    <w:rsid w:val="00636BD1"/>
    <w:rsid w:val="00636C2F"/>
    <w:rsid w:val="00637134"/>
    <w:rsid w:val="00637BBF"/>
    <w:rsid w:val="00640B67"/>
    <w:rsid w:val="00640BBE"/>
    <w:rsid w:val="00641175"/>
    <w:rsid w:val="00641532"/>
    <w:rsid w:val="00641886"/>
    <w:rsid w:val="00641943"/>
    <w:rsid w:val="00641B34"/>
    <w:rsid w:val="00642443"/>
    <w:rsid w:val="00642E5C"/>
    <w:rsid w:val="006434F0"/>
    <w:rsid w:val="00644AF0"/>
    <w:rsid w:val="00644E82"/>
    <w:rsid w:val="00644EA3"/>
    <w:rsid w:val="006457FE"/>
    <w:rsid w:val="00645EBD"/>
    <w:rsid w:val="00646085"/>
    <w:rsid w:val="00646A9F"/>
    <w:rsid w:val="00647809"/>
    <w:rsid w:val="006501FB"/>
    <w:rsid w:val="00650693"/>
    <w:rsid w:val="00650D66"/>
    <w:rsid w:val="00650FF4"/>
    <w:rsid w:val="006513C3"/>
    <w:rsid w:val="006518B3"/>
    <w:rsid w:val="00651DAD"/>
    <w:rsid w:val="00652505"/>
    <w:rsid w:val="0065273F"/>
    <w:rsid w:val="0065332B"/>
    <w:rsid w:val="00653FE0"/>
    <w:rsid w:val="006543AE"/>
    <w:rsid w:val="00654D6A"/>
    <w:rsid w:val="006552B1"/>
    <w:rsid w:val="0065588B"/>
    <w:rsid w:val="006562A0"/>
    <w:rsid w:val="0065662D"/>
    <w:rsid w:val="00656DD4"/>
    <w:rsid w:val="006570F8"/>
    <w:rsid w:val="00660B63"/>
    <w:rsid w:val="00660D29"/>
    <w:rsid w:val="00660EDC"/>
    <w:rsid w:val="0066140D"/>
    <w:rsid w:val="00661670"/>
    <w:rsid w:val="0066182B"/>
    <w:rsid w:val="00661D77"/>
    <w:rsid w:val="00662278"/>
    <w:rsid w:val="00662F9C"/>
    <w:rsid w:val="006634BB"/>
    <w:rsid w:val="00663C62"/>
    <w:rsid w:val="00663CEF"/>
    <w:rsid w:val="00663E2F"/>
    <w:rsid w:val="00665F75"/>
    <w:rsid w:val="00666715"/>
    <w:rsid w:val="00666A75"/>
    <w:rsid w:val="00666B98"/>
    <w:rsid w:val="006671F8"/>
    <w:rsid w:val="00667BAD"/>
    <w:rsid w:val="00667D31"/>
    <w:rsid w:val="00670633"/>
    <w:rsid w:val="0067111B"/>
    <w:rsid w:val="00671A44"/>
    <w:rsid w:val="00672298"/>
    <w:rsid w:val="00672468"/>
    <w:rsid w:val="00672F10"/>
    <w:rsid w:val="006739FF"/>
    <w:rsid w:val="00674031"/>
    <w:rsid w:val="006744F9"/>
    <w:rsid w:val="006745FC"/>
    <w:rsid w:val="00674907"/>
    <w:rsid w:val="006753CC"/>
    <w:rsid w:val="00675DE6"/>
    <w:rsid w:val="00675E02"/>
    <w:rsid w:val="00675F99"/>
    <w:rsid w:val="00676619"/>
    <w:rsid w:val="006767AE"/>
    <w:rsid w:val="00676AC5"/>
    <w:rsid w:val="00676C95"/>
    <w:rsid w:val="00677A03"/>
    <w:rsid w:val="00677B10"/>
    <w:rsid w:val="00677E36"/>
    <w:rsid w:val="00677F58"/>
    <w:rsid w:val="006800A6"/>
    <w:rsid w:val="006804DB"/>
    <w:rsid w:val="00680AF8"/>
    <w:rsid w:val="00680C58"/>
    <w:rsid w:val="00680E68"/>
    <w:rsid w:val="006816D7"/>
    <w:rsid w:val="00681739"/>
    <w:rsid w:val="00681B23"/>
    <w:rsid w:val="00681EAE"/>
    <w:rsid w:val="00682AF1"/>
    <w:rsid w:val="006838BA"/>
    <w:rsid w:val="00683A05"/>
    <w:rsid w:val="00684289"/>
    <w:rsid w:val="006845CC"/>
    <w:rsid w:val="006849C8"/>
    <w:rsid w:val="006849E5"/>
    <w:rsid w:val="00684CB5"/>
    <w:rsid w:val="00684DAB"/>
    <w:rsid w:val="00684E82"/>
    <w:rsid w:val="00685670"/>
    <w:rsid w:val="0068631B"/>
    <w:rsid w:val="006864B9"/>
    <w:rsid w:val="006876FE"/>
    <w:rsid w:val="006877BD"/>
    <w:rsid w:val="00690D58"/>
    <w:rsid w:val="00690E90"/>
    <w:rsid w:val="00690FDC"/>
    <w:rsid w:val="00691583"/>
    <w:rsid w:val="00691BCC"/>
    <w:rsid w:val="00691CE8"/>
    <w:rsid w:val="00691E13"/>
    <w:rsid w:val="006920D9"/>
    <w:rsid w:val="006923D9"/>
    <w:rsid w:val="0069337A"/>
    <w:rsid w:val="006939B2"/>
    <w:rsid w:val="00693EF5"/>
    <w:rsid w:val="00694130"/>
    <w:rsid w:val="0069415C"/>
    <w:rsid w:val="006950CD"/>
    <w:rsid w:val="00695157"/>
    <w:rsid w:val="00695223"/>
    <w:rsid w:val="006957E0"/>
    <w:rsid w:val="00695E20"/>
    <w:rsid w:val="00696340"/>
    <w:rsid w:val="00696654"/>
    <w:rsid w:val="006974F8"/>
    <w:rsid w:val="00697C26"/>
    <w:rsid w:val="006A03A3"/>
    <w:rsid w:val="006A07D1"/>
    <w:rsid w:val="006A0D01"/>
    <w:rsid w:val="006A0DF8"/>
    <w:rsid w:val="006A15E2"/>
    <w:rsid w:val="006A3115"/>
    <w:rsid w:val="006A34B5"/>
    <w:rsid w:val="006A34FF"/>
    <w:rsid w:val="006A36B6"/>
    <w:rsid w:val="006A3976"/>
    <w:rsid w:val="006A3A93"/>
    <w:rsid w:val="006A3D43"/>
    <w:rsid w:val="006A459C"/>
    <w:rsid w:val="006A51FA"/>
    <w:rsid w:val="006A5283"/>
    <w:rsid w:val="006A52BD"/>
    <w:rsid w:val="006A549C"/>
    <w:rsid w:val="006A5543"/>
    <w:rsid w:val="006A58E5"/>
    <w:rsid w:val="006A5F8E"/>
    <w:rsid w:val="006A6991"/>
    <w:rsid w:val="006A69F8"/>
    <w:rsid w:val="006A7659"/>
    <w:rsid w:val="006A7C8F"/>
    <w:rsid w:val="006B048B"/>
    <w:rsid w:val="006B0934"/>
    <w:rsid w:val="006B1271"/>
    <w:rsid w:val="006B1FC8"/>
    <w:rsid w:val="006B2D78"/>
    <w:rsid w:val="006B3E28"/>
    <w:rsid w:val="006B410B"/>
    <w:rsid w:val="006B4499"/>
    <w:rsid w:val="006B44B1"/>
    <w:rsid w:val="006B453E"/>
    <w:rsid w:val="006B49F8"/>
    <w:rsid w:val="006B4A56"/>
    <w:rsid w:val="006B4B6E"/>
    <w:rsid w:val="006B4B6F"/>
    <w:rsid w:val="006B4DDB"/>
    <w:rsid w:val="006B4F10"/>
    <w:rsid w:val="006B5690"/>
    <w:rsid w:val="006B6829"/>
    <w:rsid w:val="006B6AC1"/>
    <w:rsid w:val="006B6D2E"/>
    <w:rsid w:val="006C0310"/>
    <w:rsid w:val="006C03A9"/>
    <w:rsid w:val="006C05A6"/>
    <w:rsid w:val="006C063D"/>
    <w:rsid w:val="006C0648"/>
    <w:rsid w:val="006C06B9"/>
    <w:rsid w:val="006C0878"/>
    <w:rsid w:val="006C09DB"/>
    <w:rsid w:val="006C0BB4"/>
    <w:rsid w:val="006C2CC3"/>
    <w:rsid w:val="006C3A3B"/>
    <w:rsid w:val="006C3AAA"/>
    <w:rsid w:val="006C4018"/>
    <w:rsid w:val="006C4A3A"/>
    <w:rsid w:val="006C5295"/>
    <w:rsid w:val="006C54CB"/>
    <w:rsid w:val="006C58D7"/>
    <w:rsid w:val="006C5E8A"/>
    <w:rsid w:val="006C6AEC"/>
    <w:rsid w:val="006C724C"/>
    <w:rsid w:val="006C78E0"/>
    <w:rsid w:val="006C7A14"/>
    <w:rsid w:val="006C7C1E"/>
    <w:rsid w:val="006C7ED2"/>
    <w:rsid w:val="006D02C1"/>
    <w:rsid w:val="006D03AC"/>
    <w:rsid w:val="006D0587"/>
    <w:rsid w:val="006D09C1"/>
    <w:rsid w:val="006D1005"/>
    <w:rsid w:val="006D12A6"/>
    <w:rsid w:val="006D149D"/>
    <w:rsid w:val="006D153D"/>
    <w:rsid w:val="006D49EC"/>
    <w:rsid w:val="006D4C89"/>
    <w:rsid w:val="006D4D9B"/>
    <w:rsid w:val="006D558B"/>
    <w:rsid w:val="006D5A1C"/>
    <w:rsid w:val="006D5F47"/>
    <w:rsid w:val="006D6727"/>
    <w:rsid w:val="006D70A2"/>
    <w:rsid w:val="006D7435"/>
    <w:rsid w:val="006D74A6"/>
    <w:rsid w:val="006D78EB"/>
    <w:rsid w:val="006E0AF3"/>
    <w:rsid w:val="006E0D8B"/>
    <w:rsid w:val="006E108D"/>
    <w:rsid w:val="006E11D4"/>
    <w:rsid w:val="006E13AF"/>
    <w:rsid w:val="006E2389"/>
    <w:rsid w:val="006E3020"/>
    <w:rsid w:val="006E3500"/>
    <w:rsid w:val="006E379B"/>
    <w:rsid w:val="006E37BC"/>
    <w:rsid w:val="006E3CB2"/>
    <w:rsid w:val="006E3CD0"/>
    <w:rsid w:val="006E41D8"/>
    <w:rsid w:val="006E4B0D"/>
    <w:rsid w:val="006E577E"/>
    <w:rsid w:val="006E5DA0"/>
    <w:rsid w:val="006E6C23"/>
    <w:rsid w:val="006E722D"/>
    <w:rsid w:val="006E7E57"/>
    <w:rsid w:val="006F01DA"/>
    <w:rsid w:val="006F0E22"/>
    <w:rsid w:val="006F11C3"/>
    <w:rsid w:val="006F1315"/>
    <w:rsid w:val="006F131A"/>
    <w:rsid w:val="006F19F6"/>
    <w:rsid w:val="006F1BA5"/>
    <w:rsid w:val="006F1C9D"/>
    <w:rsid w:val="006F1CDE"/>
    <w:rsid w:val="006F1EC4"/>
    <w:rsid w:val="006F222F"/>
    <w:rsid w:val="006F2285"/>
    <w:rsid w:val="006F2399"/>
    <w:rsid w:val="006F28BC"/>
    <w:rsid w:val="006F2C55"/>
    <w:rsid w:val="006F328C"/>
    <w:rsid w:val="006F3E11"/>
    <w:rsid w:val="006F3E43"/>
    <w:rsid w:val="006F3E4E"/>
    <w:rsid w:val="006F43A9"/>
    <w:rsid w:val="006F49C3"/>
    <w:rsid w:val="006F5038"/>
    <w:rsid w:val="006F51A9"/>
    <w:rsid w:val="006F5A4A"/>
    <w:rsid w:val="006F5AE0"/>
    <w:rsid w:val="006F5AEF"/>
    <w:rsid w:val="006F5D52"/>
    <w:rsid w:val="006F5E66"/>
    <w:rsid w:val="006F6075"/>
    <w:rsid w:val="006F60F9"/>
    <w:rsid w:val="006F6C13"/>
    <w:rsid w:val="006F7313"/>
    <w:rsid w:val="006F7703"/>
    <w:rsid w:val="006F7C41"/>
    <w:rsid w:val="006F7E96"/>
    <w:rsid w:val="007000B6"/>
    <w:rsid w:val="0070018C"/>
    <w:rsid w:val="007005B1"/>
    <w:rsid w:val="00700E74"/>
    <w:rsid w:val="00701125"/>
    <w:rsid w:val="007014C1"/>
    <w:rsid w:val="00701758"/>
    <w:rsid w:val="00701774"/>
    <w:rsid w:val="00701CC6"/>
    <w:rsid w:val="00701E3F"/>
    <w:rsid w:val="007027F2"/>
    <w:rsid w:val="0070284D"/>
    <w:rsid w:val="0070368E"/>
    <w:rsid w:val="00703E62"/>
    <w:rsid w:val="007049EC"/>
    <w:rsid w:val="0070530B"/>
    <w:rsid w:val="00705317"/>
    <w:rsid w:val="00705D23"/>
    <w:rsid w:val="00706821"/>
    <w:rsid w:val="00706B3C"/>
    <w:rsid w:val="0070784D"/>
    <w:rsid w:val="007100ED"/>
    <w:rsid w:val="00710386"/>
    <w:rsid w:val="00710DF3"/>
    <w:rsid w:val="0071143A"/>
    <w:rsid w:val="0071160A"/>
    <w:rsid w:val="007116C2"/>
    <w:rsid w:val="0071248B"/>
    <w:rsid w:val="007130A3"/>
    <w:rsid w:val="00713A4B"/>
    <w:rsid w:val="00713A6F"/>
    <w:rsid w:val="00714129"/>
    <w:rsid w:val="007147BD"/>
    <w:rsid w:val="007153DD"/>
    <w:rsid w:val="007209DA"/>
    <w:rsid w:val="00721DE8"/>
    <w:rsid w:val="00722090"/>
    <w:rsid w:val="007224F5"/>
    <w:rsid w:val="007227A3"/>
    <w:rsid w:val="00722E68"/>
    <w:rsid w:val="00723C7C"/>
    <w:rsid w:val="007248DF"/>
    <w:rsid w:val="00724B5A"/>
    <w:rsid w:val="007260E1"/>
    <w:rsid w:val="00726751"/>
    <w:rsid w:val="007267AD"/>
    <w:rsid w:val="00726986"/>
    <w:rsid w:val="00726F8F"/>
    <w:rsid w:val="007303F3"/>
    <w:rsid w:val="007309DF"/>
    <w:rsid w:val="00730A57"/>
    <w:rsid w:val="00730D0D"/>
    <w:rsid w:val="00732494"/>
    <w:rsid w:val="00732693"/>
    <w:rsid w:val="00732B38"/>
    <w:rsid w:val="00732C45"/>
    <w:rsid w:val="00732CB3"/>
    <w:rsid w:val="00733721"/>
    <w:rsid w:val="00733B43"/>
    <w:rsid w:val="00734C85"/>
    <w:rsid w:val="007359A2"/>
    <w:rsid w:val="00735EA8"/>
    <w:rsid w:val="0073663F"/>
    <w:rsid w:val="00736C12"/>
    <w:rsid w:val="00737214"/>
    <w:rsid w:val="007375A8"/>
    <w:rsid w:val="00737AE5"/>
    <w:rsid w:val="00737B16"/>
    <w:rsid w:val="0074016B"/>
    <w:rsid w:val="007408D7"/>
    <w:rsid w:val="00740EA5"/>
    <w:rsid w:val="007415CD"/>
    <w:rsid w:val="0074228E"/>
    <w:rsid w:val="00742914"/>
    <w:rsid w:val="00742A46"/>
    <w:rsid w:val="00743816"/>
    <w:rsid w:val="00743895"/>
    <w:rsid w:val="007439FD"/>
    <w:rsid w:val="0074419B"/>
    <w:rsid w:val="00744436"/>
    <w:rsid w:val="0074445A"/>
    <w:rsid w:val="007444AA"/>
    <w:rsid w:val="00745978"/>
    <w:rsid w:val="0074598C"/>
    <w:rsid w:val="00745E6D"/>
    <w:rsid w:val="00746809"/>
    <w:rsid w:val="00746A85"/>
    <w:rsid w:val="00746FC4"/>
    <w:rsid w:val="00747885"/>
    <w:rsid w:val="0074789B"/>
    <w:rsid w:val="00747CBC"/>
    <w:rsid w:val="00747CC6"/>
    <w:rsid w:val="00750E31"/>
    <w:rsid w:val="0075126C"/>
    <w:rsid w:val="00752139"/>
    <w:rsid w:val="00752A09"/>
    <w:rsid w:val="00753293"/>
    <w:rsid w:val="00753F2A"/>
    <w:rsid w:val="00754064"/>
    <w:rsid w:val="0075412A"/>
    <w:rsid w:val="007542D3"/>
    <w:rsid w:val="0075488F"/>
    <w:rsid w:val="00754D4D"/>
    <w:rsid w:val="007550AA"/>
    <w:rsid w:val="0075563D"/>
    <w:rsid w:val="00755B81"/>
    <w:rsid w:val="00755E2B"/>
    <w:rsid w:val="007562D7"/>
    <w:rsid w:val="007562F6"/>
    <w:rsid w:val="007563E5"/>
    <w:rsid w:val="007565B8"/>
    <w:rsid w:val="00756DCB"/>
    <w:rsid w:val="00757556"/>
    <w:rsid w:val="0075794F"/>
    <w:rsid w:val="007579A5"/>
    <w:rsid w:val="00757BE5"/>
    <w:rsid w:val="00757DB2"/>
    <w:rsid w:val="00757E72"/>
    <w:rsid w:val="00760005"/>
    <w:rsid w:val="007603B5"/>
    <w:rsid w:val="007604EC"/>
    <w:rsid w:val="007613BF"/>
    <w:rsid w:val="007616A9"/>
    <w:rsid w:val="00761D9D"/>
    <w:rsid w:val="00762659"/>
    <w:rsid w:val="00762801"/>
    <w:rsid w:val="00762DC1"/>
    <w:rsid w:val="007646DC"/>
    <w:rsid w:val="00764939"/>
    <w:rsid w:val="0076508C"/>
    <w:rsid w:val="00766180"/>
    <w:rsid w:val="007661EE"/>
    <w:rsid w:val="00770117"/>
    <w:rsid w:val="007705D8"/>
    <w:rsid w:val="00771280"/>
    <w:rsid w:val="007712FD"/>
    <w:rsid w:val="00772208"/>
    <w:rsid w:val="0077254D"/>
    <w:rsid w:val="00772672"/>
    <w:rsid w:val="00772851"/>
    <w:rsid w:val="00772CF0"/>
    <w:rsid w:val="00773056"/>
    <w:rsid w:val="007730C2"/>
    <w:rsid w:val="0077341A"/>
    <w:rsid w:val="00773584"/>
    <w:rsid w:val="007738E5"/>
    <w:rsid w:val="00773D89"/>
    <w:rsid w:val="00773FF3"/>
    <w:rsid w:val="00774060"/>
    <w:rsid w:val="007740A6"/>
    <w:rsid w:val="007744D2"/>
    <w:rsid w:val="00774B2D"/>
    <w:rsid w:val="0077530E"/>
    <w:rsid w:val="007764EB"/>
    <w:rsid w:val="00776AAF"/>
    <w:rsid w:val="00776BF0"/>
    <w:rsid w:val="0077717F"/>
    <w:rsid w:val="007775EC"/>
    <w:rsid w:val="00777BD7"/>
    <w:rsid w:val="00777D20"/>
    <w:rsid w:val="00777F78"/>
    <w:rsid w:val="00780297"/>
    <w:rsid w:val="007802E5"/>
    <w:rsid w:val="007804C8"/>
    <w:rsid w:val="007806F1"/>
    <w:rsid w:val="00780A2C"/>
    <w:rsid w:val="00780F80"/>
    <w:rsid w:val="00781993"/>
    <w:rsid w:val="00781A05"/>
    <w:rsid w:val="00781CC9"/>
    <w:rsid w:val="00782184"/>
    <w:rsid w:val="00782295"/>
    <w:rsid w:val="00782350"/>
    <w:rsid w:val="00782A20"/>
    <w:rsid w:val="00782E69"/>
    <w:rsid w:val="007831B3"/>
    <w:rsid w:val="00783703"/>
    <w:rsid w:val="00783B4A"/>
    <w:rsid w:val="00783F9E"/>
    <w:rsid w:val="0078449B"/>
    <w:rsid w:val="00784539"/>
    <w:rsid w:val="00784D69"/>
    <w:rsid w:val="0078520F"/>
    <w:rsid w:val="00785D04"/>
    <w:rsid w:val="00785DBB"/>
    <w:rsid w:val="007869E5"/>
    <w:rsid w:val="00787B16"/>
    <w:rsid w:val="00787CD7"/>
    <w:rsid w:val="00790364"/>
    <w:rsid w:val="00790E0F"/>
    <w:rsid w:val="00790EFD"/>
    <w:rsid w:val="00790FCF"/>
    <w:rsid w:val="007915D8"/>
    <w:rsid w:val="00791701"/>
    <w:rsid w:val="0079174B"/>
    <w:rsid w:val="007927BD"/>
    <w:rsid w:val="00792AF0"/>
    <w:rsid w:val="00793991"/>
    <w:rsid w:val="00793F9B"/>
    <w:rsid w:val="00794016"/>
    <w:rsid w:val="00794092"/>
    <w:rsid w:val="00794C68"/>
    <w:rsid w:val="00795512"/>
    <w:rsid w:val="007958ED"/>
    <w:rsid w:val="007963B5"/>
    <w:rsid w:val="00796696"/>
    <w:rsid w:val="00796F50"/>
    <w:rsid w:val="00796F80"/>
    <w:rsid w:val="00797ECA"/>
    <w:rsid w:val="007A02F0"/>
    <w:rsid w:val="007A0332"/>
    <w:rsid w:val="007A0A7F"/>
    <w:rsid w:val="007A0CBD"/>
    <w:rsid w:val="007A0CEB"/>
    <w:rsid w:val="007A1317"/>
    <w:rsid w:val="007A13C9"/>
    <w:rsid w:val="007A157F"/>
    <w:rsid w:val="007A1632"/>
    <w:rsid w:val="007A17C4"/>
    <w:rsid w:val="007A197D"/>
    <w:rsid w:val="007A1AAD"/>
    <w:rsid w:val="007A1FD4"/>
    <w:rsid w:val="007A2F6C"/>
    <w:rsid w:val="007A4A4E"/>
    <w:rsid w:val="007A5AAB"/>
    <w:rsid w:val="007A5C2B"/>
    <w:rsid w:val="007A5EFD"/>
    <w:rsid w:val="007A6684"/>
    <w:rsid w:val="007A7B4E"/>
    <w:rsid w:val="007A7DD5"/>
    <w:rsid w:val="007A7FD1"/>
    <w:rsid w:val="007B05F3"/>
    <w:rsid w:val="007B09AC"/>
    <w:rsid w:val="007B1306"/>
    <w:rsid w:val="007B144B"/>
    <w:rsid w:val="007B1EA3"/>
    <w:rsid w:val="007B20B5"/>
    <w:rsid w:val="007B2445"/>
    <w:rsid w:val="007B2F87"/>
    <w:rsid w:val="007B3324"/>
    <w:rsid w:val="007B3AB0"/>
    <w:rsid w:val="007B45CE"/>
    <w:rsid w:val="007B4E98"/>
    <w:rsid w:val="007B5065"/>
    <w:rsid w:val="007B538E"/>
    <w:rsid w:val="007B55DD"/>
    <w:rsid w:val="007B5672"/>
    <w:rsid w:val="007B68C2"/>
    <w:rsid w:val="007B6B13"/>
    <w:rsid w:val="007B6E5D"/>
    <w:rsid w:val="007B72A0"/>
    <w:rsid w:val="007B737F"/>
    <w:rsid w:val="007B75FA"/>
    <w:rsid w:val="007B77A8"/>
    <w:rsid w:val="007B7B2C"/>
    <w:rsid w:val="007C023B"/>
    <w:rsid w:val="007C0330"/>
    <w:rsid w:val="007C0C31"/>
    <w:rsid w:val="007C0FB9"/>
    <w:rsid w:val="007C0FD5"/>
    <w:rsid w:val="007C1CCA"/>
    <w:rsid w:val="007C2566"/>
    <w:rsid w:val="007C2B0E"/>
    <w:rsid w:val="007C309A"/>
    <w:rsid w:val="007C389B"/>
    <w:rsid w:val="007C43A2"/>
    <w:rsid w:val="007C43B6"/>
    <w:rsid w:val="007C4DD0"/>
    <w:rsid w:val="007C4F0E"/>
    <w:rsid w:val="007C4F1B"/>
    <w:rsid w:val="007C51BE"/>
    <w:rsid w:val="007C588F"/>
    <w:rsid w:val="007C68E7"/>
    <w:rsid w:val="007C71A8"/>
    <w:rsid w:val="007C7343"/>
    <w:rsid w:val="007C77FC"/>
    <w:rsid w:val="007C7F14"/>
    <w:rsid w:val="007D001C"/>
    <w:rsid w:val="007D1B1A"/>
    <w:rsid w:val="007D2E73"/>
    <w:rsid w:val="007D3297"/>
    <w:rsid w:val="007D372B"/>
    <w:rsid w:val="007D3822"/>
    <w:rsid w:val="007D38DB"/>
    <w:rsid w:val="007D3A4E"/>
    <w:rsid w:val="007D3B57"/>
    <w:rsid w:val="007D3C6F"/>
    <w:rsid w:val="007D4876"/>
    <w:rsid w:val="007D53E4"/>
    <w:rsid w:val="007D5656"/>
    <w:rsid w:val="007D5933"/>
    <w:rsid w:val="007D5EC8"/>
    <w:rsid w:val="007D6943"/>
    <w:rsid w:val="007D6ECC"/>
    <w:rsid w:val="007D7834"/>
    <w:rsid w:val="007E0223"/>
    <w:rsid w:val="007E0543"/>
    <w:rsid w:val="007E0737"/>
    <w:rsid w:val="007E131C"/>
    <w:rsid w:val="007E181C"/>
    <w:rsid w:val="007E1B4A"/>
    <w:rsid w:val="007E1E01"/>
    <w:rsid w:val="007E1F13"/>
    <w:rsid w:val="007E26C1"/>
    <w:rsid w:val="007E39D0"/>
    <w:rsid w:val="007E3C6B"/>
    <w:rsid w:val="007E46A4"/>
    <w:rsid w:val="007E56B2"/>
    <w:rsid w:val="007E5D29"/>
    <w:rsid w:val="007E5F6F"/>
    <w:rsid w:val="007E6384"/>
    <w:rsid w:val="007E6ECC"/>
    <w:rsid w:val="007E77EC"/>
    <w:rsid w:val="007F01BB"/>
    <w:rsid w:val="007F04A7"/>
    <w:rsid w:val="007F0CE1"/>
    <w:rsid w:val="007F1276"/>
    <w:rsid w:val="007F161E"/>
    <w:rsid w:val="007F253B"/>
    <w:rsid w:val="007F267F"/>
    <w:rsid w:val="007F2AF9"/>
    <w:rsid w:val="007F2DCD"/>
    <w:rsid w:val="007F3A5E"/>
    <w:rsid w:val="007F3D96"/>
    <w:rsid w:val="007F4255"/>
    <w:rsid w:val="007F426A"/>
    <w:rsid w:val="007F604D"/>
    <w:rsid w:val="007F6162"/>
    <w:rsid w:val="007F6B35"/>
    <w:rsid w:val="007F6CAC"/>
    <w:rsid w:val="007F7E11"/>
    <w:rsid w:val="00801554"/>
    <w:rsid w:val="00801EF5"/>
    <w:rsid w:val="008039CE"/>
    <w:rsid w:val="0080493A"/>
    <w:rsid w:val="00804B80"/>
    <w:rsid w:val="00805523"/>
    <w:rsid w:val="00805603"/>
    <w:rsid w:val="00805F2D"/>
    <w:rsid w:val="00805F82"/>
    <w:rsid w:val="00806780"/>
    <w:rsid w:val="00806EC3"/>
    <w:rsid w:val="0080729F"/>
    <w:rsid w:val="00807B6E"/>
    <w:rsid w:val="00807DFB"/>
    <w:rsid w:val="00810A99"/>
    <w:rsid w:val="00811279"/>
    <w:rsid w:val="00812E0D"/>
    <w:rsid w:val="00813055"/>
    <w:rsid w:val="008141C1"/>
    <w:rsid w:val="00814712"/>
    <w:rsid w:val="00814A1F"/>
    <w:rsid w:val="00814B5C"/>
    <w:rsid w:val="00814E83"/>
    <w:rsid w:val="00815189"/>
    <w:rsid w:val="008152BB"/>
    <w:rsid w:val="0081530B"/>
    <w:rsid w:val="00815A67"/>
    <w:rsid w:val="00815F0E"/>
    <w:rsid w:val="00816ABD"/>
    <w:rsid w:val="00817094"/>
    <w:rsid w:val="00817174"/>
    <w:rsid w:val="008173FD"/>
    <w:rsid w:val="0081775B"/>
    <w:rsid w:val="00817E9D"/>
    <w:rsid w:val="0082046E"/>
    <w:rsid w:val="008204F9"/>
    <w:rsid w:val="008209B3"/>
    <w:rsid w:val="00820FD6"/>
    <w:rsid w:val="00821825"/>
    <w:rsid w:val="00821854"/>
    <w:rsid w:val="00821916"/>
    <w:rsid w:val="00821A94"/>
    <w:rsid w:val="00822211"/>
    <w:rsid w:val="0082226B"/>
    <w:rsid w:val="0082234B"/>
    <w:rsid w:val="008226ED"/>
    <w:rsid w:val="00822B9E"/>
    <w:rsid w:val="008233D1"/>
    <w:rsid w:val="008234E8"/>
    <w:rsid w:val="0082366A"/>
    <w:rsid w:val="0082369F"/>
    <w:rsid w:val="00824601"/>
    <w:rsid w:val="008257A3"/>
    <w:rsid w:val="008258F5"/>
    <w:rsid w:val="00825A0C"/>
    <w:rsid w:val="00825C26"/>
    <w:rsid w:val="00825DF8"/>
    <w:rsid w:val="00825F0C"/>
    <w:rsid w:val="00827020"/>
    <w:rsid w:val="00827184"/>
    <w:rsid w:val="0082790A"/>
    <w:rsid w:val="00827C40"/>
    <w:rsid w:val="00830458"/>
    <w:rsid w:val="00830792"/>
    <w:rsid w:val="00830FDE"/>
    <w:rsid w:val="0083116F"/>
    <w:rsid w:val="0083144E"/>
    <w:rsid w:val="00831BAE"/>
    <w:rsid w:val="008321D8"/>
    <w:rsid w:val="00832430"/>
    <w:rsid w:val="00832B5B"/>
    <w:rsid w:val="00833257"/>
    <w:rsid w:val="00833586"/>
    <w:rsid w:val="008337AF"/>
    <w:rsid w:val="008337CF"/>
    <w:rsid w:val="00833D7B"/>
    <w:rsid w:val="0083436F"/>
    <w:rsid w:val="0083453C"/>
    <w:rsid w:val="00835B54"/>
    <w:rsid w:val="00835CF1"/>
    <w:rsid w:val="008364A9"/>
    <w:rsid w:val="008367F8"/>
    <w:rsid w:val="00836F97"/>
    <w:rsid w:val="008374A4"/>
    <w:rsid w:val="0083776C"/>
    <w:rsid w:val="0084030D"/>
    <w:rsid w:val="00840C4D"/>
    <w:rsid w:val="00840D89"/>
    <w:rsid w:val="00841015"/>
    <w:rsid w:val="00842B76"/>
    <w:rsid w:val="00843F17"/>
    <w:rsid w:val="0084438C"/>
    <w:rsid w:val="00844CDC"/>
    <w:rsid w:val="00844F3F"/>
    <w:rsid w:val="008457E5"/>
    <w:rsid w:val="008461DA"/>
    <w:rsid w:val="00846959"/>
    <w:rsid w:val="008477C0"/>
    <w:rsid w:val="00850A63"/>
    <w:rsid w:val="0085105F"/>
    <w:rsid w:val="008515CF"/>
    <w:rsid w:val="00851A2E"/>
    <w:rsid w:val="00851C13"/>
    <w:rsid w:val="00851DA1"/>
    <w:rsid w:val="00851E6B"/>
    <w:rsid w:val="0085216A"/>
    <w:rsid w:val="00853006"/>
    <w:rsid w:val="00853041"/>
    <w:rsid w:val="00853473"/>
    <w:rsid w:val="00853794"/>
    <w:rsid w:val="0085442B"/>
    <w:rsid w:val="0085452E"/>
    <w:rsid w:val="00854943"/>
    <w:rsid w:val="00854A9A"/>
    <w:rsid w:val="008555A8"/>
    <w:rsid w:val="00855DD4"/>
    <w:rsid w:val="00855FC2"/>
    <w:rsid w:val="008563A2"/>
    <w:rsid w:val="008567A0"/>
    <w:rsid w:val="0085698D"/>
    <w:rsid w:val="008569DB"/>
    <w:rsid w:val="008570BE"/>
    <w:rsid w:val="008574AA"/>
    <w:rsid w:val="00860739"/>
    <w:rsid w:val="0086096B"/>
    <w:rsid w:val="008612CF"/>
    <w:rsid w:val="008614EF"/>
    <w:rsid w:val="0086234A"/>
    <w:rsid w:val="0086242A"/>
    <w:rsid w:val="00863316"/>
    <w:rsid w:val="0086396C"/>
    <w:rsid w:val="00863A39"/>
    <w:rsid w:val="00863A40"/>
    <w:rsid w:val="00863BC5"/>
    <w:rsid w:val="00863DD4"/>
    <w:rsid w:val="00863EF7"/>
    <w:rsid w:val="00864B0C"/>
    <w:rsid w:val="008678E4"/>
    <w:rsid w:val="0086797A"/>
    <w:rsid w:val="00867A00"/>
    <w:rsid w:val="00867B69"/>
    <w:rsid w:val="008716FC"/>
    <w:rsid w:val="00871988"/>
    <w:rsid w:val="00871C86"/>
    <w:rsid w:val="008722E7"/>
    <w:rsid w:val="00872877"/>
    <w:rsid w:val="00872B01"/>
    <w:rsid w:val="0087330B"/>
    <w:rsid w:val="00873439"/>
    <w:rsid w:val="00873651"/>
    <w:rsid w:val="00873967"/>
    <w:rsid w:val="008741C0"/>
    <w:rsid w:val="00874CDB"/>
    <w:rsid w:val="00875475"/>
    <w:rsid w:val="00875499"/>
    <w:rsid w:val="008758F2"/>
    <w:rsid w:val="00876001"/>
    <w:rsid w:val="00876206"/>
    <w:rsid w:val="00876580"/>
    <w:rsid w:val="008769FC"/>
    <w:rsid w:val="00876AAD"/>
    <w:rsid w:val="00876F59"/>
    <w:rsid w:val="00877641"/>
    <w:rsid w:val="00877C1A"/>
    <w:rsid w:val="00877E0A"/>
    <w:rsid w:val="0088053D"/>
    <w:rsid w:val="0088079C"/>
    <w:rsid w:val="0088082A"/>
    <w:rsid w:val="00880F72"/>
    <w:rsid w:val="0088103B"/>
    <w:rsid w:val="00881219"/>
    <w:rsid w:val="0088182A"/>
    <w:rsid w:val="00881D8F"/>
    <w:rsid w:val="008833C5"/>
    <w:rsid w:val="00883A43"/>
    <w:rsid w:val="00883F1B"/>
    <w:rsid w:val="008842CE"/>
    <w:rsid w:val="008843E0"/>
    <w:rsid w:val="00884F44"/>
    <w:rsid w:val="00886077"/>
    <w:rsid w:val="00886C14"/>
    <w:rsid w:val="00887BB8"/>
    <w:rsid w:val="00887E7B"/>
    <w:rsid w:val="00887F65"/>
    <w:rsid w:val="00890B49"/>
    <w:rsid w:val="00890FFB"/>
    <w:rsid w:val="00891540"/>
    <w:rsid w:val="008915F3"/>
    <w:rsid w:val="00891B15"/>
    <w:rsid w:val="00891B83"/>
    <w:rsid w:val="00892084"/>
    <w:rsid w:val="008927BB"/>
    <w:rsid w:val="00892825"/>
    <w:rsid w:val="00893A3C"/>
    <w:rsid w:val="00893D70"/>
    <w:rsid w:val="00894E57"/>
    <w:rsid w:val="00894EA2"/>
    <w:rsid w:val="00894ED2"/>
    <w:rsid w:val="00895506"/>
    <w:rsid w:val="00895814"/>
    <w:rsid w:val="00896360"/>
    <w:rsid w:val="008966A1"/>
    <w:rsid w:val="00896DB9"/>
    <w:rsid w:val="00896FFE"/>
    <w:rsid w:val="008A050E"/>
    <w:rsid w:val="008A0C53"/>
    <w:rsid w:val="008A1804"/>
    <w:rsid w:val="008A1B5F"/>
    <w:rsid w:val="008A200F"/>
    <w:rsid w:val="008A285C"/>
    <w:rsid w:val="008A2F8F"/>
    <w:rsid w:val="008A41AD"/>
    <w:rsid w:val="008A44FE"/>
    <w:rsid w:val="008A4575"/>
    <w:rsid w:val="008A4720"/>
    <w:rsid w:val="008A596C"/>
    <w:rsid w:val="008A623C"/>
    <w:rsid w:val="008A63C5"/>
    <w:rsid w:val="008A715D"/>
    <w:rsid w:val="008A7BBD"/>
    <w:rsid w:val="008B07E5"/>
    <w:rsid w:val="008B0EA6"/>
    <w:rsid w:val="008B0EB1"/>
    <w:rsid w:val="008B1ED3"/>
    <w:rsid w:val="008B2034"/>
    <w:rsid w:val="008B20F7"/>
    <w:rsid w:val="008B28CD"/>
    <w:rsid w:val="008B2EEB"/>
    <w:rsid w:val="008B3076"/>
    <w:rsid w:val="008B32A9"/>
    <w:rsid w:val="008B3E67"/>
    <w:rsid w:val="008B4021"/>
    <w:rsid w:val="008B465C"/>
    <w:rsid w:val="008B4D30"/>
    <w:rsid w:val="008B4F1C"/>
    <w:rsid w:val="008B5157"/>
    <w:rsid w:val="008B56FA"/>
    <w:rsid w:val="008B590A"/>
    <w:rsid w:val="008B5A57"/>
    <w:rsid w:val="008B6003"/>
    <w:rsid w:val="008B61BF"/>
    <w:rsid w:val="008B6406"/>
    <w:rsid w:val="008B6494"/>
    <w:rsid w:val="008B7362"/>
    <w:rsid w:val="008B7542"/>
    <w:rsid w:val="008B7C69"/>
    <w:rsid w:val="008C016D"/>
    <w:rsid w:val="008C0712"/>
    <w:rsid w:val="008C07ED"/>
    <w:rsid w:val="008C08A6"/>
    <w:rsid w:val="008C0A6A"/>
    <w:rsid w:val="008C1B5C"/>
    <w:rsid w:val="008C1D61"/>
    <w:rsid w:val="008C1E67"/>
    <w:rsid w:val="008C2361"/>
    <w:rsid w:val="008C2A43"/>
    <w:rsid w:val="008C2F06"/>
    <w:rsid w:val="008C4200"/>
    <w:rsid w:val="008C44C8"/>
    <w:rsid w:val="008C477D"/>
    <w:rsid w:val="008C4D9E"/>
    <w:rsid w:val="008C4FD4"/>
    <w:rsid w:val="008C5679"/>
    <w:rsid w:val="008C56A5"/>
    <w:rsid w:val="008C58F9"/>
    <w:rsid w:val="008C6380"/>
    <w:rsid w:val="008C6917"/>
    <w:rsid w:val="008C6AA1"/>
    <w:rsid w:val="008D038D"/>
    <w:rsid w:val="008D0ADA"/>
    <w:rsid w:val="008D0CBE"/>
    <w:rsid w:val="008D11D6"/>
    <w:rsid w:val="008D1498"/>
    <w:rsid w:val="008D1A04"/>
    <w:rsid w:val="008D2846"/>
    <w:rsid w:val="008D3083"/>
    <w:rsid w:val="008D3220"/>
    <w:rsid w:val="008D332B"/>
    <w:rsid w:val="008D3A82"/>
    <w:rsid w:val="008D3C18"/>
    <w:rsid w:val="008D3FD6"/>
    <w:rsid w:val="008D43D4"/>
    <w:rsid w:val="008D4530"/>
    <w:rsid w:val="008D462B"/>
    <w:rsid w:val="008D46F1"/>
    <w:rsid w:val="008D4797"/>
    <w:rsid w:val="008D4EEB"/>
    <w:rsid w:val="008D5231"/>
    <w:rsid w:val="008D5238"/>
    <w:rsid w:val="008D5254"/>
    <w:rsid w:val="008D600F"/>
    <w:rsid w:val="008D663E"/>
    <w:rsid w:val="008D6861"/>
    <w:rsid w:val="008D73A4"/>
    <w:rsid w:val="008D74AC"/>
    <w:rsid w:val="008D7652"/>
    <w:rsid w:val="008D7B47"/>
    <w:rsid w:val="008E00AB"/>
    <w:rsid w:val="008E0200"/>
    <w:rsid w:val="008E0335"/>
    <w:rsid w:val="008E074C"/>
    <w:rsid w:val="008E0B39"/>
    <w:rsid w:val="008E0C8D"/>
    <w:rsid w:val="008E0C9D"/>
    <w:rsid w:val="008E17CC"/>
    <w:rsid w:val="008E1A2A"/>
    <w:rsid w:val="008E1D25"/>
    <w:rsid w:val="008E1F33"/>
    <w:rsid w:val="008E2627"/>
    <w:rsid w:val="008E36F1"/>
    <w:rsid w:val="008E3F1E"/>
    <w:rsid w:val="008E3F35"/>
    <w:rsid w:val="008E3FAB"/>
    <w:rsid w:val="008E4834"/>
    <w:rsid w:val="008E487A"/>
    <w:rsid w:val="008E49A5"/>
    <w:rsid w:val="008E51CB"/>
    <w:rsid w:val="008E5FC6"/>
    <w:rsid w:val="008E6E4C"/>
    <w:rsid w:val="008E6F5A"/>
    <w:rsid w:val="008E78D1"/>
    <w:rsid w:val="008E7D87"/>
    <w:rsid w:val="008F0252"/>
    <w:rsid w:val="008F05F3"/>
    <w:rsid w:val="008F174A"/>
    <w:rsid w:val="008F204A"/>
    <w:rsid w:val="008F3105"/>
    <w:rsid w:val="008F3514"/>
    <w:rsid w:val="008F37EE"/>
    <w:rsid w:val="008F41AD"/>
    <w:rsid w:val="008F49EE"/>
    <w:rsid w:val="008F6A34"/>
    <w:rsid w:val="008F6B8D"/>
    <w:rsid w:val="008F70B0"/>
    <w:rsid w:val="008F781F"/>
    <w:rsid w:val="0090145B"/>
    <w:rsid w:val="0090175F"/>
    <w:rsid w:val="0090212D"/>
    <w:rsid w:val="009023AB"/>
    <w:rsid w:val="009023CE"/>
    <w:rsid w:val="009027BE"/>
    <w:rsid w:val="009032B4"/>
    <w:rsid w:val="00903687"/>
    <w:rsid w:val="00903868"/>
    <w:rsid w:val="00903B26"/>
    <w:rsid w:val="00904194"/>
    <w:rsid w:val="009044BE"/>
    <w:rsid w:val="0090585B"/>
    <w:rsid w:val="00906085"/>
    <w:rsid w:val="0090618E"/>
    <w:rsid w:val="009061A7"/>
    <w:rsid w:val="0090644E"/>
    <w:rsid w:val="00906B0A"/>
    <w:rsid w:val="00906E8B"/>
    <w:rsid w:val="00907661"/>
    <w:rsid w:val="00907A40"/>
    <w:rsid w:val="00907B53"/>
    <w:rsid w:val="009100EB"/>
    <w:rsid w:val="0091063A"/>
    <w:rsid w:val="00910A7E"/>
    <w:rsid w:val="00910F6E"/>
    <w:rsid w:val="009112B9"/>
    <w:rsid w:val="009112D4"/>
    <w:rsid w:val="009116F2"/>
    <w:rsid w:val="00911D7D"/>
    <w:rsid w:val="00912264"/>
    <w:rsid w:val="00912621"/>
    <w:rsid w:val="00912622"/>
    <w:rsid w:val="00913AB2"/>
    <w:rsid w:val="00913AF4"/>
    <w:rsid w:val="00914305"/>
    <w:rsid w:val="009145E3"/>
    <w:rsid w:val="009158E9"/>
    <w:rsid w:val="009165EC"/>
    <w:rsid w:val="009221DC"/>
    <w:rsid w:val="009229C4"/>
    <w:rsid w:val="00922BCE"/>
    <w:rsid w:val="009232AF"/>
    <w:rsid w:val="0092335F"/>
    <w:rsid w:val="00924995"/>
    <w:rsid w:val="00924DA0"/>
    <w:rsid w:val="009258CC"/>
    <w:rsid w:val="00925FF9"/>
    <w:rsid w:val="009260CF"/>
    <w:rsid w:val="009266CD"/>
    <w:rsid w:val="009267E7"/>
    <w:rsid w:val="009268E3"/>
    <w:rsid w:val="0092737B"/>
    <w:rsid w:val="00927C54"/>
    <w:rsid w:val="009306BE"/>
    <w:rsid w:val="00930F97"/>
    <w:rsid w:val="009312F0"/>
    <w:rsid w:val="00932529"/>
    <w:rsid w:val="00932EE3"/>
    <w:rsid w:val="00933209"/>
    <w:rsid w:val="009338D9"/>
    <w:rsid w:val="009347AC"/>
    <w:rsid w:val="00935208"/>
    <w:rsid w:val="00935417"/>
    <w:rsid w:val="009355E8"/>
    <w:rsid w:val="00935E04"/>
    <w:rsid w:val="00936522"/>
    <w:rsid w:val="009369DE"/>
    <w:rsid w:val="00936C41"/>
    <w:rsid w:val="009372A7"/>
    <w:rsid w:val="00937352"/>
    <w:rsid w:val="00937436"/>
    <w:rsid w:val="00937459"/>
    <w:rsid w:val="009379C4"/>
    <w:rsid w:val="009379F3"/>
    <w:rsid w:val="0094001D"/>
    <w:rsid w:val="00940034"/>
    <w:rsid w:val="009400D8"/>
    <w:rsid w:val="009402EB"/>
    <w:rsid w:val="00940445"/>
    <w:rsid w:val="0094062C"/>
    <w:rsid w:val="009407AC"/>
    <w:rsid w:val="0094114E"/>
    <w:rsid w:val="00941347"/>
    <w:rsid w:val="00941A78"/>
    <w:rsid w:val="00941C39"/>
    <w:rsid w:val="00941C91"/>
    <w:rsid w:val="009428B7"/>
    <w:rsid w:val="009428DA"/>
    <w:rsid w:val="00942BB9"/>
    <w:rsid w:val="00943032"/>
    <w:rsid w:val="00943A13"/>
    <w:rsid w:val="00943A9C"/>
    <w:rsid w:val="00943C1D"/>
    <w:rsid w:val="009441C1"/>
    <w:rsid w:val="00944330"/>
    <w:rsid w:val="0094457B"/>
    <w:rsid w:val="0094581F"/>
    <w:rsid w:val="00945836"/>
    <w:rsid w:val="00945BB0"/>
    <w:rsid w:val="00945DEC"/>
    <w:rsid w:val="00945E58"/>
    <w:rsid w:val="0094660B"/>
    <w:rsid w:val="00946D31"/>
    <w:rsid w:val="00946D52"/>
    <w:rsid w:val="009472A2"/>
    <w:rsid w:val="00947670"/>
    <w:rsid w:val="0095027D"/>
    <w:rsid w:val="00950867"/>
    <w:rsid w:val="009510C0"/>
    <w:rsid w:val="00951597"/>
    <w:rsid w:val="00951EC9"/>
    <w:rsid w:val="009527A4"/>
    <w:rsid w:val="00952D38"/>
    <w:rsid w:val="00953FC6"/>
    <w:rsid w:val="0095404A"/>
    <w:rsid w:val="009546E1"/>
    <w:rsid w:val="00954870"/>
    <w:rsid w:val="009549FA"/>
    <w:rsid w:val="00954CA9"/>
    <w:rsid w:val="00955083"/>
    <w:rsid w:val="00955558"/>
    <w:rsid w:val="00955568"/>
    <w:rsid w:val="009555AA"/>
    <w:rsid w:val="00955DA3"/>
    <w:rsid w:val="00956559"/>
    <w:rsid w:val="00956C8E"/>
    <w:rsid w:val="00956FCF"/>
    <w:rsid w:val="00957196"/>
    <w:rsid w:val="00957230"/>
    <w:rsid w:val="00957999"/>
    <w:rsid w:val="00957A73"/>
    <w:rsid w:val="00957B73"/>
    <w:rsid w:val="00957BE1"/>
    <w:rsid w:val="00957DEF"/>
    <w:rsid w:val="00960F25"/>
    <w:rsid w:val="0096121A"/>
    <w:rsid w:val="00962214"/>
    <w:rsid w:val="00962D37"/>
    <w:rsid w:val="0096355D"/>
    <w:rsid w:val="00964203"/>
    <w:rsid w:val="00964D88"/>
    <w:rsid w:val="009669A5"/>
    <w:rsid w:val="009671A4"/>
    <w:rsid w:val="00967368"/>
    <w:rsid w:val="00967958"/>
    <w:rsid w:val="00967A22"/>
    <w:rsid w:val="00967D3D"/>
    <w:rsid w:val="009702E7"/>
    <w:rsid w:val="0097039E"/>
    <w:rsid w:val="009704D8"/>
    <w:rsid w:val="009706EA"/>
    <w:rsid w:val="00970B3B"/>
    <w:rsid w:val="00970CA3"/>
    <w:rsid w:val="009710FC"/>
    <w:rsid w:val="00971C38"/>
    <w:rsid w:val="009721EB"/>
    <w:rsid w:val="009729BB"/>
    <w:rsid w:val="00972D1B"/>
    <w:rsid w:val="00972E16"/>
    <w:rsid w:val="00973151"/>
    <w:rsid w:val="00973B2A"/>
    <w:rsid w:val="009745FD"/>
    <w:rsid w:val="009747E3"/>
    <w:rsid w:val="00974B34"/>
    <w:rsid w:val="00974DF0"/>
    <w:rsid w:val="009756F8"/>
    <w:rsid w:val="00975CAE"/>
    <w:rsid w:val="0097648E"/>
    <w:rsid w:val="00976BC2"/>
    <w:rsid w:val="00976C63"/>
    <w:rsid w:val="00977544"/>
    <w:rsid w:val="00977935"/>
    <w:rsid w:val="00977CD1"/>
    <w:rsid w:val="00980047"/>
    <w:rsid w:val="00980210"/>
    <w:rsid w:val="0098035E"/>
    <w:rsid w:val="00980BEC"/>
    <w:rsid w:val="00981663"/>
    <w:rsid w:val="00981CE5"/>
    <w:rsid w:val="00981F3A"/>
    <w:rsid w:val="00982B4D"/>
    <w:rsid w:val="00982D1D"/>
    <w:rsid w:val="00983257"/>
    <w:rsid w:val="00983ACB"/>
    <w:rsid w:val="009845B7"/>
    <w:rsid w:val="00984E26"/>
    <w:rsid w:val="00984FC3"/>
    <w:rsid w:val="00985005"/>
    <w:rsid w:val="00985CB6"/>
    <w:rsid w:val="00986026"/>
    <w:rsid w:val="00986DA4"/>
    <w:rsid w:val="00987148"/>
    <w:rsid w:val="00987D48"/>
    <w:rsid w:val="00991549"/>
    <w:rsid w:val="00991568"/>
    <w:rsid w:val="0099195E"/>
    <w:rsid w:val="00991A2C"/>
    <w:rsid w:val="00991BC1"/>
    <w:rsid w:val="00992014"/>
    <w:rsid w:val="009922A1"/>
    <w:rsid w:val="009926CE"/>
    <w:rsid w:val="00992881"/>
    <w:rsid w:val="0099288F"/>
    <w:rsid w:val="00992D10"/>
    <w:rsid w:val="00993720"/>
    <w:rsid w:val="00993EEF"/>
    <w:rsid w:val="00994438"/>
    <w:rsid w:val="0099473A"/>
    <w:rsid w:val="009948F9"/>
    <w:rsid w:val="00994A27"/>
    <w:rsid w:val="00994EB5"/>
    <w:rsid w:val="00995353"/>
    <w:rsid w:val="009954AA"/>
    <w:rsid w:val="009954B8"/>
    <w:rsid w:val="00995D35"/>
    <w:rsid w:val="00995E01"/>
    <w:rsid w:val="00996743"/>
    <w:rsid w:val="009968CE"/>
    <w:rsid w:val="00996E9E"/>
    <w:rsid w:val="00996ECB"/>
    <w:rsid w:val="009970C7"/>
    <w:rsid w:val="009972D9"/>
    <w:rsid w:val="00997B77"/>
    <w:rsid w:val="009A05B0"/>
    <w:rsid w:val="009A07DA"/>
    <w:rsid w:val="009A0B9E"/>
    <w:rsid w:val="009A0C77"/>
    <w:rsid w:val="009A1025"/>
    <w:rsid w:val="009A14AC"/>
    <w:rsid w:val="009A1F3B"/>
    <w:rsid w:val="009A1FFE"/>
    <w:rsid w:val="009A28AC"/>
    <w:rsid w:val="009A3416"/>
    <w:rsid w:val="009A384F"/>
    <w:rsid w:val="009A416B"/>
    <w:rsid w:val="009A4876"/>
    <w:rsid w:val="009A4D23"/>
    <w:rsid w:val="009A4F0F"/>
    <w:rsid w:val="009A5444"/>
    <w:rsid w:val="009A607E"/>
    <w:rsid w:val="009A62AD"/>
    <w:rsid w:val="009A67F6"/>
    <w:rsid w:val="009A76CC"/>
    <w:rsid w:val="009A788A"/>
    <w:rsid w:val="009A79FF"/>
    <w:rsid w:val="009B07F6"/>
    <w:rsid w:val="009B1965"/>
    <w:rsid w:val="009B1E31"/>
    <w:rsid w:val="009B2889"/>
    <w:rsid w:val="009B366A"/>
    <w:rsid w:val="009B561D"/>
    <w:rsid w:val="009B5F4A"/>
    <w:rsid w:val="009B609A"/>
    <w:rsid w:val="009B6736"/>
    <w:rsid w:val="009B6999"/>
    <w:rsid w:val="009B6CA9"/>
    <w:rsid w:val="009C0351"/>
    <w:rsid w:val="009C06B6"/>
    <w:rsid w:val="009C085C"/>
    <w:rsid w:val="009C0A54"/>
    <w:rsid w:val="009C0D46"/>
    <w:rsid w:val="009C1022"/>
    <w:rsid w:val="009C1288"/>
    <w:rsid w:val="009C1444"/>
    <w:rsid w:val="009C1916"/>
    <w:rsid w:val="009C198F"/>
    <w:rsid w:val="009C2374"/>
    <w:rsid w:val="009C364C"/>
    <w:rsid w:val="009C4B9B"/>
    <w:rsid w:val="009C51F1"/>
    <w:rsid w:val="009C54B4"/>
    <w:rsid w:val="009C6045"/>
    <w:rsid w:val="009C6160"/>
    <w:rsid w:val="009C67EE"/>
    <w:rsid w:val="009C6999"/>
    <w:rsid w:val="009C78A6"/>
    <w:rsid w:val="009C7A36"/>
    <w:rsid w:val="009C7D2C"/>
    <w:rsid w:val="009D0359"/>
    <w:rsid w:val="009D03FD"/>
    <w:rsid w:val="009D040F"/>
    <w:rsid w:val="009D0492"/>
    <w:rsid w:val="009D0497"/>
    <w:rsid w:val="009D0579"/>
    <w:rsid w:val="009D240B"/>
    <w:rsid w:val="009D266F"/>
    <w:rsid w:val="009D33CA"/>
    <w:rsid w:val="009D370D"/>
    <w:rsid w:val="009D3739"/>
    <w:rsid w:val="009D3A15"/>
    <w:rsid w:val="009D3E06"/>
    <w:rsid w:val="009D536B"/>
    <w:rsid w:val="009D5D6A"/>
    <w:rsid w:val="009D66E4"/>
    <w:rsid w:val="009D6F83"/>
    <w:rsid w:val="009D7318"/>
    <w:rsid w:val="009D78A4"/>
    <w:rsid w:val="009D78DB"/>
    <w:rsid w:val="009D7A3D"/>
    <w:rsid w:val="009E011E"/>
    <w:rsid w:val="009E094A"/>
    <w:rsid w:val="009E0CD6"/>
    <w:rsid w:val="009E0EB4"/>
    <w:rsid w:val="009E15AD"/>
    <w:rsid w:val="009E1D1F"/>
    <w:rsid w:val="009E22CE"/>
    <w:rsid w:val="009E2D5F"/>
    <w:rsid w:val="009E2F8B"/>
    <w:rsid w:val="009E37D6"/>
    <w:rsid w:val="009E3AFC"/>
    <w:rsid w:val="009E3B81"/>
    <w:rsid w:val="009E40A7"/>
    <w:rsid w:val="009E43CE"/>
    <w:rsid w:val="009E4857"/>
    <w:rsid w:val="009E5823"/>
    <w:rsid w:val="009E6890"/>
    <w:rsid w:val="009E6C41"/>
    <w:rsid w:val="009E6EDB"/>
    <w:rsid w:val="009E7D94"/>
    <w:rsid w:val="009E7FEA"/>
    <w:rsid w:val="009F02AF"/>
    <w:rsid w:val="009F067B"/>
    <w:rsid w:val="009F0D1A"/>
    <w:rsid w:val="009F15AE"/>
    <w:rsid w:val="009F2209"/>
    <w:rsid w:val="009F2304"/>
    <w:rsid w:val="009F236F"/>
    <w:rsid w:val="009F2E6B"/>
    <w:rsid w:val="009F2FCB"/>
    <w:rsid w:val="009F3CD5"/>
    <w:rsid w:val="009F4224"/>
    <w:rsid w:val="009F4278"/>
    <w:rsid w:val="009F4330"/>
    <w:rsid w:val="009F48E0"/>
    <w:rsid w:val="009F4DBC"/>
    <w:rsid w:val="009F5AB6"/>
    <w:rsid w:val="009F63B5"/>
    <w:rsid w:val="009F6C33"/>
    <w:rsid w:val="009F785E"/>
    <w:rsid w:val="009F7B4E"/>
    <w:rsid w:val="00A000C9"/>
    <w:rsid w:val="00A00EA2"/>
    <w:rsid w:val="00A0127A"/>
    <w:rsid w:val="00A01853"/>
    <w:rsid w:val="00A01897"/>
    <w:rsid w:val="00A01F0B"/>
    <w:rsid w:val="00A02E62"/>
    <w:rsid w:val="00A02EE2"/>
    <w:rsid w:val="00A0333E"/>
    <w:rsid w:val="00A03DD9"/>
    <w:rsid w:val="00A04049"/>
    <w:rsid w:val="00A0463D"/>
    <w:rsid w:val="00A0477D"/>
    <w:rsid w:val="00A04F21"/>
    <w:rsid w:val="00A05B79"/>
    <w:rsid w:val="00A05E86"/>
    <w:rsid w:val="00A061B0"/>
    <w:rsid w:val="00A0628D"/>
    <w:rsid w:val="00A0660A"/>
    <w:rsid w:val="00A06659"/>
    <w:rsid w:val="00A077A5"/>
    <w:rsid w:val="00A07B24"/>
    <w:rsid w:val="00A07B4B"/>
    <w:rsid w:val="00A10BAB"/>
    <w:rsid w:val="00A10F4E"/>
    <w:rsid w:val="00A11431"/>
    <w:rsid w:val="00A1156E"/>
    <w:rsid w:val="00A116FE"/>
    <w:rsid w:val="00A11718"/>
    <w:rsid w:val="00A11748"/>
    <w:rsid w:val="00A11E4A"/>
    <w:rsid w:val="00A121FA"/>
    <w:rsid w:val="00A12832"/>
    <w:rsid w:val="00A12BCF"/>
    <w:rsid w:val="00A12C93"/>
    <w:rsid w:val="00A13353"/>
    <w:rsid w:val="00A133CA"/>
    <w:rsid w:val="00A13ADD"/>
    <w:rsid w:val="00A13EA6"/>
    <w:rsid w:val="00A1460B"/>
    <w:rsid w:val="00A1515E"/>
    <w:rsid w:val="00A153EE"/>
    <w:rsid w:val="00A159DC"/>
    <w:rsid w:val="00A15E98"/>
    <w:rsid w:val="00A16577"/>
    <w:rsid w:val="00A16ACE"/>
    <w:rsid w:val="00A16CB1"/>
    <w:rsid w:val="00A177B1"/>
    <w:rsid w:val="00A2004A"/>
    <w:rsid w:val="00A2038C"/>
    <w:rsid w:val="00A20708"/>
    <w:rsid w:val="00A20A0B"/>
    <w:rsid w:val="00A218F6"/>
    <w:rsid w:val="00A2194C"/>
    <w:rsid w:val="00A21B96"/>
    <w:rsid w:val="00A2284F"/>
    <w:rsid w:val="00A2371B"/>
    <w:rsid w:val="00A23865"/>
    <w:rsid w:val="00A239A2"/>
    <w:rsid w:val="00A23BC7"/>
    <w:rsid w:val="00A254C4"/>
    <w:rsid w:val="00A25E96"/>
    <w:rsid w:val="00A2685A"/>
    <w:rsid w:val="00A268B3"/>
    <w:rsid w:val="00A2690D"/>
    <w:rsid w:val="00A27575"/>
    <w:rsid w:val="00A27746"/>
    <w:rsid w:val="00A303D1"/>
    <w:rsid w:val="00A303F6"/>
    <w:rsid w:val="00A30828"/>
    <w:rsid w:val="00A31282"/>
    <w:rsid w:val="00A312ED"/>
    <w:rsid w:val="00A31343"/>
    <w:rsid w:val="00A31542"/>
    <w:rsid w:val="00A31860"/>
    <w:rsid w:val="00A32E53"/>
    <w:rsid w:val="00A32EF9"/>
    <w:rsid w:val="00A33848"/>
    <w:rsid w:val="00A34134"/>
    <w:rsid w:val="00A34238"/>
    <w:rsid w:val="00A3462E"/>
    <w:rsid w:val="00A34906"/>
    <w:rsid w:val="00A34994"/>
    <w:rsid w:val="00A3573C"/>
    <w:rsid w:val="00A35917"/>
    <w:rsid w:val="00A35AE8"/>
    <w:rsid w:val="00A35B0B"/>
    <w:rsid w:val="00A35F28"/>
    <w:rsid w:val="00A35F62"/>
    <w:rsid w:val="00A36F22"/>
    <w:rsid w:val="00A37821"/>
    <w:rsid w:val="00A40098"/>
    <w:rsid w:val="00A401E2"/>
    <w:rsid w:val="00A409F5"/>
    <w:rsid w:val="00A40AA4"/>
    <w:rsid w:val="00A40CC6"/>
    <w:rsid w:val="00A41B91"/>
    <w:rsid w:val="00A42400"/>
    <w:rsid w:val="00A42C3D"/>
    <w:rsid w:val="00A43286"/>
    <w:rsid w:val="00A43B74"/>
    <w:rsid w:val="00A43ECF"/>
    <w:rsid w:val="00A44146"/>
    <w:rsid w:val="00A44794"/>
    <w:rsid w:val="00A448CE"/>
    <w:rsid w:val="00A44BBB"/>
    <w:rsid w:val="00A44D09"/>
    <w:rsid w:val="00A44FCD"/>
    <w:rsid w:val="00A462DD"/>
    <w:rsid w:val="00A46EE0"/>
    <w:rsid w:val="00A50AE3"/>
    <w:rsid w:val="00A50F77"/>
    <w:rsid w:val="00A51171"/>
    <w:rsid w:val="00A511FF"/>
    <w:rsid w:val="00A52074"/>
    <w:rsid w:val="00A52B84"/>
    <w:rsid w:val="00A531E4"/>
    <w:rsid w:val="00A536D7"/>
    <w:rsid w:val="00A539A5"/>
    <w:rsid w:val="00A546C7"/>
    <w:rsid w:val="00A553F5"/>
    <w:rsid w:val="00A55E7F"/>
    <w:rsid w:val="00A56372"/>
    <w:rsid w:val="00A566B4"/>
    <w:rsid w:val="00A566EF"/>
    <w:rsid w:val="00A56873"/>
    <w:rsid w:val="00A56B1B"/>
    <w:rsid w:val="00A56BA7"/>
    <w:rsid w:val="00A56D67"/>
    <w:rsid w:val="00A5734A"/>
    <w:rsid w:val="00A57AC0"/>
    <w:rsid w:val="00A61168"/>
    <w:rsid w:val="00A611FB"/>
    <w:rsid w:val="00A61230"/>
    <w:rsid w:val="00A615DE"/>
    <w:rsid w:val="00A61A94"/>
    <w:rsid w:val="00A61B51"/>
    <w:rsid w:val="00A61C79"/>
    <w:rsid w:val="00A62708"/>
    <w:rsid w:val="00A6272C"/>
    <w:rsid w:val="00A62946"/>
    <w:rsid w:val="00A6352B"/>
    <w:rsid w:val="00A63F4F"/>
    <w:rsid w:val="00A644F5"/>
    <w:rsid w:val="00A64D6B"/>
    <w:rsid w:val="00A65187"/>
    <w:rsid w:val="00A6532C"/>
    <w:rsid w:val="00A657DD"/>
    <w:rsid w:val="00A65B61"/>
    <w:rsid w:val="00A67167"/>
    <w:rsid w:val="00A67186"/>
    <w:rsid w:val="00A674E1"/>
    <w:rsid w:val="00A67721"/>
    <w:rsid w:val="00A67A8E"/>
    <w:rsid w:val="00A67AC5"/>
    <w:rsid w:val="00A67E5B"/>
    <w:rsid w:val="00A67E8A"/>
    <w:rsid w:val="00A7064B"/>
    <w:rsid w:val="00A70FB5"/>
    <w:rsid w:val="00A71086"/>
    <w:rsid w:val="00A710D6"/>
    <w:rsid w:val="00A722E4"/>
    <w:rsid w:val="00A723B1"/>
    <w:rsid w:val="00A73E3D"/>
    <w:rsid w:val="00A73EE3"/>
    <w:rsid w:val="00A74827"/>
    <w:rsid w:val="00A75092"/>
    <w:rsid w:val="00A753E7"/>
    <w:rsid w:val="00A75732"/>
    <w:rsid w:val="00A7581D"/>
    <w:rsid w:val="00A75BA5"/>
    <w:rsid w:val="00A760FB"/>
    <w:rsid w:val="00A761E1"/>
    <w:rsid w:val="00A7672A"/>
    <w:rsid w:val="00A76839"/>
    <w:rsid w:val="00A76C37"/>
    <w:rsid w:val="00A77A08"/>
    <w:rsid w:val="00A77C4E"/>
    <w:rsid w:val="00A77DBA"/>
    <w:rsid w:val="00A802AE"/>
    <w:rsid w:val="00A808F9"/>
    <w:rsid w:val="00A80AF2"/>
    <w:rsid w:val="00A80C4F"/>
    <w:rsid w:val="00A80E60"/>
    <w:rsid w:val="00A819B8"/>
    <w:rsid w:val="00A81C19"/>
    <w:rsid w:val="00A81CB0"/>
    <w:rsid w:val="00A82151"/>
    <w:rsid w:val="00A826A6"/>
    <w:rsid w:val="00A8280A"/>
    <w:rsid w:val="00A83357"/>
    <w:rsid w:val="00A83E0B"/>
    <w:rsid w:val="00A84283"/>
    <w:rsid w:val="00A85BF0"/>
    <w:rsid w:val="00A86CF1"/>
    <w:rsid w:val="00A903EF"/>
    <w:rsid w:val="00A9088A"/>
    <w:rsid w:val="00A90B58"/>
    <w:rsid w:val="00A90E9E"/>
    <w:rsid w:val="00A9101D"/>
    <w:rsid w:val="00A91AB7"/>
    <w:rsid w:val="00A91BAE"/>
    <w:rsid w:val="00A91DB8"/>
    <w:rsid w:val="00A921B9"/>
    <w:rsid w:val="00A92488"/>
    <w:rsid w:val="00A92E59"/>
    <w:rsid w:val="00A92F08"/>
    <w:rsid w:val="00A93076"/>
    <w:rsid w:val="00A937AD"/>
    <w:rsid w:val="00A94CA7"/>
    <w:rsid w:val="00A95131"/>
    <w:rsid w:val="00A954C7"/>
    <w:rsid w:val="00A95964"/>
    <w:rsid w:val="00A95E30"/>
    <w:rsid w:val="00A95E64"/>
    <w:rsid w:val="00A9630E"/>
    <w:rsid w:val="00A966FC"/>
    <w:rsid w:val="00A96D05"/>
    <w:rsid w:val="00A96ECE"/>
    <w:rsid w:val="00A97238"/>
    <w:rsid w:val="00A9725D"/>
    <w:rsid w:val="00AA002B"/>
    <w:rsid w:val="00AA00B7"/>
    <w:rsid w:val="00AA0117"/>
    <w:rsid w:val="00AA09D3"/>
    <w:rsid w:val="00AA1139"/>
    <w:rsid w:val="00AA165D"/>
    <w:rsid w:val="00AA1EA8"/>
    <w:rsid w:val="00AA1EBE"/>
    <w:rsid w:val="00AA1EF0"/>
    <w:rsid w:val="00AA270A"/>
    <w:rsid w:val="00AA2DA4"/>
    <w:rsid w:val="00AA2DBB"/>
    <w:rsid w:val="00AA35E9"/>
    <w:rsid w:val="00AA37CC"/>
    <w:rsid w:val="00AA396F"/>
    <w:rsid w:val="00AA39C9"/>
    <w:rsid w:val="00AA3CA1"/>
    <w:rsid w:val="00AA3EB6"/>
    <w:rsid w:val="00AA4480"/>
    <w:rsid w:val="00AA469B"/>
    <w:rsid w:val="00AA5515"/>
    <w:rsid w:val="00AA5855"/>
    <w:rsid w:val="00AA5C8C"/>
    <w:rsid w:val="00AA6725"/>
    <w:rsid w:val="00AA6941"/>
    <w:rsid w:val="00AA6BE7"/>
    <w:rsid w:val="00AA770D"/>
    <w:rsid w:val="00AA7879"/>
    <w:rsid w:val="00AA7E0B"/>
    <w:rsid w:val="00AB0478"/>
    <w:rsid w:val="00AB059C"/>
    <w:rsid w:val="00AB0968"/>
    <w:rsid w:val="00AB0A8D"/>
    <w:rsid w:val="00AB0B6D"/>
    <w:rsid w:val="00AB11F8"/>
    <w:rsid w:val="00AB248C"/>
    <w:rsid w:val="00AB27FE"/>
    <w:rsid w:val="00AB2C41"/>
    <w:rsid w:val="00AB33F2"/>
    <w:rsid w:val="00AB3412"/>
    <w:rsid w:val="00AB34FA"/>
    <w:rsid w:val="00AB38F6"/>
    <w:rsid w:val="00AB4E99"/>
    <w:rsid w:val="00AB4FB2"/>
    <w:rsid w:val="00AB5799"/>
    <w:rsid w:val="00AB5B40"/>
    <w:rsid w:val="00AB5F1C"/>
    <w:rsid w:val="00AB606B"/>
    <w:rsid w:val="00AB6245"/>
    <w:rsid w:val="00AB629E"/>
    <w:rsid w:val="00AB6A5F"/>
    <w:rsid w:val="00AB6D97"/>
    <w:rsid w:val="00AB7280"/>
    <w:rsid w:val="00AB738A"/>
    <w:rsid w:val="00AB790A"/>
    <w:rsid w:val="00AC01CF"/>
    <w:rsid w:val="00AC0DFE"/>
    <w:rsid w:val="00AC1370"/>
    <w:rsid w:val="00AC13A4"/>
    <w:rsid w:val="00AC2831"/>
    <w:rsid w:val="00AC385B"/>
    <w:rsid w:val="00AC46F1"/>
    <w:rsid w:val="00AC4771"/>
    <w:rsid w:val="00AC54B5"/>
    <w:rsid w:val="00AC5B1E"/>
    <w:rsid w:val="00AC5B45"/>
    <w:rsid w:val="00AC5B4E"/>
    <w:rsid w:val="00AC5FF4"/>
    <w:rsid w:val="00AC65E7"/>
    <w:rsid w:val="00AC6C5E"/>
    <w:rsid w:val="00AC7037"/>
    <w:rsid w:val="00AC735B"/>
    <w:rsid w:val="00AD007B"/>
    <w:rsid w:val="00AD05B6"/>
    <w:rsid w:val="00AD10E7"/>
    <w:rsid w:val="00AD129B"/>
    <w:rsid w:val="00AD1C74"/>
    <w:rsid w:val="00AD21F0"/>
    <w:rsid w:val="00AD2A14"/>
    <w:rsid w:val="00AD2D7B"/>
    <w:rsid w:val="00AD30F3"/>
    <w:rsid w:val="00AD3521"/>
    <w:rsid w:val="00AD3B3D"/>
    <w:rsid w:val="00AD4036"/>
    <w:rsid w:val="00AD414A"/>
    <w:rsid w:val="00AD41B7"/>
    <w:rsid w:val="00AD43FE"/>
    <w:rsid w:val="00AD4960"/>
    <w:rsid w:val="00AD4BBA"/>
    <w:rsid w:val="00AD4D86"/>
    <w:rsid w:val="00AD56E0"/>
    <w:rsid w:val="00AD6125"/>
    <w:rsid w:val="00AD6386"/>
    <w:rsid w:val="00AD6F56"/>
    <w:rsid w:val="00AD773E"/>
    <w:rsid w:val="00AD78CF"/>
    <w:rsid w:val="00AD79CE"/>
    <w:rsid w:val="00AE048C"/>
    <w:rsid w:val="00AE0FD1"/>
    <w:rsid w:val="00AE1469"/>
    <w:rsid w:val="00AE19FA"/>
    <w:rsid w:val="00AE1F8B"/>
    <w:rsid w:val="00AE24B3"/>
    <w:rsid w:val="00AE260F"/>
    <w:rsid w:val="00AE282B"/>
    <w:rsid w:val="00AE2DE0"/>
    <w:rsid w:val="00AE2F9A"/>
    <w:rsid w:val="00AE3070"/>
    <w:rsid w:val="00AE3704"/>
    <w:rsid w:val="00AE3AAD"/>
    <w:rsid w:val="00AE41FE"/>
    <w:rsid w:val="00AE4C31"/>
    <w:rsid w:val="00AE5137"/>
    <w:rsid w:val="00AE57AF"/>
    <w:rsid w:val="00AE59D2"/>
    <w:rsid w:val="00AE5AF0"/>
    <w:rsid w:val="00AE5C1E"/>
    <w:rsid w:val="00AE60FD"/>
    <w:rsid w:val="00AE682D"/>
    <w:rsid w:val="00AE6E47"/>
    <w:rsid w:val="00AE70CA"/>
    <w:rsid w:val="00AE793C"/>
    <w:rsid w:val="00AF02FF"/>
    <w:rsid w:val="00AF1123"/>
    <w:rsid w:val="00AF1AD2"/>
    <w:rsid w:val="00AF24C8"/>
    <w:rsid w:val="00AF3299"/>
    <w:rsid w:val="00AF3A5A"/>
    <w:rsid w:val="00AF4237"/>
    <w:rsid w:val="00AF4453"/>
    <w:rsid w:val="00AF4526"/>
    <w:rsid w:val="00AF588B"/>
    <w:rsid w:val="00AF6055"/>
    <w:rsid w:val="00AF6744"/>
    <w:rsid w:val="00AF6BEF"/>
    <w:rsid w:val="00AF6DD4"/>
    <w:rsid w:val="00AF722A"/>
    <w:rsid w:val="00AF7238"/>
    <w:rsid w:val="00AF7E54"/>
    <w:rsid w:val="00AF7E5C"/>
    <w:rsid w:val="00AF7FA3"/>
    <w:rsid w:val="00B00429"/>
    <w:rsid w:val="00B006FA"/>
    <w:rsid w:val="00B007F5"/>
    <w:rsid w:val="00B00A5D"/>
    <w:rsid w:val="00B015D4"/>
    <w:rsid w:val="00B01DB8"/>
    <w:rsid w:val="00B0202C"/>
    <w:rsid w:val="00B038D5"/>
    <w:rsid w:val="00B03BF5"/>
    <w:rsid w:val="00B03E75"/>
    <w:rsid w:val="00B05514"/>
    <w:rsid w:val="00B05527"/>
    <w:rsid w:val="00B05973"/>
    <w:rsid w:val="00B05B7B"/>
    <w:rsid w:val="00B0650F"/>
    <w:rsid w:val="00B06524"/>
    <w:rsid w:val="00B06592"/>
    <w:rsid w:val="00B06A0A"/>
    <w:rsid w:val="00B07240"/>
    <w:rsid w:val="00B07D55"/>
    <w:rsid w:val="00B111DA"/>
    <w:rsid w:val="00B12233"/>
    <w:rsid w:val="00B1277E"/>
    <w:rsid w:val="00B1283F"/>
    <w:rsid w:val="00B13C1F"/>
    <w:rsid w:val="00B13ED9"/>
    <w:rsid w:val="00B1408F"/>
    <w:rsid w:val="00B1415B"/>
    <w:rsid w:val="00B1441E"/>
    <w:rsid w:val="00B1473A"/>
    <w:rsid w:val="00B1491D"/>
    <w:rsid w:val="00B15176"/>
    <w:rsid w:val="00B151C2"/>
    <w:rsid w:val="00B15A94"/>
    <w:rsid w:val="00B15DD1"/>
    <w:rsid w:val="00B15E22"/>
    <w:rsid w:val="00B16889"/>
    <w:rsid w:val="00B17200"/>
    <w:rsid w:val="00B17406"/>
    <w:rsid w:val="00B17436"/>
    <w:rsid w:val="00B17631"/>
    <w:rsid w:val="00B17A06"/>
    <w:rsid w:val="00B200E7"/>
    <w:rsid w:val="00B2075A"/>
    <w:rsid w:val="00B207EF"/>
    <w:rsid w:val="00B20971"/>
    <w:rsid w:val="00B20D68"/>
    <w:rsid w:val="00B20E3D"/>
    <w:rsid w:val="00B210EE"/>
    <w:rsid w:val="00B2153E"/>
    <w:rsid w:val="00B2164F"/>
    <w:rsid w:val="00B21675"/>
    <w:rsid w:val="00B216EE"/>
    <w:rsid w:val="00B2190F"/>
    <w:rsid w:val="00B221DB"/>
    <w:rsid w:val="00B227EF"/>
    <w:rsid w:val="00B22C4F"/>
    <w:rsid w:val="00B22F11"/>
    <w:rsid w:val="00B234C3"/>
    <w:rsid w:val="00B23D2D"/>
    <w:rsid w:val="00B23F0A"/>
    <w:rsid w:val="00B2405B"/>
    <w:rsid w:val="00B2498C"/>
    <w:rsid w:val="00B249E9"/>
    <w:rsid w:val="00B25176"/>
    <w:rsid w:val="00B255D0"/>
    <w:rsid w:val="00B257AE"/>
    <w:rsid w:val="00B25906"/>
    <w:rsid w:val="00B25D8D"/>
    <w:rsid w:val="00B25E58"/>
    <w:rsid w:val="00B26053"/>
    <w:rsid w:val="00B2637D"/>
    <w:rsid w:val="00B2695F"/>
    <w:rsid w:val="00B30216"/>
    <w:rsid w:val="00B3025D"/>
    <w:rsid w:val="00B3101F"/>
    <w:rsid w:val="00B31865"/>
    <w:rsid w:val="00B31AA1"/>
    <w:rsid w:val="00B31D10"/>
    <w:rsid w:val="00B31E0E"/>
    <w:rsid w:val="00B323B9"/>
    <w:rsid w:val="00B32D85"/>
    <w:rsid w:val="00B3391E"/>
    <w:rsid w:val="00B33AE5"/>
    <w:rsid w:val="00B342A6"/>
    <w:rsid w:val="00B34694"/>
    <w:rsid w:val="00B351C0"/>
    <w:rsid w:val="00B352EB"/>
    <w:rsid w:val="00B355A2"/>
    <w:rsid w:val="00B35B74"/>
    <w:rsid w:val="00B35CF2"/>
    <w:rsid w:val="00B35D18"/>
    <w:rsid w:val="00B36401"/>
    <w:rsid w:val="00B36640"/>
    <w:rsid w:val="00B36CB4"/>
    <w:rsid w:val="00B3736C"/>
    <w:rsid w:val="00B375A7"/>
    <w:rsid w:val="00B3767D"/>
    <w:rsid w:val="00B3786B"/>
    <w:rsid w:val="00B40279"/>
    <w:rsid w:val="00B40776"/>
    <w:rsid w:val="00B40784"/>
    <w:rsid w:val="00B40B23"/>
    <w:rsid w:val="00B40BB4"/>
    <w:rsid w:val="00B42153"/>
    <w:rsid w:val="00B42E2E"/>
    <w:rsid w:val="00B4332C"/>
    <w:rsid w:val="00B43995"/>
    <w:rsid w:val="00B439AE"/>
    <w:rsid w:val="00B441F5"/>
    <w:rsid w:val="00B447CE"/>
    <w:rsid w:val="00B44AE3"/>
    <w:rsid w:val="00B44EEB"/>
    <w:rsid w:val="00B4504E"/>
    <w:rsid w:val="00B45351"/>
    <w:rsid w:val="00B45501"/>
    <w:rsid w:val="00B4557B"/>
    <w:rsid w:val="00B455DF"/>
    <w:rsid w:val="00B46110"/>
    <w:rsid w:val="00B462E2"/>
    <w:rsid w:val="00B46646"/>
    <w:rsid w:val="00B46A3A"/>
    <w:rsid w:val="00B46A71"/>
    <w:rsid w:val="00B46F04"/>
    <w:rsid w:val="00B50086"/>
    <w:rsid w:val="00B501FC"/>
    <w:rsid w:val="00B503B9"/>
    <w:rsid w:val="00B5046F"/>
    <w:rsid w:val="00B50699"/>
    <w:rsid w:val="00B52EF9"/>
    <w:rsid w:val="00B53C44"/>
    <w:rsid w:val="00B53CCD"/>
    <w:rsid w:val="00B544C1"/>
    <w:rsid w:val="00B5485D"/>
    <w:rsid w:val="00B54BD6"/>
    <w:rsid w:val="00B54C70"/>
    <w:rsid w:val="00B55092"/>
    <w:rsid w:val="00B554AD"/>
    <w:rsid w:val="00B5681F"/>
    <w:rsid w:val="00B568C3"/>
    <w:rsid w:val="00B574EC"/>
    <w:rsid w:val="00B576E6"/>
    <w:rsid w:val="00B6047A"/>
    <w:rsid w:val="00B60A92"/>
    <w:rsid w:val="00B61267"/>
    <w:rsid w:val="00B621DA"/>
    <w:rsid w:val="00B623CB"/>
    <w:rsid w:val="00B627F4"/>
    <w:rsid w:val="00B63215"/>
    <w:rsid w:val="00B636BE"/>
    <w:rsid w:val="00B63FEF"/>
    <w:rsid w:val="00B643D8"/>
    <w:rsid w:val="00B64559"/>
    <w:rsid w:val="00B646BB"/>
    <w:rsid w:val="00B64A59"/>
    <w:rsid w:val="00B64A79"/>
    <w:rsid w:val="00B64DBD"/>
    <w:rsid w:val="00B64DC5"/>
    <w:rsid w:val="00B64E40"/>
    <w:rsid w:val="00B64F37"/>
    <w:rsid w:val="00B67058"/>
    <w:rsid w:val="00B670B4"/>
    <w:rsid w:val="00B670C7"/>
    <w:rsid w:val="00B67519"/>
    <w:rsid w:val="00B70DB7"/>
    <w:rsid w:val="00B70F4D"/>
    <w:rsid w:val="00B71A65"/>
    <w:rsid w:val="00B71FA5"/>
    <w:rsid w:val="00B72911"/>
    <w:rsid w:val="00B73558"/>
    <w:rsid w:val="00B735B0"/>
    <w:rsid w:val="00B73962"/>
    <w:rsid w:val="00B73CDA"/>
    <w:rsid w:val="00B73DF8"/>
    <w:rsid w:val="00B741EF"/>
    <w:rsid w:val="00B74357"/>
    <w:rsid w:val="00B745C2"/>
    <w:rsid w:val="00B75013"/>
    <w:rsid w:val="00B75BF1"/>
    <w:rsid w:val="00B76665"/>
    <w:rsid w:val="00B76DDB"/>
    <w:rsid w:val="00B770DB"/>
    <w:rsid w:val="00B77F1D"/>
    <w:rsid w:val="00B8010F"/>
    <w:rsid w:val="00B80376"/>
    <w:rsid w:val="00B80A2A"/>
    <w:rsid w:val="00B80E46"/>
    <w:rsid w:val="00B8117C"/>
    <w:rsid w:val="00B815A8"/>
    <w:rsid w:val="00B81B22"/>
    <w:rsid w:val="00B82F2F"/>
    <w:rsid w:val="00B83375"/>
    <w:rsid w:val="00B83480"/>
    <w:rsid w:val="00B83AD1"/>
    <w:rsid w:val="00B845BC"/>
    <w:rsid w:val="00B86385"/>
    <w:rsid w:val="00B86846"/>
    <w:rsid w:val="00B86969"/>
    <w:rsid w:val="00B870F3"/>
    <w:rsid w:val="00B874E1"/>
    <w:rsid w:val="00B8764E"/>
    <w:rsid w:val="00B87D9F"/>
    <w:rsid w:val="00B9037A"/>
    <w:rsid w:val="00B90407"/>
    <w:rsid w:val="00B904DD"/>
    <w:rsid w:val="00B906F2"/>
    <w:rsid w:val="00B907C7"/>
    <w:rsid w:val="00B913FF"/>
    <w:rsid w:val="00B917D8"/>
    <w:rsid w:val="00B91E30"/>
    <w:rsid w:val="00B925A6"/>
    <w:rsid w:val="00B92B92"/>
    <w:rsid w:val="00B92D9D"/>
    <w:rsid w:val="00B9307F"/>
    <w:rsid w:val="00B9377D"/>
    <w:rsid w:val="00B941E9"/>
    <w:rsid w:val="00B95103"/>
    <w:rsid w:val="00B95F7D"/>
    <w:rsid w:val="00B960FD"/>
    <w:rsid w:val="00B962DE"/>
    <w:rsid w:val="00B96368"/>
    <w:rsid w:val="00B96516"/>
    <w:rsid w:val="00B96743"/>
    <w:rsid w:val="00B96DDF"/>
    <w:rsid w:val="00B96E6F"/>
    <w:rsid w:val="00B96EBE"/>
    <w:rsid w:val="00B9756E"/>
    <w:rsid w:val="00B97607"/>
    <w:rsid w:val="00B97BC6"/>
    <w:rsid w:val="00BA0904"/>
    <w:rsid w:val="00BA0A21"/>
    <w:rsid w:val="00BA1050"/>
    <w:rsid w:val="00BA159D"/>
    <w:rsid w:val="00BA1887"/>
    <w:rsid w:val="00BA1E0F"/>
    <w:rsid w:val="00BA212B"/>
    <w:rsid w:val="00BA2500"/>
    <w:rsid w:val="00BA3000"/>
    <w:rsid w:val="00BA34A3"/>
    <w:rsid w:val="00BA3760"/>
    <w:rsid w:val="00BA3818"/>
    <w:rsid w:val="00BA383A"/>
    <w:rsid w:val="00BA3CE8"/>
    <w:rsid w:val="00BA3D3D"/>
    <w:rsid w:val="00BA41BF"/>
    <w:rsid w:val="00BA4B7A"/>
    <w:rsid w:val="00BA4E4E"/>
    <w:rsid w:val="00BA4E8C"/>
    <w:rsid w:val="00BA4F65"/>
    <w:rsid w:val="00BA5751"/>
    <w:rsid w:val="00BA5951"/>
    <w:rsid w:val="00BA59E2"/>
    <w:rsid w:val="00BA5E6F"/>
    <w:rsid w:val="00BA72E2"/>
    <w:rsid w:val="00BA7906"/>
    <w:rsid w:val="00BB02D8"/>
    <w:rsid w:val="00BB0839"/>
    <w:rsid w:val="00BB104F"/>
    <w:rsid w:val="00BB116C"/>
    <w:rsid w:val="00BB11FD"/>
    <w:rsid w:val="00BB127B"/>
    <w:rsid w:val="00BB129C"/>
    <w:rsid w:val="00BB14EC"/>
    <w:rsid w:val="00BB18EA"/>
    <w:rsid w:val="00BB1BF7"/>
    <w:rsid w:val="00BB220D"/>
    <w:rsid w:val="00BB2D5B"/>
    <w:rsid w:val="00BB2D89"/>
    <w:rsid w:val="00BB2F51"/>
    <w:rsid w:val="00BB3169"/>
    <w:rsid w:val="00BB3524"/>
    <w:rsid w:val="00BB3D7E"/>
    <w:rsid w:val="00BB52B4"/>
    <w:rsid w:val="00BB60DA"/>
    <w:rsid w:val="00BB638D"/>
    <w:rsid w:val="00BB71A1"/>
    <w:rsid w:val="00BB79A6"/>
    <w:rsid w:val="00BB79E3"/>
    <w:rsid w:val="00BB7A5B"/>
    <w:rsid w:val="00BC0026"/>
    <w:rsid w:val="00BC03F9"/>
    <w:rsid w:val="00BC0776"/>
    <w:rsid w:val="00BC084B"/>
    <w:rsid w:val="00BC0B9E"/>
    <w:rsid w:val="00BC0DDF"/>
    <w:rsid w:val="00BC125E"/>
    <w:rsid w:val="00BC1421"/>
    <w:rsid w:val="00BC16B2"/>
    <w:rsid w:val="00BC1DD5"/>
    <w:rsid w:val="00BC23D9"/>
    <w:rsid w:val="00BC2C5C"/>
    <w:rsid w:val="00BC345F"/>
    <w:rsid w:val="00BC36FE"/>
    <w:rsid w:val="00BC3A6D"/>
    <w:rsid w:val="00BC3BD1"/>
    <w:rsid w:val="00BC42AA"/>
    <w:rsid w:val="00BC4AFA"/>
    <w:rsid w:val="00BC6678"/>
    <w:rsid w:val="00BC6E51"/>
    <w:rsid w:val="00BC774D"/>
    <w:rsid w:val="00BC77B4"/>
    <w:rsid w:val="00BC797A"/>
    <w:rsid w:val="00BC7C55"/>
    <w:rsid w:val="00BC7D98"/>
    <w:rsid w:val="00BC7E1F"/>
    <w:rsid w:val="00BD092C"/>
    <w:rsid w:val="00BD163C"/>
    <w:rsid w:val="00BD2475"/>
    <w:rsid w:val="00BD2AA1"/>
    <w:rsid w:val="00BD383C"/>
    <w:rsid w:val="00BD4089"/>
    <w:rsid w:val="00BD4092"/>
    <w:rsid w:val="00BD4159"/>
    <w:rsid w:val="00BD4596"/>
    <w:rsid w:val="00BD4D3D"/>
    <w:rsid w:val="00BD50AB"/>
    <w:rsid w:val="00BD5F95"/>
    <w:rsid w:val="00BD655E"/>
    <w:rsid w:val="00BD6A28"/>
    <w:rsid w:val="00BD6D5A"/>
    <w:rsid w:val="00BD6DBD"/>
    <w:rsid w:val="00BD7CA5"/>
    <w:rsid w:val="00BE0136"/>
    <w:rsid w:val="00BE0CE6"/>
    <w:rsid w:val="00BE0F3C"/>
    <w:rsid w:val="00BE12DD"/>
    <w:rsid w:val="00BE15D5"/>
    <w:rsid w:val="00BE15F5"/>
    <w:rsid w:val="00BE15F7"/>
    <w:rsid w:val="00BE194F"/>
    <w:rsid w:val="00BE1B41"/>
    <w:rsid w:val="00BE1FA8"/>
    <w:rsid w:val="00BE22F0"/>
    <w:rsid w:val="00BE22F2"/>
    <w:rsid w:val="00BE23EE"/>
    <w:rsid w:val="00BE27CC"/>
    <w:rsid w:val="00BE2AC0"/>
    <w:rsid w:val="00BE3061"/>
    <w:rsid w:val="00BE33B0"/>
    <w:rsid w:val="00BE3A72"/>
    <w:rsid w:val="00BE3C1C"/>
    <w:rsid w:val="00BE3CAA"/>
    <w:rsid w:val="00BE41F8"/>
    <w:rsid w:val="00BE4894"/>
    <w:rsid w:val="00BE4A74"/>
    <w:rsid w:val="00BE4A8F"/>
    <w:rsid w:val="00BE5522"/>
    <w:rsid w:val="00BE591C"/>
    <w:rsid w:val="00BE59E4"/>
    <w:rsid w:val="00BE5D81"/>
    <w:rsid w:val="00BE62D3"/>
    <w:rsid w:val="00BE752B"/>
    <w:rsid w:val="00BE7A2B"/>
    <w:rsid w:val="00BE7DFA"/>
    <w:rsid w:val="00BE7FB2"/>
    <w:rsid w:val="00BF0185"/>
    <w:rsid w:val="00BF0BBF"/>
    <w:rsid w:val="00BF0C13"/>
    <w:rsid w:val="00BF0FD4"/>
    <w:rsid w:val="00BF10A4"/>
    <w:rsid w:val="00BF193D"/>
    <w:rsid w:val="00BF1F8C"/>
    <w:rsid w:val="00BF2B27"/>
    <w:rsid w:val="00BF2B47"/>
    <w:rsid w:val="00BF35A0"/>
    <w:rsid w:val="00BF3832"/>
    <w:rsid w:val="00BF38ED"/>
    <w:rsid w:val="00BF3C11"/>
    <w:rsid w:val="00BF3D80"/>
    <w:rsid w:val="00BF3D9B"/>
    <w:rsid w:val="00BF3E73"/>
    <w:rsid w:val="00BF4E1B"/>
    <w:rsid w:val="00BF5398"/>
    <w:rsid w:val="00BF5645"/>
    <w:rsid w:val="00BF5860"/>
    <w:rsid w:val="00BF5BCC"/>
    <w:rsid w:val="00BF6946"/>
    <w:rsid w:val="00BF72BD"/>
    <w:rsid w:val="00BF73FC"/>
    <w:rsid w:val="00BF7C4E"/>
    <w:rsid w:val="00BF7DBA"/>
    <w:rsid w:val="00C00125"/>
    <w:rsid w:val="00C00136"/>
    <w:rsid w:val="00C00271"/>
    <w:rsid w:val="00C008E3"/>
    <w:rsid w:val="00C00925"/>
    <w:rsid w:val="00C0163B"/>
    <w:rsid w:val="00C01828"/>
    <w:rsid w:val="00C02687"/>
    <w:rsid w:val="00C02A95"/>
    <w:rsid w:val="00C03143"/>
    <w:rsid w:val="00C0365E"/>
    <w:rsid w:val="00C0369C"/>
    <w:rsid w:val="00C0375B"/>
    <w:rsid w:val="00C041C3"/>
    <w:rsid w:val="00C047C0"/>
    <w:rsid w:val="00C04BC4"/>
    <w:rsid w:val="00C06029"/>
    <w:rsid w:val="00C0646E"/>
    <w:rsid w:val="00C065AF"/>
    <w:rsid w:val="00C06704"/>
    <w:rsid w:val="00C06E47"/>
    <w:rsid w:val="00C06F3C"/>
    <w:rsid w:val="00C06FDE"/>
    <w:rsid w:val="00C0706C"/>
    <w:rsid w:val="00C0732E"/>
    <w:rsid w:val="00C07B88"/>
    <w:rsid w:val="00C07F02"/>
    <w:rsid w:val="00C1061B"/>
    <w:rsid w:val="00C1065A"/>
    <w:rsid w:val="00C113D0"/>
    <w:rsid w:val="00C116C8"/>
    <w:rsid w:val="00C116D6"/>
    <w:rsid w:val="00C121BB"/>
    <w:rsid w:val="00C127F6"/>
    <w:rsid w:val="00C1285E"/>
    <w:rsid w:val="00C129AA"/>
    <w:rsid w:val="00C12F86"/>
    <w:rsid w:val="00C12FB1"/>
    <w:rsid w:val="00C135C0"/>
    <w:rsid w:val="00C13F00"/>
    <w:rsid w:val="00C14FFA"/>
    <w:rsid w:val="00C152EA"/>
    <w:rsid w:val="00C156B7"/>
    <w:rsid w:val="00C15994"/>
    <w:rsid w:val="00C15AB1"/>
    <w:rsid w:val="00C16317"/>
    <w:rsid w:val="00C1749C"/>
    <w:rsid w:val="00C2046D"/>
    <w:rsid w:val="00C20DCE"/>
    <w:rsid w:val="00C20FB9"/>
    <w:rsid w:val="00C214DC"/>
    <w:rsid w:val="00C215CA"/>
    <w:rsid w:val="00C2177C"/>
    <w:rsid w:val="00C21E35"/>
    <w:rsid w:val="00C22729"/>
    <w:rsid w:val="00C2296F"/>
    <w:rsid w:val="00C22C9C"/>
    <w:rsid w:val="00C23306"/>
    <w:rsid w:val="00C24051"/>
    <w:rsid w:val="00C24541"/>
    <w:rsid w:val="00C24796"/>
    <w:rsid w:val="00C248FF"/>
    <w:rsid w:val="00C24A19"/>
    <w:rsid w:val="00C25329"/>
    <w:rsid w:val="00C25C74"/>
    <w:rsid w:val="00C25CC4"/>
    <w:rsid w:val="00C265B4"/>
    <w:rsid w:val="00C27950"/>
    <w:rsid w:val="00C27A64"/>
    <w:rsid w:val="00C301A7"/>
    <w:rsid w:val="00C30B3E"/>
    <w:rsid w:val="00C3124C"/>
    <w:rsid w:val="00C31894"/>
    <w:rsid w:val="00C3195D"/>
    <w:rsid w:val="00C32690"/>
    <w:rsid w:val="00C32AEB"/>
    <w:rsid w:val="00C33045"/>
    <w:rsid w:val="00C33904"/>
    <w:rsid w:val="00C34BE1"/>
    <w:rsid w:val="00C34E2B"/>
    <w:rsid w:val="00C3557E"/>
    <w:rsid w:val="00C36224"/>
    <w:rsid w:val="00C373C2"/>
    <w:rsid w:val="00C3748D"/>
    <w:rsid w:val="00C374D0"/>
    <w:rsid w:val="00C405C4"/>
    <w:rsid w:val="00C406D4"/>
    <w:rsid w:val="00C40B32"/>
    <w:rsid w:val="00C40BA6"/>
    <w:rsid w:val="00C410C5"/>
    <w:rsid w:val="00C41D7C"/>
    <w:rsid w:val="00C420B3"/>
    <w:rsid w:val="00C42124"/>
    <w:rsid w:val="00C42484"/>
    <w:rsid w:val="00C43AAB"/>
    <w:rsid w:val="00C43FE9"/>
    <w:rsid w:val="00C44413"/>
    <w:rsid w:val="00C44A97"/>
    <w:rsid w:val="00C44B56"/>
    <w:rsid w:val="00C450FE"/>
    <w:rsid w:val="00C452C5"/>
    <w:rsid w:val="00C453CD"/>
    <w:rsid w:val="00C45978"/>
    <w:rsid w:val="00C46478"/>
    <w:rsid w:val="00C4686E"/>
    <w:rsid w:val="00C46AA2"/>
    <w:rsid w:val="00C4729C"/>
    <w:rsid w:val="00C47375"/>
    <w:rsid w:val="00C47841"/>
    <w:rsid w:val="00C50376"/>
    <w:rsid w:val="00C506D4"/>
    <w:rsid w:val="00C509C6"/>
    <w:rsid w:val="00C514D2"/>
    <w:rsid w:val="00C51A6A"/>
    <w:rsid w:val="00C51AC1"/>
    <w:rsid w:val="00C51CCC"/>
    <w:rsid w:val="00C52319"/>
    <w:rsid w:val="00C52552"/>
    <w:rsid w:val="00C526AA"/>
    <w:rsid w:val="00C5274C"/>
    <w:rsid w:val="00C52C00"/>
    <w:rsid w:val="00C53373"/>
    <w:rsid w:val="00C53743"/>
    <w:rsid w:val="00C539B8"/>
    <w:rsid w:val="00C53C08"/>
    <w:rsid w:val="00C54ADE"/>
    <w:rsid w:val="00C54C8D"/>
    <w:rsid w:val="00C54FFA"/>
    <w:rsid w:val="00C554A4"/>
    <w:rsid w:val="00C56EA6"/>
    <w:rsid w:val="00C57BF9"/>
    <w:rsid w:val="00C6051F"/>
    <w:rsid w:val="00C6067B"/>
    <w:rsid w:val="00C607B4"/>
    <w:rsid w:val="00C60BC4"/>
    <w:rsid w:val="00C60F66"/>
    <w:rsid w:val="00C6133D"/>
    <w:rsid w:val="00C61503"/>
    <w:rsid w:val="00C61AC4"/>
    <w:rsid w:val="00C61EDF"/>
    <w:rsid w:val="00C61FBF"/>
    <w:rsid w:val="00C62B96"/>
    <w:rsid w:val="00C62FE2"/>
    <w:rsid w:val="00C6306E"/>
    <w:rsid w:val="00C633AF"/>
    <w:rsid w:val="00C635D5"/>
    <w:rsid w:val="00C6367C"/>
    <w:rsid w:val="00C64BF0"/>
    <w:rsid w:val="00C64C3E"/>
    <w:rsid w:val="00C64C8E"/>
    <w:rsid w:val="00C65DFD"/>
    <w:rsid w:val="00C6608D"/>
    <w:rsid w:val="00C66767"/>
    <w:rsid w:val="00C66E3E"/>
    <w:rsid w:val="00C6745E"/>
    <w:rsid w:val="00C67782"/>
    <w:rsid w:val="00C67E7A"/>
    <w:rsid w:val="00C67F43"/>
    <w:rsid w:val="00C70468"/>
    <w:rsid w:val="00C71077"/>
    <w:rsid w:val="00C715A9"/>
    <w:rsid w:val="00C719E2"/>
    <w:rsid w:val="00C71D13"/>
    <w:rsid w:val="00C71DE2"/>
    <w:rsid w:val="00C7278B"/>
    <w:rsid w:val="00C7297B"/>
    <w:rsid w:val="00C73251"/>
    <w:rsid w:val="00C733CD"/>
    <w:rsid w:val="00C743C4"/>
    <w:rsid w:val="00C7487F"/>
    <w:rsid w:val="00C7501F"/>
    <w:rsid w:val="00C7505D"/>
    <w:rsid w:val="00C75897"/>
    <w:rsid w:val="00C75BBC"/>
    <w:rsid w:val="00C76822"/>
    <w:rsid w:val="00C76927"/>
    <w:rsid w:val="00C769AC"/>
    <w:rsid w:val="00C76A1A"/>
    <w:rsid w:val="00C8002E"/>
    <w:rsid w:val="00C803AA"/>
    <w:rsid w:val="00C80541"/>
    <w:rsid w:val="00C80598"/>
    <w:rsid w:val="00C8176B"/>
    <w:rsid w:val="00C818C2"/>
    <w:rsid w:val="00C81F0A"/>
    <w:rsid w:val="00C821A9"/>
    <w:rsid w:val="00C824B0"/>
    <w:rsid w:val="00C82E61"/>
    <w:rsid w:val="00C82ED0"/>
    <w:rsid w:val="00C82EEB"/>
    <w:rsid w:val="00C83229"/>
    <w:rsid w:val="00C83A6F"/>
    <w:rsid w:val="00C84496"/>
    <w:rsid w:val="00C845AE"/>
    <w:rsid w:val="00C848F0"/>
    <w:rsid w:val="00C85E8B"/>
    <w:rsid w:val="00C8686D"/>
    <w:rsid w:val="00C86911"/>
    <w:rsid w:val="00C86A7F"/>
    <w:rsid w:val="00C86F05"/>
    <w:rsid w:val="00C86F08"/>
    <w:rsid w:val="00C8797B"/>
    <w:rsid w:val="00C87CA6"/>
    <w:rsid w:val="00C87CF7"/>
    <w:rsid w:val="00C90240"/>
    <w:rsid w:val="00C905B8"/>
    <w:rsid w:val="00C908E9"/>
    <w:rsid w:val="00C90A6F"/>
    <w:rsid w:val="00C918F8"/>
    <w:rsid w:val="00C91A82"/>
    <w:rsid w:val="00C91D5A"/>
    <w:rsid w:val="00C92120"/>
    <w:rsid w:val="00C92662"/>
    <w:rsid w:val="00C92ACD"/>
    <w:rsid w:val="00C92B71"/>
    <w:rsid w:val="00C93326"/>
    <w:rsid w:val="00C95EE8"/>
    <w:rsid w:val="00C9699D"/>
    <w:rsid w:val="00C96B8E"/>
    <w:rsid w:val="00C96F43"/>
    <w:rsid w:val="00C96F54"/>
    <w:rsid w:val="00C9756D"/>
    <w:rsid w:val="00C978EB"/>
    <w:rsid w:val="00C97B3C"/>
    <w:rsid w:val="00CA0178"/>
    <w:rsid w:val="00CA0326"/>
    <w:rsid w:val="00CA106D"/>
    <w:rsid w:val="00CA11F4"/>
    <w:rsid w:val="00CA1AC5"/>
    <w:rsid w:val="00CA1BCD"/>
    <w:rsid w:val="00CA1D8B"/>
    <w:rsid w:val="00CA1E51"/>
    <w:rsid w:val="00CA2F80"/>
    <w:rsid w:val="00CA3490"/>
    <w:rsid w:val="00CA3BB6"/>
    <w:rsid w:val="00CA42AD"/>
    <w:rsid w:val="00CA4CD2"/>
    <w:rsid w:val="00CA5712"/>
    <w:rsid w:val="00CA58BE"/>
    <w:rsid w:val="00CA59F1"/>
    <w:rsid w:val="00CA5CE9"/>
    <w:rsid w:val="00CA5E10"/>
    <w:rsid w:val="00CA6000"/>
    <w:rsid w:val="00CA6250"/>
    <w:rsid w:val="00CA634F"/>
    <w:rsid w:val="00CA6FBA"/>
    <w:rsid w:val="00CA7479"/>
    <w:rsid w:val="00CA77B5"/>
    <w:rsid w:val="00CB0E6E"/>
    <w:rsid w:val="00CB0FD7"/>
    <w:rsid w:val="00CB12D6"/>
    <w:rsid w:val="00CB144B"/>
    <w:rsid w:val="00CB159F"/>
    <w:rsid w:val="00CB1DCA"/>
    <w:rsid w:val="00CB1EEF"/>
    <w:rsid w:val="00CB2690"/>
    <w:rsid w:val="00CB2770"/>
    <w:rsid w:val="00CB2803"/>
    <w:rsid w:val="00CB2CAC"/>
    <w:rsid w:val="00CB312A"/>
    <w:rsid w:val="00CB321B"/>
    <w:rsid w:val="00CB39DE"/>
    <w:rsid w:val="00CB3B9F"/>
    <w:rsid w:val="00CB3CF0"/>
    <w:rsid w:val="00CB3F82"/>
    <w:rsid w:val="00CB415D"/>
    <w:rsid w:val="00CB464B"/>
    <w:rsid w:val="00CB4F48"/>
    <w:rsid w:val="00CB5F17"/>
    <w:rsid w:val="00CB659E"/>
    <w:rsid w:val="00CB6870"/>
    <w:rsid w:val="00CB6C82"/>
    <w:rsid w:val="00CB6F54"/>
    <w:rsid w:val="00CB724D"/>
    <w:rsid w:val="00CB783C"/>
    <w:rsid w:val="00CB7CF3"/>
    <w:rsid w:val="00CC001A"/>
    <w:rsid w:val="00CC00A3"/>
    <w:rsid w:val="00CC0C4A"/>
    <w:rsid w:val="00CC2687"/>
    <w:rsid w:val="00CC297C"/>
    <w:rsid w:val="00CC30CC"/>
    <w:rsid w:val="00CC34C7"/>
    <w:rsid w:val="00CC3B64"/>
    <w:rsid w:val="00CC3EEB"/>
    <w:rsid w:val="00CC4849"/>
    <w:rsid w:val="00CC4868"/>
    <w:rsid w:val="00CC4F18"/>
    <w:rsid w:val="00CC4F8A"/>
    <w:rsid w:val="00CC5174"/>
    <w:rsid w:val="00CC6409"/>
    <w:rsid w:val="00CC69BF"/>
    <w:rsid w:val="00CC736A"/>
    <w:rsid w:val="00CC7796"/>
    <w:rsid w:val="00CC7ED0"/>
    <w:rsid w:val="00CD0410"/>
    <w:rsid w:val="00CD11D7"/>
    <w:rsid w:val="00CD2769"/>
    <w:rsid w:val="00CD2E74"/>
    <w:rsid w:val="00CD3192"/>
    <w:rsid w:val="00CD342A"/>
    <w:rsid w:val="00CD34C7"/>
    <w:rsid w:val="00CD38E7"/>
    <w:rsid w:val="00CD3A67"/>
    <w:rsid w:val="00CD406C"/>
    <w:rsid w:val="00CD408A"/>
    <w:rsid w:val="00CD4DEF"/>
    <w:rsid w:val="00CD558F"/>
    <w:rsid w:val="00CD5FBA"/>
    <w:rsid w:val="00CD651F"/>
    <w:rsid w:val="00CD6737"/>
    <w:rsid w:val="00CD744B"/>
    <w:rsid w:val="00CD7B96"/>
    <w:rsid w:val="00CD7D1E"/>
    <w:rsid w:val="00CE0138"/>
    <w:rsid w:val="00CE0841"/>
    <w:rsid w:val="00CE105E"/>
    <w:rsid w:val="00CE136B"/>
    <w:rsid w:val="00CE1551"/>
    <w:rsid w:val="00CE16D1"/>
    <w:rsid w:val="00CE1EE2"/>
    <w:rsid w:val="00CE23D7"/>
    <w:rsid w:val="00CE39C8"/>
    <w:rsid w:val="00CE3A33"/>
    <w:rsid w:val="00CE3AF5"/>
    <w:rsid w:val="00CE3D85"/>
    <w:rsid w:val="00CE4A3B"/>
    <w:rsid w:val="00CE4D83"/>
    <w:rsid w:val="00CE4EA9"/>
    <w:rsid w:val="00CE54F7"/>
    <w:rsid w:val="00CE64A2"/>
    <w:rsid w:val="00CE6A7B"/>
    <w:rsid w:val="00CE6AC2"/>
    <w:rsid w:val="00CE6F27"/>
    <w:rsid w:val="00CE7414"/>
    <w:rsid w:val="00CE765C"/>
    <w:rsid w:val="00CE7837"/>
    <w:rsid w:val="00CE7AE4"/>
    <w:rsid w:val="00CE7DCB"/>
    <w:rsid w:val="00CF046D"/>
    <w:rsid w:val="00CF08A8"/>
    <w:rsid w:val="00CF0C47"/>
    <w:rsid w:val="00CF0D7C"/>
    <w:rsid w:val="00CF1528"/>
    <w:rsid w:val="00CF1612"/>
    <w:rsid w:val="00CF1C76"/>
    <w:rsid w:val="00CF1ED6"/>
    <w:rsid w:val="00CF27F2"/>
    <w:rsid w:val="00CF288B"/>
    <w:rsid w:val="00CF2B41"/>
    <w:rsid w:val="00CF2E73"/>
    <w:rsid w:val="00CF3706"/>
    <w:rsid w:val="00CF38D0"/>
    <w:rsid w:val="00CF3DD5"/>
    <w:rsid w:val="00CF4AC2"/>
    <w:rsid w:val="00CF4EE9"/>
    <w:rsid w:val="00CF5D34"/>
    <w:rsid w:val="00CF6666"/>
    <w:rsid w:val="00CF6889"/>
    <w:rsid w:val="00CF6FE3"/>
    <w:rsid w:val="00CF7124"/>
    <w:rsid w:val="00D016EE"/>
    <w:rsid w:val="00D01BBD"/>
    <w:rsid w:val="00D0231D"/>
    <w:rsid w:val="00D023A8"/>
    <w:rsid w:val="00D024BF"/>
    <w:rsid w:val="00D02746"/>
    <w:rsid w:val="00D02CB2"/>
    <w:rsid w:val="00D02DD2"/>
    <w:rsid w:val="00D02E1B"/>
    <w:rsid w:val="00D03693"/>
    <w:rsid w:val="00D04743"/>
    <w:rsid w:val="00D04EEC"/>
    <w:rsid w:val="00D05335"/>
    <w:rsid w:val="00D05ACF"/>
    <w:rsid w:val="00D067D3"/>
    <w:rsid w:val="00D072E2"/>
    <w:rsid w:val="00D07383"/>
    <w:rsid w:val="00D100F3"/>
    <w:rsid w:val="00D10296"/>
    <w:rsid w:val="00D10669"/>
    <w:rsid w:val="00D10741"/>
    <w:rsid w:val="00D10761"/>
    <w:rsid w:val="00D10BAE"/>
    <w:rsid w:val="00D10F03"/>
    <w:rsid w:val="00D116D3"/>
    <w:rsid w:val="00D11CC3"/>
    <w:rsid w:val="00D1204A"/>
    <w:rsid w:val="00D12258"/>
    <w:rsid w:val="00D138F7"/>
    <w:rsid w:val="00D13C26"/>
    <w:rsid w:val="00D13FB7"/>
    <w:rsid w:val="00D14545"/>
    <w:rsid w:val="00D14672"/>
    <w:rsid w:val="00D1478B"/>
    <w:rsid w:val="00D15954"/>
    <w:rsid w:val="00D167E8"/>
    <w:rsid w:val="00D171BC"/>
    <w:rsid w:val="00D17351"/>
    <w:rsid w:val="00D17826"/>
    <w:rsid w:val="00D1793E"/>
    <w:rsid w:val="00D201D3"/>
    <w:rsid w:val="00D208F2"/>
    <w:rsid w:val="00D20C72"/>
    <w:rsid w:val="00D20C98"/>
    <w:rsid w:val="00D20CA8"/>
    <w:rsid w:val="00D216C7"/>
    <w:rsid w:val="00D221A3"/>
    <w:rsid w:val="00D22616"/>
    <w:rsid w:val="00D2263B"/>
    <w:rsid w:val="00D226EC"/>
    <w:rsid w:val="00D2313C"/>
    <w:rsid w:val="00D23B85"/>
    <w:rsid w:val="00D24245"/>
    <w:rsid w:val="00D2489C"/>
    <w:rsid w:val="00D24D04"/>
    <w:rsid w:val="00D24D16"/>
    <w:rsid w:val="00D25923"/>
    <w:rsid w:val="00D25B03"/>
    <w:rsid w:val="00D2601B"/>
    <w:rsid w:val="00D26FE5"/>
    <w:rsid w:val="00D27525"/>
    <w:rsid w:val="00D27A58"/>
    <w:rsid w:val="00D30426"/>
    <w:rsid w:val="00D30508"/>
    <w:rsid w:val="00D313D3"/>
    <w:rsid w:val="00D31476"/>
    <w:rsid w:val="00D315E3"/>
    <w:rsid w:val="00D318C4"/>
    <w:rsid w:val="00D31E33"/>
    <w:rsid w:val="00D32563"/>
    <w:rsid w:val="00D32898"/>
    <w:rsid w:val="00D329B9"/>
    <w:rsid w:val="00D32B0C"/>
    <w:rsid w:val="00D32C00"/>
    <w:rsid w:val="00D3337A"/>
    <w:rsid w:val="00D335BB"/>
    <w:rsid w:val="00D33837"/>
    <w:rsid w:val="00D338D3"/>
    <w:rsid w:val="00D33CEF"/>
    <w:rsid w:val="00D33EF6"/>
    <w:rsid w:val="00D34155"/>
    <w:rsid w:val="00D34BB5"/>
    <w:rsid w:val="00D35207"/>
    <w:rsid w:val="00D35B6D"/>
    <w:rsid w:val="00D36225"/>
    <w:rsid w:val="00D3678A"/>
    <w:rsid w:val="00D36961"/>
    <w:rsid w:val="00D3775E"/>
    <w:rsid w:val="00D37AF5"/>
    <w:rsid w:val="00D37C3D"/>
    <w:rsid w:val="00D37D96"/>
    <w:rsid w:val="00D401B7"/>
    <w:rsid w:val="00D40432"/>
    <w:rsid w:val="00D40B71"/>
    <w:rsid w:val="00D40D58"/>
    <w:rsid w:val="00D42062"/>
    <w:rsid w:val="00D42598"/>
    <w:rsid w:val="00D42D7B"/>
    <w:rsid w:val="00D42DCC"/>
    <w:rsid w:val="00D431B5"/>
    <w:rsid w:val="00D43529"/>
    <w:rsid w:val="00D43FAB"/>
    <w:rsid w:val="00D4447C"/>
    <w:rsid w:val="00D44CF2"/>
    <w:rsid w:val="00D44DDD"/>
    <w:rsid w:val="00D45034"/>
    <w:rsid w:val="00D45221"/>
    <w:rsid w:val="00D463C6"/>
    <w:rsid w:val="00D474BE"/>
    <w:rsid w:val="00D47E5E"/>
    <w:rsid w:val="00D50E12"/>
    <w:rsid w:val="00D511C5"/>
    <w:rsid w:val="00D5125B"/>
    <w:rsid w:val="00D515E8"/>
    <w:rsid w:val="00D51DAE"/>
    <w:rsid w:val="00D51EC3"/>
    <w:rsid w:val="00D52B7D"/>
    <w:rsid w:val="00D535B0"/>
    <w:rsid w:val="00D544A0"/>
    <w:rsid w:val="00D54948"/>
    <w:rsid w:val="00D54AA4"/>
    <w:rsid w:val="00D55271"/>
    <w:rsid w:val="00D556EE"/>
    <w:rsid w:val="00D559C0"/>
    <w:rsid w:val="00D571CA"/>
    <w:rsid w:val="00D57309"/>
    <w:rsid w:val="00D57522"/>
    <w:rsid w:val="00D57C22"/>
    <w:rsid w:val="00D57CB3"/>
    <w:rsid w:val="00D606C5"/>
    <w:rsid w:val="00D60DC6"/>
    <w:rsid w:val="00D60DDA"/>
    <w:rsid w:val="00D61318"/>
    <w:rsid w:val="00D6156D"/>
    <w:rsid w:val="00D6194D"/>
    <w:rsid w:val="00D619C1"/>
    <w:rsid w:val="00D636C9"/>
    <w:rsid w:val="00D63EB3"/>
    <w:rsid w:val="00D6412B"/>
    <w:rsid w:val="00D6421F"/>
    <w:rsid w:val="00D643A1"/>
    <w:rsid w:val="00D648BC"/>
    <w:rsid w:val="00D648E8"/>
    <w:rsid w:val="00D64CCB"/>
    <w:rsid w:val="00D653AD"/>
    <w:rsid w:val="00D6580A"/>
    <w:rsid w:val="00D66122"/>
    <w:rsid w:val="00D666C1"/>
    <w:rsid w:val="00D667CF"/>
    <w:rsid w:val="00D66BAF"/>
    <w:rsid w:val="00D67595"/>
    <w:rsid w:val="00D67632"/>
    <w:rsid w:val="00D67772"/>
    <w:rsid w:val="00D72887"/>
    <w:rsid w:val="00D72F87"/>
    <w:rsid w:val="00D73556"/>
    <w:rsid w:val="00D73EE8"/>
    <w:rsid w:val="00D74D98"/>
    <w:rsid w:val="00D75D9D"/>
    <w:rsid w:val="00D7666E"/>
    <w:rsid w:val="00D76DCA"/>
    <w:rsid w:val="00D770A2"/>
    <w:rsid w:val="00D772F0"/>
    <w:rsid w:val="00D778B3"/>
    <w:rsid w:val="00D81545"/>
    <w:rsid w:val="00D81FD2"/>
    <w:rsid w:val="00D8209F"/>
    <w:rsid w:val="00D82970"/>
    <w:rsid w:val="00D82F2A"/>
    <w:rsid w:val="00D831B7"/>
    <w:rsid w:val="00D835F1"/>
    <w:rsid w:val="00D8363E"/>
    <w:rsid w:val="00D84244"/>
    <w:rsid w:val="00D846D6"/>
    <w:rsid w:val="00D84C16"/>
    <w:rsid w:val="00D84E46"/>
    <w:rsid w:val="00D85046"/>
    <w:rsid w:val="00D85604"/>
    <w:rsid w:val="00D85BE4"/>
    <w:rsid w:val="00D85EB4"/>
    <w:rsid w:val="00D869BE"/>
    <w:rsid w:val="00D86C79"/>
    <w:rsid w:val="00D86D8B"/>
    <w:rsid w:val="00D87001"/>
    <w:rsid w:val="00D87478"/>
    <w:rsid w:val="00D87854"/>
    <w:rsid w:val="00D87C39"/>
    <w:rsid w:val="00D90555"/>
    <w:rsid w:val="00D91046"/>
    <w:rsid w:val="00D91464"/>
    <w:rsid w:val="00D914BD"/>
    <w:rsid w:val="00D9213F"/>
    <w:rsid w:val="00D921BD"/>
    <w:rsid w:val="00D92209"/>
    <w:rsid w:val="00D924EF"/>
    <w:rsid w:val="00D9288D"/>
    <w:rsid w:val="00D92914"/>
    <w:rsid w:val="00D92B80"/>
    <w:rsid w:val="00D92D7E"/>
    <w:rsid w:val="00D9335B"/>
    <w:rsid w:val="00D93C48"/>
    <w:rsid w:val="00D942C3"/>
    <w:rsid w:val="00D94626"/>
    <w:rsid w:val="00D94717"/>
    <w:rsid w:val="00D9487B"/>
    <w:rsid w:val="00D94E79"/>
    <w:rsid w:val="00D960B0"/>
    <w:rsid w:val="00D96306"/>
    <w:rsid w:val="00D96403"/>
    <w:rsid w:val="00D97399"/>
    <w:rsid w:val="00D97908"/>
    <w:rsid w:val="00D97E54"/>
    <w:rsid w:val="00DA1197"/>
    <w:rsid w:val="00DA1585"/>
    <w:rsid w:val="00DA1DD2"/>
    <w:rsid w:val="00DA2342"/>
    <w:rsid w:val="00DA2657"/>
    <w:rsid w:val="00DA2665"/>
    <w:rsid w:val="00DA2C94"/>
    <w:rsid w:val="00DA35F0"/>
    <w:rsid w:val="00DA510C"/>
    <w:rsid w:val="00DA5205"/>
    <w:rsid w:val="00DA5815"/>
    <w:rsid w:val="00DA5A86"/>
    <w:rsid w:val="00DA5A95"/>
    <w:rsid w:val="00DA6954"/>
    <w:rsid w:val="00DA6B04"/>
    <w:rsid w:val="00DA6BA2"/>
    <w:rsid w:val="00DA7563"/>
    <w:rsid w:val="00DA7764"/>
    <w:rsid w:val="00DA79E3"/>
    <w:rsid w:val="00DB0766"/>
    <w:rsid w:val="00DB0B2B"/>
    <w:rsid w:val="00DB0C6A"/>
    <w:rsid w:val="00DB1209"/>
    <w:rsid w:val="00DB156C"/>
    <w:rsid w:val="00DB2054"/>
    <w:rsid w:val="00DB218E"/>
    <w:rsid w:val="00DB22C3"/>
    <w:rsid w:val="00DB2311"/>
    <w:rsid w:val="00DB2505"/>
    <w:rsid w:val="00DB2575"/>
    <w:rsid w:val="00DB28F2"/>
    <w:rsid w:val="00DB2D81"/>
    <w:rsid w:val="00DB311A"/>
    <w:rsid w:val="00DB3815"/>
    <w:rsid w:val="00DB3AB2"/>
    <w:rsid w:val="00DB51FE"/>
    <w:rsid w:val="00DB59DB"/>
    <w:rsid w:val="00DB6BCA"/>
    <w:rsid w:val="00DB7A0A"/>
    <w:rsid w:val="00DC006E"/>
    <w:rsid w:val="00DC022F"/>
    <w:rsid w:val="00DC23B7"/>
    <w:rsid w:val="00DC3129"/>
    <w:rsid w:val="00DC3996"/>
    <w:rsid w:val="00DC3BD0"/>
    <w:rsid w:val="00DC3E32"/>
    <w:rsid w:val="00DC57B8"/>
    <w:rsid w:val="00DC628B"/>
    <w:rsid w:val="00DC66DA"/>
    <w:rsid w:val="00DC7E6B"/>
    <w:rsid w:val="00DC7FFD"/>
    <w:rsid w:val="00DD04E8"/>
    <w:rsid w:val="00DD0546"/>
    <w:rsid w:val="00DD0A38"/>
    <w:rsid w:val="00DD0B72"/>
    <w:rsid w:val="00DD12E2"/>
    <w:rsid w:val="00DD192D"/>
    <w:rsid w:val="00DD1A73"/>
    <w:rsid w:val="00DD2054"/>
    <w:rsid w:val="00DD2350"/>
    <w:rsid w:val="00DD2943"/>
    <w:rsid w:val="00DD2D95"/>
    <w:rsid w:val="00DD3102"/>
    <w:rsid w:val="00DD3568"/>
    <w:rsid w:val="00DD3C70"/>
    <w:rsid w:val="00DD3E51"/>
    <w:rsid w:val="00DD3F64"/>
    <w:rsid w:val="00DD40F6"/>
    <w:rsid w:val="00DD4353"/>
    <w:rsid w:val="00DD4AA5"/>
    <w:rsid w:val="00DD4EE1"/>
    <w:rsid w:val="00DD4EFA"/>
    <w:rsid w:val="00DD5218"/>
    <w:rsid w:val="00DD5451"/>
    <w:rsid w:val="00DD5AE4"/>
    <w:rsid w:val="00DD5C0C"/>
    <w:rsid w:val="00DD7524"/>
    <w:rsid w:val="00DD78E1"/>
    <w:rsid w:val="00DE0374"/>
    <w:rsid w:val="00DE0851"/>
    <w:rsid w:val="00DE087E"/>
    <w:rsid w:val="00DE0C1D"/>
    <w:rsid w:val="00DE0DDE"/>
    <w:rsid w:val="00DE1114"/>
    <w:rsid w:val="00DE1560"/>
    <w:rsid w:val="00DE19EC"/>
    <w:rsid w:val="00DE1B6A"/>
    <w:rsid w:val="00DE23B0"/>
    <w:rsid w:val="00DE2878"/>
    <w:rsid w:val="00DE28E4"/>
    <w:rsid w:val="00DE2A28"/>
    <w:rsid w:val="00DE3A33"/>
    <w:rsid w:val="00DE4FA1"/>
    <w:rsid w:val="00DE5199"/>
    <w:rsid w:val="00DE51A4"/>
    <w:rsid w:val="00DE5739"/>
    <w:rsid w:val="00DE596B"/>
    <w:rsid w:val="00DE5989"/>
    <w:rsid w:val="00DE6440"/>
    <w:rsid w:val="00DE6736"/>
    <w:rsid w:val="00DE6A5D"/>
    <w:rsid w:val="00DE723D"/>
    <w:rsid w:val="00DE742E"/>
    <w:rsid w:val="00DE7881"/>
    <w:rsid w:val="00DE7AB2"/>
    <w:rsid w:val="00DF029E"/>
    <w:rsid w:val="00DF1189"/>
    <w:rsid w:val="00DF13C6"/>
    <w:rsid w:val="00DF18CB"/>
    <w:rsid w:val="00DF2174"/>
    <w:rsid w:val="00DF2572"/>
    <w:rsid w:val="00DF26F4"/>
    <w:rsid w:val="00DF3E15"/>
    <w:rsid w:val="00DF40B0"/>
    <w:rsid w:val="00DF4B62"/>
    <w:rsid w:val="00DF4B9C"/>
    <w:rsid w:val="00DF4F29"/>
    <w:rsid w:val="00DF5401"/>
    <w:rsid w:val="00DF5840"/>
    <w:rsid w:val="00DF59B2"/>
    <w:rsid w:val="00DF633F"/>
    <w:rsid w:val="00DF64AA"/>
    <w:rsid w:val="00DF69A4"/>
    <w:rsid w:val="00DF6E26"/>
    <w:rsid w:val="00DF710C"/>
    <w:rsid w:val="00DF771B"/>
    <w:rsid w:val="00DF782D"/>
    <w:rsid w:val="00DF7F9E"/>
    <w:rsid w:val="00E00601"/>
    <w:rsid w:val="00E0066C"/>
    <w:rsid w:val="00E00BF0"/>
    <w:rsid w:val="00E0135C"/>
    <w:rsid w:val="00E013FA"/>
    <w:rsid w:val="00E018A3"/>
    <w:rsid w:val="00E01AF6"/>
    <w:rsid w:val="00E01F73"/>
    <w:rsid w:val="00E02886"/>
    <w:rsid w:val="00E028CD"/>
    <w:rsid w:val="00E02AE9"/>
    <w:rsid w:val="00E02CB9"/>
    <w:rsid w:val="00E02D4F"/>
    <w:rsid w:val="00E0326C"/>
    <w:rsid w:val="00E040B6"/>
    <w:rsid w:val="00E04459"/>
    <w:rsid w:val="00E046DC"/>
    <w:rsid w:val="00E05657"/>
    <w:rsid w:val="00E05E71"/>
    <w:rsid w:val="00E05FC6"/>
    <w:rsid w:val="00E070DD"/>
    <w:rsid w:val="00E075CC"/>
    <w:rsid w:val="00E0766E"/>
    <w:rsid w:val="00E100F6"/>
    <w:rsid w:val="00E10CCF"/>
    <w:rsid w:val="00E112E4"/>
    <w:rsid w:val="00E113E8"/>
    <w:rsid w:val="00E11E60"/>
    <w:rsid w:val="00E13A5B"/>
    <w:rsid w:val="00E13CE1"/>
    <w:rsid w:val="00E13D7E"/>
    <w:rsid w:val="00E144CA"/>
    <w:rsid w:val="00E14DF0"/>
    <w:rsid w:val="00E15162"/>
    <w:rsid w:val="00E15DA1"/>
    <w:rsid w:val="00E16028"/>
    <w:rsid w:val="00E160B1"/>
    <w:rsid w:val="00E16621"/>
    <w:rsid w:val="00E1793B"/>
    <w:rsid w:val="00E17DED"/>
    <w:rsid w:val="00E20000"/>
    <w:rsid w:val="00E207FF"/>
    <w:rsid w:val="00E20F5A"/>
    <w:rsid w:val="00E212CF"/>
    <w:rsid w:val="00E2132E"/>
    <w:rsid w:val="00E21560"/>
    <w:rsid w:val="00E21B18"/>
    <w:rsid w:val="00E21E53"/>
    <w:rsid w:val="00E21FD3"/>
    <w:rsid w:val="00E22780"/>
    <w:rsid w:val="00E22C95"/>
    <w:rsid w:val="00E23CB9"/>
    <w:rsid w:val="00E23D1B"/>
    <w:rsid w:val="00E2428E"/>
    <w:rsid w:val="00E24840"/>
    <w:rsid w:val="00E24993"/>
    <w:rsid w:val="00E24DCE"/>
    <w:rsid w:val="00E26672"/>
    <w:rsid w:val="00E26B7B"/>
    <w:rsid w:val="00E26DAD"/>
    <w:rsid w:val="00E2789D"/>
    <w:rsid w:val="00E27AF1"/>
    <w:rsid w:val="00E3000E"/>
    <w:rsid w:val="00E3001C"/>
    <w:rsid w:val="00E3016E"/>
    <w:rsid w:val="00E307E8"/>
    <w:rsid w:val="00E309CF"/>
    <w:rsid w:val="00E30B87"/>
    <w:rsid w:val="00E30BF1"/>
    <w:rsid w:val="00E30CA6"/>
    <w:rsid w:val="00E3164D"/>
    <w:rsid w:val="00E31B37"/>
    <w:rsid w:val="00E31C38"/>
    <w:rsid w:val="00E32707"/>
    <w:rsid w:val="00E32819"/>
    <w:rsid w:val="00E32BBE"/>
    <w:rsid w:val="00E334EB"/>
    <w:rsid w:val="00E33761"/>
    <w:rsid w:val="00E337D1"/>
    <w:rsid w:val="00E33987"/>
    <w:rsid w:val="00E33EAB"/>
    <w:rsid w:val="00E33EB6"/>
    <w:rsid w:val="00E340D1"/>
    <w:rsid w:val="00E348BA"/>
    <w:rsid w:val="00E34E36"/>
    <w:rsid w:val="00E35425"/>
    <w:rsid w:val="00E35A37"/>
    <w:rsid w:val="00E35CDA"/>
    <w:rsid w:val="00E36617"/>
    <w:rsid w:val="00E367F5"/>
    <w:rsid w:val="00E368DE"/>
    <w:rsid w:val="00E368FC"/>
    <w:rsid w:val="00E37516"/>
    <w:rsid w:val="00E377BB"/>
    <w:rsid w:val="00E413E5"/>
    <w:rsid w:val="00E415AB"/>
    <w:rsid w:val="00E422BD"/>
    <w:rsid w:val="00E42676"/>
    <w:rsid w:val="00E42E5A"/>
    <w:rsid w:val="00E43789"/>
    <w:rsid w:val="00E438F9"/>
    <w:rsid w:val="00E4408E"/>
    <w:rsid w:val="00E44C9A"/>
    <w:rsid w:val="00E45A2F"/>
    <w:rsid w:val="00E45C16"/>
    <w:rsid w:val="00E45E40"/>
    <w:rsid w:val="00E4654E"/>
    <w:rsid w:val="00E46F73"/>
    <w:rsid w:val="00E47CB6"/>
    <w:rsid w:val="00E5001C"/>
    <w:rsid w:val="00E5116F"/>
    <w:rsid w:val="00E52150"/>
    <w:rsid w:val="00E52C8A"/>
    <w:rsid w:val="00E53058"/>
    <w:rsid w:val="00E53D32"/>
    <w:rsid w:val="00E5433F"/>
    <w:rsid w:val="00E55368"/>
    <w:rsid w:val="00E55595"/>
    <w:rsid w:val="00E55D61"/>
    <w:rsid w:val="00E55DC4"/>
    <w:rsid w:val="00E56088"/>
    <w:rsid w:val="00E566F1"/>
    <w:rsid w:val="00E56AAB"/>
    <w:rsid w:val="00E56B19"/>
    <w:rsid w:val="00E5709C"/>
    <w:rsid w:val="00E5751A"/>
    <w:rsid w:val="00E57A1C"/>
    <w:rsid w:val="00E57CF0"/>
    <w:rsid w:val="00E57EA9"/>
    <w:rsid w:val="00E57FC0"/>
    <w:rsid w:val="00E601FC"/>
    <w:rsid w:val="00E6074D"/>
    <w:rsid w:val="00E60875"/>
    <w:rsid w:val="00E60894"/>
    <w:rsid w:val="00E615BC"/>
    <w:rsid w:val="00E6209D"/>
    <w:rsid w:val="00E620B1"/>
    <w:rsid w:val="00E6210C"/>
    <w:rsid w:val="00E622AB"/>
    <w:rsid w:val="00E62A75"/>
    <w:rsid w:val="00E62C5A"/>
    <w:rsid w:val="00E62F6B"/>
    <w:rsid w:val="00E6389B"/>
    <w:rsid w:val="00E63FB0"/>
    <w:rsid w:val="00E64088"/>
    <w:rsid w:val="00E6416E"/>
    <w:rsid w:val="00E64225"/>
    <w:rsid w:val="00E64253"/>
    <w:rsid w:val="00E643B1"/>
    <w:rsid w:val="00E644A9"/>
    <w:rsid w:val="00E6453D"/>
    <w:rsid w:val="00E659DE"/>
    <w:rsid w:val="00E65D2F"/>
    <w:rsid w:val="00E663CD"/>
    <w:rsid w:val="00E6676B"/>
    <w:rsid w:val="00E66D8D"/>
    <w:rsid w:val="00E6738F"/>
    <w:rsid w:val="00E67D62"/>
    <w:rsid w:val="00E67D63"/>
    <w:rsid w:val="00E67EB9"/>
    <w:rsid w:val="00E67F11"/>
    <w:rsid w:val="00E700D1"/>
    <w:rsid w:val="00E70B5F"/>
    <w:rsid w:val="00E711CE"/>
    <w:rsid w:val="00E726CB"/>
    <w:rsid w:val="00E7281C"/>
    <w:rsid w:val="00E72F77"/>
    <w:rsid w:val="00E739F2"/>
    <w:rsid w:val="00E73CA1"/>
    <w:rsid w:val="00E73D49"/>
    <w:rsid w:val="00E7413B"/>
    <w:rsid w:val="00E7420A"/>
    <w:rsid w:val="00E742B4"/>
    <w:rsid w:val="00E742DD"/>
    <w:rsid w:val="00E74BCD"/>
    <w:rsid w:val="00E74C26"/>
    <w:rsid w:val="00E74CE4"/>
    <w:rsid w:val="00E74EF2"/>
    <w:rsid w:val="00E74F6E"/>
    <w:rsid w:val="00E754F1"/>
    <w:rsid w:val="00E7569D"/>
    <w:rsid w:val="00E761BD"/>
    <w:rsid w:val="00E76488"/>
    <w:rsid w:val="00E777FC"/>
    <w:rsid w:val="00E8042B"/>
    <w:rsid w:val="00E80994"/>
    <w:rsid w:val="00E80E84"/>
    <w:rsid w:val="00E81208"/>
    <w:rsid w:val="00E81259"/>
    <w:rsid w:val="00E81501"/>
    <w:rsid w:val="00E81827"/>
    <w:rsid w:val="00E822FA"/>
    <w:rsid w:val="00E82361"/>
    <w:rsid w:val="00E82421"/>
    <w:rsid w:val="00E82BDD"/>
    <w:rsid w:val="00E82D2A"/>
    <w:rsid w:val="00E8302C"/>
    <w:rsid w:val="00E831E8"/>
    <w:rsid w:val="00E83BC6"/>
    <w:rsid w:val="00E83C46"/>
    <w:rsid w:val="00E856BC"/>
    <w:rsid w:val="00E85980"/>
    <w:rsid w:val="00E86052"/>
    <w:rsid w:val="00E86440"/>
    <w:rsid w:val="00E9041A"/>
    <w:rsid w:val="00E90BAC"/>
    <w:rsid w:val="00E90EA2"/>
    <w:rsid w:val="00E9121A"/>
    <w:rsid w:val="00E916DD"/>
    <w:rsid w:val="00E919AB"/>
    <w:rsid w:val="00E91C46"/>
    <w:rsid w:val="00E92545"/>
    <w:rsid w:val="00E93BB0"/>
    <w:rsid w:val="00E93BF5"/>
    <w:rsid w:val="00E9519D"/>
    <w:rsid w:val="00E957BC"/>
    <w:rsid w:val="00E958D6"/>
    <w:rsid w:val="00E960C1"/>
    <w:rsid w:val="00E9667F"/>
    <w:rsid w:val="00E968A5"/>
    <w:rsid w:val="00E96942"/>
    <w:rsid w:val="00E96C3B"/>
    <w:rsid w:val="00E97CA4"/>
    <w:rsid w:val="00EA0ABF"/>
    <w:rsid w:val="00EA1054"/>
    <w:rsid w:val="00EA1AE3"/>
    <w:rsid w:val="00EA226A"/>
    <w:rsid w:val="00EA23A4"/>
    <w:rsid w:val="00EA2F56"/>
    <w:rsid w:val="00EA3066"/>
    <w:rsid w:val="00EA330C"/>
    <w:rsid w:val="00EA3F22"/>
    <w:rsid w:val="00EA459B"/>
    <w:rsid w:val="00EA4B63"/>
    <w:rsid w:val="00EA4F1A"/>
    <w:rsid w:val="00EA5329"/>
    <w:rsid w:val="00EA57D1"/>
    <w:rsid w:val="00EA5DB0"/>
    <w:rsid w:val="00EA5FE3"/>
    <w:rsid w:val="00EA6121"/>
    <w:rsid w:val="00EA6DF4"/>
    <w:rsid w:val="00EA75AB"/>
    <w:rsid w:val="00EA7A74"/>
    <w:rsid w:val="00EA7D3D"/>
    <w:rsid w:val="00EB0F15"/>
    <w:rsid w:val="00EB0F58"/>
    <w:rsid w:val="00EB13FB"/>
    <w:rsid w:val="00EB17E7"/>
    <w:rsid w:val="00EB208D"/>
    <w:rsid w:val="00EB208E"/>
    <w:rsid w:val="00EB24F6"/>
    <w:rsid w:val="00EB2A11"/>
    <w:rsid w:val="00EB35F6"/>
    <w:rsid w:val="00EB4EA3"/>
    <w:rsid w:val="00EB530D"/>
    <w:rsid w:val="00EB5E4C"/>
    <w:rsid w:val="00EB6046"/>
    <w:rsid w:val="00EB6C6D"/>
    <w:rsid w:val="00EB72D1"/>
    <w:rsid w:val="00EB7316"/>
    <w:rsid w:val="00EC0020"/>
    <w:rsid w:val="00EC0318"/>
    <w:rsid w:val="00EC058F"/>
    <w:rsid w:val="00EC0728"/>
    <w:rsid w:val="00EC1279"/>
    <w:rsid w:val="00EC1929"/>
    <w:rsid w:val="00EC1E75"/>
    <w:rsid w:val="00EC21A5"/>
    <w:rsid w:val="00EC2513"/>
    <w:rsid w:val="00EC2619"/>
    <w:rsid w:val="00EC2BEA"/>
    <w:rsid w:val="00EC2E0A"/>
    <w:rsid w:val="00EC2FF9"/>
    <w:rsid w:val="00EC4106"/>
    <w:rsid w:val="00EC412B"/>
    <w:rsid w:val="00EC4753"/>
    <w:rsid w:val="00EC626B"/>
    <w:rsid w:val="00EC62C9"/>
    <w:rsid w:val="00EC684A"/>
    <w:rsid w:val="00EC68FB"/>
    <w:rsid w:val="00EC6927"/>
    <w:rsid w:val="00EC6E3F"/>
    <w:rsid w:val="00EC71DD"/>
    <w:rsid w:val="00EC7EB2"/>
    <w:rsid w:val="00EC7F59"/>
    <w:rsid w:val="00ED00FF"/>
    <w:rsid w:val="00ED0662"/>
    <w:rsid w:val="00ED0862"/>
    <w:rsid w:val="00ED1876"/>
    <w:rsid w:val="00ED1AA7"/>
    <w:rsid w:val="00ED1DD6"/>
    <w:rsid w:val="00ED21E7"/>
    <w:rsid w:val="00ED2968"/>
    <w:rsid w:val="00ED2F37"/>
    <w:rsid w:val="00ED34A8"/>
    <w:rsid w:val="00ED383D"/>
    <w:rsid w:val="00ED3957"/>
    <w:rsid w:val="00ED3EBC"/>
    <w:rsid w:val="00ED40AB"/>
    <w:rsid w:val="00ED4232"/>
    <w:rsid w:val="00ED44EE"/>
    <w:rsid w:val="00ED5DB6"/>
    <w:rsid w:val="00ED726B"/>
    <w:rsid w:val="00EE06EA"/>
    <w:rsid w:val="00EE1102"/>
    <w:rsid w:val="00EE147A"/>
    <w:rsid w:val="00EE1770"/>
    <w:rsid w:val="00EE1CDB"/>
    <w:rsid w:val="00EE1E17"/>
    <w:rsid w:val="00EE2396"/>
    <w:rsid w:val="00EE26B0"/>
    <w:rsid w:val="00EE2716"/>
    <w:rsid w:val="00EE374E"/>
    <w:rsid w:val="00EE3A06"/>
    <w:rsid w:val="00EE470C"/>
    <w:rsid w:val="00EE4DB1"/>
    <w:rsid w:val="00EE510A"/>
    <w:rsid w:val="00EE52AC"/>
    <w:rsid w:val="00EE64DF"/>
    <w:rsid w:val="00EE6BE5"/>
    <w:rsid w:val="00EE783E"/>
    <w:rsid w:val="00EF0552"/>
    <w:rsid w:val="00EF0CA6"/>
    <w:rsid w:val="00EF0CFA"/>
    <w:rsid w:val="00EF1242"/>
    <w:rsid w:val="00EF24D4"/>
    <w:rsid w:val="00EF2822"/>
    <w:rsid w:val="00EF33D3"/>
    <w:rsid w:val="00EF3778"/>
    <w:rsid w:val="00EF3FDA"/>
    <w:rsid w:val="00EF5C98"/>
    <w:rsid w:val="00EF5F59"/>
    <w:rsid w:val="00EF6014"/>
    <w:rsid w:val="00EF60C3"/>
    <w:rsid w:val="00EF6AB5"/>
    <w:rsid w:val="00EF6F58"/>
    <w:rsid w:val="00EF7D18"/>
    <w:rsid w:val="00F00819"/>
    <w:rsid w:val="00F00B8F"/>
    <w:rsid w:val="00F00C48"/>
    <w:rsid w:val="00F00CAB"/>
    <w:rsid w:val="00F00D21"/>
    <w:rsid w:val="00F011EC"/>
    <w:rsid w:val="00F0165C"/>
    <w:rsid w:val="00F02114"/>
    <w:rsid w:val="00F02E5C"/>
    <w:rsid w:val="00F030FF"/>
    <w:rsid w:val="00F03E22"/>
    <w:rsid w:val="00F0406A"/>
    <w:rsid w:val="00F04708"/>
    <w:rsid w:val="00F04AC7"/>
    <w:rsid w:val="00F05E24"/>
    <w:rsid w:val="00F07B7B"/>
    <w:rsid w:val="00F07EFA"/>
    <w:rsid w:val="00F102A4"/>
    <w:rsid w:val="00F10D5B"/>
    <w:rsid w:val="00F111FE"/>
    <w:rsid w:val="00F119ED"/>
    <w:rsid w:val="00F11F40"/>
    <w:rsid w:val="00F121F0"/>
    <w:rsid w:val="00F12AD7"/>
    <w:rsid w:val="00F12F91"/>
    <w:rsid w:val="00F13579"/>
    <w:rsid w:val="00F1375C"/>
    <w:rsid w:val="00F13AF7"/>
    <w:rsid w:val="00F13E20"/>
    <w:rsid w:val="00F144CD"/>
    <w:rsid w:val="00F144D6"/>
    <w:rsid w:val="00F15830"/>
    <w:rsid w:val="00F16797"/>
    <w:rsid w:val="00F16C52"/>
    <w:rsid w:val="00F20C6C"/>
    <w:rsid w:val="00F20CE3"/>
    <w:rsid w:val="00F21269"/>
    <w:rsid w:val="00F21BB7"/>
    <w:rsid w:val="00F22419"/>
    <w:rsid w:val="00F2248A"/>
    <w:rsid w:val="00F22819"/>
    <w:rsid w:val="00F2321E"/>
    <w:rsid w:val="00F23668"/>
    <w:rsid w:val="00F24031"/>
    <w:rsid w:val="00F24081"/>
    <w:rsid w:val="00F249F4"/>
    <w:rsid w:val="00F25888"/>
    <w:rsid w:val="00F258A8"/>
    <w:rsid w:val="00F25D63"/>
    <w:rsid w:val="00F25F06"/>
    <w:rsid w:val="00F26BBF"/>
    <w:rsid w:val="00F26D87"/>
    <w:rsid w:val="00F27000"/>
    <w:rsid w:val="00F270FD"/>
    <w:rsid w:val="00F27547"/>
    <w:rsid w:val="00F301DA"/>
    <w:rsid w:val="00F30BD0"/>
    <w:rsid w:val="00F30D6B"/>
    <w:rsid w:val="00F30F92"/>
    <w:rsid w:val="00F31469"/>
    <w:rsid w:val="00F317F7"/>
    <w:rsid w:val="00F318EB"/>
    <w:rsid w:val="00F32529"/>
    <w:rsid w:val="00F329F1"/>
    <w:rsid w:val="00F32BE3"/>
    <w:rsid w:val="00F32F09"/>
    <w:rsid w:val="00F33026"/>
    <w:rsid w:val="00F338DA"/>
    <w:rsid w:val="00F33FD6"/>
    <w:rsid w:val="00F34196"/>
    <w:rsid w:val="00F342B9"/>
    <w:rsid w:val="00F34506"/>
    <w:rsid w:val="00F34947"/>
    <w:rsid w:val="00F34A6D"/>
    <w:rsid w:val="00F34BC8"/>
    <w:rsid w:val="00F362B0"/>
    <w:rsid w:val="00F363FD"/>
    <w:rsid w:val="00F366E8"/>
    <w:rsid w:val="00F36C21"/>
    <w:rsid w:val="00F37019"/>
    <w:rsid w:val="00F3722D"/>
    <w:rsid w:val="00F375A3"/>
    <w:rsid w:val="00F37CB9"/>
    <w:rsid w:val="00F40523"/>
    <w:rsid w:val="00F40BCE"/>
    <w:rsid w:val="00F40C06"/>
    <w:rsid w:val="00F41002"/>
    <w:rsid w:val="00F41A09"/>
    <w:rsid w:val="00F41B21"/>
    <w:rsid w:val="00F41DE5"/>
    <w:rsid w:val="00F424CE"/>
    <w:rsid w:val="00F42B96"/>
    <w:rsid w:val="00F42BE0"/>
    <w:rsid w:val="00F43470"/>
    <w:rsid w:val="00F43911"/>
    <w:rsid w:val="00F43D7C"/>
    <w:rsid w:val="00F43E41"/>
    <w:rsid w:val="00F4497E"/>
    <w:rsid w:val="00F449E3"/>
    <w:rsid w:val="00F44CE3"/>
    <w:rsid w:val="00F45915"/>
    <w:rsid w:val="00F45B8F"/>
    <w:rsid w:val="00F45E1C"/>
    <w:rsid w:val="00F476BF"/>
    <w:rsid w:val="00F47715"/>
    <w:rsid w:val="00F4775D"/>
    <w:rsid w:val="00F47A20"/>
    <w:rsid w:val="00F47F83"/>
    <w:rsid w:val="00F5055E"/>
    <w:rsid w:val="00F50722"/>
    <w:rsid w:val="00F50739"/>
    <w:rsid w:val="00F50CD1"/>
    <w:rsid w:val="00F51257"/>
    <w:rsid w:val="00F51CF8"/>
    <w:rsid w:val="00F521D7"/>
    <w:rsid w:val="00F53297"/>
    <w:rsid w:val="00F54369"/>
    <w:rsid w:val="00F54D1D"/>
    <w:rsid w:val="00F5604B"/>
    <w:rsid w:val="00F56B0F"/>
    <w:rsid w:val="00F56E8A"/>
    <w:rsid w:val="00F570A3"/>
    <w:rsid w:val="00F57514"/>
    <w:rsid w:val="00F6030A"/>
    <w:rsid w:val="00F60565"/>
    <w:rsid w:val="00F606A1"/>
    <w:rsid w:val="00F607A5"/>
    <w:rsid w:val="00F6110A"/>
    <w:rsid w:val="00F6195C"/>
    <w:rsid w:val="00F61DE9"/>
    <w:rsid w:val="00F61F04"/>
    <w:rsid w:val="00F61F23"/>
    <w:rsid w:val="00F6214B"/>
    <w:rsid w:val="00F6224E"/>
    <w:rsid w:val="00F622A6"/>
    <w:rsid w:val="00F629B1"/>
    <w:rsid w:val="00F62D39"/>
    <w:rsid w:val="00F6339B"/>
    <w:rsid w:val="00F63BEC"/>
    <w:rsid w:val="00F656C4"/>
    <w:rsid w:val="00F65BA7"/>
    <w:rsid w:val="00F66209"/>
    <w:rsid w:val="00F66527"/>
    <w:rsid w:val="00F677E8"/>
    <w:rsid w:val="00F67838"/>
    <w:rsid w:val="00F70202"/>
    <w:rsid w:val="00F7094D"/>
    <w:rsid w:val="00F720E0"/>
    <w:rsid w:val="00F72416"/>
    <w:rsid w:val="00F7301F"/>
    <w:rsid w:val="00F7306C"/>
    <w:rsid w:val="00F731CD"/>
    <w:rsid w:val="00F735BD"/>
    <w:rsid w:val="00F74260"/>
    <w:rsid w:val="00F7453A"/>
    <w:rsid w:val="00F748A8"/>
    <w:rsid w:val="00F74DBC"/>
    <w:rsid w:val="00F74F5E"/>
    <w:rsid w:val="00F75AB0"/>
    <w:rsid w:val="00F76371"/>
    <w:rsid w:val="00F763EE"/>
    <w:rsid w:val="00F76965"/>
    <w:rsid w:val="00F76BFB"/>
    <w:rsid w:val="00F76DB2"/>
    <w:rsid w:val="00F7791B"/>
    <w:rsid w:val="00F77A6B"/>
    <w:rsid w:val="00F77AD8"/>
    <w:rsid w:val="00F8008B"/>
    <w:rsid w:val="00F81B54"/>
    <w:rsid w:val="00F8293A"/>
    <w:rsid w:val="00F82ECC"/>
    <w:rsid w:val="00F8434A"/>
    <w:rsid w:val="00F84727"/>
    <w:rsid w:val="00F84954"/>
    <w:rsid w:val="00F84B05"/>
    <w:rsid w:val="00F84D6E"/>
    <w:rsid w:val="00F8551F"/>
    <w:rsid w:val="00F85C00"/>
    <w:rsid w:val="00F85D5C"/>
    <w:rsid w:val="00F8673E"/>
    <w:rsid w:val="00F86DE1"/>
    <w:rsid w:val="00F86F94"/>
    <w:rsid w:val="00F8731B"/>
    <w:rsid w:val="00F874D8"/>
    <w:rsid w:val="00F8760D"/>
    <w:rsid w:val="00F8769E"/>
    <w:rsid w:val="00F90561"/>
    <w:rsid w:val="00F90A16"/>
    <w:rsid w:val="00F90ACB"/>
    <w:rsid w:val="00F90F59"/>
    <w:rsid w:val="00F91432"/>
    <w:rsid w:val="00F91597"/>
    <w:rsid w:val="00F91B24"/>
    <w:rsid w:val="00F92048"/>
    <w:rsid w:val="00F92F12"/>
    <w:rsid w:val="00F937C3"/>
    <w:rsid w:val="00F93841"/>
    <w:rsid w:val="00F93EA6"/>
    <w:rsid w:val="00F93F4F"/>
    <w:rsid w:val="00F94FDD"/>
    <w:rsid w:val="00F95667"/>
    <w:rsid w:val="00F95E83"/>
    <w:rsid w:val="00F9641B"/>
    <w:rsid w:val="00F96FCF"/>
    <w:rsid w:val="00F97899"/>
    <w:rsid w:val="00F97A49"/>
    <w:rsid w:val="00F97C70"/>
    <w:rsid w:val="00FA02C1"/>
    <w:rsid w:val="00FA0490"/>
    <w:rsid w:val="00FA093D"/>
    <w:rsid w:val="00FA0F2A"/>
    <w:rsid w:val="00FA1764"/>
    <w:rsid w:val="00FA2133"/>
    <w:rsid w:val="00FA2144"/>
    <w:rsid w:val="00FA26FD"/>
    <w:rsid w:val="00FA475C"/>
    <w:rsid w:val="00FA4D42"/>
    <w:rsid w:val="00FA4DE9"/>
    <w:rsid w:val="00FA585C"/>
    <w:rsid w:val="00FA5D00"/>
    <w:rsid w:val="00FA6779"/>
    <w:rsid w:val="00FA6A66"/>
    <w:rsid w:val="00FA77A3"/>
    <w:rsid w:val="00FB03A4"/>
    <w:rsid w:val="00FB0B76"/>
    <w:rsid w:val="00FB1349"/>
    <w:rsid w:val="00FB13DE"/>
    <w:rsid w:val="00FB1720"/>
    <w:rsid w:val="00FB18D6"/>
    <w:rsid w:val="00FB2640"/>
    <w:rsid w:val="00FB30F9"/>
    <w:rsid w:val="00FB32DA"/>
    <w:rsid w:val="00FB33AA"/>
    <w:rsid w:val="00FB33E5"/>
    <w:rsid w:val="00FB3F0A"/>
    <w:rsid w:val="00FB4E9A"/>
    <w:rsid w:val="00FB527A"/>
    <w:rsid w:val="00FB5CC1"/>
    <w:rsid w:val="00FB6070"/>
    <w:rsid w:val="00FB60A4"/>
    <w:rsid w:val="00FB646E"/>
    <w:rsid w:val="00FB655F"/>
    <w:rsid w:val="00FB6A70"/>
    <w:rsid w:val="00FB6C7A"/>
    <w:rsid w:val="00FC0530"/>
    <w:rsid w:val="00FC0D6D"/>
    <w:rsid w:val="00FC1047"/>
    <w:rsid w:val="00FC11B9"/>
    <w:rsid w:val="00FC1440"/>
    <w:rsid w:val="00FC2A45"/>
    <w:rsid w:val="00FC2ED4"/>
    <w:rsid w:val="00FC2EF7"/>
    <w:rsid w:val="00FC3485"/>
    <w:rsid w:val="00FC3B4C"/>
    <w:rsid w:val="00FC3DC5"/>
    <w:rsid w:val="00FC3E4B"/>
    <w:rsid w:val="00FC3FB8"/>
    <w:rsid w:val="00FC46AC"/>
    <w:rsid w:val="00FC4906"/>
    <w:rsid w:val="00FC4CEF"/>
    <w:rsid w:val="00FC4EA2"/>
    <w:rsid w:val="00FC52C5"/>
    <w:rsid w:val="00FC5371"/>
    <w:rsid w:val="00FC61B9"/>
    <w:rsid w:val="00FC756B"/>
    <w:rsid w:val="00FC7CDB"/>
    <w:rsid w:val="00FD0D55"/>
    <w:rsid w:val="00FD1004"/>
    <w:rsid w:val="00FD14A1"/>
    <w:rsid w:val="00FD14C0"/>
    <w:rsid w:val="00FD15CD"/>
    <w:rsid w:val="00FD1602"/>
    <w:rsid w:val="00FD1744"/>
    <w:rsid w:val="00FD1B81"/>
    <w:rsid w:val="00FD1D2D"/>
    <w:rsid w:val="00FD23B7"/>
    <w:rsid w:val="00FD269A"/>
    <w:rsid w:val="00FD31A0"/>
    <w:rsid w:val="00FD3217"/>
    <w:rsid w:val="00FD3596"/>
    <w:rsid w:val="00FD364A"/>
    <w:rsid w:val="00FD3994"/>
    <w:rsid w:val="00FD3E4C"/>
    <w:rsid w:val="00FD3E6F"/>
    <w:rsid w:val="00FD4555"/>
    <w:rsid w:val="00FD456A"/>
    <w:rsid w:val="00FD456F"/>
    <w:rsid w:val="00FD4A9E"/>
    <w:rsid w:val="00FD4EC3"/>
    <w:rsid w:val="00FD5B01"/>
    <w:rsid w:val="00FD60BB"/>
    <w:rsid w:val="00FD64FF"/>
    <w:rsid w:val="00FD6736"/>
    <w:rsid w:val="00FD6B92"/>
    <w:rsid w:val="00FD703A"/>
    <w:rsid w:val="00FD7074"/>
    <w:rsid w:val="00FD77E8"/>
    <w:rsid w:val="00FD7AF6"/>
    <w:rsid w:val="00FE0BD6"/>
    <w:rsid w:val="00FE1ED1"/>
    <w:rsid w:val="00FE24D3"/>
    <w:rsid w:val="00FE2B7F"/>
    <w:rsid w:val="00FE3446"/>
    <w:rsid w:val="00FE3548"/>
    <w:rsid w:val="00FE3832"/>
    <w:rsid w:val="00FE3ADA"/>
    <w:rsid w:val="00FE3F0A"/>
    <w:rsid w:val="00FE417F"/>
    <w:rsid w:val="00FE43BC"/>
    <w:rsid w:val="00FE4806"/>
    <w:rsid w:val="00FE4FC4"/>
    <w:rsid w:val="00FE5082"/>
    <w:rsid w:val="00FE51CC"/>
    <w:rsid w:val="00FE52A8"/>
    <w:rsid w:val="00FE5FBE"/>
    <w:rsid w:val="00FE6F3A"/>
    <w:rsid w:val="00FE7543"/>
    <w:rsid w:val="00FE7AA9"/>
    <w:rsid w:val="00FF05F9"/>
    <w:rsid w:val="00FF0EB6"/>
    <w:rsid w:val="00FF1C66"/>
    <w:rsid w:val="00FF20DA"/>
    <w:rsid w:val="00FF219D"/>
    <w:rsid w:val="00FF2FC2"/>
    <w:rsid w:val="00FF305A"/>
    <w:rsid w:val="00FF33B1"/>
    <w:rsid w:val="00FF33F7"/>
    <w:rsid w:val="00FF3C95"/>
    <w:rsid w:val="00FF4FB3"/>
    <w:rsid w:val="00FF5562"/>
    <w:rsid w:val="00FF6018"/>
    <w:rsid w:val="00FF66FB"/>
    <w:rsid w:val="00FF6931"/>
    <w:rsid w:val="00FF772D"/>
    <w:rsid w:val="00FF78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87F6E4"/>
  <w15:docId w15:val="{84922EBE-E3FB-44F4-AF4E-0C37CAE0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C9"/>
    <w:pPr>
      <w:spacing w:after="200" w:line="276" w:lineRule="auto"/>
    </w:pPr>
    <w:rPr>
      <w:sz w:val="22"/>
      <w:szCs w:val="22"/>
      <w:lang w:eastAsia="en-US"/>
    </w:rPr>
  </w:style>
  <w:style w:type="paragraph" w:styleId="Heading1">
    <w:name w:val="heading 1"/>
    <w:basedOn w:val="Normal"/>
    <w:next w:val="Normal"/>
    <w:link w:val="Heading1Char"/>
    <w:uiPriority w:val="9"/>
    <w:qFormat/>
    <w:rsid w:val="003B56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08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22211"/>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FC6"/>
    <w:pPr>
      <w:ind w:left="720"/>
      <w:contextualSpacing/>
    </w:pPr>
  </w:style>
  <w:style w:type="paragraph" w:customStyle="1" w:styleId="Default">
    <w:name w:val="Default"/>
    <w:rsid w:val="00A40098"/>
    <w:pPr>
      <w:autoSpaceDE w:val="0"/>
      <w:autoSpaceDN w:val="0"/>
      <w:adjustRightInd w:val="0"/>
    </w:pPr>
    <w:rPr>
      <w:rFonts w:ascii="Times New Roman" w:hAnsi="Times New Roman"/>
      <w:color w:val="000000"/>
      <w:sz w:val="24"/>
      <w:szCs w:val="24"/>
      <w:lang w:eastAsia="en-US"/>
    </w:rPr>
  </w:style>
  <w:style w:type="character" w:customStyle="1" w:styleId="summarymark1">
    <w:name w:val="summarymark1"/>
    <w:rsid w:val="00ED3957"/>
    <w:rPr>
      <w:b/>
      <w:bCs/>
      <w:color w:val="FF0000"/>
    </w:rPr>
  </w:style>
  <w:style w:type="paragraph" w:styleId="NormalWeb">
    <w:name w:val="Normal (Web)"/>
    <w:basedOn w:val="Normal"/>
    <w:uiPriority w:val="99"/>
    <w:unhideWhenUsed/>
    <w:rsid w:val="00ED3957"/>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8257A3"/>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rsid w:val="008257A3"/>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EA226A"/>
    <w:pPr>
      <w:tabs>
        <w:tab w:val="center" w:pos="4536"/>
        <w:tab w:val="right" w:pos="9072"/>
      </w:tabs>
      <w:spacing w:after="0" w:line="240" w:lineRule="auto"/>
    </w:pPr>
    <w:rPr>
      <w:rFonts w:ascii="Times New Roman" w:eastAsia="Times New Roman" w:hAnsi="Times New Roman"/>
      <w:sz w:val="24"/>
      <w:szCs w:val="24"/>
      <w:lang w:val="en-US"/>
    </w:rPr>
  </w:style>
  <w:style w:type="character" w:customStyle="1" w:styleId="HeaderChar">
    <w:name w:val="Header Char"/>
    <w:link w:val="Header"/>
    <w:uiPriority w:val="99"/>
    <w:rsid w:val="00EA226A"/>
    <w:rPr>
      <w:rFonts w:ascii="Times New Roman" w:eastAsia="Times New Roman" w:hAnsi="Times New Roman" w:cs="Times New Roman"/>
      <w:sz w:val="24"/>
      <w:szCs w:val="24"/>
      <w:lang w:val="en-US"/>
    </w:rPr>
  </w:style>
  <w:style w:type="paragraph" w:customStyle="1" w:styleId="11">
    <w:name w:val="1.1."/>
    <w:basedOn w:val="Normal"/>
    <w:rsid w:val="00EA226A"/>
    <w:pPr>
      <w:spacing w:after="0" w:line="240" w:lineRule="auto"/>
      <w:jc w:val="center"/>
    </w:pPr>
    <w:rPr>
      <w:rFonts w:ascii="Times New Roman" w:eastAsia="Times New Roman" w:hAnsi="Times New Roman"/>
      <w:b/>
    </w:rPr>
  </w:style>
  <w:style w:type="character" w:styleId="CommentReference">
    <w:name w:val="annotation reference"/>
    <w:uiPriority w:val="99"/>
    <w:semiHidden/>
    <w:unhideWhenUsed/>
    <w:rsid w:val="00BF3832"/>
    <w:rPr>
      <w:sz w:val="16"/>
      <w:szCs w:val="16"/>
    </w:rPr>
  </w:style>
  <w:style w:type="paragraph" w:styleId="CommentText">
    <w:name w:val="annotation text"/>
    <w:basedOn w:val="Normal"/>
    <w:link w:val="CommentTextChar"/>
    <w:uiPriority w:val="99"/>
    <w:semiHidden/>
    <w:unhideWhenUsed/>
    <w:rsid w:val="00BF3832"/>
    <w:pPr>
      <w:spacing w:line="240" w:lineRule="auto"/>
    </w:pPr>
    <w:rPr>
      <w:sz w:val="20"/>
      <w:szCs w:val="20"/>
    </w:rPr>
  </w:style>
  <w:style w:type="character" w:customStyle="1" w:styleId="CommentTextChar">
    <w:name w:val="Comment Text Char"/>
    <w:link w:val="CommentText"/>
    <w:uiPriority w:val="99"/>
    <w:semiHidden/>
    <w:rsid w:val="00BF3832"/>
    <w:rPr>
      <w:sz w:val="20"/>
      <w:szCs w:val="20"/>
    </w:rPr>
  </w:style>
  <w:style w:type="paragraph" w:styleId="CommentSubject">
    <w:name w:val="annotation subject"/>
    <w:basedOn w:val="CommentText"/>
    <w:next w:val="CommentText"/>
    <w:link w:val="CommentSubjectChar"/>
    <w:uiPriority w:val="99"/>
    <w:semiHidden/>
    <w:unhideWhenUsed/>
    <w:rsid w:val="00BF3832"/>
    <w:rPr>
      <w:b/>
      <w:bCs/>
    </w:rPr>
  </w:style>
  <w:style w:type="character" w:customStyle="1" w:styleId="CommentSubjectChar">
    <w:name w:val="Comment Subject Char"/>
    <w:link w:val="CommentSubject"/>
    <w:uiPriority w:val="99"/>
    <w:semiHidden/>
    <w:rsid w:val="00BF3832"/>
    <w:rPr>
      <w:b/>
      <w:bCs/>
      <w:sz w:val="20"/>
      <w:szCs w:val="20"/>
    </w:rPr>
  </w:style>
  <w:style w:type="paragraph" w:styleId="BalloonText">
    <w:name w:val="Balloon Text"/>
    <w:basedOn w:val="Normal"/>
    <w:link w:val="BalloonTextChar"/>
    <w:uiPriority w:val="99"/>
    <w:semiHidden/>
    <w:unhideWhenUsed/>
    <w:rsid w:val="00BF383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F3832"/>
    <w:rPr>
      <w:rFonts w:ascii="Tahoma" w:hAnsi="Tahoma" w:cs="Tahoma"/>
      <w:sz w:val="16"/>
      <w:szCs w:val="16"/>
    </w:rPr>
  </w:style>
  <w:style w:type="paragraph" w:customStyle="1" w:styleId="t-10-9-kurz-s-fett">
    <w:name w:val="t-10-9-kurz-s-fett"/>
    <w:basedOn w:val="Normal"/>
    <w:rsid w:val="00943A13"/>
    <w:pPr>
      <w:spacing w:before="100" w:beforeAutospacing="1" w:after="100" w:afterAutospacing="1" w:line="240" w:lineRule="auto"/>
      <w:jc w:val="center"/>
    </w:pPr>
    <w:rPr>
      <w:rFonts w:ascii="Times New Roman" w:eastAsia="Times New Roman" w:hAnsi="Times New Roman"/>
      <w:b/>
      <w:bCs/>
      <w:i/>
      <w:iCs/>
      <w:sz w:val="26"/>
      <w:szCs w:val="26"/>
      <w:lang w:eastAsia="hr-HR"/>
    </w:rPr>
  </w:style>
  <w:style w:type="paragraph" w:styleId="NoSpacing">
    <w:name w:val="No Spacing"/>
    <w:uiPriority w:val="1"/>
    <w:qFormat/>
    <w:rsid w:val="00943A13"/>
    <w:rPr>
      <w:rFonts w:ascii="Arial" w:eastAsia="Times New Roman" w:hAnsi="Arial" w:cs="Arial"/>
      <w:color w:val="000000"/>
    </w:rPr>
  </w:style>
  <w:style w:type="paragraph" w:customStyle="1" w:styleId="Pa6">
    <w:name w:val="Pa6"/>
    <w:basedOn w:val="Default"/>
    <w:next w:val="Default"/>
    <w:uiPriority w:val="99"/>
    <w:rsid w:val="00C12F86"/>
    <w:pPr>
      <w:spacing w:line="211" w:lineRule="atLeast"/>
    </w:pPr>
    <w:rPr>
      <w:color w:val="auto"/>
    </w:rPr>
  </w:style>
  <w:style w:type="paragraph" w:styleId="Revision">
    <w:name w:val="Revision"/>
    <w:hidden/>
    <w:uiPriority w:val="99"/>
    <w:semiHidden/>
    <w:rsid w:val="00CA0178"/>
    <w:rPr>
      <w:sz w:val="22"/>
      <w:szCs w:val="22"/>
      <w:lang w:eastAsia="en-US"/>
    </w:rPr>
  </w:style>
  <w:style w:type="character" w:styleId="Strong">
    <w:name w:val="Strong"/>
    <w:uiPriority w:val="22"/>
    <w:qFormat/>
    <w:rsid w:val="000E10C8"/>
    <w:rPr>
      <w:rFonts w:ascii="inherit" w:hAnsi="inherit" w:hint="default"/>
      <w:b/>
      <w:bCs/>
      <w:sz w:val="24"/>
      <w:szCs w:val="24"/>
      <w:bdr w:val="none" w:sz="0" w:space="0" w:color="auto" w:frame="1"/>
      <w:shd w:val="clear" w:color="auto" w:fill="auto"/>
    </w:rPr>
  </w:style>
  <w:style w:type="paragraph" w:customStyle="1" w:styleId="T-98-2">
    <w:name w:val="T-9/8-2"/>
    <w:rsid w:val="000E10C8"/>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styleId="Footer">
    <w:name w:val="footer"/>
    <w:basedOn w:val="Normal"/>
    <w:link w:val="FooterChar"/>
    <w:uiPriority w:val="99"/>
    <w:unhideWhenUsed/>
    <w:rsid w:val="00941C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41C39"/>
  </w:style>
  <w:style w:type="character" w:styleId="Hyperlink">
    <w:name w:val="Hyperlink"/>
    <w:uiPriority w:val="99"/>
    <w:semiHidden/>
    <w:unhideWhenUsed/>
    <w:rsid w:val="004521BE"/>
    <w:rPr>
      <w:strike w:val="0"/>
      <w:dstrike w:val="0"/>
      <w:color w:val="0072BC"/>
      <w:u w:val="none"/>
      <w:effect w:val="none"/>
    </w:rPr>
  </w:style>
  <w:style w:type="paragraph" w:customStyle="1" w:styleId="poreznaupravastyleelement-normal">
    <w:name w:val="poreznaupravastyleelement-normal"/>
    <w:basedOn w:val="Normal"/>
    <w:rsid w:val="009A1FFE"/>
    <w:pPr>
      <w:spacing w:after="150" w:line="240" w:lineRule="auto"/>
      <w:jc w:val="both"/>
    </w:pPr>
    <w:rPr>
      <w:rFonts w:ascii="Arial" w:eastAsia="Times New Roman" w:hAnsi="Arial" w:cs="Arial"/>
      <w:color w:val="383F3F"/>
      <w:sz w:val="20"/>
      <w:szCs w:val="20"/>
      <w:lang w:eastAsia="hr-HR"/>
    </w:rPr>
  </w:style>
  <w:style w:type="character" w:customStyle="1" w:styleId="Bodytext2">
    <w:name w:val="Body text (2)_"/>
    <w:link w:val="Bodytext21"/>
    <w:uiPriority w:val="99"/>
    <w:locked/>
    <w:rsid w:val="00C633AF"/>
    <w:rPr>
      <w:rFonts w:ascii="Times New Roman" w:hAnsi="Times New Roman" w:cs="Times New Roman"/>
      <w:b/>
      <w:bCs/>
      <w:shd w:val="clear" w:color="auto" w:fill="FFFFFF"/>
    </w:rPr>
  </w:style>
  <w:style w:type="paragraph" w:customStyle="1" w:styleId="Bodytext21">
    <w:name w:val="Body text (2)1"/>
    <w:basedOn w:val="Normal"/>
    <w:link w:val="Bodytext2"/>
    <w:uiPriority w:val="99"/>
    <w:rsid w:val="00C633AF"/>
    <w:pPr>
      <w:widowControl w:val="0"/>
      <w:shd w:val="clear" w:color="auto" w:fill="FFFFFF"/>
      <w:spacing w:after="0" w:line="274" w:lineRule="exact"/>
      <w:ind w:hanging="720"/>
      <w:jc w:val="center"/>
    </w:pPr>
    <w:rPr>
      <w:rFonts w:ascii="Times New Roman" w:hAnsi="Times New Roman"/>
      <w:b/>
      <w:bCs/>
      <w:sz w:val="20"/>
      <w:szCs w:val="20"/>
    </w:rPr>
  </w:style>
  <w:style w:type="character" w:customStyle="1" w:styleId="Bodytext">
    <w:name w:val="Body text_"/>
    <w:link w:val="Tijeloteksta1"/>
    <w:uiPriority w:val="99"/>
    <w:locked/>
    <w:rsid w:val="00C633AF"/>
    <w:rPr>
      <w:rFonts w:ascii="Times New Roman" w:hAnsi="Times New Roman" w:cs="Times New Roman"/>
      <w:shd w:val="clear" w:color="auto" w:fill="FFFFFF"/>
    </w:rPr>
  </w:style>
  <w:style w:type="paragraph" w:customStyle="1" w:styleId="Tijeloteksta1">
    <w:name w:val="Tijelo teksta1"/>
    <w:basedOn w:val="Normal"/>
    <w:link w:val="Bodytext"/>
    <w:uiPriority w:val="99"/>
    <w:rsid w:val="00C633AF"/>
    <w:pPr>
      <w:widowControl w:val="0"/>
      <w:shd w:val="clear" w:color="auto" w:fill="FFFFFF"/>
      <w:spacing w:before="480" w:after="240" w:line="274" w:lineRule="exact"/>
      <w:ind w:hanging="720"/>
    </w:pPr>
    <w:rPr>
      <w:rFonts w:ascii="Times New Roman" w:hAnsi="Times New Roman"/>
      <w:sz w:val="20"/>
      <w:szCs w:val="20"/>
    </w:rPr>
  </w:style>
  <w:style w:type="paragraph" w:customStyle="1" w:styleId="Bodytext20">
    <w:name w:val="Body text (2)"/>
    <w:basedOn w:val="Normal"/>
    <w:uiPriority w:val="99"/>
    <w:rsid w:val="00C633AF"/>
    <w:pPr>
      <w:widowControl w:val="0"/>
      <w:shd w:val="clear" w:color="auto" w:fill="FFFFFF"/>
      <w:spacing w:after="0" w:line="274" w:lineRule="exact"/>
      <w:ind w:hanging="720"/>
      <w:jc w:val="center"/>
    </w:pPr>
    <w:rPr>
      <w:b/>
      <w:bCs/>
    </w:rPr>
  </w:style>
  <w:style w:type="paragraph" w:customStyle="1" w:styleId="Normal1">
    <w:name w:val="Normal1"/>
    <w:basedOn w:val="Normal"/>
    <w:rsid w:val="00537216"/>
    <w:pPr>
      <w:spacing w:before="120" w:after="0" w:line="240" w:lineRule="auto"/>
      <w:jc w:val="both"/>
    </w:pPr>
    <w:rPr>
      <w:rFonts w:ascii="Times New Roman" w:eastAsia="Times New Roman" w:hAnsi="Times New Roman"/>
      <w:sz w:val="24"/>
      <w:szCs w:val="24"/>
      <w:lang w:eastAsia="hr-HR"/>
    </w:rPr>
  </w:style>
  <w:style w:type="paragraph" w:styleId="ListNumber">
    <w:name w:val="List Number"/>
    <w:basedOn w:val="Normal"/>
    <w:rsid w:val="00610DE2"/>
    <w:pPr>
      <w:numPr>
        <w:numId w:val="2"/>
      </w:numPr>
      <w:tabs>
        <w:tab w:val="left" w:pos="1134"/>
      </w:tabs>
      <w:spacing w:after="240" w:line="240" w:lineRule="auto"/>
      <w:jc w:val="both"/>
    </w:pPr>
    <w:rPr>
      <w:rFonts w:ascii="Times New Roman" w:eastAsia="Times New Roman" w:hAnsi="Times New Roman"/>
      <w:lang w:val="en-GB" w:eastAsia="zh-CN"/>
    </w:rPr>
  </w:style>
  <w:style w:type="paragraph" w:styleId="ListNumber2">
    <w:name w:val="List Number 2"/>
    <w:basedOn w:val="Normal"/>
    <w:rsid w:val="00610DE2"/>
    <w:pPr>
      <w:numPr>
        <w:ilvl w:val="1"/>
        <w:numId w:val="2"/>
      </w:numPr>
      <w:tabs>
        <w:tab w:val="left" w:pos="1417"/>
      </w:tabs>
      <w:spacing w:after="240" w:line="240" w:lineRule="auto"/>
      <w:jc w:val="both"/>
    </w:pPr>
    <w:rPr>
      <w:rFonts w:ascii="Times New Roman" w:eastAsia="Times New Roman" w:hAnsi="Times New Roman"/>
      <w:lang w:val="en-GB" w:eastAsia="zh-CN"/>
    </w:rPr>
  </w:style>
  <w:style w:type="paragraph" w:styleId="ListNumber3">
    <w:name w:val="List Number 3"/>
    <w:basedOn w:val="Normal"/>
    <w:rsid w:val="00610DE2"/>
    <w:pPr>
      <w:numPr>
        <w:ilvl w:val="2"/>
        <w:numId w:val="2"/>
      </w:numPr>
      <w:tabs>
        <w:tab w:val="left" w:pos="1701"/>
      </w:tabs>
      <w:spacing w:after="240" w:line="240" w:lineRule="auto"/>
      <w:jc w:val="both"/>
    </w:pPr>
    <w:rPr>
      <w:rFonts w:ascii="Times New Roman" w:eastAsia="Times New Roman" w:hAnsi="Times New Roman"/>
      <w:lang w:val="en-GB" w:eastAsia="zh-CN"/>
    </w:rPr>
  </w:style>
  <w:style w:type="paragraph" w:styleId="ListNumber4">
    <w:name w:val="List Number 4"/>
    <w:basedOn w:val="Normal"/>
    <w:rsid w:val="00610DE2"/>
    <w:pPr>
      <w:numPr>
        <w:ilvl w:val="3"/>
        <w:numId w:val="2"/>
      </w:numPr>
      <w:tabs>
        <w:tab w:val="left" w:pos="1984"/>
      </w:tabs>
      <w:spacing w:after="240" w:line="240" w:lineRule="auto"/>
      <w:jc w:val="both"/>
    </w:pPr>
    <w:rPr>
      <w:rFonts w:ascii="Times New Roman" w:eastAsia="Times New Roman" w:hAnsi="Times New Roman"/>
      <w:lang w:val="en-GB" w:eastAsia="zh-CN"/>
    </w:rPr>
  </w:style>
  <w:style w:type="paragraph" w:styleId="ListNumber5">
    <w:name w:val="List Number 5"/>
    <w:basedOn w:val="Normal"/>
    <w:rsid w:val="00610DE2"/>
    <w:pPr>
      <w:numPr>
        <w:ilvl w:val="4"/>
        <w:numId w:val="2"/>
      </w:numPr>
      <w:tabs>
        <w:tab w:val="left" w:pos="2268"/>
      </w:tabs>
      <w:spacing w:after="240" w:line="240" w:lineRule="auto"/>
      <w:jc w:val="both"/>
    </w:pPr>
    <w:rPr>
      <w:rFonts w:ascii="Times New Roman" w:eastAsia="Times New Roman" w:hAnsi="Times New Roman"/>
      <w:lang w:val="en-GB" w:eastAsia="zh-CN"/>
    </w:rPr>
  </w:style>
  <w:style w:type="character" w:customStyle="1" w:styleId="Heading2Char">
    <w:name w:val="Heading 2 Char"/>
    <w:link w:val="Heading2"/>
    <w:uiPriority w:val="9"/>
    <w:rsid w:val="00EB208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22211"/>
    <w:rPr>
      <w:rFonts w:ascii="Cambria" w:eastAsia="Times New Roman" w:hAnsi="Cambria" w:cs="Times New Roman"/>
      <w:b/>
      <w:bCs/>
      <w:color w:val="4F81BD"/>
    </w:rPr>
  </w:style>
  <w:style w:type="character" w:customStyle="1" w:styleId="apple-converted-space">
    <w:name w:val="apple-converted-space"/>
    <w:basedOn w:val="DefaultParagraphFont"/>
    <w:rsid w:val="009747E3"/>
  </w:style>
  <w:style w:type="character" w:customStyle="1" w:styleId="Bodytext11pt">
    <w:name w:val="Body text + 11 pt"/>
    <w:rsid w:val="00D91464"/>
    <w:rPr>
      <w:rFonts w:ascii="Times New Roman" w:eastAsia="Times New Roman" w:hAnsi="Times New Roman" w:cs="Times New Roman"/>
      <w:color w:val="000000"/>
      <w:spacing w:val="0"/>
      <w:w w:val="100"/>
      <w:position w:val="0"/>
      <w:sz w:val="22"/>
      <w:szCs w:val="22"/>
      <w:shd w:val="clear" w:color="auto" w:fill="FFFFFF"/>
      <w:lang w:val="en-US"/>
    </w:rPr>
  </w:style>
  <w:style w:type="paragraph" w:customStyle="1" w:styleId="PointManual">
    <w:name w:val="Point Manual"/>
    <w:basedOn w:val="Normal"/>
    <w:link w:val="PointManualChar"/>
    <w:rsid w:val="00AC5B1E"/>
    <w:pPr>
      <w:spacing w:before="200" w:after="0" w:line="240" w:lineRule="auto"/>
      <w:ind w:left="567" w:hanging="567"/>
    </w:pPr>
    <w:rPr>
      <w:rFonts w:ascii="Times New Roman" w:hAnsi="Times New Roman"/>
      <w:sz w:val="24"/>
      <w:szCs w:val="20"/>
      <w:lang w:val="en-GB"/>
    </w:rPr>
  </w:style>
  <w:style w:type="character" w:customStyle="1" w:styleId="PointManualChar">
    <w:name w:val="Point Manual Char"/>
    <w:link w:val="PointManual"/>
    <w:locked/>
    <w:rsid w:val="00AC5B1E"/>
    <w:rPr>
      <w:rFonts w:ascii="Times New Roman" w:hAnsi="Times New Roman"/>
      <w:sz w:val="24"/>
      <w:lang w:val="en-GB"/>
    </w:rPr>
  </w:style>
  <w:style w:type="table" w:styleId="TableGrid">
    <w:name w:val="Table Grid"/>
    <w:basedOn w:val="TableNormal"/>
    <w:rsid w:val="003B56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B56D4"/>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025">
      <w:bodyDiv w:val="1"/>
      <w:marLeft w:val="0"/>
      <w:marRight w:val="0"/>
      <w:marTop w:val="0"/>
      <w:marBottom w:val="0"/>
      <w:divBdr>
        <w:top w:val="none" w:sz="0" w:space="0" w:color="auto"/>
        <w:left w:val="none" w:sz="0" w:space="0" w:color="auto"/>
        <w:bottom w:val="none" w:sz="0" w:space="0" w:color="auto"/>
        <w:right w:val="none" w:sz="0" w:space="0" w:color="auto"/>
      </w:divBdr>
    </w:div>
    <w:div w:id="12460261">
      <w:bodyDiv w:val="1"/>
      <w:marLeft w:val="0"/>
      <w:marRight w:val="0"/>
      <w:marTop w:val="0"/>
      <w:marBottom w:val="0"/>
      <w:divBdr>
        <w:top w:val="none" w:sz="0" w:space="0" w:color="auto"/>
        <w:left w:val="none" w:sz="0" w:space="0" w:color="auto"/>
        <w:bottom w:val="none" w:sz="0" w:space="0" w:color="auto"/>
        <w:right w:val="none" w:sz="0" w:space="0" w:color="auto"/>
      </w:divBdr>
      <w:divsChild>
        <w:div w:id="1632324043">
          <w:marLeft w:val="0"/>
          <w:marRight w:val="0"/>
          <w:marTop w:val="0"/>
          <w:marBottom w:val="0"/>
          <w:divBdr>
            <w:top w:val="none" w:sz="0" w:space="0" w:color="auto"/>
            <w:left w:val="none" w:sz="0" w:space="0" w:color="auto"/>
            <w:bottom w:val="none" w:sz="0" w:space="0" w:color="auto"/>
            <w:right w:val="none" w:sz="0" w:space="0" w:color="auto"/>
          </w:divBdr>
          <w:divsChild>
            <w:div w:id="598026972">
              <w:marLeft w:val="0"/>
              <w:marRight w:val="0"/>
              <w:marTop w:val="100"/>
              <w:marBottom w:val="100"/>
              <w:divBdr>
                <w:top w:val="none" w:sz="0" w:space="0" w:color="auto"/>
                <w:left w:val="none" w:sz="0" w:space="0" w:color="auto"/>
                <w:bottom w:val="none" w:sz="0" w:space="0" w:color="auto"/>
                <w:right w:val="none" w:sz="0" w:space="0" w:color="auto"/>
              </w:divBdr>
              <w:divsChild>
                <w:div w:id="1215697262">
                  <w:marLeft w:val="0"/>
                  <w:marRight w:val="0"/>
                  <w:marTop w:val="0"/>
                  <w:marBottom w:val="0"/>
                  <w:divBdr>
                    <w:top w:val="none" w:sz="0" w:space="0" w:color="auto"/>
                    <w:left w:val="none" w:sz="0" w:space="0" w:color="auto"/>
                    <w:bottom w:val="none" w:sz="0" w:space="0" w:color="auto"/>
                    <w:right w:val="none" w:sz="0" w:space="0" w:color="auto"/>
                  </w:divBdr>
                  <w:divsChild>
                    <w:div w:id="1008337465">
                      <w:marLeft w:val="0"/>
                      <w:marRight w:val="0"/>
                      <w:marTop w:val="0"/>
                      <w:marBottom w:val="0"/>
                      <w:divBdr>
                        <w:top w:val="none" w:sz="0" w:space="0" w:color="auto"/>
                        <w:left w:val="none" w:sz="0" w:space="0" w:color="auto"/>
                        <w:bottom w:val="none" w:sz="0" w:space="0" w:color="auto"/>
                        <w:right w:val="none" w:sz="0" w:space="0" w:color="auto"/>
                      </w:divBdr>
                      <w:divsChild>
                        <w:div w:id="1553956297">
                          <w:marLeft w:val="0"/>
                          <w:marRight w:val="0"/>
                          <w:marTop w:val="0"/>
                          <w:marBottom w:val="150"/>
                          <w:divBdr>
                            <w:top w:val="none" w:sz="0" w:space="0" w:color="auto"/>
                            <w:left w:val="none" w:sz="0" w:space="0" w:color="auto"/>
                            <w:bottom w:val="none" w:sz="0" w:space="0" w:color="auto"/>
                            <w:right w:val="none" w:sz="0" w:space="0" w:color="auto"/>
                          </w:divBdr>
                          <w:divsChild>
                            <w:div w:id="1224216309">
                              <w:marLeft w:val="0"/>
                              <w:marRight w:val="0"/>
                              <w:marTop w:val="0"/>
                              <w:marBottom w:val="0"/>
                              <w:divBdr>
                                <w:top w:val="none" w:sz="0" w:space="0" w:color="auto"/>
                                <w:left w:val="none" w:sz="0" w:space="0" w:color="auto"/>
                                <w:bottom w:val="none" w:sz="0" w:space="0" w:color="auto"/>
                                <w:right w:val="none" w:sz="0" w:space="0" w:color="auto"/>
                              </w:divBdr>
                              <w:divsChild>
                                <w:div w:id="1048800549">
                                  <w:marLeft w:val="0"/>
                                  <w:marRight w:val="0"/>
                                  <w:marTop w:val="0"/>
                                  <w:marBottom w:val="0"/>
                                  <w:divBdr>
                                    <w:top w:val="none" w:sz="0" w:space="0" w:color="auto"/>
                                    <w:left w:val="none" w:sz="0" w:space="0" w:color="auto"/>
                                    <w:bottom w:val="none" w:sz="0" w:space="0" w:color="auto"/>
                                    <w:right w:val="none" w:sz="0" w:space="0" w:color="auto"/>
                                  </w:divBdr>
                                  <w:divsChild>
                                    <w:div w:id="294412850">
                                      <w:marLeft w:val="0"/>
                                      <w:marRight w:val="0"/>
                                      <w:marTop w:val="0"/>
                                      <w:marBottom w:val="0"/>
                                      <w:divBdr>
                                        <w:top w:val="none" w:sz="0" w:space="0" w:color="auto"/>
                                        <w:left w:val="none" w:sz="0" w:space="0" w:color="auto"/>
                                        <w:bottom w:val="none" w:sz="0" w:space="0" w:color="auto"/>
                                        <w:right w:val="none" w:sz="0" w:space="0" w:color="auto"/>
                                      </w:divBdr>
                                      <w:divsChild>
                                        <w:div w:id="301691272">
                                          <w:marLeft w:val="0"/>
                                          <w:marRight w:val="0"/>
                                          <w:marTop w:val="0"/>
                                          <w:marBottom w:val="0"/>
                                          <w:divBdr>
                                            <w:top w:val="none" w:sz="0" w:space="0" w:color="auto"/>
                                            <w:left w:val="none" w:sz="0" w:space="0" w:color="auto"/>
                                            <w:bottom w:val="none" w:sz="0" w:space="0" w:color="auto"/>
                                            <w:right w:val="none" w:sz="0" w:space="0" w:color="auto"/>
                                          </w:divBdr>
                                          <w:divsChild>
                                            <w:div w:id="26638265">
                                              <w:marLeft w:val="0"/>
                                              <w:marRight w:val="0"/>
                                              <w:marTop w:val="0"/>
                                              <w:marBottom w:val="0"/>
                                              <w:divBdr>
                                                <w:top w:val="none" w:sz="0" w:space="0" w:color="auto"/>
                                                <w:left w:val="none" w:sz="0" w:space="0" w:color="auto"/>
                                                <w:bottom w:val="none" w:sz="0" w:space="0" w:color="auto"/>
                                                <w:right w:val="none" w:sz="0" w:space="0" w:color="auto"/>
                                              </w:divBdr>
                                              <w:divsChild>
                                                <w:div w:id="1544713000">
                                                  <w:marLeft w:val="0"/>
                                                  <w:marRight w:val="0"/>
                                                  <w:marTop w:val="0"/>
                                                  <w:marBottom w:val="0"/>
                                                  <w:divBdr>
                                                    <w:top w:val="none" w:sz="0" w:space="0" w:color="auto"/>
                                                    <w:left w:val="none" w:sz="0" w:space="0" w:color="auto"/>
                                                    <w:bottom w:val="none" w:sz="0" w:space="0" w:color="auto"/>
                                                    <w:right w:val="none" w:sz="0" w:space="0" w:color="auto"/>
                                                  </w:divBdr>
                                                  <w:divsChild>
                                                    <w:div w:id="4368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14653">
      <w:bodyDiv w:val="1"/>
      <w:marLeft w:val="0"/>
      <w:marRight w:val="0"/>
      <w:marTop w:val="0"/>
      <w:marBottom w:val="0"/>
      <w:divBdr>
        <w:top w:val="none" w:sz="0" w:space="0" w:color="auto"/>
        <w:left w:val="none" w:sz="0" w:space="0" w:color="auto"/>
        <w:bottom w:val="none" w:sz="0" w:space="0" w:color="auto"/>
        <w:right w:val="none" w:sz="0" w:space="0" w:color="auto"/>
      </w:divBdr>
    </w:div>
    <w:div w:id="41295180">
      <w:bodyDiv w:val="1"/>
      <w:marLeft w:val="0"/>
      <w:marRight w:val="0"/>
      <w:marTop w:val="0"/>
      <w:marBottom w:val="0"/>
      <w:divBdr>
        <w:top w:val="none" w:sz="0" w:space="0" w:color="auto"/>
        <w:left w:val="none" w:sz="0" w:space="0" w:color="auto"/>
        <w:bottom w:val="none" w:sz="0" w:space="0" w:color="auto"/>
        <w:right w:val="none" w:sz="0" w:space="0" w:color="auto"/>
      </w:divBdr>
    </w:div>
    <w:div w:id="49961056">
      <w:bodyDiv w:val="1"/>
      <w:marLeft w:val="0"/>
      <w:marRight w:val="0"/>
      <w:marTop w:val="0"/>
      <w:marBottom w:val="0"/>
      <w:divBdr>
        <w:top w:val="none" w:sz="0" w:space="0" w:color="auto"/>
        <w:left w:val="none" w:sz="0" w:space="0" w:color="auto"/>
        <w:bottom w:val="none" w:sz="0" w:space="0" w:color="auto"/>
        <w:right w:val="none" w:sz="0" w:space="0" w:color="auto"/>
      </w:divBdr>
      <w:divsChild>
        <w:div w:id="14768412">
          <w:marLeft w:val="0"/>
          <w:marRight w:val="0"/>
          <w:marTop w:val="0"/>
          <w:marBottom w:val="0"/>
          <w:divBdr>
            <w:top w:val="none" w:sz="0" w:space="0" w:color="auto"/>
            <w:left w:val="none" w:sz="0" w:space="0" w:color="auto"/>
            <w:bottom w:val="none" w:sz="0" w:space="0" w:color="auto"/>
            <w:right w:val="none" w:sz="0" w:space="0" w:color="auto"/>
          </w:divBdr>
        </w:div>
        <w:div w:id="39867998">
          <w:marLeft w:val="0"/>
          <w:marRight w:val="0"/>
          <w:marTop w:val="0"/>
          <w:marBottom w:val="0"/>
          <w:divBdr>
            <w:top w:val="none" w:sz="0" w:space="0" w:color="auto"/>
            <w:left w:val="none" w:sz="0" w:space="0" w:color="auto"/>
            <w:bottom w:val="none" w:sz="0" w:space="0" w:color="auto"/>
            <w:right w:val="none" w:sz="0" w:space="0" w:color="auto"/>
          </w:divBdr>
        </w:div>
        <w:div w:id="176968780">
          <w:marLeft w:val="0"/>
          <w:marRight w:val="0"/>
          <w:marTop w:val="0"/>
          <w:marBottom w:val="0"/>
          <w:divBdr>
            <w:top w:val="none" w:sz="0" w:space="0" w:color="auto"/>
            <w:left w:val="none" w:sz="0" w:space="0" w:color="auto"/>
            <w:bottom w:val="none" w:sz="0" w:space="0" w:color="auto"/>
            <w:right w:val="none" w:sz="0" w:space="0" w:color="auto"/>
          </w:divBdr>
        </w:div>
        <w:div w:id="230317098">
          <w:marLeft w:val="0"/>
          <w:marRight w:val="0"/>
          <w:marTop w:val="0"/>
          <w:marBottom w:val="0"/>
          <w:divBdr>
            <w:top w:val="none" w:sz="0" w:space="0" w:color="auto"/>
            <w:left w:val="none" w:sz="0" w:space="0" w:color="auto"/>
            <w:bottom w:val="none" w:sz="0" w:space="0" w:color="auto"/>
            <w:right w:val="none" w:sz="0" w:space="0" w:color="auto"/>
          </w:divBdr>
        </w:div>
        <w:div w:id="962808046">
          <w:marLeft w:val="0"/>
          <w:marRight w:val="0"/>
          <w:marTop w:val="0"/>
          <w:marBottom w:val="0"/>
          <w:divBdr>
            <w:top w:val="none" w:sz="0" w:space="0" w:color="auto"/>
            <w:left w:val="none" w:sz="0" w:space="0" w:color="auto"/>
            <w:bottom w:val="none" w:sz="0" w:space="0" w:color="auto"/>
            <w:right w:val="none" w:sz="0" w:space="0" w:color="auto"/>
          </w:divBdr>
        </w:div>
        <w:div w:id="968126645">
          <w:marLeft w:val="0"/>
          <w:marRight w:val="0"/>
          <w:marTop w:val="0"/>
          <w:marBottom w:val="0"/>
          <w:divBdr>
            <w:top w:val="none" w:sz="0" w:space="0" w:color="auto"/>
            <w:left w:val="none" w:sz="0" w:space="0" w:color="auto"/>
            <w:bottom w:val="none" w:sz="0" w:space="0" w:color="auto"/>
            <w:right w:val="none" w:sz="0" w:space="0" w:color="auto"/>
          </w:divBdr>
        </w:div>
        <w:div w:id="1051153587">
          <w:marLeft w:val="0"/>
          <w:marRight w:val="0"/>
          <w:marTop w:val="0"/>
          <w:marBottom w:val="0"/>
          <w:divBdr>
            <w:top w:val="none" w:sz="0" w:space="0" w:color="auto"/>
            <w:left w:val="none" w:sz="0" w:space="0" w:color="auto"/>
            <w:bottom w:val="none" w:sz="0" w:space="0" w:color="auto"/>
            <w:right w:val="none" w:sz="0" w:space="0" w:color="auto"/>
          </w:divBdr>
        </w:div>
        <w:div w:id="1110127770">
          <w:marLeft w:val="0"/>
          <w:marRight w:val="0"/>
          <w:marTop w:val="0"/>
          <w:marBottom w:val="0"/>
          <w:divBdr>
            <w:top w:val="none" w:sz="0" w:space="0" w:color="auto"/>
            <w:left w:val="none" w:sz="0" w:space="0" w:color="auto"/>
            <w:bottom w:val="none" w:sz="0" w:space="0" w:color="auto"/>
            <w:right w:val="none" w:sz="0" w:space="0" w:color="auto"/>
          </w:divBdr>
        </w:div>
        <w:div w:id="1382248577">
          <w:marLeft w:val="0"/>
          <w:marRight w:val="0"/>
          <w:marTop w:val="0"/>
          <w:marBottom w:val="0"/>
          <w:divBdr>
            <w:top w:val="none" w:sz="0" w:space="0" w:color="auto"/>
            <w:left w:val="none" w:sz="0" w:space="0" w:color="auto"/>
            <w:bottom w:val="none" w:sz="0" w:space="0" w:color="auto"/>
            <w:right w:val="none" w:sz="0" w:space="0" w:color="auto"/>
          </w:divBdr>
        </w:div>
        <w:div w:id="1399595519">
          <w:marLeft w:val="0"/>
          <w:marRight w:val="0"/>
          <w:marTop w:val="0"/>
          <w:marBottom w:val="0"/>
          <w:divBdr>
            <w:top w:val="none" w:sz="0" w:space="0" w:color="auto"/>
            <w:left w:val="none" w:sz="0" w:space="0" w:color="auto"/>
            <w:bottom w:val="none" w:sz="0" w:space="0" w:color="auto"/>
            <w:right w:val="none" w:sz="0" w:space="0" w:color="auto"/>
          </w:divBdr>
        </w:div>
        <w:div w:id="1650552718">
          <w:marLeft w:val="0"/>
          <w:marRight w:val="0"/>
          <w:marTop w:val="0"/>
          <w:marBottom w:val="0"/>
          <w:divBdr>
            <w:top w:val="none" w:sz="0" w:space="0" w:color="auto"/>
            <w:left w:val="none" w:sz="0" w:space="0" w:color="auto"/>
            <w:bottom w:val="none" w:sz="0" w:space="0" w:color="auto"/>
            <w:right w:val="none" w:sz="0" w:space="0" w:color="auto"/>
          </w:divBdr>
        </w:div>
        <w:div w:id="1714882326">
          <w:marLeft w:val="0"/>
          <w:marRight w:val="0"/>
          <w:marTop w:val="0"/>
          <w:marBottom w:val="0"/>
          <w:divBdr>
            <w:top w:val="none" w:sz="0" w:space="0" w:color="auto"/>
            <w:left w:val="none" w:sz="0" w:space="0" w:color="auto"/>
            <w:bottom w:val="none" w:sz="0" w:space="0" w:color="auto"/>
            <w:right w:val="none" w:sz="0" w:space="0" w:color="auto"/>
          </w:divBdr>
        </w:div>
        <w:div w:id="1881699448">
          <w:marLeft w:val="0"/>
          <w:marRight w:val="0"/>
          <w:marTop w:val="0"/>
          <w:marBottom w:val="0"/>
          <w:divBdr>
            <w:top w:val="none" w:sz="0" w:space="0" w:color="auto"/>
            <w:left w:val="none" w:sz="0" w:space="0" w:color="auto"/>
            <w:bottom w:val="none" w:sz="0" w:space="0" w:color="auto"/>
            <w:right w:val="none" w:sz="0" w:space="0" w:color="auto"/>
          </w:divBdr>
        </w:div>
      </w:divsChild>
    </w:div>
    <w:div w:id="70198841">
      <w:bodyDiv w:val="1"/>
      <w:marLeft w:val="0"/>
      <w:marRight w:val="0"/>
      <w:marTop w:val="0"/>
      <w:marBottom w:val="0"/>
      <w:divBdr>
        <w:top w:val="none" w:sz="0" w:space="0" w:color="auto"/>
        <w:left w:val="none" w:sz="0" w:space="0" w:color="auto"/>
        <w:bottom w:val="none" w:sz="0" w:space="0" w:color="auto"/>
        <w:right w:val="none" w:sz="0" w:space="0" w:color="auto"/>
      </w:divBdr>
      <w:divsChild>
        <w:div w:id="767501691">
          <w:marLeft w:val="0"/>
          <w:marRight w:val="0"/>
          <w:marTop w:val="0"/>
          <w:marBottom w:val="0"/>
          <w:divBdr>
            <w:top w:val="none" w:sz="0" w:space="0" w:color="auto"/>
            <w:left w:val="none" w:sz="0" w:space="0" w:color="auto"/>
            <w:bottom w:val="none" w:sz="0" w:space="0" w:color="auto"/>
            <w:right w:val="none" w:sz="0" w:space="0" w:color="auto"/>
          </w:divBdr>
          <w:divsChild>
            <w:div w:id="18560745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0629601">
      <w:bodyDiv w:val="1"/>
      <w:marLeft w:val="0"/>
      <w:marRight w:val="0"/>
      <w:marTop w:val="0"/>
      <w:marBottom w:val="0"/>
      <w:divBdr>
        <w:top w:val="none" w:sz="0" w:space="0" w:color="auto"/>
        <w:left w:val="none" w:sz="0" w:space="0" w:color="auto"/>
        <w:bottom w:val="none" w:sz="0" w:space="0" w:color="auto"/>
        <w:right w:val="none" w:sz="0" w:space="0" w:color="auto"/>
      </w:divBdr>
      <w:divsChild>
        <w:div w:id="31420193">
          <w:marLeft w:val="0"/>
          <w:marRight w:val="0"/>
          <w:marTop w:val="0"/>
          <w:marBottom w:val="0"/>
          <w:divBdr>
            <w:top w:val="none" w:sz="0" w:space="0" w:color="auto"/>
            <w:left w:val="none" w:sz="0" w:space="0" w:color="auto"/>
            <w:bottom w:val="none" w:sz="0" w:space="0" w:color="auto"/>
            <w:right w:val="none" w:sz="0" w:space="0" w:color="auto"/>
          </w:divBdr>
        </w:div>
        <w:div w:id="197858516">
          <w:marLeft w:val="0"/>
          <w:marRight w:val="0"/>
          <w:marTop w:val="0"/>
          <w:marBottom w:val="0"/>
          <w:divBdr>
            <w:top w:val="none" w:sz="0" w:space="0" w:color="auto"/>
            <w:left w:val="none" w:sz="0" w:space="0" w:color="auto"/>
            <w:bottom w:val="none" w:sz="0" w:space="0" w:color="auto"/>
            <w:right w:val="none" w:sz="0" w:space="0" w:color="auto"/>
          </w:divBdr>
        </w:div>
        <w:div w:id="260769104">
          <w:marLeft w:val="0"/>
          <w:marRight w:val="0"/>
          <w:marTop w:val="0"/>
          <w:marBottom w:val="0"/>
          <w:divBdr>
            <w:top w:val="none" w:sz="0" w:space="0" w:color="auto"/>
            <w:left w:val="none" w:sz="0" w:space="0" w:color="auto"/>
            <w:bottom w:val="none" w:sz="0" w:space="0" w:color="auto"/>
            <w:right w:val="none" w:sz="0" w:space="0" w:color="auto"/>
          </w:divBdr>
        </w:div>
        <w:div w:id="353380766">
          <w:marLeft w:val="0"/>
          <w:marRight w:val="0"/>
          <w:marTop w:val="0"/>
          <w:marBottom w:val="0"/>
          <w:divBdr>
            <w:top w:val="none" w:sz="0" w:space="0" w:color="auto"/>
            <w:left w:val="none" w:sz="0" w:space="0" w:color="auto"/>
            <w:bottom w:val="none" w:sz="0" w:space="0" w:color="auto"/>
            <w:right w:val="none" w:sz="0" w:space="0" w:color="auto"/>
          </w:divBdr>
        </w:div>
        <w:div w:id="354423748">
          <w:marLeft w:val="0"/>
          <w:marRight w:val="0"/>
          <w:marTop w:val="0"/>
          <w:marBottom w:val="0"/>
          <w:divBdr>
            <w:top w:val="none" w:sz="0" w:space="0" w:color="auto"/>
            <w:left w:val="none" w:sz="0" w:space="0" w:color="auto"/>
            <w:bottom w:val="none" w:sz="0" w:space="0" w:color="auto"/>
            <w:right w:val="none" w:sz="0" w:space="0" w:color="auto"/>
          </w:divBdr>
        </w:div>
        <w:div w:id="407312381">
          <w:marLeft w:val="0"/>
          <w:marRight w:val="0"/>
          <w:marTop w:val="0"/>
          <w:marBottom w:val="0"/>
          <w:divBdr>
            <w:top w:val="none" w:sz="0" w:space="0" w:color="auto"/>
            <w:left w:val="none" w:sz="0" w:space="0" w:color="auto"/>
            <w:bottom w:val="none" w:sz="0" w:space="0" w:color="auto"/>
            <w:right w:val="none" w:sz="0" w:space="0" w:color="auto"/>
          </w:divBdr>
        </w:div>
        <w:div w:id="547300071">
          <w:marLeft w:val="0"/>
          <w:marRight w:val="0"/>
          <w:marTop w:val="0"/>
          <w:marBottom w:val="0"/>
          <w:divBdr>
            <w:top w:val="none" w:sz="0" w:space="0" w:color="auto"/>
            <w:left w:val="none" w:sz="0" w:space="0" w:color="auto"/>
            <w:bottom w:val="none" w:sz="0" w:space="0" w:color="auto"/>
            <w:right w:val="none" w:sz="0" w:space="0" w:color="auto"/>
          </w:divBdr>
        </w:div>
        <w:div w:id="592781670">
          <w:marLeft w:val="0"/>
          <w:marRight w:val="0"/>
          <w:marTop w:val="0"/>
          <w:marBottom w:val="0"/>
          <w:divBdr>
            <w:top w:val="none" w:sz="0" w:space="0" w:color="auto"/>
            <w:left w:val="none" w:sz="0" w:space="0" w:color="auto"/>
            <w:bottom w:val="none" w:sz="0" w:space="0" w:color="auto"/>
            <w:right w:val="none" w:sz="0" w:space="0" w:color="auto"/>
          </w:divBdr>
        </w:div>
        <w:div w:id="606278012">
          <w:marLeft w:val="0"/>
          <w:marRight w:val="0"/>
          <w:marTop w:val="0"/>
          <w:marBottom w:val="0"/>
          <w:divBdr>
            <w:top w:val="none" w:sz="0" w:space="0" w:color="auto"/>
            <w:left w:val="none" w:sz="0" w:space="0" w:color="auto"/>
            <w:bottom w:val="none" w:sz="0" w:space="0" w:color="auto"/>
            <w:right w:val="none" w:sz="0" w:space="0" w:color="auto"/>
          </w:divBdr>
        </w:div>
        <w:div w:id="675964563">
          <w:marLeft w:val="0"/>
          <w:marRight w:val="0"/>
          <w:marTop w:val="0"/>
          <w:marBottom w:val="0"/>
          <w:divBdr>
            <w:top w:val="none" w:sz="0" w:space="0" w:color="auto"/>
            <w:left w:val="none" w:sz="0" w:space="0" w:color="auto"/>
            <w:bottom w:val="none" w:sz="0" w:space="0" w:color="auto"/>
            <w:right w:val="none" w:sz="0" w:space="0" w:color="auto"/>
          </w:divBdr>
        </w:div>
        <w:div w:id="682703872">
          <w:marLeft w:val="0"/>
          <w:marRight w:val="0"/>
          <w:marTop w:val="0"/>
          <w:marBottom w:val="0"/>
          <w:divBdr>
            <w:top w:val="none" w:sz="0" w:space="0" w:color="auto"/>
            <w:left w:val="none" w:sz="0" w:space="0" w:color="auto"/>
            <w:bottom w:val="none" w:sz="0" w:space="0" w:color="auto"/>
            <w:right w:val="none" w:sz="0" w:space="0" w:color="auto"/>
          </w:divBdr>
        </w:div>
        <w:div w:id="749160754">
          <w:marLeft w:val="0"/>
          <w:marRight w:val="0"/>
          <w:marTop w:val="0"/>
          <w:marBottom w:val="0"/>
          <w:divBdr>
            <w:top w:val="none" w:sz="0" w:space="0" w:color="auto"/>
            <w:left w:val="none" w:sz="0" w:space="0" w:color="auto"/>
            <w:bottom w:val="none" w:sz="0" w:space="0" w:color="auto"/>
            <w:right w:val="none" w:sz="0" w:space="0" w:color="auto"/>
          </w:divBdr>
        </w:div>
        <w:div w:id="809712669">
          <w:marLeft w:val="0"/>
          <w:marRight w:val="0"/>
          <w:marTop w:val="0"/>
          <w:marBottom w:val="0"/>
          <w:divBdr>
            <w:top w:val="none" w:sz="0" w:space="0" w:color="auto"/>
            <w:left w:val="none" w:sz="0" w:space="0" w:color="auto"/>
            <w:bottom w:val="none" w:sz="0" w:space="0" w:color="auto"/>
            <w:right w:val="none" w:sz="0" w:space="0" w:color="auto"/>
          </w:divBdr>
        </w:div>
        <w:div w:id="811095709">
          <w:marLeft w:val="0"/>
          <w:marRight w:val="0"/>
          <w:marTop w:val="0"/>
          <w:marBottom w:val="0"/>
          <w:divBdr>
            <w:top w:val="none" w:sz="0" w:space="0" w:color="auto"/>
            <w:left w:val="none" w:sz="0" w:space="0" w:color="auto"/>
            <w:bottom w:val="none" w:sz="0" w:space="0" w:color="auto"/>
            <w:right w:val="none" w:sz="0" w:space="0" w:color="auto"/>
          </w:divBdr>
        </w:div>
        <w:div w:id="817067445">
          <w:marLeft w:val="0"/>
          <w:marRight w:val="0"/>
          <w:marTop w:val="0"/>
          <w:marBottom w:val="0"/>
          <w:divBdr>
            <w:top w:val="none" w:sz="0" w:space="0" w:color="auto"/>
            <w:left w:val="none" w:sz="0" w:space="0" w:color="auto"/>
            <w:bottom w:val="none" w:sz="0" w:space="0" w:color="auto"/>
            <w:right w:val="none" w:sz="0" w:space="0" w:color="auto"/>
          </w:divBdr>
        </w:div>
        <w:div w:id="933441520">
          <w:marLeft w:val="0"/>
          <w:marRight w:val="0"/>
          <w:marTop w:val="0"/>
          <w:marBottom w:val="0"/>
          <w:divBdr>
            <w:top w:val="none" w:sz="0" w:space="0" w:color="auto"/>
            <w:left w:val="none" w:sz="0" w:space="0" w:color="auto"/>
            <w:bottom w:val="none" w:sz="0" w:space="0" w:color="auto"/>
            <w:right w:val="none" w:sz="0" w:space="0" w:color="auto"/>
          </w:divBdr>
        </w:div>
        <w:div w:id="1019039098">
          <w:marLeft w:val="0"/>
          <w:marRight w:val="0"/>
          <w:marTop w:val="0"/>
          <w:marBottom w:val="0"/>
          <w:divBdr>
            <w:top w:val="none" w:sz="0" w:space="0" w:color="auto"/>
            <w:left w:val="none" w:sz="0" w:space="0" w:color="auto"/>
            <w:bottom w:val="none" w:sz="0" w:space="0" w:color="auto"/>
            <w:right w:val="none" w:sz="0" w:space="0" w:color="auto"/>
          </w:divBdr>
        </w:div>
        <w:div w:id="1025668543">
          <w:marLeft w:val="0"/>
          <w:marRight w:val="0"/>
          <w:marTop w:val="0"/>
          <w:marBottom w:val="0"/>
          <w:divBdr>
            <w:top w:val="none" w:sz="0" w:space="0" w:color="auto"/>
            <w:left w:val="none" w:sz="0" w:space="0" w:color="auto"/>
            <w:bottom w:val="none" w:sz="0" w:space="0" w:color="auto"/>
            <w:right w:val="none" w:sz="0" w:space="0" w:color="auto"/>
          </w:divBdr>
        </w:div>
        <w:div w:id="1054230888">
          <w:marLeft w:val="0"/>
          <w:marRight w:val="0"/>
          <w:marTop w:val="0"/>
          <w:marBottom w:val="0"/>
          <w:divBdr>
            <w:top w:val="none" w:sz="0" w:space="0" w:color="auto"/>
            <w:left w:val="none" w:sz="0" w:space="0" w:color="auto"/>
            <w:bottom w:val="none" w:sz="0" w:space="0" w:color="auto"/>
            <w:right w:val="none" w:sz="0" w:space="0" w:color="auto"/>
          </w:divBdr>
        </w:div>
        <w:div w:id="1121416285">
          <w:marLeft w:val="0"/>
          <w:marRight w:val="0"/>
          <w:marTop w:val="0"/>
          <w:marBottom w:val="0"/>
          <w:divBdr>
            <w:top w:val="none" w:sz="0" w:space="0" w:color="auto"/>
            <w:left w:val="none" w:sz="0" w:space="0" w:color="auto"/>
            <w:bottom w:val="none" w:sz="0" w:space="0" w:color="auto"/>
            <w:right w:val="none" w:sz="0" w:space="0" w:color="auto"/>
          </w:divBdr>
        </w:div>
        <w:div w:id="1123234567">
          <w:marLeft w:val="0"/>
          <w:marRight w:val="0"/>
          <w:marTop w:val="0"/>
          <w:marBottom w:val="0"/>
          <w:divBdr>
            <w:top w:val="none" w:sz="0" w:space="0" w:color="auto"/>
            <w:left w:val="none" w:sz="0" w:space="0" w:color="auto"/>
            <w:bottom w:val="none" w:sz="0" w:space="0" w:color="auto"/>
            <w:right w:val="none" w:sz="0" w:space="0" w:color="auto"/>
          </w:divBdr>
        </w:div>
        <w:div w:id="1154175819">
          <w:marLeft w:val="0"/>
          <w:marRight w:val="0"/>
          <w:marTop w:val="0"/>
          <w:marBottom w:val="0"/>
          <w:divBdr>
            <w:top w:val="none" w:sz="0" w:space="0" w:color="auto"/>
            <w:left w:val="none" w:sz="0" w:space="0" w:color="auto"/>
            <w:bottom w:val="none" w:sz="0" w:space="0" w:color="auto"/>
            <w:right w:val="none" w:sz="0" w:space="0" w:color="auto"/>
          </w:divBdr>
        </w:div>
        <w:div w:id="1178154478">
          <w:marLeft w:val="0"/>
          <w:marRight w:val="0"/>
          <w:marTop w:val="0"/>
          <w:marBottom w:val="0"/>
          <w:divBdr>
            <w:top w:val="none" w:sz="0" w:space="0" w:color="auto"/>
            <w:left w:val="none" w:sz="0" w:space="0" w:color="auto"/>
            <w:bottom w:val="none" w:sz="0" w:space="0" w:color="auto"/>
            <w:right w:val="none" w:sz="0" w:space="0" w:color="auto"/>
          </w:divBdr>
        </w:div>
        <w:div w:id="1244800036">
          <w:marLeft w:val="0"/>
          <w:marRight w:val="0"/>
          <w:marTop w:val="0"/>
          <w:marBottom w:val="0"/>
          <w:divBdr>
            <w:top w:val="none" w:sz="0" w:space="0" w:color="auto"/>
            <w:left w:val="none" w:sz="0" w:space="0" w:color="auto"/>
            <w:bottom w:val="none" w:sz="0" w:space="0" w:color="auto"/>
            <w:right w:val="none" w:sz="0" w:space="0" w:color="auto"/>
          </w:divBdr>
        </w:div>
        <w:div w:id="1260412612">
          <w:marLeft w:val="0"/>
          <w:marRight w:val="0"/>
          <w:marTop w:val="0"/>
          <w:marBottom w:val="0"/>
          <w:divBdr>
            <w:top w:val="none" w:sz="0" w:space="0" w:color="auto"/>
            <w:left w:val="none" w:sz="0" w:space="0" w:color="auto"/>
            <w:bottom w:val="none" w:sz="0" w:space="0" w:color="auto"/>
            <w:right w:val="none" w:sz="0" w:space="0" w:color="auto"/>
          </w:divBdr>
        </w:div>
        <w:div w:id="1351760002">
          <w:marLeft w:val="0"/>
          <w:marRight w:val="0"/>
          <w:marTop w:val="0"/>
          <w:marBottom w:val="0"/>
          <w:divBdr>
            <w:top w:val="none" w:sz="0" w:space="0" w:color="auto"/>
            <w:left w:val="none" w:sz="0" w:space="0" w:color="auto"/>
            <w:bottom w:val="none" w:sz="0" w:space="0" w:color="auto"/>
            <w:right w:val="none" w:sz="0" w:space="0" w:color="auto"/>
          </w:divBdr>
        </w:div>
        <w:div w:id="1368794996">
          <w:marLeft w:val="0"/>
          <w:marRight w:val="0"/>
          <w:marTop w:val="0"/>
          <w:marBottom w:val="0"/>
          <w:divBdr>
            <w:top w:val="none" w:sz="0" w:space="0" w:color="auto"/>
            <w:left w:val="none" w:sz="0" w:space="0" w:color="auto"/>
            <w:bottom w:val="none" w:sz="0" w:space="0" w:color="auto"/>
            <w:right w:val="none" w:sz="0" w:space="0" w:color="auto"/>
          </w:divBdr>
        </w:div>
        <w:div w:id="1413817294">
          <w:marLeft w:val="0"/>
          <w:marRight w:val="0"/>
          <w:marTop w:val="0"/>
          <w:marBottom w:val="0"/>
          <w:divBdr>
            <w:top w:val="none" w:sz="0" w:space="0" w:color="auto"/>
            <w:left w:val="none" w:sz="0" w:space="0" w:color="auto"/>
            <w:bottom w:val="none" w:sz="0" w:space="0" w:color="auto"/>
            <w:right w:val="none" w:sz="0" w:space="0" w:color="auto"/>
          </w:divBdr>
        </w:div>
        <w:div w:id="1549029731">
          <w:marLeft w:val="0"/>
          <w:marRight w:val="0"/>
          <w:marTop w:val="0"/>
          <w:marBottom w:val="0"/>
          <w:divBdr>
            <w:top w:val="none" w:sz="0" w:space="0" w:color="auto"/>
            <w:left w:val="none" w:sz="0" w:space="0" w:color="auto"/>
            <w:bottom w:val="none" w:sz="0" w:space="0" w:color="auto"/>
            <w:right w:val="none" w:sz="0" w:space="0" w:color="auto"/>
          </w:divBdr>
        </w:div>
        <w:div w:id="1614050977">
          <w:marLeft w:val="0"/>
          <w:marRight w:val="0"/>
          <w:marTop w:val="0"/>
          <w:marBottom w:val="0"/>
          <w:divBdr>
            <w:top w:val="none" w:sz="0" w:space="0" w:color="auto"/>
            <w:left w:val="none" w:sz="0" w:space="0" w:color="auto"/>
            <w:bottom w:val="none" w:sz="0" w:space="0" w:color="auto"/>
            <w:right w:val="none" w:sz="0" w:space="0" w:color="auto"/>
          </w:divBdr>
        </w:div>
        <w:div w:id="1635796721">
          <w:marLeft w:val="0"/>
          <w:marRight w:val="0"/>
          <w:marTop w:val="0"/>
          <w:marBottom w:val="0"/>
          <w:divBdr>
            <w:top w:val="none" w:sz="0" w:space="0" w:color="auto"/>
            <w:left w:val="none" w:sz="0" w:space="0" w:color="auto"/>
            <w:bottom w:val="none" w:sz="0" w:space="0" w:color="auto"/>
            <w:right w:val="none" w:sz="0" w:space="0" w:color="auto"/>
          </w:divBdr>
        </w:div>
        <w:div w:id="1666977222">
          <w:marLeft w:val="0"/>
          <w:marRight w:val="0"/>
          <w:marTop w:val="0"/>
          <w:marBottom w:val="0"/>
          <w:divBdr>
            <w:top w:val="none" w:sz="0" w:space="0" w:color="auto"/>
            <w:left w:val="none" w:sz="0" w:space="0" w:color="auto"/>
            <w:bottom w:val="none" w:sz="0" w:space="0" w:color="auto"/>
            <w:right w:val="none" w:sz="0" w:space="0" w:color="auto"/>
          </w:divBdr>
        </w:div>
        <w:div w:id="1700351773">
          <w:marLeft w:val="0"/>
          <w:marRight w:val="0"/>
          <w:marTop w:val="0"/>
          <w:marBottom w:val="0"/>
          <w:divBdr>
            <w:top w:val="none" w:sz="0" w:space="0" w:color="auto"/>
            <w:left w:val="none" w:sz="0" w:space="0" w:color="auto"/>
            <w:bottom w:val="none" w:sz="0" w:space="0" w:color="auto"/>
            <w:right w:val="none" w:sz="0" w:space="0" w:color="auto"/>
          </w:divBdr>
        </w:div>
        <w:div w:id="1779258258">
          <w:marLeft w:val="0"/>
          <w:marRight w:val="0"/>
          <w:marTop w:val="0"/>
          <w:marBottom w:val="0"/>
          <w:divBdr>
            <w:top w:val="none" w:sz="0" w:space="0" w:color="auto"/>
            <w:left w:val="none" w:sz="0" w:space="0" w:color="auto"/>
            <w:bottom w:val="none" w:sz="0" w:space="0" w:color="auto"/>
            <w:right w:val="none" w:sz="0" w:space="0" w:color="auto"/>
          </w:divBdr>
        </w:div>
        <w:div w:id="1910076445">
          <w:marLeft w:val="0"/>
          <w:marRight w:val="0"/>
          <w:marTop w:val="0"/>
          <w:marBottom w:val="0"/>
          <w:divBdr>
            <w:top w:val="none" w:sz="0" w:space="0" w:color="auto"/>
            <w:left w:val="none" w:sz="0" w:space="0" w:color="auto"/>
            <w:bottom w:val="none" w:sz="0" w:space="0" w:color="auto"/>
            <w:right w:val="none" w:sz="0" w:space="0" w:color="auto"/>
          </w:divBdr>
        </w:div>
        <w:div w:id="2047170265">
          <w:marLeft w:val="0"/>
          <w:marRight w:val="0"/>
          <w:marTop w:val="0"/>
          <w:marBottom w:val="0"/>
          <w:divBdr>
            <w:top w:val="none" w:sz="0" w:space="0" w:color="auto"/>
            <w:left w:val="none" w:sz="0" w:space="0" w:color="auto"/>
            <w:bottom w:val="none" w:sz="0" w:space="0" w:color="auto"/>
            <w:right w:val="none" w:sz="0" w:space="0" w:color="auto"/>
          </w:divBdr>
        </w:div>
      </w:divsChild>
    </w:div>
    <w:div w:id="127474529">
      <w:bodyDiv w:val="1"/>
      <w:marLeft w:val="0"/>
      <w:marRight w:val="0"/>
      <w:marTop w:val="0"/>
      <w:marBottom w:val="0"/>
      <w:divBdr>
        <w:top w:val="none" w:sz="0" w:space="0" w:color="auto"/>
        <w:left w:val="none" w:sz="0" w:space="0" w:color="auto"/>
        <w:bottom w:val="none" w:sz="0" w:space="0" w:color="auto"/>
        <w:right w:val="none" w:sz="0" w:space="0" w:color="auto"/>
      </w:divBdr>
      <w:divsChild>
        <w:div w:id="30497468">
          <w:marLeft w:val="0"/>
          <w:marRight w:val="0"/>
          <w:marTop w:val="0"/>
          <w:marBottom w:val="0"/>
          <w:divBdr>
            <w:top w:val="none" w:sz="0" w:space="0" w:color="auto"/>
            <w:left w:val="none" w:sz="0" w:space="0" w:color="auto"/>
            <w:bottom w:val="none" w:sz="0" w:space="0" w:color="auto"/>
            <w:right w:val="none" w:sz="0" w:space="0" w:color="auto"/>
          </w:divBdr>
          <w:divsChild>
            <w:div w:id="1338582966">
              <w:marLeft w:val="0"/>
              <w:marRight w:val="0"/>
              <w:marTop w:val="100"/>
              <w:marBottom w:val="100"/>
              <w:divBdr>
                <w:top w:val="none" w:sz="0" w:space="0" w:color="auto"/>
                <w:left w:val="none" w:sz="0" w:space="0" w:color="auto"/>
                <w:bottom w:val="none" w:sz="0" w:space="0" w:color="auto"/>
                <w:right w:val="none" w:sz="0" w:space="0" w:color="auto"/>
              </w:divBdr>
              <w:divsChild>
                <w:div w:id="563181131">
                  <w:marLeft w:val="0"/>
                  <w:marRight w:val="0"/>
                  <w:marTop w:val="0"/>
                  <w:marBottom w:val="0"/>
                  <w:divBdr>
                    <w:top w:val="none" w:sz="0" w:space="0" w:color="auto"/>
                    <w:left w:val="none" w:sz="0" w:space="0" w:color="auto"/>
                    <w:bottom w:val="none" w:sz="0" w:space="0" w:color="auto"/>
                    <w:right w:val="none" w:sz="0" w:space="0" w:color="auto"/>
                  </w:divBdr>
                  <w:divsChild>
                    <w:div w:id="485171537">
                      <w:marLeft w:val="0"/>
                      <w:marRight w:val="0"/>
                      <w:marTop w:val="0"/>
                      <w:marBottom w:val="0"/>
                      <w:divBdr>
                        <w:top w:val="none" w:sz="0" w:space="0" w:color="auto"/>
                        <w:left w:val="none" w:sz="0" w:space="0" w:color="auto"/>
                        <w:bottom w:val="none" w:sz="0" w:space="0" w:color="auto"/>
                        <w:right w:val="none" w:sz="0" w:space="0" w:color="auto"/>
                      </w:divBdr>
                      <w:divsChild>
                        <w:div w:id="1889534560">
                          <w:marLeft w:val="0"/>
                          <w:marRight w:val="0"/>
                          <w:marTop w:val="0"/>
                          <w:marBottom w:val="150"/>
                          <w:divBdr>
                            <w:top w:val="none" w:sz="0" w:space="0" w:color="auto"/>
                            <w:left w:val="none" w:sz="0" w:space="0" w:color="auto"/>
                            <w:bottom w:val="none" w:sz="0" w:space="0" w:color="auto"/>
                            <w:right w:val="none" w:sz="0" w:space="0" w:color="auto"/>
                          </w:divBdr>
                          <w:divsChild>
                            <w:div w:id="477571752">
                              <w:marLeft w:val="0"/>
                              <w:marRight w:val="0"/>
                              <w:marTop w:val="0"/>
                              <w:marBottom w:val="0"/>
                              <w:divBdr>
                                <w:top w:val="none" w:sz="0" w:space="0" w:color="auto"/>
                                <w:left w:val="none" w:sz="0" w:space="0" w:color="auto"/>
                                <w:bottom w:val="none" w:sz="0" w:space="0" w:color="auto"/>
                                <w:right w:val="none" w:sz="0" w:space="0" w:color="auto"/>
                              </w:divBdr>
                              <w:divsChild>
                                <w:div w:id="1542087034">
                                  <w:marLeft w:val="0"/>
                                  <w:marRight w:val="0"/>
                                  <w:marTop w:val="0"/>
                                  <w:marBottom w:val="0"/>
                                  <w:divBdr>
                                    <w:top w:val="none" w:sz="0" w:space="0" w:color="auto"/>
                                    <w:left w:val="none" w:sz="0" w:space="0" w:color="auto"/>
                                    <w:bottom w:val="none" w:sz="0" w:space="0" w:color="auto"/>
                                    <w:right w:val="none" w:sz="0" w:space="0" w:color="auto"/>
                                  </w:divBdr>
                                  <w:divsChild>
                                    <w:div w:id="665283394">
                                      <w:marLeft w:val="0"/>
                                      <w:marRight w:val="0"/>
                                      <w:marTop w:val="0"/>
                                      <w:marBottom w:val="0"/>
                                      <w:divBdr>
                                        <w:top w:val="none" w:sz="0" w:space="0" w:color="auto"/>
                                        <w:left w:val="none" w:sz="0" w:space="0" w:color="auto"/>
                                        <w:bottom w:val="none" w:sz="0" w:space="0" w:color="auto"/>
                                        <w:right w:val="none" w:sz="0" w:space="0" w:color="auto"/>
                                      </w:divBdr>
                                      <w:divsChild>
                                        <w:div w:id="120150957">
                                          <w:marLeft w:val="0"/>
                                          <w:marRight w:val="0"/>
                                          <w:marTop w:val="0"/>
                                          <w:marBottom w:val="0"/>
                                          <w:divBdr>
                                            <w:top w:val="none" w:sz="0" w:space="0" w:color="auto"/>
                                            <w:left w:val="none" w:sz="0" w:space="0" w:color="auto"/>
                                            <w:bottom w:val="none" w:sz="0" w:space="0" w:color="auto"/>
                                            <w:right w:val="none" w:sz="0" w:space="0" w:color="auto"/>
                                          </w:divBdr>
                                          <w:divsChild>
                                            <w:div w:id="1085688894">
                                              <w:marLeft w:val="0"/>
                                              <w:marRight w:val="0"/>
                                              <w:marTop w:val="0"/>
                                              <w:marBottom w:val="0"/>
                                              <w:divBdr>
                                                <w:top w:val="none" w:sz="0" w:space="0" w:color="auto"/>
                                                <w:left w:val="none" w:sz="0" w:space="0" w:color="auto"/>
                                                <w:bottom w:val="none" w:sz="0" w:space="0" w:color="auto"/>
                                                <w:right w:val="none" w:sz="0" w:space="0" w:color="auto"/>
                                              </w:divBdr>
                                              <w:divsChild>
                                                <w:div w:id="1793011146">
                                                  <w:marLeft w:val="0"/>
                                                  <w:marRight w:val="0"/>
                                                  <w:marTop w:val="0"/>
                                                  <w:marBottom w:val="0"/>
                                                  <w:divBdr>
                                                    <w:top w:val="none" w:sz="0" w:space="0" w:color="auto"/>
                                                    <w:left w:val="none" w:sz="0" w:space="0" w:color="auto"/>
                                                    <w:bottom w:val="none" w:sz="0" w:space="0" w:color="auto"/>
                                                    <w:right w:val="none" w:sz="0" w:space="0" w:color="auto"/>
                                                  </w:divBdr>
                                                  <w:divsChild>
                                                    <w:div w:id="10786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2572">
      <w:bodyDiv w:val="1"/>
      <w:marLeft w:val="0"/>
      <w:marRight w:val="0"/>
      <w:marTop w:val="0"/>
      <w:marBottom w:val="0"/>
      <w:divBdr>
        <w:top w:val="none" w:sz="0" w:space="0" w:color="auto"/>
        <w:left w:val="none" w:sz="0" w:space="0" w:color="auto"/>
        <w:bottom w:val="none" w:sz="0" w:space="0" w:color="auto"/>
        <w:right w:val="none" w:sz="0" w:space="0" w:color="auto"/>
      </w:divBdr>
      <w:divsChild>
        <w:div w:id="509178955">
          <w:marLeft w:val="0"/>
          <w:marRight w:val="0"/>
          <w:marTop w:val="0"/>
          <w:marBottom w:val="0"/>
          <w:divBdr>
            <w:top w:val="none" w:sz="0" w:space="0" w:color="auto"/>
            <w:left w:val="none" w:sz="0" w:space="0" w:color="auto"/>
            <w:bottom w:val="none" w:sz="0" w:space="0" w:color="auto"/>
            <w:right w:val="none" w:sz="0" w:space="0" w:color="auto"/>
          </w:divBdr>
          <w:divsChild>
            <w:div w:id="1959724053">
              <w:marLeft w:val="-225"/>
              <w:marRight w:val="-225"/>
              <w:marTop w:val="0"/>
              <w:marBottom w:val="0"/>
              <w:divBdr>
                <w:top w:val="none" w:sz="0" w:space="0" w:color="auto"/>
                <w:left w:val="none" w:sz="0" w:space="0" w:color="auto"/>
                <w:bottom w:val="none" w:sz="0" w:space="0" w:color="auto"/>
                <w:right w:val="none" w:sz="0" w:space="0" w:color="auto"/>
              </w:divBdr>
              <w:divsChild>
                <w:div w:id="1872759221">
                  <w:marLeft w:val="0"/>
                  <w:marRight w:val="0"/>
                  <w:marTop w:val="0"/>
                  <w:marBottom w:val="0"/>
                  <w:divBdr>
                    <w:top w:val="none" w:sz="0" w:space="0" w:color="auto"/>
                    <w:left w:val="none" w:sz="0" w:space="0" w:color="auto"/>
                    <w:bottom w:val="none" w:sz="0" w:space="0" w:color="auto"/>
                    <w:right w:val="none" w:sz="0" w:space="0" w:color="auto"/>
                  </w:divBdr>
                  <w:divsChild>
                    <w:div w:id="16981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0727">
      <w:bodyDiv w:val="1"/>
      <w:marLeft w:val="0"/>
      <w:marRight w:val="0"/>
      <w:marTop w:val="0"/>
      <w:marBottom w:val="0"/>
      <w:divBdr>
        <w:top w:val="none" w:sz="0" w:space="0" w:color="auto"/>
        <w:left w:val="none" w:sz="0" w:space="0" w:color="auto"/>
        <w:bottom w:val="none" w:sz="0" w:space="0" w:color="auto"/>
        <w:right w:val="none" w:sz="0" w:space="0" w:color="auto"/>
      </w:divBdr>
      <w:divsChild>
        <w:div w:id="1430851338">
          <w:marLeft w:val="0"/>
          <w:marRight w:val="0"/>
          <w:marTop w:val="0"/>
          <w:marBottom w:val="0"/>
          <w:divBdr>
            <w:top w:val="none" w:sz="0" w:space="0" w:color="auto"/>
            <w:left w:val="none" w:sz="0" w:space="0" w:color="auto"/>
            <w:bottom w:val="none" w:sz="0" w:space="0" w:color="auto"/>
            <w:right w:val="none" w:sz="0" w:space="0" w:color="auto"/>
          </w:divBdr>
          <w:divsChild>
            <w:div w:id="731974015">
              <w:marLeft w:val="0"/>
              <w:marRight w:val="0"/>
              <w:marTop w:val="0"/>
              <w:marBottom w:val="0"/>
              <w:divBdr>
                <w:top w:val="none" w:sz="0" w:space="0" w:color="auto"/>
                <w:left w:val="none" w:sz="0" w:space="0" w:color="auto"/>
                <w:bottom w:val="none" w:sz="0" w:space="0" w:color="auto"/>
                <w:right w:val="none" w:sz="0" w:space="0" w:color="auto"/>
              </w:divBdr>
              <w:divsChild>
                <w:div w:id="2133746289">
                  <w:marLeft w:val="0"/>
                  <w:marRight w:val="0"/>
                  <w:marTop w:val="0"/>
                  <w:marBottom w:val="0"/>
                  <w:divBdr>
                    <w:top w:val="none" w:sz="0" w:space="0" w:color="auto"/>
                    <w:left w:val="none" w:sz="0" w:space="0" w:color="auto"/>
                    <w:bottom w:val="none" w:sz="0" w:space="0" w:color="auto"/>
                    <w:right w:val="none" w:sz="0" w:space="0" w:color="auto"/>
                  </w:divBdr>
                  <w:divsChild>
                    <w:div w:id="1808929550">
                      <w:marLeft w:val="0"/>
                      <w:marRight w:val="0"/>
                      <w:marTop w:val="0"/>
                      <w:marBottom w:val="0"/>
                      <w:divBdr>
                        <w:top w:val="none" w:sz="0" w:space="0" w:color="auto"/>
                        <w:left w:val="none" w:sz="0" w:space="0" w:color="auto"/>
                        <w:bottom w:val="none" w:sz="0" w:space="0" w:color="auto"/>
                        <w:right w:val="none" w:sz="0" w:space="0" w:color="auto"/>
                      </w:divBdr>
                      <w:divsChild>
                        <w:div w:id="269164245">
                          <w:marLeft w:val="0"/>
                          <w:marRight w:val="0"/>
                          <w:marTop w:val="0"/>
                          <w:marBottom w:val="0"/>
                          <w:divBdr>
                            <w:top w:val="none" w:sz="0" w:space="0" w:color="auto"/>
                            <w:left w:val="none" w:sz="0" w:space="0" w:color="auto"/>
                            <w:bottom w:val="none" w:sz="0" w:space="0" w:color="auto"/>
                            <w:right w:val="none" w:sz="0" w:space="0" w:color="auto"/>
                          </w:divBdr>
                          <w:divsChild>
                            <w:div w:id="1223714890">
                              <w:marLeft w:val="0"/>
                              <w:marRight w:val="0"/>
                              <w:marTop w:val="0"/>
                              <w:marBottom w:val="0"/>
                              <w:divBdr>
                                <w:top w:val="none" w:sz="0" w:space="0" w:color="auto"/>
                                <w:left w:val="none" w:sz="0" w:space="0" w:color="auto"/>
                                <w:bottom w:val="none" w:sz="0" w:space="0" w:color="auto"/>
                                <w:right w:val="none" w:sz="0" w:space="0" w:color="auto"/>
                              </w:divBdr>
                              <w:divsChild>
                                <w:div w:id="323516149">
                                  <w:marLeft w:val="0"/>
                                  <w:marRight w:val="0"/>
                                  <w:marTop w:val="0"/>
                                  <w:marBottom w:val="0"/>
                                  <w:divBdr>
                                    <w:top w:val="none" w:sz="0" w:space="0" w:color="auto"/>
                                    <w:left w:val="none" w:sz="0" w:space="0" w:color="auto"/>
                                    <w:bottom w:val="none" w:sz="0" w:space="0" w:color="auto"/>
                                    <w:right w:val="none" w:sz="0" w:space="0" w:color="auto"/>
                                  </w:divBdr>
                                  <w:divsChild>
                                    <w:div w:id="1014723282">
                                      <w:marLeft w:val="0"/>
                                      <w:marRight w:val="0"/>
                                      <w:marTop w:val="0"/>
                                      <w:marBottom w:val="0"/>
                                      <w:divBdr>
                                        <w:top w:val="none" w:sz="0" w:space="0" w:color="auto"/>
                                        <w:left w:val="none" w:sz="0" w:space="0" w:color="auto"/>
                                        <w:bottom w:val="none" w:sz="0" w:space="0" w:color="auto"/>
                                        <w:right w:val="none" w:sz="0" w:space="0" w:color="auto"/>
                                      </w:divBdr>
                                      <w:divsChild>
                                        <w:div w:id="6105062">
                                          <w:marLeft w:val="0"/>
                                          <w:marRight w:val="0"/>
                                          <w:marTop w:val="0"/>
                                          <w:marBottom w:val="0"/>
                                          <w:divBdr>
                                            <w:top w:val="none" w:sz="0" w:space="0" w:color="auto"/>
                                            <w:left w:val="none" w:sz="0" w:space="0" w:color="auto"/>
                                            <w:bottom w:val="none" w:sz="0" w:space="0" w:color="auto"/>
                                            <w:right w:val="none" w:sz="0" w:space="0" w:color="auto"/>
                                          </w:divBdr>
                                        </w:div>
                                        <w:div w:id="102505360">
                                          <w:marLeft w:val="0"/>
                                          <w:marRight w:val="0"/>
                                          <w:marTop w:val="0"/>
                                          <w:marBottom w:val="0"/>
                                          <w:divBdr>
                                            <w:top w:val="none" w:sz="0" w:space="0" w:color="auto"/>
                                            <w:left w:val="none" w:sz="0" w:space="0" w:color="auto"/>
                                            <w:bottom w:val="none" w:sz="0" w:space="0" w:color="auto"/>
                                            <w:right w:val="none" w:sz="0" w:space="0" w:color="auto"/>
                                          </w:divBdr>
                                        </w:div>
                                        <w:div w:id="8913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027527">
      <w:bodyDiv w:val="1"/>
      <w:marLeft w:val="0"/>
      <w:marRight w:val="0"/>
      <w:marTop w:val="0"/>
      <w:marBottom w:val="0"/>
      <w:divBdr>
        <w:top w:val="none" w:sz="0" w:space="0" w:color="auto"/>
        <w:left w:val="none" w:sz="0" w:space="0" w:color="auto"/>
        <w:bottom w:val="none" w:sz="0" w:space="0" w:color="auto"/>
        <w:right w:val="none" w:sz="0" w:space="0" w:color="auto"/>
      </w:divBdr>
    </w:div>
    <w:div w:id="250967037">
      <w:bodyDiv w:val="1"/>
      <w:marLeft w:val="0"/>
      <w:marRight w:val="0"/>
      <w:marTop w:val="0"/>
      <w:marBottom w:val="0"/>
      <w:divBdr>
        <w:top w:val="none" w:sz="0" w:space="0" w:color="auto"/>
        <w:left w:val="none" w:sz="0" w:space="0" w:color="auto"/>
        <w:bottom w:val="none" w:sz="0" w:space="0" w:color="auto"/>
        <w:right w:val="none" w:sz="0" w:space="0" w:color="auto"/>
      </w:divBdr>
      <w:divsChild>
        <w:div w:id="2079475203">
          <w:marLeft w:val="0"/>
          <w:marRight w:val="0"/>
          <w:marTop w:val="0"/>
          <w:marBottom w:val="0"/>
          <w:divBdr>
            <w:top w:val="none" w:sz="0" w:space="0" w:color="auto"/>
            <w:left w:val="none" w:sz="0" w:space="0" w:color="auto"/>
            <w:bottom w:val="none" w:sz="0" w:space="0" w:color="auto"/>
            <w:right w:val="none" w:sz="0" w:space="0" w:color="auto"/>
          </w:divBdr>
          <w:divsChild>
            <w:div w:id="1061900994">
              <w:marLeft w:val="0"/>
              <w:marRight w:val="0"/>
              <w:marTop w:val="100"/>
              <w:marBottom w:val="100"/>
              <w:divBdr>
                <w:top w:val="none" w:sz="0" w:space="0" w:color="auto"/>
                <w:left w:val="none" w:sz="0" w:space="0" w:color="auto"/>
                <w:bottom w:val="none" w:sz="0" w:space="0" w:color="auto"/>
                <w:right w:val="none" w:sz="0" w:space="0" w:color="auto"/>
              </w:divBdr>
              <w:divsChild>
                <w:div w:id="291710206">
                  <w:marLeft w:val="0"/>
                  <w:marRight w:val="0"/>
                  <w:marTop w:val="0"/>
                  <w:marBottom w:val="0"/>
                  <w:divBdr>
                    <w:top w:val="none" w:sz="0" w:space="0" w:color="auto"/>
                    <w:left w:val="none" w:sz="0" w:space="0" w:color="auto"/>
                    <w:bottom w:val="none" w:sz="0" w:space="0" w:color="auto"/>
                    <w:right w:val="none" w:sz="0" w:space="0" w:color="auto"/>
                  </w:divBdr>
                  <w:divsChild>
                    <w:div w:id="1862472642">
                      <w:marLeft w:val="0"/>
                      <w:marRight w:val="0"/>
                      <w:marTop w:val="0"/>
                      <w:marBottom w:val="0"/>
                      <w:divBdr>
                        <w:top w:val="none" w:sz="0" w:space="0" w:color="auto"/>
                        <w:left w:val="none" w:sz="0" w:space="0" w:color="auto"/>
                        <w:bottom w:val="none" w:sz="0" w:space="0" w:color="auto"/>
                        <w:right w:val="none" w:sz="0" w:space="0" w:color="auto"/>
                      </w:divBdr>
                      <w:divsChild>
                        <w:div w:id="783038314">
                          <w:marLeft w:val="0"/>
                          <w:marRight w:val="0"/>
                          <w:marTop w:val="0"/>
                          <w:marBottom w:val="150"/>
                          <w:divBdr>
                            <w:top w:val="none" w:sz="0" w:space="0" w:color="auto"/>
                            <w:left w:val="none" w:sz="0" w:space="0" w:color="auto"/>
                            <w:bottom w:val="none" w:sz="0" w:space="0" w:color="auto"/>
                            <w:right w:val="none" w:sz="0" w:space="0" w:color="auto"/>
                          </w:divBdr>
                          <w:divsChild>
                            <w:div w:id="504058483">
                              <w:marLeft w:val="0"/>
                              <w:marRight w:val="0"/>
                              <w:marTop w:val="0"/>
                              <w:marBottom w:val="0"/>
                              <w:divBdr>
                                <w:top w:val="none" w:sz="0" w:space="0" w:color="auto"/>
                                <w:left w:val="none" w:sz="0" w:space="0" w:color="auto"/>
                                <w:bottom w:val="none" w:sz="0" w:space="0" w:color="auto"/>
                                <w:right w:val="none" w:sz="0" w:space="0" w:color="auto"/>
                              </w:divBdr>
                              <w:divsChild>
                                <w:div w:id="3554109">
                                  <w:marLeft w:val="0"/>
                                  <w:marRight w:val="0"/>
                                  <w:marTop w:val="0"/>
                                  <w:marBottom w:val="0"/>
                                  <w:divBdr>
                                    <w:top w:val="none" w:sz="0" w:space="0" w:color="auto"/>
                                    <w:left w:val="none" w:sz="0" w:space="0" w:color="auto"/>
                                    <w:bottom w:val="none" w:sz="0" w:space="0" w:color="auto"/>
                                    <w:right w:val="none" w:sz="0" w:space="0" w:color="auto"/>
                                  </w:divBdr>
                                  <w:divsChild>
                                    <w:div w:id="1716273533">
                                      <w:marLeft w:val="0"/>
                                      <w:marRight w:val="0"/>
                                      <w:marTop w:val="0"/>
                                      <w:marBottom w:val="0"/>
                                      <w:divBdr>
                                        <w:top w:val="none" w:sz="0" w:space="0" w:color="auto"/>
                                        <w:left w:val="none" w:sz="0" w:space="0" w:color="auto"/>
                                        <w:bottom w:val="none" w:sz="0" w:space="0" w:color="auto"/>
                                        <w:right w:val="none" w:sz="0" w:space="0" w:color="auto"/>
                                      </w:divBdr>
                                      <w:divsChild>
                                        <w:div w:id="331874543">
                                          <w:marLeft w:val="0"/>
                                          <w:marRight w:val="0"/>
                                          <w:marTop w:val="0"/>
                                          <w:marBottom w:val="0"/>
                                          <w:divBdr>
                                            <w:top w:val="none" w:sz="0" w:space="0" w:color="auto"/>
                                            <w:left w:val="none" w:sz="0" w:space="0" w:color="auto"/>
                                            <w:bottom w:val="none" w:sz="0" w:space="0" w:color="auto"/>
                                            <w:right w:val="none" w:sz="0" w:space="0" w:color="auto"/>
                                          </w:divBdr>
                                          <w:divsChild>
                                            <w:div w:id="1513302893">
                                              <w:marLeft w:val="0"/>
                                              <w:marRight w:val="0"/>
                                              <w:marTop w:val="0"/>
                                              <w:marBottom w:val="0"/>
                                              <w:divBdr>
                                                <w:top w:val="none" w:sz="0" w:space="0" w:color="auto"/>
                                                <w:left w:val="none" w:sz="0" w:space="0" w:color="auto"/>
                                                <w:bottom w:val="none" w:sz="0" w:space="0" w:color="auto"/>
                                                <w:right w:val="none" w:sz="0" w:space="0" w:color="auto"/>
                                              </w:divBdr>
                                              <w:divsChild>
                                                <w:div w:id="1773354421">
                                                  <w:marLeft w:val="0"/>
                                                  <w:marRight w:val="0"/>
                                                  <w:marTop w:val="0"/>
                                                  <w:marBottom w:val="0"/>
                                                  <w:divBdr>
                                                    <w:top w:val="none" w:sz="0" w:space="0" w:color="auto"/>
                                                    <w:left w:val="none" w:sz="0" w:space="0" w:color="auto"/>
                                                    <w:bottom w:val="none" w:sz="0" w:space="0" w:color="auto"/>
                                                    <w:right w:val="none" w:sz="0" w:space="0" w:color="auto"/>
                                                  </w:divBdr>
                                                  <w:divsChild>
                                                    <w:div w:id="9877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20648">
      <w:bodyDiv w:val="1"/>
      <w:marLeft w:val="0"/>
      <w:marRight w:val="0"/>
      <w:marTop w:val="0"/>
      <w:marBottom w:val="0"/>
      <w:divBdr>
        <w:top w:val="none" w:sz="0" w:space="0" w:color="auto"/>
        <w:left w:val="none" w:sz="0" w:space="0" w:color="auto"/>
        <w:bottom w:val="none" w:sz="0" w:space="0" w:color="auto"/>
        <w:right w:val="none" w:sz="0" w:space="0" w:color="auto"/>
      </w:divBdr>
    </w:div>
    <w:div w:id="253900619">
      <w:bodyDiv w:val="1"/>
      <w:marLeft w:val="0"/>
      <w:marRight w:val="0"/>
      <w:marTop w:val="0"/>
      <w:marBottom w:val="0"/>
      <w:divBdr>
        <w:top w:val="none" w:sz="0" w:space="0" w:color="auto"/>
        <w:left w:val="none" w:sz="0" w:space="0" w:color="auto"/>
        <w:bottom w:val="none" w:sz="0" w:space="0" w:color="auto"/>
        <w:right w:val="none" w:sz="0" w:space="0" w:color="auto"/>
      </w:divBdr>
    </w:div>
    <w:div w:id="268440590">
      <w:bodyDiv w:val="1"/>
      <w:marLeft w:val="0"/>
      <w:marRight w:val="0"/>
      <w:marTop w:val="0"/>
      <w:marBottom w:val="0"/>
      <w:divBdr>
        <w:top w:val="none" w:sz="0" w:space="0" w:color="auto"/>
        <w:left w:val="none" w:sz="0" w:space="0" w:color="auto"/>
        <w:bottom w:val="none" w:sz="0" w:space="0" w:color="auto"/>
        <w:right w:val="none" w:sz="0" w:space="0" w:color="auto"/>
      </w:divBdr>
    </w:div>
    <w:div w:id="291399024">
      <w:bodyDiv w:val="1"/>
      <w:marLeft w:val="390"/>
      <w:marRight w:val="390"/>
      <w:marTop w:val="0"/>
      <w:marBottom w:val="0"/>
      <w:divBdr>
        <w:top w:val="none" w:sz="0" w:space="0" w:color="auto"/>
        <w:left w:val="none" w:sz="0" w:space="0" w:color="auto"/>
        <w:bottom w:val="none" w:sz="0" w:space="0" w:color="auto"/>
        <w:right w:val="none" w:sz="0" w:space="0" w:color="auto"/>
      </w:divBdr>
    </w:div>
    <w:div w:id="304435910">
      <w:bodyDiv w:val="1"/>
      <w:marLeft w:val="0"/>
      <w:marRight w:val="0"/>
      <w:marTop w:val="0"/>
      <w:marBottom w:val="0"/>
      <w:divBdr>
        <w:top w:val="none" w:sz="0" w:space="0" w:color="auto"/>
        <w:left w:val="none" w:sz="0" w:space="0" w:color="auto"/>
        <w:bottom w:val="none" w:sz="0" w:space="0" w:color="auto"/>
        <w:right w:val="none" w:sz="0" w:space="0" w:color="auto"/>
      </w:divBdr>
      <w:divsChild>
        <w:div w:id="1653482936">
          <w:marLeft w:val="0"/>
          <w:marRight w:val="0"/>
          <w:marTop w:val="0"/>
          <w:marBottom w:val="0"/>
          <w:divBdr>
            <w:top w:val="none" w:sz="0" w:space="0" w:color="auto"/>
            <w:left w:val="none" w:sz="0" w:space="0" w:color="auto"/>
            <w:bottom w:val="none" w:sz="0" w:space="0" w:color="auto"/>
            <w:right w:val="none" w:sz="0" w:space="0" w:color="auto"/>
          </w:divBdr>
          <w:divsChild>
            <w:div w:id="77943866">
              <w:marLeft w:val="0"/>
              <w:marRight w:val="0"/>
              <w:marTop w:val="100"/>
              <w:marBottom w:val="100"/>
              <w:divBdr>
                <w:top w:val="none" w:sz="0" w:space="0" w:color="auto"/>
                <w:left w:val="none" w:sz="0" w:space="0" w:color="auto"/>
                <w:bottom w:val="none" w:sz="0" w:space="0" w:color="auto"/>
                <w:right w:val="none" w:sz="0" w:space="0" w:color="auto"/>
              </w:divBdr>
              <w:divsChild>
                <w:div w:id="1618680434">
                  <w:marLeft w:val="0"/>
                  <w:marRight w:val="0"/>
                  <w:marTop w:val="0"/>
                  <w:marBottom w:val="0"/>
                  <w:divBdr>
                    <w:top w:val="none" w:sz="0" w:space="0" w:color="auto"/>
                    <w:left w:val="none" w:sz="0" w:space="0" w:color="auto"/>
                    <w:bottom w:val="none" w:sz="0" w:space="0" w:color="auto"/>
                    <w:right w:val="none" w:sz="0" w:space="0" w:color="auto"/>
                  </w:divBdr>
                  <w:divsChild>
                    <w:div w:id="874999398">
                      <w:marLeft w:val="0"/>
                      <w:marRight w:val="0"/>
                      <w:marTop w:val="0"/>
                      <w:marBottom w:val="0"/>
                      <w:divBdr>
                        <w:top w:val="none" w:sz="0" w:space="0" w:color="auto"/>
                        <w:left w:val="none" w:sz="0" w:space="0" w:color="auto"/>
                        <w:bottom w:val="none" w:sz="0" w:space="0" w:color="auto"/>
                        <w:right w:val="none" w:sz="0" w:space="0" w:color="auto"/>
                      </w:divBdr>
                      <w:divsChild>
                        <w:div w:id="1248032951">
                          <w:marLeft w:val="0"/>
                          <w:marRight w:val="0"/>
                          <w:marTop w:val="0"/>
                          <w:marBottom w:val="150"/>
                          <w:divBdr>
                            <w:top w:val="none" w:sz="0" w:space="0" w:color="auto"/>
                            <w:left w:val="none" w:sz="0" w:space="0" w:color="auto"/>
                            <w:bottom w:val="none" w:sz="0" w:space="0" w:color="auto"/>
                            <w:right w:val="none" w:sz="0" w:space="0" w:color="auto"/>
                          </w:divBdr>
                          <w:divsChild>
                            <w:div w:id="1330061059">
                              <w:marLeft w:val="0"/>
                              <w:marRight w:val="0"/>
                              <w:marTop w:val="0"/>
                              <w:marBottom w:val="0"/>
                              <w:divBdr>
                                <w:top w:val="none" w:sz="0" w:space="0" w:color="auto"/>
                                <w:left w:val="none" w:sz="0" w:space="0" w:color="auto"/>
                                <w:bottom w:val="none" w:sz="0" w:space="0" w:color="auto"/>
                                <w:right w:val="none" w:sz="0" w:space="0" w:color="auto"/>
                              </w:divBdr>
                              <w:divsChild>
                                <w:div w:id="1459647401">
                                  <w:marLeft w:val="0"/>
                                  <w:marRight w:val="0"/>
                                  <w:marTop w:val="0"/>
                                  <w:marBottom w:val="0"/>
                                  <w:divBdr>
                                    <w:top w:val="none" w:sz="0" w:space="0" w:color="auto"/>
                                    <w:left w:val="none" w:sz="0" w:space="0" w:color="auto"/>
                                    <w:bottom w:val="none" w:sz="0" w:space="0" w:color="auto"/>
                                    <w:right w:val="none" w:sz="0" w:space="0" w:color="auto"/>
                                  </w:divBdr>
                                  <w:divsChild>
                                    <w:div w:id="1894148179">
                                      <w:marLeft w:val="0"/>
                                      <w:marRight w:val="0"/>
                                      <w:marTop w:val="0"/>
                                      <w:marBottom w:val="0"/>
                                      <w:divBdr>
                                        <w:top w:val="none" w:sz="0" w:space="0" w:color="auto"/>
                                        <w:left w:val="none" w:sz="0" w:space="0" w:color="auto"/>
                                        <w:bottom w:val="none" w:sz="0" w:space="0" w:color="auto"/>
                                        <w:right w:val="none" w:sz="0" w:space="0" w:color="auto"/>
                                      </w:divBdr>
                                      <w:divsChild>
                                        <w:div w:id="198856118">
                                          <w:marLeft w:val="0"/>
                                          <w:marRight w:val="0"/>
                                          <w:marTop w:val="0"/>
                                          <w:marBottom w:val="0"/>
                                          <w:divBdr>
                                            <w:top w:val="none" w:sz="0" w:space="0" w:color="auto"/>
                                            <w:left w:val="none" w:sz="0" w:space="0" w:color="auto"/>
                                            <w:bottom w:val="none" w:sz="0" w:space="0" w:color="auto"/>
                                            <w:right w:val="none" w:sz="0" w:space="0" w:color="auto"/>
                                          </w:divBdr>
                                          <w:divsChild>
                                            <w:div w:id="1020082107">
                                              <w:marLeft w:val="0"/>
                                              <w:marRight w:val="0"/>
                                              <w:marTop w:val="0"/>
                                              <w:marBottom w:val="0"/>
                                              <w:divBdr>
                                                <w:top w:val="none" w:sz="0" w:space="0" w:color="auto"/>
                                                <w:left w:val="none" w:sz="0" w:space="0" w:color="auto"/>
                                                <w:bottom w:val="none" w:sz="0" w:space="0" w:color="auto"/>
                                                <w:right w:val="none" w:sz="0" w:space="0" w:color="auto"/>
                                              </w:divBdr>
                                              <w:divsChild>
                                                <w:div w:id="2058046678">
                                                  <w:marLeft w:val="0"/>
                                                  <w:marRight w:val="0"/>
                                                  <w:marTop w:val="0"/>
                                                  <w:marBottom w:val="0"/>
                                                  <w:divBdr>
                                                    <w:top w:val="none" w:sz="0" w:space="0" w:color="auto"/>
                                                    <w:left w:val="none" w:sz="0" w:space="0" w:color="auto"/>
                                                    <w:bottom w:val="none" w:sz="0" w:space="0" w:color="auto"/>
                                                    <w:right w:val="none" w:sz="0" w:space="0" w:color="auto"/>
                                                  </w:divBdr>
                                                  <w:divsChild>
                                                    <w:div w:id="1747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2392758">
      <w:bodyDiv w:val="1"/>
      <w:marLeft w:val="0"/>
      <w:marRight w:val="0"/>
      <w:marTop w:val="0"/>
      <w:marBottom w:val="0"/>
      <w:divBdr>
        <w:top w:val="none" w:sz="0" w:space="0" w:color="auto"/>
        <w:left w:val="none" w:sz="0" w:space="0" w:color="auto"/>
        <w:bottom w:val="none" w:sz="0" w:space="0" w:color="auto"/>
        <w:right w:val="none" w:sz="0" w:space="0" w:color="auto"/>
      </w:divBdr>
    </w:div>
    <w:div w:id="346907781">
      <w:bodyDiv w:val="1"/>
      <w:marLeft w:val="0"/>
      <w:marRight w:val="0"/>
      <w:marTop w:val="0"/>
      <w:marBottom w:val="0"/>
      <w:divBdr>
        <w:top w:val="none" w:sz="0" w:space="0" w:color="auto"/>
        <w:left w:val="none" w:sz="0" w:space="0" w:color="auto"/>
        <w:bottom w:val="none" w:sz="0" w:space="0" w:color="auto"/>
        <w:right w:val="none" w:sz="0" w:space="0" w:color="auto"/>
      </w:divBdr>
    </w:div>
    <w:div w:id="475607382">
      <w:bodyDiv w:val="1"/>
      <w:marLeft w:val="0"/>
      <w:marRight w:val="0"/>
      <w:marTop w:val="0"/>
      <w:marBottom w:val="0"/>
      <w:divBdr>
        <w:top w:val="none" w:sz="0" w:space="0" w:color="auto"/>
        <w:left w:val="none" w:sz="0" w:space="0" w:color="auto"/>
        <w:bottom w:val="none" w:sz="0" w:space="0" w:color="auto"/>
        <w:right w:val="none" w:sz="0" w:space="0" w:color="auto"/>
      </w:divBdr>
      <w:divsChild>
        <w:div w:id="1278025971">
          <w:marLeft w:val="0"/>
          <w:marRight w:val="0"/>
          <w:marTop w:val="0"/>
          <w:marBottom w:val="0"/>
          <w:divBdr>
            <w:top w:val="none" w:sz="0" w:space="0" w:color="auto"/>
            <w:left w:val="none" w:sz="0" w:space="0" w:color="auto"/>
            <w:bottom w:val="none" w:sz="0" w:space="0" w:color="auto"/>
            <w:right w:val="none" w:sz="0" w:space="0" w:color="auto"/>
          </w:divBdr>
          <w:divsChild>
            <w:div w:id="581912246">
              <w:marLeft w:val="0"/>
              <w:marRight w:val="0"/>
              <w:marTop w:val="100"/>
              <w:marBottom w:val="100"/>
              <w:divBdr>
                <w:top w:val="none" w:sz="0" w:space="0" w:color="auto"/>
                <w:left w:val="none" w:sz="0" w:space="0" w:color="auto"/>
                <w:bottom w:val="none" w:sz="0" w:space="0" w:color="auto"/>
                <w:right w:val="none" w:sz="0" w:space="0" w:color="auto"/>
              </w:divBdr>
              <w:divsChild>
                <w:div w:id="28654680">
                  <w:marLeft w:val="0"/>
                  <w:marRight w:val="0"/>
                  <w:marTop w:val="0"/>
                  <w:marBottom w:val="0"/>
                  <w:divBdr>
                    <w:top w:val="none" w:sz="0" w:space="0" w:color="auto"/>
                    <w:left w:val="none" w:sz="0" w:space="0" w:color="auto"/>
                    <w:bottom w:val="none" w:sz="0" w:space="0" w:color="auto"/>
                    <w:right w:val="none" w:sz="0" w:space="0" w:color="auto"/>
                  </w:divBdr>
                  <w:divsChild>
                    <w:div w:id="692271588">
                      <w:marLeft w:val="0"/>
                      <w:marRight w:val="0"/>
                      <w:marTop w:val="0"/>
                      <w:marBottom w:val="0"/>
                      <w:divBdr>
                        <w:top w:val="none" w:sz="0" w:space="0" w:color="auto"/>
                        <w:left w:val="none" w:sz="0" w:space="0" w:color="auto"/>
                        <w:bottom w:val="none" w:sz="0" w:space="0" w:color="auto"/>
                        <w:right w:val="none" w:sz="0" w:space="0" w:color="auto"/>
                      </w:divBdr>
                      <w:divsChild>
                        <w:div w:id="1257204284">
                          <w:marLeft w:val="0"/>
                          <w:marRight w:val="0"/>
                          <w:marTop w:val="0"/>
                          <w:marBottom w:val="150"/>
                          <w:divBdr>
                            <w:top w:val="none" w:sz="0" w:space="0" w:color="auto"/>
                            <w:left w:val="none" w:sz="0" w:space="0" w:color="auto"/>
                            <w:bottom w:val="none" w:sz="0" w:space="0" w:color="auto"/>
                            <w:right w:val="none" w:sz="0" w:space="0" w:color="auto"/>
                          </w:divBdr>
                          <w:divsChild>
                            <w:div w:id="1685399283">
                              <w:marLeft w:val="0"/>
                              <w:marRight w:val="0"/>
                              <w:marTop w:val="0"/>
                              <w:marBottom w:val="0"/>
                              <w:divBdr>
                                <w:top w:val="none" w:sz="0" w:space="0" w:color="auto"/>
                                <w:left w:val="none" w:sz="0" w:space="0" w:color="auto"/>
                                <w:bottom w:val="none" w:sz="0" w:space="0" w:color="auto"/>
                                <w:right w:val="none" w:sz="0" w:space="0" w:color="auto"/>
                              </w:divBdr>
                              <w:divsChild>
                                <w:div w:id="1293445043">
                                  <w:marLeft w:val="0"/>
                                  <w:marRight w:val="0"/>
                                  <w:marTop w:val="0"/>
                                  <w:marBottom w:val="0"/>
                                  <w:divBdr>
                                    <w:top w:val="none" w:sz="0" w:space="0" w:color="auto"/>
                                    <w:left w:val="none" w:sz="0" w:space="0" w:color="auto"/>
                                    <w:bottom w:val="none" w:sz="0" w:space="0" w:color="auto"/>
                                    <w:right w:val="none" w:sz="0" w:space="0" w:color="auto"/>
                                  </w:divBdr>
                                  <w:divsChild>
                                    <w:div w:id="1339499661">
                                      <w:marLeft w:val="0"/>
                                      <w:marRight w:val="0"/>
                                      <w:marTop w:val="0"/>
                                      <w:marBottom w:val="0"/>
                                      <w:divBdr>
                                        <w:top w:val="none" w:sz="0" w:space="0" w:color="auto"/>
                                        <w:left w:val="none" w:sz="0" w:space="0" w:color="auto"/>
                                        <w:bottom w:val="none" w:sz="0" w:space="0" w:color="auto"/>
                                        <w:right w:val="none" w:sz="0" w:space="0" w:color="auto"/>
                                      </w:divBdr>
                                      <w:divsChild>
                                        <w:div w:id="1633559633">
                                          <w:marLeft w:val="0"/>
                                          <w:marRight w:val="0"/>
                                          <w:marTop w:val="0"/>
                                          <w:marBottom w:val="0"/>
                                          <w:divBdr>
                                            <w:top w:val="none" w:sz="0" w:space="0" w:color="auto"/>
                                            <w:left w:val="none" w:sz="0" w:space="0" w:color="auto"/>
                                            <w:bottom w:val="none" w:sz="0" w:space="0" w:color="auto"/>
                                            <w:right w:val="none" w:sz="0" w:space="0" w:color="auto"/>
                                          </w:divBdr>
                                          <w:divsChild>
                                            <w:div w:id="354161758">
                                              <w:marLeft w:val="0"/>
                                              <w:marRight w:val="0"/>
                                              <w:marTop w:val="0"/>
                                              <w:marBottom w:val="0"/>
                                              <w:divBdr>
                                                <w:top w:val="none" w:sz="0" w:space="0" w:color="auto"/>
                                                <w:left w:val="none" w:sz="0" w:space="0" w:color="auto"/>
                                                <w:bottom w:val="none" w:sz="0" w:space="0" w:color="auto"/>
                                                <w:right w:val="none" w:sz="0" w:space="0" w:color="auto"/>
                                              </w:divBdr>
                                              <w:divsChild>
                                                <w:div w:id="211038829">
                                                  <w:marLeft w:val="0"/>
                                                  <w:marRight w:val="0"/>
                                                  <w:marTop w:val="0"/>
                                                  <w:marBottom w:val="0"/>
                                                  <w:divBdr>
                                                    <w:top w:val="none" w:sz="0" w:space="0" w:color="auto"/>
                                                    <w:left w:val="none" w:sz="0" w:space="0" w:color="auto"/>
                                                    <w:bottom w:val="none" w:sz="0" w:space="0" w:color="auto"/>
                                                    <w:right w:val="none" w:sz="0" w:space="0" w:color="auto"/>
                                                  </w:divBdr>
                                                  <w:divsChild>
                                                    <w:div w:id="1804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828695">
      <w:bodyDiv w:val="1"/>
      <w:marLeft w:val="0"/>
      <w:marRight w:val="0"/>
      <w:marTop w:val="0"/>
      <w:marBottom w:val="0"/>
      <w:divBdr>
        <w:top w:val="none" w:sz="0" w:space="0" w:color="auto"/>
        <w:left w:val="none" w:sz="0" w:space="0" w:color="auto"/>
        <w:bottom w:val="none" w:sz="0" w:space="0" w:color="auto"/>
        <w:right w:val="none" w:sz="0" w:space="0" w:color="auto"/>
      </w:divBdr>
    </w:div>
    <w:div w:id="493842733">
      <w:bodyDiv w:val="1"/>
      <w:marLeft w:val="0"/>
      <w:marRight w:val="0"/>
      <w:marTop w:val="0"/>
      <w:marBottom w:val="0"/>
      <w:divBdr>
        <w:top w:val="none" w:sz="0" w:space="0" w:color="auto"/>
        <w:left w:val="none" w:sz="0" w:space="0" w:color="auto"/>
        <w:bottom w:val="none" w:sz="0" w:space="0" w:color="auto"/>
        <w:right w:val="none" w:sz="0" w:space="0" w:color="auto"/>
      </w:divBdr>
    </w:div>
    <w:div w:id="506750991">
      <w:bodyDiv w:val="1"/>
      <w:marLeft w:val="0"/>
      <w:marRight w:val="0"/>
      <w:marTop w:val="0"/>
      <w:marBottom w:val="0"/>
      <w:divBdr>
        <w:top w:val="none" w:sz="0" w:space="0" w:color="auto"/>
        <w:left w:val="none" w:sz="0" w:space="0" w:color="auto"/>
        <w:bottom w:val="none" w:sz="0" w:space="0" w:color="auto"/>
        <w:right w:val="none" w:sz="0" w:space="0" w:color="auto"/>
      </w:divBdr>
      <w:divsChild>
        <w:div w:id="1540170328">
          <w:marLeft w:val="0"/>
          <w:marRight w:val="0"/>
          <w:marTop w:val="0"/>
          <w:marBottom w:val="0"/>
          <w:divBdr>
            <w:top w:val="none" w:sz="0" w:space="0" w:color="auto"/>
            <w:left w:val="none" w:sz="0" w:space="0" w:color="auto"/>
            <w:bottom w:val="none" w:sz="0" w:space="0" w:color="auto"/>
            <w:right w:val="none" w:sz="0" w:space="0" w:color="auto"/>
          </w:divBdr>
          <w:divsChild>
            <w:div w:id="1830635501">
              <w:marLeft w:val="0"/>
              <w:marRight w:val="0"/>
              <w:marTop w:val="100"/>
              <w:marBottom w:val="100"/>
              <w:divBdr>
                <w:top w:val="none" w:sz="0" w:space="0" w:color="auto"/>
                <w:left w:val="none" w:sz="0" w:space="0" w:color="auto"/>
                <w:bottom w:val="none" w:sz="0" w:space="0" w:color="auto"/>
                <w:right w:val="none" w:sz="0" w:space="0" w:color="auto"/>
              </w:divBdr>
              <w:divsChild>
                <w:div w:id="1716151499">
                  <w:marLeft w:val="0"/>
                  <w:marRight w:val="0"/>
                  <w:marTop w:val="0"/>
                  <w:marBottom w:val="0"/>
                  <w:divBdr>
                    <w:top w:val="none" w:sz="0" w:space="0" w:color="auto"/>
                    <w:left w:val="none" w:sz="0" w:space="0" w:color="auto"/>
                    <w:bottom w:val="none" w:sz="0" w:space="0" w:color="auto"/>
                    <w:right w:val="none" w:sz="0" w:space="0" w:color="auto"/>
                  </w:divBdr>
                  <w:divsChild>
                    <w:div w:id="982196262">
                      <w:marLeft w:val="0"/>
                      <w:marRight w:val="0"/>
                      <w:marTop w:val="0"/>
                      <w:marBottom w:val="0"/>
                      <w:divBdr>
                        <w:top w:val="none" w:sz="0" w:space="0" w:color="auto"/>
                        <w:left w:val="none" w:sz="0" w:space="0" w:color="auto"/>
                        <w:bottom w:val="none" w:sz="0" w:space="0" w:color="auto"/>
                        <w:right w:val="none" w:sz="0" w:space="0" w:color="auto"/>
                      </w:divBdr>
                      <w:divsChild>
                        <w:div w:id="1290278378">
                          <w:marLeft w:val="0"/>
                          <w:marRight w:val="0"/>
                          <w:marTop w:val="0"/>
                          <w:marBottom w:val="150"/>
                          <w:divBdr>
                            <w:top w:val="none" w:sz="0" w:space="0" w:color="auto"/>
                            <w:left w:val="none" w:sz="0" w:space="0" w:color="auto"/>
                            <w:bottom w:val="none" w:sz="0" w:space="0" w:color="auto"/>
                            <w:right w:val="none" w:sz="0" w:space="0" w:color="auto"/>
                          </w:divBdr>
                          <w:divsChild>
                            <w:div w:id="674772547">
                              <w:marLeft w:val="0"/>
                              <w:marRight w:val="0"/>
                              <w:marTop w:val="0"/>
                              <w:marBottom w:val="0"/>
                              <w:divBdr>
                                <w:top w:val="none" w:sz="0" w:space="0" w:color="auto"/>
                                <w:left w:val="none" w:sz="0" w:space="0" w:color="auto"/>
                                <w:bottom w:val="none" w:sz="0" w:space="0" w:color="auto"/>
                                <w:right w:val="none" w:sz="0" w:space="0" w:color="auto"/>
                              </w:divBdr>
                              <w:divsChild>
                                <w:div w:id="241186130">
                                  <w:marLeft w:val="0"/>
                                  <w:marRight w:val="0"/>
                                  <w:marTop w:val="0"/>
                                  <w:marBottom w:val="0"/>
                                  <w:divBdr>
                                    <w:top w:val="none" w:sz="0" w:space="0" w:color="auto"/>
                                    <w:left w:val="none" w:sz="0" w:space="0" w:color="auto"/>
                                    <w:bottom w:val="none" w:sz="0" w:space="0" w:color="auto"/>
                                    <w:right w:val="none" w:sz="0" w:space="0" w:color="auto"/>
                                  </w:divBdr>
                                  <w:divsChild>
                                    <w:div w:id="113838061">
                                      <w:marLeft w:val="0"/>
                                      <w:marRight w:val="0"/>
                                      <w:marTop w:val="0"/>
                                      <w:marBottom w:val="0"/>
                                      <w:divBdr>
                                        <w:top w:val="none" w:sz="0" w:space="0" w:color="auto"/>
                                        <w:left w:val="none" w:sz="0" w:space="0" w:color="auto"/>
                                        <w:bottom w:val="none" w:sz="0" w:space="0" w:color="auto"/>
                                        <w:right w:val="none" w:sz="0" w:space="0" w:color="auto"/>
                                      </w:divBdr>
                                      <w:divsChild>
                                        <w:div w:id="1553884604">
                                          <w:marLeft w:val="0"/>
                                          <w:marRight w:val="0"/>
                                          <w:marTop w:val="0"/>
                                          <w:marBottom w:val="0"/>
                                          <w:divBdr>
                                            <w:top w:val="none" w:sz="0" w:space="0" w:color="auto"/>
                                            <w:left w:val="none" w:sz="0" w:space="0" w:color="auto"/>
                                            <w:bottom w:val="none" w:sz="0" w:space="0" w:color="auto"/>
                                            <w:right w:val="none" w:sz="0" w:space="0" w:color="auto"/>
                                          </w:divBdr>
                                          <w:divsChild>
                                            <w:div w:id="1344748631">
                                              <w:marLeft w:val="0"/>
                                              <w:marRight w:val="0"/>
                                              <w:marTop w:val="0"/>
                                              <w:marBottom w:val="0"/>
                                              <w:divBdr>
                                                <w:top w:val="none" w:sz="0" w:space="0" w:color="auto"/>
                                                <w:left w:val="none" w:sz="0" w:space="0" w:color="auto"/>
                                                <w:bottom w:val="none" w:sz="0" w:space="0" w:color="auto"/>
                                                <w:right w:val="none" w:sz="0" w:space="0" w:color="auto"/>
                                              </w:divBdr>
                                              <w:divsChild>
                                                <w:div w:id="1045518848">
                                                  <w:marLeft w:val="0"/>
                                                  <w:marRight w:val="0"/>
                                                  <w:marTop w:val="0"/>
                                                  <w:marBottom w:val="0"/>
                                                  <w:divBdr>
                                                    <w:top w:val="none" w:sz="0" w:space="0" w:color="auto"/>
                                                    <w:left w:val="none" w:sz="0" w:space="0" w:color="auto"/>
                                                    <w:bottom w:val="none" w:sz="0" w:space="0" w:color="auto"/>
                                                    <w:right w:val="none" w:sz="0" w:space="0" w:color="auto"/>
                                                  </w:divBdr>
                                                  <w:divsChild>
                                                    <w:div w:id="9506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77812">
      <w:bodyDiv w:val="1"/>
      <w:marLeft w:val="0"/>
      <w:marRight w:val="0"/>
      <w:marTop w:val="0"/>
      <w:marBottom w:val="0"/>
      <w:divBdr>
        <w:top w:val="none" w:sz="0" w:space="0" w:color="auto"/>
        <w:left w:val="none" w:sz="0" w:space="0" w:color="auto"/>
        <w:bottom w:val="none" w:sz="0" w:space="0" w:color="auto"/>
        <w:right w:val="none" w:sz="0" w:space="0" w:color="auto"/>
      </w:divBdr>
    </w:div>
    <w:div w:id="646669294">
      <w:bodyDiv w:val="1"/>
      <w:marLeft w:val="0"/>
      <w:marRight w:val="0"/>
      <w:marTop w:val="0"/>
      <w:marBottom w:val="0"/>
      <w:divBdr>
        <w:top w:val="none" w:sz="0" w:space="0" w:color="auto"/>
        <w:left w:val="none" w:sz="0" w:space="0" w:color="auto"/>
        <w:bottom w:val="none" w:sz="0" w:space="0" w:color="auto"/>
        <w:right w:val="none" w:sz="0" w:space="0" w:color="auto"/>
      </w:divBdr>
      <w:divsChild>
        <w:div w:id="45223999">
          <w:marLeft w:val="0"/>
          <w:marRight w:val="0"/>
          <w:marTop w:val="0"/>
          <w:marBottom w:val="0"/>
          <w:divBdr>
            <w:top w:val="none" w:sz="0" w:space="0" w:color="auto"/>
            <w:left w:val="none" w:sz="0" w:space="0" w:color="auto"/>
            <w:bottom w:val="none" w:sz="0" w:space="0" w:color="auto"/>
            <w:right w:val="none" w:sz="0" w:space="0" w:color="auto"/>
          </w:divBdr>
        </w:div>
        <w:div w:id="148594135">
          <w:marLeft w:val="0"/>
          <w:marRight w:val="0"/>
          <w:marTop w:val="0"/>
          <w:marBottom w:val="0"/>
          <w:divBdr>
            <w:top w:val="none" w:sz="0" w:space="0" w:color="auto"/>
            <w:left w:val="none" w:sz="0" w:space="0" w:color="auto"/>
            <w:bottom w:val="none" w:sz="0" w:space="0" w:color="auto"/>
            <w:right w:val="none" w:sz="0" w:space="0" w:color="auto"/>
          </w:divBdr>
        </w:div>
        <w:div w:id="598950327">
          <w:marLeft w:val="0"/>
          <w:marRight w:val="0"/>
          <w:marTop w:val="0"/>
          <w:marBottom w:val="0"/>
          <w:divBdr>
            <w:top w:val="none" w:sz="0" w:space="0" w:color="auto"/>
            <w:left w:val="none" w:sz="0" w:space="0" w:color="auto"/>
            <w:bottom w:val="none" w:sz="0" w:space="0" w:color="auto"/>
            <w:right w:val="none" w:sz="0" w:space="0" w:color="auto"/>
          </w:divBdr>
        </w:div>
        <w:div w:id="626667310">
          <w:marLeft w:val="0"/>
          <w:marRight w:val="0"/>
          <w:marTop w:val="0"/>
          <w:marBottom w:val="0"/>
          <w:divBdr>
            <w:top w:val="none" w:sz="0" w:space="0" w:color="auto"/>
            <w:left w:val="none" w:sz="0" w:space="0" w:color="auto"/>
            <w:bottom w:val="none" w:sz="0" w:space="0" w:color="auto"/>
            <w:right w:val="none" w:sz="0" w:space="0" w:color="auto"/>
          </w:divBdr>
        </w:div>
        <w:div w:id="1219973647">
          <w:marLeft w:val="0"/>
          <w:marRight w:val="0"/>
          <w:marTop w:val="0"/>
          <w:marBottom w:val="0"/>
          <w:divBdr>
            <w:top w:val="none" w:sz="0" w:space="0" w:color="auto"/>
            <w:left w:val="none" w:sz="0" w:space="0" w:color="auto"/>
            <w:bottom w:val="none" w:sz="0" w:space="0" w:color="auto"/>
            <w:right w:val="none" w:sz="0" w:space="0" w:color="auto"/>
          </w:divBdr>
        </w:div>
        <w:div w:id="1260871907">
          <w:marLeft w:val="0"/>
          <w:marRight w:val="0"/>
          <w:marTop w:val="0"/>
          <w:marBottom w:val="0"/>
          <w:divBdr>
            <w:top w:val="none" w:sz="0" w:space="0" w:color="auto"/>
            <w:left w:val="none" w:sz="0" w:space="0" w:color="auto"/>
            <w:bottom w:val="none" w:sz="0" w:space="0" w:color="auto"/>
            <w:right w:val="none" w:sz="0" w:space="0" w:color="auto"/>
          </w:divBdr>
        </w:div>
      </w:divsChild>
    </w:div>
    <w:div w:id="667438225">
      <w:bodyDiv w:val="1"/>
      <w:marLeft w:val="0"/>
      <w:marRight w:val="0"/>
      <w:marTop w:val="0"/>
      <w:marBottom w:val="0"/>
      <w:divBdr>
        <w:top w:val="none" w:sz="0" w:space="0" w:color="auto"/>
        <w:left w:val="none" w:sz="0" w:space="0" w:color="auto"/>
        <w:bottom w:val="none" w:sz="0" w:space="0" w:color="auto"/>
        <w:right w:val="none" w:sz="0" w:space="0" w:color="auto"/>
      </w:divBdr>
      <w:divsChild>
        <w:div w:id="309798388">
          <w:marLeft w:val="0"/>
          <w:marRight w:val="0"/>
          <w:marTop w:val="0"/>
          <w:marBottom w:val="0"/>
          <w:divBdr>
            <w:top w:val="none" w:sz="0" w:space="0" w:color="auto"/>
            <w:left w:val="none" w:sz="0" w:space="0" w:color="auto"/>
            <w:bottom w:val="none" w:sz="0" w:space="0" w:color="auto"/>
            <w:right w:val="none" w:sz="0" w:space="0" w:color="auto"/>
          </w:divBdr>
          <w:divsChild>
            <w:div w:id="1048919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69410616">
      <w:bodyDiv w:val="1"/>
      <w:marLeft w:val="0"/>
      <w:marRight w:val="0"/>
      <w:marTop w:val="0"/>
      <w:marBottom w:val="0"/>
      <w:divBdr>
        <w:top w:val="none" w:sz="0" w:space="0" w:color="auto"/>
        <w:left w:val="none" w:sz="0" w:space="0" w:color="auto"/>
        <w:bottom w:val="none" w:sz="0" w:space="0" w:color="auto"/>
        <w:right w:val="none" w:sz="0" w:space="0" w:color="auto"/>
      </w:divBdr>
    </w:div>
    <w:div w:id="693771166">
      <w:bodyDiv w:val="1"/>
      <w:marLeft w:val="0"/>
      <w:marRight w:val="0"/>
      <w:marTop w:val="0"/>
      <w:marBottom w:val="0"/>
      <w:divBdr>
        <w:top w:val="none" w:sz="0" w:space="0" w:color="auto"/>
        <w:left w:val="none" w:sz="0" w:space="0" w:color="auto"/>
        <w:bottom w:val="none" w:sz="0" w:space="0" w:color="auto"/>
        <w:right w:val="none" w:sz="0" w:space="0" w:color="auto"/>
      </w:divBdr>
      <w:divsChild>
        <w:div w:id="951984628">
          <w:marLeft w:val="0"/>
          <w:marRight w:val="0"/>
          <w:marTop w:val="0"/>
          <w:marBottom w:val="0"/>
          <w:divBdr>
            <w:top w:val="none" w:sz="0" w:space="0" w:color="auto"/>
            <w:left w:val="none" w:sz="0" w:space="0" w:color="auto"/>
            <w:bottom w:val="none" w:sz="0" w:space="0" w:color="auto"/>
            <w:right w:val="none" w:sz="0" w:space="0" w:color="auto"/>
          </w:divBdr>
          <w:divsChild>
            <w:div w:id="347872656">
              <w:marLeft w:val="0"/>
              <w:marRight w:val="0"/>
              <w:marTop w:val="100"/>
              <w:marBottom w:val="100"/>
              <w:divBdr>
                <w:top w:val="none" w:sz="0" w:space="0" w:color="auto"/>
                <w:left w:val="none" w:sz="0" w:space="0" w:color="auto"/>
                <w:bottom w:val="none" w:sz="0" w:space="0" w:color="auto"/>
                <w:right w:val="none" w:sz="0" w:space="0" w:color="auto"/>
              </w:divBdr>
              <w:divsChild>
                <w:div w:id="1521703229">
                  <w:marLeft w:val="0"/>
                  <w:marRight w:val="0"/>
                  <w:marTop w:val="0"/>
                  <w:marBottom w:val="0"/>
                  <w:divBdr>
                    <w:top w:val="none" w:sz="0" w:space="0" w:color="auto"/>
                    <w:left w:val="none" w:sz="0" w:space="0" w:color="auto"/>
                    <w:bottom w:val="none" w:sz="0" w:space="0" w:color="auto"/>
                    <w:right w:val="none" w:sz="0" w:space="0" w:color="auto"/>
                  </w:divBdr>
                  <w:divsChild>
                    <w:div w:id="820465271">
                      <w:marLeft w:val="0"/>
                      <w:marRight w:val="0"/>
                      <w:marTop w:val="0"/>
                      <w:marBottom w:val="0"/>
                      <w:divBdr>
                        <w:top w:val="none" w:sz="0" w:space="0" w:color="auto"/>
                        <w:left w:val="none" w:sz="0" w:space="0" w:color="auto"/>
                        <w:bottom w:val="none" w:sz="0" w:space="0" w:color="auto"/>
                        <w:right w:val="none" w:sz="0" w:space="0" w:color="auto"/>
                      </w:divBdr>
                      <w:divsChild>
                        <w:div w:id="1938826854">
                          <w:marLeft w:val="0"/>
                          <w:marRight w:val="0"/>
                          <w:marTop w:val="0"/>
                          <w:marBottom w:val="150"/>
                          <w:divBdr>
                            <w:top w:val="none" w:sz="0" w:space="0" w:color="auto"/>
                            <w:left w:val="none" w:sz="0" w:space="0" w:color="auto"/>
                            <w:bottom w:val="none" w:sz="0" w:space="0" w:color="auto"/>
                            <w:right w:val="none" w:sz="0" w:space="0" w:color="auto"/>
                          </w:divBdr>
                          <w:divsChild>
                            <w:div w:id="1050760338">
                              <w:marLeft w:val="0"/>
                              <w:marRight w:val="0"/>
                              <w:marTop w:val="0"/>
                              <w:marBottom w:val="0"/>
                              <w:divBdr>
                                <w:top w:val="none" w:sz="0" w:space="0" w:color="auto"/>
                                <w:left w:val="none" w:sz="0" w:space="0" w:color="auto"/>
                                <w:bottom w:val="none" w:sz="0" w:space="0" w:color="auto"/>
                                <w:right w:val="none" w:sz="0" w:space="0" w:color="auto"/>
                              </w:divBdr>
                              <w:divsChild>
                                <w:div w:id="2052418032">
                                  <w:marLeft w:val="0"/>
                                  <w:marRight w:val="0"/>
                                  <w:marTop w:val="0"/>
                                  <w:marBottom w:val="0"/>
                                  <w:divBdr>
                                    <w:top w:val="none" w:sz="0" w:space="0" w:color="auto"/>
                                    <w:left w:val="none" w:sz="0" w:space="0" w:color="auto"/>
                                    <w:bottom w:val="none" w:sz="0" w:space="0" w:color="auto"/>
                                    <w:right w:val="none" w:sz="0" w:space="0" w:color="auto"/>
                                  </w:divBdr>
                                  <w:divsChild>
                                    <w:div w:id="959649123">
                                      <w:marLeft w:val="0"/>
                                      <w:marRight w:val="0"/>
                                      <w:marTop w:val="0"/>
                                      <w:marBottom w:val="0"/>
                                      <w:divBdr>
                                        <w:top w:val="none" w:sz="0" w:space="0" w:color="auto"/>
                                        <w:left w:val="none" w:sz="0" w:space="0" w:color="auto"/>
                                        <w:bottom w:val="none" w:sz="0" w:space="0" w:color="auto"/>
                                        <w:right w:val="none" w:sz="0" w:space="0" w:color="auto"/>
                                      </w:divBdr>
                                      <w:divsChild>
                                        <w:div w:id="1944216327">
                                          <w:marLeft w:val="0"/>
                                          <w:marRight w:val="0"/>
                                          <w:marTop w:val="0"/>
                                          <w:marBottom w:val="0"/>
                                          <w:divBdr>
                                            <w:top w:val="none" w:sz="0" w:space="0" w:color="auto"/>
                                            <w:left w:val="none" w:sz="0" w:space="0" w:color="auto"/>
                                            <w:bottom w:val="none" w:sz="0" w:space="0" w:color="auto"/>
                                            <w:right w:val="none" w:sz="0" w:space="0" w:color="auto"/>
                                          </w:divBdr>
                                          <w:divsChild>
                                            <w:div w:id="2048943424">
                                              <w:marLeft w:val="0"/>
                                              <w:marRight w:val="0"/>
                                              <w:marTop w:val="0"/>
                                              <w:marBottom w:val="0"/>
                                              <w:divBdr>
                                                <w:top w:val="none" w:sz="0" w:space="0" w:color="auto"/>
                                                <w:left w:val="none" w:sz="0" w:space="0" w:color="auto"/>
                                                <w:bottom w:val="none" w:sz="0" w:space="0" w:color="auto"/>
                                                <w:right w:val="none" w:sz="0" w:space="0" w:color="auto"/>
                                              </w:divBdr>
                                              <w:divsChild>
                                                <w:div w:id="1260409064">
                                                  <w:marLeft w:val="0"/>
                                                  <w:marRight w:val="0"/>
                                                  <w:marTop w:val="0"/>
                                                  <w:marBottom w:val="0"/>
                                                  <w:divBdr>
                                                    <w:top w:val="none" w:sz="0" w:space="0" w:color="auto"/>
                                                    <w:left w:val="none" w:sz="0" w:space="0" w:color="auto"/>
                                                    <w:bottom w:val="none" w:sz="0" w:space="0" w:color="auto"/>
                                                    <w:right w:val="none" w:sz="0" w:space="0" w:color="auto"/>
                                                  </w:divBdr>
                                                  <w:divsChild>
                                                    <w:div w:id="10754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475723">
      <w:bodyDiv w:val="1"/>
      <w:marLeft w:val="0"/>
      <w:marRight w:val="0"/>
      <w:marTop w:val="0"/>
      <w:marBottom w:val="0"/>
      <w:divBdr>
        <w:top w:val="none" w:sz="0" w:space="0" w:color="auto"/>
        <w:left w:val="none" w:sz="0" w:space="0" w:color="auto"/>
        <w:bottom w:val="none" w:sz="0" w:space="0" w:color="auto"/>
        <w:right w:val="none" w:sz="0" w:space="0" w:color="auto"/>
      </w:divBdr>
      <w:divsChild>
        <w:div w:id="1489246397">
          <w:marLeft w:val="0"/>
          <w:marRight w:val="0"/>
          <w:marTop w:val="0"/>
          <w:marBottom w:val="0"/>
          <w:divBdr>
            <w:top w:val="none" w:sz="0" w:space="0" w:color="auto"/>
            <w:left w:val="none" w:sz="0" w:space="0" w:color="auto"/>
            <w:bottom w:val="none" w:sz="0" w:space="0" w:color="auto"/>
            <w:right w:val="none" w:sz="0" w:space="0" w:color="auto"/>
          </w:divBdr>
          <w:divsChild>
            <w:div w:id="422383302">
              <w:marLeft w:val="0"/>
              <w:marRight w:val="0"/>
              <w:marTop w:val="100"/>
              <w:marBottom w:val="100"/>
              <w:divBdr>
                <w:top w:val="none" w:sz="0" w:space="0" w:color="auto"/>
                <w:left w:val="none" w:sz="0" w:space="0" w:color="auto"/>
                <w:bottom w:val="none" w:sz="0" w:space="0" w:color="auto"/>
                <w:right w:val="none" w:sz="0" w:space="0" w:color="auto"/>
              </w:divBdr>
              <w:divsChild>
                <w:div w:id="582182913">
                  <w:marLeft w:val="0"/>
                  <w:marRight w:val="0"/>
                  <w:marTop w:val="0"/>
                  <w:marBottom w:val="0"/>
                  <w:divBdr>
                    <w:top w:val="none" w:sz="0" w:space="0" w:color="auto"/>
                    <w:left w:val="none" w:sz="0" w:space="0" w:color="auto"/>
                    <w:bottom w:val="none" w:sz="0" w:space="0" w:color="auto"/>
                    <w:right w:val="none" w:sz="0" w:space="0" w:color="auto"/>
                  </w:divBdr>
                  <w:divsChild>
                    <w:div w:id="360060263">
                      <w:marLeft w:val="0"/>
                      <w:marRight w:val="0"/>
                      <w:marTop w:val="0"/>
                      <w:marBottom w:val="0"/>
                      <w:divBdr>
                        <w:top w:val="none" w:sz="0" w:space="0" w:color="auto"/>
                        <w:left w:val="none" w:sz="0" w:space="0" w:color="auto"/>
                        <w:bottom w:val="none" w:sz="0" w:space="0" w:color="auto"/>
                        <w:right w:val="none" w:sz="0" w:space="0" w:color="auto"/>
                      </w:divBdr>
                      <w:divsChild>
                        <w:div w:id="1665739462">
                          <w:marLeft w:val="0"/>
                          <w:marRight w:val="0"/>
                          <w:marTop w:val="0"/>
                          <w:marBottom w:val="0"/>
                          <w:divBdr>
                            <w:top w:val="none" w:sz="0" w:space="0" w:color="auto"/>
                            <w:left w:val="none" w:sz="0" w:space="0" w:color="auto"/>
                            <w:bottom w:val="none" w:sz="0" w:space="0" w:color="auto"/>
                            <w:right w:val="none" w:sz="0" w:space="0" w:color="auto"/>
                          </w:divBdr>
                          <w:divsChild>
                            <w:div w:id="725689976">
                              <w:marLeft w:val="0"/>
                              <w:marRight w:val="0"/>
                              <w:marTop w:val="0"/>
                              <w:marBottom w:val="0"/>
                              <w:divBdr>
                                <w:top w:val="none" w:sz="0" w:space="0" w:color="auto"/>
                                <w:left w:val="none" w:sz="0" w:space="0" w:color="auto"/>
                                <w:bottom w:val="none" w:sz="0" w:space="0" w:color="auto"/>
                                <w:right w:val="none" w:sz="0" w:space="0" w:color="auto"/>
                              </w:divBdr>
                              <w:divsChild>
                                <w:div w:id="383062342">
                                  <w:marLeft w:val="0"/>
                                  <w:marRight w:val="0"/>
                                  <w:marTop w:val="0"/>
                                  <w:marBottom w:val="0"/>
                                  <w:divBdr>
                                    <w:top w:val="none" w:sz="0" w:space="0" w:color="auto"/>
                                    <w:left w:val="none" w:sz="0" w:space="0" w:color="auto"/>
                                    <w:bottom w:val="none" w:sz="0" w:space="0" w:color="auto"/>
                                    <w:right w:val="none" w:sz="0" w:space="0" w:color="auto"/>
                                  </w:divBdr>
                                  <w:divsChild>
                                    <w:div w:id="1164978683">
                                      <w:marLeft w:val="0"/>
                                      <w:marRight w:val="0"/>
                                      <w:marTop w:val="0"/>
                                      <w:marBottom w:val="0"/>
                                      <w:divBdr>
                                        <w:top w:val="none" w:sz="0" w:space="0" w:color="auto"/>
                                        <w:left w:val="none" w:sz="0" w:space="0" w:color="auto"/>
                                        <w:bottom w:val="none" w:sz="0" w:space="0" w:color="auto"/>
                                        <w:right w:val="none" w:sz="0" w:space="0" w:color="auto"/>
                                      </w:divBdr>
                                      <w:divsChild>
                                        <w:div w:id="1070038870">
                                          <w:marLeft w:val="0"/>
                                          <w:marRight w:val="0"/>
                                          <w:marTop w:val="0"/>
                                          <w:marBottom w:val="0"/>
                                          <w:divBdr>
                                            <w:top w:val="none" w:sz="0" w:space="0" w:color="auto"/>
                                            <w:left w:val="none" w:sz="0" w:space="0" w:color="auto"/>
                                            <w:bottom w:val="none" w:sz="0" w:space="0" w:color="auto"/>
                                            <w:right w:val="none" w:sz="0" w:space="0" w:color="auto"/>
                                          </w:divBdr>
                                          <w:divsChild>
                                            <w:div w:id="15388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245046">
      <w:bodyDiv w:val="1"/>
      <w:marLeft w:val="0"/>
      <w:marRight w:val="0"/>
      <w:marTop w:val="0"/>
      <w:marBottom w:val="0"/>
      <w:divBdr>
        <w:top w:val="none" w:sz="0" w:space="0" w:color="auto"/>
        <w:left w:val="none" w:sz="0" w:space="0" w:color="auto"/>
        <w:bottom w:val="none" w:sz="0" w:space="0" w:color="auto"/>
        <w:right w:val="none" w:sz="0" w:space="0" w:color="auto"/>
      </w:divBdr>
      <w:divsChild>
        <w:div w:id="1649507581">
          <w:marLeft w:val="0"/>
          <w:marRight w:val="0"/>
          <w:marTop w:val="0"/>
          <w:marBottom w:val="0"/>
          <w:divBdr>
            <w:top w:val="none" w:sz="0" w:space="0" w:color="auto"/>
            <w:left w:val="none" w:sz="0" w:space="0" w:color="auto"/>
            <w:bottom w:val="none" w:sz="0" w:space="0" w:color="auto"/>
            <w:right w:val="none" w:sz="0" w:space="0" w:color="auto"/>
          </w:divBdr>
          <w:divsChild>
            <w:div w:id="1036076813">
              <w:marLeft w:val="0"/>
              <w:marRight w:val="0"/>
              <w:marTop w:val="100"/>
              <w:marBottom w:val="100"/>
              <w:divBdr>
                <w:top w:val="none" w:sz="0" w:space="0" w:color="auto"/>
                <w:left w:val="none" w:sz="0" w:space="0" w:color="auto"/>
                <w:bottom w:val="none" w:sz="0" w:space="0" w:color="auto"/>
                <w:right w:val="none" w:sz="0" w:space="0" w:color="auto"/>
              </w:divBdr>
              <w:divsChild>
                <w:div w:id="2140610904">
                  <w:marLeft w:val="0"/>
                  <w:marRight w:val="0"/>
                  <w:marTop w:val="0"/>
                  <w:marBottom w:val="0"/>
                  <w:divBdr>
                    <w:top w:val="none" w:sz="0" w:space="0" w:color="auto"/>
                    <w:left w:val="none" w:sz="0" w:space="0" w:color="auto"/>
                    <w:bottom w:val="none" w:sz="0" w:space="0" w:color="auto"/>
                    <w:right w:val="none" w:sz="0" w:space="0" w:color="auto"/>
                  </w:divBdr>
                  <w:divsChild>
                    <w:div w:id="1451784858">
                      <w:marLeft w:val="0"/>
                      <w:marRight w:val="0"/>
                      <w:marTop w:val="0"/>
                      <w:marBottom w:val="0"/>
                      <w:divBdr>
                        <w:top w:val="none" w:sz="0" w:space="0" w:color="auto"/>
                        <w:left w:val="none" w:sz="0" w:space="0" w:color="auto"/>
                        <w:bottom w:val="none" w:sz="0" w:space="0" w:color="auto"/>
                        <w:right w:val="none" w:sz="0" w:space="0" w:color="auto"/>
                      </w:divBdr>
                      <w:divsChild>
                        <w:div w:id="1809467950">
                          <w:marLeft w:val="0"/>
                          <w:marRight w:val="0"/>
                          <w:marTop w:val="0"/>
                          <w:marBottom w:val="150"/>
                          <w:divBdr>
                            <w:top w:val="none" w:sz="0" w:space="0" w:color="auto"/>
                            <w:left w:val="none" w:sz="0" w:space="0" w:color="auto"/>
                            <w:bottom w:val="none" w:sz="0" w:space="0" w:color="auto"/>
                            <w:right w:val="none" w:sz="0" w:space="0" w:color="auto"/>
                          </w:divBdr>
                          <w:divsChild>
                            <w:div w:id="1483735837">
                              <w:marLeft w:val="0"/>
                              <w:marRight w:val="0"/>
                              <w:marTop w:val="0"/>
                              <w:marBottom w:val="0"/>
                              <w:divBdr>
                                <w:top w:val="none" w:sz="0" w:space="0" w:color="auto"/>
                                <w:left w:val="none" w:sz="0" w:space="0" w:color="auto"/>
                                <w:bottom w:val="none" w:sz="0" w:space="0" w:color="auto"/>
                                <w:right w:val="none" w:sz="0" w:space="0" w:color="auto"/>
                              </w:divBdr>
                              <w:divsChild>
                                <w:div w:id="514930210">
                                  <w:marLeft w:val="0"/>
                                  <w:marRight w:val="0"/>
                                  <w:marTop w:val="0"/>
                                  <w:marBottom w:val="0"/>
                                  <w:divBdr>
                                    <w:top w:val="none" w:sz="0" w:space="0" w:color="auto"/>
                                    <w:left w:val="none" w:sz="0" w:space="0" w:color="auto"/>
                                    <w:bottom w:val="none" w:sz="0" w:space="0" w:color="auto"/>
                                    <w:right w:val="none" w:sz="0" w:space="0" w:color="auto"/>
                                  </w:divBdr>
                                  <w:divsChild>
                                    <w:div w:id="222788677">
                                      <w:marLeft w:val="0"/>
                                      <w:marRight w:val="0"/>
                                      <w:marTop w:val="0"/>
                                      <w:marBottom w:val="0"/>
                                      <w:divBdr>
                                        <w:top w:val="none" w:sz="0" w:space="0" w:color="auto"/>
                                        <w:left w:val="none" w:sz="0" w:space="0" w:color="auto"/>
                                        <w:bottom w:val="none" w:sz="0" w:space="0" w:color="auto"/>
                                        <w:right w:val="none" w:sz="0" w:space="0" w:color="auto"/>
                                      </w:divBdr>
                                      <w:divsChild>
                                        <w:div w:id="1179389860">
                                          <w:marLeft w:val="0"/>
                                          <w:marRight w:val="0"/>
                                          <w:marTop w:val="0"/>
                                          <w:marBottom w:val="0"/>
                                          <w:divBdr>
                                            <w:top w:val="none" w:sz="0" w:space="0" w:color="auto"/>
                                            <w:left w:val="none" w:sz="0" w:space="0" w:color="auto"/>
                                            <w:bottom w:val="none" w:sz="0" w:space="0" w:color="auto"/>
                                            <w:right w:val="none" w:sz="0" w:space="0" w:color="auto"/>
                                          </w:divBdr>
                                          <w:divsChild>
                                            <w:div w:id="2045667527">
                                              <w:marLeft w:val="0"/>
                                              <w:marRight w:val="0"/>
                                              <w:marTop w:val="0"/>
                                              <w:marBottom w:val="0"/>
                                              <w:divBdr>
                                                <w:top w:val="none" w:sz="0" w:space="0" w:color="auto"/>
                                                <w:left w:val="none" w:sz="0" w:space="0" w:color="auto"/>
                                                <w:bottom w:val="none" w:sz="0" w:space="0" w:color="auto"/>
                                                <w:right w:val="none" w:sz="0" w:space="0" w:color="auto"/>
                                              </w:divBdr>
                                              <w:divsChild>
                                                <w:div w:id="616060787">
                                                  <w:marLeft w:val="0"/>
                                                  <w:marRight w:val="0"/>
                                                  <w:marTop w:val="0"/>
                                                  <w:marBottom w:val="0"/>
                                                  <w:divBdr>
                                                    <w:top w:val="none" w:sz="0" w:space="0" w:color="auto"/>
                                                    <w:left w:val="none" w:sz="0" w:space="0" w:color="auto"/>
                                                    <w:bottom w:val="none" w:sz="0" w:space="0" w:color="auto"/>
                                                    <w:right w:val="none" w:sz="0" w:space="0" w:color="auto"/>
                                                  </w:divBdr>
                                                  <w:divsChild>
                                                    <w:div w:id="2343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341298">
      <w:bodyDiv w:val="1"/>
      <w:marLeft w:val="0"/>
      <w:marRight w:val="0"/>
      <w:marTop w:val="0"/>
      <w:marBottom w:val="0"/>
      <w:divBdr>
        <w:top w:val="none" w:sz="0" w:space="0" w:color="auto"/>
        <w:left w:val="none" w:sz="0" w:space="0" w:color="auto"/>
        <w:bottom w:val="none" w:sz="0" w:space="0" w:color="auto"/>
        <w:right w:val="none" w:sz="0" w:space="0" w:color="auto"/>
      </w:divBdr>
    </w:div>
    <w:div w:id="872501964">
      <w:bodyDiv w:val="1"/>
      <w:marLeft w:val="0"/>
      <w:marRight w:val="0"/>
      <w:marTop w:val="0"/>
      <w:marBottom w:val="0"/>
      <w:divBdr>
        <w:top w:val="none" w:sz="0" w:space="0" w:color="auto"/>
        <w:left w:val="none" w:sz="0" w:space="0" w:color="auto"/>
        <w:bottom w:val="none" w:sz="0" w:space="0" w:color="auto"/>
        <w:right w:val="none" w:sz="0" w:space="0" w:color="auto"/>
      </w:divBdr>
    </w:div>
    <w:div w:id="916673214">
      <w:bodyDiv w:val="1"/>
      <w:marLeft w:val="0"/>
      <w:marRight w:val="0"/>
      <w:marTop w:val="0"/>
      <w:marBottom w:val="0"/>
      <w:divBdr>
        <w:top w:val="none" w:sz="0" w:space="0" w:color="auto"/>
        <w:left w:val="none" w:sz="0" w:space="0" w:color="auto"/>
        <w:bottom w:val="none" w:sz="0" w:space="0" w:color="auto"/>
        <w:right w:val="none" w:sz="0" w:space="0" w:color="auto"/>
      </w:divBdr>
      <w:divsChild>
        <w:div w:id="1374498697">
          <w:marLeft w:val="0"/>
          <w:marRight w:val="0"/>
          <w:marTop w:val="0"/>
          <w:marBottom w:val="0"/>
          <w:divBdr>
            <w:top w:val="none" w:sz="0" w:space="0" w:color="auto"/>
            <w:left w:val="none" w:sz="0" w:space="0" w:color="auto"/>
            <w:bottom w:val="none" w:sz="0" w:space="0" w:color="auto"/>
            <w:right w:val="none" w:sz="0" w:space="0" w:color="auto"/>
          </w:divBdr>
          <w:divsChild>
            <w:div w:id="1205024213">
              <w:marLeft w:val="0"/>
              <w:marRight w:val="0"/>
              <w:marTop w:val="100"/>
              <w:marBottom w:val="100"/>
              <w:divBdr>
                <w:top w:val="none" w:sz="0" w:space="0" w:color="auto"/>
                <w:left w:val="none" w:sz="0" w:space="0" w:color="auto"/>
                <w:bottom w:val="none" w:sz="0" w:space="0" w:color="auto"/>
                <w:right w:val="none" w:sz="0" w:space="0" w:color="auto"/>
              </w:divBdr>
              <w:divsChild>
                <w:div w:id="1795515017">
                  <w:marLeft w:val="0"/>
                  <w:marRight w:val="0"/>
                  <w:marTop w:val="0"/>
                  <w:marBottom w:val="0"/>
                  <w:divBdr>
                    <w:top w:val="none" w:sz="0" w:space="0" w:color="auto"/>
                    <w:left w:val="none" w:sz="0" w:space="0" w:color="auto"/>
                    <w:bottom w:val="none" w:sz="0" w:space="0" w:color="auto"/>
                    <w:right w:val="none" w:sz="0" w:space="0" w:color="auto"/>
                  </w:divBdr>
                  <w:divsChild>
                    <w:div w:id="737442347">
                      <w:marLeft w:val="0"/>
                      <w:marRight w:val="0"/>
                      <w:marTop w:val="0"/>
                      <w:marBottom w:val="0"/>
                      <w:divBdr>
                        <w:top w:val="none" w:sz="0" w:space="0" w:color="auto"/>
                        <w:left w:val="none" w:sz="0" w:space="0" w:color="auto"/>
                        <w:bottom w:val="none" w:sz="0" w:space="0" w:color="auto"/>
                        <w:right w:val="none" w:sz="0" w:space="0" w:color="auto"/>
                      </w:divBdr>
                      <w:divsChild>
                        <w:div w:id="401605803">
                          <w:marLeft w:val="0"/>
                          <w:marRight w:val="0"/>
                          <w:marTop w:val="0"/>
                          <w:marBottom w:val="150"/>
                          <w:divBdr>
                            <w:top w:val="none" w:sz="0" w:space="0" w:color="auto"/>
                            <w:left w:val="none" w:sz="0" w:space="0" w:color="auto"/>
                            <w:bottom w:val="none" w:sz="0" w:space="0" w:color="auto"/>
                            <w:right w:val="none" w:sz="0" w:space="0" w:color="auto"/>
                          </w:divBdr>
                          <w:divsChild>
                            <w:div w:id="895317067">
                              <w:marLeft w:val="0"/>
                              <w:marRight w:val="0"/>
                              <w:marTop w:val="0"/>
                              <w:marBottom w:val="0"/>
                              <w:divBdr>
                                <w:top w:val="none" w:sz="0" w:space="0" w:color="auto"/>
                                <w:left w:val="none" w:sz="0" w:space="0" w:color="auto"/>
                                <w:bottom w:val="none" w:sz="0" w:space="0" w:color="auto"/>
                                <w:right w:val="none" w:sz="0" w:space="0" w:color="auto"/>
                              </w:divBdr>
                              <w:divsChild>
                                <w:div w:id="1160536976">
                                  <w:marLeft w:val="0"/>
                                  <w:marRight w:val="0"/>
                                  <w:marTop w:val="0"/>
                                  <w:marBottom w:val="0"/>
                                  <w:divBdr>
                                    <w:top w:val="none" w:sz="0" w:space="0" w:color="auto"/>
                                    <w:left w:val="none" w:sz="0" w:space="0" w:color="auto"/>
                                    <w:bottom w:val="none" w:sz="0" w:space="0" w:color="auto"/>
                                    <w:right w:val="none" w:sz="0" w:space="0" w:color="auto"/>
                                  </w:divBdr>
                                  <w:divsChild>
                                    <w:div w:id="1496458124">
                                      <w:marLeft w:val="0"/>
                                      <w:marRight w:val="0"/>
                                      <w:marTop w:val="0"/>
                                      <w:marBottom w:val="0"/>
                                      <w:divBdr>
                                        <w:top w:val="none" w:sz="0" w:space="0" w:color="auto"/>
                                        <w:left w:val="none" w:sz="0" w:space="0" w:color="auto"/>
                                        <w:bottom w:val="none" w:sz="0" w:space="0" w:color="auto"/>
                                        <w:right w:val="none" w:sz="0" w:space="0" w:color="auto"/>
                                      </w:divBdr>
                                      <w:divsChild>
                                        <w:div w:id="525867255">
                                          <w:marLeft w:val="0"/>
                                          <w:marRight w:val="0"/>
                                          <w:marTop w:val="0"/>
                                          <w:marBottom w:val="0"/>
                                          <w:divBdr>
                                            <w:top w:val="none" w:sz="0" w:space="0" w:color="auto"/>
                                            <w:left w:val="none" w:sz="0" w:space="0" w:color="auto"/>
                                            <w:bottom w:val="none" w:sz="0" w:space="0" w:color="auto"/>
                                            <w:right w:val="none" w:sz="0" w:space="0" w:color="auto"/>
                                          </w:divBdr>
                                          <w:divsChild>
                                            <w:div w:id="1628899966">
                                              <w:marLeft w:val="0"/>
                                              <w:marRight w:val="0"/>
                                              <w:marTop w:val="0"/>
                                              <w:marBottom w:val="0"/>
                                              <w:divBdr>
                                                <w:top w:val="none" w:sz="0" w:space="0" w:color="auto"/>
                                                <w:left w:val="none" w:sz="0" w:space="0" w:color="auto"/>
                                                <w:bottom w:val="none" w:sz="0" w:space="0" w:color="auto"/>
                                                <w:right w:val="none" w:sz="0" w:space="0" w:color="auto"/>
                                              </w:divBdr>
                                              <w:divsChild>
                                                <w:div w:id="38283903">
                                                  <w:marLeft w:val="0"/>
                                                  <w:marRight w:val="0"/>
                                                  <w:marTop w:val="0"/>
                                                  <w:marBottom w:val="0"/>
                                                  <w:divBdr>
                                                    <w:top w:val="none" w:sz="0" w:space="0" w:color="auto"/>
                                                    <w:left w:val="none" w:sz="0" w:space="0" w:color="auto"/>
                                                    <w:bottom w:val="none" w:sz="0" w:space="0" w:color="auto"/>
                                                    <w:right w:val="none" w:sz="0" w:space="0" w:color="auto"/>
                                                  </w:divBdr>
                                                  <w:divsChild>
                                                    <w:div w:id="13961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571363">
      <w:bodyDiv w:val="1"/>
      <w:marLeft w:val="0"/>
      <w:marRight w:val="0"/>
      <w:marTop w:val="0"/>
      <w:marBottom w:val="0"/>
      <w:divBdr>
        <w:top w:val="none" w:sz="0" w:space="0" w:color="auto"/>
        <w:left w:val="none" w:sz="0" w:space="0" w:color="auto"/>
        <w:bottom w:val="none" w:sz="0" w:space="0" w:color="auto"/>
        <w:right w:val="none" w:sz="0" w:space="0" w:color="auto"/>
      </w:divBdr>
      <w:divsChild>
        <w:div w:id="664624656">
          <w:marLeft w:val="0"/>
          <w:marRight w:val="0"/>
          <w:marTop w:val="0"/>
          <w:marBottom w:val="0"/>
          <w:divBdr>
            <w:top w:val="none" w:sz="0" w:space="0" w:color="auto"/>
            <w:left w:val="none" w:sz="0" w:space="0" w:color="auto"/>
            <w:bottom w:val="none" w:sz="0" w:space="0" w:color="auto"/>
            <w:right w:val="none" w:sz="0" w:space="0" w:color="auto"/>
          </w:divBdr>
          <w:divsChild>
            <w:div w:id="323241923">
              <w:marLeft w:val="0"/>
              <w:marRight w:val="0"/>
              <w:marTop w:val="100"/>
              <w:marBottom w:val="100"/>
              <w:divBdr>
                <w:top w:val="none" w:sz="0" w:space="0" w:color="auto"/>
                <w:left w:val="none" w:sz="0" w:space="0" w:color="auto"/>
                <w:bottom w:val="none" w:sz="0" w:space="0" w:color="auto"/>
                <w:right w:val="none" w:sz="0" w:space="0" w:color="auto"/>
              </w:divBdr>
              <w:divsChild>
                <w:div w:id="573588662">
                  <w:marLeft w:val="0"/>
                  <w:marRight w:val="0"/>
                  <w:marTop w:val="0"/>
                  <w:marBottom w:val="0"/>
                  <w:divBdr>
                    <w:top w:val="none" w:sz="0" w:space="0" w:color="auto"/>
                    <w:left w:val="none" w:sz="0" w:space="0" w:color="auto"/>
                    <w:bottom w:val="none" w:sz="0" w:space="0" w:color="auto"/>
                    <w:right w:val="none" w:sz="0" w:space="0" w:color="auto"/>
                  </w:divBdr>
                  <w:divsChild>
                    <w:div w:id="1366633229">
                      <w:marLeft w:val="0"/>
                      <w:marRight w:val="0"/>
                      <w:marTop w:val="0"/>
                      <w:marBottom w:val="0"/>
                      <w:divBdr>
                        <w:top w:val="none" w:sz="0" w:space="0" w:color="auto"/>
                        <w:left w:val="none" w:sz="0" w:space="0" w:color="auto"/>
                        <w:bottom w:val="none" w:sz="0" w:space="0" w:color="auto"/>
                        <w:right w:val="none" w:sz="0" w:space="0" w:color="auto"/>
                      </w:divBdr>
                      <w:divsChild>
                        <w:div w:id="661860965">
                          <w:marLeft w:val="0"/>
                          <w:marRight w:val="0"/>
                          <w:marTop w:val="0"/>
                          <w:marBottom w:val="150"/>
                          <w:divBdr>
                            <w:top w:val="none" w:sz="0" w:space="0" w:color="auto"/>
                            <w:left w:val="none" w:sz="0" w:space="0" w:color="auto"/>
                            <w:bottom w:val="none" w:sz="0" w:space="0" w:color="auto"/>
                            <w:right w:val="none" w:sz="0" w:space="0" w:color="auto"/>
                          </w:divBdr>
                          <w:divsChild>
                            <w:div w:id="630018628">
                              <w:marLeft w:val="0"/>
                              <w:marRight w:val="0"/>
                              <w:marTop w:val="0"/>
                              <w:marBottom w:val="0"/>
                              <w:divBdr>
                                <w:top w:val="none" w:sz="0" w:space="0" w:color="auto"/>
                                <w:left w:val="none" w:sz="0" w:space="0" w:color="auto"/>
                                <w:bottom w:val="none" w:sz="0" w:space="0" w:color="auto"/>
                                <w:right w:val="none" w:sz="0" w:space="0" w:color="auto"/>
                              </w:divBdr>
                              <w:divsChild>
                                <w:div w:id="2103187382">
                                  <w:marLeft w:val="0"/>
                                  <w:marRight w:val="0"/>
                                  <w:marTop w:val="0"/>
                                  <w:marBottom w:val="0"/>
                                  <w:divBdr>
                                    <w:top w:val="none" w:sz="0" w:space="0" w:color="auto"/>
                                    <w:left w:val="none" w:sz="0" w:space="0" w:color="auto"/>
                                    <w:bottom w:val="none" w:sz="0" w:space="0" w:color="auto"/>
                                    <w:right w:val="none" w:sz="0" w:space="0" w:color="auto"/>
                                  </w:divBdr>
                                  <w:divsChild>
                                    <w:div w:id="1139885801">
                                      <w:marLeft w:val="0"/>
                                      <w:marRight w:val="0"/>
                                      <w:marTop w:val="0"/>
                                      <w:marBottom w:val="0"/>
                                      <w:divBdr>
                                        <w:top w:val="none" w:sz="0" w:space="0" w:color="auto"/>
                                        <w:left w:val="none" w:sz="0" w:space="0" w:color="auto"/>
                                        <w:bottom w:val="none" w:sz="0" w:space="0" w:color="auto"/>
                                        <w:right w:val="none" w:sz="0" w:space="0" w:color="auto"/>
                                      </w:divBdr>
                                      <w:divsChild>
                                        <w:div w:id="1970163329">
                                          <w:marLeft w:val="0"/>
                                          <w:marRight w:val="0"/>
                                          <w:marTop w:val="0"/>
                                          <w:marBottom w:val="0"/>
                                          <w:divBdr>
                                            <w:top w:val="none" w:sz="0" w:space="0" w:color="auto"/>
                                            <w:left w:val="none" w:sz="0" w:space="0" w:color="auto"/>
                                            <w:bottom w:val="none" w:sz="0" w:space="0" w:color="auto"/>
                                            <w:right w:val="none" w:sz="0" w:space="0" w:color="auto"/>
                                          </w:divBdr>
                                          <w:divsChild>
                                            <w:div w:id="2044594293">
                                              <w:marLeft w:val="0"/>
                                              <w:marRight w:val="0"/>
                                              <w:marTop w:val="0"/>
                                              <w:marBottom w:val="0"/>
                                              <w:divBdr>
                                                <w:top w:val="none" w:sz="0" w:space="0" w:color="auto"/>
                                                <w:left w:val="none" w:sz="0" w:space="0" w:color="auto"/>
                                                <w:bottom w:val="none" w:sz="0" w:space="0" w:color="auto"/>
                                                <w:right w:val="none" w:sz="0" w:space="0" w:color="auto"/>
                                              </w:divBdr>
                                              <w:divsChild>
                                                <w:div w:id="356322108">
                                                  <w:marLeft w:val="0"/>
                                                  <w:marRight w:val="0"/>
                                                  <w:marTop w:val="0"/>
                                                  <w:marBottom w:val="0"/>
                                                  <w:divBdr>
                                                    <w:top w:val="none" w:sz="0" w:space="0" w:color="auto"/>
                                                    <w:left w:val="none" w:sz="0" w:space="0" w:color="auto"/>
                                                    <w:bottom w:val="none" w:sz="0" w:space="0" w:color="auto"/>
                                                    <w:right w:val="none" w:sz="0" w:space="0" w:color="auto"/>
                                                  </w:divBdr>
                                                  <w:divsChild>
                                                    <w:div w:id="11726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129249">
      <w:bodyDiv w:val="1"/>
      <w:marLeft w:val="0"/>
      <w:marRight w:val="0"/>
      <w:marTop w:val="0"/>
      <w:marBottom w:val="0"/>
      <w:divBdr>
        <w:top w:val="none" w:sz="0" w:space="0" w:color="auto"/>
        <w:left w:val="none" w:sz="0" w:space="0" w:color="auto"/>
        <w:bottom w:val="none" w:sz="0" w:space="0" w:color="auto"/>
        <w:right w:val="none" w:sz="0" w:space="0" w:color="auto"/>
      </w:divBdr>
      <w:divsChild>
        <w:div w:id="1547449135">
          <w:marLeft w:val="0"/>
          <w:marRight w:val="0"/>
          <w:marTop w:val="0"/>
          <w:marBottom w:val="0"/>
          <w:divBdr>
            <w:top w:val="none" w:sz="0" w:space="0" w:color="auto"/>
            <w:left w:val="none" w:sz="0" w:space="0" w:color="auto"/>
            <w:bottom w:val="none" w:sz="0" w:space="0" w:color="auto"/>
            <w:right w:val="none" w:sz="0" w:space="0" w:color="auto"/>
          </w:divBdr>
          <w:divsChild>
            <w:div w:id="1014841344">
              <w:marLeft w:val="0"/>
              <w:marRight w:val="0"/>
              <w:marTop w:val="100"/>
              <w:marBottom w:val="100"/>
              <w:divBdr>
                <w:top w:val="none" w:sz="0" w:space="0" w:color="auto"/>
                <w:left w:val="none" w:sz="0" w:space="0" w:color="auto"/>
                <w:bottom w:val="none" w:sz="0" w:space="0" w:color="auto"/>
                <w:right w:val="none" w:sz="0" w:space="0" w:color="auto"/>
              </w:divBdr>
              <w:divsChild>
                <w:div w:id="1945378423">
                  <w:marLeft w:val="0"/>
                  <w:marRight w:val="0"/>
                  <w:marTop w:val="0"/>
                  <w:marBottom w:val="0"/>
                  <w:divBdr>
                    <w:top w:val="none" w:sz="0" w:space="0" w:color="auto"/>
                    <w:left w:val="none" w:sz="0" w:space="0" w:color="auto"/>
                    <w:bottom w:val="none" w:sz="0" w:space="0" w:color="auto"/>
                    <w:right w:val="none" w:sz="0" w:space="0" w:color="auto"/>
                  </w:divBdr>
                  <w:divsChild>
                    <w:div w:id="165941926">
                      <w:marLeft w:val="0"/>
                      <w:marRight w:val="0"/>
                      <w:marTop w:val="0"/>
                      <w:marBottom w:val="0"/>
                      <w:divBdr>
                        <w:top w:val="none" w:sz="0" w:space="0" w:color="auto"/>
                        <w:left w:val="none" w:sz="0" w:space="0" w:color="auto"/>
                        <w:bottom w:val="none" w:sz="0" w:space="0" w:color="auto"/>
                        <w:right w:val="none" w:sz="0" w:space="0" w:color="auto"/>
                      </w:divBdr>
                      <w:divsChild>
                        <w:div w:id="805513509">
                          <w:marLeft w:val="0"/>
                          <w:marRight w:val="0"/>
                          <w:marTop w:val="0"/>
                          <w:marBottom w:val="150"/>
                          <w:divBdr>
                            <w:top w:val="none" w:sz="0" w:space="0" w:color="auto"/>
                            <w:left w:val="none" w:sz="0" w:space="0" w:color="auto"/>
                            <w:bottom w:val="none" w:sz="0" w:space="0" w:color="auto"/>
                            <w:right w:val="none" w:sz="0" w:space="0" w:color="auto"/>
                          </w:divBdr>
                          <w:divsChild>
                            <w:div w:id="956061206">
                              <w:marLeft w:val="0"/>
                              <w:marRight w:val="0"/>
                              <w:marTop w:val="0"/>
                              <w:marBottom w:val="0"/>
                              <w:divBdr>
                                <w:top w:val="none" w:sz="0" w:space="0" w:color="auto"/>
                                <w:left w:val="none" w:sz="0" w:space="0" w:color="auto"/>
                                <w:bottom w:val="none" w:sz="0" w:space="0" w:color="auto"/>
                                <w:right w:val="none" w:sz="0" w:space="0" w:color="auto"/>
                              </w:divBdr>
                              <w:divsChild>
                                <w:div w:id="746994250">
                                  <w:marLeft w:val="0"/>
                                  <w:marRight w:val="0"/>
                                  <w:marTop w:val="0"/>
                                  <w:marBottom w:val="0"/>
                                  <w:divBdr>
                                    <w:top w:val="none" w:sz="0" w:space="0" w:color="auto"/>
                                    <w:left w:val="none" w:sz="0" w:space="0" w:color="auto"/>
                                    <w:bottom w:val="none" w:sz="0" w:space="0" w:color="auto"/>
                                    <w:right w:val="none" w:sz="0" w:space="0" w:color="auto"/>
                                  </w:divBdr>
                                  <w:divsChild>
                                    <w:div w:id="727268030">
                                      <w:marLeft w:val="0"/>
                                      <w:marRight w:val="0"/>
                                      <w:marTop w:val="0"/>
                                      <w:marBottom w:val="0"/>
                                      <w:divBdr>
                                        <w:top w:val="none" w:sz="0" w:space="0" w:color="auto"/>
                                        <w:left w:val="none" w:sz="0" w:space="0" w:color="auto"/>
                                        <w:bottom w:val="none" w:sz="0" w:space="0" w:color="auto"/>
                                        <w:right w:val="none" w:sz="0" w:space="0" w:color="auto"/>
                                      </w:divBdr>
                                      <w:divsChild>
                                        <w:div w:id="2124185310">
                                          <w:marLeft w:val="0"/>
                                          <w:marRight w:val="0"/>
                                          <w:marTop w:val="0"/>
                                          <w:marBottom w:val="0"/>
                                          <w:divBdr>
                                            <w:top w:val="none" w:sz="0" w:space="0" w:color="auto"/>
                                            <w:left w:val="none" w:sz="0" w:space="0" w:color="auto"/>
                                            <w:bottom w:val="none" w:sz="0" w:space="0" w:color="auto"/>
                                            <w:right w:val="none" w:sz="0" w:space="0" w:color="auto"/>
                                          </w:divBdr>
                                          <w:divsChild>
                                            <w:div w:id="715547855">
                                              <w:marLeft w:val="0"/>
                                              <w:marRight w:val="0"/>
                                              <w:marTop w:val="0"/>
                                              <w:marBottom w:val="0"/>
                                              <w:divBdr>
                                                <w:top w:val="none" w:sz="0" w:space="0" w:color="auto"/>
                                                <w:left w:val="none" w:sz="0" w:space="0" w:color="auto"/>
                                                <w:bottom w:val="none" w:sz="0" w:space="0" w:color="auto"/>
                                                <w:right w:val="none" w:sz="0" w:space="0" w:color="auto"/>
                                              </w:divBdr>
                                              <w:divsChild>
                                                <w:div w:id="763262495">
                                                  <w:marLeft w:val="0"/>
                                                  <w:marRight w:val="0"/>
                                                  <w:marTop w:val="0"/>
                                                  <w:marBottom w:val="0"/>
                                                  <w:divBdr>
                                                    <w:top w:val="none" w:sz="0" w:space="0" w:color="auto"/>
                                                    <w:left w:val="none" w:sz="0" w:space="0" w:color="auto"/>
                                                    <w:bottom w:val="none" w:sz="0" w:space="0" w:color="auto"/>
                                                    <w:right w:val="none" w:sz="0" w:space="0" w:color="auto"/>
                                                  </w:divBdr>
                                                  <w:divsChild>
                                                    <w:div w:id="950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527662">
      <w:bodyDiv w:val="1"/>
      <w:marLeft w:val="0"/>
      <w:marRight w:val="0"/>
      <w:marTop w:val="0"/>
      <w:marBottom w:val="0"/>
      <w:divBdr>
        <w:top w:val="none" w:sz="0" w:space="0" w:color="auto"/>
        <w:left w:val="none" w:sz="0" w:space="0" w:color="auto"/>
        <w:bottom w:val="none" w:sz="0" w:space="0" w:color="auto"/>
        <w:right w:val="none" w:sz="0" w:space="0" w:color="auto"/>
      </w:divBdr>
      <w:divsChild>
        <w:div w:id="483163270">
          <w:marLeft w:val="0"/>
          <w:marRight w:val="0"/>
          <w:marTop w:val="0"/>
          <w:marBottom w:val="0"/>
          <w:divBdr>
            <w:top w:val="none" w:sz="0" w:space="0" w:color="auto"/>
            <w:left w:val="none" w:sz="0" w:space="0" w:color="auto"/>
            <w:bottom w:val="none" w:sz="0" w:space="0" w:color="auto"/>
            <w:right w:val="none" w:sz="0" w:space="0" w:color="auto"/>
          </w:divBdr>
          <w:divsChild>
            <w:div w:id="376012102">
              <w:marLeft w:val="0"/>
              <w:marRight w:val="0"/>
              <w:marTop w:val="0"/>
              <w:marBottom w:val="0"/>
              <w:divBdr>
                <w:top w:val="none" w:sz="0" w:space="0" w:color="auto"/>
                <w:left w:val="none" w:sz="0" w:space="0" w:color="auto"/>
                <w:bottom w:val="none" w:sz="0" w:space="0" w:color="auto"/>
                <w:right w:val="none" w:sz="0" w:space="0" w:color="auto"/>
              </w:divBdr>
              <w:divsChild>
                <w:div w:id="979071838">
                  <w:marLeft w:val="0"/>
                  <w:marRight w:val="0"/>
                  <w:marTop w:val="0"/>
                  <w:marBottom w:val="0"/>
                  <w:divBdr>
                    <w:top w:val="none" w:sz="0" w:space="0" w:color="auto"/>
                    <w:left w:val="none" w:sz="0" w:space="0" w:color="auto"/>
                    <w:bottom w:val="none" w:sz="0" w:space="0" w:color="auto"/>
                    <w:right w:val="none" w:sz="0" w:space="0" w:color="auto"/>
                  </w:divBdr>
                  <w:divsChild>
                    <w:div w:id="1838763065">
                      <w:marLeft w:val="0"/>
                      <w:marRight w:val="0"/>
                      <w:marTop w:val="0"/>
                      <w:marBottom w:val="0"/>
                      <w:divBdr>
                        <w:top w:val="none" w:sz="0" w:space="0" w:color="auto"/>
                        <w:left w:val="none" w:sz="0" w:space="0" w:color="auto"/>
                        <w:bottom w:val="none" w:sz="0" w:space="0" w:color="auto"/>
                        <w:right w:val="none" w:sz="0" w:space="0" w:color="auto"/>
                      </w:divBdr>
                      <w:divsChild>
                        <w:div w:id="1907714899">
                          <w:marLeft w:val="0"/>
                          <w:marRight w:val="0"/>
                          <w:marTop w:val="0"/>
                          <w:marBottom w:val="0"/>
                          <w:divBdr>
                            <w:top w:val="none" w:sz="0" w:space="0" w:color="auto"/>
                            <w:left w:val="none" w:sz="0" w:space="0" w:color="auto"/>
                            <w:bottom w:val="none" w:sz="0" w:space="0" w:color="auto"/>
                            <w:right w:val="none" w:sz="0" w:space="0" w:color="auto"/>
                          </w:divBdr>
                          <w:divsChild>
                            <w:div w:id="1817641824">
                              <w:marLeft w:val="0"/>
                              <w:marRight w:val="0"/>
                              <w:marTop w:val="0"/>
                              <w:marBottom w:val="0"/>
                              <w:divBdr>
                                <w:top w:val="none" w:sz="0" w:space="0" w:color="auto"/>
                                <w:left w:val="none" w:sz="0" w:space="0" w:color="auto"/>
                                <w:bottom w:val="none" w:sz="0" w:space="0" w:color="auto"/>
                                <w:right w:val="none" w:sz="0" w:space="0" w:color="auto"/>
                              </w:divBdr>
                              <w:divsChild>
                                <w:div w:id="1589535780">
                                  <w:marLeft w:val="0"/>
                                  <w:marRight w:val="0"/>
                                  <w:marTop w:val="0"/>
                                  <w:marBottom w:val="0"/>
                                  <w:divBdr>
                                    <w:top w:val="none" w:sz="0" w:space="0" w:color="auto"/>
                                    <w:left w:val="none" w:sz="0" w:space="0" w:color="auto"/>
                                    <w:bottom w:val="none" w:sz="0" w:space="0" w:color="auto"/>
                                    <w:right w:val="none" w:sz="0" w:space="0" w:color="auto"/>
                                  </w:divBdr>
                                  <w:divsChild>
                                    <w:div w:id="35860322">
                                      <w:marLeft w:val="0"/>
                                      <w:marRight w:val="0"/>
                                      <w:marTop w:val="0"/>
                                      <w:marBottom w:val="0"/>
                                      <w:divBdr>
                                        <w:top w:val="none" w:sz="0" w:space="0" w:color="auto"/>
                                        <w:left w:val="none" w:sz="0" w:space="0" w:color="auto"/>
                                        <w:bottom w:val="none" w:sz="0" w:space="0" w:color="auto"/>
                                        <w:right w:val="none" w:sz="0" w:space="0" w:color="auto"/>
                                      </w:divBdr>
                                    </w:div>
                                    <w:div w:id="321281748">
                                      <w:marLeft w:val="0"/>
                                      <w:marRight w:val="0"/>
                                      <w:marTop w:val="0"/>
                                      <w:marBottom w:val="0"/>
                                      <w:divBdr>
                                        <w:top w:val="none" w:sz="0" w:space="0" w:color="auto"/>
                                        <w:left w:val="none" w:sz="0" w:space="0" w:color="auto"/>
                                        <w:bottom w:val="none" w:sz="0" w:space="0" w:color="auto"/>
                                        <w:right w:val="none" w:sz="0" w:space="0" w:color="auto"/>
                                      </w:divBdr>
                                    </w:div>
                                    <w:div w:id="1138377193">
                                      <w:marLeft w:val="0"/>
                                      <w:marRight w:val="0"/>
                                      <w:marTop w:val="0"/>
                                      <w:marBottom w:val="0"/>
                                      <w:divBdr>
                                        <w:top w:val="none" w:sz="0" w:space="0" w:color="auto"/>
                                        <w:left w:val="none" w:sz="0" w:space="0" w:color="auto"/>
                                        <w:bottom w:val="none" w:sz="0" w:space="0" w:color="auto"/>
                                        <w:right w:val="none" w:sz="0" w:space="0" w:color="auto"/>
                                      </w:divBdr>
                                    </w:div>
                                    <w:div w:id="1578201341">
                                      <w:marLeft w:val="0"/>
                                      <w:marRight w:val="0"/>
                                      <w:marTop w:val="0"/>
                                      <w:marBottom w:val="0"/>
                                      <w:divBdr>
                                        <w:top w:val="none" w:sz="0" w:space="0" w:color="auto"/>
                                        <w:left w:val="none" w:sz="0" w:space="0" w:color="auto"/>
                                        <w:bottom w:val="none" w:sz="0" w:space="0" w:color="auto"/>
                                        <w:right w:val="none" w:sz="0" w:space="0" w:color="auto"/>
                                      </w:divBdr>
                                    </w:div>
                                    <w:div w:id="20985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338584">
      <w:bodyDiv w:val="1"/>
      <w:marLeft w:val="0"/>
      <w:marRight w:val="0"/>
      <w:marTop w:val="0"/>
      <w:marBottom w:val="0"/>
      <w:divBdr>
        <w:top w:val="none" w:sz="0" w:space="0" w:color="auto"/>
        <w:left w:val="none" w:sz="0" w:space="0" w:color="auto"/>
        <w:bottom w:val="none" w:sz="0" w:space="0" w:color="auto"/>
        <w:right w:val="none" w:sz="0" w:space="0" w:color="auto"/>
      </w:divBdr>
      <w:divsChild>
        <w:div w:id="994141926">
          <w:marLeft w:val="0"/>
          <w:marRight w:val="0"/>
          <w:marTop w:val="0"/>
          <w:marBottom w:val="0"/>
          <w:divBdr>
            <w:top w:val="none" w:sz="0" w:space="0" w:color="auto"/>
            <w:left w:val="none" w:sz="0" w:space="0" w:color="auto"/>
            <w:bottom w:val="none" w:sz="0" w:space="0" w:color="auto"/>
            <w:right w:val="none" w:sz="0" w:space="0" w:color="auto"/>
          </w:divBdr>
          <w:divsChild>
            <w:div w:id="1037855483">
              <w:marLeft w:val="0"/>
              <w:marRight w:val="0"/>
              <w:marTop w:val="100"/>
              <w:marBottom w:val="100"/>
              <w:divBdr>
                <w:top w:val="none" w:sz="0" w:space="0" w:color="auto"/>
                <w:left w:val="none" w:sz="0" w:space="0" w:color="auto"/>
                <w:bottom w:val="none" w:sz="0" w:space="0" w:color="auto"/>
                <w:right w:val="none" w:sz="0" w:space="0" w:color="auto"/>
              </w:divBdr>
              <w:divsChild>
                <w:div w:id="37827082">
                  <w:marLeft w:val="0"/>
                  <w:marRight w:val="0"/>
                  <w:marTop w:val="0"/>
                  <w:marBottom w:val="0"/>
                  <w:divBdr>
                    <w:top w:val="none" w:sz="0" w:space="0" w:color="auto"/>
                    <w:left w:val="none" w:sz="0" w:space="0" w:color="auto"/>
                    <w:bottom w:val="none" w:sz="0" w:space="0" w:color="auto"/>
                    <w:right w:val="none" w:sz="0" w:space="0" w:color="auto"/>
                  </w:divBdr>
                  <w:divsChild>
                    <w:div w:id="1996909769">
                      <w:marLeft w:val="0"/>
                      <w:marRight w:val="0"/>
                      <w:marTop w:val="0"/>
                      <w:marBottom w:val="0"/>
                      <w:divBdr>
                        <w:top w:val="none" w:sz="0" w:space="0" w:color="auto"/>
                        <w:left w:val="none" w:sz="0" w:space="0" w:color="auto"/>
                        <w:bottom w:val="none" w:sz="0" w:space="0" w:color="auto"/>
                        <w:right w:val="none" w:sz="0" w:space="0" w:color="auto"/>
                      </w:divBdr>
                      <w:divsChild>
                        <w:div w:id="1038361762">
                          <w:marLeft w:val="0"/>
                          <w:marRight w:val="0"/>
                          <w:marTop w:val="0"/>
                          <w:marBottom w:val="150"/>
                          <w:divBdr>
                            <w:top w:val="none" w:sz="0" w:space="0" w:color="auto"/>
                            <w:left w:val="none" w:sz="0" w:space="0" w:color="auto"/>
                            <w:bottom w:val="none" w:sz="0" w:space="0" w:color="auto"/>
                            <w:right w:val="none" w:sz="0" w:space="0" w:color="auto"/>
                          </w:divBdr>
                          <w:divsChild>
                            <w:div w:id="390883754">
                              <w:marLeft w:val="0"/>
                              <w:marRight w:val="0"/>
                              <w:marTop w:val="0"/>
                              <w:marBottom w:val="0"/>
                              <w:divBdr>
                                <w:top w:val="none" w:sz="0" w:space="0" w:color="auto"/>
                                <w:left w:val="none" w:sz="0" w:space="0" w:color="auto"/>
                                <w:bottom w:val="none" w:sz="0" w:space="0" w:color="auto"/>
                                <w:right w:val="none" w:sz="0" w:space="0" w:color="auto"/>
                              </w:divBdr>
                              <w:divsChild>
                                <w:div w:id="1472213576">
                                  <w:marLeft w:val="0"/>
                                  <w:marRight w:val="0"/>
                                  <w:marTop w:val="0"/>
                                  <w:marBottom w:val="0"/>
                                  <w:divBdr>
                                    <w:top w:val="none" w:sz="0" w:space="0" w:color="auto"/>
                                    <w:left w:val="none" w:sz="0" w:space="0" w:color="auto"/>
                                    <w:bottom w:val="none" w:sz="0" w:space="0" w:color="auto"/>
                                    <w:right w:val="none" w:sz="0" w:space="0" w:color="auto"/>
                                  </w:divBdr>
                                  <w:divsChild>
                                    <w:div w:id="138154097">
                                      <w:marLeft w:val="0"/>
                                      <w:marRight w:val="0"/>
                                      <w:marTop w:val="0"/>
                                      <w:marBottom w:val="0"/>
                                      <w:divBdr>
                                        <w:top w:val="none" w:sz="0" w:space="0" w:color="auto"/>
                                        <w:left w:val="none" w:sz="0" w:space="0" w:color="auto"/>
                                        <w:bottom w:val="none" w:sz="0" w:space="0" w:color="auto"/>
                                        <w:right w:val="none" w:sz="0" w:space="0" w:color="auto"/>
                                      </w:divBdr>
                                      <w:divsChild>
                                        <w:div w:id="1197230155">
                                          <w:marLeft w:val="0"/>
                                          <w:marRight w:val="0"/>
                                          <w:marTop w:val="0"/>
                                          <w:marBottom w:val="0"/>
                                          <w:divBdr>
                                            <w:top w:val="none" w:sz="0" w:space="0" w:color="auto"/>
                                            <w:left w:val="none" w:sz="0" w:space="0" w:color="auto"/>
                                            <w:bottom w:val="none" w:sz="0" w:space="0" w:color="auto"/>
                                            <w:right w:val="none" w:sz="0" w:space="0" w:color="auto"/>
                                          </w:divBdr>
                                          <w:divsChild>
                                            <w:div w:id="357196989">
                                              <w:marLeft w:val="0"/>
                                              <w:marRight w:val="0"/>
                                              <w:marTop w:val="0"/>
                                              <w:marBottom w:val="0"/>
                                              <w:divBdr>
                                                <w:top w:val="none" w:sz="0" w:space="0" w:color="auto"/>
                                                <w:left w:val="none" w:sz="0" w:space="0" w:color="auto"/>
                                                <w:bottom w:val="none" w:sz="0" w:space="0" w:color="auto"/>
                                                <w:right w:val="none" w:sz="0" w:space="0" w:color="auto"/>
                                              </w:divBdr>
                                              <w:divsChild>
                                                <w:div w:id="1980262444">
                                                  <w:marLeft w:val="0"/>
                                                  <w:marRight w:val="0"/>
                                                  <w:marTop w:val="0"/>
                                                  <w:marBottom w:val="0"/>
                                                  <w:divBdr>
                                                    <w:top w:val="none" w:sz="0" w:space="0" w:color="auto"/>
                                                    <w:left w:val="none" w:sz="0" w:space="0" w:color="auto"/>
                                                    <w:bottom w:val="none" w:sz="0" w:space="0" w:color="auto"/>
                                                    <w:right w:val="none" w:sz="0" w:space="0" w:color="auto"/>
                                                  </w:divBdr>
                                                  <w:divsChild>
                                                    <w:div w:id="1173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530552">
      <w:bodyDiv w:val="1"/>
      <w:marLeft w:val="0"/>
      <w:marRight w:val="0"/>
      <w:marTop w:val="0"/>
      <w:marBottom w:val="0"/>
      <w:divBdr>
        <w:top w:val="none" w:sz="0" w:space="0" w:color="auto"/>
        <w:left w:val="none" w:sz="0" w:space="0" w:color="auto"/>
        <w:bottom w:val="none" w:sz="0" w:space="0" w:color="auto"/>
        <w:right w:val="none" w:sz="0" w:space="0" w:color="auto"/>
      </w:divBdr>
    </w:div>
    <w:div w:id="1108506264">
      <w:bodyDiv w:val="1"/>
      <w:marLeft w:val="0"/>
      <w:marRight w:val="0"/>
      <w:marTop w:val="0"/>
      <w:marBottom w:val="0"/>
      <w:divBdr>
        <w:top w:val="none" w:sz="0" w:space="0" w:color="auto"/>
        <w:left w:val="none" w:sz="0" w:space="0" w:color="auto"/>
        <w:bottom w:val="none" w:sz="0" w:space="0" w:color="auto"/>
        <w:right w:val="none" w:sz="0" w:space="0" w:color="auto"/>
      </w:divBdr>
    </w:div>
    <w:div w:id="1175607071">
      <w:bodyDiv w:val="1"/>
      <w:marLeft w:val="0"/>
      <w:marRight w:val="0"/>
      <w:marTop w:val="0"/>
      <w:marBottom w:val="0"/>
      <w:divBdr>
        <w:top w:val="none" w:sz="0" w:space="0" w:color="auto"/>
        <w:left w:val="none" w:sz="0" w:space="0" w:color="auto"/>
        <w:bottom w:val="none" w:sz="0" w:space="0" w:color="auto"/>
        <w:right w:val="none" w:sz="0" w:space="0" w:color="auto"/>
      </w:divBdr>
    </w:div>
    <w:div w:id="1192108341">
      <w:bodyDiv w:val="1"/>
      <w:marLeft w:val="0"/>
      <w:marRight w:val="0"/>
      <w:marTop w:val="0"/>
      <w:marBottom w:val="0"/>
      <w:divBdr>
        <w:top w:val="none" w:sz="0" w:space="0" w:color="auto"/>
        <w:left w:val="none" w:sz="0" w:space="0" w:color="auto"/>
        <w:bottom w:val="none" w:sz="0" w:space="0" w:color="auto"/>
        <w:right w:val="none" w:sz="0" w:space="0" w:color="auto"/>
      </w:divBdr>
    </w:div>
    <w:div w:id="1234197483">
      <w:bodyDiv w:val="1"/>
      <w:marLeft w:val="0"/>
      <w:marRight w:val="0"/>
      <w:marTop w:val="0"/>
      <w:marBottom w:val="0"/>
      <w:divBdr>
        <w:top w:val="none" w:sz="0" w:space="0" w:color="auto"/>
        <w:left w:val="none" w:sz="0" w:space="0" w:color="auto"/>
        <w:bottom w:val="none" w:sz="0" w:space="0" w:color="auto"/>
        <w:right w:val="none" w:sz="0" w:space="0" w:color="auto"/>
      </w:divBdr>
      <w:divsChild>
        <w:div w:id="14236461">
          <w:marLeft w:val="0"/>
          <w:marRight w:val="0"/>
          <w:marTop w:val="0"/>
          <w:marBottom w:val="0"/>
          <w:divBdr>
            <w:top w:val="none" w:sz="0" w:space="0" w:color="auto"/>
            <w:left w:val="none" w:sz="0" w:space="0" w:color="auto"/>
            <w:bottom w:val="none" w:sz="0" w:space="0" w:color="auto"/>
            <w:right w:val="none" w:sz="0" w:space="0" w:color="auto"/>
          </w:divBdr>
          <w:divsChild>
            <w:div w:id="786779305">
              <w:marLeft w:val="0"/>
              <w:marRight w:val="0"/>
              <w:marTop w:val="100"/>
              <w:marBottom w:val="100"/>
              <w:divBdr>
                <w:top w:val="none" w:sz="0" w:space="0" w:color="auto"/>
                <w:left w:val="none" w:sz="0" w:space="0" w:color="auto"/>
                <w:bottom w:val="none" w:sz="0" w:space="0" w:color="auto"/>
                <w:right w:val="none" w:sz="0" w:space="0" w:color="auto"/>
              </w:divBdr>
              <w:divsChild>
                <w:div w:id="751859198">
                  <w:marLeft w:val="0"/>
                  <w:marRight w:val="0"/>
                  <w:marTop w:val="0"/>
                  <w:marBottom w:val="0"/>
                  <w:divBdr>
                    <w:top w:val="none" w:sz="0" w:space="0" w:color="auto"/>
                    <w:left w:val="none" w:sz="0" w:space="0" w:color="auto"/>
                    <w:bottom w:val="none" w:sz="0" w:space="0" w:color="auto"/>
                    <w:right w:val="none" w:sz="0" w:space="0" w:color="auto"/>
                  </w:divBdr>
                  <w:divsChild>
                    <w:div w:id="2143696471">
                      <w:marLeft w:val="0"/>
                      <w:marRight w:val="0"/>
                      <w:marTop w:val="0"/>
                      <w:marBottom w:val="0"/>
                      <w:divBdr>
                        <w:top w:val="none" w:sz="0" w:space="0" w:color="auto"/>
                        <w:left w:val="none" w:sz="0" w:space="0" w:color="auto"/>
                        <w:bottom w:val="none" w:sz="0" w:space="0" w:color="auto"/>
                        <w:right w:val="none" w:sz="0" w:space="0" w:color="auto"/>
                      </w:divBdr>
                      <w:divsChild>
                        <w:div w:id="762799411">
                          <w:marLeft w:val="0"/>
                          <w:marRight w:val="0"/>
                          <w:marTop w:val="0"/>
                          <w:marBottom w:val="150"/>
                          <w:divBdr>
                            <w:top w:val="none" w:sz="0" w:space="0" w:color="auto"/>
                            <w:left w:val="none" w:sz="0" w:space="0" w:color="auto"/>
                            <w:bottom w:val="none" w:sz="0" w:space="0" w:color="auto"/>
                            <w:right w:val="none" w:sz="0" w:space="0" w:color="auto"/>
                          </w:divBdr>
                          <w:divsChild>
                            <w:div w:id="1365405074">
                              <w:marLeft w:val="0"/>
                              <w:marRight w:val="0"/>
                              <w:marTop w:val="0"/>
                              <w:marBottom w:val="0"/>
                              <w:divBdr>
                                <w:top w:val="none" w:sz="0" w:space="0" w:color="auto"/>
                                <w:left w:val="none" w:sz="0" w:space="0" w:color="auto"/>
                                <w:bottom w:val="none" w:sz="0" w:space="0" w:color="auto"/>
                                <w:right w:val="none" w:sz="0" w:space="0" w:color="auto"/>
                              </w:divBdr>
                              <w:divsChild>
                                <w:div w:id="1925603337">
                                  <w:marLeft w:val="0"/>
                                  <w:marRight w:val="0"/>
                                  <w:marTop w:val="0"/>
                                  <w:marBottom w:val="0"/>
                                  <w:divBdr>
                                    <w:top w:val="none" w:sz="0" w:space="0" w:color="auto"/>
                                    <w:left w:val="none" w:sz="0" w:space="0" w:color="auto"/>
                                    <w:bottom w:val="none" w:sz="0" w:space="0" w:color="auto"/>
                                    <w:right w:val="none" w:sz="0" w:space="0" w:color="auto"/>
                                  </w:divBdr>
                                  <w:divsChild>
                                    <w:div w:id="841512257">
                                      <w:marLeft w:val="0"/>
                                      <w:marRight w:val="0"/>
                                      <w:marTop w:val="0"/>
                                      <w:marBottom w:val="0"/>
                                      <w:divBdr>
                                        <w:top w:val="none" w:sz="0" w:space="0" w:color="auto"/>
                                        <w:left w:val="none" w:sz="0" w:space="0" w:color="auto"/>
                                        <w:bottom w:val="none" w:sz="0" w:space="0" w:color="auto"/>
                                        <w:right w:val="none" w:sz="0" w:space="0" w:color="auto"/>
                                      </w:divBdr>
                                      <w:divsChild>
                                        <w:div w:id="658078833">
                                          <w:marLeft w:val="0"/>
                                          <w:marRight w:val="0"/>
                                          <w:marTop w:val="0"/>
                                          <w:marBottom w:val="0"/>
                                          <w:divBdr>
                                            <w:top w:val="none" w:sz="0" w:space="0" w:color="auto"/>
                                            <w:left w:val="none" w:sz="0" w:space="0" w:color="auto"/>
                                            <w:bottom w:val="none" w:sz="0" w:space="0" w:color="auto"/>
                                            <w:right w:val="none" w:sz="0" w:space="0" w:color="auto"/>
                                          </w:divBdr>
                                          <w:divsChild>
                                            <w:div w:id="1131047671">
                                              <w:marLeft w:val="0"/>
                                              <w:marRight w:val="0"/>
                                              <w:marTop w:val="0"/>
                                              <w:marBottom w:val="0"/>
                                              <w:divBdr>
                                                <w:top w:val="none" w:sz="0" w:space="0" w:color="auto"/>
                                                <w:left w:val="none" w:sz="0" w:space="0" w:color="auto"/>
                                                <w:bottom w:val="none" w:sz="0" w:space="0" w:color="auto"/>
                                                <w:right w:val="none" w:sz="0" w:space="0" w:color="auto"/>
                                              </w:divBdr>
                                              <w:divsChild>
                                                <w:div w:id="1102913670">
                                                  <w:marLeft w:val="0"/>
                                                  <w:marRight w:val="0"/>
                                                  <w:marTop w:val="0"/>
                                                  <w:marBottom w:val="0"/>
                                                  <w:divBdr>
                                                    <w:top w:val="none" w:sz="0" w:space="0" w:color="auto"/>
                                                    <w:left w:val="none" w:sz="0" w:space="0" w:color="auto"/>
                                                    <w:bottom w:val="none" w:sz="0" w:space="0" w:color="auto"/>
                                                    <w:right w:val="none" w:sz="0" w:space="0" w:color="auto"/>
                                                  </w:divBdr>
                                                  <w:divsChild>
                                                    <w:div w:id="16145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846314">
      <w:bodyDiv w:val="1"/>
      <w:marLeft w:val="0"/>
      <w:marRight w:val="0"/>
      <w:marTop w:val="0"/>
      <w:marBottom w:val="0"/>
      <w:divBdr>
        <w:top w:val="none" w:sz="0" w:space="0" w:color="auto"/>
        <w:left w:val="none" w:sz="0" w:space="0" w:color="auto"/>
        <w:bottom w:val="none" w:sz="0" w:space="0" w:color="auto"/>
        <w:right w:val="none" w:sz="0" w:space="0" w:color="auto"/>
      </w:divBdr>
      <w:divsChild>
        <w:div w:id="1542286462">
          <w:marLeft w:val="0"/>
          <w:marRight w:val="0"/>
          <w:marTop w:val="0"/>
          <w:marBottom w:val="0"/>
          <w:divBdr>
            <w:top w:val="none" w:sz="0" w:space="0" w:color="auto"/>
            <w:left w:val="none" w:sz="0" w:space="0" w:color="auto"/>
            <w:bottom w:val="none" w:sz="0" w:space="0" w:color="auto"/>
            <w:right w:val="none" w:sz="0" w:space="0" w:color="auto"/>
          </w:divBdr>
          <w:divsChild>
            <w:div w:id="1312833576">
              <w:marLeft w:val="0"/>
              <w:marRight w:val="0"/>
              <w:marTop w:val="100"/>
              <w:marBottom w:val="100"/>
              <w:divBdr>
                <w:top w:val="none" w:sz="0" w:space="0" w:color="auto"/>
                <w:left w:val="none" w:sz="0" w:space="0" w:color="auto"/>
                <w:bottom w:val="none" w:sz="0" w:space="0" w:color="auto"/>
                <w:right w:val="none" w:sz="0" w:space="0" w:color="auto"/>
              </w:divBdr>
              <w:divsChild>
                <w:div w:id="76564827">
                  <w:marLeft w:val="0"/>
                  <w:marRight w:val="0"/>
                  <w:marTop w:val="0"/>
                  <w:marBottom w:val="0"/>
                  <w:divBdr>
                    <w:top w:val="none" w:sz="0" w:space="0" w:color="auto"/>
                    <w:left w:val="none" w:sz="0" w:space="0" w:color="auto"/>
                    <w:bottom w:val="none" w:sz="0" w:space="0" w:color="auto"/>
                    <w:right w:val="none" w:sz="0" w:space="0" w:color="auto"/>
                  </w:divBdr>
                  <w:divsChild>
                    <w:div w:id="1997026071">
                      <w:marLeft w:val="0"/>
                      <w:marRight w:val="0"/>
                      <w:marTop w:val="0"/>
                      <w:marBottom w:val="0"/>
                      <w:divBdr>
                        <w:top w:val="none" w:sz="0" w:space="0" w:color="auto"/>
                        <w:left w:val="none" w:sz="0" w:space="0" w:color="auto"/>
                        <w:bottom w:val="none" w:sz="0" w:space="0" w:color="auto"/>
                        <w:right w:val="none" w:sz="0" w:space="0" w:color="auto"/>
                      </w:divBdr>
                      <w:divsChild>
                        <w:div w:id="1383820692">
                          <w:marLeft w:val="0"/>
                          <w:marRight w:val="0"/>
                          <w:marTop w:val="0"/>
                          <w:marBottom w:val="150"/>
                          <w:divBdr>
                            <w:top w:val="none" w:sz="0" w:space="0" w:color="auto"/>
                            <w:left w:val="none" w:sz="0" w:space="0" w:color="auto"/>
                            <w:bottom w:val="none" w:sz="0" w:space="0" w:color="auto"/>
                            <w:right w:val="none" w:sz="0" w:space="0" w:color="auto"/>
                          </w:divBdr>
                          <w:divsChild>
                            <w:div w:id="2062438608">
                              <w:marLeft w:val="0"/>
                              <w:marRight w:val="0"/>
                              <w:marTop w:val="0"/>
                              <w:marBottom w:val="0"/>
                              <w:divBdr>
                                <w:top w:val="none" w:sz="0" w:space="0" w:color="auto"/>
                                <w:left w:val="none" w:sz="0" w:space="0" w:color="auto"/>
                                <w:bottom w:val="none" w:sz="0" w:space="0" w:color="auto"/>
                                <w:right w:val="none" w:sz="0" w:space="0" w:color="auto"/>
                              </w:divBdr>
                              <w:divsChild>
                                <w:div w:id="780758534">
                                  <w:marLeft w:val="0"/>
                                  <w:marRight w:val="0"/>
                                  <w:marTop w:val="0"/>
                                  <w:marBottom w:val="0"/>
                                  <w:divBdr>
                                    <w:top w:val="none" w:sz="0" w:space="0" w:color="auto"/>
                                    <w:left w:val="none" w:sz="0" w:space="0" w:color="auto"/>
                                    <w:bottom w:val="none" w:sz="0" w:space="0" w:color="auto"/>
                                    <w:right w:val="none" w:sz="0" w:space="0" w:color="auto"/>
                                  </w:divBdr>
                                  <w:divsChild>
                                    <w:div w:id="1541473802">
                                      <w:marLeft w:val="0"/>
                                      <w:marRight w:val="0"/>
                                      <w:marTop w:val="0"/>
                                      <w:marBottom w:val="0"/>
                                      <w:divBdr>
                                        <w:top w:val="none" w:sz="0" w:space="0" w:color="auto"/>
                                        <w:left w:val="none" w:sz="0" w:space="0" w:color="auto"/>
                                        <w:bottom w:val="none" w:sz="0" w:space="0" w:color="auto"/>
                                        <w:right w:val="none" w:sz="0" w:space="0" w:color="auto"/>
                                      </w:divBdr>
                                      <w:divsChild>
                                        <w:div w:id="444234346">
                                          <w:marLeft w:val="0"/>
                                          <w:marRight w:val="0"/>
                                          <w:marTop w:val="0"/>
                                          <w:marBottom w:val="0"/>
                                          <w:divBdr>
                                            <w:top w:val="none" w:sz="0" w:space="0" w:color="auto"/>
                                            <w:left w:val="none" w:sz="0" w:space="0" w:color="auto"/>
                                            <w:bottom w:val="none" w:sz="0" w:space="0" w:color="auto"/>
                                            <w:right w:val="none" w:sz="0" w:space="0" w:color="auto"/>
                                          </w:divBdr>
                                          <w:divsChild>
                                            <w:div w:id="326908119">
                                              <w:marLeft w:val="0"/>
                                              <w:marRight w:val="0"/>
                                              <w:marTop w:val="0"/>
                                              <w:marBottom w:val="0"/>
                                              <w:divBdr>
                                                <w:top w:val="none" w:sz="0" w:space="0" w:color="auto"/>
                                                <w:left w:val="none" w:sz="0" w:space="0" w:color="auto"/>
                                                <w:bottom w:val="none" w:sz="0" w:space="0" w:color="auto"/>
                                                <w:right w:val="none" w:sz="0" w:space="0" w:color="auto"/>
                                              </w:divBdr>
                                              <w:divsChild>
                                                <w:div w:id="492338242">
                                                  <w:marLeft w:val="0"/>
                                                  <w:marRight w:val="0"/>
                                                  <w:marTop w:val="0"/>
                                                  <w:marBottom w:val="0"/>
                                                  <w:divBdr>
                                                    <w:top w:val="none" w:sz="0" w:space="0" w:color="auto"/>
                                                    <w:left w:val="none" w:sz="0" w:space="0" w:color="auto"/>
                                                    <w:bottom w:val="none" w:sz="0" w:space="0" w:color="auto"/>
                                                    <w:right w:val="none" w:sz="0" w:space="0" w:color="auto"/>
                                                  </w:divBdr>
                                                  <w:divsChild>
                                                    <w:div w:id="20868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938060">
      <w:bodyDiv w:val="1"/>
      <w:marLeft w:val="0"/>
      <w:marRight w:val="0"/>
      <w:marTop w:val="0"/>
      <w:marBottom w:val="0"/>
      <w:divBdr>
        <w:top w:val="none" w:sz="0" w:space="0" w:color="auto"/>
        <w:left w:val="none" w:sz="0" w:space="0" w:color="auto"/>
        <w:bottom w:val="none" w:sz="0" w:space="0" w:color="auto"/>
        <w:right w:val="none" w:sz="0" w:space="0" w:color="auto"/>
      </w:divBdr>
    </w:div>
    <w:div w:id="1409424537">
      <w:bodyDiv w:val="1"/>
      <w:marLeft w:val="0"/>
      <w:marRight w:val="0"/>
      <w:marTop w:val="0"/>
      <w:marBottom w:val="0"/>
      <w:divBdr>
        <w:top w:val="none" w:sz="0" w:space="0" w:color="auto"/>
        <w:left w:val="none" w:sz="0" w:space="0" w:color="auto"/>
        <w:bottom w:val="none" w:sz="0" w:space="0" w:color="auto"/>
        <w:right w:val="none" w:sz="0" w:space="0" w:color="auto"/>
      </w:divBdr>
      <w:divsChild>
        <w:div w:id="1478497053">
          <w:marLeft w:val="0"/>
          <w:marRight w:val="0"/>
          <w:marTop w:val="0"/>
          <w:marBottom w:val="0"/>
          <w:divBdr>
            <w:top w:val="none" w:sz="0" w:space="0" w:color="auto"/>
            <w:left w:val="none" w:sz="0" w:space="0" w:color="auto"/>
            <w:bottom w:val="none" w:sz="0" w:space="0" w:color="auto"/>
            <w:right w:val="none" w:sz="0" w:space="0" w:color="auto"/>
          </w:divBdr>
          <w:divsChild>
            <w:div w:id="1972704466">
              <w:marLeft w:val="0"/>
              <w:marRight w:val="0"/>
              <w:marTop w:val="0"/>
              <w:marBottom w:val="0"/>
              <w:divBdr>
                <w:top w:val="none" w:sz="0" w:space="0" w:color="auto"/>
                <w:left w:val="none" w:sz="0" w:space="0" w:color="auto"/>
                <w:bottom w:val="none" w:sz="0" w:space="0" w:color="auto"/>
                <w:right w:val="none" w:sz="0" w:space="0" w:color="auto"/>
              </w:divBdr>
              <w:divsChild>
                <w:div w:id="1793474327">
                  <w:marLeft w:val="0"/>
                  <w:marRight w:val="0"/>
                  <w:marTop w:val="0"/>
                  <w:marBottom w:val="0"/>
                  <w:divBdr>
                    <w:top w:val="none" w:sz="0" w:space="0" w:color="auto"/>
                    <w:left w:val="none" w:sz="0" w:space="0" w:color="auto"/>
                    <w:bottom w:val="none" w:sz="0" w:space="0" w:color="auto"/>
                    <w:right w:val="none" w:sz="0" w:space="0" w:color="auto"/>
                  </w:divBdr>
                  <w:divsChild>
                    <w:div w:id="1479882865">
                      <w:marLeft w:val="0"/>
                      <w:marRight w:val="0"/>
                      <w:marTop w:val="0"/>
                      <w:marBottom w:val="0"/>
                      <w:divBdr>
                        <w:top w:val="none" w:sz="0" w:space="0" w:color="auto"/>
                        <w:left w:val="none" w:sz="0" w:space="0" w:color="auto"/>
                        <w:bottom w:val="none" w:sz="0" w:space="0" w:color="auto"/>
                        <w:right w:val="none" w:sz="0" w:space="0" w:color="auto"/>
                      </w:divBdr>
                      <w:divsChild>
                        <w:div w:id="1562789491">
                          <w:marLeft w:val="0"/>
                          <w:marRight w:val="0"/>
                          <w:marTop w:val="0"/>
                          <w:marBottom w:val="0"/>
                          <w:divBdr>
                            <w:top w:val="none" w:sz="0" w:space="0" w:color="auto"/>
                            <w:left w:val="none" w:sz="0" w:space="0" w:color="auto"/>
                            <w:bottom w:val="none" w:sz="0" w:space="0" w:color="auto"/>
                            <w:right w:val="none" w:sz="0" w:space="0" w:color="auto"/>
                          </w:divBdr>
                          <w:divsChild>
                            <w:div w:id="179047624">
                              <w:marLeft w:val="0"/>
                              <w:marRight w:val="0"/>
                              <w:marTop w:val="0"/>
                              <w:marBottom w:val="0"/>
                              <w:divBdr>
                                <w:top w:val="none" w:sz="0" w:space="0" w:color="auto"/>
                                <w:left w:val="none" w:sz="0" w:space="0" w:color="auto"/>
                                <w:bottom w:val="none" w:sz="0" w:space="0" w:color="auto"/>
                                <w:right w:val="none" w:sz="0" w:space="0" w:color="auto"/>
                              </w:divBdr>
                              <w:divsChild>
                                <w:div w:id="935871843">
                                  <w:marLeft w:val="0"/>
                                  <w:marRight w:val="0"/>
                                  <w:marTop w:val="0"/>
                                  <w:marBottom w:val="0"/>
                                  <w:divBdr>
                                    <w:top w:val="none" w:sz="0" w:space="0" w:color="auto"/>
                                    <w:left w:val="none" w:sz="0" w:space="0" w:color="auto"/>
                                    <w:bottom w:val="none" w:sz="0" w:space="0" w:color="auto"/>
                                    <w:right w:val="none" w:sz="0" w:space="0" w:color="auto"/>
                                  </w:divBdr>
                                  <w:divsChild>
                                    <w:div w:id="960234642">
                                      <w:marLeft w:val="0"/>
                                      <w:marRight w:val="0"/>
                                      <w:marTop w:val="0"/>
                                      <w:marBottom w:val="0"/>
                                      <w:divBdr>
                                        <w:top w:val="none" w:sz="0" w:space="0" w:color="auto"/>
                                        <w:left w:val="none" w:sz="0" w:space="0" w:color="auto"/>
                                        <w:bottom w:val="none" w:sz="0" w:space="0" w:color="auto"/>
                                        <w:right w:val="none" w:sz="0" w:space="0" w:color="auto"/>
                                      </w:divBdr>
                                    </w:div>
                                    <w:div w:id="1338579963">
                                      <w:marLeft w:val="0"/>
                                      <w:marRight w:val="0"/>
                                      <w:marTop w:val="0"/>
                                      <w:marBottom w:val="0"/>
                                      <w:divBdr>
                                        <w:top w:val="none" w:sz="0" w:space="0" w:color="auto"/>
                                        <w:left w:val="none" w:sz="0" w:space="0" w:color="auto"/>
                                        <w:bottom w:val="none" w:sz="0" w:space="0" w:color="auto"/>
                                        <w:right w:val="none" w:sz="0" w:space="0" w:color="auto"/>
                                      </w:divBdr>
                                    </w:div>
                                    <w:div w:id="1747457697">
                                      <w:marLeft w:val="0"/>
                                      <w:marRight w:val="0"/>
                                      <w:marTop w:val="0"/>
                                      <w:marBottom w:val="0"/>
                                      <w:divBdr>
                                        <w:top w:val="none" w:sz="0" w:space="0" w:color="auto"/>
                                        <w:left w:val="none" w:sz="0" w:space="0" w:color="auto"/>
                                        <w:bottom w:val="none" w:sz="0" w:space="0" w:color="auto"/>
                                        <w:right w:val="none" w:sz="0" w:space="0" w:color="auto"/>
                                      </w:divBdr>
                                    </w:div>
                                    <w:div w:id="1775661500">
                                      <w:marLeft w:val="0"/>
                                      <w:marRight w:val="0"/>
                                      <w:marTop w:val="0"/>
                                      <w:marBottom w:val="0"/>
                                      <w:divBdr>
                                        <w:top w:val="none" w:sz="0" w:space="0" w:color="auto"/>
                                        <w:left w:val="none" w:sz="0" w:space="0" w:color="auto"/>
                                        <w:bottom w:val="none" w:sz="0" w:space="0" w:color="auto"/>
                                        <w:right w:val="none" w:sz="0" w:space="0" w:color="auto"/>
                                      </w:divBdr>
                                    </w:div>
                                    <w:div w:id="208937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154437">
      <w:bodyDiv w:val="1"/>
      <w:marLeft w:val="0"/>
      <w:marRight w:val="0"/>
      <w:marTop w:val="0"/>
      <w:marBottom w:val="0"/>
      <w:divBdr>
        <w:top w:val="none" w:sz="0" w:space="0" w:color="auto"/>
        <w:left w:val="none" w:sz="0" w:space="0" w:color="auto"/>
        <w:bottom w:val="none" w:sz="0" w:space="0" w:color="auto"/>
        <w:right w:val="none" w:sz="0" w:space="0" w:color="auto"/>
      </w:divBdr>
    </w:div>
    <w:div w:id="1462109571">
      <w:bodyDiv w:val="1"/>
      <w:marLeft w:val="0"/>
      <w:marRight w:val="0"/>
      <w:marTop w:val="0"/>
      <w:marBottom w:val="0"/>
      <w:divBdr>
        <w:top w:val="none" w:sz="0" w:space="0" w:color="auto"/>
        <w:left w:val="none" w:sz="0" w:space="0" w:color="auto"/>
        <w:bottom w:val="none" w:sz="0" w:space="0" w:color="auto"/>
        <w:right w:val="none" w:sz="0" w:space="0" w:color="auto"/>
      </w:divBdr>
    </w:div>
    <w:div w:id="1511677112">
      <w:bodyDiv w:val="1"/>
      <w:marLeft w:val="0"/>
      <w:marRight w:val="0"/>
      <w:marTop w:val="0"/>
      <w:marBottom w:val="0"/>
      <w:divBdr>
        <w:top w:val="none" w:sz="0" w:space="0" w:color="auto"/>
        <w:left w:val="none" w:sz="0" w:space="0" w:color="auto"/>
        <w:bottom w:val="none" w:sz="0" w:space="0" w:color="auto"/>
        <w:right w:val="none" w:sz="0" w:space="0" w:color="auto"/>
      </w:divBdr>
    </w:div>
    <w:div w:id="1534344444">
      <w:bodyDiv w:val="1"/>
      <w:marLeft w:val="0"/>
      <w:marRight w:val="0"/>
      <w:marTop w:val="0"/>
      <w:marBottom w:val="0"/>
      <w:divBdr>
        <w:top w:val="none" w:sz="0" w:space="0" w:color="auto"/>
        <w:left w:val="none" w:sz="0" w:space="0" w:color="auto"/>
        <w:bottom w:val="none" w:sz="0" w:space="0" w:color="auto"/>
        <w:right w:val="none" w:sz="0" w:space="0" w:color="auto"/>
      </w:divBdr>
    </w:div>
    <w:div w:id="1551377261">
      <w:bodyDiv w:val="1"/>
      <w:marLeft w:val="0"/>
      <w:marRight w:val="0"/>
      <w:marTop w:val="0"/>
      <w:marBottom w:val="0"/>
      <w:divBdr>
        <w:top w:val="none" w:sz="0" w:space="0" w:color="auto"/>
        <w:left w:val="none" w:sz="0" w:space="0" w:color="auto"/>
        <w:bottom w:val="none" w:sz="0" w:space="0" w:color="auto"/>
        <w:right w:val="none" w:sz="0" w:space="0" w:color="auto"/>
      </w:divBdr>
    </w:div>
    <w:div w:id="1593316381">
      <w:bodyDiv w:val="1"/>
      <w:marLeft w:val="0"/>
      <w:marRight w:val="0"/>
      <w:marTop w:val="0"/>
      <w:marBottom w:val="0"/>
      <w:divBdr>
        <w:top w:val="none" w:sz="0" w:space="0" w:color="auto"/>
        <w:left w:val="none" w:sz="0" w:space="0" w:color="auto"/>
        <w:bottom w:val="none" w:sz="0" w:space="0" w:color="auto"/>
        <w:right w:val="none" w:sz="0" w:space="0" w:color="auto"/>
      </w:divBdr>
      <w:divsChild>
        <w:div w:id="1314914763">
          <w:marLeft w:val="0"/>
          <w:marRight w:val="0"/>
          <w:marTop w:val="0"/>
          <w:marBottom w:val="0"/>
          <w:divBdr>
            <w:top w:val="none" w:sz="0" w:space="0" w:color="auto"/>
            <w:left w:val="none" w:sz="0" w:space="0" w:color="auto"/>
            <w:bottom w:val="none" w:sz="0" w:space="0" w:color="auto"/>
            <w:right w:val="none" w:sz="0" w:space="0" w:color="auto"/>
          </w:divBdr>
          <w:divsChild>
            <w:div w:id="992611124">
              <w:marLeft w:val="0"/>
              <w:marRight w:val="0"/>
              <w:marTop w:val="100"/>
              <w:marBottom w:val="100"/>
              <w:divBdr>
                <w:top w:val="none" w:sz="0" w:space="0" w:color="auto"/>
                <w:left w:val="none" w:sz="0" w:space="0" w:color="auto"/>
                <w:bottom w:val="none" w:sz="0" w:space="0" w:color="auto"/>
                <w:right w:val="none" w:sz="0" w:space="0" w:color="auto"/>
              </w:divBdr>
              <w:divsChild>
                <w:div w:id="939147533">
                  <w:marLeft w:val="0"/>
                  <w:marRight w:val="0"/>
                  <w:marTop w:val="0"/>
                  <w:marBottom w:val="0"/>
                  <w:divBdr>
                    <w:top w:val="none" w:sz="0" w:space="0" w:color="auto"/>
                    <w:left w:val="none" w:sz="0" w:space="0" w:color="auto"/>
                    <w:bottom w:val="none" w:sz="0" w:space="0" w:color="auto"/>
                    <w:right w:val="none" w:sz="0" w:space="0" w:color="auto"/>
                  </w:divBdr>
                  <w:divsChild>
                    <w:div w:id="592589839">
                      <w:marLeft w:val="0"/>
                      <w:marRight w:val="0"/>
                      <w:marTop w:val="0"/>
                      <w:marBottom w:val="0"/>
                      <w:divBdr>
                        <w:top w:val="none" w:sz="0" w:space="0" w:color="auto"/>
                        <w:left w:val="none" w:sz="0" w:space="0" w:color="auto"/>
                        <w:bottom w:val="none" w:sz="0" w:space="0" w:color="auto"/>
                        <w:right w:val="none" w:sz="0" w:space="0" w:color="auto"/>
                      </w:divBdr>
                      <w:divsChild>
                        <w:div w:id="2000501925">
                          <w:marLeft w:val="0"/>
                          <w:marRight w:val="0"/>
                          <w:marTop w:val="0"/>
                          <w:marBottom w:val="150"/>
                          <w:divBdr>
                            <w:top w:val="none" w:sz="0" w:space="0" w:color="auto"/>
                            <w:left w:val="none" w:sz="0" w:space="0" w:color="auto"/>
                            <w:bottom w:val="none" w:sz="0" w:space="0" w:color="auto"/>
                            <w:right w:val="none" w:sz="0" w:space="0" w:color="auto"/>
                          </w:divBdr>
                          <w:divsChild>
                            <w:div w:id="1609117859">
                              <w:marLeft w:val="0"/>
                              <w:marRight w:val="0"/>
                              <w:marTop w:val="0"/>
                              <w:marBottom w:val="0"/>
                              <w:divBdr>
                                <w:top w:val="none" w:sz="0" w:space="0" w:color="auto"/>
                                <w:left w:val="none" w:sz="0" w:space="0" w:color="auto"/>
                                <w:bottom w:val="none" w:sz="0" w:space="0" w:color="auto"/>
                                <w:right w:val="none" w:sz="0" w:space="0" w:color="auto"/>
                              </w:divBdr>
                              <w:divsChild>
                                <w:div w:id="1013071425">
                                  <w:marLeft w:val="0"/>
                                  <w:marRight w:val="0"/>
                                  <w:marTop w:val="0"/>
                                  <w:marBottom w:val="0"/>
                                  <w:divBdr>
                                    <w:top w:val="none" w:sz="0" w:space="0" w:color="auto"/>
                                    <w:left w:val="none" w:sz="0" w:space="0" w:color="auto"/>
                                    <w:bottom w:val="none" w:sz="0" w:space="0" w:color="auto"/>
                                    <w:right w:val="none" w:sz="0" w:space="0" w:color="auto"/>
                                  </w:divBdr>
                                  <w:divsChild>
                                    <w:div w:id="347104228">
                                      <w:marLeft w:val="0"/>
                                      <w:marRight w:val="0"/>
                                      <w:marTop w:val="0"/>
                                      <w:marBottom w:val="0"/>
                                      <w:divBdr>
                                        <w:top w:val="none" w:sz="0" w:space="0" w:color="auto"/>
                                        <w:left w:val="none" w:sz="0" w:space="0" w:color="auto"/>
                                        <w:bottom w:val="none" w:sz="0" w:space="0" w:color="auto"/>
                                        <w:right w:val="none" w:sz="0" w:space="0" w:color="auto"/>
                                      </w:divBdr>
                                      <w:divsChild>
                                        <w:div w:id="70007169">
                                          <w:marLeft w:val="0"/>
                                          <w:marRight w:val="0"/>
                                          <w:marTop w:val="0"/>
                                          <w:marBottom w:val="0"/>
                                          <w:divBdr>
                                            <w:top w:val="none" w:sz="0" w:space="0" w:color="auto"/>
                                            <w:left w:val="none" w:sz="0" w:space="0" w:color="auto"/>
                                            <w:bottom w:val="none" w:sz="0" w:space="0" w:color="auto"/>
                                            <w:right w:val="none" w:sz="0" w:space="0" w:color="auto"/>
                                          </w:divBdr>
                                          <w:divsChild>
                                            <w:div w:id="2110588134">
                                              <w:marLeft w:val="0"/>
                                              <w:marRight w:val="0"/>
                                              <w:marTop w:val="0"/>
                                              <w:marBottom w:val="0"/>
                                              <w:divBdr>
                                                <w:top w:val="none" w:sz="0" w:space="0" w:color="auto"/>
                                                <w:left w:val="none" w:sz="0" w:space="0" w:color="auto"/>
                                                <w:bottom w:val="none" w:sz="0" w:space="0" w:color="auto"/>
                                                <w:right w:val="none" w:sz="0" w:space="0" w:color="auto"/>
                                              </w:divBdr>
                                              <w:divsChild>
                                                <w:div w:id="259487579">
                                                  <w:marLeft w:val="0"/>
                                                  <w:marRight w:val="0"/>
                                                  <w:marTop w:val="0"/>
                                                  <w:marBottom w:val="0"/>
                                                  <w:divBdr>
                                                    <w:top w:val="none" w:sz="0" w:space="0" w:color="auto"/>
                                                    <w:left w:val="none" w:sz="0" w:space="0" w:color="auto"/>
                                                    <w:bottom w:val="none" w:sz="0" w:space="0" w:color="auto"/>
                                                    <w:right w:val="none" w:sz="0" w:space="0" w:color="auto"/>
                                                  </w:divBdr>
                                                  <w:divsChild>
                                                    <w:div w:id="19320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940758">
      <w:bodyDiv w:val="1"/>
      <w:marLeft w:val="0"/>
      <w:marRight w:val="0"/>
      <w:marTop w:val="0"/>
      <w:marBottom w:val="0"/>
      <w:divBdr>
        <w:top w:val="none" w:sz="0" w:space="0" w:color="auto"/>
        <w:left w:val="none" w:sz="0" w:space="0" w:color="auto"/>
        <w:bottom w:val="none" w:sz="0" w:space="0" w:color="auto"/>
        <w:right w:val="none" w:sz="0" w:space="0" w:color="auto"/>
      </w:divBdr>
    </w:div>
    <w:div w:id="1626543407">
      <w:bodyDiv w:val="1"/>
      <w:marLeft w:val="0"/>
      <w:marRight w:val="0"/>
      <w:marTop w:val="0"/>
      <w:marBottom w:val="0"/>
      <w:divBdr>
        <w:top w:val="none" w:sz="0" w:space="0" w:color="auto"/>
        <w:left w:val="none" w:sz="0" w:space="0" w:color="auto"/>
        <w:bottom w:val="none" w:sz="0" w:space="0" w:color="auto"/>
        <w:right w:val="none" w:sz="0" w:space="0" w:color="auto"/>
      </w:divBdr>
    </w:div>
    <w:div w:id="1637879481">
      <w:bodyDiv w:val="1"/>
      <w:marLeft w:val="0"/>
      <w:marRight w:val="0"/>
      <w:marTop w:val="0"/>
      <w:marBottom w:val="0"/>
      <w:divBdr>
        <w:top w:val="none" w:sz="0" w:space="0" w:color="auto"/>
        <w:left w:val="none" w:sz="0" w:space="0" w:color="auto"/>
        <w:bottom w:val="none" w:sz="0" w:space="0" w:color="auto"/>
        <w:right w:val="none" w:sz="0" w:space="0" w:color="auto"/>
      </w:divBdr>
    </w:div>
    <w:div w:id="1651052457">
      <w:bodyDiv w:val="1"/>
      <w:marLeft w:val="0"/>
      <w:marRight w:val="0"/>
      <w:marTop w:val="0"/>
      <w:marBottom w:val="0"/>
      <w:divBdr>
        <w:top w:val="none" w:sz="0" w:space="0" w:color="auto"/>
        <w:left w:val="none" w:sz="0" w:space="0" w:color="auto"/>
        <w:bottom w:val="none" w:sz="0" w:space="0" w:color="auto"/>
        <w:right w:val="none" w:sz="0" w:space="0" w:color="auto"/>
      </w:divBdr>
    </w:div>
    <w:div w:id="1651790478">
      <w:bodyDiv w:val="1"/>
      <w:marLeft w:val="0"/>
      <w:marRight w:val="0"/>
      <w:marTop w:val="0"/>
      <w:marBottom w:val="0"/>
      <w:divBdr>
        <w:top w:val="none" w:sz="0" w:space="0" w:color="auto"/>
        <w:left w:val="none" w:sz="0" w:space="0" w:color="auto"/>
        <w:bottom w:val="none" w:sz="0" w:space="0" w:color="auto"/>
        <w:right w:val="none" w:sz="0" w:space="0" w:color="auto"/>
      </w:divBdr>
      <w:divsChild>
        <w:div w:id="217205401">
          <w:marLeft w:val="0"/>
          <w:marRight w:val="0"/>
          <w:marTop w:val="0"/>
          <w:marBottom w:val="0"/>
          <w:divBdr>
            <w:top w:val="none" w:sz="0" w:space="0" w:color="auto"/>
            <w:left w:val="none" w:sz="0" w:space="0" w:color="auto"/>
            <w:bottom w:val="none" w:sz="0" w:space="0" w:color="auto"/>
            <w:right w:val="none" w:sz="0" w:space="0" w:color="auto"/>
          </w:divBdr>
          <w:divsChild>
            <w:div w:id="1865972425">
              <w:marLeft w:val="0"/>
              <w:marRight w:val="0"/>
              <w:marTop w:val="0"/>
              <w:marBottom w:val="0"/>
              <w:divBdr>
                <w:top w:val="none" w:sz="0" w:space="0" w:color="auto"/>
                <w:left w:val="none" w:sz="0" w:space="0" w:color="auto"/>
                <w:bottom w:val="none" w:sz="0" w:space="0" w:color="auto"/>
                <w:right w:val="none" w:sz="0" w:space="0" w:color="auto"/>
              </w:divBdr>
              <w:divsChild>
                <w:div w:id="2010400986">
                  <w:marLeft w:val="0"/>
                  <w:marRight w:val="0"/>
                  <w:marTop w:val="0"/>
                  <w:marBottom w:val="0"/>
                  <w:divBdr>
                    <w:top w:val="none" w:sz="0" w:space="0" w:color="auto"/>
                    <w:left w:val="none" w:sz="0" w:space="0" w:color="auto"/>
                    <w:bottom w:val="none" w:sz="0" w:space="0" w:color="auto"/>
                    <w:right w:val="none" w:sz="0" w:space="0" w:color="auto"/>
                  </w:divBdr>
                  <w:divsChild>
                    <w:div w:id="1800537368">
                      <w:marLeft w:val="0"/>
                      <w:marRight w:val="0"/>
                      <w:marTop w:val="0"/>
                      <w:marBottom w:val="0"/>
                      <w:divBdr>
                        <w:top w:val="none" w:sz="0" w:space="0" w:color="auto"/>
                        <w:left w:val="none" w:sz="0" w:space="0" w:color="auto"/>
                        <w:bottom w:val="none" w:sz="0" w:space="0" w:color="auto"/>
                        <w:right w:val="none" w:sz="0" w:space="0" w:color="auto"/>
                      </w:divBdr>
                      <w:divsChild>
                        <w:div w:id="810751824">
                          <w:marLeft w:val="0"/>
                          <w:marRight w:val="0"/>
                          <w:marTop w:val="0"/>
                          <w:marBottom w:val="0"/>
                          <w:divBdr>
                            <w:top w:val="none" w:sz="0" w:space="0" w:color="auto"/>
                            <w:left w:val="none" w:sz="0" w:space="0" w:color="auto"/>
                            <w:bottom w:val="none" w:sz="0" w:space="0" w:color="auto"/>
                            <w:right w:val="none" w:sz="0" w:space="0" w:color="auto"/>
                          </w:divBdr>
                          <w:divsChild>
                            <w:div w:id="1456943008">
                              <w:marLeft w:val="0"/>
                              <w:marRight w:val="0"/>
                              <w:marTop w:val="0"/>
                              <w:marBottom w:val="0"/>
                              <w:divBdr>
                                <w:top w:val="none" w:sz="0" w:space="0" w:color="auto"/>
                                <w:left w:val="none" w:sz="0" w:space="0" w:color="auto"/>
                                <w:bottom w:val="none" w:sz="0" w:space="0" w:color="auto"/>
                                <w:right w:val="none" w:sz="0" w:space="0" w:color="auto"/>
                              </w:divBdr>
                              <w:divsChild>
                                <w:div w:id="2032758951">
                                  <w:marLeft w:val="0"/>
                                  <w:marRight w:val="0"/>
                                  <w:marTop w:val="0"/>
                                  <w:marBottom w:val="0"/>
                                  <w:divBdr>
                                    <w:top w:val="none" w:sz="0" w:space="0" w:color="auto"/>
                                    <w:left w:val="none" w:sz="0" w:space="0" w:color="auto"/>
                                    <w:bottom w:val="none" w:sz="0" w:space="0" w:color="auto"/>
                                    <w:right w:val="none" w:sz="0" w:space="0" w:color="auto"/>
                                  </w:divBdr>
                                  <w:divsChild>
                                    <w:div w:id="1572303790">
                                      <w:marLeft w:val="0"/>
                                      <w:marRight w:val="0"/>
                                      <w:marTop w:val="0"/>
                                      <w:marBottom w:val="0"/>
                                      <w:divBdr>
                                        <w:top w:val="none" w:sz="0" w:space="0" w:color="auto"/>
                                        <w:left w:val="none" w:sz="0" w:space="0" w:color="auto"/>
                                        <w:bottom w:val="none" w:sz="0" w:space="0" w:color="auto"/>
                                        <w:right w:val="none" w:sz="0" w:space="0" w:color="auto"/>
                                      </w:divBdr>
                                      <w:divsChild>
                                        <w:div w:id="283007332">
                                          <w:marLeft w:val="0"/>
                                          <w:marRight w:val="0"/>
                                          <w:marTop w:val="0"/>
                                          <w:marBottom w:val="0"/>
                                          <w:divBdr>
                                            <w:top w:val="none" w:sz="0" w:space="0" w:color="auto"/>
                                            <w:left w:val="none" w:sz="0" w:space="0" w:color="auto"/>
                                            <w:bottom w:val="none" w:sz="0" w:space="0" w:color="auto"/>
                                            <w:right w:val="none" w:sz="0" w:space="0" w:color="auto"/>
                                          </w:divBdr>
                                        </w:div>
                                        <w:div w:id="322972091">
                                          <w:marLeft w:val="0"/>
                                          <w:marRight w:val="0"/>
                                          <w:marTop w:val="0"/>
                                          <w:marBottom w:val="0"/>
                                          <w:divBdr>
                                            <w:top w:val="none" w:sz="0" w:space="0" w:color="auto"/>
                                            <w:left w:val="none" w:sz="0" w:space="0" w:color="auto"/>
                                            <w:bottom w:val="none" w:sz="0" w:space="0" w:color="auto"/>
                                            <w:right w:val="none" w:sz="0" w:space="0" w:color="auto"/>
                                          </w:divBdr>
                                        </w:div>
                                        <w:div w:id="392969314">
                                          <w:marLeft w:val="0"/>
                                          <w:marRight w:val="0"/>
                                          <w:marTop w:val="0"/>
                                          <w:marBottom w:val="0"/>
                                          <w:divBdr>
                                            <w:top w:val="none" w:sz="0" w:space="0" w:color="auto"/>
                                            <w:left w:val="none" w:sz="0" w:space="0" w:color="auto"/>
                                            <w:bottom w:val="none" w:sz="0" w:space="0" w:color="auto"/>
                                            <w:right w:val="none" w:sz="0" w:space="0" w:color="auto"/>
                                          </w:divBdr>
                                        </w:div>
                                        <w:div w:id="656692177">
                                          <w:marLeft w:val="0"/>
                                          <w:marRight w:val="0"/>
                                          <w:marTop w:val="0"/>
                                          <w:marBottom w:val="0"/>
                                          <w:divBdr>
                                            <w:top w:val="none" w:sz="0" w:space="0" w:color="auto"/>
                                            <w:left w:val="none" w:sz="0" w:space="0" w:color="auto"/>
                                            <w:bottom w:val="none" w:sz="0" w:space="0" w:color="auto"/>
                                            <w:right w:val="none" w:sz="0" w:space="0" w:color="auto"/>
                                          </w:divBdr>
                                        </w:div>
                                        <w:div w:id="1628393871">
                                          <w:marLeft w:val="0"/>
                                          <w:marRight w:val="0"/>
                                          <w:marTop w:val="0"/>
                                          <w:marBottom w:val="0"/>
                                          <w:divBdr>
                                            <w:top w:val="none" w:sz="0" w:space="0" w:color="auto"/>
                                            <w:left w:val="none" w:sz="0" w:space="0" w:color="auto"/>
                                            <w:bottom w:val="none" w:sz="0" w:space="0" w:color="auto"/>
                                            <w:right w:val="none" w:sz="0" w:space="0" w:color="auto"/>
                                          </w:divBdr>
                                        </w:div>
                                        <w:div w:id="1670986206">
                                          <w:marLeft w:val="0"/>
                                          <w:marRight w:val="0"/>
                                          <w:marTop w:val="0"/>
                                          <w:marBottom w:val="0"/>
                                          <w:divBdr>
                                            <w:top w:val="none" w:sz="0" w:space="0" w:color="auto"/>
                                            <w:left w:val="none" w:sz="0" w:space="0" w:color="auto"/>
                                            <w:bottom w:val="none" w:sz="0" w:space="0" w:color="auto"/>
                                            <w:right w:val="none" w:sz="0" w:space="0" w:color="auto"/>
                                          </w:divBdr>
                                        </w:div>
                                        <w:div w:id="1972133857">
                                          <w:marLeft w:val="0"/>
                                          <w:marRight w:val="0"/>
                                          <w:marTop w:val="0"/>
                                          <w:marBottom w:val="0"/>
                                          <w:divBdr>
                                            <w:top w:val="none" w:sz="0" w:space="0" w:color="auto"/>
                                            <w:left w:val="none" w:sz="0" w:space="0" w:color="auto"/>
                                            <w:bottom w:val="none" w:sz="0" w:space="0" w:color="auto"/>
                                            <w:right w:val="none" w:sz="0" w:space="0" w:color="auto"/>
                                          </w:divBdr>
                                        </w:div>
                                        <w:div w:id="19824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000361">
      <w:bodyDiv w:val="1"/>
      <w:marLeft w:val="0"/>
      <w:marRight w:val="0"/>
      <w:marTop w:val="0"/>
      <w:marBottom w:val="0"/>
      <w:divBdr>
        <w:top w:val="none" w:sz="0" w:space="0" w:color="auto"/>
        <w:left w:val="none" w:sz="0" w:space="0" w:color="auto"/>
        <w:bottom w:val="none" w:sz="0" w:space="0" w:color="auto"/>
        <w:right w:val="none" w:sz="0" w:space="0" w:color="auto"/>
      </w:divBdr>
    </w:div>
    <w:div w:id="1797719640">
      <w:bodyDiv w:val="1"/>
      <w:marLeft w:val="0"/>
      <w:marRight w:val="0"/>
      <w:marTop w:val="0"/>
      <w:marBottom w:val="0"/>
      <w:divBdr>
        <w:top w:val="none" w:sz="0" w:space="0" w:color="auto"/>
        <w:left w:val="none" w:sz="0" w:space="0" w:color="auto"/>
        <w:bottom w:val="none" w:sz="0" w:space="0" w:color="auto"/>
        <w:right w:val="none" w:sz="0" w:space="0" w:color="auto"/>
      </w:divBdr>
    </w:div>
    <w:div w:id="1858691521">
      <w:bodyDiv w:val="1"/>
      <w:marLeft w:val="0"/>
      <w:marRight w:val="0"/>
      <w:marTop w:val="0"/>
      <w:marBottom w:val="0"/>
      <w:divBdr>
        <w:top w:val="none" w:sz="0" w:space="0" w:color="auto"/>
        <w:left w:val="none" w:sz="0" w:space="0" w:color="auto"/>
        <w:bottom w:val="none" w:sz="0" w:space="0" w:color="auto"/>
        <w:right w:val="none" w:sz="0" w:space="0" w:color="auto"/>
      </w:divBdr>
      <w:divsChild>
        <w:div w:id="2110461339">
          <w:marLeft w:val="0"/>
          <w:marRight w:val="0"/>
          <w:marTop w:val="0"/>
          <w:marBottom w:val="0"/>
          <w:divBdr>
            <w:top w:val="none" w:sz="0" w:space="0" w:color="auto"/>
            <w:left w:val="none" w:sz="0" w:space="0" w:color="auto"/>
            <w:bottom w:val="none" w:sz="0" w:space="0" w:color="auto"/>
            <w:right w:val="none" w:sz="0" w:space="0" w:color="auto"/>
          </w:divBdr>
          <w:divsChild>
            <w:div w:id="344357386">
              <w:marLeft w:val="0"/>
              <w:marRight w:val="0"/>
              <w:marTop w:val="100"/>
              <w:marBottom w:val="10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sChild>
                    <w:div w:id="2069454332">
                      <w:marLeft w:val="0"/>
                      <w:marRight w:val="0"/>
                      <w:marTop w:val="0"/>
                      <w:marBottom w:val="0"/>
                      <w:divBdr>
                        <w:top w:val="none" w:sz="0" w:space="0" w:color="auto"/>
                        <w:left w:val="none" w:sz="0" w:space="0" w:color="auto"/>
                        <w:bottom w:val="none" w:sz="0" w:space="0" w:color="auto"/>
                        <w:right w:val="none" w:sz="0" w:space="0" w:color="auto"/>
                      </w:divBdr>
                      <w:divsChild>
                        <w:div w:id="1263683655">
                          <w:marLeft w:val="0"/>
                          <w:marRight w:val="0"/>
                          <w:marTop w:val="0"/>
                          <w:marBottom w:val="0"/>
                          <w:divBdr>
                            <w:top w:val="none" w:sz="0" w:space="0" w:color="auto"/>
                            <w:left w:val="none" w:sz="0" w:space="0" w:color="auto"/>
                            <w:bottom w:val="none" w:sz="0" w:space="0" w:color="auto"/>
                            <w:right w:val="none" w:sz="0" w:space="0" w:color="auto"/>
                          </w:divBdr>
                          <w:divsChild>
                            <w:div w:id="1936815745">
                              <w:marLeft w:val="0"/>
                              <w:marRight w:val="0"/>
                              <w:marTop w:val="0"/>
                              <w:marBottom w:val="0"/>
                              <w:divBdr>
                                <w:top w:val="none" w:sz="0" w:space="0" w:color="auto"/>
                                <w:left w:val="none" w:sz="0" w:space="0" w:color="auto"/>
                                <w:bottom w:val="none" w:sz="0" w:space="0" w:color="auto"/>
                                <w:right w:val="none" w:sz="0" w:space="0" w:color="auto"/>
                              </w:divBdr>
                              <w:divsChild>
                                <w:div w:id="1919827115">
                                  <w:marLeft w:val="0"/>
                                  <w:marRight w:val="0"/>
                                  <w:marTop w:val="0"/>
                                  <w:marBottom w:val="0"/>
                                  <w:divBdr>
                                    <w:top w:val="none" w:sz="0" w:space="0" w:color="auto"/>
                                    <w:left w:val="none" w:sz="0" w:space="0" w:color="auto"/>
                                    <w:bottom w:val="none" w:sz="0" w:space="0" w:color="auto"/>
                                    <w:right w:val="none" w:sz="0" w:space="0" w:color="auto"/>
                                  </w:divBdr>
                                  <w:divsChild>
                                    <w:div w:id="381833351">
                                      <w:marLeft w:val="0"/>
                                      <w:marRight w:val="0"/>
                                      <w:marTop w:val="0"/>
                                      <w:marBottom w:val="0"/>
                                      <w:divBdr>
                                        <w:top w:val="none" w:sz="0" w:space="0" w:color="auto"/>
                                        <w:left w:val="none" w:sz="0" w:space="0" w:color="auto"/>
                                        <w:bottom w:val="none" w:sz="0" w:space="0" w:color="auto"/>
                                        <w:right w:val="none" w:sz="0" w:space="0" w:color="auto"/>
                                      </w:divBdr>
                                      <w:divsChild>
                                        <w:div w:id="1662926272">
                                          <w:marLeft w:val="0"/>
                                          <w:marRight w:val="0"/>
                                          <w:marTop w:val="0"/>
                                          <w:marBottom w:val="0"/>
                                          <w:divBdr>
                                            <w:top w:val="none" w:sz="0" w:space="0" w:color="auto"/>
                                            <w:left w:val="none" w:sz="0" w:space="0" w:color="auto"/>
                                            <w:bottom w:val="none" w:sz="0" w:space="0" w:color="auto"/>
                                            <w:right w:val="none" w:sz="0" w:space="0" w:color="auto"/>
                                          </w:divBdr>
                                          <w:divsChild>
                                            <w:div w:id="2004819619">
                                              <w:marLeft w:val="0"/>
                                              <w:marRight w:val="0"/>
                                              <w:marTop w:val="0"/>
                                              <w:marBottom w:val="0"/>
                                              <w:divBdr>
                                                <w:top w:val="none" w:sz="0" w:space="0" w:color="auto"/>
                                                <w:left w:val="none" w:sz="0" w:space="0" w:color="auto"/>
                                                <w:bottom w:val="none" w:sz="0" w:space="0" w:color="auto"/>
                                                <w:right w:val="none" w:sz="0" w:space="0" w:color="auto"/>
                                              </w:divBdr>
                                              <w:divsChild>
                                                <w:div w:id="1082992773">
                                                  <w:marLeft w:val="0"/>
                                                  <w:marRight w:val="0"/>
                                                  <w:marTop w:val="0"/>
                                                  <w:marBottom w:val="0"/>
                                                  <w:divBdr>
                                                    <w:top w:val="none" w:sz="0" w:space="0" w:color="auto"/>
                                                    <w:left w:val="none" w:sz="0" w:space="0" w:color="auto"/>
                                                    <w:bottom w:val="none" w:sz="0" w:space="0" w:color="auto"/>
                                                    <w:right w:val="none" w:sz="0" w:space="0" w:color="auto"/>
                                                  </w:divBdr>
                                                </w:div>
                                                <w:div w:id="1287085332">
                                                  <w:marLeft w:val="0"/>
                                                  <w:marRight w:val="0"/>
                                                  <w:marTop w:val="0"/>
                                                  <w:marBottom w:val="0"/>
                                                  <w:divBdr>
                                                    <w:top w:val="none" w:sz="0" w:space="0" w:color="auto"/>
                                                    <w:left w:val="none" w:sz="0" w:space="0" w:color="auto"/>
                                                    <w:bottom w:val="none" w:sz="0" w:space="0" w:color="auto"/>
                                                    <w:right w:val="none" w:sz="0" w:space="0" w:color="auto"/>
                                                  </w:divBdr>
                                                </w:div>
                                                <w:div w:id="1636984891">
                                                  <w:marLeft w:val="0"/>
                                                  <w:marRight w:val="0"/>
                                                  <w:marTop w:val="0"/>
                                                  <w:marBottom w:val="0"/>
                                                  <w:divBdr>
                                                    <w:top w:val="none" w:sz="0" w:space="0" w:color="auto"/>
                                                    <w:left w:val="none" w:sz="0" w:space="0" w:color="auto"/>
                                                    <w:bottom w:val="none" w:sz="0" w:space="0" w:color="auto"/>
                                                    <w:right w:val="none" w:sz="0" w:space="0" w:color="auto"/>
                                                  </w:divBdr>
                                                </w:div>
                                                <w:div w:id="1748189422">
                                                  <w:marLeft w:val="0"/>
                                                  <w:marRight w:val="0"/>
                                                  <w:marTop w:val="0"/>
                                                  <w:marBottom w:val="0"/>
                                                  <w:divBdr>
                                                    <w:top w:val="none" w:sz="0" w:space="0" w:color="auto"/>
                                                    <w:left w:val="none" w:sz="0" w:space="0" w:color="auto"/>
                                                    <w:bottom w:val="none" w:sz="0" w:space="0" w:color="auto"/>
                                                    <w:right w:val="none" w:sz="0" w:space="0" w:color="auto"/>
                                                  </w:divBdr>
                                                </w:div>
                                                <w:div w:id="2045475714">
                                                  <w:marLeft w:val="0"/>
                                                  <w:marRight w:val="0"/>
                                                  <w:marTop w:val="0"/>
                                                  <w:marBottom w:val="0"/>
                                                  <w:divBdr>
                                                    <w:top w:val="none" w:sz="0" w:space="0" w:color="auto"/>
                                                    <w:left w:val="none" w:sz="0" w:space="0" w:color="auto"/>
                                                    <w:bottom w:val="none" w:sz="0" w:space="0" w:color="auto"/>
                                                    <w:right w:val="none" w:sz="0" w:space="0" w:color="auto"/>
                                                  </w:divBdr>
                                                </w:div>
                                                <w:div w:id="20536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145664">
      <w:bodyDiv w:val="1"/>
      <w:marLeft w:val="0"/>
      <w:marRight w:val="0"/>
      <w:marTop w:val="0"/>
      <w:marBottom w:val="0"/>
      <w:divBdr>
        <w:top w:val="none" w:sz="0" w:space="0" w:color="auto"/>
        <w:left w:val="none" w:sz="0" w:space="0" w:color="auto"/>
        <w:bottom w:val="none" w:sz="0" w:space="0" w:color="auto"/>
        <w:right w:val="none" w:sz="0" w:space="0" w:color="auto"/>
      </w:divBdr>
    </w:div>
    <w:div w:id="1896044369">
      <w:bodyDiv w:val="1"/>
      <w:marLeft w:val="0"/>
      <w:marRight w:val="0"/>
      <w:marTop w:val="0"/>
      <w:marBottom w:val="0"/>
      <w:divBdr>
        <w:top w:val="none" w:sz="0" w:space="0" w:color="auto"/>
        <w:left w:val="none" w:sz="0" w:space="0" w:color="auto"/>
        <w:bottom w:val="none" w:sz="0" w:space="0" w:color="auto"/>
        <w:right w:val="none" w:sz="0" w:space="0" w:color="auto"/>
      </w:divBdr>
      <w:divsChild>
        <w:div w:id="1904094708">
          <w:marLeft w:val="0"/>
          <w:marRight w:val="0"/>
          <w:marTop w:val="0"/>
          <w:marBottom w:val="0"/>
          <w:divBdr>
            <w:top w:val="none" w:sz="0" w:space="0" w:color="auto"/>
            <w:left w:val="none" w:sz="0" w:space="0" w:color="auto"/>
            <w:bottom w:val="none" w:sz="0" w:space="0" w:color="auto"/>
            <w:right w:val="none" w:sz="0" w:space="0" w:color="auto"/>
          </w:divBdr>
        </w:div>
      </w:divsChild>
    </w:div>
    <w:div w:id="1941335617">
      <w:bodyDiv w:val="1"/>
      <w:marLeft w:val="0"/>
      <w:marRight w:val="0"/>
      <w:marTop w:val="0"/>
      <w:marBottom w:val="0"/>
      <w:divBdr>
        <w:top w:val="none" w:sz="0" w:space="0" w:color="auto"/>
        <w:left w:val="none" w:sz="0" w:space="0" w:color="auto"/>
        <w:bottom w:val="none" w:sz="0" w:space="0" w:color="auto"/>
        <w:right w:val="none" w:sz="0" w:space="0" w:color="auto"/>
      </w:divBdr>
      <w:divsChild>
        <w:div w:id="1180310967">
          <w:marLeft w:val="0"/>
          <w:marRight w:val="0"/>
          <w:marTop w:val="0"/>
          <w:marBottom w:val="0"/>
          <w:divBdr>
            <w:top w:val="none" w:sz="0" w:space="0" w:color="auto"/>
            <w:left w:val="none" w:sz="0" w:space="0" w:color="auto"/>
            <w:bottom w:val="none" w:sz="0" w:space="0" w:color="auto"/>
            <w:right w:val="none" w:sz="0" w:space="0" w:color="auto"/>
          </w:divBdr>
          <w:divsChild>
            <w:div w:id="2030452215">
              <w:marLeft w:val="0"/>
              <w:marRight w:val="0"/>
              <w:marTop w:val="100"/>
              <w:marBottom w:val="100"/>
              <w:divBdr>
                <w:top w:val="none" w:sz="0" w:space="0" w:color="auto"/>
                <w:left w:val="none" w:sz="0" w:space="0" w:color="auto"/>
                <w:bottom w:val="none" w:sz="0" w:space="0" w:color="auto"/>
                <w:right w:val="none" w:sz="0" w:space="0" w:color="auto"/>
              </w:divBdr>
              <w:divsChild>
                <w:div w:id="333994404">
                  <w:marLeft w:val="0"/>
                  <w:marRight w:val="0"/>
                  <w:marTop w:val="0"/>
                  <w:marBottom w:val="0"/>
                  <w:divBdr>
                    <w:top w:val="none" w:sz="0" w:space="0" w:color="auto"/>
                    <w:left w:val="none" w:sz="0" w:space="0" w:color="auto"/>
                    <w:bottom w:val="none" w:sz="0" w:space="0" w:color="auto"/>
                    <w:right w:val="none" w:sz="0" w:space="0" w:color="auto"/>
                  </w:divBdr>
                  <w:divsChild>
                    <w:div w:id="1289430593">
                      <w:marLeft w:val="0"/>
                      <w:marRight w:val="0"/>
                      <w:marTop w:val="0"/>
                      <w:marBottom w:val="0"/>
                      <w:divBdr>
                        <w:top w:val="none" w:sz="0" w:space="0" w:color="auto"/>
                        <w:left w:val="none" w:sz="0" w:space="0" w:color="auto"/>
                        <w:bottom w:val="none" w:sz="0" w:space="0" w:color="auto"/>
                        <w:right w:val="none" w:sz="0" w:space="0" w:color="auto"/>
                      </w:divBdr>
                      <w:divsChild>
                        <w:div w:id="2126580912">
                          <w:marLeft w:val="0"/>
                          <w:marRight w:val="0"/>
                          <w:marTop w:val="0"/>
                          <w:marBottom w:val="150"/>
                          <w:divBdr>
                            <w:top w:val="none" w:sz="0" w:space="0" w:color="auto"/>
                            <w:left w:val="none" w:sz="0" w:space="0" w:color="auto"/>
                            <w:bottom w:val="none" w:sz="0" w:space="0" w:color="auto"/>
                            <w:right w:val="none" w:sz="0" w:space="0" w:color="auto"/>
                          </w:divBdr>
                          <w:divsChild>
                            <w:div w:id="708576002">
                              <w:marLeft w:val="0"/>
                              <w:marRight w:val="0"/>
                              <w:marTop w:val="0"/>
                              <w:marBottom w:val="0"/>
                              <w:divBdr>
                                <w:top w:val="none" w:sz="0" w:space="0" w:color="auto"/>
                                <w:left w:val="none" w:sz="0" w:space="0" w:color="auto"/>
                                <w:bottom w:val="none" w:sz="0" w:space="0" w:color="auto"/>
                                <w:right w:val="none" w:sz="0" w:space="0" w:color="auto"/>
                              </w:divBdr>
                              <w:divsChild>
                                <w:div w:id="807213149">
                                  <w:marLeft w:val="0"/>
                                  <w:marRight w:val="0"/>
                                  <w:marTop w:val="0"/>
                                  <w:marBottom w:val="0"/>
                                  <w:divBdr>
                                    <w:top w:val="none" w:sz="0" w:space="0" w:color="auto"/>
                                    <w:left w:val="none" w:sz="0" w:space="0" w:color="auto"/>
                                    <w:bottom w:val="none" w:sz="0" w:space="0" w:color="auto"/>
                                    <w:right w:val="none" w:sz="0" w:space="0" w:color="auto"/>
                                  </w:divBdr>
                                  <w:divsChild>
                                    <w:div w:id="1305037634">
                                      <w:marLeft w:val="0"/>
                                      <w:marRight w:val="0"/>
                                      <w:marTop w:val="0"/>
                                      <w:marBottom w:val="0"/>
                                      <w:divBdr>
                                        <w:top w:val="none" w:sz="0" w:space="0" w:color="auto"/>
                                        <w:left w:val="none" w:sz="0" w:space="0" w:color="auto"/>
                                        <w:bottom w:val="none" w:sz="0" w:space="0" w:color="auto"/>
                                        <w:right w:val="none" w:sz="0" w:space="0" w:color="auto"/>
                                      </w:divBdr>
                                      <w:divsChild>
                                        <w:div w:id="1455443121">
                                          <w:marLeft w:val="0"/>
                                          <w:marRight w:val="0"/>
                                          <w:marTop w:val="0"/>
                                          <w:marBottom w:val="0"/>
                                          <w:divBdr>
                                            <w:top w:val="none" w:sz="0" w:space="0" w:color="auto"/>
                                            <w:left w:val="none" w:sz="0" w:space="0" w:color="auto"/>
                                            <w:bottom w:val="none" w:sz="0" w:space="0" w:color="auto"/>
                                            <w:right w:val="none" w:sz="0" w:space="0" w:color="auto"/>
                                          </w:divBdr>
                                          <w:divsChild>
                                            <w:div w:id="212618951">
                                              <w:marLeft w:val="0"/>
                                              <w:marRight w:val="0"/>
                                              <w:marTop w:val="0"/>
                                              <w:marBottom w:val="0"/>
                                              <w:divBdr>
                                                <w:top w:val="none" w:sz="0" w:space="0" w:color="auto"/>
                                                <w:left w:val="none" w:sz="0" w:space="0" w:color="auto"/>
                                                <w:bottom w:val="none" w:sz="0" w:space="0" w:color="auto"/>
                                                <w:right w:val="none" w:sz="0" w:space="0" w:color="auto"/>
                                              </w:divBdr>
                                              <w:divsChild>
                                                <w:div w:id="656959656">
                                                  <w:marLeft w:val="0"/>
                                                  <w:marRight w:val="0"/>
                                                  <w:marTop w:val="0"/>
                                                  <w:marBottom w:val="0"/>
                                                  <w:divBdr>
                                                    <w:top w:val="none" w:sz="0" w:space="0" w:color="auto"/>
                                                    <w:left w:val="none" w:sz="0" w:space="0" w:color="auto"/>
                                                    <w:bottom w:val="none" w:sz="0" w:space="0" w:color="auto"/>
                                                    <w:right w:val="none" w:sz="0" w:space="0" w:color="auto"/>
                                                  </w:divBdr>
                                                  <w:divsChild>
                                                    <w:div w:id="17879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850021">
      <w:bodyDiv w:val="1"/>
      <w:marLeft w:val="0"/>
      <w:marRight w:val="0"/>
      <w:marTop w:val="0"/>
      <w:marBottom w:val="0"/>
      <w:divBdr>
        <w:top w:val="none" w:sz="0" w:space="0" w:color="auto"/>
        <w:left w:val="none" w:sz="0" w:space="0" w:color="auto"/>
        <w:bottom w:val="none" w:sz="0" w:space="0" w:color="auto"/>
        <w:right w:val="none" w:sz="0" w:space="0" w:color="auto"/>
      </w:divBdr>
      <w:divsChild>
        <w:div w:id="122894743">
          <w:marLeft w:val="0"/>
          <w:marRight w:val="0"/>
          <w:marTop w:val="0"/>
          <w:marBottom w:val="0"/>
          <w:divBdr>
            <w:top w:val="none" w:sz="0" w:space="0" w:color="auto"/>
            <w:left w:val="none" w:sz="0" w:space="0" w:color="auto"/>
            <w:bottom w:val="none" w:sz="0" w:space="0" w:color="auto"/>
            <w:right w:val="none" w:sz="0" w:space="0" w:color="auto"/>
          </w:divBdr>
        </w:div>
        <w:div w:id="461963995">
          <w:marLeft w:val="0"/>
          <w:marRight w:val="0"/>
          <w:marTop w:val="0"/>
          <w:marBottom w:val="0"/>
          <w:divBdr>
            <w:top w:val="none" w:sz="0" w:space="0" w:color="auto"/>
            <w:left w:val="none" w:sz="0" w:space="0" w:color="auto"/>
            <w:bottom w:val="none" w:sz="0" w:space="0" w:color="auto"/>
            <w:right w:val="none" w:sz="0" w:space="0" w:color="auto"/>
          </w:divBdr>
        </w:div>
        <w:div w:id="485365611">
          <w:marLeft w:val="0"/>
          <w:marRight w:val="0"/>
          <w:marTop w:val="0"/>
          <w:marBottom w:val="0"/>
          <w:divBdr>
            <w:top w:val="none" w:sz="0" w:space="0" w:color="auto"/>
            <w:left w:val="none" w:sz="0" w:space="0" w:color="auto"/>
            <w:bottom w:val="none" w:sz="0" w:space="0" w:color="auto"/>
            <w:right w:val="none" w:sz="0" w:space="0" w:color="auto"/>
          </w:divBdr>
        </w:div>
        <w:div w:id="542905823">
          <w:marLeft w:val="0"/>
          <w:marRight w:val="0"/>
          <w:marTop w:val="0"/>
          <w:marBottom w:val="0"/>
          <w:divBdr>
            <w:top w:val="none" w:sz="0" w:space="0" w:color="auto"/>
            <w:left w:val="none" w:sz="0" w:space="0" w:color="auto"/>
            <w:bottom w:val="none" w:sz="0" w:space="0" w:color="auto"/>
            <w:right w:val="none" w:sz="0" w:space="0" w:color="auto"/>
          </w:divBdr>
        </w:div>
        <w:div w:id="978069864">
          <w:marLeft w:val="0"/>
          <w:marRight w:val="0"/>
          <w:marTop w:val="0"/>
          <w:marBottom w:val="0"/>
          <w:divBdr>
            <w:top w:val="none" w:sz="0" w:space="0" w:color="auto"/>
            <w:left w:val="none" w:sz="0" w:space="0" w:color="auto"/>
            <w:bottom w:val="none" w:sz="0" w:space="0" w:color="auto"/>
            <w:right w:val="none" w:sz="0" w:space="0" w:color="auto"/>
          </w:divBdr>
        </w:div>
        <w:div w:id="1530751951">
          <w:marLeft w:val="0"/>
          <w:marRight w:val="0"/>
          <w:marTop w:val="0"/>
          <w:marBottom w:val="0"/>
          <w:divBdr>
            <w:top w:val="none" w:sz="0" w:space="0" w:color="auto"/>
            <w:left w:val="none" w:sz="0" w:space="0" w:color="auto"/>
            <w:bottom w:val="none" w:sz="0" w:space="0" w:color="auto"/>
            <w:right w:val="none" w:sz="0" w:space="0" w:color="auto"/>
          </w:divBdr>
        </w:div>
        <w:div w:id="1730224895">
          <w:marLeft w:val="0"/>
          <w:marRight w:val="0"/>
          <w:marTop w:val="0"/>
          <w:marBottom w:val="0"/>
          <w:divBdr>
            <w:top w:val="none" w:sz="0" w:space="0" w:color="auto"/>
            <w:left w:val="none" w:sz="0" w:space="0" w:color="auto"/>
            <w:bottom w:val="none" w:sz="0" w:space="0" w:color="auto"/>
            <w:right w:val="none" w:sz="0" w:space="0" w:color="auto"/>
          </w:divBdr>
        </w:div>
        <w:div w:id="1802650107">
          <w:marLeft w:val="0"/>
          <w:marRight w:val="0"/>
          <w:marTop w:val="0"/>
          <w:marBottom w:val="0"/>
          <w:divBdr>
            <w:top w:val="none" w:sz="0" w:space="0" w:color="auto"/>
            <w:left w:val="none" w:sz="0" w:space="0" w:color="auto"/>
            <w:bottom w:val="none" w:sz="0" w:space="0" w:color="auto"/>
            <w:right w:val="none" w:sz="0" w:space="0" w:color="auto"/>
          </w:divBdr>
        </w:div>
        <w:div w:id="2087527154">
          <w:marLeft w:val="0"/>
          <w:marRight w:val="0"/>
          <w:marTop w:val="0"/>
          <w:marBottom w:val="0"/>
          <w:divBdr>
            <w:top w:val="none" w:sz="0" w:space="0" w:color="auto"/>
            <w:left w:val="none" w:sz="0" w:space="0" w:color="auto"/>
            <w:bottom w:val="none" w:sz="0" w:space="0" w:color="auto"/>
            <w:right w:val="none" w:sz="0" w:space="0" w:color="auto"/>
          </w:divBdr>
        </w:div>
      </w:divsChild>
    </w:div>
    <w:div w:id="2013296806">
      <w:bodyDiv w:val="1"/>
      <w:marLeft w:val="0"/>
      <w:marRight w:val="0"/>
      <w:marTop w:val="0"/>
      <w:marBottom w:val="0"/>
      <w:divBdr>
        <w:top w:val="none" w:sz="0" w:space="0" w:color="auto"/>
        <w:left w:val="none" w:sz="0" w:space="0" w:color="auto"/>
        <w:bottom w:val="none" w:sz="0" w:space="0" w:color="auto"/>
        <w:right w:val="none" w:sz="0" w:space="0" w:color="auto"/>
      </w:divBdr>
      <w:divsChild>
        <w:div w:id="283460185">
          <w:marLeft w:val="0"/>
          <w:marRight w:val="0"/>
          <w:marTop w:val="0"/>
          <w:marBottom w:val="0"/>
          <w:divBdr>
            <w:top w:val="none" w:sz="0" w:space="0" w:color="auto"/>
            <w:left w:val="none" w:sz="0" w:space="0" w:color="auto"/>
            <w:bottom w:val="none" w:sz="0" w:space="0" w:color="auto"/>
            <w:right w:val="none" w:sz="0" w:space="0" w:color="auto"/>
          </w:divBdr>
          <w:divsChild>
            <w:div w:id="177240600">
              <w:marLeft w:val="0"/>
              <w:marRight w:val="0"/>
              <w:marTop w:val="100"/>
              <w:marBottom w:val="100"/>
              <w:divBdr>
                <w:top w:val="none" w:sz="0" w:space="0" w:color="auto"/>
                <w:left w:val="none" w:sz="0" w:space="0" w:color="auto"/>
                <w:bottom w:val="none" w:sz="0" w:space="0" w:color="auto"/>
                <w:right w:val="none" w:sz="0" w:space="0" w:color="auto"/>
              </w:divBdr>
              <w:divsChild>
                <w:div w:id="652829416">
                  <w:marLeft w:val="0"/>
                  <w:marRight w:val="0"/>
                  <w:marTop w:val="0"/>
                  <w:marBottom w:val="0"/>
                  <w:divBdr>
                    <w:top w:val="none" w:sz="0" w:space="0" w:color="auto"/>
                    <w:left w:val="none" w:sz="0" w:space="0" w:color="auto"/>
                    <w:bottom w:val="none" w:sz="0" w:space="0" w:color="auto"/>
                    <w:right w:val="none" w:sz="0" w:space="0" w:color="auto"/>
                  </w:divBdr>
                  <w:divsChild>
                    <w:div w:id="1119298050">
                      <w:marLeft w:val="0"/>
                      <w:marRight w:val="0"/>
                      <w:marTop w:val="0"/>
                      <w:marBottom w:val="0"/>
                      <w:divBdr>
                        <w:top w:val="none" w:sz="0" w:space="0" w:color="auto"/>
                        <w:left w:val="none" w:sz="0" w:space="0" w:color="auto"/>
                        <w:bottom w:val="none" w:sz="0" w:space="0" w:color="auto"/>
                        <w:right w:val="none" w:sz="0" w:space="0" w:color="auto"/>
                      </w:divBdr>
                      <w:divsChild>
                        <w:div w:id="753628170">
                          <w:marLeft w:val="0"/>
                          <w:marRight w:val="0"/>
                          <w:marTop w:val="0"/>
                          <w:marBottom w:val="150"/>
                          <w:divBdr>
                            <w:top w:val="none" w:sz="0" w:space="0" w:color="auto"/>
                            <w:left w:val="none" w:sz="0" w:space="0" w:color="auto"/>
                            <w:bottom w:val="none" w:sz="0" w:space="0" w:color="auto"/>
                            <w:right w:val="none" w:sz="0" w:space="0" w:color="auto"/>
                          </w:divBdr>
                          <w:divsChild>
                            <w:div w:id="362944605">
                              <w:marLeft w:val="0"/>
                              <w:marRight w:val="0"/>
                              <w:marTop w:val="0"/>
                              <w:marBottom w:val="0"/>
                              <w:divBdr>
                                <w:top w:val="none" w:sz="0" w:space="0" w:color="auto"/>
                                <w:left w:val="none" w:sz="0" w:space="0" w:color="auto"/>
                                <w:bottom w:val="none" w:sz="0" w:space="0" w:color="auto"/>
                                <w:right w:val="none" w:sz="0" w:space="0" w:color="auto"/>
                              </w:divBdr>
                              <w:divsChild>
                                <w:div w:id="93137330">
                                  <w:marLeft w:val="0"/>
                                  <w:marRight w:val="0"/>
                                  <w:marTop w:val="0"/>
                                  <w:marBottom w:val="0"/>
                                  <w:divBdr>
                                    <w:top w:val="none" w:sz="0" w:space="0" w:color="auto"/>
                                    <w:left w:val="none" w:sz="0" w:space="0" w:color="auto"/>
                                    <w:bottom w:val="none" w:sz="0" w:space="0" w:color="auto"/>
                                    <w:right w:val="none" w:sz="0" w:space="0" w:color="auto"/>
                                  </w:divBdr>
                                  <w:divsChild>
                                    <w:div w:id="145242376">
                                      <w:marLeft w:val="0"/>
                                      <w:marRight w:val="0"/>
                                      <w:marTop w:val="0"/>
                                      <w:marBottom w:val="0"/>
                                      <w:divBdr>
                                        <w:top w:val="none" w:sz="0" w:space="0" w:color="auto"/>
                                        <w:left w:val="none" w:sz="0" w:space="0" w:color="auto"/>
                                        <w:bottom w:val="none" w:sz="0" w:space="0" w:color="auto"/>
                                        <w:right w:val="none" w:sz="0" w:space="0" w:color="auto"/>
                                      </w:divBdr>
                                      <w:divsChild>
                                        <w:div w:id="1340232990">
                                          <w:marLeft w:val="0"/>
                                          <w:marRight w:val="0"/>
                                          <w:marTop w:val="0"/>
                                          <w:marBottom w:val="0"/>
                                          <w:divBdr>
                                            <w:top w:val="none" w:sz="0" w:space="0" w:color="auto"/>
                                            <w:left w:val="none" w:sz="0" w:space="0" w:color="auto"/>
                                            <w:bottom w:val="none" w:sz="0" w:space="0" w:color="auto"/>
                                            <w:right w:val="none" w:sz="0" w:space="0" w:color="auto"/>
                                          </w:divBdr>
                                          <w:divsChild>
                                            <w:div w:id="1993831918">
                                              <w:marLeft w:val="0"/>
                                              <w:marRight w:val="0"/>
                                              <w:marTop w:val="0"/>
                                              <w:marBottom w:val="0"/>
                                              <w:divBdr>
                                                <w:top w:val="none" w:sz="0" w:space="0" w:color="auto"/>
                                                <w:left w:val="none" w:sz="0" w:space="0" w:color="auto"/>
                                                <w:bottom w:val="none" w:sz="0" w:space="0" w:color="auto"/>
                                                <w:right w:val="none" w:sz="0" w:space="0" w:color="auto"/>
                                              </w:divBdr>
                                              <w:divsChild>
                                                <w:div w:id="838929248">
                                                  <w:marLeft w:val="0"/>
                                                  <w:marRight w:val="0"/>
                                                  <w:marTop w:val="0"/>
                                                  <w:marBottom w:val="0"/>
                                                  <w:divBdr>
                                                    <w:top w:val="none" w:sz="0" w:space="0" w:color="auto"/>
                                                    <w:left w:val="none" w:sz="0" w:space="0" w:color="auto"/>
                                                    <w:bottom w:val="none" w:sz="0" w:space="0" w:color="auto"/>
                                                    <w:right w:val="none" w:sz="0" w:space="0" w:color="auto"/>
                                                  </w:divBdr>
                                                  <w:divsChild>
                                                    <w:div w:id="15191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844689">
      <w:bodyDiv w:val="1"/>
      <w:marLeft w:val="0"/>
      <w:marRight w:val="0"/>
      <w:marTop w:val="0"/>
      <w:marBottom w:val="0"/>
      <w:divBdr>
        <w:top w:val="none" w:sz="0" w:space="0" w:color="auto"/>
        <w:left w:val="none" w:sz="0" w:space="0" w:color="auto"/>
        <w:bottom w:val="none" w:sz="0" w:space="0" w:color="auto"/>
        <w:right w:val="none" w:sz="0" w:space="0" w:color="auto"/>
      </w:divBdr>
    </w:div>
    <w:div w:id="2063671740">
      <w:bodyDiv w:val="1"/>
      <w:marLeft w:val="0"/>
      <w:marRight w:val="0"/>
      <w:marTop w:val="0"/>
      <w:marBottom w:val="0"/>
      <w:divBdr>
        <w:top w:val="none" w:sz="0" w:space="0" w:color="auto"/>
        <w:left w:val="none" w:sz="0" w:space="0" w:color="auto"/>
        <w:bottom w:val="none" w:sz="0" w:space="0" w:color="auto"/>
        <w:right w:val="none" w:sz="0" w:space="0" w:color="auto"/>
      </w:divBdr>
      <w:divsChild>
        <w:div w:id="1225871859">
          <w:marLeft w:val="0"/>
          <w:marRight w:val="0"/>
          <w:marTop w:val="0"/>
          <w:marBottom w:val="0"/>
          <w:divBdr>
            <w:top w:val="none" w:sz="0" w:space="0" w:color="auto"/>
            <w:left w:val="none" w:sz="0" w:space="0" w:color="auto"/>
            <w:bottom w:val="none" w:sz="0" w:space="0" w:color="auto"/>
            <w:right w:val="none" w:sz="0" w:space="0" w:color="auto"/>
          </w:divBdr>
          <w:divsChild>
            <w:div w:id="217546613">
              <w:marLeft w:val="0"/>
              <w:marRight w:val="0"/>
              <w:marTop w:val="100"/>
              <w:marBottom w:val="100"/>
              <w:divBdr>
                <w:top w:val="none" w:sz="0" w:space="0" w:color="auto"/>
                <w:left w:val="none" w:sz="0" w:space="0" w:color="auto"/>
                <w:bottom w:val="none" w:sz="0" w:space="0" w:color="auto"/>
                <w:right w:val="none" w:sz="0" w:space="0" w:color="auto"/>
              </w:divBdr>
              <w:divsChild>
                <w:div w:id="270868342">
                  <w:marLeft w:val="0"/>
                  <w:marRight w:val="0"/>
                  <w:marTop w:val="0"/>
                  <w:marBottom w:val="0"/>
                  <w:divBdr>
                    <w:top w:val="none" w:sz="0" w:space="0" w:color="auto"/>
                    <w:left w:val="none" w:sz="0" w:space="0" w:color="auto"/>
                    <w:bottom w:val="none" w:sz="0" w:space="0" w:color="auto"/>
                    <w:right w:val="none" w:sz="0" w:space="0" w:color="auto"/>
                  </w:divBdr>
                  <w:divsChild>
                    <w:div w:id="1429503355">
                      <w:marLeft w:val="0"/>
                      <w:marRight w:val="0"/>
                      <w:marTop w:val="0"/>
                      <w:marBottom w:val="0"/>
                      <w:divBdr>
                        <w:top w:val="none" w:sz="0" w:space="0" w:color="auto"/>
                        <w:left w:val="none" w:sz="0" w:space="0" w:color="auto"/>
                        <w:bottom w:val="none" w:sz="0" w:space="0" w:color="auto"/>
                        <w:right w:val="none" w:sz="0" w:space="0" w:color="auto"/>
                      </w:divBdr>
                      <w:divsChild>
                        <w:div w:id="538713045">
                          <w:marLeft w:val="0"/>
                          <w:marRight w:val="0"/>
                          <w:marTop w:val="0"/>
                          <w:marBottom w:val="150"/>
                          <w:divBdr>
                            <w:top w:val="none" w:sz="0" w:space="0" w:color="auto"/>
                            <w:left w:val="none" w:sz="0" w:space="0" w:color="auto"/>
                            <w:bottom w:val="none" w:sz="0" w:space="0" w:color="auto"/>
                            <w:right w:val="none" w:sz="0" w:space="0" w:color="auto"/>
                          </w:divBdr>
                          <w:divsChild>
                            <w:div w:id="95836130">
                              <w:marLeft w:val="0"/>
                              <w:marRight w:val="0"/>
                              <w:marTop w:val="0"/>
                              <w:marBottom w:val="0"/>
                              <w:divBdr>
                                <w:top w:val="none" w:sz="0" w:space="0" w:color="auto"/>
                                <w:left w:val="none" w:sz="0" w:space="0" w:color="auto"/>
                                <w:bottom w:val="none" w:sz="0" w:space="0" w:color="auto"/>
                                <w:right w:val="none" w:sz="0" w:space="0" w:color="auto"/>
                              </w:divBdr>
                              <w:divsChild>
                                <w:div w:id="1544899089">
                                  <w:marLeft w:val="0"/>
                                  <w:marRight w:val="0"/>
                                  <w:marTop w:val="0"/>
                                  <w:marBottom w:val="0"/>
                                  <w:divBdr>
                                    <w:top w:val="none" w:sz="0" w:space="0" w:color="auto"/>
                                    <w:left w:val="none" w:sz="0" w:space="0" w:color="auto"/>
                                    <w:bottom w:val="none" w:sz="0" w:space="0" w:color="auto"/>
                                    <w:right w:val="none" w:sz="0" w:space="0" w:color="auto"/>
                                  </w:divBdr>
                                  <w:divsChild>
                                    <w:div w:id="1783259669">
                                      <w:marLeft w:val="0"/>
                                      <w:marRight w:val="0"/>
                                      <w:marTop w:val="0"/>
                                      <w:marBottom w:val="0"/>
                                      <w:divBdr>
                                        <w:top w:val="none" w:sz="0" w:space="0" w:color="auto"/>
                                        <w:left w:val="none" w:sz="0" w:space="0" w:color="auto"/>
                                        <w:bottom w:val="none" w:sz="0" w:space="0" w:color="auto"/>
                                        <w:right w:val="none" w:sz="0" w:space="0" w:color="auto"/>
                                      </w:divBdr>
                                      <w:divsChild>
                                        <w:div w:id="980815635">
                                          <w:marLeft w:val="0"/>
                                          <w:marRight w:val="0"/>
                                          <w:marTop w:val="0"/>
                                          <w:marBottom w:val="0"/>
                                          <w:divBdr>
                                            <w:top w:val="none" w:sz="0" w:space="0" w:color="auto"/>
                                            <w:left w:val="none" w:sz="0" w:space="0" w:color="auto"/>
                                            <w:bottom w:val="none" w:sz="0" w:space="0" w:color="auto"/>
                                            <w:right w:val="none" w:sz="0" w:space="0" w:color="auto"/>
                                          </w:divBdr>
                                          <w:divsChild>
                                            <w:div w:id="140200453">
                                              <w:marLeft w:val="0"/>
                                              <w:marRight w:val="0"/>
                                              <w:marTop w:val="0"/>
                                              <w:marBottom w:val="0"/>
                                              <w:divBdr>
                                                <w:top w:val="none" w:sz="0" w:space="0" w:color="auto"/>
                                                <w:left w:val="none" w:sz="0" w:space="0" w:color="auto"/>
                                                <w:bottom w:val="none" w:sz="0" w:space="0" w:color="auto"/>
                                                <w:right w:val="none" w:sz="0" w:space="0" w:color="auto"/>
                                              </w:divBdr>
                                              <w:divsChild>
                                                <w:div w:id="208753">
                                                  <w:marLeft w:val="0"/>
                                                  <w:marRight w:val="0"/>
                                                  <w:marTop w:val="0"/>
                                                  <w:marBottom w:val="0"/>
                                                  <w:divBdr>
                                                    <w:top w:val="none" w:sz="0" w:space="0" w:color="auto"/>
                                                    <w:left w:val="none" w:sz="0" w:space="0" w:color="auto"/>
                                                    <w:bottom w:val="none" w:sz="0" w:space="0" w:color="auto"/>
                                                    <w:right w:val="none" w:sz="0" w:space="0" w:color="auto"/>
                                                  </w:divBdr>
                                                  <w:divsChild>
                                                    <w:div w:id="16203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2D2FA-2A56-4DD1-A41C-DA2413C9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5250</Words>
  <Characters>29925</Characters>
  <Application>Microsoft Office Word</Application>
  <DocSecurity>0</DocSecurity>
  <Lines>249</Lines>
  <Paragraphs>70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POREZNA UPRAVA</Company>
  <LinksUpToDate>false</LinksUpToDate>
  <CharactersWithSpaces>35105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snjezana.matijasec</dc:creator>
  <cp:lastModifiedBy>Ines Uglešić</cp:lastModifiedBy>
  <cp:revision>10</cp:revision>
  <cp:lastPrinted>2022-08-16T12:04:00Z</cp:lastPrinted>
  <dcterms:created xsi:type="dcterms:W3CDTF">2022-08-23T11:49:00Z</dcterms:created>
  <dcterms:modified xsi:type="dcterms:W3CDTF">2022-08-24T06:45:00Z</dcterms:modified>
</cp:coreProperties>
</file>