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D6E3" w14:textId="77777777" w:rsidR="0024300C" w:rsidRPr="00B66155" w:rsidRDefault="0024300C" w:rsidP="0024300C">
      <w:pPr>
        <w:jc w:val="center"/>
        <w:rPr>
          <w:rFonts w:ascii="Times New Roman" w:hAnsi="Times New Roman"/>
        </w:rPr>
      </w:pPr>
      <w:r w:rsidRPr="00B66155">
        <w:rPr>
          <w:rFonts w:ascii="Times New Roman" w:hAnsi="Times New Roman"/>
          <w:noProof/>
          <w:lang w:eastAsia="hr-HR"/>
        </w:rPr>
        <w:drawing>
          <wp:inline distT="0" distB="0" distL="0" distR="0" wp14:anchorId="5F766F96" wp14:editId="5DA3A768">
            <wp:extent cx="685800" cy="93268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2" cy="94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155">
        <w:rPr>
          <w:rFonts w:ascii="Times New Roman" w:hAnsi="Times New Roman"/>
        </w:rPr>
        <w:fldChar w:fldCharType="begin"/>
      </w:r>
      <w:r w:rsidRPr="00B66155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B66155">
        <w:rPr>
          <w:rFonts w:ascii="Times New Roman" w:hAnsi="Times New Roman"/>
        </w:rPr>
        <w:fldChar w:fldCharType="end"/>
      </w:r>
    </w:p>
    <w:p w14:paraId="497A92DD" w14:textId="77777777" w:rsidR="0024300C" w:rsidRPr="00B66155" w:rsidRDefault="0024300C" w:rsidP="0024300C">
      <w:pPr>
        <w:spacing w:before="60" w:after="1680"/>
        <w:jc w:val="center"/>
        <w:rPr>
          <w:rFonts w:ascii="Times New Roman" w:hAnsi="Times New Roman"/>
          <w:sz w:val="28"/>
        </w:rPr>
      </w:pPr>
      <w:r w:rsidRPr="00B66155">
        <w:rPr>
          <w:rFonts w:ascii="Times New Roman" w:hAnsi="Times New Roman"/>
          <w:sz w:val="28"/>
        </w:rPr>
        <w:t>VLADA REPUBLIKE HRVATSKE</w:t>
      </w:r>
    </w:p>
    <w:p w14:paraId="7E60FE4D" w14:textId="77777777" w:rsidR="0024300C" w:rsidRPr="00B66155" w:rsidRDefault="0024300C" w:rsidP="0024300C">
      <w:pPr>
        <w:jc w:val="right"/>
        <w:rPr>
          <w:rFonts w:ascii="Times New Roman" w:hAnsi="Times New Roman"/>
          <w:sz w:val="24"/>
          <w:szCs w:val="24"/>
        </w:rPr>
      </w:pPr>
      <w:r w:rsidRPr="00B66155">
        <w:rPr>
          <w:rFonts w:ascii="Times New Roman" w:hAnsi="Times New Roman"/>
          <w:sz w:val="24"/>
          <w:szCs w:val="24"/>
        </w:rPr>
        <w:t>Zagreb, 24. kolovoza 2022.</w:t>
      </w:r>
    </w:p>
    <w:p w14:paraId="6A08BDE4" w14:textId="77777777" w:rsidR="0024300C" w:rsidRPr="00B66155" w:rsidRDefault="0024300C" w:rsidP="0024300C">
      <w:pPr>
        <w:jc w:val="right"/>
        <w:rPr>
          <w:rFonts w:ascii="Times New Roman" w:hAnsi="Times New Roman"/>
          <w:sz w:val="24"/>
          <w:szCs w:val="24"/>
        </w:rPr>
      </w:pPr>
    </w:p>
    <w:p w14:paraId="6C69BFA6" w14:textId="77777777" w:rsidR="0024300C" w:rsidRPr="00B66155" w:rsidRDefault="0024300C" w:rsidP="0024300C">
      <w:pPr>
        <w:jc w:val="right"/>
        <w:rPr>
          <w:rFonts w:ascii="Times New Roman" w:hAnsi="Times New Roman"/>
          <w:sz w:val="24"/>
          <w:szCs w:val="24"/>
        </w:rPr>
      </w:pPr>
    </w:p>
    <w:p w14:paraId="2FEA2BC2" w14:textId="77777777" w:rsidR="0024300C" w:rsidRPr="00B66155" w:rsidRDefault="0024300C" w:rsidP="0024300C">
      <w:pPr>
        <w:jc w:val="right"/>
        <w:rPr>
          <w:rFonts w:ascii="Times New Roman" w:hAnsi="Times New Roman"/>
          <w:sz w:val="24"/>
          <w:szCs w:val="24"/>
        </w:rPr>
      </w:pPr>
    </w:p>
    <w:p w14:paraId="459D6D0B" w14:textId="77777777" w:rsidR="0024300C" w:rsidRPr="00B66155" w:rsidRDefault="0024300C" w:rsidP="0024300C">
      <w:pPr>
        <w:jc w:val="right"/>
        <w:rPr>
          <w:rFonts w:ascii="Times New Roman" w:hAnsi="Times New Roman"/>
          <w:sz w:val="24"/>
          <w:szCs w:val="24"/>
        </w:rPr>
      </w:pPr>
    </w:p>
    <w:p w14:paraId="436D2858" w14:textId="77777777" w:rsidR="0024300C" w:rsidRPr="00B66155" w:rsidRDefault="0024300C" w:rsidP="0024300C">
      <w:pPr>
        <w:jc w:val="both"/>
        <w:rPr>
          <w:rFonts w:ascii="Times New Roman" w:hAnsi="Times New Roman"/>
          <w:sz w:val="24"/>
          <w:szCs w:val="24"/>
        </w:rPr>
      </w:pPr>
      <w:r w:rsidRPr="00B6615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4300C" w:rsidRPr="00B66155" w14:paraId="0DCCC1C2" w14:textId="77777777" w:rsidTr="00457760">
        <w:tc>
          <w:tcPr>
            <w:tcW w:w="1951" w:type="dxa"/>
          </w:tcPr>
          <w:p w14:paraId="4DB1A0A5" w14:textId="77777777" w:rsidR="0024300C" w:rsidRPr="00B66155" w:rsidRDefault="0024300C" w:rsidP="004577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155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B661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6CAA44" w14:textId="77777777" w:rsidR="0024300C" w:rsidRPr="00B66155" w:rsidRDefault="0024300C" w:rsidP="00457760">
            <w:pPr>
              <w:rPr>
                <w:rFonts w:ascii="Times New Roman" w:hAnsi="Times New Roman"/>
                <w:sz w:val="24"/>
                <w:szCs w:val="24"/>
              </w:rPr>
            </w:pPr>
            <w:r w:rsidRPr="00B66155">
              <w:rPr>
                <w:rFonts w:ascii="Times New Roman" w:hAnsi="Times New Roman"/>
                <w:sz w:val="24"/>
                <w:szCs w:val="24"/>
              </w:rPr>
              <w:t>Ministarstvo unutarnjih poslova</w:t>
            </w:r>
          </w:p>
        </w:tc>
      </w:tr>
    </w:tbl>
    <w:p w14:paraId="0331D4CB" w14:textId="77777777" w:rsidR="0024300C" w:rsidRPr="00B66155" w:rsidRDefault="0024300C" w:rsidP="0024300C">
      <w:pPr>
        <w:jc w:val="both"/>
        <w:rPr>
          <w:rFonts w:ascii="Times New Roman" w:hAnsi="Times New Roman"/>
          <w:sz w:val="24"/>
          <w:szCs w:val="24"/>
        </w:rPr>
      </w:pPr>
      <w:r w:rsidRPr="00B6615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4300C" w:rsidRPr="00B66155" w14:paraId="25923B76" w14:textId="77777777" w:rsidTr="00457760">
        <w:tc>
          <w:tcPr>
            <w:tcW w:w="1951" w:type="dxa"/>
          </w:tcPr>
          <w:p w14:paraId="29BD34C2" w14:textId="77777777" w:rsidR="0024300C" w:rsidRPr="00B66155" w:rsidRDefault="0024300C" w:rsidP="0045776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155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B661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A9DB51E" w14:textId="1D20BC55" w:rsidR="0024300C" w:rsidRPr="00B66155" w:rsidRDefault="0024300C" w:rsidP="00457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55">
              <w:rPr>
                <w:rFonts w:ascii="Times New Roman" w:hAnsi="Times New Roman"/>
                <w:sz w:val="24"/>
                <w:szCs w:val="24"/>
              </w:rPr>
              <w:t>Nac</w:t>
            </w:r>
            <w:r w:rsidR="00643769">
              <w:rPr>
                <w:rFonts w:ascii="Times New Roman" w:hAnsi="Times New Roman"/>
                <w:sz w:val="24"/>
                <w:szCs w:val="24"/>
              </w:rPr>
              <w:t>rt prijedloga zakona o izmjeni</w:t>
            </w:r>
            <w:r w:rsidRPr="00B66155">
              <w:rPr>
                <w:rFonts w:ascii="Times New Roman" w:hAnsi="Times New Roman"/>
                <w:sz w:val="24"/>
                <w:szCs w:val="24"/>
              </w:rPr>
              <w:t xml:space="preserve"> Zakona o kritičnim infrastrukturama, s Nacrtom konačnog prijedloga zakona</w:t>
            </w:r>
          </w:p>
          <w:p w14:paraId="6F3A2B0B" w14:textId="77777777" w:rsidR="0024300C" w:rsidRPr="00B66155" w:rsidRDefault="0024300C" w:rsidP="0045776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5FFD815" w14:textId="77777777" w:rsidR="0024300C" w:rsidRPr="00B66155" w:rsidRDefault="0024300C" w:rsidP="0024300C">
      <w:pPr>
        <w:jc w:val="both"/>
        <w:rPr>
          <w:rFonts w:ascii="Times New Roman" w:hAnsi="Times New Roman"/>
          <w:sz w:val="24"/>
          <w:szCs w:val="24"/>
        </w:rPr>
      </w:pPr>
      <w:r w:rsidRPr="00B6615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311A300" w14:textId="77777777" w:rsidR="0024300C" w:rsidRPr="00B66155" w:rsidRDefault="0024300C" w:rsidP="0024300C">
      <w:pPr>
        <w:jc w:val="both"/>
        <w:rPr>
          <w:rFonts w:ascii="Times New Roman" w:hAnsi="Times New Roman"/>
          <w:sz w:val="24"/>
          <w:szCs w:val="24"/>
        </w:rPr>
      </w:pPr>
    </w:p>
    <w:p w14:paraId="06A71D22" w14:textId="77777777" w:rsidR="0024300C" w:rsidRPr="00B66155" w:rsidRDefault="0024300C" w:rsidP="0024300C">
      <w:pPr>
        <w:jc w:val="both"/>
        <w:rPr>
          <w:rFonts w:ascii="Times New Roman" w:hAnsi="Times New Roman"/>
          <w:sz w:val="24"/>
          <w:szCs w:val="24"/>
        </w:rPr>
      </w:pPr>
    </w:p>
    <w:p w14:paraId="541544A4" w14:textId="77777777" w:rsidR="0024300C" w:rsidRPr="00B66155" w:rsidRDefault="0024300C" w:rsidP="0024300C">
      <w:pPr>
        <w:rPr>
          <w:rFonts w:ascii="Times New Roman" w:hAnsi="Times New Roman"/>
        </w:rPr>
      </w:pPr>
    </w:p>
    <w:p w14:paraId="4EF7369F" w14:textId="6A5A196B" w:rsidR="0024300C" w:rsidRDefault="0024300C" w:rsidP="0024300C">
      <w:pPr>
        <w:rPr>
          <w:rFonts w:ascii="Times New Roman" w:hAnsi="Times New Roman"/>
        </w:rPr>
      </w:pPr>
    </w:p>
    <w:p w14:paraId="7CF752F1" w14:textId="77777777" w:rsidR="0024300C" w:rsidRPr="00B66155" w:rsidRDefault="0024300C" w:rsidP="0024300C">
      <w:pPr>
        <w:rPr>
          <w:rFonts w:ascii="Times New Roman" w:hAnsi="Times New Roman"/>
        </w:rPr>
      </w:pPr>
    </w:p>
    <w:p w14:paraId="3735D7F2" w14:textId="77777777" w:rsidR="0024300C" w:rsidRPr="00B66155" w:rsidRDefault="0024300C" w:rsidP="0024300C">
      <w:pPr>
        <w:rPr>
          <w:rFonts w:ascii="Times New Roman" w:hAnsi="Times New Roman"/>
        </w:rPr>
      </w:pPr>
    </w:p>
    <w:p w14:paraId="27AA2413" w14:textId="77777777" w:rsidR="0024300C" w:rsidRPr="00B66155" w:rsidRDefault="0024300C" w:rsidP="0024300C">
      <w:pPr>
        <w:spacing w:line="240" w:lineRule="auto"/>
        <w:rPr>
          <w:rFonts w:ascii="Times New Roman" w:hAnsi="Times New Roman"/>
        </w:rPr>
      </w:pPr>
    </w:p>
    <w:p w14:paraId="03DBE327" w14:textId="77777777" w:rsidR="0024300C" w:rsidRDefault="0024300C" w:rsidP="0024300C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 w:themeColor="text1" w:themeTint="BF"/>
          <w:spacing w:val="20"/>
          <w:sz w:val="20"/>
          <w:szCs w:val="24"/>
          <w:lang w:eastAsia="hr-HR"/>
        </w:rPr>
      </w:pPr>
      <w:r w:rsidRPr="00B66155">
        <w:rPr>
          <w:rFonts w:ascii="Times New Roman" w:eastAsia="Times New Roman" w:hAnsi="Times New Roman"/>
          <w:color w:val="404040" w:themeColor="text1" w:themeTint="BF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</w:p>
    <w:p w14:paraId="4536B97B" w14:textId="560E7644" w:rsidR="0024300C" w:rsidRPr="00B66155" w:rsidRDefault="0024300C" w:rsidP="0024300C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 w:themeColor="text1" w:themeTint="BF"/>
          <w:spacing w:val="20"/>
          <w:sz w:val="20"/>
          <w:szCs w:val="24"/>
          <w:lang w:eastAsia="hr-HR"/>
        </w:rPr>
      </w:pPr>
      <w:r w:rsidRPr="00B66155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56CD6F05" w14:textId="5C7034E8" w:rsidR="00070AC4" w:rsidRDefault="00FF3056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VLADA REPUBLIKE HRVATSKE</w:t>
      </w:r>
    </w:p>
    <w:p w14:paraId="2228E457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15CCA910" w14:textId="77777777" w:rsidR="00070AC4" w:rsidRDefault="00070AC4" w:rsidP="00070AC4">
      <w:pPr>
        <w:widowControl w:val="0"/>
        <w:suppressAutoHyphens/>
        <w:jc w:val="right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N A C R T</w:t>
      </w:r>
    </w:p>
    <w:p w14:paraId="677E7AEA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7A3E545F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4437B9E5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28E369EC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37635382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788774B8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7F95B685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2D87F9F0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548C3C23" w14:textId="05149D50" w:rsidR="00DF03E8" w:rsidRDefault="00643769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ZAKONA O IZMJENI</w:t>
      </w:r>
    </w:p>
    <w:p w14:paraId="4621C2A9" w14:textId="77777777" w:rsidR="006E2FA1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ZAKONA O</w:t>
      </w:r>
      <w:r w:rsidR="00DF03E8">
        <w:rPr>
          <w:rFonts w:ascii="Times New Roman" w:hAnsi="Times New Roman"/>
          <w:b/>
          <w:sz w:val="24"/>
          <w:szCs w:val="24"/>
        </w:rPr>
        <w:t xml:space="preserve"> </w:t>
      </w:r>
      <w:r w:rsidR="002D376D">
        <w:rPr>
          <w:rFonts w:ascii="Times New Roman" w:hAnsi="Times New Roman"/>
          <w:b/>
          <w:sz w:val="24"/>
          <w:szCs w:val="24"/>
        </w:rPr>
        <w:t>KRITIČNIM INFRASTRUKTURAMA</w:t>
      </w:r>
      <w:r w:rsidR="006D5158">
        <w:rPr>
          <w:rFonts w:ascii="Times New Roman" w:hAnsi="Times New Roman"/>
          <w:b/>
          <w:sz w:val="24"/>
          <w:szCs w:val="24"/>
        </w:rPr>
        <w:t xml:space="preserve">, </w:t>
      </w:r>
    </w:p>
    <w:p w14:paraId="22EBDD4A" w14:textId="1EA8A07E" w:rsidR="00070AC4" w:rsidRDefault="006D5158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 KONAČNIM PRIJEDLOGOM ZAKONA</w:t>
      </w:r>
    </w:p>
    <w:p w14:paraId="4D9519CD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0BB6F8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773EB5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AD6DE9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5E5A69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BF5505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2D89B8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0916B5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B906CD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46D9A3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182305" w14:textId="77777777" w:rsidR="00070AC4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14:paraId="5E046ABB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Zagreb, </w:t>
      </w:r>
      <w:r w:rsidR="00F7682A">
        <w:rPr>
          <w:rFonts w:ascii="Times New Roman" w:hAnsi="Times New Roman"/>
          <w:b/>
          <w:sz w:val="24"/>
          <w:szCs w:val="24"/>
        </w:rPr>
        <w:t xml:space="preserve"> kolovoz</w:t>
      </w:r>
      <w:r w:rsidR="00445DDD">
        <w:rPr>
          <w:rFonts w:ascii="Times New Roman" w:hAnsi="Times New Roman"/>
          <w:b/>
          <w:sz w:val="24"/>
          <w:szCs w:val="24"/>
        </w:rPr>
        <w:t xml:space="preserve"> </w:t>
      </w:r>
      <w:r w:rsidR="00750318">
        <w:rPr>
          <w:rFonts w:ascii="Times New Roman" w:hAnsi="Times New Roman"/>
          <w:b/>
          <w:sz w:val="24"/>
          <w:szCs w:val="24"/>
        </w:rPr>
        <w:t>2022.</w:t>
      </w:r>
    </w:p>
    <w:p w14:paraId="6A7F61B2" w14:textId="77777777" w:rsidR="00BE112E" w:rsidRDefault="00BE112E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B3D86D9" w14:textId="5FA42B01" w:rsidR="00FF3056" w:rsidRDefault="00643769" w:rsidP="00FF30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ZAKONA O IZMJENI</w:t>
      </w:r>
      <w:r w:rsidR="00FF3056">
        <w:rPr>
          <w:rFonts w:ascii="Times New Roman" w:hAnsi="Times New Roman"/>
          <w:b/>
          <w:sz w:val="24"/>
          <w:szCs w:val="24"/>
        </w:rPr>
        <w:t xml:space="preserve"> </w:t>
      </w:r>
    </w:p>
    <w:p w14:paraId="126B052E" w14:textId="5D6B0CCA" w:rsidR="00FF3056" w:rsidRDefault="00FF3056" w:rsidP="00FF30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ZAKON</w:t>
      </w:r>
      <w:r w:rsidR="00643769">
        <w:rPr>
          <w:rFonts w:ascii="Times New Roman" w:hAnsi="Times New Roman"/>
          <w:b/>
          <w:sz w:val="24"/>
          <w:szCs w:val="24"/>
        </w:rPr>
        <w:t>A O KRITIČNIM INFRASTRUKTURAMA</w:t>
      </w:r>
    </w:p>
    <w:p w14:paraId="33D3DABB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7B1571" w14:textId="77777777" w:rsidR="00070AC4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USTAVNA OSNOVA ZA DONOŠENJE ZAKONA</w:t>
      </w:r>
    </w:p>
    <w:p w14:paraId="49F28444" w14:textId="77777777" w:rsidR="00070AC4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7C8F3F9" w14:textId="77777777" w:rsidR="00070AC4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</w:t>
      </w:r>
      <w:r w:rsidR="00445DDD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445DDD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br. 85/2010 – pročišćeni tekst i 5/2014 – Odluka Ustavnog suda Republike Hrvatske).</w:t>
      </w:r>
    </w:p>
    <w:p w14:paraId="73449E66" w14:textId="77777777" w:rsidR="00070AC4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7DB481" w14:textId="77777777" w:rsidR="00070AC4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14:paraId="33827FAC" w14:textId="77777777"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068B5EA" w14:textId="77777777" w:rsidR="003E6F13" w:rsidRDefault="003E6F13" w:rsidP="003E6F1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t xml:space="preserve">Republika Hrvatska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3E6F13">
        <w:rPr>
          <w:rFonts w:ascii="Times New Roman" w:hAnsi="Times New Roman"/>
          <w:sz w:val="24"/>
          <w:szCs w:val="24"/>
        </w:rPr>
        <w:t xml:space="preserve">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14:paraId="3C178FF9" w14:textId="77777777" w:rsidR="003E6F13" w:rsidRDefault="003E6F13" w:rsidP="003E6F1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FB259C" w14:textId="77777777" w:rsidR="003E6F13" w:rsidRDefault="009611B0" w:rsidP="003E6F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Vlada Republike Hrvatske je na sjednici održanoj u prosincu 2020. godine donijela Nacionalni plan zamjene hrvatske kune eurom („Narodne novine“, br. 146/20)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>, a s ciljem provedbe navedenog Nacionalnog plana,  Vlada je u rujnu 2021. godine donijela Zaključak o provedbi zakonodavnih aktivnosti povezanih s uvođenjem eura kao službene valute u Republici Hrvatskoj. Ovim Zaključkom utvrđen je popis zakona i podzakonskih propisa koje je potrebno izmijeniti radi pune prilagodbe hrvatskog zakonodavstva uvođenju eura kao službene valute.</w:t>
      </w:r>
    </w:p>
    <w:p w14:paraId="33DECFED" w14:textId="77777777" w:rsidR="003E6F13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5DB937D" w14:textId="77777777" w:rsidR="00B94F86" w:rsidRDefault="00B94F86" w:rsidP="00B94F8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6F13">
        <w:rPr>
          <w:rFonts w:ascii="Times New Roman" w:hAnsi="Times New Roman"/>
          <w:sz w:val="24"/>
          <w:szCs w:val="24"/>
        </w:rPr>
        <w:lastRenderedPageBreak/>
        <w:t xml:space="preserve">Osim donošenja zakona kojim će se urediti najvažnija pitanja vezana uz uvođenje eura kao službene valute u Republici Hrvatskoj, za potrebe pune prilagodbe hrvatskog zakonodavstva uvođenju eura, potrebno </w:t>
      </w:r>
      <w:r>
        <w:rPr>
          <w:rFonts w:ascii="Times New Roman" w:hAnsi="Times New Roman"/>
          <w:sz w:val="24"/>
          <w:szCs w:val="24"/>
        </w:rPr>
        <w:t xml:space="preserve"> je </w:t>
      </w:r>
      <w:r w:rsidRPr="003E6F13">
        <w:rPr>
          <w:rFonts w:ascii="Times New Roman" w:hAnsi="Times New Roman"/>
          <w:sz w:val="24"/>
          <w:szCs w:val="24"/>
        </w:rPr>
        <w:t xml:space="preserve">izmijeniti niz zakona i podzakonskih propisa koji sadržavaju odredbe povezane s kunom. </w:t>
      </w:r>
    </w:p>
    <w:p w14:paraId="53B5D476" w14:textId="77777777" w:rsidR="00B94F86" w:rsidRDefault="00B94F86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A49999" w14:textId="77777777" w:rsidR="009611B0" w:rsidRDefault="003E6F13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Važeći 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Zakon o </w:t>
      </w:r>
      <w:r w:rsidR="002D376D">
        <w:rPr>
          <w:rFonts w:ascii="Times New Roman" w:eastAsia="Times New Roman" w:hAnsi="Times New Roman"/>
          <w:sz w:val="24"/>
          <w:szCs w:val="24"/>
          <w:lang w:eastAsia="hr-HR"/>
        </w:rPr>
        <w:t>kritičnim infrastrukturama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</w:t>
      </w:r>
      <w:r w:rsidR="002D376D">
        <w:rPr>
          <w:rFonts w:ascii="Times New Roman" w:eastAsia="Times New Roman" w:hAnsi="Times New Roman"/>
          <w:sz w:val="24"/>
          <w:szCs w:val="24"/>
          <w:lang w:eastAsia="hr-HR"/>
        </w:rPr>
        <w:t>56/13</w:t>
      </w:r>
      <w:r w:rsidR="00444FF6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9611B0">
        <w:rPr>
          <w:rFonts w:ascii="Times New Roman" w:eastAsia="Times New Roman" w:hAnsi="Times New Roman"/>
          <w:sz w:val="24"/>
          <w:szCs w:val="24"/>
          <w:lang w:eastAsia="hr-HR"/>
        </w:rPr>
        <w:t xml:space="preserve"> sadrži prekrš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ajne odredbe kojima je propisano sankcioniranje pravnih i fizičkih osoba za ponašanja suprotna odredbama toga Zakona. Kao prekršajne sankcije propisane su novčane kazne, iznos kojih je izražen u kunama.</w:t>
      </w:r>
    </w:p>
    <w:p w14:paraId="22A5372F" w14:textId="77777777"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742CD2F" w14:textId="77777777" w:rsidR="005B10CF" w:rsidRDefault="005B10CF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Radi potrebe prilagodbe pravnog okvira Republike Hrvatske uvođenju eura kao nacionalne valute te nesmetanom i učinkovitom postupanju svih tijela uključenih u procesuiranje prekršaja utvrđenih Zakonom o </w:t>
      </w:r>
      <w:r w:rsidR="00AD45F9">
        <w:rPr>
          <w:rFonts w:ascii="Times New Roman" w:eastAsia="Times New Roman" w:hAnsi="Times New Roman"/>
          <w:sz w:val="24"/>
          <w:szCs w:val="24"/>
          <w:lang w:eastAsia="hr-HR"/>
        </w:rPr>
        <w:t>kritičnim infrastrukturama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potrebno je u ovom Zakonu zamijeniti iznose novčanih kazni </w:t>
      </w:r>
      <w:r w:rsidR="003E6F13">
        <w:rPr>
          <w:rFonts w:ascii="Times New Roman" w:eastAsia="Times New Roman" w:hAnsi="Times New Roman"/>
          <w:sz w:val="24"/>
          <w:szCs w:val="24"/>
          <w:lang w:eastAsia="hr-HR"/>
        </w:rPr>
        <w:t xml:space="preserve">izraženih u kunama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tako da budu izraženi u eurima.</w:t>
      </w:r>
    </w:p>
    <w:p w14:paraId="18C65184" w14:textId="77777777" w:rsidR="00750318" w:rsidRDefault="00750318" w:rsidP="00961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31F10D" w14:textId="0C1F86B0" w:rsidR="00070AC4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</w:p>
    <w:p w14:paraId="307EBA39" w14:textId="7581BF34" w:rsidR="00FF3056" w:rsidRDefault="00FF3056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D9118D1" w14:textId="5543FBB3" w:rsidR="00FF3056" w:rsidRDefault="00FF3056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2C1BDF2A" w14:textId="77777777" w:rsidR="00FF3056" w:rsidRDefault="00FF3056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15F926C3" w14:textId="77777777" w:rsidR="00070AC4" w:rsidRPr="003C7EC4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14:paraId="41AEBD11" w14:textId="4C0696DB" w:rsidR="00445DDD" w:rsidRDefault="00070AC4" w:rsidP="00FF30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14:paraId="679811EF" w14:textId="2B680849" w:rsidR="00143090" w:rsidRDefault="00143090" w:rsidP="00FF3056">
      <w:pPr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PRIJEDLOG ZA DONOŠENJE ZAKONA PO HITNOM POSTUPKU </w:t>
      </w:r>
    </w:p>
    <w:p w14:paraId="4FF4F915" w14:textId="77777777" w:rsidR="00143090" w:rsidRDefault="00143090" w:rsidP="0014309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ovog Zakona predlaže se po hitnom postupku sukladno članku 204. stavku 1. i članku 206. stavku 1. Poslovnika Hrvatskoga sabora („Narodne novine“, br. 81/13., 113/16., 69/17., 29/18., 53/20., 119/20. - Odluka Ustavnog suda Republike Hrvatske i 123/20.), prema kojima se po hitnom postupku donose zakoni kada to zahtijevaju osobito opravdani razlozi, odnosno koji se usklađuju s dokumentima Europske unije ako to zatraži predlagatelj.</w:t>
      </w:r>
    </w:p>
    <w:p w14:paraId="04046CC1" w14:textId="77777777" w:rsidR="00143090" w:rsidRDefault="00143090" w:rsidP="0014309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Vlada Republike Hrvatske na sjednici održanoj u prosincu 2020. godine donijela Nacionalni plan zamjene hrvatske kune eurom („Narodne novine“, br. 146/20), potrebno je u zakonima koji sadrže prekršajne odredbe na temelju kojih se prekršitelji sankcioniraju novčanom kaznom čiji je iznos izražen u </w:t>
      </w:r>
      <w:r w:rsidR="00664E80">
        <w:rPr>
          <w:rFonts w:ascii="Times New Roman" w:eastAsia="Times New Roman" w:hAnsi="Times New Roman"/>
          <w:sz w:val="24"/>
          <w:szCs w:val="24"/>
          <w:lang w:eastAsia="hr-HR"/>
        </w:rPr>
        <w:t>kunama,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zamijeniti te iznose onima izraženim u euru, s ciljem učinkovite i pravodobne prilagodbe pravnog okvira Republike Hrvatske uvođenju eura kao nacionalne valute.</w:t>
      </w:r>
    </w:p>
    <w:p w14:paraId="38CCDE96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683FC5B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74FD0F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1D05AA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6EFCBC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BE2980E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F0302B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74CEB7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2B2E4D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9C287F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CA78F7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8F53A0" w14:textId="77777777" w:rsidR="00685991" w:rsidRDefault="00685991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880E4C" w14:textId="77777777" w:rsidR="00445DDD" w:rsidRDefault="00445DDD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994609" w14:textId="77777777" w:rsidR="00445DDD" w:rsidRDefault="00445DDD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CD806D" w14:textId="7A73C6F4" w:rsidR="00685991" w:rsidRDefault="00685991" w:rsidP="00FF3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C4876D" w14:textId="780C3560" w:rsidR="00CF5651" w:rsidRDefault="006D5158" w:rsidP="00CF5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KONAČNI </w:t>
      </w:r>
      <w:r w:rsidR="00643769">
        <w:rPr>
          <w:rFonts w:ascii="Times New Roman" w:hAnsi="Times New Roman"/>
          <w:b/>
          <w:sz w:val="24"/>
          <w:szCs w:val="24"/>
          <w:lang w:eastAsia="hr-HR"/>
        </w:rPr>
        <w:t xml:space="preserve">PRIJEDLOG </w:t>
      </w:r>
      <w:bookmarkStart w:id="0" w:name="_GoBack"/>
      <w:bookmarkEnd w:id="0"/>
      <w:r w:rsidR="00643769">
        <w:rPr>
          <w:rFonts w:ascii="Times New Roman" w:hAnsi="Times New Roman"/>
          <w:b/>
          <w:sz w:val="24"/>
          <w:szCs w:val="24"/>
          <w:lang w:eastAsia="hr-HR"/>
        </w:rPr>
        <w:t>ZAKONA O IZMJENI</w:t>
      </w:r>
      <w:r w:rsidR="00070AC4" w:rsidRPr="00DF49BA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070AC4">
        <w:rPr>
          <w:rFonts w:ascii="Times New Roman" w:hAnsi="Times New Roman"/>
          <w:b/>
          <w:sz w:val="24"/>
          <w:szCs w:val="24"/>
          <w:lang w:eastAsia="hr-HR"/>
        </w:rPr>
        <w:t xml:space="preserve">ZAKONA O </w:t>
      </w:r>
      <w:r w:rsidR="00AD45F9">
        <w:rPr>
          <w:rFonts w:ascii="Times New Roman" w:hAnsi="Times New Roman"/>
          <w:b/>
          <w:sz w:val="24"/>
          <w:szCs w:val="24"/>
          <w:lang w:eastAsia="hr-HR"/>
        </w:rPr>
        <w:t>KRITIČNIM INFRASTRUKTURAMA</w:t>
      </w:r>
    </w:p>
    <w:p w14:paraId="4F8C326B" w14:textId="77777777" w:rsidR="00070AC4" w:rsidRDefault="00070AC4" w:rsidP="00CF5651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0771A32" w14:textId="77777777" w:rsidR="00070AC4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14:paraId="0434DC84" w14:textId="77777777" w:rsidR="00070AC4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AFC5A17" w14:textId="77777777" w:rsidR="0070221F" w:rsidRPr="00445DDD" w:rsidRDefault="00070AC4" w:rsidP="00AD4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</w:t>
      </w:r>
      <w:r w:rsidR="00CF5651"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AD45F9"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kritičnim infrastrukturama </w:t>
      </w:r>
      <w:r w:rsidR="00BE112E"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br. </w:t>
      </w:r>
      <w:r w:rsidR="0078686A">
        <w:rPr>
          <w:rFonts w:ascii="Times New Roman" w:eastAsia="Times New Roman" w:hAnsi="Times New Roman"/>
          <w:sz w:val="24"/>
          <w:szCs w:val="24"/>
          <w:lang w:eastAsia="hr-HR"/>
        </w:rPr>
        <w:t>56/13</w:t>
      </w:r>
      <w:r w:rsidR="00AD45F9" w:rsidRPr="00445DDD">
        <w:rPr>
          <w:rFonts w:ascii="Times New Roman" w:eastAsia="Times New Roman" w:hAnsi="Times New Roman"/>
          <w:sz w:val="24"/>
          <w:szCs w:val="24"/>
          <w:lang w:eastAsia="hr-HR"/>
        </w:rPr>
        <w:t>) u članku 22. stavku 1. riječi: „</w:t>
      </w:r>
      <w:r w:rsidR="00444FF6"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D45F9"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od 500.000,00 do 1.000.000,00 kuna“ zamjenjuju se riječima: „od  </w:t>
      </w:r>
      <w:r w:rsidR="00445DDD">
        <w:rPr>
          <w:rFonts w:ascii="Times New Roman" w:eastAsia="Times New Roman" w:hAnsi="Times New Roman"/>
          <w:sz w:val="24"/>
          <w:szCs w:val="24"/>
          <w:lang w:eastAsia="hr-HR"/>
        </w:rPr>
        <w:t>66.360,00</w:t>
      </w:r>
      <w:r w:rsidR="00AD45F9"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   do </w:t>
      </w:r>
      <w:r w:rsidR="00445DDD">
        <w:rPr>
          <w:rFonts w:ascii="Times New Roman" w:eastAsia="Times New Roman" w:hAnsi="Times New Roman"/>
          <w:sz w:val="24"/>
          <w:szCs w:val="24"/>
          <w:lang w:eastAsia="hr-HR"/>
        </w:rPr>
        <w:t>132.720,00</w:t>
      </w:r>
      <w:r w:rsidR="00AD45F9"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14:paraId="3E190FA7" w14:textId="77777777" w:rsidR="00AD45F9" w:rsidRPr="00445DDD" w:rsidRDefault="00AD45F9" w:rsidP="00AD4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7A57B4" w14:textId="0234D082" w:rsidR="00AD45F9" w:rsidRPr="00445DDD" w:rsidRDefault="00AD45F9" w:rsidP="00AD45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ab/>
        <w:t>U stavku 2. riječi: „od 10.000,00 do 50.000,00 kuna“ zamjenjuju se riječima: „od</w:t>
      </w:r>
      <w:r w:rsidR="00FC31C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45DDD">
        <w:rPr>
          <w:rFonts w:ascii="Times New Roman" w:eastAsia="Times New Roman" w:hAnsi="Times New Roman"/>
          <w:sz w:val="24"/>
          <w:szCs w:val="24"/>
          <w:lang w:eastAsia="hr-HR"/>
        </w:rPr>
        <w:t>1.320,00</w:t>
      </w: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 do </w:t>
      </w:r>
      <w:r w:rsidR="00445DDD">
        <w:rPr>
          <w:rFonts w:ascii="Times New Roman" w:eastAsia="Times New Roman" w:hAnsi="Times New Roman"/>
          <w:sz w:val="24"/>
          <w:szCs w:val="24"/>
          <w:lang w:eastAsia="hr-HR"/>
        </w:rPr>
        <w:t>6.630,00</w:t>
      </w: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 xml:space="preserve"> eura“.</w:t>
      </w:r>
    </w:p>
    <w:p w14:paraId="0A836CA9" w14:textId="77777777" w:rsidR="0070221F" w:rsidRPr="00445DDD" w:rsidRDefault="0070221F" w:rsidP="007022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EEC41D2" w14:textId="77777777" w:rsidR="0070221F" w:rsidRPr="00445DDD" w:rsidRDefault="0070221F" w:rsidP="00AD45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14:paraId="78A5F87E" w14:textId="77777777" w:rsidR="0070221F" w:rsidRPr="00445DDD" w:rsidRDefault="0070221F" w:rsidP="00CC0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23AE67F" w14:textId="77777777" w:rsidR="00CC0B4D" w:rsidRPr="00445DDD" w:rsidRDefault="00CC0B4D" w:rsidP="00CC0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b/>
          <w:sz w:val="24"/>
          <w:szCs w:val="24"/>
          <w:lang w:eastAsia="hr-HR"/>
        </w:rPr>
        <w:t>Članak</w:t>
      </w:r>
      <w:r w:rsidR="00BE112E" w:rsidRPr="00445DD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AD45F9" w:rsidRPr="00445DDD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="00BE112E" w:rsidRPr="00445DD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5B10CF" w:rsidRPr="00445DD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78A95F30" w14:textId="77777777" w:rsidR="00CC0B4D" w:rsidRPr="00445DDD" w:rsidRDefault="00CC0B4D" w:rsidP="00CC0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4B5B877" w14:textId="77777777" w:rsidR="007465C7" w:rsidRPr="00445DDD" w:rsidRDefault="00CC0B4D" w:rsidP="007465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ab/>
      </w:r>
      <w:r w:rsidR="007465C7" w:rsidRPr="00445DDD">
        <w:rPr>
          <w:rFonts w:ascii="Times New Roman" w:eastAsia="Times New Roman" w:hAnsi="Times New Roman"/>
          <w:sz w:val="24"/>
          <w:szCs w:val="24"/>
          <w:lang w:eastAsia="hr-HR"/>
        </w:rPr>
        <w:t>Ovaj Zakon objavit će se u „Narodnim novinama“, a stupa na snagu na dan uvođenja eura kao službene valute u Republici Hrvatskoj.</w:t>
      </w:r>
    </w:p>
    <w:p w14:paraId="1A7262CF" w14:textId="77777777" w:rsidR="007465C7" w:rsidRPr="00445DDD" w:rsidRDefault="007465C7" w:rsidP="007465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454DCE" w14:textId="77777777" w:rsidR="007465C7" w:rsidRPr="00445DDD" w:rsidRDefault="007465C7" w:rsidP="007465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C6B0ED" w14:textId="77777777" w:rsidR="00DD4CB8" w:rsidRDefault="00DD4CB8" w:rsidP="007465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7E4CD0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55A3CC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79B9F3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DF8E40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60E12C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AB5077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3ACC41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BAD073" w14:textId="77777777"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DBA8C4" w14:textId="77777777"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CE62AA4" w14:textId="77777777"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FE9B55" w14:textId="77777777"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9A1033" w14:textId="77777777"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6C6C57" w14:textId="77777777"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850A17" w14:textId="77777777"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E0EEF2" w14:textId="77777777"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3B848B" w14:textId="77777777"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589F0A" w14:textId="77777777"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DA149A" w14:textId="77777777"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554D35" w14:textId="77777777"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7FCE5B" w14:textId="77777777"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C6CAC" w14:textId="77777777"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E81E6D1" w14:textId="77777777"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809BB8" w14:textId="77777777"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E2B9BC" w14:textId="77777777"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FC3D9B" w14:textId="77777777"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3D45B1E" w14:textId="77777777"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B878C0" w14:textId="77777777" w:rsidR="00AD45F9" w:rsidRDefault="00AD45F9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FD11FB" w14:textId="77777777"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A76E74" w14:textId="77777777" w:rsidR="0070221F" w:rsidRDefault="0070221F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450853" w14:textId="77777777" w:rsidR="00DD4CB8" w:rsidRPr="003C7EC4" w:rsidRDefault="00143090" w:rsidP="00DD4C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V. </w:t>
      </w:r>
      <w:r w:rsid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OBRAZLOŽENJE </w:t>
      </w:r>
      <w:r w:rsidR="00E460C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POJEDINAČNIH </w:t>
      </w:r>
      <w:r w:rsidR="00DD4CB8" w:rsidRPr="003C7EC4">
        <w:rPr>
          <w:rFonts w:ascii="Times New Roman" w:hAnsi="Times New Roman"/>
          <w:b/>
          <w:sz w:val="24"/>
          <w:szCs w:val="24"/>
        </w:rPr>
        <w:t>ODRED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="00DD4CB8" w:rsidRPr="003C7EC4">
        <w:rPr>
          <w:rFonts w:ascii="Times New Roman" w:hAnsi="Times New Roman"/>
          <w:b/>
          <w:sz w:val="24"/>
          <w:szCs w:val="24"/>
        </w:rPr>
        <w:t>B</w:t>
      </w:r>
      <w:r w:rsidR="00E460CF">
        <w:rPr>
          <w:rFonts w:ascii="Times New Roman" w:hAnsi="Times New Roman"/>
          <w:b/>
          <w:sz w:val="24"/>
          <w:szCs w:val="24"/>
        </w:rPr>
        <w:t>A</w:t>
      </w:r>
      <w:r w:rsidR="00DD4CB8" w:rsidRPr="003C7EC4">
        <w:rPr>
          <w:rFonts w:ascii="Times New Roman" w:hAnsi="Times New Roman"/>
          <w:b/>
          <w:sz w:val="24"/>
          <w:szCs w:val="24"/>
        </w:rPr>
        <w:t xml:space="preserve"> </w:t>
      </w:r>
    </w:p>
    <w:p w14:paraId="2B5D03C3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A661EBE" w14:textId="77777777" w:rsidR="0070221F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  <w:r w:rsidR="007C2BE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2AB61CC4" w14:textId="77777777" w:rsidR="0070221F" w:rsidRDefault="0070221F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77A5875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Iznosi novčanih kazni utvrđeni</w:t>
      </w:r>
      <w:r w:rsidR="0070221F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član</w:t>
      </w:r>
      <w:r w:rsidR="0070221F">
        <w:rPr>
          <w:rFonts w:ascii="Times New Roman" w:eastAsia="Times New Roman" w:hAnsi="Times New Roman"/>
          <w:sz w:val="24"/>
          <w:szCs w:val="24"/>
          <w:lang w:eastAsia="hr-HR"/>
        </w:rPr>
        <w:t>ku 2</w:t>
      </w:r>
      <w:r w:rsidR="00AD45F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70221F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0A5E54">
        <w:rPr>
          <w:rFonts w:ascii="Times New Roman" w:eastAsia="Times New Roman" w:hAnsi="Times New Roman"/>
          <w:sz w:val="24"/>
          <w:szCs w:val="24"/>
          <w:lang w:eastAsia="hr-HR"/>
        </w:rPr>
        <w:t xml:space="preserve">Zakona o </w:t>
      </w:r>
      <w:r w:rsidR="00AD45F9">
        <w:rPr>
          <w:rFonts w:ascii="Times New Roman" w:eastAsia="Times New Roman" w:hAnsi="Times New Roman"/>
          <w:sz w:val="24"/>
          <w:szCs w:val="24"/>
          <w:lang w:eastAsia="hr-HR"/>
        </w:rPr>
        <w:t>kritičnim infrastrukturama</w:t>
      </w:r>
      <w:r w:rsidR="000A5E54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 </w:t>
      </w:r>
      <w:r w:rsidR="00AD45F9">
        <w:rPr>
          <w:rFonts w:ascii="Times New Roman" w:eastAsia="Times New Roman" w:hAnsi="Times New Roman"/>
          <w:sz w:val="24"/>
          <w:szCs w:val="24"/>
          <w:lang w:eastAsia="hr-HR"/>
        </w:rPr>
        <w:t>56</w:t>
      </w:r>
      <w:r w:rsidR="000A5E54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AD45F9">
        <w:rPr>
          <w:rFonts w:ascii="Times New Roman" w:eastAsia="Times New Roman" w:hAnsi="Times New Roman"/>
          <w:sz w:val="24"/>
          <w:szCs w:val="24"/>
          <w:lang w:eastAsia="hr-HR"/>
        </w:rPr>
        <w:t>13</w:t>
      </w:r>
      <w:r w:rsidR="000A5E54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>izraženi u kunama</w:t>
      </w:r>
      <w:r w:rsidR="004235A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B10C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  <w:r w:rsidR="007C2BE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1BA03E66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8683E0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AD45F9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5C7E2AC0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F3AE3AF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Propisuj</w:t>
      </w:r>
      <w:r w:rsidR="00534C02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14:paraId="413DABE8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5F8BC85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6520F7" w14:textId="77777777" w:rsidR="00DD4CB8" w:rsidRDefault="00143090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VI. ODREDBE </w:t>
      </w:r>
      <w:r w:rsidR="00DD4CB8" w:rsidRPr="003C7E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VAŽEĆEG ZAKONA KOJE SE MIJENJAJU </w:t>
      </w:r>
    </w:p>
    <w:p w14:paraId="5CAE9E3D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14:paraId="31F96353" w14:textId="77777777" w:rsidR="00AD45F9" w:rsidRPr="00445DDD" w:rsidRDefault="00AD45F9" w:rsidP="00AD45F9">
      <w:pPr>
        <w:spacing w:after="13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>Članak 22.</w:t>
      </w:r>
    </w:p>
    <w:p w14:paraId="476446D6" w14:textId="77777777" w:rsidR="00AD45F9" w:rsidRPr="00445DDD" w:rsidRDefault="00AD45F9" w:rsidP="00AD45F9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>(1) Novčanom kaznom od 500.000,00 do 1.000.000,00 kuna kaznit će se za prekršaj vlasnik/upravitelj kritične infrastrukture ako:</w:t>
      </w:r>
    </w:p>
    <w:p w14:paraId="6CFE57DB" w14:textId="77777777" w:rsidR="00AD45F9" w:rsidRPr="00445DDD" w:rsidRDefault="00AD45F9" w:rsidP="00AD45F9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>– ne izradi Analizu rizika, kao podlogu za izradu Sigurnosnog plana temeljem mjerila iz članka 9. ovog Zakona (članak 11. stavak 1.),</w:t>
      </w:r>
    </w:p>
    <w:p w14:paraId="747D5DC6" w14:textId="77777777" w:rsidR="00AD45F9" w:rsidRPr="00445DDD" w:rsidRDefault="00AD45F9" w:rsidP="00AD45F9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>– ne izradi i ne donese Sigurnosni plan vlasnika/upravitelja koji obuhvaća mjere zaštite i osiguranja nastavka poslovanja kritične infrastrukture i isporuke usluga/robe (članak 12. stavak 1. i članak 13. stavak 1.),</w:t>
      </w:r>
    </w:p>
    <w:p w14:paraId="08836075" w14:textId="77777777" w:rsidR="00AD45F9" w:rsidRPr="00445DDD" w:rsidRDefault="00AD45F9" w:rsidP="00AD45F9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>– ne odredi sigurnosnog koordinatora za kritičnu infrastrukturu (članak 14. stavak 2.).</w:t>
      </w:r>
    </w:p>
    <w:p w14:paraId="33180ECB" w14:textId="77777777" w:rsidR="00AD45F9" w:rsidRPr="00445DDD" w:rsidRDefault="00AD45F9" w:rsidP="00AD45F9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>(2) Za prekršaj iz stavka 1. ovoga članka kaznit će se novčanom kaznom od 10.000,00 do 50.000,00 kuna i odgovorna osoba vlasnika/upravitelja kritičnih infrastruktura.</w:t>
      </w:r>
    </w:p>
    <w:p w14:paraId="3CFC549E" w14:textId="77777777" w:rsidR="0070221F" w:rsidRPr="00445DDD" w:rsidRDefault="0070221F" w:rsidP="00AD45F9">
      <w:pPr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45DDD"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p w14:paraId="37470731" w14:textId="77777777" w:rsidR="00DD4CB8" w:rsidRPr="00445DDD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EBBBD1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09112AD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8630D7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F0C9893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14616FF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8ECF513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82BBD5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6CC3BA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9D9F3F" w14:textId="77777777" w:rsidR="00DD4CB8" w:rsidRP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F30436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F55AAA" w14:textId="77777777" w:rsidR="00DD4CB8" w:rsidRPr="00CC0B4D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A41DCD" w14:textId="77777777" w:rsidR="00CC0B4D" w:rsidRPr="00CC0B4D" w:rsidRDefault="00CC0B4D" w:rsidP="00CC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5E18067B" w14:textId="77777777" w:rsidR="00070AC4" w:rsidRPr="002A3C55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BD81B0" w14:textId="77777777" w:rsidR="002E5D3C" w:rsidRDefault="00643769"/>
    <w:sectPr w:rsidR="002E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70AC4"/>
    <w:rsid w:val="000A5E54"/>
    <w:rsid w:val="00133379"/>
    <w:rsid w:val="00143090"/>
    <w:rsid w:val="00193F1E"/>
    <w:rsid w:val="0024300C"/>
    <w:rsid w:val="002D128D"/>
    <w:rsid w:val="002D376D"/>
    <w:rsid w:val="003E6F13"/>
    <w:rsid w:val="004235AC"/>
    <w:rsid w:val="00425FE0"/>
    <w:rsid w:val="00444FF6"/>
    <w:rsid w:val="00445DDD"/>
    <w:rsid w:val="00475AA7"/>
    <w:rsid w:val="00520598"/>
    <w:rsid w:val="00534C02"/>
    <w:rsid w:val="005B10CF"/>
    <w:rsid w:val="00630577"/>
    <w:rsid w:val="00643769"/>
    <w:rsid w:val="00664E80"/>
    <w:rsid w:val="0068579F"/>
    <w:rsid w:val="00685991"/>
    <w:rsid w:val="006D5158"/>
    <w:rsid w:val="006E2FA1"/>
    <w:rsid w:val="0070221F"/>
    <w:rsid w:val="00735A22"/>
    <w:rsid w:val="007465C7"/>
    <w:rsid w:val="00750318"/>
    <w:rsid w:val="0078686A"/>
    <w:rsid w:val="00796CFB"/>
    <w:rsid w:val="007C2BEE"/>
    <w:rsid w:val="00857566"/>
    <w:rsid w:val="00860601"/>
    <w:rsid w:val="008C53B4"/>
    <w:rsid w:val="009611B0"/>
    <w:rsid w:val="00AD45F9"/>
    <w:rsid w:val="00AF25B7"/>
    <w:rsid w:val="00B94F86"/>
    <w:rsid w:val="00BE112E"/>
    <w:rsid w:val="00CC0B4D"/>
    <w:rsid w:val="00CF5651"/>
    <w:rsid w:val="00DD4CB8"/>
    <w:rsid w:val="00DF03E8"/>
    <w:rsid w:val="00E460CF"/>
    <w:rsid w:val="00F71E8C"/>
    <w:rsid w:val="00F7682A"/>
    <w:rsid w:val="00FB0AD6"/>
    <w:rsid w:val="00FC31CE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AB14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85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E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243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AZJMDCZ6QSYZ-894770516-8461</_dlc_DocId>
    <_dlc_DocIdUrl xmlns="a494813a-d0d8-4dad-94cb-0d196f36ba15">
      <Url>https://ekoordinacije.vlada.hr/dom-sigurnost-branitelji/_layouts/15/DocIdRedir.aspx?ID=AZJMDCZ6QSYZ-894770516-8461</Url>
      <Description>AZJMDCZ6QSYZ-894770516-8461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251A99-EB42-407B-A913-D3CFF3F3A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BBF13-9BDB-4DB1-BBC1-1143B089845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e0590f5-f8fc-460b-89e0-957daa2a186a"/>
    <ds:schemaRef ds:uri="a494813a-d0d8-4dad-94cb-0d196f36ba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756EDA-C3C4-4F03-87AF-3565AB2A4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E2FDAC-45FC-4D1E-971B-F7A5FB422A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Nina Ban Glasnović</cp:lastModifiedBy>
  <cp:revision>9</cp:revision>
  <cp:lastPrinted>2022-03-25T10:38:00Z</cp:lastPrinted>
  <dcterms:created xsi:type="dcterms:W3CDTF">2022-07-18T09:18:00Z</dcterms:created>
  <dcterms:modified xsi:type="dcterms:W3CDTF">2022-08-23T12:45:00Z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0x010100527C906DBAFB4743A7A4B9BF19114A08</vt:lpwstr>
  </property>
  <property fmtid="{D5CDD505-2E9C-101B-9397-08002B2CF9AE}" pid="3" name="_dlc_DocIdItemGuid">
    <vt:lpwstr>d582585e-0e1a-49be-ab86-f3c043b63bd4</vt:lpwstr>
  </property>
</Properties>
</file>