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6B54F" w14:textId="77777777" w:rsidR="000A69D0" w:rsidRDefault="000A69D0" w:rsidP="000A69D0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7EC64B19" w14:textId="77777777" w:rsidR="000A69D0" w:rsidRPr="004F7532" w:rsidRDefault="000A69D0" w:rsidP="000A69D0">
      <w:pPr>
        <w:spacing w:after="200" w:line="276" w:lineRule="auto"/>
        <w:jc w:val="center"/>
      </w:pPr>
      <w:r w:rsidRPr="004F7532">
        <w:rPr>
          <w:noProof/>
          <w:lang w:eastAsia="hr-HR"/>
        </w:rPr>
        <w:drawing>
          <wp:inline distT="0" distB="0" distL="0" distR="0" wp14:anchorId="0BF89D3E" wp14:editId="5BB515FC">
            <wp:extent cx="5048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532">
        <w:fldChar w:fldCharType="begin"/>
      </w:r>
      <w:r w:rsidRPr="004F7532">
        <w:instrText xml:space="preserve"> INCLUDEPICTURE "http://www.inet.hr/~box/images/grb-rh.gif" \* MERGEFORMATINET </w:instrText>
      </w:r>
      <w:r w:rsidRPr="004F7532">
        <w:fldChar w:fldCharType="end"/>
      </w:r>
    </w:p>
    <w:p w14:paraId="183BEF27" w14:textId="77777777" w:rsidR="000A69D0" w:rsidRPr="004F7532" w:rsidRDefault="000A69D0" w:rsidP="000A69D0">
      <w:pPr>
        <w:spacing w:before="60" w:after="1680" w:line="276" w:lineRule="auto"/>
        <w:jc w:val="center"/>
        <w:rPr>
          <w:rFonts w:ascii="Times New Roman" w:hAnsi="Times New Roman"/>
          <w:sz w:val="28"/>
        </w:rPr>
      </w:pPr>
      <w:r w:rsidRPr="004F7532">
        <w:rPr>
          <w:rFonts w:ascii="Times New Roman" w:hAnsi="Times New Roman"/>
          <w:sz w:val="28"/>
        </w:rPr>
        <w:t>VLADA REPUBLIKE HRVATSKE</w:t>
      </w:r>
    </w:p>
    <w:p w14:paraId="4E526264" w14:textId="77777777" w:rsidR="000A69D0" w:rsidRPr="004F7532" w:rsidRDefault="000A69D0" w:rsidP="000A69D0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</w:p>
    <w:p w14:paraId="49956B26" w14:textId="00FF3475" w:rsidR="000A69D0" w:rsidRPr="004F7532" w:rsidRDefault="000A69D0" w:rsidP="000A69D0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  <w:r w:rsidRPr="004F7532">
        <w:rPr>
          <w:rFonts w:ascii="Times New Roman" w:hAnsi="Times New Roman"/>
          <w:sz w:val="24"/>
          <w:szCs w:val="24"/>
        </w:rPr>
        <w:t xml:space="preserve">Zagreb, </w:t>
      </w:r>
      <w:r w:rsidR="00FB6C67"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z w:val="24"/>
          <w:szCs w:val="24"/>
        </w:rPr>
        <w:t xml:space="preserve">. kolovoza </w:t>
      </w:r>
      <w:r w:rsidRPr="004F7532">
        <w:rPr>
          <w:rFonts w:ascii="Times New Roman" w:hAnsi="Times New Roman"/>
          <w:sz w:val="24"/>
          <w:szCs w:val="24"/>
        </w:rPr>
        <w:t>2022.</w:t>
      </w:r>
    </w:p>
    <w:p w14:paraId="043C5BF6" w14:textId="77777777" w:rsidR="000A69D0" w:rsidRPr="004F7532" w:rsidRDefault="000A69D0" w:rsidP="000A69D0">
      <w:pPr>
        <w:spacing w:after="200" w:line="276" w:lineRule="auto"/>
        <w:jc w:val="right"/>
        <w:rPr>
          <w:rFonts w:ascii="Times New Roman" w:hAnsi="Times New Roman"/>
          <w:sz w:val="24"/>
          <w:szCs w:val="24"/>
        </w:rPr>
      </w:pPr>
    </w:p>
    <w:p w14:paraId="1AA0A6F7" w14:textId="77777777" w:rsidR="000A69D0" w:rsidRPr="004F7532" w:rsidRDefault="000A69D0" w:rsidP="000A69D0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4F753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0A69D0" w:rsidRPr="004F7532" w14:paraId="708ADE14" w14:textId="77777777" w:rsidTr="00206BE6">
        <w:tc>
          <w:tcPr>
            <w:tcW w:w="1951" w:type="dxa"/>
            <w:shd w:val="clear" w:color="auto" w:fill="auto"/>
          </w:tcPr>
          <w:p w14:paraId="203206DB" w14:textId="77777777" w:rsidR="000A69D0" w:rsidRPr="004F7532" w:rsidRDefault="000A69D0" w:rsidP="00206BE6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F75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4F7532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4F753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3A3DD115" w14:textId="77777777" w:rsidR="000A69D0" w:rsidRPr="004F7532" w:rsidRDefault="000A69D0" w:rsidP="00206BE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F75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Ministarstvo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mora, prometa infrastrukture</w:t>
            </w:r>
          </w:p>
        </w:tc>
      </w:tr>
    </w:tbl>
    <w:p w14:paraId="1A76A219" w14:textId="77777777" w:rsidR="000A69D0" w:rsidRPr="004F7532" w:rsidRDefault="000A69D0" w:rsidP="000A69D0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4F753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0A69D0" w:rsidRPr="004F7532" w14:paraId="55CEF19A" w14:textId="77777777" w:rsidTr="00206BE6">
        <w:tc>
          <w:tcPr>
            <w:tcW w:w="1951" w:type="dxa"/>
            <w:shd w:val="clear" w:color="auto" w:fill="auto"/>
          </w:tcPr>
          <w:p w14:paraId="5435643C" w14:textId="77777777" w:rsidR="000A69D0" w:rsidRPr="004F7532" w:rsidRDefault="000A69D0" w:rsidP="00206BE6">
            <w:pPr>
              <w:spacing w:after="0" w:line="36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4F7532">
              <w:rPr>
                <w:rFonts w:ascii="Times New Roman" w:eastAsia="Times New Roman" w:hAnsi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4F7532">
              <w:rPr>
                <w:rFonts w:ascii="Times New Roman" w:eastAsia="Times New Roman" w:hAnsi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F5332C2" w14:textId="7EEA838E" w:rsidR="000A69D0" w:rsidRPr="004F7532" w:rsidRDefault="007A09F8" w:rsidP="007A09F8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Nacrt prijedloga zakona </w:t>
            </w:r>
            <w:r w:rsidR="000A69D0" w:rsidRPr="004F75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o </w:t>
            </w:r>
            <w:r w:rsidR="000A69D0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izmjenama Zakona o ugovorima o prijevozu u željezničkom prometu</w:t>
            </w:r>
            <w:r w:rsidR="000A69D0" w:rsidRPr="004F75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, 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Nacrtom konačnog </w:t>
            </w:r>
            <w:r w:rsidR="000A69D0" w:rsidRPr="004F75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prijedlog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bookmarkStart w:id="0" w:name="_GoBack"/>
            <w:bookmarkEnd w:id="0"/>
            <w:r w:rsidR="000A69D0" w:rsidRPr="004F7532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zakona</w:t>
            </w:r>
          </w:p>
        </w:tc>
      </w:tr>
    </w:tbl>
    <w:p w14:paraId="7F177277" w14:textId="77777777" w:rsidR="000A69D0" w:rsidRPr="004F7532" w:rsidRDefault="000A69D0" w:rsidP="000A69D0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4F7532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14:paraId="418F310C" w14:textId="77777777" w:rsidR="000A69D0" w:rsidRPr="004F7532" w:rsidRDefault="000A69D0" w:rsidP="000A69D0">
      <w:pPr>
        <w:spacing w:after="200" w:line="276" w:lineRule="auto"/>
        <w:jc w:val="both"/>
      </w:pPr>
    </w:p>
    <w:p w14:paraId="2D596FE7" w14:textId="77777777" w:rsidR="000A69D0" w:rsidRPr="004F7532" w:rsidRDefault="000A69D0" w:rsidP="000A69D0">
      <w:pPr>
        <w:spacing w:after="200" w:line="276" w:lineRule="auto"/>
        <w:jc w:val="both"/>
      </w:pPr>
    </w:p>
    <w:p w14:paraId="5B26C2E3" w14:textId="77777777" w:rsidR="000A69D0" w:rsidRPr="004F7532" w:rsidRDefault="000A69D0" w:rsidP="000A69D0">
      <w:pPr>
        <w:spacing w:after="200" w:line="276" w:lineRule="auto"/>
        <w:jc w:val="both"/>
      </w:pPr>
    </w:p>
    <w:p w14:paraId="790F73B9" w14:textId="77777777" w:rsidR="000A69D0" w:rsidRPr="004F7532" w:rsidRDefault="000A69D0" w:rsidP="000A69D0">
      <w:pPr>
        <w:spacing w:after="200" w:line="276" w:lineRule="auto"/>
        <w:jc w:val="both"/>
      </w:pPr>
    </w:p>
    <w:p w14:paraId="60D78AAC" w14:textId="77777777" w:rsidR="000A69D0" w:rsidRPr="004F7532" w:rsidRDefault="000A69D0" w:rsidP="000A69D0">
      <w:pPr>
        <w:spacing w:after="200" w:line="276" w:lineRule="auto"/>
        <w:jc w:val="both"/>
      </w:pPr>
    </w:p>
    <w:p w14:paraId="47EFDC19" w14:textId="77777777" w:rsidR="000A69D0" w:rsidRPr="004F7532" w:rsidRDefault="000A69D0" w:rsidP="000A69D0">
      <w:pPr>
        <w:spacing w:after="200" w:line="276" w:lineRule="auto"/>
        <w:jc w:val="both"/>
      </w:pPr>
    </w:p>
    <w:p w14:paraId="57DB8F56" w14:textId="77777777" w:rsidR="000A69D0" w:rsidRPr="004F7532" w:rsidRDefault="000A69D0" w:rsidP="000A69D0">
      <w:pPr>
        <w:spacing w:after="200" w:line="276" w:lineRule="auto"/>
        <w:jc w:val="both"/>
      </w:pPr>
    </w:p>
    <w:p w14:paraId="1D16B16F" w14:textId="77777777" w:rsidR="000A69D0" w:rsidRPr="004F7532" w:rsidRDefault="000A69D0" w:rsidP="000A69D0">
      <w:pPr>
        <w:spacing w:after="200" w:line="276" w:lineRule="auto"/>
        <w:jc w:val="both"/>
      </w:pPr>
    </w:p>
    <w:p w14:paraId="0AA1A4FA" w14:textId="77777777" w:rsidR="000A69D0" w:rsidRPr="004F7532" w:rsidRDefault="000A69D0" w:rsidP="000A69D0">
      <w:pPr>
        <w:spacing w:after="200" w:line="276" w:lineRule="auto"/>
        <w:jc w:val="both"/>
      </w:pPr>
    </w:p>
    <w:p w14:paraId="7642C064" w14:textId="77777777" w:rsidR="000A69D0" w:rsidRDefault="000A69D0" w:rsidP="000A69D0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200" w:line="276" w:lineRule="auto"/>
        <w:jc w:val="center"/>
        <w:rPr>
          <w:rFonts w:eastAsia="Calibri"/>
          <w:color w:val="404040"/>
          <w:spacing w:val="20"/>
          <w:sz w:val="20"/>
        </w:rPr>
      </w:pPr>
      <w:r w:rsidRPr="004F7532">
        <w:rPr>
          <w:rFonts w:eastAsia="Calibri"/>
          <w:color w:val="404040"/>
          <w:spacing w:val="20"/>
          <w:sz w:val="20"/>
        </w:rPr>
        <w:t>Banski dvori | Trg Sv. Marka 2 | 10000 Zagreb | tel. 01 4569 222 | vlada.gov.hr</w:t>
      </w:r>
    </w:p>
    <w:p w14:paraId="79DBB7A8" w14:textId="77777777" w:rsidR="000A69D0" w:rsidRDefault="000A69D0" w:rsidP="001B4005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7D21A7A1" w14:textId="77777777" w:rsidR="000A69D0" w:rsidRDefault="000A69D0" w:rsidP="001B4005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0F28D895" w14:textId="77777777" w:rsidR="000257C3" w:rsidRPr="00076364" w:rsidRDefault="000257C3" w:rsidP="000257C3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0763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VLADA REPUBLIKE HRVATSKE</w:t>
      </w:r>
    </w:p>
    <w:p w14:paraId="2D0980CE" w14:textId="77777777" w:rsidR="000257C3" w:rsidRPr="00076364" w:rsidRDefault="000257C3" w:rsidP="000257C3">
      <w:pPr>
        <w:rPr>
          <w:rFonts w:ascii="Times New Roman" w:hAnsi="Times New Roman" w:cs="Times New Roman"/>
          <w:sz w:val="24"/>
          <w:szCs w:val="24"/>
          <w:lang w:eastAsia="hr-HR"/>
        </w:rPr>
      </w:pPr>
      <w:r w:rsidRPr="00076364">
        <w:rPr>
          <w:rFonts w:ascii="Times New Roman" w:hAnsi="Times New Roman" w:cs="Times New Roman"/>
          <w:sz w:val="24"/>
          <w:szCs w:val="24"/>
          <w:lang w:eastAsia="hr-HR"/>
        </w:rPr>
        <w:t>__________________________________________________</w:t>
      </w:r>
      <w:r w:rsidR="00CC33D5" w:rsidRPr="00076364">
        <w:rPr>
          <w:rFonts w:ascii="Times New Roman" w:hAnsi="Times New Roman" w:cs="Times New Roman"/>
          <w:sz w:val="24"/>
          <w:szCs w:val="24"/>
          <w:lang w:eastAsia="hr-HR"/>
        </w:rPr>
        <w:t>_________________________</w:t>
      </w:r>
    </w:p>
    <w:p w14:paraId="609F2CE9" w14:textId="77777777" w:rsidR="000257C3" w:rsidRPr="00076364" w:rsidRDefault="000257C3" w:rsidP="000257C3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hr-HR"/>
        </w:rPr>
      </w:pPr>
    </w:p>
    <w:p w14:paraId="558ACAD3" w14:textId="77777777" w:rsidR="000257C3" w:rsidRPr="00076364" w:rsidRDefault="000257C3" w:rsidP="000257C3">
      <w:pPr>
        <w:spacing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4893D4DF" w14:textId="77777777" w:rsidR="00924FEF" w:rsidRPr="00076364" w:rsidRDefault="00924FEF" w:rsidP="000257C3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6A5A4F24" w14:textId="77777777" w:rsidR="000257C3" w:rsidRPr="00076364" w:rsidRDefault="000257C3" w:rsidP="000257C3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259B1A01" w14:textId="77777777" w:rsidR="000257C3" w:rsidRPr="007B75D1" w:rsidRDefault="000257C3" w:rsidP="007B75D1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7B75D1">
        <w:rPr>
          <w:rFonts w:ascii="Times New Roman" w:hAnsi="Times New Roman" w:cs="Times New Roman"/>
          <w:b/>
          <w:sz w:val="24"/>
          <w:szCs w:val="24"/>
          <w:lang w:eastAsia="hr-HR"/>
        </w:rPr>
        <w:t>PRIJEDLOG</w:t>
      </w:r>
    </w:p>
    <w:p w14:paraId="4A4170DA" w14:textId="77777777" w:rsidR="00F3120D" w:rsidRPr="007B75D1" w:rsidRDefault="000257C3" w:rsidP="007B75D1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7B75D1">
        <w:rPr>
          <w:rFonts w:ascii="Times New Roman" w:hAnsi="Times New Roman" w:cs="Times New Roman"/>
          <w:b/>
          <w:sz w:val="24"/>
          <w:szCs w:val="24"/>
          <w:lang w:eastAsia="hr-HR"/>
        </w:rPr>
        <w:t>ZAKONA O</w:t>
      </w:r>
      <w:r w:rsidR="003B7001" w:rsidRPr="007B75D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62191" w:rsidRPr="007B75D1">
        <w:rPr>
          <w:rFonts w:ascii="Times New Roman" w:hAnsi="Times New Roman" w:cs="Times New Roman"/>
          <w:b/>
          <w:sz w:val="24"/>
          <w:szCs w:val="24"/>
          <w:lang w:eastAsia="hr-HR"/>
        </w:rPr>
        <w:t>IZMJEN</w:t>
      </w:r>
      <w:r w:rsidR="00D33628">
        <w:rPr>
          <w:rFonts w:ascii="Times New Roman" w:hAnsi="Times New Roman" w:cs="Times New Roman"/>
          <w:b/>
          <w:sz w:val="24"/>
          <w:szCs w:val="24"/>
          <w:lang w:eastAsia="hr-HR"/>
        </w:rPr>
        <w:t>AMA</w:t>
      </w:r>
      <w:r w:rsidR="00362191" w:rsidRPr="007B75D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3B7001" w:rsidRPr="007B75D1">
        <w:rPr>
          <w:rFonts w:ascii="Times New Roman" w:hAnsi="Times New Roman" w:cs="Times New Roman"/>
          <w:b/>
          <w:sz w:val="24"/>
          <w:szCs w:val="24"/>
          <w:lang w:eastAsia="hr-HR"/>
        </w:rPr>
        <w:t>ZAKONA O</w:t>
      </w:r>
      <w:r w:rsidR="007B1475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UGOVORIMA O</w:t>
      </w:r>
      <w:r w:rsidR="00F3120D" w:rsidRPr="007B75D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PRIJEVOZU U</w:t>
      </w:r>
    </w:p>
    <w:p w14:paraId="4B9348E4" w14:textId="77777777" w:rsidR="000257C3" w:rsidRPr="007B75D1" w:rsidRDefault="001B4005" w:rsidP="007B75D1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ŽELJEZNIČKOM</w:t>
      </w:r>
      <w:r w:rsidR="00F3120D" w:rsidRPr="007B75D1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PROMETU</w:t>
      </w:r>
      <w:r w:rsidR="007B1475">
        <w:rPr>
          <w:rFonts w:ascii="Times New Roman" w:hAnsi="Times New Roman" w:cs="Times New Roman"/>
          <w:b/>
          <w:sz w:val="24"/>
          <w:szCs w:val="24"/>
          <w:lang w:eastAsia="hr-HR"/>
        </w:rPr>
        <w:t>,  S KONAČNIM PRIJEDLOGOM ZAKONA</w:t>
      </w:r>
    </w:p>
    <w:p w14:paraId="6C6029AB" w14:textId="77777777" w:rsidR="000257C3" w:rsidRPr="00076364" w:rsidRDefault="000257C3" w:rsidP="000257C3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402B72F7" w14:textId="77777777" w:rsidR="000257C3" w:rsidRPr="00076364" w:rsidRDefault="000257C3" w:rsidP="000257C3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5DE652A8" w14:textId="77777777" w:rsidR="000257C3" w:rsidRPr="00076364" w:rsidRDefault="000257C3" w:rsidP="000257C3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67FDEA92" w14:textId="77777777" w:rsidR="000257C3" w:rsidRPr="00076364" w:rsidRDefault="000257C3" w:rsidP="000257C3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131CC054" w14:textId="77777777" w:rsidR="000257C3" w:rsidRPr="00076364" w:rsidRDefault="000257C3" w:rsidP="000257C3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510B0F76" w14:textId="77777777" w:rsidR="000257C3" w:rsidRPr="00076364" w:rsidRDefault="000257C3" w:rsidP="000257C3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305CFD81" w14:textId="77777777" w:rsidR="000257C3" w:rsidRPr="00076364" w:rsidRDefault="000257C3" w:rsidP="000257C3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7A761D52" w14:textId="77777777" w:rsidR="000257C3" w:rsidRPr="00076364" w:rsidRDefault="000257C3" w:rsidP="000257C3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204FBC5E" w14:textId="77777777" w:rsidR="000257C3" w:rsidRPr="00076364" w:rsidRDefault="000257C3" w:rsidP="000257C3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2DFA1314" w14:textId="77777777" w:rsidR="000257C3" w:rsidRPr="00076364" w:rsidRDefault="000257C3" w:rsidP="000257C3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6DBAB131" w14:textId="77777777" w:rsidR="000257C3" w:rsidRPr="00076364" w:rsidRDefault="000257C3" w:rsidP="000257C3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2E2C9738" w14:textId="77777777" w:rsidR="000257C3" w:rsidRPr="00076364" w:rsidRDefault="000257C3" w:rsidP="000257C3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7FB200E7" w14:textId="77777777" w:rsidR="000257C3" w:rsidRPr="00076364" w:rsidRDefault="000257C3" w:rsidP="000257C3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6AD99BA5" w14:textId="77777777" w:rsidR="000257C3" w:rsidRPr="00076364" w:rsidRDefault="000257C3" w:rsidP="000257C3">
      <w:pPr>
        <w:pBdr>
          <w:bottom w:val="single" w:sz="12" w:space="1" w:color="auto"/>
        </w:pBd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3935015A" w14:textId="77777777" w:rsidR="000257C3" w:rsidRPr="00076364" w:rsidRDefault="000257C3" w:rsidP="000257C3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07636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07636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07636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07636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07636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07636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07636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07636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07636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07636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07636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07636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07636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076364">
        <w:rPr>
          <w:rFonts w:ascii="Times New Roman" w:hAnsi="Times New Roman" w:cs="Times New Roman"/>
          <w:sz w:val="24"/>
          <w:szCs w:val="24"/>
          <w:lang w:eastAsia="hr-HR"/>
        </w:rPr>
        <w:softHyphen/>
      </w:r>
      <w:r w:rsidRPr="0007636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Zagreb, </w:t>
      </w:r>
      <w:r w:rsidR="00BD6333">
        <w:rPr>
          <w:rFonts w:ascii="Times New Roman" w:hAnsi="Times New Roman" w:cs="Times New Roman"/>
          <w:b/>
          <w:sz w:val="24"/>
          <w:szCs w:val="24"/>
          <w:lang w:eastAsia="hr-HR"/>
        </w:rPr>
        <w:t>kolovoz</w:t>
      </w:r>
      <w:r w:rsidR="00E5641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076364">
        <w:rPr>
          <w:rFonts w:ascii="Times New Roman" w:hAnsi="Times New Roman" w:cs="Times New Roman"/>
          <w:b/>
          <w:sz w:val="24"/>
          <w:szCs w:val="24"/>
          <w:lang w:eastAsia="hr-HR"/>
        </w:rPr>
        <w:t>2022.</w:t>
      </w:r>
    </w:p>
    <w:p w14:paraId="4181AFA3" w14:textId="77777777" w:rsidR="001B4005" w:rsidRDefault="001B4005" w:rsidP="001B400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273BE72B" w14:textId="77777777" w:rsidR="003B7001" w:rsidRPr="00076364" w:rsidRDefault="003B7001" w:rsidP="001B400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0763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PRIJEDLOG</w:t>
      </w:r>
    </w:p>
    <w:p w14:paraId="40202620" w14:textId="77777777" w:rsidR="00F3120D" w:rsidRDefault="003B7001" w:rsidP="001B400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0763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ZAKONA O </w:t>
      </w:r>
      <w:r w:rsidR="00362191" w:rsidRPr="000763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IZMJEN</w:t>
      </w:r>
      <w:r w:rsidR="00D336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AMA</w:t>
      </w:r>
      <w:r w:rsidR="00362191" w:rsidRPr="000763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</w:t>
      </w:r>
      <w:r w:rsidRPr="000763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ZAKONA </w:t>
      </w:r>
      <w:r w:rsidR="007B75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O </w:t>
      </w:r>
      <w:r w:rsidR="007B14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UGOVORIMA O</w:t>
      </w:r>
      <w:r w:rsidR="00F312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PRIJEVOZU U</w:t>
      </w:r>
    </w:p>
    <w:p w14:paraId="2C637ABC" w14:textId="77777777" w:rsidR="003B7001" w:rsidRDefault="00F3120D" w:rsidP="001B400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ŽELJEZNIČKO</w:t>
      </w:r>
      <w:r w:rsidR="001B400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M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PROMETU</w:t>
      </w:r>
    </w:p>
    <w:p w14:paraId="7F68415B" w14:textId="77777777" w:rsidR="001B4005" w:rsidRDefault="001B4005" w:rsidP="001B400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</w:p>
    <w:p w14:paraId="5DA02FB3" w14:textId="77777777" w:rsidR="008D4389" w:rsidRPr="00076364" w:rsidRDefault="008D4389" w:rsidP="00076364">
      <w:pPr>
        <w:spacing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0763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I. USTAVNA OSNOVA ZA DONOŠENJE ZAKONA</w:t>
      </w:r>
    </w:p>
    <w:p w14:paraId="6552D8BE" w14:textId="77777777" w:rsidR="008D4389" w:rsidRPr="00076364" w:rsidRDefault="008D4389" w:rsidP="00076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364">
        <w:rPr>
          <w:rFonts w:ascii="Times New Roman" w:eastAsia="Times New Roman" w:hAnsi="Times New Roman" w:cs="Times New Roman"/>
          <w:sz w:val="24"/>
          <w:szCs w:val="24"/>
          <w:lang w:eastAsia="hr-HR"/>
        </w:rPr>
        <w:t>Ustavna osnova za donošenje ovoga Zakona sadržana je u odredbi članka 2. stavka 4. podstavka 1. Ustava Republike Hrvatske (Narodne novine, br. 85/10 – pročišćeni tekst i 5/14 – Odluka Ustavnog suda Republike Hrvatske).</w:t>
      </w:r>
    </w:p>
    <w:p w14:paraId="3651CE63" w14:textId="77777777" w:rsidR="008D4389" w:rsidRPr="00076364" w:rsidRDefault="008D4389" w:rsidP="00076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3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II. OCJENA STANJA I OSNOVNA PITANJA KOJA SE UREĐUJU ZAKONOM TE </w:t>
      </w:r>
      <w:r w:rsidRPr="007B75D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POSLJEDICE KOJE ĆE DONOŠENJEM ZAKONA PROISTEĆI</w:t>
      </w:r>
    </w:p>
    <w:p w14:paraId="7B676BE0" w14:textId="77777777" w:rsidR="00F31884" w:rsidRPr="00076364" w:rsidRDefault="00964886" w:rsidP="000763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763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je na sjednici održanoj 10. svibnja 2018. donijela Strategiju za uvođenje eura kao službene valute u Republici Hrvatskoj. Nadalje, Vlada Republike Hrvatske je na sjednici održanoj 23. prosinca 2020. donijela Nacionalni plan zamjene hrvatske kune u kojem je dan pregled svih važnijih aktivnosti koje će sudionici priprema za uvođenje eura, iz privatnog i javnog sektora, provoditi u okviru priprema za uvođenje eura. S ciljem provedbe Nacionalnog plana zamjene hrvatske kune eurom Vlada Republike Hrvatske 16. rujna 2021. godine donijela je Zaključak o  provedbi zakonodavnih aktivnosti povezanih s uvođenjem eura kao službene valute u Republici Hrvatskoj kojim je  utvrdila popis zakona i podzakonskih propisa koje je potrebno izmijeniti radi pune prilagodbe hrvatskog zakonodavstva uvođenju eura kao službene valute u Republici Hrvatskoj, sukladno Odluci o donošenju Nacionalnog plana zamjene hrvatske kune eurom („Narodne </w:t>
      </w:r>
      <w:r w:rsidRPr="00076364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novine“, broj 146/20.). Istim Zaključkom zadužila je tijela državne uprave da odgovarajuće izmjene</w:t>
      </w:r>
      <w:r w:rsidR="00362191" w:rsidRPr="000763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relevantnih propisa</w:t>
      </w:r>
      <w:r w:rsidRPr="000763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pravovremeno upute u proce</w:t>
      </w:r>
      <w:r w:rsidR="001B40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duru, </w:t>
      </w:r>
      <w:r w:rsidRPr="00076364">
        <w:rPr>
          <w:rFonts w:ascii="Times New Roman" w:eastAsia="Times New Roman" w:hAnsi="Times New Roman" w:cs="Times New Roman"/>
          <w:sz w:val="24"/>
          <w:szCs w:val="24"/>
          <w:lang w:eastAsia="hr-HR"/>
        </w:rPr>
        <w:t>a radi donošenja tih propisa u rokovima koji će omogućiti nesmetanu prilagodbu uvođenju eura kao službene valute u Republici Hrvatskoj.</w:t>
      </w:r>
      <w:r w:rsidR="00076364" w:rsidRPr="000763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76364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navedenom, a r</w:t>
      </w:r>
      <w:r w:rsidR="00F31884" w:rsidRPr="00076364">
        <w:rPr>
          <w:rFonts w:ascii="Times New Roman" w:eastAsia="Times New Roman" w:hAnsi="Times New Roman" w:cs="Times New Roman"/>
          <w:sz w:val="24"/>
          <w:szCs w:val="24"/>
          <w:lang w:eastAsia="hr-HR"/>
        </w:rPr>
        <w:t>adi usklađivanja važećih propisa sa Zakonom o uvođenju eura kao službe</w:t>
      </w:r>
      <w:r w:rsidR="00011121" w:rsidRPr="000763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valute u Republici Hrvatskoj predlažemo </w:t>
      </w:r>
      <w:r w:rsidR="001302E2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izmjene</w:t>
      </w:r>
      <w:r w:rsidR="00362191" w:rsidRPr="000763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11121" w:rsidRPr="000763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Zakona o </w:t>
      </w:r>
      <w:r w:rsidR="007B1475">
        <w:rPr>
          <w:rFonts w:ascii="Times New Roman" w:eastAsia="Times New Roman" w:hAnsi="Times New Roman" w:cs="Times New Roman"/>
          <w:sz w:val="24"/>
          <w:szCs w:val="24"/>
          <w:lang w:eastAsia="hr-HR"/>
        </w:rPr>
        <w:t>ugovorima o</w:t>
      </w:r>
      <w:r w:rsidR="007B75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prijevozu u željezničkom prometu</w:t>
      </w:r>
      <w:r w:rsidR="00011121" w:rsidRPr="00076364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9A26E41" w14:textId="77777777" w:rsidR="001B4005" w:rsidRPr="00076364" w:rsidRDefault="001B4005" w:rsidP="001B4005">
      <w:pPr>
        <w:spacing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0763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III. OCJENA I IZVOR SREDSTAVA POTREBNIH ZA PROVEDBU ZAKONA</w:t>
      </w:r>
    </w:p>
    <w:p w14:paraId="776C9372" w14:textId="77777777" w:rsidR="001B4005" w:rsidRPr="00E8515E" w:rsidRDefault="001B4005" w:rsidP="001B40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8515E">
        <w:rPr>
          <w:rFonts w:ascii="Times New Roman" w:hAnsi="Times New Roman" w:cs="Times New Roman"/>
          <w:sz w:val="24"/>
          <w:szCs w:val="24"/>
        </w:rPr>
        <w:t>Provedba ovoga Zakona ne zahtijeva osiguravanje dodatnih sredstava u Državnom proračunu Republike Hrvatske.</w:t>
      </w:r>
    </w:p>
    <w:p w14:paraId="1B616278" w14:textId="77777777" w:rsidR="001B4005" w:rsidRPr="00076364" w:rsidRDefault="001B4005" w:rsidP="001B4005">
      <w:pPr>
        <w:spacing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0763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IV. </w:t>
      </w:r>
      <w:r w:rsidR="007B1475" w:rsidRPr="002C6B95">
        <w:rPr>
          <w:rFonts w:ascii="Times New Roman" w:hAnsi="Times New Roman"/>
          <w:b/>
          <w:sz w:val="24"/>
          <w:szCs w:val="24"/>
        </w:rPr>
        <w:t>OBRAZLOŽENJE PRIJEDLOGA ZA DONOŠENJE ZAKONA PO HITNOM POSTUPKU</w:t>
      </w:r>
    </w:p>
    <w:p w14:paraId="020B585C" w14:textId="77777777" w:rsidR="001B4005" w:rsidRPr="00924FEF" w:rsidRDefault="001302E2" w:rsidP="00924F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Prilaže se tekst Konačnog p</w:t>
      </w:r>
      <w:r w:rsidR="001B4005" w:rsidRPr="00E8515E">
        <w:rPr>
          <w:rFonts w:ascii="Times New Roman" w:hAnsi="Times New Roman" w:cs="Times New Roman"/>
          <w:sz w:val="24"/>
          <w:szCs w:val="24"/>
        </w:rPr>
        <w:t xml:space="preserve">rijedloga zakona o </w:t>
      </w:r>
      <w:r w:rsidR="00D33628">
        <w:rPr>
          <w:rFonts w:ascii="Times New Roman" w:hAnsi="Times New Roman"/>
          <w:sz w:val="24"/>
          <w:szCs w:val="24"/>
        </w:rPr>
        <w:t>izmjenama</w:t>
      </w:r>
      <w:r w:rsidR="00C41BFC">
        <w:rPr>
          <w:rFonts w:ascii="Times New Roman" w:hAnsi="Times New Roman"/>
          <w:sz w:val="24"/>
          <w:szCs w:val="24"/>
        </w:rPr>
        <w:t xml:space="preserve"> Zakona o ugovorima o prijevozu u željezničkom prometu.</w:t>
      </w:r>
      <w:r w:rsidR="00924FEF">
        <w:rPr>
          <w:rFonts w:ascii="Times New Roman" w:hAnsi="Times New Roman"/>
          <w:sz w:val="24"/>
          <w:szCs w:val="24"/>
        </w:rPr>
        <w:t xml:space="preserve"> </w:t>
      </w:r>
      <w:r w:rsidR="00924FEF" w:rsidRPr="00924FEF">
        <w:rPr>
          <w:rFonts w:ascii="Times New Roman" w:hAnsi="Times New Roman"/>
          <w:sz w:val="24"/>
          <w:szCs w:val="24"/>
        </w:rPr>
        <w:t>Temeljem članka 204. Poslovnika Hrvatskoga sabora (</w:t>
      </w:r>
      <w:r w:rsidR="00924FEF">
        <w:rPr>
          <w:rFonts w:ascii="Times New Roman" w:hAnsi="Times New Roman"/>
          <w:sz w:val="24"/>
          <w:szCs w:val="24"/>
        </w:rPr>
        <w:t>„</w:t>
      </w:r>
      <w:r w:rsidR="00924FEF" w:rsidRPr="00924FEF">
        <w:rPr>
          <w:rFonts w:ascii="Times New Roman" w:hAnsi="Times New Roman"/>
          <w:sz w:val="24"/>
          <w:szCs w:val="24"/>
        </w:rPr>
        <w:t>Narodne novine</w:t>
      </w:r>
      <w:r w:rsidR="00924FEF">
        <w:rPr>
          <w:rFonts w:ascii="Times New Roman" w:hAnsi="Times New Roman"/>
          <w:sz w:val="24"/>
          <w:szCs w:val="24"/>
        </w:rPr>
        <w:t>“</w:t>
      </w:r>
      <w:r w:rsidR="00924FEF" w:rsidRPr="00924FEF">
        <w:rPr>
          <w:rFonts w:ascii="Times New Roman" w:hAnsi="Times New Roman"/>
          <w:sz w:val="24"/>
          <w:szCs w:val="24"/>
        </w:rPr>
        <w:t>, broj</w:t>
      </w:r>
      <w:r w:rsidR="00924FEF">
        <w:rPr>
          <w:rFonts w:ascii="Times New Roman" w:hAnsi="Times New Roman"/>
          <w:sz w:val="24"/>
          <w:szCs w:val="24"/>
        </w:rPr>
        <w:t xml:space="preserve"> </w:t>
      </w:r>
      <w:r w:rsidR="00924FEF" w:rsidRPr="00924FEF">
        <w:rPr>
          <w:rFonts w:ascii="Times New Roman" w:hAnsi="Times New Roman"/>
          <w:sz w:val="24"/>
          <w:szCs w:val="24"/>
        </w:rPr>
        <w:t>81/13., 113/16., 69/17., 29/18., 53/20., 119/20. -</w:t>
      </w:r>
      <w:r w:rsidR="00924FEF">
        <w:rPr>
          <w:rFonts w:ascii="Times New Roman" w:hAnsi="Times New Roman"/>
          <w:sz w:val="24"/>
          <w:szCs w:val="24"/>
        </w:rPr>
        <w:t xml:space="preserve"> Odluka Ustavnog suda Republike </w:t>
      </w:r>
      <w:r w:rsidR="00924FEF" w:rsidRPr="00924FEF">
        <w:rPr>
          <w:rFonts w:ascii="Times New Roman" w:hAnsi="Times New Roman"/>
          <w:sz w:val="24"/>
          <w:szCs w:val="24"/>
        </w:rPr>
        <w:t xml:space="preserve">Hrvatske i 123/20.), predlaže se donošenje ovoga Prijedloga zakona po hitnom postupku </w:t>
      </w:r>
      <w:r w:rsidR="00924FEF">
        <w:rPr>
          <w:rFonts w:ascii="Times New Roman" w:hAnsi="Times New Roman"/>
          <w:sz w:val="24"/>
          <w:szCs w:val="24"/>
        </w:rPr>
        <w:t>radi usklađivanja sa Zakonom o uvođenju eura kao službene valute u Republici Hrvatskoj.</w:t>
      </w:r>
    </w:p>
    <w:p w14:paraId="08496ED5" w14:textId="77777777" w:rsidR="00AB5EDE" w:rsidRDefault="00AB5EDE" w:rsidP="00450486">
      <w:pPr>
        <w:pStyle w:val="NormalWeb"/>
        <w:spacing w:before="0" w:beforeAutospacing="0" w:after="135" w:afterAutospacing="0"/>
        <w:jc w:val="center"/>
      </w:pPr>
    </w:p>
    <w:p w14:paraId="042D97B5" w14:textId="77777777" w:rsidR="001B4005" w:rsidRDefault="001B4005" w:rsidP="00450486">
      <w:pPr>
        <w:pStyle w:val="NormalWeb"/>
        <w:spacing w:before="0" w:beforeAutospacing="0" w:after="135" w:afterAutospacing="0"/>
        <w:jc w:val="center"/>
      </w:pPr>
    </w:p>
    <w:p w14:paraId="6421B94F" w14:textId="77777777" w:rsidR="001302E2" w:rsidRDefault="001302E2" w:rsidP="00450486">
      <w:pPr>
        <w:pStyle w:val="NormalWeb"/>
        <w:spacing w:before="0" w:beforeAutospacing="0" w:after="135" w:afterAutospacing="0"/>
        <w:jc w:val="center"/>
      </w:pPr>
    </w:p>
    <w:p w14:paraId="7CCEEFFA" w14:textId="77777777" w:rsidR="00924FEF" w:rsidRDefault="00924FEF" w:rsidP="00450486">
      <w:pPr>
        <w:pStyle w:val="NormalWeb"/>
        <w:spacing w:before="0" w:beforeAutospacing="0" w:after="135" w:afterAutospacing="0"/>
        <w:jc w:val="center"/>
      </w:pPr>
    </w:p>
    <w:p w14:paraId="29D952CA" w14:textId="77777777" w:rsidR="001B4005" w:rsidRPr="00076364" w:rsidRDefault="000D0042" w:rsidP="001B400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KONAČNI </w:t>
      </w:r>
      <w:r w:rsidR="001B4005" w:rsidRPr="000763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PRIJEDLOG</w:t>
      </w:r>
    </w:p>
    <w:p w14:paraId="1149EAB9" w14:textId="77777777" w:rsidR="001B4005" w:rsidRDefault="001B4005" w:rsidP="001B400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 w:rsidRPr="000763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ZAKONA O IZMJEN</w:t>
      </w:r>
      <w:r w:rsidR="00D3362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AMA</w:t>
      </w:r>
      <w:r w:rsidRPr="000763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ZAKONA </w:t>
      </w:r>
      <w:r w:rsidR="007B147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>O UGOVORIMA O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PRIJEVOZU U</w:t>
      </w:r>
    </w:p>
    <w:p w14:paraId="5BBE7ECA" w14:textId="77777777" w:rsidR="001B4005" w:rsidRDefault="001B4005" w:rsidP="001B4005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hr-HR"/>
        </w:rPr>
        <w:t xml:space="preserve"> ŽELJEZNIČKOM PROMETU</w:t>
      </w:r>
    </w:p>
    <w:p w14:paraId="36130571" w14:textId="77777777" w:rsidR="001B4005" w:rsidRDefault="001B4005" w:rsidP="00450486">
      <w:pPr>
        <w:pStyle w:val="NormalWeb"/>
        <w:spacing w:before="0" w:beforeAutospacing="0" w:after="135" w:afterAutospacing="0"/>
        <w:jc w:val="center"/>
      </w:pPr>
    </w:p>
    <w:p w14:paraId="12C495C6" w14:textId="77777777" w:rsidR="00450486" w:rsidRPr="00076364" w:rsidRDefault="00450486" w:rsidP="00450486">
      <w:pPr>
        <w:pStyle w:val="NormalWeb"/>
        <w:spacing w:before="0" w:beforeAutospacing="0" w:after="135" w:afterAutospacing="0"/>
        <w:jc w:val="center"/>
      </w:pPr>
      <w:r w:rsidRPr="00076364">
        <w:t>Članak 1.</w:t>
      </w:r>
    </w:p>
    <w:p w14:paraId="1AB2789E" w14:textId="77777777" w:rsidR="003B7001" w:rsidRDefault="003B7001" w:rsidP="001B4005">
      <w:pPr>
        <w:pStyle w:val="box458208"/>
        <w:shd w:val="clear" w:color="auto" w:fill="FFFFFF"/>
        <w:spacing w:before="0" w:beforeAutospacing="0" w:after="48" w:afterAutospacing="0"/>
        <w:ind w:firstLine="408"/>
        <w:jc w:val="both"/>
        <w:textAlignment w:val="baseline"/>
        <w:rPr>
          <w:color w:val="231F20"/>
        </w:rPr>
      </w:pPr>
      <w:r w:rsidRPr="00076364">
        <w:rPr>
          <w:color w:val="231F20"/>
        </w:rPr>
        <w:t xml:space="preserve">U Zakonu o </w:t>
      </w:r>
      <w:r w:rsidR="007B1475">
        <w:rPr>
          <w:color w:val="231F20"/>
        </w:rPr>
        <w:t>ugovorima o</w:t>
      </w:r>
      <w:r w:rsidR="00AB5EDE">
        <w:rPr>
          <w:color w:val="231F20"/>
        </w:rPr>
        <w:t xml:space="preserve"> prijevozu u </w:t>
      </w:r>
      <w:r w:rsidRPr="00076364">
        <w:rPr>
          <w:color w:val="231F20"/>
        </w:rPr>
        <w:t>željezni</w:t>
      </w:r>
      <w:r w:rsidR="00AB5EDE">
        <w:rPr>
          <w:color w:val="231F20"/>
        </w:rPr>
        <w:t>čkom prometu</w:t>
      </w:r>
      <w:r w:rsidRPr="00076364">
        <w:rPr>
          <w:color w:val="231F20"/>
        </w:rPr>
        <w:t xml:space="preserve"> </w:t>
      </w:r>
      <w:r w:rsidR="00AB5EDE">
        <w:rPr>
          <w:color w:val="231F20"/>
        </w:rPr>
        <w:t>(»Narodne novine«, br. 87/96) u članku 25</w:t>
      </w:r>
      <w:r w:rsidR="00CD2283" w:rsidRPr="00076364">
        <w:rPr>
          <w:color w:val="231F20"/>
        </w:rPr>
        <w:t xml:space="preserve">. </w:t>
      </w:r>
      <w:r w:rsidRPr="00076364">
        <w:rPr>
          <w:color w:val="231F20"/>
        </w:rPr>
        <w:t>riječ</w:t>
      </w:r>
      <w:r w:rsidR="001B4005">
        <w:rPr>
          <w:color w:val="231F20"/>
        </w:rPr>
        <w:t>i</w:t>
      </w:r>
      <w:r w:rsidRPr="00076364">
        <w:rPr>
          <w:color w:val="231F20"/>
        </w:rPr>
        <w:t>: »</w:t>
      </w:r>
      <w:r w:rsidR="00AB5EDE">
        <w:rPr>
          <w:color w:val="231F20"/>
        </w:rPr>
        <w:t>4.200,0</w:t>
      </w:r>
      <w:r w:rsidR="00CD2283" w:rsidRPr="00076364">
        <w:rPr>
          <w:color w:val="231F20"/>
        </w:rPr>
        <w:t>0 kuna</w:t>
      </w:r>
      <w:r w:rsidRPr="00076364">
        <w:rPr>
          <w:color w:val="231F20"/>
        </w:rPr>
        <w:t xml:space="preserve">« </w:t>
      </w:r>
      <w:r w:rsidR="00CD2283" w:rsidRPr="00076364">
        <w:rPr>
          <w:color w:val="231F20"/>
        </w:rPr>
        <w:t>zamjenjuju</w:t>
      </w:r>
      <w:r w:rsidRPr="00076364">
        <w:rPr>
          <w:color w:val="231F20"/>
        </w:rPr>
        <w:t xml:space="preserve"> se</w:t>
      </w:r>
      <w:r w:rsidR="00CD2283" w:rsidRPr="00076364">
        <w:rPr>
          <w:color w:val="231F20"/>
        </w:rPr>
        <w:t xml:space="preserve"> </w:t>
      </w:r>
      <w:r w:rsidRPr="00076364">
        <w:rPr>
          <w:color w:val="231F20"/>
        </w:rPr>
        <w:t>riječi</w:t>
      </w:r>
      <w:r w:rsidR="001B4005">
        <w:rPr>
          <w:color w:val="231F20"/>
        </w:rPr>
        <w:t>ma</w:t>
      </w:r>
      <w:r w:rsidRPr="00076364">
        <w:rPr>
          <w:color w:val="231F20"/>
        </w:rPr>
        <w:t>: »</w:t>
      </w:r>
      <w:r w:rsidR="00AB5EDE">
        <w:rPr>
          <w:color w:val="231F20"/>
        </w:rPr>
        <w:t>550</w:t>
      </w:r>
      <w:r w:rsidR="00CD2283" w:rsidRPr="00076364">
        <w:rPr>
          <w:color w:val="231F20"/>
        </w:rPr>
        <w:t>,0</w:t>
      </w:r>
      <w:r w:rsidR="00AB5EDE">
        <w:rPr>
          <w:color w:val="231F20"/>
        </w:rPr>
        <w:t>0</w:t>
      </w:r>
      <w:r w:rsidR="00CD2283" w:rsidRPr="00076364">
        <w:rPr>
          <w:color w:val="231F20"/>
        </w:rPr>
        <w:t xml:space="preserve"> eura</w:t>
      </w:r>
      <w:r w:rsidRPr="00076364">
        <w:rPr>
          <w:color w:val="231F20"/>
        </w:rPr>
        <w:t>«.</w:t>
      </w:r>
    </w:p>
    <w:p w14:paraId="4BC9F4E7" w14:textId="77777777" w:rsidR="00AB5EDE" w:rsidRDefault="00AB5EDE" w:rsidP="00CD2283">
      <w:pPr>
        <w:pStyle w:val="NormalWeb"/>
        <w:spacing w:before="0" w:beforeAutospacing="0" w:after="135" w:afterAutospacing="0"/>
        <w:jc w:val="center"/>
      </w:pPr>
    </w:p>
    <w:p w14:paraId="1DC521E7" w14:textId="77777777" w:rsidR="000D0042" w:rsidRDefault="00CD2283" w:rsidP="000D0042">
      <w:pPr>
        <w:pStyle w:val="NormalWeb"/>
        <w:spacing w:before="0" w:beforeAutospacing="0" w:after="135" w:afterAutospacing="0"/>
        <w:jc w:val="center"/>
      </w:pPr>
      <w:r w:rsidRPr="00076364">
        <w:t>Članak 2.</w:t>
      </w:r>
    </w:p>
    <w:p w14:paraId="2EB2688C" w14:textId="77777777" w:rsidR="000D0042" w:rsidRPr="000D0042" w:rsidRDefault="000D0042" w:rsidP="000D0042">
      <w:pPr>
        <w:pStyle w:val="NormalWeb"/>
        <w:spacing w:before="0" w:beforeAutospacing="0" w:after="135" w:afterAutospacing="0"/>
      </w:pPr>
      <w:r>
        <w:lastRenderedPageBreak/>
        <w:t xml:space="preserve">       </w:t>
      </w:r>
      <w:r>
        <w:rPr>
          <w:color w:val="231F20"/>
        </w:rPr>
        <w:t>U članku 64. stavku 3. riječi</w:t>
      </w:r>
      <w:r>
        <w:t>: »od 2,00 kune«</w:t>
      </w:r>
      <w:r>
        <w:rPr>
          <w:color w:val="231F20"/>
        </w:rPr>
        <w:t xml:space="preserve"> zamjenjuju se riječima: »od </w:t>
      </w:r>
      <w:r>
        <w:t>0,3 eura</w:t>
      </w:r>
      <w:r>
        <w:rPr>
          <w:color w:val="231F20"/>
        </w:rPr>
        <w:t>«.</w:t>
      </w:r>
    </w:p>
    <w:p w14:paraId="0D617D3B" w14:textId="77777777" w:rsidR="000D0042" w:rsidRDefault="000D0042" w:rsidP="000D0042">
      <w:pPr>
        <w:pStyle w:val="NormalWeb"/>
        <w:spacing w:before="0" w:beforeAutospacing="0" w:after="135" w:afterAutospacing="0"/>
        <w:jc w:val="center"/>
        <w:rPr>
          <w:color w:val="231F20"/>
        </w:rPr>
      </w:pPr>
    </w:p>
    <w:p w14:paraId="700E0703" w14:textId="77777777" w:rsidR="000D0042" w:rsidRPr="000D0042" w:rsidRDefault="000D0042" w:rsidP="000D0042">
      <w:pPr>
        <w:pStyle w:val="NormalWeb"/>
        <w:spacing w:before="0" w:beforeAutospacing="0" w:after="135" w:afterAutospacing="0"/>
        <w:jc w:val="center"/>
      </w:pPr>
      <w:r>
        <w:rPr>
          <w:color w:val="231F20"/>
        </w:rPr>
        <w:t>Članak 3.</w:t>
      </w:r>
    </w:p>
    <w:p w14:paraId="65300256" w14:textId="77777777" w:rsidR="00C37EF3" w:rsidRPr="000D0042" w:rsidRDefault="000D0042" w:rsidP="000D0042">
      <w:pPr>
        <w:pStyle w:val="NormalWeb"/>
        <w:spacing w:before="0" w:beforeAutospacing="0" w:after="135" w:afterAutospacing="0"/>
        <w:jc w:val="both"/>
      </w:pPr>
      <w:r>
        <w:rPr>
          <w:color w:val="231F20"/>
        </w:rPr>
        <w:t xml:space="preserve">       </w:t>
      </w:r>
      <w:r w:rsidR="00B53206" w:rsidRPr="00076364">
        <w:rPr>
          <w:color w:val="231F20"/>
        </w:rPr>
        <w:t>Ovaj Zakon</w:t>
      </w:r>
      <w:r w:rsidR="001302E2">
        <w:rPr>
          <w:color w:val="231F20"/>
        </w:rPr>
        <w:t xml:space="preserve"> objavit će se u </w:t>
      </w:r>
      <w:r w:rsidR="001302E2">
        <w:t>»Narodnim novinama«, a</w:t>
      </w:r>
      <w:r w:rsidR="00B53206" w:rsidRPr="00076364">
        <w:rPr>
          <w:color w:val="231F20"/>
        </w:rPr>
        <w:t xml:space="preserve"> stupa na snagu </w:t>
      </w:r>
      <w:r w:rsidR="001B4005">
        <w:rPr>
          <w:color w:val="231F20"/>
        </w:rPr>
        <w:t>na dan uvođenja eura kao službene valute u Republici Hrvatskoj.</w:t>
      </w:r>
    </w:p>
    <w:p w14:paraId="7DD68E01" w14:textId="77777777" w:rsidR="001B4005" w:rsidRDefault="001B4005" w:rsidP="001B4005">
      <w:pPr>
        <w:pStyle w:val="box45820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2B12CABB" w14:textId="77777777" w:rsidR="00924FEF" w:rsidRDefault="00924FEF" w:rsidP="001B4005">
      <w:pPr>
        <w:pStyle w:val="box45820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0AF81FE9" w14:textId="77777777" w:rsidR="00924FEF" w:rsidRDefault="00924FEF" w:rsidP="001B4005">
      <w:pPr>
        <w:pStyle w:val="box45820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6BECD50E" w14:textId="77777777" w:rsidR="00924FEF" w:rsidRDefault="00924FEF" w:rsidP="001B4005">
      <w:pPr>
        <w:pStyle w:val="box45820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77B668C1" w14:textId="77777777" w:rsidR="00924FEF" w:rsidRDefault="00924FEF" w:rsidP="001B4005">
      <w:pPr>
        <w:pStyle w:val="box45820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2BDD98E5" w14:textId="77777777" w:rsidR="00924FEF" w:rsidRDefault="00924FEF" w:rsidP="001B4005">
      <w:pPr>
        <w:pStyle w:val="box45820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6F3F4881" w14:textId="77777777" w:rsidR="00924FEF" w:rsidRDefault="00924FEF" w:rsidP="001B4005">
      <w:pPr>
        <w:pStyle w:val="box45820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69CD695B" w14:textId="77777777" w:rsidR="00924FEF" w:rsidRDefault="00924FEF" w:rsidP="001B4005">
      <w:pPr>
        <w:pStyle w:val="box45820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084FC8DD" w14:textId="77777777" w:rsidR="00924FEF" w:rsidRDefault="00924FEF" w:rsidP="001B4005">
      <w:pPr>
        <w:pStyle w:val="box45820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77D982F9" w14:textId="77777777" w:rsidR="00924FEF" w:rsidRDefault="00924FEF" w:rsidP="001B4005">
      <w:pPr>
        <w:pStyle w:val="box45820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6E828F9A" w14:textId="77777777" w:rsidR="00924FEF" w:rsidRDefault="00924FEF" w:rsidP="001B4005">
      <w:pPr>
        <w:pStyle w:val="box45820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21CBFE9C" w14:textId="77777777" w:rsidR="00924FEF" w:rsidRDefault="00924FEF" w:rsidP="001B4005">
      <w:pPr>
        <w:pStyle w:val="box45820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29F35D4C" w14:textId="77777777" w:rsidR="00924FEF" w:rsidRDefault="00924FEF" w:rsidP="001B4005">
      <w:pPr>
        <w:pStyle w:val="box45820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784EF00B" w14:textId="77777777" w:rsidR="00924FEF" w:rsidRDefault="00924FEF" w:rsidP="001B4005">
      <w:pPr>
        <w:pStyle w:val="box45820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075BC21F" w14:textId="77777777" w:rsidR="00924FEF" w:rsidRDefault="00924FEF" w:rsidP="001B4005">
      <w:pPr>
        <w:pStyle w:val="box45820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6632D6EE" w14:textId="77777777" w:rsidR="00924FEF" w:rsidRDefault="00924FEF" w:rsidP="001B4005">
      <w:pPr>
        <w:pStyle w:val="box45820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476C6717" w14:textId="77777777" w:rsidR="00924FEF" w:rsidRDefault="00924FEF" w:rsidP="001B4005">
      <w:pPr>
        <w:pStyle w:val="box45820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24BBB626" w14:textId="77777777" w:rsidR="00924FEF" w:rsidRDefault="00924FEF" w:rsidP="001B4005">
      <w:pPr>
        <w:pStyle w:val="box45820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50478CA5" w14:textId="77777777" w:rsidR="00924FEF" w:rsidRDefault="00924FEF" w:rsidP="001B4005">
      <w:pPr>
        <w:pStyle w:val="box45820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63EB82A9" w14:textId="77777777" w:rsidR="00924FEF" w:rsidRDefault="00924FEF" w:rsidP="001B4005">
      <w:pPr>
        <w:pStyle w:val="box45820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5D007CBD" w14:textId="77777777" w:rsidR="00924FEF" w:rsidRDefault="00924FEF" w:rsidP="001B4005">
      <w:pPr>
        <w:pStyle w:val="box45820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76BE3559" w14:textId="77777777" w:rsidR="00924FEF" w:rsidRDefault="00924FEF" w:rsidP="001B4005">
      <w:pPr>
        <w:pStyle w:val="box45820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7A119D9A" w14:textId="77777777" w:rsidR="00924FEF" w:rsidRDefault="00924FEF" w:rsidP="001B4005">
      <w:pPr>
        <w:pStyle w:val="box45820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10D809F8" w14:textId="77777777" w:rsidR="007B1475" w:rsidRDefault="007B1475" w:rsidP="001B4005">
      <w:pPr>
        <w:pStyle w:val="box45820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4B032DA9" w14:textId="77777777" w:rsidR="00924FEF" w:rsidRDefault="00924FEF" w:rsidP="001B4005">
      <w:pPr>
        <w:pStyle w:val="box45820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53FB7992" w14:textId="77777777" w:rsidR="001B4005" w:rsidRDefault="001B4005" w:rsidP="001B4005">
      <w:pPr>
        <w:pStyle w:val="box458208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7173B352" w14:textId="77777777" w:rsidR="001B4005" w:rsidRDefault="001B4005" w:rsidP="001B4005">
      <w:pPr>
        <w:pStyle w:val="NormalWeb"/>
        <w:spacing w:before="0" w:beforeAutospacing="0" w:after="135" w:afterAutospacing="0"/>
      </w:pPr>
    </w:p>
    <w:p w14:paraId="7EB35675" w14:textId="77777777" w:rsidR="001B4005" w:rsidRPr="00A845E9" w:rsidRDefault="001B4005" w:rsidP="001B40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5E9"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14:paraId="4108C881" w14:textId="77777777" w:rsidR="007B1475" w:rsidRDefault="007B1475" w:rsidP="001B40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00DC67" w14:textId="77777777" w:rsidR="001B4005" w:rsidRPr="00A845E9" w:rsidRDefault="001B4005" w:rsidP="001B40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45E9">
        <w:rPr>
          <w:rFonts w:ascii="Times New Roman" w:hAnsi="Times New Roman" w:cs="Times New Roman"/>
          <w:b/>
          <w:sz w:val="24"/>
          <w:szCs w:val="24"/>
        </w:rPr>
        <w:t xml:space="preserve">Uz članak 1.  </w:t>
      </w:r>
    </w:p>
    <w:p w14:paraId="0113FF3D" w14:textId="77777777" w:rsidR="001B4005" w:rsidRDefault="001B4005" w:rsidP="001B40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lastRenderedPageBreak/>
        <w:t xml:space="preserve">Ovim se člankom </w:t>
      </w:r>
      <w:r>
        <w:rPr>
          <w:rFonts w:ascii="Times New Roman" w:hAnsi="Times New Roman" w:cs="Times New Roman"/>
          <w:sz w:val="24"/>
          <w:szCs w:val="24"/>
        </w:rPr>
        <w:t xml:space="preserve"> u odredbi</w:t>
      </w:r>
      <w:r w:rsidRPr="00A845E9">
        <w:rPr>
          <w:rFonts w:ascii="Times New Roman" w:hAnsi="Times New Roman" w:cs="Times New Roman"/>
          <w:sz w:val="24"/>
          <w:szCs w:val="24"/>
        </w:rPr>
        <w:t xml:space="preserve"> članka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845E9">
        <w:rPr>
          <w:rFonts w:ascii="Times New Roman" w:hAnsi="Times New Roman" w:cs="Times New Roman"/>
          <w:sz w:val="24"/>
          <w:szCs w:val="24"/>
        </w:rPr>
        <w:t xml:space="preserve">. važećeg Zakona o </w:t>
      </w:r>
      <w:r w:rsidR="007B1475">
        <w:rPr>
          <w:rFonts w:ascii="Times New Roman" w:hAnsi="Times New Roman" w:cs="Times New Roman"/>
          <w:sz w:val="24"/>
          <w:szCs w:val="24"/>
        </w:rPr>
        <w:t>ugovorima o</w:t>
      </w:r>
      <w:r>
        <w:rPr>
          <w:rFonts w:ascii="Times New Roman" w:hAnsi="Times New Roman" w:cs="Times New Roman"/>
          <w:sz w:val="24"/>
          <w:szCs w:val="24"/>
        </w:rPr>
        <w:t xml:space="preserve"> prijevozu u željezničkom prometu iznos u kunama zamjenjuje iznosom u eurima.</w:t>
      </w:r>
    </w:p>
    <w:p w14:paraId="773373E4" w14:textId="77777777" w:rsidR="000D0042" w:rsidRDefault="000D0042" w:rsidP="001B40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1DC88" w14:textId="77777777" w:rsidR="000D0042" w:rsidRDefault="000D0042" w:rsidP="001B400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042">
        <w:rPr>
          <w:rFonts w:ascii="Times New Roman" w:hAnsi="Times New Roman" w:cs="Times New Roman"/>
          <w:b/>
          <w:sz w:val="24"/>
          <w:szCs w:val="24"/>
        </w:rPr>
        <w:t>Uz članak 2.</w:t>
      </w:r>
    </w:p>
    <w:p w14:paraId="58A5FF3B" w14:textId="77777777" w:rsidR="001B4005" w:rsidRDefault="000D0042" w:rsidP="001B40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t xml:space="preserve">Ovim se člankom </w:t>
      </w:r>
      <w:r>
        <w:rPr>
          <w:rFonts w:ascii="Times New Roman" w:hAnsi="Times New Roman" w:cs="Times New Roman"/>
          <w:sz w:val="24"/>
          <w:szCs w:val="24"/>
        </w:rPr>
        <w:t xml:space="preserve"> u odredbi</w:t>
      </w:r>
      <w:r w:rsidRPr="00A845E9">
        <w:rPr>
          <w:rFonts w:ascii="Times New Roman" w:hAnsi="Times New Roman" w:cs="Times New Roman"/>
          <w:sz w:val="24"/>
          <w:szCs w:val="24"/>
        </w:rPr>
        <w:t xml:space="preserve"> članka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A845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stavka 3. </w:t>
      </w:r>
      <w:r w:rsidRPr="00A845E9">
        <w:rPr>
          <w:rFonts w:ascii="Times New Roman" w:hAnsi="Times New Roman" w:cs="Times New Roman"/>
          <w:sz w:val="24"/>
          <w:szCs w:val="24"/>
        </w:rPr>
        <w:t xml:space="preserve">važećeg Zakona o </w:t>
      </w:r>
      <w:r w:rsidR="007B1475">
        <w:rPr>
          <w:rFonts w:ascii="Times New Roman" w:hAnsi="Times New Roman" w:cs="Times New Roman"/>
          <w:sz w:val="24"/>
          <w:szCs w:val="24"/>
        </w:rPr>
        <w:t>ugovorima o</w:t>
      </w:r>
      <w:r>
        <w:rPr>
          <w:rFonts w:ascii="Times New Roman" w:hAnsi="Times New Roman" w:cs="Times New Roman"/>
          <w:sz w:val="24"/>
          <w:szCs w:val="24"/>
        </w:rPr>
        <w:t xml:space="preserve"> prijevozu u željezničkom prometu iznos u kunama zamjenjuje iznosom u eurima.</w:t>
      </w:r>
    </w:p>
    <w:p w14:paraId="733D729E" w14:textId="77777777" w:rsidR="000D0042" w:rsidRPr="00A845E9" w:rsidRDefault="000D0042" w:rsidP="001B40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62FEBA" w14:textId="77777777" w:rsidR="001B4005" w:rsidRDefault="000D0042" w:rsidP="001B40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 članak 3</w:t>
      </w:r>
      <w:r w:rsidR="001B4005" w:rsidRPr="00A845E9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4BD2EBA1" w14:textId="77777777" w:rsidR="001B4005" w:rsidRPr="00A57023" w:rsidRDefault="001B4005" w:rsidP="001B400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5E9">
        <w:rPr>
          <w:rFonts w:ascii="Times New Roman" w:hAnsi="Times New Roman" w:cs="Times New Roman"/>
          <w:sz w:val="24"/>
          <w:szCs w:val="24"/>
        </w:rPr>
        <w:t>Ovim člankom propisuje se stupanje na snagu ovoga Zakona.</w:t>
      </w:r>
    </w:p>
    <w:p w14:paraId="75A652F5" w14:textId="77777777" w:rsidR="000F7B1B" w:rsidRDefault="000F7B1B" w:rsidP="00496C07">
      <w:pPr>
        <w:pStyle w:val="NormalWeb"/>
        <w:spacing w:before="0" w:beforeAutospacing="0" w:after="135" w:afterAutospacing="0"/>
      </w:pPr>
    </w:p>
    <w:p w14:paraId="08C9682F" w14:textId="77777777" w:rsidR="00A17B63" w:rsidRDefault="00A17B63" w:rsidP="00496C07">
      <w:pPr>
        <w:pStyle w:val="NormalWeb"/>
        <w:spacing w:before="0" w:beforeAutospacing="0" w:after="135" w:afterAutospacing="0"/>
      </w:pPr>
    </w:p>
    <w:p w14:paraId="31AE8B32" w14:textId="77777777" w:rsidR="00A17B63" w:rsidRDefault="00A17B63" w:rsidP="00496C07">
      <w:pPr>
        <w:pStyle w:val="NormalWeb"/>
        <w:spacing w:before="0" w:beforeAutospacing="0" w:after="135" w:afterAutospacing="0"/>
      </w:pPr>
    </w:p>
    <w:p w14:paraId="101ED8E1" w14:textId="77777777" w:rsidR="00A17B63" w:rsidRDefault="00A17B63" w:rsidP="00496C07">
      <w:pPr>
        <w:pStyle w:val="NormalWeb"/>
        <w:spacing w:before="0" w:beforeAutospacing="0" w:after="135" w:afterAutospacing="0"/>
      </w:pPr>
    </w:p>
    <w:p w14:paraId="0A72EFCE" w14:textId="77777777" w:rsidR="00BB4C5B" w:rsidRDefault="00BB4C5B" w:rsidP="00496C07">
      <w:pPr>
        <w:pStyle w:val="NormalWeb"/>
        <w:spacing w:before="0" w:beforeAutospacing="0" w:after="135" w:afterAutospacing="0"/>
      </w:pPr>
    </w:p>
    <w:p w14:paraId="766670EC" w14:textId="77777777" w:rsidR="00BB4C5B" w:rsidRDefault="00BB4C5B" w:rsidP="00496C07">
      <w:pPr>
        <w:pStyle w:val="NormalWeb"/>
        <w:spacing w:before="0" w:beforeAutospacing="0" w:after="135" w:afterAutospacing="0"/>
      </w:pPr>
    </w:p>
    <w:p w14:paraId="53070BB0" w14:textId="77777777" w:rsidR="00BB4C5B" w:rsidRDefault="00BB4C5B" w:rsidP="00496C07">
      <w:pPr>
        <w:pStyle w:val="NormalWeb"/>
        <w:spacing w:before="0" w:beforeAutospacing="0" w:after="135" w:afterAutospacing="0"/>
      </w:pPr>
    </w:p>
    <w:p w14:paraId="505845D0" w14:textId="77777777" w:rsidR="00BB4C5B" w:rsidRDefault="00BB4C5B" w:rsidP="00496C07">
      <w:pPr>
        <w:pStyle w:val="NormalWeb"/>
        <w:spacing w:before="0" w:beforeAutospacing="0" w:after="135" w:afterAutospacing="0"/>
      </w:pPr>
    </w:p>
    <w:p w14:paraId="657B2576" w14:textId="77777777" w:rsidR="00BB4C5B" w:rsidRDefault="00BB4C5B" w:rsidP="00496C07">
      <w:pPr>
        <w:pStyle w:val="NormalWeb"/>
        <w:spacing w:before="0" w:beforeAutospacing="0" w:after="135" w:afterAutospacing="0"/>
      </w:pPr>
    </w:p>
    <w:p w14:paraId="40590518" w14:textId="77777777" w:rsidR="00BB4C5B" w:rsidRDefault="00BB4C5B" w:rsidP="00496C07">
      <w:pPr>
        <w:pStyle w:val="NormalWeb"/>
        <w:spacing w:before="0" w:beforeAutospacing="0" w:after="135" w:afterAutospacing="0"/>
      </w:pPr>
    </w:p>
    <w:p w14:paraId="322552C5" w14:textId="77777777" w:rsidR="00BB4C5B" w:rsidRDefault="00BB4C5B" w:rsidP="00496C07">
      <w:pPr>
        <w:pStyle w:val="NormalWeb"/>
        <w:spacing w:before="0" w:beforeAutospacing="0" w:after="135" w:afterAutospacing="0"/>
      </w:pPr>
    </w:p>
    <w:p w14:paraId="5CE51C5E" w14:textId="77777777" w:rsidR="00BB4C5B" w:rsidRDefault="00BB4C5B" w:rsidP="00496C07">
      <w:pPr>
        <w:pStyle w:val="NormalWeb"/>
        <w:spacing w:before="0" w:beforeAutospacing="0" w:after="135" w:afterAutospacing="0"/>
      </w:pPr>
    </w:p>
    <w:p w14:paraId="5C7E22F4" w14:textId="77777777" w:rsidR="00BB4C5B" w:rsidRDefault="00BB4C5B" w:rsidP="00496C07">
      <w:pPr>
        <w:pStyle w:val="NormalWeb"/>
        <w:spacing w:before="0" w:beforeAutospacing="0" w:after="135" w:afterAutospacing="0"/>
      </w:pPr>
    </w:p>
    <w:p w14:paraId="6E0FDE8D" w14:textId="77777777" w:rsidR="00BB4C5B" w:rsidRDefault="00BB4C5B" w:rsidP="00496C07">
      <w:pPr>
        <w:pStyle w:val="NormalWeb"/>
        <w:spacing w:before="0" w:beforeAutospacing="0" w:after="135" w:afterAutospacing="0"/>
      </w:pPr>
    </w:p>
    <w:p w14:paraId="71D9C759" w14:textId="77777777" w:rsidR="00BB4C5B" w:rsidRDefault="00BB4C5B" w:rsidP="00496C07">
      <w:pPr>
        <w:pStyle w:val="NormalWeb"/>
        <w:spacing w:before="0" w:beforeAutospacing="0" w:after="135" w:afterAutospacing="0"/>
      </w:pPr>
    </w:p>
    <w:p w14:paraId="4AC1928C" w14:textId="77777777" w:rsidR="00BB4C5B" w:rsidRDefault="00BB4C5B" w:rsidP="00496C07">
      <w:pPr>
        <w:pStyle w:val="NormalWeb"/>
        <w:spacing w:before="0" w:beforeAutospacing="0" w:after="135" w:afterAutospacing="0"/>
      </w:pPr>
    </w:p>
    <w:p w14:paraId="7F1FF061" w14:textId="77777777" w:rsidR="00BB4C5B" w:rsidRDefault="00BB4C5B" w:rsidP="00496C07">
      <w:pPr>
        <w:pStyle w:val="NormalWeb"/>
        <w:spacing w:before="0" w:beforeAutospacing="0" w:after="135" w:afterAutospacing="0"/>
      </w:pPr>
    </w:p>
    <w:p w14:paraId="0755AC2F" w14:textId="77777777" w:rsidR="00BB4C5B" w:rsidRDefault="00BB4C5B" w:rsidP="00496C07">
      <w:pPr>
        <w:pStyle w:val="NormalWeb"/>
        <w:spacing w:before="0" w:beforeAutospacing="0" w:after="135" w:afterAutospacing="0"/>
      </w:pPr>
    </w:p>
    <w:p w14:paraId="7CBB2CC3" w14:textId="77777777" w:rsidR="00BB4C5B" w:rsidRDefault="00BB4C5B" w:rsidP="00496C07">
      <w:pPr>
        <w:pStyle w:val="NormalWeb"/>
        <w:spacing w:before="0" w:beforeAutospacing="0" w:after="135" w:afterAutospacing="0"/>
      </w:pPr>
    </w:p>
    <w:p w14:paraId="33B11CB1" w14:textId="77777777" w:rsidR="00BB4C5B" w:rsidRDefault="00BB4C5B" w:rsidP="00496C07">
      <w:pPr>
        <w:pStyle w:val="NormalWeb"/>
        <w:spacing w:before="0" w:beforeAutospacing="0" w:after="135" w:afterAutospacing="0"/>
      </w:pPr>
    </w:p>
    <w:p w14:paraId="2CA682DA" w14:textId="77777777" w:rsidR="00BB4C5B" w:rsidRDefault="00BB4C5B" w:rsidP="00496C07">
      <w:pPr>
        <w:pStyle w:val="NormalWeb"/>
        <w:spacing w:before="0" w:beforeAutospacing="0" w:after="135" w:afterAutospacing="0"/>
      </w:pPr>
    </w:p>
    <w:p w14:paraId="0AF6A2CA" w14:textId="77777777" w:rsidR="00BB4C5B" w:rsidRDefault="00BB4C5B" w:rsidP="00496C07">
      <w:pPr>
        <w:pStyle w:val="NormalWeb"/>
        <w:spacing w:before="0" w:beforeAutospacing="0" w:after="135" w:afterAutospacing="0"/>
      </w:pPr>
    </w:p>
    <w:p w14:paraId="32CFDEB3" w14:textId="77777777" w:rsidR="00885E56" w:rsidRDefault="00885E56" w:rsidP="00BB4C5B">
      <w:pPr>
        <w:pStyle w:val="NormalWeb"/>
        <w:spacing w:before="0" w:beforeAutospacing="0" w:after="135" w:afterAutospacing="0"/>
        <w:jc w:val="center"/>
        <w:rPr>
          <w:b/>
        </w:rPr>
      </w:pPr>
    </w:p>
    <w:p w14:paraId="6B9F3F28" w14:textId="77777777" w:rsidR="00BB4C5B" w:rsidRPr="00BB4C5B" w:rsidRDefault="00BB4C5B" w:rsidP="00BB4C5B">
      <w:pPr>
        <w:pStyle w:val="NormalWeb"/>
        <w:spacing w:before="0" w:beforeAutospacing="0" w:after="135" w:afterAutospacing="0"/>
        <w:jc w:val="center"/>
        <w:rPr>
          <w:b/>
        </w:rPr>
      </w:pPr>
      <w:r w:rsidRPr="00BB4C5B">
        <w:rPr>
          <w:b/>
        </w:rPr>
        <w:t xml:space="preserve">ODREDBE </w:t>
      </w:r>
      <w:r w:rsidR="0082588B">
        <w:rPr>
          <w:b/>
          <w:color w:val="231F20"/>
        </w:rPr>
        <w:t xml:space="preserve">VAŽEĆEG ZAKONA </w:t>
      </w:r>
      <w:r w:rsidRPr="00BB4C5B">
        <w:rPr>
          <w:b/>
        </w:rPr>
        <w:t>KOJE SE MIJENJAJU</w:t>
      </w:r>
    </w:p>
    <w:p w14:paraId="5746E255" w14:textId="77777777" w:rsidR="00BB4C5B" w:rsidRDefault="00BB4C5B" w:rsidP="00BB4C5B">
      <w:pPr>
        <w:pStyle w:val="NormalWeb"/>
        <w:spacing w:before="0" w:beforeAutospacing="0" w:after="135" w:afterAutospacing="0"/>
        <w:jc w:val="center"/>
      </w:pPr>
    </w:p>
    <w:p w14:paraId="5565BA02" w14:textId="77777777" w:rsidR="00BB4C5B" w:rsidRDefault="00BB4C5B" w:rsidP="00BB4C5B">
      <w:pPr>
        <w:pStyle w:val="NormalWeb"/>
        <w:jc w:val="center"/>
      </w:pPr>
      <w:r>
        <w:t>Članak 25.</w:t>
      </w:r>
    </w:p>
    <w:p w14:paraId="3A9DC47B" w14:textId="77777777" w:rsidR="00885E56" w:rsidRDefault="00BB4C5B" w:rsidP="00BB4C5B">
      <w:pPr>
        <w:pStyle w:val="NormalWeb"/>
      </w:pPr>
      <w:r>
        <w:t>Visina naknade za gubitak ili oštećenje ručne prtljage može iznositi najviše 4.200 kuna po jednom putniku.</w:t>
      </w:r>
    </w:p>
    <w:p w14:paraId="51876FC9" w14:textId="77777777" w:rsidR="00885E56" w:rsidRDefault="00885E56" w:rsidP="00885E56">
      <w:pPr>
        <w:pStyle w:val="NormalWeb"/>
        <w:jc w:val="center"/>
      </w:pPr>
      <w:r>
        <w:t xml:space="preserve">Članak 64. </w:t>
      </w:r>
    </w:p>
    <w:p w14:paraId="53D84856" w14:textId="77777777" w:rsidR="00885E56" w:rsidRDefault="00885E56" w:rsidP="00885E56">
      <w:pPr>
        <w:pStyle w:val="NormalWeb"/>
      </w:pPr>
      <w:r>
        <w:t>(3) Naknada štete koju prijevoznik plaća za gubitak ili oštećenje stvari ne može biti veća od 2,00 kune po kilogramu bruto mase izgubljene ili oštećene stvari.</w:t>
      </w:r>
    </w:p>
    <w:p w14:paraId="2B5BEEAC" w14:textId="77777777" w:rsidR="00885E56" w:rsidRDefault="00885E56" w:rsidP="00BB4C5B">
      <w:pPr>
        <w:pStyle w:val="NormalWeb"/>
      </w:pPr>
    </w:p>
    <w:p w14:paraId="00E017C0" w14:textId="77777777" w:rsidR="00BB4C5B" w:rsidRPr="00076364" w:rsidRDefault="00BB4C5B" w:rsidP="00BB4C5B">
      <w:pPr>
        <w:pStyle w:val="NormalWeb"/>
        <w:spacing w:before="0" w:beforeAutospacing="0" w:after="135" w:afterAutospacing="0"/>
      </w:pPr>
    </w:p>
    <w:sectPr w:rsidR="00BB4C5B" w:rsidRPr="00076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B7E72"/>
    <w:multiLevelType w:val="multilevel"/>
    <w:tmpl w:val="39EA3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FA1CFF"/>
    <w:multiLevelType w:val="multilevel"/>
    <w:tmpl w:val="4D40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5A7BD3"/>
    <w:multiLevelType w:val="multilevel"/>
    <w:tmpl w:val="54A0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EC5C1B"/>
    <w:multiLevelType w:val="multilevel"/>
    <w:tmpl w:val="A3E6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AB5F47"/>
    <w:multiLevelType w:val="multilevel"/>
    <w:tmpl w:val="C206D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3C6"/>
    <w:rsid w:val="00011121"/>
    <w:rsid w:val="000257C3"/>
    <w:rsid w:val="00052DF3"/>
    <w:rsid w:val="00067CEB"/>
    <w:rsid w:val="00076364"/>
    <w:rsid w:val="000A69D0"/>
    <w:rsid w:val="000D0042"/>
    <w:rsid w:val="000F7B1B"/>
    <w:rsid w:val="001302E2"/>
    <w:rsid w:val="001B4005"/>
    <w:rsid w:val="002338AF"/>
    <w:rsid w:val="00242C7E"/>
    <w:rsid w:val="002A2981"/>
    <w:rsid w:val="002D1130"/>
    <w:rsid w:val="00362191"/>
    <w:rsid w:val="003B7001"/>
    <w:rsid w:val="003F276D"/>
    <w:rsid w:val="0043712B"/>
    <w:rsid w:val="00450486"/>
    <w:rsid w:val="00496C07"/>
    <w:rsid w:val="006723C6"/>
    <w:rsid w:val="007A09F8"/>
    <w:rsid w:val="007B1475"/>
    <w:rsid w:val="007B75D1"/>
    <w:rsid w:val="007C4EF8"/>
    <w:rsid w:val="0082588B"/>
    <w:rsid w:val="00885E56"/>
    <w:rsid w:val="008D4389"/>
    <w:rsid w:val="00924FEF"/>
    <w:rsid w:val="00962D9D"/>
    <w:rsid w:val="00964886"/>
    <w:rsid w:val="009C4624"/>
    <w:rsid w:val="00A17B63"/>
    <w:rsid w:val="00AB5EDE"/>
    <w:rsid w:val="00B53206"/>
    <w:rsid w:val="00BB4C5B"/>
    <w:rsid w:val="00BD6333"/>
    <w:rsid w:val="00C37EF3"/>
    <w:rsid w:val="00C41BFC"/>
    <w:rsid w:val="00CC33D5"/>
    <w:rsid w:val="00CD2283"/>
    <w:rsid w:val="00D33628"/>
    <w:rsid w:val="00E56418"/>
    <w:rsid w:val="00F3120D"/>
    <w:rsid w:val="00F31884"/>
    <w:rsid w:val="00F564AA"/>
    <w:rsid w:val="00FB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3B4CE"/>
  <w15:chartTrackingRefBased/>
  <w15:docId w15:val="{1DB1B061-F26F-432D-8A13-AEC19A48C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D4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04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504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438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ormalWeb">
    <w:name w:val="Normal (Web)"/>
    <w:basedOn w:val="Normal"/>
    <w:uiPriority w:val="99"/>
    <w:unhideWhenUsed/>
    <w:rsid w:val="008D4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8D438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4504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5048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sonormal0">
    <w:name w:val="msonormal"/>
    <w:basedOn w:val="Normal"/>
    <w:rsid w:val="0045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450486"/>
    <w:rPr>
      <w:color w:val="800080"/>
      <w:u w:val="single"/>
    </w:rPr>
  </w:style>
  <w:style w:type="character" w:customStyle="1" w:styleId="icon-unie602">
    <w:name w:val="icon-unie602"/>
    <w:basedOn w:val="DefaultParagraphFont"/>
    <w:rsid w:val="00450486"/>
  </w:style>
  <w:style w:type="character" w:customStyle="1" w:styleId="preuzmi-naslov">
    <w:name w:val="preuzmi-naslov"/>
    <w:basedOn w:val="DefaultParagraphFont"/>
    <w:rsid w:val="00450486"/>
  </w:style>
  <w:style w:type="character" w:customStyle="1" w:styleId="eknjiga">
    <w:name w:val="eknjiga"/>
    <w:basedOn w:val="DefaultParagraphFont"/>
    <w:rsid w:val="00450486"/>
  </w:style>
  <w:style w:type="character" w:customStyle="1" w:styleId="icon-in">
    <w:name w:val="icon-in"/>
    <w:basedOn w:val="DefaultParagraphFont"/>
    <w:rsid w:val="00450486"/>
  </w:style>
  <w:style w:type="character" w:customStyle="1" w:styleId="baza">
    <w:name w:val="baza"/>
    <w:basedOn w:val="DefaultParagraphFont"/>
    <w:rsid w:val="00450486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04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0486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email">
    <w:name w:val="email"/>
    <w:basedOn w:val="DefaultParagraphFont"/>
    <w:rsid w:val="00450486"/>
  </w:style>
  <w:style w:type="character" w:customStyle="1" w:styleId="input-group-btn">
    <w:name w:val="input-group-btn"/>
    <w:basedOn w:val="DefaultParagraphFont"/>
    <w:rsid w:val="00450486"/>
  </w:style>
  <w:style w:type="character" w:customStyle="1" w:styleId="icon-arrow-right">
    <w:name w:val="icon-arrow-right"/>
    <w:basedOn w:val="DefaultParagraphFont"/>
    <w:rsid w:val="0045048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5048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50486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icon-unif083">
    <w:name w:val="icon-unif083"/>
    <w:basedOn w:val="DefaultParagraphFont"/>
    <w:rsid w:val="00450486"/>
  </w:style>
  <w:style w:type="character" w:customStyle="1" w:styleId="icon-unif099">
    <w:name w:val="icon-unif099"/>
    <w:basedOn w:val="DefaultParagraphFont"/>
    <w:rsid w:val="00450486"/>
  </w:style>
  <w:style w:type="character" w:customStyle="1" w:styleId="icon-unif199">
    <w:name w:val="icon-unif199"/>
    <w:basedOn w:val="DefaultParagraphFont"/>
    <w:rsid w:val="00450486"/>
  </w:style>
  <w:style w:type="character" w:customStyle="1" w:styleId="icon-arrow-up3">
    <w:name w:val="icon-arrow-up3"/>
    <w:basedOn w:val="DefaultParagraphFont"/>
    <w:rsid w:val="00450486"/>
  </w:style>
  <w:style w:type="paragraph" w:customStyle="1" w:styleId="text-center">
    <w:name w:val="text-center"/>
    <w:basedOn w:val="Normal"/>
    <w:rsid w:val="00450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8208">
    <w:name w:val="box_458208"/>
    <w:basedOn w:val="Normal"/>
    <w:rsid w:val="003B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2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1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1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191"/>
    <w:rPr>
      <w:b/>
      <w:bCs/>
      <w:sz w:val="20"/>
      <w:szCs w:val="20"/>
    </w:rPr>
  </w:style>
  <w:style w:type="paragraph" w:styleId="NoSpacing">
    <w:name w:val="No Spacing"/>
    <w:uiPriority w:val="1"/>
    <w:qFormat/>
    <w:rsid w:val="001B400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17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97665">
                          <w:marLeft w:val="-18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44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5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36569">
                          <w:marLeft w:val="-18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83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977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9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82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16252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0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75099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378753">
                      <w:marLeft w:val="0"/>
                      <w:marRight w:val="0"/>
                      <w:marTop w:val="60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497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8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57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5658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5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17453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5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010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3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94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91125">
                      <w:marLeft w:val="45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771">
                          <w:marLeft w:val="0"/>
                          <w:marRight w:val="14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958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AZJMDCZ6QSYZ-1849078857-19434</_dlc_DocId>
    <_dlc_DocIdUrl xmlns="a494813a-d0d8-4dad-94cb-0d196f36ba15">
      <Url>https://ekoordinacije.vlada.hr/koordinacija-gospodarstvo/_layouts/15/DocIdRedir.aspx?ID=AZJMDCZ6QSYZ-1849078857-19434</Url>
      <Description>AZJMDCZ6QSYZ-1849078857-19434</Description>
    </_dlc_DocIdUrl>
  </documentManagement>
</p:properties>
</file>

<file path=customXml/itemProps1.xml><?xml version="1.0" encoding="utf-8"?>
<ds:datastoreItem xmlns:ds="http://schemas.openxmlformats.org/officeDocument/2006/customXml" ds:itemID="{5950D7D3-71A7-466D-8FCB-D1F8ABF22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3FF231-AE87-46D2-874B-276F8142D0C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8BC53D3-DBC9-4895-946B-552322FCB6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CA2FBF-6A63-4BA0-BE4C-47E03CECE9E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494813a-d0d8-4dad-94cb-0d196f36ba1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718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Ministarstvo mora, prometa i infrastrukture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Goričanec</dc:creator>
  <cp:keywords/>
  <dc:description/>
  <cp:lastModifiedBy>Larisa Petrić</cp:lastModifiedBy>
  <cp:revision>7</cp:revision>
  <cp:lastPrinted>2022-08-03T12:27:00Z</cp:lastPrinted>
  <dcterms:created xsi:type="dcterms:W3CDTF">2022-08-17T09:18:00Z</dcterms:created>
  <dcterms:modified xsi:type="dcterms:W3CDTF">2022-08-23T14:44:00Z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03d339ac-394b-46d1-99cd-36a34f8701cd</vt:lpwstr>
  </property>
</Properties>
</file>