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B8860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 wp14:anchorId="45B862D5" wp14:editId="4DB46AC2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7CFBA396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5CBFB417" w14:textId="77777777" w:rsidR="00CD3EFA" w:rsidRDefault="00CD3EFA"/>
    <w:p w14:paraId="416CC746" w14:textId="6479D800" w:rsidR="00C337A4" w:rsidRPr="003A2F05" w:rsidRDefault="00C337A4" w:rsidP="0023763F">
      <w:pPr>
        <w:spacing w:after="2400"/>
        <w:jc w:val="right"/>
      </w:pPr>
      <w:r w:rsidRPr="00072146">
        <w:t xml:space="preserve">Zagreb, </w:t>
      </w:r>
      <w:r w:rsidR="007A53CC">
        <w:t>25</w:t>
      </w:r>
      <w:r w:rsidR="00404BFD" w:rsidRPr="00072146">
        <w:t xml:space="preserve">. </w:t>
      </w:r>
      <w:r w:rsidR="005142BB" w:rsidRPr="00072146">
        <w:t>kolovoza</w:t>
      </w:r>
      <w:r w:rsidR="00253497" w:rsidRPr="00072146">
        <w:t xml:space="preserve"> </w:t>
      </w:r>
      <w:r w:rsidRPr="00072146">
        <w:t>20</w:t>
      </w:r>
      <w:r w:rsidR="00233CF5" w:rsidRPr="00072146">
        <w:t>2</w:t>
      </w:r>
      <w:r w:rsidR="007B7ECA" w:rsidRPr="00072146">
        <w:t>2</w:t>
      </w:r>
      <w:r w:rsidRPr="00072146">
        <w:t>.</w:t>
      </w:r>
    </w:p>
    <w:p w14:paraId="05259802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0E453476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2C04EE">
          <w:headerReference w:type="default" r:id="rId13"/>
          <w:footerReference w:type="default" r:id="rId14"/>
          <w:type w:val="continuous"/>
          <w:pgSz w:w="11906" w:h="16838"/>
          <w:pgMar w:top="993" w:right="1417" w:bottom="1417" w:left="1417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4F644A7A" w14:textId="77777777" w:rsidTr="000350D9">
        <w:tc>
          <w:tcPr>
            <w:tcW w:w="1951" w:type="dxa"/>
          </w:tcPr>
          <w:p w14:paraId="0FFA3B08" w14:textId="77777777"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0DB7632C" w14:textId="547F5EE0" w:rsidR="000350D9" w:rsidRDefault="00253497" w:rsidP="000350D9">
            <w:pPr>
              <w:spacing w:line="360" w:lineRule="auto"/>
            </w:pPr>
            <w:r>
              <w:t>Ministarstvo rada</w:t>
            </w:r>
            <w:r w:rsidR="00404BFD">
              <w:t xml:space="preserve">, </w:t>
            </w:r>
            <w:r>
              <w:t>mirovinskog</w:t>
            </w:r>
            <w:r w:rsidR="00067E8B">
              <w:t>a</w:t>
            </w:r>
            <w:r>
              <w:t xml:space="preserve"> sustava</w:t>
            </w:r>
            <w:r w:rsidR="00404BFD">
              <w:t>, obitelji i socijalne politike</w:t>
            </w:r>
          </w:p>
        </w:tc>
      </w:tr>
    </w:tbl>
    <w:p w14:paraId="558A0CB3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2C161BD3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350D9" w14:paraId="62EE1B3C" w14:textId="77777777" w:rsidTr="000350D9">
        <w:tc>
          <w:tcPr>
            <w:tcW w:w="1951" w:type="dxa"/>
          </w:tcPr>
          <w:p w14:paraId="67363D99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26E60F85" w14:textId="7D16A2C0" w:rsidR="000350D9" w:rsidRDefault="007B7ECA" w:rsidP="009D1063">
            <w:pPr>
              <w:spacing w:line="360" w:lineRule="auto"/>
              <w:ind w:right="39"/>
              <w:jc w:val="both"/>
            </w:pPr>
            <w:r w:rsidRPr="007B7ECA">
              <w:t xml:space="preserve">Prijedlog odluke </w:t>
            </w:r>
            <w:r w:rsidR="005142BB" w:rsidRPr="005142BB">
              <w:t>o davanju prethodne suglasnosti ravnateljici Središnjeg registra osiguranika za sklapanje Sporazuma o savjetodavnim uslugama uz naknadu (engl. „RAS“) – potpora u izradi mirovinskog simulacijskog modela i individualnog kalkulatora mirovina</w:t>
            </w:r>
          </w:p>
        </w:tc>
      </w:tr>
    </w:tbl>
    <w:p w14:paraId="6397B64B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4E3951DB" w14:textId="77777777" w:rsidR="00CE78D1" w:rsidRDefault="00CE78D1" w:rsidP="008F0DD4"/>
    <w:p w14:paraId="08062D02" w14:textId="77777777" w:rsidR="00CE78D1" w:rsidRPr="00CE78D1" w:rsidRDefault="00CE78D1" w:rsidP="00CE78D1"/>
    <w:p w14:paraId="6FF94F29" w14:textId="77777777" w:rsidR="00CE78D1" w:rsidRPr="00CE78D1" w:rsidRDefault="00CE78D1" w:rsidP="00CE78D1"/>
    <w:p w14:paraId="4A5EC2E4" w14:textId="77777777" w:rsidR="00CE78D1" w:rsidRDefault="00CE78D1" w:rsidP="00CE78D1"/>
    <w:p w14:paraId="30678D5B" w14:textId="77777777" w:rsidR="00253497" w:rsidRDefault="00253497" w:rsidP="00CE78D1"/>
    <w:p w14:paraId="0FA69E73" w14:textId="77777777" w:rsidR="00253497" w:rsidRDefault="00253497" w:rsidP="00CE78D1"/>
    <w:p w14:paraId="061952B6" w14:textId="77777777" w:rsidR="00253497" w:rsidRDefault="00253497" w:rsidP="00CE78D1"/>
    <w:p w14:paraId="1486B4AF" w14:textId="77777777" w:rsidR="00253497" w:rsidRDefault="00253497" w:rsidP="00CE78D1"/>
    <w:p w14:paraId="0ECE69A1" w14:textId="77777777" w:rsidR="00082370" w:rsidRDefault="00082370" w:rsidP="00CE78D1"/>
    <w:p w14:paraId="1FB706FA" w14:textId="77777777" w:rsidR="00CE78D1" w:rsidRPr="00CE78D1" w:rsidRDefault="00CE78D1" w:rsidP="00CE78D1"/>
    <w:p w14:paraId="4B937538" w14:textId="77777777" w:rsidR="00CE78D1" w:rsidRPr="00CE78D1" w:rsidRDefault="00CE78D1" w:rsidP="00CE78D1"/>
    <w:p w14:paraId="7304BB5C" w14:textId="77777777" w:rsidR="00CE78D1" w:rsidRDefault="00CE78D1" w:rsidP="00CE78D1"/>
    <w:p w14:paraId="6A1E74CD" w14:textId="77777777" w:rsidR="00A929E7" w:rsidRDefault="00A929E7" w:rsidP="00CE78D1"/>
    <w:p w14:paraId="3CBE436E" w14:textId="3019D6F4" w:rsidR="00CE78D1" w:rsidRDefault="00CE78D1" w:rsidP="00CE78D1"/>
    <w:p w14:paraId="6A582781" w14:textId="52F06A09" w:rsidR="009342B4" w:rsidRDefault="009342B4" w:rsidP="00CE78D1"/>
    <w:p w14:paraId="6C20C3DE" w14:textId="77777777" w:rsidR="009342B4" w:rsidRDefault="009342B4" w:rsidP="00CE78D1"/>
    <w:p w14:paraId="71BBCF23" w14:textId="77777777" w:rsidR="00DA06E3" w:rsidRPr="00CE78D1" w:rsidRDefault="00DA06E3" w:rsidP="00CE78D1"/>
    <w:p w14:paraId="0E40A174" w14:textId="5256F3E2" w:rsidR="00CD24A2" w:rsidRPr="00DD5624" w:rsidRDefault="00DA06E3" w:rsidP="00DD5624">
      <w:pPr>
        <w:pStyle w:val="Footer"/>
        <w:pBdr>
          <w:top w:val="single" w:sz="4" w:space="1" w:color="404040" w:themeColor="text1" w:themeTint="BF"/>
        </w:pBdr>
        <w:jc w:val="center"/>
        <w:rPr>
          <w:color w:val="404040" w:themeColor="text1" w:themeTint="BF"/>
          <w:spacing w:val="20"/>
          <w:sz w:val="20"/>
        </w:rPr>
        <w:sectPr w:rsidR="00CD24A2" w:rsidRPr="00DD5624" w:rsidSect="00DA06E3">
          <w:headerReference w:type="default" r:id="rId15"/>
          <w:footerReference w:type="default" r:id="rId16"/>
          <w:type w:val="continuous"/>
          <w:pgSz w:w="11906" w:h="16838"/>
          <w:pgMar w:top="993" w:right="1417" w:bottom="1417" w:left="1417" w:header="709" w:footer="658" w:gutter="0"/>
          <w:pgNumType w:start="1"/>
          <w:cols w:space="708"/>
          <w:titlePg/>
          <w:docGrid w:linePitch="360"/>
        </w:sectPr>
      </w:pPr>
      <w:r>
        <w:rPr>
          <w:color w:val="404040" w:themeColor="text1" w:themeTint="BF"/>
          <w:spacing w:val="20"/>
          <w:sz w:val="20"/>
        </w:rPr>
        <w:t>Banski dvori | Trg Sv. Marka 2</w:t>
      </w:r>
      <w:r w:rsidR="00707024">
        <w:rPr>
          <w:color w:val="404040" w:themeColor="text1" w:themeTint="BF"/>
          <w:spacing w:val="20"/>
          <w:sz w:val="20"/>
        </w:rPr>
        <w:t xml:space="preserve"> </w:t>
      </w:r>
      <w:r>
        <w:rPr>
          <w:color w:val="404040" w:themeColor="text1" w:themeTint="BF"/>
          <w:spacing w:val="20"/>
          <w:sz w:val="20"/>
        </w:rPr>
        <w:t>| 10000 Zagreb | tel. 01 4569 222 | vlada.gov.h</w:t>
      </w:r>
      <w:r w:rsidR="00D00DB7">
        <w:rPr>
          <w:color w:val="404040" w:themeColor="text1" w:themeTint="BF"/>
          <w:spacing w:val="20"/>
          <w:sz w:val="20"/>
        </w:rPr>
        <w:t>r</w:t>
      </w:r>
    </w:p>
    <w:p w14:paraId="6FD908B1" w14:textId="77777777" w:rsidR="00CB607F" w:rsidRPr="00CF35F6" w:rsidRDefault="00CB607F" w:rsidP="00CB607F">
      <w:pPr>
        <w:jc w:val="both"/>
        <w:rPr>
          <w:b/>
        </w:rPr>
      </w:pPr>
      <w:r w:rsidRPr="00CF35F6">
        <w:rPr>
          <w:b/>
        </w:rPr>
        <w:t>VLADA REPUBLIKE HRVATSKE</w:t>
      </w:r>
    </w:p>
    <w:p w14:paraId="742F7492" w14:textId="77777777" w:rsidR="00CB607F" w:rsidRPr="00CF35F6" w:rsidRDefault="00CB607F" w:rsidP="00CB607F">
      <w:pPr>
        <w:jc w:val="both"/>
        <w:rPr>
          <w:b/>
        </w:rPr>
      </w:pPr>
    </w:p>
    <w:p w14:paraId="6F2E0E60" w14:textId="5769F431" w:rsidR="00CB607F" w:rsidRDefault="005142BB" w:rsidP="00CB607F">
      <w:pPr>
        <w:jc w:val="both"/>
        <w:rPr>
          <w:rFonts w:eastAsiaTheme="minorHAnsi"/>
          <w:lang w:eastAsia="en-US"/>
        </w:rPr>
      </w:pPr>
      <w:r w:rsidRPr="00C46CD9">
        <w:rPr>
          <w:rFonts w:eastAsiaTheme="minorHAnsi"/>
          <w:lang w:eastAsia="en-US"/>
        </w:rPr>
        <w:t>Na temelju članka 31. stavka 2. Zakona o Vladi Republike Hrvatske („Narodne novine“, br</w:t>
      </w:r>
      <w:r>
        <w:rPr>
          <w:rFonts w:eastAsiaTheme="minorHAnsi"/>
          <w:lang w:eastAsia="en-US"/>
        </w:rPr>
        <w:t>.</w:t>
      </w:r>
      <w:r w:rsidRPr="00C46CD9">
        <w:rPr>
          <w:rFonts w:eastAsiaTheme="minorHAnsi"/>
          <w:lang w:eastAsia="en-US"/>
        </w:rPr>
        <w:t xml:space="preserve"> 150/11</w:t>
      </w:r>
      <w:r>
        <w:rPr>
          <w:rFonts w:eastAsiaTheme="minorHAnsi"/>
          <w:lang w:eastAsia="en-US"/>
        </w:rPr>
        <w:t>.</w:t>
      </w:r>
      <w:r w:rsidRPr="00C46CD9">
        <w:rPr>
          <w:rFonts w:eastAsiaTheme="minorHAnsi"/>
          <w:lang w:eastAsia="en-US"/>
        </w:rPr>
        <w:t>, 119/14</w:t>
      </w:r>
      <w:r>
        <w:rPr>
          <w:rFonts w:eastAsiaTheme="minorHAnsi"/>
          <w:lang w:eastAsia="en-US"/>
        </w:rPr>
        <w:t>.</w:t>
      </w:r>
      <w:r w:rsidRPr="00C46CD9">
        <w:rPr>
          <w:rFonts w:eastAsiaTheme="minorHAnsi"/>
          <w:lang w:eastAsia="en-US"/>
        </w:rPr>
        <w:t>, 93/16</w:t>
      </w:r>
      <w:r>
        <w:rPr>
          <w:rFonts w:eastAsiaTheme="minorHAnsi"/>
          <w:lang w:eastAsia="en-US"/>
        </w:rPr>
        <w:t>.</w:t>
      </w:r>
      <w:r w:rsidRPr="00C46CD9">
        <w:rPr>
          <w:rFonts w:eastAsiaTheme="minorHAnsi"/>
          <w:lang w:eastAsia="en-US"/>
        </w:rPr>
        <w:t>, 116/18</w:t>
      </w:r>
      <w:r>
        <w:rPr>
          <w:rFonts w:eastAsiaTheme="minorHAnsi"/>
          <w:lang w:eastAsia="en-US"/>
        </w:rPr>
        <w:t>.</w:t>
      </w:r>
      <w:r w:rsidRPr="00C46CD9">
        <w:rPr>
          <w:rFonts w:eastAsiaTheme="minorHAnsi"/>
          <w:lang w:eastAsia="en-US"/>
        </w:rPr>
        <w:t xml:space="preserve"> i 80/22</w:t>
      </w:r>
      <w:r>
        <w:rPr>
          <w:rFonts w:eastAsiaTheme="minorHAnsi"/>
          <w:lang w:eastAsia="en-US"/>
        </w:rPr>
        <w:t>.</w:t>
      </w:r>
      <w:r w:rsidRPr="00C46CD9">
        <w:rPr>
          <w:rFonts w:eastAsiaTheme="minorHAnsi"/>
          <w:lang w:eastAsia="en-US"/>
        </w:rPr>
        <w:t>)</w:t>
      </w:r>
      <w:r w:rsidR="007A53CC">
        <w:rPr>
          <w:rFonts w:eastAsiaTheme="minorHAnsi"/>
          <w:lang w:eastAsia="en-US"/>
        </w:rPr>
        <w:t xml:space="preserve">, a u </w:t>
      </w:r>
      <w:r w:rsidR="003E4AB3">
        <w:rPr>
          <w:rFonts w:eastAsiaTheme="minorHAnsi"/>
          <w:lang w:eastAsia="en-US"/>
        </w:rPr>
        <w:t>vezi s</w:t>
      </w:r>
      <w:r w:rsidRPr="00C46CD9">
        <w:rPr>
          <w:rFonts w:eastAsiaTheme="minorHAnsi"/>
          <w:lang w:eastAsia="en-US"/>
        </w:rPr>
        <w:t xml:space="preserve"> člank</w:t>
      </w:r>
      <w:r w:rsidR="003E4AB3">
        <w:rPr>
          <w:rFonts w:eastAsiaTheme="minorHAnsi"/>
          <w:lang w:eastAsia="en-US"/>
        </w:rPr>
        <w:t>om</w:t>
      </w:r>
      <w:r w:rsidRPr="00C46CD9">
        <w:rPr>
          <w:rFonts w:eastAsiaTheme="minorHAnsi"/>
          <w:lang w:eastAsia="en-US"/>
        </w:rPr>
        <w:t xml:space="preserve"> 27. stavk</w:t>
      </w:r>
      <w:r w:rsidR="003E4AB3">
        <w:rPr>
          <w:rFonts w:eastAsiaTheme="minorHAnsi"/>
          <w:lang w:eastAsia="en-US"/>
        </w:rPr>
        <w:t>om</w:t>
      </w:r>
      <w:r w:rsidRPr="00C46CD9">
        <w:rPr>
          <w:rFonts w:eastAsiaTheme="minorHAnsi"/>
          <w:lang w:eastAsia="en-US"/>
        </w:rPr>
        <w:t xml:space="preserve"> 3. Statuta Središnjeg registra osiguranika („Narodne novine“, br</w:t>
      </w:r>
      <w:r>
        <w:rPr>
          <w:rFonts w:eastAsiaTheme="minorHAnsi"/>
          <w:lang w:eastAsia="en-US"/>
        </w:rPr>
        <w:t>.</w:t>
      </w:r>
      <w:r w:rsidRPr="00C46CD9">
        <w:rPr>
          <w:rFonts w:eastAsiaTheme="minorHAnsi"/>
          <w:lang w:eastAsia="en-US"/>
        </w:rPr>
        <w:t xml:space="preserve"> 83/14</w:t>
      </w:r>
      <w:r>
        <w:rPr>
          <w:rFonts w:eastAsiaTheme="minorHAnsi"/>
          <w:lang w:eastAsia="en-US"/>
        </w:rPr>
        <w:t>.</w:t>
      </w:r>
      <w:r w:rsidRPr="00C46CD9">
        <w:rPr>
          <w:rFonts w:eastAsiaTheme="minorHAnsi"/>
          <w:lang w:eastAsia="en-US"/>
        </w:rPr>
        <w:t>, 60/15</w:t>
      </w:r>
      <w:r>
        <w:rPr>
          <w:rFonts w:eastAsiaTheme="minorHAnsi"/>
          <w:lang w:eastAsia="en-US"/>
        </w:rPr>
        <w:t>.</w:t>
      </w:r>
      <w:r w:rsidRPr="00C46CD9">
        <w:rPr>
          <w:rFonts w:eastAsiaTheme="minorHAnsi"/>
          <w:lang w:eastAsia="en-US"/>
        </w:rPr>
        <w:t>, 70/15</w:t>
      </w:r>
      <w:r>
        <w:rPr>
          <w:rFonts w:eastAsiaTheme="minorHAnsi"/>
          <w:lang w:eastAsia="en-US"/>
        </w:rPr>
        <w:t>.</w:t>
      </w:r>
      <w:r w:rsidRPr="00C46CD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</w:t>
      </w:r>
      <w:r w:rsidRPr="00C46CD9">
        <w:rPr>
          <w:rFonts w:eastAsiaTheme="minorHAnsi"/>
          <w:lang w:eastAsia="en-US"/>
        </w:rPr>
        <w:t xml:space="preserve"> pročišćeni tekst, 62/17</w:t>
      </w:r>
      <w:r>
        <w:rPr>
          <w:rFonts w:eastAsiaTheme="minorHAnsi"/>
          <w:lang w:eastAsia="en-US"/>
        </w:rPr>
        <w:t>.</w:t>
      </w:r>
      <w:r w:rsidRPr="00C46CD9">
        <w:rPr>
          <w:rFonts w:eastAsiaTheme="minorHAnsi"/>
          <w:lang w:eastAsia="en-US"/>
        </w:rPr>
        <w:t>, 77/17</w:t>
      </w:r>
      <w:r>
        <w:rPr>
          <w:rFonts w:eastAsiaTheme="minorHAnsi"/>
          <w:lang w:eastAsia="en-US"/>
        </w:rPr>
        <w:t>.</w:t>
      </w:r>
      <w:r w:rsidRPr="00C46CD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</w:t>
      </w:r>
      <w:r w:rsidRPr="00C46CD9">
        <w:rPr>
          <w:rFonts w:eastAsiaTheme="minorHAnsi"/>
          <w:lang w:eastAsia="en-US"/>
        </w:rPr>
        <w:t xml:space="preserve"> pročišćeni tekst, 91/18</w:t>
      </w:r>
      <w:r>
        <w:rPr>
          <w:rFonts w:eastAsiaTheme="minorHAnsi"/>
          <w:lang w:eastAsia="en-US"/>
        </w:rPr>
        <w:t>.</w:t>
      </w:r>
      <w:r w:rsidRPr="00C46CD9">
        <w:rPr>
          <w:rFonts w:eastAsiaTheme="minorHAnsi"/>
          <w:lang w:eastAsia="en-US"/>
        </w:rPr>
        <w:t xml:space="preserve"> i 100/18</w:t>
      </w:r>
      <w:r>
        <w:rPr>
          <w:rFonts w:eastAsiaTheme="minorHAnsi"/>
          <w:lang w:eastAsia="en-US"/>
        </w:rPr>
        <w:t>.</w:t>
      </w:r>
      <w:r w:rsidRPr="00C46CD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</w:t>
      </w:r>
      <w:r w:rsidRPr="00C46CD9">
        <w:rPr>
          <w:rFonts w:eastAsiaTheme="minorHAnsi"/>
          <w:lang w:eastAsia="en-US"/>
        </w:rPr>
        <w:t xml:space="preserve"> pročišćeni tekst), Vlada Republike Hrvatske je na sjednici održanoj ___________ donijela</w:t>
      </w:r>
    </w:p>
    <w:p w14:paraId="32B3ADBF" w14:textId="77777777" w:rsidR="005142BB" w:rsidRPr="00CF35F6" w:rsidRDefault="005142BB" w:rsidP="00CB607F">
      <w:pPr>
        <w:jc w:val="both"/>
      </w:pPr>
    </w:p>
    <w:p w14:paraId="54EA6C6A" w14:textId="77777777" w:rsidR="00CB607F" w:rsidRPr="00AF5A65" w:rsidRDefault="00CB607F" w:rsidP="00CB607F">
      <w:pPr>
        <w:jc w:val="both"/>
      </w:pPr>
    </w:p>
    <w:p w14:paraId="404DFBF2" w14:textId="7BEEC16D" w:rsidR="00CB607F" w:rsidRDefault="00CB607F" w:rsidP="00CB607F">
      <w:pPr>
        <w:jc w:val="center"/>
        <w:rPr>
          <w:b/>
          <w:bCs/>
        </w:rPr>
      </w:pPr>
      <w:r w:rsidRPr="00CF35F6">
        <w:rPr>
          <w:b/>
          <w:bCs/>
        </w:rPr>
        <w:t>O</w:t>
      </w:r>
      <w:r>
        <w:rPr>
          <w:b/>
          <w:bCs/>
        </w:rPr>
        <w:t xml:space="preserve"> </w:t>
      </w:r>
      <w:r w:rsidRPr="00CF35F6">
        <w:rPr>
          <w:b/>
          <w:bCs/>
        </w:rPr>
        <w:t>D</w:t>
      </w:r>
      <w:r>
        <w:rPr>
          <w:b/>
          <w:bCs/>
        </w:rPr>
        <w:t xml:space="preserve"> </w:t>
      </w:r>
      <w:r w:rsidRPr="00CF35F6">
        <w:rPr>
          <w:b/>
          <w:bCs/>
        </w:rPr>
        <w:t>L</w:t>
      </w:r>
      <w:r>
        <w:rPr>
          <w:b/>
          <w:bCs/>
        </w:rPr>
        <w:t xml:space="preserve"> </w:t>
      </w:r>
      <w:r w:rsidRPr="00CF35F6">
        <w:rPr>
          <w:b/>
          <w:bCs/>
        </w:rPr>
        <w:t>U</w:t>
      </w:r>
      <w:r>
        <w:rPr>
          <w:b/>
          <w:bCs/>
        </w:rPr>
        <w:t xml:space="preserve"> </w:t>
      </w:r>
      <w:r w:rsidRPr="00CF35F6">
        <w:rPr>
          <w:b/>
          <w:bCs/>
        </w:rPr>
        <w:t>K</w:t>
      </w:r>
      <w:r>
        <w:rPr>
          <w:b/>
          <w:bCs/>
        </w:rPr>
        <w:t xml:space="preserve"> </w:t>
      </w:r>
      <w:r w:rsidRPr="00CF35F6">
        <w:rPr>
          <w:b/>
          <w:bCs/>
        </w:rPr>
        <w:t>U</w:t>
      </w:r>
    </w:p>
    <w:p w14:paraId="117F7008" w14:textId="77777777" w:rsidR="005142BB" w:rsidRPr="00CF35F6" w:rsidRDefault="005142BB" w:rsidP="00CB607F">
      <w:pPr>
        <w:jc w:val="center"/>
        <w:rPr>
          <w:b/>
          <w:bCs/>
        </w:rPr>
      </w:pPr>
    </w:p>
    <w:p w14:paraId="0ABB4E44" w14:textId="60F99914" w:rsidR="009342B4" w:rsidRDefault="005142BB" w:rsidP="00CB607F">
      <w:pPr>
        <w:jc w:val="center"/>
        <w:rPr>
          <w:b/>
          <w:bCs/>
        </w:rPr>
      </w:pPr>
      <w:r w:rsidRPr="005142BB">
        <w:rPr>
          <w:b/>
          <w:bCs/>
        </w:rPr>
        <w:t>o davanju prethodne suglasnosti ravnateljici Središnjeg registra osiguranika za sklapanje Sporazuma o savjetodavnim uslugama uz naknadu (engl. „RAS“) – potpora u izradi mirovinskog simulacijskog modela i individualnog kalkulatora mirovina</w:t>
      </w:r>
    </w:p>
    <w:p w14:paraId="62727A9E" w14:textId="77777777" w:rsidR="005142BB" w:rsidRPr="00CF35F6" w:rsidRDefault="005142BB" w:rsidP="00CB607F">
      <w:pPr>
        <w:jc w:val="center"/>
      </w:pPr>
    </w:p>
    <w:p w14:paraId="4CB04012" w14:textId="77777777" w:rsidR="00CB607F" w:rsidRPr="00CF35F6" w:rsidRDefault="00CB607F" w:rsidP="00CB607F">
      <w:pPr>
        <w:jc w:val="center"/>
        <w:rPr>
          <w:b/>
          <w:bCs/>
        </w:rPr>
      </w:pPr>
      <w:r w:rsidRPr="00CF35F6">
        <w:rPr>
          <w:b/>
          <w:bCs/>
        </w:rPr>
        <w:t>I.</w:t>
      </w:r>
    </w:p>
    <w:p w14:paraId="2096C6FC" w14:textId="77777777" w:rsidR="00CB607F" w:rsidRPr="00CF35F6" w:rsidRDefault="00CB607F" w:rsidP="00CB607F">
      <w:pPr>
        <w:jc w:val="both"/>
      </w:pPr>
    </w:p>
    <w:p w14:paraId="61FC5FF6" w14:textId="177B8E85" w:rsidR="00CB607F" w:rsidRDefault="00DF558D" w:rsidP="005142BB">
      <w:pPr>
        <w:ind w:firstLine="709"/>
        <w:jc w:val="both"/>
      </w:pPr>
      <w:r>
        <w:tab/>
      </w:r>
      <w:r w:rsidR="005142BB" w:rsidRPr="00C46CD9">
        <w:t xml:space="preserve">Daje se prethodna suglasnost ravnateljici Središnjeg registra osiguranika </w:t>
      </w:r>
      <w:r w:rsidR="007008D0">
        <w:t>za sklapanje</w:t>
      </w:r>
      <w:r w:rsidR="005142BB" w:rsidRPr="00C46CD9">
        <w:t xml:space="preserve"> </w:t>
      </w:r>
      <w:r w:rsidR="00E92CD0" w:rsidRPr="00C46CD9">
        <w:t>Sporazum</w:t>
      </w:r>
      <w:r w:rsidR="00E92CD0">
        <w:t>a</w:t>
      </w:r>
      <w:r w:rsidR="00E92CD0" w:rsidRPr="00C46CD9">
        <w:t xml:space="preserve"> o savjetodavnim uslugama uz naknadu (engl. „RAS“) </w:t>
      </w:r>
      <w:r w:rsidR="00E92CD0">
        <w:t>-</w:t>
      </w:r>
      <w:r w:rsidR="00E92CD0" w:rsidRPr="00C46CD9">
        <w:t xml:space="preserve"> potpora u izradi mirovinskog simulacijskog modela i individualnog kalkulatora mirovina</w:t>
      </w:r>
      <w:r w:rsidR="004E76D7">
        <w:t>,</w:t>
      </w:r>
      <w:r w:rsidR="005142BB">
        <w:t xml:space="preserve"> </w:t>
      </w:r>
      <w:r w:rsidR="008715AD">
        <w:t xml:space="preserve">u </w:t>
      </w:r>
      <w:r w:rsidR="00FE2ACE">
        <w:t>iznosu od</w:t>
      </w:r>
      <w:r w:rsidR="008715AD">
        <w:t xml:space="preserve"> </w:t>
      </w:r>
      <w:r w:rsidR="0068067D">
        <w:t xml:space="preserve">700.000,00 eura, </w:t>
      </w:r>
      <w:r w:rsidR="00FE2ACE">
        <w:t xml:space="preserve">protuvrijednost 5.274.150 kuna, </w:t>
      </w:r>
      <w:r w:rsidR="005142BB" w:rsidRPr="00D12C1E">
        <w:t>a sukladno Odluci Upravnog vijeća</w:t>
      </w:r>
      <w:r w:rsidR="004E76D7">
        <w:t xml:space="preserve"> (</w:t>
      </w:r>
      <w:r w:rsidR="005142BB" w:rsidRPr="00D12C1E">
        <w:t xml:space="preserve">KLASA: </w:t>
      </w:r>
      <w:r w:rsidR="005142BB">
        <w:t>025</w:t>
      </w:r>
      <w:r w:rsidR="005142BB" w:rsidRPr="00D12C1E">
        <w:t>-0</w:t>
      </w:r>
      <w:r w:rsidR="005142BB">
        <w:t>2</w:t>
      </w:r>
      <w:r w:rsidR="005142BB" w:rsidRPr="00D12C1E">
        <w:t>/2</w:t>
      </w:r>
      <w:r w:rsidR="005142BB">
        <w:t>2</w:t>
      </w:r>
      <w:r w:rsidR="005142BB" w:rsidRPr="00D12C1E">
        <w:t>-0</w:t>
      </w:r>
      <w:r w:rsidR="005142BB">
        <w:t>1</w:t>
      </w:r>
      <w:r w:rsidR="005142BB" w:rsidRPr="00D12C1E">
        <w:t>/</w:t>
      </w:r>
      <w:r w:rsidR="005142BB">
        <w:t>01</w:t>
      </w:r>
      <w:r w:rsidR="005142BB" w:rsidRPr="00D12C1E">
        <w:t>, URBROJ: 3</w:t>
      </w:r>
      <w:r w:rsidR="005142BB">
        <w:t>53</w:t>
      </w:r>
      <w:r w:rsidR="005142BB" w:rsidRPr="00D12C1E">
        <w:t>-</w:t>
      </w:r>
      <w:r w:rsidR="005142BB">
        <w:t>06</w:t>
      </w:r>
      <w:r w:rsidR="005142BB" w:rsidRPr="00D12C1E">
        <w:t>-0</w:t>
      </w:r>
      <w:r w:rsidR="005142BB">
        <w:t>2</w:t>
      </w:r>
      <w:r w:rsidR="005142BB" w:rsidRPr="00D12C1E">
        <w:t>-2</w:t>
      </w:r>
      <w:r w:rsidR="005142BB">
        <w:t>2</w:t>
      </w:r>
      <w:r w:rsidR="005142BB" w:rsidRPr="00D12C1E">
        <w:t>-</w:t>
      </w:r>
      <w:r w:rsidR="005142BB">
        <w:t>1</w:t>
      </w:r>
      <w:r w:rsidR="003E4AB3">
        <w:t>)</w:t>
      </w:r>
      <w:r w:rsidR="005142BB" w:rsidRPr="00D12C1E">
        <w:t xml:space="preserve"> od </w:t>
      </w:r>
      <w:r w:rsidR="005142BB">
        <w:t>21</w:t>
      </w:r>
      <w:r w:rsidR="005142BB" w:rsidRPr="00D12C1E">
        <w:t xml:space="preserve">. </w:t>
      </w:r>
      <w:r w:rsidR="005142BB">
        <w:t>srpnja</w:t>
      </w:r>
      <w:r w:rsidR="005142BB" w:rsidRPr="00D12C1E">
        <w:t xml:space="preserve"> 202</w:t>
      </w:r>
      <w:r w:rsidR="005142BB">
        <w:t>2</w:t>
      </w:r>
      <w:r w:rsidR="00E50D46">
        <w:t>.</w:t>
      </w:r>
    </w:p>
    <w:p w14:paraId="29FA4838" w14:textId="77777777" w:rsidR="00CB607F" w:rsidRDefault="00CB607F" w:rsidP="00CB607F">
      <w:pPr>
        <w:jc w:val="center"/>
        <w:rPr>
          <w:b/>
        </w:rPr>
      </w:pPr>
    </w:p>
    <w:p w14:paraId="01B15CBF" w14:textId="73F08D52" w:rsidR="00CB607F" w:rsidRDefault="00CB607F" w:rsidP="00CB607F">
      <w:pPr>
        <w:jc w:val="center"/>
        <w:rPr>
          <w:b/>
        </w:rPr>
      </w:pPr>
      <w:r>
        <w:rPr>
          <w:b/>
        </w:rPr>
        <w:t>II</w:t>
      </w:r>
      <w:r w:rsidRPr="00CF35F6">
        <w:rPr>
          <w:b/>
        </w:rPr>
        <w:t>.</w:t>
      </w:r>
    </w:p>
    <w:p w14:paraId="0C3FBB0B" w14:textId="77777777" w:rsidR="00CB607F" w:rsidRDefault="00CB607F" w:rsidP="00CB607F">
      <w:pPr>
        <w:ind w:firstLine="708"/>
        <w:jc w:val="both"/>
      </w:pPr>
      <w:r>
        <w:tab/>
      </w:r>
      <w:r>
        <w:tab/>
      </w:r>
      <w:r>
        <w:tab/>
      </w:r>
    </w:p>
    <w:p w14:paraId="03F75C8F" w14:textId="62A31E21" w:rsidR="00CB607F" w:rsidRPr="001E55C6" w:rsidRDefault="00DF558D" w:rsidP="00CB607F">
      <w:pPr>
        <w:ind w:firstLine="708"/>
        <w:jc w:val="both"/>
      </w:pPr>
      <w:r>
        <w:tab/>
      </w:r>
      <w:r w:rsidR="00CB607F" w:rsidRPr="00CF35F6">
        <w:t xml:space="preserve">Ova Odluka stupa na snagu </w:t>
      </w:r>
      <w:r w:rsidR="00CB607F">
        <w:t>danom</w:t>
      </w:r>
      <w:r w:rsidR="00CB607F" w:rsidRPr="00CF35F6">
        <w:t xml:space="preserve"> donošenja.</w:t>
      </w:r>
    </w:p>
    <w:p w14:paraId="43A68FF7" w14:textId="77777777" w:rsidR="00CB607F" w:rsidRDefault="00CB607F" w:rsidP="00CB607F">
      <w:pPr>
        <w:ind w:firstLine="708"/>
        <w:jc w:val="both"/>
      </w:pPr>
    </w:p>
    <w:p w14:paraId="67EDBFE3" w14:textId="77777777" w:rsidR="00CB607F" w:rsidRPr="00CF35F6" w:rsidRDefault="00CB607F" w:rsidP="00CB607F">
      <w:pPr>
        <w:jc w:val="center"/>
      </w:pPr>
    </w:p>
    <w:p w14:paraId="26E75383" w14:textId="77777777" w:rsidR="00CB607F" w:rsidRPr="00CF35F6" w:rsidRDefault="00CB607F" w:rsidP="00CB607F"/>
    <w:p w14:paraId="137B9F96" w14:textId="77777777" w:rsidR="00CB607F" w:rsidRDefault="00CB607F" w:rsidP="00CB607F">
      <w:pPr>
        <w:jc w:val="both"/>
      </w:pPr>
      <w:r w:rsidRPr="00CF35F6">
        <w:t>KLASA:</w:t>
      </w:r>
    </w:p>
    <w:p w14:paraId="08A5EC8D" w14:textId="77777777" w:rsidR="00CB607F" w:rsidRPr="00CF35F6" w:rsidRDefault="00CB607F" w:rsidP="00CB607F">
      <w:pPr>
        <w:jc w:val="both"/>
      </w:pPr>
      <w:r w:rsidRPr="00CF35F6">
        <w:t>URBROJ:</w:t>
      </w:r>
    </w:p>
    <w:p w14:paraId="60709365" w14:textId="77777777" w:rsidR="00CB607F" w:rsidRPr="00CF35F6" w:rsidRDefault="00CB607F" w:rsidP="00CB607F">
      <w:pPr>
        <w:jc w:val="both"/>
      </w:pPr>
      <w:r w:rsidRPr="00CF35F6">
        <w:t xml:space="preserve">Zagreb, </w:t>
      </w:r>
      <w:r w:rsidRPr="00CF35F6">
        <w:tab/>
        <w:t>___________________</w:t>
      </w:r>
    </w:p>
    <w:p w14:paraId="59D3700B" w14:textId="797C6062" w:rsidR="00CB607F" w:rsidRDefault="00CB607F" w:rsidP="00CB607F">
      <w:pPr>
        <w:jc w:val="both"/>
        <w:rPr>
          <w:b/>
        </w:rPr>
      </w:pPr>
    </w:p>
    <w:p w14:paraId="338A7D99" w14:textId="77777777" w:rsidR="003E4AB3" w:rsidRPr="00CF35F6" w:rsidRDefault="003E4AB3" w:rsidP="00CB607F">
      <w:pPr>
        <w:jc w:val="both"/>
        <w:rPr>
          <w:b/>
        </w:rPr>
      </w:pPr>
    </w:p>
    <w:p w14:paraId="1F7E347C" w14:textId="77777777" w:rsidR="00CB607F" w:rsidRPr="00CF35F6" w:rsidRDefault="00CB607F" w:rsidP="00CB607F">
      <w:pPr>
        <w:ind w:left="5040" w:firstLine="720"/>
        <w:jc w:val="both"/>
        <w:rPr>
          <w:b/>
        </w:rPr>
      </w:pPr>
    </w:p>
    <w:p w14:paraId="47B02E65" w14:textId="77777777" w:rsidR="00CB607F" w:rsidRDefault="00CB607F" w:rsidP="00CB607F">
      <w:pPr>
        <w:ind w:left="5040" w:firstLine="720"/>
        <w:jc w:val="both"/>
      </w:pPr>
      <w:r>
        <w:lastRenderedPageBreak/>
        <w:t xml:space="preserve">      </w:t>
      </w:r>
      <w:r w:rsidRPr="00932ECE">
        <w:t xml:space="preserve">PREDSJEDNIK </w:t>
      </w:r>
    </w:p>
    <w:p w14:paraId="4CF0BF1E" w14:textId="77777777" w:rsidR="00CB607F" w:rsidRPr="00932ECE" w:rsidRDefault="00CB607F" w:rsidP="00CB607F">
      <w:pPr>
        <w:ind w:left="5040" w:firstLine="720"/>
        <w:jc w:val="both"/>
      </w:pPr>
    </w:p>
    <w:p w14:paraId="12F49555" w14:textId="5D49CF7C" w:rsidR="00CB607F" w:rsidRDefault="00CB607F" w:rsidP="00DD5624">
      <w:pPr>
        <w:ind w:left="5103" w:firstLine="284"/>
        <w:jc w:val="both"/>
      </w:pPr>
      <w:r>
        <w:t xml:space="preserve">      mr. sc. Andrej Plenković</w:t>
      </w:r>
    </w:p>
    <w:p w14:paraId="4C11A882" w14:textId="77777777" w:rsidR="00CB607F" w:rsidRDefault="00CB607F" w:rsidP="00657ABA">
      <w:pPr>
        <w:jc w:val="right"/>
      </w:pPr>
    </w:p>
    <w:p w14:paraId="694BE864" w14:textId="77777777" w:rsidR="009342B4" w:rsidRDefault="009342B4" w:rsidP="00657ABA">
      <w:pPr>
        <w:jc w:val="right"/>
      </w:pPr>
    </w:p>
    <w:p w14:paraId="3A0B02D1" w14:textId="77777777" w:rsidR="005142BB" w:rsidRDefault="005142BB" w:rsidP="005128FB">
      <w:pPr>
        <w:pStyle w:val="Title"/>
        <w:rPr>
          <w:rFonts w:ascii="Times New Roman" w:hAnsi="Times New Roman"/>
          <w:sz w:val="24"/>
        </w:rPr>
      </w:pPr>
    </w:p>
    <w:p w14:paraId="35D98E5D" w14:textId="77777777" w:rsidR="005142BB" w:rsidRDefault="005142BB" w:rsidP="005128FB">
      <w:pPr>
        <w:pStyle w:val="Title"/>
        <w:rPr>
          <w:rFonts w:ascii="Times New Roman" w:hAnsi="Times New Roman"/>
          <w:sz w:val="24"/>
        </w:rPr>
      </w:pPr>
    </w:p>
    <w:p w14:paraId="450612AD" w14:textId="77777777" w:rsidR="005142BB" w:rsidRDefault="005142BB" w:rsidP="005128FB">
      <w:pPr>
        <w:pStyle w:val="Title"/>
        <w:rPr>
          <w:rFonts w:ascii="Times New Roman" w:hAnsi="Times New Roman"/>
          <w:sz w:val="24"/>
        </w:rPr>
      </w:pPr>
    </w:p>
    <w:p w14:paraId="55E5B3A4" w14:textId="77777777" w:rsidR="005142BB" w:rsidRDefault="005142BB" w:rsidP="005128FB">
      <w:pPr>
        <w:pStyle w:val="Title"/>
        <w:rPr>
          <w:rFonts w:ascii="Times New Roman" w:hAnsi="Times New Roman"/>
          <w:sz w:val="24"/>
        </w:rPr>
      </w:pPr>
    </w:p>
    <w:p w14:paraId="1B9D24F0" w14:textId="77777777" w:rsidR="005142BB" w:rsidRDefault="005142BB" w:rsidP="005128FB">
      <w:pPr>
        <w:pStyle w:val="Title"/>
        <w:rPr>
          <w:rFonts w:ascii="Times New Roman" w:hAnsi="Times New Roman"/>
          <w:sz w:val="24"/>
        </w:rPr>
      </w:pPr>
    </w:p>
    <w:p w14:paraId="472721D6" w14:textId="77777777" w:rsidR="005142BB" w:rsidRDefault="005142BB" w:rsidP="005128FB">
      <w:pPr>
        <w:pStyle w:val="Title"/>
        <w:rPr>
          <w:rFonts w:ascii="Times New Roman" w:hAnsi="Times New Roman"/>
          <w:sz w:val="24"/>
        </w:rPr>
      </w:pPr>
    </w:p>
    <w:p w14:paraId="0812CF49" w14:textId="77777777" w:rsidR="005142BB" w:rsidRDefault="005142BB" w:rsidP="005128FB">
      <w:pPr>
        <w:pStyle w:val="Title"/>
        <w:rPr>
          <w:rFonts w:ascii="Times New Roman" w:hAnsi="Times New Roman"/>
          <w:sz w:val="24"/>
        </w:rPr>
      </w:pPr>
    </w:p>
    <w:p w14:paraId="1D7C1E5E" w14:textId="77777777" w:rsidR="005142BB" w:rsidRDefault="005142BB" w:rsidP="005128FB">
      <w:pPr>
        <w:pStyle w:val="Title"/>
        <w:rPr>
          <w:rFonts w:ascii="Times New Roman" w:hAnsi="Times New Roman"/>
          <w:sz w:val="24"/>
        </w:rPr>
      </w:pPr>
    </w:p>
    <w:p w14:paraId="182160DE" w14:textId="77777777" w:rsidR="005142BB" w:rsidRDefault="005142BB" w:rsidP="005128FB">
      <w:pPr>
        <w:pStyle w:val="Title"/>
        <w:rPr>
          <w:rFonts w:ascii="Times New Roman" w:hAnsi="Times New Roman"/>
          <w:sz w:val="24"/>
        </w:rPr>
      </w:pPr>
    </w:p>
    <w:p w14:paraId="1831FBA3" w14:textId="77777777" w:rsidR="00E50D46" w:rsidRDefault="00E50D46" w:rsidP="00F206E8">
      <w:pPr>
        <w:pStyle w:val="Title"/>
        <w:jc w:val="left"/>
        <w:rPr>
          <w:rFonts w:ascii="Times New Roman" w:hAnsi="Times New Roman"/>
          <w:sz w:val="24"/>
        </w:rPr>
      </w:pPr>
    </w:p>
    <w:p w14:paraId="0903A532" w14:textId="5F13DDD4" w:rsidR="005128FB" w:rsidRPr="00CF35F6" w:rsidRDefault="005128FB" w:rsidP="005128FB">
      <w:pPr>
        <w:pStyle w:val="Title"/>
        <w:rPr>
          <w:rFonts w:ascii="Times New Roman" w:hAnsi="Times New Roman"/>
          <w:sz w:val="24"/>
        </w:rPr>
      </w:pPr>
      <w:r w:rsidRPr="00CF35F6">
        <w:rPr>
          <w:rFonts w:ascii="Times New Roman" w:hAnsi="Times New Roman"/>
          <w:sz w:val="24"/>
        </w:rPr>
        <w:t>O B R A Z L O Ž E NJ E</w:t>
      </w:r>
    </w:p>
    <w:p w14:paraId="52D5E393" w14:textId="417F33E0" w:rsidR="005128FB" w:rsidRDefault="005128FB" w:rsidP="005128FB">
      <w:pPr>
        <w:jc w:val="both"/>
      </w:pPr>
    </w:p>
    <w:p w14:paraId="47F5EDB8" w14:textId="77777777" w:rsidR="00FD157E" w:rsidRPr="00CF35F6" w:rsidRDefault="00FD157E" w:rsidP="005128FB">
      <w:pPr>
        <w:jc w:val="both"/>
      </w:pPr>
    </w:p>
    <w:p w14:paraId="2A6FC302" w14:textId="44B0D219" w:rsidR="003E4AB3" w:rsidRPr="00CC1D82" w:rsidRDefault="003E4AB3" w:rsidP="003E4AB3">
      <w:pPr>
        <w:spacing w:after="240"/>
        <w:jc w:val="both"/>
        <w:rPr>
          <w:color w:val="000000"/>
          <w:spacing w:val="-3"/>
          <w:w w:val="105"/>
        </w:rPr>
      </w:pPr>
      <w:r w:rsidRPr="00CC1D82">
        <w:rPr>
          <w:color w:val="000000"/>
          <w:spacing w:val="-3"/>
          <w:w w:val="105"/>
        </w:rPr>
        <w:t xml:space="preserve">Ugovorom o dodjeli bespovratnih sredstava za operaciju koja se financira iz Europskog </w:t>
      </w:r>
      <w:r w:rsidRPr="00CC1D82">
        <w:rPr>
          <w:color w:val="000000"/>
          <w:spacing w:val="-6"/>
          <w:w w:val="105"/>
        </w:rPr>
        <w:t>socijalnog fonda u financijskom razdoblju</w:t>
      </w:r>
      <w:r>
        <w:rPr>
          <w:color w:val="000000"/>
          <w:spacing w:val="-6"/>
          <w:w w:val="105"/>
        </w:rPr>
        <w:t xml:space="preserve"> </w:t>
      </w:r>
      <w:r w:rsidRPr="00CC1D82">
        <w:rPr>
          <w:color w:val="000000"/>
          <w:spacing w:val="-6"/>
          <w:w w:val="105"/>
        </w:rPr>
        <w:t>2014.-202</w:t>
      </w:r>
      <w:r>
        <w:rPr>
          <w:color w:val="000000"/>
          <w:spacing w:val="-6"/>
          <w:w w:val="105"/>
        </w:rPr>
        <w:t>0</w:t>
      </w:r>
      <w:r w:rsidRPr="00CC1D82">
        <w:rPr>
          <w:color w:val="000000"/>
          <w:spacing w:val="-6"/>
          <w:w w:val="105"/>
        </w:rPr>
        <w:t>. UP.01.3.2.12.0001</w:t>
      </w:r>
      <w:r>
        <w:rPr>
          <w:color w:val="000000"/>
          <w:spacing w:val="-6"/>
          <w:w w:val="105"/>
        </w:rPr>
        <w:t xml:space="preserve"> - </w:t>
      </w:r>
      <w:r w:rsidRPr="00CC1D82">
        <w:rPr>
          <w:color w:val="000000"/>
          <w:spacing w:val="-6"/>
          <w:w w:val="105"/>
        </w:rPr>
        <w:t xml:space="preserve">MOJA MIROVINA </w:t>
      </w:r>
      <w:r>
        <w:rPr>
          <w:color w:val="000000"/>
          <w:spacing w:val="-6"/>
          <w:w w:val="105"/>
        </w:rPr>
        <w:t>-</w:t>
      </w:r>
      <w:r w:rsidRPr="00CC1D82">
        <w:rPr>
          <w:color w:val="000000"/>
          <w:spacing w:val="-6"/>
          <w:w w:val="105"/>
        </w:rPr>
        <w:t xml:space="preserve"> Unapređenje usluga REGOS-a n</w:t>
      </w:r>
      <w:r w:rsidR="007A53CC">
        <w:rPr>
          <w:color w:val="000000"/>
          <w:spacing w:val="-6"/>
          <w:w w:val="105"/>
        </w:rPr>
        <w:t>a tržištu rada, sklopljenog</w:t>
      </w:r>
      <w:bookmarkStart w:id="0" w:name="_GoBack"/>
      <w:bookmarkEnd w:id="0"/>
      <w:r w:rsidRPr="00CC1D82">
        <w:rPr>
          <w:color w:val="000000"/>
          <w:spacing w:val="-6"/>
          <w:w w:val="105"/>
        </w:rPr>
        <w:t xml:space="preserve"> </w:t>
      </w:r>
      <w:r>
        <w:rPr>
          <w:color w:val="000000"/>
          <w:spacing w:val="-6"/>
          <w:w w:val="105"/>
        </w:rPr>
        <w:t>22. s</w:t>
      </w:r>
      <w:r w:rsidRPr="00CC1D82">
        <w:rPr>
          <w:color w:val="000000"/>
          <w:spacing w:val="-6"/>
          <w:w w:val="105"/>
        </w:rPr>
        <w:t xml:space="preserve">vibnja 2020., </w:t>
      </w:r>
      <w:r w:rsidRPr="00CC1D82">
        <w:rPr>
          <w:color w:val="000000"/>
          <w:spacing w:val="-10"/>
          <w:w w:val="105"/>
        </w:rPr>
        <w:t xml:space="preserve">Središnjem registru osiguraniku, kao Korisniku, dodjeljuju se bespovratna sredstva za projekte </w:t>
      </w:r>
      <w:r w:rsidRPr="00CC1D82">
        <w:rPr>
          <w:color w:val="000000"/>
          <w:spacing w:val="-4"/>
          <w:w w:val="105"/>
        </w:rPr>
        <w:t>financirane iz Europskog socijalnog fonda.</w:t>
      </w:r>
    </w:p>
    <w:p w14:paraId="1C98E1B2" w14:textId="77777777" w:rsidR="003E4AB3" w:rsidRPr="00CC1D82" w:rsidRDefault="003E4AB3" w:rsidP="003E4AB3">
      <w:pPr>
        <w:spacing w:after="240"/>
        <w:jc w:val="both"/>
        <w:rPr>
          <w:color w:val="000000"/>
          <w:spacing w:val="-4"/>
          <w:w w:val="105"/>
        </w:rPr>
      </w:pPr>
      <w:r w:rsidRPr="00CC1D82">
        <w:rPr>
          <w:color w:val="000000"/>
          <w:spacing w:val="-4"/>
          <w:w w:val="105"/>
        </w:rPr>
        <w:t xml:space="preserve">U dosadašnjem radu reformiranog mirovinskog sustava utvrđeno je da pripadnici mlađih generacija koji ulaze na tržište rada su, zbog loše informiranosti o sustavu i vlastitim pravima </w:t>
      </w:r>
      <w:r w:rsidRPr="00CC1D82">
        <w:rPr>
          <w:color w:val="000000"/>
          <w:spacing w:val="-5"/>
          <w:w w:val="105"/>
        </w:rPr>
        <w:t xml:space="preserve">te nedostatka povjerenja u sustav i njegovu dugoročnu održivost, odnosno fokusiranosti na </w:t>
      </w:r>
      <w:r w:rsidRPr="00CC1D82">
        <w:rPr>
          <w:color w:val="000000"/>
          <w:spacing w:val="-6"/>
          <w:w w:val="105"/>
        </w:rPr>
        <w:t xml:space="preserve">sadašnju životnu dob i zanemarivanje efekata takvog stava na razdoblje umirovljenja, slabo </w:t>
      </w:r>
      <w:r w:rsidRPr="00CC1D82">
        <w:rPr>
          <w:color w:val="000000"/>
          <w:spacing w:val="-4"/>
          <w:w w:val="105"/>
        </w:rPr>
        <w:t>zainteresirani za mirovinski sustav i prava koja im on donosi.</w:t>
      </w:r>
    </w:p>
    <w:p w14:paraId="30172575" w14:textId="77777777" w:rsidR="003E4AB3" w:rsidRPr="00CC1D82" w:rsidRDefault="003E4AB3" w:rsidP="003E4AB3">
      <w:pPr>
        <w:spacing w:after="240"/>
        <w:jc w:val="both"/>
        <w:rPr>
          <w:color w:val="000000"/>
          <w:spacing w:val="-6"/>
          <w:w w:val="105"/>
        </w:rPr>
      </w:pPr>
      <w:r w:rsidRPr="00CC1D82">
        <w:rPr>
          <w:color w:val="000000"/>
          <w:spacing w:val="-6"/>
          <w:w w:val="105"/>
        </w:rPr>
        <w:t xml:space="preserve">Činjenica koja to potvrđuje je da 98% pripadnika mlađe generacije ne odabire samostalno fond </w:t>
      </w:r>
      <w:r w:rsidRPr="00CC1D82">
        <w:rPr>
          <w:color w:val="000000"/>
          <w:spacing w:val="-10"/>
          <w:w w:val="105"/>
        </w:rPr>
        <w:t xml:space="preserve">u koji će ulagati sredstva iz 2. stupa mirovinskog osiguranja (koja predstavljaju njihovu osobnu </w:t>
      </w:r>
      <w:r w:rsidRPr="00CC1D82">
        <w:rPr>
          <w:color w:val="000000"/>
          <w:spacing w:val="-4"/>
          <w:w w:val="105"/>
        </w:rPr>
        <w:t>imovinu), već ih zbog izostanka vlastitog odabira Središnji registar osiguranika (u daljnjem tekstu: REGOS) po službenoj dužnosti rasporedi u jedan od fondova kategorije A.</w:t>
      </w:r>
    </w:p>
    <w:p w14:paraId="0304D166" w14:textId="77777777" w:rsidR="003E4AB3" w:rsidRPr="00CC1D82" w:rsidRDefault="003E4AB3" w:rsidP="003E4AB3">
      <w:pPr>
        <w:spacing w:after="240"/>
        <w:jc w:val="both"/>
        <w:rPr>
          <w:color w:val="000000"/>
          <w:spacing w:val="-10"/>
          <w:w w:val="105"/>
        </w:rPr>
      </w:pPr>
      <w:r w:rsidRPr="00CC1D82">
        <w:rPr>
          <w:color w:val="000000"/>
          <w:spacing w:val="-10"/>
          <w:w w:val="105"/>
        </w:rPr>
        <w:t xml:space="preserve">Građani nemaju objedinjen i konzistentan pristup individualiziranim informacijama o njihovim </w:t>
      </w:r>
      <w:r w:rsidRPr="00CC1D82">
        <w:rPr>
          <w:color w:val="000000"/>
          <w:spacing w:val="-8"/>
          <w:w w:val="105"/>
        </w:rPr>
        <w:t xml:space="preserve">kombiniranim mirovinskim pravima iz prvog, drugog i potencijalno trećeg stupa mirovinskog </w:t>
      </w:r>
      <w:r w:rsidRPr="00CC1D82">
        <w:rPr>
          <w:color w:val="000000"/>
          <w:spacing w:val="-2"/>
          <w:w w:val="105"/>
        </w:rPr>
        <w:t xml:space="preserve">sustava te uz dosta truda mogu ostvariti pristup samo djelomičnim podacima, odvojeno </w:t>
      </w:r>
      <w:r w:rsidRPr="00CC1D82">
        <w:rPr>
          <w:color w:val="000000"/>
          <w:spacing w:val="-9"/>
          <w:w w:val="105"/>
        </w:rPr>
        <w:t xml:space="preserve">pristupajući pojedinačnim institucijama zaduženim za provedbu različitih stupova mirovinskog </w:t>
      </w:r>
      <w:r w:rsidRPr="00CC1D82">
        <w:rPr>
          <w:color w:val="000000"/>
          <w:spacing w:val="1"/>
          <w:w w:val="105"/>
        </w:rPr>
        <w:t xml:space="preserve">sustava, bez sustavnog načina da se iz tih pojedinačnih podataka izvedu objedinjene, </w:t>
      </w:r>
      <w:r w:rsidRPr="00CC1D82">
        <w:rPr>
          <w:color w:val="000000"/>
          <w:spacing w:val="-4"/>
          <w:w w:val="105"/>
        </w:rPr>
        <w:t>konzistentne i za građane relevantne informacije.</w:t>
      </w:r>
    </w:p>
    <w:p w14:paraId="6AE1EC00" w14:textId="77777777" w:rsidR="003E4AB3" w:rsidRPr="00CC1D82" w:rsidRDefault="003E4AB3" w:rsidP="003E4AB3">
      <w:pPr>
        <w:spacing w:after="240"/>
        <w:jc w:val="both"/>
        <w:rPr>
          <w:color w:val="000000"/>
          <w:spacing w:val="-8"/>
          <w:w w:val="105"/>
        </w:rPr>
      </w:pPr>
      <w:r w:rsidRPr="00CC1D82">
        <w:rPr>
          <w:color w:val="000000"/>
          <w:spacing w:val="-8"/>
          <w:w w:val="105"/>
        </w:rPr>
        <w:lastRenderedPageBreak/>
        <w:t xml:space="preserve">U svrhu navedenog, dio projektnih aktivnosti, financiranih iz Europskog socijalnog fonda, je </w:t>
      </w:r>
      <w:r w:rsidRPr="00CC1D82">
        <w:rPr>
          <w:color w:val="000000"/>
          <w:spacing w:val="-7"/>
          <w:w w:val="105"/>
        </w:rPr>
        <w:t xml:space="preserve">uspostava digitalne platforme s individualiziranim, cjelovitim i relevantnim informacijama i </w:t>
      </w:r>
      <w:r w:rsidRPr="00CC1D82">
        <w:rPr>
          <w:color w:val="000000"/>
          <w:spacing w:val="-4"/>
          <w:w w:val="105"/>
        </w:rPr>
        <w:t>uslugama objedinjenim iz svih stupova mirovinskog osiguranja.</w:t>
      </w:r>
    </w:p>
    <w:p w14:paraId="7827B3CF" w14:textId="77777777" w:rsidR="003E4AB3" w:rsidRPr="00CC1D82" w:rsidRDefault="003E4AB3" w:rsidP="003E4AB3">
      <w:pPr>
        <w:spacing w:after="240"/>
        <w:jc w:val="both"/>
        <w:rPr>
          <w:color w:val="000000"/>
          <w:spacing w:val="-7"/>
          <w:w w:val="105"/>
        </w:rPr>
      </w:pPr>
      <w:r w:rsidRPr="00CC1D82">
        <w:rPr>
          <w:color w:val="000000"/>
          <w:spacing w:val="-7"/>
          <w:w w:val="105"/>
        </w:rPr>
        <w:t xml:space="preserve">REGOS je 14. listopada 2021. zatražio potporu </w:t>
      </w:r>
      <w:r w:rsidRPr="002B374B">
        <w:rPr>
          <w:color w:val="000000"/>
          <w:spacing w:val="-7"/>
          <w:w w:val="105"/>
        </w:rPr>
        <w:t>Međunarodne banke za obnovu i razvoj</w:t>
      </w:r>
      <w:r w:rsidRPr="00CC1D82">
        <w:rPr>
          <w:color w:val="000000"/>
          <w:spacing w:val="-7"/>
          <w:w w:val="105"/>
        </w:rPr>
        <w:t xml:space="preserve"> u obliku savjetodavnih </w:t>
      </w:r>
      <w:r w:rsidRPr="00CC1D82">
        <w:rPr>
          <w:color w:val="000000"/>
          <w:spacing w:val="-8"/>
          <w:w w:val="105"/>
        </w:rPr>
        <w:t xml:space="preserve">usluga uz naknadu (Sporazum o savjetodavnim uslugama uz naknadu engl. „RAS“) za potrebe </w:t>
      </w:r>
      <w:r w:rsidRPr="00CC1D82">
        <w:rPr>
          <w:color w:val="000000"/>
          <w:spacing w:val="-4"/>
          <w:w w:val="105"/>
        </w:rPr>
        <w:t>izrade mirovinskog simulacijskog modela i individualnog kalkulatora mirovina koji će se uključiti u digitalnu platformu koju uspostavi REGOS.</w:t>
      </w:r>
    </w:p>
    <w:p w14:paraId="262A0E0D" w14:textId="77777777" w:rsidR="003E4AB3" w:rsidRPr="00B80C85" w:rsidRDefault="003E4AB3" w:rsidP="003E4AB3">
      <w:pPr>
        <w:spacing w:after="240"/>
        <w:jc w:val="both"/>
        <w:rPr>
          <w:color w:val="000000"/>
          <w:spacing w:val="-9"/>
          <w:w w:val="105"/>
        </w:rPr>
      </w:pPr>
      <w:r w:rsidRPr="00CC1D82">
        <w:rPr>
          <w:color w:val="000000"/>
          <w:spacing w:val="-9"/>
          <w:w w:val="105"/>
        </w:rPr>
        <w:t xml:space="preserve">Sukladno tome, potrebno je, za naprijed navedenu pojedinačnu aktivnost, sklopiti Sporazum o </w:t>
      </w:r>
      <w:r w:rsidRPr="00CC1D82">
        <w:rPr>
          <w:color w:val="000000"/>
          <w:spacing w:val="-11"/>
          <w:w w:val="105"/>
        </w:rPr>
        <w:t xml:space="preserve">savjetodavnim uslugama uz naknadu (engl.“ RAS“) između </w:t>
      </w:r>
      <w:r w:rsidRPr="00DC1902">
        <w:rPr>
          <w:color w:val="000000"/>
          <w:spacing w:val="-11"/>
          <w:w w:val="105"/>
        </w:rPr>
        <w:t>Međunarodn</w:t>
      </w:r>
      <w:r>
        <w:rPr>
          <w:color w:val="000000"/>
          <w:spacing w:val="-11"/>
          <w:w w:val="105"/>
        </w:rPr>
        <w:t>e</w:t>
      </w:r>
      <w:r w:rsidRPr="00DC1902">
        <w:rPr>
          <w:color w:val="000000"/>
          <w:spacing w:val="-11"/>
          <w:w w:val="105"/>
        </w:rPr>
        <w:t xml:space="preserve"> bank</w:t>
      </w:r>
      <w:r>
        <w:rPr>
          <w:color w:val="000000"/>
          <w:spacing w:val="-11"/>
          <w:w w:val="105"/>
        </w:rPr>
        <w:t>e</w:t>
      </w:r>
      <w:r w:rsidRPr="00DC1902">
        <w:rPr>
          <w:color w:val="000000"/>
          <w:spacing w:val="-11"/>
          <w:w w:val="105"/>
        </w:rPr>
        <w:t xml:space="preserve"> za obnovu i razvoj </w:t>
      </w:r>
      <w:r w:rsidRPr="00CC1D82">
        <w:rPr>
          <w:color w:val="000000"/>
          <w:spacing w:val="-11"/>
          <w:w w:val="105"/>
        </w:rPr>
        <w:t xml:space="preserve">i REGOS-a te Opis </w:t>
      </w:r>
      <w:r w:rsidRPr="00CC1D82">
        <w:rPr>
          <w:color w:val="000000"/>
          <w:spacing w:val="-4"/>
          <w:w w:val="105"/>
        </w:rPr>
        <w:t>projektnog zadatka (engl. TOR).</w:t>
      </w:r>
      <w:r>
        <w:rPr>
          <w:color w:val="000000"/>
          <w:spacing w:val="-9"/>
          <w:w w:val="105"/>
        </w:rPr>
        <w:t xml:space="preserve"> </w:t>
      </w:r>
      <w:r w:rsidRPr="00CC1D82">
        <w:rPr>
          <w:color w:val="000000"/>
          <w:spacing w:val="-7"/>
          <w:w w:val="105"/>
        </w:rPr>
        <w:t xml:space="preserve">RAS, Izjava i Opis projektnog zadatka (eng. „TOR“ - Terms of reference) sastavljeni su i na </w:t>
      </w:r>
      <w:r w:rsidRPr="00CC1D82">
        <w:rPr>
          <w:color w:val="000000"/>
          <w:spacing w:val="-10"/>
          <w:w w:val="105"/>
        </w:rPr>
        <w:t xml:space="preserve">hrvatskom jeziku na zahtjev </w:t>
      </w:r>
      <w:r w:rsidRPr="00CC1D82">
        <w:rPr>
          <w:color w:val="000000"/>
          <w:spacing w:val="-4"/>
          <w:w w:val="105"/>
        </w:rPr>
        <w:t>REGOS</w:t>
      </w:r>
      <w:r>
        <w:rPr>
          <w:color w:val="000000"/>
          <w:spacing w:val="-4"/>
          <w:w w:val="105"/>
        </w:rPr>
        <w:t>-a</w:t>
      </w:r>
      <w:r w:rsidRPr="00CC1D82">
        <w:rPr>
          <w:color w:val="000000"/>
          <w:spacing w:val="-10"/>
          <w:w w:val="105"/>
        </w:rPr>
        <w:t xml:space="preserve">, međutim samo je engleska inačica </w:t>
      </w:r>
      <w:r w:rsidRPr="00CC1D82">
        <w:rPr>
          <w:color w:val="000000"/>
          <w:spacing w:val="-5"/>
          <w:w w:val="105"/>
        </w:rPr>
        <w:t>navedenih dokumenata pravno obvezujuća.</w:t>
      </w:r>
    </w:p>
    <w:p w14:paraId="3669DA52" w14:textId="54A82282" w:rsidR="00FD157E" w:rsidRDefault="003E4AB3" w:rsidP="003E4AB3">
      <w:pPr>
        <w:spacing w:after="240"/>
        <w:jc w:val="both"/>
        <w:rPr>
          <w:color w:val="000000"/>
          <w:w w:val="105"/>
        </w:rPr>
      </w:pPr>
      <w:r w:rsidRPr="00742965">
        <w:rPr>
          <w:color w:val="000000"/>
          <w:w w:val="105"/>
        </w:rPr>
        <w:t>Vrijednost Sporazuma o savjetodavnim uslugama uz naknadu</w:t>
      </w:r>
      <w:r>
        <w:rPr>
          <w:color w:val="000000"/>
          <w:w w:val="105"/>
        </w:rPr>
        <w:t xml:space="preserve"> </w:t>
      </w:r>
      <w:r w:rsidRPr="00CC1D82">
        <w:rPr>
          <w:color w:val="000000"/>
          <w:spacing w:val="-11"/>
          <w:w w:val="105"/>
        </w:rPr>
        <w:t>(engl.“ RAS“)</w:t>
      </w:r>
      <w:r w:rsidRPr="00742965">
        <w:rPr>
          <w:color w:val="000000"/>
          <w:w w:val="105"/>
        </w:rPr>
        <w:t xml:space="preserve"> iznosi </w:t>
      </w:r>
      <w:r>
        <w:rPr>
          <w:color w:val="000000"/>
          <w:w w:val="105"/>
        </w:rPr>
        <w:t xml:space="preserve">700.000,00 eura, odnosno 5.274.150,00 </w:t>
      </w:r>
      <w:r w:rsidRPr="00742965">
        <w:rPr>
          <w:color w:val="000000"/>
          <w:w w:val="105"/>
        </w:rPr>
        <w:t xml:space="preserve">kuna. Plaćanje po navedenom Sporazumu bi se izvršilo u razdoblju od 15 mjeseci i to u 2022. u iznosu od </w:t>
      </w:r>
      <w:r>
        <w:rPr>
          <w:color w:val="000000"/>
          <w:w w:val="105"/>
        </w:rPr>
        <w:t>140.000,00 eura (1.054.830,00 kuna)</w:t>
      </w:r>
      <w:r w:rsidRPr="00742965">
        <w:rPr>
          <w:color w:val="000000"/>
          <w:w w:val="105"/>
        </w:rPr>
        <w:t xml:space="preserve"> i u 2023. u iznosu od </w:t>
      </w:r>
      <w:r>
        <w:rPr>
          <w:color w:val="000000"/>
          <w:w w:val="105"/>
        </w:rPr>
        <w:t>560</w:t>
      </w:r>
      <w:r w:rsidRPr="00742965">
        <w:rPr>
          <w:color w:val="000000"/>
          <w:w w:val="105"/>
        </w:rPr>
        <w:t>.000</w:t>
      </w:r>
      <w:r>
        <w:rPr>
          <w:color w:val="000000"/>
          <w:w w:val="105"/>
        </w:rPr>
        <w:t>,00</w:t>
      </w:r>
      <w:r w:rsidRPr="00742965">
        <w:rPr>
          <w:color w:val="000000"/>
          <w:w w:val="105"/>
        </w:rPr>
        <w:t xml:space="preserve"> </w:t>
      </w:r>
      <w:r>
        <w:rPr>
          <w:color w:val="000000"/>
          <w:w w:val="105"/>
        </w:rPr>
        <w:t>eura (4.219.320,00 kuna)</w:t>
      </w:r>
      <w:r w:rsidRPr="00742965">
        <w:rPr>
          <w:color w:val="000000"/>
          <w:w w:val="105"/>
        </w:rPr>
        <w:t xml:space="preserve">.  </w:t>
      </w:r>
    </w:p>
    <w:p w14:paraId="5140B476" w14:textId="77777777" w:rsidR="00FD157E" w:rsidRDefault="00FD157E">
      <w:pPr>
        <w:rPr>
          <w:color w:val="000000"/>
          <w:w w:val="105"/>
        </w:rPr>
      </w:pPr>
      <w:r>
        <w:rPr>
          <w:color w:val="000000"/>
          <w:w w:val="105"/>
        </w:rPr>
        <w:br w:type="page"/>
      </w:r>
    </w:p>
    <w:p w14:paraId="0794D81F" w14:textId="77777777" w:rsidR="00F206E8" w:rsidRPr="00FD157E" w:rsidRDefault="00F206E8" w:rsidP="00F206E8">
      <w:pPr>
        <w:rPr>
          <w:sz w:val="28"/>
          <w:szCs w:val="28"/>
        </w:rPr>
      </w:pPr>
      <w:r w:rsidRPr="00FD157E">
        <w:rPr>
          <w:lang w:val="en-GB" w:eastAsia="en-US"/>
        </w:rPr>
        <w:lastRenderedPageBreak/>
        <w:t>Financiranje po godinama i izvorima sredstava:</w:t>
      </w:r>
    </w:p>
    <w:p w14:paraId="7433DED2" w14:textId="77777777" w:rsidR="00F206E8" w:rsidRDefault="00F206E8" w:rsidP="00F206E8">
      <w:r>
        <w:rPr>
          <w:sz w:val="22"/>
          <w:szCs w:val="22"/>
          <w:lang w:val="en-GB"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3544"/>
        <w:gridCol w:w="3250"/>
      </w:tblGrid>
      <w:tr w:rsidR="00F206E8" w14:paraId="4068C127" w14:textId="77777777" w:rsidTr="00FD157E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1C06" w14:textId="77777777" w:rsidR="00F206E8" w:rsidRDefault="00F206E8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Godina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BDDD" w14:textId="77777777" w:rsidR="00F206E8" w:rsidRDefault="00F206E8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ESF (85%)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B9D27" w14:textId="77777777" w:rsidR="00F206E8" w:rsidRDefault="00F206E8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Izvor 12 proračun (15%)</w:t>
            </w:r>
          </w:p>
        </w:tc>
      </w:tr>
      <w:tr w:rsidR="00F206E8" w14:paraId="09D7C598" w14:textId="77777777" w:rsidTr="00FD157E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C2CC" w14:textId="60E8C9AF" w:rsidR="00F206E8" w:rsidRDefault="00F206E8">
            <w:r>
              <w:rPr>
                <w:sz w:val="22"/>
                <w:szCs w:val="22"/>
                <w:lang w:eastAsia="en-US"/>
              </w:rPr>
              <w:t>2022.  140.000 EUR-a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C67B" w14:textId="73F64175" w:rsidR="00F206E8" w:rsidRDefault="00F206E8">
            <w:r>
              <w:rPr>
                <w:sz w:val="22"/>
                <w:szCs w:val="22"/>
                <w:lang w:eastAsia="en-US"/>
              </w:rPr>
              <w:t>119.000 EUR</w:t>
            </w:r>
            <w:r w:rsidR="00FD157E">
              <w:rPr>
                <w:sz w:val="22"/>
                <w:szCs w:val="22"/>
                <w:lang w:eastAsia="en-US"/>
              </w:rPr>
              <w:t xml:space="preserve">-a </w:t>
            </w:r>
            <w:r>
              <w:rPr>
                <w:sz w:val="22"/>
                <w:szCs w:val="22"/>
                <w:lang w:eastAsia="en-US"/>
              </w:rPr>
              <w:t>(896.605,50 kuna)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2344" w14:textId="7ABE61E1" w:rsidR="00F206E8" w:rsidRDefault="00F206E8">
            <w:r>
              <w:rPr>
                <w:sz w:val="22"/>
                <w:szCs w:val="22"/>
                <w:lang w:eastAsia="en-US"/>
              </w:rPr>
              <w:t>21.000 EUR-a</w:t>
            </w:r>
            <w:r w:rsidR="00FD157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(158.224,50 kuna)</w:t>
            </w:r>
          </w:p>
        </w:tc>
      </w:tr>
      <w:tr w:rsidR="00F206E8" w14:paraId="5D25AC1A" w14:textId="77777777" w:rsidTr="00FD157E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3FC2F" w14:textId="5738BB68" w:rsidR="00F206E8" w:rsidRPr="00FD157E" w:rsidRDefault="00F206E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2023.  560.000 EUR-a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781B" w14:textId="0E873735" w:rsidR="00F206E8" w:rsidRDefault="00F206E8">
            <w:r>
              <w:rPr>
                <w:sz w:val="22"/>
                <w:szCs w:val="22"/>
                <w:lang w:eastAsia="en-US"/>
              </w:rPr>
              <w:t>476.000 EUR-a</w:t>
            </w:r>
            <w:r w:rsidR="00FD157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(3.586.422,00  kuna)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8643" w14:textId="5E859317" w:rsidR="00F206E8" w:rsidRDefault="00F206E8">
            <w:r>
              <w:rPr>
                <w:sz w:val="22"/>
                <w:szCs w:val="22"/>
                <w:lang w:eastAsia="en-US"/>
              </w:rPr>
              <w:t>84.000 EUR-a</w:t>
            </w:r>
            <w:r w:rsidR="00FD157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(632.898,00 kuna)</w:t>
            </w:r>
          </w:p>
        </w:tc>
      </w:tr>
    </w:tbl>
    <w:p w14:paraId="183BCB5B" w14:textId="77777777" w:rsidR="00F206E8" w:rsidRPr="009A0052" w:rsidRDefault="00F206E8" w:rsidP="00FD157E">
      <w:pPr>
        <w:jc w:val="both"/>
        <w:rPr>
          <w:color w:val="000000"/>
          <w:w w:val="105"/>
        </w:rPr>
      </w:pPr>
    </w:p>
    <w:p w14:paraId="15E94E37" w14:textId="77777777" w:rsidR="003E4AB3" w:rsidRPr="009A0052" w:rsidRDefault="003E4AB3" w:rsidP="003E4AB3">
      <w:pPr>
        <w:spacing w:after="240"/>
        <w:jc w:val="both"/>
        <w:rPr>
          <w:color w:val="000000"/>
          <w:w w:val="105"/>
        </w:rPr>
      </w:pPr>
      <w:r w:rsidRPr="009A0052">
        <w:t>Sredstva za predmetnu odluku osigura</w:t>
      </w:r>
      <w:r>
        <w:t>t</w:t>
      </w:r>
      <w:r w:rsidRPr="009A0052">
        <w:t xml:space="preserve"> </w:t>
      </w:r>
      <w:r>
        <w:t xml:space="preserve">će se </w:t>
      </w:r>
      <w:r w:rsidRPr="009A0052">
        <w:rPr>
          <w:color w:val="000000"/>
          <w:w w:val="105"/>
        </w:rPr>
        <w:t xml:space="preserve">Financijskim planom </w:t>
      </w:r>
      <w:r w:rsidRPr="009A0052">
        <w:rPr>
          <w:color w:val="000000"/>
          <w:spacing w:val="-4"/>
          <w:w w:val="105"/>
        </w:rPr>
        <w:t>REGOS-</w:t>
      </w:r>
      <w:r w:rsidRPr="009A0052">
        <w:rPr>
          <w:color w:val="000000"/>
          <w:spacing w:val="-5"/>
          <w:w w:val="105"/>
        </w:rPr>
        <w:t>a</w:t>
      </w:r>
      <w:r w:rsidRPr="009A0052">
        <w:rPr>
          <w:color w:val="000000"/>
          <w:w w:val="105"/>
        </w:rPr>
        <w:t xml:space="preserve"> za 2022. preraspodjelom unutar glave 08645, a za 2023. su planirana u okviru limita ukupnih rashoda Ministarstva rada, mirovinskoga sustava, obitelji i socijalne politike koje je Vlada Republike Hrvatske utvrdila Odlukom o proračunskom okviru za razdoblje 2023. - 2025. na projektu, T772005 OP UČINKOVITI LJUDSKI POTENCIJALI 2014. - 2020, skupini 32 Materijalni rashodi.</w:t>
      </w:r>
    </w:p>
    <w:p w14:paraId="326A3FF7" w14:textId="77777777" w:rsidR="003E4AB3" w:rsidRPr="009A0052" w:rsidRDefault="003E4AB3" w:rsidP="003E4AB3">
      <w:pPr>
        <w:spacing w:after="240"/>
        <w:jc w:val="both"/>
        <w:rPr>
          <w:color w:val="000000"/>
          <w:spacing w:val="-5"/>
          <w:w w:val="105"/>
        </w:rPr>
      </w:pPr>
      <w:r w:rsidRPr="009A0052">
        <w:rPr>
          <w:color w:val="000000"/>
          <w:spacing w:val="-4"/>
          <w:w w:val="105"/>
        </w:rPr>
        <w:t xml:space="preserve">Upravno vijeće REGOS-a, na sjednici održanoj 21. srpnja 2022., Odlukom, </w:t>
      </w:r>
      <w:r w:rsidRPr="009A0052">
        <w:t xml:space="preserve">KLASA: 025-02/22-01/01, URBROJ: 353-06-02-22-1 </w:t>
      </w:r>
      <w:r w:rsidRPr="009A0052">
        <w:rPr>
          <w:color w:val="000000"/>
          <w:spacing w:val="-4"/>
          <w:w w:val="105"/>
        </w:rPr>
        <w:t>dalo je prethodnu suglasnost ravnateljici REGOS-a za</w:t>
      </w:r>
      <w:r w:rsidRPr="009A0052">
        <w:rPr>
          <w:color w:val="000000"/>
          <w:spacing w:val="-5"/>
          <w:w w:val="105"/>
        </w:rPr>
        <w:t xml:space="preserve"> sklapanje predmetnog Sporazuma o savjetodavnim uslugama uz naknadu (engl. „RAS“).</w:t>
      </w:r>
    </w:p>
    <w:p w14:paraId="3124B21C" w14:textId="77777777" w:rsidR="003E4AB3" w:rsidRPr="00B80C85" w:rsidRDefault="003E4AB3" w:rsidP="003E4AB3">
      <w:pPr>
        <w:spacing w:after="240"/>
        <w:jc w:val="both"/>
      </w:pPr>
      <w:r w:rsidRPr="009A0052">
        <w:t xml:space="preserve">Prema odredbi </w:t>
      </w:r>
      <w:r w:rsidRPr="009A0052">
        <w:rPr>
          <w:rFonts w:eastAsiaTheme="minorHAnsi"/>
          <w:lang w:eastAsia="en-US"/>
        </w:rPr>
        <w:t>članka 11. stavka 2. Zakona o Središnjem registru osiguranika („Narodne novine“, br. 159/13., 39/18. i 21/22.) i članka 27. stavka 3. Statuta Središnjeg registra osiguranika („Narodne novine“, br. 83/14., 60/15., 70/15. - pročišćeni tekst, 62/17., 77/17. - pročišćeni tekst, 91/18. i 100/18. - pročišćeni tekst)</w:t>
      </w:r>
      <w:r w:rsidRPr="009A0052">
        <w:t xml:space="preserve">, ravnatelj </w:t>
      </w:r>
      <w:r w:rsidRPr="009A0052">
        <w:rPr>
          <w:color w:val="000000"/>
          <w:spacing w:val="-4"/>
          <w:w w:val="105"/>
        </w:rPr>
        <w:t>REGOS-</w:t>
      </w:r>
      <w:r w:rsidRPr="009A0052">
        <w:rPr>
          <w:color w:val="000000"/>
          <w:spacing w:val="-5"/>
          <w:w w:val="105"/>
        </w:rPr>
        <w:t xml:space="preserve">a </w:t>
      </w:r>
      <w:r w:rsidRPr="009A0052">
        <w:t>ne može bez prethodne suglasnosti Upravnog vijeća i Vlade Republike Hrvatske poduzimati pravne poslove o stjecanju, opterećenju ili otuđenju druge imovine čija je vrijednost veća od 3.000.000,00 kuna.</w:t>
      </w:r>
    </w:p>
    <w:p w14:paraId="67D1ABAB" w14:textId="77777777" w:rsidR="003E4AB3" w:rsidRDefault="003E4AB3" w:rsidP="003E4AB3">
      <w:pPr>
        <w:spacing w:after="240"/>
        <w:jc w:val="both"/>
      </w:pPr>
      <w:r w:rsidRPr="009A0052">
        <w:t>Slijedom navedenoga, predlaže se Vladi Republike Hrvatske donošenje ove Odluke.</w:t>
      </w:r>
    </w:p>
    <w:p w14:paraId="71B3B49B" w14:textId="77777777" w:rsidR="003E4AB3" w:rsidRDefault="003E4AB3" w:rsidP="003E4AB3">
      <w:pPr>
        <w:spacing w:after="240"/>
        <w:jc w:val="both"/>
      </w:pPr>
    </w:p>
    <w:p w14:paraId="5881C398" w14:textId="77777777" w:rsidR="00733E07" w:rsidRDefault="00733E07" w:rsidP="00733E07">
      <w:pPr>
        <w:spacing w:after="240"/>
        <w:jc w:val="both"/>
      </w:pPr>
    </w:p>
    <w:p w14:paraId="696EBCE6" w14:textId="77777777" w:rsidR="00CB607F" w:rsidRPr="00BE69CD" w:rsidRDefault="00CB607F" w:rsidP="00657ABA">
      <w:pPr>
        <w:jc w:val="right"/>
      </w:pPr>
    </w:p>
    <w:sectPr w:rsidR="00CB607F" w:rsidRPr="00BE69CD" w:rsidSect="00DD5624">
      <w:headerReference w:type="default" r:id="rId17"/>
      <w:type w:val="continuous"/>
      <w:pgSz w:w="11906" w:h="16838"/>
      <w:pgMar w:top="1417" w:right="1417" w:bottom="1417" w:left="141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54832" w14:textId="77777777" w:rsidR="00313933" w:rsidRDefault="00313933" w:rsidP="0011560A">
      <w:r>
        <w:separator/>
      </w:r>
    </w:p>
  </w:endnote>
  <w:endnote w:type="continuationSeparator" w:id="0">
    <w:p w14:paraId="3101A8C7" w14:textId="77777777" w:rsidR="00313933" w:rsidRDefault="00313933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30326" w14:textId="7CCF980B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</w:t>
    </w:r>
    <w:r w:rsidR="00707024">
      <w:rPr>
        <w:color w:val="404040" w:themeColor="text1" w:themeTint="BF"/>
        <w:spacing w:val="20"/>
        <w:sz w:val="20"/>
      </w:rPr>
      <w:t xml:space="preserve"> </w:t>
    </w:r>
    <w:r w:rsidRPr="00CE78D1">
      <w:rPr>
        <w:color w:val="404040" w:themeColor="text1" w:themeTint="BF"/>
        <w:spacing w:val="20"/>
        <w:sz w:val="20"/>
      </w:rPr>
      <w:t>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 xml:space="preserve">1 4569 </w:t>
    </w:r>
    <w:r w:rsidR="00B32578">
      <w:rPr>
        <w:color w:val="404040" w:themeColor="text1" w:themeTint="BF"/>
        <w:spacing w:val="20"/>
        <w:sz w:val="20"/>
      </w:rPr>
      <w:t>222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09C12" w14:textId="77777777" w:rsidR="00747EEC" w:rsidRPr="00747EEC" w:rsidRDefault="00747EEC" w:rsidP="00747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04BEF" w14:textId="77777777" w:rsidR="00313933" w:rsidRDefault="00313933" w:rsidP="0011560A">
      <w:r>
        <w:separator/>
      </w:r>
    </w:p>
  </w:footnote>
  <w:footnote w:type="continuationSeparator" w:id="0">
    <w:p w14:paraId="6515FCD8" w14:textId="77777777" w:rsidR="00313933" w:rsidRDefault="00313933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79A0B" w14:textId="77777777" w:rsidR="00BE69CD" w:rsidRDefault="00BE69C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774733"/>
      <w:docPartObj>
        <w:docPartGallery w:val="Page Numbers (Top of Page)"/>
        <w:docPartUnique/>
      </w:docPartObj>
    </w:sdtPr>
    <w:sdtEndPr/>
    <w:sdtContent>
      <w:p w14:paraId="7C574BBF" w14:textId="77777777" w:rsidR="00DA06E3" w:rsidRDefault="00DA06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063">
          <w:rPr>
            <w:noProof/>
          </w:rPr>
          <w:t>2</w:t>
        </w:r>
        <w:r>
          <w:fldChar w:fldCharType="end"/>
        </w:r>
      </w:p>
    </w:sdtContent>
  </w:sdt>
  <w:p w14:paraId="3C01CB8F" w14:textId="77777777" w:rsidR="00DA06E3" w:rsidRDefault="00DA06E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14F5C" w14:textId="77777777" w:rsidR="00D10577" w:rsidRPr="009A69E1" w:rsidRDefault="007A53CC" w:rsidP="00977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DBD"/>
    <w:multiLevelType w:val="hybridMultilevel"/>
    <w:tmpl w:val="36D26E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012D8"/>
    <w:rsid w:val="00001B05"/>
    <w:rsid w:val="000029B1"/>
    <w:rsid w:val="00003C86"/>
    <w:rsid w:val="00011DEE"/>
    <w:rsid w:val="00032CEC"/>
    <w:rsid w:val="00034078"/>
    <w:rsid w:val="000350D9"/>
    <w:rsid w:val="000402D8"/>
    <w:rsid w:val="00057310"/>
    <w:rsid w:val="00063520"/>
    <w:rsid w:val="00067E8B"/>
    <w:rsid w:val="00067FC1"/>
    <w:rsid w:val="00072146"/>
    <w:rsid w:val="0007782F"/>
    <w:rsid w:val="00082370"/>
    <w:rsid w:val="00086A6C"/>
    <w:rsid w:val="00090420"/>
    <w:rsid w:val="000A1D60"/>
    <w:rsid w:val="000A3A3B"/>
    <w:rsid w:val="000A68AD"/>
    <w:rsid w:val="000B1E3D"/>
    <w:rsid w:val="000B3F0C"/>
    <w:rsid w:val="000D1A50"/>
    <w:rsid w:val="000F397B"/>
    <w:rsid w:val="001015C6"/>
    <w:rsid w:val="00106653"/>
    <w:rsid w:val="00110E6C"/>
    <w:rsid w:val="0011560A"/>
    <w:rsid w:val="00122489"/>
    <w:rsid w:val="0012425C"/>
    <w:rsid w:val="00130591"/>
    <w:rsid w:val="00135E5A"/>
    <w:rsid w:val="00135F1A"/>
    <w:rsid w:val="001406DB"/>
    <w:rsid w:val="00140AA0"/>
    <w:rsid w:val="00146B79"/>
    <w:rsid w:val="00147DE9"/>
    <w:rsid w:val="001512D7"/>
    <w:rsid w:val="00160A3E"/>
    <w:rsid w:val="00161BF3"/>
    <w:rsid w:val="00167303"/>
    <w:rsid w:val="00170226"/>
    <w:rsid w:val="001741AA"/>
    <w:rsid w:val="00175EF7"/>
    <w:rsid w:val="0018299E"/>
    <w:rsid w:val="001917B2"/>
    <w:rsid w:val="00192B3E"/>
    <w:rsid w:val="001A13E7"/>
    <w:rsid w:val="001A2D4C"/>
    <w:rsid w:val="001B7A97"/>
    <w:rsid w:val="001C27D1"/>
    <w:rsid w:val="001E24BC"/>
    <w:rsid w:val="001E2F04"/>
    <w:rsid w:val="001E5666"/>
    <w:rsid w:val="001E7218"/>
    <w:rsid w:val="001F24DB"/>
    <w:rsid w:val="001F3108"/>
    <w:rsid w:val="001F7D80"/>
    <w:rsid w:val="00200640"/>
    <w:rsid w:val="00207C42"/>
    <w:rsid w:val="002179F8"/>
    <w:rsid w:val="00220614"/>
    <w:rsid w:val="00220956"/>
    <w:rsid w:val="002234C7"/>
    <w:rsid w:val="002253F1"/>
    <w:rsid w:val="00233CF5"/>
    <w:rsid w:val="00236C1F"/>
    <w:rsid w:val="0023763F"/>
    <w:rsid w:val="00246033"/>
    <w:rsid w:val="00253497"/>
    <w:rsid w:val="002542AB"/>
    <w:rsid w:val="00264F32"/>
    <w:rsid w:val="00277016"/>
    <w:rsid w:val="00281282"/>
    <w:rsid w:val="0028608D"/>
    <w:rsid w:val="002914DF"/>
    <w:rsid w:val="0029163B"/>
    <w:rsid w:val="002A1D77"/>
    <w:rsid w:val="002B107A"/>
    <w:rsid w:val="002B27FE"/>
    <w:rsid w:val="002C04EE"/>
    <w:rsid w:val="002C1633"/>
    <w:rsid w:val="002C62C4"/>
    <w:rsid w:val="002D1256"/>
    <w:rsid w:val="002D6C51"/>
    <w:rsid w:val="002D7C91"/>
    <w:rsid w:val="002E072B"/>
    <w:rsid w:val="002E0EF0"/>
    <w:rsid w:val="002E1DB7"/>
    <w:rsid w:val="002F0ED6"/>
    <w:rsid w:val="003033E4"/>
    <w:rsid w:val="00304232"/>
    <w:rsid w:val="00304757"/>
    <w:rsid w:val="00304D44"/>
    <w:rsid w:val="00312876"/>
    <w:rsid w:val="00313933"/>
    <w:rsid w:val="003214EF"/>
    <w:rsid w:val="00323C77"/>
    <w:rsid w:val="00330DB8"/>
    <w:rsid w:val="00331586"/>
    <w:rsid w:val="00334006"/>
    <w:rsid w:val="00334B52"/>
    <w:rsid w:val="00336EE7"/>
    <w:rsid w:val="0034351C"/>
    <w:rsid w:val="00375B63"/>
    <w:rsid w:val="003769C4"/>
    <w:rsid w:val="00381F04"/>
    <w:rsid w:val="0038342A"/>
    <w:rsid w:val="0038426B"/>
    <w:rsid w:val="00385B57"/>
    <w:rsid w:val="003929F5"/>
    <w:rsid w:val="00396299"/>
    <w:rsid w:val="003A2F05"/>
    <w:rsid w:val="003B10D0"/>
    <w:rsid w:val="003B1EE5"/>
    <w:rsid w:val="003C09D8"/>
    <w:rsid w:val="003C6C2E"/>
    <w:rsid w:val="003D1D7B"/>
    <w:rsid w:val="003D47D1"/>
    <w:rsid w:val="003D5648"/>
    <w:rsid w:val="003D5AAC"/>
    <w:rsid w:val="003E4AB3"/>
    <w:rsid w:val="003F5623"/>
    <w:rsid w:val="003F7968"/>
    <w:rsid w:val="004003A6"/>
    <w:rsid w:val="004039BD"/>
    <w:rsid w:val="00404BFD"/>
    <w:rsid w:val="00405979"/>
    <w:rsid w:val="004162F9"/>
    <w:rsid w:val="00426D2C"/>
    <w:rsid w:val="00431A7A"/>
    <w:rsid w:val="00440D6D"/>
    <w:rsid w:val="004416FA"/>
    <w:rsid w:val="00442367"/>
    <w:rsid w:val="00446E75"/>
    <w:rsid w:val="00461188"/>
    <w:rsid w:val="004627FF"/>
    <w:rsid w:val="00465870"/>
    <w:rsid w:val="00465C01"/>
    <w:rsid w:val="004901F3"/>
    <w:rsid w:val="00492AAC"/>
    <w:rsid w:val="00497A43"/>
    <w:rsid w:val="004A776B"/>
    <w:rsid w:val="004B4A5D"/>
    <w:rsid w:val="004B7061"/>
    <w:rsid w:val="004C1375"/>
    <w:rsid w:val="004C274F"/>
    <w:rsid w:val="004C5354"/>
    <w:rsid w:val="004D16A1"/>
    <w:rsid w:val="004D18AF"/>
    <w:rsid w:val="004D6EB6"/>
    <w:rsid w:val="004E1300"/>
    <w:rsid w:val="004E2123"/>
    <w:rsid w:val="004E4E34"/>
    <w:rsid w:val="004E76D7"/>
    <w:rsid w:val="004F21FF"/>
    <w:rsid w:val="00504248"/>
    <w:rsid w:val="005128FB"/>
    <w:rsid w:val="005142BB"/>
    <w:rsid w:val="005146D6"/>
    <w:rsid w:val="00514E10"/>
    <w:rsid w:val="00520A1F"/>
    <w:rsid w:val="0053116C"/>
    <w:rsid w:val="00535E09"/>
    <w:rsid w:val="00537ADA"/>
    <w:rsid w:val="005435A7"/>
    <w:rsid w:val="00562C8C"/>
    <w:rsid w:val="0056365A"/>
    <w:rsid w:val="00570279"/>
    <w:rsid w:val="00571F6C"/>
    <w:rsid w:val="005733EF"/>
    <w:rsid w:val="00584E84"/>
    <w:rsid w:val="005861F2"/>
    <w:rsid w:val="005906BB"/>
    <w:rsid w:val="005A15DE"/>
    <w:rsid w:val="005C3770"/>
    <w:rsid w:val="005C3A4C"/>
    <w:rsid w:val="005C63C4"/>
    <w:rsid w:val="005E2F87"/>
    <w:rsid w:val="005E7CAB"/>
    <w:rsid w:val="005F4727"/>
    <w:rsid w:val="00615487"/>
    <w:rsid w:val="00615B05"/>
    <w:rsid w:val="00623ED5"/>
    <w:rsid w:val="00627617"/>
    <w:rsid w:val="006300CD"/>
    <w:rsid w:val="00633454"/>
    <w:rsid w:val="00642061"/>
    <w:rsid w:val="00646643"/>
    <w:rsid w:val="00647CC6"/>
    <w:rsid w:val="0065027A"/>
    <w:rsid w:val="0065179B"/>
    <w:rsid w:val="00652604"/>
    <w:rsid w:val="00657ABA"/>
    <w:rsid w:val="0066110E"/>
    <w:rsid w:val="00667351"/>
    <w:rsid w:val="00672831"/>
    <w:rsid w:val="00673C6D"/>
    <w:rsid w:val="00675B44"/>
    <w:rsid w:val="00677B88"/>
    <w:rsid w:val="0068013E"/>
    <w:rsid w:val="0068067D"/>
    <w:rsid w:val="00681124"/>
    <w:rsid w:val="0068772B"/>
    <w:rsid w:val="00693A4D"/>
    <w:rsid w:val="00694C0D"/>
    <w:rsid w:val="00694D87"/>
    <w:rsid w:val="006A1FF3"/>
    <w:rsid w:val="006A20C8"/>
    <w:rsid w:val="006A5EA2"/>
    <w:rsid w:val="006B7800"/>
    <w:rsid w:val="006B7E83"/>
    <w:rsid w:val="006C0CC3"/>
    <w:rsid w:val="006E14A9"/>
    <w:rsid w:val="006E3FEA"/>
    <w:rsid w:val="006E4F5A"/>
    <w:rsid w:val="006E611E"/>
    <w:rsid w:val="006E6CF7"/>
    <w:rsid w:val="007008D0"/>
    <w:rsid w:val="007010C7"/>
    <w:rsid w:val="0070676D"/>
    <w:rsid w:val="00707024"/>
    <w:rsid w:val="00711A34"/>
    <w:rsid w:val="00726165"/>
    <w:rsid w:val="00731AC4"/>
    <w:rsid w:val="00733E07"/>
    <w:rsid w:val="00747EEC"/>
    <w:rsid w:val="00753F56"/>
    <w:rsid w:val="00754519"/>
    <w:rsid w:val="007552DC"/>
    <w:rsid w:val="007638D8"/>
    <w:rsid w:val="00777CAA"/>
    <w:rsid w:val="00780E17"/>
    <w:rsid w:val="0078648A"/>
    <w:rsid w:val="007870D5"/>
    <w:rsid w:val="007915F6"/>
    <w:rsid w:val="007A1768"/>
    <w:rsid w:val="007A1881"/>
    <w:rsid w:val="007A53CC"/>
    <w:rsid w:val="007B5EB2"/>
    <w:rsid w:val="007B7ECA"/>
    <w:rsid w:val="007C1F75"/>
    <w:rsid w:val="007D73A2"/>
    <w:rsid w:val="007E2400"/>
    <w:rsid w:val="007E3965"/>
    <w:rsid w:val="007F14CB"/>
    <w:rsid w:val="007F31E1"/>
    <w:rsid w:val="007F3456"/>
    <w:rsid w:val="008137B5"/>
    <w:rsid w:val="00814CE4"/>
    <w:rsid w:val="00833808"/>
    <w:rsid w:val="008353A1"/>
    <w:rsid w:val="00835ABD"/>
    <w:rsid w:val="008365FD"/>
    <w:rsid w:val="0086272B"/>
    <w:rsid w:val="00863309"/>
    <w:rsid w:val="0086581B"/>
    <w:rsid w:val="008677AB"/>
    <w:rsid w:val="008715AD"/>
    <w:rsid w:val="00881BBB"/>
    <w:rsid w:val="00890016"/>
    <w:rsid w:val="0089283D"/>
    <w:rsid w:val="008A3024"/>
    <w:rsid w:val="008C0768"/>
    <w:rsid w:val="008C1D0A"/>
    <w:rsid w:val="008D1E25"/>
    <w:rsid w:val="008D573C"/>
    <w:rsid w:val="008D6EED"/>
    <w:rsid w:val="008D728A"/>
    <w:rsid w:val="008E3CFD"/>
    <w:rsid w:val="008F0AB7"/>
    <w:rsid w:val="008F0DD4"/>
    <w:rsid w:val="0090200F"/>
    <w:rsid w:val="009047E4"/>
    <w:rsid w:val="00905358"/>
    <w:rsid w:val="009126B3"/>
    <w:rsid w:val="009152C4"/>
    <w:rsid w:val="00916805"/>
    <w:rsid w:val="00920FBA"/>
    <w:rsid w:val="0092349D"/>
    <w:rsid w:val="00926545"/>
    <w:rsid w:val="009265DF"/>
    <w:rsid w:val="00930FD1"/>
    <w:rsid w:val="009342B4"/>
    <w:rsid w:val="0095079B"/>
    <w:rsid w:val="00953BA1"/>
    <w:rsid w:val="00954D08"/>
    <w:rsid w:val="00956E4E"/>
    <w:rsid w:val="00965A9E"/>
    <w:rsid w:val="00970BBC"/>
    <w:rsid w:val="00980007"/>
    <w:rsid w:val="00991E66"/>
    <w:rsid w:val="00992383"/>
    <w:rsid w:val="009930CA"/>
    <w:rsid w:val="009954F1"/>
    <w:rsid w:val="009A0AF2"/>
    <w:rsid w:val="009A3EDD"/>
    <w:rsid w:val="009C1E18"/>
    <w:rsid w:val="009C33E1"/>
    <w:rsid w:val="009C562E"/>
    <w:rsid w:val="009C7815"/>
    <w:rsid w:val="009D0A8E"/>
    <w:rsid w:val="009D1063"/>
    <w:rsid w:val="009E2DF6"/>
    <w:rsid w:val="009F4C9A"/>
    <w:rsid w:val="00A00C7E"/>
    <w:rsid w:val="00A1401F"/>
    <w:rsid w:val="00A15F08"/>
    <w:rsid w:val="00A175E9"/>
    <w:rsid w:val="00A21819"/>
    <w:rsid w:val="00A31AE1"/>
    <w:rsid w:val="00A324A3"/>
    <w:rsid w:val="00A367E2"/>
    <w:rsid w:val="00A404FD"/>
    <w:rsid w:val="00A45B12"/>
    <w:rsid w:val="00A45CF4"/>
    <w:rsid w:val="00A52A71"/>
    <w:rsid w:val="00A573DC"/>
    <w:rsid w:val="00A6339A"/>
    <w:rsid w:val="00A65E76"/>
    <w:rsid w:val="00A725A4"/>
    <w:rsid w:val="00A83290"/>
    <w:rsid w:val="00A862FE"/>
    <w:rsid w:val="00A91C18"/>
    <w:rsid w:val="00A929E7"/>
    <w:rsid w:val="00A94B84"/>
    <w:rsid w:val="00A97E60"/>
    <w:rsid w:val="00AA421D"/>
    <w:rsid w:val="00AB0898"/>
    <w:rsid w:val="00AB361E"/>
    <w:rsid w:val="00AB3F28"/>
    <w:rsid w:val="00AC4539"/>
    <w:rsid w:val="00AD0709"/>
    <w:rsid w:val="00AD2357"/>
    <w:rsid w:val="00AD2DE2"/>
    <w:rsid w:val="00AD2F06"/>
    <w:rsid w:val="00AD4D7C"/>
    <w:rsid w:val="00AE511A"/>
    <w:rsid w:val="00AE59DF"/>
    <w:rsid w:val="00B129C7"/>
    <w:rsid w:val="00B23F72"/>
    <w:rsid w:val="00B32578"/>
    <w:rsid w:val="00B34EBB"/>
    <w:rsid w:val="00B42E00"/>
    <w:rsid w:val="00B462AB"/>
    <w:rsid w:val="00B47823"/>
    <w:rsid w:val="00B5217E"/>
    <w:rsid w:val="00B57187"/>
    <w:rsid w:val="00B706F8"/>
    <w:rsid w:val="00B7232C"/>
    <w:rsid w:val="00B75CAA"/>
    <w:rsid w:val="00B7756D"/>
    <w:rsid w:val="00B87E53"/>
    <w:rsid w:val="00B900C5"/>
    <w:rsid w:val="00B908C2"/>
    <w:rsid w:val="00B946F5"/>
    <w:rsid w:val="00B96214"/>
    <w:rsid w:val="00BA28CD"/>
    <w:rsid w:val="00BA37F8"/>
    <w:rsid w:val="00BA72BF"/>
    <w:rsid w:val="00BB08B3"/>
    <w:rsid w:val="00BB595D"/>
    <w:rsid w:val="00BC4626"/>
    <w:rsid w:val="00BD7DC2"/>
    <w:rsid w:val="00BE69CD"/>
    <w:rsid w:val="00BF0A7A"/>
    <w:rsid w:val="00BF3DC5"/>
    <w:rsid w:val="00BF4F0F"/>
    <w:rsid w:val="00C04DEC"/>
    <w:rsid w:val="00C05D32"/>
    <w:rsid w:val="00C07964"/>
    <w:rsid w:val="00C07FCA"/>
    <w:rsid w:val="00C31BB0"/>
    <w:rsid w:val="00C337A4"/>
    <w:rsid w:val="00C432D3"/>
    <w:rsid w:val="00C44327"/>
    <w:rsid w:val="00C44ABA"/>
    <w:rsid w:val="00C611A3"/>
    <w:rsid w:val="00C65A3B"/>
    <w:rsid w:val="00C72D49"/>
    <w:rsid w:val="00C81A96"/>
    <w:rsid w:val="00C93480"/>
    <w:rsid w:val="00C950F3"/>
    <w:rsid w:val="00C961AC"/>
    <w:rsid w:val="00C969CC"/>
    <w:rsid w:val="00C975EA"/>
    <w:rsid w:val="00CA4F84"/>
    <w:rsid w:val="00CA6E3C"/>
    <w:rsid w:val="00CB1973"/>
    <w:rsid w:val="00CB1E01"/>
    <w:rsid w:val="00CB607F"/>
    <w:rsid w:val="00CC1FC0"/>
    <w:rsid w:val="00CC5D65"/>
    <w:rsid w:val="00CD15E0"/>
    <w:rsid w:val="00CD1639"/>
    <w:rsid w:val="00CD24A2"/>
    <w:rsid w:val="00CD3EFA"/>
    <w:rsid w:val="00CD4823"/>
    <w:rsid w:val="00CE389E"/>
    <w:rsid w:val="00CE3D00"/>
    <w:rsid w:val="00CE78D1"/>
    <w:rsid w:val="00CE78E1"/>
    <w:rsid w:val="00CF67A1"/>
    <w:rsid w:val="00CF7BB4"/>
    <w:rsid w:val="00CF7EEC"/>
    <w:rsid w:val="00D00DB7"/>
    <w:rsid w:val="00D07290"/>
    <w:rsid w:val="00D1127C"/>
    <w:rsid w:val="00D14240"/>
    <w:rsid w:val="00D14F17"/>
    <w:rsid w:val="00D1614C"/>
    <w:rsid w:val="00D23C3B"/>
    <w:rsid w:val="00D25E70"/>
    <w:rsid w:val="00D279F7"/>
    <w:rsid w:val="00D51075"/>
    <w:rsid w:val="00D62C4D"/>
    <w:rsid w:val="00D75478"/>
    <w:rsid w:val="00D75D62"/>
    <w:rsid w:val="00D8016C"/>
    <w:rsid w:val="00D85E87"/>
    <w:rsid w:val="00D9078B"/>
    <w:rsid w:val="00D92A3D"/>
    <w:rsid w:val="00DA06E3"/>
    <w:rsid w:val="00DA1D9A"/>
    <w:rsid w:val="00DA23D9"/>
    <w:rsid w:val="00DB0A6B"/>
    <w:rsid w:val="00DB28EB"/>
    <w:rsid w:val="00DB355B"/>
    <w:rsid w:val="00DB6366"/>
    <w:rsid w:val="00DC0454"/>
    <w:rsid w:val="00DC1D23"/>
    <w:rsid w:val="00DD098F"/>
    <w:rsid w:val="00DD1BBA"/>
    <w:rsid w:val="00DD5624"/>
    <w:rsid w:val="00DE0FF8"/>
    <w:rsid w:val="00DF4F69"/>
    <w:rsid w:val="00DF558D"/>
    <w:rsid w:val="00DF5761"/>
    <w:rsid w:val="00E25569"/>
    <w:rsid w:val="00E313AA"/>
    <w:rsid w:val="00E354AB"/>
    <w:rsid w:val="00E37E51"/>
    <w:rsid w:val="00E50D46"/>
    <w:rsid w:val="00E537AE"/>
    <w:rsid w:val="00E601A2"/>
    <w:rsid w:val="00E73981"/>
    <w:rsid w:val="00E77198"/>
    <w:rsid w:val="00E83E23"/>
    <w:rsid w:val="00E84EFB"/>
    <w:rsid w:val="00E92CD0"/>
    <w:rsid w:val="00EA2C17"/>
    <w:rsid w:val="00EA37FE"/>
    <w:rsid w:val="00EA3AD1"/>
    <w:rsid w:val="00EB106C"/>
    <w:rsid w:val="00EB1248"/>
    <w:rsid w:val="00EB7792"/>
    <w:rsid w:val="00EC08EF"/>
    <w:rsid w:val="00ED10E2"/>
    <w:rsid w:val="00ED236E"/>
    <w:rsid w:val="00ED48B0"/>
    <w:rsid w:val="00EE03CA"/>
    <w:rsid w:val="00EE2B6B"/>
    <w:rsid w:val="00EE7199"/>
    <w:rsid w:val="00EF4FC4"/>
    <w:rsid w:val="00EF62E4"/>
    <w:rsid w:val="00F06491"/>
    <w:rsid w:val="00F11E16"/>
    <w:rsid w:val="00F206E8"/>
    <w:rsid w:val="00F30447"/>
    <w:rsid w:val="00F314AF"/>
    <w:rsid w:val="00F320BE"/>
    <w:rsid w:val="00F3220D"/>
    <w:rsid w:val="00F34D18"/>
    <w:rsid w:val="00F463ED"/>
    <w:rsid w:val="00F46754"/>
    <w:rsid w:val="00F520EB"/>
    <w:rsid w:val="00F5264B"/>
    <w:rsid w:val="00F764AD"/>
    <w:rsid w:val="00F81CBC"/>
    <w:rsid w:val="00F82FC2"/>
    <w:rsid w:val="00F95A2D"/>
    <w:rsid w:val="00F978E2"/>
    <w:rsid w:val="00F97BA9"/>
    <w:rsid w:val="00FA4E25"/>
    <w:rsid w:val="00FB292D"/>
    <w:rsid w:val="00FD157E"/>
    <w:rsid w:val="00FD2678"/>
    <w:rsid w:val="00FE2ACE"/>
    <w:rsid w:val="00FE2B63"/>
    <w:rsid w:val="00FE44AC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4907DF"/>
  <w15:docId w15:val="{8D5B7D7A-DC0A-4BD3-A961-DCF2722E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semiHidden/>
    <w:unhideWhenUsed/>
    <w:rsid w:val="004B7061"/>
  </w:style>
  <w:style w:type="paragraph" w:styleId="ListParagraph">
    <w:name w:val="List Paragraph"/>
    <w:basedOn w:val="Normal"/>
    <w:uiPriority w:val="34"/>
    <w:qFormat/>
    <w:rsid w:val="00DA06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nhideWhenUsed/>
    <w:rsid w:val="00E313AA"/>
    <w:pPr>
      <w:jc w:val="both"/>
    </w:pPr>
  </w:style>
  <w:style w:type="character" w:customStyle="1" w:styleId="BodyTextChar">
    <w:name w:val="Body Text Char"/>
    <w:basedOn w:val="DefaultParagraphFont"/>
    <w:link w:val="BodyText"/>
    <w:rsid w:val="00E313AA"/>
    <w:rPr>
      <w:sz w:val="24"/>
      <w:szCs w:val="24"/>
    </w:rPr>
  </w:style>
  <w:style w:type="paragraph" w:styleId="Title">
    <w:name w:val="Title"/>
    <w:basedOn w:val="Normal"/>
    <w:link w:val="TitleChar"/>
    <w:qFormat/>
    <w:rsid w:val="00657ABA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657ABA"/>
    <w:rPr>
      <w:rFonts w:ascii="Bookman Old Style" w:hAnsi="Bookman Old Style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AZJMDCZ6QSYZ-1849078857-19365</_dlc_DocId>
    <_dlc_DocIdUrl xmlns="a494813a-d0d8-4dad-94cb-0d196f36ba15">
      <Url>https://ekoordinacije.vlada.hr/koordinacija-gospodarstvo/_layouts/15/DocIdRedir.aspx?ID=AZJMDCZ6QSYZ-1849078857-19365</Url>
      <Description>AZJMDCZ6QSYZ-1849078857-19365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9F58-3445-4FA4-86D6-DB75BE3779EC}">
  <ds:schemaRefs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07FEFB-A45E-4800-A71E-5896A988A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B8831-9853-4AF2-9B48-BF30A9A4DBD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7D13599-ED6A-4F8A-9BB2-BAF4F03F9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148ED1-052E-4B49-9671-09231C98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Ines Uglešić</cp:lastModifiedBy>
  <cp:revision>3</cp:revision>
  <cp:lastPrinted>2022-08-10T10:40:00Z</cp:lastPrinted>
  <dcterms:created xsi:type="dcterms:W3CDTF">2022-08-16T10:21:00Z</dcterms:created>
  <dcterms:modified xsi:type="dcterms:W3CDTF">2022-08-22T09:27:00Z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3771896f-4545-488c-b046-e54e66ec33d0</vt:lpwstr>
  </property>
</Properties>
</file>