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A9" w:rsidRPr="009E74DB" w:rsidRDefault="000004E2" w:rsidP="00975A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:rsidR="00975AA9" w:rsidRPr="009E74DB" w:rsidRDefault="00975AA9" w:rsidP="00975AA9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387D5A">
        <w:rPr>
          <w:rFonts w:ascii="Times New Roman" w:eastAsia="Times New Roman" w:hAnsi="Times New Roman"/>
          <w:sz w:val="24"/>
          <w:szCs w:val="24"/>
          <w:lang w:eastAsia="hr-HR"/>
        </w:rPr>
        <w:t>15</w:t>
      </w:r>
      <w:r w:rsidR="00EE02E1">
        <w:rPr>
          <w:rFonts w:ascii="Times New Roman" w:eastAsia="Times New Roman" w:hAnsi="Times New Roman"/>
          <w:sz w:val="24"/>
          <w:szCs w:val="24"/>
          <w:lang w:eastAsia="hr-HR"/>
        </w:rPr>
        <w:t>. lipnja</w:t>
      </w:r>
      <w:r w:rsidR="00FB207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5E65AA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332F15" w:rsidRPr="005E65AA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5E65AA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975AA9" w:rsidRPr="009E74DB" w:rsidRDefault="00975AA9" w:rsidP="00975AA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975AA9" w:rsidRPr="009E74DB" w:rsidRDefault="00975AA9" w:rsidP="00975AA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75AA9" w:rsidRPr="009E74DB" w:rsidSect="00975AA9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75AA9" w:rsidRPr="009E74DB" w:rsidTr="00C50BBD">
        <w:tc>
          <w:tcPr>
            <w:tcW w:w="1951" w:type="dxa"/>
            <w:shd w:val="clear" w:color="auto" w:fill="auto"/>
          </w:tcPr>
          <w:p w:rsidR="00975AA9" w:rsidRPr="009E74DB" w:rsidRDefault="00975AA9" w:rsidP="00C50BB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9E74DB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75AA9" w:rsidRPr="009E74DB" w:rsidRDefault="00090354" w:rsidP="00C50B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zdravstva</w:t>
            </w:r>
          </w:p>
        </w:tc>
      </w:tr>
    </w:tbl>
    <w:p w:rsidR="00975AA9" w:rsidRPr="009E74DB" w:rsidRDefault="00975AA9" w:rsidP="00975AA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975AA9" w:rsidRPr="009E74DB" w:rsidRDefault="00975AA9" w:rsidP="00975AA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75AA9" w:rsidRPr="009E74DB" w:rsidSect="00BF280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75AA9" w:rsidRPr="009E74DB" w:rsidTr="00C50BBD">
        <w:tc>
          <w:tcPr>
            <w:tcW w:w="1951" w:type="dxa"/>
            <w:shd w:val="clear" w:color="auto" w:fill="auto"/>
          </w:tcPr>
          <w:p w:rsidR="00975AA9" w:rsidRPr="009E74DB" w:rsidRDefault="00975AA9" w:rsidP="00C50BB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9E74DB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75AA9" w:rsidRPr="009E74DB" w:rsidRDefault="007F1D9B" w:rsidP="00500D0A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Prijedlog </w:t>
            </w:r>
            <w:r w:rsidR="00500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</w:t>
            </w:r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dluke o isplati namjenske pomoći za podmirivanje dijela dospjelih obveza bolničkih zdravstvenih ustanova </w:t>
            </w:r>
            <w:r w:rsidR="00A07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kojima su osnivači</w:t>
            </w:r>
            <w:r w:rsidR="00A03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županij</w:t>
            </w:r>
            <w:r w:rsidR="00A07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</w:t>
            </w:r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prema dobavljačima lijekova, potrošnog i </w:t>
            </w:r>
            <w:proofErr w:type="spellStart"/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ugradbenog</w:t>
            </w:r>
            <w:proofErr w:type="spellEnd"/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medicinskog materijala </w:t>
            </w:r>
          </w:p>
        </w:tc>
      </w:tr>
    </w:tbl>
    <w:p w:rsidR="00975AA9" w:rsidRPr="009E74DB" w:rsidRDefault="00975AA9" w:rsidP="00975AA9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975AA9" w:rsidRPr="009E74DB" w:rsidSect="00BF280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D92BEC" w:rsidRPr="00387D5A" w:rsidRDefault="00D92BEC" w:rsidP="00387D5A">
      <w:pPr>
        <w:pStyle w:val="Default"/>
        <w:jc w:val="both"/>
        <w:rPr>
          <w:color w:val="auto"/>
        </w:rPr>
      </w:pPr>
    </w:p>
    <w:p w:rsidR="008D3032" w:rsidRPr="00387D5A" w:rsidRDefault="008D3032" w:rsidP="00387D5A">
      <w:pPr>
        <w:pStyle w:val="Default"/>
        <w:jc w:val="right"/>
        <w:rPr>
          <w:b/>
          <w:color w:val="auto"/>
        </w:rPr>
      </w:pPr>
      <w:r w:rsidRPr="00387D5A">
        <w:rPr>
          <w:b/>
          <w:color w:val="auto"/>
        </w:rPr>
        <w:t>Prijedlog</w:t>
      </w:r>
    </w:p>
    <w:p w:rsidR="008D3032" w:rsidRPr="00387D5A" w:rsidRDefault="008D3032" w:rsidP="00387D5A">
      <w:pPr>
        <w:pStyle w:val="Default"/>
        <w:rPr>
          <w:color w:val="auto"/>
        </w:rPr>
      </w:pPr>
    </w:p>
    <w:p w:rsidR="00C36150" w:rsidRPr="00387D5A" w:rsidRDefault="00C36150" w:rsidP="00387D5A">
      <w:pPr>
        <w:pStyle w:val="Default"/>
        <w:rPr>
          <w:color w:val="auto"/>
        </w:rPr>
      </w:pPr>
    </w:p>
    <w:p w:rsidR="008D3032" w:rsidRPr="00387D5A" w:rsidRDefault="008D3032" w:rsidP="00387D5A">
      <w:pPr>
        <w:pStyle w:val="Default"/>
        <w:rPr>
          <w:color w:val="auto"/>
        </w:rPr>
      </w:pPr>
    </w:p>
    <w:p w:rsidR="00D92BEC" w:rsidRPr="00387D5A" w:rsidRDefault="00D92BEC" w:rsidP="00387D5A">
      <w:pPr>
        <w:pStyle w:val="Default"/>
        <w:rPr>
          <w:color w:val="auto"/>
        </w:rPr>
      </w:pPr>
    </w:p>
    <w:p w:rsidR="00EE02E1" w:rsidRPr="00387D5A" w:rsidRDefault="00EE02E1" w:rsidP="00387D5A">
      <w:pPr>
        <w:pStyle w:val="Default"/>
        <w:ind w:firstLine="1418"/>
        <w:jc w:val="both"/>
        <w:rPr>
          <w:color w:val="auto"/>
        </w:rPr>
      </w:pPr>
      <w:r w:rsidRPr="00387D5A">
        <w:rPr>
          <w:color w:val="auto"/>
        </w:rPr>
        <w:t xml:space="preserve">Na temelju članka 8 stavka 1. Zakona o izvršavanju Državnog proračuna Republike Hrvatske za 2022. godinu </w:t>
      </w:r>
      <w:r w:rsidR="002408D8" w:rsidRPr="00387D5A">
        <w:rPr>
          <w:color w:val="auto"/>
        </w:rPr>
        <w:t>(„Narodne novine“, broj</w:t>
      </w:r>
      <w:r w:rsidRPr="00387D5A">
        <w:rPr>
          <w:color w:val="auto"/>
        </w:rPr>
        <w:t xml:space="preserve"> </w:t>
      </w:r>
      <w:r w:rsidR="002E4883" w:rsidRPr="00387D5A">
        <w:rPr>
          <w:color w:val="auto"/>
        </w:rPr>
        <w:t>62/22</w:t>
      </w:r>
      <w:r w:rsidR="00387D5A">
        <w:rPr>
          <w:color w:val="auto"/>
        </w:rPr>
        <w:t>.</w:t>
      </w:r>
      <w:r w:rsidRPr="00387D5A">
        <w:rPr>
          <w:color w:val="auto"/>
        </w:rPr>
        <w:t xml:space="preserve">), Vlada Republike Hrvatske je na sjednici održanoj _______________ 2022. donijela </w:t>
      </w:r>
    </w:p>
    <w:p w:rsidR="00285F4C" w:rsidRPr="00387D5A" w:rsidRDefault="00285F4C" w:rsidP="00387D5A">
      <w:pPr>
        <w:pStyle w:val="Default"/>
        <w:jc w:val="center"/>
        <w:rPr>
          <w:b/>
          <w:bCs/>
          <w:color w:val="auto"/>
        </w:rPr>
      </w:pPr>
    </w:p>
    <w:p w:rsidR="00285F4C" w:rsidRPr="00387D5A" w:rsidRDefault="00285F4C" w:rsidP="00387D5A">
      <w:pPr>
        <w:pStyle w:val="Default"/>
        <w:jc w:val="center"/>
        <w:rPr>
          <w:b/>
          <w:bCs/>
          <w:color w:val="auto"/>
        </w:rPr>
      </w:pPr>
    </w:p>
    <w:p w:rsidR="00285F4C" w:rsidRPr="00387D5A" w:rsidRDefault="00285F4C" w:rsidP="00387D5A">
      <w:pPr>
        <w:pStyle w:val="Default"/>
        <w:jc w:val="center"/>
        <w:rPr>
          <w:b/>
          <w:bCs/>
          <w:color w:val="auto"/>
        </w:rPr>
      </w:pPr>
      <w:r w:rsidRPr="00387D5A">
        <w:rPr>
          <w:b/>
          <w:bCs/>
          <w:color w:val="auto"/>
        </w:rPr>
        <w:t>O D L U K U</w:t>
      </w:r>
    </w:p>
    <w:p w:rsidR="00C1232E" w:rsidRPr="00387D5A" w:rsidRDefault="00C1232E" w:rsidP="00387D5A">
      <w:pPr>
        <w:pStyle w:val="Default"/>
        <w:jc w:val="center"/>
        <w:rPr>
          <w:b/>
          <w:bCs/>
          <w:color w:val="auto"/>
        </w:rPr>
      </w:pPr>
    </w:p>
    <w:p w:rsidR="00285F4C" w:rsidRPr="00387D5A" w:rsidRDefault="00500D0A" w:rsidP="00387D5A">
      <w:pPr>
        <w:pStyle w:val="Default"/>
        <w:jc w:val="center"/>
        <w:rPr>
          <w:b/>
          <w:color w:val="auto"/>
        </w:rPr>
      </w:pPr>
      <w:r w:rsidRPr="00387D5A">
        <w:rPr>
          <w:b/>
          <w:color w:val="auto"/>
        </w:rPr>
        <w:t>o isplati namjenske pomoći za podmirivanje dijela dospjelih obveza</w:t>
      </w:r>
    </w:p>
    <w:p w:rsidR="00500D0A" w:rsidRPr="00387D5A" w:rsidRDefault="00500D0A" w:rsidP="00387D5A">
      <w:pPr>
        <w:pStyle w:val="Default"/>
        <w:jc w:val="center"/>
        <w:rPr>
          <w:b/>
          <w:color w:val="auto"/>
        </w:rPr>
      </w:pPr>
      <w:r w:rsidRPr="00387D5A">
        <w:rPr>
          <w:b/>
          <w:color w:val="auto"/>
        </w:rPr>
        <w:t>bolničkih zdravstvenih ustanova kojima su osnivači županije prema</w:t>
      </w:r>
    </w:p>
    <w:p w:rsidR="00500D0A" w:rsidRPr="00387D5A" w:rsidRDefault="00500D0A" w:rsidP="00387D5A">
      <w:pPr>
        <w:pStyle w:val="Default"/>
        <w:jc w:val="center"/>
        <w:rPr>
          <w:b/>
          <w:color w:val="auto"/>
        </w:rPr>
      </w:pPr>
      <w:r w:rsidRPr="00387D5A">
        <w:rPr>
          <w:b/>
          <w:color w:val="auto"/>
        </w:rPr>
        <w:t xml:space="preserve">dobavljačima lijekova, potrošnog i </w:t>
      </w:r>
      <w:proofErr w:type="spellStart"/>
      <w:r w:rsidRPr="00387D5A">
        <w:rPr>
          <w:b/>
          <w:color w:val="auto"/>
        </w:rPr>
        <w:t>ugradbenog</w:t>
      </w:r>
      <w:proofErr w:type="spellEnd"/>
      <w:r w:rsidRPr="00387D5A">
        <w:rPr>
          <w:b/>
          <w:color w:val="auto"/>
        </w:rPr>
        <w:t xml:space="preserve"> medicinskog materijala</w:t>
      </w:r>
    </w:p>
    <w:p w:rsidR="00500D0A" w:rsidRPr="00387D5A" w:rsidRDefault="00500D0A" w:rsidP="00387D5A">
      <w:pPr>
        <w:pStyle w:val="Default"/>
        <w:jc w:val="center"/>
        <w:rPr>
          <w:b/>
          <w:color w:val="auto"/>
        </w:rPr>
      </w:pPr>
    </w:p>
    <w:p w:rsidR="00D92BEC" w:rsidRPr="00387D5A" w:rsidRDefault="00D92BEC" w:rsidP="00387D5A">
      <w:pPr>
        <w:pStyle w:val="Default"/>
        <w:jc w:val="center"/>
        <w:rPr>
          <w:b/>
          <w:bCs/>
          <w:color w:val="auto"/>
        </w:rPr>
      </w:pPr>
    </w:p>
    <w:p w:rsidR="00285F4C" w:rsidRPr="00387D5A" w:rsidRDefault="00285F4C" w:rsidP="00387D5A">
      <w:pPr>
        <w:pStyle w:val="Default"/>
        <w:jc w:val="center"/>
        <w:rPr>
          <w:b/>
          <w:bCs/>
          <w:color w:val="auto"/>
        </w:rPr>
      </w:pPr>
      <w:r w:rsidRPr="00387D5A">
        <w:rPr>
          <w:b/>
          <w:bCs/>
          <w:color w:val="auto"/>
        </w:rPr>
        <w:t>I.</w:t>
      </w:r>
    </w:p>
    <w:p w:rsidR="00285F4C" w:rsidRPr="00387D5A" w:rsidRDefault="00285F4C" w:rsidP="00387D5A">
      <w:pPr>
        <w:pStyle w:val="Default"/>
        <w:jc w:val="center"/>
        <w:rPr>
          <w:color w:val="auto"/>
        </w:rPr>
      </w:pPr>
    </w:p>
    <w:p w:rsidR="00FE6347" w:rsidRPr="00387D5A" w:rsidRDefault="00415F1B" w:rsidP="00387D5A">
      <w:pPr>
        <w:pStyle w:val="Default"/>
        <w:ind w:firstLine="1418"/>
        <w:jc w:val="both"/>
        <w:rPr>
          <w:color w:val="auto"/>
        </w:rPr>
      </w:pPr>
      <w:r w:rsidRPr="00387D5A">
        <w:rPr>
          <w:color w:val="auto"/>
        </w:rPr>
        <w:t xml:space="preserve">Ministarstvo zdravstva će isplatiti </w:t>
      </w:r>
      <w:r w:rsidR="00D82AD1" w:rsidRPr="00387D5A">
        <w:rPr>
          <w:color w:val="auto"/>
        </w:rPr>
        <w:t xml:space="preserve">namjensku pomoć </w:t>
      </w:r>
      <w:r w:rsidR="00A03E15" w:rsidRPr="00387D5A">
        <w:rPr>
          <w:color w:val="auto"/>
        </w:rPr>
        <w:t>županijama</w:t>
      </w:r>
      <w:r w:rsidR="00D82AD1" w:rsidRPr="00387D5A">
        <w:rPr>
          <w:color w:val="auto"/>
        </w:rPr>
        <w:t xml:space="preserve">, iz </w:t>
      </w:r>
      <w:r w:rsidR="00A03E15" w:rsidRPr="00387D5A">
        <w:rPr>
          <w:color w:val="auto"/>
        </w:rPr>
        <w:t>R</w:t>
      </w:r>
      <w:r w:rsidR="00D82AD1" w:rsidRPr="00387D5A">
        <w:rPr>
          <w:color w:val="auto"/>
        </w:rPr>
        <w:t xml:space="preserve">azdjela 096 </w:t>
      </w:r>
      <w:r w:rsidR="00280FE7" w:rsidRPr="00387D5A">
        <w:rPr>
          <w:color w:val="auto"/>
        </w:rPr>
        <w:t>Ministarstv</w:t>
      </w:r>
      <w:r w:rsidR="00EC59D3" w:rsidRPr="00387D5A">
        <w:rPr>
          <w:color w:val="auto"/>
        </w:rPr>
        <w:t>o</w:t>
      </w:r>
      <w:r w:rsidR="00280FE7" w:rsidRPr="00387D5A">
        <w:rPr>
          <w:color w:val="auto"/>
        </w:rPr>
        <w:t xml:space="preserve"> zdravstva</w:t>
      </w:r>
      <w:r w:rsidR="00D82AD1" w:rsidRPr="00387D5A">
        <w:rPr>
          <w:color w:val="auto"/>
        </w:rPr>
        <w:t xml:space="preserve">, za podmirivanje dijela dospjelih obveza bolničkih zdravstvenih ustanova </w:t>
      </w:r>
      <w:r w:rsidR="00E74383" w:rsidRPr="00387D5A">
        <w:rPr>
          <w:color w:val="auto"/>
        </w:rPr>
        <w:t>kojima su osnivači</w:t>
      </w:r>
      <w:r w:rsidR="00A03E15" w:rsidRPr="00387D5A">
        <w:rPr>
          <w:color w:val="auto"/>
        </w:rPr>
        <w:t xml:space="preserve"> županij</w:t>
      </w:r>
      <w:r w:rsidR="00E74383" w:rsidRPr="00387D5A">
        <w:rPr>
          <w:color w:val="auto"/>
        </w:rPr>
        <w:t>e</w:t>
      </w:r>
      <w:r w:rsidR="0032386C" w:rsidRPr="00387D5A">
        <w:rPr>
          <w:color w:val="auto"/>
        </w:rPr>
        <w:t xml:space="preserve"> </w:t>
      </w:r>
      <w:r w:rsidR="00D82AD1" w:rsidRPr="00387D5A">
        <w:rPr>
          <w:color w:val="auto"/>
        </w:rPr>
        <w:t xml:space="preserve">prema dobavljačima lijekova, potrošnog i </w:t>
      </w:r>
      <w:proofErr w:type="spellStart"/>
      <w:r w:rsidR="00D82AD1" w:rsidRPr="00387D5A">
        <w:rPr>
          <w:color w:val="auto"/>
        </w:rPr>
        <w:t>ugradbenog</w:t>
      </w:r>
      <w:proofErr w:type="spellEnd"/>
      <w:r w:rsidR="00D82AD1" w:rsidRPr="00387D5A">
        <w:rPr>
          <w:color w:val="auto"/>
        </w:rPr>
        <w:t xml:space="preserve"> medicinskog materijala</w:t>
      </w:r>
      <w:r w:rsidR="00C842CF" w:rsidRPr="00387D5A">
        <w:rPr>
          <w:color w:val="auto"/>
        </w:rPr>
        <w:t>,</w:t>
      </w:r>
      <w:r w:rsidR="00D82AD1" w:rsidRPr="00387D5A">
        <w:rPr>
          <w:color w:val="auto"/>
        </w:rPr>
        <w:t xml:space="preserve"> </w:t>
      </w:r>
      <w:r w:rsidR="00285F4C" w:rsidRPr="00387D5A">
        <w:rPr>
          <w:color w:val="auto"/>
        </w:rPr>
        <w:t xml:space="preserve">u iznosu od </w:t>
      </w:r>
      <w:r w:rsidR="0037427E" w:rsidRPr="00387D5A">
        <w:rPr>
          <w:color w:val="auto"/>
        </w:rPr>
        <w:t>302.123.833</w:t>
      </w:r>
      <w:r w:rsidR="0034680A">
        <w:rPr>
          <w:color w:val="auto"/>
        </w:rPr>
        <w:t>,00</w:t>
      </w:r>
      <w:r w:rsidR="001F47CC" w:rsidRPr="00387D5A">
        <w:rPr>
          <w:color w:val="auto"/>
        </w:rPr>
        <w:t xml:space="preserve"> </w:t>
      </w:r>
      <w:r w:rsidR="00D82AD1" w:rsidRPr="00387D5A">
        <w:rPr>
          <w:color w:val="auto"/>
        </w:rPr>
        <w:t>kuna.</w:t>
      </w:r>
    </w:p>
    <w:p w:rsidR="00D82AD1" w:rsidRPr="00387D5A" w:rsidRDefault="00D82AD1" w:rsidP="00387D5A">
      <w:pPr>
        <w:pStyle w:val="Default"/>
        <w:ind w:firstLine="1418"/>
        <w:jc w:val="both"/>
        <w:rPr>
          <w:color w:val="auto"/>
        </w:rPr>
      </w:pPr>
    </w:p>
    <w:p w:rsidR="00285F4C" w:rsidRPr="00387D5A" w:rsidRDefault="00D82AD1" w:rsidP="00387D5A">
      <w:pPr>
        <w:pStyle w:val="Default"/>
        <w:ind w:firstLine="1418"/>
        <w:jc w:val="both"/>
        <w:rPr>
          <w:color w:val="auto"/>
        </w:rPr>
      </w:pPr>
      <w:r w:rsidRPr="00387D5A">
        <w:rPr>
          <w:color w:val="auto"/>
        </w:rPr>
        <w:t xml:space="preserve">Namjenska pomoć </w:t>
      </w:r>
      <w:r w:rsidR="00285F4C" w:rsidRPr="00387D5A">
        <w:rPr>
          <w:color w:val="auto"/>
        </w:rPr>
        <w:t>iz sta</w:t>
      </w:r>
      <w:r w:rsidRPr="00387D5A">
        <w:rPr>
          <w:color w:val="auto"/>
        </w:rPr>
        <w:t xml:space="preserve">vka 1. ove točke koja će se </w:t>
      </w:r>
      <w:r w:rsidR="00280FE7" w:rsidRPr="00387D5A">
        <w:rPr>
          <w:color w:val="auto"/>
        </w:rPr>
        <w:t xml:space="preserve">isplatiti </w:t>
      </w:r>
      <w:r w:rsidR="00721ED6" w:rsidRPr="00387D5A">
        <w:rPr>
          <w:color w:val="auto"/>
        </w:rPr>
        <w:t>bolničkim zdravstvenim</w:t>
      </w:r>
      <w:r w:rsidR="00B61255" w:rsidRPr="00387D5A">
        <w:rPr>
          <w:color w:val="auto"/>
        </w:rPr>
        <w:t xml:space="preserve"> ustanova</w:t>
      </w:r>
      <w:r w:rsidR="0018360A" w:rsidRPr="00387D5A">
        <w:rPr>
          <w:color w:val="auto"/>
        </w:rPr>
        <w:t>ma</w:t>
      </w:r>
      <w:r w:rsidR="00285F4C" w:rsidRPr="00387D5A">
        <w:rPr>
          <w:color w:val="auto"/>
        </w:rPr>
        <w:t xml:space="preserve"> su namjenska sredstva koja se moraju iskoristiti isključivo za podmirivanje dijela dospjelih obveza prema dobavljačima lijekova, potrošnog i </w:t>
      </w:r>
      <w:proofErr w:type="spellStart"/>
      <w:r w:rsidR="00285F4C" w:rsidRPr="00387D5A">
        <w:rPr>
          <w:color w:val="auto"/>
        </w:rPr>
        <w:t>ugradbenog</w:t>
      </w:r>
      <w:proofErr w:type="spellEnd"/>
      <w:r w:rsidR="00285F4C" w:rsidRPr="00387D5A">
        <w:rPr>
          <w:color w:val="auto"/>
        </w:rPr>
        <w:t xml:space="preserve"> medicinskog materijala</w:t>
      </w:r>
      <w:r w:rsidR="00064102" w:rsidRPr="00387D5A">
        <w:rPr>
          <w:color w:val="auto"/>
        </w:rPr>
        <w:t xml:space="preserve"> prema kriteriju ročnosti dospjelih obveza</w:t>
      </w:r>
      <w:r w:rsidR="00B62E34" w:rsidRPr="00387D5A">
        <w:rPr>
          <w:color w:val="auto"/>
        </w:rPr>
        <w:t>,</w:t>
      </w:r>
      <w:r w:rsidR="00064102" w:rsidRPr="00387D5A">
        <w:rPr>
          <w:color w:val="auto"/>
        </w:rPr>
        <w:t xml:space="preserve"> na način da se najstarije </w:t>
      </w:r>
      <w:r w:rsidR="00280FE7" w:rsidRPr="00387D5A">
        <w:rPr>
          <w:color w:val="auto"/>
        </w:rPr>
        <w:t xml:space="preserve">dospjele </w:t>
      </w:r>
      <w:r w:rsidR="00064102" w:rsidRPr="00387D5A">
        <w:rPr>
          <w:color w:val="auto"/>
        </w:rPr>
        <w:t>obveze prvo plaćaju</w:t>
      </w:r>
      <w:r w:rsidR="006270B1" w:rsidRPr="00387D5A">
        <w:rPr>
          <w:color w:val="auto"/>
        </w:rPr>
        <w:t>.</w:t>
      </w:r>
    </w:p>
    <w:p w:rsidR="00E46C87" w:rsidRPr="00387D5A" w:rsidRDefault="00E46C87" w:rsidP="00387D5A">
      <w:pPr>
        <w:pStyle w:val="Default"/>
        <w:ind w:firstLine="1418"/>
        <w:jc w:val="both"/>
        <w:rPr>
          <w:color w:val="auto"/>
        </w:rPr>
      </w:pPr>
    </w:p>
    <w:p w:rsidR="00EE02E1" w:rsidRPr="00387D5A" w:rsidRDefault="00EE02E1" w:rsidP="00387D5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87D5A">
        <w:rPr>
          <w:rFonts w:ascii="Times New Roman" w:hAnsi="Times New Roman"/>
          <w:sz w:val="24"/>
          <w:szCs w:val="24"/>
        </w:rPr>
        <w:t xml:space="preserve">Sredstva iz stavka 1. ove točke planirana su </w:t>
      </w:r>
      <w:r w:rsidR="004F2F4F" w:rsidRPr="00387D5A">
        <w:rPr>
          <w:rFonts w:ascii="Times New Roman" w:hAnsi="Times New Roman"/>
          <w:sz w:val="24"/>
          <w:szCs w:val="24"/>
        </w:rPr>
        <w:t>na pozicijama Ministarstva zdravstva, na Razdjelu 096, na aktivnosti A618207 Administracija i upravljanje</w:t>
      </w:r>
      <w:r w:rsidR="004F2F4F">
        <w:rPr>
          <w:rFonts w:ascii="Times New Roman" w:hAnsi="Times New Roman"/>
          <w:sz w:val="24"/>
          <w:szCs w:val="24"/>
        </w:rPr>
        <w:t xml:space="preserve">, </w:t>
      </w:r>
      <w:r w:rsidRPr="00387D5A">
        <w:rPr>
          <w:rFonts w:ascii="Times New Roman" w:hAnsi="Times New Roman"/>
          <w:sz w:val="24"/>
          <w:szCs w:val="24"/>
        </w:rPr>
        <w:t>u Izmjenama i dopunama Državnog proračuna Republike Hrvatske za 2022. godinu i projekcija</w:t>
      </w:r>
      <w:r w:rsidR="00B1458F">
        <w:rPr>
          <w:rFonts w:ascii="Times New Roman" w:hAnsi="Times New Roman"/>
          <w:sz w:val="24"/>
          <w:szCs w:val="24"/>
        </w:rPr>
        <w:t>ma</w:t>
      </w:r>
      <w:r w:rsidRPr="00387D5A">
        <w:rPr>
          <w:rFonts w:ascii="Times New Roman" w:hAnsi="Times New Roman"/>
          <w:sz w:val="24"/>
          <w:szCs w:val="24"/>
        </w:rPr>
        <w:t xml:space="preserve"> za 2023. i 2024. godin</w:t>
      </w:r>
      <w:r w:rsidR="00B1458F">
        <w:rPr>
          <w:rFonts w:ascii="Times New Roman" w:hAnsi="Times New Roman"/>
          <w:sz w:val="24"/>
          <w:szCs w:val="24"/>
        </w:rPr>
        <w:t>u.</w:t>
      </w:r>
    </w:p>
    <w:p w:rsidR="00E46C87" w:rsidRPr="00387D5A" w:rsidRDefault="00E46C87" w:rsidP="00387D5A">
      <w:pPr>
        <w:pStyle w:val="Default"/>
        <w:ind w:firstLine="1418"/>
        <w:jc w:val="both"/>
        <w:rPr>
          <w:color w:val="auto"/>
        </w:rPr>
      </w:pPr>
    </w:p>
    <w:p w:rsidR="007918B0" w:rsidRPr="00387D5A" w:rsidRDefault="00285F4C" w:rsidP="00387D5A">
      <w:pPr>
        <w:pStyle w:val="Default"/>
        <w:jc w:val="center"/>
        <w:rPr>
          <w:b/>
          <w:bCs/>
          <w:color w:val="auto"/>
        </w:rPr>
      </w:pPr>
      <w:r w:rsidRPr="00387D5A">
        <w:rPr>
          <w:b/>
          <w:bCs/>
          <w:color w:val="auto"/>
        </w:rPr>
        <w:t>II.</w:t>
      </w:r>
      <w:r w:rsidR="007918B0" w:rsidRPr="00387D5A">
        <w:rPr>
          <w:bCs/>
          <w:color w:val="auto"/>
        </w:rPr>
        <w:t xml:space="preserve"> </w:t>
      </w:r>
    </w:p>
    <w:p w:rsidR="00285F4C" w:rsidRPr="00387D5A" w:rsidRDefault="00285F4C" w:rsidP="00387D5A">
      <w:pPr>
        <w:pStyle w:val="Default"/>
        <w:jc w:val="both"/>
        <w:rPr>
          <w:color w:val="auto"/>
        </w:rPr>
      </w:pPr>
    </w:p>
    <w:p w:rsidR="00285F4C" w:rsidRPr="00387D5A" w:rsidRDefault="00D82AD1" w:rsidP="00387D5A">
      <w:pPr>
        <w:pStyle w:val="Default"/>
        <w:ind w:firstLine="1418"/>
        <w:jc w:val="both"/>
        <w:rPr>
          <w:color w:val="auto"/>
        </w:rPr>
      </w:pPr>
      <w:r w:rsidRPr="00387D5A">
        <w:rPr>
          <w:color w:val="auto"/>
        </w:rPr>
        <w:t>Namjensk</w:t>
      </w:r>
      <w:r w:rsidR="00E46C87" w:rsidRPr="00387D5A">
        <w:rPr>
          <w:color w:val="auto"/>
        </w:rPr>
        <w:t>u</w:t>
      </w:r>
      <w:r w:rsidRPr="00387D5A">
        <w:rPr>
          <w:color w:val="auto"/>
        </w:rPr>
        <w:t xml:space="preserve"> pomoć</w:t>
      </w:r>
      <w:r w:rsidR="00285F4C" w:rsidRPr="00387D5A">
        <w:rPr>
          <w:color w:val="auto"/>
        </w:rPr>
        <w:t xml:space="preserve"> iz točke I. o</w:t>
      </w:r>
      <w:r w:rsidR="0042303D" w:rsidRPr="00387D5A">
        <w:rPr>
          <w:color w:val="auto"/>
        </w:rPr>
        <w:t xml:space="preserve">ve Odluke Ministarstvo </w:t>
      </w:r>
      <w:r w:rsidR="00A03E15" w:rsidRPr="00387D5A">
        <w:rPr>
          <w:color w:val="auto"/>
        </w:rPr>
        <w:t xml:space="preserve">zdravstva </w:t>
      </w:r>
      <w:r w:rsidR="0042303D" w:rsidRPr="00387D5A">
        <w:rPr>
          <w:color w:val="auto"/>
        </w:rPr>
        <w:t>će</w:t>
      </w:r>
      <w:r w:rsidR="00285F4C" w:rsidRPr="00387D5A">
        <w:rPr>
          <w:color w:val="auto"/>
        </w:rPr>
        <w:t xml:space="preserve"> </w:t>
      </w:r>
      <w:r w:rsidR="00280FE7" w:rsidRPr="00387D5A">
        <w:rPr>
          <w:color w:val="auto"/>
        </w:rPr>
        <w:t xml:space="preserve">isplatiti </w:t>
      </w:r>
      <w:r w:rsidR="00E46C87" w:rsidRPr="00387D5A">
        <w:rPr>
          <w:color w:val="auto"/>
        </w:rPr>
        <w:t xml:space="preserve">sukladno članku </w:t>
      </w:r>
      <w:r w:rsidR="00EE02E1" w:rsidRPr="00387D5A">
        <w:rPr>
          <w:color w:val="auto"/>
        </w:rPr>
        <w:t>8</w:t>
      </w:r>
      <w:r w:rsidR="00FB2078" w:rsidRPr="00387D5A">
        <w:rPr>
          <w:color w:val="auto"/>
        </w:rPr>
        <w:t>.</w:t>
      </w:r>
      <w:r w:rsidR="00E46C87" w:rsidRPr="00387D5A">
        <w:rPr>
          <w:color w:val="auto"/>
        </w:rPr>
        <w:t xml:space="preserve"> Zakona o izvršavanju Državnog proračuna Republike Hrvatske </w:t>
      </w:r>
      <w:r w:rsidR="003A2DA0" w:rsidRPr="00387D5A">
        <w:rPr>
          <w:color w:val="auto"/>
        </w:rPr>
        <w:t>za 2022</w:t>
      </w:r>
      <w:r w:rsidR="00E46C87" w:rsidRPr="00387D5A">
        <w:rPr>
          <w:color w:val="auto"/>
        </w:rPr>
        <w:t>.</w:t>
      </w:r>
      <w:r w:rsidR="00A03E15" w:rsidRPr="00387D5A">
        <w:rPr>
          <w:color w:val="auto"/>
        </w:rPr>
        <w:t xml:space="preserve"> godinu,</w:t>
      </w:r>
      <w:r w:rsidR="00E46C87" w:rsidRPr="00387D5A">
        <w:rPr>
          <w:color w:val="auto"/>
        </w:rPr>
        <w:t xml:space="preserve"> </w:t>
      </w:r>
      <w:r w:rsidR="008E0CC8" w:rsidRPr="00387D5A">
        <w:rPr>
          <w:color w:val="auto"/>
        </w:rPr>
        <w:t xml:space="preserve">na račun </w:t>
      </w:r>
      <w:r w:rsidR="00A03E15" w:rsidRPr="00387D5A">
        <w:rPr>
          <w:color w:val="auto"/>
        </w:rPr>
        <w:t xml:space="preserve">županije </w:t>
      </w:r>
      <w:r w:rsidR="008E0CC8" w:rsidRPr="00387D5A">
        <w:rPr>
          <w:color w:val="auto"/>
        </w:rPr>
        <w:t xml:space="preserve">za bolničke zdravstvene ustanove </w:t>
      </w:r>
      <w:r w:rsidR="00FC4B7F" w:rsidRPr="00387D5A">
        <w:rPr>
          <w:color w:val="auto"/>
        </w:rPr>
        <w:t>na sljedeći način</w:t>
      </w:r>
      <w:r w:rsidR="00285F4C" w:rsidRPr="00387D5A">
        <w:rPr>
          <w:color w:val="auto"/>
        </w:rPr>
        <w:t xml:space="preserve">: </w:t>
      </w:r>
    </w:p>
    <w:p w:rsidR="002D204D" w:rsidRPr="00387D5A" w:rsidRDefault="002D204D" w:rsidP="00FD405E">
      <w:pPr>
        <w:pStyle w:val="Default"/>
        <w:ind w:left="1418" w:hanging="709"/>
        <w:rPr>
          <w:color w:val="auto"/>
        </w:rPr>
      </w:pPr>
    </w:p>
    <w:p w:rsidR="006557CC" w:rsidRPr="00387D5A" w:rsidRDefault="006557CC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t>Općoj bolnici Gospić, iznos od 2.248.524,00 kuna</w:t>
      </w:r>
    </w:p>
    <w:p w:rsidR="006557CC" w:rsidRPr="00387D5A" w:rsidRDefault="006557CC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t>Općoj županijskoj bolnici Pakrac i bolnici hrvatskih veterana, iznos od 2.968.660,00 kuna</w:t>
      </w:r>
    </w:p>
    <w:p w:rsidR="006557CC" w:rsidRPr="00387D5A" w:rsidRDefault="006557CC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t>Općoj i veteranskoj bolnici „Hrvatski ponos“ Knin, iznos od 1.659.307,00 kuna</w:t>
      </w:r>
    </w:p>
    <w:p w:rsidR="006557CC" w:rsidRPr="00387D5A" w:rsidRDefault="006557CC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t>Općoj bolnici Bjelovar, iznos od 7.035.830,00 kuna</w:t>
      </w:r>
    </w:p>
    <w:p w:rsidR="006557CC" w:rsidRPr="00387D5A" w:rsidRDefault="006557CC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t>Županijskoj bolnici Čakovec, iznos od 3.768.350,00 kuna</w:t>
      </w:r>
    </w:p>
    <w:p w:rsidR="006557CC" w:rsidRPr="00387D5A" w:rsidRDefault="006557CC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t>Općoj bolnici Dubrovnik, iznos od 31.295.537,00 kuna</w:t>
      </w:r>
    </w:p>
    <w:p w:rsidR="006557CC" w:rsidRPr="00387D5A" w:rsidRDefault="006557CC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t>Općoj bolnici Karlovac, iznos od 15.489.834,00 kuna</w:t>
      </w:r>
    </w:p>
    <w:p w:rsidR="006557CC" w:rsidRPr="00387D5A" w:rsidRDefault="006557CC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lastRenderedPageBreak/>
        <w:t xml:space="preserve">Općoj bolnici „Dr. Tomislav </w:t>
      </w:r>
      <w:proofErr w:type="spellStart"/>
      <w:r w:rsidRPr="00387D5A">
        <w:rPr>
          <w:color w:val="auto"/>
        </w:rPr>
        <w:t>Bardek</w:t>
      </w:r>
      <w:proofErr w:type="spellEnd"/>
      <w:r w:rsidRPr="00387D5A">
        <w:rPr>
          <w:color w:val="auto"/>
        </w:rPr>
        <w:t>“ Koprivnica, iznos od 15.535.447,00 kuna</w:t>
      </w:r>
    </w:p>
    <w:p w:rsidR="006557CC" w:rsidRPr="00387D5A" w:rsidRDefault="006557CC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t>Općoj županijskoj bolnici Našice, iznos od 2.699.003,00 kuna</w:t>
      </w:r>
    </w:p>
    <w:p w:rsidR="006557CC" w:rsidRPr="00387D5A" w:rsidRDefault="006557CC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t>Općoj bolnici Nova Gradiška, iznos od 3.053.093,00 kuna</w:t>
      </w:r>
    </w:p>
    <w:p w:rsidR="006557CC" w:rsidRPr="00387D5A" w:rsidRDefault="006557CC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t xml:space="preserve">Općoj bolnici i bolnici branitelja </w:t>
      </w:r>
      <w:r w:rsidR="00E84F51">
        <w:rPr>
          <w:color w:val="auto"/>
        </w:rPr>
        <w:t>d</w:t>
      </w:r>
      <w:r w:rsidRPr="00E84F51">
        <w:rPr>
          <w:color w:val="auto"/>
        </w:rPr>
        <w:t>omovinskog</w:t>
      </w:r>
      <w:r w:rsidRPr="00387D5A">
        <w:rPr>
          <w:color w:val="auto"/>
        </w:rPr>
        <w:t xml:space="preserve"> rata Ogulin, iznos od 744.331,00 kuna</w:t>
      </w:r>
    </w:p>
    <w:p w:rsidR="006557CC" w:rsidRPr="00387D5A" w:rsidRDefault="006557CC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t>Općoj županijskoj bolnici Požega, iznos od 8.240.931,00 kuna</w:t>
      </w:r>
    </w:p>
    <w:p w:rsidR="006557CC" w:rsidRPr="00387D5A" w:rsidRDefault="006557CC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t>Općoj bolnici Pula, iznos od 40.595.730,00 kuna</w:t>
      </w:r>
    </w:p>
    <w:p w:rsidR="006557CC" w:rsidRPr="00387D5A" w:rsidRDefault="006557CC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t>Općoj bolnici „</w:t>
      </w:r>
      <w:r w:rsidR="00CF09F8">
        <w:rPr>
          <w:color w:val="auto"/>
        </w:rPr>
        <w:t>D</w:t>
      </w:r>
      <w:r w:rsidRPr="00387D5A">
        <w:rPr>
          <w:color w:val="auto"/>
        </w:rPr>
        <w:t xml:space="preserve">r. Ivo </w:t>
      </w:r>
      <w:proofErr w:type="spellStart"/>
      <w:r w:rsidRPr="00387D5A">
        <w:rPr>
          <w:color w:val="auto"/>
        </w:rPr>
        <w:t>Pedišić</w:t>
      </w:r>
      <w:proofErr w:type="spellEnd"/>
      <w:r w:rsidRPr="00387D5A">
        <w:rPr>
          <w:color w:val="auto"/>
        </w:rPr>
        <w:t>“ Sisak, iznos od 13.953.081,00 kuna</w:t>
      </w:r>
    </w:p>
    <w:p w:rsidR="006557CC" w:rsidRPr="00387D5A" w:rsidRDefault="00421944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t>Općoj bolnici „</w:t>
      </w:r>
      <w:r w:rsidR="00CF09F8">
        <w:rPr>
          <w:color w:val="auto"/>
        </w:rPr>
        <w:t>D</w:t>
      </w:r>
      <w:r w:rsidRPr="00387D5A">
        <w:rPr>
          <w:color w:val="auto"/>
        </w:rPr>
        <w:t>r. Josip</w:t>
      </w:r>
      <w:r w:rsidR="006557CC" w:rsidRPr="00387D5A">
        <w:rPr>
          <w:color w:val="auto"/>
        </w:rPr>
        <w:t xml:space="preserve"> </w:t>
      </w:r>
      <w:proofErr w:type="spellStart"/>
      <w:r w:rsidR="006557CC" w:rsidRPr="00387D5A">
        <w:rPr>
          <w:color w:val="auto"/>
        </w:rPr>
        <w:t>Benčević</w:t>
      </w:r>
      <w:proofErr w:type="spellEnd"/>
      <w:r w:rsidR="006557CC" w:rsidRPr="00387D5A">
        <w:rPr>
          <w:color w:val="auto"/>
        </w:rPr>
        <w:t>“ Slavonski Brod, iznos od 312.716,00 kuna</w:t>
      </w:r>
    </w:p>
    <w:p w:rsidR="006557CC" w:rsidRPr="00387D5A" w:rsidRDefault="006557CC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t>Općoj bolnici Šibensko-kninske županije, iznos od 14.730.904,00 kuna</w:t>
      </w:r>
    </w:p>
    <w:p w:rsidR="006557CC" w:rsidRPr="00387D5A" w:rsidRDefault="006557CC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t>Općoj bolnici Varaždin, iznos od 44.699.148,00 kuna</w:t>
      </w:r>
    </w:p>
    <w:p w:rsidR="006557CC" w:rsidRPr="00387D5A" w:rsidRDefault="006557CC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t>Općoj županijskoj bolnici Vinkovci, iznos od 5.848.079,00 kuna</w:t>
      </w:r>
    </w:p>
    <w:p w:rsidR="006557CC" w:rsidRPr="00387D5A" w:rsidRDefault="006557CC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t>Općoj bolnici Virovitica, iznos od 9.792.859,00 kuna</w:t>
      </w:r>
    </w:p>
    <w:p w:rsidR="006557CC" w:rsidRPr="00387D5A" w:rsidRDefault="006557CC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t>Općoj bolnici Zabok i bolnici hrvatskih veterana, iznos od 11.575.307,00 kuna</w:t>
      </w:r>
    </w:p>
    <w:p w:rsidR="006557CC" w:rsidRPr="00387D5A" w:rsidRDefault="006557CC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t>Općoj bolnici Zadar, iznos od 34.705.498,00 kuna</w:t>
      </w:r>
    </w:p>
    <w:p w:rsidR="006557CC" w:rsidRPr="00387D5A" w:rsidRDefault="006557CC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t>Kliničkoj bolnici „Sveti Duh“, iznos od 14.626.947,00 kuna</w:t>
      </w:r>
    </w:p>
    <w:p w:rsidR="006557CC" w:rsidRPr="00387D5A" w:rsidRDefault="006557CC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t>Specijalnoj bolnici za medicinsku rehabilitaciju Krapinske Toplice, iznos od 3.179.968,00 kuna</w:t>
      </w:r>
    </w:p>
    <w:p w:rsidR="006557CC" w:rsidRPr="00387D5A" w:rsidRDefault="006557CC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t>Specijalnoj bolnici za medicinsku rehabilitaciju Varaždinske Toplice, iznos od 338.059,00 kuna</w:t>
      </w:r>
    </w:p>
    <w:p w:rsidR="006557CC" w:rsidRPr="00387D5A" w:rsidRDefault="006557CC" w:rsidP="00FD405E">
      <w:pPr>
        <w:pStyle w:val="ListParagraph"/>
        <w:numPr>
          <w:ilvl w:val="0"/>
          <w:numId w:val="3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D5A">
        <w:rPr>
          <w:rFonts w:ascii="Times New Roman" w:hAnsi="Times New Roman"/>
          <w:sz w:val="24"/>
          <w:szCs w:val="24"/>
        </w:rPr>
        <w:t>Specijalnoj bolnici za medicinsku rehabilitaciju Stubičke Toplice, iznos od 127.136,00 kuna</w:t>
      </w:r>
    </w:p>
    <w:p w:rsidR="006557CC" w:rsidRPr="00387D5A" w:rsidRDefault="006557CC" w:rsidP="00FD405E">
      <w:pPr>
        <w:pStyle w:val="ListParagraph"/>
        <w:numPr>
          <w:ilvl w:val="0"/>
          <w:numId w:val="3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D5A">
        <w:rPr>
          <w:rFonts w:ascii="Times New Roman" w:hAnsi="Times New Roman"/>
          <w:sz w:val="24"/>
          <w:szCs w:val="24"/>
        </w:rPr>
        <w:t>Specijalnoj bolnici za ortopediju Biograd na moru, iznos od 2.689.372,00 kuna</w:t>
      </w:r>
    </w:p>
    <w:p w:rsidR="006557CC" w:rsidRPr="00387D5A" w:rsidRDefault="006557CC" w:rsidP="00FD405E">
      <w:pPr>
        <w:pStyle w:val="ListParagraph"/>
        <w:numPr>
          <w:ilvl w:val="0"/>
          <w:numId w:val="3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D5A">
        <w:rPr>
          <w:rFonts w:ascii="Times New Roman" w:hAnsi="Times New Roman"/>
          <w:sz w:val="24"/>
          <w:szCs w:val="24"/>
        </w:rPr>
        <w:t>Klinici za psihijatriju Vrapče, iznos od 257.009,00 kuna</w:t>
      </w:r>
    </w:p>
    <w:p w:rsidR="006557CC" w:rsidRPr="00387D5A" w:rsidRDefault="006557CC" w:rsidP="00FD405E">
      <w:pPr>
        <w:pStyle w:val="ListParagraph"/>
        <w:numPr>
          <w:ilvl w:val="0"/>
          <w:numId w:val="3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D5A">
        <w:rPr>
          <w:rFonts w:ascii="Times New Roman" w:hAnsi="Times New Roman"/>
          <w:sz w:val="24"/>
          <w:szCs w:val="24"/>
        </w:rPr>
        <w:t>Psihijatrijskoj bolnici Ugljan, iznos od 860.387,00 kuna</w:t>
      </w:r>
    </w:p>
    <w:p w:rsidR="006557CC" w:rsidRPr="00387D5A" w:rsidRDefault="006557CC" w:rsidP="00FD405E">
      <w:pPr>
        <w:pStyle w:val="ListParagraph"/>
        <w:numPr>
          <w:ilvl w:val="0"/>
          <w:numId w:val="3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D5A">
        <w:rPr>
          <w:rFonts w:ascii="Times New Roman" w:hAnsi="Times New Roman"/>
          <w:sz w:val="24"/>
          <w:szCs w:val="24"/>
        </w:rPr>
        <w:t>Klinici</w:t>
      </w:r>
      <w:r w:rsidR="00421944" w:rsidRPr="00387D5A">
        <w:rPr>
          <w:rFonts w:ascii="Times New Roman" w:hAnsi="Times New Roman"/>
          <w:sz w:val="24"/>
          <w:szCs w:val="24"/>
        </w:rPr>
        <w:t xml:space="preserve"> za psihijatriju „Sveti Ivan“</w:t>
      </w:r>
      <w:r w:rsidRPr="00387D5A">
        <w:rPr>
          <w:rFonts w:ascii="Times New Roman" w:hAnsi="Times New Roman"/>
          <w:sz w:val="24"/>
          <w:szCs w:val="24"/>
        </w:rPr>
        <w:t>, iznos od 559.087,00 kuna</w:t>
      </w:r>
    </w:p>
    <w:p w:rsidR="006557CC" w:rsidRPr="00387D5A" w:rsidRDefault="006557CC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t xml:space="preserve">Neuropsihijatrijskoj bolnici Dr. Ivan </w:t>
      </w:r>
      <w:proofErr w:type="spellStart"/>
      <w:r w:rsidRPr="00387D5A">
        <w:rPr>
          <w:color w:val="auto"/>
        </w:rPr>
        <w:t>Barbot</w:t>
      </w:r>
      <w:proofErr w:type="spellEnd"/>
      <w:r w:rsidRPr="00387D5A">
        <w:rPr>
          <w:color w:val="auto"/>
        </w:rPr>
        <w:t xml:space="preserve"> </w:t>
      </w:r>
      <w:proofErr w:type="spellStart"/>
      <w:r w:rsidRPr="00387D5A">
        <w:rPr>
          <w:color w:val="auto"/>
        </w:rPr>
        <w:t>Popovača</w:t>
      </w:r>
      <w:proofErr w:type="spellEnd"/>
      <w:r w:rsidRPr="00387D5A">
        <w:rPr>
          <w:color w:val="auto"/>
        </w:rPr>
        <w:t>, iznos od 1.871.817,00 kuna</w:t>
      </w:r>
    </w:p>
    <w:p w:rsidR="006557CC" w:rsidRPr="00387D5A" w:rsidRDefault="006557CC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t>Specijalnoj bolnici za produženo liječenje Duga Resa, iznos od 776.628,00 kuna</w:t>
      </w:r>
    </w:p>
    <w:p w:rsidR="006557CC" w:rsidRPr="00387D5A" w:rsidRDefault="006557CC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t>Specijalnoj bolnici za plućne bolesti, Zagreb, iznos od 2.381.842,00 kuna</w:t>
      </w:r>
    </w:p>
    <w:p w:rsidR="006557CC" w:rsidRPr="00387D5A" w:rsidRDefault="006557CC" w:rsidP="00FD405E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87D5A">
        <w:rPr>
          <w:color w:val="auto"/>
        </w:rPr>
        <w:t>Dječjoj bolnici Srebrnjak, iznos od 3.503.412,00 kuna.</w:t>
      </w:r>
    </w:p>
    <w:p w:rsidR="00285F4C" w:rsidRPr="00387D5A" w:rsidRDefault="00285F4C" w:rsidP="00387D5A">
      <w:pPr>
        <w:pStyle w:val="Default"/>
        <w:rPr>
          <w:bCs/>
          <w:color w:val="auto"/>
        </w:rPr>
      </w:pPr>
    </w:p>
    <w:p w:rsidR="00285F4C" w:rsidRPr="00387D5A" w:rsidRDefault="00E46C87" w:rsidP="00387D5A">
      <w:pPr>
        <w:pStyle w:val="Default"/>
        <w:jc w:val="center"/>
        <w:rPr>
          <w:b/>
          <w:bCs/>
          <w:color w:val="auto"/>
        </w:rPr>
      </w:pPr>
      <w:r w:rsidRPr="00387D5A">
        <w:rPr>
          <w:b/>
          <w:bCs/>
          <w:color w:val="auto"/>
        </w:rPr>
        <w:t>III</w:t>
      </w:r>
      <w:r w:rsidR="00285F4C" w:rsidRPr="00387D5A">
        <w:rPr>
          <w:b/>
          <w:bCs/>
          <w:color w:val="auto"/>
        </w:rPr>
        <w:t>.</w:t>
      </w:r>
    </w:p>
    <w:p w:rsidR="00A260A9" w:rsidRPr="00387D5A" w:rsidRDefault="00A260A9" w:rsidP="00387D5A">
      <w:pPr>
        <w:pStyle w:val="Default"/>
        <w:jc w:val="center"/>
        <w:rPr>
          <w:b/>
          <w:bCs/>
          <w:color w:val="auto"/>
        </w:rPr>
      </w:pPr>
    </w:p>
    <w:p w:rsidR="008E0CC8" w:rsidRPr="00387D5A" w:rsidRDefault="00A260A9" w:rsidP="00387D5A">
      <w:pPr>
        <w:pStyle w:val="Default"/>
        <w:ind w:firstLine="1418"/>
        <w:jc w:val="both"/>
        <w:rPr>
          <w:color w:val="auto"/>
        </w:rPr>
      </w:pPr>
      <w:r w:rsidRPr="00387D5A">
        <w:rPr>
          <w:color w:val="auto"/>
        </w:rPr>
        <w:t>Zadužuje se Ministarstvo zdravstva da</w:t>
      </w:r>
      <w:r w:rsidR="00894F1E" w:rsidRPr="00387D5A">
        <w:rPr>
          <w:color w:val="auto"/>
        </w:rPr>
        <w:t>,</w:t>
      </w:r>
      <w:r w:rsidRPr="00387D5A">
        <w:rPr>
          <w:color w:val="auto"/>
        </w:rPr>
        <w:t xml:space="preserve"> </w:t>
      </w:r>
      <w:r w:rsidR="008E0CC8" w:rsidRPr="00387D5A">
        <w:rPr>
          <w:color w:val="auto"/>
        </w:rPr>
        <w:t xml:space="preserve">u skladu s člankom </w:t>
      </w:r>
      <w:r w:rsidR="002E4883" w:rsidRPr="00387D5A">
        <w:rPr>
          <w:color w:val="auto"/>
        </w:rPr>
        <w:t>8</w:t>
      </w:r>
      <w:r w:rsidR="00FB2078" w:rsidRPr="00387D5A">
        <w:rPr>
          <w:color w:val="auto"/>
        </w:rPr>
        <w:t>.</w:t>
      </w:r>
      <w:r w:rsidRPr="00387D5A">
        <w:rPr>
          <w:color w:val="auto"/>
        </w:rPr>
        <w:t xml:space="preserve"> </w:t>
      </w:r>
      <w:r w:rsidR="0042303D" w:rsidRPr="00387D5A">
        <w:rPr>
          <w:color w:val="auto"/>
        </w:rPr>
        <w:t>Z</w:t>
      </w:r>
      <w:r w:rsidR="000D5F49" w:rsidRPr="00387D5A">
        <w:rPr>
          <w:color w:val="auto"/>
        </w:rPr>
        <w:t xml:space="preserve">akona o </w:t>
      </w:r>
      <w:r w:rsidR="00812F43" w:rsidRPr="00387D5A">
        <w:rPr>
          <w:color w:val="auto"/>
        </w:rPr>
        <w:t xml:space="preserve">izvršavanju Državnog proračuna </w:t>
      </w:r>
      <w:r w:rsidR="00894F1E" w:rsidRPr="00387D5A">
        <w:rPr>
          <w:color w:val="auto"/>
        </w:rPr>
        <w:t xml:space="preserve">Republike Hrvatske </w:t>
      </w:r>
      <w:r w:rsidRPr="00387D5A">
        <w:rPr>
          <w:color w:val="auto"/>
        </w:rPr>
        <w:t>za 202</w:t>
      </w:r>
      <w:r w:rsidR="00332F15" w:rsidRPr="00387D5A">
        <w:rPr>
          <w:color w:val="auto"/>
        </w:rPr>
        <w:t>2</w:t>
      </w:r>
      <w:r w:rsidRPr="00387D5A">
        <w:rPr>
          <w:color w:val="auto"/>
        </w:rPr>
        <w:t>.</w:t>
      </w:r>
      <w:r w:rsidR="00BF3B49" w:rsidRPr="00387D5A">
        <w:rPr>
          <w:color w:val="auto"/>
        </w:rPr>
        <w:t xml:space="preserve"> godinu</w:t>
      </w:r>
      <w:r w:rsidR="00905957" w:rsidRPr="00387D5A">
        <w:rPr>
          <w:color w:val="auto"/>
        </w:rPr>
        <w:t xml:space="preserve"> </w:t>
      </w:r>
      <w:r w:rsidR="00981CA8" w:rsidRPr="00387D5A">
        <w:rPr>
          <w:color w:val="auto"/>
        </w:rPr>
        <w:t>i zaključenim ugovorima</w:t>
      </w:r>
      <w:r w:rsidR="004C3B5F" w:rsidRPr="00387D5A">
        <w:rPr>
          <w:color w:val="auto"/>
        </w:rPr>
        <w:t xml:space="preserve"> sa </w:t>
      </w:r>
      <w:r w:rsidR="00FA4E9F" w:rsidRPr="00387D5A">
        <w:rPr>
          <w:color w:val="auto"/>
        </w:rPr>
        <w:t>županijama</w:t>
      </w:r>
      <w:r w:rsidRPr="00387D5A">
        <w:rPr>
          <w:color w:val="auto"/>
        </w:rPr>
        <w:t xml:space="preserve"> </w:t>
      </w:r>
      <w:r w:rsidR="008E0CC8" w:rsidRPr="00387D5A">
        <w:rPr>
          <w:color w:val="auto"/>
        </w:rPr>
        <w:t xml:space="preserve">o načinu utroška </w:t>
      </w:r>
      <w:r w:rsidR="00981CA8" w:rsidRPr="00387D5A">
        <w:rPr>
          <w:color w:val="auto"/>
        </w:rPr>
        <w:t xml:space="preserve">sredstava, isplati namjensku pomoć sukladno točki II. ove </w:t>
      </w:r>
      <w:r w:rsidR="008F2D8A" w:rsidRPr="00387D5A">
        <w:rPr>
          <w:color w:val="auto"/>
        </w:rPr>
        <w:t>O</w:t>
      </w:r>
      <w:r w:rsidR="00981CA8" w:rsidRPr="00387D5A">
        <w:rPr>
          <w:color w:val="auto"/>
        </w:rPr>
        <w:t>dluke</w:t>
      </w:r>
      <w:r w:rsidR="003915C3" w:rsidRPr="00387D5A">
        <w:rPr>
          <w:color w:val="auto"/>
        </w:rPr>
        <w:t>.</w:t>
      </w:r>
      <w:r w:rsidR="00981CA8" w:rsidRPr="00387D5A">
        <w:rPr>
          <w:color w:val="auto"/>
        </w:rPr>
        <w:t xml:space="preserve"> </w:t>
      </w:r>
    </w:p>
    <w:p w:rsidR="00AE0489" w:rsidRPr="00387D5A" w:rsidRDefault="00AE0489" w:rsidP="00387D5A">
      <w:pPr>
        <w:pStyle w:val="Default"/>
        <w:rPr>
          <w:bCs/>
          <w:color w:val="auto"/>
        </w:rPr>
      </w:pPr>
    </w:p>
    <w:p w:rsidR="00A260A9" w:rsidRPr="00387D5A" w:rsidRDefault="00E46C87" w:rsidP="00387D5A">
      <w:pPr>
        <w:pStyle w:val="Default"/>
        <w:jc w:val="center"/>
        <w:rPr>
          <w:b/>
          <w:bCs/>
          <w:color w:val="auto"/>
        </w:rPr>
      </w:pPr>
      <w:r w:rsidRPr="00387D5A">
        <w:rPr>
          <w:b/>
          <w:bCs/>
          <w:color w:val="auto"/>
        </w:rPr>
        <w:t>I</w:t>
      </w:r>
      <w:r w:rsidR="00A260A9" w:rsidRPr="00387D5A">
        <w:rPr>
          <w:b/>
          <w:bCs/>
          <w:color w:val="auto"/>
        </w:rPr>
        <w:t>V.</w:t>
      </w:r>
    </w:p>
    <w:p w:rsidR="00A260A9" w:rsidRPr="00387D5A" w:rsidRDefault="00A260A9" w:rsidP="00387D5A">
      <w:pPr>
        <w:pStyle w:val="Default"/>
        <w:rPr>
          <w:bCs/>
          <w:color w:val="auto"/>
        </w:rPr>
      </w:pPr>
    </w:p>
    <w:p w:rsidR="0018360A" w:rsidRPr="00387D5A" w:rsidRDefault="00A03E15" w:rsidP="00387D5A">
      <w:pPr>
        <w:pStyle w:val="Default"/>
        <w:ind w:firstLine="1418"/>
        <w:jc w:val="both"/>
        <w:rPr>
          <w:color w:val="auto"/>
        </w:rPr>
      </w:pPr>
      <w:r w:rsidRPr="00387D5A">
        <w:rPr>
          <w:color w:val="auto"/>
        </w:rPr>
        <w:t>Županije</w:t>
      </w:r>
      <w:r w:rsidR="00A260A9" w:rsidRPr="00387D5A">
        <w:rPr>
          <w:color w:val="auto"/>
        </w:rPr>
        <w:t xml:space="preserve"> </w:t>
      </w:r>
      <w:r w:rsidR="00CF4324" w:rsidRPr="00387D5A">
        <w:rPr>
          <w:color w:val="auto"/>
        </w:rPr>
        <w:t xml:space="preserve">su dužne pratiti utrošak sredstava koja će biti </w:t>
      </w:r>
      <w:r w:rsidR="003811A4" w:rsidRPr="00387D5A">
        <w:rPr>
          <w:color w:val="auto"/>
        </w:rPr>
        <w:t xml:space="preserve">isplaćena </w:t>
      </w:r>
      <w:r w:rsidR="00CF4324" w:rsidRPr="00387D5A">
        <w:rPr>
          <w:color w:val="auto"/>
        </w:rPr>
        <w:t xml:space="preserve">bolničkim zdravstvenim ustanovama, a o utrošku sredstava su dužne obavijestiti Ministarstvo zdravstva na način i u rokovima koje utvrdi </w:t>
      </w:r>
      <w:r w:rsidR="003811A4" w:rsidRPr="00387D5A">
        <w:rPr>
          <w:color w:val="auto"/>
        </w:rPr>
        <w:t>M</w:t>
      </w:r>
      <w:r w:rsidR="00CF4324" w:rsidRPr="00387D5A">
        <w:rPr>
          <w:color w:val="auto"/>
        </w:rPr>
        <w:t>inistarstvo z</w:t>
      </w:r>
      <w:r w:rsidR="00981CA8" w:rsidRPr="00387D5A">
        <w:rPr>
          <w:color w:val="auto"/>
        </w:rPr>
        <w:t>dravstva u ugovorima iz točke III</w:t>
      </w:r>
      <w:r w:rsidR="00CF4324" w:rsidRPr="00387D5A">
        <w:rPr>
          <w:color w:val="auto"/>
        </w:rPr>
        <w:t>. ove Odluke.</w:t>
      </w:r>
    </w:p>
    <w:p w:rsidR="0018360A" w:rsidRPr="00387D5A" w:rsidRDefault="0018360A" w:rsidP="00387D5A">
      <w:pPr>
        <w:pStyle w:val="Default"/>
        <w:rPr>
          <w:color w:val="auto"/>
        </w:rPr>
      </w:pPr>
    </w:p>
    <w:p w:rsidR="006C5E3E" w:rsidRPr="00387D5A" w:rsidRDefault="006C5E3E" w:rsidP="00387D5A">
      <w:pPr>
        <w:pStyle w:val="Default"/>
        <w:jc w:val="center"/>
        <w:rPr>
          <w:b/>
          <w:bCs/>
          <w:color w:val="auto"/>
        </w:rPr>
      </w:pPr>
      <w:r w:rsidRPr="00387D5A">
        <w:rPr>
          <w:b/>
          <w:bCs/>
          <w:color w:val="auto"/>
        </w:rPr>
        <w:t>V.</w:t>
      </w:r>
    </w:p>
    <w:p w:rsidR="00285F4C" w:rsidRPr="00387D5A" w:rsidRDefault="00285F4C" w:rsidP="00387D5A">
      <w:pPr>
        <w:pStyle w:val="Default"/>
        <w:jc w:val="center"/>
        <w:rPr>
          <w:color w:val="auto"/>
        </w:rPr>
      </w:pPr>
    </w:p>
    <w:p w:rsidR="00C8464D" w:rsidRPr="00387D5A" w:rsidRDefault="00285F4C" w:rsidP="00387D5A">
      <w:pPr>
        <w:pStyle w:val="Default"/>
        <w:ind w:firstLine="1418"/>
        <w:jc w:val="both"/>
        <w:rPr>
          <w:color w:val="auto"/>
        </w:rPr>
      </w:pPr>
      <w:r w:rsidRPr="00387D5A">
        <w:rPr>
          <w:color w:val="auto"/>
        </w:rPr>
        <w:t>Zadužuje se Ministarstvo zdravstva da</w:t>
      </w:r>
      <w:r w:rsidR="00157A76" w:rsidRPr="00387D5A">
        <w:rPr>
          <w:color w:val="auto"/>
        </w:rPr>
        <w:t xml:space="preserve"> u roku od </w:t>
      </w:r>
      <w:r w:rsidR="00F80FB5" w:rsidRPr="00387D5A">
        <w:rPr>
          <w:color w:val="auto"/>
        </w:rPr>
        <w:t>sedam</w:t>
      </w:r>
      <w:r w:rsidR="00157A76" w:rsidRPr="00387D5A">
        <w:rPr>
          <w:color w:val="auto"/>
        </w:rPr>
        <w:t xml:space="preserve"> dana</w:t>
      </w:r>
      <w:r w:rsidRPr="00387D5A">
        <w:rPr>
          <w:color w:val="auto"/>
        </w:rPr>
        <w:t xml:space="preserve"> o</w:t>
      </w:r>
      <w:r w:rsidR="00157A76" w:rsidRPr="00387D5A">
        <w:rPr>
          <w:color w:val="auto"/>
        </w:rPr>
        <w:t>d</w:t>
      </w:r>
      <w:r w:rsidRPr="00387D5A">
        <w:rPr>
          <w:color w:val="auto"/>
        </w:rPr>
        <w:t xml:space="preserve"> </w:t>
      </w:r>
      <w:r w:rsidR="00C36150" w:rsidRPr="00387D5A">
        <w:rPr>
          <w:color w:val="auto"/>
        </w:rPr>
        <w:t xml:space="preserve">dana </w:t>
      </w:r>
      <w:r w:rsidR="00157A76" w:rsidRPr="00387D5A">
        <w:rPr>
          <w:color w:val="auto"/>
        </w:rPr>
        <w:t xml:space="preserve">primitka izvješća o utrošku sredstava iz točke </w:t>
      </w:r>
      <w:r w:rsidR="003811A4" w:rsidRPr="00387D5A">
        <w:rPr>
          <w:color w:val="auto"/>
        </w:rPr>
        <w:t>I</w:t>
      </w:r>
      <w:r w:rsidR="00157A76" w:rsidRPr="00387D5A">
        <w:rPr>
          <w:color w:val="auto"/>
        </w:rPr>
        <w:t xml:space="preserve">V. ove Odluke </w:t>
      </w:r>
      <w:r w:rsidRPr="00387D5A">
        <w:rPr>
          <w:color w:val="auto"/>
        </w:rPr>
        <w:t>izvijesti Ministarstvo financija</w:t>
      </w:r>
      <w:r w:rsidR="00157A76" w:rsidRPr="00387D5A">
        <w:rPr>
          <w:color w:val="auto"/>
        </w:rPr>
        <w:t>.</w:t>
      </w:r>
    </w:p>
    <w:p w:rsidR="00C8464D" w:rsidRPr="00387D5A" w:rsidRDefault="00C8464D" w:rsidP="00387D5A">
      <w:pPr>
        <w:pStyle w:val="Default"/>
        <w:jc w:val="center"/>
        <w:rPr>
          <w:b/>
          <w:bCs/>
          <w:color w:val="auto"/>
        </w:rPr>
      </w:pPr>
    </w:p>
    <w:p w:rsidR="005C1D2C" w:rsidRDefault="005C1D2C" w:rsidP="00387D5A">
      <w:pPr>
        <w:pStyle w:val="Default"/>
        <w:jc w:val="center"/>
        <w:rPr>
          <w:b/>
          <w:bCs/>
          <w:color w:val="auto"/>
        </w:rPr>
      </w:pPr>
    </w:p>
    <w:p w:rsidR="00F80FB5" w:rsidRPr="00387D5A" w:rsidRDefault="00F80FB5" w:rsidP="00387D5A">
      <w:pPr>
        <w:pStyle w:val="Default"/>
        <w:jc w:val="center"/>
        <w:rPr>
          <w:b/>
          <w:bCs/>
          <w:color w:val="auto"/>
        </w:rPr>
      </w:pPr>
      <w:r w:rsidRPr="00387D5A">
        <w:rPr>
          <w:b/>
          <w:bCs/>
          <w:color w:val="auto"/>
        </w:rPr>
        <w:t>VI.</w:t>
      </w:r>
    </w:p>
    <w:p w:rsidR="00F80FB5" w:rsidRPr="00387D5A" w:rsidRDefault="00F80FB5" w:rsidP="00387D5A">
      <w:pPr>
        <w:pStyle w:val="Default"/>
        <w:jc w:val="both"/>
        <w:rPr>
          <w:b/>
          <w:bCs/>
          <w:color w:val="auto"/>
        </w:rPr>
      </w:pPr>
    </w:p>
    <w:p w:rsidR="00C8464D" w:rsidRPr="00387D5A" w:rsidRDefault="00C8464D" w:rsidP="00387D5A">
      <w:pPr>
        <w:pStyle w:val="Default"/>
        <w:ind w:firstLine="1418"/>
        <w:jc w:val="both"/>
        <w:rPr>
          <w:bCs/>
          <w:color w:val="auto"/>
        </w:rPr>
      </w:pPr>
      <w:r w:rsidRPr="00387D5A">
        <w:rPr>
          <w:bCs/>
          <w:color w:val="auto"/>
        </w:rPr>
        <w:t>Zadužuje se Ministarstvo zdravstva da o donošenju ove Odluke izvijesti bolničke zdravstvene ustanove iz točke II. ove Odluke i njihove osnivače.</w:t>
      </w:r>
    </w:p>
    <w:p w:rsidR="00C8464D" w:rsidRPr="00387D5A" w:rsidRDefault="00C8464D" w:rsidP="00387D5A">
      <w:pPr>
        <w:pStyle w:val="Default"/>
        <w:jc w:val="both"/>
        <w:rPr>
          <w:bCs/>
          <w:color w:val="auto"/>
        </w:rPr>
      </w:pPr>
    </w:p>
    <w:p w:rsidR="00C8464D" w:rsidRPr="00387D5A" w:rsidRDefault="00C8464D" w:rsidP="00387D5A">
      <w:pPr>
        <w:pStyle w:val="Default"/>
        <w:jc w:val="center"/>
        <w:rPr>
          <w:b/>
          <w:bCs/>
          <w:color w:val="auto"/>
        </w:rPr>
      </w:pPr>
      <w:r w:rsidRPr="00387D5A">
        <w:rPr>
          <w:b/>
          <w:bCs/>
          <w:color w:val="auto"/>
        </w:rPr>
        <w:t>VII.</w:t>
      </w:r>
    </w:p>
    <w:p w:rsidR="00C8464D" w:rsidRPr="00387D5A" w:rsidRDefault="00C8464D" w:rsidP="00387D5A">
      <w:pPr>
        <w:pStyle w:val="Default"/>
        <w:jc w:val="center"/>
        <w:rPr>
          <w:color w:val="auto"/>
        </w:rPr>
      </w:pPr>
    </w:p>
    <w:p w:rsidR="00285F4C" w:rsidRPr="00387D5A" w:rsidRDefault="00285F4C" w:rsidP="00387D5A">
      <w:pPr>
        <w:pStyle w:val="Default"/>
        <w:ind w:firstLine="1418"/>
        <w:rPr>
          <w:color w:val="auto"/>
        </w:rPr>
      </w:pPr>
      <w:r w:rsidRPr="00387D5A">
        <w:rPr>
          <w:color w:val="auto"/>
        </w:rPr>
        <w:t xml:space="preserve">Ova Odluka stupa na snagu danom donošenja. </w:t>
      </w:r>
    </w:p>
    <w:p w:rsidR="00535D2E" w:rsidRPr="00387D5A" w:rsidRDefault="00535D2E" w:rsidP="00387D5A">
      <w:pPr>
        <w:pStyle w:val="Default"/>
        <w:rPr>
          <w:color w:val="auto"/>
        </w:rPr>
      </w:pPr>
    </w:p>
    <w:p w:rsidR="00975AA9" w:rsidRPr="00387D5A" w:rsidRDefault="00975AA9" w:rsidP="00387D5A">
      <w:pPr>
        <w:pStyle w:val="Default"/>
        <w:rPr>
          <w:color w:val="auto"/>
        </w:rPr>
      </w:pPr>
    </w:p>
    <w:p w:rsidR="00975AA9" w:rsidRPr="00387D5A" w:rsidRDefault="00975AA9" w:rsidP="00387D5A">
      <w:pPr>
        <w:pStyle w:val="Default"/>
        <w:rPr>
          <w:color w:val="auto"/>
        </w:rPr>
      </w:pPr>
    </w:p>
    <w:p w:rsidR="00285F4C" w:rsidRPr="00387D5A" w:rsidRDefault="00975AA9" w:rsidP="00387D5A">
      <w:pPr>
        <w:pStyle w:val="Default"/>
        <w:rPr>
          <w:color w:val="auto"/>
        </w:rPr>
      </w:pPr>
      <w:r w:rsidRPr="00387D5A">
        <w:rPr>
          <w:color w:val="auto"/>
        </w:rPr>
        <w:t>KLASA</w:t>
      </w:r>
      <w:r w:rsidR="00285F4C" w:rsidRPr="00387D5A">
        <w:rPr>
          <w:color w:val="auto"/>
        </w:rPr>
        <w:t xml:space="preserve">: </w:t>
      </w:r>
    </w:p>
    <w:p w:rsidR="00285F4C" w:rsidRPr="00387D5A" w:rsidRDefault="00975AA9" w:rsidP="00387D5A">
      <w:pPr>
        <w:pStyle w:val="Default"/>
        <w:rPr>
          <w:color w:val="auto"/>
        </w:rPr>
      </w:pPr>
      <w:r w:rsidRPr="00387D5A">
        <w:rPr>
          <w:color w:val="auto"/>
        </w:rPr>
        <w:t>URBROJ</w:t>
      </w:r>
      <w:r w:rsidR="00285F4C" w:rsidRPr="00387D5A">
        <w:rPr>
          <w:color w:val="auto"/>
        </w:rPr>
        <w:t xml:space="preserve">: </w:t>
      </w:r>
    </w:p>
    <w:p w:rsidR="00285F4C" w:rsidRPr="00387D5A" w:rsidRDefault="00285F4C" w:rsidP="00387D5A">
      <w:pPr>
        <w:pStyle w:val="Default"/>
        <w:rPr>
          <w:color w:val="auto"/>
        </w:rPr>
      </w:pPr>
    </w:p>
    <w:p w:rsidR="00285F4C" w:rsidRPr="00387D5A" w:rsidRDefault="00285F4C" w:rsidP="00387D5A">
      <w:pPr>
        <w:pStyle w:val="Default"/>
        <w:rPr>
          <w:color w:val="auto"/>
        </w:rPr>
      </w:pPr>
      <w:r w:rsidRPr="00387D5A">
        <w:rPr>
          <w:color w:val="auto"/>
        </w:rPr>
        <w:t xml:space="preserve">Zagreb, </w:t>
      </w:r>
    </w:p>
    <w:p w:rsidR="00285F4C" w:rsidRPr="00387D5A" w:rsidRDefault="00285F4C" w:rsidP="00387D5A">
      <w:pPr>
        <w:pStyle w:val="Default"/>
        <w:rPr>
          <w:color w:val="auto"/>
        </w:rPr>
      </w:pPr>
    </w:p>
    <w:p w:rsidR="00285F4C" w:rsidRPr="00387D5A" w:rsidRDefault="00285F4C" w:rsidP="00387D5A">
      <w:pPr>
        <w:pStyle w:val="Default"/>
        <w:rPr>
          <w:color w:val="auto"/>
        </w:rPr>
      </w:pPr>
    </w:p>
    <w:p w:rsidR="00FC4B7F" w:rsidRPr="00387D5A" w:rsidRDefault="00FC4B7F" w:rsidP="00387D5A">
      <w:pPr>
        <w:pStyle w:val="Default"/>
        <w:rPr>
          <w:color w:val="auto"/>
        </w:rPr>
      </w:pPr>
    </w:p>
    <w:p w:rsidR="00285F4C" w:rsidRPr="00387D5A" w:rsidRDefault="00285F4C" w:rsidP="00387D5A">
      <w:pPr>
        <w:pStyle w:val="Default"/>
        <w:ind w:left="4248"/>
        <w:jc w:val="center"/>
        <w:rPr>
          <w:color w:val="auto"/>
        </w:rPr>
      </w:pPr>
      <w:r w:rsidRPr="00387D5A">
        <w:rPr>
          <w:color w:val="auto"/>
        </w:rPr>
        <w:t>PREDSJEDNIK</w:t>
      </w:r>
    </w:p>
    <w:p w:rsidR="00285F4C" w:rsidRPr="00387D5A" w:rsidRDefault="00285F4C" w:rsidP="00387D5A">
      <w:pPr>
        <w:pStyle w:val="Default"/>
        <w:ind w:left="4248"/>
        <w:jc w:val="center"/>
        <w:rPr>
          <w:color w:val="auto"/>
        </w:rPr>
      </w:pPr>
    </w:p>
    <w:p w:rsidR="008D3032" w:rsidRPr="00387D5A" w:rsidRDefault="008D3032" w:rsidP="00387D5A">
      <w:pPr>
        <w:pStyle w:val="Default"/>
        <w:ind w:left="4248"/>
        <w:jc w:val="center"/>
        <w:rPr>
          <w:color w:val="auto"/>
        </w:rPr>
      </w:pPr>
    </w:p>
    <w:p w:rsidR="00285F4C" w:rsidRPr="00387D5A" w:rsidRDefault="00285F4C" w:rsidP="00387D5A">
      <w:pPr>
        <w:pStyle w:val="Default"/>
        <w:ind w:left="4248"/>
        <w:jc w:val="center"/>
        <w:rPr>
          <w:color w:val="auto"/>
        </w:rPr>
      </w:pPr>
      <w:r w:rsidRPr="00387D5A">
        <w:rPr>
          <w:color w:val="auto"/>
        </w:rPr>
        <w:t xml:space="preserve">mr. </w:t>
      </w:r>
      <w:proofErr w:type="spellStart"/>
      <w:r w:rsidRPr="00387D5A">
        <w:rPr>
          <w:color w:val="auto"/>
        </w:rPr>
        <w:t>sc</w:t>
      </w:r>
      <w:proofErr w:type="spellEnd"/>
      <w:r w:rsidRPr="00387D5A">
        <w:rPr>
          <w:color w:val="auto"/>
        </w:rPr>
        <w:t>. Andrej Plenković</w:t>
      </w:r>
    </w:p>
    <w:p w:rsidR="008D3032" w:rsidRPr="00387D5A" w:rsidRDefault="008D3032" w:rsidP="00387D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D5A">
        <w:rPr>
          <w:rFonts w:ascii="Times New Roman" w:hAnsi="Times New Roman"/>
          <w:sz w:val="24"/>
          <w:szCs w:val="24"/>
        </w:rPr>
        <w:br w:type="page"/>
      </w:r>
    </w:p>
    <w:p w:rsidR="008D3032" w:rsidRPr="00387D5A" w:rsidRDefault="008D3032" w:rsidP="00387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D5A">
        <w:rPr>
          <w:rFonts w:ascii="Times New Roman" w:hAnsi="Times New Roman"/>
          <w:b/>
          <w:sz w:val="24"/>
          <w:szCs w:val="24"/>
        </w:rPr>
        <w:lastRenderedPageBreak/>
        <w:t xml:space="preserve">O B R A Z L O Ž E N J E </w:t>
      </w:r>
    </w:p>
    <w:p w:rsidR="00190128" w:rsidRPr="00387D5A" w:rsidRDefault="00190128" w:rsidP="00387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032" w:rsidRPr="00387D5A" w:rsidRDefault="008D3032" w:rsidP="00387D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150" w:rsidRPr="00387D5A" w:rsidRDefault="008D3032" w:rsidP="0038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D5A">
        <w:rPr>
          <w:rFonts w:ascii="Times New Roman" w:hAnsi="Times New Roman"/>
          <w:sz w:val="24"/>
          <w:szCs w:val="24"/>
        </w:rPr>
        <w:t xml:space="preserve">U cilju rješavanja problema vezano uz dospjele nepodmirene obveze u sektoru zdravstva, a radi zadržavanja jednake razine zdravstvene zaštite na cijelom području Republike Hrvatske i osiguranja nesmetanog funkcioniranja bolničkih zdravstvenih ustanova </w:t>
      </w:r>
      <w:r w:rsidR="00166CC8" w:rsidRPr="00387D5A">
        <w:rPr>
          <w:rFonts w:ascii="Times New Roman" w:hAnsi="Times New Roman"/>
          <w:sz w:val="24"/>
          <w:szCs w:val="24"/>
        </w:rPr>
        <w:t>kojim</w:t>
      </w:r>
      <w:r w:rsidR="00FA4E9F" w:rsidRPr="00387D5A">
        <w:rPr>
          <w:rFonts w:ascii="Times New Roman" w:hAnsi="Times New Roman"/>
          <w:sz w:val="24"/>
          <w:szCs w:val="24"/>
        </w:rPr>
        <w:t xml:space="preserve">a je </w:t>
      </w:r>
      <w:r w:rsidR="00166CC8" w:rsidRPr="00387D5A">
        <w:rPr>
          <w:rFonts w:ascii="Times New Roman" w:hAnsi="Times New Roman"/>
          <w:sz w:val="24"/>
          <w:szCs w:val="24"/>
        </w:rPr>
        <w:t xml:space="preserve">osnivač </w:t>
      </w:r>
      <w:r w:rsidR="00FA4E9F" w:rsidRPr="00387D5A">
        <w:rPr>
          <w:rFonts w:ascii="Times New Roman" w:hAnsi="Times New Roman"/>
          <w:sz w:val="24"/>
          <w:szCs w:val="24"/>
        </w:rPr>
        <w:t>županija</w:t>
      </w:r>
      <w:r w:rsidR="00190128" w:rsidRPr="00387D5A">
        <w:rPr>
          <w:rFonts w:ascii="Times New Roman" w:hAnsi="Times New Roman"/>
          <w:sz w:val="24"/>
          <w:szCs w:val="24"/>
        </w:rPr>
        <w:t xml:space="preserve"> </w:t>
      </w:r>
      <w:r w:rsidRPr="00387D5A">
        <w:rPr>
          <w:rFonts w:ascii="Times New Roman" w:hAnsi="Times New Roman"/>
          <w:sz w:val="24"/>
          <w:szCs w:val="24"/>
        </w:rPr>
        <w:t xml:space="preserve">te podmirivanja njihova dugovanja prema dobavljačima lijekova, potrošnog i </w:t>
      </w:r>
      <w:proofErr w:type="spellStart"/>
      <w:r w:rsidRPr="00387D5A">
        <w:rPr>
          <w:rFonts w:ascii="Times New Roman" w:hAnsi="Times New Roman"/>
          <w:sz w:val="24"/>
          <w:szCs w:val="24"/>
        </w:rPr>
        <w:t>ugradbenog</w:t>
      </w:r>
      <w:proofErr w:type="spellEnd"/>
      <w:r w:rsidRPr="00387D5A">
        <w:rPr>
          <w:rFonts w:ascii="Times New Roman" w:hAnsi="Times New Roman"/>
          <w:sz w:val="24"/>
          <w:szCs w:val="24"/>
        </w:rPr>
        <w:t xml:space="preserve"> medicinskog materijala, predlaže se </w:t>
      </w:r>
      <w:r w:rsidR="00D26CE6" w:rsidRPr="00387D5A">
        <w:rPr>
          <w:rFonts w:ascii="Times New Roman" w:hAnsi="Times New Roman"/>
          <w:sz w:val="24"/>
          <w:szCs w:val="24"/>
        </w:rPr>
        <w:t xml:space="preserve">donošenje </w:t>
      </w:r>
      <w:r w:rsidR="005C1D2C">
        <w:rPr>
          <w:rFonts w:ascii="Times New Roman" w:hAnsi="Times New Roman"/>
          <w:sz w:val="24"/>
          <w:szCs w:val="24"/>
        </w:rPr>
        <w:t>ove o</w:t>
      </w:r>
      <w:r w:rsidR="00C36150" w:rsidRPr="00387D5A">
        <w:rPr>
          <w:rFonts w:ascii="Times New Roman" w:hAnsi="Times New Roman"/>
          <w:sz w:val="24"/>
          <w:szCs w:val="24"/>
        </w:rPr>
        <w:t>dluke.</w:t>
      </w:r>
    </w:p>
    <w:p w:rsidR="00975AA9" w:rsidRPr="00387D5A" w:rsidRDefault="00975AA9" w:rsidP="0038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2E1" w:rsidRPr="00387D5A" w:rsidRDefault="00EE02E1" w:rsidP="00387D5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87D5A">
        <w:rPr>
          <w:rFonts w:ascii="Times New Roman" w:hAnsi="Times New Roman"/>
          <w:sz w:val="24"/>
          <w:szCs w:val="24"/>
        </w:rPr>
        <w:t xml:space="preserve">Sredstva za podmirenje dijela dospjelih obveza zdravstvenih ustanova prema dobavljačima lijekova, potrošnog i </w:t>
      </w:r>
      <w:proofErr w:type="spellStart"/>
      <w:r w:rsidRPr="00387D5A">
        <w:rPr>
          <w:rFonts w:ascii="Times New Roman" w:hAnsi="Times New Roman"/>
          <w:sz w:val="24"/>
          <w:szCs w:val="24"/>
        </w:rPr>
        <w:t>ugradbenog</w:t>
      </w:r>
      <w:proofErr w:type="spellEnd"/>
      <w:r w:rsidRPr="00387D5A">
        <w:rPr>
          <w:rFonts w:ascii="Times New Roman" w:hAnsi="Times New Roman"/>
          <w:sz w:val="24"/>
          <w:szCs w:val="24"/>
        </w:rPr>
        <w:t xml:space="preserve"> medicinskog materijala, kojima je osnivač županija osigurana su </w:t>
      </w:r>
      <w:r w:rsidRPr="00387D5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hr-HR"/>
        </w:rPr>
        <w:t>u Izmjenama i dopunama Državnog proračuna Republike Hrvatske za 2022</w:t>
      </w:r>
      <w:r w:rsidR="002E4883" w:rsidRPr="00387D5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hr-HR"/>
        </w:rPr>
        <w:t>. godinu i projekcij</w:t>
      </w:r>
      <w:r w:rsidR="005C1D2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hr-HR"/>
        </w:rPr>
        <w:t>ama</w:t>
      </w:r>
      <w:r w:rsidRPr="00387D5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hr-HR"/>
        </w:rPr>
        <w:t xml:space="preserve"> za 2023. i 2024. godinu („Narodne novine“, broj 62/22</w:t>
      </w:r>
      <w:r w:rsidR="005C1D2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hr-HR"/>
        </w:rPr>
        <w:t>.</w:t>
      </w:r>
      <w:r w:rsidRPr="00387D5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hr-HR"/>
        </w:rPr>
        <w:t>)</w:t>
      </w:r>
      <w:r w:rsidRPr="00387D5A">
        <w:rPr>
          <w:rFonts w:ascii="Times New Roman" w:hAnsi="Times New Roman"/>
          <w:sz w:val="24"/>
          <w:szCs w:val="24"/>
        </w:rPr>
        <w:t>, uzimajući pritom u obzir kriterij maksimalnog udjela dospjelosti nepodmirenih obveza na dan 30. travnja 2022.</w:t>
      </w:r>
    </w:p>
    <w:p w:rsidR="00EE02E1" w:rsidRPr="00387D5A" w:rsidRDefault="00EE02E1" w:rsidP="0038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2E1" w:rsidRPr="00387D5A" w:rsidRDefault="00EE02E1" w:rsidP="0038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D5A">
        <w:rPr>
          <w:rFonts w:ascii="Times New Roman" w:hAnsi="Times New Roman"/>
          <w:sz w:val="24"/>
          <w:szCs w:val="24"/>
        </w:rPr>
        <w:t>Za provedbu ove odluke sredstva u iznosu od 302.123.833</w:t>
      </w:r>
      <w:r w:rsidR="005C1D2C">
        <w:rPr>
          <w:rFonts w:ascii="Times New Roman" w:hAnsi="Times New Roman"/>
          <w:sz w:val="24"/>
          <w:szCs w:val="24"/>
        </w:rPr>
        <w:t>,00</w:t>
      </w:r>
      <w:r w:rsidRPr="00387D5A">
        <w:rPr>
          <w:rFonts w:ascii="Times New Roman" w:hAnsi="Times New Roman"/>
          <w:sz w:val="24"/>
          <w:szCs w:val="24"/>
        </w:rPr>
        <w:t xml:space="preserve"> kuna, osigurana su na Razdjelu 096 Ministarstvo zdravstva, na aktivnosti A618207 Administracija i upravljanje.</w:t>
      </w:r>
    </w:p>
    <w:p w:rsidR="00EE02E1" w:rsidRPr="00387D5A" w:rsidRDefault="00EE02E1" w:rsidP="0038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2E1" w:rsidRPr="00387D5A" w:rsidRDefault="00EE02E1" w:rsidP="00387D5A">
      <w:pPr>
        <w:pStyle w:val="Default"/>
        <w:jc w:val="both"/>
        <w:rPr>
          <w:bCs/>
          <w:color w:val="auto"/>
        </w:rPr>
      </w:pPr>
      <w:r w:rsidRPr="00387D5A">
        <w:rPr>
          <w:color w:val="auto"/>
        </w:rPr>
        <w:t>Ministarstvo zdravstva će u skladu s člankom 8. Zakona o izvršavanju Državnog proračuna Republike Hrvatske za 2022. godinu („Narodne novine“, broj 62/22</w:t>
      </w:r>
      <w:r w:rsidR="00E46694">
        <w:rPr>
          <w:color w:val="auto"/>
        </w:rPr>
        <w:t>.</w:t>
      </w:r>
      <w:r w:rsidRPr="00387D5A">
        <w:rPr>
          <w:color w:val="auto"/>
        </w:rPr>
        <w:t>) i zaključenim ugovorima sa županijama o načinu utroška sredstava, isplatiti namjensku pomoć sukladno točki II. ove odluke uzimajući pritom u obzir kriterij ročnosti dospjelih obveza na način da se najstarije obveze prvo plaćaju.</w:t>
      </w:r>
    </w:p>
    <w:p w:rsidR="0068452B" w:rsidRPr="00387D5A" w:rsidRDefault="0068452B" w:rsidP="00387D5A">
      <w:pPr>
        <w:pStyle w:val="Default"/>
        <w:jc w:val="both"/>
        <w:rPr>
          <w:color w:val="auto"/>
        </w:rPr>
      </w:pPr>
    </w:p>
    <w:p w:rsidR="00CF4324" w:rsidRPr="00387D5A" w:rsidRDefault="00FA4E9F" w:rsidP="00387D5A">
      <w:pPr>
        <w:pStyle w:val="Default"/>
        <w:jc w:val="both"/>
        <w:rPr>
          <w:bCs/>
          <w:color w:val="auto"/>
        </w:rPr>
      </w:pPr>
      <w:r w:rsidRPr="00387D5A">
        <w:rPr>
          <w:color w:val="auto"/>
        </w:rPr>
        <w:t>Županije</w:t>
      </w:r>
      <w:r w:rsidR="00CF4324" w:rsidRPr="00387D5A">
        <w:rPr>
          <w:color w:val="auto"/>
        </w:rPr>
        <w:t xml:space="preserve"> su dužne pratiti utrošak sredstava koja će biti doznačena bolničkim zdravstvenim ustanovama, a o utrošku sredstava su dužne obavijestiti Ministarstvo zdravstva na način i u rokovima koje utvrdi </w:t>
      </w:r>
      <w:r w:rsidR="00C36150" w:rsidRPr="00387D5A">
        <w:rPr>
          <w:color w:val="auto"/>
        </w:rPr>
        <w:t xml:space="preserve">Ministarstvo </w:t>
      </w:r>
      <w:r w:rsidR="00CF4324" w:rsidRPr="00387D5A">
        <w:rPr>
          <w:color w:val="auto"/>
        </w:rPr>
        <w:t xml:space="preserve">zdravstva u ugovorima iz točke </w:t>
      </w:r>
      <w:r w:rsidR="00C36150" w:rsidRPr="00387D5A">
        <w:rPr>
          <w:color w:val="auto"/>
        </w:rPr>
        <w:t>III</w:t>
      </w:r>
      <w:r w:rsidR="00CF4324" w:rsidRPr="00387D5A">
        <w:rPr>
          <w:color w:val="auto"/>
        </w:rPr>
        <w:t xml:space="preserve">. ove </w:t>
      </w:r>
      <w:r w:rsidR="00D26CE6" w:rsidRPr="00387D5A">
        <w:rPr>
          <w:color w:val="auto"/>
        </w:rPr>
        <w:t>O</w:t>
      </w:r>
      <w:r w:rsidR="00CF4324" w:rsidRPr="00387D5A">
        <w:rPr>
          <w:color w:val="auto"/>
        </w:rPr>
        <w:t>dluke.</w:t>
      </w:r>
    </w:p>
    <w:p w:rsidR="008D3032" w:rsidRPr="00387D5A" w:rsidRDefault="008D3032" w:rsidP="00387D5A">
      <w:pPr>
        <w:pStyle w:val="Default"/>
        <w:jc w:val="both"/>
        <w:rPr>
          <w:color w:val="auto"/>
        </w:rPr>
      </w:pPr>
    </w:p>
    <w:p w:rsidR="00C36150" w:rsidRPr="00387D5A" w:rsidRDefault="00C36150" w:rsidP="00387D5A">
      <w:pPr>
        <w:pStyle w:val="Default"/>
        <w:jc w:val="both"/>
        <w:rPr>
          <w:color w:val="auto"/>
        </w:rPr>
      </w:pPr>
      <w:r w:rsidRPr="00387D5A">
        <w:rPr>
          <w:color w:val="auto"/>
        </w:rPr>
        <w:t xml:space="preserve">Ministarstvo zdravstva </w:t>
      </w:r>
      <w:r w:rsidR="00D26CE6" w:rsidRPr="00387D5A">
        <w:rPr>
          <w:color w:val="auto"/>
        </w:rPr>
        <w:t xml:space="preserve">obvezuje se da o donošenju ove </w:t>
      </w:r>
      <w:r w:rsidR="00E46694">
        <w:rPr>
          <w:color w:val="auto"/>
        </w:rPr>
        <w:t>o</w:t>
      </w:r>
      <w:bookmarkStart w:id="0" w:name="_GoBack"/>
      <w:bookmarkEnd w:id="0"/>
      <w:r w:rsidRPr="00387D5A">
        <w:rPr>
          <w:color w:val="auto"/>
        </w:rPr>
        <w:t>dluke izvijesti bolničke zdravstvene ustanove i njihove osnivače, a o provedbi iste izvijesti Ministarstvo financija.</w:t>
      </w:r>
    </w:p>
    <w:p w:rsidR="007C12B9" w:rsidRPr="00387D5A" w:rsidRDefault="007C12B9" w:rsidP="00387D5A">
      <w:pPr>
        <w:pStyle w:val="Default"/>
        <w:jc w:val="both"/>
        <w:rPr>
          <w:color w:val="auto"/>
        </w:rPr>
      </w:pPr>
    </w:p>
    <w:p w:rsidR="008D3032" w:rsidRPr="00387D5A" w:rsidRDefault="008D3032" w:rsidP="00387D5A">
      <w:pPr>
        <w:pStyle w:val="Default"/>
        <w:jc w:val="both"/>
        <w:rPr>
          <w:color w:val="auto"/>
        </w:rPr>
      </w:pPr>
    </w:p>
    <w:p w:rsidR="008D3032" w:rsidRPr="00387D5A" w:rsidRDefault="008D3032" w:rsidP="00387D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032" w:rsidRPr="00387D5A" w:rsidRDefault="008D3032" w:rsidP="00387D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D3032" w:rsidRPr="00387D5A" w:rsidSect="00387D5A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9E" w:rsidRDefault="0069139E" w:rsidP="00FA7B69">
      <w:pPr>
        <w:spacing w:after="0" w:line="240" w:lineRule="auto"/>
      </w:pPr>
      <w:r>
        <w:separator/>
      </w:r>
    </w:p>
  </w:endnote>
  <w:endnote w:type="continuationSeparator" w:id="0">
    <w:p w:rsidR="0069139E" w:rsidRDefault="0069139E" w:rsidP="00FA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A9" w:rsidRPr="00975AA9" w:rsidRDefault="00975AA9" w:rsidP="00975AA9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975AA9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69" w:rsidRPr="00FA7B69" w:rsidRDefault="00FA7B69" w:rsidP="00FA7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9E" w:rsidRDefault="0069139E" w:rsidP="00FA7B69">
      <w:pPr>
        <w:spacing w:after="0" w:line="240" w:lineRule="auto"/>
      </w:pPr>
      <w:r>
        <w:separator/>
      </w:r>
    </w:p>
  </w:footnote>
  <w:footnote w:type="continuationSeparator" w:id="0">
    <w:p w:rsidR="0069139E" w:rsidRDefault="0069139E" w:rsidP="00FA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9C" w:rsidRPr="00FC4B7F" w:rsidRDefault="00FA7B69" w:rsidP="00FC4B7F">
    <w:pPr>
      <w:pStyle w:val="Header"/>
      <w:jc w:val="center"/>
      <w:rPr>
        <w:rFonts w:ascii="Times New Roman" w:hAnsi="Times New Roman"/>
        <w:sz w:val="24"/>
        <w:szCs w:val="24"/>
      </w:rPr>
    </w:pPr>
    <w:r w:rsidRPr="00FA7B69">
      <w:rPr>
        <w:rFonts w:ascii="Times New Roman" w:hAnsi="Times New Roman"/>
        <w:sz w:val="24"/>
        <w:szCs w:val="24"/>
      </w:rPr>
      <w:fldChar w:fldCharType="begin"/>
    </w:r>
    <w:r w:rsidRPr="00FA7B69">
      <w:rPr>
        <w:rFonts w:ascii="Times New Roman" w:hAnsi="Times New Roman"/>
        <w:sz w:val="24"/>
        <w:szCs w:val="24"/>
      </w:rPr>
      <w:instrText xml:space="preserve"> PAGE   \* MERGEFORMAT </w:instrText>
    </w:r>
    <w:r w:rsidRPr="00FA7B69">
      <w:rPr>
        <w:rFonts w:ascii="Times New Roman" w:hAnsi="Times New Roman"/>
        <w:sz w:val="24"/>
        <w:szCs w:val="24"/>
      </w:rPr>
      <w:fldChar w:fldCharType="separate"/>
    </w:r>
    <w:r w:rsidR="00E46694">
      <w:rPr>
        <w:rFonts w:ascii="Times New Roman" w:hAnsi="Times New Roman"/>
        <w:noProof/>
        <w:sz w:val="24"/>
        <w:szCs w:val="24"/>
      </w:rPr>
      <w:t>4</w:t>
    </w:r>
    <w:r w:rsidRPr="00FA7B69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423E"/>
    <w:multiLevelType w:val="hybridMultilevel"/>
    <w:tmpl w:val="FD5EBAE0"/>
    <w:lvl w:ilvl="0" w:tplc="73AC1910">
      <w:numFmt w:val="bullet"/>
      <w:lvlText w:val="-"/>
      <w:lvlJc w:val="left"/>
      <w:pPr>
        <w:ind w:left="1068" w:hanging="360"/>
      </w:pPr>
      <w:rPr>
        <w:rFonts w:ascii="Calibri" w:eastAsia="Arial Unicode M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AD1701"/>
    <w:multiLevelType w:val="hybridMultilevel"/>
    <w:tmpl w:val="7C00722C"/>
    <w:lvl w:ilvl="0" w:tplc="32880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276539"/>
    <w:multiLevelType w:val="hybridMultilevel"/>
    <w:tmpl w:val="FA72A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4C"/>
    <w:rsid w:val="000004E2"/>
    <w:rsid w:val="00022449"/>
    <w:rsid w:val="00032A73"/>
    <w:rsid w:val="0004452B"/>
    <w:rsid w:val="00052C0F"/>
    <w:rsid w:val="00061DE7"/>
    <w:rsid w:val="0006389F"/>
    <w:rsid w:val="00064102"/>
    <w:rsid w:val="000669CA"/>
    <w:rsid w:val="00080FFF"/>
    <w:rsid w:val="00086F2E"/>
    <w:rsid w:val="00090354"/>
    <w:rsid w:val="00093B1A"/>
    <w:rsid w:val="000A2287"/>
    <w:rsid w:val="000A55D6"/>
    <w:rsid w:val="000A6AF5"/>
    <w:rsid w:val="000B64FD"/>
    <w:rsid w:val="000C0297"/>
    <w:rsid w:val="000D1DF5"/>
    <w:rsid w:val="000D5F49"/>
    <w:rsid w:val="000D772F"/>
    <w:rsid w:val="000F0E43"/>
    <w:rsid w:val="000F708D"/>
    <w:rsid w:val="00143F21"/>
    <w:rsid w:val="00147875"/>
    <w:rsid w:val="0015180E"/>
    <w:rsid w:val="00155754"/>
    <w:rsid w:val="00157A76"/>
    <w:rsid w:val="00166CC8"/>
    <w:rsid w:val="00167A7E"/>
    <w:rsid w:val="00172989"/>
    <w:rsid w:val="001759F1"/>
    <w:rsid w:val="0017710B"/>
    <w:rsid w:val="0018360A"/>
    <w:rsid w:val="001837BC"/>
    <w:rsid w:val="00190128"/>
    <w:rsid w:val="00194CA7"/>
    <w:rsid w:val="001B4820"/>
    <w:rsid w:val="001B7B66"/>
    <w:rsid w:val="001D088E"/>
    <w:rsid w:val="001E5452"/>
    <w:rsid w:val="001F22EA"/>
    <w:rsid w:val="001F47CC"/>
    <w:rsid w:val="001F7D57"/>
    <w:rsid w:val="00200D13"/>
    <w:rsid w:val="002011C3"/>
    <w:rsid w:val="00206C4E"/>
    <w:rsid w:val="00232301"/>
    <w:rsid w:val="0023250B"/>
    <w:rsid w:val="002408D8"/>
    <w:rsid w:val="002413CC"/>
    <w:rsid w:val="00253CEE"/>
    <w:rsid w:val="00256824"/>
    <w:rsid w:val="00261C2D"/>
    <w:rsid w:val="00263BE5"/>
    <w:rsid w:val="00271150"/>
    <w:rsid w:val="00273085"/>
    <w:rsid w:val="002801E3"/>
    <w:rsid w:val="00280FE7"/>
    <w:rsid w:val="002826F8"/>
    <w:rsid w:val="00285F4C"/>
    <w:rsid w:val="00294990"/>
    <w:rsid w:val="002A55A4"/>
    <w:rsid w:val="002B07C5"/>
    <w:rsid w:val="002B4EDC"/>
    <w:rsid w:val="002C081B"/>
    <w:rsid w:val="002C339E"/>
    <w:rsid w:val="002C3F77"/>
    <w:rsid w:val="002D204D"/>
    <w:rsid w:val="002D205F"/>
    <w:rsid w:val="002D3328"/>
    <w:rsid w:val="002E05E2"/>
    <w:rsid w:val="002E27D9"/>
    <w:rsid w:val="002E4883"/>
    <w:rsid w:val="002F38FF"/>
    <w:rsid w:val="00303CF0"/>
    <w:rsid w:val="00313E0C"/>
    <w:rsid w:val="0032386C"/>
    <w:rsid w:val="003277EF"/>
    <w:rsid w:val="00331402"/>
    <w:rsid w:val="00331DBA"/>
    <w:rsid w:val="00332F15"/>
    <w:rsid w:val="0034680A"/>
    <w:rsid w:val="00350ADF"/>
    <w:rsid w:val="00367640"/>
    <w:rsid w:val="003715EE"/>
    <w:rsid w:val="00372E62"/>
    <w:rsid w:val="0037427E"/>
    <w:rsid w:val="003811A4"/>
    <w:rsid w:val="003871B9"/>
    <w:rsid w:val="00387D5A"/>
    <w:rsid w:val="0039041D"/>
    <w:rsid w:val="003915C3"/>
    <w:rsid w:val="00395A63"/>
    <w:rsid w:val="003A2DA0"/>
    <w:rsid w:val="003A33C3"/>
    <w:rsid w:val="003C3C7F"/>
    <w:rsid w:val="003D1A48"/>
    <w:rsid w:val="003D4342"/>
    <w:rsid w:val="003E6F75"/>
    <w:rsid w:val="003F13F8"/>
    <w:rsid w:val="003F32E8"/>
    <w:rsid w:val="003F629D"/>
    <w:rsid w:val="00401284"/>
    <w:rsid w:val="00415F1B"/>
    <w:rsid w:val="00417C7F"/>
    <w:rsid w:val="00421944"/>
    <w:rsid w:val="0042303D"/>
    <w:rsid w:val="00433FE4"/>
    <w:rsid w:val="00440390"/>
    <w:rsid w:val="00447052"/>
    <w:rsid w:val="004507DC"/>
    <w:rsid w:val="00452709"/>
    <w:rsid w:val="0045294A"/>
    <w:rsid w:val="00453A14"/>
    <w:rsid w:val="004626BC"/>
    <w:rsid w:val="0046508B"/>
    <w:rsid w:val="00481D79"/>
    <w:rsid w:val="00484E68"/>
    <w:rsid w:val="00491467"/>
    <w:rsid w:val="0049643E"/>
    <w:rsid w:val="00496827"/>
    <w:rsid w:val="004968E7"/>
    <w:rsid w:val="004A726A"/>
    <w:rsid w:val="004B441E"/>
    <w:rsid w:val="004C3B5F"/>
    <w:rsid w:val="004C4D13"/>
    <w:rsid w:val="004D7C8F"/>
    <w:rsid w:val="004F2F4F"/>
    <w:rsid w:val="004F74B8"/>
    <w:rsid w:val="00500D0A"/>
    <w:rsid w:val="00501DBC"/>
    <w:rsid w:val="00516E07"/>
    <w:rsid w:val="0052637F"/>
    <w:rsid w:val="00527453"/>
    <w:rsid w:val="00533024"/>
    <w:rsid w:val="00535D2E"/>
    <w:rsid w:val="005439A2"/>
    <w:rsid w:val="00571A32"/>
    <w:rsid w:val="00571FB9"/>
    <w:rsid w:val="00581E60"/>
    <w:rsid w:val="005A7544"/>
    <w:rsid w:val="005B00D8"/>
    <w:rsid w:val="005B38FD"/>
    <w:rsid w:val="005C1D2C"/>
    <w:rsid w:val="005C626C"/>
    <w:rsid w:val="005D48E4"/>
    <w:rsid w:val="005E129D"/>
    <w:rsid w:val="005E1FA6"/>
    <w:rsid w:val="005E586B"/>
    <w:rsid w:val="005E65AA"/>
    <w:rsid w:val="005F4667"/>
    <w:rsid w:val="00610C95"/>
    <w:rsid w:val="0061479D"/>
    <w:rsid w:val="00617E19"/>
    <w:rsid w:val="006259F2"/>
    <w:rsid w:val="006270B1"/>
    <w:rsid w:val="0063079C"/>
    <w:rsid w:val="00632C55"/>
    <w:rsid w:val="0063753E"/>
    <w:rsid w:val="00652B32"/>
    <w:rsid w:val="006539F9"/>
    <w:rsid w:val="00655619"/>
    <w:rsid w:val="006557CC"/>
    <w:rsid w:val="00657F7E"/>
    <w:rsid w:val="00664238"/>
    <w:rsid w:val="006732D6"/>
    <w:rsid w:val="00681362"/>
    <w:rsid w:val="0068452B"/>
    <w:rsid w:val="0069139E"/>
    <w:rsid w:val="00693618"/>
    <w:rsid w:val="006960A1"/>
    <w:rsid w:val="006C043D"/>
    <w:rsid w:val="006C0B37"/>
    <w:rsid w:val="006C5E3E"/>
    <w:rsid w:val="006D1805"/>
    <w:rsid w:val="006E234B"/>
    <w:rsid w:val="006E4E35"/>
    <w:rsid w:val="006F1C89"/>
    <w:rsid w:val="007030C5"/>
    <w:rsid w:val="00715199"/>
    <w:rsid w:val="00721ED6"/>
    <w:rsid w:val="00722302"/>
    <w:rsid w:val="007225E8"/>
    <w:rsid w:val="007268E4"/>
    <w:rsid w:val="00731D30"/>
    <w:rsid w:val="00737E51"/>
    <w:rsid w:val="00763E52"/>
    <w:rsid w:val="00775408"/>
    <w:rsid w:val="007777CD"/>
    <w:rsid w:val="00782C48"/>
    <w:rsid w:val="007918B0"/>
    <w:rsid w:val="00796A81"/>
    <w:rsid w:val="007A1CD4"/>
    <w:rsid w:val="007B3A12"/>
    <w:rsid w:val="007C0D03"/>
    <w:rsid w:val="007C12B9"/>
    <w:rsid w:val="007C1576"/>
    <w:rsid w:val="007D23B6"/>
    <w:rsid w:val="007D39D4"/>
    <w:rsid w:val="007E024B"/>
    <w:rsid w:val="007E03A4"/>
    <w:rsid w:val="007E2F9E"/>
    <w:rsid w:val="007F1D9B"/>
    <w:rsid w:val="00802F07"/>
    <w:rsid w:val="008055AE"/>
    <w:rsid w:val="0080583A"/>
    <w:rsid w:val="00812F43"/>
    <w:rsid w:val="0082092F"/>
    <w:rsid w:val="00830214"/>
    <w:rsid w:val="00830820"/>
    <w:rsid w:val="008327DC"/>
    <w:rsid w:val="00834B4F"/>
    <w:rsid w:val="0083605F"/>
    <w:rsid w:val="00852FD0"/>
    <w:rsid w:val="00880BDA"/>
    <w:rsid w:val="008824B5"/>
    <w:rsid w:val="00887120"/>
    <w:rsid w:val="00890D82"/>
    <w:rsid w:val="00894F1E"/>
    <w:rsid w:val="00895799"/>
    <w:rsid w:val="008A0B1B"/>
    <w:rsid w:val="008A586E"/>
    <w:rsid w:val="008B02DD"/>
    <w:rsid w:val="008B1C85"/>
    <w:rsid w:val="008C32AF"/>
    <w:rsid w:val="008C3BCC"/>
    <w:rsid w:val="008C47DE"/>
    <w:rsid w:val="008D3032"/>
    <w:rsid w:val="008D6D1F"/>
    <w:rsid w:val="008E0CC8"/>
    <w:rsid w:val="008F1AF0"/>
    <w:rsid w:val="008F2D8A"/>
    <w:rsid w:val="008F469A"/>
    <w:rsid w:val="00905957"/>
    <w:rsid w:val="00920E0A"/>
    <w:rsid w:val="00926BFD"/>
    <w:rsid w:val="00927C34"/>
    <w:rsid w:val="00932BA4"/>
    <w:rsid w:val="00954191"/>
    <w:rsid w:val="009607CC"/>
    <w:rsid w:val="009636A7"/>
    <w:rsid w:val="0096684C"/>
    <w:rsid w:val="00967295"/>
    <w:rsid w:val="00975AA9"/>
    <w:rsid w:val="00981CA8"/>
    <w:rsid w:val="00993C6F"/>
    <w:rsid w:val="0099416B"/>
    <w:rsid w:val="00994DA6"/>
    <w:rsid w:val="00995C51"/>
    <w:rsid w:val="009B0301"/>
    <w:rsid w:val="009B1D47"/>
    <w:rsid w:val="009B5640"/>
    <w:rsid w:val="009B6586"/>
    <w:rsid w:val="009E25A0"/>
    <w:rsid w:val="009E4118"/>
    <w:rsid w:val="009E42BA"/>
    <w:rsid w:val="009E6091"/>
    <w:rsid w:val="009E74DB"/>
    <w:rsid w:val="009F084A"/>
    <w:rsid w:val="009F36E7"/>
    <w:rsid w:val="009F57AD"/>
    <w:rsid w:val="00A003E7"/>
    <w:rsid w:val="00A03E15"/>
    <w:rsid w:val="00A0732F"/>
    <w:rsid w:val="00A10B0C"/>
    <w:rsid w:val="00A1113B"/>
    <w:rsid w:val="00A11C7C"/>
    <w:rsid w:val="00A260A9"/>
    <w:rsid w:val="00A36804"/>
    <w:rsid w:val="00A42E06"/>
    <w:rsid w:val="00A55943"/>
    <w:rsid w:val="00A75C19"/>
    <w:rsid w:val="00A84A17"/>
    <w:rsid w:val="00A867D6"/>
    <w:rsid w:val="00AA4A04"/>
    <w:rsid w:val="00AB1A2D"/>
    <w:rsid w:val="00AB3407"/>
    <w:rsid w:val="00AC0108"/>
    <w:rsid w:val="00AC0C00"/>
    <w:rsid w:val="00AC2637"/>
    <w:rsid w:val="00AC270E"/>
    <w:rsid w:val="00AC667B"/>
    <w:rsid w:val="00AD298D"/>
    <w:rsid w:val="00AE0489"/>
    <w:rsid w:val="00AE5131"/>
    <w:rsid w:val="00AF7B63"/>
    <w:rsid w:val="00B02AF2"/>
    <w:rsid w:val="00B07847"/>
    <w:rsid w:val="00B1458F"/>
    <w:rsid w:val="00B16460"/>
    <w:rsid w:val="00B16A30"/>
    <w:rsid w:val="00B367C1"/>
    <w:rsid w:val="00B516AD"/>
    <w:rsid w:val="00B51EDE"/>
    <w:rsid w:val="00B5468D"/>
    <w:rsid w:val="00B61255"/>
    <w:rsid w:val="00B61262"/>
    <w:rsid w:val="00B62E34"/>
    <w:rsid w:val="00B6663D"/>
    <w:rsid w:val="00B70174"/>
    <w:rsid w:val="00B72ADB"/>
    <w:rsid w:val="00B80D62"/>
    <w:rsid w:val="00BA4F06"/>
    <w:rsid w:val="00BA5D69"/>
    <w:rsid w:val="00BA7425"/>
    <w:rsid w:val="00BB5700"/>
    <w:rsid w:val="00BD1653"/>
    <w:rsid w:val="00BE0A74"/>
    <w:rsid w:val="00BE675C"/>
    <w:rsid w:val="00BE7722"/>
    <w:rsid w:val="00BF1EDE"/>
    <w:rsid w:val="00BF280D"/>
    <w:rsid w:val="00BF3B49"/>
    <w:rsid w:val="00BF5C5F"/>
    <w:rsid w:val="00BF6A51"/>
    <w:rsid w:val="00C0139F"/>
    <w:rsid w:val="00C04BB0"/>
    <w:rsid w:val="00C1019A"/>
    <w:rsid w:val="00C101FD"/>
    <w:rsid w:val="00C1232E"/>
    <w:rsid w:val="00C12A44"/>
    <w:rsid w:val="00C15CD0"/>
    <w:rsid w:val="00C162A2"/>
    <w:rsid w:val="00C16BBE"/>
    <w:rsid w:val="00C25722"/>
    <w:rsid w:val="00C3230E"/>
    <w:rsid w:val="00C36150"/>
    <w:rsid w:val="00C37472"/>
    <w:rsid w:val="00C400FA"/>
    <w:rsid w:val="00C40D44"/>
    <w:rsid w:val="00C4416C"/>
    <w:rsid w:val="00C465F0"/>
    <w:rsid w:val="00C50BBD"/>
    <w:rsid w:val="00C63D47"/>
    <w:rsid w:val="00C842CF"/>
    <w:rsid w:val="00C8464D"/>
    <w:rsid w:val="00CA6AA6"/>
    <w:rsid w:val="00CB4D11"/>
    <w:rsid w:val="00CD38D6"/>
    <w:rsid w:val="00CF09F8"/>
    <w:rsid w:val="00CF1A67"/>
    <w:rsid w:val="00CF36D7"/>
    <w:rsid w:val="00CF4324"/>
    <w:rsid w:val="00D035BC"/>
    <w:rsid w:val="00D21A7A"/>
    <w:rsid w:val="00D26CE6"/>
    <w:rsid w:val="00D37641"/>
    <w:rsid w:val="00D40E99"/>
    <w:rsid w:val="00D43B31"/>
    <w:rsid w:val="00D45F5A"/>
    <w:rsid w:val="00D82AD1"/>
    <w:rsid w:val="00D83978"/>
    <w:rsid w:val="00D8472B"/>
    <w:rsid w:val="00D87C46"/>
    <w:rsid w:val="00D9250A"/>
    <w:rsid w:val="00D92BEC"/>
    <w:rsid w:val="00D9456C"/>
    <w:rsid w:val="00DB7C7A"/>
    <w:rsid w:val="00DC559F"/>
    <w:rsid w:val="00DD5EB2"/>
    <w:rsid w:val="00DD6125"/>
    <w:rsid w:val="00DE1941"/>
    <w:rsid w:val="00DF1805"/>
    <w:rsid w:val="00DF6C46"/>
    <w:rsid w:val="00E264FB"/>
    <w:rsid w:val="00E26904"/>
    <w:rsid w:val="00E3348B"/>
    <w:rsid w:val="00E366DC"/>
    <w:rsid w:val="00E44985"/>
    <w:rsid w:val="00E44DD8"/>
    <w:rsid w:val="00E46694"/>
    <w:rsid w:val="00E466E8"/>
    <w:rsid w:val="00E46C87"/>
    <w:rsid w:val="00E50EBE"/>
    <w:rsid w:val="00E53F17"/>
    <w:rsid w:val="00E74383"/>
    <w:rsid w:val="00E7569F"/>
    <w:rsid w:val="00E75B26"/>
    <w:rsid w:val="00E84F51"/>
    <w:rsid w:val="00E93242"/>
    <w:rsid w:val="00E96CB9"/>
    <w:rsid w:val="00EB6CCA"/>
    <w:rsid w:val="00EC43FB"/>
    <w:rsid w:val="00EC5885"/>
    <w:rsid w:val="00EC59D3"/>
    <w:rsid w:val="00EC5F94"/>
    <w:rsid w:val="00EC79BA"/>
    <w:rsid w:val="00ED0A57"/>
    <w:rsid w:val="00EE02E1"/>
    <w:rsid w:val="00EE35F4"/>
    <w:rsid w:val="00EF15C6"/>
    <w:rsid w:val="00EF1DF5"/>
    <w:rsid w:val="00EF7593"/>
    <w:rsid w:val="00F00623"/>
    <w:rsid w:val="00F00954"/>
    <w:rsid w:val="00F103D9"/>
    <w:rsid w:val="00F25194"/>
    <w:rsid w:val="00F26D2E"/>
    <w:rsid w:val="00F3619F"/>
    <w:rsid w:val="00F51FE4"/>
    <w:rsid w:val="00F80FB5"/>
    <w:rsid w:val="00F831F0"/>
    <w:rsid w:val="00F90230"/>
    <w:rsid w:val="00FA4E9F"/>
    <w:rsid w:val="00FA7B69"/>
    <w:rsid w:val="00FB2078"/>
    <w:rsid w:val="00FB2D49"/>
    <w:rsid w:val="00FB500B"/>
    <w:rsid w:val="00FB6EF4"/>
    <w:rsid w:val="00FC4B7F"/>
    <w:rsid w:val="00FD405E"/>
    <w:rsid w:val="00FE0681"/>
    <w:rsid w:val="00FE6347"/>
    <w:rsid w:val="00FF19BC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377E"/>
  <w15:chartTrackingRefBased/>
  <w15:docId w15:val="{5B420BD1-B308-4604-BC68-CB891AA3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F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3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6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B69"/>
  </w:style>
  <w:style w:type="paragraph" w:styleId="Footer">
    <w:name w:val="footer"/>
    <w:basedOn w:val="Normal"/>
    <w:link w:val="FooterChar"/>
    <w:uiPriority w:val="99"/>
    <w:unhideWhenUsed/>
    <w:rsid w:val="00FA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B69"/>
  </w:style>
  <w:style w:type="table" w:styleId="TableGrid">
    <w:name w:val="Table Grid"/>
    <w:basedOn w:val="TableNormal"/>
    <w:rsid w:val="00FA7B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7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A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7A7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535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6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6068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6943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AZJMDCZ6QSYZ-12-6915</_dlc_DocId>
    <_dlc_DocIdUrl xmlns="a494813a-d0d8-4dad-94cb-0d196f36ba15">
      <Url>https://ekoordinacije.vlada.hr/sjednice-drustvo/_layouts/15/DocIdRedir.aspx?ID=AZJMDCZ6QSYZ-12-6915</Url>
      <Description>AZJMDCZ6QSYZ-12-6915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E98C2-70D4-4525-B059-48830ED57659}"/>
</file>

<file path=customXml/itemProps2.xml><?xml version="1.0" encoding="utf-8"?>
<ds:datastoreItem xmlns:ds="http://schemas.openxmlformats.org/officeDocument/2006/customXml" ds:itemID="{3D6B951B-9A3C-4308-A5B3-A5C6E0CC3D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6EB3A2-527D-4FCC-A415-82A19AB188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0DA38C-DAD5-4091-AC1F-7D85DA73DA32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5.xml><?xml version="1.0" encoding="utf-8"?>
<ds:datastoreItem xmlns:ds="http://schemas.openxmlformats.org/officeDocument/2006/customXml" ds:itemID="{CE272E0B-CF3D-4472-ACD0-D4646F06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Drakulić Velibor</dc:creator>
  <cp:keywords/>
  <dc:description/>
  <cp:lastModifiedBy>Marija Pišonić</cp:lastModifiedBy>
  <cp:revision>19</cp:revision>
  <cp:lastPrinted>2021-12-06T16:35:00Z</cp:lastPrinted>
  <dcterms:created xsi:type="dcterms:W3CDTF">2022-06-10T10:17:00Z</dcterms:created>
  <dcterms:modified xsi:type="dcterms:W3CDTF">2022-06-10T10:45:00Z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c5360318-3711-40d1-aa38-1ca72cf2184c</vt:lpwstr>
  </property>
</Properties>
</file>