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3C081" w14:textId="34A88DAB" w:rsidR="00AA32C8" w:rsidRPr="00AA32C8" w:rsidRDefault="00AA32C8" w:rsidP="00AA32C8">
      <w:pPr>
        <w:spacing w:line="256" w:lineRule="auto"/>
        <w:jc w:val="center"/>
        <w:rPr>
          <w:rFonts w:ascii="Times New Roman" w:hAnsi="Times New Roman" w:cs="Times New Roman"/>
          <w:i/>
          <w:snapToGrid w:val="0"/>
        </w:rPr>
      </w:pPr>
    </w:p>
    <w:p w14:paraId="108CBD2E" w14:textId="77777777" w:rsidR="00AA32C8" w:rsidRPr="00AA32C8" w:rsidRDefault="00AA32C8" w:rsidP="00AA32C8">
      <w:pPr>
        <w:spacing w:line="256" w:lineRule="auto"/>
        <w:rPr>
          <w:rFonts w:ascii="Times New Roman" w:eastAsia="Times New Roman" w:hAnsi="Times New Roman" w:cs="Times New Roman"/>
          <w:b/>
          <w:bCs/>
          <w:color w:val="000000"/>
          <w:sz w:val="24"/>
          <w:szCs w:val="24"/>
          <w:lang w:eastAsia="hr-HR"/>
        </w:rPr>
      </w:pPr>
    </w:p>
    <w:p w14:paraId="3E758F10" w14:textId="77777777" w:rsidR="0014747F" w:rsidRPr="00800462" w:rsidRDefault="0014747F" w:rsidP="0014747F">
      <w:pPr>
        <w:jc w:val="center"/>
      </w:pPr>
      <w:r w:rsidRPr="00800462">
        <w:rPr>
          <w:noProof/>
          <w:lang w:eastAsia="hr-HR"/>
        </w:rPr>
        <w:drawing>
          <wp:inline distT="0" distB="0" distL="0" distR="0" wp14:anchorId="339E4857" wp14:editId="5A4A0406">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00462">
        <w:fldChar w:fldCharType="begin"/>
      </w:r>
      <w:r w:rsidRPr="00800462">
        <w:instrText xml:space="preserve"> INCLUDEPICTURE "http://www.inet.hr/~box/images/grb-rh.gif" \* MERGEFORMATINET </w:instrText>
      </w:r>
      <w:r w:rsidRPr="00800462">
        <w:fldChar w:fldCharType="end"/>
      </w:r>
    </w:p>
    <w:p w14:paraId="3EFE30DB" w14:textId="77777777" w:rsidR="0014747F" w:rsidRPr="00800462" w:rsidRDefault="0014747F" w:rsidP="0014747F">
      <w:pPr>
        <w:spacing w:before="60" w:after="1680"/>
        <w:jc w:val="center"/>
        <w:rPr>
          <w:rFonts w:ascii="Times New Roman" w:hAnsi="Times New Roman" w:cs="Times New Roman"/>
          <w:sz w:val="28"/>
        </w:rPr>
      </w:pPr>
      <w:r w:rsidRPr="00800462">
        <w:rPr>
          <w:rFonts w:ascii="Times New Roman" w:hAnsi="Times New Roman" w:cs="Times New Roman"/>
          <w:sz w:val="28"/>
        </w:rPr>
        <w:t>VLADA REPUBLIKE HRVATSKE</w:t>
      </w:r>
    </w:p>
    <w:p w14:paraId="38A50572" w14:textId="77777777" w:rsidR="0014747F" w:rsidRPr="00800462" w:rsidRDefault="0014747F" w:rsidP="0014747F">
      <w:pPr>
        <w:jc w:val="both"/>
        <w:rPr>
          <w:rFonts w:ascii="Times New Roman" w:hAnsi="Times New Roman" w:cs="Times New Roman"/>
          <w:sz w:val="24"/>
          <w:szCs w:val="24"/>
        </w:rPr>
      </w:pPr>
    </w:p>
    <w:p w14:paraId="2DCEAF9F" w14:textId="78E05B5E" w:rsidR="0014747F" w:rsidRPr="00800462" w:rsidRDefault="0014747F" w:rsidP="0014747F">
      <w:pPr>
        <w:jc w:val="right"/>
        <w:rPr>
          <w:rFonts w:ascii="Times New Roman" w:hAnsi="Times New Roman" w:cs="Times New Roman"/>
          <w:sz w:val="24"/>
          <w:szCs w:val="24"/>
        </w:rPr>
      </w:pPr>
      <w:r w:rsidRPr="00800462">
        <w:rPr>
          <w:rFonts w:ascii="Times New Roman" w:hAnsi="Times New Roman" w:cs="Times New Roman"/>
          <w:sz w:val="24"/>
          <w:szCs w:val="24"/>
        </w:rPr>
        <w:t xml:space="preserve">Zagreb, </w:t>
      </w:r>
      <w:r w:rsidR="00FE4E18">
        <w:rPr>
          <w:rFonts w:ascii="Times New Roman" w:hAnsi="Times New Roman" w:cs="Times New Roman"/>
          <w:sz w:val="24"/>
          <w:szCs w:val="24"/>
        </w:rPr>
        <w:t>5</w:t>
      </w:r>
      <w:r w:rsidRPr="00800462">
        <w:rPr>
          <w:rFonts w:ascii="Times New Roman" w:hAnsi="Times New Roman" w:cs="Times New Roman"/>
          <w:sz w:val="24"/>
          <w:szCs w:val="24"/>
        </w:rPr>
        <w:t xml:space="preserve">. </w:t>
      </w:r>
      <w:r w:rsidR="00FE4E18">
        <w:rPr>
          <w:rFonts w:ascii="Times New Roman" w:hAnsi="Times New Roman" w:cs="Times New Roman"/>
          <w:sz w:val="24"/>
          <w:szCs w:val="24"/>
        </w:rPr>
        <w:t>listopada</w:t>
      </w:r>
      <w:r>
        <w:rPr>
          <w:rFonts w:ascii="Times New Roman" w:hAnsi="Times New Roman" w:cs="Times New Roman"/>
          <w:sz w:val="24"/>
          <w:szCs w:val="24"/>
        </w:rPr>
        <w:t xml:space="preserve"> 2022.</w:t>
      </w:r>
    </w:p>
    <w:p w14:paraId="6D342BFE" w14:textId="77777777" w:rsidR="0014747F" w:rsidRPr="00800462" w:rsidRDefault="0014747F" w:rsidP="0014747F">
      <w:pPr>
        <w:jc w:val="right"/>
        <w:rPr>
          <w:rFonts w:ascii="Times New Roman" w:hAnsi="Times New Roman" w:cs="Times New Roman"/>
          <w:sz w:val="24"/>
          <w:szCs w:val="24"/>
        </w:rPr>
      </w:pPr>
    </w:p>
    <w:p w14:paraId="0588A930" w14:textId="77777777" w:rsidR="0014747F" w:rsidRPr="00800462" w:rsidRDefault="0014747F" w:rsidP="0014747F">
      <w:pPr>
        <w:jc w:val="right"/>
        <w:rPr>
          <w:rFonts w:ascii="Times New Roman" w:hAnsi="Times New Roman" w:cs="Times New Roman"/>
          <w:sz w:val="24"/>
          <w:szCs w:val="24"/>
        </w:rPr>
      </w:pPr>
    </w:p>
    <w:p w14:paraId="66CF37EE" w14:textId="77777777" w:rsidR="0014747F" w:rsidRPr="00800462" w:rsidRDefault="0014747F" w:rsidP="0014747F">
      <w:pPr>
        <w:jc w:val="right"/>
        <w:rPr>
          <w:rFonts w:ascii="Times New Roman" w:hAnsi="Times New Roman" w:cs="Times New Roman"/>
          <w:sz w:val="24"/>
          <w:szCs w:val="24"/>
        </w:rPr>
      </w:pPr>
    </w:p>
    <w:p w14:paraId="36A186B8" w14:textId="77777777" w:rsidR="0014747F" w:rsidRPr="00800462" w:rsidRDefault="0014747F" w:rsidP="0014747F">
      <w:pPr>
        <w:jc w:val="both"/>
        <w:rPr>
          <w:rFonts w:ascii="Times New Roman" w:hAnsi="Times New Roman" w:cs="Times New Roman"/>
          <w:sz w:val="24"/>
          <w:szCs w:val="24"/>
        </w:rPr>
      </w:pPr>
      <w:r w:rsidRPr="00800462">
        <w:rPr>
          <w:rFonts w:ascii="Times New Roman" w:hAnsi="Times New Roman" w:cs="Times New Roman"/>
          <w:sz w:val="24"/>
          <w:szCs w:val="24"/>
        </w:rPr>
        <w:t>__________________________________________________________________________</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14747F" w:rsidRPr="0014747F" w14:paraId="61C2E42D" w14:textId="77777777" w:rsidTr="00193506">
        <w:tc>
          <w:tcPr>
            <w:tcW w:w="1951" w:type="dxa"/>
          </w:tcPr>
          <w:p w14:paraId="6DBA11D7" w14:textId="77777777" w:rsidR="0014747F" w:rsidRPr="0014747F" w:rsidRDefault="0014747F" w:rsidP="00193506">
            <w:pPr>
              <w:spacing w:line="360" w:lineRule="auto"/>
              <w:jc w:val="right"/>
              <w:rPr>
                <w:rFonts w:ascii="Times New Roman" w:hAnsi="Times New Roman" w:cs="Times New Roman"/>
                <w:sz w:val="24"/>
                <w:szCs w:val="24"/>
              </w:rPr>
            </w:pPr>
            <w:r w:rsidRPr="0014747F">
              <w:rPr>
                <w:rFonts w:ascii="Times New Roman" w:hAnsi="Times New Roman" w:cs="Times New Roman"/>
                <w:sz w:val="24"/>
                <w:szCs w:val="24"/>
              </w:rPr>
              <w:t xml:space="preserve"> </w:t>
            </w:r>
            <w:r w:rsidRPr="0014747F">
              <w:rPr>
                <w:rFonts w:ascii="Times New Roman" w:hAnsi="Times New Roman" w:cs="Times New Roman"/>
                <w:b/>
                <w:smallCaps/>
                <w:sz w:val="24"/>
                <w:szCs w:val="24"/>
              </w:rPr>
              <w:t>Predlagatelj</w:t>
            </w:r>
            <w:r w:rsidRPr="0014747F">
              <w:rPr>
                <w:rFonts w:ascii="Times New Roman" w:hAnsi="Times New Roman" w:cs="Times New Roman"/>
                <w:b/>
                <w:sz w:val="24"/>
                <w:szCs w:val="24"/>
              </w:rPr>
              <w:t>:</w:t>
            </w:r>
          </w:p>
        </w:tc>
        <w:tc>
          <w:tcPr>
            <w:tcW w:w="7229" w:type="dxa"/>
          </w:tcPr>
          <w:p w14:paraId="164B4C82" w14:textId="77777777" w:rsidR="0014747F" w:rsidRPr="0014747F" w:rsidRDefault="0014747F" w:rsidP="00193506">
            <w:pPr>
              <w:spacing w:line="360" w:lineRule="auto"/>
              <w:rPr>
                <w:rFonts w:ascii="Times New Roman" w:hAnsi="Times New Roman" w:cs="Times New Roman"/>
                <w:sz w:val="24"/>
                <w:szCs w:val="24"/>
              </w:rPr>
            </w:pPr>
            <w:r w:rsidRPr="0014747F">
              <w:rPr>
                <w:rFonts w:ascii="Times New Roman" w:hAnsi="Times New Roman" w:cs="Times New Roman"/>
                <w:sz w:val="24"/>
                <w:szCs w:val="24"/>
              </w:rPr>
              <w:t>Ministarstvo poljoprivrede</w:t>
            </w:r>
          </w:p>
        </w:tc>
      </w:tr>
    </w:tbl>
    <w:p w14:paraId="0CB88118" w14:textId="77777777" w:rsidR="0014747F" w:rsidRPr="0014747F" w:rsidRDefault="0014747F" w:rsidP="0014747F">
      <w:pPr>
        <w:jc w:val="both"/>
        <w:rPr>
          <w:rFonts w:ascii="Times New Roman" w:hAnsi="Times New Roman" w:cs="Times New Roman"/>
          <w:sz w:val="24"/>
          <w:szCs w:val="24"/>
        </w:rPr>
      </w:pPr>
      <w:r w:rsidRPr="0014747F">
        <w:rPr>
          <w:rFonts w:ascii="Times New Roman" w:hAnsi="Times New Roman" w:cs="Times New Roman"/>
          <w:sz w:val="24"/>
          <w:szCs w:val="24"/>
        </w:rPr>
        <w:t>__________________________________________________________________________</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14747F" w:rsidRPr="0014747F" w14:paraId="2E08411C" w14:textId="77777777" w:rsidTr="00193506">
        <w:tc>
          <w:tcPr>
            <w:tcW w:w="1951" w:type="dxa"/>
          </w:tcPr>
          <w:p w14:paraId="1D3D3B08" w14:textId="77777777" w:rsidR="0014747F" w:rsidRPr="0014747F" w:rsidRDefault="0014747F" w:rsidP="00193506">
            <w:pPr>
              <w:spacing w:line="360" w:lineRule="auto"/>
              <w:jc w:val="right"/>
              <w:rPr>
                <w:rFonts w:ascii="Times New Roman" w:hAnsi="Times New Roman" w:cs="Times New Roman"/>
                <w:sz w:val="24"/>
                <w:szCs w:val="24"/>
              </w:rPr>
            </w:pPr>
            <w:r w:rsidRPr="0014747F">
              <w:rPr>
                <w:rFonts w:ascii="Times New Roman" w:hAnsi="Times New Roman" w:cs="Times New Roman"/>
                <w:b/>
                <w:smallCaps/>
                <w:sz w:val="24"/>
                <w:szCs w:val="24"/>
              </w:rPr>
              <w:t>Predmet</w:t>
            </w:r>
            <w:r w:rsidRPr="0014747F">
              <w:rPr>
                <w:rFonts w:ascii="Times New Roman" w:hAnsi="Times New Roman" w:cs="Times New Roman"/>
                <w:b/>
                <w:sz w:val="24"/>
                <w:szCs w:val="24"/>
              </w:rPr>
              <w:t>:</w:t>
            </w:r>
          </w:p>
        </w:tc>
        <w:tc>
          <w:tcPr>
            <w:tcW w:w="7229" w:type="dxa"/>
          </w:tcPr>
          <w:p w14:paraId="510E560E" w14:textId="1BD676CA" w:rsidR="0014747F" w:rsidRPr="0014747F" w:rsidRDefault="0014747F" w:rsidP="00193506">
            <w:pPr>
              <w:spacing w:line="360" w:lineRule="auto"/>
              <w:jc w:val="both"/>
              <w:rPr>
                <w:rFonts w:ascii="Times New Roman" w:hAnsi="Times New Roman" w:cs="Times New Roman"/>
                <w:sz w:val="24"/>
                <w:szCs w:val="24"/>
              </w:rPr>
            </w:pPr>
            <w:r w:rsidRPr="0014747F">
              <w:rPr>
                <w:rFonts w:ascii="Times New Roman" w:hAnsi="Times New Roman" w:cs="Times New Roman"/>
                <w:sz w:val="24"/>
                <w:szCs w:val="24"/>
              </w:rPr>
              <w:t>Nacrt prijedloga zakona o  hrani</w:t>
            </w:r>
          </w:p>
        </w:tc>
      </w:tr>
    </w:tbl>
    <w:p w14:paraId="0DB6A9D7" w14:textId="77777777" w:rsidR="0014747F" w:rsidRPr="0014747F" w:rsidRDefault="0014747F" w:rsidP="0014747F">
      <w:pPr>
        <w:jc w:val="both"/>
        <w:rPr>
          <w:rFonts w:ascii="Times New Roman" w:hAnsi="Times New Roman" w:cs="Times New Roman"/>
          <w:sz w:val="24"/>
          <w:szCs w:val="24"/>
        </w:rPr>
      </w:pPr>
      <w:r w:rsidRPr="0014747F">
        <w:rPr>
          <w:rFonts w:ascii="Times New Roman" w:hAnsi="Times New Roman" w:cs="Times New Roman"/>
          <w:sz w:val="24"/>
          <w:szCs w:val="24"/>
        </w:rPr>
        <w:t>__________________________________________________________________________</w:t>
      </w:r>
    </w:p>
    <w:p w14:paraId="5FDFBC86" w14:textId="77777777" w:rsidR="00246BC6" w:rsidRDefault="00246BC6" w:rsidP="00246BC6">
      <w:pPr>
        <w:pStyle w:val="Footer"/>
      </w:pPr>
    </w:p>
    <w:p w14:paraId="25504B01" w14:textId="63C4B03E" w:rsidR="00246BC6" w:rsidRDefault="00246BC6" w:rsidP="00246BC6"/>
    <w:p w14:paraId="0BAA34CF" w14:textId="1BB8AD76" w:rsidR="00246BC6" w:rsidRDefault="00246BC6" w:rsidP="00246BC6"/>
    <w:p w14:paraId="16E34D8E" w14:textId="2922F137" w:rsidR="00246BC6" w:rsidRDefault="00246BC6" w:rsidP="00246BC6"/>
    <w:p w14:paraId="3C8CA066" w14:textId="79F24597" w:rsidR="00246BC6" w:rsidRDefault="00246BC6" w:rsidP="00246BC6"/>
    <w:p w14:paraId="5E649835" w14:textId="543007E3" w:rsidR="00246BC6" w:rsidRDefault="00246BC6" w:rsidP="00246BC6"/>
    <w:p w14:paraId="51AB791D" w14:textId="3A522BB8" w:rsidR="00246BC6" w:rsidRDefault="00246BC6" w:rsidP="00246BC6"/>
    <w:p w14:paraId="7D64180B" w14:textId="03FB54E9" w:rsidR="00246BC6" w:rsidRDefault="00246BC6" w:rsidP="00246BC6"/>
    <w:p w14:paraId="5BF52C4F" w14:textId="67B1BF58" w:rsidR="00246BC6" w:rsidRDefault="00246BC6" w:rsidP="00246BC6"/>
    <w:p w14:paraId="29067B58" w14:textId="77777777" w:rsidR="00246BC6" w:rsidRDefault="00246BC6" w:rsidP="00246BC6"/>
    <w:p w14:paraId="145A358A" w14:textId="77777777" w:rsidR="00246BC6" w:rsidRPr="005222AE" w:rsidRDefault="00246BC6" w:rsidP="00246BC6">
      <w:pPr>
        <w:pStyle w:val="Footer"/>
        <w:pBdr>
          <w:top w:val="single" w:sz="4" w:space="1" w:color="404040" w:themeColor="text1" w:themeTint="BF"/>
        </w:pBdr>
        <w:jc w:val="center"/>
        <w:rPr>
          <w:rFonts w:ascii="Times New Roman" w:hAnsi="Times New Roman" w:cs="Times New Roman"/>
          <w:color w:val="404040" w:themeColor="text1" w:themeTint="BF"/>
          <w:spacing w:val="20"/>
          <w:sz w:val="20"/>
        </w:rPr>
      </w:pPr>
      <w:r w:rsidRPr="005222AE">
        <w:rPr>
          <w:rFonts w:ascii="Times New Roman" w:hAnsi="Times New Roman" w:cs="Times New Roman"/>
          <w:color w:val="404040" w:themeColor="text1" w:themeTint="BF"/>
          <w:spacing w:val="20"/>
          <w:sz w:val="20"/>
        </w:rPr>
        <w:t>Banski dvori | Trg Sv. Marka 2  | 10000 Zagreb | tel. 01 4569 222 | vlada.gov.hr</w:t>
      </w:r>
    </w:p>
    <w:p w14:paraId="1EDBDAF0" w14:textId="77777777" w:rsidR="00C023A0" w:rsidRPr="001D53B0" w:rsidRDefault="00AA32C8" w:rsidP="00C023A0">
      <w:pPr>
        <w:widowControl w:val="0"/>
        <w:pBdr>
          <w:bottom w:val="single" w:sz="12" w:space="1" w:color="auto"/>
        </w:pBdr>
        <w:suppressAutoHyphens/>
        <w:spacing w:after="0" w:line="240" w:lineRule="auto"/>
        <w:jc w:val="center"/>
        <w:rPr>
          <w:rFonts w:ascii="Times New Roman" w:eastAsia="Times New Roman" w:hAnsi="Times New Roman" w:cs="Times New Roman"/>
          <w:b/>
          <w:snapToGrid w:val="0"/>
          <w:spacing w:val="-3"/>
          <w:sz w:val="24"/>
          <w:szCs w:val="24"/>
        </w:rPr>
      </w:pPr>
      <w:r w:rsidRPr="0014747F">
        <w:rPr>
          <w:rFonts w:ascii="Times New Roman" w:eastAsia="Times New Roman" w:hAnsi="Times New Roman" w:cs="Times New Roman"/>
          <w:b/>
          <w:bCs/>
          <w:color w:val="000000"/>
          <w:sz w:val="24"/>
          <w:szCs w:val="24"/>
          <w:lang w:eastAsia="hr-HR"/>
        </w:rPr>
        <w:br w:type="page"/>
      </w:r>
      <w:r w:rsidR="00C023A0" w:rsidRPr="001D53B0">
        <w:rPr>
          <w:rFonts w:ascii="Times New Roman" w:eastAsia="Times New Roman" w:hAnsi="Times New Roman" w:cs="Times New Roman"/>
          <w:b/>
          <w:snapToGrid w:val="0"/>
          <w:spacing w:val="-3"/>
          <w:sz w:val="24"/>
          <w:szCs w:val="24"/>
        </w:rPr>
        <w:lastRenderedPageBreak/>
        <w:t>VLADA REPUBLIKE HRVATSKE</w:t>
      </w:r>
    </w:p>
    <w:p w14:paraId="736ADCBC" w14:textId="77777777" w:rsidR="00C023A0" w:rsidRDefault="00C023A0" w:rsidP="00C023A0">
      <w:pPr>
        <w:spacing w:before="240" w:after="60" w:line="256" w:lineRule="auto"/>
        <w:ind w:left="3540" w:firstLine="708"/>
        <w:outlineLvl w:val="0"/>
        <w:rPr>
          <w:rFonts w:ascii="Times New Roman" w:eastAsiaTheme="majorEastAsia" w:hAnsi="Times New Roman" w:cs="Times New Roman"/>
          <w:b/>
          <w:bCs/>
          <w:snapToGrid w:val="0"/>
          <w:kern w:val="28"/>
          <w:sz w:val="24"/>
          <w:szCs w:val="24"/>
        </w:rPr>
      </w:pPr>
    </w:p>
    <w:p w14:paraId="65A3174C" w14:textId="340D6A73" w:rsidR="00C023A0" w:rsidRDefault="00FE4E18" w:rsidP="00C023A0">
      <w:pPr>
        <w:spacing w:before="240" w:after="60" w:line="256" w:lineRule="auto"/>
        <w:ind w:left="3540" w:firstLine="708"/>
        <w:outlineLvl w:val="0"/>
        <w:rPr>
          <w:rFonts w:ascii="Times New Roman" w:eastAsiaTheme="majorEastAsia" w:hAnsi="Times New Roman" w:cs="Times New Roman"/>
          <w:b/>
          <w:bCs/>
          <w:snapToGrid w:val="0"/>
          <w:kern w:val="28"/>
          <w:sz w:val="24"/>
          <w:szCs w:val="24"/>
        </w:rPr>
      </w:pPr>
      <w:r>
        <w:rPr>
          <w:rFonts w:ascii="Times New Roman" w:eastAsiaTheme="majorEastAsia" w:hAnsi="Times New Roman" w:cs="Times New Roman"/>
          <w:b/>
          <w:bCs/>
          <w:snapToGrid w:val="0"/>
          <w:kern w:val="28"/>
          <w:sz w:val="24"/>
          <w:szCs w:val="24"/>
        </w:rPr>
        <w:tab/>
      </w:r>
      <w:r>
        <w:rPr>
          <w:rFonts w:ascii="Times New Roman" w:eastAsiaTheme="majorEastAsia" w:hAnsi="Times New Roman" w:cs="Times New Roman"/>
          <w:b/>
          <w:bCs/>
          <w:snapToGrid w:val="0"/>
          <w:kern w:val="28"/>
          <w:sz w:val="24"/>
          <w:szCs w:val="24"/>
        </w:rPr>
        <w:tab/>
      </w:r>
      <w:r>
        <w:rPr>
          <w:rFonts w:ascii="Times New Roman" w:eastAsiaTheme="majorEastAsia" w:hAnsi="Times New Roman" w:cs="Times New Roman"/>
          <w:b/>
          <w:bCs/>
          <w:snapToGrid w:val="0"/>
          <w:kern w:val="28"/>
          <w:sz w:val="24"/>
          <w:szCs w:val="24"/>
        </w:rPr>
        <w:tab/>
      </w:r>
      <w:r>
        <w:rPr>
          <w:rFonts w:ascii="Times New Roman" w:eastAsiaTheme="majorEastAsia" w:hAnsi="Times New Roman" w:cs="Times New Roman"/>
          <w:b/>
          <w:bCs/>
          <w:snapToGrid w:val="0"/>
          <w:kern w:val="28"/>
          <w:sz w:val="24"/>
          <w:szCs w:val="24"/>
        </w:rPr>
        <w:tab/>
      </w:r>
      <w:r>
        <w:rPr>
          <w:rFonts w:ascii="Times New Roman" w:eastAsiaTheme="majorEastAsia" w:hAnsi="Times New Roman" w:cs="Times New Roman"/>
          <w:b/>
          <w:bCs/>
          <w:snapToGrid w:val="0"/>
          <w:kern w:val="28"/>
          <w:sz w:val="24"/>
          <w:szCs w:val="24"/>
        </w:rPr>
        <w:tab/>
      </w:r>
      <w:r>
        <w:rPr>
          <w:rFonts w:ascii="Times New Roman" w:eastAsiaTheme="majorEastAsia" w:hAnsi="Times New Roman" w:cs="Times New Roman"/>
          <w:b/>
          <w:bCs/>
          <w:snapToGrid w:val="0"/>
          <w:kern w:val="28"/>
          <w:sz w:val="24"/>
          <w:szCs w:val="24"/>
        </w:rPr>
        <w:tab/>
        <w:t>NACRT</w:t>
      </w:r>
    </w:p>
    <w:p w14:paraId="3CC1BA51" w14:textId="77777777" w:rsidR="00C023A0" w:rsidRDefault="00C023A0" w:rsidP="00C023A0">
      <w:pPr>
        <w:spacing w:before="240" w:after="60" w:line="256" w:lineRule="auto"/>
        <w:ind w:left="3540" w:firstLine="708"/>
        <w:outlineLvl w:val="0"/>
        <w:rPr>
          <w:rFonts w:ascii="Times New Roman" w:eastAsiaTheme="majorEastAsia" w:hAnsi="Times New Roman" w:cs="Times New Roman"/>
          <w:b/>
          <w:bCs/>
          <w:snapToGrid w:val="0"/>
          <w:kern w:val="28"/>
          <w:sz w:val="24"/>
          <w:szCs w:val="24"/>
        </w:rPr>
      </w:pPr>
    </w:p>
    <w:p w14:paraId="5B7E14A5" w14:textId="77777777" w:rsidR="00A7433F" w:rsidRDefault="00A7433F" w:rsidP="00C023A0">
      <w:pPr>
        <w:spacing w:before="240" w:after="60" w:line="256" w:lineRule="auto"/>
        <w:jc w:val="center"/>
        <w:outlineLvl w:val="0"/>
        <w:rPr>
          <w:rFonts w:ascii="Times New Roman" w:eastAsiaTheme="majorEastAsia" w:hAnsi="Times New Roman" w:cs="Times New Roman"/>
          <w:b/>
          <w:bCs/>
          <w:kern w:val="28"/>
          <w:sz w:val="28"/>
          <w:szCs w:val="24"/>
        </w:rPr>
      </w:pPr>
    </w:p>
    <w:p w14:paraId="70B2CCE2" w14:textId="77777777" w:rsidR="00A7433F" w:rsidRDefault="00A7433F" w:rsidP="00C023A0">
      <w:pPr>
        <w:spacing w:before="240" w:after="60" w:line="256" w:lineRule="auto"/>
        <w:jc w:val="center"/>
        <w:outlineLvl w:val="0"/>
        <w:rPr>
          <w:rFonts w:ascii="Times New Roman" w:eastAsiaTheme="majorEastAsia" w:hAnsi="Times New Roman" w:cs="Times New Roman"/>
          <w:b/>
          <w:bCs/>
          <w:kern w:val="28"/>
          <w:sz w:val="28"/>
          <w:szCs w:val="24"/>
        </w:rPr>
      </w:pPr>
    </w:p>
    <w:p w14:paraId="609D0ADB" w14:textId="77777777" w:rsidR="00A7433F" w:rsidRDefault="00A7433F" w:rsidP="00C023A0">
      <w:pPr>
        <w:spacing w:before="240" w:after="60" w:line="256" w:lineRule="auto"/>
        <w:jc w:val="center"/>
        <w:outlineLvl w:val="0"/>
        <w:rPr>
          <w:rFonts w:ascii="Times New Roman" w:eastAsiaTheme="majorEastAsia" w:hAnsi="Times New Roman" w:cs="Times New Roman"/>
          <w:b/>
          <w:bCs/>
          <w:kern w:val="28"/>
          <w:sz w:val="28"/>
          <w:szCs w:val="24"/>
        </w:rPr>
      </w:pPr>
    </w:p>
    <w:p w14:paraId="216CF932" w14:textId="77777777" w:rsidR="00A7433F" w:rsidRDefault="00A7433F" w:rsidP="00C023A0">
      <w:pPr>
        <w:spacing w:before="240" w:after="60" w:line="256" w:lineRule="auto"/>
        <w:jc w:val="center"/>
        <w:outlineLvl w:val="0"/>
        <w:rPr>
          <w:rFonts w:ascii="Times New Roman" w:eastAsiaTheme="majorEastAsia" w:hAnsi="Times New Roman" w:cs="Times New Roman"/>
          <w:b/>
          <w:bCs/>
          <w:kern w:val="28"/>
          <w:sz w:val="28"/>
          <w:szCs w:val="24"/>
        </w:rPr>
      </w:pPr>
    </w:p>
    <w:p w14:paraId="2F7C176C" w14:textId="77777777" w:rsidR="00A7433F" w:rsidRDefault="00A7433F" w:rsidP="00C023A0">
      <w:pPr>
        <w:spacing w:before="240" w:after="60" w:line="256" w:lineRule="auto"/>
        <w:jc w:val="center"/>
        <w:outlineLvl w:val="0"/>
        <w:rPr>
          <w:rFonts w:ascii="Times New Roman" w:eastAsiaTheme="majorEastAsia" w:hAnsi="Times New Roman" w:cs="Times New Roman"/>
          <w:b/>
          <w:bCs/>
          <w:kern w:val="28"/>
          <w:sz w:val="28"/>
          <w:szCs w:val="24"/>
        </w:rPr>
      </w:pPr>
    </w:p>
    <w:p w14:paraId="3F2F84B1" w14:textId="77777777" w:rsidR="00A7433F" w:rsidRDefault="00A7433F" w:rsidP="00C023A0">
      <w:pPr>
        <w:spacing w:before="240" w:after="60" w:line="256" w:lineRule="auto"/>
        <w:jc w:val="center"/>
        <w:outlineLvl w:val="0"/>
        <w:rPr>
          <w:rFonts w:ascii="Times New Roman" w:eastAsiaTheme="majorEastAsia" w:hAnsi="Times New Roman" w:cs="Times New Roman"/>
          <w:b/>
          <w:bCs/>
          <w:kern w:val="28"/>
          <w:sz w:val="28"/>
          <w:szCs w:val="24"/>
        </w:rPr>
      </w:pPr>
    </w:p>
    <w:p w14:paraId="2869B76C" w14:textId="77777777" w:rsidR="00A7433F" w:rsidRDefault="00A7433F" w:rsidP="00C023A0">
      <w:pPr>
        <w:spacing w:before="240" w:after="60" w:line="256" w:lineRule="auto"/>
        <w:jc w:val="center"/>
        <w:outlineLvl w:val="0"/>
        <w:rPr>
          <w:rFonts w:ascii="Times New Roman" w:eastAsiaTheme="majorEastAsia" w:hAnsi="Times New Roman" w:cs="Times New Roman"/>
          <w:b/>
          <w:bCs/>
          <w:kern w:val="28"/>
          <w:sz w:val="28"/>
          <w:szCs w:val="24"/>
        </w:rPr>
      </w:pPr>
    </w:p>
    <w:p w14:paraId="28821CC0" w14:textId="4C13A33A" w:rsidR="00C023A0" w:rsidRPr="001D53B0" w:rsidRDefault="00C023A0" w:rsidP="00C023A0">
      <w:pPr>
        <w:spacing w:before="240" w:after="60" w:line="256" w:lineRule="auto"/>
        <w:jc w:val="center"/>
        <w:outlineLvl w:val="0"/>
        <w:rPr>
          <w:rFonts w:ascii="Times New Roman" w:eastAsiaTheme="majorEastAsia" w:hAnsi="Times New Roman" w:cs="Times New Roman"/>
          <w:b/>
          <w:bCs/>
          <w:kern w:val="28"/>
          <w:sz w:val="28"/>
          <w:szCs w:val="24"/>
        </w:rPr>
      </w:pPr>
      <w:r w:rsidRPr="001D53B0">
        <w:rPr>
          <w:rFonts w:ascii="Times New Roman" w:eastAsiaTheme="majorEastAsia" w:hAnsi="Times New Roman" w:cs="Times New Roman"/>
          <w:b/>
          <w:bCs/>
          <w:kern w:val="28"/>
          <w:sz w:val="28"/>
          <w:szCs w:val="24"/>
        </w:rPr>
        <w:t xml:space="preserve">PRIJEDLOG ZAKONA O </w:t>
      </w:r>
      <w:r>
        <w:rPr>
          <w:rFonts w:ascii="Times New Roman" w:eastAsiaTheme="majorEastAsia" w:hAnsi="Times New Roman" w:cs="Times New Roman"/>
          <w:b/>
          <w:bCs/>
          <w:kern w:val="28"/>
          <w:sz w:val="28"/>
          <w:szCs w:val="24"/>
        </w:rPr>
        <w:t>HRANI</w:t>
      </w:r>
    </w:p>
    <w:p w14:paraId="2295A993" w14:textId="77777777" w:rsidR="00C023A0" w:rsidRPr="001D53B0" w:rsidRDefault="00C023A0" w:rsidP="00C023A0">
      <w:pPr>
        <w:spacing w:before="240" w:after="60" w:line="256" w:lineRule="auto"/>
        <w:jc w:val="center"/>
        <w:outlineLvl w:val="0"/>
        <w:rPr>
          <w:rFonts w:ascii="Times New Roman" w:eastAsiaTheme="majorEastAsia" w:hAnsi="Times New Roman" w:cs="Times New Roman"/>
          <w:b/>
          <w:bCs/>
          <w:snapToGrid w:val="0"/>
          <w:kern w:val="28"/>
          <w:sz w:val="28"/>
          <w:szCs w:val="24"/>
        </w:rPr>
      </w:pPr>
    </w:p>
    <w:p w14:paraId="62972C3D" w14:textId="77777777" w:rsidR="00C023A0" w:rsidRPr="00527D6F" w:rsidRDefault="00C023A0" w:rsidP="00C023A0">
      <w:pPr>
        <w:spacing w:before="240" w:after="60" w:line="256" w:lineRule="auto"/>
        <w:jc w:val="center"/>
        <w:outlineLvl w:val="0"/>
        <w:rPr>
          <w:rFonts w:ascii="Times New Roman" w:eastAsiaTheme="majorEastAsia" w:hAnsi="Times New Roman" w:cs="Times New Roman"/>
          <w:b/>
          <w:bCs/>
          <w:snapToGrid w:val="0"/>
          <w:kern w:val="28"/>
          <w:sz w:val="24"/>
          <w:szCs w:val="24"/>
        </w:rPr>
      </w:pPr>
    </w:p>
    <w:p w14:paraId="5C891712" w14:textId="77777777" w:rsidR="00C023A0" w:rsidRPr="00527D6F" w:rsidRDefault="00C023A0" w:rsidP="00C023A0">
      <w:pPr>
        <w:spacing w:before="240" w:after="60" w:line="256" w:lineRule="auto"/>
        <w:jc w:val="center"/>
        <w:outlineLvl w:val="0"/>
        <w:rPr>
          <w:rFonts w:ascii="Times New Roman" w:eastAsiaTheme="majorEastAsia" w:hAnsi="Times New Roman" w:cs="Times New Roman"/>
          <w:b/>
          <w:bCs/>
          <w:snapToGrid w:val="0"/>
          <w:kern w:val="28"/>
          <w:sz w:val="24"/>
          <w:szCs w:val="24"/>
        </w:rPr>
      </w:pPr>
    </w:p>
    <w:p w14:paraId="1246F17F" w14:textId="77777777" w:rsidR="00C023A0" w:rsidRPr="00527D6F" w:rsidRDefault="00C023A0" w:rsidP="00C023A0">
      <w:pPr>
        <w:spacing w:before="240" w:after="60" w:line="256" w:lineRule="auto"/>
        <w:jc w:val="center"/>
        <w:outlineLvl w:val="0"/>
        <w:rPr>
          <w:rFonts w:ascii="Times New Roman" w:eastAsiaTheme="majorEastAsia" w:hAnsi="Times New Roman" w:cs="Times New Roman"/>
          <w:b/>
          <w:bCs/>
          <w:snapToGrid w:val="0"/>
          <w:kern w:val="28"/>
          <w:sz w:val="24"/>
          <w:szCs w:val="24"/>
        </w:rPr>
      </w:pPr>
    </w:p>
    <w:p w14:paraId="46AB5473" w14:textId="77777777" w:rsidR="00C023A0" w:rsidRPr="00527D6F" w:rsidRDefault="00C023A0" w:rsidP="00C023A0">
      <w:pPr>
        <w:spacing w:before="240" w:after="60" w:line="256" w:lineRule="auto"/>
        <w:jc w:val="center"/>
        <w:outlineLvl w:val="0"/>
        <w:rPr>
          <w:rFonts w:ascii="Times New Roman" w:eastAsiaTheme="majorEastAsia" w:hAnsi="Times New Roman" w:cs="Times New Roman"/>
          <w:b/>
          <w:bCs/>
          <w:snapToGrid w:val="0"/>
          <w:kern w:val="28"/>
          <w:sz w:val="24"/>
          <w:szCs w:val="24"/>
        </w:rPr>
      </w:pPr>
    </w:p>
    <w:p w14:paraId="35D3AC46" w14:textId="77777777" w:rsidR="00C023A0" w:rsidRPr="00527D6F" w:rsidRDefault="00C023A0" w:rsidP="00C023A0">
      <w:pPr>
        <w:widowControl w:val="0"/>
        <w:pBdr>
          <w:bottom w:val="single" w:sz="12" w:space="1" w:color="auto"/>
        </w:pBdr>
        <w:suppressAutoHyphens/>
        <w:spacing w:line="256" w:lineRule="auto"/>
        <w:jc w:val="center"/>
        <w:rPr>
          <w:rFonts w:ascii="Times New Roman" w:eastAsia="Calibri" w:hAnsi="Times New Roman" w:cs="Times New Roman"/>
          <w:b/>
          <w:snapToGrid w:val="0"/>
          <w:sz w:val="24"/>
          <w:szCs w:val="24"/>
        </w:rPr>
      </w:pPr>
    </w:p>
    <w:p w14:paraId="1484D3DF" w14:textId="77777777" w:rsidR="00C023A0" w:rsidRPr="00527D6F" w:rsidRDefault="00C023A0" w:rsidP="00C023A0">
      <w:pPr>
        <w:widowControl w:val="0"/>
        <w:pBdr>
          <w:bottom w:val="single" w:sz="12" w:space="1" w:color="auto"/>
        </w:pBdr>
        <w:suppressAutoHyphens/>
        <w:spacing w:line="256" w:lineRule="auto"/>
        <w:jc w:val="center"/>
        <w:rPr>
          <w:rFonts w:ascii="Times New Roman" w:eastAsia="Calibri" w:hAnsi="Times New Roman" w:cs="Times New Roman"/>
          <w:b/>
          <w:snapToGrid w:val="0"/>
          <w:sz w:val="24"/>
          <w:szCs w:val="24"/>
        </w:rPr>
      </w:pPr>
    </w:p>
    <w:p w14:paraId="46C0CEB4" w14:textId="77777777" w:rsidR="00C023A0" w:rsidRPr="00527D6F" w:rsidRDefault="00C023A0" w:rsidP="00C023A0">
      <w:pPr>
        <w:widowControl w:val="0"/>
        <w:pBdr>
          <w:bottom w:val="single" w:sz="12" w:space="1" w:color="auto"/>
        </w:pBdr>
        <w:suppressAutoHyphens/>
        <w:spacing w:line="256" w:lineRule="auto"/>
        <w:jc w:val="center"/>
        <w:rPr>
          <w:rFonts w:ascii="Times New Roman" w:eastAsia="Calibri" w:hAnsi="Times New Roman" w:cs="Times New Roman"/>
          <w:b/>
          <w:snapToGrid w:val="0"/>
          <w:sz w:val="24"/>
          <w:szCs w:val="24"/>
        </w:rPr>
      </w:pPr>
    </w:p>
    <w:p w14:paraId="6DC6AE2C" w14:textId="77777777" w:rsidR="00C023A0" w:rsidRPr="00527D6F" w:rsidRDefault="00C023A0" w:rsidP="00C023A0">
      <w:pPr>
        <w:widowControl w:val="0"/>
        <w:pBdr>
          <w:bottom w:val="single" w:sz="12" w:space="1" w:color="auto"/>
        </w:pBdr>
        <w:suppressAutoHyphens/>
        <w:spacing w:line="256" w:lineRule="auto"/>
        <w:jc w:val="center"/>
        <w:rPr>
          <w:rFonts w:ascii="Times New Roman" w:eastAsia="Calibri" w:hAnsi="Times New Roman" w:cs="Times New Roman"/>
          <w:b/>
          <w:snapToGrid w:val="0"/>
          <w:sz w:val="24"/>
          <w:szCs w:val="24"/>
        </w:rPr>
      </w:pPr>
    </w:p>
    <w:p w14:paraId="7A14C591" w14:textId="77777777" w:rsidR="00C023A0" w:rsidRPr="00527D6F" w:rsidRDefault="00C023A0" w:rsidP="00C023A0">
      <w:pPr>
        <w:widowControl w:val="0"/>
        <w:pBdr>
          <w:bottom w:val="single" w:sz="12" w:space="1" w:color="auto"/>
        </w:pBdr>
        <w:suppressAutoHyphens/>
        <w:spacing w:line="256" w:lineRule="auto"/>
        <w:jc w:val="center"/>
        <w:rPr>
          <w:rFonts w:ascii="Times New Roman" w:eastAsia="Calibri" w:hAnsi="Times New Roman" w:cs="Times New Roman"/>
          <w:b/>
          <w:snapToGrid w:val="0"/>
          <w:sz w:val="24"/>
          <w:szCs w:val="24"/>
        </w:rPr>
      </w:pPr>
    </w:p>
    <w:p w14:paraId="09EC47FC" w14:textId="77777777" w:rsidR="00C023A0" w:rsidRPr="00527D6F" w:rsidRDefault="00C023A0" w:rsidP="00C023A0">
      <w:pPr>
        <w:widowControl w:val="0"/>
        <w:pBdr>
          <w:bottom w:val="single" w:sz="12" w:space="1" w:color="auto"/>
        </w:pBdr>
        <w:suppressAutoHyphens/>
        <w:spacing w:line="256" w:lineRule="auto"/>
        <w:jc w:val="center"/>
        <w:rPr>
          <w:rFonts w:ascii="Times New Roman" w:eastAsia="Calibri" w:hAnsi="Times New Roman" w:cs="Times New Roman"/>
          <w:b/>
          <w:snapToGrid w:val="0"/>
          <w:sz w:val="24"/>
          <w:szCs w:val="24"/>
        </w:rPr>
      </w:pPr>
    </w:p>
    <w:p w14:paraId="48924F36" w14:textId="77777777" w:rsidR="00C023A0" w:rsidRPr="00527D6F" w:rsidRDefault="00C023A0" w:rsidP="00C023A0">
      <w:pPr>
        <w:widowControl w:val="0"/>
        <w:pBdr>
          <w:bottom w:val="single" w:sz="12" w:space="1" w:color="auto"/>
        </w:pBdr>
        <w:suppressAutoHyphens/>
        <w:spacing w:line="256" w:lineRule="auto"/>
        <w:jc w:val="center"/>
        <w:rPr>
          <w:rFonts w:ascii="Times New Roman" w:eastAsia="Calibri" w:hAnsi="Times New Roman" w:cs="Times New Roman"/>
          <w:b/>
          <w:snapToGrid w:val="0"/>
          <w:sz w:val="24"/>
          <w:szCs w:val="24"/>
        </w:rPr>
      </w:pPr>
    </w:p>
    <w:p w14:paraId="0589F164" w14:textId="56B6E17B" w:rsidR="008665A3" w:rsidRPr="00527D6F" w:rsidRDefault="008665A3" w:rsidP="00C023A0">
      <w:pPr>
        <w:widowControl w:val="0"/>
        <w:pBdr>
          <w:bottom w:val="single" w:sz="12" w:space="1" w:color="auto"/>
        </w:pBdr>
        <w:suppressAutoHyphens/>
        <w:spacing w:line="256" w:lineRule="auto"/>
        <w:jc w:val="center"/>
        <w:rPr>
          <w:rFonts w:ascii="Times New Roman" w:eastAsia="Calibri" w:hAnsi="Times New Roman" w:cs="Times New Roman"/>
          <w:b/>
          <w:snapToGrid w:val="0"/>
          <w:sz w:val="24"/>
          <w:szCs w:val="24"/>
        </w:rPr>
      </w:pPr>
    </w:p>
    <w:p w14:paraId="4B2555E3" w14:textId="77777777" w:rsidR="00C023A0" w:rsidRPr="00527D6F" w:rsidRDefault="00C023A0" w:rsidP="00C023A0">
      <w:pPr>
        <w:widowControl w:val="0"/>
        <w:pBdr>
          <w:bottom w:val="single" w:sz="12" w:space="1" w:color="auto"/>
        </w:pBdr>
        <w:suppressAutoHyphens/>
        <w:spacing w:line="256" w:lineRule="auto"/>
        <w:jc w:val="both"/>
        <w:rPr>
          <w:rFonts w:ascii="Times New Roman" w:eastAsia="Calibri" w:hAnsi="Times New Roman" w:cs="Times New Roman"/>
          <w:b/>
          <w:snapToGrid w:val="0"/>
          <w:sz w:val="24"/>
          <w:szCs w:val="24"/>
        </w:rPr>
      </w:pPr>
    </w:p>
    <w:p w14:paraId="725CBE41" w14:textId="2BC65B17" w:rsidR="00C023A0" w:rsidRPr="00527D6F" w:rsidRDefault="00C023A0" w:rsidP="00C023A0">
      <w:pPr>
        <w:spacing w:line="256" w:lineRule="auto"/>
        <w:jc w:val="center"/>
        <w:rPr>
          <w:rFonts w:ascii="Times New Roman" w:eastAsia="Calibri" w:hAnsi="Times New Roman" w:cs="Times New Roman"/>
          <w:i/>
          <w:snapToGrid w:val="0"/>
          <w:sz w:val="24"/>
          <w:szCs w:val="24"/>
        </w:rPr>
      </w:pPr>
      <w:r w:rsidRPr="00527D6F">
        <w:rPr>
          <w:rFonts w:ascii="Times New Roman" w:eastAsia="Calibri" w:hAnsi="Times New Roman" w:cs="Times New Roman"/>
          <w:i/>
          <w:snapToGrid w:val="0"/>
          <w:sz w:val="24"/>
          <w:szCs w:val="24"/>
        </w:rPr>
        <w:lastRenderedPageBreak/>
        <w:t xml:space="preserve">Zagreb, </w:t>
      </w:r>
      <w:r w:rsidR="00010D30">
        <w:rPr>
          <w:rFonts w:ascii="Times New Roman" w:eastAsia="Calibri" w:hAnsi="Times New Roman" w:cs="Times New Roman"/>
          <w:i/>
          <w:snapToGrid w:val="0"/>
          <w:sz w:val="24"/>
          <w:szCs w:val="24"/>
        </w:rPr>
        <w:t>listopad</w:t>
      </w:r>
      <w:r w:rsidRPr="00527D6F">
        <w:rPr>
          <w:rFonts w:ascii="Times New Roman" w:eastAsia="Calibri" w:hAnsi="Times New Roman" w:cs="Times New Roman"/>
          <w:i/>
          <w:snapToGrid w:val="0"/>
          <w:sz w:val="24"/>
          <w:szCs w:val="24"/>
        </w:rPr>
        <w:t xml:space="preserve"> 2022.</w:t>
      </w:r>
    </w:p>
    <w:p w14:paraId="0242368E" w14:textId="1839D2C8" w:rsidR="00AA32C8" w:rsidRPr="00A7433F" w:rsidRDefault="00AA32C8" w:rsidP="00A7433F">
      <w:pPr>
        <w:ind w:left="1418" w:firstLine="709"/>
        <w:rPr>
          <w:rFonts w:ascii="Times New Roman" w:eastAsia="Times New Roman" w:hAnsi="Times New Roman" w:cs="Times New Roman"/>
          <w:b/>
          <w:bCs/>
          <w:color w:val="000000"/>
          <w:sz w:val="24"/>
          <w:szCs w:val="24"/>
          <w:lang w:eastAsia="hr-HR"/>
        </w:rPr>
      </w:pPr>
      <w:bookmarkStart w:id="0" w:name="_GoBack"/>
      <w:bookmarkEnd w:id="0"/>
      <w:r w:rsidRPr="00AA32C8">
        <w:rPr>
          <w:rFonts w:ascii="Times New Roman" w:eastAsia="Calibri" w:hAnsi="Times New Roman" w:cs="Times New Roman"/>
          <w:b/>
          <w:bCs/>
          <w:sz w:val="24"/>
          <w:szCs w:val="24"/>
        </w:rPr>
        <w:t>PRIJEDLOG ZAKONA O HRANI</w:t>
      </w:r>
    </w:p>
    <w:p w14:paraId="4133897A" w14:textId="77777777" w:rsidR="00AA32C8" w:rsidRPr="00AA32C8" w:rsidRDefault="00AA32C8" w:rsidP="00C31961">
      <w:pPr>
        <w:spacing w:after="0" w:line="240" w:lineRule="auto"/>
        <w:jc w:val="center"/>
        <w:rPr>
          <w:rFonts w:ascii="Times New Roman" w:eastAsia="Times New Roman" w:hAnsi="Times New Roman" w:cs="Times New Roman"/>
          <w:b/>
          <w:bCs/>
          <w:color w:val="000000"/>
          <w:sz w:val="24"/>
          <w:szCs w:val="24"/>
          <w:lang w:eastAsia="hr-HR"/>
        </w:rPr>
      </w:pPr>
    </w:p>
    <w:p w14:paraId="712DE762" w14:textId="77777777" w:rsidR="00AA32C8" w:rsidRPr="00AA32C8" w:rsidRDefault="00AA32C8" w:rsidP="00C31961">
      <w:pPr>
        <w:spacing w:after="0" w:line="240" w:lineRule="auto"/>
        <w:jc w:val="center"/>
        <w:rPr>
          <w:rFonts w:ascii="Times New Roman" w:eastAsia="Calibri" w:hAnsi="Times New Roman" w:cs="Times New Roman"/>
          <w:b/>
          <w:bCs/>
          <w:sz w:val="24"/>
          <w:szCs w:val="24"/>
          <w:lang w:eastAsia="hr-HR"/>
        </w:rPr>
      </w:pPr>
    </w:p>
    <w:p w14:paraId="0912982F" w14:textId="7DB19C42" w:rsidR="00AA32C8" w:rsidRPr="00AA32C8" w:rsidRDefault="00C31961" w:rsidP="00C31961">
      <w:pPr>
        <w:spacing w:after="0" w:line="240" w:lineRule="auto"/>
        <w:ind w:left="709" w:hanging="709"/>
        <w:contextualSpacing/>
        <w:rPr>
          <w:rFonts w:ascii="Times New Roman" w:eastAsiaTheme="minorEastAsia" w:hAnsi="Times New Roman" w:cs="Times New Roman"/>
          <w:b/>
          <w:iCs/>
          <w:sz w:val="24"/>
          <w:szCs w:val="24"/>
          <w:lang w:eastAsia="hr-HR"/>
        </w:rPr>
      </w:pPr>
      <w:r>
        <w:rPr>
          <w:rFonts w:ascii="Times New Roman" w:eastAsiaTheme="minorEastAsia" w:hAnsi="Times New Roman" w:cs="Times New Roman"/>
          <w:b/>
          <w:iCs/>
          <w:sz w:val="24"/>
          <w:szCs w:val="24"/>
          <w:lang w:eastAsia="hr-HR"/>
        </w:rPr>
        <w:t>I.</w:t>
      </w:r>
      <w:r>
        <w:rPr>
          <w:rFonts w:ascii="Times New Roman" w:eastAsiaTheme="minorEastAsia" w:hAnsi="Times New Roman" w:cs="Times New Roman"/>
          <w:b/>
          <w:iCs/>
          <w:sz w:val="24"/>
          <w:szCs w:val="24"/>
          <w:lang w:eastAsia="hr-HR"/>
        </w:rPr>
        <w:tab/>
      </w:r>
      <w:r w:rsidR="00AA32C8" w:rsidRPr="00AA32C8">
        <w:rPr>
          <w:rFonts w:ascii="Times New Roman" w:eastAsiaTheme="minorEastAsia" w:hAnsi="Times New Roman" w:cs="Times New Roman"/>
          <w:b/>
          <w:iCs/>
          <w:sz w:val="24"/>
          <w:szCs w:val="24"/>
          <w:lang w:eastAsia="hr-HR"/>
        </w:rPr>
        <w:t>USTAVNA OSNOVA ZA DONOŠENJE ZAKONA</w:t>
      </w:r>
    </w:p>
    <w:p w14:paraId="29650709" w14:textId="77777777" w:rsidR="00AA32C8" w:rsidRPr="00AA32C8" w:rsidRDefault="00AA32C8" w:rsidP="00C31961">
      <w:pPr>
        <w:tabs>
          <w:tab w:val="left" w:pos="284"/>
        </w:tabs>
        <w:spacing w:after="0" w:line="240" w:lineRule="auto"/>
        <w:rPr>
          <w:rFonts w:ascii="Times New Roman" w:eastAsia="Times New Roman" w:hAnsi="Times New Roman" w:cs="Times New Roman"/>
          <w:iCs/>
          <w:sz w:val="24"/>
          <w:szCs w:val="24"/>
          <w:lang w:eastAsia="hr-HR"/>
        </w:rPr>
      </w:pPr>
    </w:p>
    <w:p w14:paraId="23CBB472" w14:textId="0F9925D3" w:rsidR="00AA32C8" w:rsidRPr="00AA32C8" w:rsidRDefault="00AA32C8" w:rsidP="00C31961">
      <w:pPr>
        <w:spacing w:after="0" w:line="240" w:lineRule="auto"/>
        <w:ind w:firstLine="709"/>
        <w:jc w:val="both"/>
        <w:rPr>
          <w:rFonts w:ascii="Times New Roman" w:eastAsia="Calibri" w:hAnsi="Times New Roman" w:cs="Times New Roman"/>
          <w:iCs/>
          <w:sz w:val="24"/>
          <w:szCs w:val="24"/>
          <w:lang w:eastAsia="hr-HR"/>
        </w:rPr>
      </w:pPr>
      <w:r w:rsidRPr="00AA32C8">
        <w:rPr>
          <w:rFonts w:ascii="Times New Roman" w:eastAsia="Calibri" w:hAnsi="Times New Roman" w:cs="Times New Roman"/>
          <w:iCs/>
          <w:sz w:val="24"/>
          <w:szCs w:val="24"/>
          <w:lang w:eastAsia="hr-HR"/>
        </w:rPr>
        <w:t>Ustavna osnova za donošenje ovoga Zakona sadržana je u odredbi članka 2. stavka 4. podstavka 1. Ustava Republike Hrvatske („Narodne novine“ br. 85/10</w:t>
      </w:r>
      <w:r w:rsidR="00C31961">
        <w:rPr>
          <w:rFonts w:ascii="Times New Roman" w:eastAsia="Calibri" w:hAnsi="Times New Roman" w:cs="Times New Roman"/>
          <w:iCs/>
          <w:sz w:val="24"/>
          <w:szCs w:val="24"/>
          <w:lang w:eastAsia="hr-HR"/>
        </w:rPr>
        <w:t>. -</w:t>
      </w:r>
      <w:r w:rsidRPr="00AA32C8">
        <w:rPr>
          <w:rFonts w:ascii="Times New Roman" w:eastAsia="Calibri" w:hAnsi="Times New Roman" w:cs="Times New Roman"/>
          <w:iCs/>
          <w:sz w:val="24"/>
          <w:szCs w:val="24"/>
          <w:lang w:eastAsia="hr-HR"/>
        </w:rPr>
        <w:t xml:space="preserve"> pročišćeni tekst i 5/14</w:t>
      </w:r>
      <w:r w:rsidR="00C31961">
        <w:rPr>
          <w:rFonts w:ascii="Times New Roman" w:eastAsia="Calibri" w:hAnsi="Times New Roman" w:cs="Times New Roman"/>
          <w:iCs/>
          <w:sz w:val="24"/>
          <w:szCs w:val="24"/>
          <w:lang w:eastAsia="hr-HR"/>
        </w:rPr>
        <w:t>. -</w:t>
      </w:r>
      <w:r w:rsidRPr="00AA32C8">
        <w:rPr>
          <w:rFonts w:ascii="Times New Roman" w:eastAsia="Calibri" w:hAnsi="Times New Roman" w:cs="Times New Roman"/>
          <w:iCs/>
          <w:sz w:val="24"/>
          <w:szCs w:val="24"/>
          <w:lang w:eastAsia="hr-HR"/>
        </w:rPr>
        <w:t xml:space="preserve"> Odluka Ustavnog suda Republike Hrvatske). </w:t>
      </w:r>
    </w:p>
    <w:p w14:paraId="58D63A87" w14:textId="77777777" w:rsidR="00AA32C8" w:rsidRPr="00AA32C8" w:rsidRDefault="00AA32C8" w:rsidP="00AA32C8">
      <w:pPr>
        <w:spacing w:line="256" w:lineRule="auto"/>
        <w:rPr>
          <w:rFonts w:ascii="Times New Roman" w:eastAsia="Times New Roman" w:hAnsi="Times New Roman" w:cs="Times New Roman"/>
          <w:b/>
          <w:bCs/>
          <w:color w:val="000000"/>
          <w:sz w:val="24"/>
          <w:szCs w:val="24"/>
          <w:lang w:eastAsia="hr-HR"/>
        </w:rPr>
      </w:pPr>
    </w:p>
    <w:p w14:paraId="2D9020F7" w14:textId="1A75E18C" w:rsidR="00AA32C8" w:rsidRPr="00AA32C8" w:rsidRDefault="00EE3DDA" w:rsidP="00EE3DDA">
      <w:pPr>
        <w:spacing w:after="0" w:line="240" w:lineRule="auto"/>
        <w:ind w:left="709" w:hanging="709"/>
        <w:contextualSpacing/>
        <w:jc w:val="both"/>
        <w:rPr>
          <w:rFonts w:ascii="Times New Roman" w:eastAsiaTheme="minorEastAsia" w:hAnsi="Times New Roman" w:cs="Times New Roman"/>
          <w:b/>
          <w:iCs/>
          <w:sz w:val="24"/>
          <w:szCs w:val="24"/>
          <w:lang w:eastAsia="hr-HR"/>
        </w:rPr>
      </w:pPr>
      <w:r>
        <w:rPr>
          <w:rFonts w:ascii="Times New Roman" w:eastAsiaTheme="minorEastAsia" w:hAnsi="Times New Roman" w:cs="Times New Roman"/>
          <w:b/>
          <w:iCs/>
          <w:sz w:val="24"/>
          <w:szCs w:val="24"/>
          <w:lang w:eastAsia="hr-HR"/>
        </w:rPr>
        <w:t>II.</w:t>
      </w:r>
      <w:r>
        <w:rPr>
          <w:rFonts w:ascii="Times New Roman" w:eastAsiaTheme="minorEastAsia" w:hAnsi="Times New Roman" w:cs="Times New Roman"/>
          <w:b/>
          <w:iCs/>
          <w:sz w:val="24"/>
          <w:szCs w:val="24"/>
          <w:lang w:eastAsia="hr-HR"/>
        </w:rPr>
        <w:tab/>
      </w:r>
      <w:r w:rsidR="00AA32C8" w:rsidRPr="00AA32C8">
        <w:rPr>
          <w:rFonts w:ascii="Times New Roman" w:eastAsiaTheme="minorEastAsia" w:hAnsi="Times New Roman" w:cs="Times New Roman"/>
          <w:b/>
          <w:iCs/>
          <w:sz w:val="24"/>
          <w:szCs w:val="24"/>
          <w:lang w:eastAsia="hr-HR"/>
        </w:rPr>
        <w:t>OCJENA STANJA</w:t>
      </w:r>
      <w:r>
        <w:rPr>
          <w:rFonts w:ascii="Times New Roman" w:eastAsiaTheme="minorEastAsia" w:hAnsi="Times New Roman" w:cs="Times New Roman"/>
          <w:b/>
          <w:iCs/>
          <w:sz w:val="24"/>
          <w:szCs w:val="24"/>
          <w:lang w:eastAsia="hr-HR"/>
        </w:rPr>
        <w:t xml:space="preserve"> I</w:t>
      </w:r>
      <w:r w:rsidR="00AA32C8" w:rsidRPr="00AA32C8">
        <w:rPr>
          <w:rFonts w:ascii="Times New Roman" w:eastAsiaTheme="minorEastAsia" w:hAnsi="Times New Roman" w:cs="Times New Roman"/>
          <w:b/>
          <w:iCs/>
          <w:sz w:val="24"/>
          <w:szCs w:val="24"/>
          <w:lang w:eastAsia="hr-HR"/>
        </w:rPr>
        <w:t xml:space="preserve"> OSNOVNA PITANJA KOJA SE </w:t>
      </w:r>
      <w:r>
        <w:rPr>
          <w:rFonts w:ascii="Times New Roman" w:eastAsiaTheme="minorEastAsia" w:hAnsi="Times New Roman" w:cs="Times New Roman"/>
          <w:b/>
          <w:iCs/>
          <w:sz w:val="24"/>
          <w:szCs w:val="24"/>
          <w:lang w:eastAsia="hr-HR"/>
        </w:rPr>
        <w:t>TREBAJU UREDITI</w:t>
      </w:r>
      <w:r w:rsidR="00AA32C8" w:rsidRPr="00AA32C8">
        <w:rPr>
          <w:rFonts w:ascii="Times New Roman" w:eastAsiaTheme="minorEastAsia" w:hAnsi="Times New Roman" w:cs="Times New Roman"/>
          <w:b/>
          <w:iCs/>
          <w:sz w:val="24"/>
          <w:szCs w:val="24"/>
          <w:lang w:eastAsia="hr-HR"/>
        </w:rPr>
        <w:t xml:space="preserve"> ZAKONOM TE POSLJEDICE KOJE ĆE DONOŠENJEM ZAKONA PROISTEĆI</w:t>
      </w:r>
    </w:p>
    <w:p w14:paraId="6789FD55" w14:textId="3CE1DA38" w:rsidR="008274A1" w:rsidRDefault="008274A1" w:rsidP="00C44E14">
      <w:pPr>
        <w:spacing w:after="0" w:line="240" w:lineRule="auto"/>
        <w:jc w:val="both"/>
        <w:rPr>
          <w:rFonts w:ascii="Times New Roman" w:eastAsiaTheme="minorEastAsia" w:hAnsi="Times New Roman" w:cs="Times New Roman"/>
          <w:iCs/>
          <w:sz w:val="24"/>
          <w:szCs w:val="24"/>
          <w:lang w:eastAsia="hr-HR"/>
        </w:rPr>
      </w:pPr>
    </w:p>
    <w:p w14:paraId="00F8AD16" w14:textId="459B07E0" w:rsidR="00C44E14" w:rsidRPr="008274A1" w:rsidRDefault="008274A1" w:rsidP="000721C2">
      <w:pPr>
        <w:spacing w:after="0" w:line="240" w:lineRule="auto"/>
        <w:jc w:val="both"/>
        <w:rPr>
          <w:rFonts w:ascii="Times New Roman" w:eastAsiaTheme="minorEastAsia" w:hAnsi="Times New Roman" w:cs="Times New Roman"/>
          <w:b/>
          <w:iCs/>
          <w:sz w:val="24"/>
          <w:szCs w:val="24"/>
          <w:lang w:eastAsia="hr-HR"/>
        </w:rPr>
      </w:pPr>
      <w:r w:rsidRPr="008274A1">
        <w:rPr>
          <w:rFonts w:ascii="Times New Roman" w:eastAsiaTheme="minorEastAsia" w:hAnsi="Times New Roman" w:cs="Times New Roman"/>
          <w:b/>
          <w:iCs/>
          <w:sz w:val="24"/>
          <w:szCs w:val="24"/>
          <w:lang w:eastAsia="hr-HR"/>
        </w:rPr>
        <w:t xml:space="preserve">Ocjena stanja </w:t>
      </w:r>
    </w:p>
    <w:p w14:paraId="5E24D20C" w14:textId="77777777" w:rsidR="008274A1" w:rsidRDefault="008274A1" w:rsidP="000721C2">
      <w:pPr>
        <w:spacing w:after="0" w:line="240" w:lineRule="auto"/>
        <w:jc w:val="both"/>
        <w:rPr>
          <w:rFonts w:ascii="Times New Roman" w:eastAsiaTheme="minorEastAsia" w:hAnsi="Times New Roman" w:cs="Times New Roman"/>
          <w:iCs/>
          <w:sz w:val="24"/>
          <w:szCs w:val="24"/>
          <w:lang w:eastAsia="hr-HR"/>
        </w:rPr>
      </w:pPr>
    </w:p>
    <w:p w14:paraId="0CE0E64F" w14:textId="5BC997F1" w:rsidR="008274A1" w:rsidRDefault="002E2B61" w:rsidP="000721C2">
      <w:pPr>
        <w:spacing w:after="0" w:line="240" w:lineRule="auto"/>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iCs/>
          <w:sz w:val="24"/>
          <w:szCs w:val="24"/>
          <w:lang w:eastAsia="hr-HR"/>
        </w:rPr>
        <w:t xml:space="preserve">Ovim </w:t>
      </w:r>
      <w:r w:rsidR="008274A1">
        <w:rPr>
          <w:rFonts w:ascii="Times New Roman" w:eastAsia="Times New Roman" w:hAnsi="Times New Roman" w:cs="Times New Roman"/>
          <w:iCs/>
          <w:sz w:val="24"/>
          <w:szCs w:val="24"/>
          <w:lang w:eastAsia="hr-HR"/>
        </w:rPr>
        <w:t>Prijedlog</w:t>
      </w:r>
      <w:r>
        <w:rPr>
          <w:rFonts w:ascii="Times New Roman" w:eastAsia="Times New Roman" w:hAnsi="Times New Roman" w:cs="Times New Roman"/>
          <w:iCs/>
          <w:sz w:val="24"/>
          <w:szCs w:val="24"/>
          <w:lang w:eastAsia="hr-HR"/>
        </w:rPr>
        <w:t>om</w:t>
      </w:r>
      <w:r w:rsidR="008274A1">
        <w:rPr>
          <w:rFonts w:ascii="Times New Roman" w:eastAsia="Times New Roman" w:hAnsi="Times New Roman" w:cs="Times New Roman"/>
          <w:iCs/>
          <w:sz w:val="24"/>
          <w:szCs w:val="24"/>
          <w:lang w:eastAsia="hr-HR"/>
        </w:rPr>
        <w:t xml:space="preserve"> z</w:t>
      </w:r>
      <w:r w:rsidR="008274A1" w:rsidRPr="008274A1">
        <w:rPr>
          <w:rFonts w:ascii="Times New Roman" w:eastAsia="Times New Roman" w:hAnsi="Times New Roman" w:cs="Times New Roman"/>
          <w:iCs/>
          <w:sz w:val="24"/>
          <w:szCs w:val="24"/>
          <w:lang w:eastAsia="hr-HR"/>
        </w:rPr>
        <w:t>akon</w:t>
      </w:r>
      <w:r>
        <w:rPr>
          <w:rFonts w:ascii="Times New Roman" w:eastAsia="Times New Roman" w:hAnsi="Times New Roman" w:cs="Times New Roman"/>
          <w:iCs/>
          <w:sz w:val="24"/>
          <w:szCs w:val="24"/>
          <w:lang w:eastAsia="hr-HR"/>
        </w:rPr>
        <w:t>a</w:t>
      </w:r>
      <w:r w:rsidR="008274A1" w:rsidRPr="008274A1">
        <w:rPr>
          <w:rFonts w:ascii="Times New Roman" w:eastAsia="Times New Roman" w:hAnsi="Times New Roman" w:cs="Times New Roman"/>
          <w:iCs/>
          <w:sz w:val="24"/>
          <w:szCs w:val="24"/>
          <w:lang w:eastAsia="hr-HR"/>
        </w:rPr>
        <w:t xml:space="preserve"> prvenstveno se osigurava provedba 15 uredbi </w:t>
      </w:r>
      <w:r w:rsidRPr="008274A1">
        <w:rPr>
          <w:rFonts w:ascii="Times New Roman" w:eastAsia="Times New Roman" w:hAnsi="Times New Roman" w:cs="Times New Roman"/>
          <w:iCs/>
          <w:sz w:val="24"/>
          <w:szCs w:val="24"/>
          <w:lang w:eastAsia="hr-HR"/>
        </w:rPr>
        <w:t xml:space="preserve">Europskog parlamenta </w:t>
      </w:r>
      <w:r>
        <w:rPr>
          <w:rFonts w:ascii="Times New Roman" w:eastAsia="Times New Roman" w:hAnsi="Times New Roman" w:cs="Times New Roman"/>
          <w:iCs/>
          <w:sz w:val="24"/>
          <w:szCs w:val="24"/>
          <w:lang w:eastAsia="hr-HR"/>
        </w:rPr>
        <w:t xml:space="preserve">i </w:t>
      </w:r>
      <w:r w:rsidR="008274A1" w:rsidRPr="008274A1">
        <w:rPr>
          <w:rFonts w:ascii="Times New Roman" w:eastAsia="Times New Roman" w:hAnsi="Times New Roman" w:cs="Times New Roman"/>
          <w:iCs/>
          <w:sz w:val="24"/>
          <w:szCs w:val="24"/>
          <w:lang w:eastAsia="hr-HR"/>
        </w:rPr>
        <w:t xml:space="preserve">Vijeća i odnosno uredbi Komisije, jedne odluke Komisije te se u pravni poredak Republike Hrvatske prenosi jedna direktiva. Na taj način osigurava se </w:t>
      </w:r>
      <w:r w:rsidR="008274A1" w:rsidRPr="008274A1">
        <w:rPr>
          <w:rFonts w:ascii="Times New Roman" w:eastAsia="Times New Roman" w:hAnsi="Times New Roman" w:cs="Times New Roman"/>
          <w:color w:val="000000"/>
          <w:sz w:val="24"/>
          <w:szCs w:val="24"/>
          <w:lang w:eastAsia="hr-HR"/>
        </w:rPr>
        <w:t xml:space="preserve">provedba novoga zakonodavstva EU koje je stupilo na snagu nakon što je 2013. godine usvojen trenutno važeći Zakon o hrani </w:t>
      </w:r>
      <w:r w:rsidR="008274A1" w:rsidRPr="008274A1">
        <w:rPr>
          <w:rFonts w:ascii="Times New Roman" w:eastAsia="Calibri" w:hAnsi="Times New Roman" w:cs="Times New Roman"/>
          <w:sz w:val="24"/>
          <w:szCs w:val="24"/>
          <w:lang w:eastAsia="hr-HR"/>
        </w:rPr>
        <w:t>(„Narodne novine“</w:t>
      </w:r>
      <w:r w:rsidR="0022649B">
        <w:rPr>
          <w:rFonts w:ascii="Times New Roman" w:eastAsia="Calibri" w:hAnsi="Times New Roman" w:cs="Times New Roman"/>
          <w:sz w:val="24"/>
          <w:szCs w:val="24"/>
          <w:lang w:eastAsia="hr-HR"/>
        </w:rPr>
        <w:t>,</w:t>
      </w:r>
      <w:r w:rsidR="008274A1" w:rsidRPr="008274A1">
        <w:rPr>
          <w:rFonts w:ascii="Times New Roman" w:eastAsia="Calibri" w:hAnsi="Times New Roman" w:cs="Times New Roman"/>
          <w:sz w:val="24"/>
          <w:szCs w:val="24"/>
          <w:lang w:eastAsia="hr-HR"/>
        </w:rPr>
        <w:t xml:space="preserve"> br</w:t>
      </w:r>
      <w:r w:rsidR="00834F28">
        <w:rPr>
          <w:rFonts w:ascii="Times New Roman" w:eastAsia="Calibri" w:hAnsi="Times New Roman" w:cs="Times New Roman"/>
          <w:sz w:val="24"/>
          <w:szCs w:val="24"/>
          <w:lang w:eastAsia="hr-HR"/>
        </w:rPr>
        <w:t>.</w:t>
      </w:r>
      <w:r w:rsidR="008274A1" w:rsidRPr="008274A1">
        <w:rPr>
          <w:rFonts w:ascii="Times New Roman" w:eastAsia="Calibri" w:hAnsi="Times New Roman" w:cs="Times New Roman"/>
          <w:sz w:val="24"/>
          <w:szCs w:val="24"/>
          <w:lang w:eastAsia="hr-HR"/>
        </w:rPr>
        <w:t xml:space="preserve"> </w:t>
      </w:r>
      <w:bookmarkStart w:id="1" w:name="_Hlk114217541"/>
      <w:r w:rsidR="008274A1" w:rsidRPr="008274A1">
        <w:rPr>
          <w:rFonts w:ascii="Times New Roman" w:eastAsia="Calibri" w:hAnsi="Times New Roman" w:cs="Times New Roman"/>
          <w:sz w:val="24"/>
          <w:szCs w:val="24"/>
          <w:lang w:eastAsia="hr-HR"/>
        </w:rPr>
        <w:t>81/13</w:t>
      </w:r>
      <w:r>
        <w:rPr>
          <w:rFonts w:ascii="Times New Roman" w:eastAsia="Calibri" w:hAnsi="Times New Roman" w:cs="Times New Roman"/>
          <w:sz w:val="24"/>
          <w:szCs w:val="24"/>
          <w:lang w:eastAsia="hr-HR"/>
        </w:rPr>
        <w:t>.</w:t>
      </w:r>
      <w:r w:rsidR="008274A1" w:rsidRPr="008274A1">
        <w:rPr>
          <w:rFonts w:ascii="Times New Roman" w:eastAsia="Calibri" w:hAnsi="Times New Roman" w:cs="Times New Roman"/>
          <w:sz w:val="24"/>
          <w:szCs w:val="24"/>
          <w:lang w:eastAsia="hr-HR"/>
        </w:rPr>
        <w:t>, 14/14</w:t>
      </w:r>
      <w:r>
        <w:rPr>
          <w:rFonts w:ascii="Times New Roman" w:eastAsia="Calibri" w:hAnsi="Times New Roman" w:cs="Times New Roman"/>
          <w:sz w:val="24"/>
          <w:szCs w:val="24"/>
          <w:lang w:eastAsia="hr-HR"/>
        </w:rPr>
        <w:t>.</w:t>
      </w:r>
      <w:r w:rsidR="008274A1" w:rsidRPr="008274A1">
        <w:rPr>
          <w:rFonts w:ascii="Times New Roman" w:eastAsia="Calibri" w:hAnsi="Times New Roman" w:cs="Times New Roman"/>
          <w:sz w:val="24"/>
          <w:szCs w:val="24"/>
          <w:lang w:eastAsia="hr-HR"/>
        </w:rPr>
        <w:t>, 30/15</w:t>
      </w:r>
      <w:r>
        <w:rPr>
          <w:rFonts w:ascii="Times New Roman" w:eastAsia="Calibri" w:hAnsi="Times New Roman" w:cs="Times New Roman"/>
          <w:sz w:val="24"/>
          <w:szCs w:val="24"/>
          <w:lang w:eastAsia="hr-HR"/>
        </w:rPr>
        <w:t>.</w:t>
      </w:r>
      <w:r w:rsidR="008274A1" w:rsidRPr="008274A1">
        <w:rPr>
          <w:rFonts w:ascii="Times New Roman" w:eastAsia="Calibri" w:hAnsi="Times New Roman" w:cs="Times New Roman"/>
          <w:sz w:val="24"/>
          <w:szCs w:val="24"/>
          <w:lang w:eastAsia="hr-HR"/>
        </w:rPr>
        <w:t xml:space="preserve"> i 115/18</w:t>
      </w:r>
      <w:bookmarkEnd w:id="1"/>
      <w:r>
        <w:rPr>
          <w:rFonts w:ascii="Times New Roman" w:eastAsia="Calibri" w:hAnsi="Times New Roman" w:cs="Times New Roman"/>
          <w:sz w:val="24"/>
          <w:szCs w:val="24"/>
          <w:lang w:eastAsia="hr-HR"/>
        </w:rPr>
        <w:t>.</w:t>
      </w:r>
      <w:r w:rsidR="008274A1" w:rsidRPr="008274A1">
        <w:rPr>
          <w:rFonts w:ascii="Times New Roman" w:eastAsia="Calibri" w:hAnsi="Times New Roman" w:cs="Times New Roman"/>
          <w:sz w:val="24"/>
          <w:szCs w:val="24"/>
          <w:lang w:eastAsia="hr-HR"/>
        </w:rPr>
        <w:t>)</w:t>
      </w:r>
      <w:r w:rsidR="008274A1">
        <w:rPr>
          <w:rFonts w:ascii="Times New Roman" w:eastAsia="Times New Roman" w:hAnsi="Times New Roman" w:cs="Times New Roman"/>
          <w:color w:val="000000"/>
          <w:sz w:val="24"/>
          <w:szCs w:val="24"/>
          <w:lang w:eastAsia="hr-HR"/>
        </w:rPr>
        <w:t xml:space="preserve">, a koji će stupanjem na snagu ovoga </w:t>
      </w:r>
      <w:r>
        <w:rPr>
          <w:rFonts w:ascii="Times New Roman" w:eastAsia="Times New Roman" w:hAnsi="Times New Roman" w:cs="Times New Roman"/>
          <w:color w:val="000000"/>
          <w:sz w:val="24"/>
          <w:szCs w:val="24"/>
          <w:lang w:eastAsia="hr-HR"/>
        </w:rPr>
        <w:t xml:space="preserve">Prijedloga </w:t>
      </w:r>
      <w:r w:rsidR="008274A1">
        <w:rPr>
          <w:rFonts w:ascii="Times New Roman" w:eastAsia="Times New Roman" w:hAnsi="Times New Roman" w:cs="Times New Roman"/>
          <w:color w:val="000000"/>
          <w:sz w:val="24"/>
          <w:szCs w:val="24"/>
          <w:lang w:eastAsia="hr-HR"/>
        </w:rPr>
        <w:t>za</w:t>
      </w:r>
      <w:r w:rsidR="000721C2">
        <w:rPr>
          <w:rFonts w:ascii="Times New Roman" w:eastAsia="Times New Roman" w:hAnsi="Times New Roman" w:cs="Times New Roman"/>
          <w:color w:val="000000"/>
          <w:sz w:val="24"/>
          <w:szCs w:val="24"/>
          <w:lang w:eastAsia="hr-HR"/>
        </w:rPr>
        <w:t>kona biti stavljen izvan snage.</w:t>
      </w:r>
    </w:p>
    <w:p w14:paraId="508B95EB" w14:textId="77777777" w:rsidR="000721C2" w:rsidRPr="008274A1" w:rsidRDefault="000721C2" w:rsidP="000721C2">
      <w:pPr>
        <w:spacing w:after="0" w:line="240" w:lineRule="auto"/>
        <w:ind w:firstLine="708"/>
        <w:jc w:val="both"/>
        <w:rPr>
          <w:rFonts w:ascii="Times New Roman" w:eastAsia="Times New Roman" w:hAnsi="Times New Roman" w:cs="Times New Roman"/>
          <w:color w:val="000000"/>
          <w:sz w:val="24"/>
          <w:szCs w:val="24"/>
          <w:lang w:eastAsia="hr-HR"/>
        </w:rPr>
      </w:pPr>
    </w:p>
    <w:p w14:paraId="2AF02211" w14:textId="33296B25" w:rsidR="008274A1" w:rsidRPr="008274A1" w:rsidRDefault="008274A1" w:rsidP="000721C2">
      <w:pPr>
        <w:spacing w:after="0" w:line="240" w:lineRule="auto"/>
        <w:ind w:firstLine="708"/>
        <w:jc w:val="both"/>
        <w:rPr>
          <w:rFonts w:ascii="Times New Roman" w:eastAsia="Times New Roman" w:hAnsi="Times New Roman" w:cs="Times New Roman"/>
          <w:color w:val="000000"/>
          <w:sz w:val="24"/>
          <w:szCs w:val="24"/>
          <w:lang w:eastAsia="hr-HR"/>
        </w:rPr>
      </w:pPr>
      <w:r w:rsidRPr="008274A1">
        <w:rPr>
          <w:rFonts w:ascii="Times New Roman" w:eastAsia="Times New Roman" w:hAnsi="Times New Roman" w:cs="Times New Roman"/>
          <w:iCs/>
          <w:sz w:val="24"/>
          <w:szCs w:val="24"/>
          <w:lang w:eastAsia="hr-HR"/>
        </w:rPr>
        <w:t>Dodatno, o</w:t>
      </w:r>
      <w:r w:rsidRPr="008274A1">
        <w:rPr>
          <w:rFonts w:ascii="Times New Roman" w:eastAsia="Times New Roman" w:hAnsi="Times New Roman" w:cs="Times New Roman"/>
          <w:color w:val="000000"/>
          <w:sz w:val="24"/>
          <w:szCs w:val="24"/>
          <w:lang w:eastAsia="hr-HR"/>
        </w:rPr>
        <w:t>bzirom na činjenicu da je 2019. godine osnovan Državni inspektorat, a u svibnju 2021. godine usvojen Zakon o službenim kontrolama i drugim službenim aktivnostima koje se provode sukladno propisima o hrani, hrani za životinje, o zdravlju i dobrobiti životinja, zdravlju bilja i sredstvima za zaštitu bilja („Narodne novine“, br</w:t>
      </w:r>
      <w:r w:rsidR="002E2B61">
        <w:rPr>
          <w:rFonts w:ascii="Times New Roman" w:eastAsia="Times New Roman" w:hAnsi="Times New Roman" w:cs="Times New Roman"/>
          <w:color w:val="000000"/>
          <w:sz w:val="24"/>
          <w:szCs w:val="24"/>
          <w:lang w:eastAsia="hr-HR"/>
        </w:rPr>
        <w:t>oj</w:t>
      </w:r>
      <w:r w:rsidRPr="008274A1">
        <w:rPr>
          <w:rFonts w:ascii="Times New Roman" w:eastAsia="Times New Roman" w:hAnsi="Times New Roman" w:cs="Times New Roman"/>
          <w:color w:val="000000"/>
          <w:sz w:val="24"/>
          <w:szCs w:val="24"/>
          <w:lang w:eastAsia="hr-HR"/>
        </w:rPr>
        <w:t xml:space="preserve"> 52/21</w:t>
      </w:r>
      <w:r w:rsidR="002E2B61">
        <w:rPr>
          <w:rFonts w:ascii="Times New Roman" w:eastAsia="Times New Roman" w:hAnsi="Times New Roman" w:cs="Times New Roman"/>
          <w:color w:val="000000"/>
          <w:sz w:val="24"/>
          <w:szCs w:val="24"/>
          <w:lang w:eastAsia="hr-HR"/>
        </w:rPr>
        <w:t>.</w:t>
      </w:r>
      <w:r w:rsidRPr="008274A1">
        <w:rPr>
          <w:rFonts w:ascii="Times New Roman" w:eastAsia="Times New Roman" w:hAnsi="Times New Roman" w:cs="Times New Roman"/>
          <w:color w:val="000000"/>
          <w:sz w:val="24"/>
          <w:szCs w:val="24"/>
          <w:lang w:eastAsia="hr-HR"/>
        </w:rPr>
        <w:t>), bilo je i</w:t>
      </w:r>
      <w:r w:rsidR="00BF33EF">
        <w:rPr>
          <w:rFonts w:ascii="Times New Roman" w:eastAsia="Times New Roman" w:hAnsi="Times New Roman" w:cs="Times New Roman"/>
          <w:color w:val="000000"/>
          <w:sz w:val="24"/>
          <w:szCs w:val="24"/>
          <w:lang w:eastAsia="hr-HR"/>
        </w:rPr>
        <w:t xml:space="preserve"> u</w:t>
      </w:r>
      <w:r w:rsidRPr="008274A1">
        <w:rPr>
          <w:rFonts w:ascii="Times New Roman" w:eastAsia="Times New Roman" w:hAnsi="Times New Roman" w:cs="Times New Roman"/>
          <w:color w:val="000000"/>
          <w:sz w:val="24"/>
          <w:szCs w:val="24"/>
          <w:lang w:eastAsia="hr-HR"/>
        </w:rPr>
        <w:t xml:space="preserve"> tom dijelu potre</w:t>
      </w:r>
      <w:r w:rsidR="002E2B61">
        <w:rPr>
          <w:rFonts w:ascii="Times New Roman" w:eastAsia="Times New Roman" w:hAnsi="Times New Roman" w:cs="Times New Roman"/>
          <w:color w:val="000000"/>
          <w:sz w:val="24"/>
          <w:szCs w:val="24"/>
          <w:lang w:eastAsia="hr-HR"/>
        </w:rPr>
        <w:t xml:space="preserve">bno izmijeniti trenutno važeći </w:t>
      </w:r>
      <w:r w:rsidRPr="008274A1">
        <w:rPr>
          <w:rFonts w:ascii="Times New Roman" w:eastAsia="Times New Roman" w:hAnsi="Times New Roman" w:cs="Times New Roman"/>
          <w:color w:val="000000"/>
          <w:sz w:val="24"/>
          <w:szCs w:val="24"/>
          <w:lang w:eastAsia="hr-HR"/>
        </w:rPr>
        <w:t xml:space="preserve">Zakon o hrani na način da su preraspoređene te potpuno usklađene nadležnosti za postupanje. Preraspodjela se odnosi na činjenicu kako aktivnosti vezane uz provedbu sustava brzog uzbunjivanja za hranu i hranu za životinje, tzv. RASFF sustav te postupanje u slučaju kriza vezanih uz hranu </w:t>
      </w:r>
      <w:r w:rsidR="002E2B61">
        <w:rPr>
          <w:rFonts w:ascii="Times New Roman" w:eastAsia="Times New Roman" w:hAnsi="Times New Roman" w:cs="Times New Roman"/>
          <w:color w:val="000000"/>
          <w:sz w:val="24"/>
          <w:szCs w:val="24"/>
          <w:lang w:eastAsia="hr-HR"/>
        </w:rPr>
        <w:t>ovim Prijedlogom zakona</w:t>
      </w:r>
      <w:r w:rsidRPr="008274A1">
        <w:rPr>
          <w:rFonts w:ascii="Times New Roman" w:eastAsia="Times New Roman" w:hAnsi="Times New Roman" w:cs="Times New Roman"/>
          <w:color w:val="000000"/>
          <w:sz w:val="24"/>
          <w:szCs w:val="24"/>
          <w:lang w:eastAsia="hr-HR"/>
        </w:rPr>
        <w:t xml:space="preserve"> više neće biti u nadležnosti Ministarstva poljoprivrede već će biti u nadležnosti Državnog inspektorata, a za što je dan preduvjet novim Zakonom o službenim kontrolama i drugim službenim aktivnostima koje se provode sukladno propisima o hrani, hrani za životinje, o zdravlju i dobrobiti životinja, zdravlju bilja i sredstvima za zaštitu bilja. Područja koja do sada nisu bila jasno definirana, a koja je bilo potrebno urediti su postupanja oko suzbijanja prijevara vezanih uz hranu, u odnosu na podjelu nadležnosti i definiranje suradnje te definiranje jedinstvene kontakt točke u odnosu na zahtjev koji se navodi u </w:t>
      </w:r>
      <w:r w:rsidR="002E2B61">
        <w:rPr>
          <w:rFonts w:ascii="Times New Roman" w:eastAsia="Times New Roman" w:hAnsi="Times New Roman" w:cs="Times New Roman"/>
          <w:color w:val="000000"/>
          <w:sz w:val="24"/>
          <w:szCs w:val="24"/>
          <w:lang w:eastAsia="hr-HR"/>
        </w:rPr>
        <w:t>Provedbenoj</w:t>
      </w:r>
      <w:r w:rsidR="002E2B61" w:rsidRPr="002E2B61">
        <w:rPr>
          <w:rFonts w:ascii="Times New Roman" w:eastAsia="Times New Roman" w:hAnsi="Times New Roman" w:cs="Times New Roman"/>
          <w:color w:val="000000"/>
          <w:sz w:val="24"/>
          <w:szCs w:val="24"/>
          <w:lang w:eastAsia="hr-HR"/>
        </w:rPr>
        <w:t xml:space="preserve"> U</w:t>
      </w:r>
      <w:r w:rsidR="002E2B61">
        <w:rPr>
          <w:rFonts w:ascii="Times New Roman" w:eastAsia="Times New Roman" w:hAnsi="Times New Roman" w:cs="Times New Roman"/>
          <w:color w:val="000000"/>
          <w:sz w:val="24"/>
          <w:szCs w:val="24"/>
          <w:lang w:eastAsia="hr-HR"/>
        </w:rPr>
        <w:t>redbi</w:t>
      </w:r>
      <w:r w:rsidR="002E2B61" w:rsidRPr="002E2B61">
        <w:rPr>
          <w:rFonts w:ascii="Times New Roman" w:eastAsia="Times New Roman" w:hAnsi="Times New Roman" w:cs="Times New Roman"/>
          <w:color w:val="000000"/>
          <w:sz w:val="24"/>
          <w:szCs w:val="24"/>
          <w:lang w:eastAsia="hr-HR"/>
        </w:rPr>
        <w:t xml:space="preserve"> Komisije (EU) 2019/1715 оd 30. rujna 2019. o utvrđivanju pravila za funkcioniranje sustava za upravljanje informacijama za službene kontrole i njegovih sistemskih komponenata („Uredba o IMSOC-u“) (Tekst značajan za EGP) (</w:t>
      </w:r>
      <w:r w:rsidR="002E2B61" w:rsidRPr="002E2B61">
        <w:rPr>
          <w:rFonts w:ascii="Times New Roman" w:eastAsia="Times New Roman" w:hAnsi="Times New Roman" w:cs="Times New Roman"/>
          <w:iCs/>
          <w:color w:val="000000"/>
          <w:sz w:val="24"/>
          <w:szCs w:val="24"/>
          <w:lang w:eastAsia="hr-HR"/>
        </w:rPr>
        <w:t>SL L 261, 14.10.2019.)</w:t>
      </w:r>
      <w:r w:rsidRPr="008274A1">
        <w:rPr>
          <w:rFonts w:ascii="Times New Roman" w:eastAsia="Times New Roman" w:hAnsi="Times New Roman" w:cs="Times New Roman"/>
          <w:color w:val="000000"/>
          <w:sz w:val="24"/>
          <w:szCs w:val="24"/>
          <w:lang w:eastAsia="hr-HR"/>
        </w:rPr>
        <w:t>, budući da se navedeno trenutno ne nalazi niti u jednom zakonskom okviru.</w:t>
      </w:r>
    </w:p>
    <w:p w14:paraId="6EBE41F9" w14:textId="77777777" w:rsidR="008274A1" w:rsidRDefault="008274A1" w:rsidP="000721C2">
      <w:pPr>
        <w:spacing w:after="0" w:line="240" w:lineRule="auto"/>
        <w:rPr>
          <w:rFonts w:ascii="Times New Roman" w:eastAsiaTheme="minorEastAsia" w:hAnsi="Times New Roman" w:cs="Times New Roman"/>
          <w:iCs/>
          <w:sz w:val="24"/>
          <w:szCs w:val="24"/>
          <w:lang w:eastAsia="hr-HR"/>
        </w:rPr>
      </w:pPr>
    </w:p>
    <w:p w14:paraId="15125AC7" w14:textId="77777777" w:rsidR="008274A1" w:rsidRPr="008274A1" w:rsidRDefault="008274A1" w:rsidP="000721C2">
      <w:pPr>
        <w:tabs>
          <w:tab w:val="num" w:pos="709"/>
        </w:tabs>
        <w:spacing w:after="0" w:line="240" w:lineRule="auto"/>
        <w:jc w:val="both"/>
        <w:rPr>
          <w:rFonts w:ascii="Times New Roman" w:eastAsia="Times New Roman" w:hAnsi="Times New Roman" w:cs="Times New Roman"/>
          <w:b/>
          <w:sz w:val="24"/>
          <w:szCs w:val="24"/>
          <w:lang w:eastAsia="hr-HR"/>
        </w:rPr>
      </w:pPr>
      <w:r w:rsidRPr="008274A1">
        <w:rPr>
          <w:rFonts w:ascii="Times New Roman" w:eastAsia="Times New Roman" w:hAnsi="Times New Roman" w:cs="Times New Roman"/>
          <w:b/>
          <w:sz w:val="24"/>
          <w:szCs w:val="24"/>
          <w:lang w:eastAsia="hr-HR"/>
        </w:rPr>
        <w:lastRenderedPageBreak/>
        <w:t xml:space="preserve">Osnovna pitanja koja se trebaju urediti Zakonom </w:t>
      </w:r>
    </w:p>
    <w:p w14:paraId="5A2D1ADA" w14:textId="77777777" w:rsidR="008274A1" w:rsidRDefault="008274A1" w:rsidP="000721C2">
      <w:pPr>
        <w:spacing w:after="0" w:line="240" w:lineRule="auto"/>
        <w:rPr>
          <w:rFonts w:ascii="Times New Roman" w:eastAsiaTheme="minorEastAsia" w:hAnsi="Times New Roman" w:cs="Times New Roman"/>
          <w:iCs/>
          <w:sz w:val="24"/>
          <w:szCs w:val="24"/>
          <w:lang w:eastAsia="hr-HR"/>
        </w:rPr>
      </w:pPr>
    </w:p>
    <w:p w14:paraId="28A1E78A" w14:textId="0341331E" w:rsidR="00F606B2" w:rsidRPr="00AA32C8" w:rsidRDefault="00F606B2" w:rsidP="000721C2">
      <w:pPr>
        <w:spacing w:after="0" w:line="240" w:lineRule="auto"/>
        <w:ind w:firstLine="709"/>
        <w:jc w:val="both"/>
        <w:rPr>
          <w:rFonts w:ascii="Times New Roman" w:eastAsia="Times New Roman" w:hAnsi="Times New Roman" w:cs="Times New Roman"/>
          <w:color w:val="000000"/>
          <w:sz w:val="24"/>
          <w:szCs w:val="24"/>
          <w:lang w:eastAsia="hr-HR"/>
        </w:rPr>
      </w:pPr>
      <w:r w:rsidRPr="00AA32C8">
        <w:rPr>
          <w:rFonts w:ascii="Times New Roman" w:eastAsia="Times New Roman" w:hAnsi="Times New Roman" w:cs="Times New Roman"/>
          <w:color w:val="000000"/>
          <w:sz w:val="24"/>
          <w:szCs w:val="24"/>
          <w:lang w:eastAsia="hr-HR"/>
        </w:rPr>
        <w:t>Ov</w:t>
      </w:r>
      <w:r>
        <w:rPr>
          <w:rFonts w:ascii="Times New Roman" w:eastAsia="Times New Roman" w:hAnsi="Times New Roman" w:cs="Times New Roman"/>
          <w:color w:val="000000"/>
          <w:sz w:val="24"/>
          <w:szCs w:val="24"/>
          <w:lang w:eastAsia="hr-HR"/>
        </w:rPr>
        <w:t>im</w:t>
      </w:r>
      <w:r w:rsidRPr="00AA32C8">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Prijedlogom zakona predlaže se</w:t>
      </w:r>
      <w:r w:rsidRPr="00AA32C8">
        <w:rPr>
          <w:rFonts w:ascii="Times New Roman" w:eastAsia="Times New Roman" w:hAnsi="Times New Roman" w:cs="Times New Roman"/>
          <w:color w:val="000000"/>
          <w:sz w:val="24"/>
          <w:szCs w:val="24"/>
          <w:lang w:eastAsia="hr-HR"/>
        </w:rPr>
        <w:t xml:space="preserve"> staviti izvan snage važeći Zakon o hrani, a u čiju se izmjenu krenulo </w:t>
      </w:r>
      <w:r>
        <w:rPr>
          <w:rFonts w:ascii="Times New Roman" w:eastAsia="Times New Roman" w:hAnsi="Times New Roman" w:cs="Times New Roman"/>
          <w:color w:val="000000"/>
          <w:sz w:val="24"/>
          <w:szCs w:val="24"/>
          <w:lang w:eastAsia="hr-HR"/>
        </w:rPr>
        <w:t xml:space="preserve">s </w:t>
      </w:r>
      <w:r w:rsidRPr="00AA32C8">
        <w:rPr>
          <w:rFonts w:ascii="Times New Roman" w:eastAsia="Times New Roman" w:hAnsi="Times New Roman" w:cs="Times New Roman"/>
          <w:color w:val="000000"/>
          <w:sz w:val="24"/>
          <w:szCs w:val="24"/>
          <w:lang w:eastAsia="hr-HR"/>
        </w:rPr>
        <w:t>obzirom na činjenicu da je 2019. godine osnovan Državni inspektorat i da je u svibnju 2021. godine usvojen Zakon o službenim kontrolama i drugim službenim aktivnostima koje se provode sukladno propisima o hrani, hrani za životinje, o zdravlju i dobrobiti životinja, zdravlju bilja i sredstvima za zaštitu bilja</w:t>
      </w:r>
      <w:r>
        <w:rPr>
          <w:rFonts w:ascii="Times New Roman" w:eastAsia="Times New Roman" w:hAnsi="Times New Roman" w:cs="Times New Roman"/>
          <w:color w:val="000000"/>
          <w:sz w:val="24"/>
          <w:szCs w:val="24"/>
          <w:lang w:eastAsia="hr-HR"/>
        </w:rPr>
        <w:t xml:space="preserve">. </w:t>
      </w:r>
      <w:r w:rsidR="00BF33EF">
        <w:rPr>
          <w:rFonts w:ascii="Times New Roman" w:eastAsia="Times New Roman" w:hAnsi="Times New Roman" w:cs="Times New Roman"/>
          <w:color w:val="000000"/>
          <w:sz w:val="24"/>
          <w:szCs w:val="24"/>
          <w:lang w:eastAsia="hr-HR"/>
        </w:rPr>
        <w:t xml:space="preserve">S tim u svezi, </w:t>
      </w:r>
      <w:r>
        <w:rPr>
          <w:rFonts w:ascii="Times New Roman" w:eastAsia="Times New Roman" w:hAnsi="Times New Roman" w:cs="Times New Roman"/>
          <w:color w:val="000000"/>
          <w:sz w:val="24"/>
          <w:szCs w:val="24"/>
          <w:lang w:eastAsia="hr-HR"/>
        </w:rPr>
        <w:t xml:space="preserve">u potpunosti </w:t>
      </w:r>
      <w:r w:rsidR="00BF33EF">
        <w:rPr>
          <w:rFonts w:ascii="Times New Roman" w:eastAsia="Times New Roman" w:hAnsi="Times New Roman" w:cs="Times New Roman"/>
          <w:color w:val="000000"/>
          <w:sz w:val="24"/>
          <w:szCs w:val="24"/>
          <w:lang w:eastAsia="hr-HR"/>
        </w:rPr>
        <w:t xml:space="preserve">je </w:t>
      </w:r>
      <w:r w:rsidRPr="00AA32C8">
        <w:rPr>
          <w:rFonts w:ascii="Times New Roman" w:eastAsia="Times New Roman" w:hAnsi="Times New Roman" w:cs="Times New Roman"/>
          <w:color w:val="000000"/>
          <w:sz w:val="24"/>
          <w:szCs w:val="24"/>
          <w:lang w:eastAsia="hr-HR"/>
        </w:rPr>
        <w:t xml:space="preserve">usklađena podjela nadležnosti za provođenje službenih kontrola </w:t>
      </w:r>
      <w:r>
        <w:rPr>
          <w:rFonts w:ascii="Times New Roman" w:eastAsia="Times New Roman" w:hAnsi="Times New Roman" w:cs="Times New Roman"/>
          <w:color w:val="000000"/>
          <w:sz w:val="24"/>
          <w:szCs w:val="24"/>
          <w:lang w:eastAsia="hr-HR"/>
        </w:rPr>
        <w:t xml:space="preserve">i preraspoređene su </w:t>
      </w:r>
      <w:r w:rsidRPr="00AA32C8">
        <w:rPr>
          <w:rFonts w:ascii="Times New Roman" w:eastAsia="Times New Roman" w:hAnsi="Times New Roman" w:cs="Times New Roman"/>
          <w:color w:val="000000"/>
          <w:sz w:val="24"/>
          <w:szCs w:val="24"/>
          <w:lang w:eastAsia="hr-HR"/>
        </w:rPr>
        <w:t>zadać</w:t>
      </w:r>
      <w:r>
        <w:rPr>
          <w:rFonts w:ascii="Times New Roman" w:eastAsia="Times New Roman" w:hAnsi="Times New Roman" w:cs="Times New Roman"/>
          <w:color w:val="000000"/>
          <w:sz w:val="24"/>
          <w:szCs w:val="24"/>
          <w:lang w:eastAsia="hr-HR"/>
        </w:rPr>
        <w:t>e</w:t>
      </w:r>
      <w:r w:rsidRPr="00AA32C8">
        <w:rPr>
          <w:rFonts w:ascii="Times New Roman" w:eastAsia="Times New Roman" w:hAnsi="Times New Roman" w:cs="Times New Roman"/>
          <w:color w:val="000000"/>
          <w:sz w:val="24"/>
          <w:szCs w:val="24"/>
          <w:lang w:eastAsia="hr-HR"/>
        </w:rPr>
        <w:t xml:space="preserve"> nadležnih tijela</w:t>
      </w:r>
      <w:r>
        <w:rPr>
          <w:rFonts w:ascii="Times New Roman" w:eastAsia="Times New Roman" w:hAnsi="Times New Roman" w:cs="Times New Roman"/>
          <w:color w:val="000000"/>
          <w:sz w:val="24"/>
          <w:szCs w:val="24"/>
          <w:lang w:eastAsia="hr-HR"/>
        </w:rPr>
        <w:t>, a kako je nav</w:t>
      </w:r>
      <w:r w:rsidR="00BF33EF">
        <w:rPr>
          <w:rFonts w:ascii="Times New Roman" w:eastAsia="Times New Roman" w:hAnsi="Times New Roman" w:cs="Times New Roman"/>
          <w:color w:val="000000"/>
          <w:sz w:val="24"/>
          <w:szCs w:val="24"/>
          <w:lang w:eastAsia="hr-HR"/>
        </w:rPr>
        <w:t xml:space="preserve">edeno </w:t>
      </w:r>
      <w:r>
        <w:rPr>
          <w:rFonts w:ascii="Times New Roman" w:eastAsia="Times New Roman" w:hAnsi="Times New Roman" w:cs="Times New Roman"/>
          <w:color w:val="000000"/>
          <w:sz w:val="24"/>
          <w:szCs w:val="24"/>
          <w:lang w:eastAsia="hr-HR"/>
        </w:rPr>
        <w:t xml:space="preserve">u odredbama </w:t>
      </w:r>
      <w:r w:rsidRPr="00AA32C8">
        <w:rPr>
          <w:rFonts w:ascii="Times New Roman" w:eastAsia="Times New Roman" w:hAnsi="Times New Roman" w:cs="Times New Roman"/>
          <w:color w:val="000000"/>
          <w:sz w:val="24"/>
          <w:szCs w:val="24"/>
          <w:lang w:eastAsia="hr-HR"/>
        </w:rPr>
        <w:t xml:space="preserve">Zakona o službenim kontrolama i drugim službenim aktivnostima koje se provode sukladno propisima o hrani, hrani za životinje, o zdravlju i dobrobiti životinja, zdravlju bilja i sredstvima za zaštitu bilja. </w:t>
      </w:r>
    </w:p>
    <w:p w14:paraId="663C6B2D" w14:textId="77777777" w:rsidR="00F606B2" w:rsidRPr="00AA32C8" w:rsidRDefault="00F606B2" w:rsidP="00F606B2">
      <w:pPr>
        <w:spacing w:after="0" w:line="240" w:lineRule="auto"/>
        <w:jc w:val="both"/>
        <w:rPr>
          <w:rFonts w:ascii="Times New Roman" w:eastAsia="Times New Roman" w:hAnsi="Times New Roman" w:cs="Times New Roman"/>
          <w:color w:val="000000"/>
          <w:sz w:val="24"/>
          <w:szCs w:val="24"/>
          <w:highlight w:val="yellow"/>
          <w:lang w:eastAsia="hr-HR"/>
        </w:rPr>
      </w:pPr>
    </w:p>
    <w:p w14:paraId="089DA775" w14:textId="68CE21B6" w:rsidR="00F606B2" w:rsidRDefault="00F606B2" w:rsidP="00F606B2">
      <w:pPr>
        <w:spacing w:after="0" w:line="240" w:lineRule="auto"/>
        <w:ind w:firstLine="709"/>
        <w:jc w:val="both"/>
        <w:rPr>
          <w:rFonts w:ascii="Times New Roman" w:eastAsia="Times New Roman" w:hAnsi="Times New Roman" w:cs="Times New Roman"/>
          <w:color w:val="000000"/>
          <w:sz w:val="24"/>
          <w:szCs w:val="24"/>
          <w:lang w:eastAsia="hr-HR"/>
        </w:rPr>
      </w:pPr>
      <w:r w:rsidRPr="00AA32C8">
        <w:rPr>
          <w:rFonts w:ascii="Times New Roman" w:eastAsia="Times New Roman" w:hAnsi="Times New Roman" w:cs="Times New Roman"/>
          <w:color w:val="000000"/>
          <w:sz w:val="24"/>
          <w:szCs w:val="24"/>
          <w:lang w:eastAsia="hr-HR"/>
        </w:rPr>
        <w:t xml:space="preserve">Također, ovim </w:t>
      </w:r>
      <w:r>
        <w:rPr>
          <w:rFonts w:ascii="Times New Roman" w:eastAsia="Times New Roman" w:hAnsi="Times New Roman" w:cs="Times New Roman"/>
          <w:color w:val="000000"/>
          <w:sz w:val="24"/>
          <w:szCs w:val="24"/>
          <w:lang w:eastAsia="hr-HR"/>
        </w:rPr>
        <w:t>je Prijedlogom zakona</w:t>
      </w:r>
      <w:r w:rsidRPr="00AA32C8">
        <w:rPr>
          <w:rFonts w:ascii="Times New Roman" w:eastAsia="Times New Roman" w:hAnsi="Times New Roman" w:cs="Times New Roman"/>
          <w:color w:val="000000"/>
          <w:sz w:val="24"/>
          <w:szCs w:val="24"/>
          <w:lang w:eastAsia="hr-HR"/>
        </w:rPr>
        <w:t xml:space="preserve"> uspostavljen novi pravni okvir po pitanju određivanja i uspostave jedinstvene nacionalne točke</w:t>
      </w:r>
      <w:r>
        <w:rPr>
          <w:rFonts w:ascii="Times New Roman" w:eastAsia="Times New Roman" w:hAnsi="Times New Roman" w:cs="Times New Roman"/>
          <w:color w:val="000000"/>
          <w:sz w:val="24"/>
          <w:szCs w:val="24"/>
          <w:lang w:eastAsia="hr-HR"/>
        </w:rPr>
        <w:t>,</w:t>
      </w:r>
      <w:r w:rsidRPr="00AA32C8">
        <w:rPr>
          <w:rFonts w:ascii="Times New Roman" w:eastAsia="Times New Roman" w:hAnsi="Times New Roman" w:cs="Times New Roman"/>
          <w:color w:val="000000"/>
          <w:sz w:val="24"/>
          <w:szCs w:val="24"/>
          <w:lang w:eastAsia="hr-HR"/>
        </w:rPr>
        <w:t xml:space="preserve"> kao i nacionalnih kontakt točki za pitanja administrativne pomoći i suradnje te prijevara</w:t>
      </w:r>
      <w:r w:rsidR="000721C2">
        <w:rPr>
          <w:rFonts w:ascii="Times New Roman" w:eastAsia="Times New Roman" w:hAnsi="Times New Roman" w:cs="Times New Roman"/>
          <w:color w:val="000000"/>
          <w:sz w:val="24"/>
          <w:szCs w:val="24"/>
          <w:lang w:eastAsia="hr-HR"/>
        </w:rPr>
        <w:t xml:space="preserve"> povezanih s hranom.</w:t>
      </w:r>
    </w:p>
    <w:p w14:paraId="46F03FCC" w14:textId="77777777" w:rsidR="000721C2" w:rsidRDefault="000721C2" w:rsidP="00F606B2">
      <w:pPr>
        <w:spacing w:after="0" w:line="240" w:lineRule="auto"/>
        <w:ind w:firstLine="709"/>
        <w:jc w:val="both"/>
        <w:rPr>
          <w:rFonts w:ascii="Times New Roman" w:eastAsia="Times New Roman" w:hAnsi="Times New Roman" w:cs="Times New Roman"/>
          <w:color w:val="000000"/>
          <w:sz w:val="24"/>
          <w:szCs w:val="24"/>
          <w:lang w:eastAsia="hr-HR"/>
        </w:rPr>
      </w:pPr>
    </w:p>
    <w:p w14:paraId="6BFBF01A" w14:textId="2709E2AC" w:rsidR="00BF33EF" w:rsidRDefault="00F606B2" w:rsidP="00BF33EF">
      <w:pPr>
        <w:spacing w:after="0" w:line="240" w:lineRule="auto"/>
        <w:ind w:firstLine="709"/>
        <w:jc w:val="both"/>
        <w:rPr>
          <w:rFonts w:ascii="Times New Roman" w:eastAsia="Times New Roman" w:hAnsi="Times New Roman" w:cs="Times New Roman"/>
          <w:color w:val="000000"/>
          <w:sz w:val="24"/>
          <w:szCs w:val="24"/>
          <w:lang w:eastAsia="hr-HR"/>
        </w:rPr>
      </w:pPr>
      <w:r w:rsidRPr="00AA32C8">
        <w:rPr>
          <w:rFonts w:ascii="Times New Roman" w:eastAsia="Times New Roman" w:hAnsi="Times New Roman" w:cs="Times New Roman"/>
          <w:color w:val="000000"/>
          <w:sz w:val="24"/>
          <w:szCs w:val="24"/>
          <w:lang w:eastAsia="hr-HR"/>
        </w:rPr>
        <w:t>Područje posebnih pravila o hrani za životinje kao i postupak registracije i odobravanja subjekata u pos</w:t>
      </w:r>
      <w:r>
        <w:rPr>
          <w:rFonts w:ascii="Times New Roman" w:eastAsia="Times New Roman" w:hAnsi="Times New Roman" w:cs="Times New Roman"/>
          <w:color w:val="000000"/>
          <w:sz w:val="24"/>
          <w:szCs w:val="24"/>
          <w:lang w:eastAsia="hr-HR"/>
        </w:rPr>
        <w:t xml:space="preserve">lovanju s hranom za životinje, </w:t>
      </w:r>
      <w:r w:rsidRPr="00AA32C8">
        <w:rPr>
          <w:rFonts w:ascii="Times New Roman" w:eastAsia="Times New Roman" w:hAnsi="Times New Roman" w:cs="Times New Roman"/>
          <w:color w:val="000000"/>
          <w:sz w:val="24"/>
          <w:szCs w:val="24"/>
          <w:lang w:eastAsia="hr-HR"/>
        </w:rPr>
        <w:t>koje je do sada bilo u okviru Zakona o veterinarstvu („Narodne novine“, br. 82/13</w:t>
      </w:r>
      <w:r>
        <w:rPr>
          <w:rFonts w:ascii="Times New Roman" w:eastAsia="Times New Roman" w:hAnsi="Times New Roman" w:cs="Times New Roman"/>
          <w:color w:val="000000"/>
          <w:sz w:val="24"/>
          <w:szCs w:val="24"/>
          <w:lang w:eastAsia="hr-HR"/>
        </w:rPr>
        <w:t>.</w:t>
      </w:r>
      <w:r w:rsidRPr="00AA32C8">
        <w:rPr>
          <w:rFonts w:ascii="Times New Roman" w:eastAsia="Times New Roman" w:hAnsi="Times New Roman" w:cs="Times New Roman"/>
          <w:color w:val="000000"/>
          <w:sz w:val="24"/>
          <w:szCs w:val="24"/>
          <w:lang w:eastAsia="hr-HR"/>
        </w:rPr>
        <w:t>, 148/13</w:t>
      </w:r>
      <w:r>
        <w:rPr>
          <w:rFonts w:ascii="Times New Roman" w:eastAsia="Times New Roman" w:hAnsi="Times New Roman" w:cs="Times New Roman"/>
          <w:color w:val="000000"/>
          <w:sz w:val="24"/>
          <w:szCs w:val="24"/>
          <w:lang w:eastAsia="hr-HR"/>
        </w:rPr>
        <w:t>.</w:t>
      </w:r>
      <w:r w:rsidRPr="00AA32C8">
        <w:rPr>
          <w:rFonts w:ascii="Times New Roman" w:eastAsia="Times New Roman" w:hAnsi="Times New Roman" w:cs="Times New Roman"/>
          <w:color w:val="000000"/>
          <w:sz w:val="24"/>
          <w:szCs w:val="24"/>
          <w:lang w:eastAsia="hr-HR"/>
        </w:rPr>
        <w:t>, 115/18</w:t>
      </w:r>
      <w:r>
        <w:rPr>
          <w:rFonts w:ascii="Times New Roman" w:eastAsia="Times New Roman" w:hAnsi="Times New Roman" w:cs="Times New Roman"/>
          <w:color w:val="000000"/>
          <w:sz w:val="24"/>
          <w:szCs w:val="24"/>
          <w:lang w:eastAsia="hr-HR"/>
        </w:rPr>
        <w:t>.</w:t>
      </w:r>
      <w:r w:rsidRPr="00AA32C8">
        <w:rPr>
          <w:rFonts w:ascii="Times New Roman" w:eastAsia="Times New Roman" w:hAnsi="Times New Roman" w:cs="Times New Roman"/>
          <w:color w:val="000000"/>
          <w:sz w:val="24"/>
          <w:szCs w:val="24"/>
          <w:lang w:eastAsia="hr-HR"/>
        </w:rPr>
        <w:t xml:space="preserve"> 52/21</w:t>
      </w:r>
      <w:r>
        <w:rPr>
          <w:rFonts w:ascii="Times New Roman" w:eastAsia="Times New Roman" w:hAnsi="Times New Roman" w:cs="Times New Roman"/>
          <w:color w:val="000000"/>
          <w:sz w:val="24"/>
          <w:szCs w:val="24"/>
          <w:lang w:eastAsia="hr-HR"/>
        </w:rPr>
        <w:t>. i 83/22.</w:t>
      </w:r>
      <w:r w:rsidRPr="00AA32C8">
        <w:rPr>
          <w:rFonts w:ascii="Times New Roman" w:eastAsia="Times New Roman" w:hAnsi="Times New Roman" w:cs="Times New Roman"/>
          <w:color w:val="000000"/>
          <w:sz w:val="24"/>
          <w:szCs w:val="24"/>
          <w:lang w:eastAsia="hr-HR"/>
        </w:rPr>
        <w:t xml:space="preserve">) izmješteno je i uvršteno u odredbe </w:t>
      </w:r>
      <w:r>
        <w:rPr>
          <w:rFonts w:ascii="Times New Roman" w:eastAsia="Times New Roman" w:hAnsi="Times New Roman" w:cs="Times New Roman"/>
          <w:color w:val="000000"/>
          <w:sz w:val="24"/>
          <w:szCs w:val="24"/>
          <w:lang w:eastAsia="hr-HR"/>
        </w:rPr>
        <w:t>ovoga Prijedloga z</w:t>
      </w:r>
      <w:r w:rsidRPr="00AA32C8">
        <w:rPr>
          <w:rFonts w:ascii="Times New Roman" w:eastAsia="Times New Roman" w:hAnsi="Times New Roman" w:cs="Times New Roman"/>
          <w:color w:val="000000"/>
          <w:sz w:val="24"/>
          <w:szCs w:val="24"/>
          <w:lang w:eastAsia="hr-HR"/>
        </w:rPr>
        <w:t xml:space="preserve">akona, a te iste odredbe u Zakonu o veterinarstvu biti će stavljene </w:t>
      </w:r>
      <w:r>
        <w:rPr>
          <w:rFonts w:ascii="Times New Roman" w:eastAsia="Times New Roman" w:hAnsi="Times New Roman" w:cs="Times New Roman"/>
          <w:color w:val="000000"/>
          <w:sz w:val="24"/>
          <w:szCs w:val="24"/>
          <w:lang w:eastAsia="hr-HR"/>
        </w:rPr>
        <w:t>iz</w:t>
      </w:r>
      <w:r w:rsidRPr="00AA32C8">
        <w:rPr>
          <w:rFonts w:ascii="Times New Roman" w:eastAsia="Times New Roman" w:hAnsi="Times New Roman" w:cs="Times New Roman"/>
          <w:color w:val="000000"/>
          <w:sz w:val="24"/>
          <w:szCs w:val="24"/>
          <w:lang w:eastAsia="hr-HR"/>
        </w:rPr>
        <w:t>van snag</w:t>
      </w:r>
      <w:r>
        <w:rPr>
          <w:rFonts w:ascii="Times New Roman" w:eastAsia="Times New Roman" w:hAnsi="Times New Roman" w:cs="Times New Roman"/>
          <w:color w:val="000000"/>
          <w:sz w:val="24"/>
          <w:szCs w:val="24"/>
          <w:lang w:eastAsia="hr-HR"/>
        </w:rPr>
        <w:t>e</w:t>
      </w:r>
      <w:r w:rsidRPr="00AA32C8">
        <w:rPr>
          <w:rFonts w:ascii="Times New Roman" w:eastAsia="Times New Roman" w:hAnsi="Times New Roman" w:cs="Times New Roman"/>
          <w:color w:val="000000"/>
          <w:sz w:val="24"/>
          <w:szCs w:val="24"/>
          <w:lang w:eastAsia="hr-HR"/>
        </w:rPr>
        <w:t xml:space="preserve"> danom stupanja na snagu ovoga</w:t>
      </w:r>
      <w:r>
        <w:rPr>
          <w:rFonts w:ascii="Times New Roman" w:eastAsia="Times New Roman" w:hAnsi="Times New Roman" w:cs="Times New Roman"/>
          <w:color w:val="000000"/>
          <w:sz w:val="24"/>
          <w:szCs w:val="24"/>
          <w:lang w:eastAsia="hr-HR"/>
        </w:rPr>
        <w:t xml:space="preserve"> Prijedloga</w:t>
      </w:r>
      <w:r w:rsidRPr="00AA32C8">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zakona.</w:t>
      </w:r>
    </w:p>
    <w:p w14:paraId="4149B860" w14:textId="77777777" w:rsidR="000721C2" w:rsidRDefault="000721C2" w:rsidP="00BF33EF">
      <w:pPr>
        <w:spacing w:after="0" w:line="240" w:lineRule="auto"/>
        <w:ind w:firstLine="709"/>
        <w:jc w:val="both"/>
        <w:rPr>
          <w:rFonts w:ascii="Times New Roman" w:eastAsia="Times New Roman" w:hAnsi="Times New Roman" w:cs="Times New Roman"/>
          <w:color w:val="000000"/>
          <w:sz w:val="24"/>
          <w:szCs w:val="24"/>
          <w:lang w:eastAsia="hr-HR"/>
        </w:rPr>
      </w:pPr>
    </w:p>
    <w:p w14:paraId="504F9D74" w14:textId="41CD9E59" w:rsidR="00BF33EF" w:rsidRPr="00AA32C8" w:rsidRDefault="00BF33EF" w:rsidP="00BF33EF">
      <w:pPr>
        <w:spacing w:after="0" w:line="240" w:lineRule="auto"/>
        <w:ind w:firstLine="709"/>
        <w:jc w:val="both"/>
        <w:rPr>
          <w:rFonts w:ascii="Times New Roman" w:eastAsia="Times New Roman" w:hAnsi="Times New Roman" w:cs="Times New Roman"/>
          <w:color w:val="000000"/>
          <w:sz w:val="24"/>
          <w:szCs w:val="24"/>
          <w:lang w:eastAsia="hr-HR"/>
        </w:rPr>
      </w:pPr>
      <w:r w:rsidRPr="00AA32C8">
        <w:rPr>
          <w:rFonts w:ascii="Times New Roman" w:eastAsia="Times New Roman" w:hAnsi="Times New Roman" w:cs="Times New Roman"/>
          <w:color w:val="000000"/>
          <w:sz w:val="24"/>
          <w:szCs w:val="24"/>
          <w:lang w:eastAsia="hr-HR"/>
        </w:rPr>
        <w:t xml:space="preserve">Dodatno, uzimajući u obzir novoobjavljeno europsko zakonodavstvo koje se odnosi na </w:t>
      </w:r>
      <w:r w:rsidRPr="00AA32C8">
        <w:rPr>
          <w:rFonts w:ascii="Times New Roman" w:eastAsia="Times New Roman" w:hAnsi="Times New Roman" w:cs="Times New Roman"/>
          <w:bCs/>
          <w:color w:val="000000"/>
          <w:sz w:val="24"/>
          <w:szCs w:val="24"/>
          <w:lang w:eastAsia="hr-HR"/>
        </w:rPr>
        <w:t xml:space="preserve">proizvodnju, stavljanje na tržište i uporabu ljekovite hrane za životinje ovim se </w:t>
      </w:r>
      <w:r>
        <w:rPr>
          <w:rFonts w:ascii="Times New Roman" w:eastAsia="Times New Roman" w:hAnsi="Times New Roman" w:cs="Times New Roman"/>
          <w:bCs/>
          <w:color w:val="000000"/>
          <w:sz w:val="24"/>
          <w:szCs w:val="24"/>
          <w:lang w:eastAsia="hr-HR"/>
        </w:rPr>
        <w:t>Prijedlogom z</w:t>
      </w:r>
      <w:r w:rsidRPr="00AA32C8">
        <w:rPr>
          <w:rFonts w:ascii="Times New Roman" w:eastAsia="Times New Roman" w:hAnsi="Times New Roman" w:cs="Times New Roman"/>
          <w:bCs/>
          <w:color w:val="000000"/>
          <w:sz w:val="24"/>
          <w:szCs w:val="24"/>
          <w:lang w:eastAsia="hr-HR"/>
        </w:rPr>
        <w:t>akon</w:t>
      </w:r>
      <w:r>
        <w:rPr>
          <w:rFonts w:ascii="Times New Roman" w:eastAsia="Times New Roman" w:hAnsi="Times New Roman" w:cs="Times New Roman"/>
          <w:bCs/>
          <w:color w:val="000000"/>
          <w:sz w:val="24"/>
          <w:szCs w:val="24"/>
          <w:lang w:eastAsia="hr-HR"/>
        </w:rPr>
        <w:t>a</w:t>
      </w:r>
      <w:r w:rsidRPr="00AA32C8">
        <w:rPr>
          <w:rFonts w:ascii="Times New Roman" w:eastAsia="Times New Roman" w:hAnsi="Times New Roman" w:cs="Times New Roman"/>
          <w:bCs/>
          <w:color w:val="000000"/>
          <w:sz w:val="24"/>
          <w:szCs w:val="24"/>
          <w:lang w:eastAsia="hr-HR"/>
        </w:rPr>
        <w:t xml:space="preserve"> osigurava provedba </w:t>
      </w:r>
      <w:r w:rsidR="00762715">
        <w:rPr>
          <w:rFonts w:ascii="Times New Roman" w:eastAsia="Times New Roman" w:hAnsi="Times New Roman" w:cs="Times New Roman"/>
          <w:bCs/>
          <w:color w:val="000000"/>
          <w:sz w:val="24"/>
          <w:szCs w:val="24"/>
          <w:lang w:eastAsia="hr-HR"/>
        </w:rPr>
        <w:t>Uredbe</w:t>
      </w:r>
      <w:r w:rsidR="00762715" w:rsidRPr="00762715">
        <w:rPr>
          <w:rFonts w:ascii="Times New Roman" w:eastAsia="Times New Roman" w:hAnsi="Times New Roman" w:cs="Times New Roman"/>
          <w:bCs/>
          <w:color w:val="000000"/>
          <w:sz w:val="24"/>
          <w:szCs w:val="24"/>
          <w:lang w:eastAsia="hr-HR"/>
        </w:rPr>
        <w:t xml:space="preserve"> (EU) 2019/4 Europskog parlamenta i Vijeća od 11. prosinca 2018. o proizvodnji, stavljanju na tržište i uporabi ljekovite hrane za životinje, o izmjeni Uredbe (EZ) br. 183/2005 Europskog parlamenta i Vijeća i o stavljanju izvan snage Direktive Vijeća 90/167/EEZ (Tekst značajan za EGP) (SL L 4, 7.1.2019.)</w:t>
      </w:r>
      <w:r w:rsidRPr="00AA32C8">
        <w:rPr>
          <w:rFonts w:ascii="Times New Roman" w:eastAsia="Times New Roman" w:hAnsi="Times New Roman" w:cs="Times New Roman"/>
          <w:bCs/>
          <w:color w:val="000000"/>
          <w:sz w:val="24"/>
          <w:szCs w:val="24"/>
          <w:lang w:eastAsia="hr-HR"/>
        </w:rPr>
        <w:t xml:space="preserve">, a koja </w:t>
      </w:r>
      <w:r>
        <w:rPr>
          <w:rFonts w:ascii="Times New Roman" w:eastAsia="Times New Roman" w:hAnsi="Times New Roman" w:cs="Times New Roman"/>
          <w:bCs/>
          <w:color w:val="000000"/>
          <w:sz w:val="24"/>
          <w:szCs w:val="24"/>
          <w:lang w:eastAsia="hr-HR"/>
        </w:rPr>
        <w:t xml:space="preserve">je </w:t>
      </w:r>
      <w:r w:rsidRPr="00AA32C8">
        <w:rPr>
          <w:rFonts w:ascii="Times New Roman" w:eastAsia="Times New Roman" w:hAnsi="Times New Roman" w:cs="Times New Roman"/>
          <w:bCs/>
          <w:color w:val="000000"/>
          <w:sz w:val="24"/>
          <w:szCs w:val="24"/>
          <w:lang w:eastAsia="hr-HR"/>
        </w:rPr>
        <w:t>stup</w:t>
      </w:r>
      <w:r>
        <w:rPr>
          <w:rFonts w:ascii="Times New Roman" w:eastAsia="Times New Roman" w:hAnsi="Times New Roman" w:cs="Times New Roman"/>
          <w:bCs/>
          <w:color w:val="000000"/>
          <w:sz w:val="24"/>
          <w:szCs w:val="24"/>
          <w:lang w:eastAsia="hr-HR"/>
        </w:rPr>
        <w:t>ila</w:t>
      </w:r>
      <w:r w:rsidRPr="00AA32C8">
        <w:rPr>
          <w:rFonts w:ascii="Times New Roman" w:eastAsia="Times New Roman" w:hAnsi="Times New Roman" w:cs="Times New Roman"/>
          <w:bCs/>
          <w:color w:val="000000"/>
          <w:sz w:val="24"/>
          <w:szCs w:val="24"/>
          <w:lang w:eastAsia="hr-HR"/>
        </w:rPr>
        <w:t xml:space="preserve"> na snagu 28. siječnja 2022.</w:t>
      </w:r>
    </w:p>
    <w:p w14:paraId="47E51A0E" w14:textId="77777777" w:rsidR="00BF33EF" w:rsidRDefault="00BF33EF" w:rsidP="00F606B2">
      <w:pPr>
        <w:spacing w:after="0" w:line="240" w:lineRule="auto"/>
        <w:ind w:firstLine="709"/>
        <w:jc w:val="both"/>
        <w:rPr>
          <w:rFonts w:ascii="Times New Roman" w:eastAsia="Times New Roman" w:hAnsi="Times New Roman" w:cs="Times New Roman"/>
          <w:color w:val="000000"/>
          <w:sz w:val="24"/>
          <w:szCs w:val="24"/>
          <w:lang w:eastAsia="hr-HR"/>
        </w:rPr>
      </w:pPr>
    </w:p>
    <w:p w14:paraId="4426417E" w14:textId="252C87E0" w:rsidR="00F606B2" w:rsidRPr="00AA32C8" w:rsidRDefault="00F606B2" w:rsidP="00F606B2">
      <w:pPr>
        <w:spacing w:after="0" w:line="240" w:lineRule="auto"/>
        <w:ind w:firstLine="709"/>
        <w:jc w:val="both"/>
        <w:rPr>
          <w:rFonts w:ascii="Times New Roman" w:eastAsia="Times New Roman" w:hAnsi="Times New Roman" w:cs="Times New Roman"/>
          <w:color w:val="000000"/>
          <w:sz w:val="24"/>
          <w:szCs w:val="24"/>
          <w:lang w:eastAsia="hr-HR"/>
        </w:rPr>
      </w:pPr>
      <w:r w:rsidRPr="00AA32C8">
        <w:rPr>
          <w:rFonts w:ascii="Times New Roman" w:eastAsia="Times New Roman" w:hAnsi="Times New Roman" w:cs="Times New Roman"/>
          <w:color w:val="000000"/>
          <w:sz w:val="24"/>
          <w:szCs w:val="24"/>
          <w:lang w:eastAsia="hr-HR"/>
        </w:rPr>
        <w:t xml:space="preserve">Dodatno, ovim se </w:t>
      </w:r>
      <w:r>
        <w:rPr>
          <w:rFonts w:ascii="Times New Roman" w:eastAsia="Times New Roman" w:hAnsi="Times New Roman" w:cs="Times New Roman"/>
          <w:color w:val="000000"/>
          <w:sz w:val="24"/>
          <w:szCs w:val="24"/>
          <w:lang w:eastAsia="hr-HR"/>
        </w:rPr>
        <w:t>Prijedlogom zakona</w:t>
      </w:r>
      <w:r w:rsidRPr="00AA32C8">
        <w:rPr>
          <w:rFonts w:ascii="Times New Roman" w:eastAsia="Times New Roman" w:hAnsi="Times New Roman" w:cs="Times New Roman"/>
          <w:color w:val="000000"/>
          <w:sz w:val="24"/>
          <w:szCs w:val="24"/>
          <w:lang w:eastAsia="hr-HR"/>
        </w:rPr>
        <w:t xml:space="preserve"> propisuju odredbe na nacionalnoj razini kojima se uređuj</w:t>
      </w:r>
      <w:r w:rsidR="00BF33EF">
        <w:rPr>
          <w:rFonts w:ascii="Times New Roman" w:eastAsia="Times New Roman" w:hAnsi="Times New Roman" w:cs="Times New Roman"/>
          <w:color w:val="000000"/>
          <w:sz w:val="24"/>
          <w:szCs w:val="24"/>
          <w:lang w:eastAsia="hr-HR"/>
        </w:rPr>
        <w:t xml:space="preserve">u nacionalne politike sigurnosti hrane, daje se zakonski temelj za izradu </w:t>
      </w:r>
      <w:r w:rsidR="00BF33EF" w:rsidRPr="00D308B6">
        <w:rPr>
          <w:rFonts w:ascii="Times New Roman" w:eastAsia="Calibri" w:hAnsi="Times New Roman" w:cs="Times New Roman"/>
          <w:sz w:val="24"/>
        </w:rPr>
        <w:t>godišnj</w:t>
      </w:r>
      <w:r w:rsidR="00BF33EF">
        <w:rPr>
          <w:rFonts w:ascii="Times New Roman" w:eastAsia="Calibri" w:hAnsi="Times New Roman" w:cs="Times New Roman"/>
          <w:sz w:val="24"/>
        </w:rPr>
        <w:t>eg</w:t>
      </w:r>
      <w:r w:rsidR="00BF33EF" w:rsidRPr="00D308B6">
        <w:rPr>
          <w:rFonts w:ascii="Times New Roman" w:eastAsia="Calibri" w:hAnsi="Times New Roman" w:cs="Times New Roman"/>
          <w:sz w:val="24"/>
        </w:rPr>
        <w:t xml:space="preserve"> p</w:t>
      </w:r>
      <w:r w:rsidR="00BF33EF" w:rsidRPr="00D308B6">
        <w:rPr>
          <w:rFonts w:ascii="Times New Roman" w:eastAsia="Calibri" w:hAnsi="Times New Roman" w:cs="Times New Roman"/>
          <w:sz w:val="24"/>
          <w:szCs w:val="24"/>
        </w:rPr>
        <w:t>lan</w:t>
      </w:r>
      <w:r w:rsidR="00BF33EF">
        <w:rPr>
          <w:rFonts w:ascii="Times New Roman" w:eastAsia="Calibri" w:hAnsi="Times New Roman" w:cs="Times New Roman"/>
          <w:sz w:val="24"/>
          <w:szCs w:val="24"/>
        </w:rPr>
        <w:t>a</w:t>
      </w:r>
      <w:r w:rsidR="00BF33EF" w:rsidRPr="00D308B6">
        <w:rPr>
          <w:rFonts w:ascii="Times New Roman" w:eastAsia="Calibri" w:hAnsi="Times New Roman" w:cs="Times New Roman"/>
          <w:sz w:val="24"/>
          <w:szCs w:val="24"/>
        </w:rPr>
        <w:t xml:space="preserve"> monitoringa za hranu za životinje</w:t>
      </w:r>
      <w:r w:rsidR="00BF33EF">
        <w:rPr>
          <w:rFonts w:ascii="Times New Roman" w:eastAsia="Calibri" w:hAnsi="Times New Roman" w:cs="Times New Roman"/>
          <w:sz w:val="24"/>
          <w:szCs w:val="24"/>
        </w:rPr>
        <w:t xml:space="preserve"> te se uređuje </w:t>
      </w:r>
      <w:r w:rsidR="00BF33EF" w:rsidRPr="00BF33EF">
        <w:rPr>
          <w:rFonts w:ascii="Times New Roman" w:eastAsia="Times New Roman" w:hAnsi="Times New Roman" w:cs="Times New Roman"/>
          <w:iCs/>
          <w:color w:val="000000"/>
          <w:sz w:val="24"/>
          <w:szCs w:val="24"/>
          <w:lang w:eastAsia="hr-HR"/>
        </w:rPr>
        <w:t>područje izrade znanstvenih mišljenje  kao i pružanja znanstvene i tehničke potpore od strane Hrvatske agencije za poljoprivredu i hranu</w:t>
      </w:r>
      <w:r w:rsidR="00BF33EF">
        <w:rPr>
          <w:rFonts w:ascii="Times New Roman" w:eastAsia="Times New Roman" w:hAnsi="Times New Roman" w:cs="Times New Roman"/>
          <w:iCs/>
          <w:color w:val="000000"/>
          <w:sz w:val="24"/>
          <w:szCs w:val="24"/>
          <w:lang w:eastAsia="hr-HR"/>
        </w:rPr>
        <w:t>.</w:t>
      </w:r>
    </w:p>
    <w:p w14:paraId="39887CBD" w14:textId="770D5DE2" w:rsidR="00F606B2" w:rsidRDefault="00F606B2" w:rsidP="00F606B2">
      <w:pPr>
        <w:spacing w:after="0" w:line="240" w:lineRule="auto"/>
        <w:jc w:val="both"/>
        <w:rPr>
          <w:rFonts w:ascii="Times New Roman" w:eastAsia="Times New Roman" w:hAnsi="Times New Roman" w:cs="Times New Roman"/>
          <w:color w:val="000000"/>
          <w:sz w:val="24"/>
          <w:szCs w:val="24"/>
          <w:lang w:eastAsia="hr-HR"/>
        </w:rPr>
      </w:pPr>
    </w:p>
    <w:p w14:paraId="4C458650" w14:textId="77777777" w:rsidR="00F606B2" w:rsidRPr="008274A1" w:rsidRDefault="00F606B2" w:rsidP="00F606B2">
      <w:pPr>
        <w:spacing w:after="120" w:line="240" w:lineRule="auto"/>
        <w:jc w:val="both"/>
        <w:rPr>
          <w:rFonts w:ascii="Times New Roman" w:eastAsia="Calibri" w:hAnsi="Times New Roman" w:cs="Times New Roman"/>
          <w:b/>
          <w:bCs/>
          <w:sz w:val="24"/>
          <w:szCs w:val="24"/>
          <w:lang w:eastAsia="hr-HR"/>
        </w:rPr>
      </w:pPr>
      <w:r w:rsidRPr="008274A1">
        <w:rPr>
          <w:rFonts w:ascii="Times New Roman" w:eastAsia="Calibri" w:hAnsi="Times New Roman" w:cs="Times New Roman"/>
          <w:b/>
          <w:bCs/>
          <w:sz w:val="24"/>
          <w:szCs w:val="24"/>
          <w:lang w:eastAsia="hr-HR"/>
        </w:rPr>
        <w:t>Posljedice koje će donošenjem Zakona proisteći</w:t>
      </w:r>
    </w:p>
    <w:p w14:paraId="4F15B674" w14:textId="0F055364" w:rsidR="008274A1" w:rsidRDefault="008274A1" w:rsidP="00EE3DDA">
      <w:pPr>
        <w:spacing w:after="0" w:line="240" w:lineRule="auto"/>
        <w:ind w:firstLine="709"/>
        <w:jc w:val="both"/>
        <w:rPr>
          <w:rFonts w:ascii="Times New Roman" w:eastAsiaTheme="minorEastAsia" w:hAnsi="Times New Roman" w:cs="Times New Roman"/>
          <w:iCs/>
          <w:sz w:val="24"/>
          <w:szCs w:val="24"/>
          <w:lang w:eastAsia="hr-HR"/>
        </w:rPr>
      </w:pPr>
    </w:p>
    <w:p w14:paraId="380E4BF6" w14:textId="0840A263" w:rsidR="00F606B2" w:rsidRPr="00F606B2" w:rsidRDefault="00F606B2" w:rsidP="00BF33EF">
      <w:pPr>
        <w:spacing w:after="0" w:line="240" w:lineRule="auto"/>
        <w:ind w:firstLine="709"/>
        <w:jc w:val="both"/>
        <w:rPr>
          <w:rFonts w:ascii="Times New Roman" w:eastAsia="Times New Roman" w:hAnsi="Times New Roman" w:cs="Times New Roman"/>
          <w:color w:val="000000"/>
          <w:sz w:val="24"/>
          <w:szCs w:val="24"/>
          <w:lang w:eastAsia="hr-HR"/>
        </w:rPr>
      </w:pPr>
      <w:r w:rsidRPr="00F606B2">
        <w:rPr>
          <w:rFonts w:ascii="Times New Roman" w:eastAsia="Times New Roman" w:hAnsi="Times New Roman" w:cs="Times New Roman"/>
          <w:color w:val="000000"/>
          <w:sz w:val="24"/>
          <w:szCs w:val="24"/>
          <w:lang w:eastAsia="hr-HR"/>
        </w:rPr>
        <w:t xml:space="preserve">Ovim se </w:t>
      </w:r>
      <w:r>
        <w:rPr>
          <w:rFonts w:ascii="Times New Roman" w:eastAsia="Times New Roman" w:hAnsi="Times New Roman" w:cs="Times New Roman"/>
          <w:color w:val="000000"/>
          <w:sz w:val="24"/>
          <w:szCs w:val="24"/>
          <w:lang w:eastAsia="hr-HR"/>
        </w:rPr>
        <w:t xml:space="preserve">Prijedlogom </w:t>
      </w:r>
      <w:r w:rsidRPr="00F606B2">
        <w:rPr>
          <w:rFonts w:ascii="Times New Roman" w:eastAsia="Times New Roman" w:hAnsi="Times New Roman" w:cs="Times New Roman"/>
          <w:color w:val="000000"/>
          <w:sz w:val="24"/>
          <w:szCs w:val="24"/>
          <w:lang w:eastAsia="hr-HR"/>
        </w:rPr>
        <w:t>zakon</w:t>
      </w:r>
      <w:r>
        <w:rPr>
          <w:rFonts w:ascii="Times New Roman" w:eastAsia="Times New Roman" w:hAnsi="Times New Roman" w:cs="Times New Roman"/>
          <w:color w:val="000000"/>
          <w:sz w:val="24"/>
          <w:szCs w:val="24"/>
          <w:lang w:eastAsia="hr-HR"/>
        </w:rPr>
        <w:t>a</w:t>
      </w:r>
      <w:r w:rsidRPr="00F606B2">
        <w:rPr>
          <w:rFonts w:ascii="Times New Roman" w:eastAsia="Times New Roman" w:hAnsi="Times New Roman" w:cs="Times New Roman"/>
          <w:color w:val="000000"/>
          <w:sz w:val="24"/>
          <w:szCs w:val="24"/>
          <w:lang w:eastAsia="hr-HR"/>
        </w:rPr>
        <w:t xml:space="preserve"> prvenstveno osigurava provedba europskog zakonodavstva, posebice u pogledu novoga zakonodavstva EU koje je stupilo na snagu nakon što je 2013. godine usvojen trenutno važeći Zakon o hrani, a koji će stupanjem na snagu novoga zakona biti stavljen izvan snage. </w:t>
      </w:r>
    </w:p>
    <w:p w14:paraId="1784F3F6" w14:textId="77777777" w:rsidR="00F606B2" w:rsidRPr="00BF33EF" w:rsidRDefault="00F606B2" w:rsidP="00BF33EF">
      <w:pPr>
        <w:spacing w:after="0" w:line="240" w:lineRule="auto"/>
        <w:ind w:firstLine="709"/>
        <w:jc w:val="both"/>
        <w:rPr>
          <w:rFonts w:ascii="Times New Roman" w:eastAsia="Times New Roman" w:hAnsi="Times New Roman" w:cs="Times New Roman"/>
          <w:color w:val="000000"/>
          <w:sz w:val="24"/>
          <w:szCs w:val="24"/>
          <w:lang w:eastAsia="hr-HR"/>
        </w:rPr>
      </w:pPr>
    </w:p>
    <w:p w14:paraId="628FE4CE" w14:textId="32A27294" w:rsidR="00F606B2" w:rsidRPr="00BF33EF" w:rsidRDefault="00F606B2" w:rsidP="00BF33EF">
      <w:pPr>
        <w:spacing w:after="0" w:line="240" w:lineRule="auto"/>
        <w:ind w:firstLine="709"/>
        <w:jc w:val="both"/>
        <w:rPr>
          <w:rFonts w:ascii="Times New Roman" w:eastAsia="Times New Roman" w:hAnsi="Times New Roman" w:cs="Times New Roman"/>
          <w:color w:val="000000"/>
          <w:sz w:val="24"/>
          <w:szCs w:val="24"/>
          <w:lang w:eastAsia="hr-HR"/>
        </w:rPr>
      </w:pPr>
      <w:r w:rsidRPr="00BF33EF">
        <w:rPr>
          <w:rFonts w:ascii="Times New Roman" w:eastAsia="Times New Roman" w:hAnsi="Times New Roman" w:cs="Times New Roman"/>
          <w:color w:val="000000"/>
          <w:sz w:val="24"/>
          <w:szCs w:val="24"/>
          <w:lang w:eastAsia="hr-HR"/>
        </w:rPr>
        <w:lastRenderedPageBreak/>
        <w:t xml:space="preserve">Novim </w:t>
      </w:r>
      <w:r w:rsidR="0075351E">
        <w:rPr>
          <w:rFonts w:ascii="Times New Roman" w:eastAsia="Times New Roman" w:hAnsi="Times New Roman" w:cs="Times New Roman"/>
          <w:color w:val="000000"/>
          <w:sz w:val="24"/>
          <w:szCs w:val="24"/>
          <w:lang w:eastAsia="hr-HR"/>
        </w:rPr>
        <w:t xml:space="preserve">prijedlogom zakon u potpunosti </w:t>
      </w:r>
      <w:r w:rsidRPr="00BF33EF">
        <w:rPr>
          <w:rFonts w:ascii="Times New Roman" w:eastAsia="Times New Roman" w:hAnsi="Times New Roman" w:cs="Times New Roman"/>
          <w:color w:val="000000"/>
          <w:sz w:val="24"/>
          <w:szCs w:val="24"/>
          <w:lang w:eastAsia="hr-HR"/>
        </w:rPr>
        <w:t>je usklađena podjela nadležnosti s odredbama novog Zakon o službenim kontrolama i drugim službenim aktivnostima koje se provode sukladno propisima o hrani, hrani za životinje, o zdravlju i dobrobiti životinja, zdravlju bilja i sredstvima za zaštitu bilja</w:t>
      </w:r>
      <w:r w:rsidR="0075351E">
        <w:rPr>
          <w:rFonts w:ascii="Times New Roman" w:eastAsia="Times New Roman" w:hAnsi="Times New Roman" w:cs="Times New Roman"/>
          <w:color w:val="000000"/>
          <w:sz w:val="24"/>
          <w:szCs w:val="24"/>
          <w:lang w:eastAsia="hr-HR"/>
        </w:rPr>
        <w:t xml:space="preserve">, a Državni inspektorat </w:t>
      </w:r>
      <w:r w:rsidRPr="00BF33EF">
        <w:rPr>
          <w:rFonts w:ascii="Times New Roman" w:eastAsia="Times New Roman" w:hAnsi="Times New Roman" w:cs="Times New Roman"/>
          <w:color w:val="000000"/>
          <w:sz w:val="24"/>
          <w:szCs w:val="24"/>
          <w:lang w:eastAsia="hr-HR"/>
        </w:rPr>
        <w:t>je uz Ministarstvo poljopriv</w:t>
      </w:r>
      <w:r w:rsidR="0075351E">
        <w:rPr>
          <w:rFonts w:ascii="Times New Roman" w:eastAsia="Times New Roman" w:hAnsi="Times New Roman" w:cs="Times New Roman"/>
          <w:color w:val="000000"/>
          <w:sz w:val="24"/>
          <w:szCs w:val="24"/>
          <w:lang w:eastAsia="hr-HR"/>
        </w:rPr>
        <w:t xml:space="preserve">rede i Ministarstvo zdravstva, </w:t>
      </w:r>
      <w:r w:rsidRPr="00BF33EF">
        <w:rPr>
          <w:rFonts w:ascii="Times New Roman" w:eastAsia="Times New Roman" w:hAnsi="Times New Roman" w:cs="Times New Roman"/>
          <w:color w:val="000000"/>
          <w:sz w:val="24"/>
          <w:szCs w:val="24"/>
          <w:lang w:eastAsia="hr-HR"/>
        </w:rPr>
        <w:t xml:space="preserve">novo nadležno tijelo u području politike sigurnosti hrane i hrane za životinje.  </w:t>
      </w:r>
    </w:p>
    <w:p w14:paraId="454994C4" w14:textId="77777777" w:rsidR="00F606B2" w:rsidRPr="00BF33EF" w:rsidRDefault="00F606B2" w:rsidP="00BF33EF">
      <w:pPr>
        <w:spacing w:after="0" w:line="240" w:lineRule="auto"/>
        <w:ind w:firstLine="709"/>
        <w:jc w:val="both"/>
        <w:rPr>
          <w:rFonts w:ascii="Times New Roman" w:eastAsia="Times New Roman" w:hAnsi="Times New Roman" w:cs="Times New Roman"/>
          <w:color w:val="000000"/>
          <w:sz w:val="24"/>
          <w:szCs w:val="24"/>
          <w:lang w:eastAsia="hr-HR"/>
        </w:rPr>
      </w:pPr>
    </w:p>
    <w:p w14:paraId="32DD0C8E" w14:textId="628F2D7B" w:rsidR="00F606B2" w:rsidRPr="00F606B2" w:rsidRDefault="0075351E" w:rsidP="00BF33EF">
      <w:pPr>
        <w:spacing w:after="0" w:line="240" w:lineRule="auto"/>
        <w:ind w:firstLine="709"/>
        <w:jc w:val="both"/>
        <w:rPr>
          <w:rFonts w:ascii="Times New Roman" w:eastAsia="Calibri" w:hAnsi="Times New Roman" w:cs="Times New Roman"/>
          <w:bCs/>
          <w:sz w:val="24"/>
          <w:szCs w:val="24"/>
          <w:lang w:eastAsia="hr-HR"/>
        </w:rPr>
      </w:pPr>
      <w:r>
        <w:rPr>
          <w:rFonts w:ascii="Times New Roman" w:eastAsia="Times New Roman" w:hAnsi="Times New Roman" w:cs="Times New Roman"/>
          <w:color w:val="000000"/>
          <w:sz w:val="24"/>
          <w:szCs w:val="24"/>
          <w:lang w:eastAsia="hr-HR"/>
        </w:rPr>
        <w:t>Nadalje,</w:t>
      </w:r>
      <w:r w:rsidR="00F606B2" w:rsidRPr="00BF33EF">
        <w:rPr>
          <w:rFonts w:ascii="Times New Roman" w:eastAsia="Times New Roman" w:hAnsi="Times New Roman" w:cs="Times New Roman"/>
          <w:color w:val="000000"/>
          <w:sz w:val="24"/>
          <w:szCs w:val="24"/>
          <w:lang w:eastAsia="hr-HR"/>
        </w:rPr>
        <w:t xml:space="preserve"> osigurava se cjelovitost zakonodavstva u području hrane i hrane za životinje budući da se područje poslovanju s hranom za životinje premješta iz Zakona o veterinarstvu i uvrštava u </w:t>
      </w:r>
      <w:r>
        <w:rPr>
          <w:rFonts w:ascii="Times New Roman" w:eastAsia="Times New Roman" w:hAnsi="Times New Roman" w:cs="Times New Roman"/>
          <w:color w:val="000000"/>
          <w:sz w:val="24"/>
          <w:szCs w:val="24"/>
          <w:lang w:eastAsia="hr-HR"/>
        </w:rPr>
        <w:t xml:space="preserve">ovaj </w:t>
      </w:r>
      <w:r w:rsidR="00F606B2" w:rsidRPr="00BF33EF">
        <w:rPr>
          <w:rFonts w:ascii="Times New Roman" w:eastAsia="Times New Roman" w:hAnsi="Times New Roman" w:cs="Times New Roman"/>
          <w:color w:val="000000"/>
          <w:sz w:val="24"/>
          <w:szCs w:val="24"/>
          <w:lang w:eastAsia="hr-HR"/>
        </w:rPr>
        <w:t>Prijedlog zakon</w:t>
      </w:r>
      <w:r>
        <w:rPr>
          <w:rFonts w:ascii="Times New Roman" w:eastAsia="Times New Roman" w:hAnsi="Times New Roman" w:cs="Times New Roman"/>
          <w:color w:val="000000"/>
          <w:sz w:val="24"/>
          <w:szCs w:val="24"/>
          <w:lang w:eastAsia="hr-HR"/>
        </w:rPr>
        <w:t>a</w:t>
      </w:r>
      <w:r w:rsidR="00F606B2" w:rsidRPr="00F606B2">
        <w:rPr>
          <w:rFonts w:ascii="Times New Roman" w:eastAsia="Calibri" w:hAnsi="Times New Roman" w:cs="Times New Roman"/>
          <w:bCs/>
          <w:sz w:val="24"/>
          <w:szCs w:val="24"/>
          <w:lang w:eastAsia="hr-HR"/>
        </w:rPr>
        <w:t>.</w:t>
      </w:r>
    </w:p>
    <w:p w14:paraId="5A5CCF3C" w14:textId="35871B92" w:rsidR="008274A1" w:rsidRDefault="008274A1" w:rsidP="00EE3DDA">
      <w:pPr>
        <w:spacing w:after="0" w:line="240" w:lineRule="auto"/>
        <w:ind w:firstLine="709"/>
        <w:jc w:val="both"/>
        <w:rPr>
          <w:rFonts w:ascii="Times New Roman" w:eastAsiaTheme="minorEastAsia" w:hAnsi="Times New Roman" w:cs="Times New Roman"/>
          <w:iCs/>
          <w:sz w:val="24"/>
          <w:szCs w:val="24"/>
          <w:lang w:eastAsia="hr-HR"/>
        </w:rPr>
      </w:pPr>
    </w:p>
    <w:p w14:paraId="7DFCF097" w14:textId="1504713A" w:rsidR="008274A1" w:rsidRDefault="008274A1" w:rsidP="0075351E">
      <w:pPr>
        <w:spacing w:after="0" w:line="240" w:lineRule="auto"/>
        <w:ind w:firstLine="709"/>
        <w:jc w:val="both"/>
        <w:rPr>
          <w:rFonts w:ascii="Times New Roman" w:eastAsia="Calibri" w:hAnsi="Times New Roman" w:cs="Times New Roman"/>
          <w:bCs/>
          <w:sz w:val="24"/>
          <w:szCs w:val="24"/>
          <w:lang w:eastAsia="hr-HR"/>
        </w:rPr>
      </w:pPr>
      <w:r w:rsidRPr="008274A1">
        <w:rPr>
          <w:rFonts w:ascii="Times New Roman" w:eastAsia="Calibri" w:hAnsi="Times New Roman" w:cs="Times New Roman"/>
          <w:bCs/>
          <w:sz w:val="24"/>
          <w:szCs w:val="24"/>
          <w:lang w:eastAsia="hr-HR"/>
        </w:rPr>
        <w:t>Predloženim zakonom osigurat će se prilagodba hrvatskog zakonodavstva uvođenju eura kao službene valute u Republici Hrvatskoj, odgovarajuće usklađivanje nacionalnog zakonodavstva s pravnom stečevinom Europske unije, kao i sadržajno unaprjeđenje teksta postojećeg zakona u cjelini uvođenjem novih normativnih rješenja.</w:t>
      </w:r>
    </w:p>
    <w:p w14:paraId="6678845A" w14:textId="77777777" w:rsidR="0075351E" w:rsidRPr="008274A1" w:rsidRDefault="0075351E" w:rsidP="0075351E">
      <w:pPr>
        <w:spacing w:after="0" w:line="240" w:lineRule="auto"/>
        <w:ind w:firstLine="709"/>
        <w:jc w:val="both"/>
        <w:rPr>
          <w:rFonts w:ascii="Times New Roman" w:eastAsia="Calibri" w:hAnsi="Times New Roman" w:cs="Times New Roman"/>
          <w:bCs/>
          <w:sz w:val="24"/>
          <w:szCs w:val="24"/>
          <w:lang w:eastAsia="hr-HR"/>
        </w:rPr>
      </w:pPr>
    </w:p>
    <w:p w14:paraId="6BA6DC72" w14:textId="77777777" w:rsidR="008274A1" w:rsidRPr="008274A1" w:rsidRDefault="008274A1" w:rsidP="0075351E">
      <w:pPr>
        <w:spacing w:after="0" w:line="240" w:lineRule="auto"/>
        <w:ind w:firstLine="709"/>
        <w:jc w:val="both"/>
        <w:rPr>
          <w:rFonts w:ascii="Times New Roman" w:eastAsia="Calibri" w:hAnsi="Times New Roman" w:cs="Times New Roman"/>
          <w:bCs/>
          <w:sz w:val="24"/>
          <w:szCs w:val="24"/>
          <w:lang w:eastAsia="hr-HR"/>
        </w:rPr>
      </w:pPr>
      <w:r w:rsidRPr="008274A1">
        <w:rPr>
          <w:rFonts w:ascii="Times New Roman" w:eastAsia="Calibri" w:hAnsi="Times New Roman" w:cs="Times New Roman"/>
          <w:bCs/>
          <w:sz w:val="24"/>
          <w:szCs w:val="24"/>
          <w:lang w:eastAsia="hr-HR"/>
        </w:rPr>
        <w:t>Prijedlogom zakona osigurat će se usklađivanje novčanih iznosa iskazanih u kunama u važećem Zakonu s uvođenjem eura kao službene valute u Republici Hrvatskoj.</w:t>
      </w:r>
    </w:p>
    <w:p w14:paraId="64F39FD6" w14:textId="7147BE3D" w:rsidR="008274A1" w:rsidRDefault="008274A1" w:rsidP="0075351E">
      <w:pPr>
        <w:spacing w:after="0" w:line="240" w:lineRule="auto"/>
        <w:jc w:val="both"/>
        <w:rPr>
          <w:rFonts w:ascii="Times New Roman" w:eastAsia="Times New Roman" w:hAnsi="Times New Roman" w:cs="Times New Roman"/>
          <w:color w:val="000000"/>
          <w:sz w:val="24"/>
          <w:szCs w:val="24"/>
          <w:lang w:eastAsia="hr-HR"/>
        </w:rPr>
      </w:pPr>
    </w:p>
    <w:p w14:paraId="64F06FA4" w14:textId="63AB7D21" w:rsidR="00AA32C8" w:rsidRPr="00AA32C8" w:rsidRDefault="00AA32C8" w:rsidP="0075351E">
      <w:pPr>
        <w:tabs>
          <w:tab w:val="left" w:pos="284"/>
        </w:tabs>
        <w:spacing w:after="0" w:line="240" w:lineRule="auto"/>
        <w:contextualSpacing/>
        <w:rPr>
          <w:rFonts w:ascii="Times New Roman" w:eastAsiaTheme="minorEastAsia" w:hAnsi="Times New Roman" w:cs="Times New Roman"/>
          <w:b/>
          <w:iCs/>
          <w:sz w:val="24"/>
          <w:szCs w:val="24"/>
          <w:lang w:eastAsia="hr-HR"/>
        </w:rPr>
      </w:pPr>
    </w:p>
    <w:p w14:paraId="76F7D5D8" w14:textId="014CBB0A" w:rsidR="00AA32C8" w:rsidRPr="00AA32C8" w:rsidRDefault="002874E1" w:rsidP="0075351E">
      <w:pPr>
        <w:spacing w:after="0" w:line="240" w:lineRule="auto"/>
        <w:ind w:left="709" w:hanging="709"/>
        <w:contextualSpacing/>
        <w:jc w:val="both"/>
        <w:rPr>
          <w:rFonts w:ascii="Times New Roman" w:eastAsiaTheme="minorEastAsia" w:hAnsi="Times New Roman" w:cs="Times New Roman"/>
          <w:b/>
          <w:iCs/>
          <w:sz w:val="24"/>
          <w:szCs w:val="24"/>
          <w:lang w:eastAsia="hr-HR"/>
        </w:rPr>
      </w:pPr>
      <w:r>
        <w:rPr>
          <w:rFonts w:ascii="Times New Roman" w:eastAsiaTheme="minorEastAsia" w:hAnsi="Times New Roman" w:cs="Times New Roman"/>
          <w:b/>
          <w:iCs/>
          <w:sz w:val="24"/>
          <w:szCs w:val="24"/>
          <w:lang w:eastAsia="hr-HR"/>
        </w:rPr>
        <w:t>III.</w:t>
      </w:r>
      <w:r>
        <w:rPr>
          <w:rFonts w:ascii="Times New Roman" w:eastAsiaTheme="minorEastAsia" w:hAnsi="Times New Roman" w:cs="Times New Roman"/>
          <w:b/>
          <w:iCs/>
          <w:sz w:val="24"/>
          <w:szCs w:val="24"/>
          <w:lang w:eastAsia="hr-HR"/>
        </w:rPr>
        <w:tab/>
      </w:r>
      <w:r w:rsidR="00AA32C8" w:rsidRPr="00AA32C8">
        <w:rPr>
          <w:rFonts w:ascii="Times New Roman" w:eastAsiaTheme="minorEastAsia" w:hAnsi="Times New Roman" w:cs="Times New Roman"/>
          <w:b/>
          <w:iCs/>
          <w:sz w:val="24"/>
          <w:szCs w:val="24"/>
          <w:lang w:eastAsia="hr-HR"/>
        </w:rPr>
        <w:t xml:space="preserve">OCJENA </w:t>
      </w:r>
      <w:r>
        <w:rPr>
          <w:rFonts w:ascii="Times New Roman" w:eastAsiaTheme="minorEastAsia" w:hAnsi="Times New Roman" w:cs="Times New Roman"/>
          <w:b/>
          <w:iCs/>
          <w:sz w:val="24"/>
          <w:szCs w:val="24"/>
          <w:lang w:eastAsia="hr-HR"/>
        </w:rPr>
        <w:t xml:space="preserve">I IZVORI POTREBNIH </w:t>
      </w:r>
      <w:r w:rsidR="00AA32C8" w:rsidRPr="00AA32C8">
        <w:rPr>
          <w:rFonts w:ascii="Times New Roman" w:eastAsiaTheme="minorEastAsia" w:hAnsi="Times New Roman" w:cs="Times New Roman"/>
          <w:b/>
          <w:iCs/>
          <w:sz w:val="24"/>
          <w:szCs w:val="24"/>
          <w:lang w:eastAsia="hr-HR"/>
        </w:rPr>
        <w:t>SREDSTAVA ZA PROVOĐENJE ZAKONA</w:t>
      </w:r>
    </w:p>
    <w:p w14:paraId="1CD3B58F" w14:textId="77777777" w:rsidR="00AA32C8" w:rsidRPr="00AA32C8" w:rsidRDefault="00AA32C8" w:rsidP="00AA32C8">
      <w:pPr>
        <w:tabs>
          <w:tab w:val="left" w:pos="284"/>
          <w:tab w:val="left" w:pos="426"/>
        </w:tabs>
        <w:spacing w:after="0" w:line="240" w:lineRule="auto"/>
        <w:jc w:val="both"/>
        <w:rPr>
          <w:rFonts w:ascii="Times New Roman" w:eastAsiaTheme="minorEastAsia" w:hAnsi="Times New Roman" w:cs="Times New Roman"/>
          <w:b/>
          <w:sz w:val="24"/>
          <w:szCs w:val="24"/>
          <w:lang w:eastAsia="hr-HR"/>
        </w:rPr>
      </w:pPr>
    </w:p>
    <w:p w14:paraId="00E8EC9F" w14:textId="77B028A0" w:rsidR="00AA32C8" w:rsidRPr="00AA32C8" w:rsidRDefault="00AA32C8" w:rsidP="002874E1">
      <w:pPr>
        <w:spacing w:after="0" w:line="240" w:lineRule="auto"/>
        <w:ind w:firstLine="709"/>
        <w:jc w:val="both"/>
        <w:rPr>
          <w:rFonts w:ascii="Times New Roman" w:hAnsi="Times New Roman" w:cs="Times New Roman"/>
          <w:iCs/>
          <w:sz w:val="24"/>
          <w:szCs w:val="24"/>
          <w:lang w:eastAsia="hr-HR"/>
        </w:rPr>
      </w:pPr>
      <w:r w:rsidRPr="00AA32C8">
        <w:rPr>
          <w:rFonts w:ascii="Times New Roman" w:hAnsi="Times New Roman" w:cs="Times New Roman"/>
          <w:iCs/>
          <w:sz w:val="24"/>
          <w:szCs w:val="24"/>
          <w:lang w:eastAsia="hr-HR"/>
        </w:rPr>
        <w:t xml:space="preserve">Za </w:t>
      </w:r>
      <w:r w:rsidR="002874E1">
        <w:rPr>
          <w:rFonts w:ascii="Times New Roman" w:hAnsi="Times New Roman" w:cs="Times New Roman"/>
          <w:iCs/>
          <w:sz w:val="24"/>
          <w:szCs w:val="24"/>
          <w:lang w:eastAsia="hr-HR"/>
        </w:rPr>
        <w:t>provođenje</w:t>
      </w:r>
      <w:r w:rsidRPr="00AA32C8">
        <w:rPr>
          <w:rFonts w:ascii="Times New Roman" w:hAnsi="Times New Roman" w:cs="Times New Roman"/>
          <w:iCs/>
          <w:sz w:val="24"/>
          <w:szCs w:val="24"/>
          <w:lang w:eastAsia="hr-HR"/>
        </w:rPr>
        <w:t xml:space="preserve"> ovoga Zakona nije potrebno osigurati dodatna sredstva u državnom proračunu R</w:t>
      </w:r>
      <w:r w:rsidR="002874E1">
        <w:rPr>
          <w:rFonts w:ascii="Times New Roman" w:hAnsi="Times New Roman" w:cs="Times New Roman"/>
          <w:iCs/>
          <w:sz w:val="24"/>
          <w:szCs w:val="24"/>
          <w:lang w:eastAsia="hr-HR"/>
        </w:rPr>
        <w:t xml:space="preserve">epublike </w:t>
      </w:r>
      <w:r w:rsidRPr="00AA32C8">
        <w:rPr>
          <w:rFonts w:ascii="Times New Roman" w:hAnsi="Times New Roman" w:cs="Times New Roman"/>
          <w:iCs/>
          <w:sz w:val="24"/>
          <w:szCs w:val="24"/>
          <w:lang w:eastAsia="hr-HR"/>
        </w:rPr>
        <w:t>H</w:t>
      </w:r>
      <w:r w:rsidR="002874E1">
        <w:rPr>
          <w:rFonts w:ascii="Times New Roman" w:hAnsi="Times New Roman" w:cs="Times New Roman"/>
          <w:iCs/>
          <w:sz w:val="24"/>
          <w:szCs w:val="24"/>
          <w:lang w:eastAsia="hr-HR"/>
        </w:rPr>
        <w:t>rvatske</w:t>
      </w:r>
      <w:r w:rsidRPr="00AA32C8">
        <w:rPr>
          <w:rFonts w:ascii="Times New Roman" w:hAnsi="Times New Roman" w:cs="Times New Roman"/>
          <w:iCs/>
          <w:sz w:val="24"/>
          <w:szCs w:val="24"/>
          <w:lang w:eastAsia="hr-HR"/>
        </w:rPr>
        <w:t xml:space="preserve">. </w:t>
      </w:r>
    </w:p>
    <w:p w14:paraId="02CA2FAF" w14:textId="77777777" w:rsidR="00AA32C8" w:rsidRPr="00AA32C8" w:rsidRDefault="00AA32C8" w:rsidP="002874E1">
      <w:pPr>
        <w:spacing w:line="240" w:lineRule="auto"/>
        <w:rPr>
          <w:rFonts w:ascii="Times New Roman" w:eastAsia="Times New Roman" w:hAnsi="Times New Roman" w:cs="Times New Roman"/>
          <w:b/>
          <w:bCs/>
          <w:color w:val="000000"/>
          <w:sz w:val="24"/>
          <w:szCs w:val="24"/>
          <w:lang w:eastAsia="hr-HR"/>
        </w:rPr>
      </w:pPr>
    </w:p>
    <w:p w14:paraId="21940E97" w14:textId="77777777" w:rsidR="00AA32C8" w:rsidRPr="00AA32C8" w:rsidRDefault="00AA32C8" w:rsidP="00AA32C8">
      <w:pPr>
        <w:spacing w:line="256" w:lineRule="auto"/>
        <w:rPr>
          <w:rFonts w:ascii="Times New Roman" w:eastAsiaTheme="minorEastAsia" w:hAnsi="Times New Roman" w:cs="Times New Roman"/>
          <w:b/>
          <w:iCs/>
          <w:sz w:val="24"/>
          <w:szCs w:val="24"/>
          <w:lang w:eastAsia="hr-HR"/>
        </w:rPr>
      </w:pPr>
      <w:r w:rsidRPr="00AA32C8">
        <w:rPr>
          <w:rFonts w:ascii="Times New Roman" w:eastAsiaTheme="minorEastAsia" w:hAnsi="Times New Roman" w:cs="Times New Roman"/>
          <w:b/>
          <w:iCs/>
          <w:sz w:val="24"/>
          <w:szCs w:val="24"/>
          <w:lang w:eastAsia="hr-HR"/>
        </w:rPr>
        <w:br w:type="page"/>
      </w:r>
    </w:p>
    <w:p w14:paraId="480076CE" w14:textId="550493BE" w:rsidR="00AA32C8" w:rsidRPr="00AA32C8" w:rsidRDefault="00AA32C8" w:rsidP="009A55AD">
      <w:pPr>
        <w:tabs>
          <w:tab w:val="left" w:pos="284"/>
        </w:tabs>
        <w:spacing w:after="0" w:line="240" w:lineRule="auto"/>
        <w:jc w:val="center"/>
        <w:rPr>
          <w:rFonts w:ascii="Times New Roman" w:eastAsiaTheme="minorEastAsia" w:hAnsi="Times New Roman" w:cs="Times New Roman"/>
          <w:b/>
          <w:iCs/>
          <w:sz w:val="24"/>
          <w:szCs w:val="24"/>
          <w:lang w:eastAsia="hr-HR"/>
        </w:rPr>
      </w:pPr>
      <w:r w:rsidRPr="00AA32C8">
        <w:rPr>
          <w:rFonts w:ascii="Times New Roman" w:eastAsiaTheme="minorEastAsia" w:hAnsi="Times New Roman" w:cs="Times New Roman"/>
          <w:b/>
          <w:iCs/>
          <w:sz w:val="24"/>
          <w:szCs w:val="24"/>
          <w:lang w:eastAsia="hr-HR"/>
        </w:rPr>
        <w:lastRenderedPageBreak/>
        <w:t xml:space="preserve">PRIJEDLOG ZAKONA </w:t>
      </w:r>
      <w:r w:rsidR="00E97695">
        <w:rPr>
          <w:rFonts w:ascii="Times New Roman" w:eastAsiaTheme="minorEastAsia" w:hAnsi="Times New Roman" w:cs="Times New Roman"/>
          <w:b/>
          <w:iCs/>
          <w:sz w:val="24"/>
          <w:szCs w:val="24"/>
          <w:lang w:eastAsia="hr-HR"/>
        </w:rPr>
        <w:t>O HRANI</w:t>
      </w:r>
    </w:p>
    <w:p w14:paraId="22EAA07D" w14:textId="37C7DB7C" w:rsidR="00AA32C8" w:rsidRDefault="00AA32C8" w:rsidP="00AA32C8">
      <w:pPr>
        <w:rPr>
          <w:rFonts w:ascii="Times New Roman" w:eastAsia="Times New Roman" w:hAnsi="Times New Roman" w:cs="Times New Roman"/>
          <w:b/>
          <w:bCs/>
          <w:color w:val="000000"/>
          <w:sz w:val="24"/>
          <w:szCs w:val="24"/>
          <w:lang w:eastAsia="hr-HR"/>
        </w:rPr>
      </w:pPr>
    </w:p>
    <w:p w14:paraId="5613F053" w14:textId="77777777" w:rsidR="00C166BB" w:rsidRPr="00672C3F"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672C3F">
        <w:rPr>
          <w:rFonts w:ascii="Times New Roman" w:eastAsia="Times New Roman" w:hAnsi="Times New Roman" w:cs="Times New Roman"/>
          <w:b/>
          <w:color w:val="000000"/>
          <w:sz w:val="24"/>
          <w:szCs w:val="24"/>
          <w:lang w:eastAsia="hr-HR"/>
        </w:rPr>
        <w:t>I. OPĆE ODREDBE</w:t>
      </w:r>
    </w:p>
    <w:p w14:paraId="55F77C63" w14:textId="2BA4B9B7" w:rsidR="00C166BB" w:rsidRPr="00193506" w:rsidRDefault="00C166BB" w:rsidP="00C166BB">
      <w:pPr>
        <w:spacing w:after="225"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 xml:space="preserve">Predmet </w:t>
      </w:r>
      <w:r w:rsidR="00E97695">
        <w:rPr>
          <w:rFonts w:ascii="Times New Roman" w:eastAsia="Times New Roman" w:hAnsi="Times New Roman" w:cs="Times New Roman"/>
          <w:i/>
          <w:iCs/>
          <w:color w:val="000000"/>
          <w:sz w:val="24"/>
          <w:szCs w:val="24"/>
          <w:lang w:eastAsia="hr-HR"/>
        </w:rPr>
        <w:t>Z</w:t>
      </w:r>
      <w:r w:rsidRPr="00193506">
        <w:rPr>
          <w:rFonts w:ascii="Times New Roman" w:eastAsia="Times New Roman" w:hAnsi="Times New Roman" w:cs="Times New Roman"/>
          <w:i/>
          <w:iCs/>
          <w:color w:val="000000"/>
          <w:sz w:val="24"/>
          <w:szCs w:val="24"/>
          <w:lang w:eastAsia="hr-HR"/>
        </w:rPr>
        <w:t>akona</w:t>
      </w:r>
    </w:p>
    <w:p w14:paraId="126BD2CF" w14:textId="77777777" w:rsidR="00C166BB" w:rsidRPr="00BD4114"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1.</w:t>
      </w:r>
    </w:p>
    <w:p w14:paraId="4D8317CE" w14:textId="77777777" w:rsidR="00C166BB" w:rsidRDefault="00C166BB" w:rsidP="003237EF">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Ovim se Zakonom utvrđuju nadležna tijela i zadaće nadležnih tijela, obveze subjekata u poslovanju s hranom i hranom za životinje, službene kontrole te se propisuju upravne mjere i prekršajne odredbe</w:t>
      </w:r>
      <w:r>
        <w:rPr>
          <w:rFonts w:ascii="Times New Roman" w:eastAsia="Times New Roman" w:hAnsi="Times New Roman" w:cs="Times New Roman"/>
          <w:color w:val="000000"/>
          <w:sz w:val="24"/>
          <w:szCs w:val="24"/>
          <w:lang w:eastAsia="hr-HR"/>
        </w:rPr>
        <w:t>.</w:t>
      </w:r>
    </w:p>
    <w:p w14:paraId="3935140D" w14:textId="77777777" w:rsidR="00C166BB" w:rsidRDefault="00C166BB" w:rsidP="003237EF">
      <w:pPr>
        <w:spacing w:after="0" w:line="240" w:lineRule="auto"/>
        <w:jc w:val="both"/>
        <w:textAlignment w:val="baseline"/>
        <w:rPr>
          <w:rFonts w:ascii="Times New Roman" w:eastAsia="Times New Roman" w:hAnsi="Times New Roman" w:cs="Times New Roman"/>
          <w:color w:val="000000"/>
          <w:sz w:val="24"/>
          <w:szCs w:val="24"/>
          <w:lang w:eastAsia="hr-HR"/>
        </w:rPr>
      </w:pPr>
    </w:p>
    <w:p w14:paraId="444F04DF" w14:textId="77777777" w:rsidR="00C166BB" w:rsidRPr="00193506" w:rsidRDefault="00C166BB" w:rsidP="00C166BB">
      <w:pPr>
        <w:spacing w:after="225" w:line="240" w:lineRule="auto"/>
        <w:jc w:val="center"/>
        <w:textAlignment w:val="baseline"/>
        <w:rPr>
          <w:rFonts w:ascii="Times New Roman" w:eastAsia="Times New Roman" w:hAnsi="Times New Roman" w:cs="Times New Roman"/>
          <w:i/>
          <w:color w:val="000000"/>
          <w:sz w:val="24"/>
          <w:szCs w:val="24"/>
          <w:lang w:eastAsia="hr-HR"/>
        </w:rPr>
      </w:pPr>
      <w:r w:rsidRPr="00193506">
        <w:rPr>
          <w:rFonts w:ascii="Times New Roman" w:eastAsia="Times New Roman" w:hAnsi="Times New Roman" w:cs="Times New Roman"/>
          <w:i/>
          <w:color w:val="000000"/>
          <w:sz w:val="24"/>
          <w:szCs w:val="24"/>
          <w:lang w:eastAsia="hr-HR"/>
        </w:rPr>
        <w:t>Veza s propisima Europske unije</w:t>
      </w:r>
    </w:p>
    <w:p w14:paraId="267ACA29" w14:textId="77777777" w:rsidR="00C166BB" w:rsidRPr="00BD4114"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2.</w:t>
      </w:r>
    </w:p>
    <w:p w14:paraId="4FAA56FE"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 Ovim se Zakonom osigurava provedba</w:t>
      </w:r>
      <w:r w:rsidRPr="003F78A3">
        <w:rPr>
          <w:rFonts w:ascii="Times New Roman" w:eastAsia="Times New Roman" w:hAnsi="Times New Roman" w:cs="Times New Roman"/>
          <w:color w:val="000000"/>
          <w:sz w:val="24"/>
          <w:szCs w:val="24"/>
          <w:lang w:eastAsia="hr-HR"/>
        </w:rPr>
        <w:t xml:space="preserve"> sljedećih akata Europske unije</w:t>
      </w:r>
      <w:r>
        <w:rPr>
          <w:rFonts w:ascii="Times New Roman" w:eastAsia="Times New Roman" w:hAnsi="Times New Roman" w:cs="Times New Roman"/>
          <w:color w:val="000000"/>
          <w:sz w:val="24"/>
          <w:szCs w:val="24"/>
          <w:lang w:eastAsia="hr-HR"/>
        </w:rPr>
        <w:t>:</w:t>
      </w:r>
    </w:p>
    <w:p w14:paraId="54D82EC8" w14:textId="6827E482"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Uredbe (EZ) br. 178/2002 Europskog parlamenta i Vijeća od 28. siječnja 2002. o utvrđivanju općih načela i uvjeta zakona o hrani, osnivanju Europske agencije za sigurnost hrane te utvrđivanju postupaka u područjima sigurnosti hrane (SL L 31, 1.2.2002.)</w:t>
      </w:r>
      <w:r w:rsidR="00D63B4F">
        <w:rPr>
          <w:rFonts w:ascii="Times New Roman" w:eastAsia="Times New Roman" w:hAnsi="Times New Roman" w:cs="Times New Roman"/>
          <w:color w:val="000000"/>
          <w:sz w:val="24"/>
          <w:szCs w:val="24"/>
          <w:lang w:eastAsia="hr-HR"/>
        </w:rPr>
        <w:t>,</w:t>
      </w:r>
      <w:r w:rsidRPr="00986365">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kako je posljednji put izmijenjena </w:t>
      </w:r>
      <w:r w:rsidRPr="00350843">
        <w:rPr>
          <w:rFonts w:ascii="Times New Roman" w:eastAsia="Times New Roman" w:hAnsi="Times New Roman" w:cs="Times New Roman"/>
          <w:color w:val="000000"/>
          <w:sz w:val="24"/>
          <w:szCs w:val="24"/>
          <w:lang w:eastAsia="hr-HR"/>
        </w:rPr>
        <w:t>Uredb</w:t>
      </w:r>
      <w:r>
        <w:rPr>
          <w:rFonts w:ascii="Times New Roman" w:eastAsia="Times New Roman" w:hAnsi="Times New Roman" w:cs="Times New Roman"/>
          <w:color w:val="000000"/>
          <w:sz w:val="24"/>
          <w:szCs w:val="24"/>
          <w:lang w:eastAsia="hr-HR"/>
        </w:rPr>
        <w:t>om</w:t>
      </w:r>
      <w:r w:rsidRPr="00350843">
        <w:rPr>
          <w:rFonts w:ascii="Times New Roman" w:eastAsia="Times New Roman" w:hAnsi="Times New Roman" w:cs="Times New Roman"/>
          <w:color w:val="000000"/>
          <w:sz w:val="24"/>
          <w:szCs w:val="24"/>
          <w:lang w:eastAsia="hr-HR"/>
        </w:rPr>
        <w:t xml:space="preserve"> (EU) 2019/1381 </w:t>
      </w:r>
      <w:r w:rsidR="008925D3">
        <w:rPr>
          <w:rFonts w:ascii="Times New Roman" w:eastAsia="Times New Roman" w:hAnsi="Times New Roman" w:cs="Times New Roman"/>
          <w:color w:val="000000"/>
          <w:sz w:val="24"/>
          <w:szCs w:val="24"/>
          <w:lang w:eastAsia="hr-HR"/>
        </w:rPr>
        <w:t xml:space="preserve">Europskog parlamenta  i Vijeća </w:t>
      </w:r>
      <w:r w:rsidRPr="00350843">
        <w:rPr>
          <w:rFonts w:ascii="Times New Roman" w:eastAsia="Times New Roman" w:hAnsi="Times New Roman" w:cs="Times New Roman"/>
          <w:color w:val="000000"/>
          <w:sz w:val="24"/>
          <w:szCs w:val="24"/>
          <w:lang w:eastAsia="hr-HR"/>
        </w:rPr>
        <w:t>od 20. lipnja 2019. o transparentnosti i održivosti procjene rizika EU-a u prehrambenom lancu i o izmjeni uredbi (EZ) br. 178/2002, (EZ) br. 1829/2003, (EZ) br. 1831/2003, (EZ) br. 2065/2003, (EZ) br. 1935/2004, (EZ) br. 1331/2008, (EZ) br. 1107/2009 i (EU) 2015/2283 te Direktive 2001/18/ EZ</w:t>
      </w:r>
      <w:r>
        <w:rPr>
          <w:rFonts w:ascii="Times New Roman" w:eastAsia="Times New Roman" w:hAnsi="Times New Roman" w:cs="Times New Roman"/>
          <w:color w:val="000000"/>
          <w:sz w:val="24"/>
          <w:szCs w:val="24"/>
          <w:lang w:eastAsia="hr-HR"/>
        </w:rPr>
        <w:t xml:space="preserve"> </w:t>
      </w:r>
      <w:r w:rsidR="00214A20">
        <w:rPr>
          <w:rFonts w:ascii="Times New Roman" w:eastAsia="Times New Roman" w:hAnsi="Times New Roman" w:cs="Times New Roman"/>
          <w:color w:val="000000"/>
          <w:sz w:val="24"/>
          <w:szCs w:val="24"/>
          <w:lang w:eastAsia="hr-HR"/>
        </w:rPr>
        <w:t xml:space="preserve">(Tekst značajan za EGP) </w:t>
      </w:r>
      <w:r>
        <w:rPr>
          <w:rFonts w:ascii="Times New Roman" w:eastAsia="Times New Roman" w:hAnsi="Times New Roman" w:cs="Times New Roman"/>
          <w:color w:val="000000"/>
          <w:sz w:val="24"/>
          <w:szCs w:val="24"/>
          <w:lang w:eastAsia="hr-HR"/>
        </w:rPr>
        <w:t xml:space="preserve">(SL L 231, 6.9.2019.) </w:t>
      </w:r>
      <w:r w:rsidRPr="00986365">
        <w:rPr>
          <w:rFonts w:ascii="Times New Roman" w:eastAsia="Times New Roman" w:hAnsi="Times New Roman" w:cs="Times New Roman"/>
          <w:color w:val="000000"/>
          <w:sz w:val="24"/>
          <w:szCs w:val="24"/>
          <w:lang w:eastAsia="hr-HR"/>
        </w:rPr>
        <w:t>(u daljnjem tekstu: Uredba (EZ) br. 178/2002)</w:t>
      </w:r>
    </w:p>
    <w:p w14:paraId="048786B3" w14:textId="1DC3CCCB"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w:t>
      </w:r>
      <w:r w:rsidR="0018453C">
        <w:rPr>
          <w:rFonts w:ascii="Times New Roman" w:eastAsia="Times New Roman" w:hAnsi="Times New Roman" w:cs="Times New Roman"/>
          <w:color w:val="000000"/>
          <w:sz w:val="24"/>
          <w:szCs w:val="24"/>
          <w:lang w:eastAsia="hr-HR"/>
        </w:rPr>
        <w:t>Uredbe</w:t>
      </w:r>
      <w:r w:rsidR="00767057" w:rsidRPr="00AA32C8">
        <w:rPr>
          <w:rFonts w:ascii="Times New Roman" w:eastAsia="Times New Roman" w:hAnsi="Times New Roman" w:cs="Times New Roman"/>
          <w:color w:val="000000"/>
          <w:sz w:val="24"/>
          <w:szCs w:val="24"/>
          <w:lang w:eastAsia="hr-HR"/>
        </w:rPr>
        <w:t xml:space="preserve"> Komisije (EZ) br. 1304/2003 od 23. srpnja 2003. o postupku koj</w:t>
      </w:r>
      <w:r w:rsidR="00767057">
        <w:rPr>
          <w:rFonts w:ascii="Times New Roman" w:eastAsia="Times New Roman" w:hAnsi="Times New Roman" w:cs="Times New Roman"/>
          <w:color w:val="000000"/>
          <w:sz w:val="24"/>
          <w:szCs w:val="24"/>
          <w:lang w:eastAsia="hr-HR"/>
        </w:rPr>
        <w:t>i</w:t>
      </w:r>
      <w:r w:rsidR="00767057" w:rsidRPr="00AA32C8">
        <w:rPr>
          <w:rFonts w:ascii="Times New Roman" w:eastAsia="Times New Roman" w:hAnsi="Times New Roman" w:cs="Times New Roman"/>
          <w:color w:val="000000"/>
          <w:sz w:val="24"/>
          <w:szCs w:val="24"/>
          <w:lang w:eastAsia="hr-HR"/>
        </w:rPr>
        <w:t xml:space="preserve"> primjenjuje Europska agencija za sigurnost hrane </w:t>
      </w:r>
      <w:r w:rsidR="00767057">
        <w:rPr>
          <w:rFonts w:ascii="Times New Roman" w:eastAsia="Times New Roman" w:hAnsi="Times New Roman" w:cs="Times New Roman"/>
          <w:color w:val="000000"/>
          <w:sz w:val="24"/>
          <w:szCs w:val="24"/>
          <w:lang w:eastAsia="hr-HR"/>
        </w:rPr>
        <w:t>na</w:t>
      </w:r>
      <w:r w:rsidR="00767057" w:rsidRPr="00AA32C8">
        <w:rPr>
          <w:rFonts w:ascii="Times New Roman" w:eastAsia="Times New Roman" w:hAnsi="Times New Roman" w:cs="Times New Roman"/>
          <w:color w:val="000000"/>
          <w:sz w:val="24"/>
          <w:szCs w:val="24"/>
          <w:lang w:eastAsia="hr-HR"/>
        </w:rPr>
        <w:t xml:space="preserve"> zahtjev</w:t>
      </w:r>
      <w:r w:rsidR="00767057">
        <w:rPr>
          <w:rFonts w:ascii="Times New Roman" w:eastAsia="Times New Roman" w:hAnsi="Times New Roman" w:cs="Times New Roman"/>
          <w:color w:val="000000"/>
          <w:sz w:val="24"/>
          <w:szCs w:val="24"/>
          <w:lang w:eastAsia="hr-HR"/>
        </w:rPr>
        <w:t>e</w:t>
      </w:r>
      <w:r w:rsidR="00767057" w:rsidRPr="00AA32C8">
        <w:rPr>
          <w:rFonts w:ascii="Times New Roman" w:eastAsia="Times New Roman" w:hAnsi="Times New Roman" w:cs="Times New Roman"/>
          <w:color w:val="000000"/>
          <w:sz w:val="24"/>
          <w:szCs w:val="24"/>
          <w:lang w:eastAsia="hr-HR"/>
        </w:rPr>
        <w:t xml:space="preserve"> za znanstveni</w:t>
      </w:r>
      <w:r w:rsidR="00767057">
        <w:rPr>
          <w:rFonts w:ascii="Times New Roman" w:eastAsia="Times New Roman" w:hAnsi="Times New Roman" w:cs="Times New Roman"/>
          <w:color w:val="000000"/>
          <w:sz w:val="24"/>
          <w:szCs w:val="24"/>
          <w:lang w:eastAsia="hr-HR"/>
        </w:rPr>
        <w:t>m</w:t>
      </w:r>
      <w:r w:rsidR="00767057" w:rsidRPr="00AA32C8">
        <w:rPr>
          <w:rFonts w:ascii="Times New Roman" w:eastAsia="Times New Roman" w:hAnsi="Times New Roman" w:cs="Times New Roman"/>
          <w:color w:val="000000"/>
          <w:sz w:val="24"/>
          <w:szCs w:val="24"/>
          <w:lang w:eastAsia="hr-HR"/>
        </w:rPr>
        <w:t xml:space="preserve"> mišljenj</w:t>
      </w:r>
      <w:r w:rsidR="00767057">
        <w:rPr>
          <w:rFonts w:ascii="Times New Roman" w:eastAsia="Times New Roman" w:hAnsi="Times New Roman" w:cs="Times New Roman"/>
          <w:color w:val="000000"/>
          <w:sz w:val="24"/>
          <w:szCs w:val="24"/>
          <w:lang w:eastAsia="hr-HR"/>
        </w:rPr>
        <w:t>ima</w:t>
      </w:r>
      <w:r w:rsidR="00767057" w:rsidRPr="00AA32C8">
        <w:rPr>
          <w:rFonts w:ascii="Times New Roman" w:eastAsia="Times New Roman" w:hAnsi="Times New Roman" w:cs="Times New Roman"/>
          <w:color w:val="000000"/>
          <w:sz w:val="24"/>
          <w:szCs w:val="24"/>
          <w:lang w:eastAsia="hr-HR"/>
        </w:rPr>
        <w:t xml:space="preserve"> </w:t>
      </w:r>
      <w:r w:rsidR="00767057">
        <w:rPr>
          <w:rFonts w:ascii="Times New Roman" w:eastAsia="Times New Roman" w:hAnsi="Times New Roman" w:cs="Times New Roman"/>
          <w:color w:val="000000"/>
          <w:sz w:val="24"/>
          <w:szCs w:val="24"/>
          <w:lang w:eastAsia="hr-HR"/>
        </w:rPr>
        <w:t xml:space="preserve">koji su joj upućeni (Tekst značajan za EGP) </w:t>
      </w:r>
      <w:r w:rsidR="00767057" w:rsidRPr="00AA32C8">
        <w:rPr>
          <w:rFonts w:ascii="Times New Roman" w:eastAsia="Times New Roman" w:hAnsi="Times New Roman" w:cs="Times New Roman"/>
          <w:color w:val="000000"/>
          <w:sz w:val="24"/>
          <w:szCs w:val="24"/>
          <w:lang w:eastAsia="hr-HR"/>
        </w:rPr>
        <w:t>(SL L 185, 24.7.2003.)</w:t>
      </w:r>
      <w:r w:rsidR="00767057">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 xml:space="preserve">(u daljnjem tekstu: Uredba </w:t>
      </w:r>
      <w:r w:rsidR="0018453C">
        <w:rPr>
          <w:rFonts w:ascii="Times New Roman" w:eastAsia="Times New Roman" w:hAnsi="Times New Roman" w:cs="Times New Roman"/>
          <w:color w:val="000000"/>
          <w:sz w:val="24"/>
          <w:szCs w:val="24"/>
          <w:lang w:eastAsia="hr-HR"/>
        </w:rPr>
        <w:t xml:space="preserve">Komisije </w:t>
      </w:r>
      <w:r w:rsidRPr="00986365">
        <w:rPr>
          <w:rFonts w:ascii="Times New Roman" w:eastAsia="Times New Roman" w:hAnsi="Times New Roman" w:cs="Times New Roman"/>
          <w:color w:val="000000"/>
          <w:sz w:val="24"/>
          <w:szCs w:val="24"/>
          <w:lang w:eastAsia="hr-HR"/>
        </w:rPr>
        <w:t>(EZ) br. 1304/2003)</w:t>
      </w:r>
    </w:p>
    <w:p w14:paraId="5E4744E9" w14:textId="012F45B1" w:rsidR="00C166BB" w:rsidRPr="00986365" w:rsidRDefault="00C166BB" w:rsidP="00C166BB">
      <w:pPr>
        <w:spacing w:after="0" w:line="240" w:lineRule="auto"/>
        <w:jc w:val="both"/>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w:t>
      </w:r>
      <w:r w:rsidR="0018453C">
        <w:rPr>
          <w:rFonts w:ascii="Times New Roman" w:eastAsia="Times New Roman" w:hAnsi="Times New Roman" w:cs="Times New Roman"/>
          <w:color w:val="000000"/>
          <w:sz w:val="24"/>
          <w:szCs w:val="24"/>
          <w:lang w:eastAsia="hr-HR"/>
        </w:rPr>
        <w:t>Uredbe</w:t>
      </w:r>
      <w:r w:rsidR="00D74E29" w:rsidRPr="00AA32C8">
        <w:rPr>
          <w:rFonts w:ascii="Times New Roman" w:eastAsia="Times New Roman" w:hAnsi="Times New Roman" w:cs="Times New Roman"/>
          <w:color w:val="000000"/>
          <w:sz w:val="24"/>
          <w:szCs w:val="24"/>
          <w:lang w:eastAsia="hr-HR"/>
        </w:rPr>
        <w:t xml:space="preserve"> Komisije (EZ) br. 2230/2004 od 23. prosinca 2004. o </w:t>
      </w:r>
      <w:r w:rsidR="00D74E29">
        <w:rPr>
          <w:rFonts w:ascii="Times New Roman" w:eastAsia="Times New Roman" w:hAnsi="Times New Roman" w:cs="Times New Roman"/>
          <w:color w:val="000000"/>
          <w:sz w:val="24"/>
          <w:szCs w:val="24"/>
          <w:lang w:eastAsia="hr-HR"/>
        </w:rPr>
        <w:t xml:space="preserve">utvrđivanju </w:t>
      </w:r>
      <w:r w:rsidR="00D74E29" w:rsidRPr="00AA32C8">
        <w:rPr>
          <w:rFonts w:ascii="Times New Roman" w:eastAsia="Times New Roman" w:hAnsi="Times New Roman" w:cs="Times New Roman"/>
          <w:color w:val="000000"/>
          <w:sz w:val="24"/>
          <w:szCs w:val="24"/>
          <w:lang w:eastAsia="hr-HR"/>
        </w:rPr>
        <w:t>detaljni</w:t>
      </w:r>
      <w:r w:rsidR="00D74E29">
        <w:rPr>
          <w:rFonts w:ascii="Times New Roman" w:eastAsia="Times New Roman" w:hAnsi="Times New Roman" w:cs="Times New Roman"/>
          <w:color w:val="000000"/>
          <w:sz w:val="24"/>
          <w:szCs w:val="24"/>
          <w:lang w:eastAsia="hr-HR"/>
        </w:rPr>
        <w:t>h</w:t>
      </w:r>
      <w:r w:rsidR="00D74E29" w:rsidRPr="00AA32C8">
        <w:rPr>
          <w:rFonts w:ascii="Times New Roman" w:eastAsia="Times New Roman" w:hAnsi="Times New Roman" w:cs="Times New Roman"/>
          <w:color w:val="000000"/>
          <w:sz w:val="24"/>
          <w:szCs w:val="24"/>
          <w:lang w:eastAsia="hr-HR"/>
        </w:rPr>
        <w:t xml:space="preserve"> pravila za </w:t>
      </w:r>
      <w:r w:rsidR="00D74E29">
        <w:rPr>
          <w:rFonts w:ascii="Times New Roman" w:eastAsia="Times New Roman" w:hAnsi="Times New Roman" w:cs="Times New Roman"/>
          <w:color w:val="000000"/>
          <w:sz w:val="24"/>
          <w:szCs w:val="24"/>
          <w:lang w:eastAsia="hr-HR"/>
        </w:rPr>
        <w:t xml:space="preserve">primjenu </w:t>
      </w:r>
      <w:r w:rsidR="00D74E29" w:rsidRPr="00AA32C8">
        <w:rPr>
          <w:rFonts w:ascii="Times New Roman" w:eastAsia="Times New Roman" w:hAnsi="Times New Roman" w:cs="Times New Roman"/>
          <w:color w:val="000000"/>
          <w:sz w:val="24"/>
          <w:szCs w:val="24"/>
          <w:lang w:eastAsia="hr-HR"/>
        </w:rPr>
        <w:t xml:space="preserve">Uredbe </w:t>
      </w:r>
      <w:r w:rsidR="00D74E29">
        <w:rPr>
          <w:rFonts w:ascii="Times New Roman" w:eastAsia="Times New Roman" w:hAnsi="Times New Roman" w:cs="Times New Roman"/>
          <w:color w:val="000000"/>
          <w:sz w:val="24"/>
          <w:szCs w:val="24"/>
          <w:lang w:eastAsia="hr-HR"/>
        </w:rPr>
        <w:t xml:space="preserve">Europskog parlamenta i Vijeća </w:t>
      </w:r>
      <w:r w:rsidR="00D74E29" w:rsidRPr="00AA32C8">
        <w:rPr>
          <w:rFonts w:ascii="Times New Roman" w:eastAsia="Times New Roman" w:hAnsi="Times New Roman" w:cs="Times New Roman"/>
          <w:color w:val="000000"/>
          <w:sz w:val="24"/>
          <w:szCs w:val="24"/>
          <w:lang w:eastAsia="hr-HR"/>
        </w:rPr>
        <w:t xml:space="preserve">(EZ) br. 178/2002 </w:t>
      </w:r>
      <w:r w:rsidR="00D74E29">
        <w:rPr>
          <w:rFonts w:ascii="Times New Roman" w:eastAsia="Times New Roman" w:hAnsi="Times New Roman" w:cs="Times New Roman"/>
          <w:color w:val="000000"/>
          <w:sz w:val="24"/>
          <w:szCs w:val="24"/>
          <w:lang w:eastAsia="hr-HR"/>
        </w:rPr>
        <w:t>s obzirom na</w:t>
      </w:r>
      <w:r w:rsidR="00D74E29" w:rsidRPr="00AA32C8">
        <w:rPr>
          <w:rFonts w:ascii="Times New Roman" w:eastAsia="Times New Roman" w:hAnsi="Times New Roman" w:cs="Times New Roman"/>
          <w:color w:val="000000"/>
          <w:sz w:val="24"/>
          <w:szCs w:val="24"/>
          <w:lang w:eastAsia="hr-HR"/>
        </w:rPr>
        <w:t xml:space="preserve"> mrežu organizacija koje djeluju </w:t>
      </w:r>
      <w:r w:rsidR="00D74E29">
        <w:rPr>
          <w:rFonts w:ascii="Times New Roman" w:eastAsia="Times New Roman" w:hAnsi="Times New Roman" w:cs="Times New Roman"/>
          <w:color w:val="000000"/>
          <w:sz w:val="24"/>
          <w:szCs w:val="24"/>
          <w:lang w:eastAsia="hr-HR"/>
        </w:rPr>
        <w:t xml:space="preserve">na područjima </w:t>
      </w:r>
      <w:r w:rsidR="00D74E29" w:rsidRPr="00AA32C8">
        <w:rPr>
          <w:rFonts w:ascii="Times New Roman" w:eastAsia="Times New Roman" w:hAnsi="Times New Roman" w:cs="Times New Roman"/>
          <w:color w:val="000000"/>
          <w:sz w:val="24"/>
          <w:szCs w:val="24"/>
          <w:lang w:eastAsia="hr-HR"/>
        </w:rPr>
        <w:t xml:space="preserve">misije Europske agencije za sigurnost hrane </w:t>
      </w:r>
      <w:r w:rsidR="00D74E29">
        <w:rPr>
          <w:rFonts w:ascii="Times New Roman" w:eastAsia="Times New Roman" w:hAnsi="Times New Roman" w:cs="Times New Roman"/>
          <w:color w:val="000000"/>
          <w:sz w:val="24"/>
          <w:szCs w:val="24"/>
          <w:lang w:eastAsia="hr-HR"/>
        </w:rPr>
        <w:t xml:space="preserve">(Tekst značajan za EGP) </w:t>
      </w:r>
      <w:r w:rsidR="00D74E29" w:rsidRPr="00AA32C8">
        <w:rPr>
          <w:rFonts w:ascii="Times New Roman" w:eastAsia="Times New Roman" w:hAnsi="Times New Roman" w:cs="Times New Roman"/>
          <w:color w:val="000000"/>
          <w:sz w:val="24"/>
          <w:szCs w:val="24"/>
          <w:lang w:eastAsia="hr-HR"/>
        </w:rPr>
        <w:t>(SL L 379, 24.12.2004.)</w:t>
      </w:r>
      <w:r w:rsidR="00D74E29">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 xml:space="preserve">(u daljnjem tekstu: Uredba </w:t>
      </w:r>
      <w:r w:rsidR="0018453C">
        <w:rPr>
          <w:rFonts w:ascii="Times New Roman" w:eastAsia="Times New Roman" w:hAnsi="Times New Roman" w:cs="Times New Roman"/>
          <w:color w:val="000000"/>
          <w:sz w:val="24"/>
          <w:szCs w:val="24"/>
          <w:lang w:eastAsia="hr-HR"/>
        </w:rPr>
        <w:t xml:space="preserve">Komisije </w:t>
      </w:r>
      <w:r w:rsidRPr="00986365">
        <w:rPr>
          <w:rFonts w:ascii="Times New Roman" w:eastAsia="Times New Roman" w:hAnsi="Times New Roman" w:cs="Times New Roman"/>
          <w:color w:val="000000"/>
          <w:sz w:val="24"/>
          <w:szCs w:val="24"/>
          <w:lang w:eastAsia="hr-HR"/>
        </w:rPr>
        <w:t>(EZ) br. 2230/2004)</w:t>
      </w:r>
    </w:p>
    <w:p w14:paraId="6F2B8E36" w14:textId="77777777" w:rsidR="00C166BB" w:rsidRPr="00986365" w:rsidRDefault="00C166BB" w:rsidP="00C166BB">
      <w:pPr>
        <w:spacing w:after="0" w:line="240" w:lineRule="auto"/>
        <w:jc w:val="both"/>
        <w:rPr>
          <w:rFonts w:ascii="Times New Roman" w:eastAsia="Times New Roman" w:hAnsi="Times New Roman" w:cs="Times New Roman"/>
          <w:sz w:val="24"/>
          <w:szCs w:val="24"/>
          <w:lang w:eastAsia="hr-HR"/>
        </w:rPr>
      </w:pPr>
    </w:p>
    <w:p w14:paraId="74FB9936" w14:textId="54B80136" w:rsidR="00C166BB" w:rsidRDefault="00D74E29" w:rsidP="00C166B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00C166BB" w:rsidRPr="00986365">
        <w:rPr>
          <w:rFonts w:ascii="Times New Roman" w:eastAsia="Times New Roman" w:hAnsi="Times New Roman" w:cs="Times New Roman"/>
          <w:sz w:val="24"/>
          <w:szCs w:val="24"/>
          <w:lang w:eastAsia="hr-HR"/>
        </w:rPr>
        <w:t xml:space="preserve">Provedbene </w:t>
      </w:r>
      <w:r w:rsidR="0064609C">
        <w:rPr>
          <w:rFonts w:ascii="Times New Roman" w:eastAsia="Times New Roman" w:hAnsi="Times New Roman" w:cs="Times New Roman"/>
          <w:sz w:val="24"/>
          <w:szCs w:val="24"/>
          <w:lang w:eastAsia="hr-HR"/>
        </w:rPr>
        <w:t>U</w:t>
      </w:r>
      <w:r w:rsidR="00C166BB" w:rsidRPr="00986365">
        <w:rPr>
          <w:rFonts w:ascii="Times New Roman" w:eastAsia="Times New Roman" w:hAnsi="Times New Roman" w:cs="Times New Roman"/>
          <w:sz w:val="24"/>
          <w:szCs w:val="24"/>
          <w:lang w:eastAsia="hr-HR"/>
        </w:rPr>
        <w:t xml:space="preserve">redbe Komisije (EU) 2019/1715 оd 30. rujna 2019. o utvrđivanju pravila za funkcioniranje sustava za upravljanje informacijama za službene kontrole i njegovih sistemskih komponenata </w:t>
      </w:r>
      <w:r w:rsidR="00B8336C" w:rsidRPr="00112D40">
        <w:rPr>
          <w:rFonts w:ascii="Times New Roman" w:eastAsia="Times New Roman" w:hAnsi="Times New Roman" w:cs="Times New Roman"/>
          <w:color w:val="000000"/>
          <w:sz w:val="24"/>
          <w:szCs w:val="24"/>
          <w:lang w:eastAsia="hr-HR"/>
        </w:rPr>
        <w:t>(</w:t>
      </w:r>
      <w:r w:rsidR="00647046">
        <w:rPr>
          <w:rFonts w:ascii="Times New Roman" w:eastAsia="Times New Roman" w:hAnsi="Times New Roman" w:cs="Times New Roman"/>
          <w:color w:val="000000"/>
          <w:sz w:val="24"/>
          <w:szCs w:val="24"/>
          <w:lang w:eastAsia="hr-HR"/>
        </w:rPr>
        <w:t>„</w:t>
      </w:r>
      <w:r w:rsidR="00B8336C" w:rsidRPr="00112D40">
        <w:rPr>
          <w:rFonts w:ascii="Times New Roman" w:eastAsia="Times New Roman" w:hAnsi="Times New Roman" w:cs="Times New Roman"/>
          <w:color w:val="000000"/>
          <w:sz w:val="24"/>
          <w:szCs w:val="24"/>
          <w:lang w:eastAsia="hr-HR"/>
        </w:rPr>
        <w:t>Uredba o IMSOC-u</w:t>
      </w:r>
      <w:r w:rsidR="00647046">
        <w:rPr>
          <w:rFonts w:ascii="Times New Roman" w:eastAsia="Times New Roman" w:hAnsi="Times New Roman" w:cs="Times New Roman"/>
          <w:color w:val="000000"/>
          <w:sz w:val="24"/>
          <w:szCs w:val="24"/>
          <w:lang w:eastAsia="hr-HR"/>
        </w:rPr>
        <w:t>“</w:t>
      </w:r>
      <w:r w:rsidR="00B8336C" w:rsidRPr="00112D40">
        <w:rPr>
          <w:rFonts w:ascii="Times New Roman" w:eastAsia="Times New Roman" w:hAnsi="Times New Roman" w:cs="Times New Roman"/>
          <w:color w:val="000000"/>
          <w:sz w:val="24"/>
          <w:szCs w:val="24"/>
          <w:lang w:eastAsia="hr-HR"/>
        </w:rPr>
        <w:t>) (Tekst značajan za EGP) (</w:t>
      </w:r>
      <w:r w:rsidR="00B8336C" w:rsidRPr="00112D40">
        <w:rPr>
          <w:rFonts w:ascii="Times New Roman" w:eastAsia="Times New Roman" w:hAnsi="Times New Roman" w:cs="Times New Roman"/>
          <w:iCs/>
          <w:color w:val="000000"/>
          <w:sz w:val="24"/>
          <w:szCs w:val="24"/>
          <w:lang w:eastAsia="hr-HR"/>
        </w:rPr>
        <w:t>SL L 261, 14.10.</w:t>
      </w:r>
      <w:r w:rsidR="00193506">
        <w:rPr>
          <w:rFonts w:ascii="Times New Roman" w:eastAsia="Times New Roman" w:hAnsi="Times New Roman" w:cs="Times New Roman"/>
          <w:iCs/>
          <w:color w:val="000000"/>
          <w:sz w:val="24"/>
          <w:szCs w:val="24"/>
          <w:lang w:eastAsia="hr-HR"/>
        </w:rPr>
        <w:t xml:space="preserve"> </w:t>
      </w:r>
      <w:r w:rsidR="00B8336C" w:rsidRPr="00112D40">
        <w:rPr>
          <w:rFonts w:ascii="Times New Roman" w:eastAsia="Times New Roman" w:hAnsi="Times New Roman" w:cs="Times New Roman"/>
          <w:iCs/>
          <w:color w:val="000000"/>
          <w:sz w:val="24"/>
          <w:szCs w:val="24"/>
          <w:lang w:eastAsia="hr-HR"/>
        </w:rPr>
        <w:t>2019.)</w:t>
      </w:r>
      <w:r w:rsidR="0064609C">
        <w:rPr>
          <w:rFonts w:ascii="Times New Roman" w:eastAsia="Times New Roman" w:hAnsi="Times New Roman" w:cs="Times New Roman"/>
          <w:iCs/>
          <w:color w:val="000000"/>
          <w:sz w:val="24"/>
          <w:szCs w:val="24"/>
          <w:lang w:eastAsia="hr-HR"/>
        </w:rPr>
        <w:t>,</w:t>
      </w:r>
      <w:r w:rsidR="00B8336C" w:rsidRPr="00112D40">
        <w:rPr>
          <w:rFonts w:ascii="Times New Roman" w:eastAsia="Times New Roman" w:hAnsi="Times New Roman" w:cs="Times New Roman"/>
          <w:iCs/>
          <w:color w:val="000000"/>
          <w:sz w:val="24"/>
          <w:szCs w:val="24"/>
          <w:lang w:eastAsia="hr-HR"/>
        </w:rPr>
        <w:t xml:space="preserve"> </w:t>
      </w:r>
      <w:r w:rsidR="00C166BB">
        <w:rPr>
          <w:rFonts w:ascii="Times New Roman" w:eastAsia="Times New Roman" w:hAnsi="Times New Roman" w:cs="Times New Roman"/>
          <w:color w:val="000000"/>
          <w:sz w:val="24"/>
          <w:szCs w:val="24"/>
          <w:lang w:eastAsia="hr-HR"/>
        </w:rPr>
        <w:t xml:space="preserve">kako je posljednji put izmijenjena </w:t>
      </w:r>
      <w:r w:rsidR="00C166BB" w:rsidRPr="00FA21BC">
        <w:rPr>
          <w:rFonts w:ascii="Times New Roman" w:eastAsia="Times New Roman" w:hAnsi="Times New Roman" w:cs="Times New Roman"/>
          <w:sz w:val="24"/>
          <w:szCs w:val="24"/>
          <w:lang w:eastAsia="hr-HR"/>
        </w:rPr>
        <w:t>P</w:t>
      </w:r>
      <w:r w:rsidR="00C166BB">
        <w:rPr>
          <w:rFonts w:ascii="Times New Roman" w:eastAsia="Times New Roman" w:hAnsi="Times New Roman" w:cs="Times New Roman"/>
          <w:sz w:val="24"/>
          <w:szCs w:val="24"/>
          <w:lang w:eastAsia="hr-HR"/>
        </w:rPr>
        <w:t xml:space="preserve">rovedbenom uredbom Komisije </w:t>
      </w:r>
      <w:r w:rsidR="00C166BB" w:rsidRPr="00FA21BC">
        <w:rPr>
          <w:rFonts w:ascii="Times New Roman" w:eastAsia="Times New Roman" w:hAnsi="Times New Roman" w:cs="Times New Roman"/>
          <w:sz w:val="24"/>
          <w:szCs w:val="24"/>
          <w:lang w:eastAsia="hr-HR"/>
        </w:rPr>
        <w:t>(EU) 2021/547</w:t>
      </w:r>
      <w:r w:rsidR="00C166BB">
        <w:rPr>
          <w:rFonts w:ascii="Times New Roman" w:eastAsia="Times New Roman" w:hAnsi="Times New Roman" w:cs="Times New Roman"/>
          <w:sz w:val="24"/>
          <w:szCs w:val="24"/>
          <w:lang w:eastAsia="hr-HR"/>
        </w:rPr>
        <w:t xml:space="preserve"> </w:t>
      </w:r>
      <w:r w:rsidR="00C166BB" w:rsidRPr="00FA21BC">
        <w:rPr>
          <w:rFonts w:ascii="Times New Roman" w:eastAsia="Times New Roman" w:hAnsi="Times New Roman" w:cs="Times New Roman"/>
          <w:sz w:val="24"/>
          <w:szCs w:val="24"/>
          <w:lang w:eastAsia="hr-HR"/>
        </w:rPr>
        <w:t>оd 29. ožujka 2021.</w:t>
      </w:r>
      <w:r w:rsidR="00C166BB">
        <w:rPr>
          <w:rFonts w:ascii="Times New Roman" w:eastAsia="Times New Roman" w:hAnsi="Times New Roman" w:cs="Times New Roman"/>
          <w:sz w:val="24"/>
          <w:szCs w:val="24"/>
          <w:lang w:eastAsia="hr-HR"/>
        </w:rPr>
        <w:t xml:space="preserve"> </w:t>
      </w:r>
      <w:r w:rsidR="00C166BB" w:rsidRPr="00FA21BC">
        <w:rPr>
          <w:rFonts w:ascii="Times New Roman" w:eastAsia="Times New Roman" w:hAnsi="Times New Roman" w:cs="Times New Roman"/>
          <w:sz w:val="24"/>
          <w:szCs w:val="24"/>
          <w:lang w:eastAsia="hr-HR"/>
        </w:rPr>
        <w:t xml:space="preserve">o izmjeni Provedbene uredbe (EU) 2019/1715 u pogledu postupaka za uspostavu i uporabu sustavâ ADIS i EUROPHYT, </w:t>
      </w:r>
      <w:r w:rsidR="00C166BB" w:rsidRPr="00FA21BC">
        <w:rPr>
          <w:rFonts w:ascii="Times New Roman" w:eastAsia="Times New Roman" w:hAnsi="Times New Roman" w:cs="Times New Roman"/>
          <w:sz w:val="24"/>
          <w:szCs w:val="24"/>
          <w:lang w:eastAsia="hr-HR"/>
        </w:rPr>
        <w:lastRenderedPageBreak/>
        <w:t>izdavanja elektroničkih certifikata o zdravlju životinja, službenih certifikata, certifikata o zdravlju životinja/službenih certifikata i komercijalnih isprava, upotrebe elektroničkih potpisa i funkcioniranja sustava TRACES te o stavljanju izvan snage Odluke 97/152/EZ</w:t>
      </w:r>
      <w:r w:rsidR="00C166BB">
        <w:rPr>
          <w:rFonts w:ascii="Times New Roman" w:eastAsia="Times New Roman" w:hAnsi="Times New Roman" w:cs="Times New Roman"/>
          <w:sz w:val="24"/>
          <w:szCs w:val="24"/>
          <w:lang w:eastAsia="hr-HR"/>
        </w:rPr>
        <w:t xml:space="preserve"> </w:t>
      </w:r>
      <w:r w:rsidR="00C166BB" w:rsidRPr="00FA21BC">
        <w:rPr>
          <w:rFonts w:ascii="Times New Roman" w:eastAsia="Times New Roman" w:hAnsi="Times New Roman" w:cs="Times New Roman"/>
          <w:sz w:val="24"/>
          <w:szCs w:val="24"/>
          <w:lang w:eastAsia="hr-HR"/>
        </w:rPr>
        <w:t>(Tekst značajan za EGP)</w:t>
      </w:r>
      <w:r w:rsidR="00C166BB">
        <w:rPr>
          <w:rFonts w:ascii="Times New Roman" w:eastAsia="Times New Roman" w:hAnsi="Times New Roman" w:cs="Times New Roman"/>
          <w:sz w:val="24"/>
          <w:szCs w:val="24"/>
          <w:lang w:eastAsia="hr-HR"/>
        </w:rPr>
        <w:t xml:space="preserve"> (SL L 109, 30.3.2021.)</w:t>
      </w:r>
      <w:r w:rsidR="00C166BB" w:rsidRPr="00FA21BC">
        <w:rPr>
          <w:rFonts w:ascii="Times New Roman" w:eastAsia="Times New Roman" w:hAnsi="Times New Roman" w:cs="Times New Roman"/>
          <w:sz w:val="24"/>
          <w:szCs w:val="24"/>
          <w:lang w:eastAsia="hr-HR"/>
        </w:rPr>
        <w:t xml:space="preserve"> </w:t>
      </w:r>
      <w:r w:rsidR="00C166BB" w:rsidRPr="00986365">
        <w:rPr>
          <w:rFonts w:ascii="Times New Roman" w:eastAsia="Times New Roman" w:hAnsi="Times New Roman" w:cs="Times New Roman"/>
          <w:sz w:val="24"/>
          <w:szCs w:val="24"/>
          <w:lang w:eastAsia="hr-HR"/>
        </w:rPr>
        <w:t>(</w:t>
      </w:r>
      <w:r w:rsidR="00C166BB">
        <w:rPr>
          <w:rFonts w:ascii="Times New Roman" w:eastAsia="Times New Roman" w:hAnsi="Times New Roman" w:cs="Times New Roman"/>
          <w:sz w:val="24"/>
          <w:szCs w:val="24"/>
          <w:lang w:eastAsia="hr-HR"/>
        </w:rPr>
        <w:t xml:space="preserve">u daljnjem tekstu: </w:t>
      </w:r>
      <w:r w:rsidR="00072BFD">
        <w:rPr>
          <w:rFonts w:ascii="Times New Roman" w:eastAsia="Times New Roman" w:hAnsi="Times New Roman" w:cs="Times New Roman"/>
          <w:color w:val="000000"/>
          <w:sz w:val="24"/>
          <w:szCs w:val="24"/>
          <w:lang w:eastAsia="hr-HR"/>
        </w:rPr>
        <w:t xml:space="preserve">Provedbena </w:t>
      </w:r>
      <w:r w:rsidR="0064609C">
        <w:rPr>
          <w:rFonts w:ascii="Times New Roman" w:eastAsia="Times New Roman" w:hAnsi="Times New Roman" w:cs="Times New Roman"/>
          <w:color w:val="000000"/>
          <w:sz w:val="24"/>
          <w:szCs w:val="24"/>
          <w:lang w:eastAsia="hr-HR"/>
        </w:rPr>
        <w:t>U</w:t>
      </w:r>
      <w:r w:rsidR="00072BFD">
        <w:rPr>
          <w:rFonts w:ascii="Times New Roman" w:eastAsia="Times New Roman" w:hAnsi="Times New Roman" w:cs="Times New Roman"/>
          <w:color w:val="000000"/>
          <w:sz w:val="24"/>
          <w:szCs w:val="24"/>
          <w:lang w:eastAsia="hr-HR"/>
        </w:rPr>
        <w:t>redba Komisije (EU) 2019/1715</w:t>
      </w:r>
      <w:r w:rsidR="00C166BB" w:rsidRPr="00986365">
        <w:rPr>
          <w:rFonts w:ascii="Times New Roman" w:eastAsia="Times New Roman" w:hAnsi="Times New Roman" w:cs="Times New Roman"/>
          <w:sz w:val="24"/>
          <w:szCs w:val="24"/>
          <w:lang w:eastAsia="hr-HR"/>
        </w:rPr>
        <w:t>)</w:t>
      </w:r>
    </w:p>
    <w:p w14:paraId="7331A686" w14:textId="77777777" w:rsidR="00C166BB" w:rsidRPr="00986365" w:rsidRDefault="00C166BB" w:rsidP="00C166BB">
      <w:pPr>
        <w:spacing w:after="0" w:line="240" w:lineRule="auto"/>
        <w:jc w:val="both"/>
        <w:rPr>
          <w:rFonts w:ascii="Times New Roman" w:eastAsia="Times New Roman" w:hAnsi="Times New Roman" w:cs="Times New Roman"/>
          <w:sz w:val="24"/>
          <w:szCs w:val="24"/>
          <w:lang w:eastAsia="hr-HR"/>
        </w:rPr>
      </w:pPr>
    </w:p>
    <w:p w14:paraId="52CE50E6" w14:textId="2A9FF5AD" w:rsidR="00C166BB" w:rsidRPr="00986365" w:rsidRDefault="00C166BB" w:rsidP="00C166BB">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Provedbene </w:t>
      </w:r>
      <w:r>
        <w:rPr>
          <w:rFonts w:ascii="Times New Roman" w:eastAsia="Times New Roman" w:hAnsi="Times New Roman" w:cs="Times New Roman"/>
          <w:color w:val="000000"/>
          <w:sz w:val="24"/>
          <w:szCs w:val="24"/>
          <w:lang w:eastAsia="hr-HR"/>
        </w:rPr>
        <w:t>u</w:t>
      </w:r>
      <w:r w:rsidRPr="00986365">
        <w:rPr>
          <w:rFonts w:ascii="Times New Roman" w:eastAsia="Times New Roman" w:hAnsi="Times New Roman" w:cs="Times New Roman"/>
          <w:color w:val="000000"/>
          <w:sz w:val="24"/>
          <w:szCs w:val="24"/>
          <w:lang w:eastAsia="hr-HR"/>
        </w:rPr>
        <w:t xml:space="preserve">redbe Komisije (EU) br. 931/2011 od 19. </w:t>
      </w:r>
      <w:r w:rsidR="00D540DA">
        <w:rPr>
          <w:rFonts w:ascii="Times New Roman" w:eastAsia="Times New Roman" w:hAnsi="Times New Roman" w:cs="Times New Roman"/>
          <w:color w:val="000000"/>
          <w:sz w:val="24"/>
          <w:szCs w:val="24"/>
          <w:lang w:eastAsia="hr-HR"/>
        </w:rPr>
        <w:t>rujna</w:t>
      </w:r>
      <w:r w:rsidRPr="00986365">
        <w:rPr>
          <w:rFonts w:ascii="Times New Roman" w:eastAsia="Times New Roman" w:hAnsi="Times New Roman" w:cs="Times New Roman"/>
          <w:color w:val="000000"/>
          <w:sz w:val="24"/>
          <w:szCs w:val="24"/>
          <w:lang w:eastAsia="hr-HR"/>
        </w:rPr>
        <w:t>2011. o zahtjevima sljedivosti utvrđenim</w:t>
      </w:r>
      <w:r w:rsidR="000C7911">
        <w:rPr>
          <w:rFonts w:ascii="Times New Roman" w:eastAsia="Times New Roman" w:hAnsi="Times New Roman" w:cs="Times New Roman"/>
          <w:color w:val="000000"/>
          <w:sz w:val="24"/>
          <w:szCs w:val="24"/>
          <w:lang w:eastAsia="hr-HR"/>
        </w:rPr>
        <w:t>a</w:t>
      </w:r>
      <w:r w:rsidRPr="00986365">
        <w:rPr>
          <w:rFonts w:ascii="Times New Roman" w:eastAsia="Times New Roman" w:hAnsi="Times New Roman" w:cs="Times New Roman"/>
          <w:color w:val="000000"/>
          <w:sz w:val="24"/>
          <w:szCs w:val="24"/>
          <w:lang w:eastAsia="hr-HR"/>
        </w:rPr>
        <w:t xml:space="preserve"> Uredbom (EZ) br. 178/2002 Europskog parlamenta i Vijeća za hranu životinjskog podrijetla </w:t>
      </w:r>
      <w:r w:rsidR="00D540DA">
        <w:rPr>
          <w:rFonts w:ascii="Times New Roman" w:eastAsia="Times New Roman" w:hAnsi="Times New Roman" w:cs="Times New Roman"/>
          <w:color w:val="000000"/>
          <w:sz w:val="24"/>
          <w:szCs w:val="24"/>
          <w:lang w:eastAsia="hr-HR"/>
        </w:rPr>
        <w:t xml:space="preserve">(Tekst značajan za EGP) </w:t>
      </w:r>
      <w:r w:rsidRPr="00986365">
        <w:rPr>
          <w:rFonts w:ascii="Times New Roman" w:eastAsia="Times New Roman" w:hAnsi="Times New Roman" w:cs="Times New Roman"/>
          <w:color w:val="000000"/>
          <w:sz w:val="24"/>
          <w:szCs w:val="24"/>
          <w:lang w:eastAsia="hr-HR"/>
        </w:rPr>
        <w:t xml:space="preserve">(SL L 242, 20. 9. 2011.) </w:t>
      </w:r>
      <w:r>
        <w:rPr>
          <w:rFonts w:ascii="Times New Roman" w:eastAsia="Times New Roman" w:hAnsi="Times New Roman" w:cs="Times New Roman"/>
          <w:color w:val="000000"/>
          <w:sz w:val="24"/>
          <w:szCs w:val="24"/>
          <w:lang w:eastAsia="hr-HR"/>
        </w:rPr>
        <w:t>(</w:t>
      </w:r>
      <w:r w:rsidRPr="00986365">
        <w:rPr>
          <w:rFonts w:ascii="Times New Roman" w:eastAsia="Times New Roman" w:hAnsi="Times New Roman" w:cs="Times New Roman"/>
          <w:color w:val="000000"/>
          <w:sz w:val="24"/>
          <w:szCs w:val="24"/>
          <w:lang w:eastAsia="hr-HR"/>
        </w:rPr>
        <w:t xml:space="preserve">u daljnjem tekstu: </w:t>
      </w:r>
      <w:r w:rsidR="0018453C">
        <w:rPr>
          <w:rFonts w:ascii="Times New Roman" w:eastAsia="Times New Roman" w:hAnsi="Times New Roman" w:cs="Times New Roman"/>
          <w:color w:val="000000"/>
          <w:sz w:val="24"/>
          <w:szCs w:val="24"/>
          <w:lang w:eastAsia="hr-HR"/>
        </w:rPr>
        <w:t>Provedbena uredba Komisije</w:t>
      </w:r>
      <w:r w:rsidRPr="00986365">
        <w:rPr>
          <w:rFonts w:ascii="Times New Roman" w:eastAsia="Times New Roman" w:hAnsi="Times New Roman" w:cs="Times New Roman"/>
          <w:color w:val="000000"/>
          <w:sz w:val="24"/>
          <w:szCs w:val="24"/>
          <w:lang w:eastAsia="hr-HR"/>
        </w:rPr>
        <w:t xml:space="preserve"> (EU) br. 931/2011)</w:t>
      </w:r>
    </w:p>
    <w:p w14:paraId="500268E3" w14:textId="77777777" w:rsidR="00C166BB" w:rsidRPr="00986365" w:rsidRDefault="00C166BB" w:rsidP="00C166BB">
      <w:pPr>
        <w:spacing w:after="0" w:line="240" w:lineRule="auto"/>
        <w:jc w:val="both"/>
        <w:textAlignment w:val="baseline"/>
        <w:rPr>
          <w:rFonts w:ascii="Times New Roman" w:eastAsia="Times New Roman" w:hAnsi="Times New Roman" w:cs="Times New Roman"/>
          <w:color w:val="000000"/>
          <w:sz w:val="24"/>
          <w:szCs w:val="24"/>
          <w:lang w:eastAsia="hr-HR"/>
        </w:rPr>
      </w:pPr>
    </w:p>
    <w:p w14:paraId="077EA46F" w14:textId="7F3E3BE0" w:rsidR="00C166BB" w:rsidRPr="00986365" w:rsidRDefault="00C166BB" w:rsidP="00C166BB">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w:t>
      </w:r>
      <w:r w:rsidR="0018453C">
        <w:rPr>
          <w:rFonts w:ascii="Times New Roman" w:eastAsia="Times New Roman" w:hAnsi="Times New Roman" w:cs="Times New Roman"/>
          <w:color w:val="000000"/>
          <w:sz w:val="24"/>
          <w:szCs w:val="24"/>
          <w:lang w:eastAsia="hr-HR"/>
        </w:rPr>
        <w:t>Provedbene</w:t>
      </w:r>
      <w:r w:rsidR="0018453C" w:rsidRPr="00AA32C8">
        <w:rPr>
          <w:rFonts w:ascii="Times New Roman" w:eastAsia="Times New Roman" w:hAnsi="Times New Roman" w:cs="Times New Roman"/>
          <w:color w:val="000000"/>
          <w:sz w:val="24"/>
          <w:szCs w:val="24"/>
          <w:lang w:eastAsia="hr-HR"/>
        </w:rPr>
        <w:t xml:space="preserve"> </w:t>
      </w:r>
      <w:r w:rsidR="0018453C">
        <w:rPr>
          <w:rFonts w:ascii="Times New Roman" w:eastAsia="Times New Roman" w:hAnsi="Times New Roman" w:cs="Times New Roman"/>
          <w:color w:val="000000"/>
          <w:sz w:val="24"/>
          <w:szCs w:val="24"/>
          <w:lang w:eastAsia="hr-HR"/>
        </w:rPr>
        <w:t>uredbe</w:t>
      </w:r>
      <w:r w:rsidR="0018453C" w:rsidRPr="00AA32C8">
        <w:rPr>
          <w:rFonts w:ascii="Times New Roman" w:eastAsia="Times New Roman" w:hAnsi="Times New Roman" w:cs="Times New Roman"/>
          <w:color w:val="000000"/>
          <w:sz w:val="24"/>
          <w:szCs w:val="24"/>
          <w:lang w:eastAsia="hr-HR"/>
        </w:rPr>
        <w:t xml:space="preserve"> Komisije (EU) br. 208/2013 od 11. ožujka 2013. o zahtjevima </w:t>
      </w:r>
      <w:r w:rsidR="0018453C">
        <w:rPr>
          <w:rFonts w:ascii="Times New Roman" w:eastAsia="Times New Roman" w:hAnsi="Times New Roman" w:cs="Times New Roman"/>
          <w:color w:val="000000"/>
          <w:sz w:val="24"/>
          <w:szCs w:val="24"/>
          <w:lang w:eastAsia="hr-HR"/>
        </w:rPr>
        <w:t xml:space="preserve">za sljedivošću </w:t>
      </w:r>
      <w:r w:rsidR="0018453C" w:rsidRPr="00AA32C8">
        <w:rPr>
          <w:rFonts w:ascii="Times New Roman" w:eastAsia="Times New Roman" w:hAnsi="Times New Roman" w:cs="Times New Roman"/>
          <w:color w:val="000000"/>
          <w:sz w:val="24"/>
          <w:szCs w:val="24"/>
          <w:lang w:eastAsia="hr-HR"/>
        </w:rPr>
        <w:t>klic</w:t>
      </w:r>
      <w:r w:rsidR="0018453C">
        <w:rPr>
          <w:rFonts w:ascii="Times New Roman" w:eastAsia="Times New Roman" w:hAnsi="Times New Roman" w:cs="Times New Roman"/>
          <w:color w:val="000000"/>
          <w:sz w:val="24"/>
          <w:szCs w:val="24"/>
          <w:lang w:eastAsia="hr-HR"/>
        </w:rPr>
        <w:t>a</w:t>
      </w:r>
      <w:r w:rsidR="0018453C" w:rsidRPr="00AA32C8">
        <w:rPr>
          <w:rFonts w:ascii="Times New Roman" w:eastAsia="Times New Roman" w:hAnsi="Times New Roman" w:cs="Times New Roman"/>
          <w:color w:val="000000"/>
          <w:sz w:val="24"/>
          <w:szCs w:val="24"/>
          <w:lang w:eastAsia="hr-HR"/>
        </w:rPr>
        <w:t xml:space="preserve"> i sjeme</w:t>
      </w:r>
      <w:r w:rsidR="0018453C">
        <w:rPr>
          <w:rFonts w:ascii="Times New Roman" w:eastAsia="Times New Roman" w:hAnsi="Times New Roman" w:cs="Times New Roman"/>
          <w:color w:val="000000"/>
          <w:sz w:val="24"/>
          <w:szCs w:val="24"/>
          <w:lang w:eastAsia="hr-HR"/>
        </w:rPr>
        <w:t>na</w:t>
      </w:r>
      <w:r w:rsidR="0018453C" w:rsidRPr="00AA32C8">
        <w:rPr>
          <w:rFonts w:ascii="Times New Roman" w:eastAsia="Times New Roman" w:hAnsi="Times New Roman" w:cs="Times New Roman"/>
          <w:color w:val="000000"/>
          <w:sz w:val="24"/>
          <w:szCs w:val="24"/>
          <w:lang w:eastAsia="hr-HR"/>
        </w:rPr>
        <w:t xml:space="preserve"> namijenjen</w:t>
      </w:r>
      <w:r w:rsidR="0018453C">
        <w:rPr>
          <w:rFonts w:ascii="Times New Roman" w:eastAsia="Times New Roman" w:hAnsi="Times New Roman" w:cs="Times New Roman"/>
          <w:color w:val="000000"/>
          <w:sz w:val="24"/>
          <w:szCs w:val="24"/>
          <w:lang w:eastAsia="hr-HR"/>
        </w:rPr>
        <w:t>og</w:t>
      </w:r>
      <w:r w:rsidR="0018453C" w:rsidRPr="00AA32C8">
        <w:rPr>
          <w:rFonts w:ascii="Times New Roman" w:eastAsia="Times New Roman" w:hAnsi="Times New Roman" w:cs="Times New Roman"/>
          <w:color w:val="000000"/>
          <w:sz w:val="24"/>
          <w:szCs w:val="24"/>
          <w:lang w:eastAsia="hr-HR"/>
        </w:rPr>
        <w:t xml:space="preserve"> proizvodnj</w:t>
      </w:r>
      <w:r w:rsidR="0018453C">
        <w:rPr>
          <w:rFonts w:ascii="Times New Roman" w:eastAsia="Times New Roman" w:hAnsi="Times New Roman" w:cs="Times New Roman"/>
          <w:color w:val="000000"/>
          <w:sz w:val="24"/>
          <w:szCs w:val="24"/>
          <w:lang w:eastAsia="hr-HR"/>
        </w:rPr>
        <w:t>i</w:t>
      </w:r>
      <w:r w:rsidR="0018453C" w:rsidRPr="00AA32C8">
        <w:rPr>
          <w:rFonts w:ascii="Times New Roman" w:eastAsia="Times New Roman" w:hAnsi="Times New Roman" w:cs="Times New Roman"/>
          <w:color w:val="000000"/>
          <w:sz w:val="24"/>
          <w:szCs w:val="24"/>
          <w:lang w:eastAsia="hr-HR"/>
        </w:rPr>
        <w:t xml:space="preserve"> klica </w:t>
      </w:r>
      <w:r w:rsidR="0018453C">
        <w:rPr>
          <w:rFonts w:ascii="Times New Roman" w:eastAsia="Times New Roman" w:hAnsi="Times New Roman" w:cs="Times New Roman"/>
          <w:color w:val="000000"/>
          <w:sz w:val="24"/>
          <w:szCs w:val="24"/>
          <w:lang w:eastAsia="hr-HR"/>
        </w:rPr>
        <w:t xml:space="preserve">(Tekst značajan za EGP) </w:t>
      </w:r>
      <w:r w:rsidR="0094555D">
        <w:rPr>
          <w:rFonts w:ascii="Times New Roman" w:eastAsia="Times New Roman" w:hAnsi="Times New Roman" w:cs="Times New Roman"/>
          <w:color w:val="000000"/>
          <w:sz w:val="24"/>
          <w:szCs w:val="24"/>
          <w:lang w:eastAsia="hr-HR"/>
        </w:rPr>
        <w:t>(SL L 68, 12.3.</w:t>
      </w:r>
      <w:r w:rsidR="0018453C" w:rsidRPr="00AA32C8">
        <w:rPr>
          <w:rFonts w:ascii="Times New Roman" w:eastAsia="Times New Roman" w:hAnsi="Times New Roman" w:cs="Times New Roman"/>
          <w:color w:val="000000"/>
          <w:sz w:val="24"/>
          <w:szCs w:val="24"/>
          <w:lang w:eastAsia="hr-HR"/>
        </w:rPr>
        <w:t>2013.)</w:t>
      </w:r>
      <w:r w:rsidR="0018453C">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 xml:space="preserve">(u daljnjem tekstu: </w:t>
      </w:r>
      <w:r w:rsidR="0018453C">
        <w:rPr>
          <w:rFonts w:ascii="Times New Roman" w:eastAsia="Times New Roman" w:hAnsi="Times New Roman" w:cs="Times New Roman"/>
          <w:color w:val="000000"/>
          <w:sz w:val="24"/>
          <w:szCs w:val="24"/>
          <w:lang w:eastAsia="hr-HR"/>
        </w:rPr>
        <w:t>Provedbena u</w:t>
      </w:r>
      <w:r w:rsidRPr="00986365">
        <w:rPr>
          <w:rFonts w:ascii="Times New Roman" w:eastAsia="Times New Roman" w:hAnsi="Times New Roman" w:cs="Times New Roman"/>
          <w:color w:val="000000"/>
          <w:sz w:val="24"/>
          <w:szCs w:val="24"/>
          <w:lang w:eastAsia="hr-HR"/>
        </w:rPr>
        <w:t xml:space="preserve">redba </w:t>
      </w:r>
      <w:r w:rsidR="0018453C">
        <w:rPr>
          <w:rFonts w:ascii="Times New Roman" w:eastAsia="Times New Roman" w:hAnsi="Times New Roman" w:cs="Times New Roman"/>
          <w:color w:val="000000"/>
          <w:sz w:val="24"/>
          <w:szCs w:val="24"/>
          <w:lang w:eastAsia="hr-HR"/>
        </w:rPr>
        <w:t xml:space="preserve">Komisije </w:t>
      </w:r>
      <w:r w:rsidRPr="00986365">
        <w:rPr>
          <w:rFonts w:ascii="Times New Roman" w:eastAsia="Times New Roman" w:hAnsi="Times New Roman" w:cs="Times New Roman"/>
          <w:color w:val="000000"/>
          <w:sz w:val="24"/>
          <w:szCs w:val="24"/>
          <w:lang w:eastAsia="hr-HR"/>
        </w:rPr>
        <w:t>(EU) br. 208/2013)</w:t>
      </w:r>
    </w:p>
    <w:p w14:paraId="2076F33E" w14:textId="77777777" w:rsidR="00C166BB" w:rsidRPr="00986365" w:rsidRDefault="00C166BB" w:rsidP="00C166BB">
      <w:pPr>
        <w:spacing w:after="0" w:line="240" w:lineRule="auto"/>
        <w:jc w:val="both"/>
        <w:textAlignment w:val="baseline"/>
        <w:rPr>
          <w:rFonts w:ascii="Times New Roman" w:eastAsia="Times New Roman" w:hAnsi="Times New Roman" w:cs="Times New Roman"/>
          <w:color w:val="000000"/>
          <w:sz w:val="24"/>
          <w:szCs w:val="24"/>
          <w:lang w:eastAsia="hr-HR"/>
        </w:rPr>
      </w:pPr>
    </w:p>
    <w:p w14:paraId="0E5E5EDA" w14:textId="118C0FB7" w:rsidR="00C166BB" w:rsidRPr="00986365" w:rsidRDefault="00C166BB" w:rsidP="00C166BB">
      <w:pPr>
        <w:spacing w:after="0" w:line="240" w:lineRule="auto"/>
        <w:jc w:val="both"/>
        <w:rPr>
          <w:rFonts w:ascii="Times New Roman" w:eastAsia="Times New Roman" w:hAnsi="Times New Roman" w:cs="Times New Roman"/>
          <w:sz w:val="24"/>
          <w:szCs w:val="24"/>
          <w:lang w:eastAsia="hr-HR"/>
        </w:rPr>
      </w:pPr>
      <w:r w:rsidRPr="00986365">
        <w:rPr>
          <w:rFonts w:ascii="Times New Roman" w:eastAsia="Times New Roman" w:hAnsi="Times New Roman" w:cs="Times New Roman"/>
          <w:sz w:val="24"/>
          <w:szCs w:val="24"/>
          <w:lang w:eastAsia="hr-HR"/>
        </w:rPr>
        <w:t xml:space="preserve">– </w:t>
      </w:r>
      <w:bookmarkStart w:id="2" w:name="_Hlk59261080"/>
      <w:r w:rsidRPr="00986365">
        <w:rPr>
          <w:rFonts w:ascii="Times New Roman" w:eastAsia="Times New Roman" w:hAnsi="Times New Roman" w:cs="Times New Roman"/>
          <w:sz w:val="24"/>
          <w:szCs w:val="24"/>
          <w:lang w:eastAsia="hr-HR"/>
        </w:rPr>
        <w:t xml:space="preserve">Provedbene </w:t>
      </w:r>
      <w:r>
        <w:rPr>
          <w:rFonts w:ascii="Times New Roman" w:eastAsia="Times New Roman" w:hAnsi="Times New Roman" w:cs="Times New Roman"/>
          <w:sz w:val="24"/>
          <w:szCs w:val="24"/>
          <w:lang w:eastAsia="hr-HR"/>
        </w:rPr>
        <w:t>o</w:t>
      </w:r>
      <w:r w:rsidRPr="00986365">
        <w:rPr>
          <w:rFonts w:ascii="Times New Roman" w:eastAsia="Times New Roman" w:hAnsi="Times New Roman" w:cs="Times New Roman"/>
          <w:sz w:val="24"/>
          <w:szCs w:val="24"/>
          <w:lang w:eastAsia="hr-HR"/>
        </w:rPr>
        <w:t>d</w:t>
      </w:r>
      <w:r>
        <w:rPr>
          <w:rFonts w:ascii="Times New Roman" w:eastAsia="Times New Roman" w:hAnsi="Times New Roman" w:cs="Times New Roman"/>
          <w:sz w:val="24"/>
          <w:szCs w:val="24"/>
          <w:lang w:eastAsia="hr-HR"/>
        </w:rPr>
        <w:t>l</w:t>
      </w:r>
      <w:r w:rsidRPr="00986365">
        <w:rPr>
          <w:rFonts w:ascii="Times New Roman" w:eastAsia="Times New Roman" w:hAnsi="Times New Roman" w:cs="Times New Roman"/>
          <w:sz w:val="24"/>
          <w:szCs w:val="24"/>
          <w:lang w:eastAsia="hr-HR"/>
        </w:rPr>
        <w:t>uke Komisije (EU) 2019/300 od 19. veljače 2019. o uspostavi općeg plana upravljanja krizom u području sigurnosti hrane i hrane za životinje (</w:t>
      </w:r>
      <w:r w:rsidR="007107D5">
        <w:rPr>
          <w:rFonts w:ascii="Times New Roman" w:eastAsia="Times New Roman" w:hAnsi="Times New Roman" w:cs="Times New Roman"/>
          <w:sz w:val="24"/>
          <w:szCs w:val="24"/>
          <w:lang w:eastAsia="hr-HR"/>
        </w:rPr>
        <w:t>T</w:t>
      </w:r>
      <w:r w:rsidRPr="00986365">
        <w:rPr>
          <w:rFonts w:ascii="Times New Roman" w:eastAsia="Times New Roman" w:hAnsi="Times New Roman" w:cs="Times New Roman"/>
          <w:sz w:val="24"/>
          <w:szCs w:val="24"/>
          <w:lang w:eastAsia="hr-HR"/>
        </w:rPr>
        <w:t>ekst značajan za EGP)</w:t>
      </w:r>
      <w:r>
        <w:rPr>
          <w:rFonts w:ascii="Times New Roman" w:eastAsia="Times New Roman" w:hAnsi="Times New Roman" w:cs="Times New Roman"/>
          <w:sz w:val="24"/>
          <w:szCs w:val="24"/>
          <w:lang w:eastAsia="hr-HR"/>
        </w:rPr>
        <w:t xml:space="preserve"> (SL L 50, 21.2.2019.) (u daljnjem tekstu: Provedbena odluka Komisije </w:t>
      </w:r>
      <w:r w:rsidR="007107D5">
        <w:rPr>
          <w:rFonts w:ascii="Times New Roman" w:eastAsia="Times New Roman" w:hAnsi="Times New Roman" w:cs="Times New Roman"/>
          <w:sz w:val="24"/>
          <w:szCs w:val="24"/>
          <w:lang w:eastAsia="hr-HR"/>
        </w:rPr>
        <w:t xml:space="preserve">(EU) </w:t>
      </w:r>
      <w:r>
        <w:rPr>
          <w:rFonts w:ascii="Times New Roman" w:eastAsia="Times New Roman" w:hAnsi="Times New Roman" w:cs="Times New Roman"/>
          <w:sz w:val="24"/>
          <w:szCs w:val="24"/>
          <w:lang w:eastAsia="hr-HR"/>
        </w:rPr>
        <w:t>2019/300)</w:t>
      </w:r>
    </w:p>
    <w:bookmarkEnd w:id="2"/>
    <w:p w14:paraId="14C4AA8F" w14:textId="367EAF90" w:rsidR="00C166BB" w:rsidRDefault="00C166BB" w:rsidP="00C166BB">
      <w:pPr>
        <w:spacing w:after="0" w:line="240" w:lineRule="auto"/>
        <w:jc w:val="both"/>
        <w:rPr>
          <w:rFonts w:ascii="Times New Roman" w:eastAsia="Times New Roman" w:hAnsi="Times New Roman" w:cs="Times New Roman"/>
          <w:sz w:val="24"/>
          <w:szCs w:val="24"/>
          <w:lang w:eastAsia="hr-HR"/>
        </w:rPr>
      </w:pPr>
    </w:p>
    <w:p w14:paraId="5D1E00BA" w14:textId="00D69158" w:rsidR="00C166BB" w:rsidRDefault="00C166BB" w:rsidP="00C166BB">
      <w:pPr>
        <w:spacing w:after="0" w:line="240" w:lineRule="auto"/>
        <w:jc w:val="both"/>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sz w:val="24"/>
          <w:szCs w:val="24"/>
          <w:lang w:eastAsia="hr-HR"/>
        </w:rPr>
        <w:t>–</w:t>
      </w:r>
      <w:r>
        <w:rPr>
          <w:rFonts w:ascii="Times New Roman" w:hAnsi="Times New Roman" w:cs="Times New Roman"/>
          <w:sz w:val="24"/>
          <w:szCs w:val="24"/>
        </w:rPr>
        <w:t xml:space="preserve"> </w:t>
      </w:r>
      <w:r w:rsidRPr="0024779C">
        <w:rPr>
          <w:rFonts w:ascii="Times New Roman" w:hAnsi="Times New Roman" w:cs="Times New Roman"/>
          <w:sz w:val="24"/>
          <w:szCs w:val="24"/>
        </w:rPr>
        <w:t>Uredbe (EZ) br. 999/2001 Europskog parlamenta i Vijeća od 22. svibnja 2001. o utvrđivanju pravila za sprečavanje, kontrolu i iskorjenjivanje određenih transmisivnih spongiformni</w:t>
      </w:r>
      <w:r w:rsidR="00D63B4F">
        <w:rPr>
          <w:rFonts w:ascii="Times New Roman" w:hAnsi="Times New Roman" w:cs="Times New Roman"/>
          <w:sz w:val="24"/>
          <w:szCs w:val="24"/>
        </w:rPr>
        <w:t>h encefalopatija (SL L 147, 31.5.</w:t>
      </w:r>
      <w:r w:rsidRPr="0024779C">
        <w:rPr>
          <w:rFonts w:ascii="Times New Roman" w:hAnsi="Times New Roman" w:cs="Times New Roman"/>
          <w:sz w:val="24"/>
          <w:szCs w:val="24"/>
        </w:rPr>
        <w:t>2001.</w:t>
      </w:r>
      <w:r>
        <w:rPr>
          <w:rFonts w:ascii="Times New Roman" w:hAnsi="Times New Roman" w:cs="Times New Roman"/>
          <w:sz w:val="24"/>
          <w:szCs w:val="24"/>
        </w:rPr>
        <w:t>)</w:t>
      </w:r>
      <w:r w:rsidR="00D63B4F">
        <w:rPr>
          <w:rFonts w:ascii="Times New Roman" w:hAnsi="Times New Roman" w:cs="Times New Roman"/>
          <w:sz w:val="24"/>
          <w:szCs w:val="24"/>
        </w:rPr>
        <w:t>,</w:t>
      </w:r>
      <w:r>
        <w:rPr>
          <w:rFonts w:ascii="Times New Roman" w:hAnsi="Times New Roman" w:cs="Times New Roman"/>
          <w:sz w:val="24"/>
          <w:szCs w:val="24"/>
        </w:rPr>
        <w:t xml:space="preserve"> kako je posljednji put izmijenjena </w:t>
      </w:r>
      <w:r w:rsidR="00E93703" w:rsidRPr="00A6403B">
        <w:rPr>
          <w:rFonts w:ascii="Times New Roman" w:eastAsia="Times New Roman" w:hAnsi="Times New Roman" w:cs="Times New Roman"/>
          <w:color w:val="000000"/>
          <w:sz w:val="24"/>
          <w:szCs w:val="24"/>
          <w:lang w:eastAsia="hr-HR"/>
        </w:rPr>
        <w:t>Uredb</w:t>
      </w:r>
      <w:r w:rsidR="007107D5">
        <w:rPr>
          <w:rFonts w:ascii="Times New Roman" w:eastAsia="Times New Roman" w:hAnsi="Times New Roman" w:cs="Times New Roman"/>
          <w:color w:val="000000"/>
          <w:sz w:val="24"/>
          <w:szCs w:val="24"/>
          <w:lang w:eastAsia="hr-HR"/>
        </w:rPr>
        <w:t xml:space="preserve">om Komisije (EU) 2022/175 оd 9. veljače 2022. o izmjeni Priloga IX. Uredbi (EZ) br. </w:t>
      </w:r>
      <w:r w:rsidR="00E93703" w:rsidRPr="00A6403B">
        <w:rPr>
          <w:rFonts w:ascii="Times New Roman" w:eastAsia="Times New Roman" w:hAnsi="Times New Roman" w:cs="Times New Roman"/>
          <w:color w:val="000000"/>
          <w:sz w:val="24"/>
          <w:szCs w:val="24"/>
          <w:lang w:eastAsia="hr-HR"/>
        </w:rPr>
        <w:t xml:space="preserve">999/2001 Europskog parlamenta i Vijeća u pogledu uvoznih uvjetâ za premještanja rasplodnih ovaca i koza iz Velike Britanije u Sjevernu Irsku (Tekst značajan za EGP) (SL L </w:t>
      </w:r>
      <w:r w:rsidR="00E93703" w:rsidRPr="00A6403B">
        <w:rPr>
          <w:rFonts w:ascii="Times New Roman" w:eastAsia="Times New Roman" w:hAnsi="Times New Roman" w:cs="Times New Roman"/>
          <w:iCs/>
          <w:color w:val="000000"/>
          <w:sz w:val="24"/>
          <w:szCs w:val="24"/>
          <w:lang w:eastAsia="hr-HR"/>
        </w:rPr>
        <w:t>29, 10.2.2022.</w:t>
      </w:r>
      <w:r w:rsidR="00E93703" w:rsidRPr="00A6403B">
        <w:rPr>
          <w:rFonts w:ascii="Times New Roman" w:eastAsia="Times New Roman" w:hAnsi="Times New Roman" w:cs="Times New Roman"/>
          <w:color w:val="000000"/>
          <w:sz w:val="24"/>
          <w:szCs w:val="24"/>
          <w:lang w:eastAsia="hr-HR"/>
        </w:rPr>
        <w:t>) (u daljnjem tekstu: Uredba (EZ) br. 999/2001)</w:t>
      </w:r>
      <w:r w:rsidR="00D63B4F">
        <w:rPr>
          <w:rFonts w:ascii="Times New Roman" w:eastAsia="Times New Roman" w:hAnsi="Times New Roman" w:cs="Times New Roman"/>
          <w:color w:val="000000"/>
          <w:sz w:val="24"/>
          <w:szCs w:val="24"/>
          <w:lang w:eastAsia="hr-HR"/>
        </w:rPr>
        <w:t>,</w:t>
      </w:r>
      <w:r w:rsidR="00E93703" w:rsidRPr="00A6403B">
        <w:rPr>
          <w:rFonts w:ascii="Times New Roman" w:eastAsia="Times New Roman" w:hAnsi="Times New Roman" w:cs="Times New Roman"/>
          <w:color w:val="000000"/>
          <w:sz w:val="24"/>
          <w:szCs w:val="24"/>
          <w:lang w:eastAsia="hr-HR"/>
        </w:rPr>
        <w:t xml:space="preserve"> u dijelu koji se odnosi na hranidbu životinja</w:t>
      </w:r>
    </w:p>
    <w:p w14:paraId="13E5ED27" w14:textId="77777777" w:rsidR="00E93703" w:rsidRDefault="00E93703" w:rsidP="00C166BB">
      <w:pPr>
        <w:spacing w:after="0" w:line="240" w:lineRule="auto"/>
        <w:jc w:val="both"/>
        <w:rPr>
          <w:rFonts w:ascii="Times New Roman" w:eastAsia="Times New Roman" w:hAnsi="Times New Roman" w:cs="Times New Roman"/>
          <w:sz w:val="24"/>
          <w:szCs w:val="24"/>
          <w:lang w:eastAsia="hr-HR"/>
        </w:rPr>
      </w:pPr>
    </w:p>
    <w:p w14:paraId="630EBA88" w14:textId="237A4ADC" w:rsidR="00C166BB" w:rsidRDefault="00C166BB" w:rsidP="00C166BB">
      <w:pPr>
        <w:spacing w:after="0" w:line="240" w:lineRule="auto"/>
        <w:jc w:val="both"/>
        <w:rPr>
          <w:rFonts w:ascii="Times New Roman" w:eastAsia="Times New Roman" w:hAnsi="Times New Roman" w:cs="Times New Roman"/>
          <w:sz w:val="24"/>
          <w:szCs w:val="24"/>
          <w:lang w:eastAsia="hr-HR"/>
        </w:rPr>
      </w:pPr>
      <w:r w:rsidRPr="00986365">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6826B7">
        <w:rPr>
          <w:rFonts w:ascii="Times New Roman" w:eastAsia="Times New Roman" w:hAnsi="Times New Roman" w:cs="Times New Roman"/>
          <w:sz w:val="24"/>
          <w:szCs w:val="24"/>
          <w:lang w:eastAsia="hr-HR"/>
        </w:rPr>
        <w:t xml:space="preserve">Uredbe (EZ) br. 1831/2003 Europskog parlamenta i Vijeća od 22. rujna 2003. o dodacima hrani za životinje </w:t>
      </w:r>
      <w:r w:rsidR="00D63B4F">
        <w:rPr>
          <w:rFonts w:ascii="Times New Roman" w:eastAsia="Times New Roman" w:hAnsi="Times New Roman" w:cs="Times New Roman"/>
          <w:sz w:val="24"/>
          <w:szCs w:val="24"/>
          <w:lang w:eastAsia="hr-HR"/>
        </w:rPr>
        <w:t xml:space="preserve">(Tekst značajan za EGP) </w:t>
      </w:r>
      <w:r w:rsidRPr="006826B7">
        <w:rPr>
          <w:rFonts w:ascii="Times New Roman" w:eastAsia="Times New Roman" w:hAnsi="Times New Roman" w:cs="Times New Roman"/>
          <w:sz w:val="24"/>
          <w:szCs w:val="24"/>
          <w:lang w:eastAsia="hr-HR"/>
        </w:rPr>
        <w:t>(SL L 268, 18.10.2003.</w:t>
      </w:r>
      <w:r>
        <w:rPr>
          <w:rFonts w:ascii="Times New Roman" w:eastAsia="Times New Roman" w:hAnsi="Times New Roman" w:cs="Times New Roman"/>
          <w:sz w:val="24"/>
          <w:szCs w:val="24"/>
          <w:lang w:eastAsia="hr-HR"/>
        </w:rPr>
        <w:t>)</w:t>
      </w:r>
      <w:r w:rsidR="00D63B4F">
        <w:rPr>
          <w:rFonts w:ascii="Times New Roman" w:eastAsia="Times New Roman" w:hAnsi="Times New Roman" w:cs="Times New Roman"/>
          <w:sz w:val="24"/>
          <w:szCs w:val="24"/>
          <w:lang w:eastAsia="hr-HR"/>
        </w:rPr>
        <w:t>,</w:t>
      </w:r>
      <w:r w:rsidRPr="006826B7">
        <w:rPr>
          <w:rFonts w:ascii="Times New Roman" w:eastAsia="Times New Roman" w:hAnsi="Times New Roman" w:cs="Times New Roman"/>
          <w:sz w:val="24"/>
          <w:szCs w:val="24"/>
          <w:lang w:eastAsia="hr-HR"/>
        </w:rPr>
        <w:t xml:space="preserve"> </w:t>
      </w:r>
      <w:r w:rsidRPr="00D51290">
        <w:rPr>
          <w:rFonts w:ascii="Times New Roman" w:eastAsia="Times New Roman" w:hAnsi="Times New Roman" w:cs="Times New Roman"/>
          <w:sz w:val="24"/>
          <w:szCs w:val="24"/>
          <w:lang w:eastAsia="hr-HR"/>
        </w:rPr>
        <w:t>kako je posljednji put izmijenjena Uredbom (EU)</w:t>
      </w:r>
      <w:r w:rsidR="00D63B4F">
        <w:rPr>
          <w:rFonts w:ascii="Times New Roman" w:eastAsia="Times New Roman" w:hAnsi="Times New Roman" w:cs="Times New Roman"/>
          <w:sz w:val="24"/>
          <w:szCs w:val="24"/>
          <w:lang w:eastAsia="hr-HR"/>
        </w:rPr>
        <w:t xml:space="preserve"> 2019/1381 Europskog parlamenta</w:t>
      </w:r>
      <w:r w:rsidRPr="00D51290">
        <w:rPr>
          <w:rFonts w:ascii="Times New Roman" w:eastAsia="Times New Roman" w:hAnsi="Times New Roman" w:cs="Times New Roman"/>
          <w:sz w:val="24"/>
          <w:szCs w:val="24"/>
          <w:lang w:eastAsia="hr-HR"/>
        </w:rPr>
        <w:t xml:space="preserve"> i Vijeća od 20. lipnja 2019. o transparentnosti i održivosti procjene rizika EU-a u prehrambenom lancu i o izmjeni uredbi (EZ) br. 178/2002, (EZ) br. 1829/2003, (EZ) br. 1831/2003, (EZ) br. 2065/2003, (EZ) br. 1935/2004, (EZ) br. 1331/2008, (EZ) br. 1107/2009 i (EU) 2015/2283 te Direktive 2001/18/ EZ </w:t>
      </w:r>
      <w:r w:rsidR="00D63B4F">
        <w:rPr>
          <w:rFonts w:ascii="Times New Roman" w:eastAsia="Times New Roman" w:hAnsi="Times New Roman" w:cs="Times New Roman"/>
          <w:sz w:val="24"/>
          <w:szCs w:val="24"/>
          <w:lang w:eastAsia="hr-HR"/>
        </w:rPr>
        <w:t xml:space="preserve">(Tekst značajan za EGP) </w:t>
      </w:r>
      <w:r w:rsidRPr="00D51290">
        <w:rPr>
          <w:rFonts w:ascii="Times New Roman" w:eastAsia="Times New Roman" w:hAnsi="Times New Roman" w:cs="Times New Roman"/>
          <w:sz w:val="24"/>
          <w:szCs w:val="24"/>
          <w:lang w:eastAsia="hr-HR"/>
        </w:rPr>
        <w:t xml:space="preserve">(SL L 231, 6.9.2019.) </w:t>
      </w:r>
      <w:r>
        <w:rPr>
          <w:rFonts w:ascii="Times New Roman" w:eastAsia="Times New Roman" w:hAnsi="Times New Roman" w:cs="Times New Roman"/>
          <w:sz w:val="24"/>
          <w:szCs w:val="24"/>
          <w:lang w:eastAsia="hr-HR"/>
        </w:rPr>
        <w:t>(</w:t>
      </w:r>
      <w:r w:rsidRPr="006826B7">
        <w:rPr>
          <w:rFonts w:ascii="Times New Roman" w:eastAsia="Times New Roman" w:hAnsi="Times New Roman" w:cs="Times New Roman"/>
          <w:sz w:val="24"/>
          <w:szCs w:val="24"/>
          <w:lang w:eastAsia="hr-HR"/>
        </w:rPr>
        <w:t>u daljnjem tekstu: Uredba (EZ) br. 1831/2003</w:t>
      </w:r>
      <w:r>
        <w:rPr>
          <w:rFonts w:ascii="Times New Roman" w:eastAsia="Times New Roman" w:hAnsi="Times New Roman" w:cs="Times New Roman"/>
          <w:sz w:val="24"/>
          <w:szCs w:val="24"/>
          <w:lang w:eastAsia="hr-HR"/>
        </w:rPr>
        <w:t>)</w:t>
      </w:r>
    </w:p>
    <w:p w14:paraId="4716E0E0" w14:textId="77777777" w:rsidR="00C166BB" w:rsidRDefault="00C166BB" w:rsidP="00C166BB">
      <w:pPr>
        <w:spacing w:after="0" w:line="240" w:lineRule="auto"/>
        <w:jc w:val="both"/>
        <w:rPr>
          <w:rFonts w:ascii="Times New Roman" w:eastAsia="Times New Roman" w:hAnsi="Times New Roman" w:cs="Times New Roman"/>
          <w:sz w:val="24"/>
          <w:szCs w:val="24"/>
          <w:lang w:eastAsia="hr-HR"/>
        </w:rPr>
      </w:pPr>
    </w:p>
    <w:p w14:paraId="53BDD9AD" w14:textId="3EC6A486" w:rsidR="00C166BB" w:rsidRDefault="00C166BB" w:rsidP="00C166BB">
      <w:pPr>
        <w:spacing w:after="0" w:line="240" w:lineRule="auto"/>
        <w:jc w:val="both"/>
        <w:rPr>
          <w:rFonts w:ascii="Times New Roman" w:eastAsia="Times New Roman" w:hAnsi="Times New Roman" w:cs="Times New Roman"/>
          <w:sz w:val="24"/>
          <w:szCs w:val="24"/>
          <w:lang w:eastAsia="hr-HR"/>
        </w:rPr>
      </w:pPr>
      <w:r w:rsidRPr="00986365">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6826B7">
        <w:rPr>
          <w:rFonts w:ascii="Times New Roman" w:eastAsia="Times New Roman" w:hAnsi="Times New Roman" w:cs="Times New Roman"/>
          <w:sz w:val="24"/>
          <w:szCs w:val="24"/>
          <w:lang w:eastAsia="hr-HR"/>
        </w:rPr>
        <w:t xml:space="preserve">Uredbe (EZ) br. 183/2005 Europskog parlamenta i Vijeća od 12. siječnja 2005. o utvrđivanju zahtjeva u pogledu higijene hrane za životinje </w:t>
      </w:r>
      <w:r w:rsidR="004E48F1">
        <w:rPr>
          <w:rFonts w:ascii="Times New Roman" w:eastAsia="Times New Roman" w:hAnsi="Times New Roman" w:cs="Times New Roman"/>
          <w:sz w:val="24"/>
          <w:szCs w:val="24"/>
          <w:lang w:eastAsia="hr-HR"/>
        </w:rPr>
        <w:t>(Tekst značajan za EGP)</w:t>
      </w:r>
      <w:r w:rsidR="007B5035">
        <w:rPr>
          <w:rFonts w:ascii="Times New Roman" w:eastAsia="Times New Roman" w:hAnsi="Times New Roman" w:cs="Times New Roman"/>
          <w:sz w:val="24"/>
          <w:szCs w:val="24"/>
          <w:lang w:eastAsia="hr-HR"/>
        </w:rPr>
        <w:t xml:space="preserve"> </w:t>
      </w:r>
      <w:r w:rsidRPr="006826B7">
        <w:rPr>
          <w:rFonts w:ascii="Times New Roman" w:eastAsia="Times New Roman" w:hAnsi="Times New Roman" w:cs="Times New Roman"/>
          <w:sz w:val="24"/>
          <w:szCs w:val="24"/>
          <w:lang w:eastAsia="hr-HR"/>
        </w:rPr>
        <w:t>(SL L 35, 8.2.2005</w:t>
      </w:r>
      <w:r>
        <w:rPr>
          <w:rFonts w:ascii="Times New Roman" w:eastAsia="Times New Roman" w:hAnsi="Times New Roman" w:cs="Times New Roman"/>
          <w:sz w:val="24"/>
          <w:szCs w:val="24"/>
          <w:lang w:eastAsia="hr-HR"/>
        </w:rPr>
        <w:t>)</w:t>
      </w:r>
      <w:r w:rsidRPr="006826B7">
        <w:rPr>
          <w:rFonts w:ascii="Times New Roman" w:eastAsia="Times New Roman" w:hAnsi="Times New Roman" w:cs="Times New Roman"/>
          <w:sz w:val="24"/>
          <w:szCs w:val="24"/>
          <w:lang w:eastAsia="hr-HR"/>
        </w:rPr>
        <w:t>,</w:t>
      </w:r>
      <w:r w:rsidRPr="00775671">
        <w:rPr>
          <w:rFonts w:ascii="Times New Roman" w:eastAsia="Times New Roman" w:hAnsi="Times New Roman" w:cs="Times New Roman"/>
          <w:sz w:val="24"/>
          <w:szCs w:val="24"/>
          <w:lang w:eastAsia="hr-HR"/>
        </w:rPr>
        <w:t xml:space="preserve"> kako je posljednji put izmijenjena</w:t>
      </w:r>
      <w:r>
        <w:rPr>
          <w:rFonts w:ascii="Times New Roman" w:eastAsia="Times New Roman" w:hAnsi="Times New Roman" w:cs="Times New Roman"/>
          <w:sz w:val="24"/>
          <w:szCs w:val="24"/>
          <w:lang w:eastAsia="hr-HR"/>
        </w:rPr>
        <w:t xml:space="preserve"> </w:t>
      </w:r>
      <w:r w:rsidRPr="00775671">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redbom </w:t>
      </w:r>
      <w:r w:rsidRPr="00775671">
        <w:rPr>
          <w:rFonts w:ascii="Times New Roman" w:eastAsia="Times New Roman" w:hAnsi="Times New Roman" w:cs="Times New Roman"/>
          <w:sz w:val="24"/>
          <w:szCs w:val="24"/>
          <w:lang w:eastAsia="hr-HR"/>
        </w:rPr>
        <w:t>(EU) 2019/1243 E</w:t>
      </w:r>
      <w:r>
        <w:rPr>
          <w:rFonts w:ascii="Times New Roman" w:eastAsia="Times New Roman" w:hAnsi="Times New Roman" w:cs="Times New Roman"/>
          <w:sz w:val="24"/>
          <w:szCs w:val="24"/>
          <w:lang w:eastAsia="hr-HR"/>
        </w:rPr>
        <w:t xml:space="preserve">uropskog parlamenta i Vijeća </w:t>
      </w:r>
      <w:r w:rsidRPr="00775671">
        <w:rPr>
          <w:rFonts w:ascii="Times New Roman" w:eastAsia="Times New Roman" w:hAnsi="Times New Roman" w:cs="Times New Roman"/>
          <w:sz w:val="24"/>
          <w:szCs w:val="24"/>
          <w:lang w:eastAsia="hr-HR"/>
        </w:rPr>
        <w:t>od 20. lipnja 2019.</w:t>
      </w:r>
      <w:r>
        <w:rPr>
          <w:rFonts w:ascii="Times New Roman" w:eastAsia="Times New Roman" w:hAnsi="Times New Roman" w:cs="Times New Roman"/>
          <w:sz w:val="24"/>
          <w:szCs w:val="24"/>
          <w:lang w:eastAsia="hr-HR"/>
        </w:rPr>
        <w:t xml:space="preserve"> </w:t>
      </w:r>
      <w:r w:rsidRPr="00775671">
        <w:rPr>
          <w:rFonts w:ascii="Times New Roman" w:eastAsia="Times New Roman" w:hAnsi="Times New Roman" w:cs="Times New Roman"/>
          <w:sz w:val="24"/>
          <w:szCs w:val="24"/>
          <w:lang w:eastAsia="hr-HR"/>
        </w:rPr>
        <w:t xml:space="preserve">o prilagodbi člancima 290. i 291. </w:t>
      </w:r>
      <w:r w:rsidRPr="00775671">
        <w:rPr>
          <w:rFonts w:ascii="Times New Roman" w:eastAsia="Times New Roman" w:hAnsi="Times New Roman" w:cs="Times New Roman"/>
          <w:sz w:val="24"/>
          <w:szCs w:val="24"/>
          <w:lang w:eastAsia="hr-HR"/>
        </w:rPr>
        <w:lastRenderedPageBreak/>
        <w:t>Ugovora o funkcioniranju Europske unije niza pravnih akata kojima se predviđa primjena regulatornog postupka s kontrolom</w:t>
      </w:r>
      <w:r>
        <w:rPr>
          <w:rFonts w:ascii="Times New Roman" w:eastAsia="Times New Roman" w:hAnsi="Times New Roman" w:cs="Times New Roman"/>
          <w:sz w:val="24"/>
          <w:szCs w:val="24"/>
          <w:lang w:eastAsia="hr-HR"/>
        </w:rPr>
        <w:t xml:space="preserve"> </w:t>
      </w:r>
      <w:r w:rsidRPr="00775671">
        <w:rPr>
          <w:rFonts w:ascii="Times New Roman" w:eastAsia="Times New Roman" w:hAnsi="Times New Roman" w:cs="Times New Roman"/>
          <w:sz w:val="24"/>
          <w:szCs w:val="24"/>
          <w:lang w:eastAsia="hr-HR"/>
        </w:rPr>
        <w:t>(Tekst značajan za EGP)</w:t>
      </w:r>
      <w:r>
        <w:rPr>
          <w:rFonts w:ascii="Times New Roman" w:eastAsia="Times New Roman" w:hAnsi="Times New Roman" w:cs="Times New Roman"/>
          <w:sz w:val="24"/>
          <w:szCs w:val="24"/>
          <w:lang w:eastAsia="hr-HR"/>
        </w:rPr>
        <w:t xml:space="preserve"> (SL L 198, 25.7.2019.) (u daljnjem tekstu: </w:t>
      </w:r>
      <w:r w:rsidRPr="006826B7">
        <w:rPr>
          <w:rFonts w:ascii="Times New Roman" w:eastAsia="Times New Roman" w:hAnsi="Times New Roman" w:cs="Times New Roman"/>
          <w:sz w:val="24"/>
          <w:szCs w:val="24"/>
          <w:lang w:eastAsia="hr-HR"/>
        </w:rPr>
        <w:t>Uredba (EZ) br. 183/2005</w:t>
      </w:r>
      <w:r>
        <w:rPr>
          <w:rFonts w:ascii="Times New Roman" w:eastAsia="Times New Roman" w:hAnsi="Times New Roman" w:cs="Times New Roman"/>
          <w:sz w:val="24"/>
          <w:szCs w:val="24"/>
          <w:lang w:eastAsia="hr-HR"/>
        </w:rPr>
        <w:t>)</w:t>
      </w:r>
    </w:p>
    <w:p w14:paraId="355495B2" w14:textId="77777777" w:rsidR="00C166BB" w:rsidRDefault="00C166BB" w:rsidP="00C166BB">
      <w:pPr>
        <w:spacing w:after="0" w:line="240" w:lineRule="auto"/>
        <w:jc w:val="both"/>
        <w:rPr>
          <w:rFonts w:ascii="Times New Roman" w:eastAsia="Times New Roman" w:hAnsi="Times New Roman" w:cs="Times New Roman"/>
          <w:sz w:val="24"/>
          <w:szCs w:val="24"/>
          <w:lang w:eastAsia="hr-HR"/>
        </w:rPr>
      </w:pPr>
    </w:p>
    <w:p w14:paraId="08FF8AF6" w14:textId="0E2142A2" w:rsidR="00C166BB" w:rsidRDefault="00C166BB" w:rsidP="00C166BB">
      <w:pPr>
        <w:spacing w:after="0" w:line="240" w:lineRule="auto"/>
        <w:jc w:val="both"/>
        <w:rPr>
          <w:rFonts w:ascii="Times New Roman" w:eastAsia="Times New Roman" w:hAnsi="Times New Roman" w:cs="Times New Roman"/>
          <w:sz w:val="24"/>
          <w:szCs w:val="24"/>
          <w:lang w:eastAsia="hr-HR"/>
        </w:rPr>
      </w:pPr>
      <w:r w:rsidRPr="00986365">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6826B7">
        <w:rPr>
          <w:rFonts w:ascii="Times New Roman" w:eastAsia="Times New Roman" w:hAnsi="Times New Roman" w:cs="Times New Roman"/>
          <w:sz w:val="24"/>
          <w:szCs w:val="24"/>
          <w:lang w:eastAsia="hr-HR"/>
        </w:rPr>
        <w:t xml:space="preserve">Uredbe Komisije (EZ) br. 141/2007 od 14. veljače 2007. o uvjetima za odobrenje u skladu s Uredbom (EZ) br. 183/2005 Europskog parlamenta i Vijeća objekata u poslovanju s hranom za životinje koji proizvode ili stavljaju na tržište dodatke hrani za životinje kategorije </w:t>
      </w:r>
      <w:r w:rsidR="00E752FB">
        <w:rPr>
          <w:rFonts w:ascii="Times New Roman" w:eastAsia="Times New Roman" w:hAnsi="Times New Roman" w:cs="Times New Roman"/>
          <w:sz w:val="24"/>
          <w:szCs w:val="24"/>
          <w:lang w:eastAsia="hr-HR"/>
        </w:rPr>
        <w:t>„</w:t>
      </w:r>
      <w:r w:rsidRPr="006826B7">
        <w:rPr>
          <w:rFonts w:ascii="Times New Roman" w:eastAsia="Times New Roman" w:hAnsi="Times New Roman" w:cs="Times New Roman"/>
          <w:sz w:val="24"/>
          <w:szCs w:val="24"/>
          <w:lang w:eastAsia="hr-HR"/>
        </w:rPr>
        <w:t>kokcidiostatici i histomonostatici</w:t>
      </w:r>
      <w:r w:rsidR="00E752FB">
        <w:rPr>
          <w:rFonts w:ascii="Times New Roman" w:eastAsia="Times New Roman" w:hAnsi="Times New Roman" w:cs="Times New Roman"/>
          <w:sz w:val="24"/>
          <w:szCs w:val="24"/>
          <w:lang w:eastAsia="hr-HR"/>
        </w:rPr>
        <w:t>“</w:t>
      </w:r>
      <w:r w:rsidRPr="006826B7">
        <w:rPr>
          <w:rFonts w:ascii="Times New Roman" w:eastAsia="Times New Roman" w:hAnsi="Times New Roman" w:cs="Times New Roman"/>
          <w:sz w:val="24"/>
          <w:szCs w:val="24"/>
          <w:lang w:eastAsia="hr-HR"/>
        </w:rPr>
        <w:t xml:space="preserve"> </w:t>
      </w:r>
      <w:r w:rsidR="007B5035">
        <w:rPr>
          <w:rFonts w:ascii="Times New Roman" w:eastAsia="Times New Roman" w:hAnsi="Times New Roman" w:cs="Times New Roman"/>
          <w:sz w:val="24"/>
          <w:szCs w:val="24"/>
          <w:lang w:eastAsia="hr-HR"/>
        </w:rPr>
        <w:t xml:space="preserve">(Tekst značajan za EGP) </w:t>
      </w:r>
      <w:r w:rsidRPr="006826B7">
        <w:rPr>
          <w:rFonts w:ascii="Times New Roman" w:eastAsia="Times New Roman" w:hAnsi="Times New Roman" w:cs="Times New Roman"/>
          <w:sz w:val="24"/>
          <w:szCs w:val="24"/>
          <w:lang w:eastAsia="hr-HR"/>
        </w:rPr>
        <w:t>(SL L 43, 15.2.2007.)</w:t>
      </w:r>
      <w:r w:rsidR="00E752FB">
        <w:rPr>
          <w:rFonts w:ascii="Times New Roman" w:eastAsia="Times New Roman" w:hAnsi="Times New Roman" w:cs="Times New Roman"/>
          <w:sz w:val="24"/>
          <w:szCs w:val="24"/>
          <w:lang w:eastAsia="hr-HR"/>
        </w:rPr>
        <w:t>,</w:t>
      </w:r>
      <w:r w:rsidRPr="006826B7">
        <w:rPr>
          <w:rFonts w:ascii="Times New Roman" w:eastAsia="Times New Roman" w:hAnsi="Times New Roman" w:cs="Times New Roman"/>
          <w:sz w:val="24"/>
          <w:szCs w:val="24"/>
          <w:lang w:eastAsia="hr-HR"/>
        </w:rPr>
        <w:t xml:space="preserve"> </w:t>
      </w:r>
      <w:r w:rsidRPr="00775671">
        <w:rPr>
          <w:rFonts w:ascii="Times New Roman" w:eastAsia="Times New Roman" w:hAnsi="Times New Roman" w:cs="Times New Roman"/>
          <w:sz w:val="24"/>
          <w:szCs w:val="24"/>
          <w:lang w:eastAsia="hr-HR"/>
        </w:rPr>
        <w:t>kako je posljednji put izmijenjena</w:t>
      </w:r>
      <w:r w:rsidR="00DA33A3">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Provedbenom Uredbom Komisije </w:t>
      </w:r>
      <w:r w:rsidRPr="00723D99">
        <w:rPr>
          <w:rFonts w:ascii="Times New Roman" w:eastAsia="Times New Roman" w:hAnsi="Times New Roman" w:cs="Times New Roman"/>
          <w:sz w:val="24"/>
          <w:szCs w:val="24"/>
          <w:lang w:eastAsia="hr-HR"/>
        </w:rPr>
        <w:t>(EU) br. 1157/2014</w:t>
      </w:r>
      <w:r>
        <w:rPr>
          <w:rFonts w:ascii="Times New Roman" w:eastAsia="Times New Roman" w:hAnsi="Times New Roman" w:cs="Times New Roman"/>
          <w:sz w:val="24"/>
          <w:szCs w:val="24"/>
          <w:lang w:eastAsia="hr-HR"/>
        </w:rPr>
        <w:t xml:space="preserve"> </w:t>
      </w:r>
      <w:r w:rsidRPr="00723D99">
        <w:rPr>
          <w:rFonts w:ascii="Times New Roman" w:eastAsia="Times New Roman" w:hAnsi="Times New Roman" w:cs="Times New Roman"/>
          <w:sz w:val="24"/>
          <w:szCs w:val="24"/>
          <w:lang w:eastAsia="hr-HR"/>
        </w:rPr>
        <w:t>оd 29. listopada 2014.</w:t>
      </w:r>
      <w:r>
        <w:rPr>
          <w:rFonts w:ascii="Times New Roman" w:eastAsia="Times New Roman" w:hAnsi="Times New Roman" w:cs="Times New Roman"/>
          <w:sz w:val="24"/>
          <w:szCs w:val="24"/>
          <w:lang w:eastAsia="hr-HR"/>
        </w:rPr>
        <w:t xml:space="preserve"> </w:t>
      </w:r>
      <w:r w:rsidRPr="00723D99">
        <w:rPr>
          <w:rFonts w:ascii="Times New Roman" w:eastAsia="Times New Roman" w:hAnsi="Times New Roman" w:cs="Times New Roman"/>
          <w:sz w:val="24"/>
          <w:szCs w:val="24"/>
          <w:lang w:eastAsia="hr-HR"/>
        </w:rPr>
        <w:t>o ispravku slovenske inačice Uredbe Komisije (EZ) br. 141/2007 o uvjetima za odobrenje u skladu s Uredbom (EZ) br. 183/2005 Europskog parlamenta i Vijeća objekata u poslovanju s hranom za životinje koji proizvode ili stavljaju na tržište dodatke hrani za životinje kategorije „kokcidiostatici i histomonostatici”</w:t>
      </w:r>
      <w:r>
        <w:rPr>
          <w:rFonts w:ascii="Times New Roman" w:eastAsia="Times New Roman" w:hAnsi="Times New Roman" w:cs="Times New Roman"/>
          <w:sz w:val="24"/>
          <w:szCs w:val="24"/>
          <w:lang w:eastAsia="hr-HR"/>
        </w:rPr>
        <w:t xml:space="preserve"> </w:t>
      </w:r>
      <w:r w:rsidRPr="00723D99">
        <w:rPr>
          <w:rFonts w:ascii="Times New Roman" w:eastAsia="Times New Roman" w:hAnsi="Times New Roman" w:cs="Times New Roman"/>
          <w:sz w:val="24"/>
          <w:szCs w:val="24"/>
          <w:lang w:eastAsia="hr-HR"/>
        </w:rPr>
        <w:t>(Tekst značajan za EGP)</w:t>
      </w:r>
      <w:r>
        <w:rPr>
          <w:rFonts w:ascii="Times New Roman" w:eastAsia="Times New Roman" w:hAnsi="Times New Roman" w:cs="Times New Roman"/>
          <w:sz w:val="24"/>
          <w:szCs w:val="24"/>
          <w:lang w:eastAsia="hr-HR"/>
        </w:rPr>
        <w:t xml:space="preserve"> (SL L 309, 30.10.2014.) (</w:t>
      </w:r>
      <w:r w:rsidRPr="006826B7">
        <w:rPr>
          <w:rFonts w:ascii="Times New Roman" w:eastAsia="Times New Roman" w:hAnsi="Times New Roman" w:cs="Times New Roman"/>
          <w:sz w:val="24"/>
          <w:szCs w:val="24"/>
          <w:lang w:eastAsia="hr-HR"/>
        </w:rPr>
        <w:t xml:space="preserve">u daljnjem tekstu: Uredba </w:t>
      </w:r>
      <w:r w:rsidR="00A71269">
        <w:rPr>
          <w:rFonts w:ascii="Times New Roman" w:eastAsia="Times New Roman" w:hAnsi="Times New Roman" w:cs="Times New Roman"/>
          <w:sz w:val="24"/>
          <w:szCs w:val="24"/>
          <w:lang w:eastAsia="hr-HR"/>
        </w:rPr>
        <w:t xml:space="preserve">Komisije </w:t>
      </w:r>
      <w:r w:rsidRPr="006826B7">
        <w:rPr>
          <w:rFonts w:ascii="Times New Roman" w:eastAsia="Times New Roman" w:hAnsi="Times New Roman" w:cs="Times New Roman"/>
          <w:sz w:val="24"/>
          <w:szCs w:val="24"/>
          <w:lang w:eastAsia="hr-HR"/>
        </w:rPr>
        <w:t>(EZ) br. 141/2007</w:t>
      </w:r>
      <w:r>
        <w:rPr>
          <w:rFonts w:ascii="Times New Roman" w:eastAsia="Times New Roman" w:hAnsi="Times New Roman" w:cs="Times New Roman"/>
          <w:sz w:val="24"/>
          <w:szCs w:val="24"/>
          <w:lang w:eastAsia="hr-HR"/>
        </w:rPr>
        <w:t>)</w:t>
      </w:r>
    </w:p>
    <w:p w14:paraId="04ACB5D2" w14:textId="749EBE52" w:rsidR="00C166BB" w:rsidRDefault="00C166BB" w:rsidP="00C166BB">
      <w:pPr>
        <w:spacing w:after="0" w:line="240" w:lineRule="auto"/>
        <w:jc w:val="both"/>
        <w:rPr>
          <w:rFonts w:ascii="Times New Roman" w:eastAsia="Times New Roman" w:hAnsi="Times New Roman" w:cs="Times New Roman"/>
          <w:sz w:val="24"/>
          <w:szCs w:val="24"/>
          <w:lang w:eastAsia="hr-HR"/>
        </w:rPr>
      </w:pPr>
    </w:p>
    <w:p w14:paraId="70C7EBDD" w14:textId="172FE101" w:rsidR="00C166BB" w:rsidRDefault="00C166BB" w:rsidP="00C166BB">
      <w:pPr>
        <w:spacing w:after="0" w:line="240" w:lineRule="auto"/>
        <w:jc w:val="both"/>
        <w:rPr>
          <w:rFonts w:ascii="Times New Roman" w:eastAsia="Times New Roman" w:hAnsi="Times New Roman" w:cs="Times New Roman"/>
          <w:sz w:val="24"/>
          <w:szCs w:val="24"/>
          <w:lang w:eastAsia="hr-HR"/>
        </w:rPr>
      </w:pPr>
      <w:r w:rsidRPr="00986365">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D27504">
        <w:rPr>
          <w:rFonts w:ascii="Times New Roman" w:eastAsia="Times New Roman" w:hAnsi="Times New Roman" w:cs="Times New Roman"/>
          <w:sz w:val="24"/>
          <w:szCs w:val="24"/>
          <w:lang w:eastAsia="hr-HR"/>
        </w:rPr>
        <w:t xml:space="preserve">Uredbe Komisije (EZ) br. 152/2009 od 27. siječnja 2009. o utvrđivanju metoda uzorkovanja i analize za službenu kontrolu hrane za životinje </w:t>
      </w:r>
      <w:r w:rsidR="00A14801">
        <w:rPr>
          <w:rFonts w:ascii="Times New Roman" w:eastAsia="Times New Roman" w:hAnsi="Times New Roman" w:cs="Times New Roman"/>
          <w:sz w:val="24"/>
          <w:szCs w:val="24"/>
          <w:lang w:eastAsia="hr-HR"/>
        </w:rPr>
        <w:t xml:space="preserve">(Tekst značajan za EGP) </w:t>
      </w:r>
      <w:r w:rsidRPr="00D27504">
        <w:rPr>
          <w:rFonts w:ascii="Times New Roman" w:eastAsia="Times New Roman" w:hAnsi="Times New Roman" w:cs="Times New Roman"/>
          <w:sz w:val="24"/>
          <w:szCs w:val="24"/>
          <w:lang w:eastAsia="hr-HR"/>
        </w:rPr>
        <w:t>(SL L 54, 26.2.2009.</w:t>
      </w:r>
      <w:r>
        <w:rPr>
          <w:rFonts w:ascii="Times New Roman" w:eastAsia="Times New Roman" w:hAnsi="Times New Roman" w:cs="Times New Roman"/>
          <w:sz w:val="24"/>
          <w:szCs w:val="24"/>
          <w:lang w:eastAsia="hr-HR"/>
        </w:rPr>
        <w:t>)</w:t>
      </w:r>
      <w:r w:rsidR="00632ED5">
        <w:rPr>
          <w:rFonts w:ascii="Times New Roman" w:eastAsia="Times New Roman" w:hAnsi="Times New Roman" w:cs="Times New Roman"/>
          <w:sz w:val="24"/>
          <w:szCs w:val="24"/>
          <w:lang w:eastAsia="hr-HR"/>
        </w:rPr>
        <w:t>,</w:t>
      </w:r>
      <w:r w:rsidRPr="00D27504">
        <w:rPr>
          <w:rFonts w:ascii="Times New Roman" w:eastAsia="Times New Roman" w:hAnsi="Times New Roman" w:cs="Times New Roman"/>
          <w:sz w:val="24"/>
          <w:szCs w:val="24"/>
          <w:lang w:eastAsia="hr-HR"/>
        </w:rPr>
        <w:t xml:space="preserve"> </w:t>
      </w:r>
      <w:r w:rsidRPr="00EA1865">
        <w:rPr>
          <w:rFonts w:ascii="Times New Roman" w:eastAsia="Times New Roman" w:hAnsi="Times New Roman" w:cs="Times New Roman"/>
          <w:sz w:val="24"/>
          <w:szCs w:val="24"/>
          <w:lang w:eastAsia="hr-HR"/>
        </w:rPr>
        <w:t>kako je posljednji put izmijenjena</w:t>
      </w:r>
      <w:r>
        <w:rPr>
          <w:rFonts w:ascii="Times New Roman" w:eastAsia="Times New Roman" w:hAnsi="Times New Roman" w:cs="Times New Roman"/>
          <w:sz w:val="24"/>
          <w:szCs w:val="24"/>
          <w:lang w:eastAsia="hr-HR"/>
        </w:rPr>
        <w:t xml:space="preserve"> </w:t>
      </w:r>
      <w:r w:rsidR="00A12BCE" w:rsidRPr="00EA1865">
        <w:rPr>
          <w:rFonts w:ascii="Times New Roman" w:eastAsia="Times New Roman" w:hAnsi="Times New Roman" w:cs="Times New Roman"/>
          <w:sz w:val="24"/>
          <w:szCs w:val="24"/>
          <w:lang w:eastAsia="hr-HR"/>
        </w:rPr>
        <w:t>P</w:t>
      </w:r>
      <w:r w:rsidR="00A12BCE">
        <w:rPr>
          <w:rFonts w:ascii="Times New Roman" w:eastAsia="Times New Roman" w:hAnsi="Times New Roman" w:cs="Times New Roman"/>
          <w:sz w:val="24"/>
          <w:szCs w:val="24"/>
          <w:lang w:eastAsia="hr-HR"/>
        </w:rPr>
        <w:t xml:space="preserve">rovedbenom uredbom Komisije </w:t>
      </w:r>
      <w:r w:rsidR="0012266A">
        <w:rPr>
          <w:rFonts w:ascii="Times New Roman" w:eastAsia="Times New Roman" w:hAnsi="Times New Roman" w:cs="Times New Roman"/>
          <w:bCs/>
          <w:sz w:val="24"/>
          <w:szCs w:val="24"/>
          <w:lang w:eastAsia="hr-HR"/>
        </w:rPr>
        <w:t xml:space="preserve">(EU) 2022/893 оd 7. </w:t>
      </w:r>
      <w:r w:rsidR="00A12BCE" w:rsidRPr="00A12BCE">
        <w:rPr>
          <w:rFonts w:ascii="Times New Roman" w:eastAsia="Times New Roman" w:hAnsi="Times New Roman" w:cs="Times New Roman"/>
          <w:bCs/>
          <w:sz w:val="24"/>
          <w:szCs w:val="24"/>
          <w:lang w:eastAsia="hr-HR"/>
        </w:rPr>
        <w:t>lipnja 2022. o izmj</w:t>
      </w:r>
      <w:r w:rsidR="0012266A">
        <w:rPr>
          <w:rFonts w:ascii="Times New Roman" w:eastAsia="Times New Roman" w:hAnsi="Times New Roman" w:cs="Times New Roman"/>
          <w:bCs/>
          <w:sz w:val="24"/>
          <w:szCs w:val="24"/>
          <w:lang w:eastAsia="hr-HR"/>
        </w:rPr>
        <w:t xml:space="preserve">eni Priloga VI. Uredbi (EZ) br. </w:t>
      </w:r>
      <w:r w:rsidR="00A12BCE" w:rsidRPr="00A12BCE">
        <w:rPr>
          <w:rFonts w:ascii="Times New Roman" w:eastAsia="Times New Roman" w:hAnsi="Times New Roman" w:cs="Times New Roman"/>
          <w:bCs/>
          <w:sz w:val="24"/>
          <w:szCs w:val="24"/>
          <w:lang w:eastAsia="hr-HR"/>
        </w:rPr>
        <w:t>152/2009 u pogledu metoda za određivanje sastojaka životinjskog podrijetla za službenu kontrolu hrane za životinje</w:t>
      </w:r>
      <w:r>
        <w:rPr>
          <w:rFonts w:ascii="Times New Roman" w:eastAsia="Times New Roman" w:hAnsi="Times New Roman" w:cs="Times New Roman"/>
          <w:sz w:val="24"/>
          <w:szCs w:val="24"/>
          <w:lang w:eastAsia="hr-HR"/>
        </w:rPr>
        <w:t xml:space="preserve"> </w:t>
      </w:r>
      <w:r w:rsidRPr="00EA1865">
        <w:rPr>
          <w:rFonts w:ascii="Times New Roman" w:eastAsia="Times New Roman" w:hAnsi="Times New Roman" w:cs="Times New Roman"/>
          <w:sz w:val="24"/>
          <w:szCs w:val="24"/>
          <w:lang w:eastAsia="hr-HR"/>
        </w:rPr>
        <w:t>(Tekst značajan za EGP)</w:t>
      </w:r>
      <w:r>
        <w:rPr>
          <w:rFonts w:ascii="Times New Roman" w:eastAsia="Times New Roman" w:hAnsi="Times New Roman" w:cs="Times New Roman"/>
          <w:sz w:val="24"/>
          <w:szCs w:val="24"/>
          <w:lang w:eastAsia="hr-HR"/>
        </w:rPr>
        <w:t xml:space="preserve"> (SL L </w:t>
      </w:r>
      <w:r w:rsidR="00A12BCE" w:rsidRPr="00A12BCE">
        <w:rPr>
          <w:rFonts w:ascii="Times New Roman" w:eastAsia="Times New Roman" w:hAnsi="Times New Roman" w:cs="Times New Roman"/>
          <w:iCs/>
          <w:sz w:val="24"/>
          <w:szCs w:val="24"/>
          <w:lang w:eastAsia="hr-HR"/>
        </w:rPr>
        <w:t>155, 8.6.2022</w:t>
      </w:r>
      <w:r w:rsidRPr="00A12BC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D27504">
        <w:rPr>
          <w:rFonts w:ascii="Times New Roman" w:eastAsia="Times New Roman" w:hAnsi="Times New Roman" w:cs="Times New Roman"/>
          <w:sz w:val="24"/>
          <w:szCs w:val="24"/>
          <w:lang w:eastAsia="hr-HR"/>
        </w:rPr>
        <w:t xml:space="preserve">u daljnjem tekstu: Uredba </w:t>
      </w:r>
      <w:r w:rsidR="00A71269">
        <w:rPr>
          <w:rFonts w:ascii="Times New Roman" w:eastAsia="Times New Roman" w:hAnsi="Times New Roman" w:cs="Times New Roman"/>
          <w:sz w:val="24"/>
          <w:szCs w:val="24"/>
          <w:lang w:eastAsia="hr-HR"/>
        </w:rPr>
        <w:t xml:space="preserve">Komisije </w:t>
      </w:r>
      <w:r w:rsidRPr="00D27504">
        <w:rPr>
          <w:rFonts w:ascii="Times New Roman" w:eastAsia="Times New Roman" w:hAnsi="Times New Roman" w:cs="Times New Roman"/>
          <w:sz w:val="24"/>
          <w:szCs w:val="24"/>
          <w:lang w:eastAsia="hr-HR"/>
        </w:rPr>
        <w:t>(EZ) br. 152/2009</w:t>
      </w:r>
      <w:r>
        <w:rPr>
          <w:rFonts w:ascii="Times New Roman" w:eastAsia="Times New Roman" w:hAnsi="Times New Roman" w:cs="Times New Roman"/>
          <w:sz w:val="24"/>
          <w:szCs w:val="24"/>
          <w:lang w:eastAsia="hr-HR"/>
        </w:rPr>
        <w:t>)</w:t>
      </w:r>
    </w:p>
    <w:p w14:paraId="40B06E6D" w14:textId="77777777" w:rsidR="00C166BB" w:rsidRDefault="00C166BB" w:rsidP="00C166BB">
      <w:pPr>
        <w:spacing w:after="0" w:line="240" w:lineRule="auto"/>
        <w:jc w:val="both"/>
        <w:rPr>
          <w:rFonts w:ascii="Times New Roman" w:eastAsia="Times New Roman" w:hAnsi="Times New Roman" w:cs="Times New Roman"/>
          <w:sz w:val="24"/>
          <w:szCs w:val="24"/>
          <w:lang w:eastAsia="hr-HR"/>
        </w:rPr>
      </w:pPr>
    </w:p>
    <w:p w14:paraId="4B89303A" w14:textId="36D7B82D" w:rsidR="00C166BB" w:rsidRDefault="00C166BB" w:rsidP="00C166BB">
      <w:pPr>
        <w:spacing w:after="0" w:line="240" w:lineRule="auto"/>
        <w:jc w:val="both"/>
        <w:rPr>
          <w:rFonts w:ascii="Times New Roman" w:eastAsia="Times New Roman" w:hAnsi="Times New Roman" w:cs="Times New Roman"/>
          <w:sz w:val="24"/>
          <w:szCs w:val="24"/>
          <w:lang w:eastAsia="hr-HR"/>
        </w:rPr>
      </w:pPr>
      <w:r w:rsidRPr="00986365">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D27504">
        <w:rPr>
          <w:rFonts w:ascii="Times New Roman" w:eastAsia="Times New Roman" w:hAnsi="Times New Roman" w:cs="Times New Roman"/>
          <w:sz w:val="24"/>
          <w:szCs w:val="24"/>
          <w:lang w:eastAsia="hr-HR"/>
        </w:rPr>
        <w:t xml:space="preserve">Uredbe (EZ) br. 767/2009 Europskog parlamenta i Vijeća od 13. srpnja 2009. o stavljanju na tržište i korištenju hrane za životinje, izmjeni Uredbe (EZ) br. 1831/2003 Europskog parlamenta i Vijeća i stavljanju izvan snage Direktive Vijeća 79/373/EEZ, Direktive Komisije 80/511/EEZ, direktiva Vijeća 82/471/EEZ, 83/228/EEZ, 93/74/EEZ, 93/113/EZ i 96/25/EZ te Odluke Komisije 2004/217/EZ </w:t>
      </w:r>
      <w:r w:rsidR="00FD6263">
        <w:rPr>
          <w:rFonts w:ascii="Times New Roman" w:eastAsia="Times New Roman" w:hAnsi="Times New Roman" w:cs="Times New Roman"/>
          <w:sz w:val="24"/>
          <w:szCs w:val="24"/>
          <w:lang w:eastAsia="hr-HR"/>
        </w:rPr>
        <w:t xml:space="preserve">(Tekst značajan za EGP) </w:t>
      </w:r>
      <w:r w:rsidRPr="00D27504">
        <w:rPr>
          <w:rFonts w:ascii="Times New Roman" w:eastAsia="Times New Roman" w:hAnsi="Times New Roman" w:cs="Times New Roman"/>
          <w:sz w:val="24"/>
          <w:szCs w:val="24"/>
          <w:lang w:eastAsia="hr-HR"/>
        </w:rPr>
        <w:t>(SL L 229, 1 9.2009.</w:t>
      </w:r>
      <w:r>
        <w:rPr>
          <w:rFonts w:ascii="Times New Roman" w:eastAsia="Times New Roman" w:hAnsi="Times New Roman" w:cs="Times New Roman"/>
          <w:sz w:val="24"/>
          <w:szCs w:val="24"/>
          <w:lang w:eastAsia="hr-HR"/>
        </w:rPr>
        <w:t>)</w:t>
      </w:r>
      <w:r w:rsidR="00FD6263">
        <w:rPr>
          <w:rFonts w:ascii="Times New Roman" w:eastAsia="Times New Roman" w:hAnsi="Times New Roman" w:cs="Times New Roman"/>
          <w:sz w:val="24"/>
          <w:szCs w:val="24"/>
          <w:lang w:eastAsia="hr-HR"/>
        </w:rPr>
        <w:t>,</w:t>
      </w:r>
      <w:r w:rsidR="00DA59AE">
        <w:rPr>
          <w:rFonts w:ascii="Times New Roman" w:eastAsia="Times New Roman" w:hAnsi="Times New Roman" w:cs="Times New Roman"/>
          <w:sz w:val="24"/>
          <w:szCs w:val="24"/>
          <w:lang w:eastAsia="hr-HR"/>
        </w:rPr>
        <w:t xml:space="preserve"> </w:t>
      </w:r>
      <w:r w:rsidRPr="00EB4C57">
        <w:rPr>
          <w:rFonts w:ascii="Times New Roman" w:eastAsia="Times New Roman" w:hAnsi="Times New Roman" w:cs="Times New Roman"/>
          <w:sz w:val="24"/>
          <w:szCs w:val="24"/>
          <w:lang w:eastAsia="hr-HR"/>
        </w:rPr>
        <w:t>kako je posljednji put izmijenjena</w:t>
      </w:r>
      <w:r>
        <w:rPr>
          <w:rFonts w:ascii="Times New Roman" w:eastAsia="Times New Roman" w:hAnsi="Times New Roman" w:cs="Times New Roman"/>
          <w:sz w:val="24"/>
          <w:szCs w:val="24"/>
          <w:lang w:eastAsia="hr-HR"/>
        </w:rPr>
        <w:t xml:space="preserve"> </w:t>
      </w:r>
      <w:r w:rsidRPr="00EB4C57">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redbom Komisije </w:t>
      </w:r>
      <w:r w:rsidRPr="00EB4C57">
        <w:rPr>
          <w:rFonts w:ascii="Times New Roman" w:eastAsia="Times New Roman" w:hAnsi="Times New Roman" w:cs="Times New Roman"/>
          <w:sz w:val="24"/>
          <w:szCs w:val="24"/>
          <w:lang w:eastAsia="hr-HR"/>
        </w:rPr>
        <w:t>(EU) 2018/1903</w:t>
      </w:r>
      <w:r>
        <w:rPr>
          <w:rFonts w:ascii="Times New Roman" w:eastAsia="Times New Roman" w:hAnsi="Times New Roman" w:cs="Times New Roman"/>
          <w:sz w:val="24"/>
          <w:szCs w:val="24"/>
          <w:lang w:eastAsia="hr-HR"/>
        </w:rPr>
        <w:t xml:space="preserve"> </w:t>
      </w:r>
      <w:r w:rsidRPr="00EB4C57">
        <w:rPr>
          <w:rFonts w:ascii="Times New Roman" w:eastAsia="Times New Roman" w:hAnsi="Times New Roman" w:cs="Times New Roman"/>
          <w:sz w:val="24"/>
          <w:szCs w:val="24"/>
          <w:lang w:eastAsia="hr-HR"/>
        </w:rPr>
        <w:t>оd 5. prosinca 2018.</w:t>
      </w:r>
      <w:r>
        <w:rPr>
          <w:rFonts w:ascii="Times New Roman" w:eastAsia="Times New Roman" w:hAnsi="Times New Roman" w:cs="Times New Roman"/>
          <w:sz w:val="24"/>
          <w:szCs w:val="24"/>
          <w:lang w:eastAsia="hr-HR"/>
        </w:rPr>
        <w:t xml:space="preserve"> </w:t>
      </w:r>
      <w:r w:rsidRPr="00EB4C57">
        <w:rPr>
          <w:rFonts w:ascii="Times New Roman" w:eastAsia="Times New Roman" w:hAnsi="Times New Roman" w:cs="Times New Roman"/>
          <w:sz w:val="24"/>
          <w:szCs w:val="24"/>
          <w:lang w:eastAsia="hr-HR"/>
        </w:rPr>
        <w:t xml:space="preserve">o ispravku priloga IV., VI. i VII. Uredbi (EZ) br. 767/2009 Europskog parlamenta i Vijeća o stavljanju na tržište i korištenju hrane za životinje i o ispravku određenih jezičnih verzija priloga II., IV., V. i VI. toj </w:t>
      </w:r>
      <w:r w:rsidR="00FD6263">
        <w:rPr>
          <w:rFonts w:ascii="Times New Roman" w:eastAsia="Times New Roman" w:hAnsi="Times New Roman" w:cs="Times New Roman"/>
          <w:sz w:val="24"/>
          <w:szCs w:val="24"/>
          <w:lang w:eastAsia="hr-HR"/>
        </w:rPr>
        <w:t>u</w:t>
      </w:r>
      <w:r w:rsidRPr="00EB4C57">
        <w:rPr>
          <w:rFonts w:ascii="Times New Roman" w:eastAsia="Times New Roman" w:hAnsi="Times New Roman" w:cs="Times New Roman"/>
          <w:sz w:val="24"/>
          <w:szCs w:val="24"/>
          <w:lang w:eastAsia="hr-HR"/>
        </w:rPr>
        <w:t>redbi</w:t>
      </w:r>
      <w:r>
        <w:rPr>
          <w:rFonts w:ascii="Times New Roman" w:eastAsia="Times New Roman" w:hAnsi="Times New Roman" w:cs="Times New Roman"/>
          <w:sz w:val="24"/>
          <w:szCs w:val="24"/>
          <w:lang w:eastAsia="hr-HR"/>
        </w:rPr>
        <w:t xml:space="preserve"> </w:t>
      </w:r>
      <w:r w:rsidRPr="00EB4C57">
        <w:rPr>
          <w:rFonts w:ascii="Times New Roman" w:eastAsia="Times New Roman" w:hAnsi="Times New Roman" w:cs="Times New Roman"/>
          <w:sz w:val="24"/>
          <w:szCs w:val="24"/>
          <w:lang w:eastAsia="hr-HR"/>
        </w:rPr>
        <w:t>(Tekst značajan za EGP)</w:t>
      </w:r>
      <w:r>
        <w:rPr>
          <w:rFonts w:ascii="Times New Roman" w:eastAsia="Times New Roman" w:hAnsi="Times New Roman" w:cs="Times New Roman"/>
          <w:sz w:val="24"/>
          <w:szCs w:val="24"/>
          <w:lang w:eastAsia="hr-HR"/>
        </w:rPr>
        <w:t xml:space="preserve"> (SL L 310, 6.12.2018.) (</w:t>
      </w:r>
      <w:r w:rsidRPr="00D27504">
        <w:rPr>
          <w:rFonts w:ascii="Times New Roman" w:eastAsia="Times New Roman" w:hAnsi="Times New Roman" w:cs="Times New Roman"/>
          <w:sz w:val="24"/>
          <w:szCs w:val="24"/>
          <w:lang w:eastAsia="hr-HR"/>
        </w:rPr>
        <w:t>u daljnjem tekstu: Uredba (EZ) br. 767/2009</w:t>
      </w:r>
      <w:r>
        <w:rPr>
          <w:rFonts w:ascii="Times New Roman" w:eastAsia="Times New Roman" w:hAnsi="Times New Roman" w:cs="Times New Roman"/>
          <w:sz w:val="24"/>
          <w:szCs w:val="24"/>
          <w:lang w:eastAsia="hr-HR"/>
        </w:rPr>
        <w:t>)</w:t>
      </w:r>
    </w:p>
    <w:p w14:paraId="690BF8BC" w14:textId="77777777" w:rsidR="00C166BB" w:rsidRDefault="00C166BB" w:rsidP="00C166BB">
      <w:pPr>
        <w:spacing w:after="0" w:line="240" w:lineRule="auto"/>
        <w:jc w:val="both"/>
        <w:rPr>
          <w:rFonts w:ascii="Times New Roman" w:eastAsia="Times New Roman" w:hAnsi="Times New Roman" w:cs="Times New Roman"/>
          <w:sz w:val="24"/>
          <w:szCs w:val="24"/>
          <w:lang w:eastAsia="hr-HR"/>
        </w:rPr>
      </w:pPr>
    </w:p>
    <w:p w14:paraId="0B523212" w14:textId="0CC17656" w:rsidR="00C166BB" w:rsidRDefault="00C166BB" w:rsidP="00C166BB">
      <w:pPr>
        <w:spacing w:after="0" w:line="240" w:lineRule="auto"/>
        <w:jc w:val="both"/>
        <w:rPr>
          <w:rFonts w:ascii="Times New Roman" w:eastAsia="Times New Roman" w:hAnsi="Times New Roman" w:cs="Times New Roman"/>
          <w:sz w:val="24"/>
          <w:szCs w:val="24"/>
          <w:lang w:eastAsia="hr-HR"/>
        </w:rPr>
      </w:pPr>
      <w:r w:rsidRPr="00986365">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r w:rsidRPr="00D27504">
        <w:rPr>
          <w:rFonts w:ascii="Times New Roman" w:eastAsia="Times New Roman" w:hAnsi="Times New Roman" w:cs="Times New Roman"/>
          <w:sz w:val="24"/>
          <w:szCs w:val="24"/>
          <w:lang w:eastAsia="hr-HR"/>
        </w:rPr>
        <w:t>Uredb</w:t>
      </w:r>
      <w:r>
        <w:rPr>
          <w:rFonts w:ascii="Times New Roman" w:eastAsia="Times New Roman" w:hAnsi="Times New Roman" w:cs="Times New Roman"/>
          <w:sz w:val="24"/>
          <w:szCs w:val="24"/>
          <w:lang w:eastAsia="hr-HR"/>
        </w:rPr>
        <w:t>e</w:t>
      </w:r>
      <w:r w:rsidRPr="00D2750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K</w:t>
      </w:r>
      <w:r w:rsidRPr="00D27504">
        <w:rPr>
          <w:rFonts w:ascii="Times New Roman" w:eastAsia="Times New Roman" w:hAnsi="Times New Roman" w:cs="Times New Roman"/>
          <w:sz w:val="24"/>
          <w:szCs w:val="24"/>
          <w:lang w:eastAsia="hr-HR"/>
        </w:rPr>
        <w:t>omisije (EU) 2015/786 оd 19. svibnja 2015. o utvrđivanju kriterija prihvatljivosti za postupke detoksifikacije koji se primjenjuju na proizvode namijenjene hrani za životinje kako je predviđeno Direktivom 2002/32/EZ Europskog parlamenta i Vijeća</w:t>
      </w:r>
      <w:r>
        <w:rPr>
          <w:rFonts w:ascii="Times New Roman" w:eastAsia="Times New Roman" w:hAnsi="Times New Roman" w:cs="Times New Roman"/>
          <w:sz w:val="24"/>
          <w:szCs w:val="24"/>
          <w:lang w:eastAsia="hr-HR"/>
        </w:rPr>
        <w:t xml:space="preserve"> </w:t>
      </w:r>
      <w:r w:rsidR="00E81164">
        <w:rPr>
          <w:rFonts w:ascii="Times New Roman" w:eastAsia="Times New Roman" w:hAnsi="Times New Roman" w:cs="Times New Roman"/>
          <w:sz w:val="24"/>
          <w:szCs w:val="24"/>
          <w:lang w:eastAsia="hr-HR"/>
        </w:rPr>
        <w:t xml:space="preserve">(Tekst značajan za EGP) </w:t>
      </w:r>
      <w:r>
        <w:rPr>
          <w:rFonts w:ascii="Times New Roman" w:eastAsia="Times New Roman" w:hAnsi="Times New Roman" w:cs="Times New Roman"/>
          <w:sz w:val="24"/>
          <w:szCs w:val="24"/>
          <w:lang w:eastAsia="hr-HR"/>
        </w:rPr>
        <w:t xml:space="preserve">(SL L 125, 21.5.2015.) (u daljnjem tekstu: Uredba </w:t>
      </w:r>
      <w:r w:rsidR="00A71269">
        <w:rPr>
          <w:rFonts w:ascii="Times New Roman" w:eastAsia="Times New Roman" w:hAnsi="Times New Roman" w:cs="Times New Roman"/>
          <w:sz w:val="24"/>
          <w:szCs w:val="24"/>
          <w:lang w:eastAsia="hr-HR"/>
        </w:rPr>
        <w:t xml:space="preserve">Komisije </w:t>
      </w:r>
      <w:r>
        <w:rPr>
          <w:rFonts w:ascii="Times New Roman" w:eastAsia="Times New Roman" w:hAnsi="Times New Roman" w:cs="Times New Roman"/>
          <w:sz w:val="24"/>
          <w:szCs w:val="24"/>
          <w:lang w:eastAsia="hr-HR"/>
        </w:rPr>
        <w:t>(EU) 2015/786)</w:t>
      </w:r>
    </w:p>
    <w:p w14:paraId="6B5793FC" w14:textId="77777777" w:rsidR="00C166BB" w:rsidRDefault="00C166BB" w:rsidP="00C166BB">
      <w:pPr>
        <w:spacing w:after="0" w:line="240" w:lineRule="auto"/>
        <w:jc w:val="both"/>
        <w:rPr>
          <w:rFonts w:ascii="Times New Roman" w:eastAsia="Times New Roman" w:hAnsi="Times New Roman" w:cs="Times New Roman"/>
          <w:sz w:val="24"/>
          <w:szCs w:val="24"/>
          <w:lang w:eastAsia="hr-HR"/>
        </w:rPr>
      </w:pPr>
    </w:p>
    <w:p w14:paraId="19D51446" w14:textId="1BEC1204" w:rsidR="00C166BB" w:rsidRDefault="00C166BB" w:rsidP="00F92B43">
      <w:pPr>
        <w:spacing w:after="0" w:line="240" w:lineRule="auto"/>
        <w:jc w:val="both"/>
        <w:rPr>
          <w:rFonts w:ascii="Times New Roman" w:eastAsia="Times New Roman" w:hAnsi="Times New Roman" w:cs="Times New Roman"/>
          <w:sz w:val="24"/>
          <w:szCs w:val="24"/>
          <w:lang w:eastAsia="hr-HR"/>
        </w:rPr>
      </w:pPr>
      <w:r w:rsidRPr="00986365">
        <w:rPr>
          <w:rFonts w:ascii="Times New Roman" w:eastAsia="Times New Roman" w:hAnsi="Times New Roman" w:cs="Times New Roman"/>
          <w:sz w:val="24"/>
          <w:szCs w:val="24"/>
          <w:lang w:eastAsia="hr-HR"/>
        </w:rPr>
        <w:t>–</w:t>
      </w:r>
      <w:r w:rsidRPr="00C83F64">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Uredbe Komisije</w:t>
      </w:r>
      <w:r w:rsidRPr="00C83F64">
        <w:rPr>
          <w:rFonts w:ascii="Times New Roman" w:eastAsia="Times New Roman" w:hAnsi="Times New Roman" w:cs="Times New Roman"/>
          <w:sz w:val="24"/>
          <w:szCs w:val="24"/>
          <w:lang w:eastAsia="hr-HR"/>
        </w:rPr>
        <w:t xml:space="preserve"> (EU) br. 68/2013 od 16. siječnja 2013. o Katalogu krmiva</w:t>
      </w:r>
      <w:r w:rsidRPr="00005D0C">
        <w:rPr>
          <w:rFonts w:ascii="Times New Roman" w:eastAsia="Times New Roman" w:hAnsi="Times New Roman" w:cs="Times New Roman"/>
          <w:sz w:val="24"/>
          <w:szCs w:val="24"/>
          <w:lang w:eastAsia="hr-HR"/>
        </w:rPr>
        <w:t xml:space="preserve"> </w:t>
      </w:r>
      <w:r w:rsidR="00A71269">
        <w:rPr>
          <w:rFonts w:ascii="Times New Roman" w:eastAsia="Times New Roman" w:hAnsi="Times New Roman" w:cs="Times New Roman"/>
          <w:sz w:val="24"/>
          <w:szCs w:val="24"/>
          <w:lang w:eastAsia="hr-HR"/>
        </w:rPr>
        <w:t xml:space="preserve">(Tekst značajan za EGP) </w:t>
      </w:r>
      <w:r w:rsidRPr="00005D0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SL </w:t>
      </w:r>
      <w:r w:rsidRPr="00005D0C">
        <w:rPr>
          <w:rFonts w:ascii="Times New Roman" w:eastAsia="Times New Roman" w:hAnsi="Times New Roman" w:cs="Times New Roman"/>
          <w:sz w:val="24"/>
          <w:szCs w:val="24"/>
          <w:lang w:eastAsia="hr-HR"/>
        </w:rPr>
        <w:t>L 29 30.1.2013</w:t>
      </w:r>
      <w:r w:rsidR="00A71269">
        <w:rPr>
          <w:rFonts w:ascii="Times New Roman" w:eastAsia="Times New Roman" w:hAnsi="Times New Roman" w:cs="Times New Roman"/>
          <w:sz w:val="24"/>
          <w:szCs w:val="24"/>
          <w:lang w:eastAsia="hr-HR"/>
        </w:rPr>
        <w:t xml:space="preserve">.), </w:t>
      </w:r>
      <w:r w:rsidRPr="00EA1865">
        <w:rPr>
          <w:rFonts w:ascii="Times New Roman" w:eastAsia="Times New Roman" w:hAnsi="Times New Roman" w:cs="Times New Roman"/>
          <w:sz w:val="24"/>
          <w:szCs w:val="24"/>
          <w:lang w:eastAsia="hr-HR"/>
        </w:rPr>
        <w:t>kako je posljednji put izmijenjena</w:t>
      </w:r>
      <w:r w:rsidR="00A71269">
        <w:rPr>
          <w:rFonts w:ascii="Times New Roman" w:eastAsia="Times New Roman" w:hAnsi="Times New Roman" w:cs="Times New Roman"/>
          <w:sz w:val="24"/>
          <w:szCs w:val="24"/>
          <w:lang w:eastAsia="hr-HR"/>
        </w:rPr>
        <w:t xml:space="preserve"> </w:t>
      </w:r>
      <w:r w:rsidR="00D03C3A" w:rsidRPr="00D03C3A">
        <w:rPr>
          <w:rFonts w:ascii="Times New Roman" w:eastAsia="Times New Roman" w:hAnsi="Times New Roman" w:cs="Times New Roman"/>
          <w:sz w:val="24"/>
          <w:szCs w:val="24"/>
          <w:lang w:eastAsia="hr-HR"/>
        </w:rPr>
        <w:t xml:space="preserve">Uredbom Komisije (EU) 2022/1104 od 1. srpnja 2022. o izmjeni Uredbe (EU) br. 68/2013 o </w:t>
      </w:r>
      <w:r w:rsidR="00D03C3A" w:rsidRPr="00D03C3A">
        <w:rPr>
          <w:rFonts w:ascii="Times New Roman" w:eastAsia="Times New Roman" w:hAnsi="Times New Roman" w:cs="Times New Roman"/>
          <w:sz w:val="24"/>
          <w:szCs w:val="24"/>
          <w:lang w:eastAsia="hr-HR"/>
        </w:rPr>
        <w:lastRenderedPageBreak/>
        <w:t>Katalogu krmiva (Tekst značajan za EGP) (SL L 177, 4.7.2022.</w:t>
      </w:r>
      <w:r>
        <w:rPr>
          <w:rFonts w:ascii="Times New Roman" w:eastAsia="Times New Roman" w:hAnsi="Times New Roman" w:cs="Times New Roman"/>
          <w:sz w:val="24"/>
          <w:szCs w:val="24"/>
          <w:lang w:eastAsia="hr-HR"/>
        </w:rPr>
        <w:t xml:space="preserve">) (u daljnjem tekstu: </w:t>
      </w:r>
      <w:r w:rsidR="00B77255" w:rsidRPr="00AA32C8">
        <w:rPr>
          <w:rFonts w:ascii="Times New Roman" w:eastAsia="Times New Roman" w:hAnsi="Times New Roman" w:cs="Times New Roman"/>
          <w:color w:val="000000"/>
          <w:sz w:val="24"/>
          <w:szCs w:val="24"/>
          <w:lang w:eastAsia="hr-HR"/>
        </w:rPr>
        <w:t>Uredba Komisije (EU) br. 68/2013</w:t>
      </w:r>
      <w:r>
        <w:rPr>
          <w:rFonts w:ascii="Times New Roman" w:eastAsia="Times New Roman" w:hAnsi="Times New Roman" w:cs="Times New Roman"/>
          <w:sz w:val="24"/>
          <w:szCs w:val="24"/>
          <w:lang w:eastAsia="hr-HR"/>
        </w:rPr>
        <w:t>)</w:t>
      </w:r>
    </w:p>
    <w:p w14:paraId="23CBF6A3" w14:textId="77777777" w:rsidR="00F92B43" w:rsidRDefault="00F92B43" w:rsidP="00F92B43">
      <w:pPr>
        <w:spacing w:after="0" w:line="240" w:lineRule="auto"/>
        <w:jc w:val="both"/>
        <w:rPr>
          <w:rFonts w:ascii="Times New Roman" w:eastAsia="Times New Roman" w:hAnsi="Times New Roman" w:cs="Times New Roman"/>
          <w:sz w:val="24"/>
          <w:szCs w:val="24"/>
          <w:lang w:eastAsia="hr-HR"/>
        </w:rPr>
      </w:pPr>
    </w:p>
    <w:p w14:paraId="1E77804C" w14:textId="0EC5998C" w:rsidR="00C166BB" w:rsidRDefault="00C166BB" w:rsidP="00F92B43">
      <w:pPr>
        <w:pStyle w:val="box456552"/>
        <w:shd w:val="clear" w:color="auto" w:fill="FFFFFF"/>
        <w:spacing w:before="0" w:beforeAutospacing="0" w:after="0" w:afterAutospacing="0"/>
        <w:jc w:val="both"/>
        <w:textAlignment w:val="baseline"/>
      </w:pPr>
      <w:r w:rsidRPr="001173E9">
        <w:t xml:space="preserve">– </w:t>
      </w:r>
      <w:r w:rsidRPr="001173E9">
        <w:rPr>
          <w:color w:val="231F20"/>
        </w:rPr>
        <w:t xml:space="preserve">Uredbe (EU) 2019/4 Europskog </w:t>
      </w:r>
      <w:r>
        <w:rPr>
          <w:color w:val="231F20"/>
        </w:rPr>
        <w:t>p</w:t>
      </w:r>
      <w:r w:rsidRPr="001173E9">
        <w:rPr>
          <w:color w:val="231F20"/>
        </w:rPr>
        <w:t>arlamenta i Vijeća od 11. prosinca 2018. o proizvodnji, stavljanju na tržište i uporabi ljekovite hrane za životinje, o izmjeni Uredbe (EZ) br. 183/2005 Europskog parlamenta i Vijeća i o stavljanju izvan snage Direktive Vijeća 90/167/EEZ (Tekst značajan za EGP) (SL L 4, 7.1.2019.) (u daljnjem tekstu: Uredba (EU) 2019/4).</w:t>
      </w:r>
      <w:r w:rsidRPr="0051160A">
        <w:t xml:space="preserve"> </w:t>
      </w:r>
    </w:p>
    <w:p w14:paraId="6981A64B" w14:textId="77777777" w:rsidR="00C166BB" w:rsidRPr="00986365" w:rsidRDefault="00C166BB" w:rsidP="00F92B43">
      <w:pPr>
        <w:spacing w:after="0" w:line="240" w:lineRule="auto"/>
        <w:jc w:val="both"/>
        <w:rPr>
          <w:rFonts w:ascii="Times New Roman" w:eastAsia="Times New Roman" w:hAnsi="Times New Roman" w:cs="Times New Roman"/>
          <w:sz w:val="24"/>
          <w:szCs w:val="24"/>
          <w:lang w:eastAsia="hr-HR"/>
        </w:rPr>
      </w:pPr>
    </w:p>
    <w:p w14:paraId="2DD57E6A" w14:textId="3658B662" w:rsidR="00C166BB" w:rsidRPr="00145271" w:rsidRDefault="00C166BB" w:rsidP="00F92B43">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sidRPr="00356A1D">
        <w:rPr>
          <w:rFonts w:ascii="Times New Roman" w:eastAsia="Times New Roman" w:hAnsi="Times New Roman" w:cs="Times New Roman"/>
          <w:sz w:val="24"/>
          <w:szCs w:val="24"/>
          <w:lang w:eastAsia="hr-HR"/>
        </w:rPr>
        <w:t>Ovim se Zakonom u pravni poredak Republike Hrvatske prenos</w:t>
      </w:r>
      <w:r>
        <w:rPr>
          <w:rFonts w:ascii="Times New Roman" w:eastAsia="Times New Roman" w:hAnsi="Times New Roman" w:cs="Times New Roman"/>
          <w:sz w:val="24"/>
          <w:szCs w:val="24"/>
          <w:lang w:eastAsia="hr-HR"/>
        </w:rPr>
        <w:t xml:space="preserve">i Direktiva </w:t>
      </w:r>
      <w:r w:rsidRPr="00145271">
        <w:rPr>
          <w:rFonts w:ascii="Times New Roman" w:eastAsia="Times New Roman" w:hAnsi="Times New Roman" w:cs="Times New Roman"/>
          <w:sz w:val="24"/>
          <w:szCs w:val="24"/>
          <w:lang w:eastAsia="hr-HR"/>
        </w:rPr>
        <w:t>1999/2/EZ E</w:t>
      </w:r>
      <w:r>
        <w:rPr>
          <w:rFonts w:ascii="Times New Roman" w:eastAsia="Times New Roman" w:hAnsi="Times New Roman" w:cs="Times New Roman"/>
          <w:sz w:val="24"/>
          <w:szCs w:val="24"/>
          <w:lang w:eastAsia="hr-HR"/>
        </w:rPr>
        <w:t>uropskog parlamenta i Vijeća</w:t>
      </w:r>
      <w:r w:rsidRPr="00145271">
        <w:rPr>
          <w:rFonts w:ascii="Times New Roman" w:eastAsia="Times New Roman" w:hAnsi="Times New Roman" w:cs="Times New Roman"/>
          <w:sz w:val="24"/>
          <w:szCs w:val="24"/>
          <w:lang w:eastAsia="hr-HR"/>
        </w:rPr>
        <w:t xml:space="preserve"> od 22. veljače 1999. o usklađivanju zakonodavstava država članica o hrani i sastojcima hrane podvrgnutim ionizirajućem zračenju</w:t>
      </w:r>
      <w:r w:rsidR="00272030">
        <w:rPr>
          <w:rFonts w:ascii="Times New Roman" w:eastAsia="Times New Roman" w:hAnsi="Times New Roman" w:cs="Times New Roman"/>
          <w:sz w:val="24"/>
          <w:szCs w:val="24"/>
          <w:lang w:eastAsia="hr-HR"/>
        </w:rPr>
        <w:t xml:space="preserve"> </w:t>
      </w:r>
      <w:r w:rsidR="001739F6">
        <w:rPr>
          <w:rFonts w:ascii="Times New Roman" w:eastAsia="Times New Roman" w:hAnsi="Times New Roman" w:cs="Times New Roman"/>
          <w:sz w:val="24"/>
          <w:szCs w:val="24"/>
          <w:lang w:eastAsia="hr-HR"/>
        </w:rPr>
        <w:t>(</w:t>
      </w:r>
      <w:r w:rsidR="001739F6" w:rsidRPr="001739F6">
        <w:rPr>
          <w:rFonts w:ascii="Times New Roman" w:eastAsia="Times New Roman" w:hAnsi="Times New Roman" w:cs="Times New Roman"/>
          <w:iCs/>
          <w:sz w:val="24"/>
          <w:szCs w:val="24"/>
          <w:lang w:eastAsia="hr-HR"/>
        </w:rPr>
        <w:t>SL L 66, 13.3.1999</w:t>
      </w:r>
      <w:r w:rsidR="001739F6">
        <w:rPr>
          <w:rFonts w:ascii="Times New Roman" w:eastAsia="Times New Roman" w:hAnsi="Times New Roman" w:cs="Times New Roman"/>
          <w:iCs/>
          <w:sz w:val="24"/>
          <w:szCs w:val="24"/>
          <w:lang w:eastAsia="hr-HR"/>
        </w:rPr>
        <w:t>.)</w:t>
      </w:r>
      <w:r w:rsidR="00272030">
        <w:rPr>
          <w:rFonts w:ascii="Times New Roman" w:eastAsia="Times New Roman" w:hAnsi="Times New Roman" w:cs="Times New Roman"/>
          <w:iCs/>
          <w:sz w:val="24"/>
          <w:szCs w:val="24"/>
          <w:lang w:eastAsia="hr-HR"/>
        </w:rPr>
        <w:t>.</w:t>
      </w:r>
    </w:p>
    <w:p w14:paraId="5063F831" w14:textId="7B583E91" w:rsidR="00C166BB" w:rsidRPr="00672C3F"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p>
    <w:p w14:paraId="263549A4" w14:textId="77777777" w:rsidR="00C166BB" w:rsidRPr="00193506" w:rsidRDefault="00C166BB" w:rsidP="00C166BB">
      <w:pPr>
        <w:spacing w:after="225" w:line="240" w:lineRule="auto"/>
        <w:jc w:val="center"/>
        <w:textAlignment w:val="baseline"/>
        <w:rPr>
          <w:rFonts w:ascii="Times New Roman" w:eastAsia="Times New Roman" w:hAnsi="Times New Roman" w:cs="Times New Roman"/>
          <w:i/>
          <w:color w:val="000000"/>
          <w:sz w:val="24"/>
          <w:szCs w:val="24"/>
          <w:lang w:eastAsia="hr-HR"/>
        </w:rPr>
      </w:pPr>
      <w:r w:rsidRPr="00193506">
        <w:rPr>
          <w:rFonts w:ascii="Times New Roman" w:eastAsia="Times New Roman" w:hAnsi="Times New Roman" w:cs="Times New Roman"/>
          <w:i/>
          <w:color w:val="000000"/>
          <w:sz w:val="24"/>
          <w:szCs w:val="24"/>
          <w:lang w:eastAsia="hr-HR"/>
        </w:rPr>
        <w:t>Odredbe na nacionalnoj razini</w:t>
      </w:r>
    </w:p>
    <w:p w14:paraId="6556EA3F" w14:textId="77777777" w:rsidR="00C166BB" w:rsidRPr="00BD4114"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3.</w:t>
      </w:r>
    </w:p>
    <w:p w14:paraId="526572A3" w14:textId="0DA8558E" w:rsidR="00C166BB" w:rsidRDefault="00C166BB" w:rsidP="00E9769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U svrhu provedbe uredbi i o</w:t>
      </w:r>
      <w:r w:rsidRPr="00656B60">
        <w:rPr>
          <w:rFonts w:ascii="Times New Roman" w:eastAsia="Times New Roman" w:hAnsi="Times New Roman" w:cs="Times New Roman"/>
          <w:color w:val="000000"/>
          <w:sz w:val="24"/>
          <w:szCs w:val="24"/>
          <w:lang w:eastAsia="hr-HR"/>
        </w:rPr>
        <w:t>dluka iz članka 2. stavka 1. ovoga Zakona</w:t>
      </w:r>
      <w:r w:rsidR="00E97695">
        <w:rPr>
          <w:rFonts w:ascii="Times New Roman" w:eastAsia="Times New Roman" w:hAnsi="Times New Roman" w:cs="Times New Roman"/>
          <w:color w:val="000000"/>
          <w:sz w:val="24"/>
          <w:szCs w:val="24"/>
          <w:lang w:eastAsia="hr-HR"/>
        </w:rPr>
        <w:t>,</w:t>
      </w:r>
      <w:r w:rsidRPr="00656B60">
        <w:rPr>
          <w:rFonts w:ascii="Times New Roman" w:eastAsia="Times New Roman" w:hAnsi="Times New Roman" w:cs="Times New Roman"/>
          <w:color w:val="000000"/>
          <w:sz w:val="24"/>
          <w:szCs w:val="24"/>
          <w:lang w:eastAsia="hr-HR"/>
        </w:rPr>
        <w:t xml:space="preserve"> ovim se Zakonom propisuju odredbe na nacionalnoj razini kojima se uređuju:</w:t>
      </w:r>
    </w:p>
    <w:p w14:paraId="0DE6DCF7" w14:textId="77777777" w:rsidR="00E97695" w:rsidRPr="00986365" w:rsidRDefault="00E97695" w:rsidP="00E97695">
      <w:pPr>
        <w:spacing w:after="0" w:line="240" w:lineRule="auto"/>
        <w:jc w:val="both"/>
        <w:textAlignment w:val="baseline"/>
        <w:rPr>
          <w:rFonts w:ascii="Times New Roman" w:eastAsia="Times New Roman" w:hAnsi="Times New Roman" w:cs="Times New Roman"/>
          <w:color w:val="000000"/>
          <w:sz w:val="24"/>
          <w:szCs w:val="24"/>
          <w:lang w:eastAsia="hr-HR"/>
        </w:rPr>
      </w:pPr>
    </w:p>
    <w:p w14:paraId="18EBCBCE" w14:textId="405FCA6C" w:rsidR="00C166BB" w:rsidRDefault="00C166BB" w:rsidP="00E9769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nadležnosti za uspostavu i provedbu politike sigurnosti hrane</w:t>
      </w:r>
      <w:r>
        <w:rPr>
          <w:rFonts w:ascii="Times New Roman" w:eastAsia="Times New Roman" w:hAnsi="Times New Roman" w:cs="Times New Roman"/>
          <w:color w:val="000000"/>
          <w:sz w:val="24"/>
          <w:szCs w:val="24"/>
          <w:lang w:eastAsia="hr-HR"/>
        </w:rPr>
        <w:t xml:space="preserve"> i hrane za životinje</w:t>
      </w:r>
    </w:p>
    <w:p w14:paraId="35E5600F" w14:textId="77777777" w:rsidR="00E97695" w:rsidRPr="00986365" w:rsidRDefault="00E97695" w:rsidP="00E97695">
      <w:pPr>
        <w:spacing w:after="0" w:line="240" w:lineRule="auto"/>
        <w:jc w:val="both"/>
        <w:textAlignment w:val="baseline"/>
        <w:rPr>
          <w:rFonts w:ascii="Times New Roman" w:eastAsia="Times New Roman" w:hAnsi="Times New Roman" w:cs="Times New Roman"/>
          <w:color w:val="000000"/>
          <w:sz w:val="24"/>
          <w:szCs w:val="24"/>
          <w:lang w:eastAsia="hr-HR"/>
        </w:rPr>
      </w:pPr>
    </w:p>
    <w:p w14:paraId="28F66997" w14:textId="5F261D2A" w:rsidR="00C166BB" w:rsidRDefault="00C166BB" w:rsidP="00E9769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nadležnosti u području analize rizika</w:t>
      </w:r>
    </w:p>
    <w:p w14:paraId="5439B30B" w14:textId="77777777" w:rsidR="00E97695" w:rsidRPr="00986365" w:rsidRDefault="00E97695" w:rsidP="00E97695">
      <w:pPr>
        <w:spacing w:after="0" w:line="240" w:lineRule="auto"/>
        <w:jc w:val="both"/>
        <w:textAlignment w:val="baseline"/>
        <w:rPr>
          <w:rFonts w:ascii="Times New Roman" w:eastAsia="Times New Roman" w:hAnsi="Times New Roman" w:cs="Times New Roman"/>
          <w:color w:val="000000"/>
          <w:sz w:val="24"/>
          <w:szCs w:val="24"/>
          <w:lang w:eastAsia="hr-HR"/>
        </w:rPr>
      </w:pPr>
    </w:p>
    <w:p w14:paraId="103D91D6" w14:textId="44967E38" w:rsidR="00C166BB" w:rsidRDefault="00C166BB" w:rsidP="00E9769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opća pravila sustava brzog uzbunjivanja za hranu i hranu za životinje na nacionalnoj razini</w:t>
      </w:r>
    </w:p>
    <w:p w14:paraId="5C750049" w14:textId="77777777" w:rsidR="00E97695" w:rsidRPr="00986365" w:rsidRDefault="00E97695" w:rsidP="00E97695">
      <w:pPr>
        <w:spacing w:after="0" w:line="240" w:lineRule="auto"/>
        <w:jc w:val="both"/>
        <w:textAlignment w:val="baseline"/>
        <w:rPr>
          <w:rFonts w:ascii="Times New Roman" w:eastAsia="Times New Roman" w:hAnsi="Times New Roman" w:cs="Times New Roman"/>
          <w:color w:val="000000"/>
          <w:sz w:val="24"/>
          <w:szCs w:val="24"/>
          <w:lang w:eastAsia="hr-HR"/>
        </w:rPr>
      </w:pPr>
    </w:p>
    <w:p w14:paraId="25107943" w14:textId="0F98D779" w:rsidR="00C166BB" w:rsidRDefault="00C166BB" w:rsidP="00E9769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opća pravila upravljanja krizom u području sigurnosti hrane i hrane za životinje</w:t>
      </w:r>
    </w:p>
    <w:p w14:paraId="758F0675" w14:textId="77777777" w:rsidR="00E97695" w:rsidRDefault="00E97695" w:rsidP="00E97695">
      <w:pPr>
        <w:spacing w:after="0" w:line="240" w:lineRule="auto"/>
        <w:jc w:val="both"/>
        <w:textAlignment w:val="baseline"/>
        <w:rPr>
          <w:rFonts w:ascii="Times New Roman" w:eastAsia="Times New Roman" w:hAnsi="Times New Roman" w:cs="Times New Roman"/>
          <w:color w:val="000000"/>
          <w:sz w:val="24"/>
          <w:szCs w:val="24"/>
          <w:lang w:eastAsia="hr-HR"/>
        </w:rPr>
      </w:pPr>
    </w:p>
    <w:p w14:paraId="0408D3DD" w14:textId="6B24E655" w:rsidR="00C166BB" w:rsidRDefault="00C166BB" w:rsidP="00E9769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sidR="00E97695">
        <w:rPr>
          <w:rFonts w:ascii="Times New Roman" w:eastAsia="Times New Roman" w:hAnsi="Times New Roman" w:cs="Times New Roman"/>
          <w:color w:val="000000"/>
          <w:sz w:val="24"/>
          <w:szCs w:val="24"/>
          <w:lang w:eastAsia="hr-HR"/>
        </w:rPr>
        <w:t xml:space="preserve"> </w:t>
      </w:r>
      <w:r w:rsidRPr="003B5008">
        <w:rPr>
          <w:rFonts w:ascii="Times New Roman" w:eastAsia="Times New Roman" w:hAnsi="Times New Roman" w:cs="Times New Roman"/>
          <w:color w:val="000000"/>
          <w:sz w:val="24"/>
          <w:szCs w:val="24"/>
          <w:lang w:eastAsia="hr-HR"/>
        </w:rPr>
        <w:t xml:space="preserve">opća </w:t>
      </w:r>
      <w:r w:rsidR="00E97695">
        <w:rPr>
          <w:rFonts w:ascii="Times New Roman" w:eastAsia="Times New Roman" w:hAnsi="Times New Roman" w:cs="Times New Roman"/>
          <w:color w:val="000000"/>
          <w:sz w:val="24"/>
          <w:szCs w:val="24"/>
          <w:lang w:eastAsia="hr-HR"/>
        </w:rPr>
        <w:t>pravila za suzbijanje prijevara</w:t>
      </w:r>
    </w:p>
    <w:p w14:paraId="01A5405F" w14:textId="77777777" w:rsidR="00E97695" w:rsidRPr="00986365" w:rsidRDefault="00E97695" w:rsidP="00E97695">
      <w:pPr>
        <w:spacing w:after="0" w:line="240" w:lineRule="auto"/>
        <w:jc w:val="both"/>
        <w:textAlignment w:val="baseline"/>
        <w:rPr>
          <w:rFonts w:ascii="Times New Roman" w:eastAsia="Times New Roman" w:hAnsi="Times New Roman" w:cs="Times New Roman"/>
          <w:color w:val="000000"/>
          <w:sz w:val="24"/>
          <w:szCs w:val="24"/>
          <w:lang w:eastAsia="hr-HR"/>
        </w:rPr>
      </w:pPr>
    </w:p>
    <w:p w14:paraId="61B47490" w14:textId="3BA328CC" w:rsidR="00C166BB" w:rsidRDefault="00C166BB" w:rsidP="00E9769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uspostava i koordinacija mreže institucija</w:t>
      </w:r>
    </w:p>
    <w:p w14:paraId="7D60DAFF" w14:textId="77777777" w:rsidR="00E97695" w:rsidRPr="00986365" w:rsidRDefault="00E97695" w:rsidP="00E97695">
      <w:pPr>
        <w:spacing w:after="0" w:line="240" w:lineRule="auto"/>
        <w:jc w:val="both"/>
        <w:textAlignment w:val="baseline"/>
        <w:rPr>
          <w:rFonts w:ascii="Times New Roman" w:eastAsia="Times New Roman" w:hAnsi="Times New Roman" w:cs="Times New Roman"/>
          <w:color w:val="000000"/>
          <w:sz w:val="24"/>
          <w:szCs w:val="24"/>
          <w:lang w:eastAsia="hr-HR"/>
        </w:rPr>
      </w:pPr>
    </w:p>
    <w:p w14:paraId="62E8A9C1" w14:textId="07BE597C" w:rsidR="00C166BB" w:rsidRDefault="00C166BB" w:rsidP="00E9769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davanje znanstvenog i stručnog mišljenja te pružanje znanstvene i tehničke pomoći</w:t>
      </w:r>
    </w:p>
    <w:p w14:paraId="2C7B8C71" w14:textId="77777777" w:rsidR="00E97695" w:rsidRPr="00986365" w:rsidRDefault="00E97695" w:rsidP="00E97695">
      <w:pPr>
        <w:spacing w:after="0" w:line="240" w:lineRule="auto"/>
        <w:jc w:val="both"/>
        <w:textAlignment w:val="baseline"/>
        <w:rPr>
          <w:rFonts w:ascii="Times New Roman" w:eastAsia="Times New Roman" w:hAnsi="Times New Roman" w:cs="Times New Roman"/>
          <w:color w:val="000000"/>
          <w:sz w:val="24"/>
          <w:szCs w:val="24"/>
          <w:lang w:eastAsia="hr-HR"/>
        </w:rPr>
      </w:pPr>
    </w:p>
    <w:p w14:paraId="12C52B1B" w14:textId="77777777" w:rsidR="00C166BB" w:rsidRPr="00986365" w:rsidRDefault="00C166BB" w:rsidP="00E9769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nacionalne mjere potrebne za provedbu politike sigurnosti hrane</w:t>
      </w:r>
      <w:r>
        <w:rPr>
          <w:rFonts w:ascii="Times New Roman" w:eastAsia="Times New Roman" w:hAnsi="Times New Roman" w:cs="Times New Roman"/>
          <w:color w:val="000000"/>
          <w:sz w:val="24"/>
          <w:szCs w:val="24"/>
          <w:lang w:eastAsia="hr-HR"/>
        </w:rPr>
        <w:t xml:space="preserve"> i hrane za životinje</w:t>
      </w:r>
      <w:r w:rsidRPr="00986365">
        <w:rPr>
          <w:rFonts w:ascii="Times New Roman" w:eastAsia="Times New Roman" w:hAnsi="Times New Roman" w:cs="Times New Roman"/>
          <w:color w:val="000000"/>
          <w:sz w:val="24"/>
          <w:szCs w:val="24"/>
          <w:lang w:eastAsia="hr-HR"/>
        </w:rPr>
        <w:t>.</w:t>
      </w:r>
    </w:p>
    <w:p w14:paraId="3113640E" w14:textId="77777777" w:rsidR="00C166BB" w:rsidRPr="00986365" w:rsidRDefault="00C166BB" w:rsidP="00C166BB">
      <w:pPr>
        <w:spacing w:after="225" w:line="240" w:lineRule="auto"/>
        <w:jc w:val="center"/>
        <w:textAlignment w:val="baseline"/>
        <w:rPr>
          <w:rFonts w:ascii="Times New Roman" w:eastAsia="Times New Roman" w:hAnsi="Times New Roman" w:cs="Times New Roman"/>
          <w:i/>
          <w:iCs/>
          <w:color w:val="000000"/>
          <w:sz w:val="24"/>
          <w:szCs w:val="24"/>
          <w:lang w:eastAsia="hr-HR"/>
        </w:rPr>
      </w:pPr>
    </w:p>
    <w:p w14:paraId="4FF23E3C" w14:textId="77777777" w:rsidR="00C166BB" w:rsidRPr="00193506" w:rsidRDefault="00C166BB" w:rsidP="00C166BB">
      <w:pPr>
        <w:spacing w:after="225"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Pojmovi</w:t>
      </w:r>
    </w:p>
    <w:p w14:paraId="1B4A52C6" w14:textId="77777777" w:rsidR="00C166BB" w:rsidRPr="00BD4114"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4.</w:t>
      </w:r>
    </w:p>
    <w:p w14:paraId="0D563AA4" w14:textId="5909DFEB" w:rsidR="00C166BB"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 xml:space="preserve">(1) </w:t>
      </w:r>
      <w:r w:rsidRPr="00986365">
        <w:rPr>
          <w:rFonts w:ascii="Times New Roman" w:eastAsia="Times New Roman" w:hAnsi="Times New Roman" w:cs="Times New Roman"/>
          <w:color w:val="000000"/>
          <w:sz w:val="24"/>
          <w:szCs w:val="24"/>
          <w:lang w:eastAsia="hr-HR"/>
        </w:rPr>
        <w:t xml:space="preserve">Pojmovi u smislu ovoga Zakona imaju jednako značenje kao pojmovi definirani u uredbama i odlukama iz članka </w:t>
      </w:r>
      <w:r>
        <w:rPr>
          <w:rFonts w:ascii="Times New Roman" w:eastAsia="Times New Roman" w:hAnsi="Times New Roman" w:cs="Times New Roman"/>
          <w:color w:val="000000"/>
          <w:sz w:val="24"/>
          <w:szCs w:val="24"/>
          <w:lang w:eastAsia="hr-HR"/>
        </w:rPr>
        <w:t>2</w:t>
      </w:r>
      <w:r w:rsidRPr="00986365">
        <w:rPr>
          <w:rFonts w:ascii="Times New Roman" w:eastAsia="Times New Roman" w:hAnsi="Times New Roman" w:cs="Times New Roman"/>
          <w:color w:val="000000"/>
          <w:sz w:val="24"/>
          <w:szCs w:val="24"/>
          <w:lang w:eastAsia="hr-HR"/>
        </w:rPr>
        <w:t>. stavka 1. ovoga Zakona i Uredb</w:t>
      </w:r>
      <w:r>
        <w:rPr>
          <w:rFonts w:ascii="Times New Roman" w:eastAsia="Times New Roman" w:hAnsi="Times New Roman" w:cs="Times New Roman"/>
          <w:color w:val="000000"/>
          <w:sz w:val="24"/>
          <w:szCs w:val="24"/>
          <w:lang w:eastAsia="hr-HR"/>
        </w:rPr>
        <w:t>i</w:t>
      </w:r>
      <w:r w:rsidRPr="00986365">
        <w:rPr>
          <w:rFonts w:ascii="Times New Roman" w:eastAsia="Times New Roman" w:hAnsi="Times New Roman" w:cs="Times New Roman"/>
          <w:color w:val="000000"/>
          <w:sz w:val="24"/>
          <w:szCs w:val="24"/>
          <w:lang w:eastAsia="hr-HR"/>
        </w:rPr>
        <w:t xml:space="preserve"> 2017/625 Europskog parlamenta i Vijeća od 15. ožujka 2017. o službenim kontrolama i drugim službenim aktivnostima kojima se osigurava primjena propisa o hrani i hrani za životinje, pravila o zdravlju i dobrobiti životinja, zdravlju bilja i sredstvima za zaštitu bilja, o izmjeni uredaba (EZ) br. 999/2001, (EZ) br. 396/2005, (EZ) br. 1069/2009, (EZ) br. 1107/2009, (EU) br. 1151/2012, (EU) br. 652/2014, (EU) 2016/429 i (EU) 2016/2031 Europskog parlamenta i Vijeća, uredaba Vijeća (EZ) br. 1/2005 i (EZ) br. 1099/2009 i direktiva Vijeća 98/58/EZ, 1999/74/EZ, 2007/43/EZ, 2008/119/EZ i 2008/120/EZ te o stavljanju izvan snage uredaba (EZ) br. 854/2004 i (EZ) br. 882/2004 Europskog parlamenta i Vijeća, direktiva Vijeća 89/608/EEZ, 89/662/EEZ, 90/425/EEZ, 91/496/EEZ, 96/23/EZ, 96/93/EZ i 97/78/EZ te Odluke Vijeća 92/438/EEZ </w:t>
      </w:r>
      <w:r w:rsidR="00011B1C">
        <w:rPr>
          <w:rFonts w:ascii="Times New Roman" w:eastAsia="Times New Roman" w:hAnsi="Times New Roman" w:cs="Times New Roman"/>
          <w:color w:val="000000"/>
          <w:sz w:val="24"/>
          <w:szCs w:val="24"/>
          <w:lang w:eastAsia="hr-HR"/>
        </w:rPr>
        <w:t xml:space="preserve">(Uredba o službenim kontrolama) </w:t>
      </w:r>
      <w:r w:rsidR="000721C2">
        <w:rPr>
          <w:rFonts w:ascii="Times New Roman" w:eastAsia="Times New Roman" w:hAnsi="Times New Roman" w:cs="Times New Roman"/>
          <w:color w:val="000000"/>
          <w:sz w:val="24"/>
          <w:szCs w:val="24"/>
          <w:lang w:eastAsia="hr-HR"/>
        </w:rPr>
        <w:t>(</w:t>
      </w:r>
      <w:r w:rsidR="00011B1C">
        <w:rPr>
          <w:rFonts w:ascii="Times New Roman" w:eastAsia="Times New Roman" w:hAnsi="Times New Roman" w:cs="Times New Roman"/>
          <w:color w:val="000000"/>
          <w:sz w:val="24"/>
          <w:szCs w:val="24"/>
          <w:lang w:eastAsia="hr-HR"/>
        </w:rPr>
        <w:t>Tekst značajan za EGP</w:t>
      </w:r>
      <w:r w:rsidR="000721C2">
        <w:rPr>
          <w:rFonts w:ascii="Times New Roman" w:eastAsia="Times New Roman" w:hAnsi="Times New Roman" w:cs="Times New Roman"/>
          <w:color w:val="000000"/>
          <w:sz w:val="24"/>
          <w:szCs w:val="24"/>
          <w:lang w:eastAsia="hr-HR"/>
        </w:rPr>
        <w:t>)</w:t>
      </w:r>
      <w:r w:rsidR="00011B1C">
        <w:rPr>
          <w:rFonts w:ascii="Times New Roman" w:eastAsia="Times New Roman" w:hAnsi="Times New Roman" w:cs="Times New Roman"/>
          <w:color w:val="000000"/>
          <w:sz w:val="24"/>
          <w:szCs w:val="24"/>
          <w:lang w:eastAsia="hr-HR"/>
        </w:rPr>
        <w:t xml:space="preserve"> (SL L 95, 7.4.2017.)</w:t>
      </w:r>
      <w:r w:rsidRPr="00986365">
        <w:rPr>
          <w:rFonts w:ascii="Times New Roman" w:eastAsia="Times New Roman" w:hAnsi="Times New Roman" w:cs="Times New Roman"/>
          <w:color w:val="000000"/>
          <w:sz w:val="24"/>
          <w:szCs w:val="24"/>
          <w:lang w:eastAsia="hr-HR"/>
        </w:rPr>
        <w:t xml:space="preserve">(u daljnjem tekstu: Uredba 2017/625) i zakona </w:t>
      </w:r>
      <w:bookmarkStart w:id="3" w:name="_Hlk71291773"/>
      <w:r>
        <w:rPr>
          <w:rFonts w:ascii="Times New Roman" w:eastAsia="Times New Roman" w:hAnsi="Times New Roman" w:cs="Times New Roman"/>
          <w:color w:val="000000"/>
          <w:sz w:val="24"/>
          <w:szCs w:val="24"/>
          <w:lang w:eastAsia="hr-HR"/>
        </w:rPr>
        <w:t>kojim su uređene službene kontrole</w:t>
      </w:r>
      <w:bookmarkEnd w:id="3"/>
      <w:r w:rsidRPr="00986365">
        <w:rPr>
          <w:rFonts w:ascii="Times New Roman" w:eastAsia="Times New Roman" w:hAnsi="Times New Roman" w:cs="Times New Roman"/>
          <w:color w:val="000000"/>
          <w:sz w:val="24"/>
          <w:szCs w:val="24"/>
          <w:lang w:eastAsia="hr-HR"/>
        </w:rPr>
        <w:t>.</w:t>
      </w:r>
    </w:p>
    <w:p w14:paraId="40146EB5"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AF4807">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2</w:t>
      </w:r>
      <w:r w:rsidRPr="00AF4807">
        <w:rPr>
          <w:rFonts w:ascii="Times New Roman" w:eastAsia="Times New Roman" w:hAnsi="Times New Roman" w:cs="Times New Roman"/>
          <w:color w:val="000000"/>
          <w:sz w:val="24"/>
          <w:szCs w:val="24"/>
          <w:lang w:eastAsia="hr-HR"/>
        </w:rPr>
        <w:t>) Izrazi i pojmovi koji se koriste u ovome Zakonu, a imaju rodno značenje, odnose se jednako na muški i ženski rod.</w:t>
      </w:r>
    </w:p>
    <w:p w14:paraId="6AE7FA61" w14:textId="77777777" w:rsidR="00C166BB" w:rsidRPr="00672C3F" w:rsidRDefault="00C166BB" w:rsidP="00C166BB">
      <w:pPr>
        <w:jc w:val="center"/>
        <w:rPr>
          <w:rFonts w:ascii="Times New Roman" w:eastAsia="Times New Roman" w:hAnsi="Times New Roman" w:cs="Times New Roman"/>
          <w:b/>
          <w:color w:val="000000"/>
          <w:sz w:val="24"/>
          <w:szCs w:val="24"/>
          <w:lang w:eastAsia="hr-HR"/>
        </w:rPr>
      </w:pPr>
      <w:r w:rsidRPr="00672C3F">
        <w:rPr>
          <w:rFonts w:ascii="Times New Roman" w:eastAsia="Times New Roman" w:hAnsi="Times New Roman" w:cs="Times New Roman"/>
          <w:b/>
          <w:color w:val="000000"/>
          <w:sz w:val="24"/>
          <w:szCs w:val="24"/>
          <w:lang w:eastAsia="hr-HR"/>
        </w:rPr>
        <w:t>II. NADLEŽNA TIJELA</w:t>
      </w:r>
    </w:p>
    <w:p w14:paraId="607D5944" w14:textId="77777777" w:rsidR="00C166BB" w:rsidRPr="00193506" w:rsidRDefault="00C166BB" w:rsidP="00C166BB">
      <w:pPr>
        <w:spacing w:after="225"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Nadležna tijela</w:t>
      </w:r>
    </w:p>
    <w:p w14:paraId="43D6739F" w14:textId="77777777" w:rsidR="00C166BB" w:rsidRPr="00986365" w:rsidRDefault="00C166BB" w:rsidP="00C166BB">
      <w:pPr>
        <w:spacing w:after="225" w:line="240" w:lineRule="auto"/>
        <w:jc w:val="center"/>
        <w:textAlignment w:val="baseline"/>
        <w:rPr>
          <w:rFonts w:ascii="Times New Roman" w:eastAsia="Times New Roman" w:hAnsi="Times New Roman" w:cs="Times New Roman"/>
          <w:color w:val="000000"/>
          <w:sz w:val="24"/>
          <w:szCs w:val="24"/>
          <w:lang w:eastAsia="hr-HR"/>
        </w:rPr>
      </w:pPr>
      <w:r w:rsidRPr="00BD4114">
        <w:rPr>
          <w:rFonts w:ascii="Times New Roman" w:eastAsia="Times New Roman" w:hAnsi="Times New Roman" w:cs="Times New Roman"/>
          <w:b/>
          <w:color w:val="000000"/>
          <w:sz w:val="24"/>
          <w:szCs w:val="24"/>
          <w:lang w:eastAsia="hr-HR"/>
        </w:rPr>
        <w:t>Članak 5</w:t>
      </w:r>
      <w:r w:rsidRPr="00986365">
        <w:rPr>
          <w:rFonts w:ascii="Times New Roman" w:eastAsia="Times New Roman" w:hAnsi="Times New Roman" w:cs="Times New Roman"/>
          <w:color w:val="000000"/>
          <w:sz w:val="24"/>
          <w:szCs w:val="24"/>
          <w:lang w:eastAsia="hr-HR"/>
        </w:rPr>
        <w:t>.</w:t>
      </w:r>
    </w:p>
    <w:p w14:paraId="151E8683" w14:textId="678DF55D" w:rsidR="00C166BB" w:rsidRDefault="00C166BB" w:rsidP="00143B1B">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(1) Nadležna tijela za provedbu ovoga Zakona, uredbi i odluka iz članka </w:t>
      </w:r>
      <w:r>
        <w:rPr>
          <w:rFonts w:ascii="Times New Roman" w:eastAsia="Times New Roman" w:hAnsi="Times New Roman" w:cs="Times New Roman"/>
          <w:color w:val="000000"/>
          <w:sz w:val="24"/>
          <w:szCs w:val="24"/>
          <w:lang w:eastAsia="hr-HR"/>
        </w:rPr>
        <w:t>2</w:t>
      </w:r>
      <w:r w:rsidRPr="00986365">
        <w:rPr>
          <w:rFonts w:ascii="Times New Roman" w:eastAsia="Times New Roman" w:hAnsi="Times New Roman" w:cs="Times New Roman"/>
          <w:color w:val="000000"/>
          <w:sz w:val="24"/>
          <w:szCs w:val="24"/>
          <w:lang w:eastAsia="hr-HR"/>
        </w:rPr>
        <w:t xml:space="preserve">. stavka 1. ovoga Zakona i propisa donesenih na temelju ovoga Zakona su ministarstvo nadležno za poljoprivredu, ministarstvo nadležno za zdravstvo i Državni inspektorat, prema podjeli nadležnosti iz članka </w:t>
      </w:r>
      <w:r>
        <w:rPr>
          <w:rFonts w:ascii="Times New Roman" w:eastAsia="Times New Roman" w:hAnsi="Times New Roman" w:cs="Times New Roman"/>
          <w:color w:val="000000"/>
          <w:sz w:val="24"/>
          <w:szCs w:val="24"/>
          <w:lang w:eastAsia="hr-HR"/>
        </w:rPr>
        <w:t>6</w:t>
      </w:r>
      <w:r w:rsidR="003237EF">
        <w:rPr>
          <w:rFonts w:ascii="Times New Roman" w:eastAsia="Times New Roman" w:hAnsi="Times New Roman" w:cs="Times New Roman"/>
          <w:color w:val="000000"/>
          <w:sz w:val="24"/>
          <w:szCs w:val="24"/>
          <w:lang w:eastAsia="hr-HR"/>
        </w:rPr>
        <w:t>. ovoga Zakona.</w:t>
      </w:r>
    </w:p>
    <w:p w14:paraId="4C0AE6B9" w14:textId="77777777" w:rsidR="003237EF" w:rsidRPr="00986365" w:rsidRDefault="003237EF" w:rsidP="00143B1B">
      <w:pPr>
        <w:spacing w:after="0" w:line="240" w:lineRule="auto"/>
        <w:jc w:val="both"/>
        <w:textAlignment w:val="baseline"/>
        <w:rPr>
          <w:rFonts w:ascii="Times New Roman" w:eastAsia="Times New Roman" w:hAnsi="Times New Roman" w:cs="Times New Roman"/>
          <w:color w:val="000000"/>
          <w:sz w:val="24"/>
          <w:szCs w:val="24"/>
          <w:lang w:eastAsia="hr-HR"/>
        </w:rPr>
      </w:pPr>
    </w:p>
    <w:p w14:paraId="4F1B0AB5" w14:textId="586AE17F" w:rsidR="00C166BB" w:rsidRDefault="00C166BB" w:rsidP="003237EF">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2</w:t>
      </w:r>
      <w:r w:rsidRPr="00986365">
        <w:rPr>
          <w:rFonts w:ascii="Times New Roman" w:eastAsia="Times New Roman" w:hAnsi="Times New Roman" w:cs="Times New Roman"/>
          <w:color w:val="000000"/>
          <w:sz w:val="24"/>
          <w:szCs w:val="24"/>
          <w:lang w:eastAsia="hr-HR"/>
        </w:rPr>
        <w:t xml:space="preserve">) Za provedbu koordiniranja i posebnih poslova vezanih za prijavu nacionalnih podataka iz posebnih propisa kojima su uređeni načini izvješćivanja o podacima iz područja sigurnosti hrane i hrane za životinje, prema Europskoj agenciji za sigurnost hrane, nadležna je Hrvatska agencija za poljoprivredu i hranu, osim u području pesticida, za što je nadležno </w:t>
      </w:r>
      <w:r>
        <w:rPr>
          <w:rFonts w:ascii="Times New Roman" w:eastAsia="Times New Roman" w:hAnsi="Times New Roman" w:cs="Times New Roman"/>
          <w:color w:val="000000"/>
          <w:sz w:val="24"/>
          <w:szCs w:val="24"/>
          <w:lang w:eastAsia="hr-HR"/>
        </w:rPr>
        <w:t>m</w:t>
      </w:r>
      <w:r w:rsidRPr="00986365">
        <w:rPr>
          <w:rFonts w:ascii="Times New Roman" w:eastAsia="Times New Roman" w:hAnsi="Times New Roman" w:cs="Times New Roman"/>
          <w:color w:val="000000"/>
          <w:sz w:val="24"/>
          <w:szCs w:val="24"/>
          <w:lang w:eastAsia="hr-HR"/>
        </w:rPr>
        <w:t xml:space="preserve">inistarstvo </w:t>
      </w:r>
      <w:r>
        <w:rPr>
          <w:rFonts w:ascii="Times New Roman" w:eastAsia="Times New Roman" w:hAnsi="Times New Roman" w:cs="Times New Roman"/>
          <w:color w:val="000000"/>
          <w:sz w:val="24"/>
          <w:szCs w:val="24"/>
          <w:lang w:eastAsia="hr-HR"/>
        </w:rPr>
        <w:t xml:space="preserve">nadležno za </w:t>
      </w:r>
      <w:r w:rsidRPr="00986365">
        <w:rPr>
          <w:rFonts w:ascii="Times New Roman" w:eastAsia="Times New Roman" w:hAnsi="Times New Roman" w:cs="Times New Roman"/>
          <w:color w:val="000000"/>
          <w:sz w:val="24"/>
          <w:szCs w:val="24"/>
          <w:lang w:eastAsia="hr-HR"/>
        </w:rPr>
        <w:t>poljoprivred</w:t>
      </w:r>
      <w:r>
        <w:rPr>
          <w:rFonts w:ascii="Times New Roman" w:eastAsia="Times New Roman" w:hAnsi="Times New Roman" w:cs="Times New Roman"/>
          <w:color w:val="000000"/>
          <w:sz w:val="24"/>
          <w:szCs w:val="24"/>
          <w:lang w:eastAsia="hr-HR"/>
        </w:rPr>
        <w:t>u</w:t>
      </w:r>
      <w:r w:rsidRPr="00986365">
        <w:rPr>
          <w:rFonts w:ascii="Times New Roman" w:eastAsia="Times New Roman" w:hAnsi="Times New Roman" w:cs="Times New Roman"/>
          <w:color w:val="000000"/>
          <w:sz w:val="24"/>
          <w:szCs w:val="24"/>
          <w:lang w:eastAsia="hr-HR"/>
        </w:rPr>
        <w:t>.</w:t>
      </w:r>
    </w:p>
    <w:p w14:paraId="5B76A7A8" w14:textId="6DFC89FD" w:rsidR="00C166BB" w:rsidRDefault="00C166BB" w:rsidP="003237EF">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3</w:t>
      </w:r>
      <w:r w:rsidRPr="00986365">
        <w:rPr>
          <w:rFonts w:ascii="Times New Roman" w:eastAsia="Times New Roman" w:hAnsi="Times New Roman" w:cs="Times New Roman"/>
          <w:color w:val="000000"/>
          <w:sz w:val="24"/>
          <w:szCs w:val="24"/>
          <w:lang w:eastAsia="hr-HR"/>
        </w:rPr>
        <w:t xml:space="preserve">) </w:t>
      </w:r>
      <w:bookmarkStart w:id="4" w:name="_Hlk69376241"/>
      <w:r>
        <w:rPr>
          <w:rFonts w:ascii="Times New Roman" w:eastAsia="Times New Roman" w:hAnsi="Times New Roman" w:cs="Times New Roman"/>
          <w:color w:val="000000"/>
          <w:sz w:val="24"/>
          <w:szCs w:val="24"/>
          <w:lang w:eastAsia="hr-HR"/>
        </w:rPr>
        <w:t>M</w:t>
      </w:r>
      <w:r w:rsidRPr="00986365">
        <w:rPr>
          <w:rFonts w:ascii="Times New Roman" w:eastAsia="Times New Roman" w:hAnsi="Times New Roman" w:cs="Times New Roman"/>
          <w:color w:val="000000"/>
          <w:sz w:val="24"/>
          <w:szCs w:val="24"/>
          <w:lang w:eastAsia="hr-HR"/>
        </w:rPr>
        <w:t xml:space="preserve">inistarstvo nadležno za poljoprivredu, </w:t>
      </w:r>
      <w:r w:rsidRPr="006A0CBC">
        <w:rPr>
          <w:rFonts w:ascii="Times New Roman" w:eastAsia="Times New Roman" w:hAnsi="Times New Roman" w:cs="Times New Roman"/>
          <w:color w:val="000000"/>
          <w:sz w:val="24"/>
          <w:szCs w:val="24"/>
          <w:lang w:eastAsia="hr-HR"/>
        </w:rPr>
        <w:t>ministarstvo nadležno za zdravstvo i Hrvatska agencija za poljoprivredu i hranu nadležni su za provođenje aktivnosti iz članka 28. i 39</w:t>
      </w:r>
      <w:r w:rsidR="00DB5B20">
        <w:rPr>
          <w:rFonts w:ascii="Times New Roman" w:eastAsia="Times New Roman" w:hAnsi="Times New Roman" w:cs="Times New Roman"/>
          <w:color w:val="000000"/>
          <w:sz w:val="24"/>
          <w:szCs w:val="24"/>
          <w:lang w:eastAsia="hr-HR"/>
        </w:rPr>
        <w:t>.</w:t>
      </w:r>
      <w:r w:rsidRPr="006A0CBC">
        <w:rPr>
          <w:rFonts w:ascii="Times New Roman" w:eastAsia="Times New Roman" w:hAnsi="Times New Roman" w:cs="Times New Roman"/>
          <w:color w:val="000000"/>
          <w:sz w:val="24"/>
          <w:szCs w:val="24"/>
          <w:lang w:eastAsia="hr-HR"/>
        </w:rPr>
        <w:t>d Uredbe (EZ) br. 178/2002</w:t>
      </w:r>
      <w:r w:rsidR="003065DB">
        <w:rPr>
          <w:rFonts w:ascii="Times New Roman" w:eastAsia="Times New Roman" w:hAnsi="Times New Roman" w:cs="Times New Roman"/>
          <w:color w:val="000000"/>
          <w:sz w:val="24"/>
          <w:szCs w:val="24"/>
          <w:lang w:eastAsia="hr-HR"/>
        </w:rPr>
        <w:t xml:space="preserve"> svatko u okviru svojeg djelokruga.</w:t>
      </w:r>
    </w:p>
    <w:p w14:paraId="664596B2" w14:textId="6AE0267E" w:rsidR="003237EF" w:rsidRDefault="003237EF" w:rsidP="003237EF">
      <w:pPr>
        <w:spacing w:after="0" w:line="240" w:lineRule="auto"/>
        <w:jc w:val="both"/>
        <w:textAlignment w:val="baseline"/>
        <w:rPr>
          <w:rFonts w:ascii="Times New Roman" w:eastAsia="Times New Roman" w:hAnsi="Times New Roman" w:cs="Times New Roman"/>
          <w:color w:val="000000"/>
          <w:sz w:val="24"/>
          <w:szCs w:val="24"/>
          <w:lang w:eastAsia="hr-HR"/>
        </w:rPr>
      </w:pPr>
    </w:p>
    <w:p w14:paraId="34318DBC" w14:textId="6900A2BF" w:rsidR="000721C2" w:rsidRDefault="000721C2" w:rsidP="003237EF">
      <w:pPr>
        <w:spacing w:after="0" w:line="240" w:lineRule="auto"/>
        <w:jc w:val="both"/>
        <w:textAlignment w:val="baseline"/>
        <w:rPr>
          <w:rFonts w:ascii="Times New Roman" w:eastAsia="Times New Roman" w:hAnsi="Times New Roman" w:cs="Times New Roman"/>
          <w:color w:val="000000"/>
          <w:sz w:val="24"/>
          <w:szCs w:val="24"/>
          <w:lang w:eastAsia="hr-HR"/>
        </w:rPr>
      </w:pPr>
    </w:p>
    <w:p w14:paraId="58707850" w14:textId="77777777" w:rsidR="000721C2" w:rsidRDefault="000721C2" w:rsidP="003237EF">
      <w:pPr>
        <w:spacing w:after="0" w:line="240" w:lineRule="auto"/>
        <w:jc w:val="both"/>
        <w:textAlignment w:val="baseline"/>
        <w:rPr>
          <w:rFonts w:ascii="Times New Roman" w:eastAsia="Times New Roman" w:hAnsi="Times New Roman" w:cs="Times New Roman"/>
          <w:color w:val="000000"/>
          <w:sz w:val="24"/>
          <w:szCs w:val="24"/>
          <w:lang w:eastAsia="hr-HR"/>
        </w:rPr>
      </w:pPr>
    </w:p>
    <w:bookmarkEnd w:id="4"/>
    <w:p w14:paraId="720AB311" w14:textId="77777777" w:rsidR="00C166BB" w:rsidRPr="00193506" w:rsidRDefault="00C166BB" w:rsidP="00C166BB">
      <w:pPr>
        <w:spacing w:after="225"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Podjela nadležnosti za pojedina područja politike sigurnosti hrane i hrane za životinje</w:t>
      </w:r>
    </w:p>
    <w:p w14:paraId="1F84879E" w14:textId="77777777" w:rsidR="00C166BB" w:rsidRPr="00BD4114" w:rsidRDefault="00C166BB" w:rsidP="00143B1B">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6.</w:t>
      </w:r>
    </w:p>
    <w:p w14:paraId="3A53765D" w14:textId="77777777" w:rsidR="00C166BB" w:rsidRPr="00986365" w:rsidRDefault="00C166BB" w:rsidP="00143B1B">
      <w:pPr>
        <w:spacing w:after="0" w:line="240" w:lineRule="auto"/>
        <w:jc w:val="both"/>
        <w:textAlignment w:val="baseline"/>
        <w:rPr>
          <w:rFonts w:ascii="Times New Roman" w:eastAsia="Times New Roman" w:hAnsi="Times New Roman" w:cs="Times New Roman"/>
          <w:color w:val="000000"/>
          <w:sz w:val="24"/>
          <w:szCs w:val="24"/>
          <w:lang w:eastAsia="hr-HR"/>
        </w:rPr>
      </w:pPr>
      <w:bookmarkStart w:id="5" w:name="_Hlk62463088"/>
    </w:p>
    <w:p w14:paraId="2EF0AFF1" w14:textId="2BF3CA89" w:rsidR="00C166BB" w:rsidRDefault="00C166BB" w:rsidP="00143B1B">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lastRenderedPageBreak/>
        <w:t xml:space="preserve">(1) Nadležna tijela za uspostavu i provedbu pojedinih područja politike sigurnosti hrane </w:t>
      </w:r>
      <w:r>
        <w:rPr>
          <w:rFonts w:ascii="Times New Roman" w:eastAsia="Times New Roman" w:hAnsi="Times New Roman" w:cs="Times New Roman"/>
          <w:color w:val="000000"/>
          <w:sz w:val="24"/>
          <w:szCs w:val="24"/>
          <w:lang w:eastAsia="hr-HR"/>
        </w:rPr>
        <w:t xml:space="preserve">i hrane za životinje </w:t>
      </w:r>
      <w:r w:rsidRPr="00986365">
        <w:rPr>
          <w:rFonts w:ascii="Times New Roman" w:eastAsia="Times New Roman" w:hAnsi="Times New Roman" w:cs="Times New Roman"/>
          <w:color w:val="000000"/>
          <w:sz w:val="24"/>
          <w:szCs w:val="24"/>
          <w:lang w:eastAsia="hr-HR"/>
        </w:rPr>
        <w:t>su ministarstvo nadležno za poljoprivredu, ministarstvo nadležno za zdravstvo i Državni inspektorat, prema podjeli nadležnosti iz stavaka 3., 4. i 5. ovoga članka.</w:t>
      </w:r>
    </w:p>
    <w:p w14:paraId="42ADADA8" w14:textId="77777777" w:rsidR="00143B1B" w:rsidRDefault="00143B1B" w:rsidP="00143B1B">
      <w:pPr>
        <w:spacing w:after="0" w:line="240" w:lineRule="auto"/>
        <w:jc w:val="both"/>
        <w:textAlignment w:val="baseline"/>
        <w:rPr>
          <w:rFonts w:ascii="Times New Roman" w:eastAsia="Times New Roman" w:hAnsi="Times New Roman" w:cs="Times New Roman"/>
          <w:color w:val="000000"/>
          <w:sz w:val="24"/>
          <w:szCs w:val="24"/>
          <w:lang w:eastAsia="hr-HR"/>
        </w:rPr>
      </w:pPr>
    </w:p>
    <w:p w14:paraId="629A8871" w14:textId="5734D538"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(2) Ministarstvo nadležno za poljoprivredu koordinira suradnju i predstavlja jedinstvenu kontakt točku za komunikaciju i izvješćivanje s Europskom </w:t>
      </w:r>
      <w:r>
        <w:rPr>
          <w:rFonts w:ascii="Times New Roman" w:eastAsia="Times New Roman" w:hAnsi="Times New Roman" w:cs="Times New Roman"/>
          <w:color w:val="000000"/>
          <w:sz w:val="24"/>
          <w:szCs w:val="24"/>
          <w:lang w:eastAsia="hr-HR"/>
        </w:rPr>
        <w:t>k</w:t>
      </w:r>
      <w:r w:rsidRPr="00986365">
        <w:rPr>
          <w:rFonts w:ascii="Times New Roman" w:eastAsia="Times New Roman" w:hAnsi="Times New Roman" w:cs="Times New Roman"/>
          <w:color w:val="000000"/>
          <w:sz w:val="24"/>
          <w:szCs w:val="24"/>
          <w:lang w:eastAsia="hr-HR"/>
        </w:rPr>
        <w:t>omisijom i drugim državama članicama</w:t>
      </w:r>
      <w:r>
        <w:rPr>
          <w:rFonts w:ascii="Times New Roman" w:eastAsia="Times New Roman" w:hAnsi="Times New Roman" w:cs="Times New Roman"/>
          <w:color w:val="000000"/>
          <w:sz w:val="24"/>
          <w:szCs w:val="24"/>
          <w:lang w:eastAsia="hr-HR"/>
        </w:rPr>
        <w:t xml:space="preserve"> Europske unije i  nadležno je tijelo za provedbu članka 60. </w:t>
      </w:r>
      <w:r w:rsidRPr="00EE6673">
        <w:rPr>
          <w:rFonts w:ascii="Times New Roman" w:eastAsia="Times New Roman" w:hAnsi="Times New Roman" w:cs="Times New Roman"/>
          <w:color w:val="000000"/>
          <w:sz w:val="24"/>
          <w:szCs w:val="24"/>
          <w:lang w:eastAsia="hr-HR"/>
        </w:rPr>
        <w:t>Uredbe (EZ) br. 178/2002</w:t>
      </w:r>
      <w:r>
        <w:rPr>
          <w:rFonts w:ascii="Times New Roman" w:eastAsia="Times New Roman" w:hAnsi="Times New Roman" w:cs="Times New Roman"/>
          <w:color w:val="000000"/>
          <w:sz w:val="24"/>
          <w:szCs w:val="24"/>
          <w:lang w:eastAsia="hr-HR"/>
        </w:rPr>
        <w:t>.</w:t>
      </w:r>
    </w:p>
    <w:p w14:paraId="20E4B164"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5D71335C" w14:textId="00762053"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(3) Ministarstvo nadležno za poljoprivredu je nadležno za uspostavu politike sigurnosti hrane</w:t>
      </w:r>
      <w:r>
        <w:rPr>
          <w:rFonts w:ascii="Times New Roman" w:eastAsia="Times New Roman" w:hAnsi="Times New Roman" w:cs="Times New Roman"/>
          <w:color w:val="000000"/>
          <w:sz w:val="24"/>
          <w:szCs w:val="24"/>
          <w:lang w:eastAsia="hr-HR"/>
        </w:rPr>
        <w:t xml:space="preserve"> i hrane za životinje</w:t>
      </w:r>
      <w:r w:rsidRPr="00986365">
        <w:rPr>
          <w:rFonts w:ascii="Times New Roman" w:eastAsia="Times New Roman" w:hAnsi="Times New Roman" w:cs="Times New Roman"/>
          <w:color w:val="000000"/>
          <w:sz w:val="24"/>
          <w:szCs w:val="24"/>
          <w:lang w:eastAsia="hr-HR"/>
        </w:rPr>
        <w:t xml:space="preserve"> unutar područja:</w:t>
      </w:r>
    </w:p>
    <w:p w14:paraId="4EC2BF35"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5ACC483B" w14:textId="202E30CB"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općih načela propisa o hrani i hrani za životinje</w:t>
      </w:r>
    </w:p>
    <w:p w14:paraId="2712A733"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69FBEA47" w14:textId="11A525FF"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općih pravila higijene hrane i hrane za životinje</w:t>
      </w:r>
    </w:p>
    <w:p w14:paraId="07AF72A5"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0057A6C0" w14:textId="70CDD099"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posebnih pravila higijene hrane životinjskog podrijetla i hrane za životinje</w:t>
      </w:r>
    </w:p>
    <w:p w14:paraId="22C86150" w14:textId="77777777" w:rsidR="00EA32FD"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3DA4B804" w14:textId="7C4A0AE8"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Pr="00991782">
        <w:rPr>
          <w:rFonts w:ascii="Times New Roman" w:eastAsia="Times New Roman" w:hAnsi="Times New Roman" w:cs="Times New Roman"/>
          <w:color w:val="000000"/>
          <w:sz w:val="24"/>
          <w:szCs w:val="24"/>
          <w:lang w:eastAsia="hr-HR"/>
        </w:rPr>
        <w:t xml:space="preserve">općih i posebnih pravila službenih kontrola </w:t>
      </w:r>
      <w:r w:rsidRPr="00986365">
        <w:rPr>
          <w:rFonts w:ascii="Times New Roman" w:eastAsia="Times New Roman" w:hAnsi="Times New Roman" w:cs="Times New Roman"/>
          <w:color w:val="000000"/>
          <w:sz w:val="24"/>
          <w:szCs w:val="24"/>
          <w:lang w:eastAsia="hr-HR"/>
        </w:rPr>
        <w:t xml:space="preserve">hrane i hrane za </w:t>
      </w:r>
      <w:r w:rsidRPr="00BF5D09">
        <w:rPr>
          <w:rFonts w:ascii="Times New Roman" w:eastAsia="Times New Roman" w:hAnsi="Times New Roman" w:cs="Times New Roman"/>
          <w:color w:val="000000"/>
          <w:sz w:val="24"/>
          <w:szCs w:val="24"/>
          <w:lang w:eastAsia="hr-HR"/>
        </w:rPr>
        <w:t>životinje</w:t>
      </w:r>
    </w:p>
    <w:p w14:paraId="3F91661C"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733447FE" w14:textId="48071584"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mikrobioloških kriterija za hranu i hranu za životinje</w:t>
      </w:r>
    </w:p>
    <w:p w14:paraId="52D13E85"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37BAE1FF" w14:textId="40585ECA"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označivanj</w:t>
      </w:r>
      <w:r>
        <w:rPr>
          <w:rFonts w:ascii="Times New Roman" w:eastAsia="Times New Roman" w:hAnsi="Times New Roman" w:cs="Times New Roman"/>
          <w:color w:val="000000"/>
          <w:sz w:val="24"/>
          <w:szCs w:val="24"/>
          <w:lang w:eastAsia="hr-HR"/>
        </w:rPr>
        <w:t>a</w:t>
      </w:r>
      <w:r w:rsidRPr="00986365">
        <w:rPr>
          <w:rFonts w:ascii="Times New Roman" w:eastAsia="Times New Roman" w:hAnsi="Times New Roman" w:cs="Times New Roman"/>
          <w:color w:val="000000"/>
          <w:sz w:val="24"/>
          <w:szCs w:val="24"/>
          <w:lang w:eastAsia="hr-HR"/>
        </w:rPr>
        <w:t xml:space="preserve"> hrane, odnosno informiranja potrošača o hrani</w:t>
      </w:r>
    </w:p>
    <w:p w14:paraId="1939497F"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177CBDE5" w14:textId="45C54602"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označivanja, reklamiranja i prezentiranja hrane za životinje</w:t>
      </w:r>
    </w:p>
    <w:p w14:paraId="3C1B8F65"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278DADE5" w14:textId="0858F946"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sljedivosti hrane i hrane za životinje</w:t>
      </w:r>
    </w:p>
    <w:p w14:paraId="585FB544" w14:textId="77777777" w:rsidR="00EA32FD"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0154EA69" w14:textId="6AB9CC70"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sustava za suzbijanje prijevara</w:t>
      </w:r>
    </w:p>
    <w:p w14:paraId="74E4E39D" w14:textId="77777777" w:rsidR="00EA32FD"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31B164CF" w14:textId="0BFCF2B4"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prirodne mineralne i izvorske vode te stolne vode</w:t>
      </w:r>
    </w:p>
    <w:p w14:paraId="01F78FD4"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7D75288C" w14:textId="1155607B"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91782">
        <w:rPr>
          <w:rFonts w:ascii="Times New Roman" w:eastAsia="Times New Roman" w:hAnsi="Times New Roman" w:cs="Times New Roman"/>
          <w:color w:val="000000"/>
          <w:sz w:val="24"/>
          <w:szCs w:val="24"/>
          <w:lang w:eastAsia="hr-HR"/>
        </w:rPr>
        <w:t>– ovlašćivanja službenih i referentnih laboratorija za hranu i hranu za životinje</w:t>
      </w:r>
    </w:p>
    <w:p w14:paraId="13630576" w14:textId="77777777" w:rsidR="00EA32FD" w:rsidRPr="00991782"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12A175EA" w14:textId="58D541E1"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91782">
        <w:rPr>
          <w:rFonts w:ascii="Times New Roman" w:eastAsia="Times New Roman" w:hAnsi="Times New Roman" w:cs="Times New Roman"/>
          <w:color w:val="000000"/>
          <w:sz w:val="24"/>
          <w:szCs w:val="24"/>
          <w:lang w:eastAsia="hr-HR"/>
        </w:rPr>
        <w:t>– registracije i odobravanja objekata hrane životinjskog podrijetla i hrane za životinje</w:t>
      </w:r>
    </w:p>
    <w:p w14:paraId="084D2F8E" w14:textId="77777777" w:rsidR="00EA32FD"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57355538" w14:textId="142613C2"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C0587">
        <w:rPr>
          <w:rFonts w:ascii="Times New Roman" w:eastAsia="Times New Roman" w:hAnsi="Times New Roman" w:cs="Times New Roman"/>
          <w:color w:val="000000"/>
          <w:sz w:val="24"/>
          <w:szCs w:val="24"/>
          <w:lang w:eastAsia="hr-HR"/>
        </w:rPr>
        <w:t>– ljekovite hrane za životinje</w:t>
      </w:r>
    </w:p>
    <w:p w14:paraId="13D0C3A9" w14:textId="77777777" w:rsidR="00EA32FD" w:rsidRPr="00252738"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34131C90" w14:textId="4AEED720"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nepoželjnih tvari u hrani za životinje</w:t>
      </w:r>
    </w:p>
    <w:p w14:paraId="47BFD153" w14:textId="77777777" w:rsidR="00EA32FD"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5C3B8445" w14:textId="24CE29CE"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C0587">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hrane za životinje za posebne hranidbene namjene</w:t>
      </w:r>
    </w:p>
    <w:p w14:paraId="142696B6"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724E419A" w14:textId="2770738C"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dodataka hrani za životinje</w:t>
      </w:r>
    </w:p>
    <w:p w14:paraId="200D9AE0"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3F37986C" w14:textId="2C56ABDE"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lastRenderedPageBreak/>
        <w:t>– ostataka vet</w:t>
      </w:r>
      <w:r w:rsidR="00EA32FD">
        <w:rPr>
          <w:rFonts w:ascii="Times New Roman" w:eastAsia="Times New Roman" w:hAnsi="Times New Roman" w:cs="Times New Roman"/>
          <w:color w:val="000000"/>
          <w:sz w:val="24"/>
          <w:szCs w:val="24"/>
          <w:lang w:eastAsia="hr-HR"/>
        </w:rPr>
        <w:t>erinarsko-medicinskih proizvoda</w:t>
      </w:r>
    </w:p>
    <w:p w14:paraId="140C2FDB"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52DF3B3A" w14:textId="32948D9F"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ostataka pesticida u hrani i hrani za životinje</w:t>
      </w:r>
    </w:p>
    <w:p w14:paraId="0809D4EC"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58F011A9" w14:textId="7C3A1222"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zahtjeva kvalitete za hranu i hranu za životinje.</w:t>
      </w:r>
    </w:p>
    <w:p w14:paraId="5AD6AF97"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0CE26853" w14:textId="791B1CD4"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(4) Ministarstvo nadležno za zdravstvo je nadležno za uspostavu politike sigurnosti hrane unutar područja:</w:t>
      </w:r>
    </w:p>
    <w:p w14:paraId="202DDD37"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64C8E927" w14:textId="1A8C458C"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predmeta i materijala koji dolaze u neposredan dodir s hranom</w:t>
      </w:r>
    </w:p>
    <w:p w14:paraId="1254D90A"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0AA5756E" w14:textId="5C170B8E"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kontaminanata u hrani</w:t>
      </w:r>
    </w:p>
    <w:p w14:paraId="7B2325E4"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0896C4E5" w14:textId="0E719DD5"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prehrambenih aditiva, aroma i prehrambenih enzima u hrani</w:t>
      </w:r>
    </w:p>
    <w:p w14:paraId="37C0AD8D"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1B0C470E" w14:textId="75CEC466"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pomoćnih tvari u procesu proizvodnje</w:t>
      </w:r>
      <w:r>
        <w:rPr>
          <w:rFonts w:ascii="Times New Roman" w:eastAsia="Times New Roman" w:hAnsi="Times New Roman" w:cs="Times New Roman"/>
          <w:color w:val="000000"/>
          <w:sz w:val="24"/>
          <w:szCs w:val="24"/>
          <w:lang w:eastAsia="hr-HR"/>
        </w:rPr>
        <w:t>,</w:t>
      </w:r>
      <w:r w:rsidRPr="00986365">
        <w:rPr>
          <w:rFonts w:ascii="Times New Roman" w:eastAsia="Times New Roman" w:hAnsi="Times New Roman" w:cs="Times New Roman"/>
          <w:color w:val="000000"/>
          <w:sz w:val="24"/>
          <w:szCs w:val="24"/>
          <w:lang w:eastAsia="hr-HR"/>
        </w:rPr>
        <w:t xml:space="preserve"> uključujući i otapala</w:t>
      </w:r>
    </w:p>
    <w:p w14:paraId="18517684"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410EB0F6" w14:textId="083C6A5E"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dodataka prehrani</w:t>
      </w:r>
    </w:p>
    <w:p w14:paraId="10C94569"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6BA7B524" w14:textId="14787589"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prehrambenih i zdravstvenih tvrdnji </w:t>
      </w:r>
    </w:p>
    <w:p w14:paraId="6C41B892" w14:textId="77777777" w:rsidR="00EA32FD"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1BDD15E0" w14:textId="3052B4E6"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D3EFD">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d</w:t>
      </w:r>
      <w:r w:rsidRPr="009D3EFD">
        <w:rPr>
          <w:rFonts w:ascii="Times New Roman" w:eastAsia="Times New Roman" w:hAnsi="Times New Roman" w:cs="Times New Roman"/>
          <w:color w:val="000000"/>
          <w:sz w:val="24"/>
          <w:szCs w:val="24"/>
          <w:lang w:eastAsia="hr-HR"/>
        </w:rPr>
        <w:t>odavanj</w:t>
      </w:r>
      <w:r>
        <w:rPr>
          <w:rFonts w:ascii="Times New Roman" w:eastAsia="Times New Roman" w:hAnsi="Times New Roman" w:cs="Times New Roman"/>
          <w:color w:val="000000"/>
          <w:sz w:val="24"/>
          <w:szCs w:val="24"/>
          <w:lang w:eastAsia="hr-HR"/>
        </w:rPr>
        <w:t>a</w:t>
      </w:r>
      <w:r w:rsidRPr="009D3EFD">
        <w:rPr>
          <w:rFonts w:ascii="Times New Roman" w:eastAsia="Times New Roman" w:hAnsi="Times New Roman" w:cs="Times New Roman"/>
          <w:color w:val="000000"/>
          <w:sz w:val="24"/>
          <w:szCs w:val="24"/>
          <w:lang w:eastAsia="hr-HR"/>
        </w:rPr>
        <w:t xml:space="preserve"> vitamina, minerala i drugih tvari hrani </w:t>
      </w:r>
    </w:p>
    <w:p w14:paraId="6FF298C5" w14:textId="77777777" w:rsidR="00EA32FD" w:rsidRPr="009D3EFD"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0B9CE627" w14:textId="48DBA6C4"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hrane za specifične skupine</w:t>
      </w:r>
    </w:p>
    <w:p w14:paraId="2D9987F1"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1D362D5A" w14:textId="7601011D"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brzo </w:t>
      </w:r>
      <w:r w:rsidR="002D41A4">
        <w:rPr>
          <w:rFonts w:ascii="Times New Roman" w:eastAsia="Times New Roman" w:hAnsi="Times New Roman" w:cs="Times New Roman"/>
          <w:color w:val="000000"/>
          <w:sz w:val="24"/>
          <w:szCs w:val="24"/>
          <w:lang w:eastAsia="hr-HR"/>
        </w:rPr>
        <w:t>za</w:t>
      </w:r>
      <w:r w:rsidRPr="00986365">
        <w:rPr>
          <w:rFonts w:ascii="Times New Roman" w:eastAsia="Times New Roman" w:hAnsi="Times New Roman" w:cs="Times New Roman"/>
          <w:color w:val="000000"/>
          <w:sz w:val="24"/>
          <w:szCs w:val="24"/>
          <w:lang w:eastAsia="hr-HR"/>
        </w:rPr>
        <w:t>mrznute hrane</w:t>
      </w:r>
    </w:p>
    <w:p w14:paraId="1F94AA33"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42769E9A" w14:textId="25523953"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hrane podvrgnute ionizirajućem zračenju</w:t>
      </w:r>
    </w:p>
    <w:p w14:paraId="5E6DF3FA"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5BAF49AB" w14:textId="3B359AF5"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nove hrane</w:t>
      </w:r>
    </w:p>
    <w:p w14:paraId="12867A61"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6EAA0926" w14:textId="598FA8BD"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genetski modificirane </w:t>
      </w:r>
      <w:r w:rsidR="00EA32FD">
        <w:rPr>
          <w:rFonts w:ascii="Times New Roman" w:eastAsia="Times New Roman" w:hAnsi="Times New Roman" w:cs="Times New Roman"/>
          <w:color w:val="000000"/>
          <w:sz w:val="24"/>
          <w:szCs w:val="24"/>
          <w:lang w:eastAsia="hr-HR"/>
        </w:rPr>
        <w:t xml:space="preserve">hrane </w:t>
      </w:r>
      <w:r>
        <w:rPr>
          <w:rFonts w:ascii="Times New Roman" w:eastAsia="Times New Roman" w:hAnsi="Times New Roman" w:cs="Times New Roman"/>
          <w:color w:val="000000"/>
          <w:sz w:val="24"/>
          <w:szCs w:val="24"/>
          <w:lang w:eastAsia="hr-HR"/>
        </w:rPr>
        <w:t xml:space="preserve">(u daljnjem tekstu: GM </w:t>
      </w:r>
      <w:r w:rsidRPr="00986365">
        <w:rPr>
          <w:rFonts w:ascii="Times New Roman" w:eastAsia="Times New Roman" w:hAnsi="Times New Roman" w:cs="Times New Roman"/>
          <w:color w:val="000000"/>
          <w:sz w:val="24"/>
          <w:szCs w:val="24"/>
          <w:lang w:eastAsia="hr-HR"/>
        </w:rPr>
        <w:t>hran</w:t>
      </w:r>
      <w:r w:rsidR="00143B1B">
        <w:rPr>
          <w:rFonts w:ascii="Times New Roman" w:eastAsia="Times New Roman" w:hAnsi="Times New Roman" w:cs="Times New Roman"/>
          <w:color w:val="000000"/>
          <w:sz w:val="24"/>
          <w:szCs w:val="24"/>
          <w:lang w:eastAsia="hr-HR"/>
        </w:rPr>
        <w:t>a</w:t>
      </w:r>
      <w:r w:rsidRPr="00986365">
        <w:rPr>
          <w:rFonts w:ascii="Times New Roman" w:eastAsia="Times New Roman" w:hAnsi="Times New Roman" w:cs="Times New Roman"/>
          <w:color w:val="000000"/>
          <w:sz w:val="24"/>
          <w:szCs w:val="24"/>
          <w:lang w:eastAsia="hr-HR"/>
        </w:rPr>
        <w:t xml:space="preserve"> i GM hran</w:t>
      </w:r>
      <w:r w:rsidR="00143B1B">
        <w:rPr>
          <w:rFonts w:ascii="Times New Roman" w:eastAsia="Times New Roman" w:hAnsi="Times New Roman" w:cs="Times New Roman"/>
          <w:color w:val="000000"/>
          <w:sz w:val="24"/>
          <w:szCs w:val="24"/>
          <w:lang w:eastAsia="hr-HR"/>
        </w:rPr>
        <w:t>a</w:t>
      </w:r>
      <w:r w:rsidRPr="00986365">
        <w:rPr>
          <w:rFonts w:ascii="Times New Roman" w:eastAsia="Times New Roman" w:hAnsi="Times New Roman" w:cs="Times New Roman"/>
          <w:color w:val="000000"/>
          <w:sz w:val="24"/>
          <w:szCs w:val="24"/>
          <w:lang w:eastAsia="hr-HR"/>
        </w:rPr>
        <w:t xml:space="preserve"> za životinje</w:t>
      </w:r>
    </w:p>
    <w:p w14:paraId="5A1E02D2"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0C2DE374" w14:textId="4C5F22E8"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91782">
        <w:rPr>
          <w:rFonts w:ascii="Times New Roman" w:eastAsia="Times New Roman" w:hAnsi="Times New Roman" w:cs="Times New Roman"/>
          <w:color w:val="000000"/>
          <w:sz w:val="24"/>
          <w:szCs w:val="24"/>
          <w:lang w:eastAsia="hr-HR"/>
        </w:rPr>
        <w:t>– ovlašćivanja službenih i referentnih laboratorija za GM hranu i GM hranu za životinje te predmete i materijale koji dolaze u neposredan dodir s hranom.</w:t>
      </w:r>
    </w:p>
    <w:p w14:paraId="78CAF858" w14:textId="77777777" w:rsidR="00EA32FD" w:rsidRPr="00991782"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577B9B4D" w14:textId="1DA62E8C"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(5) Državni inspektorat je nadležan za </w:t>
      </w:r>
      <w:r w:rsidRPr="00A42F18">
        <w:rPr>
          <w:rFonts w:ascii="Times New Roman" w:eastAsia="Times New Roman" w:hAnsi="Times New Roman" w:cs="Times New Roman"/>
          <w:color w:val="000000"/>
          <w:sz w:val="24"/>
          <w:szCs w:val="24"/>
          <w:lang w:eastAsia="hr-HR"/>
        </w:rPr>
        <w:t>provedbu</w:t>
      </w:r>
      <w:r>
        <w:rPr>
          <w:rFonts w:ascii="Times New Roman" w:eastAsia="Times New Roman" w:hAnsi="Times New Roman" w:cs="Times New Roman"/>
          <w:color w:val="000000"/>
          <w:sz w:val="24"/>
          <w:szCs w:val="24"/>
          <w:lang w:eastAsia="hr-HR"/>
        </w:rPr>
        <w:t xml:space="preserve"> inspekcijskog nadzora odnosno službenih kontrola za područja navedena u stavcima 3. i 4. ovoga članka te za </w:t>
      </w:r>
      <w:r w:rsidRPr="00986365">
        <w:rPr>
          <w:rFonts w:ascii="Times New Roman" w:eastAsia="Times New Roman" w:hAnsi="Times New Roman" w:cs="Times New Roman"/>
          <w:color w:val="000000"/>
          <w:sz w:val="24"/>
          <w:szCs w:val="24"/>
          <w:lang w:eastAsia="hr-HR"/>
        </w:rPr>
        <w:t xml:space="preserve">uspostavu i provođenje politike sigurnosti hrane </w:t>
      </w:r>
      <w:r>
        <w:rPr>
          <w:rFonts w:ascii="Times New Roman" w:eastAsia="Times New Roman" w:hAnsi="Times New Roman" w:cs="Times New Roman"/>
          <w:color w:val="000000"/>
          <w:sz w:val="24"/>
          <w:szCs w:val="24"/>
          <w:lang w:eastAsia="hr-HR"/>
        </w:rPr>
        <w:t xml:space="preserve">i hrane za životinje </w:t>
      </w:r>
      <w:r w:rsidRPr="00986365">
        <w:rPr>
          <w:rFonts w:ascii="Times New Roman" w:eastAsia="Times New Roman" w:hAnsi="Times New Roman" w:cs="Times New Roman"/>
          <w:color w:val="000000"/>
          <w:sz w:val="24"/>
          <w:szCs w:val="24"/>
          <w:lang w:eastAsia="hr-HR"/>
        </w:rPr>
        <w:t>unutar područja:</w:t>
      </w:r>
    </w:p>
    <w:p w14:paraId="0B547DF7"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3C01C1B9" w14:textId="0D5FB599"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sustava brzog uzbunjivanja za hranu i hranu za životinje</w:t>
      </w:r>
      <w:r w:rsidR="008F1F34">
        <w:rPr>
          <w:rFonts w:ascii="Times New Roman" w:eastAsia="Times New Roman" w:hAnsi="Times New Roman" w:cs="Times New Roman"/>
          <w:color w:val="000000"/>
          <w:sz w:val="24"/>
          <w:szCs w:val="24"/>
          <w:lang w:eastAsia="hr-HR"/>
        </w:rPr>
        <w:t xml:space="preserve"> (u daljnjem tekstu</w:t>
      </w:r>
      <w:r w:rsidR="009A55AD">
        <w:rPr>
          <w:rFonts w:ascii="Times New Roman" w:eastAsia="Times New Roman" w:hAnsi="Times New Roman" w:cs="Times New Roman"/>
          <w:color w:val="000000"/>
          <w:sz w:val="24"/>
          <w:szCs w:val="24"/>
          <w:lang w:eastAsia="hr-HR"/>
        </w:rPr>
        <w:t>:</w:t>
      </w:r>
      <w:r w:rsidR="008F1F34">
        <w:rPr>
          <w:rFonts w:ascii="Times New Roman" w:eastAsia="Times New Roman" w:hAnsi="Times New Roman" w:cs="Times New Roman"/>
          <w:color w:val="000000"/>
          <w:sz w:val="24"/>
          <w:szCs w:val="24"/>
          <w:lang w:eastAsia="hr-HR"/>
        </w:rPr>
        <w:t xml:space="preserve"> RASFF sustav)</w:t>
      </w:r>
    </w:p>
    <w:p w14:paraId="65664901" w14:textId="77777777" w:rsidR="00EA32FD" w:rsidRPr="00986365"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2A71AD80" w14:textId="200B86A1" w:rsidR="00C166BB" w:rsidRDefault="00C166BB" w:rsidP="00EA32FD">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upravljanja krizom u području sigurnosti hrane i hrane za životinje</w:t>
      </w:r>
    </w:p>
    <w:p w14:paraId="75388B1A" w14:textId="77777777" w:rsidR="00EA32FD" w:rsidRDefault="00EA32FD" w:rsidP="00EA32FD">
      <w:pPr>
        <w:spacing w:after="0" w:line="240" w:lineRule="auto"/>
        <w:jc w:val="both"/>
        <w:textAlignment w:val="baseline"/>
        <w:rPr>
          <w:rFonts w:ascii="Times New Roman" w:eastAsia="Times New Roman" w:hAnsi="Times New Roman" w:cs="Times New Roman"/>
          <w:color w:val="000000"/>
          <w:sz w:val="24"/>
          <w:szCs w:val="24"/>
          <w:lang w:eastAsia="hr-HR"/>
        </w:rPr>
      </w:pPr>
    </w:p>
    <w:p w14:paraId="6619D26D" w14:textId="77777777" w:rsidR="00C166BB" w:rsidRPr="00991782" w:rsidRDefault="00C166BB" w:rsidP="00C34040">
      <w:pPr>
        <w:spacing w:after="0" w:line="240" w:lineRule="auto"/>
        <w:jc w:val="both"/>
        <w:textAlignment w:val="baseline"/>
        <w:rPr>
          <w:rFonts w:ascii="Times New Roman" w:eastAsia="Times New Roman" w:hAnsi="Times New Roman" w:cs="Times New Roman"/>
          <w:color w:val="000000"/>
          <w:sz w:val="24"/>
          <w:szCs w:val="24"/>
          <w:lang w:eastAsia="hr-HR"/>
        </w:rPr>
      </w:pPr>
      <w:r w:rsidRPr="00991782">
        <w:rPr>
          <w:rFonts w:ascii="Times New Roman" w:eastAsia="Times New Roman" w:hAnsi="Times New Roman" w:cs="Times New Roman"/>
          <w:color w:val="000000"/>
          <w:sz w:val="24"/>
          <w:szCs w:val="24"/>
          <w:lang w:eastAsia="hr-HR"/>
        </w:rPr>
        <w:lastRenderedPageBreak/>
        <w:t>– registracije objekata hrane neživotinjskog podrijetla i ostalih objekata iz nadležnosti sanitarne inspekcije prema propisu koji uređuje službene kontrole</w:t>
      </w:r>
      <w:r>
        <w:rPr>
          <w:rFonts w:ascii="Times New Roman" w:eastAsia="Times New Roman" w:hAnsi="Times New Roman" w:cs="Times New Roman"/>
          <w:color w:val="000000"/>
          <w:sz w:val="24"/>
          <w:szCs w:val="24"/>
          <w:lang w:eastAsia="hr-HR"/>
        </w:rPr>
        <w:t xml:space="preserve">. </w:t>
      </w:r>
    </w:p>
    <w:p w14:paraId="1EA33D82" w14:textId="4AC506B4" w:rsidR="00C34040" w:rsidRDefault="00C34040" w:rsidP="00C34040">
      <w:pPr>
        <w:spacing w:after="0" w:line="240" w:lineRule="auto"/>
        <w:jc w:val="both"/>
        <w:textAlignment w:val="baseline"/>
        <w:rPr>
          <w:rFonts w:ascii="Times New Roman" w:eastAsia="Times New Roman" w:hAnsi="Times New Roman" w:cs="Times New Roman"/>
          <w:color w:val="000000"/>
          <w:sz w:val="24"/>
          <w:szCs w:val="24"/>
          <w:lang w:eastAsia="hr-HR"/>
        </w:rPr>
      </w:pPr>
    </w:p>
    <w:p w14:paraId="039EF865" w14:textId="22235E43" w:rsidR="000721C2" w:rsidRDefault="000721C2" w:rsidP="00C34040">
      <w:pPr>
        <w:spacing w:after="0" w:line="240" w:lineRule="auto"/>
        <w:jc w:val="both"/>
        <w:textAlignment w:val="baseline"/>
        <w:rPr>
          <w:rFonts w:ascii="Times New Roman" w:eastAsia="Times New Roman" w:hAnsi="Times New Roman" w:cs="Times New Roman"/>
          <w:color w:val="000000"/>
          <w:sz w:val="24"/>
          <w:szCs w:val="24"/>
          <w:lang w:eastAsia="hr-HR"/>
        </w:rPr>
      </w:pPr>
    </w:p>
    <w:p w14:paraId="41E3F593" w14:textId="6150DBF2" w:rsidR="000721C2" w:rsidRDefault="000721C2" w:rsidP="00C34040">
      <w:pPr>
        <w:spacing w:after="0" w:line="240" w:lineRule="auto"/>
        <w:jc w:val="both"/>
        <w:textAlignment w:val="baseline"/>
        <w:rPr>
          <w:rFonts w:ascii="Times New Roman" w:eastAsia="Times New Roman" w:hAnsi="Times New Roman" w:cs="Times New Roman"/>
          <w:color w:val="000000"/>
          <w:sz w:val="24"/>
          <w:szCs w:val="24"/>
          <w:lang w:eastAsia="hr-HR"/>
        </w:rPr>
      </w:pPr>
    </w:p>
    <w:p w14:paraId="7612C10E" w14:textId="488536BD" w:rsidR="000721C2" w:rsidRDefault="000721C2" w:rsidP="00C34040">
      <w:pPr>
        <w:spacing w:after="0" w:line="240" w:lineRule="auto"/>
        <w:jc w:val="both"/>
        <w:textAlignment w:val="baseline"/>
        <w:rPr>
          <w:rFonts w:ascii="Times New Roman" w:eastAsia="Times New Roman" w:hAnsi="Times New Roman" w:cs="Times New Roman"/>
          <w:color w:val="000000"/>
          <w:sz w:val="24"/>
          <w:szCs w:val="24"/>
          <w:lang w:eastAsia="hr-HR"/>
        </w:rPr>
      </w:pPr>
    </w:p>
    <w:p w14:paraId="3991C5DB" w14:textId="28602A31" w:rsidR="000721C2" w:rsidRDefault="000721C2" w:rsidP="00C34040">
      <w:pPr>
        <w:spacing w:after="0" w:line="240" w:lineRule="auto"/>
        <w:jc w:val="both"/>
        <w:textAlignment w:val="baseline"/>
        <w:rPr>
          <w:rFonts w:ascii="Times New Roman" w:eastAsia="Times New Roman" w:hAnsi="Times New Roman" w:cs="Times New Roman"/>
          <w:color w:val="000000"/>
          <w:sz w:val="24"/>
          <w:szCs w:val="24"/>
          <w:lang w:eastAsia="hr-HR"/>
        </w:rPr>
      </w:pPr>
    </w:p>
    <w:p w14:paraId="0C3F6628" w14:textId="773EC387" w:rsidR="000721C2" w:rsidRDefault="000721C2" w:rsidP="00C34040">
      <w:pPr>
        <w:spacing w:after="0" w:line="240" w:lineRule="auto"/>
        <w:jc w:val="both"/>
        <w:textAlignment w:val="baseline"/>
        <w:rPr>
          <w:rFonts w:ascii="Times New Roman" w:eastAsia="Times New Roman" w:hAnsi="Times New Roman" w:cs="Times New Roman"/>
          <w:color w:val="000000"/>
          <w:sz w:val="24"/>
          <w:szCs w:val="24"/>
          <w:lang w:eastAsia="hr-HR"/>
        </w:rPr>
      </w:pPr>
    </w:p>
    <w:p w14:paraId="3DDFF852" w14:textId="77777777" w:rsidR="000721C2" w:rsidRPr="00986365" w:rsidRDefault="000721C2" w:rsidP="00C34040">
      <w:pPr>
        <w:spacing w:after="0" w:line="240" w:lineRule="auto"/>
        <w:jc w:val="both"/>
        <w:textAlignment w:val="baseline"/>
        <w:rPr>
          <w:rFonts w:ascii="Times New Roman" w:eastAsia="Times New Roman" w:hAnsi="Times New Roman" w:cs="Times New Roman"/>
          <w:color w:val="000000"/>
          <w:sz w:val="24"/>
          <w:szCs w:val="24"/>
          <w:lang w:eastAsia="hr-HR"/>
        </w:rPr>
      </w:pPr>
    </w:p>
    <w:bookmarkEnd w:id="5"/>
    <w:p w14:paraId="35B064F1" w14:textId="77777777" w:rsidR="00C166BB" w:rsidRPr="00672C3F"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672C3F">
        <w:rPr>
          <w:rFonts w:ascii="Times New Roman" w:eastAsia="Times New Roman" w:hAnsi="Times New Roman" w:cs="Times New Roman"/>
          <w:b/>
          <w:color w:val="000000"/>
          <w:sz w:val="24"/>
          <w:szCs w:val="24"/>
          <w:lang w:eastAsia="hr-HR"/>
        </w:rPr>
        <w:t>III. POSEBNE ODREDBE</w:t>
      </w:r>
    </w:p>
    <w:p w14:paraId="4B1D41F3" w14:textId="77777777" w:rsidR="00C166BB" w:rsidRPr="00986365" w:rsidRDefault="00C166BB" w:rsidP="00C166BB">
      <w:pPr>
        <w:spacing w:after="225" w:line="240" w:lineRule="auto"/>
        <w:jc w:val="center"/>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OPĆA NAČELA PROPISA O HRANI</w:t>
      </w:r>
    </w:p>
    <w:p w14:paraId="3C77DD4C" w14:textId="77777777" w:rsidR="00C166BB" w:rsidRPr="00193506" w:rsidRDefault="00C166BB" w:rsidP="00C166BB">
      <w:pPr>
        <w:spacing w:after="225"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Analiza rizika</w:t>
      </w:r>
    </w:p>
    <w:p w14:paraId="5D71742A" w14:textId="77777777" w:rsidR="00C166BB" w:rsidRPr="00BD4114"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7.</w:t>
      </w:r>
    </w:p>
    <w:p w14:paraId="64825B01" w14:textId="5126967E" w:rsidR="00C166BB" w:rsidRPr="0092179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(1)</w:t>
      </w:r>
      <w:r>
        <w:rPr>
          <w:rFonts w:ascii="Times New Roman" w:eastAsia="Times New Roman" w:hAnsi="Times New Roman" w:cs="Times New Roman"/>
          <w:color w:val="000000"/>
          <w:sz w:val="24"/>
          <w:szCs w:val="24"/>
          <w:lang w:eastAsia="hr-HR"/>
        </w:rPr>
        <w:t xml:space="preserve"> </w:t>
      </w:r>
      <w:r w:rsidRPr="00921795">
        <w:rPr>
          <w:rFonts w:ascii="Times New Roman" w:eastAsia="Times New Roman" w:hAnsi="Times New Roman" w:cs="Times New Roman"/>
          <w:color w:val="000000"/>
          <w:sz w:val="24"/>
          <w:szCs w:val="24"/>
          <w:lang w:eastAsia="hr-HR"/>
        </w:rPr>
        <w:t>Odgovornost za provedbu analize rizika iz članka 6. Uredbe (EZ) br. 178/2002 te za funkcionalno razdvajanje procesa upravljanja rizikom od procjene rizika imaju nadležna tijela iz članka 5. stavka 1. ovoga Zakona te tijelo nadležno za procjenu rizika na nacionalnoj razini iz članka 9. stavka 2. ovog</w:t>
      </w:r>
      <w:r>
        <w:rPr>
          <w:rFonts w:ascii="Times New Roman" w:eastAsia="Times New Roman" w:hAnsi="Times New Roman" w:cs="Times New Roman"/>
          <w:color w:val="000000"/>
          <w:sz w:val="24"/>
          <w:szCs w:val="24"/>
          <w:lang w:eastAsia="hr-HR"/>
        </w:rPr>
        <w:t>a</w:t>
      </w:r>
      <w:r w:rsidRPr="00921795">
        <w:rPr>
          <w:rFonts w:ascii="Times New Roman" w:eastAsia="Times New Roman" w:hAnsi="Times New Roman" w:cs="Times New Roman"/>
          <w:color w:val="000000"/>
          <w:sz w:val="24"/>
          <w:szCs w:val="24"/>
          <w:lang w:eastAsia="hr-HR"/>
        </w:rPr>
        <w:t xml:space="preserve"> Zakona</w:t>
      </w:r>
      <w:r>
        <w:rPr>
          <w:rFonts w:ascii="Times New Roman" w:eastAsia="Times New Roman" w:hAnsi="Times New Roman" w:cs="Times New Roman"/>
          <w:color w:val="000000"/>
          <w:sz w:val="24"/>
          <w:szCs w:val="24"/>
          <w:lang w:eastAsia="hr-HR"/>
        </w:rPr>
        <w:t>, svako u okviru svog propisanog djelokruga</w:t>
      </w:r>
      <w:r w:rsidR="00C34040">
        <w:rPr>
          <w:rFonts w:ascii="Times New Roman" w:eastAsia="Times New Roman" w:hAnsi="Times New Roman" w:cs="Times New Roman"/>
          <w:color w:val="000000"/>
          <w:sz w:val="24"/>
          <w:szCs w:val="24"/>
          <w:lang w:eastAsia="hr-HR"/>
        </w:rPr>
        <w:t>.</w:t>
      </w:r>
    </w:p>
    <w:p w14:paraId="77EA16D8" w14:textId="4BE6D1A5" w:rsidR="00C166BB" w:rsidRPr="00986365" w:rsidRDefault="00C166BB" w:rsidP="00C34040">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(2) Nadležna tijela iz članka </w:t>
      </w:r>
      <w:r>
        <w:rPr>
          <w:rFonts w:ascii="Times New Roman" w:eastAsia="Times New Roman" w:hAnsi="Times New Roman" w:cs="Times New Roman"/>
          <w:color w:val="000000"/>
          <w:sz w:val="24"/>
          <w:szCs w:val="24"/>
          <w:lang w:eastAsia="hr-HR"/>
        </w:rPr>
        <w:t>5</w:t>
      </w:r>
      <w:r w:rsidR="00C34040">
        <w:rPr>
          <w:rFonts w:ascii="Times New Roman" w:eastAsia="Times New Roman" w:hAnsi="Times New Roman" w:cs="Times New Roman"/>
          <w:color w:val="000000"/>
          <w:sz w:val="24"/>
          <w:szCs w:val="24"/>
          <w:lang w:eastAsia="hr-HR"/>
        </w:rPr>
        <w:t xml:space="preserve">. stavka 1. ovoga Zakona i </w:t>
      </w:r>
      <w:r w:rsidRPr="00986365">
        <w:rPr>
          <w:rFonts w:ascii="Times New Roman" w:eastAsia="Times New Roman" w:hAnsi="Times New Roman" w:cs="Times New Roman"/>
          <w:color w:val="000000"/>
          <w:sz w:val="24"/>
          <w:szCs w:val="24"/>
          <w:lang w:eastAsia="hr-HR"/>
        </w:rPr>
        <w:t>Hrvatska agencija za poljoprivredu i hranu surađuju u promicanju učinkovite povezanosti funkcija upravljanja rizikom, procjene rizika i komunikacije o riziku.</w:t>
      </w:r>
    </w:p>
    <w:p w14:paraId="6A7B425E" w14:textId="77777777" w:rsidR="00C166BB" w:rsidRPr="00986365" w:rsidRDefault="00C166BB" w:rsidP="00C34040">
      <w:pPr>
        <w:spacing w:after="0" w:line="240" w:lineRule="auto"/>
        <w:jc w:val="both"/>
        <w:textAlignment w:val="baseline"/>
        <w:rPr>
          <w:rFonts w:ascii="Times New Roman" w:eastAsia="Times New Roman" w:hAnsi="Times New Roman" w:cs="Times New Roman"/>
          <w:color w:val="000000"/>
          <w:sz w:val="24"/>
          <w:szCs w:val="24"/>
          <w:lang w:eastAsia="hr-HR"/>
        </w:rPr>
      </w:pPr>
    </w:p>
    <w:p w14:paraId="15AE118D" w14:textId="77777777" w:rsidR="00C166BB" w:rsidRPr="00193506" w:rsidRDefault="00C166BB" w:rsidP="00C166BB">
      <w:pPr>
        <w:spacing w:after="225"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Upravljanje rizikom</w:t>
      </w:r>
    </w:p>
    <w:p w14:paraId="51E41C4C" w14:textId="77777777" w:rsidR="00C166BB" w:rsidRPr="00BD4114"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8.</w:t>
      </w:r>
    </w:p>
    <w:p w14:paraId="371E73CA" w14:textId="73BB57D2"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3C794D">
        <w:rPr>
          <w:rFonts w:ascii="Times New Roman" w:eastAsia="Times New Roman" w:hAnsi="Times New Roman" w:cs="Times New Roman"/>
          <w:color w:val="000000"/>
          <w:sz w:val="24"/>
          <w:szCs w:val="24"/>
          <w:lang w:eastAsia="hr-HR"/>
        </w:rPr>
        <w:t>(1) Tijela nadležna za upravljanje rizikom su nadležna tijel</w:t>
      </w:r>
      <w:r w:rsidR="000D37BE">
        <w:rPr>
          <w:rFonts w:ascii="Times New Roman" w:eastAsia="Times New Roman" w:hAnsi="Times New Roman" w:cs="Times New Roman"/>
          <w:color w:val="000000"/>
          <w:sz w:val="24"/>
          <w:szCs w:val="24"/>
          <w:lang w:eastAsia="hr-HR"/>
        </w:rPr>
        <w:t xml:space="preserve">a iz članka 5. stavka 1. ovoga </w:t>
      </w:r>
      <w:r w:rsidRPr="003C794D">
        <w:rPr>
          <w:rFonts w:ascii="Times New Roman" w:eastAsia="Times New Roman" w:hAnsi="Times New Roman" w:cs="Times New Roman"/>
          <w:color w:val="000000"/>
          <w:sz w:val="24"/>
          <w:szCs w:val="24"/>
          <w:lang w:eastAsia="hr-HR"/>
        </w:rPr>
        <w:t>Zakona.</w:t>
      </w:r>
    </w:p>
    <w:p w14:paraId="264CE09B"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(2) Pri upravljanju rizikom u obzir se uzimaju rezultati procjene rizika i/ili znanstvena mišljenja Hrvatske agencije za poljoprivredu i hranu i/ili Europske agencije za sigurnost hrane sukladno članku 6. stavku 3. Uredbe (EZ) br. 178/2002. </w:t>
      </w:r>
    </w:p>
    <w:p w14:paraId="6E515413" w14:textId="46AAEF1B"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(3) Pri upravljanju rizikom iz stavka 2. ovoga članka u obzir se uzimaju i drugi čimbenici od važnosti za određeni predmet, načelo predostrožnosti iz članka 7. Uredbe (EZ) br. 178/2002 i članka </w:t>
      </w:r>
      <w:r>
        <w:rPr>
          <w:rFonts w:ascii="Times New Roman" w:eastAsia="Times New Roman" w:hAnsi="Times New Roman" w:cs="Times New Roman"/>
          <w:color w:val="000000"/>
          <w:sz w:val="24"/>
          <w:szCs w:val="24"/>
          <w:lang w:eastAsia="hr-HR"/>
        </w:rPr>
        <w:t>10</w:t>
      </w:r>
      <w:r w:rsidRPr="00986365">
        <w:rPr>
          <w:rFonts w:ascii="Times New Roman" w:eastAsia="Times New Roman" w:hAnsi="Times New Roman" w:cs="Times New Roman"/>
          <w:color w:val="000000"/>
          <w:sz w:val="24"/>
          <w:szCs w:val="24"/>
          <w:lang w:eastAsia="hr-HR"/>
        </w:rPr>
        <w:t>. ovoga Zakona</w:t>
      </w:r>
      <w:r>
        <w:rPr>
          <w:rFonts w:ascii="Times New Roman" w:eastAsia="Times New Roman" w:hAnsi="Times New Roman" w:cs="Times New Roman"/>
          <w:color w:val="000000"/>
          <w:sz w:val="24"/>
          <w:szCs w:val="24"/>
          <w:lang w:eastAsia="hr-HR"/>
        </w:rPr>
        <w:t>.</w:t>
      </w:r>
      <w:r w:rsidRPr="00986365" w:rsidDel="00CD5711">
        <w:rPr>
          <w:rFonts w:ascii="Times New Roman" w:eastAsia="Times New Roman" w:hAnsi="Times New Roman" w:cs="Times New Roman"/>
          <w:color w:val="000000"/>
          <w:sz w:val="24"/>
          <w:szCs w:val="24"/>
          <w:lang w:eastAsia="hr-HR"/>
        </w:rPr>
        <w:t xml:space="preserve"> </w:t>
      </w:r>
    </w:p>
    <w:p w14:paraId="41135ED4" w14:textId="05D993C1" w:rsidR="00C166BB" w:rsidRPr="00986365" w:rsidRDefault="00C166BB" w:rsidP="00267C67">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(4) Tijela nadležna za upravljanje rizikom iz stavka 1. ovoga članka u svrhu upravljanja rizikom donose odluku o potrebi za procjenom rizika te u suradnji s tijelom nadležnim za procjenu rizika </w:t>
      </w:r>
      <w:r>
        <w:rPr>
          <w:rFonts w:ascii="Times New Roman" w:eastAsia="Times New Roman" w:hAnsi="Times New Roman" w:cs="Times New Roman"/>
          <w:color w:val="000000"/>
          <w:sz w:val="24"/>
          <w:szCs w:val="24"/>
          <w:lang w:eastAsia="hr-HR"/>
        </w:rPr>
        <w:t>iz članka 9. stavka 2. ovoga Zakona</w:t>
      </w:r>
      <w:r w:rsidR="00267C67">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00267C67">
        <w:rPr>
          <w:rFonts w:ascii="Times New Roman" w:eastAsia="Times New Roman" w:hAnsi="Times New Roman" w:cs="Times New Roman"/>
          <w:color w:val="000000"/>
          <w:sz w:val="24"/>
          <w:szCs w:val="24"/>
          <w:lang w:eastAsia="hr-HR"/>
        </w:rPr>
        <w:t xml:space="preserve">utvrđuju okvir, </w:t>
      </w:r>
      <w:r w:rsidRPr="00986365">
        <w:rPr>
          <w:rFonts w:ascii="Times New Roman" w:eastAsia="Times New Roman" w:hAnsi="Times New Roman" w:cs="Times New Roman"/>
          <w:color w:val="000000"/>
          <w:sz w:val="24"/>
          <w:szCs w:val="24"/>
          <w:lang w:eastAsia="hr-HR"/>
        </w:rPr>
        <w:t>cilj i rokove za izradu procjene rizika.</w:t>
      </w:r>
    </w:p>
    <w:p w14:paraId="1F29C3A8" w14:textId="77777777" w:rsidR="00C166BB" w:rsidRPr="00986365" w:rsidRDefault="00C166BB" w:rsidP="00267C67">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2043D94D" w14:textId="0858C33A" w:rsidR="00C166BB" w:rsidRDefault="00C166BB" w:rsidP="00267C67">
      <w:pPr>
        <w:spacing w:after="0"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lastRenderedPageBreak/>
        <w:t>Procjena rizika</w:t>
      </w:r>
    </w:p>
    <w:p w14:paraId="50464968" w14:textId="77777777" w:rsidR="00267C67" w:rsidRPr="00193506" w:rsidRDefault="00267C67" w:rsidP="00267C67">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65F42D92" w14:textId="337B039B" w:rsidR="00C166BB" w:rsidRDefault="00C166BB" w:rsidP="00267C67">
      <w:pPr>
        <w:spacing w:after="0" w:line="240" w:lineRule="auto"/>
        <w:jc w:val="center"/>
        <w:textAlignment w:val="baseline"/>
        <w:rPr>
          <w:rFonts w:ascii="Times New Roman" w:eastAsia="Times New Roman" w:hAnsi="Times New Roman" w:cs="Times New Roman"/>
          <w:color w:val="000000"/>
          <w:sz w:val="24"/>
          <w:szCs w:val="24"/>
          <w:lang w:eastAsia="hr-HR"/>
        </w:rPr>
      </w:pPr>
      <w:r w:rsidRPr="00BD4114">
        <w:rPr>
          <w:rFonts w:ascii="Times New Roman" w:eastAsia="Times New Roman" w:hAnsi="Times New Roman" w:cs="Times New Roman"/>
          <w:b/>
          <w:color w:val="000000"/>
          <w:sz w:val="24"/>
          <w:szCs w:val="24"/>
          <w:lang w:eastAsia="hr-HR"/>
        </w:rPr>
        <w:t>Članak 9</w:t>
      </w:r>
      <w:r w:rsidRPr="00986365">
        <w:rPr>
          <w:rFonts w:ascii="Times New Roman" w:eastAsia="Times New Roman" w:hAnsi="Times New Roman" w:cs="Times New Roman"/>
          <w:color w:val="000000"/>
          <w:sz w:val="24"/>
          <w:szCs w:val="24"/>
          <w:lang w:eastAsia="hr-HR"/>
        </w:rPr>
        <w:t>.</w:t>
      </w:r>
    </w:p>
    <w:p w14:paraId="11462F92" w14:textId="77777777" w:rsidR="00267C67" w:rsidRPr="00986365" w:rsidRDefault="00267C67" w:rsidP="00267C67">
      <w:pPr>
        <w:spacing w:after="0" w:line="240" w:lineRule="auto"/>
        <w:jc w:val="center"/>
        <w:textAlignment w:val="baseline"/>
        <w:rPr>
          <w:rFonts w:ascii="Times New Roman" w:eastAsia="Times New Roman" w:hAnsi="Times New Roman" w:cs="Times New Roman"/>
          <w:color w:val="000000"/>
          <w:sz w:val="24"/>
          <w:szCs w:val="24"/>
          <w:lang w:eastAsia="hr-HR"/>
        </w:rPr>
      </w:pPr>
    </w:p>
    <w:p w14:paraId="638528A2" w14:textId="0C673AAB" w:rsidR="00C166BB" w:rsidRDefault="00C166BB" w:rsidP="00267C67">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(1) Procjena rizika se provodi prema članku 6. stavku 2. Uredbe (EZ) br. 178/2002.</w:t>
      </w:r>
    </w:p>
    <w:p w14:paraId="6F426811" w14:textId="77777777" w:rsidR="00267C67" w:rsidRPr="00986365" w:rsidRDefault="00267C67" w:rsidP="00267C67">
      <w:pPr>
        <w:spacing w:after="0" w:line="240" w:lineRule="auto"/>
        <w:jc w:val="both"/>
        <w:textAlignment w:val="baseline"/>
        <w:rPr>
          <w:rFonts w:ascii="Times New Roman" w:eastAsia="Times New Roman" w:hAnsi="Times New Roman" w:cs="Times New Roman"/>
          <w:color w:val="000000"/>
          <w:sz w:val="24"/>
          <w:szCs w:val="24"/>
          <w:lang w:eastAsia="hr-HR"/>
        </w:rPr>
      </w:pPr>
    </w:p>
    <w:p w14:paraId="0674AC97" w14:textId="619F4BFC" w:rsidR="00C166BB" w:rsidRDefault="00C166BB" w:rsidP="00267C67">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(2) Tijelo nadležno za procjenu rizika na nacionalnoj razini je Hrvatska agencija za poljoprivredu i hranu.</w:t>
      </w:r>
    </w:p>
    <w:p w14:paraId="3732ED78" w14:textId="77777777" w:rsidR="00267C67" w:rsidRPr="00986365" w:rsidRDefault="00267C67" w:rsidP="00267C67">
      <w:pPr>
        <w:spacing w:after="0" w:line="240" w:lineRule="auto"/>
        <w:jc w:val="both"/>
        <w:textAlignment w:val="baseline"/>
        <w:rPr>
          <w:rFonts w:ascii="Times New Roman" w:eastAsia="Times New Roman" w:hAnsi="Times New Roman" w:cs="Times New Roman"/>
          <w:color w:val="000000"/>
          <w:sz w:val="24"/>
          <w:szCs w:val="24"/>
          <w:lang w:eastAsia="hr-HR"/>
        </w:rPr>
      </w:pPr>
    </w:p>
    <w:p w14:paraId="450DD93F" w14:textId="37CCF627" w:rsidR="00C166BB" w:rsidRDefault="00C166BB" w:rsidP="00267C67">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(3) Procjena rizika obuhvaća sljedeće:</w:t>
      </w:r>
    </w:p>
    <w:p w14:paraId="4D0BFCAD" w14:textId="77777777" w:rsidR="00267C67" w:rsidRDefault="00267C67" w:rsidP="00267C67">
      <w:pPr>
        <w:spacing w:after="0" w:line="240" w:lineRule="auto"/>
        <w:jc w:val="both"/>
        <w:textAlignment w:val="baseline"/>
        <w:rPr>
          <w:rFonts w:ascii="Times New Roman" w:eastAsia="Times New Roman" w:hAnsi="Times New Roman" w:cs="Times New Roman"/>
          <w:color w:val="000000"/>
          <w:sz w:val="24"/>
          <w:szCs w:val="24"/>
          <w:lang w:eastAsia="hr-HR"/>
        </w:rPr>
      </w:pPr>
    </w:p>
    <w:p w14:paraId="3F542F29" w14:textId="05F42FC8" w:rsidR="00C166BB" w:rsidRDefault="00C166BB" w:rsidP="00267C67">
      <w:pPr>
        <w:spacing w:after="0" w:line="240" w:lineRule="auto"/>
        <w:jc w:val="both"/>
        <w:textAlignment w:val="baseline"/>
        <w:rPr>
          <w:rFonts w:ascii="Times New Roman" w:eastAsia="Times New Roman" w:hAnsi="Times New Roman" w:cs="Times New Roman"/>
          <w:color w:val="000000"/>
          <w:sz w:val="24"/>
          <w:szCs w:val="24"/>
          <w:lang w:eastAsia="hr-HR"/>
        </w:rPr>
      </w:pPr>
      <w:r w:rsidRPr="00763364">
        <w:rPr>
          <w:rFonts w:ascii="Times New Roman" w:eastAsia="Times New Roman" w:hAnsi="Times New Roman" w:cs="Times New Roman"/>
          <w:color w:val="000000"/>
          <w:sz w:val="24"/>
          <w:szCs w:val="24"/>
          <w:lang w:eastAsia="hr-HR"/>
        </w:rPr>
        <w:t>– izradu procjene rizika na inicijativu Hrvatske agencije za poljoprivredu i hranu</w:t>
      </w:r>
    </w:p>
    <w:p w14:paraId="64C52121" w14:textId="77777777" w:rsidR="00267C67" w:rsidRDefault="00267C67" w:rsidP="00267C67">
      <w:pPr>
        <w:spacing w:after="0" w:line="240" w:lineRule="auto"/>
        <w:jc w:val="both"/>
        <w:textAlignment w:val="baseline"/>
        <w:rPr>
          <w:rFonts w:ascii="Times New Roman" w:eastAsia="Times New Roman" w:hAnsi="Times New Roman" w:cs="Times New Roman"/>
          <w:color w:val="000000"/>
          <w:sz w:val="24"/>
          <w:szCs w:val="24"/>
          <w:lang w:eastAsia="hr-HR"/>
        </w:rPr>
      </w:pPr>
    </w:p>
    <w:p w14:paraId="1BA2199B" w14:textId="77777777" w:rsidR="00C166BB" w:rsidRPr="00986365" w:rsidRDefault="00C166BB" w:rsidP="00267C67">
      <w:pPr>
        <w:spacing w:after="0" w:line="240" w:lineRule="auto"/>
        <w:jc w:val="both"/>
        <w:textAlignment w:val="baseline"/>
        <w:rPr>
          <w:rFonts w:ascii="Times New Roman" w:eastAsia="Times New Roman" w:hAnsi="Times New Roman" w:cs="Times New Roman"/>
          <w:color w:val="000000"/>
          <w:sz w:val="24"/>
          <w:szCs w:val="24"/>
          <w:lang w:eastAsia="hr-HR"/>
        </w:rPr>
      </w:pPr>
      <w:r w:rsidRPr="003C794D">
        <w:rPr>
          <w:rFonts w:ascii="Times New Roman" w:eastAsia="Times New Roman" w:hAnsi="Times New Roman" w:cs="Times New Roman"/>
          <w:color w:val="000000"/>
          <w:sz w:val="24"/>
          <w:szCs w:val="24"/>
          <w:lang w:eastAsia="hr-HR"/>
        </w:rPr>
        <w:t>– izradu procjene rizika na zahtjev tijela nadležnih za upravljanje rizikom iz članka 5. stavka 1. ovoga Zakona u svrhu:</w:t>
      </w:r>
      <w:r w:rsidRPr="00986365">
        <w:rPr>
          <w:rFonts w:ascii="Times New Roman" w:eastAsia="Times New Roman" w:hAnsi="Times New Roman" w:cs="Times New Roman"/>
          <w:color w:val="000000"/>
          <w:sz w:val="24"/>
          <w:szCs w:val="24"/>
          <w:lang w:eastAsia="hr-HR"/>
        </w:rPr>
        <w:t xml:space="preserve"> </w:t>
      </w:r>
    </w:p>
    <w:p w14:paraId="69D2F2C3" w14:textId="77777777" w:rsidR="00267C67" w:rsidRDefault="00267C67" w:rsidP="00267C67">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a)</w:t>
      </w:r>
      <w:r>
        <w:rPr>
          <w:rFonts w:ascii="Times New Roman" w:eastAsia="Times New Roman" w:hAnsi="Times New Roman" w:cs="Times New Roman"/>
          <w:color w:val="000000"/>
          <w:sz w:val="24"/>
          <w:szCs w:val="24"/>
          <w:lang w:eastAsia="hr-HR"/>
        </w:rPr>
        <w:tab/>
      </w:r>
      <w:r w:rsidR="00C166BB" w:rsidRPr="00267C67">
        <w:rPr>
          <w:rFonts w:ascii="Times New Roman" w:eastAsia="Times New Roman" w:hAnsi="Times New Roman" w:cs="Times New Roman"/>
          <w:color w:val="000000"/>
          <w:sz w:val="24"/>
          <w:szCs w:val="24"/>
          <w:lang w:eastAsia="hr-HR"/>
        </w:rPr>
        <w:t>provedbe službenih kontrola i/ili upravljanja rizikom</w:t>
      </w:r>
    </w:p>
    <w:p w14:paraId="5151B401" w14:textId="0D6EAF88" w:rsidR="00C166BB" w:rsidRDefault="00267C67" w:rsidP="00267C67">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b)</w:t>
      </w:r>
      <w:r>
        <w:rPr>
          <w:rFonts w:ascii="Times New Roman" w:eastAsia="Times New Roman" w:hAnsi="Times New Roman" w:cs="Times New Roman"/>
          <w:color w:val="000000"/>
          <w:sz w:val="24"/>
          <w:szCs w:val="24"/>
          <w:lang w:eastAsia="hr-HR"/>
        </w:rPr>
        <w:tab/>
      </w:r>
      <w:r w:rsidR="00C166BB" w:rsidRPr="00986365">
        <w:rPr>
          <w:rFonts w:ascii="Times New Roman" w:eastAsia="Times New Roman" w:hAnsi="Times New Roman" w:cs="Times New Roman"/>
          <w:color w:val="000000"/>
          <w:sz w:val="24"/>
          <w:szCs w:val="24"/>
          <w:lang w:eastAsia="hr-HR"/>
        </w:rPr>
        <w:t xml:space="preserve">izrade planova službenih kontrola temeljenih na procjeni rizika, donošenja hitnih, odnosno zaštitnih mjera, nacionalnih propisa, naredbi, naputaka te praćenja patogenih mikroorganizama u hrani i hrani životinjskog podrijetla, njihovih metabolita i toksina koji nisu obuhvaćeni Uredbom </w:t>
      </w:r>
      <w:r>
        <w:rPr>
          <w:rFonts w:ascii="Times New Roman" w:eastAsia="Times New Roman" w:hAnsi="Times New Roman" w:cs="Times New Roman"/>
          <w:color w:val="000000"/>
          <w:sz w:val="24"/>
          <w:szCs w:val="24"/>
          <w:lang w:eastAsia="hr-HR"/>
        </w:rPr>
        <w:t xml:space="preserve">Komisije </w:t>
      </w:r>
      <w:r w:rsidR="00C166BB" w:rsidRPr="00986365">
        <w:rPr>
          <w:rFonts w:ascii="Times New Roman" w:eastAsia="Times New Roman" w:hAnsi="Times New Roman" w:cs="Times New Roman"/>
          <w:color w:val="000000"/>
          <w:sz w:val="24"/>
          <w:szCs w:val="24"/>
          <w:lang w:eastAsia="hr-HR"/>
        </w:rPr>
        <w:t>(EZ) br. 2073/2005</w:t>
      </w:r>
      <w:r w:rsidRPr="00267C67">
        <w:t xml:space="preserve"> </w:t>
      </w:r>
      <w:r>
        <w:rPr>
          <w:rFonts w:ascii="Times New Roman" w:eastAsia="Times New Roman" w:hAnsi="Times New Roman" w:cs="Times New Roman"/>
          <w:color w:val="000000"/>
          <w:sz w:val="24"/>
          <w:szCs w:val="24"/>
          <w:lang w:eastAsia="hr-HR"/>
        </w:rPr>
        <w:t xml:space="preserve">od 15. studenoga 2005. </w:t>
      </w:r>
      <w:r w:rsidRPr="00267C67">
        <w:rPr>
          <w:rFonts w:ascii="Times New Roman" w:eastAsia="Times New Roman" w:hAnsi="Times New Roman" w:cs="Times New Roman"/>
          <w:color w:val="000000"/>
          <w:sz w:val="24"/>
          <w:szCs w:val="24"/>
          <w:lang w:eastAsia="hr-HR"/>
        </w:rPr>
        <w:t>o mikr</w:t>
      </w:r>
      <w:r>
        <w:rPr>
          <w:rFonts w:ascii="Times New Roman" w:eastAsia="Times New Roman" w:hAnsi="Times New Roman" w:cs="Times New Roman"/>
          <w:color w:val="000000"/>
          <w:sz w:val="24"/>
          <w:szCs w:val="24"/>
          <w:lang w:eastAsia="hr-HR"/>
        </w:rPr>
        <w:t xml:space="preserve">obiološkim kriterijima za hranu </w:t>
      </w:r>
      <w:r w:rsidRPr="00267C67">
        <w:rPr>
          <w:rFonts w:ascii="Times New Roman" w:eastAsia="Times New Roman" w:hAnsi="Times New Roman" w:cs="Times New Roman"/>
          <w:color w:val="000000"/>
          <w:sz w:val="24"/>
          <w:szCs w:val="24"/>
          <w:lang w:eastAsia="hr-HR"/>
        </w:rPr>
        <w:t>(Tekst značajan za EGP)</w:t>
      </w:r>
      <w:r>
        <w:rPr>
          <w:rFonts w:ascii="Times New Roman" w:eastAsia="Times New Roman" w:hAnsi="Times New Roman" w:cs="Times New Roman"/>
          <w:color w:val="000000"/>
          <w:sz w:val="24"/>
          <w:szCs w:val="24"/>
          <w:lang w:eastAsia="hr-HR"/>
        </w:rPr>
        <w:t xml:space="preserve"> (SL L 338, 22.12.2005.)</w:t>
      </w:r>
      <w:r w:rsidR="00C166BB" w:rsidRPr="00986365">
        <w:rPr>
          <w:rFonts w:ascii="Times New Roman" w:eastAsia="Times New Roman" w:hAnsi="Times New Roman" w:cs="Times New Roman"/>
          <w:color w:val="000000"/>
          <w:sz w:val="24"/>
          <w:szCs w:val="24"/>
          <w:lang w:eastAsia="hr-HR"/>
        </w:rPr>
        <w:t>, a koji mogu predstavljati rizik za zdravlje ljudi prilikom stavljanja na tržište i praćenja rezidua u hrani životinjskog podrijetla</w:t>
      </w:r>
    </w:p>
    <w:p w14:paraId="5D229097" w14:textId="77777777" w:rsidR="00267C67" w:rsidRPr="00986365" w:rsidRDefault="00267C67" w:rsidP="00267C67">
      <w:pPr>
        <w:pStyle w:val="ListParagraph"/>
        <w:spacing w:after="0" w:line="240" w:lineRule="auto"/>
        <w:ind w:left="420"/>
        <w:jc w:val="both"/>
        <w:textAlignment w:val="baseline"/>
        <w:rPr>
          <w:rFonts w:ascii="Times New Roman" w:eastAsia="Times New Roman" w:hAnsi="Times New Roman" w:cs="Times New Roman"/>
          <w:color w:val="000000"/>
          <w:sz w:val="24"/>
          <w:szCs w:val="24"/>
          <w:lang w:eastAsia="hr-HR"/>
        </w:rPr>
      </w:pPr>
    </w:p>
    <w:p w14:paraId="46735990" w14:textId="3AE6B0D8" w:rsidR="00C166BB" w:rsidRDefault="00C166BB" w:rsidP="00267C67">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w:t>
      </w:r>
      <w:r w:rsidRPr="00F1177A">
        <w:rPr>
          <w:rFonts w:ascii="Times New Roman" w:eastAsia="Times New Roman" w:hAnsi="Times New Roman" w:cs="Times New Roman"/>
          <w:color w:val="000000"/>
          <w:sz w:val="24"/>
          <w:szCs w:val="24"/>
          <w:lang w:eastAsia="hr-HR"/>
        </w:rPr>
        <w:t>izradu procjene rizika na zahtjev nacionalne kontakt točke</w:t>
      </w:r>
      <w:r w:rsidR="0083017D">
        <w:rPr>
          <w:rFonts w:ascii="Times New Roman" w:eastAsia="Times New Roman" w:hAnsi="Times New Roman" w:cs="Times New Roman"/>
          <w:color w:val="000000"/>
          <w:sz w:val="24"/>
          <w:szCs w:val="24"/>
          <w:lang w:eastAsia="hr-HR"/>
        </w:rPr>
        <w:t xml:space="preserve"> za RASFF sustav</w:t>
      </w:r>
      <w:r w:rsidR="00A31DE9">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 xml:space="preserve">na </w:t>
      </w:r>
      <w:r w:rsidRPr="00B03774">
        <w:rPr>
          <w:rFonts w:ascii="Times New Roman" w:eastAsia="Times New Roman" w:hAnsi="Times New Roman" w:cs="Times New Roman"/>
          <w:color w:val="000000"/>
          <w:sz w:val="24"/>
          <w:szCs w:val="24"/>
          <w:lang w:eastAsia="hr-HR"/>
        </w:rPr>
        <w:t>nacionalnoj razini</w:t>
      </w:r>
      <w:r w:rsidR="003754DA">
        <w:rPr>
          <w:rFonts w:ascii="Times New Roman" w:eastAsia="Times New Roman" w:hAnsi="Times New Roman" w:cs="Times New Roman"/>
          <w:color w:val="000000"/>
          <w:sz w:val="24"/>
          <w:szCs w:val="24"/>
          <w:lang w:eastAsia="hr-HR"/>
        </w:rPr>
        <w:t xml:space="preserve"> (</w:t>
      </w:r>
      <w:r w:rsidR="0001565E">
        <w:rPr>
          <w:rFonts w:ascii="Times New Roman" w:eastAsia="Times New Roman" w:hAnsi="Times New Roman" w:cs="Times New Roman"/>
          <w:color w:val="000000"/>
          <w:sz w:val="24"/>
          <w:szCs w:val="24"/>
          <w:lang w:eastAsia="hr-HR"/>
        </w:rPr>
        <w:t>u daljnjem tekstu: HR RASFF sustav)</w:t>
      </w:r>
      <w:r w:rsidRPr="00B03774">
        <w:rPr>
          <w:rFonts w:ascii="Times New Roman" w:eastAsia="Times New Roman" w:hAnsi="Times New Roman" w:cs="Times New Roman"/>
          <w:color w:val="000000"/>
          <w:sz w:val="24"/>
          <w:szCs w:val="24"/>
          <w:lang w:eastAsia="hr-HR"/>
        </w:rPr>
        <w:t xml:space="preserve"> iz članka 2</w:t>
      </w:r>
      <w:r>
        <w:rPr>
          <w:rFonts w:ascii="Times New Roman" w:eastAsia="Times New Roman" w:hAnsi="Times New Roman" w:cs="Times New Roman"/>
          <w:color w:val="000000"/>
          <w:sz w:val="24"/>
          <w:szCs w:val="24"/>
          <w:lang w:eastAsia="hr-HR"/>
        </w:rPr>
        <w:t>4</w:t>
      </w:r>
      <w:r w:rsidRPr="00B03774">
        <w:rPr>
          <w:rFonts w:ascii="Times New Roman" w:eastAsia="Times New Roman" w:hAnsi="Times New Roman" w:cs="Times New Roman"/>
          <w:color w:val="000000"/>
          <w:sz w:val="24"/>
          <w:szCs w:val="24"/>
          <w:lang w:eastAsia="hr-HR"/>
        </w:rPr>
        <w:t>. ovoga Zakona.</w:t>
      </w:r>
    </w:p>
    <w:p w14:paraId="523FC2ED" w14:textId="77777777" w:rsidR="00C166BB" w:rsidRDefault="00C166BB" w:rsidP="00267C67">
      <w:pPr>
        <w:spacing w:after="0" w:line="240" w:lineRule="auto"/>
        <w:jc w:val="both"/>
        <w:textAlignment w:val="baseline"/>
        <w:rPr>
          <w:rFonts w:ascii="Times New Roman" w:eastAsia="Times New Roman" w:hAnsi="Times New Roman" w:cs="Times New Roman"/>
          <w:i/>
          <w:iCs/>
          <w:color w:val="000000"/>
          <w:sz w:val="24"/>
          <w:szCs w:val="24"/>
          <w:lang w:eastAsia="hr-HR"/>
        </w:rPr>
      </w:pPr>
    </w:p>
    <w:p w14:paraId="7325E13A" w14:textId="6A50A9AE" w:rsidR="00C166BB" w:rsidRPr="00193506" w:rsidRDefault="00C166BB" w:rsidP="00267C67">
      <w:pPr>
        <w:spacing w:after="225"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Načelo predostrožnosti</w:t>
      </w:r>
    </w:p>
    <w:p w14:paraId="0F3E53D4" w14:textId="77777777" w:rsidR="00C166BB" w:rsidRPr="00BD4114"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10.</w:t>
      </w:r>
    </w:p>
    <w:p w14:paraId="652292E7" w14:textId="5C8B8A82" w:rsidR="00C166BB" w:rsidRPr="00986365" w:rsidRDefault="00C166BB" w:rsidP="00240F25">
      <w:pPr>
        <w:spacing w:after="0" w:line="240" w:lineRule="auto"/>
        <w:jc w:val="both"/>
        <w:textAlignment w:val="baseline"/>
        <w:rPr>
          <w:rFonts w:ascii="Times New Roman" w:eastAsia="Times New Roman" w:hAnsi="Times New Roman" w:cs="Times New Roman"/>
          <w:i/>
          <w:iCs/>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U posebnim okolnostima, kada se na temelju procjene dostupnih informacija utvrdi da postoji mogućnost štetnih učinaka na zdravlje, ali postoji znanstvena nesigurnost, </w:t>
      </w:r>
      <w:r>
        <w:rPr>
          <w:rFonts w:ascii="Times New Roman" w:eastAsia="Times New Roman" w:hAnsi="Times New Roman" w:cs="Times New Roman"/>
          <w:color w:val="000000"/>
          <w:sz w:val="24"/>
          <w:szCs w:val="24"/>
          <w:lang w:eastAsia="hr-HR"/>
        </w:rPr>
        <w:t xml:space="preserve">čelnici </w:t>
      </w:r>
      <w:r w:rsidRPr="00986365">
        <w:rPr>
          <w:rFonts w:ascii="Times New Roman" w:eastAsia="Times New Roman" w:hAnsi="Times New Roman" w:cs="Times New Roman"/>
          <w:color w:val="000000"/>
          <w:sz w:val="24"/>
          <w:szCs w:val="24"/>
          <w:lang w:eastAsia="hr-HR"/>
        </w:rPr>
        <w:t>tijela nadležn</w:t>
      </w:r>
      <w:r>
        <w:rPr>
          <w:rFonts w:ascii="Times New Roman" w:eastAsia="Times New Roman" w:hAnsi="Times New Roman" w:cs="Times New Roman"/>
          <w:color w:val="000000"/>
          <w:sz w:val="24"/>
          <w:szCs w:val="24"/>
          <w:lang w:eastAsia="hr-HR"/>
        </w:rPr>
        <w:t>ih</w:t>
      </w:r>
      <w:r w:rsidRPr="00986365">
        <w:rPr>
          <w:rFonts w:ascii="Times New Roman" w:eastAsia="Times New Roman" w:hAnsi="Times New Roman" w:cs="Times New Roman"/>
          <w:color w:val="000000"/>
          <w:sz w:val="24"/>
          <w:szCs w:val="24"/>
          <w:lang w:eastAsia="hr-HR"/>
        </w:rPr>
        <w:t xml:space="preserve"> za </w:t>
      </w:r>
      <w:r w:rsidRPr="003C794D">
        <w:rPr>
          <w:rFonts w:ascii="Times New Roman" w:eastAsia="Times New Roman" w:hAnsi="Times New Roman" w:cs="Times New Roman"/>
          <w:color w:val="000000"/>
          <w:sz w:val="24"/>
          <w:szCs w:val="24"/>
          <w:lang w:eastAsia="hr-HR"/>
        </w:rPr>
        <w:t>upravljanje rizikom iz članka 5. stavka 1. ovoga Zakona</w:t>
      </w:r>
      <w:r w:rsidRPr="00D73A59">
        <w:rPr>
          <w:rFonts w:ascii="Times New Roman" w:eastAsia="Times New Roman" w:hAnsi="Times New Roman" w:cs="Times New Roman"/>
          <w:color w:val="000000"/>
          <w:sz w:val="24"/>
          <w:szCs w:val="24"/>
          <w:lang w:eastAsia="hr-HR"/>
        </w:rPr>
        <w:t>, prema podjeli nadležnosti za provedbu i uspostavu politika sigurnosti hrane iz članka 6. ovoga</w:t>
      </w:r>
      <w:r w:rsidRPr="00986365">
        <w:rPr>
          <w:rFonts w:ascii="Times New Roman" w:eastAsia="Times New Roman" w:hAnsi="Times New Roman" w:cs="Times New Roman"/>
          <w:color w:val="000000"/>
          <w:sz w:val="24"/>
          <w:szCs w:val="24"/>
          <w:lang w:eastAsia="hr-HR"/>
        </w:rPr>
        <w:t xml:space="preserve"> Zakona, na temelju načela predostrožnosti </w:t>
      </w:r>
      <w:r>
        <w:rPr>
          <w:rFonts w:ascii="Times New Roman" w:eastAsia="Times New Roman" w:hAnsi="Times New Roman" w:cs="Times New Roman"/>
          <w:color w:val="000000"/>
          <w:sz w:val="24"/>
          <w:szCs w:val="24"/>
          <w:lang w:eastAsia="hr-HR"/>
        </w:rPr>
        <w:t xml:space="preserve">naredbom </w:t>
      </w:r>
      <w:r w:rsidRPr="00986365">
        <w:rPr>
          <w:rFonts w:ascii="Times New Roman" w:eastAsia="Times New Roman" w:hAnsi="Times New Roman" w:cs="Times New Roman"/>
          <w:color w:val="000000"/>
          <w:sz w:val="24"/>
          <w:szCs w:val="24"/>
          <w:lang w:eastAsia="hr-HR"/>
        </w:rPr>
        <w:t>donose privremene mjere upravljanja rizikom u skladu s člankom 7. Uredbe (EZ) br. 178/2002.</w:t>
      </w:r>
    </w:p>
    <w:p w14:paraId="7A6A8C2B" w14:textId="53E8B173" w:rsidR="00C166BB" w:rsidRDefault="00C166BB" w:rsidP="00240F25">
      <w:pPr>
        <w:spacing w:after="0"/>
        <w:jc w:val="center"/>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Načela transparentnosti</w:t>
      </w:r>
    </w:p>
    <w:p w14:paraId="20EC73DA" w14:textId="77777777" w:rsidR="00240F25" w:rsidRPr="00193506" w:rsidRDefault="00240F25" w:rsidP="00240F25">
      <w:pPr>
        <w:spacing w:after="0"/>
        <w:jc w:val="center"/>
        <w:rPr>
          <w:rFonts w:ascii="Times New Roman" w:eastAsia="Times New Roman" w:hAnsi="Times New Roman" w:cs="Times New Roman"/>
          <w:i/>
          <w:iCs/>
          <w:color w:val="000000"/>
          <w:sz w:val="24"/>
          <w:szCs w:val="24"/>
          <w:lang w:eastAsia="hr-HR"/>
        </w:rPr>
      </w:pPr>
    </w:p>
    <w:p w14:paraId="64904F2C" w14:textId="4EA0A752" w:rsidR="00C166BB" w:rsidRDefault="00C166BB" w:rsidP="00240F25">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11.</w:t>
      </w:r>
    </w:p>
    <w:p w14:paraId="043FE2B6" w14:textId="77777777" w:rsidR="00240F25" w:rsidRPr="00BD4114" w:rsidRDefault="00240F25" w:rsidP="00240F25">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0F3A2713" w14:textId="329F4E41" w:rsidR="00C166BB" w:rsidRDefault="00C166BB" w:rsidP="00240F2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(1) Javne konzultacije iz članka 9. Uredbe (EZ) br. 178/2002 provode nadležna tijela iz članka </w:t>
      </w:r>
      <w:r>
        <w:rPr>
          <w:rFonts w:ascii="Times New Roman" w:eastAsia="Times New Roman" w:hAnsi="Times New Roman" w:cs="Times New Roman"/>
          <w:color w:val="000000"/>
          <w:sz w:val="24"/>
          <w:szCs w:val="24"/>
          <w:lang w:eastAsia="hr-HR"/>
        </w:rPr>
        <w:t>5</w:t>
      </w:r>
      <w:r w:rsidRPr="00986365">
        <w:rPr>
          <w:rFonts w:ascii="Times New Roman" w:eastAsia="Times New Roman" w:hAnsi="Times New Roman" w:cs="Times New Roman"/>
          <w:color w:val="000000"/>
          <w:sz w:val="24"/>
          <w:szCs w:val="24"/>
          <w:lang w:eastAsia="hr-HR"/>
        </w:rPr>
        <w:t xml:space="preserve">. stavka 1. ovoga Zakona, prema podjeli nadležnosti iz </w:t>
      </w:r>
      <w:r w:rsidRPr="00D73A59">
        <w:rPr>
          <w:rFonts w:ascii="Times New Roman" w:eastAsia="Times New Roman" w:hAnsi="Times New Roman" w:cs="Times New Roman"/>
          <w:color w:val="000000"/>
          <w:sz w:val="24"/>
          <w:szCs w:val="24"/>
          <w:lang w:eastAsia="hr-HR"/>
        </w:rPr>
        <w:t>članka 6. ovoga</w:t>
      </w:r>
      <w:r w:rsidRPr="00986365">
        <w:rPr>
          <w:rFonts w:ascii="Times New Roman" w:eastAsia="Times New Roman" w:hAnsi="Times New Roman" w:cs="Times New Roman"/>
          <w:color w:val="000000"/>
          <w:sz w:val="24"/>
          <w:szCs w:val="24"/>
          <w:lang w:eastAsia="hr-HR"/>
        </w:rPr>
        <w:t xml:space="preserve"> Zakona.</w:t>
      </w:r>
    </w:p>
    <w:p w14:paraId="2489D04F" w14:textId="77777777" w:rsidR="00E53D82" w:rsidRPr="00986365" w:rsidRDefault="00E53D82" w:rsidP="00240F25">
      <w:pPr>
        <w:spacing w:after="0" w:line="240" w:lineRule="auto"/>
        <w:jc w:val="both"/>
        <w:textAlignment w:val="baseline"/>
        <w:rPr>
          <w:rFonts w:ascii="Times New Roman" w:eastAsia="Times New Roman" w:hAnsi="Times New Roman" w:cs="Times New Roman"/>
          <w:color w:val="000000"/>
          <w:sz w:val="24"/>
          <w:szCs w:val="24"/>
          <w:lang w:eastAsia="hr-HR"/>
        </w:rPr>
      </w:pPr>
    </w:p>
    <w:p w14:paraId="44F9C072" w14:textId="465833A3" w:rsidR="00C166BB" w:rsidRPr="00986365" w:rsidRDefault="00C166BB" w:rsidP="00240F2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lastRenderedPageBreak/>
        <w:t>(2) U svrhu provedbe članka 10. Uredbe (EZ) br. 178/2002 za obavještavanje javnosti nadležno je ministars</w:t>
      </w:r>
      <w:r w:rsidR="00267C67">
        <w:rPr>
          <w:rFonts w:ascii="Times New Roman" w:eastAsia="Times New Roman" w:hAnsi="Times New Roman" w:cs="Times New Roman"/>
          <w:color w:val="000000"/>
          <w:sz w:val="24"/>
          <w:szCs w:val="24"/>
          <w:lang w:eastAsia="hr-HR"/>
        </w:rPr>
        <w:t xml:space="preserve">tvo nadležno za poljoprivredu, </w:t>
      </w:r>
      <w:r w:rsidRPr="00986365">
        <w:rPr>
          <w:rFonts w:ascii="Times New Roman" w:eastAsia="Times New Roman" w:hAnsi="Times New Roman" w:cs="Times New Roman"/>
          <w:color w:val="000000"/>
          <w:sz w:val="24"/>
          <w:szCs w:val="24"/>
          <w:lang w:eastAsia="hr-HR"/>
        </w:rPr>
        <w:t xml:space="preserve">ministarstvo nadležno za zdravstvo i Državni inspektorat, prema podjeli nadležnosti </w:t>
      </w:r>
      <w:r w:rsidRPr="00D73A59">
        <w:rPr>
          <w:rFonts w:ascii="Times New Roman" w:eastAsia="Times New Roman" w:hAnsi="Times New Roman" w:cs="Times New Roman"/>
          <w:color w:val="000000"/>
          <w:sz w:val="24"/>
          <w:szCs w:val="24"/>
          <w:lang w:eastAsia="hr-HR"/>
        </w:rPr>
        <w:t>iz članka 6. ovoga Zakona.</w:t>
      </w:r>
    </w:p>
    <w:p w14:paraId="3C58A643" w14:textId="77777777" w:rsidR="00C166BB" w:rsidRPr="00986365" w:rsidRDefault="00C166BB" w:rsidP="00240F25">
      <w:pPr>
        <w:spacing w:after="0" w:line="240" w:lineRule="auto"/>
        <w:jc w:val="center"/>
        <w:textAlignment w:val="baseline"/>
        <w:rPr>
          <w:rFonts w:ascii="Times New Roman" w:eastAsia="Times New Roman" w:hAnsi="Times New Roman" w:cs="Times New Roman"/>
          <w:color w:val="000000"/>
          <w:sz w:val="24"/>
          <w:szCs w:val="24"/>
          <w:lang w:eastAsia="hr-HR"/>
        </w:rPr>
      </w:pPr>
    </w:p>
    <w:p w14:paraId="2FEF31CE" w14:textId="21E92581" w:rsidR="00C166BB" w:rsidRDefault="00C166BB" w:rsidP="00240F25">
      <w:pPr>
        <w:spacing w:after="0"/>
        <w:jc w:val="center"/>
        <w:rPr>
          <w:rFonts w:ascii="Times New Roman" w:eastAsia="Times New Roman" w:hAnsi="Times New Roman" w:cs="Times New Roman"/>
          <w:color w:val="000000"/>
          <w:sz w:val="24"/>
          <w:szCs w:val="24"/>
          <w:lang w:eastAsia="hr-HR"/>
        </w:rPr>
      </w:pPr>
      <w:bookmarkStart w:id="6" w:name="_Hlk82519808"/>
      <w:bookmarkStart w:id="7" w:name="_Hlk82519870"/>
      <w:r w:rsidRPr="00193506">
        <w:rPr>
          <w:rFonts w:ascii="Times New Roman" w:eastAsia="Times New Roman" w:hAnsi="Times New Roman" w:cs="Times New Roman"/>
          <w:color w:val="000000"/>
          <w:sz w:val="24"/>
          <w:szCs w:val="24"/>
          <w:lang w:eastAsia="hr-HR"/>
        </w:rPr>
        <w:t>OPĆI ZAHTJEVI PROPISA O HRANI</w:t>
      </w:r>
    </w:p>
    <w:p w14:paraId="085080FC" w14:textId="77777777" w:rsidR="00240F25" w:rsidRPr="00193506" w:rsidRDefault="00240F25" w:rsidP="00240F25">
      <w:pPr>
        <w:spacing w:after="0"/>
        <w:jc w:val="center"/>
        <w:rPr>
          <w:rFonts w:ascii="Times New Roman" w:eastAsia="Times New Roman" w:hAnsi="Times New Roman" w:cs="Times New Roman"/>
          <w:color w:val="000000"/>
          <w:sz w:val="24"/>
          <w:szCs w:val="24"/>
          <w:lang w:eastAsia="hr-HR"/>
        </w:rPr>
      </w:pPr>
    </w:p>
    <w:p w14:paraId="06568109" w14:textId="13710317" w:rsidR="00C166BB" w:rsidRDefault="00C166BB" w:rsidP="00240F25">
      <w:pPr>
        <w:spacing w:after="0"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Zahtjevi sigurnosti hrane</w:t>
      </w:r>
    </w:p>
    <w:p w14:paraId="71903E07" w14:textId="77777777" w:rsidR="00240F25" w:rsidRPr="00193506" w:rsidRDefault="00240F25" w:rsidP="00240F25">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3FA0D78A" w14:textId="77777777" w:rsidR="00C166BB" w:rsidRPr="00BD4114"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12.</w:t>
      </w:r>
    </w:p>
    <w:p w14:paraId="1879957D" w14:textId="6D4F2F83"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(1) Tijelo nadležno za provedbu službenih </w:t>
      </w:r>
      <w:r w:rsidRPr="00B03774">
        <w:rPr>
          <w:rFonts w:ascii="Times New Roman" w:eastAsia="Times New Roman" w:hAnsi="Times New Roman" w:cs="Times New Roman"/>
          <w:color w:val="000000"/>
          <w:sz w:val="24"/>
          <w:szCs w:val="24"/>
          <w:lang w:eastAsia="hr-HR"/>
        </w:rPr>
        <w:t xml:space="preserve">kontrola iz članka </w:t>
      </w:r>
      <w:r w:rsidRPr="00590B65">
        <w:rPr>
          <w:rFonts w:ascii="Times New Roman" w:eastAsia="Times New Roman" w:hAnsi="Times New Roman" w:cs="Times New Roman"/>
          <w:color w:val="000000"/>
          <w:sz w:val="24"/>
          <w:szCs w:val="24"/>
          <w:lang w:eastAsia="hr-HR"/>
        </w:rPr>
        <w:t>3</w:t>
      </w:r>
      <w:r>
        <w:rPr>
          <w:rFonts w:ascii="Times New Roman" w:eastAsia="Times New Roman" w:hAnsi="Times New Roman" w:cs="Times New Roman"/>
          <w:color w:val="000000"/>
          <w:sz w:val="24"/>
          <w:szCs w:val="24"/>
          <w:lang w:eastAsia="hr-HR"/>
        </w:rPr>
        <w:t>5</w:t>
      </w:r>
      <w:r w:rsidRPr="00B03774">
        <w:rPr>
          <w:rFonts w:ascii="Times New Roman" w:eastAsia="Times New Roman" w:hAnsi="Times New Roman" w:cs="Times New Roman"/>
          <w:color w:val="000000"/>
          <w:sz w:val="24"/>
          <w:szCs w:val="24"/>
          <w:lang w:eastAsia="hr-HR"/>
        </w:rPr>
        <w:t>. stavka 1.</w:t>
      </w:r>
      <w:r w:rsidRPr="00986365">
        <w:rPr>
          <w:rFonts w:ascii="Times New Roman" w:eastAsia="Times New Roman" w:hAnsi="Times New Roman" w:cs="Times New Roman"/>
          <w:color w:val="000000"/>
          <w:sz w:val="24"/>
          <w:szCs w:val="24"/>
          <w:lang w:eastAsia="hr-HR"/>
        </w:rPr>
        <w:t xml:space="preserve"> ovoga Zakona, odnosno osobe ovlaštene za provedbu službenih kontrola, prema podjeli nadležnosti za provedbu službenih kontrola iz propisa o službenim kontrolama, ovlaštene su odlučivati da li se hrana smatra sigurnom u skladu s člankom 14. Uredbe (EZ) br. 178/2002.</w:t>
      </w:r>
    </w:p>
    <w:p w14:paraId="0B689369" w14:textId="36FBB97C" w:rsidR="00C166BB" w:rsidRPr="00831FE2"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283521">
        <w:rPr>
          <w:rFonts w:ascii="Times New Roman" w:eastAsia="Times New Roman" w:hAnsi="Times New Roman" w:cs="Times New Roman"/>
          <w:color w:val="000000"/>
          <w:sz w:val="24"/>
          <w:szCs w:val="24"/>
          <w:lang w:eastAsia="hr-HR"/>
        </w:rPr>
        <w:t xml:space="preserve">(2) U smislu članka 14. stavka 2. podstavka a) Uredbe (EZ) </w:t>
      </w:r>
      <w:r w:rsidR="00E53D82">
        <w:rPr>
          <w:rFonts w:ascii="Times New Roman" w:eastAsia="Times New Roman" w:hAnsi="Times New Roman" w:cs="Times New Roman"/>
          <w:color w:val="000000"/>
          <w:sz w:val="24"/>
          <w:szCs w:val="24"/>
          <w:lang w:eastAsia="hr-HR"/>
        </w:rPr>
        <w:t xml:space="preserve">br. 178/2002 hranom štetnom za </w:t>
      </w:r>
      <w:r w:rsidRPr="00283521">
        <w:rPr>
          <w:rFonts w:ascii="Times New Roman" w:eastAsia="Times New Roman" w:hAnsi="Times New Roman" w:cs="Times New Roman"/>
          <w:color w:val="000000"/>
          <w:sz w:val="24"/>
          <w:szCs w:val="24"/>
          <w:lang w:eastAsia="hr-HR"/>
        </w:rPr>
        <w:t>zdravlje ljudi smatra se hrana koja je zdravstveno neispravna jer:</w:t>
      </w:r>
    </w:p>
    <w:p w14:paraId="45EBE30F" w14:textId="299193DD" w:rsidR="00C166BB" w:rsidRPr="00831FE2"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831FE2">
        <w:rPr>
          <w:rFonts w:ascii="Times New Roman" w:eastAsia="Times New Roman" w:hAnsi="Times New Roman" w:cs="Times New Roman" w:hint="eastAsia"/>
          <w:color w:val="000000"/>
          <w:sz w:val="24"/>
          <w:szCs w:val="24"/>
          <w:lang w:eastAsia="hr-HR"/>
        </w:rPr>
        <w:t>–</w:t>
      </w:r>
      <w:r w:rsidRPr="00831FE2">
        <w:rPr>
          <w:rFonts w:ascii="Times New Roman" w:eastAsia="Times New Roman" w:hAnsi="Times New Roman" w:cs="Times New Roman"/>
          <w:color w:val="000000"/>
          <w:sz w:val="24"/>
          <w:szCs w:val="24"/>
          <w:lang w:eastAsia="hr-HR"/>
        </w:rPr>
        <w:t xml:space="preserve"> ne udovoljava mikrobiolo</w:t>
      </w:r>
      <w:r w:rsidRPr="00831FE2">
        <w:rPr>
          <w:rFonts w:ascii="Times New Roman" w:eastAsia="Times New Roman" w:hAnsi="Times New Roman" w:cs="Times New Roman" w:hint="eastAsia"/>
          <w:color w:val="000000"/>
          <w:sz w:val="24"/>
          <w:szCs w:val="24"/>
          <w:lang w:eastAsia="hr-HR"/>
        </w:rPr>
        <w:t>š</w:t>
      </w:r>
      <w:r w:rsidRPr="00831FE2">
        <w:rPr>
          <w:rFonts w:ascii="Times New Roman" w:eastAsia="Times New Roman" w:hAnsi="Times New Roman" w:cs="Times New Roman"/>
          <w:color w:val="000000"/>
          <w:sz w:val="24"/>
          <w:szCs w:val="24"/>
          <w:lang w:eastAsia="hr-HR"/>
        </w:rPr>
        <w:t xml:space="preserve">kim kriterijima sigurnosti hrane </w:t>
      </w:r>
      <w:bookmarkStart w:id="8" w:name="_Hlk69373107"/>
      <w:r w:rsidRPr="00831FE2">
        <w:rPr>
          <w:rFonts w:ascii="Times New Roman" w:eastAsia="Times New Roman" w:hAnsi="Times New Roman" w:cs="Times New Roman"/>
          <w:color w:val="000000"/>
          <w:sz w:val="24"/>
          <w:szCs w:val="24"/>
          <w:lang w:eastAsia="hr-HR"/>
        </w:rPr>
        <w:t xml:space="preserve">prema propisima </w:t>
      </w:r>
      <w:bookmarkEnd w:id="8"/>
      <w:r w:rsidRPr="00831FE2">
        <w:rPr>
          <w:rFonts w:ascii="Times New Roman" w:eastAsia="Times New Roman" w:hAnsi="Times New Roman" w:cs="Times New Roman"/>
          <w:color w:val="000000"/>
          <w:sz w:val="24"/>
          <w:szCs w:val="24"/>
          <w:lang w:eastAsia="hr-HR"/>
        </w:rPr>
        <w:t>kojim se ure</w:t>
      </w:r>
      <w:r w:rsidRPr="00831FE2">
        <w:rPr>
          <w:rFonts w:ascii="Times New Roman" w:eastAsia="Times New Roman" w:hAnsi="Times New Roman" w:cs="Times New Roman" w:hint="eastAsia"/>
          <w:color w:val="000000"/>
          <w:sz w:val="24"/>
          <w:szCs w:val="24"/>
          <w:lang w:eastAsia="hr-HR"/>
        </w:rPr>
        <w:t>đ</w:t>
      </w:r>
      <w:r w:rsidR="00E53D82">
        <w:rPr>
          <w:rFonts w:ascii="Times New Roman" w:eastAsia="Times New Roman" w:hAnsi="Times New Roman" w:cs="Times New Roman"/>
          <w:color w:val="000000"/>
          <w:sz w:val="24"/>
          <w:szCs w:val="24"/>
          <w:lang w:eastAsia="hr-HR"/>
        </w:rPr>
        <w:t xml:space="preserve">uju </w:t>
      </w:r>
      <w:r w:rsidRPr="00831FE2">
        <w:rPr>
          <w:rFonts w:ascii="Times New Roman" w:eastAsia="Times New Roman" w:hAnsi="Times New Roman" w:cs="Times New Roman"/>
          <w:color w:val="000000"/>
          <w:sz w:val="24"/>
          <w:szCs w:val="24"/>
          <w:lang w:eastAsia="hr-HR"/>
        </w:rPr>
        <w:t>mikrobiolo</w:t>
      </w:r>
      <w:r w:rsidRPr="00831FE2">
        <w:rPr>
          <w:rFonts w:ascii="Times New Roman" w:eastAsia="Times New Roman" w:hAnsi="Times New Roman" w:cs="Times New Roman" w:hint="eastAsia"/>
          <w:color w:val="000000"/>
          <w:sz w:val="24"/>
          <w:szCs w:val="24"/>
          <w:lang w:eastAsia="hr-HR"/>
        </w:rPr>
        <w:t>š</w:t>
      </w:r>
      <w:r w:rsidRPr="00831FE2">
        <w:rPr>
          <w:rFonts w:ascii="Times New Roman" w:eastAsia="Times New Roman" w:hAnsi="Times New Roman" w:cs="Times New Roman"/>
          <w:color w:val="000000"/>
          <w:sz w:val="24"/>
          <w:szCs w:val="24"/>
          <w:lang w:eastAsia="hr-HR"/>
        </w:rPr>
        <w:t>ki kriteriji za hranu</w:t>
      </w:r>
    </w:p>
    <w:p w14:paraId="05728DF8" w14:textId="77777777" w:rsidR="00C166BB" w:rsidRPr="00831FE2"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831FE2">
        <w:rPr>
          <w:rFonts w:ascii="Times New Roman" w:eastAsia="Times New Roman" w:hAnsi="Times New Roman" w:cs="Times New Roman" w:hint="eastAsia"/>
          <w:color w:val="000000"/>
          <w:sz w:val="24"/>
          <w:szCs w:val="24"/>
          <w:lang w:eastAsia="hr-HR"/>
        </w:rPr>
        <w:t>–</w:t>
      </w:r>
      <w:r w:rsidRPr="00831FE2">
        <w:rPr>
          <w:rFonts w:ascii="Times New Roman" w:eastAsia="Times New Roman" w:hAnsi="Times New Roman" w:cs="Times New Roman"/>
          <w:color w:val="000000"/>
          <w:sz w:val="24"/>
          <w:szCs w:val="24"/>
          <w:lang w:eastAsia="hr-HR"/>
        </w:rPr>
        <w:t xml:space="preserve"> sadr</w:t>
      </w:r>
      <w:r w:rsidRPr="00831FE2">
        <w:rPr>
          <w:rFonts w:ascii="Times New Roman" w:eastAsia="Times New Roman" w:hAnsi="Times New Roman" w:cs="Times New Roman" w:hint="eastAsia"/>
          <w:color w:val="000000"/>
          <w:sz w:val="24"/>
          <w:szCs w:val="24"/>
          <w:lang w:eastAsia="hr-HR"/>
        </w:rPr>
        <w:t>ž</w:t>
      </w:r>
      <w:r w:rsidRPr="00831FE2">
        <w:rPr>
          <w:rFonts w:ascii="Times New Roman" w:eastAsia="Times New Roman" w:hAnsi="Times New Roman" w:cs="Times New Roman"/>
          <w:color w:val="000000"/>
          <w:sz w:val="24"/>
          <w:szCs w:val="24"/>
          <w:lang w:eastAsia="hr-HR"/>
        </w:rPr>
        <w:t>i ostale patogene mikroorganizme, mikroorganizme koji nisu patogeni i parazite za koje je procjenom rizika utvr</w:t>
      </w:r>
      <w:r w:rsidRPr="00831FE2">
        <w:rPr>
          <w:rFonts w:ascii="Times New Roman" w:eastAsia="Times New Roman" w:hAnsi="Times New Roman" w:cs="Times New Roman" w:hint="eastAsia"/>
          <w:color w:val="000000"/>
          <w:sz w:val="24"/>
          <w:szCs w:val="24"/>
          <w:lang w:eastAsia="hr-HR"/>
        </w:rPr>
        <w:t>đ</w:t>
      </w:r>
      <w:r w:rsidRPr="00831FE2">
        <w:rPr>
          <w:rFonts w:ascii="Times New Roman" w:eastAsia="Times New Roman" w:hAnsi="Times New Roman" w:cs="Times New Roman"/>
          <w:color w:val="000000"/>
          <w:sz w:val="24"/>
          <w:szCs w:val="24"/>
          <w:lang w:eastAsia="hr-HR"/>
        </w:rPr>
        <w:t>en rizik za zdravlje ljudi</w:t>
      </w:r>
    </w:p>
    <w:p w14:paraId="16BD1C91" w14:textId="704D7D5B" w:rsidR="00C166BB"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sidR="00E53D82">
        <w:rPr>
          <w:rFonts w:ascii="Times New Roman" w:eastAsia="Times New Roman" w:hAnsi="Times New Roman" w:cs="Times New Roman"/>
          <w:color w:val="000000"/>
          <w:sz w:val="24"/>
          <w:szCs w:val="24"/>
          <w:lang w:eastAsia="hr-HR"/>
        </w:rPr>
        <w:t xml:space="preserve"> </w:t>
      </w:r>
      <w:r w:rsidRPr="00831FE2">
        <w:rPr>
          <w:rFonts w:ascii="Times New Roman" w:eastAsia="Times New Roman" w:hAnsi="Times New Roman" w:cs="Times New Roman"/>
          <w:color w:val="000000"/>
          <w:sz w:val="24"/>
          <w:szCs w:val="24"/>
          <w:lang w:eastAsia="hr-HR"/>
        </w:rPr>
        <w:t>koja se nalazi na tr</w:t>
      </w:r>
      <w:r w:rsidRPr="00831FE2">
        <w:rPr>
          <w:rFonts w:ascii="Times New Roman" w:eastAsia="Times New Roman" w:hAnsi="Times New Roman" w:cs="Times New Roman" w:hint="eastAsia"/>
          <w:color w:val="000000"/>
          <w:sz w:val="24"/>
          <w:szCs w:val="24"/>
          <w:lang w:eastAsia="hr-HR"/>
        </w:rPr>
        <w:t>ž</w:t>
      </w:r>
      <w:r w:rsidRPr="00831FE2">
        <w:rPr>
          <w:rFonts w:ascii="Times New Roman" w:eastAsia="Times New Roman" w:hAnsi="Times New Roman" w:cs="Times New Roman"/>
          <w:color w:val="000000"/>
          <w:sz w:val="24"/>
          <w:szCs w:val="24"/>
          <w:lang w:eastAsia="hr-HR"/>
        </w:rPr>
        <w:t>i</w:t>
      </w:r>
      <w:r w:rsidRPr="00831FE2">
        <w:rPr>
          <w:rFonts w:ascii="Times New Roman" w:eastAsia="Times New Roman" w:hAnsi="Times New Roman" w:cs="Times New Roman" w:hint="eastAsia"/>
          <w:color w:val="000000"/>
          <w:sz w:val="24"/>
          <w:szCs w:val="24"/>
          <w:lang w:eastAsia="hr-HR"/>
        </w:rPr>
        <w:t>š</w:t>
      </w:r>
      <w:r w:rsidRPr="00831FE2">
        <w:rPr>
          <w:rFonts w:ascii="Times New Roman" w:eastAsia="Times New Roman" w:hAnsi="Times New Roman" w:cs="Times New Roman"/>
          <w:color w:val="000000"/>
          <w:sz w:val="24"/>
          <w:szCs w:val="24"/>
          <w:lang w:eastAsia="hr-HR"/>
        </w:rPr>
        <w:t xml:space="preserve">tu nakon </w:t>
      </w:r>
      <w:r w:rsidR="00E53D82">
        <w:rPr>
          <w:rFonts w:ascii="Times New Roman" w:eastAsia="Times New Roman" w:hAnsi="Times New Roman" w:cs="Times New Roman"/>
          <w:color w:val="000000"/>
          <w:sz w:val="24"/>
          <w:szCs w:val="24"/>
          <w:lang w:eastAsia="hr-HR"/>
        </w:rPr>
        <w:t>„</w:t>
      </w:r>
      <w:r w:rsidRPr="00831FE2">
        <w:rPr>
          <w:rFonts w:ascii="Times New Roman" w:eastAsia="Times New Roman" w:hAnsi="Times New Roman" w:cs="Times New Roman"/>
          <w:color w:val="000000"/>
          <w:sz w:val="24"/>
          <w:szCs w:val="24"/>
          <w:lang w:eastAsia="hr-HR"/>
        </w:rPr>
        <w:t>upotrijebiti do</w:t>
      </w:r>
      <w:r w:rsidRPr="00831FE2">
        <w:rPr>
          <w:rFonts w:ascii="Times New Roman" w:eastAsia="Times New Roman" w:hAnsi="Times New Roman" w:cs="Times New Roman" w:hint="eastAsia"/>
          <w:color w:val="000000"/>
          <w:sz w:val="24"/>
          <w:szCs w:val="24"/>
          <w:lang w:eastAsia="hr-HR"/>
        </w:rPr>
        <w:t>“</w:t>
      </w:r>
      <w:r w:rsidRPr="00831FE2">
        <w:rPr>
          <w:rFonts w:ascii="Times New Roman" w:eastAsia="Times New Roman" w:hAnsi="Times New Roman" w:cs="Times New Roman"/>
          <w:color w:val="000000"/>
          <w:sz w:val="24"/>
          <w:szCs w:val="24"/>
          <w:lang w:eastAsia="hr-HR"/>
        </w:rPr>
        <w:t xml:space="preserve"> datuma</w:t>
      </w:r>
    </w:p>
    <w:p w14:paraId="6FFDA65D"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postoje dokazi da je putem te hrane došlo do trovanja </w:t>
      </w:r>
      <w:r>
        <w:rPr>
          <w:rFonts w:ascii="Times New Roman" w:eastAsia="Times New Roman" w:hAnsi="Times New Roman" w:cs="Times New Roman"/>
          <w:color w:val="000000"/>
          <w:sz w:val="24"/>
          <w:szCs w:val="24"/>
          <w:lang w:eastAsia="hr-HR"/>
        </w:rPr>
        <w:t>ili štetnog učinka za zdravlje ljudi</w:t>
      </w:r>
    </w:p>
    <w:p w14:paraId="70E426C2" w14:textId="77777777" w:rsidR="00C166BB"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sadrži kontaminante koji prelaze najveće dopuštene količine propisane propisima</w:t>
      </w:r>
      <w:r>
        <w:rPr>
          <w:rFonts w:ascii="Times New Roman" w:eastAsia="Times New Roman" w:hAnsi="Times New Roman" w:cs="Times New Roman"/>
          <w:color w:val="000000"/>
          <w:sz w:val="24"/>
          <w:szCs w:val="24"/>
          <w:lang w:eastAsia="hr-HR"/>
        </w:rPr>
        <w:t xml:space="preserve"> kojim se uređuje područje kontaminanata</w:t>
      </w:r>
    </w:p>
    <w:p w14:paraId="7BAFCCBF" w14:textId="4065E279" w:rsidR="00C166BB" w:rsidRPr="00E3201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sadrži ostatke farmakološki aktivnih tvari u hrani životinjskog </w:t>
      </w:r>
      <w:r w:rsidR="00327BEC">
        <w:rPr>
          <w:rFonts w:ascii="Times New Roman" w:eastAsia="Times New Roman" w:hAnsi="Times New Roman" w:cs="Times New Roman"/>
          <w:color w:val="000000"/>
          <w:sz w:val="24"/>
          <w:szCs w:val="24"/>
          <w:lang w:eastAsia="hr-HR"/>
        </w:rPr>
        <w:t xml:space="preserve">podrijetla </w:t>
      </w:r>
      <w:r>
        <w:rPr>
          <w:rFonts w:ascii="Times New Roman" w:eastAsia="Times New Roman" w:hAnsi="Times New Roman" w:cs="Times New Roman"/>
          <w:color w:val="000000"/>
          <w:sz w:val="24"/>
          <w:szCs w:val="24"/>
          <w:lang w:eastAsia="hr-HR"/>
        </w:rPr>
        <w:t xml:space="preserve">protivno </w:t>
      </w:r>
      <w:r w:rsidRPr="00E32016">
        <w:rPr>
          <w:rFonts w:ascii="Times New Roman" w:eastAsia="Times New Roman" w:hAnsi="Times New Roman" w:cs="Times New Roman"/>
          <w:color w:val="000000"/>
          <w:sz w:val="24"/>
          <w:szCs w:val="24"/>
          <w:lang w:eastAsia="hr-HR"/>
        </w:rPr>
        <w:t>propisu kojim se uređuje područje veterinarsko-medicinskih proizvoda, drugih tvari i rezidua</w:t>
      </w:r>
    </w:p>
    <w:p w14:paraId="224EA75C"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Pr="00E32016">
        <w:rPr>
          <w:rFonts w:ascii="Times New Roman" w:eastAsia="Times New Roman" w:hAnsi="Times New Roman" w:cs="Times New Roman"/>
          <w:color w:val="000000"/>
          <w:sz w:val="24"/>
          <w:szCs w:val="24"/>
          <w:lang w:eastAsia="hr-HR"/>
        </w:rPr>
        <w:t xml:space="preserve">sadrži kumulativnu radioaktivnost iznad maksimalnih razina propisanih propisom kojim se uređuje radioaktivnost u hrani </w:t>
      </w:r>
    </w:p>
    <w:p w14:paraId="3E774485" w14:textId="77777777" w:rsidR="00C166BB" w:rsidRPr="00991782"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91782">
        <w:rPr>
          <w:rFonts w:ascii="Times New Roman" w:eastAsia="Times New Roman" w:hAnsi="Times New Roman" w:cs="Times New Roman"/>
          <w:color w:val="000000"/>
          <w:sz w:val="24"/>
          <w:szCs w:val="24"/>
          <w:lang w:eastAsia="hr-HR"/>
        </w:rPr>
        <w:t>– sadrži prehrambene aditive i arome koji prelaze maksimalno dopuštene količine propisane propisima kojima se uređuje područje aditiva</w:t>
      </w:r>
      <w:r>
        <w:rPr>
          <w:rFonts w:ascii="Times New Roman" w:eastAsia="Times New Roman" w:hAnsi="Times New Roman" w:cs="Times New Roman"/>
          <w:color w:val="000000"/>
          <w:sz w:val="24"/>
          <w:szCs w:val="24"/>
          <w:lang w:eastAsia="hr-HR"/>
        </w:rPr>
        <w:t xml:space="preserve"> i aroma</w:t>
      </w:r>
    </w:p>
    <w:p w14:paraId="008C82D4"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sadrži nedozvoljene druge tvari prema propis</w:t>
      </w:r>
      <w:r>
        <w:rPr>
          <w:rFonts w:ascii="Times New Roman" w:eastAsia="Times New Roman" w:hAnsi="Times New Roman" w:cs="Times New Roman"/>
          <w:color w:val="000000"/>
          <w:sz w:val="24"/>
          <w:szCs w:val="24"/>
          <w:lang w:eastAsia="hr-HR"/>
        </w:rPr>
        <w:t>ima o hrani kako su definirani člankom 3. stavkom 1. točkom 1. Uredbe (EU) br. 178/2002</w:t>
      </w:r>
    </w:p>
    <w:p w14:paraId="2983B0B2"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sadrži ostatke pesticida u količini koja predstavlja rizik za zdravlje ljudi što je utvrđeno procjenom rizika</w:t>
      </w:r>
    </w:p>
    <w:p w14:paraId="3C1E608D" w14:textId="67CF0DFB" w:rsidR="00C166BB"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bookmarkStart w:id="9" w:name="_Hlk112681393"/>
      <w:bookmarkStart w:id="10" w:name="_Hlk112680191"/>
      <w:r w:rsidRPr="00991782">
        <w:rPr>
          <w:rFonts w:ascii="Times New Roman" w:eastAsia="Times New Roman" w:hAnsi="Times New Roman" w:cs="Times New Roman"/>
          <w:color w:val="000000"/>
          <w:sz w:val="24"/>
          <w:szCs w:val="24"/>
          <w:lang w:eastAsia="hr-HR"/>
        </w:rPr>
        <w:lastRenderedPageBreak/>
        <w:t>–sadrži i/ili se sastoji ili potječe od neodobrenog genetski modificiranog organizma</w:t>
      </w:r>
      <w:r w:rsidRPr="00A44E4D">
        <w:rPr>
          <w:rFonts w:ascii="Times New Roman" w:eastAsia="Times New Roman" w:hAnsi="Times New Roman" w:cs="Times New Roman"/>
          <w:color w:val="000000"/>
          <w:sz w:val="24"/>
          <w:szCs w:val="24"/>
          <w:lang w:eastAsia="hr-HR"/>
        </w:rPr>
        <w:t xml:space="preserve">, za koju nije </w:t>
      </w:r>
      <w:r w:rsidR="00AB19A5">
        <w:rPr>
          <w:rFonts w:ascii="Times New Roman" w:eastAsia="Times New Roman" w:hAnsi="Times New Roman" w:cs="Times New Roman"/>
          <w:color w:val="000000"/>
          <w:sz w:val="24"/>
          <w:szCs w:val="24"/>
          <w:lang w:eastAsia="hr-HR"/>
        </w:rPr>
        <w:t>provedena</w:t>
      </w:r>
      <w:r w:rsidR="00AB19A5" w:rsidRPr="00A44E4D">
        <w:rPr>
          <w:rFonts w:ascii="Times New Roman" w:eastAsia="Times New Roman" w:hAnsi="Times New Roman" w:cs="Times New Roman"/>
          <w:color w:val="000000"/>
          <w:sz w:val="24"/>
          <w:szCs w:val="24"/>
          <w:lang w:eastAsia="hr-HR"/>
        </w:rPr>
        <w:t xml:space="preserve"> </w:t>
      </w:r>
      <w:r w:rsidRPr="00A44E4D">
        <w:rPr>
          <w:rFonts w:ascii="Times New Roman" w:eastAsia="Times New Roman" w:hAnsi="Times New Roman" w:cs="Times New Roman"/>
          <w:color w:val="000000"/>
          <w:sz w:val="24"/>
          <w:szCs w:val="24"/>
          <w:lang w:eastAsia="hr-HR"/>
        </w:rPr>
        <w:t xml:space="preserve">procjena rizika </w:t>
      </w:r>
      <w:r w:rsidR="00E53D82">
        <w:rPr>
          <w:rFonts w:ascii="Times New Roman" w:eastAsia="Times New Roman" w:hAnsi="Times New Roman" w:cs="Times New Roman"/>
          <w:color w:val="000000"/>
          <w:sz w:val="24"/>
          <w:szCs w:val="24"/>
          <w:lang w:eastAsia="hr-HR"/>
        </w:rPr>
        <w:t>Europske agencije za sigurnost hrane</w:t>
      </w:r>
      <w:r w:rsidRPr="00A44E4D">
        <w:rPr>
          <w:rFonts w:ascii="Times New Roman" w:eastAsia="Times New Roman" w:hAnsi="Times New Roman" w:cs="Times New Roman"/>
          <w:color w:val="000000"/>
          <w:sz w:val="24"/>
          <w:szCs w:val="24"/>
          <w:lang w:eastAsia="hr-HR"/>
        </w:rPr>
        <w:t xml:space="preserve"> ili procjenom rizika nije potvrđeno da je sigurna </w:t>
      </w:r>
    </w:p>
    <w:bookmarkEnd w:id="9"/>
    <w:bookmarkEnd w:id="10"/>
    <w:p w14:paraId="746AD5ED" w14:textId="77777777" w:rsidR="00C166BB"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je procjenom rizika za određenu hranu utvrđeno da ima ili može imati štetan utjecaj na zdravlje ljudi</w:t>
      </w:r>
    </w:p>
    <w:p w14:paraId="419DDF61" w14:textId="77777777" w:rsidR="00C166BB"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E556FE">
        <w:rPr>
          <w:rFonts w:ascii="Times New Roman" w:eastAsia="Times New Roman" w:hAnsi="Times New Roman" w:cs="Times New Roman"/>
          <w:color w:val="000000"/>
          <w:sz w:val="24"/>
          <w:szCs w:val="24"/>
          <w:lang w:eastAsia="hr-HR"/>
        </w:rPr>
        <w:t>– koja je zapakirana u ambalažu za koju je dokazano da otpušta tvari koje su štetne za zdravlje ljudi, a koje su hranu učinile šetnom za zdravlje ljudi</w:t>
      </w:r>
    </w:p>
    <w:p w14:paraId="608F76DC" w14:textId="6E260731" w:rsidR="00C166BB" w:rsidRPr="00276C95" w:rsidRDefault="00C166BB" w:rsidP="00C166BB">
      <w:pPr>
        <w:rPr>
          <w:rFonts w:ascii="Times New Roman" w:eastAsia="Times New Roman" w:hAnsi="Times New Roman" w:cs="Times New Roman"/>
          <w:color w:val="000000"/>
          <w:sz w:val="24"/>
          <w:szCs w:val="24"/>
          <w:lang w:eastAsia="hr-HR"/>
        </w:rPr>
      </w:pPr>
      <w:r w:rsidRPr="00276C95">
        <w:rPr>
          <w:rFonts w:ascii="Times New Roman" w:eastAsia="Times New Roman" w:hAnsi="Times New Roman" w:cs="Times New Roman"/>
          <w:color w:val="000000"/>
          <w:sz w:val="24"/>
          <w:szCs w:val="24"/>
          <w:lang w:eastAsia="hr-HR"/>
        </w:rPr>
        <w:t>– sadrži dozvoljene ili druge tvari iznad graničnih vrijednosti pr</w:t>
      </w:r>
      <w:r>
        <w:rPr>
          <w:rFonts w:ascii="Times New Roman" w:eastAsia="Times New Roman" w:hAnsi="Times New Roman" w:cs="Times New Roman"/>
          <w:color w:val="000000"/>
          <w:sz w:val="24"/>
          <w:szCs w:val="24"/>
          <w:lang w:eastAsia="hr-HR"/>
        </w:rPr>
        <w:t>ema</w:t>
      </w:r>
      <w:r w:rsidRPr="00276C95">
        <w:rPr>
          <w:rFonts w:ascii="Times New Roman" w:eastAsia="Times New Roman" w:hAnsi="Times New Roman" w:cs="Times New Roman"/>
          <w:color w:val="000000"/>
          <w:sz w:val="24"/>
          <w:szCs w:val="24"/>
          <w:lang w:eastAsia="hr-HR"/>
        </w:rPr>
        <w:t xml:space="preserve"> propis</w:t>
      </w:r>
      <w:r>
        <w:rPr>
          <w:rFonts w:ascii="Times New Roman" w:eastAsia="Times New Roman" w:hAnsi="Times New Roman" w:cs="Times New Roman"/>
          <w:color w:val="000000"/>
          <w:sz w:val="24"/>
          <w:szCs w:val="24"/>
          <w:lang w:eastAsia="hr-HR"/>
        </w:rPr>
        <w:t xml:space="preserve">ima o hrani </w:t>
      </w:r>
      <w:r w:rsidRPr="00F12BB3">
        <w:rPr>
          <w:rFonts w:ascii="Times New Roman" w:eastAsia="Times New Roman" w:hAnsi="Times New Roman" w:cs="Times New Roman"/>
          <w:color w:val="000000"/>
          <w:sz w:val="24"/>
          <w:szCs w:val="24"/>
          <w:lang w:eastAsia="hr-HR"/>
        </w:rPr>
        <w:t>kako su definirani člankom 3. stavkom 1. točkom 1. Uredbe (EU) br. 178/2002</w:t>
      </w:r>
    </w:p>
    <w:p w14:paraId="7ACFC1F7" w14:textId="77777777" w:rsidR="00C166BB"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8A07E6">
        <w:rPr>
          <w:rFonts w:ascii="Times New Roman" w:eastAsia="Times New Roman" w:hAnsi="Times New Roman" w:cs="Times New Roman"/>
          <w:color w:val="000000"/>
          <w:sz w:val="24"/>
          <w:szCs w:val="24"/>
          <w:lang w:eastAsia="hr-HR"/>
        </w:rPr>
        <w:t>– koja sadrži određene vitamine i minerale u količini koja predstavlja rizik za zdravlje ljudi</w:t>
      </w:r>
    </w:p>
    <w:p w14:paraId="0F511E17"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koja je podvrgnuta nedozvoljenom ionizirajućem zračenju ili drugom tehnološkom procesu koji može imati štetan utjecaj na zdravlje ljudi</w:t>
      </w:r>
    </w:p>
    <w:p w14:paraId="35FC077C" w14:textId="3C5F87F1" w:rsidR="00C166BB" w:rsidRPr="00763F6F" w:rsidRDefault="00C166BB" w:rsidP="00C166BB">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6142D5">
        <w:rPr>
          <w:rFonts w:ascii="Times New Roman" w:eastAsia="Times New Roman" w:hAnsi="Times New Roman" w:cs="Times New Roman"/>
          <w:color w:val="000000"/>
          <w:sz w:val="24"/>
          <w:szCs w:val="24"/>
          <w:lang w:eastAsia="hr-HR"/>
        </w:rPr>
        <w:t>– koja je označena kao hrana bez glutena ili s vrlo malim sadržajem glutena, a sadrži gluten u količini koja prelazi do</w:t>
      </w:r>
      <w:r w:rsidR="001E0E6F">
        <w:rPr>
          <w:rFonts w:ascii="Times New Roman" w:eastAsia="Times New Roman" w:hAnsi="Times New Roman" w:cs="Times New Roman"/>
          <w:color w:val="000000"/>
          <w:sz w:val="24"/>
          <w:szCs w:val="24"/>
          <w:lang w:eastAsia="hr-HR"/>
        </w:rPr>
        <w:t xml:space="preserve">puštenu količinu prema propisu </w:t>
      </w:r>
      <w:r w:rsidRPr="006142D5">
        <w:rPr>
          <w:rFonts w:ascii="Times New Roman" w:eastAsia="Times New Roman" w:hAnsi="Times New Roman" w:cs="Times New Roman"/>
          <w:color w:val="000000"/>
          <w:sz w:val="24"/>
          <w:szCs w:val="24"/>
          <w:lang w:eastAsia="hr-HR"/>
        </w:rPr>
        <w:t xml:space="preserve">o informiranju potrošača o </w:t>
      </w:r>
      <w:r w:rsidRPr="00763F6F">
        <w:rPr>
          <w:rFonts w:ascii="Times New Roman" w:eastAsia="Times New Roman" w:hAnsi="Times New Roman" w:cs="Times New Roman"/>
          <w:color w:val="000000"/>
          <w:sz w:val="24"/>
          <w:szCs w:val="24"/>
          <w:lang w:eastAsia="hr-HR"/>
        </w:rPr>
        <w:t>odsutnosti ili smanjenoj prisutnosti glutena u hrani</w:t>
      </w:r>
    </w:p>
    <w:p w14:paraId="20B8038E" w14:textId="77777777" w:rsidR="00C166BB" w:rsidRPr="00763F6F" w:rsidRDefault="00C166BB" w:rsidP="00C166BB">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63F6F">
        <w:rPr>
          <w:rFonts w:ascii="Times New Roman" w:eastAsia="Times New Roman" w:hAnsi="Times New Roman" w:cs="Times New Roman"/>
          <w:color w:val="000000"/>
          <w:sz w:val="24"/>
          <w:szCs w:val="24"/>
          <w:lang w:eastAsia="hr-HR"/>
        </w:rPr>
        <w:t xml:space="preserve"> </w:t>
      </w:r>
    </w:p>
    <w:p w14:paraId="4E6D1A74" w14:textId="660DB594" w:rsidR="00C166BB" w:rsidRPr="006142D5" w:rsidRDefault="00C166BB" w:rsidP="00C166BB">
      <w:pPr>
        <w:autoSpaceDE w:val="0"/>
        <w:autoSpaceDN w:val="0"/>
        <w:adjustRightInd w:val="0"/>
        <w:spacing w:after="0" w:line="240" w:lineRule="auto"/>
        <w:jc w:val="both"/>
        <w:rPr>
          <w:rFonts w:ascii="Times New Roman" w:eastAsia="Times New Roman" w:hAnsi="Times New Roman" w:cs="Times New Roman"/>
          <w:color w:val="000000"/>
          <w:sz w:val="24"/>
          <w:szCs w:val="24"/>
          <w:lang w:eastAsia="hr-HR"/>
        </w:rPr>
      </w:pPr>
      <w:r w:rsidRPr="00763F6F">
        <w:rPr>
          <w:rFonts w:ascii="Times New Roman" w:eastAsia="Times New Roman" w:hAnsi="Times New Roman" w:cs="Times New Roman"/>
          <w:color w:val="000000"/>
          <w:sz w:val="24"/>
          <w:szCs w:val="24"/>
          <w:lang w:eastAsia="hr-HR"/>
        </w:rPr>
        <w:t>–  koja sadrži alergene koji nisu označeni prema pr</w:t>
      </w:r>
      <w:r w:rsidR="001E0E6F">
        <w:rPr>
          <w:rFonts w:ascii="Times New Roman" w:eastAsia="Times New Roman" w:hAnsi="Times New Roman" w:cs="Times New Roman"/>
          <w:color w:val="000000"/>
          <w:sz w:val="24"/>
          <w:szCs w:val="24"/>
          <w:lang w:eastAsia="hr-HR"/>
        </w:rPr>
        <w:t>opisu kojim se uređuje područje</w:t>
      </w:r>
      <w:r w:rsidRPr="00763F6F">
        <w:rPr>
          <w:rFonts w:ascii="Times New Roman" w:eastAsia="Times New Roman" w:hAnsi="Times New Roman" w:cs="Times New Roman"/>
          <w:color w:val="000000"/>
          <w:sz w:val="24"/>
          <w:szCs w:val="24"/>
          <w:lang w:eastAsia="hr-HR"/>
        </w:rPr>
        <w:t xml:space="preserve"> informiranja potrošača o hrani.</w:t>
      </w:r>
    </w:p>
    <w:p w14:paraId="4A9CB300" w14:textId="77777777" w:rsidR="00C166BB" w:rsidRDefault="00C166BB" w:rsidP="001E0E6F">
      <w:pPr>
        <w:spacing w:after="0" w:line="240" w:lineRule="auto"/>
        <w:jc w:val="both"/>
        <w:textAlignment w:val="baseline"/>
        <w:rPr>
          <w:rFonts w:ascii="Times New Roman" w:eastAsia="Times New Roman" w:hAnsi="Times New Roman" w:cs="Times New Roman"/>
          <w:color w:val="000000"/>
          <w:sz w:val="24"/>
          <w:szCs w:val="24"/>
          <w:lang w:eastAsia="hr-HR"/>
        </w:rPr>
      </w:pPr>
    </w:p>
    <w:p w14:paraId="788BDF30" w14:textId="77777777" w:rsidR="00C166BB" w:rsidRPr="00E32016" w:rsidRDefault="00C166BB" w:rsidP="001E0E6F">
      <w:pPr>
        <w:spacing w:after="0" w:line="240" w:lineRule="auto"/>
        <w:jc w:val="both"/>
        <w:textAlignment w:val="baseline"/>
        <w:rPr>
          <w:rFonts w:ascii="Times New Roman" w:eastAsia="Times New Roman" w:hAnsi="Times New Roman" w:cs="Times New Roman"/>
          <w:color w:val="000000"/>
          <w:sz w:val="24"/>
          <w:szCs w:val="24"/>
          <w:lang w:eastAsia="hr-HR"/>
        </w:rPr>
      </w:pPr>
      <w:r w:rsidRPr="00E32016">
        <w:rPr>
          <w:rFonts w:ascii="Times New Roman" w:eastAsia="Times New Roman" w:hAnsi="Times New Roman" w:cs="Times New Roman"/>
          <w:color w:val="000000"/>
          <w:sz w:val="24"/>
          <w:szCs w:val="24"/>
          <w:lang w:eastAsia="hr-HR"/>
        </w:rPr>
        <w:t>(3) U smislu članka 14. stavka 2. podstavka b) Uredbe (EZ) br. 178/2002 hranom neprikladnom za prehranu ljudi smatra se hrana:</w:t>
      </w:r>
    </w:p>
    <w:p w14:paraId="28FE2CA0"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E32016">
        <w:rPr>
          <w:rFonts w:ascii="Times New Roman" w:eastAsia="Times New Roman" w:hAnsi="Times New Roman" w:cs="Times New Roman"/>
          <w:color w:val="000000"/>
          <w:sz w:val="24"/>
          <w:szCs w:val="24"/>
          <w:lang w:eastAsia="hr-HR"/>
        </w:rPr>
        <w:t>– koja zbog svojih izmijenjenih svojstava</w:t>
      </w:r>
      <w:r>
        <w:rPr>
          <w:rFonts w:ascii="Times New Roman" w:eastAsia="Times New Roman" w:hAnsi="Times New Roman" w:cs="Times New Roman"/>
          <w:color w:val="000000"/>
          <w:sz w:val="24"/>
          <w:szCs w:val="24"/>
          <w:lang w:eastAsia="hr-HR"/>
        </w:rPr>
        <w:t xml:space="preserve"> što uključuje </w:t>
      </w:r>
      <w:r w:rsidRPr="00E32016">
        <w:rPr>
          <w:rFonts w:ascii="Times New Roman" w:eastAsia="Times New Roman" w:hAnsi="Times New Roman" w:cs="Times New Roman"/>
          <w:color w:val="000000"/>
          <w:sz w:val="24"/>
          <w:szCs w:val="24"/>
          <w:lang w:eastAsia="hr-HR"/>
        </w:rPr>
        <w:t>okus, miris, truljenje</w:t>
      </w:r>
      <w:r w:rsidRPr="00986365">
        <w:rPr>
          <w:rFonts w:ascii="Times New Roman" w:eastAsia="Times New Roman" w:hAnsi="Times New Roman" w:cs="Times New Roman"/>
          <w:color w:val="000000"/>
          <w:sz w:val="24"/>
          <w:szCs w:val="24"/>
          <w:lang w:eastAsia="hr-HR"/>
        </w:rPr>
        <w:t>, kvarenje i raspadanje nije prihvatljiva za prehranu ljudi</w:t>
      </w:r>
    </w:p>
    <w:p w14:paraId="3A02B717"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koja sadrži strane tvari za koje se može osnovano sumnjati da su prisutne i u ostatku serije</w:t>
      </w:r>
    </w:p>
    <w:p w14:paraId="1536B357"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koja sadrži nedopuštene kemijske oblike vitamina i minerala prema propisu</w:t>
      </w:r>
      <w:r>
        <w:rPr>
          <w:rFonts w:ascii="Times New Roman" w:eastAsia="Times New Roman" w:hAnsi="Times New Roman" w:cs="Times New Roman"/>
          <w:color w:val="000000"/>
          <w:sz w:val="24"/>
          <w:szCs w:val="24"/>
          <w:lang w:eastAsia="hr-HR"/>
        </w:rPr>
        <w:t xml:space="preserve"> kojim se uređuje područje vitamina i minerala</w:t>
      </w:r>
    </w:p>
    <w:p w14:paraId="6E8ADD1B" w14:textId="282DCACB" w:rsidR="00C166BB" w:rsidRPr="006142D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6142D5">
        <w:rPr>
          <w:rFonts w:ascii="Times New Roman" w:eastAsia="Times New Roman" w:hAnsi="Times New Roman" w:cs="Times New Roman"/>
          <w:color w:val="000000"/>
          <w:sz w:val="24"/>
          <w:szCs w:val="24"/>
          <w:lang w:eastAsia="hr-HR"/>
        </w:rPr>
        <w:t xml:space="preserve">– </w:t>
      </w:r>
      <w:r w:rsidR="00B32871">
        <w:rPr>
          <w:rFonts w:ascii="Times New Roman" w:eastAsia="Times New Roman" w:hAnsi="Times New Roman" w:cs="Times New Roman"/>
          <w:color w:val="000000"/>
          <w:sz w:val="24"/>
          <w:szCs w:val="24"/>
          <w:lang w:eastAsia="hr-HR"/>
        </w:rPr>
        <w:t xml:space="preserve">koja nije označena sukladno zakonu kojim se uređuje područje označavanja GM hrane a sadrži i/ili se sastoji ili potječe od genetski modificiranog organizma </w:t>
      </w:r>
      <w:r w:rsidR="009C519D">
        <w:rPr>
          <w:rFonts w:ascii="Times New Roman" w:eastAsia="Times New Roman" w:hAnsi="Times New Roman" w:cs="Times New Roman"/>
          <w:color w:val="000000"/>
          <w:sz w:val="24"/>
          <w:szCs w:val="24"/>
          <w:lang w:eastAsia="hr-HR"/>
        </w:rPr>
        <w:t xml:space="preserve"> </w:t>
      </w:r>
    </w:p>
    <w:p w14:paraId="6051401B" w14:textId="359F7E46" w:rsidR="00C166BB" w:rsidRPr="00986365" w:rsidRDefault="00C166BB" w:rsidP="00B634D4">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životinjskog </w:t>
      </w:r>
      <w:r>
        <w:rPr>
          <w:rFonts w:ascii="Times New Roman" w:eastAsia="Times New Roman" w:hAnsi="Times New Roman" w:cs="Times New Roman"/>
          <w:color w:val="000000"/>
          <w:sz w:val="24"/>
          <w:szCs w:val="24"/>
          <w:lang w:eastAsia="hr-HR"/>
        </w:rPr>
        <w:t>podrijetla</w:t>
      </w:r>
      <w:r w:rsidRPr="00986365">
        <w:rPr>
          <w:rFonts w:ascii="Times New Roman" w:eastAsia="Times New Roman" w:hAnsi="Times New Roman" w:cs="Times New Roman"/>
          <w:color w:val="000000"/>
          <w:sz w:val="24"/>
          <w:szCs w:val="24"/>
          <w:lang w:eastAsia="hr-HR"/>
        </w:rPr>
        <w:t xml:space="preserve"> za koju se iz označavanja </w:t>
      </w:r>
      <w:r>
        <w:rPr>
          <w:rFonts w:ascii="Times New Roman" w:eastAsia="Times New Roman" w:hAnsi="Times New Roman" w:cs="Times New Roman"/>
          <w:color w:val="000000"/>
          <w:sz w:val="24"/>
          <w:szCs w:val="24"/>
          <w:lang w:eastAsia="hr-HR"/>
        </w:rPr>
        <w:t>ili</w:t>
      </w:r>
      <w:r w:rsidRPr="00986365">
        <w:rPr>
          <w:rFonts w:ascii="Times New Roman" w:eastAsia="Times New Roman" w:hAnsi="Times New Roman" w:cs="Times New Roman"/>
          <w:color w:val="000000"/>
          <w:sz w:val="24"/>
          <w:szCs w:val="24"/>
          <w:lang w:eastAsia="hr-HR"/>
        </w:rPr>
        <w:t xml:space="preserve"> iz popratne dokumentacije ne može dokazati da potječe iz </w:t>
      </w:r>
      <w:r w:rsidRPr="00C56C00">
        <w:rPr>
          <w:rFonts w:ascii="Times New Roman" w:eastAsia="Times New Roman" w:hAnsi="Times New Roman" w:cs="Times New Roman"/>
          <w:color w:val="000000"/>
          <w:sz w:val="24"/>
          <w:szCs w:val="24"/>
          <w:lang w:eastAsia="hr-HR"/>
        </w:rPr>
        <w:t>odobrenih i/ili registriranih objekta</w:t>
      </w:r>
      <w:r w:rsidRPr="00986365">
        <w:rPr>
          <w:rFonts w:ascii="Times New Roman" w:eastAsia="Times New Roman" w:hAnsi="Times New Roman" w:cs="Times New Roman"/>
          <w:color w:val="000000"/>
          <w:sz w:val="24"/>
          <w:szCs w:val="24"/>
          <w:lang w:eastAsia="hr-HR"/>
        </w:rPr>
        <w:t xml:space="preserve"> </w:t>
      </w:r>
      <w:r w:rsidR="001A59C0">
        <w:rPr>
          <w:rFonts w:ascii="Times New Roman" w:eastAsia="Times New Roman" w:hAnsi="Times New Roman" w:cs="Times New Roman"/>
          <w:color w:val="000000"/>
          <w:sz w:val="24"/>
          <w:szCs w:val="24"/>
          <w:lang w:eastAsia="hr-HR"/>
        </w:rPr>
        <w:t xml:space="preserve">pod nadležnosti veterinarske inspekcije </w:t>
      </w:r>
      <w:r w:rsidRPr="00986365">
        <w:rPr>
          <w:rFonts w:ascii="Times New Roman" w:eastAsia="Times New Roman" w:hAnsi="Times New Roman" w:cs="Times New Roman"/>
          <w:color w:val="000000"/>
          <w:sz w:val="24"/>
          <w:szCs w:val="24"/>
          <w:lang w:eastAsia="hr-HR"/>
        </w:rPr>
        <w:t xml:space="preserve">sukladno zahtjevima iz </w:t>
      </w:r>
      <w:r w:rsidRPr="001552DC">
        <w:rPr>
          <w:rFonts w:ascii="Times New Roman" w:eastAsia="Times New Roman" w:hAnsi="Times New Roman" w:cs="Times New Roman"/>
          <w:color w:val="000000"/>
          <w:sz w:val="24"/>
          <w:szCs w:val="24"/>
          <w:lang w:eastAsia="hr-HR"/>
        </w:rPr>
        <w:t>Uredbe (EZ) br. 853/2004</w:t>
      </w:r>
      <w:r w:rsidR="00B634D4">
        <w:rPr>
          <w:rFonts w:ascii="Times New Roman" w:eastAsia="Times New Roman" w:hAnsi="Times New Roman" w:cs="Times New Roman"/>
          <w:color w:val="000000"/>
          <w:sz w:val="24"/>
          <w:szCs w:val="24"/>
          <w:lang w:eastAsia="hr-HR"/>
        </w:rPr>
        <w:t xml:space="preserve"> Europskog parlamenta i Vijeća od 29. travnja 2004. </w:t>
      </w:r>
      <w:r w:rsidR="00B634D4" w:rsidRPr="00B634D4">
        <w:rPr>
          <w:rFonts w:ascii="Times New Roman" w:eastAsia="Times New Roman" w:hAnsi="Times New Roman" w:cs="Times New Roman"/>
          <w:color w:val="000000"/>
          <w:sz w:val="24"/>
          <w:szCs w:val="24"/>
          <w:lang w:eastAsia="hr-HR"/>
        </w:rPr>
        <w:t>o utvrđivanju određenih higijenskih pravila za hranu životinjskog podrijetla</w:t>
      </w:r>
      <w:r w:rsidR="00B634D4">
        <w:rPr>
          <w:rFonts w:ascii="Times New Roman" w:eastAsia="Times New Roman" w:hAnsi="Times New Roman" w:cs="Times New Roman"/>
          <w:color w:val="000000"/>
          <w:sz w:val="24"/>
          <w:szCs w:val="24"/>
          <w:lang w:eastAsia="hr-HR"/>
        </w:rPr>
        <w:t xml:space="preserve"> (SL L 139, 30.4.2004.)</w:t>
      </w:r>
    </w:p>
    <w:p w14:paraId="281529D8" w14:textId="3A6BAF1A" w:rsidR="00C166BB"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lastRenderedPageBreak/>
        <w:t xml:space="preserve">– za koju se na temelju svih dostupnih informacija putem označavanja </w:t>
      </w:r>
      <w:r w:rsidR="00620029">
        <w:rPr>
          <w:rFonts w:ascii="Times New Roman" w:eastAsia="Times New Roman" w:hAnsi="Times New Roman" w:cs="Times New Roman"/>
          <w:color w:val="000000"/>
          <w:sz w:val="24"/>
          <w:szCs w:val="24"/>
          <w:lang w:eastAsia="hr-HR"/>
        </w:rPr>
        <w:t xml:space="preserve">hrane </w:t>
      </w:r>
      <w:r w:rsidRPr="00986365">
        <w:rPr>
          <w:rFonts w:ascii="Times New Roman" w:eastAsia="Times New Roman" w:hAnsi="Times New Roman" w:cs="Times New Roman"/>
          <w:color w:val="000000"/>
          <w:sz w:val="24"/>
          <w:szCs w:val="24"/>
          <w:lang w:eastAsia="hr-HR"/>
        </w:rPr>
        <w:t>ili popratne dokumentacije ne može utvrditi porijeklo i/ili sljedivost</w:t>
      </w:r>
    </w:p>
    <w:p w14:paraId="4EF31BBC" w14:textId="77777777" w:rsidR="00C166BB" w:rsidRPr="006142D5" w:rsidRDefault="00C166BB" w:rsidP="00C166BB">
      <w:pPr>
        <w:spacing w:line="252" w:lineRule="auto"/>
        <w:jc w:val="both"/>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sidRPr="006142D5">
        <w:rPr>
          <w:rFonts w:ascii="Times New Roman" w:eastAsia="Times New Roman" w:hAnsi="Times New Roman" w:cs="Times New Roman"/>
          <w:color w:val="000000"/>
          <w:sz w:val="24"/>
          <w:szCs w:val="24"/>
          <w:lang w:eastAsia="hr-HR"/>
        </w:rPr>
        <w:t xml:space="preserve"> koja svojim svojstvima upućuje da se radi o novoj hrani, a subjekt u poslovanju s hranom nije u mogućnosti dokazati, u skladu s propisima, da se ne radi o novoj hrani</w:t>
      </w:r>
    </w:p>
    <w:p w14:paraId="5F7BD416" w14:textId="77777777" w:rsidR="00C166BB" w:rsidRPr="00FA0BAD" w:rsidRDefault="00C166BB" w:rsidP="00C166BB">
      <w:pPr>
        <w:spacing w:line="252" w:lineRule="auto"/>
        <w:jc w:val="both"/>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sidRPr="00FA0BAD">
        <w:rPr>
          <w:rFonts w:ascii="Times New Roman" w:eastAsia="Times New Roman" w:hAnsi="Times New Roman" w:cs="Times New Roman"/>
          <w:color w:val="000000"/>
          <w:sz w:val="24"/>
          <w:szCs w:val="24"/>
          <w:lang w:eastAsia="hr-HR"/>
        </w:rPr>
        <w:t xml:space="preserve"> </w:t>
      </w:r>
      <w:r w:rsidRPr="00A44E4D">
        <w:rPr>
          <w:rFonts w:ascii="Times New Roman" w:eastAsia="Times New Roman" w:hAnsi="Times New Roman" w:cs="Times New Roman"/>
          <w:color w:val="000000"/>
          <w:sz w:val="24"/>
          <w:szCs w:val="24"/>
          <w:lang w:eastAsia="hr-HR"/>
        </w:rPr>
        <w:t xml:space="preserve">gotova hrana </w:t>
      </w:r>
      <w:r w:rsidRPr="00FA0BAD">
        <w:rPr>
          <w:rFonts w:ascii="Times New Roman" w:eastAsia="Times New Roman" w:hAnsi="Times New Roman" w:cs="Times New Roman"/>
          <w:color w:val="000000"/>
          <w:sz w:val="24"/>
          <w:szCs w:val="24"/>
          <w:lang w:eastAsia="hr-HR"/>
        </w:rPr>
        <w:t>koja je zatečena izvan propisanih uvjeta čuvanja</w:t>
      </w:r>
    </w:p>
    <w:p w14:paraId="2C843333" w14:textId="77777777" w:rsidR="00C166BB" w:rsidRDefault="00C166BB" w:rsidP="00C166BB">
      <w:pPr>
        <w:spacing w:line="252" w:lineRule="auto"/>
        <w:jc w:val="both"/>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sidRPr="00FA0BAD">
        <w:rPr>
          <w:rFonts w:ascii="Times New Roman" w:eastAsia="Times New Roman" w:hAnsi="Times New Roman" w:cs="Times New Roman"/>
          <w:color w:val="000000"/>
          <w:sz w:val="24"/>
          <w:szCs w:val="24"/>
          <w:lang w:eastAsia="hr-HR"/>
        </w:rPr>
        <w:t xml:space="preserve"> sadrži ostatke pesticida u količini višoj od dozvoljene </w:t>
      </w:r>
      <w:r>
        <w:rPr>
          <w:rFonts w:ascii="Times New Roman" w:eastAsia="Times New Roman" w:hAnsi="Times New Roman" w:cs="Times New Roman"/>
          <w:color w:val="000000"/>
          <w:sz w:val="24"/>
          <w:szCs w:val="24"/>
          <w:lang w:eastAsia="hr-HR"/>
        </w:rPr>
        <w:t>prema propisu kojim se uređuju maksimalne razine ostataka pesticida</w:t>
      </w:r>
      <w:r w:rsidRPr="00FA0BAD">
        <w:rPr>
          <w:rFonts w:ascii="Times New Roman" w:eastAsia="Times New Roman" w:hAnsi="Times New Roman" w:cs="Times New Roman"/>
          <w:color w:val="000000"/>
          <w:sz w:val="24"/>
          <w:szCs w:val="24"/>
          <w:lang w:eastAsia="hr-HR"/>
        </w:rPr>
        <w:t>, a koja prema procjeni ne predstavlja rizik za zdravlje ljudi</w:t>
      </w:r>
    </w:p>
    <w:p w14:paraId="66ACF1E2" w14:textId="77777777" w:rsidR="00C166BB" w:rsidRDefault="00C166BB" w:rsidP="00C166BB">
      <w:pPr>
        <w:spacing w:line="252" w:lineRule="auto"/>
        <w:jc w:val="both"/>
        <w:rPr>
          <w:rFonts w:ascii="Times New Roman" w:eastAsia="Times New Roman" w:hAnsi="Times New Roman" w:cs="Times New Roman"/>
          <w:color w:val="000000"/>
          <w:sz w:val="24"/>
          <w:szCs w:val="24"/>
          <w:lang w:eastAsia="hr-HR"/>
        </w:rPr>
      </w:pPr>
      <w:r w:rsidRPr="00A44E4D">
        <w:rPr>
          <w:rFonts w:ascii="Times New Roman" w:eastAsia="Times New Roman" w:hAnsi="Times New Roman" w:cs="Times New Roman"/>
          <w:color w:val="000000"/>
          <w:sz w:val="24"/>
          <w:szCs w:val="24"/>
          <w:lang w:eastAsia="hr-HR"/>
        </w:rPr>
        <w:t>– sadrži prehrambene aditive i arome koji su nedozvoljeni u određenoj kategoriji hrane</w:t>
      </w:r>
      <w:r>
        <w:rPr>
          <w:rFonts w:ascii="Times New Roman" w:eastAsia="Times New Roman" w:hAnsi="Times New Roman" w:cs="Times New Roman"/>
          <w:color w:val="000000"/>
          <w:sz w:val="24"/>
          <w:szCs w:val="24"/>
          <w:lang w:eastAsia="hr-HR"/>
        </w:rPr>
        <w:t>.</w:t>
      </w:r>
      <w:r w:rsidRPr="00A44E4D">
        <w:rPr>
          <w:rFonts w:ascii="Times New Roman" w:eastAsia="Times New Roman" w:hAnsi="Times New Roman" w:cs="Times New Roman"/>
          <w:color w:val="000000"/>
          <w:sz w:val="24"/>
          <w:szCs w:val="24"/>
          <w:lang w:eastAsia="hr-HR"/>
        </w:rPr>
        <w:t xml:space="preserve"> </w:t>
      </w:r>
    </w:p>
    <w:p w14:paraId="13C85A73" w14:textId="77777777" w:rsidR="00C166BB" w:rsidRPr="00121086" w:rsidRDefault="00C166BB" w:rsidP="00C166BB">
      <w:pPr>
        <w:spacing w:line="252" w:lineRule="auto"/>
        <w:jc w:val="both"/>
        <w:rPr>
          <w:rFonts w:ascii="Times New Roman" w:eastAsia="Times New Roman" w:hAnsi="Times New Roman" w:cs="Times New Roman"/>
          <w:color w:val="000000"/>
          <w:sz w:val="24"/>
          <w:szCs w:val="24"/>
          <w:lang w:eastAsia="hr-HR"/>
        </w:rPr>
      </w:pPr>
      <w:r w:rsidRPr="00121086">
        <w:rPr>
          <w:rFonts w:ascii="Times New Roman" w:eastAsia="Times New Roman" w:hAnsi="Times New Roman" w:cs="Times New Roman"/>
          <w:color w:val="000000"/>
          <w:sz w:val="24"/>
          <w:szCs w:val="24"/>
          <w:lang w:eastAsia="hr-HR"/>
        </w:rPr>
        <w:t>– koja je označena kao hrana za specifične skupine, a ne zadovoljava posebne prehrambene potrebe osoba kojima je namijenjena prema propisu o hrani za specifične skupine</w:t>
      </w:r>
    </w:p>
    <w:p w14:paraId="08429E1C"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Pr="00991782">
        <w:rPr>
          <w:rFonts w:ascii="Times New Roman" w:eastAsia="Times New Roman" w:hAnsi="Times New Roman" w:cs="Times New Roman"/>
          <w:color w:val="000000"/>
          <w:sz w:val="24"/>
          <w:szCs w:val="24"/>
          <w:lang w:eastAsia="hr-HR"/>
        </w:rPr>
        <w:t>sadrži sastojak neodobrenu novu hranu</w:t>
      </w:r>
    </w:p>
    <w:p w14:paraId="7EB851B7" w14:textId="27254BA9" w:rsidR="00C166BB" w:rsidRPr="006142D5" w:rsidRDefault="00C166BB" w:rsidP="00B634D4">
      <w:pPr>
        <w:spacing w:line="252" w:lineRule="auto"/>
        <w:jc w:val="both"/>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sidR="00B634D4">
        <w:rPr>
          <w:rFonts w:ascii="Times New Roman" w:eastAsia="Times New Roman" w:hAnsi="Times New Roman" w:cs="Times New Roman"/>
          <w:color w:val="000000"/>
          <w:sz w:val="24"/>
          <w:szCs w:val="24"/>
          <w:lang w:eastAsia="hr-HR"/>
        </w:rPr>
        <w:t xml:space="preserve"> </w:t>
      </w:r>
      <w:r w:rsidRPr="006142D5">
        <w:rPr>
          <w:rFonts w:ascii="Times New Roman" w:eastAsia="Times New Roman" w:hAnsi="Times New Roman" w:cs="Times New Roman"/>
          <w:color w:val="000000"/>
          <w:sz w:val="24"/>
          <w:szCs w:val="24"/>
          <w:lang w:eastAsia="hr-HR"/>
        </w:rPr>
        <w:t>koja je odobrena nova hrana, a stavlja se na tržište protivno propisanim uvjetima upotrebe nove hrane</w:t>
      </w:r>
    </w:p>
    <w:p w14:paraId="0023C681" w14:textId="5CD46C3B" w:rsidR="00C166BB" w:rsidRPr="00986365" w:rsidRDefault="00C166BB" w:rsidP="00B634D4">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(4) Ako </w:t>
      </w:r>
      <w:r w:rsidRPr="00D73A59">
        <w:rPr>
          <w:rFonts w:ascii="Times New Roman" w:eastAsia="Times New Roman" w:hAnsi="Times New Roman" w:cs="Times New Roman"/>
          <w:color w:val="000000"/>
          <w:sz w:val="24"/>
          <w:szCs w:val="24"/>
          <w:lang w:eastAsia="hr-HR"/>
        </w:rPr>
        <w:t>postoji sumnja da hrana nije sigurna</w:t>
      </w:r>
      <w:r w:rsidR="00B634D4">
        <w:rPr>
          <w:rFonts w:ascii="Times New Roman" w:eastAsia="Times New Roman" w:hAnsi="Times New Roman" w:cs="Times New Roman"/>
          <w:color w:val="000000"/>
          <w:sz w:val="24"/>
          <w:szCs w:val="24"/>
          <w:lang w:eastAsia="hr-HR"/>
        </w:rPr>
        <w:t>,</w:t>
      </w:r>
      <w:r w:rsidRPr="00D73A59">
        <w:rPr>
          <w:rFonts w:ascii="Times New Roman" w:eastAsia="Times New Roman" w:hAnsi="Times New Roman" w:cs="Times New Roman"/>
          <w:color w:val="000000"/>
          <w:sz w:val="24"/>
          <w:szCs w:val="24"/>
          <w:lang w:eastAsia="hr-HR"/>
        </w:rPr>
        <w:t xml:space="preserve"> tijelo nadležno za provedbu službenih kontrola iz članka </w:t>
      </w:r>
      <w:r>
        <w:rPr>
          <w:rFonts w:ascii="Times New Roman" w:eastAsia="Times New Roman" w:hAnsi="Times New Roman" w:cs="Times New Roman"/>
          <w:color w:val="000000"/>
          <w:sz w:val="24"/>
          <w:szCs w:val="24"/>
          <w:lang w:eastAsia="hr-HR"/>
        </w:rPr>
        <w:t>35</w:t>
      </w:r>
      <w:r w:rsidRPr="00D73A59">
        <w:rPr>
          <w:rFonts w:ascii="Times New Roman" w:eastAsia="Times New Roman" w:hAnsi="Times New Roman" w:cs="Times New Roman"/>
          <w:color w:val="000000"/>
          <w:sz w:val="24"/>
          <w:szCs w:val="24"/>
          <w:lang w:eastAsia="hr-HR"/>
        </w:rPr>
        <w:t>. stavka 1. ovoga Zakona, odnosno osobe ovlaštene za provedbu službenih kontrola, prema podjeli nadležnosti za provedbu službenih kontrola iz propisa o službenim kontrolama, poduzimaju mjere u skladu s člankom 14. stavkom 8. Uredbe (EZ) br. 178/2002 te čla</w:t>
      </w:r>
      <w:r w:rsidRPr="00B03774">
        <w:rPr>
          <w:rFonts w:ascii="Times New Roman" w:eastAsia="Times New Roman" w:hAnsi="Times New Roman" w:cs="Times New Roman"/>
          <w:color w:val="000000"/>
          <w:sz w:val="24"/>
          <w:szCs w:val="24"/>
          <w:lang w:eastAsia="hr-HR"/>
        </w:rPr>
        <w:t>nkom 3</w:t>
      </w:r>
      <w:r>
        <w:rPr>
          <w:rFonts w:ascii="Times New Roman" w:eastAsia="Times New Roman" w:hAnsi="Times New Roman" w:cs="Times New Roman"/>
          <w:color w:val="000000"/>
          <w:sz w:val="24"/>
          <w:szCs w:val="24"/>
          <w:lang w:eastAsia="hr-HR"/>
        </w:rPr>
        <w:t>6</w:t>
      </w:r>
      <w:r w:rsidRPr="00B03774">
        <w:rPr>
          <w:rFonts w:ascii="Times New Roman" w:eastAsia="Times New Roman" w:hAnsi="Times New Roman" w:cs="Times New Roman"/>
          <w:color w:val="000000"/>
          <w:sz w:val="24"/>
          <w:szCs w:val="24"/>
          <w:lang w:eastAsia="hr-HR"/>
        </w:rPr>
        <w:t>. ovoga</w:t>
      </w:r>
      <w:r w:rsidRPr="00D73A59">
        <w:rPr>
          <w:rFonts w:ascii="Times New Roman" w:eastAsia="Times New Roman" w:hAnsi="Times New Roman" w:cs="Times New Roman"/>
          <w:color w:val="000000"/>
          <w:sz w:val="24"/>
          <w:szCs w:val="24"/>
          <w:lang w:eastAsia="hr-HR"/>
        </w:rPr>
        <w:t xml:space="preserve"> Zakona te propisa o službenim kontrolama.</w:t>
      </w:r>
    </w:p>
    <w:bookmarkEnd w:id="6"/>
    <w:p w14:paraId="77DAA623" w14:textId="1A48388E" w:rsidR="00C166BB" w:rsidRPr="00986365" w:rsidRDefault="00C166BB" w:rsidP="00B634D4">
      <w:pPr>
        <w:spacing w:after="0"/>
        <w:jc w:val="center"/>
        <w:rPr>
          <w:rFonts w:ascii="Times New Roman" w:eastAsia="Times New Roman" w:hAnsi="Times New Roman" w:cs="Times New Roman"/>
          <w:i/>
          <w:iCs/>
          <w:color w:val="000000"/>
          <w:sz w:val="24"/>
          <w:szCs w:val="24"/>
          <w:lang w:eastAsia="hr-HR"/>
        </w:rPr>
      </w:pPr>
    </w:p>
    <w:bookmarkEnd w:id="7"/>
    <w:p w14:paraId="1A247864" w14:textId="1130EBC4" w:rsidR="00C166BB" w:rsidRDefault="00C166BB" w:rsidP="00B634D4">
      <w:pPr>
        <w:spacing w:after="0"/>
        <w:jc w:val="center"/>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Zahtjevi sigurnosti hrane za životinje</w:t>
      </w:r>
    </w:p>
    <w:p w14:paraId="1CD1871C" w14:textId="77777777" w:rsidR="00AE3A20" w:rsidRPr="00193506" w:rsidRDefault="00AE3A20" w:rsidP="00B634D4">
      <w:pPr>
        <w:spacing w:after="0"/>
        <w:jc w:val="center"/>
        <w:rPr>
          <w:rFonts w:ascii="Times New Roman" w:eastAsia="Times New Roman" w:hAnsi="Times New Roman" w:cs="Times New Roman"/>
          <w:i/>
          <w:iCs/>
          <w:color w:val="000000"/>
          <w:sz w:val="24"/>
          <w:szCs w:val="24"/>
          <w:lang w:eastAsia="hr-HR"/>
        </w:rPr>
      </w:pPr>
    </w:p>
    <w:p w14:paraId="042B488F" w14:textId="77777777" w:rsidR="00C166BB" w:rsidRPr="00BD4114"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13.</w:t>
      </w:r>
    </w:p>
    <w:p w14:paraId="0B8B3A38"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(1) Tijelo nadležno za provedbu službenih kontrola iz čla</w:t>
      </w:r>
      <w:r w:rsidRPr="00B03774">
        <w:rPr>
          <w:rFonts w:ascii="Times New Roman" w:eastAsia="Times New Roman" w:hAnsi="Times New Roman" w:cs="Times New Roman"/>
          <w:color w:val="000000"/>
          <w:sz w:val="24"/>
          <w:szCs w:val="24"/>
          <w:lang w:eastAsia="hr-HR"/>
        </w:rPr>
        <w:t>nka 3</w:t>
      </w:r>
      <w:r>
        <w:rPr>
          <w:rFonts w:ascii="Times New Roman" w:eastAsia="Times New Roman" w:hAnsi="Times New Roman" w:cs="Times New Roman"/>
          <w:color w:val="000000"/>
          <w:sz w:val="24"/>
          <w:szCs w:val="24"/>
          <w:lang w:eastAsia="hr-HR"/>
        </w:rPr>
        <w:t>5</w:t>
      </w:r>
      <w:r w:rsidRPr="00B03774">
        <w:rPr>
          <w:rFonts w:ascii="Times New Roman" w:eastAsia="Times New Roman" w:hAnsi="Times New Roman" w:cs="Times New Roman"/>
          <w:color w:val="000000"/>
          <w:sz w:val="24"/>
          <w:szCs w:val="24"/>
          <w:lang w:eastAsia="hr-HR"/>
        </w:rPr>
        <w:t>. stavka 1.</w:t>
      </w:r>
      <w:r w:rsidRPr="00986365">
        <w:rPr>
          <w:rFonts w:ascii="Times New Roman" w:eastAsia="Times New Roman" w:hAnsi="Times New Roman" w:cs="Times New Roman"/>
          <w:color w:val="000000"/>
          <w:sz w:val="24"/>
          <w:szCs w:val="24"/>
          <w:lang w:eastAsia="hr-HR"/>
        </w:rPr>
        <w:t xml:space="preserve"> ovoga Zakona, odnosno osobe ovlaštene za provedbu službenih kontrola, prema podjeli nadležnosti za provedbu službenih kontrola iz propisa o službenim kontrolama, ovlaštene su odlučivati da li se hrana za životinje smatra sigurnom u skladu s člankom 15. Uredbe (EZ) br. 178/2002.</w:t>
      </w:r>
    </w:p>
    <w:p w14:paraId="77452685"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(2) U smislu članka 15. stavka 2. Uredbe (EZ) br. 178/2002 nesigurnom hranom za životinje smatra se hrana za životinje za koju je procjenom rizika utvrđeno da ima ili može imati štetan utjecaj na zdravlje ljudi ili životinja i/ili koja ne udovoljava odredbama propisa o hrani za životinje.</w:t>
      </w:r>
    </w:p>
    <w:p w14:paraId="32E3B4A7"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(3) Hrana za životinje iz stavka 2. ovoga članka odnosi se na hranu za životinje koja ima barem jednu od sljedećih karakteristika:</w:t>
      </w:r>
    </w:p>
    <w:p w14:paraId="649639B7"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lastRenderedPageBreak/>
        <w:t>– ne udovoljava mikrobiološkim kriterijima sigurnosti hrane za životinje prema propisima o mikrobiološkim kriterijima za hranu za životinje</w:t>
      </w:r>
    </w:p>
    <w:p w14:paraId="72311385"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sadrži ostale patogene mikroorganizme, mikroorganizme koji nisu patogeni i parazite za koje je procjenom rizika utvrđen rizik za zdravlje ljudi i životinja</w:t>
      </w:r>
    </w:p>
    <w:p w14:paraId="5FC6C0B0"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sadrži nepoželjne tvari u količinama koje prelaze najveće dopuštene količine u odnosu na propisane najveće dopuštene količine u propisima o nepoželjnim tvarima u hrani za životinje</w:t>
      </w:r>
    </w:p>
    <w:p w14:paraId="66DB0504"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sadrži dodatak hrani za životinje koji nije odobren za odnosnu vrstu hrane za životinje s obzirom na vrstu i kategoriju životinja kojima je ta hrana namijenjena, ili je odobren za odnosnu vrstu i/ili kategoriju životinja ali je prisutan u količini koja prelazi najveću dopuštenu količinu propisanu u propisima o dodacima hrani za životinje</w:t>
      </w:r>
    </w:p>
    <w:p w14:paraId="7B5C4590" w14:textId="77777777" w:rsidR="00C166BB" w:rsidRPr="00731EEF"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sadrži dodatak hrani za životinje koji nema odobrenje za stavljanje na tržište prema </w:t>
      </w:r>
      <w:r w:rsidRPr="00731EEF">
        <w:rPr>
          <w:rFonts w:ascii="Times New Roman" w:eastAsia="Times New Roman" w:hAnsi="Times New Roman" w:cs="Times New Roman"/>
          <w:color w:val="000000"/>
          <w:sz w:val="24"/>
          <w:szCs w:val="24"/>
          <w:lang w:eastAsia="hr-HR"/>
        </w:rPr>
        <w:t>propisu o dodacima hrani za životinje</w:t>
      </w:r>
    </w:p>
    <w:p w14:paraId="1DE5A0B9" w14:textId="77777777" w:rsidR="00C166BB" w:rsidRPr="00731EEF"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731EEF">
        <w:rPr>
          <w:rFonts w:ascii="Times New Roman" w:eastAsia="Times New Roman" w:hAnsi="Times New Roman" w:cs="Times New Roman"/>
          <w:color w:val="000000"/>
          <w:sz w:val="24"/>
          <w:szCs w:val="24"/>
          <w:lang w:eastAsia="hr-HR"/>
        </w:rPr>
        <w:t>– sadrži veterinarsko-medicinski proizvod koji nije odobren za odnosnu vrstu hrane za životinje s obzirom na vrstu i kategoriju životinja kojima je ta hrana namijenjena, ili je odobren za odnosnu vrstu i/ili kategoriju životinja ali je prisutan u količini koja prelazi najveće dopuštene količine propisane propisima o veterinarsko-medicinskim proizvodima</w:t>
      </w:r>
    </w:p>
    <w:p w14:paraId="0D5392FB" w14:textId="77777777" w:rsidR="00C166BB" w:rsidRPr="00731EEF"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731EEF">
        <w:rPr>
          <w:rFonts w:ascii="Times New Roman" w:eastAsia="Times New Roman" w:hAnsi="Times New Roman" w:cs="Times New Roman"/>
          <w:color w:val="000000"/>
          <w:sz w:val="24"/>
          <w:szCs w:val="24"/>
          <w:lang w:eastAsia="hr-HR"/>
        </w:rPr>
        <w:t>– sadrži veterinarsko-medicinski proizvod koji nije odobren za stavljanje na tržište Europske unije i/ili Republike Hrvatske u skladu s propisima o veterinarsko-medicinskim proizvodima</w:t>
      </w:r>
    </w:p>
    <w:p w14:paraId="5A3A5C62"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731EEF">
        <w:rPr>
          <w:rFonts w:ascii="Times New Roman" w:eastAsia="Times New Roman" w:hAnsi="Times New Roman" w:cs="Times New Roman"/>
          <w:color w:val="000000"/>
          <w:sz w:val="24"/>
          <w:szCs w:val="24"/>
          <w:lang w:eastAsia="hr-HR"/>
        </w:rPr>
        <w:t>– sadrži ili se sastoji od tvari</w:t>
      </w:r>
      <w:r w:rsidRPr="00986365">
        <w:rPr>
          <w:rFonts w:ascii="Times New Roman" w:eastAsia="Times New Roman" w:hAnsi="Times New Roman" w:cs="Times New Roman"/>
          <w:color w:val="000000"/>
          <w:sz w:val="24"/>
          <w:szCs w:val="24"/>
          <w:lang w:eastAsia="hr-HR"/>
        </w:rPr>
        <w:t xml:space="preserve"> čije je stavljanje na tržište ili korištenje u hranidbi životinja zabranjeno ili ograničeno u skladu s propisom o stavljanju na tržište i korištenju hrane za životinje</w:t>
      </w:r>
    </w:p>
    <w:p w14:paraId="0BF6F418"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ne udovoljava tehničkim odredbama o nečistoćama i drugim kemijskim odrednicama u skladu s propisom o stavljanju na tržište i korištenju hrane za životinje</w:t>
      </w:r>
    </w:p>
    <w:p w14:paraId="1BFF040E"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sadrži ili se sastoji od proteina životinjskog podrijetla čije je korištenje u hranidbi određenih vrsta i kategorija životinja zabranjeno ili ograničeno u skladu s propisom za sprječavanje pojave, kontrolu i iskorjenjivanje određenih transmisivnih spongiformnih encefalopatija</w:t>
      </w:r>
    </w:p>
    <w:p w14:paraId="214B3D91"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označena je kao hrana za životinje za posebne hranidbene namjene, ali ne udovoljava propisanim zahtjevima utvrđenim u propisu koji </w:t>
      </w:r>
      <w:r>
        <w:rPr>
          <w:rFonts w:ascii="Times New Roman" w:eastAsia="Times New Roman" w:hAnsi="Times New Roman" w:cs="Times New Roman"/>
          <w:color w:val="000000"/>
          <w:sz w:val="24"/>
          <w:szCs w:val="24"/>
          <w:lang w:eastAsia="hr-HR"/>
        </w:rPr>
        <w:t>uređuje</w:t>
      </w:r>
      <w:r w:rsidRPr="00986365">
        <w:rPr>
          <w:rFonts w:ascii="Times New Roman" w:eastAsia="Times New Roman" w:hAnsi="Times New Roman" w:cs="Times New Roman"/>
          <w:color w:val="000000"/>
          <w:sz w:val="24"/>
          <w:szCs w:val="24"/>
          <w:lang w:eastAsia="hr-HR"/>
        </w:rPr>
        <w:t xml:space="preserve"> korištenje hrane za životinje za posebne hranidbene namjene</w:t>
      </w:r>
    </w:p>
    <w:p w14:paraId="5E85AB28" w14:textId="3F38404A"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bookmarkStart w:id="11" w:name="_Hlk114576286"/>
      <w:r w:rsidRPr="00986365">
        <w:rPr>
          <w:rFonts w:ascii="Times New Roman" w:eastAsia="Times New Roman" w:hAnsi="Times New Roman" w:cs="Times New Roman"/>
          <w:color w:val="000000"/>
          <w:sz w:val="24"/>
          <w:szCs w:val="24"/>
          <w:lang w:eastAsia="hr-HR"/>
        </w:rPr>
        <w:t>–sadrži i/ili se sastoji ili potječe od neodobrenog genetski modificiranog organizma</w:t>
      </w:r>
      <w:r w:rsidR="009C519D">
        <w:rPr>
          <w:rFonts w:ascii="Times New Roman" w:eastAsia="Times New Roman" w:hAnsi="Times New Roman" w:cs="Times New Roman"/>
          <w:color w:val="000000"/>
          <w:sz w:val="24"/>
          <w:szCs w:val="24"/>
          <w:lang w:eastAsia="hr-HR"/>
        </w:rPr>
        <w:t xml:space="preserve"> za koju nije provedena procjena rizika </w:t>
      </w:r>
      <w:r w:rsidR="00F108EE">
        <w:rPr>
          <w:rFonts w:ascii="Times New Roman" w:eastAsia="Times New Roman" w:hAnsi="Times New Roman" w:cs="Times New Roman"/>
          <w:color w:val="000000"/>
          <w:sz w:val="24"/>
          <w:szCs w:val="24"/>
          <w:lang w:eastAsia="hr-HR"/>
        </w:rPr>
        <w:t>Europske agencije za sigurnost hrane</w:t>
      </w:r>
      <w:r w:rsidR="009C519D">
        <w:rPr>
          <w:rFonts w:ascii="Times New Roman" w:eastAsia="Times New Roman" w:hAnsi="Times New Roman" w:cs="Times New Roman"/>
          <w:color w:val="000000"/>
          <w:sz w:val="24"/>
          <w:szCs w:val="24"/>
          <w:lang w:eastAsia="hr-HR"/>
        </w:rPr>
        <w:t xml:space="preserve"> ili procjenom rizika nije potvrđeno da je sigurna</w:t>
      </w:r>
    </w:p>
    <w:bookmarkEnd w:id="11"/>
    <w:p w14:paraId="39D9764D"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lastRenderedPageBreak/>
        <w:t xml:space="preserve">– hrana koja je bila namijenjena za prehranu ljudi, a za koju postoje dokazi da ima štetan utjecaj na zdravlje ljudi </w:t>
      </w:r>
    </w:p>
    <w:p w14:paraId="669C4D80" w14:textId="37A8F793"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ako nije u skladu s navedenim rokom trajanja navedenim na oznaci na način: </w:t>
      </w:r>
      <w:r w:rsidR="00F108EE">
        <w:rPr>
          <w:rFonts w:ascii="Times New Roman" w:eastAsia="Times New Roman" w:hAnsi="Times New Roman" w:cs="Times New Roman"/>
          <w:color w:val="000000"/>
          <w:sz w:val="24"/>
          <w:szCs w:val="24"/>
          <w:lang w:eastAsia="hr-HR"/>
        </w:rPr>
        <w:t>„</w:t>
      </w:r>
      <w:r w:rsidRPr="00986365">
        <w:rPr>
          <w:rFonts w:ascii="Times New Roman" w:eastAsia="Times New Roman" w:hAnsi="Times New Roman" w:cs="Times New Roman"/>
          <w:color w:val="000000"/>
          <w:sz w:val="24"/>
          <w:szCs w:val="24"/>
          <w:lang w:eastAsia="hr-HR"/>
        </w:rPr>
        <w:t>upotrijebiti do…</w:t>
      </w:r>
      <w:r w:rsidR="00F108EE">
        <w:rPr>
          <w:rFonts w:ascii="Times New Roman" w:eastAsia="Times New Roman" w:hAnsi="Times New Roman" w:cs="Times New Roman"/>
          <w:color w:val="000000"/>
          <w:sz w:val="24"/>
          <w:szCs w:val="24"/>
          <w:lang w:eastAsia="hr-HR"/>
        </w:rPr>
        <w:t>“</w:t>
      </w:r>
    </w:p>
    <w:p w14:paraId="15560610"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 ima izmijenjena organoleptička svojstva </w:t>
      </w:r>
    </w:p>
    <w:p w14:paraId="20335022"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pakirana je u ambalažu za koju je dokazano da otpušta tvari koje su štetne za zdravlje ljudi i životinja</w:t>
      </w:r>
    </w:p>
    <w:p w14:paraId="6B95E44B" w14:textId="77777777"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podvrgnuta je nedozvoljenom ionizirajućem zračenju ili drugom tehnološkom procesu koji može imati štetan utjecaj na zdravlje ljudi i životinja.</w:t>
      </w:r>
    </w:p>
    <w:p w14:paraId="7063F712" w14:textId="77777777" w:rsidR="00C166BB" w:rsidRPr="00986365" w:rsidRDefault="00C166BB" w:rsidP="00F108EE">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(4) Ako postoji opravdana sumnja da hrana za životinje nije sigurna, tijelo nadležno za provedbu službenih kontrola, odnosno osoba ovlaštena za provedbu službenih kontrola poduzima mjere u skladu s člankom 15. stavkom 5. Uredbe (EZ) br. 178/2002 i ostale mjere iz Uredbe (EU) 2017/625 i propisa kojim se uređuju službene kontrole. </w:t>
      </w:r>
    </w:p>
    <w:p w14:paraId="460A680C" w14:textId="77777777" w:rsidR="00C166BB" w:rsidRDefault="00C166BB" w:rsidP="00F108EE">
      <w:pPr>
        <w:spacing w:after="0" w:line="240" w:lineRule="auto"/>
        <w:jc w:val="center"/>
        <w:textAlignment w:val="baseline"/>
        <w:rPr>
          <w:rFonts w:ascii="Times New Roman" w:eastAsia="Times New Roman" w:hAnsi="Times New Roman" w:cs="Times New Roman"/>
          <w:color w:val="000000"/>
          <w:sz w:val="24"/>
          <w:szCs w:val="24"/>
          <w:lang w:eastAsia="hr-HR"/>
        </w:rPr>
      </w:pPr>
    </w:p>
    <w:p w14:paraId="18466D9A" w14:textId="3F6BE38D" w:rsidR="00C166BB" w:rsidRDefault="00C166BB" w:rsidP="00F108EE">
      <w:pPr>
        <w:spacing w:after="0" w:line="240" w:lineRule="auto"/>
        <w:jc w:val="center"/>
        <w:textAlignment w:val="baseline"/>
        <w:rPr>
          <w:rFonts w:ascii="Times New Roman" w:eastAsia="Times New Roman" w:hAnsi="Times New Roman" w:cs="Times New Roman"/>
          <w:color w:val="000000"/>
          <w:sz w:val="24"/>
          <w:szCs w:val="24"/>
          <w:lang w:eastAsia="hr-HR"/>
        </w:rPr>
      </w:pPr>
      <w:r w:rsidRPr="00DB3A70">
        <w:rPr>
          <w:rFonts w:ascii="Times New Roman" w:eastAsia="Times New Roman" w:hAnsi="Times New Roman" w:cs="Times New Roman"/>
          <w:color w:val="000000"/>
          <w:sz w:val="24"/>
          <w:szCs w:val="24"/>
          <w:lang w:eastAsia="hr-HR"/>
        </w:rPr>
        <w:t>ZAHTJEVI PROPISA O HRANI</w:t>
      </w:r>
      <w:r>
        <w:rPr>
          <w:rFonts w:ascii="Times New Roman" w:eastAsia="Times New Roman" w:hAnsi="Times New Roman" w:cs="Times New Roman"/>
          <w:color w:val="000000"/>
          <w:sz w:val="24"/>
          <w:szCs w:val="24"/>
          <w:lang w:eastAsia="hr-HR"/>
        </w:rPr>
        <w:t xml:space="preserve"> ZA ŽIVOTINJE</w:t>
      </w:r>
    </w:p>
    <w:p w14:paraId="29056EC4" w14:textId="77777777" w:rsidR="00F108EE" w:rsidRPr="00DB3A70" w:rsidRDefault="00F108EE" w:rsidP="00F108EE">
      <w:pPr>
        <w:spacing w:after="0" w:line="240" w:lineRule="auto"/>
        <w:jc w:val="center"/>
        <w:textAlignment w:val="baseline"/>
        <w:rPr>
          <w:rFonts w:ascii="Times New Roman" w:eastAsia="Times New Roman" w:hAnsi="Times New Roman" w:cs="Times New Roman"/>
          <w:color w:val="000000"/>
          <w:sz w:val="24"/>
          <w:szCs w:val="24"/>
          <w:lang w:eastAsia="hr-HR"/>
        </w:rPr>
      </w:pPr>
    </w:p>
    <w:p w14:paraId="60E76D3B" w14:textId="7505D986" w:rsidR="00C166BB" w:rsidRDefault="00C166BB" w:rsidP="00F108EE">
      <w:pPr>
        <w:spacing w:after="0"/>
        <w:jc w:val="center"/>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Posebn</w:t>
      </w:r>
      <w:r w:rsidR="00F108EE">
        <w:rPr>
          <w:rFonts w:ascii="Times New Roman" w:eastAsia="Times New Roman" w:hAnsi="Times New Roman" w:cs="Times New Roman"/>
          <w:i/>
          <w:iCs/>
          <w:color w:val="000000"/>
          <w:sz w:val="24"/>
          <w:szCs w:val="24"/>
          <w:lang w:eastAsia="hr-HR"/>
        </w:rPr>
        <w:t>a pravila o hrani za životinje</w:t>
      </w:r>
    </w:p>
    <w:p w14:paraId="7C76CDEE" w14:textId="77777777" w:rsidR="00F108EE" w:rsidRPr="00193506" w:rsidRDefault="00F108EE" w:rsidP="00F108EE">
      <w:pPr>
        <w:spacing w:after="0"/>
        <w:jc w:val="center"/>
        <w:rPr>
          <w:rFonts w:ascii="Times New Roman" w:eastAsia="Times New Roman" w:hAnsi="Times New Roman" w:cs="Times New Roman"/>
          <w:i/>
          <w:iCs/>
          <w:color w:val="000000"/>
          <w:sz w:val="24"/>
          <w:szCs w:val="24"/>
          <w:lang w:eastAsia="hr-HR"/>
        </w:rPr>
      </w:pPr>
    </w:p>
    <w:p w14:paraId="29566ACB" w14:textId="74C72529" w:rsidR="00C166BB" w:rsidRDefault="00C166BB" w:rsidP="00F108EE">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14.</w:t>
      </w:r>
    </w:p>
    <w:p w14:paraId="16E97FEC" w14:textId="77777777" w:rsidR="00F108EE" w:rsidRPr="00BD4114" w:rsidRDefault="00F108EE" w:rsidP="00F108EE">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734BB8F9" w14:textId="4C37C136" w:rsidR="00C166BB" w:rsidRDefault="00C166BB" w:rsidP="00F108EE">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(1) Hrana za životinje koja je stavljena na tržište Republike Hrvatske mora biti označena na hrvatskom jeziku i latiničnom pismu te reklamirana i prezentirana prema propisima o hrani za životinje.</w:t>
      </w:r>
    </w:p>
    <w:p w14:paraId="11FC15E1" w14:textId="77777777" w:rsidR="00F108EE" w:rsidRDefault="00F108EE" w:rsidP="00F108EE">
      <w:pPr>
        <w:spacing w:after="0" w:line="240" w:lineRule="auto"/>
        <w:jc w:val="both"/>
        <w:textAlignment w:val="baseline"/>
        <w:rPr>
          <w:rFonts w:ascii="Times New Roman" w:eastAsia="Times New Roman" w:hAnsi="Times New Roman" w:cs="Times New Roman"/>
          <w:color w:val="000000"/>
          <w:sz w:val="24"/>
          <w:szCs w:val="24"/>
          <w:lang w:eastAsia="hr-HR"/>
        </w:rPr>
      </w:pPr>
    </w:p>
    <w:p w14:paraId="3B041062" w14:textId="0EE00360" w:rsidR="00C166BB" w:rsidRDefault="00C166BB" w:rsidP="00F108EE">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Pr="00A85F87">
        <w:rPr>
          <w:rFonts w:ascii="Times New Roman" w:eastAsia="Times New Roman" w:hAnsi="Times New Roman" w:cs="Times New Roman"/>
          <w:color w:val="000000"/>
          <w:sz w:val="24"/>
          <w:szCs w:val="24"/>
          <w:lang w:eastAsia="hr-HR"/>
        </w:rPr>
        <w:t xml:space="preserve">Ministarstvo nadležno za poljoprivredu nadležno je tijelo za </w:t>
      </w:r>
      <w:r>
        <w:rPr>
          <w:rFonts w:ascii="Times New Roman" w:eastAsia="Times New Roman" w:hAnsi="Times New Roman" w:cs="Times New Roman"/>
          <w:color w:val="000000"/>
          <w:sz w:val="24"/>
          <w:szCs w:val="24"/>
          <w:lang w:eastAsia="hr-HR"/>
        </w:rPr>
        <w:t xml:space="preserve">odobravanje objekata u poslovanju s hranom za životinje u kojima se provodi postupak detoksifikacije u skladu s </w:t>
      </w:r>
      <w:r w:rsidRPr="00D308B6">
        <w:rPr>
          <w:rFonts w:ascii="Times New Roman" w:eastAsia="Times New Roman" w:hAnsi="Times New Roman" w:cs="Times New Roman"/>
          <w:color w:val="000000"/>
          <w:sz w:val="24"/>
          <w:szCs w:val="24"/>
          <w:lang w:eastAsia="hr-HR"/>
        </w:rPr>
        <w:t>člankom 6. Uredbe Komisije (EU) 2015/786.</w:t>
      </w:r>
    </w:p>
    <w:p w14:paraId="42EE3AEA" w14:textId="77777777" w:rsidR="00F108EE" w:rsidRPr="00D308B6" w:rsidRDefault="00F108EE" w:rsidP="00F108EE">
      <w:pPr>
        <w:spacing w:after="0" w:line="240" w:lineRule="auto"/>
        <w:jc w:val="both"/>
        <w:rPr>
          <w:rFonts w:ascii="Times New Roman" w:eastAsia="Times New Roman" w:hAnsi="Times New Roman" w:cs="Times New Roman"/>
          <w:color w:val="000000"/>
          <w:sz w:val="24"/>
          <w:szCs w:val="24"/>
          <w:lang w:eastAsia="hr-HR"/>
        </w:rPr>
      </w:pPr>
    </w:p>
    <w:p w14:paraId="25F5570B" w14:textId="4856EFF6" w:rsidR="00C166BB" w:rsidRDefault="00C166BB" w:rsidP="00F108EE">
      <w:pPr>
        <w:spacing w:after="0" w:line="240" w:lineRule="auto"/>
        <w:jc w:val="both"/>
        <w:textAlignment w:val="baseline"/>
        <w:rPr>
          <w:rFonts w:ascii="Times New Roman" w:eastAsia="Calibri" w:hAnsi="Times New Roman" w:cs="Times New Roman"/>
          <w:sz w:val="24"/>
        </w:rPr>
      </w:pPr>
      <w:r w:rsidRPr="00D308B6">
        <w:rPr>
          <w:rFonts w:ascii="Times New Roman" w:eastAsia="Calibri" w:hAnsi="Times New Roman" w:cs="Times New Roman"/>
          <w:sz w:val="24"/>
        </w:rPr>
        <w:t xml:space="preserve">(3) Radi osiguranja zdravlja ljudi i životinja, ministar nadležan za poljoprivredu </w:t>
      </w:r>
      <w:r>
        <w:rPr>
          <w:rFonts w:ascii="Times New Roman" w:eastAsia="Calibri" w:hAnsi="Times New Roman" w:cs="Times New Roman"/>
          <w:sz w:val="24"/>
        </w:rPr>
        <w:t xml:space="preserve">odlukom </w:t>
      </w:r>
      <w:r w:rsidRPr="00D308B6">
        <w:rPr>
          <w:rFonts w:ascii="Times New Roman" w:eastAsia="Calibri" w:hAnsi="Times New Roman" w:cs="Times New Roman"/>
          <w:sz w:val="24"/>
        </w:rPr>
        <w:t>donosi godišnji p</w:t>
      </w:r>
      <w:r w:rsidRPr="00D308B6">
        <w:rPr>
          <w:rFonts w:ascii="Times New Roman" w:eastAsia="Calibri" w:hAnsi="Times New Roman" w:cs="Times New Roman"/>
          <w:sz w:val="24"/>
          <w:szCs w:val="24"/>
        </w:rPr>
        <w:t>lan monitoringa za hranu za životinje</w:t>
      </w:r>
      <w:r w:rsidRPr="00D308B6">
        <w:rPr>
          <w:rFonts w:ascii="Times New Roman" w:eastAsia="Calibri" w:hAnsi="Times New Roman" w:cs="Times New Roman"/>
          <w:sz w:val="24"/>
        </w:rPr>
        <w:t>.</w:t>
      </w:r>
    </w:p>
    <w:p w14:paraId="4A4078BF" w14:textId="77777777" w:rsidR="00F108EE" w:rsidRDefault="00F108EE" w:rsidP="00F108EE">
      <w:pPr>
        <w:spacing w:after="0" w:line="240" w:lineRule="auto"/>
        <w:jc w:val="both"/>
        <w:textAlignment w:val="baseline"/>
        <w:rPr>
          <w:rFonts w:ascii="Times New Roman" w:eastAsia="Calibri" w:hAnsi="Times New Roman" w:cs="Times New Roman"/>
          <w:sz w:val="24"/>
        </w:rPr>
      </w:pPr>
    </w:p>
    <w:p w14:paraId="501919DC" w14:textId="77777777" w:rsidR="00C166BB" w:rsidRPr="00854052" w:rsidRDefault="00C166BB" w:rsidP="00F108EE">
      <w:pPr>
        <w:spacing w:after="0" w:line="240" w:lineRule="auto"/>
        <w:jc w:val="both"/>
        <w:rPr>
          <w:rFonts w:ascii="Times New Roman" w:eastAsia="Times New Roman" w:hAnsi="Times New Roman" w:cs="Times New Roman"/>
          <w:color w:val="000000"/>
          <w:sz w:val="24"/>
          <w:szCs w:val="24"/>
          <w:lang w:eastAsia="hr-HR"/>
        </w:rPr>
      </w:pPr>
      <w:r w:rsidRPr="00AC49B4">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4</w:t>
      </w:r>
      <w:r w:rsidRPr="00AC49B4">
        <w:rPr>
          <w:rFonts w:ascii="Times New Roman" w:eastAsia="Times New Roman" w:hAnsi="Times New Roman" w:cs="Times New Roman"/>
          <w:color w:val="000000"/>
          <w:sz w:val="24"/>
          <w:szCs w:val="24"/>
          <w:lang w:eastAsia="hr-HR"/>
        </w:rPr>
        <w:t>) Ministar nadležan za poljoprivredu</w:t>
      </w:r>
      <w:r w:rsidRPr="00932CDB">
        <w:rPr>
          <w:rFonts w:ascii="Times New Roman" w:eastAsia="Times New Roman" w:hAnsi="Times New Roman" w:cs="Times New Roman"/>
          <w:color w:val="000000"/>
          <w:sz w:val="24"/>
          <w:szCs w:val="24"/>
          <w:lang w:eastAsia="hr-HR"/>
        </w:rPr>
        <w:t>, uz prethodnu suglasnost glavnog državnog inspektora</w:t>
      </w:r>
      <w:r>
        <w:rPr>
          <w:rFonts w:ascii="Times New Roman" w:eastAsia="Times New Roman" w:hAnsi="Times New Roman" w:cs="Times New Roman"/>
          <w:color w:val="000000"/>
          <w:sz w:val="24"/>
          <w:szCs w:val="24"/>
          <w:lang w:eastAsia="hr-HR"/>
        </w:rPr>
        <w:t>,</w:t>
      </w:r>
      <w:r w:rsidRPr="00932CDB">
        <w:rPr>
          <w:rFonts w:ascii="Times New Roman" w:eastAsia="Times New Roman" w:hAnsi="Times New Roman" w:cs="Times New Roman"/>
          <w:color w:val="000000"/>
          <w:sz w:val="24"/>
          <w:szCs w:val="24"/>
          <w:lang w:eastAsia="hr-HR"/>
        </w:rPr>
        <w:t xml:space="preserve"> </w:t>
      </w:r>
      <w:r w:rsidRPr="00AC49B4">
        <w:rPr>
          <w:rFonts w:ascii="Times New Roman" w:eastAsia="Times New Roman" w:hAnsi="Times New Roman" w:cs="Times New Roman"/>
          <w:color w:val="000000"/>
          <w:sz w:val="24"/>
          <w:szCs w:val="24"/>
          <w:lang w:eastAsia="hr-HR"/>
        </w:rPr>
        <w:t>pravilnikom propisuje</w:t>
      </w:r>
      <w:r>
        <w:rPr>
          <w:rFonts w:ascii="Times New Roman" w:eastAsia="Times New Roman" w:hAnsi="Times New Roman" w:cs="Times New Roman"/>
          <w:color w:val="000000"/>
          <w:sz w:val="24"/>
          <w:szCs w:val="24"/>
          <w:lang w:eastAsia="hr-HR"/>
        </w:rPr>
        <w:t xml:space="preserve"> dodatne zahtjeve za označivanje, reklamiranje i prezentiranje hrane za životinje, higijenu hrane za životinje, higijenu hrane za životinje</w:t>
      </w:r>
      <w:r w:rsidRPr="008A4148">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kada </w:t>
      </w:r>
      <w:r w:rsidRPr="008A4148">
        <w:rPr>
          <w:rFonts w:ascii="Times New Roman" w:eastAsia="Times New Roman" w:hAnsi="Times New Roman" w:cs="Times New Roman"/>
          <w:color w:val="000000"/>
          <w:sz w:val="24"/>
          <w:szCs w:val="24"/>
          <w:lang w:eastAsia="hr-HR"/>
        </w:rPr>
        <w:t>subjekt</w:t>
      </w:r>
      <w:r>
        <w:rPr>
          <w:rFonts w:ascii="Times New Roman" w:eastAsia="Times New Roman" w:hAnsi="Times New Roman" w:cs="Times New Roman"/>
          <w:color w:val="000000"/>
          <w:sz w:val="24"/>
          <w:szCs w:val="24"/>
          <w:lang w:eastAsia="hr-HR"/>
        </w:rPr>
        <w:t>i</w:t>
      </w:r>
      <w:r w:rsidRPr="008A4148">
        <w:rPr>
          <w:rFonts w:ascii="Times New Roman" w:eastAsia="Times New Roman" w:hAnsi="Times New Roman" w:cs="Times New Roman"/>
          <w:color w:val="000000"/>
          <w:sz w:val="24"/>
          <w:szCs w:val="24"/>
          <w:lang w:eastAsia="hr-HR"/>
        </w:rPr>
        <w:t xml:space="preserve"> u poslovanju s hranom za životinje koriste proizvode životinjskog podrijetla, proizvode koji potječu iz specifičnog izvora ili su namijenjeni za posebne hranidbene potrebe životinja</w:t>
      </w:r>
      <w:r>
        <w:rPr>
          <w:rFonts w:ascii="Times New Roman" w:eastAsia="Times New Roman" w:hAnsi="Times New Roman" w:cs="Times New Roman"/>
          <w:color w:val="000000"/>
          <w:sz w:val="24"/>
          <w:szCs w:val="24"/>
          <w:lang w:eastAsia="hr-HR"/>
        </w:rPr>
        <w:t xml:space="preserve">, dodatne zahtjeve za subjekte u poslovanju s hranom za životinje </w:t>
      </w:r>
      <w:r w:rsidRPr="008A4148">
        <w:rPr>
          <w:rFonts w:ascii="Times New Roman" w:eastAsia="Times New Roman" w:hAnsi="Times New Roman" w:cs="Times New Roman"/>
          <w:color w:val="000000"/>
          <w:sz w:val="24"/>
          <w:szCs w:val="24"/>
          <w:lang w:eastAsia="hr-HR"/>
        </w:rPr>
        <w:t>u odnosu na osoblje, evidencije, prostorije i opremu</w:t>
      </w:r>
      <w:r>
        <w:rPr>
          <w:rFonts w:ascii="Times New Roman" w:eastAsia="Times New Roman" w:hAnsi="Times New Roman" w:cs="Times New Roman"/>
          <w:color w:val="000000"/>
          <w:sz w:val="24"/>
          <w:szCs w:val="24"/>
          <w:lang w:eastAsia="hr-HR"/>
        </w:rPr>
        <w:t xml:space="preserve">, </w:t>
      </w:r>
      <w:r w:rsidRPr="00854052">
        <w:rPr>
          <w:rFonts w:ascii="Times New Roman" w:eastAsia="Times New Roman" w:hAnsi="Times New Roman" w:cs="Times New Roman"/>
          <w:color w:val="000000"/>
          <w:sz w:val="24"/>
          <w:szCs w:val="24"/>
          <w:lang w:eastAsia="hr-HR"/>
        </w:rPr>
        <w:t>mikrobiološke i druge kriterije za hranu za životinje prilikom stavljanja na tržište i hranidbu životinja</w:t>
      </w:r>
      <w:r>
        <w:rPr>
          <w:rFonts w:ascii="Times New Roman" w:eastAsia="Times New Roman" w:hAnsi="Times New Roman" w:cs="Times New Roman"/>
          <w:color w:val="000000"/>
          <w:sz w:val="24"/>
          <w:szCs w:val="24"/>
          <w:lang w:eastAsia="hr-HR"/>
        </w:rPr>
        <w:t xml:space="preserve"> te </w:t>
      </w:r>
      <w:r w:rsidRPr="00854052">
        <w:rPr>
          <w:rFonts w:ascii="Times New Roman" w:eastAsia="Times New Roman" w:hAnsi="Times New Roman" w:cs="Times New Roman"/>
          <w:color w:val="000000"/>
          <w:sz w:val="24"/>
          <w:szCs w:val="24"/>
          <w:lang w:eastAsia="hr-HR"/>
        </w:rPr>
        <w:t xml:space="preserve">nacionalne mjere i dozvoljena odstupanja za provedbu propisa Europske unije koji </w:t>
      </w:r>
      <w:r w:rsidRPr="00854052">
        <w:rPr>
          <w:rFonts w:ascii="Times New Roman" w:eastAsia="Times New Roman" w:hAnsi="Times New Roman" w:cs="Times New Roman"/>
          <w:color w:val="000000"/>
          <w:sz w:val="24"/>
          <w:szCs w:val="24"/>
          <w:lang w:eastAsia="hr-HR"/>
        </w:rPr>
        <w:lastRenderedPageBreak/>
        <w:t>uređuju područje hrane za životinje te posebna pravila za poslovanje s hranom za životinje ukoliko nisu propisana propisima E</w:t>
      </w:r>
      <w:r>
        <w:rPr>
          <w:rFonts w:ascii="Times New Roman" w:eastAsia="Times New Roman" w:hAnsi="Times New Roman" w:cs="Times New Roman"/>
          <w:color w:val="000000"/>
          <w:sz w:val="24"/>
          <w:szCs w:val="24"/>
          <w:lang w:eastAsia="hr-HR"/>
        </w:rPr>
        <w:t>uropske unije</w:t>
      </w:r>
      <w:r w:rsidRPr="00854052">
        <w:rPr>
          <w:rFonts w:ascii="Times New Roman" w:eastAsia="Times New Roman" w:hAnsi="Times New Roman" w:cs="Times New Roman"/>
          <w:color w:val="000000"/>
          <w:sz w:val="24"/>
          <w:szCs w:val="24"/>
          <w:lang w:eastAsia="hr-HR"/>
        </w:rPr>
        <w:t>.</w:t>
      </w:r>
    </w:p>
    <w:p w14:paraId="465FC7B6" w14:textId="0F9C2EBF" w:rsidR="00F108EE" w:rsidRDefault="00F108EE" w:rsidP="00F108EE">
      <w:pPr>
        <w:spacing w:after="0" w:line="240" w:lineRule="auto"/>
        <w:jc w:val="both"/>
        <w:textAlignment w:val="baseline"/>
        <w:rPr>
          <w:rFonts w:ascii="Times New Roman" w:eastAsia="Times New Roman" w:hAnsi="Times New Roman" w:cs="Times New Roman"/>
          <w:color w:val="000000"/>
          <w:sz w:val="24"/>
          <w:szCs w:val="24"/>
          <w:lang w:eastAsia="hr-HR"/>
        </w:rPr>
      </w:pPr>
    </w:p>
    <w:p w14:paraId="5C713C51" w14:textId="166DD6FE" w:rsidR="00C166BB" w:rsidRDefault="00F108EE" w:rsidP="00F108EE">
      <w:pPr>
        <w:spacing w:after="0" w:line="240" w:lineRule="auto"/>
        <w:jc w:val="center"/>
        <w:rPr>
          <w:rFonts w:ascii="Times New Roman" w:eastAsia="Times New Roman" w:hAnsi="Times New Roman" w:cs="Times New Roman"/>
          <w:i/>
          <w:iCs/>
          <w:color w:val="000000"/>
          <w:sz w:val="24"/>
          <w:szCs w:val="24"/>
          <w:lang w:eastAsia="hr-HR"/>
        </w:rPr>
      </w:pPr>
      <w:r>
        <w:rPr>
          <w:rFonts w:ascii="Times New Roman" w:eastAsia="Times New Roman" w:hAnsi="Times New Roman" w:cs="Times New Roman"/>
          <w:i/>
          <w:iCs/>
          <w:color w:val="000000"/>
          <w:sz w:val="24"/>
          <w:szCs w:val="24"/>
          <w:lang w:eastAsia="hr-HR"/>
        </w:rPr>
        <w:t xml:space="preserve">Registracija i odobravanje </w:t>
      </w:r>
      <w:r w:rsidR="00C166BB" w:rsidRPr="00193506">
        <w:rPr>
          <w:rFonts w:ascii="Times New Roman" w:eastAsia="Times New Roman" w:hAnsi="Times New Roman" w:cs="Times New Roman"/>
          <w:i/>
          <w:iCs/>
          <w:color w:val="000000"/>
          <w:sz w:val="24"/>
          <w:szCs w:val="24"/>
          <w:lang w:eastAsia="hr-HR"/>
        </w:rPr>
        <w:t>objekata i subjekata u poslovanju s hranom za životinje</w:t>
      </w:r>
    </w:p>
    <w:p w14:paraId="5E50DBA0" w14:textId="77777777" w:rsidR="00F108EE" w:rsidRPr="00193506" w:rsidRDefault="00F108EE" w:rsidP="00F108EE">
      <w:pPr>
        <w:spacing w:after="0" w:line="240" w:lineRule="auto"/>
        <w:jc w:val="center"/>
        <w:rPr>
          <w:rFonts w:ascii="Times New Roman" w:eastAsia="Times New Roman" w:hAnsi="Times New Roman" w:cs="Times New Roman"/>
          <w:i/>
          <w:iCs/>
          <w:color w:val="000000"/>
          <w:sz w:val="24"/>
          <w:szCs w:val="24"/>
          <w:lang w:eastAsia="hr-HR"/>
        </w:rPr>
      </w:pPr>
    </w:p>
    <w:p w14:paraId="7F23DF24" w14:textId="77777777" w:rsidR="00C166BB" w:rsidRPr="00BD4114" w:rsidRDefault="00C166BB" w:rsidP="00F108EE">
      <w:pPr>
        <w:spacing w:after="0" w:line="240" w:lineRule="auto"/>
        <w:jc w:val="center"/>
        <w:rPr>
          <w:rFonts w:ascii="Times New Roman" w:eastAsia="Times New Roman" w:hAnsi="Times New Roman" w:cs="Times New Roman"/>
          <w:b/>
          <w:iCs/>
          <w:color w:val="000000"/>
          <w:sz w:val="24"/>
          <w:szCs w:val="24"/>
          <w:lang w:eastAsia="hr-HR"/>
        </w:rPr>
      </w:pPr>
      <w:r w:rsidRPr="00BD4114">
        <w:rPr>
          <w:rFonts w:ascii="Times New Roman" w:eastAsia="Times New Roman" w:hAnsi="Times New Roman" w:cs="Times New Roman"/>
          <w:b/>
          <w:iCs/>
          <w:color w:val="000000"/>
          <w:sz w:val="24"/>
          <w:szCs w:val="24"/>
          <w:lang w:eastAsia="hr-HR"/>
        </w:rPr>
        <w:t>Članak 15.</w:t>
      </w:r>
    </w:p>
    <w:p w14:paraId="1E34619D" w14:textId="77777777" w:rsidR="00C166BB" w:rsidRPr="009C0587" w:rsidRDefault="00C166BB" w:rsidP="00F108EE">
      <w:pPr>
        <w:spacing w:after="0" w:line="240" w:lineRule="auto"/>
        <w:jc w:val="center"/>
        <w:rPr>
          <w:rFonts w:ascii="Times New Roman" w:eastAsia="Times New Roman" w:hAnsi="Times New Roman" w:cs="Times New Roman"/>
          <w:iCs/>
          <w:color w:val="000000"/>
          <w:sz w:val="24"/>
          <w:szCs w:val="24"/>
          <w:lang w:eastAsia="hr-HR"/>
        </w:rPr>
      </w:pPr>
    </w:p>
    <w:p w14:paraId="5A918F7D" w14:textId="682E8DB4" w:rsidR="00C166BB" w:rsidRDefault="00C166BB" w:rsidP="00F108EE">
      <w:pPr>
        <w:spacing w:after="0" w:line="240" w:lineRule="auto"/>
        <w:jc w:val="both"/>
        <w:textAlignment w:val="baseline"/>
        <w:rPr>
          <w:rFonts w:ascii="Times New Roman" w:eastAsia="Times New Roman" w:hAnsi="Times New Roman" w:cs="Times New Roman"/>
          <w:color w:val="000000"/>
          <w:sz w:val="24"/>
          <w:szCs w:val="24"/>
          <w:lang w:eastAsia="hr-HR"/>
        </w:rPr>
      </w:pPr>
      <w:r w:rsidRPr="009C0587">
        <w:rPr>
          <w:rFonts w:ascii="Times New Roman" w:eastAsia="Times New Roman" w:hAnsi="Times New Roman" w:cs="Times New Roman"/>
          <w:color w:val="000000"/>
          <w:sz w:val="24"/>
          <w:szCs w:val="24"/>
          <w:lang w:eastAsia="hr-HR"/>
        </w:rPr>
        <w:t>(1) Subjekt u poslovanju s hranom za životinje obvezan je registrirati svaki objekt, odnosno osigurati odobravanje svih objekata za koje se to zahtijeva, a u kojem se obavlja djelatnost u bilo kojoj fazi proizvodnje, skladištenja, prerade, prijevoza i distribucije hrane za živ</w:t>
      </w:r>
      <w:r w:rsidR="00F108EE">
        <w:rPr>
          <w:rFonts w:ascii="Times New Roman" w:eastAsia="Times New Roman" w:hAnsi="Times New Roman" w:cs="Times New Roman"/>
          <w:color w:val="000000"/>
          <w:sz w:val="24"/>
          <w:szCs w:val="24"/>
          <w:lang w:eastAsia="hr-HR"/>
        </w:rPr>
        <w:t xml:space="preserve">otinje, </w:t>
      </w:r>
      <w:r w:rsidRPr="009C0587">
        <w:rPr>
          <w:rFonts w:ascii="Times New Roman" w:eastAsia="Times New Roman" w:hAnsi="Times New Roman" w:cs="Times New Roman"/>
          <w:color w:val="000000"/>
          <w:sz w:val="24"/>
          <w:szCs w:val="24"/>
          <w:lang w:eastAsia="hr-HR"/>
        </w:rPr>
        <w:t>u skladu s član</w:t>
      </w:r>
      <w:r w:rsidR="00F108EE">
        <w:rPr>
          <w:rFonts w:ascii="Times New Roman" w:eastAsia="Times New Roman" w:hAnsi="Times New Roman" w:cs="Times New Roman"/>
          <w:color w:val="000000"/>
          <w:sz w:val="24"/>
          <w:szCs w:val="24"/>
          <w:lang w:eastAsia="hr-HR"/>
        </w:rPr>
        <w:t>cima</w:t>
      </w:r>
      <w:r w:rsidRPr="009C0587">
        <w:rPr>
          <w:rFonts w:ascii="Times New Roman" w:eastAsia="Times New Roman" w:hAnsi="Times New Roman" w:cs="Times New Roman"/>
          <w:color w:val="000000"/>
          <w:sz w:val="24"/>
          <w:szCs w:val="24"/>
          <w:lang w:eastAsia="hr-HR"/>
        </w:rPr>
        <w:t xml:space="preserve"> 9. i 10. Uredbe (EZ) br. 183/2005 i u skladu s člankom 13. Uredbe (EU) 2019/4.</w:t>
      </w:r>
    </w:p>
    <w:p w14:paraId="524CE674" w14:textId="77777777" w:rsidR="00F108EE" w:rsidRDefault="00F108EE" w:rsidP="00F108EE">
      <w:pPr>
        <w:spacing w:after="0" w:line="240" w:lineRule="auto"/>
        <w:jc w:val="both"/>
        <w:textAlignment w:val="baseline"/>
        <w:rPr>
          <w:rFonts w:ascii="Times New Roman" w:eastAsia="Times New Roman" w:hAnsi="Times New Roman" w:cs="Times New Roman"/>
          <w:color w:val="000000"/>
          <w:sz w:val="24"/>
          <w:szCs w:val="24"/>
          <w:lang w:eastAsia="hr-HR"/>
        </w:rPr>
      </w:pPr>
    </w:p>
    <w:p w14:paraId="1D3A84E1" w14:textId="3E0D6659" w:rsidR="00C166BB" w:rsidRDefault="00C166BB" w:rsidP="00F108EE">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Pr="00163D89">
        <w:rPr>
          <w:rFonts w:ascii="Times New Roman" w:eastAsia="Times New Roman" w:hAnsi="Times New Roman" w:cs="Times New Roman"/>
          <w:color w:val="000000"/>
          <w:sz w:val="24"/>
          <w:szCs w:val="24"/>
          <w:lang w:eastAsia="hr-HR"/>
        </w:rPr>
        <w:t xml:space="preserve">Subjekt u poslovanju s hranom za životinje </w:t>
      </w:r>
      <w:r w:rsidRPr="00D8191E">
        <w:rPr>
          <w:rFonts w:ascii="Times New Roman" w:eastAsia="Times New Roman" w:hAnsi="Times New Roman" w:cs="Times New Roman"/>
          <w:color w:val="000000"/>
          <w:sz w:val="24"/>
          <w:szCs w:val="24"/>
          <w:lang w:eastAsia="hr-HR"/>
        </w:rPr>
        <w:t>obvezan je podnijeti zahtjev za registraciju ili odobravanje ministarstvu nadležnom za poljoprivredu</w:t>
      </w:r>
      <w:r>
        <w:rPr>
          <w:rFonts w:ascii="Times New Roman" w:eastAsia="Times New Roman" w:hAnsi="Times New Roman" w:cs="Times New Roman"/>
          <w:color w:val="000000"/>
          <w:sz w:val="24"/>
          <w:szCs w:val="24"/>
          <w:lang w:eastAsia="hr-HR"/>
        </w:rPr>
        <w:t xml:space="preserve"> s ciljem upisa u upisnike registriranih i odobrenih objekata i subjekata u po</w:t>
      </w:r>
      <w:r w:rsidR="00F108EE">
        <w:rPr>
          <w:rFonts w:ascii="Times New Roman" w:eastAsia="Times New Roman" w:hAnsi="Times New Roman" w:cs="Times New Roman"/>
          <w:color w:val="000000"/>
          <w:sz w:val="24"/>
          <w:szCs w:val="24"/>
          <w:lang w:eastAsia="hr-HR"/>
        </w:rPr>
        <w:t>slovanju s hranom za životinje.</w:t>
      </w:r>
    </w:p>
    <w:p w14:paraId="231C472A" w14:textId="77777777" w:rsidR="00F108EE" w:rsidRDefault="00F108EE" w:rsidP="00F108EE">
      <w:pPr>
        <w:spacing w:after="0" w:line="240" w:lineRule="auto"/>
        <w:jc w:val="both"/>
        <w:textAlignment w:val="baseline"/>
        <w:rPr>
          <w:rFonts w:ascii="Times New Roman" w:eastAsia="Times New Roman" w:hAnsi="Times New Roman" w:cs="Times New Roman"/>
          <w:color w:val="000000"/>
          <w:sz w:val="24"/>
          <w:szCs w:val="24"/>
          <w:lang w:eastAsia="hr-HR"/>
        </w:rPr>
      </w:pPr>
    </w:p>
    <w:p w14:paraId="690876BD" w14:textId="0EE2E024" w:rsidR="00C166BB" w:rsidRDefault="00C166BB" w:rsidP="00F108EE">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 </w:t>
      </w:r>
      <w:r w:rsidRPr="006668AE">
        <w:rPr>
          <w:rFonts w:ascii="Times New Roman" w:eastAsia="Times New Roman" w:hAnsi="Times New Roman" w:cs="Times New Roman"/>
          <w:color w:val="000000"/>
          <w:sz w:val="24"/>
          <w:szCs w:val="24"/>
          <w:lang w:eastAsia="hr-HR"/>
        </w:rPr>
        <w:t>Upisnik</w:t>
      </w:r>
      <w:r>
        <w:rPr>
          <w:rFonts w:ascii="Times New Roman" w:eastAsia="Times New Roman" w:hAnsi="Times New Roman" w:cs="Times New Roman"/>
          <w:color w:val="000000"/>
          <w:sz w:val="24"/>
          <w:szCs w:val="24"/>
          <w:lang w:eastAsia="hr-HR"/>
        </w:rPr>
        <w:t>e</w:t>
      </w:r>
      <w:r w:rsidRPr="006668AE">
        <w:rPr>
          <w:rFonts w:ascii="Times New Roman" w:eastAsia="Times New Roman" w:hAnsi="Times New Roman" w:cs="Times New Roman"/>
          <w:color w:val="000000"/>
          <w:sz w:val="24"/>
          <w:szCs w:val="24"/>
          <w:lang w:eastAsia="hr-HR"/>
        </w:rPr>
        <w:t xml:space="preserve"> registriranih </w:t>
      </w:r>
      <w:r>
        <w:rPr>
          <w:rFonts w:ascii="Times New Roman" w:eastAsia="Times New Roman" w:hAnsi="Times New Roman" w:cs="Times New Roman"/>
          <w:color w:val="000000"/>
          <w:sz w:val="24"/>
          <w:szCs w:val="24"/>
          <w:lang w:eastAsia="hr-HR"/>
        </w:rPr>
        <w:t xml:space="preserve">i odobrenih </w:t>
      </w:r>
      <w:r w:rsidRPr="006668AE">
        <w:rPr>
          <w:rFonts w:ascii="Times New Roman" w:eastAsia="Times New Roman" w:hAnsi="Times New Roman" w:cs="Times New Roman"/>
          <w:color w:val="000000"/>
          <w:sz w:val="24"/>
          <w:szCs w:val="24"/>
          <w:lang w:eastAsia="hr-HR"/>
        </w:rPr>
        <w:t>objekata i subjekata u poslovanju s hranom za životinje vodi ministarstvo nadležno za poljoprivredu.</w:t>
      </w:r>
    </w:p>
    <w:p w14:paraId="30BD7C4D" w14:textId="77777777" w:rsidR="00F108EE" w:rsidRDefault="00F108EE" w:rsidP="00F108EE">
      <w:pPr>
        <w:spacing w:after="0" w:line="240" w:lineRule="auto"/>
        <w:jc w:val="both"/>
        <w:textAlignment w:val="baseline"/>
        <w:rPr>
          <w:rFonts w:ascii="Times New Roman" w:eastAsia="Times New Roman" w:hAnsi="Times New Roman" w:cs="Times New Roman"/>
          <w:color w:val="000000"/>
          <w:sz w:val="24"/>
          <w:szCs w:val="24"/>
          <w:lang w:eastAsia="hr-HR"/>
        </w:rPr>
      </w:pPr>
    </w:p>
    <w:p w14:paraId="04C02A0C" w14:textId="5CFF2148" w:rsidR="00C166BB" w:rsidRDefault="00C166BB" w:rsidP="00F108EE">
      <w:pPr>
        <w:spacing w:after="0" w:line="240" w:lineRule="auto"/>
        <w:jc w:val="both"/>
        <w:textAlignment w:val="baseline"/>
        <w:rPr>
          <w:rFonts w:ascii="Times New Roman" w:eastAsia="Times New Roman" w:hAnsi="Times New Roman" w:cs="Times New Roman"/>
          <w:color w:val="000000"/>
          <w:sz w:val="24"/>
          <w:szCs w:val="24"/>
          <w:lang w:eastAsia="hr-HR"/>
        </w:rPr>
      </w:pPr>
      <w:r w:rsidRPr="00CC1167">
        <w:rPr>
          <w:rFonts w:ascii="Times New Roman" w:eastAsia="Times New Roman" w:hAnsi="Times New Roman" w:cs="Times New Roman"/>
          <w:color w:val="000000"/>
          <w:sz w:val="24"/>
          <w:szCs w:val="24"/>
          <w:lang w:eastAsia="hr-HR"/>
        </w:rPr>
        <w:t>(4) Objekti u kojima posluju subjekti u poslovanju s hranom za životinje koji podliježu odobravanju utvrđeni su Uredbom (EZ) br. 183/2005, Uredbom (EZ) br. 141/2007, Uredbom Komisije (EU)</w:t>
      </w:r>
      <w:r w:rsidR="00B3255C">
        <w:rPr>
          <w:rFonts w:ascii="Times New Roman" w:eastAsia="Times New Roman" w:hAnsi="Times New Roman" w:cs="Times New Roman"/>
          <w:color w:val="000000"/>
          <w:sz w:val="24"/>
          <w:szCs w:val="24"/>
          <w:lang w:eastAsia="hr-HR"/>
        </w:rPr>
        <w:t xml:space="preserve"> 2015/786,</w:t>
      </w:r>
      <w:r w:rsidRPr="00CC1167">
        <w:rPr>
          <w:rFonts w:ascii="Times New Roman" w:eastAsia="Times New Roman" w:hAnsi="Times New Roman" w:cs="Times New Roman"/>
          <w:color w:val="000000"/>
          <w:sz w:val="24"/>
          <w:szCs w:val="24"/>
          <w:lang w:eastAsia="hr-HR"/>
        </w:rPr>
        <w:t xml:space="preserve"> Uredbom (EU) 2019/4 i pravilnikom iz </w:t>
      </w:r>
      <w:r>
        <w:rPr>
          <w:rFonts w:ascii="Times New Roman" w:eastAsia="Times New Roman" w:hAnsi="Times New Roman" w:cs="Times New Roman"/>
          <w:color w:val="000000"/>
          <w:sz w:val="24"/>
          <w:szCs w:val="24"/>
          <w:lang w:eastAsia="hr-HR"/>
        </w:rPr>
        <w:t>stavka</w:t>
      </w:r>
      <w:r w:rsidR="00F108EE">
        <w:rPr>
          <w:rFonts w:ascii="Times New Roman" w:eastAsia="Times New Roman" w:hAnsi="Times New Roman" w:cs="Times New Roman"/>
          <w:color w:val="000000"/>
          <w:sz w:val="24"/>
          <w:szCs w:val="24"/>
          <w:lang w:eastAsia="hr-HR"/>
        </w:rPr>
        <w:t xml:space="preserve"> 8. ovoga članka.</w:t>
      </w:r>
    </w:p>
    <w:p w14:paraId="1AB1CCF3" w14:textId="77777777" w:rsidR="00F108EE" w:rsidRPr="005417FF" w:rsidRDefault="00F108EE" w:rsidP="00F108EE">
      <w:pPr>
        <w:spacing w:after="0" w:line="240" w:lineRule="auto"/>
        <w:jc w:val="both"/>
        <w:textAlignment w:val="baseline"/>
        <w:rPr>
          <w:rFonts w:ascii="Times New Roman" w:eastAsia="Times New Roman" w:hAnsi="Times New Roman" w:cs="Times New Roman"/>
          <w:color w:val="000000"/>
          <w:sz w:val="24"/>
          <w:szCs w:val="24"/>
          <w:lang w:eastAsia="hr-HR"/>
        </w:rPr>
      </w:pPr>
    </w:p>
    <w:p w14:paraId="5B19CBB9" w14:textId="62EC545C" w:rsidR="00C166BB" w:rsidRDefault="00C166BB" w:rsidP="00F108EE">
      <w:pPr>
        <w:spacing w:after="0" w:line="240" w:lineRule="auto"/>
        <w:jc w:val="both"/>
        <w:textAlignment w:val="baseline"/>
        <w:rPr>
          <w:rFonts w:ascii="Times New Roman" w:eastAsia="Times New Roman" w:hAnsi="Times New Roman" w:cs="Times New Roman"/>
          <w:color w:val="000000"/>
          <w:sz w:val="24"/>
          <w:szCs w:val="24"/>
          <w:lang w:eastAsia="hr-HR"/>
        </w:rPr>
      </w:pPr>
      <w:r w:rsidRPr="005417FF">
        <w:rPr>
          <w:rFonts w:ascii="Times New Roman" w:eastAsia="Times New Roman" w:hAnsi="Times New Roman" w:cs="Times New Roman"/>
          <w:color w:val="000000"/>
          <w:sz w:val="24"/>
          <w:szCs w:val="24"/>
          <w:lang w:eastAsia="hr-HR"/>
        </w:rPr>
        <w:t xml:space="preserve">(5) </w:t>
      </w:r>
      <w:r>
        <w:rPr>
          <w:rFonts w:ascii="Times New Roman" w:eastAsia="Times New Roman" w:hAnsi="Times New Roman" w:cs="Times New Roman"/>
          <w:color w:val="000000"/>
          <w:sz w:val="24"/>
          <w:szCs w:val="24"/>
          <w:lang w:eastAsia="hr-HR"/>
        </w:rPr>
        <w:t xml:space="preserve">O zahtjevu </w:t>
      </w:r>
      <w:r w:rsidRPr="00E23711">
        <w:rPr>
          <w:rFonts w:ascii="Times New Roman" w:eastAsia="Times New Roman" w:hAnsi="Times New Roman" w:cs="Times New Roman"/>
          <w:color w:val="000000"/>
          <w:sz w:val="24"/>
          <w:szCs w:val="24"/>
          <w:lang w:eastAsia="hr-HR"/>
        </w:rPr>
        <w:t>subjekta u poslovanju s hranom za životinje za korištenje mogućnosti odstupanja iz Priloga IV. Uredbe (EZ) br. 999/2001</w:t>
      </w:r>
      <w:r>
        <w:rPr>
          <w:rFonts w:ascii="Times New Roman" w:eastAsia="Times New Roman" w:hAnsi="Times New Roman" w:cs="Times New Roman"/>
          <w:color w:val="000000"/>
          <w:sz w:val="24"/>
          <w:szCs w:val="24"/>
          <w:lang w:eastAsia="hr-HR"/>
        </w:rPr>
        <w:t xml:space="preserve"> m</w:t>
      </w:r>
      <w:r w:rsidRPr="005417FF">
        <w:rPr>
          <w:rFonts w:ascii="Times New Roman" w:eastAsia="Times New Roman" w:hAnsi="Times New Roman" w:cs="Times New Roman"/>
          <w:color w:val="000000"/>
          <w:sz w:val="24"/>
          <w:szCs w:val="24"/>
          <w:lang w:eastAsia="hr-HR"/>
        </w:rPr>
        <w:t xml:space="preserve">inistarstvo nadležno za poljoprivredu </w:t>
      </w:r>
      <w:r w:rsidR="00F108EE">
        <w:rPr>
          <w:rFonts w:ascii="Times New Roman" w:eastAsia="Times New Roman" w:hAnsi="Times New Roman" w:cs="Times New Roman"/>
          <w:color w:val="000000"/>
          <w:sz w:val="24"/>
          <w:szCs w:val="24"/>
          <w:lang w:eastAsia="hr-HR"/>
        </w:rPr>
        <w:t>odlučuje rješenjem.</w:t>
      </w:r>
    </w:p>
    <w:p w14:paraId="1F6D2AEF" w14:textId="77777777" w:rsidR="00F108EE" w:rsidRDefault="00F108EE" w:rsidP="00F108EE">
      <w:pPr>
        <w:spacing w:after="0" w:line="240" w:lineRule="auto"/>
        <w:jc w:val="both"/>
        <w:textAlignment w:val="baseline"/>
        <w:rPr>
          <w:rFonts w:ascii="Times New Roman" w:eastAsia="Times New Roman" w:hAnsi="Times New Roman" w:cs="Times New Roman"/>
          <w:color w:val="000000"/>
          <w:sz w:val="24"/>
          <w:szCs w:val="24"/>
          <w:lang w:eastAsia="hr-HR"/>
        </w:rPr>
      </w:pPr>
    </w:p>
    <w:p w14:paraId="07A96F59" w14:textId="5BCFB1D8" w:rsidR="00C166BB" w:rsidRDefault="00C166BB" w:rsidP="00F108EE">
      <w:pPr>
        <w:spacing w:after="0" w:line="240" w:lineRule="auto"/>
        <w:jc w:val="both"/>
        <w:textAlignment w:val="baseline"/>
        <w:rPr>
          <w:rFonts w:ascii="Times New Roman" w:hAnsi="Times New Roman" w:cs="Times New Roman"/>
          <w:sz w:val="24"/>
          <w:szCs w:val="24"/>
        </w:rPr>
      </w:pPr>
      <w:r w:rsidRPr="005417FF">
        <w:rPr>
          <w:rFonts w:ascii="Times New Roman" w:eastAsia="Times New Roman" w:hAnsi="Times New Roman" w:cs="Times New Roman"/>
          <w:color w:val="000000"/>
          <w:sz w:val="24"/>
          <w:szCs w:val="24"/>
          <w:lang w:eastAsia="hr-HR"/>
        </w:rPr>
        <w:t>(6) Subjekt u poslovanju s hranom za životinje obvezan je ministarstvo nadležno za poljoprivredu obavijestiti pisanim putem o svakoj promjeni koja se odnosi na objekt, nastaloj nakon registracije, odnosno odobravanja</w:t>
      </w:r>
      <w:r w:rsidRPr="005417FF">
        <w:rPr>
          <w:rFonts w:ascii="Times New Roman" w:hAnsi="Times New Roman" w:cs="Times New Roman"/>
          <w:sz w:val="24"/>
          <w:szCs w:val="24"/>
        </w:rPr>
        <w:t>, u roku 30 dana od nastale promjene.</w:t>
      </w:r>
    </w:p>
    <w:p w14:paraId="49E68A7A" w14:textId="77777777" w:rsidR="00F108EE" w:rsidRPr="005417FF" w:rsidRDefault="00F108EE" w:rsidP="00F108EE">
      <w:pPr>
        <w:spacing w:after="0" w:line="240" w:lineRule="auto"/>
        <w:jc w:val="both"/>
        <w:textAlignment w:val="baseline"/>
        <w:rPr>
          <w:rFonts w:ascii="Times New Roman" w:hAnsi="Times New Roman" w:cs="Times New Roman"/>
          <w:sz w:val="24"/>
          <w:szCs w:val="24"/>
        </w:rPr>
      </w:pPr>
    </w:p>
    <w:p w14:paraId="0A215578" w14:textId="2C5B5073" w:rsidR="00C166BB" w:rsidRDefault="00C166BB" w:rsidP="00F108EE">
      <w:pPr>
        <w:spacing w:after="0" w:line="240" w:lineRule="auto"/>
        <w:jc w:val="both"/>
        <w:textAlignment w:val="baseline"/>
        <w:rPr>
          <w:rFonts w:ascii="Times New Roman" w:eastAsia="Times New Roman" w:hAnsi="Times New Roman" w:cs="Times New Roman"/>
          <w:color w:val="000000"/>
          <w:sz w:val="24"/>
          <w:szCs w:val="24"/>
          <w:lang w:eastAsia="hr-HR"/>
        </w:rPr>
      </w:pPr>
      <w:r w:rsidRPr="005417FF">
        <w:rPr>
          <w:rFonts w:ascii="Times New Roman" w:eastAsia="Times New Roman" w:hAnsi="Times New Roman" w:cs="Times New Roman"/>
          <w:color w:val="000000"/>
          <w:sz w:val="24"/>
          <w:szCs w:val="24"/>
          <w:lang w:eastAsia="hr-HR"/>
        </w:rPr>
        <w:t>(7) Protiv rješenja iz stavka 5.  ovoga članka nije dopuštena žalba, ali se može pokrenuti upravni spor.</w:t>
      </w:r>
    </w:p>
    <w:p w14:paraId="462A155B" w14:textId="77777777" w:rsidR="00F108EE" w:rsidRPr="005417FF" w:rsidRDefault="00F108EE" w:rsidP="00F108EE">
      <w:pPr>
        <w:spacing w:after="0" w:line="240" w:lineRule="auto"/>
        <w:jc w:val="both"/>
        <w:textAlignment w:val="baseline"/>
        <w:rPr>
          <w:rFonts w:ascii="Times New Roman" w:eastAsia="Times New Roman" w:hAnsi="Times New Roman" w:cs="Times New Roman"/>
          <w:color w:val="000000"/>
          <w:sz w:val="24"/>
          <w:szCs w:val="24"/>
          <w:lang w:eastAsia="hr-HR"/>
        </w:rPr>
      </w:pPr>
    </w:p>
    <w:p w14:paraId="3BD88F8C" w14:textId="74D08837" w:rsidR="00C166BB" w:rsidRPr="005417FF" w:rsidRDefault="00C166BB" w:rsidP="00F108EE">
      <w:pPr>
        <w:spacing w:after="0" w:line="240" w:lineRule="auto"/>
        <w:jc w:val="both"/>
        <w:rPr>
          <w:rFonts w:ascii="Times New Roman" w:eastAsia="Times New Roman" w:hAnsi="Times New Roman" w:cs="Times New Roman"/>
          <w:color w:val="000000"/>
          <w:sz w:val="24"/>
          <w:szCs w:val="24"/>
          <w:lang w:eastAsia="hr-HR"/>
        </w:rPr>
      </w:pPr>
      <w:r w:rsidRPr="0006350E">
        <w:rPr>
          <w:rFonts w:ascii="Times New Roman" w:eastAsia="Times New Roman" w:hAnsi="Times New Roman" w:cs="Times New Roman"/>
          <w:color w:val="000000"/>
          <w:sz w:val="24"/>
          <w:szCs w:val="24"/>
          <w:lang w:eastAsia="hr-HR"/>
        </w:rPr>
        <w:t xml:space="preserve">(8) Ministar nadležan za poljoprivredu uz prethodnu suglasnost glavnog državnog inspektora donosi pravilnik kojim se </w:t>
      </w:r>
      <w:r w:rsidR="00B32871">
        <w:rPr>
          <w:rFonts w:ascii="Times New Roman" w:eastAsia="Times New Roman" w:hAnsi="Times New Roman" w:cs="Times New Roman"/>
          <w:color w:val="000000"/>
          <w:sz w:val="24"/>
          <w:szCs w:val="24"/>
          <w:lang w:eastAsia="hr-HR"/>
        </w:rPr>
        <w:t>uređuje</w:t>
      </w:r>
      <w:r w:rsidRPr="0006350E">
        <w:rPr>
          <w:rFonts w:ascii="Times New Roman" w:eastAsia="Times New Roman" w:hAnsi="Times New Roman" w:cs="Times New Roman"/>
          <w:color w:val="000000"/>
          <w:sz w:val="24"/>
          <w:szCs w:val="24"/>
          <w:lang w:eastAsia="hr-HR"/>
        </w:rPr>
        <w:t xml:space="preserve"> sadržaj, oblik i način vođenja upisnika registriranih i odobrenih objekata i subjekata u poslovanju s hranom za životinje te </w:t>
      </w:r>
      <w:r w:rsidRPr="0006350E">
        <w:rPr>
          <w:rFonts w:ascii="Times New Roman" w:hAnsi="Times New Roman" w:cs="Times New Roman"/>
          <w:sz w:val="24"/>
          <w:szCs w:val="24"/>
        </w:rPr>
        <w:t>dozvolama za korištenje mogućnosti odstupanja iz Priloga IV. Uredbe (EZ) br. 999/2001.</w:t>
      </w:r>
      <w:r w:rsidRPr="005417FF" w:rsidDel="00751BA4">
        <w:rPr>
          <w:rFonts w:ascii="Times New Roman" w:eastAsia="Times New Roman" w:hAnsi="Times New Roman" w:cs="Times New Roman"/>
          <w:color w:val="000000"/>
          <w:sz w:val="24"/>
          <w:szCs w:val="24"/>
          <w:lang w:eastAsia="hr-HR"/>
        </w:rPr>
        <w:t xml:space="preserve"> </w:t>
      </w:r>
    </w:p>
    <w:p w14:paraId="7E07B51D" w14:textId="77777777" w:rsidR="00C166BB" w:rsidRDefault="00C166BB" w:rsidP="00CB1C5F">
      <w:pPr>
        <w:spacing w:after="0" w:line="240" w:lineRule="auto"/>
        <w:rPr>
          <w:rFonts w:ascii="Times New Roman" w:eastAsia="Times New Roman" w:hAnsi="Times New Roman" w:cs="Times New Roman"/>
          <w:i/>
          <w:color w:val="000000"/>
          <w:sz w:val="24"/>
          <w:szCs w:val="24"/>
          <w:lang w:eastAsia="hr-HR"/>
        </w:rPr>
      </w:pPr>
    </w:p>
    <w:p w14:paraId="08BC0FC7" w14:textId="612D0EB4" w:rsidR="00C166BB" w:rsidRDefault="00C166BB" w:rsidP="00CB1C5F">
      <w:pPr>
        <w:spacing w:after="0" w:line="240" w:lineRule="auto"/>
        <w:ind w:left="2832" w:firstLine="708"/>
        <w:rPr>
          <w:rFonts w:ascii="Times New Roman" w:eastAsia="Times New Roman" w:hAnsi="Times New Roman" w:cs="Times New Roman"/>
          <w:i/>
          <w:color w:val="000000"/>
          <w:sz w:val="24"/>
          <w:szCs w:val="24"/>
          <w:lang w:eastAsia="hr-HR"/>
        </w:rPr>
      </w:pPr>
      <w:r w:rsidRPr="00193506">
        <w:rPr>
          <w:rFonts w:ascii="Times New Roman" w:eastAsia="Times New Roman" w:hAnsi="Times New Roman" w:cs="Times New Roman"/>
          <w:i/>
          <w:color w:val="000000"/>
          <w:sz w:val="24"/>
          <w:szCs w:val="24"/>
          <w:lang w:eastAsia="hr-HR"/>
        </w:rPr>
        <w:t>Postupak registracije</w:t>
      </w:r>
    </w:p>
    <w:p w14:paraId="189A00D6" w14:textId="77777777" w:rsidR="00CB1C5F" w:rsidRPr="00193506" w:rsidRDefault="00CB1C5F" w:rsidP="00CB1C5F">
      <w:pPr>
        <w:spacing w:after="0" w:line="240" w:lineRule="auto"/>
        <w:ind w:left="2832" w:firstLine="708"/>
        <w:rPr>
          <w:rFonts w:ascii="Times New Roman" w:eastAsia="Times New Roman" w:hAnsi="Times New Roman" w:cs="Times New Roman"/>
          <w:i/>
          <w:color w:val="000000"/>
          <w:sz w:val="24"/>
          <w:szCs w:val="24"/>
          <w:lang w:eastAsia="hr-HR"/>
        </w:rPr>
      </w:pPr>
    </w:p>
    <w:p w14:paraId="31B5EAAF" w14:textId="1DEC91A0" w:rsidR="00C166BB" w:rsidRDefault="00CB1C5F" w:rsidP="00CB1C5F">
      <w:pPr>
        <w:spacing w:after="0" w:line="240" w:lineRule="auto"/>
        <w:jc w:val="center"/>
        <w:textAlignment w:val="baseline"/>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Članak 16.</w:t>
      </w:r>
    </w:p>
    <w:p w14:paraId="179B761A" w14:textId="77777777" w:rsidR="00CB1C5F" w:rsidRPr="00BD4114" w:rsidRDefault="00CB1C5F" w:rsidP="00CB1C5F">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2AF9078E" w14:textId="77777777" w:rsidR="00C166BB" w:rsidRDefault="00C166BB" w:rsidP="00CB1C5F">
      <w:pPr>
        <w:spacing w:after="0" w:line="240" w:lineRule="auto"/>
        <w:jc w:val="both"/>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(1) P</w:t>
      </w:r>
      <w:r w:rsidRPr="00FE3171">
        <w:rPr>
          <w:rFonts w:ascii="Times New Roman" w:eastAsia="Times New Roman" w:hAnsi="Times New Roman" w:cs="Times New Roman"/>
          <w:color w:val="231F20"/>
          <w:sz w:val="24"/>
          <w:szCs w:val="24"/>
          <w:lang w:eastAsia="hr-HR"/>
        </w:rPr>
        <w:t>rije početka obavljanja djelatnosti</w:t>
      </w:r>
      <w:r>
        <w:rPr>
          <w:rFonts w:ascii="Times New Roman" w:eastAsia="Times New Roman" w:hAnsi="Times New Roman" w:cs="Times New Roman"/>
          <w:color w:val="231F20"/>
          <w:sz w:val="24"/>
          <w:szCs w:val="24"/>
          <w:lang w:eastAsia="hr-HR"/>
        </w:rPr>
        <w:t>, s</w:t>
      </w:r>
      <w:r w:rsidRPr="00FE3171">
        <w:rPr>
          <w:rFonts w:ascii="Times New Roman" w:eastAsia="Times New Roman" w:hAnsi="Times New Roman" w:cs="Times New Roman"/>
          <w:color w:val="231F20"/>
          <w:sz w:val="24"/>
          <w:szCs w:val="24"/>
          <w:lang w:eastAsia="hr-HR"/>
        </w:rPr>
        <w:t xml:space="preserve">ubjekt u poslovanju s hranom </w:t>
      </w:r>
      <w:r>
        <w:rPr>
          <w:rFonts w:ascii="Times New Roman" w:eastAsia="Times New Roman" w:hAnsi="Times New Roman" w:cs="Times New Roman"/>
          <w:color w:val="231F20"/>
          <w:sz w:val="24"/>
          <w:szCs w:val="24"/>
          <w:lang w:eastAsia="hr-HR"/>
        </w:rPr>
        <w:t xml:space="preserve">za životinje </w:t>
      </w:r>
      <w:r w:rsidRPr="00FE3171">
        <w:rPr>
          <w:rFonts w:ascii="Times New Roman" w:eastAsia="Times New Roman" w:hAnsi="Times New Roman" w:cs="Times New Roman"/>
          <w:color w:val="231F20"/>
          <w:sz w:val="24"/>
          <w:szCs w:val="24"/>
          <w:lang w:eastAsia="hr-HR"/>
        </w:rPr>
        <w:t xml:space="preserve">podnosi zahtjev za registraciju objekta </w:t>
      </w:r>
      <w:r>
        <w:rPr>
          <w:rFonts w:ascii="Times New Roman" w:eastAsia="Times New Roman" w:hAnsi="Times New Roman" w:cs="Times New Roman"/>
          <w:color w:val="231F20"/>
          <w:sz w:val="24"/>
          <w:szCs w:val="24"/>
          <w:lang w:eastAsia="hr-HR"/>
        </w:rPr>
        <w:t>ili subjekta</w:t>
      </w:r>
      <w:r w:rsidRPr="00FE3171">
        <w:rPr>
          <w:rFonts w:ascii="Times New Roman" w:eastAsia="Times New Roman" w:hAnsi="Times New Roman" w:cs="Times New Roman"/>
          <w:color w:val="231F20"/>
          <w:sz w:val="24"/>
          <w:szCs w:val="24"/>
          <w:lang w:eastAsia="hr-HR"/>
        </w:rPr>
        <w:t xml:space="preserve"> iz članka </w:t>
      </w:r>
      <w:r w:rsidRPr="00E071CA">
        <w:rPr>
          <w:rFonts w:ascii="Times New Roman" w:eastAsia="Times New Roman" w:hAnsi="Times New Roman" w:cs="Times New Roman"/>
          <w:color w:val="231F20"/>
          <w:sz w:val="24"/>
          <w:szCs w:val="24"/>
          <w:lang w:eastAsia="hr-HR"/>
        </w:rPr>
        <w:t>15. stavka 2.</w:t>
      </w:r>
      <w:r>
        <w:rPr>
          <w:rFonts w:ascii="Times New Roman" w:eastAsia="Times New Roman" w:hAnsi="Times New Roman" w:cs="Times New Roman"/>
          <w:color w:val="231F20"/>
          <w:sz w:val="24"/>
          <w:szCs w:val="24"/>
          <w:lang w:eastAsia="hr-HR"/>
        </w:rPr>
        <w:t xml:space="preserve"> ovoga Zakona, </w:t>
      </w:r>
      <w:r w:rsidRPr="00FE3171">
        <w:rPr>
          <w:rFonts w:ascii="Times New Roman" w:eastAsia="Times New Roman" w:hAnsi="Times New Roman" w:cs="Times New Roman"/>
          <w:color w:val="231F20"/>
          <w:sz w:val="24"/>
          <w:szCs w:val="24"/>
          <w:lang w:eastAsia="hr-HR"/>
        </w:rPr>
        <w:t>ministarstvu nadležnom za poljoprivredu</w:t>
      </w:r>
      <w:r>
        <w:rPr>
          <w:rFonts w:ascii="Times New Roman" w:eastAsia="Times New Roman" w:hAnsi="Times New Roman" w:cs="Times New Roman"/>
          <w:color w:val="231F20"/>
          <w:sz w:val="24"/>
          <w:szCs w:val="24"/>
          <w:lang w:eastAsia="hr-HR"/>
        </w:rPr>
        <w:t>.</w:t>
      </w:r>
      <w:r w:rsidRPr="00FE3171">
        <w:rPr>
          <w:rFonts w:ascii="Times New Roman" w:eastAsia="Times New Roman" w:hAnsi="Times New Roman" w:cs="Times New Roman"/>
          <w:color w:val="231F20"/>
          <w:sz w:val="24"/>
          <w:szCs w:val="24"/>
          <w:lang w:eastAsia="hr-HR"/>
        </w:rPr>
        <w:t xml:space="preserve"> </w:t>
      </w:r>
    </w:p>
    <w:p w14:paraId="2EA38D1B" w14:textId="77777777" w:rsidR="00C166BB" w:rsidRDefault="00C166BB" w:rsidP="00CB1C5F">
      <w:pPr>
        <w:spacing w:after="0" w:line="240" w:lineRule="auto"/>
        <w:jc w:val="both"/>
        <w:rPr>
          <w:rFonts w:ascii="Times New Roman" w:eastAsia="Times New Roman" w:hAnsi="Times New Roman" w:cs="Times New Roman"/>
          <w:color w:val="231F20"/>
          <w:sz w:val="24"/>
          <w:szCs w:val="24"/>
          <w:lang w:eastAsia="hr-HR"/>
        </w:rPr>
      </w:pPr>
    </w:p>
    <w:p w14:paraId="53691954" w14:textId="77777777" w:rsidR="00C166BB" w:rsidRDefault="00C166BB" w:rsidP="00CB1C5F">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231F20"/>
          <w:sz w:val="24"/>
          <w:szCs w:val="24"/>
          <w:lang w:eastAsia="hr-HR"/>
        </w:rPr>
        <w:t xml:space="preserve">(2) </w:t>
      </w:r>
      <w:r w:rsidRPr="00E212B3">
        <w:rPr>
          <w:rFonts w:ascii="Times New Roman" w:eastAsia="Times New Roman" w:hAnsi="Times New Roman" w:cs="Times New Roman"/>
          <w:color w:val="231F20"/>
          <w:sz w:val="24"/>
          <w:szCs w:val="24"/>
          <w:lang w:eastAsia="hr-HR"/>
        </w:rPr>
        <w:t xml:space="preserve">Ministarstvo nadležno za poljoprivredu, na temelju uredno podnesenog zahtjeva upisuje objekt </w:t>
      </w:r>
      <w:r>
        <w:rPr>
          <w:rFonts w:ascii="Times New Roman" w:eastAsia="Times New Roman" w:hAnsi="Times New Roman" w:cs="Times New Roman"/>
          <w:color w:val="231F20"/>
          <w:sz w:val="24"/>
          <w:szCs w:val="24"/>
          <w:lang w:eastAsia="hr-HR"/>
        </w:rPr>
        <w:t xml:space="preserve">ili subjekt u odgovarajući </w:t>
      </w:r>
      <w:r w:rsidRPr="00E212B3">
        <w:rPr>
          <w:rFonts w:ascii="Times New Roman" w:eastAsia="Times New Roman" w:hAnsi="Times New Roman" w:cs="Times New Roman"/>
          <w:color w:val="231F20"/>
          <w:sz w:val="24"/>
          <w:szCs w:val="24"/>
          <w:lang w:eastAsia="hr-HR"/>
        </w:rPr>
        <w:t>u</w:t>
      </w:r>
      <w:r>
        <w:rPr>
          <w:rFonts w:ascii="Times New Roman" w:eastAsia="Times New Roman" w:hAnsi="Times New Roman" w:cs="Times New Roman"/>
          <w:color w:val="231F20"/>
          <w:sz w:val="24"/>
          <w:szCs w:val="24"/>
          <w:lang w:eastAsia="hr-HR"/>
        </w:rPr>
        <w:t>pisnik</w:t>
      </w:r>
      <w:r w:rsidRPr="00E212B3">
        <w:rPr>
          <w:rFonts w:ascii="Times New Roman" w:eastAsia="Times New Roman" w:hAnsi="Times New Roman" w:cs="Times New Roman"/>
          <w:color w:val="231F20"/>
          <w:sz w:val="24"/>
          <w:szCs w:val="24"/>
          <w:lang w:eastAsia="hr-HR"/>
        </w:rPr>
        <w:t xml:space="preserve"> registriranih objekata</w:t>
      </w:r>
      <w:r>
        <w:rPr>
          <w:rFonts w:ascii="Times New Roman" w:eastAsia="Times New Roman" w:hAnsi="Times New Roman" w:cs="Times New Roman"/>
          <w:color w:val="231F20"/>
          <w:sz w:val="24"/>
          <w:szCs w:val="24"/>
          <w:lang w:eastAsia="hr-HR"/>
        </w:rPr>
        <w:t xml:space="preserve"> i/ili subjekata</w:t>
      </w:r>
      <w:r w:rsidRPr="00E212B3">
        <w:rPr>
          <w:rFonts w:ascii="Times New Roman" w:eastAsia="Times New Roman" w:hAnsi="Times New Roman" w:cs="Times New Roman"/>
          <w:color w:val="231F20"/>
          <w:sz w:val="24"/>
          <w:szCs w:val="24"/>
          <w:lang w:eastAsia="hr-HR"/>
        </w:rPr>
        <w:t xml:space="preserve"> u poslovanju s hranom</w:t>
      </w:r>
      <w:r>
        <w:rPr>
          <w:rFonts w:ascii="Times New Roman" w:eastAsia="Times New Roman" w:hAnsi="Times New Roman" w:cs="Times New Roman"/>
          <w:color w:val="231F20"/>
          <w:sz w:val="24"/>
          <w:szCs w:val="24"/>
          <w:lang w:eastAsia="hr-HR"/>
        </w:rPr>
        <w:t xml:space="preserve"> za životinje</w:t>
      </w:r>
      <w:r w:rsidRPr="00E212B3">
        <w:rPr>
          <w:rFonts w:ascii="Times New Roman" w:eastAsia="Times New Roman" w:hAnsi="Times New Roman" w:cs="Times New Roman"/>
          <w:color w:val="231F20"/>
          <w:sz w:val="24"/>
          <w:szCs w:val="24"/>
          <w:lang w:eastAsia="hr-HR"/>
        </w:rPr>
        <w:t xml:space="preserve"> te izdaje </w:t>
      </w:r>
      <w:r>
        <w:rPr>
          <w:rFonts w:ascii="Times New Roman" w:eastAsia="Times New Roman" w:hAnsi="Times New Roman" w:cs="Times New Roman"/>
          <w:color w:val="231F20"/>
          <w:sz w:val="24"/>
          <w:szCs w:val="24"/>
          <w:lang w:eastAsia="hr-HR"/>
        </w:rPr>
        <w:t>i</w:t>
      </w:r>
      <w:r w:rsidRPr="00E212B3">
        <w:rPr>
          <w:rFonts w:ascii="Times New Roman" w:eastAsia="Times New Roman" w:hAnsi="Times New Roman" w:cs="Times New Roman"/>
          <w:color w:val="231F20"/>
          <w:sz w:val="24"/>
          <w:szCs w:val="24"/>
          <w:lang w:eastAsia="hr-HR"/>
        </w:rPr>
        <w:t xml:space="preserve">zvod iz </w:t>
      </w:r>
      <w:r>
        <w:rPr>
          <w:rFonts w:ascii="Times New Roman" w:eastAsia="Times New Roman" w:hAnsi="Times New Roman" w:cs="Times New Roman"/>
          <w:color w:val="231F20"/>
          <w:sz w:val="24"/>
          <w:szCs w:val="24"/>
          <w:lang w:eastAsia="hr-HR"/>
        </w:rPr>
        <w:t>u</w:t>
      </w:r>
      <w:r w:rsidRPr="00E212B3">
        <w:rPr>
          <w:rFonts w:ascii="Times New Roman" w:eastAsia="Times New Roman" w:hAnsi="Times New Roman" w:cs="Times New Roman"/>
          <w:color w:val="231F20"/>
          <w:sz w:val="24"/>
          <w:szCs w:val="24"/>
          <w:lang w:eastAsia="hr-HR"/>
        </w:rPr>
        <w:t xml:space="preserve">pisnika, </w:t>
      </w:r>
      <w:r w:rsidRPr="00590B65">
        <w:rPr>
          <w:rFonts w:ascii="Times New Roman" w:eastAsia="Times New Roman" w:hAnsi="Times New Roman" w:cs="Times New Roman"/>
          <w:color w:val="231F20"/>
          <w:sz w:val="24"/>
          <w:szCs w:val="24"/>
          <w:lang w:eastAsia="hr-HR"/>
        </w:rPr>
        <w:t>koji vrijedi kao potvrda o registraciji objekta.</w:t>
      </w:r>
      <w:r>
        <w:rPr>
          <w:rFonts w:ascii="Times New Roman" w:eastAsia="Times New Roman" w:hAnsi="Times New Roman" w:cs="Times New Roman"/>
          <w:color w:val="231F20"/>
          <w:sz w:val="24"/>
          <w:szCs w:val="24"/>
          <w:lang w:eastAsia="hr-HR"/>
        </w:rPr>
        <w:t xml:space="preserve"> </w:t>
      </w:r>
      <w:r w:rsidRPr="00E212B3">
        <w:rPr>
          <w:rFonts w:ascii="Times New Roman" w:eastAsia="Times New Roman" w:hAnsi="Times New Roman" w:cs="Times New Roman"/>
          <w:color w:val="231F20"/>
          <w:sz w:val="24"/>
          <w:szCs w:val="24"/>
          <w:lang w:eastAsia="hr-HR"/>
        </w:rPr>
        <w:t xml:space="preserve"> </w:t>
      </w:r>
    </w:p>
    <w:p w14:paraId="01FD812A" w14:textId="77777777" w:rsidR="00C166BB" w:rsidRDefault="00C166BB" w:rsidP="00CB1C5F">
      <w:pPr>
        <w:spacing w:after="0" w:line="240" w:lineRule="auto"/>
        <w:jc w:val="both"/>
        <w:rPr>
          <w:rFonts w:ascii="Times New Roman" w:hAnsi="Times New Roman" w:cs="Times New Roman"/>
          <w:sz w:val="24"/>
          <w:szCs w:val="24"/>
        </w:rPr>
      </w:pPr>
    </w:p>
    <w:p w14:paraId="7550CCF8" w14:textId="77777777" w:rsidR="00C166BB" w:rsidRPr="00C921A9" w:rsidRDefault="00C166BB" w:rsidP="00CB1C5F">
      <w:pPr>
        <w:spacing w:after="0" w:line="240" w:lineRule="auto"/>
        <w:jc w:val="both"/>
        <w:rPr>
          <w:rFonts w:ascii="Times New Roman" w:hAnsi="Times New Roman" w:cs="Times New Roman"/>
          <w:sz w:val="24"/>
          <w:szCs w:val="24"/>
        </w:rPr>
      </w:pPr>
      <w:r w:rsidRPr="00C921A9">
        <w:rPr>
          <w:rFonts w:ascii="Times New Roman" w:hAnsi="Times New Roman" w:cs="Times New Roman"/>
          <w:sz w:val="24"/>
          <w:szCs w:val="24"/>
        </w:rPr>
        <w:t>(</w:t>
      </w:r>
      <w:r>
        <w:rPr>
          <w:rFonts w:ascii="Times New Roman" w:hAnsi="Times New Roman" w:cs="Times New Roman"/>
          <w:sz w:val="24"/>
          <w:szCs w:val="24"/>
        </w:rPr>
        <w:t>3</w:t>
      </w:r>
      <w:r w:rsidRPr="00C921A9">
        <w:rPr>
          <w:rFonts w:ascii="Times New Roman" w:hAnsi="Times New Roman" w:cs="Times New Roman"/>
          <w:sz w:val="24"/>
          <w:szCs w:val="24"/>
        </w:rPr>
        <w:t xml:space="preserve">) Ukoliko </w:t>
      </w:r>
      <w:r>
        <w:rPr>
          <w:rFonts w:ascii="Times New Roman" w:hAnsi="Times New Roman" w:cs="Times New Roman"/>
          <w:sz w:val="24"/>
          <w:szCs w:val="24"/>
        </w:rPr>
        <w:t xml:space="preserve">ministarstvo nadležno za poljoprivredu </w:t>
      </w:r>
      <w:r w:rsidRPr="00C921A9">
        <w:rPr>
          <w:rFonts w:ascii="Times New Roman" w:hAnsi="Times New Roman" w:cs="Times New Roman"/>
          <w:sz w:val="24"/>
          <w:szCs w:val="24"/>
        </w:rPr>
        <w:t xml:space="preserve">odbaci </w:t>
      </w:r>
      <w:r>
        <w:rPr>
          <w:rFonts w:ascii="Times New Roman" w:hAnsi="Times New Roman" w:cs="Times New Roman"/>
          <w:sz w:val="24"/>
          <w:szCs w:val="24"/>
        </w:rPr>
        <w:t xml:space="preserve">ili </w:t>
      </w:r>
      <w:r w:rsidRPr="00C921A9">
        <w:rPr>
          <w:rFonts w:ascii="Times New Roman" w:hAnsi="Times New Roman" w:cs="Times New Roman"/>
          <w:sz w:val="24"/>
          <w:szCs w:val="24"/>
        </w:rPr>
        <w:t>odbije zahtjev iz stavka 1. ovoga članka, o tome donosi rješenje.</w:t>
      </w:r>
    </w:p>
    <w:p w14:paraId="37D44673" w14:textId="77777777" w:rsidR="00C166BB" w:rsidRPr="00E61A2C" w:rsidRDefault="00C166BB" w:rsidP="00CB1C5F">
      <w:pPr>
        <w:spacing w:after="0" w:line="240" w:lineRule="auto"/>
        <w:jc w:val="both"/>
        <w:rPr>
          <w:rFonts w:ascii="Times New Roman" w:hAnsi="Times New Roman" w:cs="Times New Roman"/>
          <w:sz w:val="24"/>
          <w:szCs w:val="24"/>
        </w:rPr>
      </w:pPr>
    </w:p>
    <w:p w14:paraId="659F7A06" w14:textId="77777777" w:rsidR="00C166BB" w:rsidRPr="00E61A2C" w:rsidRDefault="00C166BB" w:rsidP="00CB1C5F">
      <w:pPr>
        <w:spacing w:after="0" w:line="240" w:lineRule="auto"/>
        <w:jc w:val="both"/>
        <w:rPr>
          <w:rFonts w:ascii="Times New Roman" w:hAnsi="Times New Roman" w:cs="Times New Roman"/>
          <w:sz w:val="24"/>
          <w:szCs w:val="24"/>
        </w:rPr>
      </w:pPr>
      <w:r w:rsidRPr="00E61A2C">
        <w:rPr>
          <w:rFonts w:ascii="Times New Roman" w:hAnsi="Times New Roman" w:cs="Times New Roman"/>
          <w:sz w:val="24"/>
          <w:szCs w:val="24"/>
        </w:rPr>
        <w:t>(</w:t>
      </w:r>
      <w:r>
        <w:rPr>
          <w:rFonts w:ascii="Times New Roman" w:hAnsi="Times New Roman" w:cs="Times New Roman"/>
          <w:sz w:val="24"/>
          <w:szCs w:val="24"/>
        </w:rPr>
        <w:t>4</w:t>
      </w:r>
      <w:r w:rsidRPr="00E61A2C">
        <w:rPr>
          <w:rFonts w:ascii="Times New Roman" w:hAnsi="Times New Roman" w:cs="Times New Roman"/>
          <w:sz w:val="24"/>
          <w:szCs w:val="24"/>
        </w:rPr>
        <w:t>) Objekti</w:t>
      </w:r>
      <w:r>
        <w:rPr>
          <w:rFonts w:ascii="Times New Roman" w:hAnsi="Times New Roman" w:cs="Times New Roman"/>
          <w:sz w:val="24"/>
          <w:szCs w:val="24"/>
        </w:rPr>
        <w:t xml:space="preserve"> i/ili subjekti</w:t>
      </w:r>
      <w:r w:rsidRPr="00E61A2C">
        <w:rPr>
          <w:rFonts w:ascii="Times New Roman" w:hAnsi="Times New Roman" w:cs="Times New Roman"/>
          <w:sz w:val="24"/>
          <w:szCs w:val="24"/>
        </w:rPr>
        <w:t xml:space="preserve"> iz stavka </w:t>
      </w:r>
      <w:r>
        <w:rPr>
          <w:rFonts w:ascii="Times New Roman" w:hAnsi="Times New Roman" w:cs="Times New Roman"/>
          <w:sz w:val="24"/>
          <w:szCs w:val="24"/>
        </w:rPr>
        <w:t>2</w:t>
      </w:r>
      <w:r w:rsidRPr="00E61A2C">
        <w:rPr>
          <w:rFonts w:ascii="Times New Roman" w:hAnsi="Times New Roman" w:cs="Times New Roman"/>
          <w:sz w:val="24"/>
          <w:szCs w:val="24"/>
        </w:rPr>
        <w:t xml:space="preserve">. ovoga članka </w:t>
      </w:r>
      <w:r>
        <w:rPr>
          <w:rFonts w:ascii="Times New Roman" w:hAnsi="Times New Roman" w:cs="Times New Roman"/>
          <w:sz w:val="24"/>
          <w:szCs w:val="24"/>
        </w:rPr>
        <w:t xml:space="preserve">rješenjem se </w:t>
      </w:r>
      <w:r w:rsidRPr="00E61A2C">
        <w:rPr>
          <w:rFonts w:ascii="Times New Roman" w:hAnsi="Times New Roman" w:cs="Times New Roman"/>
          <w:sz w:val="24"/>
          <w:szCs w:val="24"/>
        </w:rPr>
        <w:t xml:space="preserve">brišu iz </w:t>
      </w:r>
      <w:r>
        <w:rPr>
          <w:rFonts w:ascii="Times New Roman" w:hAnsi="Times New Roman" w:cs="Times New Roman"/>
          <w:sz w:val="24"/>
          <w:szCs w:val="24"/>
        </w:rPr>
        <w:t>u</w:t>
      </w:r>
      <w:r w:rsidRPr="00E61A2C">
        <w:rPr>
          <w:rFonts w:ascii="Times New Roman" w:hAnsi="Times New Roman" w:cs="Times New Roman"/>
          <w:sz w:val="24"/>
          <w:szCs w:val="24"/>
        </w:rPr>
        <w:t>pisnika registriranih objekata</w:t>
      </w:r>
      <w:r>
        <w:rPr>
          <w:rFonts w:ascii="Times New Roman" w:hAnsi="Times New Roman" w:cs="Times New Roman"/>
          <w:sz w:val="24"/>
          <w:szCs w:val="24"/>
        </w:rPr>
        <w:t xml:space="preserve"> i subjekata</w:t>
      </w:r>
      <w:r w:rsidRPr="00E61A2C">
        <w:rPr>
          <w:rFonts w:ascii="Times New Roman" w:hAnsi="Times New Roman" w:cs="Times New Roman"/>
          <w:sz w:val="24"/>
          <w:szCs w:val="24"/>
        </w:rPr>
        <w:t xml:space="preserve"> u poslovanju s hranom za životinje u sljedećim slučajevima:</w:t>
      </w:r>
    </w:p>
    <w:p w14:paraId="321926A0" w14:textId="77777777" w:rsidR="00C166BB" w:rsidRPr="00E61A2C" w:rsidRDefault="00C166BB" w:rsidP="00CB1C5F">
      <w:pPr>
        <w:spacing w:after="0" w:line="240" w:lineRule="auto"/>
        <w:jc w:val="both"/>
        <w:rPr>
          <w:rFonts w:ascii="Times New Roman" w:hAnsi="Times New Roman" w:cs="Times New Roman"/>
          <w:sz w:val="24"/>
          <w:szCs w:val="24"/>
        </w:rPr>
      </w:pPr>
    </w:p>
    <w:p w14:paraId="09EB97ED" w14:textId="77777777" w:rsidR="00C166BB" w:rsidRPr="00E61A2C" w:rsidRDefault="00C166BB" w:rsidP="00CB1C5F">
      <w:pPr>
        <w:spacing w:after="0" w:line="240" w:lineRule="auto"/>
        <w:jc w:val="both"/>
        <w:rPr>
          <w:rFonts w:ascii="Times New Roman" w:hAnsi="Times New Roman" w:cs="Times New Roman"/>
          <w:sz w:val="24"/>
          <w:szCs w:val="24"/>
        </w:rPr>
      </w:pPr>
      <w:r w:rsidRPr="00E61A2C">
        <w:rPr>
          <w:rFonts w:ascii="Times New Roman" w:hAnsi="Times New Roman" w:cs="Times New Roman"/>
          <w:sz w:val="24"/>
          <w:szCs w:val="24"/>
        </w:rPr>
        <w:t>– na temelju podnesenog zahtjeva ovlaštene osobe subjekta u poslovanju s hranom za životinje</w:t>
      </w:r>
    </w:p>
    <w:p w14:paraId="2E3023BC" w14:textId="77777777" w:rsidR="00C166BB" w:rsidRPr="00E61A2C" w:rsidRDefault="00C166BB" w:rsidP="00CB1C5F">
      <w:pPr>
        <w:spacing w:after="0" w:line="240" w:lineRule="auto"/>
        <w:jc w:val="both"/>
        <w:rPr>
          <w:rFonts w:ascii="Times New Roman" w:hAnsi="Times New Roman" w:cs="Times New Roman"/>
          <w:sz w:val="24"/>
          <w:szCs w:val="24"/>
        </w:rPr>
      </w:pPr>
    </w:p>
    <w:p w14:paraId="07D7A576" w14:textId="77777777" w:rsidR="00C166BB" w:rsidRPr="00E61A2C" w:rsidRDefault="00C166BB" w:rsidP="00CB1C5F">
      <w:pPr>
        <w:spacing w:after="0" w:line="240" w:lineRule="auto"/>
        <w:jc w:val="both"/>
        <w:rPr>
          <w:rFonts w:ascii="Times New Roman" w:hAnsi="Times New Roman" w:cs="Times New Roman"/>
          <w:sz w:val="24"/>
          <w:szCs w:val="24"/>
        </w:rPr>
      </w:pPr>
      <w:r w:rsidRPr="00E61A2C">
        <w:rPr>
          <w:rFonts w:ascii="Times New Roman" w:hAnsi="Times New Roman" w:cs="Times New Roman"/>
          <w:sz w:val="24"/>
          <w:szCs w:val="24"/>
        </w:rPr>
        <w:t xml:space="preserve">– nakon utvrđenih nedostataka </w:t>
      </w:r>
      <w:r w:rsidRPr="003C18E4">
        <w:rPr>
          <w:rFonts w:ascii="Times New Roman" w:hAnsi="Times New Roman" w:cs="Times New Roman"/>
          <w:sz w:val="24"/>
          <w:szCs w:val="24"/>
        </w:rPr>
        <w:t>po obavljenoj službenoj kontroli od strane veterinarskog inspektora</w:t>
      </w:r>
    </w:p>
    <w:p w14:paraId="76F36240" w14:textId="77777777" w:rsidR="00C166BB" w:rsidRPr="00E61A2C" w:rsidRDefault="00C166BB" w:rsidP="00CB1C5F">
      <w:pPr>
        <w:spacing w:after="0" w:line="240" w:lineRule="auto"/>
        <w:jc w:val="both"/>
        <w:rPr>
          <w:rFonts w:ascii="Times New Roman" w:hAnsi="Times New Roman" w:cs="Times New Roman"/>
          <w:sz w:val="24"/>
          <w:szCs w:val="24"/>
        </w:rPr>
      </w:pPr>
    </w:p>
    <w:p w14:paraId="720D2EE7" w14:textId="77777777" w:rsidR="00C166BB" w:rsidRPr="00E61A2C" w:rsidRDefault="00C166BB" w:rsidP="00CB1C5F">
      <w:pPr>
        <w:spacing w:after="0" w:line="240" w:lineRule="auto"/>
        <w:jc w:val="both"/>
        <w:rPr>
          <w:rFonts w:ascii="Times New Roman" w:hAnsi="Times New Roman" w:cs="Times New Roman"/>
          <w:sz w:val="24"/>
          <w:szCs w:val="24"/>
        </w:rPr>
      </w:pPr>
      <w:r w:rsidRPr="00E61A2C">
        <w:rPr>
          <w:rFonts w:ascii="Times New Roman" w:hAnsi="Times New Roman" w:cs="Times New Roman"/>
          <w:sz w:val="24"/>
          <w:szCs w:val="24"/>
        </w:rPr>
        <w:t>– prestanka obavljanja registrirane djelatnosti poslovanja s hranom za životinje.</w:t>
      </w:r>
    </w:p>
    <w:p w14:paraId="7ECD4548" w14:textId="77777777" w:rsidR="00C166BB" w:rsidRDefault="00C166BB" w:rsidP="00CB1C5F">
      <w:pPr>
        <w:spacing w:after="0" w:line="240" w:lineRule="auto"/>
        <w:jc w:val="both"/>
        <w:rPr>
          <w:rFonts w:ascii="Times New Roman" w:hAnsi="Times New Roman" w:cs="Times New Roman"/>
          <w:sz w:val="24"/>
          <w:szCs w:val="24"/>
        </w:rPr>
      </w:pPr>
    </w:p>
    <w:p w14:paraId="23E7D49E" w14:textId="428A2FA9" w:rsidR="00C166BB" w:rsidRDefault="00C166BB" w:rsidP="00CB1C5F">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(5) </w:t>
      </w:r>
      <w:r w:rsidRPr="00496965">
        <w:rPr>
          <w:rFonts w:ascii="Times New Roman" w:eastAsia="Times New Roman" w:hAnsi="Times New Roman" w:cs="Times New Roman"/>
          <w:color w:val="000000"/>
          <w:sz w:val="24"/>
          <w:szCs w:val="24"/>
          <w:lang w:eastAsia="hr-HR"/>
        </w:rPr>
        <w:t>Protiv rje</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enja iz stav</w:t>
      </w:r>
      <w:r>
        <w:rPr>
          <w:rFonts w:ascii="Times New Roman" w:eastAsia="Times New Roman" w:hAnsi="Times New Roman" w:cs="Times New Roman"/>
          <w:color w:val="000000"/>
          <w:sz w:val="24"/>
          <w:szCs w:val="24"/>
          <w:lang w:eastAsia="hr-HR"/>
        </w:rPr>
        <w:t>ak</w:t>
      </w:r>
      <w:r w:rsidR="00CB1C5F">
        <w:rPr>
          <w:rFonts w:ascii="Times New Roman" w:eastAsia="Times New Roman" w:hAnsi="Times New Roman" w:cs="Times New Roman"/>
          <w:color w:val="000000"/>
          <w:sz w:val="24"/>
          <w:szCs w:val="24"/>
          <w:lang w:eastAsia="hr-HR"/>
        </w:rPr>
        <w:t>a 3. i 4.</w:t>
      </w:r>
      <w:r>
        <w:rPr>
          <w:rFonts w:ascii="Times New Roman" w:eastAsia="Times New Roman" w:hAnsi="Times New Roman" w:cs="Times New Roman"/>
          <w:color w:val="000000"/>
          <w:sz w:val="24"/>
          <w:szCs w:val="24"/>
          <w:lang w:eastAsia="hr-HR"/>
        </w:rPr>
        <w:t xml:space="preserve"> </w:t>
      </w:r>
      <w:r w:rsidRPr="00496965">
        <w:rPr>
          <w:rFonts w:ascii="Times New Roman" w:eastAsia="Times New Roman" w:hAnsi="Times New Roman" w:cs="Times New Roman"/>
          <w:color w:val="000000"/>
          <w:sz w:val="24"/>
          <w:szCs w:val="24"/>
          <w:lang w:eastAsia="hr-HR"/>
        </w:rPr>
        <w:t xml:space="preserve">ovoga </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lanka nije dopu</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 xml:space="preserve">tena </w:t>
      </w:r>
      <w:r w:rsidRPr="00496965">
        <w:rPr>
          <w:rFonts w:ascii="Times New Roman" w:eastAsia="Times New Roman" w:hAnsi="Times New Roman" w:cs="Times New Roman" w:hint="eastAsia"/>
          <w:color w:val="000000"/>
          <w:sz w:val="24"/>
          <w:szCs w:val="24"/>
          <w:lang w:eastAsia="hr-HR"/>
        </w:rPr>
        <w:t>ž</w:t>
      </w:r>
      <w:r w:rsidRPr="00496965">
        <w:rPr>
          <w:rFonts w:ascii="Times New Roman" w:eastAsia="Times New Roman" w:hAnsi="Times New Roman" w:cs="Times New Roman"/>
          <w:color w:val="000000"/>
          <w:sz w:val="24"/>
          <w:szCs w:val="24"/>
          <w:lang w:eastAsia="hr-HR"/>
        </w:rPr>
        <w:t>alba, ali se mo</w:t>
      </w:r>
      <w:r w:rsidRPr="00496965">
        <w:rPr>
          <w:rFonts w:ascii="Times New Roman" w:eastAsia="Times New Roman" w:hAnsi="Times New Roman" w:cs="Times New Roman" w:hint="eastAsia"/>
          <w:color w:val="000000"/>
          <w:sz w:val="24"/>
          <w:szCs w:val="24"/>
          <w:lang w:eastAsia="hr-HR"/>
        </w:rPr>
        <w:t>ž</w:t>
      </w:r>
      <w:r w:rsidRPr="00496965">
        <w:rPr>
          <w:rFonts w:ascii="Times New Roman" w:eastAsia="Times New Roman" w:hAnsi="Times New Roman" w:cs="Times New Roman"/>
          <w:color w:val="000000"/>
          <w:sz w:val="24"/>
          <w:szCs w:val="24"/>
          <w:lang w:eastAsia="hr-HR"/>
        </w:rPr>
        <w:t>e pokrenuti upravni spor.</w:t>
      </w:r>
    </w:p>
    <w:p w14:paraId="0FD475D0" w14:textId="77777777" w:rsidR="00C166BB" w:rsidRDefault="00C166BB" w:rsidP="00CB1C5F">
      <w:pPr>
        <w:spacing w:after="0" w:line="240" w:lineRule="auto"/>
        <w:jc w:val="both"/>
        <w:rPr>
          <w:rFonts w:ascii="Times New Roman" w:hAnsi="Times New Roman" w:cs="Times New Roman"/>
          <w:sz w:val="24"/>
          <w:szCs w:val="24"/>
        </w:rPr>
      </w:pPr>
    </w:p>
    <w:p w14:paraId="64B859D1" w14:textId="28708DF9" w:rsidR="00C166BB" w:rsidRPr="00DC4A0A" w:rsidRDefault="00C166BB" w:rsidP="00CB1C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033EB7">
        <w:rPr>
          <w:rFonts w:ascii="Times New Roman" w:hAnsi="Times New Roman" w:cs="Times New Roman"/>
          <w:sz w:val="24"/>
          <w:szCs w:val="24"/>
        </w:rPr>
        <w:t xml:space="preserve">Ministar nadležan za poljoprivredu </w:t>
      </w:r>
      <w:r w:rsidRPr="00AD56CA">
        <w:rPr>
          <w:rFonts w:ascii="Times New Roman" w:hAnsi="Times New Roman" w:cs="Times New Roman"/>
          <w:sz w:val="24"/>
          <w:szCs w:val="24"/>
        </w:rPr>
        <w:t xml:space="preserve">uz prethodnu suglasnost glavnog državnog inspektora </w:t>
      </w:r>
      <w:r w:rsidRPr="00033EB7">
        <w:rPr>
          <w:rFonts w:ascii="Times New Roman" w:hAnsi="Times New Roman" w:cs="Times New Roman"/>
          <w:sz w:val="24"/>
          <w:szCs w:val="24"/>
        </w:rPr>
        <w:t xml:space="preserve">donosi pravilnik kojim se </w:t>
      </w:r>
      <w:r w:rsidR="006006EA">
        <w:rPr>
          <w:rFonts w:ascii="Times New Roman" w:hAnsi="Times New Roman" w:cs="Times New Roman"/>
          <w:sz w:val="24"/>
          <w:szCs w:val="24"/>
        </w:rPr>
        <w:t xml:space="preserve">uređuje </w:t>
      </w:r>
      <w:r w:rsidRPr="00B80B12">
        <w:rPr>
          <w:rFonts w:ascii="Times New Roman" w:hAnsi="Times New Roman" w:cs="Times New Roman"/>
          <w:sz w:val="24"/>
          <w:szCs w:val="24"/>
        </w:rPr>
        <w:t xml:space="preserve">sadržaj, oblik i način podnošenja zahtjeva za </w:t>
      </w:r>
      <w:r>
        <w:rPr>
          <w:rFonts w:ascii="Times New Roman" w:hAnsi="Times New Roman" w:cs="Times New Roman"/>
          <w:sz w:val="24"/>
          <w:szCs w:val="24"/>
        </w:rPr>
        <w:t>registraciju, popis djelatnosti s pripadajućim kodovima za koje se zahtjeva registracija te način provedbe</w:t>
      </w:r>
      <w:r w:rsidRPr="00B80B12">
        <w:rPr>
          <w:rFonts w:ascii="Times New Roman" w:hAnsi="Times New Roman" w:cs="Times New Roman"/>
          <w:sz w:val="24"/>
          <w:szCs w:val="24"/>
        </w:rPr>
        <w:t xml:space="preserve"> </w:t>
      </w:r>
      <w:r>
        <w:rPr>
          <w:rFonts w:ascii="Times New Roman" w:hAnsi="Times New Roman" w:cs="Times New Roman"/>
          <w:sz w:val="24"/>
          <w:szCs w:val="24"/>
        </w:rPr>
        <w:t>registracije</w:t>
      </w:r>
      <w:r w:rsidRPr="00B80B12">
        <w:rPr>
          <w:rFonts w:ascii="Times New Roman" w:hAnsi="Times New Roman" w:cs="Times New Roman"/>
          <w:sz w:val="24"/>
          <w:szCs w:val="24"/>
        </w:rPr>
        <w:t xml:space="preserve"> objekta ili subjekta u poslovanju s hranom za životinje. </w:t>
      </w:r>
    </w:p>
    <w:p w14:paraId="222101CD" w14:textId="4A534B06" w:rsidR="00C166BB" w:rsidRDefault="00C166BB" w:rsidP="00CB1C5F">
      <w:pPr>
        <w:spacing w:after="0" w:line="240" w:lineRule="auto"/>
        <w:jc w:val="center"/>
        <w:rPr>
          <w:i/>
        </w:rPr>
      </w:pPr>
    </w:p>
    <w:p w14:paraId="674EEAF7" w14:textId="47FDD83D" w:rsidR="00C166BB" w:rsidRPr="00193506" w:rsidRDefault="00C166BB" w:rsidP="00C166BB">
      <w:pPr>
        <w:spacing w:after="0"/>
        <w:jc w:val="center"/>
        <w:rPr>
          <w:rFonts w:ascii="Times New Roman" w:hAnsi="Times New Roman" w:cs="Times New Roman"/>
          <w:i/>
          <w:sz w:val="24"/>
          <w:szCs w:val="24"/>
        </w:rPr>
      </w:pPr>
      <w:r w:rsidRPr="00193506">
        <w:rPr>
          <w:rFonts w:ascii="Times New Roman" w:hAnsi="Times New Roman" w:cs="Times New Roman"/>
          <w:i/>
          <w:sz w:val="24"/>
          <w:szCs w:val="24"/>
        </w:rPr>
        <w:t>Postupak odobravanja</w:t>
      </w:r>
    </w:p>
    <w:p w14:paraId="5998E93C" w14:textId="77777777" w:rsidR="00C166BB" w:rsidRPr="00E61A2C" w:rsidRDefault="00C166BB" w:rsidP="00C166BB">
      <w:pPr>
        <w:spacing w:after="0"/>
        <w:jc w:val="center"/>
        <w:rPr>
          <w:rFonts w:ascii="Times New Roman" w:hAnsi="Times New Roman" w:cs="Times New Roman"/>
          <w:sz w:val="24"/>
          <w:szCs w:val="24"/>
        </w:rPr>
      </w:pPr>
    </w:p>
    <w:p w14:paraId="5A388507" w14:textId="77777777" w:rsidR="00C166BB" w:rsidRPr="00BD4114" w:rsidRDefault="00C166BB" w:rsidP="00C166BB">
      <w:pPr>
        <w:spacing w:after="0"/>
        <w:jc w:val="center"/>
        <w:rPr>
          <w:rFonts w:ascii="Times New Roman" w:hAnsi="Times New Roman" w:cs="Times New Roman"/>
          <w:b/>
          <w:sz w:val="24"/>
          <w:szCs w:val="24"/>
        </w:rPr>
      </w:pPr>
      <w:bookmarkStart w:id="12" w:name="_Hlk74224801"/>
      <w:r w:rsidRPr="00BD4114">
        <w:rPr>
          <w:rFonts w:ascii="Times New Roman" w:hAnsi="Times New Roman" w:cs="Times New Roman"/>
          <w:b/>
          <w:sz w:val="24"/>
          <w:szCs w:val="24"/>
        </w:rPr>
        <w:t>Članak 17.</w:t>
      </w:r>
    </w:p>
    <w:bookmarkEnd w:id="12"/>
    <w:p w14:paraId="45543C67" w14:textId="77777777" w:rsidR="00C166BB" w:rsidRPr="00E61A2C" w:rsidRDefault="00C166BB" w:rsidP="00C166BB">
      <w:pPr>
        <w:spacing w:after="0"/>
        <w:rPr>
          <w:rFonts w:ascii="Times New Roman" w:hAnsi="Times New Roman" w:cs="Times New Roman"/>
          <w:sz w:val="24"/>
          <w:szCs w:val="24"/>
        </w:rPr>
      </w:pPr>
    </w:p>
    <w:p w14:paraId="4B9E139C" w14:textId="77777777" w:rsidR="00C166BB" w:rsidRDefault="00C166BB" w:rsidP="00491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21C70">
        <w:rPr>
          <w:rFonts w:ascii="Times New Roman" w:hAnsi="Times New Roman" w:cs="Times New Roman"/>
          <w:sz w:val="24"/>
          <w:szCs w:val="24"/>
        </w:rPr>
        <w:t>Subjekt u poslovanju s hranom za životinje ne može započeti obavljati djelatnost u objektu koji podliježe odobravanju bez prethodnog utvrđivanja udovoljavanja uvjetima propisanima propisima o hrani i hrani za životinje.</w:t>
      </w:r>
    </w:p>
    <w:p w14:paraId="0A63197F" w14:textId="77777777" w:rsidR="00C166BB" w:rsidRDefault="00C166BB" w:rsidP="00491D08">
      <w:pPr>
        <w:spacing w:after="0" w:line="240" w:lineRule="auto"/>
        <w:jc w:val="both"/>
        <w:rPr>
          <w:rFonts w:ascii="Times New Roman" w:hAnsi="Times New Roman" w:cs="Times New Roman"/>
          <w:sz w:val="24"/>
          <w:szCs w:val="24"/>
        </w:rPr>
      </w:pPr>
    </w:p>
    <w:p w14:paraId="16D5DE1A" w14:textId="593424F9" w:rsidR="00C166BB" w:rsidRPr="00E31F1B" w:rsidRDefault="00C166BB" w:rsidP="00491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Subjekt</w:t>
      </w:r>
      <w:r w:rsidRPr="00821C70">
        <w:rPr>
          <w:rFonts w:ascii="Times New Roman" w:hAnsi="Times New Roman" w:cs="Times New Roman"/>
          <w:sz w:val="24"/>
          <w:szCs w:val="24"/>
        </w:rPr>
        <w:t xml:space="preserve"> </w:t>
      </w:r>
      <w:r w:rsidRPr="009E635A">
        <w:rPr>
          <w:rFonts w:ascii="Times New Roman" w:hAnsi="Times New Roman" w:cs="Times New Roman"/>
          <w:sz w:val="24"/>
          <w:szCs w:val="24"/>
        </w:rPr>
        <w:t>u po</w:t>
      </w:r>
      <w:r w:rsidR="00491D08">
        <w:rPr>
          <w:rFonts w:ascii="Times New Roman" w:hAnsi="Times New Roman" w:cs="Times New Roman"/>
          <w:sz w:val="24"/>
          <w:szCs w:val="24"/>
        </w:rPr>
        <w:t xml:space="preserve">slovanju s hranom za životinje </w:t>
      </w:r>
      <w:r w:rsidRPr="009E635A">
        <w:rPr>
          <w:rFonts w:ascii="Times New Roman" w:hAnsi="Times New Roman" w:cs="Times New Roman"/>
          <w:sz w:val="24"/>
          <w:szCs w:val="24"/>
        </w:rPr>
        <w:t xml:space="preserve">podnosi zahtjev za </w:t>
      </w:r>
      <w:r>
        <w:rPr>
          <w:rFonts w:ascii="Times New Roman" w:hAnsi="Times New Roman" w:cs="Times New Roman"/>
          <w:sz w:val="24"/>
          <w:szCs w:val="24"/>
        </w:rPr>
        <w:t>odobravanje</w:t>
      </w:r>
      <w:r w:rsidRPr="009E635A">
        <w:rPr>
          <w:rFonts w:ascii="Times New Roman" w:hAnsi="Times New Roman" w:cs="Times New Roman"/>
          <w:sz w:val="24"/>
          <w:szCs w:val="24"/>
        </w:rPr>
        <w:t xml:space="preserve"> objekta ili subjekta iz </w:t>
      </w:r>
      <w:r w:rsidRPr="00E31F1B">
        <w:rPr>
          <w:rFonts w:ascii="Times New Roman" w:hAnsi="Times New Roman" w:cs="Times New Roman"/>
          <w:sz w:val="24"/>
          <w:szCs w:val="24"/>
        </w:rPr>
        <w:t>članka 15. stavka 2. ovoga Zakona ministarstvu nadležnom za poljoprivredu, prije početka obavljanja djelatnosti.</w:t>
      </w:r>
    </w:p>
    <w:p w14:paraId="25B6516E" w14:textId="77777777" w:rsidR="00C166BB" w:rsidRPr="00E31F1B" w:rsidRDefault="00C166BB" w:rsidP="00491D08">
      <w:pPr>
        <w:spacing w:after="0" w:line="240" w:lineRule="auto"/>
        <w:jc w:val="both"/>
        <w:rPr>
          <w:rFonts w:ascii="Times New Roman" w:hAnsi="Times New Roman" w:cs="Times New Roman"/>
          <w:sz w:val="24"/>
          <w:szCs w:val="24"/>
        </w:rPr>
      </w:pPr>
    </w:p>
    <w:p w14:paraId="5E5EB576" w14:textId="0D4A1C84" w:rsidR="00C166BB" w:rsidRPr="00E31F1B" w:rsidRDefault="00C166BB" w:rsidP="00491D08">
      <w:pPr>
        <w:spacing w:after="0" w:line="240" w:lineRule="auto"/>
        <w:jc w:val="both"/>
        <w:rPr>
          <w:rFonts w:ascii="Times New Roman" w:hAnsi="Times New Roman" w:cs="Times New Roman"/>
          <w:sz w:val="24"/>
          <w:szCs w:val="24"/>
        </w:rPr>
      </w:pPr>
      <w:r w:rsidRPr="00E31F1B">
        <w:rPr>
          <w:rFonts w:ascii="Times New Roman" w:hAnsi="Times New Roman" w:cs="Times New Roman"/>
          <w:sz w:val="24"/>
          <w:szCs w:val="24"/>
        </w:rPr>
        <w:t>(3) Nakon zaprimanja uredno podnesenog zahtjeva iz stavka 2. ovoga članka ministarstvo nadležno za poljoprivredu donosi rješenje o osnivanju stručnog povjerenstva koje obavlja prvi pregled objekta i na temelju obavljenog pregleda sastavlja zapisnik te ako objekt udovoljava svim zahtjevima u pogledu infrastrukture i opreme te ima pripremljenu dokumentaciju za provedbu sustava samokontrola temeljenih n</w:t>
      </w:r>
      <w:r w:rsidR="00491D08">
        <w:rPr>
          <w:rFonts w:ascii="Times New Roman" w:hAnsi="Times New Roman" w:cs="Times New Roman"/>
          <w:sz w:val="24"/>
          <w:szCs w:val="24"/>
        </w:rPr>
        <w:t xml:space="preserve">a načelima HACCP sustava, daje </w:t>
      </w:r>
      <w:r w:rsidRPr="00E31F1B">
        <w:rPr>
          <w:rFonts w:ascii="Times New Roman" w:hAnsi="Times New Roman" w:cs="Times New Roman"/>
          <w:sz w:val="24"/>
          <w:szCs w:val="24"/>
        </w:rPr>
        <w:t>prijedlog za uvjetno odobrenje objekta koji dostavlja ministarstvu nadležnom za poljoprivredu, a ako objekt ne udovoljava jednom od zahtjeva iz ovoga stavka,</w:t>
      </w:r>
      <w:r w:rsidR="00491D08">
        <w:rPr>
          <w:rFonts w:ascii="Times New Roman" w:hAnsi="Times New Roman" w:cs="Times New Roman"/>
          <w:sz w:val="24"/>
          <w:szCs w:val="24"/>
        </w:rPr>
        <w:t xml:space="preserve"> povjerenstvo u zapisniku daje </w:t>
      </w:r>
      <w:r w:rsidRPr="00E31F1B">
        <w:rPr>
          <w:rFonts w:ascii="Times New Roman" w:hAnsi="Times New Roman" w:cs="Times New Roman"/>
          <w:sz w:val="24"/>
          <w:szCs w:val="24"/>
        </w:rPr>
        <w:t>prijedlog za odbijanje zahtj</w:t>
      </w:r>
      <w:r w:rsidR="00491D08">
        <w:rPr>
          <w:rFonts w:ascii="Times New Roman" w:hAnsi="Times New Roman" w:cs="Times New Roman"/>
          <w:sz w:val="24"/>
          <w:szCs w:val="24"/>
        </w:rPr>
        <w:t>eva koji dostavlja ministarstvu</w:t>
      </w:r>
      <w:r w:rsidRPr="00E31F1B">
        <w:rPr>
          <w:rFonts w:ascii="Times New Roman" w:hAnsi="Times New Roman" w:cs="Times New Roman"/>
          <w:sz w:val="24"/>
          <w:szCs w:val="24"/>
        </w:rPr>
        <w:t xml:space="preserve"> nadležnom za poljoprivredu.</w:t>
      </w:r>
    </w:p>
    <w:p w14:paraId="72645B29" w14:textId="77777777" w:rsidR="00C166BB" w:rsidRPr="00E31F1B" w:rsidRDefault="00C166BB" w:rsidP="00491D08">
      <w:pPr>
        <w:spacing w:after="0" w:line="240" w:lineRule="auto"/>
        <w:jc w:val="both"/>
        <w:rPr>
          <w:rFonts w:ascii="Times New Roman" w:hAnsi="Times New Roman" w:cs="Times New Roman"/>
          <w:sz w:val="24"/>
          <w:szCs w:val="24"/>
        </w:rPr>
      </w:pPr>
    </w:p>
    <w:p w14:paraId="0F0A384C" w14:textId="77777777" w:rsidR="00C166BB" w:rsidRPr="003E7FCE" w:rsidRDefault="00C166BB" w:rsidP="00491D08">
      <w:pPr>
        <w:spacing w:after="0" w:line="240" w:lineRule="auto"/>
        <w:jc w:val="both"/>
        <w:rPr>
          <w:rFonts w:ascii="Times New Roman" w:hAnsi="Times New Roman" w:cs="Times New Roman"/>
          <w:sz w:val="24"/>
          <w:szCs w:val="24"/>
        </w:rPr>
      </w:pPr>
      <w:r w:rsidRPr="00E31F1B">
        <w:rPr>
          <w:rFonts w:ascii="Times New Roman" w:hAnsi="Times New Roman" w:cs="Times New Roman"/>
          <w:sz w:val="24"/>
          <w:szCs w:val="24"/>
        </w:rPr>
        <w:t>(4) Stručno povjerenstvo iz stavka 3. ovoga članka sastoji se od najmanje tri člana koje čine državni službenici ministarstva nadležnog za poljoprivredu, upravne organizacije</w:t>
      </w:r>
      <w:r w:rsidRPr="003E7FCE">
        <w:rPr>
          <w:rFonts w:ascii="Times New Roman" w:hAnsi="Times New Roman" w:cs="Times New Roman"/>
          <w:sz w:val="24"/>
          <w:szCs w:val="24"/>
        </w:rPr>
        <w:t xml:space="preserve"> nadležne za veterinarstvo i veterinarski inspektori Državnog inspektorata, od kojih najmanje jedan član povjerenstva mora biti mjesno nadležan veterinarski inspektor, s tim da pri obavljanju prvog pregleda objekta moraju biti nazočna najmanje dva člana povjerenstva, i to jedan iz Državnog inspektorata i jedan iz ministarstva nadležnog za poljoprivredu, upravne organizacije nadležne za veterinarstvo.</w:t>
      </w:r>
    </w:p>
    <w:p w14:paraId="161E6D97" w14:textId="77777777" w:rsidR="00C166BB" w:rsidRDefault="00C166BB" w:rsidP="00491D08">
      <w:pPr>
        <w:spacing w:after="0" w:line="240" w:lineRule="auto"/>
        <w:jc w:val="both"/>
        <w:rPr>
          <w:rFonts w:ascii="Times New Roman" w:hAnsi="Times New Roman" w:cs="Times New Roman"/>
          <w:sz w:val="24"/>
          <w:szCs w:val="24"/>
        </w:rPr>
      </w:pPr>
    </w:p>
    <w:p w14:paraId="285EF341" w14:textId="77777777" w:rsidR="00C166BB" w:rsidRPr="003E7FCE" w:rsidRDefault="00C166BB" w:rsidP="00491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3E7FCE">
        <w:rPr>
          <w:rFonts w:ascii="Times New Roman" w:hAnsi="Times New Roman" w:cs="Times New Roman"/>
          <w:sz w:val="24"/>
          <w:szCs w:val="24"/>
        </w:rPr>
        <w:t>Ministar</w:t>
      </w:r>
      <w:r>
        <w:rPr>
          <w:rFonts w:ascii="Times New Roman" w:hAnsi="Times New Roman" w:cs="Times New Roman"/>
          <w:sz w:val="24"/>
          <w:szCs w:val="24"/>
        </w:rPr>
        <w:t>stvo</w:t>
      </w:r>
      <w:r w:rsidRPr="003E7FCE">
        <w:rPr>
          <w:rFonts w:ascii="Times New Roman" w:hAnsi="Times New Roman" w:cs="Times New Roman"/>
          <w:sz w:val="24"/>
          <w:szCs w:val="24"/>
        </w:rPr>
        <w:t xml:space="preserve"> nadlež</w:t>
      </w:r>
      <w:r>
        <w:rPr>
          <w:rFonts w:ascii="Times New Roman" w:hAnsi="Times New Roman" w:cs="Times New Roman"/>
          <w:sz w:val="24"/>
          <w:szCs w:val="24"/>
        </w:rPr>
        <w:t>no</w:t>
      </w:r>
      <w:r w:rsidRPr="003E7FCE">
        <w:rPr>
          <w:rFonts w:ascii="Times New Roman" w:hAnsi="Times New Roman" w:cs="Times New Roman"/>
          <w:sz w:val="24"/>
          <w:szCs w:val="24"/>
        </w:rPr>
        <w:t xml:space="preserve"> za poljoprivredu na temelju zapisnika i prijedloga </w:t>
      </w:r>
      <w:r>
        <w:rPr>
          <w:rFonts w:ascii="Times New Roman" w:hAnsi="Times New Roman" w:cs="Times New Roman"/>
          <w:sz w:val="24"/>
          <w:szCs w:val="24"/>
        </w:rPr>
        <w:t xml:space="preserve">stručnog </w:t>
      </w:r>
      <w:r w:rsidRPr="003E7FCE">
        <w:rPr>
          <w:rFonts w:ascii="Times New Roman" w:hAnsi="Times New Roman" w:cs="Times New Roman"/>
          <w:sz w:val="24"/>
          <w:szCs w:val="24"/>
        </w:rPr>
        <w:t xml:space="preserve">povjerenstva iz stavka </w:t>
      </w:r>
      <w:r>
        <w:rPr>
          <w:rFonts w:ascii="Times New Roman" w:hAnsi="Times New Roman" w:cs="Times New Roman"/>
          <w:sz w:val="24"/>
          <w:szCs w:val="24"/>
        </w:rPr>
        <w:t>3</w:t>
      </w:r>
      <w:r w:rsidRPr="003E7FCE">
        <w:rPr>
          <w:rFonts w:ascii="Times New Roman" w:hAnsi="Times New Roman" w:cs="Times New Roman"/>
          <w:sz w:val="24"/>
          <w:szCs w:val="24"/>
        </w:rPr>
        <w:t>. ovoga članka donosi rješenje o uvjetnom odobrenju objekta na rok od tri mjeseca koji se upisuje u Upisnik odobrenih objekata</w:t>
      </w:r>
      <w:r>
        <w:rPr>
          <w:rFonts w:ascii="Times New Roman" w:hAnsi="Times New Roman" w:cs="Times New Roman"/>
          <w:sz w:val="24"/>
          <w:szCs w:val="24"/>
        </w:rPr>
        <w:t xml:space="preserve"> i subjekata</w:t>
      </w:r>
      <w:r w:rsidRPr="003E7FCE">
        <w:rPr>
          <w:rFonts w:ascii="Times New Roman" w:hAnsi="Times New Roman" w:cs="Times New Roman"/>
          <w:sz w:val="24"/>
          <w:szCs w:val="24"/>
        </w:rPr>
        <w:t xml:space="preserve"> u poslovanju s hranom</w:t>
      </w:r>
      <w:r>
        <w:rPr>
          <w:rFonts w:ascii="Times New Roman" w:hAnsi="Times New Roman" w:cs="Times New Roman"/>
          <w:sz w:val="24"/>
          <w:szCs w:val="24"/>
        </w:rPr>
        <w:t xml:space="preserve"> za životinje</w:t>
      </w:r>
      <w:r w:rsidRPr="003E7FCE">
        <w:rPr>
          <w:rFonts w:ascii="Times New Roman" w:hAnsi="Times New Roman" w:cs="Times New Roman"/>
          <w:sz w:val="24"/>
          <w:szCs w:val="24"/>
        </w:rPr>
        <w:t xml:space="preserve"> ili donosi rješenje o obustavljanju postupka odobravanja objekta.</w:t>
      </w:r>
    </w:p>
    <w:p w14:paraId="5DA6BD55" w14:textId="77777777" w:rsidR="00C166BB" w:rsidRDefault="00C166BB" w:rsidP="00491D08">
      <w:pPr>
        <w:spacing w:after="0" w:line="240" w:lineRule="auto"/>
        <w:jc w:val="both"/>
        <w:rPr>
          <w:rFonts w:ascii="Times New Roman" w:hAnsi="Times New Roman" w:cs="Times New Roman"/>
          <w:sz w:val="24"/>
          <w:szCs w:val="24"/>
        </w:rPr>
      </w:pPr>
    </w:p>
    <w:p w14:paraId="60BA52F9" w14:textId="3E8E10D4" w:rsidR="00C166BB" w:rsidRPr="005154C5" w:rsidRDefault="00C166BB" w:rsidP="00491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033EB7">
        <w:rPr>
          <w:rFonts w:ascii="Times New Roman" w:hAnsi="Times New Roman" w:cs="Times New Roman"/>
          <w:sz w:val="24"/>
          <w:szCs w:val="24"/>
        </w:rPr>
        <w:t>Prije isteka roka na koji je izdano uvjetno odobrenje</w:t>
      </w:r>
      <w:r w:rsidR="00491D08">
        <w:rPr>
          <w:rFonts w:ascii="Times New Roman" w:hAnsi="Times New Roman" w:cs="Times New Roman"/>
          <w:sz w:val="24"/>
          <w:szCs w:val="24"/>
        </w:rPr>
        <w:t>,</w:t>
      </w:r>
      <w:r w:rsidRPr="00033EB7">
        <w:rPr>
          <w:rFonts w:ascii="Times New Roman" w:hAnsi="Times New Roman" w:cs="Times New Roman"/>
          <w:sz w:val="24"/>
          <w:szCs w:val="24"/>
        </w:rPr>
        <w:t xml:space="preserve"> </w:t>
      </w:r>
      <w:r w:rsidR="007A2FD6">
        <w:rPr>
          <w:rFonts w:ascii="Times New Roman" w:hAnsi="Times New Roman" w:cs="Times New Roman"/>
          <w:sz w:val="24"/>
          <w:szCs w:val="24"/>
        </w:rPr>
        <w:t xml:space="preserve">veterinarski </w:t>
      </w:r>
      <w:r w:rsidRPr="005154C5">
        <w:rPr>
          <w:rFonts w:ascii="Times New Roman" w:hAnsi="Times New Roman" w:cs="Times New Roman"/>
          <w:sz w:val="24"/>
          <w:szCs w:val="24"/>
        </w:rPr>
        <w:t xml:space="preserve">inspektori Državnog inspektorata obavljaju </w:t>
      </w:r>
      <w:r w:rsidR="001A59C0">
        <w:rPr>
          <w:rFonts w:ascii="Times New Roman" w:hAnsi="Times New Roman" w:cs="Times New Roman"/>
          <w:sz w:val="24"/>
          <w:szCs w:val="24"/>
        </w:rPr>
        <w:t xml:space="preserve">službenu kontrolu </w:t>
      </w:r>
      <w:r w:rsidRPr="005154C5">
        <w:rPr>
          <w:rFonts w:ascii="Times New Roman" w:hAnsi="Times New Roman" w:cs="Times New Roman"/>
          <w:sz w:val="24"/>
          <w:szCs w:val="24"/>
        </w:rPr>
        <w:t>uvjetno odobrenog objekta, kao i kontrolu provedbe sustava samokontrola temeljenih na načelima HACCP sustava.</w:t>
      </w:r>
    </w:p>
    <w:p w14:paraId="670E0647" w14:textId="77777777" w:rsidR="00C166BB" w:rsidRDefault="00C166BB" w:rsidP="00491D08">
      <w:pPr>
        <w:spacing w:after="0" w:line="240" w:lineRule="auto"/>
        <w:jc w:val="both"/>
        <w:rPr>
          <w:rFonts w:ascii="Times New Roman" w:hAnsi="Times New Roman" w:cs="Times New Roman"/>
          <w:sz w:val="24"/>
          <w:szCs w:val="24"/>
        </w:rPr>
      </w:pPr>
    </w:p>
    <w:p w14:paraId="2013BA3F" w14:textId="77777777" w:rsidR="00C166BB" w:rsidRDefault="00C166BB" w:rsidP="00491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033EB7">
        <w:rPr>
          <w:rFonts w:ascii="Times New Roman" w:hAnsi="Times New Roman" w:cs="Times New Roman"/>
          <w:sz w:val="24"/>
          <w:szCs w:val="24"/>
        </w:rPr>
        <w:t xml:space="preserve">Ako </w:t>
      </w:r>
      <w:r w:rsidRPr="0000163F">
        <w:rPr>
          <w:rFonts w:ascii="Times New Roman" w:hAnsi="Times New Roman" w:cs="Times New Roman"/>
          <w:sz w:val="24"/>
          <w:szCs w:val="24"/>
        </w:rPr>
        <w:t xml:space="preserve">veterinarska inspekcija iz stavka 6. </w:t>
      </w:r>
      <w:r>
        <w:rPr>
          <w:rFonts w:ascii="Times New Roman" w:hAnsi="Times New Roman" w:cs="Times New Roman"/>
          <w:sz w:val="24"/>
          <w:szCs w:val="24"/>
        </w:rPr>
        <w:t xml:space="preserve">ovoga članka prilikom drugog pregleda </w:t>
      </w:r>
      <w:r w:rsidRPr="00033EB7">
        <w:rPr>
          <w:rFonts w:ascii="Times New Roman" w:hAnsi="Times New Roman" w:cs="Times New Roman"/>
          <w:sz w:val="24"/>
          <w:szCs w:val="24"/>
        </w:rPr>
        <w:t>utvrdi kako objekt udovoljava svim propisanim zahtjevima, podnijet će prijedlog ministarstvu nadležnom za poljoprivredu za donošenje rješenja o odobrenju objekta.</w:t>
      </w:r>
    </w:p>
    <w:p w14:paraId="2FDCBE4E" w14:textId="77777777" w:rsidR="00C166BB" w:rsidRDefault="00C166BB" w:rsidP="00491D08">
      <w:pPr>
        <w:spacing w:after="0" w:line="240" w:lineRule="auto"/>
        <w:jc w:val="both"/>
        <w:rPr>
          <w:rFonts w:ascii="Times New Roman" w:hAnsi="Times New Roman" w:cs="Times New Roman"/>
          <w:sz w:val="24"/>
          <w:szCs w:val="24"/>
        </w:rPr>
      </w:pPr>
    </w:p>
    <w:p w14:paraId="427D91C0" w14:textId="77777777" w:rsidR="00C166BB" w:rsidRDefault="00C166BB" w:rsidP="00491D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033EB7">
        <w:rPr>
          <w:rFonts w:ascii="Times New Roman" w:hAnsi="Times New Roman" w:cs="Times New Roman"/>
          <w:sz w:val="24"/>
          <w:szCs w:val="24"/>
        </w:rPr>
        <w:t>Ministar</w:t>
      </w:r>
      <w:r>
        <w:rPr>
          <w:rFonts w:ascii="Times New Roman" w:hAnsi="Times New Roman" w:cs="Times New Roman"/>
          <w:sz w:val="24"/>
          <w:szCs w:val="24"/>
        </w:rPr>
        <w:t>stvo</w:t>
      </w:r>
      <w:r w:rsidRPr="00033EB7">
        <w:rPr>
          <w:rFonts w:ascii="Times New Roman" w:hAnsi="Times New Roman" w:cs="Times New Roman"/>
          <w:sz w:val="24"/>
          <w:szCs w:val="24"/>
        </w:rPr>
        <w:t xml:space="preserve"> nadlež</w:t>
      </w:r>
      <w:r>
        <w:rPr>
          <w:rFonts w:ascii="Times New Roman" w:hAnsi="Times New Roman" w:cs="Times New Roman"/>
          <w:sz w:val="24"/>
          <w:szCs w:val="24"/>
        </w:rPr>
        <w:t>no</w:t>
      </w:r>
      <w:r w:rsidRPr="00033EB7">
        <w:rPr>
          <w:rFonts w:ascii="Times New Roman" w:hAnsi="Times New Roman" w:cs="Times New Roman"/>
          <w:sz w:val="24"/>
          <w:szCs w:val="24"/>
        </w:rPr>
        <w:t xml:space="preserve"> za poljoprivredu na temelju prijedloga </w:t>
      </w:r>
      <w:r>
        <w:rPr>
          <w:rFonts w:ascii="Times New Roman" w:hAnsi="Times New Roman" w:cs="Times New Roman"/>
          <w:sz w:val="24"/>
          <w:szCs w:val="24"/>
        </w:rPr>
        <w:t>veterinarske inspekcije</w:t>
      </w:r>
      <w:r w:rsidRPr="00033EB7">
        <w:rPr>
          <w:rFonts w:ascii="Times New Roman" w:hAnsi="Times New Roman" w:cs="Times New Roman"/>
          <w:sz w:val="24"/>
          <w:szCs w:val="24"/>
        </w:rPr>
        <w:t xml:space="preserve"> iz stavka </w:t>
      </w:r>
      <w:r>
        <w:rPr>
          <w:rFonts w:ascii="Times New Roman" w:hAnsi="Times New Roman" w:cs="Times New Roman"/>
          <w:sz w:val="24"/>
          <w:szCs w:val="24"/>
        </w:rPr>
        <w:t>7</w:t>
      </w:r>
      <w:r w:rsidRPr="00033EB7">
        <w:rPr>
          <w:rFonts w:ascii="Times New Roman" w:hAnsi="Times New Roman" w:cs="Times New Roman"/>
          <w:sz w:val="24"/>
          <w:szCs w:val="24"/>
        </w:rPr>
        <w:t>. ovoga članka donosi rješenje o odobrenju objekta</w:t>
      </w:r>
      <w:r>
        <w:rPr>
          <w:rFonts w:ascii="Times New Roman" w:hAnsi="Times New Roman" w:cs="Times New Roman"/>
          <w:sz w:val="24"/>
          <w:szCs w:val="24"/>
        </w:rPr>
        <w:t>.</w:t>
      </w:r>
    </w:p>
    <w:p w14:paraId="664D3D4D" w14:textId="77777777" w:rsidR="00C166BB" w:rsidRDefault="00C166BB" w:rsidP="00491D08">
      <w:pPr>
        <w:spacing w:after="0" w:line="240" w:lineRule="auto"/>
        <w:jc w:val="both"/>
        <w:rPr>
          <w:rFonts w:ascii="Times New Roman" w:hAnsi="Times New Roman" w:cs="Times New Roman"/>
          <w:sz w:val="24"/>
          <w:szCs w:val="24"/>
        </w:rPr>
      </w:pPr>
    </w:p>
    <w:p w14:paraId="3C35A8E9" w14:textId="77777777" w:rsidR="00C166BB" w:rsidRPr="00033EB7" w:rsidRDefault="00C166BB" w:rsidP="0018736C">
      <w:pPr>
        <w:spacing w:after="0" w:line="240" w:lineRule="auto"/>
        <w:jc w:val="both"/>
        <w:rPr>
          <w:rFonts w:ascii="Times New Roman" w:hAnsi="Times New Roman" w:cs="Times New Roman"/>
          <w:sz w:val="24"/>
          <w:szCs w:val="24"/>
        </w:rPr>
      </w:pPr>
      <w:r w:rsidRPr="00033EB7">
        <w:rPr>
          <w:rFonts w:ascii="Times New Roman" w:hAnsi="Times New Roman" w:cs="Times New Roman"/>
          <w:sz w:val="24"/>
          <w:szCs w:val="24"/>
        </w:rPr>
        <w:t>(</w:t>
      </w:r>
      <w:r>
        <w:rPr>
          <w:rFonts w:ascii="Times New Roman" w:hAnsi="Times New Roman" w:cs="Times New Roman"/>
          <w:sz w:val="24"/>
          <w:szCs w:val="24"/>
        </w:rPr>
        <w:t>9</w:t>
      </w:r>
      <w:r w:rsidRPr="00033EB7">
        <w:rPr>
          <w:rFonts w:ascii="Times New Roman" w:hAnsi="Times New Roman" w:cs="Times New Roman"/>
          <w:sz w:val="24"/>
          <w:szCs w:val="24"/>
        </w:rPr>
        <w:t xml:space="preserve">) Ako </w:t>
      </w:r>
      <w:r w:rsidRPr="0000163F">
        <w:rPr>
          <w:rFonts w:ascii="Times New Roman" w:hAnsi="Times New Roman" w:cs="Times New Roman"/>
          <w:sz w:val="24"/>
          <w:szCs w:val="24"/>
        </w:rPr>
        <w:t>veterinarsk</w:t>
      </w:r>
      <w:r>
        <w:rPr>
          <w:rFonts w:ascii="Times New Roman" w:hAnsi="Times New Roman" w:cs="Times New Roman"/>
          <w:sz w:val="24"/>
          <w:szCs w:val="24"/>
        </w:rPr>
        <w:t>a</w:t>
      </w:r>
      <w:r w:rsidRPr="0000163F">
        <w:rPr>
          <w:rFonts w:ascii="Times New Roman" w:hAnsi="Times New Roman" w:cs="Times New Roman"/>
          <w:sz w:val="24"/>
          <w:szCs w:val="24"/>
        </w:rPr>
        <w:t xml:space="preserve"> inspekcij</w:t>
      </w:r>
      <w:r>
        <w:rPr>
          <w:rFonts w:ascii="Times New Roman" w:hAnsi="Times New Roman" w:cs="Times New Roman"/>
          <w:sz w:val="24"/>
          <w:szCs w:val="24"/>
        </w:rPr>
        <w:t>a</w:t>
      </w:r>
      <w:r w:rsidRPr="0000163F">
        <w:rPr>
          <w:rFonts w:ascii="Times New Roman" w:hAnsi="Times New Roman" w:cs="Times New Roman"/>
          <w:sz w:val="24"/>
          <w:szCs w:val="24"/>
        </w:rPr>
        <w:t xml:space="preserve"> </w:t>
      </w:r>
      <w:r w:rsidRPr="00033EB7">
        <w:rPr>
          <w:rFonts w:ascii="Times New Roman" w:hAnsi="Times New Roman" w:cs="Times New Roman"/>
          <w:sz w:val="24"/>
          <w:szCs w:val="24"/>
        </w:rPr>
        <w:t xml:space="preserve">iz stavka </w:t>
      </w:r>
      <w:r>
        <w:rPr>
          <w:rFonts w:ascii="Times New Roman" w:hAnsi="Times New Roman" w:cs="Times New Roman"/>
          <w:sz w:val="24"/>
          <w:szCs w:val="24"/>
        </w:rPr>
        <w:t>6</w:t>
      </w:r>
      <w:r w:rsidRPr="00033EB7">
        <w:rPr>
          <w:rFonts w:ascii="Times New Roman" w:hAnsi="Times New Roman" w:cs="Times New Roman"/>
          <w:sz w:val="24"/>
          <w:szCs w:val="24"/>
        </w:rPr>
        <w:t>. ovoga članka pri</w:t>
      </w:r>
      <w:r>
        <w:rPr>
          <w:rFonts w:ascii="Times New Roman" w:hAnsi="Times New Roman" w:cs="Times New Roman"/>
          <w:sz w:val="24"/>
          <w:szCs w:val="24"/>
        </w:rPr>
        <w:t xml:space="preserve">likom drugog pregleda </w:t>
      </w:r>
      <w:r w:rsidRPr="00033EB7">
        <w:rPr>
          <w:rFonts w:ascii="Times New Roman" w:hAnsi="Times New Roman" w:cs="Times New Roman"/>
          <w:sz w:val="24"/>
          <w:szCs w:val="24"/>
        </w:rPr>
        <w:t xml:space="preserve">utvrdi kako objekt ne udovoljava svim propisanim zahtjevima, podnijet će prijedlog ministarstvu nadležnom za poljoprivredu za donošenje rješenja kojim se objekt briše iz Upisnika odobrenih objekata </w:t>
      </w:r>
      <w:r>
        <w:rPr>
          <w:rFonts w:ascii="Times New Roman" w:hAnsi="Times New Roman" w:cs="Times New Roman"/>
          <w:sz w:val="24"/>
          <w:szCs w:val="24"/>
        </w:rPr>
        <w:t xml:space="preserve">i subjekata </w:t>
      </w:r>
      <w:r w:rsidRPr="00033EB7">
        <w:rPr>
          <w:rFonts w:ascii="Times New Roman" w:hAnsi="Times New Roman" w:cs="Times New Roman"/>
          <w:sz w:val="24"/>
          <w:szCs w:val="24"/>
        </w:rPr>
        <w:t xml:space="preserve">u poslovanju s hranom </w:t>
      </w:r>
      <w:r>
        <w:rPr>
          <w:rFonts w:ascii="Times New Roman" w:hAnsi="Times New Roman" w:cs="Times New Roman"/>
          <w:sz w:val="24"/>
          <w:szCs w:val="24"/>
        </w:rPr>
        <w:t>za životinje</w:t>
      </w:r>
      <w:r w:rsidRPr="00033EB7">
        <w:rPr>
          <w:rFonts w:ascii="Times New Roman" w:hAnsi="Times New Roman" w:cs="Times New Roman"/>
          <w:sz w:val="24"/>
          <w:szCs w:val="24"/>
        </w:rPr>
        <w:t>.</w:t>
      </w:r>
    </w:p>
    <w:p w14:paraId="719DC8BC" w14:textId="77777777" w:rsidR="00C166BB" w:rsidRDefault="00C166BB" w:rsidP="0018736C">
      <w:pPr>
        <w:spacing w:after="0" w:line="240" w:lineRule="auto"/>
        <w:jc w:val="both"/>
        <w:rPr>
          <w:rFonts w:ascii="Times New Roman" w:hAnsi="Times New Roman" w:cs="Times New Roman"/>
          <w:sz w:val="24"/>
          <w:szCs w:val="24"/>
        </w:rPr>
      </w:pPr>
    </w:p>
    <w:p w14:paraId="4D2AC92F" w14:textId="77777777" w:rsidR="00C166BB" w:rsidRPr="00033EB7" w:rsidRDefault="00C166BB" w:rsidP="0018736C">
      <w:pPr>
        <w:spacing w:after="0" w:line="240" w:lineRule="auto"/>
        <w:jc w:val="both"/>
        <w:rPr>
          <w:rFonts w:ascii="Times New Roman" w:hAnsi="Times New Roman" w:cs="Times New Roman"/>
          <w:sz w:val="24"/>
          <w:szCs w:val="24"/>
        </w:rPr>
      </w:pPr>
      <w:r w:rsidRPr="00033EB7">
        <w:rPr>
          <w:rFonts w:ascii="Times New Roman" w:hAnsi="Times New Roman" w:cs="Times New Roman"/>
          <w:sz w:val="24"/>
          <w:szCs w:val="24"/>
        </w:rPr>
        <w:lastRenderedPageBreak/>
        <w:t>(1</w:t>
      </w:r>
      <w:r>
        <w:rPr>
          <w:rFonts w:ascii="Times New Roman" w:hAnsi="Times New Roman" w:cs="Times New Roman"/>
          <w:sz w:val="24"/>
          <w:szCs w:val="24"/>
        </w:rPr>
        <w:t>0</w:t>
      </w:r>
      <w:r w:rsidRPr="00033EB7">
        <w:rPr>
          <w:rFonts w:ascii="Times New Roman" w:hAnsi="Times New Roman" w:cs="Times New Roman"/>
          <w:sz w:val="24"/>
          <w:szCs w:val="24"/>
        </w:rPr>
        <w:t>) Ministar</w:t>
      </w:r>
      <w:r>
        <w:rPr>
          <w:rFonts w:ascii="Times New Roman" w:hAnsi="Times New Roman" w:cs="Times New Roman"/>
          <w:sz w:val="24"/>
          <w:szCs w:val="24"/>
        </w:rPr>
        <w:t>stvo</w:t>
      </w:r>
      <w:r w:rsidRPr="00033EB7">
        <w:rPr>
          <w:rFonts w:ascii="Times New Roman" w:hAnsi="Times New Roman" w:cs="Times New Roman"/>
          <w:sz w:val="24"/>
          <w:szCs w:val="24"/>
        </w:rPr>
        <w:t xml:space="preserve"> nadlež</w:t>
      </w:r>
      <w:r>
        <w:rPr>
          <w:rFonts w:ascii="Times New Roman" w:hAnsi="Times New Roman" w:cs="Times New Roman"/>
          <w:sz w:val="24"/>
          <w:szCs w:val="24"/>
        </w:rPr>
        <w:t>no</w:t>
      </w:r>
      <w:r w:rsidRPr="00033EB7">
        <w:rPr>
          <w:rFonts w:ascii="Times New Roman" w:hAnsi="Times New Roman" w:cs="Times New Roman"/>
          <w:sz w:val="24"/>
          <w:szCs w:val="24"/>
        </w:rPr>
        <w:t xml:space="preserve"> za poljoprivredu na temelju prijedloga </w:t>
      </w:r>
      <w:r w:rsidRPr="0000163F">
        <w:rPr>
          <w:rFonts w:ascii="Times New Roman" w:hAnsi="Times New Roman" w:cs="Times New Roman"/>
          <w:sz w:val="24"/>
          <w:szCs w:val="24"/>
        </w:rPr>
        <w:t xml:space="preserve">veterinarske inspekcije </w:t>
      </w:r>
      <w:r w:rsidRPr="00033EB7">
        <w:rPr>
          <w:rFonts w:ascii="Times New Roman" w:hAnsi="Times New Roman" w:cs="Times New Roman"/>
          <w:sz w:val="24"/>
          <w:szCs w:val="24"/>
        </w:rPr>
        <w:t xml:space="preserve">iz stavka </w:t>
      </w:r>
      <w:r>
        <w:rPr>
          <w:rFonts w:ascii="Times New Roman" w:hAnsi="Times New Roman" w:cs="Times New Roman"/>
          <w:sz w:val="24"/>
          <w:szCs w:val="24"/>
        </w:rPr>
        <w:t>9</w:t>
      </w:r>
      <w:r w:rsidRPr="00033EB7">
        <w:rPr>
          <w:rFonts w:ascii="Times New Roman" w:hAnsi="Times New Roman" w:cs="Times New Roman"/>
          <w:sz w:val="24"/>
          <w:szCs w:val="24"/>
        </w:rPr>
        <w:t>. ovoga članka donosi rješenje o brisanju objekta.</w:t>
      </w:r>
    </w:p>
    <w:p w14:paraId="7D74F7B2" w14:textId="77777777" w:rsidR="00C166BB" w:rsidRDefault="00C166BB" w:rsidP="0018736C">
      <w:pPr>
        <w:spacing w:after="0" w:line="240" w:lineRule="auto"/>
        <w:jc w:val="both"/>
        <w:rPr>
          <w:rFonts w:ascii="Times New Roman" w:hAnsi="Times New Roman" w:cs="Times New Roman"/>
          <w:sz w:val="24"/>
          <w:szCs w:val="24"/>
        </w:rPr>
      </w:pPr>
    </w:p>
    <w:p w14:paraId="0B4F6FE3" w14:textId="77777777" w:rsidR="00C166BB" w:rsidRPr="00033EB7" w:rsidRDefault="00C166BB" w:rsidP="0018736C">
      <w:pPr>
        <w:spacing w:after="0" w:line="240" w:lineRule="auto"/>
        <w:jc w:val="both"/>
        <w:rPr>
          <w:rFonts w:ascii="Times New Roman" w:hAnsi="Times New Roman" w:cs="Times New Roman"/>
          <w:sz w:val="24"/>
          <w:szCs w:val="24"/>
        </w:rPr>
      </w:pPr>
      <w:r w:rsidRPr="00033EB7">
        <w:rPr>
          <w:rFonts w:ascii="Times New Roman" w:hAnsi="Times New Roman" w:cs="Times New Roman"/>
          <w:sz w:val="24"/>
          <w:szCs w:val="24"/>
        </w:rPr>
        <w:t>(1</w:t>
      </w:r>
      <w:r>
        <w:rPr>
          <w:rFonts w:ascii="Times New Roman" w:hAnsi="Times New Roman" w:cs="Times New Roman"/>
          <w:sz w:val="24"/>
          <w:szCs w:val="24"/>
        </w:rPr>
        <w:t>1</w:t>
      </w:r>
      <w:r w:rsidRPr="00033EB7">
        <w:rPr>
          <w:rFonts w:ascii="Times New Roman" w:hAnsi="Times New Roman" w:cs="Times New Roman"/>
          <w:sz w:val="24"/>
          <w:szCs w:val="24"/>
        </w:rPr>
        <w:t xml:space="preserve">) Iznimno od odredbe stavka </w:t>
      </w:r>
      <w:r>
        <w:rPr>
          <w:rFonts w:ascii="Times New Roman" w:hAnsi="Times New Roman" w:cs="Times New Roman"/>
          <w:sz w:val="24"/>
          <w:szCs w:val="24"/>
        </w:rPr>
        <w:t>9</w:t>
      </w:r>
      <w:r w:rsidRPr="00033EB7">
        <w:rPr>
          <w:rFonts w:ascii="Times New Roman" w:hAnsi="Times New Roman" w:cs="Times New Roman"/>
          <w:sz w:val="24"/>
          <w:szCs w:val="24"/>
        </w:rPr>
        <w:t xml:space="preserve">. ovoga članka, ako </w:t>
      </w:r>
      <w:r w:rsidRPr="0000163F">
        <w:rPr>
          <w:rFonts w:ascii="Times New Roman" w:hAnsi="Times New Roman" w:cs="Times New Roman"/>
          <w:sz w:val="24"/>
          <w:szCs w:val="24"/>
        </w:rPr>
        <w:t>veterinarsk</w:t>
      </w:r>
      <w:r>
        <w:rPr>
          <w:rFonts w:ascii="Times New Roman" w:hAnsi="Times New Roman" w:cs="Times New Roman"/>
          <w:sz w:val="24"/>
          <w:szCs w:val="24"/>
        </w:rPr>
        <w:t>a</w:t>
      </w:r>
      <w:r w:rsidRPr="0000163F">
        <w:rPr>
          <w:rFonts w:ascii="Times New Roman" w:hAnsi="Times New Roman" w:cs="Times New Roman"/>
          <w:sz w:val="24"/>
          <w:szCs w:val="24"/>
        </w:rPr>
        <w:t xml:space="preserve"> inspekcij</w:t>
      </w:r>
      <w:r>
        <w:rPr>
          <w:rFonts w:ascii="Times New Roman" w:hAnsi="Times New Roman" w:cs="Times New Roman"/>
          <w:sz w:val="24"/>
          <w:szCs w:val="24"/>
        </w:rPr>
        <w:t>a</w:t>
      </w:r>
      <w:r w:rsidRPr="0000163F">
        <w:rPr>
          <w:rFonts w:ascii="Times New Roman" w:hAnsi="Times New Roman" w:cs="Times New Roman"/>
          <w:sz w:val="24"/>
          <w:szCs w:val="24"/>
        </w:rPr>
        <w:t xml:space="preserve"> </w:t>
      </w:r>
      <w:r w:rsidRPr="00033EB7">
        <w:rPr>
          <w:rFonts w:ascii="Times New Roman" w:hAnsi="Times New Roman" w:cs="Times New Roman"/>
          <w:sz w:val="24"/>
          <w:szCs w:val="24"/>
        </w:rPr>
        <w:t xml:space="preserve">tijekom </w:t>
      </w:r>
      <w:r>
        <w:rPr>
          <w:rFonts w:ascii="Times New Roman" w:hAnsi="Times New Roman" w:cs="Times New Roman"/>
          <w:sz w:val="24"/>
          <w:szCs w:val="24"/>
        </w:rPr>
        <w:t>drugog pregleda objekta</w:t>
      </w:r>
      <w:r w:rsidRPr="00033EB7">
        <w:rPr>
          <w:rFonts w:ascii="Times New Roman" w:hAnsi="Times New Roman" w:cs="Times New Roman"/>
          <w:sz w:val="24"/>
          <w:szCs w:val="24"/>
        </w:rPr>
        <w:t xml:space="preserve"> utvrdi da objekt udovoljava propisima o hrani</w:t>
      </w:r>
      <w:r>
        <w:rPr>
          <w:rFonts w:ascii="Times New Roman" w:hAnsi="Times New Roman" w:cs="Times New Roman"/>
          <w:sz w:val="24"/>
          <w:szCs w:val="24"/>
        </w:rPr>
        <w:t xml:space="preserve"> i hrani za životinje</w:t>
      </w:r>
      <w:r w:rsidRPr="00033EB7">
        <w:rPr>
          <w:rFonts w:ascii="Times New Roman" w:hAnsi="Times New Roman" w:cs="Times New Roman"/>
          <w:sz w:val="24"/>
          <w:szCs w:val="24"/>
        </w:rPr>
        <w:t xml:space="preserve">, ali sustav samokontrola subjekta u poslovanju s hranom </w:t>
      </w:r>
      <w:r>
        <w:rPr>
          <w:rFonts w:ascii="Times New Roman" w:hAnsi="Times New Roman" w:cs="Times New Roman"/>
          <w:sz w:val="24"/>
          <w:szCs w:val="24"/>
        </w:rPr>
        <w:t xml:space="preserve">za životinje </w:t>
      </w:r>
      <w:r w:rsidRPr="00033EB7">
        <w:rPr>
          <w:rFonts w:ascii="Times New Roman" w:hAnsi="Times New Roman" w:cs="Times New Roman"/>
          <w:sz w:val="24"/>
          <w:szCs w:val="24"/>
        </w:rPr>
        <w:t xml:space="preserve">ne udovoljava u potpunosti propisima o </w:t>
      </w:r>
      <w:r>
        <w:rPr>
          <w:rFonts w:ascii="Times New Roman" w:hAnsi="Times New Roman" w:cs="Times New Roman"/>
          <w:sz w:val="24"/>
          <w:szCs w:val="24"/>
        </w:rPr>
        <w:t>hrani za životinje</w:t>
      </w:r>
      <w:r w:rsidRPr="00033EB7">
        <w:rPr>
          <w:rFonts w:ascii="Times New Roman" w:hAnsi="Times New Roman" w:cs="Times New Roman"/>
          <w:sz w:val="24"/>
          <w:szCs w:val="24"/>
        </w:rPr>
        <w:t>, podnijet će prijedlog ministarstvu nadležnom za poljoprivredu za donošenje rješenja kojim se produžuje uvjetno odobrenje.</w:t>
      </w:r>
    </w:p>
    <w:p w14:paraId="018413A3" w14:textId="77777777" w:rsidR="00C166BB" w:rsidRDefault="00C166BB" w:rsidP="0018736C">
      <w:pPr>
        <w:spacing w:after="0" w:line="240" w:lineRule="auto"/>
        <w:jc w:val="both"/>
        <w:rPr>
          <w:rFonts w:ascii="Times New Roman" w:hAnsi="Times New Roman" w:cs="Times New Roman"/>
          <w:sz w:val="24"/>
          <w:szCs w:val="24"/>
        </w:rPr>
      </w:pPr>
    </w:p>
    <w:p w14:paraId="42F20239" w14:textId="77777777" w:rsidR="00C166BB" w:rsidRPr="00033EB7" w:rsidRDefault="00C166BB" w:rsidP="0018736C">
      <w:pPr>
        <w:spacing w:after="0" w:line="240" w:lineRule="auto"/>
        <w:jc w:val="both"/>
        <w:rPr>
          <w:rFonts w:ascii="Times New Roman" w:hAnsi="Times New Roman" w:cs="Times New Roman"/>
          <w:sz w:val="24"/>
          <w:szCs w:val="24"/>
        </w:rPr>
      </w:pPr>
      <w:r w:rsidRPr="00033EB7">
        <w:rPr>
          <w:rFonts w:ascii="Times New Roman" w:hAnsi="Times New Roman" w:cs="Times New Roman"/>
          <w:sz w:val="24"/>
          <w:szCs w:val="24"/>
        </w:rPr>
        <w:t>(1</w:t>
      </w:r>
      <w:r>
        <w:rPr>
          <w:rFonts w:ascii="Times New Roman" w:hAnsi="Times New Roman" w:cs="Times New Roman"/>
          <w:sz w:val="24"/>
          <w:szCs w:val="24"/>
        </w:rPr>
        <w:t>2</w:t>
      </w:r>
      <w:r w:rsidRPr="00033EB7">
        <w:rPr>
          <w:rFonts w:ascii="Times New Roman" w:hAnsi="Times New Roman" w:cs="Times New Roman"/>
          <w:sz w:val="24"/>
          <w:szCs w:val="24"/>
        </w:rPr>
        <w:t>) Ministar</w:t>
      </w:r>
      <w:r>
        <w:rPr>
          <w:rFonts w:ascii="Times New Roman" w:hAnsi="Times New Roman" w:cs="Times New Roman"/>
          <w:sz w:val="24"/>
          <w:szCs w:val="24"/>
        </w:rPr>
        <w:t>stvo</w:t>
      </w:r>
      <w:r w:rsidRPr="00033EB7">
        <w:rPr>
          <w:rFonts w:ascii="Times New Roman" w:hAnsi="Times New Roman" w:cs="Times New Roman"/>
          <w:sz w:val="24"/>
          <w:szCs w:val="24"/>
        </w:rPr>
        <w:t xml:space="preserve"> </w:t>
      </w:r>
      <w:r>
        <w:rPr>
          <w:rFonts w:ascii="Times New Roman" w:hAnsi="Times New Roman" w:cs="Times New Roman"/>
          <w:sz w:val="24"/>
          <w:szCs w:val="24"/>
        </w:rPr>
        <w:t xml:space="preserve">nadležno za </w:t>
      </w:r>
      <w:r w:rsidRPr="00033EB7">
        <w:rPr>
          <w:rFonts w:ascii="Times New Roman" w:hAnsi="Times New Roman" w:cs="Times New Roman"/>
          <w:sz w:val="24"/>
          <w:szCs w:val="24"/>
        </w:rPr>
        <w:t>poljoprivred</w:t>
      </w:r>
      <w:r>
        <w:rPr>
          <w:rFonts w:ascii="Times New Roman" w:hAnsi="Times New Roman" w:cs="Times New Roman"/>
          <w:sz w:val="24"/>
          <w:szCs w:val="24"/>
        </w:rPr>
        <w:t>u</w:t>
      </w:r>
      <w:r w:rsidRPr="00033EB7">
        <w:rPr>
          <w:rFonts w:ascii="Times New Roman" w:hAnsi="Times New Roman" w:cs="Times New Roman"/>
          <w:sz w:val="24"/>
          <w:szCs w:val="24"/>
        </w:rPr>
        <w:t xml:space="preserve"> na temelju prijedloga </w:t>
      </w:r>
      <w:r w:rsidRPr="0093072E">
        <w:rPr>
          <w:rFonts w:ascii="Times New Roman" w:hAnsi="Times New Roman" w:cs="Times New Roman"/>
          <w:sz w:val="24"/>
          <w:szCs w:val="24"/>
        </w:rPr>
        <w:t xml:space="preserve">veterinarske inspekcije </w:t>
      </w:r>
      <w:r w:rsidRPr="00033EB7">
        <w:rPr>
          <w:rFonts w:ascii="Times New Roman" w:hAnsi="Times New Roman" w:cs="Times New Roman"/>
          <w:sz w:val="24"/>
          <w:szCs w:val="24"/>
        </w:rPr>
        <w:t>iz stavka 1</w:t>
      </w:r>
      <w:r>
        <w:rPr>
          <w:rFonts w:ascii="Times New Roman" w:hAnsi="Times New Roman" w:cs="Times New Roman"/>
          <w:sz w:val="24"/>
          <w:szCs w:val="24"/>
        </w:rPr>
        <w:t>1</w:t>
      </w:r>
      <w:r w:rsidRPr="00033EB7">
        <w:rPr>
          <w:rFonts w:ascii="Times New Roman" w:hAnsi="Times New Roman" w:cs="Times New Roman"/>
          <w:sz w:val="24"/>
          <w:szCs w:val="24"/>
        </w:rPr>
        <w:t xml:space="preserve">. ovoga članka donosi rješenje o produljenju uvjetnog odobrenja do najviše tri mjeseca tako da ukupno uvjetno odobrenje može trajati najviše šest mjeseci od donošenja rješenja iz stavka </w:t>
      </w:r>
      <w:r>
        <w:rPr>
          <w:rFonts w:ascii="Times New Roman" w:hAnsi="Times New Roman" w:cs="Times New Roman"/>
          <w:sz w:val="24"/>
          <w:szCs w:val="24"/>
        </w:rPr>
        <w:t>5</w:t>
      </w:r>
      <w:r w:rsidRPr="00033EB7">
        <w:rPr>
          <w:rFonts w:ascii="Times New Roman" w:hAnsi="Times New Roman" w:cs="Times New Roman"/>
          <w:sz w:val="24"/>
          <w:szCs w:val="24"/>
        </w:rPr>
        <w:t>. ovoga članka.</w:t>
      </w:r>
    </w:p>
    <w:p w14:paraId="594C0C6A" w14:textId="77777777" w:rsidR="00C166BB" w:rsidRDefault="00C166BB" w:rsidP="0018736C">
      <w:pPr>
        <w:spacing w:after="0" w:line="240" w:lineRule="auto"/>
        <w:jc w:val="both"/>
        <w:rPr>
          <w:rFonts w:ascii="Times New Roman" w:hAnsi="Times New Roman" w:cs="Times New Roman"/>
          <w:sz w:val="24"/>
          <w:szCs w:val="24"/>
        </w:rPr>
      </w:pPr>
    </w:p>
    <w:p w14:paraId="55851D4B" w14:textId="77777777" w:rsidR="00C166BB" w:rsidRPr="00033EB7" w:rsidRDefault="00C166BB" w:rsidP="0018736C">
      <w:pPr>
        <w:spacing w:after="0" w:line="240" w:lineRule="auto"/>
        <w:jc w:val="both"/>
        <w:rPr>
          <w:rFonts w:ascii="Times New Roman" w:hAnsi="Times New Roman" w:cs="Times New Roman"/>
          <w:sz w:val="24"/>
          <w:szCs w:val="24"/>
        </w:rPr>
      </w:pPr>
      <w:r w:rsidRPr="00033EB7">
        <w:rPr>
          <w:rFonts w:ascii="Times New Roman" w:hAnsi="Times New Roman" w:cs="Times New Roman"/>
          <w:sz w:val="24"/>
          <w:szCs w:val="24"/>
        </w:rPr>
        <w:t>(1</w:t>
      </w:r>
      <w:r>
        <w:rPr>
          <w:rFonts w:ascii="Times New Roman" w:hAnsi="Times New Roman" w:cs="Times New Roman"/>
          <w:sz w:val="24"/>
          <w:szCs w:val="24"/>
        </w:rPr>
        <w:t>3</w:t>
      </w:r>
      <w:r w:rsidRPr="00033EB7">
        <w:rPr>
          <w:rFonts w:ascii="Times New Roman" w:hAnsi="Times New Roman" w:cs="Times New Roman"/>
          <w:sz w:val="24"/>
          <w:szCs w:val="24"/>
        </w:rPr>
        <w:t xml:space="preserve">) Subjekt u poslovanju s hranom </w:t>
      </w:r>
      <w:r>
        <w:rPr>
          <w:rFonts w:ascii="Times New Roman" w:hAnsi="Times New Roman" w:cs="Times New Roman"/>
          <w:sz w:val="24"/>
          <w:szCs w:val="24"/>
        </w:rPr>
        <w:t xml:space="preserve">za životinje </w:t>
      </w:r>
      <w:r w:rsidRPr="00033EB7">
        <w:rPr>
          <w:rFonts w:ascii="Times New Roman" w:hAnsi="Times New Roman" w:cs="Times New Roman"/>
          <w:sz w:val="24"/>
          <w:szCs w:val="24"/>
        </w:rPr>
        <w:t xml:space="preserve">smije obavljati djelatnosti sukladno rješenjima iz stavaka </w:t>
      </w:r>
      <w:r>
        <w:rPr>
          <w:rFonts w:ascii="Times New Roman" w:hAnsi="Times New Roman" w:cs="Times New Roman"/>
          <w:sz w:val="24"/>
          <w:szCs w:val="24"/>
        </w:rPr>
        <w:t>5</w:t>
      </w:r>
      <w:r w:rsidRPr="00033EB7">
        <w:rPr>
          <w:rFonts w:ascii="Times New Roman" w:hAnsi="Times New Roman" w:cs="Times New Roman"/>
          <w:sz w:val="24"/>
          <w:szCs w:val="24"/>
        </w:rPr>
        <w:t xml:space="preserve">., </w:t>
      </w:r>
      <w:r>
        <w:rPr>
          <w:rFonts w:ascii="Times New Roman" w:hAnsi="Times New Roman" w:cs="Times New Roman"/>
          <w:sz w:val="24"/>
          <w:szCs w:val="24"/>
        </w:rPr>
        <w:t>8</w:t>
      </w:r>
      <w:r w:rsidRPr="00033EB7">
        <w:rPr>
          <w:rFonts w:ascii="Times New Roman" w:hAnsi="Times New Roman" w:cs="Times New Roman"/>
          <w:sz w:val="24"/>
          <w:szCs w:val="24"/>
        </w:rPr>
        <w:t>. i 1</w:t>
      </w:r>
      <w:r>
        <w:rPr>
          <w:rFonts w:ascii="Times New Roman" w:hAnsi="Times New Roman" w:cs="Times New Roman"/>
          <w:sz w:val="24"/>
          <w:szCs w:val="24"/>
        </w:rPr>
        <w:t>2</w:t>
      </w:r>
      <w:r w:rsidRPr="00033EB7">
        <w:rPr>
          <w:rFonts w:ascii="Times New Roman" w:hAnsi="Times New Roman" w:cs="Times New Roman"/>
          <w:sz w:val="24"/>
          <w:szCs w:val="24"/>
        </w:rPr>
        <w:t>. ovoga članka.</w:t>
      </w:r>
    </w:p>
    <w:p w14:paraId="6EC19777" w14:textId="77777777" w:rsidR="00C166BB" w:rsidRDefault="00C166BB" w:rsidP="0018736C">
      <w:pPr>
        <w:spacing w:after="0" w:line="240" w:lineRule="auto"/>
        <w:jc w:val="both"/>
        <w:rPr>
          <w:rFonts w:ascii="Times New Roman" w:hAnsi="Times New Roman" w:cs="Times New Roman"/>
          <w:sz w:val="24"/>
          <w:szCs w:val="24"/>
        </w:rPr>
      </w:pPr>
    </w:p>
    <w:p w14:paraId="13DCAC8A" w14:textId="77777777" w:rsidR="00C166BB" w:rsidRDefault="00C166BB" w:rsidP="0018736C">
      <w:pPr>
        <w:spacing w:after="0" w:line="240" w:lineRule="auto"/>
        <w:jc w:val="both"/>
        <w:rPr>
          <w:rFonts w:ascii="Times New Roman" w:hAnsi="Times New Roman" w:cs="Times New Roman"/>
          <w:sz w:val="24"/>
          <w:szCs w:val="24"/>
        </w:rPr>
      </w:pPr>
      <w:r w:rsidRPr="00E212B3">
        <w:rPr>
          <w:rFonts w:ascii="Times New Roman" w:eastAsia="Times New Roman" w:hAnsi="Times New Roman" w:cs="Times New Roman"/>
          <w:color w:val="231F20"/>
          <w:sz w:val="24"/>
          <w:szCs w:val="24"/>
          <w:lang w:eastAsia="hr-HR"/>
        </w:rPr>
        <w:t>(1</w:t>
      </w:r>
      <w:r>
        <w:rPr>
          <w:rFonts w:ascii="Times New Roman" w:eastAsia="Times New Roman" w:hAnsi="Times New Roman" w:cs="Times New Roman"/>
          <w:color w:val="231F20"/>
          <w:sz w:val="24"/>
          <w:szCs w:val="24"/>
          <w:lang w:eastAsia="hr-HR"/>
        </w:rPr>
        <w:t>4</w:t>
      </w:r>
      <w:r w:rsidRPr="00E212B3">
        <w:rPr>
          <w:rFonts w:ascii="Times New Roman" w:eastAsia="Times New Roman" w:hAnsi="Times New Roman" w:cs="Times New Roman"/>
          <w:color w:val="231F20"/>
          <w:sz w:val="24"/>
          <w:szCs w:val="24"/>
          <w:lang w:eastAsia="hr-HR"/>
        </w:rPr>
        <w:t>) Odredbe ovoga članka primjenjuju se i u slučaju dopune ili promjene djelatnosti u odobrenom objektu te rekonstrukcije objekta</w:t>
      </w:r>
      <w:r>
        <w:rPr>
          <w:rFonts w:ascii="Times New Roman" w:eastAsia="Times New Roman" w:hAnsi="Times New Roman" w:cs="Times New Roman"/>
          <w:color w:val="231F20"/>
          <w:sz w:val="24"/>
          <w:szCs w:val="24"/>
          <w:lang w:eastAsia="hr-HR"/>
        </w:rPr>
        <w:t xml:space="preserve">. </w:t>
      </w:r>
    </w:p>
    <w:p w14:paraId="13D3EACD" w14:textId="77777777" w:rsidR="00C166BB" w:rsidRDefault="00C166BB" w:rsidP="0018736C">
      <w:pPr>
        <w:spacing w:after="0" w:line="240" w:lineRule="auto"/>
        <w:jc w:val="both"/>
        <w:rPr>
          <w:rFonts w:ascii="Times New Roman" w:hAnsi="Times New Roman" w:cs="Times New Roman"/>
          <w:sz w:val="24"/>
          <w:szCs w:val="24"/>
        </w:rPr>
      </w:pPr>
    </w:p>
    <w:p w14:paraId="43E36495" w14:textId="1BE2D5BE" w:rsidR="00C166BB" w:rsidRPr="009E635A" w:rsidRDefault="00C166BB" w:rsidP="001873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 S</w:t>
      </w:r>
      <w:r w:rsidRPr="009E635A">
        <w:rPr>
          <w:rFonts w:ascii="Times New Roman" w:hAnsi="Times New Roman" w:cs="Times New Roman"/>
          <w:sz w:val="24"/>
          <w:szCs w:val="24"/>
        </w:rPr>
        <w:t xml:space="preserve">ubjekti koji posluju s hranom za životinje </w:t>
      </w:r>
      <w:r w:rsidRPr="0093072E">
        <w:rPr>
          <w:rFonts w:ascii="Times New Roman" w:hAnsi="Times New Roman" w:cs="Times New Roman"/>
          <w:sz w:val="24"/>
          <w:szCs w:val="24"/>
        </w:rPr>
        <w:t xml:space="preserve">čija je djelatnost ograničena isključivo na trgovanje i koji ne drže proizvode u svojim prostorima rješenjem se upisuju u upisnik odobrenih objekata i subjekata u poslovanju s hranom za životinje </w:t>
      </w:r>
      <w:r w:rsidRPr="009E635A">
        <w:rPr>
          <w:rFonts w:ascii="Times New Roman" w:hAnsi="Times New Roman" w:cs="Times New Roman"/>
          <w:sz w:val="24"/>
          <w:szCs w:val="24"/>
        </w:rPr>
        <w:t>u skladu s člankom 17. Uredbe</w:t>
      </w:r>
      <w:r w:rsidR="0018736C">
        <w:rPr>
          <w:rFonts w:ascii="Times New Roman" w:hAnsi="Times New Roman" w:cs="Times New Roman"/>
          <w:sz w:val="24"/>
          <w:szCs w:val="24"/>
        </w:rPr>
        <w:t xml:space="preserve"> (EZ)</w:t>
      </w:r>
      <w:r w:rsidRPr="009E635A">
        <w:rPr>
          <w:rFonts w:ascii="Times New Roman" w:hAnsi="Times New Roman" w:cs="Times New Roman"/>
          <w:sz w:val="24"/>
          <w:szCs w:val="24"/>
        </w:rPr>
        <w:t xml:space="preserve"> </w:t>
      </w:r>
      <w:r>
        <w:rPr>
          <w:rFonts w:ascii="Times New Roman" w:hAnsi="Times New Roman" w:cs="Times New Roman"/>
          <w:sz w:val="24"/>
          <w:szCs w:val="24"/>
        </w:rPr>
        <w:t xml:space="preserve">br. </w:t>
      </w:r>
      <w:r w:rsidRPr="009E635A">
        <w:rPr>
          <w:rFonts w:ascii="Times New Roman" w:hAnsi="Times New Roman" w:cs="Times New Roman"/>
          <w:sz w:val="24"/>
          <w:szCs w:val="24"/>
        </w:rPr>
        <w:t>183/2005</w:t>
      </w:r>
      <w:r>
        <w:rPr>
          <w:rFonts w:ascii="Times New Roman" w:hAnsi="Times New Roman" w:cs="Times New Roman"/>
          <w:sz w:val="24"/>
          <w:szCs w:val="24"/>
        </w:rPr>
        <w:t>.</w:t>
      </w:r>
      <w:r w:rsidRPr="009E635A">
        <w:rPr>
          <w:rFonts w:ascii="Times New Roman" w:hAnsi="Times New Roman" w:cs="Times New Roman"/>
          <w:sz w:val="24"/>
          <w:szCs w:val="24"/>
        </w:rPr>
        <w:t xml:space="preserve"> </w:t>
      </w:r>
    </w:p>
    <w:p w14:paraId="0596851E" w14:textId="77777777" w:rsidR="00C166BB" w:rsidRPr="00E61A2C" w:rsidRDefault="00C166BB" w:rsidP="0018736C">
      <w:pPr>
        <w:spacing w:after="0" w:line="240" w:lineRule="auto"/>
        <w:jc w:val="both"/>
        <w:rPr>
          <w:rFonts w:ascii="Times New Roman" w:hAnsi="Times New Roman" w:cs="Times New Roman"/>
          <w:sz w:val="24"/>
          <w:szCs w:val="24"/>
        </w:rPr>
      </w:pPr>
    </w:p>
    <w:p w14:paraId="7A7D9355" w14:textId="77777777" w:rsidR="00C166BB" w:rsidRPr="00E61A2C" w:rsidRDefault="00C166BB" w:rsidP="00C166BB">
      <w:pPr>
        <w:spacing w:after="0"/>
        <w:jc w:val="both"/>
        <w:rPr>
          <w:rFonts w:ascii="Times New Roman" w:hAnsi="Times New Roman" w:cs="Times New Roman"/>
          <w:sz w:val="24"/>
          <w:szCs w:val="24"/>
        </w:rPr>
      </w:pPr>
      <w:r w:rsidRPr="00E61A2C">
        <w:rPr>
          <w:rFonts w:ascii="Times New Roman" w:hAnsi="Times New Roman" w:cs="Times New Roman"/>
          <w:sz w:val="24"/>
          <w:szCs w:val="24"/>
        </w:rPr>
        <w:t>(</w:t>
      </w:r>
      <w:r>
        <w:rPr>
          <w:rFonts w:ascii="Times New Roman" w:hAnsi="Times New Roman" w:cs="Times New Roman"/>
          <w:sz w:val="24"/>
          <w:szCs w:val="24"/>
        </w:rPr>
        <w:t>16</w:t>
      </w:r>
      <w:r w:rsidRPr="00E61A2C">
        <w:rPr>
          <w:rFonts w:ascii="Times New Roman" w:hAnsi="Times New Roman" w:cs="Times New Roman"/>
          <w:sz w:val="24"/>
          <w:szCs w:val="24"/>
        </w:rPr>
        <w:t xml:space="preserve">) </w:t>
      </w:r>
      <w:r w:rsidRPr="00821C70">
        <w:rPr>
          <w:rFonts w:ascii="Times New Roman" w:hAnsi="Times New Roman" w:cs="Times New Roman"/>
          <w:sz w:val="24"/>
          <w:szCs w:val="24"/>
        </w:rPr>
        <w:t xml:space="preserve">Ministarstvo nadležno za poljoprivredu </w:t>
      </w:r>
      <w:r w:rsidRPr="00E61A2C">
        <w:rPr>
          <w:rFonts w:ascii="Times New Roman" w:hAnsi="Times New Roman" w:cs="Times New Roman"/>
          <w:sz w:val="24"/>
          <w:szCs w:val="24"/>
        </w:rPr>
        <w:t>donosi rješenje kojim ukida rješenje iz stav</w:t>
      </w:r>
      <w:r>
        <w:rPr>
          <w:rFonts w:ascii="Times New Roman" w:hAnsi="Times New Roman" w:cs="Times New Roman"/>
          <w:sz w:val="24"/>
          <w:szCs w:val="24"/>
        </w:rPr>
        <w:t>a</w:t>
      </w:r>
      <w:r w:rsidRPr="00E61A2C">
        <w:rPr>
          <w:rFonts w:ascii="Times New Roman" w:hAnsi="Times New Roman" w:cs="Times New Roman"/>
          <w:sz w:val="24"/>
          <w:szCs w:val="24"/>
        </w:rPr>
        <w:t xml:space="preserve">ka </w:t>
      </w:r>
      <w:r>
        <w:rPr>
          <w:rFonts w:ascii="Times New Roman" w:hAnsi="Times New Roman" w:cs="Times New Roman"/>
          <w:sz w:val="24"/>
          <w:szCs w:val="24"/>
        </w:rPr>
        <w:t xml:space="preserve">5., 8., 12. i 15. </w:t>
      </w:r>
      <w:r w:rsidRPr="00E61A2C">
        <w:rPr>
          <w:rFonts w:ascii="Times New Roman" w:hAnsi="Times New Roman" w:cs="Times New Roman"/>
          <w:sz w:val="24"/>
          <w:szCs w:val="24"/>
        </w:rPr>
        <w:t>ovoga članka i briše objekt</w:t>
      </w:r>
      <w:r>
        <w:rPr>
          <w:rFonts w:ascii="Times New Roman" w:hAnsi="Times New Roman" w:cs="Times New Roman"/>
          <w:sz w:val="24"/>
          <w:szCs w:val="24"/>
        </w:rPr>
        <w:t xml:space="preserve"> i/ili subjekt</w:t>
      </w:r>
      <w:r w:rsidRPr="00E61A2C">
        <w:rPr>
          <w:rFonts w:ascii="Times New Roman" w:hAnsi="Times New Roman" w:cs="Times New Roman"/>
          <w:sz w:val="24"/>
          <w:szCs w:val="24"/>
        </w:rPr>
        <w:t xml:space="preserve"> iz Upisnika odobrenih objekata</w:t>
      </w:r>
      <w:r>
        <w:rPr>
          <w:rFonts w:ascii="Times New Roman" w:hAnsi="Times New Roman" w:cs="Times New Roman"/>
          <w:sz w:val="24"/>
          <w:szCs w:val="24"/>
        </w:rPr>
        <w:t xml:space="preserve"> i subjekata</w:t>
      </w:r>
      <w:r w:rsidRPr="00E61A2C">
        <w:rPr>
          <w:rFonts w:ascii="Times New Roman" w:hAnsi="Times New Roman" w:cs="Times New Roman"/>
          <w:sz w:val="24"/>
          <w:szCs w:val="24"/>
        </w:rPr>
        <w:t xml:space="preserve"> u poslovanju s hranom za životinje</w:t>
      </w:r>
      <w:r>
        <w:rPr>
          <w:rFonts w:ascii="Times New Roman" w:hAnsi="Times New Roman" w:cs="Times New Roman"/>
          <w:sz w:val="24"/>
          <w:szCs w:val="24"/>
        </w:rPr>
        <w:t>, i to</w:t>
      </w:r>
      <w:r w:rsidRPr="00E61A2C">
        <w:rPr>
          <w:rFonts w:ascii="Times New Roman" w:hAnsi="Times New Roman" w:cs="Times New Roman"/>
          <w:sz w:val="24"/>
          <w:szCs w:val="24"/>
        </w:rPr>
        <w:t xml:space="preserve"> u sljedećim slučajevima:</w:t>
      </w:r>
    </w:p>
    <w:p w14:paraId="3E8A1000" w14:textId="77777777" w:rsidR="00C166BB" w:rsidRPr="00E61A2C" w:rsidRDefault="00C166BB" w:rsidP="00C166BB">
      <w:pPr>
        <w:spacing w:after="0"/>
        <w:jc w:val="both"/>
        <w:rPr>
          <w:rFonts w:ascii="Times New Roman" w:hAnsi="Times New Roman" w:cs="Times New Roman"/>
          <w:sz w:val="24"/>
          <w:szCs w:val="24"/>
        </w:rPr>
      </w:pPr>
    </w:p>
    <w:p w14:paraId="5194AE09" w14:textId="77777777" w:rsidR="00C166BB" w:rsidRPr="00E61A2C" w:rsidRDefault="00C166BB" w:rsidP="00C166BB">
      <w:pPr>
        <w:spacing w:after="0"/>
        <w:jc w:val="both"/>
        <w:rPr>
          <w:rFonts w:ascii="Times New Roman" w:hAnsi="Times New Roman" w:cs="Times New Roman"/>
          <w:sz w:val="24"/>
          <w:szCs w:val="24"/>
        </w:rPr>
      </w:pPr>
      <w:r w:rsidRPr="00E61A2C">
        <w:rPr>
          <w:rFonts w:ascii="Times New Roman" w:hAnsi="Times New Roman" w:cs="Times New Roman"/>
          <w:sz w:val="24"/>
          <w:szCs w:val="24"/>
        </w:rPr>
        <w:t>– na temelju podnesenog zahtjeva ovlaštene osobe subjekta u poslovanju s hranom za životinje</w:t>
      </w:r>
    </w:p>
    <w:p w14:paraId="4FE56789" w14:textId="77777777" w:rsidR="00C166BB" w:rsidRPr="00E61A2C" w:rsidRDefault="00C166BB" w:rsidP="00C166BB">
      <w:pPr>
        <w:spacing w:after="0"/>
        <w:jc w:val="both"/>
        <w:rPr>
          <w:rFonts w:ascii="Times New Roman" w:hAnsi="Times New Roman" w:cs="Times New Roman"/>
          <w:sz w:val="24"/>
          <w:szCs w:val="24"/>
        </w:rPr>
      </w:pPr>
    </w:p>
    <w:p w14:paraId="2EC1CB90" w14:textId="77777777" w:rsidR="00C166BB" w:rsidRDefault="00C166BB" w:rsidP="00C166BB">
      <w:pPr>
        <w:spacing w:after="0"/>
        <w:jc w:val="both"/>
        <w:rPr>
          <w:rFonts w:ascii="Times New Roman" w:hAnsi="Times New Roman" w:cs="Times New Roman"/>
          <w:sz w:val="24"/>
          <w:szCs w:val="24"/>
        </w:rPr>
      </w:pPr>
      <w:r w:rsidRPr="00E61A2C">
        <w:rPr>
          <w:rFonts w:ascii="Times New Roman" w:hAnsi="Times New Roman" w:cs="Times New Roman"/>
          <w:sz w:val="24"/>
          <w:szCs w:val="24"/>
        </w:rPr>
        <w:t xml:space="preserve">– </w:t>
      </w:r>
      <w:r w:rsidRPr="00F86EA7">
        <w:rPr>
          <w:rFonts w:ascii="Times New Roman" w:hAnsi="Times New Roman" w:cs="Times New Roman"/>
          <w:sz w:val="24"/>
          <w:szCs w:val="24"/>
        </w:rPr>
        <w:t>na prijedlog veterinarske inspekcije kada se pri službenoj kontroli utvrdi da objekt ne udovoljava svim propisanim zahtjevima</w:t>
      </w:r>
    </w:p>
    <w:p w14:paraId="5BAB1027" w14:textId="77777777" w:rsidR="00C166BB" w:rsidRPr="00E61A2C" w:rsidRDefault="00C166BB" w:rsidP="00C166BB">
      <w:pPr>
        <w:spacing w:after="0"/>
        <w:jc w:val="both"/>
        <w:rPr>
          <w:rFonts w:ascii="Times New Roman" w:hAnsi="Times New Roman" w:cs="Times New Roman"/>
          <w:sz w:val="24"/>
          <w:szCs w:val="24"/>
        </w:rPr>
      </w:pPr>
    </w:p>
    <w:p w14:paraId="4C9794E3" w14:textId="77777777" w:rsidR="00C166BB" w:rsidRPr="00E61A2C" w:rsidRDefault="00C166BB" w:rsidP="00C166BB">
      <w:pPr>
        <w:spacing w:after="0"/>
        <w:jc w:val="both"/>
        <w:rPr>
          <w:rFonts w:ascii="Times New Roman" w:hAnsi="Times New Roman" w:cs="Times New Roman"/>
          <w:sz w:val="24"/>
          <w:szCs w:val="24"/>
        </w:rPr>
      </w:pPr>
      <w:r w:rsidRPr="00E61A2C">
        <w:rPr>
          <w:rFonts w:ascii="Times New Roman" w:hAnsi="Times New Roman" w:cs="Times New Roman"/>
          <w:sz w:val="24"/>
          <w:szCs w:val="24"/>
        </w:rPr>
        <w:t>– protek</w:t>
      </w:r>
      <w:r>
        <w:rPr>
          <w:rFonts w:ascii="Times New Roman" w:hAnsi="Times New Roman" w:cs="Times New Roman"/>
          <w:sz w:val="24"/>
          <w:szCs w:val="24"/>
        </w:rPr>
        <w:t>a</w:t>
      </w:r>
      <w:r w:rsidRPr="00E61A2C">
        <w:rPr>
          <w:rFonts w:ascii="Times New Roman" w:hAnsi="Times New Roman" w:cs="Times New Roman"/>
          <w:sz w:val="24"/>
          <w:szCs w:val="24"/>
        </w:rPr>
        <w:t xml:space="preserve"> roka na koji je izdano </w:t>
      </w:r>
      <w:r>
        <w:rPr>
          <w:rFonts w:ascii="Times New Roman" w:hAnsi="Times New Roman" w:cs="Times New Roman"/>
          <w:sz w:val="24"/>
          <w:szCs w:val="24"/>
        </w:rPr>
        <w:t xml:space="preserve">uvjetno </w:t>
      </w:r>
      <w:r w:rsidRPr="00E61A2C">
        <w:rPr>
          <w:rFonts w:ascii="Times New Roman" w:hAnsi="Times New Roman" w:cs="Times New Roman"/>
          <w:sz w:val="24"/>
          <w:szCs w:val="24"/>
        </w:rPr>
        <w:t>odobrenje</w:t>
      </w:r>
    </w:p>
    <w:p w14:paraId="6E37B7CE" w14:textId="77777777" w:rsidR="00C166BB" w:rsidRPr="00E61A2C" w:rsidRDefault="00C166BB" w:rsidP="00C166BB">
      <w:pPr>
        <w:spacing w:after="0"/>
        <w:jc w:val="both"/>
        <w:rPr>
          <w:rFonts w:ascii="Times New Roman" w:hAnsi="Times New Roman" w:cs="Times New Roman"/>
          <w:sz w:val="24"/>
          <w:szCs w:val="24"/>
        </w:rPr>
      </w:pPr>
    </w:p>
    <w:p w14:paraId="6A9356E4" w14:textId="77777777" w:rsidR="00C166BB" w:rsidRDefault="00C166BB" w:rsidP="00C166BB">
      <w:pPr>
        <w:spacing w:after="0"/>
        <w:jc w:val="both"/>
        <w:rPr>
          <w:rFonts w:ascii="Times New Roman" w:hAnsi="Times New Roman" w:cs="Times New Roman"/>
          <w:sz w:val="24"/>
          <w:szCs w:val="24"/>
        </w:rPr>
      </w:pPr>
      <w:r w:rsidRPr="00E61A2C">
        <w:rPr>
          <w:rFonts w:ascii="Times New Roman" w:hAnsi="Times New Roman" w:cs="Times New Roman"/>
          <w:sz w:val="24"/>
          <w:szCs w:val="24"/>
        </w:rPr>
        <w:t>– prestanka obavljanja odobrene djelatnosti poslovanja s hranom za životinje</w:t>
      </w:r>
      <w:r>
        <w:rPr>
          <w:rFonts w:ascii="Times New Roman" w:hAnsi="Times New Roman" w:cs="Times New Roman"/>
          <w:sz w:val="24"/>
          <w:szCs w:val="24"/>
        </w:rPr>
        <w:t xml:space="preserve"> utvrđene prilikom obavljanja službene kontrole</w:t>
      </w:r>
      <w:r w:rsidRPr="00E61A2C">
        <w:rPr>
          <w:rFonts w:ascii="Times New Roman" w:hAnsi="Times New Roman" w:cs="Times New Roman"/>
          <w:sz w:val="24"/>
          <w:szCs w:val="24"/>
        </w:rPr>
        <w:t>.</w:t>
      </w:r>
    </w:p>
    <w:p w14:paraId="317948D0" w14:textId="77777777" w:rsidR="00C166BB" w:rsidRDefault="00C166BB" w:rsidP="00C166BB">
      <w:pPr>
        <w:spacing w:after="0"/>
        <w:jc w:val="both"/>
        <w:rPr>
          <w:rFonts w:ascii="Times New Roman" w:eastAsia="Times New Roman" w:hAnsi="Times New Roman" w:cs="Times New Roman"/>
          <w:color w:val="000000"/>
          <w:sz w:val="24"/>
          <w:szCs w:val="24"/>
          <w:lang w:eastAsia="hr-HR"/>
        </w:rPr>
      </w:pPr>
    </w:p>
    <w:p w14:paraId="14EB2131" w14:textId="77777777" w:rsidR="00C166BB" w:rsidRDefault="00C166BB" w:rsidP="00C166BB">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(17) </w:t>
      </w:r>
      <w:r w:rsidRPr="00496965">
        <w:rPr>
          <w:rFonts w:ascii="Times New Roman" w:eastAsia="Times New Roman" w:hAnsi="Times New Roman" w:cs="Times New Roman"/>
          <w:color w:val="000000"/>
          <w:sz w:val="24"/>
          <w:szCs w:val="24"/>
          <w:lang w:eastAsia="hr-HR"/>
        </w:rPr>
        <w:t>Protiv rje</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enja iz stav</w:t>
      </w:r>
      <w:r>
        <w:rPr>
          <w:rFonts w:ascii="Times New Roman" w:eastAsia="Times New Roman" w:hAnsi="Times New Roman" w:cs="Times New Roman"/>
          <w:color w:val="000000"/>
          <w:sz w:val="24"/>
          <w:szCs w:val="24"/>
          <w:lang w:eastAsia="hr-HR"/>
        </w:rPr>
        <w:t xml:space="preserve">aka 3., 5., 8., 10., 12., 15. i 16. </w:t>
      </w:r>
      <w:r w:rsidRPr="00496965">
        <w:rPr>
          <w:rFonts w:ascii="Times New Roman" w:eastAsia="Times New Roman" w:hAnsi="Times New Roman" w:cs="Times New Roman"/>
          <w:color w:val="000000"/>
          <w:sz w:val="24"/>
          <w:szCs w:val="24"/>
          <w:lang w:eastAsia="hr-HR"/>
        </w:rPr>
        <w:t xml:space="preserve">ovoga </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lanka nije dopu</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 xml:space="preserve">tena </w:t>
      </w:r>
      <w:r w:rsidRPr="00496965">
        <w:rPr>
          <w:rFonts w:ascii="Times New Roman" w:eastAsia="Times New Roman" w:hAnsi="Times New Roman" w:cs="Times New Roman" w:hint="eastAsia"/>
          <w:color w:val="000000"/>
          <w:sz w:val="24"/>
          <w:szCs w:val="24"/>
          <w:lang w:eastAsia="hr-HR"/>
        </w:rPr>
        <w:t>ž</w:t>
      </w:r>
      <w:r w:rsidRPr="00496965">
        <w:rPr>
          <w:rFonts w:ascii="Times New Roman" w:eastAsia="Times New Roman" w:hAnsi="Times New Roman" w:cs="Times New Roman"/>
          <w:color w:val="000000"/>
          <w:sz w:val="24"/>
          <w:szCs w:val="24"/>
          <w:lang w:eastAsia="hr-HR"/>
        </w:rPr>
        <w:t>alba, ali se mo</w:t>
      </w:r>
      <w:r w:rsidRPr="00496965">
        <w:rPr>
          <w:rFonts w:ascii="Times New Roman" w:eastAsia="Times New Roman" w:hAnsi="Times New Roman" w:cs="Times New Roman" w:hint="eastAsia"/>
          <w:color w:val="000000"/>
          <w:sz w:val="24"/>
          <w:szCs w:val="24"/>
          <w:lang w:eastAsia="hr-HR"/>
        </w:rPr>
        <w:t>ž</w:t>
      </w:r>
      <w:r w:rsidRPr="00496965">
        <w:rPr>
          <w:rFonts w:ascii="Times New Roman" w:eastAsia="Times New Roman" w:hAnsi="Times New Roman" w:cs="Times New Roman"/>
          <w:color w:val="000000"/>
          <w:sz w:val="24"/>
          <w:szCs w:val="24"/>
          <w:lang w:eastAsia="hr-HR"/>
        </w:rPr>
        <w:t>e pokrenuti upravni spor.</w:t>
      </w:r>
    </w:p>
    <w:p w14:paraId="1B650F2C" w14:textId="77777777" w:rsidR="00C166BB" w:rsidRDefault="00C166BB" w:rsidP="00C166BB">
      <w:pPr>
        <w:spacing w:after="0"/>
        <w:jc w:val="both"/>
        <w:rPr>
          <w:rFonts w:ascii="Times New Roman" w:hAnsi="Times New Roman" w:cs="Times New Roman"/>
          <w:sz w:val="24"/>
          <w:szCs w:val="24"/>
        </w:rPr>
      </w:pPr>
    </w:p>
    <w:p w14:paraId="0F03D192" w14:textId="526AC16A" w:rsidR="00C166BB" w:rsidRPr="00CF71C0" w:rsidRDefault="00C166BB" w:rsidP="00C166BB">
      <w:pPr>
        <w:spacing w:after="0"/>
        <w:jc w:val="both"/>
        <w:rPr>
          <w:rFonts w:ascii="Times New Roman" w:hAnsi="Times New Roman" w:cs="Times New Roman"/>
          <w:sz w:val="24"/>
          <w:szCs w:val="24"/>
        </w:rPr>
      </w:pPr>
      <w:r w:rsidRPr="006D130C">
        <w:rPr>
          <w:rFonts w:ascii="Times New Roman" w:hAnsi="Times New Roman" w:cs="Times New Roman"/>
          <w:sz w:val="24"/>
          <w:szCs w:val="24"/>
        </w:rPr>
        <w:lastRenderedPageBreak/>
        <w:t xml:space="preserve">(18) Ministar nadležan za poljoprivredu uz prethodnu suglasnost glavnog državnog inspektora donosi pravilnik kojim se </w:t>
      </w:r>
      <w:r w:rsidR="00BD33DB">
        <w:rPr>
          <w:rFonts w:ascii="Times New Roman" w:hAnsi="Times New Roman" w:cs="Times New Roman"/>
          <w:sz w:val="24"/>
          <w:szCs w:val="24"/>
        </w:rPr>
        <w:t>uređuje</w:t>
      </w:r>
      <w:r w:rsidRPr="006D130C">
        <w:rPr>
          <w:rFonts w:ascii="Times New Roman" w:hAnsi="Times New Roman" w:cs="Times New Roman"/>
          <w:sz w:val="24"/>
          <w:szCs w:val="24"/>
        </w:rPr>
        <w:t xml:space="preserve"> </w:t>
      </w:r>
      <w:r>
        <w:rPr>
          <w:rFonts w:ascii="Times New Roman" w:hAnsi="Times New Roman" w:cs="Times New Roman"/>
          <w:sz w:val="24"/>
          <w:szCs w:val="24"/>
        </w:rPr>
        <w:t xml:space="preserve">sadržaj, oblik i način podnošenja zahtjeva za odobravanje, </w:t>
      </w:r>
      <w:r w:rsidRPr="00085090">
        <w:rPr>
          <w:rFonts w:ascii="Times New Roman" w:hAnsi="Times New Roman" w:cs="Times New Roman"/>
          <w:sz w:val="24"/>
          <w:szCs w:val="24"/>
        </w:rPr>
        <w:t xml:space="preserve">popis djelatnosti s pripadajućim kodovima za koje se zahtjeva </w:t>
      </w:r>
      <w:r>
        <w:rPr>
          <w:rFonts w:ascii="Times New Roman" w:hAnsi="Times New Roman" w:cs="Times New Roman"/>
          <w:sz w:val="24"/>
          <w:szCs w:val="24"/>
        </w:rPr>
        <w:t>odobravanje</w:t>
      </w:r>
      <w:r w:rsidRPr="006D130C" w:rsidDel="0020745B">
        <w:rPr>
          <w:rFonts w:ascii="Times New Roman" w:hAnsi="Times New Roman" w:cs="Times New Roman"/>
          <w:sz w:val="24"/>
          <w:szCs w:val="24"/>
        </w:rPr>
        <w:t xml:space="preserve"> </w:t>
      </w:r>
      <w:r w:rsidRPr="00085090">
        <w:rPr>
          <w:rFonts w:ascii="Times New Roman" w:hAnsi="Times New Roman" w:cs="Times New Roman"/>
          <w:sz w:val="24"/>
          <w:szCs w:val="24"/>
        </w:rPr>
        <w:t xml:space="preserve">te način provedbe </w:t>
      </w:r>
      <w:r w:rsidRPr="006D130C">
        <w:rPr>
          <w:rFonts w:ascii="Times New Roman" w:hAnsi="Times New Roman" w:cs="Times New Roman"/>
          <w:sz w:val="24"/>
          <w:szCs w:val="24"/>
        </w:rPr>
        <w:t>odobravanja objekta ili subjekta u poslovanju s hranom za životinje.</w:t>
      </w:r>
      <w:r w:rsidRPr="00CF71C0">
        <w:rPr>
          <w:rFonts w:ascii="Times New Roman" w:hAnsi="Times New Roman" w:cs="Times New Roman"/>
          <w:sz w:val="24"/>
          <w:szCs w:val="24"/>
        </w:rPr>
        <w:t xml:space="preserve"> </w:t>
      </w:r>
    </w:p>
    <w:p w14:paraId="238FAFA5" w14:textId="72EED934" w:rsidR="00C166BB" w:rsidRPr="00CF71C0" w:rsidRDefault="00C166BB" w:rsidP="00C166BB">
      <w:pPr>
        <w:spacing w:after="0"/>
        <w:jc w:val="both"/>
        <w:rPr>
          <w:rFonts w:ascii="Times New Roman" w:hAnsi="Times New Roman" w:cs="Times New Roman"/>
          <w:sz w:val="24"/>
          <w:szCs w:val="24"/>
        </w:rPr>
      </w:pPr>
    </w:p>
    <w:p w14:paraId="5A52079C" w14:textId="77777777" w:rsidR="00C166BB" w:rsidRPr="00193506" w:rsidRDefault="00C166BB" w:rsidP="00C166BB">
      <w:pPr>
        <w:spacing w:after="225" w:line="240" w:lineRule="auto"/>
        <w:jc w:val="center"/>
        <w:textAlignment w:val="baseline"/>
        <w:rPr>
          <w:rFonts w:ascii="Times New Roman" w:eastAsia="Times New Roman" w:hAnsi="Times New Roman" w:cs="Times New Roman"/>
          <w:i/>
          <w:color w:val="000000"/>
          <w:sz w:val="24"/>
          <w:szCs w:val="24"/>
          <w:lang w:eastAsia="hr-HR"/>
        </w:rPr>
      </w:pPr>
      <w:r w:rsidRPr="00193506">
        <w:rPr>
          <w:rFonts w:ascii="Times New Roman" w:eastAsia="Times New Roman" w:hAnsi="Times New Roman" w:cs="Times New Roman"/>
          <w:i/>
          <w:color w:val="000000"/>
          <w:sz w:val="24"/>
          <w:szCs w:val="24"/>
          <w:lang w:eastAsia="hr-HR"/>
        </w:rPr>
        <w:t>Posebna pravila za subjekte koji posluju s ljekovitom hranom za životinje</w:t>
      </w:r>
    </w:p>
    <w:p w14:paraId="17FACE21" w14:textId="77777777" w:rsidR="00C166BB" w:rsidRPr="00BD4114"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18.</w:t>
      </w:r>
    </w:p>
    <w:p w14:paraId="55B00699" w14:textId="7E9F24AF" w:rsidR="00D708E6" w:rsidRPr="00D708E6" w:rsidRDefault="00D708E6" w:rsidP="00D708E6">
      <w:pPr>
        <w:spacing w:after="225" w:line="240" w:lineRule="auto"/>
        <w:jc w:val="both"/>
        <w:textAlignment w:val="baseline"/>
        <w:rPr>
          <w:rFonts w:ascii="Times New Roman" w:eastAsia="Times New Roman" w:hAnsi="Times New Roman" w:cs="Times New Roman"/>
          <w:color w:val="000000"/>
          <w:sz w:val="24"/>
          <w:szCs w:val="24"/>
          <w:lang w:eastAsia="hr-HR"/>
        </w:rPr>
      </w:pPr>
      <w:r w:rsidRPr="00D708E6">
        <w:rPr>
          <w:rFonts w:ascii="Times New Roman" w:eastAsia="Times New Roman" w:hAnsi="Times New Roman" w:cs="Times New Roman"/>
          <w:color w:val="000000"/>
          <w:sz w:val="24"/>
          <w:szCs w:val="24"/>
          <w:lang w:eastAsia="hr-HR"/>
        </w:rPr>
        <w:t>(</w:t>
      </w:r>
      <w:r w:rsidR="009E4817">
        <w:rPr>
          <w:rFonts w:ascii="Times New Roman" w:eastAsia="Times New Roman" w:hAnsi="Times New Roman" w:cs="Times New Roman"/>
          <w:color w:val="000000"/>
          <w:sz w:val="24"/>
          <w:szCs w:val="24"/>
          <w:lang w:eastAsia="hr-HR"/>
        </w:rPr>
        <w:t>1</w:t>
      </w:r>
      <w:r w:rsidRPr="00D708E6">
        <w:rPr>
          <w:rFonts w:ascii="Times New Roman" w:eastAsia="Times New Roman" w:hAnsi="Times New Roman" w:cs="Times New Roman"/>
          <w:color w:val="000000"/>
          <w:sz w:val="24"/>
          <w:szCs w:val="24"/>
          <w:lang w:eastAsia="hr-HR"/>
        </w:rPr>
        <w:t>) Subjekti u poslovanju s hranom za životinje koji obavljaju djelatnost poslovanja s ljekovitom hranom za životinje na temelju članaka 94., 95. i 96. Zakona o veterinarstvu („Narodne novine</w:t>
      </w:r>
      <w:r w:rsidR="00DD28E3">
        <w:rPr>
          <w:rFonts w:ascii="Times New Roman" w:eastAsia="Times New Roman" w:hAnsi="Times New Roman" w:cs="Times New Roman"/>
          <w:color w:val="000000"/>
          <w:sz w:val="24"/>
          <w:szCs w:val="24"/>
          <w:lang w:eastAsia="hr-HR"/>
        </w:rPr>
        <w:t xml:space="preserve">“ br. 82/13., 148/13., 115/18. </w:t>
      </w:r>
      <w:r w:rsidRPr="00D708E6">
        <w:rPr>
          <w:rFonts w:ascii="Times New Roman" w:eastAsia="Times New Roman" w:hAnsi="Times New Roman" w:cs="Times New Roman"/>
          <w:color w:val="000000"/>
          <w:sz w:val="24"/>
          <w:szCs w:val="24"/>
          <w:lang w:eastAsia="hr-HR"/>
        </w:rPr>
        <w:t>52/21.</w:t>
      </w:r>
      <w:r w:rsidR="00654130">
        <w:rPr>
          <w:rFonts w:ascii="Times New Roman" w:eastAsia="Times New Roman" w:hAnsi="Times New Roman" w:cs="Times New Roman"/>
          <w:color w:val="000000"/>
          <w:sz w:val="24"/>
          <w:szCs w:val="24"/>
          <w:lang w:eastAsia="hr-HR"/>
        </w:rPr>
        <w:t xml:space="preserve"> i 83/22</w:t>
      </w:r>
      <w:r w:rsidR="00B51395">
        <w:rPr>
          <w:rFonts w:ascii="Times New Roman" w:eastAsia="Times New Roman" w:hAnsi="Times New Roman" w:cs="Times New Roman"/>
          <w:color w:val="000000"/>
          <w:sz w:val="24"/>
          <w:szCs w:val="24"/>
          <w:lang w:eastAsia="hr-HR"/>
        </w:rPr>
        <w:t>.</w:t>
      </w:r>
      <w:r w:rsidRPr="00D708E6">
        <w:rPr>
          <w:rFonts w:ascii="Times New Roman" w:eastAsia="Times New Roman" w:hAnsi="Times New Roman" w:cs="Times New Roman"/>
          <w:color w:val="000000"/>
          <w:sz w:val="24"/>
          <w:szCs w:val="24"/>
          <w:lang w:eastAsia="hr-HR"/>
        </w:rPr>
        <w:t xml:space="preserve">) dužni su uskladiti svoje poslovanje sukladno zahtjevima iz članka 13. stavka 3. Uredbe (EU) 2019/4 te dostaviti ministarstvu nadležnom za poljoprivredu Izjavu iz Priloga koji je tiskan uz ovaj Zakon i čini njegov sastavni dio. </w:t>
      </w:r>
    </w:p>
    <w:p w14:paraId="5CFA012F" w14:textId="27BDF352" w:rsidR="00D708E6" w:rsidRPr="00D708E6" w:rsidRDefault="00D708E6" w:rsidP="00D708E6">
      <w:pPr>
        <w:spacing w:after="225" w:line="240" w:lineRule="auto"/>
        <w:jc w:val="both"/>
        <w:textAlignment w:val="baseline"/>
        <w:rPr>
          <w:rFonts w:ascii="Times New Roman" w:eastAsia="Times New Roman" w:hAnsi="Times New Roman" w:cs="Times New Roman"/>
          <w:color w:val="000000"/>
          <w:sz w:val="24"/>
          <w:szCs w:val="24"/>
          <w:lang w:eastAsia="hr-HR"/>
        </w:rPr>
      </w:pPr>
      <w:r w:rsidRPr="00801730">
        <w:rPr>
          <w:rFonts w:ascii="Times New Roman" w:eastAsia="Times New Roman" w:hAnsi="Times New Roman" w:cs="Times New Roman"/>
          <w:color w:val="000000"/>
          <w:sz w:val="24"/>
          <w:szCs w:val="24"/>
          <w:lang w:eastAsia="hr-HR"/>
        </w:rPr>
        <w:t>(</w:t>
      </w:r>
      <w:r w:rsidR="000D683F" w:rsidRPr="00801730">
        <w:rPr>
          <w:rFonts w:ascii="Times New Roman" w:eastAsia="Times New Roman" w:hAnsi="Times New Roman" w:cs="Times New Roman"/>
          <w:color w:val="000000"/>
          <w:sz w:val="24"/>
          <w:szCs w:val="24"/>
          <w:lang w:eastAsia="hr-HR"/>
        </w:rPr>
        <w:t>2</w:t>
      </w:r>
      <w:r w:rsidRPr="00801730">
        <w:rPr>
          <w:rFonts w:ascii="Times New Roman" w:eastAsia="Times New Roman" w:hAnsi="Times New Roman" w:cs="Times New Roman"/>
          <w:color w:val="000000"/>
          <w:sz w:val="24"/>
          <w:szCs w:val="24"/>
          <w:lang w:eastAsia="hr-HR"/>
        </w:rPr>
        <w:t xml:space="preserve">) Rok za dostavu popunjene Izjave iz Priloga ovoga Zakona je </w:t>
      </w:r>
      <w:r w:rsidR="008D1085" w:rsidRPr="00801730">
        <w:rPr>
          <w:rFonts w:ascii="Times New Roman" w:eastAsia="Times New Roman" w:hAnsi="Times New Roman" w:cs="Times New Roman"/>
          <w:color w:val="000000"/>
          <w:sz w:val="24"/>
          <w:szCs w:val="24"/>
          <w:lang w:eastAsia="hr-HR"/>
        </w:rPr>
        <w:t xml:space="preserve">60 dana </w:t>
      </w:r>
      <w:r w:rsidR="00C4581A" w:rsidRPr="00801730">
        <w:rPr>
          <w:rFonts w:ascii="Times New Roman" w:eastAsia="Times New Roman" w:hAnsi="Times New Roman" w:cs="Times New Roman"/>
          <w:color w:val="000000"/>
          <w:sz w:val="24"/>
          <w:szCs w:val="24"/>
          <w:lang w:eastAsia="hr-HR"/>
        </w:rPr>
        <w:t xml:space="preserve">od dana </w:t>
      </w:r>
      <w:r w:rsidR="008D1085" w:rsidRPr="00801730">
        <w:rPr>
          <w:rFonts w:ascii="Times New Roman" w:eastAsia="Times New Roman" w:hAnsi="Times New Roman" w:cs="Times New Roman"/>
          <w:color w:val="000000"/>
          <w:sz w:val="24"/>
          <w:szCs w:val="24"/>
          <w:lang w:eastAsia="hr-HR"/>
        </w:rPr>
        <w:t>stupanja na snagu ovog</w:t>
      </w:r>
      <w:r w:rsidR="0021121D">
        <w:rPr>
          <w:rFonts w:ascii="Times New Roman" w:eastAsia="Times New Roman" w:hAnsi="Times New Roman" w:cs="Times New Roman"/>
          <w:color w:val="000000"/>
          <w:sz w:val="24"/>
          <w:szCs w:val="24"/>
          <w:lang w:eastAsia="hr-HR"/>
        </w:rPr>
        <w:t>a</w:t>
      </w:r>
      <w:r w:rsidR="008D1085" w:rsidRPr="00801730">
        <w:rPr>
          <w:rFonts w:ascii="Times New Roman" w:eastAsia="Times New Roman" w:hAnsi="Times New Roman" w:cs="Times New Roman"/>
          <w:color w:val="000000"/>
          <w:sz w:val="24"/>
          <w:szCs w:val="24"/>
          <w:lang w:eastAsia="hr-HR"/>
        </w:rPr>
        <w:t xml:space="preserve"> Zakona</w:t>
      </w:r>
      <w:r w:rsidRPr="00801730">
        <w:rPr>
          <w:rFonts w:ascii="Times New Roman" w:eastAsia="Times New Roman" w:hAnsi="Times New Roman" w:cs="Times New Roman"/>
          <w:color w:val="000000"/>
          <w:sz w:val="24"/>
          <w:szCs w:val="24"/>
          <w:lang w:eastAsia="hr-HR"/>
        </w:rPr>
        <w:t>.</w:t>
      </w:r>
    </w:p>
    <w:p w14:paraId="7E0C4D99" w14:textId="189DF775" w:rsidR="00D708E6" w:rsidRPr="00D708E6" w:rsidRDefault="00D708E6" w:rsidP="00D708E6">
      <w:pPr>
        <w:spacing w:after="225" w:line="240" w:lineRule="auto"/>
        <w:jc w:val="both"/>
        <w:textAlignment w:val="baseline"/>
        <w:rPr>
          <w:rFonts w:ascii="Times New Roman" w:eastAsia="Times New Roman" w:hAnsi="Times New Roman" w:cs="Times New Roman"/>
          <w:color w:val="000000"/>
          <w:sz w:val="24"/>
          <w:szCs w:val="24"/>
          <w:lang w:eastAsia="hr-HR"/>
        </w:rPr>
      </w:pPr>
      <w:r w:rsidRPr="00D708E6">
        <w:rPr>
          <w:rFonts w:ascii="Times New Roman" w:eastAsia="Times New Roman" w:hAnsi="Times New Roman" w:cs="Times New Roman"/>
          <w:color w:val="000000"/>
          <w:sz w:val="24"/>
          <w:szCs w:val="24"/>
          <w:lang w:eastAsia="hr-HR"/>
        </w:rPr>
        <w:t>(</w:t>
      </w:r>
      <w:r w:rsidR="00F7609D">
        <w:rPr>
          <w:rFonts w:ascii="Times New Roman" w:eastAsia="Times New Roman" w:hAnsi="Times New Roman" w:cs="Times New Roman"/>
          <w:color w:val="000000"/>
          <w:sz w:val="24"/>
          <w:szCs w:val="24"/>
          <w:lang w:eastAsia="hr-HR"/>
        </w:rPr>
        <w:t>3</w:t>
      </w:r>
      <w:r w:rsidRPr="00D708E6">
        <w:rPr>
          <w:rFonts w:ascii="Times New Roman" w:eastAsia="Times New Roman" w:hAnsi="Times New Roman" w:cs="Times New Roman"/>
          <w:color w:val="000000"/>
          <w:sz w:val="24"/>
          <w:szCs w:val="24"/>
          <w:lang w:eastAsia="hr-HR"/>
        </w:rPr>
        <w:t xml:space="preserve">) </w:t>
      </w:r>
      <w:r w:rsidR="003F438F">
        <w:rPr>
          <w:rFonts w:ascii="Times New Roman" w:eastAsia="Times New Roman" w:hAnsi="Times New Roman" w:cs="Times New Roman"/>
          <w:color w:val="000000"/>
          <w:sz w:val="24"/>
          <w:szCs w:val="24"/>
          <w:lang w:eastAsia="hr-HR"/>
        </w:rPr>
        <w:t>Nakon zaprimanja Izjave iz stavka 2. ovoga članka m</w:t>
      </w:r>
      <w:r w:rsidRPr="00D708E6">
        <w:rPr>
          <w:rFonts w:ascii="Times New Roman" w:eastAsia="Times New Roman" w:hAnsi="Times New Roman" w:cs="Times New Roman"/>
          <w:color w:val="000000"/>
          <w:sz w:val="24"/>
          <w:szCs w:val="24"/>
          <w:lang w:eastAsia="hr-HR"/>
        </w:rPr>
        <w:t>inistarstvo nadležno za poljoprivredu donosi rješenje o udovoljavanju propisanim uvjetima vezano za djelatnost poslovanja s ljekovitom hranom za životinje te upisuje odobrenu djelatnost u Upisnik odobrenih objekata i subjekata u poslovanju s hranom za životinje iz članka 15. stavka 2. ovoga Zakona.</w:t>
      </w:r>
    </w:p>
    <w:p w14:paraId="3909EB81" w14:textId="27FD1D4F" w:rsidR="00D708E6" w:rsidRPr="00D708E6" w:rsidRDefault="00D708E6" w:rsidP="00D708E6">
      <w:pPr>
        <w:spacing w:after="225" w:line="240" w:lineRule="auto"/>
        <w:jc w:val="both"/>
        <w:textAlignment w:val="baseline"/>
        <w:rPr>
          <w:rFonts w:ascii="Times New Roman" w:eastAsia="Times New Roman" w:hAnsi="Times New Roman" w:cs="Times New Roman"/>
          <w:color w:val="000000"/>
          <w:sz w:val="24"/>
          <w:szCs w:val="24"/>
          <w:lang w:eastAsia="hr-HR"/>
        </w:rPr>
      </w:pPr>
      <w:r w:rsidRPr="00D708E6">
        <w:rPr>
          <w:rFonts w:ascii="Times New Roman" w:eastAsia="Times New Roman" w:hAnsi="Times New Roman" w:cs="Times New Roman"/>
          <w:color w:val="000000"/>
          <w:sz w:val="24"/>
          <w:szCs w:val="24"/>
          <w:lang w:eastAsia="hr-HR"/>
        </w:rPr>
        <w:t>(</w:t>
      </w:r>
      <w:r w:rsidR="00044C36">
        <w:rPr>
          <w:rFonts w:ascii="Times New Roman" w:eastAsia="Times New Roman" w:hAnsi="Times New Roman" w:cs="Times New Roman"/>
          <w:color w:val="000000"/>
          <w:sz w:val="24"/>
          <w:szCs w:val="24"/>
          <w:lang w:eastAsia="hr-HR"/>
        </w:rPr>
        <w:t>4</w:t>
      </w:r>
      <w:r w:rsidRPr="00D708E6">
        <w:rPr>
          <w:rFonts w:ascii="Times New Roman" w:eastAsia="Times New Roman" w:hAnsi="Times New Roman" w:cs="Times New Roman"/>
          <w:color w:val="000000"/>
          <w:sz w:val="24"/>
          <w:szCs w:val="24"/>
          <w:lang w:eastAsia="hr-HR"/>
        </w:rPr>
        <w:t xml:space="preserve">) Subjektima u poslovanju s hranom za životinje koji ne usklade svoje poslovanje sukladno stavku </w:t>
      </w:r>
      <w:r w:rsidR="00C63F89">
        <w:rPr>
          <w:rFonts w:ascii="Times New Roman" w:eastAsia="Times New Roman" w:hAnsi="Times New Roman" w:cs="Times New Roman"/>
          <w:color w:val="000000"/>
          <w:sz w:val="24"/>
          <w:szCs w:val="24"/>
          <w:lang w:eastAsia="hr-HR"/>
        </w:rPr>
        <w:t>1</w:t>
      </w:r>
      <w:r w:rsidRPr="00D708E6">
        <w:rPr>
          <w:rFonts w:ascii="Times New Roman" w:eastAsia="Times New Roman" w:hAnsi="Times New Roman" w:cs="Times New Roman"/>
          <w:color w:val="000000"/>
          <w:sz w:val="24"/>
          <w:szCs w:val="24"/>
          <w:lang w:eastAsia="hr-HR"/>
        </w:rPr>
        <w:t xml:space="preserve">. ovoga članka te ne </w:t>
      </w:r>
      <w:r w:rsidRPr="00801730">
        <w:rPr>
          <w:rFonts w:ascii="Times New Roman" w:eastAsia="Times New Roman" w:hAnsi="Times New Roman" w:cs="Times New Roman"/>
          <w:color w:val="000000"/>
          <w:sz w:val="24"/>
          <w:szCs w:val="24"/>
          <w:lang w:eastAsia="hr-HR"/>
        </w:rPr>
        <w:t xml:space="preserve">dostave Izjavu do </w:t>
      </w:r>
      <w:r w:rsidR="008D1085" w:rsidRPr="00801730">
        <w:rPr>
          <w:rFonts w:ascii="Times New Roman" w:eastAsia="Times New Roman" w:hAnsi="Times New Roman" w:cs="Times New Roman"/>
          <w:color w:val="000000"/>
          <w:sz w:val="24"/>
          <w:szCs w:val="24"/>
          <w:lang w:eastAsia="hr-HR"/>
        </w:rPr>
        <w:t xml:space="preserve">roka iz stavka </w:t>
      </w:r>
      <w:r w:rsidR="00B02420" w:rsidRPr="00801730">
        <w:rPr>
          <w:rFonts w:ascii="Times New Roman" w:eastAsia="Times New Roman" w:hAnsi="Times New Roman" w:cs="Times New Roman"/>
          <w:color w:val="000000"/>
          <w:sz w:val="24"/>
          <w:szCs w:val="24"/>
          <w:lang w:eastAsia="hr-HR"/>
        </w:rPr>
        <w:t>2</w:t>
      </w:r>
      <w:r w:rsidR="00897A17" w:rsidRPr="00801730">
        <w:rPr>
          <w:rFonts w:ascii="Times New Roman" w:eastAsia="Times New Roman" w:hAnsi="Times New Roman" w:cs="Times New Roman"/>
          <w:color w:val="000000"/>
          <w:sz w:val="24"/>
          <w:szCs w:val="24"/>
          <w:lang w:eastAsia="hr-HR"/>
        </w:rPr>
        <w:t>.</w:t>
      </w:r>
      <w:r w:rsidR="008D1085" w:rsidRPr="00801730">
        <w:rPr>
          <w:rFonts w:ascii="Times New Roman" w:eastAsia="Times New Roman" w:hAnsi="Times New Roman" w:cs="Times New Roman"/>
          <w:color w:val="000000"/>
          <w:sz w:val="24"/>
          <w:szCs w:val="24"/>
          <w:lang w:eastAsia="hr-HR"/>
        </w:rPr>
        <w:t xml:space="preserve"> ovog</w:t>
      </w:r>
      <w:r w:rsidR="00180852">
        <w:rPr>
          <w:rFonts w:ascii="Times New Roman" w:eastAsia="Times New Roman" w:hAnsi="Times New Roman" w:cs="Times New Roman"/>
          <w:color w:val="000000"/>
          <w:sz w:val="24"/>
          <w:szCs w:val="24"/>
          <w:lang w:eastAsia="hr-HR"/>
        </w:rPr>
        <w:t>a</w:t>
      </w:r>
      <w:r w:rsidR="008D1085" w:rsidRPr="00801730">
        <w:rPr>
          <w:rFonts w:ascii="Times New Roman" w:eastAsia="Times New Roman" w:hAnsi="Times New Roman" w:cs="Times New Roman"/>
          <w:color w:val="000000"/>
          <w:sz w:val="24"/>
          <w:szCs w:val="24"/>
          <w:lang w:eastAsia="hr-HR"/>
        </w:rPr>
        <w:t xml:space="preserve"> članka</w:t>
      </w:r>
      <w:r w:rsidRPr="00801730">
        <w:rPr>
          <w:rFonts w:ascii="Times New Roman" w:eastAsia="Times New Roman" w:hAnsi="Times New Roman" w:cs="Times New Roman"/>
          <w:color w:val="000000"/>
          <w:sz w:val="24"/>
          <w:szCs w:val="24"/>
          <w:lang w:eastAsia="hr-HR"/>
        </w:rPr>
        <w:t>,</w:t>
      </w:r>
      <w:r w:rsidR="00AB0036">
        <w:rPr>
          <w:rFonts w:ascii="Times New Roman" w:eastAsia="Times New Roman" w:hAnsi="Times New Roman" w:cs="Times New Roman"/>
          <w:color w:val="000000"/>
          <w:sz w:val="24"/>
          <w:szCs w:val="24"/>
          <w:lang w:eastAsia="hr-HR"/>
        </w:rPr>
        <w:t xml:space="preserve"> </w:t>
      </w:r>
      <w:r w:rsidRPr="00D708E6">
        <w:rPr>
          <w:rFonts w:ascii="Times New Roman" w:eastAsia="Times New Roman" w:hAnsi="Times New Roman" w:cs="Times New Roman"/>
          <w:color w:val="000000"/>
          <w:sz w:val="24"/>
          <w:szCs w:val="24"/>
          <w:lang w:eastAsia="hr-HR"/>
        </w:rPr>
        <w:t xml:space="preserve">ministarstvo nadležno za poljoprivredu rješenjem privremeno zabranjuje obavljanje djelatnosti poslovanja s ljekovitom hranom za životinje iz stavka </w:t>
      </w:r>
      <w:r w:rsidR="003017C3">
        <w:rPr>
          <w:rFonts w:ascii="Times New Roman" w:eastAsia="Times New Roman" w:hAnsi="Times New Roman" w:cs="Times New Roman"/>
          <w:color w:val="000000"/>
          <w:sz w:val="24"/>
          <w:szCs w:val="24"/>
          <w:lang w:eastAsia="hr-HR"/>
        </w:rPr>
        <w:t>1</w:t>
      </w:r>
      <w:r w:rsidRPr="00D708E6">
        <w:rPr>
          <w:rFonts w:ascii="Times New Roman" w:eastAsia="Times New Roman" w:hAnsi="Times New Roman" w:cs="Times New Roman"/>
          <w:color w:val="000000"/>
          <w:sz w:val="24"/>
          <w:szCs w:val="24"/>
          <w:lang w:eastAsia="hr-HR"/>
        </w:rPr>
        <w:t xml:space="preserve">. ovoga članka, a u skladu s člankom 15. stavkom 2. Uredbe (EU) 2019/4 te unosi tu informaciju u odgovarajući upisnik odobrenih ili registriranih objekata i subjekata u poslovanju s hranom za životinje. </w:t>
      </w:r>
    </w:p>
    <w:p w14:paraId="4C9C96B1" w14:textId="413553D6" w:rsidR="00D708E6" w:rsidRPr="00D708E6" w:rsidRDefault="00D708E6" w:rsidP="00D708E6">
      <w:pPr>
        <w:spacing w:after="225" w:line="240" w:lineRule="auto"/>
        <w:jc w:val="both"/>
        <w:textAlignment w:val="baseline"/>
        <w:rPr>
          <w:rFonts w:ascii="Times New Roman" w:eastAsia="Times New Roman" w:hAnsi="Times New Roman" w:cs="Times New Roman"/>
          <w:color w:val="000000"/>
          <w:sz w:val="24"/>
          <w:szCs w:val="24"/>
          <w:lang w:eastAsia="hr-HR"/>
        </w:rPr>
      </w:pPr>
      <w:r w:rsidRPr="00D708E6">
        <w:rPr>
          <w:rFonts w:ascii="Times New Roman" w:eastAsia="Times New Roman" w:hAnsi="Times New Roman" w:cs="Times New Roman"/>
          <w:color w:val="000000"/>
          <w:sz w:val="24"/>
          <w:szCs w:val="24"/>
          <w:lang w:eastAsia="hr-HR"/>
        </w:rPr>
        <w:t>(</w:t>
      </w:r>
      <w:r w:rsidR="00DC27D5">
        <w:rPr>
          <w:rFonts w:ascii="Times New Roman" w:eastAsia="Times New Roman" w:hAnsi="Times New Roman" w:cs="Times New Roman"/>
          <w:color w:val="000000"/>
          <w:sz w:val="24"/>
          <w:szCs w:val="24"/>
          <w:lang w:eastAsia="hr-HR"/>
        </w:rPr>
        <w:t>5</w:t>
      </w:r>
      <w:r w:rsidRPr="00D708E6">
        <w:rPr>
          <w:rFonts w:ascii="Times New Roman" w:eastAsia="Times New Roman" w:hAnsi="Times New Roman" w:cs="Times New Roman"/>
          <w:color w:val="000000"/>
          <w:sz w:val="24"/>
          <w:szCs w:val="24"/>
          <w:lang w:eastAsia="hr-HR"/>
        </w:rPr>
        <w:t xml:space="preserve">) Privremena zabrana obavljanja djelatnosti s ljekovitom hranom za životinje iz stavka </w:t>
      </w:r>
      <w:r w:rsidR="00801730">
        <w:rPr>
          <w:rFonts w:ascii="Times New Roman" w:eastAsia="Times New Roman" w:hAnsi="Times New Roman" w:cs="Times New Roman"/>
          <w:color w:val="000000"/>
          <w:sz w:val="24"/>
          <w:szCs w:val="24"/>
          <w:lang w:eastAsia="hr-HR"/>
        </w:rPr>
        <w:t>4</w:t>
      </w:r>
      <w:r w:rsidRPr="00D708E6">
        <w:rPr>
          <w:rFonts w:ascii="Times New Roman" w:eastAsia="Times New Roman" w:hAnsi="Times New Roman" w:cs="Times New Roman"/>
          <w:color w:val="000000"/>
          <w:sz w:val="24"/>
          <w:szCs w:val="24"/>
          <w:lang w:eastAsia="hr-HR"/>
        </w:rPr>
        <w:t xml:space="preserve">. ovoga članka traje sve dok objekt ne ispuni propisane uvjete, a najduže godinu dana. </w:t>
      </w:r>
    </w:p>
    <w:p w14:paraId="2E4DF48B" w14:textId="601B99BA" w:rsidR="00D708E6" w:rsidRPr="00D708E6" w:rsidRDefault="00D708E6" w:rsidP="00D708E6">
      <w:pPr>
        <w:spacing w:after="225" w:line="240" w:lineRule="auto"/>
        <w:jc w:val="both"/>
        <w:textAlignment w:val="baseline"/>
        <w:rPr>
          <w:rFonts w:ascii="Times New Roman" w:eastAsia="Times New Roman" w:hAnsi="Times New Roman" w:cs="Times New Roman"/>
          <w:color w:val="000000"/>
          <w:sz w:val="24"/>
          <w:szCs w:val="24"/>
          <w:lang w:eastAsia="hr-HR"/>
        </w:rPr>
      </w:pPr>
      <w:r w:rsidRPr="00D708E6">
        <w:rPr>
          <w:rFonts w:ascii="Times New Roman" w:eastAsia="Times New Roman" w:hAnsi="Times New Roman" w:cs="Times New Roman"/>
          <w:color w:val="000000"/>
          <w:sz w:val="24"/>
          <w:szCs w:val="24"/>
          <w:lang w:eastAsia="hr-HR"/>
        </w:rPr>
        <w:t>(</w:t>
      </w:r>
      <w:r w:rsidR="000B7BDC">
        <w:rPr>
          <w:rFonts w:ascii="Times New Roman" w:eastAsia="Times New Roman" w:hAnsi="Times New Roman" w:cs="Times New Roman"/>
          <w:color w:val="000000"/>
          <w:sz w:val="24"/>
          <w:szCs w:val="24"/>
          <w:lang w:eastAsia="hr-HR"/>
        </w:rPr>
        <w:t>6</w:t>
      </w:r>
      <w:r w:rsidRPr="00D708E6">
        <w:rPr>
          <w:rFonts w:ascii="Times New Roman" w:eastAsia="Times New Roman" w:hAnsi="Times New Roman" w:cs="Times New Roman"/>
          <w:color w:val="000000"/>
          <w:sz w:val="24"/>
          <w:szCs w:val="24"/>
          <w:lang w:eastAsia="hr-HR"/>
        </w:rPr>
        <w:t>) Ako u roku od jedne godine od dana s</w:t>
      </w:r>
      <w:r w:rsidR="00AB0036">
        <w:rPr>
          <w:rFonts w:ascii="Times New Roman" w:eastAsia="Times New Roman" w:hAnsi="Times New Roman" w:cs="Times New Roman"/>
          <w:color w:val="000000"/>
          <w:sz w:val="24"/>
          <w:szCs w:val="24"/>
          <w:lang w:eastAsia="hr-HR"/>
        </w:rPr>
        <w:t xml:space="preserve">tupanja na snagu ovoga Zakona, </w:t>
      </w:r>
      <w:r w:rsidRPr="00D708E6">
        <w:rPr>
          <w:rFonts w:ascii="Times New Roman" w:eastAsia="Times New Roman" w:hAnsi="Times New Roman" w:cs="Times New Roman"/>
          <w:color w:val="000000"/>
          <w:sz w:val="24"/>
          <w:szCs w:val="24"/>
          <w:lang w:eastAsia="hr-HR"/>
        </w:rPr>
        <w:t xml:space="preserve">subjekt u poslovanju s ljekovitom hranom za životinje ispuni zahtjeve iz stavka </w:t>
      </w:r>
      <w:r w:rsidR="00801730">
        <w:rPr>
          <w:rFonts w:ascii="Times New Roman" w:eastAsia="Times New Roman" w:hAnsi="Times New Roman" w:cs="Times New Roman"/>
          <w:color w:val="000000"/>
          <w:sz w:val="24"/>
          <w:szCs w:val="24"/>
          <w:lang w:eastAsia="hr-HR"/>
        </w:rPr>
        <w:t>1</w:t>
      </w:r>
      <w:r w:rsidRPr="00D708E6">
        <w:rPr>
          <w:rFonts w:ascii="Times New Roman" w:eastAsia="Times New Roman" w:hAnsi="Times New Roman" w:cs="Times New Roman"/>
          <w:color w:val="000000"/>
          <w:sz w:val="24"/>
          <w:szCs w:val="24"/>
          <w:lang w:eastAsia="hr-HR"/>
        </w:rPr>
        <w:t xml:space="preserve">. ovoga članka, o čemu kao dokaz dostavi ministarstvu nadležnom za poljoprivredu zapisnik veterinarskog inspektora, ministarstvo nadležno za poljoprivredu donosi rješenje o udovoljavanju propisanim uvjetima i ukida privremenu zabranu iz stavka </w:t>
      </w:r>
      <w:r w:rsidR="00DD3F67">
        <w:rPr>
          <w:rFonts w:ascii="Times New Roman" w:eastAsia="Times New Roman" w:hAnsi="Times New Roman" w:cs="Times New Roman"/>
          <w:color w:val="000000"/>
          <w:sz w:val="24"/>
          <w:szCs w:val="24"/>
          <w:lang w:eastAsia="hr-HR"/>
        </w:rPr>
        <w:t>4.</w:t>
      </w:r>
      <w:r w:rsidR="00801730">
        <w:rPr>
          <w:rFonts w:ascii="Times New Roman" w:eastAsia="Times New Roman" w:hAnsi="Times New Roman" w:cs="Times New Roman"/>
          <w:color w:val="000000"/>
          <w:sz w:val="24"/>
          <w:szCs w:val="24"/>
          <w:lang w:eastAsia="hr-HR"/>
        </w:rPr>
        <w:t xml:space="preserve"> </w:t>
      </w:r>
      <w:r w:rsidRPr="00D708E6">
        <w:rPr>
          <w:rFonts w:ascii="Times New Roman" w:eastAsia="Times New Roman" w:hAnsi="Times New Roman" w:cs="Times New Roman"/>
          <w:color w:val="000000"/>
          <w:sz w:val="24"/>
          <w:szCs w:val="24"/>
          <w:lang w:eastAsia="hr-HR"/>
        </w:rPr>
        <w:t xml:space="preserve">ovoga članka te unosi tu informaciju u </w:t>
      </w:r>
      <w:r w:rsidR="00A5445C">
        <w:rPr>
          <w:rFonts w:ascii="Times New Roman" w:eastAsia="Times New Roman" w:hAnsi="Times New Roman" w:cs="Times New Roman"/>
          <w:color w:val="000000"/>
          <w:sz w:val="24"/>
          <w:szCs w:val="24"/>
          <w:lang w:eastAsia="hr-HR"/>
        </w:rPr>
        <w:t>U</w:t>
      </w:r>
      <w:r w:rsidRPr="00D708E6">
        <w:rPr>
          <w:rFonts w:ascii="Times New Roman" w:eastAsia="Times New Roman" w:hAnsi="Times New Roman" w:cs="Times New Roman"/>
          <w:color w:val="000000"/>
          <w:sz w:val="24"/>
          <w:szCs w:val="24"/>
          <w:lang w:eastAsia="hr-HR"/>
        </w:rPr>
        <w:t>pisnik odobrenih objekata i subjekata u poslovanju s hranom za životinje.</w:t>
      </w:r>
    </w:p>
    <w:p w14:paraId="7FAB5614" w14:textId="79645C32" w:rsidR="00D708E6" w:rsidRPr="00D708E6" w:rsidRDefault="00D708E6" w:rsidP="00D708E6">
      <w:pPr>
        <w:spacing w:after="225" w:line="240" w:lineRule="auto"/>
        <w:jc w:val="both"/>
        <w:textAlignment w:val="baseline"/>
        <w:rPr>
          <w:rFonts w:ascii="Times New Roman" w:eastAsia="Times New Roman" w:hAnsi="Times New Roman" w:cs="Times New Roman"/>
          <w:color w:val="000000"/>
          <w:sz w:val="24"/>
          <w:szCs w:val="24"/>
          <w:lang w:eastAsia="hr-HR"/>
        </w:rPr>
      </w:pPr>
      <w:r w:rsidRPr="00D708E6">
        <w:rPr>
          <w:rFonts w:ascii="Times New Roman" w:eastAsia="Times New Roman" w:hAnsi="Times New Roman" w:cs="Times New Roman"/>
          <w:color w:val="000000"/>
          <w:sz w:val="24"/>
          <w:szCs w:val="24"/>
          <w:lang w:eastAsia="hr-HR"/>
        </w:rPr>
        <w:lastRenderedPageBreak/>
        <w:t>(</w:t>
      </w:r>
      <w:r w:rsidR="00675C26">
        <w:rPr>
          <w:rFonts w:ascii="Times New Roman" w:eastAsia="Times New Roman" w:hAnsi="Times New Roman" w:cs="Times New Roman"/>
          <w:color w:val="000000"/>
          <w:sz w:val="24"/>
          <w:szCs w:val="24"/>
          <w:lang w:eastAsia="hr-HR"/>
        </w:rPr>
        <w:t>7</w:t>
      </w:r>
      <w:r w:rsidRPr="00D708E6">
        <w:rPr>
          <w:rFonts w:ascii="Times New Roman" w:eastAsia="Times New Roman" w:hAnsi="Times New Roman" w:cs="Times New Roman"/>
          <w:color w:val="000000"/>
          <w:sz w:val="24"/>
          <w:szCs w:val="24"/>
          <w:lang w:eastAsia="hr-HR"/>
        </w:rPr>
        <w:t xml:space="preserve">) Ako u roku od jedne godine nakon privremene zabrane iz stavka </w:t>
      </w:r>
      <w:r w:rsidR="007C6206">
        <w:rPr>
          <w:rFonts w:ascii="Times New Roman" w:eastAsia="Times New Roman" w:hAnsi="Times New Roman" w:cs="Times New Roman"/>
          <w:color w:val="000000"/>
          <w:sz w:val="24"/>
          <w:szCs w:val="24"/>
          <w:lang w:eastAsia="hr-HR"/>
        </w:rPr>
        <w:t>4.</w:t>
      </w:r>
      <w:r w:rsidRPr="00D708E6">
        <w:rPr>
          <w:rFonts w:ascii="Times New Roman" w:eastAsia="Times New Roman" w:hAnsi="Times New Roman" w:cs="Times New Roman"/>
          <w:color w:val="000000"/>
          <w:sz w:val="24"/>
          <w:szCs w:val="24"/>
          <w:lang w:eastAsia="hr-HR"/>
        </w:rPr>
        <w:t xml:space="preserve"> ovoga članka, subjekt u poslovanju s ljekovitom hranom za životinje ne ispuni zahtjeve iz stavka </w:t>
      </w:r>
      <w:r w:rsidR="00801730">
        <w:rPr>
          <w:rFonts w:ascii="Times New Roman" w:eastAsia="Times New Roman" w:hAnsi="Times New Roman" w:cs="Times New Roman"/>
          <w:color w:val="000000"/>
          <w:sz w:val="24"/>
          <w:szCs w:val="24"/>
          <w:lang w:eastAsia="hr-HR"/>
        </w:rPr>
        <w:t>1</w:t>
      </w:r>
      <w:r w:rsidRPr="00D708E6">
        <w:rPr>
          <w:rFonts w:ascii="Times New Roman" w:eastAsia="Times New Roman" w:hAnsi="Times New Roman" w:cs="Times New Roman"/>
          <w:color w:val="000000"/>
          <w:sz w:val="24"/>
          <w:szCs w:val="24"/>
          <w:lang w:eastAsia="hr-HR"/>
        </w:rPr>
        <w:t>. ovoga članka i ne dostavi kao dokaz ministarstvu nadležnom za poljoprivredu zapisnik veterinarskog inspektora, ministarstvo nadležno za poljoprivredu rješenjem ukida odobrenje te briše objekt i/ili subjekt iz odgovarajućeg upisnika objekata i subjekata u poslovanju s hranom za životinje, u skladu s člankom 15. stavkom 2. Uredbe (EU) 2019/4.</w:t>
      </w:r>
    </w:p>
    <w:p w14:paraId="060A02C9" w14:textId="1A31EB7E" w:rsidR="00D708E6" w:rsidRDefault="00D708E6" w:rsidP="00D708E6">
      <w:pPr>
        <w:spacing w:after="225" w:line="240" w:lineRule="auto"/>
        <w:jc w:val="both"/>
        <w:textAlignment w:val="baseline"/>
        <w:rPr>
          <w:rFonts w:ascii="Times New Roman" w:eastAsia="Times New Roman" w:hAnsi="Times New Roman" w:cs="Times New Roman"/>
          <w:color w:val="000000"/>
          <w:sz w:val="24"/>
          <w:szCs w:val="24"/>
          <w:lang w:eastAsia="hr-HR"/>
        </w:rPr>
      </w:pPr>
      <w:r w:rsidRPr="00D708E6">
        <w:rPr>
          <w:rFonts w:ascii="Times New Roman" w:eastAsia="Times New Roman" w:hAnsi="Times New Roman" w:cs="Times New Roman"/>
          <w:color w:val="000000"/>
          <w:sz w:val="24"/>
          <w:szCs w:val="24"/>
          <w:lang w:eastAsia="hr-HR"/>
        </w:rPr>
        <w:t>(</w:t>
      </w:r>
      <w:r w:rsidR="00784348">
        <w:rPr>
          <w:rFonts w:ascii="Times New Roman" w:eastAsia="Times New Roman" w:hAnsi="Times New Roman" w:cs="Times New Roman"/>
          <w:color w:val="000000"/>
          <w:sz w:val="24"/>
          <w:szCs w:val="24"/>
          <w:lang w:eastAsia="hr-HR"/>
        </w:rPr>
        <w:t>8</w:t>
      </w:r>
      <w:r w:rsidRPr="00D708E6">
        <w:rPr>
          <w:rFonts w:ascii="Times New Roman" w:eastAsia="Times New Roman" w:hAnsi="Times New Roman" w:cs="Times New Roman"/>
          <w:color w:val="000000"/>
          <w:sz w:val="24"/>
          <w:szCs w:val="24"/>
          <w:lang w:eastAsia="hr-HR"/>
        </w:rPr>
        <w:t xml:space="preserve">) Protiv rješenja iz stavaka </w:t>
      </w:r>
      <w:r w:rsidR="00801730">
        <w:rPr>
          <w:rFonts w:ascii="Times New Roman" w:eastAsia="Times New Roman" w:hAnsi="Times New Roman" w:cs="Times New Roman"/>
          <w:color w:val="000000"/>
          <w:sz w:val="24"/>
          <w:szCs w:val="24"/>
          <w:lang w:eastAsia="hr-HR"/>
        </w:rPr>
        <w:t>3</w:t>
      </w:r>
      <w:r w:rsidRPr="00D708E6">
        <w:rPr>
          <w:rFonts w:ascii="Times New Roman" w:eastAsia="Times New Roman" w:hAnsi="Times New Roman" w:cs="Times New Roman"/>
          <w:color w:val="000000"/>
          <w:sz w:val="24"/>
          <w:szCs w:val="24"/>
          <w:lang w:eastAsia="hr-HR"/>
        </w:rPr>
        <w:t xml:space="preserve">., </w:t>
      </w:r>
      <w:r w:rsidR="0083391A">
        <w:rPr>
          <w:rFonts w:ascii="Times New Roman" w:eastAsia="Times New Roman" w:hAnsi="Times New Roman" w:cs="Times New Roman"/>
          <w:color w:val="000000"/>
          <w:sz w:val="24"/>
          <w:szCs w:val="24"/>
          <w:lang w:eastAsia="hr-HR"/>
        </w:rPr>
        <w:t>4</w:t>
      </w:r>
      <w:r w:rsidRPr="00D708E6">
        <w:rPr>
          <w:rFonts w:ascii="Times New Roman" w:eastAsia="Times New Roman" w:hAnsi="Times New Roman" w:cs="Times New Roman"/>
          <w:color w:val="000000"/>
          <w:sz w:val="24"/>
          <w:szCs w:val="24"/>
          <w:lang w:eastAsia="hr-HR"/>
        </w:rPr>
        <w:t xml:space="preserve">., </w:t>
      </w:r>
      <w:r w:rsidR="0083391A">
        <w:rPr>
          <w:rFonts w:ascii="Times New Roman" w:eastAsia="Times New Roman" w:hAnsi="Times New Roman" w:cs="Times New Roman"/>
          <w:color w:val="000000"/>
          <w:sz w:val="24"/>
          <w:szCs w:val="24"/>
          <w:lang w:eastAsia="hr-HR"/>
        </w:rPr>
        <w:t>6</w:t>
      </w:r>
      <w:r w:rsidRPr="00D708E6">
        <w:rPr>
          <w:rFonts w:ascii="Times New Roman" w:eastAsia="Times New Roman" w:hAnsi="Times New Roman" w:cs="Times New Roman"/>
          <w:color w:val="000000"/>
          <w:sz w:val="24"/>
          <w:szCs w:val="24"/>
          <w:lang w:eastAsia="hr-HR"/>
        </w:rPr>
        <w:t xml:space="preserve">. i </w:t>
      </w:r>
      <w:r w:rsidR="0083391A">
        <w:rPr>
          <w:rFonts w:ascii="Times New Roman" w:eastAsia="Times New Roman" w:hAnsi="Times New Roman" w:cs="Times New Roman"/>
          <w:color w:val="000000"/>
          <w:sz w:val="24"/>
          <w:szCs w:val="24"/>
          <w:lang w:eastAsia="hr-HR"/>
        </w:rPr>
        <w:t>7</w:t>
      </w:r>
      <w:r w:rsidRPr="00D708E6">
        <w:rPr>
          <w:rFonts w:ascii="Times New Roman" w:eastAsia="Times New Roman" w:hAnsi="Times New Roman" w:cs="Times New Roman"/>
          <w:color w:val="000000"/>
          <w:sz w:val="24"/>
          <w:szCs w:val="24"/>
          <w:lang w:eastAsia="hr-HR"/>
        </w:rPr>
        <w:t>. ovoga članka, nije dopuštena žalba, ali se može pokrenuti upravni spor.</w:t>
      </w:r>
    </w:p>
    <w:p w14:paraId="2DCA6FFF" w14:textId="08240809" w:rsidR="00EE6BBB" w:rsidRPr="008240CF" w:rsidRDefault="00EE6BBB" w:rsidP="00EE6BBB">
      <w:pPr>
        <w:shd w:val="clear" w:color="auto" w:fill="FFFFFF"/>
        <w:spacing w:before="34" w:beforeAutospacing="1" w:after="48" w:afterAutospacing="1" w:line="240" w:lineRule="auto"/>
        <w:jc w:val="both"/>
        <w:textAlignment w:val="baseline"/>
        <w:rPr>
          <w:rFonts w:ascii="Times New Roman" w:eastAsia="Times New Roman" w:hAnsi="Times New Roman" w:cs="Times New Roman"/>
          <w:color w:val="231F20"/>
          <w:sz w:val="24"/>
          <w:szCs w:val="24"/>
          <w:lang w:eastAsia="hr-HR"/>
        </w:rPr>
      </w:pPr>
      <w:r w:rsidRPr="008240CF">
        <w:rPr>
          <w:rFonts w:ascii="Times New Roman" w:eastAsia="Times New Roman" w:hAnsi="Times New Roman" w:cs="Times New Roman"/>
          <w:color w:val="231F20"/>
          <w:sz w:val="24"/>
          <w:szCs w:val="24"/>
          <w:lang w:eastAsia="hr-HR"/>
        </w:rPr>
        <w:t>(</w:t>
      </w:r>
      <w:r w:rsidR="005A5FFE">
        <w:rPr>
          <w:rFonts w:ascii="Times New Roman" w:eastAsia="Times New Roman" w:hAnsi="Times New Roman" w:cs="Times New Roman"/>
          <w:color w:val="231F20"/>
          <w:sz w:val="24"/>
          <w:szCs w:val="24"/>
          <w:lang w:eastAsia="hr-HR"/>
        </w:rPr>
        <w:t>9</w:t>
      </w:r>
      <w:r w:rsidRPr="008240CF">
        <w:rPr>
          <w:rFonts w:ascii="Times New Roman" w:eastAsia="Times New Roman" w:hAnsi="Times New Roman" w:cs="Times New Roman"/>
          <w:color w:val="231F20"/>
          <w:sz w:val="24"/>
          <w:szCs w:val="24"/>
          <w:lang w:eastAsia="hr-HR"/>
        </w:rPr>
        <w:t>) Subjekti u poslovanju s ljekovitom hranom za životinje moraju osigurati:</w:t>
      </w:r>
    </w:p>
    <w:p w14:paraId="4A375E15" w14:textId="77777777" w:rsidR="00EE6BBB" w:rsidRPr="008240CF" w:rsidRDefault="00EE6BBB" w:rsidP="00EE6BBB">
      <w:pPr>
        <w:spacing w:after="225" w:line="240" w:lineRule="auto"/>
        <w:jc w:val="both"/>
        <w:textAlignment w:val="baseline"/>
        <w:rPr>
          <w:rFonts w:ascii="Times New Roman" w:eastAsia="Times New Roman" w:hAnsi="Times New Roman" w:cs="Times New Roman"/>
          <w:color w:val="000000"/>
          <w:sz w:val="24"/>
          <w:szCs w:val="24"/>
          <w:lang w:eastAsia="hr-HR"/>
        </w:rPr>
      </w:pPr>
      <w:r w:rsidRPr="008240CF">
        <w:rPr>
          <w:rFonts w:ascii="Times New Roman" w:eastAsia="Times New Roman" w:hAnsi="Times New Roman" w:cs="Times New Roman"/>
          <w:color w:val="000000"/>
          <w:sz w:val="24"/>
          <w:szCs w:val="24"/>
          <w:lang w:eastAsia="hr-HR"/>
        </w:rPr>
        <w:t>- da se neiskorišteni međuproizvodi i ljekovita hrana za životinje neživotinjskog podrijetla te međuproizvodi i ljekovita hrana za životinje neživotinjskog podrijetla kojima je istekao rok trajanja, sakupljaju i zbrinjavaju u skladu s propisom kojim se uređuje područje zbrinjavanja medicinskog otpada</w:t>
      </w:r>
    </w:p>
    <w:p w14:paraId="49211A4E" w14:textId="77777777" w:rsidR="00EE6BBB" w:rsidRPr="008240CF" w:rsidRDefault="00EE6BBB" w:rsidP="00EE6BBB">
      <w:pPr>
        <w:spacing w:after="225" w:line="240" w:lineRule="auto"/>
        <w:jc w:val="both"/>
        <w:textAlignment w:val="baseline"/>
        <w:rPr>
          <w:rFonts w:ascii="Times New Roman" w:eastAsia="Times New Roman" w:hAnsi="Times New Roman" w:cs="Times New Roman"/>
          <w:color w:val="000000"/>
          <w:sz w:val="24"/>
          <w:szCs w:val="24"/>
          <w:lang w:eastAsia="hr-HR"/>
        </w:rPr>
      </w:pPr>
      <w:r w:rsidRPr="008240CF">
        <w:rPr>
          <w:rFonts w:ascii="Times New Roman" w:eastAsia="Times New Roman" w:hAnsi="Times New Roman" w:cs="Times New Roman"/>
          <w:color w:val="000000"/>
          <w:sz w:val="24"/>
          <w:szCs w:val="24"/>
          <w:lang w:eastAsia="hr-HR"/>
        </w:rPr>
        <w:t>- da se neiskorišteni međuproizvodi i ljekovita hrana za životinje životinjskog podrijetla te međuproizvodi i ljekovita hrana za životinje životinjskog podrijetla kojima je istekao rok trajanja, sakupljaju i zbrinjavaju kao nusproizvodi životinjskog podrijetla u skladu s propisom kojim se uređuje područje nusproizvoda životinjskog podrijetla koji nisu za prehranu ljudi</w:t>
      </w:r>
    </w:p>
    <w:p w14:paraId="15FAF18A" w14:textId="77777777" w:rsidR="00EE6BBB" w:rsidRPr="008240CF" w:rsidRDefault="00EE6BBB" w:rsidP="00EE6BBB">
      <w:pPr>
        <w:spacing w:after="225" w:line="240" w:lineRule="auto"/>
        <w:jc w:val="both"/>
        <w:textAlignment w:val="baseline"/>
        <w:rPr>
          <w:rFonts w:ascii="Times New Roman" w:eastAsia="Times New Roman" w:hAnsi="Times New Roman" w:cs="Times New Roman"/>
          <w:color w:val="000000"/>
          <w:sz w:val="24"/>
          <w:szCs w:val="24"/>
          <w:lang w:eastAsia="hr-HR"/>
        </w:rPr>
      </w:pPr>
      <w:r w:rsidRPr="008240CF">
        <w:rPr>
          <w:rFonts w:ascii="Times New Roman" w:eastAsia="Times New Roman" w:hAnsi="Times New Roman" w:cs="Times New Roman"/>
          <w:color w:val="000000"/>
          <w:sz w:val="24"/>
          <w:szCs w:val="24"/>
          <w:lang w:eastAsia="hr-HR"/>
        </w:rPr>
        <w:t xml:space="preserve">- da u slučaju kad posjeduju odobrenje za pokretnu mješaonicu izdano od druge države članice, o namjeri stavljanja na tržište ljekovite hrane za životinje na području Republike Hrvatske, obavijeste </w:t>
      </w:r>
      <w:r>
        <w:rPr>
          <w:rFonts w:ascii="Times New Roman" w:eastAsia="Times New Roman" w:hAnsi="Times New Roman" w:cs="Times New Roman"/>
          <w:color w:val="000000"/>
          <w:sz w:val="24"/>
          <w:szCs w:val="24"/>
          <w:lang w:eastAsia="hr-HR"/>
        </w:rPr>
        <w:t>m</w:t>
      </w:r>
      <w:r w:rsidRPr="008240CF">
        <w:rPr>
          <w:rFonts w:ascii="Times New Roman" w:eastAsia="Times New Roman" w:hAnsi="Times New Roman" w:cs="Times New Roman"/>
          <w:color w:val="000000"/>
          <w:sz w:val="24"/>
          <w:szCs w:val="24"/>
          <w:lang w:eastAsia="hr-HR"/>
        </w:rPr>
        <w:t>inistarstvo nadležno za poljoprivredu</w:t>
      </w:r>
    </w:p>
    <w:p w14:paraId="5710EE62" w14:textId="77777777" w:rsidR="00EE6BBB" w:rsidRPr="000A183D" w:rsidRDefault="00EE6BBB" w:rsidP="00EE6BBB">
      <w:pPr>
        <w:spacing w:after="225" w:line="240" w:lineRule="auto"/>
        <w:jc w:val="both"/>
        <w:textAlignment w:val="baseline"/>
        <w:rPr>
          <w:rFonts w:ascii="Times New Roman" w:eastAsia="Times New Roman" w:hAnsi="Times New Roman" w:cs="Times New Roman"/>
          <w:color w:val="000000"/>
          <w:sz w:val="24"/>
          <w:szCs w:val="24"/>
          <w:lang w:eastAsia="hr-HR"/>
        </w:rPr>
      </w:pPr>
      <w:r w:rsidRPr="008240CF">
        <w:rPr>
          <w:rFonts w:ascii="Times New Roman" w:eastAsia="Times New Roman" w:hAnsi="Times New Roman" w:cs="Times New Roman"/>
          <w:color w:val="000000"/>
          <w:sz w:val="24"/>
          <w:szCs w:val="24"/>
          <w:lang w:eastAsia="hr-HR"/>
        </w:rPr>
        <w:t xml:space="preserve">- da se međuproizvodi i ljekovita hrana za životinje, proizvode isključivo od veterinarsko-medicinskih proizvoda koji su odobreni u skladu s propisom kojim se uređuje područje </w:t>
      </w:r>
      <w:r w:rsidRPr="000A183D">
        <w:rPr>
          <w:rFonts w:ascii="Times New Roman" w:eastAsia="Times New Roman" w:hAnsi="Times New Roman" w:cs="Times New Roman"/>
          <w:color w:val="000000"/>
          <w:sz w:val="24"/>
          <w:szCs w:val="24"/>
          <w:lang w:eastAsia="hr-HR"/>
        </w:rPr>
        <w:t xml:space="preserve">veterinarsko-medicinskih proizvoda. </w:t>
      </w:r>
    </w:p>
    <w:p w14:paraId="3F9608BB" w14:textId="1EC66DBF" w:rsidR="00EE6BBB" w:rsidRDefault="00EE6BBB" w:rsidP="00A5445C">
      <w:pPr>
        <w:spacing w:after="0" w:line="240" w:lineRule="auto"/>
        <w:jc w:val="both"/>
        <w:textAlignment w:val="baseline"/>
        <w:rPr>
          <w:rFonts w:ascii="Times New Roman" w:eastAsia="Times New Roman" w:hAnsi="Times New Roman" w:cs="Times New Roman"/>
          <w:color w:val="000000"/>
          <w:sz w:val="24"/>
          <w:szCs w:val="24"/>
          <w:lang w:eastAsia="hr-HR"/>
        </w:rPr>
      </w:pPr>
      <w:r w:rsidRPr="000A183D">
        <w:rPr>
          <w:rFonts w:ascii="Times New Roman" w:eastAsia="Calibri" w:hAnsi="Times New Roman" w:cs="Times New Roman"/>
          <w:sz w:val="24"/>
          <w:szCs w:val="24"/>
        </w:rPr>
        <w:t>(</w:t>
      </w:r>
      <w:r w:rsidR="00A43776">
        <w:rPr>
          <w:rFonts w:ascii="Times New Roman" w:eastAsia="Calibri" w:hAnsi="Times New Roman" w:cs="Times New Roman"/>
          <w:sz w:val="24"/>
          <w:szCs w:val="24"/>
        </w:rPr>
        <w:t>10</w:t>
      </w:r>
      <w:r w:rsidRPr="000A183D">
        <w:rPr>
          <w:rFonts w:ascii="Times New Roman" w:eastAsia="Calibri" w:hAnsi="Times New Roman" w:cs="Times New Roman"/>
          <w:sz w:val="24"/>
          <w:szCs w:val="24"/>
        </w:rPr>
        <w:t xml:space="preserve">) Ministar nadležan za poljoprivredu uz prethodnu suglasnost glavnog državnog inspektora, donosi pravilnik </w:t>
      </w:r>
      <w:r w:rsidRPr="000A183D">
        <w:rPr>
          <w:rFonts w:ascii="Times New Roman" w:hAnsi="Times New Roman" w:cs="Times New Roman"/>
          <w:sz w:val="24"/>
          <w:szCs w:val="24"/>
        </w:rPr>
        <w:t xml:space="preserve">kojim se </w:t>
      </w:r>
      <w:r w:rsidR="00BD33DB">
        <w:rPr>
          <w:rFonts w:ascii="Times New Roman" w:hAnsi="Times New Roman" w:cs="Times New Roman"/>
          <w:sz w:val="24"/>
          <w:szCs w:val="24"/>
        </w:rPr>
        <w:t>uređuje</w:t>
      </w:r>
      <w:r w:rsidRPr="000A183D">
        <w:rPr>
          <w:rFonts w:ascii="Times New Roman" w:hAnsi="Times New Roman" w:cs="Times New Roman"/>
          <w:sz w:val="24"/>
          <w:szCs w:val="24"/>
        </w:rPr>
        <w:t xml:space="preserve"> </w:t>
      </w:r>
      <w:r w:rsidRPr="000A183D">
        <w:rPr>
          <w:rFonts w:ascii="Times New Roman" w:eastAsia="Times New Roman" w:hAnsi="Times New Roman" w:cs="Times New Roman"/>
          <w:color w:val="000000"/>
          <w:sz w:val="24"/>
          <w:szCs w:val="24"/>
          <w:lang w:eastAsia="hr-HR"/>
        </w:rPr>
        <w:t>sakupljanj</w:t>
      </w:r>
      <w:r w:rsidR="00BD33DB">
        <w:rPr>
          <w:rFonts w:ascii="Times New Roman" w:eastAsia="Times New Roman" w:hAnsi="Times New Roman" w:cs="Times New Roman"/>
          <w:color w:val="000000"/>
          <w:sz w:val="24"/>
          <w:szCs w:val="24"/>
          <w:lang w:eastAsia="hr-HR"/>
        </w:rPr>
        <w:t>e</w:t>
      </w:r>
      <w:r w:rsidRPr="000A183D">
        <w:rPr>
          <w:rFonts w:ascii="Times New Roman" w:eastAsia="Times New Roman" w:hAnsi="Times New Roman" w:cs="Times New Roman"/>
          <w:color w:val="000000"/>
          <w:sz w:val="24"/>
          <w:szCs w:val="24"/>
          <w:lang w:eastAsia="hr-HR"/>
        </w:rPr>
        <w:t xml:space="preserve"> i zbrinjavanj</w:t>
      </w:r>
      <w:r w:rsidR="00BD33DB">
        <w:rPr>
          <w:rFonts w:ascii="Times New Roman" w:eastAsia="Times New Roman" w:hAnsi="Times New Roman" w:cs="Times New Roman"/>
          <w:color w:val="000000"/>
          <w:sz w:val="24"/>
          <w:szCs w:val="24"/>
          <w:lang w:eastAsia="hr-HR"/>
        </w:rPr>
        <w:t>e</w:t>
      </w:r>
      <w:r w:rsidRPr="000A183D">
        <w:rPr>
          <w:rFonts w:ascii="Times New Roman" w:eastAsia="Times New Roman" w:hAnsi="Times New Roman" w:cs="Times New Roman"/>
          <w:color w:val="000000"/>
          <w:sz w:val="24"/>
          <w:szCs w:val="24"/>
          <w:lang w:eastAsia="hr-HR"/>
        </w:rPr>
        <w:t xml:space="preserve"> neiskorištenih međuproizvoda i ljekovite hrane za životinje neživotinjskog i životinjskog podrijetla i način dostave podataka za pokretne mješaonice odobrene od druge države članice.</w:t>
      </w:r>
    </w:p>
    <w:p w14:paraId="3D6D0830" w14:textId="77777777" w:rsidR="00A5445C" w:rsidRDefault="00A5445C" w:rsidP="00A5445C">
      <w:pPr>
        <w:spacing w:after="0" w:line="240" w:lineRule="auto"/>
        <w:jc w:val="both"/>
        <w:textAlignment w:val="baseline"/>
        <w:rPr>
          <w:rFonts w:ascii="Times New Roman" w:eastAsia="Times New Roman" w:hAnsi="Times New Roman" w:cs="Times New Roman"/>
          <w:color w:val="000000"/>
          <w:sz w:val="24"/>
          <w:szCs w:val="24"/>
          <w:lang w:eastAsia="hr-HR"/>
        </w:rPr>
      </w:pPr>
    </w:p>
    <w:p w14:paraId="2E746850" w14:textId="1ADFDE13" w:rsidR="00C166BB" w:rsidRDefault="00C166BB" w:rsidP="00A5445C">
      <w:pPr>
        <w:spacing w:after="0" w:line="240" w:lineRule="auto"/>
        <w:jc w:val="center"/>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ZNANSTVENA MIŠLJENJA</w:t>
      </w:r>
    </w:p>
    <w:p w14:paraId="19574111" w14:textId="77777777" w:rsidR="00A5445C" w:rsidRPr="00986365" w:rsidRDefault="00A5445C" w:rsidP="00A5445C">
      <w:pPr>
        <w:spacing w:after="0" w:line="240" w:lineRule="auto"/>
        <w:jc w:val="center"/>
        <w:textAlignment w:val="baseline"/>
        <w:rPr>
          <w:rFonts w:ascii="Times New Roman" w:eastAsia="Times New Roman" w:hAnsi="Times New Roman" w:cs="Times New Roman"/>
          <w:color w:val="000000"/>
          <w:sz w:val="24"/>
          <w:szCs w:val="24"/>
          <w:lang w:eastAsia="hr-HR"/>
        </w:rPr>
      </w:pPr>
    </w:p>
    <w:p w14:paraId="42D2A246" w14:textId="4367EB90" w:rsidR="00C166BB" w:rsidRDefault="00C166BB" w:rsidP="00A5445C">
      <w:pPr>
        <w:spacing w:after="0"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Znanstveno mišljenje Europske agencije za sigurnost hrane</w:t>
      </w:r>
    </w:p>
    <w:p w14:paraId="04C4CA9C" w14:textId="77777777" w:rsidR="00A5445C" w:rsidRPr="00193506" w:rsidRDefault="00A5445C" w:rsidP="00A5445C">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25A82FC6" w14:textId="0C9D673E" w:rsidR="00C166BB" w:rsidRDefault="00C166BB" w:rsidP="00A5445C">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19.</w:t>
      </w:r>
    </w:p>
    <w:p w14:paraId="0D8E5B37" w14:textId="77777777" w:rsidR="00A5445C" w:rsidRPr="00BD4114" w:rsidRDefault="00A5445C" w:rsidP="00A5445C">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403D7853" w14:textId="294E0E78" w:rsidR="00C166BB" w:rsidRDefault="00C166BB" w:rsidP="00A5445C">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(1) Hrvatska agencija za poljoprivredu i hranu može u skladu s člankom 29. Uredbe (EZ) br. 178/2002 zatražiti znanstveno mišljenje od Europske agencije za sigurnost </w:t>
      </w:r>
      <w:r w:rsidRPr="00986365">
        <w:rPr>
          <w:rFonts w:ascii="Times New Roman" w:eastAsia="Times New Roman" w:hAnsi="Times New Roman" w:cs="Times New Roman"/>
          <w:color w:val="000000"/>
          <w:sz w:val="24"/>
          <w:szCs w:val="24"/>
          <w:lang w:eastAsia="hr-HR"/>
        </w:rPr>
        <w:lastRenderedPageBreak/>
        <w:t xml:space="preserve">hrane na zahtjev nadležnih tijela iz </w:t>
      </w:r>
      <w:r w:rsidRPr="00D73A59">
        <w:rPr>
          <w:rFonts w:ascii="Times New Roman" w:eastAsia="Times New Roman" w:hAnsi="Times New Roman" w:cs="Times New Roman"/>
          <w:color w:val="000000"/>
          <w:sz w:val="24"/>
          <w:szCs w:val="24"/>
          <w:lang w:eastAsia="hr-HR"/>
        </w:rPr>
        <w:t>članka 5. stavka</w:t>
      </w:r>
      <w:r w:rsidRPr="00986365">
        <w:rPr>
          <w:rFonts w:ascii="Times New Roman" w:eastAsia="Times New Roman" w:hAnsi="Times New Roman" w:cs="Times New Roman"/>
          <w:color w:val="000000"/>
          <w:sz w:val="24"/>
          <w:szCs w:val="24"/>
          <w:lang w:eastAsia="hr-HR"/>
        </w:rPr>
        <w:t xml:space="preserve"> 1. ovoga Zakona te po službenoj dužnosti.</w:t>
      </w:r>
    </w:p>
    <w:p w14:paraId="328DE1FE" w14:textId="77777777" w:rsidR="00A5445C" w:rsidRPr="00986365" w:rsidRDefault="00A5445C" w:rsidP="00A5445C">
      <w:pPr>
        <w:spacing w:after="0" w:line="240" w:lineRule="auto"/>
        <w:jc w:val="both"/>
        <w:textAlignment w:val="baseline"/>
        <w:rPr>
          <w:rFonts w:ascii="Times New Roman" w:eastAsia="Times New Roman" w:hAnsi="Times New Roman" w:cs="Times New Roman"/>
          <w:color w:val="000000"/>
          <w:sz w:val="24"/>
          <w:szCs w:val="24"/>
          <w:lang w:eastAsia="hr-HR"/>
        </w:rPr>
      </w:pPr>
    </w:p>
    <w:p w14:paraId="113DE73D" w14:textId="2EAC0142" w:rsidR="00C166BB" w:rsidRPr="00986365" w:rsidRDefault="00C166BB" w:rsidP="00A5445C">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(2) U svrhu provedbe članka 9. Uredbe </w:t>
      </w:r>
      <w:r w:rsidR="00A5445C">
        <w:rPr>
          <w:rFonts w:ascii="Times New Roman" w:eastAsia="Times New Roman" w:hAnsi="Times New Roman" w:cs="Times New Roman"/>
          <w:color w:val="000000"/>
          <w:sz w:val="24"/>
          <w:szCs w:val="24"/>
          <w:lang w:eastAsia="hr-HR"/>
        </w:rPr>
        <w:t xml:space="preserve">Komisije </w:t>
      </w:r>
      <w:r w:rsidRPr="00986365">
        <w:rPr>
          <w:rFonts w:ascii="Times New Roman" w:eastAsia="Times New Roman" w:hAnsi="Times New Roman" w:cs="Times New Roman"/>
          <w:color w:val="000000"/>
          <w:sz w:val="24"/>
          <w:szCs w:val="24"/>
          <w:lang w:eastAsia="hr-HR"/>
        </w:rPr>
        <w:t>(EZ) br. 1304/2003 ministarstvo nadležno za poljoprivredu informira Europsku agenciju za sigurnost hrane o tijelu iz stavka 1. ovoga članka.</w:t>
      </w:r>
    </w:p>
    <w:p w14:paraId="0EDCD5E5" w14:textId="77777777" w:rsidR="00C166BB" w:rsidRPr="00986365" w:rsidRDefault="00C166BB" w:rsidP="00A5445C">
      <w:pPr>
        <w:spacing w:after="0"/>
        <w:jc w:val="center"/>
        <w:rPr>
          <w:rFonts w:ascii="Times New Roman" w:eastAsia="Times New Roman" w:hAnsi="Times New Roman" w:cs="Times New Roman"/>
          <w:i/>
          <w:iCs/>
          <w:color w:val="000000"/>
          <w:sz w:val="24"/>
          <w:szCs w:val="24"/>
          <w:lang w:eastAsia="hr-HR"/>
        </w:rPr>
      </w:pPr>
    </w:p>
    <w:p w14:paraId="490677A6" w14:textId="75C1808D" w:rsidR="00C166BB" w:rsidRDefault="00C166BB" w:rsidP="00A5445C">
      <w:pPr>
        <w:spacing w:after="0"/>
        <w:jc w:val="center"/>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Znanstveno mišljenje Hrvatske agencije za poljoprivredu i hranu</w:t>
      </w:r>
    </w:p>
    <w:p w14:paraId="1B6DA2A0" w14:textId="77777777" w:rsidR="00A5445C" w:rsidRPr="00193506" w:rsidRDefault="00A5445C" w:rsidP="00A5445C">
      <w:pPr>
        <w:spacing w:after="0"/>
        <w:jc w:val="center"/>
        <w:rPr>
          <w:rFonts w:ascii="Times New Roman" w:eastAsia="Times New Roman" w:hAnsi="Times New Roman" w:cs="Times New Roman"/>
          <w:i/>
          <w:iCs/>
          <w:color w:val="000000"/>
          <w:sz w:val="24"/>
          <w:szCs w:val="24"/>
          <w:lang w:eastAsia="hr-HR"/>
        </w:rPr>
      </w:pPr>
    </w:p>
    <w:p w14:paraId="182903C2" w14:textId="5804A246" w:rsidR="00C166BB" w:rsidRDefault="00C166BB" w:rsidP="00A5445C">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20.</w:t>
      </w:r>
    </w:p>
    <w:p w14:paraId="44D24294" w14:textId="77777777" w:rsidR="00A5445C" w:rsidRPr="00BD4114" w:rsidRDefault="00A5445C" w:rsidP="00A5445C">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7881E4E4" w14:textId="5150F7DD" w:rsidR="00C166BB" w:rsidRDefault="00C166BB" w:rsidP="00A5445C">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(1) Hrvatska agencija za </w:t>
      </w:r>
      <w:bookmarkStart w:id="13" w:name="_Hlk60905391"/>
      <w:r w:rsidRPr="00986365">
        <w:rPr>
          <w:rFonts w:ascii="Times New Roman" w:eastAsia="Times New Roman" w:hAnsi="Times New Roman" w:cs="Times New Roman"/>
          <w:color w:val="000000"/>
          <w:sz w:val="24"/>
          <w:szCs w:val="24"/>
          <w:lang w:eastAsia="hr-HR"/>
        </w:rPr>
        <w:t xml:space="preserve">poljoprivredu i </w:t>
      </w:r>
      <w:bookmarkEnd w:id="13"/>
      <w:r w:rsidRPr="00986365">
        <w:rPr>
          <w:rFonts w:ascii="Times New Roman" w:eastAsia="Times New Roman" w:hAnsi="Times New Roman" w:cs="Times New Roman"/>
          <w:color w:val="000000"/>
          <w:sz w:val="24"/>
          <w:szCs w:val="24"/>
          <w:lang w:eastAsia="hr-HR"/>
        </w:rPr>
        <w:t>hranu u okviru svoje djelatnosti daje znanstveno mišljenje i pruža znanstvenu i tehničku potporu:</w:t>
      </w:r>
    </w:p>
    <w:p w14:paraId="2A41B9CB" w14:textId="77777777" w:rsidR="00A5445C" w:rsidRPr="00986365" w:rsidRDefault="00A5445C" w:rsidP="00A5445C">
      <w:pPr>
        <w:spacing w:after="0" w:line="240" w:lineRule="auto"/>
        <w:jc w:val="both"/>
        <w:textAlignment w:val="baseline"/>
        <w:rPr>
          <w:rFonts w:ascii="Times New Roman" w:eastAsia="Times New Roman" w:hAnsi="Times New Roman" w:cs="Times New Roman"/>
          <w:color w:val="000000"/>
          <w:sz w:val="24"/>
          <w:szCs w:val="24"/>
          <w:lang w:eastAsia="hr-HR"/>
        </w:rPr>
      </w:pPr>
    </w:p>
    <w:p w14:paraId="2A37009B" w14:textId="0EEB4F8F" w:rsidR="00C166BB" w:rsidRDefault="00C166BB" w:rsidP="00A5445C">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 xml:space="preserve">na zahtjev nadležnih tijela iz članka </w:t>
      </w:r>
      <w:r>
        <w:rPr>
          <w:rFonts w:ascii="Times New Roman" w:eastAsia="Times New Roman" w:hAnsi="Times New Roman" w:cs="Times New Roman"/>
          <w:color w:val="000000"/>
          <w:sz w:val="24"/>
          <w:szCs w:val="24"/>
          <w:lang w:eastAsia="hr-HR"/>
        </w:rPr>
        <w:t>5</w:t>
      </w:r>
      <w:r w:rsidRPr="00986365">
        <w:rPr>
          <w:rFonts w:ascii="Times New Roman" w:eastAsia="Times New Roman" w:hAnsi="Times New Roman" w:cs="Times New Roman"/>
          <w:color w:val="000000"/>
          <w:sz w:val="24"/>
          <w:szCs w:val="24"/>
          <w:lang w:eastAsia="hr-HR"/>
        </w:rPr>
        <w:t>. stavka 1. ovoga Zakona</w:t>
      </w:r>
    </w:p>
    <w:p w14:paraId="2003A145" w14:textId="77777777" w:rsidR="00A5445C" w:rsidRPr="00986365" w:rsidRDefault="00A5445C" w:rsidP="00A5445C">
      <w:pPr>
        <w:spacing w:after="0" w:line="240" w:lineRule="auto"/>
        <w:jc w:val="both"/>
        <w:textAlignment w:val="baseline"/>
        <w:rPr>
          <w:rFonts w:ascii="Times New Roman" w:eastAsia="Times New Roman" w:hAnsi="Times New Roman" w:cs="Times New Roman"/>
          <w:color w:val="000000"/>
          <w:sz w:val="24"/>
          <w:szCs w:val="24"/>
          <w:lang w:eastAsia="hr-HR"/>
        </w:rPr>
      </w:pPr>
    </w:p>
    <w:p w14:paraId="1B1F04DD" w14:textId="6A771482" w:rsidR="00C166BB" w:rsidRDefault="00C166BB" w:rsidP="00A5445C">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na vlastitu inicijativu, o pitanjima unutar svoje djelatnosti u okviru ovoga Zakona</w:t>
      </w:r>
    </w:p>
    <w:p w14:paraId="50F44BAA" w14:textId="77777777" w:rsidR="00A5445C" w:rsidRPr="00986365" w:rsidRDefault="00A5445C" w:rsidP="00A5445C">
      <w:pPr>
        <w:spacing w:after="0" w:line="240" w:lineRule="auto"/>
        <w:jc w:val="both"/>
        <w:textAlignment w:val="baseline"/>
        <w:rPr>
          <w:rFonts w:ascii="Times New Roman" w:eastAsia="Times New Roman" w:hAnsi="Times New Roman" w:cs="Times New Roman"/>
          <w:color w:val="000000"/>
          <w:sz w:val="24"/>
          <w:szCs w:val="24"/>
          <w:lang w:eastAsia="hr-HR"/>
        </w:rPr>
      </w:pPr>
    </w:p>
    <w:p w14:paraId="100A61DD" w14:textId="302D6D29" w:rsidR="00C166BB" w:rsidRDefault="00C166BB" w:rsidP="00A5445C">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na zahtjev trećih zainteresiranih strana za njihove potrebe.</w:t>
      </w:r>
    </w:p>
    <w:p w14:paraId="079E541F" w14:textId="77777777" w:rsidR="00A5445C" w:rsidRPr="00986365" w:rsidRDefault="00A5445C" w:rsidP="00A5445C">
      <w:pPr>
        <w:spacing w:after="0" w:line="240" w:lineRule="auto"/>
        <w:jc w:val="both"/>
        <w:textAlignment w:val="baseline"/>
        <w:rPr>
          <w:rFonts w:ascii="Times New Roman" w:eastAsia="Times New Roman" w:hAnsi="Times New Roman" w:cs="Times New Roman"/>
          <w:color w:val="000000"/>
          <w:sz w:val="24"/>
          <w:szCs w:val="24"/>
          <w:lang w:eastAsia="hr-HR"/>
        </w:rPr>
      </w:pPr>
    </w:p>
    <w:p w14:paraId="79590B03" w14:textId="04B46050" w:rsidR="00C166BB" w:rsidRDefault="00C166BB" w:rsidP="00A5445C">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(2) </w:t>
      </w:r>
      <w:r w:rsidRPr="00AD4393">
        <w:rPr>
          <w:rFonts w:ascii="Times New Roman" w:eastAsia="Times New Roman" w:hAnsi="Times New Roman" w:cs="Times New Roman"/>
          <w:color w:val="000000"/>
          <w:sz w:val="24"/>
          <w:szCs w:val="24"/>
          <w:lang w:eastAsia="hr-HR"/>
        </w:rPr>
        <w:t>Općim aktima Hrvatske agencije za poljoprivredu i hranu ure</w:t>
      </w:r>
      <w:r w:rsidR="00A5445C">
        <w:rPr>
          <w:rFonts w:ascii="Times New Roman" w:eastAsia="Times New Roman" w:hAnsi="Times New Roman" w:cs="Times New Roman"/>
          <w:color w:val="000000"/>
          <w:sz w:val="24"/>
          <w:szCs w:val="24"/>
          <w:lang w:eastAsia="hr-HR"/>
        </w:rPr>
        <w:t xml:space="preserve">đuju se sadržaj, obrazloženje, </w:t>
      </w:r>
      <w:r w:rsidRPr="00AD4393">
        <w:rPr>
          <w:rFonts w:ascii="Times New Roman" w:eastAsia="Times New Roman" w:hAnsi="Times New Roman" w:cs="Times New Roman"/>
          <w:color w:val="000000"/>
          <w:sz w:val="24"/>
          <w:szCs w:val="24"/>
          <w:lang w:eastAsia="hr-HR"/>
        </w:rPr>
        <w:t>objava i uvjeti izrade znanstvenog mišljenja te pružanja znanstvene i tehničke potpore iz stavka 1. ovoga članka.</w:t>
      </w:r>
    </w:p>
    <w:p w14:paraId="16DFA320" w14:textId="77777777" w:rsidR="00A5445C" w:rsidRDefault="00A5445C" w:rsidP="00A5445C">
      <w:pPr>
        <w:spacing w:after="0" w:line="240" w:lineRule="auto"/>
        <w:jc w:val="both"/>
        <w:textAlignment w:val="baseline"/>
        <w:rPr>
          <w:rFonts w:ascii="Times New Roman" w:eastAsia="Times New Roman" w:hAnsi="Times New Roman" w:cs="Times New Roman"/>
          <w:color w:val="000000"/>
          <w:sz w:val="24"/>
          <w:szCs w:val="24"/>
          <w:lang w:eastAsia="hr-HR"/>
        </w:rPr>
      </w:pPr>
    </w:p>
    <w:p w14:paraId="680866FA" w14:textId="373BBED8" w:rsidR="00C166BB" w:rsidRDefault="00C166BB" w:rsidP="00A5445C">
      <w:pPr>
        <w:spacing w:after="0" w:line="240" w:lineRule="auto"/>
        <w:jc w:val="both"/>
        <w:textAlignment w:val="baseline"/>
        <w:rPr>
          <w:rFonts w:ascii="Times New Roman" w:eastAsia="Times New Roman" w:hAnsi="Times New Roman" w:cs="Times New Roman"/>
          <w:color w:val="000000"/>
          <w:sz w:val="24"/>
          <w:szCs w:val="24"/>
          <w:lang w:eastAsia="hr-HR"/>
        </w:rPr>
      </w:pPr>
      <w:r w:rsidRPr="00E91C67">
        <w:rPr>
          <w:rFonts w:ascii="Times New Roman" w:eastAsia="Times New Roman" w:hAnsi="Times New Roman" w:cs="Times New Roman"/>
          <w:color w:val="000000"/>
          <w:sz w:val="24"/>
          <w:szCs w:val="24"/>
          <w:lang w:eastAsia="hr-HR"/>
        </w:rPr>
        <w:t>(3) Financijska sredstva potrebna za izradu znanstvenog mišljenja i pružanje znanstvene i tehničke potpore osigu</w:t>
      </w:r>
      <w:r w:rsidR="00A5445C">
        <w:rPr>
          <w:rFonts w:ascii="Times New Roman" w:eastAsia="Times New Roman" w:hAnsi="Times New Roman" w:cs="Times New Roman"/>
          <w:color w:val="000000"/>
          <w:sz w:val="24"/>
          <w:szCs w:val="24"/>
          <w:lang w:eastAsia="hr-HR"/>
        </w:rPr>
        <w:t>ravaju se u državnom proračunu Republike Hrvatske.</w:t>
      </w:r>
    </w:p>
    <w:p w14:paraId="721178DF" w14:textId="77777777" w:rsidR="00A5445C" w:rsidRPr="00E91C67" w:rsidRDefault="00A5445C" w:rsidP="00A5445C">
      <w:pPr>
        <w:spacing w:after="0" w:line="240" w:lineRule="auto"/>
        <w:jc w:val="both"/>
        <w:textAlignment w:val="baseline"/>
        <w:rPr>
          <w:rFonts w:ascii="Times New Roman" w:eastAsia="Times New Roman" w:hAnsi="Times New Roman" w:cs="Times New Roman"/>
          <w:color w:val="000000"/>
          <w:sz w:val="24"/>
          <w:szCs w:val="24"/>
          <w:lang w:eastAsia="hr-HR"/>
        </w:rPr>
      </w:pPr>
    </w:p>
    <w:p w14:paraId="641DB5C0" w14:textId="09B63A07" w:rsidR="00721D8A" w:rsidRDefault="00721D8A" w:rsidP="00A5445C">
      <w:pPr>
        <w:spacing w:after="0" w:line="240" w:lineRule="auto"/>
        <w:jc w:val="both"/>
        <w:textAlignment w:val="baseline"/>
        <w:rPr>
          <w:rFonts w:ascii="Times New Roman" w:eastAsia="Times New Roman" w:hAnsi="Times New Roman" w:cs="Times New Roman"/>
          <w:color w:val="000000"/>
          <w:sz w:val="24"/>
          <w:szCs w:val="24"/>
          <w:lang w:eastAsia="hr-HR"/>
        </w:rPr>
      </w:pPr>
      <w:r w:rsidRPr="00721D8A">
        <w:rPr>
          <w:rFonts w:ascii="Times New Roman" w:eastAsia="Times New Roman" w:hAnsi="Times New Roman" w:cs="Times New Roman"/>
          <w:color w:val="000000"/>
          <w:sz w:val="24"/>
          <w:szCs w:val="24"/>
          <w:lang w:eastAsia="hr-HR"/>
        </w:rPr>
        <w:t>(4) Za izradu znanstvenog mišljenja te pružanja znanstvene i tehničke potpore iz stavka 1. podstavka 3. ovoga članka</w:t>
      </w:r>
      <w:r w:rsidR="00600FC9">
        <w:rPr>
          <w:rFonts w:ascii="Times New Roman" w:eastAsia="Times New Roman" w:hAnsi="Times New Roman" w:cs="Times New Roman"/>
          <w:color w:val="000000"/>
          <w:sz w:val="24"/>
          <w:szCs w:val="24"/>
          <w:lang w:eastAsia="hr-HR"/>
        </w:rPr>
        <w:t>,</w:t>
      </w:r>
      <w:r w:rsidRPr="00721D8A">
        <w:rPr>
          <w:rFonts w:ascii="Times New Roman" w:eastAsia="Times New Roman" w:hAnsi="Times New Roman" w:cs="Times New Roman"/>
          <w:color w:val="000000"/>
          <w:sz w:val="24"/>
          <w:szCs w:val="24"/>
          <w:lang w:eastAsia="hr-HR"/>
        </w:rPr>
        <w:t xml:space="preserve"> </w:t>
      </w:r>
      <w:r w:rsidR="00C24B4B">
        <w:rPr>
          <w:rFonts w:ascii="Times New Roman" w:eastAsia="Times New Roman" w:hAnsi="Times New Roman" w:cs="Times New Roman"/>
          <w:color w:val="000000"/>
          <w:sz w:val="24"/>
          <w:szCs w:val="24"/>
          <w:lang w:eastAsia="hr-HR"/>
        </w:rPr>
        <w:t xml:space="preserve">treće zainteresirane strane </w:t>
      </w:r>
      <w:r w:rsidR="00600FC9">
        <w:rPr>
          <w:rFonts w:ascii="Times New Roman" w:eastAsia="Times New Roman" w:hAnsi="Times New Roman" w:cs="Times New Roman"/>
          <w:color w:val="000000"/>
          <w:sz w:val="24"/>
          <w:szCs w:val="24"/>
          <w:lang w:eastAsia="hr-HR"/>
        </w:rPr>
        <w:t>plaćaju</w:t>
      </w:r>
      <w:r w:rsidRPr="00721D8A">
        <w:rPr>
          <w:rFonts w:ascii="Times New Roman" w:eastAsia="Times New Roman" w:hAnsi="Times New Roman" w:cs="Times New Roman"/>
          <w:color w:val="000000"/>
          <w:sz w:val="24"/>
          <w:szCs w:val="24"/>
          <w:lang w:eastAsia="hr-HR"/>
        </w:rPr>
        <w:t xml:space="preserve"> naknade koje su prihod državnog proračuna</w:t>
      </w:r>
      <w:r w:rsidR="00600FC9">
        <w:rPr>
          <w:rFonts w:ascii="Times New Roman" w:eastAsia="Times New Roman" w:hAnsi="Times New Roman" w:cs="Times New Roman"/>
          <w:color w:val="000000"/>
          <w:sz w:val="24"/>
          <w:szCs w:val="24"/>
          <w:lang w:eastAsia="hr-HR"/>
        </w:rPr>
        <w:t xml:space="preserve"> Republike Hrvatske</w:t>
      </w:r>
      <w:r w:rsidRPr="00721D8A">
        <w:rPr>
          <w:rFonts w:ascii="Times New Roman" w:eastAsia="Times New Roman" w:hAnsi="Times New Roman" w:cs="Times New Roman"/>
          <w:color w:val="000000"/>
          <w:sz w:val="24"/>
          <w:szCs w:val="24"/>
          <w:lang w:eastAsia="hr-HR"/>
        </w:rPr>
        <w:t>.</w:t>
      </w:r>
    </w:p>
    <w:p w14:paraId="2EDCDCBC" w14:textId="77777777" w:rsidR="00600FC9" w:rsidRPr="00721D8A" w:rsidRDefault="00600FC9" w:rsidP="00A5445C">
      <w:pPr>
        <w:spacing w:after="0" w:line="240" w:lineRule="auto"/>
        <w:jc w:val="both"/>
        <w:textAlignment w:val="baseline"/>
        <w:rPr>
          <w:rFonts w:ascii="Times New Roman" w:eastAsia="Times New Roman" w:hAnsi="Times New Roman" w:cs="Times New Roman"/>
          <w:color w:val="000000"/>
          <w:sz w:val="24"/>
          <w:szCs w:val="24"/>
          <w:lang w:eastAsia="hr-HR"/>
        </w:rPr>
      </w:pPr>
    </w:p>
    <w:p w14:paraId="35D0A0D7" w14:textId="0C534A2B" w:rsidR="004D0A37" w:rsidRDefault="004D0A37" w:rsidP="00600FC9">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(5) </w:t>
      </w:r>
      <w:r w:rsidRPr="00AD4393">
        <w:rPr>
          <w:rFonts w:ascii="Times New Roman" w:eastAsia="Times New Roman" w:hAnsi="Times New Roman" w:cs="Times New Roman"/>
          <w:color w:val="000000"/>
          <w:sz w:val="24"/>
          <w:szCs w:val="24"/>
          <w:lang w:eastAsia="hr-HR"/>
        </w:rPr>
        <w:t>Ministar nadležan za poljoprivredu pravilnikom uređuje postupak i rokove izdavanja znanstvenog mišljenja te pružanja znanstvene i tehničke potpore iz stavka 1. ovoga članka</w:t>
      </w:r>
      <w:r>
        <w:rPr>
          <w:rFonts w:ascii="Times New Roman" w:eastAsia="Times New Roman" w:hAnsi="Times New Roman" w:cs="Times New Roman"/>
          <w:color w:val="000000"/>
          <w:sz w:val="24"/>
          <w:szCs w:val="24"/>
          <w:lang w:eastAsia="hr-HR"/>
        </w:rPr>
        <w:t xml:space="preserve"> te visinu naknade iz stavka 4. ovoga članka</w:t>
      </w:r>
      <w:r w:rsidRPr="00AD4393">
        <w:rPr>
          <w:rFonts w:ascii="Times New Roman" w:eastAsia="Times New Roman" w:hAnsi="Times New Roman" w:cs="Times New Roman"/>
          <w:color w:val="000000"/>
          <w:sz w:val="24"/>
          <w:szCs w:val="24"/>
          <w:lang w:eastAsia="hr-HR"/>
        </w:rPr>
        <w:t>.</w:t>
      </w:r>
    </w:p>
    <w:p w14:paraId="5ED4BFA9" w14:textId="77777777" w:rsidR="008E7D29" w:rsidRDefault="008E7D29" w:rsidP="00600FC9">
      <w:pPr>
        <w:spacing w:after="0" w:line="240" w:lineRule="auto"/>
        <w:jc w:val="center"/>
        <w:textAlignment w:val="baseline"/>
        <w:rPr>
          <w:rFonts w:ascii="Times New Roman" w:eastAsia="Times New Roman" w:hAnsi="Times New Roman" w:cs="Times New Roman"/>
          <w:color w:val="000000"/>
          <w:sz w:val="24"/>
          <w:szCs w:val="24"/>
          <w:lang w:eastAsia="hr-HR"/>
        </w:rPr>
      </w:pPr>
    </w:p>
    <w:p w14:paraId="566ECB26" w14:textId="70AB5E99" w:rsidR="00C166BB" w:rsidRDefault="00C166BB" w:rsidP="00600FC9">
      <w:pPr>
        <w:spacing w:after="0" w:line="240" w:lineRule="auto"/>
        <w:jc w:val="center"/>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MREŽA ORGANIZACIJA</w:t>
      </w:r>
    </w:p>
    <w:p w14:paraId="79590F10" w14:textId="77777777" w:rsidR="00600FC9" w:rsidRPr="00986365" w:rsidRDefault="00600FC9" w:rsidP="00600FC9">
      <w:pPr>
        <w:spacing w:after="0" w:line="240" w:lineRule="auto"/>
        <w:jc w:val="center"/>
        <w:textAlignment w:val="baseline"/>
        <w:rPr>
          <w:rFonts w:ascii="Times New Roman" w:eastAsia="Times New Roman" w:hAnsi="Times New Roman" w:cs="Times New Roman"/>
          <w:color w:val="000000"/>
          <w:sz w:val="24"/>
          <w:szCs w:val="24"/>
          <w:lang w:eastAsia="hr-HR"/>
        </w:rPr>
      </w:pPr>
    </w:p>
    <w:p w14:paraId="7374555B" w14:textId="68A3D6EA" w:rsidR="00C166BB" w:rsidRDefault="00C166BB" w:rsidP="00600FC9">
      <w:pPr>
        <w:spacing w:after="0"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Mreža organizacija koje djeluju u okviru djelokruga Europske agencije za sigurnost hrane</w:t>
      </w:r>
    </w:p>
    <w:p w14:paraId="7078C3D2" w14:textId="77777777" w:rsidR="00600FC9" w:rsidRPr="00193506" w:rsidRDefault="00600FC9" w:rsidP="00600FC9">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50FB7B1E" w14:textId="63FD2FF2" w:rsidR="00C166BB" w:rsidRDefault="00C166BB" w:rsidP="00600FC9">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21.</w:t>
      </w:r>
    </w:p>
    <w:p w14:paraId="03253D0C" w14:textId="77777777" w:rsidR="00600FC9" w:rsidRPr="00BD4114" w:rsidRDefault="00600FC9" w:rsidP="00600FC9">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5AAF1FDD" w14:textId="7A249180" w:rsidR="00C166BB" w:rsidRDefault="00C166BB" w:rsidP="00071530">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(1) U svrhu provedbe članka 36. Uredbe (EZ) br. 178/2002 i Uredbe </w:t>
      </w:r>
      <w:r w:rsidR="00150442">
        <w:rPr>
          <w:rFonts w:ascii="Times New Roman" w:eastAsia="Times New Roman" w:hAnsi="Times New Roman" w:cs="Times New Roman"/>
          <w:color w:val="000000"/>
          <w:sz w:val="24"/>
          <w:szCs w:val="24"/>
          <w:lang w:eastAsia="hr-HR"/>
        </w:rPr>
        <w:t xml:space="preserve">Komisije </w:t>
      </w:r>
      <w:r w:rsidRPr="00986365">
        <w:rPr>
          <w:rFonts w:ascii="Times New Roman" w:eastAsia="Times New Roman" w:hAnsi="Times New Roman" w:cs="Times New Roman"/>
          <w:color w:val="000000"/>
          <w:sz w:val="24"/>
          <w:szCs w:val="24"/>
          <w:lang w:eastAsia="hr-HR"/>
        </w:rPr>
        <w:t xml:space="preserve">(EZ) br. 2230/2004 Hrvatska agencija za poljoprivredu i hranu dostavlja ministarstvu nadležnom za poljoprivredu na suglasnost </w:t>
      </w:r>
      <w:r w:rsidRPr="000E438E">
        <w:rPr>
          <w:rFonts w:ascii="Times New Roman" w:eastAsia="Times New Roman" w:hAnsi="Times New Roman" w:cs="Times New Roman"/>
          <w:color w:val="000000"/>
          <w:sz w:val="24"/>
          <w:szCs w:val="24"/>
          <w:lang w:eastAsia="hr-HR"/>
        </w:rPr>
        <w:t xml:space="preserve">prijedlog popisa organizacija iz nacionalne </w:t>
      </w:r>
      <w:r w:rsidRPr="000E438E">
        <w:rPr>
          <w:rFonts w:ascii="Times New Roman" w:eastAsia="Times New Roman" w:hAnsi="Times New Roman" w:cs="Times New Roman"/>
          <w:color w:val="000000"/>
          <w:sz w:val="24"/>
          <w:szCs w:val="24"/>
          <w:lang w:eastAsia="hr-HR"/>
        </w:rPr>
        <w:lastRenderedPageBreak/>
        <w:t>mreže institucija iz članka 2</w:t>
      </w:r>
      <w:r>
        <w:rPr>
          <w:rFonts w:ascii="Times New Roman" w:eastAsia="Times New Roman" w:hAnsi="Times New Roman" w:cs="Times New Roman"/>
          <w:color w:val="000000"/>
          <w:sz w:val="24"/>
          <w:szCs w:val="24"/>
          <w:lang w:eastAsia="hr-HR"/>
        </w:rPr>
        <w:t>2</w:t>
      </w:r>
      <w:r w:rsidRPr="000E438E">
        <w:rPr>
          <w:rFonts w:ascii="Times New Roman" w:eastAsia="Times New Roman" w:hAnsi="Times New Roman" w:cs="Times New Roman"/>
          <w:color w:val="000000"/>
          <w:sz w:val="24"/>
          <w:szCs w:val="24"/>
          <w:lang w:eastAsia="hr-HR"/>
        </w:rPr>
        <w:t>. ovoga Zakona, a</w:t>
      </w:r>
      <w:r w:rsidRPr="00986365">
        <w:rPr>
          <w:rFonts w:ascii="Times New Roman" w:eastAsia="Times New Roman" w:hAnsi="Times New Roman" w:cs="Times New Roman"/>
          <w:color w:val="000000"/>
          <w:sz w:val="24"/>
          <w:szCs w:val="24"/>
          <w:lang w:eastAsia="hr-HR"/>
        </w:rPr>
        <w:t xml:space="preserve"> koje će djelovati u okviru djelokruga Europske agencije za sigurnost hrane.</w:t>
      </w:r>
    </w:p>
    <w:p w14:paraId="67EECB37" w14:textId="77777777" w:rsidR="00071530" w:rsidRPr="00986365" w:rsidRDefault="00071530" w:rsidP="00071530">
      <w:pPr>
        <w:spacing w:after="0" w:line="240" w:lineRule="auto"/>
        <w:jc w:val="both"/>
        <w:textAlignment w:val="baseline"/>
        <w:rPr>
          <w:rFonts w:ascii="Times New Roman" w:eastAsia="Times New Roman" w:hAnsi="Times New Roman" w:cs="Times New Roman"/>
          <w:color w:val="000000"/>
          <w:sz w:val="24"/>
          <w:szCs w:val="24"/>
          <w:lang w:eastAsia="hr-HR"/>
        </w:rPr>
      </w:pPr>
    </w:p>
    <w:p w14:paraId="0B6645B1" w14:textId="4EF6F697" w:rsidR="00C166BB" w:rsidRDefault="00C166BB" w:rsidP="00071530">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(2) Prije dostave popisa na suglasnost iz stavka 1. ovoga članka Hrvatska agencija za poljoprivredu i hranu provjerava udovoljavaju li organizacije kriterijima iz članka 1. stavka 1. Uredbe </w:t>
      </w:r>
      <w:r w:rsidR="00150442">
        <w:rPr>
          <w:rFonts w:ascii="Times New Roman" w:eastAsia="Times New Roman" w:hAnsi="Times New Roman" w:cs="Times New Roman"/>
          <w:color w:val="000000"/>
          <w:sz w:val="24"/>
          <w:szCs w:val="24"/>
          <w:lang w:eastAsia="hr-HR"/>
        </w:rPr>
        <w:t xml:space="preserve">Komisije </w:t>
      </w:r>
      <w:r w:rsidRPr="00986365">
        <w:rPr>
          <w:rFonts w:ascii="Times New Roman" w:eastAsia="Times New Roman" w:hAnsi="Times New Roman" w:cs="Times New Roman"/>
          <w:color w:val="000000"/>
          <w:sz w:val="24"/>
          <w:szCs w:val="24"/>
          <w:lang w:eastAsia="hr-HR"/>
        </w:rPr>
        <w:t>(EZ) br. 2230/2004.</w:t>
      </w:r>
    </w:p>
    <w:p w14:paraId="735ED120" w14:textId="77777777" w:rsidR="00071530" w:rsidRPr="00986365" w:rsidRDefault="00071530" w:rsidP="00071530">
      <w:pPr>
        <w:spacing w:after="0" w:line="240" w:lineRule="auto"/>
        <w:jc w:val="both"/>
        <w:textAlignment w:val="baseline"/>
        <w:rPr>
          <w:rFonts w:ascii="Times New Roman" w:eastAsia="Times New Roman" w:hAnsi="Times New Roman" w:cs="Times New Roman"/>
          <w:color w:val="000000"/>
          <w:sz w:val="24"/>
          <w:szCs w:val="24"/>
          <w:lang w:eastAsia="hr-HR"/>
        </w:rPr>
      </w:pPr>
    </w:p>
    <w:p w14:paraId="6D8C5A0F" w14:textId="1789A367" w:rsidR="00C166BB" w:rsidRDefault="00C166BB" w:rsidP="00071530">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(3) Nakon dobivanja suglasnosti iz stavka 1. ovoga članka Hrvatsk</w:t>
      </w:r>
      <w:r>
        <w:rPr>
          <w:rFonts w:ascii="Times New Roman" w:eastAsia="Times New Roman" w:hAnsi="Times New Roman" w:cs="Times New Roman"/>
          <w:color w:val="000000"/>
          <w:sz w:val="24"/>
          <w:szCs w:val="24"/>
          <w:lang w:eastAsia="hr-HR"/>
        </w:rPr>
        <w:t>a</w:t>
      </w:r>
      <w:r w:rsidRPr="00986365">
        <w:rPr>
          <w:rFonts w:ascii="Times New Roman" w:eastAsia="Times New Roman" w:hAnsi="Times New Roman" w:cs="Times New Roman"/>
          <w:color w:val="000000"/>
          <w:sz w:val="24"/>
          <w:szCs w:val="24"/>
          <w:lang w:eastAsia="hr-HR"/>
        </w:rPr>
        <w:t xml:space="preserve"> agencij</w:t>
      </w:r>
      <w:r>
        <w:rPr>
          <w:rFonts w:ascii="Times New Roman" w:eastAsia="Times New Roman" w:hAnsi="Times New Roman" w:cs="Times New Roman"/>
          <w:color w:val="000000"/>
          <w:sz w:val="24"/>
          <w:szCs w:val="24"/>
          <w:lang w:eastAsia="hr-HR"/>
        </w:rPr>
        <w:t>a</w:t>
      </w:r>
      <w:r w:rsidRPr="00986365">
        <w:rPr>
          <w:rFonts w:ascii="Times New Roman" w:eastAsia="Times New Roman" w:hAnsi="Times New Roman" w:cs="Times New Roman"/>
          <w:color w:val="000000"/>
          <w:sz w:val="24"/>
          <w:szCs w:val="24"/>
          <w:lang w:eastAsia="hr-HR"/>
        </w:rPr>
        <w:t xml:space="preserve"> za poljoprivredu i hranu donosi popis organizacija koje će djelovati u okviru djelokruga Europske agencije za sigurnost hrane.</w:t>
      </w:r>
    </w:p>
    <w:p w14:paraId="6411D965" w14:textId="45D752F1" w:rsidR="00071530" w:rsidRPr="00986365" w:rsidRDefault="00071530" w:rsidP="00071530">
      <w:pPr>
        <w:spacing w:after="0" w:line="240" w:lineRule="auto"/>
        <w:jc w:val="both"/>
        <w:textAlignment w:val="baseline"/>
        <w:rPr>
          <w:rFonts w:ascii="Times New Roman" w:eastAsia="Times New Roman" w:hAnsi="Times New Roman" w:cs="Times New Roman"/>
          <w:color w:val="000000"/>
          <w:sz w:val="24"/>
          <w:szCs w:val="24"/>
          <w:lang w:eastAsia="hr-HR"/>
        </w:rPr>
      </w:pPr>
    </w:p>
    <w:p w14:paraId="3C67EB95" w14:textId="4F887D13" w:rsidR="00C166BB" w:rsidRPr="00986365" w:rsidRDefault="00C166BB" w:rsidP="00071530">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(4) Popis organizacija iz stavka 3. ovoga članka sa svim potrebnim podacima, a prema članku 1. stavku 2. Uredbe</w:t>
      </w:r>
      <w:r w:rsidR="00150442">
        <w:rPr>
          <w:rFonts w:ascii="Times New Roman" w:eastAsia="Times New Roman" w:hAnsi="Times New Roman" w:cs="Times New Roman"/>
          <w:color w:val="000000"/>
          <w:sz w:val="24"/>
          <w:szCs w:val="24"/>
          <w:lang w:eastAsia="hr-HR"/>
        </w:rPr>
        <w:t xml:space="preserve"> Komisije</w:t>
      </w:r>
      <w:r w:rsidRPr="00986365">
        <w:rPr>
          <w:rFonts w:ascii="Times New Roman" w:eastAsia="Times New Roman" w:hAnsi="Times New Roman" w:cs="Times New Roman"/>
          <w:color w:val="000000"/>
          <w:sz w:val="24"/>
          <w:szCs w:val="24"/>
          <w:lang w:eastAsia="hr-HR"/>
        </w:rPr>
        <w:t xml:space="preserve"> (EZ) br. 2230/2004, Hrvatska agencija za poljoprivredu i hranu dostavlja Europskoj agenciji za sigurnost hrane, a ministarstvo nadležno za poljoprivredu dostavlja Europskoj komisiji.</w:t>
      </w:r>
    </w:p>
    <w:p w14:paraId="79C58FF6" w14:textId="3A4F4D2E" w:rsidR="00C166BB" w:rsidRDefault="00C166BB" w:rsidP="00071530">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0F509E14" w14:textId="22CD19DE" w:rsidR="00DD28E3" w:rsidRDefault="00DD28E3" w:rsidP="00071530">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316620C2" w14:textId="3603746A" w:rsidR="00DD28E3" w:rsidRDefault="00DD28E3" w:rsidP="00071530">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3D95DA5A" w14:textId="38E6925A" w:rsidR="00DD28E3" w:rsidRDefault="00DD28E3" w:rsidP="00071530">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3250F8D7" w14:textId="67672662" w:rsidR="00DD28E3" w:rsidRPr="00986365" w:rsidRDefault="00DD28E3" w:rsidP="00071530">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2B30D298" w14:textId="12635E53" w:rsidR="00C166BB" w:rsidRDefault="00C166BB" w:rsidP="00071530">
      <w:pPr>
        <w:spacing w:after="0" w:line="240" w:lineRule="auto"/>
        <w:jc w:val="center"/>
        <w:textAlignment w:val="baseline"/>
        <w:rPr>
          <w:rFonts w:ascii="Times New Roman" w:eastAsia="Times New Roman" w:hAnsi="Times New Roman" w:cs="Times New Roman"/>
          <w:i/>
          <w:iCs/>
          <w:color w:val="000000"/>
          <w:sz w:val="24"/>
          <w:szCs w:val="24"/>
          <w:lang w:eastAsia="hr-HR"/>
        </w:rPr>
      </w:pPr>
      <w:bookmarkStart w:id="14" w:name="_Hlk69374758"/>
      <w:r w:rsidRPr="00193506">
        <w:rPr>
          <w:rFonts w:ascii="Times New Roman" w:eastAsia="Times New Roman" w:hAnsi="Times New Roman" w:cs="Times New Roman"/>
          <w:i/>
          <w:iCs/>
          <w:color w:val="000000"/>
          <w:sz w:val="24"/>
          <w:szCs w:val="24"/>
          <w:lang w:eastAsia="hr-HR"/>
        </w:rPr>
        <w:t>Nacionalna mreža institucija</w:t>
      </w:r>
    </w:p>
    <w:p w14:paraId="092663EE" w14:textId="77777777" w:rsidR="00071530" w:rsidRPr="00193506" w:rsidRDefault="00071530" w:rsidP="00071530">
      <w:pPr>
        <w:spacing w:after="0" w:line="240" w:lineRule="auto"/>
        <w:jc w:val="center"/>
        <w:textAlignment w:val="baseline"/>
        <w:rPr>
          <w:rFonts w:ascii="Times New Roman" w:eastAsia="Times New Roman" w:hAnsi="Times New Roman" w:cs="Times New Roman"/>
          <w:i/>
          <w:iCs/>
          <w:color w:val="000000"/>
          <w:sz w:val="24"/>
          <w:szCs w:val="24"/>
          <w:lang w:eastAsia="hr-HR"/>
        </w:rPr>
      </w:pPr>
    </w:p>
    <w:bookmarkEnd w:id="14"/>
    <w:p w14:paraId="0B0BDF5F" w14:textId="335D7CA8" w:rsidR="00C166BB" w:rsidRDefault="00C166BB" w:rsidP="00071530">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22.</w:t>
      </w:r>
    </w:p>
    <w:p w14:paraId="24841738" w14:textId="77777777" w:rsidR="00071530" w:rsidRPr="00BD4114" w:rsidRDefault="00071530" w:rsidP="00071530">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6185044B" w14:textId="7C96FDCA" w:rsidR="00C166BB" w:rsidRDefault="00C166BB" w:rsidP="00071530">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(1) Hrvatska agencija za poljoprivredu i hranu uspostavlja i koordinira nacionalnu mrežu institucija te provjerava da li institucije udovoljavaju uvjetima propisanima za nacionalnu mrežu institucija propisom iz stavka 5. ovoga članka.</w:t>
      </w:r>
    </w:p>
    <w:p w14:paraId="47931B1B" w14:textId="77777777" w:rsidR="00071530" w:rsidRPr="00986365" w:rsidRDefault="00071530" w:rsidP="00071530">
      <w:pPr>
        <w:spacing w:after="0" w:line="240" w:lineRule="auto"/>
        <w:jc w:val="both"/>
        <w:textAlignment w:val="baseline"/>
        <w:rPr>
          <w:rFonts w:ascii="Times New Roman" w:eastAsia="Times New Roman" w:hAnsi="Times New Roman" w:cs="Times New Roman"/>
          <w:color w:val="000000"/>
          <w:sz w:val="24"/>
          <w:szCs w:val="24"/>
          <w:lang w:eastAsia="hr-HR"/>
        </w:rPr>
      </w:pPr>
    </w:p>
    <w:p w14:paraId="4702A7B5" w14:textId="7183A3DC" w:rsidR="00C166BB" w:rsidRDefault="00C166BB" w:rsidP="00071530">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(2) Institucije iz stavka 1. ovoga članka dužne su uspostaviti znanstvenu i stručnu suradnju koordinacijom aktivnosti, razmjenom informacija, razvojem i provedbom zajedničkih projekata i drugim aktivnostima.</w:t>
      </w:r>
    </w:p>
    <w:p w14:paraId="623232F2" w14:textId="77777777" w:rsidR="00071530" w:rsidRPr="00986365" w:rsidRDefault="00071530" w:rsidP="00071530">
      <w:pPr>
        <w:spacing w:after="0" w:line="240" w:lineRule="auto"/>
        <w:jc w:val="both"/>
        <w:textAlignment w:val="baseline"/>
        <w:rPr>
          <w:rFonts w:ascii="Times New Roman" w:eastAsia="Times New Roman" w:hAnsi="Times New Roman" w:cs="Times New Roman"/>
          <w:color w:val="000000"/>
          <w:sz w:val="24"/>
          <w:szCs w:val="24"/>
          <w:lang w:eastAsia="hr-HR"/>
        </w:rPr>
      </w:pPr>
    </w:p>
    <w:p w14:paraId="4BE8AB43" w14:textId="3AD949DA" w:rsidR="00C166BB" w:rsidRDefault="00C166BB" w:rsidP="00071530">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(3) Hrvatska agencija za poljoprivredu i hranu dostavlja ministarstvu nadležnom za poljoprivredu na suglasnost prijedlog institucija za uvrštavanje na popis istih, uključujući nazive i opise institucija, dokaze da predložene institucije udovoljavaju uvjetima propisanima propisom iz stavka 5. ovoga članka</w:t>
      </w:r>
      <w:r>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te opise njihovog specifičnog područja rada.</w:t>
      </w:r>
    </w:p>
    <w:p w14:paraId="3CF3052A" w14:textId="77777777" w:rsidR="00071530" w:rsidRPr="00986365" w:rsidRDefault="00071530" w:rsidP="00071530">
      <w:pPr>
        <w:spacing w:after="0" w:line="240" w:lineRule="auto"/>
        <w:jc w:val="both"/>
        <w:textAlignment w:val="baseline"/>
        <w:rPr>
          <w:rFonts w:ascii="Times New Roman" w:eastAsia="Times New Roman" w:hAnsi="Times New Roman" w:cs="Times New Roman"/>
          <w:color w:val="000000"/>
          <w:sz w:val="24"/>
          <w:szCs w:val="24"/>
          <w:lang w:eastAsia="hr-HR"/>
        </w:rPr>
      </w:pPr>
    </w:p>
    <w:p w14:paraId="37FF0162" w14:textId="5219F559" w:rsidR="00C166BB" w:rsidRDefault="00C166BB" w:rsidP="00071530">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(4) Nakon dobivanja suglasnosti iz stavka 3. ovoga članka Hrvatsk</w:t>
      </w:r>
      <w:r>
        <w:rPr>
          <w:rFonts w:ascii="Times New Roman" w:eastAsia="Times New Roman" w:hAnsi="Times New Roman" w:cs="Times New Roman"/>
          <w:color w:val="000000"/>
          <w:sz w:val="24"/>
          <w:szCs w:val="24"/>
          <w:lang w:eastAsia="hr-HR"/>
        </w:rPr>
        <w:t>a</w:t>
      </w:r>
      <w:r w:rsidRPr="00986365">
        <w:rPr>
          <w:rFonts w:ascii="Times New Roman" w:eastAsia="Times New Roman" w:hAnsi="Times New Roman" w:cs="Times New Roman"/>
          <w:color w:val="000000"/>
          <w:sz w:val="24"/>
          <w:szCs w:val="24"/>
          <w:lang w:eastAsia="hr-HR"/>
        </w:rPr>
        <w:t xml:space="preserve"> agencij</w:t>
      </w:r>
      <w:r>
        <w:rPr>
          <w:rFonts w:ascii="Times New Roman" w:eastAsia="Times New Roman" w:hAnsi="Times New Roman" w:cs="Times New Roman"/>
          <w:color w:val="000000"/>
          <w:sz w:val="24"/>
          <w:szCs w:val="24"/>
          <w:lang w:eastAsia="hr-HR"/>
        </w:rPr>
        <w:t>a</w:t>
      </w:r>
      <w:r w:rsidRPr="00986365">
        <w:rPr>
          <w:rFonts w:ascii="Times New Roman" w:eastAsia="Times New Roman" w:hAnsi="Times New Roman" w:cs="Times New Roman"/>
          <w:color w:val="000000"/>
          <w:sz w:val="24"/>
          <w:szCs w:val="24"/>
          <w:lang w:eastAsia="hr-HR"/>
        </w:rPr>
        <w:t xml:space="preserve"> za poljoprivredu i hranu usvaja popis institucija koje čine nacionalnu mrežu institucija u području sigurnosti hrane i hrane za životinje, navodeći njihovo specifično područje rada.</w:t>
      </w:r>
    </w:p>
    <w:p w14:paraId="48E6300C" w14:textId="77777777" w:rsidR="00071530" w:rsidRPr="00986365" w:rsidRDefault="00071530" w:rsidP="00071530">
      <w:pPr>
        <w:spacing w:after="0" w:line="240" w:lineRule="auto"/>
        <w:jc w:val="both"/>
        <w:textAlignment w:val="baseline"/>
        <w:rPr>
          <w:rFonts w:ascii="Times New Roman" w:eastAsia="Times New Roman" w:hAnsi="Times New Roman" w:cs="Times New Roman"/>
          <w:color w:val="000000"/>
          <w:sz w:val="24"/>
          <w:szCs w:val="24"/>
          <w:lang w:eastAsia="hr-HR"/>
        </w:rPr>
      </w:pPr>
    </w:p>
    <w:p w14:paraId="4CE4D07C" w14:textId="77777777" w:rsidR="00C166BB" w:rsidRPr="00986365" w:rsidRDefault="00C166BB" w:rsidP="00071530">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(5) Ministar nadležan za poljoprivredu pravilnikom uređuje pravila uspostave nacionalne mreže institucija </w:t>
      </w:r>
      <w:r>
        <w:rPr>
          <w:rFonts w:ascii="Times New Roman" w:eastAsia="Times New Roman" w:hAnsi="Times New Roman" w:cs="Times New Roman"/>
          <w:color w:val="000000"/>
          <w:sz w:val="24"/>
          <w:szCs w:val="24"/>
          <w:lang w:eastAsia="hr-HR"/>
        </w:rPr>
        <w:t xml:space="preserve">te </w:t>
      </w:r>
      <w:r w:rsidRPr="00986365">
        <w:rPr>
          <w:rFonts w:ascii="Times New Roman" w:eastAsia="Times New Roman" w:hAnsi="Times New Roman" w:cs="Times New Roman"/>
          <w:color w:val="000000"/>
          <w:sz w:val="24"/>
          <w:szCs w:val="24"/>
          <w:lang w:eastAsia="hr-HR"/>
        </w:rPr>
        <w:t>uvjete i kriterije za uvrštavanje na popis institucija.</w:t>
      </w:r>
    </w:p>
    <w:p w14:paraId="011F149F" w14:textId="77777777" w:rsidR="00C166BB" w:rsidRPr="00986365" w:rsidRDefault="00C166BB" w:rsidP="001E407D">
      <w:pPr>
        <w:spacing w:after="0" w:line="240" w:lineRule="auto"/>
        <w:jc w:val="center"/>
        <w:textAlignment w:val="baseline"/>
        <w:rPr>
          <w:rFonts w:ascii="Times New Roman" w:eastAsia="Times New Roman" w:hAnsi="Times New Roman" w:cs="Times New Roman"/>
          <w:color w:val="000000"/>
          <w:sz w:val="24"/>
          <w:szCs w:val="24"/>
          <w:lang w:eastAsia="hr-HR"/>
        </w:rPr>
      </w:pPr>
    </w:p>
    <w:p w14:paraId="2066B6A2" w14:textId="1DD802DE" w:rsidR="00C166BB" w:rsidRDefault="00C166BB" w:rsidP="001E407D">
      <w:pPr>
        <w:spacing w:after="0"/>
        <w:jc w:val="center"/>
        <w:rPr>
          <w:rFonts w:ascii="Times New Roman" w:eastAsia="Times New Roman" w:hAnsi="Times New Roman" w:cs="Times New Roman"/>
          <w:color w:val="000000"/>
          <w:sz w:val="24"/>
          <w:szCs w:val="24"/>
          <w:lang w:eastAsia="hr-HR"/>
        </w:rPr>
      </w:pPr>
      <w:r w:rsidRPr="008A0F2F">
        <w:rPr>
          <w:rFonts w:ascii="Times New Roman" w:eastAsia="Times New Roman" w:hAnsi="Times New Roman" w:cs="Times New Roman"/>
          <w:color w:val="000000"/>
          <w:sz w:val="24"/>
          <w:szCs w:val="24"/>
          <w:lang w:eastAsia="hr-HR"/>
        </w:rPr>
        <w:t>MREŽA ZA UZBUNJIVANJE I SURADNJU</w:t>
      </w:r>
    </w:p>
    <w:p w14:paraId="02F2CED3" w14:textId="77777777" w:rsidR="001E407D" w:rsidRPr="008A0F2F" w:rsidRDefault="001E407D" w:rsidP="001E407D">
      <w:pPr>
        <w:spacing w:after="0"/>
        <w:jc w:val="center"/>
        <w:rPr>
          <w:rFonts w:ascii="Times New Roman" w:eastAsia="Times New Roman" w:hAnsi="Times New Roman" w:cs="Times New Roman"/>
          <w:color w:val="000000"/>
          <w:sz w:val="24"/>
          <w:szCs w:val="24"/>
          <w:lang w:eastAsia="hr-HR"/>
        </w:rPr>
      </w:pPr>
    </w:p>
    <w:p w14:paraId="1F793866" w14:textId="37F535C4" w:rsidR="00C166BB" w:rsidRDefault="00C166BB" w:rsidP="001E407D">
      <w:pPr>
        <w:spacing w:after="0"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Jedinstvena kontakt točka</w:t>
      </w:r>
    </w:p>
    <w:p w14:paraId="551C7420" w14:textId="77777777" w:rsidR="001E407D" w:rsidRPr="00193506" w:rsidRDefault="001E407D" w:rsidP="001E407D">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08757457" w14:textId="3F9FCAE3" w:rsidR="00C166BB" w:rsidRDefault="00C166BB" w:rsidP="001E407D">
      <w:pPr>
        <w:spacing w:after="0" w:line="240" w:lineRule="auto"/>
        <w:jc w:val="center"/>
        <w:textAlignment w:val="baseline"/>
        <w:rPr>
          <w:rFonts w:ascii="Times New Roman" w:eastAsia="Times New Roman" w:hAnsi="Times New Roman" w:cs="Times New Roman"/>
          <w:b/>
          <w:iCs/>
          <w:color w:val="000000"/>
          <w:sz w:val="24"/>
          <w:szCs w:val="24"/>
          <w:lang w:eastAsia="hr-HR"/>
        </w:rPr>
      </w:pPr>
      <w:r w:rsidRPr="00BD4114">
        <w:rPr>
          <w:rFonts w:ascii="Times New Roman" w:eastAsia="Times New Roman" w:hAnsi="Times New Roman" w:cs="Times New Roman"/>
          <w:b/>
          <w:iCs/>
          <w:color w:val="000000"/>
          <w:sz w:val="24"/>
          <w:szCs w:val="24"/>
          <w:lang w:eastAsia="hr-HR"/>
        </w:rPr>
        <w:t>Članak 23.</w:t>
      </w:r>
    </w:p>
    <w:p w14:paraId="70374971" w14:textId="77777777" w:rsidR="001E407D" w:rsidRPr="00BD4114" w:rsidRDefault="001E407D" w:rsidP="001E407D">
      <w:pPr>
        <w:spacing w:after="0" w:line="240" w:lineRule="auto"/>
        <w:jc w:val="center"/>
        <w:textAlignment w:val="baseline"/>
        <w:rPr>
          <w:rFonts w:ascii="Times New Roman" w:eastAsia="Times New Roman" w:hAnsi="Times New Roman" w:cs="Times New Roman"/>
          <w:b/>
          <w:iCs/>
          <w:color w:val="000000"/>
          <w:sz w:val="24"/>
          <w:szCs w:val="24"/>
          <w:lang w:eastAsia="hr-HR"/>
        </w:rPr>
      </w:pPr>
    </w:p>
    <w:p w14:paraId="1CFCF02F" w14:textId="1409723C" w:rsidR="00C166BB" w:rsidRDefault="00C166BB" w:rsidP="001E407D">
      <w:pPr>
        <w:spacing w:after="0" w:line="240" w:lineRule="auto"/>
        <w:jc w:val="both"/>
        <w:textAlignment w:val="baseline"/>
        <w:rPr>
          <w:rFonts w:ascii="Times New Roman" w:eastAsia="Times New Roman" w:hAnsi="Times New Roman" w:cs="Times New Roman"/>
          <w:iCs/>
          <w:color w:val="000000"/>
          <w:sz w:val="24"/>
          <w:szCs w:val="24"/>
          <w:lang w:eastAsia="hr-HR"/>
        </w:rPr>
      </w:pPr>
      <w:r>
        <w:rPr>
          <w:rFonts w:ascii="Times New Roman" w:eastAsia="Times New Roman" w:hAnsi="Times New Roman" w:cs="Times New Roman"/>
          <w:iCs/>
          <w:color w:val="000000"/>
          <w:sz w:val="24"/>
          <w:szCs w:val="24"/>
          <w:lang w:eastAsia="hr-HR"/>
        </w:rPr>
        <w:t xml:space="preserve">(1) Jedinstvena kontakt točka iz članka 13. </w:t>
      </w:r>
      <w:r w:rsidR="00072BFD">
        <w:rPr>
          <w:rFonts w:ascii="Times New Roman" w:eastAsia="Times New Roman" w:hAnsi="Times New Roman" w:cs="Times New Roman"/>
          <w:color w:val="000000"/>
          <w:sz w:val="24"/>
          <w:szCs w:val="24"/>
          <w:lang w:eastAsia="hr-HR"/>
        </w:rPr>
        <w:t>Provedbene uredbe Komisije (EU) 2019/1715</w:t>
      </w:r>
      <w:r w:rsidRPr="004741F0">
        <w:rPr>
          <w:rFonts w:ascii="Times New Roman" w:eastAsia="Times New Roman" w:hAnsi="Times New Roman" w:cs="Times New Roman"/>
          <w:iCs/>
          <w:color w:val="000000"/>
          <w:sz w:val="24"/>
          <w:szCs w:val="24"/>
          <w:lang w:eastAsia="hr-HR"/>
        </w:rPr>
        <w:t xml:space="preserve"> </w:t>
      </w:r>
      <w:r>
        <w:rPr>
          <w:rFonts w:ascii="Times New Roman" w:eastAsia="Times New Roman" w:hAnsi="Times New Roman" w:cs="Times New Roman"/>
          <w:iCs/>
          <w:color w:val="000000"/>
          <w:sz w:val="24"/>
          <w:szCs w:val="24"/>
          <w:lang w:eastAsia="hr-HR"/>
        </w:rPr>
        <w:t xml:space="preserve">je </w:t>
      </w:r>
      <w:r w:rsidRPr="003F0907">
        <w:rPr>
          <w:rFonts w:ascii="Times New Roman" w:eastAsia="Times New Roman" w:hAnsi="Times New Roman" w:cs="Times New Roman"/>
          <w:iCs/>
          <w:color w:val="000000"/>
          <w:sz w:val="24"/>
          <w:szCs w:val="24"/>
          <w:lang w:eastAsia="hr-HR"/>
        </w:rPr>
        <w:t>Državni inspektorat.</w:t>
      </w:r>
    </w:p>
    <w:p w14:paraId="497016C7" w14:textId="77777777" w:rsidR="001E407D" w:rsidRDefault="001E407D" w:rsidP="001E407D">
      <w:pPr>
        <w:spacing w:after="0" w:line="240" w:lineRule="auto"/>
        <w:jc w:val="both"/>
        <w:textAlignment w:val="baseline"/>
        <w:rPr>
          <w:rFonts w:ascii="Times New Roman" w:eastAsia="Times New Roman" w:hAnsi="Times New Roman" w:cs="Times New Roman"/>
          <w:iCs/>
          <w:color w:val="000000"/>
          <w:sz w:val="24"/>
          <w:szCs w:val="24"/>
          <w:lang w:eastAsia="hr-HR"/>
        </w:rPr>
      </w:pPr>
    </w:p>
    <w:p w14:paraId="2E96EA3E" w14:textId="577BA7E0" w:rsidR="00C166BB" w:rsidRDefault="00C166BB" w:rsidP="001E407D">
      <w:pPr>
        <w:spacing w:after="0" w:line="240" w:lineRule="auto"/>
        <w:jc w:val="both"/>
        <w:textAlignment w:val="baseline"/>
        <w:rPr>
          <w:rFonts w:ascii="Times New Roman" w:eastAsia="Times New Roman" w:hAnsi="Times New Roman" w:cs="Times New Roman"/>
          <w:iCs/>
          <w:color w:val="000000"/>
          <w:sz w:val="24"/>
          <w:szCs w:val="24"/>
          <w:lang w:eastAsia="hr-HR"/>
        </w:rPr>
      </w:pPr>
      <w:r>
        <w:rPr>
          <w:rFonts w:ascii="Times New Roman" w:eastAsia="Times New Roman" w:hAnsi="Times New Roman" w:cs="Times New Roman"/>
          <w:iCs/>
          <w:color w:val="000000"/>
          <w:sz w:val="24"/>
          <w:szCs w:val="24"/>
          <w:lang w:eastAsia="hr-HR"/>
        </w:rPr>
        <w:t xml:space="preserve">(2) </w:t>
      </w:r>
      <w:r w:rsidRPr="00BF5D09">
        <w:rPr>
          <w:rFonts w:ascii="Times New Roman" w:eastAsia="Times New Roman" w:hAnsi="Times New Roman" w:cs="Times New Roman"/>
          <w:iCs/>
          <w:color w:val="000000"/>
          <w:sz w:val="24"/>
          <w:szCs w:val="24"/>
          <w:lang w:eastAsia="hr-HR"/>
        </w:rPr>
        <w:t xml:space="preserve">Jedinstvena kontakt točka iz stavka 1. </w:t>
      </w:r>
      <w:r>
        <w:rPr>
          <w:rFonts w:ascii="Times New Roman" w:eastAsia="Times New Roman" w:hAnsi="Times New Roman" w:cs="Times New Roman"/>
          <w:iCs/>
          <w:color w:val="000000"/>
          <w:sz w:val="24"/>
          <w:szCs w:val="24"/>
          <w:lang w:eastAsia="hr-HR"/>
        </w:rPr>
        <w:t>ovoga članka sastoji se od nacionalnih kontakt točaka iz č</w:t>
      </w:r>
      <w:r w:rsidR="001E407D">
        <w:rPr>
          <w:rFonts w:ascii="Times New Roman" w:eastAsia="Times New Roman" w:hAnsi="Times New Roman" w:cs="Times New Roman"/>
          <w:iCs/>
          <w:color w:val="000000"/>
          <w:sz w:val="24"/>
          <w:szCs w:val="24"/>
          <w:lang w:eastAsia="hr-HR"/>
        </w:rPr>
        <w:t>lanaka 24. do 26. ovoga Zakona.</w:t>
      </w:r>
    </w:p>
    <w:p w14:paraId="3DE42294" w14:textId="77777777" w:rsidR="001E407D" w:rsidRDefault="001E407D" w:rsidP="001E407D">
      <w:pPr>
        <w:spacing w:after="0" w:line="240" w:lineRule="auto"/>
        <w:jc w:val="both"/>
        <w:textAlignment w:val="baseline"/>
        <w:rPr>
          <w:rFonts w:ascii="Times New Roman" w:eastAsia="Times New Roman" w:hAnsi="Times New Roman" w:cs="Times New Roman"/>
          <w:iCs/>
          <w:color w:val="000000"/>
          <w:sz w:val="24"/>
          <w:szCs w:val="24"/>
          <w:lang w:eastAsia="hr-HR"/>
        </w:rPr>
      </w:pPr>
    </w:p>
    <w:p w14:paraId="6EA52054" w14:textId="40815448" w:rsidR="00C166BB" w:rsidRDefault="00C166BB" w:rsidP="001E407D">
      <w:pPr>
        <w:spacing w:after="0" w:line="240" w:lineRule="auto"/>
        <w:jc w:val="both"/>
        <w:textAlignment w:val="baseline"/>
        <w:rPr>
          <w:rFonts w:ascii="Times New Roman" w:eastAsia="Times New Roman" w:hAnsi="Times New Roman" w:cs="Times New Roman"/>
          <w:iCs/>
          <w:color w:val="000000"/>
          <w:sz w:val="24"/>
          <w:szCs w:val="24"/>
          <w:lang w:eastAsia="hr-HR"/>
        </w:rPr>
      </w:pPr>
      <w:r>
        <w:rPr>
          <w:rFonts w:ascii="Times New Roman" w:eastAsia="Times New Roman" w:hAnsi="Times New Roman" w:cs="Times New Roman"/>
          <w:iCs/>
          <w:color w:val="000000"/>
          <w:sz w:val="24"/>
          <w:szCs w:val="24"/>
          <w:lang w:eastAsia="hr-HR"/>
        </w:rPr>
        <w:t xml:space="preserve">(3) Državni inspektorat dostavlja Europskoj komisiji podatke o jedinstvenoj kontakt točki i o </w:t>
      </w:r>
      <w:r w:rsidRPr="00BF5D09">
        <w:rPr>
          <w:rFonts w:ascii="Times New Roman" w:eastAsia="Times New Roman" w:hAnsi="Times New Roman" w:cs="Times New Roman"/>
          <w:iCs/>
          <w:color w:val="000000"/>
          <w:sz w:val="24"/>
          <w:szCs w:val="24"/>
          <w:lang w:eastAsia="hr-HR"/>
        </w:rPr>
        <w:t xml:space="preserve">nacionalnim kontakt točkama </w:t>
      </w:r>
      <w:r w:rsidR="001E407D">
        <w:rPr>
          <w:rFonts w:ascii="Times New Roman" w:eastAsia="Times New Roman" w:hAnsi="Times New Roman" w:cs="Times New Roman"/>
          <w:iCs/>
          <w:color w:val="000000"/>
          <w:sz w:val="24"/>
          <w:szCs w:val="24"/>
          <w:lang w:eastAsia="hr-HR"/>
        </w:rPr>
        <w:t>iz stavka 2. ovoga članka.</w:t>
      </w:r>
    </w:p>
    <w:p w14:paraId="20A30B64" w14:textId="7E6113DF" w:rsidR="001E1C26" w:rsidRPr="00986365" w:rsidRDefault="001E1C26" w:rsidP="001E407D">
      <w:pPr>
        <w:spacing w:after="0" w:line="240" w:lineRule="auto"/>
        <w:jc w:val="center"/>
        <w:textAlignment w:val="baseline"/>
        <w:rPr>
          <w:rFonts w:ascii="Times New Roman" w:eastAsia="Times New Roman" w:hAnsi="Times New Roman" w:cs="Times New Roman"/>
          <w:color w:val="000000"/>
          <w:sz w:val="24"/>
          <w:szCs w:val="24"/>
          <w:lang w:eastAsia="hr-HR"/>
        </w:rPr>
      </w:pPr>
    </w:p>
    <w:p w14:paraId="661108BB" w14:textId="2F54FB12" w:rsidR="00C166BB" w:rsidRDefault="00C166BB" w:rsidP="001E1C26">
      <w:pPr>
        <w:spacing w:after="0"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RASFF sustav</w:t>
      </w:r>
    </w:p>
    <w:p w14:paraId="6A30B4B5" w14:textId="77777777" w:rsidR="001E1C26" w:rsidRPr="00193506" w:rsidRDefault="001E1C26" w:rsidP="001E1C26">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3688DB08" w14:textId="52EFCA73" w:rsidR="00C166BB" w:rsidRDefault="00C166BB" w:rsidP="001E1C26">
      <w:pPr>
        <w:spacing w:after="0" w:line="240" w:lineRule="auto"/>
        <w:jc w:val="center"/>
        <w:textAlignment w:val="baseline"/>
        <w:rPr>
          <w:rFonts w:ascii="Times New Roman" w:eastAsia="Times New Roman" w:hAnsi="Times New Roman" w:cs="Times New Roman"/>
          <w:b/>
          <w:color w:val="000000"/>
          <w:sz w:val="24"/>
          <w:szCs w:val="24"/>
          <w:lang w:eastAsia="hr-HR"/>
        </w:rPr>
      </w:pPr>
      <w:bookmarkStart w:id="15" w:name="_Hlk61870388"/>
      <w:r w:rsidRPr="00BD4114">
        <w:rPr>
          <w:rFonts w:ascii="Times New Roman" w:eastAsia="Times New Roman" w:hAnsi="Times New Roman" w:cs="Times New Roman"/>
          <w:b/>
          <w:color w:val="000000"/>
          <w:sz w:val="24"/>
          <w:szCs w:val="24"/>
          <w:lang w:eastAsia="hr-HR"/>
        </w:rPr>
        <w:t>Članak 24.</w:t>
      </w:r>
    </w:p>
    <w:p w14:paraId="5436700C" w14:textId="77777777" w:rsidR="001E1C26" w:rsidRPr="00BD4114" w:rsidRDefault="001E1C26" w:rsidP="001E1C26">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3B47875E" w14:textId="2B63CFAF" w:rsidR="00C166BB" w:rsidRDefault="00C166BB" w:rsidP="001E1C26">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(1) U svrhu provedbe članka </w:t>
      </w:r>
      <w:r w:rsidRPr="00723DAA">
        <w:rPr>
          <w:rFonts w:ascii="Times New Roman" w:eastAsia="Times New Roman" w:hAnsi="Times New Roman" w:cs="Times New Roman"/>
          <w:color w:val="000000"/>
          <w:sz w:val="24"/>
          <w:szCs w:val="24"/>
          <w:lang w:eastAsia="hr-HR"/>
        </w:rPr>
        <w:t>50. stavka 1. Uredbe (EZ) br. 178/2002</w:t>
      </w:r>
      <w:r>
        <w:rPr>
          <w:rFonts w:ascii="Times New Roman" w:eastAsia="Times New Roman" w:hAnsi="Times New Roman" w:cs="Times New Roman"/>
          <w:color w:val="000000"/>
          <w:sz w:val="24"/>
          <w:szCs w:val="24"/>
          <w:lang w:eastAsia="hr-HR"/>
        </w:rPr>
        <w:t xml:space="preserve"> </w:t>
      </w:r>
      <w:r w:rsidR="001E1C26">
        <w:rPr>
          <w:rFonts w:ascii="Times New Roman" w:eastAsia="Times New Roman" w:hAnsi="Times New Roman" w:cs="Times New Roman"/>
          <w:color w:val="000000"/>
          <w:sz w:val="24"/>
          <w:szCs w:val="24"/>
          <w:lang w:eastAsia="hr-HR"/>
        </w:rPr>
        <w:t xml:space="preserve">Državni inspektorat je </w:t>
      </w:r>
      <w:r w:rsidRPr="00986365">
        <w:rPr>
          <w:rFonts w:ascii="Times New Roman" w:eastAsia="Times New Roman" w:hAnsi="Times New Roman" w:cs="Times New Roman"/>
          <w:color w:val="000000"/>
          <w:sz w:val="24"/>
          <w:szCs w:val="24"/>
          <w:lang w:eastAsia="hr-HR"/>
        </w:rPr>
        <w:t xml:space="preserve">kontakt točka prema Europskoj komisiji za sustav brzog uzbunjivanja za hranu i hranu za životinje Europske unije (u daljnjem tekstu: </w:t>
      </w:r>
      <w:r>
        <w:rPr>
          <w:rFonts w:ascii="Times New Roman" w:eastAsia="Times New Roman" w:hAnsi="Times New Roman" w:cs="Times New Roman"/>
          <w:color w:val="000000"/>
          <w:sz w:val="24"/>
          <w:szCs w:val="24"/>
          <w:lang w:eastAsia="hr-HR"/>
        </w:rPr>
        <w:t xml:space="preserve">EU </w:t>
      </w:r>
      <w:r w:rsidRPr="00B1546F">
        <w:rPr>
          <w:rFonts w:ascii="Times New Roman" w:eastAsia="Times New Roman" w:hAnsi="Times New Roman" w:cs="Times New Roman"/>
          <w:color w:val="000000"/>
          <w:sz w:val="24"/>
          <w:szCs w:val="24"/>
          <w:lang w:eastAsia="hr-HR"/>
        </w:rPr>
        <w:t>RASFF</w:t>
      </w:r>
      <w:r w:rsidRPr="00986365">
        <w:rPr>
          <w:rFonts w:ascii="Times New Roman" w:eastAsia="Times New Roman" w:hAnsi="Times New Roman" w:cs="Times New Roman"/>
          <w:color w:val="000000"/>
          <w:sz w:val="24"/>
          <w:szCs w:val="24"/>
          <w:lang w:eastAsia="hr-HR"/>
        </w:rPr>
        <w:t>).</w:t>
      </w:r>
    </w:p>
    <w:p w14:paraId="4037907F" w14:textId="77777777" w:rsidR="001E1C26" w:rsidRPr="00986365" w:rsidRDefault="001E1C26" w:rsidP="001E1C26">
      <w:pPr>
        <w:spacing w:after="0" w:line="240" w:lineRule="auto"/>
        <w:jc w:val="both"/>
        <w:textAlignment w:val="baseline"/>
        <w:rPr>
          <w:rFonts w:ascii="Times New Roman" w:eastAsia="Times New Roman" w:hAnsi="Times New Roman" w:cs="Times New Roman"/>
          <w:color w:val="000000"/>
          <w:sz w:val="24"/>
          <w:szCs w:val="24"/>
          <w:lang w:eastAsia="hr-HR"/>
        </w:rPr>
      </w:pPr>
    </w:p>
    <w:p w14:paraId="4220E33C" w14:textId="615F7F4C" w:rsidR="00C166BB" w:rsidRDefault="00C166BB" w:rsidP="001E1C26">
      <w:pPr>
        <w:spacing w:after="0" w:line="240" w:lineRule="auto"/>
        <w:jc w:val="both"/>
        <w:textAlignment w:val="baseline"/>
        <w:rPr>
          <w:rFonts w:ascii="Times New Roman" w:eastAsia="Times New Roman" w:hAnsi="Times New Roman" w:cs="Times New Roman"/>
          <w:color w:val="000000"/>
          <w:sz w:val="24"/>
          <w:szCs w:val="24"/>
          <w:lang w:eastAsia="hr-HR"/>
        </w:rPr>
      </w:pPr>
      <w:bookmarkStart w:id="16" w:name="_Hlk61870829"/>
      <w:bookmarkEnd w:id="15"/>
      <w:r w:rsidRPr="009863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2</w:t>
      </w:r>
      <w:r w:rsidRPr="00986365">
        <w:rPr>
          <w:rFonts w:ascii="Times New Roman" w:eastAsia="Times New Roman" w:hAnsi="Times New Roman" w:cs="Times New Roman"/>
          <w:color w:val="000000"/>
          <w:sz w:val="24"/>
          <w:szCs w:val="24"/>
          <w:lang w:eastAsia="hr-HR"/>
        </w:rPr>
        <w:t>) U svrhu provedbe članka 13</w:t>
      </w:r>
      <w:r w:rsidR="005B7641">
        <w:rPr>
          <w:rFonts w:ascii="Times New Roman" w:eastAsia="Times New Roman" w:hAnsi="Times New Roman" w:cs="Times New Roman"/>
          <w:color w:val="000000"/>
          <w:sz w:val="24"/>
          <w:szCs w:val="24"/>
          <w:lang w:eastAsia="hr-HR"/>
        </w:rPr>
        <w:t xml:space="preserve">. stavka 3. i članaka 14. i 15. </w:t>
      </w:r>
      <w:r w:rsidR="00072BFD">
        <w:rPr>
          <w:rFonts w:ascii="Times New Roman" w:eastAsia="Times New Roman" w:hAnsi="Times New Roman" w:cs="Times New Roman"/>
          <w:color w:val="000000"/>
          <w:sz w:val="24"/>
          <w:szCs w:val="24"/>
          <w:lang w:eastAsia="hr-HR"/>
        </w:rPr>
        <w:t>Provedbene uredbe Komisije (EU) 2019/1715</w:t>
      </w:r>
      <w:r>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 xml:space="preserve">ovim se Zakonom uspostavlja </w:t>
      </w:r>
      <w:r w:rsidR="003754DA">
        <w:rPr>
          <w:rFonts w:ascii="Times New Roman" w:eastAsia="Times New Roman" w:hAnsi="Times New Roman" w:cs="Times New Roman"/>
          <w:color w:val="000000"/>
          <w:sz w:val="24"/>
          <w:szCs w:val="24"/>
          <w:lang w:eastAsia="hr-HR"/>
        </w:rPr>
        <w:t xml:space="preserve">HR </w:t>
      </w:r>
      <w:r w:rsidRPr="00986365">
        <w:rPr>
          <w:rFonts w:ascii="Times New Roman" w:eastAsia="Times New Roman" w:hAnsi="Times New Roman" w:cs="Times New Roman"/>
          <w:color w:val="000000"/>
          <w:sz w:val="24"/>
          <w:szCs w:val="24"/>
          <w:lang w:eastAsia="hr-HR"/>
        </w:rPr>
        <w:t>RASFF sustav</w:t>
      </w:r>
      <w:r>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 xml:space="preserve">kao mreža za informiranje o </w:t>
      </w:r>
      <w:r>
        <w:rPr>
          <w:rFonts w:ascii="Times New Roman" w:eastAsia="Times New Roman" w:hAnsi="Times New Roman" w:cs="Times New Roman"/>
          <w:color w:val="000000"/>
          <w:sz w:val="24"/>
          <w:szCs w:val="24"/>
          <w:lang w:eastAsia="hr-HR"/>
        </w:rPr>
        <w:t xml:space="preserve">rizicima </w:t>
      </w:r>
      <w:r w:rsidRPr="00986365">
        <w:rPr>
          <w:rFonts w:ascii="Times New Roman" w:eastAsia="Times New Roman" w:hAnsi="Times New Roman" w:cs="Times New Roman"/>
          <w:color w:val="000000"/>
          <w:sz w:val="24"/>
          <w:szCs w:val="24"/>
          <w:lang w:eastAsia="hr-HR"/>
        </w:rPr>
        <w:t xml:space="preserve"> za zdravlje ljudi </w:t>
      </w:r>
      <w:r>
        <w:rPr>
          <w:rFonts w:ascii="Times New Roman" w:eastAsia="Times New Roman" w:hAnsi="Times New Roman" w:cs="Times New Roman"/>
          <w:color w:val="000000"/>
          <w:sz w:val="24"/>
          <w:szCs w:val="24"/>
          <w:lang w:eastAsia="hr-HR"/>
        </w:rPr>
        <w:t xml:space="preserve">i životinja </w:t>
      </w:r>
      <w:r w:rsidRPr="00986365">
        <w:rPr>
          <w:rFonts w:ascii="Times New Roman" w:eastAsia="Times New Roman" w:hAnsi="Times New Roman" w:cs="Times New Roman"/>
          <w:color w:val="000000"/>
          <w:sz w:val="24"/>
          <w:szCs w:val="24"/>
          <w:lang w:eastAsia="hr-HR"/>
        </w:rPr>
        <w:t>koji potječ</w:t>
      </w:r>
      <w:r>
        <w:rPr>
          <w:rFonts w:ascii="Times New Roman" w:eastAsia="Times New Roman" w:hAnsi="Times New Roman" w:cs="Times New Roman"/>
          <w:color w:val="000000"/>
          <w:sz w:val="24"/>
          <w:szCs w:val="24"/>
          <w:lang w:eastAsia="hr-HR"/>
        </w:rPr>
        <w:t>u</w:t>
      </w:r>
      <w:r w:rsidRPr="00986365">
        <w:rPr>
          <w:rFonts w:ascii="Times New Roman" w:eastAsia="Times New Roman" w:hAnsi="Times New Roman" w:cs="Times New Roman"/>
          <w:color w:val="000000"/>
          <w:sz w:val="24"/>
          <w:szCs w:val="24"/>
          <w:lang w:eastAsia="hr-HR"/>
        </w:rPr>
        <w:t xml:space="preserve"> od hrane ili hrane za životinje.</w:t>
      </w:r>
    </w:p>
    <w:p w14:paraId="1D9A2DFC" w14:textId="77777777" w:rsidR="001E1C26" w:rsidRPr="00986365" w:rsidRDefault="001E1C26" w:rsidP="001E1C26">
      <w:pPr>
        <w:spacing w:after="0" w:line="240" w:lineRule="auto"/>
        <w:jc w:val="both"/>
        <w:textAlignment w:val="baseline"/>
        <w:rPr>
          <w:rFonts w:ascii="Times New Roman" w:eastAsia="Times New Roman" w:hAnsi="Times New Roman" w:cs="Times New Roman"/>
          <w:color w:val="000000"/>
          <w:sz w:val="24"/>
          <w:szCs w:val="24"/>
          <w:lang w:eastAsia="hr-HR"/>
        </w:rPr>
      </w:pPr>
    </w:p>
    <w:p w14:paraId="02BA5695" w14:textId="411A2E7C" w:rsidR="00C166BB" w:rsidRDefault="00C166BB" w:rsidP="001E1C26">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3</w:t>
      </w:r>
      <w:r w:rsidRPr="00986365">
        <w:rPr>
          <w:rFonts w:ascii="Times New Roman" w:eastAsia="Times New Roman" w:hAnsi="Times New Roman" w:cs="Times New Roman"/>
          <w:color w:val="000000"/>
          <w:sz w:val="24"/>
          <w:szCs w:val="24"/>
          <w:lang w:eastAsia="hr-HR"/>
        </w:rPr>
        <w:t>) Državni inspektorat</w:t>
      </w:r>
      <w:r w:rsidRPr="00986365" w:rsidDel="00297534">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 xml:space="preserve">je </w:t>
      </w:r>
      <w:r>
        <w:rPr>
          <w:rFonts w:ascii="Times New Roman" w:eastAsia="Times New Roman" w:hAnsi="Times New Roman" w:cs="Times New Roman"/>
          <w:color w:val="000000"/>
          <w:sz w:val="24"/>
          <w:szCs w:val="24"/>
          <w:lang w:eastAsia="hr-HR"/>
        </w:rPr>
        <w:t xml:space="preserve">nacionalna kontakt točka </w:t>
      </w:r>
      <w:r w:rsidRPr="00986365">
        <w:rPr>
          <w:rFonts w:ascii="Times New Roman" w:eastAsia="Times New Roman" w:hAnsi="Times New Roman" w:cs="Times New Roman"/>
          <w:color w:val="000000"/>
          <w:sz w:val="24"/>
          <w:szCs w:val="24"/>
          <w:lang w:eastAsia="hr-HR"/>
        </w:rPr>
        <w:t>za HR RASFF sustav i odgovor</w:t>
      </w:r>
      <w:r w:rsidR="005B7641">
        <w:rPr>
          <w:rFonts w:ascii="Times New Roman" w:eastAsia="Times New Roman" w:hAnsi="Times New Roman" w:cs="Times New Roman"/>
          <w:color w:val="000000"/>
          <w:sz w:val="24"/>
          <w:szCs w:val="24"/>
          <w:lang w:eastAsia="hr-HR"/>
        </w:rPr>
        <w:t>an</w:t>
      </w:r>
      <w:r w:rsidRPr="00986365">
        <w:rPr>
          <w:rFonts w:ascii="Times New Roman" w:eastAsia="Times New Roman" w:hAnsi="Times New Roman" w:cs="Times New Roman"/>
          <w:color w:val="000000"/>
          <w:sz w:val="24"/>
          <w:szCs w:val="24"/>
          <w:lang w:eastAsia="hr-HR"/>
        </w:rPr>
        <w:t xml:space="preserve"> je za uspostavu i upravljanje HR RASFF sustavom.</w:t>
      </w:r>
    </w:p>
    <w:p w14:paraId="1E30C968" w14:textId="77777777" w:rsidR="001E1C26" w:rsidRDefault="001E1C26" w:rsidP="001E1C26">
      <w:pPr>
        <w:spacing w:after="0" w:line="240" w:lineRule="auto"/>
        <w:jc w:val="both"/>
        <w:textAlignment w:val="baseline"/>
        <w:rPr>
          <w:rFonts w:ascii="Times New Roman" w:eastAsia="Times New Roman" w:hAnsi="Times New Roman" w:cs="Times New Roman"/>
          <w:color w:val="000000"/>
          <w:sz w:val="24"/>
          <w:szCs w:val="24"/>
          <w:lang w:eastAsia="hr-HR"/>
        </w:rPr>
      </w:pPr>
    </w:p>
    <w:p w14:paraId="4198472E" w14:textId="50AB58E5" w:rsidR="00C166BB" w:rsidRDefault="00C166BB" w:rsidP="001E1C26">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(4) </w:t>
      </w:r>
      <w:r w:rsidRPr="008A0F2F">
        <w:rPr>
          <w:rFonts w:ascii="Times New Roman" w:eastAsia="Times New Roman" w:hAnsi="Times New Roman" w:cs="Times New Roman"/>
          <w:color w:val="000000"/>
          <w:sz w:val="24"/>
          <w:szCs w:val="24"/>
          <w:lang w:eastAsia="hr-HR"/>
        </w:rPr>
        <w:t xml:space="preserve">HR RASFF sustav čine Državni inspektorat, Hrvatska agencija za poljoprivredu i hranu i </w:t>
      </w:r>
      <w:r>
        <w:rPr>
          <w:rFonts w:ascii="Times New Roman" w:eastAsia="Times New Roman" w:hAnsi="Times New Roman" w:cs="Times New Roman"/>
          <w:color w:val="000000"/>
          <w:sz w:val="24"/>
          <w:szCs w:val="24"/>
          <w:lang w:eastAsia="hr-HR"/>
        </w:rPr>
        <w:t>m</w:t>
      </w:r>
      <w:r w:rsidRPr="008A0F2F">
        <w:rPr>
          <w:rFonts w:ascii="Times New Roman" w:eastAsia="Times New Roman" w:hAnsi="Times New Roman" w:cs="Times New Roman"/>
          <w:color w:val="000000"/>
          <w:sz w:val="24"/>
          <w:szCs w:val="24"/>
          <w:lang w:eastAsia="hr-HR"/>
        </w:rPr>
        <w:t xml:space="preserve">inistarstvo </w:t>
      </w:r>
      <w:r>
        <w:rPr>
          <w:rFonts w:ascii="Times New Roman" w:eastAsia="Times New Roman" w:hAnsi="Times New Roman" w:cs="Times New Roman"/>
          <w:color w:val="000000"/>
          <w:sz w:val="24"/>
          <w:szCs w:val="24"/>
          <w:lang w:eastAsia="hr-HR"/>
        </w:rPr>
        <w:t xml:space="preserve">nadležno za </w:t>
      </w:r>
      <w:r w:rsidRPr="008A0F2F">
        <w:rPr>
          <w:rFonts w:ascii="Times New Roman" w:eastAsia="Times New Roman" w:hAnsi="Times New Roman" w:cs="Times New Roman"/>
          <w:color w:val="000000"/>
          <w:sz w:val="24"/>
          <w:szCs w:val="24"/>
          <w:lang w:eastAsia="hr-HR"/>
        </w:rPr>
        <w:t>poljoprivred</w:t>
      </w:r>
      <w:r>
        <w:rPr>
          <w:rFonts w:ascii="Times New Roman" w:eastAsia="Times New Roman" w:hAnsi="Times New Roman" w:cs="Times New Roman"/>
          <w:color w:val="000000"/>
          <w:sz w:val="24"/>
          <w:szCs w:val="24"/>
          <w:lang w:eastAsia="hr-HR"/>
        </w:rPr>
        <w:t>u</w:t>
      </w:r>
      <w:r w:rsidRPr="008A0F2F">
        <w:rPr>
          <w:rFonts w:ascii="Times New Roman" w:eastAsia="Times New Roman" w:hAnsi="Times New Roman" w:cs="Times New Roman"/>
          <w:color w:val="000000"/>
          <w:sz w:val="24"/>
          <w:szCs w:val="24"/>
          <w:lang w:eastAsia="hr-HR"/>
        </w:rPr>
        <w:t>.</w:t>
      </w:r>
    </w:p>
    <w:p w14:paraId="587E3948" w14:textId="77777777" w:rsidR="001E1C26" w:rsidRPr="00986365" w:rsidRDefault="001E1C26" w:rsidP="001E1C26">
      <w:pPr>
        <w:spacing w:after="0" w:line="240" w:lineRule="auto"/>
        <w:jc w:val="both"/>
        <w:textAlignment w:val="baseline"/>
        <w:rPr>
          <w:rFonts w:ascii="Times New Roman" w:eastAsia="Times New Roman" w:hAnsi="Times New Roman" w:cs="Times New Roman"/>
          <w:color w:val="000000"/>
          <w:sz w:val="24"/>
          <w:szCs w:val="24"/>
          <w:lang w:eastAsia="hr-HR"/>
        </w:rPr>
      </w:pPr>
    </w:p>
    <w:p w14:paraId="09EF7A45" w14:textId="604A61B4" w:rsidR="00C166BB" w:rsidRPr="00986365" w:rsidRDefault="00C166BB" w:rsidP="001E1C26">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5</w:t>
      </w:r>
      <w:r w:rsidRPr="00986365">
        <w:rPr>
          <w:rFonts w:ascii="Times New Roman" w:eastAsia="Times New Roman" w:hAnsi="Times New Roman" w:cs="Times New Roman"/>
          <w:color w:val="000000"/>
          <w:sz w:val="24"/>
          <w:szCs w:val="24"/>
          <w:lang w:eastAsia="hr-HR"/>
        </w:rPr>
        <w:t>) Glavni državni inspektor</w:t>
      </w:r>
      <w:r w:rsidRPr="00986365" w:rsidDel="00297534">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 xml:space="preserve">pravilnikom uređuje organizaciju, komunikaciju i upravljanje HR RASFF sustavom i komunikaciju s </w:t>
      </w:r>
      <w:r>
        <w:rPr>
          <w:rFonts w:ascii="Times New Roman" w:eastAsia="Times New Roman" w:hAnsi="Times New Roman" w:cs="Times New Roman"/>
          <w:color w:val="000000"/>
          <w:sz w:val="24"/>
          <w:szCs w:val="24"/>
          <w:lang w:eastAsia="hr-HR"/>
        </w:rPr>
        <w:t xml:space="preserve">EU </w:t>
      </w:r>
      <w:r w:rsidRPr="00986365">
        <w:rPr>
          <w:rFonts w:ascii="Times New Roman" w:eastAsia="Times New Roman" w:hAnsi="Times New Roman" w:cs="Times New Roman"/>
          <w:color w:val="000000"/>
          <w:sz w:val="24"/>
          <w:szCs w:val="24"/>
          <w:lang w:eastAsia="hr-HR"/>
        </w:rPr>
        <w:t xml:space="preserve">RASFF sustavom iz </w:t>
      </w:r>
      <w:r w:rsidR="00E853B2">
        <w:rPr>
          <w:rFonts w:ascii="Times New Roman" w:eastAsia="Times New Roman" w:hAnsi="Times New Roman" w:cs="Times New Roman"/>
          <w:color w:val="000000"/>
          <w:sz w:val="24"/>
          <w:szCs w:val="24"/>
          <w:lang w:eastAsia="hr-HR"/>
        </w:rPr>
        <w:t>stavaka 1. i 3.</w:t>
      </w:r>
      <w:r w:rsidRPr="00986365">
        <w:rPr>
          <w:rFonts w:ascii="Times New Roman" w:eastAsia="Times New Roman" w:hAnsi="Times New Roman" w:cs="Times New Roman"/>
          <w:color w:val="000000"/>
          <w:sz w:val="24"/>
          <w:szCs w:val="24"/>
          <w:lang w:eastAsia="hr-HR"/>
        </w:rPr>
        <w:t xml:space="preserve"> ovoga </w:t>
      </w:r>
      <w:r>
        <w:rPr>
          <w:rFonts w:ascii="Times New Roman" w:eastAsia="Times New Roman" w:hAnsi="Times New Roman" w:cs="Times New Roman"/>
          <w:color w:val="000000"/>
          <w:sz w:val="24"/>
          <w:szCs w:val="24"/>
          <w:lang w:eastAsia="hr-HR"/>
        </w:rPr>
        <w:t>članka</w:t>
      </w:r>
      <w:r w:rsidRPr="00986365">
        <w:rPr>
          <w:rFonts w:ascii="Times New Roman" w:eastAsia="Times New Roman" w:hAnsi="Times New Roman" w:cs="Times New Roman"/>
          <w:color w:val="000000"/>
          <w:sz w:val="24"/>
          <w:szCs w:val="24"/>
          <w:lang w:eastAsia="hr-HR"/>
        </w:rPr>
        <w:t>.</w:t>
      </w:r>
    </w:p>
    <w:bookmarkEnd w:id="16"/>
    <w:p w14:paraId="43326948" w14:textId="77777777" w:rsidR="00C166BB" w:rsidRDefault="00C166BB" w:rsidP="00576CBC">
      <w:pPr>
        <w:spacing w:after="0" w:line="240" w:lineRule="auto"/>
        <w:jc w:val="center"/>
        <w:textAlignment w:val="baseline"/>
        <w:rPr>
          <w:rFonts w:ascii="Times New Roman" w:eastAsia="Times New Roman" w:hAnsi="Times New Roman" w:cs="Times New Roman"/>
          <w:i/>
          <w:color w:val="000000"/>
          <w:sz w:val="24"/>
          <w:szCs w:val="24"/>
          <w:lang w:eastAsia="hr-HR"/>
        </w:rPr>
      </w:pPr>
    </w:p>
    <w:p w14:paraId="7FFDBC2E" w14:textId="6FE0594E" w:rsidR="00C166BB" w:rsidRDefault="00C166BB" w:rsidP="00576CBC">
      <w:pPr>
        <w:spacing w:after="0" w:line="240" w:lineRule="auto"/>
        <w:jc w:val="center"/>
        <w:textAlignment w:val="baseline"/>
        <w:rPr>
          <w:rFonts w:ascii="Times New Roman" w:eastAsia="Times New Roman" w:hAnsi="Times New Roman" w:cs="Times New Roman"/>
          <w:i/>
          <w:color w:val="000000"/>
          <w:sz w:val="24"/>
          <w:szCs w:val="24"/>
          <w:lang w:eastAsia="hr-HR"/>
        </w:rPr>
      </w:pPr>
      <w:r w:rsidRPr="00193506">
        <w:rPr>
          <w:rFonts w:ascii="Times New Roman" w:eastAsia="Times New Roman" w:hAnsi="Times New Roman" w:cs="Times New Roman"/>
          <w:i/>
          <w:color w:val="000000"/>
          <w:sz w:val="24"/>
          <w:szCs w:val="24"/>
          <w:lang w:eastAsia="hr-HR"/>
        </w:rPr>
        <w:t>Administrativna pomoć i suradnja (AAC)</w:t>
      </w:r>
    </w:p>
    <w:p w14:paraId="0CCEF342" w14:textId="77777777" w:rsidR="00576CBC" w:rsidRPr="00193506" w:rsidRDefault="00576CBC" w:rsidP="00576CBC">
      <w:pPr>
        <w:spacing w:after="0" w:line="240" w:lineRule="auto"/>
        <w:jc w:val="center"/>
        <w:textAlignment w:val="baseline"/>
        <w:rPr>
          <w:rFonts w:ascii="Times New Roman" w:eastAsia="Times New Roman" w:hAnsi="Times New Roman" w:cs="Times New Roman"/>
          <w:i/>
          <w:color w:val="000000"/>
          <w:sz w:val="24"/>
          <w:szCs w:val="24"/>
          <w:lang w:eastAsia="hr-HR"/>
        </w:rPr>
      </w:pPr>
    </w:p>
    <w:p w14:paraId="4429266C" w14:textId="7A56F06F" w:rsidR="00C166BB" w:rsidRDefault="00C166BB" w:rsidP="00576CBC">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25.</w:t>
      </w:r>
    </w:p>
    <w:p w14:paraId="7452BAC5" w14:textId="77777777" w:rsidR="00576CBC" w:rsidRPr="00BD4114" w:rsidRDefault="00576CBC" w:rsidP="00576CBC">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79B3E4DB" w14:textId="24D41FDD" w:rsidR="00C166BB" w:rsidRDefault="00C166BB" w:rsidP="00576CBC">
      <w:pPr>
        <w:spacing w:after="0" w:line="240" w:lineRule="auto"/>
        <w:jc w:val="both"/>
        <w:textAlignment w:val="baseline"/>
        <w:rPr>
          <w:rFonts w:ascii="Times New Roman" w:eastAsia="Times New Roman" w:hAnsi="Times New Roman" w:cs="Times New Roman"/>
          <w:color w:val="000000"/>
          <w:sz w:val="24"/>
          <w:szCs w:val="24"/>
          <w:lang w:eastAsia="hr-HR"/>
        </w:rPr>
      </w:pPr>
      <w:r w:rsidRPr="006D6648">
        <w:rPr>
          <w:rFonts w:ascii="Times New Roman" w:eastAsia="Times New Roman" w:hAnsi="Times New Roman" w:cs="Times New Roman"/>
          <w:color w:val="000000"/>
          <w:sz w:val="24"/>
          <w:szCs w:val="24"/>
          <w:lang w:eastAsia="hr-HR"/>
        </w:rPr>
        <w:t xml:space="preserve">(1) Nacionalna kontakt točka za administrativnu pomoć i </w:t>
      </w:r>
      <w:r w:rsidRPr="003F0907">
        <w:rPr>
          <w:rFonts w:ascii="Times New Roman" w:eastAsia="Times New Roman" w:hAnsi="Times New Roman" w:cs="Times New Roman"/>
          <w:color w:val="000000"/>
          <w:sz w:val="24"/>
          <w:szCs w:val="24"/>
          <w:lang w:eastAsia="hr-HR"/>
        </w:rPr>
        <w:t>suradnju je Državni inspektorat.</w:t>
      </w:r>
    </w:p>
    <w:p w14:paraId="78D72458" w14:textId="77777777" w:rsidR="00576CBC" w:rsidRPr="006D6648" w:rsidRDefault="00576CBC" w:rsidP="00576CBC">
      <w:pPr>
        <w:spacing w:after="0" w:line="240" w:lineRule="auto"/>
        <w:jc w:val="both"/>
        <w:textAlignment w:val="baseline"/>
        <w:rPr>
          <w:rFonts w:ascii="Times New Roman" w:eastAsia="Times New Roman" w:hAnsi="Times New Roman" w:cs="Times New Roman"/>
          <w:color w:val="000000"/>
          <w:sz w:val="24"/>
          <w:szCs w:val="24"/>
          <w:lang w:eastAsia="hr-HR"/>
        </w:rPr>
      </w:pPr>
    </w:p>
    <w:p w14:paraId="055FADC8" w14:textId="2958E567" w:rsidR="00C166BB" w:rsidRDefault="00C166BB" w:rsidP="00576CBC">
      <w:pPr>
        <w:spacing w:after="0" w:line="240" w:lineRule="auto"/>
        <w:jc w:val="both"/>
        <w:textAlignment w:val="baseline"/>
        <w:rPr>
          <w:rFonts w:ascii="Times New Roman" w:eastAsia="Times New Roman" w:hAnsi="Times New Roman" w:cs="Times New Roman"/>
          <w:color w:val="000000"/>
          <w:sz w:val="24"/>
          <w:szCs w:val="24"/>
          <w:lang w:eastAsia="hr-HR"/>
        </w:rPr>
      </w:pPr>
      <w:r w:rsidRPr="006D6648">
        <w:rPr>
          <w:rFonts w:ascii="Times New Roman" w:eastAsia="Times New Roman" w:hAnsi="Times New Roman" w:cs="Times New Roman"/>
          <w:color w:val="000000"/>
          <w:sz w:val="24"/>
          <w:szCs w:val="24"/>
          <w:lang w:eastAsia="hr-HR"/>
        </w:rPr>
        <w:t>(2) Nacionalna kontakt točka iz stavka 1. ovoga članka odgovorna je za uspostavu i upravljanje nacionalnim AAC sustavom i komunikaciju s Europskom komisijom i tijelima za ve</w:t>
      </w:r>
      <w:r w:rsidR="00576CBC">
        <w:rPr>
          <w:rFonts w:ascii="Times New Roman" w:eastAsia="Times New Roman" w:hAnsi="Times New Roman" w:cs="Times New Roman"/>
          <w:color w:val="000000"/>
          <w:sz w:val="24"/>
          <w:szCs w:val="24"/>
          <w:lang w:eastAsia="hr-HR"/>
        </w:rPr>
        <w:t>zu u drugim državama članicama.</w:t>
      </w:r>
    </w:p>
    <w:p w14:paraId="5265674D" w14:textId="77777777" w:rsidR="00576CBC" w:rsidRPr="006D6648" w:rsidRDefault="00576CBC" w:rsidP="00576CBC">
      <w:pPr>
        <w:spacing w:after="0" w:line="240" w:lineRule="auto"/>
        <w:jc w:val="both"/>
        <w:textAlignment w:val="baseline"/>
        <w:rPr>
          <w:rFonts w:ascii="Times New Roman" w:eastAsia="Times New Roman" w:hAnsi="Times New Roman" w:cs="Times New Roman"/>
          <w:color w:val="000000"/>
          <w:sz w:val="24"/>
          <w:szCs w:val="24"/>
          <w:lang w:eastAsia="hr-HR"/>
        </w:rPr>
      </w:pPr>
    </w:p>
    <w:p w14:paraId="429A8DD3" w14:textId="1738C85F" w:rsidR="00C166BB" w:rsidRDefault="00C166BB" w:rsidP="00576CBC">
      <w:pPr>
        <w:spacing w:after="0" w:line="240" w:lineRule="auto"/>
        <w:jc w:val="both"/>
        <w:textAlignment w:val="baseline"/>
        <w:rPr>
          <w:rFonts w:ascii="Times New Roman" w:eastAsia="Times New Roman" w:hAnsi="Times New Roman" w:cs="Times New Roman"/>
          <w:color w:val="000000"/>
          <w:sz w:val="24"/>
          <w:szCs w:val="24"/>
          <w:lang w:eastAsia="hr-HR"/>
        </w:rPr>
      </w:pPr>
      <w:r w:rsidRPr="006D6648">
        <w:rPr>
          <w:rFonts w:ascii="Times New Roman" w:eastAsia="Times New Roman" w:hAnsi="Times New Roman" w:cs="Times New Roman"/>
          <w:color w:val="000000"/>
          <w:sz w:val="24"/>
          <w:szCs w:val="24"/>
          <w:lang w:eastAsia="hr-HR"/>
        </w:rPr>
        <w:t>(3) Nacionalni AAC sustav čine ministarstvo nadležno za poljoprivredu i Državni inspektorat u skladu s propisom kojim se uređuje područje službenih kontrola.</w:t>
      </w:r>
    </w:p>
    <w:p w14:paraId="786B9E5A" w14:textId="77777777" w:rsidR="00576CBC" w:rsidRPr="006D6648" w:rsidRDefault="00576CBC" w:rsidP="00576CBC">
      <w:pPr>
        <w:spacing w:after="0" w:line="240" w:lineRule="auto"/>
        <w:jc w:val="both"/>
        <w:textAlignment w:val="baseline"/>
        <w:rPr>
          <w:rFonts w:ascii="Times New Roman" w:eastAsia="Times New Roman" w:hAnsi="Times New Roman" w:cs="Times New Roman"/>
          <w:color w:val="000000"/>
          <w:sz w:val="24"/>
          <w:szCs w:val="24"/>
          <w:lang w:eastAsia="hr-HR"/>
        </w:rPr>
      </w:pPr>
    </w:p>
    <w:p w14:paraId="3E3FAC06" w14:textId="77777777" w:rsidR="00C166BB" w:rsidRPr="006D6648" w:rsidRDefault="00C166BB" w:rsidP="00576CBC">
      <w:pPr>
        <w:spacing w:after="0" w:line="240" w:lineRule="auto"/>
        <w:jc w:val="both"/>
        <w:textAlignment w:val="baseline"/>
        <w:rPr>
          <w:rFonts w:ascii="Times New Roman" w:eastAsia="Times New Roman" w:hAnsi="Times New Roman" w:cs="Times New Roman"/>
          <w:color w:val="000000"/>
          <w:sz w:val="24"/>
          <w:szCs w:val="24"/>
          <w:lang w:eastAsia="hr-HR"/>
        </w:rPr>
      </w:pPr>
      <w:r w:rsidRPr="006D6648">
        <w:rPr>
          <w:rFonts w:ascii="Times New Roman" w:eastAsia="Times New Roman" w:hAnsi="Times New Roman" w:cs="Times New Roman"/>
          <w:color w:val="000000"/>
          <w:sz w:val="24"/>
          <w:szCs w:val="24"/>
          <w:lang w:eastAsia="hr-HR"/>
        </w:rPr>
        <w:t xml:space="preserve">(4) Glavni državni inspektor pravilnikom uređuje organizaciju, komunikaciju i upravljanje nacionalnim AAC sustavom iz stavka 2. ovoga članka. </w:t>
      </w:r>
    </w:p>
    <w:p w14:paraId="2BB729E3" w14:textId="77777777" w:rsidR="00C166BB" w:rsidRDefault="00C166BB" w:rsidP="001F74CB">
      <w:pPr>
        <w:spacing w:after="0" w:line="240" w:lineRule="auto"/>
        <w:jc w:val="center"/>
        <w:textAlignment w:val="baseline"/>
        <w:rPr>
          <w:rFonts w:ascii="Times New Roman" w:eastAsia="Times New Roman" w:hAnsi="Times New Roman" w:cs="Times New Roman"/>
          <w:i/>
          <w:color w:val="000000"/>
          <w:sz w:val="24"/>
          <w:szCs w:val="24"/>
          <w:lang w:eastAsia="hr-HR"/>
        </w:rPr>
      </w:pPr>
    </w:p>
    <w:p w14:paraId="2CCEBCC9" w14:textId="7B91DB68" w:rsidR="00C166BB" w:rsidRDefault="001F74CB" w:rsidP="001F74CB">
      <w:pPr>
        <w:spacing w:after="0" w:line="240" w:lineRule="auto"/>
        <w:jc w:val="center"/>
        <w:textAlignment w:val="baseline"/>
        <w:rPr>
          <w:rFonts w:ascii="Times New Roman" w:eastAsia="Times New Roman" w:hAnsi="Times New Roman" w:cs="Times New Roman"/>
          <w:i/>
          <w:color w:val="000000"/>
          <w:sz w:val="24"/>
          <w:szCs w:val="24"/>
          <w:lang w:eastAsia="hr-HR"/>
        </w:rPr>
      </w:pPr>
      <w:r>
        <w:rPr>
          <w:rFonts w:ascii="Times New Roman" w:eastAsia="Times New Roman" w:hAnsi="Times New Roman" w:cs="Times New Roman"/>
          <w:i/>
          <w:color w:val="000000"/>
          <w:sz w:val="24"/>
          <w:szCs w:val="24"/>
          <w:lang w:eastAsia="hr-HR"/>
        </w:rPr>
        <w:t>Mreža za suzbijanje prijevara</w:t>
      </w:r>
    </w:p>
    <w:p w14:paraId="259B1A32" w14:textId="77777777" w:rsidR="001F74CB" w:rsidRPr="00193506" w:rsidRDefault="001F74CB" w:rsidP="001F74CB">
      <w:pPr>
        <w:spacing w:after="0" w:line="240" w:lineRule="auto"/>
        <w:jc w:val="center"/>
        <w:textAlignment w:val="baseline"/>
        <w:rPr>
          <w:rFonts w:ascii="Times New Roman" w:eastAsia="Times New Roman" w:hAnsi="Times New Roman" w:cs="Times New Roman"/>
          <w:i/>
          <w:color w:val="000000"/>
          <w:sz w:val="24"/>
          <w:szCs w:val="24"/>
          <w:lang w:eastAsia="hr-HR"/>
        </w:rPr>
      </w:pPr>
    </w:p>
    <w:p w14:paraId="122D4443" w14:textId="4A48BBEB" w:rsidR="00C166BB" w:rsidRDefault="00C166BB" w:rsidP="001F74CB">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hint="eastAsia"/>
          <w:b/>
          <w:color w:val="000000"/>
          <w:sz w:val="24"/>
          <w:szCs w:val="24"/>
          <w:lang w:eastAsia="hr-HR"/>
        </w:rPr>
        <w:t>Č</w:t>
      </w:r>
      <w:r w:rsidRPr="00BD4114">
        <w:rPr>
          <w:rFonts w:ascii="Times New Roman" w:eastAsia="Times New Roman" w:hAnsi="Times New Roman" w:cs="Times New Roman"/>
          <w:b/>
          <w:color w:val="000000"/>
          <w:sz w:val="24"/>
          <w:szCs w:val="24"/>
          <w:lang w:eastAsia="hr-HR"/>
        </w:rPr>
        <w:t>lanak 26.</w:t>
      </w:r>
    </w:p>
    <w:p w14:paraId="635DF259" w14:textId="77777777" w:rsidR="001F74CB" w:rsidRPr="00BD4114" w:rsidRDefault="001F74CB" w:rsidP="001F74CB">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6DA07EA0" w14:textId="09897726" w:rsidR="00C166BB" w:rsidRDefault="00C166BB" w:rsidP="00492045">
      <w:pPr>
        <w:spacing w:after="0" w:line="240" w:lineRule="auto"/>
        <w:jc w:val="both"/>
        <w:textAlignment w:val="baseline"/>
        <w:rPr>
          <w:rFonts w:ascii="Times New Roman" w:eastAsia="Times New Roman" w:hAnsi="Times New Roman" w:cs="Times New Roman"/>
          <w:color w:val="000000"/>
          <w:sz w:val="24"/>
          <w:szCs w:val="24"/>
          <w:lang w:eastAsia="hr-HR"/>
        </w:rPr>
      </w:pPr>
      <w:r w:rsidRPr="00B1546F">
        <w:rPr>
          <w:rFonts w:ascii="Times New Roman" w:eastAsia="Times New Roman" w:hAnsi="Times New Roman" w:cs="Times New Roman"/>
          <w:color w:val="000000"/>
          <w:sz w:val="24"/>
          <w:szCs w:val="24"/>
          <w:lang w:eastAsia="hr-HR"/>
        </w:rPr>
        <w:t xml:space="preserve">(1) </w:t>
      </w:r>
      <w:r w:rsidRPr="006D6648">
        <w:rPr>
          <w:rFonts w:ascii="Times New Roman" w:eastAsia="Times New Roman" w:hAnsi="Times New Roman" w:cs="Times New Roman"/>
          <w:color w:val="000000"/>
          <w:sz w:val="24"/>
          <w:szCs w:val="24"/>
          <w:lang w:eastAsia="hr-HR"/>
        </w:rPr>
        <w:t xml:space="preserve">U svrhu provedbe članka 12. </w:t>
      </w:r>
      <w:r w:rsidR="00072BFD">
        <w:rPr>
          <w:rFonts w:ascii="Times New Roman" w:eastAsia="Times New Roman" w:hAnsi="Times New Roman" w:cs="Times New Roman"/>
          <w:color w:val="000000"/>
          <w:sz w:val="24"/>
          <w:szCs w:val="24"/>
          <w:lang w:eastAsia="hr-HR"/>
        </w:rPr>
        <w:t>Provedbene uredbe Komisije (EU) 2019/1715</w:t>
      </w:r>
      <w:r w:rsidRPr="006D6648">
        <w:rPr>
          <w:rFonts w:ascii="Times New Roman" w:eastAsia="Times New Roman" w:hAnsi="Times New Roman" w:cs="Times New Roman"/>
          <w:color w:val="000000"/>
          <w:sz w:val="24"/>
          <w:szCs w:val="24"/>
          <w:lang w:eastAsia="hr-HR"/>
        </w:rPr>
        <w:t xml:space="preserve"> </w:t>
      </w:r>
      <w:r w:rsidRPr="005D2F65">
        <w:rPr>
          <w:rFonts w:ascii="Times New Roman" w:eastAsia="Times New Roman" w:hAnsi="Times New Roman" w:cs="Times New Roman"/>
          <w:color w:val="000000"/>
          <w:sz w:val="24"/>
          <w:szCs w:val="24"/>
          <w:lang w:eastAsia="hr-HR"/>
        </w:rPr>
        <w:t>Državni inspektorat</w:t>
      </w:r>
      <w:r w:rsidRPr="006D6648">
        <w:rPr>
          <w:rFonts w:ascii="Times New Roman" w:eastAsia="Times New Roman" w:hAnsi="Times New Roman" w:cs="Times New Roman"/>
          <w:color w:val="000000"/>
          <w:sz w:val="24"/>
          <w:szCs w:val="24"/>
          <w:lang w:eastAsia="hr-HR"/>
        </w:rPr>
        <w:t xml:space="preserve"> je nacionalna kontakt točka za </w:t>
      </w:r>
      <w:r>
        <w:rPr>
          <w:rFonts w:ascii="Times New Roman" w:eastAsia="Times New Roman" w:hAnsi="Times New Roman" w:cs="Times New Roman"/>
          <w:color w:val="000000"/>
          <w:sz w:val="24"/>
          <w:szCs w:val="24"/>
          <w:lang w:eastAsia="hr-HR"/>
        </w:rPr>
        <w:t xml:space="preserve">suzbijanje </w:t>
      </w:r>
      <w:r w:rsidRPr="006D6648">
        <w:rPr>
          <w:rFonts w:ascii="Times New Roman" w:eastAsia="Times New Roman" w:hAnsi="Times New Roman" w:cs="Times New Roman"/>
          <w:color w:val="000000"/>
          <w:sz w:val="24"/>
          <w:szCs w:val="24"/>
          <w:lang w:eastAsia="hr-HR"/>
        </w:rPr>
        <w:t>prijevar</w:t>
      </w:r>
      <w:r>
        <w:rPr>
          <w:rFonts w:ascii="Times New Roman" w:eastAsia="Times New Roman" w:hAnsi="Times New Roman" w:cs="Times New Roman"/>
          <w:color w:val="000000"/>
          <w:sz w:val="24"/>
          <w:szCs w:val="24"/>
          <w:lang w:eastAsia="hr-HR"/>
        </w:rPr>
        <w:t>a</w:t>
      </w:r>
      <w:r w:rsidR="001F74CB">
        <w:rPr>
          <w:rFonts w:ascii="Times New Roman" w:eastAsia="Times New Roman" w:hAnsi="Times New Roman" w:cs="Times New Roman"/>
          <w:color w:val="000000"/>
          <w:sz w:val="24"/>
          <w:szCs w:val="24"/>
          <w:lang w:eastAsia="hr-HR"/>
        </w:rPr>
        <w:t>.</w:t>
      </w:r>
    </w:p>
    <w:p w14:paraId="79AC9184" w14:textId="77777777" w:rsidR="001F74CB" w:rsidRPr="006D6648" w:rsidRDefault="001F74CB" w:rsidP="00492045">
      <w:pPr>
        <w:spacing w:after="0" w:line="240" w:lineRule="auto"/>
        <w:jc w:val="both"/>
        <w:textAlignment w:val="baseline"/>
        <w:rPr>
          <w:rFonts w:ascii="Times New Roman" w:eastAsia="Times New Roman" w:hAnsi="Times New Roman" w:cs="Times New Roman"/>
          <w:color w:val="000000"/>
          <w:sz w:val="24"/>
          <w:szCs w:val="24"/>
          <w:lang w:eastAsia="hr-HR"/>
        </w:rPr>
      </w:pPr>
    </w:p>
    <w:p w14:paraId="4126BA7C" w14:textId="0565C503" w:rsidR="00C166BB" w:rsidRDefault="00C166BB" w:rsidP="00492045">
      <w:pPr>
        <w:spacing w:after="0" w:line="240" w:lineRule="auto"/>
        <w:jc w:val="both"/>
        <w:textAlignment w:val="baseline"/>
        <w:rPr>
          <w:rFonts w:ascii="Times New Roman" w:eastAsia="Times New Roman" w:hAnsi="Times New Roman" w:cs="Times New Roman"/>
          <w:color w:val="000000"/>
          <w:sz w:val="24"/>
          <w:szCs w:val="24"/>
          <w:lang w:eastAsia="hr-HR"/>
        </w:rPr>
      </w:pPr>
      <w:r w:rsidRPr="006D6648">
        <w:rPr>
          <w:rFonts w:ascii="Times New Roman" w:eastAsia="Times New Roman" w:hAnsi="Times New Roman" w:cs="Times New Roman"/>
          <w:color w:val="000000"/>
          <w:sz w:val="24"/>
          <w:szCs w:val="24"/>
          <w:lang w:eastAsia="hr-HR"/>
        </w:rPr>
        <w:t>(2) Nacionalni sustav za</w:t>
      </w:r>
      <w:r>
        <w:rPr>
          <w:rFonts w:ascii="Times New Roman" w:eastAsia="Times New Roman" w:hAnsi="Times New Roman" w:cs="Times New Roman"/>
          <w:color w:val="000000"/>
          <w:sz w:val="24"/>
          <w:szCs w:val="24"/>
          <w:lang w:eastAsia="hr-HR"/>
        </w:rPr>
        <w:t xml:space="preserve"> suzbijanje</w:t>
      </w:r>
      <w:r w:rsidRPr="006D6648">
        <w:rPr>
          <w:rFonts w:ascii="Times New Roman" w:eastAsia="Times New Roman" w:hAnsi="Times New Roman" w:cs="Times New Roman"/>
          <w:color w:val="000000"/>
          <w:sz w:val="24"/>
          <w:szCs w:val="24"/>
          <w:lang w:eastAsia="hr-HR"/>
        </w:rPr>
        <w:t xml:space="preserve"> prijevar</w:t>
      </w:r>
      <w:r>
        <w:rPr>
          <w:rFonts w:ascii="Times New Roman" w:eastAsia="Times New Roman" w:hAnsi="Times New Roman" w:cs="Times New Roman"/>
          <w:color w:val="000000"/>
          <w:sz w:val="24"/>
          <w:szCs w:val="24"/>
          <w:lang w:eastAsia="hr-HR"/>
        </w:rPr>
        <w:t>a</w:t>
      </w:r>
      <w:r w:rsidRPr="006D6648">
        <w:rPr>
          <w:rFonts w:ascii="Times New Roman" w:eastAsia="Times New Roman" w:hAnsi="Times New Roman" w:cs="Times New Roman"/>
          <w:color w:val="000000"/>
          <w:sz w:val="24"/>
          <w:szCs w:val="24"/>
          <w:lang w:eastAsia="hr-HR"/>
        </w:rPr>
        <w:t xml:space="preserve"> čine tijela za vezu određena </w:t>
      </w:r>
      <w:r w:rsidRPr="00B1546F">
        <w:rPr>
          <w:rFonts w:ascii="Times New Roman" w:eastAsia="Times New Roman" w:hAnsi="Times New Roman" w:cs="Times New Roman"/>
          <w:color w:val="000000"/>
          <w:sz w:val="24"/>
          <w:szCs w:val="24"/>
          <w:lang w:eastAsia="hr-HR"/>
        </w:rPr>
        <w:t>propisom o službenim kontrolama</w:t>
      </w:r>
      <w:r w:rsidRPr="006D6648">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m</w:t>
      </w:r>
      <w:r w:rsidRPr="006D6648">
        <w:rPr>
          <w:rFonts w:ascii="Times New Roman" w:eastAsia="Times New Roman" w:hAnsi="Times New Roman" w:cs="Times New Roman"/>
          <w:color w:val="000000"/>
          <w:sz w:val="24"/>
          <w:szCs w:val="24"/>
          <w:lang w:eastAsia="hr-HR"/>
        </w:rPr>
        <w:t>inistarstvo nadležno za unutarnje poslove i Carinska</w:t>
      </w:r>
      <w:r w:rsidR="001F74CB">
        <w:rPr>
          <w:rFonts w:ascii="Times New Roman" w:eastAsia="Times New Roman" w:hAnsi="Times New Roman" w:cs="Times New Roman"/>
          <w:color w:val="000000"/>
          <w:sz w:val="24"/>
          <w:szCs w:val="24"/>
          <w:lang w:eastAsia="hr-HR"/>
        </w:rPr>
        <w:t xml:space="preserve"> uprava Ministarstva financija.</w:t>
      </w:r>
    </w:p>
    <w:p w14:paraId="2C43AFA0" w14:textId="77777777" w:rsidR="001F74CB" w:rsidRPr="006D6648" w:rsidRDefault="001F74CB" w:rsidP="00492045">
      <w:pPr>
        <w:spacing w:after="0" w:line="240" w:lineRule="auto"/>
        <w:jc w:val="both"/>
        <w:textAlignment w:val="baseline"/>
        <w:rPr>
          <w:rFonts w:ascii="Times New Roman" w:eastAsia="Times New Roman" w:hAnsi="Times New Roman" w:cs="Times New Roman"/>
          <w:color w:val="000000"/>
          <w:sz w:val="24"/>
          <w:szCs w:val="24"/>
          <w:lang w:eastAsia="hr-HR"/>
        </w:rPr>
      </w:pPr>
    </w:p>
    <w:p w14:paraId="05CCF25B" w14:textId="3BB5550F" w:rsidR="00C166BB" w:rsidRDefault="00C166BB" w:rsidP="00492045">
      <w:pPr>
        <w:spacing w:after="0" w:line="240" w:lineRule="auto"/>
        <w:jc w:val="both"/>
        <w:textAlignment w:val="baseline"/>
        <w:rPr>
          <w:rFonts w:ascii="Times New Roman" w:eastAsia="Times New Roman" w:hAnsi="Times New Roman" w:cs="Times New Roman"/>
          <w:color w:val="000000"/>
          <w:sz w:val="24"/>
          <w:szCs w:val="24"/>
          <w:lang w:eastAsia="hr-HR"/>
        </w:rPr>
      </w:pPr>
      <w:r w:rsidRPr="006D6648">
        <w:rPr>
          <w:rFonts w:ascii="Times New Roman" w:eastAsia="Times New Roman" w:hAnsi="Times New Roman" w:cs="Times New Roman"/>
          <w:color w:val="000000"/>
          <w:sz w:val="24"/>
          <w:szCs w:val="24"/>
          <w:lang w:eastAsia="hr-HR"/>
        </w:rPr>
        <w:t xml:space="preserve">(3) </w:t>
      </w:r>
      <w:r w:rsidRPr="00BF39D9">
        <w:rPr>
          <w:rFonts w:ascii="Times New Roman" w:eastAsia="Times New Roman" w:hAnsi="Times New Roman" w:cs="Times New Roman"/>
          <w:color w:val="000000"/>
          <w:sz w:val="24"/>
          <w:szCs w:val="24"/>
          <w:lang w:eastAsia="hr-HR"/>
        </w:rPr>
        <w:t>Tijela iz stavka 2.</w:t>
      </w:r>
      <w:r w:rsidRPr="006D6648">
        <w:rPr>
          <w:rFonts w:ascii="Times New Roman" w:eastAsia="Times New Roman" w:hAnsi="Times New Roman" w:cs="Times New Roman"/>
          <w:color w:val="000000"/>
          <w:sz w:val="24"/>
          <w:szCs w:val="24"/>
          <w:lang w:eastAsia="hr-HR"/>
        </w:rPr>
        <w:t xml:space="preserve"> ovoga članka sudjeluju u provođenju zajedničkih aktivnosti s ciljem suzbijanja prijevara.</w:t>
      </w:r>
    </w:p>
    <w:p w14:paraId="368CE250" w14:textId="77777777" w:rsidR="001F74CB" w:rsidRPr="006D6648" w:rsidRDefault="001F74CB" w:rsidP="00492045">
      <w:pPr>
        <w:spacing w:after="0" w:line="240" w:lineRule="auto"/>
        <w:jc w:val="both"/>
        <w:textAlignment w:val="baseline"/>
        <w:rPr>
          <w:rFonts w:ascii="Times New Roman" w:eastAsia="Times New Roman" w:hAnsi="Times New Roman" w:cs="Times New Roman"/>
          <w:color w:val="000000"/>
          <w:sz w:val="24"/>
          <w:szCs w:val="24"/>
          <w:lang w:eastAsia="hr-HR"/>
        </w:rPr>
      </w:pPr>
    </w:p>
    <w:p w14:paraId="227A2F3A" w14:textId="002B23D4" w:rsidR="00C166BB" w:rsidRDefault="00C166BB" w:rsidP="00492045">
      <w:pPr>
        <w:spacing w:after="0" w:line="240" w:lineRule="auto"/>
        <w:jc w:val="both"/>
        <w:textAlignment w:val="baseline"/>
        <w:rPr>
          <w:rFonts w:ascii="Times New Roman" w:eastAsia="Times New Roman" w:hAnsi="Times New Roman" w:cs="Times New Roman"/>
          <w:color w:val="000000"/>
          <w:sz w:val="24"/>
          <w:szCs w:val="24"/>
          <w:lang w:eastAsia="hr-HR"/>
        </w:rPr>
      </w:pPr>
      <w:r w:rsidRPr="006D6648">
        <w:rPr>
          <w:rFonts w:ascii="Times New Roman" w:eastAsia="Times New Roman" w:hAnsi="Times New Roman" w:cs="Times New Roman"/>
          <w:color w:val="000000"/>
          <w:sz w:val="24"/>
          <w:szCs w:val="24"/>
          <w:lang w:eastAsia="hr-HR"/>
        </w:rPr>
        <w:t xml:space="preserve">(4) </w:t>
      </w:r>
      <w:r w:rsidR="001F74CB">
        <w:rPr>
          <w:rFonts w:ascii="Times New Roman" w:eastAsia="Times New Roman" w:hAnsi="Times New Roman" w:cs="Times New Roman"/>
          <w:color w:val="000000"/>
          <w:sz w:val="24"/>
          <w:szCs w:val="24"/>
          <w:lang w:eastAsia="hr-HR"/>
        </w:rPr>
        <w:t xml:space="preserve">Zajedničke aktivnosti </w:t>
      </w:r>
      <w:r w:rsidRPr="00C67EBC">
        <w:rPr>
          <w:rFonts w:ascii="Times New Roman" w:eastAsia="Times New Roman" w:hAnsi="Times New Roman" w:cs="Times New Roman"/>
          <w:color w:val="000000"/>
          <w:sz w:val="24"/>
          <w:szCs w:val="24"/>
          <w:lang w:eastAsia="hr-HR"/>
        </w:rPr>
        <w:t>provode se koordinirano i nenajavljeno, a komunikacija i tijek</w:t>
      </w:r>
      <w:r>
        <w:rPr>
          <w:rFonts w:ascii="Times New Roman" w:eastAsia="Times New Roman" w:hAnsi="Times New Roman" w:cs="Times New Roman"/>
          <w:color w:val="000000"/>
          <w:sz w:val="24"/>
          <w:szCs w:val="24"/>
          <w:lang w:eastAsia="hr-HR"/>
        </w:rPr>
        <w:t xml:space="preserve"> postupanja</w:t>
      </w:r>
      <w:r w:rsidRPr="00C67EBC">
        <w:rPr>
          <w:rFonts w:ascii="Times New Roman" w:eastAsia="Times New Roman" w:hAnsi="Times New Roman" w:cs="Times New Roman"/>
          <w:color w:val="000000"/>
          <w:sz w:val="24"/>
          <w:szCs w:val="24"/>
          <w:lang w:eastAsia="hr-HR"/>
        </w:rPr>
        <w:t xml:space="preserve"> ograničen je samo na sudionike u provođenju</w:t>
      </w:r>
      <w:r>
        <w:rPr>
          <w:rFonts w:ascii="Times New Roman" w:eastAsia="Times New Roman" w:hAnsi="Times New Roman" w:cs="Times New Roman"/>
          <w:color w:val="000000"/>
          <w:sz w:val="24"/>
          <w:szCs w:val="24"/>
          <w:lang w:eastAsia="hr-HR"/>
        </w:rPr>
        <w:t>.</w:t>
      </w:r>
    </w:p>
    <w:p w14:paraId="120A3171" w14:textId="77777777" w:rsidR="001F74CB" w:rsidRDefault="001F74CB" w:rsidP="00492045">
      <w:pPr>
        <w:spacing w:after="0" w:line="240" w:lineRule="auto"/>
        <w:jc w:val="both"/>
        <w:textAlignment w:val="baseline"/>
        <w:rPr>
          <w:rFonts w:ascii="Times New Roman" w:eastAsia="Times New Roman" w:hAnsi="Times New Roman" w:cs="Times New Roman"/>
          <w:color w:val="000000"/>
          <w:sz w:val="24"/>
          <w:szCs w:val="24"/>
          <w:lang w:eastAsia="hr-HR"/>
        </w:rPr>
      </w:pPr>
    </w:p>
    <w:p w14:paraId="44729751" w14:textId="38152EA9" w:rsidR="00C166BB" w:rsidRDefault="00C166BB" w:rsidP="00492045">
      <w:pPr>
        <w:spacing w:after="0" w:line="240" w:lineRule="auto"/>
        <w:jc w:val="both"/>
        <w:textAlignment w:val="baseline"/>
        <w:rPr>
          <w:rFonts w:ascii="Times New Roman" w:eastAsia="Times New Roman" w:hAnsi="Times New Roman" w:cs="Times New Roman"/>
          <w:color w:val="000000"/>
          <w:sz w:val="24"/>
          <w:szCs w:val="24"/>
          <w:lang w:eastAsia="hr-HR"/>
        </w:rPr>
      </w:pPr>
      <w:r w:rsidRPr="006D6648">
        <w:rPr>
          <w:rFonts w:ascii="Times New Roman" w:eastAsia="Times New Roman" w:hAnsi="Times New Roman" w:cs="Times New Roman"/>
          <w:color w:val="000000"/>
          <w:sz w:val="24"/>
          <w:szCs w:val="24"/>
          <w:lang w:eastAsia="hr-HR"/>
        </w:rPr>
        <w:t xml:space="preserve">(5) Ukoliko </w:t>
      </w:r>
      <w:r>
        <w:rPr>
          <w:rFonts w:ascii="Times New Roman" w:eastAsia="Times New Roman" w:hAnsi="Times New Roman" w:cs="Times New Roman"/>
          <w:color w:val="000000"/>
          <w:sz w:val="24"/>
          <w:szCs w:val="24"/>
          <w:lang w:eastAsia="hr-HR"/>
        </w:rPr>
        <w:t>m</w:t>
      </w:r>
      <w:r w:rsidRPr="006D6648">
        <w:rPr>
          <w:rFonts w:ascii="Times New Roman" w:eastAsia="Times New Roman" w:hAnsi="Times New Roman" w:cs="Times New Roman"/>
          <w:color w:val="000000"/>
          <w:sz w:val="24"/>
          <w:szCs w:val="24"/>
          <w:lang w:eastAsia="hr-HR"/>
        </w:rPr>
        <w:t xml:space="preserve">inistarstvo </w:t>
      </w:r>
      <w:r w:rsidRPr="00D74B3A">
        <w:rPr>
          <w:rFonts w:ascii="Times New Roman" w:eastAsia="Times New Roman" w:hAnsi="Times New Roman" w:cs="Times New Roman"/>
          <w:color w:val="000000"/>
          <w:sz w:val="24"/>
          <w:szCs w:val="24"/>
          <w:lang w:eastAsia="hr-HR"/>
        </w:rPr>
        <w:t xml:space="preserve">nadležno za unutarnje poslove, </w:t>
      </w:r>
      <w:r w:rsidRPr="006D6648">
        <w:rPr>
          <w:rFonts w:ascii="Times New Roman" w:eastAsia="Times New Roman" w:hAnsi="Times New Roman" w:cs="Times New Roman"/>
          <w:color w:val="000000"/>
          <w:sz w:val="24"/>
          <w:szCs w:val="24"/>
          <w:lang w:eastAsia="hr-HR"/>
        </w:rPr>
        <w:t xml:space="preserve">Carinska uprava Ministarstva financija </w:t>
      </w:r>
      <w:r>
        <w:rPr>
          <w:rFonts w:ascii="Times New Roman" w:eastAsia="Times New Roman" w:hAnsi="Times New Roman" w:cs="Times New Roman"/>
          <w:color w:val="000000"/>
          <w:sz w:val="24"/>
          <w:szCs w:val="24"/>
          <w:lang w:eastAsia="hr-HR"/>
        </w:rPr>
        <w:t xml:space="preserve">i ministarstvo nadležno za poljoprivredu </w:t>
      </w:r>
      <w:r w:rsidRPr="006D6648">
        <w:rPr>
          <w:rFonts w:ascii="Times New Roman" w:eastAsia="Times New Roman" w:hAnsi="Times New Roman" w:cs="Times New Roman"/>
          <w:color w:val="000000"/>
          <w:sz w:val="24"/>
          <w:szCs w:val="24"/>
          <w:lang w:eastAsia="hr-HR"/>
        </w:rPr>
        <w:t xml:space="preserve">tijekom provedbe vlastitih aktivnosti </w:t>
      </w:r>
      <w:r>
        <w:rPr>
          <w:rFonts w:ascii="Times New Roman" w:eastAsia="Times New Roman" w:hAnsi="Times New Roman" w:cs="Times New Roman"/>
          <w:color w:val="000000"/>
          <w:sz w:val="24"/>
          <w:szCs w:val="24"/>
          <w:lang w:eastAsia="hr-HR"/>
        </w:rPr>
        <w:t xml:space="preserve">i </w:t>
      </w:r>
      <w:r w:rsidRPr="006D6648">
        <w:rPr>
          <w:rFonts w:ascii="Times New Roman" w:eastAsia="Times New Roman" w:hAnsi="Times New Roman" w:cs="Times New Roman"/>
          <w:color w:val="000000"/>
          <w:sz w:val="24"/>
          <w:szCs w:val="24"/>
          <w:lang w:eastAsia="hr-HR"/>
        </w:rPr>
        <w:t>službeni</w:t>
      </w:r>
      <w:r>
        <w:rPr>
          <w:rFonts w:ascii="Times New Roman" w:eastAsia="Times New Roman" w:hAnsi="Times New Roman" w:cs="Times New Roman"/>
          <w:color w:val="000000"/>
          <w:sz w:val="24"/>
          <w:szCs w:val="24"/>
          <w:lang w:eastAsia="hr-HR"/>
        </w:rPr>
        <w:t>h</w:t>
      </w:r>
      <w:r w:rsidRPr="006D6648">
        <w:rPr>
          <w:rFonts w:ascii="Times New Roman" w:eastAsia="Times New Roman" w:hAnsi="Times New Roman" w:cs="Times New Roman"/>
          <w:color w:val="000000"/>
          <w:sz w:val="24"/>
          <w:szCs w:val="24"/>
          <w:lang w:eastAsia="hr-HR"/>
        </w:rPr>
        <w:t xml:space="preserve"> nadzor</w:t>
      </w:r>
      <w:r>
        <w:rPr>
          <w:rFonts w:ascii="Times New Roman" w:eastAsia="Times New Roman" w:hAnsi="Times New Roman" w:cs="Times New Roman"/>
          <w:color w:val="000000"/>
          <w:sz w:val="24"/>
          <w:szCs w:val="24"/>
          <w:lang w:eastAsia="hr-HR"/>
        </w:rPr>
        <w:t>a</w:t>
      </w:r>
      <w:r w:rsidRPr="006D6648">
        <w:rPr>
          <w:rFonts w:ascii="Times New Roman" w:eastAsia="Times New Roman" w:hAnsi="Times New Roman" w:cs="Times New Roman"/>
          <w:color w:val="000000"/>
          <w:sz w:val="24"/>
          <w:szCs w:val="24"/>
          <w:lang w:eastAsia="hr-HR"/>
        </w:rPr>
        <w:t xml:space="preserve"> utvrde moguće nepravilnosti koje se odnose na  prijevare o tome izvješćuju </w:t>
      </w:r>
      <w:r w:rsidRPr="00B1546F">
        <w:rPr>
          <w:rFonts w:ascii="Times New Roman" w:eastAsia="Times New Roman" w:hAnsi="Times New Roman" w:cs="Times New Roman"/>
          <w:color w:val="000000"/>
          <w:sz w:val="24"/>
          <w:szCs w:val="24"/>
          <w:lang w:eastAsia="hr-HR"/>
        </w:rPr>
        <w:t xml:space="preserve">nacionalnu kontakt točku </w:t>
      </w:r>
      <w:r w:rsidRPr="006D6648">
        <w:rPr>
          <w:rFonts w:ascii="Times New Roman" w:eastAsia="Times New Roman" w:hAnsi="Times New Roman" w:cs="Times New Roman"/>
          <w:color w:val="000000"/>
          <w:sz w:val="24"/>
          <w:szCs w:val="24"/>
          <w:lang w:eastAsia="hr-HR"/>
        </w:rPr>
        <w:t>iz stavka 1. ovog</w:t>
      </w:r>
      <w:r>
        <w:rPr>
          <w:rFonts w:ascii="Times New Roman" w:eastAsia="Times New Roman" w:hAnsi="Times New Roman" w:cs="Times New Roman"/>
          <w:color w:val="000000"/>
          <w:sz w:val="24"/>
          <w:szCs w:val="24"/>
          <w:lang w:eastAsia="hr-HR"/>
        </w:rPr>
        <w:t>a</w:t>
      </w:r>
      <w:r w:rsidR="001F74CB">
        <w:rPr>
          <w:rFonts w:ascii="Times New Roman" w:eastAsia="Times New Roman" w:hAnsi="Times New Roman" w:cs="Times New Roman"/>
          <w:color w:val="000000"/>
          <w:sz w:val="24"/>
          <w:szCs w:val="24"/>
          <w:lang w:eastAsia="hr-HR"/>
        </w:rPr>
        <w:t xml:space="preserve"> članka.</w:t>
      </w:r>
    </w:p>
    <w:p w14:paraId="1FABED93" w14:textId="77777777" w:rsidR="001F74CB" w:rsidRPr="006D6648" w:rsidRDefault="001F74CB" w:rsidP="00492045">
      <w:pPr>
        <w:spacing w:after="0" w:line="240" w:lineRule="auto"/>
        <w:jc w:val="both"/>
        <w:textAlignment w:val="baseline"/>
        <w:rPr>
          <w:rFonts w:ascii="Times New Roman" w:eastAsia="Times New Roman" w:hAnsi="Times New Roman" w:cs="Times New Roman"/>
          <w:color w:val="000000"/>
          <w:sz w:val="24"/>
          <w:szCs w:val="24"/>
          <w:lang w:eastAsia="hr-HR"/>
        </w:rPr>
      </w:pPr>
    </w:p>
    <w:p w14:paraId="280A2770" w14:textId="6C00747D" w:rsidR="00C166BB" w:rsidRDefault="00C166BB" w:rsidP="00DD28E3">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(6) </w:t>
      </w:r>
      <w:r w:rsidRPr="006D6648">
        <w:rPr>
          <w:rFonts w:ascii="Times New Roman" w:eastAsia="Times New Roman" w:hAnsi="Times New Roman" w:cs="Times New Roman"/>
          <w:color w:val="000000"/>
          <w:sz w:val="24"/>
          <w:szCs w:val="24"/>
          <w:lang w:eastAsia="hr-HR"/>
        </w:rPr>
        <w:t>Glavni državni inspektor pravilnikom uređuje organizaciju, komunikaciju i upravljanje nacionalnim sustavom iz stavka 2. ovoga članka</w:t>
      </w:r>
      <w:r>
        <w:rPr>
          <w:rFonts w:ascii="Times New Roman" w:eastAsia="Times New Roman" w:hAnsi="Times New Roman" w:cs="Times New Roman"/>
          <w:color w:val="000000"/>
          <w:sz w:val="24"/>
          <w:szCs w:val="24"/>
          <w:lang w:eastAsia="hr-HR"/>
        </w:rPr>
        <w:t>.</w:t>
      </w:r>
    </w:p>
    <w:p w14:paraId="6881DE1D" w14:textId="77777777" w:rsidR="00DD28E3" w:rsidRDefault="00DD28E3" w:rsidP="00DD28E3">
      <w:pPr>
        <w:spacing w:after="0" w:line="240" w:lineRule="auto"/>
        <w:jc w:val="both"/>
        <w:textAlignment w:val="baseline"/>
        <w:rPr>
          <w:rFonts w:ascii="Times New Roman" w:eastAsia="Times New Roman" w:hAnsi="Times New Roman" w:cs="Times New Roman"/>
          <w:color w:val="000000"/>
          <w:sz w:val="24"/>
          <w:szCs w:val="24"/>
          <w:lang w:eastAsia="hr-HR"/>
        </w:rPr>
      </w:pPr>
    </w:p>
    <w:p w14:paraId="2897C762" w14:textId="18AB9A09" w:rsidR="00C166BB" w:rsidRDefault="00C166BB" w:rsidP="00492045">
      <w:pPr>
        <w:spacing w:after="0" w:line="240" w:lineRule="auto"/>
        <w:jc w:val="center"/>
        <w:textAlignment w:val="baseline"/>
        <w:rPr>
          <w:rFonts w:ascii="Times New Roman" w:eastAsia="Times New Roman" w:hAnsi="Times New Roman" w:cs="Times New Roman"/>
          <w:color w:val="000000"/>
          <w:sz w:val="24"/>
          <w:szCs w:val="24"/>
          <w:lang w:eastAsia="hr-HR"/>
        </w:rPr>
      </w:pPr>
      <w:r w:rsidRPr="00B25307">
        <w:rPr>
          <w:rFonts w:ascii="Times New Roman" w:eastAsia="Times New Roman" w:hAnsi="Times New Roman" w:cs="Times New Roman"/>
          <w:color w:val="000000"/>
          <w:sz w:val="24"/>
          <w:szCs w:val="24"/>
          <w:lang w:eastAsia="hr-HR"/>
        </w:rPr>
        <w:t>HITNE MJERE</w:t>
      </w:r>
    </w:p>
    <w:p w14:paraId="0A411839" w14:textId="77777777" w:rsidR="008D7923" w:rsidRDefault="008D7923" w:rsidP="00492045">
      <w:pPr>
        <w:spacing w:after="0" w:line="240" w:lineRule="auto"/>
        <w:jc w:val="center"/>
        <w:textAlignment w:val="baseline"/>
        <w:rPr>
          <w:rFonts w:ascii="Times New Roman" w:eastAsia="Times New Roman" w:hAnsi="Times New Roman" w:cs="Times New Roman"/>
          <w:color w:val="000000"/>
          <w:sz w:val="24"/>
          <w:szCs w:val="24"/>
          <w:lang w:eastAsia="hr-HR"/>
        </w:rPr>
      </w:pPr>
    </w:p>
    <w:p w14:paraId="0E24B4CF" w14:textId="1F6C8725" w:rsidR="00492045" w:rsidRPr="000432CA" w:rsidRDefault="000432CA" w:rsidP="00492045">
      <w:pPr>
        <w:spacing w:after="0" w:line="240" w:lineRule="auto"/>
        <w:jc w:val="center"/>
        <w:textAlignment w:val="baseline"/>
        <w:rPr>
          <w:rFonts w:ascii="Times New Roman" w:eastAsia="Times New Roman" w:hAnsi="Times New Roman" w:cs="Times New Roman"/>
          <w:i/>
          <w:color w:val="000000"/>
          <w:sz w:val="24"/>
          <w:szCs w:val="24"/>
          <w:lang w:eastAsia="hr-HR"/>
        </w:rPr>
      </w:pPr>
      <w:r w:rsidRPr="000432CA">
        <w:rPr>
          <w:rFonts w:ascii="Times New Roman" w:eastAsia="Times New Roman" w:hAnsi="Times New Roman" w:cs="Times New Roman"/>
          <w:i/>
          <w:color w:val="000000"/>
          <w:sz w:val="24"/>
          <w:szCs w:val="24"/>
          <w:lang w:eastAsia="hr-HR"/>
        </w:rPr>
        <w:t>Privremene zaštitne mjere</w:t>
      </w:r>
    </w:p>
    <w:p w14:paraId="402DD551" w14:textId="77777777" w:rsidR="000432CA" w:rsidRPr="00B25307" w:rsidRDefault="000432CA" w:rsidP="00492045">
      <w:pPr>
        <w:spacing w:after="0" w:line="240" w:lineRule="auto"/>
        <w:jc w:val="center"/>
        <w:textAlignment w:val="baseline"/>
        <w:rPr>
          <w:rFonts w:ascii="Times New Roman" w:eastAsia="Times New Roman" w:hAnsi="Times New Roman" w:cs="Times New Roman"/>
          <w:color w:val="000000"/>
          <w:sz w:val="24"/>
          <w:szCs w:val="24"/>
          <w:lang w:eastAsia="hr-HR"/>
        </w:rPr>
      </w:pPr>
    </w:p>
    <w:p w14:paraId="61C8D051" w14:textId="77777777" w:rsidR="00C166BB" w:rsidRPr="00BD4114" w:rsidRDefault="00C166BB" w:rsidP="00492045">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27.</w:t>
      </w:r>
    </w:p>
    <w:p w14:paraId="6FECABD5" w14:textId="77777777" w:rsidR="00C166BB" w:rsidRDefault="00C166BB" w:rsidP="00492045">
      <w:pPr>
        <w:spacing w:after="0" w:line="240" w:lineRule="auto"/>
        <w:jc w:val="both"/>
        <w:textAlignment w:val="baseline"/>
        <w:rPr>
          <w:rFonts w:ascii="Times New Roman" w:eastAsia="Times New Roman" w:hAnsi="Times New Roman" w:cs="Times New Roman"/>
          <w:color w:val="000000"/>
          <w:sz w:val="24"/>
          <w:szCs w:val="24"/>
          <w:lang w:eastAsia="hr-HR"/>
        </w:rPr>
      </w:pPr>
    </w:p>
    <w:p w14:paraId="6589069C" w14:textId="77777777" w:rsidR="00C166BB" w:rsidRDefault="00C166BB" w:rsidP="00492045">
      <w:pPr>
        <w:spacing w:after="0" w:line="240" w:lineRule="auto"/>
        <w:jc w:val="both"/>
        <w:textAlignment w:val="baseline"/>
        <w:rPr>
          <w:rFonts w:ascii="Times New Roman" w:eastAsia="Times New Roman" w:hAnsi="Times New Roman" w:cs="Times New Roman"/>
          <w:color w:val="000000"/>
          <w:sz w:val="24"/>
          <w:szCs w:val="24"/>
          <w:lang w:eastAsia="hr-HR"/>
        </w:rPr>
      </w:pPr>
      <w:r w:rsidRPr="002F54CF">
        <w:rPr>
          <w:rFonts w:ascii="Times New Roman" w:eastAsia="Times New Roman" w:hAnsi="Times New Roman" w:cs="Times New Roman"/>
          <w:color w:val="000000"/>
          <w:sz w:val="24"/>
          <w:szCs w:val="24"/>
          <w:lang w:eastAsia="hr-HR"/>
        </w:rPr>
        <w:t>Privremene zaštitne mjere za hranu i hranu za životinje koje se utvrđuju u</w:t>
      </w:r>
      <w:r>
        <w:rPr>
          <w:rFonts w:ascii="Times New Roman" w:eastAsia="Times New Roman" w:hAnsi="Times New Roman" w:cs="Times New Roman"/>
          <w:color w:val="000000"/>
          <w:sz w:val="24"/>
          <w:szCs w:val="24"/>
          <w:lang w:eastAsia="hr-HR"/>
        </w:rPr>
        <w:t xml:space="preserve"> </w:t>
      </w:r>
      <w:r w:rsidRPr="002F54CF">
        <w:rPr>
          <w:rFonts w:ascii="Times New Roman" w:eastAsia="Times New Roman" w:hAnsi="Times New Roman" w:cs="Times New Roman"/>
          <w:color w:val="000000"/>
          <w:sz w:val="24"/>
          <w:szCs w:val="24"/>
          <w:lang w:eastAsia="hr-HR"/>
        </w:rPr>
        <w:t>svrhu provedbe članka 54. Uredbe (EZ) br. 178/2002 u djelokrugu su ministarstva nadležnog</w:t>
      </w:r>
      <w:r w:rsidRPr="002F54CF">
        <w:rPr>
          <w:rFonts w:ascii="Times New Roman" w:hAnsi="Times New Roman" w:cs="Times New Roman"/>
        </w:rPr>
        <w:t xml:space="preserve"> </w:t>
      </w:r>
      <w:r w:rsidRPr="002F54CF">
        <w:rPr>
          <w:rFonts w:ascii="Times New Roman" w:eastAsia="Times New Roman" w:hAnsi="Times New Roman" w:cs="Times New Roman"/>
          <w:color w:val="000000"/>
          <w:sz w:val="24"/>
          <w:szCs w:val="24"/>
          <w:lang w:eastAsia="hr-HR"/>
        </w:rPr>
        <w:lastRenderedPageBreak/>
        <w:t>za poljoprivredu i ministarstva nadležnog za zdravstvo, prema podjeli nadležnosti iz članka 6.</w:t>
      </w:r>
      <w:r>
        <w:rPr>
          <w:rFonts w:ascii="Times New Roman" w:eastAsia="Times New Roman" w:hAnsi="Times New Roman" w:cs="Times New Roman"/>
          <w:color w:val="000000"/>
          <w:sz w:val="24"/>
          <w:szCs w:val="24"/>
          <w:lang w:eastAsia="hr-HR"/>
        </w:rPr>
        <w:t xml:space="preserve"> </w:t>
      </w:r>
      <w:r w:rsidRPr="002F54CF">
        <w:rPr>
          <w:rFonts w:ascii="Times New Roman" w:eastAsia="Times New Roman" w:hAnsi="Times New Roman" w:cs="Times New Roman"/>
          <w:color w:val="000000"/>
          <w:sz w:val="24"/>
          <w:szCs w:val="24"/>
          <w:lang w:eastAsia="hr-HR"/>
        </w:rPr>
        <w:t>stav</w:t>
      </w:r>
      <w:r>
        <w:rPr>
          <w:rFonts w:ascii="Times New Roman" w:eastAsia="Times New Roman" w:hAnsi="Times New Roman" w:cs="Times New Roman"/>
          <w:color w:val="000000"/>
          <w:sz w:val="24"/>
          <w:szCs w:val="24"/>
          <w:lang w:eastAsia="hr-HR"/>
        </w:rPr>
        <w:t>a</w:t>
      </w:r>
      <w:r w:rsidRPr="002F54CF">
        <w:rPr>
          <w:rFonts w:ascii="Times New Roman" w:eastAsia="Times New Roman" w:hAnsi="Times New Roman" w:cs="Times New Roman"/>
          <w:color w:val="000000"/>
          <w:sz w:val="24"/>
          <w:szCs w:val="24"/>
          <w:lang w:eastAsia="hr-HR"/>
        </w:rPr>
        <w:t>ka 3. i 4. ovoga Zakona</w:t>
      </w:r>
      <w:r>
        <w:rPr>
          <w:rFonts w:ascii="Times New Roman" w:eastAsia="Times New Roman" w:hAnsi="Times New Roman" w:cs="Times New Roman"/>
          <w:color w:val="000000"/>
          <w:sz w:val="24"/>
          <w:szCs w:val="24"/>
          <w:lang w:eastAsia="hr-HR"/>
        </w:rPr>
        <w:t>.</w:t>
      </w:r>
    </w:p>
    <w:p w14:paraId="54CF6ECE" w14:textId="62191439" w:rsidR="00C166BB" w:rsidRPr="000432CA" w:rsidRDefault="000432CA" w:rsidP="000432CA">
      <w:pPr>
        <w:spacing w:after="225" w:line="240" w:lineRule="auto"/>
        <w:jc w:val="center"/>
        <w:textAlignment w:val="baseline"/>
        <w:rPr>
          <w:rFonts w:ascii="Times New Roman" w:eastAsia="Times New Roman" w:hAnsi="Times New Roman" w:cs="Times New Roman"/>
          <w:i/>
          <w:color w:val="000000"/>
          <w:sz w:val="24"/>
          <w:szCs w:val="24"/>
          <w:lang w:eastAsia="hr-HR"/>
        </w:rPr>
      </w:pPr>
      <w:r w:rsidRPr="000432CA">
        <w:rPr>
          <w:rFonts w:ascii="Times New Roman" w:eastAsia="Times New Roman" w:hAnsi="Times New Roman" w:cs="Times New Roman"/>
          <w:i/>
          <w:color w:val="000000"/>
          <w:sz w:val="24"/>
          <w:szCs w:val="24"/>
          <w:lang w:eastAsia="hr-HR"/>
        </w:rPr>
        <w:t>Hitne mjere</w:t>
      </w:r>
    </w:p>
    <w:p w14:paraId="34DAB066" w14:textId="00B259FD" w:rsidR="00C166BB" w:rsidRPr="00BD4114" w:rsidRDefault="00C166BB" w:rsidP="00063664">
      <w:pPr>
        <w:jc w:val="center"/>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28.</w:t>
      </w:r>
    </w:p>
    <w:p w14:paraId="44AE118C" w14:textId="51E65791" w:rsidR="00C166BB" w:rsidRPr="00986365"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(1) U skladu s člankom 54. stavkom 1. Uredbe (EZ) br. 178/2002 ministar nadležan za poljoprivredu i ministar nadležan za zdravstvo, prema podjeli nadležnosti iz članka </w:t>
      </w:r>
      <w:r>
        <w:rPr>
          <w:rFonts w:ascii="Times New Roman" w:eastAsia="Times New Roman" w:hAnsi="Times New Roman" w:cs="Times New Roman"/>
          <w:color w:val="000000"/>
          <w:sz w:val="24"/>
          <w:szCs w:val="24"/>
          <w:lang w:eastAsia="hr-HR"/>
        </w:rPr>
        <w:t>6</w:t>
      </w:r>
      <w:r w:rsidRPr="00986365">
        <w:rPr>
          <w:rFonts w:ascii="Times New Roman" w:eastAsia="Times New Roman" w:hAnsi="Times New Roman" w:cs="Times New Roman"/>
          <w:color w:val="000000"/>
          <w:sz w:val="24"/>
          <w:szCs w:val="24"/>
          <w:lang w:eastAsia="hr-HR"/>
        </w:rPr>
        <w:t>. ovoga Zakona,</w:t>
      </w:r>
      <w:r>
        <w:rPr>
          <w:rFonts w:ascii="Times New Roman" w:eastAsia="Times New Roman" w:hAnsi="Times New Roman" w:cs="Times New Roman"/>
          <w:color w:val="000000"/>
          <w:sz w:val="24"/>
          <w:szCs w:val="24"/>
          <w:lang w:eastAsia="hr-HR"/>
        </w:rPr>
        <w:t xml:space="preserve"> dostavljaju</w:t>
      </w:r>
      <w:r w:rsidRPr="00986365">
        <w:rPr>
          <w:rFonts w:ascii="Times New Roman" w:eastAsia="Times New Roman" w:hAnsi="Times New Roman" w:cs="Times New Roman"/>
          <w:color w:val="000000"/>
          <w:sz w:val="24"/>
          <w:szCs w:val="24"/>
          <w:lang w:eastAsia="hr-HR"/>
        </w:rPr>
        <w:t xml:space="preserve"> obavijesti Europsk</w:t>
      </w:r>
      <w:r>
        <w:rPr>
          <w:rFonts w:ascii="Times New Roman" w:eastAsia="Times New Roman" w:hAnsi="Times New Roman" w:cs="Times New Roman"/>
          <w:color w:val="000000"/>
          <w:sz w:val="24"/>
          <w:szCs w:val="24"/>
          <w:lang w:eastAsia="hr-HR"/>
        </w:rPr>
        <w:t>oj</w:t>
      </w:r>
      <w:r w:rsidRPr="00986365">
        <w:rPr>
          <w:rFonts w:ascii="Times New Roman" w:eastAsia="Times New Roman" w:hAnsi="Times New Roman" w:cs="Times New Roman"/>
          <w:color w:val="000000"/>
          <w:sz w:val="24"/>
          <w:szCs w:val="24"/>
          <w:lang w:eastAsia="hr-HR"/>
        </w:rPr>
        <w:t xml:space="preserve"> komisij</w:t>
      </w:r>
      <w:r>
        <w:rPr>
          <w:rFonts w:ascii="Times New Roman" w:eastAsia="Times New Roman" w:hAnsi="Times New Roman" w:cs="Times New Roman"/>
          <w:color w:val="000000"/>
          <w:sz w:val="24"/>
          <w:szCs w:val="24"/>
          <w:lang w:eastAsia="hr-HR"/>
        </w:rPr>
        <w:t>i</w:t>
      </w:r>
      <w:r w:rsidRPr="00986365">
        <w:rPr>
          <w:rFonts w:ascii="Times New Roman" w:eastAsia="Times New Roman" w:hAnsi="Times New Roman" w:cs="Times New Roman"/>
          <w:color w:val="000000"/>
          <w:sz w:val="24"/>
          <w:szCs w:val="24"/>
          <w:lang w:eastAsia="hr-HR"/>
        </w:rPr>
        <w:t xml:space="preserve"> o potrebi poduzimanja hitnih mjera.</w:t>
      </w:r>
    </w:p>
    <w:p w14:paraId="64E3EF30" w14:textId="60E28869" w:rsidR="00C166BB" w:rsidRDefault="00C166BB" w:rsidP="0049204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(2) U skladu s člankom 54. stavcima 1. i 3. Uredbe (EZ) br. 178/2002 ako nakon obavijesti iz stavka 1. ovoga članka Europska komisija ne postupi u skladu s člankom 53. Uredbe (EZ) br. 178/2002 ministar nadležan za poljoprivredu i ministar nadležan za zdravstvo, </w:t>
      </w:r>
      <w:r>
        <w:rPr>
          <w:rFonts w:ascii="Times New Roman" w:eastAsia="Times New Roman" w:hAnsi="Times New Roman" w:cs="Times New Roman"/>
          <w:color w:val="000000"/>
          <w:sz w:val="24"/>
          <w:szCs w:val="24"/>
          <w:lang w:eastAsia="hr-HR"/>
        </w:rPr>
        <w:t xml:space="preserve">za područja </w:t>
      </w:r>
      <w:r w:rsidRPr="00986365">
        <w:rPr>
          <w:rFonts w:ascii="Times New Roman" w:eastAsia="Times New Roman" w:hAnsi="Times New Roman" w:cs="Times New Roman"/>
          <w:color w:val="000000"/>
          <w:sz w:val="24"/>
          <w:szCs w:val="24"/>
          <w:lang w:eastAsia="hr-HR"/>
        </w:rPr>
        <w:t xml:space="preserve"> nadležnosti iz članka </w:t>
      </w:r>
      <w:r>
        <w:rPr>
          <w:rFonts w:ascii="Times New Roman" w:eastAsia="Times New Roman" w:hAnsi="Times New Roman" w:cs="Times New Roman"/>
          <w:color w:val="000000"/>
          <w:sz w:val="24"/>
          <w:szCs w:val="24"/>
          <w:lang w:eastAsia="hr-HR"/>
        </w:rPr>
        <w:t>6</w:t>
      </w:r>
      <w:r w:rsidRPr="00986365">
        <w:rPr>
          <w:rFonts w:ascii="Times New Roman" w:eastAsia="Times New Roman" w:hAnsi="Times New Roman" w:cs="Times New Roman"/>
          <w:color w:val="000000"/>
          <w:sz w:val="24"/>
          <w:szCs w:val="24"/>
          <w:lang w:eastAsia="hr-HR"/>
        </w:rPr>
        <w:t xml:space="preserve">. ovoga Zakona, </w:t>
      </w:r>
      <w:r w:rsidR="00492045">
        <w:rPr>
          <w:rFonts w:ascii="Times New Roman" w:eastAsia="Times New Roman" w:hAnsi="Times New Roman" w:cs="Times New Roman"/>
          <w:color w:val="000000"/>
          <w:sz w:val="24"/>
          <w:szCs w:val="24"/>
          <w:lang w:eastAsia="hr-HR"/>
        </w:rPr>
        <w:t>ovlašteni su donijeti</w:t>
      </w:r>
      <w:r w:rsidRPr="00986365">
        <w:rPr>
          <w:rFonts w:ascii="Times New Roman" w:eastAsia="Times New Roman" w:hAnsi="Times New Roman" w:cs="Times New Roman"/>
          <w:color w:val="000000"/>
          <w:sz w:val="24"/>
          <w:szCs w:val="24"/>
          <w:lang w:eastAsia="hr-HR"/>
        </w:rPr>
        <w:t xml:space="preserve"> naredbu o privremenim hitnim, odnosno zaštitnim mjerama te o tome odmah obavještavaju druge države članice i Europsku komisiju.</w:t>
      </w:r>
    </w:p>
    <w:p w14:paraId="175C01A5" w14:textId="77777777" w:rsidR="00C166BB" w:rsidRPr="00986365" w:rsidRDefault="00C166BB" w:rsidP="00492045">
      <w:pPr>
        <w:spacing w:after="0" w:line="240" w:lineRule="auto"/>
        <w:jc w:val="both"/>
        <w:textAlignment w:val="baseline"/>
        <w:rPr>
          <w:rFonts w:ascii="Times New Roman" w:eastAsia="Times New Roman" w:hAnsi="Times New Roman" w:cs="Times New Roman"/>
          <w:color w:val="000000"/>
          <w:sz w:val="24"/>
          <w:szCs w:val="24"/>
          <w:lang w:eastAsia="hr-HR"/>
        </w:rPr>
      </w:pPr>
    </w:p>
    <w:p w14:paraId="3FB7DE6C" w14:textId="32B8CDB7" w:rsidR="00C166BB" w:rsidRDefault="00C166BB" w:rsidP="00492045">
      <w:pPr>
        <w:spacing w:after="0" w:line="240" w:lineRule="auto"/>
        <w:jc w:val="center"/>
        <w:textAlignment w:val="baseline"/>
        <w:rPr>
          <w:rFonts w:ascii="Times New Roman" w:eastAsia="Times New Roman" w:hAnsi="Times New Roman" w:cs="Times New Roman"/>
          <w:i/>
          <w:iCs/>
          <w:color w:val="000000"/>
          <w:sz w:val="24"/>
          <w:szCs w:val="24"/>
          <w:lang w:eastAsia="hr-HR"/>
        </w:rPr>
      </w:pPr>
      <w:r w:rsidRPr="00193506">
        <w:rPr>
          <w:rFonts w:ascii="Times New Roman" w:eastAsia="Times New Roman" w:hAnsi="Times New Roman" w:cs="Times New Roman"/>
          <w:i/>
          <w:iCs/>
          <w:color w:val="000000"/>
          <w:sz w:val="24"/>
          <w:szCs w:val="24"/>
          <w:lang w:eastAsia="hr-HR"/>
        </w:rPr>
        <w:t>Upravljanje krizom</w:t>
      </w:r>
    </w:p>
    <w:p w14:paraId="76B8B3DA" w14:textId="77777777" w:rsidR="00492045" w:rsidRPr="00193506" w:rsidRDefault="00492045" w:rsidP="00492045">
      <w:pPr>
        <w:spacing w:after="0" w:line="240" w:lineRule="auto"/>
        <w:jc w:val="center"/>
        <w:textAlignment w:val="baseline"/>
        <w:rPr>
          <w:rFonts w:ascii="Times New Roman" w:eastAsia="Times New Roman" w:hAnsi="Times New Roman" w:cs="Times New Roman"/>
          <w:i/>
          <w:iCs/>
          <w:color w:val="000000"/>
          <w:sz w:val="24"/>
          <w:szCs w:val="24"/>
          <w:lang w:eastAsia="hr-HR"/>
        </w:rPr>
      </w:pPr>
    </w:p>
    <w:p w14:paraId="0BDCBA04" w14:textId="26D8B240" w:rsidR="00C166BB" w:rsidRDefault="00C166BB" w:rsidP="00492045">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29.</w:t>
      </w:r>
    </w:p>
    <w:p w14:paraId="623B050F" w14:textId="77777777" w:rsidR="00492045" w:rsidRPr="00BD4114" w:rsidRDefault="00492045" w:rsidP="00492045">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2DD8EAB2" w14:textId="0C54C2EB" w:rsidR="00C166BB" w:rsidRDefault="00C166BB" w:rsidP="00492045">
      <w:pPr>
        <w:spacing w:after="0" w:line="240" w:lineRule="auto"/>
        <w:jc w:val="both"/>
        <w:textAlignment w:val="baseline"/>
        <w:rPr>
          <w:rFonts w:ascii="Times New Roman" w:eastAsia="Times New Roman" w:hAnsi="Times New Roman" w:cs="Times New Roman"/>
          <w:color w:val="000000"/>
          <w:sz w:val="24"/>
          <w:szCs w:val="24"/>
          <w:lang w:eastAsia="hr-HR"/>
        </w:rPr>
      </w:pPr>
      <w:bookmarkStart w:id="17" w:name="_Hlk61871139"/>
      <w:r w:rsidRPr="00986365">
        <w:rPr>
          <w:rFonts w:ascii="Times New Roman" w:eastAsia="Times New Roman" w:hAnsi="Times New Roman" w:cs="Times New Roman"/>
          <w:color w:val="000000"/>
          <w:sz w:val="24"/>
          <w:szCs w:val="24"/>
          <w:lang w:eastAsia="hr-HR"/>
        </w:rPr>
        <w:t xml:space="preserve">(1) Za provedbu općeg plana upravljanja krizom u području sigurnosti hrane i hrane za životinje iz članka 55. Uredbe (EZ) br. 178/2002, a u skladu s nacionalnim planom upravljanja krizom iz članka 115. Uredbe 2017/625, odgovoran je Državni inspektorat. </w:t>
      </w:r>
    </w:p>
    <w:p w14:paraId="1D883114" w14:textId="77777777" w:rsidR="00492045" w:rsidRPr="00986365" w:rsidRDefault="00492045" w:rsidP="00492045">
      <w:pPr>
        <w:spacing w:after="0" w:line="240" w:lineRule="auto"/>
        <w:jc w:val="both"/>
        <w:textAlignment w:val="baseline"/>
        <w:rPr>
          <w:rFonts w:ascii="Times New Roman" w:eastAsia="Times New Roman" w:hAnsi="Times New Roman" w:cs="Times New Roman"/>
          <w:color w:val="000000"/>
          <w:sz w:val="24"/>
          <w:szCs w:val="24"/>
          <w:lang w:eastAsia="hr-HR"/>
        </w:rPr>
      </w:pPr>
    </w:p>
    <w:p w14:paraId="75B06DD3" w14:textId="45B7B9EB" w:rsidR="00C166BB" w:rsidRPr="00986365" w:rsidRDefault="00C166BB" w:rsidP="00492045">
      <w:pPr>
        <w:spacing w:after="0" w:line="240" w:lineRule="auto"/>
        <w:jc w:val="both"/>
        <w:textAlignment w:val="baseline"/>
        <w:rPr>
          <w:rFonts w:ascii="Times New Roman" w:eastAsia="Times New Roman" w:hAnsi="Times New Roman" w:cs="Times New Roman"/>
          <w:color w:val="000000"/>
          <w:sz w:val="24"/>
          <w:szCs w:val="24"/>
          <w:lang w:eastAsia="hr-HR"/>
        </w:rPr>
      </w:pPr>
      <w:r w:rsidRPr="00986365">
        <w:rPr>
          <w:rFonts w:ascii="Times New Roman" w:eastAsia="Times New Roman" w:hAnsi="Times New Roman" w:cs="Times New Roman"/>
          <w:color w:val="000000"/>
          <w:sz w:val="24"/>
          <w:szCs w:val="24"/>
          <w:lang w:eastAsia="hr-HR"/>
        </w:rPr>
        <w:t xml:space="preserve">(2) U svrhu provedbe članka 56. Uredbe (EZ) br. 178/2002 </w:t>
      </w:r>
      <w:r w:rsidRPr="00DA59AE">
        <w:rPr>
          <w:rFonts w:ascii="Times New Roman" w:eastAsia="Times New Roman" w:hAnsi="Times New Roman" w:cs="Times New Roman"/>
          <w:color w:val="000000"/>
          <w:sz w:val="24"/>
          <w:szCs w:val="24"/>
          <w:lang w:eastAsia="hr-HR"/>
        </w:rPr>
        <w:t>i članka 5. Provedbene odluke Komisije (EU) 2019/300</w:t>
      </w:r>
      <w:r w:rsidR="00250A11">
        <w:rPr>
          <w:rFonts w:ascii="Times New Roman" w:eastAsia="Times New Roman" w:hAnsi="Times New Roman" w:cs="Times New Roman"/>
          <w:color w:val="000000"/>
          <w:sz w:val="24"/>
          <w:szCs w:val="24"/>
          <w:lang w:eastAsia="hr-HR"/>
        </w:rPr>
        <w:t xml:space="preserve"> </w:t>
      </w:r>
      <w:r w:rsidRPr="00986365">
        <w:rPr>
          <w:rFonts w:ascii="Times New Roman" w:eastAsia="Times New Roman" w:hAnsi="Times New Roman" w:cs="Times New Roman"/>
          <w:color w:val="000000"/>
          <w:sz w:val="24"/>
          <w:szCs w:val="24"/>
          <w:lang w:eastAsia="hr-HR"/>
        </w:rPr>
        <w:t>glavni državni inspektor imenuje jednog koordinatora i njegovog zamjenika za kriznu jedinicu pri Europskoj komisiji.</w:t>
      </w:r>
    </w:p>
    <w:p w14:paraId="52305602" w14:textId="0F89A234" w:rsidR="00250A11" w:rsidRDefault="00250A11" w:rsidP="00492045">
      <w:pPr>
        <w:spacing w:after="0"/>
        <w:rPr>
          <w:rFonts w:ascii="Times New Roman" w:eastAsia="Times New Roman" w:hAnsi="Times New Roman" w:cs="Times New Roman"/>
          <w:i/>
          <w:color w:val="000000"/>
          <w:sz w:val="24"/>
          <w:szCs w:val="24"/>
          <w:lang w:eastAsia="hr-HR"/>
        </w:rPr>
      </w:pPr>
      <w:bookmarkStart w:id="18" w:name="_Hlk69374966"/>
    </w:p>
    <w:p w14:paraId="158AB63C" w14:textId="2E206781" w:rsidR="00C166BB" w:rsidRDefault="00C166BB" w:rsidP="00250A11">
      <w:pPr>
        <w:spacing w:after="0"/>
        <w:jc w:val="center"/>
        <w:rPr>
          <w:rFonts w:ascii="Times New Roman" w:eastAsia="Times New Roman" w:hAnsi="Times New Roman" w:cs="Times New Roman"/>
          <w:color w:val="000000"/>
          <w:sz w:val="24"/>
          <w:szCs w:val="24"/>
          <w:lang w:eastAsia="hr-HR"/>
        </w:rPr>
      </w:pPr>
      <w:r w:rsidRPr="009720C4">
        <w:rPr>
          <w:rFonts w:ascii="Times New Roman" w:eastAsia="Times New Roman" w:hAnsi="Times New Roman" w:cs="Times New Roman"/>
          <w:color w:val="000000"/>
          <w:sz w:val="24"/>
          <w:szCs w:val="24"/>
          <w:lang w:eastAsia="hr-HR"/>
        </w:rPr>
        <w:t>HRANA PODVRGNUTA IONIZIRAJU</w:t>
      </w:r>
      <w:r w:rsidRPr="009720C4">
        <w:rPr>
          <w:rFonts w:ascii="Times New Roman" w:eastAsia="Times New Roman" w:hAnsi="Times New Roman" w:cs="Times New Roman" w:hint="eastAsia"/>
          <w:color w:val="000000"/>
          <w:sz w:val="24"/>
          <w:szCs w:val="24"/>
          <w:lang w:eastAsia="hr-HR"/>
        </w:rPr>
        <w:t>Ć</w:t>
      </w:r>
      <w:r w:rsidRPr="009720C4">
        <w:rPr>
          <w:rFonts w:ascii="Times New Roman" w:eastAsia="Times New Roman" w:hAnsi="Times New Roman" w:cs="Times New Roman"/>
          <w:color w:val="000000"/>
          <w:sz w:val="24"/>
          <w:szCs w:val="24"/>
          <w:lang w:eastAsia="hr-HR"/>
        </w:rPr>
        <w:t>EM ZRA</w:t>
      </w:r>
      <w:r w:rsidRPr="009720C4">
        <w:rPr>
          <w:rFonts w:ascii="Times New Roman" w:eastAsia="Times New Roman" w:hAnsi="Times New Roman" w:cs="Times New Roman" w:hint="eastAsia"/>
          <w:color w:val="000000"/>
          <w:sz w:val="24"/>
          <w:szCs w:val="24"/>
          <w:lang w:eastAsia="hr-HR"/>
        </w:rPr>
        <w:t>Č</w:t>
      </w:r>
      <w:r w:rsidRPr="009720C4">
        <w:rPr>
          <w:rFonts w:ascii="Times New Roman" w:eastAsia="Times New Roman" w:hAnsi="Times New Roman" w:cs="Times New Roman"/>
          <w:color w:val="000000"/>
          <w:sz w:val="24"/>
          <w:szCs w:val="24"/>
          <w:lang w:eastAsia="hr-HR"/>
        </w:rPr>
        <w:t>ENJU</w:t>
      </w:r>
    </w:p>
    <w:p w14:paraId="2C2F85B3" w14:textId="77777777" w:rsidR="00DD28E3" w:rsidRPr="009720C4" w:rsidRDefault="00DD28E3" w:rsidP="00250A11">
      <w:pPr>
        <w:spacing w:after="0"/>
        <w:jc w:val="center"/>
        <w:rPr>
          <w:rFonts w:ascii="Times New Roman" w:eastAsia="Times New Roman" w:hAnsi="Times New Roman" w:cs="Times New Roman"/>
          <w:color w:val="000000"/>
          <w:sz w:val="24"/>
          <w:szCs w:val="24"/>
          <w:lang w:eastAsia="hr-HR"/>
        </w:rPr>
      </w:pPr>
    </w:p>
    <w:p w14:paraId="57AB67AA" w14:textId="52B9A42E" w:rsidR="00250A11" w:rsidRPr="009720C4" w:rsidRDefault="009720C4" w:rsidP="00250A11">
      <w:pPr>
        <w:spacing w:after="0"/>
        <w:jc w:val="center"/>
        <w:rPr>
          <w:rFonts w:ascii="Times New Roman" w:eastAsia="Times New Roman" w:hAnsi="Times New Roman" w:cs="Times New Roman"/>
          <w:i/>
          <w:color w:val="000000"/>
          <w:sz w:val="24"/>
          <w:szCs w:val="24"/>
          <w:lang w:eastAsia="hr-HR"/>
        </w:rPr>
      </w:pPr>
      <w:r w:rsidRPr="009720C4">
        <w:rPr>
          <w:rFonts w:ascii="Times New Roman" w:eastAsia="Times New Roman" w:hAnsi="Times New Roman" w:cs="Times New Roman"/>
          <w:i/>
          <w:color w:val="000000"/>
          <w:sz w:val="24"/>
          <w:szCs w:val="24"/>
          <w:lang w:eastAsia="hr-HR"/>
        </w:rPr>
        <w:t xml:space="preserve">Hrana podvrgnuta ionizirajućem zračenju </w:t>
      </w:r>
    </w:p>
    <w:p w14:paraId="3428AE8D" w14:textId="77777777" w:rsidR="00131EE0" w:rsidRPr="0075491E" w:rsidRDefault="00131EE0" w:rsidP="00250A11">
      <w:pPr>
        <w:spacing w:after="0"/>
        <w:jc w:val="center"/>
        <w:rPr>
          <w:rFonts w:ascii="Times New Roman" w:eastAsia="Times New Roman" w:hAnsi="Times New Roman" w:cs="Times New Roman"/>
          <w:color w:val="000000"/>
          <w:sz w:val="24"/>
          <w:szCs w:val="24"/>
          <w:lang w:eastAsia="hr-HR"/>
        </w:rPr>
      </w:pPr>
    </w:p>
    <w:bookmarkEnd w:id="18"/>
    <w:p w14:paraId="057DE5AE" w14:textId="043DCF49" w:rsidR="00C166BB" w:rsidRDefault="00C166BB" w:rsidP="00250A11">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hint="eastAsia"/>
          <w:b/>
          <w:color w:val="000000"/>
          <w:sz w:val="24"/>
          <w:szCs w:val="24"/>
          <w:lang w:eastAsia="hr-HR"/>
        </w:rPr>
        <w:t>Č</w:t>
      </w:r>
      <w:r w:rsidRPr="00BD4114">
        <w:rPr>
          <w:rFonts w:ascii="Times New Roman" w:eastAsia="Times New Roman" w:hAnsi="Times New Roman" w:cs="Times New Roman"/>
          <w:b/>
          <w:color w:val="000000"/>
          <w:sz w:val="24"/>
          <w:szCs w:val="24"/>
          <w:lang w:eastAsia="hr-HR"/>
        </w:rPr>
        <w:t>lanak 30.</w:t>
      </w:r>
    </w:p>
    <w:p w14:paraId="5245CADB" w14:textId="77777777" w:rsidR="00250A11" w:rsidRPr="00BD4114" w:rsidRDefault="00250A11" w:rsidP="00250A11">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49E0FB6F" w14:textId="6182EC3C"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Pr="001A1785">
        <w:rPr>
          <w:rFonts w:ascii="Times New Roman" w:eastAsia="Times New Roman" w:hAnsi="Times New Roman" w:cs="Times New Roman"/>
          <w:color w:val="000000"/>
          <w:sz w:val="24"/>
          <w:szCs w:val="24"/>
          <w:lang w:eastAsia="hr-HR"/>
        </w:rPr>
        <w:t xml:space="preserve">Hrana podvrgnuta ionizirajućem zračenju </w:t>
      </w:r>
      <w:r>
        <w:rPr>
          <w:rFonts w:ascii="Times New Roman" w:eastAsia="Times New Roman" w:hAnsi="Times New Roman" w:cs="Times New Roman"/>
          <w:color w:val="000000"/>
          <w:sz w:val="24"/>
          <w:szCs w:val="24"/>
          <w:lang w:eastAsia="hr-HR"/>
        </w:rPr>
        <w:t>koja se stavlja na tržište mora biti u skladu sa zahtjevima iz pravilnika o hrani podv</w:t>
      </w:r>
      <w:r w:rsidR="00250A11">
        <w:rPr>
          <w:rFonts w:ascii="Times New Roman" w:eastAsia="Times New Roman" w:hAnsi="Times New Roman" w:cs="Times New Roman"/>
          <w:color w:val="000000"/>
          <w:sz w:val="24"/>
          <w:szCs w:val="24"/>
          <w:lang w:eastAsia="hr-HR"/>
        </w:rPr>
        <w:t>rgnutoj ionizirajućem zračenju.</w:t>
      </w:r>
    </w:p>
    <w:p w14:paraId="76AD9E1F" w14:textId="77777777" w:rsidR="00250A11"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571AA624" w14:textId="2A4745BF"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Pr="00F30566">
        <w:rPr>
          <w:rFonts w:ascii="Times New Roman" w:eastAsia="Times New Roman" w:hAnsi="Times New Roman" w:cs="Times New Roman"/>
          <w:color w:val="000000"/>
          <w:sz w:val="24"/>
          <w:szCs w:val="24"/>
          <w:lang w:eastAsia="hr-HR"/>
        </w:rPr>
        <w:t xml:space="preserve">Pravilnik kojim se </w:t>
      </w:r>
      <w:r w:rsidR="00BD33DB">
        <w:rPr>
          <w:rFonts w:ascii="Times New Roman" w:eastAsia="Times New Roman" w:hAnsi="Times New Roman" w:cs="Times New Roman"/>
          <w:color w:val="000000"/>
          <w:sz w:val="24"/>
          <w:szCs w:val="24"/>
          <w:lang w:eastAsia="hr-HR"/>
        </w:rPr>
        <w:t>uređuje</w:t>
      </w:r>
      <w:r w:rsidRPr="00F30566">
        <w:rPr>
          <w:rFonts w:ascii="Times New Roman" w:eastAsia="Times New Roman" w:hAnsi="Times New Roman" w:cs="Times New Roman"/>
          <w:color w:val="000000"/>
          <w:sz w:val="24"/>
          <w:szCs w:val="24"/>
          <w:lang w:eastAsia="hr-HR"/>
        </w:rPr>
        <w:t xml:space="preserve"> način podvrgavanja hrane ionizirajućem zračenju, zahtjevi za hranu podvrgnutu ionizirajućem zračenju te utvrđuje popis hrane koju je dozvoljeno podvrgavati ionizirajućem zračenju, donosi ministar nadležan za zdravstvo </w:t>
      </w:r>
      <w:bookmarkStart w:id="19" w:name="_Hlk96590643"/>
      <w:r w:rsidRPr="00F30566">
        <w:rPr>
          <w:rFonts w:ascii="Times New Roman" w:eastAsia="Times New Roman" w:hAnsi="Times New Roman" w:cs="Times New Roman"/>
          <w:color w:val="000000"/>
          <w:sz w:val="24"/>
          <w:szCs w:val="24"/>
          <w:lang w:eastAsia="hr-HR"/>
        </w:rPr>
        <w:t>uz suglasnost ministra nadležnog za poljoprivredu</w:t>
      </w:r>
      <w:bookmarkEnd w:id="19"/>
      <w:r w:rsidRPr="00F30566">
        <w:rPr>
          <w:rFonts w:ascii="Times New Roman" w:eastAsia="Times New Roman" w:hAnsi="Times New Roman" w:cs="Times New Roman"/>
          <w:color w:val="000000"/>
          <w:sz w:val="24"/>
          <w:szCs w:val="24"/>
          <w:lang w:eastAsia="hr-HR"/>
        </w:rPr>
        <w:t>.</w:t>
      </w:r>
    </w:p>
    <w:p w14:paraId="3464A498" w14:textId="387B8B3C" w:rsidR="00C166BB" w:rsidRDefault="00C166BB" w:rsidP="009720C4">
      <w:pPr>
        <w:spacing w:after="0" w:line="240" w:lineRule="auto"/>
        <w:jc w:val="center"/>
        <w:textAlignment w:val="baseline"/>
        <w:rPr>
          <w:rFonts w:ascii="Times New Roman" w:eastAsia="Times New Roman" w:hAnsi="Times New Roman" w:cs="Times New Roman"/>
          <w:color w:val="000000"/>
          <w:sz w:val="24"/>
          <w:szCs w:val="24"/>
          <w:lang w:eastAsia="hr-HR"/>
        </w:rPr>
      </w:pPr>
    </w:p>
    <w:p w14:paraId="76994C25" w14:textId="09512613" w:rsidR="009720C4" w:rsidRPr="009720C4" w:rsidRDefault="009720C4" w:rsidP="009720C4">
      <w:pPr>
        <w:spacing w:after="0" w:line="240" w:lineRule="auto"/>
        <w:jc w:val="center"/>
        <w:textAlignment w:val="baseline"/>
        <w:rPr>
          <w:rFonts w:ascii="Times New Roman" w:eastAsia="Times New Roman" w:hAnsi="Times New Roman" w:cs="Times New Roman"/>
          <w:i/>
          <w:color w:val="000000"/>
          <w:sz w:val="24"/>
          <w:szCs w:val="24"/>
          <w:lang w:eastAsia="hr-HR"/>
        </w:rPr>
      </w:pPr>
      <w:r w:rsidRPr="009720C4">
        <w:rPr>
          <w:rFonts w:ascii="Times New Roman" w:eastAsia="Times New Roman" w:hAnsi="Times New Roman" w:cs="Times New Roman"/>
          <w:i/>
          <w:color w:val="000000"/>
          <w:sz w:val="24"/>
          <w:szCs w:val="24"/>
          <w:lang w:eastAsia="hr-HR"/>
        </w:rPr>
        <w:t xml:space="preserve">Objekti u kojima se hrana podvrgava ionizirajućem zračenju </w:t>
      </w:r>
    </w:p>
    <w:p w14:paraId="00CF63EE" w14:textId="77777777" w:rsidR="009720C4" w:rsidRDefault="009720C4" w:rsidP="009720C4">
      <w:pPr>
        <w:spacing w:after="0" w:line="240" w:lineRule="auto"/>
        <w:jc w:val="center"/>
        <w:textAlignment w:val="baseline"/>
        <w:rPr>
          <w:rFonts w:ascii="Times New Roman" w:eastAsia="Times New Roman" w:hAnsi="Times New Roman" w:cs="Times New Roman"/>
          <w:color w:val="000000"/>
          <w:sz w:val="24"/>
          <w:szCs w:val="24"/>
          <w:lang w:eastAsia="hr-HR"/>
        </w:rPr>
      </w:pPr>
    </w:p>
    <w:p w14:paraId="140B3C2E" w14:textId="11D661BF" w:rsidR="00C166BB" w:rsidRDefault="00C166BB" w:rsidP="00250A11">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31.</w:t>
      </w:r>
    </w:p>
    <w:p w14:paraId="6870885E" w14:textId="77777777" w:rsidR="00250A11" w:rsidRPr="00BD4114" w:rsidRDefault="00250A11" w:rsidP="00250A11">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0E1065D7" w14:textId="547B4E08" w:rsidR="00C166BB"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Objekt </w:t>
      </w:r>
      <w:r w:rsidR="00C166BB" w:rsidRPr="00496965">
        <w:rPr>
          <w:rFonts w:ascii="Times New Roman" w:eastAsia="Times New Roman" w:hAnsi="Times New Roman" w:cs="Times New Roman"/>
          <w:color w:val="000000"/>
          <w:sz w:val="24"/>
          <w:szCs w:val="24"/>
          <w:lang w:eastAsia="hr-HR"/>
        </w:rPr>
        <w:t>u koj</w:t>
      </w:r>
      <w:r w:rsidR="00C166BB">
        <w:rPr>
          <w:rFonts w:ascii="Times New Roman" w:eastAsia="Times New Roman" w:hAnsi="Times New Roman" w:cs="Times New Roman"/>
          <w:color w:val="000000"/>
          <w:sz w:val="24"/>
          <w:szCs w:val="24"/>
          <w:lang w:eastAsia="hr-HR"/>
        </w:rPr>
        <w:t xml:space="preserve">em </w:t>
      </w:r>
      <w:r w:rsidR="00C166BB" w:rsidRPr="00496965">
        <w:rPr>
          <w:rFonts w:ascii="Times New Roman" w:eastAsia="Times New Roman" w:hAnsi="Times New Roman" w:cs="Times New Roman"/>
          <w:color w:val="000000"/>
          <w:sz w:val="24"/>
          <w:szCs w:val="24"/>
          <w:lang w:eastAsia="hr-HR"/>
        </w:rPr>
        <w:t>se hrana podvrgava ioniziraju</w:t>
      </w:r>
      <w:r w:rsidR="00C166BB" w:rsidRPr="00496965">
        <w:rPr>
          <w:rFonts w:ascii="Times New Roman" w:eastAsia="Times New Roman" w:hAnsi="Times New Roman" w:cs="Times New Roman" w:hint="eastAsia"/>
          <w:color w:val="000000"/>
          <w:sz w:val="24"/>
          <w:szCs w:val="24"/>
          <w:lang w:eastAsia="hr-HR"/>
        </w:rPr>
        <w:t>ć</w:t>
      </w:r>
      <w:r w:rsidR="00C166BB" w:rsidRPr="00496965">
        <w:rPr>
          <w:rFonts w:ascii="Times New Roman" w:eastAsia="Times New Roman" w:hAnsi="Times New Roman" w:cs="Times New Roman"/>
          <w:color w:val="000000"/>
          <w:sz w:val="24"/>
          <w:szCs w:val="24"/>
          <w:lang w:eastAsia="hr-HR"/>
        </w:rPr>
        <w:t>em zra</w:t>
      </w:r>
      <w:r w:rsidR="00C166BB" w:rsidRPr="00496965">
        <w:rPr>
          <w:rFonts w:ascii="Times New Roman" w:eastAsia="Times New Roman" w:hAnsi="Times New Roman" w:cs="Times New Roman" w:hint="eastAsia"/>
          <w:color w:val="000000"/>
          <w:sz w:val="24"/>
          <w:szCs w:val="24"/>
          <w:lang w:eastAsia="hr-HR"/>
        </w:rPr>
        <w:t>č</w:t>
      </w:r>
      <w:r w:rsidR="00C166BB" w:rsidRPr="00496965">
        <w:rPr>
          <w:rFonts w:ascii="Times New Roman" w:eastAsia="Times New Roman" w:hAnsi="Times New Roman" w:cs="Times New Roman"/>
          <w:color w:val="000000"/>
          <w:sz w:val="24"/>
          <w:szCs w:val="24"/>
          <w:lang w:eastAsia="hr-HR"/>
        </w:rPr>
        <w:t>enju mora imati ovla</w:t>
      </w:r>
      <w:r w:rsidR="00C166BB" w:rsidRPr="00496965">
        <w:rPr>
          <w:rFonts w:ascii="Times New Roman" w:eastAsia="Times New Roman" w:hAnsi="Times New Roman" w:cs="Times New Roman" w:hint="eastAsia"/>
          <w:color w:val="000000"/>
          <w:sz w:val="24"/>
          <w:szCs w:val="24"/>
          <w:lang w:eastAsia="hr-HR"/>
        </w:rPr>
        <w:t>š</w:t>
      </w:r>
      <w:r w:rsidR="00C166BB" w:rsidRPr="00496965">
        <w:rPr>
          <w:rFonts w:ascii="Times New Roman" w:eastAsia="Times New Roman" w:hAnsi="Times New Roman" w:cs="Times New Roman"/>
          <w:color w:val="000000"/>
          <w:sz w:val="24"/>
          <w:szCs w:val="24"/>
          <w:lang w:eastAsia="hr-HR"/>
        </w:rPr>
        <w:t>tenje ministarstva nadle</w:t>
      </w:r>
      <w:r w:rsidR="00C166BB" w:rsidRPr="00496965">
        <w:rPr>
          <w:rFonts w:ascii="Times New Roman" w:eastAsia="Times New Roman" w:hAnsi="Times New Roman" w:cs="Times New Roman" w:hint="eastAsia"/>
          <w:color w:val="000000"/>
          <w:sz w:val="24"/>
          <w:szCs w:val="24"/>
          <w:lang w:eastAsia="hr-HR"/>
        </w:rPr>
        <w:t>ž</w:t>
      </w:r>
      <w:r w:rsidR="00C166BB" w:rsidRPr="00496965">
        <w:rPr>
          <w:rFonts w:ascii="Times New Roman" w:eastAsia="Times New Roman" w:hAnsi="Times New Roman" w:cs="Times New Roman"/>
          <w:color w:val="000000"/>
          <w:sz w:val="24"/>
          <w:szCs w:val="24"/>
          <w:lang w:eastAsia="hr-HR"/>
        </w:rPr>
        <w:t>nog za zdravstvo.</w:t>
      </w:r>
    </w:p>
    <w:p w14:paraId="196D7541" w14:textId="77777777" w:rsidR="00250A11" w:rsidRPr="00496965"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261F9444" w14:textId="17380B1E"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496965">
        <w:rPr>
          <w:rFonts w:ascii="Times New Roman" w:eastAsia="Times New Roman" w:hAnsi="Times New Roman" w:cs="Times New Roman"/>
          <w:color w:val="000000"/>
          <w:sz w:val="24"/>
          <w:szCs w:val="24"/>
          <w:lang w:eastAsia="hr-HR"/>
        </w:rPr>
        <w:t>(2) Ministarstvo nadle</w:t>
      </w:r>
      <w:r w:rsidRPr="00496965">
        <w:rPr>
          <w:rFonts w:ascii="Times New Roman" w:eastAsia="Times New Roman" w:hAnsi="Times New Roman" w:cs="Times New Roman" w:hint="eastAsia"/>
          <w:color w:val="000000"/>
          <w:sz w:val="24"/>
          <w:szCs w:val="24"/>
          <w:lang w:eastAsia="hr-HR"/>
        </w:rPr>
        <w:t>ž</w:t>
      </w:r>
      <w:r w:rsidRPr="00496965">
        <w:rPr>
          <w:rFonts w:ascii="Times New Roman" w:eastAsia="Times New Roman" w:hAnsi="Times New Roman" w:cs="Times New Roman"/>
          <w:color w:val="000000"/>
          <w:sz w:val="24"/>
          <w:szCs w:val="24"/>
          <w:lang w:eastAsia="hr-HR"/>
        </w:rPr>
        <w:t xml:space="preserve">no za zdravstvo </w:t>
      </w:r>
      <w:r w:rsidRPr="00496965">
        <w:rPr>
          <w:rFonts w:ascii="Times New Roman" w:eastAsia="Times New Roman" w:hAnsi="Times New Roman" w:cs="Times New Roman" w:hint="eastAsia"/>
          <w:color w:val="000000"/>
          <w:sz w:val="24"/>
          <w:szCs w:val="24"/>
          <w:lang w:eastAsia="hr-HR"/>
        </w:rPr>
        <w:t>ć</w:t>
      </w:r>
      <w:r w:rsidRPr="00496965">
        <w:rPr>
          <w:rFonts w:ascii="Times New Roman" w:eastAsia="Times New Roman" w:hAnsi="Times New Roman" w:cs="Times New Roman"/>
          <w:color w:val="000000"/>
          <w:sz w:val="24"/>
          <w:szCs w:val="24"/>
          <w:lang w:eastAsia="hr-HR"/>
        </w:rPr>
        <w:t>e izdati ovla</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 xml:space="preserve">tenje iz stavka 1. ovoga </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lanka ako pravna ili fizi</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ka osoba ispunjava sljede</w:t>
      </w:r>
      <w:r w:rsidRPr="00496965">
        <w:rPr>
          <w:rFonts w:ascii="Times New Roman" w:eastAsia="Times New Roman" w:hAnsi="Times New Roman" w:cs="Times New Roman" w:hint="eastAsia"/>
          <w:color w:val="000000"/>
          <w:sz w:val="24"/>
          <w:szCs w:val="24"/>
          <w:lang w:eastAsia="hr-HR"/>
        </w:rPr>
        <w:t>ć</w:t>
      </w:r>
      <w:r w:rsidRPr="00496965">
        <w:rPr>
          <w:rFonts w:ascii="Times New Roman" w:eastAsia="Times New Roman" w:hAnsi="Times New Roman" w:cs="Times New Roman"/>
          <w:color w:val="000000"/>
          <w:sz w:val="24"/>
          <w:szCs w:val="24"/>
          <w:lang w:eastAsia="hr-HR"/>
        </w:rPr>
        <w:t>e uvjete:</w:t>
      </w:r>
    </w:p>
    <w:p w14:paraId="5C0F42D5" w14:textId="77777777" w:rsidR="00250A11" w:rsidRPr="00496965"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2487C028" w14:textId="5083C36A"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BA2DF3">
        <w:rPr>
          <w:rFonts w:ascii="Times New Roman" w:eastAsia="Times New Roman" w:hAnsi="Times New Roman" w:cs="Times New Roman"/>
          <w:color w:val="000000"/>
          <w:sz w:val="24"/>
          <w:szCs w:val="24"/>
          <w:lang w:eastAsia="hr-HR"/>
        </w:rPr>
        <w:t>- ima odgovarajuće odobrenje ministarstva nadle</w:t>
      </w:r>
      <w:r w:rsidRPr="00BA2DF3">
        <w:rPr>
          <w:rFonts w:ascii="Times New Roman" w:eastAsia="Times New Roman" w:hAnsi="Times New Roman" w:cs="Times New Roman" w:hint="eastAsia"/>
          <w:color w:val="000000"/>
          <w:sz w:val="24"/>
          <w:szCs w:val="24"/>
          <w:lang w:eastAsia="hr-HR"/>
        </w:rPr>
        <w:t>ž</w:t>
      </w:r>
      <w:r w:rsidRPr="00BA2DF3">
        <w:rPr>
          <w:rFonts w:ascii="Times New Roman" w:eastAsia="Times New Roman" w:hAnsi="Times New Roman" w:cs="Times New Roman"/>
          <w:color w:val="000000"/>
          <w:sz w:val="24"/>
          <w:szCs w:val="24"/>
          <w:lang w:eastAsia="hr-HR"/>
        </w:rPr>
        <w:t>nog za unutarnje poslove za obavljanje djelatnosti s izvorima ioniziraju</w:t>
      </w:r>
      <w:r w:rsidRPr="00BA2DF3">
        <w:rPr>
          <w:rFonts w:ascii="Times New Roman" w:eastAsia="Times New Roman" w:hAnsi="Times New Roman" w:cs="Times New Roman" w:hint="eastAsia"/>
          <w:color w:val="000000"/>
          <w:sz w:val="24"/>
          <w:szCs w:val="24"/>
          <w:lang w:eastAsia="hr-HR"/>
        </w:rPr>
        <w:t>ć</w:t>
      </w:r>
      <w:r w:rsidRPr="00BA2DF3">
        <w:rPr>
          <w:rFonts w:ascii="Times New Roman" w:eastAsia="Times New Roman" w:hAnsi="Times New Roman" w:cs="Times New Roman"/>
          <w:color w:val="000000"/>
          <w:sz w:val="24"/>
          <w:szCs w:val="24"/>
          <w:lang w:eastAsia="hr-HR"/>
        </w:rPr>
        <w:t>eg zra</w:t>
      </w:r>
      <w:r w:rsidRPr="00BA2DF3">
        <w:rPr>
          <w:rFonts w:ascii="Times New Roman" w:eastAsia="Times New Roman" w:hAnsi="Times New Roman" w:cs="Times New Roman" w:hint="eastAsia"/>
          <w:color w:val="000000"/>
          <w:sz w:val="24"/>
          <w:szCs w:val="24"/>
          <w:lang w:eastAsia="hr-HR"/>
        </w:rPr>
        <w:t>č</w:t>
      </w:r>
      <w:r w:rsidRPr="00BA2DF3">
        <w:rPr>
          <w:rFonts w:ascii="Times New Roman" w:eastAsia="Times New Roman" w:hAnsi="Times New Roman" w:cs="Times New Roman"/>
          <w:color w:val="000000"/>
          <w:sz w:val="24"/>
          <w:szCs w:val="24"/>
          <w:lang w:eastAsia="hr-HR"/>
        </w:rPr>
        <w:t>enja, u skladu sa zakonom kojim se uređuje područje radiološke i nuklearne sigurnosti</w:t>
      </w:r>
    </w:p>
    <w:p w14:paraId="69EC91C5" w14:textId="77777777" w:rsidR="00250A11" w:rsidRPr="00BA2DF3"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06E39501" w14:textId="33A131B9"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496965">
        <w:rPr>
          <w:rFonts w:ascii="Times New Roman" w:eastAsia="Times New Roman" w:hAnsi="Times New Roman" w:cs="Times New Roman"/>
          <w:color w:val="000000"/>
          <w:sz w:val="24"/>
          <w:szCs w:val="24"/>
          <w:lang w:eastAsia="hr-HR"/>
        </w:rPr>
        <w:t>- zadovoljava zahtjeve preporu</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enog Me</w:t>
      </w:r>
      <w:r w:rsidRPr="00496965">
        <w:rPr>
          <w:rFonts w:ascii="Times New Roman" w:eastAsia="Times New Roman" w:hAnsi="Times New Roman" w:cs="Times New Roman" w:hint="eastAsia"/>
          <w:color w:val="000000"/>
          <w:sz w:val="24"/>
          <w:szCs w:val="24"/>
          <w:lang w:eastAsia="hr-HR"/>
        </w:rPr>
        <w:t>đ</w:t>
      </w:r>
      <w:r w:rsidRPr="00496965">
        <w:rPr>
          <w:rFonts w:ascii="Times New Roman" w:eastAsia="Times New Roman" w:hAnsi="Times New Roman" w:cs="Times New Roman"/>
          <w:color w:val="000000"/>
          <w:sz w:val="24"/>
          <w:szCs w:val="24"/>
          <w:lang w:eastAsia="hr-HR"/>
        </w:rPr>
        <w:t>unarodnog kodeksa prakse za poslovanje objekata za ozra</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ivanje hrane koji je izdala Zajedni</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ka Komisija FAO/WHO Codex Alimentariusa, (referenca: FAO/WHO/CAC, svezak XV. izdanje 1.)</w:t>
      </w:r>
    </w:p>
    <w:p w14:paraId="49FD430C" w14:textId="77777777" w:rsidR="00250A11" w:rsidRPr="00496965"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63D7EC00" w14:textId="14021015"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496965">
        <w:rPr>
          <w:rFonts w:ascii="Times New Roman" w:eastAsia="Times New Roman" w:hAnsi="Times New Roman" w:cs="Times New Roman"/>
          <w:color w:val="000000"/>
          <w:sz w:val="24"/>
          <w:szCs w:val="24"/>
          <w:lang w:eastAsia="hr-HR"/>
        </w:rPr>
        <w:t>- odredi osobu odgovornu za po</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tovanje svih uvjeta potrebnih za primjenu postupka</w:t>
      </w:r>
      <w:r>
        <w:rPr>
          <w:rFonts w:ascii="Times New Roman" w:eastAsia="Times New Roman" w:hAnsi="Times New Roman" w:cs="Times New Roman"/>
          <w:color w:val="000000"/>
          <w:sz w:val="24"/>
          <w:szCs w:val="24"/>
          <w:lang w:eastAsia="hr-HR"/>
        </w:rPr>
        <w:t>.</w:t>
      </w:r>
    </w:p>
    <w:p w14:paraId="2E2FBE9C" w14:textId="77777777" w:rsidR="00250A11" w:rsidRPr="00496965"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6D85B562" w14:textId="78B03D5C"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496965">
        <w:rPr>
          <w:rFonts w:ascii="Times New Roman" w:eastAsia="Times New Roman" w:hAnsi="Times New Roman" w:cs="Times New Roman"/>
          <w:color w:val="000000"/>
          <w:sz w:val="24"/>
          <w:szCs w:val="24"/>
          <w:lang w:eastAsia="hr-HR"/>
        </w:rPr>
        <w:t>(3) Zahtjev za izdavanje ovla</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 xml:space="preserve">tenja iz stavka 1. ovoga </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lanka mora sadr</w:t>
      </w:r>
      <w:r w:rsidRPr="00496965">
        <w:rPr>
          <w:rFonts w:ascii="Times New Roman" w:eastAsia="Times New Roman" w:hAnsi="Times New Roman" w:cs="Times New Roman" w:hint="eastAsia"/>
          <w:color w:val="000000"/>
          <w:sz w:val="24"/>
          <w:szCs w:val="24"/>
          <w:lang w:eastAsia="hr-HR"/>
        </w:rPr>
        <w:t>ž</w:t>
      </w:r>
      <w:r w:rsidRPr="00496965">
        <w:rPr>
          <w:rFonts w:ascii="Times New Roman" w:eastAsia="Times New Roman" w:hAnsi="Times New Roman" w:cs="Times New Roman"/>
          <w:color w:val="000000"/>
          <w:sz w:val="24"/>
          <w:szCs w:val="24"/>
          <w:lang w:eastAsia="hr-HR"/>
        </w:rPr>
        <w:t>avati:</w:t>
      </w:r>
    </w:p>
    <w:p w14:paraId="1C2EF8B2" w14:textId="77777777" w:rsidR="00250A11" w:rsidRPr="00496965"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3D8C5455" w14:textId="51078B52"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496965">
        <w:rPr>
          <w:rFonts w:ascii="Times New Roman" w:eastAsia="Times New Roman" w:hAnsi="Times New Roman" w:cs="Times New Roman"/>
          <w:color w:val="000000"/>
          <w:sz w:val="24"/>
          <w:szCs w:val="24"/>
          <w:lang w:eastAsia="hr-HR"/>
        </w:rPr>
        <w:t xml:space="preserve">- podatke o podnositelju zahtjeva (naziv i adresa, OIB, odgovorna osoba u pravnoj osobi, osoba </w:t>
      </w:r>
      <w:r w:rsidRPr="0075491E">
        <w:rPr>
          <w:rFonts w:ascii="Times New Roman" w:eastAsia="Times New Roman" w:hAnsi="Times New Roman" w:cs="Times New Roman"/>
          <w:color w:val="000000"/>
          <w:sz w:val="24"/>
          <w:szCs w:val="24"/>
          <w:lang w:eastAsia="hr-HR"/>
        </w:rPr>
        <w:t>za kontakt)</w:t>
      </w:r>
    </w:p>
    <w:p w14:paraId="2978ADA5" w14:textId="77777777" w:rsidR="00250A11" w:rsidRPr="0075491E"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4B8C11BA" w14:textId="15AA5927"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75491E">
        <w:rPr>
          <w:rFonts w:ascii="Times New Roman" w:eastAsia="Times New Roman" w:hAnsi="Times New Roman" w:cs="Times New Roman"/>
          <w:color w:val="000000"/>
          <w:sz w:val="24"/>
          <w:szCs w:val="24"/>
          <w:lang w:eastAsia="hr-HR"/>
        </w:rPr>
        <w:t xml:space="preserve">- dokaze o ispunjavanju uvjeta iz stavka 2. podstavaka 2. i 3. ovoga </w:t>
      </w:r>
      <w:r w:rsidRPr="0075491E">
        <w:rPr>
          <w:rFonts w:ascii="Times New Roman" w:eastAsia="Times New Roman" w:hAnsi="Times New Roman" w:cs="Times New Roman" w:hint="eastAsia"/>
          <w:color w:val="000000"/>
          <w:sz w:val="24"/>
          <w:szCs w:val="24"/>
          <w:lang w:eastAsia="hr-HR"/>
        </w:rPr>
        <w:t>č</w:t>
      </w:r>
      <w:r w:rsidRPr="0075491E">
        <w:rPr>
          <w:rFonts w:ascii="Times New Roman" w:eastAsia="Times New Roman" w:hAnsi="Times New Roman" w:cs="Times New Roman"/>
          <w:color w:val="000000"/>
          <w:sz w:val="24"/>
          <w:szCs w:val="24"/>
          <w:lang w:eastAsia="hr-HR"/>
        </w:rPr>
        <w:t>lanka.</w:t>
      </w:r>
    </w:p>
    <w:p w14:paraId="432AE836" w14:textId="77777777" w:rsidR="00250A11" w:rsidRPr="00496965"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5790E609" w14:textId="2E857F4F"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496965">
        <w:rPr>
          <w:rFonts w:ascii="Times New Roman" w:eastAsia="Times New Roman" w:hAnsi="Times New Roman" w:cs="Times New Roman"/>
          <w:color w:val="000000"/>
          <w:sz w:val="24"/>
          <w:szCs w:val="24"/>
          <w:lang w:eastAsia="hr-HR"/>
        </w:rPr>
        <w:t xml:space="preserve">(4) </w:t>
      </w:r>
      <w:r w:rsidR="00250A11">
        <w:rPr>
          <w:rFonts w:ascii="Times New Roman" w:eastAsia="Times New Roman" w:hAnsi="Times New Roman" w:cs="Times New Roman"/>
          <w:color w:val="000000"/>
          <w:sz w:val="24"/>
          <w:szCs w:val="24"/>
          <w:lang w:eastAsia="hr-HR"/>
        </w:rPr>
        <w:t>O zahtjevu</w:t>
      </w:r>
      <w:r w:rsidRPr="00496965">
        <w:rPr>
          <w:rFonts w:ascii="Times New Roman" w:eastAsia="Times New Roman" w:hAnsi="Times New Roman" w:cs="Times New Roman"/>
          <w:color w:val="000000"/>
          <w:sz w:val="24"/>
          <w:szCs w:val="24"/>
          <w:lang w:eastAsia="hr-HR"/>
        </w:rPr>
        <w:t xml:space="preserve"> iz stavka 3. ovoga </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 xml:space="preserve">lanka </w:t>
      </w:r>
      <w:r>
        <w:rPr>
          <w:rFonts w:ascii="Times New Roman" w:eastAsia="Times New Roman" w:hAnsi="Times New Roman" w:cs="Times New Roman"/>
          <w:color w:val="000000"/>
          <w:sz w:val="24"/>
          <w:szCs w:val="24"/>
          <w:lang w:eastAsia="hr-HR"/>
        </w:rPr>
        <w:t xml:space="preserve">rješenjem odlučuje </w:t>
      </w:r>
      <w:r w:rsidRPr="00496965">
        <w:rPr>
          <w:rFonts w:ascii="Times New Roman" w:eastAsia="Times New Roman" w:hAnsi="Times New Roman" w:cs="Times New Roman"/>
          <w:color w:val="000000"/>
          <w:sz w:val="24"/>
          <w:szCs w:val="24"/>
          <w:lang w:eastAsia="hr-HR"/>
        </w:rPr>
        <w:t>ministarstvo nadle</w:t>
      </w:r>
      <w:r w:rsidRPr="00496965">
        <w:rPr>
          <w:rFonts w:ascii="Times New Roman" w:eastAsia="Times New Roman" w:hAnsi="Times New Roman" w:cs="Times New Roman" w:hint="eastAsia"/>
          <w:color w:val="000000"/>
          <w:sz w:val="24"/>
          <w:szCs w:val="24"/>
          <w:lang w:eastAsia="hr-HR"/>
        </w:rPr>
        <w:t>ž</w:t>
      </w:r>
      <w:r w:rsidRPr="00496965">
        <w:rPr>
          <w:rFonts w:ascii="Times New Roman" w:eastAsia="Times New Roman" w:hAnsi="Times New Roman" w:cs="Times New Roman"/>
          <w:color w:val="000000"/>
          <w:sz w:val="24"/>
          <w:szCs w:val="24"/>
          <w:lang w:eastAsia="hr-HR"/>
        </w:rPr>
        <w:t>no za zdravstvo</w:t>
      </w:r>
      <w:r w:rsidR="00250A11">
        <w:rPr>
          <w:rFonts w:ascii="Times New Roman" w:eastAsia="Times New Roman" w:hAnsi="Times New Roman" w:cs="Times New Roman"/>
          <w:color w:val="000000"/>
          <w:sz w:val="24"/>
          <w:szCs w:val="24"/>
          <w:lang w:eastAsia="hr-HR"/>
        </w:rPr>
        <w:t>.</w:t>
      </w:r>
    </w:p>
    <w:p w14:paraId="5271D7F5" w14:textId="77777777" w:rsidR="00250A11"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6CD5BC76" w14:textId="5362B1DC"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4969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5</w:t>
      </w:r>
      <w:r w:rsidRPr="00496965">
        <w:rPr>
          <w:rFonts w:ascii="Times New Roman" w:eastAsia="Times New Roman" w:hAnsi="Times New Roman" w:cs="Times New Roman"/>
          <w:color w:val="000000"/>
          <w:sz w:val="24"/>
          <w:szCs w:val="24"/>
          <w:lang w:eastAsia="hr-HR"/>
        </w:rPr>
        <w:t xml:space="preserve">) </w:t>
      </w:r>
      <w:r w:rsidRPr="008B0836">
        <w:rPr>
          <w:rFonts w:ascii="Times New Roman" w:eastAsia="Times New Roman" w:hAnsi="Times New Roman" w:cs="Times New Roman"/>
          <w:color w:val="000000"/>
          <w:sz w:val="24"/>
          <w:szCs w:val="24"/>
          <w:lang w:eastAsia="hr-HR"/>
        </w:rPr>
        <w:t>Pravna ili fizi</w:t>
      </w:r>
      <w:r w:rsidRPr="008B0836">
        <w:rPr>
          <w:rFonts w:ascii="Times New Roman" w:eastAsia="Times New Roman" w:hAnsi="Times New Roman" w:cs="Times New Roman" w:hint="eastAsia"/>
          <w:color w:val="000000"/>
          <w:sz w:val="24"/>
          <w:szCs w:val="24"/>
          <w:lang w:eastAsia="hr-HR"/>
        </w:rPr>
        <w:t>č</w:t>
      </w:r>
      <w:r w:rsidRPr="008B0836">
        <w:rPr>
          <w:rFonts w:ascii="Times New Roman" w:eastAsia="Times New Roman" w:hAnsi="Times New Roman" w:cs="Times New Roman"/>
          <w:color w:val="000000"/>
          <w:sz w:val="24"/>
          <w:szCs w:val="24"/>
          <w:lang w:eastAsia="hr-HR"/>
        </w:rPr>
        <w:t>ka osoba koja je ishodila ovla</w:t>
      </w:r>
      <w:r w:rsidRPr="008B0836">
        <w:rPr>
          <w:rFonts w:ascii="Times New Roman" w:eastAsia="Times New Roman" w:hAnsi="Times New Roman" w:cs="Times New Roman" w:hint="eastAsia"/>
          <w:color w:val="000000"/>
          <w:sz w:val="24"/>
          <w:szCs w:val="24"/>
          <w:lang w:eastAsia="hr-HR"/>
        </w:rPr>
        <w:t>š</w:t>
      </w:r>
      <w:r w:rsidR="00250A11">
        <w:rPr>
          <w:rFonts w:ascii="Times New Roman" w:eastAsia="Times New Roman" w:hAnsi="Times New Roman" w:cs="Times New Roman"/>
          <w:color w:val="000000"/>
          <w:sz w:val="24"/>
          <w:szCs w:val="24"/>
          <w:lang w:eastAsia="hr-HR"/>
        </w:rPr>
        <w:t xml:space="preserve">tenje za objekt u kojem </w:t>
      </w:r>
      <w:r w:rsidRPr="008B0836">
        <w:rPr>
          <w:rFonts w:ascii="Times New Roman" w:eastAsia="Times New Roman" w:hAnsi="Times New Roman" w:cs="Times New Roman"/>
          <w:color w:val="000000"/>
          <w:sz w:val="24"/>
          <w:szCs w:val="24"/>
          <w:lang w:eastAsia="hr-HR"/>
        </w:rPr>
        <w:t>se hrana podvrgava ioniziraju</w:t>
      </w:r>
      <w:r w:rsidRPr="008B0836">
        <w:rPr>
          <w:rFonts w:ascii="Times New Roman" w:eastAsia="Times New Roman" w:hAnsi="Times New Roman" w:cs="Times New Roman" w:hint="eastAsia"/>
          <w:color w:val="000000"/>
          <w:sz w:val="24"/>
          <w:szCs w:val="24"/>
          <w:lang w:eastAsia="hr-HR"/>
        </w:rPr>
        <w:t>ć</w:t>
      </w:r>
      <w:r w:rsidRPr="008B0836">
        <w:rPr>
          <w:rFonts w:ascii="Times New Roman" w:eastAsia="Times New Roman" w:hAnsi="Times New Roman" w:cs="Times New Roman"/>
          <w:color w:val="000000"/>
          <w:sz w:val="24"/>
          <w:szCs w:val="24"/>
          <w:lang w:eastAsia="hr-HR"/>
        </w:rPr>
        <w:t>em zra</w:t>
      </w:r>
      <w:r w:rsidRPr="008B0836">
        <w:rPr>
          <w:rFonts w:ascii="Times New Roman" w:eastAsia="Times New Roman" w:hAnsi="Times New Roman" w:cs="Times New Roman" w:hint="eastAsia"/>
          <w:color w:val="000000"/>
          <w:sz w:val="24"/>
          <w:szCs w:val="24"/>
          <w:lang w:eastAsia="hr-HR"/>
        </w:rPr>
        <w:t>č</w:t>
      </w:r>
      <w:r w:rsidRPr="008B0836">
        <w:rPr>
          <w:rFonts w:ascii="Times New Roman" w:eastAsia="Times New Roman" w:hAnsi="Times New Roman" w:cs="Times New Roman"/>
          <w:color w:val="000000"/>
          <w:sz w:val="24"/>
          <w:szCs w:val="24"/>
          <w:lang w:eastAsia="hr-HR"/>
        </w:rPr>
        <w:t>enju</w:t>
      </w:r>
      <w:r w:rsidRPr="008B0836" w:rsidDel="00F204C2">
        <w:rPr>
          <w:rFonts w:ascii="Times New Roman" w:eastAsia="Times New Roman" w:hAnsi="Times New Roman" w:cs="Times New Roman"/>
          <w:color w:val="000000"/>
          <w:sz w:val="24"/>
          <w:szCs w:val="24"/>
          <w:lang w:eastAsia="hr-HR"/>
        </w:rPr>
        <w:t xml:space="preserve"> </w:t>
      </w:r>
      <w:r w:rsidRPr="008B0836">
        <w:rPr>
          <w:rFonts w:ascii="Times New Roman" w:eastAsia="Times New Roman" w:hAnsi="Times New Roman" w:cs="Times New Roman"/>
          <w:color w:val="000000"/>
          <w:sz w:val="24"/>
          <w:szCs w:val="24"/>
          <w:lang w:eastAsia="hr-HR"/>
        </w:rPr>
        <w:t xml:space="preserve">iz stavka 1. ovoga </w:t>
      </w:r>
      <w:r w:rsidRPr="008B0836">
        <w:rPr>
          <w:rFonts w:ascii="Times New Roman" w:eastAsia="Times New Roman" w:hAnsi="Times New Roman" w:cs="Times New Roman" w:hint="eastAsia"/>
          <w:color w:val="000000"/>
          <w:sz w:val="24"/>
          <w:szCs w:val="24"/>
          <w:lang w:eastAsia="hr-HR"/>
        </w:rPr>
        <w:t>č</w:t>
      </w:r>
      <w:r w:rsidRPr="008B0836">
        <w:rPr>
          <w:rFonts w:ascii="Times New Roman" w:eastAsia="Times New Roman" w:hAnsi="Times New Roman" w:cs="Times New Roman"/>
          <w:color w:val="000000"/>
          <w:sz w:val="24"/>
          <w:szCs w:val="24"/>
          <w:lang w:eastAsia="hr-HR"/>
        </w:rPr>
        <w:t>lanka mora za svaki izvor ioniziraju</w:t>
      </w:r>
      <w:r w:rsidRPr="008B0836">
        <w:rPr>
          <w:rFonts w:ascii="Times New Roman" w:eastAsia="Times New Roman" w:hAnsi="Times New Roman" w:cs="Times New Roman" w:hint="eastAsia"/>
          <w:color w:val="000000"/>
          <w:sz w:val="24"/>
          <w:szCs w:val="24"/>
          <w:lang w:eastAsia="hr-HR"/>
        </w:rPr>
        <w:t>ć</w:t>
      </w:r>
      <w:r w:rsidRPr="008B0836">
        <w:rPr>
          <w:rFonts w:ascii="Times New Roman" w:eastAsia="Times New Roman" w:hAnsi="Times New Roman" w:cs="Times New Roman"/>
          <w:color w:val="000000"/>
          <w:sz w:val="24"/>
          <w:szCs w:val="24"/>
          <w:lang w:eastAsia="hr-HR"/>
        </w:rPr>
        <w:t>eg zra</w:t>
      </w:r>
      <w:r w:rsidRPr="008B0836">
        <w:rPr>
          <w:rFonts w:ascii="Times New Roman" w:eastAsia="Times New Roman" w:hAnsi="Times New Roman" w:cs="Times New Roman" w:hint="eastAsia"/>
          <w:color w:val="000000"/>
          <w:sz w:val="24"/>
          <w:szCs w:val="24"/>
          <w:lang w:eastAsia="hr-HR"/>
        </w:rPr>
        <w:t>č</w:t>
      </w:r>
      <w:r w:rsidRPr="008B0836">
        <w:rPr>
          <w:rFonts w:ascii="Times New Roman" w:eastAsia="Times New Roman" w:hAnsi="Times New Roman" w:cs="Times New Roman"/>
          <w:color w:val="000000"/>
          <w:sz w:val="24"/>
          <w:szCs w:val="24"/>
          <w:lang w:eastAsia="hr-HR"/>
        </w:rPr>
        <w:t>enja koji se koristi voditi evidenciju kori</w:t>
      </w:r>
      <w:r w:rsidRPr="008B0836">
        <w:rPr>
          <w:rFonts w:ascii="Times New Roman" w:eastAsia="Times New Roman" w:hAnsi="Times New Roman" w:cs="Times New Roman" w:hint="eastAsia"/>
          <w:color w:val="000000"/>
          <w:sz w:val="24"/>
          <w:szCs w:val="24"/>
          <w:lang w:eastAsia="hr-HR"/>
        </w:rPr>
        <w:t>š</w:t>
      </w:r>
      <w:r w:rsidRPr="008B0836">
        <w:rPr>
          <w:rFonts w:ascii="Times New Roman" w:eastAsia="Times New Roman" w:hAnsi="Times New Roman" w:cs="Times New Roman"/>
          <w:color w:val="000000"/>
          <w:sz w:val="24"/>
          <w:szCs w:val="24"/>
          <w:lang w:eastAsia="hr-HR"/>
        </w:rPr>
        <w:t>tenja sukladno odredbama pravilnika iz članka 30. stavka 2. ovoga Zakona.</w:t>
      </w:r>
    </w:p>
    <w:p w14:paraId="0A90EDC7" w14:textId="77777777" w:rsidR="00250A11"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5EABE8DC" w14:textId="74FEA941"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4969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6</w:t>
      </w:r>
      <w:r w:rsidRPr="00496965">
        <w:rPr>
          <w:rFonts w:ascii="Times New Roman" w:eastAsia="Times New Roman" w:hAnsi="Times New Roman" w:cs="Times New Roman"/>
          <w:color w:val="000000"/>
          <w:sz w:val="24"/>
          <w:szCs w:val="24"/>
          <w:lang w:eastAsia="hr-HR"/>
        </w:rPr>
        <w:t>) Ministarstvo nadle</w:t>
      </w:r>
      <w:r w:rsidRPr="00496965">
        <w:rPr>
          <w:rFonts w:ascii="Times New Roman" w:eastAsia="Times New Roman" w:hAnsi="Times New Roman" w:cs="Times New Roman" w:hint="eastAsia"/>
          <w:color w:val="000000"/>
          <w:sz w:val="24"/>
          <w:szCs w:val="24"/>
          <w:lang w:eastAsia="hr-HR"/>
        </w:rPr>
        <w:t>ž</w:t>
      </w:r>
      <w:r w:rsidRPr="00496965">
        <w:rPr>
          <w:rFonts w:ascii="Times New Roman" w:eastAsia="Times New Roman" w:hAnsi="Times New Roman" w:cs="Times New Roman"/>
          <w:color w:val="000000"/>
          <w:sz w:val="24"/>
          <w:szCs w:val="24"/>
          <w:lang w:eastAsia="hr-HR"/>
        </w:rPr>
        <w:t xml:space="preserve">no za zdravstvo ukinut </w:t>
      </w:r>
      <w:r w:rsidRPr="00496965">
        <w:rPr>
          <w:rFonts w:ascii="Times New Roman" w:eastAsia="Times New Roman" w:hAnsi="Times New Roman" w:cs="Times New Roman" w:hint="eastAsia"/>
          <w:color w:val="000000"/>
          <w:sz w:val="24"/>
          <w:szCs w:val="24"/>
          <w:lang w:eastAsia="hr-HR"/>
        </w:rPr>
        <w:t>ć</w:t>
      </w:r>
      <w:r w:rsidRPr="00496965">
        <w:rPr>
          <w:rFonts w:ascii="Times New Roman" w:eastAsia="Times New Roman" w:hAnsi="Times New Roman" w:cs="Times New Roman"/>
          <w:color w:val="000000"/>
          <w:sz w:val="24"/>
          <w:szCs w:val="24"/>
          <w:lang w:eastAsia="hr-HR"/>
        </w:rPr>
        <w:t>e rje</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enje o ovla</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 xml:space="preserve">tenju iz stavka 4. ovoga </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lanka ako pravna ili fizi</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ka osoba ovla</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tena za podvrgavanje hrane ioniziraju</w:t>
      </w:r>
      <w:r w:rsidRPr="00496965">
        <w:rPr>
          <w:rFonts w:ascii="Times New Roman" w:eastAsia="Times New Roman" w:hAnsi="Times New Roman" w:cs="Times New Roman" w:hint="eastAsia"/>
          <w:color w:val="000000"/>
          <w:sz w:val="24"/>
          <w:szCs w:val="24"/>
          <w:lang w:eastAsia="hr-HR"/>
        </w:rPr>
        <w:t>ć</w:t>
      </w:r>
      <w:r w:rsidRPr="00496965">
        <w:rPr>
          <w:rFonts w:ascii="Times New Roman" w:eastAsia="Times New Roman" w:hAnsi="Times New Roman" w:cs="Times New Roman"/>
          <w:color w:val="000000"/>
          <w:sz w:val="24"/>
          <w:szCs w:val="24"/>
          <w:lang w:eastAsia="hr-HR"/>
        </w:rPr>
        <w:t>em zra</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enju</w:t>
      </w:r>
      <w:r>
        <w:rPr>
          <w:rFonts w:ascii="Times New Roman" w:eastAsia="Times New Roman" w:hAnsi="Times New Roman" w:cs="Times New Roman"/>
          <w:color w:val="000000"/>
          <w:sz w:val="24"/>
          <w:szCs w:val="24"/>
          <w:lang w:eastAsia="hr-HR"/>
        </w:rPr>
        <w:t>:</w:t>
      </w:r>
    </w:p>
    <w:p w14:paraId="68B02B21" w14:textId="77777777" w:rsidR="00250A11" w:rsidRPr="00496965"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041132A4" w14:textId="4EA73DB7" w:rsidR="00C166BB"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 </w:t>
      </w:r>
      <w:r w:rsidR="00C166BB" w:rsidRPr="00496965">
        <w:rPr>
          <w:rFonts w:ascii="Times New Roman" w:eastAsia="Times New Roman" w:hAnsi="Times New Roman" w:cs="Times New Roman"/>
          <w:color w:val="000000"/>
          <w:sz w:val="24"/>
          <w:szCs w:val="24"/>
          <w:lang w:eastAsia="hr-HR"/>
        </w:rPr>
        <w:t>vi</w:t>
      </w:r>
      <w:r w:rsidR="00C166BB" w:rsidRPr="00496965">
        <w:rPr>
          <w:rFonts w:ascii="Times New Roman" w:eastAsia="Times New Roman" w:hAnsi="Times New Roman" w:cs="Times New Roman" w:hint="eastAsia"/>
          <w:color w:val="000000"/>
          <w:sz w:val="24"/>
          <w:szCs w:val="24"/>
          <w:lang w:eastAsia="hr-HR"/>
        </w:rPr>
        <w:t>š</w:t>
      </w:r>
      <w:r w:rsidR="00C166BB" w:rsidRPr="00496965">
        <w:rPr>
          <w:rFonts w:ascii="Times New Roman" w:eastAsia="Times New Roman" w:hAnsi="Times New Roman" w:cs="Times New Roman"/>
          <w:color w:val="000000"/>
          <w:sz w:val="24"/>
          <w:szCs w:val="24"/>
          <w:lang w:eastAsia="hr-HR"/>
        </w:rPr>
        <w:t xml:space="preserve">e ne ispunjava uvjete iz stavka 2. ovoga </w:t>
      </w:r>
      <w:r w:rsidR="00C166BB" w:rsidRPr="00496965">
        <w:rPr>
          <w:rFonts w:ascii="Times New Roman" w:eastAsia="Times New Roman" w:hAnsi="Times New Roman" w:cs="Times New Roman" w:hint="eastAsia"/>
          <w:color w:val="000000"/>
          <w:sz w:val="24"/>
          <w:szCs w:val="24"/>
          <w:lang w:eastAsia="hr-HR"/>
        </w:rPr>
        <w:t>č</w:t>
      </w:r>
      <w:r>
        <w:rPr>
          <w:rFonts w:ascii="Times New Roman" w:eastAsia="Times New Roman" w:hAnsi="Times New Roman" w:cs="Times New Roman"/>
          <w:color w:val="000000"/>
          <w:sz w:val="24"/>
          <w:szCs w:val="24"/>
          <w:lang w:eastAsia="hr-HR"/>
        </w:rPr>
        <w:t>lanka</w:t>
      </w:r>
    </w:p>
    <w:p w14:paraId="00F77F82" w14:textId="77777777" w:rsidR="00250A11" w:rsidRPr="00496965"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22D07494" w14:textId="31E35287"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F448CD">
        <w:rPr>
          <w:rFonts w:ascii="Times New Roman" w:eastAsia="Times New Roman" w:hAnsi="Times New Roman" w:cs="Times New Roman"/>
          <w:color w:val="000000"/>
          <w:sz w:val="24"/>
          <w:szCs w:val="24"/>
          <w:lang w:eastAsia="hr-HR"/>
        </w:rPr>
        <w:t>- ne vodi evidenciju kori</w:t>
      </w:r>
      <w:r w:rsidRPr="00F448CD">
        <w:rPr>
          <w:rFonts w:ascii="Times New Roman" w:eastAsia="Times New Roman" w:hAnsi="Times New Roman" w:cs="Times New Roman" w:hint="eastAsia"/>
          <w:color w:val="000000"/>
          <w:sz w:val="24"/>
          <w:szCs w:val="24"/>
          <w:lang w:eastAsia="hr-HR"/>
        </w:rPr>
        <w:t>š</w:t>
      </w:r>
      <w:r w:rsidRPr="00F448CD">
        <w:rPr>
          <w:rFonts w:ascii="Times New Roman" w:eastAsia="Times New Roman" w:hAnsi="Times New Roman" w:cs="Times New Roman"/>
          <w:color w:val="000000"/>
          <w:sz w:val="24"/>
          <w:szCs w:val="24"/>
          <w:lang w:eastAsia="hr-HR"/>
        </w:rPr>
        <w:t xml:space="preserve">tenja sukladno odredbama pravilnika iz </w:t>
      </w:r>
      <w:r w:rsidRPr="006E1DF9">
        <w:rPr>
          <w:rFonts w:ascii="Times New Roman" w:eastAsia="Times New Roman" w:hAnsi="Times New Roman" w:cs="Times New Roman"/>
          <w:color w:val="000000"/>
          <w:sz w:val="24"/>
          <w:szCs w:val="24"/>
          <w:lang w:eastAsia="hr-HR"/>
        </w:rPr>
        <w:t xml:space="preserve">članka </w:t>
      </w:r>
      <w:r>
        <w:rPr>
          <w:rFonts w:ascii="Times New Roman" w:eastAsia="Times New Roman" w:hAnsi="Times New Roman" w:cs="Times New Roman"/>
          <w:color w:val="000000"/>
          <w:sz w:val="24"/>
          <w:szCs w:val="24"/>
          <w:lang w:eastAsia="hr-HR"/>
        </w:rPr>
        <w:t>30</w:t>
      </w:r>
      <w:r w:rsidRPr="006E1DF9">
        <w:rPr>
          <w:rFonts w:ascii="Times New Roman" w:eastAsia="Times New Roman" w:hAnsi="Times New Roman" w:cs="Times New Roman"/>
          <w:color w:val="000000"/>
          <w:sz w:val="24"/>
          <w:szCs w:val="24"/>
          <w:lang w:eastAsia="hr-HR"/>
        </w:rPr>
        <w:t>. stavka 2.</w:t>
      </w:r>
      <w:r w:rsidRPr="00F448CD">
        <w:rPr>
          <w:rFonts w:ascii="Times New Roman" w:eastAsia="Times New Roman" w:hAnsi="Times New Roman" w:cs="Times New Roman"/>
          <w:color w:val="000000"/>
          <w:sz w:val="24"/>
          <w:szCs w:val="24"/>
          <w:lang w:eastAsia="hr-HR"/>
        </w:rPr>
        <w:t xml:space="preserve"> ovoga Zakona.</w:t>
      </w:r>
    </w:p>
    <w:p w14:paraId="78E1D6A3" w14:textId="77777777" w:rsidR="00250A11" w:rsidRPr="00496965"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321511AE" w14:textId="46F0F4B0"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496965">
        <w:rPr>
          <w:rFonts w:ascii="Times New Roman" w:eastAsia="Times New Roman" w:hAnsi="Times New Roman" w:cs="Times New Roman"/>
          <w:color w:val="000000"/>
          <w:sz w:val="24"/>
          <w:szCs w:val="24"/>
          <w:lang w:eastAsia="hr-HR"/>
        </w:rPr>
        <w:lastRenderedPageBreak/>
        <w:t>(</w:t>
      </w:r>
      <w:r>
        <w:rPr>
          <w:rFonts w:ascii="Times New Roman" w:eastAsia="Times New Roman" w:hAnsi="Times New Roman" w:cs="Times New Roman"/>
          <w:color w:val="000000"/>
          <w:sz w:val="24"/>
          <w:szCs w:val="24"/>
          <w:lang w:eastAsia="hr-HR"/>
        </w:rPr>
        <w:t>7</w:t>
      </w:r>
      <w:r w:rsidRPr="00496965">
        <w:rPr>
          <w:rFonts w:ascii="Times New Roman" w:eastAsia="Times New Roman" w:hAnsi="Times New Roman" w:cs="Times New Roman"/>
          <w:color w:val="000000"/>
          <w:sz w:val="24"/>
          <w:szCs w:val="24"/>
          <w:lang w:eastAsia="hr-HR"/>
        </w:rPr>
        <w:t>) Podnositelj zahtjeva obvezan je, u slu</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aju nastalih promjena koje mogu utjecati na izdano rje</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enje, obavijestiti ministarstvo nadle</w:t>
      </w:r>
      <w:r w:rsidRPr="00496965">
        <w:rPr>
          <w:rFonts w:ascii="Times New Roman" w:eastAsia="Times New Roman" w:hAnsi="Times New Roman" w:cs="Times New Roman" w:hint="eastAsia"/>
          <w:color w:val="000000"/>
          <w:sz w:val="24"/>
          <w:szCs w:val="24"/>
          <w:lang w:eastAsia="hr-HR"/>
        </w:rPr>
        <w:t>ž</w:t>
      </w:r>
      <w:r w:rsidRPr="00496965">
        <w:rPr>
          <w:rFonts w:ascii="Times New Roman" w:eastAsia="Times New Roman" w:hAnsi="Times New Roman" w:cs="Times New Roman"/>
          <w:color w:val="000000"/>
          <w:sz w:val="24"/>
          <w:szCs w:val="24"/>
          <w:lang w:eastAsia="hr-HR"/>
        </w:rPr>
        <w:t>no za zdravstvo u roku od 30 dana od nastanka promjene i o tome dostaviti dokaze pismenim putem.</w:t>
      </w:r>
    </w:p>
    <w:p w14:paraId="24E7CFC4" w14:textId="77777777" w:rsidR="00250A11" w:rsidRPr="00496965"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6D5417BA" w14:textId="296C9DDD" w:rsidR="00C166BB" w:rsidRPr="00496965"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sidRPr="00496965">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8</w:t>
      </w:r>
      <w:r w:rsidRPr="00496965">
        <w:rPr>
          <w:rFonts w:ascii="Times New Roman" w:eastAsia="Times New Roman" w:hAnsi="Times New Roman" w:cs="Times New Roman"/>
          <w:color w:val="000000"/>
          <w:sz w:val="24"/>
          <w:szCs w:val="24"/>
          <w:lang w:eastAsia="hr-HR"/>
        </w:rPr>
        <w:t>) Protiv rje</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enja iz stav</w:t>
      </w:r>
      <w:r>
        <w:rPr>
          <w:rFonts w:ascii="Times New Roman" w:eastAsia="Times New Roman" w:hAnsi="Times New Roman" w:cs="Times New Roman"/>
          <w:color w:val="000000"/>
          <w:sz w:val="24"/>
          <w:szCs w:val="24"/>
          <w:lang w:eastAsia="hr-HR"/>
        </w:rPr>
        <w:t>a</w:t>
      </w:r>
      <w:r w:rsidRPr="00496965">
        <w:rPr>
          <w:rFonts w:ascii="Times New Roman" w:eastAsia="Times New Roman" w:hAnsi="Times New Roman" w:cs="Times New Roman"/>
          <w:color w:val="000000"/>
          <w:sz w:val="24"/>
          <w:szCs w:val="24"/>
          <w:lang w:eastAsia="hr-HR"/>
        </w:rPr>
        <w:t xml:space="preserve">ka 4. </w:t>
      </w:r>
      <w:r>
        <w:rPr>
          <w:rFonts w:ascii="Times New Roman" w:eastAsia="Times New Roman" w:hAnsi="Times New Roman" w:cs="Times New Roman"/>
          <w:color w:val="000000"/>
          <w:sz w:val="24"/>
          <w:szCs w:val="24"/>
          <w:lang w:eastAsia="hr-HR"/>
        </w:rPr>
        <w:t xml:space="preserve">i 6. </w:t>
      </w:r>
      <w:r w:rsidRPr="00496965">
        <w:rPr>
          <w:rFonts w:ascii="Times New Roman" w:eastAsia="Times New Roman" w:hAnsi="Times New Roman" w:cs="Times New Roman"/>
          <w:color w:val="000000"/>
          <w:sz w:val="24"/>
          <w:szCs w:val="24"/>
          <w:lang w:eastAsia="hr-HR"/>
        </w:rPr>
        <w:t xml:space="preserve">ovoga </w:t>
      </w:r>
      <w:r w:rsidRPr="00496965">
        <w:rPr>
          <w:rFonts w:ascii="Times New Roman" w:eastAsia="Times New Roman" w:hAnsi="Times New Roman" w:cs="Times New Roman" w:hint="eastAsia"/>
          <w:color w:val="000000"/>
          <w:sz w:val="24"/>
          <w:szCs w:val="24"/>
          <w:lang w:eastAsia="hr-HR"/>
        </w:rPr>
        <w:t>č</w:t>
      </w:r>
      <w:r w:rsidRPr="00496965">
        <w:rPr>
          <w:rFonts w:ascii="Times New Roman" w:eastAsia="Times New Roman" w:hAnsi="Times New Roman" w:cs="Times New Roman"/>
          <w:color w:val="000000"/>
          <w:sz w:val="24"/>
          <w:szCs w:val="24"/>
          <w:lang w:eastAsia="hr-HR"/>
        </w:rPr>
        <w:t>lanka nije dopu</w:t>
      </w:r>
      <w:r w:rsidRPr="00496965">
        <w:rPr>
          <w:rFonts w:ascii="Times New Roman" w:eastAsia="Times New Roman" w:hAnsi="Times New Roman" w:cs="Times New Roman" w:hint="eastAsia"/>
          <w:color w:val="000000"/>
          <w:sz w:val="24"/>
          <w:szCs w:val="24"/>
          <w:lang w:eastAsia="hr-HR"/>
        </w:rPr>
        <w:t>š</w:t>
      </w:r>
      <w:r w:rsidRPr="00496965">
        <w:rPr>
          <w:rFonts w:ascii="Times New Roman" w:eastAsia="Times New Roman" w:hAnsi="Times New Roman" w:cs="Times New Roman"/>
          <w:color w:val="000000"/>
          <w:sz w:val="24"/>
          <w:szCs w:val="24"/>
          <w:lang w:eastAsia="hr-HR"/>
        </w:rPr>
        <w:t xml:space="preserve">tena </w:t>
      </w:r>
      <w:r w:rsidRPr="00496965">
        <w:rPr>
          <w:rFonts w:ascii="Times New Roman" w:eastAsia="Times New Roman" w:hAnsi="Times New Roman" w:cs="Times New Roman" w:hint="eastAsia"/>
          <w:color w:val="000000"/>
          <w:sz w:val="24"/>
          <w:szCs w:val="24"/>
          <w:lang w:eastAsia="hr-HR"/>
        </w:rPr>
        <w:t>ž</w:t>
      </w:r>
      <w:r w:rsidRPr="00496965">
        <w:rPr>
          <w:rFonts w:ascii="Times New Roman" w:eastAsia="Times New Roman" w:hAnsi="Times New Roman" w:cs="Times New Roman"/>
          <w:color w:val="000000"/>
          <w:sz w:val="24"/>
          <w:szCs w:val="24"/>
          <w:lang w:eastAsia="hr-HR"/>
        </w:rPr>
        <w:t>alba, ali se mo</w:t>
      </w:r>
      <w:r w:rsidRPr="00496965">
        <w:rPr>
          <w:rFonts w:ascii="Times New Roman" w:eastAsia="Times New Roman" w:hAnsi="Times New Roman" w:cs="Times New Roman" w:hint="eastAsia"/>
          <w:color w:val="000000"/>
          <w:sz w:val="24"/>
          <w:szCs w:val="24"/>
          <w:lang w:eastAsia="hr-HR"/>
        </w:rPr>
        <w:t>ž</w:t>
      </w:r>
      <w:r w:rsidRPr="00496965">
        <w:rPr>
          <w:rFonts w:ascii="Times New Roman" w:eastAsia="Times New Roman" w:hAnsi="Times New Roman" w:cs="Times New Roman"/>
          <w:color w:val="000000"/>
          <w:sz w:val="24"/>
          <w:szCs w:val="24"/>
          <w:lang w:eastAsia="hr-HR"/>
        </w:rPr>
        <w:t>e pokrenuti upravni spor.</w:t>
      </w:r>
    </w:p>
    <w:p w14:paraId="4E1F1A67" w14:textId="77777777" w:rsidR="00C166BB" w:rsidRDefault="00C166BB" w:rsidP="00250A11">
      <w:pPr>
        <w:spacing w:after="0" w:line="240" w:lineRule="auto"/>
        <w:jc w:val="center"/>
        <w:textAlignment w:val="baseline"/>
        <w:rPr>
          <w:rFonts w:ascii="Times New Roman" w:eastAsia="Times New Roman" w:hAnsi="Times New Roman" w:cs="Times New Roman"/>
          <w:color w:val="000000"/>
          <w:sz w:val="24"/>
          <w:szCs w:val="24"/>
          <w:lang w:eastAsia="hr-HR"/>
        </w:rPr>
      </w:pPr>
    </w:p>
    <w:p w14:paraId="1A44C78C" w14:textId="156CA1AC" w:rsidR="00C166BB" w:rsidRDefault="00C166BB" w:rsidP="00250A11">
      <w:pPr>
        <w:spacing w:after="0" w:line="240" w:lineRule="auto"/>
        <w:jc w:val="center"/>
        <w:textAlignment w:val="baseline"/>
        <w:rPr>
          <w:rFonts w:ascii="Times New Roman" w:eastAsia="Times New Roman" w:hAnsi="Times New Roman" w:cs="Times New Roman"/>
          <w:i/>
          <w:color w:val="000000"/>
          <w:sz w:val="24"/>
          <w:szCs w:val="24"/>
          <w:lang w:eastAsia="hr-HR"/>
        </w:rPr>
      </w:pPr>
      <w:r w:rsidRPr="00193506">
        <w:rPr>
          <w:rFonts w:ascii="Times New Roman" w:eastAsia="Times New Roman" w:hAnsi="Times New Roman" w:cs="Times New Roman"/>
          <w:i/>
          <w:color w:val="000000"/>
          <w:sz w:val="24"/>
          <w:szCs w:val="24"/>
          <w:lang w:eastAsia="hr-HR"/>
        </w:rPr>
        <w:t>Pomo</w:t>
      </w:r>
      <w:r w:rsidR="00250A11">
        <w:rPr>
          <w:rFonts w:ascii="Times New Roman" w:eastAsia="Times New Roman" w:hAnsi="Times New Roman" w:cs="Times New Roman"/>
          <w:i/>
          <w:color w:val="000000"/>
          <w:sz w:val="24"/>
          <w:szCs w:val="24"/>
          <w:lang w:eastAsia="hr-HR"/>
        </w:rPr>
        <w:t>ćne tvari u procesu proizvodnje</w:t>
      </w:r>
    </w:p>
    <w:p w14:paraId="038311F0" w14:textId="77777777" w:rsidR="00250A11" w:rsidRPr="00193506" w:rsidRDefault="00250A11" w:rsidP="00250A11">
      <w:pPr>
        <w:spacing w:after="0" w:line="240" w:lineRule="auto"/>
        <w:jc w:val="center"/>
        <w:textAlignment w:val="baseline"/>
        <w:rPr>
          <w:rFonts w:ascii="Times New Roman" w:eastAsia="Times New Roman" w:hAnsi="Times New Roman" w:cs="Times New Roman"/>
          <w:i/>
          <w:color w:val="000000"/>
          <w:sz w:val="24"/>
          <w:szCs w:val="24"/>
          <w:lang w:eastAsia="hr-HR"/>
        </w:rPr>
      </w:pPr>
    </w:p>
    <w:p w14:paraId="5BA80F70" w14:textId="5653DE7B" w:rsidR="00C166BB" w:rsidRDefault="00C166BB" w:rsidP="00250A11">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32.</w:t>
      </w:r>
    </w:p>
    <w:p w14:paraId="6A8AFAA9" w14:textId="77777777" w:rsidR="00250A11" w:rsidRPr="00BD4114" w:rsidRDefault="00250A11" w:rsidP="00250A11">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596523C3" w14:textId="2AC677F5" w:rsidR="00C166BB"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w:t>
      </w:r>
      <w:r w:rsidRPr="00E77AD6">
        <w:rPr>
          <w:rFonts w:ascii="Times New Roman" w:eastAsia="Times New Roman" w:hAnsi="Times New Roman" w:cs="Times New Roman"/>
          <w:color w:val="000000"/>
          <w:sz w:val="24"/>
          <w:szCs w:val="24"/>
          <w:lang w:eastAsia="hr-HR"/>
        </w:rPr>
        <w:t xml:space="preserve">Pomoćne tvari u procesu proizvodnje </w:t>
      </w:r>
      <w:r>
        <w:rPr>
          <w:rFonts w:ascii="Times New Roman" w:eastAsia="Times New Roman" w:hAnsi="Times New Roman" w:cs="Times New Roman"/>
          <w:color w:val="000000"/>
          <w:sz w:val="24"/>
          <w:szCs w:val="24"/>
          <w:lang w:eastAsia="hr-HR"/>
        </w:rPr>
        <w:t xml:space="preserve">koje se </w:t>
      </w:r>
      <w:r w:rsidRPr="00CC6C4C">
        <w:rPr>
          <w:rFonts w:ascii="Times New Roman" w:eastAsia="Times New Roman" w:hAnsi="Times New Roman" w:cs="Times New Roman"/>
          <w:color w:val="000000"/>
          <w:sz w:val="24"/>
          <w:szCs w:val="24"/>
          <w:lang w:eastAsia="hr-HR"/>
        </w:rPr>
        <w:t>koriste ili su namijenjen</w:t>
      </w:r>
      <w:r w:rsidR="0085280F">
        <w:rPr>
          <w:rFonts w:ascii="Times New Roman" w:eastAsia="Times New Roman" w:hAnsi="Times New Roman" w:cs="Times New Roman"/>
          <w:color w:val="000000"/>
          <w:sz w:val="24"/>
          <w:szCs w:val="24"/>
          <w:lang w:eastAsia="hr-HR"/>
        </w:rPr>
        <w:t>e</w:t>
      </w:r>
      <w:r w:rsidRPr="00CC6C4C">
        <w:rPr>
          <w:rFonts w:ascii="Times New Roman" w:eastAsia="Times New Roman" w:hAnsi="Times New Roman" w:cs="Times New Roman"/>
          <w:color w:val="000000"/>
          <w:sz w:val="24"/>
          <w:szCs w:val="24"/>
          <w:lang w:eastAsia="hr-HR"/>
        </w:rPr>
        <w:t xml:space="preserve"> korištenju u proizvodnji hrane ili sastojaka hrane</w:t>
      </w:r>
      <w:r>
        <w:rPr>
          <w:rFonts w:ascii="Times New Roman" w:eastAsia="Times New Roman" w:hAnsi="Times New Roman" w:cs="Times New Roman"/>
          <w:color w:val="000000"/>
          <w:sz w:val="24"/>
          <w:szCs w:val="24"/>
          <w:lang w:eastAsia="hr-HR"/>
        </w:rPr>
        <w:t xml:space="preserve"> moraju biti u skladu sa zahtjevima iz pravilnika</w:t>
      </w:r>
      <w:r w:rsidRPr="000867F3">
        <w:rPr>
          <w:rFonts w:ascii="Times New Roman" w:eastAsia="Times New Roman" w:hAnsi="Times New Roman" w:cs="Times New Roman"/>
          <w:color w:val="000000"/>
          <w:sz w:val="24"/>
          <w:szCs w:val="24"/>
          <w:lang w:eastAsia="hr-HR"/>
        </w:rPr>
        <w:t xml:space="preserve"> iz stavka 2. ovoga članka</w:t>
      </w:r>
      <w:r>
        <w:rPr>
          <w:rFonts w:ascii="Times New Roman" w:eastAsia="Times New Roman" w:hAnsi="Times New Roman" w:cs="Times New Roman"/>
          <w:color w:val="000000"/>
          <w:sz w:val="24"/>
          <w:szCs w:val="24"/>
          <w:lang w:eastAsia="hr-HR"/>
        </w:rPr>
        <w:t>.</w:t>
      </w:r>
    </w:p>
    <w:p w14:paraId="6B8BC45F" w14:textId="77777777" w:rsidR="00250A11" w:rsidRPr="000867F3" w:rsidRDefault="00250A11" w:rsidP="00250A11">
      <w:pPr>
        <w:spacing w:after="0" w:line="240" w:lineRule="auto"/>
        <w:jc w:val="both"/>
        <w:textAlignment w:val="baseline"/>
        <w:rPr>
          <w:rFonts w:ascii="Times New Roman" w:eastAsia="Times New Roman" w:hAnsi="Times New Roman" w:cs="Times New Roman"/>
          <w:color w:val="000000"/>
          <w:sz w:val="24"/>
          <w:szCs w:val="24"/>
          <w:lang w:eastAsia="hr-HR"/>
        </w:rPr>
      </w:pPr>
    </w:p>
    <w:p w14:paraId="1819D525" w14:textId="2B805F13" w:rsidR="00C166BB" w:rsidRPr="00190EE6" w:rsidRDefault="00C166BB" w:rsidP="00250A11">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 </w:t>
      </w:r>
      <w:r w:rsidRPr="000867F3">
        <w:rPr>
          <w:rFonts w:ascii="Times New Roman" w:eastAsia="Times New Roman" w:hAnsi="Times New Roman" w:cs="Times New Roman"/>
          <w:color w:val="000000"/>
          <w:sz w:val="24"/>
          <w:szCs w:val="24"/>
          <w:lang w:eastAsia="hr-HR"/>
        </w:rPr>
        <w:t>Ministar nadležan za zdravstvo</w:t>
      </w:r>
      <w:r w:rsidRPr="002C7C20">
        <w:rPr>
          <w:rFonts w:ascii="Times New Roman" w:eastAsia="Times New Roman" w:hAnsi="Times New Roman" w:cs="Times New Roman"/>
          <w:color w:val="000000"/>
          <w:sz w:val="24"/>
          <w:szCs w:val="24"/>
          <w:lang w:eastAsia="hr-HR"/>
        </w:rPr>
        <w:t xml:space="preserve">, </w:t>
      </w:r>
      <w:r w:rsidRPr="00EB6BB3">
        <w:rPr>
          <w:rFonts w:ascii="Times New Roman" w:eastAsia="Times New Roman" w:hAnsi="Times New Roman" w:cs="Times New Roman"/>
          <w:color w:val="000000"/>
          <w:sz w:val="24"/>
          <w:szCs w:val="24"/>
          <w:lang w:eastAsia="hr-HR"/>
        </w:rPr>
        <w:t>uz prethodnu suglasnost ministra nadležnog za poljoprivredu</w:t>
      </w:r>
      <w:r w:rsidRPr="002C7C20">
        <w:rPr>
          <w:rFonts w:ascii="Times New Roman" w:eastAsia="Times New Roman" w:hAnsi="Times New Roman" w:cs="Times New Roman"/>
          <w:color w:val="000000"/>
          <w:sz w:val="24"/>
          <w:szCs w:val="24"/>
          <w:lang w:eastAsia="hr-HR"/>
        </w:rPr>
        <w:t xml:space="preserve">, </w:t>
      </w:r>
      <w:r w:rsidRPr="000867F3">
        <w:rPr>
          <w:rFonts w:ascii="Times New Roman" w:eastAsia="Times New Roman" w:hAnsi="Times New Roman" w:cs="Times New Roman"/>
          <w:color w:val="000000"/>
          <w:sz w:val="24"/>
          <w:szCs w:val="24"/>
          <w:lang w:eastAsia="hr-HR"/>
        </w:rPr>
        <w:t xml:space="preserve">pravilnikom će propisati </w:t>
      </w:r>
      <w:r w:rsidR="00BD33DB">
        <w:rPr>
          <w:rFonts w:ascii="Times New Roman" w:eastAsia="Times New Roman" w:hAnsi="Times New Roman" w:cs="Times New Roman"/>
          <w:color w:val="000000"/>
          <w:sz w:val="24"/>
          <w:szCs w:val="24"/>
          <w:lang w:eastAsia="hr-HR"/>
        </w:rPr>
        <w:t>uvjete</w:t>
      </w:r>
      <w:r>
        <w:rPr>
          <w:rFonts w:ascii="Times New Roman" w:eastAsia="Times New Roman" w:hAnsi="Times New Roman" w:cs="Times New Roman"/>
          <w:color w:val="000000"/>
          <w:sz w:val="24"/>
          <w:szCs w:val="24"/>
          <w:lang w:eastAsia="hr-HR"/>
        </w:rPr>
        <w:t xml:space="preserve"> za </w:t>
      </w:r>
      <w:r w:rsidR="00BD33DB">
        <w:rPr>
          <w:rFonts w:ascii="Times New Roman" w:eastAsia="Times New Roman" w:hAnsi="Times New Roman" w:cs="Times New Roman"/>
          <w:color w:val="000000"/>
          <w:sz w:val="24"/>
          <w:szCs w:val="24"/>
          <w:lang w:eastAsia="hr-HR"/>
        </w:rPr>
        <w:t xml:space="preserve">korištenje </w:t>
      </w:r>
      <w:r>
        <w:rPr>
          <w:rFonts w:ascii="Times New Roman" w:eastAsia="Times New Roman" w:hAnsi="Times New Roman" w:cs="Times New Roman"/>
          <w:color w:val="000000"/>
          <w:sz w:val="24"/>
          <w:szCs w:val="24"/>
          <w:lang w:eastAsia="hr-HR"/>
        </w:rPr>
        <w:t>pomoćne tvari u procesu proizvodnje.</w:t>
      </w:r>
    </w:p>
    <w:p w14:paraId="3212B619" w14:textId="77777777" w:rsidR="00C166BB" w:rsidRPr="00190EE6" w:rsidRDefault="00C166BB" w:rsidP="0085280F">
      <w:pPr>
        <w:spacing w:after="0" w:line="240" w:lineRule="auto"/>
        <w:jc w:val="both"/>
        <w:textAlignment w:val="baseline"/>
        <w:rPr>
          <w:rFonts w:ascii="Times New Roman" w:eastAsia="Times New Roman" w:hAnsi="Times New Roman" w:cs="Times New Roman"/>
          <w:color w:val="000000"/>
          <w:sz w:val="24"/>
          <w:szCs w:val="24"/>
          <w:lang w:eastAsia="hr-HR"/>
        </w:rPr>
      </w:pPr>
    </w:p>
    <w:bookmarkEnd w:id="17"/>
    <w:p w14:paraId="12E0A5C4" w14:textId="20D4B8CD" w:rsidR="00C166BB" w:rsidRDefault="00C166BB" w:rsidP="0085280F">
      <w:pPr>
        <w:spacing w:after="0" w:line="240" w:lineRule="auto"/>
        <w:jc w:val="center"/>
        <w:textAlignment w:val="baseline"/>
        <w:rPr>
          <w:rFonts w:ascii="Times New Roman" w:eastAsia="Times New Roman" w:hAnsi="Times New Roman" w:cs="Times New Roman"/>
          <w:b/>
          <w:color w:val="000000"/>
          <w:sz w:val="24"/>
          <w:szCs w:val="24"/>
          <w:lang w:eastAsia="hr-HR"/>
        </w:rPr>
      </w:pPr>
      <w:r w:rsidRPr="00672C3F">
        <w:rPr>
          <w:rFonts w:ascii="Times New Roman" w:eastAsia="Times New Roman" w:hAnsi="Times New Roman" w:cs="Times New Roman"/>
          <w:b/>
          <w:color w:val="000000"/>
          <w:sz w:val="24"/>
          <w:szCs w:val="24"/>
          <w:lang w:eastAsia="hr-HR"/>
        </w:rPr>
        <w:t>IV. OBVEZE SUBJEKATA U POSLOVANJU S HRANOM I HRANOM ZA ŽIVOTINJE</w:t>
      </w:r>
    </w:p>
    <w:p w14:paraId="1BC25004" w14:textId="08845E22" w:rsidR="00420E52" w:rsidRDefault="00420E52" w:rsidP="0085280F">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591BE610" w14:textId="4D80BC62" w:rsidR="00420E52" w:rsidRPr="00420E52" w:rsidRDefault="00420E52" w:rsidP="0085280F">
      <w:pPr>
        <w:spacing w:after="0" w:line="240" w:lineRule="auto"/>
        <w:jc w:val="center"/>
        <w:textAlignment w:val="baseline"/>
        <w:rPr>
          <w:rFonts w:ascii="Times New Roman" w:eastAsia="Times New Roman" w:hAnsi="Times New Roman" w:cs="Times New Roman"/>
          <w:i/>
          <w:color w:val="000000"/>
          <w:sz w:val="24"/>
          <w:szCs w:val="24"/>
          <w:lang w:eastAsia="hr-HR"/>
        </w:rPr>
      </w:pPr>
      <w:r w:rsidRPr="00420E52">
        <w:rPr>
          <w:rFonts w:ascii="Times New Roman" w:eastAsia="Times New Roman" w:hAnsi="Times New Roman" w:cs="Times New Roman"/>
          <w:i/>
          <w:color w:val="000000"/>
          <w:sz w:val="24"/>
          <w:szCs w:val="24"/>
          <w:lang w:eastAsia="hr-HR"/>
        </w:rPr>
        <w:t>Obveze subjekata</w:t>
      </w:r>
    </w:p>
    <w:p w14:paraId="6C0868D8" w14:textId="77777777" w:rsidR="0085280F" w:rsidRPr="00672C3F" w:rsidRDefault="0085280F" w:rsidP="0085280F">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4F440B05" w14:textId="19AB1E95" w:rsidR="00C166BB" w:rsidRDefault="00C166BB" w:rsidP="0085280F">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33.</w:t>
      </w:r>
    </w:p>
    <w:p w14:paraId="54C0F433" w14:textId="77777777" w:rsidR="0085280F" w:rsidRPr="00BD4114" w:rsidRDefault="0085280F" w:rsidP="0085280F">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0067AF37" w14:textId="3F1B2EC1" w:rsidR="00C166BB" w:rsidRDefault="00C166BB" w:rsidP="004B2C8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(1) Subjekti u poslovanju s hranom i hranom za životinje dužni su uskladiti svoje poslovanje s ovim Zakonom, uredbama i odlukama iz članka </w:t>
      </w:r>
      <w:r>
        <w:rPr>
          <w:rFonts w:ascii="Times New Roman" w:eastAsia="Times New Roman" w:hAnsi="Times New Roman" w:cs="Times New Roman"/>
          <w:color w:val="000000"/>
          <w:sz w:val="24"/>
          <w:szCs w:val="24"/>
          <w:lang w:eastAsia="hr-HR"/>
        </w:rPr>
        <w:t>2</w:t>
      </w:r>
      <w:r w:rsidRPr="00190EE6">
        <w:rPr>
          <w:rFonts w:ascii="Times New Roman" w:eastAsia="Times New Roman" w:hAnsi="Times New Roman" w:cs="Times New Roman"/>
          <w:color w:val="000000"/>
          <w:sz w:val="24"/>
          <w:szCs w:val="24"/>
          <w:lang w:eastAsia="hr-HR"/>
        </w:rPr>
        <w:t xml:space="preserve">. stavka 1. ovoga Zakona, propisima donesenim na temelju ovoga Zakona, propisima Europske unije, nacionalnim zakonima i podzakonskim aktima kojima su uređena pojedina područja politike sigurnosti hrane iz članka </w:t>
      </w:r>
      <w:r>
        <w:rPr>
          <w:rFonts w:ascii="Times New Roman" w:eastAsia="Times New Roman" w:hAnsi="Times New Roman" w:cs="Times New Roman"/>
          <w:color w:val="000000"/>
          <w:sz w:val="24"/>
          <w:szCs w:val="24"/>
          <w:lang w:eastAsia="hr-HR"/>
        </w:rPr>
        <w:t>6</w:t>
      </w:r>
      <w:r w:rsidRPr="00190EE6">
        <w:rPr>
          <w:rFonts w:ascii="Times New Roman" w:eastAsia="Times New Roman" w:hAnsi="Times New Roman" w:cs="Times New Roman"/>
          <w:color w:val="000000"/>
          <w:sz w:val="24"/>
          <w:szCs w:val="24"/>
          <w:lang w:eastAsia="hr-HR"/>
        </w:rPr>
        <w:t>. ovoga Zakona u odnosu na poslovanje s hranom i hranom za životinje koje obavljaju.</w:t>
      </w:r>
    </w:p>
    <w:p w14:paraId="3CDE2B58" w14:textId="77777777" w:rsidR="004B2C8B" w:rsidRPr="00190EE6" w:rsidRDefault="004B2C8B" w:rsidP="004B2C8B">
      <w:pPr>
        <w:spacing w:after="0" w:line="240" w:lineRule="auto"/>
        <w:jc w:val="both"/>
        <w:textAlignment w:val="baseline"/>
        <w:rPr>
          <w:rFonts w:ascii="Times New Roman" w:eastAsia="Times New Roman" w:hAnsi="Times New Roman" w:cs="Times New Roman"/>
          <w:color w:val="000000"/>
          <w:sz w:val="24"/>
          <w:szCs w:val="24"/>
          <w:lang w:eastAsia="hr-HR"/>
        </w:rPr>
      </w:pPr>
    </w:p>
    <w:p w14:paraId="24B96FC7" w14:textId="3231A942" w:rsidR="00C166BB" w:rsidRDefault="00C166BB" w:rsidP="004B2C8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(2) Subjekti u poslovanju s hranom obavezni su stavljati na tržište hranu koja je u smislu članka 14. Uredbe (EZ) br. 178/2002 i članka 1</w:t>
      </w:r>
      <w:r>
        <w:rPr>
          <w:rFonts w:ascii="Times New Roman" w:eastAsia="Times New Roman" w:hAnsi="Times New Roman" w:cs="Times New Roman"/>
          <w:color w:val="000000"/>
          <w:sz w:val="24"/>
          <w:szCs w:val="24"/>
          <w:lang w:eastAsia="hr-HR"/>
        </w:rPr>
        <w:t>2</w:t>
      </w:r>
      <w:r w:rsidRPr="00190EE6">
        <w:rPr>
          <w:rFonts w:ascii="Times New Roman" w:eastAsia="Times New Roman" w:hAnsi="Times New Roman" w:cs="Times New Roman"/>
          <w:color w:val="000000"/>
          <w:sz w:val="24"/>
          <w:szCs w:val="24"/>
          <w:lang w:eastAsia="hr-HR"/>
        </w:rPr>
        <w:t>. ovoga Zakona sigurna za potrošača.</w:t>
      </w:r>
    </w:p>
    <w:p w14:paraId="36371E19" w14:textId="77777777" w:rsidR="004B2C8B" w:rsidRPr="00190EE6" w:rsidRDefault="004B2C8B" w:rsidP="004B2C8B">
      <w:pPr>
        <w:spacing w:after="0" w:line="240" w:lineRule="auto"/>
        <w:jc w:val="both"/>
        <w:textAlignment w:val="baseline"/>
        <w:rPr>
          <w:rFonts w:ascii="Times New Roman" w:eastAsia="Times New Roman" w:hAnsi="Times New Roman" w:cs="Times New Roman"/>
          <w:color w:val="000000"/>
          <w:sz w:val="24"/>
          <w:szCs w:val="24"/>
          <w:lang w:eastAsia="hr-HR"/>
        </w:rPr>
      </w:pPr>
    </w:p>
    <w:p w14:paraId="7901F1DE" w14:textId="7B8A65BE" w:rsidR="00C166BB" w:rsidRDefault="00C166BB" w:rsidP="004B2C8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(3) Subjekti u poslovanju s hranom za životinje obavezni su stavljati na tržište hranu za životinje i njome hraniti životinje za proizvodnju hrane koja je u smislu članka 15. Uredbe (EZ) br. 178/2002 i članka 1</w:t>
      </w:r>
      <w:r>
        <w:rPr>
          <w:rFonts w:ascii="Times New Roman" w:eastAsia="Times New Roman" w:hAnsi="Times New Roman" w:cs="Times New Roman"/>
          <w:color w:val="000000"/>
          <w:sz w:val="24"/>
          <w:szCs w:val="24"/>
          <w:lang w:eastAsia="hr-HR"/>
        </w:rPr>
        <w:t>3</w:t>
      </w:r>
      <w:r w:rsidRPr="00190EE6">
        <w:rPr>
          <w:rFonts w:ascii="Times New Roman" w:eastAsia="Times New Roman" w:hAnsi="Times New Roman" w:cs="Times New Roman"/>
          <w:color w:val="000000"/>
          <w:sz w:val="24"/>
          <w:szCs w:val="24"/>
          <w:lang w:eastAsia="hr-HR"/>
        </w:rPr>
        <w:t>. ovoga Zakona sigurna za svoju predviđenu uporabu.</w:t>
      </w:r>
    </w:p>
    <w:p w14:paraId="076E20DD" w14:textId="77777777" w:rsidR="004B2C8B" w:rsidRPr="00190EE6" w:rsidRDefault="004B2C8B" w:rsidP="004B2C8B">
      <w:pPr>
        <w:spacing w:after="0" w:line="240" w:lineRule="auto"/>
        <w:jc w:val="both"/>
        <w:textAlignment w:val="baseline"/>
        <w:rPr>
          <w:rFonts w:ascii="Times New Roman" w:eastAsia="Times New Roman" w:hAnsi="Times New Roman" w:cs="Times New Roman"/>
          <w:color w:val="000000"/>
          <w:sz w:val="24"/>
          <w:szCs w:val="24"/>
          <w:lang w:eastAsia="hr-HR"/>
        </w:rPr>
      </w:pPr>
    </w:p>
    <w:p w14:paraId="5AA8D24D" w14:textId="26EF750F" w:rsidR="00C166BB" w:rsidRDefault="00C166BB" w:rsidP="004B2C8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(4) Subjekti u poslovanju s hranom i hranom za životinje obvezni su tijelu nadležnom za provedbu službenih kontrola </w:t>
      </w:r>
      <w:r w:rsidRPr="004A5C95">
        <w:rPr>
          <w:rFonts w:ascii="Times New Roman" w:eastAsia="Times New Roman" w:hAnsi="Times New Roman" w:cs="Times New Roman"/>
          <w:color w:val="000000"/>
          <w:sz w:val="24"/>
          <w:szCs w:val="24"/>
          <w:lang w:eastAsia="hr-HR"/>
        </w:rPr>
        <w:t>iz članka 35. stavka 1. ovoga Zakona, odnosno</w:t>
      </w:r>
      <w:r w:rsidRPr="00190EE6">
        <w:rPr>
          <w:rFonts w:ascii="Times New Roman" w:eastAsia="Times New Roman" w:hAnsi="Times New Roman" w:cs="Times New Roman"/>
          <w:color w:val="000000"/>
          <w:sz w:val="24"/>
          <w:szCs w:val="24"/>
          <w:lang w:eastAsia="hr-HR"/>
        </w:rPr>
        <w:t xml:space="preserve"> oso</w:t>
      </w:r>
      <w:r w:rsidRPr="00190EE6">
        <w:rPr>
          <w:rFonts w:ascii="Times New Roman" w:eastAsia="Times New Roman" w:hAnsi="Times New Roman" w:cs="Times New Roman"/>
          <w:color w:val="000000"/>
          <w:sz w:val="24"/>
          <w:szCs w:val="24"/>
          <w:lang w:eastAsia="hr-HR"/>
        </w:rPr>
        <w:lastRenderedPageBreak/>
        <w:t xml:space="preserve">bama ovlaštenim za provedbu službenih kontrola staviti na raspolaganje potrebne količine hrane i hrane za životinje kako bi se provelo uzorkovanje u svrhu provedbe službenih kontrola te omogućiti provođenje nesmetanog nadzora i uvid u svu dokumentaciju, uključujući dokumentaciju u elektroničkom obliku, vezanu za provedbu ovoga Zakona, uredbi i odluka iz </w:t>
      </w:r>
      <w:r w:rsidRPr="00DF57FD">
        <w:rPr>
          <w:rFonts w:ascii="Times New Roman" w:eastAsia="Times New Roman" w:hAnsi="Times New Roman" w:cs="Times New Roman"/>
          <w:color w:val="000000"/>
          <w:sz w:val="24"/>
          <w:szCs w:val="24"/>
          <w:lang w:eastAsia="hr-HR"/>
        </w:rPr>
        <w:t xml:space="preserve">članka </w:t>
      </w:r>
      <w:r>
        <w:rPr>
          <w:rFonts w:ascii="Times New Roman" w:eastAsia="Times New Roman" w:hAnsi="Times New Roman" w:cs="Times New Roman"/>
          <w:color w:val="000000"/>
          <w:sz w:val="24"/>
          <w:szCs w:val="24"/>
          <w:lang w:eastAsia="hr-HR"/>
        </w:rPr>
        <w:t>2</w:t>
      </w:r>
      <w:r w:rsidRPr="00DF57FD">
        <w:rPr>
          <w:rFonts w:ascii="Times New Roman" w:eastAsia="Times New Roman" w:hAnsi="Times New Roman" w:cs="Times New Roman"/>
          <w:color w:val="000000"/>
          <w:sz w:val="24"/>
          <w:szCs w:val="24"/>
          <w:lang w:eastAsia="hr-HR"/>
        </w:rPr>
        <w:t xml:space="preserve">. stavka 1. </w:t>
      </w:r>
      <w:r w:rsidRPr="00190EE6">
        <w:rPr>
          <w:rFonts w:ascii="Times New Roman" w:eastAsia="Times New Roman" w:hAnsi="Times New Roman" w:cs="Times New Roman"/>
          <w:color w:val="000000"/>
          <w:sz w:val="24"/>
          <w:szCs w:val="24"/>
          <w:lang w:eastAsia="hr-HR"/>
        </w:rPr>
        <w:t>ovoga Zakona i propisa donesenih na temelju ovoga Zakona.</w:t>
      </w:r>
    </w:p>
    <w:p w14:paraId="4B6A91D2" w14:textId="77777777" w:rsidR="004B2C8B" w:rsidRDefault="004B2C8B" w:rsidP="004B2C8B">
      <w:pPr>
        <w:spacing w:after="0" w:line="240" w:lineRule="auto"/>
        <w:jc w:val="both"/>
        <w:textAlignment w:val="baseline"/>
        <w:rPr>
          <w:rFonts w:ascii="Times New Roman" w:eastAsia="Times New Roman" w:hAnsi="Times New Roman" w:cs="Times New Roman"/>
          <w:color w:val="000000"/>
          <w:sz w:val="24"/>
          <w:szCs w:val="24"/>
          <w:lang w:eastAsia="hr-HR"/>
        </w:rPr>
      </w:pPr>
    </w:p>
    <w:p w14:paraId="4E921E66" w14:textId="53A6D90F" w:rsidR="004029EA" w:rsidRDefault="004B2C8B" w:rsidP="004B2C8B">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004029EA" w:rsidRPr="004029EA">
        <w:rPr>
          <w:rFonts w:ascii="Times New Roman" w:eastAsia="Times New Roman" w:hAnsi="Times New Roman" w:cs="Times New Roman"/>
          <w:color w:val="000000"/>
          <w:sz w:val="24"/>
          <w:szCs w:val="24"/>
          <w:lang w:eastAsia="hr-HR"/>
        </w:rPr>
        <w:t>5) Subjekti koji obavljanju djelatnosti proizvodnje i prerade hrane, ugostiteljstva, pružanja</w:t>
      </w:r>
      <w:r w:rsidR="004029EA">
        <w:rPr>
          <w:rFonts w:ascii="Times New Roman" w:eastAsia="Times New Roman" w:hAnsi="Times New Roman" w:cs="Times New Roman"/>
          <w:color w:val="000000"/>
          <w:sz w:val="24"/>
          <w:szCs w:val="24"/>
          <w:lang w:eastAsia="hr-HR"/>
        </w:rPr>
        <w:t xml:space="preserve"> </w:t>
      </w:r>
      <w:r w:rsidR="004029EA" w:rsidRPr="004029EA">
        <w:rPr>
          <w:rFonts w:ascii="Times New Roman" w:eastAsia="Times New Roman" w:hAnsi="Times New Roman" w:cs="Times New Roman"/>
          <w:color w:val="000000"/>
          <w:sz w:val="24"/>
          <w:szCs w:val="24"/>
          <w:lang w:eastAsia="hr-HR"/>
        </w:rPr>
        <w:t>usluga prehrane u objektima zdravstva, odgoja i obrazovanja i socijalne skrbi, a koji koriste</w:t>
      </w:r>
      <w:r w:rsidR="004029EA">
        <w:rPr>
          <w:rFonts w:ascii="Times New Roman" w:eastAsia="Times New Roman" w:hAnsi="Times New Roman" w:cs="Times New Roman"/>
          <w:color w:val="000000"/>
          <w:sz w:val="24"/>
          <w:szCs w:val="24"/>
          <w:lang w:eastAsia="hr-HR"/>
        </w:rPr>
        <w:t xml:space="preserve"> </w:t>
      </w:r>
      <w:r w:rsidR="004029EA" w:rsidRPr="004029EA">
        <w:rPr>
          <w:rFonts w:ascii="Times New Roman" w:eastAsia="Times New Roman" w:hAnsi="Times New Roman" w:cs="Times New Roman"/>
          <w:color w:val="000000"/>
          <w:sz w:val="24"/>
          <w:szCs w:val="24"/>
          <w:lang w:eastAsia="hr-HR"/>
        </w:rPr>
        <w:t>hranu životinjskog podrijetla za istu moraju čuvati u objektu popratnu dokumentaciju iz koje</w:t>
      </w:r>
      <w:r w:rsidR="004029EA">
        <w:rPr>
          <w:rFonts w:ascii="Times New Roman" w:eastAsia="Times New Roman" w:hAnsi="Times New Roman" w:cs="Times New Roman"/>
          <w:color w:val="000000"/>
          <w:sz w:val="24"/>
          <w:szCs w:val="24"/>
          <w:lang w:eastAsia="hr-HR"/>
        </w:rPr>
        <w:t xml:space="preserve"> se </w:t>
      </w:r>
      <w:r w:rsidR="004029EA" w:rsidRPr="004029EA">
        <w:rPr>
          <w:rFonts w:ascii="Times New Roman" w:eastAsia="Times New Roman" w:hAnsi="Times New Roman" w:cs="Times New Roman"/>
          <w:color w:val="000000"/>
          <w:sz w:val="24"/>
          <w:szCs w:val="24"/>
          <w:lang w:eastAsia="hr-HR"/>
        </w:rPr>
        <w:t>može dokazati da hrana potječe iz odobrenih i/ili registriranih objekta</w:t>
      </w:r>
      <w:r w:rsidR="00EE75F9">
        <w:rPr>
          <w:rFonts w:ascii="Times New Roman" w:eastAsia="Times New Roman" w:hAnsi="Times New Roman" w:cs="Times New Roman"/>
          <w:color w:val="000000"/>
          <w:sz w:val="24"/>
          <w:szCs w:val="24"/>
          <w:lang w:eastAsia="hr-HR"/>
        </w:rPr>
        <w:t xml:space="preserve"> pod nadležnosti veterinarske inspekcije </w:t>
      </w:r>
      <w:r w:rsidR="004029EA" w:rsidRPr="004029EA">
        <w:rPr>
          <w:rFonts w:ascii="Times New Roman" w:eastAsia="Times New Roman" w:hAnsi="Times New Roman" w:cs="Times New Roman"/>
          <w:color w:val="000000"/>
          <w:sz w:val="24"/>
          <w:szCs w:val="24"/>
          <w:lang w:eastAsia="hr-HR"/>
        </w:rPr>
        <w:t>s</w:t>
      </w:r>
      <w:r w:rsidR="004029EA">
        <w:rPr>
          <w:rFonts w:ascii="Times New Roman" w:eastAsia="Times New Roman" w:hAnsi="Times New Roman" w:cs="Times New Roman"/>
          <w:color w:val="000000"/>
          <w:sz w:val="24"/>
          <w:szCs w:val="24"/>
          <w:lang w:eastAsia="hr-HR"/>
        </w:rPr>
        <w:t xml:space="preserve"> </w:t>
      </w:r>
      <w:r w:rsidR="004029EA" w:rsidRPr="004029EA">
        <w:rPr>
          <w:rFonts w:ascii="Times New Roman" w:eastAsia="Times New Roman" w:hAnsi="Times New Roman" w:cs="Times New Roman"/>
          <w:color w:val="000000"/>
          <w:sz w:val="24"/>
          <w:szCs w:val="24"/>
          <w:lang w:eastAsia="hr-HR"/>
        </w:rPr>
        <w:t xml:space="preserve">podacima o sljedivosti hrane životinjskog </w:t>
      </w:r>
      <w:r w:rsidR="00327BEC">
        <w:rPr>
          <w:rFonts w:ascii="Times New Roman" w:eastAsia="Times New Roman" w:hAnsi="Times New Roman" w:cs="Times New Roman"/>
          <w:color w:val="000000"/>
          <w:sz w:val="24"/>
          <w:szCs w:val="24"/>
          <w:lang w:eastAsia="hr-HR"/>
        </w:rPr>
        <w:t>podrijetla</w:t>
      </w:r>
      <w:r w:rsidR="004029EA" w:rsidRPr="004029EA">
        <w:rPr>
          <w:rFonts w:ascii="Times New Roman" w:eastAsia="Times New Roman" w:hAnsi="Times New Roman" w:cs="Times New Roman"/>
          <w:color w:val="000000"/>
          <w:sz w:val="24"/>
          <w:szCs w:val="24"/>
          <w:lang w:eastAsia="hr-HR"/>
        </w:rPr>
        <w:t xml:space="preserve"> u skladu s </w:t>
      </w:r>
      <w:r>
        <w:rPr>
          <w:rFonts w:ascii="Times New Roman" w:eastAsia="Times New Roman" w:hAnsi="Times New Roman" w:cs="Times New Roman"/>
          <w:color w:val="000000"/>
          <w:sz w:val="24"/>
          <w:szCs w:val="24"/>
          <w:lang w:eastAsia="hr-HR"/>
        </w:rPr>
        <w:t>Provedbenom u</w:t>
      </w:r>
      <w:r w:rsidR="004029EA" w:rsidRPr="004029EA">
        <w:rPr>
          <w:rFonts w:ascii="Times New Roman" w:eastAsia="Times New Roman" w:hAnsi="Times New Roman" w:cs="Times New Roman"/>
          <w:color w:val="000000"/>
          <w:sz w:val="24"/>
          <w:szCs w:val="24"/>
          <w:lang w:eastAsia="hr-HR"/>
        </w:rPr>
        <w:t>redbom</w:t>
      </w:r>
      <w:r w:rsidR="00EE75F9">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Komisije </w:t>
      </w:r>
      <w:r w:rsidR="00EE75F9">
        <w:rPr>
          <w:rFonts w:ascii="Times New Roman" w:eastAsia="Times New Roman" w:hAnsi="Times New Roman" w:cs="Times New Roman"/>
          <w:color w:val="000000"/>
          <w:sz w:val="24"/>
          <w:szCs w:val="24"/>
          <w:lang w:eastAsia="hr-HR"/>
        </w:rPr>
        <w:t>(E</w:t>
      </w:r>
      <w:r>
        <w:rPr>
          <w:rFonts w:ascii="Times New Roman" w:eastAsia="Times New Roman" w:hAnsi="Times New Roman" w:cs="Times New Roman"/>
          <w:color w:val="000000"/>
          <w:sz w:val="24"/>
          <w:szCs w:val="24"/>
          <w:lang w:eastAsia="hr-HR"/>
        </w:rPr>
        <w:t>U</w:t>
      </w:r>
      <w:r w:rsidR="00EE75F9">
        <w:rPr>
          <w:rFonts w:ascii="Times New Roman" w:eastAsia="Times New Roman" w:hAnsi="Times New Roman" w:cs="Times New Roman"/>
          <w:color w:val="000000"/>
          <w:sz w:val="24"/>
          <w:szCs w:val="24"/>
          <w:lang w:eastAsia="hr-HR"/>
        </w:rPr>
        <w:t>)</w:t>
      </w:r>
      <w:r w:rsidR="004029EA" w:rsidRPr="004029EA">
        <w:rPr>
          <w:rFonts w:ascii="Times New Roman" w:eastAsia="Times New Roman" w:hAnsi="Times New Roman" w:cs="Times New Roman"/>
          <w:color w:val="000000"/>
          <w:sz w:val="24"/>
          <w:szCs w:val="24"/>
          <w:lang w:eastAsia="hr-HR"/>
        </w:rPr>
        <w:t xml:space="preserve"> </w:t>
      </w:r>
      <w:r w:rsidR="00C83C1D">
        <w:rPr>
          <w:rFonts w:ascii="Times New Roman" w:eastAsia="Times New Roman" w:hAnsi="Times New Roman" w:cs="Times New Roman"/>
          <w:color w:val="000000"/>
          <w:sz w:val="24"/>
          <w:szCs w:val="24"/>
          <w:lang w:eastAsia="hr-HR"/>
        </w:rPr>
        <w:t xml:space="preserve">br. </w:t>
      </w:r>
      <w:r w:rsidR="004029EA" w:rsidRPr="004029EA">
        <w:rPr>
          <w:rFonts w:ascii="Times New Roman" w:eastAsia="Times New Roman" w:hAnsi="Times New Roman" w:cs="Times New Roman"/>
          <w:color w:val="000000"/>
          <w:sz w:val="24"/>
          <w:szCs w:val="24"/>
          <w:lang w:eastAsia="hr-HR"/>
        </w:rPr>
        <w:t>931/2011.</w:t>
      </w:r>
    </w:p>
    <w:p w14:paraId="72E16804" w14:textId="77777777" w:rsidR="004B2C8B" w:rsidRDefault="004B2C8B" w:rsidP="004B2C8B">
      <w:pPr>
        <w:spacing w:after="0" w:line="240" w:lineRule="auto"/>
        <w:jc w:val="both"/>
        <w:textAlignment w:val="baseline"/>
        <w:rPr>
          <w:rFonts w:ascii="Times New Roman" w:eastAsia="Times New Roman" w:hAnsi="Times New Roman" w:cs="Times New Roman"/>
          <w:color w:val="000000"/>
          <w:sz w:val="24"/>
          <w:szCs w:val="24"/>
          <w:lang w:eastAsia="hr-HR"/>
        </w:rPr>
      </w:pPr>
    </w:p>
    <w:p w14:paraId="6A5A5A04" w14:textId="7E7D5E9A" w:rsidR="00EE75F9" w:rsidRDefault="00854FE8" w:rsidP="004B2C8B">
      <w:pPr>
        <w:spacing w:after="0" w:line="240" w:lineRule="auto"/>
        <w:jc w:val="both"/>
        <w:textAlignment w:val="baseline"/>
        <w:rPr>
          <w:rFonts w:ascii="Times New Roman" w:eastAsia="Times New Roman" w:hAnsi="Times New Roman" w:cs="Times New Roman"/>
          <w:color w:val="000000"/>
          <w:sz w:val="24"/>
          <w:szCs w:val="24"/>
          <w:lang w:eastAsia="hr-HR"/>
        </w:rPr>
      </w:pPr>
      <w:r w:rsidRPr="00854FE8">
        <w:rPr>
          <w:rFonts w:ascii="Times New Roman" w:eastAsia="Times New Roman" w:hAnsi="Times New Roman" w:cs="Times New Roman"/>
          <w:color w:val="000000"/>
          <w:sz w:val="24"/>
          <w:szCs w:val="24"/>
          <w:lang w:eastAsia="hr-HR"/>
        </w:rPr>
        <w:t xml:space="preserve">(6) Subjekti u poslovanju s </w:t>
      </w:r>
      <w:r>
        <w:rPr>
          <w:rFonts w:ascii="Times New Roman" w:eastAsia="Times New Roman" w:hAnsi="Times New Roman" w:cs="Times New Roman"/>
          <w:color w:val="000000"/>
          <w:sz w:val="24"/>
          <w:szCs w:val="24"/>
          <w:lang w:eastAsia="hr-HR"/>
        </w:rPr>
        <w:t>h</w:t>
      </w:r>
      <w:r w:rsidRPr="00854FE8">
        <w:rPr>
          <w:rFonts w:ascii="Times New Roman" w:eastAsia="Times New Roman" w:hAnsi="Times New Roman" w:cs="Times New Roman"/>
          <w:color w:val="000000"/>
          <w:sz w:val="24"/>
          <w:szCs w:val="24"/>
          <w:lang w:eastAsia="hr-HR"/>
        </w:rPr>
        <w:t>ranom koji u okviru registrirane djelatnosti obavljaju uslugu</w:t>
      </w:r>
      <w:r>
        <w:rPr>
          <w:rFonts w:ascii="Times New Roman" w:eastAsia="Times New Roman" w:hAnsi="Times New Roman" w:cs="Times New Roman"/>
          <w:color w:val="000000"/>
          <w:sz w:val="24"/>
          <w:szCs w:val="24"/>
          <w:lang w:eastAsia="hr-HR"/>
        </w:rPr>
        <w:t xml:space="preserve"> </w:t>
      </w:r>
      <w:r w:rsidRPr="00854FE8">
        <w:rPr>
          <w:rFonts w:ascii="Times New Roman" w:eastAsia="Times New Roman" w:hAnsi="Times New Roman" w:cs="Times New Roman"/>
          <w:color w:val="000000"/>
          <w:sz w:val="24"/>
          <w:szCs w:val="24"/>
          <w:lang w:eastAsia="hr-HR"/>
        </w:rPr>
        <w:t>pečenja mesa i mesnih proizvoda</w:t>
      </w:r>
      <w:r w:rsidR="004B2C8B">
        <w:rPr>
          <w:rFonts w:ascii="Times New Roman" w:eastAsia="Times New Roman" w:hAnsi="Times New Roman" w:cs="Times New Roman"/>
          <w:color w:val="000000"/>
          <w:sz w:val="24"/>
          <w:szCs w:val="24"/>
          <w:lang w:eastAsia="hr-HR"/>
        </w:rPr>
        <w:t>,</w:t>
      </w:r>
      <w:r w:rsidRPr="00854FE8">
        <w:rPr>
          <w:rFonts w:ascii="Times New Roman" w:eastAsia="Times New Roman" w:hAnsi="Times New Roman" w:cs="Times New Roman"/>
          <w:color w:val="000000"/>
          <w:sz w:val="24"/>
          <w:szCs w:val="24"/>
          <w:lang w:eastAsia="hr-HR"/>
        </w:rPr>
        <w:t xml:space="preserve"> krajnjem</w:t>
      </w:r>
      <w:r>
        <w:rPr>
          <w:rFonts w:ascii="Times New Roman" w:eastAsia="Times New Roman" w:hAnsi="Times New Roman" w:cs="Times New Roman"/>
          <w:color w:val="000000"/>
          <w:sz w:val="24"/>
          <w:szCs w:val="24"/>
          <w:lang w:eastAsia="hr-HR"/>
        </w:rPr>
        <w:t xml:space="preserve"> </w:t>
      </w:r>
      <w:r w:rsidRPr="00854FE8">
        <w:rPr>
          <w:rFonts w:ascii="Times New Roman" w:eastAsia="Times New Roman" w:hAnsi="Times New Roman" w:cs="Times New Roman"/>
          <w:color w:val="000000"/>
          <w:sz w:val="24"/>
          <w:szCs w:val="24"/>
          <w:lang w:eastAsia="hr-HR"/>
        </w:rPr>
        <w:t>potrošaču moraju osigurati da</w:t>
      </w:r>
      <w:r>
        <w:rPr>
          <w:rFonts w:ascii="Times New Roman" w:eastAsia="Times New Roman" w:hAnsi="Times New Roman" w:cs="Times New Roman"/>
          <w:color w:val="000000"/>
          <w:sz w:val="24"/>
          <w:szCs w:val="24"/>
          <w:lang w:eastAsia="hr-HR"/>
        </w:rPr>
        <w:t xml:space="preserve"> je</w:t>
      </w:r>
      <w:r w:rsidRPr="00854FE8">
        <w:rPr>
          <w:rFonts w:ascii="Times New Roman" w:eastAsia="Times New Roman" w:hAnsi="Times New Roman" w:cs="Times New Roman"/>
          <w:color w:val="000000"/>
          <w:sz w:val="24"/>
          <w:szCs w:val="24"/>
          <w:lang w:eastAsia="hr-HR"/>
        </w:rPr>
        <w:t xml:space="preserve"> hrana životinjskog </w:t>
      </w:r>
      <w:r w:rsidR="00327BEC">
        <w:rPr>
          <w:rFonts w:ascii="Times New Roman" w:eastAsia="Times New Roman" w:hAnsi="Times New Roman" w:cs="Times New Roman"/>
          <w:color w:val="000000"/>
          <w:sz w:val="24"/>
          <w:szCs w:val="24"/>
          <w:lang w:eastAsia="hr-HR"/>
        </w:rPr>
        <w:t xml:space="preserve">podrijetla </w:t>
      </w:r>
      <w:r w:rsidRPr="00854FE8">
        <w:rPr>
          <w:rFonts w:ascii="Times New Roman" w:eastAsia="Times New Roman" w:hAnsi="Times New Roman" w:cs="Times New Roman"/>
          <w:color w:val="000000"/>
          <w:sz w:val="24"/>
          <w:szCs w:val="24"/>
          <w:lang w:eastAsia="hr-HR"/>
        </w:rPr>
        <w:t>za koju pružaju navedenu uslugu popraćena dokazima o porijeklu kao što su račun o kupnji robe, otpremnica iz klaonice i s</w:t>
      </w:r>
      <w:r>
        <w:rPr>
          <w:rFonts w:ascii="Times New Roman" w:eastAsia="Times New Roman" w:hAnsi="Times New Roman" w:cs="Times New Roman"/>
          <w:color w:val="000000"/>
          <w:sz w:val="24"/>
          <w:szCs w:val="24"/>
          <w:lang w:eastAsia="hr-HR"/>
        </w:rPr>
        <w:t>l</w:t>
      </w:r>
      <w:r w:rsidRPr="00854FE8">
        <w:rPr>
          <w:rFonts w:ascii="Times New Roman" w:eastAsia="Times New Roman" w:hAnsi="Times New Roman" w:cs="Times New Roman"/>
          <w:color w:val="000000"/>
          <w:sz w:val="24"/>
          <w:szCs w:val="24"/>
          <w:lang w:eastAsia="hr-HR"/>
        </w:rPr>
        <w:t>., a</w:t>
      </w:r>
      <w:r>
        <w:rPr>
          <w:rFonts w:ascii="Times New Roman" w:eastAsia="Times New Roman" w:hAnsi="Times New Roman" w:cs="Times New Roman"/>
          <w:color w:val="000000"/>
          <w:sz w:val="24"/>
          <w:szCs w:val="24"/>
          <w:lang w:eastAsia="hr-HR"/>
        </w:rPr>
        <w:t xml:space="preserve"> </w:t>
      </w:r>
      <w:r w:rsidRPr="00854FE8">
        <w:rPr>
          <w:rFonts w:ascii="Times New Roman" w:eastAsia="Times New Roman" w:hAnsi="Times New Roman" w:cs="Times New Roman"/>
          <w:color w:val="000000"/>
          <w:sz w:val="24"/>
          <w:szCs w:val="24"/>
          <w:lang w:eastAsia="hr-HR"/>
        </w:rPr>
        <w:t>koja mora biti dostupna u objektu dok se usluga pruža.</w:t>
      </w:r>
    </w:p>
    <w:p w14:paraId="26FCCDE3" w14:textId="77777777" w:rsidR="004B2C8B" w:rsidRDefault="004B2C8B" w:rsidP="004B2C8B">
      <w:pPr>
        <w:spacing w:after="0" w:line="240" w:lineRule="auto"/>
        <w:jc w:val="both"/>
        <w:textAlignment w:val="baseline"/>
        <w:rPr>
          <w:rFonts w:ascii="Times New Roman" w:eastAsia="Times New Roman" w:hAnsi="Times New Roman" w:cs="Times New Roman"/>
          <w:color w:val="000000"/>
          <w:sz w:val="24"/>
          <w:szCs w:val="24"/>
          <w:lang w:eastAsia="hr-HR"/>
        </w:rPr>
      </w:pPr>
    </w:p>
    <w:p w14:paraId="720A40F6" w14:textId="1F4A070F" w:rsidR="00854FE8" w:rsidRPr="00190EE6" w:rsidRDefault="000B087F" w:rsidP="004B2C8B">
      <w:pPr>
        <w:spacing w:after="0" w:line="240" w:lineRule="auto"/>
        <w:jc w:val="both"/>
        <w:textAlignment w:val="baseline"/>
        <w:rPr>
          <w:rFonts w:ascii="Times New Roman" w:eastAsia="Times New Roman" w:hAnsi="Times New Roman" w:cs="Times New Roman"/>
          <w:color w:val="000000"/>
          <w:sz w:val="24"/>
          <w:szCs w:val="24"/>
          <w:lang w:eastAsia="hr-HR"/>
        </w:rPr>
      </w:pPr>
      <w:r w:rsidRPr="000B087F">
        <w:rPr>
          <w:rFonts w:ascii="Times New Roman" w:eastAsia="Times New Roman" w:hAnsi="Times New Roman" w:cs="Times New Roman"/>
          <w:color w:val="000000"/>
          <w:sz w:val="24"/>
          <w:szCs w:val="24"/>
          <w:lang w:eastAsia="hr-HR"/>
        </w:rPr>
        <w:t xml:space="preserve">(7) Subjekti iz stavka 5. ovog članka moraju uspostaviti unutarnju sljedivost na razini svojeg objekta na način da se sva zaprimljena hrana životinjskog </w:t>
      </w:r>
      <w:r w:rsidR="00327BEC">
        <w:rPr>
          <w:rFonts w:ascii="Times New Roman" w:eastAsia="Times New Roman" w:hAnsi="Times New Roman" w:cs="Times New Roman"/>
          <w:color w:val="000000"/>
          <w:sz w:val="24"/>
          <w:szCs w:val="24"/>
          <w:lang w:eastAsia="hr-HR"/>
        </w:rPr>
        <w:t>podrijetla</w:t>
      </w:r>
      <w:r w:rsidRPr="000B087F">
        <w:rPr>
          <w:rFonts w:ascii="Times New Roman" w:eastAsia="Times New Roman" w:hAnsi="Times New Roman" w:cs="Times New Roman"/>
          <w:color w:val="000000"/>
          <w:sz w:val="24"/>
          <w:szCs w:val="24"/>
          <w:lang w:eastAsia="hr-HR"/>
        </w:rPr>
        <w:t>, a koja se ne skladišti u originalnoj ambalaži, prilikom skladištenja u objektu označi internim oznakama koje ju mogu povezati s popratnom dokumentacijom navedenom u stavku 5. ovog članka.</w:t>
      </w:r>
    </w:p>
    <w:p w14:paraId="1998A92B" w14:textId="77777777" w:rsidR="00C166BB" w:rsidRPr="00190EE6" w:rsidRDefault="00C166BB" w:rsidP="00522595">
      <w:pPr>
        <w:spacing w:after="0" w:line="240" w:lineRule="auto"/>
        <w:jc w:val="center"/>
        <w:textAlignment w:val="baseline"/>
        <w:rPr>
          <w:rFonts w:ascii="Times New Roman" w:eastAsia="Times New Roman" w:hAnsi="Times New Roman" w:cs="Times New Roman"/>
          <w:color w:val="000000"/>
          <w:sz w:val="24"/>
          <w:szCs w:val="24"/>
          <w:lang w:eastAsia="hr-HR"/>
        </w:rPr>
      </w:pPr>
    </w:p>
    <w:p w14:paraId="109E9E41" w14:textId="107AF2E8" w:rsidR="00C166BB" w:rsidRDefault="00C166BB" w:rsidP="00522595">
      <w:pPr>
        <w:spacing w:after="0" w:line="240" w:lineRule="auto"/>
        <w:jc w:val="center"/>
        <w:textAlignment w:val="baseline"/>
        <w:rPr>
          <w:rFonts w:ascii="Times New Roman" w:eastAsia="Times New Roman" w:hAnsi="Times New Roman" w:cs="Times New Roman"/>
          <w:b/>
          <w:color w:val="000000"/>
          <w:sz w:val="24"/>
          <w:szCs w:val="24"/>
          <w:lang w:eastAsia="hr-HR"/>
        </w:rPr>
      </w:pPr>
      <w:r w:rsidRPr="00672C3F">
        <w:rPr>
          <w:rFonts w:ascii="Times New Roman" w:eastAsia="Times New Roman" w:hAnsi="Times New Roman" w:cs="Times New Roman"/>
          <w:b/>
          <w:color w:val="000000"/>
          <w:sz w:val="24"/>
          <w:szCs w:val="24"/>
          <w:lang w:eastAsia="hr-HR"/>
        </w:rPr>
        <w:t>V. UPRAVNI NADZOR I SLUŽBENE KONTROLE</w:t>
      </w:r>
    </w:p>
    <w:p w14:paraId="57C5795C" w14:textId="77777777" w:rsidR="00522595" w:rsidRPr="00672C3F" w:rsidRDefault="00522595" w:rsidP="00522595">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6E3DC544" w14:textId="4DCD9869" w:rsidR="00D7644D" w:rsidRDefault="00D7644D" w:rsidP="00522595">
      <w:pPr>
        <w:spacing w:after="0" w:line="240" w:lineRule="auto"/>
        <w:jc w:val="center"/>
        <w:textAlignment w:val="baseline"/>
        <w:rPr>
          <w:rFonts w:ascii="Times New Roman" w:eastAsia="Times New Roman" w:hAnsi="Times New Roman" w:cs="Times New Roman"/>
          <w:i/>
          <w:color w:val="000000"/>
          <w:sz w:val="24"/>
          <w:szCs w:val="24"/>
          <w:lang w:eastAsia="hr-HR"/>
        </w:rPr>
      </w:pPr>
      <w:r w:rsidRPr="008E7D29">
        <w:rPr>
          <w:rFonts w:ascii="Times New Roman" w:eastAsia="Times New Roman" w:hAnsi="Times New Roman" w:cs="Times New Roman"/>
          <w:i/>
          <w:color w:val="000000"/>
          <w:sz w:val="24"/>
          <w:szCs w:val="24"/>
          <w:lang w:eastAsia="hr-HR"/>
        </w:rPr>
        <w:t>Provedba upravnog nadzora</w:t>
      </w:r>
    </w:p>
    <w:p w14:paraId="635CD3C0" w14:textId="77777777" w:rsidR="00522595" w:rsidRPr="008E7D29" w:rsidRDefault="00522595" w:rsidP="00522595">
      <w:pPr>
        <w:spacing w:after="0" w:line="240" w:lineRule="auto"/>
        <w:jc w:val="center"/>
        <w:textAlignment w:val="baseline"/>
        <w:rPr>
          <w:rFonts w:ascii="Times New Roman" w:eastAsia="Times New Roman" w:hAnsi="Times New Roman" w:cs="Times New Roman"/>
          <w:i/>
          <w:color w:val="000000"/>
          <w:sz w:val="24"/>
          <w:szCs w:val="24"/>
          <w:lang w:eastAsia="hr-HR"/>
        </w:rPr>
      </w:pPr>
    </w:p>
    <w:p w14:paraId="3029EFF7" w14:textId="7B346442" w:rsidR="00C166BB" w:rsidRDefault="00C166BB" w:rsidP="00522595">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34.</w:t>
      </w:r>
    </w:p>
    <w:p w14:paraId="23F72D51" w14:textId="77777777" w:rsidR="00522595" w:rsidRPr="00BD4114" w:rsidRDefault="00522595" w:rsidP="00522595">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53E7B417" w14:textId="77777777" w:rsidR="00C166BB" w:rsidRPr="00190EE6" w:rsidRDefault="00C166BB" w:rsidP="00522595">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Upravni nadzor nad provedbom ovoga Zakona, uredbi i odluka iz članka </w:t>
      </w:r>
      <w:r>
        <w:rPr>
          <w:rFonts w:ascii="Times New Roman" w:eastAsia="Times New Roman" w:hAnsi="Times New Roman" w:cs="Times New Roman"/>
          <w:color w:val="000000"/>
          <w:sz w:val="24"/>
          <w:szCs w:val="24"/>
          <w:lang w:eastAsia="hr-HR"/>
        </w:rPr>
        <w:t>2</w:t>
      </w:r>
      <w:r w:rsidRPr="00190EE6">
        <w:rPr>
          <w:rFonts w:ascii="Times New Roman" w:eastAsia="Times New Roman" w:hAnsi="Times New Roman" w:cs="Times New Roman"/>
          <w:color w:val="000000"/>
          <w:sz w:val="24"/>
          <w:szCs w:val="24"/>
          <w:lang w:eastAsia="hr-HR"/>
        </w:rPr>
        <w:t xml:space="preserve">. stavka 1. ovoga Zakona te propisa donesenih na temelju ovoga Zakona provode </w:t>
      </w:r>
      <w:r>
        <w:rPr>
          <w:rFonts w:ascii="Times New Roman" w:eastAsia="Times New Roman" w:hAnsi="Times New Roman" w:cs="Times New Roman"/>
          <w:color w:val="000000"/>
          <w:sz w:val="24"/>
          <w:szCs w:val="24"/>
          <w:lang w:eastAsia="hr-HR"/>
        </w:rPr>
        <w:t>ministarstvo nadležno za poljoprivredu, ministarstvo nadležno za zdravstvo i Državni inspektorat</w:t>
      </w:r>
      <w:r w:rsidRPr="00190EE6">
        <w:rPr>
          <w:rFonts w:ascii="Times New Roman" w:eastAsia="Times New Roman" w:hAnsi="Times New Roman" w:cs="Times New Roman"/>
          <w:color w:val="000000"/>
          <w:sz w:val="24"/>
          <w:szCs w:val="24"/>
          <w:lang w:eastAsia="hr-HR"/>
        </w:rPr>
        <w:t>, sva</w:t>
      </w:r>
      <w:r>
        <w:rPr>
          <w:rFonts w:ascii="Times New Roman" w:eastAsia="Times New Roman" w:hAnsi="Times New Roman" w:cs="Times New Roman"/>
          <w:color w:val="000000"/>
          <w:sz w:val="24"/>
          <w:szCs w:val="24"/>
          <w:lang w:eastAsia="hr-HR"/>
        </w:rPr>
        <w:t>t</w:t>
      </w:r>
      <w:r w:rsidRPr="00190EE6">
        <w:rPr>
          <w:rFonts w:ascii="Times New Roman" w:eastAsia="Times New Roman" w:hAnsi="Times New Roman" w:cs="Times New Roman"/>
          <w:color w:val="000000"/>
          <w:sz w:val="24"/>
          <w:szCs w:val="24"/>
          <w:lang w:eastAsia="hr-HR"/>
        </w:rPr>
        <w:t xml:space="preserve">ko u </w:t>
      </w:r>
      <w:r>
        <w:rPr>
          <w:rFonts w:ascii="Times New Roman" w:eastAsia="Times New Roman" w:hAnsi="Times New Roman" w:cs="Times New Roman"/>
          <w:color w:val="000000"/>
          <w:sz w:val="24"/>
          <w:szCs w:val="24"/>
          <w:lang w:eastAsia="hr-HR"/>
        </w:rPr>
        <w:t>granicama svoga</w:t>
      </w:r>
      <w:r w:rsidRPr="00190EE6">
        <w:rPr>
          <w:rFonts w:ascii="Times New Roman" w:eastAsia="Times New Roman" w:hAnsi="Times New Roman" w:cs="Times New Roman"/>
          <w:color w:val="000000"/>
          <w:sz w:val="24"/>
          <w:szCs w:val="24"/>
          <w:lang w:eastAsia="hr-HR"/>
        </w:rPr>
        <w:t xml:space="preserve"> djelokrug</w:t>
      </w:r>
      <w:r>
        <w:rPr>
          <w:rFonts w:ascii="Times New Roman" w:eastAsia="Times New Roman" w:hAnsi="Times New Roman" w:cs="Times New Roman"/>
          <w:color w:val="000000"/>
          <w:sz w:val="24"/>
          <w:szCs w:val="24"/>
          <w:lang w:eastAsia="hr-HR"/>
        </w:rPr>
        <w:t>a</w:t>
      </w:r>
      <w:r w:rsidRPr="00190EE6">
        <w:rPr>
          <w:rFonts w:ascii="Times New Roman" w:eastAsia="Times New Roman" w:hAnsi="Times New Roman" w:cs="Times New Roman"/>
          <w:color w:val="000000"/>
          <w:sz w:val="24"/>
          <w:szCs w:val="24"/>
          <w:lang w:eastAsia="hr-HR"/>
        </w:rPr>
        <w:t>.</w:t>
      </w:r>
    </w:p>
    <w:p w14:paraId="7AF4BCA1" w14:textId="5826B02C" w:rsidR="00C166BB" w:rsidRDefault="00C166BB" w:rsidP="00522595">
      <w:pPr>
        <w:spacing w:after="0" w:line="240" w:lineRule="auto"/>
        <w:jc w:val="center"/>
        <w:textAlignment w:val="baseline"/>
        <w:rPr>
          <w:rFonts w:ascii="Times New Roman" w:eastAsia="Times New Roman" w:hAnsi="Times New Roman" w:cs="Times New Roman"/>
          <w:color w:val="000000"/>
          <w:sz w:val="24"/>
          <w:szCs w:val="24"/>
          <w:lang w:eastAsia="hr-HR"/>
        </w:rPr>
      </w:pPr>
    </w:p>
    <w:p w14:paraId="5F416CC3" w14:textId="1F1968C5" w:rsidR="00D7644D" w:rsidRDefault="00D7644D" w:rsidP="00522595">
      <w:pPr>
        <w:spacing w:after="0" w:line="240" w:lineRule="auto"/>
        <w:jc w:val="center"/>
        <w:textAlignment w:val="baseline"/>
        <w:rPr>
          <w:rFonts w:ascii="Times New Roman" w:eastAsia="Times New Roman" w:hAnsi="Times New Roman" w:cs="Times New Roman"/>
          <w:i/>
          <w:color w:val="000000"/>
          <w:sz w:val="24"/>
          <w:szCs w:val="24"/>
          <w:lang w:eastAsia="hr-HR"/>
        </w:rPr>
      </w:pPr>
      <w:r w:rsidRPr="008E7D29">
        <w:rPr>
          <w:rFonts w:ascii="Times New Roman" w:eastAsia="Times New Roman" w:hAnsi="Times New Roman" w:cs="Times New Roman"/>
          <w:i/>
          <w:color w:val="000000"/>
          <w:sz w:val="24"/>
          <w:szCs w:val="24"/>
          <w:lang w:eastAsia="hr-HR"/>
        </w:rPr>
        <w:t>Provedba službenih kontrola</w:t>
      </w:r>
    </w:p>
    <w:p w14:paraId="2CD4FE0C" w14:textId="77777777" w:rsidR="00522595" w:rsidRPr="008E7D29" w:rsidRDefault="00522595" w:rsidP="00522595">
      <w:pPr>
        <w:spacing w:after="0" w:line="240" w:lineRule="auto"/>
        <w:jc w:val="center"/>
        <w:textAlignment w:val="baseline"/>
        <w:rPr>
          <w:rFonts w:ascii="Times New Roman" w:eastAsia="Times New Roman" w:hAnsi="Times New Roman" w:cs="Times New Roman"/>
          <w:i/>
          <w:color w:val="000000"/>
          <w:sz w:val="24"/>
          <w:szCs w:val="24"/>
          <w:lang w:eastAsia="hr-HR"/>
        </w:rPr>
      </w:pPr>
    </w:p>
    <w:p w14:paraId="19F56A5F" w14:textId="77777777" w:rsidR="00C166BB" w:rsidRPr="00BD4114" w:rsidRDefault="00C166BB" w:rsidP="00522595">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35.</w:t>
      </w:r>
    </w:p>
    <w:p w14:paraId="76FE77FB" w14:textId="136405ED" w:rsidR="00C166BB" w:rsidRPr="00190EE6" w:rsidRDefault="00C166BB" w:rsidP="00925641">
      <w:pPr>
        <w:spacing w:after="0" w:line="240" w:lineRule="auto"/>
        <w:jc w:val="both"/>
        <w:textAlignment w:val="baseline"/>
        <w:rPr>
          <w:rFonts w:ascii="Times New Roman" w:eastAsia="Times New Roman" w:hAnsi="Times New Roman" w:cs="Times New Roman"/>
          <w:color w:val="000000"/>
          <w:sz w:val="24"/>
          <w:szCs w:val="24"/>
          <w:lang w:eastAsia="hr-HR"/>
        </w:rPr>
      </w:pPr>
    </w:p>
    <w:p w14:paraId="1B4DBE3D" w14:textId="42E1E479" w:rsidR="00C166BB" w:rsidRDefault="00C166BB" w:rsidP="00925641">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(1) Tijelo nadležno za organizaciju i provedbu službenih kontrola </w:t>
      </w:r>
      <w:r>
        <w:rPr>
          <w:rFonts w:ascii="Times New Roman" w:eastAsia="Times New Roman" w:hAnsi="Times New Roman" w:cs="Times New Roman"/>
          <w:color w:val="000000"/>
          <w:sz w:val="24"/>
          <w:szCs w:val="24"/>
          <w:lang w:eastAsia="hr-HR"/>
        </w:rPr>
        <w:t>u</w:t>
      </w:r>
      <w:r w:rsidRPr="00190EE6">
        <w:rPr>
          <w:rFonts w:ascii="Times New Roman" w:eastAsia="Times New Roman" w:hAnsi="Times New Roman" w:cs="Times New Roman"/>
          <w:color w:val="000000"/>
          <w:sz w:val="24"/>
          <w:szCs w:val="24"/>
          <w:lang w:eastAsia="hr-HR"/>
        </w:rPr>
        <w:t xml:space="preserve"> provedb</w:t>
      </w:r>
      <w:r>
        <w:rPr>
          <w:rFonts w:ascii="Times New Roman" w:eastAsia="Times New Roman" w:hAnsi="Times New Roman" w:cs="Times New Roman"/>
          <w:color w:val="000000"/>
          <w:sz w:val="24"/>
          <w:szCs w:val="24"/>
          <w:lang w:eastAsia="hr-HR"/>
        </w:rPr>
        <w:t>i</w:t>
      </w:r>
      <w:r w:rsidRPr="00190EE6">
        <w:rPr>
          <w:rFonts w:ascii="Times New Roman" w:eastAsia="Times New Roman" w:hAnsi="Times New Roman" w:cs="Times New Roman"/>
          <w:color w:val="000000"/>
          <w:sz w:val="24"/>
          <w:szCs w:val="24"/>
          <w:lang w:eastAsia="hr-HR"/>
        </w:rPr>
        <w:t xml:space="preserve"> ovoga Zakona, uredbi i odluka iz članka </w:t>
      </w:r>
      <w:r>
        <w:rPr>
          <w:rFonts w:ascii="Times New Roman" w:eastAsia="Times New Roman" w:hAnsi="Times New Roman" w:cs="Times New Roman"/>
          <w:color w:val="000000"/>
          <w:sz w:val="24"/>
          <w:szCs w:val="24"/>
          <w:lang w:eastAsia="hr-HR"/>
        </w:rPr>
        <w:t>2</w:t>
      </w:r>
      <w:r w:rsidRPr="00190EE6">
        <w:rPr>
          <w:rFonts w:ascii="Times New Roman" w:eastAsia="Times New Roman" w:hAnsi="Times New Roman" w:cs="Times New Roman"/>
          <w:color w:val="000000"/>
          <w:sz w:val="24"/>
          <w:szCs w:val="24"/>
          <w:lang w:eastAsia="hr-HR"/>
        </w:rPr>
        <w:t xml:space="preserve">. stavka 1. ovoga Zakona te propisa donesenih na </w:t>
      </w:r>
      <w:r w:rsidRPr="00190EE6">
        <w:rPr>
          <w:rFonts w:ascii="Times New Roman" w:eastAsia="Times New Roman" w:hAnsi="Times New Roman" w:cs="Times New Roman"/>
          <w:color w:val="000000"/>
          <w:sz w:val="24"/>
          <w:szCs w:val="24"/>
          <w:lang w:eastAsia="hr-HR"/>
        </w:rPr>
        <w:lastRenderedPageBreak/>
        <w:t>temelju ovoga Zakona je Državni inspektorat prema podjeli nadležnosti za provedbu organizacij</w:t>
      </w:r>
      <w:r w:rsidR="00925641">
        <w:rPr>
          <w:rFonts w:ascii="Times New Roman" w:eastAsia="Times New Roman" w:hAnsi="Times New Roman" w:cs="Times New Roman"/>
          <w:color w:val="000000"/>
          <w:sz w:val="24"/>
          <w:szCs w:val="24"/>
          <w:lang w:eastAsia="hr-HR"/>
        </w:rPr>
        <w:t>e</w:t>
      </w:r>
      <w:r w:rsidRPr="00190EE6">
        <w:rPr>
          <w:rFonts w:ascii="Times New Roman" w:eastAsia="Times New Roman" w:hAnsi="Times New Roman" w:cs="Times New Roman"/>
          <w:color w:val="000000"/>
          <w:sz w:val="24"/>
          <w:szCs w:val="24"/>
          <w:lang w:eastAsia="hr-HR"/>
        </w:rPr>
        <w:t xml:space="preserve"> službenih kontrola iz propisa o službenim kontrolama.</w:t>
      </w:r>
    </w:p>
    <w:p w14:paraId="0E0BF1E3" w14:textId="77777777" w:rsidR="00522595" w:rsidRPr="00190EE6" w:rsidRDefault="00522595" w:rsidP="00925641">
      <w:pPr>
        <w:spacing w:after="0" w:line="240" w:lineRule="auto"/>
        <w:jc w:val="both"/>
        <w:textAlignment w:val="baseline"/>
        <w:rPr>
          <w:rFonts w:ascii="Times New Roman" w:eastAsia="Times New Roman" w:hAnsi="Times New Roman" w:cs="Times New Roman"/>
          <w:color w:val="000000"/>
          <w:sz w:val="24"/>
          <w:szCs w:val="24"/>
          <w:lang w:eastAsia="hr-HR"/>
        </w:rPr>
      </w:pPr>
    </w:p>
    <w:p w14:paraId="1087ECED" w14:textId="7F440460" w:rsidR="00C166BB" w:rsidRDefault="00C166BB" w:rsidP="00925641">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(2) Službene kontrole nad provedbom ovoga Zakona, uredbi i odluka iz članka </w:t>
      </w:r>
      <w:r>
        <w:rPr>
          <w:rFonts w:ascii="Times New Roman" w:eastAsia="Times New Roman" w:hAnsi="Times New Roman" w:cs="Times New Roman"/>
          <w:color w:val="000000"/>
          <w:sz w:val="24"/>
          <w:szCs w:val="24"/>
          <w:lang w:eastAsia="hr-HR"/>
        </w:rPr>
        <w:t>2</w:t>
      </w:r>
      <w:r w:rsidRPr="00190EE6">
        <w:rPr>
          <w:rFonts w:ascii="Times New Roman" w:eastAsia="Times New Roman" w:hAnsi="Times New Roman" w:cs="Times New Roman"/>
          <w:color w:val="000000"/>
          <w:sz w:val="24"/>
          <w:szCs w:val="24"/>
          <w:lang w:eastAsia="hr-HR"/>
        </w:rPr>
        <w:t>. stavka 1. ovoga Zakona te propisa donesenih na temelju ovoga Zakona provode veterinarski inspektori, sanitarni inspektori i poljoprivredni inspektori Državnog inspektorata (u daljnjem tekstu: osobe ovlaštene za provedbu službenih kontrola), prema podjeli nadležnosti iz propisa kojim se uređuju službene kontrole u području hrane i hrane za životinje, a u skladu s procedurama za provođenje službenih kontrola hrane i hrane za životinje.</w:t>
      </w:r>
    </w:p>
    <w:p w14:paraId="6F68C850" w14:textId="77777777" w:rsidR="00522595" w:rsidRPr="00190EE6" w:rsidRDefault="00522595" w:rsidP="00925641">
      <w:pPr>
        <w:spacing w:after="0" w:line="240" w:lineRule="auto"/>
        <w:jc w:val="both"/>
        <w:textAlignment w:val="baseline"/>
        <w:rPr>
          <w:rFonts w:ascii="Times New Roman" w:eastAsia="Times New Roman" w:hAnsi="Times New Roman" w:cs="Times New Roman"/>
          <w:color w:val="000000"/>
          <w:sz w:val="24"/>
          <w:szCs w:val="24"/>
          <w:lang w:eastAsia="hr-HR"/>
        </w:rPr>
      </w:pPr>
    </w:p>
    <w:p w14:paraId="4998ED81" w14:textId="6F06CF7E" w:rsidR="00C166BB" w:rsidRPr="00190EE6" w:rsidRDefault="00C166BB" w:rsidP="00925641">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(3) Osobe ovlaštene za provedbu službenih kontrola iz stavka 2. ovoga članka obvezne su u slučaju nesukladnosti postupiti </w:t>
      </w:r>
      <w:r w:rsidR="00925641">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mjerama iz </w:t>
      </w:r>
      <w:r w:rsidRPr="00335C6E">
        <w:rPr>
          <w:rFonts w:ascii="Times New Roman" w:eastAsia="Times New Roman" w:hAnsi="Times New Roman" w:cs="Times New Roman"/>
          <w:color w:val="000000"/>
          <w:sz w:val="24"/>
          <w:szCs w:val="24"/>
          <w:lang w:eastAsia="hr-HR"/>
        </w:rPr>
        <w:t xml:space="preserve">članka </w:t>
      </w:r>
      <w:r>
        <w:rPr>
          <w:rFonts w:ascii="Times New Roman" w:eastAsia="Times New Roman" w:hAnsi="Times New Roman" w:cs="Times New Roman"/>
          <w:color w:val="000000"/>
          <w:sz w:val="24"/>
          <w:szCs w:val="24"/>
          <w:lang w:eastAsia="hr-HR"/>
        </w:rPr>
        <w:t>36</w:t>
      </w:r>
      <w:r w:rsidRPr="00335C6E">
        <w:rPr>
          <w:rFonts w:ascii="Times New Roman" w:eastAsia="Times New Roman" w:hAnsi="Times New Roman" w:cs="Times New Roman"/>
          <w:color w:val="000000"/>
          <w:sz w:val="24"/>
          <w:szCs w:val="24"/>
          <w:lang w:eastAsia="hr-HR"/>
        </w:rPr>
        <w:t>. ovoga</w:t>
      </w:r>
      <w:r w:rsidRPr="00190EE6">
        <w:rPr>
          <w:rFonts w:ascii="Times New Roman" w:eastAsia="Times New Roman" w:hAnsi="Times New Roman" w:cs="Times New Roman"/>
          <w:color w:val="000000"/>
          <w:sz w:val="24"/>
          <w:szCs w:val="24"/>
          <w:lang w:eastAsia="hr-HR"/>
        </w:rPr>
        <w:t xml:space="preserve"> Zakona, mjerama propisanim Uredbom (EU) 2017/625, propisom o službenim kontrolama i propisima o hrani i hrani za životinje.</w:t>
      </w:r>
    </w:p>
    <w:p w14:paraId="0ADC4A8E" w14:textId="49ACA7E6" w:rsidR="00C166BB" w:rsidRDefault="00C166BB" w:rsidP="00925641">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4</w:t>
      </w:r>
      <w:r w:rsidRPr="00190EE6">
        <w:rPr>
          <w:rFonts w:ascii="Times New Roman" w:eastAsia="Times New Roman" w:hAnsi="Times New Roman" w:cs="Times New Roman"/>
          <w:color w:val="000000"/>
          <w:sz w:val="24"/>
          <w:szCs w:val="24"/>
          <w:lang w:eastAsia="hr-HR"/>
        </w:rPr>
        <w:t>) Osobe ovlaštene za provedbu službenih kontrola iz stavka 2. ovoga članka prilikom izricanja mjera, po potrebi, uzimaju u obzir procjenu rizika koju je izdala Europska agencija za sigurnost hrane i/ili Hrvatska agencija za poljoprivredu i hranu.</w:t>
      </w:r>
    </w:p>
    <w:p w14:paraId="7FB1F92B" w14:textId="77777777" w:rsidR="00522595" w:rsidRDefault="00522595" w:rsidP="00925641">
      <w:pPr>
        <w:spacing w:after="0" w:line="240" w:lineRule="auto"/>
        <w:jc w:val="both"/>
        <w:textAlignment w:val="baseline"/>
        <w:rPr>
          <w:rFonts w:ascii="Times New Roman" w:eastAsia="Times New Roman" w:hAnsi="Times New Roman" w:cs="Times New Roman"/>
          <w:color w:val="000000"/>
          <w:sz w:val="24"/>
          <w:szCs w:val="24"/>
          <w:lang w:eastAsia="hr-HR"/>
        </w:rPr>
      </w:pPr>
    </w:p>
    <w:p w14:paraId="4024D126" w14:textId="77777777" w:rsidR="00C166BB" w:rsidRDefault="00C166BB" w:rsidP="00925641">
      <w:pPr>
        <w:spacing w:after="0" w:line="240" w:lineRule="auto"/>
        <w:jc w:val="both"/>
        <w:textAlignment w:val="baseline"/>
        <w:rPr>
          <w:rFonts w:ascii="Times New Roman" w:eastAsia="Times New Roman" w:hAnsi="Times New Roman" w:cs="Times New Roman"/>
          <w:color w:val="000000"/>
          <w:sz w:val="24"/>
          <w:szCs w:val="24"/>
          <w:lang w:eastAsia="hr-HR"/>
        </w:rPr>
      </w:pPr>
      <w:bookmarkStart w:id="20" w:name="_Hlk94007023"/>
      <w:r>
        <w:rPr>
          <w:rFonts w:ascii="Times New Roman" w:eastAsia="Times New Roman" w:hAnsi="Times New Roman" w:cs="Times New Roman"/>
          <w:color w:val="000000"/>
          <w:sz w:val="24"/>
          <w:szCs w:val="24"/>
          <w:lang w:eastAsia="hr-HR"/>
        </w:rPr>
        <w:t xml:space="preserve">(5) </w:t>
      </w:r>
      <w:r w:rsidRPr="00012D5E">
        <w:rPr>
          <w:rFonts w:ascii="Times New Roman" w:eastAsia="Times New Roman" w:hAnsi="Times New Roman" w:cs="Times New Roman"/>
          <w:color w:val="000000"/>
          <w:sz w:val="24"/>
          <w:szCs w:val="24"/>
          <w:lang w:eastAsia="hr-HR"/>
        </w:rPr>
        <w:t>Uzorkovanje, postupanje s uzorcima te naplata troškova u svrhu provedbe uredbi iz</w:t>
      </w:r>
      <w:r>
        <w:rPr>
          <w:rFonts w:ascii="Times New Roman" w:eastAsia="Times New Roman" w:hAnsi="Times New Roman" w:cs="Times New Roman"/>
          <w:color w:val="000000"/>
          <w:sz w:val="24"/>
          <w:szCs w:val="24"/>
          <w:lang w:eastAsia="hr-HR"/>
        </w:rPr>
        <w:t xml:space="preserve"> </w:t>
      </w:r>
      <w:r w:rsidRPr="00012D5E">
        <w:rPr>
          <w:rFonts w:ascii="Times New Roman" w:eastAsia="Times New Roman" w:hAnsi="Times New Roman" w:cs="Times New Roman"/>
          <w:color w:val="000000"/>
          <w:sz w:val="24"/>
          <w:szCs w:val="24"/>
          <w:lang w:eastAsia="hr-HR"/>
        </w:rPr>
        <w:t>članka 2. ovoga Zakona i propisa donesenih na temelju njega obavlja se u</w:t>
      </w:r>
      <w:r>
        <w:rPr>
          <w:rFonts w:ascii="Times New Roman" w:eastAsia="Times New Roman" w:hAnsi="Times New Roman" w:cs="Times New Roman"/>
          <w:color w:val="000000"/>
          <w:sz w:val="24"/>
          <w:szCs w:val="24"/>
          <w:lang w:eastAsia="hr-HR"/>
        </w:rPr>
        <w:t xml:space="preserve"> </w:t>
      </w:r>
      <w:r w:rsidRPr="00012D5E">
        <w:rPr>
          <w:rFonts w:ascii="Times New Roman" w:eastAsia="Times New Roman" w:hAnsi="Times New Roman" w:cs="Times New Roman"/>
          <w:color w:val="000000"/>
          <w:sz w:val="24"/>
          <w:szCs w:val="24"/>
          <w:lang w:eastAsia="hr-HR"/>
        </w:rPr>
        <w:t>skladu s ovim Zakonom i propisom kojim se uređuju službene kontrole.</w:t>
      </w:r>
    </w:p>
    <w:bookmarkEnd w:id="20"/>
    <w:p w14:paraId="207386CA" w14:textId="63FDA8A0" w:rsidR="00826CCC" w:rsidRDefault="00826CCC" w:rsidP="009307EB">
      <w:pPr>
        <w:spacing w:after="0" w:line="240" w:lineRule="auto"/>
        <w:jc w:val="center"/>
        <w:rPr>
          <w:rFonts w:ascii="Times New Roman" w:hAnsi="Times New Roman" w:cs="Times New Roman"/>
        </w:rPr>
      </w:pPr>
    </w:p>
    <w:p w14:paraId="153AE196" w14:textId="0EECFAB5" w:rsidR="00F460C6" w:rsidRDefault="00F460C6" w:rsidP="009307EB">
      <w:pPr>
        <w:spacing w:after="0" w:line="240" w:lineRule="auto"/>
        <w:jc w:val="center"/>
        <w:rPr>
          <w:rFonts w:ascii="Times New Roman" w:hAnsi="Times New Roman" w:cs="Times New Roman"/>
        </w:rPr>
      </w:pPr>
    </w:p>
    <w:p w14:paraId="345AA29C" w14:textId="141CFEA3" w:rsidR="00F460C6" w:rsidRDefault="00F460C6" w:rsidP="009307EB">
      <w:pPr>
        <w:spacing w:after="0" w:line="240" w:lineRule="auto"/>
        <w:jc w:val="center"/>
        <w:rPr>
          <w:rFonts w:ascii="Times New Roman" w:hAnsi="Times New Roman" w:cs="Times New Roman"/>
        </w:rPr>
      </w:pPr>
    </w:p>
    <w:p w14:paraId="37615D07" w14:textId="77777777" w:rsidR="00F460C6" w:rsidRDefault="00F460C6" w:rsidP="009307EB">
      <w:pPr>
        <w:spacing w:after="0" w:line="240" w:lineRule="auto"/>
        <w:jc w:val="center"/>
        <w:rPr>
          <w:rFonts w:ascii="Times New Roman" w:hAnsi="Times New Roman" w:cs="Times New Roman"/>
        </w:rPr>
      </w:pPr>
    </w:p>
    <w:p w14:paraId="78A2F714" w14:textId="2E8E94A4" w:rsidR="00826CCC" w:rsidRDefault="00826CCC" w:rsidP="009307EB">
      <w:pPr>
        <w:spacing w:after="0" w:line="336" w:lineRule="atLeast"/>
        <w:jc w:val="center"/>
        <w:rPr>
          <w:rFonts w:ascii="Times New Roman" w:hAnsi="Times New Roman" w:cs="Times New Roman"/>
          <w:i/>
          <w:sz w:val="24"/>
        </w:rPr>
      </w:pPr>
      <w:r w:rsidRPr="008E7D29">
        <w:rPr>
          <w:rFonts w:ascii="Times New Roman" w:hAnsi="Times New Roman" w:cs="Times New Roman"/>
          <w:i/>
          <w:sz w:val="24"/>
        </w:rPr>
        <w:t>Ovlasti osoba ovlaštenih za provedbu službenih kontrola</w:t>
      </w:r>
    </w:p>
    <w:p w14:paraId="2EE92DBF" w14:textId="77777777" w:rsidR="009307EB" w:rsidRPr="008E7D29" w:rsidRDefault="009307EB" w:rsidP="009307EB">
      <w:pPr>
        <w:spacing w:after="0" w:line="336" w:lineRule="atLeast"/>
        <w:jc w:val="center"/>
        <w:rPr>
          <w:rFonts w:ascii="Times New Roman" w:hAnsi="Times New Roman" w:cs="Times New Roman"/>
          <w:i/>
          <w:sz w:val="24"/>
        </w:rPr>
      </w:pPr>
    </w:p>
    <w:p w14:paraId="2B2F29D3" w14:textId="2EC3143F" w:rsidR="00C166BB" w:rsidRPr="00BD4114" w:rsidRDefault="00C166BB" w:rsidP="009307EB">
      <w:pPr>
        <w:spacing w:after="0"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36.</w:t>
      </w:r>
    </w:p>
    <w:p w14:paraId="4B643CAC" w14:textId="77777777" w:rsidR="00C166BB" w:rsidRPr="00190EE6" w:rsidRDefault="00C166BB" w:rsidP="009307EB">
      <w:pPr>
        <w:spacing w:after="0" w:line="240" w:lineRule="auto"/>
        <w:jc w:val="center"/>
        <w:textAlignment w:val="baseline"/>
        <w:rPr>
          <w:rFonts w:ascii="Times New Roman" w:eastAsia="Times New Roman" w:hAnsi="Times New Roman" w:cs="Times New Roman"/>
          <w:color w:val="000000"/>
          <w:sz w:val="24"/>
          <w:szCs w:val="24"/>
          <w:lang w:eastAsia="hr-HR"/>
        </w:rPr>
      </w:pPr>
    </w:p>
    <w:p w14:paraId="5F787517" w14:textId="0CEC70C2"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(1) Osoba ovlaštena za provedbu službenih kontrola iz članka </w:t>
      </w:r>
      <w:r>
        <w:rPr>
          <w:rFonts w:ascii="Times New Roman" w:eastAsia="Times New Roman" w:hAnsi="Times New Roman" w:cs="Times New Roman"/>
          <w:color w:val="000000"/>
          <w:sz w:val="24"/>
          <w:szCs w:val="24"/>
          <w:lang w:eastAsia="hr-HR"/>
        </w:rPr>
        <w:t>35</w:t>
      </w:r>
      <w:r w:rsidRPr="00190EE6">
        <w:rPr>
          <w:rFonts w:ascii="Times New Roman" w:eastAsia="Times New Roman" w:hAnsi="Times New Roman" w:cs="Times New Roman"/>
          <w:color w:val="000000"/>
          <w:sz w:val="24"/>
          <w:szCs w:val="24"/>
          <w:lang w:eastAsia="hr-HR"/>
        </w:rPr>
        <w:t>. stavka 2. ovoga Zakona u obavljanju službenih kontrola ima pravo i dužnost:</w:t>
      </w:r>
    </w:p>
    <w:p w14:paraId="65AE7AF8"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2B30CEB2" w14:textId="71B07AA5"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 narediti mjere propisane </w:t>
      </w:r>
      <w:r>
        <w:rPr>
          <w:rFonts w:ascii="Times New Roman" w:eastAsia="Times New Roman" w:hAnsi="Times New Roman" w:cs="Times New Roman"/>
          <w:color w:val="000000"/>
          <w:sz w:val="24"/>
          <w:szCs w:val="24"/>
          <w:lang w:eastAsia="hr-HR"/>
        </w:rPr>
        <w:t xml:space="preserve">člankom </w:t>
      </w:r>
      <w:r w:rsidRPr="00190EE6">
        <w:rPr>
          <w:rFonts w:ascii="Times New Roman" w:eastAsia="Times New Roman" w:hAnsi="Times New Roman" w:cs="Times New Roman"/>
          <w:color w:val="000000"/>
          <w:sz w:val="24"/>
          <w:szCs w:val="24"/>
          <w:lang w:eastAsia="hr-HR"/>
        </w:rPr>
        <w:t>138. stavkom 2. Uredbe (EU) 2017/625, mjere propisane propisom o službenim kontrolama i posebnim propisima o hrani i hrani za životinje</w:t>
      </w:r>
    </w:p>
    <w:p w14:paraId="1A5E0421"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0A764641" w14:textId="23D126F4"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 poduzeti privremene mjere na temelju načela predostrožnosti iz članka 7. Uredbe (EZ) br. 178/2002 i članka </w:t>
      </w:r>
      <w:r>
        <w:rPr>
          <w:rFonts w:ascii="Times New Roman" w:eastAsia="Times New Roman" w:hAnsi="Times New Roman" w:cs="Times New Roman"/>
          <w:color w:val="000000"/>
          <w:sz w:val="24"/>
          <w:szCs w:val="24"/>
          <w:lang w:eastAsia="hr-HR"/>
        </w:rPr>
        <w:t>10</w:t>
      </w:r>
      <w:r w:rsidRPr="00190EE6">
        <w:rPr>
          <w:rFonts w:ascii="Times New Roman" w:eastAsia="Times New Roman" w:hAnsi="Times New Roman" w:cs="Times New Roman"/>
          <w:color w:val="000000"/>
          <w:sz w:val="24"/>
          <w:szCs w:val="24"/>
          <w:lang w:eastAsia="hr-HR"/>
        </w:rPr>
        <w:t xml:space="preserve">. ovoga </w:t>
      </w:r>
      <w:r w:rsidRPr="00B1546F">
        <w:rPr>
          <w:rFonts w:ascii="Times New Roman" w:eastAsia="Times New Roman" w:hAnsi="Times New Roman" w:cs="Times New Roman"/>
          <w:color w:val="000000"/>
          <w:sz w:val="24"/>
          <w:szCs w:val="24"/>
          <w:lang w:eastAsia="hr-HR"/>
        </w:rPr>
        <w:t>Zakona</w:t>
      </w:r>
    </w:p>
    <w:p w14:paraId="29D024A0"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7671D8F1" w14:textId="7353174C"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AA61E8">
        <w:rPr>
          <w:rFonts w:ascii="Times New Roman" w:eastAsia="Times New Roman" w:hAnsi="Times New Roman" w:cs="Times New Roman"/>
          <w:color w:val="000000"/>
          <w:sz w:val="24"/>
          <w:szCs w:val="24"/>
          <w:lang w:eastAsia="hr-HR"/>
        </w:rPr>
        <w:t xml:space="preserve">– narediti uspostavu sljedivosti u svim fazama proizvodnje, prerade i distribucije hrane </w:t>
      </w:r>
      <w:r w:rsidR="009307EB">
        <w:rPr>
          <w:rFonts w:ascii="Times New Roman" w:eastAsia="Times New Roman" w:hAnsi="Times New Roman" w:cs="Times New Roman"/>
          <w:color w:val="000000"/>
          <w:sz w:val="24"/>
          <w:szCs w:val="24"/>
          <w:lang w:eastAsia="hr-HR"/>
        </w:rPr>
        <w:t>sukladno</w:t>
      </w:r>
      <w:r w:rsidRPr="00AA61E8">
        <w:rPr>
          <w:rFonts w:ascii="Times New Roman" w:eastAsia="Times New Roman" w:hAnsi="Times New Roman" w:cs="Times New Roman"/>
          <w:color w:val="000000"/>
          <w:sz w:val="24"/>
          <w:szCs w:val="24"/>
          <w:lang w:eastAsia="hr-HR"/>
        </w:rPr>
        <w:t xml:space="preserve"> član</w:t>
      </w:r>
      <w:r w:rsidR="009307EB">
        <w:rPr>
          <w:rFonts w:ascii="Times New Roman" w:eastAsia="Times New Roman" w:hAnsi="Times New Roman" w:cs="Times New Roman"/>
          <w:color w:val="000000"/>
          <w:sz w:val="24"/>
          <w:szCs w:val="24"/>
          <w:lang w:eastAsia="hr-HR"/>
        </w:rPr>
        <w:t>ku 18. Uredbe (EZ) br. 178/2002</w:t>
      </w:r>
    </w:p>
    <w:p w14:paraId="026CF756" w14:textId="77777777" w:rsidR="009307EB" w:rsidRPr="00AA61E8"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089C91A3" w14:textId="1B9F2998"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AA61E8">
        <w:rPr>
          <w:rFonts w:ascii="Times New Roman" w:eastAsia="Times New Roman" w:hAnsi="Times New Roman" w:cs="Times New Roman"/>
          <w:color w:val="000000"/>
          <w:sz w:val="24"/>
          <w:szCs w:val="24"/>
          <w:lang w:eastAsia="hr-HR"/>
        </w:rPr>
        <w:t xml:space="preserve">– narediti uspostavu sljedivosti </w:t>
      </w:r>
      <w:r w:rsidR="00A10996">
        <w:rPr>
          <w:rFonts w:ascii="Times New Roman" w:eastAsia="Times New Roman" w:hAnsi="Times New Roman" w:cs="Times New Roman"/>
          <w:color w:val="000000"/>
          <w:sz w:val="24"/>
          <w:szCs w:val="24"/>
          <w:lang w:eastAsia="hr-HR"/>
        </w:rPr>
        <w:t>sukladno</w:t>
      </w:r>
      <w:r w:rsidRPr="00AA61E8">
        <w:rPr>
          <w:rFonts w:ascii="Times New Roman" w:eastAsia="Times New Roman" w:hAnsi="Times New Roman" w:cs="Times New Roman"/>
          <w:color w:val="000000"/>
          <w:sz w:val="24"/>
          <w:szCs w:val="24"/>
          <w:lang w:eastAsia="hr-HR"/>
        </w:rPr>
        <w:t xml:space="preserve"> odredbama </w:t>
      </w:r>
      <w:r w:rsidR="00234486">
        <w:rPr>
          <w:rFonts w:ascii="Times New Roman" w:eastAsia="Times New Roman" w:hAnsi="Times New Roman" w:cs="Times New Roman"/>
          <w:color w:val="000000"/>
          <w:sz w:val="24"/>
          <w:szCs w:val="24"/>
          <w:lang w:eastAsia="hr-HR"/>
        </w:rPr>
        <w:t xml:space="preserve">Provedbene uredbe Komisije </w:t>
      </w:r>
      <w:r w:rsidRPr="00AA61E8">
        <w:rPr>
          <w:rFonts w:ascii="Times New Roman" w:eastAsia="Times New Roman" w:hAnsi="Times New Roman" w:cs="Times New Roman"/>
          <w:color w:val="000000"/>
          <w:sz w:val="24"/>
          <w:szCs w:val="24"/>
          <w:lang w:eastAsia="hr-HR"/>
        </w:rPr>
        <w:t>(EU) br. 208/2013</w:t>
      </w:r>
    </w:p>
    <w:p w14:paraId="62789354" w14:textId="77777777" w:rsidR="009307EB" w:rsidRPr="00AA61E8"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798BC5E5" w14:textId="0332238A"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AA61E8">
        <w:rPr>
          <w:rFonts w:ascii="Times New Roman" w:eastAsia="Times New Roman" w:hAnsi="Times New Roman" w:cs="Times New Roman"/>
          <w:color w:val="000000"/>
          <w:sz w:val="24"/>
          <w:szCs w:val="24"/>
          <w:lang w:eastAsia="hr-HR"/>
        </w:rPr>
        <w:t xml:space="preserve">– narediti uspostavu sljedivosti </w:t>
      </w:r>
      <w:r w:rsidR="00A10996">
        <w:rPr>
          <w:rFonts w:ascii="Times New Roman" w:eastAsia="Times New Roman" w:hAnsi="Times New Roman" w:cs="Times New Roman"/>
          <w:color w:val="000000"/>
          <w:sz w:val="24"/>
          <w:szCs w:val="24"/>
          <w:lang w:eastAsia="hr-HR"/>
        </w:rPr>
        <w:t>sukladno</w:t>
      </w:r>
      <w:r w:rsidRPr="00AA61E8">
        <w:rPr>
          <w:rFonts w:ascii="Times New Roman" w:eastAsia="Times New Roman" w:hAnsi="Times New Roman" w:cs="Times New Roman"/>
          <w:color w:val="000000"/>
          <w:sz w:val="24"/>
          <w:szCs w:val="24"/>
          <w:lang w:eastAsia="hr-HR"/>
        </w:rPr>
        <w:t xml:space="preserve"> odredbama </w:t>
      </w:r>
      <w:r w:rsidR="00234486">
        <w:rPr>
          <w:rFonts w:ascii="Times New Roman" w:eastAsia="Times New Roman" w:hAnsi="Times New Roman" w:cs="Times New Roman"/>
          <w:color w:val="000000"/>
          <w:sz w:val="24"/>
          <w:szCs w:val="24"/>
          <w:lang w:eastAsia="hr-HR"/>
        </w:rPr>
        <w:t>Provedbene u</w:t>
      </w:r>
      <w:r w:rsidRPr="00AA61E8">
        <w:rPr>
          <w:rFonts w:ascii="Times New Roman" w:eastAsia="Times New Roman" w:hAnsi="Times New Roman" w:cs="Times New Roman"/>
          <w:color w:val="000000"/>
          <w:sz w:val="24"/>
          <w:szCs w:val="24"/>
          <w:lang w:eastAsia="hr-HR"/>
        </w:rPr>
        <w:t xml:space="preserve">redbe </w:t>
      </w:r>
      <w:r w:rsidR="00234486">
        <w:rPr>
          <w:rFonts w:ascii="Times New Roman" w:eastAsia="Times New Roman" w:hAnsi="Times New Roman" w:cs="Times New Roman"/>
          <w:color w:val="000000"/>
          <w:sz w:val="24"/>
          <w:szCs w:val="24"/>
          <w:lang w:eastAsia="hr-HR"/>
        </w:rPr>
        <w:t xml:space="preserve">Komisije </w:t>
      </w:r>
      <w:r w:rsidRPr="00AA61E8">
        <w:rPr>
          <w:rFonts w:ascii="Times New Roman" w:eastAsia="Times New Roman" w:hAnsi="Times New Roman" w:cs="Times New Roman"/>
          <w:color w:val="000000"/>
          <w:sz w:val="24"/>
          <w:szCs w:val="24"/>
          <w:lang w:eastAsia="hr-HR"/>
        </w:rPr>
        <w:t>(EU) br. 931/2011</w:t>
      </w:r>
    </w:p>
    <w:p w14:paraId="3CB1A9A7"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0233DE6D" w14:textId="1BB27565"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narediti povlačenje i/ili opoziv</w:t>
      </w:r>
      <w:r w:rsidR="00522232">
        <w:rPr>
          <w:rFonts w:ascii="Times New Roman" w:eastAsia="Times New Roman" w:hAnsi="Times New Roman" w:cs="Times New Roman"/>
          <w:color w:val="000000"/>
          <w:sz w:val="24"/>
          <w:szCs w:val="24"/>
          <w:lang w:eastAsia="hr-HR"/>
        </w:rPr>
        <w:t xml:space="preserve"> s tržišta </w:t>
      </w:r>
      <w:r>
        <w:rPr>
          <w:rFonts w:ascii="Times New Roman" w:eastAsia="Times New Roman" w:hAnsi="Times New Roman" w:cs="Times New Roman"/>
          <w:color w:val="000000"/>
          <w:sz w:val="24"/>
          <w:szCs w:val="24"/>
          <w:lang w:eastAsia="hr-HR"/>
        </w:rPr>
        <w:t>zdravstveno neispravne</w:t>
      </w:r>
      <w:r w:rsidRPr="00190EE6">
        <w:rPr>
          <w:rFonts w:ascii="Times New Roman" w:eastAsia="Times New Roman" w:hAnsi="Times New Roman" w:cs="Times New Roman"/>
          <w:color w:val="000000"/>
          <w:sz w:val="24"/>
          <w:szCs w:val="24"/>
          <w:lang w:eastAsia="hr-HR"/>
        </w:rPr>
        <w:t xml:space="preserve"> hrane</w:t>
      </w:r>
      <w:r>
        <w:rPr>
          <w:rFonts w:ascii="Times New Roman" w:eastAsia="Times New Roman" w:hAnsi="Times New Roman" w:cs="Times New Roman"/>
          <w:color w:val="000000"/>
          <w:sz w:val="24"/>
          <w:szCs w:val="24"/>
          <w:lang w:eastAsia="hr-HR"/>
        </w:rPr>
        <w:t xml:space="preserve"> ili hrane neprikladne za prehranu ljudi</w:t>
      </w:r>
    </w:p>
    <w:p w14:paraId="5A427101"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1AE8B55F" w14:textId="4148CD8F"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narediti učinkovito i točno obavještavanje potrošača o razloz</w:t>
      </w:r>
      <w:r w:rsidR="009307EB">
        <w:rPr>
          <w:rFonts w:ascii="Times New Roman" w:eastAsia="Times New Roman" w:hAnsi="Times New Roman" w:cs="Times New Roman"/>
          <w:color w:val="000000"/>
          <w:sz w:val="24"/>
          <w:szCs w:val="24"/>
          <w:lang w:eastAsia="hr-HR"/>
        </w:rPr>
        <w:t>ima povlačenja, odnosno opoziva</w:t>
      </w:r>
    </w:p>
    <w:p w14:paraId="2102BD32"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6C82B2B6" w14:textId="358A117E"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 narediti povlačenje hrane za životinje s tržišta </w:t>
      </w:r>
      <w:r>
        <w:rPr>
          <w:rFonts w:ascii="Times New Roman" w:eastAsia="Times New Roman" w:hAnsi="Times New Roman" w:cs="Times New Roman"/>
          <w:color w:val="000000"/>
          <w:sz w:val="24"/>
          <w:szCs w:val="24"/>
          <w:lang w:eastAsia="hr-HR"/>
        </w:rPr>
        <w:t xml:space="preserve">ukoliko </w:t>
      </w:r>
      <w:r w:rsidRPr="00190EE6">
        <w:rPr>
          <w:rFonts w:ascii="Times New Roman" w:eastAsia="Times New Roman" w:hAnsi="Times New Roman" w:cs="Times New Roman"/>
          <w:color w:val="000000"/>
          <w:sz w:val="24"/>
          <w:szCs w:val="24"/>
          <w:lang w:eastAsia="hr-HR"/>
        </w:rPr>
        <w:t xml:space="preserve">subjekt u poslovanju s hranom za životinje </w:t>
      </w:r>
      <w:r>
        <w:rPr>
          <w:rFonts w:ascii="Times New Roman" w:eastAsia="Times New Roman" w:hAnsi="Times New Roman" w:cs="Times New Roman"/>
          <w:color w:val="000000"/>
          <w:sz w:val="24"/>
          <w:szCs w:val="24"/>
          <w:lang w:eastAsia="hr-HR"/>
        </w:rPr>
        <w:t xml:space="preserve">ne postupi </w:t>
      </w:r>
      <w:r w:rsidR="00522232">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20. Uredbe (EZ) br. 178/2002</w:t>
      </w:r>
    </w:p>
    <w:p w14:paraId="64D532B9"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6D0EDF9C" w14:textId="0CCDD6A3"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 narediti učinkovito i točno obavještavanje, odnosno opoziv od svih korisnika hrane za životinje </w:t>
      </w:r>
      <w:r>
        <w:rPr>
          <w:rFonts w:ascii="Times New Roman" w:eastAsia="Times New Roman" w:hAnsi="Times New Roman" w:cs="Times New Roman"/>
          <w:color w:val="000000"/>
          <w:sz w:val="24"/>
          <w:szCs w:val="24"/>
          <w:lang w:eastAsia="hr-HR"/>
        </w:rPr>
        <w:t xml:space="preserve">ukoliko </w:t>
      </w:r>
      <w:r w:rsidRPr="00190EE6">
        <w:rPr>
          <w:rFonts w:ascii="Times New Roman" w:eastAsia="Times New Roman" w:hAnsi="Times New Roman" w:cs="Times New Roman"/>
          <w:color w:val="000000"/>
          <w:sz w:val="24"/>
          <w:szCs w:val="24"/>
          <w:lang w:eastAsia="hr-HR"/>
        </w:rPr>
        <w:t xml:space="preserve">subjekt u poslovanju s hranom za životinje </w:t>
      </w:r>
      <w:r>
        <w:rPr>
          <w:rFonts w:ascii="Times New Roman" w:eastAsia="Times New Roman" w:hAnsi="Times New Roman" w:cs="Times New Roman"/>
          <w:color w:val="000000"/>
          <w:sz w:val="24"/>
          <w:szCs w:val="24"/>
          <w:lang w:eastAsia="hr-HR"/>
        </w:rPr>
        <w:t xml:space="preserve">ne postupi </w:t>
      </w:r>
      <w:r w:rsidR="00522232">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20. Uredbe (EZ) br. 178/2002</w:t>
      </w:r>
    </w:p>
    <w:p w14:paraId="5F3CA35D"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6EA5484C" w14:textId="4FAFD6BF"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 poduzeti propisane hitne mjere donesene za određenu hranu </w:t>
      </w:r>
      <w:r w:rsidR="009F31C7">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53. Uredbe (EZ) br. 178/2002</w:t>
      </w:r>
    </w:p>
    <w:p w14:paraId="16DF3DD5"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55D389B6" w14:textId="27CE4BAF"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 poduzeti hitne, odnosno zaštitne mjere </w:t>
      </w:r>
      <w:r w:rsidR="009F31C7">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54. Uredbe (EZ) br. 178/2002</w:t>
      </w:r>
    </w:p>
    <w:p w14:paraId="6460149F"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2F56FFEF" w14:textId="55040D2C"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narediti provedbu daljnjih uzorkovanja hrane, odnosno hrane za životinje od strane subjekta u poslovanju s hranom, odnosno hranom za životinje s povećanom učestalošću</w:t>
      </w:r>
    </w:p>
    <w:p w14:paraId="177A4307"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37A52E1F" w14:textId="31329205"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narediti uklanjanje nesukladnosti utvrđenih službenom kontrolom i odrediti rok za uklanjanje nesukladnosti</w:t>
      </w:r>
    </w:p>
    <w:p w14:paraId="7C18A440" w14:textId="77777777" w:rsidR="009F31C7" w:rsidRPr="00190EE6" w:rsidRDefault="009F31C7"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56E71AE0" w14:textId="303A3A70"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 privremeno zabraniti proizvodnju i stavljanje na tržište hrane i hrane za životinje za koju postoji sumnja u njezinu sigurnost do dobivanja rezultata analize i/ili procjene rizika </w:t>
      </w:r>
      <w:r w:rsidR="009F31C7">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w:t>
      </w:r>
      <w:r>
        <w:rPr>
          <w:rFonts w:ascii="Times New Roman" w:eastAsia="Times New Roman" w:hAnsi="Times New Roman" w:cs="Times New Roman"/>
          <w:color w:val="000000"/>
          <w:sz w:val="24"/>
          <w:szCs w:val="24"/>
          <w:lang w:eastAsia="hr-HR"/>
        </w:rPr>
        <w:t>9</w:t>
      </w:r>
      <w:r w:rsidR="009307EB">
        <w:rPr>
          <w:rFonts w:ascii="Times New Roman" w:eastAsia="Times New Roman" w:hAnsi="Times New Roman" w:cs="Times New Roman"/>
          <w:color w:val="000000"/>
          <w:sz w:val="24"/>
          <w:szCs w:val="24"/>
          <w:lang w:eastAsia="hr-HR"/>
        </w:rPr>
        <w:t xml:space="preserve">. </w:t>
      </w:r>
      <w:r w:rsidRPr="00190EE6">
        <w:rPr>
          <w:rFonts w:ascii="Times New Roman" w:eastAsia="Times New Roman" w:hAnsi="Times New Roman" w:cs="Times New Roman"/>
          <w:color w:val="000000"/>
          <w:sz w:val="24"/>
          <w:szCs w:val="24"/>
          <w:lang w:eastAsia="hr-HR"/>
        </w:rPr>
        <w:t>ovoga Zakona</w:t>
      </w:r>
    </w:p>
    <w:p w14:paraId="2BA28E3A" w14:textId="77777777" w:rsidR="009307EB"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7AFEE561" w14:textId="5858F920"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FA0BAD">
        <w:rPr>
          <w:rFonts w:ascii="Times New Roman" w:eastAsia="Times New Roman" w:hAnsi="Times New Roman" w:cs="Times New Roman"/>
          <w:color w:val="000000"/>
          <w:sz w:val="24"/>
          <w:szCs w:val="24"/>
          <w:lang w:eastAsia="hr-HR"/>
        </w:rPr>
        <w:t xml:space="preserve">- zabraniti </w:t>
      </w:r>
      <w:r>
        <w:rPr>
          <w:rFonts w:ascii="Times New Roman" w:eastAsia="Times New Roman" w:hAnsi="Times New Roman" w:cs="Times New Roman"/>
          <w:color w:val="000000"/>
          <w:sz w:val="24"/>
          <w:szCs w:val="24"/>
          <w:lang w:eastAsia="hr-HR"/>
        </w:rPr>
        <w:t xml:space="preserve">proizvodnju i </w:t>
      </w:r>
      <w:r w:rsidRPr="00FA0BAD">
        <w:rPr>
          <w:rFonts w:ascii="Times New Roman" w:eastAsia="Times New Roman" w:hAnsi="Times New Roman" w:cs="Times New Roman"/>
          <w:color w:val="000000"/>
          <w:sz w:val="24"/>
          <w:szCs w:val="24"/>
          <w:lang w:eastAsia="hr-HR"/>
        </w:rPr>
        <w:t>stavljanje na tržište hrane koja je štetna za zdravlje ljudi ili neprikladna za prehranu ljudi</w:t>
      </w:r>
    </w:p>
    <w:p w14:paraId="685A18BD" w14:textId="77777777" w:rsidR="009307EB"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58A4CC35" w14:textId="6373FBE0" w:rsidR="00115598" w:rsidRDefault="00115598"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15598">
        <w:rPr>
          <w:rFonts w:ascii="Times New Roman" w:eastAsia="Times New Roman" w:hAnsi="Times New Roman" w:cs="Times New Roman"/>
          <w:color w:val="000000"/>
          <w:sz w:val="24"/>
          <w:szCs w:val="24"/>
          <w:lang w:eastAsia="hr-HR"/>
        </w:rPr>
        <w:t xml:space="preserve">- privremeno zabraniti korištenje i/ili stavljanje na tržište hrane životinjskog podrijetla za koju u objektu </w:t>
      </w:r>
      <w:r>
        <w:rPr>
          <w:rFonts w:ascii="Times New Roman" w:eastAsia="Times New Roman" w:hAnsi="Times New Roman" w:cs="Times New Roman"/>
          <w:color w:val="000000"/>
          <w:sz w:val="24"/>
          <w:szCs w:val="24"/>
          <w:lang w:eastAsia="hr-HR"/>
        </w:rPr>
        <w:t xml:space="preserve">iz članka 33. stavka 5 ovoga Zakona </w:t>
      </w:r>
      <w:r w:rsidRPr="00115598">
        <w:rPr>
          <w:rFonts w:ascii="Times New Roman" w:eastAsia="Times New Roman" w:hAnsi="Times New Roman" w:cs="Times New Roman"/>
          <w:color w:val="000000"/>
          <w:sz w:val="24"/>
          <w:szCs w:val="24"/>
          <w:lang w:eastAsia="hr-HR"/>
        </w:rPr>
        <w:t xml:space="preserve">nije osigurana dokumentacija koja dokazuje da hrana potječe iz odobrenih i/ili registriranih objekta </w:t>
      </w:r>
      <w:r>
        <w:rPr>
          <w:rFonts w:ascii="Times New Roman" w:eastAsia="Times New Roman" w:hAnsi="Times New Roman" w:cs="Times New Roman"/>
          <w:color w:val="000000"/>
          <w:sz w:val="24"/>
          <w:szCs w:val="24"/>
          <w:lang w:eastAsia="hr-HR"/>
        </w:rPr>
        <w:t xml:space="preserve">pod nadležnosti veterinarske inspekcije </w:t>
      </w:r>
      <w:r w:rsidRPr="00115598">
        <w:rPr>
          <w:rFonts w:ascii="Times New Roman" w:eastAsia="Times New Roman" w:hAnsi="Times New Roman" w:cs="Times New Roman"/>
          <w:color w:val="000000"/>
          <w:sz w:val="24"/>
          <w:szCs w:val="24"/>
          <w:lang w:eastAsia="hr-HR"/>
        </w:rPr>
        <w:t>s podacima o s</w:t>
      </w:r>
      <w:r>
        <w:rPr>
          <w:rFonts w:ascii="Times New Roman" w:eastAsia="Times New Roman" w:hAnsi="Times New Roman" w:cs="Times New Roman"/>
          <w:color w:val="000000"/>
          <w:sz w:val="24"/>
          <w:szCs w:val="24"/>
          <w:lang w:eastAsia="hr-HR"/>
        </w:rPr>
        <w:t>l</w:t>
      </w:r>
      <w:r w:rsidRPr="00115598">
        <w:rPr>
          <w:rFonts w:ascii="Times New Roman" w:eastAsia="Times New Roman" w:hAnsi="Times New Roman" w:cs="Times New Roman"/>
          <w:color w:val="000000"/>
          <w:sz w:val="24"/>
          <w:szCs w:val="24"/>
          <w:lang w:eastAsia="hr-HR"/>
        </w:rPr>
        <w:t>jedivosti hrane, sve dok se ta dokumentacija ne osigura</w:t>
      </w:r>
    </w:p>
    <w:p w14:paraId="7392ABD2" w14:textId="77777777" w:rsidR="009307EB" w:rsidRPr="00115598"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783EF8D3" w14:textId="5CD68342" w:rsidR="00115598" w:rsidRDefault="00115598"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15598">
        <w:rPr>
          <w:rFonts w:ascii="Times New Roman" w:eastAsia="Times New Roman" w:hAnsi="Times New Roman" w:cs="Times New Roman"/>
          <w:color w:val="000000"/>
          <w:sz w:val="24"/>
          <w:szCs w:val="24"/>
          <w:lang w:eastAsia="hr-HR"/>
        </w:rPr>
        <w:lastRenderedPageBreak/>
        <w:t xml:space="preserve">- zabraniti korištenje i/ili stavljanje na tržište hrane životinjskog </w:t>
      </w:r>
      <w:r w:rsidR="00C83C1D">
        <w:rPr>
          <w:rFonts w:ascii="Times New Roman" w:eastAsia="Times New Roman" w:hAnsi="Times New Roman" w:cs="Times New Roman"/>
          <w:color w:val="000000"/>
          <w:sz w:val="24"/>
          <w:szCs w:val="24"/>
          <w:lang w:eastAsia="hr-HR"/>
        </w:rPr>
        <w:t>podrijetla</w:t>
      </w:r>
      <w:r w:rsidRPr="00115598">
        <w:rPr>
          <w:rFonts w:ascii="Times New Roman" w:eastAsia="Times New Roman" w:hAnsi="Times New Roman" w:cs="Times New Roman"/>
          <w:color w:val="000000"/>
          <w:sz w:val="24"/>
          <w:szCs w:val="24"/>
          <w:lang w:eastAsia="hr-HR"/>
        </w:rPr>
        <w:t xml:space="preserve"> i narediti njeno uništenje</w:t>
      </w:r>
      <w:r>
        <w:rPr>
          <w:rFonts w:ascii="Times New Roman" w:eastAsia="Times New Roman" w:hAnsi="Times New Roman" w:cs="Times New Roman"/>
          <w:color w:val="000000"/>
          <w:sz w:val="24"/>
          <w:szCs w:val="24"/>
          <w:lang w:eastAsia="hr-HR"/>
        </w:rPr>
        <w:t xml:space="preserve"> odnosno neškodljivo zbrinjavanje</w:t>
      </w:r>
      <w:r w:rsidRPr="00115598">
        <w:rPr>
          <w:rFonts w:ascii="Times New Roman" w:eastAsia="Times New Roman" w:hAnsi="Times New Roman" w:cs="Times New Roman"/>
          <w:color w:val="000000"/>
          <w:sz w:val="24"/>
          <w:szCs w:val="24"/>
          <w:lang w:eastAsia="hr-HR"/>
        </w:rPr>
        <w:t xml:space="preserve"> jer nije označena internim oznakama unutarnje s</w:t>
      </w:r>
      <w:r>
        <w:rPr>
          <w:rFonts w:ascii="Times New Roman" w:eastAsia="Times New Roman" w:hAnsi="Times New Roman" w:cs="Times New Roman"/>
          <w:color w:val="000000"/>
          <w:sz w:val="24"/>
          <w:szCs w:val="24"/>
          <w:lang w:eastAsia="hr-HR"/>
        </w:rPr>
        <w:t>l</w:t>
      </w:r>
      <w:r w:rsidRPr="00115598">
        <w:rPr>
          <w:rFonts w:ascii="Times New Roman" w:eastAsia="Times New Roman" w:hAnsi="Times New Roman" w:cs="Times New Roman"/>
          <w:color w:val="000000"/>
          <w:sz w:val="24"/>
          <w:szCs w:val="24"/>
          <w:lang w:eastAsia="hr-HR"/>
        </w:rPr>
        <w:t xml:space="preserve">jedivosti </w:t>
      </w:r>
      <w:r w:rsidR="00BB7A4E">
        <w:rPr>
          <w:rFonts w:ascii="Times New Roman" w:eastAsia="Times New Roman" w:hAnsi="Times New Roman" w:cs="Times New Roman"/>
          <w:color w:val="000000"/>
          <w:sz w:val="24"/>
          <w:szCs w:val="24"/>
          <w:lang w:eastAsia="hr-HR"/>
        </w:rPr>
        <w:t xml:space="preserve">iz članka 33. stavka 7. ovoga Zakona </w:t>
      </w:r>
      <w:r w:rsidRPr="00115598">
        <w:rPr>
          <w:rFonts w:ascii="Times New Roman" w:eastAsia="Times New Roman" w:hAnsi="Times New Roman" w:cs="Times New Roman"/>
          <w:color w:val="000000"/>
          <w:sz w:val="24"/>
          <w:szCs w:val="24"/>
          <w:lang w:eastAsia="hr-HR"/>
        </w:rPr>
        <w:t xml:space="preserve">i/ili nije moguće dokazati da potječe iz odobrenih i/ili registriranih objekta </w:t>
      </w:r>
      <w:r>
        <w:rPr>
          <w:rFonts w:ascii="Times New Roman" w:eastAsia="Times New Roman" w:hAnsi="Times New Roman" w:cs="Times New Roman"/>
          <w:color w:val="000000"/>
          <w:sz w:val="24"/>
          <w:szCs w:val="24"/>
          <w:lang w:eastAsia="hr-HR"/>
        </w:rPr>
        <w:t>pod nadležnosti veterinarske inspekcije</w:t>
      </w:r>
    </w:p>
    <w:p w14:paraId="2C767171" w14:textId="77777777" w:rsidR="009307EB" w:rsidRPr="00115598"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1FB2AA8F" w14:textId="46E2D924"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00933228">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narediti uništenje odnosno neškodljivo zbrinjavanje zdravstveno neispr</w:t>
      </w:r>
      <w:r w:rsidR="009307EB">
        <w:rPr>
          <w:rFonts w:ascii="Times New Roman" w:eastAsia="Times New Roman" w:hAnsi="Times New Roman" w:cs="Times New Roman"/>
          <w:color w:val="000000"/>
          <w:sz w:val="24"/>
          <w:szCs w:val="24"/>
          <w:lang w:eastAsia="hr-HR"/>
        </w:rPr>
        <w:t>avne hrane i hrane za životinje</w:t>
      </w:r>
    </w:p>
    <w:p w14:paraId="07B10349" w14:textId="77777777" w:rsidR="009307EB"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2445EE37" w14:textId="010C57EA"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narediti uništenje odnosno neškodljivo zbrinjavanje hran</w:t>
      </w:r>
      <w:r w:rsidR="009F31C7">
        <w:rPr>
          <w:rFonts w:ascii="Times New Roman" w:eastAsia="Times New Roman" w:hAnsi="Times New Roman" w:cs="Times New Roman"/>
          <w:color w:val="000000"/>
          <w:sz w:val="24"/>
          <w:szCs w:val="24"/>
          <w:lang w:eastAsia="hr-HR"/>
        </w:rPr>
        <w:t>e neprikladne za prehranu ljudi</w:t>
      </w:r>
      <w:r>
        <w:rPr>
          <w:rFonts w:ascii="Times New Roman" w:eastAsia="Times New Roman" w:hAnsi="Times New Roman" w:cs="Times New Roman"/>
          <w:color w:val="000000"/>
          <w:sz w:val="24"/>
          <w:szCs w:val="24"/>
          <w:lang w:eastAsia="hr-HR"/>
        </w:rPr>
        <w:t xml:space="preserve"> ili njenu preradu u druge svr</w:t>
      </w:r>
      <w:r w:rsidR="009307EB">
        <w:rPr>
          <w:rFonts w:ascii="Times New Roman" w:eastAsia="Times New Roman" w:hAnsi="Times New Roman" w:cs="Times New Roman"/>
          <w:color w:val="000000"/>
          <w:sz w:val="24"/>
          <w:szCs w:val="24"/>
          <w:lang w:eastAsia="hr-HR"/>
        </w:rPr>
        <w:t>he</w:t>
      </w:r>
    </w:p>
    <w:p w14:paraId="624E5AC9" w14:textId="77777777" w:rsidR="009307EB"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29D08BA6" w14:textId="6BA7DC45"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00933228">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narediti podvrgavanje zdravstveno neispravne ili neprikladne hrane i hrane za životinje dozvoljenim te</w:t>
      </w:r>
      <w:r w:rsidR="009F31C7">
        <w:rPr>
          <w:rFonts w:ascii="Times New Roman" w:eastAsia="Times New Roman" w:hAnsi="Times New Roman" w:cs="Times New Roman"/>
          <w:color w:val="000000"/>
          <w:sz w:val="24"/>
          <w:szCs w:val="24"/>
          <w:lang w:eastAsia="hr-HR"/>
        </w:rPr>
        <w:t xml:space="preserve">hnološkim postupcima kojima se </w:t>
      </w:r>
      <w:r>
        <w:rPr>
          <w:rFonts w:ascii="Times New Roman" w:eastAsia="Times New Roman" w:hAnsi="Times New Roman" w:cs="Times New Roman"/>
          <w:color w:val="000000"/>
          <w:sz w:val="24"/>
          <w:szCs w:val="24"/>
          <w:lang w:eastAsia="hr-HR"/>
        </w:rPr>
        <w:t>postiže sukladnost</w:t>
      </w:r>
    </w:p>
    <w:p w14:paraId="09F21BB1" w14:textId="77777777" w:rsidR="009307EB" w:rsidRPr="00FA0BAD"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408A26B6" w14:textId="281D003D"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narediti mjere zabrane, povlačenja i/ili opoziva te uništenja hrane i hrane za životinje prema obavijestima iz sustava brzog uzbunjivanja bez provođenja ponovnih ispitnih postupaka</w:t>
      </w:r>
    </w:p>
    <w:p w14:paraId="7B9EDAB4" w14:textId="77777777" w:rsidR="009307EB"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0EFBF1EE" w14:textId="3F5381F8" w:rsidR="00C166BB"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narediti i</w:t>
      </w:r>
      <w:r w:rsidR="00C166BB" w:rsidRPr="00190EE6">
        <w:rPr>
          <w:rFonts w:ascii="Times New Roman" w:eastAsia="Times New Roman" w:hAnsi="Times New Roman" w:cs="Times New Roman"/>
          <w:color w:val="000000"/>
          <w:sz w:val="24"/>
          <w:szCs w:val="24"/>
          <w:lang w:eastAsia="hr-HR"/>
        </w:rPr>
        <w:t xml:space="preserve"> ostale odgovarajuće mjere koje tijelo smatra primjerenima kako bi se spriječilo daljnje pojavljivanje </w:t>
      </w:r>
      <w:r w:rsidR="00C166BB" w:rsidRPr="00FA0BAD">
        <w:rPr>
          <w:rFonts w:ascii="Times New Roman" w:eastAsia="Times New Roman" w:hAnsi="Times New Roman" w:cs="Times New Roman"/>
          <w:color w:val="000000"/>
          <w:sz w:val="24"/>
          <w:szCs w:val="24"/>
          <w:lang w:eastAsia="hr-HR"/>
        </w:rPr>
        <w:t>nesukladnosti</w:t>
      </w:r>
    </w:p>
    <w:p w14:paraId="01ADD7CC" w14:textId="77777777" w:rsidR="009307EB"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727CFAD2" w14:textId="053C5247" w:rsidR="00C166BB" w:rsidRDefault="00C166BB" w:rsidP="009307EB">
      <w:pPr>
        <w:spacing w:after="0" w:line="276" w:lineRule="auto"/>
        <w:jc w:val="both"/>
        <w:textAlignment w:val="baseline"/>
        <w:rPr>
          <w:rFonts w:ascii="Times New Roman" w:eastAsia="Times New Roman" w:hAnsi="Times New Roman" w:cs="Times New Roman"/>
          <w:bCs/>
          <w:iCs/>
          <w:color w:val="000000"/>
          <w:sz w:val="24"/>
          <w:szCs w:val="24"/>
          <w:lang w:eastAsia="hr-HR"/>
        </w:rPr>
      </w:pPr>
      <w:r w:rsidRPr="004E27B6">
        <w:rPr>
          <w:rFonts w:ascii="Times New Roman" w:eastAsia="Times New Roman" w:hAnsi="Times New Roman" w:cs="Times New Roman"/>
          <w:color w:val="000000"/>
          <w:sz w:val="24"/>
          <w:szCs w:val="24"/>
          <w:lang w:eastAsia="hr-HR"/>
        </w:rPr>
        <w:t xml:space="preserve">- </w:t>
      </w:r>
      <w:r w:rsidRPr="004E27B6">
        <w:rPr>
          <w:rFonts w:ascii="Times New Roman" w:eastAsia="Times New Roman" w:hAnsi="Times New Roman" w:cs="Times New Roman"/>
          <w:bCs/>
          <w:iCs/>
          <w:color w:val="000000"/>
          <w:sz w:val="24"/>
          <w:szCs w:val="24"/>
          <w:lang w:eastAsia="hr-HR"/>
        </w:rPr>
        <w:t>zabraniti stavljanje na tržište hrane za životinje koja ne udovoljava propisanim parametrima kvalitete</w:t>
      </w:r>
    </w:p>
    <w:p w14:paraId="762D24DD" w14:textId="77777777" w:rsidR="009307EB" w:rsidRPr="004E27B6" w:rsidRDefault="009307EB" w:rsidP="009307EB">
      <w:pPr>
        <w:spacing w:after="0" w:line="276" w:lineRule="auto"/>
        <w:jc w:val="both"/>
        <w:textAlignment w:val="baseline"/>
        <w:rPr>
          <w:rFonts w:ascii="Times New Roman" w:eastAsia="Times New Roman" w:hAnsi="Times New Roman" w:cs="Times New Roman"/>
          <w:color w:val="000000"/>
          <w:sz w:val="24"/>
          <w:szCs w:val="24"/>
          <w:lang w:eastAsia="hr-HR"/>
        </w:rPr>
      </w:pPr>
    </w:p>
    <w:p w14:paraId="3FAF2F71" w14:textId="3CEC3686"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Pr="009869D4">
        <w:t xml:space="preserve"> </w:t>
      </w:r>
      <w:r>
        <w:rPr>
          <w:rFonts w:ascii="Times New Roman" w:eastAsia="Times New Roman" w:hAnsi="Times New Roman" w:cs="Times New Roman"/>
          <w:color w:val="000000"/>
          <w:sz w:val="24"/>
          <w:szCs w:val="24"/>
          <w:lang w:eastAsia="hr-HR"/>
        </w:rPr>
        <w:t>p</w:t>
      </w:r>
      <w:r w:rsidRPr="009869D4">
        <w:rPr>
          <w:rFonts w:ascii="Times New Roman" w:eastAsia="Times New Roman" w:hAnsi="Times New Roman" w:cs="Times New Roman"/>
          <w:color w:val="000000"/>
          <w:sz w:val="24"/>
          <w:szCs w:val="24"/>
          <w:lang w:eastAsia="hr-HR"/>
        </w:rPr>
        <w:t>oduzimati i druge radnje za koje je ovlašten posebnim propisima i prema ukazanim potrebama</w:t>
      </w:r>
      <w:r>
        <w:rPr>
          <w:rFonts w:ascii="Times New Roman" w:eastAsia="Times New Roman" w:hAnsi="Times New Roman" w:cs="Times New Roman"/>
          <w:color w:val="000000"/>
          <w:sz w:val="24"/>
          <w:szCs w:val="24"/>
          <w:lang w:eastAsia="hr-HR"/>
        </w:rPr>
        <w:t>.</w:t>
      </w:r>
    </w:p>
    <w:p w14:paraId="4CF49429"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3EBBE448" w14:textId="5DE4CECC"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(2) Mjere iz stavka 1. ovoga članka naređuju se pisanim rješenjem donesenim u upravnom postupku.</w:t>
      </w:r>
    </w:p>
    <w:p w14:paraId="2DDE4326"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49317D04" w14:textId="42C2D6E1"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(3) Žalba izjavljena protiv rješenja osobe ovlaštene za provedbu službenih kontrola ne odgađa izvršenje rješenja.</w:t>
      </w:r>
    </w:p>
    <w:p w14:paraId="47BA59EB"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0A95DAA6" w14:textId="53186097"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(4) Žalbe protiv rješenja osoba ovlaštenih za provedbu službenih kontrola rješava nadležna unutarnja ustrojstvena jedinica za drugostupanjski upravni postupak u središnjem uredu Državnog inspektorata.</w:t>
      </w:r>
    </w:p>
    <w:p w14:paraId="693E60FC"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31F1BDC4" w14:textId="191BA57A"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(5) Osoba ovlaštena za provedbu službenih kontrola u obavljanju službene kontrole ima pravo i dužnost donijeti usmeno rješenje za izvršenje određenih mjera osiguranja:</w:t>
      </w:r>
    </w:p>
    <w:p w14:paraId="54A7EB72"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2209C92B" w14:textId="21BA2154"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kada rizik za zdravlje ljudi zaht</w:t>
      </w:r>
      <w:r w:rsidR="009F31C7">
        <w:rPr>
          <w:rFonts w:ascii="Times New Roman" w:eastAsia="Times New Roman" w:hAnsi="Times New Roman" w:cs="Times New Roman"/>
          <w:color w:val="000000"/>
          <w:sz w:val="24"/>
          <w:szCs w:val="24"/>
          <w:lang w:eastAsia="hr-HR"/>
        </w:rPr>
        <w:t>i</w:t>
      </w:r>
      <w:r w:rsidRPr="00190EE6">
        <w:rPr>
          <w:rFonts w:ascii="Times New Roman" w:eastAsia="Times New Roman" w:hAnsi="Times New Roman" w:cs="Times New Roman"/>
          <w:color w:val="000000"/>
          <w:sz w:val="24"/>
          <w:szCs w:val="24"/>
          <w:lang w:eastAsia="hr-HR"/>
        </w:rPr>
        <w:t>jeva da se određena mjera poduzme odmah, bez odgađanja</w:t>
      </w:r>
    </w:p>
    <w:p w14:paraId="2EC0A304"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6C773C9A" w14:textId="2F3A97F0"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lastRenderedPageBreak/>
        <w:t>– kada postoji opasnost od prikrivanja, zamjene ili uništenja hrane ili hrane za životinje ili dokaza ako se mjera ne poduzme odmah.</w:t>
      </w:r>
    </w:p>
    <w:p w14:paraId="75E3909A"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355CD2D0" w14:textId="68AF6586"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(6) Osoba ovlaštena za provedbu službenih kontrola u obavljanju službene kontrole ima pravo i dužnost narediti iz</w:t>
      </w:r>
      <w:r w:rsidR="009307EB">
        <w:rPr>
          <w:rFonts w:ascii="Times New Roman" w:eastAsia="Times New Roman" w:hAnsi="Times New Roman" w:cs="Times New Roman"/>
          <w:color w:val="000000"/>
          <w:sz w:val="24"/>
          <w:szCs w:val="24"/>
          <w:lang w:eastAsia="hr-HR"/>
        </w:rPr>
        <w:t>vršenje usmenog rješenja odmah.</w:t>
      </w:r>
    </w:p>
    <w:p w14:paraId="2BD6A85D" w14:textId="77777777" w:rsidR="009307EB"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45103A92" w14:textId="6505B3BA"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(7) </w:t>
      </w:r>
      <w:r w:rsidRPr="00190EE6">
        <w:rPr>
          <w:rFonts w:ascii="Times New Roman" w:eastAsia="Times New Roman" w:hAnsi="Times New Roman" w:cs="Times New Roman"/>
          <w:color w:val="000000"/>
          <w:sz w:val="24"/>
          <w:szCs w:val="24"/>
          <w:lang w:eastAsia="hr-HR"/>
        </w:rPr>
        <w:t>Usmeno rješenje</w:t>
      </w:r>
      <w:r>
        <w:rPr>
          <w:rFonts w:ascii="Times New Roman" w:eastAsia="Times New Roman" w:hAnsi="Times New Roman" w:cs="Times New Roman"/>
          <w:color w:val="000000"/>
          <w:sz w:val="24"/>
          <w:szCs w:val="24"/>
          <w:lang w:eastAsia="hr-HR"/>
        </w:rPr>
        <w:t xml:space="preserve"> iz stavka 6. ovoga članka</w:t>
      </w:r>
      <w:r w:rsidRPr="00190EE6">
        <w:rPr>
          <w:rFonts w:ascii="Times New Roman" w:eastAsia="Times New Roman" w:hAnsi="Times New Roman" w:cs="Times New Roman"/>
          <w:color w:val="000000"/>
          <w:sz w:val="24"/>
          <w:szCs w:val="24"/>
          <w:lang w:eastAsia="hr-HR"/>
        </w:rPr>
        <w:t xml:space="preserve"> unosi se u zapisnik o izvršenom pregledu.</w:t>
      </w:r>
    </w:p>
    <w:p w14:paraId="26CCCC66"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1AA3D80C" w14:textId="1DAD66CA"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8</w:t>
      </w:r>
      <w:r w:rsidRPr="00190EE6">
        <w:rPr>
          <w:rFonts w:ascii="Times New Roman" w:eastAsia="Times New Roman" w:hAnsi="Times New Roman" w:cs="Times New Roman"/>
          <w:color w:val="000000"/>
          <w:sz w:val="24"/>
          <w:szCs w:val="24"/>
          <w:lang w:eastAsia="hr-HR"/>
        </w:rPr>
        <w:t xml:space="preserve">) </w:t>
      </w:r>
      <w:r w:rsidR="00317927">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138. stavku 4. Uredbe 2017/625 subjekt u poslovanju s hranom i hranom za životinje snosi sve troškove koji nastaju tijekom provedbe mjera iz ovoga članka.</w:t>
      </w:r>
    </w:p>
    <w:p w14:paraId="7DFE52D1" w14:textId="77777777" w:rsidR="009307EB" w:rsidRPr="00190EE6" w:rsidRDefault="009307EB" w:rsidP="009307EB">
      <w:pPr>
        <w:spacing w:after="0" w:line="240" w:lineRule="auto"/>
        <w:jc w:val="both"/>
        <w:textAlignment w:val="baseline"/>
        <w:rPr>
          <w:rFonts w:ascii="Times New Roman" w:eastAsia="Times New Roman" w:hAnsi="Times New Roman" w:cs="Times New Roman"/>
          <w:color w:val="000000"/>
          <w:sz w:val="24"/>
          <w:szCs w:val="24"/>
          <w:lang w:eastAsia="hr-HR"/>
        </w:rPr>
      </w:pPr>
    </w:p>
    <w:p w14:paraId="1AA3F225" w14:textId="204D0729" w:rsidR="00C166BB" w:rsidRDefault="00C166BB" w:rsidP="009307EB">
      <w:pPr>
        <w:pStyle w:val="CommentText"/>
        <w:spacing w:after="0"/>
        <w:jc w:val="both"/>
        <w:rPr>
          <w:rFonts w:ascii="Times New Roman" w:eastAsia="Times New Roman" w:hAnsi="Times New Roman" w:cs="Times New Roman"/>
          <w:color w:val="000000"/>
          <w:sz w:val="24"/>
          <w:szCs w:val="24"/>
          <w:lang w:eastAsia="hr-HR"/>
        </w:rPr>
      </w:pPr>
      <w:r w:rsidRPr="00AA61E8">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9</w:t>
      </w:r>
      <w:r w:rsidRPr="00AA61E8">
        <w:rPr>
          <w:rFonts w:ascii="Times New Roman" w:eastAsia="Times New Roman" w:hAnsi="Times New Roman" w:cs="Times New Roman"/>
          <w:color w:val="000000"/>
          <w:sz w:val="24"/>
          <w:szCs w:val="24"/>
          <w:lang w:eastAsia="hr-HR"/>
        </w:rPr>
        <w:t>) Osoba ovlaštena za provedbu službenih kontrola iz čl</w:t>
      </w:r>
      <w:r w:rsidR="00317927">
        <w:rPr>
          <w:rFonts w:ascii="Times New Roman" w:eastAsia="Times New Roman" w:hAnsi="Times New Roman" w:cs="Times New Roman"/>
          <w:color w:val="000000"/>
          <w:sz w:val="24"/>
          <w:szCs w:val="24"/>
          <w:lang w:eastAsia="hr-HR"/>
        </w:rPr>
        <w:t>anka</w:t>
      </w:r>
      <w:r w:rsidRPr="00AA61E8">
        <w:rPr>
          <w:rFonts w:ascii="Times New Roman" w:eastAsia="Times New Roman" w:hAnsi="Times New Roman" w:cs="Times New Roman"/>
          <w:color w:val="000000"/>
          <w:sz w:val="24"/>
          <w:szCs w:val="24"/>
          <w:lang w:eastAsia="hr-HR"/>
        </w:rPr>
        <w:t xml:space="preserve"> 3</w:t>
      </w:r>
      <w:r>
        <w:rPr>
          <w:rFonts w:ascii="Times New Roman" w:eastAsia="Times New Roman" w:hAnsi="Times New Roman" w:cs="Times New Roman"/>
          <w:color w:val="000000"/>
          <w:sz w:val="24"/>
          <w:szCs w:val="24"/>
          <w:lang w:eastAsia="hr-HR"/>
        </w:rPr>
        <w:t>5</w:t>
      </w:r>
      <w:r w:rsidRPr="00AA61E8">
        <w:rPr>
          <w:rFonts w:ascii="Times New Roman" w:eastAsia="Times New Roman" w:hAnsi="Times New Roman" w:cs="Times New Roman"/>
          <w:color w:val="000000"/>
          <w:sz w:val="24"/>
          <w:szCs w:val="24"/>
          <w:lang w:eastAsia="hr-HR"/>
        </w:rPr>
        <w:t>. stavka 2</w:t>
      </w:r>
      <w:r>
        <w:rPr>
          <w:rFonts w:ascii="Times New Roman" w:eastAsia="Times New Roman" w:hAnsi="Times New Roman" w:cs="Times New Roman"/>
          <w:color w:val="000000"/>
          <w:sz w:val="24"/>
          <w:szCs w:val="24"/>
          <w:lang w:eastAsia="hr-HR"/>
        </w:rPr>
        <w:t>.</w:t>
      </w:r>
      <w:r w:rsidRPr="00AA61E8">
        <w:rPr>
          <w:rFonts w:ascii="Times New Roman" w:eastAsia="Times New Roman" w:hAnsi="Times New Roman" w:cs="Times New Roman"/>
          <w:color w:val="000000"/>
          <w:sz w:val="24"/>
          <w:szCs w:val="24"/>
          <w:lang w:eastAsia="hr-HR"/>
        </w:rPr>
        <w:t xml:space="preserve"> ovoga Zakona neće pokrenuti prekršajni postupak ukoliko je po zaprimljenoj RASFF obavijesti na tržište stavljen nesukladan proizvod koji je predmet zabrane, ali je postupak uzorkovanja i/ili dokazivanja nesukladnosti proveden u drugoj državi članici</w:t>
      </w:r>
      <w:r>
        <w:rPr>
          <w:rFonts w:ascii="Times New Roman" w:eastAsia="Times New Roman" w:hAnsi="Times New Roman" w:cs="Times New Roman"/>
          <w:color w:val="000000"/>
          <w:sz w:val="24"/>
          <w:szCs w:val="24"/>
          <w:lang w:eastAsia="hr-HR"/>
        </w:rPr>
        <w:t>.</w:t>
      </w:r>
    </w:p>
    <w:p w14:paraId="6D0E3E75" w14:textId="77777777" w:rsidR="009307EB" w:rsidRPr="00AA61E8" w:rsidRDefault="009307EB" w:rsidP="009307EB">
      <w:pPr>
        <w:pStyle w:val="CommentText"/>
        <w:spacing w:after="0"/>
        <w:jc w:val="both"/>
        <w:rPr>
          <w:rFonts w:ascii="Times New Roman" w:eastAsia="Times New Roman" w:hAnsi="Times New Roman" w:cs="Times New Roman"/>
          <w:color w:val="000000"/>
          <w:sz w:val="24"/>
          <w:szCs w:val="24"/>
          <w:lang w:eastAsia="hr-HR"/>
        </w:rPr>
      </w:pPr>
    </w:p>
    <w:p w14:paraId="1E8D283F" w14:textId="5908CB54" w:rsidR="00C166BB" w:rsidRDefault="00C166BB" w:rsidP="009307EB">
      <w:pPr>
        <w:spacing w:after="0" w:line="240" w:lineRule="auto"/>
        <w:jc w:val="both"/>
        <w:textAlignment w:val="baseline"/>
        <w:rPr>
          <w:rFonts w:ascii="Times New Roman" w:eastAsia="Times New Roman" w:hAnsi="Times New Roman" w:cs="Times New Roman"/>
          <w:color w:val="000000"/>
          <w:sz w:val="24"/>
          <w:szCs w:val="24"/>
          <w:lang w:eastAsia="hr-HR"/>
        </w:rPr>
      </w:pPr>
      <w:r w:rsidRPr="00AA61E8">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10</w:t>
      </w:r>
      <w:r w:rsidRPr="00AA61E8">
        <w:rPr>
          <w:rFonts w:ascii="Times New Roman" w:eastAsia="Times New Roman" w:hAnsi="Times New Roman" w:cs="Times New Roman"/>
          <w:color w:val="000000"/>
          <w:sz w:val="24"/>
          <w:szCs w:val="24"/>
          <w:lang w:eastAsia="hr-HR"/>
        </w:rPr>
        <w:t xml:space="preserve">) Odredbe stavka </w:t>
      </w:r>
      <w:r>
        <w:rPr>
          <w:rFonts w:ascii="Times New Roman" w:eastAsia="Times New Roman" w:hAnsi="Times New Roman" w:cs="Times New Roman"/>
          <w:color w:val="000000"/>
          <w:sz w:val="24"/>
          <w:szCs w:val="24"/>
          <w:lang w:eastAsia="hr-HR"/>
        </w:rPr>
        <w:t>9</w:t>
      </w:r>
      <w:r w:rsidRPr="00AA61E8">
        <w:rPr>
          <w:rFonts w:ascii="Times New Roman" w:eastAsia="Times New Roman" w:hAnsi="Times New Roman" w:cs="Times New Roman"/>
          <w:color w:val="000000"/>
          <w:sz w:val="24"/>
          <w:szCs w:val="24"/>
          <w:lang w:eastAsia="hr-HR"/>
        </w:rPr>
        <w:t>. ovog</w:t>
      </w:r>
      <w:r w:rsidR="00317927">
        <w:rPr>
          <w:rFonts w:ascii="Times New Roman" w:eastAsia="Times New Roman" w:hAnsi="Times New Roman" w:cs="Times New Roman"/>
          <w:color w:val="000000"/>
          <w:sz w:val="24"/>
          <w:szCs w:val="24"/>
          <w:lang w:eastAsia="hr-HR"/>
        </w:rPr>
        <w:t>a</w:t>
      </w:r>
      <w:r w:rsidRPr="00AA61E8">
        <w:rPr>
          <w:rFonts w:ascii="Times New Roman" w:eastAsia="Times New Roman" w:hAnsi="Times New Roman" w:cs="Times New Roman"/>
          <w:color w:val="000000"/>
          <w:sz w:val="24"/>
          <w:szCs w:val="24"/>
          <w:lang w:eastAsia="hr-HR"/>
        </w:rPr>
        <w:t xml:space="preserve"> članka ne primjenjuju se na nesukladne proizvode proizvedene u Republici Hrvatskoj.</w:t>
      </w:r>
    </w:p>
    <w:p w14:paraId="284DB235" w14:textId="77777777" w:rsidR="00C166BB" w:rsidRPr="00CA5CA3" w:rsidRDefault="00C166BB" w:rsidP="00D25447">
      <w:pPr>
        <w:spacing w:after="0" w:line="240" w:lineRule="auto"/>
        <w:jc w:val="both"/>
        <w:textAlignment w:val="baseline"/>
        <w:rPr>
          <w:rFonts w:ascii="Times New Roman" w:eastAsia="Times New Roman" w:hAnsi="Times New Roman" w:cs="Times New Roman"/>
          <w:color w:val="000000"/>
          <w:sz w:val="24"/>
          <w:szCs w:val="24"/>
          <w:lang w:eastAsia="hr-HR"/>
        </w:rPr>
      </w:pPr>
    </w:p>
    <w:p w14:paraId="47BA735F" w14:textId="77777777" w:rsidR="00C166BB" w:rsidRPr="0037386E" w:rsidRDefault="00C166BB" w:rsidP="00D25447">
      <w:pPr>
        <w:spacing w:after="0"/>
        <w:jc w:val="center"/>
        <w:rPr>
          <w:rFonts w:ascii="Times New Roman" w:eastAsia="Times New Roman" w:hAnsi="Times New Roman" w:cs="Times New Roman"/>
          <w:b/>
          <w:color w:val="000000"/>
          <w:sz w:val="24"/>
          <w:szCs w:val="24"/>
          <w:lang w:eastAsia="hr-HR"/>
        </w:rPr>
      </w:pPr>
      <w:r w:rsidRPr="0037386E">
        <w:rPr>
          <w:rFonts w:ascii="Times New Roman" w:eastAsia="Times New Roman" w:hAnsi="Times New Roman" w:cs="Times New Roman"/>
          <w:b/>
          <w:color w:val="000000"/>
          <w:sz w:val="24"/>
          <w:szCs w:val="24"/>
          <w:lang w:eastAsia="hr-HR"/>
        </w:rPr>
        <w:t>VI. PREKRŠAJNE ODREDBE</w:t>
      </w:r>
    </w:p>
    <w:p w14:paraId="56E8CE5D" w14:textId="77777777" w:rsidR="00C166BB" w:rsidRPr="0037386E" w:rsidRDefault="00C166BB" w:rsidP="00D25447">
      <w:pPr>
        <w:spacing w:after="0"/>
        <w:jc w:val="center"/>
        <w:rPr>
          <w:rFonts w:ascii="Times New Roman" w:eastAsia="Times New Roman" w:hAnsi="Times New Roman" w:cs="Times New Roman"/>
          <w:color w:val="000000"/>
          <w:sz w:val="24"/>
          <w:szCs w:val="24"/>
          <w:lang w:eastAsia="hr-HR"/>
        </w:rPr>
      </w:pPr>
    </w:p>
    <w:p w14:paraId="3C41B13C" w14:textId="0C0EA5AC" w:rsidR="00C166BB" w:rsidRDefault="00C166BB" w:rsidP="00D25447">
      <w:pPr>
        <w:spacing w:after="0" w:line="240" w:lineRule="auto"/>
        <w:jc w:val="center"/>
        <w:textAlignment w:val="baseline"/>
        <w:rPr>
          <w:rFonts w:ascii="Times New Roman" w:eastAsia="Times New Roman" w:hAnsi="Times New Roman" w:cs="Times New Roman"/>
          <w:i/>
          <w:color w:val="000000"/>
          <w:sz w:val="24"/>
          <w:szCs w:val="24"/>
          <w:lang w:eastAsia="hr-HR"/>
        </w:rPr>
      </w:pPr>
      <w:bookmarkStart w:id="21" w:name="_Hlk108168628"/>
      <w:r w:rsidRPr="008E7D29">
        <w:rPr>
          <w:rFonts w:ascii="Times New Roman" w:eastAsia="Times New Roman" w:hAnsi="Times New Roman" w:cs="Times New Roman"/>
          <w:i/>
          <w:color w:val="000000"/>
          <w:sz w:val="24"/>
          <w:szCs w:val="24"/>
          <w:lang w:eastAsia="hr-HR"/>
        </w:rPr>
        <w:t>Prekršajne odredbe u slučaju nepoštivanja/kršenja odredbi u podr</w:t>
      </w:r>
      <w:r w:rsidR="00D25447">
        <w:rPr>
          <w:rFonts w:ascii="Times New Roman" w:eastAsia="Times New Roman" w:hAnsi="Times New Roman" w:cs="Times New Roman"/>
          <w:i/>
          <w:color w:val="000000"/>
          <w:sz w:val="24"/>
          <w:szCs w:val="24"/>
          <w:lang w:eastAsia="hr-HR"/>
        </w:rPr>
        <w:t>učju hrane i hrane za životinje</w:t>
      </w:r>
    </w:p>
    <w:p w14:paraId="28F65ED3" w14:textId="77777777" w:rsidR="00D25447" w:rsidRPr="008E7D29" w:rsidRDefault="00D25447" w:rsidP="00D25447">
      <w:pPr>
        <w:spacing w:after="0" w:line="240" w:lineRule="auto"/>
        <w:jc w:val="center"/>
        <w:textAlignment w:val="baseline"/>
        <w:rPr>
          <w:rFonts w:ascii="Times New Roman" w:eastAsia="Times New Roman" w:hAnsi="Times New Roman" w:cs="Times New Roman"/>
          <w:i/>
          <w:color w:val="000000"/>
          <w:sz w:val="24"/>
          <w:szCs w:val="24"/>
          <w:lang w:eastAsia="hr-HR"/>
        </w:rPr>
      </w:pPr>
    </w:p>
    <w:p w14:paraId="3F391068" w14:textId="77777777" w:rsidR="00C166BB" w:rsidRPr="00BD4114" w:rsidRDefault="00C166BB" w:rsidP="00C166BB">
      <w:pPr>
        <w:spacing w:after="225" w:line="240" w:lineRule="auto"/>
        <w:jc w:val="center"/>
        <w:textAlignment w:val="baseline"/>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37.</w:t>
      </w:r>
    </w:p>
    <w:p w14:paraId="0B3735CF" w14:textId="77777777"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(1) Novčanom kaznom od 50.000,00 do 100.000,00 kuna kaznit će se za prekršaj pravna osoba ako:</w:t>
      </w:r>
    </w:p>
    <w:p w14:paraId="6017F960" w14:textId="5A65FDD9" w:rsidR="00C166BB" w:rsidRPr="00815EBB" w:rsidRDefault="002461B9" w:rsidP="00C166BB">
      <w:pPr>
        <w:spacing w:after="225"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C166BB" w:rsidRPr="00815EBB">
        <w:rPr>
          <w:rFonts w:ascii="Times New Roman" w:eastAsia="Times New Roman" w:hAnsi="Times New Roman" w:cs="Times New Roman"/>
          <w:sz w:val="24"/>
          <w:szCs w:val="24"/>
          <w:lang w:eastAsia="hr-HR"/>
        </w:rPr>
        <w:t xml:space="preserve">uvozi hranu </w:t>
      </w:r>
      <w:r w:rsidR="00C166BB">
        <w:rPr>
          <w:rFonts w:ascii="Times New Roman" w:eastAsia="Times New Roman" w:hAnsi="Times New Roman" w:cs="Times New Roman"/>
          <w:sz w:val="24"/>
          <w:szCs w:val="24"/>
          <w:lang w:eastAsia="hr-HR"/>
        </w:rPr>
        <w:t xml:space="preserve">za stavljanje na tržište </w:t>
      </w:r>
      <w:r w:rsidR="00C166BB" w:rsidRPr="00815EBB">
        <w:rPr>
          <w:rFonts w:ascii="Times New Roman" w:eastAsia="Times New Roman" w:hAnsi="Times New Roman" w:cs="Times New Roman"/>
          <w:sz w:val="24"/>
          <w:szCs w:val="24"/>
          <w:lang w:eastAsia="hr-HR"/>
        </w:rPr>
        <w:t>protivno članku 11. Uredbe (EZ) br. 178/2002</w:t>
      </w:r>
    </w:p>
    <w:p w14:paraId="12C6B40A" w14:textId="439CD32D" w:rsidR="00C166BB" w:rsidRPr="00815EBB"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15EBB">
        <w:rPr>
          <w:rFonts w:ascii="Times New Roman" w:eastAsia="Times New Roman" w:hAnsi="Times New Roman" w:cs="Times New Roman"/>
          <w:sz w:val="24"/>
          <w:szCs w:val="24"/>
          <w:lang w:eastAsia="hr-HR"/>
        </w:rPr>
        <w:t xml:space="preserve">2. uvozi hranu za životinje </w:t>
      </w:r>
      <w:r w:rsidR="002461B9">
        <w:rPr>
          <w:rFonts w:ascii="Times New Roman" w:eastAsia="Times New Roman" w:hAnsi="Times New Roman" w:cs="Times New Roman"/>
          <w:sz w:val="24"/>
          <w:szCs w:val="24"/>
          <w:lang w:eastAsia="hr-HR"/>
        </w:rPr>
        <w:t xml:space="preserve">za stavljanje na tržište </w:t>
      </w:r>
      <w:r w:rsidRPr="00815EBB">
        <w:rPr>
          <w:rFonts w:ascii="Times New Roman" w:eastAsia="Times New Roman" w:hAnsi="Times New Roman" w:cs="Times New Roman"/>
          <w:sz w:val="24"/>
          <w:szCs w:val="24"/>
          <w:lang w:eastAsia="hr-HR"/>
        </w:rPr>
        <w:t>protivno članku 11. Uredbe (EZ) br. 178/2002</w:t>
      </w:r>
    </w:p>
    <w:p w14:paraId="6BF5A724" w14:textId="77777777" w:rsidR="00C166BB" w:rsidRPr="00815EBB"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15EBB">
        <w:rPr>
          <w:rFonts w:ascii="Times New Roman" w:eastAsia="Times New Roman" w:hAnsi="Times New Roman" w:cs="Times New Roman"/>
          <w:sz w:val="24"/>
          <w:szCs w:val="24"/>
          <w:lang w:eastAsia="hr-HR"/>
        </w:rPr>
        <w:t xml:space="preserve">3. izvozi ili ponovno izvozi hranu </w:t>
      </w:r>
      <w:r>
        <w:rPr>
          <w:rFonts w:ascii="Times New Roman" w:eastAsia="Times New Roman" w:hAnsi="Times New Roman" w:cs="Times New Roman"/>
          <w:sz w:val="24"/>
          <w:szCs w:val="24"/>
          <w:lang w:eastAsia="hr-HR"/>
        </w:rPr>
        <w:t xml:space="preserve">za stavljanje na tržište trećih zemalja </w:t>
      </w:r>
      <w:r w:rsidRPr="00815EBB">
        <w:rPr>
          <w:rFonts w:ascii="Times New Roman" w:eastAsia="Times New Roman" w:hAnsi="Times New Roman" w:cs="Times New Roman"/>
          <w:sz w:val="24"/>
          <w:szCs w:val="24"/>
          <w:lang w:eastAsia="hr-HR"/>
        </w:rPr>
        <w:t>protivno članku 12. stavku 1. Uredbe (EZ) br. 178/2002</w:t>
      </w:r>
    </w:p>
    <w:p w14:paraId="4A1A032B" w14:textId="77777777" w:rsidR="00C166BB" w:rsidRPr="00815EBB"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15EBB">
        <w:rPr>
          <w:rFonts w:ascii="Times New Roman" w:eastAsia="Times New Roman" w:hAnsi="Times New Roman" w:cs="Times New Roman"/>
          <w:sz w:val="24"/>
          <w:szCs w:val="24"/>
          <w:lang w:eastAsia="hr-HR"/>
        </w:rPr>
        <w:t xml:space="preserve">4. izvozi ili ponovno izvozi hranu za životinje </w:t>
      </w:r>
      <w:r>
        <w:rPr>
          <w:rFonts w:ascii="Times New Roman" w:eastAsia="Times New Roman" w:hAnsi="Times New Roman" w:cs="Times New Roman"/>
          <w:sz w:val="24"/>
          <w:szCs w:val="24"/>
          <w:lang w:eastAsia="hr-HR"/>
        </w:rPr>
        <w:t xml:space="preserve">za stavljanje na tržište trećih zemalja </w:t>
      </w:r>
      <w:r w:rsidRPr="00815EBB">
        <w:rPr>
          <w:rFonts w:ascii="Times New Roman" w:eastAsia="Times New Roman" w:hAnsi="Times New Roman" w:cs="Times New Roman"/>
          <w:sz w:val="24"/>
          <w:szCs w:val="24"/>
          <w:lang w:eastAsia="hr-HR"/>
        </w:rPr>
        <w:t>protivno članku 12. stavku 1. Uredbe (EZ) br. 178/2002</w:t>
      </w:r>
    </w:p>
    <w:p w14:paraId="62F86275"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5. stavlja na tržište hranu koja je zdravstveno neispravna odnosno štetna za zdravlje ljudi što je protivno članku 14. stavku 1. Uredbe (EZ) br. 178/2002 i članku 12. stavku 2.</w:t>
      </w:r>
      <w:r>
        <w:rPr>
          <w:rFonts w:ascii="Times New Roman" w:eastAsia="Times New Roman" w:hAnsi="Times New Roman" w:cs="Times New Roman"/>
          <w:sz w:val="24"/>
          <w:szCs w:val="24"/>
          <w:lang w:eastAsia="hr-HR"/>
        </w:rPr>
        <w:t xml:space="preserve"> podstavcima 1. do 18. ovoga Zakona</w:t>
      </w:r>
    </w:p>
    <w:p w14:paraId="6DE61A89"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lastRenderedPageBreak/>
        <w:t>6. stavlja na tržište hranu koja je neprikladna za prehranu ljudi, iz kategorije hrane za specifične skupine i nove hrane, a što je protivno članku 14. stavku 1. Uredbe (EZ) br. 178/2002 i članku 12. stav</w:t>
      </w:r>
      <w:r>
        <w:rPr>
          <w:rFonts w:ascii="Times New Roman" w:eastAsia="Times New Roman" w:hAnsi="Times New Roman" w:cs="Times New Roman"/>
          <w:sz w:val="24"/>
          <w:szCs w:val="24"/>
          <w:lang w:eastAsia="hr-HR"/>
        </w:rPr>
        <w:t>ku</w:t>
      </w:r>
      <w:r w:rsidRPr="00822C0D">
        <w:rPr>
          <w:rFonts w:ascii="Times New Roman" w:eastAsia="Times New Roman" w:hAnsi="Times New Roman" w:cs="Times New Roman"/>
          <w:sz w:val="24"/>
          <w:szCs w:val="24"/>
          <w:lang w:eastAsia="hr-HR"/>
        </w:rPr>
        <w:t xml:space="preserve"> 3. </w:t>
      </w:r>
      <w:r>
        <w:rPr>
          <w:rFonts w:ascii="Times New Roman" w:eastAsia="Times New Roman" w:hAnsi="Times New Roman" w:cs="Times New Roman"/>
          <w:sz w:val="24"/>
          <w:szCs w:val="24"/>
          <w:lang w:eastAsia="hr-HR"/>
        </w:rPr>
        <w:t xml:space="preserve">podstavcima 11. do 13. </w:t>
      </w:r>
      <w:r w:rsidRPr="00822C0D">
        <w:rPr>
          <w:rFonts w:ascii="Times New Roman" w:eastAsia="Times New Roman" w:hAnsi="Times New Roman" w:cs="Times New Roman"/>
          <w:sz w:val="24"/>
          <w:szCs w:val="24"/>
          <w:lang w:eastAsia="hr-HR"/>
        </w:rPr>
        <w:t>ovoga Zakona</w:t>
      </w:r>
    </w:p>
    <w:p w14:paraId="2F94F986" w14:textId="46187714"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 xml:space="preserve">7. stavlja na tržište ili koristi za hranidbu životinja hranu za životinje koja nije sigurna, što je protivno članku 15. stavku 1. Uredbe (EZ) br. 178/2002, članku 7. Uredbe (EZ) br. 999/2001 </w:t>
      </w:r>
      <w:r>
        <w:rPr>
          <w:rFonts w:ascii="Times New Roman" w:eastAsia="Times New Roman" w:hAnsi="Times New Roman" w:cs="Times New Roman"/>
          <w:sz w:val="24"/>
          <w:szCs w:val="24"/>
          <w:lang w:eastAsia="hr-HR"/>
        </w:rPr>
        <w:t>te</w:t>
      </w:r>
      <w:r w:rsidRPr="00822C0D">
        <w:rPr>
          <w:rFonts w:ascii="Times New Roman" w:eastAsia="Times New Roman" w:hAnsi="Times New Roman" w:cs="Times New Roman"/>
          <w:sz w:val="24"/>
          <w:szCs w:val="24"/>
          <w:lang w:eastAsia="hr-HR"/>
        </w:rPr>
        <w:t xml:space="preserve"> č</w:t>
      </w:r>
      <w:r w:rsidRPr="00822C0D" w:rsidDel="00BA3420">
        <w:rPr>
          <w:rFonts w:ascii="Times New Roman" w:eastAsia="Times New Roman" w:hAnsi="Times New Roman" w:cs="Times New Roman"/>
          <w:sz w:val="24"/>
          <w:szCs w:val="24"/>
          <w:lang w:eastAsia="hr-HR"/>
        </w:rPr>
        <w:t>lanku 13. stav</w:t>
      </w:r>
      <w:r>
        <w:rPr>
          <w:rFonts w:ascii="Times New Roman" w:eastAsia="Times New Roman" w:hAnsi="Times New Roman" w:cs="Times New Roman"/>
          <w:sz w:val="24"/>
          <w:szCs w:val="24"/>
          <w:lang w:eastAsia="hr-HR"/>
        </w:rPr>
        <w:t xml:space="preserve">ku </w:t>
      </w:r>
      <w:r w:rsidRPr="00822C0D" w:rsidDel="00BA3420">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podstavcima 1. do 1</w:t>
      </w:r>
      <w:r w:rsidR="00BE1DAB">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 xml:space="preserve">. </w:t>
      </w:r>
      <w:r w:rsidRPr="00822C0D" w:rsidDel="00BA3420">
        <w:rPr>
          <w:rFonts w:ascii="Times New Roman" w:eastAsia="Times New Roman" w:hAnsi="Times New Roman" w:cs="Times New Roman"/>
          <w:sz w:val="24"/>
          <w:szCs w:val="24"/>
          <w:lang w:eastAsia="hr-HR"/>
        </w:rPr>
        <w:t>ovoga Zakona</w:t>
      </w:r>
    </w:p>
    <w:p w14:paraId="013557FC" w14:textId="298F7EB6"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 xml:space="preserve">8. </w:t>
      </w:r>
      <w:r>
        <w:rPr>
          <w:rFonts w:ascii="Times New Roman" w:eastAsia="Times New Roman" w:hAnsi="Times New Roman" w:cs="Times New Roman"/>
          <w:sz w:val="24"/>
          <w:szCs w:val="24"/>
          <w:lang w:eastAsia="hr-HR"/>
        </w:rPr>
        <w:t xml:space="preserve">u traženom roku </w:t>
      </w:r>
      <w:r w:rsidRPr="00822C0D">
        <w:rPr>
          <w:rFonts w:ascii="Times New Roman" w:eastAsia="Times New Roman" w:hAnsi="Times New Roman" w:cs="Times New Roman"/>
          <w:sz w:val="24"/>
          <w:szCs w:val="24"/>
          <w:lang w:eastAsia="hr-HR"/>
        </w:rPr>
        <w:t xml:space="preserve">ne dostavi informacije ili dostavi netočne informacije subjektima u poslovanju s hranom kojima se sjeme ili klice isporučuju </w:t>
      </w:r>
      <w:r w:rsidR="00C86E26">
        <w:rPr>
          <w:rFonts w:ascii="Times New Roman" w:eastAsia="Times New Roman" w:hAnsi="Times New Roman" w:cs="Times New Roman"/>
          <w:sz w:val="24"/>
          <w:szCs w:val="24"/>
          <w:lang w:eastAsia="hr-HR"/>
        </w:rPr>
        <w:t>sukladno</w:t>
      </w:r>
      <w:r w:rsidRPr="00822C0D">
        <w:rPr>
          <w:rFonts w:ascii="Times New Roman" w:eastAsia="Times New Roman" w:hAnsi="Times New Roman" w:cs="Times New Roman"/>
          <w:sz w:val="24"/>
          <w:szCs w:val="24"/>
          <w:lang w:eastAsia="hr-HR"/>
        </w:rPr>
        <w:t xml:space="preserve"> članku 3. stavcima 1., 2. i 3. </w:t>
      </w:r>
      <w:r w:rsidR="00C86E26">
        <w:rPr>
          <w:rFonts w:ascii="Times New Roman" w:eastAsia="Times New Roman" w:hAnsi="Times New Roman" w:cs="Times New Roman"/>
          <w:sz w:val="24"/>
          <w:szCs w:val="24"/>
          <w:lang w:eastAsia="hr-HR"/>
        </w:rPr>
        <w:t>Provedbene u</w:t>
      </w:r>
      <w:r w:rsidRPr="00822C0D">
        <w:rPr>
          <w:rFonts w:ascii="Times New Roman" w:eastAsia="Times New Roman" w:hAnsi="Times New Roman" w:cs="Times New Roman"/>
          <w:sz w:val="24"/>
          <w:szCs w:val="24"/>
          <w:lang w:eastAsia="hr-HR"/>
        </w:rPr>
        <w:t xml:space="preserve">redbe </w:t>
      </w:r>
      <w:r w:rsidR="00C86E26">
        <w:rPr>
          <w:rFonts w:ascii="Times New Roman" w:eastAsia="Times New Roman" w:hAnsi="Times New Roman" w:cs="Times New Roman"/>
          <w:sz w:val="24"/>
          <w:szCs w:val="24"/>
          <w:lang w:eastAsia="hr-HR"/>
        </w:rPr>
        <w:t xml:space="preserve">Komisije </w:t>
      </w:r>
      <w:r w:rsidRPr="00822C0D">
        <w:rPr>
          <w:rFonts w:ascii="Times New Roman" w:eastAsia="Times New Roman" w:hAnsi="Times New Roman" w:cs="Times New Roman"/>
          <w:sz w:val="24"/>
          <w:szCs w:val="24"/>
          <w:lang w:eastAsia="hr-HR"/>
        </w:rPr>
        <w:t>(EU) br. 208/2013</w:t>
      </w:r>
    </w:p>
    <w:p w14:paraId="767D0AE7" w14:textId="7CD5EA4D"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 xml:space="preserve">9. </w:t>
      </w:r>
      <w:r>
        <w:rPr>
          <w:rFonts w:ascii="Times New Roman" w:eastAsia="Times New Roman" w:hAnsi="Times New Roman" w:cs="Times New Roman"/>
          <w:sz w:val="24"/>
          <w:szCs w:val="24"/>
          <w:lang w:eastAsia="hr-HR"/>
        </w:rPr>
        <w:t xml:space="preserve">u traženom roku </w:t>
      </w:r>
      <w:r w:rsidRPr="00822C0D">
        <w:rPr>
          <w:rFonts w:ascii="Times New Roman" w:eastAsia="Times New Roman" w:hAnsi="Times New Roman" w:cs="Times New Roman"/>
          <w:sz w:val="24"/>
          <w:szCs w:val="24"/>
          <w:lang w:eastAsia="hr-HR"/>
        </w:rPr>
        <w:t xml:space="preserve">ne dostavi informacije ili dostavi netočne informacije ili ne omogući uvid u informacije koje je zatražila osoba ovlaštena za provedbu službenih kontrola, odnosno tijelo nadležno za provedbu službenih kontrola </w:t>
      </w:r>
      <w:r w:rsidR="00792444">
        <w:rPr>
          <w:rFonts w:ascii="Times New Roman" w:eastAsia="Times New Roman" w:hAnsi="Times New Roman" w:cs="Times New Roman"/>
          <w:sz w:val="24"/>
          <w:szCs w:val="24"/>
          <w:lang w:eastAsia="hr-HR"/>
        </w:rPr>
        <w:t>sukladno</w:t>
      </w:r>
      <w:r w:rsidRPr="00822C0D">
        <w:rPr>
          <w:rFonts w:ascii="Times New Roman" w:eastAsia="Times New Roman" w:hAnsi="Times New Roman" w:cs="Times New Roman"/>
          <w:sz w:val="24"/>
          <w:szCs w:val="24"/>
          <w:lang w:eastAsia="hr-HR"/>
        </w:rPr>
        <w:t xml:space="preserve"> članku 3. stavku 4. </w:t>
      </w:r>
      <w:r w:rsidR="00792444">
        <w:rPr>
          <w:rFonts w:ascii="Times New Roman" w:eastAsia="Times New Roman" w:hAnsi="Times New Roman" w:cs="Times New Roman"/>
          <w:sz w:val="24"/>
          <w:szCs w:val="24"/>
          <w:lang w:eastAsia="hr-HR"/>
        </w:rPr>
        <w:t>Provedbene u</w:t>
      </w:r>
      <w:r w:rsidRPr="00822C0D">
        <w:rPr>
          <w:rFonts w:ascii="Times New Roman" w:eastAsia="Times New Roman" w:hAnsi="Times New Roman" w:cs="Times New Roman"/>
          <w:sz w:val="24"/>
          <w:szCs w:val="24"/>
          <w:lang w:eastAsia="hr-HR"/>
        </w:rPr>
        <w:t xml:space="preserve">redbe </w:t>
      </w:r>
      <w:r w:rsidR="00792444">
        <w:rPr>
          <w:rFonts w:ascii="Times New Roman" w:eastAsia="Times New Roman" w:hAnsi="Times New Roman" w:cs="Times New Roman"/>
          <w:sz w:val="24"/>
          <w:szCs w:val="24"/>
          <w:lang w:eastAsia="hr-HR"/>
        </w:rPr>
        <w:t xml:space="preserve">Komisije </w:t>
      </w:r>
      <w:r w:rsidRPr="00822C0D">
        <w:rPr>
          <w:rFonts w:ascii="Times New Roman" w:eastAsia="Times New Roman" w:hAnsi="Times New Roman" w:cs="Times New Roman"/>
          <w:sz w:val="24"/>
          <w:szCs w:val="24"/>
          <w:lang w:eastAsia="hr-HR"/>
        </w:rPr>
        <w:t>(EU) br. 208/2013</w:t>
      </w:r>
    </w:p>
    <w:p w14:paraId="36182E24"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 xml:space="preserve">10. </w:t>
      </w:r>
      <w:r>
        <w:rPr>
          <w:rFonts w:ascii="Times New Roman" w:eastAsia="Times New Roman" w:hAnsi="Times New Roman" w:cs="Times New Roman"/>
          <w:sz w:val="24"/>
          <w:szCs w:val="24"/>
          <w:lang w:eastAsia="hr-HR"/>
        </w:rPr>
        <w:t xml:space="preserve">u traženom roku </w:t>
      </w:r>
      <w:r w:rsidRPr="00822C0D">
        <w:rPr>
          <w:rFonts w:ascii="Times New Roman" w:eastAsia="Times New Roman" w:hAnsi="Times New Roman" w:cs="Times New Roman"/>
          <w:sz w:val="24"/>
          <w:szCs w:val="24"/>
          <w:lang w:eastAsia="hr-HR"/>
        </w:rPr>
        <w:t>ne pokrene postupak povlačenja hrane s tržišta ili ne obavijesti potrošače o razlozima povlačenja hrane s tržišta ili ne opozove od potrošača proizvode koji su im već isporučeni za koje smatra ili ima razloga vjerovati ili ima saznanja da su nesigurni, odnosno da ne udovoljavaju zahtjevima sigurnosti hrane, što je protivno članku 19. stavcima 1. i 2. Uredbe (EZ) br. 178/2002</w:t>
      </w:r>
    </w:p>
    <w:p w14:paraId="58AEE196" w14:textId="684946B2"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822C0D">
        <w:rPr>
          <w:rFonts w:ascii="Times New Roman" w:eastAsia="Times New Roman" w:hAnsi="Times New Roman" w:cs="Times New Roman"/>
          <w:sz w:val="24"/>
          <w:szCs w:val="24"/>
          <w:lang w:eastAsia="hr-HR"/>
        </w:rPr>
        <w:t xml:space="preserve">11. ne obavijesti </w:t>
      </w:r>
      <w:r w:rsidRPr="00190EE6">
        <w:rPr>
          <w:rFonts w:ascii="Times New Roman" w:eastAsia="Times New Roman" w:hAnsi="Times New Roman" w:cs="Times New Roman"/>
          <w:color w:val="000000"/>
          <w:sz w:val="24"/>
          <w:szCs w:val="24"/>
          <w:lang w:eastAsia="hr-HR"/>
        </w:rPr>
        <w:t>tijela nadležna za provedbu službenih kontrola o postupcima povlačenja hrane s tržišta ili opoziva proizvoda od potrošača ili nadležn</w:t>
      </w:r>
      <w:r>
        <w:rPr>
          <w:rFonts w:ascii="Times New Roman" w:eastAsia="Times New Roman" w:hAnsi="Times New Roman" w:cs="Times New Roman"/>
          <w:color w:val="000000"/>
          <w:sz w:val="24"/>
          <w:szCs w:val="24"/>
          <w:lang w:eastAsia="hr-HR"/>
        </w:rPr>
        <w:t xml:space="preserve">om </w:t>
      </w:r>
      <w:r w:rsidRPr="00190EE6">
        <w:rPr>
          <w:rFonts w:ascii="Times New Roman" w:eastAsia="Times New Roman" w:hAnsi="Times New Roman" w:cs="Times New Roman"/>
          <w:color w:val="000000"/>
          <w:sz w:val="24"/>
          <w:szCs w:val="24"/>
          <w:lang w:eastAsia="hr-HR"/>
        </w:rPr>
        <w:t>tijel</w:t>
      </w:r>
      <w:r>
        <w:rPr>
          <w:rFonts w:ascii="Times New Roman" w:eastAsia="Times New Roman" w:hAnsi="Times New Roman" w:cs="Times New Roman"/>
          <w:color w:val="000000"/>
          <w:sz w:val="24"/>
          <w:szCs w:val="24"/>
          <w:lang w:eastAsia="hr-HR"/>
        </w:rPr>
        <w:t xml:space="preserve">u iz članka 35. stavka 1. </w:t>
      </w:r>
      <w:r w:rsidR="00792444">
        <w:rPr>
          <w:rFonts w:ascii="Times New Roman" w:eastAsia="Times New Roman" w:hAnsi="Times New Roman" w:cs="Times New Roman"/>
          <w:color w:val="000000"/>
          <w:sz w:val="24"/>
          <w:szCs w:val="24"/>
          <w:lang w:eastAsia="hr-HR"/>
        </w:rPr>
        <w:t>ovoga Zakona</w:t>
      </w:r>
      <w:r w:rsidRPr="00190EE6">
        <w:rPr>
          <w:rFonts w:ascii="Times New Roman" w:eastAsia="Times New Roman" w:hAnsi="Times New Roman" w:cs="Times New Roman"/>
          <w:color w:val="000000"/>
          <w:sz w:val="24"/>
          <w:szCs w:val="24"/>
          <w:lang w:eastAsia="hr-HR"/>
        </w:rPr>
        <w:t xml:space="preserve"> ne dostavlja informacije o sljedivosti ili ne surađuje u poduzimanju aktivnosti, što je protivno članku 19. stavcima 1. i 2. Uredbe (EZ) br. 178/2002</w:t>
      </w:r>
    </w:p>
    <w:p w14:paraId="48110E69"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12. ne obavijesti bez odgode tijela nadležna za provedbu službenih kontrola ako smatra ili ima razloga vjerovati da hrana može biti štetna za zdravlje ljudi ili ako ne obavještava nadležna tijela o aktivnostima koje poduzima za sprječavanje rizika, što je protivno članku 19. stavku 3. Uredbe (EZ) br. 178/2002</w:t>
      </w:r>
    </w:p>
    <w:p w14:paraId="5162A098"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13. ne surađuje s tijelima nadležnim za provedbu službenih kontrola u poduzimanju aktivnosti za izbjegavanje ili smanjenje rizika, što je protivno članku 19. stavku 4. Uredbe (EZ) br. 178/2002</w:t>
      </w:r>
    </w:p>
    <w:p w14:paraId="4FB7C7E0"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14. ne pokrene postupak povlačenja hrane za životinje s tržišta ili ne obavijesti korisnike hrane za životinje o razlozima povlačenja hrane za životinje s tržišta ili ne opozove od korisnika proizvode koji su im već isporučeni za koje smatra ili ima razloga vjerovati ili ima saznanja da su nesigurni, odnosno da ne udovoljavaju zahtjevima sigurnosti hrane za životinje, što je protivno članku 20. stavcima 1. i 2. Uredbe (EZ) br. 178/2002</w:t>
      </w:r>
    </w:p>
    <w:p w14:paraId="587BC25A"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lastRenderedPageBreak/>
        <w:t>15. ne obavijesti Državni inspektorat o postupcima povlačenja hrane za životinje s tržišta ili opoziva proizvoda od korisnika ili Državnom inspektoratu ne dostavlja informacije o sljedivosti ili ne surađuje u poduzimanju aktivnosti, što je protivno članku 20. stavcima 1. i 2. Uredbe (EZ) br. 178/2002</w:t>
      </w:r>
    </w:p>
    <w:p w14:paraId="1EDBD8B4"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16. ne obavijesti bez odgode Državni inspektorat ako smatra ili ima razloga vjerovati da hrana za životinje ne udovoljava zahtjevima sigurnosti hrane za životinje ili ako ne obavještava Državni inspektorat o aktivnostima koje poduzima za sprječavanje rizika, što je protivno članku 20. stavku 3. Uredbe (EZ) br. 178/2002</w:t>
      </w:r>
    </w:p>
    <w:p w14:paraId="73153B58" w14:textId="77777777"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17.</w:t>
      </w:r>
      <w:r w:rsidRPr="00190EE6">
        <w:rPr>
          <w:rFonts w:ascii="Times New Roman" w:eastAsia="Times New Roman" w:hAnsi="Times New Roman" w:cs="Times New Roman"/>
          <w:color w:val="000000"/>
          <w:sz w:val="24"/>
          <w:szCs w:val="24"/>
          <w:lang w:eastAsia="hr-HR"/>
        </w:rPr>
        <w:t xml:space="preserve"> ne surađuje s </w:t>
      </w:r>
      <w:r w:rsidRPr="009869D4">
        <w:rPr>
          <w:rFonts w:ascii="Times New Roman" w:eastAsia="Times New Roman" w:hAnsi="Times New Roman" w:cs="Times New Roman"/>
          <w:color w:val="000000"/>
          <w:sz w:val="24"/>
          <w:szCs w:val="24"/>
          <w:lang w:eastAsia="hr-HR"/>
        </w:rPr>
        <w:t>Državni</w:t>
      </w:r>
      <w:r>
        <w:rPr>
          <w:rFonts w:ascii="Times New Roman" w:eastAsia="Times New Roman" w:hAnsi="Times New Roman" w:cs="Times New Roman"/>
          <w:color w:val="000000"/>
          <w:sz w:val="24"/>
          <w:szCs w:val="24"/>
          <w:lang w:eastAsia="hr-HR"/>
        </w:rPr>
        <w:t>m</w:t>
      </w:r>
      <w:r w:rsidRPr="009869D4">
        <w:rPr>
          <w:rFonts w:ascii="Times New Roman" w:eastAsia="Times New Roman" w:hAnsi="Times New Roman" w:cs="Times New Roman"/>
          <w:color w:val="000000"/>
          <w:sz w:val="24"/>
          <w:szCs w:val="24"/>
          <w:lang w:eastAsia="hr-HR"/>
        </w:rPr>
        <w:t xml:space="preserve"> inspektorat</w:t>
      </w:r>
      <w:r>
        <w:rPr>
          <w:rFonts w:ascii="Times New Roman" w:eastAsia="Times New Roman" w:hAnsi="Times New Roman" w:cs="Times New Roman"/>
          <w:color w:val="000000"/>
          <w:sz w:val="24"/>
          <w:szCs w:val="24"/>
          <w:lang w:eastAsia="hr-HR"/>
        </w:rPr>
        <w:t>om</w:t>
      </w:r>
      <w:r w:rsidRPr="009869D4">
        <w:rPr>
          <w:rFonts w:ascii="Times New Roman" w:eastAsia="Times New Roman" w:hAnsi="Times New Roman" w:cs="Times New Roman"/>
          <w:color w:val="000000"/>
          <w:sz w:val="24"/>
          <w:szCs w:val="24"/>
          <w:lang w:eastAsia="hr-HR"/>
        </w:rPr>
        <w:t xml:space="preserve"> </w:t>
      </w:r>
      <w:r w:rsidRPr="00190EE6">
        <w:rPr>
          <w:rFonts w:ascii="Times New Roman" w:eastAsia="Times New Roman" w:hAnsi="Times New Roman" w:cs="Times New Roman"/>
          <w:color w:val="000000"/>
          <w:sz w:val="24"/>
          <w:szCs w:val="24"/>
          <w:lang w:eastAsia="hr-HR"/>
        </w:rPr>
        <w:t>u poduzimanju aktivnosti za izbjegavanje rizika, što je protivno članku 20. stavku 4. Uredbe (EZ) br. 178/2002</w:t>
      </w:r>
    </w:p>
    <w:p w14:paraId="10928387" w14:textId="77777777"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822C0D">
        <w:rPr>
          <w:rFonts w:ascii="Times New Roman" w:eastAsia="Times New Roman" w:hAnsi="Times New Roman" w:cs="Times New Roman"/>
          <w:sz w:val="24"/>
          <w:szCs w:val="24"/>
          <w:lang w:eastAsia="hr-HR"/>
        </w:rPr>
        <w:t xml:space="preserve">18. ne provede sve propisane mjere i radnje kojima se osigurava provedba hitnih mjera donesenih </w:t>
      </w:r>
      <w:r w:rsidRPr="00FA49A0">
        <w:rPr>
          <w:rFonts w:ascii="Times New Roman" w:eastAsia="Times New Roman" w:hAnsi="Times New Roman" w:cs="Times New Roman"/>
          <w:color w:val="000000"/>
          <w:sz w:val="24"/>
          <w:szCs w:val="24"/>
          <w:lang w:eastAsia="hr-HR"/>
        </w:rPr>
        <w:t>u skladu s člankom 53. Uredbe (EZ) br. 178/2002</w:t>
      </w:r>
    </w:p>
    <w:p w14:paraId="5FCC7C87" w14:textId="77777777"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19. </w:t>
      </w:r>
      <w:r w:rsidRPr="00190EE6">
        <w:rPr>
          <w:rFonts w:ascii="Times New Roman" w:eastAsia="Times New Roman" w:hAnsi="Times New Roman" w:cs="Times New Roman"/>
          <w:color w:val="000000"/>
          <w:sz w:val="24"/>
          <w:szCs w:val="24"/>
          <w:lang w:eastAsia="hr-HR"/>
        </w:rPr>
        <w:t xml:space="preserve">ne provede sve propisane mjere i radnje kojima se osigurava provedba hitnih, odnosno zaštitnih mjera donesenih u skladu s člankom 54. </w:t>
      </w:r>
      <w:r>
        <w:rPr>
          <w:rFonts w:ascii="Times New Roman" w:eastAsia="Times New Roman" w:hAnsi="Times New Roman" w:cs="Times New Roman"/>
          <w:color w:val="000000"/>
          <w:sz w:val="24"/>
          <w:szCs w:val="24"/>
          <w:lang w:eastAsia="hr-HR"/>
        </w:rPr>
        <w:t xml:space="preserve">stavcima 1. i 3. </w:t>
      </w:r>
      <w:r w:rsidRPr="00190EE6">
        <w:rPr>
          <w:rFonts w:ascii="Times New Roman" w:eastAsia="Times New Roman" w:hAnsi="Times New Roman" w:cs="Times New Roman"/>
          <w:color w:val="000000"/>
          <w:sz w:val="24"/>
          <w:szCs w:val="24"/>
          <w:lang w:eastAsia="hr-HR"/>
        </w:rPr>
        <w:t>Uredbe (EZ) br. 178/2002 i člankom 2</w:t>
      </w:r>
      <w:r>
        <w:rPr>
          <w:rFonts w:ascii="Times New Roman" w:eastAsia="Times New Roman" w:hAnsi="Times New Roman" w:cs="Times New Roman"/>
          <w:color w:val="000000"/>
          <w:sz w:val="24"/>
          <w:szCs w:val="24"/>
          <w:lang w:eastAsia="hr-HR"/>
        </w:rPr>
        <w:t>8</w:t>
      </w:r>
      <w:r w:rsidRPr="00190EE6">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stavkom 2.</w:t>
      </w:r>
      <w:r w:rsidRPr="00190EE6">
        <w:rPr>
          <w:rFonts w:ascii="Times New Roman" w:eastAsia="Times New Roman" w:hAnsi="Times New Roman" w:cs="Times New Roman"/>
          <w:color w:val="000000"/>
          <w:sz w:val="24"/>
          <w:szCs w:val="24"/>
          <w:lang w:eastAsia="hr-HR"/>
        </w:rPr>
        <w:t xml:space="preserve"> ovoga Zakona</w:t>
      </w:r>
    </w:p>
    <w:p w14:paraId="42D22082"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CF584F">
        <w:rPr>
          <w:rFonts w:ascii="Times New Roman" w:eastAsia="Times New Roman" w:hAnsi="Times New Roman" w:cs="Times New Roman"/>
          <w:sz w:val="24"/>
          <w:szCs w:val="24"/>
          <w:lang w:eastAsia="hr-HR"/>
        </w:rPr>
        <w:t>20. stavlja na tržište hranu podvrgnutu ionizirajućem zračenju koje je protivno članku 30. stavku 1. ovoga Zakona</w:t>
      </w:r>
    </w:p>
    <w:p w14:paraId="1235F06C"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1</w:t>
      </w:r>
      <w:r w:rsidRPr="00822C0D">
        <w:rPr>
          <w:rFonts w:ascii="Times New Roman" w:eastAsia="Times New Roman" w:hAnsi="Times New Roman" w:cs="Times New Roman"/>
          <w:sz w:val="24"/>
          <w:szCs w:val="24"/>
          <w:lang w:eastAsia="hr-HR"/>
        </w:rPr>
        <w:t>. ne prijavi nadležnom tijelu sve objekte u poslovanju s hranom za životinje pod njegovim nadzorom, a koji podliježu odobravanju u skladu s člankom 10. i člankom 11. točkom (b) Uredbe (EZ) br. 183/2005</w:t>
      </w:r>
    </w:p>
    <w:p w14:paraId="3A5526DE" w14:textId="01C511CF"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2</w:t>
      </w:r>
      <w:r w:rsidRPr="00822C0D">
        <w:rPr>
          <w:rFonts w:ascii="Times New Roman" w:eastAsia="Times New Roman" w:hAnsi="Times New Roman" w:cs="Times New Roman"/>
          <w:sz w:val="24"/>
          <w:szCs w:val="24"/>
          <w:lang w:eastAsia="hr-HR"/>
        </w:rPr>
        <w:t xml:space="preserve">. posluje u objektu koji nije odobren sukladno članku 1. Uredbe </w:t>
      </w:r>
      <w:r w:rsidR="00792444">
        <w:rPr>
          <w:rFonts w:ascii="Times New Roman" w:eastAsia="Times New Roman" w:hAnsi="Times New Roman" w:cs="Times New Roman"/>
          <w:sz w:val="24"/>
          <w:szCs w:val="24"/>
          <w:lang w:eastAsia="hr-HR"/>
        </w:rPr>
        <w:t xml:space="preserve">Komisije </w:t>
      </w:r>
      <w:r w:rsidRPr="00822C0D">
        <w:rPr>
          <w:rFonts w:ascii="Times New Roman" w:eastAsia="Times New Roman" w:hAnsi="Times New Roman" w:cs="Times New Roman"/>
          <w:sz w:val="24"/>
          <w:szCs w:val="24"/>
          <w:lang w:eastAsia="hr-HR"/>
        </w:rPr>
        <w:t>(EZ) br. 141/2007</w:t>
      </w:r>
    </w:p>
    <w:p w14:paraId="6FC0DEFF"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3</w:t>
      </w:r>
      <w:r w:rsidRPr="00822C0D">
        <w:rPr>
          <w:rFonts w:ascii="Times New Roman" w:eastAsia="Times New Roman" w:hAnsi="Times New Roman" w:cs="Times New Roman"/>
          <w:sz w:val="24"/>
          <w:szCs w:val="24"/>
          <w:lang w:eastAsia="hr-HR"/>
        </w:rPr>
        <w:t>. posluje s hranom za životinje u objektima koji nisu registrirani i/ili odobreni od strane nadležnog tijela i upisani u odgovarajuće upisnike sukladno članku 15. stavku 1. ovoga Zakona</w:t>
      </w:r>
    </w:p>
    <w:p w14:paraId="5537E05C"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822C0D">
        <w:rPr>
          <w:rFonts w:ascii="Times New Roman" w:eastAsia="Times New Roman" w:hAnsi="Times New Roman" w:cs="Times New Roman"/>
          <w:sz w:val="24"/>
          <w:szCs w:val="24"/>
          <w:lang w:eastAsia="hr-HR"/>
        </w:rPr>
        <w:t>. uvozi hranu za životinje iz trećih zemalja protivno odredbama članka 23. stavka 1. Uredbe (EZ) br. 183/2005</w:t>
      </w:r>
    </w:p>
    <w:p w14:paraId="5BA70FD9"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5</w:t>
      </w:r>
      <w:r w:rsidRPr="00822C0D">
        <w:rPr>
          <w:rFonts w:ascii="Times New Roman" w:eastAsia="Times New Roman" w:hAnsi="Times New Roman" w:cs="Times New Roman"/>
          <w:sz w:val="24"/>
          <w:szCs w:val="24"/>
          <w:lang w:eastAsia="hr-HR"/>
        </w:rPr>
        <w:t>. izvozi hranu za životinje u treće zemlje protivno odredbama članka 25. Uredbe (EZ) br. 183/2005</w:t>
      </w:r>
    </w:p>
    <w:p w14:paraId="3317DD49" w14:textId="358A745A"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6.</w:t>
      </w:r>
      <w:r w:rsidRPr="00822C0D">
        <w:rPr>
          <w:rFonts w:ascii="Times New Roman" w:eastAsia="Times New Roman" w:hAnsi="Times New Roman" w:cs="Times New Roman"/>
          <w:sz w:val="24"/>
          <w:szCs w:val="24"/>
          <w:lang w:eastAsia="hr-HR"/>
        </w:rPr>
        <w:t xml:space="preserve"> posluje u objektu koji nije odobren sukladno članku 6. Uredbe </w:t>
      </w:r>
      <w:r w:rsidR="0038185E">
        <w:rPr>
          <w:rFonts w:ascii="Times New Roman" w:eastAsia="Times New Roman" w:hAnsi="Times New Roman" w:cs="Times New Roman"/>
          <w:sz w:val="24"/>
          <w:szCs w:val="24"/>
          <w:lang w:eastAsia="hr-HR"/>
        </w:rPr>
        <w:t xml:space="preserve">Komisije </w:t>
      </w:r>
      <w:r w:rsidRPr="00822C0D">
        <w:rPr>
          <w:rFonts w:ascii="Times New Roman" w:eastAsia="Times New Roman" w:hAnsi="Times New Roman" w:cs="Times New Roman"/>
          <w:sz w:val="24"/>
          <w:szCs w:val="24"/>
          <w:lang w:eastAsia="hr-HR"/>
        </w:rPr>
        <w:t>(E</w:t>
      </w:r>
      <w:r w:rsidR="0038185E">
        <w:rPr>
          <w:rFonts w:ascii="Times New Roman" w:eastAsia="Times New Roman" w:hAnsi="Times New Roman" w:cs="Times New Roman"/>
          <w:sz w:val="24"/>
          <w:szCs w:val="24"/>
          <w:lang w:eastAsia="hr-HR"/>
        </w:rPr>
        <w:t>U</w:t>
      </w:r>
      <w:r w:rsidRPr="00822C0D">
        <w:rPr>
          <w:rFonts w:ascii="Times New Roman" w:eastAsia="Times New Roman" w:hAnsi="Times New Roman" w:cs="Times New Roman"/>
          <w:sz w:val="24"/>
          <w:szCs w:val="24"/>
          <w:lang w:eastAsia="hr-HR"/>
        </w:rPr>
        <w:t>) 2015/786</w:t>
      </w:r>
    </w:p>
    <w:p w14:paraId="3591111D" w14:textId="1B9E60C3"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7</w:t>
      </w:r>
      <w:r w:rsidRPr="00822C0D">
        <w:rPr>
          <w:rFonts w:ascii="Times New Roman" w:eastAsia="Times New Roman" w:hAnsi="Times New Roman" w:cs="Times New Roman"/>
          <w:sz w:val="24"/>
          <w:szCs w:val="24"/>
          <w:lang w:eastAsia="hr-HR"/>
        </w:rPr>
        <w:t xml:space="preserve">. proizvodi, stavlja na tržište, prerađuje, miješa i/ili koristi u hranidbi životinja dodatke hrani za životinje i/ili premikse koji sadrže dodatke hrani za životinje protivno </w:t>
      </w:r>
      <w:r w:rsidR="000C53AE">
        <w:rPr>
          <w:rFonts w:ascii="Times New Roman" w:eastAsia="Times New Roman" w:hAnsi="Times New Roman" w:cs="Times New Roman"/>
          <w:sz w:val="24"/>
          <w:szCs w:val="24"/>
          <w:lang w:eastAsia="hr-HR"/>
        </w:rPr>
        <w:t xml:space="preserve">članku 3. stavku 1. točkama (a), </w:t>
      </w:r>
      <w:r w:rsidRPr="00822C0D">
        <w:rPr>
          <w:rFonts w:ascii="Times New Roman" w:eastAsia="Times New Roman" w:hAnsi="Times New Roman" w:cs="Times New Roman"/>
          <w:sz w:val="24"/>
          <w:szCs w:val="24"/>
          <w:lang w:eastAsia="hr-HR"/>
        </w:rPr>
        <w:t>(b) i (c) Uredbe (EZ) br. 1831/2003</w:t>
      </w:r>
    </w:p>
    <w:p w14:paraId="194A45FA"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28</w:t>
      </w:r>
      <w:r w:rsidRPr="00822C0D">
        <w:rPr>
          <w:rFonts w:ascii="Times New Roman" w:eastAsia="Times New Roman" w:hAnsi="Times New Roman" w:cs="Times New Roman"/>
          <w:sz w:val="24"/>
          <w:szCs w:val="24"/>
          <w:lang w:eastAsia="hr-HR"/>
        </w:rPr>
        <w:t>. koristi u znanstveno istraživačkim projektima dodatke hrani za životinje ili premikse koji sadrže dodatke hrani za životinje protivno članku 3. stavku 2. Uredbe (EZ) br. 1831/2003</w:t>
      </w:r>
    </w:p>
    <w:p w14:paraId="516B4363"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29</w:t>
      </w:r>
      <w:r w:rsidRPr="00822C0D">
        <w:rPr>
          <w:rFonts w:ascii="Times New Roman" w:eastAsia="Times New Roman" w:hAnsi="Times New Roman" w:cs="Times New Roman"/>
          <w:sz w:val="24"/>
          <w:szCs w:val="24"/>
          <w:lang w:eastAsia="hr-HR"/>
        </w:rPr>
        <w:t>. postupa protivno članku 3. stavku 3. Uredbe (EZ) br. 1831/2003 i stavlja na tržište dodatke hrani za životinje, koji sadrže genetski modificirane organizme ili su proizvedeni iz njih</w:t>
      </w:r>
    </w:p>
    <w:p w14:paraId="1B051651"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0</w:t>
      </w:r>
      <w:r w:rsidRPr="00822C0D">
        <w:rPr>
          <w:rFonts w:ascii="Times New Roman" w:eastAsia="Times New Roman" w:hAnsi="Times New Roman" w:cs="Times New Roman"/>
          <w:sz w:val="24"/>
          <w:szCs w:val="24"/>
          <w:lang w:eastAsia="hr-HR"/>
        </w:rPr>
        <w:t>. koriste znanstvene i druge podatke iz dokumentacije priložene prilikom podnošenja zahtjeva za odobravanje dodataka hrani za životinje protivno članku 20. stavku 1. Uredbe (EZ) br. 1831/2003</w:t>
      </w:r>
    </w:p>
    <w:p w14:paraId="2D35E3BD"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1</w:t>
      </w:r>
      <w:r w:rsidRPr="00822C0D">
        <w:rPr>
          <w:rFonts w:ascii="Times New Roman" w:eastAsia="Times New Roman" w:hAnsi="Times New Roman" w:cs="Times New Roman"/>
          <w:sz w:val="24"/>
          <w:szCs w:val="24"/>
          <w:lang w:eastAsia="hr-HR"/>
        </w:rPr>
        <w:t>. proizvodi, stavlja na tržište, prerađuje, miješa i/ili koristi u hranidbi životinja premikse i dopunske krmne smjese protivno Prilogu IV. Uredbe (EZ) br. 1831/2003</w:t>
      </w:r>
    </w:p>
    <w:p w14:paraId="076E99FD" w14:textId="77777777" w:rsidR="00C166BB" w:rsidRPr="00822C0D"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2</w:t>
      </w:r>
      <w:r w:rsidRPr="00822C0D">
        <w:rPr>
          <w:rFonts w:ascii="Times New Roman" w:eastAsia="Times New Roman" w:hAnsi="Times New Roman" w:cs="Times New Roman"/>
          <w:sz w:val="24"/>
          <w:szCs w:val="24"/>
          <w:lang w:eastAsia="hr-HR"/>
        </w:rPr>
        <w:t>. postupa protivno članku 4. Uredbe (EZ) br. 767/2009 i stavlja na tržište hranu za životinje koja nije sigurna ili takvom hranom hrani životinje koje služe za proizvodnju hrane</w:t>
      </w:r>
    </w:p>
    <w:p w14:paraId="0DFA61DE" w14:textId="25F2D7EE" w:rsidR="00742CA4" w:rsidRDefault="00C166BB" w:rsidP="00C166B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3</w:t>
      </w:r>
      <w:r w:rsidRPr="00822C0D">
        <w:rPr>
          <w:rFonts w:ascii="Times New Roman" w:eastAsia="Times New Roman" w:hAnsi="Times New Roman" w:cs="Times New Roman"/>
          <w:sz w:val="24"/>
          <w:szCs w:val="24"/>
          <w:lang w:eastAsia="hr-HR"/>
        </w:rPr>
        <w:t>. primijeti ili na bilo koji drugi način bude upoznat sa zdravstvenom neispravnošću hrane za životinje kojom rukuje, a ne postupi sukladno članku 12. stav</w:t>
      </w:r>
      <w:r w:rsidR="000C53AE">
        <w:rPr>
          <w:rFonts w:ascii="Times New Roman" w:eastAsia="Times New Roman" w:hAnsi="Times New Roman" w:cs="Times New Roman"/>
          <w:sz w:val="24"/>
          <w:szCs w:val="24"/>
          <w:lang w:eastAsia="hr-HR"/>
        </w:rPr>
        <w:t>cima</w:t>
      </w:r>
      <w:r w:rsidRPr="00822C0D">
        <w:rPr>
          <w:rFonts w:ascii="Times New Roman" w:eastAsia="Times New Roman" w:hAnsi="Times New Roman" w:cs="Times New Roman"/>
          <w:sz w:val="24"/>
          <w:szCs w:val="24"/>
          <w:lang w:eastAsia="hr-HR"/>
        </w:rPr>
        <w:t xml:space="preserve"> 4. i 5. Uredbe (EZ) br. 767/2009</w:t>
      </w:r>
    </w:p>
    <w:p w14:paraId="21F9E443" w14:textId="4AADC9A1"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(2) Za prekršaje iz stavka 1. ovoga članka kaznit će se i odgovorna osoba u pravnoj osobi novčanom kaznom od 5.000,00 do 10.000,00 kuna.</w:t>
      </w:r>
    </w:p>
    <w:p w14:paraId="0AB6A35A" w14:textId="308A9EE6" w:rsidR="00C166BB" w:rsidRPr="00190EE6" w:rsidRDefault="00C166BB" w:rsidP="000C53AE">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(3) Za prekršaje iz stavka 1. ovoga članka kaznit će se fizička osoba </w:t>
      </w:r>
      <w:r w:rsidRPr="00C63821">
        <w:rPr>
          <w:rFonts w:ascii="Times New Roman" w:eastAsia="Times New Roman" w:hAnsi="Times New Roman" w:cs="Times New Roman"/>
          <w:color w:val="000000"/>
          <w:sz w:val="24"/>
          <w:szCs w:val="24"/>
          <w:lang w:eastAsia="hr-HR"/>
        </w:rPr>
        <w:t xml:space="preserve">obrtnik ili </w:t>
      </w:r>
      <w:r w:rsidR="00B67C60">
        <w:rPr>
          <w:rFonts w:ascii="Times New Roman" w:eastAsia="Times New Roman" w:hAnsi="Times New Roman" w:cs="Times New Roman"/>
          <w:color w:val="000000"/>
          <w:sz w:val="24"/>
          <w:szCs w:val="24"/>
          <w:lang w:eastAsia="hr-HR"/>
        </w:rPr>
        <w:t xml:space="preserve">fizička </w:t>
      </w:r>
      <w:r w:rsidRPr="00C63821">
        <w:rPr>
          <w:rFonts w:ascii="Times New Roman" w:eastAsia="Times New Roman" w:hAnsi="Times New Roman" w:cs="Times New Roman"/>
          <w:color w:val="000000"/>
          <w:sz w:val="24"/>
          <w:szCs w:val="24"/>
          <w:lang w:eastAsia="hr-HR"/>
        </w:rPr>
        <w:t>osoba koja obavlja drugu samostalnu djelatnost</w:t>
      </w:r>
      <w:r w:rsidRPr="00190EE6">
        <w:rPr>
          <w:rFonts w:ascii="Times New Roman" w:eastAsia="Times New Roman" w:hAnsi="Times New Roman" w:cs="Times New Roman"/>
          <w:color w:val="000000"/>
          <w:sz w:val="24"/>
          <w:szCs w:val="24"/>
          <w:lang w:eastAsia="hr-HR"/>
        </w:rPr>
        <w:t xml:space="preserve"> novčanom kaznom od 20.000,00 do 30.000,00 kuna.</w:t>
      </w:r>
      <w:r w:rsidRPr="00C63821">
        <w:rPr>
          <w:rFonts w:ascii="Times New Roman" w:eastAsia="Times New Roman" w:hAnsi="Times New Roman" w:cs="Times New Roman"/>
          <w:color w:val="000000"/>
          <w:sz w:val="24"/>
          <w:szCs w:val="24"/>
          <w:lang w:eastAsia="hr-HR"/>
        </w:rPr>
        <w:t xml:space="preserve"> </w:t>
      </w:r>
    </w:p>
    <w:p w14:paraId="1BA57257" w14:textId="77777777" w:rsidR="00C166BB" w:rsidRPr="00190EE6" w:rsidRDefault="00C166BB" w:rsidP="000C53AE">
      <w:pPr>
        <w:spacing w:after="0" w:line="240" w:lineRule="auto"/>
        <w:jc w:val="center"/>
        <w:textAlignment w:val="baseline"/>
        <w:rPr>
          <w:rFonts w:ascii="Times New Roman" w:eastAsia="Times New Roman" w:hAnsi="Times New Roman" w:cs="Times New Roman"/>
          <w:color w:val="000000"/>
          <w:sz w:val="24"/>
          <w:szCs w:val="24"/>
          <w:lang w:eastAsia="hr-HR"/>
        </w:rPr>
      </w:pPr>
    </w:p>
    <w:p w14:paraId="35202163" w14:textId="1594AB70" w:rsidR="00C166BB" w:rsidRDefault="00C166BB" w:rsidP="000C53AE">
      <w:pPr>
        <w:spacing w:after="0" w:line="240" w:lineRule="auto"/>
        <w:jc w:val="center"/>
        <w:textAlignment w:val="baseline"/>
        <w:rPr>
          <w:rFonts w:ascii="Times New Roman" w:eastAsia="Times New Roman" w:hAnsi="Times New Roman" w:cs="Times New Roman"/>
          <w:b/>
          <w:color w:val="000000"/>
          <w:sz w:val="24"/>
          <w:szCs w:val="24"/>
          <w:lang w:eastAsia="hr-HR"/>
        </w:rPr>
      </w:pPr>
      <w:r w:rsidRPr="00075DD6">
        <w:rPr>
          <w:rFonts w:ascii="Times New Roman" w:eastAsia="Times New Roman" w:hAnsi="Times New Roman" w:cs="Times New Roman"/>
          <w:b/>
          <w:color w:val="000000"/>
          <w:sz w:val="24"/>
          <w:szCs w:val="24"/>
          <w:lang w:eastAsia="hr-HR"/>
        </w:rPr>
        <w:t>Članak 38.</w:t>
      </w:r>
    </w:p>
    <w:p w14:paraId="038196BF" w14:textId="77777777" w:rsidR="000C53AE" w:rsidRPr="00075DD6" w:rsidRDefault="000C53AE" w:rsidP="000C53AE">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2CADAC22" w14:textId="77777777" w:rsidR="00C166BB" w:rsidRPr="006E1AA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075DD6">
        <w:rPr>
          <w:rFonts w:ascii="Times New Roman" w:eastAsia="Times New Roman" w:hAnsi="Times New Roman" w:cs="Times New Roman"/>
          <w:color w:val="000000"/>
          <w:sz w:val="24"/>
          <w:szCs w:val="24"/>
          <w:lang w:eastAsia="hr-HR"/>
        </w:rPr>
        <w:t>(1) Novčanom kaznom od 30.000,00 do 70.000,00 kuna kaznit</w:t>
      </w:r>
      <w:r w:rsidRPr="00E26BB1">
        <w:rPr>
          <w:rFonts w:ascii="Times New Roman" w:eastAsia="Times New Roman" w:hAnsi="Times New Roman" w:cs="Times New Roman"/>
          <w:color w:val="000000"/>
          <w:sz w:val="24"/>
          <w:szCs w:val="24"/>
          <w:lang w:eastAsia="hr-HR"/>
        </w:rPr>
        <w:t xml:space="preserve"> će se za prekršaj pravna osoba ako:</w:t>
      </w:r>
    </w:p>
    <w:p w14:paraId="1DB14DAD" w14:textId="77777777" w:rsidR="00C166BB" w:rsidRPr="00E26BB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6E1AA1">
        <w:rPr>
          <w:rFonts w:ascii="Times New Roman" w:eastAsia="Times New Roman" w:hAnsi="Times New Roman" w:cs="Times New Roman"/>
          <w:color w:val="000000"/>
          <w:sz w:val="24"/>
          <w:szCs w:val="24"/>
          <w:lang w:eastAsia="hr-HR"/>
        </w:rPr>
        <w:t xml:space="preserve">1. stavlja na tržište hranu koja je neprikladna za prehranu ljudi, </w:t>
      </w:r>
      <w:r>
        <w:rPr>
          <w:rFonts w:ascii="Times New Roman" w:eastAsia="Times New Roman" w:hAnsi="Times New Roman" w:cs="Times New Roman"/>
          <w:color w:val="000000"/>
          <w:sz w:val="24"/>
          <w:szCs w:val="24"/>
          <w:lang w:eastAsia="hr-HR"/>
        </w:rPr>
        <w:t xml:space="preserve">izuzev hrane za specifične skupine i nove hrane, </w:t>
      </w:r>
      <w:r w:rsidRPr="00E26BB1">
        <w:rPr>
          <w:rFonts w:ascii="Times New Roman" w:eastAsia="Times New Roman" w:hAnsi="Times New Roman" w:cs="Times New Roman"/>
          <w:color w:val="000000"/>
          <w:sz w:val="24"/>
          <w:szCs w:val="24"/>
          <w:lang w:eastAsia="hr-HR"/>
        </w:rPr>
        <w:t>a što je protivno članku 14. stavku 1. Uredbe (EZ) br. 178/2002</w:t>
      </w:r>
      <w:r>
        <w:rPr>
          <w:rFonts w:ascii="Times New Roman" w:eastAsia="Times New Roman" w:hAnsi="Times New Roman" w:cs="Times New Roman"/>
          <w:color w:val="000000"/>
          <w:sz w:val="24"/>
          <w:szCs w:val="24"/>
          <w:lang w:eastAsia="hr-HR"/>
        </w:rPr>
        <w:t xml:space="preserve"> i</w:t>
      </w:r>
      <w:r w:rsidRPr="00E26BB1">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članku 12. stavku 3. podstavcima 1. do 10. ovoga Zakona</w:t>
      </w:r>
    </w:p>
    <w:p w14:paraId="35FD979A" w14:textId="70529D0D" w:rsidR="00C166BB" w:rsidRPr="00E26BB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E26BB1">
        <w:rPr>
          <w:rFonts w:ascii="Times New Roman" w:eastAsia="Times New Roman" w:hAnsi="Times New Roman" w:cs="Times New Roman"/>
          <w:color w:val="000000"/>
          <w:sz w:val="24"/>
          <w:szCs w:val="24"/>
          <w:lang w:eastAsia="hr-HR"/>
        </w:rPr>
        <w:t xml:space="preserve">2. ne osigura sljedivost hrane, hrane za životinje, životinja za proizvodnju hrane ili svake druge tvari koja je namijenjena ugradnji ili se može očekivati da će se ugraditi u hranu ili hranu za životinje u svim fazama proizvodnje, prerade i distribucije </w:t>
      </w:r>
      <w:r w:rsidR="00C03B48">
        <w:rPr>
          <w:rFonts w:ascii="Times New Roman" w:eastAsia="Times New Roman" w:hAnsi="Times New Roman" w:cs="Times New Roman"/>
          <w:color w:val="000000"/>
          <w:sz w:val="24"/>
          <w:szCs w:val="24"/>
          <w:lang w:eastAsia="hr-HR"/>
        </w:rPr>
        <w:t>sukladno</w:t>
      </w:r>
      <w:r w:rsidRPr="00E26BB1">
        <w:rPr>
          <w:rFonts w:ascii="Times New Roman" w:eastAsia="Times New Roman" w:hAnsi="Times New Roman" w:cs="Times New Roman"/>
          <w:color w:val="000000"/>
          <w:sz w:val="24"/>
          <w:szCs w:val="24"/>
          <w:lang w:eastAsia="hr-HR"/>
        </w:rPr>
        <w:t xml:space="preserve"> članku 18. stavku 1. Uredbe (EZ) br. 178/2002</w:t>
      </w:r>
    </w:p>
    <w:p w14:paraId="5CADB9CC" w14:textId="77777777"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E26BB1">
        <w:rPr>
          <w:rFonts w:ascii="Times New Roman" w:eastAsia="Times New Roman" w:hAnsi="Times New Roman" w:cs="Times New Roman"/>
          <w:color w:val="000000"/>
          <w:sz w:val="24"/>
          <w:szCs w:val="24"/>
          <w:lang w:eastAsia="hr-HR"/>
        </w:rPr>
        <w:t>3. nije uspostavila sustave i postupke sljedivosti hrane ili hrane za životinje na način da je u mogućnosti identificirati svaku pravnu ili fizičku osobu koja ga opskrbljuje ili ga je opskrbljivala hranom, hranom za životinje, životinjama za</w:t>
      </w:r>
      <w:r w:rsidRPr="00190EE6">
        <w:rPr>
          <w:rFonts w:ascii="Times New Roman" w:eastAsia="Times New Roman" w:hAnsi="Times New Roman" w:cs="Times New Roman"/>
          <w:color w:val="000000"/>
          <w:sz w:val="24"/>
          <w:szCs w:val="24"/>
          <w:lang w:eastAsia="hr-HR"/>
        </w:rPr>
        <w:t xml:space="preserve"> proizvodnju hrane ili </w:t>
      </w:r>
      <w:r w:rsidRPr="00190EE6">
        <w:rPr>
          <w:rFonts w:ascii="Times New Roman" w:eastAsia="Times New Roman" w:hAnsi="Times New Roman" w:cs="Times New Roman"/>
          <w:color w:val="000000"/>
          <w:sz w:val="24"/>
          <w:szCs w:val="24"/>
          <w:lang w:eastAsia="hr-HR"/>
        </w:rPr>
        <w:lastRenderedPageBreak/>
        <w:t>svakom drugom tvari koja je namijenjena ugradnji ili se može očekivati da će se ugraditi u hranu ili hranu za životinje, što je protivno članku 18. stavku 2. Uredbe (EZ) br. 178/2002</w:t>
      </w:r>
    </w:p>
    <w:p w14:paraId="0FBDB28F" w14:textId="77777777"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w:t>
      </w:r>
      <w:r w:rsidRPr="00190EE6">
        <w:rPr>
          <w:rFonts w:ascii="Times New Roman" w:eastAsia="Times New Roman" w:hAnsi="Times New Roman" w:cs="Times New Roman"/>
          <w:color w:val="000000"/>
          <w:sz w:val="24"/>
          <w:szCs w:val="24"/>
          <w:lang w:eastAsia="hr-HR"/>
        </w:rPr>
        <w:t xml:space="preserve"> nije uspostavila sustave i postupke sljedivosti hrane ili hrane za životinje na način da je u mogućnosti identificirati druge subjekte kojima je isporučena hrana ili hrana za životinje, što je protivno članku 18. stavku 3. Uredbe (EZ) br. 178/2002</w:t>
      </w:r>
    </w:p>
    <w:p w14:paraId="7B77DD8E" w14:textId="2C5FE287"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w:t>
      </w:r>
      <w:r w:rsidRPr="00190EE6">
        <w:rPr>
          <w:rFonts w:ascii="Times New Roman" w:eastAsia="Times New Roman" w:hAnsi="Times New Roman" w:cs="Times New Roman"/>
          <w:color w:val="000000"/>
          <w:sz w:val="24"/>
          <w:szCs w:val="24"/>
          <w:lang w:eastAsia="hr-HR"/>
        </w:rPr>
        <w:t xml:space="preserve"> ne dostavi informacije ili dostavi netočne informacije ili ne omogući uvid u informacije vezano za sustave i postupke sljedivosti koje je zatražila osoba ovlaštena za provedbu službenih kontrola, odnosno tijelo nadležno za provedbu službenih kontrola </w:t>
      </w:r>
      <w:r w:rsidR="00C03B48">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18. stavcima 2. i 3. Uredbe (EZ) br. 178/2002</w:t>
      </w:r>
    </w:p>
    <w:p w14:paraId="407B86F9" w14:textId="7582109C"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6.</w:t>
      </w:r>
      <w:r w:rsidRPr="00190EE6">
        <w:rPr>
          <w:rFonts w:ascii="Times New Roman" w:eastAsia="Times New Roman" w:hAnsi="Times New Roman" w:cs="Times New Roman"/>
          <w:color w:val="000000"/>
          <w:sz w:val="24"/>
          <w:szCs w:val="24"/>
          <w:lang w:eastAsia="hr-HR"/>
        </w:rPr>
        <w:t xml:space="preserve"> ne označi ili na drugi način ne identificira hranu ili hranu za životinje kako bi se omogućila sljedivost </w:t>
      </w:r>
      <w:r w:rsidR="00C03B48">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18. stavku 4. Uredbe (EZ) br. 178/2002</w:t>
      </w:r>
    </w:p>
    <w:p w14:paraId="5DF5D7FF" w14:textId="13271AA5"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7.</w:t>
      </w:r>
      <w:r w:rsidRPr="00190EE6">
        <w:rPr>
          <w:rFonts w:ascii="Times New Roman" w:eastAsia="Times New Roman" w:hAnsi="Times New Roman" w:cs="Times New Roman"/>
          <w:color w:val="000000"/>
          <w:sz w:val="24"/>
          <w:szCs w:val="24"/>
          <w:lang w:eastAsia="hr-HR"/>
        </w:rPr>
        <w:t xml:space="preserve"> ne osigura sljedivost ili ne osigura informacije ili ne vodi evidencije o serijama sjemena namijenjenog za proizvodnju klica ili serijama klica u svim fazama proizvodnje, prerade i distribucije </w:t>
      </w:r>
      <w:r w:rsidR="00C03B48">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3. stavku 1. </w:t>
      </w:r>
      <w:r w:rsidR="00C03B48">
        <w:rPr>
          <w:rFonts w:ascii="Times New Roman" w:eastAsia="Times New Roman" w:hAnsi="Times New Roman" w:cs="Times New Roman"/>
          <w:color w:val="000000"/>
          <w:sz w:val="24"/>
          <w:szCs w:val="24"/>
          <w:lang w:eastAsia="hr-HR"/>
        </w:rPr>
        <w:t>Provedbene u</w:t>
      </w:r>
      <w:r w:rsidRPr="00190EE6">
        <w:rPr>
          <w:rFonts w:ascii="Times New Roman" w:eastAsia="Times New Roman" w:hAnsi="Times New Roman" w:cs="Times New Roman"/>
          <w:color w:val="000000"/>
          <w:sz w:val="24"/>
          <w:szCs w:val="24"/>
          <w:lang w:eastAsia="hr-HR"/>
        </w:rPr>
        <w:t>redbe</w:t>
      </w:r>
      <w:r w:rsidR="00C03B48">
        <w:rPr>
          <w:rFonts w:ascii="Times New Roman" w:eastAsia="Times New Roman" w:hAnsi="Times New Roman" w:cs="Times New Roman"/>
          <w:color w:val="000000"/>
          <w:sz w:val="24"/>
          <w:szCs w:val="24"/>
          <w:lang w:eastAsia="hr-HR"/>
        </w:rPr>
        <w:t xml:space="preserve"> Komisije</w:t>
      </w:r>
      <w:r w:rsidRPr="00190EE6">
        <w:rPr>
          <w:rFonts w:ascii="Times New Roman" w:eastAsia="Times New Roman" w:hAnsi="Times New Roman" w:cs="Times New Roman"/>
          <w:color w:val="000000"/>
          <w:sz w:val="24"/>
          <w:szCs w:val="24"/>
          <w:lang w:eastAsia="hr-HR"/>
        </w:rPr>
        <w:t xml:space="preserve"> (EU) br. 208/2013</w:t>
      </w:r>
    </w:p>
    <w:p w14:paraId="3B6C2DCD" w14:textId="547275E9"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8.</w:t>
      </w:r>
      <w:r w:rsidRPr="00190EE6">
        <w:rPr>
          <w:rFonts w:ascii="Times New Roman" w:eastAsia="Times New Roman" w:hAnsi="Times New Roman" w:cs="Times New Roman"/>
          <w:color w:val="000000"/>
          <w:sz w:val="24"/>
          <w:szCs w:val="24"/>
          <w:lang w:eastAsia="hr-HR"/>
        </w:rPr>
        <w:t xml:space="preserve"> ne osigura sljedivost ili ne osigura informacije o hrani životinjskog podrijetla </w:t>
      </w:r>
      <w:r w:rsidR="00C03B48">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3. stavku 1. </w:t>
      </w:r>
      <w:r w:rsidR="00C03B48">
        <w:rPr>
          <w:rFonts w:ascii="Times New Roman" w:eastAsia="Times New Roman" w:hAnsi="Times New Roman" w:cs="Times New Roman"/>
          <w:color w:val="000000"/>
          <w:sz w:val="24"/>
          <w:szCs w:val="24"/>
          <w:lang w:eastAsia="hr-HR"/>
        </w:rPr>
        <w:t>Provedbene u</w:t>
      </w:r>
      <w:r w:rsidRPr="00190EE6">
        <w:rPr>
          <w:rFonts w:ascii="Times New Roman" w:eastAsia="Times New Roman" w:hAnsi="Times New Roman" w:cs="Times New Roman"/>
          <w:color w:val="000000"/>
          <w:sz w:val="24"/>
          <w:szCs w:val="24"/>
          <w:lang w:eastAsia="hr-HR"/>
        </w:rPr>
        <w:t xml:space="preserve">redbe </w:t>
      </w:r>
      <w:r w:rsidR="00C03B48">
        <w:rPr>
          <w:rFonts w:ascii="Times New Roman" w:eastAsia="Times New Roman" w:hAnsi="Times New Roman" w:cs="Times New Roman"/>
          <w:color w:val="000000"/>
          <w:sz w:val="24"/>
          <w:szCs w:val="24"/>
          <w:lang w:eastAsia="hr-HR"/>
        </w:rPr>
        <w:t xml:space="preserve">Komisije </w:t>
      </w:r>
      <w:r w:rsidRPr="00190EE6">
        <w:rPr>
          <w:rFonts w:ascii="Times New Roman" w:eastAsia="Times New Roman" w:hAnsi="Times New Roman" w:cs="Times New Roman"/>
          <w:color w:val="000000"/>
          <w:sz w:val="24"/>
          <w:szCs w:val="24"/>
          <w:lang w:eastAsia="hr-HR"/>
        </w:rPr>
        <w:t>(EU) br. 931/2011</w:t>
      </w:r>
    </w:p>
    <w:p w14:paraId="4025D4FC" w14:textId="2F8DACA8"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w:t>
      </w:r>
      <w:r w:rsidRPr="00190EE6">
        <w:rPr>
          <w:rFonts w:ascii="Times New Roman" w:eastAsia="Times New Roman" w:hAnsi="Times New Roman" w:cs="Times New Roman"/>
          <w:color w:val="000000"/>
          <w:sz w:val="24"/>
          <w:szCs w:val="24"/>
          <w:lang w:eastAsia="hr-HR"/>
        </w:rPr>
        <w:t xml:space="preserve"> ne dostavi informacije ili dostavi netočne informacije subjektima u poslovanju s hranom kojima se hrana isporučuje </w:t>
      </w:r>
      <w:r w:rsidR="00C03B48">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3. stavcima 1., 2. i 3. </w:t>
      </w:r>
      <w:r w:rsidR="00C03B48">
        <w:rPr>
          <w:rFonts w:ascii="Times New Roman" w:eastAsia="Times New Roman" w:hAnsi="Times New Roman" w:cs="Times New Roman"/>
          <w:color w:val="000000"/>
          <w:sz w:val="24"/>
          <w:szCs w:val="24"/>
          <w:lang w:eastAsia="hr-HR"/>
        </w:rPr>
        <w:t>Provedbene u</w:t>
      </w:r>
      <w:r w:rsidRPr="00190EE6">
        <w:rPr>
          <w:rFonts w:ascii="Times New Roman" w:eastAsia="Times New Roman" w:hAnsi="Times New Roman" w:cs="Times New Roman"/>
          <w:color w:val="000000"/>
          <w:sz w:val="24"/>
          <w:szCs w:val="24"/>
          <w:lang w:eastAsia="hr-HR"/>
        </w:rPr>
        <w:t xml:space="preserve">redbe </w:t>
      </w:r>
      <w:r w:rsidR="00C03B48">
        <w:rPr>
          <w:rFonts w:ascii="Times New Roman" w:eastAsia="Times New Roman" w:hAnsi="Times New Roman" w:cs="Times New Roman"/>
          <w:color w:val="000000"/>
          <w:sz w:val="24"/>
          <w:szCs w:val="24"/>
          <w:lang w:eastAsia="hr-HR"/>
        </w:rPr>
        <w:t xml:space="preserve">Komisije </w:t>
      </w:r>
      <w:r w:rsidRPr="00190EE6">
        <w:rPr>
          <w:rFonts w:ascii="Times New Roman" w:eastAsia="Times New Roman" w:hAnsi="Times New Roman" w:cs="Times New Roman"/>
          <w:color w:val="000000"/>
          <w:sz w:val="24"/>
          <w:szCs w:val="24"/>
          <w:lang w:eastAsia="hr-HR"/>
        </w:rPr>
        <w:t>(EU) br. 931/2011</w:t>
      </w:r>
    </w:p>
    <w:p w14:paraId="06689447" w14:textId="5A99CA8B" w:rsidR="00C166BB" w:rsidRPr="00190EE6"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10.</w:t>
      </w:r>
      <w:r w:rsidRPr="00190EE6">
        <w:rPr>
          <w:rFonts w:ascii="Times New Roman" w:eastAsia="Times New Roman" w:hAnsi="Times New Roman" w:cs="Times New Roman"/>
          <w:color w:val="000000"/>
          <w:sz w:val="24"/>
          <w:szCs w:val="24"/>
          <w:lang w:eastAsia="hr-HR"/>
        </w:rPr>
        <w:t xml:space="preserve"> ne dostavi informacije ili dostavi netočne informacije ili ne omogući uvid u informacije koje je zatražila osoba ovlaštena za provedbu službenih kontrola, odnosno tijelo nadležno za provedbu službenih kontrola </w:t>
      </w:r>
      <w:r w:rsidR="00C03B48">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3. stavku 3. </w:t>
      </w:r>
      <w:r w:rsidR="00C03B48">
        <w:rPr>
          <w:rFonts w:ascii="Times New Roman" w:eastAsia="Times New Roman" w:hAnsi="Times New Roman" w:cs="Times New Roman"/>
          <w:color w:val="000000"/>
          <w:sz w:val="24"/>
          <w:szCs w:val="24"/>
          <w:lang w:eastAsia="hr-HR"/>
        </w:rPr>
        <w:t>Provedbene u</w:t>
      </w:r>
      <w:r w:rsidRPr="00190EE6">
        <w:rPr>
          <w:rFonts w:ascii="Times New Roman" w:eastAsia="Times New Roman" w:hAnsi="Times New Roman" w:cs="Times New Roman"/>
          <w:color w:val="000000"/>
          <w:sz w:val="24"/>
          <w:szCs w:val="24"/>
          <w:lang w:eastAsia="hr-HR"/>
        </w:rPr>
        <w:t xml:space="preserve">redbe </w:t>
      </w:r>
      <w:r w:rsidR="00C03B48">
        <w:rPr>
          <w:rFonts w:ascii="Times New Roman" w:eastAsia="Times New Roman" w:hAnsi="Times New Roman" w:cs="Times New Roman"/>
          <w:color w:val="000000"/>
          <w:sz w:val="24"/>
          <w:szCs w:val="24"/>
          <w:lang w:eastAsia="hr-HR"/>
        </w:rPr>
        <w:t xml:space="preserve">Komisije </w:t>
      </w:r>
      <w:r w:rsidRPr="00190EE6">
        <w:rPr>
          <w:rFonts w:ascii="Times New Roman" w:eastAsia="Times New Roman" w:hAnsi="Times New Roman" w:cs="Times New Roman"/>
          <w:color w:val="000000"/>
          <w:sz w:val="24"/>
          <w:szCs w:val="24"/>
          <w:lang w:eastAsia="hr-HR"/>
        </w:rPr>
        <w:t>(EU) br. 931/2011</w:t>
      </w:r>
    </w:p>
    <w:p w14:paraId="750D1B44" w14:textId="77777777" w:rsidR="00C166BB" w:rsidRPr="003E6F80"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11.</w:t>
      </w:r>
      <w:r w:rsidRPr="00CD7976">
        <w:rPr>
          <w:rFonts w:ascii="Times New Roman" w:eastAsia="Times New Roman" w:hAnsi="Times New Roman" w:cs="Times New Roman"/>
          <w:color w:val="000000"/>
          <w:sz w:val="24"/>
          <w:szCs w:val="24"/>
          <w:lang w:eastAsia="hr-HR"/>
        </w:rPr>
        <w:t xml:space="preserve"> hranu podvrgava ionizirajućem zračenju u neodobrenom objektu </w:t>
      </w:r>
      <w:r>
        <w:rPr>
          <w:rFonts w:ascii="Times New Roman" w:eastAsia="Times New Roman" w:hAnsi="Times New Roman" w:cs="Times New Roman"/>
          <w:color w:val="000000"/>
          <w:sz w:val="24"/>
          <w:szCs w:val="24"/>
          <w:lang w:eastAsia="hr-HR"/>
        </w:rPr>
        <w:t>protivno članku 31. stavku 1. ovoga Zakona</w:t>
      </w:r>
    </w:p>
    <w:p w14:paraId="12DBF7BE" w14:textId="77777777" w:rsidR="00C166BB" w:rsidRPr="00E67230"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12. </w:t>
      </w:r>
      <w:r w:rsidRPr="00E67230">
        <w:rPr>
          <w:rFonts w:ascii="Times New Roman" w:eastAsia="Times New Roman" w:hAnsi="Times New Roman" w:cs="Times New Roman"/>
          <w:color w:val="000000"/>
          <w:sz w:val="24"/>
          <w:szCs w:val="24"/>
          <w:lang w:eastAsia="hr-HR"/>
        </w:rPr>
        <w:t>koristi pomoćnu tvar u procesu proizvodnje protivno članku</w:t>
      </w:r>
      <w:r>
        <w:rPr>
          <w:rFonts w:ascii="Times New Roman" w:eastAsia="Times New Roman" w:hAnsi="Times New Roman" w:cs="Times New Roman"/>
          <w:color w:val="000000"/>
          <w:sz w:val="24"/>
          <w:szCs w:val="24"/>
          <w:lang w:eastAsia="hr-HR"/>
        </w:rPr>
        <w:t xml:space="preserve"> 32.</w:t>
      </w:r>
      <w:r w:rsidRPr="00E67230">
        <w:rPr>
          <w:rFonts w:ascii="Times New Roman" w:eastAsia="Times New Roman" w:hAnsi="Times New Roman" w:cs="Times New Roman"/>
          <w:color w:val="000000"/>
          <w:sz w:val="24"/>
          <w:szCs w:val="24"/>
          <w:lang w:eastAsia="hr-HR"/>
        </w:rPr>
        <w:t xml:space="preserve"> stavku 1. ovoga Zakona</w:t>
      </w:r>
    </w:p>
    <w:p w14:paraId="1BBBE734" w14:textId="77777777" w:rsidR="00C166BB" w:rsidRPr="00E67230"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13. </w:t>
      </w:r>
      <w:r w:rsidRPr="00E67230">
        <w:rPr>
          <w:rFonts w:ascii="Times New Roman" w:eastAsia="Times New Roman" w:hAnsi="Times New Roman" w:cs="Times New Roman"/>
          <w:color w:val="000000"/>
          <w:sz w:val="24"/>
          <w:szCs w:val="24"/>
          <w:lang w:eastAsia="hr-HR"/>
        </w:rPr>
        <w:t xml:space="preserve">stavlja na tržište pomoćnu tvar u procesu proizvodnje  namijenjenu korištenju u proizvodnji hrane ili sastojaka hrane protivno članku </w:t>
      </w:r>
      <w:r>
        <w:rPr>
          <w:rFonts w:ascii="Times New Roman" w:eastAsia="Times New Roman" w:hAnsi="Times New Roman" w:cs="Times New Roman"/>
          <w:color w:val="000000"/>
          <w:sz w:val="24"/>
          <w:szCs w:val="24"/>
          <w:lang w:eastAsia="hr-HR"/>
        </w:rPr>
        <w:t>32.</w:t>
      </w:r>
      <w:r w:rsidRPr="00E67230">
        <w:rPr>
          <w:rFonts w:ascii="Times New Roman" w:eastAsia="Times New Roman" w:hAnsi="Times New Roman" w:cs="Times New Roman"/>
          <w:color w:val="000000"/>
          <w:sz w:val="24"/>
          <w:szCs w:val="24"/>
          <w:lang w:eastAsia="hr-HR"/>
        </w:rPr>
        <w:t xml:space="preserve"> stavku 1. ovoga Zakona</w:t>
      </w:r>
    </w:p>
    <w:p w14:paraId="12A16BB1" w14:textId="77777777" w:rsidR="00C166BB" w:rsidRPr="00257173"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t>14. označava, reklamira i prezentira hranu za životinje protivno članku 16. Uredbe (EZ) br. 178/2002 i članku 14. stavku 1. ovoga Zakona</w:t>
      </w:r>
    </w:p>
    <w:p w14:paraId="55AD28CF" w14:textId="7902E4A9" w:rsidR="00C166BB" w:rsidRPr="00257173"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bookmarkStart w:id="22" w:name="_Hlk82517015"/>
      <w:r w:rsidRPr="00257173">
        <w:rPr>
          <w:rFonts w:ascii="Times New Roman" w:eastAsia="Times New Roman" w:hAnsi="Times New Roman" w:cs="Times New Roman"/>
          <w:color w:val="000000"/>
          <w:sz w:val="24"/>
          <w:szCs w:val="24"/>
          <w:lang w:eastAsia="hr-HR"/>
        </w:rPr>
        <w:t xml:space="preserve">15. ne prijavi nadležnom tijelu sve objekte u poslovanju s hranom za životinje pod njegovim nadzorom, a koji podliježu registraciji i ne dostavlja ažurne podatke, u skladu s člankom 9. stavkom 2. </w:t>
      </w:r>
      <w:bookmarkStart w:id="23" w:name="_Hlk80344866"/>
      <w:r w:rsidRPr="00257173">
        <w:rPr>
          <w:rFonts w:ascii="Times New Roman" w:eastAsia="Times New Roman" w:hAnsi="Times New Roman" w:cs="Times New Roman"/>
          <w:color w:val="000000"/>
          <w:sz w:val="24"/>
          <w:szCs w:val="24"/>
          <w:lang w:eastAsia="hr-HR"/>
        </w:rPr>
        <w:t>Uredbe (EZ) br. 183/2005</w:t>
      </w:r>
      <w:bookmarkEnd w:id="23"/>
    </w:p>
    <w:bookmarkEnd w:id="22"/>
    <w:p w14:paraId="6F038049" w14:textId="77777777" w:rsidR="00C166BB" w:rsidRPr="00257173"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lastRenderedPageBreak/>
        <w:t>16. obavlja registriranu ili odobrenu djelatnost protivno članku 11. Uredbe (EZ) br. 183/2005</w:t>
      </w:r>
    </w:p>
    <w:p w14:paraId="745D70B8" w14:textId="0013E18B" w:rsidR="00C166BB" w:rsidRPr="00257173"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17.</w:t>
      </w:r>
      <w:r w:rsidR="00FA70DB">
        <w:rPr>
          <w:rFonts w:ascii="Times New Roman" w:eastAsia="Times New Roman" w:hAnsi="Times New Roman" w:cs="Times New Roman"/>
          <w:color w:val="000000"/>
          <w:sz w:val="24"/>
          <w:szCs w:val="24"/>
          <w:lang w:eastAsia="hr-HR"/>
        </w:rPr>
        <w:t xml:space="preserve"> </w:t>
      </w:r>
      <w:r w:rsidRPr="00257173">
        <w:rPr>
          <w:rFonts w:ascii="Times New Roman" w:eastAsia="Times New Roman" w:hAnsi="Times New Roman" w:cs="Times New Roman"/>
          <w:color w:val="000000"/>
          <w:sz w:val="24"/>
          <w:szCs w:val="24"/>
          <w:lang w:eastAsia="hr-HR"/>
        </w:rPr>
        <w:t>ne osigura primjenu općih higijenskih zahtjeva iz članka 4. Uredbe (EZ) br. 183/2005, koji se odnose na sve faze proizvodnje, prerade i distribucije hrane za životinje te na hranidbu životinja</w:t>
      </w:r>
    </w:p>
    <w:p w14:paraId="3FBA3AF4" w14:textId="596A60A5" w:rsidR="00C166BB" w:rsidRPr="00257173"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w:t>
      </w:r>
      <w:r w:rsidR="00AD0907">
        <w:rPr>
          <w:rFonts w:ascii="Times New Roman" w:eastAsia="Times New Roman" w:hAnsi="Times New Roman" w:cs="Times New Roman"/>
          <w:color w:val="000000"/>
          <w:sz w:val="24"/>
          <w:szCs w:val="24"/>
          <w:lang w:eastAsia="hr-HR"/>
        </w:rPr>
        <w:t xml:space="preserve"> </w:t>
      </w:r>
      <w:r w:rsidRPr="00257173">
        <w:rPr>
          <w:rFonts w:ascii="Times New Roman" w:eastAsia="Times New Roman" w:hAnsi="Times New Roman" w:cs="Times New Roman"/>
          <w:color w:val="000000"/>
          <w:sz w:val="24"/>
          <w:szCs w:val="24"/>
          <w:lang w:eastAsia="hr-HR"/>
        </w:rPr>
        <w:t>ne postupa u skladu s člankom 5. stav</w:t>
      </w:r>
      <w:r w:rsidR="00AD0907">
        <w:rPr>
          <w:rFonts w:ascii="Times New Roman" w:eastAsia="Times New Roman" w:hAnsi="Times New Roman" w:cs="Times New Roman"/>
          <w:color w:val="000000"/>
          <w:sz w:val="24"/>
          <w:szCs w:val="24"/>
          <w:lang w:eastAsia="hr-HR"/>
        </w:rPr>
        <w:t>cima</w:t>
      </w:r>
      <w:r w:rsidRPr="00257173">
        <w:rPr>
          <w:rFonts w:ascii="Times New Roman" w:eastAsia="Times New Roman" w:hAnsi="Times New Roman" w:cs="Times New Roman"/>
          <w:color w:val="000000"/>
          <w:sz w:val="24"/>
          <w:szCs w:val="24"/>
          <w:lang w:eastAsia="hr-HR"/>
        </w:rPr>
        <w:t xml:space="preserve"> 1.</w:t>
      </w:r>
      <w:r w:rsidR="00AD0907">
        <w:rPr>
          <w:rFonts w:ascii="Times New Roman" w:eastAsia="Times New Roman" w:hAnsi="Times New Roman" w:cs="Times New Roman"/>
          <w:color w:val="000000"/>
          <w:sz w:val="24"/>
          <w:szCs w:val="24"/>
          <w:lang w:eastAsia="hr-HR"/>
        </w:rPr>
        <w:t>,</w:t>
      </w:r>
      <w:r w:rsidRPr="00257173">
        <w:rPr>
          <w:rFonts w:ascii="Times New Roman" w:eastAsia="Times New Roman" w:hAnsi="Times New Roman" w:cs="Times New Roman"/>
          <w:color w:val="000000"/>
          <w:sz w:val="24"/>
          <w:szCs w:val="24"/>
          <w:lang w:eastAsia="hr-HR"/>
        </w:rPr>
        <w:t xml:space="preserve"> 2. i 5. Uredbe (EZ) br. 183/2005 o p</w:t>
      </w:r>
      <w:r w:rsidR="00AD0907">
        <w:rPr>
          <w:rFonts w:ascii="Times New Roman" w:eastAsia="Times New Roman" w:hAnsi="Times New Roman" w:cs="Times New Roman"/>
          <w:color w:val="000000"/>
          <w:sz w:val="24"/>
          <w:szCs w:val="24"/>
          <w:lang w:eastAsia="hr-HR"/>
        </w:rPr>
        <w:t xml:space="preserve">rimjeni odredbi iz Priloga I., </w:t>
      </w:r>
      <w:r w:rsidRPr="00257173">
        <w:rPr>
          <w:rFonts w:ascii="Times New Roman" w:eastAsia="Times New Roman" w:hAnsi="Times New Roman" w:cs="Times New Roman"/>
          <w:color w:val="000000"/>
          <w:sz w:val="24"/>
          <w:szCs w:val="24"/>
          <w:lang w:eastAsia="hr-HR"/>
        </w:rPr>
        <w:t>Priloga II. i Priloga III. Uredbe (EZ) br. 183/2005</w:t>
      </w:r>
    </w:p>
    <w:p w14:paraId="66748312" w14:textId="77777777" w:rsidR="00C166BB" w:rsidRPr="00257173"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t>19. ne postupa u skladu s člankom 5. stavkom 6. Uredbe (EZ) br. 183/2005 o nabavi i upotrebi hrane za životinje</w:t>
      </w:r>
    </w:p>
    <w:p w14:paraId="1ED540FA" w14:textId="610A84CA" w:rsidR="00C166BB" w:rsidRPr="00257173" w:rsidRDefault="006F46CE"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20. </w:t>
      </w:r>
      <w:r w:rsidR="00C166BB" w:rsidRPr="00257173">
        <w:rPr>
          <w:rFonts w:ascii="Times New Roman" w:eastAsia="Times New Roman" w:hAnsi="Times New Roman" w:cs="Times New Roman"/>
          <w:color w:val="000000"/>
          <w:sz w:val="24"/>
          <w:szCs w:val="24"/>
          <w:lang w:eastAsia="hr-HR"/>
        </w:rPr>
        <w:t>ne uspostavi pisani postupak ili postupke koji se temelje na načelima sustava analize opasnosti i kritičnih kontrolnih točaka sukladno članku 6. stav</w:t>
      </w:r>
      <w:r>
        <w:rPr>
          <w:rFonts w:ascii="Times New Roman" w:eastAsia="Times New Roman" w:hAnsi="Times New Roman" w:cs="Times New Roman"/>
          <w:color w:val="000000"/>
          <w:sz w:val="24"/>
          <w:szCs w:val="24"/>
          <w:lang w:eastAsia="hr-HR"/>
        </w:rPr>
        <w:t>cima</w:t>
      </w:r>
      <w:r w:rsidR="00C166BB" w:rsidRPr="00257173">
        <w:rPr>
          <w:rFonts w:ascii="Times New Roman" w:eastAsia="Times New Roman" w:hAnsi="Times New Roman" w:cs="Times New Roman"/>
          <w:color w:val="000000"/>
          <w:sz w:val="24"/>
          <w:szCs w:val="24"/>
          <w:lang w:eastAsia="hr-HR"/>
        </w:rPr>
        <w:t xml:space="preserve"> 1. i 3. Uredbe (EZ) br. 183/2005</w:t>
      </w:r>
    </w:p>
    <w:p w14:paraId="762A7ED3" w14:textId="47ADCE06" w:rsidR="00C166BB" w:rsidRPr="00257173" w:rsidRDefault="00BB2D1A"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21. </w:t>
      </w:r>
      <w:r w:rsidR="00C166BB" w:rsidRPr="00257173">
        <w:rPr>
          <w:rFonts w:ascii="Times New Roman" w:eastAsia="Times New Roman" w:hAnsi="Times New Roman" w:cs="Times New Roman"/>
          <w:color w:val="000000"/>
          <w:sz w:val="24"/>
          <w:szCs w:val="24"/>
          <w:lang w:eastAsia="hr-HR"/>
        </w:rPr>
        <w:t>ne postupi sukladno članku 12. stavku 2. Uredbe (EZ) br. 1831/2003 i ne dostavi Europskoj komisiji svaki novi dostupni podatak koji bi mogao utjecati na procjenu sigurnosti prilikom korištenja dodatka hrani za životinje</w:t>
      </w:r>
    </w:p>
    <w:p w14:paraId="575053D8" w14:textId="77777777" w:rsidR="00C166BB" w:rsidRPr="00257173"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t>22. stavlja na tržište dodatke hrani za životinje i/ili premikse koji sadrže dodatke hrani za životinje koji su označeni protivno članku 16. i članku 29. Uredbe (EZ) br. 767/2009</w:t>
      </w:r>
    </w:p>
    <w:p w14:paraId="3FAD7496" w14:textId="63EC4B65" w:rsidR="00C166BB" w:rsidRPr="00257173" w:rsidRDefault="00BB2D1A"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23. </w:t>
      </w:r>
      <w:r w:rsidR="00C166BB" w:rsidRPr="00257173">
        <w:rPr>
          <w:rFonts w:ascii="Times New Roman" w:eastAsia="Times New Roman" w:hAnsi="Times New Roman" w:cs="Times New Roman"/>
          <w:color w:val="000000"/>
          <w:sz w:val="24"/>
          <w:szCs w:val="24"/>
          <w:lang w:eastAsia="hr-HR"/>
        </w:rPr>
        <w:t xml:space="preserve">uzorkuje hranu za životinje za potrebe službenih kontrola protivno članku 1. Uredbe </w:t>
      </w:r>
      <w:r>
        <w:rPr>
          <w:rFonts w:ascii="Times New Roman" w:eastAsia="Times New Roman" w:hAnsi="Times New Roman" w:cs="Times New Roman"/>
          <w:color w:val="000000"/>
          <w:sz w:val="24"/>
          <w:szCs w:val="24"/>
          <w:lang w:eastAsia="hr-HR"/>
        </w:rPr>
        <w:t xml:space="preserve">Komisije </w:t>
      </w:r>
      <w:r w:rsidR="00C166BB" w:rsidRPr="00257173">
        <w:rPr>
          <w:rFonts w:ascii="Times New Roman" w:eastAsia="Times New Roman" w:hAnsi="Times New Roman" w:cs="Times New Roman"/>
          <w:color w:val="000000"/>
          <w:sz w:val="24"/>
          <w:szCs w:val="24"/>
          <w:lang w:eastAsia="hr-HR"/>
        </w:rPr>
        <w:t>(EZ) br. 152/2009</w:t>
      </w:r>
    </w:p>
    <w:p w14:paraId="7C5E86A4" w14:textId="2F3FAB36" w:rsidR="00C166BB" w:rsidRPr="00257173"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t xml:space="preserve">24. priprema uzorke i izražava rezultate provedenih analiza protivno članku 2. Uredbe </w:t>
      </w:r>
      <w:r w:rsidR="00E4408D">
        <w:rPr>
          <w:rFonts w:ascii="Times New Roman" w:eastAsia="Times New Roman" w:hAnsi="Times New Roman" w:cs="Times New Roman"/>
          <w:color w:val="000000"/>
          <w:sz w:val="24"/>
          <w:szCs w:val="24"/>
          <w:lang w:eastAsia="hr-HR"/>
        </w:rPr>
        <w:t xml:space="preserve">Komisije </w:t>
      </w:r>
      <w:r w:rsidRPr="00257173">
        <w:rPr>
          <w:rFonts w:ascii="Times New Roman" w:eastAsia="Times New Roman" w:hAnsi="Times New Roman" w:cs="Times New Roman"/>
          <w:color w:val="000000"/>
          <w:sz w:val="24"/>
          <w:szCs w:val="24"/>
          <w:lang w:eastAsia="hr-HR"/>
        </w:rPr>
        <w:t>(EZ) br. 152/2009</w:t>
      </w:r>
    </w:p>
    <w:p w14:paraId="51602DD9" w14:textId="1C375218" w:rsidR="00C166BB" w:rsidRPr="00257173" w:rsidRDefault="00E4408D"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25. </w:t>
      </w:r>
      <w:r w:rsidR="00C166BB" w:rsidRPr="00257173">
        <w:rPr>
          <w:rFonts w:ascii="Times New Roman" w:eastAsia="Times New Roman" w:hAnsi="Times New Roman" w:cs="Times New Roman"/>
          <w:color w:val="000000"/>
          <w:sz w:val="24"/>
          <w:szCs w:val="24"/>
          <w:lang w:eastAsia="hr-HR"/>
        </w:rPr>
        <w:t>analizira hranu za životinje protivno članku 3. Uredbe</w:t>
      </w:r>
      <w:r>
        <w:rPr>
          <w:rFonts w:ascii="Times New Roman" w:eastAsia="Times New Roman" w:hAnsi="Times New Roman" w:cs="Times New Roman"/>
          <w:color w:val="000000"/>
          <w:sz w:val="24"/>
          <w:szCs w:val="24"/>
          <w:lang w:eastAsia="hr-HR"/>
        </w:rPr>
        <w:t xml:space="preserve"> Komisije</w:t>
      </w:r>
      <w:r w:rsidR="00C166BB" w:rsidRPr="00257173">
        <w:rPr>
          <w:rFonts w:ascii="Times New Roman" w:eastAsia="Times New Roman" w:hAnsi="Times New Roman" w:cs="Times New Roman"/>
          <w:color w:val="000000"/>
          <w:sz w:val="24"/>
          <w:szCs w:val="24"/>
          <w:lang w:eastAsia="hr-HR"/>
        </w:rPr>
        <w:t xml:space="preserve"> (EZ) br. 152/2009</w:t>
      </w:r>
    </w:p>
    <w:p w14:paraId="71CBC9CD" w14:textId="57B70967" w:rsidR="00C166BB" w:rsidRPr="00257173" w:rsidRDefault="00E4408D"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26. </w:t>
      </w:r>
      <w:r w:rsidR="00C166BB" w:rsidRPr="00257173">
        <w:rPr>
          <w:rFonts w:ascii="Times New Roman" w:eastAsia="Times New Roman" w:hAnsi="Times New Roman" w:cs="Times New Roman"/>
          <w:color w:val="000000"/>
          <w:sz w:val="24"/>
          <w:szCs w:val="24"/>
          <w:lang w:eastAsia="hr-HR"/>
        </w:rPr>
        <w:t xml:space="preserve">za analizu nedopuštenih dodataka hrani za životinje koristi potvrdne metode protivne članku 5. Uredbe </w:t>
      </w:r>
      <w:r w:rsidR="00E4114C">
        <w:rPr>
          <w:rFonts w:ascii="Times New Roman" w:eastAsia="Times New Roman" w:hAnsi="Times New Roman" w:cs="Times New Roman"/>
          <w:color w:val="000000"/>
          <w:sz w:val="24"/>
          <w:szCs w:val="24"/>
          <w:lang w:eastAsia="hr-HR"/>
        </w:rPr>
        <w:t xml:space="preserve">Komisije </w:t>
      </w:r>
      <w:r w:rsidR="00C166BB" w:rsidRPr="00257173">
        <w:rPr>
          <w:rFonts w:ascii="Times New Roman" w:eastAsia="Times New Roman" w:hAnsi="Times New Roman" w:cs="Times New Roman"/>
          <w:color w:val="000000"/>
          <w:sz w:val="24"/>
          <w:szCs w:val="24"/>
          <w:lang w:eastAsia="hr-HR"/>
        </w:rPr>
        <w:t>(EZ) br. 152/2009</w:t>
      </w:r>
    </w:p>
    <w:p w14:paraId="3209B3DC" w14:textId="1004C589" w:rsidR="00C166BB" w:rsidRPr="00257173" w:rsidRDefault="001C6169"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27. </w:t>
      </w:r>
      <w:r w:rsidR="00C166BB" w:rsidRPr="00257173">
        <w:rPr>
          <w:rFonts w:ascii="Times New Roman" w:eastAsia="Times New Roman" w:hAnsi="Times New Roman" w:cs="Times New Roman"/>
          <w:color w:val="000000"/>
          <w:sz w:val="24"/>
          <w:szCs w:val="24"/>
          <w:lang w:eastAsia="hr-HR"/>
        </w:rPr>
        <w:t>postupi protivno članku 5. stavcima 1. i 2. Uredbe (EZ) br. 767/2009 i ne osigura sve potrebne radnje radi povlačenja s tržišta zdravstveno neispravne hrane za životinje te ne omogući nadležnom tijelu uvid u sastav ili navedena svojstva hrane za životinje, koju je ta osoba stavila na tržište</w:t>
      </w:r>
    </w:p>
    <w:p w14:paraId="3945D876" w14:textId="78D84188"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28.</w:t>
      </w:r>
      <w:r w:rsidRPr="00257173">
        <w:rPr>
          <w:rFonts w:ascii="Times New Roman" w:eastAsia="Times New Roman" w:hAnsi="Times New Roman" w:cs="Times New Roman"/>
          <w:color w:val="000000"/>
          <w:sz w:val="24"/>
          <w:szCs w:val="24"/>
          <w:lang w:eastAsia="hr-HR"/>
        </w:rPr>
        <w:t xml:space="preserve"> stavlja na </w:t>
      </w:r>
      <w:r w:rsidRPr="005277F1">
        <w:rPr>
          <w:rFonts w:ascii="Times New Roman" w:eastAsia="Times New Roman" w:hAnsi="Times New Roman" w:cs="Times New Roman"/>
          <w:color w:val="000000"/>
          <w:sz w:val="24"/>
          <w:szCs w:val="24"/>
          <w:lang w:eastAsia="hr-HR"/>
        </w:rPr>
        <w:t>tržište ili u proizvodnji hrane za životinje koristi tvari protivno članku 6. stavku 1. Uredbe (EZ) br. 767/2009</w:t>
      </w:r>
    </w:p>
    <w:p w14:paraId="478E0307" w14:textId="6B9513F8"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t>29. proizvodi i/ili stavlja na tržište hranu za životinje protivno članku 8. stav</w:t>
      </w:r>
      <w:r w:rsidR="001C6169">
        <w:rPr>
          <w:rFonts w:ascii="Times New Roman" w:eastAsia="Times New Roman" w:hAnsi="Times New Roman" w:cs="Times New Roman"/>
          <w:color w:val="000000"/>
          <w:sz w:val="24"/>
          <w:szCs w:val="24"/>
          <w:lang w:eastAsia="hr-HR"/>
        </w:rPr>
        <w:t>cima</w:t>
      </w:r>
      <w:r w:rsidRPr="005277F1">
        <w:rPr>
          <w:rFonts w:ascii="Times New Roman" w:eastAsia="Times New Roman" w:hAnsi="Times New Roman" w:cs="Times New Roman"/>
          <w:color w:val="000000"/>
          <w:sz w:val="24"/>
          <w:szCs w:val="24"/>
          <w:lang w:eastAsia="hr-HR"/>
        </w:rPr>
        <w:t xml:space="preserve"> 1. i 2. Uredbe (EZ) br. 767/2009</w:t>
      </w:r>
    </w:p>
    <w:p w14:paraId="2E170D6B" w14:textId="77777777"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lastRenderedPageBreak/>
        <w:t>30. stavlja na tržište hranu za životinje za posebne hranidbene namjene protivno članku 9. Uredbe (EZ) br. 767/2009</w:t>
      </w:r>
    </w:p>
    <w:p w14:paraId="456A8E99" w14:textId="77777777"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t>31. označava i/ili stavlja na tržište hranu za životinje označenu protivno članku 11. Uredbe (EZ) br. 767/2009</w:t>
      </w:r>
    </w:p>
    <w:p w14:paraId="3BE5E91D" w14:textId="4860A0A4" w:rsidR="001B4F31" w:rsidRDefault="001C6169" w:rsidP="00C166BB">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32. </w:t>
      </w:r>
      <w:r w:rsidR="00C166BB" w:rsidRPr="005277F1">
        <w:rPr>
          <w:rFonts w:ascii="Times New Roman" w:eastAsia="Times New Roman" w:hAnsi="Times New Roman" w:cs="Times New Roman"/>
          <w:color w:val="000000"/>
          <w:sz w:val="24"/>
          <w:szCs w:val="24"/>
          <w:lang w:eastAsia="hr-HR"/>
        </w:rPr>
        <w:t>osobama ovlaštenim za provedbu službenih kontrola ne stavi na raspolaganje potrebne količine hrane i hrane za životinje kako bi se provelo uzorkovanje</w:t>
      </w:r>
      <w:r w:rsidR="00E35994">
        <w:rPr>
          <w:rFonts w:ascii="Times New Roman" w:eastAsia="Times New Roman" w:hAnsi="Times New Roman" w:cs="Times New Roman"/>
          <w:color w:val="000000"/>
          <w:sz w:val="24"/>
          <w:szCs w:val="24"/>
          <w:lang w:eastAsia="hr-HR"/>
        </w:rPr>
        <w:t>,</w:t>
      </w:r>
      <w:r w:rsidR="00C166BB" w:rsidRPr="005277F1">
        <w:rPr>
          <w:rFonts w:ascii="Times New Roman" w:eastAsia="Times New Roman" w:hAnsi="Times New Roman" w:cs="Times New Roman"/>
          <w:color w:val="000000"/>
          <w:sz w:val="24"/>
          <w:szCs w:val="24"/>
          <w:lang w:eastAsia="hr-HR"/>
        </w:rPr>
        <w:t xml:space="preserve"> a </w:t>
      </w:r>
      <w:r w:rsidR="00C166BB">
        <w:rPr>
          <w:rFonts w:ascii="Times New Roman" w:eastAsia="Times New Roman" w:hAnsi="Times New Roman" w:cs="Times New Roman"/>
          <w:color w:val="000000"/>
          <w:sz w:val="24"/>
          <w:szCs w:val="24"/>
          <w:lang w:eastAsia="hr-HR"/>
        </w:rPr>
        <w:t xml:space="preserve">u </w:t>
      </w:r>
      <w:r w:rsidR="00C166BB" w:rsidRPr="005277F1">
        <w:rPr>
          <w:rFonts w:ascii="Times New Roman" w:eastAsia="Times New Roman" w:hAnsi="Times New Roman" w:cs="Times New Roman"/>
          <w:color w:val="000000"/>
          <w:sz w:val="24"/>
          <w:szCs w:val="24"/>
          <w:lang w:eastAsia="hr-HR"/>
        </w:rPr>
        <w:t>svrhu provedbe službenih kontrola te ne omogući provođenje nesmetanog nadzora i uvid u svu dokumentaciju uključujući dokumentaciju u elektroničkom obliku (članak 3</w:t>
      </w:r>
      <w:r w:rsidR="00C166BB">
        <w:rPr>
          <w:rFonts w:ascii="Times New Roman" w:eastAsia="Times New Roman" w:hAnsi="Times New Roman" w:cs="Times New Roman"/>
          <w:color w:val="000000"/>
          <w:sz w:val="24"/>
          <w:szCs w:val="24"/>
          <w:lang w:eastAsia="hr-HR"/>
        </w:rPr>
        <w:t>3</w:t>
      </w:r>
      <w:r w:rsidR="00C166BB" w:rsidRPr="005277F1">
        <w:rPr>
          <w:rFonts w:ascii="Times New Roman" w:eastAsia="Times New Roman" w:hAnsi="Times New Roman" w:cs="Times New Roman"/>
          <w:color w:val="000000"/>
          <w:sz w:val="24"/>
          <w:szCs w:val="24"/>
          <w:lang w:eastAsia="hr-HR"/>
        </w:rPr>
        <w:t>. stavak 4. ovoga Zakona)</w:t>
      </w:r>
    </w:p>
    <w:p w14:paraId="19666585" w14:textId="77777777" w:rsidR="001B4F31" w:rsidRDefault="001B4F31" w:rsidP="00C166BB">
      <w:pPr>
        <w:spacing w:after="0" w:line="240" w:lineRule="auto"/>
        <w:jc w:val="both"/>
        <w:textAlignment w:val="baseline"/>
        <w:rPr>
          <w:rFonts w:ascii="Times New Roman" w:eastAsia="Times New Roman" w:hAnsi="Times New Roman" w:cs="Times New Roman"/>
          <w:color w:val="000000"/>
          <w:sz w:val="24"/>
          <w:szCs w:val="24"/>
          <w:lang w:eastAsia="hr-HR"/>
        </w:rPr>
      </w:pPr>
    </w:p>
    <w:p w14:paraId="03FB2582" w14:textId="0105A504" w:rsidR="001B4F31" w:rsidRDefault="001B4F31" w:rsidP="001B4F31">
      <w:pPr>
        <w:spacing w:after="225"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33</w:t>
      </w:r>
      <w:r w:rsidRPr="00822C0D">
        <w:rPr>
          <w:rFonts w:ascii="Times New Roman" w:eastAsia="Times New Roman" w:hAnsi="Times New Roman" w:cs="Times New Roman"/>
          <w:sz w:val="24"/>
          <w:szCs w:val="24"/>
          <w:lang w:eastAsia="hr-HR"/>
        </w:rPr>
        <w:t>.</w:t>
      </w:r>
      <w:r w:rsidRPr="00742CA4">
        <w:rPr>
          <w:rFonts w:ascii="Times New Roman" w:hAnsi="Times New Roman" w:cs="Times New Roman"/>
        </w:rPr>
        <w:t xml:space="preserve"> </w:t>
      </w:r>
      <w:r w:rsidRPr="00742CA4">
        <w:rPr>
          <w:rFonts w:ascii="Times New Roman" w:eastAsia="Times New Roman" w:hAnsi="Times New Roman" w:cs="Times New Roman"/>
          <w:sz w:val="24"/>
          <w:szCs w:val="24"/>
          <w:lang w:eastAsia="hr-HR"/>
        </w:rPr>
        <w:t>ako ne uspostavi unutarnju sljedivost na razini svojeg objekta na način propisan člankom</w:t>
      </w:r>
      <w:r>
        <w:rPr>
          <w:rFonts w:ascii="Times New Roman" w:eastAsia="Times New Roman" w:hAnsi="Times New Roman" w:cs="Times New Roman"/>
          <w:sz w:val="24"/>
          <w:szCs w:val="24"/>
          <w:lang w:eastAsia="hr-HR"/>
        </w:rPr>
        <w:t xml:space="preserve"> </w:t>
      </w:r>
      <w:r w:rsidRPr="00742CA4">
        <w:rPr>
          <w:rFonts w:ascii="Times New Roman" w:eastAsia="Times New Roman" w:hAnsi="Times New Roman" w:cs="Times New Roman"/>
          <w:sz w:val="24"/>
          <w:szCs w:val="24"/>
          <w:lang w:eastAsia="hr-HR"/>
        </w:rPr>
        <w:t>33. stavkom 7. ovoga Zakona</w:t>
      </w:r>
    </w:p>
    <w:p w14:paraId="54DA91FD" w14:textId="512C0216" w:rsidR="001B4F31" w:rsidRPr="00822C0D" w:rsidRDefault="001B4F31" w:rsidP="001B4F31">
      <w:pPr>
        <w:spacing w:after="225"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34. </w:t>
      </w:r>
      <w:r w:rsidRPr="00A83B9F">
        <w:rPr>
          <w:rFonts w:ascii="Times New Roman" w:eastAsia="Times New Roman" w:hAnsi="Times New Roman" w:cs="Times New Roman"/>
          <w:sz w:val="24"/>
          <w:szCs w:val="24"/>
          <w:lang w:eastAsia="hr-HR"/>
        </w:rPr>
        <w:t>ako obavlja uslug</w:t>
      </w:r>
      <w:r>
        <w:rPr>
          <w:rFonts w:ascii="Times New Roman" w:eastAsia="Times New Roman" w:hAnsi="Times New Roman" w:cs="Times New Roman"/>
          <w:sz w:val="24"/>
          <w:szCs w:val="24"/>
          <w:lang w:eastAsia="hr-HR"/>
        </w:rPr>
        <w:t>u</w:t>
      </w:r>
      <w:r w:rsidRPr="00A83B9F">
        <w:rPr>
          <w:rFonts w:ascii="Times New Roman" w:eastAsia="Times New Roman" w:hAnsi="Times New Roman" w:cs="Times New Roman"/>
          <w:sz w:val="24"/>
          <w:szCs w:val="24"/>
          <w:lang w:eastAsia="hr-HR"/>
        </w:rPr>
        <w:t xml:space="preserve"> pečenja mesa</w:t>
      </w:r>
      <w:r>
        <w:rPr>
          <w:rFonts w:ascii="Times New Roman" w:eastAsia="Times New Roman" w:hAnsi="Times New Roman" w:cs="Times New Roman"/>
          <w:sz w:val="24"/>
          <w:szCs w:val="24"/>
          <w:lang w:eastAsia="hr-HR"/>
        </w:rPr>
        <w:t xml:space="preserve"> i mesnih proizvoda</w:t>
      </w:r>
      <w:r w:rsidRPr="00A83B9F">
        <w:rPr>
          <w:rFonts w:ascii="Times New Roman" w:eastAsia="Times New Roman" w:hAnsi="Times New Roman" w:cs="Times New Roman"/>
          <w:sz w:val="24"/>
          <w:szCs w:val="24"/>
          <w:lang w:eastAsia="hr-HR"/>
        </w:rPr>
        <w:t xml:space="preserve"> krajnjem</w:t>
      </w:r>
      <w:r>
        <w:rPr>
          <w:rFonts w:ascii="Times New Roman" w:eastAsia="Times New Roman" w:hAnsi="Times New Roman" w:cs="Times New Roman"/>
          <w:sz w:val="24"/>
          <w:szCs w:val="24"/>
          <w:lang w:eastAsia="hr-HR"/>
        </w:rPr>
        <w:t xml:space="preserve"> </w:t>
      </w:r>
      <w:r w:rsidRPr="00A83B9F">
        <w:rPr>
          <w:rFonts w:ascii="Times New Roman" w:eastAsia="Times New Roman" w:hAnsi="Times New Roman" w:cs="Times New Roman"/>
          <w:sz w:val="24"/>
          <w:szCs w:val="24"/>
          <w:lang w:eastAsia="hr-HR"/>
        </w:rPr>
        <w:t>potrošaču, a za ist</w:t>
      </w:r>
      <w:r>
        <w:rPr>
          <w:rFonts w:ascii="Times New Roman" w:eastAsia="Times New Roman" w:hAnsi="Times New Roman" w:cs="Times New Roman"/>
          <w:sz w:val="24"/>
          <w:szCs w:val="24"/>
          <w:lang w:eastAsia="hr-HR"/>
        </w:rPr>
        <w:t>o</w:t>
      </w:r>
      <w:r w:rsidRPr="00A83B9F">
        <w:rPr>
          <w:rFonts w:ascii="Times New Roman" w:eastAsia="Times New Roman" w:hAnsi="Times New Roman" w:cs="Times New Roman"/>
          <w:sz w:val="24"/>
          <w:szCs w:val="24"/>
          <w:lang w:eastAsia="hr-HR"/>
        </w:rPr>
        <w:t xml:space="preserve"> nema dokaze o </w:t>
      </w:r>
      <w:r>
        <w:rPr>
          <w:rFonts w:ascii="Times New Roman" w:eastAsia="Times New Roman" w:hAnsi="Times New Roman" w:cs="Times New Roman"/>
          <w:sz w:val="24"/>
          <w:szCs w:val="24"/>
          <w:lang w:eastAsia="hr-HR"/>
        </w:rPr>
        <w:t>podrijetlu</w:t>
      </w:r>
      <w:r w:rsidRPr="00A83B9F">
        <w:rPr>
          <w:rFonts w:ascii="Times New Roman" w:eastAsia="Times New Roman" w:hAnsi="Times New Roman" w:cs="Times New Roman"/>
          <w:sz w:val="24"/>
          <w:szCs w:val="24"/>
          <w:lang w:eastAsia="hr-HR"/>
        </w:rPr>
        <w:t xml:space="preserve"> robe uz poštivanje uvjeta kako je propisano</w:t>
      </w:r>
      <w:r>
        <w:rPr>
          <w:rFonts w:ascii="Times New Roman" w:eastAsia="Times New Roman" w:hAnsi="Times New Roman" w:cs="Times New Roman"/>
          <w:sz w:val="24"/>
          <w:szCs w:val="24"/>
          <w:lang w:eastAsia="hr-HR"/>
        </w:rPr>
        <w:t xml:space="preserve"> </w:t>
      </w:r>
      <w:r w:rsidRPr="00A83B9F">
        <w:rPr>
          <w:rFonts w:ascii="Times New Roman" w:eastAsia="Times New Roman" w:hAnsi="Times New Roman" w:cs="Times New Roman"/>
          <w:sz w:val="24"/>
          <w:szCs w:val="24"/>
          <w:lang w:eastAsia="hr-HR"/>
        </w:rPr>
        <w:t>člankom 33. stavk</w:t>
      </w:r>
      <w:r w:rsidR="00E35994">
        <w:rPr>
          <w:rFonts w:ascii="Times New Roman" w:eastAsia="Times New Roman" w:hAnsi="Times New Roman" w:cs="Times New Roman"/>
          <w:sz w:val="24"/>
          <w:szCs w:val="24"/>
          <w:lang w:eastAsia="hr-HR"/>
        </w:rPr>
        <w:t>om</w:t>
      </w:r>
      <w:r w:rsidRPr="00A83B9F">
        <w:rPr>
          <w:rFonts w:ascii="Times New Roman" w:eastAsia="Times New Roman" w:hAnsi="Times New Roman" w:cs="Times New Roman"/>
          <w:sz w:val="24"/>
          <w:szCs w:val="24"/>
          <w:lang w:eastAsia="hr-HR"/>
        </w:rPr>
        <w:t xml:space="preserve"> 6.</w:t>
      </w:r>
      <w:r w:rsidR="00E35994">
        <w:rPr>
          <w:rFonts w:ascii="Times New Roman" w:eastAsia="Times New Roman" w:hAnsi="Times New Roman" w:cs="Times New Roman"/>
          <w:sz w:val="24"/>
          <w:szCs w:val="24"/>
          <w:lang w:eastAsia="hr-HR"/>
        </w:rPr>
        <w:t xml:space="preserve"> ovoga</w:t>
      </w:r>
      <w:r w:rsidRPr="00A83B9F">
        <w:rPr>
          <w:rFonts w:ascii="Times New Roman" w:eastAsia="Times New Roman" w:hAnsi="Times New Roman" w:cs="Times New Roman"/>
          <w:sz w:val="24"/>
          <w:szCs w:val="24"/>
          <w:lang w:eastAsia="hr-HR"/>
        </w:rPr>
        <w:t xml:space="preserve"> Zakona</w:t>
      </w:r>
      <w:r w:rsidR="00DB4E47">
        <w:rPr>
          <w:rFonts w:ascii="Times New Roman" w:eastAsia="Times New Roman" w:hAnsi="Times New Roman" w:cs="Times New Roman"/>
          <w:sz w:val="24"/>
          <w:szCs w:val="24"/>
          <w:lang w:eastAsia="hr-HR"/>
        </w:rPr>
        <w:t>.</w:t>
      </w:r>
    </w:p>
    <w:p w14:paraId="18BFA2AC" w14:textId="77777777" w:rsidR="00C166BB" w:rsidRDefault="00C166BB" w:rsidP="00C166B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(2) Za prekršaje iz stavka 1. ovoga članka kaznit će se i odgovorna osoba u pravnoj osobi novčanom kaznom od 3.000,00 do 20.000,00 kuna.</w:t>
      </w:r>
    </w:p>
    <w:p w14:paraId="0AD06EB7" w14:textId="77777777" w:rsidR="00C166BB" w:rsidRPr="00190EE6" w:rsidRDefault="00C166BB" w:rsidP="00C166BB">
      <w:pPr>
        <w:spacing w:after="0" w:line="240" w:lineRule="auto"/>
        <w:jc w:val="both"/>
        <w:textAlignment w:val="baseline"/>
        <w:rPr>
          <w:rFonts w:ascii="Times New Roman" w:eastAsia="Times New Roman" w:hAnsi="Times New Roman" w:cs="Times New Roman"/>
          <w:color w:val="000000"/>
          <w:sz w:val="24"/>
          <w:szCs w:val="24"/>
          <w:lang w:eastAsia="hr-HR"/>
        </w:rPr>
      </w:pPr>
    </w:p>
    <w:p w14:paraId="5C1EC1FD" w14:textId="7A55B5EC" w:rsidR="00C166BB" w:rsidRDefault="00C166BB" w:rsidP="00D54D69">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(3) </w:t>
      </w:r>
      <w:bookmarkStart w:id="24" w:name="_Hlk115688910"/>
      <w:r w:rsidRPr="00190EE6">
        <w:rPr>
          <w:rFonts w:ascii="Times New Roman" w:eastAsia="Times New Roman" w:hAnsi="Times New Roman" w:cs="Times New Roman"/>
          <w:color w:val="000000"/>
          <w:sz w:val="24"/>
          <w:szCs w:val="24"/>
          <w:lang w:eastAsia="hr-HR"/>
        </w:rPr>
        <w:t xml:space="preserve">Za prekršaje iz stavka 1. ovoga članka kaznit će se fizička osoba </w:t>
      </w:r>
      <w:r w:rsidRPr="00F66B1E">
        <w:rPr>
          <w:rFonts w:ascii="Times New Roman" w:eastAsia="Times New Roman" w:hAnsi="Times New Roman" w:cs="Times New Roman"/>
          <w:color w:val="000000"/>
          <w:sz w:val="24"/>
          <w:szCs w:val="24"/>
          <w:lang w:eastAsia="hr-HR"/>
        </w:rPr>
        <w:t xml:space="preserve">obrtnik ili </w:t>
      </w:r>
      <w:r w:rsidR="00B67C60">
        <w:rPr>
          <w:rFonts w:ascii="Times New Roman" w:eastAsia="Times New Roman" w:hAnsi="Times New Roman" w:cs="Times New Roman"/>
          <w:color w:val="000000"/>
          <w:sz w:val="24"/>
          <w:szCs w:val="24"/>
          <w:lang w:eastAsia="hr-HR"/>
        </w:rPr>
        <w:t xml:space="preserve">fizička </w:t>
      </w:r>
      <w:r w:rsidRPr="00F66B1E">
        <w:rPr>
          <w:rFonts w:ascii="Times New Roman" w:eastAsia="Times New Roman" w:hAnsi="Times New Roman" w:cs="Times New Roman"/>
          <w:color w:val="000000"/>
          <w:sz w:val="24"/>
          <w:szCs w:val="24"/>
          <w:lang w:eastAsia="hr-HR"/>
        </w:rPr>
        <w:t xml:space="preserve">osoba koja obavlja drugu samostalnu djelatnost </w:t>
      </w:r>
      <w:r w:rsidRPr="00190EE6">
        <w:rPr>
          <w:rFonts w:ascii="Times New Roman" w:eastAsia="Times New Roman" w:hAnsi="Times New Roman" w:cs="Times New Roman"/>
          <w:color w:val="000000"/>
          <w:sz w:val="24"/>
          <w:szCs w:val="24"/>
          <w:lang w:eastAsia="hr-HR"/>
        </w:rPr>
        <w:t xml:space="preserve">novčanom kaznom </w:t>
      </w:r>
      <w:r w:rsidR="00D54D69">
        <w:rPr>
          <w:rFonts w:ascii="Times New Roman" w:eastAsia="Times New Roman" w:hAnsi="Times New Roman" w:cs="Times New Roman"/>
          <w:color w:val="000000"/>
          <w:sz w:val="24"/>
          <w:szCs w:val="24"/>
          <w:lang w:eastAsia="hr-HR"/>
        </w:rPr>
        <w:t>od 10.000,00 do 20.000,00 kuna.</w:t>
      </w:r>
      <w:bookmarkEnd w:id="24"/>
    </w:p>
    <w:p w14:paraId="2304E7F2" w14:textId="77777777" w:rsidR="00C166BB" w:rsidRDefault="00C166BB" w:rsidP="00C166BB">
      <w:pPr>
        <w:ind w:left="2832" w:firstLine="708"/>
        <w:rPr>
          <w:rFonts w:ascii="Times New Roman" w:eastAsia="Times New Roman" w:hAnsi="Times New Roman" w:cs="Times New Roman"/>
          <w:color w:val="000000"/>
          <w:sz w:val="24"/>
          <w:szCs w:val="24"/>
          <w:lang w:eastAsia="hr-HR"/>
        </w:rPr>
      </w:pPr>
      <w:bookmarkStart w:id="25" w:name="_Hlk82521271"/>
    </w:p>
    <w:p w14:paraId="0E42EB03" w14:textId="1E5FEBD5" w:rsidR="00C166BB" w:rsidRPr="00BD4114" w:rsidRDefault="00C166BB" w:rsidP="00D54D69">
      <w:pPr>
        <w:ind w:left="2832" w:hanging="2832"/>
        <w:jc w:val="center"/>
        <w:rPr>
          <w:rFonts w:ascii="Times New Roman" w:eastAsia="Times New Roman" w:hAnsi="Times New Roman" w:cs="Times New Roman"/>
          <w:b/>
          <w:color w:val="000000"/>
          <w:sz w:val="24"/>
          <w:szCs w:val="24"/>
          <w:lang w:eastAsia="hr-HR"/>
        </w:rPr>
      </w:pPr>
      <w:r w:rsidRPr="00BD4114">
        <w:rPr>
          <w:rFonts w:ascii="Times New Roman" w:eastAsia="Times New Roman" w:hAnsi="Times New Roman" w:cs="Times New Roman"/>
          <w:b/>
          <w:color w:val="000000"/>
          <w:sz w:val="24"/>
          <w:szCs w:val="24"/>
          <w:lang w:eastAsia="hr-HR"/>
        </w:rPr>
        <w:t>Članak 39.</w:t>
      </w:r>
    </w:p>
    <w:p w14:paraId="383E7921" w14:textId="77777777" w:rsidR="00C166BB" w:rsidRPr="005277F1" w:rsidRDefault="00C166BB" w:rsidP="00C166BB">
      <w:pPr>
        <w:spacing w:before="100" w:beforeAutospacing="1" w:after="225" w:line="336" w:lineRule="atLeast"/>
        <w:jc w:val="both"/>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t>(1) Novčanom kaznom od 5.000,00 do 15.000,00 kuna kaznit će se za prekršaj pravna osoba ako:</w:t>
      </w:r>
    </w:p>
    <w:p w14:paraId="4FB9B2D1" w14:textId="2058DC89" w:rsidR="00C166BB" w:rsidRPr="00BF4638" w:rsidRDefault="00C166BB" w:rsidP="00C166BB">
      <w:pPr>
        <w:jc w:val="both"/>
        <w:rPr>
          <w:rFonts w:ascii="Times New Roman" w:hAnsi="Times New Roman" w:cs="Times New Roman"/>
          <w:sz w:val="24"/>
          <w:szCs w:val="24"/>
        </w:rPr>
      </w:pPr>
      <w:r w:rsidRPr="00B4156A">
        <w:rPr>
          <w:rFonts w:ascii="Times New Roman" w:hAnsi="Times New Roman" w:cs="Times New Roman"/>
          <w:sz w:val="24"/>
          <w:szCs w:val="24"/>
        </w:rPr>
        <w:t xml:space="preserve">1. u maloprodajnom objektu stavi na tržište hranu namijenjenu pripremi za usluživanje ili je ponudi krajnjim potrošačima nakon </w:t>
      </w:r>
      <w:r w:rsidR="00D47E02">
        <w:rPr>
          <w:rFonts w:ascii="Times New Roman" w:hAnsi="Times New Roman" w:cs="Times New Roman"/>
          <w:sz w:val="24"/>
          <w:szCs w:val="24"/>
        </w:rPr>
        <w:t>„</w:t>
      </w:r>
      <w:r w:rsidRPr="00B4156A">
        <w:rPr>
          <w:rFonts w:ascii="Times New Roman" w:hAnsi="Times New Roman" w:cs="Times New Roman"/>
          <w:sz w:val="24"/>
          <w:szCs w:val="24"/>
        </w:rPr>
        <w:t xml:space="preserve">upotrijebiti do“ datuma </w:t>
      </w:r>
      <w:r w:rsidRPr="00BF4638">
        <w:rPr>
          <w:rFonts w:ascii="Times New Roman" w:hAnsi="Times New Roman" w:cs="Times New Roman"/>
          <w:sz w:val="24"/>
          <w:szCs w:val="24"/>
        </w:rPr>
        <w:t>(čla</w:t>
      </w:r>
      <w:r w:rsidR="00D47E02">
        <w:rPr>
          <w:rFonts w:ascii="Times New Roman" w:hAnsi="Times New Roman" w:cs="Times New Roman"/>
          <w:sz w:val="24"/>
          <w:szCs w:val="24"/>
        </w:rPr>
        <w:t xml:space="preserve">nak 12. stavak 2. podstavak 3. </w:t>
      </w:r>
      <w:r w:rsidRPr="00BF4638">
        <w:rPr>
          <w:rFonts w:ascii="Times New Roman" w:hAnsi="Times New Roman" w:cs="Times New Roman"/>
          <w:sz w:val="24"/>
          <w:szCs w:val="24"/>
        </w:rPr>
        <w:t>ovog</w:t>
      </w:r>
      <w:r>
        <w:rPr>
          <w:rFonts w:ascii="Times New Roman" w:hAnsi="Times New Roman" w:cs="Times New Roman"/>
          <w:sz w:val="24"/>
          <w:szCs w:val="24"/>
        </w:rPr>
        <w:t>a</w:t>
      </w:r>
      <w:r w:rsidRPr="00BF4638">
        <w:rPr>
          <w:rFonts w:ascii="Times New Roman" w:hAnsi="Times New Roman" w:cs="Times New Roman"/>
          <w:sz w:val="24"/>
          <w:szCs w:val="24"/>
        </w:rPr>
        <w:t xml:space="preserve"> Zakona)</w:t>
      </w:r>
    </w:p>
    <w:p w14:paraId="220DCEE0" w14:textId="339DED4D" w:rsidR="00C166BB" w:rsidRPr="00BF4638" w:rsidRDefault="00D47E02" w:rsidP="00C166BB">
      <w:pPr>
        <w:jc w:val="both"/>
        <w:rPr>
          <w:rFonts w:ascii="Times New Roman" w:hAnsi="Times New Roman" w:cs="Times New Roman"/>
          <w:sz w:val="24"/>
          <w:szCs w:val="24"/>
        </w:rPr>
      </w:pPr>
      <w:r>
        <w:rPr>
          <w:rFonts w:ascii="Times New Roman" w:hAnsi="Times New Roman" w:cs="Times New Roman"/>
          <w:sz w:val="24"/>
          <w:szCs w:val="24"/>
        </w:rPr>
        <w:t xml:space="preserve">2. </w:t>
      </w:r>
      <w:r w:rsidR="00C166BB" w:rsidRPr="00BF4638">
        <w:rPr>
          <w:rFonts w:ascii="Times New Roman" w:hAnsi="Times New Roman" w:cs="Times New Roman"/>
          <w:sz w:val="24"/>
          <w:szCs w:val="24"/>
        </w:rPr>
        <w:t>u maloprodajnom objektu stavi na tržište hranu neprikladnu za prehranu ljudi zbog izmijenjenih senzorskih obilježja (članak 12. stavak 3. podstavak 1. ovog</w:t>
      </w:r>
      <w:r w:rsidR="00C166BB">
        <w:rPr>
          <w:rFonts w:ascii="Times New Roman" w:hAnsi="Times New Roman" w:cs="Times New Roman"/>
          <w:sz w:val="24"/>
          <w:szCs w:val="24"/>
        </w:rPr>
        <w:t>a</w:t>
      </w:r>
      <w:r w:rsidR="00C166BB" w:rsidRPr="00BF4638">
        <w:rPr>
          <w:rFonts w:ascii="Times New Roman" w:hAnsi="Times New Roman" w:cs="Times New Roman"/>
          <w:sz w:val="24"/>
          <w:szCs w:val="24"/>
        </w:rPr>
        <w:t xml:space="preserve"> Zakona)</w:t>
      </w:r>
    </w:p>
    <w:p w14:paraId="06C61DC7" w14:textId="77777777" w:rsidR="00C166BB" w:rsidRPr="00BF4638" w:rsidRDefault="00C166BB" w:rsidP="00C166BB">
      <w:pPr>
        <w:jc w:val="both"/>
        <w:rPr>
          <w:rFonts w:ascii="Times New Roman" w:hAnsi="Times New Roman" w:cs="Times New Roman"/>
          <w:sz w:val="24"/>
          <w:szCs w:val="24"/>
        </w:rPr>
      </w:pPr>
      <w:r w:rsidRPr="00BF4638">
        <w:rPr>
          <w:rFonts w:ascii="Times New Roman" w:hAnsi="Times New Roman" w:cs="Times New Roman"/>
          <w:sz w:val="24"/>
          <w:szCs w:val="24"/>
        </w:rPr>
        <w:t>3. u maloprodajnom objektu stavi na tržište hranu koja je neprikladna za prehranu ljudi jer se na temelju označavanja i/ili popratne dokumentacije ne može utvrditi da potječe iz odobrenih i/ili registriranih veterinarskih objekta (članak 12. stavak 3. podstavak 5. ovog</w:t>
      </w:r>
      <w:r>
        <w:rPr>
          <w:rFonts w:ascii="Times New Roman" w:hAnsi="Times New Roman" w:cs="Times New Roman"/>
          <w:sz w:val="24"/>
          <w:szCs w:val="24"/>
        </w:rPr>
        <w:t>a</w:t>
      </w:r>
      <w:r w:rsidRPr="00BF4638">
        <w:rPr>
          <w:rFonts w:ascii="Times New Roman" w:hAnsi="Times New Roman" w:cs="Times New Roman"/>
          <w:sz w:val="24"/>
          <w:szCs w:val="24"/>
        </w:rPr>
        <w:t xml:space="preserve"> Zakona)</w:t>
      </w:r>
    </w:p>
    <w:p w14:paraId="797109D2" w14:textId="37ACC172" w:rsidR="00C166BB" w:rsidRPr="00BF4638" w:rsidRDefault="00D47E02" w:rsidP="00C166BB">
      <w:pPr>
        <w:jc w:val="both"/>
        <w:rPr>
          <w:rFonts w:ascii="Times New Roman" w:hAnsi="Times New Roman" w:cs="Times New Roman"/>
          <w:sz w:val="24"/>
          <w:szCs w:val="24"/>
        </w:rPr>
      </w:pPr>
      <w:r>
        <w:rPr>
          <w:rFonts w:ascii="Times New Roman" w:hAnsi="Times New Roman" w:cs="Times New Roman"/>
          <w:sz w:val="24"/>
          <w:szCs w:val="24"/>
        </w:rPr>
        <w:t xml:space="preserve">4. </w:t>
      </w:r>
      <w:r w:rsidR="00C166BB" w:rsidRPr="00BF4638">
        <w:rPr>
          <w:rFonts w:ascii="Times New Roman" w:hAnsi="Times New Roman" w:cs="Times New Roman"/>
          <w:sz w:val="24"/>
          <w:szCs w:val="24"/>
        </w:rPr>
        <w:t>u maloprodajnom objektu stavi na tržište hranu koja je neprikladna za prehranu ljudi jer se na temelju označavanja i/ili popratne dokumentacije ne može utvrditi porijeklo i/ili sljedivost (</w:t>
      </w:r>
      <w:r w:rsidR="00BF0497">
        <w:rPr>
          <w:rFonts w:ascii="Times New Roman" w:hAnsi="Times New Roman" w:cs="Times New Roman"/>
          <w:sz w:val="24"/>
          <w:szCs w:val="24"/>
        </w:rPr>
        <w:t xml:space="preserve">članak 12. stavak 3. podstavak </w:t>
      </w:r>
      <w:r w:rsidR="00C166BB" w:rsidRPr="00BF4638">
        <w:rPr>
          <w:rFonts w:ascii="Times New Roman" w:hAnsi="Times New Roman" w:cs="Times New Roman"/>
          <w:sz w:val="24"/>
          <w:szCs w:val="24"/>
        </w:rPr>
        <w:t>6. ovog</w:t>
      </w:r>
      <w:r w:rsidR="00C166BB">
        <w:rPr>
          <w:rFonts w:ascii="Times New Roman" w:hAnsi="Times New Roman" w:cs="Times New Roman"/>
          <w:sz w:val="24"/>
          <w:szCs w:val="24"/>
        </w:rPr>
        <w:t>a</w:t>
      </w:r>
      <w:r w:rsidR="00C166BB" w:rsidRPr="00BF4638">
        <w:rPr>
          <w:rFonts w:ascii="Times New Roman" w:hAnsi="Times New Roman" w:cs="Times New Roman"/>
          <w:sz w:val="24"/>
          <w:szCs w:val="24"/>
        </w:rPr>
        <w:t xml:space="preserve"> Zakona)</w:t>
      </w:r>
    </w:p>
    <w:p w14:paraId="0092B5C7" w14:textId="0DAD58ED" w:rsidR="00C166BB" w:rsidRPr="00BF4638" w:rsidRDefault="002746A3" w:rsidP="00C166B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C166BB" w:rsidRPr="00BF4638">
        <w:rPr>
          <w:rFonts w:ascii="Times New Roman" w:hAnsi="Times New Roman" w:cs="Times New Roman"/>
          <w:sz w:val="24"/>
          <w:szCs w:val="24"/>
        </w:rPr>
        <w:t>u maloprodajnom objektu stavlja na tržište hranu koja je neprikladna za prehranu ljudi zbog čuvanja izvan propisanih uvjeta (članak 12. stavak 3. podstavak 8. ovog</w:t>
      </w:r>
      <w:r w:rsidR="00C166BB">
        <w:rPr>
          <w:rFonts w:ascii="Times New Roman" w:hAnsi="Times New Roman" w:cs="Times New Roman"/>
          <w:sz w:val="24"/>
          <w:szCs w:val="24"/>
        </w:rPr>
        <w:t>a</w:t>
      </w:r>
      <w:r w:rsidR="00C166BB" w:rsidRPr="00BF4638">
        <w:rPr>
          <w:rFonts w:ascii="Times New Roman" w:hAnsi="Times New Roman" w:cs="Times New Roman"/>
          <w:sz w:val="24"/>
          <w:szCs w:val="24"/>
        </w:rPr>
        <w:t xml:space="preserve"> Zakona)</w:t>
      </w:r>
    </w:p>
    <w:bookmarkEnd w:id="25"/>
    <w:p w14:paraId="175449C5" w14:textId="4E3939D7"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BF4638">
        <w:rPr>
          <w:rFonts w:ascii="Times New Roman" w:eastAsia="Times New Roman" w:hAnsi="Times New Roman" w:cs="Times New Roman"/>
          <w:color w:val="000000"/>
          <w:sz w:val="24"/>
          <w:szCs w:val="24"/>
          <w:lang w:eastAsia="hr-HR"/>
        </w:rPr>
        <w:t>6. ne dostavi, na zahtjev nadležnog tijela, podatke o tvrdnjama u skladu s člankom 13. stavkom 1. (b) Uredbe (EZ) br. 767/2009</w:t>
      </w:r>
    </w:p>
    <w:p w14:paraId="179EC012" w14:textId="7370F565"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7.</w:t>
      </w:r>
      <w:r w:rsidR="00F859C7">
        <w:rPr>
          <w:rFonts w:ascii="Times New Roman" w:eastAsia="Times New Roman" w:hAnsi="Times New Roman" w:cs="Times New Roman"/>
          <w:color w:val="000000"/>
          <w:sz w:val="24"/>
          <w:szCs w:val="24"/>
          <w:lang w:eastAsia="hr-HR"/>
        </w:rPr>
        <w:t xml:space="preserve"> </w:t>
      </w:r>
      <w:r w:rsidRPr="005277F1">
        <w:rPr>
          <w:rFonts w:ascii="Times New Roman" w:eastAsia="Times New Roman" w:hAnsi="Times New Roman" w:cs="Times New Roman"/>
          <w:color w:val="000000"/>
          <w:sz w:val="24"/>
          <w:szCs w:val="24"/>
          <w:lang w:eastAsia="hr-HR"/>
        </w:rPr>
        <w:t>označava i/ili stavlja na tržište hranu za životinje označenu protivno člancima 13. do 21. Uredbe (EZ) br. 767/2009</w:t>
      </w:r>
    </w:p>
    <w:p w14:paraId="403B25AE" w14:textId="7535B7A9"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8.</w:t>
      </w:r>
      <w:r w:rsidR="00F859C7">
        <w:rPr>
          <w:rFonts w:ascii="Times New Roman" w:eastAsia="Times New Roman" w:hAnsi="Times New Roman" w:cs="Times New Roman"/>
          <w:color w:val="000000"/>
          <w:sz w:val="24"/>
          <w:szCs w:val="24"/>
          <w:lang w:eastAsia="hr-HR"/>
        </w:rPr>
        <w:t xml:space="preserve"> </w:t>
      </w:r>
      <w:r w:rsidRPr="005277F1">
        <w:rPr>
          <w:rFonts w:ascii="Times New Roman" w:eastAsia="Times New Roman" w:hAnsi="Times New Roman" w:cs="Times New Roman"/>
          <w:color w:val="000000"/>
          <w:sz w:val="24"/>
          <w:szCs w:val="24"/>
          <w:lang w:eastAsia="hr-HR"/>
        </w:rPr>
        <w:t>stavlja na tržište hranu za životinje protivno članku 23. Uredbe (EZ) br. 767/2009</w:t>
      </w:r>
    </w:p>
    <w:p w14:paraId="382149B5" w14:textId="27FFB154"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9.</w:t>
      </w:r>
      <w:r w:rsidR="00F859C7">
        <w:rPr>
          <w:rFonts w:ascii="Times New Roman" w:eastAsia="Times New Roman" w:hAnsi="Times New Roman" w:cs="Times New Roman"/>
          <w:color w:val="000000"/>
          <w:sz w:val="24"/>
          <w:szCs w:val="24"/>
          <w:lang w:eastAsia="hr-HR"/>
        </w:rPr>
        <w:t xml:space="preserve"> </w:t>
      </w:r>
      <w:r w:rsidRPr="005277F1">
        <w:rPr>
          <w:rFonts w:ascii="Times New Roman" w:eastAsia="Times New Roman" w:hAnsi="Times New Roman" w:cs="Times New Roman"/>
          <w:color w:val="000000"/>
          <w:sz w:val="24"/>
          <w:szCs w:val="24"/>
          <w:lang w:eastAsia="hr-HR"/>
        </w:rPr>
        <w:t xml:space="preserve">prilikom označavanja krmiva koristi podatke iz </w:t>
      </w:r>
      <w:r w:rsidR="00931C92" w:rsidRPr="00AA32C8">
        <w:rPr>
          <w:rFonts w:ascii="Times New Roman" w:eastAsia="Times New Roman" w:hAnsi="Times New Roman" w:cs="Times New Roman"/>
          <w:color w:val="000000"/>
          <w:sz w:val="24"/>
          <w:szCs w:val="24"/>
          <w:lang w:eastAsia="hr-HR"/>
        </w:rPr>
        <w:t>Uredb</w:t>
      </w:r>
      <w:r w:rsidR="00931C92">
        <w:rPr>
          <w:rFonts w:ascii="Times New Roman" w:eastAsia="Times New Roman" w:hAnsi="Times New Roman" w:cs="Times New Roman"/>
          <w:color w:val="000000"/>
          <w:sz w:val="24"/>
          <w:szCs w:val="24"/>
          <w:lang w:eastAsia="hr-HR"/>
        </w:rPr>
        <w:t>e</w:t>
      </w:r>
      <w:r w:rsidR="00931C92" w:rsidRPr="00AA32C8">
        <w:rPr>
          <w:rFonts w:ascii="Times New Roman" w:eastAsia="Times New Roman" w:hAnsi="Times New Roman" w:cs="Times New Roman"/>
          <w:color w:val="000000"/>
          <w:sz w:val="24"/>
          <w:szCs w:val="24"/>
          <w:lang w:eastAsia="hr-HR"/>
        </w:rPr>
        <w:t xml:space="preserve"> Komisije (EU) br. 68/2013 </w:t>
      </w:r>
      <w:r w:rsidRPr="005277F1">
        <w:rPr>
          <w:rFonts w:ascii="Times New Roman" w:eastAsia="Times New Roman" w:hAnsi="Times New Roman" w:cs="Times New Roman"/>
          <w:color w:val="000000"/>
          <w:sz w:val="24"/>
          <w:szCs w:val="24"/>
          <w:lang w:eastAsia="hr-HR"/>
        </w:rPr>
        <w:t>protivno članku 24. stavku 5. Uredbe (EZ) br. 767/2009</w:t>
      </w:r>
    </w:p>
    <w:p w14:paraId="70157D77" w14:textId="7C3D1E2E"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10.</w:t>
      </w:r>
      <w:r w:rsidRPr="005277F1">
        <w:rPr>
          <w:rFonts w:ascii="Times New Roman" w:eastAsia="Times New Roman" w:hAnsi="Times New Roman" w:cs="Times New Roman"/>
          <w:color w:val="000000"/>
          <w:sz w:val="24"/>
          <w:szCs w:val="24"/>
          <w:lang w:eastAsia="hr-HR"/>
        </w:rPr>
        <w:t xml:space="preserve"> postupi protivno članku 24. stavku 6. Uredbe (EZ) br. 767/2009 i ne obavijesti predstavnike europskih sektora za krmivo o pojedinačnom krmivu koje po prvi put stavlja na tržište, a koje nije navedeno u </w:t>
      </w:r>
      <w:r w:rsidR="00931C92" w:rsidRPr="00AA32C8">
        <w:rPr>
          <w:rFonts w:ascii="Times New Roman" w:eastAsia="Times New Roman" w:hAnsi="Times New Roman" w:cs="Times New Roman"/>
          <w:color w:val="000000"/>
          <w:sz w:val="24"/>
          <w:szCs w:val="24"/>
          <w:lang w:eastAsia="hr-HR"/>
        </w:rPr>
        <w:t>Uredb</w:t>
      </w:r>
      <w:r w:rsidR="00931C92">
        <w:rPr>
          <w:rFonts w:ascii="Times New Roman" w:eastAsia="Times New Roman" w:hAnsi="Times New Roman" w:cs="Times New Roman"/>
          <w:color w:val="000000"/>
          <w:sz w:val="24"/>
          <w:szCs w:val="24"/>
          <w:lang w:eastAsia="hr-HR"/>
        </w:rPr>
        <w:t>i</w:t>
      </w:r>
      <w:r w:rsidR="00931C92" w:rsidRPr="00AA32C8">
        <w:rPr>
          <w:rFonts w:ascii="Times New Roman" w:eastAsia="Times New Roman" w:hAnsi="Times New Roman" w:cs="Times New Roman"/>
          <w:color w:val="000000"/>
          <w:sz w:val="24"/>
          <w:szCs w:val="24"/>
          <w:lang w:eastAsia="hr-HR"/>
        </w:rPr>
        <w:t xml:space="preserve"> Komisije (EU) br. 68/2013 </w:t>
      </w:r>
    </w:p>
    <w:p w14:paraId="037B40D6" w14:textId="77777777"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11.</w:t>
      </w:r>
      <w:r w:rsidRPr="005277F1">
        <w:rPr>
          <w:rFonts w:ascii="Times New Roman" w:eastAsia="Times New Roman" w:hAnsi="Times New Roman" w:cs="Times New Roman"/>
          <w:color w:val="000000"/>
          <w:sz w:val="24"/>
          <w:szCs w:val="24"/>
          <w:lang w:eastAsia="hr-HR"/>
        </w:rPr>
        <w:t xml:space="preserve"> za označavanje koristi vodiče i označi hranu za životinje protivno članku 25. stavku 4. Uredbe (EZ) br. 767/2009</w:t>
      </w:r>
    </w:p>
    <w:p w14:paraId="2A72F5EF" w14:textId="7475D41A"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12.</w:t>
      </w:r>
      <w:r w:rsidR="00917A61">
        <w:rPr>
          <w:rFonts w:ascii="Times New Roman" w:eastAsia="Times New Roman" w:hAnsi="Times New Roman" w:cs="Times New Roman"/>
          <w:color w:val="000000"/>
          <w:sz w:val="24"/>
          <w:szCs w:val="24"/>
          <w:lang w:eastAsia="hr-HR"/>
        </w:rPr>
        <w:t xml:space="preserve"> </w:t>
      </w:r>
      <w:r w:rsidRPr="005277F1">
        <w:rPr>
          <w:rFonts w:ascii="Times New Roman" w:eastAsia="Times New Roman" w:hAnsi="Times New Roman" w:cs="Times New Roman"/>
          <w:color w:val="000000"/>
          <w:sz w:val="24"/>
          <w:szCs w:val="24"/>
          <w:lang w:eastAsia="hr-HR"/>
        </w:rPr>
        <w:t>ne osigura nadležnom tijelu uvid u primjenu načela sustava analize opasnosti i kritičnih kontrolnih točaka sukladno članku 7. stavku 1. Uredbe (EZ) br. 183/2005</w:t>
      </w:r>
    </w:p>
    <w:p w14:paraId="1751A167" w14:textId="09D8D34D" w:rsidR="00C166BB" w:rsidRPr="005277F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13.</w:t>
      </w:r>
      <w:r w:rsidRPr="005277F1">
        <w:rPr>
          <w:rFonts w:ascii="Times New Roman" w:eastAsia="Times New Roman" w:hAnsi="Times New Roman" w:cs="Times New Roman"/>
          <w:color w:val="000000"/>
          <w:sz w:val="24"/>
          <w:szCs w:val="24"/>
          <w:lang w:eastAsia="hr-HR"/>
        </w:rPr>
        <w:t xml:space="preserve"> ne dostavi, na zahtjev nadležnog tijela, jamstva u skladu s člankom 8. stavkom 2. Uredbe (EZ) br. 183/2005</w:t>
      </w:r>
    </w:p>
    <w:p w14:paraId="31A99C26" w14:textId="4DE30E9D" w:rsidR="00C166BB" w:rsidRPr="00D4674F" w:rsidRDefault="00C166BB" w:rsidP="00917A61">
      <w:pPr>
        <w:spacing w:before="100" w:beforeAutospacing="1" w:after="225"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14.</w:t>
      </w:r>
      <w:r w:rsidR="00917A61">
        <w:rPr>
          <w:rFonts w:ascii="Times New Roman" w:eastAsia="Times New Roman" w:hAnsi="Times New Roman" w:cs="Times New Roman"/>
          <w:color w:val="000000"/>
          <w:sz w:val="24"/>
          <w:szCs w:val="24"/>
          <w:lang w:eastAsia="hr-HR"/>
        </w:rPr>
        <w:t xml:space="preserve"> </w:t>
      </w:r>
      <w:r w:rsidRPr="005277F1">
        <w:rPr>
          <w:rFonts w:ascii="Times New Roman" w:eastAsia="Times New Roman" w:hAnsi="Times New Roman" w:cs="Times New Roman"/>
          <w:color w:val="000000"/>
          <w:sz w:val="24"/>
          <w:szCs w:val="24"/>
          <w:lang w:eastAsia="hr-HR"/>
        </w:rPr>
        <w:t>ne dostavi obavijest o promjeni u roku od 30 da</w:t>
      </w:r>
      <w:r w:rsidR="00917A61">
        <w:rPr>
          <w:rFonts w:ascii="Times New Roman" w:eastAsia="Times New Roman" w:hAnsi="Times New Roman" w:cs="Times New Roman"/>
          <w:color w:val="000000"/>
          <w:sz w:val="24"/>
          <w:szCs w:val="24"/>
          <w:lang w:eastAsia="hr-HR"/>
        </w:rPr>
        <w:t>na od nastale promjene sukladno</w:t>
      </w:r>
      <w:r w:rsidRPr="005277F1">
        <w:rPr>
          <w:rFonts w:ascii="Times New Roman" w:eastAsia="Times New Roman" w:hAnsi="Times New Roman" w:cs="Times New Roman"/>
          <w:color w:val="000000"/>
          <w:sz w:val="24"/>
          <w:szCs w:val="24"/>
          <w:lang w:eastAsia="hr-HR"/>
        </w:rPr>
        <w:t xml:space="preserve"> članku 15. stavku 6. ovoga Zakona.</w:t>
      </w:r>
    </w:p>
    <w:p w14:paraId="52D82C54" w14:textId="77777777" w:rsidR="00C166BB" w:rsidRPr="005277F1" w:rsidRDefault="00C166BB" w:rsidP="00917A61">
      <w:pPr>
        <w:spacing w:before="100" w:beforeAutospacing="1" w:after="225" w:line="240" w:lineRule="auto"/>
        <w:jc w:val="both"/>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t>(2) Za prekršaje iz stavka 1. ovoga članka kaznit će se i odgovorna osoba u pravnoj osobi novčanom kaznom od 1.000,00 do 2.000,00 kuna.</w:t>
      </w:r>
    </w:p>
    <w:p w14:paraId="4A297A24" w14:textId="57A582A6" w:rsidR="00C166BB" w:rsidRPr="00D4674F" w:rsidRDefault="00C166BB" w:rsidP="00917A61">
      <w:pPr>
        <w:spacing w:before="100" w:beforeAutospacing="1" w:after="225" w:line="240" w:lineRule="auto"/>
        <w:jc w:val="both"/>
        <w:rPr>
          <w:rFonts w:ascii="Times New Roman" w:eastAsia="Times New Roman" w:hAnsi="Times New Roman" w:cs="Times New Roman"/>
          <w:color w:val="000000"/>
          <w:sz w:val="24"/>
          <w:szCs w:val="24"/>
          <w:lang w:eastAsia="hr-HR"/>
        </w:rPr>
      </w:pPr>
      <w:r w:rsidRPr="00D4674F">
        <w:rPr>
          <w:rFonts w:ascii="Times New Roman" w:eastAsia="Times New Roman" w:hAnsi="Times New Roman" w:cs="Times New Roman"/>
          <w:color w:val="000000"/>
          <w:sz w:val="24"/>
          <w:szCs w:val="24"/>
          <w:lang w:eastAsia="hr-HR"/>
        </w:rPr>
        <w:t xml:space="preserve">(3) Za prekršaje iz stavka 1. ovoga članka kaznit će se fizička osoba obrtnik ili </w:t>
      </w:r>
      <w:r w:rsidR="00B67C60">
        <w:rPr>
          <w:rFonts w:ascii="Times New Roman" w:eastAsia="Times New Roman" w:hAnsi="Times New Roman" w:cs="Times New Roman"/>
          <w:color w:val="000000"/>
          <w:sz w:val="24"/>
          <w:szCs w:val="24"/>
          <w:lang w:eastAsia="hr-HR"/>
        </w:rPr>
        <w:t xml:space="preserve">fizička </w:t>
      </w:r>
      <w:r w:rsidRPr="00D4674F">
        <w:rPr>
          <w:rFonts w:ascii="Times New Roman" w:eastAsia="Times New Roman" w:hAnsi="Times New Roman" w:cs="Times New Roman"/>
          <w:color w:val="000000"/>
          <w:sz w:val="24"/>
          <w:szCs w:val="24"/>
          <w:lang w:eastAsia="hr-HR"/>
        </w:rPr>
        <w:t>osoba koja obavlja drugu samostalnu djelatnost novčanom kaznom od 3.000,00 do 5.000,00 kuna.</w:t>
      </w:r>
    </w:p>
    <w:p w14:paraId="343F98EF" w14:textId="77777777" w:rsidR="00C166BB" w:rsidRPr="005277F1" w:rsidRDefault="00C166BB" w:rsidP="00917A61">
      <w:pPr>
        <w:spacing w:before="100" w:beforeAutospacing="1" w:after="225" w:line="240" w:lineRule="auto"/>
        <w:jc w:val="both"/>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t xml:space="preserve">(4) Za prekršaj iz stavka 1. ovoga članka pravna osoba može se kazniti na mjestu počinjenja prekršaja novčanom kaznom u iznosu od 2.500,00 kuna. </w:t>
      </w:r>
    </w:p>
    <w:p w14:paraId="06DAEB35" w14:textId="57F812EC" w:rsidR="00C166BB" w:rsidRPr="005277F1" w:rsidRDefault="00C166BB" w:rsidP="00917A61">
      <w:pPr>
        <w:spacing w:before="100" w:beforeAutospacing="1" w:after="225" w:line="240" w:lineRule="auto"/>
        <w:jc w:val="both"/>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t>(5) Za prekršaj iz stavka 1. ovoga članka odgovorna osoba u pra</w:t>
      </w:r>
      <w:r w:rsidR="00852DDC">
        <w:rPr>
          <w:rFonts w:ascii="Times New Roman" w:eastAsia="Times New Roman" w:hAnsi="Times New Roman" w:cs="Times New Roman"/>
          <w:color w:val="000000"/>
          <w:sz w:val="24"/>
          <w:szCs w:val="24"/>
          <w:lang w:eastAsia="hr-HR"/>
        </w:rPr>
        <w:t xml:space="preserve">vnoj osobi može se kazniti </w:t>
      </w:r>
      <w:r w:rsidRPr="005277F1">
        <w:rPr>
          <w:rFonts w:ascii="Times New Roman" w:eastAsia="Times New Roman" w:hAnsi="Times New Roman" w:cs="Times New Roman"/>
          <w:color w:val="000000"/>
          <w:sz w:val="24"/>
          <w:szCs w:val="24"/>
          <w:lang w:eastAsia="hr-HR"/>
        </w:rPr>
        <w:t xml:space="preserve">na mjestu počinjenja prekršaja novčanom kaznom u iznosu od 500,00 kuna. </w:t>
      </w:r>
    </w:p>
    <w:p w14:paraId="177E16B0" w14:textId="6462F6E7" w:rsidR="00C166BB" w:rsidRPr="005277F1" w:rsidRDefault="00C166BB" w:rsidP="00F460C6">
      <w:pPr>
        <w:spacing w:after="0" w:line="240" w:lineRule="auto"/>
        <w:jc w:val="both"/>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t xml:space="preserve">(6) Za prekršaj iz stavka 1. ovoga članka fizička osoba obrtnik ili </w:t>
      </w:r>
      <w:r w:rsidR="00B67C60">
        <w:rPr>
          <w:rFonts w:ascii="Times New Roman" w:eastAsia="Times New Roman" w:hAnsi="Times New Roman" w:cs="Times New Roman"/>
          <w:color w:val="000000"/>
          <w:sz w:val="24"/>
          <w:szCs w:val="24"/>
          <w:lang w:eastAsia="hr-HR"/>
        </w:rPr>
        <w:t xml:space="preserve">fizička </w:t>
      </w:r>
      <w:r w:rsidRPr="005277F1">
        <w:rPr>
          <w:rFonts w:ascii="Times New Roman" w:eastAsia="Times New Roman" w:hAnsi="Times New Roman" w:cs="Times New Roman"/>
          <w:color w:val="000000"/>
          <w:sz w:val="24"/>
          <w:szCs w:val="24"/>
          <w:lang w:eastAsia="hr-HR"/>
        </w:rPr>
        <w:t xml:space="preserve">osoba koja obavlja drugu samostalnu djelatnost može se kazniti na mjestu počinjenja prekršaja novčanom kaznom u iznosu od 1.500,00 kuna. </w:t>
      </w:r>
    </w:p>
    <w:p w14:paraId="5B392DE2" w14:textId="77777777" w:rsidR="00C166BB" w:rsidRDefault="00C166BB" w:rsidP="00F460C6">
      <w:pPr>
        <w:spacing w:after="0" w:line="336" w:lineRule="atLeast"/>
        <w:jc w:val="both"/>
        <w:rPr>
          <w:rFonts w:ascii="Times New Roman" w:eastAsia="Times New Roman" w:hAnsi="Times New Roman" w:cs="Times New Roman"/>
          <w:color w:val="000000"/>
          <w:sz w:val="24"/>
          <w:szCs w:val="24"/>
          <w:lang w:eastAsia="hr-HR"/>
        </w:rPr>
      </w:pPr>
    </w:p>
    <w:p w14:paraId="3BA23009" w14:textId="77777777" w:rsidR="00C166BB" w:rsidRPr="008E7D29" w:rsidRDefault="00C166BB" w:rsidP="00F460C6">
      <w:pPr>
        <w:shd w:val="clear" w:color="auto" w:fill="FFFFFF"/>
        <w:spacing w:after="0" w:line="240" w:lineRule="auto"/>
        <w:jc w:val="center"/>
        <w:textAlignment w:val="baseline"/>
        <w:rPr>
          <w:rFonts w:ascii="Times New Roman" w:eastAsia="Times New Roman" w:hAnsi="Times New Roman" w:cs="Times New Roman"/>
          <w:i/>
          <w:color w:val="231F20"/>
          <w:sz w:val="24"/>
          <w:szCs w:val="24"/>
          <w:lang w:eastAsia="hr-HR"/>
        </w:rPr>
      </w:pPr>
      <w:r w:rsidRPr="008E7D29">
        <w:rPr>
          <w:rFonts w:ascii="Times New Roman" w:eastAsia="Times New Roman" w:hAnsi="Times New Roman" w:cs="Times New Roman"/>
          <w:i/>
          <w:color w:val="231F20"/>
          <w:sz w:val="24"/>
          <w:szCs w:val="24"/>
          <w:lang w:eastAsia="hr-HR"/>
        </w:rPr>
        <w:t>Prekršajne odredbe u slučaju nepoštivanja/kršenja odredbi u području ljekovite hrane za životinje</w:t>
      </w:r>
    </w:p>
    <w:p w14:paraId="5819A98D" w14:textId="77777777" w:rsidR="00C166BB" w:rsidRPr="001173E9" w:rsidRDefault="00C166BB" w:rsidP="00F460C6">
      <w:pPr>
        <w:shd w:val="clear" w:color="auto" w:fill="FFFFFF"/>
        <w:spacing w:after="0" w:line="240" w:lineRule="auto"/>
        <w:jc w:val="center"/>
        <w:textAlignment w:val="baseline"/>
        <w:rPr>
          <w:rFonts w:ascii="Times New Roman" w:eastAsia="Times New Roman" w:hAnsi="Times New Roman" w:cs="Times New Roman"/>
          <w:i/>
          <w:color w:val="231F20"/>
          <w:sz w:val="24"/>
          <w:szCs w:val="24"/>
          <w:lang w:eastAsia="hr-HR"/>
        </w:rPr>
      </w:pPr>
    </w:p>
    <w:p w14:paraId="6B8A6FB8" w14:textId="77777777" w:rsidR="00C166BB" w:rsidRPr="00BD4114" w:rsidRDefault="00C166BB" w:rsidP="00F460C6">
      <w:pPr>
        <w:shd w:val="clear" w:color="auto" w:fill="FFFFFF"/>
        <w:spacing w:after="0" w:line="240" w:lineRule="auto"/>
        <w:jc w:val="center"/>
        <w:textAlignment w:val="baseline"/>
        <w:rPr>
          <w:rFonts w:ascii="Times New Roman" w:eastAsia="Times New Roman" w:hAnsi="Times New Roman" w:cs="Times New Roman"/>
          <w:b/>
          <w:color w:val="231F20"/>
          <w:sz w:val="24"/>
          <w:szCs w:val="24"/>
          <w:lang w:eastAsia="hr-HR"/>
        </w:rPr>
      </w:pPr>
      <w:r w:rsidRPr="00BD4114">
        <w:rPr>
          <w:rFonts w:ascii="Times New Roman" w:eastAsia="Times New Roman" w:hAnsi="Times New Roman" w:cs="Times New Roman"/>
          <w:b/>
          <w:color w:val="231F20"/>
          <w:sz w:val="24"/>
          <w:szCs w:val="24"/>
          <w:lang w:eastAsia="hr-HR"/>
        </w:rPr>
        <w:t>Članak 40.</w:t>
      </w:r>
    </w:p>
    <w:p w14:paraId="38ECDC75" w14:textId="77777777" w:rsidR="00C166BB" w:rsidRPr="001173E9" w:rsidRDefault="00C166BB" w:rsidP="00F460C6">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p>
    <w:p w14:paraId="71D23CA8" w14:textId="77777777" w:rsidR="00C166BB" w:rsidRPr="001173E9" w:rsidRDefault="00C166BB" w:rsidP="00C166BB">
      <w:pPr>
        <w:shd w:val="clear" w:color="auto" w:fill="FFFFFF"/>
        <w:spacing w:before="34" w:after="48" w:line="240" w:lineRule="auto"/>
        <w:jc w:val="both"/>
        <w:textAlignment w:val="baseline"/>
        <w:rPr>
          <w:rFonts w:ascii="Times New Roman" w:eastAsia="Times New Roman" w:hAnsi="Times New Roman" w:cs="Times New Roman"/>
          <w:color w:val="231F20"/>
          <w:sz w:val="24"/>
          <w:szCs w:val="24"/>
          <w:lang w:eastAsia="hr-HR"/>
        </w:rPr>
      </w:pPr>
      <w:r w:rsidRPr="001173E9">
        <w:rPr>
          <w:rFonts w:ascii="Times New Roman" w:eastAsia="Times New Roman" w:hAnsi="Times New Roman" w:cs="Times New Roman"/>
          <w:color w:val="231F20"/>
          <w:sz w:val="24"/>
          <w:szCs w:val="24"/>
          <w:lang w:eastAsia="hr-HR"/>
        </w:rPr>
        <w:t>(1) Novčanom kaznom od 50.000,00 do 100.000,00 kuna kaznit će se za prekršaj pravna osoba ako:</w:t>
      </w:r>
    </w:p>
    <w:p w14:paraId="296DF62A" w14:textId="77777777" w:rsidR="00C166BB" w:rsidRPr="001173E9" w:rsidRDefault="00C166BB" w:rsidP="00C166BB">
      <w:pPr>
        <w:shd w:val="clear" w:color="auto" w:fill="FFFFFF"/>
        <w:spacing w:before="34" w:after="48" w:line="240" w:lineRule="auto"/>
        <w:jc w:val="both"/>
        <w:textAlignment w:val="baseline"/>
        <w:rPr>
          <w:rFonts w:ascii="Times New Roman" w:eastAsia="Times New Roman" w:hAnsi="Times New Roman" w:cs="Times New Roman"/>
          <w:color w:val="231F20"/>
          <w:sz w:val="24"/>
          <w:szCs w:val="24"/>
          <w:lang w:eastAsia="hr-HR"/>
        </w:rPr>
      </w:pPr>
    </w:p>
    <w:p w14:paraId="7A8969EB"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1. ne osigura posebne zahtjeve vezano za objekte i opremu u skladu s Odjeljkom 1. Priloga I.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04B15336"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2. ne osigura posebne zahtjeve vezano za osoblje u skladu s Odjeljkom 2. Priloga I.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 </w:t>
      </w:r>
    </w:p>
    <w:p w14:paraId="21D1F564"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3. ne ispuni posebne zahtjeve proizvodnje u skladu s Odjeljkom 3. Priloga I.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0EBFCEB4"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4. ne osigura posebne zahtjeve kontrole kvalitete u skladu s Odjeljkom 4. Priloga I.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6F698CE7"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5. ne osigura posebne zahtjeve skladištenja i prijevoza u skladu s Odjeljkom 5. Priloga I.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3F4F7EFE"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6. ne osigura posebne zahtjeve za vođenje evidencije u skladu s Odjeljkom 6. Priloga I.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67C7A086" w14:textId="046CBA5C"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7. ne uspostavi posebne zahtjeve vezano za sustave za pritužbe i opoziv proizvoda u skladu s Odjeljkom 7. Priloga I.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 </w:t>
      </w:r>
    </w:p>
    <w:p w14:paraId="7066351B"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8. ne osigura posebne zahtjeve vezano uz dodatne zahtjeve za pokretne mješaonice u skladu s Odjeljkom 8. Priloga I.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1C103363" w14:textId="216B4D0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9. isporučuje ljekovitu hranu za životinje i međuproizvode, osobama koje nemaju dozvolu za obavljanje djelatnosti prometa na malo, ne isporučuje ih u skladu s važećim propisima, suprotno članku 4. stavku 3. Uredbe</w:t>
      </w:r>
      <w:r>
        <w:rPr>
          <w:rFonts w:ascii="Times New Roman" w:eastAsia="Times New Roman" w:hAnsi="Times New Roman" w:cs="Times New Roman"/>
          <w:color w:val="000000"/>
          <w:sz w:val="24"/>
          <w:szCs w:val="24"/>
          <w:lang w:eastAsia="hr-HR"/>
        </w:rPr>
        <w:t xml:space="preserve"> (EU)</w:t>
      </w:r>
      <w:r w:rsidR="00C30E68">
        <w:rPr>
          <w:rFonts w:ascii="Times New Roman" w:eastAsia="Times New Roman" w:hAnsi="Times New Roman" w:cs="Times New Roman"/>
          <w:color w:val="000000"/>
          <w:sz w:val="24"/>
          <w:szCs w:val="24"/>
          <w:lang w:eastAsia="hr-HR"/>
        </w:rPr>
        <w:t xml:space="preserve"> </w:t>
      </w:r>
      <w:r w:rsidRPr="001173E9">
        <w:rPr>
          <w:rFonts w:ascii="Times New Roman" w:eastAsia="Times New Roman" w:hAnsi="Times New Roman" w:cs="Times New Roman"/>
          <w:color w:val="000000"/>
          <w:sz w:val="24"/>
          <w:szCs w:val="24"/>
          <w:lang w:eastAsia="hr-HR"/>
        </w:rPr>
        <w:t>2019/4</w:t>
      </w:r>
    </w:p>
    <w:p w14:paraId="34902A11" w14:textId="659898F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10. ne osigura da se ljekovita hrana za životinje i međuproizvodi proizvode u skladu s relevantnim uvjetima navedenima u članku 5. stavcima 1., 2. i 3.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2019/4</w:t>
      </w:r>
    </w:p>
    <w:p w14:paraId="19AAA47F" w14:textId="39180813"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11. prilikom proizvodnje, ne osigura homogenu raspršenost veterinarsko-medicinskog proizvoda u ljekovitoj hrani za životinje ili u međuproizvodu u skladu sa člankom 6. stavkom 1. Uredbe</w:t>
      </w:r>
      <w:r>
        <w:rPr>
          <w:rFonts w:ascii="Times New Roman" w:eastAsia="Times New Roman" w:hAnsi="Times New Roman" w:cs="Times New Roman"/>
          <w:color w:val="000000"/>
          <w:sz w:val="24"/>
          <w:szCs w:val="24"/>
          <w:lang w:eastAsia="hr-HR"/>
        </w:rPr>
        <w:t xml:space="preserve"> (EU)</w:t>
      </w:r>
      <w:r w:rsidR="00C30E68">
        <w:rPr>
          <w:rFonts w:ascii="Times New Roman" w:eastAsia="Times New Roman" w:hAnsi="Times New Roman" w:cs="Times New Roman"/>
          <w:color w:val="000000"/>
          <w:sz w:val="24"/>
          <w:szCs w:val="24"/>
          <w:lang w:eastAsia="hr-HR"/>
        </w:rPr>
        <w:t xml:space="preserve"> </w:t>
      </w:r>
      <w:r w:rsidRPr="001173E9">
        <w:rPr>
          <w:rFonts w:ascii="Times New Roman" w:eastAsia="Times New Roman" w:hAnsi="Times New Roman" w:cs="Times New Roman"/>
          <w:color w:val="000000"/>
          <w:sz w:val="24"/>
          <w:szCs w:val="24"/>
          <w:lang w:eastAsia="hr-HR"/>
        </w:rPr>
        <w:t>2019/4</w:t>
      </w:r>
    </w:p>
    <w:p w14:paraId="42755934" w14:textId="4A26E9B3"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lastRenderedPageBreak/>
        <w:t>12. prilikom proizvodnje, skladištenja, prijevoza ili stavljanja na tržište ljekovite hrane za životinje ili međuproizvoda, ne provede mjere za sprječavanje križne kontaminacije i ne poštuje najveće granice križne kontaminacije u skladu s člankom 7. stavcima 1., 3., 4. i 5. Uredbe</w:t>
      </w:r>
      <w:r>
        <w:rPr>
          <w:rFonts w:ascii="Times New Roman" w:eastAsia="Times New Roman" w:hAnsi="Times New Roman" w:cs="Times New Roman"/>
          <w:color w:val="000000"/>
          <w:sz w:val="24"/>
          <w:szCs w:val="24"/>
          <w:lang w:eastAsia="hr-HR"/>
        </w:rPr>
        <w:t xml:space="preserve"> (EU)</w:t>
      </w:r>
      <w:r w:rsidR="00C30E68">
        <w:rPr>
          <w:rFonts w:ascii="Times New Roman" w:eastAsia="Times New Roman" w:hAnsi="Times New Roman" w:cs="Times New Roman"/>
          <w:color w:val="000000"/>
          <w:sz w:val="24"/>
          <w:szCs w:val="24"/>
          <w:lang w:eastAsia="hr-HR"/>
        </w:rPr>
        <w:t xml:space="preserve"> </w:t>
      </w:r>
      <w:r w:rsidRPr="001173E9">
        <w:rPr>
          <w:rFonts w:ascii="Times New Roman" w:eastAsia="Times New Roman" w:hAnsi="Times New Roman" w:cs="Times New Roman"/>
          <w:color w:val="000000"/>
          <w:sz w:val="24"/>
          <w:szCs w:val="24"/>
          <w:lang w:eastAsia="hr-HR"/>
        </w:rPr>
        <w:t>2019/4</w:t>
      </w:r>
    </w:p>
    <w:p w14:paraId="2AEBFB28"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13. proizvodi ili stavlja u promet ljekovitu hranu za životinje i međuproizvode za držatelje životinja, prije izdavanja veterinarskog recepta u skladu s člankom 8.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3A0EEA26"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14. nepravilno označi ljekovitu hranu za životinje i međuproizvode u skladu sa člankom 9. stavcima 1., 2. i 3.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69398B9E" w14:textId="5A361950"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15. ne stavlja na tržište ljekovitu hranu za životinj</w:t>
      </w:r>
      <w:r w:rsidR="00936039">
        <w:rPr>
          <w:rFonts w:ascii="Times New Roman" w:eastAsia="Times New Roman" w:hAnsi="Times New Roman" w:cs="Times New Roman"/>
          <w:color w:val="000000"/>
          <w:sz w:val="24"/>
          <w:szCs w:val="24"/>
          <w:lang w:eastAsia="hr-HR"/>
        </w:rPr>
        <w:t>e i međuproizvode u zapečaćenim</w:t>
      </w:r>
      <w:r w:rsidRPr="001173E9">
        <w:rPr>
          <w:rFonts w:ascii="Times New Roman" w:eastAsia="Times New Roman" w:hAnsi="Times New Roman" w:cs="Times New Roman"/>
          <w:color w:val="000000"/>
          <w:sz w:val="24"/>
          <w:szCs w:val="24"/>
          <w:lang w:eastAsia="hr-HR"/>
        </w:rPr>
        <w:t xml:space="preserve"> spremnicima ili zapakiranu u skladu s člankom 10. stavkom 1.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 2019/4 </w:t>
      </w:r>
    </w:p>
    <w:p w14:paraId="5FAE281A" w14:textId="6875ED40"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16. oglašava ljekovitu hranu za životinje i međuproizvode u suprotnosti s člankom 11. stavcima 1. i 2.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37456961"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17. distribuira u promotivne svrhe ljekovitu hranu za životinje suprotno članku 11. stavcima 3., 4. i 5.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7CE87258" w14:textId="6BB84BEF" w:rsidR="00C166BB" w:rsidRPr="001173E9" w:rsidRDefault="00C166BB" w:rsidP="00D34D11">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18. u trgovini i uvozu unutar Unije, ne osigura da su veterinarsko-medicinski proizvodi koji se koriste za proizvodnju ljekovite hrane za životinje ili međuproizvoda, odobreni za uporabu u državi članici uporabe u skladu s Uredbom (EU) 2019/6</w:t>
      </w:r>
      <w:r w:rsidR="00D34D11">
        <w:rPr>
          <w:rFonts w:ascii="Times New Roman" w:eastAsia="Times New Roman" w:hAnsi="Times New Roman" w:cs="Times New Roman"/>
          <w:color w:val="000000"/>
          <w:sz w:val="24"/>
          <w:szCs w:val="24"/>
          <w:lang w:eastAsia="hr-HR"/>
        </w:rPr>
        <w:t xml:space="preserve"> Europskog parlamenta i Vijeća od 11. prosinca 2018. </w:t>
      </w:r>
      <w:r w:rsidR="00D34D11" w:rsidRPr="00D34D11">
        <w:rPr>
          <w:rFonts w:ascii="Times New Roman" w:eastAsia="Times New Roman" w:hAnsi="Times New Roman" w:cs="Times New Roman"/>
          <w:color w:val="000000"/>
          <w:sz w:val="24"/>
          <w:szCs w:val="24"/>
          <w:lang w:eastAsia="hr-HR"/>
        </w:rPr>
        <w:t>o veterinarsko-medicinskim proizvodima i stavljanju i</w:t>
      </w:r>
      <w:r w:rsidR="00D34D11">
        <w:rPr>
          <w:rFonts w:ascii="Times New Roman" w:eastAsia="Times New Roman" w:hAnsi="Times New Roman" w:cs="Times New Roman"/>
          <w:color w:val="000000"/>
          <w:sz w:val="24"/>
          <w:szCs w:val="24"/>
          <w:lang w:eastAsia="hr-HR"/>
        </w:rPr>
        <w:t xml:space="preserve">zvan snage Direktive 2001/82/EZ </w:t>
      </w:r>
      <w:r w:rsidR="00D34D11" w:rsidRPr="00D34D11">
        <w:rPr>
          <w:rFonts w:ascii="Times New Roman" w:eastAsia="Times New Roman" w:hAnsi="Times New Roman" w:cs="Times New Roman"/>
          <w:color w:val="000000"/>
          <w:sz w:val="24"/>
          <w:szCs w:val="24"/>
          <w:lang w:eastAsia="hr-HR"/>
        </w:rPr>
        <w:t>(Tekst značajan za EGP)</w:t>
      </w:r>
      <w:r w:rsidR="00D34D11">
        <w:rPr>
          <w:rFonts w:ascii="Times New Roman" w:eastAsia="Times New Roman" w:hAnsi="Times New Roman" w:cs="Times New Roman"/>
          <w:color w:val="000000"/>
          <w:sz w:val="24"/>
          <w:szCs w:val="24"/>
          <w:lang w:eastAsia="hr-HR"/>
        </w:rPr>
        <w:t xml:space="preserve"> (SL L 4, 7.1.2019.</w:t>
      </w:r>
      <w:r w:rsidR="003D57A2">
        <w:rPr>
          <w:rFonts w:ascii="Times New Roman" w:eastAsia="Times New Roman" w:hAnsi="Times New Roman" w:cs="Times New Roman"/>
          <w:color w:val="000000"/>
          <w:sz w:val="24"/>
          <w:szCs w:val="24"/>
          <w:lang w:eastAsia="hr-HR"/>
        </w:rPr>
        <w:t xml:space="preserve">) </w:t>
      </w:r>
      <w:r w:rsidR="00F460C6">
        <w:rPr>
          <w:rFonts w:ascii="Times New Roman" w:eastAsia="Times New Roman" w:hAnsi="Times New Roman" w:cs="Times New Roman"/>
          <w:color w:val="000000"/>
          <w:sz w:val="24"/>
          <w:szCs w:val="24"/>
          <w:lang w:eastAsia="hr-HR"/>
        </w:rPr>
        <w:t>(</w:t>
      </w:r>
      <w:r w:rsidR="00D34D11">
        <w:rPr>
          <w:rFonts w:ascii="Times New Roman" w:eastAsia="Times New Roman" w:hAnsi="Times New Roman" w:cs="Times New Roman"/>
          <w:color w:val="000000"/>
          <w:sz w:val="24"/>
          <w:szCs w:val="24"/>
          <w:lang w:eastAsia="hr-HR"/>
        </w:rPr>
        <w:t>u daljnjem tekstu: Uredba (EU) 2019/6)</w:t>
      </w:r>
      <w:r w:rsidRPr="001173E9">
        <w:rPr>
          <w:rFonts w:ascii="Times New Roman" w:eastAsia="Times New Roman" w:hAnsi="Times New Roman" w:cs="Times New Roman"/>
          <w:color w:val="000000"/>
          <w:sz w:val="24"/>
          <w:szCs w:val="24"/>
          <w:lang w:eastAsia="hr-HR"/>
        </w:rPr>
        <w:t>, odnosno člankom 12. stavcima 1. i 2.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7C779E70" w14:textId="0F1B8C44"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19. proizvodi, skladišti, prevozi ili stavlja na tržište ljekovitu hranu za životinje i međuproizvode, bez odobrenja objekata u skladu s člankom 13. stavkom 1. Uredbe </w:t>
      </w:r>
      <w:r>
        <w:rPr>
          <w:rFonts w:ascii="Times New Roman" w:eastAsia="Times New Roman" w:hAnsi="Times New Roman" w:cs="Times New Roman"/>
          <w:color w:val="000000"/>
          <w:sz w:val="24"/>
          <w:szCs w:val="24"/>
          <w:lang w:eastAsia="hr-HR"/>
        </w:rPr>
        <w:t>(EU)</w:t>
      </w:r>
      <w:r w:rsidRPr="001173E9">
        <w:rPr>
          <w:rFonts w:ascii="Times New Roman" w:eastAsia="Times New Roman" w:hAnsi="Times New Roman" w:cs="Times New Roman"/>
          <w:color w:val="000000"/>
          <w:sz w:val="24"/>
          <w:szCs w:val="24"/>
          <w:lang w:eastAsia="hr-HR"/>
        </w:rPr>
        <w:t xml:space="preserve"> 2019/4 </w:t>
      </w:r>
    </w:p>
    <w:p w14:paraId="1406344A" w14:textId="2EE0C24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20. pokretna mješaonica ne obavijesti nadležno tijelo države članice u kojoj namjerava proizvoditi i stavljati na tržište ljekovitu hranu za životinje, a koja nije država članica u kojoj je odobrena, u skladu s člankom 13. stavkom 4.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4D10A943" w14:textId="44661360"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21. opskrbljuje ljekovitom hranom za životinje držatelje životinja, bez veterinarskog recepta za ljekovitu hranu za životinje, suprotno članku 16. stavku 1.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2019/4</w:t>
      </w:r>
    </w:p>
    <w:p w14:paraId="133A59E4" w14:textId="3AD6640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22. izdaje veterinarski recept za ljekovitu hranu za životinje suprotno članku 16. st</w:t>
      </w:r>
      <w:r w:rsidR="00D34D11">
        <w:rPr>
          <w:rFonts w:ascii="Times New Roman" w:eastAsia="Times New Roman" w:hAnsi="Times New Roman" w:cs="Times New Roman"/>
          <w:color w:val="000000"/>
          <w:sz w:val="24"/>
          <w:szCs w:val="24"/>
          <w:lang w:eastAsia="hr-HR"/>
        </w:rPr>
        <w:t>avcima 2., 6., 7., 8., 9. i 10.</w:t>
      </w:r>
      <w:r w:rsidRPr="001173E9">
        <w:rPr>
          <w:rFonts w:ascii="Times New Roman" w:eastAsia="Times New Roman" w:hAnsi="Times New Roman" w:cs="Times New Roman"/>
          <w:color w:val="000000"/>
          <w:sz w:val="24"/>
          <w:szCs w:val="24"/>
          <w:lang w:eastAsia="hr-HR"/>
        </w:rPr>
        <w:t xml:space="preserve"> Uredbe </w:t>
      </w:r>
      <w:r>
        <w:rPr>
          <w:rFonts w:ascii="Times New Roman" w:eastAsia="Times New Roman" w:hAnsi="Times New Roman" w:cs="Times New Roman"/>
          <w:color w:val="000000"/>
          <w:sz w:val="24"/>
          <w:szCs w:val="24"/>
          <w:lang w:eastAsia="hr-HR"/>
        </w:rPr>
        <w:t>(EU)</w:t>
      </w:r>
      <w:r w:rsidRPr="001173E9">
        <w:rPr>
          <w:rFonts w:ascii="Times New Roman" w:eastAsia="Times New Roman" w:hAnsi="Times New Roman" w:cs="Times New Roman"/>
          <w:color w:val="000000"/>
          <w:sz w:val="24"/>
          <w:szCs w:val="24"/>
          <w:lang w:eastAsia="hr-HR"/>
        </w:rPr>
        <w:t xml:space="preserve"> 2019/4</w:t>
      </w:r>
    </w:p>
    <w:p w14:paraId="40973E8B" w14:textId="11ABDEDC"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23. ne koristi ljekovitu hranu za životinje samo za životinje za koje je izdan veterinarski recept za ljekovitu hranu za životinje, sukladno članku 17. stavku 1.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0547359D" w14:textId="745AEC81"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lastRenderedPageBreak/>
        <w:t xml:space="preserve">24. ne koristi ljekovitu hranu za životinje u skladu s veterinarskim receptom za ljekovitu hranu za životinje, ne poduzima mjere za sprječavanje križne kontaminacije i ne osigura ljekovitu hranu za životinje samo za one životinje koje su navedene na veterinarskom receptu za ljekovitu hranu za životinje, koristi ljekovitu hranu za životinje kojoj je istekao rok valjanosti, suprotno članku 17. stavku 2. Uredbe </w:t>
      </w:r>
      <w:r>
        <w:rPr>
          <w:rFonts w:ascii="Times New Roman" w:eastAsia="Times New Roman" w:hAnsi="Times New Roman" w:cs="Times New Roman"/>
          <w:color w:val="000000"/>
          <w:sz w:val="24"/>
          <w:szCs w:val="24"/>
          <w:lang w:eastAsia="hr-HR"/>
        </w:rPr>
        <w:t>(EU)</w:t>
      </w:r>
      <w:r w:rsidRPr="001173E9">
        <w:rPr>
          <w:rFonts w:ascii="Times New Roman" w:eastAsia="Times New Roman" w:hAnsi="Times New Roman" w:cs="Times New Roman"/>
          <w:color w:val="000000"/>
          <w:sz w:val="24"/>
          <w:szCs w:val="24"/>
          <w:lang w:eastAsia="hr-HR"/>
        </w:rPr>
        <w:t xml:space="preserve"> 2019/4</w:t>
      </w:r>
    </w:p>
    <w:p w14:paraId="17E076B8"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25. ne koristi ljekovitu hranu za životinje koja sadrži antimikrobne veterinarsko-medicinske proizvode u skladu s člankom 107. Uredbe (EU) 2019/6 i člankom 17. stavkom 3. Uredbe </w:t>
      </w:r>
      <w:r>
        <w:rPr>
          <w:rFonts w:ascii="Times New Roman" w:eastAsia="Times New Roman" w:hAnsi="Times New Roman" w:cs="Times New Roman"/>
          <w:color w:val="000000"/>
          <w:sz w:val="24"/>
          <w:szCs w:val="24"/>
          <w:lang w:eastAsia="hr-HR"/>
        </w:rPr>
        <w:t>(EU)</w:t>
      </w:r>
      <w:r w:rsidRPr="001173E9">
        <w:rPr>
          <w:rFonts w:ascii="Times New Roman" w:eastAsia="Times New Roman" w:hAnsi="Times New Roman" w:cs="Times New Roman"/>
          <w:color w:val="000000"/>
          <w:sz w:val="24"/>
          <w:szCs w:val="24"/>
          <w:lang w:eastAsia="hr-HR"/>
        </w:rPr>
        <w:t xml:space="preserve"> 2019/4 </w:t>
      </w:r>
    </w:p>
    <w:p w14:paraId="19372A8B"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26. koristi ljekovitu hranu za životinje koja sadrži imunološke veterinarsko-medicinske proizvode suprotno članku 110. Uredbe (EU) 2019/6 i ne koristi je na temelju recepta izdanog u skladu s člankom 16. stavkom 3.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2019/4, suprotno članku 17. stavku 4.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 </w:t>
      </w:r>
    </w:p>
    <w:p w14:paraId="7467C4B9" w14:textId="28035B2F"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27. ne koristi ljekovitu hrana za životinje koja sadrži antiparazitike, na temelju recepta izdanog u skladu s člankom 16. stavkom 4.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 sukladno članku 17. stavku 5.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4BF2F02E"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28. prilikom primjene ljekovite hrane za životinje, ne osigura poštivanje karencije navedene u veterinarskom receptu za ljekovitu hranu za životinje u skladu s člankom 17. stavkom 6.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 </w:t>
      </w:r>
    </w:p>
    <w:p w14:paraId="41F50208" w14:textId="77777777" w:rsidR="00C166BB" w:rsidRPr="001173E9"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29. ne vodi evidenciju u skladu s člankom 108. Uredbe (EU) 2019/6 i ne čuva evidenciju najmanje pet godina od datuma primjene ljekovite hrane za životinje u skladu s člankom 17. stavkom 7. Uredbe </w:t>
      </w:r>
      <w:r>
        <w:rPr>
          <w:rFonts w:ascii="Times New Roman" w:eastAsia="Times New Roman" w:hAnsi="Times New Roman" w:cs="Times New Roman"/>
          <w:color w:val="000000"/>
          <w:sz w:val="24"/>
          <w:szCs w:val="24"/>
          <w:lang w:eastAsia="hr-HR"/>
        </w:rPr>
        <w:t>(EU)</w:t>
      </w:r>
      <w:r w:rsidRPr="001173E9">
        <w:rPr>
          <w:rFonts w:ascii="Times New Roman" w:eastAsia="Times New Roman" w:hAnsi="Times New Roman" w:cs="Times New Roman"/>
          <w:color w:val="000000"/>
          <w:sz w:val="24"/>
          <w:szCs w:val="24"/>
          <w:lang w:eastAsia="hr-HR"/>
        </w:rPr>
        <w:t xml:space="preserve"> 2019/4 </w:t>
      </w:r>
    </w:p>
    <w:p w14:paraId="6F5BC744" w14:textId="15359E49" w:rsidR="00C166BB" w:rsidRPr="001173E9" w:rsidRDefault="00C166BB" w:rsidP="00C166BB">
      <w:pPr>
        <w:spacing w:after="60" w:line="240" w:lineRule="auto"/>
        <w:jc w:val="both"/>
        <w:rPr>
          <w:rFonts w:ascii="Times New Roman" w:eastAsia="Calibri" w:hAnsi="Times New Roman" w:cs="Times New Roman"/>
          <w:sz w:val="24"/>
          <w:szCs w:val="24"/>
          <w:lang w:val="sl-SI"/>
        </w:rPr>
      </w:pPr>
      <w:r w:rsidRPr="001173E9">
        <w:rPr>
          <w:rFonts w:ascii="Times New Roman" w:eastAsia="Calibri" w:hAnsi="Times New Roman" w:cs="Times New Roman"/>
          <w:sz w:val="24"/>
          <w:szCs w:val="24"/>
          <w:lang w:val="sl-SI"/>
        </w:rPr>
        <w:t>30. ne osigura prikupljanje ili uklanjanje neiskorištenih proizvoda ili proizvoda kojima je istekao rok valjanosti sukladno članku 18.</w:t>
      </w:r>
      <w:r w:rsidR="002B24CA">
        <w:rPr>
          <w:rFonts w:ascii="Times New Roman" w:eastAsia="Calibri" w:hAnsi="Times New Roman" w:cs="Times New Roman"/>
          <w:sz w:val="24"/>
          <w:szCs w:val="24"/>
          <w:lang w:val="sl-SI"/>
        </w:rPr>
        <w:t xml:space="preserve"> stavku 9. pod</w:t>
      </w:r>
      <w:r w:rsidRPr="001173E9">
        <w:rPr>
          <w:rFonts w:ascii="Times New Roman" w:eastAsia="Calibri" w:hAnsi="Times New Roman" w:cs="Times New Roman"/>
          <w:sz w:val="24"/>
          <w:szCs w:val="24"/>
          <w:lang w:val="sl-SI"/>
        </w:rPr>
        <w:t>stavcima 1. i 2. ovog</w:t>
      </w:r>
      <w:r>
        <w:rPr>
          <w:rFonts w:ascii="Times New Roman" w:eastAsia="Calibri" w:hAnsi="Times New Roman" w:cs="Times New Roman"/>
          <w:sz w:val="24"/>
          <w:szCs w:val="24"/>
          <w:lang w:val="sl-SI"/>
        </w:rPr>
        <w:t>a</w:t>
      </w:r>
      <w:r w:rsidRPr="001173E9">
        <w:rPr>
          <w:rFonts w:ascii="Times New Roman" w:eastAsia="Calibri" w:hAnsi="Times New Roman" w:cs="Times New Roman"/>
          <w:sz w:val="24"/>
          <w:szCs w:val="24"/>
          <w:lang w:val="sl-SI"/>
        </w:rPr>
        <w:t xml:space="preserve"> Zakona.</w:t>
      </w:r>
    </w:p>
    <w:p w14:paraId="2EF87E28" w14:textId="77777777" w:rsidR="00C166BB" w:rsidRPr="004F4FED" w:rsidRDefault="00C166BB" w:rsidP="00C166B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31F20"/>
          <w:sz w:val="24"/>
          <w:szCs w:val="24"/>
          <w:lang w:eastAsia="hr-HR"/>
        </w:rPr>
      </w:pPr>
      <w:r w:rsidRPr="004F4FED">
        <w:rPr>
          <w:rFonts w:ascii="Times New Roman" w:eastAsia="Times New Roman" w:hAnsi="Times New Roman" w:cs="Times New Roman"/>
          <w:color w:val="231F20"/>
          <w:sz w:val="24"/>
          <w:szCs w:val="24"/>
          <w:lang w:eastAsia="hr-HR"/>
        </w:rPr>
        <w:t>(2) Za prekršaje iz stavka 1. ovoga članka kaznit će se i odgovorna osoba u pravnoj osobi novčanom kaznom od 20.000,00 do 30.000,00 kuna.</w:t>
      </w:r>
    </w:p>
    <w:p w14:paraId="0E0C8127" w14:textId="303E9B1A" w:rsidR="00C166BB" w:rsidRPr="004F4FED" w:rsidRDefault="00C166BB" w:rsidP="00C166B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31F20"/>
          <w:sz w:val="24"/>
          <w:szCs w:val="24"/>
          <w:lang w:eastAsia="hr-HR"/>
        </w:rPr>
      </w:pPr>
      <w:r w:rsidRPr="004F4FED">
        <w:rPr>
          <w:rFonts w:ascii="Times New Roman" w:eastAsia="Times New Roman" w:hAnsi="Times New Roman" w:cs="Times New Roman"/>
          <w:color w:val="231F20"/>
          <w:sz w:val="24"/>
          <w:szCs w:val="24"/>
          <w:lang w:eastAsia="hr-HR"/>
        </w:rPr>
        <w:t xml:space="preserve">(3) Za prekršaje iz stavka 1. ovoga članka kaznit će se fizička osoba </w:t>
      </w:r>
      <w:r w:rsidRPr="004F4FED">
        <w:rPr>
          <w:rFonts w:ascii="Times New Roman" w:eastAsia="Times New Roman" w:hAnsi="Times New Roman" w:cs="Times New Roman"/>
          <w:color w:val="000000"/>
          <w:sz w:val="24"/>
          <w:szCs w:val="24"/>
          <w:lang w:eastAsia="hr-HR"/>
        </w:rPr>
        <w:t xml:space="preserve">obrtnik ili </w:t>
      </w:r>
      <w:r w:rsidR="00B67C60">
        <w:rPr>
          <w:rFonts w:ascii="Times New Roman" w:eastAsia="Times New Roman" w:hAnsi="Times New Roman" w:cs="Times New Roman"/>
          <w:color w:val="000000"/>
          <w:sz w:val="24"/>
          <w:szCs w:val="24"/>
          <w:lang w:eastAsia="hr-HR"/>
        </w:rPr>
        <w:t xml:space="preserve">fizička </w:t>
      </w:r>
      <w:r w:rsidRPr="004F4FED">
        <w:rPr>
          <w:rFonts w:ascii="Times New Roman" w:eastAsia="Times New Roman" w:hAnsi="Times New Roman" w:cs="Times New Roman"/>
          <w:color w:val="000000"/>
          <w:sz w:val="24"/>
          <w:szCs w:val="24"/>
          <w:lang w:eastAsia="hr-HR"/>
        </w:rPr>
        <w:t>osoba koja obavlja drugu samostalnu djelatnost</w:t>
      </w:r>
      <w:r w:rsidRPr="004F4FED">
        <w:rPr>
          <w:rFonts w:ascii="Times New Roman" w:eastAsia="Times New Roman" w:hAnsi="Times New Roman" w:cs="Times New Roman"/>
          <w:color w:val="231F20"/>
          <w:sz w:val="24"/>
          <w:szCs w:val="24"/>
          <w:lang w:eastAsia="hr-HR"/>
        </w:rPr>
        <w:t xml:space="preserve"> novčanom kaznom od 10.000,00 do 20.000,00 kuna.</w:t>
      </w:r>
    </w:p>
    <w:p w14:paraId="10C366A0" w14:textId="77777777" w:rsidR="00C166BB" w:rsidRPr="004F4FED" w:rsidRDefault="00C166BB" w:rsidP="00C166BB">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31F20"/>
          <w:sz w:val="24"/>
          <w:szCs w:val="24"/>
          <w:lang w:eastAsia="hr-HR"/>
        </w:rPr>
      </w:pPr>
      <w:r w:rsidRPr="004F4FED">
        <w:rPr>
          <w:rFonts w:ascii="Times New Roman" w:eastAsia="Times New Roman" w:hAnsi="Times New Roman" w:cs="Times New Roman"/>
          <w:color w:val="231F20"/>
          <w:sz w:val="24"/>
          <w:szCs w:val="24"/>
          <w:lang w:eastAsia="hr-HR"/>
        </w:rPr>
        <w:t xml:space="preserve">(4) Za prekršaje iz stavka 1. ovoga članka odgovorna osoba u pravnoj osobi može se kazniti na mjestu počinjenja prekršaja novčanom kaznom u iznosu od 1.000,00 kuna. </w:t>
      </w:r>
    </w:p>
    <w:p w14:paraId="3344B71B" w14:textId="69C5D01F" w:rsidR="00C166BB" w:rsidRPr="001173E9" w:rsidRDefault="00C166BB" w:rsidP="00F871C8">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HR"/>
        </w:rPr>
      </w:pPr>
      <w:r w:rsidRPr="004F4FED">
        <w:rPr>
          <w:rFonts w:ascii="Times New Roman" w:eastAsia="Times New Roman" w:hAnsi="Times New Roman" w:cs="Times New Roman"/>
          <w:color w:val="231F20"/>
          <w:sz w:val="24"/>
          <w:szCs w:val="24"/>
          <w:lang w:eastAsia="hr-HR"/>
        </w:rPr>
        <w:t xml:space="preserve">(5) Za prekršaje iz stavka 1. ovoga članka </w:t>
      </w:r>
      <w:r w:rsidRPr="004F4FED">
        <w:rPr>
          <w:rFonts w:ascii="Times New Roman" w:eastAsia="Times New Roman" w:hAnsi="Times New Roman" w:cs="Times New Roman"/>
          <w:color w:val="000000"/>
          <w:sz w:val="24"/>
          <w:szCs w:val="24"/>
          <w:lang w:eastAsia="hr-HR"/>
        </w:rPr>
        <w:t xml:space="preserve">fizička osoba obrtnik ili </w:t>
      </w:r>
      <w:r w:rsidR="00B67C60">
        <w:rPr>
          <w:rFonts w:ascii="Times New Roman" w:eastAsia="Times New Roman" w:hAnsi="Times New Roman" w:cs="Times New Roman"/>
          <w:color w:val="000000"/>
          <w:sz w:val="24"/>
          <w:szCs w:val="24"/>
          <w:lang w:eastAsia="hr-HR"/>
        </w:rPr>
        <w:t xml:space="preserve">fizička </w:t>
      </w:r>
      <w:r w:rsidRPr="004F4FED">
        <w:rPr>
          <w:rFonts w:ascii="Times New Roman" w:eastAsia="Times New Roman" w:hAnsi="Times New Roman" w:cs="Times New Roman"/>
          <w:color w:val="000000"/>
          <w:sz w:val="24"/>
          <w:szCs w:val="24"/>
          <w:lang w:eastAsia="hr-HR"/>
        </w:rPr>
        <w:t xml:space="preserve">osoba koja obavlja drugu samostalnu djelatnost može se kazniti na mjestu počinjenja prekršaja novčanom kaznom </w:t>
      </w:r>
      <w:r w:rsidRPr="004F4FED">
        <w:rPr>
          <w:rFonts w:ascii="Times New Roman" w:eastAsia="Times New Roman" w:hAnsi="Times New Roman" w:cs="Times New Roman"/>
          <w:color w:val="231F20"/>
          <w:sz w:val="24"/>
          <w:szCs w:val="24"/>
          <w:lang w:eastAsia="hr-HR"/>
        </w:rPr>
        <w:t>u iznosu od 1.000,00 kuna.</w:t>
      </w:r>
      <w:r w:rsidRPr="001173E9">
        <w:rPr>
          <w:rFonts w:ascii="Times New Roman" w:eastAsia="Times New Roman" w:hAnsi="Times New Roman" w:cs="Times New Roman"/>
          <w:color w:val="231F20"/>
          <w:sz w:val="24"/>
          <w:szCs w:val="24"/>
          <w:lang w:eastAsia="hr-HR"/>
        </w:rPr>
        <w:t xml:space="preserve"> </w:t>
      </w:r>
    </w:p>
    <w:bookmarkEnd w:id="21"/>
    <w:p w14:paraId="6E315C60" w14:textId="04A24B2C" w:rsidR="00C166BB" w:rsidRDefault="00C166BB" w:rsidP="00F871C8">
      <w:pPr>
        <w:spacing w:after="0" w:line="240" w:lineRule="auto"/>
        <w:jc w:val="center"/>
        <w:textAlignment w:val="baseline"/>
        <w:rPr>
          <w:rFonts w:ascii="Times New Roman" w:eastAsia="Times New Roman" w:hAnsi="Times New Roman" w:cs="Times New Roman"/>
          <w:color w:val="000000"/>
          <w:sz w:val="24"/>
          <w:szCs w:val="24"/>
          <w:lang w:eastAsia="hr-HR"/>
        </w:rPr>
      </w:pPr>
    </w:p>
    <w:p w14:paraId="3AC76E75" w14:textId="407FC23F" w:rsidR="000B245B" w:rsidRDefault="000B245B" w:rsidP="00F871C8">
      <w:pPr>
        <w:spacing w:after="0" w:line="240" w:lineRule="auto"/>
        <w:jc w:val="center"/>
        <w:textAlignment w:val="baseline"/>
        <w:rPr>
          <w:rFonts w:ascii="Times New Roman" w:eastAsia="Times New Roman" w:hAnsi="Times New Roman" w:cs="Times New Roman"/>
          <w:i/>
          <w:color w:val="000000"/>
          <w:sz w:val="24"/>
          <w:szCs w:val="24"/>
          <w:lang w:eastAsia="hr-HR"/>
        </w:rPr>
      </w:pPr>
      <w:r w:rsidRPr="008E7D29">
        <w:rPr>
          <w:rFonts w:ascii="Times New Roman" w:eastAsia="Times New Roman" w:hAnsi="Times New Roman" w:cs="Times New Roman"/>
          <w:i/>
          <w:color w:val="000000"/>
          <w:sz w:val="24"/>
          <w:szCs w:val="24"/>
          <w:lang w:eastAsia="hr-HR"/>
        </w:rPr>
        <w:lastRenderedPageBreak/>
        <w:t>Prekršajne odredbe u slučaju nepoštivanja/kršenja odredbi u podr</w:t>
      </w:r>
      <w:r w:rsidR="00F871C8">
        <w:rPr>
          <w:rFonts w:ascii="Times New Roman" w:eastAsia="Times New Roman" w:hAnsi="Times New Roman" w:cs="Times New Roman"/>
          <w:i/>
          <w:color w:val="000000"/>
          <w:sz w:val="24"/>
          <w:szCs w:val="24"/>
          <w:lang w:eastAsia="hr-HR"/>
        </w:rPr>
        <w:t>učju hrane i hrane za životinje</w:t>
      </w:r>
    </w:p>
    <w:p w14:paraId="004BC973" w14:textId="77777777" w:rsidR="00F871C8" w:rsidRPr="008E7D29" w:rsidRDefault="00F871C8" w:rsidP="00F871C8">
      <w:pPr>
        <w:spacing w:after="0" w:line="240" w:lineRule="auto"/>
        <w:jc w:val="center"/>
        <w:textAlignment w:val="baseline"/>
        <w:rPr>
          <w:rFonts w:ascii="Times New Roman" w:eastAsia="Times New Roman" w:hAnsi="Times New Roman" w:cs="Times New Roman"/>
          <w:i/>
          <w:color w:val="000000"/>
          <w:sz w:val="24"/>
          <w:szCs w:val="24"/>
          <w:lang w:eastAsia="hr-HR"/>
        </w:rPr>
      </w:pPr>
    </w:p>
    <w:p w14:paraId="0FE5641C" w14:textId="767BFD17" w:rsidR="000B245B" w:rsidRDefault="000B245B" w:rsidP="00F871C8">
      <w:pPr>
        <w:spacing w:after="0" w:line="240" w:lineRule="auto"/>
        <w:jc w:val="center"/>
        <w:textAlignment w:val="baseline"/>
        <w:rPr>
          <w:rFonts w:ascii="Times New Roman" w:eastAsia="Times New Roman" w:hAnsi="Times New Roman" w:cs="Times New Roman"/>
          <w:b/>
          <w:color w:val="000000"/>
          <w:sz w:val="24"/>
          <w:szCs w:val="24"/>
          <w:lang w:eastAsia="hr-HR"/>
        </w:rPr>
      </w:pPr>
      <w:r w:rsidRPr="00AC7DBC">
        <w:rPr>
          <w:rFonts w:ascii="Times New Roman" w:eastAsia="Times New Roman" w:hAnsi="Times New Roman" w:cs="Times New Roman"/>
          <w:b/>
          <w:color w:val="000000"/>
          <w:sz w:val="24"/>
          <w:szCs w:val="24"/>
          <w:lang w:eastAsia="hr-HR"/>
        </w:rPr>
        <w:t>Članak 41.</w:t>
      </w:r>
    </w:p>
    <w:p w14:paraId="0DA96408" w14:textId="77777777" w:rsidR="00F871C8" w:rsidRPr="00AC7DBC" w:rsidRDefault="00F871C8" w:rsidP="00F871C8">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6E3E4555" w14:textId="0B737E82" w:rsidR="000B245B" w:rsidRPr="00AC7DBC"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 xml:space="preserve">(1) Novčanom kaznom od </w:t>
      </w:r>
      <w:r w:rsidR="00B645D3" w:rsidRPr="00AC7DBC">
        <w:rPr>
          <w:rFonts w:ascii="Times New Roman" w:eastAsia="Times New Roman" w:hAnsi="Times New Roman" w:cs="Times New Roman"/>
          <w:color w:val="000000"/>
          <w:sz w:val="24"/>
          <w:szCs w:val="24"/>
          <w:lang w:eastAsia="hr-HR"/>
        </w:rPr>
        <w:t>6.630,00</w:t>
      </w:r>
      <w:r w:rsidRPr="00AC7DBC">
        <w:rPr>
          <w:rFonts w:ascii="Times New Roman" w:eastAsia="Times New Roman" w:hAnsi="Times New Roman" w:cs="Times New Roman"/>
          <w:color w:val="000000"/>
          <w:sz w:val="24"/>
          <w:szCs w:val="24"/>
          <w:lang w:eastAsia="hr-HR"/>
        </w:rPr>
        <w:t xml:space="preserve"> do </w:t>
      </w:r>
      <w:r w:rsidR="00B645D3" w:rsidRPr="00AC7DBC">
        <w:rPr>
          <w:rFonts w:ascii="Times New Roman" w:eastAsia="Times New Roman" w:hAnsi="Times New Roman" w:cs="Times New Roman"/>
          <w:color w:val="000000"/>
          <w:sz w:val="24"/>
          <w:szCs w:val="24"/>
          <w:lang w:eastAsia="hr-HR"/>
        </w:rPr>
        <w:t>13.270,00 eura</w:t>
      </w:r>
      <w:r w:rsidRPr="00AC7DBC">
        <w:rPr>
          <w:rFonts w:ascii="Times New Roman" w:eastAsia="Times New Roman" w:hAnsi="Times New Roman" w:cs="Times New Roman"/>
          <w:color w:val="000000"/>
          <w:sz w:val="24"/>
          <w:szCs w:val="24"/>
          <w:lang w:eastAsia="hr-HR"/>
        </w:rPr>
        <w:t xml:space="preserve"> kaznit će se za prekršaj pravna osoba ako:</w:t>
      </w:r>
    </w:p>
    <w:p w14:paraId="65F6D2CD" w14:textId="768FDC9B" w:rsidR="000B245B" w:rsidRPr="00AC7DBC" w:rsidRDefault="00E65C13" w:rsidP="000B245B">
      <w:pPr>
        <w:spacing w:after="225"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sidR="000B245B" w:rsidRPr="00AC7DBC">
        <w:rPr>
          <w:rFonts w:ascii="Times New Roman" w:eastAsia="Times New Roman" w:hAnsi="Times New Roman" w:cs="Times New Roman"/>
          <w:sz w:val="24"/>
          <w:szCs w:val="24"/>
          <w:lang w:eastAsia="hr-HR"/>
        </w:rPr>
        <w:t>uvozi hranu za stavljanje na tržište protivno članku 11. Uredbe (EZ) br. 178/2002</w:t>
      </w:r>
    </w:p>
    <w:p w14:paraId="4901E54E" w14:textId="452BE508" w:rsidR="000B245B" w:rsidRPr="00AC7DBC"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AC7DBC">
        <w:rPr>
          <w:rFonts w:ascii="Times New Roman" w:eastAsia="Times New Roman" w:hAnsi="Times New Roman" w:cs="Times New Roman"/>
          <w:sz w:val="24"/>
          <w:szCs w:val="24"/>
          <w:lang w:eastAsia="hr-HR"/>
        </w:rPr>
        <w:t>2. uvozi hranu za živo</w:t>
      </w:r>
      <w:r w:rsidR="00E65C13">
        <w:rPr>
          <w:rFonts w:ascii="Times New Roman" w:eastAsia="Times New Roman" w:hAnsi="Times New Roman" w:cs="Times New Roman"/>
          <w:sz w:val="24"/>
          <w:szCs w:val="24"/>
          <w:lang w:eastAsia="hr-HR"/>
        </w:rPr>
        <w:t xml:space="preserve">tinje za stavljanje na tržište </w:t>
      </w:r>
      <w:r w:rsidRPr="00AC7DBC">
        <w:rPr>
          <w:rFonts w:ascii="Times New Roman" w:eastAsia="Times New Roman" w:hAnsi="Times New Roman" w:cs="Times New Roman"/>
          <w:sz w:val="24"/>
          <w:szCs w:val="24"/>
          <w:lang w:eastAsia="hr-HR"/>
        </w:rPr>
        <w:t>protivno članku 11. Uredbe (EZ) br. 178/2002</w:t>
      </w:r>
    </w:p>
    <w:p w14:paraId="68C6AB37" w14:textId="77777777" w:rsidR="000B245B" w:rsidRPr="00815EBB"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AC7DBC">
        <w:rPr>
          <w:rFonts w:ascii="Times New Roman" w:eastAsia="Times New Roman" w:hAnsi="Times New Roman" w:cs="Times New Roman"/>
          <w:sz w:val="24"/>
          <w:szCs w:val="24"/>
          <w:lang w:eastAsia="hr-HR"/>
        </w:rPr>
        <w:t>3. izvozi ili ponovno izvozi hranu za stavljanje na tržište</w:t>
      </w:r>
      <w:r>
        <w:rPr>
          <w:rFonts w:ascii="Times New Roman" w:eastAsia="Times New Roman" w:hAnsi="Times New Roman" w:cs="Times New Roman"/>
          <w:sz w:val="24"/>
          <w:szCs w:val="24"/>
          <w:lang w:eastAsia="hr-HR"/>
        </w:rPr>
        <w:t xml:space="preserve"> trećih zemalja </w:t>
      </w:r>
      <w:r w:rsidRPr="00815EBB">
        <w:rPr>
          <w:rFonts w:ascii="Times New Roman" w:eastAsia="Times New Roman" w:hAnsi="Times New Roman" w:cs="Times New Roman"/>
          <w:sz w:val="24"/>
          <w:szCs w:val="24"/>
          <w:lang w:eastAsia="hr-HR"/>
        </w:rPr>
        <w:t>protivno članku 12. stavku 1. Uredbe (EZ) br. 178/2002</w:t>
      </w:r>
    </w:p>
    <w:p w14:paraId="28A33A91" w14:textId="77777777" w:rsidR="000B245B" w:rsidRPr="00815EBB"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15EBB">
        <w:rPr>
          <w:rFonts w:ascii="Times New Roman" w:eastAsia="Times New Roman" w:hAnsi="Times New Roman" w:cs="Times New Roman"/>
          <w:sz w:val="24"/>
          <w:szCs w:val="24"/>
          <w:lang w:eastAsia="hr-HR"/>
        </w:rPr>
        <w:t xml:space="preserve">4. izvozi ili ponovno izvozi hranu za životinje </w:t>
      </w:r>
      <w:r>
        <w:rPr>
          <w:rFonts w:ascii="Times New Roman" w:eastAsia="Times New Roman" w:hAnsi="Times New Roman" w:cs="Times New Roman"/>
          <w:sz w:val="24"/>
          <w:szCs w:val="24"/>
          <w:lang w:eastAsia="hr-HR"/>
        </w:rPr>
        <w:t xml:space="preserve">za stavljanje na tržište trećih zemalja </w:t>
      </w:r>
      <w:r w:rsidRPr="00815EBB">
        <w:rPr>
          <w:rFonts w:ascii="Times New Roman" w:eastAsia="Times New Roman" w:hAnsi="Times New Roman" w:cs="Times New Roman"/>
          <w:sz w:val="24"/>
          <w:szCs w:val="24"/>
          <w:lang w:eastAsia="hr-HR"/>
        </w:rPr>
        <w:t>protivno članku 12. stavku 1. Uredbe (EZ) br. 178/2002</w:t>
      </w:r>
    </w:p>
    <w:p w14:paraId="190AA17F"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5. stavlja na tržište hranu koja je zdravstveno neispravna odnosno štetna za zdravlje ljudi što je protivno članku 14. stavku 1. Uredbe (EZ) br. 178/2002 i članku 12. stavku 2.</w:t>
      </w:r>
      <w:r>
        <w:rPr>
          <w:rFonts w:ascii="Times New Roman" w:eastAsia="Times New Roman" w:hAnsi="Times New Roman" w:cs="Times New Roman"/>
          <w:sz w:val="24"/>
          <w:szCs w:val="24"/>
          <w:lang w:eastAsia="hr-HR"/>
        </w:rPr>
        <w:t xml:space="preserve"> podstavcima 1. do 18. ovoga Zakona</w:t>
      </w:r>
    </w:p>
    <w:p w14:paraId="47E2504A"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6. stavlja na tržište hranu koja je neprikladna za prehranu ljudi, iz kategorije hrane za specifične skupine i nove hrane, a što je protivno članku 14. stavku 1. Uredbe (EZ) br. 178/2002 i članku 12. stav</w:t>
      </w:r>
      <w:r>
        <w:rPr>
          <w:rFonts w:ascii="Times New Roman" w:eastAsia="Times New Roman" w:hAnsi="Times New Roman" w:cs="Times New Roman"/>
          <w:sz w:val="24"/>
          <w:szCs w:val="24"/>
          <w:lang w:eastAsia="hr-HR"/>
        </w:rPr>
        <w:t>ku</w:t>
      </w:r>
      <w:r w:rsidRPr="00822C0D">
        <w:rPr>
          <w:rFonts w:ascii="Times New Roman" w:eastAsia="Times New Roman" w:hAnsi="Times New Roman" w:cs="Times New Roman"/>
          <w:sz w:val="24"/>
          <w:szCs w:val="24"/>
          <w:lang w:eastAsia="hr-HR"/>
        </w:rPr>
        <w:t xml:space="preserve"> 3. </w:t>
      </w:r>
      <w:r>
        <w:rPr>
          <w:rFonts w:ascii="Times New Roman" w:eastAsia="Times New Roman" w:hAnsi="Times New Roman" w:cs="Times New Roman"/>
          <w:sz w:val="24"/>
          <w:szCs w:val="24"/>
          <w:lang w:eastAsia="hr-HR"/>
        </w:rPr>
        <w:t xml:space="preserve">podstavcima 11. do 13. </w:t>
      </w:r>
      <w:r w:rsidRPr="00822C0D">
        <w:rPr>
          <w:rFonts w:ascii="Times New Roman" w:eastAsia="Times New Roman" w:hAnsi="Times New Roman" w:cs="Times New Roman"/>
          <w:sz w:val="24"/>
          <w:szCs w:val="24"/>
          <w:lang w:eastAsia="hr-HR"/>
        </w:rPr>
        <w:t>ovoga Zakona</w:t>
      </w:r>
    </w:p>
    <w:p w14:paraId="502F07D7" w14:textId="797E2474"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 xml:space="preserve">7. stavlja na tržište ili koristi za hranidbu životinja hranu za životinje koja nije sigurna, što je protivno članku 15. stavku 1. Uredbe (EZ) br. 178/2002, članku 7. Uredbe (EZ) br. 999/2001 </w:t>
      </w:r>
      <w:r>
        <w:rPr>
          <w:rFonts w:ascii="Times New Roman" w:eastAsia="Times New Roman" w:hAnsi="Times New Roman" w:cs="Times New Roman"/>
          <w:sz w:val="24"/>
          <w:szCs w:val="24"/>
          <w:lang w:eastAsia="hr-HR"/>
        </w:rPr>
        <w:t>te</w:t>
      </w:r>
      <w:r w:rsidRPr="00822C0D">
        <w:rPr>
          <w:rFonts w:ascii="Times New Roman" w:eastAsia="Times New Roman" w:hAnsi="Times New Roman" w:cs="Times New Roman"/>
          <w:sz w:val="24"/>
          <w:szCs w:val="24"/>
          <w:lang w:eastAsia="hr-HR"/>
        </w:rPr>
        <w:t xml:space="preserve"> č</w:t>
      </w:r>
      <w:r w:rsidRPr="00822C0D" w:rsidDel="00BA3420">
        <w:rPr>
          <w:rFonts w:ascii="Times New Roman" w:eastAsia="Times New Roman" w:hAnsi="Times New Roman" w:cs="Times New Roman"/>
          <w:sz w:val="24"/>
          <w:szCs w:val="24"/>
          <w:lang w:eastAsia="hr-HR"/>
        </w:rPr>
        <w:t>lanku 13. stav</w:t>
      </w:r>
      <w:r>
        <w:rPr>
          <w:rFonts w:ascii="Times New Roman" w:eastAsia="Times New Roman" w:hAnsi="Times New Roman" w:cs="Times New Roman"/>
          <w:sz w:val="24"/>
          <w:szCs w:val="24"/>
          <w:lang w:eastAsia="hr-HR"/>
        </w:rPr>
        <w:t xml:space="preserve">ku </w:t>
      </w:r>
      <w:r w:rsidRPr="00822C0D" w:rsidDel="00BA3420">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lang w:eastAsia="hr-HR"/>
        </w:rPr>
        <w:t>podstavcima 1. do 1</w:t>
      </w:r>
      <w:r w:rsidR="001E0284">
        <w:rPr>
          <w:rFonts w:ascii="Times New Roman" w:eastAsia="Times New Roman" w:hAnsi="Times New Roman" w:cs="Times New Roman"/>
          <w:sz w:val="24"/>
          <w:szCs w:val="24"/>
          <w:lang w:eastAsia="hr-HR"/>
        </w:rPr>
        <w:t>7</w:t>
      </w:r>
      <w:r>
        <w:rPr>
          <w:rFonts w:ascii="Times New Roman" w:eastAsia="Times New Roman" w:hAnsi="Times New Roman" w:cs="Times New Roman"/>
          <w:sz w:val="24"/>
          <w:szCs w:val="24"/>
          <w:lang w:eastAsia="hr-HR"/>
        </w:rPr>
        <w:t xml:space="preserve">. </w:t>
      </w:r>
      <w:r w:rsidRPr="00822C0D" w:rsidDel="00BA3420">
        <w:rPr>
          <w:rFonts w:ascii="Times New Roman" w:eastAsia="Times New Roman" w:hAnsi="Times New Roman" w:cs="Times New Roman"/>
          <w:sz w:val="24"/>
          <w:szCs w:val="24"/>
          <w:lang w:eastAsia="hr-HR"/>
        </w:rPr>
        <w:t>ovoga Zakona</w:t>
      </w:r>
    </w:p>
    <w:p w14:paraId="374C9E98" w14:textId="5562815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 xml:space="preserve">8. </w:t>
      </w:r>
      <w:r>
        <w:rPr>
          <w:rFonts w:ascii="Times New Roman" w:eastAsia="Times New Roman" w:hAnsi="Times New Roman" w:cs="Times New Roman"/>
          <w:sz w:val="24"/>
          <w:szCs w:val="24"/>
          <w:lang w:eastAsia="hr-HR"/>
        </w:rPr>
        <w:t xml:space="preserve">u traženom roku </w:t>
      </w:r>
      <w:r w:rsidRPr="00822C0D">
        <w:rPr>
          <w:rFonts w:ascii="Times New Roman" w:eastAsia="Times New Roman" w:hAnsi="Times New Roman" w:cs="Times New Roman"/>
          <w:sz w:val="24"/>
          <w:szCs w:val="24"/>
          <w:lang w:eastAsia="hr-HR"/>
        </w:rPr>
        <w:t xml:space="preserve">ne dostavi informacije ili dostavi netočne informacije subjektima u poslovanju s hranom kojima se sjeme ili klice isporučuju </w:t>
      </w:r>
      <w:r w:rsidR="00BA70DA">
        <w:rPr>
          <w:rFonts w:ascii="Times New Roman" w:eastAsia="Times New Roman" w:hAnsi="Times New Roman" w:cs="Times New Roman"/>
          <w:sz w:val="24"/>
          <w:szCs w:val="24"/>
          <w:lang w:eastAsia="hr-HR"/>
        </w:rPr>
        <w:t>sukladno</w:t>
      </w:r>
      <w:r w:rsidRPr="00822C0D">
        <w:rPr>
          <w:rFonts w:ascii="Times New Roman" w:eastAsia="Times New Roman" w:hAnsi="Times New Roman" w:cs="Times New Roman"/>
          <w:sz w:val="24"/>
          <w:szCs w:val="24"/>
          <w:lang w:eastAsia="hr-HR"/>
        </w:rPr>
        <w:t xml:space="preserve"> članku 3. stavcima 1., 2. i 3. </w:t>
      </w:r>
      <w:r w:rsidR="00BA70DA">
        <w:rPr>
          <w:rFonts w:ascii="Times New Roman" w:eastAsia="Times New Roman" w:hAnsi="Times New Roman" w:cs="Times New Roman"/>
          <w:sz w:val="24"/>
          <w:szCs w:val="24"/>
          <w:lang w:eastAsia="hr-HR"/>
        </w:rPr>
        <w:t>Provedbene u</w:t>
      </w:r>
      <w:r w:rsidRPr="00822C0D">
        <w:rPr>
          <w:rFonts w:ascii="Times New Roman" w:eastAsia="Times New Roman" w:hAnsi="Times New Roman" w:cs="Times New Roman"/>
          <w:sz w:val="24"/>
          <w:szCs w:val="24"/>
          <w:lang w:eastAsia="hr-HR"/>
        </w:rPr>
        <w:t xml:space="preserve">redbe </w:t>
      </w:r>
      <w:r w:rsidR="00BA70DA">
        <w:rPr>
          <w:rFonts w:ascii="Times New Roman" w:eastAsia="Times New Roman" w:hAnsi="Times New Roman" w:cs="Times New Roman"/>
          <w:sz w:val="24"/>
          <w:szCs w:val="24"/>
          <w:lang w:eastAsia="hr-HR"/>
        </w:rPr>
        <w:t xml:space="preserve">Komisije </w:t>
      </w:r>
      <w:r w:rsidRPr="00822C0D">
        <w:rPr>
          <w:rFonts w:ascii="Times New Roman" w:eastAsia="Times New Roman" w:hAnsi="Times New Roman" w:cs="Times New Roman"/>
          <w:sz w:val="24"/>
          <w:szCs w:val="24"/>
          <w:lang w:eastAsia="hr-HR"/>
        </w:rPr>
        <w:t>(EU) br. 208/2013</w:t>
      </w:r>
    </w:p>
    <w:p w14:paraId="116CFEBE" w14:textId="3F08C45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 xml:space="preserve">9. </w:t>
      </w:r>
      <w:r>
        <w:rPr>
          <w:rFonts w:ascii="Times New Roman" w:eastAsia="Times New Roman" w:hAnsi="Times New Roman" w:cs="Times New Roman"/>
          <w:sz w:val="24"/>
          <w:szCs w:val="24"/>
          <w:lang w:eastAsia="hr-HR"/>
        </w:rPr>
        <w:t xml:space="preserve">u traženom roku </w:t>
      </w:r>
      <w:r w:rsidRPr="00822C0D">
        <w:rPr>
          <w:rFonts w:ascii="Times New Roman" w:eastAsia="Times New Roman" w:hAnsi="Times New Roman" w:cs="Times New Roman"/>
          <w:sz w:val="24"/>
          <w:szCs w:val="24"/>
          <w:lang w:eastAsia="hr-HR"/>
        </w:rPr>
        <w:t xml:space="preserve">ne dostavi informacije ili dostavi netočne informacije ili ne omogući uvid u informacije koje je zatražila osoba ovlaštena za provedbu službenih kontrola, odnosno tijelo nadležno za provedbu službenih kontrola </w:t>
      </w:r>
      <w:r w:rsidR="00BA70DA">
        <w:rPr>
          <w:rFonts w:ascii="Times New Roman" w:eastAsia="Times New Roman" w:hAnsi="Times New Roman" w:cs="Times New Roman"/>
          <w:sz w:val="24"/>
          <w:szCs w:val="24"/>
          <w:lang w:eastAsia="hr-HR"/>
        </w:rPr>
        <w:t xml:space="preserve">sukladno </w:t>
      </w:r>
      <w:r w:rsidRPr="00822C0D">
        <w:rPr>
          <w:rFonts w:ascii="Times New Roman" w:eastAsia="Times New Roman" w:hAnsi="Times New Roman" w:cs="Times New Roman"/>
          <w:sz w:val="24"/>
          <w:szCs w:val="24"/>
          <w:lang w:eastAsia="hr-HR"/>
        </w:rPr>
        <w:t xml:space="preserve">prema članku 3. stavku 4. </w:t>
      </w:r>
      <w:r w:rsidR="00BA70DA">
        <w:rPr>
          <w:rFonts w:ascii="Times New Roman" w:eastAsia="Times New Roman" w:hAnsi="Times New Roman" w:cs="Times New Roman"/>
          <w:sz w:val="24"/>
          <w:szCs w:val="24"/>
          <w:lang w:eastAsia="hr-HR"/>
        </w:rPr>
        <w:t>Provedbene u</w:t>
      </w:r>
      <w:r w:rsidRPr="00822C0D">
        <w:rPr>
          <w:rFonts w:ascii="Times New Roman" w:eastAsia="Times New Roman" w:hAnsi="Times New Roman" w:cs="Times New Roman"/>
          <w:sz w:val="24"/>
          <w:szCs w:val="24"/>
          <w:lang w:eastAsia="hr-HR"/>
        </w:rPr>
        <w:t xml:space="preserve">redbe </w:t>
      </w:r>
      <w:r w:rsidR="00BA70DA">
        <w:rPr>
          <w:rFonts w:ascii="Times New Roman" w:eastAsia="Times New Roman" w:hAnsi="Times New Roman" w:cs="Times New Roman"/>
          <w:sz w:val="24"/>
          <w:szCs w:val="24"/>
          <w:lang w:eastAsia="hr-HR"/>
        </w:rPr>
        <w:t xml:space="preserve">Komisije </w:t>
      </w:r>
      <w:r w:rsidRPr="00822C0D">
        <w:rPr>
          <w:rFonts w:ascii="Times New Roman" w:eastAsia="Times New Roman" w:hAnsi="Times New Roman" w:cs="Times New Roman"/>
          <w:sz w:val="24"/>
          <w:szCs w:val="24"/>
          <w:lang w:eastAsia="hr-HR"/>
        </w:rPr>
        <w:t>(EU) br. 208/2013</w:t>
      </w:r>
    </w:p>
    <w:p w14:paraId="1D758A7B"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 xml:space="preserve">10. </w:t>
      </w:r>
      <w:r>
        <w:rPr>
          <w:rFonts w:ascii="Times New Roman" w:eastAsia="Times New Roman" w:hAnsi="Times New Roman" w:cs="Times New Roman"/>
          <w:sz w:val="24"/>
          <w:szCs w:val="24"/>
          <w:lang w:eastAsia="hr-HR"/>
        </w:rPr>
        <w:t xml:space="preserve">u traženom roku </w:t>
      </w:r>
      <w:r w:rsidRPr="00822C0D">
        <w:rPr>
          <w:rFonts w:ascii="Times New Roman" w:eastAsia="Times New Roman" w:hAnsi="Times New Roman" w:cs="Times New Roman"/>
          <w:sz w:val="24"/>
          <w:szCs w:val="24"/>
          <w:lang w:eastAsia="hr-HR"/>
        </w:rPr>
        <w:t>ne pokrene postupak povlačenja hrane s tržišta ili ne obavijesti potrošače o razlozima povlačenja hrane s tržišta ili ne opozove od potrošača proizvode koji su im već isporučeni za koje smatra ili ima razloga vjerovati ili ima saznanja da su nesigurni, odnosno da ne udovoljavaju zahtjevima sigurnosti hrane, što je protivno članku 19. stavcima 1. i 2. Uredbe (EZ) br. 178/2002</w:t>
      </w:r>
    </w:p>
    <w:p w14:paraId="414E40CA" w14:textId="09ED7826"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822C0D">
        <w:rPr>
          <w:rFonts w:ascii="Times New Roman" w:eastAsia="Times New Roman" w:hAnsi="Times New Roman" w:cs="Times New Roman"/>
          <w:sz w:val="24"/>
          <w:szCs w:val="24"/>
          <w:lang w:eastAsia="hr-HR"/>
        </w:rPr>
        <w:t xml:space="preserve">11. ne obavijesti </w:t>
      </w:r>
      <w:r w:rsidRPr="00190EE6">
        <w:rPr>
          <w:rFonts w:ascii="Times New Roman" w:eastAsia="Times New Roman" w:hAnsi="Times New Roman" w:cs="Times New Roman"/>
          <w:color w:val="000000"/>
          <w:sz w:val="24"/>
          <w:szCs w:val="24"/>
          <w:lang w:eastAsia="hr-HR"/>
        </w:rPr>
        <w:t>tijela nadležna za provedbu službenih kontrola o postupcima povlačenja hrane s tržišta ili opoziva proizvoda od potrošača ili nadležn</w:t>
      </w:r>
      <w:r>
        <w:rPr>
          <w:rFonts w:ascii="Times New Roman" w:eastAsia="Times New Roman" w:hAnsi="Times New Roman" w:cs="Times New Roman"/>
          <w:color w:val="000000"/>
          <w:sz w:val="24"/>
          <w:szCs w:val="24"/>
          <w:lang w:eastAsia="hr-HR"/>
        </w:rPr>
        <w:t xml:space="preserve">om </w:t>
      </w:r>
      <w:r w:rsidRPr="00190EE6">
        <w:rPr>
          <w:rFonts w:ascii="Times New Roman" w:eastAsia="Times New Roman" w:hAnsi="Times New Roman" w:cs="Times New Roman"/>
          <w:color w:val="000000"/>
          <w:sz w:val="24"/>
          <w:szCs w:val="24"/>
          <w:lang w:eastAsia="hr-HR"/>
        </w:rPr>
        <w:t>tijel</w:t>
      </w:r>
      <w:r>
        <w:rPr>
          <w:rFonts w:ascii="Times New Roman" w:eastAsia="Times New Roman" w:hAnsi="Times New Roman" w:cs="Times New Roman"/>
          <w:color w:val="000000"/>
          <w:sz w:val="24"/>
          <w:szCs w:val="24"/>
          <w:lang w:eastAsia="hr-HR"/>
        </w:rPr>
        <w:t xml:space="preserve">u iz članka </w:t>
      </w:r>
      <w:r>
        <w:rPr>
          <w:rFonts w:ascii="Times New Roman" w:eastAsia="Times New Roman" w:hAnsi="Times New Roman" w:cs="Times New Roman"/>
          <w:color w:val="000000"/>
          <w:sz w:val="24"/>
          <w:szCs w:val="24"/>
          <w:lang w:eastAsia="hr-HR"/>
        </w:rPr>
        <w:lastRenderedPageBreak/>
        <w:t xml:space="preserve">35. stavka 1. </w:t>
      </w:r>
      <w:r w:rsidR="00BA70DA">
        <w:rPr>
          <w:rFonts w:ascii="Times New Roman" w:eastAsia="Times New Roman" w:hAnsi="Times New Roman" w:cs="Times New Roman"/>
          <w:color w:val="000000"/>
          <w:sz w:val="24"/>
          <w:szCs w:val="24"/>
          <w:lang w:eastAsia="hr-HR"/>
        </w:rPr>
        <w:t>ovoga Zakona</w:t>
      </w:r>
      <w:r w:rsidRPr="00190EE6">
        <w:rPr>
          <w:rFonts w:ascii="Times New Roman" w:eastAsia="Times New Roman" w:hAnsi="Times New Roman" w:cs="Times New Roman"/>
          <w:color w:val="000000"/>
          <w:sz w:val="24"/>
          <w:szCs w:val="24"/>
          <w:lang w:eastAsia="hr-HR"/>
        </w:rPr>
        <w:t xml:space="preserve"> ne dostavlja informacije o sljedivosti ili ne surađuje u poduzimanju aktivnosti, što je protivno članku 19. stavcima 1. i 2. Uredbe (EZ) br. 178/2002</w:t>
      </w:r>
    </w:p>
    <w:p w14:paraId="72185062"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12. ne obavijesti bez odgode tijela nadležna za provedbu službenih kontrola ako smatra ili ima razloga vjerovati da hrana može biti štetna za zdravlje ljudi ili ako ne obavještava nadležna tijela o aktivnostima koje poduzima za sprječavanje rizika, što je protivno članku 19. stavku 3. Uredbe (EZ) br. 178/2002</w:t>
      </w:r>
    </w:p>
    <w:p w14:paraId="29D0B8FD"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13. ne surađuje s tijelima nadležnim za provedbu službenih kontrola u poduzimanju aktivnosti za izbjegavanje ili smanjenje rizika, što je protivno članku 19. stavku 4. Uredbe (EZ) br. 178/2002</w:t>
      </w:r>
    </w:p>
    <w:p w14:paraId="47557F47"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14. ne pokrene postupak povlačenja hrane za životinje s tržišta ili ne obavijesti korisnike hrane za životinje o razlozima povlačenja hrane za životinje s tržišta ili ne opozove od korisnika proizvode koji su im već isporučeni za koje smatra ili ima razloga vjerovati ili ima saznanja da su nesigurni, odnosno da ne udovoljavaju zahtjevima sigurnosti hrane za životinje, što je protivno članku 20. stavcima 1. i 2. Uredbe (EZ) br. 178/2002</w:t>
      </w:r>
    </w:p>
    <w:p w14:paraId="36009791"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15. ne obavijesti Državni inspektorat o postupcima povlačenja hrane za životinje s tržišta ili opoziva proizvoda od korisnika ili Državnom inspektoratu ne dostavlja informacije o sljedivosti ili ne surađuje u poduzimanju aktivnosti, što je protivno članku 20. stavcima 1. i 2. Uredbe (EZ) br. 178/2002</w:t>
      </w:r>
    </w:p>
    <w:p w14:paraId="4FC3682C"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16. ne obavijesti bez odgode Državni inspektorat ako smatra ili ima razloga vjerovati da hrana za životinje ne udovoljava zahtjevima sigurnosti hrane za životinje ili ako ne obavještava Državni inspektorat o aktivnostima koje poduzima za sprječavanje rizika, što je protivno članku 20. stavku 3. Uredbe (EZ) br. 178/2002</w:t>
      </w:r>
    </w:p>
    <w:p w14:paraId="1680394D" w14:textId="77777777"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17.</w:t>
      </w:r>
      <w:r w:rsidRPr="00190EE6">
        <w:rPr>
          <w:rFonts w:ascii="Times New Roman" w:eastAsia="Times New Roman" w:hAnsi="Times New Roman" w:cs="Times New Roman"/>
          <w:color w:val="000000"/>
          <w:sz w:val="24"/>
          <w:szCs w:val="24"/>
          <w:lang w:eastAsia="hr-HR"/>
        </w:rPr>
        <w:t xml:space="preserve"> ne surađuje s </w:t>
      </w:r>
      <w:r w:rsidRPr="009869D4">
        <w:rPr>
          <w:rFonts w:ascii="Times New Roman" w:eastAsia="Times New Roman" w:hAnsi="Times New Roman" w:cs="Times New Roman"/>
          <w:color w:val="000000"/>
          <w:sz w:val="24"/>
          <w:szCs w:val="24"/>
          <w:lang w:eastAsia="hr-HR"/>
        </w:rPr>
        <w:t>Državni</w:t>
      </w:r>
      <w:r>
        <w:rPr>
          <w:rFonts w:ascii="Times New Roman" w:eastAsia="Times New Roman" w:hAnsi="Times New Roman" w:cs="Times New Roman"/>
          <w:color w:val="000000"/>
          <w:sz w:val="24"/>
          <w:szCs w:val="24"/>
          <w:lang w:eastAsia="hr-HR"/>
        </w:rPr>
        <w:t>m</w:t>
      </w:r>
      <w:r w:rsidRPr="009869D4">
        <w:rPr>
          <w:rFonts w:ascii="Times New Roman" w:eastAsia="Times New Roman" w:hAnsi="Times New Roman" w:cs="Times New Roman"/>
          <w:color w:val="000000"/>
          <w:sz w:val="24"/>
          <w:szCs w:val="24"/>
          <w:lang w:eastAsia="hr-HR"/>
        </w:rPr>
        <w:t xml:space="preserve"> inspektorat</w:t>
      </w:r>
      <w:r>
        <w:rPr>
          <w:rFonts w:ascii="Times New Roman" w:eastAsia="Times New Roman" w:hAnsi="Times New Roman" w:cs="Times New Roman"/>
          <w:color w:val="000000"/>
          <w:sz w:val="24"/>
          <w:szCs w:val="24"/>
          <w:lang w:eastAsia="hr-HR"/>
        </w:rPr>
        <w:t>om</w:t>
      </w:r>
      <w:r w:rsidRPr="009869D4">
        <w:rPr>
          <w:rFonts w:ascii="Times New Roman" w:eastAsia="Times New Roman" w:hAnsi="Times New Roman" w:cs="Times New Roman"/>
          <w:color w:val="000000"/>
          <w:sz w:val="24"/>
          <w:szCs w:val="24"/>
          <w:lang w:eastAsia="hr-HR"/>
        </w:rPr>
        <w:t xml:space="preserve"> </w:t>
      </w:r>
      <w:r w:rsidRPr="00190EE6">
        <w:rPr>
          <w:rFonts w:ascii="Times New Roman" w:eastAsia="Times New Roman" w:hAnsi="Times New Roman" w:cs="Times New Roman"/>
          <w:color w:val="000000"/>
          <w:sz w:val="24"/>
          <w:szCs w:val="24"/>
          <w:lang w:eastAsia="hr-HR"/>
        </w:rPr>
        <w:t>u poduzimanju aktivnosti za izbjegavanje rizika, što je protivno članku 20. stavku 4. Uredbe (EZ) br. 178/2002</w:t>
      </w:r>
    </w:p>
    <w:p w14:paraId="5023063B" w14:textId="77777777"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822C0D">
        <w:rPr>
          <w:rFonts w:ascii="Times New Roman" w:eastAsia="Times New Roman" w:hAnsi="Times New Roman" w:cs="Times New Roman"/>
          <w:sz w:val="24"/>
          <w:szCs w:val="24"/>
          <w:lang w:eastAsia="hr-HR"/>
        </w:rPr>
        <w:t xml:space="preserve">18. ne provede sve propisane mjere i radnje kojima se osigurava provedba hitnih mjera donesenih </w:t>
      </w:r>
      <w:r w:rsidRPr="00FA49A0">
        <w:rPr>
          <w:rFonts w:ascii="Times New Roman" w:eastAsia="Times New Roman" w:hAnsi="Times New Roman" w:cs="Times New Roman"/>
          <w:color w:val="000000"/>
          <w:sz w:val="24"/>
          <w:szCs w:val="24"/>
          <w:lang w:eastAsia="hr-HR"/>
        </w:rPr>
        <w:t>u skladu s člankom 53. Uredbe (EZ) br. 178/2002</w:t>
      </w:r>
    </w:p>
    <w:p w14:paraId="6AB2D54E" w14:textId="77777777"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19. </w:t>
      </w:r>
      <w:r w:rsidRPr="00190EE6">
        <w:rPr>
          <w:rFonts w:ascii="Times New Roman" w:eastAsia="Times New Roman" w:hAnsi="Times New Roman" w:cs="Times New Roman"/>
          <w:color w:val="000000"/>
          <w:sz w:val="24"/>
          <w:szCs w:val="24"/>
          <w:lang w:eastAsia="hr-HR"/>
        </w:rPr>
        <w:t xml:space="preserve">ne provede sve propisane mjere i radnje kojima se osigurava provedba hitnih, odnosno zaštitnih mjera donesenih u skladu s člankom 54. </w:t>
      </w:r>
      <w:r>
        <w:rPr>
          <w:rFonts w:ascii="Times New Roman" w:eastAsia="Times New Roman" w:hAnsi="Times New Roman" w:cs="Times New Roman"/>
          <w:color w:val="000000"/>
          <w:sz w:val="24"/>
          <w:szCs w:val="24"/>
          <w:lang w:eastAsia="hr-HR"/>
        </w:rPr>
        <w:t xml:space="preserve">stavcima 1. i 3. </w:t>
      </w:r>
      <w:r w:rsidRPr="00190EE6">
        <w:rPr>
          <w:rFonts w:ascii="Times New Roman" w:eastAsia="Times New Roman" w:hAnsi="Times New Roman" w:cs="Times New Roman"/>
          <w:color w:val="000000"/>
          <w:sz w:val="24"/>
          <w:szCs w:val="24"/>
          <w:lang w:eastAsia="hr-HR"/>
        </w:rPr>
        <w:t>Uredbe (EZ) br. 178/2002 i člankom 2</w:t>
      </w:r>
      <w:r>
        <w:rPr>
          <w:rFonts w:ascii="Times New Roman" w:eastAsia="Times New Roman" w:hAnsi="Times New Roman" w:cs="Times New Roman"/>
          <w:color w:val="000000"/>
          <w:sz w:val="24"/>
          <w:szCs w:val="24"/>
          <w:lang w:eastAsia="hr-HR"/>
        </w:rPr>
        <w:t>8</w:t>
      </w:r>
      <w:r w:rsidRPr="00190EE6">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stavkom 2.</w:t>
      </w:r>
      <w:r w:rsidRPr="00190EE6">
        <w:rPr>
          <w:rFonts w:ascii="Times New Roman" w:eastAsia="Times New Roman" w:hAnsi="Times New Roman" w:cs="Times New Roman"/>
          <w:color w:val="000000"/>
          <w:sz w:val="24"/>
          <w:szCs w:val="24"/>
          <w:lang w:eastAsia="hr-HR"/>
        </w:rPr>
        <w:t xml:space="preserve"> ovoga Zakona</w:t>
      </w:r>
    </w:p>
    <w:p w14:paraId="69AE034D"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CF584F">
        <w:rPr>
          <w:rFonts w:ascii="Times New Roman" w:eastAsia="Times New Roman" w:hAnsi="Times New Roman" w:cs="Times New Roman"/>
          <w:sz w:val="24"/>
          <w:szCs w:val="24"/>
          <w:lang w:eastAsia="hr-HR"/>
        </w:rPr>
        <w:t>20. stavlja na tržište hranu podvrgnutu ionizirajućem zračenju koje je protivno članku 30. stavku 1. ovoga Zakona</w:t>
      </w:r>
    </w:p>
    <w:p w14:paraId="53C18560"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1</w:t>
      </w:r>
      <w:r w:rsidRPr="00822C0D">
        <w:rPr>
          <w:rFonts w:ascii="Times New Roman" w:eastAsia="Times New Roman" w:hAnsi="Times New Roman" w:cs="Times New Roman"/>
          <w:sz w:val="24"/>
          <w:szCs w:val="24"/>
          <w:lang w:eastAsia="hr-HR"/>
        </w:rPr>
        <w:t>. ne prijavi nadležnom tijelu sve objekte u poslovanju s hranom za životinje pod njegovim nadzorom, a koji podliježu odobravanju u skladu s člankom 10. i člankom 11. točkom (b) Uredbe (EZ) br. 183/2005</w:t>
      </w:r>
    </w:p>
    <w:p w14:paraId="42269D00" w14:textId="1CCFB274"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lastRenderedPageBreak/>
        <w:t>2</w:t>
      </w:r>
      <w:r>
        <w:rPr>
          <w:rFonts w:ascii="Times New Roman" w:eastAsia="Times New Roman" w:hAnsi="Times New Roman" w:cs="Times New Roman"/>
          <w:sz w:val="24"/>
          <w:szCs w:val="24"/>
          <w:lang w:eastAsia="hr-HR"/>
        </w:rPr>
        <w:t>2</w:t>
      </w:r>
      <w:r w:rsidRPr="00822C0D">
        <w:rPr>
          <w:rFonts w:ascii="Times New Roman" w:eastAsia="Times New Roman" w:hAnsi="Times New Roman" w:cs="Times New Roman"/>
          <w:sz w:val="24"/>
          <w:szCs w:val="24"/>
          <w:lang w:eastAsia="hr-HR"/>
        </w:rPr>
        <w:t xml:space="preserve">. posluje u objektu koji nije odobren sukladno članku 1. Uredbe </w:t>
      </w:r>
      <w:r w:rsidR="00BA70DA">
        <w:rPr>
          <w:rFonts w:ascii="Times New Roman" w:eastAsia="Times New Roman" w:hAnsi="Times New Roman" w:cs="Times New Roman"/>
          <w:sz w:val="24"/>
          <w:szCs w:val="24"/>
          <w:lang w:eastAsia="hr-HR"/>
        </w:rPr>
        <w:t xml:space="preserve">Komisije </w:t>
      </w:r>
      <w:r w:rsidRPr="00822C0D">
        <w:rPr>
          <w:rFonts w:ascii="Times New Roman" w:eastAsia="Times New Roman" w:hAnsi="Times New Roman" w:cs="Times New Roman"/>
          <w:sz w:val="24"/>
          <w:szCs w:val="24"/>
          <w:lang w:eastAsia="hr-HR"/>
        </w:rPr>
        <w:t>(EZ) br. 141/2007</w:t>
      </w:r>
    </w:p>
    <w:p w14:paraId="5E61DCC5"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3</w:t>
      </w:r>
      <w:r w:rsidRPr="00822C0D">
        <w:rPr>
          <w:rFonts w:ascii="Times New Roman" w:eastAsia="Times New Roman" w:hAnsi="Times New Roman" w:cs="Times New Roman"/>
          <w:sz w:val="24"/>
          <w:szCs w:val="24"/>
          <w:lang w:eastAsia="hr-HR"/>
        </w:rPr>
        <w:t>. posluje s hranom za životinje u objektima koji nisu registrirani i/ili odobreni od strane nadležnog tijela i upisani u odgovarajuće upisnike sukladno članku 15. stavku 1. ovoga Zakona</w:t>
      </w:r>
    </w:p>
    <w:p w14:paraId="6B5F4E40"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4</w:t>
      </w:r>
      <w:r w:rsidRPr="00822C0D">
        <w:rPr>
          <w:rFonts w:ascii="Times New Roman" w:eastAsia="Times New Roman" w:hAnsi="Times New Roman" w:cs="Times New Roman"/>
          <w:sz w:val="24"/>
          <w:szCs w:val="24"/>
          <w:lang w:eastAsia="hr-HR"/>
        </w:rPr>
        <w:t>. uvozi hranu za životinje iz trećih zemalja protivno odredbama članka 23. stavka 1. Uredbe (EZ) br. 183/2005</w:t>
      </w:r>
    </w:p>
    <w:p w14:paraId="4249E18A"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5</w:t>
      </w:r>
      <w:r w:rsidRPr="00822C0D">
        <w:rPr>
          <w:rFonts w:ascii="Times New Roman" w:eastAsia="Times New Roman" w:hAnsi="Times New Roman" w:cs="Times New Roman"/>
          <w:sz w:val="24"/>
          <w:szCs w:val="24"/>
          <w:lang w:eastAsia="hr-HR"/>
        </w:rPr>
        <w:t>. izvozi hranu za životinje u treće zemlje protivno odredbama članka 25. Uredbe (EZ) br. 183/2005</w:t>
      </w:r>
    </w:p>
    <w:p w14:paraId="275E4161" w14:textId="4E61205C"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6.</w:t>
      </w:r>
      <w:r w:rsidRPr="00822C0D">
        <w:rPr>
          <w:rFonts w:ascii="Times New Roman" w:eastAsia="Times New Roman" w:hAnsi="Times New Roman" w:cs="Times New Roman"/>
          <w:sz w:val="24"/>
          <w:szCs w:val="24"/>
          <w:lang w:eastAsia="hr-HR"/>
        </w:rPr>
        <w:t xml:space="preserve"> posluje u objektu koji nije odobren sukladno članku 6. Uredbe </w:t>
      </w:r>
      <w:r w:rsidR="00BA70DA">
        <w:rPr>
          <w:rFonts w:ascii="Times New Roman" w:eastAsia="Times New Roman" w:hAnsi="Times New Roman" w:cs="Times New Roman"/>
          <w:sz w:val="24"/>
          <w:szCs w:val="24"/>
          <w:lang w:eastAsia="hr-HR"/>
        </w:rPr>
        <w:t xml:space="preserve">Komisije </w:t>
      </w:r>
      <w:r w:rsidRPr="00822C0D">
        <w:rPr>
          <w:rFonts w:ascii="Times New Roman" w:eastAsia="Times New Roman" w:hAnsi="Times New Roman" w:cs="Times New Roman"/>
          <w:sz w:val="24"/>
          <w:szCs w:val="24"/>
          <w:lang w:eastAsia="hr-HR"/>
        </w:rPr>
        <w:t>(E</w:t>
      </w:r>
      <w:r w:rsidR="00BA70DA">
        <w:rPr>
          <w:rFonts w:ascii="Times New Roman" w:eastAsia="Times New Roman" w:hAnsi="Times New Roman" w:cs="Times New Roman"/>
          <w:sz w:val="24"/>
          <w:szCs w:val="24"/>
          <w:lang w:eastAsia="hr-HR"/>
        </w:rPr>
        <w:t>U</w:t>
      </w:r>
      <w:r w:rsidRPr="00822C0D">
        <w:rPr>
          <w:rFonts w:ascii="Times New Roman" w:eastAsia="Times New Roman" w:hAnsi="Times New Roman" w:cs="Times New Roman"/>
          <w:sz w:val="24"/>
          <w:szCs w:val="24"/>
          <w:lang w:eastAsia="hr-HR"/>
        </w:rPr>
        <w:t>) 2015/786</w:t>
      </w:r>
    </w:p>
    <w:p w14:paraId="65FEDC56" w14:textId="7F2352B1"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2</w:t>
      </w:r>
      <w:r>
        <w:rPr>
          <w:rFonts w:ascii="Times New Roman" w:eastAsia="Times New Roman" w:hAnsi="Times New Roman" w:cs="Times New Roman"/>
          <w:sz w:val="24"/>
          <w:szCs w:val="24"/>
          <w:lang w:eastAsia="hr-HR"/>
        </w:rPr>
        <w:t>7</w:t>
      </w:r>
      <w:r w:rsidRPr="00822C0D">
        <w:rPr>
          <w:rFonts w:ascii="Times New Roman" w:eastAsia="Times New Roman" w:hAnsi="Times New Roman" w:cs="Times New Roman"/>
          <w:sz w:val="24"/>
          <w:szCs w:val="24"/>
          <w:lang w:eastAsia="hr-HR"/>
        </w:rPr>
        <w:t>. proizvodi, stavlja na tržište, prerađuje, miješa i/ili koristi u hranidbi životinja dodatke hrani za životinje i/ili premikse koji sadrže dodatke hrani za životinje protivno članku 3. stavku 1. točk</w:t>
      </w:r>
      <w:r w:rsidR="004C066D">
        <w:rPr>
          <w:rFonts w:ascii="Times New Roman" w:eastAsia="Times New Roman" w:hAnsi="Times New Roman" w:cs="Times New Roman"/>
          <w:sz w:val="24"/>
          <w:szCs w:val="24"/>
          <w:lang w:eastAsia="hr-HR"/>
        </w:rPr>
        <w:t xml:space="preserve">ama (a), </w:t>
      </w:r>
      <w:r w:rsidRPr="00822C0D">
        <w:rPr>
          <w:rFonts w:ascii="Times New Roman" w:eastAsia="Times New Roman" w:hAnsi="Times New Roman" w:cs="Times New Roman"/>
          <w:sz w:val="24"/>
          <w:szCs w:val="24"/>
          <w:lang w:eastAsia="hr-HR"/>
        </w:rPr>
        <w:t>(b) i (c) Uredbe (EZ) br. 1831/2003</w:t>
      </w:r>
    </w:p>
    <w:p w14:paraId="7D57AE9F"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28</w:t>
      </w:r>
      <w:r w:rsidRPr="00822C0D">
        <w:rPr>
          <w:rFonts w:ascii="Times New Roman" w:eastAsia="Times New Roman" w:hAnsi="Times New Roman" w:cs="Times New Roman"/>
          <w:sz w:val="24"/>
          <w:szCs w:val="24"/>
          <w:lang w:eastAsia="hr-HR"/>
        </w:rPr>
        <w:t>. koristi u znanstveno istraživačkim projektima dodatke hrani za životinje ili premikse koji sadrže dodatke hrani za životinje protivno članku 3. stavku 2. Uredbe (EZ) br. 1831/2003</w:t>
      </w:r>
    </w:p>
    <w:p w14:paraId="27D312BC"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29</w:t>
      </w:r>
      <w:r w:rsidRPr="00822C0D">
        <w:rPr>
          <w:rFonts w:ascii="Times New Roman" w:eastAsia="Times New Roman" w:hAnsi="Times New Roman" w:cs="Times New Roman"/>
          <w:sz w:val="24"/>
          <w:szCs w:val="24"/>
          <w:lang w:eastAsia="hr-HR"/>
        </w:rPr>
        <w:t>. postupa protivno članku 3. stavku 3. Uredbe (EZ) br. 1831/2003 i stavlja na tržište dodatke hrani za životinje, koji sadrže genetski modificirane organizme ili su proizvedeni iz njih</w:t>
      </w:r>
    </w:p>
    <w:p w14:paraId="67826B45"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0</w:t>
      </w:r>
      <w:r w:rsidRPr="00822C0D">
        <w:rPr>
          <w:rFonts w:ascii="Times New Roman" w:eastAsia="Times New Roman" w:hAnsi="Times New Roman" w:cs="Times New Roman"/>
          <w:sz w:val="24"/>
          <w:szCs w:val="24"/>
          <w:lang w:eastAsia="hr-HR"/>
        </w:rPr>
        <w:t>. koriste znanstvene i druge podatke iz dokumentacije priložene prilikom podnošenja zahtjeva za odobravanje dodataka hrani za životinje protivno članku 20. stavku 1. Uredbe (EZ) br. 1831/2003</w:t>
      </w:r>
    </w:p>
    <w:p w14:paraId="115A2005"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1</w:t>
      </w:r>
      <w:r w:rsidRPr="00822C0D">
        <w:rPr>
          <w:rFonts w:ascii="Times New Roman" w:eastAsia="Times New Roman" w:hAnsi="Times New Roman" w:cs="Times New Roman"/>
          <w:sz w:val="24"/>
          <w:szCs w:val="24"/>
          <w:lang w:eastAsia="hr-HR"/>
        </w:rPr>
        <w:t>. proizvodi, stavlja na tržište, prerađuje, miješa i/ili koristi u hranidbi životinja premikse i dopunske krmne smjese protivno Prilogu IV. Uredbe (EZ) br. 1831/2003</w:t>
      </w:r>
    </w:p>
    <w:p w14:paraId="498B0D26" w14:textId="77777777"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2</w:t>
      </w:r>
      <w:r w:rsidRPr="00822C0D">
        <w:rPr>
          <w:rFonts w:ascii="Times New Roman" w:eastAsia="Times New Roman" w:hAnsi="Times New Roman" w:cs="Times New Roman"/>
          <w:sz w:val="24"/>
          <w:szCs w:val="24"/>
          <w:lang w:eastAsia="hr-HR"/>
        </w:rPr>
        <w:t>. postupa protivno članku 4. Uredbe (EZ) br. 767/2009 i stavlja na tržište hranu za životinje koja nije sigurna ili takvom hranom hrani životinje koje služe za proizvodnju hrane</w:t>
      </w:r>
    </w:p>
    <w:p w14:paraId="76844085" w14:textId="09285860" w:rsidR="000B245B" w:rsidRPr="00822C0D" w:rsidRDefault="000B245B" w:rsidP="000B245B">
      <w:pPr>
        <w:spacing w:after="225" w:line="240" w:lineRule="auto"/>
        <w:jc w:val="both"/>
        <w:textAlignment w:val="baseline"/>
        <w:rPr>
          <w:rFonts w:ascii="Times New Roman" w:eastAsia="Times New Roman" w:hAnsi="Times New Roman" w:cs="Times New Roman"/>
          <w:sz w:val="24"/>
          <w:szCs w:val="24"/>
          <w:lang w:eastAsia="hr-HR"/>
        </w:rPr>
      </w:pPr>
      <w:r w:rsidRPr="00822C0D">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3</w:t>
      </w:r>
      <w:r w:rsidRPr="00822C0D">
        <w:rPr>
          <w:rFonts w:ascii="Times New Roman" w:eastAsia="Times New Roman" w:hAnsi="Times New Roman" w:cs="Times New Roman"/>
          <w:sz w:val="24"/>
          <w:szCs w:val="24"/>
          <w:lang w:eastAsia="hr-HR"/>
        </w:rPr>
        <w:t>. primijeti ili na bilo koji drugi način bude upoznat sa zdravstvenom neispravnošću hrane za životinje kojom rukuje, a ne postupi sukladno članku 12. stav</w:t>
      </w:r>
      <w:r w:rsidR="004C066D">
        <w:rPr>
          <w:rFonts w:ascii="Times New Roman" w:eastAsia="Times New Roman" w:hAnsi="Times New Roman" w:cs="Times New Roman"/>
          <w:sz w:val="24"/>
          <w:szCs w:val="24"/>
          <w:lang w:eastAsia="hr-HR"/>
        </w:rPr>
        <w:t>cima</w:t>
      </w:r>
      <w:r w:rsidRPr="00822C0D">
        <w:rPr>
          <w:rFonts w:ascii="Times New Roman" w:eastAsia="Times New Roman" w:hAnsi="Times New Roman" w:cs="Times New Roman"/>
          <w:sz w:val="24"/>
          <w:szCs w:val="24"/>
          <w:lang w:eastAsia="hr-HR"/>
        </w:rPr>
        <w:t xml:space="preserve"> 4. i 5. Uredbe (EZ) br. 767/2009.</w:t>
      </w:r>
    </w:p>
    <w:p w14:paraId="4AAC26BA" w14:textId="471717F3" w:rsidR="000B245B" w:rsidRPr="00AC7DBC"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(2) Za prekršaje iz stavka 1. ovoga članka kaznit će se i odgovorna osoba u pravnoj osobi novčanom </w:t>
      </w:r>
      <w:r w:rsidRPr="00AC7DBC">
        <w:rPr>
          <w:rFonts w:ascii="Times New Roman" w:eastAsia="Times New Roman" w:hAnsi="Times New Roman" w:cs="Times New Roman"/>
          <w:color w:val="000000"/>
          <w:sz w:val="24"/>
          <w:szCs w:val="24"/>
          <w:lang w:eastAsia="hr-HR"/>
        </w:rPr>
        <w:t xml:space="preserve">kaznom od </w:t>
      </w:r>
      <w:r w:rsidR="00B645D3" w:rsidRPr="00AC7DBC">
        <w:rPr>
          <w:rFonts w:ascii="Times New Roman" w:eastAsia="Times New Roman" w:hAnsi="Times New Roman" w:cs="Times New Roman"/>
          <w:color w:val="000000"/>
          <w:sz w:val="24"/>
          <w:szCs w:val="24"/>
          <w:lang w:eastAsia="hr-HR"/>
        </w:rPr>
        <w:t>660,00 do 1.320,00 eura</w:t>
      </w:r>
      <w:r w:rsidRPr="00AC7DBC">
        <w:rPr>
          <w:rFonts w:ascii="Times New Roman" w:eastAsia="Times New Roman" w:hAnsi="Times New Roman" w:cs="Times New Roman"/>
          <w:color w:val="000000"/>
          <w:sz w:val="24"/>
          <w:szCs w:val="24"/>
          <w:lang w:eastAsia="hr-HR"/>
        </w:rPr>
        <w:t>.</w:t>
      </w:r>
    </w:p>
    <w:p w14:paraId="49568383" w14:textId="3F520129" w:rsidR="000B245B" w:rsidRPr="00AC7DBC" w:rsidRDefault="000B245B" w:rsidP="00B53973">
      <w:pPr>
        <w:spacing w:after="0" w:line="240" w:lineRule="auto"/>
        <w:jc w:val="both"/>
        <w:textAlignment w:val="baseline"/>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lastRenderedPageBreak/>
        <w:t xml:space="preserve">(3) Za prekršaje iz stavka 1. ovoga članka kaznit će se fizička osoba obrtnik ili </w:t>
      </w:r>
      <w:r w:rsidR="00B67C60">
        <w:rPr>
          <w:rFonts w:ascii="Times New Roman" w:eastAsia="Times New Roman" w:hAnsi="Times New Roman" w:cs="Times New Roman"/>
          <w:color w:val="000000"/>
          <w:sz w:val="24"/>
          <w:szCs w:val="24"/>
          <w:lang w:eastAsia="hr-HR"/>
        </w:rPr>
        <w:t xml:space="preserve">fizička </w:t>
      </w:r>
      <w:r w:rsidRPr="00AC7DBC">
        <w:rPr>
          <w:rFonts w:ascii="Times New Roman" w:eastAsia="Times New Roman" w:hAnsi="Times New Roman" w:cs="Times New Roman"/>
          <w:color w:val="000000"/>
          <w:sz w:val="24"/>
          <w:szCs w:val="24"/>
          <w:lang w:eastAsia="hr-HR"/>
        </w:rPr>
        <w:t xml:space="preserve">osoba koja obavlja drugu samostalnu djelatnost novčanom kaznom od </w:t>
      </w:r>
      <w:r w:rsidR="00B645D3" w:rsidRPr="00AC7DBC">
        <w:rPr>
          <w:rFonts w:ascii="Times New Roman" w:eastAsia="Times New Roman" w:hAnsi="Times New Roman" w:cs="Times New Roman"/>
          <w:color w:val="000000"/>
          <w:sz w:val="24"/>
          <w:szCs w:val="24"/>
          <w:lang w:eastAsia="hr-HR"/>
        </w:rPr>
        <w:t>2.650,00 do 3.980,00 eura</w:t>
      </w:r>
      <w:r w:rsidRPr="00AC7DBC">
        <w:rPr>
          <w:rFonts w:ascii="Times New Roman" w:eastAsia="Times New Roman" w:hAnsi="Times New Roman" w:cs="Times New Roman"/>
          <w:color w:val="000000"/>
          <w:sz w:val="24"/>
          <w:szCs w:val="24"/>
          <w:lang w:eastAsia="hr-HR"/>
        </w:rPr>
        <w:t xml:space="preserve">. </w:t>
      </w:r>
    </w:p>
    <w:p w14:paraId="17001F8B" w14:textId="77777777" w:rsidR="000B245B" w:rsidRPr="00AC7DBC" w:rsidRDefault="000B245B" w:rsidP="00B53973">
      <w:pPr>
        <w:spacing w:after="0" w:line="240" w:lineRule="auto"/>
        <w:jc w:val="center"/>
        <w:textAlignment w:val="baseline"/>
        <w:rPr>
          <w:rFonts w:ascii="Times New Roman" w:eastAsia="Times New Roman" w:hAnsi="Times New Roman" w:cs="Times New Roman"/>
          <w:color w:val="000000"/>
          <w:sz w:val="24"/>
          <w:szCs w:val="24"/>
          <w:lang w:eastAsia="hr-HR"/>
        </w:rPr>
      </w:pPr>
    </w:p>
    <w:p w14:paraId="7AC6E0FF" w14:textId="2A5B4801" w:rsidR="000B245B" w:rsidRDefault="000B245B" w:rsidP="00B53973">
      <w:pPr>
        <w:spacing w:after="0" w:line="240" w:lineRule="auto"/>
        <w:jc w:val="center"/>
        <w:textAlignment w:val="baseline"/>
        <w:rPr>
          <w:rFonts w:ascii="Times New Roman" w:eastAsia="Times New Roman" w:hAnsi="Times New Roman" w:cs="Times New Roman"/>
          <w:b/>
          <w:color w:val="000000"/>
          <w:sz w:val="24"/>
          <w:szCs w:val="24"/>
          <w:lang w:eastAsia="hr-HR"/>
        </w:rPr>
      </w:pPr>
      <w:r w:rsidRPr="00AC7DBC">
        <w:rPr>
          <w:rFonts w:ascii="Times New Roman" w:eastAsia="Times New Roman" w:hAnsi="Times New Roman" w:cs="Times New Roman"/>
          <w:b/>
          <w:color w:val="000000"/>
          <w:sz w:val="24"/>
          <w:szCs w:val="24"/>
          <w:lang w:eastAsia="hr-HR"/>
        </w:rPr>
        <w:t>Članak 42.</w:t>
      </w:r>
    </w:p>
    <w:p w14:paraId="0AE61B8B" w14:textId="77777777" w:rsidR="00B53973" w:rsidRPr="00AC7DBC" w:rsidRDefault="00B53973" w:rsidP="00B53973">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3AB29E1C" w14:textId="5A3B282C" w:rsidR="000B245B" w:rsidRPr="00AC7DBC"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 xml:space="preserve">(1) Novčanom kaznom od </w:t>
      </w:r>
      <w:r w:rsidR="00B645D3" w:rsidRPr="00AC7DBC">
        <w:rPr>
          <w:rFonts w:ascii="Times New Roman" w:eastAsia="Times New Roman" w:hAnsi="Times New Roman" w:cs="Times New Roman"/>
          <w:color w:val="000000"/>
          <w:sz w:val="24"/>
          <w:szCs w:val="24"/>
          <w:lang w:eastAsia="hr-HR"/>
        </w:rPr>
        <w:t>3.980,00 do 9.290,00 eura</w:t>
      </w:r>
      <w:r w:rsidRPr="00AC7DBC">
        <w:rPr>
          <w:rFonts w:ascii="Times New Roman" w:eastAsia="Times New Roman" w:hAnsi="Times New Roman" w:cs="Times New Roman"/>
          <w:color w:val="000000"/>
          <w:sz w:val="24"/>
          <w:szCs w:val="24"/>
          <w:lang w:eastAsia="hr-HR"/>
        </w:rPr>
        <w:t xml:space="preserve"> kaznit će se za prekršaj pravna osoba ako:</w:t>
      </w:r>
    </w:p>
    <w:p w14:paraId="71685B3B" w14:textId="77777777" w:rsidR="000B245B" w:rsidRPr="00E26BB1"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1. stavlja na tržište hranu koja je neprikladna za prehranu ljudi, izuzev hrane za specifične skupine i nove hrane, a što je protivno članku 14. stavku 1. Uredbe (EZ) br. 178/2002 i članku 12. stavku 3. podstavcima 1. do 10. ovoga Zakona</w:t>
      </w:r>
    </w:p>
    <w:p w14:paraId="4B80D614" w14:textId="77777777" w:rsidR="000B245B" w:rsidRPr="00E26BB1"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E26BB1">
        <w:rPr>
          <w:rFonts w:ascii="Times New Roman" w:eastAsia="Times New Roman" w:hAnsi="Times New Roman" w:cs="Times New Roman"/>
          <w:color w:val="000000"/>
          <w:sz w:val="24"/>
          <w:szCs w:val="24"/>
          <w:lang w:eastAsia="hr-HR"/>
        </w:rPr>
        <w:t>2. ne osigura sljedivost hrane, hrane za životinje, životinja za proizvodnju hrane ili svake druge tvari koja je namijenjena ugradnji ili se može očekivati da će se ugraditi u hranu ili hranu za životinje u svim fazama proizvodnje, prerade i distribucije prema članku 18. stavku 1. Uredbe (EZ) br. 178/2002</w:t>
      </w:r>
    </w:p>
    <w:p w14:paraId="28A1899F" w14:textId="77777777"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E26BB1">
        <w:rPr>
          <w:rFonts w:ascii="Times New Roman" w:eastAsia="Times New Roman" w:hAnsi="Times New Roman" w:cs="Times New Roman"/>
          <w:color w:val="000000"/>
          <w:sz w:val="24"/>
          <w:szCs w:val="24"/>
          <w:lang w:eastAsia="hr-HR"/>
        </w:rPr>
        <w:t>3. nije uspostavila sustave i postupke sljedivosti hrane ili hrane za životinje na način da je u mogućnosti identificirati svaku pravnu ili fizičku osobu koja ga opskrbljuje ili ga je opskrbljivala hranom, hranom za životinje, životinjama za</w:t>
      </w:r>
      <w:r w:rsidRPr="00190EE6">
        <w:rPr>
          <w:rFonts w:ascii="Times New Roman" w:eastAsia="Times New Roman" w:hAnsi="Times New Roman" w:cs="Times New Roman"/>
          <w:color w:val="000000"/>
          <w:sz w:val="24"/>
          <w:szCs w:val="24"/>
          <w:lang w:eastAsia="hr-HR"/>
        </w:rPr>
        <w:t xml:space="preserve"> proizvodnju hrane ili svakom drugom tvari koja je namijenjena ugradnji ili se može očekivati da će se ugraditi u hranu ili hranu za životinje, što je protivno članku 18. stavku 2. Uredbe (EZ) br. 178/2002</w:t>
      </w:r>
    </w:p>
    <w:p w14:paraId="58294FC2" w14:textId="77777777"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4.</w:t>
      </w:r>
      <w:r w:rsidRPr="00190EE6">
        <w:rPr>
          <w:rFonts w:ascii="Times New Roman" w:eastAsia="Times New Roman" w:hAnsi="Times New Roman" w:cs="Times New Roman"/>
          <w:color w:val="000000"/>
          <w:sz w:val="24"/>
          <w:szCs w:val="24"/>
          <w:lang w:eastAsia="hr-HR"/>
        </w:rPr>
        <w:t xml:space="preserve"> nije uspostavila sustave i postupke sljedivosti hrane ili hrane za životinje na način da je u mogućnosti identificirati druge subjekte kojima je isporučena hrana ili hrana za životinje, što je protivno članku 18. stavku 3. Uredbe (EZ) br. 178/2002</w:t>
      </w:r>
    </w:p>
    <w:p w14:paraId="43E5ABC1" w14:textId="6BD308F4"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5.</w:t>
      </w:r>
      <w:r w:rsidRPr="00190EE6">
        <w:rPr>
          <w:rFonts w:ascii="Times New Roman" w:eastAsia="Times New Roman" w:hAnsi="Times New Roman" w:cs="Times New Roman"/>
          <w:color w:val="000000"/>
          <w:sz w:val="24"/>
          <w:szCs w:val="24"/>
          <w:lang w:eastAsia="hr-HR"/>
        </w:rPr>
        <w:t xml:space="preserve"> ne dostavi informacije ili dostavi netočne informacije ili ne omogući uvid u informacije vezano za sustave i postupke sljedivosti koje je zatražila osoba ovlaštena za provedbu službenih kontrola, odnosno tijelo nadležno za provedbu službenih kontrola </w:t>
      </w:r>
      <w:r w:rsidR="00B53973">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18. stavcima 2. i 3. Uredbe (EZ) br. 178/2002</w:t>
      </w:r>
    </w:p>
    <w:p w14:paraId="5CFAE2A1" w14:textId="437B7B8F"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6.</w:t>
      </w:r>
      <w:r w:rsidRPr="00190EE6">
        <w:rPr>
          <w:rFonts w:ascii="Times New Roman" w:eastAsia="Times New Roman" w:hAnsi="Times New Roman" w:cs="Times New Roman"/>
          <w:color w:val="000000"/>
          <w:sz w:val="24"/>
          <w:szCs w:val="24"/>
          <w:lang w:eastAsia="hr-HR"/>
        </w:rPr>
        <w:t xml:space="preserve"> ne označi ili na drugi način ne identificira hranu ili hranu za životinje kako bi se omogućila sljedivost </w:t>
      </w:r>
      <w:r w:rsidR="00B53973">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18. stavku 4. </w:t>
      </w:r>
      <w:r w:rsidR="00B53973">
        <w:rPr>
          <w:rFonts w:ascii="Times New Roman" w:eastAsia="Times New Roman" w:hAnsi="Times New Roman" w:cs="Times New Roman"/>
          <w:color w:val="000000"/>
          <w:sz w:val="24"/>
          <w:szCs w:val="24"/>
          <w:lang w:eastAsia="hr-HR"/>
        </w:rPr>
        <w:t>Provedbene u</w:t>
      </w:r>
      <w:r w:rsidRPr="00190EE6">
        <w:rPr>
          <w:rFonts w:ascii="Times New Roman" w:eastAsia="Times New Roman" w:hAnsi="Times New Roman" w:cs="Times New Roman"/>
          <w:color w:val="000000"/>
          <w:sz w:val="24"/>
          <w:szCs w:val="24"/>
          <w:lang w:eastAsia="hr-HR"/>
        </w:rPr>
        <w:t xml:space="preserve">redbe </w:t>
      </w:r>
      <w:r w:rsidR="00B53973">
        <w:rPr>
          <w:rFonts w:ascii="Times New Roman" w:eastAsia="Times New Roman" w:hAnsi="Times New Roman" w:cs="Times New Roman"/>
          <w:color w:val="000000"/>
          <w:sz w:val="24"/>
          <w:szCs w:val="24"/>
          <w:lang w:eastAsia="hr-HR"/>
        </w:rPr>
        <w:t xml:space="preserve">Komisije </w:t>
      </w:r>
      <w:r w:rsidRPr="00190EE6">
        <w:rPr>
          <w:rFonts w:ascii="Times New Roman" w:eastAsia="Times New Roman" w:hAnsi="Times New Roman" w:cs="Times New Roman"/>
          <w:color w:val="000000"/>
          <w:sz w:val="24"/>
          <w:szCs w:val="24"/>
          <w:lang w:eastAsia="hr-HR"/>
        </w:rPr>
        <w:t>(EZ) br. 178/2002</w:t>
      </w:r>
    </w:p>
    <w:p w14:paraId="1FD51A53" w14:textId="7340047F"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7.</w:t>
      </w:r>
      <w:r w:rsidRPr="00190EE6">
        <w:rPr>
          <w:rFonts w:ascii="Times New Roman" w:eastAsia="Times New Roman" w:hAnsi="Times New Roman" w:cs="Times New Roman"/>
          <w:color w:val="000000"/>
          <w:sz w:val="24"/>
          <w:szCs w:val="24"/>
          <w:lang w:eastAsia="hr-HR"/>
        </w:rPr>
        <w:t xml:space="preserve"> ne osigura sljedivost ili ne osigura informacije ili ne vodi evidencije o serijama sjemena namijenjenog za proizvodnju klica ili serijama klica u svim fazama proizvodnje, prerade i distribucije </w:t>
      </w:r>
      <w:r w:rsidR="00B53973">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3. stavku 1. Uredbe (EU) br. 208/2013</w:t>
      </w:r>
    </w:p>
    <w:p w14:paraId="4D5FA1D7" w14:textId="79F97D63"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8.</w:t>
      </w:r>
      <w:r w:rsidRPr="00190EE6">
        <w:rPr>
          <w:rFonts w:ascii="Times New Roman" w:eastAsia="Times New Roman" w:hAnsi="Times New Roman" w:cs="Times New Roman"/>
          <w:color w:val="000000"/>
          <w:sz w:val="24"/>
          <w:szCs w:val="24"/>
          <w:lang w:eastAsia="hr-HR"/>
        </w:rPr>
        <w:t xml:space="preserve"> ne osigura sljedivost ili ne osigura informacije o hrani životinjskog podrijetla prema članku 3. stavku 1. </w:t>
      </w:r>
      <w:r w:rsidR="00B53973">
        <w:rPr>
          <w:rFonts w:ascii="Times New Roman" w:eastAsia="Times New Roman" w:hAnsi="Times New Roman" w:cs="Times New Roman"/>
          <w:color w:val="000000"/>
          <w:sz w:val="24"/>
          <w:szCs w:val="24"/>
          <w:lang w:eastAsia="hr-HR"/>
        </w:rPr>
        <w:t>Provedbene u</w:t>
      </w:r>
      <w:r w:rsidRPr="00190EE6">
        <w:rPr>
          <w:rFonts w:ascii="Times New Roman" w:eastAsia="Times New Roman" w:hAnsi="Times New Roman" w:cs="Times New Roman"/>
          <w:color w:val="000000"/>
          <w:sz w:val="24"/>
          <w:szCs w:val="24"/>
          <w:lang w:eastAsia="hr-HR"/>
        </w:rPr>
        <w:t xml:space="preserve">redbe </w:t>
      </w:r>
      <w:r w:rsidR="00B53973">
        <w:rPr>
          <w:rFonts w:ascii="Times New Roman" w:eastAsia="Times New Roman" w:hAnsi="Times New Roman" w:cs="Times New Roman"/>
          <w:color w:val="000000"/>
          <w:sz w:val="24"/>
          <w:szCs w:val="24"/>
          <w:lang w:eastAsia="hr-HR"/>
        </w:rPr>
        <w:t xml:space="preserve">Komisije </w:t>
      </w:r>
      <w:r w:rsidRPr="00190EE6">
        <w:rPr>
          <w:rFonts w:ascii="Times New Roman" w:eastAsia="Times New Roman" w:hAnsi="Times New Roman" w:cs="Times New Roman"/>
          <w:color w:val="000000"/>
          <w:sz w:val="24"/>
          <w:szCs w:val="24"/>
          <w:lang w:eastAsia="hr-HR"/>
        </w:rPr>
        <w:t>(EU) br. 931/2011</w:t>
      </w:r>
    </w:p>
    <w:p w14:paraId="68D09E14" w14:textId="4B491299"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9.</w:t>
      </w:r>
      <w:r w:rsidRPr="00190EE6">
        <w:rPr>
          <w:rFonts w:ascii="Times New Roman" w:eastAsia="Times New Roman" w:hAnsi="Times New Roman" w:cs="Times New Roman"/>
          <w:color w:val="000000"/>
          <w:sz w:val="24"/>
          <w:szCs w:val="24"/>
          <w:lang w:eastAsia="hr-HR"/>
        </w:rPr>
        <w:t xml:space="preserve"> ne dostavi informacije ili dostavi netočne informacije subjektima u poslovanju s hranom kojima se hrana isporučuje </w:t>
      </w:r>
      <w:r w:rsidR="00C87C27">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3. stavcima 1., 2. i 3. </w:t>
      </w:r>
      <w:r w:rsidR="00400F84">
        <w:rPr>
          <w:rFonts w:ascii="Times New Roman" w:eastAsia="Times New Roman" w:hAnsi="Times New Roman" w:cs="Times New Roman"/>
          <w:color w:val="000000"/>
          <w:sz w:val="24"/>
          <w:szCs w:val="24"/>
          <w:lang w:eastAsia="hr-HR"/>
        </w:rPr>
        <w:t>Provedbene u</w:t>
      </w:r>
      <w:r w:rsidRPr="00190EE6">
        <w:rPr>
          <w:rFonts w:ascii="Times New Roman" w:eastAsia="Times New Roman" w:hAnsi="Times New Roman" w:cs="Times New Roman"/>
          <w:color w:val="000000"/>
          <w:sz w:val="24"/>
          <w:szCs w:val="24"/>
          <w:lang w:eastAsia="hr-HR"/>
        </w:rPr>
        <w:t xml:space="preserve">redbe </w:t>
      </w:r>
      <w:r w:rsidR="00400F84">
        <w:rPr>
          <w:rFonts w:ascii="Times New Roman" w:eastAsia="Times New Roman" w:hAnsi="Times New Roman" w:cs="Times New Roman"/>
          <w:color w:val="000000"/>
          <w:sz w:val="24"/>
          <w:szCs w:val="24"/>
          <w:lang w:eastAsia="hr-HR"/>
        </w:rPr>
        <w:t xml:space="preserve">Komisije </w:t>
      </w:r>
      <w:r w:rsidRPr="00190EE6">
        <w:rPr>
          <w:rFonts w:ascii="Times New Roman" w:eastAsia="Times New Roman" w:hAnsi="Times New Roman" w:cs="Times New Roman"/>
          <w:color w:val="000000"/>
          <w:sz w:val="24"/>
          <w:szCs w:val="24"/>
          <w:lang w:eastAsia="hr-HR"/>
        </w:rPr>
        <w:t>(EU) br. 931/2011</w:t>
      </w:r>
    </w:p>
    <w:p w14:paraId="264D5177" w14:textId="42CB33DB" w:rsidR="000B245B" w:rsidRPr="00190EE6"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10.</w:t>
      </w:r>
      <w:r w:rsidRPr="00190EE6">
        <w:rPr>
          <w:rFonts w:ascii="Times New Roman" w:eastAsia="Times New Roman" w:hAnsi="Times New Roman" w:cs="Times New Roman"/>
          <w:color w:val="000000"/>
          <w:sz w:val="24"/>
          <w:szCs w:val="24"/>
          <w:lang w:eastAsia="hr-HR"/>
        </w:rPr>
        <w:t xml:space="preserve"> ne dostavi informacije ili dostavi netočne informacije ili ne omogući uvid u informacije koje je zatražila osoba ovlaštena za provedbu službenih kontrola, odnosno tijelo nadležno za provedbu službenih kontrola </w:t>
      </w:r>
      <w:r w:rsidR="006302C6">
        <w:rPr>
          <w:rFonts w:ascii="Times New Roman" w:eastAsia="Times New Roman" w:hAnsi="Times New Roman" w:cs="Times New Roman"/>
          <w:color w:val="000000"/>
          <w:sz w:val="24"/>
          <w:szCs w:val="24"/>
          <w:lang w:eastAsia="hr-HR"/>
        </w:rPr>
        <w:t>sukladno</w:t>
      </w:r>
      <w:r w:rsidRPr="00190EE6">
        <w:rPr>
          <w:rFonts w:ascii="Times New Roman" w:eastAsia="Times New Roman" w:hAnsi="Times New Roman" w:cs="Times New Roman"/>
          <w:color w:val="000000"/>
          <w:sz w:val="24"/>
          <w:szCs w:val="24"/>
          <w:lang w:eastAsia="hr-HR"/>
        </w:rPr>
        <w:t xml:space="preserve"> članku 3. stavku 3. </w:t>
      </w:r>
      <w:r w:rsidR="006302C6">
        <w:rPr>
          <w:rFonts w:ascii="Times New Roman" w:eastAsia="Times New Roman" w:hAnsi="Times New Roman" w:cs="Times New Roman"/>
          <w:color w:val="000000"/>
          <w:sz w:val="24"/>
          <w:szCs w:val="24"/>
          <w:lang w:eastAsia="hr-HR"/>
        </w:rPr>
        <w:t>Provedbene u</w:t>
      </w:r>
      <w:r w:rsidRPr="00190EE6">
        <w:rPr>
          <w:rFonts w:ascii="Times New Roman" w:eastAsia="Times New Roman" w:hAnsi="Times New Roman" w:cs="Times New Roman"/>
          <w:color w:val="000000"/>
          <w:sz w:val="24"/>
          <w:szCs w:val="24"/>
          <w:lang w:eastAsia="hr-HR"/>
        </w:rPr>
        <w:t>redbe</w:t>
      </w:r>
      <w:r w:rsidR="006302C6">
        <w:rPr>
          <w:rFonts w:ascii="Times New Roman" w:eastAsia="Times New Roman" w:hAnsi="Times New Roman" w:cs="Times New Roman"/>
          <w:color w:val="000000"/>
          <w:sz w:val="24"/>
          <w:szCs w:val="24"/>
          <w:lang w:eastAsia="hr-HR"/>
        </w:rPr>
        <w:t xml:space="preserve"> Komisije</w:t>
      </w:r>
      <w:r w:rsidRPr="00190EE6">
        <w:rPr>
          <w:rFonts w:ascii="Times New Roman" w:eastAsia="Times New Roman" w:hAnsi="Times New Roman" w:cs="Times New Roman"/>
          <w:color w:val="000000"/>
          <w:sz w:val="24"/>
          <w:szCs w:val="24"/>
          <w:lang w:eastAsia="hr-HR"/>
        </w:rPr>
        <w:t xml:space="preserve"> (EU) br. 931/2011</w:t>
      </w:r>
    </w:p>
    <w:p w14:paraId="7F3B00CB" w14:textId="77777777" w:rsidR="000B245B" w:rsidRPr="003E6F80"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11.</w:t>
      </w:r>
      <w:r w:rsidRPr="00CD7976">
        <w:rPr>
          <w:rFonts w:ascii="Times New Roman" w:eastAsia="Times New Roman" w:hAnsi="Times New Roman" w:cs="Times New Roman"/>
          <w:color w:val="000000"/>
          <w:sz w:val="24"/>
          <w:szCs w:val="24"/>
          <w:lang w:eastAsia="hr-HR"/>
        </w:rPr>
        <w:t xml:space="preserve"> hranu podvrgava ionizirajućem zračenju u neodobrenom objektu </w:t>
      </w:r>
      <w:r>
        <w:rPr>
          <w:rFonts w:ascii="Times New Roman" w:eastAsia="Times New Roman" w:hAnsi="Times New Roman" w:cs="Times New Roman"/>
          <w:color w:val="000000"/>
          <w:sz w:val="24"/>
          <w:szCs w:val="24"/>
          <w:lang w:eastAsia="hr-HR"/>
        </w:rPr>
        <w:t>protivno članku 31. stavku 1. ovoga Zakona</w:t>
      </w:r>
    </w:p>
    <w:p w14:paraId="159A5F4A" w14:textId="77777777" w:rsidR="000B245B" w:rsidRPr="00E67230"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12. </w:t>
      </w:r>
      <w:r w:rsidRPr="00E67230">
        <w:rPr>
          <w:rFonts w:ascii="Times New Roman" w:eastAsia="Times New Roman" w:hAnsi="Times New Roman" w:cs="Times New Roman"/>
          <w:color w:val="000000"/>
          <w:sz w:val="24"/>
          <w:szCs w:val="24"/>
          <w:lang w:eastAsia="hr-HR"/>
        </w:rPr>
        <w:t>koristi pomoćnu tvar u procesu proizvodnje protivno članku</w:t>
      </w:r>
      <w:r>
        <w:rPr>
          <w:rFonts w:ascii="Times New Roman" w:eastAsia="Times New Roman" w:hAnsi="Times New Roman" w:cs="Times New Roman"/>
          <w:color w:val="000000"/>
          <w:sz w:val="24"/>
          <w:szCs w:val="24"/>
          <w:lang w:eastAsia="hr-HR"/>
        </w:rPr>
        <w:t xml:space="preserve"> 32.</w:t>
      </w:r>
      <w:r w:rsidRPr="00E67230">
        <w:rPr>
          <w:rFonts w:ascii="Times New Roman" w:eastAsia="Times New Roman" w:hAnsi="Times New Roman" w:cs="Times New Roman"/>
          <w:color w:val="000000"/>
          <w:sz w:val="24"/>
          <w:szCs w:val="24"/>
          <w:lang w:eastAsia="hr-HR"/>
        </w:rPr>
        <w:t xml:space="preserve"> stavku 1. ovoga Zakona</w:t>
      </w:r>
    </w:p>
    <w:p w14:paraId="5E4650F4" w14:textId="77777777" w:rsidR="000B245B" w:rsidRPr="00E67230"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13. </w:t>
      </w:r>
      <w:r w:rsidRPr="00E67230">
        <w:rPr>
          <w:rFonts w:ascii="Times New Roman" w:eastAsia="Times New Roman" w:hAnsi="Times New Roman" w:cs="Times New Roman"/>
          <w:color w:val="000000"/>
          <w:sz w:val="24"/>
          <w:szCs w:val="24"/>
          <w:lang w:eastAsia="hr-HR"/>
        </w:rPr>
        <w:t xml:space="preserve">stavlja na tržište pomoćnu tvar u procesu proizvodnje  namijenjenu korištenju u proizvodnji hrane ili sastojaka hrane protivno članku </w:t>
      </w:r>
      <w:r>
        <w:rPr>
          <w:rFonts w:ascii="Times New Roman" w:eastAsia="Times New Roman" w:hAnsi="Times New Roman" w:cs="Times New Roman"/>
          <w:color w:val="000000"/>
          <w:sz w:val="24"/>
          <w:szCs w:val="24"/>
          <w:lang w:eastAsia="hr-HR"/>
        </w:rPr>
        <w:t>32.</w:t>
      </w:r>
      <w:r w:rsidRPr="00E67230">
        <w:rPr>
          <w:rFonts w:ascii="Times New Roman" w:eastAsia="Times New Roman" w:hAnsi="Times New Roman" w:cs="Times New Roman"/>
          <w:color w:val="000000"/>
          <w:sz w:val="24"/>
          <w:szCs w:val="24"/>
          <w:lang w:eastAsia="hr-HR"/>
        </w:rPr>
        <w:t xml:space="preserve"> stavku 1. ovoga Zakona</w:t>
      </w:r>
    </w:p>
    <w:p w14:paraId="4A9C8DE3" w14:textId="77777777" w:rsidR="000B245B" w:rsidRPr="00257173"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t>14. označava, reklamira i prezentira hranu za životinje protivno članku 16. Uredbe (EZ) br. 178/2002 i članku 14. stavku 1. ovoga Zakona</w:t>
      </w:r>
    </w:p>
    <w:p w14:paraId="72FC10DB" w14:textId="77777777" w:rsidR="000B245B" w:rsidRPr="00257173"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t>15. ne prijavi nadležnom tijelu sve objekte u poslovanju s hranom za životinje pod njegovim nadzorom, a koji podliježu registraciji i ne dostavlja ažurne podatke, u skladu s člankom 9. stavkom 2.  Uredbe (EZ) br. 183/2005</w:t>
      </w:r>
    </w:p>
    <w:p w14:paraId="4B1FA821" w14:textId="77777777" w:rsidR="000B245B" w:rsidRPr="00257173"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t>16. obavlja registriranu ili odobrenu djelatnost protivno članku 11. Uredbe (EZ) br. 183/2005</w:t>
      </w:r>
    </w:p>
    <w:p w14:paraId="1881DC86" w14:textId="3109401B" w:rsidR="000B245B" w:rsidRPr="00257173"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17.</w:t>
      </w:r>
      <w:r w:rsidRPr="00257173">
        <w:rPr>
          <w:rFonts w:ascii="Times New Roman" w:eastAsia="Times New Roman" w:hAnsi="Times New Roman" w:cs="Times New Roman"/>
          <w:color w:val="000000"/>
          <w:sz w:val="24"/>
          <w:szCs w:val="24"/>
          <w:lang w:eastAsia="hr-HR"/>
        </w:rPr>
        <w:t xml:space="preserve"> ne osigura primjenu općih higijenskih zahtjeva iz članka 4. Uredbe (EZ) br. 183/2005, koji se odnose na sve faze proizvodnje, prerade i distribucije hrane za životinje te na hranidbu životinja</w:t>
      </w:r>
    </w:p>
    <w:p w14:paraId="48F5AEAF" w14:textId="08912FB4" w:rsidR="000B245B" w:rsidRPr="00257173"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18.</w:t>
      </w:r>
      <w:r w:rsidR="006302C6">
        <w:rPr>
          <w:rFonts w:ascii="Times New Roman" w:eastAsia="Times New Roman" w:hAnsi="Times New Roman" w:cs="Times New Roman"/>
          <w:color w:val="000000"/>
          <w:sz w:val="24"/>
          <w:szCs w:val="24"/>
          <w:lang w:eastAsia="hr-HR"/>
        </w:rPr>
        <w:t xml:space="preserve"> </w:t>
      </w:r>
      <w:r w:rsidRPr="00257173">
        <w:rPr>
          <w:rFonts w:ascii="Times New Roman" w:eastAsia="Times New Roman" w:hAnsi="Times New Roman" w:cs="Times New Roman"/>
          <w:color w:val="000000"/>
          <w:sz w:val="24"/>
          <w:szCs w:val="24"/>
          <w:lang w:eastAsia="hr-HR"/>
        </w:rPr>
        <w:t>ne postupa u skladu s člankom 5. stav</w:t>
      </w:r>
      <w:r w:rsidR="00873DA2">
        <w:rPr>
          <w:rFonts w:ascii="Times New Roman" w:eastAsia="Times New Roman" w:hAnsi="Times New Roman" w:cs="Times New Roman"/>
          <w:color w:val="000000"/>
          <w:sz w:val="24"/>
          <w:szCs w:val="24"/>
          <w:lang w:eastAsia="hr-HR"/>
        </w:rPr>
        <w:t>cima</w:t>
      </w:r>
      <w:r w:rsidRPr="00257173">
        <w:rPr>
          <w:rFonts w:ascii="Times New Roman" w:eastAsia="Times New Roman" w:hAnsi="Times New Roman" w:cs="Times New Roman"/>
          <w:color w:val="000000"/>
          <w:sz w:val="24"/>
          <w:szCs w:val="24"/>
          <w:lang w:eastAsia="hr-HR"/>
        </w:rPr>
        <w:t xml:space="preserve"> 1. i 2. i 5. Uredbe (EZ) br. 183/2005 o primjeni odredbi iz Priloga I.,  Priloga II. i Priloga III. Uredbe (EZ) br. 183/2005</w:t>
      </w:r>
    </w:p>
    <w:p w14:paraId="143B5DA6" w14:textId="77777777" w:rsidR="000B245B" w:rsidRPr="00257173"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t>19. ne postupa u skladu s člankom 5. stavkom 6. Uredbe (EZ) br. 183/2005 o nabavi i upotrebi hrane za životinje</w:t>
      </w:r>
    </w:p>
    <w:p w14:paraId="44845643" w14:textId="44DFC962" w:rsidR="000B245B" w:rsidRPr="00257173" w:rsidRDefault="006302C6"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20. </w:t>
      </w:r>
      <w:r w:rsidR="000B245B" w:rsidRPr="00257173">
        <w:rPr>
          <w:rFonts w:ascii="Times New Roman" w:eastAsia="Times New Roman" w:hAnsi="Times New Roman" w:cs="Times New Roman"/>
          <w:color w:val="000000"/>
          <w:sz w:val="24"/>
          <w:szCs w:val="24"/>
          <w:lang w:eastAsia="hr-HR"/>
        </w:rPr>
        <w:t>ne uspostavi pisani postupak ili postupke koji se temelje na načelima sustava analize opasnosti i kritičnih kontrolnih točaka sukladno članku 6. stav</w:t>
      </w:r>
      <w:r w:rsidR="00873DA2">
        <w:rPr>
          <w:rFonts w:ascii="Times New Roman" w:eastAsia="Times New Roman" w:hAnsi="Times New Roman" w:cs="Times New Roman"/>
          <w:color w:val="000000"/>
          <w:sz w:val="24"/>
          <w:szCs w:val="24"/>
          <w:lang w:eastAsia="hr-HR"/>
        </w:rPr>
        <w:t>cima</w:t>
      </w:r>
      <w:r w:rsidR="000B245B" w:rsidRPr="00257173">
        <w:rPr>
          <w:rFonts w:ascii="Times New Roman" w:eastAsia="Times New Roman" w:hAnsi="Times New Roman" w:cs="Times New Roman"/>
          <w:color w:val="000000"/>
          <w:sz w:val="24"/>
          <w:szCs w:val="24"/>
          <w:lang w:eastAsia="hr-HR"/>
        </w:rPr>
        <w:t xml:space="preserve"> 1. i 3. Uredbe (EZ) br. 183/2005</w:t>
      </w:r>
    </w:p>
    <w:p w14:paraId="23EE2195" w14:textId="15600BF1" w:rsidR="000B245B" w:rsidRPr="00257173" w:rsidRDefault="00FD5DE8"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21. </w:t>
      </w:r>
      <w:r w:rsidR="000B245B" w:rsidRPr="00257173">
        <w:rPr>
          <w:rFonts w:ascii="Times New Roman" w:eastAsia="Times New Roman" w:hAnsi="Times New Roman" w:cs="Times New Roman"/>
          <w:color w:val="000000"/>
          <w:sz w:val="24"/>
          <w:szCs w:val="24"/>
          <w:lang w:eastAsia="hr-HR"/>
        </w:rPr>
        <w:t>ne postupi sukladno članku 12. stavku 2. Uredbe (EZ) br. 1831/2003 i ne dostavi Europskoj komisiji svaki novi dostupni podatak koji bi mogao utjecati na procjenu sigurnosti prilikom korištenja dodatka hrani za životinje</w:t>
      </w:r>
    </w:p>
    <w:p w14:paraId="018B116C" w14:textId="77777777" w:rsidR="000B245B" w:rsidRPr="00257173"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lastRenderedPageBreak/>
        <w:t>22. stavlja na tržište dodatke hrani za životinje i/ili premikse koji sadrže dodatke hrani za životinje koji su označeni protivno članku 16. i članku 29. Uredbe (EZ) br. 767/2009</w:t>
      </w:r>
    </w:p>
    <w:p w14:paraId="4F2809DD" w14:textId="54D3A834" w:rsidR="000B245B" w:rsidRPr="00257173" w:rsidRDefault="00096D91"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23. </w:t>
      </w:r>
      <w:r w:rsidR="000B245B" w:rsidRPr="00257173">
        <w:rPr>
          <w:rFonts w:ascii="Times New Roman" w:eastAsia="Times New Roman" w:hAnsi="Times New Roman" w:cs="Times New Roman"/>
          <w:color w:val="000000"/>
          <w:sz w:val="24"/>
          <w:szCs w:val="24"/>
          <w:lang w:eastAsia="hr-HR"/>
        </w:rPr>
        <w:t xml:space="preserve">uzorkuje hranu za životinje za potrebe službenih kontrola protivno članku 1. Uredbe </w:t>
      </w:r>
      <w:r w:rsidR="000135AC">
        <w:rPr>
          <w:rFonts w:ascii="Times New Roman" w:eastAsia="Times New Roman" w:hAnsi="Times New Roman" w:cs="Times New Roman"/>
          <w:color w:val="000000"/>
          <w:sz w:val="24"/>
          <w:szCs w:val="24"/>
          <w:lang w:eastAsia="hr-HR"/>
        </w:rPr>
        <w:t xml:space="preserve">Komisije </w:t>
      </w:r>
      <w:r w:rsidR="000B245B" w:rsidRPr="00257173">
        <w:rPr>
          <w:rFonts w:ascii="Times New Roman" w:eastAsia="Times New Roman" w:hAnsi="Times New Roman" w:cs="Times New Roman"/>
          <w:color w:val="000000"/>
          <w:sz w:val="24"/>
          <w:szCs w:val="24"/>
          <w:lang w:eastAsia="hr-HR"/>
        </w:rPr>
        <w:t>(EZ) br. 152/2009</w:t>
      </w:r>
    </w:p>
    <w:p w14:paraId="4E0F54E1" w14:textId="16FC3134" w:rsidR="000B245B" w:rsidRPr="00257173"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t xml:space="preserve">24. priprema uzorke i izražava rezultate provedenih analiza protivno članku 2. Uredbe </w:t>
      </w:r>
      <w:r w:rsidR="000135AC">
        <w:rPr>
          <w:rFonts w:ascii="Times New Roman" w:eastAsia="Times New Roman" w:hAnsi="Times New Roman" w:cs="Times New Roman"/>
          <w:color w:val="000000"/>
          <w:sz w:val="24"/>
          <w:szCs w:val="24"/>
          <w:lang w:eastAsia="hr-HR"/>
        </w:rPr>
        <w:t xml:space="preserve">Komisije </w:t>
      </w:r>
      <w:r w:rsidRPr="00257173">
        <w:rPr>
          <w:rFonts w:ascii="Times New Roman" w:eastAsia="Times New Roman" w:hAnsi="Times New Roman" w:cs="Times New Roman"/>
          <w:color w:val="000000"/>
          <w:sz w:val="24"/>
          <w:szCs w:val="24"/>
          <w:lang w:eastAsia="hr-HR"/>
        </w:rPr>
        <w:t>(EZ) br. 152/2009</w:t>
      </w:r>
    </w:p>
    <w:p w14:paraId="3D3808C4" w14:textId="3B915D79" w:rsidR="000B245B" w:rsidRPr="00257173" w:rsidRDefault="000135AC"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25. </w:t>
      </w:r>
      <w:r w:rsidR="000B245B" w:rsidRPr="00257173">
        <w:rPr>
          <w:rFonts w:ascii="Times New Roman" w:eastAsia="Times New Roman" w:hAnsi="Times New Roman" w:cs="Times New Roman"/>
          <w:color w:val="000000"/>
          <w:sz w:val="24"/>
          <w:szCs w:val="24"/>
          <w:lang w:eastAsia="hr-HR"/>
        </w:rPr>
        <w:t xml:space="preserve">analizira hranu za životinje protivno članku 3. Uredbe </w:t>
      </w:r>
      <w:r w:rsidR="001A2149">
        <w:rPr>
          <w:rFonts w:ascii="Times New Roman" w:eastAsia="Times New Roman" w:hAnsi="Times New Roman" w:cs="Times New Roman"/>
          <w:color w:val="000000"/>
          <w:sz w:val="24"/>
          <w:szCs w:val="24"/>
          <w:lang w:eastAsia="hr-HR"/>
        </w:rPr>
        <w:t xml:space="preserve">Komisije </w:t>
      </w:r>
      <w:r w:rsidR="000B245B" w:rsidRPr="00257173">
        <w:rPr>
          <w:rFonts w:ascii="Times New Roman" w:eastAsia="Times New Roman" w:hAnsi="Times New Roman" w:cs="Times New Roman"/>
          <w:color w:val="000000"/>
          <w:sz w:val="24"/>
          <w:szCs w:val="24"/>
          <w:lang w:eastAsia="hr-HR"/>
        </w:rPr>
        <w:t>(EZ) br. 152/2009</w:t>
      </w:r>
    </w:p>
    <w:p w14:paraId="29B5168E" w14:textId="142BC68F" w:rsidR="000B245B" w:rsidRPr="00257173" w:rsidRDefault="000135AC"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26. </w:t>
      </w:r>
      <w:r w:rsidR="000B245B" w:rsidRPr="00257173">
        <w:rPr>
          <w:rFonts w:ascii="Times New Roman" w:eastAsia="Times New Roman" w:hAnsi="Times New Roman" w:cs="Times New Roman"/>
          <w:color w:val="000000"/>
          <w:sz w:val="24"/>
          <w:szCs w:val="24"/>
          <w:lang w:eastAsia="hr-HR"/>
        </w:rPr>
        <w:t xml:space="preserve">za analizu nedopuštenih dodataka hrani za životinje koristi potvrdne metode protivne članku 5. Uredbe </w:t>
      </w:r>
      <w:r w:rsidR="001A2149">
        <w:rPr>
          <w:rFonts w:ascii="Times New Roman" w:eastAsia="Times New Roman" w:hAnsi="Times New Roman" w:cs="Times New Roman"/>
          <w:color w:val="000000"/>
          <w:sz w:val="24"/>
          <w:szCs w:val="24"/>
          <w:lang w:eastAsia="hr-HR"/>
        </w:rPr>
        <w:t xml:space="preserve">Komisije </w:t>
      </w:r>
      <w:r w:rsidR="000B245B" w:rsidRPr="00257173">
        <w:rPr>
          <w:rFonts w:ascii="Times New Roman" w:eastAsia="Times New Roman" w:hAnsi="Times New Roman" w:cs="Times New Roman"/>
          <w:color w:val="000000"/>
          <w:sz w:val="24"/>
          <w:szCs w:val="24"/>
          <w:lang w:eastAsia="hr-HR"/>
        </w:rPr>
        <w:t>(EZ) br. 152/2009</w:t>
      </w:r>
    </w:p>
    <w:p w14:paraId="232F06C7" w14:textId="681E03F8" w:rsidR="000B245B" w:rsidRPr="00257173"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257173">
        <w:rPr>
          <w:rFonts w:ascii="Times New Roman" w:eastAsia="Times New Roman" w:hAnsi="Times New Roman" w:cs="Times New Roman"/>
          <w:color w:val="000000"/>
          <w:sz w:val="24"/>
          <w:szCs w:val="24"/>
          <w:lang w:eastAsia="hr-HR"/>
        </w:rPr>
        <w:t>27</w:t>
      </w:r>
      <w:r w:rsidR="001A2149">
        <w:rPr>
          <w:rFonts w:ascii="Times New Roman" w:eastAsia="Times New Roman" w:hAnsi="Times New Roman" w:cs="Times New Roman"/>
          <w:color w:val="000000"/>
          <w:sz w:val="24"/>
          <w:szCs w:val="24"/>
          <w:lang w:eastAsia="hr-HR"/>
        </w:rPr>
        <w:t xml:space="preserve">. </w:t>
      </w:r>
      <w:r w:rsidRPr="00257173">
        <w:rPr>
          <w:rFonts w:ascii="Times New Roman" w:eastAsia="Times New Roman" w:hAnsi="Times New Roman" w:cs="Times New Roman"/>
          <w:color w:val="000000"/>
          <w:sz w:val="24"/>
          <w:szCs w:val="24"/>
          <w:lang w:eastAsia="hr-HR"/>
        </w:rPr>
        <w:t>postupi protivno članku 5. stavcima 1. i 2. Uredbe (EZ) br. 767/2009 i ne osigura sve potrebne radnje radi povlačenja s tržišta zdravstveno neispravne hrane za životinje te ne omogući nadležnom tijelu uvid u sastav ili navedena svojstva hrane za životinje, koju je ta osoba stavila na tržište</w:t>
      </w:r>
    </w:p>
    <w:p w14:paraId="5E23B4D1" w14:textId="0DDA1165" w:rsidR="000B245B" w:rsidRPr="005277F1"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28.</w:t>
      </w:r>
      <w:r w:rsidR="001A2149">
        <w:rPr>
          <w:rFonts w:ascii="Times New Roman" w:eastAsia="Times New Roman" w:hAnsi="Times New Roman" w:cs="Times New Roman"/>
          <w:color w:val="000000"/>
          <w:sz w:val="24"/>
          <w:szCs w:val="24"/>
          <w:lang w:eastAsia="hr-HR"/>
        </w:rPr>
        <w:t xml:space="preserve"> </w:t>
      </w:r>
      <w:r w:rsidRPr="00257173">
        <w:rPr>
          <w:rFonts w:ascii="Times New Roman" w:eastAsia="Times New Roman" w:hAnsi="Times New Roman" w:cs="Times New Roman"/>
          <w:color w:val="000000"/>
          <w:sz w:val="24"/>
          <w:szCs w:val="24"/>
          <w:lang w:eastAsia="hr-HR"/>
        </w:rPr>
        <w:t xml:space="preserve">stavlja na </w:t>
      </w:r>
      <w:r w:rsidRPr="005277F1">
        <w:rPr>
          <w:rFonts w:ascii="Times New Roman" w:eastAsia="Times New Roman" w:hAnsi="Times New Roman" w:cs="Times New Roman"/>
          <w:color w:val="000000"/>
          <w:sz w:val="24"/>
          <w:szCs w:val="24"/>
          <w:lang w:eastAsia="hr-HR"/>
        </w:rPr>
        <w:t>tržište ili u proizvodnji hrane za životinje koristi tvari protivno članku 6. stavku 1. Uredbe (EZ) br. 767/2009</w:t>
      </w:r>
    </w:p>
    <w:p w14:paraId="1ADC9C6E" w14:textId="583D88E5" w:rsidR="000B245B" w:rsidRPr="005277F1"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t>29. proizvodi i/ili stavlja na tržište hranu za životinje protivno članku 8. stav</w:t>
      </w:r>
      <w:r w:rsidR="00115190">
        <w:rPr>
          <w:rFonts w:ascii="Times New Roman" w:eastAsia="Times New Roman" w:hAnsi="Times New Roman" w:cs="Times New Roman"/>
          <w:color w:val="000000"/>
          <w:sz w:val="24"/>
          <w:szCs w:val="24"/>
          <w:lang w:eastAsia="hr-HR"/>
        </w:rPr>
        <w:t>cima</w:t>
      </w:r>
      <w:r w:rsidRPr="005277F1">
        <w:rPr>
          <w:rFonts w:ascii="Times New Roman" w:eastAsia="Times New Roman" w:hAnsi="Times New Roman" w:cs="Times New Roman"/>
          <w:color w:val="000000"/>
          <w:sz w:val="24"/>
          <w:szCs w:val="24"/>
          <w:lang w:eastAsia="hr-HR"/>
        </w:rPr>
        <w:t xml:space="preserve"> 1. i 2. Uredbe (EZ) br. 767/2009</w:t>
      </w:r>
    </w:p>
    <w:p w14:paraId="1C69EE05" w14:textId="77777777" w:rsidR="000B245B" w:rsidRPr="005277F1"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t>30. stavlja na tržište hranu za životinje za posebne hranidbene namjene protivno članku 9. Uredbe (EZ) br. 767/2009</w:t>
      </w:r>
    </w:p>
    <w:p w14:paraId="26DD094A" w14:textId="77777777" w:rsidR="000B245B" w:rsidRPr="005277F1" w:rsidRDefault="000B245B" w:rsidP="000B245B">
      <w:pPr>
        <w:spacing w:after="225" w:line="240" w:lineRule="auto"/>
        <w:jc w:val="both"/>
        <w:textAlignment w:val="baseline"/>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t>31. označava i/ili stavlja na tržište hranu za životinje označenu protivno članku 11. Uredbe (EZ) br. 767/2009</w:t>
      </w:r>
    </w:p>
    <w:p w14:paraId="08BA1CB3" w14:textId="2613FF23" w:rsidR="000B245B" w:rsidRDefault="001A2149" w:rsidP="000B245B">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32. </w:t>
      </w:r>
      <w:r w:rsidR="000B245B" w:rsidRPr="005277F1">
        <w:rPr>
          <w:rFonts w:ascii="Times New Roman" w:eastAsia="Times New Roman" w:hAnsi="Times New Roman" w:cs="Times New Roman"/>
          <w:color w:val="000000"/>
          <w:sz w:val="24"/>
          <w:szCs w:val="24"/>
          <w:lang w:eastAsia="hr-HR"/>
        </w:rPr>
        <w:t xml:space="preserve">osobama ovlaštenim za provedbu službenih kontrola ne stavi na raspolaganje potrebne količine hrane i hrane za životinje kako bi se provelo uzorkovanje a </w:t>
      </w:r>
      <w:r w:rsidR="000B245B">
        <w:rPr>
          <w:rFonts w:ascii="Times New Roman" w:eastAsia="Times New Roman" w:hAnsi="Times New Roman" w:cs="Times New Roman"/>
          <w:color w:val="000000"/>
          <w:sz w:val="24"/>
          <w:szCs w:val="24"/>
          <w:lang w:eastAsia="hr-HR"/>
        </w:rPr>
        <w:t xml:space="preserve">u </w:t>
      </w:r>
      <w:r w:rsidR="000B245B" w:rsidRPr="005277F1">
        <w:rPr>
          <w:rFonts w:ascii="Times New Roman" w:eastAsia="Times New Roman" w:hAnsi="Times New Roman" w:cs="Times New Roman"/>
          <w:color w:val="000000"/>
          <w:sz w:val="24"/>
          <w:szCs w:val="24"/>
          <w:lang w:eastAsia="hr-HR"/>
        </w:rPr>
        <w:t>svrhu provedbe službenih kontrola te ne omogući provođenje nesmetanog nadzora i uvid u svu dokumentaciju uključujući dokumentaciju u elektroničkom obliku (članak 3</w:t>
      </w:r>
      <w:r w:rsidR="000B245B">
        <w:rPr>
          <w:rFonts w:ascii="Times New Roman" w:eastAsia="Times New Roman" w:hAnsi="Times New Roman" w:cs="Times New Roman"/>
          <w:color w:val="000000"/>
          <w:sz w:val="24"/>
          <w:szCs w:val="24"/>
          <w:lang w:eastAsia="hr-HR"/>
        </w:rPr>
        <w:t>3</w:t>
      </w:r>
      <w:r w:rsidR="000B245B" w:rsidRPr="005277F1">
        <w:rPr>
          <w:rFonts w:ascii="Times New Roman" w:eastAsia="Times New Roman" w:hAnsi="Times New Roman" w:cs="Times New Roman"/>
          <w:color w:val="000000"/>
          <w:sz w:val="24"/>
          <w:szCs w:val="24"/>
          <w:lang w:eastAsia="hr-HR"/>
        </w:rPr>
        <w:t>. stavak 4. ovoga Zakona)</w:t>
      </w:r>
    </w:p>
    <w:p w14:paraId="29BF3200" w14:textId="5E2CBF15" w:rsidR="007D30CE" w:rsidRDefault="007D30CE" w:rsidP="000B245B">
      <w:pPr>
        <w:spacing w:after="0" w:line="240" w:lineRule="auto"/>
        <w:jc w:val="both"/>
        <w:textAlignment w:val="baseline"/>
        <w:rPr>
          <w:rFonts w:ascii="Times New Roman" w:eastAsia="Times New Roman" w:hAnsi="Times New Roman" w:cs="Times New Roman"/>
          <w:color w:val="000000"/>
          <w:sz w:val="24"/>
          <w:szCs w:val="24"/>
          <w:lang w:eastAsia="hr-HR"/>
        </w:rPr>
      </w:pPr>
    </w:p>
    <w:p w14:paraId="42D9F58C" w14:textId="77777777" w:rsidR="007D30CE" w:rsidRDefault="007D30CE" w:rsidP="007D30CE">
      <w:pPr>
        <w:spacing w:after="225" w:line="240" w:lineRule="auto"/>
        <w:jc w:val="both"/>
        <w:textAlignment w:val="baseline"/>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33</w:t>
      </w:r>
      <w:r w:rsidRPr="00822C0D">
        <w:rPr>
          <w:rFonts w:ascii="Times New Roman" w:eastAsia="Times New Roman" w:hAnsi="Times New Roman" w:cs="Times New Roman"/>
          <w:sz w:val="24"/>
          <w:szCs w:val="24"/>
          <w:lang w:eastAsia="hr-HR"/>
        </w:rPr>
        <w:t>.</w:t>
      </w:r>
      <w:r w:rsidRPr="00742CA4">
        <w:rPr>
          <w:rFonts w:ascii="Times New Roman" w:hAnsi="Times New Roman" w:cs="Times New Roman"/>
        </w:rPr>
        <w:t xml:space="preserve"> </w:t>
      </w:r>
      <w:r w:rsidRPr="00742CA4">
        <w:rPr>
          <w:rFonts w:ascii="Times New Roman" w:eastAsia="Times New Roman" w:hAnsi="Times New Roman" w:cs="Times New Roman"/>
          <w:sz w:val="24"/>
          <w:szCs w:val="24"/>
          <w:lang w:eastAsia="hr-HR"/>
        </w:rPr>
        <w:t>ako ne uspostavi unutarnju sljedivost na razini svojeg objekta na način propisan člankom</w:t>
      </w:r>
      <w:r>
        <w:rPr>
          <w:rFonts w:ascii="Times New Roman" w:eastAsia="Times New Roman" w:hAnsi="Times New Roman" w:cs="Times New Roman"/>
          <w:sz w:val="24"/>
          <w:szCs w:val="24"/>
          <w:lang w:eastAsia="hr-HR"/>
        </w:rPr>
        <w:t xml:space="preserve"> </w:t>
      </w:r>
      <w:r w:rsidRPr="00742CA4">
        <w:rPr>
          <w:rFonts w:ascii="Times New Roman" w:eastAsia="Times New Roman" w:hAnsi="Times New Roman" w:cs="Times New Roman"/>
          <w:sz w:val="24"/>
          <w:szCs w:val="24"/>
          <w:lang w:eastAsia="hr-HR"/>
        </w:rPr>
        <w:t>33. stavkom 7. ovoga Zakona</w:t>
      </w:r>
    </w:p>
    <w:p w14:paraId="66EBB712" w14:textId="4BB9A04B" w:rsidR="000B245B" w:rsidRDefault="007D30CE" w:rsidP="000B245B">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34. </w:t>
      </w:r>
      <w:r w:rsidRPr="00A83B9F">
        <w:rPr>
          <w:rFonts w:ascii="Times New Roman" w:eastAsia="Times New Roman" w:hAnsi="Times New Roman" w:cs="Times New Roman"/>
          <w:sz w:val="24"/>
          <w:szCs w:val="24"/>
          <w:lang w:eastAsia="hr-HR"/>
        </w:rPr>
        <w:t>ako obavlja uslug</w:t>
      </w:r>
      <w:r>
        <w:rPr>
          <w:rFonts w:ascii="Times New Roman" w:eastAsia="Times New Roman" w:hAnsi="Times New Roman" w:cs="Times New Roman"/>
          <w:sz w:val="24"/>
          <w:szCs w:val="24"/>
          <w:lang w:eastAsia="hr-HR"/>
        </w:rPr>
        <w:t>u</w:t>
      </w:r>
      <w:r w:rsidRPr="00A83B9F">
        <w:rPr>
          <w:rFonts w:ascii="Times New Roman" w:eastAsia="Times New Roman" w:hAnsi="Times New Roman" w:cs="Times New Roman"/>
          <w:sz w:val="24"/>
          <w:szCs w:val="24"/>
          <w:lang w:eastAsia="hr-HR"/>
        </w:rPr>
        <w:t xml:space="preserve"> pečenja mesa</w:t>
      </w:r>
      <w:r>
        <w:rPr>
          <w:rFonts w:ascii="Times New Roman" w:eastAsia="Times New Roman" w:hAnsi="Times New Roman" w:cs="Times New Roman"/>
          <w:sz w:val="24"/>
          <w:szCs w:val="24"/>
          <w:lang w:eastAsia="hr-HR"/>
        </w:rPr>
        <w:t xml:space="preserve"> i mesnih proizvoda</w:t>
      </w:r>
      <w:r w:rsidRPr="00A83B9F">
        <w:rPr>
          <w:rFonts w:ascii="Times New Roman" w:eastAsia="Times New Roman" w:hAnsi="Times New Roman" w:cs="Times New Roman"/>
          <w:sz w:val="24"/>
          <w:szCs w:val="24"/>
          <w:lang w:eastAsia="hr-HR"/>
        </w:rPr>
        <w:t xml:space="preserve"> krajnjem</w:t>
      </w:r>
      <w:r>
        <w:rPr>
          <w:rFonts w:ascii="Times New Roman" w:eastAsia="Times New Roman" w:hAnsi="Times New Roman" w:cs="Times New Roman"/>
          <w:sz w:val="24"/>
          <w:szCs w:val="24"/>
          <w:lang w:eastAsia="hr-HR"/>
        </w:rPr>
        <w:t xml:space="preserve"> </w:t>
      </w:r>
      <w:r w:rsidRPr="00A83B9F">
        <w:rPr>
          <w:rFonts w:ascii="Times New Roman" w:eastAsia="Times New Roman" w:hAnsi="Times New Roman" w:cs="Times New Roman"/>
          <w:sz w:val="24"/>
          <w:szCs w:val="24"/>
          <w:lang w:eastAsia="hr-HR"/>
        </w:rPr>
        <w:t>potrošaču, a za ist</w:t>
      </w:r>
      <w:r>
        <w:rPr>
          <w:rFonts w:ascii="Times New Roman" w:eastAsia="Times New Roman" w:hAnsi="Times New Roman" w:cs="Times New Roman"/>
          <w:sz w:val="24"/>
          <w:szCs w:val="24"/>
          <w:lang w:eastAsia="hr-HR"/>
        </w:rPr>
        <w:t>o</w:t>
      </w:r>
      <w:r w:rsidRPr="00A83B9F">
        <w:rPr>
          <w:rFonts w:ascii="Times New Roman" w:eastAsia="Times New Roman" w:hAnsi="Times New Roman" w:cs="Times New Roman"/>
          <w:sz w:val="24"/>
          <w:szCs w:val="24"/>
          <w:lang w:eastAsia="hr-HR"/>
        </w:rPr>
        <w:t xml:space="preserve"> nema dokaze o </w:t>
      </w:r>
      <w:r>
        <w:rPr>
          <w:rFonts w:ascii="Times New Roman" w:eastAsia="Times New Roman" w:hAnsi="Times New Roman" w:cs="Times New Roman"/>
          <w:sz w:val="24"/>
          <w:szCs w:val="24"/>
          <w:lang w:eastAsia="hr-HR"/>
        </w:rPr>
        <w:t>podrijetlu</w:t>
      </w:r>
      <w:r w:rsidRPr="00A83B9F">
        <w:rPr>
          <w:rFonts w:ascii="Times New Roman" w:eastAsia="Times New Roman" w:hAnsi="Times New Roman" w:cs="Times New Roman"/>
          <w:sz w:val="24"/>
          <w:szCs w:val="24"/>
          <w:lang w:eastAsia="hr-HR"/>
        </w:rPr>
        <w:t xml:space="preserve"> robe uz poštivanje uvjeta kako je propisano</w:t>
      </w:r>
      <w:r>
        <w:rPr>
          <w:rFonts w:ascii="Times New Roman" w:eastAsia="Times New Roman" w:hAnsi="Times New Roman" w:cs="Times New Roman"/>
          <w:sz w:val="24"/>
          <w:szCs w:val="24"/>
          <w:lang w:eastAsia="hr-HR"/>
        </w:rPr>
        <w:t xml:space="preserve"> </w:t>
      </w:r>
      <w:r w:rsidRPr="00A83B9F">
        <w:rPr>
          <w:rFonts w:ascii="Times New Roman" w:eastAsia="Times New Roman" w:hAnsi="Times New Roman" w:cs="Times New Roman"/>
          <w:sz w:val="24"/>
          <w:szCs w:val="24"/>
          <w:lang w:eastAsia="hr-HR"/>
        </w:rPr>
        <w:t>člankom 33. stavk</w:t>
      </w:r>
      <w:r w:rsidR="00115190">
        <w:rPr>
          <w:rFonts w:ascii="Times New Roman" w:eastAsia="Times New Roman" w:hAnsi="Times New Roman" w:cs="Times New Roman"/>
          <w:sz w:val="24"/>
          <w:szCs w:val="24"/>
          <w:lang w:eastAsia="hr-HR"/>
        </w:rPr>
        <w:t>om</w:t>
      </w:r>
      <w:r w:rsidRPr="00A83B9F">
        <w:rPr>
          <w:rFonts w:ascii="Times New Roman" w:eastAsia="Times New Roman" w:hAnsi="Times New Roman" w:cs="Times New Roman"/>
          <w:sz w:val="24"/>
          <w:szCs w:val="24"/>
          <w:lang w:eastAsia="hr-HR"/>
        </w:rPr>
        <w:t xml:space="preserve"> 6. </w:t>
      </w:r>
      <w:r w:rsidR="00115190">
        <w:rPr>
          <w:rFonts w:ascii="Times New Roman" w:eastAsia="Times New Roman" w:hAnsi="Times New Roman" w:cs="Times New Roman"/>
          <w:sz w:val="24"/>
          <w:szCs w:val="24"/>
          <w:lang w:eastAsia="hr-HR"/>
        </w:rPr>
        <w:t xml:space="preserve">ovoga </w:t>
      </w:r>
      <w:r w:rsidRPr="00A83B9F">
        <w:rPr>
          <w:rFonts w:ascii="Times New Roman" w:eastAsia="Times New Roman" w:hAnsi="Times New Roman" w:cs="Times New Roman"/>
          <w:sz w:val="24"/>
          <w:szCs w:val="24"/>
          <w:lang w:eastAsia="hr-HR"/>
        </w:rPr>
        <w:t>Zakona</w:t>
      </w:r>
    </w:p>
    <w:p w14:paraId="7F42510F" w14:textId="77777777" w:rsidR="00200A2B" w:rsidRDefault="00200A2B" w:rsidP="000B245B">
      <w:pPr>
        <w:spacing w:after="0" w:line="240" w:lineRule="auto"/>
        <w:jc w:val="both"/>
        <w:textAlignment w:val="baseline"/>
        <w:rPr>
          <w:rFonts w:ascii="Times New Roman" w:eastAsia="Times New Roman" w:hAnsi="Times New Roman" w:cs="Times New Roman"/>
          <w:color w:val="000000"/>
          <w:sz w:val="24"/>
          <w:szCs w:val="24"/>
          <w:lang w:eastAsia="hr-HR"/>
        </w:rPr>
      </w:pPr>
    </w:p>
    <w:p w14:paraId="7BDB28A5" w14:textId="47CC2F60" w:rsidR="000B245B" w:rsidRPr="00AC7DBC" w:rsidRDefault="000B245B" w:rsidP="000B245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(2) Za prekršaje iz stavka 1. ovoga članka </w:t>
      </w:r>
      <w:r w:rsidRPr="00AC7DBC">
        <w:rPr>
          <w:rFonts w:ascii="Times New Roman" w:eastAsia="Times New Roman" w:hAnsi="Times New Roman" w:cs="Times New Roman"/>
          <w:color w:val="000000"/>
          <w:sz w:val="24"/>
          <w:szCs w:val="24"/>
          <w:lang w:eastAsia="hr-HR"/>
        </w:rPr>
        <w:t xml:space="preserve">kaznit će se i odgovorna osoba u pravnoj osobi novčanom kaznom od </w:t>
      </w:r>
      <w:r w:rsidR="00B645D3" w:rsidRPr="00AC7DBC">
        <w:rPr>
          <w:rFonts w:ascii="Times New Roman" w:eastAsia="Times New Roman" w:hAnsi="Times New Roman" w:cs="Times New Roman"/>
          <w:color w:val="000000"/>
          <w:sz w:val="24"/>
          <w:szCs w:val="24"/>
          <w:lang w:eastAsia="hr-HR"/>
        </w:rPr>
        <w:t>390,00 do 2.650,00 eura</w:t>
      </w:r>
      <w:r w:rsidRPr="00AC7DBC">
        <w:rPr>
          <w:rFonts w:ascii="Times New Roman" w:eastAsia="Times New Roman" w:hAnsi="Times New Roman" w:cs="Times New Roman"/>
          <w:color w:val="000000"/>
          <w:sz w:val="24"/>
          <w:szCs w:val="24"/>
          <w:lang w:eastAsia="hr-HR"/>
        </w:rPr>
        <w:t>.</w:t>
      </w:r>
    </w:p>
    <w:p w14:paraId="21B32C7E" w14:textId="77777777" w:rsidR="000B245B" w:rsidRPr="00AC7DBC" w:rsidRDefault="000B245B" w:rsidP="000B245B">
      <w:pPr>
        <w:spacing w:after="0" w:line="240" w:lineRule="auto"/>
        <w:jc w:val="both"/>
        <w:textAlignment w:val="baseline"/>
        <w:rPr>
          <w:rFonts w:ascii="Times New Roman" w:eastAsia="Times New Roman" w:hAnsi="Times New Roman" w:cs="Times New Roman"/>
          <w:color w:val="000000"/>
          <w:sz w:val="24"/>
          <w:szCs w:val="24"/>
          <w:lang w:eastAsia="hr-HR"/>
        </w:rPr>
      </w:pPr>
    </w:p>
    <w:p w14:paraId="71BE9CA3" w14:textId="4AF6B72A" w:rsidR="000B245B" w:rsidRPr="00AC7DBC" w:rsidRDefault="000B245B" w:rsidP="000B245B">
      <w:pPr>
        <w:spacing w:after="0" w:line="240" w:lineRule="auto"/>
        <w:jc w:val="both"/>
        <w:textAlignment w:val="baseline"/>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 xml:space="preserve">(3) Za prekršaje iz stavka 1. ovoga članka kaznit će se fizička osoba obrtnik ili </w:t>
      </w:r>
      <w:r w:rsidR="00B67C60">
        <w:rPr>
          <w:rFonts w:ascii="Times New Roman" w:eastAsia="Times New Roman" w:hAnsi="Times New Roman" w:cs="Times New Roman"/>
          <w:color w:val="000000"/>
          <w:sz w:val="24"/>
          <w:szCs w:val="24"/>
          <w:lang w:eastAsia="hr-HR"/>
        </w:rPr>
        <w:t xml:space="preserve">fizička </w:t>
      </w:r>
      <w:r w:rsidRPr="00AC7DBC">
        <w:rPr>
          <w:rFonts w:ascii="Times New Roman" w:eastAsia="Times New Roman" w:hAnsi="Times New Roman" w:cs="Times New Roman"/>
          <w:color w:val="000000"/>
          <w:sz w:val="24"/>
          <w:szCs w:val="24"/>
          <w:lang w:eastAsia="hr-HR"/>
        </w:rPr>
        <w:t xml:space="preserve">osoba koja obavlja drugu samostalnu djelatnost novčanom kaznom od </w:t>
      </w:r>
      <w:r w:rsidR="00B645D3" w:rsidRPr="00AC7DBC">
        <w:rPr>
          <w:rFonts w:ascii="Times New Roman" w:eastAsia="Times New Roman" w:hAnsi="Times New Roman" w:cs="Times New Roman"/>
          <w:color w:val="000000"/>
          <w:sz w:val="24"/>
          <w:szCs w:val="24"/>
          <w:lang w:eastAsia="hr-HR"/>
        </w:rPr>
        <w:t>1.320,00 do 2.650,00 eura</w:t>
      </w:r>
      <w:r w:rsidRPr="00AC7DBC">
        <w:rPr>
          <w:rFonts w:ascii="Times New Roman" w:eastAsia="Times New Roman" w:hAnsi="Times New Roman" w:cs="Times New Roman"/>
          <w:color w:val="000000"/>
          <w:sz w:val="24"/>
          <w:szCs w:val="24"/>
          <w:lang w:eastAsia="hr-HR"/>
        </w:rPr>
        <w:t>.</w:t>
      </w:r>
    </w:p>
    <w:p w14:paraId="6E3FB7A7" w14:textId="6391F9AB" w:rsidR="000B245B" w:rsidRPr="00AC7DBC" w:rsidRDefault="000B245B" w:rsidP="00FD4D8A">
      <w:pPr>
        <w:spacing w:after="0"/>
        <w:ind w:left="2832" w:firstLine="708"/>
        <w:rPr>
          <w:rFonts w:ascii="Times New Roman" w:eastAsia="Times New Roman" w:hAnsi="Times New Roman" w:cs="Times New Roman"/>
          <w:color w:val="000000"/>
          <w:sz w:val="24"/>
          <w:szCs w:val="24"/>
          <w:lang w:eastAsia="hr-HR"/>
        </w:rPr>
      </w:pPr>
    </w:p>
    <w:p w14:paraId="1D75706A" w14:textId="01B81D2E" w:rsidR="000B245B" w:rsidRDefault="000B245B" w:rsidP="00FD4D8A">
      <w:pPr>
        <w:spacing w:after="0"/>
        <w:ind w:left="2832" w:hanging="2832"/>
        <w:jc w:val="center"/>
        <w:rPr>
          <w:rFonts w:ascii="Times New Roman" w:eastAsia="Times New Roman" w:hAnsi="Times New Roman" w:cs="Times New Roman"/>
          <w:b/>
          <w:color w:val="000000"/>
          <w:sz w:val="24"/>
          <w:szCs w:val="24"/>
          <w:lang w:eastAsia="hr-HR"/>
        </w:rPr>
      </w:pPr>
      <w:r w:rsidRPr="00AC7DBC">
        <w:rPr>
          <w:rFonts w:ascii="Times New Roman" w:eastAsia="Times New Roman" w:hAnsi="Times New Roman" w:cs="Times New Roman"/>
          <w:b/>
          <w:color w:val="000000"/>
          <w:sz w:val="24"/>
          <w:szCs w:val="24"/>
          <w:lang w:eastAsia="hr-HR"/>
        </w:rPr>
        <w:t>Članak 43.</w:t>
      </w:r>
    </w:p>
    <w:p w14:paraId="0F4429E2" w14:textId="77777777" w:rsidR="00FD4D8A" w:rsidRPr="00AC7DBC" w:rsidRDefault="00FD4D8A" w:rsidP="00FD4D8A">
      <w:pPr>
        <w:spacing w:after="0"/>
        <w:ind w:left="2832" w:hanging="2832"/>
        <w:jc w:val="center"/>
        <w:rPr>
          <w:rFonts w:ascii="Times New Roman" w:eastAsia="Times New Roman" w:hAnsi="Times New Roman" w:cs="Times New Roman"/>
          <w:b/>
          <w:color w:val="000000"/>
          <w:sz w:val="24"/>
          <w:szCs w:val="24"/>
          <w:lang w:eastAsia="hr-HR"/>
        </w:rPr>
      </w:pPr>
    </w:p>
    <w:p w14:paraId="3D6657F8" w14:textId="6414B1FB" w:rsidR="000B245B" w:rsidRPr="00AC7DBC" w:rsidRDefault="000B245B" w:rsidP="00407DEA">
      <w:pPr>
        <w:spacing w:after="0" w:line="240" w:lineRule="auto"/>
        <w:jc w:val="both"/>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 xml:space="preserve">(1) Novčanom kaznom od </w:t>
      </w:r>
      <w:r w:rsidR="00B645D3" w:rsidRPr="00AC7DBC">
        <w:rPr>
          <w:rFonts w:ascii="Times New Roman" w:eastAsia="Times New Roman" w:hAnsi="Times New Roman" w:cs="Times New Roman"/>
          <w:color w:val="000000"/>
          <w:sz w:val="24"/>
          <w:szCs w:val="24"/>
          <w:lang w:eastAsia="hr-HR"/>
        </w:rPr>
        <w:t>660,00 do 1.990,00 eura</w:t>
      </w:r>
      <w:r w:rsidRPr="00AC7DBC">
        <w:rPr>
          <w:rFonts w:ascii="Times New Roman" w:eastAsia="Times New Roman" w:hAnsi="Times New Roman" w:cs="Times New Roman"/>
          <w:color w:val="000000"/>
          <w:sz w:val="24"/>
          <w:szCs w:val="24"/>
          <w:lang w:eastAsia="hr-HR"/>
        </w:rPr>
        <w:t xml:space="preserve"> kaznit će se za prekršaj pravna osoba ako:</w:t>
      </w:r>
    </w:p>
    <w:p w14:paraId="1A49872F" w14:textId="2B4734B0" w:rsidR="000B245B" w:rsidRPr="00AC7DBC" w:rsidRDefault="000B245B" w:rsidP="00407DEA">
      <w:pPr>
        <w:spacing w:line="240" w:lineRule="auto"/>
        <w:jc w:val="both"/>
        <w:rPr>
          <w:rFonts w:ascii="Times New Roman" w:hAnsi="Times New Roman" w:cs="Times New Roman"/>
          <w:sz w:val="24"/>
          <w:szCs w:val="24"/>
        </w:rPr>
      </w:pPr>
      <w:r w:rsidRPr="00AC7DBC">
        <w:rPr>
          <w:rFonts w:ascii="Times New Roman" w:hAnsi="Times New Roman" w:cs="Times New Roman"/>
          <w:sz w:val="24"/>
          <w:szCs w:val="24"/>
        </w:rPr>
        <w:t xml:space="preserve">1. u maloprodajnom objektu stavi na tržište hranu namijenjenu pripremi za usluživanje ili je ponudi krajnjim potrošačima nakon </w:t>
      </w:r>
      <w:r w:rsidR="007B0622">
        <w:rPr>
          <w:rFonts w:ascii="Times New Roman" w:hAnsi="Times New Roman" w:cs="Times New Roman"/>
          <w:sz w:val="24"/>
          <w:szCs w:val="24"/>
        </w:rPr>
        <w:t>„</w:t>
      </w:r>
      <w:r w:rsidRPr="00AC7DBC">
        <w:rPr>
          <w:rFonts w:ascii="Times New Roman" w:hAnsi="Times New Roman" w:cs="Times New Roman"/>
          <w:sz w:val="24"/>
          <w:szCs w:val="24"/>
        </w:rPr>
        <w:t>upotrijebiti do“ datuma (čla</w:t>
      </w:r>
      <w:r w:rsidR="009F0948">
        <w:rPr>
          <w:rFonts w:ascii="Times New Roman" w:hAnsi="Times New Roman" w:cs="Times New Roman"/>
          <w:sz w:val="24"/>
          <w:szCs w:val="24"/>
        </w:rPr>
        <w:t xml:space="preserve">nak 12. stavak 2. podstavak 3. </w:t>
      </w:r>
      <w:r w:rsidRPr="00AC7DBC">
        <w:rPr>
          <w:rFonts w:ascii="Times New Roman" w:hAnsi="Times New Roman" w:cs="Times New Roman"/>
          <w:sz w:val="24"/>
          <w:szCs w:val="24"/>
        </w:rPr>
        <w:t>ovoga Zakona)</w:t>
      </w:r>
    </w:p>
    <w:p w14:paraId="11D3D17F" w14:textId="61AEBD5A" w:rsidR="000B245B" w:rsidRPr="00AC7DBC" w:rsidRDefault="000B245B" w:rsidP="00407DEA">
      <w:pPr>
        <w:spacing w:line="240" w:lineRule="auto"/>
        <w:jc w:val="both"/>
        <w:rPr>
          <w:rFonts w:ascii="Times New Roman" w:hAnsi="Times New Roman" w:cs="Times New Roman"/>
          <w:sz w:val="24"/>
          <w:szCs w:val="24"/>
        </w:rPr>
      </w:pPr>
      <w:r w:rsidRPr="00AC7DBC">
        <w:rPr>
          <w:rFonts w:ascii="Times New Roman" w:hAnsi="Times New Roman" w:cs="Times New Roman"/>
          <w:sz w:val="24"/>
          <w:szCs w:val="24"/>
        </w:rPr>
        <w:t>2.</w:t>
      </w:r>
      <w:r w:rsidR="009F0948">
        <w:rPr>
          <w:rFonts w:ascii="Times New Roman" w:hAnsi="Times New Roman" w:cs="Times New Roman"/>
          <w:sz w:val="24"/>
          <w:szCs w:val="24"/>
        </w:rPr>
        <w:t xml:space="preserve"> </w:t>
      </w:r>
      <w:r w:rsidRPr="00AC7DBC">
        <w:rPr>
          <w:rFonts w:ascii="Times New Roman" w:hAnsi="Times New Roman" w:cs="Times New Roman"/>
          <w:sz w:val="24"/>
          <w:szCs w:val="24"/>
        </w:rPr>
        <w:t>u maloprodajnom objektu stavi na tržište hranu neprikladnu za prehranu ljudi zbog izmijenjenih senzorskih obilježja (članak 12. stavak 3. podstavak 1. ovoga Zakona)</w:t>
      </w:r>
    </w:p>
    <w:p w14:paraId="0618AA31" w14:textId="77777777" w:rsidR="000B245B" w:rsidRPr="00AC7DBC" w:rsidRDefault="000B245B" w:rsidP="00407DEA">
      <w:pPr>
        <w:spacing w:line="240" w:lineRule="auto"/>
        <w:jc w:val="both"/>
        <w:rPr>
          <w:rFonts w:ascii="Times New Roman" w:hAnsi="Times New Roman" w:cs="Times New Roman"/>
          <w:sz w:val="24"/>
          <w:szCs w:val="24"/>
        </w:rPr>
      </w:pPr>
      <w:r w:rsidRPr="00AC7DBC">
        <w:rPr>
          <w:rFonts w:ascii="Times New Roman" w:hAnsi="Times New Roman" w:cs="Times New Roman"/>
          <w:sz w:val="24"/>
          <w:szCs w:val="24"/>
        </w:rPr>
        <w:t>3. u maloprodajnom objektu stavi na tržište hranu koja je neprikladna za prehranu ljudi jer se na temelju označavanja i/ili popratne dokumentacije ne može utvrditi da potječe iz odobrenih i/ili registriranih veterinarskih objekta (članak 12. stavak 3. podstavak 5. ovoga Zakona)</w:t>
      </w:r>
    </w:p>
    <w:p w14:paraId="7B45BDFD" w14:textId="38B8C46D" w:rsidR="000B245B" w:rsidRPr="00AC7DBC" w:rsidRDefault="007B0622" w:rsidP="00407D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B245B" w:rsidRPr="00AC7DBC">
        <w:rPr>
          <w:rFonts w:ascii="Times New Roman" w:hAnsi="Times New Roman" w:cs="Times New Roman"/>
          <w:sz w:val="24"/>
          <w:szCs w:val="24"/>
        </w:rPr>
        <w:t>u maloprodajnom objektu stavi na tržište hranu koja je neprikladna za prehranu ljudi jer se na temelju označavanja i/ili popratne dokumentacije ne može utvrditi porijeklo i/ili sljedivost (</w:t>
      </w:r>
      <w:r w:rsidR="00443C90">
        <w:rPr>
          <w:rFonts w:ascii="Times New Roman" w:hAnsi="Times New Roman" w:cs="Times New Roman"/>
          <w:sz w:val="24"/>
          <w:szCs w:val="24"/>
        </w:rPr>
        <w:t xml:space="preserve">članak 12. stavak 3. podstavak </w:t>
      </w:r>
      <w:r w:rsidR="000B245B" w:rsidRPr="00AC7DBC">
        <w:rPr>
          <w:rFonts w:ascii="Times New Roman" w:hAnsi="Times New Roman" w:cs="Times New Roman"/>
          <w:sz w:val="24"/>
          <w:szCs w:val="24"/>
        </w:rPr>
        <w:t>6. ovoga Zakona)</w:t>
      </w:r>
    </w:p>
    <w:p w14:paraId="3D9688D9" w14:textId="12A93999" w:rsidR="000B245B" w:rsidRPr="00AC7DBC" w:rsidRDefault="007B0622" w:rsidP="00407DE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0B245B" w:rsidRPr="00AC7DBC">
        <w:rPr>
          <w:rFonts w:ascii="Times New Roman" w:hAnsi="Times New Roman" w:cs="Times New Roman"/>
          <w:sz w:val="24"/>
          <w:szCs w:val="24"/>
        </w:rPr>
        <w:t>u maloprodajnom objektu stavlja na tržište hranu koja je neprikladna za prehranu ljudi zbog čuvanja izvan propisan</w:t>
      </w:r>
      <w:r w:rsidR="00F344D1">
        <w:rPr>
          <w:rFonts w:ascii="Times New Roman" w:hAnsi="Times New Roman" w:cs="Times New Roman"/>
          <w:sz w:val="24"/>
          <w:szCs w:val="24"/>
        </w:rPr>
        <w:t>ih uvjeta (članak 12. stavak 3.</w:t>
      </w:r>
      <w:r w:rsidR="000B245B" w:rsidRPr="00AC7DBC">
        <w:rPr>
          <w:rFonts w:ascii="Times New Roman" w:hAnsi="Times New Roman" w:cs="Times New Roman"/>
          <w:sz w:val="24"/>
          <w:szCs w:val="24"/>
        </w:rPr>
        <w:t xml:space="preserve"> podstavak 8. ovoga Zakona)</w:t>
      </w:r>
    </w:p>
    <w:p w14:paraId="530CC313" w14:textId="2306CEA6" w:rsidR="000B245B" w:rsidRPr="00AC7DBC" w:rsidRDefault="000B245B" w:rsidP="00407DEA">
      <w:pPr>
        <w:spacing w:after="225" w:line="240" w:lineRule="auto"/>
        <w:jc w:val="both"/>
        <w:textAlignment w:val="baseline"/>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6. ne dostavi, na zahtjev nadležnog tijela, podatke o tvrdnjama u skladu s člankom 13. stavkom 1. (b) Uredbe (EZ) br. 767/2009</w:t>
      </w:r>
    </w:p>
    <w:p w14:paraId="2BA48C5E" w14:textId="4E420E09" w:rsidR="000B245B" w:rsidRPr="00AC7DBC" w:rsidRDefault="007B0622" w:rsidP="00407DEA">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7.</w:t>
      </w:r>
      <w:r w:rsidR="000B245B" w:rsidRPr="00AC7DBC">
        <w:rPr>
          <w:rFonts w:ascii="Times New Roman" w:eastAsia="Times New Roman" w:hAnsi="Times New Roman" w:cs="Times New Roman"/>
          <w:color w:val="000000"/>
          <w:sz w:val="24"/>
          <w:szCs w:val="24"/>
          <w:lang w:eastAsia="hr-HR"/>
        </w:rPr>
        <w:t xml:space="preserve"> označava i/ili stavlja na tržište hranu za životinje označenu protivno člancima 13. do 21. Uredbe (EZ) br. 767/2009</w:t>
      </w:r>
    </w:p>
    <w:p w14:paraId="62A9AB2B" w14:textId="332F66A5" w:rsidR="000B245B" w:rsidRPr="00AC7DBC" w:rsidRDefault="007B0622" w:rsidP="00407DEA">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8. </w:t>
      </w:r>
      <w:r w:rsidR="000B245B" w:rsidRPr="00AC7DBC">
        <w:rPr>
          <w:rFonts w:ascii="Times New Roman" w:eastAsia="Times New Roman" w:hAnsi="Times New Roman" w:cs="Times New Roman"/>
          <w:color w:val="000000"/>
          <w:sz w:val="24"/>
          <w:szCs w:val="24"/>
          <w:lang w:eastAsia="hr-HR"/>
        </w:rPr>
        <w:t>stavlja na tržište hranu za životinje protivno članku 23. Uredbe (EZ) br. 767/2009</w:t>
      </w:r>
    </w:p>
    <w:p w14:paraId="2218733B" w14:textId="5516DC98" w:rsidR="000B245B" w:rsidRPr="00AC7DBC" w:rsidRDefault="007B0622" w:rsidP="00407DEA">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9. </w:t>
      </w:r>
      <w:r w:rsidR="000B245B" w:rsidRPr="00AC7DBC">
        <w:rPr>
          <w:rFonts w:ascii="Times New Roman" w:eastAsia="Times New Roman" w:hAnsi="Times New Roman" w:cs="Times New Roman"/>
          <w:color w:val="000000"/>
          <w:sz w:val="24"/>
          <w:szCs w:val="24"/>
          <w:lang w:eastAsia="hr-HR"/>
        </w:rPr>
        <w:t xml:space="preserve">prilikom označavanja krmiva koristi podatke iz </w:t>
      </w:r>
      <w:r w:rsidR="00931C92" w:rsidRPr="00AA32C8">
        <w:rPr>
          <w:rFonts w:ascii="Times New Roman" w:eastAsia="Times New Roman" w:hAnsi="Times New Roman" w:cs="Times New Roman"/>
          <w:color w:val="000000"/>
          <w:sz w:val="24"/>
          <w:szCs w:val="24"/>
          <w:lang w:eastAsia="hr-HR"/>
        </w:rPr>
        <w:t>Uredb</w:t>
      </w:r>
      <w:r w:rsidR="00931C92">
        <w:rPr>
          <w:rFonts w:ascii="Times New Roman" w:eastAsia="Times New Roman" w:hAnsi="Times New Roman" w:cs="Times New Roman"/>
          <w:color w:val="000000"/>
          <w:sz w:val="24"/>
          <w:szCs w:val="24"/>
          <w:lang w:eastAsia="hr-HR"/>
        </w:rPr>
        <w:t>e</w:t>
      </w:r>
      <w:r w:rsidR="00931C92" w:rsidRPr="00AA32C8">
        <w:rPr>
          <w:rFonts w:ascii="Times New Roman" w:eastAsia="Times New Roman" w:hAnsi="Times New Roman" w:cs="Times New Roman"/>
          <w:color w:val="000000"/>
          <w:sz w:val="24"/>
          <w:szCs w:val="24"/>
          <w:lang w:eastAsia="hr-HR"/>
        </w:rPr>
        <w:t xml:space="preserve"> Komisije (EU) br. 68/2013 </w:t>
      </w:r>
      <w:r w:rsidR="000B245B" w:rsidRPr="00AC7DBC">
        <w:rPr>
          <w:rFonts w:ascii="Times New Roman" w:eastAsia="Times New Roman" w:hAnsi="Times New Roman" w:cs="Times New Roman"/>
          <w:color w:val="000000"/>
          <w:sz w:val="24"/>
          <w:szCs w:val="24"/>
          <w:lang w:eastAsia="hr-HR"/>
        </w:rPr>
        <w:t xml:space="preserve"> protivno članku 24. stavku 5. Uredbe (EZ) br. 767/2009</w:t>
      </w:r>
    </w:p>
    <w:p w14:paraId="1F095369" w14:textId="1A28D6B4" w:rsidR="000B245B" w:rsidRPr="00AC7DBC" w:rsidRDefault="000B245B" w:rsidP="00407DEA">
      <w:pPr>
        <w:spacing w:after="225" w:line="240" w:lineRule="auto"/>
        <w:jc w:val="both"/>
        <w:textAlignment w:val="baseline"/>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 xml:space="preserve">10. postupi protivno članku 24. stavku 6. Uredbe (EZ) br. 767/2009 i ne obavijesti predstavnike europskih sektora za krmivo o pojedinačnom krmivu koje po prvi put stavlja na tržište, a koje nije navedeno u </w:t>
      </w:r>
      <w:r w:rsidR="00931C92" w:rsidRPr="00AA32C8">
        <w:rPr>
          <w:rFonts w:ascii="Times New Roman" w:eastAsia="Times New Roman" w:hAnsi="Times New Roman" w:cs="Times New Roman"/>
          <w:color w:val="000000"/>
          <w:sz w:val="24"/>
          <w:szCs w:val="24"/>
          <w:lang w:eastAsia="hr-HR"/>
        </w:rPr>
        <w:t>Uredb</w:t>
      </w:r>
      <w:r w:rsidR="00931C92">
        <w:rPr>
          <w:rFonts w:ascii="Times New Roman" w:eastAsia="Times New Roman" w:hAnsi="Times New Roman" w:cs="Times New Roman"/>
          <w:color w:val="000000"/>
          <w:sz w:val="24"/>
          <w:szCs w:val="24"/>
          <w:lang w:eastAsia="hr-HR"/>
        </w:rPr>
        <w:t>i</w:t>
      </w:r>
      <w:r w:rsidR="00931C92" w:rsidRPr="00AA32C8">
        <w:rPr>
          <w:rFonts w:ascii="Times New Roman" w:eastAsia="Times New Roman" w:hAnsi="Times New Roman" w:cs="Times New Roman"/>
          <w:color w:val="000000"/>
          <w:sz w:val="24"/>
          <w:szCs w:val="24"/>
          <w:lang w:eastAsia="hr-HR"/>
        </w:rPr>
        <w:t xml:space="preserve"> Komisije (EU) br. 68/2013 </w:t>
      </w:r>
    </w:p>
    <w:p w14:paraId="43D1A6BB" w14:textId="77777777" w:rsidR="000B245B" w:rsidRPr="00AC7DBC" w:rsidRDefault="000B245B" w:rsidP="00407DEA">
      <w:pPr>
        <w:spacing w:after="225" w:line="240" w:lineRule="auto"/>
        <w:jc w:val="both"/>
        <w:textAlignment w:val="baseline"/>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11. za označavanje koristi vodiče i označi hranu za životinje protivno članku 25. stavku 4. Uredbe (EZ) br. 767/2009</w:t>
      </w:r>
    </w:p>
    <w:p w14:paraId="5CF627A1" w14:textId="21824DDE" w:rsidR="000B245B" w:rsidRPr="00AC7DBC" w:rsidRDefault="00290822" w:rsidP="00407DEA">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12. </w:t>
      </w:r>
      <w:r w:rsidR="000B245B" w:rsidRPr="00AC7DBC">
        <w:rPr>
          <w:rFonts w:ascii="Times New Roman" w:eastAsia="Times New Roman" w:hAnsi="Times New Roman" w:cs="Times New Roman"/>
          <w:color w:val="000000"/>
          <w:sz w:val="24"/>
          <w:szCs w:val="24"/>
          <w:lang w:eastAsia="hr-HR"/>
        </w:rPr>
        <w:t>ne osigura nadležnom tijelu uvid u primjenu načela sustava analize opasnosti i kritičnih kontrolnih točaka sukladno članku 7. stavku 1. Uredbe (EZ) br. 183/2005</w:t>
      </w:r>
    </w:p>
    <w:p w14:paraId="6A5B2134" w14:textId="434BE3D5" w:rsidR="000B245B" w:rsidRPr="00AC7DBC" w:rsidRDefault="00290822" w:rsidP="00407DEA">
      <w:pPr>
        <w:spacing w:after="22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13.</w:t>
      </w:r>
      <w:r w:rsidR="000B245B" w:rsidRPr="00AC7DBC">
        <w:rPr>
          <w:rFonts w:ascii="Times New Roman" w:eastAsia="Times New Roman" w:hAnsi="Times New Roman" w:cs="Times New Roman"/>
          <w:color w:val="000000"/>
          <w:sz w:val="24"/>
          <w:szCs w:val="24"/>
          <w:lang w:eastAsia="hr-HR"/>
        </w:rPr>
        <w:t xml:space="preserve"> ne dostavi, na zahtjev nadležnog tijela, jamstva u skladu s člankom 8. stavkom 2. Uredbe (EZ) br. 183/2005</w:t>
      </w:r>
    </w:p>
    <w:p w14:paraId="4515C04D" w14:textId="578F9B5D" w:rsidR="000B245B" w:rsidRPr="00AC7DBC" w:rsidRDefault="00290822" w:rsidP="00407DEA">
      <w:pPr>
        <w:spacing w:before="100" w:beforeAutospacing="1" w:after="225"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14. </w:t>
      </w:r>
      <w:r w:rsidR="000B245B" w:rsidRPr="00AC7DBC">
        <w:rPr>
          <w:rFonts w:ascii="Times New Roman" w:eastAsia="Times New Roman" w:hAnsi="Times New Roman" w:cs="Times New Roman"/>
          <w:color w:val="000000"/>
          <w:sz w:val="24"/>
          <w:szCs w:val="24"/>
          <w:lang w:eastAsia="hr-HR"/>
        </w:rPr>
        <w:t>ne dostavi obavijest o promjeni u roku od 30 dana od nastale promjene sukladno  članku 15. stavku 6. ovoga Zakona.</w:t>
      </w:r>
    </w:p>
    <w:p w14:paraId="6E7F1FD7" w14:textId="57148695" w:rsidR="000B245B" w:rsidRPr="00AC7DBC" w:rsidRDefault="000B245B" w:rsidP="00407DEA">
      <w:pPr>
        <w:spacing w:before="100" w:beforeAutospacing="1" w:after="225" w:line="240" w:lineRule="auto"/>
        <w:jc w:val="both"/>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 xml:space="preserve">(2) Za prekršaje iz stavka 1. ovoga članka kaznit će se i odgovorna osoba u pravnoj osobi novčanom kaznom od </w:t>
      </w:r>
      <w:r w:rsidR="00B645D3" w:rsidRPr="00AC7DBC">
        <w:rPr>
          <w:rFonts w:ascii="Times New Roman" w:eastAsia="Times New Roman" w:hAnsi="Times New Roman" w:cs="Times New Roman"/>
          <w:color w:val="000000"/>
          <w:sz w:val="24"/>
          <w:szCs w:val="24"/>
          <w:lang w:eastAsia="hr-HR"/>
        </w:rPr>
        <w:t>130,00 do 260,00 eura</w:t>
      </w:r>
      <w:r w:rsidRPr="00AC7DBC">
        <w:rPr>
          <w:rFonts w:ascii="Times New Roman" w:eastAsia="Times New Roman" w:hAnsi="Times New Roman" w:cs="Times New Roman"/>
          <w:color w:val="000000"/>
          <w:sz w:val="24"/>
          <w:szCs w:val="24"/>
          <w:lang w:eastAsia="hr-HR"/>
        </w:rPr>
        <w:t>.</w:t>
      </w:r>
    </w:p>
    <w:p w14:paraId="1DF55B17" w14:textId="4164B4E6" w:rsidR="000B245B" w:rsidRPr="00D4674F" w:rsidRDefault="000B245B" w:rsidP="00407DEA">
      <w:pPr>
        <w:spacing w:before="100" w:beforeAutospacing="1" w:after="225" w:line="240" w:lineRule="auto"/>
        <w:jc w:val="both"/>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 xml:space="preserve">(3) Za prekršaje iz stavka 1. ovoga članka kaznit će se fizička osoba obrtnik ili </w:t>
      </w:r>
      <w:r w:rsidR="00B67C60">
        <w:rPr>
          <w:rFonts w:ascii="Times New Roman" w:eastAsia="Times New Roman" w:hAnsi="Times New Roman" w:cs="Times New Roman"/>
          <w:color w:val="000000"/>
          <w:sz w:val="24"/>
          <w:szCs w:val="24"/>
          <w:lang w:eastAsia="hr-HR"/>
        </w:rPr>
        <w:t xml:space="preserve">fizička </w:t>
      </w:r>
      <w:r w:rsidRPr="00AC7DBC">
        <w:rPr>
          <w:rFonts w:ascii="Times New Roman" w:eastAsia="Times New Roman" w:hAnsi="Times New Roman" w:cs="Times New Roman"/>
          <w:color w:val="000000"/>
          <w:sz w:val="24"/>
          <w:szCs w:val="24"/>
          <w:lang w:eastAsia="hr-HR"/>
        </w:rPr>
        <w:t xml:space="preserve">osoba koja obavlja drugu samostalnu djelatnost novčanom kaznom od </w:t>
      </w:r>
      <w:r w:rsidR="00B645D3" w:rsidRPr="00AC7DBC">
        <w:rPr>
          <w:rFonts w:ascii="Times New Roman" w:eastAsia="Times New Roman" w:hAnsi="Times New Roman" w:cs="Times New Roman"/>
          <w:color w:val="000000"/>
          <w:sz w:val="24"/>
          <w:szCs w:val="24"/>
          <w:lang w:eastAsia="hr-HR"/>
        </w:rPr>
        <w:t>390,00 do 660,00 eura.</w:t>
      </w:r>
    </w:p>
    <w:p w14:paraId="68B44F0E" w14:textId="7F492BD8" w:rsidR="000B245B" w:rsidRPr="00AC7DBC" w:rsidRDefault="000B245B" w:rsidP="00407DEA">
      <w:pPr>
        <w:spacing w:before="100" w:beforeAutospacing="1" w:after="225" w:line="240" w:lineRule="auto"/>
        <w:jc w:val="both"/>
        <w:rPr>
          <w:rFonts w:ascii="Times New Roman" w:eastAsia="Times New Roman" w:hAnsi="Times New Roman" w:cs="Times New Roman"/>
          <w:color w:val="000000"/>
          <w:sz w:val="24"/>
          <w:szCs w:val="24"/>
          <w:lang w:eastAsia="hr-HR"/>
        </w:rPr>
      </w:pPr>
      <w:r w:rsidRPr="005277F1">
        <w:rPr>
          <w:rFonts w:ascii="Times New Roman" w:eastAsia="Times New Roman" w:hAnsi="Times New Roman" w:cs="Times New Roman"/>
          <w:color w:val="000000"/>
          <w:sz w:val="24"/>
          <w:szCs w:val="24"/>
          <w:lang w:eastAsia="hr-HR"/>
        </w:rPr>
        <w:t xml:space="preserve">(4) Za prekršaj iz stavka 1. ovoga članka pravna osoba može se kazniti na mjestu počinjenja </w:t>
      </w:r>
      <w:r w:rsidRPr="00AC7DBC">
        <w:rPr>
          <w:rFonts w:ascii="Times New Roman" w:eastAsia="Times New Roman" w:hAnsi="Times New Roman" w:cs="Times New Roman"/>
          <w:color w:val="000000"/>
          <w:sz w:val="24"/>
          <w:szCs w:val="24"/>
          <w:lang w:eastAsia="hr-HR"/>
        </w:rPr>
        <w:t xml:space="preserve">prekršaja novčanom kaznom u iznosu od </w:t>
      </w:r>
      <w:r w:rsidR="009F03A1" w:rsidRPr="00AC7DBC">
        <w:rPr>
          <w:rFonts w:ascii="Times New Roman" w:eastAsia="Times New Roman" w:hAnsi="Times New Roman" w:cs="Times New Roman"/>
          <w:color w:val="000000"/>
          <w:sz w:val="24"/>
          <w:szCs w:val="24"/>
          <w:lang w:eastAsia="hr-HR"/>
        </w:rPr>
        <w:t>330,00 eura</w:t>
      </w:r>
      <w:r w:rsidRPr="00AC7DBC">
        <w:rPr>
          <w:rFonts w:ascii="Times New Roman" w:eastAsia="Times New Roman" w:hAnsi="Times New Roman" w:cs="Times New Roman"/>
          <w:color w:val="000000"/>
          <w:sz w:val="24"/>
          <w:szCs w:val="24"/>
          <w:lang w:eastAsia="hr-HR"/>
        </w:rPr>
        <w:t xml:space="preserve">. </w:t>
      </w:r>
    </w:p>
    <w:p w14:paraId="6849B3C9" w14:textId="7DB6546F" w:rsidR="000B245B" w:rsidRPr="00AC7DBC" w:rsidRDefault="000B245B" w:rsidP="00407DEA">
      <w:pPr>
        <w:spacing w:before="100" w:beforeAutospacing="1" w:after="225" w:line="240" w:lineRule="auto"/>
        <w:jc w:val="both"/>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 xml:space="preserve">(5) Za prekršaj iz stavka 1. ovoga članka odgovorna osoba u pravnoj osobi može se kazniti  na mjestu počinjenja prekršaja novčanom kaznom u iznosu od </w:t>
      </w:r>
      <w:r w:rsidR="009F03A1" w:rsidRPr="00AC7DBC">
        <w:rPr>
          <w:rFonts w:ascii="Times New Roman" w:eastAsia="Times New Roman" w:hAnsi="Times New Roman" w:cs="Times New Roman"/>
          <w:color w:val="000000"/>
          <w:sz w:val="24"/>
          <w:szCs w:val="24"/>
          <w:lang w:eastAsia="hr-HR"/>
        </w:rPr>
        <w:t>60,00 eura</w:t>
      </w:r>
      <w:r w:rsidRPr="00AC7DBC">
        <w:rPr>
          <w:rFonts w:ascii="Times New Roman" w:eastAsia="Times New Roman" w:hAnsi="Times New Roman" w:cs="Times New Roman"/>
          <w:color w:val="000000"/>
          <w:sz w:val="24"/>
          <w:szCs w:val="24"/>
          <w:lang w:eastAsia="hr-HR"/>
        </w:rPr>
        <w:t xml:space="preserve">. </w:t>
      </w:r>
    </w:p>
    <w:p w14:paraId="6E830ED7" w14:textId="46383F7B" w:rsidR="000B245B" w:rsidRPr="005277F1" w:rsidRDefault="000B245B" w:rsidP="000F10F6">
      <w:pPr>
        <w:spacing w:after="0" w:line="240" w:lineRule="auto"/>
        <w:jc w:val="both"/>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 xml:space="preserve">(6) Za prekršaj iz stavka 1. ovoga članka fizička osoba obrtnik ili </w:t>
      </w:r>
      <w:r w:rsidR="00B67C60">
        <w:rPr>
          <w:rFonts w:ascii="Times New Roman" w:eastAsia="Times New Roman" w:hAnsi="Times New Roman" w:cs="Times New Roman"/>
          <w:color w:val="000000"/>
          <w:sz w:val="24"/>
          <w:szCs w:val="24"/>
          <w:lang w:eastAsia="hr-HR"/>
        </w:rPr>
        <w:t xml:space="preserve">fizička </w:t>
      </w:r>
      <w:r w:rsidRPr="00AC7DBC">
        <w:rPr>
          <w:rFonts w:ascii="Times New Roman" w:eastAsia="Times New Roman" w:hAnsi="Times New Roman" w:cs="Times New Roman"/>
          <w:color w:val="000000"/>
          <w:sz w:val="24"/>
          <w:szCs w:val="24"/>
          <w:lang w:eastAsia="hr-HR"/>
        </w:rPr>
        <w:t xml:space="preserve">osoba koja obavlja drugu samostalnu djelatnost može se kazniti na mjestu počinjenja prekršaja novčanom kaznom u iznosu od </w:t>
      </w:r>
      <w:r w:rsidR="009F03A1" w:rsidRPr="00AC7DBC">
        <w:rPr>
          <w:rFonts w:ascii="Times New Roman" w:eastAsia="Times New Roman" w:hAnsi="Times New Roman" w:cs="Times New Roman"/>
          <w:color w:val="000000"/>
          <w:sz w:val="24"/>
          <w:szCs w:val="24"/>
          <w:lang w:eastAsia="hr-HR"/>
        </w:rPr>
        <w:t>190,00 eura</w:t>
      </w:r>
      <w:r w:rsidRPr="00AC7DBC">
        <w:rPr>
          <w:rFonts w:ascii="Times New Roman" w:eastAsia="Times New Roman" w:hAnsi="Times New Roman" w:cs="Times New Roman"/>
          <w:color w:val="000000"/>
          <w:sz w:val="24"/>
          <w:szCs w:val="24"/>
          <w:lang w:eastAsia="hr-HR"/>
        </w:rPr>
        <w:t>.</w:t>
      </w:r>
      <w:r w:rsidRPr="005277F1">
        <w:rPr>
          <w:rFonts w:ascii="Times New Roman" w:eastAsia="Times New Roman" w:hAnsi="Times New Roman" w:cs="Times New Roman"/>
          <w:color w:val="000000"/>
          <w:sz w:val="24"/>
          <w:szCs w:val="24"/>
          <w:lang w:eastAsia="hr-HR"/>
        </w:rPr>
        <w:t xml:space="preserve"> </w:t>
      </w:r>
    </w:p>
    <w:p w14:paraId="2635A024" w14:textId="31F42CB3" w:rsidR="000F10F6" w:rsidRDefault="000F10F6" w:rsidP="000F10F6">
      <w:pPr>
        <w:spacing w:after="0" w:line="336" w:lineRule="atLeast"/>
        <w:jc w:val="both"/>
        <w:rPr>
          <w:rFonts w:ascii="Times New Roman" w:eastAsia="Times New Roman" w:hAnsi="Times New Roman" w:cs="Times New Roman"/>
          <w:color w:val="000000"/>
          <w:sz w:val="24"/>
          <w:szCs w:val="24"/>
          <w:lang w:eastAsia="hr-HR"/>
        </w:rPr>
      </w:pPr>
    </w:p>
    <w:p w14:paraId="29BB96E4" w14:textId="77777777" w:rsidR="000B245B" w:rsidRPr="008E7D29" w:rsidRDefault="000B245B" w:rsidP="000F10F6">
      <w:pPr>
        <w:shd w:val="clear" w:color="auto" w:fill="FFFFFF"/>
        <w:spacing w:after="0" w:line="240" w:lineRule="auto"/>
        <w:jc w:val="center"/>
        <w:textAlignment w:val="baseline"/>
        <w:rPr>
          <w:rFonts w:ascii="Times New Roman" w:eastAsia="Times New Roman" w:hAnsi="Times New Roman" w:cs="Times New Roman"/>
          <w:i/>
          <w:color w:val="231F20"/>
          <w:sz w:val="24"/>
          <w:szCs w:val="24"/>
          <w:lang w:eastAsia="hr-HR"/>
        </w:rPr>
      </w:pPr>
      <w:r w:rsidRPr="008E7D29">
        <w:rPr>
          <w:rFonts w:ascii="Times New Roman" w:eastAsia="Times New Roman" w:hAnsi="Times New Roman" w:cs="Times New Roman"/>
          <w:i/>
          <w:color w:val="231F20"/>
          <w:sz w:val="24"/>
          <w:szCs w:val="24"/>
          <w:lang w:eastAsia="hr-HR"/>
        </w:rPr>
        <w:t>Prekršajne odredbe u slučaju nepoštivanja/kršenja odredbi u području ljekovite hrane za životinje</w:t>
      </w:r>
    </w:p>
    <w:p w14:paraId="1C988332" w14:textId="77777777" w:rsidR="000B245B" w:rsidRPr="00AC7DBC" w:rsidRDefault="000B245B" w:rsidP="000F10F6">
      <w:pPr>
        <w:shd w:val="clear" w:color="auto" w:fill="FFFFFF"/>
        <w:spacing w:after="0" w:line="240" w:lineRule="auto"/>
        <w:jc w:val="center"/>
        <w:textAlignment w:val="baseline"/>
        <w:rPr>
          <w:rFonts w:ascii="Times New Roman" w:eastAsia="Times New Roman" w:hAnsi="Times New Roman" w:cs="Times New Roman"/>
          <w:i/>
          <w:color w:val="231F20"/>
          <w:sz w:val="24"/>
          <w:szCs w:val="24"/>
          <w:lang w:eastAsia="hr-HR"/>
        </w:rPr>
      </w:pPr>
    </w:p>
    <w:p w14:paraId="21EDCAE4" w14:textId="61B3400F" w:rsidR="000B245B" w:rsidRPr="00AC7DBC" w:rsidRDefault="000B245B" w:rsidP="000F10F6">
      <w:pPr>
        <w:shd w:val="clear" w:color="auto" w:fill="FFFFFF"/>
        <w:spacing w:after="0" w:line="240" w:lineRule="auto"/>
        <w:jc w:val="center"/>
        <w:textAlignment w:val="baseline"/>
        <w:rPr>
          <w:rFonts w:ascii="Times New Roman" w:eastAsia="Times New Roman" w:hAnsi="Times New Roman" w:cs="Times New Roman"/>
          <w:b/>
          <w:color w:val="231F20"/>
          <w:sz w:val="24"/>
          <w:szCs w:val="24"/>
          <w:lang w:eastAsia="hr-HR"/>
        </w:rPr>
      </w:pPr>
      <w:r w:rsidRPr="00AC7DBC">
        <w:rPr>
          <w:rFonts w:ascii="Times New Roman" w:eastAsia="Times New Roman" w:hAnsi="Times New Roman" w:cs="Times New Roman"/>
          <w:b/>
          <w:color w:val="231F20"/>
          <w:sz w:val="24"/>
          <w:szCs w:val="24"/>
          <w:lang w:eastAsia="hr-HR"/>
        </w:rPr>
        <w:t>Članak 44.</w:t>
      </w:r>
    </w:p>
    <w:p w14:paraId="3A8D495F" w14:textId="77777777" w:rsidR="000B245B" w:rsidRPr="00AC7DBC" w:rsidRDefault="000B245B" w:rsidP="000F10F6">
      <w:pPr>
        <w:shd w:val="clear" w:color="auto" w:fill="FFFFFF"/>
        <w:spacing w:after="0" w:line="240" w:lineRule="auto"/>
        <w:jc w:val="center"/>
        <w:textAlignment w:val="baseline"/>
        <w:rPr>
          <w:rFonts w:ascii="Times New Roman" w:eastAsia="Times New Roman" w:hAnsi="Times New Roman" w:cs="Times New Roman"/>
          <w:color w:val="231F20"/>
          <w:sz w:val="24"/>
          <w:szCs w:val="24"/>
          <w:lang w:eastAsia="hr-HR"/>
        </w:rPr>
      </w:pPr>
    </w:p>
    <w:p w14:paraId="5944925C" w14:textId="57E6AD19" w:rsidR="000B245B" w:rsidRPr="00AC7DBC" w:rsidRDefault="000B245B" w:rsidP="00A05020">
      <w:pPr>
        <w:shd w:val="clear" w:color="auto" w:fill="FFFFFF"/>
        <w:spacing w:before="34" w:after="48" w:line="240" w:lineRule="auto"/>
        <w:jc w:val="both"/>
        <w:textAlignment w:val="baseline"/>
        <w:rPr>
          <w:rFonts w:ascii="Times New Roman" w:eastAsia="Times New Roman" w:hAnsi="Times New Roman" w:cs="Times New Roman"/>
          <w:color w:val="231F20"/>
          <w:sz w:val="24"/>
          <w:szCs w:val="24"/>
          <w:lang w:eastAsia="hr-HR"/>
        </w:rPr>
      </w:pPr>
      <w:r w:rsidRPr="00AC7DBC">
        <w:rPr>
          <w:rFonts w:ascii="Times New Roman" w:eastAsia="Times New Roman" w:hAnsi="Times New Roman" w:cs="Times New Roman"/>
          <w:color w:val="231F20"/>
          <w:sz w:val="24"/>
          <w:szCs w:val="24"/>
          <w:lang w:eastAsia="hr-HR"/>
        </w:rPr>
        <w:t xml:space="preserve">(1) Novčanom kaznom od </w:t>
      </w:r>
      <w:r w:rsidR="009F03A1" w:rsidRPr="00AC7DBC">
        <w:rPr>
          <w:rFonts w:ascii="Times New Roman" w:eastAsia="Times New Roman" w:hAnsi="Times New Roman" w:cs="Times New Roman"/>
          <w:color w:val="231F20"/>
          <w:sz w:val="24"/>
          <w:szCs w:val="24"/>
          <w:lang w:eastAsia="hr-HR"/>
        </w:rPr>
        <w:t>6.630,00 do 13.270,00 eura</w:t>
      </w:r>
      <w:r w:rsidRPr="00AC7DBC">
        <w:rPr>
          <w:rFonts w:ascii="Times New Roman" w:eastAsia="Times New Roman" w:hAnsi="Times New Roman" w:cs="Times New Roman"/>
          <w:color w:val="231F20"/>
          <w:sz w:val="24"/>
          <w:szCs w:val="24"/>
          <w:lang w:eastAsia="hr-HR"/>
        </w:rPr>
        <w:t xml:space="preserve"> kaznit će se za prekršaj pravna osoba ako:</w:t>
      </w:r>
    </w:p>
    <w:p w14:paraId="36AFACE3" w14:textId="77777777" w:rsidR="000B245B" w:rsidRPr="00AC7DBC" w:rsidRDefault="000B245B" w:rsidP="00A05020">
      <w:pPr>
        <w:shd w:val="clear" w:color="auto" w:fill="FFFFFF"/>
        <w:spacing w:before="34" w:after="48" w:line="240" w:lineRule="auto"/>
        <w:jc w:val="both"/>
        <w:textAlignment w:val="baseline"/>
        <w:rPr>
          <w:rFonts w:ascii="Times New Roman" w:eastAsia="Times New Roman" w:hAnsi="Times New Roman" w:cs="Times New Roman"/>
          <w:color w:val="231F20"/>
          <w:sz w:val="24"/>
          <w:szCs w:val="24"/>
          <w:lang w:eastAsia="hr-HR"/>
        </w:rPr>
      </w:pPr>
    </w:p>
    <w:p w14:paraId="0C8855A9" w14:textId="77777777" w:rsidR="000B245B" w:rsidRPr="00AC7DBC"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 xml:space="preserve">1. ne osigura posebne zahtjeve vezano za objekte i opremu u skladu s Odjeljkom 1. Priloga I. Uredbe (EU) 2019/4 </w:t>
      </w:r>
    </w:p>
    <w:p w14:paraId="654AFC06" w14:textId="77777777" w:rsidR="000B245B" w:rsidRPr="00AC7DBC"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 xml:space="preserve">2. ne osigura posebne zahtjeve vezano za osoblje u skladu s Odjeljkom 2. Priloga I. Uredbe (EU) 2019/4 </w:t>
      </w:r>
    </w:p>
    <w:p w14:paraId="08B364E6"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AC7DBC">
        <w:rPr>
          <w:rFonts w:ascii="Times New Roman" w:eastAsia="Times New Roman" w:hAnsi="Times New Roman" w:cs="Times New Roman"/>
          <w:color w:val="000000"/>
          <w:sz w:val="24"/>
          <w:szCs w:val="24"/>
          <w:lang w:eastAsia="hr-HR"/>
        </w:rPr>
        <w:t>3. ne ispuni posebne zahtjeve proizvodnje u skladu s Odjeljkom 3.</w:t>
      </w:r>
      <w:r w:rsidRPr="001173E9">
        <w:rPr>
          <w:rFonts w:ascii="Times New Roman" w:eastAsia="Times New Roman" w:hAnsi="Times New Roman" w:cs="Times New Roman"/>
          <w:color w:val="000000"/>
          <w:sz w:val="24"/>
          <w:szCs w:val="24"/>
          <w:lang w:eastAsia="hr-HR"/>
        </w:rPr>
        <w:t xml:space="preserve"> Priloga I.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6532828D"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4. ne osigura posebne zahtjeve kontrole kvalitete u skladu s Odjeljkom 4. Priloga I.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5DC74180"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5. ne osigura posebne zahtjeve skladištenja i prijevoza u skladu s Odjeljkom 5. Priloga I.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4028A304"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lastRenderedPageBreak/>
        <w:t xml:space="preserve">6. ne osigura posebne zahtjeve za vođenje evidencije u skladu s Odjeljkom 6. Priloga I.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7202B049" w14:textId="5732788A"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7. ne uspostavi posebne zahtjeve vezano za sustave za pritužbe i opoziv proizvoda u skladu s Odjeljkom 7. Priloga I.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 </w:t>
      </w:r>
    </w:p>
    <w:p w14:paraId="6C31C692"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8. ne osigura posebne zahtjeve vezano uz dodatne zahtjeve za pokretne mješaonice u skladu s Odjeljkom 8. Priloga I.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4C9BB82A" w14:textId="1E84DAC1"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9. isporučuje ljekovitu hranu za životinje i međuproizvode, osobama koje nemaju dozvolu za obavljanje djelatnosti prometa na malo, ne isporučuje ih u skladu s važećim propisima, suprotno članku 4. stavku 3. Uredbe</w:t>
      </w:r>
      <w:r>
        <w:rPr>
          <w:rFonts w:ascii="Times New Roman" w:eastAsia="Times New Roman" w:hAnsi="Times New Roman" w:cs="Times New Roman"/>
          <w:color w:val="000000"/>
          <w:sz w:val="24"/>
          <w:szCs w:val="24"/>
          <w:lang w:eastAsia="hr-HR"/>
        </w:rPr>
        <w:t xml:space="preserve"> (EU)</w:t>
      </w:r>
      <w:r w:rsidR="00AD2F5B">
        <w:rPr>
          <w:rFonts w:ascii="Times New Roman" w:eastAsia="Times New Roman" w:hAnsi="Times New Roman" w:cs="Times New Roman"/>
          <w:color w:val="000000"/>
          <w:sz w:val="24"/>
          <w:szCs w:val="24"/>
          <w:lang w:eastAsia="hr-HR"/>
        </w:rPr>
        <w:t xml:space="preserve"> </w:t>
      </w:r>
      <w:r w:rsidRPr="001173E9">
        <w:rPr>
          <w:rFonts w:ascii="Times New Roman" w:eastAsia="Times New Roman" w:hAnsi="Times New Roman" w:cs="Times New Roman"/>
          <w:color w:val="000000"/>
          <w:sz w:val="24"/>
          <w:szCs w:val="24"/>
          <w:lang w:eastAsia="hr-HR"/>
        </w:rPr>
        <w:t>2019/4</w:t>
      </w:r>
    </w:p>
    <w:p w14:paraId="0CF4F71B" w14:textId="6241E5FA"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10. ne osigura da se ljekovita hrana za životinje i međuproizvodi proizvode u skladu s relevantnim uvjetima navedenima u članku 5. stavcima 1., 2. i 3.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2019/4</w:t>
      </w:r>
    </w:p>
    <w:p w14:paraId="2CB8841A" w14:textId="2AF5B849"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11. prilikom proizvodnje, ne osigura homogenu raspršenost veterinarsko-medicinskog proizvoda u ljekovitoj hrani za životinje ili u međuproizvodu u skladu sa člankom 6. stavkom 1. Uredbe</w:t>
      </w:r>
      <w:r>
        <w:rPr>
          <w:rFonts w:ascii="Times New Roman" w:eastAsia="Times New Roman" w:hAnsi="Times New Roman" w:cs="Times New Roman"/>
          <w:color w:val="000000"/>
          <w:sz w:val="24"/>
          <w:szCs w:val="24"/>
          <w:lang w:eastAsia="hr-HR"/>
        </w:rPr>
        <w:t xml:space="preserve"> (EU)</w:t>
      </w:r>
      <w:r w:rsidR="00AD2F5B">
        <w:rPr>
          <w:rFonts w:ascii="Times New Roman" w:eastAsia="Times New Roman" w:hAnsi="Times New Roman" w:cs="Times New Roman"/>
          <w:color w:val="000000"/>
          <w:sz w:val="24"/>
          <w:szCs w:val="24"/>
          <w:lang w:eastAsia="hr-HR"/>
        </w:rPr>
        <w:t xml:space="preserve"> </w:t>
      </w:r>
      <w:r w:rsidRPr="001173E9">
        <w:rPr>
          <w:rFonts w:ascii="Times New Roman" w:eastAsia="Times New Roman" w:hAnsi="Times New Roman" w:cs="Times New Roman"/>
          <w:color w:val="000000"/>
          <w:sz w:val="24"/>
          <w:szCs w:val="24"/>
          <w:lang w:eastAsia="hr-HR"/>
        </w:rPr>
        <w:t>2019/4</w:t>
      </w:r>
    </w:p>
    <w:p w14:paraId="3DB0A340" w14:textId="19A416A3"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12. prilikom proizvodnje, skladištenja, prijevoza ili stavljanja na tržište ljekovite hrane za životinje ili međuproizvoda, ne provede mjere za sprječavanje križne kontaminacije i ne poštuje najveće granice križne kontaminacije u skladu s člankom 7. stavcima 1., 3., 4. i 5. Uredbe</w:t>
      </w:r>
      <w:r>
        <w:rPr>
          <w:rFonts w:ascii="Times New Roman" w:eastAsia="Times New Roman" w:hAnsi="Times New Roman" w:cs="Times New Roman"/>
          <w:color w:val="000000"/>
          <w:sz w:val="24"/>
          <w:szCs w:val="24"/>
          <w:lang w:eastAsia="hr-HR"/>
        </w:rPr>
        <w:t xml:space="preserve"> (EU)</w:t>
      </w:r>
      <w:r w:rsidR="00AD2F5B">
        <w:rPr>
          <w:rFonts w:ascii="Times New Roman" w:eastAsia="Times New Roman" w:hAnsi="Times New Roman" w:cs="Times New Roman"/>
          <w:color w:val="000000"/>
          <w:sz w:val="24"/>
          <w:szCs w:val="24"/>
          <w:lang w:eastAsia="hr-HR"/>
        </w:rPr>
        <w:t xml:space="preserve"> </w:t>
      </w:r>
      <w:r w:rsidRPr="001173E9">
        <w:rPr>
          <w:rFonts w:ascii="Times New Roman" w:eastAsia="Times New Roman" w:hAnsi="Times New Roman" w:cs="Times New Roman"/>
          <w:color w:val="000000"/>
          <w:sz w:val="24"/>
          <w:szCs w:val="24"/>
          <w:lang w:eastAsia="hr-HR"/>
        </w:rPr>
        <w:t>2019/4</w:t>
      </w:r>
    </w:p>
    <w:p w14:paraId="3C73A4DE"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13. proizvodi ili stavlja u promet ljekovitu hranu za životinje i međuproizvode za držatelje životinja, prije izdavanja veterinarskog recepta u skladu s člankom 8.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3B88B197"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14. nepravilno označi ljekovitu hranu za životinje i međuproizvode u skladu sa člankom 9. stavcima 1., 2. i 3.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0611B8A3" w14:textId="464735DA"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15. ne stavlja na tržište ljekovitu hranu za životinje i međuproizvode u zapečaćenim  spremnicima ili zapakiranu u skladu s člankom 10. stavkom 1.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70E50354" w14:textId="34E9BF5E"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16. oglašava ljekovitu hranu za životinje i međuproizvode u suprotnosti s člankom 11. stavcima 1. i 2.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1CBD9D9C"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17. distribuira u promotivne svrhe ljekovitu hranu za životinje suprotno članku 11. stavcima 3., 4. i 5.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31543952" w14:textId="4C1EFC12"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18. u trgovini i uvozu unutar Unije, ne osigura da su veterinarsko-medicinski proizvodi koji se koriste za proizvodnju ljekovite hrane za životinje ili međuproizvoda, odobreni za uporabu u državi članici uporabe u skladu s Uredbom (EU) 2019/6</w:t>
      </w:r>
      <w:r w:rsidR="003233D6" w:rsidRPr="003233D6">
        <w:rPr>
          <w:rFonts w:ascii="Times New Roman" w:eastAsia="Times New Roman" w:hAnsi="Times New Roman" w:cs="Times New Roman"/>
          <w:color w:val="000000"/>
          <w:sz w:val="24"/>
          <w:szCs w:val="24"/>
          <w:lang w:eastAsia="hr-HR"/>
        </w:rPr>
        <w:t xml:space="preserve"> </w:t>
      </w:r>
      <w:r w:rsidR="003233D6">
        <w:rPr>
          <w:rFonts w:ascii="Times New Roman" w:eastAsia="Times New Roman" w:hAnsi="Times New Roman" w:cs="Times New Roman"/>
          <w:color w:val="000000"/>
          <w:sz w:val="24"/>
          <w:szCs w:val="24"/>
          <w:lang w:eastAsia="hr-HR"/>
        </w:rPr>
        <w:t xml:space="preserve">Europskog parlamenta i Vijeća od 11. prosinca 2018. </w:t>
      </w:r>
      <w:r w:rsidR="003233D6" w:rsidRPr="00D34D11">
        <w:rPr>
          <w:rFonts w:ascii="Times New Roman" w:eastAsia="Times New Roman" w:hAnsi="Times New Roman" w:cs="Times New Roman"/>
          <w:color w:val="000000"/>
          <w:sz w:val="24"/>
          <w:szCs w:val="24"/>
          <w:lang w:eastAsia="hr-HR"/>
        </w:rPr>
        <w:t>o veterinarsko-medicinskim proizvodima i stavljanju i</w:t>
      </w:r>
      <w:r w:rsidR="003233D6">
        <w:rPr>
          <w:rFonts w:ascii="Times New Roman" w:eastAsia="Times New Roman" w:hAnsi="Times New Roman" w:cs="Times New Roman"/>
          <w:color w:val="000000"/>
          <w:sz w:val="24"/>
          <w:szCs w:val="24"/>
          <w:lang w:eastAsia="hr-HR"/>
        </w:rPr>
        <w:t xml:space="preserve">zvan snage Direktive 2001/82/EZ </w:t>
      </w:r>
      <w:r w:rsidR="003233D6" w:rsidRPr="00D34D11">
        <w:rPr>
          <w:rFonts w:ascii="Times New Roman" w:eastAsia="Times New Roman" w:hAnsi="Times New Roman" w:cs="Times New Roman"/>
          <w:color w:val="000000"/>
          <w:sz w:val="24"/>
          <w:szCs w:val="24"/>
          <w:lang w:eastAsia="hr-HR"/>
        </w:rPr>
        <w:t>(Tekst značajan za EGP)</w:t>
      </w:r>
      <w:r w:rsidR="0085043B">
        <w:rPr>
          <w:rFonts w:ascii="Times New Roman" w:eastAsia="Times New Roman" w:hAnsi="Times New Roman" w:cs="Times New Roman"/>
          <w:color w:val="000000"/>
          <w:sz w:val="24"/>
          <w:szCs w:val="24"/>
          <w:lang w:eastAsia="hr-HR"/>
        </w:rPr>
        <w:t xml:space="preserve"> (SL </w:t>
      </w:r>
      <w:r w:rsidR="0085043B">
        <w:rPr>
          <w:rFonts w:ascii="Times New Roman" w:eastAsia="Times New Roman" w:hAnsi="Times New Roman" w:cs="Times New Roman"/>
          <w:color w:val="000000"/>
          <w:sz w:val="24"/>
          <w:szCs w:val="24"/>
          <w:lang w:eastAsia="hr-HR"/>
        </w:rPr>
        <w:lastRenderedPageBreak/>
        <w:t>L 4, 7.1.2019.)</w:t>
      </w:r>
      <w:r w:rsidR="003233D6">
        <w:rPr>
          <w:rFonts w:ascii="Times New Roman" w:eastAsia="Times New Roman" w:hAnsi="Times New Roman" w:cs="Times New Roman"/>
          <w:color w:val="000000"/>
          <w:sz w:val="24"/>
          <w:szCs w:val="24"/>
          <w:lang w:eastAsia="hr-HR"/>
        </w:rPr>
        <w:t xml:space="preserve"> </w:t>
      </w:r>
      <w:r w:rsidR="0085043B">
        <w:rPr>
          <w:rFonts w:ascii="Times New Roman" w:eastAsia="Times New Roman" w:hAnsi="Times New Roman" w:cs="Times New Roman"/>
          <w:color w:val="000000"/>
          <w:sz w:val="24"/>
          <w:szCs w:val="24"/>
          <w:lang w:eastAsia="hr-HR"/>
        </w:rPr>
        <w:t>(</w:t>
      </w:r>
      <w:r w:rsidR="003233D6">
        <w:rPr>
          <w:rFonts w:ascii="Times New Roman" w:eastAsia="Times New Roman" w:hAnsi="Times New Roman" w:cs="Times New Roman"/>
          <w:color w:val="000000"/>
          <w:sz w:val="24"/>
          <w:szCs w:val="24"/>
          <w:lang w:eastAsia="hr-HR"/>
        </w:rPr>
        <w:t>u daljnjem tekstu: Uredba (EU) 2019/6)</w:t>
      </w:r>
      <w:r w:rsidRPr="001173E9">
        <w:rPr>
          <w:rFonts w:ascii="Times New Roman" w:eastAsia="Times New Roman" w:hAnsi="Times New Roman" w:cs="Times New Roman"/>
          <w:color w:val="000000"/>
          <w:sz w:val="24"/>
          <w:szCs w:val="24"/>
          <w:lang w:eastAsia="hr-HR"/>
        </w:rPr>
        <w:t>, odnosno člankom 12. stavcima 1. i 2.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0727DBDB" w14:textId="065F4475"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19. proizvodi, skladišti, prevozi ili stavlja na tržište ljekovitu hranu za životinje i međuproizvode, bez odobrenja objekata u skladu s člankom 13. stavkom 1. Uredbe </w:t>
      </w:r>
      <w:r>
        <w:rPr>
          <w:rFonts w:ascii="Times New Roman" w:eastAsia="Times New Roman" w:hAnsi="Times New Roman" w:cs="Times New Roman"/>
          <w:color w:val="000000"/>
          <w:sz w:val="24"/>
          <w:szCs w:val="24"/>
          <w:lang w:eastAsia="hr-HR"/>
        </w:rPr>
        <w:t>(EU)</w:t>
      </w:r>
      <w:r w:rsidRPr="001173E9">
        <w:rPr>
          <w:rFonts w:ascii="Times New Roman" w:eastAsia="Times New Roman" w:hAnsi="Times New Roman" w:cs="Times New Roman"/>
          <w:color w:val="000000"/>
          <w:sz w:val="24"/>
          <w:szCs w:val="24"/>
          <w:lang w:eastAsia="hr-HR"/>
        </w:rPr>
        <w:t xml:space="preserve"> 2019/4 </w:t>
      </w:r>
    </w:p>
    <w:p w14:paraId="1F2A049A" w14:textId="0FD1DEAD"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20. pokretna mješaonica ne obavijesti nadležno tijelo države članice u kojoj namjerava proizvoditi i stavljati na tržište ljekovitu hranu za životinje, a koja nije država članica u kojoj je odobrena, u skladu s člankom 13. stavkom 4.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w:t>
      </w:r>
    </w:p>
    <w:p w14:paraId="29FF4996" w14:textId="630C7C31"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21. opskrbljuje ljekovitom hranom za životinje držatelje životinja, bez veterinarskog recepta za ljekovitu hranu za životinje, suprotno članku 16. stavku 1.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2019/4</w:t>
      </w:r>
    </w:p>
    <w:p w14:paraId="41B6B777"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22. izdaje veterinarski recept za ljekovitu hranu za životinje suprotno članku 16. stavcima 2., 6., 7., 8., 9. i 10.  Uredbe </w:t>
      </w:r>
      <w:r>
        <w:rPr>
          <w:rFonts w:ascii="Times New Roman" w:eastAsia="Times New Roman" w:hAnsi="Times New Roman" w:cs="Times New Roman"/>
          <w:color w:val="000000"/>
          <w:sz w:val="24"/>
          <w:szCs w:val="24"/>
          <w:lang w:eastAsia="hr-HR"/>
        </w:rPr>
        <w:t>(EU)</w:t>
      </w:r>
      <w:r w:rsidRPr="001173E9">
        <w:rPr>
          <w:rFonts w:ascii="Times New Roman" w:eastAsia="Times New Roman" w:hAnsi="Times New Roman" w:cs="Times New Roman"/>
          <w:color w:val="000000"/>
          <w:sz w:val="24"/>
          <w:szCs w:val="24"/>
          <w:lang w:eastAsia="hr-HR"/>
        </w:rPr>
        <w:t xml:space="preserve"> 2019/4</w:t>
      </w:r>
    </w:p>
    <w:p w14:paraId="19A91E02" w14:textId="1CDCF0BE"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23. ne koristi ljekovitu hranu za životinje samo za životinje za koje je izdan veterinarski recept za ljekovitu hranu za životinje, sukladno članku 17. stavku 1. Uredbe </w:t>
      </w:r>
      <w:r>
        <w:rPr>
          <w:rFonts w:ascii="Times New Roman" w:eastAsia="Times New Roman" w:hAnsi="Times New Roman" w:cs="Times New Roman"/>
          <w:color w:val="000000"/>
          <w:sz w:val="24"/>
          <w:szCs w:val="24"/>
          <w:lang w:eastAsia="hr-HR"/>
        </w:rPr>
        <w:t>(EU)</w:t>
      </w:r>
      <w:r w:rsidRPr="001173E9">
        <w:rPr>
          <w:rFonts w:ascii="Times New Roman" w:eastAsia="Times New Roman" w:hAnsi="Times New Roman" w:cs="Times New Roman"/>
          <w:color w:val="000000"/>
          <w:sz w:val="24"/>
          <w:szCs w:val="24"/>
          <w:lang w:eastAsia="hr-HR"/>
        </w:rPr>
        <w:t xml:space="preserve"> 2019/4 </w:t>
      </w:r>
    </w:p>
    <w:p w14:paraId="07F0FB09" w14:textId="7316361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24. ne koristi ljekovitu hranu za životinje u skladu s veterinarskim receptom za ljekovitu hranu za životinje, ne poduzima mjere za sprječavanje križne kontaminacije i ne osigura ljekovitu hranu za životinje samo za one životinje koje su navedene na veterinarskom receptu za ljekovitu hranu za životinje, koristi ljekovitu hranu za životinje kojoj je istekao rok valjanosti, suprotno članku 17. stavku 2. Uredbe </w:t>
      </w:r>
      <w:r>
        <w:rPr>
          <w:rFonts w:ascii="Times New Roman" w:eastAsia="Times New Roman" w:hAnsi="Times New Roman" w:cs="Times New Roman"/>
          <w:color w:val="000000"/>
          <w:sz w:val="24"/>
          <w:szCs w:val="24"/>
          <w:lang w:eastAsia="hr-HR"/>
        </w:rPr>
        <w:t>(EU)</w:t>
      </w:r>
      <w:r w:rsidRPr="001173E9">
        <w:rPr>
          <w:rFonts w:ascii="Times New Roman" w:eastAsia="Times New Roman" w:hAnsi="Times New Roman" w:cs="Times New Roman"/>
          <w:color w:val="000000"/>
          <w:sz w:val="24"/>
          <w:szCs w:val="24"/>
          <w:lang w:eastAsia="hr-HR"/>
        </w:rPr>
        <w:t xml:space="preserve"> 2019/4</w:t>
      </w:r>
    </w:p>
    <w:p w14:paraId="42DB469C"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25. ne koristi ljekovitu hranu za životinje koja sadrži antimikrobne veterinarsko-medicinske proizvode u skladu s člankom 107. Uredbe (EU) 2019/6 i člankom 17. stavkom 3. Uredbe </w:t>
      </w:r>
      <w:r>
        <w:rPr>
          <w:rFonts w:ascii="Times New Roman" w:eastAsia="Times New Roman" w:hAnsi="Times New Roman" w:cs="Times New Roman"/>
          <w:color w:val="000000"/>
          <w:sz w:val="24"/>
          <w:szCs w:val="24"/>
          <w:lang w:eastAsia="hr-HR"/>
        </w:rPr>
        <w:t>(EU)</w:t>
      </w:r>
      <w:r w:rsidRPr="001173E9">
        <w:rPr>
          <w:rFonts w:ascii="Times New Roman" w:eastAsia="Times New Roman" w:hAnsi="Times New Roman" w:cs="Times New Roman"/>
          <w:color w:val="000000"/>
          <w:sz w:val="24"/>
          <w:szCs w:val="24"/>
          <w:lang w:eastAsia="hr-HR"/>
        </w:rPr>
        <w:t xml:space="preserve"> 2019/4 </w:t>
      </w:r>
    </w:p>
    <w:p w14:paraId="7130AD4E"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26. koristi ljekovitu hranu za životinje koja sadrži imunološke veterinarsko-medicinske proizvode suprotno članku 110. Uredbe (EU) 2019/6 i ne koristi je na temelju recepta izdanog u skladu s člankom 16. stavkom 3.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2019/4, suprotno članku 17. stavku 4.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 </w:t>
      </w:r>
    </w:p>
    <w:p w14:paraId="737572FB" w14:textId="710555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 xml:space="preserve">27. ne koristi ljekovitu hrana za životinje koja sadrži antiparazitike, na temelju recepta izdanog u skladu s člankom 16. stavkom 4.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 sukladno članku 17. stavku 5. Uredbe </w:t>
      </w:r>
      <w:r>
        <w:rPr>
          <w:rFonts w:ascii="Times New Roman" w:eastAsia="Times New Roman" w:hAnsi="Times New Roman" w:cs="Times New Roman"/>
          <w:color w:val="000000"/>
          <w:sz w:val="24"/>
          <w:szCs w:val="24"/>
          <w:lang w:eastAsia="hr-HR"/>
        </w:rPr>
        <w:t xml:space="preserve">(EU) </w:t>
      </w:r>
      <w:r w:rsidRPr="001173E9">
        <w:rPr>
          <w:rFonts w:ascii="Times New Roman" w:eastAsia="Times New Roman" w:hAnsi="Times New Roman" w:cs="Times New Roman"/>
          <w:color w:val="000000"/>
          <w:sz w:val="24"/>
          <w:szCs w:val="24"/>
          <w:lang w:eastAsia="hr-HR"/>
        </w:rPr>
        <w:t xml:space="preserve">2019/4 </w:t>
      </w:r>
    </w:p>
    <w:p w14:paraId="7BC90BE1" w14:textId="77777777" w:rsidR="000B245B" w:rsidRPr="001173E9"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28. prilikom primjene ljekovite hrane za životinje, ne osigura poštivanje karencije navedene u veterinarskom receptu za ljekovitu hranu za životinje u skladu s člankom 17. stavkom 6. Uredbe</w:t>
      </w:r>
      <w:r>
        <w:rPr>
          <w:rFonts w:ascii="Times New Roman" w:eastAsia="Times New Roman" w:hAnsi="Times New Roman" w:cs="Times New Roman"/>
          <w:color w:val="000000"/>
          <w:sz w:val="24"/>
          <w:szCs w:val="24"/>
          <w:lang w:eastAsia="hr-HR"/>
        </w:rPr>
        <w:t xml:space="preserve"> (EU)</w:t>
      </w:r>
      <w:r w:rsidRPr="001173E9">
        <w:rPr>
          <w:rFonts w:ascii="Times New Roman" w:eastAsia="Times New Roman" w:hAnsi="Times New Roman" w:cs="Times New Roman"/>
          <w:color w:val="000000"/>
          <w:sz w:val="24"/>
          <w:szCs w:val="24"/>
          <w:lang w:eastAsia="hr-HR"/>
        </w:rPr>
        <w:t xml:space="preserve"> 2019/4 </w:t>
      </w:r>
    </w:p>
    <w:p w14:paraId="6AD9AAF3" w14:textId="77777777" w:rsidR="000B245B" w:rsidRPr="00AC7DBC" w:rsidRDefault="000B245B" w:rsidP="00A05020">
      <w:pPr>
        <w:spacing w:after="225"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lastRenderedPageBreak/>
        <w:t xml:space="preserve">29. ne vodi evidenciju u skladu s člankom 108. Uredbe (EU) 2019/6 i ne čuva evidenciju najmanje pet godina od datuma primjene ljekovite hrane za životinje u skladu s člankom 17. </w:t>
      </w:r>
      <w:r w:rsidRPr="00AC7DBC">
        <w:rPr>
          <w:rFonts w:ascii="Times New Roman" w:eastAsia="Times New Roman" w:hAnsi="Times New Roman" w:cs="Times New Roman"/>
          <w:color w:val="000000"/>
          <w:sz w:val="24"/>
          <w:szCs w:val="24"/>
          <w:lang w:eastAsia="hr-HR"/>
        </w:rPr>
        <w:t xml:space="preserve">stavkom 7. Uredbe (EU) 2019/4 </w:t>
      </w:r>
    </w:p>
    <w:p w14:paraId="3B8021FE" w14:textId="4D64E05D" w:rsidR="000B245B" w:rsidRPr="00AC7DBC" w:rsidRDefault="000B245B" w:rsidP="00A05020">
      <w:pPr>
        <w:spacing w:after="60" w:line="240" w:lineRule="auto"/>
        <w:jc w:val="both"/>
        <w:rPr>
          <w:rFonts w:ascii="Times New Roman" w:eastAsia="Calibri" w:hAnsi="Times New Roman" w:cs="Times New Roman"/>
          <w:sz w:val="24"/>
          <w:szCs w:val="24"/>
          <w:lang w:val="sl-SI"/>
        </w:rPr>
      </w:pPr>
      <w:r w:rsidRPr="00AC7DBC">
        <w:rPr>
          <w:rFonts w:ascii="Times New Roman" w:eastAsia="Calibri" w:hAnsi="Times New Roman" w:cs="Times New Roman"/>
          <w:sz w:val="24"/>
          <w:szCs w:val="24"/>
          <w:lang w:val="sl-SI"/>
        </w:rPr>
        <w:t>30. ne osigura prikupljanje ili uklanjanje neiskorištenih proizvoda ili proizvoda kojima je istekao rok valjanosti sukladno članku 18.</w:t>
      </w:r>
      <w:r w:rsidR="00EE6347">
        <w:rPr>
          <w:rFonts w:ascii="Times New Roman" w:eastAsia="Calibri" w:hAnsi="Times New Roman" w:cs="Times New Roman"/>
          <w:sz w:val="24"/>
          <w:szCs w:val="24"/>
          <w:lang w:val="sl-SI"/>
        </w:rPr>
        <w:t xml:space="preserve"> stavku 9.</w:t>
      </w:r>
      <w:r w:rsidRPr="00AC7DBC">
        <w:rPr>
          <w:rFonts w:ascii="Times New Roman" w:eastAsia="Calibri" w:hAnsi="Times New Roman" w:cs="Times New Roman"/>
          <w:sz w:val="24"/>
          <w:szCs w:val="24"/>
          <w:lang w:val="sl-SI"/>
        </w:rPr>
        <w:t xml:space="preserve"> </w:t>
      </w:r>
      <w:r w:rsidR="00EE6347">
        <w:rPr>
          <w:rFonts w:ascii="Times New Roman" w:eastAsia="Calibri" w:hAnsi="Times New Roman" w:cs="Times New Roman"/>
          <w:sz w:val="24"/>
          <w:szCs w:val="24"/>
          <w:lang w:val="sl-SI"/>
        </w:rPr>
        <w:t>pod</w:t>
      </w:r>
      <w:r w:rsidRPr="00AC7DBC">
        <w:rPr>
          <w:rFonts w:ascii="Times New Roman" w:eastAsia="Calibri" w:hAnsi="Times New Roman" w:cs="Times New Roman"/>
          <w:sz w:val="24"/>
          <w:szCs w:val="24"/>
          <w:lang w:val="sl-SI"/>
        </w:rPr>
        <w:t>stavcima 1. i 2. ovoga Zakona.</w:t>
      </w:r>
    </w:p>
    <w:p w14:paraId="3DA4CE89" w14:textId="155A5187" w:rsidR="000B245B" w:rsidRPr="00AC7DBC" w:rsidRDefault="000B245B" w:rsidP="00A0502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31F20"/>
          <w:sz w:val="24"/>
          <w:szCs w:val="24"/>
          <w:lang w:eastAsia="hr-HR"/>
        </w:rPr>
      </w:pPr>
      <w:r w:rsidRPr="00AC7DBC">
        <w:rPr>
          <w:rFonts w:ascii="Times New Roman" w:eastAsia="Times New Roman" w:hAnsi="Times New Roman" w:cs="Times New Roman"/>
          <w:color w:val="231F20"/>
          <w:sz w:val="24"/>
          <w:szCs w:val="24"/>
          <w:lang w:eastAsia="hr-HR"/>
        </w:rPr>
        <w:t xml:space="preserve">(2) Za prekršaje iz stavka 1. ovoga članka kaznit će se i odgovorna osoba u pravnoj osobi novčanom kaznom od </w:t>
      </w:r>
      <w:r w:rsidR="009F03A1" w:rsidRPr="00AC7DBC">
        <w:rPr>
          <w:rFonts w:ascii="Times New Roman" w:eastAsia="Times New Roman" w:hAnsi="Times New Roman" w:cs="Times New Roman"/>
          <w:color w:val="231F20"/>
          <w:sz w:val="24"/>
          <w:szCs w:val="24"/>
          <w:lang w:eastAsia="hr-HR"/>
        </w:rPr>
        <w:t>2.650,00 do 3.980,00 eura</w:t>
      </w:r>
      <w:r w:rsidRPr="00AC7DBC">
        <w:rPr>
          <w:rFonts w:ascii="Times New Roman" w:eastAsia="Times New Roman" w:hAnsi="Times New Roman" w:cs="Times New Roman"/>
          <w:color w:val="231F20"/>
          <w:sz w:val="24"/>
          <w:szCs w:val="24"/>
          <w:lang w:eastAsia="hr-HR"/>
        </w:rPr>
        <w:t>.</w:t>
      </w:r>
    </w:p>
    <w:p w14:paraId="76943F9F" w14:textId="3DDAD7FF" w:rsidR="000B245B" w:rsidRPr="00AC7DBC" w:rsidRDefault="000B245B" w:rsidP="00A0502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31F20"/>
          <w:sz w:val="24"/>
          <w:szCs w:val="24"/>
          <w:lang w:eastAsia="hr-HR"/>
        </w:rPr>
      </w:pPr>
      <w:r w:rsidRPr="00AC7DBC">
        <w:rPr>
          <w:rFonts w:ascii="Times New Roman" w:eastAsia="Times New Roman" w:hAnsi="Times New Roman" w:cs="Times New Roman"/>
          <w:color w:val="231F20"/>
          <w:sz w:val="24"/>
          <w:szCs w:val="24"/>
          <w:lang w:eastAsia="hr-HR"/>
        </w:rPr>
        <w:t xml:space="preserve">(3) Za prekršaje iz stavka 1. ovoga članka kaznit će se fizička osoba </w:t>
      </w:r>
      <w:r w:rsidRPr="00AC7DBC">
        <w:rPr>
          <w:rFonts w:ascii="Times New Roman" w:eastAsia="Times New Roman" w:hAnsi="Times New Roman" w:cs="Times New Roman"/>
          <w:color w:val="000000"/>
          <w:sz w:val="24"/>
          <w:szCs w:val="24"/>
          <w:lang w:eastAsia="hr-HR"/>
        </w:rPr>
        <w:t xml:space="preserve">obrtnik ili </w:t>
      </w:r>
      <w:r w:rsidR="00B67C60">
        <w:rPr>
          <w:rFonts w:ascii="Times New Roman" w:eastAsia="Times New Roman" w:hAnsi="Times New Roman" w:cs="Times New Roman"/>
          <w:color w:val="000000"/>
          <w:sz w:val="24"/>
          <w:szCs w:val="24"/>
          <w:lang w:eastAsia="hr-HR"/>
        </w:rPr>
        <w:t xml:space="preserve">fizička </w:t>
      </w:r>
      <w:r w:rsidRPr="00AC7DBC">
        <w:rPr>
          <w:rFonts w:ascii="Times New Roman" w:eastAsia="Times New Roman" w:hAnsi="Times New Roman" w:cs="Times New Roman"/>
          <w:color w:val="000000"/>
          <w:sz w:val="24"/>
          <w:szCs w:val="24"/>
          <w:lang w:eastAsia="hr-HR"/>
        </w:rPr>
        <w:t>osoba koja obavlja drugu samostalnu djelatnost</w:t>
      </w:r>
      <w:r w:rsidRPr="00AC7DBC">
        <w:rPr>
          <w:rFonts w:ascii="Times New Roman" w:eastAsia="Times New Roman" w:hAnsi="Times New Roman" w:cs="Times New Roman"/>
          <w:color w:val="231F20"/>
          <w:sz w:val="24"/>
          <w:szCs w:val="24"/>
          <w:lang w:eastAsia="hr-HR"/>
        </w:rPr>
        <w:t xml:space="preserve"> novčanom kaznom od </w:t>
      </w:r>
      <w:r w:rsidR="009F03A1" w:rsidRPr="00AC7DBC">
        <w:rPr>
          <w:rFonts w:ascii="Times New Roman" w:eastAsia="Times New Roman" w:hAnsi="Times New Roman" w:cs="Times New Roman"/>
          <w:color w:val="231F20"/>
          <w:sz w:val="24"/>
          <w:szCs w:val="24"/>
          <w:lang w:eastAsia="hr-HR"/>
        </w:rPr>
        <w:t>1.320,00 do 2.650,00 eura</w:t>
      </w:r>
      <w:r w:rsidRPr="00AC7DBC">
        <w:rPr>
          <w:rFonts w:ascii="Times New Roman" w:eastAsia="Times New Roman" w:hAnsi="Times New Roman" w:cs="Times New Roman"/>
          <w:color w:val="231F20"/>
          <w:sz w:val="24"/>
          <w:szCs w:val="24"/>
          <w:lang w:eastAsia="hr-HR"/>
        </w:rPr>
        <w:t>.</w:t>
      </w:r>
    </w:p>
    <w:p w14:paraId="3059BF82" w14:textId="6A49E380" w:rsidR="000B245B" w:rsidRPr="00AC7DBC" w:rsidRDefault="000B245B" w:rsidP="00A05020">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31F20"/>
          <w:sz w:val="24"/>
          <w:szCs w:val="24"/>
          <w:lang w:eastAsia="hr-HR"/>
        </w:rPr>
      </w:pPr>
      <w:r w:rsidRPr="00AC7DBC">
        <w:rPr>
          <w:rFonts w:ascii="Times New Roman" w:eastAsia="Times New Roman" w:hAnsi="Times New Roman" w:cs="Times New Roman"/>
          <w:color w:val="231F20"/>
          <w:sz w:val="24"/>
          <w:szCs w:val="24"/>
          <w:lang w:eastAsia="hr-HR"/>
        </w:rPr>
        <w:t xml:space="preserve">(4) Za prekršaje iz stavka 1. ovoga članka odgovorna osoba u pravnoj osobi može se kazniti na mjestu počinjenja prekršaja novčanom kaznom u iznosu od </w:t>
      </w:r>
      <w:r w:rsidR="009F03A1" w:rsidRPr="00AC7DBC">
        <w:rPr>
          <w:rFonts w:ascii="Times New Roman" w:eastAsia="Times New Roman" w:hAnsi="Times New Roman" w:cs="Times New Roman"/>
          <w:color w:val="231F20"/>
          <w:sz w:val="24"/>
          <w:szCs w:val="24"/>
          <w:lang w:eastAsia="hr-HR"/>
        </w:rPr>
        <w:t>130,00 eura</w:t>
      </w:r>
      <w:r w:rsidRPr="00AC7DBC">
        <w:rPr>
          <w:rFonts w:ascii="Times New Roman" w:eastAsia="Times New Roman" w:hAnsi="Times New Roman" w:cs="Times New Roman"/>
          <w:color w:val="231F20"/>
          <w:sz w:val="24"/>
          <w:szCs w:val="24"/>
          <w:lang w:eastAsia="hr-HR"/>
        </w:rPr>
        <w:t xml:space="preserve">. </w:t>
      </w:r>
    </w:p>
    <w:p w14:paraId="7E14A4BB" w14:textId="3830118E" w:rsidR="000B245B" w:rsidRPr="001173E9" w:rsidRDefault="000B245B" w:rsidP="00A05020">
      <w:pPr>
        <w:shd w:val="clear" w:color="auto" w:fill="FFFFFF"/>
        <w:spacing w:before="34" w:after="48" w:line="240" w:lineRule="auto"/>
        <w:jc w:val="both"/>
        <w:textAlignment w:val="baseline"/>
        <w:rPr>
          <w:rFonts w:ascii="Times New Roman" w:eastAsia="Times New Roman" w:hAnsi="Times New Roman" w:cs="Times New Roman"/>
          <w:color w:val="231F20"/>
          <w:sz w:val="24"/>
          <w:szCs w:val="24"/>
          <w:lang w:eastAsia="hr-HR"/>
        </w:rPr>
      </w:pPr>
      <w:r w:rsidRPr="00AC7DBC">
        <w:rPr>
          <w:rFonts w:ascii="Times New Roman" w:eastAsia="Times New Roman" w:hAnsi="Times New Roman" w:cs="Times New Roman"/>
          <w:color w:val="231F20"/>
          <w:sz w:val="24"/>
          <w:szCs w:val="24"/>
          <w:lang w:eastAsia="hr-HR"/>
        </w:rPr>
        <w:t xml:space="preserve">(5) Za prekršaje iz stavka 1. ovoga članka </w:t>
      </w:r>
      <w:r w:rsidRPr="00AC7DBC">
        <w:rPr>
          <w:rFonts w:ascii="Times New Roman" w:eastAsia="Times New Roman" w:hAnsi="Times New Roman" w:cs="Times New Roman"/>
          <w:color w:val="000000"/>
          <w:sz w:val="24"/>
          <w:szCs w:val="24"/>
          <w:lang w:eastAsia="hr-HR"/>
        </w:rPr>
        <w:t xml:space="preserve">fizička osoba obrtnik ili </w:t>
      </w:r>
      <w:r w:rsidR="00B67C60">
        <w:rPr>
          <w:rFonts w:ascii="Times New Roman" w:eastAsia="Times New Roman" w:hAnsi="Times New Roman" w:cs="Times New Roman"/>
          <w:color w:val="000000"/>
          <w:sz w:val="24"/>
          <w:szCs w:val="24"/>
          <w:lang w:eastAsia="hr-HR"/>
        </w:rPr>
        <w:t xml:space="preserve">fizička </w:t>
      </w:r>
      <w:r w:rsidRPr="00AC7DBC">
        <w:rPr>
          <w:rFonts w:ascii="Times New Roman" w:eastAsia="Times New Roman" w:hAnsi="Times New Roman" w:cs="Times New Roman"/>
          <w:color w:val="000000"/>
          <w:sz w:val="24"/>
          <w:szCs w:val="24"/>
          <w:lang w:eastAsia="hr-HR"/>
        </w:rPr>
        <w:t xml:space="preserve">osoba koja obavlja drugu samostalnu djelatnost može se kazniti na mjestu počinjenja prekršaja novčanom kaznom </w:t>
      </w:r>
      <w:r w:rsidRPr="00AC7DBC">
        <w:rPr>
          <w:rFonts w:ascii="Times New Roman" w:eastAsia="Times New Roman" w:hAnsi="Times New Roman" w:cs="Times New Roman"/>
          <w:color w:val="231F20"/>
          <w:sz w:val="24"/>
          <w:szCs w:val="24"/>
          <w:lang w:eastAsia="hr-HR"/>
        </w:rPr>
        <w:t xml:space="preserve">u iznosu od </w:t>
      </w:r>
      <w:r w:rsidR="009F03A1" w:rsidRPr="00AC7DBC">
        <w:rPr>
          <w:rFonts w:ascii="Times New Roman" w:eastAsia="Times New Roman" w:hAnsi="Times New Roman" w:cs="Times New Roman"/>
          <w:color w:val="231F20"/>
          <w:sz w:val="24"/>
          <w:szCs w:val="24"/>
          <w:lang w:eastAsia="hr-HR"/>
        </w:rPr>
        <w:t>130,00 eura.</w:t>
      </w:r>
      <w:r w:rsidRPr="001173E9">
        <w:rPr>
          <w:rFonts w:ascii="Times New Roman" w:eastAsia="Times New Roman" w:hAnsi="Times New Roman" w:cs="Times New Roman"/>
          <w:color w:val="231F20"/>
          <w:sz w:val="24"/>
          <w:szCs w:val="24"/>
          <w:lang w:eastAsia="hr-HR"/>
        </w:rPr>
        <w:t xml:space="preserve"> </w:t>
      </w:r>
    </w:p>
    <w:p w14:paraId="2534F3E8" w14:textId="15DBAE6E" w:rsidR="0037386E" w:rsidRPr="0037386E" w:rsidRDefault="0037386E" w:rsidP="00A05020">
      <w:pPr>
        <w:spacing w:after="0"/>
        <w:jc w:val="center"/>
        <w:rPr>
          <w:rFonts w:ascii="Times New Roman" w:eastAsia="Times New Roman" w:hAnsi="Times New Roman" w:cs="Times New Roman"/>
          <w:b/>
          <w:color w:val="000000"/>
          <w:sz w:val="24"/>
          <w:szCs w:val="24"/>
          <w:lang w:eastAsia="hr-HR"/>
        </w:rPr>
      </w:pPr>
      <w:bookmarkStart w:id="26" w:name="_Hlk92104944"/>
    </w:p>
    <w:p w14:paraId="1B206985" w14:textId="7EA22AF4" w:rsidR="00C166BB" w:rsidRDefault="00C166BB" w:rsidP="00A05020">
      <w:pPr>
        <w:spacing w:after="0"/>
        <w:jc w:val="center"/>
        <w:rPr>
          <w:rFonts w:ascii="Times New Roman" w:eastAsia="Times New Roman" w:hAnsi="Times New Roman" w:cs="Times New Roman"/>
          <w:b/>
          <w:color w:val="000000"/>
          <w:sz w:val="24"/>
          <w:szCs w:val="24"/>
          <w:lang w:eastAsia="hr-HR"/>
        </w:rPr>
      </w:pPr>
      <w:r w:rsidRPr="0037386E">
        <w:rPr>
          <w:rFonts w:ascii="Times New Roman" w:eastAsia="Times New Roman" w:hAnsi="Times New Roman" w:cs="Times New Roman"/>
          <w:b/>
          <w:color w:val="000000"/>
          <w:sz w:val="24"/>
          <w:szCs w:val="24"/>
          <w:lang w:eastAsia="hr-HR"/>
        </w:rPr>
        <w:t>VII. PRIJELAZNE I ZAVRŠNE ODREDBE</w:t>
      </w:r>
    </w:p>
    <w:p w14:paraId="2E56DC5C" w14:textId="61D143E6" w:rsidR="00A05020" w:rsidRDefault="00A05020" w:rsidP="00A05020">
      <w:pPr>
        <w:spacing w:after="0"/>
        <w:jc w:val="center"/>
        <w:rPr>
          <w:rFonts w:ascii="Times New Roman" w:eastAsia="Times New Roman" w:hAnsi="Times New Roman" w:cs="Times New Roman"/>
          <w:b/>
          <w:color w:val="000000"/>
          <w:sz w:val="24"/>
          <w:szCs w:val="24"/>
          <w:lang w:eastAsia="hr-HR"/>
        </w:rPr>
      </w:pPr>
    </w:p>
    <w:p w14:paraId="0031B419" w14:textId="6116233E" w:rsidR="000D4832" w:rsidRDefault="000D4832" w:rsidP="00A05020">
      <w:pPr>
        <w:spacing w:after="0"/>
        <w:jc w:val="center"/>
        <w:rPr>
          <w:rFonts w:ascii="Times New Roman" w:eastAsia="Times New Roman" w:hAnsi="Times New Roman" w:cs="Times New Roman"/>
          <w:i/>
          <w:color w:val="000000"/>
          <w:sz w:val="24"/>
          <w:szCs w:val="24"/>
          <w:lang w:eastAsia="hr-HR"/>
        </w:rPr>
      </w:pPr>
      <w:r>
        <w:rPr>
          <w:rFonts w:ascii="Times New Roman" w:eastAsia="Times New Roman" w:hAnsi="Times New Roman" w:cs="Times New Roman"/>
          <w:i/>
          <w:color w:val="000000"/>
          <w:sz w:val="24"/>
          <w:szCs w:val="24"/>
          <w:lang w:eastAsia="hr-HR"/>
        </w:rPr>
        <w:t xml:space="preserve">Započeti postupci </w:t>
      </w:r>
    </w:p>
    <w:p w14:paraId="2952ED32" w14:textId="77777777" w:rsidR="000D4832" w:rsidRPr="000D4832" w:rsidRDefault="000D4832" w:rsidP="00A05020">
      <w:pPr>
        <w:spacing w:after="0"/>
        <w:jc w:val="center"/>
        <w:rPr>
          <w:rFonts w:ascii="Times New Roman" w:eastAsia="Times New Roman" w:hAnsi="Times New Roman" w:cs="Times New Roman"/>
          <w:i/>
          <w:color w:val="000000"/>
          <w:sz w:val="24"/>
          <w:szCs w:val="24"/>
          <w:lang w:eastAsia="hr-HR"/>
        </w:rPr>
      </w:pPr>
    </w:p>
    <w:p w14:paraId="457CD33B" w14:textId="55100B3E" w:rsidR="00C166BB" w:rsidRDefault="00C166BB" w:rsidP="00EC2910">
      <w:pPr>
        <w:spacing w:after="0" w:line="240" w:lineRule="auto"/>
        <w:jc w:val="center"/>
        <w:textAlignment w:val="baseline"/>
        <w:rPr>
          <w:rFonts w:ascii="Times New Roman" w:eastAsia="Times New Roman" w:hAnsi="Times New Roman" w:cs="Times New Roman"/>
          <w:b/>
          <w:color w:val="000000"/>
          <w:sz w:val="24"/>
          <w:szCs w:val="24"/>
          <w:lang w:eastAsia="hr-HR"/>
        </w:rPr>
      </w:pPr>
      <w:r w:rsidRPr="001E7D68">
        <w:rPr>
          <w:rFonts w:ascii="Times New Roman" w:eastAsia="Times New Roman" w:hAnsi="Times New Roman" w:cs="Times New Roman"/>
          <w:b/>
          <w:color w:val="000000"/>
          <w:sz w:val="24"/>
          <w:szCs w:val="24"/>
          <w:lang w:eastAsia="hr-HR"/>
        </w:rPr>
        <w:t>Članak 4</w:t>
      </w:r>
      <w:r w:rsidR="000B245B" w:rsidRPr="001E7D68">
        <w:rPr>
          <w:rFonts w:ascii="Times New Roman" w:eastAsia="Times New Roman" w:hAnsi="Times New Roman" w:cs="Times New Roman"/>
          <w:b/>
          <w:color w:val="000000"/>
          <w:sz w:val="24"/>
          <w:szCs w:val="24"/>
          <w:lang w:eastAsia="hr-HR"/>
        </w:rPr>
        <w:t>5</w:t>
      </w:r>
      <w:r w:rsidRPr="001E7D68">
        <w:rPr>
          <w:rFonts w:ascii="Times New Roman" w:eastAsia="Times New Roman" w:hAnsi="Times New Roman" w:cs="Times New Roman"/>
          <w:b/>
          <w:color w:val="000000"/>
          <w:sz w:val="24"/>
          <w:szCs w:val="24"/>
          <w:lang w:eastAsia="hr-HR"/>
        </w:rPr>
        <w:t>.</w:t>
      </w:r>
    </w:p>
    <w:p w14:paraId="638C3BB6" w14:textId="77777777" w:rsidR="00EC2910" w:rsidRPr="001E7D68" w:rsidRDefault="00EC2910" w:rsidP="00EC2910">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60C055F3" w14:textId="673A5F7A" w:rsidR="00C166BB" w:rsidRDefault="00C166BB" w:rsidP="00EC2910">
      <w:pPr>
        <w:spacing w:after="0" w:line="240" w:lineRule="auto"/>
        <w:jc w:val="both"/>
        <w:textAlignment w:val="baseline"/>
        <w:rPr>
          <w:rFonts w:ascii="Times New Roman" w:eastAsia="Times New Roman" w:hAnsi="Times New Roman" w:cs="Times New Roman"/>
          <w:color w:val="000000"/>
          <w:sz w:val="24"/>
          <w:szCs w:val="24"/>
          <w:lang w:eastAsia="hr-HR"/>
        </w:rPr>
      </w:pPr>
      <w:r w:rsidRPr="001173E9">
        <w:rPr>
          <w:rFonts w:ascii="Times New Roman" w:eastAsia="Times New Roman" w:hAnsi="Times New Roman" w:cs="Times New Roman"/>
          <w:color w:val="000000"/>
          <w:sz w:val="24"/>
          <w:szCs w:val="24"/>
          <w:lang w:eastAsia="hr-HR"/>
        </w:rPr>
        <w:t>(1) Postupci započeti do stupanja na snagu ovoga Zakona dovršit će se prema odredbama Zakona o hrani (</w:t>
      </w:r>
      <w:r>
        <w:rPr>
          <w:rFonts w:ascii="Times New Roman" w:eastAsia="Times New Roman" w:hAnsi="Times New Roman" w:cs="Times New Roman"/>
          <w:color w:val="000000"/>
          <w:sz w:val="24"/>
          <w:szCs w:val="24"/>
          <w:lang w:eastAsia="hr-HR"/>
        </w:rPr>
        <w:t>„</w:t>
      </w:r>
      <w:r w:rsidRPr="001173E9">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173E9">
        <w:rPr>
          <w:rFonts w:ascii="Times New Roman" w:eastAsia="Times New Roman" w:hAnsi="Times New Roman" w:cs="Times New Roman"/>
          <w:color w:val="000000"/>
          <w:sz w:val="24"/>
          <w:szCs w:val="24"/>
          <w:lang w:eastAsia="hr-HR"/>
        </w:rPr>
        <w:t>, br. 81/13</w:t>
      </w:r>
      <w:r>
        <w:rPr>
          <w:rFonts w:ascii="Times New Roman" w:eastAsia="Times New Roman" w:hAnsi="Times New Roman" w:cs="Times New Roman"/>
          <w:color w:val="000000"/>
          <w:sz w:val="24"/>
          <w:szCs w:val="24"/>
          <w:lang w:eastAsia="hr-HR"/>
        </w:rPr>
        <w:t>.</w:t>
      </w:r>
      <w:r w:rsidRPr="001173E9">
        <w:rPr>
          <w:rFonts w:ascii="Times New Roman" w:eastAsia="Times New Roman" w:hAnsi="Times New Roman" w:cs="Times New Roman"/>
          <w:color w:val="000000"/>
          <w:sz w:val="24"/>
          <w:szCs w:val="24"/>
          <w:lang w:eastAsia="hr-HR"/>
        </w:rPr>
        <w:t>, 14/14</w:t>
      </w:r>
      <w:r>
        <w:rPr>
          <w:rFonts w:ascii="Times New Roman" w:eastAsia="Times New Roman" w:hAnsi="Times New Roman" w:cs="Times New Roman"/>
          <w:color w:val="000000"/>
          <w:sz w:val="24"/>
          <w:szCs w:val="24"/>
          <w:lang w:eastAsia="hr-HR"/>
        </w:rPr>
        <w:t>.</w:t>
      </w:r>
      <w:r w:rsidRPr="001173E9">
        <w:rPr>
          <w:rFonts w:ascii="Times New Roman" w:eastAsia="Times New Roman" w:hAnsi="Times New Roman" w:cs="Times New Roman"/>
          <w:color w:val="000000"/>
          <w:sz w:val="24"/>
          <w:szCs w:val="24"/>
          <w:lang w:eastAsia="hr-HR"/>
        </w:rPr>
        <w:t>, 30/15</w:t>
      </w:r>
      <w:r>
        <w:rPr>
          <w:rFonts w:ascii="Times New Roman" w:eastAsia="Times New Roman" w:hAnsi="Times New Roman" w:cs="Times New Roman"/>
          <w:color w:val="000000"/>
          <w:sz w:val="24"/>
          <w:szCs w:val="24"/>
          <w:lang w:eastAsia="hr-HR"/>
        </w:rPr>
        <w:t>.</w:t>
      </w:r>
      <w:r w:rsidRPr="001173E9">
        <w:rPr>
          <w:rFonts w:ascii="Times New Roman" w:eastAsia="Times New Roman" w:hAnsi="Times New Roman" w:cs="Times New Roman"/>
          <w:color w:val="000000"/>
          <w:sz w:val="24"/>
          <w:szCs w:val="24"/>
          <w:lang w:eastAsia="hr-HR"/>
        </w:rPr>
        <w:t xml:space="preserve"> i 115/18</w:t>
      </w:r>
      <w:r>
        <w:rPr>
          <w:rFonts w:ascii="Times New Roman" w:eastAsia="Times New Roman" w:hAnsi="Times New Roman" w:cs="Times New Roman"/>
          <w:color w:val="000000"/>
          <w:sz w:val="24"/>
          <w:szCs w:val="24"/>
          <w:lang w:eastAsia="hr-HR"/>
        </w:rPr>
        <w:t>.</w:t>
      </w:r>
      <w:r w:rsidRPr="001173E9">
        <w:rPr>
          <w:rFonts w:ascii="Times New Roman" w:eastAsia="Times New Roman" w:hAnsi="Times New Roman" w:cs="Times New Roman"/>
          <w:color w:val="000000"/>
          <w:sz w:val="24"/>
          <w:szCs w:val="24"/>
          <w:lang w:eastAsia="hr-HR"/>
        </w:rPr>
        <w:t>).</w:t>
      </w:r>
    </w:p>
    <w:p w14:paraId="456DBC03" w14:textId="77777777" w:rsidR="00EC2910" w:rsidRPr="008240CF" w:rsidRDefault="00EC2910" w:rsidP="00EC2910">
      <w:pPr>
        <w:spacing w:after="0" w:line="240" w:lineRule="auto"/>
        <w:jc w:val="both"/>
        <w:textAlignment w:val="baseline"/>
        <w:rPr>
          <w:rFonts w:ascii="Times New Roman" w:eastAsia="Times New Roman" w:hAnsi="Times New Roman" w:cs="Times New Roman"/>
          <w:color w:val="000000"/>
          <w:sz w:val="24"/>
          <w:szCs w:val="24"/>
          <w:lang w:eastAsia="hr-HR"/>
        </w:rPr>
      </w:pPr>
    </w:p>
    <w:p w14:paraId="4DAE2B1C" w14:textId="01583FBC" w:rsidR="00C166BB" w:rsidRPr="001173E9" w:rsidRDefault="00C166BB" w:rsidP="00EC2910">
      <w:pPr>
        <w:pStyle w:val="CommentText"/>
        <w:spacing w:after="0"/>
        <w:jc w:val="both"/>
        <w:rPr>
          <w:rFonts w:ascii="Times New Roman" w:eastAsia="Times New Roman" w:hAnsi="Times New Roman" w:cs="Times New Roman"/>
          <w:color w:val="000000"/>
          <w:sz w:val="24"/>
          <w:szCs w:val="24"/>
          <w:lang w:eastAsia="hr-HR"/>
        </w:rPr>
      </w:pPr>
      <w:r w:rsidRPr="00125177">
        <w:rPr>
          <w:rFonts w:ascii="Times New Roman" w:eastAsia="Times New Roman" w:hAnsi="Times New Roman" w:cs="Times New Roman"/>
          <w:color w:val="000000"/>
          <w:sz w:val="24"/>
          <w:szCs w:val="24"/>
          <w:lang w:eastAsia="hr-HR"/>
        </w:rPr>
        <w:t xml:space="preserve">(2) </w:t>
      </w:r>
      <w:r w:rsidRPr="00B34B3B">
        <w:rPr>
          <w:rFonts w:ascii="Times New Roman" w:eastAsia="Times New Roman" w:hAnsi="Times New Roman" w:cs="Times New Roman"/>
          <w:color w:val="000000"/>
          <w:sz w:val="24"/>
          <w:szCs w:val="24"/>
          <w:lang w:eastAsia="hr-HR"/>
        </w:rPr>
        <w:t xml:space="preserve">Postupci </w:t>
      </w:r>
      <w:r w:rsidRPr="009C0587">
        <w:rPr>
          <w:rFonts w:ascii="Times New Roman" w:eastAsia="Times New Roman" w:hAnsi="Times New Roman" w:cs="Times New Roman"/>
          <w:color w:val="000000"/>
          <w:sz w:val="24"/>
          <w:szCs w:val="24"/>
          <w:lang w:eastAsia="hr-HR"/>
        </w:rPr>
        <w:t xml:space="preserve">registracije i odobravanja subjekata u poslovanju s hranom za životinje </w:t>
      </w:r>
      <w:r w:rsidR="00F22538">
        <w:rPr>
          <w:rFonts w:ascii="Times New Roman" w:eastAsia="Times New Roman" w:hAnsi="Times New Roman" w:cs="Times New Roman"/>
          <w:color w:val="000000"/>
          <w:sz w:val="24"/>
          <w:szCs w:val="24"/>
          <w:lang w:eastAsia="hr-HR"/>
        </w:rPr>
        <w:t xml:space="preserve">i postupci službenih kontrola u području hrane i hrane za životinje, koji su </w:t>
      </w:r>
      <w:r w:rsidRPr="009C0587">
        <w:rPr>
          <w:rFonts w:ascii="Times New Roman" w:eastAsia="Times New Roman" w:hAnsi="Times New Roman" w:cs="Times New Roman"/>
          <w:color w:val="000000"/>
          <w:sz w:val="24"/>
          <w:szCs w:val="24"/>
          <w:lang w:eastAsia="hr-HR"/>
        </w:rPr>
        <w:t xml:space="preserve">započeti do stupanja na snagu ovoga Zakona </w:t>
      </w:r>
      <w:r w:rsidRPr="001173E9">
        <w:rPr>
          <w:rFonts w:ascii="Times New Roman" w:eastAsia="Times New Roman" w:hAnsi="Times New Roman" w:cs="Times New Roman"/>
          <w:color w:val="000000"/>
          <w:sz w:val="24"/>
          <w:szCs w:val="24"/>
          <w:lang w:eastAsia="hr-HR"/>
        </w:rPr>
        <w:t>dovršit će se prema odredbama Zakona o veterinarstvu (</w:t>
      </w:r>
      <w:r>
        <w:rPr>
          <w:rFonts w:ascii="Times New Roman" w:eastAsia="Times New Roman" w:hAnsi="Times New Roman" w:cs="Times New Roman"/>
          <w:color w:val="000000"/>
          <w:sz w:val="24"/>
          <w:szCs w:val="24"/>
          <w:lang w:eastAsia="hr-HR"/>
        </w:rPr>
        <w:t>„</w:t>
      </w:r>
      <w:r w:rsidRPr="001173E9">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173E9">
        <w:rPr>
          <w:rFonts w:ascii="Times New Roman" w:eastAsia="Times New Roman" w:hAnsi="Times New Roman" w:cs="Times New Roman"/>
          <w:color w:val="000000"/>
          <w:sz w:val="24"/>
          <w:szCs w:val="24"/>
          <w:lang w:eastAsia="hr-HR"/>
        </w:rPr>
        <w:t>, br. 82/13</w:t>
      </w:r>
      <w:r>
        <w:rPr>
          <w:rFonts w:ascii="Times New Roman" w:eastAsia="Times New Roman" w:hAnsi="Times New Roman" w:cs="Times New Roman"/>
          <w:color w:val="000000"/>
          <w:sz w:val="24"/>
          <w:szCs w:val="24"/>
          <w:lang w:eastAsia="hr-HR"/>
        </w:rPr>
        <w:t>.</w:t>
      </w:r>
      <w:r w:rsidRPr="001173E9">
        <w:rPr>
          <w:rFonts w:ascii="Times New Roman" w:eastAsia="Times New Roman" w:hAnsi="Times New Roman" w:cs="Times New Roman"/>
          <w:color w:val="000000"/>
          <w:sz w:val="24"/>
          <w:szCs w:val="24"/>
          <w:lang w:eastAsia="hr-HR"/>
        </w:rPr>
        <w:t>, 148/13</w:t>
      </w:r>
      <w:r>
        <w:rPr>
          <w:rFonts w:ascii="Times New Roman" w:eastAsia="Times New Roman" w:hAnsi="Times New Roman" w:cs="Times New Roman"/>
          <w:color w:val="000000"/>
          <w:sz w:val="24"/>
          <w:szCs w:val="24"/>
          <w:lang w:eastAsia="hr-HR"/>
        </w:rPr>
        <w:t>.</w:t>
      </w:r>
      <w:r w:rsidRPr="001173E9">
        <w:rPr>
          <w:rFonts w:ascii="Times New Roman" w:eastAsia="Times New Roman" w:hAnsi="Times New Roman" w:cs="Times New Roman"/>
          <w:color w:val="000000"/>
          <w:sz w:val="24"/>
          <w:szCs w:val="24"/>
          <w:lang w:eastAsia="hr-HR"/>
        </w:rPr>
        <w:t>, 115/18</w:t>
      </w:r>
      <w:r>
        <w:rPr>
          <w:rFonts w:ascii="Times New Roman" w:eastAsia="Times New Roman" w:hAnsi="Times New Roman" w:cs="Times New Roman"/>
          <w:color w:val="000000"/>
          <w:sz w:val="24"/>
          <w:szCs w:val="24"/>
          <w:lang w:eastAsia="hr-HR"/>
        </w:rPr>
        <w:t>.</w:t>
      </w:r>
      <w:r w:rsidR="00910DAB">
        <w:rPr>
          <w:rFonts w:ascii="Times New Roman" w:eastAsia="Times New Roman" w:hAnsi="Times New Roman" w:cs="Times New Roman"/>
          <w:color w:val="000000"/>
          <w:sz w:val="24"/>
          <w:szCs w:val="24"/>
          <w:lang w:eastAsia="hr-HR"/>
        </w:rPr>
        <w:t>,</w:t>
      </w:r>
      <w:r w:rsidRPr="001173E9">
        <w:rPr>
          <w:rFonts w:ascii="Times New Roman" w:eastAsia="Times New Roman" w:hAnsi="Times New Roman" w:cs="Times New Roman"/>
          <w:color w:val="000000"/>
          <w:sz w:val="24"/>
          <w:szCs w:val="24"/>
          <w:lang w:eastAsia="hr-HR"/>
        </w:rPr>
        <w:t xml:space="preserve"> 52/21</w:t>
      </w:r>
      <w:r>
        <w:rPr>
          <w:rFonts w:ascii="Times New Roman" w:eastAsia="Times New Roman" w:hAnsi="Times New Roman" w:cs="Times New Roman"/>
          <w:color w:val="000000"/>
          <w:sz w:val="24"/>
          <w:szCs w:val="24"/>
          <w:lang w:eastAsia="hr-HR"/>
        </w:rPr>
        <w:t>.</w:t>
      </w:r>
      <w:r w:rsidR="00910DAB">
        <w:rPr>
          <w:rFonts w:ascii="Times New Roman" w:eastAsia="Times New Roman" w:hAnsi="Times New Roman" w:cs="Times New Roman"/>
          <w:color w:val="000000"/>
          <w:sz w:val="24"/>
          <w:szCs w:val="24"/>
          <w:lang w:eastAsia="hr-HR"/>
        </w:rPr>
        <w:t xml:space="preserve"> i 83/22.</w:t>
      </w:r>
      <w:r w:rsidRPr="001173E9">
        <w:rPr>
          <w:rFonts w:ascii="Times New Roman" w:eastAsia="Times New Roman" w:hAnsi="Times New Roman" w:cs="Times New Roman"/>
          <w:color w:val="000000"/>
          <w:sz w:val="24"/>
          <w:szCs w:val="24"/>
          <w:lang w:eastAsia="hr-HR"/>
        </w:rPr>
        <w:t>).</w:t>
      </w:r>
    </w:p>
    <w:bookmarkEnd w:id="26"/>
    <w:p w14:paraId="5A4B01BA" w14:textId="0DD6C16E" w:rsidR="00C166BB" w:rsidRDefault="00C166BB" w:rsidP="00EC2910">
      <w:pPr>
        <w:spacing w:after="0" w:line="240" w:lineRule="auto"/>
        <w:jc w:val="center"/>
        <w:textAlignment w:val="baseline"/>
        <w:rPr>
          <w:rFonts w:ascii="Times New Roman" w:eastAsia="Times New Roman" w:hAnsi="Times New Roman" w:cs="Times New Roman"/>
          <w:color w:val="000000"/>
          <w:sz w:val="24"/>
          <w:szCs w:val="24"/>
          <w:lang w:eastAsia="hr-HR"/>
        </w:rPr>
      </w:pPr>
    </w:p>
    <w:p w14:paraId="0C55206A" w14:textId="77777777" w:rsidR="000D4832" w:rsidRDefault="000D4832" w:rsidP="000D4832">
      <w:pPr>
        <w:spacing w:after="0"/>
        <w:jc w:val="center"/>
        <w:rPr>
          <w:rFonts w:ascii="Times New Roman" w:eastAsia="Times New Roman" w:hAnsi="Times New Roman" w:cs="Times New Roman"/>
          <w:i/>
          <w:color w:val="000000"/>
          <w:sz w:val="24"/>
          <w:szCs w:val="24"/>
          <w:lang w:eastAsia="hr-HR"/>
        </w:rPr>
      </w:pPr>
    </w:p>
    <w:p w14:paraId="27C00DB3" w14:textId="0DDA5755" w:rsidR="000D4832" w:rsidRDefault="000D4832" w:rsidP="000D4832">
      <w:pPr>
        <w:spacing w:after="0"/>
        <w:jc w:val="center"/>
        <w:rPr>
          <w:rFonts w:ascii="Times New Roman" w:eastAsia="Times New Roman" w:hAnsi="Times New Roman" w:cs="Times New Roman"/>
          <w:i/>
          <w:color w:val="000000"/>
          <w:sz w:val="24"/>
          <w:szCs w:val="24"/>
          <w:lang w:eastAsia="hr-HR"/>
        </w:rPr>
      </w:pPr>
      <w:r w:rsidRPr="000D4832">
        <w:rPr>
          <w:rFonts w:ascii="Times New Roman" w:eastAsia="Times New Roman" w:hAnsi="Times New Roman" w:cs="Times New Roman"/>
          <w:i/>
          <w:color w:val="000000"/>
          <w:sz w:val="24"/>
          <w:szCs w:val="24"/>
          <w:lang w:eastAsia="hr-HR"/>
        </w:rPr>
        <w:t>Donošenje provedbenih propisa</w:t>
      </w:r>
    </w:p>
    <w:p w14:paraId="02C76219" w14:textId="77777777" w:rsidR="000D4832" w:rsidRPr="00190EE6" w:rsidRDefault="000D4832" w:rsidP="00EC2910">
      <w:pPr>
        <w:spacing w:after="0" w:line="240" w:lineRule="auto"/>
        <w:jc w:val="center"/>
        <w:textAlignment w:val="baseline"/>
        <w:rPr>
          <w:rFonts w:ascii="Times New Roman" w:eastAsia="Times New Roman" w:hAnsi="Times New Roman" w:cs="Times New Roman"/>
          <w:color w:val="000000"/>
          <w:sz w:val="24"/>
          <w:szCs w:val="24"/>
          <w:lang w:eastAsia="hr-HR"/>
        </w:rPr>
      </w:pPr>
    </w:p>
    <w:p w14:paraId="0A8E118B" w14:textId="575B1361" w:rsidR="00C166BB" w:rsidRDefault="00C166BB" w:rsidP="00EC2910">
      <w:pPr>
        <w:spacing w:after="0" w:line="240" w:lineRule="auto"/>
        <w:jc w:val="center"/>
        <w:textAlignment w:val="baseline"/>
        <w:rPr>
          <w:rFonts w:ascii="Times New Roman" w:eastAsia="Times New Roman" w:hAnsi="Times New Roman" w:cs="Times New Roman"/>
          <w:b/>
          <w:color w:val="000000"/>
          <w:sz w:val="24"/>
          <w:szCs w:val="24"/>
          <w:lang w:eastAsia="hr-HR"/>
        </w:rPr>
      </w:pPr>
      <w:r w:rsidRPr="001E7D68">
        <w:rPr>
          <w:rFonts w:ascii="Times New Roman" w:eastAsia="Times New Roman" w:hAnsi="Times New Roman" w:cs="Times New Roman"/>
          <w:b/>
          <w:color w:val="000000"/>
          <w:sz w:val="24"/>
          <w:szCs w:val="24"/>
          <w:lang w:eastAsia="hr-HR"/>
        </w:rPr>
        <w:t>Članak 4</w:t>
      </w:r>
      <w:r w:rsidR="000B245B" w:rsidRPr="001E7D68">
        <w:rPr>
          <w:rFonts w:ascii="Times New Roman" w:eastAsia="Times New Roman" w:hAnsi="Times New Roman" w:cs="Times New Roman"/>
          <w:b/>
          <w:color w:val="000000"/>
          <w:sz w:val="24"/>
          <w:szCs w:val="24"/>
          <w:lang w:eastAsia="hr-HR"/>
        </w:rPr>
        <w:t>6</w:t>
      </w:r>
      <w:r w:rsidRPr="001E7D68">
        <w:rPr>
          <w:rFonts w:ascii="Times New Roman" w:eastAsia="Times New Roman" w:hAnsi="Times New Roman" w:cs="Times New Roman"/>
          <w:b/>
          <w:color w:val="000000"/>
          <w:sz w:val="24"/>
          <w:szCs w:val="24"/>
          <w:lang w:eastAsia="hr-HR"/>
        </w:rPr>
        <w:t>.</w:t>
      </w:r>
    </w:p>
    <w:p w14:paraId="5C03461B" w14:textId="77777777" w:rsidR="00EC2910" w:rsidRPr="001E7D68" w:rsidRDefault="00EC2910" w:rsidP="00EC2910">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0743B43A" w14:textId="3400511A" w:rsidR="00C166BB" w:rsidRDefault="00C166BB" w:rsidP="00EC2910">
      <w:pPr>
        <w:spacing w:after="0" w:line="240" w:lineRule="auto"/>
        <w:jc w:val="both"/>
        <w:rPr>
          <w:rFonts w:ascii="Times New Roman" w:eastAsia="Times New Roman" w:hAnsi="Times New Roman" w:cs="Times New Roman"/>
          <w:color w:val="000000"/>
          <w:sz w:val="24"/>
          <w:szCs w:val="24"/>
          <w:lang w:eastAsia="hr-HR"/>
        </w:rPr>
      </w:pPr>
      <w:r w:rsidRPr="003017C9">
        <w:rPr>
          <w:rFonts w:ascii="Times New Roman" w:eastAsia="Times New Roman" w:hAnsi="Times New Roman" w:cs="Times New Roman"/>
          <w:color w:val="000000"/>
          <w:sz w:val="24"/>
          <w:szCs w:val="24"/>
          <w:lang w:eastAsia="hr-HR"/>
        </w:rPr>
        <w:t xml:space="preserve">(1) </w:t>
      </w:r>
      <w:r w:rsidRPr="002B2147">
        <w:rPr>
          <w:rFonts w:ascii="Times New Roman" w:eastAsia="Times New Roman" w:hAnsi="Times New Roman" w:cs="Times New Roman"/>
          <w:color w:val="000000"/>
          <w:sz w:val="24"/>
          <w:szCs w:val="24"/>
          <w:lang w:eastAsia="hr-HR"/>
        </w:rPr>
        <w:t>Ministar nadležan za poljoprivredu</w:t>
      </w:r>
      <w:r w:rsidR="00EC2910">
        <w:rPr>
          <w:rFonts w:ascii="Times New Roman" w:eastAsia="Times New Roman" w:hAnsi="Times New Roman" w:cs="Times New Roman"/>
          <w:color w:val="000000"/>
          <w:sz w:val="24"/>
          <w:szCs w:val="24"/>
          <w:lang w:eastAsia="hr-HR"/>
        </w:rPr>
        <w:t>, donijet</w:t>
      </w:r>
      <w:r w:rsidRPr="002B2147">
        <w:rPr>
          <w:rFonts w:ascii="Times New Roman" w:eastAsia="Times New Roman" w:hAnsi="Times New Roman" w:cs="Times New Roman"/>
          <w:color w:val="000000"/>
          <w:sz w:val="24"/>
          <w:szCs w:val="24"/>
          <w:lang w:eastAsia="hr-HR"/>
        </w:rPr>
        <w:t xml:space="preserve"> će u roku od </w:t>
      </w:r>
      <w:r>
        <w:rPr>
          <w:rFonts w:ascii="Times New Roman" w:eastAsia="Times New Roman" w:hAnsi="Times New Roman" w:cs="Times New Roman"/>
          <w:color w:val="000000"/>
          <w:sz w:val="24"/>
          <w:szCs w:val="24"/>
          <w:lang w:eastAsia="hr-HR"/>
        </w:rPr>
        <w:t xml:space="preserve">jedne </w:t>
      </w:r>
      <w:r w:rsidRPr="002B2147">
        <w:rPr>
          <w:rFonts w:ascii="Times New Roman" w:eastAsia="Times New Roman" w:hAnsi="Times New Roman" w:cs="Times New Roman"/>
          <w:color w:val="000000"/>
          <w:sz w:val="24"/>
          <w:szCs w:val="24"/>
          <w:lang w:eastAsia="hr-HR"/>
        </w:rPr>
        <w:t xml:space="preserve">godine od dana stupanja na snagu ovoga Zakona pravilnike iz članka </w:t>
      </w:r>
      <w:r>
        <w:rPr>
          <w:rFonts w:ascii="Times New Roman" w:eastAsia="Times New Roman" w:hAnsi="Times New Roman" w:cs="Times New Roman"/>
          <w:color w:val="000000"/>
          <w:sz w:val="24"/>
          <w:szCs w:val="24"/>
          <w:lang w:eastAsia="hr-HR"/>
        </w:rPr>
        <w:t xml:space="preserve">20. stavka </w:t>
      </w:r>
      <w:r w:rsidR="00672C3F">
        <w:rPr>
          <w:rFonts w:ascii="Times New Roman" w:eastAsia="Times New Roman" w:hAnsi="Times New Roman" w:cs="Times New Roman"/>
          <w:color w:val="000000"/>
          <w:sz w:val="24"/>
          <w:szCs w:val="24"/>
          <w:lang w:eastAsia="hr-HR"/>
        </w:rPr>
        <w:t>5</w:t>
      </w:r>
      <w:r w:rsidRPr="00583412">
        <w:rPr>
          <w:rFonts w:ascii="Times New Roman" w:eastAsia="Times New Roman" w:hAnsi="Times New Roman" w:cs="Times New Roman"/>
          <w:color w:val="000000"/>
          <w:sz w:val="24"/>
          <w:szCs w:val="24"/>
          <w:lang w:eastAsia="hr-HR"/>
        </w:rPr>
        <w:t>. i</w:t>
      </w:r>
      <w:r>
        <w:rPr>
          <w:rFonts w:ascii="Times New Roman" w:eastAsia="Times New Roman" w:hAnsi="Times New Roman" w:cs="Times New Roman"/>
          <w:color w:val="000000"/>
          <w:sz w:val="24"/>
          <w:szCs w:val="24"/>
          <w:lang w:eastAsia="hr-HR"/>
        </w:rPr>
        <w:t xml:space="preserve"> članka 22. stavka 5. </w:t>
      </w:r>
      <w:r w:rsidRPr="002B2147">
        <w:rPr>
          <w:rFonts w:ascii="Times New Roman" w:eastAsia="Times New Roman" w:hAnsi="Times New Roman" w:cs="Times New Roman"/>
          <w:color w:val="000000"/>
          <w:sz w:val="24"/>
          <w:szCs w:val="24"/>
          <w:lang w:eastAsia="hr-HR"/>
        </w:rPr>
        <w:t>ovoga Zakona.</w:t>
      </w:r>
    </w:p>
    <w:p w14:paraId="75136650" w14:textId="77777777" w:rsidR="00EC2910" w:rsidRDefault="00EC2910" w:rsidP="00EC2910">
      <w:pPr>
        <w:spacing w:after="0" w:line="240" w:lineRule="auto"/>
        <w:jc w:val="both"/>
        <w:rPr>
          <w:rFonts w:ascii="Times New Roman" w:eastAsia="Times New Roman" w:hAnsi="Times New Roman" w:cs="Times New Roman"/>
          <w:color w:val="000000"/>
          <w:sz w:val="24"/>
          <w:szCs w:val="24"/>
          <w:lang w:eastAsia="hr-HR"/>
        </w:rPr>
      </w:pPr>
    </w:p>
    <w:p w14:paraId="4B65C76C" w14:textId="0449038D" w:rsidR="00C166BB" w:rsidRDefault="00C166BB" w:rsidP="00EC2910">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lastRenderedPageBreak/>
        <w:t xml:space="preserve">(2) </w:t>
      </w:r>
      <w:r w:rsidRPr="00BB0F8A">
        <w:rPr>
          <w:rFonts w:ascii="Times New Roman" w:eastAsia="Times New Roman" w:hAnsi="Times New Roman" w:cs="Times New Roman"/>
          <w:color w:val="000000"/>
          <w:sz w:val="24"/>
          <w:szCs w:val="24"/>
          <w:lang w:eastAsia="hr-HR"/>
        </w:rPr>
        <w:t xml:space="preserve">Ministar nadležan za poljoprivredu, uz prethodnu suglasnost </w:t>
      </w:r>
      <w:r>
        <w:rPr>
          <w:rFonts w:ascii="Times New Roman" w:eastAsia="Times New Roman" w:hAnsi="Times New Roman" w:cs="Times New Roman"/>
          <w:color w:val="000000"/>
          <w:sz w:val="24"/>
          <w:szCs w:val="24"/>
          <w:lang w:eastAsia="hr-HR"/>
        </w:rPr>
        <w:t>g</w:t>
      </w:r>
      <w:r w:rsidRPr="00BB0F8A">
        <w:rPr>
          <w:rFonts w:ascii="Times New Roman" w:eastAsia="Times New Roman" w:hAnsi="Times New Roman" w:cs="Times New Roman"/>
          <w:color w:val="000000"/>
          <w:sz w:val="24"/>
          <w:szCs w:val="24"/>
          <w:lang w:eastAsia="hr-HR"/>
        </w:rPr>
        <w:t xml:space="preserve">lavnog državnog inspektora donijet će u roku od </w:t>
      </w:r>
      <w:r>
        <w:rPr>
          <w:rFonts w:ascii="Times New Roman" w:eastAsia="Times New Roman" w:hAnsi="Times New Roman" w:cs="Times New Roman"/>
          <w:color w:val="000000"/>
          <w:sz w:val="24"/>
          <w:szCs w:val="24"/>
          <w:lang w:eastAsia="hr-HR"/>
        </w:rPr>
        <w:t>jedne</w:t>
      </w:r>
      <w:r w:rsidRPr="00BB0F8A">
        <w:rPr>
          <w:rFonts w:ascii="Times New Roman" w:eastAsia="Times New Roman" w:hAnsi="Times New Roman" w:cs="Times New Roman"/>
          <w:color w:val="000000"/>
          <w:sz w:val="24"/>
          <w:szCs w:val="24"/>
          <w:lang w:eastAsia="hr-HR"/>
        </w:rPr>
        <w:t xml:space="preserve"> godine od dana stupanja na snagu ovoga Zakona pravilnike iz članka </w:t>
      </w:r>
      <w:r w:rsidRPr="002B2147">
        <w:rPr>
          <w:rFonts w:ascii="Times New Roman" w:eastAsia="Times New Roman" w:hAnsi="Times New Roman" w:cs="Times New Roman"/>
          <w:color w:val="000000"/>
          <w:sz w:val="24"/>
          <w:szCs w:val="24"/>
          <w:lang w:eastAsia="hr-HR"/>
        </w:rPr>
        <w:t xml:space="preserve">15. stavka </w:t>
      </w:r>
      <w:r>
        <w:rPr>
          <w:rFonts w:ascii="Times New Roman" w:eastAsia="Times New Roman" w:hAnsi="Times New Roman" w:cs="Times New Roman"/>
          <w:color w:val="000000"/>
          <w:sz w:val="24"/>
          <w:szCs w:val="24"/>
          <w:lang w:eastAsia="hr-HR"/>
        </w:rPr>
        <w:t>8</w:t>
      </w:r>
      <w:r w:rsidRPr="002B2147">
        <w:rPr>
          <w:rFonts w:ascii="Times New Roman" w:eastAsia="Times New Roman" w:hAnsi="Times New Roman" w:cs="Times New Roman"/>
          <w:color w:val="000000"/>
          <w:sz w:val="24"/>
          <w:szCs w:val="24"/>
          <w:lang w:eastAsia="hr-HR"/>
        </w:rPr>
        <w:t xml:space="preserve">., članka 16. stavka </w:t>
      </w:r>
      <w:r>
        <w:rPr>
          <w:rFonts w:ascii="Times New Roman" w:eastAsia="Times New Roman" w:hAnsi="Times New Roman" w:cs="Times New Roman"/>
          <w:color w:val="000000"/>
          <w:sz w:val="24"/>
          <w:szCs w:val="24"/>
          <w:lang w:eastAsia="hr-HR"/>
        </w:rPr>
        <w:t>6</w:t>
      </w:r>
      <w:r w:rsidRPr="002B2147">
        <w:rPr>
          <w:rFonts w:ascii="Times New Roman" w:eastAsia="Times New Roman" w:hAnsi="Times New Roman" w:cs="Times New Roman"/>
          <w:color w:val="000000"/>
          <w:sz w:val="24"/>
          <w:szCs w:val="24"/>
          <w:lang w:eastAsia="hr-HR"/>
        </w:rPr>
        <w:t xml:space="preserve">. i članka 17. stavka </w:t>
      </w:r>
      <w:r>
        <w:rPr>
          <w:rFonts w:ascii="Times New Roman" w:eastAsia="Times New Roman" w:hAnsi="Times New Roman" w:cs="Times New Roman"/>
          <w:color w:val="000000"/>
          <w:sz w:val="24"/>
          <w:szCs w:val="24"/>
          <w:lang w:eastAsia="hr-HR"/>
        </w:rPr>
        <w:t>18</w:t>
      </w:r>
      <w:r w:rsidRPr="002B2147">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Pr="002B2147">
        <w:rPr>
          <w:rFonts w:ascii="Times New Roman" w:eastAsia="Times New Roman" w:hAnsi="Times New Roman" w:cs="Times New Roman"/>
          <w:color w:val="000000"/>
          <w:sz w:val="24"/>
          <w:szCs w:val="24"/>
          <w:lang w:eastAsia="hr-HR"/>
        </w:rPr>
        <w:t>ovoga Zakona.</w:t>
      </w:r>
    </w:p>
    <w:p w14:paraId="0019EEB3" w14:textId="77777777" w:rsidR="00EC2910" w:rsidRPr="003017C9" w:rsidRDefault="00EC2910" w:rsidP="00EC2910">
      <w:pPr>
        <w:spacing w:after="0" w:line="240" w:lineRule="auto"/>
        <w:jc w:val="both"/>
        <w:rPr>
          <w:rFonts w:ascii="Times New Roman" w:eastAsia="Times New Roman" w:hAnsi="Times New Roman" w:cs="Times New Roman"/>
          <w:color w:val="000000"/>
          <w:sz w:val="24"/>
          <w:szCs w:val="24"/>
          <w:lang w:eastAsia="hr-HR"/>
        </w:rPr>
      </w:pPr>
    </w:p>
    <w:p w14:paraId="1AA05679" w14:textId="7DE6FE86" w:rsidR="00C166BB" w:rsidRDefault="00C166BB" w:rsidP="00EC2910">
      <w:pPr>
        <w:spacing w:after="0" w:line="240" w:lineRule="auto"/>
        <w:jc w:val="both"/>
        <w:rPr>
          <w:rFonts w:ascii="Times New Roman" w:eastAsia="Times New Roman" w:hAnsi="Times New Roman" w:cs="Times New Roman"/>
          <w:color w:val="000000"/>
          <w:sz w:val="24"/>
          <w:szCs w:val="24"/>
          <w:lang w:eastAsia="hr-HR"/>
        </w:rPr>
      </w:pPr>
      <w:r w:rsidRPr="002B2147">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3</w:t>
      </w:r>
      <w:r w:rsidRPr="002B2147">
        <w:rPr>
          <w:rFonts w:ascii="Times New Roman" w:eastAsia="Times New Roman" w:hAnsi="Times New Roman" w:cs="Times New Roman"/>
          <w:color w:val="000000"/>
          <w:sz w:val="24"/>
          <w:szCs w:val="24"/>
          <w:lang w:eastAsia="hr-HR"/>
        </w:rPr>
        <w:t xml:space="preserve">) Ministar nadležan za poljoprivredu, uz prethodnu suglasnost </w:t>
      </w:r>
      <w:r>
        <w:rPr>
          <w:rFonts w:ascii="Times New Roman" w:eastAsia="Times New Roman" w:hAnsi="Times New Roman" w:cs="Times New Roman"/>
          <w:color w:val="000000"/>
          <w:sz w:val="24"/>
          <w:szCs w:val="24"/>
          <w:lang w:eastAsia="hr-HR"/>
        </w:rPr>
        <w:t>g</w:t>
      </w:r>
      <w:r w:rsidRPr="002B2147">
        <w:rPr>
          <w:rFonts w:ascii="Times New Roman" w:eastAsia="Times New Roman" w:hAnsi="Times New Roman" w:cs="Times New Roman"/>
          <w:color w:val="000000"/>
          <w:sz w:val="24"/>
          <w:szCs w:val="24"/>
          <w:lang w:eastAsia="hr-HR"/>
        </w:rPr>
        <w:t xml:space="preserve">lavnog državnog inspektora donijet će u </w:t>
      </w:r>
      <w:r w:rsidRPr="00801730">
        <w:rPr>
          <w:rFonts w:ascii="Times New Roman" w:eastAsia="Times New Roman" w:hAnsi="Times New Roman" w:cs="Times New Roman"/>
          <w:color w:val="000000"/>
          <w:sz w:val="24"/>
          <w:szCs w:val="24"/>
          <w:lang w:eastAsia="hr-HR"/>
        </w:rPr>
        <w:t xml:space="preserve">roku od dvije godine od dana stupanja na snagu ovoga Zakona pravilnike iz članka </w:t>
      </w:r>
      <w:r w:rsidRPr="00F22538">
        <w:rPr>
          <w:rFonts w:ascii="Times New Roman" w:eastAsia="Times New Roman" w:hAnsi="Times New Roman" w:cs="Times New Roman"/>
          <w:color w:val="000000"/>
          <w:sz w:val="24"/>
          <w:szCs w:val="24"/>
          <w:lang w:eastAsia="hr-HR"/>
        </w:rPr>
        <w:t xml:space="preserve">14. stavka 4. </w:t>
      </w:r>
      <w:bookmarkStart w:id="27" w:name="_Hlk74305985"/>
      <w:r w:rsidRPr="00F22538">
        <w:rPr>
          <w:rFonts w:ascii="Times New Roman" w:eastAsia="Times New Roman" w:hAnsi="Times New Roman" w:cs="Times New Roman"/>
          <w:color w:val="000000"/>
          <w:sz w:val="24"/>
          <w:szCs w:val="24"/>
          <w:lang w:eastAsia="hr-HR"/>
        </w:rPr>
        <w:t xml:space="preserve">i članka 18. stavka </w:t>
      </w:r>
      <w:r w:rsidR="008C288B" w:rsidRPr="00F22538">
        <w:rPr>
          <w:rFonts w:ascii="Times New Roman" w:eastAsia="Times New Roman" w:hAnsi="Times New Roman" w:cs="Times New Roman"/>
          <w:color w:val="000000"/>
          <w:sz w:val="24"/>
          <w:szCs w:val="24"/>
          <w:lang w:eastAsia="hr-HR"/>
        </w:rPr>
        <w:t>10</w:t>
      </w:r>
      <w:r w:rsidRPr="00F22538">
        <w:rPr>
          <w:rFonts w:ascii="Times New Roman" w:eastAsia="Times New Roman" w:hAnsi="Times New Roman" w:cs="Times New Roman"/>
          <w:color w:val="000000"/>
          <w:sz w:val="24"/>
          <w:szCs w:val="24"/>
          <w:lang w:eastAsia="hr-HR"/>
        </w:rPr>
        <w:t>. ovoga Zakona.</w:t>
      </w:r>
    </w:p>
    <w:p w14:paraId="21BF4F0C" w14:textId="77777777" w:rsidR="00EC2910" w:rsidRPr="00F22538" w:rsidRDefault="00EC2910" w:rsidP="00EC2910">
      <w:pPr>
        <w:spacing w:after="0" w:line="240" w:lineRule="auto"/>
        <w:jc w:val="both"/>
        <w:rPr>
          <w:rFonts w:ascii="Times New Roman" w:eastAsia="Times New Roman" w:hAnsi="Times New Roman" w:cs="Times New Roman"/>
          <w:color w:val="000000"/>
          <w:sz w:val="24"/>
          <w:szCs w:val="24"/>
          <w:lang w:eastAsia="hr-HR"/>
        </w:rPr>
      </w:pPr>
    </w:p>
    <w:bookmarkEnd w:id="27"/>
    <w:p w14:paraId="11260074" w14:textId="76D9E23A" w:rsidR="00DB1E42" w:rsidRDefault="006A2311" w:rsidP="00EC2910">
      <w:pPr>
        <w:spacing w:after="0" w:line="240" w:lineRule="auto"/>
        <w:jc w:val="both"/>
        <w:rPr>
          <w:rFonts w:ascii="Times New Roman" w:hAnsi="Times New Roman" w:cs="Times New Roman"/>
          <w:sz w:val="24"/>
          <w:szCs w:val="24"/>
        </w:rPr>
      </w:pPr>
      <w:r w:rsidRPr="00F22538">
        <w:rPr>
          <w:rFonts w:ascii="Times New Roman" w:hAnsi="Times New Roman" w:cs="Times New Roman"/>
          <w:sz w:val="24"/>
          <w:szCs w:val="24"/>
        </w:rPr>
        <w:t xml:space="preserve">(4) Ministar nadležan za zdravstvo, uz prethodnu suglasnost ministra nadležnog za poljoprivredu, donijet će u roku od </w:t>
      </w:r>
      <w:r w:rsidR="00DB1E42" w:rsidRPr="00F22538">
        <w:rPr>
          <w:rFonts w:ascii="Times New Roman" w:hAnsi="Times New Roman" w:cs="Times New Roman"/>
          <w:sz w:val="24"/>
          <w:szCs w:val="24"/>
        </w:rPr>
        <w:t>tri</w:t>
      </w:r>
      <w:r w:rsidRPr="00F22538">
        <w:rPr>
          <w:rFonts w:ascii="Times New Roman" w:hAnsi="Times New Roman" w:cs="Times New Roman"/>
          <w:sz w:val="24"/>
          <w:szCs w:val="24"/>
        </w:rPr>
        <w:t xml:space="preserve"> mjesec</w:t>
      </w:r>
      <w:r w:rsidR="00DB1E42" w:rsidRPr="00F22538">
        <w:rPr>
          <w:rFonts w:ascii="Times New Roman" w:hAnsi="Times New Roman" w:cs="Times New Roman"/>
          <w:sz w:val="24"/>
          <w:szCs w:val="24"/>
        </w:rPr>
        <w:t>a</w:t>
      </w:r>
      <w:r w:rsidRPr="00F22538">
        <w:rPr>
          <w:rFonts w:ascii="Times New Roman" w:hAnsi="Times New Roman" w:cs="Times New Roman"/>
          <w:sz w:val="24"/>
          <w:szCs w:val="24"/>
        </w:rPr>
        <w:t xml:space="preserve"> od dana stupanja na snagu ovoga Zakona pravilnik iz članka 30. stavka 2. ovoga Zakona</w:t>
      </w:r>
      <w:r w:rsidR="00DB1E42" w:rsidRPr="00F22538">
        <w:rPr>
          <w:rFonts w:ascii="Times New Roman" w:hAnsi="Times New Roman" w:cs="Times New Roman"/>
          <w:sz w:val="24"/>
          <w:szCs w:val="24"/>
        </w:rPr>
        <w:t>.</w:t>
      </w:r>
    </w:p>
    <w:p w14:paraId="1FC8CF52" w14:textId="77777777" w:rsidR="00EC2910" w:rsidRPr="00F22538" w:rsidRDefault="00EC2910" w:rsidP="00EC2910">
      <w:pPr>
        <w:spacing w:after="0" w:line="240" w:lineRule="auto"/>
        <w:jc w:val="both"/>
        <w:rPr>
          <w:rFonts w:ascii="Times New Roman" w:hAnsi="Times New Roman" w:cs="Times New Roman"/>
          <w:sz w:val="24"/>
          <w:szCs w:val="24"/>
        </w:rPr>
      </w:pPr>
    </w:p>
    <w:p w14:paraId="5FCE1C9D" w14:textId="46F938CF" w:rsidR="006A2311" w:rsidRDefault="00DB1E42" w:rsidP="00EC2910">
      <w:pPr>
        <w:spacing w:after="0" w:line="240" w:lineRule="auto"/>
        <w:jc w:val="both"/>
        <w:rPr>
          <w:rFonts w:ascii="Times New Roman" w:hAnsi="Times New Roman" w:cs="Times New Roman"/>
          <w:sz w:val="24"/>
          <w:szCs w:val="24"/>
        </w:rPr>
      </w:pPr>
      <w:r w:rsidRPr="00F22538">
        <w:rPr>
          <w:rFonts w:ascii="Times New Roman" w:hAnsi="Times New Roman" w:cs="Times New Roman"/>
          <w:sz w:val="24"/>
          <w:szCs w:val="24"/>
        </w:rPr>
        <w:t xml:space="preserve">(5) Ministar nadležan za zdravstvo, uz prethodnu suglasnost ministra nadležnog za poljoprivredu, donijet će u roku od </w:t>
      </w:r>
      <w:r w:rsidR="006A2311" w:rsidRPr="00F22538">
        <w:rPr>
          <w:rFonts w:ascii="Times New Roman" w:hAnsi="Times New Roman" w:cs="Times New Roman"/>
          <w:sz w:val="24"/>
          <w:szCs w:val="24"/>
        </w:rPr>
        <w:t>dvije godine od dana na stupanju ovoga Zakona pravilnik iz članka 32. stavka 2. ovoga Zakona.</w:t>
      </w:r>
    </w:p>
    <w:p w14:paraId="62052AF9" w14:textId="77777777" w:rsidR="00EC2910" w:rsidRPr="00F22538" w:rsidRDefault="00EC2910" w:rsidP="00EC2910">
      <w:pPr>
        <w:spacing w:after="0" w:line="240" w:lineRule="auto"/>
        <w:jc w:val="both"/>
        <w:rPr>
          <w:rFonts w:ascii="Times New Roman" w:hAnsi="Times New Roman" w:cs="Times New Roman"/>
          <w:sz w:val="24"/>
          <w:szCs w:val="24"/>
        </w:rPr>
      </w:pPr>
    </w:p>
    <w:p w14:paraId="7DC2D34A" w14:textId="0B34125D" w:rsidR="00C166BB" w:rsidRDefault="00C166BB" w:rsidP="00EC2910">
      <w:pPr>
        <w:spacing w:after="0" w:line="240" w:lineRule="auto"/>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w:t>
      </w:r>
      <w:r w:rsidR="00DB1E42">
        <w:rPr>
          <w:rFonts w:ascii="Times New Roman" w:eastAsia="Times New Roman" w:hAnsi="Times New Roman" w:cs="Times New Roman"/>
          <w:color w:val="000000"/>
          <w:sz w:val="24"/>
          <w:szCs w:val="24"/>
          <w:lang w:eastAsia="hr-HR"/>
        </w:rPr>
        <w:t>6</w:t>
      </w:r>
      <w:r>
        <w:rPr>
          <w:rFonts w:ascii="Times New Roman" w:eastAsia="Times New Roman" w:hAnsi="Times New Roman" w:cs="Times New Roman"/>
          <w:color w:val="000000"/>
          <w:sz w:val="24"/>
          <w:szCs w:val="24"/>
          <w:lang w:eastAsia="hr-HR"/>
        </w:rPr>
        <w:t xml:space="preserve">) Glavni državni inspektor </w:t>
      </w:r>
      <w:r w:rsidR="00EC2910">
        <w:rPr>
          <w:rFonts w:ascii="Times New Roman" w:eastAsia="Times New Roman" w:hAnsi="Times New Roman" w:cs="Times New Roman"/>
          <w:color w:val="000000"/>
          <w:sz w:val="24"/>
          <w:szCs w:val="24"/>
          <w:lang w:eastAsia="hr-HR"/>
        </w:rPr>
        <w:t xml:space="preserve">donijet </w:t>
      </w:r>
      <w:r w:rsidRPr="002B2147">
        <w:rPr>
          <w:rFonts w:ascii="Times New Roman" w:eastAsia="Times New Roman" w:hAnsi="Times New Roman" w:cs="Times New Roman"/>
          <w:color w:val="000000"/>
          <w:sz w:val="24"/>
          <w:szCs w:val="24"/>
          <w:lang w:eastAsia="hr-HR"/>
        </w:rPr>
        <w:t xml:space="preserve">će u roku od </w:t>
      </w:r>
      <w:r w:rsidRPr="002B0972">
        <w:rPr>
          <w:rFonts w:ascii="Times New Roman" w:eastAsia="Times New Roman" w:hAnsi="Times New Roman" w:cs="Times New Roman"/>
          <w:color w:val="000000"/>
          <w:sz w:val="24"/>
          <w:szCs w:val="24"/>
          <w:lang w:eastAsia="hr-HR"/>
        </w:rPr>
        <w:t>dvije godine</w:t>
      </w:r>
      <w:r w:rsidRPr="003017C9">
        <w:rPr>
          <w:rFonts w:ascii="Times New Roman" w:eastAsia="Times New Roman" w:hAnsi="Times New Roman" w:cs="Times New Roman"/>
          <w:color w:val="000000"/>
          <w:sz w:val="24"/>
          <w:szCs w:val="24"/>
          <w:lang w:eastAsia="hr-HR"/>
        </w:rPr>
        <w:t xml:space="preserve"> od dana stupanja na snagu ovoga Zakona </w:t>
      </w:r>
      <w:r>
        <w:rPr>
          <w:rFonts w:ascii="Times New Roman" w:eastAsia="Times New Roman" w:hAnsi="Times New Roman" w:cs="Times New Roman"/>
          <w:color w:val="000000"/>
          <w:sz w:val="24"/>
          <w:szCs w:val="24"/>
          <w:lang w:eastAsia="hr-HR"/>
        </w:rPr>
        <w:t>pravilnike</w:t>
      </w:r>
      <w:r w:rsidRPr="003017C9">
        <w:rPr>
          <w:rFonts w:ascii="Times New Roman" w:eastAsia="Times New Roman" w:hAnsi="Times New Roman" w:cs="Times New Roman"/>
          <w:color w:val="000000"/>
          <w:sz w:val="24"/>
          <w:szCs w:val="24"/>
          <w:lang w:eastAsia="hr-HR"/>
        </w:rPr>
        <w:t xml:space="preserve"> iz članka </w:t>
      </w:r>
      <w:r>
        <w:rPr>
          <w:rFonts w:ascii="Times New Roman" w:eastAsia="Times New Roman" w:hAnsi="Times New Roman" w:cs="Times New Roman"/>
          <w:color w:val="000000"/>
          <w:sz w:val="24"/>
          <w:szCs w:val="24"/>
          <w:lang w:eastAsia="hr-HR"/>
        </w:rPr>
        <w:t>24. stavka 5., članka 25. stavka 4. i članka 26. stavka 6. ovoga Zakona.</w:t>
      </w:r>
    </w:p>
    <w:p w14:paraId="6A80E67A" w14:textId="5BB92F4E" w:rsidR="00EC2910" w:rsidRDefault="00EC2910" w:rsidP="00EC2910">
      <w:pPr>
        <w:spacing w:after="0" w:line="240" w:lineRule="auto"/>
        <w:textAlignment w:val="baseline"/>
        <w:rPr>
          <w:rFonts w:ascii="Times New Roman" w:eastAsia="Times New Roman" w:hAnsi="Times New Roman" w:cs="Times New Roman"/>
          <w:b/>
          <w:color w:val="000000"/>
          <w:sz w:val="24"/>
          <w:szCs w:val="24"/>
          <w:lang w:eastAsia="hr-HR"/>
        </w:rPr>
      </w:pPr>
    </w:p>
    <w:p w14:paraId="6A58AB56" w14:textId="66B1E093" w:rsidR="0085043B" w:rsidRDefault="0085043B" w:rsidP="00EC2910">
      <w:pPr>
        <w:spacing w:after="0" w:line="240" w:lineRule="auto"/>
        <w:textAlignment w:val="baseline"/>
        <w:rPr>
          <w:rFonts w:ascii="Times New Roman" w:eastAsia="Times New Roman" w:hAnsi="Times New Roman" w:cs="Times New Roman"/>
          <w:b/>
          <w:color w:val="000000"/>
          <w:sz w:val="24"/>
          <w:szCs w:val="24"/>
          <w:lang w:eastAsia="hr-HR"/>
        </w:rPr>
      </w:pPr>
    </w:p>
    <w:p w14:paraId="51015B8A" w14:textId="3C21ABCD" w:rsidR="0085043B" w:rsidRDefault="0085043B" w:rsidP="00EC2910">
      <w:pPr>
        <w:spacing w:after="0" w:line="240" w:lineRule="auto"/>
        <w:textAlignment w:val="baseline"/>
        <w:rPr>
          <w:rFonts w:ascii="Times New Roman" w:eastAsia="Times New Roman" w:hAnsi="Times New Roman" w:cs="Times New Roman"/>
          <w:b/>
          <w:color w:val="000000"/>
          <w:sz w:val="24"/>
          <w:szCs w:val="24"/>
          <w:lang w:eastAsia="hr-HR"/>
        </w:rPr>
      </w:pPr>
    </w:p>
    <w:p w14:paraId="72C8BC2C" w14:textId="19E7E8FC" w:rsidR="0085043B" w:rsidRDefault="0085043B" w:rsidP="00EC2910">
      <w:pPr>
        <w:spacing w:after="0" w:line="240" w:lineRule="auto"/>
        <w:textAlignment w:val="baseline"/>
        <w:rPr>
          <w:rFonts w:ascii="Times New Roman" w:eastAsia="Times New Roman" w:hAnsi="Times New Roman" w:cs="Times New Roman"/>
          <w:b/>
          <w:color w:val="000000"/>
          <w:sz w:val="24"/>
          <w:szCs w:val="24"/>
          <w:lang w:eastAsia="hr-HR"/>
        </w:rPr>
      </w:pPr>
    </w:p>
    <w:p w14:paraId="70E1CEE8" w14:textId="77777777" w:rsidR="0085043B" w:rsidRDefault="0085043B" w:rsidP="00EC2910">
      <w:pPr>
        <w:spacing w:after="0" w:line="240" w:lineRule="auto"/>
        <w:textAlignment w:val="baseline"/>
        <w:rPr>
          <w:rFonts w:ascii="Times New Roman" w:eastAsia="Times New Roman" w:hAnsi="Times New Roman" w:cs="Times New Roman"/>
          <w:b/>
          <w:color w:val="000000"/>
          <w:sz w:val="24"/>
          <w:szCs w:val="24"/>
          <w:lang w:eastAsia="hr-HR"/>
        </w:rPr>
      </w:pPr>
    </w:p>
    <w:p w14:paraId="74AFE3DE" w14:textId="67C1F686" w:rsidR="000D4832" w:rsidRPr="000D4832" w:rsidRDefault="000D4832" w:rsidP="00EC2910">
      <w:pPr>
        <w:spacing w:after="0" w:line="240" w:lineRule="auto"/>
        <w:jc w:val="center"/>
        <w:textAlignment w:val="baseline"/>
        <w:rPr>
          <w:rFonts w:ascii="Times New Roman" w:eastAsia="Times New Roman" w:hAnsi="Times New Roman" w:cs="Times New Roman"/>
          <w:i/>
          <w:color w:val="000000"/>
          <w:sz w:val="24"/>
          <w:szCs w:val="24"/>
          <w:lang w:eastAsia="hr-HR"/>
        </w:rPr>
      </w:pPr>
      <w:r w:rsidRPr="000D4832">
        <w:rPr>
          <w:rFonts w:ascii="Times New Roman" w:eastAsia="Times New Roman" w:hAnsi="Times New Roman" w:cs="Times New Roman"/>
          <w:i/>
          <w:color w:val="000000"/>
          <w:sz w:val="24"/>
          <w:szCs w:val="24"/>
          <w:lang w:eastAsia="hr-HR"/>
        </w:rPr>
        <w:t xml:space="preserve">Propisi koji ostaju na snazi </w:t>
      </w:r>
    </w:p>
    <w:p w14:paraId="171B689F" w14:textId="77777777" w:rsidR="000D4832" w:rsidRDefault="000D4832" w:rsidP="00EC2910">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3630BE76" w14:textId="6D6271AD" w:rsidR="00C166BB" w:rsidRPr="00AC7DBC" w:rsidRDefault="00C166BB" w:rsidP="00EC2910">
      <w:pPr>
        <w:spacing w:after="0" w:line="240" w:lineRule="auto"/>
        <w:jc w:val="center"/>
        <w:textAlignment w:val="baseline"/>
        <w:rPr>
          <w:rFonts w:ascii="Times New Roman" w:eastAsia="Times New Roman" w:hAnsi="Times New Roman" w:cs="Times New Roman"/>
          <w:b/>
          <w:color w:val="000000"/>
          <w:sz w:val="24"/>
          <w:szCs w:val="24"/>
          <w:lang w:eastAsia="hr-HR"/>
        </w:rPr>
      </w:pPr>
      <w:r w:rsidRPr="00AC7DBC">
        <w:rPr>
          <w:rFonts w:ascii="Times New Roman" w:eastAsia="Times New Roman" w:hAnsi="Times New Roman" w:cs="Times New Roman"/>
          <w:b/>
          <w:color w:val="000000"/>
          <w:sz w:val="24"/>
          <w:szCs w:val="24"/>
          <w:lang w:eastAsia="hr-HR"/>
        </w:rPr>
        <w:t>Članak 4</w:t>
      </w:r>
      <w:r w:rsidR="000B245B" w:rsidRPr="00AC7DBC">
        <w:rPr>
          <w:rFonts w:ascii="Times New Roman" w:eastAsia="Times New Roman" w:hAnsi="Times New Roman" w:cs="Times New Roman"/>
          <w:b/>
          <w:color w:val="000000"/>
          <w:sz w:val="24"/>
          <w:szCs w:val="24"/>
          <w:lang w:eastAsia="hr-HR"/>
        </w:rPr>
        <w:t>7</w:t>
      </w:r>
      <w:r w:rsidRPr="00AC7DBC">
        <w:rPr>
          <w:rFonts w:ascii="Times New Roman" w:eastAsia="Times New Roman" w:hAnsi="Times New Roman" w:cs="Times New Roman"/>
          <w:b/>
          <w:color w:val="000000"/>
          <w:sz w:val="24"/>
          <w:szCs w:val="24"/>
          <w:lang w:eastAsia="hr-HR"/>
        </w:rPr>
        <w:t>.</w:t>
      </w:r>
    </w:p>
    <w:p w14:paraId="07078305" w14:textId="77777777" w:rsidR="00C166BB" w:rsidRDefault="00C166BB" w:rsidP="00EC2910">
      <w:pPr>
        <w:spacing w:after="0" w:line="240" w:lineRule="auto"/>
        <w:textAlignment w:val="baseline"/>
        <w:rPr>
          <w:rFonts w:ascii="Times New Roman" w:eastAsia="Times New Roman" w:hAnsi="Times New Roman" w:cs="Times New Roman"/>
          <w:color w:val="000000"/>
          <w:sz w:val="24"/>
          <w:szCs w:val="24"/>
          <w:lang w:eastAsia="hr-HR"/>
        </w:rPr>
      </w:pPr>
    </w:p>
    <w:p w14:paraId="463A1B9A" w14:textId="4D7C0748" w:rsidR="00C166BB" w:rsidRDefault="00C166BB" w:rsidP="00EC2910">
      <w:pPr>
        <w:spacing w:after="0" w:line="240" w:lineRule="auto"/>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Do stupanja na snagu propisa iz </w:t>
      </w:r>
      <w:r w:rsidRPr="00AC7DBC">
        <w:rPr>
          <w:rFonts w:ascii="Times New Roman" w:eastAsia="Times New Roman" w:hAnsi="Times New Roman" w:cs="Times New Roman"/>
          <w:color w:val="000000"/>
          <w:sz w:val="24"/>
          <w:szCs w:val="24"/>
          <w:lang w:eastAsia="hr-HR"/>
        </w:rPr>
        <w:t>članka 4</w:t>
      </w:r>
      <w:r w:rsidR="00AC7DBC" w:rsidRPr="00AC7DBC">
        <w:rPr>
          <w:rFonts w:ascii="Times New Roman" w:eastAsia="Times New Roman" w:hAnsi="Times New Roman" w:cs="Times New Roman"/>
          <w:color w:val="000000"/>
          <w:sz w:val="24"/>
          <w:szCs w:val="24"/>
          <w:lang w:eastAsia="hr-HR"/>
        </w:rPr>
        <w:t>6</w:t>
      </w:r>
      <w:r w:rsidRPr="00AC7DBC">
        <w:rPr>
          <w:rFonts w:ascii="Times New Roman" w:eastAsia="Times New Roman" w:hAnsi="Times New Roman" w:cs="Times New Roman"/>
          <w:color w:val="000000"/>
          <w:sz w:val="24"/>
          <w:szCs w:val="24"/>
          <w:lang w:eastAsia="hr-HR"/>
        </w:rPr>
        <w:t>. ovoga Zakona</w:t>
      </w:r>
      <w:r>
        <w:rPr>
          <w:rFonts w:ascii="Times New Roman" w:eastAsia="Times New Roman" w:hAnsi="Times New Roman" w:cs="Times New Roman"/>
          <w:color w:val="000000"/>
          <w:sz w:val="24"/>
          <w:szCs w:val="24"/>
          <w:lang w:eastAsia="hr-HR"/>
        </w:rPr>
        <w:t xml:space="preserve"> ostaju na snazi</w:t>
      </w:r>
      <w:r w:rsidRPr="00190EE6">
        <w:rPr>
          <w:rFonts w:ascii="Times New Roman" w:eastAsia="Times New Roman" w:hAnsi="Times New Roman" w:cs="Times New Roman"/>
          <w:color w:val="000000"/>
          <w:sz w:val="24"/>
          <w:szCs w:val="24"/>
          <w:lang w:eastAsia="hr-HR"/>
        </w:rPr>
        <w:t>:</w:t>
      </w:r>
    </w:p>
    <w:p w14:paraId="2A303837" w14:textId="77777777" w:rsidR="00572FF4" w:rsidRPr="00190EE6" w:rsidRDefault="00572FF4" w:rsidP="00EC2910">
      <w:pPr>
        <w:spacing w:after="0" w:line="240" w:lineRule="auto"/>
        <w:textAlignment w:val="baseline"/>
        <w:rPr>
          <w:rFonts w:ascii="Times New Roman" w:eastAsia="Times New Roman" w:hAnsi="Times New Roman" w:cs="Times New Roman"/>
          <w:color w:val="000000"/>
          <w:sz w:val="24"/>
          <w:szCs w:val="24"/>
          <w:lang w:eastAsia="hr-HR"/>
        </w:rPr>
      </w:pPr>
    </w:p>
    <w:p w14:paraId="0C2A151C" w14:textId="177D7CC7" w:rsidR="004F3CA0" w:rsidRDefault="004F3CA0" w:rsidP="004F3CA0">
      <w:pPr>
        <w:spacing w:after="225"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Pravilnik o hrani podvrgnutoj ionizirajućem zračenju (</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w:t>
      </w:r>
      <w:r>
        <w:rPr>
          <w:rFonts w:ascii="Times New Roman" w:eastAsia="Times New Roman" w:hAnsi="Times New Roman" w:cs="Times New Roman"/>
          <w:color w:val="000000"/>
          <w:sz w:val="24"/>
          <w:szCs w:val="24"/>
          <w:lang w:eastAsia="hr-HR"/>
        </w:rPr>
        <w:t>oj</w:t>
      </w:r>
      <w:r w:rsidRPr="00190EE6">
        <w:rPr>
          <w:rFonts w:ascii="Times New Roman" w:eastAsia="Times New Roman" w:hAnsi="Times New Roman" w:cs="Times New Roman"/>
          <w:color w:val="000000"/>
          <w:sz w:val="24"/>
          <w:szCs w:val="24"/>
          <w:lang w:eastAsia="hr-HR"/>
        </w:rPr>
        <w:t xml:space="preserve"> 38/08.)</w:t>
      </w:r>
      <w:r w:rsidRPr="00DB44E6">
        <w:rPr>
          <w:rFonts w:ascii="Times New Roman" w:eastAsia="Times New Roman" w:hAnsi="Times New Roman" w:cs="Times New Roman"/>
          <w:color w:val="000000"/>
          <w:sz w:val="24"/>
          <w:szCs w:val="24"/>
          <w:lang w:eastAsia="hr-HR"/>
        </w:rPr>
        <w:t xml:space="preserve"> </w:t>
      </w:r>
    </w:p>
    <w:p w14:paraId="747D564F" w14:textId="77777777" w:rsidR="004F3CA0" w:rsidRPr="00190EE6" w:rsidRDefault="004F3CA0" w:rsidP="004F3CA0">
      <w:pPr>
        <w:spacing w:after="225" w:line="240" w:lineRule="auto"/>
        <w:jc w:val="both"/>
        <w:textAlignment w:val="baseline"/>
        <w:rPr>
          <w:rFonts w:ascii="Times New Roman" w:eastAsia="Times New Roman" w:hAnsi="Times New Roman" w:cs="Times New Roman"/>
          <w:color w:val="000000"/>
          <w:sz w:val="24"/>
          <w:szCs w:val="24"/>
          <w:lang w:eastAsia="hr-HR"/>
        </w:rPr>
      </w:pPr>
      <w:r w:rsidRPr="00117130">
        <w:rPr>
          <w:rFonts w:ascii="Times New Roman" w:eastAsia="Times New Roman" w:hAnsi="Times New Roman" w:cs="Times New Roman"/>
          <w:color w:val="000000"/>
          <w:sz w:val="24"/>
          <w:szCs w:val="24"/>
          <w:lang w:eastAsia="hr-HR"/>
        </w:rPr>
        <w:t>– Pravilnik o registraciji i odobravanju objekata u kojima posluju subjekti u poslovanju s hranom za životinje (</w:t>
      </w:r>
      <w:r>
        <w:rPr>
          <w:rFonts w:ascii="Times New Roman" w:eastAsia="Times New Roman" w:hAnsi="Times New Roman" w:cs="Times New Roman"/>
          <w:color w:val="000000"/>
          <w:sz w:val="24"/>
          <w:szCs w:val="24"/>
          <w:lang w:eastAsia="hr-HR"/>
        </w:rPr>
        <w:t>„</w:t>
      </w:r>
      <w:r w:rsidRPr="00117130">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17130">
        <w:rPr>
          <w:rFonts w:ascii="Times New Roman" w:eastAsia="Times New Roman" w:hAnsi="Times New Roman" w:cs="Times New Roman"/>
          <w:color w:val="000000"/>
          <w:sz w:val="24"/>
          <w:szCs w:val="24"/>
          <w:lang w:eastAsia="hr-HR"/>
        </w:rPr>
        <w:t>, br</w:t>
      </w:r>
      <w:r>
        <w:rPr>
          <w:rFonts w:ascii="Times New Roman" w:eastAsia="Times New Roman" w:hAnsi="Times New Roman" w:cs="Times New Roman"/>
          <w:color w:val="000000"/>
          <w:sz w:val="24"/>
          <w:szCs w:val="24"/>
          <w:lang w:eastAsia="hr-HR"/>
        </w:rPr>
        <w:t>oj</w:t>
      </w:r>
      <w:r w:rsidRPr="00117130">
        <w:rPr>
          <w:rFonts w:ascii="Times New Roman" w:eastAsia="Times New Roman" w:hAnsi="Times New Roman" w:cs="Times New Roman"/>
          <w:color w:val="000000"/>
          <w:sz w:val="24"/>
          <w:szCs w:val="24"/>
          <w:lang w:eastAsia="hr-HR"/>
        </w:rPr>
        <w:t xml:space="preserve"> 72/08.)</w:t>
      </w:r>
    </w:p>
    <w:p w14:paraId="618AF7D7" w14:textId="77777777" w:rsidR="004F3CA0" w:rsidRPr="00190EE6" w:rsidRDefault="004F3CA0" w:rsidP="004F3CA0">
      <w:pPr>
        <w:spacing w:after="225"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Pravilnik o izdavanju znanstvenog mišljenja i pružanju znanstvene i tehničke pomoći (</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w:t>
      </w:r>
      <w:r>
        <w:rPr>
          <w:rFonts w:ascii="Times New Roman" w:eastAsia="Times New Roman" w:hAnsi="Times New Roman" w:cs="Times New Roman"/>
          <w:color w:val="000000"/>
          <w:sz w:val="24"/>
          <w:szCs w:val="24"/>
          <w:lang w:eastAsia="hr-HR"/>
        </w:rPr>
        <w:t>oj</w:t>
      </w:r>
      <w:r w:rsidRPr="00190EE6">
        <w:rPr>
          <w:rFonts w:ascii="Times New Roman" w:eastAsia="Times New Roman" w:hAnsi="Times New Roman" w:cs="Times New Roman"/>
          <w:color w:val="000000"/>
          <w:sz w:val="24"/>
          <w:szCs w:val="24"/>
          <w:lang w:eastAsia="hr-HR"/>
        </w:rPr>
        <w:t xml:space="preserve"> 130/09.)</w:t>
      </w:r>
    </w:p>
    <w:p w14:paraId="4FEB7F7D" w14:textId="46CEF021" w:rsidR="004F3CA0" w:rsidRDefault="004F3CA0" w:rsidP="004F3CA0">
      <w:pPr>
        <w:spacing w:after="225"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Pravilnik o pravilima uspostave nacionalne mreže institucija u području sigurnosti hrane i hrane za životinje (</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w:t>
      </w:r>
      <w:r>
        <w:rPr>
          <w:rFonts w:ascii="Times New Roman" w:eastAsia="Times New Roman" w:hAnsi="Times New Roman" w:cs="Times New Roman"/>
          <w:color w:val="000000"/>
          <w:sz w:val="24"/>
          <w:szCs w:val="24"/>
          <w:lang w:eastAsia="hr-HR"/>
        </w:rPr>
        <w:t>oj</w:t>
      </w:r>
      <w:r w:rsidRPr="00190EE6">
        <w:rPr>
          <w:rFonts w:ascii="Times New Roman" w:eastAsia="Times New Roman" w:hAnsi="Times New Roman" w:cs="Times New Roman"/>
          <w:color w:val="000000"/>
          <w:sz w:val="24"/>
          <w:szCs w:val="24"/>
          <w:lang w:eastAsia="hr-HR"/>
        </w:rPr>
        <w:t xml:space="preserve"> 43/10.)</w:t>
      </w:r>
    </w:p>
    <w:p w14:paraId="0735C5BF" w14:textId="6A2FC5FD" w:rsidR="004F3CA0" w:rsidRDefault="004F3CA0" w:rsidP="004F3CA0">
      <w:pPr>
        <w:spacing w:after="225" w:line="240" w:lineRule="auto"/>
        <w:jc w:val="both"/>
        <w:textAlignment w:val="baseline"/>
        <w:rPr>
          <w:rFonts w:ascii="Times New Roman" w:eastAsia="Times New Roman" w:hAnsi="Times New Roman" w:cs="Times New Roman"/>
          <w:sz w:val="24"/>
          <w:szCs w:val="24"/>
          <w:lang w:eastAsia="hr-HR"/>
        </w:rPr>
      </w:pPr>
      <w:r w:rsidRPr="001E59E1">
        <w:rPr>
          <w:rFonts w:ascii="Times New Roman" w:eastAsia="Times New Roman" w:hAnsi="Times New Roman" w:cs="Times New Roman"/>
          <w:sz w:val="24"/>
          <w:szCs w:val="24"/>
          <w:lang w:eastAsia="hr-HR"/>
        </w:rPr>
        <w:t>– Pravilnik o ljekovitoj hrani za životinje (</w:t>
      </w:r>
      <w:r>
        <w:rPr>
          <w:rFonts w:ascii="Times New Roman" w:eastAsia="Times New Roman" w:hAnsi="Times New Roman" w:cs="Times New Roman"/>
          <w:sz w:val="24"/>
          <w:szCs w:val="24"/>
          <w:lang w:eastAsia="hr-HR"/>
        </w:rPr>
        <w:t>„</w:t>
      </w:r>
      <w:r w:rsidRPr="001E59E1">
        <w:rPr>
          <w:rFonts w:ascii="Times New Roman" w:eastAsia="Times New Roman" w:hAnsi="Times New Roman" w:cs="Times New Roman"/>
          <w:sz w:val="24"/>
          <w:szCs w:val="24"/>
          <w:lang w:eastAsia="hr-HR"/>
        </w:rPr>
        <w:t>Narodne novine</w:t>
      </w:r>
      <w:r>
        <w:rPr>
          <w:rFonts w:ascii="Times New Roman" w:eastAsia="Times New Roman" w:hAnsi="Times New Roman" w:cs="Times New Roman"/>
          <w:sz w:val="24"/>
          <w:szCs w:val="24"/>
          <w:lang w:eastAsia="hr-HR"/>
        </w:rPr>
        <w:t>“,</w:t>
      </w:r>
      <w:r w:rsidRPr="001E59E1">
        <w:rPr>
          <w:rFonts w:ascii="Times New Roman" w:eastAsia="Times New Roman" w:hAnsi="Times New Roman" w:cs="Times New Roman"/>
          <w:sz w:val="24"/>
          <w:szCs w:val="24"/>
          <w:lang w:eastAsia="hr-HR"/>
        </w:rPr>
        <w:t xml:space="preserve"> broj 120/11</w:t>
      </w:r>
      <w:r>
        <w:rPr>
          <w:rFonts w:ascii="Times New Roman" w:eastAsia="Times New Roman" w:hAnsi="Times New Roman" w:cs="Times New Roman"/>
          <w:sz w:val="24"/>
          <w:szCs w:val="24"/>
          <w:lang w:eastAsia="hr-HR"/>
        </w:rPr>
        <w:t>.</w:t>
      </w:r>
      <w:r w:rsidRPr="001E59E1">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w:t>
      </w:r>
    </w:p>
    <w:p w14:paraId="15B18090" w14:textId="77777777" w:rsidR="004F3CA0" w:rsidRPr="00190EE6" w:rsidRDefault="004F3CA0" w:rsidP="004F3CA0">
      <w:pPr>
        <w:spacing w:after="225"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lastRenderedPageBreak/>
        <w:t>– Pravilnik o oznakama ili znakovima koji određuju seriju ili lot kojem hrana pripada (</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w:t>
      </w:r>
      <w:r>
        <w:rPr>
          <w:rFonts w:ascii="Times New Roman" w:eastAsia="Times New Roman" w:hAnsi="Times New Roman" w:cs="Times New Roman"/>
          <w:color w:val="000000"/>
          <w:sz w:val="24"/>
          <w:szCs w:val="24"/>
          <w:lang w:eastAsia="hr-HR"/>
        </w:rPr>
        <w:t>oj</w:t>
      </w:r>
      <w:r w:rsidRPr="00190EE6">
        <w:rPr>
          <w:rFonts w:ascii="Times New Roman" w:eastAsia="Times New Roman" w:hAnsi="Times New Roman" w:cs="Times New Roman"/>
          <w:color w:val="000000"/>
          <w:sz w:val="24"/>
          <w:szCs w:val="24"/>
          <w:lang w:eastAsia="hr-HR"/>
        </w:rPr>
        <w:t xml:space="preserve"> 26/13.)</w:t>
      </w:r>
    </w:p>
    <w:p w14:paraId="0DC3B48D" w14:textId="77777777" w:rsidR="004F3CA0" w:rsidRDefault="004F3CA0" w:rsidP="004F3CA0">
      <w:pPr>
        <w:spacing w:after="225"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Pravilnik o kategorijama krmiva koje se koriste za označavanje hrane za kućne ljubimce (</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w:t>
      </w:r>
      <w:r>
        <w:rPr>
          <w:rFonts w:ascii="Times New Roman" w:eastAsia="Times New Roman" w:hAnsi="Times New Roman" w:cs="Times New Roman"/>
          <w:color w:val="000000"/>
          <w:sz w:val="24"/>
          <w:szCs w:val="24"/>
          <w:lang w:eastAsia="hr-HR"/>
        </w:rPr>
        <w:t>oj</w:t>
      </w:r>
      <w:r w:rsidRPr="00190EE6">
        <w:rPr>
          <w:rFonts w:ascii="Times New Roman" w:eastAsia="Times New Roman" w:hAnsi="Times New Roman" w:cs="Times New Roman"/>
          <w:color w:val="000000"/>
          <w:sz w:val="24"/>
          <w:szCs w:val="24"/>
          <w:lang w:eastAsia="hr-HR"/>
        </w:rPr>
        <w:t xml:space="preserve"> 36/13.)</w:t>
      </w:r>
    </w:p>
    <w:p w14:paraId="4781F723" w14:textId="77777777" w:rsidR="004F3CA0" w:rsidRPr="00190EE6" w:rsidRDefault="004F3CA0" w:rsidP="004F3CA0">
      <w:pPr>
        <w:spacing w:after="225"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xml:space="preserve">– </w:t>
      </w:r>
      <w:hyperlink r:id="rId11" w:tgtFrame="_self" w:history="1">
        <w:r w:rsidRPr="00190EE6">
          <w:rPr>
            <w:rFonts w:ascii="Times New Roman" w:eastAsia="Times New Roman" w:hAnsi="Times New Roman" w:cs="Times New Roman"/>
            <w:color w:val="000000"/>
            <w:sz w:val="24"/>
            <w:szCs w:val="24"/>
            <w:lang w:eastAsia="hr-HR"/>
          </w:rPr>
          <w:t>Pravilnik o sustavu brzog uzbunjivanja za hranu i hranu za životinje</w:t>
        </w:r>
      </w:hyperlink>
      <w:r w:rsidRPr="00190EE6" w:rsidDel="00A267CA">
        <w:rPr>
          <w:rFonts w:ascii="Times New Roman" w:eastAsia="Times New Roman" w:hAnsi="Times New Roman" w:cs="Times New Roman"/>
          <w:color w:val="000000"/>
          <w:sz w:val="24"/>
          <w:szCs w:val="24"/>
          <w:lang w:eastAsia="hr-HR"/>
        </w:rPr>
        <w:t xml:space="preserve"> </w:t>
      </w:r>
      <w:r w:rsidRPr="00190EE6">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w:t>
      </w:r>
      <w:r>
        <w:rPr>
          <w:rFonts w:ascii="Times New Roman" w:eastAsia="Times New Roman" w:hAnsi="Times New Roman" w:cs="Times New Roman"/>
          <w:color w:val="000000"/>
          <w:sz w:val="24"/>
          <w:szCs w:val="24"/>
          <w:lang w:eastAsia="hr-HR"/>
        </w:rPr>
        <w:t>oj</w:t>
      </w:r>
      <w:r w:rsidRPr="00190EE6">
        <w:rPr>
          <w:rFonts w:ascii="Times New Roman" w:eastAsia="Times New Roman" w:hAnsi="Times New Roman" w:cs="Times New Roman"/>
          <w:color w:val="000000"/>
          <w:sz w:val="24"/>
          <w:szCs w:val="24"/>
          <w:lang w:eastAsia="hr-HR"/>
        </w:rPr>
        <w:t xml:space="preserve"> 155/13.)</w:t>
      </w:r>
    </w:p>
    <w:p w14:paraId="57A5ADC4" w14:textId="559622F5" w:rsidR="004F3CA0" w:rsidRDefault="004F3CA0" w:rsidP="004F3CA0">
      <w:pPr>
        <w:spacing w:after="225" w:line="240" w:lineRule="auto"/>
        <w:jc w:val="both"/>
        <w:textAlignment w:val="baseline"/>
        <w:rPr>
          <w:rFonts w:ascii="Times New Roman" w:eastAsia="Times New Roman" w:hAnsi="Times New Roman" w:cs="Times New Roman"/>
          <w:sz w:val="24"/>
          <w:szCs w:val="24"/>
          <w:lang w:eastAsia="hr-HR"/>
        </w:rPr>
      </w:pPr>
      <w:r w:rsidRPr="00190EE6">
        <w:rPr>
          <w:rFonts w:ascii="Times New Roman" w:eastAsia="Times New Roman" w:hAnsi="Times New Roman" w:cs="Times New Roman"/>
          <w:color w:val="000000"/>
          <w:sz w:val="24"/>
          <w:szCs w:val="24"/>
          <w:lang w:eastAsia="hr-HR"/>
        </w:rPr>
        <w:t>–</w:t>
      </w:r>
      <w:r w:rsidRPr="00414054">
        <w:rPr>
          <w:rStyle w:val="CommentReference"/>
          <w:rFonts w:ascii="Arial" w:hAnsi="Arial" w:cs="Arial"/>
          <w:sz w:val="30"/>
          <w:szCs w:val="30"/>
        </w:rPr>
        <w:t xml:space="preserve"> </w:t>
      </w:r>
      <w:r w:rsidRPr="00414054">
        <w:rPr>
          <w:rFonts w:ascii="Times New Roman" w:eastAsia="Times New Roman" w:hAnsi="Times New Roman" w:cs="Times New Roman"/>
          <w:sz w:val="24"/>
          <w:szCs w:val="24"/>
          <w:lang w:eastAsia="hr-HR"/>
        </w:rPr>
        <w:t>Pravilnik o registraciji poljoprivrednika koji posluju s hranom za životinje (</w:t>
      </w:r>
      <w:r w:rsidR="003947EE">
        <w:rPr>
          <w:rFonts w:ascii="Times New Roman" w:eastAsia="Times New Roman" w:hAnsi="Times New Roman" w:cs="Times New Roman"/>
          <w:sz w:val="24"/>
          <w:szCs w:val="24"/>
          <w:lang w:eastAsia="hr-HR"/>
        </w:rPr>
        <w:t>„</w:t>
      </w:r>
      <w:r w:rsidRPr="00414054">
        <w:rPr>
          <w:rFonts w:ascii="Times New Roman" w:eastAsia="Times New Roman" w:hAnsi="Times New Roman" w:cs="Times New Roman"/>
          <w:sz w:val="24"/>
          <w:szCs w:val="24"/>
          <w:lang w:eastAsia="hr-HR"/>
        </w:rPr>
        <w:t>Narodne novine</w:t>
      </w:r>
      <w:r w:rsidR="003947EE">
        <w:rPr>
          <w:rFonts w:ascii="Times New Roman" w:eastAsia="Times New Roman" w:hAnsi="Times New Roman" w:cs="Times New Roman"/>
          <w:sz w:val="24"/>
          <w:szCs w:val="24"/>
          <w:lang w:eastAsia="hr-HR"/>
        </w:rPr>
        <w:t>“,</w:t>
      </w:r>
      <w:r w:rsidRPr="00414054">
        <w:rPr>
          <w:rFonts w:ascii="Times New Roman" w:eastAsia="Times New Roman" w:hAnsi="Times New Roman" w:cs="Times New Roman"/>
          <w:sz w:val="24"/>
          <w:szCs w:val="24"/>
          <w:lang w:eastAsia="hr-HR"/>
        </w:rPr>
        <w:t xml:space="preserve"> br</w:t>
      </w:r>
      <w:r>
        <w:rPr>
          <w:rFonts w:ascii="Times New Roman" w:eastAsia="Times New Roman" w:hAnsi="Times New Roman" w:cs="Times New Roman"/>
          <w:sz w:val="24"/>
          <w:szCs w:val="24"/>
          <w:lang w:eastAsia="hr-HR"/>
        </w:rPr>
        <w:t>.</w:t>
      </w:r>
      <w:r w:rsidRPr="00414054">
        <w:rPr>
          <w:rFonts w:ascii="Times New Roman" w:eastAsia="Times New Roman" w:hAnsi="Times New Roman" w:cs="Times New Roman"/>
          <w:sz w:val="24"/>
          <w:szCs w:val="24"/>
          <w:lang w:eastAsia="hr-HR"/>
        </w:rPr>
        <w:t xml:space="preserve"> 24/16</w:t>
      </w:r>
      <w:r>
        <w:rPr>
          <w:rFonts w:ascii="Times New Roman" w:eastAsia="Times New Roman" w:hAnsi="Times New Roman" w:cs="Times New Roman"/>
          <w:sz w:val="24"/>
          <w:szCs w:val="24"/>
          <w:lang w:eastAsia="hr-HR"/>
        </w:rPr>
        <w:t>. i</w:t>
      </w:r>
      <w:r w:rsidRPr="00414054">
        <w:rPr>
          <w:rFonts w:ascii="Times New Roman" w:eastAsia="Times New Roman" w:hAnsi="Times New Roman" w:cs="Times New Roman"/>
          <w:sz w:val="24"/>
          <w:szCs w:val="24"/>
          <w:lang w:eastAsia="hr-HR"/>
        </w:rPr>
        <w:t xml:space="preserve"> 16/17</w:t>
      </w:r>
      <w:r>
        <w:rPr>
          <w:rFonts w:ascii="Times New Roman" w:eastAsia="Times New Roman" w:hAnsi="Times New Roman" w:cs="Times New Roman"/>
          <w:sz w:val="24"/>
          <w:szCs w:val="24"/>
          <w:lang w:eastAsia="hr-HR"/>
        </w:rPr>
        <w:t>.</w:t>
      </w:r>
      <w:r w:rsidRPr="00414054">
        <w:rPr>
          <w:rFonts w:ascii="Times New Roman" w:eastAsia="Times New Roman" w:hAnsi="Times New Roman" w:cs="Times New Roman"/>
          <w:sz w:val="24"/>
          <w:szCs w:val="24"/>
          <w:lang w:eastAsia="hr-HR"/>
        </w:rPr>
        <w:t>)</w:t>
      </w:r>
    </w:p>
    <w:p w14:paraId="4C3B66AB" w14:textId="77777777" w:rsidR="004F3CA0" w:rsidRDefault="004F3CA0" w:rsidP="004F3CA0">
      <w:pPr>
        <w:spacing w:after="225" w:line="240" w:lineRule="auto"/>
        <w:jc w:val="both"/>
        <w:textAlignment w:val="baseline"/>
        <w:rPr>
          <w:rFonts w:ascii="Times New Roman" w:eastAsia="Times New Roman" w:hAnsi="Times New Roman" w:cs="Times New Roman"/>
          <w:color w:val="000000"/>
          <w:sz w:val="24"/>
          <w:szCs w:val="24"/>
          <w:lang w:eastAsia="hr-HR"/>
        </w:rPr>
      </w:pPr>
      <w:bookmarkStart w:id="28" w:name="_Hlk67392557"/>
      <w:r w:rsidRPr="00190EE6">
        <w:rPr>
          <w:rFonts w:ascii="Times New Roman" w:eastAsia="Times New Roman" w:hAnsi="Times New Roman" w:cs="Times New Roman"/>
          <w:color w:val="000000"/>
          <w:sz w:val="24"/>
          <w:szCs w:val="24"/>
          <w:lang w:eastAsia="hr-HR"/>
        </w:rPr>
        <w:t xml:space="preserve">– Pravilnik o </w:t>
      </w:r>
      <w:r>
        <w:rPr>
          <w:rFonts w:ascii="Times New Roman" w:eastAsia="Times New Roman" w:hAnsi="Times New Roman" w:cs="Times New Roman"/>
          <w:color w:val="000000"/>
          <w:sz w:val="24"/>
          <w:szCs w:val="24"/>
          <w:lang w:eastAsia="hr-HR"/>
        </w:rPr>
        <w:t>sigurnosti hrane za životinje („</w:t>
      </w:r>
      <w:r w:rsidRPr="00630243">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630243">
        <w:rPr>
          <w:rFonts w:ascii="Times New Roman" w:eastAsia="Times New Roman" w:hAnsi="Times New Roman" w:cs="Times New Roman"/>
          <w:color w:val="000000"/>
          <w:sz w:val="24"/>
          <w:szCs w:val="24"/>
          <w:lang w:eastAsia="hr-HR"/>
        </w:rPr>
        <w:t xml:space="preserve">, br. </w:t>
      </w:r>
      <w:r>
        <w:rPr>
          <w:rFonts w:ascii="Times New Roman" w:eastAsia="Times New Roman" w:hAnsi="Times New Roman" w:cs="Times New Roman"/>
          <w:color w:val="000000"/>
          <w:sz w:val="24"/>
          <w:szCs w:val="24"/>
          <w:lang w:eastAsia="hr-HR"/>
        </w:rPr>
        <w:t>102</w:t>
      </w:r>
      <w:r w:rsidRPr="00630243">
        <w:rPr>
          <w:rFonts w:ascii="Times New Roman" w:eastAsia="Times New Roman" w:hAnsi="Times New Roman" w:cs="Times New Roman"/>
          <w:color w:val="000000"/>
          <w:sz w:val="24"/>
          <w:szCs w:val="24"/>
          <w:lang w:eastAsia="hr-HR"/>
        </w:rPr>
        <w:t>/1</w:t>
      </w:r>
      <w:r>
        <w:rPr>
          <w:rFonts w:ascii="Times New Roman" w:eastAsia="Times New Roman" w:hAnsi="Times New Roman" w:cs="Times New Roman"/>
          <w:color w:val="000000"/>
          <w:sz w:val="24"/>
          <w:szCs w:val="24"/>
          <w:lang w:eastAsia="hr-HR"/>
        </w:rPr>
        <w:t>6. i 60/20</w:t>
      </w:r>
      <w:r w:rsidRPr="00630243">
        <w:rPr>
          <w:rFonts w:ascii="Times New Roman" w:eastAsia="Times New Roman" w:hAnsi="Times New Roman" w:cs="Times New Roman"/>
          <w:color w:val="000000"/>
          <w:sz w:val="24"/>
          <w:szCs w:val="24"/>
          <w:lang w:eastAsia="hr-HR"/>
        </w:rPr>
        <w:t>.)</w:t>
      </w:r>
    </w:p>
    <w:bookmarkEnd w:id="28"/>
    <w:p w14:paraId="0BD13662" w14:textId="77777777" w:rsidR="00785651" w:rsidRDefault="00C166BB" w:rsidP="00C166BB">
      <w:pPr>
        <w:spacing w:after="225"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Pravilnik o pomoćnim tvarima u procesu proizvodnje (</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w:t>
      </w:r>
      <w:r>
        <w:rPr>
          <w:rFonts w:ascii="Times New Roman" w:eastAsia="Times New Roman" w:hAnsi="Times New Roman" w:cs="Times New Roman"/>
          <w:color w:val="000000"/>
          <w:sz w:val="24"/>
          <w:szCs w:val="24"/>
          <w:lang w:eastAsia="hr-HR"/>
        </w:rPr>
        <w:t>oj</w:t>
      </w:r>
      <w:r w:rsidRPr="00190EE6">
        <w:rPr>
          <w:rFonts w:ascii="Times New Roman" w:eastAsia="Times New Roman" w:hAnsi="Times New Roman" w:cs="Times New Roman"/>
          <w:color w:val="000000"/>
          <w:sz w:val="24"/>
          <w:szCs w:val="24"/>
          <w:lang w:eastAsia="hr-HR"/>
        </w:rPr>
        <w:t xml:space="preserve"> 98/18.)</w:t>
      </w:r>
    </w:p>
    <w:p w14:paraId="6CD183FF" w14:textId="518114F4" w:rsidR="00C166BB" w:rsidRPr="00190EE6" w:rsidRDefault="00785651" w:rsidP="0085043B">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Popis institucija uključenih u nacionalnu mrežu institucija u području sigurnosti hrane i hrane za životinje (</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w:t>
      </w:r>
      <w:r>
        <w:rPr>
          <w:rFonts w:ascii="Times New Roman" w:eastAsia="Times New Roman" w:hAnsi="Times New Roman" w:cs="Times New Roman"/>
          <w:color w:val="000000"/>
          <w:sz w:val="24"/>
          <w:szCs w:val="24"/>
          <w:lang w:eastAsia="hr-HR"/>
        </w:rPr>
        <w:t>oj</w:t>
      </w:r>
      <w:r w:rsidRPr="00190EE6">
        <w:rPr>
          <w:rFonts w:ascii="Times New Roman" w:eastAsia="Times New Roman" w:hAnsi="Times New Roman" w:cs="Times New Roman"/>
          <w:color w:val="000000"/>
          <w:sz w:val="24"/>
          <w:szCs w:val="24"/>
          <w:lang w:eastAsia="hr-HR"/>
        </w:rPr>
        <w:t xml:space="preserve"> 138/12.)</w:t>
      </w:r>
      <w:r w:rsidR="001C7A3C">
        <w:rPr>
          <w:rFonts w:ascii="Times New Roman" w:eastAsia="Times New Roman" w:hAnsi="Times New Roman" w:cs="Times New Roman"/>
          <w:color w:val="000000"/>
          <w:sz w:val="24"/>
          <w:szCs w:val="24"/>
          <w:lang w:eastAsia="hr-HR"/>
        </w:rPr>
        <w:t>.</w:t>
      </w:r>
    </w:p>
    <w:p w14:paraId="5F35CF24" w14:textId="6A4BF521" w:rsidR="00C166BB" w:rsidRDefault="00C166BB" w:rsidP="0085043B">
      <w:pPr>
        <w:spacing w:after="0" w:line="240" w:lineRule="auto"/>
        <w:jc w:val="both"/>
        <w:textAlignment w:val="baseline"/>
        <w:rPr>
          <w:rFonts w:ascii="Times New Roman" w:eastAsia="Times New Roman" w:hAnsi="Times New Roman" w:cs="Times New Roman"/>
          <w:color w:val="000000"/>
          <w:sz w:val="24"/>
          <w:szCs w:val="24"/>
          <w:lang w:eastAsia="hr-HR"/>
        </w:rPr>
      </w:pPr>
    </w:p>
    <w:p w14:paraId="31A665CB" w14:textId="77777777" w:rsidR="00A5695D" w:rsidRPr="008E7D29" w:rsidRDefault="00A5695D" w:rsidP="0085043B">
      <w:pPr>
        <w:spacing w:after="0" w:line="240" w:lineRule="auto"/>
        <w:jc w:val="center"/>
        <w:rPr>
          <w:rFonts w:ascii="Times New Roman" w:eastAsia="Times New Roman" w:hAnsi="Times New Roman" w:cs="Times New Roman"/>
          <w:i/>
          <w:color w:val="000000"/>
          <w:sz w:val="24"/>
          <w:szCs w:val="24"/>
          <w:lang w:eastAsia="hr-HR"/>
        </w:rPr>
      </w:pPr>
      <w:r w:rsidRPr="008E7D29">
        <w:rPr>
          <w:rFonts w:ascii="Times New Roman" w:eastAsia="Times New Roman" w:hAnsi="Times New Roman" w:cs="Times New Roman"/>
          <w:i/>
          <w:color w:val="000000"/>
          <w:sz w:val="24"/>
          <w:szCs w:val="24"/>
          <w:lang w:eastAsia="hr-HR"/>
        </w:rPr>
        <w:t>Prestanak važenja propisa</w:t>
      </w:r>
    </w:p>
    <w:p w14:paraId="7F07D0B8" w14:textId="77777777" w:rsidR="00A5695D" w:rsidRPr="00190EE6" w:rsidRDefault="00A5695D" w:rsidP="0085043B">
      <w:pPr>
        <w:spacing w:after="0" w:line="240" w:lineRule="auto"/>
        <w:jc w:val="both"/>
        <w:textAlignment w:val="baseline"/>
        <w:rPr>
          <w:rFonts w:ascii="Times New Roman" w:eastAsia="Times New Roman" w:hAnsi="Times New Roman" w:cs="Times New Roman"/>
          <w:color w:val="000000"/>
          <w:sz w:val="24"/>
          <w:szCs w:val="24"/>
          <w:lang w:eastAsia="hr-HR"/>
        </w:rPr>
      </w:pPr>
    </w:p>
    <w:p w14:paraId="2E588912" w14:textId="1A1F8FDF" w:rsidR="00C166BB" w:rsidRDefault="00C166BB" w:rsidP="0085043B">
      <w:pPr>
        <w:spacing w:after="0" w:line="240" w:lineRule="auto"/>
        <w:jc w:val="center"/>
        <w:textAlignment w:val="baseline"/>
        <w:rPr>
          <w:rFonts w:ascii="Times New Roman" w:eastAsia="Times New Roman" w:hAnsi="Times New Roman" w:cs="Times New Roman"/>
          <w:b/>
          <w:color w:val="000000"/>
          <w:sz w:val="24"/>
          <w:szCs w:val="24"/>
          <w:lang w:eastAsia="hr-HR"/>
        </w:rPr>
      </w:pPr>
      <w:r w:rsidRPr="00AC7DBC">
        <w:rPr>
          <w:rFonts w:ascii="Times New Roman" w:eastAsia="Times New Roman" w:hAnsi="Times New Roman" w:cs="Times New Roman"/>
          <w:b/>
          <w:color w:val="000000"/>
          <w:sz w:val="24"/>
          <w:szCs w:val="24"/>
          <w:lang w:eastAsia="hr-HR"/>
        </w:rPr>
        <w:t>Članak 4</w:t>
      </w:r>
      <w:r w:rsidR="000B245B" w:rsidRPr="00AC7DBC">
        <w:rPr>
          <w:rFonts w:ascii="Times New Roman" w:eastAsia="Times New Roman" w:hAnsi="Times New Roman" w:cs="Times New Roman"/>
          <w:b/>
          <w:color w:val="000000"/>
          <w:sz w:val="24"/>
          <w:szCs w:val="24"/>
          <w:lang w:eastAsia="hr-HR"/>
        </w:rPr>
        <w:t>8</w:t>
      </w:r>
      <w:r w:rsidRPr="00AC7DBC">
        <w:rPr>
          <w:rFonts w:ascii="Times New Roman" w:eastAsia="Times New Roman" w:hAnsi="Times New Roman" w:cs="Times New Roman"/>
          <w:b/>
          <w:color w:val="000000"/>
          <w:sz w:val="24"/>
          <w:szCs w:val="24"/>
          <w:lang w:eastAsia="hr-HR"/>
        </w:rPr>
        <w:t>.</w:t>
      </w:r>
    </w:p>
    <w:p w14:paraId="47DF0D11" w14:textId="77777777" w:rsidR="00CC4C67" w:rsidRPr="00AC7DBC" w:rsidRDefault="00CC4C67" w:rsidP="0085043B">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158F4E16" w14:textId="06A2BF15" w:rsidR="00C166BB" w:rsidRDefault="00C166BB" w:rsidP="0085043B">
      <w:pPr>
        <w:spacing w:after="0" w:line="240" w:lineRule="auto"/>
        <w:jc w:val="both"/>
        <w:textAlignment w:val="baseline"/>
        <w:rPr>
          <w:rFonts w:ascii="Times New Roman" w:eastAsia="Times New Roman" w:hAnsi="Times New Roman" w:cs="Times New Roman"/>
          <w:color w:val="000000"/>
          <w:sz w:val="24"/>
          <w:szCs w:val="24"/>
          <w:lang w:eastAsia="hr-HR"/>
        </w:rPr>
      </w:pPr>
      <w:r w:rsidRPr="00AA6B8F">
        <w:rPr>
          <w:rFonts w:ascii="Times New Roman" w:eastAsia="Times New Roman" w:hAnsi="Times New Roman" w:cs="Times New Roman"/>
          <w:color w:val="000000"/>
          <w:sz w:val="24"/>
          <w:szCs w:val="24"/>
          <w:lang w:eastAsia="hr-HR"/>
        </w:rPr>
        <w:t>Danom stupanja na snagu ovoga Zakona prestaju važiti</w:t>
      </w:r>
      <w:r w:rsidR="00CC4C67">
        <w:rPr>
          <w:rFonts w:ascii="Times New Roman" w:eastAsia="Times New Roman" w:hAnsi="Times New Roman" w:cs="Times New Roman"/>
          <w:color w:val="000000"/>
          <w:sz w:val="24"/>
          <w:szCs w:val="24"/>
          <w:lang w:eastAsia="hr-HR"/>
        </w:rPr>
        <w:t>:</w:t>
      </w:r>
    </w:p>
    <w:p w14:paraId="2C893DFB" w14:textId="77777777" w:rsidR="00CC4C67" w:rsidRPr="00190EE6" w:rsidRDefault="00CC4C67" w:rsidP="0085043B">
      <w:pPr>
        <w:spacing w:after="0" w:line="240" w:lineRule="auto"/>
        <w:jc w:val="both"/>
        <w:textAlignment w:val="baseline"/>
        <w:rPr>
          <w:rFonts w:ascii="Times New Roman" w:eastAsia="Times New Roman" w:hAnsi="Times New Roman" w:cs="Times New Roman"/>
          <w:color w:val="000000"/>
          <w:sz w:val="24"/>
          <w:szCs w:val="24"/>
          <w:lang w:eastAsia="hr-HR"/>
        </w:rPr>
      </w:pPr>
    </w:p>
    <w:p w14:paraId="35B34D9A" w14:textId="281B8640" w:rsidR="00C166BB" w:rsidRDefault="00C166BB" w:rsidP="00CC4C67">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Pr="00190EE6">
        <w:rPr>
          <w:rFonts w:ascii="Times New Roman" w:eastAsia="Times New Roman" w:hAnsi="Times New Roman" w:cs="Times New Roman"/>
          <w:color w:val="000000"/>
          <w:sz w:val="24"/>
          <w:szCs w:val="24"/>
          <w:lang w:eastAsia="hr-HR"/>
        </w:rPr>
        <w:t>Zakon o hrani (</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 81/13</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14/14</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30/15</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xml:space="preserve"> i 115/18.)</w:t>
      </w:r>
    </w:p>
    <w:p w14:paraId="42FA0457" w14:textId="77777777" w:rsidR="00CC4C67" w:rsidRDefault="00CC4C67" w:rsidP="00CC4C67">
      <w:pPr>
        <w:spacing w:after="0" w:line="240" w:lineRule="auto"/>
        <w:jc w:val="both"/>
        <w:textAlignment w:val="baseline"/>
        <w:rPr>
          <w:rFonts w:ascii="Times New Roman" w:eastAsia="Times New Roman" w:hAnsi="Times New Roman" w:cs="Times New Roman"/>
          <w:color w:val="000000"/>
          <w:sz w:val="24"/>
          <w:szCs w:val="24"/>
          <w:lang w:eastAsia="hr-HR"/>
        </w:rPr>
      </w:pPr>
    </w:p>
    <w:p w14:paraId="3AB4DBD8" w14:textId="74A5D059" w:rsidR="00C166BB" w:rsidRDefault="00C166BB" w:rsidP="00CC4C67">
      <w:pPr>
        <w:spacing w:after="0" w:line="240" w:lineRule="auto"/>
        <w:jc w:val="both"/>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00CC4C67">
        <w:rPr>
          <w:rFonts w:ascii="Times New Roman" w:eastAsia="Times New Roman" w:hAnsi="Times New Roman" w:cs="Times New Roman"/>
          <w:color w:val="000000"/>
          <w:sz w:val="24"/>
          <w:szCs w:val="24"/>
          <w:lang w:eastAsia="hr-HR"/>
        </w:rPr>
        <w:t xml:space="preserve">u </w:t>
      </w:r>
      <w:r w:rsidRPr="00EE759E">
        <w:rPr>
          <w:rFonts w:ascii="Times New Roman" w:eastAsia="Times New Roman" w:hAnsi="Times New Roman" w:cs="Times New Roman"/>
          <w:color w:val="000000"/>
          <w:sz w:val="24"/>
          <w:szCs w:val="24"/>
          <w:lang w:eastAsia="hr-HR"/>
        </w:rPr>
        <w:t>člank</w:t>
      </w:r>
      <w:r w:rsidR="00CC4C67">
        <w:rPr>
          <w:rFonts w:ascii="Times New Roman" w:eastAsia="Times New Roman" w:hAnsi="Times New Roman" w:cs="Times New Roman"/>
          <w:color w:val="000000"/>
          <w:sz w:val="24"/>
          <w:szCs w:val="24"/>
          <w:lang w:eastAsia="hr-HR"/>
        </w:rPr>
        <w:t>u</w:t>
      </w:r>
      <w:r w:rsidRPr="00EE759E">
        <w:rPr>
          <w:rFonts w:ascii="Times New Roman" w:eastAsia="Times New Roman" w:hAnsi="Times New Roman" w:cs="Times New Roman"/>
          <w:color w:val="000000"/>
          <w:sz w:val="24"/>
          <w:szCs w:val="24"/>
          <w:lang w:eastAsia="hr-HR"/>
        </w:rPr>
        <w:t xml:space="preserve"> 2. stavk</w:t>
      </w:r>
      <w:r w:rsidR="00CC4C67">
        <w:rPr>
          <w:rFonts w:ascii="Times New Roman" w:eastAsia="Times New Roman" w:hAnsi="Times New Roman" w:cs="Times New Roman"/>
          <w:color w:val="000000"/>
          <w:sz w:val="24"/>
          <w:szCs w:val="24"/>
          <w:lang w:eastAsia="hr-HR"/>
        </w:rPr>
        <w:t>u</w:t>
      </w:r>
      <w:r w:rsidRPr="00EE759E">
        <w:rPr>
          <w:rFonts w:ascii="Times New Roman" w:eastAsia="Times New Roman" w:hAnsi="Times New Roman" w:cs="Times New Roman"/>
          <w:color w:val="000000"/>
          <w:sz w:val="24"/>
          <w:szCs w:val="24"/>
          <w:lang w:eastAsia="hr-HR"/>
        </w:rPr>
        <w:t xml:space="preserve"> 1. točke</w:t>
      </w:r>
      <w:r>
        <w:rPr>
          <w:rFonts w:ascii="Times New Roman" w:eastAsia="Times New Roman" w:hAnsi="Times New Roman" w:cs="Times New Roman"/>
          <w:color w:val="000000"/>
          <w:sz w:val="24"/>
          <w:szCs w:val="24"/>
          <w:lang w:eastAsia="hr-HR"/>
        </w:rPr>
        <w:t xml:space="preserve"> 4., 7., 14., 18., 22., 24.</w:t>
      </w:r>
      <w:r w:rsidR="00CC4C67">
        <w:rPr>
          <w:rFonts w:ascii="Times New Roman" w:eastAsia="Times New Roman" w:hAnsi="Times New Roman" w:cs="Times New Roman"/>
          <w:color w:val="000000"/>
          <w:sz w:val="24"/>
          <w:szCs w:val="24"/>
          <w:lang w:eastAsia="hr-HR"/>
        </w:rPr>
        <w:t xml:space="preserve"> i</w:t>
      </w:r>
      <w:r>
        <w:rPr>
          <w:rFonts w:ascii="Times New Roman" w:eastAsia="Times New Roman" w:hAnsi="Times New Roman" w:cs="Times New Roman"/>
          <w:color w:val="000000"/>
          <w:sz w:val="24"/>
          <w:szCs w:val="24"/>
          <w:lang w:eastAsia="hr-HR"/>
        </w:rPr>
        <w:t xml:space="preserve"> 29.</w:t>
      </w:r>
      <w:r w:rsidR="00CC4C67">
        <w:rPr>
          <w:rFonts w:ascii="Times New Roman" w:eastAsia="Times New Roman" w:hAnsi="Times New Roman" w:cs="Times New Roman"/>
          <w:color w:val="000000"/>
          <w:sz w:val="24"/>
          <w:szCs w:val="24"/>
          <w:lang w:eastAsia="hr-HR"/>
        </w:rPr>
        <w:t xml:space="preserve"> i</w:t>
      </w:r>
      <w:r>
        <w:rPr>
          <w:rFonts w:ascii="Times New Roman" w:eastAsia="Times New Roman" w:hAnsi="Times New Roman" w:cs="Times New Roman"/>
          <w:color w:val="000000"/>
          <w:sz w:val="24"/>
          <w:szCs w:val="24"/>
          <w:lang w:eastAsia="hr-HR"/>
        </w:rPr>
        <w:t xml:space="preserve"> </w:t>
      </w:r>
      <w:r w:rsidRPr="00EE759E">
        <w:rPr>
          <w:rFonts w:ascii="Times New Roman" w:eastAsia="Times New Roman" w:hAnsi="Times New Roman" w:cs="Times New Roman"/>
          <w:color w:val="000000"/>
          <w:sz w:val="24"/>
          <w:szCs w:val="24"/>
          <w:lang w:eastAsia="hr-HR"/>
        </w:rPr>
        <w:t xml:space="preserve">članci </w:t>
      </w:r>
      <w:r>
        <w:rPr>
          <w:rFonts w:ascii="Times New Roman" w:eastAsia="Times New Roman" w:hAnsi="Times New Roman" w:cs="Times New Roman"/>
          <w:color w:val="000000"/>
          <w:sz w:val="24"/>
          <w:szCs w:val="24"/>
          <w:lang w:eastAsia="hr-HR"/>
        </w:rPr>
        <w:t xml:space="preserve">94., 95., 96., 97., 171., 172. i 173. </w:t>
      </w:r>
      <w:r w:rsidRPr="00EE759E">
        <w:rPr>
          <w:rFonts w:ascii="Times New Roman" w:eastAsia="Times New Roman" w:hAnsi="Times New Roman" w:cs="Times New Roman"/>
          <w:color w:val="000000"/>
          <w:sz w:val="24"/>
          <w:szCs w:val="24"/>
          <w:lang w:eastAsia="hr-HR"/>
        </w:rPr>
        <w:t>Zakona o veterinarstvu (</w:t>
      </w:r>
      <w:r>
        <w:rPr>
          <w:rFonts w:ascii="Times New Roman" w:eastAsia="Times New Roman" w:hAnsi="Times New Roman" w:cs="Times New Roman"/>
          <w:color w:val="000000"/>
          <w:sz w:val="24"/>
          <w:szCs w:val="24"/>
          <w:lang w:eastAsia="hr-HR"/>
        </w:rPr>
        <w:t>„</w:t>
      </w:r>
      <w:r w:rsidRPr="00EE759E">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EE759E">
        <w:rPr>
          <w:rFonts w:ascii="Times New Roman" w:eastAsia="Times New Roman" w:hAnsi="Times New Roman" w:cs="Times New Roman"/>
          <w:color w:val="000000"/>
          <w:sz w:val="24"/>
          <w:szCs w:val="24"/>
          <w:lang w:eastAsia="hr-HR"/>
        </w:rPr>
        <w:t>, br. 82/13</w:t>
      </w:r>
      <w:r>
        <w:rPr>
          <w:rFonts w:ascii="Times New Roman" w:eastAsia="Times New Roman" w:hAnsi="Times New Roman" w:cs="Times New Roman"/>
          <w:color w:val="000000"/>
          <w:sz w:val="24"/>
          <w:szCs w:val="24"/>
          <w:lang w:eastAsia="hr-HR"/>
        </w:rPr>
        <w:t>.</w:t>
      </w:r>
      <w:r w:rsidRPr="00EE759E">
        <w:rPr>
          <w:rFonts w:ascii="Times New Roman" w:eastAsia="Times New Roman" w:hAnsi="Times New Roman" w:cs="Times New Roman"/>
          <w:color w:val="000000"/>
          <w:sz w:val="24"/>
          <w:szCs w:val="24"/>
          <w:lang w:eastAsia="hr-HR"/>
        </w:rPr>
        <w:t>, 148/13</w:t>
      </w:r>
      <w:r>
        <w:rPr>
          <w:rFonts w:ascii="Times New Roman" w:eastAsia="Times New Roman" w:hAnsi="Times New Roman" w:cs="Times New Roman"/>
          <w:color w:val="000000"/>
          <w:sz w:val="24"/>
          <w:szCs w:val="24"/>
          <w:lang w:eastAsia="hr-HR"/>
        </w:rPr>
        <w:t>.</w:t>
      </w:r>
      <w:r w:rsidRPr="00EE759E">
        <w:rPr>
          <w:rFonts w:ascii="Times New Roman" w:eastAsia="Times New Roman" w:hAnsi="Times New Roman" w:cs="Times New Roman"/>
          <w:color w:val="000000"/>
          <w:sz w:val="24"/>
          <w:szCs w:val="24"/>
          <w:lang w:eastAsia="hr-HR"/>
        </w:rPr>
        <w:t>, 115/18</w:t>
      </w:r>
      <w:r>
        <w:rPr>
          <w:rFonts w:ascii="Times New Roman" w:eastAsia="Times New Roman" w:hAnsi="Times New Roman" w:cs="Times New Roman"/>
          <w:color w:val="000000"/>
          <w:sz w:val="24"/>
          <w:szCs w:val="24"/>
          <w:lang w:eastAsia="hr-HR"/>
        </w:rPr>
        <w:t>.</w:t>
      </w:r>
      <w:r w:rsidRPr="00EE759E">
        <w:rPr>
          <w:rFonts w:ascii="Times New Roman" w:eastAsia="Times New Roman" w:hAnsi="Times New Roman" w:cs="Times New Roman"/>
          <w:color w:val="000000"/>
          <w:sz w:val="24"/>
          <w:szCs w:val="24"/>
          <w:lang w:eastAsia="hr-HR"/>
        </w:rPr>
        <w:t xml:space="preserve"> 52/21</w:t>
      </w:r>
      <w:r>
        <w:rPr>
          <w:rFonts w:ascii="Times New Roman" w:eastAsia="Times New Roman" w:hAnsi="Times New Roman" w:cs="Times New Roman"/>
          <w:color w:val="000000"/>
          <w:sz w:val="24"/>
          <w:szCs w:val="24"/>
          <w:lang w:eastAsia="hr-HR"/>
        </w:rPr>
        <w:t>.</w:t>
      </w:r>
      <w:r w:rsidR="00910DAB">
        <w:rPr>
          <w:rFonts w:ascii="Times New Roman" w:eastAsia="Times New Roman" w:hAnsi="Times New Roman" w:cs="Times New Roman"/>
          <w:color w:val="000000"/>
          <w:sz w:val="24"/>
          <w:szCs w:val="24"/>
          <w:lang w:eastAsia="hr-HR"/>
        </w:rPr>
        <w:t xml:space="preserve"> i 83/22.</w:t>
      </w:r>
      <w:r w:rsidRPr="00EE759E">
        <w:rPr>
          <w:rFonts w:ascii="Times New Roman" w:eastAsia="Times New Roman" w:hAnsi="Times New Roman" w:cs="Times New Roman"/>
          <w:color w:val="000000"/>
          <w:sz w:val="24"/>
          <w:szCs w:val="24"/>
          <w:lang w:eastAsia="hr-HR"/>
        </w:rPr>
        <w:t>)</w:t>
      </w:r>
    </w:p>
    <w:p w14:paraId="722245F7" w14:textId="77777777" w:rsidR="00CC4C67" w:rsidRDefault="00CC4C67" w:rsidP="00CC4C67">
      <w:pPr>
        <w:spacing w:after="0" w:line="240" w:lineRule="auto"/>
        <w:jc w:val="both"/>
        <w:rPr>
          <w:rFonts w:ascii="Times New Roman" w:eastAsia="Times New Roman" w:hAnsi="Times New Roman" w:cs="Times New Roman"/>
          <w:color w:val="000000"/>
          <w:sz w:val="24"/>
          <w:szCs w:val="24"/>
          <w:lang w:eastAsia="hr-HR"/>
        </w:rPr>
      </w:pPr>
    </w:p>
    <w:p w14:paraId="17FE5722" w14:textId="27E2F6AA" w:rsidR="00AF7A5D" w:rsidRDefault="00AF7A5D" w:rsidP="00CC4C67">
      <w:pPr>
        <w:spacing w:after="0" w:line="240" w:lineRule="auto"/>
        <w:jc w:val="both"/>
        <w:rPr>
          <w:rFonts w:ascii="Times New Roman" w:eastAsia="Times New Roman" w:hAnsi="Times New Roman" w:cs="Times New Roman"/>
          <w:color w:val="000000"/>
          <w:sz w:val="24"/>
          <w:szCs w:val="24"/>
          <w:lang w:eastAsia="hr-HR"/>
        </w:rPr>
      </w:pPr>
      <w:r w:rsidRPr="00AF7A5D">
        <w:rPr>
          <w:rFonts w:ascii="Times New Roman" w:eastAsia="Times New Roman" w:hAnsi="Times New Roman" w:cs="Times New Roman"/>
          <w:color w:val="000000"/>
          <w:sz w:val="24"/>
          <w:szCs w:val="24"/>
          <w:lang w:eastAsia="hr-HR"/>
        </w:rPr>
        <w:t>– članak 10. Pravilnika o hrani podvrgnutoj ionizirajućem zračenju („Narodne novine“, broj 38/08.)</w:t>
      </w:r>
    </w:p>
    <w:p w14:paraId="491D9AD2" w14:textId="77777777" w:rsidR="00CC4C67" w:rsidRPr="00AF7A5D" w:rsidRDefault="00CC4C67" w:rsidP="00CC4C67">
      <w:pPr>
        <w:spacing w:after="0" w:line="240" w:lineRule="auto"/>
        <w:jc w:val="both"/>
        <w:rPr>
          <w:rFonts w:ascii="Times New Roman" w:eastAsia="Times New Roman" w:hAnsi="Times New Roman" w:cs="Times New Roman"/>
          <w:color w:val="000000"/>
          <w:sz w:val="24"/>
          <w:szCs w:val="24"/>
          <w:lang w:eastAsia="hr-HR"/>
        </w:rPr>
      </w:pPr>
    </w:p>
    <w:p w14:paraId="4762D193" w14:textId="3A66146F" w:rsidR="00C166BB" w:rsidRDefault="00C166BB" w:rsidP="00CC4C67">
      <w:pPr>
        <w:spacing w:after="0" w:line="240" w:lineRule="auto"/>
        <w:jc w:val="both"/>
        <w:textAlignment w:val="baseline"/>
        <w:rPr>
          <w:rFonts w:ascii="Times New Roman" w:eastAsia="Times New Roman" w:hAnsi="Times New Roman" w:cs="Times New Roman"/>
          <w:color w:val="000000"/>
          <w:sz w:val="24"/>
          <w:szCs w:val="24"/>
          <w:lang w:eastAsia="hr-HR"/>
        </w:rPr>
      </w:pPr>
      <w:bookmarkStart w:id="29" w:name="_Hlk69216107"/>
      <w:r w:rsidRPr="00190EE6">
        <w:rPr>
          <w:rFonts w:ascii="Times New Roman" w:eastAsia="Times New Roman" w:hAnsi="Times New Roman" w:cs="Times New Roman"/>
          <w:color w:val="000000"/>
          <w:sz w:val="24"/>
          <w:szCs w:val="24"/>
          <w:lang w:eastAsia="hr-HR"/>
        </w:rPr>
        <w:t>–</w:t>
      </w:r>
      <w:bookmarkEnd w:id="29"/>
      <w:r w:rsidRPr="00190EE6">
        <w:rPr>
          <w:rFonts w:ascii="Times New Roman" w:eastAsia="Times New Roman" w:hAnsi="Times New Roman" w:cs="Times New Roman"/>
          <w:color w:val="000000"/>
          <w:sz w:val="24"/>
          <w:szCs w:val="24"/>
          <w:lang w:eastAsia="hr-HR"/>
        </w:rPr>
        <w:t xml:space="preserve"> Pravilnik o dozvoljenom udjelu eruka kiseline u uljima i mastima (</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 70/08. i 86/08.</w:t>
      </w:r>
      <w:r w:rsidR="00CC4C67">
        <w:rPr>
          <w:rFonts w:ascii="Times New Roman" w:eastAsia="Times New Roman" w:hAnsi="Times New Roman" w:cs="Times New Roman"/>
          <w:color w:val="000000"/>
          <w:sz w:val="24"/>
          <w:szCs w:val="24"/>
          <w:lang w:eastAsia="hr-HR"/>
        </w:rPr>
        <w:t xml:space="preserve"> - ispravak</w:t>
      </w:r>
      <w:r w:rsidRPr="00190EE6">
        <w:rPr>
          <w:rFonts w:ascii="Times New Roman" w:eastAsia="Times New Roman" w:hAnsi="Times New Roman" w:cs="Times New Roman"/>
          <w:color w:val="000000"/>
          <w:sz w:val="24"/>
          <w:szCs w:val="24"/>
          <w:lang w:eastAsia="hr-HR"/>
        </w:rPr>
        <w:t>)</w:t>
      </w:r>
    </w:p>
    <w:p w14:paraId="34CC343E" w14:textId="77777777" w:rsidR="00CC4C67" w:rsidRPr="00190EE6" w:rsidRDefault="00CC4C67" w:rsidP="00CC4C67">
      <w:pPr>
        <w:spacing w:after="0" w:line="240" w:lineRule="auto"/>
        <w:jc w:val="both"/>
        <w:textAlignment w:val="baseline"/>
        <w:rPr>
          <w:rFonts w:ascii="Times New Roman" w:eastAsia="Times New Roman" w:hAnsi="Times New Roman" w:cs="Times New Roman"/>
          <w:color w:val="000000"/>
          <w:sz w:val="24"/>
          <w:szCs w:val="24"/>
          <w:lang w:eastAsia="hr-HR"/>
        </w:rPr>
      </w:pPr>
    </w:p>
    <w:p w14:paraId="4FE49737" w14:textId="71D44817" w:rsidR="00AC7DBC" w:rsidRDefault="00AC7DBC" w:rsidP="00CC4C67">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 Pravilnik o kontroli kakvoće soje, suncokreta i uljane repice u otkupu (</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 88/10., 93/10. i 78/11.)</w:t>
      </w:r>
    </w:p>
    <w:p w14:paraId="77DE813B" w14:textId="77777777" w:rsidR="00CC4C67" w:rsidRDefault="00CC4C67" w:rsidP="00CC4C67">
      <w:pPr>
        <w:spacing w:after="0" w:line="240" w:lineRule="auto"/>
        <w:jc w:val="both"/>
        <w:textAlignment w:val="baseline"/>
        <w:rPr>
          <w:rFonts w:ascii="Times New Roman" w:eastAsia="Times New Roman" w:hAnsi="Times New Roman" w:cs="Times New Roman"/>
          <w:color w:val="000000"/>
          <w:sz w:val="24"/>
          <w:szCs w:val="24"/>
          <w:lang w:eastAsia="hr-HR"/>
        </w:rPr>
      </w:pPr>
    </w:p>
    <w:p w14:paraId="350EC1A8" w14:textId="0F8A0A80" w:rsidR="00C166BB" w:rsidRPr="00190EE6" w:rsidRDefault="00C166BB" w:rsidP="003237FC">
      <w:pPr>
        <w:spacing w:after="0" w:line="240" w:lineRule="auto"/>
        <w:jc w:val="both"/>
        <w:textAlignment w:val="baseline"/>
        <w:rPr>
          <w:rFonts w:ascii="Times New Roman" w:eastAsia="Times New Roman" w:hAnsi="Times New Roman" w:cs="Times New Roman"/>
          <w:color w:val="000000"/>
          <w:sz w:val="24"/>
          <w:szCs w:val="24"/>
          <w:lang w:eastAsia="hr-HR"/>
        </w:rPr>
      </w:pPr>
      <w:r w:rsidRPr="00190EE6">
        <w:rPr>
          <w:rFonts w:ascii="Times New Roman" w:eastAsia="Times New Roman" w:hAnsi="Times New Roman" w:cs="Times New Roman"/>
          <w:color w:val="000000"/>
          <w:sz w:val="24"/>
          <w:szCs w:val="24"/>
          <w:lang w:eastAsia="hr-HR"/>
        </w:rPr>
        <w:t>–</w:t>
      </w:r>
      <w:r>
        <w:rPr>
          <w:rFonts w:ascii="Times New Roman" w:eastAsia="Times New Roman" w:hAnsi="Times New Roman" w:cs="Times New Roman"/>
          <w:color w:val="000000"/>
          <w:sz w:val="24"/>
          <w:szCs w:val="24"/>
          <w:lang w:eastAsia="hr-HR"/>
        </w:rPr>
        <w:t xml:space="preserve"> </w:t>
      </w:r>
      <w:r w:rsidRPr="00190EE6">
        <w:rPr>
          <w:rFonts w:ascii="Times New Roman" w:eastAsia="Times New Roman" w:hAnsi="Times New Roman" w:cs="Times New Roman"/>
          <w:color w:val="000000"/>
          <w:sz w:val="24"/>
          <w:szCs w:val="24"/>
          <w:lang w:eastAsia="hr-HR"/>
        </w:rPr>
        <w:t>Naredba o privremenim mjerama u odnosu na sadržaj aflatoksina M1 u mliječnim proizvodima (</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Pr="00190EE6">
        <w:rPr>
          <w:rFonts w:ascii="Times New Roman" w:eastAsia="Times New Roman" w:hAnsi="Times New Roman" w:cs="Times New Roman"/>
          <w:color w:val="000000"/>
          <w:sz w:val="24"/>
          <w:szCs w:val="24"/>
          <w:lang w:eastAsia="hr-HR"/>
        </w:rPr>
        <w:t>, br</w:t>
      </w:r>
      <w:r>
        <w:rPr>
          <w:rFonts w:ascii="Times New Roman" w:eastAsia="Times New Roman" w:hAnsi="Times New Roman" w:cs="Times New Roman"/>
          <w:color w:val="000000"/>
          <w:sz w:val="24"/>
          <w:szCs w:val="24"/>
          <w:lang w:eastAsia="hr-HR"/>
        </w:rPr>
        <w:t>oj</w:t>
      </w:r>
      <w:r w:rsidRPr="00190EE6">
        <w:rPr>
          <w:rFonts w:ascii="Times New Roman" w:eastAsia="Times New Roman" w:hAnsi="Times New Roman" w:cs="Times New Roman"/>
          <w:color w:val="000000"/>
          <w:sz w:val="24"/>
          <w:szCs w:val="24"/>
          <w:lang w:eastAsia="hr-HR"/>
        </w:rPr>
        <w:t xml:space="preserve"> 39/13.)</w:t>
      </w:r>
      <w:r w:rsidR="00AC7DBC">
        <w:rPr>
          <w:rFonts w:ascii="Times New Roman" w:eastAsia="Times New Roman" w:hAnsi="Times New Roman" w:cs="Times New Roman"/>
          <w:color w:val="000000"/>
          <w:sz w:val="24"/>
          <w:szCs w:val="24"/>
          <w:lang w:eastAsia="hr-HR"/>
        </w:rPr>
        <w:t>.</w:t>
      </w:r>
    </w:p>
    <w:p w14:paraId="3297B9E9" w14:textId="77777777" w:rsidR="00A5695D" w:rsidRPr="00190EE6" w:rsidRDefault="00A5695D" w:rsidP="003237FC">
      <w:pPr>
        <w:spacing w:after="0" w:line="240" w:lineRule="auto"/>
        <w:jc w:val="both"/>
        <w:textAlignment w:val="baseline"/>
        <w:rPr>
          <w:rFonts w:ascii="Times New Roman" w:eastAsia="Times New Roman" w:hAnsi="Times New Roman" w:cs="Times New Roman"/>
          <w:color w:val="000000"/>
          <w:sz w:val="24"/>
          <w:szCs w:val="24"/>
          <w:lang w:eastAsia="hr-HR"/>
        </w:rPr>
      </w:pPr>
    </w:p>
    <w:p w14:paraId="24C4C3ED" w14:textId="3CA0D326" w:rsidR="00C166BB" w:rsidRDefault="00A5695D" w:rsidP="003237FC">
      <w:pPr>
        <w:spacing w:after="0" w:line="240" w:lineRule="auto"/>
        <w:jc w:val="center"/>
        <w:textAlignment w:val="baseline"/>
        <w:rPr>
          <w:rFonts w:ascii="Times New Roman" w:eastAsia="Times New Roman" w:hAnsi="Times New Roman" w:cs="Times New Roman"/>
          <w:i/>
          <w:color w:val="000000"/>
          <w:sz w:val="24"/>
          <w:szCs w:val="24"/>
          <w:lang w:eastAsia="hr-HR"/>
        </w:rPr>
      </w:pPr>
      <w:r w:rsidRPr="008E7D29">
        <w:rPr>
          <w:rFonts w:ascii="Times New Roman" w:eastAsia="Times New Roman" w:hAnsi="Times New Roman" w:cs="Times New Roman"/>
          <w:i/>
          <w:color w:val="000000"/>
          <w:sz w:val="24"/>
          <w:szCs w:val="24"/>
          <w:lang w:eastAsia="hr-HR"/>
        </w:rPr>
        <w:t>Stupanje na snagu</w:t>
      </w:r>
    </w:p>
    <w:p w14:paraId="00D12935" w14:textId="77777777" w:rsidR="003237FC" w:rsidRPr="008E7D29" w:rsidRDefault="003237FC" w:rsidP="003237FC">
      <w:pPr>
        <w:spacing w:after="0" w:line="240" w:lineRule="auto"/>
        <w:jc w:val="center"/>
        <w:textAlignment w:val="baseline"/>
        <w:rPr>
          <w:rFonts w:ascii="Times New Roman" w:eastAsia="Times New Roman" w:hAnsi="Times New Roman" w:cs="Times New Roman"/>
          <w:i/>
          <w:color w:val="000000"/>
          <w:sz w:val="24"/>
          <w:szCs w:val="24"/>
          <w:lang w:eastAsia="hr-HR"/>
        </w:rPr>
      </w:pPr>
    </w:p>
    <w:p w14:paraId="2B9D10BF" w14:textId="732685E8" w:rsidR="00C166BB" w:rsidRDefault="00C166BB" w:rsidP="003237FC">
      <w:pPr>
        <w:spacing w:after="0" w:line="240" w:lineRule="auto"/>
        <w:jc w:val="center"/>
        <w:textAlignment w:val="baseline"/>
        <w:rPr>
          <w:rFonts w:ascii="Times New Roman" w:eastAsia="Times New Roman" w:hAnsi="Times New Roman" w:cs="Times New Roman"/>
          <w:b/>
          <w:color w:val="000000"/>
          <w:sz w:val="24"/>
          <w:szCs w:val="24"/>
          <w:lang w:eastAsia="hr-HR"/>
        </w:rPr>
      </w:pPr>
      <w:r w:rsidRPr="00AC7DBC">
        <w:rPr>
          <w:rFonts w:ascii="Times New Roman" w:eastAsia="Times New Roman" w:hAnsi="Times New Roman" w:cs="Times New Roman"/>
          <w:b/>
          <w:color w:val="000000"/>
          <w:sz w:val="24"/>
          <w:szCs w:val="24"/>
          <w:lang w:eastAsia="hr-HR"/>
        </w:rPr>
        <w:t>Članak 4</w:t>
      </w:r>
      <w:r w:rsidR="00A5695D" w:rsidRPr="00AC7DBC">
        <w:rPr>
          <w:rFonts w:ascii="Times New Roman" w:eastAsia="Times New Roman" w:hAnsi="Times New Roman" w:cs="Times New Roman"/>
          <w:b/>
          <w:color w:val="000000"/>
          <w:sz w:val="24"/>
          <w:szCs w:val="24"/>
          <w:lang w:eastAsia="hr-HR"/>
        </w:rPr>
        <w:t>9</w:t>
      </w:r>
      <w:r w:rsidRPr="00AC7DBC">
        <w:rPr>
          <w:rFonts w:ascii="Times New Roman" w:eastAsia="Times New Roman" w:hAnsi="Times New Roman" w:cs="Times New Roman"/>
          <w:b/>
          <w:color w:val="000000"/>
          <w:sz w:val="24"/>
          <w:szCs w:val="24"/>
          <w:lang w:eastAsia="hr-HR"/>
        </w:rPr>
        <w:t>.</w:t>
      </w:r>
    </w:p>
    <w:p w14:paraId="27EC0334" w14:textId="77777777" w:rsidR="003237FC" w:rsidRPr="00AC7DBC" w:rsidRDefault="003237FC" w:rsidP="003237FC">
      <w:pPr>
        <w:spacing w:after="0" w:line="240" w:lineRule="auto"/>
        <w:jc w:val="center"/>
        <w:textAlignment w:val="baseline"/>
        <w:rPr>
          <w:rFonts w:ascii="Times New Roman" w:eastAsia="Times New Roman" w:hAnsi="Times New Roman" w:cs="Times New Roman"/>
          <w:b/>
          <w:color w:val="000000"/>
          <w:sz w:val="24"/>
          <w:szCs w:val="24"/>
          <w:lang w:eastAsia="hr-HR"/>
        </w:rPr>
      </w:pPr>
    </w:p>
    <w:p w14:paraId="5B2095BE" w14:textId="7BADF4A1" w:rsidR="00A5695D" w:rsidRPr="00AC7DBC" w:rsidRDefault="00A5695D" w:rsidP="003237FC">
      <w:pPr>
        <w:spacing w:after="0"/>
        <w:jc w:val="both"/>
        <w:rPr>
          <w:rFonts w:ascii="Times New Roman" w:hAnsi="Times New Roman" w:cs="Times New Roman"/>
          <w:sz w:val="24"/>
          <w:szCs w:val="24"/>
        </w:rPr>
      </w:pPr>
      <w:r w:rsidRPr="00AC7DBC">
        <w:rPr>
          <w:rFonts w:ascii="Times New Roman" w:hAnsi="Times New Roman" w:cs="Times New Roman"/>
          <w:sz w:val="24"/>
          <w:szCs w:val="24"/>
        </w:rPr>
        <w:t xml:space="preserve">Odredbe članaka </w:t>
      </w:r>
      <w:r w:rsidR="00AC7DBC" w:rsidRPr="00AC7DBC">
        <w:rPr>
          <w:rFonts w:ascii="Times New Roman" w:hAnsi="Times New Roman" w:cs="Times New Roman"/>
          <w:sz w:val="24"/>
          <w:szCs w:val="24"/>
        </w:rPr>
        <w:t xml:space="preserve">37., 38., 39. i 40. </w:t>
      </w:r>
      <w:r w:rsidRPr="00AC7DBC">
        <w:rPr>
          <w:rFonts w:ascii="Times New Roman" w:hAnsi="Times New Roman" w:cs="Times New Roman"/>
          <w:sz w:val="24"/>
          <w:szCs w:val="24"/>
        </w:rPr>
        <w:t>ovoga Zakona prestaju važiti na dan uvođenja eura kao službene valute u Republici Hrvatskoj.</w:t>
      </w:r>
    </w:p>
    <w:p w14:paraId="0C1D76F1" w14:textId="77777777" w:rsidR="00A5695D" w:rsidRPr="00AC7DBC" w:rsidRDefault="00A5695D" w:rsidP="003237FC">
      <w:pPr>
        <w:spacing w:after="0"/>
        <w:jc w:val="center"/>
        <w:rPr>
          <w:rFonts w:ascii="Times New Roman" w:hAnsi="Times New Roman" w:cs="Times New Roman"/>
          <w:b/>
          <w:sz w:val="24"/>
          <w:szCs w:val="24"/>
        </w:rPr>
      </w:pPr>
    </w:p>
    <w:p w14:paraId="6168A8A8" w14:textId="5BD54784" w:rsidR="00A5695D" w:rsidRPr="00AC7DBC" w:rsidRDefault="00A5695D" w:rsidP="003237FC">
      <w:pPr>
        <w:spacing w:after="0"/>
        <w:jc w:val="center"/>
        <w:rPr>
          <w:rFonts w:ascii="Times New Roman" w:hAnsi="Times New Roman" w:cs="Times New Roman"/>
          <w:b/>
          <w:sz w:val="24"/>
          <w:szCs w:val="24"/>
        </w:rPr>
      </w:pPr>
      <w:r w:rsidRPr="00AC7DBC">
        <w:rPr>
          <w:rFonts w:ascii="Times New Roman" w:hAnsi="Times New Roman" w:cs="Times New Roman"/>
          <w:b/>
          <w:sz w:val="24"/>
          <w:szCs w:val="24"/>
        </w:rPr>
        <w:t xml:space="preserve">Članak 50. </w:t>
      </w:r>
    </w:p>
    <w:p w14:paraId="071B1C36" w14:textId="77777777" w:rsidR="00A5695D" w:rsidRPr="00AC7DBC" w:rsidRDefault="00A5695D" w:rsidP="003237FC">
      <w:pPr>
        <w:spacing w:after="0"/>
        <w:jc w:val="center"/>
        <w:rPr>
          <w:rFonts w:ascii="Times New Roman" w:hAnsi="Times New Roman" w:cs="Times New Roman"/>
          <w:sz w:val="24"/>
          <w:szCs w:val="24"/>
        </w:rPr>
      </w:pPr>
    </w:p>
    <w:p w14:paraId="43984B53" w14:textId="7FD76510" w:rsidR="00C166BB" w:rsidRDefault="00A5695D" w:rsidP="003237FC">
      <w:pPr>
        <w:spacing w:after="0"/>
        <w:jc w:val="both"/>
        <w:rPr>
          <w:rFonts w:ascii="Times New Roman" w:hAnsi="Times New Roman" w:cs="Times New Roman"/>
          <w:sz w:val="24"/>
          <w:szCs w:val="24"/>
        </w:rPr>
      </w:pPr>
      <w:r w:rsidRPr="00AC7DBC">
        <w:rPr>
          <w:rFonts w:ascii="Times New Roman" w:hAnsi="Times New Roman" w:cs="Times New Roman"/>
          <w:sz w:val="24"/>
          <w:szCs w:val="24"/>
        </w:rPr>
        <w:t xml:space="preserve">Ovaj Zakon stupa na snagu osmoga dana od dana objave u „Narodnim novinama“, osim članaka </w:t>
      </w:r>
      <w:r w:rsidR="00AC7DBC" w:rsidRPr="00AC7DBC">
        <w:rPr>
          <w:rFonts w:ascii="Times New Roman" w:hAnsi="Times New Roman" w:cs="Times New Roman"/>
          <w:sz w:val="24"/>
          <w:szCs w:val="24"/>
        </w:rPr>
        <w:t xml:space="preserve">41., 42., 43. i 44. </w:t>
      </w:r>
      <w:r w:rsidRPr="00AC7DBC">
        <w:rPr>
          <w:rFonts w:ascii="Times New Roman" w:hAnsi="Times New Roman" w:cs="Times New Roman"/>
          <w:sz w:val="24"/>
          <w:szCs w:val="24"/>
        </w:rPr>
        <w:t>ovoga Zakona koji stupaju na snagu na dan uvođenja eura kao službene valute u Republici Hrvatskoj.</w:t>
      </w:r>
      <w:r w:rsidRPr="00C61825">
        <w:rPr>
          <w:rFonts w:ascii="Times New Roman" w:hAnsi="Times New Roman" w:cs="Times New Roman"/>
        </w:rPr>
        <w:t xml:space="preserve"> </w:t>
      </w:r>
      <w:r w:rsidRPr="00C61825">
        <w:rPr>
          <w:rFonts w:ascii="Times New Roman" w:hAnsi="Times New Roman" w:cs="Times New Roman"/>
        </w:rPr>
        <w:br w:type="page"/>
      </w:r>
    </w:p>
    <w:p w14:paraId="448E841F" w14:textId="77777777" w:rsidR="00C166BB" w:rsidRPr="009C0587" w:rsidRDefault="00C166BB" w:rsidP="00C166BB">
      <w:pPr>
        <w:pStyle w:val="box456552"/>
        <w:jc w:val="center"/>
        <w:textAlignment w:val="baseline"/>
        <w:rPr>
          <w:b/>
          <w:color w:val="231F20"/>
        </w:rPr>
      </w:pPr>
      <w:r w:rsidRPr="009C0587">
        <w:rPr>
          <w:b/>
          <w:color w:val="231F20"/>
        </w:rPr>
        <w:lastRenderedPageBreak/>
        <w:t>PRILOG</w:t>
      </w:r>
    </w:p>
    <w:p w14:paraId="2A6F725A" w14:textId="77777777" w:rsidR="00C166BB" w:rsidRDefault="00C166BB" w:rsidP="00C166BB">
      <w:pPr>
        <w:pStyle w:val="box456552"/>
        <w:spacing w:before="0" w:beforeAutospacing="0" w:after="0" w:afterAutospacing="0" w:line="360" w:lineRule="auto"/>
        <w:jc w:val="center"/>
        <w:textAlignment w:val="baseline"/>
        <w:rPr>
          <w:b/>
          <w:color w:val="231F20"/>
        </w:rPr>
      </w:pPr>
      <w:r w:rsidRPr="009C0587">
        <w:rPr>
          <w:b/>
          <w:color w:val="231F20"/>
        </w:rPr>
        <w:t>IZJAVA SUBJEKTA U POSLOVANJU S LJEKOVITOM HRANOM ZA ŽIVOTINJE</w:t>
      </w:r>
    </w:p>
    <w:p w14:paraId="1082BF6A" w14:textId="77777777" w:rsidR="00C166BB" w:rsidRDefault="00C166BB" w:rsidP="00C166BB">
      <w:pPr>
        <w:pStyle w:val="box456552"/>
        <w:spacing w:before="0" w:beforeAutospacing="0" w:after="0" w:afterAutospacing="0" w:line="360" w:lineRule="auto"/>
        <w:jc w:val="both"/>
        <w:textAlignment w:val="baseline"/>
        <w:rPr>
          <w:color w:val="231F20"/>
        </w:rPr>
      </w:pPr>
    </w:p>
    <w:p w14:paraId="02F5FB63" w14:textId="77777777" w:rsidR="00C166BB" w:rsidRDefault="00C166BB" w:rsidP="00C166BB">
      <w:pPr>
        <w:pStyle w:val="box456552"/>
        <w:numPr>
          <w:ilvl w:val="0"/>
          <w:numId w:val="19"/>
        </w:numPr>
        <w:spacing w:before="0" w:beforeAutospacing="0" w:after="0" w:afterAutospacing="0" w:line="240" w:lineRule="atLeast"/>
        <w:jc w:val="both"/>
        <w:textAlignment w:val="baseline"/>
        <w:rPr>
          <w:b/>
          <w:color w:val="231F20"/>
        </w:rPr>
      </w:pPr>
      <w:r>
        <w:rPr>
          <w:b/>
          <w:color w:val="231F20"/>
        </w:rPr>
        <w:t>PODACI O SUBJEKTU I OBJEKTU</w:t>
      </w:r>
    </w:p>
    <w:p w14:paraId="31B9A915" w14:textId="77777777" w:rsidR="00C166BB" w:rsidRDefault="00C166BB" w:rsidP="00C166BB">
      <w:pPr>
        <w:pStyle w:val="box456552"/>
        <w:spacing w:before="0" w:beforeAutospacing="0" w:after="0" w:afterAutospacing="0" w:line="240" w:lineRule="atLeast"/>
        <w:jc w:val="both"/>
        <w:textAlignment w:val="baseline"/>
        <w:rPr>
          <w:color w:val="231F20"/>
        </w:rPr>
      </w:pPr>
      <w:r>
        <w:rPr>
          <w:color w:val="231F20"/>
        </w:rPr>
        <w:tab/>
        <w:t>(sve podatke upisati velikim tiskanim slovima)</w:t>
      </w:r>
    </w:p>
    <w:p w14:paraId="3A98533D" w14:textId="77777777" w:rsidR="00C166BB" w:rsidRDefault="00C166BB" w:rsidP="00C166BB">
      <w:pPr>
        <w:pStyle w:val="box456552"/>
        <w:spacing w:before="0" w:beforeAutospacing="0" w:after="0" w:afterAutospacing="0" w:line="240" w:lineRule="atLeast"/>
        <w:jc w:val="both"/>
        <w:textAlignment w:val="baseline"/>
        <w:rPr>
          <w:color w:val="231F20"/>
        </w:rPr>
      </w:pPr>
    </w:p>
    <w:p w14:paraId="00BE1605" w14:textId="77777777" w:rsidR="00C166BB" w:rsidRDefault="00C166BB" w:rsidP="00C166BB">
      <w:pPr>
        <w:pStyle w:val="box456552"/>
        <w:spacing w:before="0" w:beforeAutospacing="0" w:after="0" w:afterAutospacing="0"/>
        <w:jc w:val="both"/>
        <w:textAlignment w:val="baseline"/>
        <w:rPr>
          <w:color w:val="231F20"/>
        </w:rPr>
      </w:pPr>
      <w:r>
        <w:rPr>
          <w:color w:val="231F20"/>
        </w:rPr>
        <w:tab/>
        <w:t>NAZIV SUBJEKTA U POSLOVANJU S HRANOM ZA ŽIVOTINJE</w:t>
      </w:r>
    </w:p>
    <w:p w14:paraId="175F5C8A" w14:textId="77777777" w:rsidR="00C166BB" w:rsidRDefault="00C166BB" w:rsidP="00C166BB">
      <w:pPr>
        <w:pStyle w:val="box456552"/>
        <w:spacing w:before="0" w:beforeAutospacing="0" w:after="0" w:afterAutospacing="0"/>
        <w:jc w:val="both"/>
        <w:textAlignment w:val="baseline"/>
        <w:rPr>
          <w:color w:val="231F20"/>
        </w:rPr>
      </w:pPr>
      <w:r>
        <w:rPr>
          <w:color w:val="231F20"/>
        </w:rPr>
        <w:tab/>
        <w:t xml:space="preserve"> (naziv tvrtke, obrta ili poljoprivrednog gospodarstva (PG)):</w:t>
      </w:r>
    </w:p>
    <w:p w14:paraId="406DDFBE"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_____________________________________________________________________</w:t>
      </w:r>
    </w:p>
    <w:p w14:paraId="522D578C"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OIB__________________________________________________________________</w:t>
      </w:r>
    </w:p>
    <w:p w14:paraId="30847E03"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MIBPG za PG:________________________________________________________</w:t>
      </w:r>
    </w:p>
    <w:p w14:paraId="65E2FEFF"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Županija ______________________________________________________________</w:t>
      </w:r>
    </w:p>
    <w:p w14:paraId="505D6888"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Adresa: ______________________________________________________________</w:t>
      </w:r>
    </w:p>
    <w:p w14:paraId="2A8018D4"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Mjesto i poštanski broj: __________________________________________________</w:t>
      </w:r>
    </w:p>
    <w:p w14:paraId="0F453451"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Telefon/e-mail: ________________________________________________________</w:t>
      </w:r>
    </w:p>
    <w:p w14:paraId="6CF4BCD9" w14:textId="77777777" w:rsidR="00C166BB" w:rsidRDefault="00C166BB" w:rsidP="00C166BB">
      <w:pPr>
        <w:pStyle w:val="box456552"/>
        <w:spacing w:before="0" w:beforeAutospacing="0" w:after="0" w:afterAutospacing="0" w:line="360" w:lineRule="auto"/>
        <w:jc w:val="both"/>
        <w:textAlignment w:val="baseline"/>
        <w:rPr>
          <w:color w:val="231F20"/>
        </w:rPr>
      </w:pPr>
    </w:p>
    <w:p w14:paraId="03FDBE3B"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NAZIV OBJEKTA: ____________________________________________________</w:t>
      </w:r>
    </w:p>
    <w:p w14:paraId="38779867"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Odobreni broj:_________________________________________________________</w:t>
      </w:r>
    </w:p>
    <w:p w14:paraId="5F1E7F62"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Adresa: ______________________________________________________________</w:t>
      </w:r>
    </w:p>
    <w:p w14:paraId="3009B5E2"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Županija: ____________________________________________________________</w:t>
      </w:r>
    </w:p>
    <w:p w14:paraId="7F936C6D"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lastRenderedPageBreak/>
        <w:tab/>
        <w:t>Mjesto i poštanski broj: _________________________________________________</w:t>
      </w:r>
    </w:p>
    <w:p w14:paraId="55B37CD2" w14:textId="77777777" w:rsidR="00C166BB" w:rsidRDefault="00C166BB" w:rsidP="00C166BB">
      <w:pPr>
        <w:pStyle w:val="box456552"/>
        <w:spacing w:before="0" w:beforeAutospacing="0" w:after="0" w:afterAutospacing="0" w:line="360" w:lineRule="auto"/>
        <w:jc w:val="both"/>
        <w:textAlignment w:val="baseline"/>
        <w:rPr>
          <w:color w:val="231F20"/>
        </w:rPr>
      </w:pPr>
    </w:p>
    <w:p w14:paraId="61C85B6E" w14:textId="77777777" w:rsidR="00C166BB" w:rsidRDefault="00C166BB" w:rsidP="00C166BB">
      <w:pPr>
        <w:pStyle w:val="box456552"/>
        <w:numPr>
          <w:ilvl w:val="0"/>
          <w:numId w:val="19"/>
        </w:numPr>
        <w:spacing w:before="0" w:beforeAutospacing="0" w:after="0" w:afterAutospacing="0" w:line="240" w:lineRule="atLeast"/>
        <w:jc w:val="both"/>
        <w:textAlignment w:val="baseline"/>
        <w:rPr>
          <w:color w:val="231F20"/>
        </w:rPr>
      </w:pPr>
      <w:r>
        <w:rPr>
          <w:b/>
          <w:color w:val="231F20"/>
        </w:rPr>
        <w:t>DJELATNOSTI</w:t>
      </w:r>
      <w:r>
        <w:rPr>
          <w:color w:val="231F20"/>
        </w:rPr>
        <w:t xml:space="preserve"> koje se obavljaju u objektu u smislu članka 13. Uredbe (EU) 2019/4</w:t>
      </w:r>
    </w:p>
    <w:p w14:paraId="5E686E50" w14:textId="77777777" w:rsidR="00C166BB" w:rsidRDefault="00C166BB" w:rsidP="00C166BB">
      <w:pPr>
        <w:pStyle w:val="box456552"/>
        <w:spacing w:before="0" w:beforeAutospacing="0" w:after="0" w:afterAutospacing="0" w:line="240" w:lineRule="atLeast"/>
        <w:jc w:val="both"/>
        <w:textAlignment w:val="baseline"/>
        <w:rPr>
          <w:color w:val="231F20"/>
        </w:rPr>
      </w:pPr>
      <w:r>
        <w:rPr>
          <w:color w:val="231F20"/>
        </w:rPr>
        <w:tab/>
        <w:t xml:space="preserve">(označiti znakom X djelatnost koja se obavlja u objektu kojem je izdano rješenje za </w:t>
      </w:r>
      <w:r>
        <w:rPr>
          <w:color w:val="231F20"/>
        </w:rPr>
        <w:tab/>
        <w:t xml:space="preserve">ljekovitu hranu za životinje) </w:t>
      </w:r>
    </w:p>
    <w:p w14:paraId="675CEDB8" w14:textId="77777777" w:rsidR="00C166BB" w:rsidRDefault="00C166BB" w:rsidP="00C166BB">
      <w:pPr>
        <w:pStyle w:val="box456552"/>
        <w:spacing w:before="0" w:beforeAutospacing="0" w:after="0" w:afterAutospacing="0" w:line="240" w:lineRule="atLeast"/>
        <w:jc w:val="both"/>
        <w:textAlignment w:val="baseline"/>
        <w:rPr>
          <w:color w:val="231F20"/>
        </w:rPr>
      </w:pPr>
    </w:p>
    <w:p w14:paraId="731892F1" w14:textId="77777777" w:rsidR="00C166BB" w:rsidRDefault="00C166BB" w:rsidP="00C166BB">
      <w:pPr>
        <w:pStyle w:val="box456552"/>
        <w:spacing w:before="0" w:beforeAutospacing="0" w:after="0" w:afterAutospacing="0" w:line="240" w:lineRule="atLeast"/>
        <w:jc w:val="both"/>
        <w:textAlignment w:val="baseline"/>
        <w:rPr>
          <w:color w:val="231F20"/>
        </w:rPr>
      </w:pPr>
    </w:p>
    <w:tbl>
      <w:tblPr>
        <w:tblStyle w:val="TableGrid"/>
        <w:tblW w:w="0" w:type="auto"/>
        <w:tblInd w:w="1129" w:type="dxa"/>
        <w:tblLook w:val="04A0" w:firstRow="1" w:lastRow="0" w:firstColumn="1" w:lastColumn="0" w:noHBand="0" w:noVBand="1"/>
      </w:tblPr>
      <w:tblGrid>
        <w:gridCol w:w="5108"/>
        <w:gridCol w:w="1553"/>
      </w:tblGrid>
      <w:tr w:rsidR="00C166BB" w14:paraId="691BE3C7" w14:textId="77777777" w:rsidTr="000B245B">
        <w:trPr>
          <w:trHeight w:val="454"/>
        </w:trPr>
        <w:tc>
          <w:tcPr>
            <w:tcW w:w="5108" w:type="dxa"/>
            <w:tcBorders>
              <w:top w:val="single" w:sz="4" w:space="0" w:color="auto"/>
              <w:left w:val="single" w:sz="4" w:space="0" w:color="auto"/>
              <w:bottom w:val="single" w:sz="4" w:space="0" w:color="auto"/>
              <w:right w:val="single" w:sz="4" w:space="0" w:color="auto"/>
            </w:tcBorders>
            <w:vAlign w:val="center"/>
            <w:hideMark/>
          </w:tcPr>
          <w:p w14:paraId="10CA255C" w14:textId="77777777" w:rsidR="00C166BB" w:rsidRDefault="00C166BB" w:rsidP="000B245B">
            <w:pPr>
              <w:pStyle w:val="box456552"/>
              <w:textAlignment w:val="baseline"/>
              <w:rPr>
                <w:b/>
                <w:i/>
                <w:color w:val="231F20"/>
                <w:lang w:eastAsia="en-US"/>
              </w:rPr>
            </w:pPr>
            <w:r>
              <w:rPr>
                <w:b/>
                <w:i/>
                <w:color w:val="231F20"/>
                <w:lang w:eastAsia="en-US"/>
              </w:rPr>
              <w:t>VRSTA DJELATNOSTI</w:t>
            </w:r>
          </w:p>
        </w:tc>
        <w:tc>
          <w:tcPr>
            <w:tcW w:w="1553" w:type="dxa"/>
            <w:tcBorders>
              <w:top w:val="single" w:sz="4" w:space="0" w:color="auto"/>
              <w:left w:val="single" w:sz="4" w:space="0" w:color="auto"/>
              <w:bottom w:val="single" w:sz="4" w:space="0" w:color="auto"/>
              <w:right w:val="single" w:sz="4" w:space="0" w:color="auto"/>
            </w:tcBorders>
          </w:tcPr>
          <w:p w14:paraId="3607ED00" w14:textId="77777777" w:rsidR="00C166BB" w:rsidRDefault="00C166BB" w:rsidP="000B245B">
            <w:pPr>
              <w:pStyle w:val="box456552"/>
              <w:jc w:val="both"/>
              <w:textAlignment w:val="baseline"/>
              <w:rPr>
                <w:color w:val="231F20"/>
                <w:lang w:eastAsia="en-US"/>
              </w:rPr>
            </w:pPr>
          </w:p>
        </w:tc>
      </w:tr>
      <w:tr w:rsidR="00C166BB" w14:paraId="5DBAF90B" w14:textId="77777777" w:rsidTr="000B245B">
        <w:trPr>
          <w:trHeight w:val="454"/>
        </w:trPr>
        <w:tc>
          <w:tcPr>
            <w:tcW w:w="5108" w:type="dxa"/>
            <w:tcBorders>
              <w:top w:val="single" w:sz="4" w:space="0" w:color="auto"/>
              <w:left w:val="single" w:sz="4" w:space="0" w:color="auto"/>
              <w:bottom w:val="single" w:sz="4" w:space="0" w:color="auto"/>
              <w:right w:val="single" w:sz="4" w:space="0" w:color="auto"/>
            </w:tcBorders>
            <w:vAlign w:val="center"/>
            <w:hideMark/>
          </w:tcPr>
          <w:p w14:paraId="6DFE2DC5" w14:textId="77777777" w:rsidR="00C166BB" w:rsidRDefault="00C166BB" w:rsidP="000B245B">
            <w:pPr>
              <w:pStyle w:val="box456552"/>
              <w:textAlignment w:val="baseline"/>
              <w:rPr>
                <w:color w:val="231F20"/>
                <w:lang w:eastAsia="en-US"/>
              </w:rPr>
            </w:pPr>
            <w:r>
              <w:rPr>
                <w:color w:val="231F20"/>
                <w:lang w:eastAsia="en-US"/>
              </w:rPr>
              <w:t>SKLADIŠTENJE LJEKOVITE HRANE ZA ŽIVOTINJE</w:t>
            </w:r>
          </w:p>
        </w:tc>
        <w:tc>
          <w:tcPr>
            <w:tcW w:w="1553" w:type="dxa"/>
            <w:tcBorders>
              <w:top w:val="single" w:sz="4" w:space="0" w:color="auto"/>
              <w:left w:val="single" w:sz="4" w:space="0" w:color="auto"/>
              <w:bottom w:val="single" w:sz="4" w:space="0" w:color="auto"/>
              <w:right w:val="single" w:sz="4" w:space="0" w:color="auto"/>
            </w:tcBorders>
          </w:tcPr>
          <w:p w14:paraId="4B2ECEA9" w14:textId="77777777" w:rsidR="00C166BB" w:rsidRDefault="00C166BB" w:rsidP="000B245B">
            <w:pPr>
              <w:pStyle w:val="box456552"/>
              <w:jc w:val="both"/>
              <w:textAlignment w:val="baseline"/>
              <w:rPr>
                <w:color w:val="231F20"/>
                <w:lang w:eastAsia="en-US"/>
              </w:rPr>
            </w:pPr>
          </w:p>
        </w:tc>
      </w:tr>
      <w:tr w:rsidR="00C166BB" w14:paraId="7F449031" w14:textId="77777777" w:rsidTr="000B245B">
        <w:trPr>
          <w:trHeight w:val="454"/>
        </w:trPr>
        <w:tc>
          <w:tcPr>
            <w:tcW w:w="5108" w:type="dxa"/>
            <w:tcBorders>
              <w:top w:val="single" w:sz="4" w:space="0" w:color="auto"/>
              <w:left w:val="single" w:sz="4" w:space="0" w:color="auto"/>
              <w:bottom w:val="single" w:sz="4" w:space="0" w:color="auto"/>
              <w:right w:val="single" w:sz="4" w:space="0" w:color="auto"/>
            </w:tcBorders>
            <w:vAlign w:val="center"/>
            <w:hideMark/>
          </w:tcPr>
          <w:p w14:paraId="68F0F80E" w14:textId="77777777" w:rsidR="00C166BB" w:rsidRDefault="00C166BB" w:rsidP="000B245B">
            <w:pPr>
              <w:pStyle w:val="box456552"/>
              <w:textAlignment w:val="baseline"/>
              <w:rPr>
                <w:color w:val="231F20"/>
                <w:lang w:eastAsia="en-US"/>
              </w:rPr>
            </w:pPr>
            <w:r>
              <w:rPr>
                <w:color w:val="231F20"/>
                <w:lang w:eastAsia="en-US"/>
              </w:rPr>
              <w:t>PRIJEVOZ LJEKOVITE HRANE ZA ŽIVOTINJE</w:t>
            </w:r>
          </w:p>
        </w:tc>
        <w:tc>
          <w:tcPr>
            <w:tcW w:w="1553" w:type="dxa"/>
            <w:tcBorders>
              <w:top w:val="single" w:sz="4" w:space="0" w:color="auto"/>
              <w:left w:val="single" w:sz="4" w:space="0" w:color="auto"/>
              <w:bottom w:val="single" w:sz="4" w:space="0" w:color="auto"/>
              <w:right w:val="single" w:sz="4" w:space="0" w:color="auto"/>
            </w:tcBorders>
          </w:tcPr>
          <w:p w14:paraId="7F6921D9" w14:textId="77777777" w:rsidR="00C166BB" w:rsidRDefault="00C166BB" w:rsidP="000B245B">
            <w:pPr>
              <w:pStyle w:val="box456552"/>
              <w:jc w:val="both"/>
              <w:textAlignment w:val="baseline"/>
              <w:rPr>
                <w:color w:val="231F20"/>
                <w:lang w:eastAsia="en-US"/>
              </w:rPr>
            </w:pPr>
          </w:p>
        </w:tc>
      </w:tr>
      <w:tr w:rsidR="00C166BB" w14:paraId="60DFE3F8" w14:textId="77777777" w:rsidTr="000B245B">
        <w:trPr>
          <w:trHeight w:val="454"/>
        </w:trPr>
        <w:tc>
          <w:tcPr>
            <w:tcW w:w="5108" w:type="dxa"/>
            <w:tcBorders>
              <w:top w:val="single" w:sz="4" w:space="0" w:color="auto"/>
              <w:left w:val="single" w:sz="4" w:space="0" w:color="auto"/>
              <w:bottom w:val="single" w:sz="4" w:space="0" w:color="auto"/>
              <w:right w:val="single" w:sz="4" w:space="0" w:color="auto"/>
            </w:tcBorders>
            <w:vAlign w:val="center"/>
            <w:hideMark/>
          </w:tcPr>
          <w:p w14:paraId="045CAC81" w14:textId="77777777" w:rsidR="00C166BB" w:rsidRDefault="00C166BB" w:rsidP="000B245B">
            <w:pPr>
              <w:pStyle w:val="box456552"/>
              <w:textAlignment w:val="baseline"/>
              <w:rPr>
                <w:color w:val="231F20"/>
                <w:lang w:eastAsia="en-US"/>
              </w:rPr>
            </w:pPr>
            <w:r>
              <w:rPr>
                <w:color w:val="231F20"/>
                <w:lang w:eastAsia="en-US"/>
              </w:rPr>
              <w:t>STAVLJANJE NA TRŽIŠTE LJEKOVITE HRANE ZA ŽIVOTINJE</w:t>
            </w:r>
          </w:p>
        </w:tc>
        <w:tc>
          <w:tcPr>
            <w:tcW w:w="1553" w:type="dxa"/>
            <w:tcBorders>
              <w:top w:val="single" w:sz="4" w:space="0" w:color="auto"/>
              <w:left w:val="single" w:sz="4" w:space="0" w:color="auto"/>
              <w:bottom w:val="single" w:sz="4" w:space="0" w:color="auto"/>
              <w:right w:val="single" w:sz="4" w:space="0" w:color="auto"/>
            </w:tcBorders>
          </w:tcPr>
          <w:p w14:paraId="72527859" w14:textId="77777777" w:rsidR="00C166BB" w:rsidRDefault="00C166BB" w:rsidP="000B245B">
            <w:pPr>
              <w:pStyle w:val="box456552"/>
              <w:jc w:val="both"/>
              <w:textAlignment w:val="baseline"/>
              <w:rPr>
                <w:color w:val="231F20"/>
                <w:lang w:eastAsia="en-US"/>
              </w:rPr>
            </w:pPr>
          </w:p>
        </w:tc>
      </w:tr>
      <w:tr w:rsidR="00C166BB" w14:paraId="3F579378" w14:textId="77777777" w:rsidTr="000B245B">
        <w:trPr>
          <w:trHeight w:val="454"/>
        </w:trPr>
        <w:tc>
          <w:tcPr>
            <w:tcW w:w="5108" w:type="dxa"/>
            <w:tcBorders>
              <w:top w:val="single" w:sz="4" w:space="0" w:color="auto"/>
              <w:left w:val="single" w:sz="4" w:space="0" w:color="auto"/>
              <w:bottom w:val="single" w:sz="4" w:space="0" w:color="auto"/>
              <w:right w:val="single" w:sz="4" w:space="0" w:color="auto"/>
            </w:tcBorders>
            <w:vAlign w:val="center"/>
            <w:hideMark/>
          </w:tcPr>
          <w:p w14:paraId="083981D4" w14:textId="77777777" w:rsidR="00C166BB" w:rsidRDefault="00C166BB" w:rsidP="000B245B">
            <w:pPr>
              <w:pStyle w:val="box456552"/>
              <w:textAlignment w:val="baseline"/>
              <w:rPr>
                <w:color w:val="231F20"/>
                <w:lang w:eastAsia="en-US"/>
              </w:rPr>
            </w:pPr>
            <w:r>
              <w:rPr>
                <w:color w:val="231F20"/>
                <w:lang w:eastAsia="en-US"/>
              </w:rPr>
              <w:t>PROIZVODNJA LJEKOVITE HRANE ZA ŽIVOTINJE RADI STAVLJANJA NA TRŽIŠTE</w:t>
            </w:r>
          </w:p>
        </w:tc>
        <w:tc>
          <w:tcPr>
            <w:tcW w:w="1553" w:type="dxa"/>
            <w:tcBorders>
              <w:top w:val="single" w:sz="4" w:space="0" w:color="auto"/>
              <w:left w:val="single" w:sz="4" w:space="0" w:color="auto"/>
              <w:bottom w:val="single" w:sz="4" w:space="0" w:color="auto"/>
              <w:right w:val="single" w:sz="4" w:space="0" w:color="auto"/>
            </w:tcBorders>
          </w:tcPr>
          <w:p w14:paraId="2136689A" w14:textId="77777777" w:rsidR="00C166BB" w:rsidRDefault="00C166BB" w:rsidP="000B245B">
            <w:pPr>
              <w:pStyle w:val="box456552"/>
              <w:jc w:val="both"/>
              <w:textAlignment w:val="baseline"/>
              <w:rPr>
                <w:color w:val="231F20"/>
                <w:lang w:eastAsia="en-US"/>
              </w:rPr>
            </w:pPr>
          </w:p>
        </w:tc>
      </w:tr>
      <w:tr w:rsidR="00C166BB" w14:paraId="730C53A8" w14:textId="77777777" w:rsidTr="000B245B">
        <w:trPr>
          <w:trHeight w:val="454"/>
        </w:trPr>
        <w:tc>
          <w:tcPr>
            <w:tcW w:w="5108" w:type="dxa"/>
            <w:tcBorders>
              <w:top w:val="single" w:sz="4" w:space="0" w:color="auto"/>
              <w:left w:val="single" w:sz="4" w:space="0" w:color="auto"/>
              <w:bottom w:val="single" w:sz="4" w:space="0" w:color="auto"/>
              <w:right w:val="single" w:sz="4" w:space="0" w:color="auto"/>
            </w:tcBorders>
            <w:vAlign w:val="center"/>
            <w:hideMark/>
          </w:tcPr>
          <w:p w14:paraId="1DC12CED" w14:textId="77777777" w:rsidR="00C166BB" w:rsidRDefault="00C166BB" w:rsidP="000B245B">
            <w:pPr>
              <w:pStyle w:val="box456552"/>
              <w:textAlignment w:val="baseline"/>
              <w:rPr>
                <w:color w:val="231F20"/>
                <w:lang w:eastAsia="en-US"/>
              </w:rPr>
            </w:pPr>
            <w:r>
              <w:rPr>
                <w:color w:val="231F20"/>
                <w:lang w:eastAsia="en-US"/>
              </w:rPr>
              <w:t>PROIZVODNJA LJEKOVITE HRANE ZA ŽIVOTINJE ZA POTREBE VLASTITOG PGa</w:t>
            </w:r>
          </w:p>
        </w:tc>
        <w:tc>
          <w:tcPr>
            <w:tcW w:w="1553" w:type="dxa"/>
            <w:tcBorders>
              <w:top w:val="single" w:sz="4" w:space="0" w:color="auto"/>
              <w:left w:val="single" w:sz="4" w:space="0" w:color="auto"/>
              <w:bottom w:val="single" w:sz="4" w:space="0" w:color="auto"/>
              <w:right w:val="single" w:sz="4" w:space="0" w:color="auto"/>
            </w:tcBorders>
          </w:tcPr>
          <w:p w14:paraId="16E53AC5" w14:textId="77777777" w:rsidR="00C166BB" w:rsidRDefault="00C166BB" w:rsidP="000B245B">
            <w:pPr>
              <w:pStyle w:val="box456552"/>
              <w:jc w:val="both"/>
              <w:textAlignment w:val="baseline"/>
              <w:rPr>
                <w:color w:val="231F20"/>
                <w:lang w:eastAsia="en-US"/>
              </w:rPr>
            </w:pPr>
          </w:p>
        </w:tc>
      </w:tr>
    </w:tbl>
    <w:p w14:paraId="3AF247CC" w14:textId="77777777" w:rsidR="00C166BB" w:rsidRDefault="00C166BB" w:rsidP="00C166BB">
      <w:pPr>
        <w:pStyle w:val="box456552"/>
        <w:spacing w:before="0" w:beforeAutospacing="0" w:after="0" w:afterAutospacing="0" w:line="360" w:lineRule="auto"/>
        <w:ind w:left="720"/>
        <w:jc w:val="both"/>
        <w:textAlignment w:val="baseline"/>
        <w:rPr>
          <w:b/>
          <w:color w:val="231F20"/>
        </w:rPr>
      </w:pPr>
    </w:p>
    <w:p w14:paraId="7BB92902" w14:textId="77777777" w:rsidR="00C166BB" w:rsidRDefault="00C166BB" w:rsidP="00C166BB">
      <w:pPr>
        <w:pStyle w:val="box456552"/>
        <w:numPr>
          <w:ilvl w:val="0"/>
          <w:numId w:val="19"/>
        </w:numPr>
        <w:spacing w:before="0" w:beforeAutospacing="0" w:after="0" w:afterAutospacing="0" w:line="360" w:lineRule="auto"/>
        <w:jc w:val="both"/>
        <w:textAlignment w:val="baseline"/>
        <w:rPr>
          <w:color w:val="231F20"/>
        </w:rPr>
      </w:pPr>
      <w:r>
        <w:rPr>
          <w:b/>
          <w:color w:val="231F20"/>
        </w:rPr>
        <w:t>IZJAVA</w:t>
      </w:r>
      <w:r>
        <w:rPr>
          <w:color w:val="231F20"/>
        </w:rPr>
        <w:t xml:space="preserve"> subjekta u poslovanju s ljekovitom hranom za životinje:</w:t>
      </w:r>
    </w:p>
    <w:p w14:paraId="09673202" w14:textId="77777777" w:rsidR="00C166BB" w:rsidRDefault="00C166BB" w:rsidP="00C166BB">
      <w:pPr>
        <w:pStyle w:val="box456552"/>
        <w:spacing w:before="0" w:beforeAutospacing="0" w:after="0" w:afterAutospacing="0" w:line="360" w:lineRule="auto"/>
        <w:jc w:val="both"/>
        <w:textAlignment w:val="baseline"/>
        <w:rPr>
          <w:b/>
          <w:i/>
          <w:color w:val="231F20"/>
        </w:rPr>
      </w:pPr>
      <w:r>
        <w:rPr>
          <w:b/>
          <w:i/>
          <w:color w:val="231F20"/>
        </w:rPr>
        <w:tab/>
        <w:t xml:space="preserve">Izjavljujem da objekt naveden u točci 1. ove Izjave, udovoljava uvjetima propisanim </w:t>
      </w:r>
      <w:r>
        <w:rPr>
          <w:b/>
          <w:i/>
          <w:color w:val="231F20"/>
        </w:rPr>
        <w:tab/>
        <w:t>Poglavljem II. Uredbe 2019/4 EU.</w:t>
      </w:r>
    </w:p>
    <w:p w14:paraId="56F62901" w14:textId="77777777" w:rsidR="00C166BB" w:rsidRDefault="00C166BB" w:rsidP="00C166BB">
      <w:pPr>
        <w:pStyle w:val="box456552"/>
        <w:spacing w:before="0" w:beforeAutospacing="0" w:after="0" w:afterAutospacing="0" w:line="360" w:lineRule="auto"/>
        <w:jc w:val="both"/>
        <w:textAlignment w:val="baseline"/>
        <w:rPr>
          <w:b/>
          <w:i/>
          <w:color w:val="231F20"/>
        </w:rPr>
      </w:pPr>
    </w:p>
    <w:p w14:paraId="3C8FE0A2"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ODGOVORNA OSOBA subjekta u poslovanju s hranom za životinje ili nositelj PG-a</w:t>
      </w:r>
    </w:p>
    <w:p w14:paraId="76A97573"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Ime i prezime, prebivalište i adresa stanovanja odgovorne osobe:</w:t>
      </w:r>
    </w:p>
    <w:p w14:paraId="5E0BAB5F"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_____________________________________________________________________</w:t>
      </w:r>
    </w:p>
    <w:p w14:paraId="00BA3940"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_____________________________________________________________________</w:t>
      </w:r>
    </w:p>
    <w:p w14:paraId="033308A5"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OIB, Broj osobne iskaznice: ______________________________________________</w:t>
      </w:r>
    </w:p>
    <w:p w14:paraId="57DF64DA"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Mjesto i datum: ________________________________________________________</w:t>
      </w:r>
    </w:p>
    <w:p w14:paraId="302CEC67" w14:textId="77777777" w:rsidR="00C166BB" w:rsidRDefault="00C166BB" w:rsidP="00C166BB">
      <w:pPr>
        <w:pStyle w:val="box456552"/>
        <w:spacing w:before="0" w:beforeAutospacing="0" w:after="0" w:afterAutospacing="0" w:line="360" w:lineRule="auto"/>
        <w:jc w:val="both"/>
        <w:textAlignment w:val="baseline"/>
        <w:rPr>
          <w:color w:val="231F20"/>
        </w:rPr>
      </w:pPr>
      <w:r>
        <w:rPr>
          <w:color w:val="231F20"/>
        </w:rPr>
        <w:tab/>
        <w:t>Vlastoručni potpis odgovorne osobe: __________________________</w:t>
      </w:r>
    </w:p>
    <w:p w14:paraId="4675F78C" w14:textId="77777777" w:rsidR="00C166BB" w:rsidRPr="00190EE6" w:rsidRDefault="00C166BB" w:rsidP="00C166BB">
      <w:pPr>
        <w:rPr>
          <w:rFonts w:ascii="Times New Roman" w:hAnsi="Times New Roman" w:cs="Times New Roman"/>
          <w:sz w:val="24"/>
          <w:szCs w:val="24"/>
        </w:rPr>
      </w:pPr>
    </w:p>
    <w:p w14:paraId="36A67E51" w14:textId="77777777" w:rsidR="00C166BB" w:rsidRPr="00477068" w:rsidRDefault="00C166BB" w:rsidP="00C166BB"/>
    <w:p w14:paraId="2C48B5B4" w14:textId="77777777" w:rsidR="00C166BB" w:rsidRDefault="00C166BB" w:rsidP="00C166BB"/>
    <w:p w14:paraId="25B99EB5" w14:textId="18095CE5" w:rsidR="003C4913" w:rsidRDefault="003C4913">
      <w:pPr>
        <w:rPr>
          <w:rFonts w:ascii="Times New Roman" w:eastAsia="Times New Roman" w:hAnsi="Times New Roman" w:cs="Times New Roman"/>
          <w:b/>
          <w:bCs/>
          <w:color w:val="000000"/>
          <w:sz w:val="24"/>
          <w:szCs w:val="24"/>
          <w:lang w:eastAsia="hr-HR"/>
        </w:rPr>
      </w:pPr>
      <w:r>
        <w:rPr>
          <w:rFonts w:ascii="Times New Roman" w:eastAsia="Times New Roman" w:hAnsi="Times New Roman" w:cs="Times New Roman"/>
          <w:b/>
          <w:bCs/>
          <w:color w:val="000000"/>
          <w:sz w:val="24"/>
          <w:szCs w:val="24"/>
          <w:lang w:eastAsia="hr-HR"/>
        </w:rPr>
        <w:br w:type="page"/>
      </w:r>
    </w:p>
    <w:p w14:paraId="67920F9C" w14:textId="1836E5F0" w:rsidR="00C12489" w:rsidRPr="00C12489" w:rsidRDefault="003237FC" w:rsidP="003237FC">
      <w:pPr>
        <w:spacing w:line="256" w:lineRule="auto"/>
        <w:jc w:val="center"/>
        <w:rPr>
          <w:rFonts w:ascii="Times New Roman" w:eastAsiaTheme="minorEastAsia" w:hAnsi="Times New Roman" w:cs="Times New Roman"/>
          <w:b/>
          <w:iCs/>
          <w:sz w:val="24"/>
          <w:szCs w:val="24"/>
          <w:lang w:eastAsia="hr-HR"/>
        </w:rPr>
      </w:pPr>
      <w:r>
        <w:rPr>
          <w:rFonts w:ascii="Times New Roman" w:eastAsiaTheme="minorEastAsia" w:hAnsi="Times New Roman" w:cs="Times New Roman"/>
          <w:b/>
          <w:iCs/>
          <w:sz w:val="24"/>
          <w:szCs w:val="24"/>
          <w:lang w:eastAsia="hr-HR"/>
        </w:rPr>
        <w:lastRenderedPageBreak/>
        <w:t xml:space="preserve">O B R A Z L O Ž E N J </w:t>
      </w:r>
      <w:r w:rsidR="00890260">
        <w:rPr>
          <w:rFonts w:ascii="Times New Roman" w:eastAsiaTheme="minorEastAsia" w:hAnsi="Times New Roman" w:cs="Times New Roman"/>
          <w:b/>
          <w:iCs/>
          <w:sz w:val="24"/>
          <w:szCs w:val="24"/>
          <w:lang w:eastAsia="hr-HR"/>
        </w:rPr>
        <w:t>E</w:t>
      </w:r>
    </w:p>
    <w:p w14:paraId="696DD392" w14:textId="77777777" w:rsidR="00C12489" w:rsidRPr="00C12489" w:rsidRDefault="00C12489" w:rsidP="003237FC">
      <w:pPr>
        <w:autoSpaceDE w:val="0"/>
        <w:autoSpaceDN w:val="0"/>
        <w:spacing w:after="0" w:line="240" w:lineRule="auto"/>
        <w:rPr>
          <w:rFonts w:ascii="Times New Roman" w:eastAsia="Calibri" w:hAnsi="Times New Roman" w:cs="Times New Roman"/>
          <w:b/>
          <w:bCs/>
          <w:sz w:val="24"/>
          <w:szCs w:val="24"/>
        </w:rPr>
      </w:pPr>
    </w:p>
    <w:p w14:paraId="355A8A91" w14:textId="77777777" w:rsidR="00C12489" w:rsidRPr="00C12489" w:rsidRDefault="00C12489" w:rsidP="003237FC">
      <w:pPr>
        <w:spacing w:after="0" w:line="240" w:lineRule="auto"/>
        <w:jc w:val="center"/>
        <w:rPr>
          <w:rFonts w:ascii="Times New Roman" w:hAnsi="Times New Roman" w:cs="Times New Roman"/>
          <w:b/>
          <w:iCs/>
          <w:sz w:val="24"/>
          <w:szCs w:val="24"/>
          <w:lang w:eastAsia="hr-HR"/>
        </w:rPr>
      </w:pPr>
    </w:p>
    <w:p w14:paraId="6D82A02F" w14:textId="77777777" w:rsidR="00C12489" w:rsidRPr="00C12489" w:rsidRDefault="00C12489" w:rsidP="003237FC">
      <w:pPr>
        <w:spacing w:after="0" w:line="240" w:lineRule="auto"/>
        <w:jc w:val="both"/>
        <w:rPr>
          <w:rFonts w:ascii="Times New Roman" w:hAnsi="Times New Roman" w:cs="Times New Roman"/>
          <w:b/>
          <w:iCs/>
          <w:sz w:val="24"/>
          <w:szCs w:val="24"/>
          <w:lang w:eastAsia="hr-HR"/>
        </w:rPr>
      </w:pPr>
      <w:r w:rsidRPr="00C12489">
        <w:rPr>
          <w:rFonts w:ascii="Times New Roman" w:hAnsi="Times New Roman" w:cs="Times New Roman"/>
          <w:b/>
          <w:iCs/>
          <w:sz w:val="24"/>
          <w:szCs w:val="24"/>
          <w:lang w:eastAsia="hr-HR"/>
        </w:rPr>
        <w:t>Uz članak 1.</w:t>
      </w:r>
    </w:p>
    <w:p w14:paraId="47481E2A" w14:textId="77777777"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Ovim se člankom propisuje predmet Zakona i opća pravila.</w:t>
      </w:r>
    </w:p>
    <w:p w14:paraId="34BA0B19" w14:textId="77777777" w:rsidR="00C12489" w:rsidRPr="00C12489" w:rsidRDefault="00C12489" w:rsidP="003237FC">
      <w:pPr>
        <w:spacing w:after="0" w:line="240" w:lineRule="auto"/>
        <w:jc w:val="both"/>
        <w:rPr>
          <w:rFonts w:ascii="Times New Roman" w:hAnsi="Times New Roman" w:cs="Times New Roman"/>
          <w:iCs/>
          <w:sz w:val="24"/>
          <w:szCs w:val="24"/>
          <w:lang w:eastAsia="hr-HR"/>
        </w:rPr>
      </w:pPr>
    </w:p>
    <w:p w14:paraId="60488FC1" w14:textId="77777777" w:rsidR="00C12489" w:rsidRPr="00C12489" w:rsidRDefault="00C12489" w:rsidP="003237FC">
      <w:pPr>
        <w:spacing w:after="0" w:line="240" w:lineRule="auto"/>
        <w:jc w:val="both"/>
        <w:rPr>
          <w:rFonts w:ascii="Times New Roman" w:hAnsi="Times New Roman" w:cs="Times New Roman"/>
          <w:b/>
          <w:iCs/>
          <w:sz w:val="24"/>
          <w:szCs w:val="24"/>
          <w:lang w:eastAsia="hr-HR"/>
        </w:rPr>
      </w:pPr>
      <w:r w:rsidRPr="00C12489">
        <w:rPr>
          <w:rFonts w:ascii="Times New Roman" w:hAnsi="Times New Roman" w:cs="Times New Roman"/>
          <w:b/>
          <w:iCs/>
          <w:sz w:val="24"/>
          <w:szCs w:val="24"/>
          <w:lang w:eastAsia="hr-HR"/>
        </w:rPr>
        <w:t>Uz članak 2.</w:t>
      </w:r>
    </w:p>
    <w:p w14:paraId="5ABFB880" w14:textId="77777777"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Ovim se člankom navode propisi EU čija se provedba osigurava i uređuje ovim Zakonom.</w:t>
      </w:r>
    </w:p>
    <w:p w14:paraId="0815FB18"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4E4E6D1C"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3.</w:t>
      </w:r>
    </w:p>
    <w:p w14:paraId="31BC9726" w14:textId="77777777"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Ovim se člankom propisuju odredbe na nacionalnoj razini.</w:t>
      </w:r>
    </w:p>
    <w:p w14:paraId="2AFF6DB0" w14:textId="77777777" w:rsidR="00C12489" w:rsidRPr="00C12489" w:rsidRDefault="00C12489" w:rsidP="003237FC">
      <w:pPr>
        <w:spacing w:after="0" w:line="240" w:lineRule="auto"/>
        <w:jc w:val="both"/>
        <w:rPr>
          <w:rFonts w:ascii="Times New Roman" w:eastAsia="Times New Roman" w:hAnsi="Times New Roman" w:cs="Times New Roman"/>
          <w:iCs/>
          <w:color w:val="000000"/>
          <w:sz w:val="24"/>
          <w:szCs w:val="24"/>
          <w:highlight w:val="yellow"/>
          <w:lang w:eastAsia="hr-HR"/>
        </w:rPr>
      </w:pPr>
    </w:p>
    <w:p w14:paraId="241FCD75"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4.</w:t>
      </w:r>
    </w:p>
    <w:p w14:paraId="7319D725" w14:textId="77777777"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Ovim se člankom definira značenje pojedinih pojmova koji se koriste u ovom Zakonu referirajući se na uredbe i odluke iz članka 2. stavka 1. ovoga Zakona kao i zakona kojim se uređuju službene kontrole.</w:t>
      </w:r>
    </w:p>
    <w:p w14:paraId="415F97E2" w14:textId="77777777" w:rsidR="00C12489" w:rsidRPr="00C12489" w:rsidRDefault="00C12489" w:rsidP="003237FC">
      <w:pPr>
        <w:spacing w:after="0" w:line="240" w:lineRule="auto"/>
        <w:jc w:val="both"/>
        <w:rPr>
          <w:rFonts w:ascii="Times New Roman" w:hAnsi="Times New Roman" w:cs="Times New Roman"/>
          <w:sz w:val="24"/>
          <w:szCs w:val="24"/>
        </w:rPr>
      </w:pPr>
    </w:p>
    <w:p w14:paraId="0B52933E"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5.</w:t>
      </w:r>
    </w:p>
    <w:p w14:paraId="79E778B4" w14:textId="53309F8B"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 xml:space="preserve">Ovim se člankom određuju nadležna tijela za provedbu ovoga Zakona - ministarstvo nadležno za poljoprivredu, ministarstvo nadležno za zdravstvo i Državni inspektorat. Dodatno, daje se ovlaštenje ministru nadležnom za poljoprivredu da za provedbu posebnih stručnih i znanstvenih poslova u području sigurnosti hrane </w:t>
      </w:r>
      <w:r w:rsidR="003237FC">
        <w:rPr>
          <w:rFonts w:ascii="Times New Roman" w:eastAsia="Times New Roman" w:hAnsi="Times New Roman" w:cs="Times New Roman"/>
          <w:color w:val="000000"/>
          <w:sz w:val="24"/>
          <w:szCs w:val="24"/>
          <w:lang w:eastAsia="hr-HR"/>
        </w:rPr>
        <w:t xml:space="preserve">i hrane za životinje ovlašćuje znanstvene institucije </w:t>
      </w:r>
      <w:r w:rsidRPr="00C12489">
        <w:rPr>
          <w:rFonts w:ascii="Times New Roman" w:eastAsia="Times New Roman" w:hAnsi="Times New Roman" w:cs="Times New Roman"/>
          <w:color w:val="000000"/>
          <w:sz w:val="24"/>
          <w:szCs w:val="24"/>
          <w:lang w:eastAsia="hr-HR"/>
        </w:rPr>
        <w:t>i druge javne ustanove.</w:t>
      </w:r>
    </w:p>
    <w:p w14:paraId="400E80A9" w14:textId="77777777"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p>
    <w:p w14:paraId="076AA332"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6.</w:t>
      </w:r>
    </w:p>
    <w:p w14:paraId="210379CD" w14:textId="77777777" w:rsidR="00C12489" w:rsidRPr="00C12489" w:rsidRDefault="00C12489" w:rsidP="003237FC">
      <w:pPr>
        <w:spacing w:after="0" w:line="240" w:lineRule="auto"/>
        <w:jc w:val="both"/>
        <w:rPr>
          <w:rFonts w:ascii="Times New Roman" w:hAnsi="Times New Roman" w:cs="Times New Roman"/>
          <w:sz w:val="24"/>
          <w:szCs w:val="24"/>
        </w:rPr>
      </w:pPr>
      <w:r w:rsidRPr="00C12489">
        <w:rPr>
          <w:rFonts w:ascii="Times New Roman" w:hAnsi="Times New Roman" w:cs="Times New Roman"/>
          <w:sz w:val="24"/>
          <w:szCs w:val="24"/>
        </w:rPr>
        <w:t>Ovim se člankom definiraju nadležna tijela za uspostavu i provedbu pojedinih područja politike sigurnosti hrane i to su: ministarstvo nadležno za poljoprivredu, ministarstvo nadležno za zdravstvo i Državni inspektorat, prema podjeli nadležnosti iz stavaka 3., 4. i 5. toga članka.</w:t>
      </w:r>
    </w:p>
    <w:p w14:paraId="1D646FA3"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311B829A"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7.</w:t>
      </w:r>
    </w:p>
    <w:p w14:paraId="076E253E" w14:textId="77777777" w:rsidR="00C12489" w:rsidRPr="00C12489" w:rsidRDefault="00C12489" w:rsidP="003237FC">
      <w:pPr>
        <w:spacing w:after="0" w:line="240" w:lineRule="auto"/>
        <w:jc w:val="both"/>
        <w:rPr>
          <w:rFonts w:ascii="Times New Roman" w:hAnsi="Times New Roman" w:cs="Times New Roman"/>
          <w:sz w:val="24"/>
          <w:szCs w:val="24"/>
        </w:rPr>
      </w:pPr>
      <w:r w:rsidRPr="00C12489">
        <w:rPr>
          <w:rFonts w:ascii="Times New Roman" w:hAnsi="Times New Roman" w:cs="Times New Roman"/>
          <w:sz w:val="24"/>
          <w:szCs w:val="24"/>
        </w:rPr>
        <w:t>Ovim se člankom definira odgovornost za provedbu analize rizika iz članka 6. Uredbe (EZ) br. 178/2002</w:t>
      </w:r>
    </w:p>
    <w:p w14:paraId="27976017"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754E1E68"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8.</w:t>
      </w:r>
    </w:p>
    <w:p w14:paraId="50F163A2" w14:textId="58809B09" w:rsidR="00C12489" w:rsidRPr="00C12489" w:rsidRDefault="00C12489" w:rsidP="003237FC">
      <w:pPr>
        <w:spacing w:after="0" w:line="240" w:lineRule="auto"/>
        <w:jc w:val="both"/>
        <w:rPr>
          <w:rFonts w:ascii="Times New Roman" w:hAnsi="Times New Roman" w:cs="Times New Roman"/>
          <w:sz w:val="24"/>
          <w:szCs w:val="24"/>
        </w:rPr>
      </w:pPr>
      <w:r w:rsidRPr="00C12489">
        <w:rPr>
          <w:rFonts w:ascii="Times New Roman" w:hAnsi="Times New Roman" w:cs="Times New Roman"/>
          <w:sz w:val="24"/>
          <w:szCs w:val="24"/>
        </w:rPr>
        <w:t>Ovim se člankom definiraju tijela n</w:t>
      </w:r>
      <w:r w:rsidR="003237FC">
        <w:rPr>
          <w:rFonts w:ascii="Times New Roman" w:hAnsi="Times New Roman" w:cs="Times New Roman"/>
          <w:sz w:val="24"/>
          <w:szCs w:val="24"/>
        </w:rPr>
        <w:t xml:space="preserve">adležna za upravljanje rizikom </w:t>
      </w:r>
      <w:r w:rsidRPr="00C12489">
        <w:rPr>
          <w:rFonts w:ascii="Times New Roman" w:hAnsi="Times New Roman" w:cs="Times New Roman"/>
          <w:sz w:val="24"/>
          <w:szCs w:val="24"/>
        </w:rPr>
        <w:t>kao i parametri koje je potrebno uzeti u obzir prilikom upravljanja rizikom pri čemu se p</w:t>
      </w:r>
      <w:r w:rsidR="003237FC">
        <w:rPr>
          <w:rFonts w:ascii="Times New Roman" w:hAnsi="Times New Roman" w:cs="Times New Roman"/>
          <w:sz w:val="24"/>
          <w:szCs w:val="24"/>
        </w:rPr>
        <w:t xml:space="preserve">ri upravljanju rizikom u obzir </w:t>
      </w:r>
      <w:r w:rsidRPr="00C12489">
        <w:rPr>
          <w:rFonts w:ascii="Times New Roman" w:hAnsi="Times New Roman" w:cs="Times New Roman"/>
          <w:sz w:val="24"/>
          <w:szCs w:val="24"/>
        </w:rPr>
        <w:t>uzimaju rezultati procjene rizika i/ili znanstvena mišljenja Hrvatske agencije za poljoprivredu i hranu i/ili Europske agencije za sigurnost hrane sukladno članku 6. stavku 3. Uredbe (EZ) br. 178/2002.</w:t>
      </w:r>
    </w:p>
    <w:p w14:paraId="57880E66"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199D4303"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9.</w:t>
      </w:r>
    </w:p>
    <w:p w14:paraId="41208968" w14:textId="77777777"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lastRenderedPageBreak/>
        <w:t xml:space="preserve">Ovim se člankom definira tijelo nadležno za procjenu rizika koje je Hrvatska agencija za poljoprivredu i hranu, određuje se način procjene rizika te slučajevi u kojima se izrađuje procjena rizika. </w:t>
      </w:r>
    </w:p>
    <w:p w14:paraId="184420EB"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08AF8B73"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10.</w:t>
      </w:r>
    </w:p>
    <w:p w14:paraId="51857778" w14:textId="204271B0" w:rsidR="00C12489" w:rsidRPr="00C12489" w:rsidRDefault="00C12489" w:rsidP="003237FC">
      <w:pPr>
        <w:spacing w:after="0" w:line="240" w:lineRule="auto"/>
        <w:jc w:val="both"/>
        <w:rPr>
          <w:rFonts w:ascii="Times New Roman" w:hAnsi="Times New Roman" w:cs="Times New Roman"/>
          <w:i/>
          <w:iCs/>
          <w:sz w:val="24"/>
          <w:szCs w:val="24"/>
        </w:rPr>
      </w:pPr>
      <w:r w:rsidRPr="00C12489">
        <w:rPr>
          <w:rFonts w:ascii="Times New Roman" w:hAnsi="Times New Roman" w:cs="Times New Roman"/>
          <w:sz w:val="24"/>
          <w:szCs w:val="24"/>
        </w:rPr>
        <w:t>Ovim se člankom definira u kojem slučaju se pri</w:t>
      </w:r>
      <w:r w:rsidR="003237FC">
        <w:rPr>
          <w:rFonts w:ascii="Times New Roman" w:hAnsi="Times New Roman" w:cs="Times New Roman"/>
          <w:sz w:val="24"/>
          <w:szCs w:val="24"/>
        </w:rPr>
        <w:t>mjenjuje načelo predostrožnosti</w:t>
      </w:r>
      <w:r w:rsidRPr="00C12489">
        <w:rPr>
          <w:rFonts w:ascii="Times New Roman" w:hAnsi="Times New Roman" w:cs="Times New Roman"/>
          <w:sz w:val="24"/>
          <w:szCs w:val="24"/>
        </w:rPr>
        <w:t xml:space="preserve"> kako bi se donijele privremene mjere upravljanja rizikom u skladu s člankom 7. Uredbe (EZ) br. 178/2002.</w:t>
      </w:r>
    </w:p>
    <w:p w14:paraId="08451562" w14:textId="591835A1" w:rsidR="00C12489" w:rsidRDefault="00C12489" w:rsidP="003237FC">
      <w:pPr>
        <w:spacing w:after="0" w:line="240" w:lineRule="auto"/>
        <w:jc w:val="both"/>
        <w:rPr>
          <w:rFonts w:ascii="Times New Roman" w:hAnsi="Times New Roman" w:cs="Times New Roman"/>
          <w:sz w:val="24"/>
          <w:szCs w:val="24"/>
        </w:rPr>
      </w:pPr>
    </w:p>
    <w:p w14:paraId="10CE5122" w14:textId="77777777" w:rsidR="003237FC" w:rsidRPr="00C12489" w:rsidRDefault="003237FC" w:rsidP="003237FC">
      <w:pPr>
        <w:spacing w:after="0" w:line="240" w:lineRule="auto"/>
        <w:jc w:val="both"/>
        <w:rPr>
          <w:rFonts w:ascii="Times New Roman" w:hAnsi="Times New Roman" w:cs="Times New Roman"/>
          <w:sz w:val="24"/>
          <w:szCs w:val="24"/>
        </w:rPr>
      </w:pPr>
    </w:p>
    <w:p w14:paraId="5D51FB76"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11.</w:t>
      </w:r>
    </w:p>
    <w:p w14:paraId="2D28B3D0" w14:textId="0D1FE88E"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Ovim se člankom s ciljem osiguranja načela transparentnosti definiraju nadležna tijela koja provode javne konzultacije. Riječ je o ministarstvu nadležnom za poljoprivredu, ministarstvu na</w:t>
      </w:r>
      <w:r w:rsidR="003237FC">
        <w:rPr>
          <w:rFonts w:ascii="Times New Roman" w:eastAsia="Times New Roman" w:hAnsi="Times New Roman" w:cs="Times New Roman"/>
          <w:iCs/>
          <w:color w:val="000000"/>
          <w:sz w:val="24"/>
          <w:szCs w:val="24"/>
          <w:lang w:eastAsia="hr-HR"/>
        </w:rPr>
        <w:t>dležnom za zdravstvo i Državnom</w:t>
      </w:r>
      <w:r w:rsidRPr="00C12489">
        <w:rPr>
          <w:rFonts w:ascii="Times New Roman" w:eastAsia="Times New Roman" w:hAnsi="Times New Roman" w:cs="Times New Roman"/>
          <w:iCs/>
          <w:color w:val="000000"/>
          <w:sz w:val="24"/>
          <w:szCs w:val="24"/>
          <w:lang w:eastAsia="hr-HR"/>
        </w:rPr>
        <w:t xml:space="preserve"> inspektoratu, sukladno podjeli nadležnosti iz članka 6. </w:t>
      </w:r>
      <w:r w:rsidR="003237FC">
        <w:rPr>
          <w:rFonts w:ascii="Times New Roman" w:eastAsia="Times New Roman" w:hAnsi="Times New Roman" w:cs="Times New Roman"/>
          <w:iCs/>
          <w:color w:val="000000"/>
          <w:sz w:val="24"/>
          <w:szCs w:val="24"/>
          <w:lang w:eastAsia="hr-HR"/>
        </w:rPr>
        <w:t>ovoga Prijedloga z</w:t>
      </w:r>
      <w:r w:rsidRPr="00C12489">
        <w:rPr>
          <w:rFonts w:ascii="Times New Roman" w:eastAsia="Times New Roman" w:hAnsi="Times New Roman" w:cs="Times New Roman"/>
          <w:iCs/>
          <w:color w:val="000000"/>
          <w:sz w:val="24"/>
          <w:szCs w:val="24"/>
          <w:lang w:eastAsia="hr-HR"/>
        </w:rPr>
        <w:t xml:space="preserve">akona. </w:t>
      </w:r>
    </w:p>
    <w:p w14:paraId="0D86F327"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0D2AE8AD"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12.</w:t>
      </w:r>
    </w:p>
    <w:p w14:paraId="422CEF97" w14:textId="77777777"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 xml:space="preserve">Ovim se člankom definira tko i u kojim slučajevima odlučuje smatra li se hrana sigurnom u skladu s člankom 14. Uredbe (EZ) br. 178/2002 te u kojim slučajevima se hrana smatra zdravstveno neispravnom i neprikladnom za prehranu ljudi. Dodatno, daju se ovlasti osobama ovlaštenim za provedbu službenih kontrola i poduzimanje mjera. Također, dan je temelj da donošenje podzakonskih akata za donošenje propisa o hrani </w:t>
      </w:r>
      <w:r w:rsidRPr="00C12489">
        <w:rPr>
          <w:rFonts w:ascii="Times New Roman" w:eastAsia="Times New Roman" w:hAnsi="Times New Roman" w:cs="Times New Roman"/>
          <w:color w:val="000000"/>
          <w:sz w:val="24"/>
          <w:szCs w:val="24"/>
          <w:lang w:eastAsia="hr-HR"/>
        </w:rPr>
        <w:t>kojima se uređuju pitanja koja nisu uređena propisima Europske unije.</w:t>
      </w:r>
    </w:p>
    <w:p w14:paraId="50F05D47"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30375C70"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13.</w:t>
      </w:r>
    </w:p>
    <w:p w14:paraId="56E200E3" w14:textId="41D85369"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Ovim se člankom definiraju</w:t>
      </w:r>
      <w:r w:rsidRPr="00C12489">
        <w:rPr>
          <w:rFonts w:ascii="Times New Roman" w:eastAsia="Times New Roman" w:hAnsi="Times New Roman" w:cs="Times New Roman"/>
          <w:i/>
          <w:iCs/>
          <w:color w:val="000000"/>
          <w:sz w:val="24"/>
          <w:szCs w:val="24"/>
          <w:lang w:eastAsia="hr-HR"/>
        </w:rPr>
        <w:t xml:space="preserve"> </w:t>
      </w:r>
      <w:r w:rsidRPr="00C12489">
        <w:rPr>
          <w:rFonts w:ascii="Times New Roman" w:eastAsia="Times New Roman" w:hAnsi="Times New Roman" w:cs="Times New Roman"/>
          <w:iCs/>
          <w:color w:val="000000"/>
          <w:sz w:val="24"/>
          <w:szCs w:val="24"/>
          <w:lang w:eastAsia="hr-HR"/>
        </w:rPr>
        <w:t>zahtjevi sigurno</w:t>
      </w:r>
      <w:r w:rsidR="003237FC">
        <w:rPr>
          <w:rFonts w:ascii="Times New Roman" w:eastAsia="Times New Roman" w:hAnsi="Times New Roman" w:cs="Times New Roman"/>
          <w:iCs/>
          <w:color w:val="000000"/>
          <w:sz w:val="24"/>
          <w:szCs w:val="24"/>
          <w:lang w:eastAsia="hr-HR"/>
        </w:rPr>
        <w:t>sti hrane za životinje, odnosno</w:t>
      </w:r>
      <w:r w:rsidRPr="00C12489">
        <w:rPr>
          <w:rFonts w:ascii="Times New Roman" w:eastAsia="Times New Roman" w:hAnsi="Times New Roman" w:cs="Times New Roman"/>
          <w:iCs/>
          <w:color w:val="000000"/>
          <w:sz w:val="24"/>
          <w:szCs w:val="24"/>
          <w:lang w:eastAsia="hr-HR"/>
        </w:rPr>
        <w:t xml:space="preserve"> tko i u kojim slučajevima odlučuje smatra li se hrana za životinje sigurnom u skladu s člankom 15. Uredbe (EZ) br. 178/2002 te u kojim slučajevima se hrana za životinje smatra zdravstveno neispravnom i neprikladnom za hranidbu životinja. Dodatno, daju se ovlasti osobama ovlaštenim za provedbu službenih kontrola i poduzimanje mjera.</w:t>
      </w:r>
    </w:p>
    <w:p w14:paraId="3748FA41"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05B557C6"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14.</w:t>
      </w:r>
    </w:p>
    <w:p w14:paraId="18F4F756" w14:textId="77777777"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 xml:space="preserve">Ovim se člankom definiraju posebna pravila o hrani za životinje navodeći činjenicu koji su uvjeti za stavljanje hrane za životinje na tržište Republike Hrvatske. Dodatno, definirano je ministarstvo nadležno za poljoprivredu kao tijelo nadležno </w:t>
      </w:r>
      <w:r w:rsidRPr="00C12489">
        <w:rPr>
          <w:rFonts w:ascii="Times New Roman" w:eastAsia="Times New Roman" w:hAnsi="Times New Roman" w:cs="Times New Roman"/>
          <w:color w:val="000000"/>
          <w:sz w:val="24"/>
          <w:szCs w:val="24"/>
          <w:lang w:eastAsia="hr-HR"/>
        </w:rPr>
        <w:t xml:space="preserve">za odobravanje objekata u poslovanju s hranom za životinje u kojima se provodi postupak detoksifikacije i </w:t>
      </w:r>
      <w:r w:rsidRPr="00C12489">
        <w:rPr>
          <w:rFonts w:ascii="Times New Roman" w:eastAsia="Times New Roman" w:hAnsi="Times New Roman" w:cs="Times New Roman"/>
          <w:iCs/>
          <w:color w:val="000000"/>
          <w:sz w:val="24"/>
          <w:szCs w:val="24"/>
          <w:lang w:eastAsia="hr-HR"/>
        </w:rPr>
        <w:t xml:space="preserve">dan je temelj ministru poljoprivrede za donošenjem podzakonskih propisa iz područja hrane za životinje. </w:t>
      </w:r>
    </w:p>
    <w:p w14:paraId="08C15EC2"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7D5CFB02"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15.</w:t>
      </w:r>
    </w:p>
    <w:p w14:paraId="73168751" w14:textId="1C294430"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Ovim se člankom definiraju obaveze svih subjekata u poslovanju s hranom za životinje koji su dužni registrirati svaki objekt, odnosno osigurati odobravanje svih objekata za koje se to zahtijeva, a u kojem se obavlja djelatnost u bilo kojoj fazi proizvodnje, prerade, prijevoza i di</w:t>
      </w:r>
      <w:r w:rsidR="003237FC">
        <w:rPr>
          <w:rFonts w:ascii="Times New Roman" w:eastAsia="Times New Roman" w:hAnsi="Times New Roman" w:cs="Times New Roman"/>
          <w:iCs/>
          <w:color w:val="000000"/>
          <w:sz w:val="24"/>
          <w:szCs w:val="24"/>
          <w:lang w:eastAsia="hr-HR"/>
        </w:rPr>
        <w:t xml:space="preserve">stribucije hrane za životinje, </w:t>
      </w:r>
      <w:r w:rsidRPr="00C12489">
        <w:rPr>
          <w:rFonts w:ascii="Times New Roman" w:eastAsia="Times New Roman" w:hAnsi="Times New Roman" w:cs="Times New Roman"/>
          <w:iCs/>
          <w:color w:val="000000"/>
          <w:sz w:val="24"/>
          <w:szCs w:val="24"/>
          <w:lang w:eastAsia="hr-HR"/>
        </w:rPr>
        <w:t>u skladu s član</w:t>
      </w:r>
      <w:r w:rsidR="003237FC">
        <w:rPr>
          <w:rFonts w:ascii="Times New Roman" w:eastAsia="Times New Roman" w:hAnsi="Times New Roman" w:cs="Times New Roman"/>
          <w:iCs/>
          <w:color w:val="000000"/>
          <w:sz w:val="24"/>
          <w:szCs w:val="24"/>
          <w:lang w:eastAsia="hr-HR"/>
        </w:rPr>
        <w:t>cima</w:t>
      </w:r>
      <w:r w:rsidRPr="00C12489">
        <w:rPr>
          <w:rFonts w:ascii="Times New Roman" w:eastAsia="Times New Roman" w:hAnsi="Times New Roman" w:cs="Times New Roman"/>
          <w:iCs/>
          <w:color w:val="000000"/>
          <w:sz w:val="24"/>
          <w:szCs w:val="24"/>
          <w:lang w:eastAsia="hr-HR"/>
        </w:rPr>
        <w:t xml:space="preserve"> 9. i </w:t>
      </w:r>
      <w:r w:rsidRPr="00C12489">
        <w:rPr>
          <w:rFonts w:ascii="Times New Roman" w:eastAsia="Times New Roman" w:hAnsi="Times New Roman" w:cs="Times New Roman"/>
          <w:iCs/>
          <w:color w:val="000000"/>
          <w:sz w:val="24"/>
          <w:szCs w:val="24"/>
          <w:lang w:eastAsia="hr-HR"/>
        </w:rPr>
        <w:lastRenderedPageBreak/>
        <w:t xml:space="preserve">10. Uredbe (EZ) br. 183/2005. Takvi objekti upisuju se u upisnike za koje je nadležno i koje vodi ministarstvo nadležno za poljoprivredu. </w:t>
      </w:r>
    </w:p>
    <w:p w14:paraId="4252178D" w14:textId="77777777"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p>
    <w:p w14:paraId="625E5011"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16.</w:t>
      </w:r>
    </w:p>
    <w:p w14:paraId="57327FD4" w14:textId="77777777"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 xml:space="preserve">Ovim se člankom pojašnjavaju uvjeti pod kojima se subjekti u poslovanju s hranom za životinje registriraju i upisuju u upisnik registriranih objekata i subjekata u poslovanju s hranom za životinje. Također, propisuju se slučajevi odbacivanja zahtjeva. </w:t>
      </w:r>
    </w:p>
    <w:p w14:paraId="475ED82F"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1C9859B2"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17.</w:t>
      </w:r>
    </w:p>
    <w:p w14:paraId="1BB5B43E" w14:textId="416C739A"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Ovim se člankom pojašnjavaju uvjeti pod kojima se subjekti u poslovanju s hranom za životinje odobravaju i upisuju u upisnik odobrenih objekata i subjekata u poslovanju s hranom za životinje. Dodatno opisan je postupak formiranja stručnog povjerenstva, način pregleda objekt</w:t>
      </w:r>
      <w:r w:rsidR="0037381C">
        <w:rPr>
          <w:rFonts w:ascii="Times New Roman" w:eastAsia="Times New Roman" w:hAnsi="Times New Roman" w:cs="Times New Roman"/>
          <w:iCs/>
          <w:color w:val="000000"/>
          <w:sz w:val="24"/>
          <w:szCs w:val="24"/>
          <w:lang w:eastAsia="hr-HR"/>
        </w:rPr>
        <w:t>a</w:t>
      </w:r>
      <w:r w:rsidRPr="00C12489">
        <w:rPr>
          <w:rFonts w:ascii="Times New Roman" w:eastAsia="Times New Roman" w:hAnsi="Times New Roman" w:cs="Times New Roman"/>
          <w:iCs/>
          <w:color w:val="000000"/>
          <w:sz w:val="24"/>
          <w:szCs w:val="24"/>
          <w:lang w:eastAsia="hr-HR"/>
        </w:rPr>
        <w:t xml:space="preserve">, uvjeti za izdavanje rješenja i uvjeti ukidanja rješenja.  </w:t>
      </w:r>
    </w:p>
    <w:p w14:paraId="24D0794E"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6CCA6373"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 xml:space="preserve">Uz članak 18. </w:t>
      </w:r>
    </w:p>
    <w:p w14:paraId="2B5622DF" w14:textId="7629AC8B" w:rsidR="00C12489" w:rsidRDefault="00C12489" w:rsidP="003237FC">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iCs/>
          <w:color w:val="000000"/>
          <w:sz w:val="24"/>
          <w:szCs w:val="24"/>
          <w:lang w:eastAsia="hr-HR"/>
        </w:rPr>
        <w:t xml:space="preserve">Ovim se člankom utvrđuju posebna pravila za subjekte koji posluju s ljekovitom hranom za životinje te je dan temelj da se pravilnikom detaljnije propišu odredbe o obvezama subjekata koji posluju s ljekovitom hranom za životinje. </w:t>
      </w:r>
      <w:r w:rsidR="006B001C" w:rsidRPr="00C12489">
        <w:rPr>
          <w:rFonts w:ascii="Times New Roman" w:eastAsia="Times New Roman" w:hAnsi="Times New Roman" w:cs="Times New Roman"/>
          <w:color w:val="000000"/>
          <w:sz w:val="24"/>
          <w:szCs w:val="24"/>
          <w:lang w:eastAsia="hr-HR"/>
        </w:rPr>
        <w:t>Također, propisuj</w:t>
      </w:r>
      <w:r w:rsidR="006B001C">
        <w:rPr>
          <w:rFonts w:ascii="Times New Roman" w:eastAsia="Times New Roman" w:hAnsi="Times New Roman" w:cs="Times New Roman"/>
          <w:color w:val="000000"/>
          <w:sz w:val="24"/>
          <w:szCs w:val="24"/>
          <w:lang w:eastAsia="hr-HR"/>
        </w:rPr>
        <w:t>u</w:t>
      </w:r>
      <w:r w:rsidR="006B001C" w:rsidRPr="00C12489">
        <w:rPr>
          <w:rFonts w:ascii="Times New Roman" w:eastAsia="Times New Roman" w:hAnsi="Times New Roman" w:cs="Times New Roman"/>
          <w:color w:val="000000"/>
          <w:sz w:val="24"/>
          <w:szCs w:val="24"/>
          <w:lang w:eastAsia="hr-HR"/>
        </w:rPr>
        <w:t xml:space="preserve"> se </w:t>
      </w:r>
      <w:r w:rsidR="006B001C">
        <w:rPr>
          <w:rFonts w:ascii="Times New Roman" w:eastAsia="Times New Roman" w:hAnsi="Times New Roman" w:cs="Times New Roman"/>
          <w:color w:val="000000"/>
          <w:sz w:val="24"/>
          <w:szCs w:val="24"/>
          <w:lang w:eastAsia="hr-HR"/>
        </w:rPr>
        <w:t xml:space="preserve">obveze vezane uz </w:t>
      </w:r>
      <w:r w:rsidR="006B001C" w:rsidRPr="00C12489">
        <w:rPr>
          <w:rFonts w:ascii="Times New Roman" w:eastAsia="Times New Roman" w:hAnsi="Times New Roman" w:cs="Times New Roman"/>
          <w:color w:val="000000"/>
          <w:sz w:val="24"/>
          <w:szCs w:val="24"/>
          <w:lang w:eastAsia="hr-HR"/>
        </w:rPr>
        <w:t>Izjav</w:t>
      </w:r>
      <w:r w:rsidR="006B001C">
        <w:rPr>
          <w:rFonts w:ascii="Times New Roman" w:eastAsia="Times New Roman" w:hAnsi="Times New Roman" w:cs="Times New Roman"/>
          <w:color w:val="000000"/>
          <w:sz w:val="24"/>
          <w:szCs w:val="24"/>
          <w:lang w:eastAsia="hr-HR"/>
        </w:rPr>
        <w:t xml:space="preserve">u </w:t>
      </w:r>
      <w:r w:rsidR="006B001C" w:rsidRPr="00C12489">
        <w:rPr>
          <w:rFonts w:ascii="Times New Roman" w:eastAsia="Times New Roman" w:hAnsi="Times New Roman" w:cs="Times New Roman"/>
          <w:color w:val="000000"/>
          <w:sz w:val="24"/>
          <w:szCs w:val="24"/>
          <w:lang w:eastAsia="hr-HR"/>
        </w:rPr>
        <w:t>iz Priloga ovog</w:t>
      </w:r>
      <w:r w:rsidR="0037381C">
        <w:rPr>
          <w:rFonts w:ascii="Times New Roman" w:eastAsia="Times New Roman" w:hAnsi="Times New Roman" w:cs="Times New Roman"/>
          <w:color w:val="000000"/>
          <w:sz w:val="24"/>
          <w:szCs w:val="24"/>
          <w:lang w:eastAsia="hr-HR"/>
        </w:rPr>
        <w:t>a Prijedloga</w:t>
      </w:r>
      <w:r w:rsidR="006B001C" w:rsidRPr="00C12489">
        <w:rPr>
          <w:rFonts w:ascii="Times New Roman" w:eastAsia="Times New Roman" w:hAnsi="Times New Roman" w:cs="Times New Roman"/>
          <w:color w:val="000000"/>
          <w:sz w:val="24"/>
          <w:szCs w:val="24"/>
          <w:lang w:eastAsia="hr-HR"/>
        </w:rPr>
        <w:t xml:space="preserve"> </w:t>
      </w:r>
      <w:r w:rsidR="0037381C">
        <w:rPr>
          <w:rFonts w:ascii="Times New Roman" w:eastAsia="Times New Roman" w:hAnsi="Times New Roman" w:cs="Times New Roman"/>
          <w:color w:val="000000"/>
          <w:sz w:val="24"/>
          <w:szCs w:val="24"/>
          <w:lang w:eastAsia="hr-HR"/>
        </w:rPr>
        <w:t>z</w:t>
      </w:r>
      <w:r w:rsidR="006B001C" w:rsidRPr="00C12489">
        <w:rPr>
          <w:rFonts w:ascii="Times New Roman" w:eastAsia="Times New Roman" w:hAnsi="Times New Roman" w:cs="Times New Roman"/>
          <w:color w:val="000000"/>
          <w:sz w:val="24"/>
          <w:szCs w:val="24"/>
          <w:lang w:eastAsia="hr-HR"/>
        </w:rPr>
        <w:t>akona.</w:t>
      </w:r>
    </w:p>
    <w:p w14:paraId="006F81EC" w14:textId="77777777" w:rsidR="006B001C" w:rsidRPr="00C12489" w:rsidRDefault="006B001C" w:rsidP="003237FC">
      <w:pPr>
        <w:spacing w:after="0" w:line="240" w:lineRule="auto"/>
        <w:jc w:val="both"/>
        <w:rPr>
          <w:rFonts w:ascii="Times New Roman" w:eastAsia="Times New Roman" w:hAnsi="Times New Roman" w:cs="Times New Roman"/>
          <w:iCs/>
          <w:color w:val="000000"/>
          <w:sz w:val="24"/>
          <w:szCs w:val="24"/>
          <w:lang w:eastAsia="hr-HR"/>
        </w:rPr>
      </w:pPr>
    </w:p>
    <w:p w14:paraId="228494AA"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19.</w:t>
      </w:r>
    </w:p>
    <w:p w14:paraId="5347F474" w14:textId="33BCDCD6"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 xml:space="preserve">Ovim se člankom omogućuje da Hrvatska agencija za poljoprivredu i hranu, u skladu s člankom 29. Uredbe (EZ) br. 178/2002 i Uredbom </w:t>
      </w:r>
      <w:r w:rsidR="004749E0">
        <w:rPr>
          <w:rFonts w:ascii="Times New Roman" w:eastAsia="Times New Roman" w:hAnsi="Times New Roman" w:cs="Times New Roman"/>
          <w:iCs/>
          <w:color w:val="000000"/>
          <w:sz w:val="24"/>
          <w:szCs w:val="24"/>
          <w:lang w:eastAsia="hr-HR"/>
        </w:rPr>
        <w:t xml:space="preserve">Komisije </w:t>
      </w:r>
      <w:r w:rsidRPr="00C12489">
        <w:rPr>
          <w:rFonts w:ascii="Times New Roman" w:eastAsia="Times New Roman" w:hAnsi="Times New Roman" w:cs="Times New Roman"/>
          <w:iCs/>
          <w:color w:val="000000"/>
          <w:sz w:val="24"/>
          <w:szCs w:val="24"/>
          <w:lang w:eastAsia="hr-HR"/>
        </w:rPr>
        <w:t xml:space="preserve">(EZ) br. 1304/2003 može zatražiti znanstveno mišljenje od Europske agencije za sigurnost hrane, na zahtjev nadležnih tijela. </w:t>
      </w:r>
    </w:p>
    <w:p w14:paraId="0A79F6E9"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04020A49"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20.</w:t>
      </w:r>
    </w:p>
    <w:p w14:paraId="5D514A7D"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iCs/>
          <w:color w:val="000000"/>
          <w:sz w:val="24"/>
          <w:szCs w:val="24"/>
          <w:lang w:eastAsia="hr-HR"/>
        </w:rPr>
        <w:t xml:space="preserve">Ovim se člankom propisuju uvjeti pod kojima Hrvatska agencija za poljoprivredu i hranu daje znanstveno mišljenje i pruža znanstvenu i tehničku potporu. Također, dan je temelj za izradu pravilnika kojim se </w:t>
      </w:r>
      <w:r w:rsidRPr="00C12489">
        <w:rPr>
          <w:rFonts w:ascii="Times New Roman" w:eastAsia="Times New Roman" w:hAnsi="Times New Roman" w:cs="Times New Roman"/>
          <w:color w:val="000000"/>
          <w:sz w:val="24"/>
          <w:szCs w:val="24"/>
          <w:lang w:eastAsia="hr-HR"/>
        </w:rPr>
        <w:t>uređuje postupak i rokove izdavanja znanstvenog mišljenja te pružanja znanstvene i tehničke potpore.</w:t>
      </w:r>
    </w:p>
    <w:p w14:paraId="12A3918D"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28139688"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 xml:space="preserve">Uz članke 21. </w:t>
      </w:r>
    </w:p>
    <w:p w14:paraId="12829DC0" w14:textId="77777777" w:rsidR="00C12489" w:rsidRPr="00C12489" w:rsidRDefault="00C12489" w:rsidP="003237FC">
      <w:pPr>
        <w:spacing w:after="0" w:line="240" w:lineRule="auto"/>
        <w:jc w:val="both"/>
        <w:rPr>
          <w:rFonts w:ascii="Times New Roman" w:eastAsia="Times New Roman" w:hAnsi="Times New Roman" w:cs="Times New Roman"/>
          <w:i/>
          <w:iCs/>
          <w:color w:val="000000"/>
          <w:sz w:val="24"/>
          <w:szCs w:val="24"/>
          <w:lang w:eastAsia="hr-HR"/>
        </w:rPr>
      </w:pPr>
      <w:r w:rsidRPr="00C12489">
        <w:rPr>
          <w:rFonts w:ascii="Times New Roman" w:eastAsia="Times New Roman" w:hAnsi="Times New Roman" w:cs="Times New Roman"/>
          <w:color w:val="000000"/>
          <w:sz w:val="24"/>
          <w:szCs w:val="24"/>
          <w:lang w:eastAsia="hr-HR"/>
        </w:rPr>
        <w:t xml:space="preserve">Ovim se člankom uspostavlja mreža organizacija koje djeluju u okviru djelokruga Europske agencije za sigurnost hrane te se propisuje postupak usvajanja popisa institucija. </w:t>
      </w:r>
    </w:p>
    <w:p w14:paraId="37EA8706"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3B4AB477"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 xml:space="preserve">Uz članak 22. </w:t>
      </w:r>
    </w:p>
    <w:p w14:paraId="3BFA176A" w14:textId="6F70D39C" w:rsidR="00C12489" w:rsidRDefault="00C12489" w:rsidP="003237FC">
      <w:pPr>
        <w:spacing w:after="0" w:line="240" w:lineRule="auto"/>
        <w:jc w:val="both"/>
        <w:textAlignment w:val="baseline"/>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Ovim se člankom uspostavlja nacionalna mreža institucija i njihove dužnosti te se daje temelj za izradu pravilnika za detaljna pravila uspostave nacionalne mreže institucija te uvjete i kriterije za uvrštavanje na popis institucija.</w:t>
      </w:r>
    </w:p>
    <w:p w14:paraId="5672E7A7" w14:textId="77777777" w:rsidR="004749E0" w:rsidRPr="00C12489" w:rsidRDefault="004749E0" w:rsidP="003237FC">
      <w:pPr>
        <w:spacing w:after="0" w:line="240" w:lineRule="auto"/>
        <w:jc w:val="both"/>
        <w:textAlignment w:val="baseline"/>
        <w:rPr>
          <w:rFonts w:ascii="Times New Roman" w:eastAsia="Times New Roman" w:hAnsi="Times New Roman" w:cs="Times New Roman"/>
          <w:color w:val="000000"/>
          <w:sz w:val="24"/>
          <w:szCs w:val="24"/>
          <w:lang w:eastAsia="hr-HR"/>
        </w:rPr>
      </w:pPr>
    </w:p>
    <w:p w14:paraId="046123B7" w14:textId="77777777" w:rsidR="00C12489" w:rsidRPr="00C12489" w:rsidRDefault="00C12489" w:rsidP="003237FC">
      <w:pPr>
        <w:spacing w:after="0" w:line="240" w:lineRule="auto"/>
        <w:jc w:val="both"/>
        <w:textAlignment w:val="baseline"/>
        <w:rPr>
          <w:rFonts w:ascii="Times New Roman" w:eastAsia="Times New Roman" w:hAnsi="Times New Roman" w:cs="Times New Roman"/>
          <w:b/>
          <w:color w:val="000000"/>
          <w:sz w:val="24"/>
          <w:szCs w:val="24"/>
          <w:lang w:eastAsia="hr-HR"/>
        </w:rPr>
      </w:pPr>
      <w:r w:rsidRPr="00C12489">
        <w:rPr>
          <w:rFonts w:ascii="Times New Roman" w:eastAsia="Times New Roman" w:hAnsi="Times New Roman" w:cs="Times New Roman"/>
          <w:b/>
          <w:color w:val="000000"/>
          <w:sz w:val="24"/>
          <w:szCs w:val="24"/>
          <w:lang w:eastAsia="hr-HR"/>
        </w:rPr>
        <w:t xml:space="preserve">Uz članak 23. </w:t>
      </w:r>
    </w:p>
    <w:p w14:paraId="1DA3CDAB" w14:textId="464B15AD" w:rsidR="00C12489" w:rsidRDefault="00C12489" w:rsidP="003237FC">
      <w:pPr>
        <w:spacing w:after="0" w:line="240" w:lineRule="auto"/>
        <w:jc w:val="both"/>
        <w:textAlignment w:val="baseline"/>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color w:val="000000"/>
          <w:sz w:val="24"/>
          <w:szCs w:val="24"/>
          <w:lang w:eastAsia="hr-HR"/>
        </w:rPr>
        <w:t xml:space="preserve">Ovim se člankom uspostavlja </w:t>
      </w:r>
      <w:r w:rsidRPr="00C12489">
        <w:rPr>
          <w:rFonts w:ascii="Times New Roman" w:eastAsia="Times New Roman" w:hAnsi="Times New Roman" w:cs="Times New Roman"/>
          <w:iCs/>
          <w:color w:val="000000"/>
          <w:sz w:val="24"/>
          <w:szCs w:val="24"/>
          <w:lang w:eastAsia="hr-HR"/>
        </w:rPr>
        <w:t xml:space="preserve">jedinstvena kontakt točka, opisuje se tko ju čini te tko o njoj informira </w:t>
      </w:r>
      <w:r w:rsidR="004749E0">
        <w:rPr>
          <w:rFonts w:ascii="Times New Roman" w:eastAsia="Times New Roman" w:hAnsi="Times New Roman" w:cs="Times New Roman"/>
          <w:iCs/>
          <w:color w:val="000000"/>
          <w:sz w:val="24"/>
          <w:szCs w:val="24"/>
          <w:lang w:eastAsia="hr-HR"/>
        </w:rPr>
        <w:t>Europsku komisiju.</w:t>
      </w:r>
    </w:p>
    <w:p w14:paraId="498B6C1B" w14:textId="77777777" w:rsidR="004749E0" w:rsidRPr="00C12489" w:rsidRDefault="004749E0" w:rsidP="003237FC">
      <w:pPr>
        <w:spacing w:after="0" w:line="240" w:lineRule="auto"/>
        <w:jc w:val="both"/>
        <w:textAlignment w:val="baseline"/>
        <w:rPr>
          <w:rFonts w:ascii="Times New Roman" w:eastAsia="Times New Roman" w:hAnsi="Times New Roman" w:cs="Times New Roman"/>
          <w:iCs/>
          <w:color w:val="000000"/>
          <w:sz w:val="24"/>
          <w:szCs w:val="24"/>
          <w:lang w:eastAsia="hr-HR"/>
        </w:rPr>
      </w:pPr>
    </w:p>
    <w:p w14:paraId="3015D6B7" w14:textId="77777777" w:rsidR="00C12489" w:rsidRPr="00C12489" w:rsidRDefault="00C12489" w:rsidP="003237FC">
      <w:pPr>
        <w:spacing w:after="0" w:line="240" w:lineRule="auto"/>
        <w:jc w:val="both"/>
        <w:textAlignment w:val="baseline"/>
        <w:rPr>
          <w:rFonts w:ascii="Times New Roman" w:eastAsia="Times New Roman" w:hAnsi="Times New Roman" w:cs="Times New Roman"/>
          <w:b/>
          <w:color w:val="000000"/>
          <w:sz w:val="24"/>
          <w:szCs w:val="24"/>
          <w:lang w:eastAsia="hr-HR"/>
        </w:rPr>
      </w:pPr>
      <w:r w:rsidRPr="00C12489">
        <w:rPr>
          <w:rFonts w:ascii="Times New Roman" w:eastAsia="Times New Roman" w:hAnsi="Times New Roman" w:cs="Times New Roman"/>
          <w:b/>
          <w:color w:val="000000"/>
          <w:sz w:val="24"/>
          <w:szCs w:val="24"/>
          <w:lang w:eastAsia="hr-HR"/>
        </w:rPr>
        <w:t>Uz članak 24.</w:t>
      </w:r>
    </w:p>
    <w:p w14:paraId="50DAE9CB" w14:textId="77777777" w:rsidR="00C12489" w:rsidRPr="00C12489" w:rsidRDefault="00C12489" w:rsidP="003237FC">
      <w:pPr>
        <w:spacing w:after="0" w:line="240" w:lineRule="auto"/>
        <w:jc w:val="both"/>
        <w:textAlignment w:val="baseline"/>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Ovim se člankom definira koje je nadležno tijelo nadležno za uspostavu sustava brzog uzbunjivanja za hranu i hranu za životinje (RASFF sustav) te se daje temelj za izradu pravilnika za detaljna pravila.</w:t>
      </w:r>
    </w:p>
    <w:p w14:paraId="7947FD3D"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59CB0DF6" w14:textId="08F895AB" w:rsidR="00C12489" w:rsidRPr="00C12489" w:rsidRDefault="00C12489" w:rsidP="00ED2CC1">
      <w:pPr>
        <w:spacing w:after="0" w:line="240" w:lineRule="auto"/>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 xml:space="preserve">Uz članka 25. </w:t>
      </w:r>
    </w:p>
    <w:p w14:paraId="5DE3797F" w14:textId="297934A5" w:rsidR="00C12489" w:rsidRDefault="00C12489" w:rsidP="003237FC">
      <w:pPr>
        <w:spacing w:after="0" w:line="240" w:lineRule="auto"/>
        <w:jc w:val="both"/>
        <w:textAlignment w:val="baseline"/>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Ovim se člankom ustrojava nacionalna kontakt točka za administrativnu pomoć i suradnju</w:t>
      </w:r>
      <w:r w:rsidR="00ED2CC1">
        <w:rPr>
          <w:rFonts w:ascii="Times New Roman" w:eastAsia="Times New Roman" w:hAnsi="Times New Roman" w:cs="Times New Roman"/>
          <w:color w:val="000000"/>
          <w:sz w:val="24"/>
          <w:szCs w:val="24"/>
          <w:lang w:eastAsia="hr-HR"/>
        </w:rPr>
        <w:t>, definiraju se njeni sudionici</w:t>
      </w:r>
      <w:r w:rsidRPr="00C12489">
        <w:rPr>
          <w:rFonts w:ascii="Times New Roman" w:eastAsia="Times New Roman" w:hAnsi="Times New Roman" w:cs="Times New Roman"/>
          <w:color w:val="000000"/>
          <w:sz w:val="24"/>
          <w:szCs w:val="24"/>
          <w:lang w:eastAsia="hr-HR"/>
        </w:rPr>
        <w:t xml:space="preserve"> i daje se temelj za izradu pravilnika kojim će se</w:t>
      </w:r>
      <w:r w:rsidR="00ED2CC1">
        <w:rPr>
          <w:rFonts w:ascii="Times New Roman" w:eastAsia="Times New Roman" w:hAnsi="Times New Roman" w:cs="Times New Roman"/>
          <w:color w:val="000000"/>
          <w:sz w:val="24"/>
          <w:szCs w:val="24"/>
          <w:lang w:eastAsia="hr-HR"/>
        </w:rPr>
        <w:t xml:space="preserve"> detaljnije urediti to pitanje.</w:t>
      </w:r>
    </w:p>
    <w:p w14:paraId="3BB8716D" w14:textId="77777777" w:rsidR="00ED2CC1" w:rsidRPr="00C12489" w:rsidRDefault="00ED2CC1" w:rsidP="003237FC">
      <w:pPr>
        <w:spacing w:after="0" w:line="240" w:lineRule="auto"/>
        <w:jc w:val="both"/>
        <w:textAlignment w:val="baseline"/>
        <w:rPr>
          <w:rFonts w:ascii="Times New Roman" w:eastAsia="Times New Roman" w:hAnsi="Times New Roman" w:cs="Times New Roman"/>
          <w:color w:val="000000"/>
          <w:sz w:val="24"/>
          <w:szCs w:val="24"/>
          <w:lang w:eastAsia="hr-HR"/>
        </w:rPr>
      </w:pPr>
    </w:p>
    <w:p w14:paraId="7AB8E2E3" w14:textId="77777777" w:rsidR="00C12489" w:rsidRPr="00C12489" w:rsidRDefault="00C12489" w:rsidP="00ED2CC1">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26.</w:t>
      </w:r>
    </w:p>
    <w:p w14:paraId="21E511EE" w14:textId="5F00D591" w:rsidR="00C12489" w:rsidRPr="00C12489" w:rsidRDefault="00C12489" w:rsidP="00ED2CC1">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Ovim se člankom ustrojava nacionalna mreža za suzbijanje  prijevara,</w:t>
      </w:r>
      <w:r w:rsidR="00ED2CC1">
        <w:rPr>
          <w:rFonts w:ascii="Times New Roman" w:eastAsia="Times New Roman" w:hAnsi="Times New Roman" w:cs="Times New Roman"/>
          <w:color w:val="000000"/>
          <w:sz w:val="24"/>
          <w:szCs w:val="24"/>
          <w:lang w:eastAsia="hr-HR"/>
        </w:rPr>
        <w:t xml:space="preserve"> definiraju se njeni sudionici </w:t>
      </w:r>
      <w:r w:rsidRPr="00C12489">
        <w:rPr>
          <w:rFonts w:ascii="Times New Roman" w:eastAsia="Times New Roman" w:hAnsi="Times New Roman" w:cs="Times New Roman"/>
          <w:color w:val="000000"/>
          <w:sz w:val="24"/>
          <w:szCs w:val="24"/>
          <w:lang w:eastAsia="hr-HR"/>
        </w:rPr>
        <w:t xml:space="preserve">i daje se temelj za izradu pravilnika kojim će se detaljnije urediti to pitanje. </w:t>
      </w:r>
    </w:p>
    <w:p w14:paraId="6BEDADDA" w14:textId="77777777" w:rsidR="00C12489" w:rsidRPr="00C12489" w:rsidRDefault="00C12489" w:rsidP="00ED2CC1">
      <w:pPr>
        <w:spacing w:after="0" w:line="240" w:lineRule="auto"/>
        <w:jc w:val="both"/>
        <w:rPr>
          <w:rFonts w:ascii="Times New Roman" w:eastAsia="Times New Roman" w:hAnsi="Times New Roman" w:cs="Times New Roman"/>
          <w:b/>
          <w:iCs/>
          <w:color w:val="000000"/>
          <w:sz w:val="24"/>
          <w:szCs w:val="24"/>
          <w:lang w:eastAsia="hr-HR"/>
        </w:rPr>
      </w:pPr>
    </w:p>
    <w:p w14:paraId="18336E99" w14:textId="37CD38CC"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 xml:space="preserve">Uz članke 27. </w:t>
      </w:r>
      <w:r w:rsidR="00ED2CC1">
        <w:rPr>
          <w:rFonts w:ascii="Times New Roman" w:eastAsia="Times New Roman" w:hAnsi="Times New Roman" w:cs="Times New Roman"/>
          <w:b/>
          <w:iCs/>
          <w:color w:val="000000"/>
          <w:sz w:val="24"/>
          <w:szCs w:val="24"/>
          <w:lang w:eastAsia="hr-HR"/>
        </w:rPr>
        <w:t>i</w:t>
      </w:r>
      <w:r w:rsidRPr="00C12489">
        <w:rPr>
          <w:rFonts w:ascii="Times New Roman" w:eastAsia="Times New Roman" w:hAnsi="Times New Roman" w:cs="Times New Roman"/>
          <w:b/>
          <w:iCs/>
          <w:color w:val="000000"/>
          <w:sz w:val="24"/>
          <w:szCs w:val="24"/>
          <w:lang w:eastAsia="hr-HR"/>
        </w:rPr>
        <w:t xml:space="preserve"> 28. </w:t>
      </w:r>
    </w:p>
    <w:p w14:paraId="0826945D"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4B1670C7" w14:textId="77777777"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 xml:space="preserve">Ovim se člancima određuju nadležna tijela za donošenje privremenih zaštitih  mjera za hranu i hranu za životinje (hitne mjere) te nadležna tijela za dostavu obavijesti prema Europskoj komisiji.   </w:t>
      </w:r>
    </w:p>
    <w:p w14:paraId="36F15697"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63939F97"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 xml:space="preserve">Uz članak 29. </w:t>
      </w:r>
    </w:p>
    <w:p w14:paraId="315E61A9" w14:textId="5708BDF4" w:rsidR="00C12489" w:rsidRPr="00C12489" w:rsidRDefault="00C12489" w:rsidP="003237FC">
      <w:pPr>
        <w:spacing w:after="0" w:line="240" w:lineRule="auto"/>
        <w:jc w:val="both"/>
        <w:textAlignment w:val="baseline"/>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 xml:space="preserve">Ovim se člankom definira nadležno tijelo za provedbu općeg plana upravljanja krizom te članovi krizne jedinice pri Europskoj komisiji. </w:t>
      </w:r>
    </w:p>
    <w:p w14:paraId="0CD56943"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7233F326"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30.</w:t>
      </w:r>
    </w:p>
    <w:p w14:paraId="4E03E167" w14:textId="77777777"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 xml:space="preserve">Ovim se člankom definira uvjet pod kojim se hrana povrgnuta ionizirajućem zračenju može staviti na tržište te je dan temelj za izradu pravilnika kojim se detaljnije uređuje to područje. </w:t>
      </w:r>
    </w:p>
    <w:p w14:paraId="05EB1C24"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27A33DE3"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31.</w:t>
      </w:r>
    </w:p>
    <w:p w14:paraId="3C89F8C5" w14:textId="1FACB66B"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 xml:space="preserve">Ovim se člankom opisuje postupak izdavanja ovlaštenja za objekte koji podvrgavaju hranu ionizirajućem zračenju, a kojega provodi </w:t>
      </w:r>
      <w:r w:rsidR="00ED2CC1">
        <w:rPr>
          <w:rFonts w:ascii="Times New Roman" w:eastAsia="Times New Roman" w:hAnsi="Times New Roman" w:cs="Times New Roman"/>
          <w:iCs/>
          <w:color w:val="000000"/>
          <w:sz w:val="24"/>
          <w:szCs w:val="24"/>
          <w:lang w:eastAsia="hr-HR"/>
        </w:rPr>
        <w:t>m</w:t>
      </w:r>
      <w:r w:rsidRPr="00C12489">
        <w:rPr>
          <w:rFonts w:ascii="Times New Roman" w:eastAsia="Times New Roman" w:hAnsi="Times New Roman" w:cs="Times New Roman"/>
          <w:iCs/>
          <w:color w:val="000000"/>
          <w:sz w:val="24"/>
          <w:szCs w:val="24"/>
          <w:lang w:eastAsia="hr-HR"/>
        </w:rPr>
        <w:t xml:space="preserve">inistarstvo </w:t>
      </w:r>
      <w:r w:rsidR="00ED2CC1">
        <w:rPr>
          <w:rFonts w:ascii="Times New Roman" w:eastAsia="Times New Roman" w:hAnsi="Times New Roman" w:cs="Times New Roman"/>
          <w:iCs/>
          <w:color w:val="000000"/>
          <w:sz w:val="24"/>
          <w:szCs w:val="24"/>
          <w:lang w:eastAsia="hr-HR"/>
        </w:rPr>
        <w:t xml:space="preserve">nadležno za </w:t>
      </w:r>
      <w:r w:rsidRPr="00C12489">
        <w:rPr>
          <w:rFonts w:ascii="Times New Roman" w:eastAsia="Times New Roman" w:hAnsi="Times New Roman" w:cs="Times New Roman"/>
          <w:iCs/>
          <w:color w:val="000000"/>
          <w:sz w:val="24"/>
          <w:szCs w:val="24"/>
          <w:lang w:eastAsia="hr-HR"/>
        </w:rPr>
        <w:t>zdravstv</w:t>
      </w:r>
      <w:r w:rsidR="00ED2CC1">
        <w:rPr>
          <w:rFonts w:ascii="Times New Roman" w:eastAsia="Times New Roman" w:hAnsi="Times New Roman" w:cs="Times New Roman"/>
          <w:iCs/>
          <w:color w:val="000000"/>
          <w:sz w:val="24"/>
          <w:szCs w:val="24"/>
          <w:lang w:eastAsia="hr-HR"/>
        </w:rPr>
        <w:t>o</w:t>
      </w:r>
      <w:r w:rsidRPr="00C12489">
        <w:rPr>
          <w:rFonts w:ascii="Times New Roman" w:eastAsia="Times New Roman" w:hAnsi="Times New Roman" w:cs="Times New Roman"/>
          <w:iCs/>
          <w:color w:val="000000"/>
          <w:sz w:val="24"/>
          <w:szCs w:val="24"/>
          <w:lang w:eastAsia="hr-HR"/>
        </w:rPr>
        <w:t>. Dodatno</w:t>
      </w:r>
      <w:r w:rsidR="00ED2CC1">
        <w:rPr>
          <w:rFonts w:ascii="Times New Roman" w:eastAsia="Times New Roman" w:hAnsi="Times New Roman" w:cs="Times New Roman"/>
          <w:iCs/>
          <w:color w:val="000000"/>
          <w:sz w:val="24"/>
          <w:szCs w:val="24"/>
          <w:lang w:eastAsia="hr-HR"/>
        </w:rPr>
        <w:t>,</w:t>
      </w:r>
      <w:r w:rsidRPr="00C12489">
        <w:rPr>
          <w:rFonts w:ascii="Times New Roman" w:eastAsia="Times New Roman" w:hAnsi="Times New Roman" w:cs="Times New Roman"/>
          <w:iCs/>
          <w:color w:val="000000"/>
          <w:sz w:val="24"/>
          <w:szCs w:val="24"/>
          <w:lang w:eastAsia="hr-HR"/>
        </w:rPr>
        <w:t xml:space="preserve"> dan je temelj za donošenje pravilnika kojim će se dodatno urediti to područje. </w:t>
      </w:r>
    </w:p>
    <w:p w14:paraId="1419661A" w14:textId="77777777"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p>
    <w:p w14:paraId="2D6EA054"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32.</w:t>
      </w:r>
    </w:p>
    <w:p w14:paraId="080988CA" w14:textId="33FDDEF4"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Ovim se člankom definira kako pomoć</w:t>
      </w:r>
      <w:r w:rsidR="00ED2CC1">
        <w:rPr>
          <w:rFonts w:ascii="Times New Roman" w:eastAsia="Times New Roman" w:hAnsi="Times New Roman" w:cs="Times New Roman"/>
          <w:iCs/>
          <w:color w:val="000000"/>
          <w:sz w:val="24"/>
          <w:szCs w:val="24"/>
          <w:lang w:eastAsia="hr-HR"/>
        </w:rPr>
        <w:t xml:space="preserve">ne tvari u procesu proizvodnje </w:t>
      </w:r>
      <w:r w:rsidRPr="00C12489">
        <w:rPr>
          <w:rFonts w:ascii="Times New Roman" w:eastAsia="Times New Roman" w:hAnsi="Times New Roman" w:cs="Times New Roman"/>
          <w:iCs/>
          <w:color w:val="000000"/>
          <w:sz w:val="24"/>
          <w:szCs w:val="24"/>
          <w:lang w:eastAsia="hr-HR"/>
        </w:rPr>
        <w:t xml:space="preserve">koja se koriste ili su namijenjena korištenju u proizvodnji hrane ili sastojaka hrane moraju biti u skladu sa zahtjevima iz pravilnika za koji je dan temelj u ovome članku. </w:t>
      </w:r>
    </w:p>
    <w:p w14:paraId="70D171CA" w14:textId="77777777"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p>
    <w:p w14:paraId="2E074C5E" w14:textId="31086760"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33.</w:t>
      </w:r>
    </w:p>
    <w:p w14:paraId="690980E5"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iCs/>
          <w:color w:val="000000"/>
          <w:sz w:val="24"/>
          <w:szCs w:val="24"/>
          <w:lang w:eastAsia="hr-HR"/>
        </w:rPr>
        <w:t xml:space="preserve">Ovim se člankom propisuju </w:t>
      </w:r>
      <w:r w:rsidRPr="00C12489">
        <w:rPr>
          <w:rFonts w:ascii="Times New Roman" w:eastAsia="Times New Roman" w:hAnsi="Times New Roman" w:cs="Times New Roman"/>
          <w:color w:val="000000"/>
          <w:sz w:val="24"/>
          <w:szCs w:val="24"/>
          <w:lang w:eastAsia="hr-HR"/>
        </w:rPr>
        <w:t>obveze subjekata u poslovanju s hranom i hranom za životinje.</w:t>
      </w:r>
    </w:p>
    <w:p w14:paraId="2CA2CDB9"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2E234189" w14:textId="1EB1029E" w:rsidR="00C12489" w:rsidRPr="00C12489" w:rsidRDefault="00C12489" w:rsidP="003237FC">
      <w:pPr>
        <w:spacing w:after="0" w:line="240" w:lineRule="auto"/>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34.</w:t>
      </w:r>
    </w:p>
    <w:p w14:paraId="1995E0A4" w14:textId="77777777"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Ovim se člankom propisuje upravi nadzor nad provedbom ovoga Zakona.</w:t>
      </w:r>
    </w:p>
    <w:p w14:paraId="25D7AC13"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5DF12D17"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35.</w:t>
      </w:r>
    </w:p>
    <w:p w14:paraId="085BC38B" w14:textId="77777777"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 xml:space="preserve">Ovim se člankom određuje koje je tijelo nadležno za organizaciju i provedbu službenih kontrola u provedbi ovoga Zakona, koji inspektori Državnog inspektorata provode službene kontrole i koje su njihove obveze. </w:t>
      </w:r>
    </w:p>
    <w:p w14:paraId="43696C76" w14:textId="77777777"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p>
    <w:p w14:paraId="3E72B0DA"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36.</w:t>
      </w:r>
    </w:p>
    <w:p w14:paraId="50F767B2" w14:textId="77777777"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Ovim se člankom propisuju prava i dužnosti osobe ovlaštene za provedbu službenih kontrola pri obavljanju  službenih kontrola.</w:t>
      </w:r>
    </w:p>
    <w:p w14:paraId="3E5202F6"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6B487566"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 xml:space="preserve">Uz članke 37. do 39. </w:t>
      </w:r>
    </w:p>
    <w:p w14:paraId="55CCC8AF" w14:textId="1A709D82" w:rsidR="00C12489" w:rsidRPr="00C12489" w:rsidRDefault="00C12489" w:rsidP="003237FC">
      <w:pPr>
        <w:spacing w:after="0" w:line="240" w:lineRule="auto"/>
        <w:jc w:val="both"/>
        <w:rPr>
          <w:rFonts w:ascii="Times New Roman" w:eastAsia="Times New Roman" w:hAnsi="Times New Roman" w:cs="Times New Roman"/>
          <w:bCs/>
          <w:color w:val="000000"/>
          <w:sz w:val="24"/>
          <w:szCs w:val="24"/>
          <w:lang w:eastAsia="hr-HR"/>
        </w:rPr>
      </w:pPr>
      <w:r w:rsidRPr="00C12489">
        <w:rPr>
          <w:rFonts w:ascii="Times New Roman" w:eastAsia="Times New Roman" w:hAnsi="Times New Roman" w:cs="Times New Roman"/>
          <w:bCs/>
          <w:color w:val="000000"/>
          <w:sz w:val="24"/>
          <w:szCs w:val="24"/>
          <w:lang w:eastAsia="hr-HR"/>
        </w:rPr>
        <w:t>Ovim se člancima propisuju prekršajnopravne odredbe uz navođenje sankcija u slučaju nepoštivanja/kršenja odredbi u području hrane i hrane za životinje</w:t>
      </w:r>
      <w:r w:rsidR="008F5D03">
        <w:rPr>
          <w:rFonts w:ascii="Times New Roman" w:eastAsia="Times New Roman" w:hAnsi="Times New Roman" w:cs="Times New Roman"/>
          <w:bCs/>
          <w:color w:val="000000"/>
          <w:sz w:val="24"/>
          <w:szCs w:val="24"/>
          <w:lang w:eastAsia="hr-HR"/>
        </w:rPr>
        <w:t xml:space="preserve"> izražene u kunama.</w:t>
      </w:r>
    </w:p>
    <w:p w14:paraId="2C3BBA84" w14:textId="77777777" w:rsidR="00C12489" w:rsidRPr="00C12489" w:rsidRDefault="00C12489" w:rsidP="003237FC">
      <w:pPr>
        <w:spacing w:after="0" w:line="240" w:lineRule="auto"/>
        <w:jc w:val="both"/>
        <w:rPr>
          <w:rFonts w:ascii="Times New Roman" w:eastAsia="Times New Roman" w:hAnsi="Times New Roman" w:cs="Times New Roman"/>
          <w:bCs/>
          <w:color w:val="000000"/>
          <w:sz w:val="24"/>
          <w:szCs w:val="24"/>
          <w:lang w:eastAsia="hr-HR"/>
        </w:rPr>
      </w:pPr>
    </w:p>
    <w:p w14:paraId="0A6F24BC"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 xml:space="preserve">Uz članak 40. </w:t>
      </w:r>
    </w:p>
    <w:p w14:paraId="64E0FE69" w14:textId="4F955E58" w:rsidR="00C12489" w:rsidRPr="00C12489" w:rsidRDefault="00C12489" w:rsidP="003237FC">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Ovim se člankom propisuju prekršajnopravne odredbe uz navođenje sankcija u slučaju nepoštivanja/kršenja odredbi u području ljekovite hrane za životinje</w:t>
      </w:r>
      <w:r w:rsidR="008F5D03">
        <w:rPr>
          <w:rFonts w:ascii="Times New Roman" w:eastAsia="Times New Roman" w:hAnsi="Times New Roman" w:cs="Times New Roman"/>
          <w:color w:val="000000"/>
          <w:sz w:val="24"/>
          <w:szCs w:val="24"/>
          <w:lang w:eastAsia="hr-HR"/>
        </w:rPr>
        <w:t xml:space="preserve"> izražene u kunama</w:t>
      </w:r>
      <w:r w:rsidRPr="00C12489">
        <w:rPr>
          <w:rFonts w:ascii="Times New Roman" w:eastAsia="Times New Roman" w:hAnsi="Times New Roman" w:cs="Times New Roman"/>
          <w:color w:val="000000"/>
          <w:sz w:val="24"/>
          <w:szCs w:val="24"/>
          <w:lang w:eastAsia="hr-HR"/>
        </w:rPr>
        <w:t>.</w:t>
      </w:r>
    </w:p>
    <w:p w14:paraId="268CF23D" w14:textId="30512F82" w:rsid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35986A64" w14:textId="48E269FF" w:rsidR="008F5D03" w:rsidRDefault="008F5D03" w:rsidP="003237FC">
      <w:pPr>
        <w:spacing w:after="0" w:line="240" w:lineRule="auto"/>
        <w:jc w:val="both"/>
        <w:rPr>
          <w:rFonts w:ascii="Times New Roman" w:eastAsia="Times New Roman" w:hAnsi="Times New Roman" w:cs="Times New Roman"/>
          <w:b/>
          <w:iCs/>
          <w:color w:val="000000"/>
          <w:sz w:val="24"/>
          <w:szCs w:val="24"/>
          <w:lang w:eastAsia="hr-HR"/>
        </w:rPr>
      </w:pPr>
      <w:r>
        <w:rPr>
          <w:rFonts w:ascii="Times New Roman" w:eastAsia="Times New Roman" w:hAnsi="Times New Roman" w:cs="Times New Roman"/>
          <w:b/>
          <w:iCs/>
          <w:color w:val="000000"/>
          <w:sz w:val="24"/>
          <w:szCs w:val="24"/>
          <w:lang w:eastAsia="hr-HR"/>
        </w:rPr>
        <w:t xml:space="preserve">Uz članak 41. do 43. </w:t>
      </w:r>
    </w:p>
    <w:p w14:paraId="31094450" w14:textId="37B367D0" w:rsidR="008F5D03" w:rsidRDefault="008F5D03" w:rsidP="003237FC">
      <w:pPr>
        <w:spacing w:after="0" w:line="240" w:lineRule="auto"/>
        <w:jc w:val="both"/>
        <w:rPr>
          <w:rFonts w:ascii="Times New Roman" w:eastAsia="Times New Roman" w:hAnsi="Times New Roman" w:cs="Times New Roman"/>
          <w:bCs/>
          <w:color w:val="000000"/>
          <w:sz w:val="24"/>
          <w:szCs w:val="24"/>
          <w:lang w:eastAsia="hr-HR"/>
        </w:rPr>
      </w:pPr>
      <w:r w:rsidRPr="00C12489">
        <w:rPr>
          <w:rFonts w:ascii="Times New Roman" w:eastAsia="Times New Roman" w:hAnsi="Times New Roman" w:cs="Times New Roman"/>
          <w:bCs/>
          <w:color w:val="000000"/>
          <w:sz w:val="24"/>
          <w:szCs w:val="24"/>
          <w:lang w:eastAsia="hr-HR"/>
        </w:rPr>
        <w:t>Ovim se člancima propisuju prekršajnopravne odredbe uz navođenje sankcija u slučaju nepoštivanja/kršenja odredbi u području hrane i hrane za životinje</w:t>
      </w:r>
      <w:r>
        <w:rPr>
          <w:rFonts w:ascii="Times New Roman" w:eastAsia="Times New Roman" w:hAnsi="Times New Roman" w:cs="Times New Roman"/>
          <w:bCs/>
          <w:color w:val="000000"/>
          <w:sz w:val="24"/>
          <w:szCs w:val="24"/>
          <w:lang w:eastAsia="hr-HR"/>
        </w:rPr>
        <w:t xml:space="preserve"> izražene u eurima.</w:t>
      </w:r>
    </w:p>
    <w:p w14:paraId="78A27378" w14:textId="0B34CBCA" w:rsidR="008F5D03" w:rsidRDefault="008F5D03" w:rsidP="003237FC">
      <w:pPr>
        <w:spacing w:after="0" w:line="240" w:lineRule="auto"/>
        <w:jc w:val="both"/>
        <w:rPr>
          <w:rFonts w:ascii="Times New Roman" w:eastAsia="Times New Roman" w:hAnsi="Times New Roman" w:cs="Times New Roman"/>
          <w:b/>
          <w:iCs/>
          <w:color w:val="000000"/>
          <w:sz w:val="24"/>
          <w:szCs w:val="24"/>
          <w:lang w:eastAsia="hr-HR"/>
        </w:rPr>
      </w:pPr>
    </w:p>
    <w:p w14:paraId="037ACE57" w14:textId="641A01F6" w:rsidR="008F5D03" w:rsidRDefault="008F5D03" w:rsidP="003237FC">
      <w:pPr>
        <w:spacing w:after="0" w:line="240" w:lineRule="auto"/>
        <w:jc w:val="both"/>
        <w:rPr>
          <w:rFonts w:ascii="Times New Roman" w:eastAsia="Times New Roman" w:hAnsi="Times New Roman" w:cs="Times New Roman"/>
          <w:b/>
          <w:iCs/>
          <w:color w:val="000000"/>
          <w:sz w:val="24"/>
          <w:szCs w:val="24"/>
          <w:lang w:eastAsia="hr-HR"/>
        </w:rPr>
      </w:pPr>
      <w:r>
        <w:rPr>
          <w:rFonts w:ascii="Times New Roman" w:eastAsia="Times New Roman" w:hAnsi="Times New Roman" w:cs="Times New Roman"/>
          <w:b/>
          <w:iCs/>
          <w:color w:val="000000"/>
          <w:sz w:val="24"/>
          <w:szCs w:val="24"/>
          <w:lang w:eastAsia="hr-HR"/>
        </w:rPr>
        <w:t xml:space="preserve">Uz članak 44. </w:t>
      </w:r>
    </w:p>
    <w:p w14:paraId="71FEDF97" w14:textId="56B80BD4" w:rsidR="00F83047" w:rsidRDefault="008F5D03" w:rsidP="00ED2CC1">
      <w:pPr>
        <w:spacing w:after="0" w:line="240" w:lineRule="auto"/>
        <w:jc w:val="both"/>
        <w:rPr>
          <w:rFonts w:ascii="Times New Roman" w:eastAsia="Times New Roman" w:hAnsi="Times New Roman" w:cs="Times New Roman"/>
          <w:color w:val="000000"/>
          <w:sz w:val="24"/>
          <w:szCs w:val="24"/>
          <w:lang w:eastAsia="hr-HR"/>
        </w:rPr>
      </w:pPr>
      <w:r w:rsidRPr="00C12489">
        <w:rPr>
          <w:rFonts w:ascii="Times New Roman" w:eastAsia="Times New Roman" w:hAnsi="Times New Roman" w:cs="Times New Roman"/>
          <w:color w:val="000000"/>
          <w:sz w:val="24"/>
          <w:szCs w:val="24"/>
          <w:lang w:eastAsia="hr-HR"/>
        </w:rPr>
        <w:t>Ovim se člankom propisuju prekršajnopravne odredbe uz navođenje sankcija u slučaju nepoštivanja/kršenja odredbi u području ljekovite hrane za životinje</w:t>
      </w:r>
      <w:r>
        <w:rPr>
          <w:rFonts w:ascii="Times New Roman" w:eastAsia="Times New Roman" w:hAnsi="Times New Roman" w:cs="Times New Roman"/>
          <w:color w:val="000000"/>
          <w:sz w:val="24"/>
          <w:szCs w:val="24"/>
          <w:lang w:eastAsia="hr-HR"/>
        </w:rPr>
        <w:t xml:space="preserve"> izražene u eurima.</w:t>
      </w:r>
    </w:p>
    <w:p w14:paraId="6DAAB814" w14:textId="77777777" w:rsidR="00ED2CC1" w:rsidRDefault="00ED2CC1" w:rsidP="00ED2CC1">
      <w:pPr>
        <w:spacing w:after="0" w:line="240" w:lineRule="auto"/>
        <w:jc w:val="both"/>
        <w:rPr>
          <w:rFonts w:ascii="Times New Roman" w:eastAsia="Times New Roman" w:hAnsi="Times New Roman" w:cs="Times New Roman"/>
          <w:b/>
          <w:iCs/>
          <w:color w:val="000000"/>
          <w:sz w:val="24"/>
          <w:szCs w:val="24"/>
          <w:lang w:eastAsia="hr-HR"/>
        </w:rPr>
      </w:pPr>
    </w:p>
    <w:p w14:paraId="0835DDD0" w14:textId="5CD1A6F5"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4</w:t>
      </w:r>
      <w:r w:rsidR="008F5D03">
        <w:rPr>
          <w:rFonts w:ascii="Times New Roman" w:eastAsia="Times New Roman" w:hAnsi="Times New Roman" w:cs="Times New Roman"/>
          <w:b/>
          <w:iCs/>
          <w:color w:val="000000"/>
          <w:sz w:val="24"/>
          <w:szCs w:val="24"/>
          <w:lang w:eastAsia="hr-HR"/>
        </w:rPr>
        <w:t>5</w:t>
      </w:r>
      <w:r w:rsidRPr="00C12489">
        <w:rPr>
          <w:rFonts w:ascii="Times New Roman" w:eastAsia="Times New Roman" w:hAnsi="Times New Roman" w:cs="Times New Roman"/>
          <w:b/>
          <w:iCs/>
          <w:color w:val="000000"/>
          <w:sz w:val="24"/>
          <w:szCs w:val="24"/>
          <w:lang w:eastAsia="hr-HR"/>
        </w:rPr>
        <w:t>.</w:t>
      </w:r>
    </w:p>
    <w:p w14:paraId="158B2B43" w14:textId="7F56386B" w:rsidR="00C12489" w:rsidRDefault="00ED2CC1" w:rsidP="003237FC">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t xml:space="preserve">Ovim se člankom definira kako </w:t>
      </w:r>
      <w:r w:rsidR="00C12489" w:rsidRPr="00C12489">
        <w:rPr>
          <w:rFonts w:ascii="Times New Roman" w:hAnsi="Times New Roman" w:cs="Times New Roman"/>
          <w:sz w:val="24"/>
          <w:szCs w:val="24"/>
        </w:rPr>
        <w:t xml:space="preserve">će postupci započeti do stupanja ovoga Zakona biti završeni temeljem odredbi </w:t>
      </w:r>
      <w:r w:rsidR="00C12489" w:rsidRPr="00C12489">
        <w:rPr>
          <w:rFonts w:ascii="Times New Roman" w:eastAsia="Times New Roman" w:hAnsi="Times New Roman" w:cs="Times New Roman"/>
          <w:color w:val="000000"/>
          <w:sz w:val="24"/>
          <w:szCs w:val="24"/>
          <w:lang w:eastAsia="hr-HR"/>
        </w:rPr>
        <w:t>Zakona o hrani (</w:t>
      </w:r>
      <w:r>
        <w:rPr>
          <w:rFonts w:ascii="Times New Roman" w:eastAsia="Times New Roman" w:hAnsi="Times New Roman" w:cs="Times New Roman"/>
          <w:color w:val="000000"/>
          <w:sz w:val="24"/>
          <w:szCs w:val="24"/>
          <w:lang w:eastAsia="hr-HR"/>
        </w:rPr>
        <w:t>„</w:t>
      </w:r>
      <w:r w:rsidR="00C12489" w:rsidRPr="00C12489">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00C12489" w:rsidRPr="00C12489">
        <w:rPr>
          <w:rFonts w:ascii="Times New Roman" w:eastAsia="Times New Roman" w:hAnsi="Times New Roman" w:cs="Times New Roman"/>
          <w:color w:val="000000"/>
          <w:sz w:val="24"/>
          <w:szCs w:val="24"/>
          <w:lang w:eastAsia="hr-HR"/>
        </w:rPr>
        <w:t>, br. 81/13</w:t>
      </w:r>
      <w:r w:rsidR="00F31670">
        <w:rPr>
          <w:rFonts w:ascii="Times New Roman" w:eastAsia="Times New Roman" w:hAnsi="Times New Roman" w:cs="Times New Roman"/>
          <w:color w:val="000000"/>
          <w:sz w:val="24"/>
          <w:szCs w:val="24"/>
          <w:lang w:eastAsia="hr-HR"/>
        </w:rPr>
        <w:t>.</w:t>
      </w:r>
      <w:r w:rsidR="00C12489" w:rsidRPr="00C12489">
        <w:rPr>
          <w:rFonts w:ascii="Times New Roman" w:eastAsia="Times New Roman" w:hAnsi="Times New Roman" w:cs="Times New Roman"/>
          <w:color w:val="000000"/>
          <w:sz w:val="24"/>
          <w:szCs w:val="24"/>
          <w:lang w:eastAsia="hr-HR"/>
        </w:rPr>
        <w:t>, 14/14</w:t>
      </w:r>
      <w:r w:rsidR="00F31670">
        <w:rPr>
          <w:rFonts w:ascii="Times New Roman" w:eastAsia="Times New Roman" w:hAnsi="Times New Roman" w:cs="Times New Roman"/>
          <w:color w:val="000000"/>
          <w:sz w:val="24"/>
          <w:szCs w:val="24"/>
          <w:lang w:eastAsia="hr-HR"/>
        </w:rPr>
        <w:t>.</w:t>
      </w:r>
      <w:r w:rsidR="00C12489" w:rsidRPr="00C12489">
        <w:rPr>
          <w:rFonts w:ascii="Times New Roman" w:eastAsia="Times New Roman" w:hAnsi="Times New Roman" w:cs="Times New Roman"/>
          <w:color w:val="000000"/>
          <w:sz w:val="24"/>
          <w:szCs w:val="24"/>
          <w:lang w:eastAsia="hr-HR"/>
        </w:rPr>
        <w:t>, 30/15</w:t>
      </w:r>
      <w:r w:rsidR="00F31670">
        <w:rPr>
          <w:rFonts w:ascii="Times New Roman" w:eastAsia="Times New Roman" w:hAnsi="Times New Roman" w:cs="Times New Roman"/>
          <w:color w:val="000000"/>
          <w:sz w:val="24"/>
          <w:szCs w:val="24"/>
          <w:lang w:eastAsia="hr-HR"/>
        </w:rPr>
        <w:t>.</w:t>
      </w:r>
      <w:r w:rsidR="00C12489" w:rsidRPr="00C12489">
        <w:rPr>
          <w:rFonts w:ascii="Times New Roman" w:eastAsia="Times New Roman" w:hAnsi="Times New Roman" w:cs="Times New Roman"/>
          <w:color w:val="000000"/>
          <w:sz w:val="24"/>
          <w:szCs w:val="24"/>
          <w:lang w:eastAsia="hr-HR"/>
        </w:rPr>
        <w:t xml:space="preserve"> i 115/18</w:t>
      </w:r>
      <w:r w:rsidR="00F31670">
        <w:rPr>
          <w:rFonts w:ascii="Times New Roman" w:eastAsia="Times New Roman" w:hAnsi="Times New Roman" w:cs="Times New Roman"/>
          <w:color w:val="000000"/>
          <w:sz w:val="24"/>
          <w:szCs w:val="24"/>
          <w:lang w:eastAsia="hr-HR"/>
        </w:rPr>
        <w:t>.</w:t>
      </w:r>
      <w:r w:rsidR="00AE7A65">
        <w:rPr>
          <w:rFonts w:ascii="Times New Roman" w:eastAsia="Times New Roman" w:hAnsi="Times New Roman" w:cs="Times New Roman"/>
          <w:color w:val="000000"/>
          <w:sz w:val="24"/>
          <w:szCs w:val="24"/>
          <w:lang w:eastAsia="hr-HR"/>
        </w:rPr>
        <w:t>)</w:t>
      </w:r>
      <w:r w:rsidR="00C12489" w:rsidRPr="00C12489">
        <w:rPr>
          <w:rFonts w:ascii="Times New Roman" w:eastAsia="Times New Roman" w:hAnsi="Times New Roman" w:cs="Times New Roman"/>
          <w:color w:val="000000"/>
          <w:sz w:val="24"/>
          <w:szCs w:val="24"/>
          <w:lang w:eastAsia="hr-HR"/>
        </w:rPr>
        <w:t xml:space="preserve"> i Zakona o veterinarstvu (</w:t>
      </w:r>
      <w:r>
        <w:rPr>
          <w:rFonts w:ascii="Times New Roman" w:eastAsia="Times New Roman" w:hAnsi="Times New Roman" w:cs="Times New Roman"/>
          <w:color w:val="000000"/>
          <w:sz w:val="24"/>
          <w:szCs w:val="24"/>
          <w:lang w:eastAsia="hr-HR"/>
        </w:rPr>
        <w:t>„</w:t>
      </w:r>
      <w:r w:rsidR="00C12489" w:rsidRPr="00C12489">
        <w:rPr>
          <w:rFonts w:ascii="Times New Roman" w:eastAsia="Times New Roman" w:hAnsi="Times New Roman" w:cs="Times New Roman"/>
          <w:color w:val="000000"/>
          <w:sz w:val="24"/>
          <w:szCs w:val="24"/>
          <w:lang w:eastAsia="hr-HR"/>
        </w:rPr>
        <w:t>Narodne novine</w:t>
      </w:r>
      <w:r>
        <w:rPr>
          <w:rFonts w:ascii="Times New Roman" w:eastAsia="Times New Roman" w:hAnsi="Times New Roman" w:cs="Times New Roman"/>
          <w:color w:val="000000"/>
          <w:sz w:val="24"/>
          <w:szCs w:val="24"/>
          <w:lang w:eastAsia="hr-HR"/>
        </w:rPr>
        <w:t>“</w:t>
      </w:r>
      <w:r w:rsidR="00C12489" w:rsidRPr="00C12489">
        <w:rPr>
          <w:rFonts w:ascii="Times New Roman" w:eastAsia="Times New Roman" w:hAnsi="Times New Roman" w:cs="Times New Roman"/>
          <w:color w:val="000000"/>
          <w:sz w:val="24"/>
          <w:szCs w:val="24"/>
          <w:lang w:eastAsia="hr-HR"/>
        </w:rPr>
        <w:t>, br. 82/13</w:t>
      </w:r>
      <w:r w:rsidR="00F31670">
        <w:rPr>
          <w:rFonts w:ascii="Times New Roman" w:eastAsia="Times New Roman" w:hAnsi="Times New Roman" w:cs="Times New Roman"/>
          <w:color w:val="000000"/>
          <w:sz w:val="24"/>
          <w:szCs w:val="24"/>
          <w:lang w:eastAsia="hr-HR"/>
        </w:rPr>
        <w:t>.</w:t>
      </w:r>
      <w:r w:rsidR="00C12489" w:rsidRPr="00C12489">
        <w:rPr>
          <w:rFonts w:ascii="Times New Roman" w:eastAsia="Times New Roman" w:hAnsi="Times New Roman" w:cs="Times New Roman"/>
          <w:color w:val="000000"/>
          <w:sz w:val="24"/>
          <w:szCs w:val="24"/>
          <w:lang w:eastAsia="hr-HR"/>
        </w:rPr>
        <w:t>, 148/13</w:t>
      </w:r>
      <w:r w:rsidR="00F31670">
        <w:rPr>
          <w:rFonts w:ascii="Times New Roman" w:eastAsia="Times New Roman" w:hAnsi="Times New Roman" w:cs="Times New Roman"/>
          <w:color w:val="000000"/>
          <w:sz w:val="24"/>
          <w:szCs w:val="24"/>
          <w:lang w:eastAsia="hr-HR"/>
        </w:rPr>
        <w:t>.</w:t>
      </w:r>
      <w:r w:rsidR="00C12489" w:rsidRPr="00C12489">
        <w:rPr>
          <w:rFonts w:ascii="Times New Roman" w:eastAsia="Times New Roman" w:hAnsi="Times New Roman" w:cs="Times New Roman"/>
          <w:color w:val="000000"/>
          <w:sz w:val="24"/>
          <w:szCs w:val="24"/>
          <w:lang w:eastAsia="hr-HR"/>
        </w:rPr>
        <w:t>, 115/18</w:t>
      </w:r>
      <w:r w:rsidR="00F31670">
        <w:rPr>
          <w:rFonts w:ascii="Times New Roman" w:eastAsia="Times New Roman" w:hAnsi="Times New Roman" w:cs="Times New Roman"/>
          <w:color w:val="000000"/>
          <w:sz w:val="24"/>
          <w:szCs w:val="24"/>
          <w:lang w:eastAsia="hr-HR"/>
        </w:rPr>
        <w:t>.</w:t>
      </w:r>
      <w:r w:rsidR="00910DAB">
        <w:rPr>
          <w:rFonts w:ascii="Times New Roman" w:eastAsia="Times New Roman" w:hAnsi="Times New Roman" w:cs="Times New Roman"/>
          <w:color w:val="000000"/>
          <w:sz w:val="24"/>
          <w:szCs w:val="24"/>
          <w:lang w:eastAsia="hr-HR"/>
        </w:rPr>
        <w:t>,</w:t>
      </w:r>
      <w:r w:rsidR="00C12489" w:rsidRPr="00C12489">
        <w:rPr>
          <w:rFonts w:ascii="Times New Roman" w:eastAsia="Times New Roman" w:hAnsi="Times New Roman" w:cs="Times New Roman"/>
          <w:color w:val="000000"/>
          <w:sz w:val="24"/>
          <w:szCs w:val="24"/>
          <w:lang w:eastAsia="hr-HR"/>
        </w:rPr>
        <w:t xml:space="preserve">  52/21</w:t>
      </w:r>
      <w:r w:rsidR="00F31670">
        <w:rPr>
          <w:rFonts w:ascii="Times New Roman" w:eastAsia="Times New Roman" w:hAnsi="Times New Roman" w:cs="Times New Roman"/>
          <w:color w:val="000000"/>
          <w:sz w:val="24"/>
          <w:szCs w:val="24"/>
          <w:lang w:eastAsia="hr-HR"/>
        </w:rPr>
        <w:t>.</w:t>
      </w:r>
      <w:r w:rsidR="00910DAB">
        <w:rPr>
          <w:rFonts w:ascii="Times New Roman" w:eastAsia="Times New Roman" w:hAnsi="Times New Roman" w:cs="Times New Roman"/>
          <w:color w:val="000000"/>
          <w:sz w:val="24"/>
          <w:szCs w:val="24"/>
          <w:lang w:eastAsia="hr-HR"/>
        </w:rPr>
        <w:t xml:space="preserve"> i 83/22.</w:t>
      </w:r>
      <w:r>
        <w:rPr>
          <w:rFonts w:ascii="Times New Roman" w:eastAsia="Times New Roman" w:hAnsi="Times New Roman" w:cs="Times New Roman"/>
          <w:color w:val="000000"/>
          <w:sz w:val="24"/>
          <w:szCs w:val="24"/>
          <w:lang w:eastAsia="hr-HR"/>
        </w:rPr>
        <w:t>).</w:t>
      </w:r>
    </w:p>
    <w:p w14:paraId="45F80587" w14:textId="77777777" w:rsidR="00ED2CC1" w:rsidRPr="00C12489" w:rsidRDefault="00ED2CC1" w:rsidP="003237FC">
      <w:pPr>
        <w:spacing w:after="0" w:line="240" w:lineRule="auto"/>
        <w:jc w:val="both"/>
        <w:textAlignment w:val="baseline"/>
        <w:rPr>
          <w:rFonts w:ascii="Times New Roman" w:eastAsia="Times New Roman" w:hAnsi="Times New Roman" w:cs="Times New Roman"/>
          <w:color w:val="000000"/>
          <w:sz w:val="24"/>
          <w:szCs w:val="24"/>
          <w:lang w:eastAsia="hr-HR"/>
        </w:rPr>
      </w:pPr>
    </w:p>
    <w:p w14:paraId="170773BF" w14:textId="5FE4072F"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4</w:t>
      </w:r>
      <w:r w:rsidR="008F5D03">
        <w:rPr>
          <w:rFonts w:ascii="Times New Roman" w:eastAsia="Times New Roman" w:hAnsi="Times New Roman" w:cs="Times New Roman"/>
          <w:b/>
          <w:iCs/>
          <w:color w:val="000000"/>
          <w:sz w:val="24"/>
          <w:szCs w:val="24"/>
          <w:lang w:eastAsia="hr-HR"/>
        </w:rPr>
        <w:t>6</w:t>
      </w:r>
      <w:r w:rsidRPr="00C12489">
        <w:rPr>
          <w:rFonts w:ascii="Times New Roman" w:eastAsia="Times New Roman" w:hAnsi="Times New Roman" w:cs="Times New Roman"/>
          <w:b/>
          <w:iCs/>
          <w:color w:val="000000"/>
          <w:sz w:val="24"/>
          <w:szCs w:val="24"/>
          <w:lang w:eastAsia="hr-HR"/>
        </w:rPr>
        <w:t>.</w:t>
      </w:r>
    </w:p>
    <w:p w14:paraId="13F02807" w14:textId="77777777" w:rsidR="00C12489" w:rsidRPr="00C12489" w:rsidRDefault="00C12489" w:rsidP="003237FC">
      <w:pPr>
        <w:spacing w:after="0" w:line="240" w:lineRule="auto"/>
        <w:jc w:val="both"/>
        <w:rPr>
          <w:rFonts w:ascii="Times New Roman" w:eastAsia="Times New Roman" w:hAnsi="Times New Roman" w:cs="Times New Roman"/>
          <w:bCs/>
          <w:color w:val="000000"/>
          <w:sz w:val="24"/>
          <w:szCs w:val="24"/>
          <w:lang w:eastAsia="hr-HR"/>
        </w:rPr>
      </w:pPr>
      <w:r w:rsidRPr="00C12489">
        <w:rPr>
          <w:rFonts w:ascii="Times New Roman" w:eastAsia="Times New Roman" w:hAnsi="Times New Roman" w:cs="Times New Roman"/>
          <w:bCs/>
          <w:color w:val="000000"/>
          <w:sz w:val="24"/>
          <w:szCs w:val="24"/>
          <w:lang w:eastAsia="hr-HR"/>
        </w:rPr>
        <w:t>Ovim su člankom propisani rokovi i nadležnost za donošenje propisa koji se donose na temelju ovoga Zakona.</w:t>
      </w:r>
    </w:p>
    <w:p w14:paraId="7F3C4C83"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475031BB" w14:textId="1F8D06EC"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4</w:t>
      </w:r>
      <w:r w:rsidR="008F5D03">
        <w:rPr>
          <w:rFonts w:ascii="Times New Roman" w:eastAsia="Times New Roman" w:hAnsi="Times New Roman" w:cs="Times New Roman"/>
          <w:b/>
          <w:iCs/>
          <w:color w:val="000000"/>
          <w:sz w:val="24"/>
          <w:szCs w:val="24"/>
          <w:lang w:eastAsia="hr-HR"/>
        </w:rPr>
        <w:t>7</w:t>
      </w:r>
      <w:r w:rsidRPr="00C12489">
        <w:rPr>
          <w:rFonts w:ascii="Times New Roman" w:eastAsia="Times New Roman" w:hAnsi="Times New Roman" w:cs="Times New Roman"/>
          <w:b/>
          <w:iCs/>
          <w:color w:val="000000"/>
          <w:sz w:val="24"/>
          <w:szCs w:val="24"/>
          <w:lang w:eastAsia="hr-HR"/>
        </w:rPr>
        <w:t>.</w:t>
      </w:r>
    </w:p>
    <w:p w14:paraId="6A909B63" w14:textId="39C954D5" w:rsidR="00C12489" w:rsidRPr="00C210CC" w:rsidRDefault="00C12489" w:rsidP="003237FC">
      <w:pPr>
        <w:spacing w:after="0" w:line="240" w:lineRule="auto"/>
        <w:jc w:val="both"/>
        <w:rPr>
          <w:rFonts w:ascii="Times New Roman" w:eastAsia="Times New Roman" w:hAnsi="Times New Roman" w:cs="Times New Roman"/>
          <w:bCs/>
          <w:color w:val="000000"/>
          <w:sz w:val="24"/>
          <w:szCs w:val="24"/>
          <w:lang w:eastAsia="hr-HR"/>
        </w:rPr>
      </w:pPr>
      <w:r w:rsidRPr="00C12489">
        <w:rPr>
          <w:rFonts w:ascii="Times New Roman" w:eastAsia="Times New Roman" w:hAnsi="Times New Roman" w:cs="Times New Roman"/>
          <w:bCs/>
          <w:color w:val="000000"/>
          <w:sz w:val="24"/>
          <w:szCs w:val="24"/>
          <w:lang w:eastAsia="hr-HR"/>
        </w:rPr>
        <w:lastRenderedPageBreak/>
        <w:t xml:space="preserve">Ovim se člankom ostavljaju na snazi propisi koji se doneseni na temelju  </w:t>
      </w:r>
      <w:r w:rsidRPr="00C210CC">
        <w:rPr>
          <w:rFonts w:ascii="Times New Roman" w:eastAsia="Times New Roman" w:hAnsi="Times New Roman" w:cs="Times New Roman"/>
          <w:bCs/>
          <w:color w:val="000000"/>
          <w:sz w:val="24"/>
          <w:szCs w:val="24"/>
          <w:lang w:eastAsia="hr-HR"/>
        </w:rPr>
        <w:t xml:space="preserve">Zakona o </w:t>
      </w:r>
      <w:r w:rsidR="00991F0F" w:rsidRPr="00C210CC">
        <w:rPr>
          <w:rFonts w:ascii="Times New Roman" w:eastAsia="Times New Roman" w:hAnsi="Times New Roman" w:cs="Times New Roman"/>
          <w:bCs/>
          <w:color w:val="000000"/>
          <w:sz w:val="24"/>
          <w:szCs w:val="24"/>
          <w:lang w:eastAsia="hr-HR"/>
        </w:rPr>
        <w:t>hrani (</w:t>
      </w:r>
      <w:r w:rsidR="00ED2CC1">
        <w:rPr>
          <w:rFonts w:ascii="Times New Roman" w:eastAsia="Times New Roman" w:hAnsi="Times New Roman" w:cs="Times New Roman"/>
          <w:bCs/>
          <w:color w:val="000000"/>
          <w:sz w:val="24"/>
          <w:szCs w:val="24"/>
          <w:lang w:eastAsia="hr-HR"/>
        </w:rPr>
        <w:t>„</w:t>
      </w:r>
      <w:r w:rsidR="00991F0F" w:rsidRPr="00C210CC">
        <w:rPr>
          <w:rFonts w:ascii="Times New Roman" w:eastAsia="Times New Roman" w:hAnsi="Times New Roman" w:cs="Times New Roman"/>
          <w:bCs/>
          <w:color w:val="000000"/>
          <w:sz w:val="24"/>
          <w:szCs w:val="24"/>
          <w:lang w:eastAsia="hr-HR"/>
        </w:rPr>
        <w:t>Narodne novine</w:t>
      </w:r>
      <w:r w:rsidR="00ED2CC1">
        <w:rPr>
          <w:rFonts w:ascii="Times New Roman" w:eastAsia="Times New Roman" w:hAnsi="Times New Roman" w:cs="Times New Roman"/>
          <w:bCs/>
          <w:color w:val="000000"/>
          <w:sz w:val="24"/>
          <w:szCs w:val="24"/>
          <w:lang w:eastAsia="hr-HR"/>
        </w:rPr>
        <w:t>“</w:t>
      </w:r>
      <w:r w:rsidR="00991F0F" w:rsidRPr="00C210CC">
        <w:rPr>
          <w:rFonts w:ascii="Times New Roman" w:eastAsia="Times New Roman" w:hAnsi="Times New Roman" w:cs="Times New Roman"/>
          <w:bCs/>
          <w:color w:val="000000"/>
          <w:sz w:val="24"/>
          <w:szCs w:val="24"/>
          <w:lang w:eastAsia="hr-HR"/>
        </w:rPr>
        <w:t>, br. 81/13</w:t>
      </w:r>
      <w:r w:rsidR="00ED2CC1">
        <w:rPr>
          <w:rFonts w:ascii="Times New Roman" w:eastAsia="Times New Roman" w:hAnsi="Times New Roman" w:cs="Times New Roman"/>
          <w:bCs/>
          <w:color w:val="000000"/>
          <w:sz w:val="24"/>
          <w:szCs w:val="24"/>
          <w:lang w:eastAsia="hr-HR"/>
        </w:rPr>
        <w:t>.</w:t>
      </w:r>
      <w:r w:rsidR="00991F0F" w:rsidRPr="00C210CC">
        <w:rPr>
          <w:rFonts w:ascii="Times New Roman" w:eastAsia="Times New Roman" w:hAnsi="Times New Roman" w:cs="Times New Roman"/>
          <w:bCs/>
          <w:color w:val="000000"/>
          <w:sz w:val="24"/>
          <w:szCs w:val="24"/>
          <w:lang w:eastAsia="hr-HR"/>
        </w:rPr>
        <w:t>, 14/14</w:t>
      </w:r>
      <w:r w:rsidR="00ED2CC1">
        <w:rPr>
          <w:rFonts w:ascii="Times New Roman" w:eastAsia="Times New Roman" w:hAnsi="Times New Roman" w:cs="Times New Roman"/>
          <w:bCs/>
          <w:color w:val="000000"/>
          <w:sz w:val="24"/>
          <w:szCs w:val="24"/>
          <w:lang w:eastAsia="hr-HR"/>
        </w:rPr>
        <w:t>.</w:t>
      </w:r>
      <w:r w:rsidR="00991F0F" w:rsidRPr="00C210CC">
        <w:rPr>
          <w:rFonts w:ascii="Times New Roman" w:eastAsia="Times New Roman" w:hAnsi="Times New Roman" w:cs="Times New Roman"/>
          <w:bCs/>
          <w:color w:val="000000"/>
          <w:sz w:val="24"/>
          <w:szCs w:val="24"/>
          <w:lang w:eastAsia="hr-HR"/>
        </w:rPr>
        <w:t>, 30/15</w:t>
      </w:r>
      <w:r w:rsidR="00ED2CC1">
        <w:rPr>
          <w:rFonts w:ascii="Times New Roman" w:eastAsia="Times New Roman" w:hAnsi="Times New Roman" w:cs="Times New Roman"/>
          <w:bCs/>
          <w:color w:val="000000"/>
          <w:sz w:val="24"/>
          <w:szCs w:val="24"/>
          <w:lang w:eastAsia="hr-HR"/>
        </w:rPr>
        <w:t>.</w:t>
      </w:r>
      <w:r w:rsidR="00991F0F" w:rsidRPr="00C210CC">
        <w:rPr>
          <w:rFonts w:ascii="Times New Roman" w:eastAsia="Times New Roman" w:hAnsi="Times New Roman" w:cs="Times New Roman"/>
          <w:bCs/>
          <w:color w:val="000000"/>
          <w:sz w:val="24"/>
          <w:szCs w:val="24"/>
          <w:lang w:eastAsia="hr-HR"/>
        </w:rPr>
        <w:t xml:space="preserve"> i 115/18</w:t>
      </w:r>
      <w:r w:rsidR="00ED2CC1">
        <w:rPr>
          <w:rFonts w:ascii="Times New Roman" w:eastAsia="Times New Roman" w:hAnsi="Times New Roman" w:cs="Times New Roman"/>
          <w:bCs/>
          <w:color w:val="000000"/>
          <w:sz w:val="24"/>
          <w:szCs w:val="24"/>
          <w:lang w:eastAsia="hr-HR"/>
        </w:rPr>
        <w:t>.)</w:t>
      </w:r>
      <w:r w:rsidRPr="00C210CC">
        <w:rPr>
          <w:rFonts w:ascii="Times New Roman" w:eastAsia="Times New Roman" w:hAnsi="Times New Roman" w:cs="Times New Roman"/>
          <w:bCs/>
          <w:color w:val="000000"/>
          <w:sz w:val="24"/>
          <w:szCs w:val="24"/>
          <w:lang w:eastAsia="hr-HR"/>
        </w:rPr>
        <w:t xml:space="preserve"> koji će biti ukinut stupanjem na snagu ovoga Zakona. </w:t>
      </w:r>
    </w:p>
    <w:p w14:paraId="48A6179B"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26E46BB4" w14:textId="7B5B4ABC"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4</w:t>
      </w:r>
      <w:r w:rsidR="008F5D03">
        <w:rPr>
          <w:rFonts w:ascii="Times New Roman" w:eastAsia="Times New Roman" w:hAnsi="Times New Roman" w:cs="Times New Roman"/>
          <w:b/>
          <w:iCs/>
          <w:color w:val="000000"/>
          <w:sz w:val="24"/>
          <w:szCs w:val="24"/>
          <w:lang w:eastAsia="hr-HR"/>
        </w:rPr>
        <w:t>8</w:t>
      </w:r>
      <w:r w:rsidRPr="00C12489">
        <w:rPr>
          <w:rFonts w:ascii="Times New Roman" w:eastAsia="Times New Roman" w:hAnsi="Times New Roman" w:cs="Times New Roman"/>
          <w:b/>
          <w:iCs/>
          <w:color w:val="000000"/>
          <w:sz w:val="24"/>
          <w:szCs w:val="24"/>
          <w:lang w:eastAsia="hr-HR"/>
        </w:rPr>
        <w:t>.</w:t>
      </w:r>
    </w:p>
    <w:p w14:paraId="24049C6D" w14:textId="77777777" w:rsidR="00C12489" w:rsidRPr="00C12489" w:rsidRDefault="00C12489" w:rsidP="003237FC">
      <w:pPr>
        <w:spacing w:after="0" w:line="240" w:lineRule="auto"/>
        <w:jc w:val="both"/>
        <w:rPr>
          <w:rFonts w:ascii="Times New Roman" w:eastAsia="Times New Roman" w:hAnsi="Times New Roman" w:cs="Times New Roman"/>
          <w:bCs/>
          <w:color w:val="000000"/>
          <w:sz w:val="24"/>
          <w:szCs w:val="24"/>
          <w:lang w:eastAsia="hr-HR"/>
        </w:rPr>
      </w:pPr>
      <w:r w:rsidRPr="00C12489">
        <w:rPr>
          <w:rFonts w:ascii="Times New Roman" w:eastAsia="Times New Roman" w:hAnsi="Times New Roman" w:cs="Times New Roman"/>
          <w:bCs/>
          <w:color w:val="000000"/>
          <w:sz w:val="24"/>
          <w:szCs w:val="24"/>
          <w:lang w:eastAsia="hr-HR"/>
        </w:rPr>
        <w:t>Ovim su člankom stavljeni izvan snage propisi koji se reguliraju odredbama ovoga Zakona.</w:t>
      </w:r>
    </w:p>
    <w:p w14:paraId="5FF1D8BD"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5C14AE04" w14:textId="0A31788E"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članak 4</w:t>
      </w:r>
      <w:r w:rsidR="008F5D03">
        <w:rPr>
          <w:rFonts w:ascii="Times New Roman" w:eastAsia="Times New Roman" w:hAnsi="Times New Roman" w:cs="Times New Roman"/>
          <w:b/>
          <w:iCs/>
          <w:color w:val="000000"/>
          <w:sz w:val="24"/>
          <w:szCs w:val="24"/>
          <w:lang w:eastAsia="hr-HR"/>
        </w:rPr>
        <w:t>9</w:t>
      </w:r>
      <w:r w:rsidRPr="00C12489">
        <w:rPr>
          <w:rFonts w:ascii="Times New Roman" w:eastAsia="Times New Roman" w:hAnsi="Times New Roman" w:cs="Times New Roman"/>
          <w:b/>
          <w:iCs/>
          <w:color w:val="000000"/>
          <w:sz w:val="24"/>
          <w:szCs w:val="24"/>
          <w:lang w:eastAsia="hr-HR"/>
        </w:rPr>
        <w:t>.</w:t>
      </w:r>
    </w:p>
    <w:p w14:paraId="7FE2E19C" w14:textId="77777777" w:rsidR="008F5D03" w:rsidRPr="008F5D03" w:rsidRDefault="008F5D03" w:rsidP="003237FC">
      <w:pPr>
        <w:spacing w:after="0" w:line="240" w:lineRule="auto"/>
        <w:jc w:val="both"/>
        <w:rPr>
          <w:rFonts w:ascii="Times New Roman" w:eastAsia="Times New Roman" w:hAnsi="Times New Roman" w:cs="Times New Roman"/>
          <w:bCs/>
          <w:color w:val="000000"/>
          <w:sz w:val="24"/>
          <w:szCs w:val="24"/>
          <w:lang w:eastAsia="hr-HR"/>
        </w:rPr>
      </w:pPr>
      <w:r w:rsidRPr="008F5D03">
        <w:rPr>
          <w:rFonts w:ascii="Times New Roman" w:eastAsia="Times New Roman" w:hAnsi="Times New Roman" w:cs="Times New Roman"/>
          <w:bCs/>
          <w:color w:val="000000"/>
          <w:sz w:val="24"/>
          <w:szCs w:val="24"/>
          <w:lang w:eastAsia="hr-HR"/>
        </w:rPr>
        <w:t>Ovim se člankom određuje prestanak važenja određenih članaka ovoga Zakona kojima se propisuju novčane kazne u kunama i to danom uvođenja eura kao službene valute u Republici Hrvatskoj.</w:t>
      </w:r>
    </w:p>
    <w:p w14:paraId="0DBCF9A5" w14:textId="25C1F766" w:rsidR="008F5D03" w:rsidRDefault="008F5D03" w:rsidP="003237FC">
      <w:pPr>
        <w:spacing w:after="0" w:line="240" w:lineRule="auto"/>
        <w:jc w:val="both"/>
        <w:rPr>
          <w:rFonts w:ascii="Times New Roman" w:eastAsia="Times New Roman" w:hAnsi="Times New Roman" w:cs="Times New Roman"/>
          <w:b/>
          <w:sz w:val="24"/>
          <w:szCs w:val="24"/>
          <w:lang w:eastAsia="hr-HR"/>
        </w:rPr>
      </w:pPr>
    </w:p>
    <w:p w14:paraId="1D3CD056" w14:textId="496FE325" w:rsidR="008F5D03" w:rsidRPr="00C12489" w:rsidRDefault="008F5D03" w:rsidP="003237FC">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Uz članak 50. </w:t>
      </w:r>
    </w:p>
    <w:p w14:paraId="4240BAF9" w14:textId="7BC84578" w:rsidR="008F5D03" w:rsidRDefault="008F5D03" w:rsidP="003237FC">
      <w:pPr>
        <w:spacing w:after="0" w:line="240" w:lineRule="auto"/>
        <w:jc w:val="both"/>
        <w:rPr>
          <w:rFonts w:ascii="Times New Roman" w:eastAsia="Times New Roman" w:hAnsi="Times New Roman" w:cs="Times New Roman"/>
          <w:bCs/>
          <w:color w:val="000000"/>
          <w:sz w:val="24"/>
          <w:szCs w:val="24"/>
          <w:lang w:eastAsia="hr-HR"/>
        </w:rPr>
      </w:pPr>
      <w:r w:rsidRPr="00C12489">
        <w:rPr>
          <w:rFonts w:ascii="Times New Roman" w:eastAsia="Times New Roman" w:hAnsi="Times New Roman" w:cs="Times New Roman"/>
          <w:bCs/>
          <w:color w:val="000000"/>
          <w:sz w:val="24"/>
          <w:szCs w:val="24"/>
          <w:lang w:eastAsia="hr-HR"/>
        </w:rPr>
        <w:t>Ovim se člankom određuje stupanje na snagu Zakona.</w:t>
      </w:r>
    </w:p>
    <w:p w14:paraId="4FEABD7D"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7B743BD9" w14:textId="657C864D"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r w:rsidRPr="00C12489">
        <w:rPr>
          <w:rFonts w:ascii="Times New Roman" w:eastAsia="Times New Roman" w:hAnsi="Times New Roman" w:cs="Times New Roman"/>
          <w:b/>
          <w:iCs/>
          <w:color w:val="000000"/>
          <w:sz w:val="24"/>
          <w:szCs w:val="24"/>
          <w:lang w:eastAsia="hr-HR"/>
        </w:rPr>
        <w:t>Uz Prilog</w:t>
      </w:r>
    </w:p>
    <w:p w14:paraId="3528F310" w14:textId="4D1E017B" w:rsidR="00C12489" w:rsidRPr="00C12489" w:rsidRDefault="00C12489" w:rsidP="003237FC">
      <w:pPr>
        <w:spacing w:after="0" w:line="240" w:lineRule="auto"/>
        <w:jc w:val="both"/>
        <w:rPr>
          <w:rFonts w:ascii="Times New Roman" w:eastAsia="Times New Roman" w:hAnsi="Times New Roman" w:cs="Times New Roman"/>
          <w:iCs/>
          <w:color w:val="000000"/>
          <w:sz w:val="24"/>
          <w:szCs w:val="24"/>
          <w:lang w:eastAsia="hr-HR"/>
        </w:rPr>
      </w:pPr>
      <w:r w:rsidRPr="00C12489">
        <w:rPr>
          <w:rFonts w:ascii="Times New Roman" w:eastAsia="Times New Roman" w:hAnsi="Times New Roman" w:cs="Times New Roman"/>
          <w:iCs/>
          <w:color w:val="000000"/>
          <w:sz w:val="24"/>
          <w:szCs w:val="24"/>
          <w:lang w:eastAsia="hr-HR"/>
        </w:rPr>
        <w:t xml:space="preserve">Ovim se Prilogom definira obrazac Izjave subjekta u poslovanju s ljekovitom hranom za životinje definiran člankom </w:t>
      </w:r>
      <w:r w:rsidR="00153579">
        <w:rPr>
          <w:rFonts w:ascii="Times New Roman" w:eastAsia="Times New Roman" w:hAnsi="Times New Roman" w:cs="Times New Roman"/>
          <w:iCs/>
          <w:color w:val="000000"/>
          <w:sz w:val="24"/>
          <w:szCs w:val="24"/>
          <w:lang w:eastAsia="hr-HR"/>
        </w:rPr>
        <w:t>18</w:t>
      </w:r>
      <w:r w:rsidRPr="00C12489">
        <w:rPr>
          <w:rFonts w:ascii="Times New Roman" w:eastAsia="Times New Roman" w:hAnsi="Times New Roman" w:cs="Times New Roman"/>
          <w:iCs/>
          <w:color w:val="000000"/>
          <w:sz w:val="24"/>
          <w:szCs w:val="24"/>
          <w:lang w:eastAsia="hr-HR"/>
        </w:rPr>
        <w:t xml:space="preserve">. ovoga </w:t>
      </w:r>
      <w:r w:rsidR="00ED2CC1">
        <w:rPr>
          <w:rFonts w:ascii="Times New Roman" w:eastAsia="Times New Roman" w:hAnsi="Times New Roman" w:cs="Times New Roman"/>
          <w:iCs/>
          <w:color w:val="000000"/>
          <w:sz w:val="24"/>
          <w:szCs w:val="24"/>
          <w:lang w:eastAsia="hr-HR"/>
        </w:rPr>
        <w:t>Prijedloga z</w:t>
      </w:r>
      <w:r w:rsidRPr="00C12489">
        <w:rPr>
          <w:rFonts w:ascii="Times New Roman" w:eastAsia="Times New Roman" w:hAnsi="Times New Roman" w:cs="Times New Roman"/>
          <w:iCs/>
          <w:color w:val="000000"/>
          <w:sz w:val="24"/>
          <w:szCs w:val="24"/>
          <w:lang w:eastAsia="hr-HR"/>
        </w:rPr>
        <w:t>akona.</w:t>
      </w:r>
    </w:p>
    <w:p w14:paraId="7F0170C5" w14:textId="77777777" w:rsidR="00C12489" w:rsidRPr="00C12489" w:rsidRDefault="00C12489" w:rsidP="003237FC">
      <w:pPr>
        <w:spacing w:after="0" w:line="240" w:lineRule="auto"/>
        <w:jc w:val="both"/>
        <w:rPr>
          <w:rFonts w:ascii="Times New Roman" w:eastAsia="Times New Roman" w:hAnsi="Times New Roman" w:cs="Times New Roman"/>
          <w:b/>
          <w:iCs/>
          <w:color w:val="000000"/>
          <w:sz w:val="24"/>
          <w:szCs w:val="24"/>
          <w:lang w:eastAsia="hr-HR"/>
        </w:rPr>
      </w:pPr>
    </w:p>
    <w:p w14:paraId="78D1342A" w14:textId="77777777" w:rsidR="00954D3D" w:rsidRDefault="00954D3D" w:rsidP="003237FC">
      <w:pPr>
        <w:spacing w:after="0" w:line="240" w:lineRule="auto"/>
      </w:pPr>
    </w:p>
    <w:sectPr w:rsidR="00954D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0B4"/>
    <w:multiLevelType w:val="hybridMultilevel"/>
    <w:tmpl w:val="3A3C8104"/>
    <w:lvl w:ilvl="0" w:tplc="53F8A31E">
      <w:start w:val="1"/>
      <w:numFmt w:val="decimal"/>
      <w:lvlText w:val="(%1)"/>
      <w:lvlJc w:val="left"/>
      <w:pPr>
        <w:ind w:left="284" w:hanging="360"/>
      </w:pPr>
      <w:rPr>
        <w:rFonts w:hint="default"/>
      </w:rPr>
    </w:lvl>
    <w:lvl w:ilvl="1" w:tplc="041A0019" w:tentative="1">
      <w:start w:val="1"/>
      <w:numFmt w:val="lowerLetter"/>
      <w:lvlText w:val="%2."/>
      <w:lvlJc w:val="left"/>
      <w:pPr>
        <w:ind w:left="1004" w:hanging="360"/>
      </w:pPr>
    </w:lvl>
    <w:lvl w:ilvl="2" w:tplc="041A001B" w:tentative="1">
      <w:start w:val="1"/>
      <w:numFmt w:val="lowerRoman"/>
      <w:lvlText w:val="%3."/>
      <w:lvlJc w:val="right"/>
      <w:pPr>
        <w:ind w:left="1724" w:hanging="180"/>
      </w:pPr>
    </w:lvl>
    <w:lvl w:ilvl="3" w:tplc="041A000F" w:tentative="1">
      <w:start w:val="1"/>
      <w:numFmt w:val="decimal"/>
      <w:lvlText w:val="%4."/>
      <w:lvlJc w:val="left"/>
      <w:pPr>
        <w:ind w:left="2444" w:hanging="360"/>
      </w:pPr>
    </w:lvl>
    <w:lvl w:ilvl="4" w:tplc="041A0019" w:tentative="1">
      <w:start w:val="1"/>
      <w:numFmt w:val="lowerLetter"/>
      <w:lvlText w:val="%5."/>
      <w:lvlJc w:val="left"/>
      <w:pPr>
        <w:ind w:left="3164" w:hanging="360"/>
      </w:pPr>
    </w:lvl>
    <w:lvl w:ilvl="5" w:tplc="041A001B" w:tentative="1">
      <w:start w:val="1"/>
      <w:numFmt w:val="lowerRoman"/>
      <w:lvlText w:val="%6."/>
      <w:lvlJc w:val="right"/>
      <w:pPr>
        <w:ind w:left="3884" w:hanging="180"/>
      </w:pPr>
    </w:lvl>
    <w:lvl w:ilvl="6" w:tplc="041A000F" w:tentative="1">
      <w:start w:val="1"/>
      <w:numFmt w:val="decimal"/>
      <w:lvlText w:val="%7."/>
      <w:lvlJc w:val="left"/>
      <w:pPr>
        <w:ind w:left="4604" w:hanging="360"/>
      </w:pPr>
    </w:lvl>
    <w:lvl w:ilvl="7" w:tplc="041A0019" w:tentative="1">
      <w:start w:val="1"/>
      <w:numFmt w:val="lowerLetter"/>
      <w:lvlText w:val="%8."/>
      <w:lvlJc w:val="left"/>
      <w:pPr>
        <w:ind w:left="5324" w:hanging="360"/>
      </w:pPr>
    </w:lvl>
    <w:lvl w:ilvl="8" w:tplc="041A001B" w:tentative="1">
      <w:start w:val="1"/>
      <w:numFmt w:val="lowerRoman"/>
      <w:lvlText w:val="%9."/>
      <w:lvlJc w:val="right"/>
      <w:pPr>
        <w:ind w:left="6044" w:hanging="180"/>
      </w:pPr>
    </w:lvl>
  </w:abstractNum>
  <w:abstractNum w:abstractNumId="1" w15:restartNumberingAfterBreak="0">
    <w:nsid w:val="092C1DB9"/>
    <w:multiLevelType w:val="hybridMultilevel"/>
    <w:tmpl w:val="7B223D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43F79BF"/>
    <w:multiLevelType w:val="hybridMultilevel"/>
    <w:tmpl w:val="0D085530"/>
    <w:lvl w:ilvl="0" w:tplc="40CE9C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7F2A8D"/>
    <w:multiLevelType w:val="hybridMultilevel"/>
    <w:tmpl w:val="98267B06"/>
    <w:lvl w:ilvl="0" w:tplc="89226AEE">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F27A37"/>
    <w:multiLevelType w:val="hybridMultilevel"/>
    <w:tmpl w:val="AF46931C"/>
    <w:lvl w:ilvl="0" w:tplc="8308577C">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AA26639"/>
    <w:multiLevelType w:val="hybridMultilevel"/>
    <w:tmpl w:val="DE586E34"/>
    <w:lvl w:ilvl="0" w:tplc="5E06912C">
      <w:start w:val="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02031BF"/>
    <w:multiLevelType w:val="hybridMultilevel"/>
    <w:tmpl w:val="FB72FB3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B786535"/>
    <w:multiLevelType w:val="hybridMultilevel"/>
    <w:tmpl w:val="7BBAFB7A"/>
    <w:lvl w:ilvl="0" w:tplc="167E542C">
      <w:numFmt w:val="bullet"/>
      <w:lvlText w:val="-"/>
      <w:lvlJc w:val="left"/>
      <w:pPr>
        <w:ind w:left="720" w:hanging="360"/>
      </w:pPr>
      <w:rPr>
        <w:rFonts w:ascii="Calibri" w:eastAsiaTheme="minorHAnsi" w:hAnsi="Calibri" w:cs="Calibri" w:hint="default"/>
        <w:color w:val="auto"/>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567D24"/>
    <w:multiLevelType w:val="hybridMultilevel"/>
    <w:tmpl w:val="C76609C8"/>
    <w:lvl w:ilvl="0" w:tplc="8AA452A4">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31B65303"/>
    <w:multiLevelType w:val="hybridMultilevel"/>
    <w:tmpl w:val="D6D445C0"/>
    <w:lvl w:ilvl="0" w:tplc="0FD6C4CC">
      <w:start w:val="3"/>
      <w:numFmt w:val="decimal"/>
      <w:lvlText w:val="%1."/>
      <w:lvlJc w:val="left"/>
      <w:pPr>
        <w:ind w:left="108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25702A"/>
    <w:multiLevelType w:val="hybridMultilevel"/>
    <w:tmpl w:val="A730596C"/>
    <w:lvl w:ilvl="0" w:tplc="7592D24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E4E7CC2"/>
    <w:multiLevelType w:val="hybridMultilevel"/>
    <w:tmpl w:val="E6AA86A4"/>
    <w:lvl w:ilvl="0" w:tplc="1484591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3FD51FFA"/>
    <w:multiLevelType w:val="hybridMultilevel"/>
    <w:tmpl w:val="61BA976E"/>
    <w:lvl w:ilvl="0" w:tplc="D2208DF4">
      <w:start w:val="10"/>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26F6E00"/>
    <w:multiLevelType w:val="hybridMultilevel"/>
    <w:tmpl w:val="E8E643C6"/>
    <w:lvl w:ilvl="0" w:tplc="84F40B76">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685B3BB6"/>
    <w:multiLevelType w:val="hybridMultilevel"/>
    <w:tmpl w:val="1272F7E0"/>
    <w:lvl w:ilvl="0" w:tplc="41EC907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93E2C0C"/>
    <w:multiLevelType w:val="hybridMultilevel"/>
    <w:tmpl w:val="035AF92E"/>
    <w:lvl w:ilvl="0" w:tplc="88A82B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1EF2884"/>
    <w:multiLevelType w:val="hybridMultilevel"/>
    <w:tmpl w:val="16F2A158"/>
    <w:lvl w:ilvl="0" w:tplc="14845914">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2BE312F"/>
    <w:multiLevelType w:val="hybridMultilevel"/>
    <w:tmpl w:val="FF54F2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764053B8"/>
    <w:multiLevelType w:val="hybridMultilevel"/>
    <w:tmpl w:val="43744C9E"/>
    <w:lvl w:ilvl="0" w:tplc="0FD6C4CC">
      <w:start w:val="3"/>
      <w:numFmt w:val="decimal"/>
      <w:lvlText w:val="%1."/>
      <w:lvlJc w:val="left"/>
      <w:pPr>
        <w:ind w:left="1080" w:hanging="360"/>
      </w:pPr>
      <w:rPr>
        <w:rFonts w:hint="default"/>
        <w:color w:val="231F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771956BA"/>
    <w:multiLevelType w:val="hybridMultilevel"/>
    <w:tmpl w:val="35B6D1EC"/>
    <w:lvl w:ilvl="0" w:tplc="6F1CDDB6">
      <w:start w:val="1"/>
      <w:numFmt w:val="lowerLetter"/>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0" w15:restartNumberingAfterBreak="0">
    <w:nsid w:val="793C399A"/>
    <w:multiLevelType w:val="hybridMultilevel"/>
    <w:tmpl w:val="7D62B69A"/>
    <w:lvl w:ilvl="0" w:tplc="3EEE9B8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1" w15:restartNumberingAfterBreak="0">
    <w:nsid w:val="7B1777E8"/>
    <w:multiLevelType w:val="hybridMultilevel"/>
    <w:tmpl w:val="11067EAE"/>
    <w:lvl w:ilvl="0" w:tplc="B274B93E">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1"/>
  </w:num>
  <w:num w:numId="4">
    <w:abstractNumId w:val="3"/>
  </w:num>
  <w:num w:numId="5">
    <w:abstractNumId w:val="10"/>
  </w:num>
  <w:num w:numId="6">
    <w:abstractNumId w:val="15"/>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14"/>
  </w:num>
  <w:num w:numId="12">
    <w:abstractNumId w:val="1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9"/>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7D"/>
    <w:rsid w:val="0000049E"/>
    <w:rsid w:val="000011AF"/>
    <w:rsid w:val="0000163F"/>
    <w:rsid w:val="00002F09"/>
    <w:rsid w:val="00005D0C"/>
    <w:rsid w:val="00010D30"/>
    <w:rsid w:val="00011B1C"/>
    <w:rsid w:val="00012565"/>
    <w:rsid w:val="00012D5E"/>
    <w:rsid w:val="000135AC"/>
    <w:rsid w:val="00014357"/>
    <w:rsid w:val="0001565E"/>
    <w:rsid w:val="0002298A"/>
    <w:rsid w:val="00022E20"/>
    <w:rsid w:val="000260FC"/>
    <w:rsid w:val="00030670"/>
    <w:rsid w:val="00037E4F"/>
    <w:rsid w:val="00040A87"/>
    <w:rsid w:val="00042E27"/>
    <w:rsid w:val="00043004"/>
    <w:rsid w:val="000432CA"/>
    <w:rsid w:val="00044C36"/>
    <w:rsid w:val="0004646B"/>
    <w:rsid w:val="0004730D"/>
    <w:rsid w:val="00051030"/>
    <w:rsid w:val="00054B2A"/>
    <w:rsid w:val="00054DE7"/>
    <w:rsid w:val="00055304"/>
    <w:rsid w:val="00055CBF"/>
    <w:rsid w:val="00056FB8"/>
    <w:rsid w:val="000579E4"/>
    <w:rsid w:val="0006350E"/>
    <w:rsid w:val="00063664"/>
    <w:rsid w:val="0006474A"/>
    <w:rsid w:val="00067674"/>
    <w:rsid w:val="00067989"/>
    <w:rsid w:val="00067FBF"/>
    <w:rsid w:val="00071530"/>
    <w:rsid w:val="000721C2"/>
    <w:rsid w:val="0007261F"/>
    <w:rsid w:val="00072BFD"/>
    <w:rsid w:val="00074356"/>
    <w:rsid w:val="00074772"/>
    <w:rsid w:val="00075DD6"/>
    <w:rsid w:val="00084CDD"/>
    <w:rsid w:val="00085090"/>
    <w:rsid w:val="00085A59"/>
    <w:rsid w:val="00087B6A"/>
    <w:rsid w:val="0009678A"/>
    <w:rsid w:val="00096D91"/>
    <w:rsid w:val="000A183D"/>
    <w:rsid w:val="000A19D2"/>
    <w:rsid w:val="000A29AC"/>
    <w:rsid w:val="000A5311"/>
    <w:rsid w:val="000A7317"/>
    <w:rsid w:val="000B087F"/>
    <w:rsid w:val="000B08C5"/>
    <w:rsid w:val="000B245B"/>
    <w:rsid w:val="000B36A2"/>
    <w:rsid w:val="000B371E"/>
    <w:rsid w:val="000B498F"/>
    <w:rsid w:val="000B78DD"/>
    <w:rsid w:val="000B7BDC"/>
    <w:rsid w:val="000C0229"/>
    <w:rsid w:val="000C0296"/>
    <w:rsid w:val="000C0CCF"/>
    <w:rsid w:val="000C1EF4"/>
    <w:rsid w:val="000C2459"/>
    <w:rsid w:val="000C4CB7"/>
    <w:rsid w:val="000C53AE"/>
    <w:rsid w:val="000C5A0F"/>
    <w:rsid w:val="000C7911"/>
    <w:rsid w:val="000C7F86"/>
    <w:rsid w:val="000D208A"/>
    <w:rsid w:val="000D37BE"/>
    <w:rsid w:val="000D4832"/>
    <w:rsid w:val="000D4BEE"/>
    <w:rsid w:val="000D683F"/>
    <w:rsid w:val="000E153C"/>
    <w:rsid w:val="000E438E"/>
    <w:rsid w:val="000E5125"/>
    <w:rsid w:val="000E6064"/>
    <w:rsid w:val="000F0196"/>
    <w:rsid w:val="000F10F6"/>
    <w:rsid w:val="000F117B"/>
    <w:rsid w:val="000F3893"/>
    <w:rsid w:val="000F3D40"/>
    <w:rsid w:val="000F55AD"/>
    <w:rsid w:val="000F70DA"/>
    <w:rsid w:val="000F7B45"/>
    <w:rsid w:val="00100DCD"/>
    <w:rsid w:val="00101020"/>
    <w:rsid w:val="00104E02"/>
    <w:rsid w:val="00105AB0"/>
    <w:rsid w:val="001077CC"/>
    <w:rsid w:val="00110413"/>
    <w:rsid w:val="0011178B"/>
    <w:rsid w:val="00111B6B"/>
    <w:rsid w:val="00112D40"/>
    <w:rsid w:val="00112D44"/>
    <w:rsid w:val="00115190"/>
    <w:rsid w:val="00115598"/>
    <w:rsid w:val="00117130"/>
    <w:rsid w:val="001173E9"/>
    <w:rsid w:val="001178F6"/>
    <w:rsid w:val="00121086"/>
    <w:rsid w:val="0012266A"/>
    <w:rsid w:val="00122805"/>
    <w:rsid w:val="00125177"/>
    <w:rsid w:val="001254E1"/>
    <w:rsid w:val="0013011D"/>
    <w:rsid w:val="00131EE0"/>
    <w:rsid w:val="001344C8"/>
    <w:rsid w:val="00143B1B"/>
    <w:rsid w:val="001440AD"/>
    <w:rsid w:val="0014747F"/>
    <w:rsid w:val="00150442"/>
    <w:rsid w:val="00151DF7"/>
    <w:rsid w:val="00152C67"/>
    <w:rsid w:val="00153579"/>
    <w:rsid w:val="00153784"/>
    <w:rsid w:val="00153967"/>
    <w:rsid w:val="001552DC"/>
    <w:rsid w:val="001560BF"/>
    <w:rsid w:val="00157819"/>
    <w:rsid w:val="00160555"/>
    <w:rsid w:val="001616C3"/>
    <w:rsid w:val="00161A71"/>
    <w:rsid w:val="001663AA"/>
    <w:rsid w:val="0016727F"/>
    <w:rsid w:val="001704A9"/>
    <w:rsid w:val="001718F2"/>
    <w:rsid w:val="00172878"/>
    <w:rsid w:val="001739F6"/>
    <w:rsid w:val="00174EBD"/>
    <w:rsid w:val="00180852"/>
    <w:rsid w:val="00180B33"/>
    <w:rsid w:val="0018453C"/>
    <w:rsid w:val="001855B1"/>
    <w:rsid w:val="00185C50"/>
    <w:rsid w:val="0018736C"/>
    <w:rsid w:val="00190920"/>
    <w:rsid w:val="00191B0A"/>
    <w:rsid w:val="00192C49"/>
    <w:rsid w:val="00193506"/>
    <w:rsid w:val="00195127"/>
    <w:rsid w:val="001958F1"/>
    <w:rsid w:val="001A0B0A"/>
    <w:rsid w:val="001A2149"/>
    <w:rsid w:val="001A3FF5"/>
    <w:rsid w:val="001A42B5"/>
    <w:rsid w:val="001A59C0"/>
    <w:rsid w:val="001A77D8"/>
    <w:rsid w:val="001A7E51"/>
    <w:rsid w:val="001B14BE"/>
    <w:rsid w:val="001B4F31"/>
    <w:rsid w:val="001B4F87"/>
    <w:rsid w:val="001B5074"/>
    <w:rsid w:val="001B5AEE"/>
    <w:rsid w:val="001B7B48"/>
    <w:rsid w:val="001C6169"/>
    <w:rsid w:val="001C7A3C"/>
    <w:rsid w:val="001D3D4D"/>
    <w:rsid w:val="001D3D8A"/>
    <w:rsid w:val="001D583A"/>
    <w:rsid w:val="001E0284"/>
    <w:rsid w:val="001E0B76"/>
    <w:rsid w:val="001E0E6F"/>
    <w:rsid w:val="001E0F35"/>
    <w:rsid w:val="001E1C26"/>
    <w:rsid w:val="001E2F0B"/>
    <w:rsid w:val="001E407D"/>
    <w:rsid w:val="001E4379"/>
    <w:rsid w:val="001E59E1"/>
    <w:rsid w:val="001E6146"/>
    <w:rsid w:val="001E7046"/>
    <w:rsid w:val="001E7D68"/>
    <w:rsid w:val="001F0226"/>
    <w:rsid w:val="001F424D"/>
    <w:rsid w:val="001F74CB"/>
    <w:rsid w:val="001F7A5E"/>
    <w:rsid w:val="00200A2B"/>
    <w:rsid w:val="00203409"/>
    <w:rsid w:val="00204CF3"/>
    <w:rsid w:val="00204EE4"/>
    <w:rsid w:val="0020745B"/>
    <w:rsid w:val="0021121D"/>
    <w:rsid w:val="002115B4"/>
    <w:rsid w:val="00214546"/>
    <w:rsid w:val="00214A20"/>
    <w:rsid w:val="00222699"/>
    <w:rsid w:val="00222C9F"/>
    <w:rsid w:val="00223AB0"/>
    <w:rsid w:val="00223AEA"/>
    <w:rsid w:val="0022649B"/>
    <w:rsid w:val="002310A7"/>
    <w:rsid w:val="00232063"/>
    <w:rsid w:val="002342EE"/>
    <w:rsid w:val="00234486"/>
    <w:rsid w:val="00240F25"/>
    <w:rsid w:val="00241C0A"/>
    <w:rsid w:val="00245742"/>
    <w:rsid w:val="002461B9"/>
    <w:rsid w:val="00246BC6"/>
    <w:rsid w:val="00250782"/>
    <w:rsid w:val="00250A11"/>
    <w:rsid w:val="00250BBB"/>
    <w:rsid w:val="00251DA4"/>
    <w:rsid w:val="00252738"/>
    <w:rsid w:val="00254D38"/>
    <w:rsid w:val="00256877"/>
    <w:rsid w:val="00257173"/>
    <w:rsid w:val="00261743"/>
    <w:rsid w:val="00262889"/>
    <w:rsid w:val="00263EF7"/>
    <w:rsid w:val="00264022"/>
    <w:rsid w:val="00265A3A"/>
    <w:rsid w:val="00267C24"/>
    <w:rsid w:val="00267C67"/>
    <w:rsid w:val="0027033F"/>
    <w:rsid w:val="00270410"/>
    <w:rsid w:val="00271561"/>
    <w:rsid w:val="00271D03"/>
    <w:rsid w:val="00272030"/>
    <w:rsid w:val="002733A9"/>
    <w:rsid w:val="002746A3"/>
    <w:rsid w:val="002764F7"/>
    <w:rsid w:val="00276C95"/>
    <w:rsid w:val="00276D38"/>
    <w:rsid w:val="002808C0"/>
    <w:rsid w:val="00281C04"/>
    <w:rsid w:val="00283521"/>
    <w:rsid w:val="00284F57"/>
    <w:rsid w:val="002874E1"/>
    <w:rsid w:val="00287FE9"/>
    <w:rsid w:val="00290822"/>
    <w:rsid w:val="002A2C3E"/>
    <w:rsid w:val="002A50C9"/>
    <w:rsid w:val="002A54AA"/>
    <w:rsid w:val="002B0972"/>
    <w:rsid w:val="002B2147"/>
    <w:rsid w:val="002B24CA"/>
    <w:rsid w:val="002B2B1F"/>
    <w:rsid w:val="002B3B3D"/>
    <w:rsid w:val="002B51A3"/>
    <w:rsid w:val="002B63E0"/>
    <w:rsid w:val="002B797F"/>
    <w:rsid w:val="002C228D"/>
    <w:rsid w:val="002C2482"/>
    <w:rsid w:val="002C4822"/>
    <w:rsid w:val="002C4CD6"/>
    <w:rsid w:val="002C7A05"/>
    <w:rsid w:val="002C7C20"/>
    <w:rsid w:val="002D02BB"/>
    <w:rsid w:val="002D0A14"/>
    <w:rsid w:val="002D41A4"/>
    <w:rsid w:val="002D55E6"/>
    <w:rsid w:val="002D798E"/>
    <w:rsid w:val="002E02D3"/>
    <w:rsid w:val="002E2B61"/>
    <w:rsid w:val="002E3A79"/>
    <w:rsid w:val="002E416A"/>
    <w:rsid w:val="002E4DDC"/>
    <w:rsid w:val="002E59E1"/>
    <w:rsid w:val="002E6EE9"/>
    <w:rsid w:val="002F1E37"/>
    <w:rsid w:val="002F54CF"/>
    <w:rsid w:val="002F73D0"/>
    <w:rsid w:val="003017C3"/>
    <w:rsid w:val="003017C9"/>
    <w:rsid w:val="003043B4"/>
    <w:rsid w:val="003065DB"/>
    <w:rsid w:val="00307BF7"/>
    <w:rsid w:val="0031362F"/>
    <w:rsid w:val="00315D3C"/>
    <w:rsid w:val="0031622A"/>
    <w:rsid w:val="00317927"/>
    <w:rsid w:val="0032143C"/>
    <w:rsid w:val="0032319F"/>
    <w:rsid w:val="003232D9"/>
    <w:rsid w:val="003233D6"/>
    <w:rsid w:val="00323729"/>
    <w:rsid w:val="003237EF"/>
    <w:rsid w:val="003237FC"/>
    <w:rsid w:val="00323E7E"/>
    <w:rsid w:val="00324F5C"/>
    <w:rsid w:val="00327BEC"/>
    <w:rsid w:val="003316E2"/>
    <w:rsid w:val="00331714"/>
    <w:rsid w:val="00331E80"/>
    <w:rsid w:val="0033416A"/>
    <w:rsid w:val="00334F50"/>
    <w:rsid w:val="00337330"/>
    <w:rsid w:val="00340124"/>
    <w:rsid w:val="0034283B"/>
    <w:rsid w:val="00343EA7"/>
    <w:rsid w:val="00345712"/>
    <w:rsid w:val="003458CC"/>
    <w:rsid w:val="00345F89"/>
    <w:rsid w:val="003467EA"/>
    <w:rsid w:val="00350843"/>
    <w:rsid w:val="00350F44"/>
    <w:rsid w:val="00352111"/>
    <w:rsid w:val="003531E4"/>
    <w:rsid w:val="003558FD"/>
    <w:rsid w:val="00356DA1"/>
    <w:rsid w:val="00362A1F"/>
    <w:rsid w:val="00362D36"/>
    <w:rsid w:val="00363515"/>
    <w:rsid w:val="00363DB9"/>
    <w:rsid w:val="00371631"/>
    <w:rsid w:val="003722C9"/>
    <w:rsid w:val="0037381C"/>
    <w:rsid w:val="0037386E"/>
    <w:rsid w:val="00373CC2"/>
    <w:rsid w:val="003741E4"/>
    <w:rsid w:val="003754DA"/>
    <w:rsid w:val="0038185E"/>
    <w:rsid w:val="0038212D"/>
    <w:rsid w:val="003947EE"/>
    <w:rsid w:val="003951E4"/>
    <w:rsid w:val="00395EC2"/>
    <w:rsid w:val="003A5FEE"/>
    <w:rsid w:val="003B0892"/>
    <w:rsid w:val="003B1F2D"/>
    <w:rsid w:val="003B3D6D"/>
    <w:rsid w:val="003B5B35"/>
    <w:rsid w:val="003C064D"/>
    <w:rsid w:val="003C2BFD"/>
    <w:rsid w:val="003C4913"/>
    <w:rsid w:val="003C6E2F"/>
    <w:rsid w:val="003C794D"/>
    <w:rsid w:val="003D0232"/>
    <w:rsid w:val="003D30CC"/>
    <w:rsid w:val="003D57A2"/>
    <w:rsid w:val="003D5EE1"/>
    <w:rsid w:val="003E0545"/>
    <w:rsid w:val="003E1267"/>
    <w:rsid w:val="003E1FDE"/>
    <w:rsid w:val="003E2788"/>
    <w:rsid w:val="003E2AE2"/>
    <w:rsid w:val="003E386A"/>
    <w:rsid w:val="003E69E5"/>
    <w:rsid w:val="003E6F80"/>
    <w:rsid w:val="003F23FB"/>
    <w:rsid w:val="003F2966"/>
    <w:rsid w:val="003F32C3"/>
    <w:rsid w:val="003F438F"/>
    <w:rsid w:val="003F475D"/>
    <w:rsid w:val="003F78A3"/>
    <w:rsid w:val="003F7CC8"/>
    <w:rsid w:val="00400F84"/>
    <w:rsid w:val="004013F2"/>
    <w:rsid w:val="004029EA"/>
    <w:rsid w:val="00403DC7"/>
    <w:rsid w:val="00405221"/>
    <w:rsid w:val="00407DEA"/>
    <w:rsid w:val="00414054"/>
    <w:rsid w:val="004174F6"/>
    <w:rsid w:val="004204F5"/>
    <w:rsid w:val="00420E52"/>
    <w:rsid w:val="00420FF6"/>
    <w:rsid w:val="0042179D"/>
    <w:rsid w:val="00421FE1"/>
    <w:rsid w:val="004223F1"/>
    <w:rsid w:val="0042343B"/>
    <w:rsid w:val="00430493"/>
    <w:rsid w:val="00431F94"/>
    <w:rsid w:val="00435832"/>
    <w:rsid w:val="0043734F"/>
    <w:rsid w:val="004404F2"/>
    <w:rsid w:val="0044396D"/>
    <w:rsid w:val="00443C90"/>
    <w:rsid w:val="00444AF3"/>
    <w:rsid w:val="0045127A"/>
    <w:rsid w:val="0045276B"/>
    <w:rsid w:val="00454349"/>
    <w:rsid w:val="004549D8"/>
    <w:rsid w:val="00454B82"/>
    <w:rsid w:val="004551F6"/>
    <w:rsid w:val="004577D4"/>
    <w:rsid w:val="00461642"/>
    <w:rsid w:val="00462B87"/>
    <w:rsid w:val="00462E10"/>
    <w:rsid w:val="00465FF6"/>
    <w:rsid w:val="004670FA"/>
    <w:rsid w:val="004730FB"/>
    <w:rsid w:val="004749E0"/>
    <w:rsid w:val="004761C0"/>
    <w:rsid w:val="00481B37"/>
    <w:rsid w:val="00482C73"/>
    <w:rsid w:val="00491D08"/>
    <w:rsid w:val="00492045"/>
    <w:rsid w:val="00493D92"/>
    <w:rsid w:val="00497467"/>
    <w:rsid w:val="004A2DAD"/>
    <w:rsid w:val="004A4A52"/>
    <w:rsid w:val="004A4B8F"/>
    <w:rsid w:val="004A5C95"/>
    <w:rsid w:val="004B0C89"/>
    <w:rsid w:val="004B2C8B"/>
    <w:rsid w:val="004B436A"/>
    <w:rsid w:val="004C066D"/>
    <w:rsid w:val="004C44D2"/>
    <w:rsid w:val="004C651B"/>
    <w:rsid w:val="004C69B8"/>
    <w:rsid w:val="004C7AC7"/>
    <w:rsid w:val="004C7DC8"/>
    <w:rsid w:val="004D0A37"/>
    <w:rsid w:val="004D2032"/>
    <w:rsid w:val="004E1002"/>
    <w:rsid w:val="004E27B6"/>
    <w:rsid w:val="004E48F1"/>
    <w:rsid w:val="004E4CCE"/>
    <w:rsid w:val="004E5054"/>
    <w:rsid w:val="004F0DAA"/>
    <w:rsid w:val="004F3BB9"/>
    <w:rsid w:val="004F3CA0"/>
    <w:rsid w:val="004F4FED"/>
    <w:rsid w:val="004F56D8"/>
    <w:rsid w:val="004F594A"/>
    <w:rsid w:val="004F614F"/>
    <w:rsid w:val="004F6AFF"/>
    <w:rsid w:val="004F6DE3"/>
    <w:rsid w:val="0050017B"/>
    <w:rsid w:val="0050154C"/>
    <w:rsid w:val="00501981"/>
    <w:rsid w:val="005057FE"/>
    <w:rsid w:val="005072AC"/>
    <w:rsid w:val="00507F0F"/>
    <w:rsid w:val="00511DA6"/>
    <w:rsid w:val="00512E67"/>
    <w:rsid w:val="00522232"/>
    <w:rsid w:val="00522595"/>
    <w:rsid w:val="00522B3D"/>
    <w:rsid w:val="00522DFF"/>
    <w:rsid w:val="00523558"/>
    <w:rsid w:val="00524C11"/>
    <w:rsid w:val="005277F1"/>
    <w:rsid w:val="00530317"/>
    <w:rsid w:val="00531E02"/>
    <w:rsid w:val="00531ECB"/>
    <w:rsid w:val="005320BC"/>
    <w:rsid w:val="00532164"/>
    <w:rsid w:val="00535B2B"/>
    <w:rsid w:val="005409A3"/>
    <w:rsid w:val="005417FF"/>
    <w:rsid w:val="00547A5B"/>
    <w:rsid w:val="005504F9"/>
    <w:rsid w:val="00552635"/>
    <w:rsid w:val="005530E3"/>
    <w:rsid w:val="00566CB1"/>
    <w:rsid w:val="00567749"/>
    <w:rsid w:val="0057229C"/>
    <w:rsid w:val="00572FF4"/>
    <w:rsid w:val="00575ABD"/>
    <w:rsid w:val="00576CBC"/>
    <w:rsid w:val="00580C36"/>
    <w:rsid w:val="00590B65"/>
    <w:rsid w:val="005926E1"/>
    <w:rsid w:val="005932DB"/>
    <w:rsid w:val="00593531"/>
    <w:rsid w:val="00593A44"/>
    <w:rsid w:val="00596CCB"/>
    <w:rsid w:val="00596D42"/>
    <w:rsid w:val="005972A7"/>
    <w:rsid w:val="005A1EB9"/>
    <w:rsid w:val="005A297E"/>
    <w:rsid w:val="005A33AA"/>
    <w:rsid w:val="005A3E1C"/>
    <w:rsid w:val="005A5EFF"/>
    <w:rsid w:val="005A5FFE"/>
    <w:rsid w:val="005B084B"/>
    <w:rsid w:val="005B19D7"/>
    <w:rsid w:val="005B2109"/>
    <w:rsid w:val="005B7641"/>
    <w:rsid w:val="005C3065"/>
    <w:rsid w:val="005C58E3"/>
    <w:rsid w:val="005C63AD"/>
    <w:rsid w:val="005C6C7A"/>
    <w:rsid w:val="005C7395"/>
    <w:rsid w:val="005C7405"/>
    <w:rsid w:val="005D2F4A"/>
    <w:rsid w:val="005D595E"/>
    <w:rsid w:val="005E273B"/>
    <w:rsid w:val="005E577C"/>
    <w:rsid w:val="005E57BA"/>
    <w:rsid w:val="005E69C2"/>
    <w:rsid w:val="005F0214"/>
    <w:rsid w:val="005F57DF"/>
    <w:rsid w:val="006006EA"/>
    <w:rsid w:val="00600FC9"/>
    <w:rsid w:val="006034C3"/>
    <w:rsid w:val="00610684"/>
    <w:rsid w:val="0061208C"/>
    <w:rsid w:val="006126FF"/>
    <w:rsid w:val="00612DF3"/>
    <w:rsid w:val="0061407A"/>
    <w:rsid w:val="006142D5"/>
    <w:rsid w:val="00614407"/>
    <w:rsid w:val="00616225"/>
    <w:rsid w:val="00620029"/>
    <w:rsid w:val="00621A3C"/>
    <w:rsid w:val="00625882"/>
    <w:rsid w:val="00626090"/>
    <w:rsid w:val="00630243"/>
    <w:rsid w:val="006302C6"/>
    <w:rsid w:val="00632ED5"/>
    <w:rsid w:val="0063416C"/>
    <w:rsid w:val="006344D9"/>
    <w:rsid w:val="00635F69"/>
    <w:rsid w:val="00637CD6"/>
    <w:rsid w:val="0064053D"/>
    <w:rsid w:val="00640606"/>
    <w:rsid w:val="0064609C"/>
    <w:rsid w:val="006462CF"/>
    <w:rsid w:val="00647046"/>
    <w:rsid w:val="00654130"/>
    <w:rsid w:val="006574E6"/>
    <w:rsid w:val="00661B7E"/>
    <w:rsid w:val="006643E5"/>
    <w:rsid w:val="00671D69"/>
    <w:rsid w:val="00672C3F"/>
    <w:rsid w:val="006758E9"/>
    <w:rsid w:val="00675C26"/>
    <w:rsid w:val="00680923"/>
    <w:rsid w:val="0068217E"/>
    <w:rsid w:val="00682A4D"/>
    <w:rsid w:val="006836B9"/>
    <w:rsid w:val="0068519E"/>
    <w:rsid w:val="00686722"/>
    <w:rsid w:val="006871B8"/>
    <w:rsid w:val="00690DD7"/>
    <w:rsid w:val="00691B86"/>
    <w:rsid w:val="00696445"/>
    <w:rsid w:val="006A03C2"/>
    <w:rsid w:val="006A0CBC"/>
    <w:rsid w:val="006A2311"/>
    <w:rsid w:val="006A5AB8"/>
    <w:rsid w:val="006B001C"/>
    <w:rsid w:val="006B11EF"/>
    <w:rsid w:val="006B2227"/>
    <w:rsid w:val="006B3FE8"/>
    <w:rsid w:val="006B4967"/>
    <w:rsid w:val="006B6642"/>
    <w:rsid w:val="006B67F0"/>
    <w:rsid w:val="006C01F1"/>
    <w:rsid w:val="006C04EC"/>
    <w:rsid w:val="006D130C"/>
    <w:rsid w:val="006D20A9"/>
    <w:rsid w:val="006E1AA1"/>
    <w:rsid w:val="006E2560"/>
    <w:rsid w:val="006E2608"/>
    <w:rsid w:val="006E3CAB"/>
    <w:rsid w:val="006E710B"/>
    <w:rsid w:val="006E792D"/>
    <w:rsid w:val="006F46CE"/>
    <w:rsid w:val="006F4A7D"/>
    <w:rsid w:val="006F67B1"/>
    <w:rsid w:val="00700E8A"/>
    <w:rsid w:val="007050A7"/>
    <w:rsid w:val="00705302"/>
    <w:rsid w:val="00705ACC"/>
    <w:rsid w:val="00705EF5"/>
    <w:rsid w:val="00706E83"/>
    <w:rsid w:val="007107D5"/>
    <w:rsid w:val="0071322C"/>
    <w:rsid w:val="00721D8A"/>
    <w:rsid w:val="00721F7A"/>
    <w:rsid w:val="00723CD2"/>
    <w:rsid w:val="00723D99"/>
    <w:rsid w:val="00723DAA"/>
    <w:rsid w:val="00725774"/>
    <w:rsid w:val="007257BC"/>
    <w:rsid w:val="00727234"/>
    <w:rsid w:val="00730EF0"/>
    <w:rsid w:val="00731EEF"/>
    <w:rsid w:val="00742CA4"/>
    <w:rsid w:val="007448D5"/>
    <w:rsid w:val="00751BA4"/>
    <w:rsid w:val="00752E00"/>
    <w:rsid w:val="0075351E"/>
    <w:rsid w:val="0075364F"/>
    <w:rsid w:val="00754329"/>
    <w:rsid w:val="007543F3"/>
    <w:rsid w:val="0075491E"/>
    <w:rsid w:val="00757110"/>
    <w:rsid w:val="00762715"/>
    <w:rsid w:val="00762837"/>
    <w:rsid w:val="00763364"/>
    <w:rsid w:val="00763F6F"/>
    <w:rsid w:val="00767057"/>
    <w:rsid w:val="00770D4D"/>
    <w:rsid w:val="0077319F"/>
    <w:rsid w:val="0077359A"/>
    <w:rsid w:val="00775671"/>
    <w:rsid w:val="00776AB1"/>
    <w:rsid w:val="00776CD8"/>
    <w:rsid w:val="00784348"/>
    <w:rsid w:val="00785651"/>
    <w:rsid w:val="00787273"/>
    <w:rsid w:val="00791453"/>
    <w:rsid w:val="00792444"/>
    <w:rsid w:val="00792D23"/>
    <w:rsid w:val="00793D50"/>
    <w:rsid w:val="00793DD1"/>
    <w:rsid w:val="00796AD8"/>
    <w:rsid w:val="007A2FD6"/>
    <w:rsid w:val="007A3CC8"/>
    <w:rsid w:val="007A3FA7"/>
    <w:rsid w:val="007A49B9"/>
    <w:rsid w:val="007A5DE7"/>
    <w:rsid w:val="007A68FA"/>
    <w:rsid w:val="007A6E48"/>
    <w:rsid w:val="007A7436"/>
    <w:rsid w:val="007A760E"/>
    <w:rsid w:val="007B0622"/>
    <w:rsid w:val="007B47DF"/>
    <w:rsid w:val="007B5035"/>
    <w:rsid w:val="007B6997"/>
    <w:rsid w:val="007B70C6"/>
    <w:rsid w:val="007B728D"/>
    <w:rsid w:val="007B7D7F"/>
    <w:rsid w:val="007C0D44"/>
    <w:rsid w:val="007C125E"/>
    <w:rsid w:val="007C152E"/>
    <w:rsid w:val="007C4493"/>
    <w:rsid w:val="007C6206"/>
    <w:rsid w:val="007D2C09"/>
    <w:rsid w:val="007D30CE"/>
    <w:rsid w:val="007D3451"/>
    <w:rsid w:val="007E6F52"/>
    <w:rsid w:val="007F0287"/>
    <w:rsid w:val="007F0803"/>
    <w:rsid w:val="007F1D0E"/>
    <w:rsid w:val="007F4727"/>
    <w:rsid w:val="008005BC"/>
    <w:rsid w:val="00801730"/>
    <w:rsid w:val="008028E4"/>
    <w:rsid w:val="00803B0A"/>
    <w:rsid w:val="00803CEF"/>
    <w:rsid w:val="008041A6"/>
    <w:rsid w:val="00806B19"/>
    <w:rsid w:val="00807D44"/>
    <w:rsid w:val="00815D59"/>
    <w:rsid w:val="00815EBB"/>
    <w:rsid w:val="00816044"/>
    <w:rsid w:val="00820495"/>
    <w:rsid w:val="00821381"/>
    <w:rsid w:val="00822C0D"/>
    <w:rsid w:val="00823024"/>
    <w:rsid w:val="008240CF"/>
    <w:rsid w:val="00826CCC"/>
    <w:rsid w:val="008274A1"/>
    <w:rsid w:val="0083017D"/>
    <w:rsid w:val="0083391A"/>
    <w:rsid w:val="008341DA"/>
    <w:rsid w:val="008343FF"/>
    <w:rsid w:val="00834F28"/>
    <w:rsid w:val="00836B40"/>
    <w:rsid w:val="00843BC4"/>
    <w:rsid w:val="00844E2F"/>
    <w:rsid w:val="0084515C"/>
    <w:rsid w:val="00845A03"/>
    <w:rsid w:val="00846737"/>
    <w:rsid w:val="0085043B"/>
    <w:rsid w:val="00851F84"/>
    <w:rsid w:val="00852052"/>
    <w:rsid w:val="00852214"/>
    <w:rsid w:val="00852248"/>
    <w:rsid w:val="0085252D"/>
    <w:rsid w:val="0085280F"/>
    <w:rsid w:val="00852DDC"/>
    <w:rsid w:val="00854052"/>
    <w:rsid w:val="008543C8"/>
    <w:rsid w:val="00854FE8"/>
    <w:rsid w:val="008664F2"/>
    <w:rsid w:val="008665A3"/>
    <w:rsid w:val="00873DA2"/>
    <w:rsid w:val="00874C6D"/>
    <w:rsid w:val="00875071"/>
    <w:rsid w:val="00875B88"/>
    <w:rsid w:val="00875BA3"/>
    <w:rsid w:val="00886218"/>
    <w:rsid w:val="00886F76"/>
    <w:rsid w:val="00890260"/>
    <w:rsid w:val="00890EF1"/>
    <w:rsid w:val="008925D3"/>
    <w:rsid w:val="00892A93"/>
    <w:rsid w:val="0089410D"/>
    <w:rsid w:val="00895E32"/>
    <w:rsid w:val="00897A17"/>
    <w:rsid w:val="00897F0B"/>
    <w:rsid w:val="008A317C"/>
    <w:rsid w:val="008A4692"/>
    <w:rsid w:val="008B0836"/>
    <w:rsid w:val="008B1B6E"/>
    <w:rsid w:val="008B350F"/>
    <w:rsid w:val="008B5054"/>
    <w:rsid w:val="008B598A"/>
    <w:rsid w:val="008B663D"/>
    <w:rsid w:val="008C04EE"/>
    <w:rsid w:val="008C1B5D"/>
    <w:rsid w:val="008C288B"/>
    <w:rsid w:val="008C5C98"/>
    <w:rsid w:val="008D0D82"/>
    <w:rsid w:val="008D1085"/>
    <w:rsid w:val="008D2069"/>
    <w:rsid w:val="008D7923"/>
    <w:rsid w:val="008D7FD9"/>
    <w:rsid w:val="008E4649"/>
    <w:rsid w:val="008E698C"/>
    <w:rsid w:val="008E69A9"/>
    <w:rsid w:val="008E7CF5"/>
    <w:rsid w:val="008E7D29"/>
    <w:rsid w:val="008E7DBF"/>
    <w:rsid w:val="008E7E7B"/>
    <w:rsid w:val="008F1F34"/>
    <w:rsid w:val="008F4907"/>
    <w:rsid w:val="008F4F38"/>
    <w:rsid w:val="008F5D03"/>
    <w:rsid w:val="008F5D8A"/>
    <w:rsid w:val="00900243"/>
    <w:rsid w:val="00902DFB"/>
    <w:rsid w:val="00910865"/>
    <w:rsid w:val="00910DAB"/>
    <w:rsid w:val="00911994"/>
    <w:rsid w:val="00911E67"/>
    <w:rsid w:val="009161C8"/>
    <w:rsid w:val="00917A61"/>
    <w:rsid w:val="0092190B"/>
    <w:rsid w:val="00921DBC"/>
    <w:rsid w:val="00924F24"/>
    <w:rsid w:val="00925641"/>
    <w:rsid w:val="0093072E"/>
    <w:rsid w:val="009307EB"/>
    <w:rsid w:val="00931C92"/>
    <w:rsid w:val="00933228"/>
    <w:rsid w:val="00934406"/>
    <w:rsid w:val="00936039"/>
    <w:rsid w:val="009438C8"/>
    <w:rsid w:val="00943F69"/>
    <w:rsid w:val="009451B3"/>
    <w:rsid w:val="0094555D"/>
    <w:rsid w:val="00946B78"/>
    <w:rsid w:val="00951427"/>
    <w:rsid w:val="00951B8C"/>
    <w:rsid w:val="0095243D"/>
    <w:rsid w:val="00953CEB"/>
    <w:rsid w:val="00954D3D"/>
    <w:rsid w:val="00957C42"/>
    <w:rsid w:val="009615D1"/>
    <w:rsid w:val="00963CBB"/>
    <w:rsid w:val="0096441D"/>
    <w:rsid w:val="009720C4"/>
    <w:rsid w:val="00973A5B"/>
    <w:rsid w:val="00973A8D"/>
    <w:rsid w:val="00976C8B"/>
    <w:rsid w:val="009804E5"/>
    <w:rsid w:val="00980C5A"/>
    <w:rsid w:val="00981BB9"/>
    <w:rsid w:val="0098314D"/>
    <w:rsid w:val="00986A0F"/>
    <w:rsid w:val="00991782"/>
    <w:rsid w:val="00991F0F"/>
    <w:rsid w:val="00992492"/>
    <w:rsid w:val="00992C78"/>
    <w:rsid w:val="00993075"/>
    <w:rsid w:val="0099566F"/>
    <w:rsid w:val="009A0358"/>
    <w:rsid w:val="009A1E41"/>
    <w:rsid w:val="009A39BF"/>
    <w:rsid w:val="009A55AD"/>
    <w:rsid w:val="009B1817"/>
    <w:rsid w:val="009B1A54"/>
    <w:rsid w:val="009B3939"/>
    <w:rsid w:val="009B3B6D"/>
    <w:rsid w:val="009B3BC2"/>
    <w:rsid w:val="009B531B"/>
    <w:rsid w:val="009C00AD"/>
    <w:rsid w:val="009C0587"/>
    <w:rsid w:val="009C519D"/>
    <w:rsid w:val="009C544A"/>
    <w:rsid w:val="009C5782"/>
    <w:rsid w:val="009C594F"/>
    <w:rsid w:val="009D3982"/>
    <w:rsid w:val="009D3EFD"/>
    <w:rsid w:val="009D490E"/>
    <w:rsid w:val="009E0F8E"/>
    <w:rsid w:val="009E4817"/>
    <w:rsid w:val="009E4E74"/>
    <w:rsid w:val="009E4FA4"/>
    <w:rsid w:val="009F00FA"/>
    <w:rsid w:val="009F03A1"/>
    <w:rsid w:val="009F0948"/>
    <w:rsid w:val="009F27D9"/>
    <w:rsid w:val="009F31C7"/>
    <w:rsid w:val="009F4E24"/>
    <w:rsid w:val="009F59CE"/>
    <w:rsid w:val="009F5EBE"/>
    <w:rsid w:val="00A0308C"/>
    <w:rsid w:val="00A035A3"/>
    <w:rsid w:val="00A05020"/>
    <w:rsid w:val="00A053C2"/>
    <w:rsid w:val="00A10105"/>
    <w:rsid w:val="00A10400"/>
    <w:rsid w:val="00A10996"/>
    <w:rsid w:val="00A12BCE"/>
    <w:rsid w:val="00A12D6E"/>
    <w:rsid w:val="00A130D9"/>
    <w:rsid w:val="00A14801"/>
    <w:rsid w:val="00A148D0"/>
    <w:rsid w:val="00A14DDF"/>
    <w:rsid w:val="00A22053"/>
    <w:rsid w:val="00A31DE9"/>
    <w:rsid w:val="00A32FFB"/>
    <w:rsid w:val="00A364A5"/>
    <w:rsid w:val="00A36F54"/>
    <w:rsid w:val="00A37D73"/>
    <w:rsid w:val="00A37E9E"/>
    <w:rsid w:val="00A40172"/>
    <w:rsid w:val="00A42F18"/>
    <w:rsid w:val="00A43776"/>
    <w:rsid w:val="00A44E4D"/>
    <w:rsid w:val="00A45BD8"/>
    <w:rsid w:val="00A45F41"/>
    <w:rsid w:val="00A472F4"/>
    <w:rsid w:val="00A47659"/>
    <w:rsid w:val="00A50DFE"/>
    <w:rsid w:val="00A50FFD"/>
    <w:rsid w:val="00A512AE"/>
    <w:rsid w:val="00A52C40"/>
    <w:rsid w:val="00A5445C"/>
    <w:rsid w:val="00A548E4"/>
    <w:rsid w:val="00A5695D"/>
    <w:rsid w:val="00A56C1D"/>
    <w:rsid w:val="00A62C7B"/>
    <w:rsid w:val="00A6403B"/>
    <w:rsid w:val="00A677C4"/>
    <w:rsid w:val="00A67996"/>
    <w:rsid w:val="00A67B20"/>
    <w:rsid w:val="00A70EAD"/>
    <w:rsid w:val="00A71269"/>
    <w:rsid w:val="00A71955"/>
    <w:rsid w:val="00A7247D"/>
    <w:rsid w:val="00A73F42"/>
    <w:rsid w:val="00A7433F"/>
    <w:rsid w:val="00A75828"/>
    <w:rsid w:val="00A80083"/>
    <w:rsid w:val="00A81FEF"/>
    <w:rsid w:val="00A821A0"/>
    <w:rsid w:val="00A82DC5"/>
    <w:rsid w:val="00A83B9F"/>
    <w:rsid w:val="00A85F87"/>
    <w:rsid w:val="00A92444"/>
    <w:rsid w:val="00A93180"/>
    <w:rsid w:val="00A93BE7"/>
    <w:rsid w:val="00A95794"/>
    <w:rsid w:val="00A97A1A"/>
    <w:rsid w:val="00AA32C8"/>
    <w:rsid w:val="00AA61E8"/>
    <w:rsid w:val="00AA6B8F"/>
    <w:rsid w:val="00AB0036"/>
    <w:rsid w:val="00AB09A5"/>
    <w:rsid w:val="00AB19A5"/>
    <w:rsid w:val="00AB4CA6"/>
    <w:rsid w:val="00AB7D31"/>
    <w:rsid w:val="00AC098B"/>
    <w:rsid w:val="00AC1C88"/>
    <w:rsid w:val="00AC2FCC"/>
    <w:rsid w:val="00AC49B4"/>
    <w:rsid w:val="00AC72BC"/>
    <w:rsid w:val="00AC7A59"/>
    <w:rsid w:val="00AC7DBC"/>
    <w:rsid w:val="00AD0907"/>
    <w:rsid w:val="00AD0F46"/>
    <w:rsid w:val="00AD1005"/>
    <w:rsid w:val="00AD251F"/>
    <w:rsid w:val="00AD2F5B"/>
    <w:rsid w:val="00AD473F"/>
    <w:rsid w:val="00AD4EA9"/>
    <w:rsid w:val="00AD4F2B"/>
    <w:rsid w:val="00AD56CA"/>
    <w:rsid w:val="00AD6920"/>
    <w:rsid w:val="00AE3A20"/>
    <w:rsid w:val="00AE4AE8"/>
    <w:rsid w:val="00AE595B"/>
    <w:rsid w:val="00AE7A65"/>
    <w:rsid w:val="00AF0D30"/>
    <w:rsid w:val="00AF1489"/>
    <w:rsid w:val="00AF214B"/>
    <w:rsid w:val="00AF26AF"/>
    <w:rsid w:val="00AF4807"/>
    <w:rsid w:val="00AF50DA"/>
    <w:rsid w:val="00AF5AB5"/>
    <w:rsid w:val="00AF7A5D"/>
    <w:rsid w:val="00B02420"/>
    <w:rsid w:val="00B03774"/>
    <w:rsid w:val="00B04409"/>
    <w:rsid w:val="00B10C94"/>
    <w:rsid w:val="00B126CA"/>
    <w:rsid w:val="00B12EA0"/>
    <w:rsid w:val="00B1684A"/>
    <w:rsid w:val="00B21D2F"/>
    <w:rsid w:val="00B22420"/>
    <w:rsid w:val="00B22C26"/>
    <w:rsid w:val="00B255EB"/>
    <w:rsid w:val="00B2738D"/>
    <w:rsid w:val="00B3255C"/>
    <w:rsid w:val="00B32871"/>
    <w:rsid w:val="00B336C2"/>
    <w:rsid w:val="00B33FFC"/>
    <w:rsid w:val="00B34B3B"/>
    <w:rsid w:val="00B37354"/>
    <w:rsid w:val="00B4156A"/>
    <w:rsid w:val="00B41EC7"/>
    <w:rsid w:val="00B427D8"/>
    <w:rsid w:val="00B45686"/>
    <w:rsid w:val="00B50FC6"/>
    <w:rsid w:val="00B51395"/>
    <w:rsid w:val="00B53973"/>
    <w:rsid w:val="00B546E2"/>
    <w:rsid w:val="00B634D4"/>
    <w:rsid w:val="00B64240"/>
    <w:rsid w:val="00B643A8"/>
    <w:rsid w:val="00B645D3"/>
    <w:rsid w:val="00B64EE7"/>
    <w:rsid w:val="00B67C60"/>
    <w:rsid w:val="00B75DCA"/>
    <w:rsid w:val="00B77255"/>
    <w:rsid w:val="00B80B12"/>
    <w:rsid w:val="00B80B43"/>
    <w:rsid w:val="00B8185C"/>
    <w:rsid w:val="00B81885"/>
    <w:rsid w:val="00B8336C"/>
    <w:rsid w:val="00B8427A"/>
    <w:rsid w:val="00B87971"/>
    <w:rsid w:val="00B97176"/>
    <w:rsid w:val="00BA2DF3"/>
    <w:rsid w:val="00BA2EC5"/>
    <w:rsid w:val="00BA3420"/>
    <w:rsid w:val="00BA46BE"/>
    <w:rsid w:val="00BA52D9"/>
    <w:rsid w:val="00BA6BB1"/>
    <w:rsid w:val="00BA70DA"/>
    <w:rsid w:val="00BB0F8A"/>
    <w:rsid w:val="00BB2D1A"/>
    <w:rsid w:val="00BB2F3F"/>
    <w:rsid w:val="00BB3171"/>
    <w:rsid w:val="00BB3E39"/>
    <w:rsid w:val="00BB659B"/>
    <w:rsid w:val="00BB6861"/>
    <w:rsid w:val="00BB6D7B"/>
    <w:rsid w:val="00BB7A4E"/>
    <w:rsid w:val="00BB7F7F"/>
    <w:rsid w:val="00BC1061"/>
    <w:rsid w:val="00BC1CF8"/>
    <w:rsid w:val="00BC1E07"/>
    <w:rsid w:val="00BC31E5"/>
    <w:rsid w:val="00BC344A"/>
    <w:rsid w:val="00BC51CA"/>
    <w:rsid w:val="00BC5815"/>
    <w:rsid w:val="00BC5BB8"/>
    <w:rsid w:val="00BC6F45"/>
    <w:rsid w:val="00BD00C7"/>
    <w:rsid w:val="00BD014A"/>
    <w:rsid w:val="00BD1D4F"/>
    <w:rsid w:val="00BD33DB"/>
    <w:rsid w:val="00BD4114"/>
    <w:rsid w:val="00BE1406"/>
    <w:rsid w:val="00BE1B0B"/>
    <w:rsid w:val="00BE1DAB"/>
    <w:rsid w:val="00BE6F28"/>
    <w:rsid w:val="00BF0497"/>
    <w:rsid w:val="00BF31D5"/>
    <w:rsid w:val="00BF33EF"/>
    <w:rsid w:val="00BF4638"/>
    <w:rsid w:val="00BF5FE2"/>
    <w:rsid w:val="00C023A0"/>
    <w:rsid w:val="00C03B48"/>
    <w:rsid w:val="00C046DE"/>
    <w:rsid w:val="00C06BEE"/>
    <w:rsid w:val="00C10EAD"/>
    <w:rsid w:val="00C12190"/>
    <w:rsid w:val="00C12489"/>
    <w:rsid w:val="00C1579E"/>
    <w:rsid w:val="00C160D6"/>
    <w:rsid w:val="00C166BB"/>
    <w:rsid w:val="00C210CC"/>
    <w:rsid w:val="00C21488"/>
    <w:rsid w:val="00C220FC"/>
    <w:rsid w:val="00C22895"/>
    <w:rsid w:val="00C22DCF"/>
    <w:rsid w:val="00C23DB9"/>
    <w:rsid w:val="00C24B4B"/>
    <w:rsid w:val="00C26941"/>
    <w:rsid w:val="00C30E68"/>
    <w:rsid w:val="00C311B2"/>
    <w:rsid w:val="00C31961"/>
    <w:rsid w:val="00C32403"/>
    <w:rsid w:val="00C34040"/>
    <w:rsid w:val="00C343D6"/>
    <w:rsid w:val="00C34800"/>
    <w:rsid w:val="00C35213"/>
    <w:rsid w:val="00C369EB"/>
    <w:rsid w:val="00C37AF8"/>
    <w:rsid w:val="00C42636"/>
    <w:rsid w:val="00C43689"/>
    <w:rsid w:val="00C44A7F"/>
    <w:rsid w:val="00C44E14"/>
    <w:rsid w:val="00C4581A"/>
    <w:rsid w:val="00C46C80"/>
    <w:rsid w:val="00C512D9"/>
    <w:rsid w:val="00C5209C"/>
    <w:rsid w:val="00C52C9D"/>
    <w:rsid w:val="00C54F1F"/>
    <w:rsid w:val="00C56C00"/>
    <w:rsid w:val="00C6051E"/>
    <w:rsid w:val="00C63821"/>
    <w:rsid w:val="00C63F89"/>
    <w:rsid w:val="00C6613D"/>
    <w:rsid w:val="00C66686"/>
    <w:rsid w:val="00C727A3"/>
    <w:rsid w:val="00C73F4E"/>
    <w:rsid w:val="00C76943"/>
    <w:rsid w:val="00C8110B"/>
    <w:rsid w:val="00C8155E"/>
    <w:rsid w:val="00C82D7E"/>
    <w:rsid w:val="00C83C1D"/>
    <w:rsid w:val="00C83F64"/>
    <w:rsid w:val="00C8537A"/>
    <w:rsid w:val="00C86E26"/>
    <w:rsid w:val="00C874BD"/>
    <w:rsid w:val="00C87C27"/>
    <w:rsid w:val="00C90C3C"/>
    <w:rsid w:val="00C93A5A"/>
    <w:rsid w:val="00C95EE1"/>
    <w:rsid w:val="00C977BD"/>
    <w:rsid w:val="00CA2174"/>
    <w:rsid w:val="00CA3897"/>
    <w:rsid w:val="00CA405C"/>
    <w:rsid w:val="00CA49AC"/>
    <w:rsid w:val="00CA5CA3"/>
    <w:rsid w:val="00CA5FCA"/>
    <w:rsid w:val="00CA77C3"/>
    <w:rsid w:val="00CA7AC2"/>
    <w:rsid w:val="00CB1C5F"/>
    <w:rsid w:val="00CB579F"/>
    <w:rsid w:val="00CB59FF"/>
    <w:rsid w:val="00CB6280"/>
    <w:rsid w:val="00CB6FCC"/>
    <w:rsid w:val="00CC0AC2"/>
    <w:rsid w:val="00CC1167"/>
    <w:rsid w:val="00CC4C67"/>
    <w:rsid w:val="00CD299A"/>
    <w:rsid w:val="00CD3A19"/>
    <w:rsid w:val="00CD4CD6"/>
    <w:rsid w:val="00CD7976"/>
    <w:rsid w:val="00CE002E"/>
    <w:rsid w:val="00CE1D07"/>
    <w:rsid w:val="00CE2FBA"/>
    <w:rsid w:val="00CF41F1"/>
    <w:rsid w:val="00CF459E"/>
    <w:rsid w:val="00CF584F"/>
    <w:rsid w:val="00CF71C0"/>
    <w:rsid w:val="00CF7719"/>
    <w:rsid w:val="00D01E84"/>
    <w:rsid w:val="00D020D6"/>
    <w:rsid w:val="00D030B9"/>
    <w:rsid w:val="00D03C3A"/>
    <w:rsid w:val="00D044A8"/>
    <w:rsid w:val="00D07D0C"/>
    <w:rsid w:val="00D103E2"/>
    <w:rsid w:val="00D1313B"/>
    <w:rsid w:val="00D13235"/>
    <w:rsid w:val="00D160D4"/>
    <w:rsid w:val="00D16C32"/>
    <w:rsid w:val="00D179DE"/>
    <w:rsid w:val="00D20415"/>
    <w:rsid w:val="00D25447"/>
    <w:rsid w:val="00D2799B"/>
    <w:rsid w:val="00D308B6"/>
    <w:rsid w:val="00D3158E"/>
    <w:rsid w:val="00D34D11"/>
    <w:rsid w:val="00D35939"/>
    <w:rsid w:val="00D35CEC"/>
    <w:rsid w:val="00D37685"/>
    <w:rsid w:val="00D43160"/>
    <w:rsid w:val="00D44DF9"/>
    <w:rsid w:val="00D4674F"/>
    <w:rsid w:val="00D47E02"/>
    <w:rsid w:val="00D51290"/>
    <w:rsid w:val="00D540DA"/>
    <w:rsid w:val="00D54D69"/>
    <w:rsid w:val="00D55A40"/>
    <w:rsid w:val="00D56D9D"/>
    <w:rsid w:val="00D60D6B"/>
    <w:rsid w:val="00D62FAF"/>
    <w:rsid w:val="00D634E9"/>
    <w:rsid w:val="00D63B4F"/>
    <w:rsid w:val="00D63FBA"/>
    <w:rsid w:val="00D64A95"/>
    <w:rsid w:val="00D6746E"/>
    <w:rsid w:val="00D708E6"/>
    <w:rsid w:val="00D71575"/>
    <w:rsid w:val="00D74698"/>
    <w:rsid w:val="00D74E29"/>
    <w:rsid w:val="00D7644D"/>
    <w:rsid w:val="00D77D33"/>
    <w:rsid w:val="00D83233"/>
    <w:rsid w:val="00D85185"/>
    <w:rsid w:val="00D864FA"/>
    <w:rsid w:val="00D96225"/>
    <w:rsid w:val="00DA2409"/>
    <w:rsid w:val="00DA33A3"/>
    <w:rsid w:val="00DA5547"/>
    <w:rsid w:val="00DA55D4"/>
    <w:rsid w:val="00DA59AE"/>
    <w:rsid w:val="00DA657A"/>
    <w:rsid w:val="00DA73F5"/>
    <w:rsid w:val="00DA7DD6"/>
    <w:rsid w:val="00DA7E1D"/>
    <w:rsid w:val="00DB0AF6"/>
    <w:rsid w:val="00DB1E42"/>
    <w:rsid w:val="00DB44E6"/>
    <w:rsid w:val="00DB4E47"/>
    <w:rsid w:val="00DB5B20"/>
    <w:rsid w:val="00DB79EB"/>
    <w:rsid w:val="00DC072B"/>
    <w:rsid w:val="00DC27D5"/>
    <w:rsid w:val="00DC4BC3"/>
    <w:rsid w:val="00DD09C7"/>
    <w:rsid w:val="00DD277B"/>
    <w:rsid w:val="00DD28E3"/>
    <w:rsid w:val="00DD38F2"/>
    <w:rsid w:val="00DD3F67"/>
    <w:rsid w:val="00DD43EE"/>
    <w:rsid w:val="00DD5119"/>
    <w:rsid w:val="00DD7DEC"/>
    <w:rsid w:val="00DE3814"/>
    <w:rsid w:val="00DE6351"/>
    <w:rsid w:val="00DF025D"/>
    <w:rsid w:val="00DF31ED"/>
    <w:rsid w:val="00DF73F1"/>
    <w:rsid w:val="00E023C5"/>
    <w:rsid w:val="00E04942"/>
    <w:rsid w:val="00E071CA"/>
    <w:rsid w:val="00E07C25"/>
    <w:rsid w:val="00E12B1A"/>
    <w:rsid w:val="00E14905"/>
    <w:rsid w:val="00E16CE7"/>
    <w:rsid w:val="00E22CA8"/>
    <w:rsid w:val="00E23711"/>
    <w:rsid w:val="00E2666E"/>
    <w:rsid w:val="00E26BB1"/>
    <w:rsid w:val="00E304C1"/>
    <w:rsid w:val="00E31F1B"/>
    <w:rsid w:val="00E32016"/>
    <w:rsid w:val="00E35501"/>
    <w:rsid w:val="00E35994"/>
    <w:rsid w:val="00E37279"/>
    <w:rsid w:val="00E37DCF"/>
    <w:rsid w:val="00E37E4A"/>
    <w:rsid w:val="00E4114C"/>
    <w:rsid w:val="00E41CC9"/>
    <w:rsid w:val="00E42C29"/>
    <w:rsid w:val="00E4341E"/>
    <w:rsid w:val="00E4391C"/>
    <w:rsid w:val="00E4408D"/>
    <w:rsid w:val="00E4586A"/>
    <w:rsid w:val="00E50C84"/>
    <w:rsid w:val="00E52D27"/>
    <w:rsid w:val="00E53386"/>
    <w:rsid w:val="00E53D82"/>
    <w:rsid w:val="00E5409E"/>
    <w:rsid w:val="00E556FE"/>
    <w:rsid w:val="00E560BB"/>
    <w:rsid w:val="00E5616D"/>
    <w:rsid w:val="00E564D3"/>
    <w:rsid w:val="00E613B7"/>
    <w:rsid w:val="00E614FF"/>
    <w:rsid w:val="00E62F8C"/>
    <w:rsid w:val="00E630DF"/>
    <w:rsid w:val="00E64D99"/>
    <w:rsid w:val="00E65C13"/>
    <w:rsid w:val="00E67091"/>
    <w:rsid w:val="00E67230"/>
    <w:rsid w:val="00E7071F"/>
    <w:rsid w:val="00E70A52"/>
    <w:rsid w:val="00E718D5"/>
    <w:rsid w:val="00E72CE0"/>
    <w:rsid w:val="00E742D7"/>
    <w:rsid w:val="00E752FB"/>
    <w:rsid w:val="00E773D6"/>
    <w:rsid w:val="00E81164"/>
    <w:rsid w:val="00E84CB5"/>
    <w:rsid w:val="00E84FF2"/>
    <w:rsid w:val="00E853B2"/>
    <w:rsid w:val="00E8583D"/>
    <w:rsid w:val="00E909BD"/>
    <w:rsid w:val="00E91803"/>
    <w:rsid w:val="00E91FD8"/>
    <w:rsid w:val="00E93703"/>
    <w:rsid w:val="00E937D2"/>
    <w:rsid w:val="00E96438"/>
    <w:rsid w:val="00E97695"/>
    <w:rsid w:val="00EA0649"/>
    <w:rsid w:val="00EA1041"/>
    <w:rsid w:val="00EA1865"/>
    <w:rsid w:val="00EA1881"/>
    <w:rsid w:val="00EA262F"/>
    <w:rsid w:val="00EA32FD"/>
    <w:rsid w:val="00EA3D1A"/>
    <w:rsid w:val="00EA4FFF"/>
    <w:rsid w:val="00EA6AC8"/>
    <w:rsid w:val="00EA79DD"/>
    <w:rsid w:val="00EB0698"/>
    <w:rsid w:val="00EB09FA"/>
    <w:rsid w:val="00EB23EF"/>
    <w:rsid w:val="00EB2B6A"/>
    <w:rsid w:val="00EB4C57"/>
    <w:rsid w:val="00EB6BB3"/>
    <w:rsid w:val="00EC0A70"/>
    <w:rsid w:val="00EC2910"/>
    <w:rsid w:val="00EC7FCF"/>
    <w:rsid w:val="00ED09F9"/>
    <w:rsid w:val="00ED2CC1"/>
    <w:rsid w:val="00EE14A6"/>
    <w:rsid w:val="00EE1FCA"/>
    <w:rsid w:val="00EE3DDA"/>
    <w:rsid w:val="00EE484C"/>
    <w:rsid w:val="00EE48C7"/>
    <w:rsid w:val="00EE57F9"/>
    <w:rsid w:val="00EE6347"/>
    <w:rsid w:val="00EE6BBB"/>
    <w:rsid w:val="00EE728B"/>
    <w:rsid w:val="00EE75F9"/>
    <w:rsid w:val="00EF052C"/>
    <w:rsid w:val="00EF0660"/>
    <w:rsid w:val="00EF3CFD"/>
    <w:rsid w:val="00EF6D21"/>
    <w:rsid w:val="00F03A7B"/>
    <w:rsid w:val="00F108EE"/>
    <w:rsid w:val="00F128F3"/>
    <w:rsid w:val="00F12BB3"/>
    <w:rsid w:val="00F13CF0"/>
    <w:rsid w:val="00F15186"/>
    <w:rsid w:val="00F175B8"/>
    <w:rsid w:val="00F20808"/>
    <w:rsid w:val="00F22479"/>
    <w:rsid w:val="00F22538"/>
    <w:rsid w:val="00F22CB9"/>
    <w:rsid w:val="00F2496A"/>
    <w:rsid w:val="00F25BB5"/>
    <w:rsid w:val="00F26823"/>
    <w:rsid w:val="00F27544"/>
    <w:rsid w:val="00F30566"/>
    <w:rsid w:val="00F31670"/>
    <w:rsid w:val="00F3236E"/>
    <w:rsid w:val="00F344D1"/>
    <w:rsid w:val="00F35B7E"/>
    <w:rsid w:val="00F364AE"/>
    <w:rsid w:val="00F40BD0"/>
    <w:rsid w:val="00F41234"/>
    <w:rsid w:val="00F41673"/>
    <w:rsid w:val="00F448CD"/>
    <w:rsid w:val="00F449BE"/>
    <w:rsid w:val="00F456F3"/>
    <w:rsid w:val="00F460C6"/>
    <w:rsid w:val="00F51EB1"/>
    <w:rsid w:val="00F56877"/>
    <w:rsid w:val="00F606B2"/>
    <w:rsid w:val="00F613CC"/>
    <w:rsid w:val="00F62122"/>
    <w:rsid w:val="00F63447"/>
    <w:rsid w:val="00F63551"/>
    <w:rsid w:val="00F645B5"/>
    <w:rsid w:val="00F66B1E"/>
    <w:rsid w:val="00F73661"/>
    <w:rsid w:val="00F74423"/>
    <w:rsid w:val="00F74AA6"/>
    <w:rsid w:val="00F7563E"/>
    <w:rsid w:val="00F75FA8"/>
    <w:rsid w:val="00F7609D"/>
    <w:rsid w:val="00F77B03"/>
    <w:rsid w:val="00F77B94"/>
    <w:rsid w:val="00F83047"/>
    <w:rsid w:val="00F8304E"/>
    <w:rsid w:val="00F8410B"/>
    <w:rsid w:val="00F856C9"/>
    <w:rsid w:val="00F859C7"/>
    <w:rsid w:val="00F867DA"/>
    <w:rsid w:val="00F871C8"/>
    <w:rsid w:val="00F874DB"/>
    <w:rsid w:val="00F917A5"/>
    <w:rsid w:val="00F92B43"/>
    <w:rsid w:val="00F94833"/>
    <w:rsid w:val="00F97A0B"/>
    <w:rsid w:val="00F97AF9"/>
    <w:rsid w:val="00FA071B"/>
    <w:rsid w:val="00FA21BC"/>
    <w:rsid w:val="00FA49A0"/>
    <w:rsid w:val="00FA5968"/>
    <w:rsid w:val="00FA5AF8"/>
    <w:rsid w:val="00FA70DB"/>
    <w:rsid w:val="00FB252C"/>
    <w:rsid w:val="00FB3220"/>
    <w:rsid w:val="00FB72AE"/>
    <w:rsid w:val="00FC0A1F"/>
    <w:rsid w:val="00FC0CAB"/>
    <w:rsid w:val="00FC197B"/>
    <w:rsid w:val="00FC655C"/>
    <w:rsid w:val="00FC7884"/>
    <w:rsid w:val="00FD4D8A"/>
    <w:rsid w:val="00FD5DE8"/>
    <w:rsid w:val="00FD6263"/>
    <w:rsid w:val="00FD70F1"/>
    <w:rsid w:val="00FE30DA"/>
    <w:rsid w:val="00FE3F9C"/>
    <w:rsid w:val="00FE4E18"/>
    <w:rsid w:val="00FE593A"/>
    <w:rsid w:val="00FF04BA"/>
    <w:rsid w:val="00FF09BC"/>
    <w:rsid w:val="00FF3D49"/>
    <w:rsid w:val="00FF41A9"/>
    <w:rsid w:val="00FF4B06"/>
    <w:rsid w:val="00FF4B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2B9BC"/>
  <w15:chartTrackingRefBased/>
  <w15:docId w15:val="{2E264B4E-B064-4BB9-9E9B-775F140C8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52D9"/>
    <w:rPr>
      <w:sz w:val="16"/>
      <w:szCs w:val="16"/>
    </w:rPr>
  </w:style>
  <w:style w:type="paragraph" w:styleId="CommentText">
    <w:name w:val="annotation text"/>
    <w:basedOn w:val="Normal"/>
    <w:link w:val="CommentTextChar"/>
    <w:uiPriority w:val="99"/>
    <w:unhideWhenUsed/>
    <w:rsid w:val="00BA52D9"/>
    <w:pPr>
      <w:spacing w:line="240" w:lineRule="auto"/>
    </w:pPr>
    <w:rPr>
      <w:sz w:val="20"/>
      <w:szCs w:val="20"/>
    </w:rPr>
  </w:style>
  <w:style w:type="character" w:customStyle="1" w:styleId="CommentTextChar">
    <w:name w:val="Comment Text Char"/>
    <w:basedOn w:val="DefaultParagraphFont"/>
    <w:link w:val="CommentText"/>
    <w:uiPriority w:val="99"/>
    <w:rsid w:val="00BA52D9"/>
    <w:rPr>
      <w:sz w:val="20"/>
      <w:szCs w:val="20"/>
    </w:rPr>
  </w:style>
  <w:style w:type="paragraph" w:styleId="CommentSubject">
    <w:name w:val="annotation subject"/>
    <w:basedOn w:val="CommentText"/>
    <w:next w:val="CommentText"/>
    <w:link w:val="CommentSubjectChar"/>
    <w:uiPriority w:val="99"/>
    <w:semiHidden/>
    <w:unhideWhenUsed/>
    <w:rsid w:val="00BA52D9"/>
    <w:rPr>
      <w:b/>
      <w:bCs/>
    </w:rPr>
  </w:style>
  <w:style w:type="character" w:customStyle="1" w:styleId="CommentSubjectChar">
    <w:name w:val="Comment Subject Char"/>
    <w:basedOn w:val="CommentTextChar"/>
    <w:link w:val="CommentSubject"/>
    <w:uiPriority w:val="99"/>
    <w:semiHidden/>
    <w:rsid w:val="00BA52D9"/>
    <w:rPr>
      <w:b/>
      <w:bCs/>
      <w:sz w:val="20"/>
      <w:szCs w:val="20"/>
    </w:rPr>
  </w:style>
  <w:style w:type="paragraph" w:styleId="BalloonText">
    <w:name w:val="Balloon Text"/>
    <w:basedOn w:val="Normal"/>
    <w:link w:val="BalloonTextChar"/>
    <w:uiPriority w:val="99"/>
    <w:semiHidden/>
    <w:unhideWhenUsed/>
    <w:rsid w:val="00BA5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2D9"/>
    <w:rPr>
      <w:rFonts w:ascii="Segoe UI" w:hAnsi="Segoe UI" w:cs="Segoe UI"/>
      <w:sz w:val="18"/>
      <w:szCs w:val="18"/>
    </w:rPr>
  </w:style>
  <w:style w:type="character" w:styleId="Hyperlink">
    <w:name w:val="Hyperlink"/>
    <w:basedOn w:val="DefaultParagraphFont"/>
    <w:uiPriority w:val="99"/>
    <w:unhideWhenUsed/>
    <w:rsid w:val="00BA52D9"/>
    <w:rPr>
      <w:color w:val="0563C1" w:themeColor="hyperlink"/>
      <w:u w:val="single"/>
    </w:rPr>
  </w:style>
  <w:style w:type="character" w:customStyle="1" w:styleId="UnresolvedMention1">
    <w:name w:val="Unresolved Mention1"/>
    <w:basedOn w:val="DefaultParagraphFont"/>
    <w:uiPriority w:val="99"/>
    <w:semiHidden/>
    <w:unhideWhenUsed/>
    <w:rsid w:val="00BA52D9"/>
    <w:rPr>
      <w:color w:val="605E5C"/>
      <w:shd w:val="clear" w:color="auto" w:fill="E1DFDD"/>
    </w:rPr>
  </w:style>
  <w:style w:type="paragraph" w:styleId="ListParagraph">
    <w:name w:val="List Paragraph"/>
    <w:basedOn w:val="Normal"/>
    <w:uiPriority w:val="34"/>
    <w:qFormat/>
    <w:rsid w:val="00BA52D9"/>
    <w:pPr>
      <w:ind w:left="720"/>
      <w:contextualSpacing/>
    </w:pPr>
  </w:style>
  <w:style w:type="paragraph" w:customStyle="1" w:styleId="CM1">
    <w:name w:val="CM1"/>
    <w:basedOn w:val="Normal"/>
    <w:next w:val="Normal"/>
    <w:uiPriority w:val="99"/>
    <w:rsid w:val="00BA52D9"/>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BA52D9"/>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Normal"/>
    <w:next w:val="Normal"/>
    <w:uiPriority w:val="99"/>
    <w:rsid w:val="00BA52D9"/>
    <w:pPr>
      <w:autoSpaceDE w:val="0"/>
      <w:autoSpaceDN w:val="0"/>
      <w:adjustRightInd w:val="0"/>
      <w:spacing w:after="0" w:line="240" w:lineRule="auto"/>
    </w:pPr>
    <w:rPr>
      <w:rFonts w:ascii="Times New Roman" w:hAnsi="Times New Roman" w:cs="Times New Roman"/>
      <w:sz w:val="24"/>
      <w:szCs w:val="24"/>
    </w:rPr>
  </w:style>
  <w:style w:type="paragraph" w:customStyle="1" w:styleId="Default">
    <w:name w:val="Default"/>
    <w:rsid w:val="00BA52D9"/>
    <w:pPr>
      <w:autoSpaceDE w:val="0"/>
      <w:autoSpaceDN w:val="0"/>
      <w:adjustRightInd w:val="0"/>
      <w:spacing w:after="0" w:line="240" w:lineRule="auto"/>
    </w:pPr>
    <w:rPr>
      <w:rFonts w:ascii="EUAlbertina" w:hAnsi="EUAlbertina" w:cs="EUAlbertina"/>
      <w:color w:val="000000"/>
      <w:sz w:val="24"/>
      <w:szCs w:val="24"/>
    </w:rPr>
  </w:style>
  <w:style w:type="character" w:customStyle="1" w:styleId="Nerijeenospominjanje1">
    <w:name w:val="Neriješeno spominjanje1"/>
    <w:basedOn w:val="DefaultParagraphFont"/>
    <w:uiPriority w:val="99"/>
    <w:semiHidden/>
    <w:unhideWhenUsed/>
    <w:rsid w:val="00005D0C"/>
    <w:rPr>
      <w:color w:val="605E5C"/>
      <w:shd w:val="clear" w:color="auto" w:fill="E1DFDD"/>
    </w:rPr>
  </w:style>
  <w:style w:type="paragraph" w:styleId="Revision">
    <w:name w:val="Revision"/>
    <w:hidden/>
    <w:uiPriority w:val="99"/>
    <w:semiHidden/>
    <w:rsid w:val="00522B3D"/>
    <w:pPr>
      <w:spacing w:after="0" w:line="240" w:lineRule="auto"/>
    </w:pPr>
  </w:style>
  <w:style w:type="paragraph" w:customStyle="1" w:styleId="box456552">
    <w:name w:val="box_456552"/>
    <w:basedOn w:val="Normal"/>
    <w:rsid w:val="0077359A"/>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rsid w:val="005A1E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403B"/>
    <w:rPr>
      <w:i/>
      <w:iCs/>
    </w:rPr>
  </w:style>
  <w:style w:type="paragraph" w:styleId="Footer">
    <w:name w:val="footer"/>
    <w:basedOn w:val="Normal"/>
    <w:link w:val="FooterChar"/>
    <w:uiPriority w:val="99"/>
    <w:unhideWhenUsed/>
    <w:rsid w:val="00246BC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0463">
      <w:bodyDiv w:val="1"/>
      <w:marLeft w:val="0"/>
      <w:marRight w:val="0"/>
      <w:marTop w:val="0"/>
      <w:marBottom w:val="0"/>
      <w:divBdr>
        <w:top w:val="none" w:sz="0" w:space="0" w:color="auto"/>
        <w:left w:val="none" w:sz="0" w:space="0" w:color="auto"/>
        <w:bottom w:val="none" w:sz="0" w:space="0" w:color="auto"/>
        <w:right w:val="none" w:sz="0" w:space="0" w:color="auto"/>
      </w:divBdr>
    </w:div>
    <w:div w:id="56831814">
      <w:bodyDiv w:val="1"/>
      <w:marLeft w:val="0"/>
      <w:marRight w:val="0"/>
      <w:marTop w:val="0"/>
      <w:marBottom w:val="0"/>
      <w:divBdr>
        <w:top w:val="none" w:sz="0" w:space="0" w:color="auto"/>
        <w:left w:val="none" w:sz="0" w:space="0" w:color="auto"/>
        <w:bottom w:val="none" w:sz="0" w:space="0" w:color="auto"/>
        <w:right w:val="none" w:sz="0" w:space="0" w:color="auto"/>
      </w:divBdr>
    </w:div>
    <w:div w:id="139352973">
      <w:bodyDiv w:val="1"/>
      <w:marLeft w:val="0"/>
      <w:marRight w:val="0"/>
      <w:marTop w:val="0"/>
      <w:marBottom w:val="0"/>
      <w:divBdr>
        <w:top w:val="none" w:sz="0" w:space="0" w:color="auto"/>
        <w:left w:val="none" w:sz="0" w:space="0" w:color="auto"/>
        <w:bottom w:val="none" w:sz="0" w:space="0" w:color="auto"/>
        <w:right w:val="none" w:sz="0" w:space="0" w:color="auto"/>
      </w:divBdr>
    </w:div>
    <w:div w:id="167713382">
      <w:bodyDiv w:val="1"/>
      <w:marLeft w:val="0"/>
      <w:marRight w:val="0"/>
      <w:marTop w:val="0"/>
      <w:marBottom w:val="0"/>
      <w:divBdr>
        <w:top w:val="none" w:sz="0" w:space="0" w:color="auto"/>
        <w:left w:val="none" w:sz="0" w:space="0" w:color="auto"/>
        <w:bottom w:val="none" w:sz="0" w:space="0" w:color="auto"/>
        <w:right w:val="none" w:sz="0" w:space="0" w:color="auto"/>
      </w:divBdr>
    </w:div>
    <w:div w:id="178541935">
      <w:bodyDiv w:val="1"/>
      <w:marLeft w:val="0"/>
      <w:marRight w:val="0"/>
      <w:marTop w:val="0"/>
      <w:marBottom w:val="0"/>
      <w:divBdr>
        <w:top w:val="none" w:sz="0" w:space="0" w:color="auto"/>
        <w:left w:val="none" w:sz="0" w:space="0" w:color="auto"/>
        <w:bottom w:val="none" w:sz="0" w:space="0" w:color="auto"/>
        <w:right w:val="none" w:sz="0" w:space="0" w:color="auto"/>
      </w:divBdr>
    </w:div>
    <w:div w:id="324016355">
      <w:bodyDiv w:val="1"/>
      <w:marLeft w:val="0"/>
      <w:marRight w:val="0"/>
      <w:marTop w:val="0"/>
      <w:marBottom w:val="0"/>
      <w:divBdr>
        <w:top w:val="none" w:sz="0" w:space="0" w:color="auto"/>
        <w:left w:val="none" w:sz="0" w:space="0" w:color="auto"/>
        <w:bottom w:val="none" w:sz="0" w:space="0" w:color="auto"/>
        <w:right w:val="none" w:sz="0" w:space="0" w:color="auto"/>
      </w:divBdr>
    </w:div>
    <w:div w:id="441802328">
      <w:bodyDiv w:val="1"/>
      <w:marLeft w:val="0"/>
      <w:marRight w:val="0"/>
      <w:marTop w:val="0"/>
      <w:marBottom w:val="0"/>
      <w:divBdr>
        <w:top w:val="none" w:sz="0" w:space="0" w:color="auto"/>
        <w:left w:val="none" w:sz="0" w:space="0" w:color="auto"/>
        <w:bottom w:val="none" w:sz="0" w:space="0" w:color="auto"/>
        <w:right w:val="none" w:sz="0" w:space="0" w:color="auto"/>
      </w:divBdr>
    </w:div>
    <w:div w:id="504706395">
      <w:bodyDiv w:val="1"/>
      <w:marLeft w:val="0"/>
      <w:marRight w:val="0"/>
      <w:marTop w:val="0"/>
      <w:marBottom w:val="0"/>
      <w:divBdr>
        <w:top w:val="none" w:sz="0" w:space="0" w:color="auto"/>
        <w:left w:val="none" w:sz="0" w:space="0" w:color="auto"/>
        <w:bottom w:val="none" w:sz="0" w:space="0" w:color="auto"/>
        <w:right w:val="none" w:sz="0" w:space="0" w:color="auto"/>
      </w:divBdr>
    </w:div>
    <w:div w:id="701829824">
      <w:bodyDiv w:val="1"/>
      <w:marLeft w:val="0"/>
      <w:marRight w:val="0"/>
      <w:marTop w:val="0"/>
      <w:marBottom w:val="0"/>
      <w:divBdr>
        <w:top w:val="none" w:sz="0" w:space="0" w:color="auto"/>
        <w:left w:val="none" w:sz="0" w:space="0" w:color="auto"/>
        <w:bottom w:val="none" w:sz="0" w:space="0" w:color="auto"/>
        <w:right w:val="none" w:sz="0" w:space="0" w:color="auto"/>
      </w:divBdr>
    </w:div>
    <w:div w:id="804810553">
      <w:bodyDiv w:val="1"/>
      <w:marLeft w:val="0"/>
      <w:marRight w:val="0"/>
      <w:marTop w:val="0"/>
      <w:marBottom w:val="0"/>
      <w:divBdr>
        <w:top w:val="none" w:sz="0" w:space="0" w:color="auto"/>
        <w:left w:val="none" w:sz="0" w:space="0" w:color="auto"/>
        <w:bottom w:val="none" w:sz="0" w:space="0" w:color="auto"/>
        <w:right w:val="none" w:sz="0" w:space="0" w:color="auto"/>
      </w:divBdr>
    </w:div>
    <w:div w:id="840703859">
      <w:bodyDiv w:val="1"/>
      <w:marLeft w:val="0"/>
      <w:marRight w:val="0"/>
      <w:marTop w:val="0"/>
      <w:marBottom w:val="0"/>
      <w:divBdr>
        <w:top w:val="none" w:sz="0" w:space="0" w:color="auto"/>
        <w:left w:val="none" w:sz="0" w:space="0" w:color="auto"/>
        <w:bottom w:val="none" w:sz="0" w:space="0" w:color="auto"/>
        <w:right w:val="none" w:sz="0" w:space="0" w:color="auto"/>
      </w:divBdr>
    </w:div>
    <w:div w:id="1107307841">
      <w:bodyDiv w:val="1"/>
      <w:marLeft w:val="0"/>
      <w:marRight w:val="0"/>
      <w:marTop w:val="0"/>
      <w:marBottom w:val="0"/>
      <w:divBdr>
        <w:top w:val="none" w:sz="0" w:space="0" w:color="auto"/>
        <w:left w:val="none" w:sz="0" w:space="0" w:color="auto"/>
        <w:bottom w:val="none" w:sz="0" w:space="0" w:color="auto"/>
        <w:right w:val="none" w:sz="0" w:space="0" w:color="auto"/>
      </w:divBdr>
    </w:div>
    <w:div w:id="1110200711">
      <w:bodyDiv w:val="1"/>
      <w:marLeft w:val="0"/>
      <w:marRight w:val="0"/>
      <w:marTop w:val="0"/>
      <w:marBottom w:val="0"/>
      <w:divBdr>
        <w:top w:val="none" w:sz="0" w:space="0" w:color="auto"/>
        <w:left w:val="none" w:sz="0" w:space="0" w:color="auto"/>
        <w:bottom w:val="none" w:sz="0" w:space="0" w:color="auto"/>
        <w:right w:val="none" w:sz="0" w:space="0" w:color="auto"/>
      </w:divBdr>
    </w:div>
    <w:div w:id="1114524273">
      <w:bodyDiv w:val="1"/>
      <w:marLeft w:val="0"/>
      <w:marRight w:val="0"/>
      <w:marTop w:val="0"/>
      <w:marBottom w:val="0"/>
      <w:divBdr>
        <w:top w:val="none" w:sz="0" w:space="0" w:color="auto"/>
        <w:left w:val="none" w:sz="0" w:space="0" w:color="auto"/>
        <w:bottom w:val="none" w:sz="0" w:space="0" w:color="auto"/>
        <w:right w:val="none" w:sz="0" w:space="0" w:color="auto"/>
      </w:divBdr>
    </w:div>
    <w:div w:id="1153453031">
      <w:bodyDiv w:val="1"/>
      <w:marLeft w:val="0"/>
      <w:marRight w:val="0"/>
      <w:marTop w:val="0"/>
      <w:marBottom w:val="0"/>
      <w:divBdr>
        <w:top w:val="none" w:sz="0" w:space="0" w:color="auto"/>
        <w:left w:val="none" w:sz="0" w:space="0" w:color="auto"/>
        <w:bottom w:val="none" w:sz="0" w:space="0" w:color="auto"/>
        <w:right w:val="none" w:sz="0" w:space="0" w:color="auto"/>
      </w:divBdr>
    </w:div>
    <w:div w:id="1232934104">
      <w:bodyDiv w:val="1"/>
      <w:marLeft w:val="0"/>
      <w:marRight w:val="0"/>
      <w:marTop w:val="0"/>
      <w:marBottom w:val="0"/>
      <w:divBdr>
        <w:top w:val="none" w:sz="0" w:space="0" w:color="auto"/>
        <w:left w:val="none" w:sz="0" w:space="0" w:color="auto"/>
        <w:bottom w:val="none" w:sz="0" w:space="0" w:color="auto"/>
        <w:right w:val="none" w:sz="0" w:space="0" w:color="auto"/>
      </w:divBdr>
    </w:div>
    <w:div w:id="1645963299">
      <w:bodyDiv w:val="1"/>
      <w:marLeft w:val="0"/>
      <w:marRight w:val="0"/>
      <w:marTop w:val="0"/>
      <w:marBottom w:val="0"/>
      <w:divBdr>
        <w:top w:val="none" w:sz="0" w:space="0" w:color="auto"/>
        <w:left w:val="none" w:sz="0" w:space="0" w:color="auto"/>
        <w:bottom w:val="none" w:sz="0" w:space="0" w:color="auto"/>
        <w:right w:val="none" w:sz="0" w:space="0" w:color="auto"/>
      </w:divBdr>
    </w:div>
    <w:div w:id="1772510581">
      <w:bodyDiv w:val="1"/>
      <w:marLeft w:val="0"/>
      <w:marRight w:val="0"/>
      <w:marTop w:val="0"/>
      <w:marBottom w:val="0"/>
      <w:divBdr>
        <w:top w:val="none" w:sz="0" w:space="0" w:color="auto"/>
        <w:left w:val="none" w:sz="0" w:space="0" w:color="auto"/>
        <w:bottom w:val="none" w:sz="0" w:space="0" w:color="auto"/>
        <w:right w:val="none" w:sz="0" w:space="0" w:color="auto"/>
      </w:divBdr>
    </w:div>
    <w:div w:id="1816143616">
      <w:bodyDiv w:val="1"/>
      <w:marLeft w:val="0"/>
      <w:marRight w:val="0"/>
      <w:marTop w:val="0"/>
      <w:marBottom w:val="0"/>
      <w:divBdr>
        <w:top w:val="none" w:sz="0" w:space="0" w:color="auto"/>
        <w:left w:val="none" w:sz="0" w:space="0" w:color="auto"/>
        <w:bottom w:val="none" w:sz="0" w:space="0" w:color="auto"/>
        <w:right w:val="none" w:sz="0" w:space="0" w:color="auto"/>
      </w:divBdr>
    </w:div>
    <w:div w:id="19191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arodne-novine.nn.hr/clanci/sluzbeni/2013_12_155_3261.html"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F0312D8BAAF7624886BBB86C41A767E4" ma:contentTypeVersion="1" ma:contentTypeDescription="Stvaranje novog dokumenta." ma:contentTypeScope="" ma:versionID="c9b1ea03284e6e5981ddb441aa9ca51e">
  <xsd:schema xmlns:xsd="http://www.w3.org/2001/XMLSchema" xmlns:xs="http://www.w3.org/2001/XMLSchema" xmlns:p="http://schemas.microsoft.com/office/2006/metadata/properties" xmlns:ns2="a494813a-d0d8-4dad-94cb-0d196f36ba15" targetNamespace="http://schemas.microsoft.com/office/2006/metadata/properties" ma:root="true" ma:fieldsID="25e36e16aa46ebf14ca1525d3004cd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AZJMDCZ6QSYZ-1335579144-33482</_dlc_DocId>
    <_dlc_DocIdUrl xmlns="a494813a-d0d8-4dad-94cb-0d196f36ba15">
      <Url>https://ekoordinacije.vlada.hr/_layouts/15/DocIdRedir.aspx?ID=AZJMDCZ6QSYZ-1335579144-33482</Url>
      <Description>AZJMDCZ6QSYZ-1335579144-33482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31FC-1A1B-45ED-BEEC-4897D15B412E}">
  <ds:schemaRefs>
    <ds:schemaRef ds:uri="http://schemas.microsoft.com/sharepoint/v3/contenttype/forms"/>
  </ds:schemaRefs>
</ds:datastoreItem>
</file>

<file path=customXml/itemProps2.xml><?xml version="1.0" encoding="utf-8"?>
<ds:datastoreItem xmlns:ds="http://schemas.openxmlformats.org/officeDocument/2006/customXml" ds:itemID="{2B08ED50-A310-4CFB-AF1D-7B29C642E080}">
  <ds:schemaRefs>
    <ds:schemaRef ds:uri="http://schemas.microsoft.com/sharepoint/events"/>
  </ds:schemaRefs>
</ds:datastoreItem>
</file>

<file path=customXml/itemProps3.xml><?xml version="1.0" encoding="utf-8"?>
<ds:datastoreItem xmlns:ds="http://schemas.openxmlformats.org/officeDocument/2006/customXml" ds:itemID="{8684F87B-ADFA-44D2-8664-BDAEF77C6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645B1B-1DEA-442F-B2E0-AF05F0E886DE}">
  <ds:schemaRefs>
    <ds:schemaRef ds:uri="http://purl.org/dc/elements/1.1/"/>
    <ds:schemaRef ds:uri="http://schemas.microsoft.com/office/2006/metadata/properties"/>
    <ds:schemaRef ds:uri="http://purl.org/dc/terms/"/>
    <ds:schemaRef ds:uri="http://schemas.openxmlformats.org/package/2006/metadata/core-properties"/>
    <ds:schemaRef ds:uri="a494813a-d0d8-4dad-94cb-0d196f36ba15"/>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F5DC8F2D-E820-48C3-A552-FCD75BBBA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59</Pages>
  <Words>20779</Words>
  <Characters>118442</Characters>
  <Application>Microsoft Office Word</Application>
  <DocSecurity>0</DocSecurity>
  <Lines>987</Lines>
  <Paragraphs>277</Paragraphs>
  <ScaleCrop>false</ScaleCrop>
  <HeadingPairs>
    <vt:vector size="6" baseType="variant">
      <vt:variant>
        <vt:lpstr>Title</vt:lpstr>
      </vt:variant>
      <vt:variant>
        <vt:i4>1</vt:i4>
      </vt:variant>
      <vt:variant>
        <vt:lpstr>Naslov</vt:lpstr>
      </vt:variant>
      <vt:variant>
        <vt:i4>1</vt:i4>
      </vt:variant>
      <vt:variant>
        <vt:lpstr>Naslovi</vt:lpstr>
      </vt:variant>
      <vt:variant>
        <vt:i4>9</vt:i4>
      </vt:variant>
    </vt:vector>
  </HeadingPairs>
  <TitlesOfParts>
    <vt:vector size="11" baseType="lpstr">
      <vt:lpstr/>
      <vt:lpstr/>
      <vt:lpstr/>
      <vt:lpstr/>
      <vt:lpstr/>
      <vt:lpstr>PRIJEDLOG ZAKONA O HRANI</vt:lpstr>
      <vt:lpstr/>
      <vt:lpstr/>
      <vt:lpstr/>
      <vt:lpstr/>
      <vt:lpstr/>
    </vt:vector>
  </TitlesOfParts>
  <Company>MP</Company>
  <LinksUpToDate>false</LinksUpToDate>
  <CharactersWithSpaces>138944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Gutić</dc:creator>
  <cp:keywords/>
  <dc:description/>
  <cp:lastModifiedBy>Ines Uglešić</cp:lastModifiedBy>
  <cp:revision>295</cp:revision>
  <cp:lastPrinted>2022-09-30T12:09:00Z</cp:lastPrinted>
  <dcterms:created xsi:type="dcterms:W3CDTF">2022-09-28T09:06:00Z</dcterms:created>
  <dcterms:modified xsi:type="dcterms:W3CDTF">2022-10-04T08:10:00Z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0x010100F0312D8BAAF7624886BBB86C41A767E4</vt:lpwstr>
  </property>
  <property fmtid="{D5CDD505-2E9C-101B-9397-08002B2CF9AE}" pid="3" name="_dlc_DocIdItemGuid">
    <vt:lpwstr>287bc918-210d-47d9-976e-78e244880d39</vt:lpwstr>
  </property>
</Properties>
</file>