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58EBF" w14:textId="77777777" w:rsidR="003A2028" w:rsidRPr="00800462" w:rsidRDefault="003A2028" w:rsidP="003A2028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00CD218E" wp14:editId="588CF596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01020D48" w14:textId="77777777" w:rsidR="003A2028" w:rsidRPr="00800462" w:rsidRDefault="003A2028" w:rsidP="003A2028">
      <w:pPr>
        <w:spacing w:before="60" w:after="1680"/>
        <w:jc w:val="center"/>
        <w:rPr>
          <w:sz w:val="28"/>
        </w:rPr>
      </w:pPr>
      <w:r w:rsidRPr="00800462">
        <w:rPr>
          <w:sz w:val="28"/>
        </w:rPr>
        <w:t>VLADA REPUBLIKE HRVATSKE</w:t>
      </w:r>
    </w:p>
    <w:p w14:paraId="46C4391B" w14:textId="77777777" w:rsidR="003A2028" w:rsidRPr="00800462" w:rsidRDefault="003A2028" w:rsidP="003A2028">
      <w:pPr>
        <w:jc w:val="both"/>
        <w:rPr>
          <w:szCs w:val="24"/>
        </w:rPr>
      </w:pPr>
    </w:p>
    <w:p w14:paraId="70CF9241" w14:textId="77777777" w:rsidR="003A2028" w:rsidRPr="00800462" w:rsidRDefault="003A2028" w:rsidP="003A2028">
      <w:pPr>
        <w:jc w:val="right"/>
        <w:rPr>
          <w:szCs w:val="24"/>
        </w:rPr>
      </w:pPr>
      <w:r w:rsidRPr="00800462">
        <w:rPr>
          <w:szCs w:val="24"/>
        </w:rPr>
        <w:t>Zagreb,</w:t>
      </w:r>
      <w:r>
        <w:rPr>
          <w:szCs w:val="24"/>
        </w:rPr>
        <w:t xml:space="preserve"> 5. listopada 2022</w:t>
      </w:r>
      <w:r w:rsidRPr="00800462">
        <w:rPr>
          <w:szCs w:val="24"/>
        </w:rPr>
        <w:t>.</w:t>
      </w:r>
    </w:p>
    <w:p w14:paraId="662ABDEC" w14:textId="77777777" w:rsidR="003A2028" w:rsidRPr="00800462" w:rsidRDefault="003A2028" w:rsidP="003A2028">
      <w:pPr>
        <w:jc w:val="right"/>
        <w:rPr>
          <w:szCs w:val="24"/>
        </w:rPr>
      </w:pPr>
    </w:p>
    <w:p w14:paraId="10C4FFBF" w14:textId="77777777" w:rsidR="003A2028" w:rsidRPr="00800462" w:rsidRDefault="003A2028" w:rsidP="003A2028">
      <w:pPr>
        <w:jc w:val="right"/>
        <w:rPr>
          <w:szCs w:val="24"/>
        </w:rPr>
      </w:pPr>
    </w:p>
    <w:p w14:paraId="70940346" w14:textId="77777777" w:rsidR="003A2028" w:rsidRPr="00800462" w:rsidRDefault="003A2028" w:rsidP="003A2028">
      <w:pPr>
        <w:jc w:val="right"/>
        <w:rPr>
          <w:szCs w:val="24"/>
        </w:rPr>
      </w:pPr>
    </w:p>
    <w:p w14:paraId="794E79CE" w14:textId="77777777" w:rsidR="003A2028" w:rsidRPr="00800462" w:rsidRDefault="003A2028" w:rsidP="003A2028">
      <w:pPr>
        <w:jc w:val="both"/>
        <w:rPr>
          <w:szCs w:val="24"/>
        </w:rPr>
      </w:pPr>
      <w:r w:rsidRPr="00800462">
        <w:rPr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3A2028" w:rsidRPr="00800462" w14:paraId="03EBD3F0" w14:textId="77777777" w:rsidTr="00685CB6">
        <w:tc>
          <w:tcPr>
            <w:tcW w:w="1951" w:type="dxa"/>
          </w:tcPr>
          <w:p w14:paraId="52A3CAE5" w14:textId="77777777" w:rsidR="003A2028" w:rsidRPr="008972F8" w:rsidRDefault="003A2028" w:rsidP="00685CB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972F8">
              <w:rPr>
                <w:sz w:val="24"/>
                <w:szCs w:val="24"/>
              </w:rPr>
              <w:t xml:space="preserve"> </w:t>
            </w:r>
            <w:r w:rsidRPr="008972F8">
              <w:rPr>
                <w:b/>
                <w:smallCaps/>
                <w:sz w:val="24"/>
                <w:szCs w:val="24"/>
              </w:rPr>
              <w:t>Predlagatelj</w:t>
            </w:r>
            <w:r w:rsidRPr="008972F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0ABA528" w14:textId="77777777" w:rsidR="003A2028" w:rsidRPr="008972F8" w:rsidRDefault="003A2028" w:rsidP="003A2028">
            <w:pPr>
              <w:spacing w:line="360" w:lineRule="auto"/>
              <w:rPr>
                <w:sz w:val="24"/>
                <w:szCs w:val="24"/>
              </w:rPr>
            </w:pPr>
            <w:r w:rsidRPr="008972F8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 xml:space="preserve">financija </w:t>
            </w:r>
          </w:p>
        </w:tc>
      </w:tr>
    </w:tbl>
    <w:p w14:paraId="092E60F4" w14:textId="77777777" w:rsidR="003A2028" w:rsidRPr="00800462" w:rsidRDefault="003A2028" w:rsidP="003A2028">
      <w:pPr>
        <w:jc w:val="both"/>
        <w:rPr>
          <w:szCs w:val="24"/>
        </w:rPr>
      </w:pPr>
      <w:r w:rsidRPr="00800462">
        <w:rPr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3A2028" w:rsidRPr="00800462" w14:paraId="3E3FB84D" w14:textId="77777777" w:rsidTr="003A2028">
        <w:tc>
          <w:tcPr>
            <w:tcW w:w="1951" w:type="dxa"/>
          </w:tcPr>
          <w:p w14:paraId="534A1E0C" w14:textId="77777777" w:rsidR="003A2028" w:rsidRPr="008972F8" w:rsidRDefault="003A2028" w:rsidP="00685CB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972F8">
              <w:rPr>
                <w:b/>
                <w:smallCaps/>
                <w:sz w:val="24"/>
                <w:szCs w:val="24"/>
              </w:rPr>
              <w:t>Predmet</w:t>
            </w:r>
            <w:r w:rsidRPr="008972F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D6F8F0B" w14:textId="77777777" w:rsidR="003A2028" w:rsidRPr="003A2028" w:rsidRDefault="003A2028" w:rsidP="003A20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rješenja </w:t>
            </w:r>
            <w:r w:rsidRPr="003A2028">
              <w:rPr>
                <w:sz w:val="24"/>
                <w:szCs w:val="24"/>
              </w:rPr>
              <w:t xml:space="preserve">o </w:t>
            </w:r>
            <w:r w:rsidR="00980ADD">
              <w:rPr>
                <w:sz w:val="24"/>
                <w:szCs w:val="24"/>
              </w:rPr>
              <w:t>odobrenju</w:t>
            </w:r>
            <w:r w:rsidRPr="003A2028">
              <w:rPr>
                <w:sz w:val="24"/>
                <w:szCs w:val="24"/>
              </w:rPr>
              <w:t xml:space="preserve"> sredstava na teret Proračunske zalihe</w:t>
            </w:r>
          </w:p>
          <w:p w14:paraId="1BCF8D4A" w14:textId="77777777" w:rsidR="003A2028" w:rsidRPr="006B7991" w:rsidRDefault="003A2028" w:rsidP="003A2028">
            <w:pPr>
              <w:jc w:val="both"/>
              <w:rPr>
                <w:sz w:val="24"/>
                <w:szCs w:val="24"/>
              </w:rPr>
            </w:pPr>
            <w:r w:rsidRPr="003A2028">
              <w:rPr>
                <w:sz w:val="24"/>
                <w:szCs w:val="24"/>
              </w:rPr>
              <w:t>Državnog proračuna Republike Hrvatske za 2022. godinu</w:t>
            </w:r>
          </w:p>
          <w:p w14:paraId="046BFFC4" w14:textId="77777777" w:rsidR="003A2028" w:rsidRPr="008972F8" w:rsidRDefault="003A2028" w:rsidP="00685CB6">
            <w:pPr>
              <w:jc w:val="both"/>
              <w:rPr>
                <w:sz w:val="24"/>
                <w:szCs w:val="24"/>
              </w:rPr>
            </w:pPr>
          </w:p>
        </w:tc>
      </w:tr>
    </w:tbl>
    <w:p w14:paraId="2D8E415C" w14:textId="77777777" w:rsidR="003A2028" w:rsidRPr="00800462" w:rsidRDefault="003A2028" w:rsidP="003A2028">
      <w:pPr>
        <w:jc w:val="both"/>
        <w:rPr>
          <w:szCs w:val="24"/>
        </w:rPr>
      </w:pPr>
    </w:p>
    <w:p w14:paraId="456E22AA" w14:textId="77777777" w:rsidR="003A2028" w:rsidRPr="00800462" w:rsidRDefault="003A2028" w:rsidP="003A2028">
      <w:pPr>
        <w:jc w:val="both"/>
        <w:rPr>
          <w:szCs w:val="24"/>
        </w:rPr>
      </w:pPr>
    </w:p>
    <w:p w14:paraId="2D34AF19" w14:textId="77777777" w:rsidR="003A2028" w:rsidRPr="00800462" w:rsidRDefault="003A2028" w:rsidP="003A2028">
      <w:pPr>
        <w:jc w:val="both"/>
        <w:rPr>
          <w:szCs w:val="24"/>
        </w:rPr>
      </w:pPr>
    </w:p>
    <w:p w14:paraId="592E15AB" w14:textId="77777777" w:rsidR="003A2028" w:rsidRPr="00800462" w:rsidRDefault="003A2028" w:rsidP="003A2028">
      <w:pPr>
        <w:jc w:val="both"/>
        <w:rPr>
          <w:szCs w:val="24"/>
        </w:rPr>
      </w:pPr>
    </w:p>
    <w:p w14:paraId="580214D1" w14:textId="77777777" w:rsidR="003A2028" w:rsidRPr="00800462" w:rsidRDefault="003A2028" w:rsidP="003A2028">
      <w:pPr>
        <w:jc w:val="both"/>
        <w:rPr>
          <w:szCs w:val="24"/>
        </w:rPr>
      </w:pPr>
    </w:p>
    <w:p w14:paraId="62E56BA4" w14:textId="77777777" w:rsidR="003A2028" w:rsidRDefault="003A2028" w:rsidP="003A2028">
      <w:pPr>
        <w:pStyle w:val="Header"/>
      </w:pPr>
    </w:p>
    <w:p w14:paraId="165F6AFE" w14:textId="77777777" w:rsidR="003A2028" w:rsidRDefault="003A2028" w:rsidP="003A2028"/>
    <w:p w14:paraId="659841C7" w14:textId="77777777" w:rsidR="003A2028" w:rsidRDefault="003A2028" w:rsidP="003A2028"/>
    <w:p w14:paraId="1D204F47" w14:textId="77777777" w:rsidR="003A2028" w:rsidRDefault="003A2028" w:rsidP="003A2028"/>
    <w:p w14:paraId="7B8E246A" w14:textId="77777777" w:rsidR="003A2028" w:rsidRDefault="003A2028" w:rsidP="003A2028"/>
    <w:p w14:paraId="1717FD9B" w14:textId="77777777" w:rsidR="003A2028" w:rsidRDefault="003A2028" w:rsidP="003A2028"/>
    <w:p w14:paraId="0E68E9F8" w14:textId="77777777" w:rsidR="003A2028" w:rsidRDefault="003A2028" w:rsidP="003A2028"/>
    <w:p w14:paraId="69E48D95" w14:textId="77777777" w:rsidR="003A2028" w:rsidRDefault="003A2028" w:rsidP="003A2028"/>
    <w:p w14:paraId="001879B4" w14:textId="77777777" w:rsidR="003A2028" w:rsidRDefault="003A2028" w:rsidP="003A2028"/>
    <w:p w14:paraId="4601A96F" w14:textId="77777777" w:rsidR="003A2028" w:rsidRDefault="003A2028" w:rsidP="003A2028"/>
    <w:p w14:paraId="48CDE642" w14:textId="77777777" w:rsidR="003A2028" w:rsidRDefault="003A2028" w:rsidP="003A2028"/>
    <w:p w14:paraId="1E075EC6" w14:textId="77777777" w:rsidR="003A2028" w:rsidRDefault="003A2028" w:rsidP="003A2028"/>
    <w:p w14:paraId="1BCBA1E1" w14:textId="77777777" w:rsidR="003A2028" w:rsidRDefault="003A2028" w:rsidP="003A2028"/>
    <w:p w14:paraId="6E0E074F" w14:textId="77777777" w:rsidR="003A2028" w:rsidRDefault="003A2028" w:rsidP="003A2028"/>
    <w:p w14:paraId="2B3B41FC" w14:textId="77777777" w:rsidR="003A2028" w:rsidRDefault="003A2028" w:rsidP="003A2028"/>
    <w:p w14:paraId="1B5F23C3" w14:textId="77777777" w:rsidR="003A2028" w:rsidRDefault="003A2028" w:rsidP="003A2028"/>
    <w:p w14:paraId="2BEBA0B2" w14:textId="77777777" w:rsidR="003A2028" w:rsidRDefault="003A2028" w:rsidP="003A2028"/>
    <w:p w14:paraId="098090A1" w14:textId="77777777" w:rsidR="003A2028" w:rsidRDefault="003A2028" w:rsidP="003A2028"/>
    <w:p w14:paraId="24391A4D" w14:textId="77777777" w:rsidR="003A2028" w:rsidRDefault="003A2028" w:rsidP="003A2028"/>
    <w:p w14:paraId="3DB2BD16" w14:textId="77777777" w:rsidR="003A2028" w:rsidRPr="005222AE" w:rsidRDefault="003A2028" w:rsidP="003A2028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 w:rsidRPr="005222AE">
        <w:rPr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0D0CC8EA" w14:textId="77777777" w:rsidR="003A2028" w:rsidRDefault="003A2028" w:rsidP="003A2028"/>
    <w:p w14:paraId="3E847D45" w14:textId="77777777" w:rsidR="003A2028" w:rsidRDefault="003A2028" w:rsidP="003A2028">
      <w:pPr>
        <w:jc w:val="right"/>
        <w:rPr>
          <w:rFonts w:eastAsia="Times New Roman"/>
          <w:szCs w:val="24"/>
          <w:lang w:eastAsia="hr-HR"/>
        </w:rPr>
      </w:pPr>
    </w:p>
    <w:p w14:paraId="7BC685BF" w14:textId="77777777" w:rsidR="003A2028" w:rsidRDefault="003A2028" w:rsidP="003A2028">
      <w:pPr>
        <w:jc w:val="right"/>
        <w:rPr>
          <w:rFonts w:eastAsia="Times New Roman"/>
          <w:szCs w:val="24"/>
          <w:lang w:eastAsia="hr-HR"/>
        </w:rPr>
      </w:pPr>
    </w:p>
    <w:p w14:paraId="0A05EDBF" w14:textId="77777777" w:rsidR="003A2028" w:rsidRPr="003A2028" w:rsidRDefault="003A2028" w:rsidP="003A2028">
      <w:pPr>
        <w:jc w:val="right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PRIJEDLOG</w:t>
      </w:r>
    </w:p>
    <w:p w14:paraId="207E6785" w14:textId="77777777" w:rsidR="003A2028" w:rsidRPr="003A2028" w:rsidRDefault="003A2028" w:rsidP="003A2028">
      <w:pPr>
        <w:jc w:val="both"/>
        <w:rPr>
          <w:rFonts w:eastAsia="Times New Roman"/>
          <w:szCs w:val="24"/>
          <w:lang w:eastAsia="hr-HR"/>
        </w:rPr>
      </w:pPr>
    </w:p>
    <w:p w14:paraId="2C561676" w14:textId="64E244F1" w:rsidR="003A2028" w:rsidRPr="003A2028" w:rsidRDefault="003A2028" w:rsidP="003A2028">
      <w:pPr>
        <w:suppressAutoHyphens/>
        <w:jc w:val="both"/>
        <w:rPr>
          <w:rFonts w:eastAsia="Times New Roman"/>
          <w:spacing w:val="-3"/>
          <w:szCs w:val="24"/>
          <w:lang w:eastAsia="hr-HR"/>
        </w:rPr>
      </w:pPr>
      <w:r w:rsidRPr="003A2028">
        <w:rPr>
          <w:rFonts w:eastAsia="Times New Roman"/>
          <w:spacing w:val="-3"/>
          <w:szCs w:val="24"/>
          <w:lang w:eastAsia="hr-HR"/>
        </w:rPr>
        <w:tab/>
        <w:t>Na temelju članka 66. Zakona o proračunu (</w:t>
      </w:r>
      <w:r>
        <w:rPr>
          <w:rFonts w:eastAsia="Times New Roman"/>
          <w:spacing w:val="-3"/>
          <w:szCs w:val="24"/>
          <w:lang w:eastAsia="hr-HR"/>
        </w:rPr>
        <w:t>„</w:t>
      </w:r>
      <w:r w:rsidRPr="003A2028">
        <w:rPr>
          <w:rFonts w:eastAsia="Times New Roman"/>
          <w:szCs w:val="24"/>
          <w:lang w:eastAsia="hr-HR"/>
        </w:rPr>
        <w:t>Narodne novine</w:t>
      </w:r>
      <w:r>
        <w:rPr>
          <w:rFonts w:eastAsia="Times New Roman"/>
          <w:szCs w:val="24"/>
          <w:lang w:eastAsia="hr-HR"/>
        </w:rPr>
        <w:t>“, broj</w:t>
      </w:r>
      <w:r w:rsidRPr="003A2028">
        <w:rPr>
          <w:rFonts w:eastAsia="Times New Roman"/>
          <w:szCs w:val="24"/>
          <w:lang w:eastAsia="hr-HR"/>
        </w:rPr>
        <w:t xml:space="preserve"> 144/21</w:t>
      </w:r>
      <w:r>
        <w:rPr>
          <w:rFonts w:eastAsia="Times New Roman"/>
          <w:szCs w:val="24"/>
          <w:lang w:eastAsia="hr-HR"/>
        </w:rPr>
        <w:t>.</w:t>
      </w:r>
      <w:r w:rsidRPr="003A2028">
        <w:rPr>
          <w:rFonts w:eastAsia="Times New Roman"/>
          <w:spacing w:val="-3"/>
          <w:szCs w:val="24"/>
          <w:lang w:eastAsia="hr-HR"/>
        </w:rPr>
        <w:t xml:space="preserve">) Vlada Republike Hrvatske je na sjednici održanoj </w:t>
      </w:r>
      <w:r w:rsidRPr="003A2028">
        <w:rPr>
          <w:rFonts w:eastAsia="Times New Roman"/>
          <w:spacing w:val="-3"/>
          <w:szCs w:val="24"/>
          <w:u w:val="single"/>
          <w:lang w:eastAsia="hr-HR"/>
        </w:rPr>
        <w:t>___________</w:t>
      </w:r>
      <w:r w:rsidRPr="003A2028">
        <w:rPr>
          <w:rFonts w:eastAsia="Times New Roman"/>
          <w:spacing w:val="-3"/>
          <w:szCs w:val="24"/>
          <w:lang w:eastAsia="hr-HR"/>
        </w:rPr>
        <w:t xml:space="preserve"> 2022. godine donijela</w:t>
      </w:r>
    </w:p>
    <w:p w14:paraId="7DA868BB" w14:textId="77777777" w:rsidR="003A2028" w:rsidRPr="003A2028" w:rsidRDefault="003A2028" w:rsidP="003A2028">
      <w:pPr>
        <w:suppressAutoHyphens/>
        <w:rPr>
          <w:rFonts w:eastAsia="Times New Roman"/>
          <w:b/>
          <w:spacing w:val="-3"/>
          <w:szCs w:val="24"/>
          <w:lang w:eastAsia="hr-HR"/>
        </w:rPr>
      </w:pPr>
    </w:p>
    <w:p w14:paraId="40C6D328" w14:textId="77777777" w:rsidR="003A2028" w:rsidRPr="003A2028" w:rsidRDefault="003A2028" w:rsidP="003A2028">
      <w:pPr>
        <w:suppressAutoHyphens/>
        <w:jc w:val="center"/>
        <w:rPr>
          <w:rFonts w:eastAsia="Times New Roman"/>
          <w:b/>
          <w:spacing w:val="-3"/>
          <w:szCs w:val="24"/>
          <w:lang w:eastAsia="hr-HR"/>
        </w:rPr>
      </w:pPr>
    </w:p>
    <w:p w14:paraId="269F7DE0" w14:textId="77777777" w:rsidR="003A2028" w:rsidRPr="003A2028" w:rsidRDefault="003A2028" w:rsidP="003A2028">
      <w:pPr>
        <w:suppressAutoHyphens/>
        <w:jc w:val="center"/>
        <w:rPr>
          <w:rFonts w:eastAsia="Times New Roman"/>
          <w:b/>
          <w:spacing w:val="-3"/>
          <w:szCs w:val="24"/>
          <w:lang w:eastAsia="hr-HR"/>
        </w:rPr>
      </w:pPr>
      <w:r w:rsidRPr="003A2028">
        <w:rPr>
          <w:rFonts w:eastAsia="Times New Roman"/>
          <w:b/>
          <w:spacing w:val="-3"/>
          <w:szCs w:val="24"/>
          <w:lang w:eastAsia="hr-HR"/>
        </w:rPr>
        <w:t>R J E Š E N J E</w:t>
      </w:r>
    </w:p>
    <w:p w14:paraId="4FACB3C5" w14:textId="77777777" w:rsidR="003A2028" w:rsidRPr="003A2028" w:rsidRDefault="003A2028" w:rsidP="003A2028">
      <w:pPr>
        <w:suppressAutoHyphens/>
        <w:jc w:val="center"/>
        <w:rPr>
          <w:rFonts w:eastAsia="Times New Roman"/>
          <w:b/>
          <w:spacing w:val="-3"/>
          <w:szCs w:val="24"/>
          <w:lang w:eastAsia="hr-HR"/>
        </w:rPr>
      </w:pPr>
    </w:p>
    <w:p w14:paraId="2F796BA7" w14:textId="77777777" w:rsidR="003A2028" w:rsidRPr="003A2028" w:rsidRDefault="003A2028" w:rsidP="003A2028">
      <w:pPr>
        <w:suppressAutoHyphens/>
        <w:jc w:val="center"/>
        <w:rPr>
          <w:rFonts w:eastAsia="Times New Roman"/>
          <w:b/>
          <w:spacing w:val="-3"/>
          <w:szCs w:val="24"/>
          <w:lang w:eastAsia="hr-HR"/>
        </w:rPr>
      </w:pPr>
      <w:r w:rsidRPr="003A2028">
        <w:rPr>
          <w:rFonts w:eastAsia="Times New Roman"/>
          <w:b/>
          <w:spacing w:val="-3"/>
          <w:szCs w:val="24"/>
          <w:lang w:eastAsia="hr-HR"/>
        </w:rPr>
        <w:t xml:space="preserve">o </w:t>
      </w:r>
      <w:r w:rsidR="00980ADD">
        <w:rPr>
          <w:rFonts w:eastAsia="Times New Roman"/>
          <w:b/>
          <w:spacing w:val="-3"/>
          <w:szCs w:val="24"/>
          <w:lang w:eastAsia="hr-HR"/>
        </w:rPr>
        <w:t>odobrenju</w:t>
      </w:r>
      <w:r w:rsidRPr="003A2028">
        <w:rPr>
          <w:rFonts w:eastAsia="Times New Roman"/>
          <w:b/>
          <w:spacing w:val="-3"/>
          <w:szCs w:val="24"/>
          <w:lang w:eastAsia="hr-HR"/>
        </w:rPr>
        <w:t xml:space="preserve"> sredstava na teret Proračunske zalihe</w:t>
      </w:r>
    </w:p>
    <w:p w14:paraId="6023AC66" w14:textId="77777777" w:rsidR="003A2028" w:rsidRPr="003A2028" w:rsidRDefault="003A2028" w:rsidP="003A2028">
      <w:pPr>
        <w:suppressAutoHyphens/>
        <w:jc w:val="center"/>
        <w:rPr>
          <w:rFonts w:eastAsia="Times New Roman"/>
          <w:b/>
          <w:spacing w:val="-3"/>
          <w:szCs w:val="24"/>
          <w:lang w:eastAsia="hr-HR"/>
        </w:rPr>
      </w:pPr>
      <w:r w:rsidRPr="003A2028">
        <w:rPr>
          <w:rFonts w:eastAsia="Times New Roman"/>
          <w:b/>
          <w:spacing w:val="-3"/>
          <w:szCs w:val="24"/>
          <w:lang w:eastAsia="hr-HR"/>
        </w:rPr>
        <w:t>Državnog proračuna Republike Hrvatske za 2022. godinu</w:t>
      </w:r>
    </w:p>
    <w:p w14:paraId="5399B0E0" w14:textId="77777777" w:rsidR="003A2028" w:rsidRPr="003A2028" w:rsidRDefault="003A2028" w:rsidP="003A2028">
      <w:pPr>
        <w:suppressAutoHyphens/>
        <w:jc w:val="center"/>
        <w:rPr>
          <w:rFonts w:eastAsia="Times New Roman"/>
          <w:spacing w:val="-3"/>
          <w:szCs w:val="24"/>
          <w:lang w:eastAsia="hr-HR"/>
        </w:rPr>
      </w:pPr>
    </w:p>
    <w:p w14:paraId="4A2369D3" w14:textId="77777777" w:rsidR="003A2028" w:rsidRPr="003A2028" w:rsidRDefault="003A2028" w:rsidP="003A2028">
      <w:pPr>
        <w:jc w:val="both"/>
        <w:rPr>
          <w:rFonts w:eastAsia="Times New Roman"/>
          <w:spacing w:val="-3"/>
          <w:szCs w:val="24"/>
          <w:lang w:eastAsia="hr-HR"/>
        </w:rPr>
      </w:pPr>
      <w:r w:rsidRPr="003A2028">
        <w:rPr>
          <w:rFonts w:eastAsia="Times New Roman"/>
          <w:spacing w:val="-3"/>
          <w:szCs w:val="24"/>
          <w:lang w:eastAsia="hr-HR"/>
        </w:rPr>
        <w:t xml:space="preserve">                        </w:t>
      </w:r>
    </w:p>
    <w:p w14:paraId="4B9FA56F" w14:textId="52A4A57E" w:rsidR="003A2028" w:rsidRPr="003A2028" w:rsidRDefault="003A2028" w:rsidP="003A2028">
      <w:pPr>
        <w:ind w:firstLine="708"/>
        <w:jc w:val="both"/>
        <w:rPr>
          <w:rFonts w:eastAsia="Times New Roman"/>
          <w:szCs w:val="24"/>
          <w:lang w:eastAsia="hr-HR"/>
        </w:rPr>
      </w:pPr>
      <w:r w:rsidRPr="003A2028">
        <w:rPr>
          <w:rFonts w:eastAsia="Times New Roman"/>
          <w:spacing w:val="-3"/>
          <w:szCs w:val="24"/>
          <w:lang w:eastAsia="hr-HR"/>
        </w:rPr>
        <w:t xml:space="preserve">Na teret Posebnog dijela Državnog proračuna Republike Hrvatske za 2022. godinu (Narodne novine, br. 140/21 i 62/22), Razdjela 025 Ministarstvo financija, Glave 02506 Ministarstvo financija - ostali izdaci države, Aktivnosti 539019 Proračunska zaliha, račun 385 Izvanredni rashodi, odobrava se </w:t>
      </w:r>
      <w:r w:rsidRPr="003A2028">
        <w:rPr>
          <w:rFonts w:eastAsia="Times New Roman"/>
          <w:bCs/>
          <w:szCs w:val="24"/>
          <w:lang w:eastAsia="hr-HR"/>
        </w:rPr>
        <w:t>Bjelovarsko-bilogorskoj županiji</w:t>
      </w:r>
      <w:r w:rsidRPr="003A2028">
        <w:rPr>
          <w:rFonts w:eastAsia="Times New Roman"/>
          <w:spacing w:val="-3"/>
          <w:szCs w:val="24"/>
          <w:lang w:eastAsia="hr-HR"/>
        </w:rPr>
        <w:t xml:space="preserve"> </w:t>
      </w:r>
      <w:r w:rsidRPr="003A2028">
        <w:rPr>
          <w:rFonts w:eastAsia="Times New Roman"/>
          <w:bCs/>
          <w:szCs w:val="24"/>
          <w:lang w:eastAsia="hr-HR"/>
        </w:rPr>
        <w:t>iznos od 2</w:t>
      </w:r>
      <w:r w:rsidR="004D7938">
        <w:rPr>
          <w:rFonts w:eastAsia="Times New Roman"/>
          <w:bCs/>
          <w:szCs w:val="24"/>
          <w:lang w:eastAsia="hr-HR"/>
        </w:rPr>
        <w:t>5</w:t>
      </w:r>
      <w:r w:rsidRPr="003A2028">
        <w:rPr>
          <w:rFonts w:eastAsia="Times New Roman"/>
          <w:bCs/>
          <w:szCs w:val="24"/>
          <w:lang w:eastAsia="hr-HR"/>
        </w:rPr>
        <w:t xml:space="preserve">.000.000,00 kuna za sanaciju </w:t>
      </w:r>
      <w:r w:rsidRPr="003A2028">
        <w:rPr>
          <w:rFonts w:eastAsia="Times New Roman"/>
          <w:szCs w:val="24"/>
          <w:lang w:eastAsia="hr-HR"/>
        </w:rPr>
        <w:t>štete od olujnog nevremena.</w:t>
      </w:r>
    </w:p>
    <w:p w14:paraId="469A6EBD" w14:textId="77777777" w:rsidR="003A2028" w:rsidRPr="003A2028" w:rsidRDefault="003A2028" w:rsidP="003A2028">
      <w:pPr>
        <w:ind w:firstLine="708"/>
        <w:jc w:val="both"/>
        <w:rPr>
          <w:rFonts w:eastAsia="Times New Roman"/>
          <w:szCs w:val="24"/>
          <w:lang w:eastAsia="hr-HR"/>
        </w:rPr>
      </w:pPr>
    </w:p>
    <w:p w14:paraId="2D971337" w14:textId="77777777" w:rsidR="003A2028" w:rsidRPr="003A2028" w:rsidRDefault="003A2028" w:rsidP="003A2028">
      <w:pPr>
        <w:ind w:firstLine="708"/>
        <w:jc w:val="both"/>
        <w:rPr>
          <w:rFonts w:eastAsia="Times New Roman"/>
          <w:szCs w:val="24"/>
          <w:lang w:eastAsia="hr-HR"/>
        </w:rPr>
      </w:pPr>
      <w:r w:rsidRPr="003A2028">
        <w:rPr>
          <w:rFonts w:eastAsia="Times New Roman"/>
          <w:szCs w:val="24"/>
          <w:lang w:eastAsia="hr-HR"/>
        </w:rPr>
        <w:t>Zadužuje se Bjelovarsko-bilogorska županija da, kao primatelj sredstava, utvrdi kriterije za raspodjelu sredstava stradalim jedinicama lokalne samouprave, a odobreni iznos županiji će se isplatiti jednokratno po utvrđivanju navedenih kriterija. Jedinice lokalne samouprave dužne su, kao korisnik sredstava, ista utrošiti u roku od godine dana od dana primitka sredstava.</w:t>
      </w:r>
    </w:p>
    <w:p w14:paraId="17C8F48F" w14:textId="77777777" w:rsidR="003A2028" w:rsidRPr="003A2028" w:rsidRDefault="003A2028" w:rsidP="003A2028">
      <w:pPr>
        <w:suppressAutoHyphens/>
        <w:jc w:val="both"/>
        <w:rPr>
          <w:rFonts w:eastAsia="Times New Roman"/>
          <w:spacing w:val="-3"/>
          <w:szCs w:val="24"/>
          <w:lang w:eastAsia="hr-HR"/>
        </w:rPr>
      </w:pPr>
    </w:p>
    <w:p w14:paraId="135AC1AE" w14:textId="24DC4488" w:rsidR="003A2028" w:rsidRPr="003A2028" w:rsidRDefault="003A2028" w:rsidP="003A2028">
      <w:pPr>
        <w:suppressAutoHyphens/>
        <w:ind w:firstLine="708"/>
        <w:jc w:val="both"/>
        <w:rPr>
          <w:rFonts w:eastAsia="Times New Roman"/>
          <w:spacing w:val="-3"/>
          <w:szCs w:val="24"/>
          <w:lang w:eastAsia="hr-HR"/>
        </w:rPr>
      </w:pPr>
      <w:r w:rsidRPr="003A2028">
        <w:rPr>
          <w:rFonts w:eastAsia="Times New Roman"/>
          <w:spacing w:val="-3"/>
          <w:szCs w:val="24"/>
          <w:lang w:eastAsia="hr-HR"/>
        </w:rPr>
        <w:t xml:space="preserve">Primatelj sredstava dužan je Ministarstvu financija dostaviti izvješće o zakonitom, namjenskom i svrhovitom utrošku sredstava isplaćenih iz proračunske zalihe najkasnije u roku od mjesec dana od isteka roka utroška sredstava. Neutrošena i nenamjenski utrošena sredstva proračunske zalihe korisnik sredstava dužan je vratiti na račun </w:t>
      </w:r>
      <w:r w:rsidR="001A19DA">
        <w:rPr>
          <w:rFonts w:eastAsia="Times New Roman"/>
          <w:spacing w:val="-3"/>
          <w:szCs w:val="24"/>
          <w:lang w:eastAsia="hr-HR"/>
        </w:rPr>
        <w:t xml:space="preserve">državnog </w:t>
      </w:r>
      <w:r w:rsidRPr="003A2028">
        <w:rPr>
          <w:rFonts w:eastAsia="Times New Roman"/>
          <w:spacing w:val="-3"/>
          <w:szCs w:val="24"/>
          <w:lang w:eastAsia="hr-HR"/>
        </w:rPr>
        <w:t>proračuna.</w:t>
      </w:r>
    </w:p>
    <w:p w14:paraId="1BC4FEBD" w14:textId="77777777" w:rsidR="003A2028" w:rsidRPr="003A2028" w:rsidRDefault="003A2028" w:rsidP="003A2028">
      <w:pPr>
        <w:suppressAutoHyphens/>
        <w:jc w:val="both"/>
        <w:rPr>
          <w:rFonts w:eastAsia="Times New Roman"/>
          <w:spacing w:val="-3"/>
          <w:szCs w:val="24"/>
          <w:lang w:eastAsia="hr-HR"/>
        </w:rPr>
      </w:pPr>
    </w:p>
    <w:p w14:paraId="6F6D59EC" w14:textId="77777777" w:rsidR="003A2028" w:rsidRPr="003A2028" w:rsidRDefault="003A2028" w:rsidP="003A2028">
      <w:pPr>
        <w:suppressAutoHyphens/>
        <w:ind w:firstLine="708"/>
        <w:jc w:val="both"/>
        <w:rPr>
          <w:rFonts w:eastAsia="Times New Roman"/>
          <w:szCs w:val="24"/>
          <w:lang w:eastAsia="hr-HR"/>
        </w:rPr>
      </w:pPr>
      <w:r w:rsidRPr="003A2028">
        <w:rPr>
          <w:rFonts w:eastAsia="Times New Roman"/>
          <w:spacing w:val="-3"/>
          <w:szCs w:val="24"/>
          <w:lang w:eastAsia="hr-HR"/>
        </w:rPr>
        <w:t>Za izvršenje ovog Rješenja zadužuje se Ministarstvo financija.</w:t>
      </w:r>
      <w:r w:rsidRPr="003A2028">
        <w:rPr>
          <w:rFonts w:eastAsia="Times New Roman"/>
          <w:szCs w:val="24"/>
          <w:lang w:eastAsia="hr-HR"/>
        </w:rPr>
        <w:tab/>
      </w:r>
    </w:p>
    <w:p w14:paraId="511F9497" w14:textId="77777777" w:rsidR="003A2028" w:rsidRPr="003A2028" w:rsidRDefault="003A2028" w:rsidP="003A2028">
      <w:pPr>
        <w:suppressAutoHyphens/>
        <w:jc w:val="both"/>
        <w:rPr>
          <w:rFonts w:eastAsia="Times New Roman"/>
          <w:spacing w:val="-3"/>
          <w:szCs w:val="24"/>
          <w:u w:val="single"/>
          <w:lang w:eastAsia="hr-HR"/>
        </w:rPr>
      </w:pPr>
    </w:p>
    <w:p w14:paraId="43944763" w14:textId="77777777" w:rsidR="003A2028" w:rsidRPr="003A2028" w:rsidRDefault="003A2028" w:rsidP="003A2028">
      <w:pPr>
        <w:suppressAutoHyphens/>
        <w:jc w:val="both"/>
        <w:rPr>
          <w:rFonts w:eastAsia="Times New Roman"/>
          <w:spacing w:val="-3"/>
          <w:szCs w:val="24"/>
          <w:u w:val="single"/>
          <w:lang w:eastAsia="hr-HR"/>
        </w:rPr>
      </w:pPr>
    </w:p>
    <w:p w14:paraId="2A837556" w14:textId="77777777" w:rsidR="003A2028" w:rsidRPr="003A2028" w:rsidRDefault="003A2028" w:rsidP="003A2028">
      <w:pPr>
        <w:suppressAutoHyphens/>
        <w:jc w:val="both"/>
        <w:rPr>
          <w:rFonts w:eastAsia="Times New Roman"/>
          <w:spacing w:val="-3"/>
          <w:szCs w:val="24"/>
          <w:u w:val="single"/>
          <w:lang w:eastAsia="hr-HR"/>
        </w:rPr>
      </w:pPr>
      <w:r w:rsidRPr="003A2028">
        <w:rPr>
          <w:rFonts w:eastAsia="Times New Roman"/>
          <w:spacing w:val="-3"/>
          <w:szCs w:val="24"/>
          <w:u w:val="single"/>
          <w:lang w:eastAsia="hr-HR"/>
        </w:rPr>
        <w:t>Dostaviti:</w:t>
      </w:r>
    </w:p>
    <w:p w14:paraId="10392BF4" w14:textId="77777777" w:rsidR="003A2028" w:rsidRPr="003A2028" w:rsidRDefault="003A2028" w:rsidP="003A2028">
      <w:pPr>
        <w:rPr>
          <w:rFonts w:eastAsia="Times New Roman"/>
          <w:spacing w:val="-3"/>
          <w:szCs w:val="24"/>
          <w:lang w:eastAsia="hr-HR"/>
        </w:rPr>
      </w:pPr>
      <w:r w:rsidRPr="003A2028">
        <w:rPr>
          <w:rFonts w:eastAsia="Times New Roman"/>
          <w:spacing w:val="-3"/>
          <w:szCs w:val="24"/>
          <w:lang w:eastAsia="hr-HR"/>
        </w:rPr>
        <w:t>- Ministarstvo financija</w:t>
      </w:r>
    </w:p>
    <w:p w14:paraId="7C57DC98" w14:textId="77777777" w:rsidR="003A2028" w:rsidRPr="003A2028" w:rsidRDefault="003A2028" w:rsidP="003A2028">
      <w:pPr>
        <w:rPr>
          <w:rFonts w:eastAsia="Times New Roman"/>
          <w:szCs w:val="24"/>
          <w:lang w:eastAsia="hr-HR"/>
        </w:rPr>
      </w:pPr>
      <w:r w:rsidRPr="003A2028">
        <w:rPr>
          <w:rFonts w:eastAsia="Times New Roman"/>
          <w:szCs w:val="24"/>
          <w:lang w:eastAsia="hr-HR"/>
        </w:rPr>
        <w:t xml:space="preserve">- </w:t>
      </w:r>
      <w:r w:rsidRPr="003A2028">
        <w:rPr>
          <w:rFonts w:eastAsia="Times New Roman"/>
          <w:bCs/>
          <w:szCs w:val="24"/>
          <w:lang w:eastAsia="hr-HR"/>
        </w:rPr>
        <w:t>Bjelovarsko-bilogorska županija</w:t>
      </w:r>
    </w:p>
    <w:p w14:paraId="51B6B2D2" w14:textId="77777777" w:rsidR="003A2028" w:rsidRPr="003A2028" w:rsidRDefault="003A2028" w:rsidP="003A2028">
      <w:pPr>
        <w:rPr>
          <w:rFonts w:eastAsia="Times New Roman"/>
          <w:szCs w:val="24"/>
          <w:lang w:eastAsia="hr-HR"/>
        </w:rPr>
      </w:pPr>
    </w:p>
    <w:p w14:paraId="68F70903" w14:textId="77777777" w:rsidR="003A2028" w:rsidRPr="003A2028" w:rsidRDefault="003A2028" w:rsidP="003A2028">
      <w:pPr>
        <w:rPr>
          <w:rFonts w:eastAsia="Times New Roman"/>
          <w:szCs w:val="24"/>
          <w:lang w:eastAsia="hr-HR"/>
        </w:rPr>
      </w:pPr>
    </w:p>
    <w:p w14:paraId="6821B96A" w14:textId="77777777" w:rsidR="003A2028" w:rsidRPr="003A2028" w:rsidRDefault="003A2028" w:rsidP="003A2028">
      <w:pPr>
        <w:suppressAutoHyphens/>
        <w:ind w:left="6372"/>
        <w:jc w:val="center"/>
        <w:rPr>
          <w:rFonts w:eastAsia="Times New Roman"/>
          <w:szCs w:val="24"/>
          <w:lang w:eastAsia="hr-HR"/>
        </w:rPr>
      </w:pPr>
      <w:r w:rsidRPr="003A2028">
        <w:rPr>
          <w:rFonts w:eastAsia="Times New Roman"/>
          <w:b/>
          <w:spacing w:val="-3"/>
          <w:szCs w:val="24"/>
          <w:lang w:eastAsia="hr-HR"/>
        </w:rPr>
        <w:lastRenderedPageBreak/>
        <w:t>P R E D S J E D N I K</w:t>
      </w:r>
    </w:p>
    <w:p w14:paraId="70D304FA" w14:textId="77777777" w:rsidR="003A2028" w:rsidRPr="003A2028" w:rsidRDefault="003A2028" w:rsidP="003A2028">
      <w:pPr>
        <w:suppressAutoHyphens/>
        <w:ind w:left="6372"/>
        <w:jc w:val="center"/>
        <w:rPr>
          <w:rFonts w:eastAsia="Times New Roman"/>
          <w:b/>
          <w:spacing w:val="-3"/>
          <w:szCs w:val="24"/>
          <w:lang w:eastAsia="hr-HR"/>
        </w:rPr>
      </w:pPr>
    </w:p>
    <w:p w14:paraId="6A72D31E" w14:textId="77777777" w:rsidR="003A2028" w:rsidRPr="003A2028" w:rsidRDefault="003A2028" w:rsidP="003A2028">
      <w:pPr>
        <w:suppressAutoHyphens/>
        <w:ind w:left="6372"/>
        <w:jc w:val="center"/>
        <w:rPr>
          <w:rFonts w:eastAsia="Times New Roman"/>
          <w:b/>
          <w:spacing w:val="-3"/>
          <w:szCs w:val="24"/>
          <w:lang w:eastAsia="hr-HR"/>
        </w:rPr>
      </w:pPr>
    </w:p>
    <w:p w14:paraId="521A201B" w14:textId="77777777" w:rsidR="003A2028" w:rsidRPr="003A2028" w:rsidRDefault="00980ADD" w:rsidP="003A2028">
      <w:pPr>
        <w:keepNext/>
        <w:tabs>
          <w:tab w:val="left" w:pos="-1440"/>
          <w:tab w:val="left" w:pos="-720"/>
          <w:tab w:val="center" w:pos="6711"/>
        </w:tabs>
        <w:suppressAutoHyphens/>
        <w:ind w:left="6372"/>
        <w:jc w:val="center"/>
        <w:outlineLvl w:val="1"/>
        <w:rPr>
          <w:rFonts w:ascii="Arial" w:eastAsia="Times New Roman" w:hAnsi="Arial" w:cs="Arial"/>
          <w:spacing w:val="-3"/>
          <w:szCs w:val="24"/>
          <w:lang w:eastAsia="hr-HR"/>
        </w:rPr>
      </w:pPr>
      <w:r>
        <w:rPr>
          <w:rFonts w:eastAsia="Times New Roman"/>
          <w:b/>
          <w:spacing w:val="-3"/>
          <w:szCs w:val="24"/>
          <w:lang w:eastAsia="hr-HR"/>
        </w:rPr>
        <w:t xml:space="preserve">mr. sc. </w:t>
      </w:r>
      <w:r w:rsidR="003A2028" w:rsidRPr="003A2028">
        <w:rPr>
          <w:rFonts w:eastAsia="Times New Roman"/>
          <w:b/>
          <w:spacing w:val="-3"/>
          <w:szCs w:val="24"/>
          <w:lang w:eastAsia="hr-HR"/>
        </w:rPr>
        <w:t>Andrej Plenković</w:t>
      </w:r>
    </w:p>
    <w:p w14:paraId="4F4E8F76" w14:textId="77777777" w:rsidR="003A2028" w:rsidRPr="003A2028" w:rsidRDefault="003A2028" w:rsidP="003A2028">
      <w:pPr>
        <w:jc w:val="both"/>
        <w:rPr>
          <w:rFonts w:eastAsia="Times New Roman"/>
          <w:b/>
          <w:szCs w:val="24"/>
          <w:lang w:eastAsia="hr-HR"/>
        </w:rPr>
      </w:pPr>
      <w:r w:rsidRPr="003A2028">
        <w:rPr>
          <w:rFonts w:eastAsia="Times New Roman"/>
          <w:b/>
          <w:szCs w:val="24"/>
          <w:lang w:eastAsia="hr-HR"/>
        </w:rPr>
        <w:t>KLASA:</w:t>
      </w:r>
      <w:r w:rsidRPr="003A2028">
        <w:rPr>
          <w:rFonts w:eastAsia="Times New Roman"/>
          <w:b/>
          <w:szCs w:val="24"/>
          <w:lang w:eastAsia="hr-HR"/>
        </w:rPr>
        <w:tab/>
      </w:r>
      <w:r w:rsidRPr="003A2028">
        <w:rPr>
          <w:rFonts w:eastAsia="Times New Roman"/>
          <w:b/>
          <w:szCs w:val="24"/>
          <w:lang w:eastAsia="hr-HR"/>
        </w:rPr>
        <w:tab/>
      </w:r>
    </w:p>
    <w:p w14:paraId="13E2920A" w14:textId="77777777" w:rsidR="003A2028" w:rsidRPr="003A2028" w:rsidRDefault="003A2028" w:rsidP="003A2028">
      <w:pPr>
        <w:jc w:val="both"/>
        <w:rPr>
          <w:rFonts w:eastAsia="Times New Roman"/>
          <w:b/>
          <w:szCs w:val="24"/>
          <w:lang w:eastAsia="hr-HR"/>
        </w:rPr>
      </w:pPr>
      <w:r w:rsidRPr="003A2028">
        <w:rPr>
          <w:rFonts w:eastAsia="Times New Roman"/>
          <w:b/>
          <w:szCs w:val="24"/>
          <w:lang w:eastAsia="hr-HR"/>
        </w:rPr>
        <w:t>URBROJ:</w:t>
      </w:r>
    </w:p>
    <w:p w14:paraId="760939E2" w14:textId="77777777" w:rsidR="003A2028" w:rsidRPr="003A2028" w:rsidRDefault="003A2028" w:rsidP="003A2028">
      <w:pPr>
        <w:jc w:val="both"/>
        <w:rPr>
          <w:rFonts w:eastAsia="Times New Roman"/>
          <w:b/>
          <w:szCs w:val="24"/>
          <w:lang w:eastAsia="hr-HR"/>
        </w:rPr>
      </w:pPr>
    </w:p>
    <w:p w14:paraId="5AFE9267" w14:textId="77777777" w:rsidR="003A2028" w:rsidRPr="003A2028" w:rsidRDefault="003A2028" w:rsidP="003A2028">
      <w:pPr>
        <w:jc w:val="both"/>
        <w:rPr>
          <w:rFonts w:eastAsia="Times New Roman"/>
          <w:szCs w:val="24"/>
          <w:lang w:eastAsia="hr-HR"/>
        </w:rPr>
      </w:pPr>
      <w:r w:rsidRPr="003A2028">
        <w:rPr>
          <w:rFonts w:eastAsia="Times New Roman"/>
          <w:b/>
          <w:szCs w:val="24"/>
          <w:lang w:eastAsia="hr-HR"/>
        </w:rPr>
        <w:t>Zagreb,</w:t>
      </w:r>
      <w:r w:rsidRPr="003A2028">
        <w:rPr>
          <w:rFonts w:eastAsia="Times New Roman"/>
          <w:szCs w:val="24"/>
          <w:lang w:eastAsia="hr-HR"/>
        </w:rPr>
        <w:tab/>
      </w:r>
    </w:p>
    <w:p w14:paraId="73436AA2" w14:textId="77777777" w:rsidR="003A2028" w:rsidRPr="003A2028" w:rsidRDefault="003A2028" w:rsidP="003A2028">
      <w:pPr>
        <w:rPr>
          <w:rFonts w:eastAsia="Times New Roman"/>
          <w:szCs w:val="24"/>
          <w:lang w:eastAsia="hr-HR"/>
        </w:rPr>
      </w:pPr>
    </w:p>
    <w:p w14:paraId="7C5EB44C" w14:textId="77777777" w:rsidR="003A2028" w:rsidRPr="003A2028" w:rsidRDefault="003A2028" w:rsidP="003A2028">
      <w:pPr>
        <w:rPr>
          <w:rFonts w:eastAsia="Times New Roman"/>
          <w:szCs w:val="24"/>
          <w:lang w:eastAsia="hr-HR"/>
        </w:rPr>
      </w:pPr>
      <w:r w:rsidRPr="003A2028">
        <w:rPr>
          <w:rFonts w:eastAsia="Times New Roman"/>
          <w:szCs w:val="24"/>
          <w:lang w:eastAsia="hr-HR"/>
        </w:rPr>
        <w:br w:type="page"/>
      </w:r>
    </w:p>
    <w:p w14:paraId="5837B3BB" w14:textId="77777777" w:rsidR="003A2028" w:rsidRPr="003A2028" w:rsidRDefault="003A2028" w:rsidP="003A2028">
      <w:pPr>
        <w:jc w:val="center"/>
        <w:rPr>
          <w:rFonts w:eastAsia="Times New Roman"/>
          <w:b/>
          <w:szCs w:val="24"/>
          <w:lang w:eastAsia="hr-HR"/>
        </w:rPr>
      </w:pPr>
      <w:r w:rsidRPr="003A2028">
        <w:rPr>
          <w:rFonts w:eastAsia="Times New Roman"/>
          <w:b/>
          <w:szCs w:val="24"/>
          <w:lang w:eastAsia="hr-HR"/>
        </w:rPr>
        <w:lastRenderedPageBreak/>
        <w:t>O b r a z l o ž e n j e</w:t>
      </w:r>
    </w:p>
    <w:p w14:paraId="6BF6EAF7" w14:textId="77777777" w:rsidR="003A2028" w:rsidRPr="003A2028" w:rsidRDefault="003A2028" w:rsidP="003A2028">
      <w:pPr>
        <w:jc w:val="both"/>
        <w:rPr>
          <w:rFonts w:eastAsia="Times New Roman"/>
          <w:b/>
          <w:szCs w:val="24"/>
          <w:lang w:eastAsia="hr-HR"/>
        </w:rPr>
      </w:pPr>
    </w:p>
    <w:p w14:paraId="7AA1045B" w14:textId="77777777" w:rsidR="003A2028" w:rsidRPr="003A2028" w:rsidRDefault="003A2028" w:rsidP="003A2028">
      <w:pPr>
        <w:jc w:val="both"/>
        <w:rPr>
          <w:rFonts w:eastAsia="Times New Roman"/>
          <w:szCs w:val="24"/>
          <w:lang w:eastAsia="hr-HR"/>
        </w:rPr>
      </w:pPr>
    </w:p>
    <w:p w14:paraId="0E31165D" w14:textId="77777777" w:rsidR="003A2028" w:rsidRPr="003A2028" w:rsidRDefault="003A2028" w:rsidP="003A2028">
      <w:pPr>
        <w:jc w:val="both"/>
        <w:rPr>
          <w:rFonts w:eastAsia="Times New Roman"/>
          <w:szCs w:val="24"/>
          <w:lang w:eastAsia="hr-HR"/>
        </w:rPr>
      </w:pPr>
      <w:r w:rsidRPr="003A2028">
        <w:rPr>
          <w:rFonts w:eastAsia="Times New Roman"/>
          <w:szCs w:val="24"/>
          <w:lang w:eastAsia="hr-HR"/>
        </w:rPr>
        <w:t>Bjelovarsko-bilogorsku županiju je 15. rujna 2022. pogodilo olujno nevrijeme praćeno jakim udarima vjetra, kišom i tučom koje je prema analizi Državnog hidrometeorološkog zavoda imalo sva obilježja tornada. Zahvatilo je područje dva grada  - Čazme i Grubišnog polja te pet općina – Berek, Đulovac, Ivanska, Velika Trnovitica i Veliki Grđevac, ukupne površine 994 četvorna kilometra.</w:t>
      </w:r>
    </w:p>
    <w:p w14:paraId="0C33B8A4" w14:textId="77777777" w:rsidR="003A2028" w:rsidRPr="003A2028" w:rsidRDefault="003A2028" w:rsidP="003A2028">
      <w:pPr>
        <w:jc w:val="both"/>
        <w:rPr>
          <w:rFonts w:eastAsia="Times New Roman"/>
          <w:szCs w:val="24"/>
          <w:lang w:eastAsia="hr-HR"/>
        </w:rPr>
      </w:pPr>
    </w:p>
    <w:p w14:paraId="373F30AA" w14:textId="77777777" w:rsidR="003A2028" w:rsidRPr="003A2028" w:rsidRDefault="003A2028" w:rsidP="003A2028">
      <w:pPr>
        <w:jc w:val="both"/>
        <w:rPr>
          <w:rFonts w:eastAsia="Times New Roman"/>
          <w:szCs w:val="24"/>
          <w:lang w:eastAsia="hr-HR"/>
        </w:rPr>
      </w:pPr>
      <w:r w:rsidRPr="003A2028">
        <w:rPr>
          <w:rFonts w:eastAsia="Times New Roman"/>
          <w:szCs w:val="24"/>
          <w:lang w:eastAsia="hr-HR"/>
        </w:rPr>
        <w:t>Nevrijeme je u kratkom vremenu prouzročilo goleme materijalne štete na stambenim i gospodarskim objektima, javnoj infrastrukturi, poljoprivrednim kulturama i šumama. Prema prvim preliminarnim procjenama šteta razvidno je da iste značajno premašuju fiskalne kapacitete proračuna navedenih gradova, općina i županije.</w:t>
      </w:r>
    </w:p>
    <w:p w14:paraId="0E3AAF5F" w14:textId="77777777" w:rsidR="003A2028" w:rsidRPr="003A2028" w:rsidRDefault="003A2028" w:rsidP="003A2028">
      <w:pPr>
        <w:jc w:val="both"/>
        <w:rPr>
          <w:rFonts w:eastAsia="Times New Roman"/>
          <w:szCs w:val="24"/>
          <w:lang w:eastAsia="hr-HR"/>
        </w:rPr>
      </w:pPr>
    </w:p>
    <w:p w14:paraId="7C66792B" w14:textId="77777777" w:rsidR="003A2028" w:rsidRPr="003A2028" w:rsidRDefault="003A2028" w:rsidP="003A2028">
      <w:pPr>
        <w:jc w:val="both"/>
        <w:rPr>
          <w:rFonts w:eastAsia="Times New Roman"/>
          <w:szCs w:val="24"/>
          <w:lang w:eastAsia="hr-HR"/>
        </w:rPr>
      </w:pPr>
      <w:r w:rsidRPr="003A2028">
        <w:rPr>
          <w:rFonts w:eastAsia="Times New Roman"/>
          <w:szCs w:val="24"/>
          <w:lang w:eastAsia="hr-HR"/>
        </w:rPr>
        <w:t>Slijedom navedenog, župan Bjelovarsko-bilogorske županije je dopisom od 23. rujna 2022. zamolio Vladu Republike Hrvatske za pomoć u sanaciji nastalih šteta.</w:t>
      </w:r>
    </w:p>
    <w:p w14:paraId="02436687" w14:textId="77777777" w:rsidR="003A2028" w:rsidRPr="003A2028" w:rsidRDefault="003A2028" w:rsidP="003A2028">
      <w:pPr>
        <w:jc w:val="both"/>
        <w:rPr>
          <w:rFonts w:eastAsia="Times New Roman"/>
          <w:szCs w:val="24"/>
          <w:lang w:eastAsia="hr-HR"/>
        </w:rPr>
      </w:pPr>
    </w:p>
    <w:p w14:paraId="6EC0FEEA" w14:textId="77777777" w:rsidR="003A2028" w:rsidRPr="003A2028" w:rsidRDefault="003A2028" w:rsidP="003A2028">
      <w:pPr>
        <w:jc w:val="both"/>
        <w:rPr>
          <w:rFonts w:eastAsia="Times New Roman"/>
          <w:szCs w:val="24"/>
          <w:lang w:eastAsia="hr-HR"/>
        </w:rPr>
      </w:pPr>
      <w:r w:rsidRPr="003A2028">
        <w:rPr>
          <w:rFonts w:eastAsia="Times New Roman"/>
          <w:szCs w:val="24"/>
          <w:lang w:eastAsia="hr-HR"/>
        </w:rPr>
        <w:t xml:space="preserve">Sukladno članku 65. Zakona o proračunu (Narodne novine, br. 144/21) u državnom proračunu planirana su sredstva za proračunsku zalihu koja se koriste za financiranje rashoda nastalih pri otklanjanju posljedica elementarnih nepogoda, epidemija, ekoloških i ostalih nepredvidivih nesreća odnosno izvanrednih događaja tijekom godine. Nadalje, člankom 66. propisano je da o korištenju sredstava proračunske zalihe odlučuje Vlada Republike Hrvatske. </w:t>
      </w:r>
    </w:p>
    <w:p w14:paraId="7D0047D9" w14:textId="77777777" w:rsidR="003A2028" w:rsidRPr="003A2028" w:rsidRDefault="003A2028" w:rsidP="003A2028">
      <w:pPr>
        <w:jc w:val="both"/>
        <w:rPr>
          <w:rFonts w:eastAsia="Times New Roman"/>
          <w:szCs w:val="24"/>
          <w:lang w:eastAsia="hr-HR"/>
        </w:rPr>
      </w:pPr>
    </w:p>
    <w:p w14:paraId="0ED155E2" w14:textId="338AF6F9" w:rsidR="003A2028" w:rsidRPr="003A2028" w:rsidRDefault="003A2028" w:rsidP="003A2028">
      <w:pPr>
        <w:jc w:val="both"/>
        <w:rPr>
          <w:rFonts w:eastAsia="Times New Roman"/>
          <w:szCs w:val="24"/>
          <w:lang w:eastAsia="hr-HR"/>
        </w:rPr>
      </w:pPr>
      <w:r w:rsidRPr="003A2028">
        <w:rPr>
          <w:rFonts w:eastAsia="Times New Roman"/>
          <w:szCs w:val="24"/>
          <w:lang w:eastAsia="hr-HR"/>
        </w:rPr>
        <w:t>Slijedom navedenog, Ministarstvo financija predlaže Vladi Republike Hrvatske da Bjelovarsko-bilogorskoj županiji odobri sredstva iz Proračunske zalihe za 2022. godinu u iznosu od 2</w:t>
      </w:r>
      <w:r w:rsidR="004D7938">
        <w:rPr>
          <w:rFonts w:eastAsia="Times New Roman"/>
          <w:szCs w:val="24"/>
          <w:lang w:eastAsia="hr-HR"/>
        </w:rPr>
        <w:t>5</w:t>
      </w:r>
      <w:bookmarkStart w:id="0" w:name="_GoBack"/>
      <w:bookmarkEnd w:id="0"/>
      <w:r w:rsidRPr="003A2028">
        <w:rPr>
          <w:rFonts w:eastAsia="Times New Roman"/>
          <w:szCs w:val="24"/>
          <w:lang w:eastAsia="hr-HR"/>
        </w:rPr>
        <w:t>.000.000,00 kuna, za sanaciju štete od olujnog nevremena.</w:t>
      </w:r>
    </w:p>
    <w:p w14:paraId="0FD870EF" w14:textId="77777777" w:rsidR="003A2028" w:rsidRPr="003A2028" w:rsidRDefault="003A2028" w:rsidP="003A2028">
      <w:pPr>
        <w:rPr>
          <w:rFonts w:eastAsia="Times New Roman"/>
          <w:szCs w:val="24"/>
          <w:lang w:eastAsia="hr-HR"/>
        </w:rPr>
      </w:pPr>
    </w:p>
    <w:p w14:paraId="7D712C47" w14:textId="77777777" w:rsidR="003A2028" w:rsidRPr="003A2028" w:rsidRDefault="003A2028" w:rsidP="003A2028">
      <w:pPr>
        <w:rPr>
          <w:rFonts w:eastAsia="Times New Roman"/>
          <w:szCs w:val="24"/>
          <w:lang w:eastAsia="hr-HR"/>
        </w:rPr>
      </w:pPr>
    </w:p>
    <w:p w14:paraId="79BCAD7B" w14:textId="77777777" w:rsidR="00463881" w:rsidRDefault="00463881"/>
    <w:sectPr w:rsidR="00463881" w:rsidSect="009B5DE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998DF" w14:textId="77777777" w:rsidR="008220F6" w:rsidRDefault="001A19DA">
      <w:r>
        <w:separator/>
      </w:r>
    </w:p>
  </w:endnote>
  <w:endnote w:type="continuationSeparator" w:id="0">
    <w:p w14:paraId="346D7E63" w14:textId="77777777" w:rsidR="008220F6" w:rsidRDefault="001A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4E19F" w14:textId="77777777" w:rsidR="00D25C41" w:rsidRDefault="00980ADD" w:rsidP="009B5D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504249" w14:textId="77777777" w:rsidR="00D25C41" w:rsidRDefault="004D79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7689D" w14:textId="77777777" w:rsidR="002B0FA0" w:rsidRDefault="004D7938">
    <w:pPr>
      <w:pStyle w:val="Footer"/>
      <w:jc w:val="center"/>
    </w:pPr>
  </w:p>
  <w:p w14:paraId="6D951384" w14:textId="77777777" w:rsidR="002B0FA0" w:rsidRDefault="004D7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18AD0" w14:textId="77777777" w:rsidR="008220F6" w:rsidRDefault="001A19DA">
      <w:r>
        <w:separator/>
      </w:r>
    </w:p>
  </w:footnote>
  <w:footnote w:type="continuationSeparator" w:id="0">
    <w:p w14:paraId="5E6AF44C" w14:textId="77777777" w:rsidR="008220F6" w:rsidRDefault="001A1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28"/>
    <w:rsid w:val="001A19DA"/>
    <w:rsid w:val="002C4EA5"/>
    <w:rsid w:val="003A2028"/>
    <w:rsid w:val="00463881"/>
    <w:rsid w:val="004D7938"/>
    <w:rsid w:val="006E1D05"/>
    <w:rsid w:val="00812074"/>
    <w:rsid w:val="008220F6"/>
    <w:rsid w:val="0098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CD96"/>
  <w15:chartTrackingRefBased/>
  <w15:docId w15:val="{D0D69755-3D92-4BD7-A033-8F322CF0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2028"/>
    <w:pPr>
      <w:tabs>
        <w:tab w:val="center" w:pos="4536"/>
        <w:tab w:val="right" w:pos="9072"/>
      </w:tabs>
    </w:pPr>
    <w:rPr>
      <w:rFonts w:eastAsia="Times New Roman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3A2028"/>
    <w:rPr>
      <w:rFonts w:eastAsia="Times New Roman"/>
      <w:szCs w:val="24"/>
      <w:lang w:eastAsia="hr-HR"/>
    </w:rPr>
  </w:style>
  <w:style w:type="character" w:styleId="PageNumber">
    <w:name w:val="page number"/>
    <w:basedOn w:val="DefaultParagraphFont"/>
    <w:rsid w:val="003A2028"/>
  </w:style>
  <w:style w:type="paragraph" w:styleId="Header">
    <w:name w:val="header"/>
    <w:basedOn w:val="Normal"/>
    <w:link w:val="HeaderChar"/>
    <w:unhideWhenUsed/>
    <w:rsid w:val="003A2028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rsid w:val="003A2028"/>
    <w:rPr>
      <w:rFonts w:asciiTheme="minorHAnsi" w:hAnsiTheme="minorHAnsi" w:cstheme="minorBidi"/>
      <w:sz w:val="22"/>
    </w:rPr>
  </w:style>
  <w:style w:type="table" w:styleId="TableGrid">
    <w:name w:val="Table Grid"/>
    <w:basedOn w:val="TableNormal"/>
    <w:rsid w:val="003A2028"/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567</Words>
  <Characters>3233</Characters>
  <Application>Microsoft Office Word</Application>
  <DocSecurity>0</DocSecurity>
  <Lines>26</Lines>
  <Paragraphs>7</Paragraphs>
  <ScaleCrop>false</ScaleCrop>
  <Company>VRH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Ban Glasnović</dc:creator>
  <cp:keywords/>
  <dc:description/>
  <cp:lastModifiedBy>Nina Ban Glasnović</cp:lastModifiedBy>
  <cp:revision>4</cp:revision>
  <dcterms:created xsi:type="dcterms:W3CDTF">2022-10-04T11:07:00Z</dcterms:created>
  <dcterms:modified xsi:type="dcterms:W3CDTF">2022-10-05T07:44:00Z</dcterms:modified>
</cp:coreProperties>
</file>