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7268" w14:textId="77777777" w:rsidR="00B77718" w:rsidRPr="00B77718" w:rsidRDefault="00B77718" w:rsidP="00B77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71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EE29A3" wp14:editId="42C02E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18">
        <w:rPr>
          <w:rFonts w:ascii="Times New Roman" w:hAnsi="Times New Roman" w:cs="Times New Roman"/>
          <w:sz w:val="24"/>
          <w:szCs w:val="24"/>
        </w:rPr>
        <w:fldChar w:fldCharType="begin"/>
      </w:r>
      <w:r w:rsidRPr="00B7771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7771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D0C265" w14:textId="77777777" w:rsidR="00B77718" w:rsidRPr="00E42A55" w:rsidRDefault="00B77718" w:rsidP="00B7771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42A5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4BE6287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06D6939D" w14:textId="6140F3F7" w:rsidR="00B77718" w:rsidRPr="00B77718" w:rsidRDefault="00B77718" w:rsidP="00B7771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77718">
        <w:rPr>
          <w:rFonts w:ascii="Times New Roman" w:hAnsi="Times New Roman" w:cs="Times New Roman"/>
          <w:sz w:val="24"/>
          <w:szCs w:val="24"/>
        </w:rPr>
        <w:t>Zagreb, 13. listopada 2022.</w:t>
      </w:r>
    </w:p>
    <w:p w14:paraId="70E994D8" w14:textId="77777777" w:rsidR="00B77718" w:rsidRPr="00B77718" w:rsidRDefault="00B77718" w:rsidP="00B77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77718" w:rsidRPr="00B77718" w14:paraId="17051C2E" w14:textId="77777777" w:rsidTr="00B77718">
        <w:tc>
          <w:tcPr>
            <w:tcW w:w="1949" w:type="dxa"/>
          </w:tcPr>
          <w:p w14:paraId="3CC32C48" w14:textId="77777777" w:rsidR="00B77718" w:rsidRPr="00B77718" w:rsidRDefault="00B77718" w:rsidP="00835A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7718">
              <w:rPr>
                <w:b/>
                <w:smallCaps/>
                <w:sz w:val="24"/>
                <w:szCs w:val="24"/>
              </w:rPr>
              <w:t>Predlagatelj</w:t>
            </w:r>
            <w:r w:rsidRPr="00B777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2686A8C4" w14:textId="3D280002" w:rsidR="00B77718" w:rsidRPr="00B77718" w:rsidRDefault="00B77718" w:rsidP="00835A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3A16D44C" w14:textId="77777777" w:rsidR="00B77718" w:rsidRPr="00B77718" w:rsidRDefault="00B77718" w:rsidP="00B77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77718" w:rsidRPr="00B77718" w14:paraId="64EEAA38" w14:textId="77777777" w:rsidTr="00B77718">
        <w:tc>
          <w:tcPr>
            <w:tcW w:w="1940" w:type="dxa"/>
          </w:tcPr>
          <w:p w14:paraId="2D7EF50E" w14:textId="77777777" w:rsidR="00B77718" w:rsidRPr="00B77718" w:rsidRDefault="00B77718" w:rsidP="00835A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77718">
              <w:rPr>
                <w:b/>
                <w:smallCaps/>
                <w:sz w:val="24"/>
                <w:szCs w:val="24"/>
              </w:rPr>
              <w:t>Predmet</w:t>
            </w:r>
            <w:r w:rsidRPr="00B777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7A8BEC21" w14:textId="3EEA8329" w:rsidR="00B77718" w:rsidRPr="00B77718" w:rsidRDefault="00B77718" w:rsidP="00B76403">
            <w:pPr>
              <w:spacing w:line="360" w:lineRule="auto"/>
              <w:rPr>
                <w:sz w:val="24"/>
                <w:szCs w:val="24"/>
              </w:rPr>
            </w:pPr>
            <w:r w:rsidRPr="00B77718">
              <w:rPr>
                <w:sz w:val="24"/>
                <w:szCs w:val="24"/>
              </w:rPr>
              <w:t>Prijedlog odluke o interveniranju Republike Hrvatske u postupak pred Međunarodnim sudom o sporu vezanom uz optužbe o genocidu prema Konvenciji o sprečavanju i kažnjavanju zločina genocida</w:t>
            </w:r>
          </w:p>
        </w:tc>
      </w:tr>
    </w:tbl>
    <w:p w14:paraId="3305067A" w14:textId="77777777" w:rsidR="00B77718" w:rsidRPr="00B77718" w:rsidRDefault="00B77718" w:rsidP="00B77718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777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58B6C4C8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76A80BF6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2BFB52C1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63A28935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6D76A0F3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7B097D4A" w14:textId="77777777" w:rsidR="00B77718" w:rsidRPr="00B77718" w:rsidRDefault="00B77718" w:rsidP="00B77718">
      <w:pPr>
        <w:rPr>
          <w:rFonts w:ascii="Times New Roman" w:hAnsi="Times New Roman" w:cs="Times New Roman"/>
          <w:sz w:val="24"/>
          <w:szCs w:val="24"/>
        </w:rPr>
      </w:pPr>
    </w:p>
    <w:p w14:paraId="36187931" w14:textId="77777777" w:rsidR="00B77718" w:rsidRPr="00CE78D1" w:rsidRDefault="00B77718" w:rsidP="00B77718"/>
    <w:p w14:paraId="17D9CB53" w14:textId="77777777" w:rsidR="00B77718" w:rsidRDefault="00B77718" w:rsidP="004E1FF4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B7771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C4A70" w14:textId="3CB21B9B" w:rsidR="00B77718" w:rsidRDefault="00B77718" w:rsidP="004E1FF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F084C8" w14:textId="77777777" w:rsidR="00B77718" w:rsidRDefault="00B77718" w:rsidP="004E1FF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996518" w14:textId="67ED6960" w:rsidR="004E1FF4" w:rsidRPr="00C86FFA" w:rsidRDefault="00C86FFA" w:rsidP="004E1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0D95D04A" w14:textId="77777777" w:rsidR="004E1FF4" w:rsidRDefault="004E1FF4" w:rsidP="00D33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8E32C" w14:textId="5CD1CEBF" w:rsidR="00D33773" w:rsidRPr="00A7770C" w:rsidRDefault="00D33773" w:rsidP="00D33773">
      <w:pPr>
        <w:jc w:val="both"/>
        <w:rPr>
          <w:rFonts w:ascii="Times New Roman" w:hAnsi="Times New Roman" w:cs="Times New Roman"/>
          <w:sz w:val="24"/>
          <w:szCs w:val="24"/>
        </w:rPr>
      </w:pPr>
      <w:r w:rsidRPr="00A7770C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A7770C">
        <w:rPr>
          <w:rFonts w:ascii="Times New Roman" w:hAnsi="Times New Roman" w:cs="Times New Roman"/>
          <w:sz w:val="24"/>
          <w:szCs w:val="24"/>
        </w:rPr>
        <w:t xml:space="preserve"> 150/11</w:t>
      </w:r>
      <w:r w:rsidR="00491807">
        <w:rPr>
          <w:rFonts w:ascii="Times New Roman" w:hAnsi="Times New Roman" w:cs="Times New Roman"/>
          <w:sz w:val="24"/>
          <w:szCs w:val="24"/>
        </w:rPr>
        <w:t>.</w:t>
      </w:r>
      <w:r w:rsidRPr="00A7770C">
        <w:rPr>
          <w:rFonts w:ascii="Times New Roman" w:hAnsi="Times New Roman" w:cs="Times New Roman"/>
          <w:sz w:val="24"/>
          <w:szCs w:val="24"/>
        </w:rPr>
        <w:t>, 119/14</w:t>
      </w:r>
      <w:r w:rsidR="00491807">
        <w:rPr>
          <w:rFonts w:ascii="Times New Roman" w:hAnsi="Times New Roman" w:cs="Times New Roman"/>
          <w:sz w:val="24"/>
          <w:szCs w:val="24"/>
        </w:rPr>
        <w:t>.</w:t>
      </w:r>
      <w:r w:rsidRPr="00A7770C">
        <w:rPr>
          <w:rFonts w:ascii="Times New Roman" w:hAnsi="Times New Roman" w:cs="Times New Roman"/>
          <w:sz w:val="24"/>
          <w:szCs w:val="24"/>
        </w:rPr>
        <w:t>, 93/16</w:t>
      </w:r>
      <w:r w:rsidR="00491807">
        <w:rPr>
          <w:rFonts w:ascii="Times New Roman" w:hAnsi="Times New Roman" w:cs="Times New Roman"/>
          <w:sz w:val="24"/>
          <w:szCs w:val="24"/>
        </w:rPr>
        <w:t>.</w:t>
      </w:r>
      <w:r w:rsidR="000645F5">
        <w:rPr>
          <w:rFonts w:ascii="Times New Roman" w:hAnsi="Times New Roman" w:cs="Times New Roman"/>
          <w:sz w:val="24"/>
          <w:szCs w:val="24"/>
        </w:rPr>
        <w:t>,</w:t>
      </w:r>
      <w:r w:rsidRPr="00A7770C">
        <w:rPr>
          <w:rFonts w:ascii="Times New Roman" w:hAnsi="Times New Roman" w:cs="Times New Roman"/>
          <w:sz w:val="24"/>
          <w:szCs w:val="24"/>
        </w:rPr>
        <w:t xml:space="preserve"> 116/18</w:t>
      </w:r>
      <w:r w:rsidR="00491807">
        <w:rPr>
          <w:rFonts w:ascii="Times New Roman" w:hAnsi="Times New Roman" w:cs="Times New Roman"/>
          <w:sz w:val="24"/>
          <w:szCs w:val="24"/>
        </w:rPr>
        <w:t>.</w:t>
      </w:r>
      <w:r w:rsidR="000645F5">
        <w:rPr>
          <w:rFonts w:ascii="Times New Roman" w:hAnsi="Times New Roman" w:cs="Times New Roman"/>
          <w:sz w:val="24"/>
          <w:szCs w:val="24"/>
        </w:rPr>
        <w:t xml:space="preserve"> i 80/22.</w:t>
      </w:r>
      <w:r w:rsidRPr="00A7770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 u vezi s člankom </w:t>
      </w:r>
      <w:r w:rsidR="00491807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stavkom </w:t>
      </w:r>
      <w:r w:rsidR="00491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807">
        <w:rPr>
          <w:rFonts w:ascii="Times New Roman" w:hAnsi="Times New Roman" w:cs="Times New Roman"/>
          <w:sz w:val="24"/>
          <w:szCs w:val="24"/>
        </w:rPr>
        <w:t xml:space="preserve">Statuta Međunarodnog suda </w:t>
      </w:r>
      <w:r>
        <w:rPr>
          <w:rFonts w:ascii="Times New Roman" w:hAnsi="Times New Roman" w:cs="Times New Roman"/>
          <w:sz w:val="24"/>
          <w:szCs w:val="24"/>
        </w:rPr>
        <w:t xml:space="preserve">(Narodne novine – Međunarodni ugovori, broj </w:t>
      </w:r>
      <w:r w:rsidR="004918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5/</w:t>
      </w:r>
      <w:r w:rsidR="00491807"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7770C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4918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70C">
        <w:rPr>
          <w:rFonts w:ascii="Times New Roman" w:hAnsi="Times New Roman" w:cs="Times New Roman"/>
          <w:sz w:val="24"/>
          <w:szCs w:val="24"/>
        </w:rPr>
        <w:t>2022. donijela</w:t>
      </w:r>
    </w:p>
    <w:p w14:paraId="056FD4F9" w14:textId="551DE151" w:rsidR="00D33773" w:rsidRDefault="00D33773" w:rsidP="00D33773">
      <w:pPr>
        <w:rPr>
          <w:rFonts w:ascii="Times New Roman" w:hAnsi="Times New Roman" w:cs="Times New Roman"/>
          <w:sz w:val="24"/>
          <w:szCs w:val="24"/>
        </w:rPr>
      </w:pPr>
    </w:p>
    <w:p w14:paraId="7659BFA8" w14:textId="77777777" w:rsidR="004042A1" w:rsidRPr="00A7770C" w:rsidRDefault="004042A1" w:rsidP="00D33773">
      <w:pPr>
        <w:rPr>
          <w:rFonts w:ascii="Times New Roman" w:hAnsi="Times New Roman" w:cs="Times New Roman"/>
          <w:sz w:val="24"/>
          <w:szCs w:val="24"/>
        </w:rPr>
      </w:pPr>
    </w:p>
    <w:p w14:paraId="2E49FA99" w14:textId="77777777" w:rsidR="00D33773" w:rsidRPr="00A7770C" w:rsidRDefault="00D33773" w:rsidP="00D3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0C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D594043" w14:textId="77777777" w:rsidR="00B76403" w:rsidRDefault="0096681D" w:rsidP="00B7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interveniranju</w:t>
      </w:r>
      <w:r w:rsidR="00A07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F1">
        <w:rPr>
          <w:rFonts w:ascii="Times New Roman" w:hAnsi="Times New Roman" w:cs="Times New Roman"/>
          <w:b/>
          <w:sz w:val="24"/>
          <w:szCs w:val="24"/>
        </w:rPr>
        <w:t xml:space="preserve">Republike Hrvatske </w:t>
      </w:r>
      <w:r w:rsidR="00A075A9">
        <w:rPr>
          <w:rFonts w:ascii="Times New Roman" w:hAnsi="Times New Roman" w:cs="Times New Roman"/>
          <w:b/>
          <w:sz w:val="24"/>
          <w:szCs w:val="24"/>
        </w:rPr>
        <w:t xml:space="preserve">u postupak pred Međunarodnim sudom </w:t>
      </w:r>
      <w:r w:rsidR="00660049">
        <w:rPr>
          <w:rFonts w:ascii="Times New Roman" w:hAnsi="Times New Roman" w:cs="Times New Roman"/>
          <w:b/>
          <w:sz w:val="24"/>
          <w:szCs w:val="24"/>
        </w:rPr>
        <w:t xml:space="preserve">o sporu vezanom uz optužbe o genocidu prema </w:t>
      </w:r>
      <w:r w:rsidR="00660049" w:rsidRPr="00CC03A0">
        <w:rPr>
          <w:rFonts w:ascii="Times New Roman" w:hAnsi="Times New Roman" w:cs="Times New Roman"/>
          <w:b/>
          <w:sz w:val="24"/>
          <w:szCs w:val="24"/>
        </w:rPr>
        <w:t>Konvencij</w:t>
      </w:r>
      <w:r w:rsidR="00660049">
        <w:rPr>
          <w:rFonts w:ascii="Times New Roman" w:hAnsi="Times New Roman" w:cs="Times New Roman"/>
          <w:b/>
          <w:sz w:val="24"/>
          <w:szCs w:val="24"/>
        </w:rPr>
        <w:t>i</w:t>
      </w:r>
      <w:r w:rsidR="00660049" w:rsidRPr="00CC03A0">
        <w:rPr>
          <w:rFonts w:ascii="Times New Roman" w:hAnsi="Times New Roman" w:cs="Times New Roman"/>
          <w:b/>
          <w:sz w:val="24"/>
          <w:szCs w:val="24"/>
        </w:rPr>
        <w:t xml:space="preserve"> o sprečavanju </w:t>
      </w:r>
    </w:p>
    <w:p w14:paraId="5155C88B" w14:textId="6511222F" w:rsidR="004042A1" w:rsidRDefault="00660049" w:rsidP="00B7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A0">
        <w:rPr>
          <w:rFonts w:ascii="Times New Roman" w:hAnsi="Times New Roman" w:cs="Times New Roman"/>
          <w:b/>
          <w:sz w:val="24"/>
          <w:szCs w:val="24"/>
        </w:rPr>
        <w:t>i kažnjavanju zločina genocida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9F1BA1" w14:textId="5FA4747C" w:rsidR="00861207" w:rsidRDefault="00861207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065B7F9" w14:textId="7BA8FD1D" w:rsidR="00861207" w:rsidRPr="009E19F1" w:rsidRDefault="00861207" w:rsidP="008612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Daje se suglasnost za</w:t>
      </w:r>
      <w:r w:rsidR="009E19F1">
        <w:rPr>
          <w:rFonts w:ascii="Times New Roman" w:hAnsi="Times New Roman" w:cs="Times New Roman"/>
          <w:bCs/>
          <w:sz w:val="24"/>
          <w:szCs w:val="24"/>
        </w:rPr>
        <w:t xml:space="preserve"> interveniranje Republike Hrvatske u postupak</w:t>
      </w:r>
      <w:r w:rsidR="009E19F1" w:rsidRPr="009E1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F1" w:rsidRPr="009E19F1">
        <w:rPr>
          <w:rFonts w:ascii="Times New Roman" w:hAnsi="Times New Roman" w:cs="Times New Roman"/>
          <w:bCs/>
          <w:sz w:val="24"/>
          <w:szCs w:val="24"/>
        </w:rPr>
        <w:t>pred Međunarodnim sudom o sporu vezanom uz optužbe o genocidu prema Konvenciji o sprečavanju i kažnjavanju zločina genocida (Ukrajina protiv Ruske Federacije)</w:t>
      </w:r>
      <w:r w:rsidR="009F0B59">
        <w:rPr>
          <w:rFonts w:ascii="Times New Roman" w:hAnsi="Times New Roman" w:cs="Times New Roman"/>
          <w:bCs/>
          <w:sz w:val="24"/>
          <w:szCs w:val="24"/>
        </w:rPr>
        <w:t>.</w:t>
      </w:r>
      <w:r w:rsidR="009E19F1" w:rsidRPr="009E19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2B99FD" w14:textId="427E9707" w:rsidR="00D33773" w:rsidRPr="00F32750" w:rsidRDefault="00D33773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50">
        <w:rPr>
          <w:rFonts w:ascii="Times New Roman" w:hAnsi="Times New Roman" w:cs="Times New Roman"/>
          <w:b/>
          <w:sz w:val="24"/>
          <w:szCs w:val="24"/>
        </w:rPr>
        <w:t>I</w:t>
      </w:r>
      <w:r w:rsidR="00861207">
        <w:rPr>
          <w:rFonts w:ascii="Times New Roman" w:hAnsi="Times New Roman" w:cs="Times New Roman"/>
          <w:b/>
          <w:sz w:val="24"/>
          <w:szCs w:val="24"/>
        </w:rPr>
        <w:t>I</w:t>
      </w:r>
      <w:r w:rsidRPr="00F32750">
        <w:rPr>
          <w:rFonts w:ascii="Times New Roman" w:hAnsi="Times New Roman" w:cs="Times New Roman"/>
          <w:b/>
          <w:sz w:val="24"/>
          <w:szCs w:val="24"/>
        </w:rPr>
        <w:t>.</w:t>
      </w:r>
    </w:p>
    <w:p w14:paraId="06BF572E" w14:textId="5108B171" w:rsidR="00D33773" w:rsidRDefault="00491807" w:rsidP="00D3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Prihvaća se Nacrt izjave o </w:t>
      </w:r>
      <w:r w:rsidR="00A463A4">
        <w:rPr>
          <w:rFonts w:ascii="Times New Roman" w:hAnsi="Times New Roman" w:cs="Times New Roman"/>
          <w:sz w:val="24"/>
          <w:szCs w:val="24"/>
        </w:rPr>
        <w:t>intervenciji Republike Hrvatske</w:t>
      </w:r>
      <w:r>
        <w:rPr>
          <w:rFonts w:ascii="Times New Roman" w:hAnsi="Times New Roman" w:cs="Times New Roman"/>
          <w:sz w:val="24"/>
          <w:szCs w:val="24"/>
        </w:rPr>
        <w:t xml:space="preserve"> u postupak</w:t>
      </w:r>
      <w:r w:rsidR="00E931A2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 w:rsidRPr="0049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vanjskih i europskih poslova, aktom KLASA: </w:t>
      </w:r>
      <w:r w:rsidR="003E18C9">
        <w:rPr>
          <w:rFonts w:ascii="Times New Roman" w:hAnsi="Times New Roman" w:cs="Times New Roman"/>
          <w:sz w:val="24"/>
          <w:szCs w:val="24"/>
        </w:rPr>
        <w:t>018-04/22-11/1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3E18C9">
        <w:rPr>
          <w:rFonts w:ascii="Times New Roman" w:hAnsi="Times New Roman" w:cs="Times New Roman"/>
          <w:sz w:val="24"/>
          <w:szCs w:val="24"/>
        </w:rPr>
        <w:t>521-IV-02-22-8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3E18C9">
        <w:rPr>
          <w:rFonts w:ascii="Times New Roman" w:hAnsi="Times New Roman" w:cs="Times New Roman"/>
          <w:sz w:val="24"/>
          <w:szCs w:val="24"/>
        </w:rPr>
        <w:t>3. listopada 2022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A582F3" w14:textId="77777777" w:rsidR="004042A1" w:rsidRDefault="004042A1" w:rsidP="00D33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84AB1" w14:textId="6A07A014" w:rsidR="009334B0" w:rsidRDefault="00D33773" w:rsidP="00933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50">
        <w:rPr>
          <w:rFonts w:ascii="Times New Roman" w:hAnsi="Times New Roman" w:cs="Times New Roman"/>
          <w:b/>
          <w:sz w:val="24"/>
          <w:szCs w:val="24"/>
        </w:rPr>
        <w:t>II</w:t>
      </w:r>
      <w:r w:rsidR="00C90B47">
        <w:rPr>
          <w:rFonts w:ascii="Times New Roman" w:hAnsi="Times New Roman" w:cs="Times New Roman"/>
          <w:b/>
          <w:sz w:val="24"/>
          <w:szCs w:val="24"/>
        </w:rPr>
        <w:t>I</w:t>
      </w:r>
      <w:r w:rsidRPr="00F32750">
        <w:rPr>
          <w:rFonts w:ascii="Times New Roman" w:hAnsi="Times New Roman" w:cs="Times New Roman"/>
          <w:b/>
          <w:sz w:val="24"/>
          <w:szCs w:val="24"/>
        </w:rPr>
        <w:t>.</w:t>
      </w:r>
      <w:r w:rsidR="009334B0" w:rsidRPr="00933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92A11" w14:textId="4A4E2132" w:rsidR="009334B0" w:rsidRDefault="009334B0" w:rsidP="00933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Imenuje se </w:t>
      </w:r>
      <w:r w:rsidR="00BF102B">
        <w:rPr>
          <w:rFonts w:ascii="Times New Roman" w:hAnsi="Times New Roman" w:cs="Times New Roman"/>
          <w:sz w:val="24"/>
          <w:szCs w:val="24"/>
        </w:rPr>
        <w:t xml:space="preserve">Gordana Vidović Mesarek, </w:t>
      </w:r>
      <w:r w:rsidR="00D665FB">
        <w:rPr>
          <w:rFonts w:ascii="Times New Roman" w:hAnsi="Times New Roman" w:cs="Times New Roman"/>
          <w:sz w:val="24"/>
          <w:szCs w:val="24"/>
        </w:rPr>
        <w:t>ravnateljica Uprave za europsko i međunarodno pravo u Ministarstvu vanjskih i europskih poslova</w:t>
      </w:r>
      <w:r w:rsidR="00BF1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agentom</w:t>
      </w:r>
      <w:r w:rsidR="007A4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 Hrvatske u intervencijskom postupku.</w:t>
      </w:r>
    </w:p>
    <w:p w14:paraId="07E3FBF3" w14:textId="7862396C" w:rsidR="00CF74AE" w:rsidRDefault="00CF74AE" w:rsidP="00D66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Imenuje se </w:t>
      </w:r>
      <w:bookmarkStart w:id="0" w:name="_Hlk113010760"/>
      <w:r w:rsidR="00BF102B">
        <w:rPr>
          <w:rFonts w:ascii="Times New Roman" w:hAnsi="Times New Roman" w:cs="Times New Roman"/>
          <w:sz w:val="24"/>
          <w:szCs w:val="24"/>
        </w:rPr>
        <w:t xml:space="preserve">Anamarija Valković, </w:t>
      </w:r>
      <w:r w:rsidR="00D665FB">
        <w:rPr>
          <w:rFonts w:ascii="Times New Roman" w:hAnsi="Times New Roman" w:cs="Times New Roman"/>
          <w:sz w:val="24"/>
          <w:szCs w:val="24"/>
        </w:rPr>
        <w:t>načeln</w:t>
      </w:r>
      <w:r w:rsidR="00BF102B">
        <w:rPr>
          <w:rFonts w:ascii="Times New Roman" w:hAnsi="Times New Roman" w:cs="Times New Roman"/>
          <w:sz w:val="24"/>
          <w:szCs w:val="24"/>
        </w:rPr>
        <w:t>ica</w:t>
      </w:r>
      <w:r w:rsidR="00D665FB">
        <w:rPr>
          <w:rFonts w:ascii="Times New Roman" w:hAnsi="Times New Roman" w:cs="Times New Roman"/>
          <w:sz w:val="24"/>
          <w:szCs w:val="24"/>
        </w:rPr>
        <w:t xml:space="preserve"> Sektora za međunarodn</w:t>
      </w:r>
      <w:r w:rsidR="00BF102B">
        <w:rPr>
          <w:rFonts w:ascii="Times New Roman" w:hAnsi="Times New Roman" w:cs="Times New Roman"/>
          <w:sz w:val="24"/>
          <w:szCs w:val="24"/>
        </w:rPr>
        <w:t>o pravo</w:t>
      </w:r>
      <w:r w:rsidR="00D665FB">
        <w:rPr>
          <w:rFonts w:ascii="Times New Roman" w:hAnsi="Times New Roman" w:cs="Times New Roman"/>
          <w:sz w:val="24"/>
          <w:szCs w:val="24"/>
        </w:rPr>
        <w:t xml:space="preserve"> u Upravi </w:t>
      </w:r>
      <w:r w:rsidR="00D665FB" w:rsidRPr="00D665FB">
        <w:rPr>
          <w:rFonts w:ascii="Times New Roman" w:hAnsi="Times New Roman" w:cs="Times New Roman"/>
          <w:sz w:val="24"/>
          <w:szCs w:val="24"/>
        </w:rPr>
        <w:t>za europsk</w:t>
      </w:r>
      <w:r w:rsidR="00BF102B">
        <w:rPr>
          <w:rFonts w:ascii="Times New Roman" w:hAnsi="Times New Roman" w:cs="Times New Roman"/>
          <w:sz w:val="24"/>
          <w:szCs w:val="24"/>
        </w:rPr>
        <w:t>o i međunarodno pravo</w:t>
      </w:r>
      <w:r w:rsidR="00D665FB">
        <w:rPr>
          <w:rFonts w:ascii="Times New Roman" w:hAnsi="Times New Roman" w:cs="Times New Roman"/>
          <w:sz w:val="24"/>
          <w:szCs w:val="24"/>
        </w:rPr>
        <w:t xml:space="preserve"> </w:t>
      </w:r>
      <w:r w:rsidR="00CC2CBF" w:rsidRPr="00D665FB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BF102B">
        <w:rPr>
          <w:rFonts w:ascii="Times New Roman" w:hAnsi="Times New Roman" w:cs="Times New Roman"/>
          <w:sz w:val="24"/>
          <w:szCs w:val="24"/>
        </w:rPr>
        <w:t>vanjskih i europskih poslova,</w:t>
      </w:r>
      <w:bookmarkEnd w:id="0"/>
      <w:r w:rsidR="0036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ko-agentom </w:t>
      </w:r>
      <w:r w:rsidR="007A45B4">
        <w:rPr>
          <w:rFonts w:ascii="Times New Roman" w:hAnsi="Times New Roman" w:cs="Times New Roman"/>
          <w:sz w:val="24"/>
          <w:szCs w:val="24"/>
        </w:rPr>
        <w:t>Republike Hrvatske u intervencijskom postupku.</w:t>
      </w:r>
    </w:p>
    <w:p w14:paraId="2CC404FA" w14:textId="0ACA5B9F" w:rsidR="0094236F" w:rsidRDefault="0094236F" w:rsidP="00933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8D886" w14:textId="05943289" w:rsidR="007A45B4" w:rsidRPr="00865C75" w:rsidRDefault="007A45B4" w:rsidP="007A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75">
        <w:rPr>
          <w:rFonts w:ascii="Times New Roman" w:hAnsi="Times New Roman" w:cs="Times New Roman"/>
          <w:b/>
          <w:sz w:val="24"/>
          <w:szCs w:val="24"/>
        </w:rPr>
        <w:t>I</w:t>
      </w:r>
      <w:r w:rsidR="00C90B47">
        <w:rPr>
          <w:rFonts w:ascii="Times New Roman" w:hAnsi="Times New Roman" w:cs="Times New Roman"/>
          <w:b/>
          <w:sz w:val="24"/>
          <w:szCs w:val="24"/>
        </w:rPr>
        <w:t>V</w:t>
      </w:r>
      <w:r w:rsidRPr="00865C75">
        <w:rPr>
          <w:rFonts w:ascii="Times New Roman" w:hAnsi="Times New Roman" w:cs="Times New Roman"/>
          <w:b/>
          <w:sz w:val="24"/>
          <w:szCs w:val="24"/>
        </w:rPr>
        <w:t>.</w:t>
      </w:r>
    </w:p>
    <w:p w14:paraId="1B576DCA" w14:textId="5304F42C" w:rsidR="007A45B4" w:rsidRDefault="007A45B4" w:rsidP="007A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CC2CBF">
        <w:rPr>
          <w:rFonts w:ascii="Times New Roman" w:hAnsi="Times New Roman" w:cs="Times New Roman"/>
          <w:sz w:val="24"/>
          <w:szCs w:val="24"/>
        </w:rPr>
        <w:t>agent Republike Hrvatske u intervencijskom postupku</w:t>
      </w:r>
      <w:r>
        <w:rPr>
          <w:rFonts w:ascii="Times New Roman" w:hAnsi="Times New Roman" w:cs="Times New Roman"/>
          <w:sz w:val="24"/>
          <w:szCs w:val="24"/>
        </w:rPr>
        <w:t xml:space="preserve"> da, u ime Republike Hrvatske, potpiše Izjavu iz točke II. ove Odluke.</w:t>
      </w:r>
    </w:p>
    <w:p w14:paraId="40EABC7B" w14:textId="084D99FF" w:rsidR="004042A1" w:rsidRDefault="004042A1" w:rsidP="00933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CBEED" w14:textId="77777777" w:rsidR="00081F4C" w:rsidRPr="009334B0" w:rsidRDefault="00081F4C" w:rsidP="00933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D6317" w14:textId="21635823" w:rsidR="00D33773" w:rsidRPr="00F32750" w:rsidRDefault="009334B0" w:rsidP="00933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C0F58B4" w14:textId="43ED8486" w:rsidR="00D33773" w:rsidRDefault="00491807" w:rsidP="00D3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Zadužuju se Ministarstvo vanjskih i europskih poslova</w:t>
      </w:r>
      <w:r w:rsidR="009334B0">
        <w:rPr>
          <w:rFonts w:ascii="Times New Roman" w:hAnsi="Times New Roman" w:cs="Times New Roman"/>
          <w:sz w:val="24"/>
          <w:szCs w:val="24"/>
        </w:rPr>
        <w:t xml:space="preserve"> </w:t>
      </w:r>
      <w:r w:rsidR="0069210E">
        <w:rPr>
          <w:rFonts w:ascii="Times New Roman" w:hAnsi="Times New Roman" w:cs="Times New Roman"/>
          <w:sz w:val="24"/>
          <w:szCs w:val="24"/>
        </w:rPr>
        <w:t xml:space="preserve">i Ministarstvo pravosuđa i uprave </w:t>
      </w:r>
      <w:r w:rsidR="009334B0">
        <w:rPr>
          <w:rFonts w:ascii="Times New Roman" w:hAnsi="Times New Roman" w:cs="Times New Roman"/>
          <w:sz w:val="24"/>
          <w:szCs w:val="24"/>
        </w:rPr>
        <w:t xml:space="preserve">za </w:t>
      </w:r>
      <w:bookmarkStart w:id="1" w:name="_Hlk112740626"/>
      <w:r w:rsidR="009334B0">
        <w:rPr>
          <w:rFonts w:ascii="Times New Roman" w:hAnsi="Times New Roman" w:cs="Times New Roman"/>
          <w:sz w:val="24"/>
          <w:szCs w:val="24"/>
        </w:rPr>
        <w:t xml:space="preserve">provedbu ove Odluke </w:t>
      </w:r>
      <w:r w:rsidR="0094236F">
        <w:rPr>
          <w:rFonts w:ascii="Times New Roman" w:hAnsi="Times New Roman" w:cs="Times New Roman"/>
          <w:sz w:val="24"/>
          <w:szCs w:val="24"/>
        </w:rPr>
        <w:t>te</w:t>
      </w:r>
      <w:r w:rsidR="006F2D8B">
        <w:rPr>
          <w:rFonts w:ascii="Times New Roman" w:hAnsi="Times New Roman" w:cs="Times New Roman"/>
          <w:sz w:val="24"/>
          <w:szCs w:val="24"/>
        </w:rPr>
        <w:t xml:space="preserve"> </w:t>
      </w:r>
      <w:r w:rsidR="0094236F">
        <w:rPr>
          <w:rFonts w:ascii="Times New Roman" w:hAnsi="Times New Roman" w:cs="Times New Roman"/>
          <w:sz w:val="24"/>
          <w:szCs w:val="24"/>
        </w:rPr>
        <w:t xml:space="preserve">za </w:t>
      </w:r>
      <w:r w:rsidR="009334B0">
        <w:rPr>
          <w:rFonts w:ascii="Times New Roman" w:hAnsi="Times New Roman" w:cs="Times New Roman"/>
          <w:sz w:val="24"/>
          <w:szCs w:val="24"/>
        </w:rPr>
        <w:t xml:space="preserve">koordinaciju </w:t>
      </w:r>
      <w:r w:rsidR="00EF71D7">
        <w:rPr>
          <w:rFonts w:ascii="Times New Roman" w:hAnsi="Times New Roman" w:cs="Times New Roman"/>
          <w:sz w:val="24"/>
          <w:szCs w:val="24"/>
        </w:rPr>
        <w:t xml:space="preserve">svih </w:t>
      </w:r>
      <w:r w:rsidR="009334B0">
        <w:rPr>
          <w:rFonts w:ascii="Times New Roman" w:hAnsi="Times New Roman" w:cs="Times New Roman"/>
          <w:sz w:val="24"/>
          <w:szCs w:val="24"/>
        </w:rPr>
        <w:t xml:space="preserve">aktivnosti vezanih uz </w:t>
      </w:r>
      <w:r w:rsidR="00E10C24">
        <w:rPr>
          <w:rFonts w:ascii="Times New Roman" w:hAnsi="Times New Roman" w:cs="Times New Roman"/>
          <w:sz w:val="24"/>
          <w:szCs w:val="24"/>
        </w:rPr>
        <w:t>interveniranje</w:t>
      </w:r>
      <w:r w:rsidR="0094236F">
        <w:rPr>
          <w:rFonts w:ascii="Times New Roman" w:hAnsi="Times New Roman" w:cs="Times New Roman"/>
          <w:sz w:val="24"/>
          <w:szCs w:val="24"/>
        </w:rPr>
        <w:t xml:space="preserve"> Republike Hrvatske u postupku</w:t>
      </w:r>
      <w:r w:rsidR="00EF71D7">
        <w:rPr>
          <w:rFonts w:ascii="Times New Roman" w:hAnsi="Times New Roman" w:cs="Times New Roman"/>
          <w:sz w:val="24"/>
          <w:szCs w:val="24"/>
        </w:rPr>
        <w:t xml:space="preserve"> pred Međunarodnim sudom</w:t>
      </w:r>
      <w:bookmarkEnd w:id="1"/>
      <w:r w:rsidR="0094236F">
        <w:rPr>
          <w:rFonts w:ascii="Times New Roman" w:hAnsi="Times New Roman" w:cs="Times New Roman"/>
          <w:sz w:val="24"/>
          <w:szCs w:val="24"/>
        </w:rPr>
        <w:t>.</w:t>
      </w:r>
      <w:r w:rsidR="00D3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4BB6C" w14:textId="77777777" w:rsidR="00D33773" w:rsidRPr="00A7770C" w:rsidRDefault="00D33773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6E498" w14:textId="77777777" w:rsidR="00D33773" w:rsidRPr="00A7770C" w:rsidRDefault="00D33773" w:rsidP="00D33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70C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D2C6432" w14:textId="77777777" w:rsidR="00D33773" w:rsidRPr="00A7770C" w:rsidRDefault="00D33773" w:rsidP="00D3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70C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B0CCF39" w14:textId="2F67A3CB" w:rsidR="00D33773" w:rsidRDefault="00D33773" w:rsidP="00D3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70C">
        <w:rPr>
          <w:rFonts w:ascii="Times New Roman" w:hAnsi="Times New Roman" w:cs="Times New Roman"/>
          <w:sz w:val="24"/>
          <w:szCs w:val="24"/>
        </w:rPr>
        <w:t>Zagreb,</w:t>
      </w:r>
      <w:r w:rsidR="00B77718">
        <w:rPr>
          <w:rFonts w:ascii="Times New Roman" w:hAnsi="Times New Roman" w:cs="Times New Roman"/>
          <w:sz w:val="24"/>
          <w:szCs w:val="24"/>
        </w:rPr>
        <w:tab/>
        <w:t>______ 2022.</w:t>
      </w:r>
    </w:p>
    <w:p w14:paraId="25767754" w14:textId="77777777" w:rsidR="00D33773" w:rsidRDefault="00D33773" w:rsidP="00D33773">
      <w:pPr>
        <w:rPr>
          <w:rFonts w:ascii="Times New Roman" w:hAnsi="Times New Roman" w:cs="Times New Roman"/>
          <w:sz w:val="24"/>
          <w:szCs w:val="24"/>
        </w:rPr>
      </w:pPr>
    </w:p>
    <w:p w14:paraId="4CCC9F24" w14:textId="77777777" w:rsidR="00D33773" w:rsidRDefault="00D33773" w:rsidP="00D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PREDSJEDNIK</w:t>
      </w:r>
    </w:p>
    <w:p w14:paraId="610208CF" w14:textId="73A58F9E" w:rsidR="00D33773" w:rsidRDefault="00D33773" w:rsidP="00D3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mr.</w:t>
      </w:r>
      <w:r w:rsidR="0008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2618DA26" w14:textId="77777777" w:rsidR="00D33773" w:rsidRDefault="00D33773" w:rsidP="00D33773">
      <w:pPr>
        <w:rPr>
          <w:rFonts w:ascii="Times New Roman" w:hAnsi="Times New Roman" w:cs="Times New Roman"/>
          <w:sz w:val="24"/>
          <w:szCs w:val="24"/>
        </w:rPr>
      </w:pPr>
    </w:p>
    <w:p w14:paraId="22759B54" w14:textId="77777777" w:rsidR="00D33773" w:rsidRDefault="00D33773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4AFD9" w14:textId="63D5B2F6" w:rsidR="00D33773" w:rsidRDefault="00D33773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F7046" w14:textId="54C2DCEF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29CCE" w14:textId="43667ED3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4562" w14:textId="2D9EAD8C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4B1BF" w14:textId="06D3B6B8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56B84" w14:textId="67CA630B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90C3" w14:textId="602C6BAB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B6F5E" w14:textId="545C205F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2B154" w14:textId="1869D509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E74F1" w14:textId="3E78FDA5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77058" w14:textId="2C8DABCC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4840E" w14:textId="124AE9DA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9FEB9" w14:textId="37ADF7B1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41E24" w14:textId="41050094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3FBC3" w14:textId="660E6B69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B99D9" w14:textId="5389F997" w:rsidR="005301B0" w:rsidRDefault="005301B0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3477F" w14:textId="77777777" w:rsidR="00B77718" w:rsidRDefault="00B77718" w:rsidP="00D3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33295" w14:textId="77777777" w:rsidR="00B76403" w:rsidRDefault="00B76403" w:rsidP="00B777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A5AF5" w14:textId="15A72DC2" w:rsidR="00D33773" w:rsidRPr="0081156E" w:rsidRDefault="00D33773" w:rsidP="00B777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81156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53BF2E8" w14:textId="233E0AF3" w:rsidR="00A96070" w:rsidRPr="0081156E" w:rsidRDefault="00A96070" w:rsidP="00B7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6E">
        <w:rPr>
          <w:rFonts w:ascii="Times New Roman" w:hAnsi="Times New Roman" w:cs="Times New Roman"/>
          <w:sz w:val="24"/>
          <w:szCs w:val="24"/>
        </w:rPr>
        <w:t>Dana 26. veljače 2022. Ukrajina je pred Međunarodnim sudom (ICJ) pokrenula postupak protiv Ruske Federacije (RF) vezan uz spor koji se odnosi na tumačenje, primjenu i izvršavanje Konvencije o sprječavanju i kažnjavanju zločina genocida iz 1948. (Konvencija)</w:t>
      </w:r>
      <w:r w:rsidR="003B63B2" w:rsidRPr="0081156E">
        <w:rPr>
          <w:rFonts w:ascii="Times New Roman" w:hAnsi="Times New Roman" w:cs="Times New Roman"/>
          <w:sz w:val="24"/>
          <w:szCs w:val="24"/>
        </w:rPr>
        <w:t xml:space="preserve">, koje su </w:t>
      </w:r>
      <w:r w:rsidRPr="0081156E">
        <w:rPr>
          <w:rFonts w:ascii="Times New Roman" w:hAnsi="Times New Roman" w:cs="Times New Roman"/>
          <w:sz w:val="24"/>
          <w:szCs w:val="24"/>
        </w:rPr>
        <w:t>Ukrajina i RF strank</w:t>
      </w:r>
      <w:r w:rsidR="003B63B2" w:rsidRPr="0081156E">
        <w:rPr>
          <w:rFonts w:ascii="Times New Roman" w:hAnsi="Times New Roman" w:cs="Times New Roman"/>
          <w:sz w:val="24"/>
          <w:szCs w:val="24"/>
        </w:rPr>
        <w:t>e</w:t>
      </w:r>
      <w:r w:rsidRPr="0081156E">
        <w:rPr>
          <w:rFonts w:ascii="Times New Roman" w:hAnsi="Times New Roman" w:cs="Times New Roman"/>
          <w:sz w:val="24"/>
          <w:szCs w:val="24"/>
        </w:rPr>
        <w:t>.</w:t>
      </w:r>
    </w:p>
    <w:p w14:paraId="47E2A112" w14:textId="1CC710BC" w:rsidR="00A96070" w:rsidRPr="0081156E" w:rsidRDefault="00A96070" w:rsidP="00B7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6E">
        <w:rPr>
          <w:rFonts w:ascii="Times New Roman" w:hAnsi="Times New Roman" w:cs="Times New Roman"/>
          <w:sz w:val="24"/>
          <w:szCs w:val="24"/>
        </w:rPr>
        <w:t xml:space="preserve">Polazeći od tvrdnji RF da Ukrajina čini zločine genocida u pokrajinama Lugansk i Donjeck, slijedom čega je RF </w:t>
      </w:r>
      <w:r w:rsidR="0069210E" w:rsidRPr="0081156E">
        <w:rPr>
          <w:rFonts w:ascii="Times New Roman" w:hAnsi="Times New Roman" w:cs="Times New Roman"/>
          <w:sz w:val="24"/>
          <w:szCs w:val="24"/>
        </w:rPr>
        <w:t>pokrenula</w:t>
      </w:r>
      <w:r w:rsidRPr="0081156E">
        <w:rPr>
          <w:rFonts w:ascii="Times New Roman" w:hAnsi="Times New Roman" w:cs="Times New Roman"/>
          <w:sz w:val="24"/>
          <w:szCs w:val="24"/>
        </w:rPr>
        <w:t xml:space="preserve"> vojnu operaciju na državnom području Ukrajine u svrhu sprječavanja i kažnjavanja Ukrajine sukladno Konvenciji, </w:t>
      </w:r>
      <w:r w:rsidR="00B13143" w:rsidRPr="0081156E">
        <w:rPr>
          <w:rFonts w:ascii="Times New Roman" w:hAnsi="Times New Roman" w:cs="Times New Roman"/>
          <w:sz w:val="24"/>
          <w:szCs w:val="24"/>
        </w:rPr>
        <w:t xml:space="preserve">u predmetnom postupku </w:t>
      </w:r>
      <w:r w:rsidRPr="0081156E">
        <w:rPr>
          <w:rFonts w:ascii="Times New Roman" w:hAnsi="Times New Roman" w:cs="Times New Roman"/>
          <w:sz w:val="24"/>
          <w:szCs w:val="24"/>
        </w:rPr>
        <w:t xml:space="preserve">Ukrajina od ICJ-a traži da utvrdi kako niti jedan čin genocida nije počinjen od strane Ukrajine u pokrajinama Lugansk i </w:t>
      </w:r>
      <w:r w:rsidRPr="0081156E">
        <w:rPr>
          <w:rFonts w:ascii="Times New Roman" w:hAnsi="Times New Roman" w:cs="Times New Roman"/>
          <w:sz w:val="24"/>
          <w:szCs w:val="24"/>
        </w:rPr>
        <w:lastRenderedPageBreak/>
        <w:t>Donjeck</w:t>
      </w:r>
      <w:r w:rsidR="002902B5" w:rsidRPr="0081156E">
        <w:rPr>
          <w:rFonts w:ascii="Times New Roman" w:hAnsi="Times New Roman" w:cs="Times New Roman"/>
          <w:sz w:val="24"/>
          <w:szCs w:val="24"/>
        </w:rPr>
        <w:t>, da je djelovanje RF temeljeno na lažnoj tvrdnji o počinjenom genocidu i da nema temelja u Konvenciji te da obveže RF na isplatu pune naknade za počinjenu štetu takvim djelovanjem.</w:t>
      </w:r>
    </w:p>
    <w:p w14:paraId="5C4A13DE" w14:textId="6276A711" w:rsidR="00A96070" w:rsidRPr="0081156E" w:rsidRDefault="00A96070" w:rsidP="00B7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6E">
        <w:rPr>
          <w:rFonts w:ascii="Times New Roman" w:hAnsi="Times New Roman" w:cs="Times New Roman"/>
          <w:sz w:val="24"/>
          <w:szCs w:val="24"/>
        </w:rPr>
        <w:t xml:space="preserve">Temeljem zahtjeva Ukrajine, ICJ je 16. ožujka 2022. donio odluku o određivanju privremenih mjera kojima je utvrđeno </w:t>
      </w:r>
      <w:r w:rsidR="00B13143" w:rsidRPr="0081156E">
        <w:rPr>
          <w:rFonts w:ascii="Times New Roman" w:hAnsi="Times New Roman" w:cs="Times New Roman"/>
          <w:sz w:val="24"/>
          <w:szCs w:val="24"/>
        </w:rPr>
        <w:t xml:space="preserve">da </w:t>
      </w:r>
      <w:r w:rsidRPr="0081156E">
        <w:rPr>
          <w:rFonts w:ascii="Times New Roman" w:hAnsi="Times New Roman" w:cs="Times New Roman"/>
          <w:sz w:val="24"/>
          <w:szCs w:val="24"/>
        </w:rPr>
        <w:t xml:space="preserve"> RF treba trenutno suspendirati vojne operacije započete 24. veljače 2022. na državnom području Ukrajine</w:t>
      </w:r>
      <w:r w:rsidR="00B13143" w:rsidRPr="0081156E">
        <w:rPr>
          <w:rFonts w:ascii="Times New Roman" w:hAnsi="Times New Roman" w:cs="Times New Roman"/>
          <w:sz w:val="24"/>
          <w:szCs w:val="24"/>
        </w:rPr>
        <w:t xml:space="preserve"> te da</w:t>
      </w:r>
      <w:r w:rsidRPr="0081156E">
        <w:rPr>
          <w:rFonts w:ascii="Times New Roman" w:hAnsi="Times New Roman" w:cs="Times New Roman"/>
          <w:sz w:val="24"/>
          <w:szCs w:val="24"/>
        </w:rPr>
        <w:t xml:space="preserve"> treba osigurati da bilo koje vojne ili neredovne oružane jedinice koje su upravljane ili podupirane od strane RF, </w:t>
      </w:r>
      <w:r w:rsidR="00B13143" w:rsidRPr="0081156E">
        <w:rPr>
          <w:rFonts w:ascii="Times New Roman" w:hAnsi="Times New Roman" w:cs="Times New Roman"/>
          <w:sz w:val="24"/>
          <w:szCs w:val="24"/>
        </w:rPr>
        <w:t>uključujući</w:t>
      </w:r>
      <w:r w:rsidRPr="0081156E">
        <w:rPr>
          <w:rFonts w:ascii="Times New Roman" w:hAnsi="Times New Roman" w:cs="Times New Roman"/>
          <w:sz w:val="24"/>
          <w:szCs w:val="24"/>
        </w:rPr>
        <w:t xml:space="preserve"> i organizacije i pojedinci koji su pod njihovom kontrolom, upravom ili utjecajem, ne poduzimaju nikakve daljnje korake u vojnoj operaciji</w:t>
      </w:r>
      <w:r w:rsidR="00B13143" w:rsidRPr="0081156E">
        <w:rPr>
          <w:rFonts w:ascii="Times New Roman" w:hAnsi="Times New Roman" w:cs="Times New Roman"/>
          <w:sz w:val="24"/>
          <w:szCs w:val="24"/>
        </w:rPr>
        <w:t xml:space="preserve">, kao i da se </w:t>
      </w:r>
      <w:r w:rsidRPr="0081156E">
        <w:rPr>
          <w:rFonts w:ascii="Times New Roman" w:hAnsi="Times New Roman" w:cs="Times New Roman"/>
          <w:sz w:val="24"/>
          <w:szCs w:val="24"/>
        </w:rPr>
        <w:t>obje strane trebaju suzdržati od bilo kakvih aktivnosti koje bi mogle otežati ili produžiti spor pred sudom ili otežati rješavanje</w:t>
      </w:r>
      <w:r w:rsidR="00B13143" w:rsidRPr="0081156E">
        <w:rPr>
          <w:rFonts w:ascii="Times New Roman" w:hAnsi="Times New Roman" w:cs="Times New Roman"/>
          <w:sz w:val="24"/>
          <w:szCs w:val="24"/>
        </w:rPr>
        <w:t>.</w:t>
      </w:r>
    </w:p>
    <w:p w14:paraId="5721C58C" w14:textId="042B89AE" w:rsidR="00672CC0" w:rsidRPr="0081156E" w:rsidRDefault="00672CC0" w:rsidP="00B7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6E">
        <w:rPr>
          <w:rFonts w:ascii="Times New Roman" w:hAnsi="Times New Roman" w:cs="Times New Roman"/>
          <w:sz w:val="24"/>
          <w:szCs w:val="24"/>
        </w:rPr>
        <w:t>Tajnik</w:t>
      </w:r>
      <w:r w:rsidR="00A96070" w:rsidRPr="0081156E">
        <w:rPr>
          <w:rFonts w:ascii="Times New Roman" w:hAnsi="Times New Roman" w:cs="Times New Roman"/>
          <w:sz w:val="24"/>
          <w:szCs w:val="24"/>
        </w:rPr>
        <w:t xml:space="preserve"> ICJ-a uputio je obavijest o sporu državama strankama Konvencije te se u skladu s člankom 63. stavkom 2. Statuta ICJ-a svaka država tako obaviještena ima pravo </w:t>
      </w:r>
      <w:r w:rsidR="003B63B2" w:rsidRPr="0081156E">
        <w:rPr>
          <w:rFonts w:ascii="Times New Roman" w:hAnsi="Times New Roman" w:cs="Times New Roman"/>
          <w:sz w:val="24"/>
          <w:szCs w:val="24"/>
        </w:rPr>
        <w:t xml:space="preserve">interveniranja </w:t>
      </w:r>
      <w:r w:rsidR="00A96070" w:rsidRPr="0081156E">
        <w:rPr>
          <w:rFonts w:ascii="Times New Roman" w:hAnsi="Times New Roman" w:cs="Times New Roman"/>
          <w:sz w:val="24"/>
          <w:szCs w:val="24"/>
        </w:rPr>
        <w:t xml:space="preserve">u postupak, </w:t>
      </w:r>
      <w:r w:rsidR="00172AF8" w:rsidRPr="0081156E">
        <w:rPr>
          <w:rFonts w:ascii="Times New Roman" w:hAnsi="Times New Roman" w:cs="Times New Roman"/>
          <w:sz w:val="24"/>
          <w:szCs w:val="24"/>
        </w:rPr>
        <w:t>a</w:t>
      </w:r>
      <w:r w:rsidR="00A96070" w:rsidRPr="0081156E">
        <w:rPr>
          <w:rFonts w:ascii="Times New Roman" w:hAnsi="Times New Roman" w:cs="Times New Roman"/>
          <w:sz w:val="24"/>
          <w:szCs w:val="24"/>
        </w:rPr>
        <w:t xml:space="preserve"> ukoliko iskoristi to pravo sadržaj presude ICJ-a jednako je obvezujući i za tu državu. </w:t>
      </w:r>
      <w:r w:rsidR="00172AF8" w:rsidRPr="0081156E">
        <w:rPr>
          <w:rFonts w:ascii="Times New Roman" w:hAnsi="Times New Roman" w:cs="Times New Roman"/>
          <w:sz w:val="24"/>
          <w:szCs w:val="24"/>
        </w:rPr>
        <w:t xml:space="preserve">Interveniranje u postupak </w:t>
      </w:r>
      <w:r w:rsidRPr="0081156E">
        <w:rPr>
          <w:rFonts w:ascii="Times New Roman" w:hAnsi="Times New Roman" w:cs="Times New Roman"/>
          <w:sz w:val="24"/>
          <w:szCs w:val="24"/>
        </w:rPr>
        <w:t>moguće</w:t>
      </w:r>
      <w:r w:rsidR="00172AF8" w:rsidRPr="0081156E">
        <w:rPr>
          <w:rFonts w:ascii="Times New Roman" w:hAnsi="Times New Roman" w:cs="Times New Roman"/>
          <w:sz w:val="24"/>
          <w:szCs w:val="24"/>
        </w:rPr>
        <w:t xml:space="preserve"> je</w:t>
      </w:r>
      <w:r w:rsidRPr="0081156E">
        <w:rPr>
          <w:rFonts w:ascii="Times New Roman" w:hAnsi="Times New Roman" w:cs="Times New Roman"/>
          <w:sz w:val="24"/>
          <w:szCs w:val="24"/>
        </w:rPr>
        <w:t xml:space="preserve"> do kraja pisanog dijela postupka, pri čemu valja imati na umu kako je Ukrajina memorijal dostavila ICJ-u 1. srpnja 2022</w:t>
      </w:r>
      <w:r w:rsidR="00A96070" w:rsidRPr="0081156E">
        <w:rPr>
          <w:rFonts w:ascii="Times New Roman" w:hAnsi="Times New Roman" w:cs="Times New Roman"/>
          <w:sz w:val="24"/>
          <w:szCs w:val="24"/>
        </w:rPr>
        <w:t>.</w:t>
      </w:r>
    </w:p>
    <w:p w14:paraId="0A106FA4" w14:textId="7B152609" w:rsidR="00672CC0" w:rsidRPr="0081156E" w:rsidRDefault="00CC1A86" w:rsidP="00B77718">
      <w:pPr>
        <w:spacing w:line="240" w:lineRule="auto"/>
        <w:jc w:val="both"/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</w:pPr>
      <w:r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Republika Hrvatska se u srpnju 2022. pridružila Zajedničkoj izjavi o potpori Ukrajini u postupku pred ICJ-om, u kojoj je, između ostalog, naznačena namjera država koje su je podržale interveniranja u postupak pred ICJ-em. Izjavu su podržale 43 države i Europska unija. </w:t>
      </w:r>
      <w:r w:rsidR="00C50512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B13143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otovo sve države članice</w:t>
      </w:r>
      <w:r w:rsidR="00672CC0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Europske unije izrazile su namjeru interveniranja u postupak, </w:t>
      </w:r>
      <w:r w:rsidR="00AD49AC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a izjave ICJ-u o intervenciji do sada su dostavile Republika Litva, Republika Latvija, Savezna Republika Njemačka, Kraljevina Švedska, Rumunjska, Talijanska Republika, Repu</w:t>
      </w:r>
      <w:r w:rsidR="00AD49AC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lastRenderedPageBreak/>
        <w:t>blika Poljska, Francuska Republika, Kraljevina Danska,</w:t>
      </w:r>
      <w:r w:rsidR="00E83722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Irska,</w:t>
      </w:r>
      <w:r w:rsidR="00AD49AC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65FB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Republika Estonija, Republika Finska, Kraljevina Španjolska, </w:t>
      </w:r>
      <w:r w:rsidR="00AD49AC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Novi Zeland, </w:t>
      </w:r>
      <w:r w:rsidR="00D665FB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Australija, </w:t>
      </w:r>
      <w:r w:rsidR="00AD49AC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Sjedinjene Američke Države i Ujedinjena Kraljevina Velike Britanije i Sjeverne Irske</w:t>
      </w:r>
      <w:r w:rsidR="00B13143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, dok je Europska unija, a budući da nije stranka Konvencije, ICJ-u u skladu s odredbama njegova Statua i Poslovnika dostavila informacije mjerodavne za predmetni slučaj</w:t>
      </w:r>
      <w:r w:rsidR="00672CC0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4701A9" w14:textId="6F0A3339" w:rsidR="004E07C8" w:rsidRPr="0081156E" w:rsidRDefault="00B13143" w:rsidP="00B777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Republika Hrvatska stranka je Konvencije temeljem notifikacije o sukcesiji te se cijeni kako postoji interes interveniranja u predmetni postupak na strani Ukrajine o pitanjima vezanim uz nadležnost ICJ-a. Slijedom navedenoga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, predlaže se donošenje predmetne Odluke kojom će se dati suglasnost za interveniranje Republike Hrvatske u postupak, prihvatiti Nacrt izjave o intervenciji, imenovati agenta</w:t>
      </w:r>
      <w:r w:rsidR="006D1E2D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i ko-agenta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Republike Hrvatske u intervencijskom postupku i ovlastiti </w:t>
      </w:r>
      <w:r w:rsidR="006D1E2D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agenta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da potpiše izjavu o intervenciji</w:t>
      </w:r>
      <w:r w:rsidR="006D1E2D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te zadužiti </w:t>
      </w:r>
      <w:r w:rsidR="00CD381A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Ministarstvo vanjskih i europskih poslova</w:t>
      </w:r>
      <w:r w:rsidR="00CD381A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CD381A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Minist</w:t>
      </w:r>
      <w:r w:rsidR="00331DAA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rstvo pravosuđa i</w:t>
      </w:r>
      <w:r w:rsidR="00331DAA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uprave za </w:t>
      </w:r>
      <w:r w:rsidR="00331DAA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>provedbu Odluke i koordinaciju svih aktivnosti vezanih uz interveniranje Republike Hrvatske u predmetni postupak.</w:t>
      </w:r>
      <w:r w:rsidR="008A187C" w:rsidRPr="0081156E">
        <w:rPr>
          <w:rStyle w:val="bumpedfont15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A75A5E" w14:textId="77777777" w:rsidR="00B77718" w:rsidRPr="0081156E" w:rsidRDefault="00B777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77718" w:rsidRPr="0081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7600" w16cex:dateUtc="2022-07-19T16:27:00Z"/>
  <w16cex:commentExtensible w16cex:durableId="268176D3" w16cex:dateUtc="2022-07-19T16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1545" w14:textId="77777777" w:rsidR="00000000" w:rsidRDefault="00B76403">
      <w:pPr>
        <w:spacing w:after="0" w:line="240" w:lineRule="auto"/>
      </w:pPr>
      <w:r>
        <w:separator/>
      </w:r>
    </w:p>
  </w:endnote>
  <w:endnote w:type="continuationSeparator" w:id="0">
    <w:p w14:paraId="581D95D8" w14:textId="77777777" w:rsidR="00000000" w:rsidRDefault="00B7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396C" w14:textId="77777777" w:rsidR="000350D9" w:rsidRPr="00CE78D1" w:rsidRDefault="00E42A5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2AC8" w14:textId="77777777" w:rsidR="00000000" w:rsidRDefault="00B76403">
      <w:pPr>
        <w:spacing w:after="0" w:line="240" w:lineRule="auto"/>
      </w:pPr>
      <w:r>
        <w:separator/>
      </w:r>
    </w:p>
  </w:footnote>
  <w:footnote w:type="continuationSeparator" w:id="0">
    <w:p w14:paraId="5EE6B2B5" w14:textId="77777777" w:rsidR="00000000" w:rsidRDefault="00B7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5D3D"/>
    <w:multiLevelType w:val="hybridMultilevel"/>
    <w:tmpl w:val="9F002CA8"/>
    <w:lvl w:ilvl="0" w:tplc="96BC3E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73"/>
    <w:rsid w:val="0005510C"/>
    <w:rsid w:val="000645F5"/>
    <w:rsid w:val="00081F4C"/>
    <w:rsid w:val="00157BAE"/>
    <w:rsid w:val="00172AF8"/>
    <w:rsid w:val="00191BF8"/>
    <w:rsid w:val="001F6019"/>
    <w:rsid w:val="0020257E"/>
    <w:rsid w:val="002902B5"/>
    <w:rsid w:val="002C3F63"/>
    <w:rsid w:val="00330FDD"/>
    <w:rsid w:val="00331DAA"/>
    <w:rsid w:val="00343DF5"/>
    <w:rsid w:val="003619A5"/>
    <w:rsid w:val="003A203C"/>
    <w:rsid w:val="003B63B2"/>
    <w:rsid w:val="003E18C9"/>
    <w:rsid w:val="004042A1"/>
    <w:rsid w:val="00491807"/>
    <w:rsid w:val="004D7FDD"/>
    <w:rsid w:val="004E1FF4"/>
    <w:rsid w:val="005301B0"/>
    <w:rsid w:val="005C39DF"/>
    <w:rsid w:val="00660049"/>
    <w:rsid w:val="00672CC0"/>
    <w:rsid w:val="0069210E"/>
    <w:rsid w:val="006D1E2D"/>
    <w:rsid w:val="006F2D8B"/>
    <w:rsid w:val="0070789D"/>
    <w:rsid w:val="00717922"/>
    <w:rsid w:val="007A45B4"/>
    <w:rsid w:val="007D69B4"/>
    <w:rsid w:val="0081156E"/>
    <w:rsid w:val="00861207"/>
    <w:rsid w:val="008A187C"/>
    <w:rsid w:val="009334B0"/>
    <w:rsid w:val="0094236F"/>
    <w:rsid w:val="0096681D"/>
    <w:rsid w:val="009E19F1"/>
    <w:rsid w:val="009F0B59"/>
    <w:rsid w:val="00A04493"/>
    <w:rsid w:val="00A075A9"/>
    <w:rsid w:val="00A463A4"/>
    <w:rsid w:val="00A96070"/>
    <w:rsid w:val="00AD49AC"/>
    <w:rsid w:val="00AE783F"/>
    <w:rsid w:val="00B13143"/>
    <w:rsid w:val="00B76403"/>
    <w:rsid w:val="00B77718"/>
    <w:rsid w:val="00BB00F0"/>
    <w:rsid w:val="00BF102B"/>
    <w:rsid w:val="00C438EA"/>
    <w:rsid w:val="00C50512"/>
    <w:rsid w:val="00C70BB6"/>
    <w:rsid w:val="00C86FFA"/>
    <w:rsid w:val="00C90B47"/>
    <w:rsid w:val="00CC03A0"/>
    <w:rsid w:val="00CC1A86"/>
    <w:rsid w:val="00CC2CBF"/>
    <w:rsid w:val="00CD381A"/>
    <w:rsid w:val="00CF74AE"/>
    <w:rsid w:val="00D33773"/>
    <w:rsid w:val="00D665FB"/>
    <w:rsid w:val="00DA5289"/>
    <w:rsid w:val="00DB1CD8"/>
    <w:rsid w:val="00E10C24"/>
    <w:rsid w:val="00E42A55"/>
    <w:rsid w:val="00E52A85"/>
    <w:rsid w:val="00E83722"/>
    <w:rsid w:val="00E931A2"/>
    <w:rsid w:val="00EB6A15"/>
    <w:rsid w:val="00EC6C2A"/>
    <w:rsid w:val="00EF71D7"/>
    <w:rsid w:val="00F148A0"/>
    <w:rsid w:val="00F22921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5F"/>
  <w15:chartTrackingRefBased/>
  <w15:docId w15:val="{5F41518C-D203-4352-8F5D-B68C30A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3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7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4B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FDD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A96070"/>
  </w:style>
  <w:style w:type="paragraph" w:styleId="Header">
    <w:name w:val="header"/>
    <w:basedOn w:val="Normal"/>
    <w:link w:val="HeaderChar"/>
    <w:rsid w:val="00B777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777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B777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7771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7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AZJMDCZ6QSYZ-7492995-9433</_dlc_DocId>
    <_dlc_DocIdUrl xmlns="a494813a-d0d8-4dad-94cb-0d196f36ba15">
      <Url>https://ekoordinacije.vlada.hr/unutarnja-vanjska-politika/_layouts/15/DocIdRedir.aspx?ID=AZJMDCZ6QSYZ-7492995-9433</Url>
      <Description>AZJMDCZ6QSYZ-7492995-9433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71D29E-5786-49B7-AFB7-6499E7F3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9DFAE-70E0-4F2C-BF57-BD8A3D673D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F759E8-ABC8-42D9-93C1-CDC6481FB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06280-BEF9-41F0-A6B2-FF5E732933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Valković</dc:creator>
  <cp:keywords/>
  <dc:description/>
  <cp:lastModifiedBy>Ivana Marinković</cp:lastModifiedBy>
  <cp:revision>11</cp:revision>
  <cp:lastPrinted>2022-10-03T11:20:00Z</cp:lastPrinted>
  <dcterms:created xsi:type="dcterms:W3CDTF">2022-10-03T05:19:00Z</dcterms:created>
  <dcterms:modified xsi:type="dcterms:W3CDTF">2022-10-12T08:24:00Z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599664c1-0f9c-42f9-91ef-0ea1371974af</vt:lpwstr>
  </property>
</Properties>
</file>