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D74D6D" w14:textId="5C3E4F88" w:rsidR="00CD3EFA" w:rsidRPr="008E148A" w:rsidRDefault="008F0DD4" w:rsidP="007F2BE9">
      <w:pPr>
        <w:jc w:val="center"/>
      </w:pPr>
      <w:r w:rsidRPr="008E148A">
        <w:rPr>
          <w:noProof/>
        </w:rPr>
        <w:drawing>
          <wp:inline distT="0" distB="0" distL="0" distR="0" wp14:anchorId="0AC92B8F" wp14:editId="6298BF86">
            <wp:extent cx="502942" cy="684000"/>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02942" cy="684000"/>
                    </a:xfrm>
                    <a:prstGeom prst="rect">
                      <a:avLst/>
                    </a:prstGeom>
                    <a:noFill/>
                    <a:ln>
                      <a:noFill/>
                    </a:ln>
                  </pic:spPr>
                </pic:pic>
              </a:graphicData>
            </a:graphic>
          </wp:inline>
        </w:drawing>
      </w:r>
      <w:r w:rsidR="00CD3EFA" w:rsidRPr="008E148A">
        <w:fldChar w:fldCharType="begin"/>
      </w:r>
      <w:r w:rsidR="00CD3EFA" w:rsidRPr="008E148A">
        <w:instrText xml:space="preserve"> INCLUDEPICTURE "http://www.inet.hr/~box/images/grb-rh.gif" \* MERGEFORMATINET </w:instrText>
      </w:r>
      <w:r w:rsidR="00CD3EFA" w:rsidRPr="008E148A">
        <w:fldChar w:fldCharType="end"/>
      </w:r>
    </w:p>
    <w:p w14:paraId="3DC22CC8" w14:textId="0F09E670" w:rsidR="00CD3EFA" w:rsidRPr="008E148A" w:rsidRDefault="003A2F05" w:rsidP="007F2BE9">
      <w:pPr>
        <w:jc w:val="center"/>
        <w:rPr>
          <w:sz w:val="28"/>
        </w:rPr>
      </w:pPr>
      <w:r w:rsidRPr="008E148A">
        <w:rPr>
          <w:sz w:val="28"/>
        </w:rPr>
        <w:t>VLADA REPUBLIKE HRVATSKE</w:t>
      </w:r>
    </w:p>
    <w:p w14:paraId="09DA00A7" w14:textId="0B57AF5C" w:rsidR="00EF3FA6" w:rsidRPr="008E148A" w:rsidRDefault="00EF3FA6" w:rsidP="007F2BE9">
      <w:pPr>
        <w:jc w:val="center"/>
        <w:rPr>
          <w:sz w:val="28"/>
        </w:rPr>
      </w:pPr>
    </w:p>
    <w:p w14:paraId="3DEF01BD" w14:textId="152274AC" w:rsidR="00EF3FA6" w:rsidRPr="008E148A" w:rsidRDefault="00EF3FA6" w:rsidP="007F2BE9">
      <w:pPr>
        <w:jc w:val="center"/>
        <w:rPr>
          <w:sz w:val="28"/>
        </w:rPr>
      </w:pPr>
    </w:p>
    <w:p w14:paraId="65E2A91F" w14:textId="437F04C5" w:rsidR="00EF3FA6" w:rsidRPr="008E148A" w:rsidRDefault="00EF3FA6" w:rsidP="007F2BE9">
      <w:pPr>
        <w:jc w:val="center"/>
        <w:rPr>
          <w:sz w:val="28"/>
        </w:rPr>
      </w:pPr>
    </w:p>
    <w:p w14:paraId="7AE6D2BA" w14:textId="77777777" w:rsidR="00EF3FA6" w:rsidRPr="008E148A" w:rsidRDefault="00EF3FA6" w:rsidP="007F2BE9">
      <w:pPr>
        <w:jc w:val="center"/>
        <w:rPr>
          <w:sz w:val="28"/>
        </w:rPr>
      </w:pPr>
    </w:p>
    <w:p w14:paraId="5D3CDAEF" w14:textId="77777777" w:rsidR="00CD3EFA" w:rsidRPr="008E148A" w:rsidRDefault="00CD3EFA" w:rsidP="007F2BE9"/>
    <w:p w14:paraId="02A7DA58" w14:textId="54C80616" w:rsidR="00C337A4" w:rsidRPr="008E148A" w:rsidRDefault="005D55D1" w:rsidP="007F2BE9">
      <w:pPr>
        <w:jc w:val="right"/>
      </w:pPr>
      <w:r w:rsidRPr="008E148A">
        <w:t xml:space="preserve">Zagreb, </w:t>
      </w:r>
      <w:r w:rsidR="00BE5DD9">
        <w:t>listopad</w:t>
      </w:r>
      <w:r w:rsidRPr="008E148A">
        <w:t xml:space="preserve"> </w:t>
      </w:r>
      <w:r w:rsidR="00C337A4" w:rsidRPr="008E148A">
        <w:t>20</w:t>
      </w:r>
      <w:r w:rsidR="003C4ADA" w:rsidRPr="008E148A">
        <w:t>22</w:t>
      </w:r>
      <w:r w:rsidR="00C337A4" w:rsidRPr="008E148A">
        <w:t>.</w:t>
      </w:r>
    </w:p>
    <w:p w14:paraId="21429897" w14:textId="12E4AAAE" w:rsidR="00EF3FA6" w:rsidRPr="008E148A" w:rsidRDefault="00EF3FA6" w:rsidP="007F2BE9">
      <w:pPr>
        <w:jc w:val="right"/>
      </w:pPr>
    </w:p>
    <w:p w14:paraId="6974962C" w14:textId="38B20255" w:rsidR="00EF3FA6" w:rsidRPr="008E148A" w:rsidRDefault="00EF3FA6" w:rsidP="007F2BE9">
      <w:pPr>
        <w:jc w:val="right"/>
      </w:pPr>
    </w:p>
    <w:p w14:paraId="20104362" w14:textId="2AF5CB8A" w:rsidR="00EF3FA6" w:rsidRPr="008E148A" w:rsidRDefault="00EF3FA6" w:rsidP="007F2BE9">
      <w:pPr>
        <w:jc w:val="right"/>
      </w:pPr>
    </w:p>
    <w:p w14:paraId="328E24CE" w14:textId="1226CB1B" w:rsidR="00EF3FA6" w:rsidRPr="008E148A" w:rsidRDefault="00EF3FA6" w:rsidP="007F2BE9">
      <w:pPr>
        <w:jc w:val="right"/>
      </w:pPr>
    </w:p>
    <w:p w14:paraId="754A7D3B" w14:textId="45B34A00" w:rsidR="00EF3FA6" w:rsidRPr="008E148A" w:rsidRDefault="00EF3FA6" w:rsidP="007F2BE9">
      <w:pPr>
        <w:jc w:val="right"/>
      </w:pPr>
    </w:p>
    <w:p w14:paraId="0A2ACEB9" w14:textId="27495830" w:rsidR="00EF3FA6" w:rsidRPr="008E148A" w:rsidRDefault="00EF3FA6" w:rsidP="007F2BE9">
      <w:pPr>
        <w:jc w:val="right"/>
      </w:pPr>
    </w:p>
    <w:p w14:paraId="43C90021" w14:textId="1116D1E6" w:rsidR="00EF3FA6" w:rsidRPr="008E148A" w:rsidRDefault="00EF3FA6" w:rsidP="007F2BE9">
      <w:pPr>
        <w:jc w:val="right"/>
      </w:pPr>
    </w:p>
    <w:p w14:paraId="337F2B37" w14:textId="7B964A49" w:rsidR="00EF3FA6" w:rsidRPr="008E148A" w:rsidRDefault="00EF3FA6" w:rsidP="007F2BE9">
      <w:pPr>
        <w:jc w:val="right"/>
      </w:pPr>
    </w:p>
    <w:p w14:paraId="4FACBFB0" w14:textId="3142B5CE" w:rsidR="00EF3FA6" w:rsidRPr="008E148A" w:rsidRDefault="00EF3FA6" w:rsidP="007F2BE9">
      <w:pPr>
        <w:jc w:val="right"/>
      </w:pPr>
    </w:p>
    <w:p w14:paraId="674564C5" w14:textId="77777777" w:rsidR="00EF3FA6" w:rsidRPr="008E148A" w:rsidRDefault="00EF3FA6" w:rsidP="007F2BE9">
      <w:pPr>
        <w:jc w:val="right"/>
      </w:pPr>
    </w:p>
    <w:p w14:paraId="75BE3729" w14:textId="1D5727AB" w:rsidR="00EF3FA6" w:rsidRPr="008E148A" w:rsidRDefault="00EF3FA6" w:rsidP="007F2BE9">
      <w:pPr>
        <w:jc w:val="right"/>
      </w:pPr>
    </w:p>
    <w:p w14:paraId="339983B1" w14:textId="235DFC76" w:rsidR="00EF3FA6" w:rsidRPr="008E148A" w:rsidRDefault="00EF3FA6" w:rsidP="007F2BE9">
      <w:pPr>
        <w:jc w:val="right"/>
      </w:pPr>
    </w:p>
    <w:p w14:paraId="67AB0891" w14:textId="77777777" w:rsidR="00EF3FA6" w:rsidRPr="008E148A" w:rsidRDefault="00EF3FA6" w:rsidP="007F2BE9">
      <w:pPr>
        <w:jc w:val="right"/>
      </w:pPr>
    </w:p>
    <w:p w14:paraId="7C701B6F" w14:textId="77777777" w:rsidR="000350D9" w:rsidRPr="008E148A" w:rsidRDefault="000350D9" w:rsidP="007F2BE9">
      <w:r w:rsidRPr="008E148A">
        <w:t>__________________________________________________________________________</w:t>
      </w:r>
    </w:p>
    <w:p w14:paraId="73D97DBD" w14:textId="77777777" w:rsidR="000350D9" w:rsidRPr="008E148A" w:rsidRDefault="000350D9" w:rsidP="007F2BE9">
      <w:pPr>
        <w:tabs>
          <w:tab w:val="right" w:pos="1701"/>
          <w:tab w:val="left" w:pos="1843"/>
        </w:tabs>
        <w:ind w:left="1843" w:hanging="1843"/>
        <w:rPr>
          <w:b/>
          <w:smallCaps/>
        </w:rPr>
        <w:sectPr w:rsidR="000350D9" w:rsidRPr="008E148A" w:rsidSect="000350D9">
          <w:footerReference w:type="default" r:id="rId12"/>
          <w:type w:val="continuous"/>
          <w:pgSz w:w="11906" w:h="16838"/>
          <w:pgMar w:top="993" w:right="1417" w:bottom="1417" w:left="1417" w:header="709" w:footer="658" w:gutter="0"/>
          <w:cols w:space="708"/>
          <w:docGrid w:linePitch="360"/>
        </w:sectPr>
      </w:pPr>
    </w:p>
    <w:tbl>
      <w:tblPr>
        <w:tblStyle w:val="Reetkatablic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9"/>
        <w:gridCol w:w="7123"/>
      </w:tblGrid>
      <w:tr w:rsidR="008E148A" w:rsidRPr="008E148A" w14:paraId="26B4428F" w14:textId="77777777" w:rsidTr="000350D9">
        <w:tc>
          <w:tcPr>
            <w:tcW w:w="1951" w:type="dxa"/>
          </w:tcPr>
          <w:p w14:paraId="79B9BBB6" w14:textId="77777777" w:rsidR="000350D9" w:rsidRPr="008E148A" w:rsidRDefault="000350D9" w:rsidP="007F2BE9">
            <w:pPr>
              <w:jc w:val="right"/>
            </w:pPr>
            <w:r w:rsidRPr="008E148A">
              <w:rPr>
                <w:b/>
                <w:smallCaps/>
              </w:rPr>
              <w:lastRenderedPageBreak/>
              <w:t>Predlagatelj</w:t>
            </w:r>
            <w:r w:rsidRPr="008E148A">
              <w:rPr>
                <w:b/>
              </w:rPr>
              <w:t>:</w:t>
            </w:r>
          </w:p>
        </w:tc>
        <w:tc>
          <w:tcPr>
            <w:tcW w:w="7229" w:type="dxa"/>
          </w:tcPr>
          <w:p w14:paraId="65631F4A" w14:textId="78A63894" w:rsidR="000350D9" w:rsidRPr="008E148A" w:rsidRDefault="001E143E" w:rsidP="00457F1F">
            <w:r w:rsidRPr="008E148A">
              <w:t xml:space="preserve">Ministarstvo </w:t>
            </w:r>
            <w:r w:rsidR="00457F1F">
              <w:t>unutarnjih poslova</w:t>
            </w:r>
          </w:p>
        </w:tc>
      </w:tr>
    </w:tbl>
    <w:p w14:paraId="6C6A3845" w14:textId="77777777" w:rsidR="000350D9" w:rsidRPr="008E148A" w:rsidRDefault="000350D9" w:rsidP="007F2BE9">
      <w:r w:rsidRPr="008E148A">
        <w:t>__________________________________________________________________________</w:t>
      </w:r>
    </w:p>
    <w:p w14:paraId="41FDA47B" w14:textId="77777777" w:rsidR="000350D9" w:rsidRPr="008E148A" w:rsidRDefault="000350D9" w:rsidP="007F2BE9">
      <w:pPr>
        <w:tabs>
          <w:tab w:val="right" w:pos="1701"/>
          <w:tab w:val="left" w:pos="1843"/>
        </w:tabs>
        <w:ind w:left="1843" w:hanging="1843"/>
        <w:rPr>
          <w:b/>
          <w:smallCaps/>
        </w:rPr>
        <w:sectPr w:rsidR="000350D9" w:rsidRPr="008E148A" w:rsidSect="000350D9">
          <w:type w:val="continuous"/>
          <w:pgSz w:w="11906" w:h="16838"/>
          <w:pgMar w:top="993" w:right="1417" w:bottom="1417" w:left="1417" w:header="709" w:footer="658" w:gutter="0"/>
          <w:cols w:space="708"/>
          <w:docGrid w:linePitch="360"/>
        </w:sectPr>
      </w:pPr>
    </w:p>
    <w:tbl>
      <w:tblPr>
        <w:tblStyle w:val="Reetkatablic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0"/>
        <w:gridCol w:w="7132"/>
      </w:tblGrid>
      <w:tr w:rsidR="008E148A" w:rsidRPr="008E148A" w14:paraId="1647DCA5" w14:textId="77777777" w:rsidTr="000350D9">
        <w:tc>
          <w:tcPr>
            <w:tcW w:w="1951" w:type="dxa"/>
          </w:tcPr>
          <w:p w14:paraId="3A9BCE70" w14:textId="77777777" w:rsidR="000350D9" w:rsidRPr="008E148A" w:rsidRDefault="000350D9" w:rsidP="007F2BE9">
            <w:pPr>
              <w:jc w:val="right"/>
            </w:pPr>
            <w:r w:rsidRPr="008E148A">
              <w:rPr>
                <w:b/>
                <w:smallCaps/>
              </w:rPr>
              <w:lastRenderedPageBreak/>
              <w:t>Predmet</w:t>
            </w:r>
            <w:r w:rsidRPr="008E148A">
              <w:rPr>
                <w:b/>
              </w:rPr>
              <w:t>:</w:t>
            </w:r>
          </w:p>
        </w:tc>
        <w:tc>
          <w:tcPr>
            <w:tcW w:w="7229" w:type="dxa"/>
          </w:tcPr>
          <w:p w14:paraId="064B6AAB" w14:textId="56A9B6CF" w:rsidR="000350D9" w:rsidRPr="008E148A" w:rsidRDefault="006A0B36" w:rsidP="00457F1F">
            <w:r w:rsidRPr="008E148A">
              <w:t xml:space="preserve">Nacrt </w:t>
            </w:r>
            <w:r w:rsidR="00457F1F">
              <w:t xml:space="preserve">konačnog </w:t>
            </w:r>
            <w:r w:rsidR="00D5729D" w:rsidRPr="008E148A">
              <w:t xml:space="preserve">prijedloga zakona o </w:t>
            </w:r>
            <w:r w:rsidR="00457F1F">
              <w:t xml:space="preserve">prestanku važenja </w:t>
            </w:r>
            <w:r w:rsidR="00D5729D" w:rsidRPr="008E148A">
              <w:t xml:space="preserve">Zakona o </w:t>
            </w:r>
            <w:r w:rsidR="00457F1F">
              <w:t>matičnom broju</w:t>
            </w:r>
            <w:r w:rsidR="00BF6E3D" w:rsidRPr="008E148A">
              <w:t xml:space="preserve"> </w:t>
            </w:r>
          </w:p>
        </w:tc>
      </w:tr>
    </w:tbl>
    <w:p w14:paraId="5DE85419" w14:textId="77777777" w:rsidR="000350D9" w:rsidRPr="008E148A" w:rsidRDefault="000350D9" w:rsidP="007F2BE9">
      <w:pPr>
        <w:tabs>
          <w:tab w:val="left" w:pos="1843"/>
        </w:tabs>
        <w:ind w:left="1843" w:hanging="1843"/>
      </w:pPr>
      <w:r w:rsidRPr="008E148A">
        <w:t>__________________________________________________________________________</w:t>
      </w:r>
    </w:p>
    <w:p w14:paraId="34EF18BA" w14:textId="77777777" w:rsidR="00CE78D1" w:rsidRPr="008E148A" w:rsidRDefault="00CE78D1" w:rsidP="007F2BE9"/>
    <w:p w14:paraId="539462A6" w14:textId="77777777" w:rsidR="00CE78D1" w:rsidRPr="008E148A" w:rsidRDefault="00CE78D1" w:rsidP="007F2BE9"/>
    <w:p w14:paraId="7E99544A" w14:textId="77777777" w:rsidR="00CE78D1" w:rsidRPr="008E148A" w:rsidRDefault="00CE78D1" w:rsidP="007F2BE9"/>
    <w:p w14:paraId="5B43A0DA" w14:textId="77777777" w:rsidR="00CE78D1" w:rsidRPr="008E148A" w:rsidRDefault="00CE78D1" w:rsidP="007F2BE9"/>
    <w:p w14:paraId="4C7EC2B5" w14:textId="77777777" w:rsidR="00CE78D1" w:rsidRPr="008E148A" w:rsidRDefault="00CE78D1" w:rsidP="007F2BE9"/>
    <w:p w14:paraId="360068BB" w14:textId="77777777" w:rsidR="00CE78D1" w:rsidRPr="008E148A" w:rsidRDefault="00CE78D1" w:rsidP="007F2BE9"/>
    <w:p w14:paraId="48BE92A5" w14:textId="77777777" w:rsidR="00CE78D1" w:rsidRPr="008E148A" w:rsidRDefault="00CE78D1" w:rsidP="007F2BE9"/>
    <w:p w14:paraId="520C8D12" w14:textId="77777777" w:rsidR="00CE78D1" w:rsidRPr="008E148A" w:rsidRDefault="00CE78D1" w:rsidP="007F2BE9"/>
    <w:p w14:paraId="468CD02B" w14:textId="77777777" w:rsidR="00CE78D1" w:rsidRPr="008E148A" w:rsidRDefault="00CE78D1" w:rsidP="007F2BE9"/>
    <w:p w14:paraId="231AD94A" w14:textId="77777777" w:rsidR="00CE78D1" w:rsidRPr="008E148A" w:rsidRDefault="00CE78D1" w:rsidP="007F2BE9"/>
    <w:p w14:paraId="580EB34A" w14:textId="77777777" w:rsidR="001E143E" w:rsidRPr="008E148A" w:rsidRDefault="001E143E" w:rsidP="007F2BE9"/>
    <w:p w14:paraId="4700FBB1" w14:textId="77777777" w:rsidR="001E143E" w:rsidRPr="008E148A" w:rsidRDefault="001E143E" w:rsidP="007F2BE9"/>
    <w:p w14:paraId="0BC49F07" w14:textId="77777777" w:rsidR="001E143E" w:rsidRPr="008E148A" w:rsidRDefault="001E143E" w:rsidP="007F2BE9"/>
    <w:p w14:paraId="11158E56" w14:textId="27748A61" w:rsidR="00EF3FA6" w:rsidRPr="008E148A" w:rsidRDefault="00EF3FA6">
      <w:r w:rsidRPr="008E148A">
        <w:br w:type="page"/>
      </w:r>
    </w:p>
    <w:p w14:paraId="4F3A827C" w14:textId="77777777" w:rsidR="00640A87" w:rsidRPr="008E148A" w:rsidRDefault="00640A87" w:rsidP="007F2BE9">
      <w:pPr>
        <w:pBdr>
          <w:bottom w:val="single" w:sz="12" w:space="1" w:color="auto"/>
        </w:pBdr>
        <w:suppressAutoHyphens/>
        <w:jc w:val="center"/>
        <w:rPr>
          <w:b/>
          <w:spacing w:val="-3"/>
        </w:rPr>
      </w:pPr>
    </w:p>
    <w:p w14:paraId="12AC9BC7" w14:textId="0C1048D5" w:rsidR="00966DA3" w:rsidRPr="008E148A" w:rsidRDefault="00966DA3" w:rsidP="00457F1F">
      <w:pPr>
        <w:pBdr>
          <w:bottom w:val="single" w:sz="12" w:space="1" w:color="auto"/>
        </w:pBdr>
        <w:suppressAutoHyphens/>
        <w:jc w:val="center"/>
        <w:rPr>
          <w:b/>
          <w:spacing w:val="-3"/>
        </w:rPr>
      </w:pPr>
      <w:r w:rsidRPr="008E148A">
        <w:rPr>
          <w:b/>
          <w:spacing w:val="-3"/>
        </w:rPr>
        <w:t xml:space="preserve">MINISTARSTVO </w:t>
      </w:r>
      <w:r w:rsidR="00457F1F">
        <w:rPr>
          <w:b/>
          <w:spacing w:val="-3"/>
        </w:rPr>
        <w:t>UNUTARNJIH POSLOVA</w:t>
      </w:r>
    </w:p>
    <w:p w14:paraId="02E0E03D" w14:textId="77777777" w:rsidR="00966DA3" w:rsidRPr="008E148A" w:rsidRDefault="00966DA3" w:rsidP="007F2BE9">
      <w:pPr>
        <w:suppressAutoHyphens/>
        <w:jc w:val="center"/>
        <w:rPr>
          <w:b/>
          <w:spacing w:val="-3"/>
        </w:rPr>
      </w:pPr>
    </w:p>
    <w:p w14:paraId="08072775" w14:textId="77777777" w:rsidR="00966DA3" w:rsidRPr="008E148A" w:rsidRDefault="00966DA3" w:rsidP="007F2BE9">
      <w:pPr>
        <w:suppressAutoHyphens/>
        <w:jc w:val="center"/>
        <w:rPr>
          <w:b/>
          <w:spacing w:val="-3"/>
        </w:rPr>
      </w:pPr>
    </w:p>
    <w:p w14:paraId="158155D4" w14:textId="77777777" w:rsidR="00966DA3" w:rsidRPr="008E148A" w:rsidRDefault="00966DA3" w:rsidP="007F2BE9">
      <w:pPr>
        <w:suppressAutoHyphens/>
        <w:jc w:val="center"/>
        <w:rPr>
          <w:b/>
          <w:i/>
          <w:spacing w:val="-3"/>
        </w:rPr>
      </w:pPr>
      <w:r w:rsidRPr="008E148A">
        <w:rPr>
          <w:b/>
          <w:spacing w:val="-3"/>
        </w:rPr>
        <w:tab/>
      </w:r>
      <w:r w:rsidRPr="008E148A">
        <w:rPr>
          <w:b/>
          <w:spacing w:val="-3"/>
        </w:rPr>
        <w:tab/>
      </w:r>
      <w:r w:rsidRPr="008E148A">
        <w:rPr>
          <w:b/>
          <w:spacing w:val="-3"/>
        </w:rPr>
        <w:tab/>
      </w:r>
      <w:r w:rsidRPr="008E148A">
        <w:rPr>
          <w:b/>
          <w:spacing w:val="-3"/>
        </w:rPr>
        <w:tab/>
      </w:r>
      <w:r w:rsidRPr="008E148A">
        <w:rPr>
          <w:b/>
          <w:spacing w:val="-3"/>
        </w:rPr>
        <w:tab/>
      </w:r>
      <w:r w:rsidRPr="008E148A">
        <w:rPr>
          <w:b/>
          <w:spacing w:val="-3"/>
        </w:rPr>
        <w:tab/>
      </w:r>
      <w:r w:rsidRPr="008E148A">
        <w:rPr>
          <w:b/>
          <w:spacing w:val="-3"/>
        </w:rPr>
        <w:tab/>
      </w:r>
      <w:r w:rsidRPr="008E148A">
        <w:rPr>
          <w:b/>
          <w:spacing w:val="-3"/>
        </w:rPr>
        <w:tab/>
      </w:r>
      <w:r w:rsidRPr="008E148A">
        <w:rPr>
          <w:b/>
          <w:spacing w:val="-3"/>
        </w:rPr>
        <w:tab/>
      </w:r>
      <w:r w:rsidRPr="008E148A">
        <w:rPr>
          <w:b/>
          <w:i/>
          <w:spacing w:val="-3"/>
        </w:rPr>
        <w:t>Nacrt</w:t>
      </w:r>
    </w:p>
    <w:p w14:paraId="1DC65178" w14:textId="77777777" w:rsidR="00966DA3" w:rsidRPr="008E148A" w:rsidRDefault="00966DA3" w:rsidP="007F2BE9">
      <w:pPr>
        <w:suppressAutoHyphens/>
        <w:jc w:val="center"/>
        <w:rPr>
          <w:b/>
          <w:spacing w:val="-3"/>
        </w:rPr>
      </w:pPr>
    </w:p>
    <w:p w14:paraId="5C301A4F" w14:textId="77777777" w:rsidR="00966DA3" w:rsidRPr="008E148A" w:rsidRDefault="00966DA3" w:rsidP="007F2BE9">
      <w:pPr>
        <w:suppressAutoHyphens/>
        <w:jc w:val="center"/>
        <w:rPr>
          <w:b/>
          <w:spacing w:val="-3"/>
        </w:rPr>
      </w:pPr>
    </w:p>
    <w:p w14:paraId="3C6E2340" w14:textId="77777777" w:rsidR="00966DA3" w:rsidRPr="008E148A" w:rsidRDefault="00966DA3" w:rsidP="007F2BE9">
      <w:pPr>
        <w:suppressAutoHyphens/>
        <w:jc w:val="center"/>
        <w:rPr>
          <w:b/>
          <w:spacing w:val="-3"/>
        </w:rPr>
      </w:pPr>
    </w:p>
    <w:p w14:paraId="684B289D" w14:textId="77777777" w:rsidR="00966DA3" w:rsidRPr="008E148A" w:rsidRDefault="00966DA3" w:rsidP="007F2BE9">
      <w:pPr>
        <w:suppressAutoHyphens/>
        <w:jc w:val="center"/>
        <w:rPr>
          <w:b/>
          <w:spacing w:val="-3"/>
        </w:rPr>
      </w:pPr>
    </w:p>
    <w:p w14:paraId="2661EB20" w14:textId="77777777" w:rsidR="00966DA3" w:rsidRPr="008E148A" w:rsidRDefault="00966DA3" w:rsidP="007F2BE9">
      <w:pPr>
        <w:suppressAutoHyphens/>
        <w:jc w:val="center"/>
        <w:rPr>
          <w:b/>
          <w:spacing w:val="-3"/>
        </w:rPr>
      </w:pPr>
    </w:p>
    <w:p w14:paraId="1585E72C" w14:textId="77777777" w:rsidR="00966DA3" w:rsidRPr="008E148A" w:rsidRDefault="00966DA3" w:rsidP="007F2BE9">
      <w:pPr>
        <w:suppressAutoHyphens/>
        <w:jc w:val="center"/>
        <w:rPr>
          <w:b/>
          <w:spacing w:val="-3"/>
        </w:rPr>
      </w:pPr>
    </w:p>
    <w:p w14:paraId="4D022D78" w14:textId="77777777" w:rsidR="00966DA3" w:rsidRPr="008E148A" w:rsidRDefault="00966DA3" w:rsidP="007F2BE9">
      <w:pPr>
        <w:suppressAutoHyphens/>
        <w:jc w:val="center"/>
        <w:rPr>
          <w:b/>
          <w:spacing w:val="-3"/>
        </w:rPr>
      </w:pPr>
    </w:p>
    <w:p w14:paraId="67972E0E" w14:textId="77777777" w:rsidR="00966DA3" w:rsidRPr="008E148A" w:rsidRDefault="00966DA3" w:rsidP="007F2BE9">
      <w:pPr>
        <w:suppressAutoHyphens/>
        <w:jc w:val="center"/>
        <w:rPr>
          <w:b/>
          <w:spacing w:val="-3"/>
        </w:rPr>
      </w:pPr>
    </w:p>
    <w:p w14:paraId="2DCECAA5" w14:textId="77777777" w:rsidR="00966DA3" w:rsidRPr="008E148A" w:rsidRDefault="00966DA3" w:rsidP="007F2BE9">
      <w:pPr>
        <w:suppressAutoHyphens/>
        <w:jc w:val="center"/>
        <w:rPr>
          <w:b/>
          <w:spacing w:val="-3"/>
        </w:rPr>
      </w:pPr>
    </w:p>
    <w:p w14:paraId="7140E392" w14:textId="77777777" w:rsidR="00966DA3" w:rsidRPr="008E148A" w:rsidRDefault="00966DA3" w:rsidP="007F2BE9">
      <w:pPr>
        <w:suppressAutoHyphens/>
        <w:jc w:val="center"/>
        <w:rPr>
          <w:b/>
          <w:spacing w:val="-3"/>
        </w:rPr>
      </w:pPr>
    </w:p>
    <w:p w14:paraId="61674AC1" w14:textId="77777777" w:rsidR="00966DA3" w:rsidRPr="008E148A" w:rsidRDefault="00966DA3" w:rsidP="007F2BE9">
      <w:pPr>
        <w:suppressAutoHyphens/>
        <w:jc w:val="center"/>
        <w:rPr>
          <w:b/>
          <w:spacing w:val="-3"/>
        </w:rPr>
      </w:pPr>
    </w:p>
    <w:p w14:paraId="52ABAB8C" w14:textId="77777777" w:rsidR="00966DA3" w:rsidRPr="008E148A" w:rsidRDefault="00966DA3" w:rsidP="007F2BE9">
      <w:pPr>
        <w:suppressAutoHyphens/>
        <w:jc w:val="center"/>
        <w:rPr>
          <w:b/>
          <w:spacing w:val="-3"/>
        </w:rPr>
      </w:pPr>
    </w:p>
    <w:p w14:paraId="1EE1071B" w14:textId="77777777" w:rsidR="00966DA3" w:rsidRPr="008E148A" w:rsidRDefault="00966DA3" w:rsidP="007F2BE9">
      <w:pPr>
        <w:suppressAutoHyphens/>
        <w:jc w:val="center"/>
        <w:rPr>
          <w:b/>
          <w:spacing w:val="-3"/>
        </w:rPr>
      </w:pPr>
    </w:p>
    <w:p w14:paraId="39DA6A34" w14:textId="77777777" w:rsidR="00966DA3" w:rsidRPr="008E148A" w:rsidRDefault="00966DA3" w:rsidP="007F2BE9">
      <w:pPr>
        <w:suppressAutoHyphens/>
        <w:jc w:val="center"/>
        <w:rPr>
          <w:b/>
          <w:spacing w:val="-3"/>
        </w:rPr>
      </w:pPr>
    </w:p>
    <w:p w14:paraId="0B292D1A" w14:textId="77777777" w:rsidR="00966DA3" w:rsidRPr="008E148A" w:rsidRDefault="00966DA3" w:rsidP="007F2BE9">
      <w:pPr>
        <w:suppressAutoHyphens/>
        <w:jc w:val="center"/>
        <w:rPr>
          <w:b/>
          <w:spacing w:val="-3"/>
        </w:rPr>
      </w:pPr>
    </w:p>
    <w:p w14:paraId="45B3FA9D" w14:textId="77777777" w:rsidR="00966DA3" w:rsidRPr="008E148A" w:rsidRDefault="00966DA3" w:rsidP="007F2BE9">
      <w:pPr>
        <w:suppressAutoHyphens/>
        <w:jc w:val="center"/>
        <w:rPr>
          <w:b/>
          <w:spacing w:val="-3"/>
        </w:rPr>
      </w:pPr>
    </w:p>
    <w:p w14:paraId="24A22D68" w14:textId="77777777" w:rsidR="00966DA3" w:rsidRPr="008E148A" w:rsidRDefault="00966DA3" w:rsidP="007F2BE9">
      <w:pPr>
        <w:suppressAutoHyphens/>
        <w:jc w:val="center"/>
        <w:rPr>
          <w:b/>
          <w:spacing w:val="-3"/>
        </w:rPr>
      </w:pPr>
    </w:p>
    <w:p w14:paraId="15FAE19E" w14:textId="625351F4" w:rsidR="003C4ADA" w:rsidRPr="008E148A" w:rsidRDefault="00457F1F" w:rsidP="007F2BE9">
      <w:pPr>
        <w:suppressAutoHyphens/>
        <w:jc w:val="center"/>
        <w:rPr>
          <w:b/>
          <w:spacing w:val="-3"/>
        </w:rPr>
      </w:pPr>
      <w:r>
        <w:rPr>
          <w:b/>
          <w:spacing w:val="-3"/>
        </w:rPr>
        <w:t xml:space="preserve">KONAČNI </w:t>
      </w:r>
      <w:r w:rsidR="00966DA3" w:rsidRPr="008E148A">
        <w:rPr>
          <w:b/>
          <w:spacing w:val="-3"/>
        </w:rPr>
        <w:t xml:space="preserve">PRIJEDLOG ZAKONA </w:t>
      </w:r>
    </w:p>
    <w:p w14:paraId="7CB4B67C" w14:textId="45005E9C" w:rsidR="00966DA3" w:rsidRPr="008E148A" w:rsidRDefault="00966DA3" w:rsidP="007F2BE9">
      <w:pPr>
        <w:suppressAutoHyphens/>
        <w:jc w:val="center"/>
        <w:rPr>
          <w:b/>
          <w:spacing w:val="-3"/>
        </w:rPr>
      </w:pPr>
      <w:r w:rsidRPr="008E148A">
        <w:rPr>
          <w:b/>
          <w:spacing w:val="-3"/>
        </w:rPr>
        <w:t xml:space="preserve">O </w:t>
      </w:r>
      <w:r w:rsidR="00457F1F">
        <w:rPr>
          <w:b/>
          <w:spacing w:val="-3"/>
        </w:rPr>
        <w:t>PRESTANKU VAŽENJA ZAKONA O MATIČNOM BROJU</w:t>
      </w:r>
    </w:p>
    <w:p w14:paraId="335A8DA3" w14:textId="77777777" w:rsidR="00966DA3" w:rsidRPr="008E148A" w:rsidRDefault="00966DA3" w:rsidP="007F2BE9">
      <w:pPr>
        <w:suppressAutoHyphens/>
        <w:jc w:val="center"/>
        <w:rPr>
          <w:b/>
        </w:rPr>
      </w:pPr>
    </w:p>
    <w:p w14:paraId="33F87A36" w14:textId="77777777" w:rsidR="00966DA3" w:rsidRPr="008E148A" w:rsidRDefault="00966DA3" w:rsidP="007F2BE9">
      <w:pPr>
        <w:suppressAutoHyphens/>
        <w:jc w:val="center"/>
        <w:rPr>
          <w:b/>
        </w:rPr>
      </w:pPr>
    </w:p>
    <w:p w14:paraId="5E7534D8" w14:textId="77777777" w:rsidR="00966DA3" w:rsidRPr="008E148A" w:rsidRDefault="00966DA3" w:rsidP="007F2BE9">
      <w:pPr>
        <w:suppressAutoHyphens/>
        <w:jc w:val="center"/>
        <w:rPr>
          <w:b/>
        </w:rPr>
      </w:pPr>
    </w:p>
    <w:p w14:paraId="51792A65" w14:textId="77777777" w:rsidR="00966DA3" w:rsidRPr="008E148A" w:rsidRDefault="00966DA3" w:rsidP="007F2BE9">
      <w:pPr>
        <w:suppressAutoHyphens/>
        <w:jc w:val="center"/>
        <w:rPr>
          <w:b/>
        </w:rPr>
      </w:pPr>
    </w:p>
    <w:p w14:paraId="305C3C0F" w14:textId="77777777" w:rsidR="00966DA3" w:rsidRPr="008E148A" w:rsidRDefault="00966DA3" w:rsidP="007F2BE9">
      <w:pPr>
        <w:suppressAutoHyphens/>
        <w:jc w:val="center"/>
        <w:rPr>
          <w:b/>
        </w:rPr>
      </w:pPr>
    </w:p>
    <w:p w14:paraId="5D78DD58" w14:textId="77777777" w:rsidR="00966DA3" w:rsidRPr="008E148A" w:rsidRDefault="00966DA3" w:rsidP="007F2BE9">
      <w:pPr>
        <w:suppressAutoHyphens/>
        <w:jc w:val="center"/>
        <w:rPr>
          <w:b/>
        </w:rPr>
      </w:pPr>
    </w:p>
    <w:p w14:paraId="00D06744" w14:textId="77777777" w:rsidR="00966DA3" w:rsidRPr="008E148A" w:rsidRDefault="00966DA3" w:rsidP="007F2BE9">
      <w:pPr>
        <w:suppressAutoHyphens/>
        <w:jc w:val="center"/>
        <w:rPr>
          <w:b/>
        </w:rPr>
      </w:pPr>
    </w:p>
    <w:p w14:paraId="56165D90" w14:textId="77777777" w:rsidR="00966DA3" w:rsidRPr="008E148A" w:rsidRDefault="00966DA3" w:rsidP="007F2BE9">
      <w:pPr>
        <w:suppressAutoHyphens/>
        <w:jc w:val="center"/>
        <w:rPr>
          <w:b/>
        </w:rPr>
      </w:pPr>
    </w:p>
    <w:p w14:paraId="3310508E" w14:textId="77777777" w:rsidR="00966DA3" w:rsidRPr="008E148A" w:rsidRDefault="00966DA3" w:rsidP="007F2BE9">
      <w:pPr>
        <w:suppressAutoHyphens/>
        <w:jc w:val="center"/>
        <w:rPr>
          <w:b/>
        </w:rPr>
      </w:pPr>
    </w:p>
    <w:p w14:paraId="13EF2477" w14:textId="77777777" w:rsidR="00966DA3" w:rsidRPr="008E148A" w:rsidRDefault="00966DA3" w:rsidP="007F2BE9">
      <w:pPr>
        <w:suppressAutoHyphens/>
        <w:jc w:val="center"/>
        <w:rPr>
          <w:b/>
        </w:rPr>
      </w:pPr>
    </w:p>
    <w:p w14:paraId="5856AAA4" w14:textId="77777777" w:rsidR="00966DA3" w:rsidRPr="008E148A" w:rsidRDefault="00966DA3" w:rsidP="007F2BE9">
      <w:pPr>
        <w:suppressAutoHyphens/>
        <w:jc w:val="center"/>
        <w:rPr>
          <w:b/>
        </w:rPr>
      </w:pPr>
    </w:p>
    <w:p w14:paraId="0FDD4560" w14:textId="77777777" w:rsidR="00966DA3" w:rsidRPr="008E148A" w:rsidRDefault="00966DA3" w:rsidP="007F2BE9">
      <w:pPr>
        <w:suppressAutoHyphens/>
        <w:jc w:val="center"/>
        <w:rPr>
          <w:b/>
        </w:rPr>
      </w:pPr>
    </w:p>
    <w:p w14:paraId="36BB27A7" w14:textId="77777777" w:rsidR="00966DA3" w:rsidRPr="008E148A" w:rsidRDefault="00966DA3" w:rsidP="007F2BE9">
      <w:pPr>
        <w:suppressAutoHyphens/>
        <w:jc w:val="center"/>
        <w:rPr>
          <w:b/>
        </w:rPr>
      </w:pPr>
    </w:p>
    <w:p w14:paraId="44ECF8DA" w14:textId="77777777" w:rsidR="00966DA3" w:rsidRPr="008E148A" w:rsidRDefault="00966DA3" w:rsidP="007F2BE9">
      <w:pPr>
        <w:suppressAutoHyphens/>
        <w:jc w:val="center"/>
        <w:rPr>
          <w:b/>
        </w:rPr>
      </w:pPr>
    </w:p>
    <w:p w14:paraId="52138C1A" w14:textId="77777777" w:rsidR="00966DA3" w:rsidRPr="008E148A" w:rsidRDefault="00966DA3" w:rsidP="007F2BE9">
      <w:pPr>
        <w:suppressAutoHyphens/>
        <w:jc w:val="center"/>
        <w:rPr>
          <w:b/>
        </w:rPr>
      </w:pPr>
    </w:p>
    <w:p w14:paraId="52F2912B" w14:textId="77777777" w:rsidR="00966DA3" w:rsidRPr="008E148A" w:rsidRDefault="00966DA3" w:rsidP="007F2BE9">
      <w:pPr>
        <w:pBdr>
          <w:bottom w:val="single" w:sz="12" w:space="1" w:color="auto"/>
        </w:pBdr>
        <w:suppressAutoHyphens/>
        <w:jc w:val="center"/>
        <w:rPr>
          <w:b/>
        </w:rPr>
      </w:pPr>
    </w:p>
    <w:p w14:paraId="3EB802A7" w14:textId="77777777" w:rsidR="00966DA3" w:rsidRPr="008E148A" w:rsidRDefault="00966DA3" w:rsidP="007F2BE9">
      <w:pPr>
        <w:pBdr>
          <w:bottom w:val="single" w:sz="12" w:space="1" w:color="auto"/>
        </w:pBdr>
        <w:suppressAutoHyphens/>
        <w:jc w:val="center"/>
        <w:rPr>
          <w:b/>
        </w:rPr>
      </w:pPr>
    </w:p>
    <w:p w14:paraId="344A86F4" w14:textId="77777777" w:rsidR="00966DA3" w:rsidRPr="008E148A" w:rsidRDefault="00966DA3" w:rsidP="007F2BE9">
      <w:pPr>
        <w:pBdr>
          <w:bottom w:val="single" w:sz="12" w:space="1" w:color="auto"/>
        </w:pBdr>
        <w:suppressAutoHyphens/>
        <w:jc w:val="center"/>
        <w:rPr>
          <w:b/>
        </w:rPr>
      </w:pPr>
    </w:p>
    <w:p w14:paraId="2A2800A7" w14:textId="77777777" w:rsidR="00966DA3" w:rsidRPr="008E148A" w:rsidRDefault="00966DA3" w:rsidP="007F2BE9">
      <w:pPr>
        <w:pBdr>
          <w:bottom w:val="single" w:sz="12" w:space="1" w:color="auto"/>
        </w:pBdr>
        <w:suppressAutoHyphens/>
        <w:jc w:val="center"/>
        <w:rPr>
          <w:b/>
        </w:rPr>
      </w:pPr>
    </w:p>
    <w:p w14:paraId="5BADE17B" w14:textId="1E7F10B1" w:rsidR="00966DA3" w:rsidRPr="008E148A" w:rsidRDefault="00966DA3" w:rsidP="007F2BE9">
      <w:pPr>
        <w:pBdr>
          <w:bottom w:val="single" w:sz="12" w:space="1" w:color="auto"/>
        </w:pBdr>
        <w:suppressAutoHyphens/>
        <w:jc w:val="center"/>
        <w:rPr>
          <w:b/>
        </w:rPr>
      </w:pPr>
    </w:p>
    <w:p w14:paraId="0BB014DF" w14:textId="77777777" w:rsidR="003C4ADA" w:rsidRPr="008E148A" w:rsidRDefault="003C4ADA" w:rsidP="007F2BE9">
      <w:pPr>
        <w:pBdr>
          <w:bottom w:val="single" w:sz="12" w:space="1" w:color="auto"/>
        </w:pBdr>
        <w:suppressAutoHyphens/>
        <w:jc w:val="center"/>
        <w:rPr>
          <w:b/>
        </w:rPr>
      </w:pPr>
    </w:p>
    <w:p w14:paraId="38B00B38" w14:textId="77777777" w:rsidR="00966DA3" w:rsidRPr="008E148A" w:rsidRDefault="00966DA3" w:rsidP="007F2BE9">
      <w:pPr>
        <w:pBdr>
          <w:bottom w:val="single" w:sz="12" w:space="1" w:color="auto"/>
        </w:pBdr>
        <w:suppressAutoHyphens/>
        <w:jc w:val="center"/>
        <w:rPr>
          <w:b/>
        </w:rPr>
      </w:pPr>
    </w:p>
    <w:p w14:paraId="54AB2D86" w14:textId="77777777" w:rsidR="00966DA3" w:rsidRPr="008E148A" w:rsidRDefault="00966DA3" w:rsidP="007F2BE9">
      <w:pPr>
        <w:pBdr>
          <w:bottom w:val="single" w:sz="12" w:space="1" w:color="auto"/>
        </w:pBdr>
        <w:suppressAutoHyphens/>
        <w:jc w:val="center"/>
        <w:rPr>
          <w:b/>
        </w:rPr>
      </w:pPr>
    </w:p>
    <w:p w14:paraId="45FE40C6" w14:textId="77777777" w:rsidR="00966DA3" w:rsidRPr="008E148A" w:rsidRDefault="00966DA3" w:rsidP="007F2BE9">
      <w:pPr>
        <w:pBdr>
          <w:bottom w:val="single" w:sz="12" w:space="1" w:color="auto"/>
        </w:pBdr>
        <w:suppressAutoHyphens/>
        <w:jc w:val="center"/>
        <w:rPr>
          <w:b/>
        </w:rPr>
      </w:pPr>
    </w:p>
    <w:p w14:paraId="4607D6A1" w14:textId="73F88E44" w:rsidR="00966DA3" w:rsidRPr="008E148A" w:rsidRDefault="00966DA3" w:rsidP="007F2BE9">
      <w:pPr>
        <w:suppressAutoHyphens/>
        <w:jc w:val="center"/>
        <w:rPr>
          <w:b/>
        </w:rPr>
      </w:pPr>
      <w:r w:rsidRPr="008E148A">
        <w:rPr>
          <w:b/>
        </w:rPr>
        <w:t xml:space="preserve">Zagreb, </w:t>
      </w:r>
      <w:r w:rsidR="00BE5DD9">
        <w:rPr>
          <w:b/>
        </w:rPr>
        <w:t>listopad</w:t>
      </w:r>
      <w:bookmarkStart w:id="0" w:name="_GoBack"/>
      <w:bookmarkEnd w:id="0"/>
      <w:r w:rsidRPr="008E148A">
        <w:rPr>
          <w:b/>
        </w:rPr>
        <w:t xml:space="preserve"> 20</w:t>
      </w:r>
      <w:r w:rsidR="003C4ADA" w:rsidRPr="008E148A">
        <w:rPr>
          <w:b/>
        </w:rPr>
        <w:t>22</w:t>
      </w:r>
      <w:r w:rsidRPr="008E148A">
        <w:rPr>
          <w:b/>
        </w:rPr>
        <w:t>.</w:t>
      </w:r>
    </w:p>
    <w:p w14:paraId="352AA453" w14:textId="77777777" w:rsidR="003C4ADA" w:rsidRPr="008E148A" w:rsidRDefault="003C4ADA" w:rsidP="007F2BE9">
      <w:pPr>
        <w:suppressAutoHyphens/>
        <w:jc w:val="center"/>
        <w:rPr>
          <w:b/>
        </w:rPr>
      </w:pPr>
    </w:p>
    <w:p w14:paraId="35C1AB24" w14:textId="11AC5E63" w:rsidR="005D55D1" w:rsidRDefault="005D55D1" w:rsidP="007F2BE9"/>
    <w:p w14:paraId="6670CFEA" w14:textId="77777777" w:rsidR="00457F1F" w:rsidRDefault="00457F1F" w:rsidP="00457F1F">
      <w:pPr>
        <w:pStyle w:val="Tijeloteksta2"/>
        <w:jc w:val="center"/>
        <w:rPr>
          <w:b/>
        </w:rPr>
      </w:pPr>
      <w:r w:rsidRPr="00E70419">
        <w:rPr>
          <w:b/>
        </w:rPr>
        <w:lastRenderedPageBreak/>
        <w:t xml:space="preserve">KONAČNI </w:t>
      </w:r>
      <w:r>
        <w:rPr>
          <w:b/>
        </w:rPr>
        <w:t xml:space="preserve">PRIJEDLOG  ZAKONA </w:t>
      </w:r>
      <w:r w:rsidRPr="00E70419">
        <w:rPr>
          <w:b/>
        </w:rPr>
        <w:t xml:space="preserve">O </w:t>
      </w:r>
      <w:r>
        <w:rPr>
          <w:b/>
        </w:rPr>
        <w:t xml:space="preserve"> </w:t>
      </w:r>
    </w:p>
    <w:p w14:paraId="10E532FB" w14:textId="77777777" w:rsidR="00457F1F" w:rsidRPr="009F7036" w:rsidRDefault="00457F1F" w:rsidP="00457F1F">
      <w:pPr>
        <w:pStyle w:val="Tijeloteksta2"/>
        <w:jc w:val="center"/>
        <w:rPr>
          <w:b/>
          <w:color w:val="FF0000"/>
        </w:rPr>
      </w:pPr>
      <w:r>
        <w:rPr>
          <w:b/>
        </w:rPr>
        <w:t>PRESTANKU VAŽENJA</w:t>
      </w:r>
      <w:r>
        <w:rPr>
          <w:b/>
          <w:color w:val="FF0000"/>
        </w:rPr>
        <w:t xml:space="preserve"> </w:t>
      </w:r>
      <w:r>
        <w:rPr>
          <w:b/>
        </w:rPr>
        <w:t>ZAKONA O MATIČNOM BROJU</w:t>
      </w:r>
    </w:p>
    <w:p w14:paraId="43E17B09" w14:textId="77777777" w:rsidR="00457F1F" w:rsidRPr="00E70419" w:rsidRDefault="00457F1F" w:rsidP="00457F1F">
      <w:pPr>
        <w:pStyle w:val="Tijeloteksta2"/>
        <w:jc w:val="center"/>
        <w:rPr>
          <w:b/>
        </w:rPr>
      </w:pPr>
    </w:p>
    <w:p w14:paraId="3C39D66C" w14:textId="77777777" w:rsidR="00457F1F" w:rsidRPr="00E70419" w:rsidRDefault="00457F1F" w:rsidP="00457F1F">
      <w:pPr>
        <w:tabs>
          <w:tab w:val="left" w:pos="0"/>
        </w:tabs>
        <w:suppressAutoHyphens/>
        <w:jc w:val="both"/>
        <w:rPr>
          <w:b/>
        </w:rPr>
      </w:pPr>
    </w:p>
    <w:p w14:paraId="11E3B206" w14:textId="77777777" w:rsidR="00457F1F" w:rsidRDefault="00457F1F" w:rsidP="00457F1F">
      <w:pPr>
        <w:jc w:val="center"/>
        <w:outlineLvl w:val="0"/>
        <w:rPr>
          <w:b/>
          <w:bCs/>
        </w:rPr>
      </w:pPr>
      <w:r>
        <w:rPr>
          <w:b/>
          <w:bCs/>
        </w:rPr>
        <w:t>Č</w:t>
      </w:r>
      <w:r>
        <w:rPr>
          <w:b/>
          <w:bCs/>
          <w:lang w:val="pl-PL"/>
        </w:rPr>
        <w:t>lanak</w:t>
      </w:r>
      <w:r>
        <w:rPr>
          <w:b/>
          <w:bCs/>
        </w:rPr>
        <w:t xml:space="preserve"> 1.</w:t>
      </w:r>
    </w:p>
    <w:p w14:paraId="673139EA" w14:textId="77777777" w:rsidR="00457F1F" w:rsidRDefault="00457F1F" w:rsidP="00457F1F">
      <w:pPr>
        <w:jc w:val="both"/>
      </w:pPr>
    </w:p>
    <w:p w14:paraId="6687A683" w14:textId="77777777" w:rsidR="00457F1F" w:rsidRDefault="00457F1F" w:rsidP="00457F1F">
      <w:pPr>
        <w:jc w:val="both"/>
      </w:pPr>
      <w:r>
        <w:tab/>
        <w:t>Danom stupanja na snagu ovoga Zakona prestaje važiti Zakon o matičnom broju („</w:t>
      </w:r>
      <w:r>
        <w:rPr>
          <w:lang w:val="pl-PL"/>
        </w:rPr>
        <w:t>Narodne novine”, br. 9</w:t>
      </w:r>
      <w:r>
        <w:t xml:space="preserve">/92 </w:t>
      </w:r>
      <w:r>
        <w:rPr>
          <w:lang w:val="pl-PL"/>
        </w:rPr>
        <w:t>i</w:t>
      </w:r>
      <w:r>
        <w:t xml:space="preserve"> 66/02). </w:t>
      </w:r>
    </w:p>
    <w:p w14:paraId="7D0BEDFE" w14:textId="77777777" w:rsidR="00457F1F" w:rsidRDefault="00457F1F" w:rsidP="00457F1F">
      <w:pPr>
        <w:jc w:val="both"/>
      </w:pPr>
    </w:p>
    <w:p w14:paraId="4DB61385" w14:textId="77777777" w:rsidR="00457F1F" w:rsidRDefault="00457F1F" w:rsidP="00457F1F">
      <w:pPr>
        <w:jc w:val="center"/>
        <w:outlineLvl w:val="0"/>
        <w:rPr>
          <w:b/>
          <w:bCs/>
        </w:rPr>
      </w:pPr>
    </w:p>
    <w:p w14:paraId="5D17C508" w14:textId="77777777" w:rsidR="00457F1F" w:rsidRDefault="00457F1F" w:rsidP="00457F1F">
      <w:pPr>
        <w:jc w:val="center"/>
        <w:outlineLvl w:val="0"/>
        <w:rPr>
          <w:b/>
          <w:bCs/>
        </w:rPr>
      </w:pPr>
      <w:r>
        <w:rPr>
          <w:b/>
          <w:bCs/>
        </w:rPr>
        <w:t>Članak 2.</w:t>
      </w:r>
    </w:p>
    <w:p w14:paraId="73EEBD70" w14:textId="77777777" w:rsidR="00457F1F" w:rsidRDefault="00457F1F" w:rsidP="00457F1F">
      <w:pPr>
        <w:tabs>
          <w:tab w:val="left" w:pos="0"/>
        </w:tabs>
        <w:suppressAutoHyphens/>
        <w:jc w:val="both"/>
        <w:rPr>
          <w:bCs/>
        </w:rPr>
      </w:pPr>
    </w:p>
    <w:p w14:paraId="28E6635B" w14:textId="283BEB70" w:rsidR="00457F1F" w:rsidRDefault="00457F1F" w:rsidP="00457F1F">
      <w:pPr>
        <w:ind w:firstLine="708"/>
        <w:jc w:val="both"/>
      </w:pPr>
      <w:r>
        <w:t xml:space="preserve">Ovaj Zakon objavit će se u </w:t>
      </w:r>
      <w:r w:rsidR="00BC0050">
        <w:t>„</w:t>
      </w:r>
      <w:r>
        <w:t>Narodnim novinama</w:t>
      </w:r>
      <w:r w:rsidR="00BC0050">
        <w:t>“</w:t>
      </w:r>
      <w:r>
        <w:t xml:space="preserve">, a stupa na snagu 1. siječnja 2023. godine.  </w:t>
      </w:r>
    </w:p>
    <w:p w14:paraId="297E62AA" w14:textId="77777777" w:rsidR="00457F1F" w:rsidRDefault="00457F1F" w:rsidP="00457F1F">
      <w:pPr>
        <w:jc w:val="both"/>
        <w:rPr>
          <w:b/>
          <w:bCs/>
        </w:rPr>
      </w:pPr>
    </w:p>
    <w:p w14:paraId="709BEDF8" w14:textId="77777777" w:rsidR="00457F1F" w:rsidRDefault="00457F1F" w:rsidP="00457F1F">
      <w:pPr>
        <w:jc w:val="center"/>
        <w:rPr>
          <w:b/>
          <w:bCs/>
        </w:rPr>
      </w:pPr>
    </w:p>
    <w:p w14:paraId="2905379C" w14:textId="77777777" w:rsidR="00457F1F" w:rsidRDefault="00457F1F" w:rsidP="00457F1F">
      <w:pPr>
        <w:rPr>
          <w:b/>
        </w:rPr>
      </w:pPr>
    </w:p>
    <w:p w14:paraId="48332088" w14:textId="1DC3E834" w:rsidR="00457F1F" w:rsidRDefault="00457F1F" w:rsidP="00457F1F">
      <w:pPr>
        <w:jc w:val="center"/>
        <w:rPr>
          <w:b/>
        </w:rPr>
      </w:pPr>
    </w:p>
    <w:p w14:paraId="7FAFD56C" w14:textId="179B9BD4" w:rsidR="00BC0050" w:rsidRDefault="00BC0050" w:rsidP="00457F1F">
      <w:pPr>
        <w:jc w:val="center"/>
        <w:rPr>
          <w:b/>
        </w:rPr>
      </w:pPr>
    </w:p>
    <w:p w14:paraId="47B5D6C7" w14:textId="25FD6411" w:rsidR="00BC0050" w:rsidRDefault="00BC0050" w:rsidP="00457F1F">
      <w:pPr>
        <w:jc w:val="center"/>
        <w:rPr>
          <w:b/>
        </w:rPr>
      </w:pPr>
    </w:p>
    <w:p w14:paraId="04F49681" w14:textId="363E7A6D" w:rsidR="00BC0050" w:rsidRDefault="00BC0050" w:rsidP="00457F1F">
      <w:pPr>
        <w:jc w:val="center"/>
        <w:rPr>
          <w:b/>
        </w:rPr>
      </w:pPr>
    </w:p>
    <w:p w14:paraId="15EB7DD8" w14:textId="06477D92" w:rsidR="00BC0050" w:rsidRDefault="00BC0050" w:rsidP="00457F1F">
      <w:pPr>
        <w:jc w:val="center"/>
        <w:rPr>
          <w:b/>
        </w:rPr>
      </w:pPr>
    </w:p>
    <w:p w14:paraId="7FA9030E" w14:textId="11E7390F" w:rsidR="00BC0050" w:rsidRDefault="00BC0050" w:rsidP="00457F1F">
      <w:pPr>
        <w:jc w:val="center"/>
        <w:rPr>
          <w:b/>
        </w:rPr>
      </w:pPr>
    </w:p>
    <w:p w14:paraId="6E84A96C" w14:textId="72647E2E" w:rsidR="00BC0050" w:rsidRDefault="00BC0050" w:rsidP="00457F1F">
      <w:pPr>
        <w:jc w:val="center"/>
        <w:rPr>
          <w:b/>
        </w:rPr>
      </w:pPr>
    </w:p>
    <w:p w14:paraId="1449A4EC" w14:textId="6848AF19" w:rsidR="00BC0050" w:rsidRDefault="00BC0050" w:rsidP="00457F1F">
      <w:pPr>
        <w:jc w:val="center"/>
        <w:rPr>
          <w:b/>
        </w:rPr>
      </w:pPr>
    </w:p>
    <w:p w14:paraId="47724938" w14:textId="066FBBD8" w:rsidR="00BC0050" w:rsidRDefault="00BC0050" w:rsidP="00457F1F">
      <w:pPr>
        <w:jc w:val="center"/>
        <w:rPr>
          <w:b/>
        </w:rPr>
      </w:pPr>
    </w:p>
    <w:p w14:paraId="0786006C" w14:textId="3ACAF67E" w:rsidR="00BC0050" w:rsidRDefault="00BC0050" w:rsidP="00457F1F">
      <w:pPr>
        <w:jc w:val="center"/>
        <w:rPr>
          <w:b/>
        </w:rPr>
      </w:pPr>
    </w:p>
    <w:p w14:paraId="175F0FA6" w14:textId="34E81EE9" w:rsidR="00BC0050" w:rsidRDefault="00BC0050" w:rsidP="00457F1F">
      <w:pPr>
        <w:jc w:val="center"/>
        <w:rPr>
          <w:b/>
        </w:rPr>
      </w:pPr>
    </w:p>
    <w:p w14:paraId="47F68EAF" w14:textId="58CCB8B3" w:rsidR="00BC0050" w:rsidRDefault="00BC0050" w:rsidP="00457F1F">
      <w:pPr>
        <w:jc w:val="center"/>
        <w:rPr>
          <w:b/>
        </w:rPr>
      </w:pPr>
    </w:p>
    <w:p w14:paraId="40D67ECC" w14:textId="7FCB34CB" w:rsidR="00BC0050" w:rsidRDefault="00BC0050" w:rsidP="00457F1F">
      <w:pPr>
        <w:jc w:val="center"/>
        <w:rPr>
          <w:b/>
        </w:rPr>
      </w:pPr>
    </w:p>
    <w:p w14:paraId="31B54409" w14:textId="11FFE384" w:rsidR="00BC0050" w:rsidRDefault="00BC0050" w:rsidP="00457F1F">
      <w:pPr>
        <w:jc w:val="center"/>
        <w:rPr>
          <w:b/>
        </w:rPr>
      </w:pPr>
    </w:p>
    <w:p w14:paraId="20C7F50E" w14:textId="3210D31C" w:rsidR="00BC0050" w:rsidRDefault="00BC0050" w:rsidP="00457F1F">
      <w:pPr>
        <w:jc w:val="center"/>
        <w:rPr>
          <w:b/>
        </w:rPr>
      </w:pPr>
    </w:p>
    <w:p w14:paraId="4A7F956A" w14:textId="1B93DED9" w:rsidR="00BC0050" w:rsidRDefault="00BC0050" w:rsidP="00457F1F">
      <w:pPr>
        <w:jc w:val="center"/>
        <w:rPr>
          <w:b/>
        </w:rPr>
      </w:pPr>
    </w:p>
    <w:p w14:paraId="12D8EE6C" w14:textId="273F5291" w:rsidR="00BC0050" w:rsidRDefault="00BC0050" w:rsidP="00457F1F">
      <w:pPr>
        <w:jc w:val="center"/>
        <w:rPr>
          <w:b/>
        </w:rPr>
      </w:pPr>
    </w:p>
    <w:p w14:paraId="434F5A65" w14:textId="564BA6BD" w:rsidR="00BC0050" w:rsidRDefault="00BC0050" w:rsidP="00457F1F">
      <w:pPr>
        <w:jc w:val="center"/>
        <w:rPr>
          <w:b/>
        </w:rPr>
      </w:pPr>
    </w:p>
    <w:p w14:paraId="2F487688" w14:textId="09F7F908" w:rsidR="00BC0050" w:rsidRDefault="00BC0050" w:rsidP="00457F1F">
      <w:pPr>
        <w:jc w:val="center"/>
        <w:rPr>
          <w:b/>
        </w:rPr>
      </w:pPr>
    </w:p>
    <w:p w14:paraId="09194F2C" w14:textId="2AFF055B" w:rsidR="00BC0050" w:rsidRDefault="00BC0050" w:rsidP="00457F1F">
      <w:pPr>
        <w:jc w:val="center"/>
        <w:rPr>
          <w:b/>
        </w:rPr>
      </w:pPr>
    </w:p>
    <w:p w14:paraId="147D3AA5" w14:textId="233F8377" w:rsidR="00BC0050" w:rsidRDefault="00BC0050" w:rsidP="00457F1F">
      <w:pPr>
        <w:jc w:val="center"/>
        <w:rPr>
          <w:b/>
        </w:rPr>
      </w:pPr>
    </w:p>
    <w:p w14:paraId="56A3368F" w14:textId="4E70ECFB" w:rsidR="00BC0050" w:rsidRDefault="00BC0050" w:rsidP="00457F1F">
      <w:pPr>
        <w:jc w:val="center"/>
        <w:rPr>
          <w:b/>
        </w:rPr>
      </w:pPr>
    </w:p>
    <w:p w14:paraId="5D403BA3" w14:textId="043CCFFC" w:rsidR="00BC0050" w:rsidRDefault="00BC0050" w:rsidP="00457F1F">
      <w:pPr>
        <w:jc w:val="center"/>
        <w:rPr>
          <w:b/>
        </w:rPr>
      </w:pPr>
    </w:p>
    <w:p w14:paraId="2C039C03" w14:textId="2184F20A" w:rsidR="00BC0050" w:rsidRDefault="00BC0050" w:rsidP="00457F1F">
      <w:pPr>
        <w:jc w:val="center"/>
        <w:rPr>
          <w:b/>
        </w:rPr>
      </w:pPr>
    </w:p>
    <w:p w14:paraId="04462009" w14:textId="1147A7CE" w:rsidR="00BC0050" w:rsidRDefault="00BC0050" w:rsidP="00457F1F">
      <w:pPr>
        <w:jc w:val="center"/>
        <w:rPr>
          <w:b/>
        </w:rPr>
      </w:pPr>
    </w:p>
    <w:p w14:paraId="04FD3599" w14:textId="00FDE50F" w:rsidR="00BC0050" w:rsidRDefault="00BC0050" w:rsidP="00457F1F">
      <w:pPr>
        <w:jc w:val="center"/>
        <w:rPr>
          <w:b/>
        </w:rPr>
      </w:pPr>
    </w:p>
    <w:p w14:paraId="274925F3" w14:textId="3C41A948" w:rsidR="00BC0050" w:rsidRDefault="00BC0050" w:rsidP="00457F1F">
      <w:pPr>
        <w:jc w:val="center"/>
        <w:rPr>
          <w:b/>
        </w:rPr>
      </w:pPr>
    </w:p>
    <w:p w14:paraId="3E07F181" w14:textId="51C8C8D0" w:rsidR="00BC0050" w:rsidRDefault="00BC0050" w:rsidP="00457F1F">
      <w:pPr>
        <w:jc w:val="center"/>
        <w:rPr>
          <w:b/>
        </w:rPr>
      </w:pPr>
    </w:p>
    <w:p w14:paraId="1ECCC36F" w14:textId="77777777" w:rsidR="00BC0050" w:rsidRPr="00E70419" w:rsidRDefault="00BC0050" w:rsidP="00457F1F">
      <w:pPr>
        <w:jc w:val="center"/>
        <w:rPr>
          <w:b/>
        </w:rPr>
      </w:pPr>
    </w:p>
    <w:p w14:paraId="6C73D878" w14:textId="77777777" w:rsidR="00457F1F" w:rsidRPr="00E70419" w:rsidRDefault="00457F1F" w:rsidP="00457F1F">
      <w:pPr>
        <w:jc w:val="center"/>
        <w:rPr>
          <w:b/>
        </w:rPr>
      </w:pPr>
    </w:p>
    <w:p w14:paraId="33447658" w14:textId="30723412" w:rsidR="00457F1F" w:rsidRDefault="00457F1F" w:rsidP="00457F1F">
      <w:pPr>
        <w:jc w:val="center"/>
        <w:rPr>
          <w:b/>
        </w:rPr>
      </w:pPr>
      <w:r w:rsidRPr="00E70419">
        <w:rPr>
          <w:b/>
        </w:rPr>
        <w:lastRenderedPageBreak/>
        <w:t xml:space="preserve">O B R A Z L O Ž E N J E </w:t>
      </w:r>
    </w:p>
    <w:p w14:paraId="2844599A" w14:textId="612E3239" w:rsidR="00BC0050" w:rsidRDefault="00BC0050" w:rsidP="00457F1F">
      <w:pPr>
        <w:jc w:val="center"/>
        <w:rPr>
          <w:b/>
        </w:rPr>
      </w:pPr>
    </w:p>
    <w:p w14:paraId="4449A746" w14:textId="77777777" w:rsidR="00BC0050" w:rsidRPr="00E70419" w:rsidRDefault="00BC0050" w:rsidP="00457F1F">
      <w:pPr>
        <w:jc w:val="center"/>
        <w:rPr>
          <w:b/>
        </w:rPr>
      </w:pPr>
    </w:p>
    <w:p w14:paraId="647CE675" w14:textId="77777777" w:rsidR="00457F1F" w:rsidRPr="00E70419" w:rsidRDefault="00457F1F" w:rsidP="00457F1F">
      <w:pPr>
        <w:jc w:val="center"/>
        <w:rPr>
          <w:b/>
        </w:rPr>
      </w:pPr>
    </w:p>
    <w:p w14:paraId="26A20433" w14:textId="77777777" w:rsidR="00457F1F" w:rsidRPr="00E70419" w:rsidRDefault="00457F1F" w:rsidP="00457F1F">
      <w:pPr>
        <w:numPr>
          <w:ilvl w:val="0"/>
          <w:numId w:val="49"/>
        </w:numPr>
        <w:tabs>
          <w:tab w:val="num" w:pos="840"/>
        </w:tabs>
        <w:jc w:val="both"/>
        <w:rPr>
          <w:b/>
        </w:rPr>
      </w:pPr>
      <w:r w:rsidRPr="00E70419">
        <w:rPr>
          <w:b/>
        </w:rPr>
        <w:t>RAZLOZI ZBOG KOJIH SE ZAKON DONOSI</w:t>
      </w:r>
    </w:p>
    <w:p w14:paraId="3087EF5F" w14:textId="77777777" w:rsidR="00457F1F" w:rsidRPr="00E70419" w:rsidRDefault="00457F1F" w:rsidP="00457F1F">
      <w:pPr>
        <w:ind w:left="360"/>
        <w:jc w:val="both"/>
        <w:rPr>
          <w:b/>
        </w:rPr>
      </w:pPr>
    </w:p>
    <w:p w14:paraId="3DA2B30D" w14:textId="2F52551B" w:rsidR="00457F1F" w:rsidRPr="00846AD3" w:rsidRDefault="00457F1F" w:rsidP="00457F1F">
      <w:pPr>
        <w:pStyle w:val="Tijeloteksta2"/>
        <w:numPr>
          <w:ilvl w:val="0"/>
          <w:numId w:val="50"/>
        </w:numPr>
        <w:tabs>
          <w:tab w:val="left" w:pos="0"/>
          <w:tab w:val="left" w:pos="1134"/>
          <w:tab w:val="left" w:pos="4536"/>
          <w:tab w:val="left" w:pos="5953"/>
          <w:tab w:val="left" w:pos="6804"/>
        </w:tabs>
        <w:suppressAutoHyphens/>
        <w:overflowPunct w:val="0"/>
        <w:autoSpaceDE w:val="0"/>
        <w:autoSpaceDN w:val="0"/>
        <w:adjustRightInd w:val="0"/>
        <w:spacing w:after="0" w:line="240" w:lineRule="auto"/>
        <w:jc w:val="both"/>
        <w:textAlignment w:val="baseline"/>
        <w:rPr>
          <w:b/>
          <w:bCs/>
        </w:rPr>
      </w:pPr>
      <w:r w:rsidRPr="00E70419">
        <w:rPr>
          <w:b/>
          <w:bCs/>
        </w:rPr>
        <w:t>Ocjena stanja</w:t>
      </w:r>
    </w:p>
    <w:p w14:paraId="4A990369" w14:textId="77777777" w:rsidR="00846AD3" w:rsidRDefault="00457F1F" w:rsidP="00457F1F">
      <w:pPr>
        <w:tabs>
          <w:tab w:val="left" w:pos="0"/>
        </w:tabs>
        <w:suppressAutoHyphens/>
        <w:jc w:val="both"/>
      </w:pPr>
      <w:r>
        <w:tab/>
      </w:r>
    </w:p>
    <w:p w14:paraId="25BBDF54" w14:textId="6B24BD2A" w:rsidR="00457F1F" w:rsidRDefault="00846AD3" w:rsidP="00457F1F">
      <w:pPr>
        <w:tabs>
          <w:tab w:val="left" w:pos="0"/>
        </w:tabs>
        <w:suppressAutoHyphens/>
        <w:jc w:val="both"/>
        <w:rPr>
          <w:bCs/>
        </w:rPr>
      </w:pPr>
      <w:r>
        <w:tab/>
      </w:r>
      <w:r w:rsidR="00457F1F">
        <w:t>Odredbama Zakona o matičnom broju („Narodne novine“, br. 9/92 i 66/02) uređeno je određivanje i davanje matičnog broja građana (MBG) hrvatskim državljanima. Sukladno odredbi članka 1. stavka 2. navedenog Zakona</w:t>
      </w:r>
      <w:r w:rsidR="00457F1F">
        <w:rPr>
          <w:b/>
          <w:bCs/>
        </w:rPr>
        <w:t xml:space="preserve"> </w:t>
      </w:r>
      <w:r w:rsidR="00457F1F">
        <w:rPr>
          <w:bCs/>
        </w:rPr>
        <w:t>matični broj građana je identifikacijska oznaka hrvatskih državljana koja služi za povezivanje podataka u službenim evidencijama.</w:t>
      </w:r>
    </w:p>
    <w:p w14:paraId="337358AE" w14:textId="77777777" w:rsidR="00457F1F" w:rsidRDefault="00457F1F" w:rsidP="00457F1F">
      <w:pPr>
        <w:tabs>
          <w:tab w:val="left" w:pos="0"/>
        </w:tabs>
        <w:suppressAutoHyphens/>
        <w:jc w:val="both"/>
      </w:pPr>
      <w:r>
        <w:tab/>
      </w:r>
    </w:p>
    <w:p w14:paraId="6B1DE9C5" w14:textId="77777777" w:rsidR="00457F1F" w:rsidRDefault="00457F1F" w:rsidP="00457F1F">
      <w:pPr>
        <w:tabs>
          <w:tab w:val="left" w:pos="0"/>
        </w:tabs>
        <w:suppressAutoHyphens/>
        <w:jc w:val="both"/>
      </w:pPr>
      <w:r>
        <w:tab/>
        <w:t xml:space="preserve">S određivanjem jedinstvenog matičnog broja građana (JMBG) započelo se 1982. godine prema tada važećem Zakonu o matičnom broju. Od 8. listopada 1991. godine jedinstveni matični brojevi građana određeni u Republici Hrvatskoj s registarskim brojem od 30 do 39 za hrvatske državljane su ostali važeći, a za hrvatske državljane kojima su oni bili određeni u drugim republikama bivše SFRJ oni su se mijenjali u jedinstvene matične brojeve građana s registarskim brojem od 30 do 39. Termin, odnosno skraćenica JMBG koristio se do 1. siječnja 2003. godine, a od tada se koristi termin matični broj građana (MBG). </w:t>
      </w:r>
    </w:p>
    <w:p w14:paraId="759E0D3E" w14:textId="77777777" w:rsidR="00457F1F" w:rsidRDefault="00457F1F" w:rsidP="00457F1F">
      <w:pPr>
        <w:tabs>
          <w:tab w:val="left" w:pos="0"/>
        </w:tabs>
        <w:suppressAutoHyphens/>
        <w:jc w:val="both"/>
      </w:pPr>
    </w:p>
    <w:p w14:paraId="4B6F0C44" w14:textId="77777777" w:rsidR="00457F1F" w:rsidRDefault="00457F1F" w:rsidP="00457F1F">
      <w:pPr>
        <w:tabs>
          <w:tab w:val="left" w:pos="0"/>
        </w:tabs>
        <w:suppressAutoHyphens/>
        <w:jc w:val="both"/>
      </w:pPr>
      <w:r>
        <w:tab/>
        <w:t xml:space="preserve">Matični broj građana upisuje se u službene evidencije, a ranije se upisivao i u isprave građana. Međutim, od 1. siječnja 2003. godine počeo se primjenjivati Zakon o izmjenama i dopunama Zakona o matičnom broju („Narodne novine“, br. 66/02), prema kojem se matični broj građana više ne može upisivati u isprave građana. Kao što je navedeno, matični broj građana je identifikacijska oznaka koja služi za povezivanje podataka u službenim evidencijama, dakle evidencijama koje na temelju posebnog propisa vode državna tijela i pravne osobe koje imaju javne ovlasti, a on se kao identifikacijska oznaka široko koristi i u privatnom sektoru (banke, trgovačka društva, udruge i sl.). </w:t>
      </w:r>
    </w:p>
    <w:p w14:paraId="7E367992" w14:textId="77777777" w:rsidR="00457F1F" w:rsidRDefault="00457F1F" w:rsidP="00457F1F">
      <w:pPr>
        <w:tabs>
          <w:tab w:val="left" w:pos="0"/>
        </w:tabs>
        <w:suppressAutoHyphens/>
        <w:jc w:val="both"/>
      </w:pPr>
    </w:p>
    <w:p w14:paraId="0AE2D353" w14:textId="77777777" w:rsidR="00457F1F" w:rsidRDefault="00457F1F" w:rsidP="00457F1F">
      <w:pPr>
        <w:tabs>
          <w:tab w:val="left" w:pos="0"/>
        </w:tabs>
        <w:suppressAutoHyphens/>
        <w:jc w:val="both"/>
      </w:pPr>
      <w:r>
        <w:tab/>
        <w:t xml:space="preserve">1. siječnja 2009. godine stupio je na snagu Zakon o osobnom identifikacijskom broju („Narodne novine“, br. 60/08) kojim je uveden osobni identifikacijski broj (OIB) kao stalna identifikacijska oznaka obveznika osobnoga identifikacijskog broja koju korisnici osobnoga identifikacijskog broja koriste u službenim evidencijama, u svakodnevnom radu i kod razmjene podataka. </w:t>
      </w:r>
    </w:p>
    <w:p w14:paraId="3AD1BF3D" w14:textId="77777777" w:rsidR="00457F1F" w:rsidRDefault="00457F1F" w:rsidP="00457F1F">
      <w:pPr>
        <w:tabs>
          <w:tab w:val="left" w:pos="0"/>
        </w:tabs>
        <w:suppressAutoHyphens/>
        <w:jc w:val="both"/>
      </w:pPr>
    </w:p>
    <w:p w14:paraId="7BF759EC" w14:textId="3B91A2EA" w:rsidR="00457F1F" w:rsidRDefault="00457F1F" w:rsidP="00BC0050">
      <w:pPr>
        <w:tabs>
          <w:tab w:val="left" w:pos="0"/>
        </w:tabs>
        <w:suppressAutoHyphens/>
        <w:jc w:val="both"/>
      </w:pPr>
      <w:r>
        <w:tab/>
        <w:t xml:space="preserve">Prijelaznim i završnim odredbama navedenog Zakona propisano je da će se određivanje i dodjeljivanje osobnoga identifikacijskog broja te upis u službene evidencije hrvatskim državljanima rođenim i pravnim osobama sa sjedištem na području Republike Hrvatske osnovanim te stranim osobama kod kojih je povod za praćenje nastao na području Republike Hrvatske prije stupanja na snagu tog Zakona završiti najkasnije do 31. prosinca 2010. godine. Do određivanja i dodjeljivanja osobnoga identifikacijskog broja ostaje u primjeni matični broj građana (MBG), odnosno matični broj pravne osobe (MB) te sistemski brojevi koje je dodijelilo Ministarstvo financija – Porezna uprava. </w:t>
      </w:r>
    </w:p>
    <w:p w14:paraId="5D23BB8E" w14:textId="77777777" w:rsidR="00BC0050" w:rsidRPr="00BC0050" w:rsidRDefault="00BC0050" w:rsidP="00BC0050">
      <w:pPr>
        <w:tabs>
          <w:tab w:val="left" w:pos="0"/>
        </w:tabs>
        <w:suppressAutoHyphens/>
        <w:jc w:val="both"/>
      </w:pPr>
    </w:p>
    <w:p w14:paraId="5B41A30D" w14:textId="77777777" w:rsidR="00457F1F" w:rsidRPr="00BC0050" w:rsidRDefault="00457F1F" w:rsidP="00457F1F">
      <w:pPr>
        <w:pStyle w:val="StandardWeb"/>
        <w:ind w:firstLine="720"/>
        <w:jc w:val="both"/>
        <w:rPr>
          <w:rFonts w:ascii="Times New Roman" w:hAnsi="Times New Roman" w:cs="Times New Roman"/>
          <w:b/>
          <w:color w:val="auto"/>
          <w:sz w:val="24"/>
          <w:szCs w:val="24"/>
        </w:rPr>
      </w:pPr>
      <w:r w:rsidRPr="00BC0050">
        <w:rPr>
          <w:rFonts w:ascii="Times New Roman" w:hAnsi="Times New Roman" w:cs="Times New Roman"/>
          <w:b/>
          <w:color w:val="auto"/>
          <w:sz w:val="24"/>
          <w:szCs w:val="24"/>
        </w:rPr>
        <w:t>2. Osnovna pitanja koja se trebaju urediti Zakonom</w:t>
      </w:r>
    </w:p>
    <w:p w14:paraId="00190E5B" w14:textId="77777777" w:rsidR="00457F1F" w:rsidRPr="00E70419" w:rsidRDefault="00457F1F" w:rsidP="00457F1F">
      <w:pPr>
        <w:jc w:val="both"/>
      </w:pPr>
    </w:p>
    <w:p w14:paraId="5C486A5C" w14:textId="77777777" w:rsidR="00457F1F" w:rsidRDefault="00457F1F" w:rsidP="00457F1F">
      <w:pPr>
        <w:tabs>
          <w:tab w:val="left" w:pos="0"/>
        </w:tabs>
        <w:suppressAutoHyphens/>
        <w:jc w:val="both"/>
      </w:pPr>
      <w:r>
        <w:tab/>
        <w:t xml:space="preserve">Iako je određivanje i dodjeljivanje osobnoga identifikacijskoga broja hrvatskim državljanima rođenim i pravnim osobama osnovanim prije stupanja na snagu Zakona o osobnom identifikacijskom broju završilo do kraja 2010. godine te se osobni identifikacijski broj redovito određuje i dodjeljuje fizičkim osobama odmah po rođenju, a pravnim osobama prilikom osnivanja, matični broj građana je ostao u uporabi i nakon 2010. godine. Naime, </w:t>
      </w:r>
      <w:r>
        <w:lastRenderedPageBreak/>
        <w:t xml:space="preserve">tijekom uporabe matičnog broja građana kao </w:t>
      </w:r>
      <w:r>
        <w:rPr>
          <w:bCs/>
        </w:rPr>
        <w:t xml:space="preserve">identifikacijske oznake hrvatskih državljana koja služi za povezivanje podataka u službenim evidencijama, veliki broj evidencija koja vode razna tijela zasnovan je na matičnom broju odnosno postoji velik </w:t>
      </w:r>
      <w:r>
        <w:t>broj poslovnih procesa gdje je potrebno upisati matični broj građana da se proces pokrene kao i sustavi gdje je matični broj građana obvezan podatak kao kontrola. Naprijed navedene sustave je prije ukidanja matičnog broja građana potrebno prilagoditi za uporabu korištenjem isključivo putem osobnoga identifikacijskog broja, što zahtijeva dosta vremena i ljudskih resursa.</w:t>
      </w:r>
    </w:p>
    <w:p w14:paraId="61253931" w14:textId="77777777" w:rsidR="00457F1F" w:rsidRDefault="00457F1F" w:rsidP="00457F1F">
      <w:pPr>
        <w:tabs>
          <w:tab w:val="left" w:pos="0"/>
        </w:tabs>
        <w:suppressAutoHyphens/>
        <w:jc w:val="both"/>
      </w:pPr>
      <w:r>
        <w:tab/>
      </w:r>
    </w:p>
    <w:p w14:paraId="6C0FF83F" w14:textId="77777777" w:rsidR="00457F1F" w:rsidRDefault="00457F1F" w:rsidP="00457F1F">
      <w:pPr>
        <w:tabs>
          <w:tab w:val="left" w:pos="0"/>
        </w:tabs>
        <w:suppressAutoHyphens/>
        <w:ind w:firstLine="720"/>
        <w:jc w:val="both"/>
      </w:pPr>
      <w:r>
        <w:t xml:space="preserve"> Obzirom da je u međuvremenu osobni identifikacijski broj ušao u punu primjenu, tako da institucije korištenjem OIB sustava mogu koristiti i ostale podatke koji se nalaze u OIB sustavu, kao što su osobno ime, datum rođenja i prebivalište fizičke osobe, a institucije koje to ranije nisu učinile prilagođavaju svoje sustave za korištenje putem osobnoga identifikacijskog broja, prestaje potreba za određivanjem matičnih brojeva građana kao druge odnosno pomoćne identifikacijske oznake.</w:t>
      </w:r>
    </w:p>
    <w:p w14:paraId="3BB374DC" w14:textId="77777777" w:rsidR="00457F1F" w:rsidRPr="00E70419" w:rsidRDefault="00457F1F" w:rsidP="00457F1F">
      <w:pPr>
        <w:ind w:firstLine="708"/>
        <w:jc w:val="both"/>
      </w:pPr>
    </w:p>
    <w:p w14:paraId="6E96EC05" w14:textId="77777777" w:rsidR="00457F1F" w:rsidRPr="00BC0050" w:rsidRDefault="00457F1F" w:rsidP="00457F1F">
      <w:pPr>
        <w:pStyle w:val="StandardWeb"/>
        <w:ind w:firstLine="720"/>
        <w:jc w:val="both"/>
        <w:rPr>
          <w:rFonts w:ascii="Times New Roman" w:hAnsi="Times New Roman" w:cs="Times New Roman"/>
          <w:b/>
          <w:color w:val="auto"/>
          <w:sz w:val="24"/>
          <w:szCs w:val="24"/>
        </w:rPr>
      </w:pPr>
      <w:r w:rsidRPr="00BC0050">
        <w:rPr>
          <w:rFonts w:ascii="Times New Roman" w:hAnsi="Times New Roman" w:cs="Times New Roman"/>
          <w:b/>
          <w:color w:val="auto"/>
          <w:sz w:val="24"/>
          <w:szCs w:val="24"/>
        </w:rPr>
        <w:t>3. Posljedice koje će donošenjem Zakona proisteći</w:t>
      </w:r>
    </w:p>
    <w:p w14:paraId="2EE95C53" w14:textId="77777777" w:rsidR="00457F1F" w:rsidRDefault="00457F1F" w:rsidP="00457F1F">
      <w:pPr>
        <w:pStyle w:val="StandardWeb"/>
        <w:jc w:val="both"/>
      </w:pPr>
    </w:p>
    <w:p w14:paraId="4987B431" w14:textId="77777777" w:rsidR="00457F1F" w:rsidRDefault="00457F1F" w:rsidP="00457F1F">
      <w:pPr>
        <w:tabs>
          <w:tab w:val="left" w:pos="0"/>
        </w:tabs>
        <w:suppressAutoHyphens/>
        <w:ind w:firstLine="720"/>
        <w:jc w:val="both"/>
      </w:pPr>
      <w:r>
        <w:t xml:space="preserve">Danom prestanka važenja Zakona o matičnom broju prestat će se određivati matični brojevi građana i na taj način će se ukinuti ta identifikacijska oznaka za kojom, nakon ulaska u punu primjenu osobnoga identifikacijskog broja, ne postoji potreba. </w:t>
      </w:r>
    </w:p>
    <w:p w14:paraId="7618A60C" w14:textId="77777777" w:rsidR="00457F1F" w:rsidRDefault="00457F1F" w:rsidP="00457F1F">
      <w:pPr>
        <w:tabs>
          <w:tab w:val="left" w:pos="0"/>
        </w:tabs>
        <w:suppressAutoHyphens/>
        <w:ind w:firstLine="720"/>
        <w:jc w:val="both"/>
      </w:pPr>
    </w:p>
    <w:p w14:paraId="2AA709EE" w14:textId="257DDCAF" w:rsidR="00457F1F" w:rsidRDefault="00457F1F" w:rsidP="00457F1F">
      <w:pPr>
        <w:tabs>
          <w:tab w:val="left" w:pos="0"/>
        </w:tabs>
        <w:suppressAutoHyphens/>
        <w:ind w:firstLine="720"/>
        <w:jc w:val="both"/>
      </w:pPr>
      <w:r>
        <w:t>Matični brojevi građana koji su određeni do dana prestanka važenja Zakona o matičnom broju, neće se brisati iz postojećih evidencija te će se moći koristiti za povezivanje i razmjenu podataka u onim slučajevima kad se povezivanje podataka neće moći izvršiti korištenjem osobnoga identifikacijskog broja, međutim ne kao osnovna i stalna identifikacijska oznaka građanina, već kao kontrolni mehanizam.</w:t>
      </w:r>
    </w:p>
    <w:p w14:paraId="6887E449" w14:textId="77777777" w:rsidR="00BC0050" w:rsidRDefault="00BC0050" w:rsidP="00457F1F">
      <w:pPr>
        <w:tabs>
          <w:tab w:val="left" w:pos="0"/>
        </w:tabs>
        <w:suppressAutoHyphens/>
        <w:ind w:firstLine="720"/>
        <w:jc w:val="both"/>
      </w:pPr>
    </w:p>
    <w:p w14:paraId="6534B4C5" w14:textId="77777777" w:rsidR="00457F1F" w:rsidRDefault="00457F1F" w:rsidP="00457F1F">
      <w:pPr>
        <w:ind w:firstLine="720"/>
        <w:jc w:val="both"/>
      </w:pPr>
      <w:r>
        <w:t xml:space="preserve">Naime, osobi koja je preminula prije 31. prosinca 2008.g. odnosno osobe koje su nestale/stradale tijekom Domovinskog rata ili članovi obitelji stradalnika iz Domovinskog rata koji su preminuli prije stupanja na snagu Zakona o OIB-u, nije i ne može biti određen i dodijeljen OIB jer se iste osobe ne smatraju obveznicima broja. </w:t>
      </w:r>
    </w:p>
    <w:p w14:paraId="3207C415" w14:textId="77777777" w:rsidR="00457F1F" w:rsidRDefault="00457F1F" w:rsidP="00457F1F">
      <w:pPr>
        <w:tabs>
          <w:tab w:val="left" w:pos="0"/>
        </w:tabs>
        <w:suppressAutoHyphens/>
        <w:ind w:firstLine="720"/>
        <w:jc w:val="both"/>
      </w:pPr>
    </w:p>
    <w:p w14:paraId="6EFA1D49" w14:textId="77777777" w:rsidR="00457F1F" w:rsidRPr="00E70419" w:rsidRDefault="00457F1F" w:rsidP="00457F1F">
      <w:pPr>
        <w:pStyle w:val="StandardWeb"/>
        <w:jc w:val="both"/>
        <w:rPr>
          <w:b/>
        </w:rPr>
      </w:pPr>
    </w:p>
    <w:p w14:paraId="0C427A8D" w14:textId="77777777" w:rsidR="00457F1F" w:rsidRDefault="00457F1F" w:rsidP="00457F1F">
      <w:pPr>
        <w:numPr>
          <w:ilvl w:val="0"/>
          <w:numId w:val="49"/>
        </w:numPr>
        <w:overflowPunct w:val="0"/>
        <w:autoSpaceDE w:val="0"/>
        <w:autoSpaceDN w:val="0"/>
        <w:adjustRightInd w:val="0"/>
        <w:textAlignment w:val="baseline"/>
        <w:rPr>
          <w:b/>
        </w:rPr>
      </w:pPr>
      <w:r w:rsidRPr="00E70419">
        <w:rPr>
          <w:b/>
        </w:rPr>
        <w:t>OBRAZLOŽENJE ODREDBI PREDLOŽENOG ZAKONA</w:t>
      </w:r>
    </w:p>
    <w:p w14:paraId="02CDD9FC" w14:textId="7B79F548" w:rsidR="00BC0050" w:rsidRDefault="00BC0050" w:rsidP="00457F1F">
      <w:pPr>
        <w:tabs>
          <w:tab w:val="left" w:pos="0"/>
        </w:tabs>
        <w:suppressAutoHyphens/>
        <w:jc w:val="both"/>
        <w:rPr>
          <w:b/>
        </w:rPr>
      </w:pPr>
    </w:p>
    <w:p w14:paraId="02E16A61" w14:textId="17C8A864" w:rsidR="00457F1F" w:rsidRPr="00846AD3" w:rsidRDefault="00457F1F" w:rsidP="00457F1F">
      <w:pPr>
        <w:tabs>
          <w:tab w:val="left" w:pos="0"/>
        </w:tabs>
        <w:suppressAutoHyphens/>
        <w:jc w:val="both"/>
        <w:rPr>
          <w:b/>
        </w:rPr>
      </w:pPr>
      <w:r>
        <w:rPr>
          <w:b/>
        </w:rPr>
        <w:t xml:space="preserve">Članak 1. </w:t>
      </w:r>
    </w:p>
    <w:p w14:paraId="1CBABEF1" w14:textId="77777777" w:rsidR="00457F1F" w:rsidRDefault="00457F1F" w:rsidP="00457F1F">
      <w:pPr>
        <w:jc w:val="both"/>
      </w:pPr>
      <w:r>
        <w:t xml:space="preserve">Ovom odredbom propisano je da danom stupanja na snagu ovoga Zakona prestaje važiti Zakon o matičnom broju („Narodne novine“, br. 9/92 i 66/02). </w:t>
      </w:r>
    </w:p>
    <w:p w14:paraId="433BE3C4" w14:textId="77777777" w:rsidR="00457F1F" w:rsidRDefault="00457F1F" w:rsidP="00457F1F">
      <w:pPr>
        <w:tabs>
          <w:tab w:val="left" w:pos="0"/>
        </w:tabs>
        <w:suppressAutoHyphens/>
        <w:jc w:val="both"/>
      </w:pPr>
      <w:r>
        <w:t>Matični brojevi građana koji su određeni do dana prestanka važenja Zakona o matičnom broju, neće se brisati iz postojećih evidencija te će se moći koristiti za povezivanje i razmjenu podataka u onim slučajevima kad se povezivanje podataka neće moći izvršiti korištenjem osobnoga identifikacijskog broja, međutim ne kao osnovna i stalna identifikacijska oznaka građanina, već kao kontrolni mehanizam.</w:t>
      </w:r>
    </w:p>
    <w:p w14:paraId="6B9DBA3B" w14:textId="77777777" w:rsidR="00457F1F" w:rsidRDefault="00457F1F" w:rsidP="00457F1F">
      <w:pPr>
        <w:jc w:val="both"/>
      </w:pPr>
      <w:r>
        <w:t xml:space="preserve">Naime, osobi koja je preminula prije 31. prosinca 2008.g. odnosno osobe koje su nestale/stradale tijekom Domovinskog rata ili članovi obitelji stradalnika iz Domovinskog rata koji su preminuli prije stupanja na snagu Zakona o OIB-u, nije i ne može biti određen i dodijeljen OIB jer se iste osobe ne smatraju obveznicima broja. </w:t>
      </w:r>
    </w:p>
    <w:p w14:paraId="1CFE5615" w14:textId="77777777" w:rsidR="00457F1F" w:rsidRDefault="00457F1F" w:rsidP="00457F1F">
      <w:pPr>
        <w:tabs>
          <w:tab w:val="left" w:pos="0"/>
        </w:tabs>
        <w:suppressAutoHyphens/>
        <w:jc w:val="both"/>
      </w:pPr>
    </w:p>
    <w:p w14:paraId="0E151188" w14:textId="4126E823" w:rsidR="00BC0050" w:rsidRPr="00846AD3" w:rsidRDefault="00457F1F" w:rsidP="00846AD3">
      <w:pPr>
        <w:tabs>
          <w:tab w:val="left" w:pos="0"/>
        </w:tabs>
        <w:suppressAutoHyphens/>
        <w:jc w:val="both"/>
        <w:rPr>
          <w:b/>
        </w:rPr>
      </w:pPr>
      <w:r>
        <w:rPr>
          <w:b/>
        </w:rPr>
        <w:t>Članak 2.</w:t>
      </w:r>
    </w:p>
    <w:p w14:paraId="7F6B9F21" w14:textId="2E304D5F" w:rsidR="00457F1F" w:rsidRDefault="00457F1F" w:rsidP="00457F1F">
      <w:pPr>
        <w:jc w:val="both"/>
      </w:pPr>
      <w:r>
        <w:t>Ovom odredbom propisuje se stupanje na snagu Zakona o prestanku važenja</w:t>
      </w:r>
      <w:r>
        <w:rPr>
          <w:color w:val="FF0000"/>
        </w:rPr>
        <w:t xml:space="preserve"> </w:t>
      </w:r>
      <w:r>
        <w:t xml:space="preserve">Zakona o matičnom broju. </w:t>
      </w:r>
    </w:p>
    <w:p w14:paraId="5EC4B2A4" w14:textId="77777777" w:rsidR="00457F1F" w:rsidRDefault="00457F1F" w:rsidP="00457F1F">
      <w:pPr>
        <w:jc w:val="both"/>
      </w:pPr>
    </w:p>
    <w:p w14:paraId="3B062EF2" w14:textId="77777777" w:rsidR="00457F1F" w:rsidRPr="00E70419" w:rsidRDefault="00457F1F" w:rsidP="00457F1F">
      <w:pPr>
        <w:pStyle w:val="StandardWeb"/>
        <w:jc w:val="both"/>
        <w:rPr>
          <w:b/>
        </w:rPr>
      </w:pPr>
    </w:p>
    <w:p w14:paraId="7F19D08D" w14:textId="284583AA" w:rsidR="00457F1F" w:rsidRPr="00BC0050" w:rsidRDefault="00457F1F" w:rsidP="00BC0050">
      <w:pPr>
        <w:pStyle w:val="Tijeloteksta2"/>
        <w:rPr>
          <w:b/>
          <w:bCs/>
        </w:rPr>
      </w:pPr>
      <w:r w:rsidRPr="00E70419">
        <w:rPr>
          <w:b/>
          <w:bCs/>
        </w:rPr>
        <w:t xml:space="preserve">III. </w:t>
      </w:r>
      <w:r w:rsidRPr="00E70419">
        <w:rPr>
          <w:b/>
          <w:bCs/>
        </w:rPr>
        <w:tab/>
        <w:t xml:space="preserve"> OCJENA I IZVORI SREDSTAVA POTREBNIH ZA PROVEDBU ZAKONA</w:t>
      </w:r>
    </w:p>
    <w:p w14:paraId="1C62A870" w14:textId="77777777" w:rsidR="00457F1F" w:rsidRPr="00E70419" w:rsidRDefault="00457F1F" w:rsidP="00457F1F">
      <w:pPr>
        <w:ind w:firstLine="360"/>
        <w:jc w:val="both"/>
      </w:pPr>
      <w:r w:rsidRPr="00E70419">
        <w:tab/>
        <w:t xml:space="preserve">Za provedbu ovoga Zakona nije potrebno osigurati dodatna sredstva u državnom proračunu Republike Hrvatske. </w:t>
      </w:r>
    </w:p>
    <w:p w14:paraId="0FE483DE" w14:textId="77777777" w:rsidR="00457F1F" w:rsidRPr="00E70419" w:rsidRDefault="00457F1F" w:rsidP="00457F1F">
      <w:pPr>
        <w:jc w:val="both"/>
      </w:pPr>
    </w:p>
    <w:p w14:paraId="4CA39172" w14:textId="77777777" w:rsidR="00457F1F" w:rsidRDefault="00457F1F" w:rsidP="00457F1F">
      <w:pPr>
        <w:spacing w:before="100" w:beforeAutospacing="1" w:after="100" w:afterAutospacing="1"/>
        <w:jc w:val="both"/>
        <w:rPr>
          <w:b/>
        </w:rPr>
      </w:pPr>
      <w:r w:rsidRPr="00E70419">
        <w:rPr>
          <w:b/>
        </w:rPr>
        <w:t>IV.  RAZLIKE IZMEĐU RJEŠENJA KOJA SE PREDLAŽU KONAČNIM  PRIJEDLOGOM  ZAKONA U ODNOSU NA RJEŠENJA IZ PRIJEDLOGA ZAKONA TE RAZLOZI ZBOG KOJIH SU TE RAZLIKE NASTALE</w:t>
      </w:r>
    </w:p>
    <w:p w14:paraId="3A0FAC4A" w14:textId="77777777" w:rsidR="00457F1F" w:rsidRDefault="00457F1F" w:rsidP="00457F1F">
      <w:pPr>
        <w:spacing w:before="100" w:beforeAutospacing="1" w:after="100" w:afterAutospacing="1"/>
        <w:jc w:val="both"/>
      </w:pPr>
      <w:r>
        <w:rPr>
          <w:b/>
        </w:rPr>
        <w:tab/>
        <w:t xml:space="preserve"> </w:t>
      </w:r>
      <w:r w:rsidRPr="00E70419">
        <w:t>Hrvatski sabor je na 1</w:t>
      </w:r>
      <w:r>
        <w:t>1</w:t>
      </w:r>
      <w:r w:rsidRPr="00E70419">
        <w:t xml:space="preserve">. sjednici raspravljao o Prijedlogu zakona o </w:t>
      </w:r>
      <w:r>
        <w:t>prestanku važenja Zakona o matičnom broju</w:t>
      </w:r>
      <w:r w:rsidRPr="00E70419">
        <w:t xml:space="preserve">. Prijedlog zakona je prihvaćen Zaključkom dana </w:t>
      </w:r>
      <w:r>
        <w:t>10</w:t>
      </w:r>
      <w:r w:rsidRPr="00E70419">
        <w:t xml:space="preserve">. </w:t>
      </w:r>
      <w:r>
        <w:t>lipnja</w:t>
      </w:r>
      <w:r w:rsidRPr="00E70419">
        <w:t xml:space="preserve"> 2022. godine te su predlagatelju upućen</w:t>
      </w:r>
      <w:r>
        <w:t>a</w:t>
      </w:r>
      <w:r w:rsidRPr="00E70419">
        <w:t xml:space="preserve"> </w:t>
      </w:r>
      <w:r>
        <w:t xml:space="preserve">izvješća radnih tijela te zapis </w:t>
      </w:r>
      <w:proofErr w:type="spellStart"/>
      <w:r>
        <w:t>fonograma</w:t>
      </w:r>
      <w:proofErr w:type="spellEnd"/>
      <w:r>
        <w:t xml:space="preserve"> sa 11. sjednice, </w:t>
      </w:r>
      <w:r w:rsidRPr="00E70419">
        <w:t>radi pripreme Konačnog prijedloga zakona.</w:t>
      </w:r>
    </w:p>
    <w:p w14:paraId="42561799" w14:textId="77777777" w:rsidR="00BC0050" w:rsidRDefault="00457F1F" w:rsidP="00457F1F">
      <w:pPr>
        <w:ind w:firstLine="708"/>
        <w:jc w:val="both"/>
      </w:pPr>
      <w:r>
        <w:t xml:space="preserve">Razlika između ovog Konačnog prijedloga zakona u odnosu na Prijedlog zakona ogleda se u tome što je u ovom Konačnom prijedlogu zakona izmijenjena odredba o stupanju na snagu Zakona na način da je kao dan stupanja na snagu predložen 1. siječnja 2023. godine, umjesto osmoga dana od dana objave u </w:t>
      </w:r>
      <w:r w:rsidR="00BC0050">
        <w:t>„</w:t>
      </w:r>
      <w:r>
        <w:t>Narodnim novinama</w:t>
      </w:r>
      <w:r w:rsidR="00BC0050">
        <w:t>“</w:t>
      </w:r>
      <w:r>
        <w:t>.</w:t>
      </w:r>
    </w:p>
    <w:p w14:paraId="06515F9D" w14:textId="788285DB" w:rsidR="00457F1F" w:rsidRDefault="00457F1F" w:rsidP="00457F1F">
      <w:pPr>
        <w:ind w:firstLine="708"/>
        <w:jc w:val="both"/>
      </w:pPr>
      <w:r>
        <w:t xml:space="preserve">   </w:t>
      </w:r>
    </w:p>
    <w:p w14:paraId="41EC1C43" w14:textId="3A1D4DA5" w:rsidR="00457F1F" w:rsidRDefault="00457F1F" w:rsidP="00457F1F">
      <w:pPr>
        <w:ind w:firstLine="708"/>
        <w:jc w:val="both"/>
      </w:pPr>
      <w:r>
        <w:t>Iako su institucije koje u svojim sustavima koriste matični broj građana kao pomoćnu ili kontrolnu identifikacijsku oznaku na vrijeme upoznate s potrebom prilagodbe svojih sustava za korištenje putem OIB-a kao osnovne identifikacijske oznake koja je u uporabi još od po</w:t>
      </w:r>
      <w:r w:rsidR="00BC0050">
        <w:t>č</w:t>
      </w:r>
      <w:r>
        <w:t>etka 2009. godine, predlagatelj je odlučio kao dan stupanja na snagu Zakona o prestanku važenja Zakona o matičnom broju predložiti 1. siječanj 2023. godine kako bi se institucijama ostavilo još dodatno vrijeme za prilagodbu.</w:t>
      </w:r>
      <w:r>
        <w:tab/>
      </w:r>
    </w:p>
    <w:p w14:paraId="7274E8FD" w14:textId="0A1B2C7F" w:rsidR="00BC0050" w:rsidRDefault="00BC0050" w:rsidP="00457F1F">
      <w:pPr>
        <w:ind w:firstLine="708"/>
        <w:jc w:val="both"/>
      </w:pPr>
    </w:p>
    <w:p w14:paraId="6AB2CAC6" w14:textId="2A4B4C6B" w:rsidR="00BC0050" w:rsidRDefault="00BC0050" w:rsidP="00BC0050">
      <w:pPr>
        <w:ind w:firstLine="708"/>
        <w:jc w:val="both"/>
      </w:pPr>
      <w:r>
        <w:t>Tijekom rasprave o Prijedlogu zakona, d</w:t>
      </w:r>
      <w:r w:rsidRPr="00D47311">
        <w:t xml:space="preserve">ulje </w:t>
      </w:r>
      <w:proofErr w:type="spellStart"/>
      <w:r w:rsidRPr="00D47311">
        <w:t>vakacijsko</w:t>
      </w:r>
      <w:proofErr w:type="spellEnd"/>
      <w:r w:rsidRPr="00D47311">
        <w:t xml:space="preserve"> razdoblje </w:t>
      </w:r>
      <w:r>
        <w:t>o</w:t>
      </w:r>
      <w:r w:rsidRPr="00D47311">
        <w:t>d uobi</w:t>
      </w:r>
      <w:r>
        <w:t>č</w:t>
      </w:r>
      <w:r w:rsidRPr="00D47311">
        <w:t>ajenog sedmodnevnog</w:t>
      </w:r>
      <w:r>
        <w:t xml:space="preserve"> predložili su i zastupnici Erik Fabijanić u ime Kluba zastupnika Socijaldemokrata i Miro </w:t>
      </w:r>
      <w:proofErr w:type="spellStart"/>
      <w:r>
        <w:t>Bulj</w:t>
      </w:r>
      <w:proofErr w:type="spellEnd"/>
      <w:r>
        <w:t xml:space="preserve"> u ime Kluba zastupnika Mosta. </w:t>
      </w:r>
    </w:p>
    <w:p w14:paraId="1A050FE2" w14:textId="0B3D0FFF" w:rsidR="00457F1F" w:rsidRPr="00E70419" w:rsidRDefault="00457F1F" w:rsidP="00457F1F">
      <w:pPr>
        <w:jc w:val="both"/>
      </w:pPr>
    </w:p>
    <w:p w14:paraId="4F3F06E6" w14:textId="77777777" w:rsidR="00457F1F" w:rsidRDefault="00457F1F" w:rsidP="00457F1F">
      <w:pPr>
        <w:spacing w:before="100" w:beforeAutospacing="1" w:after="100" w:afterAutospacing="1"/>
        <w:jc w:val="both"/>
        <w:rPr>
          <w:b/>
        </w:rPr>
      </w:pPr>
      <w:r w:rsidRPr="00E70419">
        <w:rPr>
          <w:b/>
        </w:rPr>
        <w:t>V.        PRIJEDLOZI, PRIMJEDBE I MIŠLJENJA KOJI SU DANI NA PRIJEDLOG ZAKONA, A KOJE PREDLAGATELJ NIJE PRIHVATIO, TE RAZLOZI NEPRIHVAĆANJA</w:t>
      </w:r>
    </w:p>
    <w:p w14:paraId="1CADC4B9" w14:textId="6FC8D25D" w:rsidR="00457F1F" w:rsidRPr="00BD4A7F" w:rsidRDefault="00457F1F" w:rsidP="00BD4A7F">
      <w:pPr>
        <w:spacing w:before="100" w:beforeAutospacing="1" w:after="100" w:afterAutospacing="1"/>
        <w:ind w:firstLine="720"/>
        <w:jc w:val="both"/>
        <w:rPr>
          <w:b/>
        </w:rPr>
      </w:pPr>
      <w:r w:rsidRPr="00E4660A">
        <w:t xml:space="preserve">U raspravi koja je u Hrvatskom saboru provedena povodom Prijedloga </w:t>
      </w:r>
      <w:r>
        <w:t>z</w:t>
      </w:r>
      <w:r w:rsidRPr="00E4660A">
        <w:t>akona o</w:t>
      </w:r>
      <w:r>
        <w:t xml:space="preserve"> prestanku važenja Zakona o matičnom broju</w:t>
      </w:r>
      <w:r w:rsidRPr="00E4660A">
        <w:t xml:space="preserve"> u prvom čitanju, zastupnik </w:t>
      </w:r>
      <w:r>
        <w:t>Arsen Bauk,</w:t>
      </w:r>
      <w:r w:rsidRPr="00E4660A">
        <w:t xml:space="preserve"> u ime Kluba zastupnika </w:t>
      </w:r>
      <w:r>
        <w:t>SDP-a,</w:t>
      </w:r>
      <w:r w:rsidRPr="00E4660A">
        <w:t xml:space="preserve"> predložio</w:t>
      </w:r>
      <w:r>
        <w:t xml:space="preserve"> </w:t>
      </w:r>
      <w:r w:rsidRPr="00E4660A">
        <w:t xml:space="preserve">je </w:t>
      </w:r>
      <w:r>
        <w:t xml:space="preserve">da se razmisli da se u prijelaznim i završnim odredbama možda doda odredba kojom bi bilo propisano da će se stupanjem na snagu ovoga Zakona odnosno prestanka važenja Zakona o matičnom broju, ako se nekim drugim propisom traži matični broj građana, smatrati da se traži OIB. Predlagatelj smatra da za ovakvom odredbom nema potrebe jer je OIB u punoj primjeni i ako u nekom propisu do njegove izmjene bude propisano da se u nekom postupku uz ostale podatke traži i MBG taj podatak se neće upisivati obzirom da više neće biti u uporabi.  </w:t>
      </w:r>
    </w:p>
    <w:sectPr w:rsidR="00457F1F" w:rsidRPr="00BD4A7F" w:rsidSect="000350D9">
      <w:type w:val="continuous"/>
      <w:pgSz w:w="11906" w:h="16838"/>
      <w:pgMar w:top="993" w:right="1417" w:bottom="1417" w:left="1417" w:header="709" w:footer="65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1BFF57" w14:textId="77777777" w:rsidR="00BD6DD6" w:rsidRDefault="00BD6DD6" w:rsidP="0011560A">
      <w:r>
        <w:separator/>
      </w:r>
    </w:p>
  </w:endnote>
  <w:endnote w:type="continuationSeparator" w:id="0">
    <w:p w14:paraId="5676179D" w14:textId="77777777" w:rsidR="00BD6DD6" w:rsidRDefault="00BD6DD6" w:rsidP="001156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Times-NewRoman">
    <w:altName w:val="Times New Roman"/>
    <w:charset w:val="00"/>
    <w:family w:val="auto"/>
    <w:pitch w:val="default"/>
  </w:font>
  <w:font w:name="Arial">
    <w:panose1 w:val="020B0604020202020204"/>
    <w:charset w:val="EE"/>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166C32" w14:textId="77777777" w:rsidR="000350D9" w:rsidRPr="00CE78D1" w:rsidRDefault="000350D9" w:rsidP="00CE78D1">
    <w:pPr>
      <w:pStyle w:val="Podnoje"/>
      <w:pBdr>
        <w:top w:val="single" w:sz="4" w:space="1" w:color="404040" w:themeColor="text1" w:themeTint="BF"/>
      </w:pBdr>
      <w:jc w:val="center"/>
      <w:rPr>
        <w:color w:val="404040" w:themeColor="text1" w:themeTint="BF"/>
        <w:spacing w:val="20"/>
        <w:sz w:val="20"/>
      </w:rPr>
    </w:pPr>
    <w:r w:rsidRPr="00CE78D1">
      <w:rPr>
        <w:color w:val="404040" w:themeColor="text1" w:themeTint="BF"/>
        <w:spacing w:val="20"/>
        <w:sz w:val="20"/>
      </w:rPr>
      <w:t>Banski dvori | Trg Sv. Marka 2  | 10000 Zagreb</w:t>
    </w:r>
    <w:r w:rsidR="007A1768" w:rsidRPr="00CE78D1">
      <w:rPr>
        <w:color w:val="404040" w:themeColor="text1" w:themeTint="BF"/>
        <w:spacing w:val="20"/>
        <w:sz w:val="20"/>
      </w:rPr>
      <w:t xml:space="preserve"> </w:t>
    </w:r>
    <w:r w:rsidR="00CE78D1" w:rsidRPr="00CE78D1">
      <w:rPr>
        <w:color w:val="404040" w:themeColor="text1" w:themeTint="BF"/>
        <w:spacing w:val="20"/>
        <w:sz w:val="20"/>
      </w:rPr>
      <w:t xml:space="preserve">| </w:t>
    </w:r>
    <w:r w:rsidR="007A1768" w:rsidRPr="00CE78D1">
      <w:rPr>
        <w:color w:val="404040" w:themeColor="text1" w:themeTint="BF"/>
        <w:spacing w:val="20"/>
        <w:sz w:val="20"/>
      </w:rPr>
      <w:t xml:space="preserve">tel. </w:t>
    </w:r>
    <w:r w:rsidR="00CE78D1" w:rsidRPr="00CE78D1">
      <w:rPr>
        <w:color w:val="404040" w:themeColor="text1" w:themeTint="BF"/>
        <w:spacing w:val="20"/>
        <w:sz w:val="20"/>
      </w:rPr>
      <w:t>0</w:t>
    </w:r>
    <w:r w:rsidR="007A1768" w:rsidRPr="00CE78D1">
      <w:rPr>
        <w:color w:val="404040" w:themeColor="text1" w:themeTint="BF"/>
        <w:spacing w:val="20"/>
        <w:sz w:val="20"/>
      </w:rPr>
      <w:t xml:space="preserve">1 4569 </w:t>
    </w:r>
    <w:r w:rsidR="00B32578">
      <w:rPr>
        <w:color w:val="404040" w:themeColor="text1" w:themeTint="BF"/>
        <w:spacing w:val="20"/>
        <w:sz w:val="20"/>
      </w:rPr>
      <w:t>222</w:t>
    </w:r>
    <w:r w:rsidR="007A1768" w:rsidRPr="00CE78D1">
      <w:rPr>
        <w:color w:val="404040" w:themeColor="text1" w:themeTint="BF"/>
        <w:spacing w:val="20"/>
        <w:sz w:val="20"/>
      </w:rPr>
      <w:t xml:space="preserve"> | vlada.gov.hr</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F10A80" w14:textId="77777777" w:rsidR="00BD6DD6" w:rsidRDefault="00BD6DD6" w:rsidP="0011560A">
      <w:r>
        <w:separator/>
      </w:r>
    </w:p>
  </w:footnote>
  <w:footnote w:type="continuationSeparator" w:id="0">
    <w:p w14:paraId="77A8F995" w14:textId="77777777" w:rsidR="00BD6DD6" w:rsidRDefault="00BD6DD6" w:rsidP="0011560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F21EC"/>
    <w:multiLevelType w:val="hybridMultilevel"/>
    <w:tmpl w:val="13A631EC"/>
    <w:lvl w:ilvl="0" w:tplc="28A242A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0C37117"/>
    <w:multiLevelType w:val="hybridMultilevel"/>
    <w:tmpl w:val="B2563E04"/>
    <w:lvl w:ilvl="0" w:tplc="994A444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8555C19"/>
    <w:multiLevelType w:val="hybridMultilevel"/>
    <w:tmpl w:val="0B6CAF24"/>
    <w:lvl w:ilvl="0" w:tplc="28A242A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91356A1"/>
    <w:multiLevelType w:val="hybridMultilevel"/>
    <w:tmpl w:val="2AE613C4"/>
    <w:lvl w:ilvl="0" w:tplc="28A242A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22E1E0F"/>
    <w:multiLevelType w:val="hybridMultilevel"/>
    <w:tmpl w:val="D9E60FEA"/>
    <w:lvl w:ilvl="0" w:tplc="28A242A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2770803"/>
    <w:multiLevelType w:val="hybridMultilevel"/>
    <w:tmpl w:val="F09630FC"/>
    <w:lvl w:ilvl="0" w:tplc="28A242A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27B26AC"/>
    <w:multiLevelType w:val="hybridMultilevel"/>
    <w:tmpl w:val="5E3691D2"/>
    <w:lvl w:ilvl="0" w:tplc="28A242A6">
      <w:numFmt w:val="bullet"/>
      <w:lvlText w:val="-"/>
      <w:lvlJc w:val="left"/>
      <w:pPr>
        <w:ind w:left="1065" w:hanging="360"/>
      </w:pPr>
      <w:rPr>
        <w:rFonts w:ascii="Times New Roman" w:eastAsia="Times New Roman" w:hAnsi="Times New Roman" w:cs="Times New Roman" w:hint="default"/>
      </w:rPr>
    </w:lvl>
    <w:lvl w:ilvl="1" w:tplc="041A0003" w:tentative="1">
      <w:start w:val="1"/>
      <w:numFmt w:val="bullet"/>
      <w:lvlText w:val="o"/>
      <w:lvlJc w:val="left"/>
      <w:pPr>
        <w:ind w:left="1785" w:hanging="360"/>
      </w:pPr>
      <w:rPr>
        <w:rFonts w:ascii="Courier New" w:hAnsi="Courier New" w:cs="Courier New" w:hint="default"/>
      </w:rPr>
    </w:lvl>
    <w:lvl w:ilvl="2" w:tplc="041A0005" w:tentative="1">
      <w:start w:val="1"/>
      <w:numFmt w:val="bullet"/>
      <w:lvlText w:val=""/>
      <w:lvlJc w:val="left"/>
      <w:pPr>
        <w:ind w:left="2505" w:hanging="360"/>
      </w:pPr>
      <w:rPr>
        <w:rFonts w:ascii="Wingdings" w:hAnsi="Wingdings" w:hint="default"/>
      </w:rPr>
    </w:lvl>
    <w:lvl w:ilvl="3" w:tplc="041A0001" w:tentative="1">
      <w:start w:val="1"/>
      <w:numFmt w:val="bullet"/>
      <w:lvlText w:val=""/>
      <w:lvlJc w:val="left"/>
      <w:pPr>
        <w:ind w:left="3225" w:hanging="360"/>
      </w:pPr>
      <w:rPr>
        <w:rFonts w:ascii="Symbol" w:hAnsi="Symbol" w:hint="default"/>
      </w:rPr>
    </w:lvl>
    <w:lvl w:ilvl="4" w:tplc="041A0003" w:tentative="1">
      <w:start w:val="1"/>
      <w:numFmt w:val="bullet"/>
      <w:lvlText w:val="o"/>
      <w:lvlJc w:val="left"/>
      <w:pPr>
        <w:ind w:left="3945" w:hanging="360"/>
      </w:pPr>
      <w:rPr>
        <w:rFonts w:ascii="Courier New" w:hAnsi="Courier New" w:cs="Courier New" w:hint="default"/>
      </w:rPr>
    </w:lvl>
    <w:lvl w:ilvl="5" w:tplc="041A0005" w:tentative="1">
      <w:start w:val="1"/>
      <w:numFmt w:val="bullet"/>
      <w:lvlText w:val=""/>
      <w:lvlJc w:val="left"/>
      <w:pPr>
        <w:ind w:left="4665" w:hanging="360"/>
      </w:pPr>
      <w:rPr>
        <w:rFonts w:ascii="Wingdings" w:hAnsi="Wingdings" w:hint="default"/>
      </w:rPr>
    </w:lvl>
    <w:lvl w:ilvl="6" w:tplc="041A0001" w:tentative="1">
      <w:start w:val="1"/>
      <w:numFmt w:val="bullet"/>
      <w:lvlText w:val=""/>
      <w:lvlJc w:val="left"/>
      <w:pPr>
        <w:ind w:left="5385" w:hanging="360"/>
      </w:pPr>
      <w:rPr>
        <w:rFonts w:ascii="Symbol" w:hAnsi="Symbol" w:hint="default"/>
      </w:rPr>
    </w:lvl>
    <w:lvl w:ilvl="7" w:tplc="041A0003" w:tentative="1">
      <w:start w:val="1"/>
      <w:numFmt w:val="bullet"/>
      <w:lvlText w:val="o"/>
      <w:lvlJc w:val="left"/>
      <w:pPr>
        <w:ind w:left="6105" w:hanging="360"/>
      </w:pPr>
      <w:rPr>
        <w:rFonts w:ascii="Courier New" w:hAnsi="Courier New" w:cs="Courier New" w:hint="default"/>
      </w:rPr>
    </w:lvl>
    <w:lvl w:ilvl="8" w:tplc="041A0005" w:tentative="1">
      <w:start w:val="1"/>
      <w:numFmt w:val="bullet"/>
      <w:lvlText w:val=""/>
      <w:lvlJc w:val="left"/>
      <w:pPr>
        <w:ind w:left="6825" w:hanging="360"/>
      </w:pPr>
      <w:rPr>
        <w:rFonts w:ascii="Wingdings" w:hAnsi="Wingdings" w:hint="default"/>
      </w:rPr>
    </w:lvl>
  </w:abstractNum>
  <w:abstractNum w:abstractNumId="7" w15:restartNumberingAfterBreak="0">
    <w:nsid w:val="148F5EEC"/>
    <w:multiLevelType w:val="hybridMultilevel"/>
    <w:tmpl w:val="46D4BF6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166A1456"/>
    <w:multiLevelType w:val="hybridMultilevel"/>
    <w:tmpl w:val="93AE2612"/>
    <w:lvl w:ilvl="0" w:tplc="28A242A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17537F39"/>
    <w:multiLevelType w:val="hybridMultilevel"/>
    <w:tmpl w:val="2522D5DC"/>
    <w:lvl w:ilvl="0" w:tplc="28A242A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189B3306"/>
    <w:multiLevelType w:val="hybridMultilevel"/>
    <w:tmpl w:val="49021E60"/>
    <w:lvl w:ilvl="0" w:tplc="28A242A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1C940769"/>
    <w:multiLevelType w:val="hybridMultilevel"/>
    <w:tmpl w:val="CFEC3932"/>
    <w:lvl w:ilvl="0" w:tplc="28A242A6">
      <w:numFmt w:val="bullet"/>
      <w:lvlText w:val="-"/>
      <w:lvlJc w:val="left"/>
      <w:pPr>
        <w:ind w:left="720" w:hanging="360"/>
      </w:pPr>
      <w:rPr>
        <w:rFonts w:ascii="Times New Roman" w:eastAsia="Times New Roman" w:hAnsi="Times New Roman" w:cs="Times New Roman"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1FB63809"/>
    <w:multiLevelType w:val="hybridMultilevel"/>
    <w:tmpl w:val="CB3C4468"/>
    <w:lvl w:ilvl="0" w:tplc="28A242A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25B005B4"/>
    <w:multiLevelType w:val="hybridMultilevel"/>
    <w:tmpl w:val="021E7064"/>
    <w:lvl w:ilvl="0" w:tplc="28A242A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2610755A"/>
    <w:multiLevelType w:val="hybridMultilevel"/>
    <w:tmpl w:val="9BA0D506"/>
    <w:lvl w:ilvl="0" w:tplc="28A242A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299870E6"/>
    <w:multiLevelType w:val="hybridMultilevel"/>
    <w:tmpl w:val="EE968B1C"/>
    <w:lvl w:ilvl="0" w:tplc="994A444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2E0004C2"/>
    <w:multiLevelType w:val="hybridMultilevel"/>
    <w:tmpl w:val="610C8B8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34387E6C"/>
    <w:multiLevelType w:val="hybridMultilevel"/>
    <w:tmpl w:val="7BD8AED0"/>
    <w:lvl w:ilvl="0" w:tplc="28A242A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346F499D"/>
    <w:multiLevelType w:val="hybridMultilevel"/>
    <w:tmpl w:val="EC5E8476"/>
    <w:lvl w:ilvl="0" w:tplc="AD4A6338">
      <w:start w:val="1"/>
      <w:numFmt w:val="lowerLetter"/>
      <w:lvlText w:val="%1)"/>
      <w:lvlJc w:val="left"/>
      <w:pPr>
        <w:ind w:left="1065" w:hanging="360"/>
      </w:pPr>
    </w:lvl>
    <w:lvl w:ilvl="1" w:tplc="041A0019">
      <w:start w:val="1"/>
      <w:numFmt w:val="lowerLetter"/>
      <w:lvlText w:val="%2."/>
      <w:lvlJc w:val="left"/>
      <w:pPr>
        <w:ind w:left="1785" w:hanging="360"/>
      </w:pPr>
    </w:lvl>
    <w:lvl w:ilvl="2" w:tplc="041A001B">
      <w:start w:val="1"/>
      <w:numFmt w:val="lowerRoman"/>
      <w:lvlText w:val="%3."/>
      <w:lvlJc w:val="right"/>
      <w:pPr>
        <w:ind w:left="2505" w:hanging="180"/>
      </w:pPr>
    </w:lvl>
    <w:lvl w:ilvl="3" w:tplc="041A000F">
      <w:start w:val="1"/>
      <w:numFmt w:val="decimal"/>
      <w:lvlText w:val="%4."/>
      <w:lvlJc w:val="left"/>
      <w:pPr>
        <w:ind w:left="3225" w:hanging="360"/>
      </w:pPr>
    </w:lvl>
    <w:lvl w:ilvl="4" w:tplc="041A0019">
      <w:start w:val="1"/>
      <w:numFmt w:val="lowerLetter"/>
      <w:lvlText w:val="%5."/>
      <w:lvlJc w:val="left"/>
      <w:pPr>
        <w:ind w:left="3945" w:hanging="360"/>
      </w:pPr>
    </w:lvl>
    <w:lvl w:ilvl="5" w:tplc="041A001B">
      <w:start w:val="1"/>
      <w:numFmt w:val="lowerRoman"/>
      <w:lvlText w:val="%6."/>
      <w:lvlJc w:val="right"/>
      <w:pPr>
        <w:ind w:left="4665" w:hanging="180"/>
      </w:pPr>
    </w:lvl>
    <w:lvl w:ilvl="6" w:tplc="041A000F">
      <w:start w:val="1"/>
      <w:numFmt w:val="decimal"/>
      <w:lvlText w:val="%7."/>
      <w:lvlJc w:val="left"/>
      <w:pPr>
        <w:ind w:left="5385" w:hanging="360"/>
      </w:pPr>
    </w:lvl>
    <w:lvl w:ilvl="7" w:tplc="041A0019">
      <w:start w:val="1"/>
      <w:numFmt w:val="lowerLetter"/>
      <w:lvlText w:val="%8."/>
      <w:lvlJc w:val="left"/>
      <w:pPr>
        <w:ind w:left="6105" w:hanging="360"/>
      </w:pPr>
    </w:lvl>
    <w:lvl w:ilvl="8" w:tplc="041A001B">
      <w:start w:val="1"/>
      <w:numFmt w:val="lowerRoman"/>
      <w:lvlText w:val="%9."/>
      <w:lvlJc w:val="right"/>
      <w:pPr>
        <w:ind w:left="6825" w:hanging="180"/>
      </w:pPr>
    </w:lvl>
  </w:abstractNum>
  <w:abstractNum w:abstractNumId="19" w15:restartNumberingAfterBreak="0">
    <w:nsid w:val="35594C43"/>
    <w:multiLevelType w:val="hybridMultilevel"/>
    <w:tmpl w:val="E8C2E864"/>
    <w:lvl w:ilvl="0" w:tplc="994A444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364530C3"/>
    <w:multiLevelType w:val="hybridMultilevel"/>
    <w:tmpl w:val="D2F815DE"/>
    <w:lvl w:ilvl="0" w:tplc="28A242A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3777097A"/>
    <w:multiLevelType w:val="hybridMultilevel"/>
    <w:tmpl w:val="992EFF8E"/>
    <w:lvl w:ilvl="0" w:tplc="28A242A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3D8E3A86"/>
    <w:multiLevelType w:val="hybridMultilevel"/>
    <w:tmpl w:val="CFB017C6"/>
    <w:lvl w:ilvl="0" w:tplc="28A242A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40DB4BA0"/>
    <w:multiLevelType w:val="hybridMultilevel"/>
    <w:tmpl w:val="EA00BD0E"/>
    <w:lvl w:ilvl="0" w:tplc="28A242A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42531B21"/>
    <w:multiLevelType w:val="hybridMultilevel"/>
    <w:tmpl w:val="D24081C8"/>
    <w:lvl w:ilvl="0" w:tplc="28A242A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4473316C"/>
    <w:multiLevelType w:val="hybridMultilevel"/>
    <w:tmpl w:val="0764FA1C"/>
    <w:lvl w:ilvl="0" w:tplc="5BDA1644">
      <w:numFmt w:val="bullet"/>
      <w:lvlText w:val="–"/>
      <w:lvlJc w:val="left"/>
      <w:pPr>
        <w:ind w:left="720" w:hanging="360"/>
      </w:pPr>
      <w:rPr>
        <w:rFonts w:ascii="Times New Roman" w:eastAsia="Times New Roman" w:hAnsi="Times New Roman" w:cs="Times New Roman" w:hint="default"/>
      </w:rPr>
    </w:lvl>
    <w:lvl w:ilvl="1" w:tplc="94448D36">
      <w:numFmt w:val="bullet"/>
      <w:lvlText w:val="-"/>
      <w:lvlJc w:val="left"/>
      <w:pPr>
        <w:ind w:left="1440" w:hanging="360"/>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451D2716"/>
    <w:multiLevelType w:val="hybridMultilevel"/>
    <w:tmpl w:val="3FAAE69A"/>
    <w:lvl w:ilvl="0" w:tplc="28A242A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457E2AE9"/>
    <w:multiLevelType w:val="hybridMultilevel"/>
    <w:tmpl w:val="D7EE4CDC"/>
    <w:lvl w:ilvl="0" w:tplc="994A444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4D284663"/>
    <w:multiLevelType w:val="hybridMultilevel"/>
    <w:tmpl w:val="114CD730"/>
    <w:lvl w:ilvl="0" w:tplc="28A242A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4E8E5DEA"/>
    <w:multiLevelType w:val="hybridMultilevel"/>
    <w:tmpl w:val="58D082BA"/>
    <w:lvl w:ilvl="0" w:tplc="7128A102">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30" w15:restartNumberingAfterBreak="0">
    <w:nsid w:val="5074406E"/>
    <w:multiLevelType w:val="hybridMultilevel"/>
    <w:tmpl w:val="AFBC4646"/>
    <w:lvl w:ilvl="0" w:tplc="639A94B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50C42706"/>
    <w:multiLevelType w:val="hybridMultilevel"/>
    <w:tmpl w:val="20247CC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50D11F5D"/>
    <w:multiLevelType w:val="hybridMultilevel"/>
    <w:tmpl w:val="91F63524"/>
    <w:lvl w:ilvl="0" w:tplc="F90A8E66">
      <w:start w:val="1"/>
      <w:numFmt w:val="upperRoman"/>
      <w:lvlText w:val="%1."/>
      <w:lvlJc w:val="left"/>
      <w:pPr>
        <w:tabs>
          <w:tab w:val="num" w:pos="720"/>
        </w:tabs>
        <w:ind w:left="720" w:hanging="720"/>
      </w:pPr>
      <w:rPr>
        <w:rFonts w:hint="default"/>
      </w:rPr>
    </w:lvl>
    <w:lvl w:ilvl="1" w:tplc="041A0019">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33" w15:restartNumberingAfterBreak="0">
    <w:nsid w:val="525007A0"/>
    <w:multiLevelType w:val="hybridMultilevel"/>
    <w:tmpl w:val="60E0E2C8"/>
    <w:lvl w:ilvl="0" w:tplc="994A444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54116188"/>
    <w:multiLevelType w:val="hybridMultilevel"/>
    <w:tmpl w:val="662E58C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567E78F2"/>
    <w:multiLevelType w:val="hybridMultilevel"/>
    <w:tmpl w:val="8C921ED2"/>
    <w:lvl w:ilvl="0" w:tplc="97A2C10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15:restartNumberingAfterBreak="0">
    <w:nsid w:val="57A4692F"/>
    <w:multiLevelType w:val="hybridMultilevel"/>
    <w:tmpl w:val="9BBE78E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15:restartNumberingAfterBreak="0">
    <w:nsid w:val="5B807528"/>
    <w:multiLevelType w:val="hybridMultilevel"/>
    <w:tmpl w:val="820EE2E4"/>
    <w:lvl w:ilvl="0" w:tplc="28A242A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15:restartNumberingAfterBreak="0">
    <w:nsid w:val="5E10532D"/>
    <w:multiLevelType w:val="hybridMultilevel"/>
    <w:tmpl w:val="63C4CB40"/>
    <w:lvl w:ilvl="0" w:tplc="28A242A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9" w15:restartNumberingAfterBreak="0">
    <w:nsid w:val="5E7F6EBC"/>
    <w:multiLevelType w:val="hybridMultilevel"/>
    <w:tmpl w:val="ECBEFD48"/>
    <w:lvl w:ilvl="0" w:tplc="28A242A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0" w15:restartNumberingAfterBreak="0">
    <w:nsid w:val="5ECC00D2"/>
    <w:multiLevelType w:val="hybridMultilevel"/>
    <w:tmpl w:val="6F64E0F0"/>
    <w:lvl w:ilvl="0" w:tplc="994A444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1" w15:restartNumberingAfterBreak="0">
    <w:nsid w:val="620F120F"/>
    <w:multiLevelType w:val="hybridMultilevel"/>
    <w:tmpl w:val="F2CC3D86"/>
    <w:lvl w:ilvl="0" w:tplc="28A242A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2" w15:restartNumberingAfterBreak="0">
    <w:nsid w:val="6ADD7C4A"/>
    <w:multiLevelType w:val="hybridMultilevel"/>
    <w:tmpl w:val="EE70BC90"/>
    <w:lvl w:ilvl="0" w:tplc="994A444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3" w15:restartNumberingAfterBreak="0">
    <w:nsid w:val="6C067C1B"/>
    <w:multiLevelType w:val="hybridMultilevel"/>
    <w:tmpl w:val="CC487730"/>
    <w:lvl w:ilvl="0" w:tplc="28A242A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4" w15:restartNumberingAfterBreak="0">
    <w:nsid w:val="715D3EEB"/>
    <w:multiLevelType w:val="hybridMultilevel"/>
    <w:tmpl w:val="083ADDB6"/>
    <w:lvl w:ilvl="0" w:tplc="28A242A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5" w15:restartNumberingAfterBreak="0">
    <w:nsid w:val="73D80669"/>
    <w:multiLevelType w:val="hybridMultilevel"/>
    <w:tmpl w:val="2B8AA866"/>
    <w:lvl w:ilvl="0" w:tplc="28A242A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6" w15:restartNumberingAfterBreak="0">
    <w:nsid w:val="75CE21D5"/>
    <w:multiLevelType w:val="hybridMultilevel"/>
    <w:tmpl w:val="5BAE811A"/>
    <w:lvl w:ilvl="0" w:tplc="28A242A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7" w15:restartNumberingAfterBreak="0">
    <w:nsid w:val="77D50B51"/>
    <w:multiLevelType w:val="hybridMultilevel"/>
    <w:tmpl w:val="7936956A"/>
    <w:lvl w:ilvl="0" w:tplc="9064C4DA">
      <w:start w:val="1"/>
      <w:numFmt w:val="decimal"/>
      <w:lvlText w:val="%1."/>
      <w:lvlJc w:val="left"/>
      <w:pPr>
        <w:ind w:left="1050" w:hanging="360"/>
      </w:pPr>
      <w:rPr>
        <w:rFonts w:hint="default"/>
      </w:rPr>
    </w:lvl>
    <w:lvl w:ilvl="1" w:tplc="041A0019" w:tentative="1">
      <w:start w:val="1"/>
      <w:numFmt w:val="lowerLetter"/>
      <w:lvlText w:val="%2."/>
      <w:lvlJc w:val="left"/>
      <w:pPr>
        <w:ind w:left="1770" w:hanging="360"/>
      </w:pPr>
    </w:lvl>
    <w:lvl w:ilvl="2" w:tplc="041A001B" w:tentative="1">
      <w:start w:val="1"/>
      <w:numFmt w:val="lowerRoman"/>
      <w:lvlText w:val="%3."/>
      <w:lvlJc w:val="right"/>
      <w:pPr>
        <w:ind w:left="2490" w:hanging="180"/>
      </w:pPr>
    </w:lvl>
    <w:lvl w:ilvl="3" w:tplc="041A000F" w:tentative="1">
      <w:start w:val="1"/>
      <w:numFmt w:val="decimal"/>
      <w:lvlText w:val="%4."/>
      <w:lvlJc w:val="left"/>
      <w:pPr>
        <w:ind w:left="3210" w:hanging="360"/>
      </w:pPr>
    </w:lvl>
    <w:lvl w:ilvl="4" w:tplc="041A0019" w:tentative="1">
      <w:start w:val="1"/>
      <w:numFmt w:val="lowerLetter"/>
      <w:lvlText w:val="%5."/>
      <w:lvlJc w:val="left"/>
      <w:pPr>
        <w:ind w:left="3930" w:hanging="360"/>
      </w:pPr>
    </w:lvl>
    <w:lvl w:ilvl="5" w:tplc="041A001B" w:tentative="1">
      <w:start w:val="1"/>
      <w:numFmt w:val="lowerRoman"/>
      <w:lvlText w:val="%6."/>
      <w:lvlJc w:val="right"/>
      <w:pPr>
        <w:ind w:left="4650" w:hanging="180"/>
      </w:pPr>
    </w:lvl>
    <w:lvl w:ilvl="6" w:tplc="041A000F" w:tentative="1">
      <w:start w:val="1"/>
      <w:numFmt w:val="decimal"/>
      <w:lvlText w:val="%7."/>
      <w:lvlJc w:val="left"/>
      <w:pPr>
        <w:ind w:left="5370" w:hanging="360"/>
      </w:pPr>
    </w:lvl>
    <w:lvl w:ilvl="7" w:tplc="041A0019" w:tentative="1">
      <w:start w:val="1"/>
      <w:numFmt w:val="lowerLetter"/>
      <w:lvlText w:val="%8."/>
      <w:lvlJc w:val="left"/>
      <w:pPr>
        <w:ind w:left="6090" w:hanging="360"/>
      </w:pPr>
    </w:lvl>
    <w:lvl w:ilvl="8" w:tplc="041A001B" w:tentative="1">
      <w:start w:val="1"/>
      <w:numFmt w:val="lowerRoman"/>
      <w:lvlText w:val="%9."/>
      <w:lvlJc w:val="right"/>
      <w:pPr>
        <w:ind w:left="6810" w:hanging="180"/>
      </w:pPr>
    </w:lvl>
  </w:abstractNum>
  <w:abstractNum w:abstractNumId="48" w15:restartNumberingAfterBreak="0">
    <w:nsid w:val="7B1A5EFE"/>
    <w:multiLevelType w:val="hybridMultilevel"/>
    <w:tmpl w:val="B532C6F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num>
  <w:num w:numId="3">
    <w:abstractNumId w:val="15"/>
  </w:num>
  <w:num w:numId="4">
    <w:abstractNumId w:val="19"/>
  </w:num>
  <w:num w:numId="5">
    <w:abstractNumId w:val="27"/>
  </w:num>
  <w:num w:numId="6">
    <w:abstractNumId w:val="42"/>
  </w:num>
  <w:num w:numId="7">
    <w:abstractNumId w:val="33"/>
  </w:num>
  <w:num w:numId="8">
    <w:abstractNumId w:val="6"/>
  </w:num>
  <w:num w:numId="9">
    <w:abstractNumId w:val="1"/>
  </w:num>
  <w:num w:numId="10">
    <w:abstractNumId w:val="40"/>
  </w:num>
  <w:num w:numId="11">
    <w:abstractNumId w:val="31"/>
  </w:num>
  <w:num w:numId="12">
    <w:abstractNumId w:val="48"/>
  </w:num>
  <w:num w:numId="13">
    <w:abstractNumId w:val="7"/>
  </w:num>
  <w:num w:numId="14">
    <w:abstractNumId w:val="34"/>
  </w:num>
  <w:num w:numId="15">
    <w:abstractNumId w:val="37"/>
  </w:num>
  <w:num w:numId="16">
    <w:abstractNumId w:val="46"/>
  </w:num>
  <w:num w:numId="17">
    <w:abstractNumId w:val="3"/>
  </w:num>
  <w:num w:numId="18">
    <w:abstractNumId w:val="4"/>
  </w:num>
  <w:num w:numId="19">
    <w:abstractNumId w:val="28"/>
  </w:num>
  <w:num w:numId="20">
    <w:abstractNumId w:val="5"/>
  </w:num>
  <w:num w:numId="21">
    <w:abstractNumId w:val="0"/>
  </w:num>
  <w:num w:numId="22">
    <w:abstractNumId w:val="17"/>
  </w:num>
  <w:num w:numId="23">
    <w:abstractNumId w:val="41"/>
  </w:num>
  <w:num w:numId="24">
    <w:abstractNumId w:val="23"/>
  </w:num>
  <w:num w:numId="25">
    <w:abstractNumId w:val="45"/>
  </w:num>
  <w:num w:numId="26">
    <w:abstractNumId w:val="12"/>
  </w:num>
  <w:num w:numId="27">
    <w:abstractNumId w:val="14"/>
  </w:num>
  <w:num w:numId="28">
    <w:abstractNumId w:val="20"/>
  </w:num>
  <w:num w:numId="29">
    <w:abstractNumId w:val="43"/>
  </w:num>
  <w:num w:numId="30">
    <w:abstractNumId w:val="8"/>
  </w:num>
  <w:num w:numId="31">
    <w:abstractNumId w:val="39"/>
  </w:num>
  <w:num w:numId="32">
    <w:abstractNumId w:val="26"/>
  </w:num>
  <w:num w:numId="33">
    <w:abstractNumId w:val="38"/>
  </w:num>
  <w:num w:numId="34">
    <w:abstractNumId w:val="21"/>
  </w:num>
  <w:num w:numId="35">
    <w:abstractNumId w:val="44"/>
  </w:num>
  <w:num w:numId="36">
    <w:abstractNumId w:val="10"/>
  </w:num>
  <w:num w:numId="37">
    <w:abstractNumId w:val="9"/>
  </w:num>
  <w:num w:numId="38">
    <w:abstractNumId w:val="2"/>
  </w:num>
  <w:num w:numId="39">
    <w:abstractNumId w:val="13"/>
  </w:num>
  <w:num w:numId="40">
    <w:abstractNumId w:val="24"/>
  </w:num>
  <w:num w:numId="41">
    <w:abstractNumId w:val="22"/>
  </w:num>
  <w:num w:numId="42">
    <w:abstractNumId w:val="11"/>
  </w:num>
  <w:num w:numId="43">
    <w:abstractNumId w:val="25"/>
  </w:num>
  <w:num w:numId="44">
    <w:abstractNumId w:val="16"/>
  </w:num>
  <w:num w:numId="45">
    <w:abstractNumId w:val="36"/>
  </w:num>
  <w:num w:numId="46">
    <w:abstractNumId w:val="30"/>
  </w:num>
  <w:num w:numId="47">
    <w:abstractNumId w:val="35"/>
  </w:num>
  <w:num w:numId="4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2"/>
  </w:num>
  <w:num w:numId="50">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37A4"/>
    <w:rsid w:val="00002100"/>
    <w:rsid w:val="000041A2"/>
    <w:rsid w:val="00004E88"/>
    <w:rsid w:val="00005F80"/>
    <w:rsid w:val="000076E6"/>
    <w:rsid w:val="00017C3A"/>
    <w:rsid w:val="000210AD"/>
    <w:rsid w:val="00021201"/>
    <w:rsid w:val="00022777"/>
    <w:rsid w:val="000244A8"/>
    <w:rsid w:val="000256D0"/>
    <w:rsid w:val="00026825"/>
    <w:rsid w:val="00033652"/>
    <w:rsid w:val="000350D9"/>
    <w:rsid w:val="00036061"/>
    <w:rsid w:val="00037A67"/>
    <w:rsid w:val="00041BE4"/>
    <w:rsid w:val="00042982"/>
    <w:rsid w:val="00044E78"/>
    <w:rsid w:val="000458F0"/>
    <w:rsid w:val="0005069E"/>
    <w:rsid w:val="000540D5"/>
    <w:rsid w:val="00056DE2"/>
    <w:rsid w:val="00057310"/>
    <w:rsid w:val="00060A70"/>
    <w:rsid w:val="000622C6"/>
    <w:rsid w:val="00063520"/>
    <w:rsid w:val="000642C2"/>
    <w:rsid w:val="000674B0"/>
    <w:rsid w:val="00067629"/>
    <w:rsid w:val="00070596"/>
    <w:rsid w:val="0007377E"/>
    <w:rsid w:val="00074962"/>
    <w:rsid w:val="00074A55"/>
    <w:rsid w:val="00074A6E"/>
    <w:rsid w:val="00075179"/>
    <w:rsid w:val="00080428"/>
    <w:rsid w:val="00082BE6"/>
    <w:rsid w:val="000855DF"/>
    <w:rsid w:val="00085C7F"/>
    <w:rsid w:val="00086A6C"/>
    <w:rsid w:val="00087043"/>
    <w:rsid w:val="0009097C"/>
    <w:rsid w:val="0009494B"/>
    <w:rsid w:val="000A1D60"/>
    <w:rsid w:val="000A3A3B"/>
    <w:rsid w:val="000A4781"/>
    <w:rsid w:val="000A4A4A"/>
    <w:rsid w:val="000A59B7"/>
    <w:rsid w:val="000B22A6"/>
    <w:rsid w:val="000B3821"/>
    <w:rsid w:val="000B5498"/>
    <w:rsid w:val="000B7A88"/>
    <w:rsid w:val="000C1F69"/>
    <w:rsid w:val="000C7653"/>
    <w:rsid w:val="000D1A50"/>
    <w:rsid w:val="000D2796"/>
    <w:rsid w:val="000D4A26"/>
    <w:rsid w:val="000D4CA9"/>
    <w:rsid w:val="000D4ECB"/>
    <w:rsid w:val="000D6294"/>
    <w:rsid w:val="000E53B4"/>
    <w:rsid w:val="000E6799"/>
    <w:rsid w:val="000E74D9"/>
    <w:rsid w:val="000F49F2"/>
    <w:rsid w:val="000F4F50"/>
    <w:rsid w:val="000F55C1"/>
    <w:rsid w:val="000F6833"/>
    <w:rsid w:val="000F7503"/>
    <w:rsid w:val="000F77C5"/>
    <w:rsid w:val="000F7D25"/>
    <w:rsid w:val="00100B80"/>
    <w:rsid w:val="001011B7"/>
    <w:rsid w:val="001015C6"/>
    <w:rsid w:val="00101FDB"/>
    <w:rsid w:val="00110E6C"/>
    <w:rsid w:val="00110F6E"/>
    <w:rsid w:val="00111A85"/>
    <w:rsid w:val="0011211F"/>
    <w:rsid w:val="00113496"/>
    <w:rsid w:val="0011560A"/>
    <w:rsid w:val="00117139"/>
    <w:rsid w:val="0011731F"/>
    <w:rsid w:val="00121E95"/>
    <w:rsid w:val="001225C6"/>
    <w:rsid w:val="00123AF4"/>
    <w:rsid w:val="001252B4"/>
    <w:rsid w:val="00133DF7"/>
    <w:rsid w:val="00135A14"/>
    <w:rsid w:val="00135F1A"/>
    <w:rsid w:val="001361E0"/>
    <w:rsid w:val="00140408"/>
    <w:rsid w:val="00141E87"/>
    <w:rsid w:val="00143009"/>
    <w:rsid w:val="00143AE7"/>
    <w:rsid w:val="0014419E"/>
    <w:rsid w:val="00146B49"/>
    <w:rsid w:val="00146B79"/>
    <w:rsid w:val="00147DE9"/>
    <w:rsid w:val="00147EAC"/>
    <w:rsid w:val="00151C7B"/>
    <w:rsid w:val="0015558E"/>
    <w:rsid w:val="00160AEE"/>
    <w:rsid w:val="00162B37"/>
    <w:rsid w:val="00163D02"/>
    <w:rsid w:val="001661A0"/>
    <w:rsid w:val="00167B27"/>
    <w:rsid w:val="00170226"/>
    <w:rsid w:val="001741AA"/>
    <w:rsid w:val="00175EE3"/>
    <w:rsid w:val="00177065"/>
    <w:rsid w:val="00183E94"/>
    <w:rsid w:val="001864FC"/>
    <w:rsid w:val="001873BD"/>
    <w:rsid w:val="0018772F"/>
    <w:rsid w:val="0019017B"/>
    <w:rsid w:val="001917B2"/>
    <w:rsid w:val="0019256C"/>
    <w:rsid w:val="001A13E7"/>
    <w:rsid w:val="001A3D62"/>
    <w:rsid w:val="001A4049"/>
    <w:rsid w:val="001A4AEC"/>
    <w:rsid w:val="001A5EF3"/>
    <w:rsid w:val="001A616D"/>
    <w:rsid w:val="001A71B1"/>
    <w:rsid w:val="001B3A5E"/>
    <w:rsid w:val="001B655C"/>
    <w:rsid w:val="001B6792"/>
    <w:rsid w:val="001B7078"/>
    <w:rsid w:val="001B70E6"/>
    <w:rsid w:val="001B71DB"/>
    <w:rsid w:val="001B7A97"/>
    <w:rsid w:val="001C5F7F"/>
    <w:rsid w:val="001C62D9"/>
    <w:rsid w:val="001C6D2D"/>
    <w:rsid w:val="001C6F56"/>
    <w:rsid w:val="001C79E2"/>
    <w:rsid w:val="001D4C19"/>
    <w:rsid w:val="001E143E"/>
    <w:rsid w:val="001E3B0D"/>
    <w:rsid w:val="001E4BD3"/>
    <w:rsid w:val="001E4F9B"/>
    <w:rsid w:val="001E6252"/>
    <w:rsid w:val="001E7218"/>
    <w:rsid w:val="001F0A13"/>
    <w:rsid w:val="001F12B1"/>
    <w:rsid w:val="001F4B7C"/>
    <w:rsid w:val="001F7F34"/>
    <w:rsid w:val="00200300"/>
    <w:rsid w:val="00202274"/>
    <w:rsid w:val="00205995"/>
    <w:rsid w:val="00205AFB"/>
    <w:rsid w:val="00206DCF"/>
    <w:rsid w:val="00207639"/>
    <w:rsid w:val="00211087"/>
    <w:rsid w:val="00212252"/>
    <w:rsid w:val="00216443"/>
    <w:rsid w:val="002179F8"/>
    <w:rsid w:val="00220956"/>
    <w:rsid w:val="00222956"/>
    <w:rsid w:val="00223AAB"/>
    <w:rsid w:val="002368FD"/>
    <w:rsid w:val="0023763F"/>
    <w:rsid w:val="002423E6"/>
    <w:rsid w:val="00243147"/>
    <w:rsid w:val="002436A1"/>
    <w:rsid w:val="002445B0"/>
    <w:rsid w:val="00246033"/>
    <w:rsid w:val="00247281"/>
    <w:rsid w:val="00247801"/>
    <w:rsid w:val="00247952"/>
    <w:rsid w:val="00253353"/>
    <w:rsid w:val="002542AB"/>
    <w:rsid w:val="00254DFF"/>
    <w:rsid w:val="002638D1"/>
    <w:rsid w:val="00265B22"/>
    <w:rsid w:val="00265D86"/>
    <w:rsid w:val="00270F16"/>
    <w:rsid w:val="00272EEA"/>
    <w:rsid w:val="0027438B"/>
    <w:rsid w:val="00274D53"/>
    <w:rsid w:val="00276999"/>
    <w:rsid w:val="00276B09"/>
    <w:rsid w:val="00280E7C"/>
    <w:rsid w:val="00282598"/>
    <w:rsid w:val="00283B6E"/>
    <w:rsid w:val="00284CE7"/>
    <w:rsid w:val="0028608D"/>
    <w:rsid w:val="0029163B"/>
    <w:rsid w:val="00297461"/>
    <w:rsid w:val="002A1D77"/>
    <w:rsid w:val="002A3F95"/>
    <w:rsid w:val="002B027C"/>
    <w:rsid w:val="002B107A"/>
    <w:rsid w:val="002B5E85"/>
    <w:rsid w:val="002C0945"/>
    <w:rsid w:val="002C1704"/>
    <w:rsid w:val="002C5CDE"/>
    <w:rsid w:val="002C5EFF"/>
    <w:rsid w:val="002C74DB"/>
    <w:rsid w:val="002D1256"/>
    <w:rsid w:val="002D2212"/>
    <w:rsid w:val="002D3BB8"/>
    <w:rsid w:val="002D49B0"/>
    <w:rsid w:val="002D66B7"/>
    <w:rsid w:val="002D6C51"/>
    <w:rsid w:val="002D7043"/>
    <w:rsid w:val="002D7C91"/>
    <w:rsid w:val="002E0BA3"/>
    <w:rsid w:val="002E19DA"/>
    <w:rsid w:val="002E2637"/>
    <w:rsid w:val="002E39D8"/>
    <w:rsid w:val="002E4526"/>
    <w:rsid w:val="002E496D"/>
    <w:rsid w:val="002E78E4"/>
    <w:rsid w:val="002E7B46"/>
    <w:rsid w:val="002E7D2B"/>
    <w:rsid w:val="002F0205"/>
    <w:rsid w:val="002F5A69"/>
    <w:rsid w:val="00301325"/>
    <w:rsid w:val="00301940"/>
    <w:rsid w:val="00301A48"/>
    <w:rsid w:val="003025FA"/>
    <w:rsid w:val="00302B76"/>
    <w:rsid w:val="003033E4"/>
    <w:rsid w:val="00304232"/>
    <w:rsid w:val="003053F9"/>
    <w:rsid w:val="003066E8"/>
    <w:rsid w:val="0030779A"/>
    <w:rsid w:val="00311817"/>
    <w:rsid w:val="00312CA0"/>
    <w:rsid w:val="0031608A"/>
    <w:rsid w:val="00317901"/>
    <w:rsid w:val="0032023F"/>
    <w:rsid w:val="00323C77"/>
    <w:rsid w:val="00327FC4"/>
    <w:rsid w:val="00330B6A"/>
    <w:rsid w:val="00330BF8"/>
    <w:rsid w:val="00331008"/>
    <w:rsid w:val="003313A0"/>
    <w:rsid w:val="00332942"/>
    <w:rsid w:val="00334B52"/>
    <w:rsid w:val="00334E10"/>
    <w:rsid w:val="00334EA0"/>
    <w:rsid w:val="003351F0"/>
    <w:rsid w:val="00335C3E"/>
    <w:rsid w:val="00336D0D"/>
    <w:rsid w:val="00336D68"/>
    <w:rsid w:val="00336EE7"/>
    <w:rsid w:val="003371C8"/>
    <w:rsid w:val="00340995"/>
    <w:rsid w:val="0034351C"/>
    <w:rsid w:val="003437EA"/>
    <w:rsid w:val="00344C96"/>
    <w:rsid w:val="00345C35"/>
    <w:rsid w:val="00345D79"/>
    <w:rsid w:val="0034670C"/>
    <w:rsid w:val="00353011"/>
    <w:rsid w:val="003550EA"/>
    <w:rsid w:val="00357936"/>
    <w:rsid w:val="003669FC"/>
    <w:rsid w:val="0036766F"/>
    <w:rsid w:val="003737D5"/>
    <w:rsid w:val="00380E95"/>
    <w:rsid w:val="00381F04"/>
    <w:rsid w:val="0038426B"/>
    <w:rsid w:val="00386418"/>
    <w:rsid w:val="00387CF9"/>
    <w:rsid w:val="00390F59"/>
    <w:rsid w:val="003929F5"/>
    <w:rsid w:val="00395918"/>
    <w:rsid w:val="00395A0E"/>
    <w:rsid w:val="00396548"/>
    <w:rsid w:val="0039746D"/>
    <w:rsid w:val="003A1F88"/>
    <w:rsid w:val="003A2C07"/>
    <w:rsid w:val="003A2F05"/>
    <w:rsid w:val="003A341C"/>
    <w:rsid w:val="003A59D6"/>
    <w:rsid w:val="003B1311"/>
    <w:rsid w:val="003B160C"/>
    <w:rsid w:val="003B1B6E"/>
    <w:rsid w:val="003B26CC"/>
    <w:rsid w:val="003B279F"/>
    <w:rsid w:val="003B4728"/>
    <w:rsid w:val="003B4A94"/>
    <w:rsid w:val="003B7EC1"/>
    <w:rsid w:val="003C09D8"/>
    <w:rsid w:val="003C263D"/>
    <w:rsid w:val="003C264D"/>
    <w:rsid w:val="003C3794"/>
    <w:rsid w:val="003C4ADA"/>
    <w:rsid w:val="003C4E43"/>
    <w:rsid w:val="003C6748"/>
    <w:rsid w:val="003C783D"/>
    <w:rsid w:val="003D294A"/>
    <w:rsid w:val="003D3208"/>
    <w:rsid w:val="003D47D1"/>
    <w:rsid w:val="003E0A84"/>
    <w:rsid w:val="003E13DD"/>
    <w:rsid w:val="003E144A"/>
    <w:rsid w:val="003E49A3"/>
    <w:rsid w:val="003E4DD6"/>
    <w:rsid w:val="003E6A8D"/>
    <w:rsid w:val="003E6AF1"/>
    <w:rsid w:val="003F0961"/>
    <w:rsid w:val="003F47FF"/>
    <w:rsid w:val="003F5623"/>
    <w:rsid w:val="003F60DC"/>
    <w:rsid w:val="003F7C02"/>
    <w:rsid w:val="004003A6"/>
    <w:rsid w:val="004039BD"/>
    <w:rsid w:val="00411B60"/>
    <w:rsid w:val="0041394F"/>
    <w:rsid w:val="00414FA3"/>
    <w:rsid w:val="00415144"/>
    <w:rsid w:val="00415337"/>
    <w:rsid w:val="00417856"/>
    <w:rsid w:val="00421081"/>
    <w:rsid w:val="00423A3D"/>
    <w:rsid w:val="00425B56"/>
    <w:rsid w:val="00426A4E"/>
    <w:rsid w:val="00430CEB"/>
    <w:rsid w:val="004323BA"/>
    <w:rsid w:val="00433804"/>
    <w:rsid w:val="00435643"/>
    <w:rsid w:val="00437144"/>
    <w:rsid w:val="00440D6D"/>
    <w:rsid w:val="00441F9E"/>
    <w:rsid w:val="00442367"/>
    <w:rsid w:val="004456C3"/>
    <w:rsid w:val="00450A3D"/>
    <w:rsid w:val="00452AF7"/>
    <w:rsid w:val="00455C28"/>
    <w:rsid w:val="00457097"/>
    <w:rsid w:val="00457D7C"/>
    <w:rsid w:val="00457F1F"/>
    <w:rsid w:val="004608C9"/>
    <w:rsid w:val="00461188"/>
    <w:rsid w:val="00463D5F"/>
    <w:rsid w:val="00464C82"/>
    <w:rsid w:val="004654B5"/>
    <w:rsid w:val="00465829"/>
    <w:rsid w:val="004667BF"/>
    <w:rsid w:val="00466CF6"/>
    <w:rsid w:val="004673E9"/>
    <w:rsid w:val="00471D32"/>
    <w:rsid w:val="004727B5"/>
    <w:rsid w:val="00474EE6"/>
    <w:rsid w:val="004762A8"/>
    <w:rsid w:val="004809CD"/>
    <w:rsid w:val="004900C1"/>
    <w:rsid w:val="00494E59"/>
    <w:rsid w:val="00496F13"/>
    <w:rsid w:val="00497237"/>
    <w:rsid w:val="004A32F4"/>
    <w:rsid w:val="004A393D"/>
    <w:rsid w:val="004A4AE7"/>
    <w:rsid w:val="004A776B"/>
    <w:rsid w:val="004B3BFD"/>
    <w:rsid w:val="004B5933"/>
    <w:rsid w:val="004C047E"/>
    <w:rsid w:val="004C1375"/>
    <w:rsid w:val="004C4F1E"/>
    <w:rsid w:val="004C5354"/>
    <w:rsid w:val="004C57AC"/>
    <w:rsid w:val="004C62D7"/>
    <w:rsid w:val="004D03EC"/>
    <w:rsid w:val="004D1E8E"/>
    <w:rsid w:val="004D3901"/>
    <w:rsid w:val="004D56AB"/>
    <w:rsid w:val="004E0A44"/>
    <w:rsid w:val="004E1154"/>
    <w:rsid w:val="004E1300"/>
    <w:rsid w:val="004E4E34"/>
    <w:rsid w:val="004E6B3D"/>
    <w:rsid w:val="004F17D6"/>
    <w:rsid w:val="004F1A68"/>
    <w:rsid w:val="004F2C83"/>
    <w:rsid w:val="004F3D86"/>
    <w:rsid w:val="004F730B"/>
    <w:rsid w:val="005025ED"/>
    <w:rsid w:val="005030E1"/>
    <w:rsid w:val="00504248"/>
    <w:rsid w:val="00506054"/>
    <w:rsid w:val="00506C35"/>
    <w:rsid w:val="00510506"/>
    <w:rsid w:val="005139CA"/>
    <w:rsid w:val="005146D6"/>
    <w:rsid w:val="005220EE"/>
    <w:rsid w:val="00524809"/>
    <w:rsid w:val="00525CD0"/>
    <w:rsid w:val="00527012"/>
    <w:rsid w:val="005307A2"/>
    <w:rsid w:val="00531A5F"/>
    <w:rsid w:val="00535E09"/>
    <w:rsid w:val="0053773A"/>
    <w:rsid w:val="0054389C"/>
    <w:rsid w:val="0054408C"/>
    <w:rsid w:val="00545549"/>
    <w:rsid w:val="00546214"/>
    <w:rsid w:val="00546525"/>
    <w:rsid w:val="0054686A"/>
    <w:rsid w:val="00547A90"/>
    <w:rsid w:val="0055223E"/>
    <w:rsid w:val="005522F8"/>
    <w:rsid w:val="00562C8C"/>
    <w:rsid w:val="0056365A"/>
    <w:rsid w:val="00563B5F"/>
    <w:rsid w:val="00565764"/>
    <w:rsid w:val="00566320"/>
    <w:rsid w:val="005670D2"/>
    <w:rsid w:val="005679E5"/>
    <w:rsid w:val="00570FF3"/>
    <w:rsid w:val="005718F9"/>
    <w:rsid w:val="00571F6C"/>
    <w:rsid w:val="00575168"/>
    <w:rsid w:val="00575720"/>
    <w:rsid w:val="00576DAE"/>
    <w:rsid w:val="0058010D"/>
    <w:rsid w:val="0058049F"/>
    <w:rsid w:val="00581B0F"/>
    <w:rsid w:val="0058296D"/>
    <w:rsid w:val="005855A0"/>
    <w:rsid w:val="005861F2"/>
    <w:rsid w:val="00586843"/>
    <w:rsid w:val="00587603"/>
    <w:rsid w:val="00587B55"/>
    <w:rsid w:val="005906BB"/>
    <w:rsid w:val="00591571"/>
    <w:rsid w:val="0059340C"/>
    <w:rsid w:val="005954A3"/>
    <w:rsid w:val="0059795E"/>
    <w:rsid w:val="00597F70"/>
    <w:rsid w:val="005A1FA0"/>
    <w:rsid w:val="005A2B79"/>
    <w:rsid w:val="005B1C08"/>
    <w:rsid w:val="005B2B71"/>
    <w:rsid w:val="005C3A4C"/>
    <w:rsid w:val="005C7B90"/>
    <w:rsid w:val="005D27CE"/>
    <w:rsid w:val="005D3F8A"/>
    <w:rsid w:val="005D55D1"/>
    <w:rsid w:val="005D5B2E"/>
    <w:rsid w:val="005D665A"/>
    <w:rsid w:val="005D69F8"/>
    <w:rsid w:val="005D796B"/>
    <w:rsid w:val="005E4683"/>
    <w:rsid w:val="005E7CAB"/>
    <w:rsid w:val="005F2F65"/>
    <w:rsid w:val="005F3DBD"/>
    <w:rsid w:val="005F413B"/>
    <w:rsid w:val="005F4727"/>
    <w:rsid w:val="005F5FD7"/>
    <w:rsid w:val="005F6E4C"/>
    <w:rsid w:val="005F74C0"/>
    <w:rsid w:val="00603BCD"/>
    <w:rsid w:val="00605492"/>
    <w:rsid w:val="00607D3F"/>
    <w:rsid w:val="00611DA9"/>
    <w:rsid w:val="006127BD"/>
    <w:rsid w:val="006129BD"/>
    <w:rsid w:val="00620A06"/>
    <w:rsid w:val="006232CA"/>
    <w:rsid w:val="0062333A"/>
    <w:rsid w:val="00623B33"/>
    <w:rsid w:val="00626C09"/>
    <w:rsid w:val="006320AA"/>
    <w:rsid w:val="00632B16"/>
    <w:rsid w:val="00632FBA"/>
    <w:rsid w:val="00633454"/>
    <w:rsid w:val="00637750"/>
    <w:rsid w:val="00640A87"/>
    <w:rsid w:val="00642F76"/>
    <w:rsid w:val="006433FB"/>
    <w:rsid w:val="006439CD"/>
    <w:rsid w:val="006458E8"/>
    <w:rsid w:val="0064676D"/>
    <w:rsid w:val="00650A84"/>
    <w:rsid w:val="006515E0"/>
    <w:rsid w:val="0065194A"/>
    <w:rsid w:val="00652604"/>
    <w:rsid w:val="0065287C"/>
    <w:rsid w:val="00653998"/>
    <w:rsid w:val="006543CD"/>
    <w:rsid w:val="00654E17"/>
    <w:rsid w:val="00655FD8"/>
    <w:rsid w:val="006566E2"/>
    <w:rsid w:val="00660E0A"/>
    <w:rsid w:val="0066110E"/>
    <w:rsid w:val="00665008"/>
    <w:rsid w:val="00665B27"/>
    <w:rsid w:val="00667BB3"/>
    <w:rsid w:val="00672E13"/>
    <w:rsid w:val="00673595"/>
    <w:rsid w:val="00673E71"/>
    <w:rsid w:val="00674E7E"/>
    <w:rsid w:val="00674FB8"/>
    <w:rsid w:val="00675A2D"/>
    <w:rsid w:val="00675B44"/>
    <w:rsid w:val="0068013E"/>
    <w:rsid w:val="006835F9"/>
    <w:rsid w:val="0068562E"/>
    <w:rsid w:val="00686933"/>
    <w:rsid w:val="0068772B"/>
    <w:rsid w:val="0069259F"/>
    <w:rsid w:val="00692630"/>
    <w:rsid w:val="00692AD2"/>
    <w:rsid w:val="00693A4D"/>
    <w:rsid w:val="00694D87"/>
    <w:rsid w:val="0069503E"/>
    <w:rsid w:val="006A0B36"/>
    <w:rsid w:val="006A1077"/>
    <w:rsid w:val="006A31D6"/>
    <w:rsid w:val="006A37F7"/>
    <w:rsid w:val="006A3954"/>
    <w:rsid w:val="006A3E3D"/>
    <w:rsid w:val="006A5699"/>
    <w:rsid w:val="006A5EA2"/>
    <w:rsid w:val="006B05DE"/>
    <w:rsid w:val="006B375E"/>
    <w:rsid w:val="006B4336"/>
    <w:rsid w:val="006B5536"/>
    <w:rsid w:val="006B633A"/>
    <w:rsid w:val="006B7800"/>
    <w:rsid w:val="006C0310"/>
    <w:rsid w:val="006C0CC3"/>
    <w:rsid w:val="006C162B"/>
    <w:rsid w:val="006D403B"/>
    <w:rsid w:val="006D4695"/>
    <w:rsid w:val="006D560F"/>
    <w:rsid w:val="006D631B"/>
    <w:rsid w:val="006D678B"/>
    <w:rsid w:val="006E030D"/>
    <w:rsid w:val="006E14A9"/>
    <w:rsid w:val="006E464B"/>
    <w:rsid w:val="006E5A7C"/>
    <w:rsid w:val="006E611E"/>
    <w:rsid w:val="006E636F"/>
    <w:rsid w:val="006F026E"/>
    <w:rsid w:val="006F2359"/>
    <w:rsid w:val="007010C7"/>
    <w:rsid w:val="00706363"/>
    <w:rsid w:val="0070642B"/>
    <w:rsid w:val="00710F18"/>
    <w:rsid w:val="00712367"/>
    <w:rsid w:val="007169CF"/>
    <w:rsid w:val="00721C78"/>
    <w:rsid w:val="0072328C"/>
    <w:rsid w:val="00726165"/>
    <w:rsid w:val="007264B6"/>
    <w:rsid w:val="00730A35"/>
    <w:rsid w:val="00731AC4"/>
    <w:rsid w:val="00731E1F"/>
    <w:rsid w:val="0073406F"/>
    <w:rsid w:val="007343A0"/>
    <w:rsid w:val="007366CC"/>
    <w:rsid w:val="0074203F"/>
    <w:rsid w:val="007442BA"/>
    <w:rsid w:val="0074520A"/>
    <w:rsid w:val="0075095E"/>
    <w:rsid w:val="00752547"/>
    <w:rsid w:val="007536C9"/>
    <w:rsid w:val="00755B93"/>
    <w:rsid w:val="00755EAC"/>
    <w:rsid w:val="00755F28"/>
    <w:rsid w:val="007611CA"/>
    <w:rsid w:val="007618C7"/>
    <w:rsid w:val="00762360"/>
    <w:rsid w:val="00762987"/>
    <w:rsid w:val="007638D8"/>
    <w:rsid w:val="0076536D"/>
    <w:rsid w:val="007661A0"/>
    <w:rsid w:val="007678C8"/>
    <w:rsid w:val="00767EFE"/>
    <w:rsid w:val="00772997"/>
    <w:rsid w:val="0077351D"/>
    <w:rsid w:val="00774DBE"/>
    <w:rsid w:val="00777CAA"/>
    <w:rsid w:val="0078087B"/>
    <w:rsid w:val="00782A4B"/>
    <w:rsid w:val="0078648A"/>
    <w:rsid w:val="00787043"/>
    <w:rsid w:val="007929F1"/>
    <w:rsid w:val="00793102"/>
    <w:rsid w:val="00793484"/>
    <w:rsid w:val="0079362F"/>
    <w:rsid w:val="00794764"/>
    <w:rsid w:val="007A1164"/>
    <w:rsid w:val="007A1768"/>
    <w:rsid w:val="007A1881"/>
    <w:rsid w:val="007A4F7E"/>
    <w:rsid w:val="007B059B"/>
    <w:rsid w:val="007B0BA7"/>
    <w:rsid w:val="007B1135"/>
    <w:rsid w:val="007B4089"/>
    <w:rsid w:val="007B6F22"/>
    <w:rsid w:val="007B74C6"/>
    <w:rsid w:val="007B774E"/>
    <w:rsid w:val="007C044C"/>
    <w:rsid w:val="007C11D5"/>
    <w:rsid w:val="007C689F"/>
    <w:rsid w:val="007C6AAC"/>
    <w:rsid w:val="007D2487"/>
    <w:rsid w:val="007D3449"/>
    <w:rsid w:val="007D517D"/>
    <w:rsid w:val="007D59FA"/>
    <w:rsid w:val="007D6D82"/>
    <w:rsid w:val="007D7D96"/>
    <w:rsid w:val="007E1278"/>
    <w:rsid w:val="007E3965"/>
    <w:rsid w:val="007E7D55"/>
    <w:rsid w:val="007F0246"/>
    <w:rsid w:val="007F111D"/>
    <w:rsid w:val="007F2BE9"/>
    <w:rsid w:val="007F2E4F"/>
    <w:rsid w:val="007F3456"/>
    <w:rsid w:val="007F5563"/>
    <w:rsid w:val="007F69C7"/>
    <w:rsid w:val="00803405"/>
    <w:rsid w:val="0080361D"/>
    <w:rsid w:val="0080381F"/>
    <w:rsid w:val="00803A37"/>
    <w:rsid w:val="008047AA"/>
    <w:rsid w:val="00805AFE"/>
    <w:rsid w:val="008075AA"/>
    <w:rsid w:val="00811B80"/>
    <w:rsid w:val="008137B5"/>
    <w:rsid w:val="00820B6A"/>
    <w:rsid w:val="00821144"/>
    <w:rsid w:val="00822C45"/>
    <w:rsid w:val="008247C2"/>
    <w:rsid w:val="00824D9E"/>
    <w:rsid w:val="00824E24"/>
    <w:rsid w:val="0082681F"/>
    <w:rsid w:val="00830BA6"/>
    <w:rsid w:val="00833565"/>
    <w:rsid w:val="00833808"/>
    <w:rsid w:val="008353A1"/>
    <w:rsid w:val="00835F9C"/>
    <w:rsid w:val="008365FD"/>
    <w:rsid w:val="00837726"/>
    <w:rsid w:val="0084221C"/>
    <w:rsid w:val="00846AD3"/>
    <w:rsid w:val="00846EAB"/>
    <w:rsid w:val="00851C0B"/>
    <w:rsid w:val="0085704B"/>
    <w:rsid w:val="008614CF"/>
    <w:rsid w:val="00870FE6"/>
    <w:rsid w:val="00871A12"/>
    <w:rsid w:val="008722EF"/>
    <w:rsid w:val="00876375"/>
    <w:rsid w:val="00876A93"/>
    <w:rsid w:val="00876B64"/>
    <w:rsid w:val="00876C6A"/>
    <w:rsid w:val="00877261"/>
    <w:rsid w:val="00877EDC"/>
    <w:rsid w:val="00880A3A"/>
    <w:rsid w:val="00881BBB"/>
    <w:rsid w:val="00886063"/>
    <w:rsid w:val="0089280E"/>
    <w:rsid w:val="0089283D"/>
    <w:rsid w:val="008934F0"/>
    <w:rsid w:val="008936E3"/>
    <w:rsid w:val="008972FC"/>
    <w:rsid w:val="00897E17"/>
    <w:rsid w:val="008A197F"/>
    <w:rsid w:val="008A5AFC"/>
    <w:rsid w:val="008A7B80"/>
    <w:rsid w:val="008B1478"/>
    <w:rsid w:val="008B1F81"/>
    <w:rsid w:val="008B589D"/>
    <w:rsid w:val="008B6950"/>
    <w:rsid w:val="008B7FC6"/>
    <w:rsid w:val="008C0768"/>
    <w:rsid w:val="008C117F"/>
    <w:rsid w:val="008C1D0A"/>
    <w:rsid w:val="008C257F"/>
    <w:rsid w:val="008C30CC"/>
    <w:rsid w:val="008C3C5D"/>
    <w:rsid w:val="008C4B3F"/>
    <w:rsid w:val="008C4E7D"/>
    <w:rsid w:val="008C58F2"/>
    <w:rsid w:val="008C79FF"/>
    <w:rsid w:val="008D1E25"/>
    <w:rsid w:val="008E148A"/>
    <w:rsid w:val="008E29CF"/>
    <w:rsid w:val="008E4436"/>
    <w:rsid w:val="008E6E68"/>
    <w:rsid w:val="008E73EE"/>
    <w:rsid w:val="008F0204"/>
    <w:rsid w:val="008F0DD4"/>
    <w:rsid w:val="008F1FCA"/>
    <w:rsid w:val="008F1FD7"/>
    <w:rsid w:val="008F2A8D"/>
    <w:rsid w:val="008F4CA1"/>
    <w:rsid w:val="008F726B"/>
    <w:rsid w:val="0090200F"/>
    <w:rsid w:val="00902B15"/>
    <w:rsid w:val="009047E4"/>
    <w:rsid w:val="00905525"/>
    <w:rsid w:val="00906187"/>
    <w:rsid w:val="00907903"/>
    <w:rsid w:val="009126B3"/>
    <w:rsid w:val="00913FA0"/>
    <w:rsid w:val="009148FF"/>
    <w:rsid w:val="009152C4"/>
    <w:rsid w:val="00915465"/>
    <w:rsid w:val="00916F09"/>
    <w:rsid w:val="009217DE"/>
    <w:rsid w:val="00922E14"/>
    <w:rsid w:val="00925C9C"/>
    <w:rsid w:val="00931F87"/>
    <w:rsid w:val="0093336A"/>
    <w:rsid w:val="0093349A"/>
    <w:rsid w:val="0093410A"/>
    <w:rsid w:val="00935F28"/>
    <w:rsid w:val="009366EA"/>
    <w:rsid w:val="00937325"/>
    <w:rsid w:val="0095079B"/>
    <w:rsid w:val="00950F87"/>
    <w:rsid w:val="00952D50"/>
    <w:rsid w:val="009533AB"/>
    <w:rsid w:val="00953BA1"/>
    <w:rsid w:val="00954D08"/>
    <w:rsid w:val="00960A36"/>
    <w:rsid w:val="009646D7"/>
    <w:rsid w:val="00966DA3"/>
    <w:rsid w:val="00974823"/>
    <w:rsid w:val="00974844"/>
    <w:rsid w:val="00980795"/>
    <w:rsid w:val="00980C08"/>
    <w:rsid w:val="009815F1"/>
    <w:rsid w:val="00982F61"/>
    <w:rsid w:val="009843BF"/>
    <w:rsid w:val="00984FA0"/>
    <w:rsid w:val="00990D7B"/>
    <w:rsid w:val="00992563"/>
    <w:rsid w:val="009930CA"/>
    <w:rsid w:val="0099355A"/>
    <w:rsid w:val="00995A2D"/>
    <w:rsid w:val="009A00DA"/>
    <w:rsid w:val="009A147C"/>
    <w:rsid w:val="009A1535"/>
    <w:rsid w:val="009A21E2"/>
    <w:rsid w:val="009A2C86"/>
    <w:rsid w:val="009A6074"/>
    <w:rsid w:val="009A6107"/>
    <w:rsid w:val="009A7C9C"/>
    <w:rsid w:val="009B1BA8"/>
    <w:rsid w:val="009B233C"/>
    <w:rsid w:val="009B3593"/>
    <w:rsid w:val="009B46CC"/>
    <w:rsid w:val="009B493B"/>
    <w:rsid w:val="009B5597"/>
    <w:rsid w:val="009B73FC"/>
    <w:rsid w:val="009C167D"/>
    <w:rsid w:val="009C33E1"/>
    <w:rsid w:val="009C5A47"/>
    <w:rsid w:val="009C7815"/>
    <w:rsid w:val="009D1028"/>
    <w:rsid w:val="009D18E5"/>
    <w:rsid w:val="009D294C"/>
    <w:rsid w:val="009D53AF"/>
    <w:rsid w:val="009D540D"/>
    <w:rsid w:val="009D6157"/>
    <w:rsid w:val="009D6B85"/>
    <w:rsid w:val="009D75D2"/>
    <w:rsid w:val="009E363E"/>
    <w:rsid w:val="009E46D9"/>
    <w:rsid w:val="009E5D0E"/>
    <w:rsid w:val="009F41E0"/>
    <w:rsid w:val="009F496F"/>
    <w:rsid w:val="009F4FCE"/>
    <w:rsid w:val="00A03B78"/>
    <w:rsid w:val="00A041A6"/>
    <w:rsid w:val="00A04A0B"/>
    <w:rsid w:val="00A05488"/>
    <w:rsid w:val="00A05FDF"/>
    <w:rsid w:val="00A067EF"/>
    <w:rsid w:val="00A07B74"/>
    <w:rsid w:val="00A11BC4"/>
    <w:rsid w:val="00A137A1"/>
    <w:rsid w:val="00A13896"/>
    <w:rsid w:val="00A15F08"/>
    <w:rsid w:val="00A17498"/>
    <w:rsid w:val="00A175E9"/>
    <w:rsid w:val="00A21819"/>
    <w:rsid w:val="00A2376B"/>
    <w:rsid w:val="00A278AD"/>
    <w:rsid w:val="00A356C0"/>
    <w:rsid w:val="00A36359"/>
    <w:rsid w:val="00A36BFA"/>
    <w:rsid w:val="00A42ECF"/>
    <w:rsid w:val="00A45051"/>
    <w:rsid w:val="00A45A16"/>
    <w:rsid w:val="00A45CF4"/>
    <w:rsid w:val="00A468EF"/>
    <w:rsid w:val="00A47242"/>
    <w:rsid w:val="00A4771D"/>
    <w:rsid w:val="00A5156C"/>
    <w:rsid w:val="00A52A71"/>
    <w:rsid w:val="00A53745"/>
    <w:rsid w:val="00A53ACA"/>
    <w:rsid w:val="00A54997"/>
    <w:rsid w:val="00A571A7"/>
    <w:rsid w:val="00A573DC"/>
    <w:rsid w:val="00A60329"/>
    <w:rsid w:val="00A62125"/>
    <w:rsid w:val="00A6339A"/>
    <w:rsid w:val="00A672DD"/>
    <w:rsid w:val="00A725A4"/>
    <w:rsid w:val="00A73521"/>
    <w:rsid w:val="00A77D05"/>
    <w:rsid w:val="00A8045B"/>
    <w:rsid w:val="00A81F8B"/>
    <w:rsid w:val="00A82A8A"/>
    <w:rsid w:val="00A83290"/>
    <w:rsid w:val="00A85E91"/>
    <w:rsid w:val="00A91037"/>
    <w:rsid w:val="00A91FBF"/>
    <w:rsid w:val="00A93967"/>
    <w:rsid w:val="00A94A50"/>
    <w:rsid w:val="00A95295"/>
    <w:rsid w:val="00AA05F2"/>
    <w:rsid w:val="00AA7E48"/>
    <w:rsid w:val="00AB0C56"/>
    <w:rsid w:val="00AB457C"/>
    <w:rsid w:val="00AB68CE"/>
    <w:rsid w:val="00AB6BE6"/>
    <w:rsid w:val="00AB7D87"/>
    <w:rsid w:val="00AC038A"/>
    <w:rsid w:val="00AC462C"/>
    <w:rsid w:val="00AC5A52"/>
    <w:rsid w:val="00AC77EC"/>
    <w:rsid w:val="00AD250B"/>
    <w:rsid w:val="00AD250D"/>
    <w:rsid w:val="00AD2E64"/>
    <w:rsid w:val="00AD2F06"/>
    <w:rsid w:val="00AD3658"/>
    <w:rsid w:val="00AD4D7C"/>
    <w:rsid w:val="00AD5B5F"/>
    <w:rsid w:val="00AD7155"/>
    <w:rsid w:val="00AD7400"/>
    <w:rsid w:val="00AE1445"/>
    <w:rsid w:val="00AE16F1"/>
    <w:rsid w:val="00AE2346"/>
    <w:rsid w:val="00AE2B33"/>
    <w:rsid w:val="00AE47AF"/>
    <w:rsid w:val="00AE59DF"/>
    <w:rsid w:val="00AE6202"/>
    <w:rsid w:val="00AF056A"/>
    <w:rsid w:val="00AF0A8F"/>
    <w:rsid w:val="00AF18CE"/>
    <w:rsid w:val="00AF3759"/>
    <w:rsid w:val="00AF3AB7"/>
    <w:rsid w:val="00AF4972"/>
    <w:rsid w:val="00AF4F46"/>
    <w:rsid w:val="00AF5B91"/>
    <w:rsid w:val="00B03842"/>
    <w:rsid w:val="00B04C05"/>
    <w:rsid w:val="00B06E58"/>
    <w:rsid w:val="00B13514"/>
    <w:rsid w:val="00B15560"/>
    <w:rsid w:val="00B15CA4"/>
    <w:rsid w:val="00B20955"/>
    <w:rsid w:val="00B27F6D"/>
    <w:rsid w:val="00B30077"/>
    <w:rsid w:val="00B30D9D"/>
    <w:rsid w:val="00B32578"/>
    <w:rsid w:val="00B342BA"/>
    <w:rsid w:val="00B34700"/>
    <w:rsid w:val="00B36249"/>
    <w:rsid w:val="00B37311"/>
    <w:rsid w:val="00B40522"/>
    <w:rsid w:val="00B41346"/>
    <w:rsid w:val="00B42E00"/>
    <w:rsid w:val="00B42FAB"/>
    <w:rsid w:val="00B45CA0"/>
    <w:rsid w:val="00B46060"/>
    <w:rsid w:val="00B462AB"/>
    <w:rsid w:val="00B46C1D"/>
    <w:rsid w:val="00B5131E"/>
    <w:rsid w:val="00B54BDF"/>
    <w:rsid w:val="00B5596C"/>
    <w:rsid w:val="00B56AD4"/>
    <w:rsid w:val="00B57187"/>
    <w:rsid w:val="00B578BE"/>
    <w:rsid w:val="00B6382E"/>
    <w:rsid w:val="00B670D9"/>
    <w:rsid w:val="00B67F5D"/>
    <w:rsid w:val="00B706F8"/>
    <w:rsid w:val="00B70B57"/>
    <w:rsid w:val="00B72A7E"/>
    <w:rsid w:val="00B73941"/>
    <w:rsid w:val="00B75838"/>
    <w:rsid w:val="00B816E0"/>
    <w:rsid w:val="00B859D9"/>
    <w:rsid w:val="00B86318"/>
    <w:rsid w:val="00B86897"/>
    <w:rsid w:val="00B86D56"/>
    <w:rsid w:val="00B908C2"/>
    <w:rsid w:val="00B92C01"/>
    <w:rsid w:val="00B94731"/>
    <w:rsid w:val="00BA11F7"/>
    <w:rsid w:val="00BA1696"/>
    <w:rsid w:val="00BA28CD"/>
    <w:rsid w:val="00BA2D43"/>
    <w:rsid w:val="00BA4887"/>
    <w:rsid w:val="00BA4A70"/>
    <w:rsid w:val="00BA6288"/>
    <w:rsid w:val="00BA72BF"/>
    <w:rsid w:val="00BA7D71"/>
    <w:rsid w:val="00BB3B50"/>
    <w:rsid w:val="00BB450A"/>
    <w:rsid w:val="00BB46CD"/>
    <w:rsid w:val="00BB6EBF"/>
    <w:rsid w:val="00BC0050"/>
    <w:rsid w:val="00BC0107"/>
    <w:rsid w:val="00BC09D5"/>
    <w:rsid w:val="00BC22AF"/>
    <w:rsid w:val="00BC384E"/>
    <w:rsid w:val="00BC7F4D"/>
    <w:rsid w:val="00BD07F3"/>
    <w:rsid w:val="00BD4A7F"/>
    <w:rsid w:val="00BD614E"/>
    <w:rsid w:val="00BD6DD6"/>
    <w:rsid w:val="00BE0714"/>
    <w:rsid w:val="00BE2F8A"/>
    <w:rsid w:val="00BE3E76"/>
    <w:rsid w:val="00BE4A95"/>
    <w:rsid w:val="00BE5DD9"/>
    <w:rsid w:val="00BE6E05"/>
    <w:rsid w:val="00BF0F9A"/>
    <w:rsid w:val="00BF576D"/>
    <w:rsid w:val="00BF57EA"/>
    <w:rsid w:val="00BF6E3D"/>
    <w:rsid w:val="00C03B8F"/>
    <w:rsid w:val="00C05176"/>
    <w:rsid w:val="00C05D1A"/>
    <w:rsid w:val="00C0682F"/>
    <w:rsid w:val="00C106AA"/>
    <w:rsid w:val="00C13217"/>
    <w:rsid w:val="00C14712"/>
    <w:rsid w:val="00C172C2"/>
    <w:rsid w:val="00C2088D"/>
    <w:rsid w:val="00C23386"/>
    <w:rsid w:val="00C239EE"/>
    <w:rsid w:val="00C2402E"/>
    <w:rsid w:val="00C25D7B"/>
    <w:rsid w:val="00C26221"/>
    <w:rsid w:val="00C27C7C"/>
    <w:rsid w:val="00C27E5A"/>
    <w:rsid w:val="00C300FA"/>
    <w:rsid w:val="00C303A5"/>
    <w:rsid w:val="00C308F1"/>
    <w:rsid w:val="00C31742"/>
    <w:rsid w:val="00C337A4"/>
    <w:rsid w:val="00C33F2A"/>
    <w:rsid w:val="00C3421B"/>
    <w:rsid w:val="00C363EC"/>
    <w:rsid w:val="00C365A1"/>
    <w:rsid w:val="00C36EF5"/>
    <w:rsid w:val="00C37E6B"/>
    <w:rsid w:val="00C40166"/>
    <w:rsid w:val="00C408D9"/>
    <w:rsid w:val="00C41831"/>
    <w:rsid w:val="00C44327"/>
    <w:rsid w:val="00C44EF6"/>
    <w:rsid w:val="00C460A6"/>
    <w:rsid w:val="00C4705E"/>
    <w:rsid w:val="00C53D2B"/>
    <w:rsid w:val="00C565CF"/>
    <w:rsid w:val="00C56827"/>
    <w:rsid w:val="00C6187A"/>
    <w:rsid w:val="00C61A2A"/>
    <w:rsid w:val="00C7110F"/>
    <w:rsid w:val="00C75278"/>
    <w:rsid w:val="00C764F8"/>
    <w:rsid w:val="00C807B6"/>
    <w:rsid w:val="00C80BE4"/>
    <w:rsid w:val="00C84523"/>
    <w:rsid w:val="00C84EF0"/>
    <w:rsid w:val="00C92486"/>
    <w:rsid w:val="00C92D75"/>
    <w:rsid w:val="00C9515A"/>
    <w:rsid w:val="00C9591B"/>
    <w:rsid w:val="00C9637C"/>
    <w:rsid w:val="00C969CC"/>
    <w:rsid w:val="00CA0312"/>
    <w:rsid w:val="00CA0343"/>
    <w:rsid w:val="00CA0602"/>
    <w:rsid w:val="00CA114B"/>
    <w:rsid w:val="00CA1FA9"/>
    <w:rsid w:val="00CA357E"/>
    <w:rsid w:val="00CA4F84"/>
    <w:rsid w:val="00CB0C30"/>
    <w:rsid w:val="00CB290D"/>
    <w:rsid w:val="00CC17B3"/>
    <w:rsid w:val="00CC1C60"/>
    <w:rsid w:val="00CC259D"/>
    <w:rsid w:val="00CC2786"/>
    <w:rsid w:val="00CC2F03"/>
    <w:rsid w:val="00CC4014"/>
    <w:rsid w:val="00CC5F82"/>
    <w:rsid w:val="00CD1639"/>
    <w:rsid w:val="00CD2A93"/>
    <w:rsid w:val="00CD3EFA"/>
    <w:rsid w:val="00CD52FB"/>
    <w:rsid w:val="00CD6771"/>
    <w:rsid w:val="00CE3D00"/>
    <w:rsid w:val="00CE78D1"/>
    <w:rsid w:val="00CF083A"/>
    <w:rsid w:val="00CF0E91"/>
    <w:rsid w:val="00CF111F"/>
    <w:rsid w:val="00CF1167"/>
    <w:rsid w:val="00CF2B3E"/>
    <w:rsid w:val="00CF73C0"/>
    <w:rsid w:val="00CF7BB4"/>
    <w:rsid w:val="00CF7EEC"/>
    <w:rsid w:val="00D03080"/>
    <w:rsid w:val="00D04358"/>
    <w:rsid w:val="00D046B8"/>
    <w:rsid w:val="00D05F59"/>
    <w:rsid w:val="00D07290"/>
    <w:rsid w:val="00D0798A"/>
    <w:rsid w:val="00D1127C"/>
    <w:rsid w:val="00D14240"/>
    <w:rsid w:val="00D15554"/>
    <w:rsid w:val="00D15EEF"/>
    <w:rsid w:val="00D1614C"/>
    <w:rsid w:val="00D257F6"/>
    <w:rsid w:val="00D26F37"/>
    <w:rsid w:val="00D41BD7"/>
    <w:rsid w:val="00D44B87"/>
    <w:rsid w:val="00D44BCE"/>
    <w:rsid w:val="00D461B7"/>
    <w:rsid w:val="00D461D0"/>
    <w:rsid w:val="00D47CC0"/>
    <w:rsid w:val="00D523A8"/>
    <w:rsid w:val="00D5729D"/>
    <w:rsid w:val="00D57FCF"/>
    <w:rsid w:val="00D60352"/>
    <w:rsid w:val="00D61A07"/>
    <w:rsid w:val="00D62C4D"/>
    <w:rsid w:val="00D65A95"/>
    <w:rsid w:val="00D70069"/>
    <w:rsid w:val="00D70BA6"/>
    <w:rsid w:val="00D73932"/>
    <w:rsid w:val="00D73C9A"/>
    <w:rsid w:val="00D746C9"/>
    <w:rsid w:val="00D74AF0"/>
    <w:rsid w:val="00D74B68"/>
    <w:rsid w:val="00D750EA"/>
    <w:rsid w:val="00D767C6"/>
    <w:rsid w:val="00D8016C"/>
    <w:rsid w:val="00D839C5"/>
    <w:rsid w:val="00D83C18"/>
    <w:rsid w:val="00D84F19"/>
    <w:rsid w:val="00D84F38"/>
    <w:rsid w:val="00D87974"/>
    <w:rsid w:val="00D87EBA"/>
    <w:rsid w:val="00D90A99"/>
    <w:rsid w:val="00D9209B"/>
    <w:rsid w:val="00D92A3D"/>
    <w:rsid w:val="00DA2D1F"/>
    <w:rsid w:val="00DA3C42"/>
    <w:rsid w:val="00DA58A4"/>
    <w:rsid w:val="00DA6F39"/>
    <w:rsid w:val="00DB0A6B"/>
    <w:rsid w:val="00DB0B2E"/>
    <w:rsid w:val="00DB0EA7"/>
    <w:rsid w:val="00DB28EB"/>
    <w:rsid w:val="00DB2B61"/>
    <w:rsid w:val="00DB6366"/>
    <w:rsid w:val="00DB7302"/>
    <w:rsid w:val="00DC6E67"/>
    <w:rsid w:val="00DC723E"/>
    <w:rsid w:val="00DC730A"/>
    <w:rsid w:val="00DD0814"/>
    <w:rsid w:val="00DD1A27"/>
    <w:rsid w:val="00DD2BE6"/>
    <w:rsid w:val="00DD3B20"/>
    <w:rsid w:val="00DE46C5"/>
    <w:rsid w:val="00DE6E4D"/>
    <w:rsid w:val="00DF0680"/>
    <w:rsid w:val="00DF1268"/>
    <w:rsid w:val="00DF1E0A"/>
    <w:rsid w:val="00DF276F"/>
    <w:rsid w:val="00DF558E"/>
    <w:rsid w:val="00DF5A9A"/>
    <w:rsid w:val="00DF6487"/>
    <w:rsid w:val="00E00B88"/>
    <w:rsid w:val="00E00DAC"/>
    <w:rsid w:val="00E05485"/>
    <w:rsid w:val="00E06761"/>
    <w:rsid w:val="00E105C9"/>
    <w:rsid w:val="00E111D6"/>
    <w:rsid w:val="00E13C7F"/>
    <w:rsid w:val="00E13E4C"/>
    <w:rsid w:val="00E14ACD"/>
    <w:rsid w:val="00E169D3"/>
    <w:rsid w:val="00E215A4"/>
    <w:rsid w:val="00E21843"/>
    <w:rsid w:val="00E22247"/>
    <w:rsid w:val="00E238EF"/>
    <w:rsid w:val="00E246D8"/>
    <w:rsid w:val="00E25569"/>
    <w:rsid w:val="00E270CB"/>
    <w:rsid w:val="00E30B25"/>
    <w:rsid w:val="00E33844"/>
    <w:rsid w:val="00E358B5"/>
    <w:rsid w:val="00E36EB3"/>
    <w:rsid w:val="00E37CEB"/>
    <w:rsid w:val="00E41DB3"/>
    <w:rsid w:val="00E46723"/>
    <w:rsid w:val="00E50B34"/>
    <w:rsid w:val="00E50B5F"/>
    <w:rsid w:val="00E52FDF"/>
    <w:rsid w:val="00E565A0"/>
    <w:rsid w:val="00E569D5"/>
    <w:rsid w:val="00E570D5"/>
    <w:rsid w:val="00E601A2"/>
    <w:rsid w:val="00E63630"/>
    <w:rsid w:val="00E639B0"/>
    <w:rsid w:val="00E706A9"/>
    <w:rsid w:val="00E73917"/>
    <w:rsid w:val="00E73CBF"/>
    <w:rsid w:val="00E73EDD"/>
    <w:rsid w:val="00E74D9D"/>
    <w:rsid w:val="00E74FC6"/>
    <w:rsid w:val="00E7653C"/>
    <w:rsid w:val="00E76F22"/>
    <w:rsid w:val="00E77198"/>
    <w:rsid w:val="00E81D24"/>
    <w:rsid w:val="00E824C7"/>
    <w:rsid w:val="00E83E23"/>
    <w:rsid w:val="00E84D35"/>
    <w:rsid w:val="00E85BEE"/>
    <w:rsid w:val="00E85C64"/>
    <w:rsid w:val="00E86197"/>
    <w:rsid w:val="00E87798"/>
    <w:rsid w:val="00E906FE"/>
    <w:rsid w:val="00E958D9"/>
    <w:rsid w:val="00E96C33"/>
    <w:rsid w:val="00EA2903"/>
    <w:rsid w:val="00EA3AD1"/>
    <w:rsid w:val="00EA4657"/>
    <w:rsid w:val="00EA677C"/>
    <w:rsid w:val="00EA7BA5"/>
    <w:rsid w:val="00EB0AEF"/>
    <w:rsid w:val="00EB1248"/>
    <w:rsid w:val="00EB1C1B"/>
    <w:rsid w:val="00EB2587"/>
    <w:rsid w:val="00EC08EF"/>
    <w:rsid w:val="00EC37CC"/>
    <w:rsid w:val="00EC5532"/>
    <w:rsid w:val="00EC7B39"/>
    <w:rsid w:val="00ED08B8"/>
    <w:rsid w:val="00ED236E"/>
    <w:rsid w:val="00ED2853"/>
    <w:rsid w:val="00ED3FC3"/>
    <w:rsid w:val="00ED43B2"/>
    <w:rsid w:val="00ED45C0"/>
    <w:rsid w:val="00ED7E09"/>
    <w:rsid w:val="00EE03CA"/>
    <w:rsid w:val="00EE0EC2"/>
    <w:rsid w:val="00EE2A87"/>
    <w:rsid w:val="00EE6959"/>
    <w:rsid w:val="00EE7199"/>
    <w:rsid w:val="00EE799D"/>
    <w:rsid w:val="00EF0A36"/>
    <w:rsid w:val="00EF2356"/>
    <w:rsid w:val="00EF3FA6"/>
    <w:rsid w:val="00EF5E85"/>
    <w:rsid w:val="00EF6790"/>
    <w:rsid w:val="00F00F89"/>
    <w:rsid w:val="00F02A15"/>
    <w:rsid w:val="00F02B24"/>
    <w:rsid w:val="00F02EE1"/>
    <w:rsid w:val="00F10586"/>
    <w:rsid w:val="00F1286E"/>
    <w:rsid w:val="00F15383"/>
    <w:rsid w:val="00F15387"/>
    <w:rsid w:val="00F15D9C"/>
    <w:rsid w:val="00F16E50"/>
    <w:rsid w:val="00F17999"/>
    <w:rsid w:val="00F20596"/>
    <w:rsid w:val="00F21B1A"/>
    <w:rsid w:val="00F2255C"/>
    <w:rsid w:val="00F22AA6"/>
    <w:rsid w:val="00F23F48"/>
    <w:rsid w:val="00F2477C"/>
    <w:rsid w:val="00F2478F"/>
    <w:rsid w:val="00F3028A"/>
    <w:rsid w:val="00F31330"/>
    <w:rsid w:val="00F3220D"/>
    <w:rsid w:val="00F374B3"/>
    <w:rsid w:val="00F378D9"/>
    <w:rsid w:val="00F404A3"/>
    <w:rsid w:val="00F41930"/>
    <w:rsid w:val="00F42712"/>
    <w:rsid w:val="00F45BF1"/>
    <w:rsid w:val="00F463C4"/>
    <w:rsid w:val="00F4688F"/>
    <w:rsid w:val="00F47E0A"/>
    <w:rsid w:val="00F50B41"/>
    <w:rsid w:val="00F5244D"/>
    <w:rsid w:val="00F52E61"/>
    <w:rsid w:val="00F53900"/>
    <w:rsid w:val="00F549FB"/>
    <w:rsid w:val="00F557BC"/>
    <w:rsid w:val="00F56CD1"/>
    <w:rsid w:val="00F64C22"/>
    <w:rsid w:val="00F6515A"/>
    <w:rsid w:val="00F653A9"/>
    <w:rsid w:val="00F67799"/>
    <w:rsid w:val="00F71A9C"/>
    <w:rsid w:val="00F74E46"/>
    <w:rsid w:val="00F750F7"/>
    <w:rsid w:val="00F756C4"/>
    <w:rsid w:val="00F764AD"/>
    <w:rsid w:val="00F807BC"/>
    <w:rsid w:val="00F827A1"/>
    <w:rsid w:val="00F829B8"/>
    <w:rsid w:val="00F82F1F"/>
    <w:rsid w:val="00F8443B"/>
    <w:rsid w:val="00F86307"/>
    <w:rsid w:val="00F924BD"/>
    <w:rsid w:val="00F95A2D"/>
    <w:rsid w:val="00F9759A"/>
    <w:rsid w:val="00F978E2"/>
    <w:rsid w:val="00F97BA9"/>
    <w:rsid w:val="00FA24B1"/>
    <w:rsid w:val="00FA2F51"/>
    <w:rsid w:val="00FA35EC"/>
    <w:rsid w:val="00FA3C41"/>
    <w:rsid w:val="00FA418F"/>
    <w:rsid w:val="00FA4E25"/>
    <w:rsid w:val="00FA5C61"/>
    <w:rsid w:val="00FB0467"/>
    <w:rsid w:val="00FB0563"/>
    <w:rsid w:val="00FB09BE"/>
    <w:rsid w:val="00FB23C9"/>
    <w:rsid w:val="00FB3595"/>
    <w:rsid w:val="00FB4826"/>
    <w:rsid w:val="00FC3743"/>
    <w:rsid w:val="00FC71A0"/>
    <w:rsid w:val="00FD0D85"/>
    <w:rsid w:val="00FD5B39"/>
    <w:rsid w:val="00FD5CCE"/>
    <w:rsid w:val="00FD646A"/>
    <w:rsid w:val="00FD7A92"/>
    <w:rsid w:val="00FE2B63"/>
    <w:rsid w:val="00FE63A9"/>
    <w:rsid w:val="00FE715E"/>
    <w:rsid w:val="00FF0389"/>
    <w:rsid w:val="00FF1987"/>
    <w:rsid w:val="00FF4555"/>
    <w:rsid w:val="00FF606B"/>
    <w:rsid w:val="00FF6358"/>
    <w:rsid w:val="00FF727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D27982C"/>
  <w15:docId w15:val="{3DD8A6BC-2572-4EA7-B99A-C15456018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Naslov2">
    <w:name w:val="heading 2"/>
    <w:basedOn w:val="Normal"/>
    <w:next w:val="Normal"/>
    <w:link w:val="Naslov2Char"/>
    <w:unhideWhenUsed/>
    <w:qFormat/>
    <w:rsid w:val="00A36359"/>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rsid w:val="0011560A"/>
    <w:pPr>
      <w:tabs>
        <w:tab w:val="center" w:pos="4536"/>
        <w:tab w:val="right" w:pos="9072"/>
      </w:tabs>
    </w:pPr>
  </w:style>
  <w:style w:type="character" w:customStyle="1" w:styleId="ZaglavljeChar">
    <w:name w:val="Zaglavlje Char"/>
    <w:link w:val="Zaglavlje"/>
    <w:uiPriority w:val="99"/>
    <w:rsid w:val="0011560A"/>
    <w:rPr>
      <w:sz w:val="24"/>
      <w:szCs w:val="24"/>
    </w:rPr>
  </w:style>
  <w:style w:type="paragraph" w:styleId="Podnoje">
    <w:name w:val="footer"/>
    <w:basedOn w:val="Normal"/>
    <w:link w:val="PodnojeChar"/>
    <w:uiPriority w:val="99"/>
    <w:rsid w:val="0011560A"/>
    <w:pPr>
      <w:tabs>
        <w:tab w:val="center" w:pos="4536"/>
        <w:tab w:val="right" w:pos="9072"/>
      </w:tabs>
    </w:pPr>
  </w:style>
  <w:style w:type="character" w:customStyle="1" w:styleId="PodnojeChar">
    <w:name w:val="Podnožje Char"/>
    <w:link w:val="Podnoje"/>
    <w:uiPriority w:val="99"/>
    <w:rsid w:val="0011560A"/>
    <w:rPr>
      <w:sz w:val="24"/>
      <w:szCs w:val="24"/>
    </w:rPr>
  </w:style>
  <w:style w:type="paragraph" w:styleId="Tekstbalonia">
    <w:name w:val="Balloon Text"/>
    <w:basedOn w:val="Normal"/>
    <w:link w:val="TekstbaloniaChar"/>
    <w:uiPriority w:val="99"/>
    <w:rsid w:val="000350D9"/>
    <w:rPr>
      <w:rFonts w:ascii="Tahoma" w:hAnsi="Tahoma" w:cs="Tahoma"/>
      <w:sz w:val="16"/>
      <w:szCs w:val="16"/>
    </w:rPr>
  </w:style>
  <w:style w:type="character" w:customStyle="1" w:styleId="TekstbaloniaChar">
    <w:name w:val="Tekst balončića Char"/>
    <w:basedOn w:val="Zadanifontodlomka"/>
    <w:link w:val="Tekstbalonia"/>
    <w:uiPriority w:val="99"/>
    <w:rsid w:val="000350D9"/>
    <w:rPr>
      <w:rFonts w:ascii="Tahoma" w:hAnsi="Tahoma" w:cs="Tahoma"/>
      <w:sz w:val="16"/>
      <w:szCs w:val="16"/>
    </w:rPr>
  </w:style>
  <w:style w:type="table" w:styleId="Reetkatablice">
    <w:name w:val="Table Grid"/>
    <w:basedOn w:val="Obinatablica"/>
    <w:uiPriority w:val="39"/>
    <w:rsid w:val="000350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E143E"/>
    <w:pPr>
      <w:autoSpaceDE w:val="0"/>
      <w:autoSpaceDN w:val="0"/>
      <w:adjustRightInd w:val="0"/>
    </w:pPr>
    <w:rPr>
      <w:color w:val="000000"/>
      <w:sz w:val="24"/>
      <w:szCs w:val="24"/>
    </w:rPr>
  </w:style>
  <w:style w:type="paragraph" w:customStyle="1" w:styleId="t-12-9-fett-s">
    <w:name w:val="t-12-9-fett-s"/>
    <w:basedOn w:val="Normal"/>
    <w:rsid w:val="00F8443B"/>
    <w:pPr>
      <w:spacing w:before="100" w:beforeAutospacing="1" w:after="100" w:afterAutospacing="1"/>
      <w:jc w:val="center"/>
    </w:pPr>
    <w:rPr>
      <w:b/>
      <w:bCs/>
      <w:sz w:val="28"/>
      <w:szCs w:val="28"/>
    </w:rPr>
  </w:style>
  <w:style w:type="paragraph" w:customStyle="1" w:styleId="tb-na16">
    <w:name w:val="tb-na16"/>
    <w:basedOn w:val="Normal"/>
    <w:rsid w:val="00F8443B"/>
    <w:pPr>
      <w:spacing w:before="100" w:beforeAutospacing="1" w:after="100" w:afterAutospacing="1"/>
      <w:jc w:val="center"/>
    </w:pPr>
    <w:rPr>
      <w:b/>
      <w:bCs/>
      <w:sz w:val="36"/>
      <w:szCs w:val="36"/>
    </w:rPr>
  </w:style>
  <w:style w:type="paragraph" w:customStyle="1" w:styleId="clanak">
    <w:name w:val="clanak"/>
    <w:basedOn w:val="Normal"/>
    <w:rsid w:val="00F8443B"/>
    <w:pPr>
      <w:spacing w:before="100" w:beforeAutospacing="1" w:after="100" w:afterAutospacing="1"/>
      <w:jc w:val="center"/>
    </w:pPr>
  </w:style>
  <w:style w:type="paragraph" w:styleId="Odlomakpopisa">
    <w:name w:val="List Paragraph"/>
    <w:basedOn w:val="Normal"/>
    <w:uiPriority w:val="34"/>
    <w:qFormat/>
    <w:rsid w:val="00672E13"/>
    <w:pPr>
      <w:ind w:left="720"/>
      <w:contextualSpacing/>
    </w:pPr>
  </w:style>
  <w:style w:type="paragraph" w:customStyle="1" w:styleId="t-9-8">
    <w:name w:val="t-9-8"/>
    <w:basedOn w:val="Normal"/>
    <w:rsid w:val="003F60DC"/>
    <w:pPr>
      <w:spacing w:before="100" w:beforeAutospacing="1" w:after="100" w:afterAutospacing="1"/>
    </w:pPr>
  </w:style>
  <w:style w:type="paragraph" w:styleId="StandardWeb">
    <w:name w:val="Normal (Web)"/>
    <w:basedOn w:val="Normal"/>
    <w:uiPriority w:val="99"/>
    <w:unhideWhenUsed/>
    <w:rsid w:val="00F15383"/>
    <w:pPr>
      <w:spacing w:line="288" w:lineRule="atLeast"/>
    </w:pPr>
    <w:rPr>
      <w:rFonts w:ascii="Tahoma" w:hAnsi="Tahoma" w:cs="Tahoma"/>
      <w:color w:val="666666"/>
      <w:sz w:val="17"/>
      <w:szCs w:val="17"/>
    </w:rPr>
  </w:style>
  <w:style w:type="paragraph" w:customStyle="1" w:styleId="t-10-9-kurz-s-ispod">
    <w:name w:val="t-10-9-kurz-s-ispod"/>
    <w:basedOn w:val="Normal"/>
    <w:rsid w:val="00FA3C41"/>
    <w:pPr>
      <w:spacing w:before="100" w:beforeAutospacing="1" w:after="225"/>
    </w:pPr>
  </w:style>
  <w:style w:type="paragraph" w:customStyle="1" w:styleId="clanak-">
    <w:name w:val="clanak-"/>
    <w:basedOn w:val="Normal"/>
    <w:rsid w:val="00FA3C41"/>
    <w:pPr>
      <w:spacing w:before="100" w:beforeAutospacing="1" w:after="225"/>
    </w:pPr>
  </w:style>
  <w:style w:type="paragraph" w:customStyle="1" w:styleId="t-12-9-sred">
    <w:name w:val="t-12-9-sred"/>
    <w:basedOn w:val="Normal"/>
    <w:rsid w:val="00FA3C41"/>
    <w:pPr>
      <w:spacing w:before="100" w:beforeAutospacing="1" w:after="225"/>
    </w:pPr>
  </w:style>
  <w:style w:type="paragraph" w:customStyle="1" w:styleId="box456557">
    <w:name w:val="box_456557"/>
    <w:basedOn w:val="Normal"/>
    <w:rsid w:val="009B1BA8"/>
    <w:pPr>
      <w:spacing w:before="100" w:beforeAutospacing="1" w:after="225"/>
    </w:pPr>
    <w:rPr>
      <w:rFonts w:eastAsiaTheme="minorHAnsi"/>
    </w:rPr>
  </w:style>
  <w:style w:type="paragraph" w:styleId="Bezproreda">
    <w:name w:val="No Spacing"/>
    <w:uiPriority w:val="1"/>
    <w:qFormat/>
    <w:rsid w:val="00F9759A"/>
    <w:rPr>
      <w:rFonts w:asciiTheme="minorHAnsi" w:eastAsiaTheme="minorHAnsi" w:hAnsiTheme="minorHAnsi" w:cstheme="minorBidi"/>
      <w:sz w:val="22"/>
      <w:szCs w:val="22"/>
      <w:lang w:eastAsia="en-US"/>
    </w:rPr>
  </w:style>
  <w:style w:type="character" w:customStyle="1" w:styleId="000010">
    <w:name w:val="000010"/>
    <w:basedOn w:val="Zadanifontodlomka"/>
    <w:rsid w:val="00F9759A"/>
    <w:rPr>
      <w:b w:val="0"/>
      <w:bCs w:val="0"/>
      <w:sz w:val="24"/>
      <w:szCs w:val="24"/>
    </w:rPr>
  </w:style>
  <w:style w:type="paragraph" w:customStyle="1" w:styleId="xmsonormal">
    <w:name w:val="x_msonormal"/>
    <w:basedOn w:val="Normal"/>
    <w:rsid w:val="003053F9"/>
    <w:rPr>
      <w:rFonts w:ascii="Calibri" w:eastAsiaTheme="minorHAnsi" w:hAnsi="Calibri" w:cs="Calibri"/>
      <w:sz w:val="22"/>
      <w:szCs w:val="22"/>
    </w:rPr>
  </w:style>
  <w:style w:type="character" w:styleId="Referencakomentara">
    <w:name w:val="annotation reference"/>
    <w:basedOn w:val="Zadanifontodlomka"/>
    <w:uiPriority w:val="99"/>
    <w:semiHidden/>
    <w:unhideWhenUsed/>
    <w:rsid w:val="00E36EB3"/>
    <w:rPr>
      <w:sz w:val="16"/>
      <w:szCs w:val="16"/>
    </w:rPr>
  </w:style>
  <w:style w:type="paragraph" w:styleId="Tekstkomentara">
    <w:name w:val="annotation text"/>
    <w:basedOn w:val="Normal"/>
    <w:link w:val="TekstkomentaraChar"/>
    <w:uiPriority w:val="99"/>
    <w:unhideWhenUsed/>
    <w:rsid w:val="00E36EB3"/>
    <w:rPr>
      <w:sz w:val="20"/>
      <w:szCs w:val="20"/>
    </w:rPr>
  </w:style>
  <w:style w:type="character" w:customStyle="1" w:styleId="TekstkomentaraChar">
    <w:name w:val="Tekst komentara Char"/>
    <w:basedOn w:val="Zadanifontodlomka"/>
    <w:link w:val="Tekstkomentara"/>
    <w:uiPriority w:val="99"/>
    <w:rsid w:val="00E36EB3"/>
  </w:style>
  <w:style w:type="paragraph" w:styleId="Predmetkomentara">
    <w:name w:val="annotation subject"/>
    <w:basedOn w:val="Tekstkomentara"/>
    <w:next w:val="Tekstkomentara"/>
    <w:link w:val="PredmetkomentaraChar"/>
    <w:uiPriority w:val="99"/>
    <w:semiHidden/>
    <w:unhideWhenUsed/>
    <w:rsid w:val="00E36EB3"/>
    <w:rPr>
      <w:b/>
      <w:bCs/>
    </w:rPr>
  </w:style>
  <w:style w:type="character" w:customStyle="1" w:styleId="PredmetkomentaraChar">
    <w:name w:val="Predmet komentara Char"/>
    <w:basedOn w:val="TekstkomentaraChar"/>
    <w:link w:val="Predmetkomentara"/>
    <w:uiPriority w:val="99"/>
    <w:semiHidden/>
    <w:rsid w:val="00E36EB3"/>
    <w:rPr>
      <w:b/>
      <w:bCs/>
    </w:rPr>
  </w:style>
  <w:style w:type="paragraph" w:customStyle="1" w:styleId="Standstill">
    <w:name w:val="Stand still"/>
    <w:basedOn w:val="Normal"/>
    <w:qFormat/>
    <w:rsid w:val="001011B7"/>
    <w:pPr>
      <w:spacing w:line="252" w:lineRule="auto"/>
      <w:ind w:firstLine="708"/>
      <w:jc w:val="both"/>
    </w:pPr>
    <w:rPr>
      <w:rFonts w:eastAsia="Calibri"/>
      <w:color w:val="000000" w:themeColor="text1"/>
      <w:lang w:eastAsia="en-US"/>
    </w:rPr>
  </w:style>
  <w:style w:type="character" w:styleId="Naglaeno">
    <w:name w:val="Strong"/>
    <w:uiPriority w:val="22"/>
    <w:qFormat/>
    <w:rsid w:val="00EE799D"/>
    <w:rPr>
      <w:b/>
      <w:bCs/>
    </w:rPr>
  </w:style>
  <w:style w:type="character" w:customStyle="1" w:styleId="tlid-translation">
    <w:name w:val="tlid-translation"/>
    <w:basedOn w:val="Zadanifontodlomka"/>
    <w:rsid w:val="00EE799D"/>
  </w:style>
  <w:style w:type="paragraph" w:customStyle="1" w:styleId="t-10-9-kurz-s">
    <w:name w:val="t-10-9-kurz-s"/>
    <w:basedOn w:val="Normal"/>
    <w:rsid w:val="00EE799D"/>
    <w:pPr>
      <w:spacing w:before="100" w:beforeAutospacing="1" w:after="100" w:afterAutospacing="1"/>
      <w:jc w:val="center"/>
    </w:pPr>
    <w:rPr>
      <w:i/>
      <w:iCs/>
      <w:sz w:val="26"/>
      <w:szCs w:val="26"/>
    </w:rPr>
  </w:style>
  <w:style w:type="paragraph" w:customStyle="1" w:styleId="CharCharCharCharCharCharCharCharCharChar">
    <w:name w:val="Char Char Char Char Char Char Char Char Char Char"/>
    <w:basedOn w:val="Normal"/>
    <w:uiPriority w:val="99"/>
    <w:rsid w:val="00EE799D"/>
    <w:pPr>
      <w:spacing w:after="160" w:line="240" w:lineRule="exact"/>
    </w:pPr>
    <w:rPr>
      <w:rFonts w:ascii="Tahoma" w:hAnsi="Tahoma"/>
      <w:sz w:val="20"/>
      <w:szCs w:val="20"/>
      <w:lang w:val="en-US" w:eastAsia="en-US"/>
    </w:rPr>
  </w:style>
  <w:style w:type="paragraph" w:customStyle="1" w:styleId="T-98-2">
    <w:name w:val="T-9/8-2"/>
    <w:uiPriority w:val="99"/>
    <w:rsid w:val="00EE799D"/>
    <w:pPr>
      <w:widowControl w:val="0"/>
      <w:tabs>
        <w:tab w:val="left" w:pos="2153"/>
      </w:tabs>
      <w:autoSpaceDE w:val="0"/>
      <w:autoSpaceDN w:val="0"/>
      <w:adjustRightInd w:val="0"/>
      <w:spacing w:after="43"/>
      <w:ind w:firstLine="342"/>
      <w:jc w:val="both"/>
    </w:pPr>
    <w:rPr>
      <w:rFonts w:ascii="Times-NewRoman" w:hAnsi="Times-NewRoman"/>
      <w:sz w:val="19"/>
      <w:szCs w:val="19"/>
      <w:lang w:val="en-US"/>
    </w:rPr>
  </w:style>
  <w:style w:type="paragraph" w:customStyle="1" w:styleId="t-9-8-bez-uvl">
    <w:name w:val="t-9-8-bez-uvl"/>
    <w:basedOn w:val="Normal"/>
    <w:rsid w:val="00EE799D"/>
    <w:pPr>
      <w:spacing w:before="100" w:beforeAutospacing="1" w:after="100" w:afterAutospacing="1"/>
    </w:pPr>
  </w:style>
  <w:style w:type="paragraph" w:styleId="Tijeloteksta">
    <w:name w:val="Body Text"/>
    <w:basedOn w:val="Normal"/>
    <w:link w:val="TijelotekstaChar"/>
    <w:uiPriority w:val="99"/>
    <w:unhideWhenUsed/>
    <w:rsid w:val="00EE799D"/>
    <w:pPr>
      <w:spacing w:after="120"/>
    </w:pPr>
    <w:rPr>
      <w:lang w:val="x-none"/>
    </w:rPr>
  </w:style>
  <w:style w:type="character" w:customStyle="1" w:styleId="TijelotekstaChar">
    <w:name w:val="Tijelo teksta Char"/>
    <w:basedOn w:val="Zadanifontodlomka"/>
    <w:link w:val="Tijeloteksta"/>
    <w:uiPriority w:val="99"/>
    <w:rsid w:val="00EE799D"/>
    <w:rPr>
      <w:sz w:val="24"/>
      <w:szCs w:val="24"/>
      <w:lang w:val="x-none"/>
    </w:rPr>
  </w:style>
  <w:style w:type="character" w:styleId="Brojstranice">
    <w:name w:val="page number"/>
    <w:basedOn w:val="Zadanifontodlomka"/>
    <w:rsid w:val="00EE799D"/>
  </w:style>
  <w:style w:type="paragraph" w:customStyle="1" w:styleId="ListParagraph1">
    <w:name w:val="List Paragraph1"/>
    <w:basedOn w:val="Normal"/>
    <w:uiPriority w:val="34"/>
    <w:qFormat/>
    <w:rsid w:val="00EE799D"/>
    <w:pPr>
      <w:ind w:left="720"/>
      <w:contextualSpacing/>
    </w:pPr>
  </w:style>
  <w:style w:type="paragraph" w:customStyle="1" w:styleId="t-10-9-fett">
    <w:name w:val="t-10-9-fett"/>
    <w:basedOn w:val="Normal"/>
    <w:rsid w:val="00EE799D"/>
    <w:pPr>
      <w:spacing w:before="100" w:beforeAutospacing="1" w:after="100" w:afterAutospacing="1"/>
    </w:pPr>
    <w:rPr>
      <w:b/>
      <w:bCs/>
      <w:sz w:val="26"/>
      <w:szCs w:val="26"/>
    </w:rPr>
  </w:style>
  <w:style w:type="character" w:customStyle="1" w:styleId="rkovnatokazaodstavkomZnak">
    <w:name w:val="Črkovna točka_za odstavkom Znak"/>
    <w:link w:val="rkovnatokazaodstavkom"/>
    <w:rsid w:val="008C4E7D"/>
    <w:rPr>
      <w:rFonts w:ascii="Arial" w:hAnsi="Arial"/>
      <w:lang w:eastAsia="sl-SI"/>
    </w:rPr>
  </w:style>
  <w:style w:type="paragraph" w:customStyle="1" w:styleId="rkovnatokazaodstavkom">
    <w:name w:val="Črkovna točka_za odstavkom"/>
    <w:basedOn w:val="Normal"/>
    <w:link w:val="rkovnatokazaodstavkomZnak"/>
    <w:qFormat/>
    <w:rsid w:val="008C4E7D"/>
    <w:pPr>
      <w:tabs>
        <w:tab w:val="num" w:pos="360"/>
      </w:tabs>
      <w:overflowPunct w:val="0"/>
      <w:autoSpaceDE w:val="0"/>
      <w:autoSpaceDN w:val="0"/>
      <w:adjustRightInd w:val="0"/>
      <w:spacing w:line="200" w:lineRule="exact"/>
      <w:jc w:val="both"/>
      <w:textAlignment w:val="baseline"/>
    </w:pPr>
    <w:rPr>
      <w:rFonts w:ascii="Arial" w:hAnsi="Arial"/>
      <w:sz w:val="20"/>
      <w:szCs w:val="20"/>
      <w:lang w:eastAsia="sl-SI"/>
    </w:rPr>
  </w:style>
  <w:style w:type="character" w:customStyle="1" w:styleId="Naslov2Char">
    <w:name w:val="Naslov 2 Char"/>
    <w:basedOn w:val="Zadanifontodlomka"/>
    <w:link w:val="Naslov2"/>
    <w:rsid w:val="00A36359"/>
    <w:rPr>
      <w:rFonts w:asciiTheme="majorHAnsi" w:eastAsiaTheme="majorEastAsia" w:hAnsiTheme="majorHAnsi" w:cstheme="majorBidi"/>
      <w:color w:val="365F91" w:themeColor="accent1" w:themeShade="BF"/>
      <w:sz w:val="26"/>
      <w:szCs w:val="26"/>
    </w:rPr>
  </w:style>
  <w:style w:type="paragraph" w:styleId="Tijeloteksta2">
    <w:name w:val="Body Text 2"/>
    <w:basedOn w:val="Normal"/>
    <w:link w:val="Tijeloteksta2Char"/>
    <w:unhideWhenUsed/>
    <w:rsid w:val="00457F1F"/>
    <w:pPr>
      <w:spacing w:after="120" w:line="480" w:lineRule="auto"/>
    </w:pPr>
  </w:style>
  <w:style w:type="character" w:customStyle="1" w:styleId="Tijeloteksta2Char">
    <w:name w:val="Tijelo teksta 2 Char"/>
    <w:basedOn w:val="Zadanifontodlomka"/>
    <w:link w:val="Tijeloteksta2"/>
    <w:rsid w:val="00457F1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834943">
      <w:bodyDiv w:val="1"/>
      <w:marLeft w:val="0"/>
      <w:marRight w:val="0"/>
      <w:marTop w:val="0"/>
      <w:marBottom w:val="0"/>
      <w:divBdr>
        <w:top w:val="none" w:sz="0" w:space="0" w:color="auto"/>
        <w:left w:val="none" w:sz="0" w:space="0" w:color="auto"/>
        <w:bottom w:val="none" w:sz="0" w:space="0" w:color="auto"/>
        <w:right w:val="none" w:sz="0" w:space="0" w:color="auto"/>
      </w:divBdr>
    </w:div>
    <w:div w:id="207183492">
      <w:bodyDiv w:val="1"/>
      <w:marLeft w:val="0"/>
      <w:marRight w:val="0"/>
      <w:marTop w:val="0"/>
      <w:marBottom w:val="0"/>
      <w:divBdr>
        <w:top w:val="none" w:sz="0" w:space="0" w:color="auto"/>
        <w:left w:val="none" w:sz="0" w:space="0" w:color="auto"/>
        <w:bottom w:val="none" w:sz="0" w:space="0" w:color="auto"/>
        <w:right w:val="none" w:sz="0" w:space="0" w:color="auto"/>
      </w:divBdr>
    </w:div>
    <w:div w:id="341710341">
      <w:bodyDiv w:val="1"/>
      <w:marLeft w:val="0"/>
      <w:marRight w:val="0"/>
      <w:marTop w:val="0"/>
      <w:marBottom w:val="0"/>
      <w:divBdr>
        <w:top w:val="none" w:sz="0" w:space="0" w:color="auto"/>
        <w:left w:val="none" w:sz="0" w:space="0" w:color="auto"/>
        <w:bottom w:val="none" w:sz="0" w:space="0" w:color="auto"/>
        <w:right w:val="none" w:sz="0" w:space="0" w:color="auto"/>
      </w:divBdr>
    </w:div>
    <w:div w:id="360134148">
      <w:bodyDiv w:val="1"/>
      <w:marLeft w:val="0"/>
      <w:marRight w:val="0"/>
      <w:marTop w:val="0"/>
      <w:marBottom w:val="0"/>
      <w:divBdr>
        <w:top w:val="none" w:sz="0" w:space="0" w:color="auto"/>
        <w:left w:val="none" w:sz="0" w:space="0" w:color="auto"/>
        <w:bottom w:val="none" w:sz="0" w:space="0" w:color="auto"/>
        <w:right w:val="none" w:sz="0" w:space="0" w:color="auto"/>
      </w:divBdr>
      <w:divsChild>
        <w:div w:id="592856676">
          <w:marLeft w:val="0"/>
          <w:marRight w:val="0"/>
          <w:marTop w:val="0"/>
          <w:marBottom w:val="0"/>
          <w:divBdr>
            <w:top w:val="none" w:sz="0" w:space="0" w:color="auto"/>
            <w:left w:val="none" w:sz="0" w:space="0" w:color="auto"/>
            <w:bottom w:val="none" w:sz="0" w:space="0" w:color="auto"/>
            <w:right w:val="none" w:sz="0" w:space="0" w:color="auto"/>
          </w:divBdr>
          <w:divsChild>
            <w:div w:id="182329887">
              <w:marLeft w:val="0"/>
              <w:marRight w:val="0"/>
              <w:marTop w:val="0"/>
              <w:marBottom w:val="0"/>
              <w:divBdr>
                <w:top w:val="none" w:sz="0" w:space="0" w:color="auto"/>
                <w:left w:val="none" w:sz="0" w:space="0" w:color="auto"/>
                <w:bottom w:val="none" w:sz="0" w:space="0" w:color="auto"/>
                <w:right w:val="none" w:sz="0" w:space="0" w:color="auto"/>
              </w:divBdr>
              <w:divsChild>
                <w:div w:id="1298990985">
                  <w:marLeft w:val="0"/>
                  <w:marRight w:val="0"/>
                  <w:marTop w:val="0"/>
                  <w:marBottom w:val="0"/>
                  <w:divBdr>
                    <w:top w:val="none" w:sz="0" w:space="0" w:color="auto"/>
                    <w:left w:val="none" w:sz="0" w:space="0" w:color="auto"/>
                    <w:bottom w:val="none" w:sz="0" w:space="0" w:color="auto"/>
                    <w:right w:val="none" w:sz="0" w:space="0" w:color="auto"/>
                  </w:divBdr>
                  <w:divsChild>
                    <w:div w:id="1707679658">
                      <w:marLeft w:val="0"/>
                      <w:marRight w:val="0"/>
                      <w:marTop w:val="0"/>
                      <w:marBottom w:val="0"/>
                      <w:divBdr>
                        <w:top w:val="none" w:sz="0" w:space="0" w:color="auto"/>
                        <w:left w:val="none" w:sz="0" w:space="0" w:color="auto"/>
                        <w:bottom w:val="none" w:sz="0" w:space="0" w:color="auto"/>
                        <w:right w:val="none" w:sz="0" w:space="0" w:color="auto"/>
                      </w:divBdr>
                      <w:divsChild>
                        <w:div w:id="175929865">
                          <w:marLeft w:val="0"/>
                          <w:marRight w:val="0"/>
                          <w:marTop w:val="0"/>
                          <w:marBottom w:val="0"/>
                          <w:divBdr>
                            <w:top w:val="none" w:sz="0" w:space="0" w:color="auto"/>
                            <w:left w:val="none" w:sz="0" w:space="0" w:color="auto"/>
                            <w:bottom w:val="none" w:sz="0" w:space="0" w:color="auto"/>
                            <w:right w:val="none" w:sz="0" w:space="0" w:color="auto"/>
                          </w:divBdr>
                          <w:divsChild>
                            <w:div w:id="209390913">
                              <w:marLeft w:val="0"/>
                              <w:marRight w:val="1500"/>
                              <w:marTop w:val="100"/>
                              <w:marBottom w:val="100"/>
                              <w:divBdr>
                                <w:top w:val="none" w:sz="0" w:space="0" w:color="auto"/>
                                <w:left w:val="none" w:sz="0" w:space="0" w:color="auto"/>
                                <w:bottom w:val="none" w:sz="0" w:space="0" w:color="auto"/>
                                <w:right w:val="none" w:sz="0" w:space="0" w:color="auto"/>
                              </w:divBdr>
                              <w:divsChild>
                                <w:div w:id="323633694">
                                  <w:marLeft w:val="0"/>
                                  <w:marRight w:val="0"/>
                                  <w:marTop w:val="300"/>
                                  <w:marBottom w:val="450"/>
                                  <w:divBdr>
                                    <w:top w:val="none" w:sz="0" w:space="0" w:color="auto"/>
                                    <w:left w:val="none" w:sz="0" w:space="0" w:color="auto"/>
                                    <w:bottom w:val="none" w:sz="0" w:space="0" w:color="auto"/>
                                    <w:right w:val="none" w:sz="0" w:space="0" w:color="auto"/>
                                  </w:divBdr>
                                  <w:divsChild>
                                    <w:div w:id="352726203">
                                      <w:marLeft w:val="0"/>
                                      <w:marRight w:val="0"/>
                                      <w:marTop w:val="0"/>
                                      <w:marBottom w:val="0"/>
                                      <w:divBdr>
                                        <w:top w:val="none" w:sz="0" w:space="0" w:color="auto"/>
                                        <w:left w:val="none" w:sz="0" w:space="0" w:color="auto"/>
                                        <w:bottom w:val="none" w:sz="0" w:space="0" w:color="auto"/>
                                        <w:right w:val="none" w:sz="0" w:space="0" w:color="auto"/>
                                      </w:divBdr>
                                      <w:divsChild>
                                        <w:div w:id="337971905">
                                          <w:marLeft w:val="0"/>
                                          <w:marRight w:val="0"/>
                                          <w:marTop w:val="0"/>
                                          <w:marBottom w:val="0"/>
                                          <w:divBdr>
                                            <w:top w:val="none" w:sz="0" w:space="0" w:color="auto"/>
                                            <w:left w:val="none" w:sz="0" w:space="0" w:color="auto"/>
                                            <w:bottom w:val="none" w:sz="0" w:space="0" w:color="auto"/>
                                            <w:right w:val="none" w:sz="0" w:space="0" w:color="auto"/>
                                          </w:divBdr>
                                          <w:divsChild>
                                            <w:div w:id="1472209452">
                                              <w:marLeft w:val="0"/>
                                              <w:marRight w:val="0"/>
                                              <w:marTop w:val="0"/>
                                              <w:marBottom w:val="0"/>
                                              <w:divBdr>
                                                <w:top w:val="none" w:sz="0" w:space="0" w:color="auto"/>
                                                <w:left w:val="none" w:sz="0" w:space="0" w:color="auto"/>
                                                <w:bottom w:val="none" w:sz="0" w:space="0" w:color="auto"/>
                                                <w:right w:val="none" w:sz="0" w:space="0" w:color="auto"/>
                                              </w:divBdr>
                                              <w:divsChild>
                                                <w:div w:id="370769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81638398">
      <w:bodyDiv w:val="1"/>
      <w:marLeft w:val="0"/>
      <w:marRight w:val="0"/>
      <w:marTop w:val="0"/>
      <w:marBottom w:val="0"/>
      <w:divBdr>
        <w:top w:val="none" w:sz="0" w:space="0" w:color="auto"/>
        <w:left w:val="none" w:sz="0" w:space="0" w:color="auto"/>
        <w:bottom w:val="none" w:sz="0" w:space="0" w:color="auto"/>
        <w:right w:val="none" w:sz="0" w:space="0" w:color="auto"/>
      </w:divBdr>
    </w:div>
    <w:div w:id="523130316">
      <w:bodyDiv w:val="1"/>
      <w:marLeft w:val="0"/>
      <w:marRight w:val="0"/>
      <w:marTop w:val="0"/>
      <w:marBottom w:val="0"/>
      <w:divBdr>
        <w:top w:val="none" w:sz="0" w:space="0" w:color="auto"/>
        <w:left w:val="none" w:sz="0" w:space="0" w:color="auto"/>
        <w:bottom w:val="none" w:sz="0" w:space="0" w:color="auto"/>
        <w:right w:val="none" w:sz="0" w:space="0" w:color="auto"/>
      </w:divBdr>
    </w:div>
    <w:div w:id="548613053">
      <w:bodyDiv w:val="1"/>
      <w:marLeft w:val="0"/>
      <w:marRight w:val="0"/>
      <w:marTop w:val="0"/>
      <w:marBottom w:val="0"/>
      <w:divBdr>
        <w:top w:val="none" w:sz="0" w:space="0" w:color="auto"/>
        <w:left w:val="none" w:sz="0" w:space="0" w:color="auto"/>
        <w:bottom w:val="none" w:sz="0" w:space="0" w:color="auto"/>
        <w:right w:val="none" w:sz="0" w:space="0" w:color="auto"/>
      </w:divBdr>
    </w:div>
    <w:div w:id="619921711">
      <w:bodyDiv w:val="1"/>
      <w:marLeft w:val="0"/>
      <w:marRight w:val="0"/>
      <w:marTop w:val="0"/>
      <w:marBottom w:val="0"/>
      <w:divBdr>
        <w:top w:val="none" w:sz="0" w:space="0" w:color="auto"/>
        <w:left w:val="none" w:sz="0" w:space="0" w:color="auto"/>
        <w:bottom w:val="none" w:sz="0" w:space="0" w:color="auto"/>
        <w:right w:val="none" w:sz="0" w:space="0" w:color="auto"/>
      </w:divBdr>
      <w:divsChild>
        <w:div w:id="1585990959">
          <w:marLeft w:val="0"/>
          <w:marRight w:val="0"/>
          <w:marTop w:val="0"/>
          <w:marBottom w:val="0"/>
          <w:divBdr>
            <w:top w:val="none" w:sz="0" w:space="0" w:color="auto"/>
            <w:left w:val="none" w:sz="0" w:space="0" w:color="auto"/>
            <w:bottom w:val="none" w:sz="0" w:space="0" w:color="auto"/>
            <w:right w:val="none" w:sz="0" w:space="0" w:color="auto"/>
          </w:divBdr>
          <w:divsChild>
            <w:div w:id="500319099">
              <w:marLeft w:val="0"/>
              <w:marRight w:val="0"/>
              <w:marTop w:val="0"/>
              <w:marBottom w:val="0"/>
              <w:divBdr>
                <w:top w:val="none" w:sz="0" w:space="0" w:color="auto"/>
                <w:left w:val="none" w:sz="0" w:space="0" w:color="auto"/>
                <w:bottom w:val="none" w:sz="0" w:space="0" w:color="auto"/>
                <w:right w:val="none" w:sz="0" w:space="0" w:color="auto"/>
              </w:divBdr>
              <w:divsChild>
                <w:div w:id="266158385">
                  <w:marLeft w:val="0"/>
                  <w:marRight w:val="0"/>
                  <w:marTop w:val="0"/>
                  <w:marBottom w:val="0"/>
                  <w:divBdr>
                    <w:top w:val="none" w:sz="0" w:space="0" w:color="auto"/>
                    <w:left w:val="none" w:sz="0" w:space="0" w:color="auto"/>
                    <w:bottom w:val="none" w:sz="0" w:space="0" w:color="auto"/>
                    <w:right w:val="none" w:sz="0" w:space="0" w:color="auto"/>
                  </w:divBdr>
                  <w:divsChild>
                    <w:div w:id="1063328370">
                      <w:marLeft w:val="0"/>
                      <w:marRight w:val="0"/>
                      <w:marTop w:val="0"/>
                      <w:marBottom w:val="0"/>
                      <w:divBdr>
                        <w:top w:val="none" w:sz="0" w:space="0" w:color="auto"/>
                        <w:left w:val="none" w:sz="0" w:space="0" w:color="auto"/>
                        <w:bottom w:val="none" w:sz="0" w:space="0" w:color="auto"/>
                        <w:right w:val="none" w:sz="0" w:space="0" w:color="auto"/>
                      </w:divBdr>
                      <w:divsChild>
                        <w:div w:id="655106826">
                          <w:marLeft w:val="0"/>
                          <w:marRight w:val="0"/>
                          <w:marTop w:val="0"/>
                          <w:marBottom w:val="0"/>
                          <w:divBdr>
                            <w:top w:val="none" w:sz="0" w:space="0" w:color="auto"/>
                            <w:left w:val="none" w:sz="0" w:space="0" w:color="auto"/>
                            <w:bottom w:val="none" w:sz="0" w:space="0" w:color="auto"/>
                            <w:right w:val="none" w:sz="0" w:space="0" w:color="auto"/>
                          </w:divBdr>
                          <w:divsChild>
                            <w:div w:id="1910118509">
                              <w:marLeft w:val="0"/>
                              <w:marRight w:val="1500"/>
                              <w:marTop w:val="100"/>
                              <w:marBottom w:val="100"/>
                              <w:divBdr>
                                <w:top w:val="none" w:sz="0" w:space="0" w:color="auto"/>
                                <w:left w:val="none" w:sz="0" w:space="0" w:color="auto"/>
                                <w:bottom w:val="none" w:sz="0" w:space="0" w:color="auto"/>
                                <w:right w:val="none" w:sz="0" w:space="0" w:color="auto"/>
                              </w:divBdr>
                              <w:divsChild>
                                <w:div w:id="414402858">
                                  <w:marLeft w:val="0"/>
                                  <w:marRight w:val="0"/>
                                  <w:marTop w:val="300"/>
                                  <w:marBottom w:val="450"/>
                                  <w:divBdr>
                                    <w:top w:val="none" w:sz="0" w:space="0" w:color="auto"/>
                                    <w:left w:val="none" w:sz="0" w:space="0" w:color="auto"/>
                                    <w:bottom w:val="none" w:sz="0" w:space="0" w:color="auto"/>
                                    <w:right w:val="none" w:sz="0" w:space="0" w:color="auto"/>
                                  </w:divBdr>
                                  <w:divsChild>
                                    <w:div w:id="682516000">
                                      <w:marLeft w:val="0"/>
                                      <w:marRight w:val="0"/>
                                      <w:marTop w:val="0"/>
                                      <w:marBottom w:val="0"/>
                                      <w:divBdr>
                                        <w:top w:val="none" w:sz="0" w:space="0" w:color="auto"/>
                                        <w:left w:val="none" w:sz="0" w:space="0" w:color="auto"/>
                                        <w:bottom w:val="none" w:sz="0" w:space="0" w:color="auto"/>
                                        <w:right w:val="none" w:sz="0" w:space="0" w:color="auto"/>
                                      </w:divBdr>
                                      <w:divsChild>
                                        <w:div w:id="77336872">
                                          <w:marLeft w:val="0"/>
                                          <w:marRight w:val="0"/>
                                          <w:marTop w:val="0"/>
                                          <w:marBottom w:val="0"/>
                                          <w:divBdr>
                                            <w:top w:val="none" w:sz="0" w:space="0" w:color="auto"/>
                                            <w:left w:val="none" w:sz="0" w:space="0" w:color="auto"/>
                                            <w:bottom w:val="none" w:sz="0" w:space="0" w:color="auto"/>
                                            <w:right w:val="none" w:sz="0" w:space="0" w:color="auto"/>
                                          </w:divBdr>
                                          <w:divsChild>
                                            <w:div w:id="1233195733">
                                              <w:marLeft w:val="0"/>
                                              <w:marRight w:val="0"/>
                                              <w:marTop w:val="0"/>
                                              <w:marBottom w:val="0"/>
                                              <w:divBdr>
                                                <w:top w:val="none" w:sz="0" w:space="0" w:color="auto"/>
                                                <w:left w:val="none" w:sz="0" w:space="0" w:color="auto"/>
                                                <w:bottom w:val="none" w:sz="0" w:space="0" w:color="auto"/>
                                                <w:right w:val="none" w:sz="0" w:space="0" w:color="auto"/>
                                              </w:divBdr>
                                              <w:divsChild>
                                                <w:div w:id="1932395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52101560">
      <w:bodyDiv w:val="1"/>
      <w:marLeft w:val="0"/>
      <w:marRight w:val="0"/>
      <w:marTop w:val="0"/>
      <w:marBottom w:val="0"/>
      <w:divBdr>
        <w:top w:val="none" w:sz="0" w:space="0" w:color="auto"/>
        <w:left w:val="none" w:sz="0" w:space="0" w:color="auto"/>
        <w:bottom w:val="none" w:sz="0" w:space="0" w:color="auto"/>
        <w:right w:val="none" w:sz="0" w:space="0" w:color="auto"/>
      </w:divBdr>
    </w:div>
    <w:div w:id="721516010">
      <w:bodyDiv w:val="1"/>
      <w:marLeft w:val="0"/>
      <w:marRight w:val="0"/>
      <w:marTop w:val="0"/>
      <w:marBottom w:val="0"/>
      <w:divBdr>
        <w:top w:val="none" w:sz="0" w:space="0" w:color="auto"/>
        <w:left w:val="none" w:sz="0" w:space="0" w:color="auto"/>
        <w:bottom w:val="none" w:sz="0" w:space="0" w:color="auto"/>
        <w:right w:val="none" w:sz="0" w:space="0" w:color="auto"/>
      </w:divBdr>
    </w:div>
    <w:div w:id="730277707">
      <w:bodyDiv w:val="1"/>
      <w:marLeft w:val="0"/>
      <w:marRight w:val="0"/>
      <w:marTop w:val="0"/>
      <w:marBottom w:val="0"/>
      <w:divBdr>
        <w:top w:val="none" w:sz="0" w:space="0" w:color="auto"/>
        <w:left w:val="none" w:sz="0" w:space="0" w:color="auto"/>
        <w:bottom w:val="none" w:sz="0" w:space="0" w:color="auto"/>
        <w:right w:val="none" w:sz="0" w:space="0" w:color="auto"/>
      </w:divBdr>
    </w:div>
    <w:div w:id="743064903">
      <w:bodyDiv w:val="1"/>
      <w:marLeft w:val="0"/>
      <w:marRight w:val="0"/>
      <w:marTop w:val="0"/>
      <w:marBottom w:val="0"/>
      <w:divBdr>
        <w:top w:val="none" w:sz="0" w:space="0" w:color="auto"/>
        <w:left w:val="none" w:sz="0" w:space="0" w:color="auto"/>
        <w:bottom w:val="none" w:sz="0" w:space="0" w:color="auto"/>
        <w:right w:val="none" w:sz="0" w:space="0" w:color="auto"/>
      </w:divBdr>
      <w:divsChild>
        <w:div w:id="319774614">
          <w:marLeft w:val="0"/>
          <w:marRight w:val="0"/>
          <w:marTop w:val="0"/>
          <w:marBottom w:val="0"/>
          <w:divBdr>
            <w:top w:val="none" w:sz="0" w:space="0" w:color="auto"/>
            <w:left w:val="none" w:sz="0" w:space="0" w:color="auto"/>
            <w:bottom w:val="none" w:sz="0" w:space="0" w:color="auto"/>
            <w:right w:val="none" w:sz="0" w:space="0" w:color="auto"/>
          </w:divBdr>
          <w:divsChild>
            <w:div w:id="239601938">
              <w:marLeft w:val="0"/>
              <w:marRight w:val="0"/>
              <w:marTop w:val="0"/>
              <w:marBottom w:val="0"/>
              <w:divBdr>
                <w:top w:val="none" w:sz="0" w:space="0" w:color="auto"/>
                <w:left w:val="none" w:sz="0" w:space="0" w:color="auto"/>
                <w:bottom w:val="none" w:sz="0" w:space="0" w:color="auto"/>
                <w:right w:val="none" w:sz="0" w:space="0" w:color="auto"/>
              </w:divBdr>
              <w:divsChild>
                <w:div w:id="41641244">
                  <w:marLeft w:val="0"/>
                  <w:marRight w:val="0"/>
                  <w:marTop w:val="0"/>
                  <w:marBottom w:val="0"/>
                  <w:divBdr>
                    <w:top w:val="none" w:sz="0" w:space="0" w:color="auto"/>
                    <w:left w:val="none" w:sz="0" w:space="0" w:color="auto"/>
                    <w:bottom w:val="none" w:sz="0" w:space="0" w:color="auto"/>
                    <w:right w:val="none" w:sz="0" w:space="0" w:color="auto"/>
                  </w:divBdr>
                  <w:divsChild>
                    <w:div w:id="1510097551">
                      <w:marLeft w:val="0"/>
                      <w:marRight w:val="0"/>
                      <w:marTop w:val="0"/>
                      <w:marBottom w:val="0"/>
                      <w:divBdr>
                        <w:top w:val="none" w:sz="0" w:space="0" w:color="auto"/>
                        <w:left w:val="none" w:sz="0" w:space="0" w:color="auto"/>
                        <w:bottom w:val="none" w:sz="0" w:space="0" w:color="auto"/>
                        <w:right w:val="none" w:sz="0" w:space="0" w:color="auto"/>
                      </w:divBdr>
                      <w:divsChild>
                        <w:div w:id="2028359911">
                          <w:marLeft w:val="0"/>
                          <w:marRight w:val="0"/>
                          <w:marTop w:val="0"/>
                          <w:marBottom w:val="0"/>
                          <w:divBdr>
                            <w:top w:val="none" w:sz="0" w:space="0" w:color="auto"/>
                            <w:left w:val="none" w:sz="0" w:space="0" w:color="auto"/>
                            <w:bottom w:val="none" w:sz="0" w:space="0" w:color="auto"/>
                            <w:right w:val="none" w:sz="0" w:space="0" w:color="auto"/>
                          </w:divBdr>
                          <w:divsChild>
                            <w:div w:id="1905217017">
                              <w:marLeft w:val="0"/>
                              <w:marRight w:val="1500"/>
                              <w:marTop w:val="100"/>
                              <w:marBottom w:val="100"/>
                              <w:divBdr>
                                <w:top w:val="none" w:sz="0" w:space="0" w:color="auto"/>
                                <w:left w:val="none" w:sz="0" w:space="0" w:color="auto"/>
                                <w:bottom w:val="none" w:sz="0" w:space="0" w:color="auto"/>
                                <w:right w:val="none" w:sz="0" w:space="0" w:color="auto"/>
                              </w:divBdr>
                              <w:divsChild>
                                <w:div w:id="83427778">
                                  <w:marLeft w:val="0"/>
                                  <w:marRight w:val="0"/>
                                  <w:marTop w:val="300"/>
                                  <w:marBottom w:val="450"/>
                                  <w:divBdr>
                                    <w:top w:val="none" w:sz="0" w:space="0" w:color="auto"/>
                                    <w:left w:val="none" w:sz="0" w:space="0" w:color="auto"/>
                                    <w:bottom w:val="none" w:sz="0" w:space="0" w:color="auto"/>
                                    <w:right w:val="none" w:sz="0" w:space="0" w:color="auto"/>
                                  </w:divBdr>
                                  <w:divsChild>
                                    <w:div w:id="1237860276">
                                      <w:marLeft w:val="0"/>
                                      <w:marRight w:val="0"/>
                                      <w:marTop w:val="0"/>
                                      <w:marBottom w:val="0"/>
                                      <w:divBdr>
                                        <w:top w:val="none" w:sz="0" w:space="0" w:color="auto"/>
                                        <w:left w:val="none" w:sz="0" w:space="0" w:color="auto"/>
                                        <w:bottom w:val="none" w:sz="0" w:space="0" w:color="auto"/>
                                        <w:right w:val="none" w:sz="0" w:space="0" w:color="auto"/>
                                      </w:divBdr>
                                      <w:divsChild>
                                        <w:div w:id="671641153">
                                          <w:marLeft w:val="0"/>
                                          <w:marRight w:val="0"/>
                                          <w:marTop w:val="0"/>
                                          <w:marBottom w:val="0"/>
                                          <w:divBdr>
                                            <w:top w:val="none" w:sz="0" w:space="0" w:color="auto"/>
                                            <w:left w:val="none" w:sz="0" w:space="0" w:color="auto"/>
                                            <w:bottom w:val="none" w:sz="0" w:space="0" w:color="auto"/>
                                            <w:right w:val="none" w:sz="0" w:space="0" w:color="auto"/>
                                          </w:divBdr>
                                          <w:divsChild>
                                            <w:div w:id="1912039873">
                                              <w:marLeft w:val="0"/>
                                              <w:marRight w:val="0"/>
                                              <w:marTop w:val="0"/>
                                              <w:marBottom w:val="0"/>
                                              <w:divBdr>
                                                <w:top w:val="none" w:sz="0" w:space="0" w:color="auto"/>
                                                <w:left w:val="none" w:sz="0" w:space="0" w:color="auto"/>
                                                <w:bottom w:val="none" w:sz="0" w:space="0" w:color="auto"/>
                                                <w:right w:val="none" w:sz="0" w:space="0" w:color="auto"/>
                                              </w:divBdr>
                                              <w:divsChild>
                                                <w:div w:id="1227374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13916281">
      <w:bodyDiv w:val="1"/>
      <w:marLeft w:val="0"/>
      <w:marRight w:val="0"/>
      <w:marTop w:val="0"/>
      <w:marBottom w:val="0"/>
      <w:divBdr>
        <w:top w:val="none" w:sz="0" w:space="0" w:color="auto"/>
        <w:left w:val="none" w:sz="0" w:space="0" w:color="auto"/>
        <w:bottom w:val="none" w:sz="0" w:space="0" w:color="auto"/>
        <w:right w:val="none" w:sz="0" w:space="0" w:color="auto"/>
      </w:divBdr>
    </w:div>
    <w:div w:id="850220963">
      <w:bodyDiv w:val="1"/>
      <w:marLeft w:val="0"/>
      <w:marRight w:val="0"/>
      <w:marTop w:val="0"/>
      <w:marBottom w:val="0"/>
      <w:divBdr>
        <w:top w:val="none" w:sz="0" w:space="0" w:color="auto"/>
        <w:left w:val="none" w:sz="0" w:space="0" w:color="auto"/>
        <w:bottom w:val="none" w:sz="0" w:space="0" w:color="auto"/>
        <w:right w:val="none" w:sz="0" w:space="0" w:color="auto"/>
      </w:divBdr>
    </w:div>
    <w:div w:id="859586727">
      <w:bodyDiv w:val="1"/>
      <w:marLeft w:val="0"/>
      <w:marRight w:val="0"/>
      <w:marTop w:val="0"/>
      <w:marBottom w:val="0"/>
      <w:divBdr>
        <w:top w:val="none" w:sz="0" w:space="0" w:color="auto"/>
        <w:left w:val="none" w:sz="0" w:space="0" w:color="auto"/>
        <w:bottom w:val="none" w:sz="0" w:space="0" w:color="auto"/>
        <w:right w:val="none" w:sz="0" w:space="0" w:color="auto"/>
      </w:divBdr>
    </w:div>
    <w:div w:id="905578577">
      <w:bodyDiv w:val="1"/>
      <w:marLeft w:val="0"/>
      <w:marRight w:val="0"/>
      <w:marTop w:val="0"/>
      <w:marBottom w:val="0"/>
      <w:divBdr>
        <w:top w:val="none" w:sz="0" w:space="0" w:color="auto"/>
        <w:left w:val="none" w:sz="0" w:space="0" w:color="auto"/>
        <w:bottom w:val="none" w:sz="0" w:space="0" w:color="auto"/>
        <w:right w:val="none" w:sz="0" w:space="0" w:color="auto"/>
      </w:divBdr>
    </w:div>
    <w:div w:id="947346851">
      <w:bodyDiv w:val="1"/>
      <w:marLeft w:val="0"/>
      <w:marRight w:val="0"/>
      <w:marTop w:val="0"/>
      <w:marBottom w:val="0"/>
      <w:divBdr>
        <w:top w:val="none" w:sz="0" w:space="0" w:color="auto"/>
        <w:left w:val="none" w:sz="0" w:space="0" w:color="auto"/>
        <w:bottom w:val="none" w:sz="0" w:space="0" w:color="auto"/>
        <w:right w:val="none" w:sz="0" w:space="0" w:color="auto"/>
      </w:divBdr>
      <w:divsChild>
        <w:div w:id="691147885">
          <w:marLeft w:val="0"/>
          <w:marRight w:val="0"/>
          <w:marTop w:val="0"/>
          <w:marBottom w:val="0"/>
          <w:divBdr>
            <w:top w:val="none" w:sz="0" w:space="0" w:color="auto"/>
            <w:left w:val="none" w:sz="0" w:space="0" w:color="auto"/>
            <w:bottom w:val="none" w:sz="0" w:space="0" w:color="auto"/>
            <w:right w:val="none" w:sz="0" w:space="0" w:color="auto"/>
          </w:divBdr>
          <w:divsChild>
            <w:div w:id="2134052626">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1131247633">
      <w:bodyDiv w:val="1"/>
      <w:marLeft w:val="0"/>
      <w:marRight w:val="0"/>
      <w:marTop w:val="0"/>
      <w:marBottom w:val="0"/>
      <w:divBdr>
        <w:top w:val="none" w:sz="0" w:space="0" w:color="auto"/>
        <w:left w:val="none" w:sz="0" w:space="0" w:color="auto"/>
        <w:bottom w:val="none" w:sz="0" w:space="0" w:color="auto"/>
        <w:right w:val="none" w:sz="0" w:space="0" w:color="auto"/>
      </w:divBdr>
      <w:divsChild>
        <w:div w:id="1308776002">
          <w:marLeft w:val="0"/>
          <w:marRight w:val="0"/>
          <w:marTop w:val="0"/>
          <w:marBottom w:val="0"/>
          <w:divBdr>
            <w:top w:val="none" w:sz="0" w:space="0" w:color="auto"/>
            <w:left w:val="none" w:sz="0" w:space="0" w:color="auto"/>
            <w:bottom w:val="none" w:sz="0" w:space="0" w:color="auto"/>
            <w:right w:val="none" w:sz="0" w:space="0" w:color="auto"/>
          </w:divBdr>
          <w:divsChild>
            <w:div w:id="218640359">
              <w:marLeft w:val="0"/>
              <w:marRight w:val="0"/>
              <w:marTop w:val="0"/>
              <w:marBottom w:val="0"/>
              <w:divBdr>
                <w:top w:val="none" w:sz="0" w:space="0" w:color="auto"/>
                <w:left w:val="none" w:sz="0" w:space="0" w:color="auto"/>
                <w:bottom w:val="none" w:sz="0" w:space="0" w:color="auto"/>
                <w:right w:val="none" w:sz="0" w:space="0" w:color="auto"/>
              </w:divBdr>
              <w:divsChild>
                <w:div w:id="706753917">
                  <w:marLeft w:val="0"/>
                  <w:marRight w:val="0"/>
                  <w:marTop w:val="0"/>
                  <w:marBottom w:val="0"/>
                  <w:divBdr>
                    <w:top w:val="none" w:sz="0" w:space="0" w:color="auto"/>
                    <w:left w:val="none" w:sz="0" w:space="0" w:color="auto"/>
                    <w:bottom w:val="none" w:sz="0" w:space="0" w:color="auto"/>
                    <w:right w:val="none" w:sz="0" w:space="0" w:color="auto"/>
                  </w:divBdr>
                  <w:divsChild>
                    <w:div w:id="366687804">
                      <w:marLeft w:val="0"/>
                      <w:marRight w:val="0"/>
                      <w:marTop w:val="0"/>
                      <w:marBottom w:val="0"/>
                      <w:divBdr>
                        <w:top w:val="none" w:sz="0" w:space="0" w:color="auto"/>
                        <w:left w:val="none" w:sz="0" w:space="0" w:color="auto"/>
                        <w:bottom w:val="none" w:sz="0" w:space="0" w:color="auto"/>
                        <w:right w:val="none" w:sz="0" w:space="0" w:color="auto"/>
                      </w:divBdr>
                      <w:divsChild>
                        <w:div w:id="1715150714">
                          <w:marLeft w:val="0"/>
                          <w:marRight w:val="0"/>
                          <w:marTop w:val="0"/>
                          <w:marBottom w:val="0"/>
                          <w:divBdr>
                            <w:top w:val="none" w:sz="0" w:space="0" w:color="auto"/>
                            <w:left w:val="none" w:sz="0" w:space="0" w:color="auto"/>
                            <w:bottom w:val="none" w:sz="0" w:space="0" w:color="auto"/>
                            <w:right w:val="none" w:sz="0" w:space="0" w:color="auto"/>
                          </w:divBdr>
                          <w:divsChild>
                            <w:div w:id="1784421694">
                              <w:marLeft w:val="0"/>
                              <w:marRight w:val="1500"/>
                              <w:marTop w:val="100"/>
                              <w:marBottom w:val="100"/>
                              <w:divBdr>
                                <w:top w:val="none" w:sz="0" w:space="0" w:color="auto"/>
                                <w:left w:val="none" w:sz="0" w:space="0" w:color="auto"/>
                                <w:bottom w:val="none" w:sz="0" w:space="0" w:color="auto"/>
                                <w:right w:val="none" w:sz="0" w:space="0" w:color="auto"/>
                              </w:divBdr>
                              <w:divsChild>
                                <w:div w:id="1096053297">
                                  <w:marLeft w:val="0"/>
                                  <w:marRight w:val="0"/>
                                  <w:marTop w:val="300"/>
                                  <w:marBottom w:val="450"/>
                                  <w:divBdr>
                                    <w:top w:val="none" w:sz="0" w:space="0" w:color="auto"/>
                                    <w:left w:val="none" w:sz="0" w:space="0" w:color="auto"/>
                                    <w:bottom w:val="none" w:sz="0" w:space="0" w:color="auto"/>
                                    <w:right w:val="none" w:sz="0" w:space="0" w:color="auto"/>
                                  </w:divBdr>
                                  <w:divsChild>
                                    <w:div w:id="37781228">
                                      <w:marLeft w:val="0"/>
                                      <w:marRight w:val="0"/>
                                      <w:marTop w:val="0"/>
                                      <w:marBottom w:val="0"/>
                                      <w:divBdr>
                                        <w:top w:val="none" w:sz="0" w:space="0" w:color="auto"/>
                                        <w:left w:val="none" w:sz="0" w:space="0" w:color="auto"/>
                                        <w:bottom w:val="none" w:sz="0" w:space="0" w:color="auto"/>
                                        <w:right w:val="none" w:sz="0" w:space="0" w:color="auto"/>
                                      </w:divBdr>
                                      <w:divsChild>
                                        <w:div w:id="1130053419">
                                          <w:marLeft w:val="0"/>
                                          <w:marRight w:val="0"/>
                                          <w:marTop w:val="0"/>
                                          <w:marBottom w:val="0"/>
                                          <w:divBdr>
                                            <w:top w:val="none" w:sz="0" w:space="0" w:color="auto"/>
                                            <w:left w:val="none" w:sz="0" w:space="0" w:color="auto"/>
                                            <w:bottom w:val="none" w:sz="0" w:space="0" w:color="auto"/>
                                            <w:right w:val="none" w:sz="0" w:space="0" w:color="auto"/>
                                          </w:divBdr>
                                          <w:divsChild>
                                            <w:div w:id="503980066">
                                              <w:marLeft w:val="0"/>
                                              <w:marRight w:val="0"/>
                                              <w:marTop w:val="0"/>
                                              <w:marBottom w:val="0"/>
                                              <w:divBdr>
                                                <w:top w:val="none" w:sz="0" w:space="0" w:color="auto"/>
                                                <w:left w:val="none" w:sz="0" w:space="0" w:color="auto"/>
                                                <w:bottom w:val="none" w:sz="0" w:space="0" w:color="auto"/>
                                                <w:right w:val="none" w:sz="0" w:space="0" w:color="auto"/>
                                              </w:divBdr>
                                              <w:divsChild>
                                                <w:div w:id="706611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40656587">
      <w:bodyDiv w:val="1"/>
      <w:marLeft w:val="0"/>
      <w:marRight w:val="0"/>
      <w:marTop w:val="0"/>
      <w:marBottom w:val="0"/>
      <w:divBdr>
        <w:top w:val="none" w:sz="0" w:space="0" w:color="auto"/>
        <w:left w:val="none" w:sz="0" w:space="0" w:color="auto"/>
        <w:bottom w:val="none" w:sz="0" w:space="0" w:color="auto"/>
        <w:right w:val="none" w:sz="0" w:space="0" w:color="auto"/>
      </w:divBdr>
    </w:div>
    <w:div w:id="1155758397">
      <w:bodyDiv w:val="1"/>
      <w:marLeft w:val="0"/>
      <w:marRight w:val="0"/>
      <w:marTop w:val="0"/>
      <w:marBottom w:val="0"/>
      <w:divBdr>
        <w:top w:val="none" w:sz="0" w:space="0" w:color="auto"/>
        <w:left w:val="none" w:sz="0" w:space="0" w:color="auto"/>
        <w:bottom w:val="none" w:sz="0" w:space="0" w:color="auto"/>
        <w:right w:val="none" w:sz="0" w:space="0" w:color="auto"/>
      </w:divBdr>
    </w:div>
    <w:div w:id="1382291155">
      <w:bodyDiv w:val="1"/>
      <w:marLeft w:val="0"/>
      <w:marRight w:val="0"/>
      <w:marTop w:val="0"/>
      <w:marBottom w:val="0"/>
      <w:divBdr>
        <w:top w:val="none" w:sz="0" w:space="0" w:color="auto"/>
        <w:left w:val="none" w:sz="0" w:space="0" w:color="auto"/>
        <w:bottom w:val="none" w:sz="0" w:space="0" w:color="auto"/>
        <w:right w:val="none" w:sz="0" w:space="0" w:color="auto"/>
      </w:divBdr>
      <w:divsChild>
        <w:div w:id="134370252">
          <w:marLeft w:val="0"/>
          <w:marRight w:val="0"/>
          <w:marTop w:val="0"/>
          <w:marBottom w:val="0"/>
          <w:divBdr>
            <w:top w:val="none" w:sz="0" w:space="0" w:color="auto"/>
            <w:left w:val="none" w:sz="0" w:space="0" w:color="auto"/>
            <w:bottom w:val="none" w:sz="0" w:space="0" w:color="auto"/>
            <w:right w:val="none" w:sz="0" w:space="0" w:color="auto"/>
          </w:divBdr>
          <w:divsChild>
            <w:div w:id="753280373">
              <w:marLeft w:val="0"/>
              <w:marRight w:val="0"/>
              <w:marTop w:val="0"/>
              <w:marBottom w:val="0"/>
              <w:divBdr>
                <w:top w:val="none" w:sz="0" w:space="0" w:color="auto"/>
                <w:left w:val="none" w:sz="0" w:space="0" w:color="auto"/>
                <w:bottom w:val="none" w:sz="0" w:space="0" w:color="auto"/>
                <w:right w:val="none" w:sz="0" w:space="0" w:color="auto"/>
              </w:divBdr>
              <w:divsChild>
                <w:div w:id="1549367716">
                  <w:marLeft w:val="0"/>
                  <w:marRight w:val="0"/>
                  <w:marTop w:val="0"/>
                  <w:marBottom w:val="0"/>
                  <w:divBdr>
                    <w:top w:val="none" w:sz="0" w:space="0" w:color="auto"/>
                    <w:left w:val="none" w:sz="0" w:space="0" w:color="auto"/>
                    <w:bottom w:val="none" w:sz="0" w:space="0" w:color="auto"/>
                    <w:right w:val="none" w:sz="0" w:space="0" w:color="auto"/>
                  </w:divBdr>
                  <w:divsChild>
                    <w:div w:id="1152717000">
                      <w:marLeft w:val="0"/>
                      <w:marRight w:val="0"/>
                      <w:marTop w:val="0"/>
                      <w:marBottom w:val="0"/>
                      <w:divBdr>
                        <w:top w:val="none" w:sz="0" w:space="0" w:color="auto"/>
                        <w:left w:val="none" w:sz="0" w:space="0" w:color="auto"/>
                        <w:bottom w:val="none" w:sz="0" w:space="0" w:color="auto"/>
                        <w:right w:val="none" w:sz="0" w:space="0" w:color="auto"/>
                      </w:divBdr>
                      <w:divsChild>
                        <w:div w:id="1589341947">
                          <w:marLeft w:val="0"/>
                          <w:marRight w:val="0"/>
                          <w:marTop w:val="0"/>
                          <w:marBottom w:val="0"/>
                          <w:divBdr>
                            <w:top w:val="none" w:sz="0" w:space="0" w:color="auto"/>
                            <w:left w:val="none" w:sz="0" w:space="0" w:color="auto"/>
                            <w:bottom w:val="none" w:sz="0" w:space="0" w:color="auto"/>
                            <w:right w:val="none" w:sz="0" w:space="0" w:color="auto"/>
                          </w:divBdr>
                          <w:divsChild>
                            <w:div w:id="341248403">
                              <w:marLeft w:val="0"/>
                              <w:marRight w:val="1500"/>
                              <w:marTop w:val="100"/>
                              <w:marBottom w:val="100"/>
                              <w:divBdr>
                                <w:top w:val="none" w:sz="0" w:space="0" w:color="auto"/>
                                <w:left w:val="none" w:sz="0" w:space="0" w:color="auto"/>
                                <w:bottom w:val="none" w:sz="0" w:space="0" w:color="auto"/>
                                <w:right w:val="none" w:sz="0" w:space="0" w:color="auto"/>
                              </w:divBdr>
                              <w:divsChild>
                                <w:div w:id="1869639575">
                                  <w:marLeft w:val="0"/>
                                  <w:marRight w:val="0"/>
                                  <w:marTop w:val="300"/>
                                  <w:marBottom w:val="450"/>
                                  <w:divBdr>
                                    <w:top w:val="none" w:sz="0" w:space="0" w:color="auto"/>
                                    <w:left w:val="none" w:sz="0" w:space="0" w:color="auto"/>
                                    <w:bottom w:val="none" w:sz="0" w:space="0" w:color="auto"/>
                                    <w:right w:val="none" w:sz="0" w:space="0" w:color="auto"/>
                                  </w:divBdr>
                                  <w:divsChild>
                                    <w:div w:id="1805006264">
                                      <w:marLeft w:val="0"/>
                                      <w:marRight w:val="0"/>
                                      <w:marTop w:val="0"/>
                                      <w:marBottom w:val="0"/>
                                      <w:divBdr>
                                        <w:top w:val="none" w:sz="0" w:space="0" w:color="auto"/>
                                        <w:left w:val="none" w:sz="0" w:space="0" w:color="auto"/>
                                        <w:bottom w:val="none" w:sz="0" w:space="0" w:color="auto"/>
                                        <w:right w:val="none" w:sz="0" w:space="0" w:color="auto"/>
                                      </w:divBdr>
                                      <w:divsChild>
                                        <w:div w:id="2126382373">
                                          <w:marLeft w:val="0"/>
                                          <w:marRight w:val="0"/>
                                          <w:marTop w:val="0"/>
                                          <w:marBottom w:val="0"/>
                                          <w:divBdr>
                                            <w:top w:val="none" w:sz="0" w:space="0" w:color="auto"/>
                                            <w:left w:val="none" w:sz="0" w:space="0" w:color="auto"/>
                                            <w:bottom w:val="none" w:sz="0" w:space="0" w:color="auto"/>
                                            <w:right w:val="none" w:sz="0" w:space="0" w:color="auto"/>
                                          </w:divBdr>
                                          <w:divsChild>
                                            <w:div w:id="1636448907">
                                              <w:marLeft w:val="0"/>
                                              <w:marRight w:val="0"/>
                                              <w:marTop w:val="0"/>
                                              <w:marBottom w:val="0"/>
                                              <w:divBdr>
                                                <w:top w:val="none" w:sz="0" w:space="0" w:color="auto"/>
                                                <w:left w:val="none" w:sz="0" w:space="0" w:color="auto"/>
                                                <w:bottom w:val="none" w:sz="0" w:space="0" w:color="auto"/>
                                                <w:right w:val="none" w:sz="0" w:space="0" w:color="auto"/>
                                              </w:divBdr>
                                              <w:divsChild>
                                                <w:div w:id="209566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69711514">
      <w:bodyDiv w:val="1"/>
      <w:marLeft w:val="0"/>
      <w:marRight w:val="0"/>
      <w:marTop w:val="0"/>
      <w:marBottom w:val="0"/>
      <w:divBdr>
        <w:top w:val="none" w:sz="0" w:space="0" w:color="auto"/>
        <w:left w:val="none" w:sz="0" w:space="0" w:color="auto"/>
        <w:bottom w:val="none" w:sz="0" w:space="0" w:color="auto"/>
        <w:right w:val="none" w:sz="0" w:space="0" w:color="auto"/>
      </w:divBdr>
      <w:divsChild>
        <w:div w:id="894707413">
          <w:marLeft w:val="0"/>
          <w:marRight w:val="0"/>
          <w:marTop w:val="0"/>
          <w:marBottom w:val="0"/>
          <w:divBdr>
            <w:top w:val="none" w:sz="0" w:space="0" w:color="auto"/>
            <w:left w:val="none" w:sz="0" w:space="0" w:color="auto"/>
            <w:bottom w:val="none" w:sz="0" w:space="0" w:color="auto"/>
            <w:right w:val="none" w:sz="0" w:space="0" w:color="auto"/>
          </w:divBdr>
          <w:divsChild>
            <w:div w:id="522011350">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1532649796">
      <w:bodyDiv w:val="1"/>
      <w:marLeft w:val="0"/>
      <w:marRight w:val="0"/>
      <w:marTop w:val="0"/>
      <w:marBottom w:val="0"/>
      <w:divBdr>
        <w:top w:val="none" w:sz="0" w:space="0" w:color="auto"/>
        <w:left w:val="none" w:sz="0" w:space="0" w:color="auto"/>
        <w:bottom w:val="none" w:sz="0" w:space="0" w:color="auto"/>
        <w:right w:val="none" w:sz="0" w:space="0" w:color="auto"/>
      </w:divBdr>
    </w:div>
    <w:div w:id="1564680132">
      <w:bodyDiv w:val="1"/>
      <w:marLeft w:val="0"/>
      <w:marRight w:val="0"/>
      <w:marTop w:val="0"/>
      <w:marBottom w:val="0"/>
      <w:divBdr>
        <w:top w:val="none" w:sz="0" w:space="0" w:color="auto"/>
        <w:left w:val="none" w:sz="0" w:space="0" w:color="auto"/>
        <w:bottom w:val="none" w:sz="0" w:space="0" w:color="auto"/>
        <w:right w:val="none" w:sz="0" w:space="0" w:color="auto"/>
      </w:divBdr>
      <w:divsChild>
        <w:div w:id="2115131207">
          <w:marLeft w:val="0"/>
          <w:marRight w:val="0"/>
          <w:marTop w:val="0"/>
          <w:marBottom w:val="0"/>
          <w:divBdr>
            <w:top w:val="none" w:sz="0" w:space="0" w:color="auto"/>
            <w:left w:val="none" w:sz="0" w:space="0" w:color="auto"/>
            <w:bottom w:val="none" w:sz="0" w:space="0" w:color="auto"/>
            <w:right w:val="none" w:sz="0" w:space="0" w:color="auto"/>
          </w:divBdr>
          <w:divsChild>
            <w:div w:id="156121432">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1602951158">
      <w:bodyDiv w:val="1"/>
      <w:marLeft w:val="0"/>
      <w:marRight w:val="0"/>
      <w:marTop w:val="0"/>
      <w:marBottom w:val="0"/>
      <w:divBdr>
        <w:top w:val="none" w:sz="0" w:space="0" w:color="auto"/>
        <w:left w:val="none" w:sz="0" w:space="0" w:color="auto"/>
        <w:bottom w:val="none" w:sz="0" w:space="0" w:color="auto"/>
        <w:right w:val="none" w:sz="0" w:space="0" w:color="auto"/>
      </w:divBdr>
    </w:div>
    <w:div w:id="1695038872">
      <w:bodyDiv w:val="1"/>
      <w:marLeft w:val="0"/>
      <w:marRight w:val="0"/>
      <w:marTop w:val="0"/>
      <w:marBottom w:val="0"/>
      <w:divBdr>
        <w:top w:val="none" w:sz="0" w:space="0" w:color="auto"/>
        <w:left w:val="none" w:sz="0" w:space="0" w:color="auto"/>
        <w:bottom w:val="none" w:sz="0" w:space="0" w:color="auto"/>
        <w:right w:val="none" w:sz="0" w:space="0" w:color="auto"/>
      </w:divBdr>
      <w:divsChild>
        <w:div w:id="1556431619">
          <w:marLeft w:val="0"/>
          <w:marRight w:val="0"/>
          <w:marTop w:val="0"/>
          <w:marBottom w:val="0"/>
          <w:divBdr>
            <w:top w:val="none" w:sz="0" w:space="0" w:color="auto"/>
            <w:left w:val="none" w:sz="0" w:space="0" w:color="auto"/>
            <w:bottom w:val="none" w:sz="0" w:space="0" w:color="auto"/>
            <w:right w:val="none" w:sz="0" w:space="0" w:color="auto"/>
          </w:divBdr>
          <w:divsChild>
            <w:div w:id="1718966310">
              <w:marLeft w:val="0"/>
              <w:marRight w:val="0"/>
              <w:marTop w:val="0"/>
              <w:marBottom w:val="0"/>
              <w:divBdr>
                <w:top w:val="none" w:sz="0" w:space="0" w:color="auto"/>
                <w:left w:val="none" w:sz="0" w:space="0" w:color="auto"/>
                <w:bottom w:val="none" w:sz="0" w:space="0" w:color="auto"/>
                <w:right w:val="none" w:sz="0" w:space="0" w:color="auto"/>
              </w:divBdr>
              <w:divsChild>
                <w:div w:id="1209532979">
                  <w:marLeft w:val="0"/>
                  <w:marRight w:val="0"/>
                  <w:marTop w:val="0"/>
                  <w:marBottom w:val="0"/>
                  <w:divBdr>
                    <w:top w:val="none" w:sz="0" w:space="0" w:color="auto"/>
                    <w:left w:val="none" w:sz="0" w:space="0" w:color="auto"/>
                    <w:bottom w:val="none" w:sz="0" w:space="0" w:color="auto"/>
                    <w:right w:val="none" w:sz="0" w:space="0" w:color="auto"/>
                  </w:divBdr>
                  <w:divsChild>
                    <w:div w:id="886643389">
                      <w:marLeft w:val="0"/>
                      <w:marRight w:val="0"/>
                      <w:marTop w:val="0"/>
                      <w:marBottom w:val="0"/>
                      <w:divBdr>
                        <w:top w:val="none" w:sz="0" w:space="0" w:color="auto"/>
                        <w:left w:val="none" w:sz="0" w:space="0" w:color="auto"/>
                        <w:bottom w:val="none" w:sz="0" w:space="0" w:color="auto"/>
                        <w:right w:val="none" w:sz="0" w:space="0" w:color="auto"/>
                      </w:divBdr>
                      <w:divsChild>
                        <w:div w:id="999311226">
                          <w:marLeft w:val="0"/>
                          <w:marRight w:val="0"/>
                          <w:marTop w:val="0"/>
                          <w:marBottom w:val="0"/>
                          <w:divBdr>
                            <w:top w:val="none" w:sz="0" w:space="0" w:color="auto"/>
                            <w:left w:val="none" w:sz="0" w:space="0" w:color="auto"/>
                            <w:bottom w:val="none" w:sz="0" w:space="0" w:color="auto"/>
                            <w:right w:val="none" w:sz="0" w:space="0" w:color="auto"/>
                          </w:divBdr>
                          <w:divsChild>
                            <w:div w:id="92820137">
                              <w:marLeft w:val="0"/>
                              <w:marRight w:val="1500"/>
                              <w:marTop w:val="100"/>
                              <w:marBottom w:val="100"/>
                              <w:divBdr>
                                <w:top w:val="none" w:sz="0" w:space="0" w:color="auto"/>
                                <w:left w:val="none" w:sz="0" w:space="0" w:color="auto"/>
                                <w:bottom w:val="none" w:sz="0" w:space="0" w:color="auto"/>
                                <w:right w:val="none" w:sz="0" w:space="0" w:color="auto"/>
                              </w:divBdr>
                              <w:divsChild>
                                <w:div w:id="1540625253">
                                  <w:marLeft w:val="0"/>
                                  <w:marRight w:val="0"/>
                                  <w:marTop w:val="300"/>
                                  <w:marBottom w:val="450"/>
                                  <w:divBdr>
                                    <w:top w:val="none" w:sz="0" w:space="0" w:color="auto"/>
                                    <w:left w:val="none" w:sz="0" w:space="0" w:color="auto"/>
                                    <w:bottom w:val="none" w:sz="0" w:space="0" w:color="auto"/>
                                    <w:right w:val="none" w:sz="0" w:space="0" w:color="auto"/>
                                  </w:divBdr>
                                  <w:divsChild>
                                    <w:div w:id="1048381293">
                                      <w:marLeft w:val="0"/>
                                      <w:marRight w:val="0"/>
                                      <w:marTop w:val="0"/>
                                      <w:marBottom w:val="0"/>
                                      <w:divBdr>
                                        <w:top w:val="none" w:sz="0" w:space="0" w:color="auto"/>
                                        <w:left w:val="none" w:sz="0" w:space="0" w:color="auto"/>
                                        <w:bottom w:val="none" w:sz="0" w:space="0" w:color="auto"/>
                                        <w:right w:val="none" w:sz="0" w:space="0" w:color="auto"/>
                                      </w:divBdr>
                                      <w:divsChild>
                                        <w:div w:id="869032311">
                                          <w:marLeft w:val="0"/>
                                          <w:marRight w:val="0"/>
                                          <w:marTop w:val="0"/>
                                          <w:marBottom w:val="0"/>
                                          <w:divBdr>
                                            <w:top w:val="none" w:sz="0" w:space="0" w:color="auto"/>
                                            <w:left w:val="none" w:sz="0" w:space="0" w:color="auto"/>
                                            <w:bottom w:val="none" w:sz="0" w:space="0" w:color="auto"/>
                                            <w:right w:val="none" w:sz="0" w:space="0" w:color="auto"/>
                                          </w:divBdr>
                                          <w:divsChild>
                                            <w:div w:id="980695295">
                                              <w:marLeft w:val="0"/>
                                              <w:marRight w:val="0"/>
                                              <w:marTop w:val="0"/>
                                              <w:marBottom w:val="0"/>
                                              <w:divBdr>
                                                <w:top w:val="none" w:sz="0" w:space="0" w:color="auto"/>
                                                <w:left w:val="none" w:sz="0" w:space="0" w:color="auto"/>
                                                <w:bottom w:val="none" w:sz="0" w:space="0" w:color="auto"/>
                                                <w:right w:val="none" w:sz="0" w:space="0" w:color="auto"/>
                                              </w:divBdr>
                                              <w:divsChild>
                                                <w:div w:id="1579753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65757785">
      <w:bodyDiv w:val="1"/>
      <w:marLeft w:val="0"/>
      <w:marRight w:val="0"/>
      <w:marTop w:val="0"/>
      <w:marBottom w:val="0"/>
      <w:divBdr>
        <w:top w:val="none" w:sz="0" w:space="0" w:color="auto"/>
        <w:left w:val="none" w:sz="0" w:space="0" w:color="auto"/>
        <w:bottom w:val="none" w:sz="0" w:space="0" w:color="auto"/>
        <w:right w:val="none" w:sz="0" w:space="0" w:color="auto"/>
      </w:divBdr>
      <w:divsChild>
        <w:div w:id="1654140173">
          <w:marLeft w:val="0"/>
          <w:marRight w:val="0"/>
          <w:marTop w:val="0"/>
          <w:marBottom w:val="0"/>
          <w:divBdr>
            <w:top w:val="none" w:sz="0" w:space="0" w:color="auto"/>
            <w:left w:val="none" w:sz="0" w:space="0" w:color="auto"/>
            <w:bottom w:val="none" w:sz="0" w:space="0" w:color="auto"/>
            <w:right w:val="none" w:sz="0" w:space="0" w:color="auto"/>
          </w:divBdr>
          <w:divsChild>
            <w:div w:id="312294196">
              <w:marLeft w:val="0"/>
              <w:marRight w:val="0"/>
              <w:marTop w:val="0"/>
              <w:marBottom w:val="0"/>
              <w:divBdr>
                <w:top w:val="none" w:sz="0" w:space="0" w:color="auto"/>
                <w:left w:val="none" w:sz="0" w:space="0" w:color="auto"/>
                <w:bottom w:val="none" w:sz="0" w:space="0" w:color="auto"/>
                <w:right w:val="none" w:sz="0" w:space="0" w:color="auto"/>
              </w:divBdr>
              <w:divsChild>
                <w:div w:id="1469326352">
                  <w:marLeft w:val="0"/>
                  <w:marRight w:val="0"/>
                  <w:marTop w:val="0"/>
                  <w:marBottom w:val="0"/>
                  <w:divBdr>
                    <w:top w:val="none" w:sz="0" w:space="0" w:color="auto"/>
                    <w:left w:val="none" w:sz="0" w:space="0" w:color="auto"/>
                    <w:bottom w:val="none" w:sz="0" w:space="0" w:color="auto"/>
                    <w:right w:val="none" w:sz="0" w:space="0" w:color="auto"/>
                  </w:divBdr>
                  <w:divsChild>
                    <w:div w:id="1493372874">
                      <w:marLeft w:val="0"/>
                      <w:marRight w:val="0"/>
                      <w:marTop w:val="0"/>
                      <w:marBottom w:val="0"/>
                      <w:divBdr>
                        <w:top w:val="none" w:sz="0" w:space="0" w:color="auto"/>
                        <w:left w:val="none" w:sz="0" w:space="0" w:color="auto"/>
                        <w:bottom w:val="none" w:sz="0" w:space="0" w:color="auto"/>
                        <w:right w:val="none" w:sz="0" w:space="0" w:color="auto"/>
                      </w:divBdr>
                      <w:divsChild>
                        <w:div w:id="714812668">
                          <w:marLeft w:val="0"/>
                          <w:marRight w:val="0"/>
                          <w:marTop w:val="0"/>
                          <w:marBottom w:val="0"/>
                          <w:divBdr>
                            <w:top w:val="none" w:sz="0" w:space="0" w:color="auto"/>
                            <w:left w:val="none" w:sz="0" w:space="0" w:color="auto"/>
                            <w:bottom w:val="none" w:sz="0" w:space="0" w:color="auto"/>
                            <w:right w:val="none" w:sz="0" w:space="0" w:color="auto"/>
                          </w:divBdr>
                          <w:divsChild>
                            <w:div w:id="1446576943">
                              <w:marLeft w:val="0"/>
                              <w:marRight w:val="1500"/>
                              <w:marTop w:val="100"/>
                              <w:marBottom w:val="100"/>
                              <w:divBdr>
                                <w:top w:val="none" w:sz="0" w:space="0" w:color="auto"/>
                                <w:left w:val="none" w:sz="0" w:space="0" w:color="auto"/>
                                <w:bottom w:val="none" w:sz="0" w:space="0" w:color="auto"/>
                                <w:right w:val="none" w:sz="0" w:space="0" w:color="auto"/>
                              </w:divBdr>
                              <w:divsChild>
                                <w:div w:id="315379806">
                                  <w:marLeft w:val="0"/>
                                  <w:marRight w:val="0"/>
                                  <w:marTop w:val="300"/>
                                  <w:marBottom w:val="450"/>
                                  <w:divBdr>
                                    <w:top w:val="none" w:sz="0" w:space="0" w:color="auto"/>
                                    <w:left w:val="none" w:sz="0" w:space="0" w:color="auto"/>
                                    <w:bottom w:val="none" w:sz="0" w:space="0" w:color="auto"/>
                                    <w:right w:val="none" w:sz="0" w:space="0" w:color="auto"/>
                                  </w:divBdr>
                                  <w:divsChild>
                                    <w:div w:id="1847553285">
                                      <w:marLeft w:val="0"/>
                                      <w:marRight w:val="0"/>
                                      <w:marTop w:val="0"/>
                                      <w:marBottom w:val="0"/>
                                      <w:divBdr>
                                        <w:top w:val="none" w:sz="0" w:space="0" w:color="auto"/>
                                        <w:left w:val="none" w:sz="0" w:space="0" w:color="auto"/>
                                        <w:bottom w:val="none" w:sz="0" w:space="0" w:color="auto"/>
                                        <w:right w:val="none" w:sz="0" w:space="0" w:color="auto"/>
                                      </w:divBdr>
                                      <w:divsChild>
                                        <w:div w:id="1127434792">
                                          <w:marLeft w:val="0"/>
                                          <w:marRight w:val="0"/>
                                          <w:marTop w:val="0"/>
                                          <w:marBottom w:val="0"/>
                                          <w:divBdr>
                                            <w:top w:val="none" w:sz="0" w:space="0" w:color="auto"/>
                                            <w:left w:val="none" w:sz="0" w:space="0" w:color="auto"/>
                                            <w:bottom w:val="none" w:sz="0" w:space="0" w:color="auto"/>
                                            <w:right w:val="none" w:sz="0" w:space="0" w:color="auto"/>
                                          </w:divBdr>
                                          <w:divsChild>
                                            <w:div w:id="1226722424">
                                              <w:marLeft w:val="0"/>
                                              <w:marRight w:val="0"/>
                                              <w:marTop w:val="0"/>
                                              <w:marBottom w:val="0"/>
                                              <w:divBdr>
                                                <w:top w:val="none" w:sz="0" w:space="0" w:color="auto"/>
                                                <w:left w:val="none" w:sz="0" w:space="0" w:color="auto"/>
                                                <w:bottom w:val="none" w:sz="0" w:space="0" w:color="auto"/>
                                                <w:right w:val="none" w:sz="0" w:space="0" w:color="auto"/>
                                              </w:divBdr>
                                              <w:divsChild>
                                                <w:div w:id="717320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66027967">
      <w:bodyDiv w:val="1"/>
      <w:marLeft w:val="0"/>
      <w:marRight w:val="0"/>
      <w:marTop w:val="0"/>
      <w:marBottom w:val="0"/>
      <w:divBdr>
        <w:top w:val="none" w:sz="0" w:space="0" w:color="auto"/>
        <w:left w:val="none" w:sz="0" w:space="0" w:color="auto"/>
        <w:bottom w:val="none" w:sz="0" w:space="0" w:color="auto"/>
        <w:right w:val="none" w:sz="0" w:space="0" w:color="auto"/>
      </w:divBdr>
    </w:div>
    <w:div w:id="1766146291">
      <w:bodyDiv w:val="1"/>
      <w:marLeft w:val="0"/>
      <w:marRight w:val="0"/>
      <w:marTop w:val="0"/>
      <w:marBottom w:val="0"/>
      <w:divBdr>
        <w:top w:val="none" w:sz="0" w:space="0" w:color="auto"/>
        <w:left w:val="none" w:sz="0" w:space="0" w:color="auto"/>
        <w:bottom w:val="none" w:sz="0" w:space="0" w:color="auto"/>
        <w:right w:val="none" w:sz="0" w:space="0" w:color="auto"/>
      </w:divBdr>
      <w:divsChild>
        <w:div w:id="1318993754">
          <w:marLeft w:val="0"/>
          <w:marRight w:val="0"/>
          <w:marTop w:val="0"/>
          <w:marBottom w:val="0"/>
          <w:divBdr>
            <w:top w:val="none" w:sz="0" w:space="0" w:color="auto"/>
            <w:left w:val="none" w:sz="0" w:space="0" w:color="auto"/>
            <w:bottom w:val="none" w:sz="0" w:space="0" w:color="auto"/>
            <w:right w:val="none" w:sz="0" w:space="0" w:color="auto"/>
          </w:divBdr>
          <w:divsChild>
            <w:div w:id="201284346">
              <w:marLeft w:val="0"/>
              <w:marRight w:val="0"/>
              <w:marTop w:val="0"/>
              <w:marBottom w:val="0"/>
              <w:divBdr>
                <w:top w:val="none" w:sz="0" w:space="0" w:color="auto"/>
                <w:left w:val="none" w:sz="0" w:space="0" w:color="auto"/>
                <w:bottom w:val="none" w:sz="0" w:space="0" w:color="auto"/>
                <w:right w:val="none" w:sz="0" w:space="0" w:color="auto"/>
              </w:divBdr>
              <w:divsChild>
                <w:div w:id="1283682672">
                  <w:marLeft w:val="0"/>
                  <w:marRight w:val="0"/>
                  <w:marTop w:val="0"/>
                  <w:marBottom w:val="0"/>
                  <w:divBdr>
                    <w:top w:val="none" w:sz="0" w:space="0" w:color="auto"/>
                    <w:left w:val="none" w:sz="0" w:space="0" w:color="auto"/>
                    <w:bottom w:val="none" w:sz="0" w:space="0" w:color="auto"/>
                    <w:right w:val="none" w:sz="0" w:space="0" w:color="auto"/>
                  </w:divBdr>
                  <w:divsChild>
                    <w:div w:id="1778255988">
                      <w:marLeft w:val="0"/>
                      <w:marRight w:val="0"/>
                      <w:marTop w:val="0"/>
                      <w:marBottom w:val="0"/>
                      <w:divBdr>
                        <w:top w:val="none" w:sz="0" w:space="0" w:color="auto"/>
                        <w:left w:val="none" w:sz="0" w:space="0" w:color="auto"/>
                        <w:bottom w:val="none" w:sz="0" w:space="0" w:color="auto"/>
                        <w:right w:val="none" w:sz="0" w:space="0" w:color="auto"/>
                      </w:divBdr>
                      <w:divsChild>
                        <w:div w:id="906115425">
                          <w:marLeft w:val="0"/>
                          <w:marRight w:val="0"/>
                          <w:marTop w:val="0"/>
                          <w:marBottom w:val="0"/>
                          <w:divBdr>
                            <w:top w:val="none" w:sz="0" w:space="0" w:color="auto"/>
                            <w:left w:val="none" w:sz="0" w:space="0" w:color="auto"/>
                            <w:bottom w:val="none" w:sz="0" w:space="0" w:color="auto"/>
                            <w:right w:val="none" w:sz="0" w:space="0" w:color="auto"/>
                          </w:divBdr>
                          <w:divsChild>
                            <w:div w:id="1232546867">
                              <w:marLeft w:val="0"/>
                              <w:marRight w:val="1500"/>
                              <w:marTop w:val="100"/>
                              <w:marBottom w:val="100"/>
                              <w:divBdr>
                                <w:top w:val="none" w:sz="0" w:space="0" w:color="auto"/>
                                <w:left w:val="none" w:sz="0" w:space="0" w:color="auto"/>
                                <w:bottom w:val="none" w:sz="0" w:space="0" w:color="auto"/>
                                <w:right w:val="none" w:sz="0" w:space="0" w:color="auto"/>
                              </w:divBdr>
                              <w:divsChild>
                                <w:div w:id="843015520">
                                  <w:marLeft w:val="0"/>
                                  <w:marRight w:val="0"/>
                                  <w:marTop w:val="300"/>
                                  <w:marBottom w:val="450"/>
                                  <w:divBdr>
                                    <w:top w:val="none" w:sz="0" w:space="0" w:color="auto"/>
                                    <w:left w:val="none" w:sz="0" w:space="0" w:color="auto"/>
                                    <w:bottom w:val="none" w:sz="0" w:space="0" w:color="auto"/>
                                    <w:right w:val="none" w:sz="0" w:space="0" w:color="auto"/>
                                  </w:divBdr>
                                  <w:divsChild>
                                    <w:div w:id="713844998">
                                      <w:marLeft w:val="0"/>
                                      <w:marRight w:val="0"/>
                                      <w:marTop w:val="0"/>
                                      <w:marBottom w:val="0"/>
                                      <w:divBdr>
                                        <w:top w:val="none" w:sz="0" w:space="0" w:color="auto"/>
                                        <w:left w:val="none" w:sz="0" w:space="0" w:color="auto"/>
                                        <w:bottom w:val="none" w:sz="0" w:space="0" w:color="auto"/>
                                        <w:right w:val="none" w:sz="0" w:space="0" w:color="auto"/>
                                      </w:divBdr>
                                      <w:divsChild>
                                        <w:div w:id="413167428">
                                          <w:marLeft w:val="0"/>
                                          <w:marRight w:val="0"/>
                                          <w:marTop w:val="0"/>
                                          <w:marBottom w:val="0"/>
                                          <w:divBdr>
                                            <w:top w:val="none" w:sz="0" w:space="0" w:color="auto"/>
                                            <w:left w:val="none" w:sz="0" w:space="0" w:color="auto"/>
                                            <w:bottom w:val="none" w:sz="0" w:space="0" w:color="auto"/>
                                            <w:right w:val="none" w:sz="0" w:space="0" w:color="auto"/>
                                          </w:divBdr>
                                          <w:divsChild>
                                            <w:div w:id="244651797">
                                              <w:marLeft w:val="0"/>
                                              <w:marRight w:val="0"/>
                                              <w:marTop w:val="0"/>
                                              <w:marBottom w:val="0"/>
                                              <w:divBdr>
                                                <w:top w:val="none" w:sz="0" w:space="0" w:color="auto"/>
                                                <w:left w:val="none" w:sz="0" w:space="0" w:color="auto"/>
                                                <w:bottom w:val="none" w:sz="0" w:space="0" w:color="auto"/>
                                                <w:right w:val="none" w:sz="0" w:space="0" w:color="auto"/>
                                              </w:divBdr>
                                              <w:divsChild>
                                                <w:div w:id="60773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87175461">
      <w:bodyDiv w:val="1"/>
      <w:marLeft w:val="0"/>
      <w:marRight w:val="0"/>
      <w:marTop w:val="0"/>
      <w:marBottom w:val="0"/>
      <w:divBdr>
        <w:top w:val="none" w:sz="0" w:space="0" w:color="auto"/>
        <w:left w:val="none" w:sz="0" w:space="0" w:color="auto"/>
        <w:bottom w:val="none" w:sz="0" w:space="0" w:color="auto"/>
        <w:right w:val="none" w:sz="0" w:space="0" w:color="auto"/>
      </w:divBdr>
    </w:div>
    <w:div w:id="1990091456">
      <w:bodyDiv w:val="1"/>
      <w:marLeft w:val="0"/>
      <w:marRight w:val="0"/>
      <w:marTop w:val="0"/>
      <w:marBottom w:val="0"/>
      <w:divBdr>
        <w:top w:val="none" w:sz="0" w:space="0" w:color="auto"/>
        <w:left w:val="none" w:sz="0" w:space="0" w:color="auto"/>
        <w:bottom w:val="none" w:sz="0" w:space="0" w:color="auto"/>
        <w:right w:val="none" w:sz="0" w:space="0" w:color="auto"/>
      </w:divBdr>
    </w:div>
    <w:div w:id="2009478192">
      <w:bodyDiv w:val="1"/>
      <w:marLeft w:val="0"/>
      <w:marRight w:val="0"/>
      <w:marTop w:val="0"/>
      <w:marBottom w:val="0"/>
      <w:divBdr>
        <w:top w:val="none" w:sz="0" w:space="0" w:color="auto"/>
        <w:left w:val="none" w:sz="0" w:space="0" w:color="auto"/>
        <w:bottom w:val="none" w:sz="0" w:space="0" w:color="auto"/>
        <w:right w:val="none" w:sz="0" w:space="0" w:color="auto"/>
      </w:divBdr>
    </w:div>
    <w:div w:id="2091808704">
      <w:bodyDiv w:val="1"/>
      <w:marLeft w:val="0"/>
      <w:marRight w:val="0"/>
      <w:marTop w:val="0"/>
      <w:marBottom w:val="0"/>
      <w:divBdr>
        <w:top w:val="none" w:sz="0" w:space="0" w:color="auto"/>
        <w:left w:val="none" w:sz="0" w:space="0" w:color="auto"/>
        <w:bottom w:val="none" w:sz="0" w:space="0" w:color="auto"/>
        <w:right w:val="none" w:sz="0" w:space="0" w:color="auto"/>
      </w:divBdr>
      <w:divsChild>
        <w:div w:id="761535313">
          <w:marLeft w:val="0"/>
          <w:marRight w:val="0"/>
          <w:marTop w:val="0"/>
          <w:marBottom w:val="0"/>
          <w:divBdr>
            <w:top w:val="none" w:sz="0" w:space="0" w:color="auto"/>
            <w:left w:val="none" w:sz="0" w:space="0" w:color="auto"/>
            <w:bottom w:val="none" w:sz="0" w:space="0" w:color="auto"/>
            <w:right w:val="none" w:sz="0" w:space="0" w:color="auto"/>
          </w:divBdr>
          <w:divsChild>
            <w:div w:id="1941907079">
              <w:marLeft w:val="0"/>
              <w:marRight w:val="0"/>
              <w:marTop w:val="0"/>
              <w:marBottom w:val="0"/>
              <w:divBdr>
                <w:top w:val="none" w:sz="0" w:space="0" w:color="auto"/>
                <w:left w:val="none" w:sz="0" w:space="0" w:color="auto"/>
                <w:bottom w:val="none" w:sz="0" w:space="0" w:color="auto"/>
                <w:right w:val="none" w:sz="0" w:space="0" w:color="auto"/>
              </w:divBdr>
              <w:divsChild>
                <w:div w:id="806508486">
                  <w:marLeft w:val="0"/>
                  <w:marRight w:val="0"/>
                  <w:marTop w:val="0"/>
                  <w:marBottom w:val="0"/>
                  <w:divBdr>
                    <w:top w:val="none" w:sz="0" w:space="0" w:color="auto"/>
                    <w:left w:val="none" w:sz="0" w:space="0" w:color="auto"/>
                    <w:bottom w:val="none" w:sz="0" w:space="0" w:color="auto"/>
                    <w:right w:val="none" w:sz="0" w:space="0" w:color="auto"/>
                  </w:divBdr>
                  <w:divsChild>
                    <w:div w:id="2125298975">
                      <w:marLeft w:val="0"/>
                      <w:marRight w:val="0"/>
                      <w:marTop w:val="0"/>
                      <w:marBottom w:val="0"/>
                      <w:divBdr>
                        <w:top w:val="none" w:sz="0" w:space="0" w:color="auto"/>
                        <w:left w:val="none" w:sz="0" w:space="0" w:color="auto"/>
                        <w:bottom w:val="none" w:sz="0" w:space="0" w:color="auto"/>
                        <w:right w:val="none" w:sz="0" w:space="0" w:color="auto"/>
                      </w:divBdr>
                      <w:divsChild>
                        <w:div w:id="171769946">
                          <w:marLeft w:val="0"/>
                          <w:marRight w:val="0"/>
                          <w:marTop w:val="0"/>
                          <w:marBottom w:val="0"/>
                          <w:divBdr>
                            <w:top w:val="none" w:sz="0" w:space="0" w:color="auto"/>
                            <w:left w:val="none" w:sz="0" w:space="0" w:color="auto"/>
                            <w:bottom w:val="none" w:sz="0" w:space="0" w:color="auto"/>
                            <w:right w:val="none" w:sz="0" w:space="0" w:color="auto"/>
                          </w:divBdr>
                          <w:divsChild>
                            <w:div w:id="256839134">
                              <w:marLeft w:val="0"/>
                              <w:marRight w:val="1500"/>
                              <w:marTop w:val="100"/>
                              <w:marBottom w:val="100"/>
                              <w:divBdr>
                                <w:top w:val="none" w:sz="0" w:space="0" w:color="auto"/>
                                <w:left w:val="none" w:sz="0" w:space="0" w:color="auto"/>
                                <w:bottom w:val="none" w:sz="0" w:space="0" w:color="auto"/>
                                <w:right w:val="none" w:sz="0" w:space="0" w:color="auto"/>
                              </w:divBdr>
                              <w:divsChild>
                                <w:div w:id="173541817">
                                  <w:marLeft w:val="0"/>
                                  <w:marRight w:val="0"/>
                                  <w:marTop w:val="300"/>
                                  <w:marBottom w:val="450"/>
                                  <w:divBdr>
                                    <w:top w:val="none" w:sz="0" w:space="0" w:color="auto"/>
                                    <w:left w:val="none" w:sz="0" w:space="0" w:color="auto"/>
                                    <w:bottom w:val="none" w:sz="0" w:space="0" w:color="auto"/>
                                    <w:right w:val="none" w:sz="0" w:space="0" w:color="auto"/>
                                  </w:divBdr>
                                  <w:divsChild>
                                    <w:div w:id="494228222">
                                      <w:marLeft w:val="0"/>
                                      <w:marRight w:val="0"/>
                                      <w:marTop w:val="0"/>
                                      <w:marBottom w:val="0"/>
                                      <w:divBdr>
                                        <w:top w:val="none" w:sz="0" w:space="0" w:color="auto"/>
                                        <w:left w:val="none" w:sz="0" w:space="0" w:color="auto"/>
                                        <w:bottom w:val="none" w:sz="0" w:space="0" w:color="auto"/>
                                        <w:right w:val="none" w:sz="0" w:space="0" w:color="auto"/>
                                      </w:divBdr>
                                      <w:divsChild>
                                        <w:div w:id="1497183977">
                                          <w:marLeft w:val="0"/>
                                          <w:marRight w:val="0"/>
                                          <w:marTop w:val="0"/>
                                          <w:marBottom w:val="0"/>
                                          <w:divBdr>
                                            <w:top w:val="none" w:sz="0" w:space="0" w:color="auto"/>
                                            <w:left w:val="none" w:sz="0" w:space="0" w:color="auto"/>
                                            <w:bottom w:val="none" w:sz="0" w:space="0" w:color="auto"/>
                                            <w:right w:val="none" w:sz="0" w:space="0" w:color="auto"/>
                                          </w:divBdr>
                                          <w:divsChild>
                                            <w:div w:id="1207185500">
                                              <w:marLeft w:val="0"/>
                                              <w:marRight w:val="0"/>
                                              <w:marTop w:val="0"/>
                                              <w:marBottom w:val="0"/>
                                              <w:divBdr>
                                                <w:top w:val="none" w:sz="0" w:space="0" w:color="auto"/>
                                                <w:left w:val="none" w:sz="0" w:space="0" w:color="auto"/>
                                                <w:bottom w:val="none" w:sz="0" w:space="0" w:color="auto"/>
                                                <w:right w:val="none" w:sz="0" w:space="0" w:color="auto"/>
                                              </w:divBdr>
                                              <w:divsChild>
                                                <w:div w:id="1184129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a494813a-d0d8-4dad-94cb-0d196f36ba15">AZJMDCZ6QSYZ-7492995-9456</_dlc_DocId>
    <_dlc_DocIdUrl xmlns="a494813a-d0d8-4dad-94cb-0d196f36ba15">
      <Url>https://ekoordinacije.vlada.hr/unutarnja-vanjska-politika/_layouts/15/DocIdRedir.aspx?ID=AZJMDCZ6QSYZ-7492995-9456</Url>
      <Description>AZJMDCZ6QSYZ-7492995-9456</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B067BDC0524608488A6F0AA2AC437412" ma:contentTypeVersion="0" ma:contentTypeDescription="Stvaranje novog dokumenta." ma:contentTypeScope="" ma:versionID="c3ab98583ad16ee38ed5df71102ce3a4">
  <xsd:schema xmlns:xsd="http://www.w3.org/2001/XMLSchema" xmlns:xs="http://www.w3.org/2001/XMLSchema" xmlns:p="http://schemas.microsoft.com/office/2006/metadata/properties" xmlns:ns2="a494813a-d0d8-4dad-94cb-0d196f36ba15" targetNamespace="http://schemas.microsoft.com/office/2006/metadata/properties" ma:root="true" ma:fieldsID="c4dd91abb1b66472ace8a8137ff32509" ns2:_="">
    <xsd:import namespace="a494813a-d0d8-4dad-94cb-0d196f36ba15"/>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4813a-d0d8-4dad-94cb-0d196f36ba15"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4A8A435-11E9-431F-B413-A2C3EB03861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DC3184E-C604-452A-9BF7-8394CEE83200}">
  <ds:schemaRefs>
    <ds:schemaRef ds:uri="http://schemas.microsoft.com/sharepoint/v3/contenttype/forms"/>
  </ds:schemaRefs>
</ds:datastoreItem>
</file>

<file path=customXml/itemProps3.xml><?xml version="1.0" encoding="utf-8"?>
<ds:datastoreItem xmlns:ds="http://schemas.openxmlformats.org/officeDocument/2006/customXml" ds:itemID="{F5185718-235A-4730-8E47-D93DE19C42E6}"/>
</file>

<file path=customXml/itemProps4.xml><?xml version="1.0" encoding="utf-8"?>
<ds:datastoreItem xmlns:ds="http://schemas.openxmlformats.org/officeDocument/2006/customXml" ds:itemID="{99C62AD5-3218-4BAE-9207-FFB248C9ECE7}">
  <ds:schemaRefs>
    <ds:schemaRef ds:uri="http://schemas.openxmlformats.org/officeDocument/2006/bibliography"/>
  </ds:schemaRefs>
</ds:datastoreItem>
</file>

<file path=customXml/itemProps5.xml><?xml version="1.0" encoding="utf-8"?>
<ds:datastoreItem xmlns:ds="http://schemas.openxmlformats.org/officeDocument/2006/customXml" ds:itemID="{E4500CDD-9EEC-4118-B4E3-D4DE40630182}"/>
</file>

<file path=docProps/app.xml><?xml version="1.0" encoding="utf-8"?>
<Properties xmlns="http://schemas.openxmlformats.org/officeDocument/2006/extended-properties" xmlns:vt="http://schemas.openxmlformats.org/officeDocument/2006/docPropsVTypes">
  <Template>Normal</Template>
  <TotalTime>11</TotalTime>
  <Pages>1</Pages>
  <Words>1496</Words>
  <Characters>8531</Characters>
  <Application>Microsoft Office Word</Application>
  <DocSecurity>0</DocSecurity>
  <Lines>71</Lines>
  <Paragraphs>20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DIGURED</Company>
  <LinksUpToDate>false</LinksUpToDate>
  <CharactersWithSpaces>10007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Tomislav Curic</dc:creator>
  <cp:lastModifiedBy>Severin Edina</cp:lastModifiedBy>
  <cp:revision>7</cp:revision>
  <cp:lastPrinted>2022-06-20T11:04:00Z</cp:lastPrinted>
  <dcterms:created xsi:type="dcterms:W3CDTF">2022-09-07T09:28:00Z</dcterms:created>
  <dcterms:modified xsi:type="dcterms:W3CDTF">2022-09-28T09:13:00Z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0x010100B067BDC0524608488A6F0AA2AC437412</vt:lpwstr>
  </property>
  <property fmtid="{D5CDD505-2E9C-101B-9397-08002B2CF9AE}" pid="3" name="_dlc_DocIdItemGuid">
    <vt:lpwstr>af9fca76-586b-4ee1-aa0e-62fd5dcf0275</vt:lpwstr>
  </property>
</Properties>
</file>