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4C319" w14:textId="78E380E1" w:rsidR="003378BB" w:rsidRDefault="0048689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2A1F250" wp14:editId="0D5DC9C0">
            <wp:extent cx="500158" cy="684943"/>
            <wp:effectExtent l="0" t="0" r="0" b="0"/>
            <wp:docPr id="1073741825" name="officeArt object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158" cy="684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0011E">
        <w:rPr>
          <w:b/>
          <w:bCs/>
          <w:sz w:val="24"/>
          <w:szCs w:val="24"/>
        </w:rPr>
        <w:tab/>
      </w:r>
    </w:p>
    <w:p w14:paraId="5192D23D" w14:textId="7B73315A" w:rsidR="003378BB" w:rsidRPr="004800D8" w:rsidRDefault="0010011E" w:rsidP="004800D8">
      <w:pPr>
        <w:spacing w:before="60" w:after="16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VLADA REPUBLIKE HRVATSKE</w:t>
      </w:r>
    </w:p>
    <w:p w14:paraId="08985D82" w14:textId="10B0A6DA" w:rsidR="003378BB" w:rsidRDefault="006610EE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B82D50">
        <w:rPr>
          <w:sz w:val="24"/>
          <w:szCs w:val="24"/>
        </w:rPr>
        <w:t>9</w:t>
      </w:r>
      <w:bookmarkStart w:id="0" w:name="_GoBack"/>
      <w:bookmarkEnd w:id="0"/>
      <w:r w:rsidR="006426E1">
        <w:rPr>
          <w:sz w:val="24"/>
          <w:szCs w:val="24"/>
        </w:rPr>
        <w:t xml:space="preserve">. </w:t>
      </w:r>
      <w:r w:rsidR="007C6E0E">
        <w:rPr>
          <w:sz w:val="24"/>
          <w:szCs w:val="24"/>
        </w:rPr>
        <w:t>ožujka</w:t>
      </w:r>
      <w:r w:rsidR="00CE7673">
        <w:rPr>
          <w:sz w:val="24"/>
          <w:szCs w:val="24"/>
        </w:rPr>
        <w:t xml:space="preserve"> 2022</w:t>
      </w:r>
      <w:r w:rsidR="0010011E">
        <w:rPr>
          <w:sz w:val="24"/>
          <w:szCs w:val="24"/>
        </w:rPr>
        <w:t>.</w:t>
      </w:r>
    </w:p>
    <w:p w14:paraId="5B7DCB7E" w14:textId="0D393F43" w:rsidR="003378BB" w:rsidRDefault="003378BB" w:rsidP="004800D8">
      <w:pPr>
        <w:spacing w:after="200" w:line="276" w:lineRule="auto"/>
        <w:rPr>
          <w:sz w:val="24"/>
          <w:szCs w:val="24"/>
        </w:rPr>
      </w:pPr>
    </w:p>
    <w:p w14:paraId="03F48DCC" w14:textId="77777777" w:rsidR="003378BB" w:rsidRDefault="003378BB">
      <w:pPr>
        <w:spacing w:after="200" w:line="276" w:lineRule="auto"/>
        <w:jc w:val="right"/>
        <w:rPr>
          <w:sz w:val="24"/>
          <w:szCs w:val="24"/>
        </w:rPr>
      </w:pPr>
    </w:p>
    <w:p w14:paraId="57F08999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3378BB" w14:paraId="3338F256" w14:textId="77777777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9F27" w14:textId="32F0AD6D" w:rsidR="003378BB" w:rsidRDefault="0010011E">
            <w:pPr>
              <w:spacing w:line="360" w:lineRule="auto"/>
              <w:jc w:val="right"/>
            </w:pPr>
            <w:r>
              <w:rPr>
                <w:b/>
                <w:bCs/>
                <w:smallCaps/>
                <w:sz w:val="24"/>
                <w:szCs w:val="24"/>
              </w:rPr>
              <w:t>Predlagatelj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7C94" w14:textId="35CC7DF0" w:rsidR="003378BB" w:rsidRDefault="00CE7673">
            <w:pPr>
              <w:spacing w:line="360" w:lineRule="auto"/>
            </w:pPr>
            <w:r>
              <w:rPr>
                <w:sz w:val="24"/>
                <w:szCs w:val="24"/>
              </w:rPr>
              <w:t>Ministarstvo</w:t>
            </w:r>
            <w:r w:rsidR="00AD2827">
              <w:rPr>
                <w:sz w:val="24"/>
                <w:szCs w:val="24"/>
              </w:rPr>
              <w:t xml:space="preserve"> gospodarstva i održivog razvoja</w:t>
            </w:r>
          </w:p>
        </w:tc>
      </w:tr>
    </w:tbl>
    <w:p w14:paraId="2AB5AC67" w14:textId="77777777" w:rsidR="003378BB" w:rsidRDefault="003378BB">
      <w:pPr>
        <w:widowControl w:val="0"/>
        <w:spacing w:after="200"/>
        <w:jc w:val="both"/>
        <w:rPr>
          <w:sz w:val="24"/>
          <w:szCs w:val="24"/>
        </w:rPr>
      </w:pPr>
    </w:p>
    <w:p w14:paraId="16A3B91F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3378BB" w14:paraId="5096E50A" w14:textId="77777777">
        <w:trPr>
          <w:trHeight w:val="206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9B9A" w14:textId="77777777" w:rsidR="003378BB" w:rsidRDefault="0010011E">
            <w:pPr>
              <w:spacing w:line="360" w:lineRule="auto"/>
              <w:jc w:val="right"/>
            </w:pPr>
            <w:r>
              <w:rPr>
                <w:b/>
                <w:bCs/>
                <w:smallCaps/>
                <w:sz w:val="24"/>
                <w:szCs w:val="24"/>
              </w:rPr>
              <w:t>Predmet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2568" w14:textId="35303C15" w:rsidR="003378BB" w:rsidRDefault="0010011E" w:rsidP="00D029D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Prijedlog odluke o</w:t>
            </w:r>
            <w:r w:rsidR="004800D8" w:rsidRPr="004800D8">
              <w:rPr>
                <w:sz w:val="24"/>
                <w:szCs w:val="24"/>
              </w:rPr>
              <w:t xml:space="preserve"> davanju suglasnosti Ministarstvu gospodarstva i održivog razvoja za preuzimanje obveza na teret sredstava državnog proračuna Republike Hrvatske u 2023. </w:t>
            </w:r>
            <w:r w:rsidR="007C6E0E">
              <w:rPr>
                <w:sz w:val="24"/>
                <w:szCs w:val="24"/>
              </w:rPr>
              <w:t>i</w:t>
            </w:r>
            <w:r w:rsidR="007C6E0E" w:rsidRPr="004800D8">
              <w:rPr>
                <w:sz w:val="24"/>
                <w:szCs w:val="24"/>
              </w:rPr>
              <w:t xml:space="preserve"> </w:t>
            </w:r>
            <w:r w:rsidR="004800D8" w:rsidRPr="004800D8">
              <w:rPr>
                <w:sz w:val="24"/>
                <w:szCs w:val="24"/>
              </w:rPr>
              <w:t xml:space="preserve">2024. </w:t>
            </w:r>
            <w:r w:rsidR="007C6E0E" w:rsidRPr="004800D8">
              <w:rPr>
                <w:sz w:val="24"/>
                <w:szCs w:val="24"/>
              </w:rPr>
              <w:t>godin</w:t>
            </w:r>
            <w:r w:rsidR="007C6E0E">
              <w:rPr>
                <w:sz w:val="24"/>
                <w:szCs w:val="24"/>
              </w:rPr>
              <w:t>i</w:t>
            </w:r>
            <w:r w:rsidR="007C6E0E" w:rsidRPr="004800D8">
              <w:rPr>
                <w:sz w:val="24"/>
                <w:szCs w:val="24"/>
              </w:rPr>
              <w:t xml:space="preserve"> </w:t>
            </w:r>
            <w:r w:rsidR="004800D8" w:rsidRPr="004800D8">
              <w:rPr>
                <w:sz w:val="24"/>
                <w:szCs w:val="24"/>
              </w:rPr>
              <w:t xml:space="preserve">za provođenje </w:t>
            </w:r>
            <w:r w:rsidR="004800D8" w:rsidRPr="00BD71BA">
              <w:rPr>
                <w:sz w:val="24"/>
                <w:szCs w:val="24"/>
              </w:rPr>
              <w:t>Ugo</w:t>
            </w:r>
            <w:r w:rsidR="004800D8" w:rsidRPr="004800D8">
              <w:rPr>
                <w:sz w:val="24"/>
                <w:szCs w:val="24"/>
              </w:rPr>
              <w:t>vora o obavljanju poslova nadogradnje, operativnog vođenja i održavanja Sustava e-Račun u javnoj nabavi</w:t>
            </w:r>
          </w:p>
        </w:tc>
      </w:tr>
    </w:tbl>
    <w:p w14:paraId="47DD9DCE" w14:textId="77777777" w:rsidR="003378BB" w:rsidRDefault="003378BB">
      <w:pPr>
        <w:widowControl w:val="0"/>
        <w:spacing w:after="200"/>
        <w:jc w:val="both"/>
        <w:rPr>
          <w:sz w:val="24"/>
          <w:szCs w:val="24"/>
        </w:rPr>
      </w:pPr>
    </w:p>
    <w:p w14:paraId="1BFBB444" w14:textId="77777777" w:rsidR="003378BB" w:rsidRDefault="0010011E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23F52AC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72534C46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00A217B0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657370F5" w14:textId="77777777" w:rsidR="003378BB" w:rsidRDefault="003378BB">
      <w:pPr>
        <w:spacing w:after="200" w:line="276" w:lineRule="auto"/>
        <w:jc w:val="both"/>
        <w:rPr>
          <w:sz w:val="24"/>
          <w:szCs w:val="24"/>
        </w:rPr>
      </w:pPr>
    </w:p>
    <w:p w14:paraId="18C165C9" w14:textId="77777777" w:rsidR="003378BB" w:rsidRDefault="003378BB">
      <w:pPr>
        <w:tabs>
          <w:tab w:val="center" w:pos="4536"/>
          <w:tab w:val="right" w:pos="9044"/>
        </w:tabs>
        <w:rPr>
          <w:rFonts w:ascii="Calibri" w:eastAsia="Calibri" w:hAnsi="Calibri" w:cs="Calibri"/>
          <w:sz w:val="22"/>
          <w:szCs w:val="22"/>
        </w:rPr>
      </w:pPr>
    </w:p>
    <w:p w14:paraId="4E6A9BD9" w14:textId="77777777" w:rsidR="003378BB" w:rsidRDefault="003378B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6AE9A6C6" w14:textId="77777777" w:rsidR="003378BB" w:rsidRDefault="003378BB">
      <w:pPr>
        <w:tabs>
          <w:tab w:val="center" w:pos="4536"/>
          <w:tab w:val="right" w:pos="9044"/>
        </w:tabs>
        <w:rPr>
          <w:rFonts w:ascii="Calibri" w:eastAsia="Calibri" w:hAnsi="Calibri" w:cs="Calibri"/>
          <w:sz w:val="22"/>
          <w:szCs w:val="22"/>
        </w:rPr>
      </w:pPr>
    </w:p>
    <w:p w14:paraId="20AFFD0E" w14:textId="77777777" w:rsidR="003378BB" w:rsidRDefault="003378B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43AB9F5" w14:textId="0105142A" w:rsidR="003378BB" w:rsidRPr="007C6E0E" w:rsidRDefault="0010011E" w:rsidP="002F6123">
      <w:pPr>
        <w:pStyle w:val="BalloonText"/>
        <w:pBdr>
          <w:top w:val="single" w:sz="4" w:space="0" w:color="404040"/>
        </w:pBdr>
        <w:tabs>
          <w:tab w:val="center" w:pos="4536"/>
          <w:tab w:val="right" w:pos="9044"/>
        </w:tabs>
        <w:jc w:val="center"/>
        <w:rPr>
          <w:rFonts w:ascii="Calibri" w:hAnsi="Calibri" w:cs="Calibri"/>
          <w:color w:val="404040"/>
          <w:sz w:val="22"/>
          <w:szCs w:val="22"/>
          <w:u w:color="404040"/>
        </w:rPr>
      </w:pPr>
      <w:r w:rsidRPr="007C6E0E">
        <w:rPr>
          <w:rFonts w:ascii="Calibri" w:hAnsi="Calibri" w:cs="Calibri"/>
          <w:color w:val="404040"/>
          <w:sz w:val="22"/>
          <w:szCs w:val="22"/>
          <w:u w:color="404040"/>
        </w:rPr>
        <w:t>Banski dvori | Trg Sv. Marka 2  | 10000 Zagreb | tel. 01 4569 222 | vlada.gov.hr</w:t>
      </w:r>
    </w:p>
    <w:p w14:paraId="2BFCA242" w14:textId="77777777" w:rsidR="003378BB" w:rsidRDefault="001001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PRIJEDLOG</w:t>
      </w:r>
    </w:p>
    <w:p w14:paraId="15E97594" w14:textId="77777777" w:rsidR="003378BB" w:rsidRDefault="003378BB">
      <w:pPr>
        <w:rPr>
          <w:sz w:val="24"/>
          <w:szCs w:val="24"/>
        </w:rPr>
      </w:pPr>
    </w:p>
    <w:p w14:paraId="4C604E04" w14:textId="2CDD4602" w:rsidR="003378BB" w:rsidRDefault="003378BB">
      <w:pPr>
        <w:pStyle w:val="BodyText"/>
        <w:rPr>
          <w:rFonts w:eastAsia="Arial Unicode MS" w:cs="Arial Unicode MS"/>
          <w14:textOutline w14:w="0" w14:cap="flat" w14:cmpd="sng" w14:algn="ctr">
            <w14:noFill/>
            <w14:prstDash w14:val="solid"/>
            <w14:bevel/>
          </w14:textOutline>
        </w:rPr>
      </w:pPr>
    </w:p>
    <w:p w14:paraId="3FD38F79" w14:textId="77777777" w:rsidR="007C6E0E" w:rsidRDefault="007C6E0E">
      <w:pPr>
        <w:pStyle w:val="BodyText"/>
      </w:pPr>
    </w:p>
    <w:p w14:paraId="259DDFC6" w14:textId="383A55E4" w:rsidR="003378BB" w:rsidRDefault="0010011E" w:rsidP="00D15CE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E423D6">
        <w:rPr>
          <w:sz w:val="24"/>
          <w:szCs w:val="24"/>
        </w:rPr>
        <w:t>48</w:t>
      </w:r>
      <w:r>
        <w:rPr>
          <w:sz w:val="24"/>
          <w:szCs w:val="24"/>
        </w:rPr>
        <w:t>. stavka</w:t>
      </w:r>
      <w:r w:rsidR="00E423D6">
        <w:rPr>
          <w:sz w:val="24"/>
          <w:szCs w:val="24"/>
        </w:rPr>
        <w:t xml:space="preserve"> 2. Zakona o proračunu (</w:t>
      </w:r>
      <w:r w:rsidR="00D15CE6">
        <w:rPr>
          <w:sz w:val="24"/>
          <w:szCs w:val="24"/>
        </w:rPr>
        <w:t>„</w:t>
      </w:r>
      <w:r w:rsidR="00E423D6">
        <w:rPr>
          <w:sz w:val="24"/>
          <w:szCs w:val="24"/>
        </w:rPr>
        <w:t xml:space="preserve">Narodne </w:t>
      </w:r>
      <w:r>
        <w:rPr>
          <w:sz w:val="24"/>
          <w:szCs w:val="24"/>
        </w:rPr>
        <w:t>novine</w:t>
      </w:r>
      <w:r w:rsidR="00D15CE6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E423D6">
        <w:rPr>
          <w:sz w:val="24"/>
          <w:szCs w:val="24"/>
        </w:rPr>
        <w:t xml:space="preserve"> br</w:t>
      </w:r>
      <w:r w:rsidR="00D15CE6">
        <w:rPr>
          <w:sz w:val="24"/>
          <w:szCs w:val="24"/>
        </w:rPr>
        <w:t>oj</w:t>
      </w:r>
      <w:r w:rsidR="007A7688">
        <w:rPr>
          <w:sz w:val="24"/>
          <w:szCs w:val="24"/>
        </w:rPr>
        <w:t>144/21</w:t>
      </w:r>
      <w:r w:rsidR="00D15CE6">
        <w:rPr>
          <w:sz w:val="24"/>
          <w:szCs w:val="24"/>
        </w:rPr>
        <w:t>.</w:t>
      </w:r>
      <w:r w:rsidR="007A7688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Vlada Republike Hrvatske </w:t>
      </w:r>
      <w:r w:rsidR="00315413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na sjednici održanoj </w:t>
      </w:r>
      <w:r w:rsidR="00D15CE6">
        <w:rPr>
          <w:sz w:val="24"/>
          <w:szCs w:val="24"/>
        </w:rPr>
        <w:t>__________</w:t>
      </w:r>
      <w:r>
        <w:rPr>
          <w:sz w:val="24"/>
          <w:szCs w:val="24"/>
        </w:rPr>
        <w:t xml:space="preserve"> donijela </w:t>
      </w:r>
    </w:p>
    <w:p w14:paraId="349E6D1F" w14:textId="77777777" w:rsidR="003378BB" w:rsidRDefault="003378BB">
      <w:pPr>
        <w:rPr>
          <w:sz w:val="24"/>
          <w:szCs w:val="24"/>
        </w:rPr>
      </w:pPr>
    </w:p>
    <w:p w14:paraId="3CCD0EF6" w14:textId="77777777" w:rsidR="003378BB" w:rsidRDefault="003378BB">
      <w:pPr>
        <w:rPr>
          <w:sz w:val="24"/>
          <w:szCs w:val="24"/>
        </w:rPr>
      </w:pPr>
    </w:p>
    <w:p w14:paraId="21C3BEE6" w14:textId="77777777" w:rsidR="003378BB" w:rsidRDefault="001001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 L U K U</w:t>
      </w:r>
    </w:p>
    <w:p w14:paraId="6D7F34A0" w14:textId="77777777" w:rsidR="003378BB" w:rsidRDefault="003378BB">
      <w:pPr>
        <w:jc w:val="center"/>
        <w:rPr>
          <w:b/>
          <w:bCs/>
          <w:sz w:val="24"/>
          <w:szCs w:val="24"/>
        </w:rPr>
      </w:pPr>
    </w:p>
    <w:p w14:paraId="2010CF0F" w14:textId="690FF15F" w:rsidR="003378BB" w:rsidRDefault="007A7688" w:rsidP="007A7688">
      <w:pPr>
        <w:jc w:val="center"/>
        <w:rPr>
          <w:b/>
          <w:bCs/>
          <w:sz w:val="24"/>
          <w:szCs w:val="24"/>
        </w:rPr>
      </w:pPr>
      <w:r w:rsidRPr="007A7688">
        <w:rPr>
          <w:b/>
          <w:bCs/>
          <w:sz w:val="24"/>
          <w:szCs w:val="24"/>
        </w:rPr>
        <w:t xml:space="preserve">o davanju suglasnosti Ministarstvu gospodarstva i održivog razvoja za preuzimanje obveza na teret sredstava državnog proračuna Republike Hrvatske u 2023. </w:t>
      </w:r>
      <w:r w:rsidR="00B113D3">
        <w:rPr>
          <w:b/>
          <w:bCs/>
          <w:sz w:val="24"/>
          <w:szCs w:val="24"/>
        </w:rPr>
        <w:t>i</w:t>
      </w:r>
      <w:r w:rsidR="00B113D3" w:rsidRPr="007A7688">
        <w:rPr>
          <w:b/>
          <w:bCs/>
          <w:sz w:val="24"/>
          <w:szCs w:val="24"/>
        </w:rPr>
        <w:t xml:space="preserve"> </w:t>
      </w:r>
      <w:r w:rsidRPr="007A7688">
        <w:rPr>
          <w:b/>
          <w:bCs/>
          <w:sz w:val="24"/>
          <w:szCs w:val="24"/>
        </w:rPr>
        <w:t xml:space="preserve">2024. </w:t>
      </w:r>
      <w:r w:rsidR="00B113D3" w:rsidRPr="007A7688">
        <w:rPr>
          <w:b/>
          <w:bCs/>
          <w:sz w:val="24"/>
          <w:szCs w:val="24"/>
        </w:rPr>
        <w:t>godin</w:t>
      </w:r>
      <w:r w:rsidR="00B113D3">
        <w:rPr>
          <w:b/>
          <w:bCs/>
          <w:sz w:val="24"/>
          <w:szCs w:val="24"/>
        </w:rPr>
        <w:t>i</w:t>
      </w:r>
      <w:r w:rsidR="00B113D3" w:rsidRPr="007A7688">
        <w:rPr>
          <w:b/>
          <w:bCs/>
          <w:sz w:val="24"/>
          <w:szCs w:val="24"/>
        </w:rPr>
        <w:t xml:space="preserve"> </w:t>
      </w:r>
      <w:r w:rsidRPr="007A7688">
        <w:rPr>
          <w:b/>
          <w:bCs/>
          <w:sz w:val="24"/>
          <w:szCs w:val="24"/>
        </w:rPr>
        <w:t>za provođenje Ugovora o obavljanju poslova nadogradnje, operativnog vođenja i održavanja Sustava e-Račun u javnoj nabavi</w:t>
      </w:r>
    </w:p>
    <w:p w14:paraId="72010B1E" w14:textId="40E2A478" w:rsidR="007A7688" w:rsidRDefault="007A7688" w:rsidP="007A7688">
      <w:pPr>
        <w:jc w:val="center"/>
        <w:rPr>
          <w:sz w:val="24"/>
          <w:szCs w:val="24"/>
        </w:rPr>
      </w:pPr>
    </w:p>
    <w:p w14:paraId="51CC635D" w14:textId="77777777" w:rsidR="00B113D3" w:rsidRDefault="00B113D3" w:rsidP="007A7688">
      <w:pPr>
        <w:jc w:val="center"/>
        <w:rPr>
          <w:sz w:val="24"/>
          <w:szCs w:val="24"/>
        </w:rPr>
      </w:pPr>
    </w:p>
    <w:p w14:paraId="3FE43A3B" w14:textId="77777777" w:rsidR="003378BB" w:rsidRPr="004B37CD" w:rsidRDefault="0010011E">
      <w:pPr>
        <w:jc w:val="center"/>
        <w:rPr>
          <w:b/>
          <w:sz w:val="24"/>
          <w:szCs w:val="24"/>
        </w:rPr>
      </w:pPr>
      <w:r w:rsidRPr="004B37CD">
        <w:rPr>
          <w:b/>
          <w:sz w:val="24"/>
          <w:szCs w:val="24"/>
        </w:rPr>
        <w:t>I.</w:t>
      </w:r>
    </w:p>
    <w:p w14:paraId="69B3C6E1" w14:textId="77777777" w:rsidR="00B113D3" w:rsidRDefault="00B113D3" w:rsidP="00911037">
      <w:pPr>
        <w:ind w:firstLine="720"/>
        <w:jc w:val="both"/>
        <w:rPr>
          <w:sz w:val="24"/>
          <w:szCs w:val="24"/>
        </w:rPr>
      </w:pPr>
    </w:p>
    <w:p w14:paraId="319AC3B9" w14:textId="0DAA753C" w:rsidR="003378BB" w:rsidRDefault="0010011E" w:rsidP="00B113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Daje se suglas</w:t>
      </w:r>
      <w:r w:rsidR="007A7688">
        <w:rPr>
          <w:sz w:val="24"/>
          <w:szCs w:val="24"/>
        </w:rPr>
        <w:t xml:space="preserve">nost Ministarstvu gospodarstva i održivog razvoja </w:t>
      </w:r>
      <w:r w:rsidR="00911037" w:rsidRPr="00911037">
        <w:rPr>
          <w:sz w:val="24"/>
          <w:szCs w:val="24"/>
        </w:rPr>
        <w:t xml:space="preserve">za preuzimanje obveza na teret sredstava državnog proračuna Republike Hrvatske u 2023. </w:t>
      </w:r>
      <w:r w:rsidR="00B113D3">
        <w:rPr>
          <w:sz w:val="24"/>
          <w:szCs w:val="24"/>
        </w:rPr>
        <w:t>i</w:t>
      </w:r>
      <w:r w:rsidR="00B113D3" w:rsidRPr="00911037">
        <w:rPr>
          <w:sz w:val="24"/>
          <w:szCs w:val="24"/>
        </w:rPr>
        <w:t xml:space="preserve"> </w:t>
      </w:r>
      <w:r w:rsidR="00911037" w:rsidRPr="00911037">
        <w:rPr>
          <w:sz w:val="24"/>
          <w:szCs w:val="24"/>
        </w:rPr>
        <w:t xml:space="preserve">2024. </w:t>
      </w:r>
      <w:r w:rsidR="00B113D3" w:rsidRPr="00911037">
        <w:rPr>
          <w:sz w:val="24"/>
          <w:szCs w:val="24"/>
        </w:rPr>
        <w:t>godin</w:t>
      </w:r>
      <w:r w:rsidR="00B113D3">
        <w:rPr>
          <w:sz w:val="24"/>
          <w:szCs w:val="24"/>
        </w:rPr>
        <w:t>i</w:t>
      </w:r>
      <w:r w:rsidR="00911037" w:rsidRPr="00911037">
        <w:rPr>
          <w:sz w:val="24"/>
          <w:szCs w:val="24"/>
        </w:rPr>
        <w:t xml:space="preserve"> za provođenje Ugovora o obavljanju poslova nadogradnje, operativnog vođenja i održavanja Sustava e-Račun u javnoj nabavi</w:t>
      </w:r>
      <w:r w:rsidR="00911037">
        <w:rPr>
          <w:sz w:val="24"/>
          <w:szCs w:val="24"/>
        </w:rPr>
        <w:t xml:space="preserve"> </w:t>
      </w:r>
      <w:r>
        <w:rPr>
          <w:sz w:val="24"/>
          <w:szCs w:val="24"/>
        </w:rPr>
        <w:t>u ukupnom iznosu od 9.988.500</w:t>
      </w:r>
      <w:r w:rsidR="00FD3686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FD3686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FD3686">
        <w:rPr>
          <w:sz w:val="24"/>
          <w:szCs w:val="24"/>
        </w:rPr>
        <w:t>a</w:t>
      </w:r>
      <w:r>
        <w:rPr>
          <w:sz w:val="24"/>
          <w:szCs w:val="24"/>
        </w:rPr>
        <w:t xml:space="preserve"> s </w:t>
      </w:r>
      <w:r w:rsidR="00FD3686">
        <w:rPr>
          <w:sz w:val="24"/>
          <w:szCs w:val="24"/>
        </w:rPr>
        <w:t>porezom na dodanu vrijednost</w:t>
      </w:r>
      <w:r>
        <w:rPr>
          <w:sz w:val="24"/>
          <w:szCs w:val="24"/>
        </w:rPr>
        <w:t>, odnosno u godišnjem iznosu od 4.994.250</w:t>
      </w:r>
      <w:r w:rsidR="00FD3686">
        <w:rPr>
          <w:sz w:val="24"/>
          <w:szCs w:val="24"/>
        </w:rPr>
        <w:t>,00</w:t>
      </w:r>
      <w:r>
        <w:rPr>
          <w:sz w:val="24"/>
          <w:szCs w:val="24"/>
        </w:rPr>
        <w:t xml:space="preserve"> k</w:t>
      </w:r>
      <w:r w:rsidR="00FD3686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FD3686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60527188" w14:textId="6E8AE54E" w:rsidR="009220E2" w:rsidRPr="009220E2" w:rsidRDefault="009220E2" w:rsidP="00642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5DA5F8C" w14:textId="77777777" w:rsidR="009220E2" w:rsidRPr="009220E2" w:rsidRDefault="009220E2" w:rsidP="00922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220E2"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II.</w:t>
      </w:r>
    </w:p>
    <w:p w14:paraId="35906257" w14:textId="77777777" w:rsidR="009220E2" w:rsidRPr="009220E2" w:rsidRDefault="009220E2" w:rsidP="00922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F196D55" w14:textId="7461D7A9" w:rsidR="009220E2" w:rsidRPr="009220E2" w:rsidRDefault="009220E2" w:rsidP="00FD3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22" w:firstLine="1418"/>
        <w:jc w:val="both"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220E2">
        <w:rPr>
          <w:rFonts w:eastAsia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Ova Odluka stupa na snagu danom donošenja</w:t>
      </w:r>
      <w:r w:rsidRPr="009220E2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0737B02" w14:textId="304C6BD1" w:rsidR="003378BB" w:rsidRDefault="0010011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42D9B0" w14:textId="77777777" w:rsidR="003378BB" w:rsidRDefault="001001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A6063D" w14:textId="77777777" w:rsidR="003378BB" w:rsidRDefault="003378BB">
      <w:pPr>
        <w:rPr>
          <w:sz w:val="24"/>
          <w:szCs w:val="24"/>
        </w:rPr>
      </w:pPr>
    </w:p>
    <w:p w14:paraId="104A08B6" w14:textId="77777777" w:rsidR="003378BB" w:rsidRDefault="003378BB">
      <w:pPr>
        <w:rPr>
          <w:sz w:val="24"/>
          <w:szCs w:val="24"/>
        </w:rPr>
      </w:pPr>
    </w:p>
    <w:p w14:paraId="033CEA97" w14:textId="77777777" w:rsidR="003378BB" w:rsidRDefault="003378BB">
      <w:pPr>
        <w:rPr>
          <w:sz w:val="24"/>
          <w:szCs w:val="24"/>
        </w:rPr>
      </w:pPr>
    </w:p>
    <w:p w14:paraId="5300465F" w14:textId="77777777" w:rsidR="003378BB" w:rsidRDefault="0010011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KLASA:</w:t>
      </w:r>
    </w:p>
    <w:p w14:paraId="4C988819" w14:textId="77777777" w:rsidR="003378BB" w:rsidRDefault="0010011E">
      <w:pPr>
        <w:rPr>
          <w:sz w:val="24"/>
          <w:szCs w:val="24"/>
        </w:rPr>
      </w:pPr>
      <w:r>
        <w:rPr>
          <w:sz w:val="24"/>
          <w:szCs w:val="24"/>
        </w:rPr>
        <w:t xml:space="preserve">URBROJ:  </w:t>
      </w:r>
    </w:p>
    <w:p w14:paraId="12AA12E8" w14:textId="77777777" w:rsidR="003378BB" w:rsidRDefault="003378BB">
      <w:pPr>
        <w:rPr>
          <w:sz w:val="24"/>
          <w:szCs w:val="24"/>
        </w:rPr>
      </w:pPr>
    </w:p>
    <w:p w14:paraId="21A4105F" w14:textId="77777777" w:rsidR="003378BB" w:rsidRDefault="0010011E">
      <w:pPr>
        <w:rPr>
          <w:sz w:val="24"/>
          <w:szCs w:val="24"/>
        </w:rPr>
      </w:pPr>
      <w:r>
        <w:rPr>
          <w:sz w:val="24"/>
          <w:szCs w:val="24"/>
        </w:rPr>
        <w:t>Zagreb,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14:paraId="3D3D14BD" w14:textId="51205A0B" w:rsidR="003609B7" w:rsidRDefault="003609B7">
      <w:pPr>
        <w:ind w:left="5760"/>
        <w:jc w:val="center"/>
        <w:rPr>
          <w:b/>
          <w:sz w:val="24"/>
          <w:szCs w:val="24"/>
        </w:rPr>
      </w:pPr>
    </w:p>
    <w:p w14:paraId="612B4610" w14:textId="77777777" w:rsidR="00FD3686" w:rsidRDefault="00FD3686">
      <w:pPr>
        <w:ind w:left="5760"/>
        <w:jc w:val="center"/>
        <w:rPr>
          <w:b/>
          <w:sz w:val="24"/>
          <w:szCs w:val="24"/>
        </w:rPr>
      </w:pPr>
    </w:p>
    <w:p w14:paraId="2E14C7EE" w14:textId="2608DE18" w:rsidR="003378BB" w:rsidRPr="004B37CD" w:rsidRDefault="0010011E">
      <w:pPr>
        <w:ind w:left="5760"/>
        <w:jc w:val="center"/>
        <w:rPr>
          <w:b/>
          <w:sz w:val="24"/>
          <w:szCs w:val="24"/>
        </w:rPr>
      </w:pPr>
      <w:r w:rsidRPr="004B37CD">
        <w:rPr>
          <w:b/>
          <w:sz w:val="24"/>
          <w:szCs w:val="24"/>
        </w:rPr>
        <w:lastRenderedPageBreak/>
        <w:t>PREDSJEDNIK</w:t>
      </w:r>
    </w:p>
    <w:p w14:paraId="6E46D0DF" w14:textId="77777777" w:rsidR="003378BB" w:rsidRPr="004B37CD" w:rsidRDefault="003378BB">
      <w:pPr>
        <w:rPr>
          <w:b/>
          <w:sz w:val="24"/>
          <w:szCs w:val="24"/>
        </w:rPr>
      </w:pPr>
    </w:p>
    <w:p w14:paraId="368B4C8B" w14:textId="3CF0D5C4" w:rsidR="006426E1" w:rsidRPr="004B37CD" w:rsidRDefault="006426E1">
      <w:pPr>
        <w:rPr>
          <w:b/>
          <w:sz w:val="24"/>
          <w:szCs w:val="24"/>
        </w:rPr>
      </w:pPr>
    </w:p>
    <w:p w14:paraId="69B2D91C" w14:textId="77777777" w:rsidR="003378BB" w:rsidRPr="004B37CD" w:rsidRDefault="0010011E">
      <w:pPr>
        <w:ind w:left="5760"/>
        <w:jc w:val="center"/>
        <w:rPr>
          <w:b/>
          <w:sz w:val="24"/>
          <w:szCs w:val="24"/>
        </w:rPr>
      </w:pPr>
      <w:r w:rsidRPr="004B37CD">
        <w:rPr>
          <w:b/>
          <w:sz w:val="24"/>
          <w:szCs w:val="24"/>
        </w:rPr>
        <w:t>mr. sc. Andrej Plenković</w:t>
      </w:r>
    </w:p>
    <w:p w14:paraId="02397E14" w14:textId="542BCD7F" w:rsidR="001F1DE2" w:rsidRDefault="001F1DE2" w:rsidP="00FD3686">
      <w:pPr>
        <w:pStyle w:val="BodyTextIndent"/>
        <w:ind w:firstLine="0"/>
        <w:rPr>
          <w:rFonts w:ascii="Times New Roman" w:hAnsi="Times New Roman"/>
          <w:b/>
          <w:bCs/>
        </w:rPr>
      </w:pPr>
    </w:p>
    <w:p w14:paraId="4D44FFE9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71B2B2AE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414F1181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0FD57684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5C75B981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4A728B3A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6096A416" w14:textId="77777777" w:rsidR="00F3198D" w:rsidRDefault="00F3198D">
      <w:pPr>
        <w:pStyle w:val="BodyTextIndent"/>
        <w:ind w:firstLine="0"/>
        <w:jc w:val="center"/>
        <w:rPr>
          <w:rFonts w:ascii="Times New Roman" w:hAnsi="Times New Roman"/>
          <w:b/>
          <w:bCs/>
        </w:rPr>
      </w:pPr>
    </w:p>
    <w:p w14:paraId="57B7689E" w14:textId="27541AD8" w:rsidR="003378BB" w:rsidRDefault="0010011E">
      <w:pPr>
        <w:pStyle w:val="BodyTextIndent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OBRAZLOŽENJE</w:t>
      </w:r>
    </w:p>
    <w:p w14:paraId="32355396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42D46155" w14:textId="6B81F9A9" w:rsidR="003378BB" w:rsidRDefault="0010011E">
      <w:pPr>
        <w:pStyle w:val="BodyTextInden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Temeljem </w:t>
      </w:r>
      <w:r w:rsidR="008D5D70">
        <w:rPr>
          <w:rFonts w:ascii="Times New Roman" w:hAnsi="Times New Roman"/>
        </w:rPr>
        <w:t xml:space="preserve">odredbi </w:t>
      </w:r>
      <w:r>
        <w:rPr>
          <w:rFonts w:ascii="Times New Roman" w:hAnsi="Times New Roman"/>
        </w:rPr>
        <w:t xml:space="preserve">Zakona o elektroničkom izdavanju računa u javnoj nabavi (Narodne novine, br. 94/18), </w:t>
      </w:r>
      <w:r w:rsidR="008D5D70">
        <w:rPr>
          <w:rFonts w:ascii="Times New Roman" w:hAnsi="Times New Roman"/>
        </w:rPr>
        <w:t xml:space="preserve">čiji je resorni nositelj Ministarstvo gospodarstva i održivog razvoja, </w:t>
      </w:r>
      <w:r>
        <w:rPr>
          <w:rFonts w:ascii="Times New Roman" w:hAnsi="Times New Roman"/>
        </w:rPr>
        <w:t>FINA je centralni informacijski posrednik koji za javne naručitelje obavlja usluge zaprimanja i slanja elektroničkih računa i pratećih isprava, odnosno obavlja elektroničku razmjenu računa između izdavatelja e-Računa i javnih naručitelja sukladno europskoj normi.</w:t>
      </w:r>
    </w:p>
    <w:p w14:paraId="68A6CA6D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5235E936" w14:textId="5E3AA778" w:rsidR="0012576E" w:rsidRPr="0012576E" w:rsidRDefault="0010011E" w:rsidP="0012576E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 je uspostavila te operativno vodi i održava centralni sustav za razmjenu strukturiranih elektroničkih računa u elektroničkom obliku za tijela državne uprave (u daljnjem tekstu: Sustav e-Račun). </w:t>
      </w:r>
      <w:r w:rsidR="0012576E" w:rsidRPr="0012576E">
        <w:rPr>
          <w:rFonts w:ascii="Times New Roman" w:hAnsi="Times New Roman"/>
        </w:rPr>
        <w:t xml:space="preserve">Kako bi osigurala zakonom propisano pružanje usluga, FINA održava Sustav te ga unapređuje vrši sve potrebne tehničko-tehnološke nadogradnje Sustava e-Račun. </w:t>
      </w:r>
    </w:p>
    <w:p w14:paraId="45443C9C" w14:textId="77777777" w:rsidR="0012576E" w:rsidRDefault="0012576E" w:rsidP="0012576E">
      <w:pPr>
        <w:pStyle w:val="BodyTextIndent"/>
        <w:ind w:firstLine="0"/>
        <w:rPr>
          <w:rFonts w:ascii="Times New Roman" w:hAnsi="Times New Roman"/>
        </w:rPr>
      </w:pPr>
    </w:p>
    <w:p w14:paraId="7940A60A" w14:textId="3531F392" w:rsidR="0012576E" w:rsidRPr="0012576E" w:rsidRDefault="0012576E" w:rsidP="0012576E">
      <w:pPr>
        <w:pStyle w:val="BodyTextIndent"/>
        <w:ind w:firstLine="0"/>
        <w:rPr>
          <w:rFonts w:ascii="Times New Roman" w:hAnsi="Times New Roman"/>
        </w:rPr>
      </w:pPr>
      <w:r w:rsidRPr="0012576E">
        <w:rPr>
          <w:rFonts w:ascii="Times New Roman" w:hAnsi="Times New Roman"/>
        </w:rPr>
        <w:t xml:space="preserve">Budući je trogodišnji ugovor 2019.-2021. istekao zaključno s 31.12.2021., sukladno odredbama </w:t>
      </w:r>
      <w:r>
        <w:rPr>
          <w:rFonts w:ascii="Times New Roman" w:hAnsi="Times New Roman"/>
        </w:rPr>
        <w:t xml:space="preserve">cit. </w:t>
      </w:r>
      <w:r w:rsidRPr="0012576E">
        <w:rPr>
          <w:rFonts w:ascii="Times New Roman" w:hAnsi="Times New Roman"/>
        </w:rPr>
        <w:t>Zakona potrebno je sklapanje novog trogodišnjeg Ugovora o obavljanju poslova nadogradnje, operativnog vođenja i održavanja sustava e-Račun u javnoj nabavi.</w:t>
      </w:r>
    </w:p>
    <w:p w14:paraId="402EBD47" w14:textId="77777777" w:rsidR="0012576E" w:rsidRPr="0012576E" w:rsidRDefault="0012576E" w:rsidP="0012576E">
      <w:pPr>
        <w:pStyle w:val="BodyTextIndent"/>
        <w:rPr>
          <w:rFonts w:ascii="Times New Roman" w:hAnsi="Times New Roman"/>
        </w:rPr>
      </w:pPr>
    </w:p>
    <w:p w14:paraId="5C201925" w14:textId="77777777" w:rsidR="0012576E" w:rsidRPr="0012576E" w:rsidRDefault="0012576E" w:rsidP="0012576E">
      <w:pPr>
        <w:pStyle w:val="BodyTextIndent"/>
        <w:ind w:firstLine="0"/>
        <w:rPr>
          <w:rFonts w:ascii="Times New Roman" w:hAnsi="Times New Roman"/>
        </w:rPr>
      </w:pPr>
      <w:r w:rsidRPr="0012576E">
        <w:rPr>
          <w:rFonts w:ascii="Times New Roman" w:hAnsi="Times New Roman"/>
        </w:rPr>
        <w:t>Sukladno priloženom nacrtu Ugovora isti se sklapa na određeno vrijeme do 31. prosinca 2024. godine i to u godišnjem iznosu od 4.994.250 kn s PDV-om. Dakle, ukupna trogodišnja obveza temeljem Ugovora iznosi 14.982.750 kn (s PDV-om).</w:t>
      </w:r>
    </w:p>
    <w:p w14:paraId="56717DCD" w14:textId="77777777" w:rsidR="0012576E" w:rsidRPr="0012576E" w:rsidRDefault="0012576E" w:rsidP="0012576E">
      <w:pPr>
        <w:pStyle w:val="BodyTextIndent"/>
        <w:rPr>
          <w:rFonts w:ascii="Times New Roman" w:hAnsi="Times New Roman"/>
        </w:rPr>
      </w:pPr>
    </w:p>
    <w:p w14:paraId="1791DC37" w14:textId="585A00AE" w:rsidR="003378BB" w:rsidRDefault="0012576E" w:rsidP="0012576E">
      <w:pPr>
        <w:pStyle w:val="BodyTextIndent"/>
        <w:ind w:firstLine="0"/>
        <w:rPr>
          <w:rFonts w:ascii="Times New Roman" w:hAnsi="Times New Roman"/>
        </w:rPr>
      </w:pPr>
      <w:r w:rsidRPr="0012576E">
        <w:rPr>
          <w:rFonts w:ascii="Times New Roman" w:hAnsi="Times New Roman"/>
        </w:rPr>
        <w:t>Potrebna sredstva za podmirenje obveze u godišnjem iznosu od 4.994.250 kn planirana su u Državnom proračunu Republike Hrvatske za 2022., godinu i projekcijama za 2023. i 2024. godinu na pozicijama Ministarstva gospodarstva i održivog razvoja i to u okviru aktivnosti A822035 RAZVOJ UNUTARNJEG TRŽIŠTA.</w:t>
      </w:r>
    </w:p>
    <w:p w14:paraId="0FD8E87C" w14:textId="77777777" w:rsidR="0012576E" w:rsidRDefault="0012576E" w:rsidP="0012576E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6468AC8B" w14:textId="29B731C5" w:rsidR="003378BB" w:rsidRDefault="00CA1552">
      <w:pPr>
        <w:pStyle w:val="BodyTextIndent"/>
        <w:ind w:firstLine="0"/>
        <w:rPr>
          <w:rFonts w:ascii="Times New Roman" w:hAnsi="Times New Roman"/>
        </w:rPr>
      </w:pPr>
      <w:r w:rsidRPr="00CA1552">
        <w:rPr>
          <w:rFonts w:ascii="Times New Roman" w:hAnsi="Times New Roman"/>
        </w:rPr>
        <w:t xml:space="preserve">Člankom 48. stavkom 2. Zakona o proračunu propisano je da </w:t>
      </w:r>
      <w:r>
        <w:rPr>
          <w:rFonts w:ascii="Times New Roman" w:hAnsi="Times New Roman"/>
        </w:rPr>
        <w:t>p</w:t>
      </w:r>
      <w:r w:rsidRPr="00CA1552">
        <w:rPr>
          <w:rFonts w:ascii="Times New Roman" w:hAnsi="Times New Roman"/>
        </w:rPr>
        <w:t xml:space="preserve">roračunski korisnici državnog proračuna mogu preuzeti obveze iz ugovora koji zahtijevaju plaćanje u sljedećim godinama, neovisno o izvoru financiranja, isključivo na temelju odluke Vlade </w:t>
      </w:r>
      <w:r w:rsidRPr="00CA1552">
        <w:rPr>
          <w:rFonts w:ascii="Times New Roman" w:hAnsi="Times New Roman"/>
        </w:rPr>
        <w:lastRenderedPageBreak/>
        <w:t>koju predlaže nadležni ministar, a na koju je prethodnu suglasnost dalo Ministarstvo financija.</w:t>
      </w:r>
    </w:p>
    <w:p w14:paraId="73FD139A" w14:textId="77777777" w:rsidR="00F30ABD" w:rsidRDefault="00F30ABD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1EB0319B" w14:textId="75C4C87C" w:rsidR="003378BB" w:rsidRDefault="00F30ABD">
      <w:pPr>
        <w:pStyle w:val="BodyTextInden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Slijedom navedenog, točkom I. prijedloga O</w:t>
      </w:r>
      <w:r w:rsidR="0010011E">
        <w:rPr>
          <w:rFonts w:ascii="Times New Roman" w:hAnsi="Times New Roman"/>
        </w:rPr>
        <w:t xml:space="preserve">dluke daje se suglasnost Ministarstvu gospodarstva, poduzetništva i obrta </w:t>
      </w:r>
      <w:r w:rsidR="009D156C" w:rsidRPr="009D156C">
        <w:rPr>
          <w:rFonts w:ascii="Times New Roman" w:hAnsi="Times New Roman"/>
        </w:rPr>
        <w:t>za preuzimanje obveza na teret sredstava državnog proračuna Republike Hrvatske u razdoblju od 2023. do 2024. godine za provođenje Ugovora o obavljanju poslova nadogradnje, operativnog vođenja i održavanja Sustava e-Račun u javnoj nabavi</w:t>
      </w:r>
      <w:r w:rsidR="009D156C">
        <w:rPr>
          <w:rFonts w:ascii="Times New Roman" w:hAnsi="Times New Roman"/>
        </w:rPr>
        <w:t xml:space="preserve"> </w:t>
      </w:r>
      <w:r w:rsidR="0010011E">
        <w:rPr>
          <w:rFonts w:ascii="Times New Roman" w:hAnsi="Times New Roman"/>
        </w:rPr>
        <w:t>u ukupnom iznosu od 9.988.500 kn s PDV-om, odnosno u godišnjem iznosu od 4.994.250 kn.</w:t>
      </w:r>
    </w:p>
    <w:p w14:paraId="686BCA5E" w14:textId="77777777" w:rsidR="003378BB" w:rsidRDefault="003378BB">
      <w:pPr>
        <w:pStyle w:val="BodyTextIndent"/>
        <w:ind w:firstLine="0"/>
        <w:rPr>
          <w:rFonts w:ascii="Times New Roman" w:eastAsia="Times New Roman" w:hAnsi="Times New Roman" w:cs="Times New Roman"/>
        </w:rPr>
      </w:pPr>
    </w:p>
    <w:p w14:paraId="0A3F67CC" w14:textId="194C390E" w:rsidR="003378BB" w:rsidRDefault="003378BB">
      <w:pPr>
        <w:pStyle w:val="BodyTextIndent"/>
        <w:ind w:firstLine="0"/>
      </w:pPr>
    </w:p>
    <w:sectPr w:rsidR="003378BB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4071" w14:textId="77777777" w:rsidR="00730C3A" w:rsidRDefault="00730C3A">
      <w:r>
        <w:separator/>
      </w:r>
    </w:p>
  </w:endnote>
  <w:endnote w:type="continuationSeparator" w:id="0">
    <w:p w14:paraId="16592ACD" w14:textId="77777777" w:rsidR="00730C3A" w:rsidRDefault="007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7645" w14:textId="77777777" w:rsidR="00730C3A" w:rsidRDefault="00730C3A">
      <w:r>
        <w:separator/>
      </w:r>
    </w:p>
  </w:footnote>
  <w:footnote w:type="continuationSeparator" w:id="0">
    <w:p w14:paraId="503019CA" w14:textId="77777777" w:rsidR="00730C3A" w:rsidRDefault="0073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B"/>
    <w:rsid w:val="0010011E"/>
    <w:rsid w:val="0012576E"/>
    <w:rsid w:val="001F1DE2"/>
    <w:rsid w:val="002F6123"/>
    <w:rsid w:val="00315413"/>
    <w:rsid w:val="003378BB"/>
    <w:rsid w:val="003454EE"/>
    <w:rsid w:val="003609B7"/>
    <w:rsid w:val="003B3A0B"/>
    <w:rsid w:val="003B6BB2"/>
    <w:rsid w:val="00423EC0"/>
    <w:rsid w:val="004800D8"/>
    <w:rsid w:val="00486893"/>
    <w:rsid w:val="004B37CD"/>
    <w:rsid w:val="004C1140"/>
    <w:rsid w:val="006426E1"/>
    <w:rsid w:val="00660E5F"/>
    <w:rsid w:val="006610EE"/>
    <w:rsid w:val="007223AB"/>
    <w:rsid w:val="00730C3A"/>
    <w:rsid w:val="007558EF"/>
    <w:rsid w:val="007A7688"/>
    <w:rsid w:val="007C6E0E"/>
    <w:rsid w:val="00877BD2"/>
    <w:rsid w:val="008D5D70"/>
    <w:rsid w:val="00907676"/>
    <w:rsid w:val="00911037"/>
    <w:rsid w:val="009220E2"/>
    <w:rsid w:val="00976106"/>
    <w:rsid w:val="009D156C"/>
    <w:rsid w:val="009F48EC"/>
    <w:rsid w:val="00AD2827"/>
    <w:rsid w:val="00B113D3"/>
    <w:rsid w:val="00B82D50"/>
    <w:rsid w:val="00BD71BA"/>
    <w:rsid w:val="00C364DB"/>
    <w:rsid w:val="00CA1552"/>
    <w:rsid w:val="00CE7673"/>
    <w:rsid w:val="00D029DB"/>
    <w:rsid w:val="00D15CE6"/>
    <w:rsid w:val="00DD3368"/>
    <w:rsid w:val="00E423D6"/>
    <w:rsid w:val="00F30ABD"/>
    <w:rsid w:val="00F3198D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483"/>
  <w15:docId w15:val="{FBA62835-C8C2-4F19-B102-7CFC58E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rPr>
      <w:rFonts w:ascii="Tahoma" w:hAnsi="Tahoma" w:cs="Arial Unicode MS"/>
      <w:color w:val="000000"/>
      <w:sz w:val="16"/>
      <w:szCs w:val="16"/>
      <w:u w:color="000000"/>
    </w:r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firstLine="851"/>
      <w:jc w:val="both"/>
    </w:pPr>
    <w:rPr>
      <w:rFonts w:ascii="Arial" w:eastAsia="Arial" w:hAnsi="Arial" w:cs="Arial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AZJMDCZ6QSYZ-1849078857-14205</_dlc_DocId>
    <_dlc_DocIdUrl xmlns="a494813a-d0d8-4dad-94cb-0d196f36ba15">
      <Url>https://ekoordinacije.vlada.hr/koordinacija-gospodarstvo/_layouts/15/DocIdRedir.aspx?ID=AZJMDCZ6QSYZ-1849078857-14205</Url>
      <Description>AZJMDCZ6QSYZ-1849078857-14205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87D7F-740E-4958-89C0-8CCD8E5BF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EF8CF-1403-4DC7-9D09-9E4720B42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B83CA-F0A9-496F-BB55-1F2C275A48E2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97422C-6268-4289-994E-6B0EA56A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Pintar</dc:creator>
  <cp:lastModifiedBy>Sunčica Marini</cp:lastModifiedBy>
  <cp:revision>12</cp:revision>
  <cp:lastPrinted>2022-01-28T08:41:00Z</cp:lastPrinted>
  <dcterms:created xsi:type="dcterms:W3CDTF">2022-03-01T13:26:00Z</dcterms:created>
  <dcterms:modified xsi:type="dcterms:W3CDTF">2022-03-07T16:38:00Z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223dc702-7660-4781-92db-d4d2dff25292</vt:lpwstr>
  </property>
  <property fmtid="{D5CDD505-2E9C-101B-9397-08002B2CF9AE}" pid="3" name="ContentTypeId">
    <vt:lpwstr>0x010100E9B0585B2CC6B7498492DEAFE3511BDC</vt:lpwstr>
  </property>
</Properties>
</file>