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95390" w14:textId="77777777" w:rsidR="001C3CA2" w:rsidRPr="00D270B5" w:rsidRDefault="001C3CA2" w:rsidP="001C3CA2">
      <w:pPr>
        <w:jc w:val="center"/>
      </w:pPr>
      <w:r w:rsidRPr="00D270B5">
        <w:rPr>
          <w:noProof/>
        </w:rPr>
        <w:drawing>
          <wp:inline distT="0" distB="0" distL="0" distR="0" wp14:anchorId="0CE46BCF" wp14:editId="32089DAC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0B5">
        <w:fldChar w:fldCharType="begin"/>
      </w:r>
      <w:r w:rsidRPr="00D270B5">
        <w:instrText xml:space="preserve"> INCLUDEPICTURE "http://www.inet.hr/~box/images/grb-rh.gif" \* MERGEFORMATINET </w:instrText>
      </w:r>
      <w:r w:rsidRPr="00D270B5">
        <w:fldChar w:fldCharType="end"/>
      </w:r>
    </w:p>
    <w:p w14:paraId="6B477A06" w14:textId="77777777" w:rsidR="001C3CA2" w:rsidRPr="00D270B5" w:rsidRDefault="001C3CA2" w:rsidP="001C3CA2">
      <w:pPr>
        <w:jc w:val="center"/>
        <w:rPr>
          <w:sz w:val="28"/>
        </w:rPr>
      </w:pPr>
      <w:r w:rsidRPr="00D270B5">
        <w:rPr>
          <w:sz w:val="28"/>
        </w:rPr>
        <w:t>VLADA REPUBLIKE HRVATSKE</w:t>
      </w:r>
    </w:p>
    <w:p w14:paraId="302139A8" w14:textId="77777777" w:rsidR="001C3CA2" w:rsidRPr="00D270B5" w:rsidRDefault="001C3CA2" w:rsidP="001C3CA2"/>
    <w:p w14:paraId="05ADB714" w14:textId="77777777" w:rsidR="001C3CA2" w:rsidRPr="00D270B5" w:rsidRDefault="001C3CA2" w:rsidP="001C3CA2"/>
    <w:p w14:paraId="745533F5" w14:textId="77777777" w:rsidR="001C3CA2" w:rsidRPr="00D270B5" w:rsidRDefault="001C3CA2" w:rsidP="001C3CA2"/>
    <w:p w14:paraId="03B738F7" w14:textId="77777777" w:rsidR="001C3CA2" w:rsidRPr="00D270B5" w:rsidRDefault="001C3CA2" w:rsidP="001C3CA2"/>
    <w:p w14:paraId="2711120E" w14:textId="77777777" w:rsidR="001C3CA2" w:rsidRPr="00D270B5" w:rsidRDefault="001C3CA2" w:rsidP="001C3CA2"/>
    <w:p w14:paraId="54EE7103" w14:textId="77777777" w:rsidR="001C3CA2" w:rsidRPr="00D270B5" w:rsidRDefault="001C3CA2" w:rsidP="001C3CA2"/>
    <w:p w14:paraId="5A725655" w14:textId="77777777" w:rsidR="001C3CA2" w:rsidRPr="00D270B5" w:rsidRDefault="001C3CA2" w:rsidP="001C3CA2"/>
    <w:p w14:paraId="6F66D756" w14:textId="77777777" w:rsidR="001C3CA2" w:rsidRPr="00D270B5" w:rsidRDefault="001C3CA2" w:rsidP="001C3CA2"/>
    <w:p w14:paraId="576003FD" w14:textId="4A2F1619" w:rsidR="001C3CA2" w:rsidRPr="00D270B5" w:rsidRDefault="0045443E" w:rsidP="001C3CA2">
      <w:pPr>
        <w:jc w:val="right"/>
      </w:pPr>
      <w:r>
        <w:t>Zagreb,</w:t>
      </w:r>
      <w:r w:rsidR="003D7F9A">
        <w:t xml:space="preserve"> 23</w:t>
      </w:r>
      <w:bookmarkStart w:id="0" w:name="_GoBack"/>
      <w:bookmarkEnd w:id="0"/>
      <w:r w:rsidR="00596113">
        <w:t>. ožujka 2022.</w:t>
      </w:r>
    </w:p>
    <w:p w14:paraId="1985E398" w14:textId="77777777" w:rsidR="001C3CA2" w:rsidRPr="00D270B5" w:rsidRDefault="001C3CA2" w:rsidP="001C3CA2">
      <w:pPr>
        <w:jc w:val="right"/>
      </w:pPr>
    </w:p>
    <w:p w14:paraId="4078FA29" w14:textId="77777777" w:rsidR="001C3CA2" w:rsidRPr="00D270B5" w:rsidRDefault="001C3CA2" w:rsidP="001C3CA2">
      <w:pPr>
        <w:tabs>
          <w:tab w:val="left" w:pos="2940"/>
        </w:tabs>
      </w:pPr>
      <w:r w:rsidRPr="00D270B5">
        <w:tab/>
      </w:r>
    </w:p>
    <w:p w14:paraId="7C21DCB8" w14:textId="77777777" w:rsidR="001C3CA2" w:rsidRPr="00D270B5" w:rsidRDefault="001C3CA2" w:rsidP="001C3CA2">
      <w:pPr>
        <w:jc w:val="right"/>
      </w:pPr>
    </w:p>
    <w:p w14:paraId="3A1D7947" w14:textId="77777777" w:rsidR="001C3CA2" w:rsidRPr="00D270B5" w:rsidRDefault="001C3CA2" w:rsidP="001C3CA2">
      <w:pPr>
        <w:jc w:val="right"/>
      </w:pPr>
    </w:p>
    <w:p w14:paraId="17C26B24" w14:textId="77777777" w:rsidR="001C3CA2" w:rsidRPr="00D270B5" w:rsidRDefault="001C3CA2" w:rsidP="001C3CA2">
      <w:pPr>
        <w:jc w:val="right"/>
      </w:pPr>
    </w:p>
    <w:p w14:paraId="18950F75" w14:textId="77777777" w:rsidR="001C3CA2" w:rsidRPr="00D270B5" w:rsidRDefault="001C3CA2" w:rsidP="001C3CA2">
      <w:pPr>
        <w:jc w:val="right"/>
      </w:pPr>
    </w:p>
    <w:p w14:paraId="297ECB01" w14:textId="77777777" w:rsidR="001C3CA2" w:rsidRPr="00D270B5" w:rsidRDefault="001C3CA2" w:rsidP="001C3CA2">
      <w:pPr>
        <w:jc w:val="right"/>
      </w:pPr>
    </w:p>
    <w:p w14:paraId="003EB47E" w14:textId="77777777" w:rsidR="001C3CA2" w:rsidRPr="00D270B5" w:rsidRDefault="001C3CA2" w:rsidP="001C3CA2">
      <w:r w:rsidRPr="00D270B5">
        <w:t>__________________________________________________________________________</w:t>
      </w:r>
    </w:p>
    <w:p w14:paraId="009EF20F" w14:textId="77777777" w:rsidR="001C3CA2" w:rsidRPr="00D270B5" w:rsidRDefault="001C3CA2" w:rsidP="001C3CA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1C3CA2" w:rsidRPr="00D270B5" w:rsidSect="00D270B5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C3CA2" w:rsidRPr="00D270B5" w14:paraId="79F2F79E" w14:textId="77777777" w:rsidTr="0091100C">
        <w:tc>
          <w:tcPr>
            <w:tcW w:w="1951" w:type="dxa"/>
          </w:tcPr>
          <w:p w14:paraId="6CB8EA56" w14:textId="77777777" w:rsidR="001C3CA2" w:rsidRPr="00D270B5" w:rsidRDefault="001C3CA2" w:rsidP="0091100C">
            <w:pPr>
              <w:jc w:val="right"/>
              <w:rPr>
                <w:b/>
                <w:smallCaps/>
              </w:rPr>
            </w:pPr>
          </w:p>
          <w:p w14:paraId="0D02D8FF" w14:textId="77777777" w:rsidR="001C3CA2" w:rsidRPr="00D270B5" w:rsidRDefault="001C3CA2" w:rsidP="0091100C">
            <w:pPr>
              <w:jc w:val="right"/>
            </w:pPr>
            <w:r w:rsidRPr="00D270B5">
              <w:rPr>
                <w:b/>
                <w:smallCaps/>
              </w:rPr>
              <w:t>Predlagatelj</w:t>
            </w:r>
            <w:r w:rsidRPr="00D270B5">
              <w:rPr>
                <w:b/>
              </w:rPr>
              <w:t>:</w:t>
            </w:r>
          </w:p>
        </w:tc>
        <w:tc>
          <w:tcPr>
            <w:tcW w:w="7229" w:type="dxa"/>
          </w:tcPr>
          <w:p w14:paraId="414B6F26" w14:textId="77777777" w:rsidR="001C3CA2" w:rsidRPr="00D270B5" w:rsidRDefault="001C3CA2" w:rsidP="0091100C">
            <w:pPr>
              <w:jc w:val="both"/>
            </w:pPr>
          </w:p>
          <w:p w14:paraId="05F3EDB5" w14:textId="77777777" w:rsidR="001C3CA2" w:rsidRPr="00D270B5" w:rsidRDefault="001C3CA2" w:rsidP="0091100C">
            <w:pPr>
              <w:jc w:val="both"/>
            </w:pPr>
            <w:r w:rsidRPr="00D270B5">
              <w:t>Ministarstvo pravosuđa</w:t>
            </w:r>
            <w:r>
              <w:t xml:space="preserve"> i uprave</w:t>
            </w:r>
          </w:p>
        </w:tc>
      </w:tr>
    </w:tbl>
    <w:p w14:paraId="79125172" w14:textId="77777777" w:rsidR="001C3CA2" w:rsidRPr="00D270B5" w:rsidRDefault="001C3CA2" w:rsidP="001C3CA2">
      <w:r w:rsidRPr="00D270B5">
        <w:t>__________________________________________________________________________</w:t>
      </w:r>
    </w:p>
    <w:p w14:paraId="4ECB75BA" w14:textId="77777777" w:rsidR="001C3CA2" w:rsidRPr="00D270B5" w:rsidRDefault="001C3CA2" w:rsidP="001C3CA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1C3CA2" w:rsidRPr="00D270B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C3CA2" w:rsidRPr="00D270B5" w14:paraId="678CA085" w14:textId="77777777" w:rsidTr="0091100C">
        <w:tc>
          <w:tcPr>
            <w:tcW w:w="1951" w:type="dxa"/>
          </w:tcPr>
          <w:p w14:paraId="6E704F63" w14:textId="77777777" w:rsidR="001C3CA2" w:rsidRPr="00D270B5" w:rsidRDefault="001C3CA2" w:rsidP="0091100C">
            <w:pPr>
              <w:jc w:val="right"/>
              <w:rPr>
                <w:b/>
                <w:smallCaps/>
              </w:rPr>
            </w:pPr>
          </w:p>
          <w:p w14:paraId="65A27B9A" w14:textId="77777777" w:rsidR="001C3CA2" w:rsidRPr="00D270B5" w:rsidRDefault="001C3CA2" w:rsidP="0091100C">
            <w:pPr>
              <w:jc w:val="right"/>
            </w:pPr>
            <w:r w:rsidRPr="00D270B5">
              <w:rPr>
                <w:b/>
                <w:smallCaps/>
              </w:rPr>
              <w:t>Predmet</w:t>
            </w:r>
            <w:r w:rsidRPr="00D270B5">
              <w:rPr>
                <w:b/>
              </w:rPr>
              <w:t>:</w:t>
            </w:r>
          </w:p>
        </w:tc>
        <w:tc>
          <w:tcPr>
            <w:tcW w:w="7229" w:type="dxa"/>
          </w:tcPr>
          <w:p w14:paraId="256CBFDA" w14:textId="77777777" w:rsidR="001C3CA2" w:rsidRPr="00D270B5" w:rsidRDefault="001C3CA2" w:rsidP="0091100C">
            <w:pPr>
              <w:jc w:val="both"/>
            </w:pPr>
          </w:p>
          <w:p w14:paraId="5808E02A" w14:textId="1E066CFF" w:rsidR="001C3CA2" w:rsidRPr="00D270B5" w:rsidRDefault="00526D46" w:rsidP="00FC2E41">
            <w:pPr>
              <w:jc w:val="both"/>
            </w:pPr>
            <w:r w:rsidRPr="00526D46">
              <w:t xml:space="preserve">Nacrt prijedloga zakona o </w:t>
            </w:r>
            <w:r w:rsidR="00FC2E41">
              <w:t>prestanku važenja Zakona o ovjeravanju potpisa, rukopisa i prijepisa</w:t>
            </w:r>
          </w:p>
        </w:tc>
      </w:tr>
    </w:tbl>
    <w:p w14:paraId="18F6F26C" w14:textId="77777777" w:rsidR="001C3CA2" w:rsidRPr="00D270B5" w:rsidRDefault="001C3CA2" w:rsidP="001C3CA2">
      <w:pPr>
        <w:tabs>
          <w:tab w:val="left" w:pos="1843"/>
        </w:tabs>
        <w:ind w:left="1843" w:hanging="1843"/>
      </w:pPr>
      <w:r w:rsidRPr="00D270B5">
        <w:lastRenderedPageBreak/>
        <w:t>__________________________________________________________________________</w:t>
      </w:r>
    </w:p>
    <w:p w14:paraId="54BEE67C" w14:textId="77777777" w:rsidR="001C3CA2" w:rsidRPr="00D270B5" w:rsidRDefault="001C3CA2" w:rsidP="001C3CA2"/>
    <w:p w14:paraId="3A9D074D" w14:textId="77777777" w:rsidR="001C3CA2" w:rsidRPr="00D270B5" w:rsidRDefault="001C3CA2" w:rsidP="001C3CA2"/>
    <w:p w14:paraId="352DF029" w14:textId="77777777" w:rsidR="001C3CA2" w:rsidRPr="00D270B5" w:rsidRDefault="001C3CA2" w:rsidP="001C3CA2"/>
    <w:p w14:paraId="3E6330E8" w14:textId="77777777" w:rsidR="001C3CA2" w:rsidRPr="00D270B5" w:rsidRDefault="001C3CA2" w:rsidP="001C3CA2"/>
    <w:p w14:paraId="7E581037" w14:textId="77777777" w:rsidR="001C3CA2" w:rsidRPr="00D270B5" w:rsidRDefault="001C3CA2" w:rsidP="001C3CA2"/>
    <w:p w14:paraId="13730951" w14:textId="77777777" w:rsidR="001C3CA2" w:rsidRPr="00D270B5" w:rsidRDefault="001C3CA2" w:rsidP="001C3CA2">
      <w:pPr>
        <w:sectPr w:rsidR="001C3CA2" w:rsidRPr="00D270B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13F64EC" w14:textId="77777777" w:rsidR="00596113" w:rsidRPr="00596113" w:rsidRDefault="00596113" w:rsidP="00596113">
      <w:pPr>
        <w:jc w:val="center"/>
        <w:rPr>
          <w:b/>
          <w:bCs/>
        </w:rPr>
      </w:pPr>
      <w:r w:rsidRPr="00596113">
        <w:rPr>
          <w:b/>
          <w:bCs/>
        </w:rPr>
        <w:lastRenderedPageBreak/>
        <w:t>R E P U B L I K A  H R V A T S K A</w:t>
      </w:r>
    </w:p>
    <w:p w14:paraId="080F886E" w14:textId="77777777" w:rsidR="00596113" w:rsidRPr="00596113" w:rsidRDefault="00596113" w:rsidP="00596113">
      <w:pPr>
        <w:jc w:val="center"/>
        <w:rPr>
          <w:b/>
          <w:bCs/>
        </w:rPr>
      </w:pPr>
      <w:r w:rsidRPr="00596113">
        <w:rPr>
          <w:b/>
          <w:bCs/>
        </w:rPr>
        <w:t>MINISTARSTVO PRAVOSUĐA I UPRAVE</w:t>
      </w:r>
    </w:p>
    <w:p w14:paraId="56F19D81" w14:textId="77777777" w:rsidR="00596113" w:rsidRPr="00596113" w:rsidRDefault="00596113" w:rsidP="00596113">
      <w:pPr>
        <w:pBdr>
          <w:bottom w:val="single" w:sz="12" w:space="1" w:color="auto"/>
        </w:pBdr>
        <w:jc w:val="center"/>
        <w:rPr>
          <w:b/>
          <w:bCs/>
        </w:rPr>
      </w:pPr>
    </w:p>
    <w:p w14:paraId="0E344AE3" w14:textId="77777777" w:rsidR="00596113" w:rsidRPr="00596113" w:rsidRDefault="00596113" w:rsidP="00596113">
      <w:pPr>
        <w:jc w:val="both"/>
        <w:rPr>
          <w:b/>
          <w:bCs/>
        </w:rPr>
      </w:pPr>
    </w:p>
    <w:p w14:paraId="0729A4F5" w14:textId="77777777" w:rsidR="00596113" w:rsidRPr="00596113" w:rsidRDefault="00596113" w:rsidP="00596113">
      <w:pPr>
        <w:jc w:val="both"/>
        <w:rPr>
          <w:b/>
          <w:bCs/>
        </w:rPr>
      </w:pPr>
    </w:p>
    <w:p w14:paraId="63AA1136" w14:textId="77777777" w:rsidR="00596113" w:rsidRPr="00596113" w:rsidRDefault="00596113" w:rsidP="00596113">
      <w:pPr>
        <w:jc w:val="right"/>
        <w:rPr>
          <w:b/>
          <w:bCs/>
          <w:i/>
          <w:iCs/>
        </w:rPr>
      </w:pPr>
    </w:p>
    <w:p w14:paraId="0E632607" w14:textId="77777777" w:rsidR="00596113" w:rsidRPr="00596113" w:rsidRDefault="00596113" w:rsidP="00596113">
      <w:pPr>
        <w:jc w:val="right"/>
        <w:rPr>
          <w:b/>
          <w:bCs/>
          <w:i/>
          <w:iCs/>
        </w:rPr>
      </w:pPr>
      <w:r w:rsidRPr="00596113">
        <w:rPr>
          <w:b/>
          <w:bCs/>
          <w:i/>
          <w:iCs/>
        </w:rPr>
        <w:t>NACRT</w:t>
      </w:r>
    </w:p>
    <w:p w14:paraId="0CB6931E" w14:textId="77777777" w:rsidR="00596113" w:rsidRPr="00596113" w:rsidRDefault="00596113" w:rsidP="00596113">
      <w:pPr>
        <w:rPr>
          <w:b/>
          <w:bCs/>
        </w:rPr>
      </w:pPr>
    </w:p>
    <w:p w14:paraId="53369EB1" w14:textId="77777777" w:rsidR="00596113" w:rsidRPr="00596113" w:rsidRDefault="00596113" w:rsidP="00596113">
      <w:pPr>
        <w:rPr>
          <w:b/>
          <w:bCs/>
        </w:rPr>
      </w:pPr>
    </w:p>
    <w:p w14:paraId="7172E05D" w14:textId="77777777" w:rsidR="00596113" w:rsidRPr="00596113" w:rsidRDefault="00596113" w:rsidP="00596113">
      <w:pPr>
        <w:jc w:val="both"/>
        <w:rPr>
          <w:b/>
          <w:bCs/>
        </w:rPr>
      </w:pPr>
    </w:p>
    <w:p w14:paraId="5F16377C" w14:textId="77777777" w:rsidR="00596113" w:rsidRPr="00596113" w:rsidRDefault="00596113" w:rsidP="00596113">
      <w:pPr>
        <w:jc w:val="both"/>
        <w:rPr>
          <w:b/>
          <w:bCs/>
        </w:rPr>
      </w:pPr>
    </w:p>
    <w:p w14:paraId="725B78DE" w14:textId="77777777" w:rsidR="00596113" w:rsidRPr="00596113" w:rsidRDefault="00596113" w:rsidP="00596113">
      <w:pPr>
        <w:jc w:val="both"/>
        <w:rPr>
          <w:b/>
          <w:bCs/>
        </w:rPr>
      </w:pPr>
    </w:p>
    <w:p w14:paraId="3A38E146" w14:textId="77777777" w:rsidR="00596113" w:rsidRPr="00596113" w:rsidRDefault="00596113" w:rsidP="00596113">
      <w:pPr>
        <w:jc w:val="both"/>
        <w:rPr>
          <w:b/>
          <w:bCs/>
        </w:rPr>
      </w:pPr>
    </w:p>
    <w:p w14:paraId="33270163" w14:textId="77777777" w:rsidR="00596113" w:rsidRPr="00596113" w:rsidRDefault="00596113" w:rsidP="00596113">
      <w:pPr>
        <w:jc w:val="both"/>
        <w:rPr>
          <w:b/>
          <w:bCs/>
        </w:rPr>
      </w:pPr>
    </w:p>
    <w:p w14:paraId="7A6D0D53" w14:textId="77777777" w:rsidR="00596113" w:rsidRPr="00596113" w:rsidRDefault="00596113" w:rsidP="00596113">
      <w:pPr>
        <w:jc w:val="both"/>
        <w:rPr>
          <w:b/>
          <w:bCs/>
        </w:rPr>
      </w:pPr>
    </w:p>
    <w:p w14:paraId="44A52B9A" w14:textId="77777777" w:rsidR="00596113" w:rsidRPr="00596113" w:rsidRDefault="00596113" w:rsidP="00596113">
      <w:pPr>
        <w:jc w:val="both"/>
        <w:rPr>
          <w:b/>
          <w:bCs/>
        </w:rPr>
      </w:pPr>
    </w:p>
    <w:p w14:paraId="0F8695EE" w14:textId="77777777" w:rsidR="00596113" w:rsidRPr="00596113" w:rsidRDefault="00596113" w:rsidP="00596113">
      <w:pPr>
        <w:jc w:val="both"/>
        <w:rPr>
          <w:b/>
          <w:bCs/>
        </w:rPr>
      </w:pPr>
    </w:p>
    <w:p w14:paraId="39327CEA" w14:textId="77777777" w:rsidR="00596113" w:rsidRPr="00596113" w:rsidRDefault="00596113" w:rsidP="00596113">
      <w:pPr>
        <w:jc w:val="both"/>
        <w:rPr>
          <w:b/>
          <w:bCs/>
        </w:rPr>
      </w:pPr>
    </w:p>
    <w:p w14:paraId="60EEF259" w14:textId="77777777" w:rsidR="00596113" w:rsidRPr="00596113" w:rsidRDefault="00596113" w:rsidP="00596113">
      <w:pPr>
        <w:jc w:val="both"/>
        <w:rPr>
          <w:b/>
          <w:bCs/>
        </w:rPr>
      </w:pPr>
    </w:p>
    <w:p w14:paraId="49D43C43" w14:textId="77777777" w:rsidR="00596113" w:rsidRPr="00596113" w:rsidRDefault="00596113" w:rsidP="00596113">
      <w:pPr>
        <w:jc w:val="both"/>
        <w:rPr>
          <w:b/>
          <w:bCs/>
        </w:rPr>
      </w:pPr>
    </w:p>
    <w:p w14:paraId="6E18C0CF" w14:textId="77777777" w:rsidR="00596113" w:rsidRPr="00596113" w:rsidRDefault="00596113" w:rsidP="00596113">
      <w:pPr>
        <w:jc w:val="both"/>
        <w:rPr>
          <w:b/>
          <w:bCs/>
        </w:rPr>
      </w:pPr>
    </w:p>
    <w:p w14:paraId="46A9C9AC" w14:textId="77777777" w:rsidR="00596113" w:rsidRPr="00596113" w:rsidRDefault="00596113" w:rsidP="00596113">
      <w:pPr>
        <w:jc w:val="both"/>
        <w:rPr>
          <w:b/>
          <w:bCs/>
        </w:rPr>
      </w:pPr>
    </w:p>
    <w:p w14:paraId="7AAAAAB7" w14:textId="77777777" w:rsidR="00596113" w:rsidRPr="00596113" w:rsidRDefault="00596113" w:rsidP="00596113">
      <w:pPr>
        <w:jc w:val="center"/>
        <w:rPr>
          <w:b/>
          <w:bCs/>
        </w:rPr>
      </w:pPr>
    </w:p>
    <w:p w14:paraId="00642984" w14:textId="77777777" w:rsidR="00596113" w:rsidRPr="00596113" w:rsidRDefault="00596113" w:rsidP="00596113">
      <w:pPr>
        <w:jc w:val="center"/>
        <w:rPr>
          <w:b/>
          <w:bCs/>
        </w:rPr>
      </w:pPr>
      <w:r w:rsidRPr="00596113">
        <w:rPr>
          <w:b/>
        </w:rPr>
        <w:t>PRIJEDLOG ZAKONA O PRESTANKU VAŽENJA ZAKONA O OVJERAVANJU POTPISA, RUKOPISA I PRIJEPISA</w:t>
      </w:r>
    </w:p>
    <w:p w14:paraId="1D996A52" w14:textId="77777777" w:rsidR="00596113" w:rsidRPr="00596113" w:rsidRDefault="00596113" w:rsidP="00596113">
      <w:pPr>
        <w:jc w:val="center"/>
        <w:rPr>
          <w:b/>
          <w:bCs/>
        </w:rPr>
      </w:pPr>
    </w:p>
    <w:p w14:paraId="21909C91" w14:textId="77777777" w:rsidR="00596113" w:rsidRPr="00596113" w:rsidRDefault="00596113" w:rsidP="00596113">
      <w:pPr>
        <w:jc w:val="center"/>
        <w:rPr>
          <w:b/>
          <w:bCs/>
        </w:rPr>
      </w:pPr>
    </w:p>
    <w:p w14:paraId="43D32132" w14:textId="77777777" w:rsidR="00596113" w:rsidRPr="00596113" w:rsidRDefault="00596113" w:rsidP="00596113">
      <w:pPr>
        <w:jc w:val="center"/>
        <w:rPr>
          <w:b/>
          <w:bCs/>
        </w:rPr>
      </w:pPr>
    </w:p>
    <w:p w14:paraId="15AD4FB0" w14:textId="77777777" w:rsidR="00596113" w:rsidRPr="00596113" w:rsidRDefault="00596113" w:rsidP="00596113">
      <w:pPr>
        <w:jc w:val="center"/>
        <w:rPr>
          <w:b/>
          <w:bCs/>
        </w:rPr>
      </w:pPr>
    </w:p>
    <w:p w14:paraId="34D6C238" w14:textId="77777777" w:rsidR="00596113" w:rsidRPr="00596113" w:rsidRDefault="00596113" w:rsidP="00596113">
      <w:pPr>
        <w:pBdr>
          <w:bottom w:val="single" w:sz="12" w:space="1" w:color="auto"/>
        </w:pBdr>
        <w:jc w:val="center"/>
        <w:rPr>
          <w:bCs/>
        </w:rPr>
      </w:pPr>
    </w:p>
    <w:p w14:paraId="2DE5A96C" w14:textId="77777777" w:rsidR="00596113" w:rsidRPr="00596113" w:rsidRDefault="00596113" w:rsidP="00596113">
      <w:pPr>
        <w:pBdr>
          <w:bottom w:val="single" w:sz="12" w:space="1" w:color="auto"/>
        </w:pBdr>
        <w:jc w:val="center"/>
        <w:rPr>
          <w:bCs/>
        </w:rPr>
      </w:pPr>
    </w:p>
    <w:p w14:paraId="5EA16E39" w14:textId="77777777" w:rsidR="00596113" w:rsidRPr="00596113" w:rsidRDefault="00596113" w:rsidP="00596113">
      <w:pPr>
        <w:pBdr>
          <w:bottom w:val="single" w:sz="12" w:space="1" w:color="auto"/>
        </w:pBdr>
        <w:jc w:val="center"/>
        <w:rPr>
          <w:bCs/>
        </w:rPr>
      </w:pPr>
    </w:p>
    <w:p w14:paraId="720E6050" w14:textId="77777777" w:rsidR="00596113" w:rsidRPr="00596113" w:rsidRDefault="00596113" w:rsidP="00596113">
      <w:pPr>
        <w:pBdr>
          <w:bottom w:val="single" w:sz="12" w:space="1" w:color="auto"/>
        </w:pBdr>
        <w:jc w:val="center"/>
        <w:rPr>
          <w:bCs/>
        </w:rPr>
      </w:pPr>
    </w:p>
    <w:p w14:paraId="2C91D493" w14:textId="77777777" w:rsidR="00596113" w:rsidRPr="00596113" w:rsidRDefault="00596113" w:rsidP="00596113">
      <w:pPr>
        <w:pBdr>
          <w:bottom w:val="single" w:sz="12" w:space="1" w:color="auto"/>
        </w:pBdr>
        <w:jc w:val="center"/>
        <w:rPr>
          <w:bCs/>
        </w:rPr>
      </w:pPr>
    </w:p>
    <w:p w14:paraId="7194DA73" w14:textId="77777777" w:rsidR="00596113" w:rsidRPr="00596113" w:rsidRDefault="00596113" w:rsidP="00596113">
      <w:pPr>
        <w:pBdr>
          <w:bottom w:val="single" w:sz="12" w:space="1" w:color="auto"/>
        </w:pBdr>
        <w:jc w:val="center"/>
        <w:rPr>
          <w:bCs/>
        </w:rPr>
      </w:pPr>
    </w:p>
    <w:p w14:paraId="768D5FD1" w14:textId="77777777" w:rsidR="00596113" w:rsidRPr="00596113" w:rsidRDefault="00596113" w:rsidP="00596113">
      <w:pPr>
        <w:pBdr>
          <w:bottom w:val="single" w:sz="12" w:space="1" w:color="auto"/>
        </w:pBdr>
        <w:jc w:val="center"/>
        <w:rPr>
          <w:bCs/>
        </w:rPr>
      </w:pPr>
    </w:p>
    <w:p w14:paraId="28A1C073" w14:textId="77777777" w:rsidR="00596113" w:rsidRPr="00596113" w:rsidRDefault="00596113" w:rsidP="00596113">
      <w:pPr>
        <w:pBdr>
          <w:bottom w:val="single" w:sz="12" w:space="1" w:color="auto"/>
        </w:pBdr>
        <w:jc w:val="center"/>
        <w:rPr>
          <w:bCs/>
        </w:rPr>
      </w:pPr>
    </w:p>
    <w:p w14:paraId="6060C86D" w14:textId="77777777" w:rsidR="00596113" w:rsidRPr="00596113" w:rsidRDefault="00596113" w:rsidP="00596113">
      <w:pPr>
        <w:pBdr>
          <w:bottom w:val="single" w:sz="12" w:space="1" w:color="auto"/>
        </w:pBdr>
        <w:jc w:val="center"/>
        <w:rPr>
          <w:bCs/>
        </w:rPr>
      </w:pPr>
    </w:p>
    <w:p w14:paraId="7BF5F6D4" w14:textId="77777777" w:rsidR="00596113" w:rsidRPr="00596113" w:rsidRDefault="00596113" w:rsidP="00596113">
      <w:pPr>
        <w:pBdr>
          <w:bottom w:val="single" w:sz="12" w:space="1" w:color="auto"/>
        </w:pBdr>
        <w:jc w:val="center"/>
        <w:rPr>
          <w:bCs/>
        </w:rPr>
      </w:pPr>
    </w:p>
    <w:p w14:paraId="260B1F2C" w14:textId="77777777" w:rsidR="00596113" w:rsidRPr="00596113" w:rsidRDefault="00596113" w:rsidP="00596113">
      <w:pPr>
        <w:pBdr>
          <w:bottom w:val="single" w:sz="12" w:space="1" w:color="auto"/>
        </w:pBdr>
        <w:jc w:val="center"/>
        <w:rPr>
          <w:b/>
          <w:bCs/>
        </w:rPr>
      </w:pPr>
    </w:p>
    <w:p w14:paraId="13B7B414" w14:textId="77777777" w:rsidR="00596113" w:rsidRPr="00596113" w:rsidRDefault="00596113" w:rsidP="00596113">
      <w:pPr>
        <w:pBdr>
          <w:bottom w:val="single" w:sz="12" w:space="1" w:color="auto"/>
        </w:pBdr>
        <w:jc w:val="center"/>
        <w:rPr>
          <w:b/>
          <w:bCs/>
        </w:rPr>
      </w:pPr>
    </w:p>
    <w:p w14:paraId="0984159F" w14:textId="77777777" w:rsidR="00596113" w:rsidRPr="00596113" w:rsidRDefault="00596113" w:rsidP="00596113">
      <w:pPr>
        <w:pBdr>
          <w:bottom w:val="single" w:sz="12" w:space="1" w:color="auto"/>
        </w:pBdr>
        <w:jc w:val="center"/>
        <w:rPr>
          <w:b/>
          <w:bCs/>
        </w:rPr>
      </w:pPr>
    </w:p>
    <w:p w14:paraId="2B3E2AA3" w14:textId="77777777" w:rsidR="00596113" w:rsidRPr="00596113" w:rsidRDefault="00596113" w:rsidP="00596113">
      <w:pPr>
        <w:pBdr>
          <w:bottom w:val="single" w:sz="12" w:space="1" w:color="auto"/>
        </w:pBdr>
        <w:jc w:val="center"/>
        <w:rPr>
          <w:b/>
          <w:bCs/>
        </w:rPr>
      </w:pPr>
    </w:p>
    <w:p w14:paraId="0AF679B2" w14:textId="77777777" w:rsidR="00596113" w:rsidRPr="00596113" w:rsidRDefault="00596113" w:rsidP="00596113">
      <w:pPr>
        <w:pBdr>
          <w:bottom w:val="single" w:sz="12" w:space="1" w:color="auto"/>
        </w:pBdr>
        <w:jc w:val="center"/>
        <w:rPr>
          <w:b/>
          <w:bCs/>
        </w:rPr>
      </w:pPr>
    </w:p>
    <w:p w14:paraId="2CA76A45" w14:textId="77777777" w:rsidR="00596113" w:rsidRPr="00596113" w:rsidRDefault="00596113" w:rsidP="00596113">
      <w:pPr>
        <w:jc w:val="center"/>
        <w:rPr>
          <w:b/>
          <w:bCs/>
        </w:rPr>
      </w:pPr>
    </w:p>
    <w:p w14:paraId="2DA4B348" w14:textId="241EF5D3" w:rsidR="00596113" w:rsidRPr="00596113" w:rsidRDefault="00596113" w:rsidP="00596113">
      <w:pPr>
        <w:spacing w:after="100" w:afterAutospacing="1"/>
        <w:jc w:val="center"/>
        <w:rPr>
          <w:b/>
          <w:bCs/>
        </w:rPr>
      </w:pPr>
      <w:r w:rsidRPr="00596113">
        <w:rPr>
          <w:b/>
          <w:bCs/>
        </w:rPr>
        <w:t xml:space="preserve">Zagreb, </w:t>
      </w:r>
      <w:r>
        <w:rPr>
          <w:b/>
          <w:bCs/>
        </w:rPr>
        <w:t xml:space="preserve">ožujak </w:t>
      </w:r>
      <w:r w:rsidRPr="00596113">
        <w:rPr>
          <w:b/>
          <w:bCs/>
        </w:rPr>
        <w:t>2022.</w:t>
      </w:r>
    </w:p>
    <w:p w14:paraId="227E9F4F" w14:textId="77777777" w:rsidR="00596113" w:rsidRPr="00596113" w:rsidRDefault="00596113" w:rsidP="00596113">
      <w:pPr>
        <w:spacing w:after="200" w:line="276" w:lineRule="auto"/>
        <w:rPr>
          <w:b/>
          <w:bCs/>
        </w:rPr>
      </w:pPr>
      <w:r w:rsidRPr="00596113">
        <w:rPr>
          <w:b/>
          <w:bCs/>
        </w:rPr>
        <w:br w:type="page"/>
      </w:r>
    </w:p>
    <w:p w14:paraId="6EB25E7B" w14:textId="77777777" w:rsidR="00596113" w:rsidRPr="00596113" w:rsidRDefault="00596113" w:rsidP="00596113">
      <w:pPr>
        <w:jc w:val="center"/>
        <w:rPr>
          <w:b/>
        </w:rPr>
      </w:pPr>
      <w:r w:rsidRPr="00596113">
        <w:rPr>
          <w:b/>
        </w:rPr>
        <w:lastRenderedPageBreak/>
        <w:t xml:space="preserve">PRIJEDLOG ZAKONA O </w:t>
      </w:r>
      <w:r w:rsidRPr="00596113">
        <w:rPr>
          <w:b/>
          <w:bdr w:val="none" w:sz="0" w:space="0" w:color="auto" w:frame="1"/>
        </w:rPr>
        <w:t>PRESTANKU VAŽENJA ZAKONA O OVJERAVANJU POTPISA, RUKOPISA I PRIJEPISA</w:t>
      </w:r>
    </w:p>
    <w:p w14:paraId="4BDF8B25" w14:textId="77777777" w:rsidR="00596113" w:rsidRPr="00596113" w:rsidRDefault="00596113" w:rsidP="00596113">
      <w:pPr>
        <w:keepNext/>
        <w:keepLines/>
        <w:spacing w:before="360" w:after="240"/>
        <w:jc w:val="both"/>
        <w:outlineLvl w:val="1"/>
        <w:rPr>
          <w:rFonts w:eastAsiaTheme="majorEastAsia"/>
          <w:b/>
          <w:bCs/>
          <w:lang w:eastAsia="en-US"/>
        </w:rPr>
      </w:pPr>
      <w:r w:rsidRPr="00596113">
        <w:rPr>
          <w:rFonts w:eastAsiaTheme="majorEastAsia"/>
          <w:b/>
          <w:bCs/>
          <w:lang w:eastAsia="en-US"/>
        </w:rPr>
        <w:t>I.</w:t>
      </w:r>
      <w:r w:rsidRPr="00596113">
        <w:rPr>
          <w:rFonts w:eastAsiaTheme="majorEastAsia"/>
          <w:b/>
          <w:bCs/>
          <w:lang w:eastAsia="en-US"/>
        </w:rPr>
        <w:tab/>
        <w:t>USTAVNA OSNOVA ZA DONOŠENJE ZAKONA</w:t>
      </w:r>
    </w:p>
    <w:p w14:paraId="59E9EB06" w14:textId="77777777" w:rsidR="00596113" w:rsidRPr="00596113" w:rsidRDefault="00596113" w:rsidP="00596113">
      <w:pPr>
        <w:spacing w:after="240"/>
        <w:ind w:firstLine="709"/>
        <w:jc w:val="both"/>
      </w:pPr>
      <w:r w:rsidRPr="00596113">
        <w:t xml:space="preserve">Ustavna osnova za donošenje ovoga Zakona sadržana je u članku 2. stavku 4. podstavku 1. Ustava Republike Hrvatske </w:t>
      </w:r>
      <w:r w:rsidRPr="00596113">
        <w:rPr>
          <w:bCs/>
        </w:rPr>
        <w:t>(„Narodne novine“, br. 85/10 – pročišćeni tekst i 5/14 – Odluka Ustavnog suda Republike Hrvatske).</w:t>
      </w:r>
    </w:p>
    <w:p w14:paraId="7DEA242F" w14:textId="77777777" w:rsidR="00596113" w:rsidRPr="00596113" w:rsidRDefault="00596113" w:rsidP="00596113">
      <w:pPr>
        <w:keepNext/>
        <w:keepLines/>
        <w:spacing w:before="360" w:after="240"/>
        <w:jc w:val="both"/>
        <w:outlineLvl w:val="1"/>
        <w:rPr>
          <w:rFonts w:eastAsiaTheme="majorEastAsia"/>
          <w:b/>
          <w:bCs/>
          <w:lang w:eastAsia="en-US"/>
        </w:rPr>
      </w:pPr>
      <w:r w:rsidRPr="00596113">
        <w:rPr>
          <w:rFonts w:eastAsiaTheme="majorEastAsia"/>
          <w:b/>
          <w:bCs/>
          <w:lang w:eastAsia="en-US"/>
        </w:rPr>
        <w:t>II.</w:t>
      </w:r>
      <w:r w:rsidRPr="00596113">
        <w:rPr>
          <w:rFonts w:eastAsiaTheme="majorEastAsia"/>
          <w:b/>
          <w:bCs/>
          <w:lang w:eastAsia="en-US"/>
        </w:rPr>
        <w:tab/>
        <w:t>OCJENA STANJA I OSNOVNA PITANJA KOJA SE TREBAJU UREDITI ZAKONOM TE POSLJEDICE KOJE ĆE DONOŠENJEM ZAKONA PROISTEĆI</w:t>
      </w:r>
    </w:p>
    <w:p w14:paraId="1A7B2B91" w14:textId="66E744C6" w:rsidR="00596113" w:rsidRPr="00596113" w:rsidRDefault="00596113" w:rsidP="00596113">
      <w:pPr>
        <w:spacing w:after="240"/>
        <w:ind w:firstLine="709"/>
        <w:jc w:val="both"/>
      </w:pPr>
      <w:r w:rsidRPr="00596113">
        <w:t xml:space="preserve">Zakon o ovjeravanju potpisa, rukopisa i prijepisa donio je Sabor Socijalističke Republike Hrvatske na sjednici Republičkog vijeća 28. prosinca 1973. i 7. veljače 1974. i na sjednici Organizaciono-političkog vijeća 28. prosinca 1973. i 8. veljače 1974., a objavljen je u </w:t>
      </w:r>
      <w:r w:rsidR="00F07A60">
        <w:t>„</w:t>
      </w:r>
      <w:r w:rsidRPr="00596113">
        <w:t>Narodnim novinama</w:t>
      </w:r>
      <w:r w:rsidR="00F07A60">
        <w:t>“</w:t>
      </w:r>
      <w:r w:rsidRPr="00596113">
        <w:t>, broj 6/74. Kao jedan od tzv. „republičkih zakona“ Zakon o ovjeravanju potpisa, rukopisa i prijepisa nastavio je stvarati pravne učinke i u pravnom poretku Republike Hrvatske na temelju točke 4. Ustavne odluke o suverenosti i samostalnosti Republike Hrvatske („Narodne novine“, broj 31/91), a izmijenjen je Zakonom o izmjenama Zakona o ovjeravanju potpisa, rukopisa i prijepisa („Narodne novine“, broj 47/90) i Zakonom o izmjenama i dopunama Zakona o ovjeravanju potpisa, rukopisa i prijepisa („Narodne novine“, broj 72/94).</w:t>
      </w:r>
    </w:p>
    <w:p w14:paraId="02432356" w14:textId="77777777" w:rsidR="00596113" w:rsidRPr="00596113" w:rsidRDefault="00596113" w:rsidP="00596113">
      <w:pPr>
        <w:spacing w:after="240"/>
        <w:ind w:firstLine="709"/>
        <w:jc w:val="both"/>
      </w:pPr>
      <w:r w:rsidRPr="00596113">
        <w:lastRenderedPageBreak/>
        <w:t>Nakon donošenja Zakona o javnom bilježništvu („Narodne novine“, broj 78/93) kojim je u Republici Hrvatskoj uspostavljeno moderno javno bilježništvo kao javna služba, izmjenama Zakona o ovjeravanju potpisa, rukopisa i prijepisa iz 1994. predviđeno je kako će postupno, s uspostavljanjem javnobilježničke službe na području Republike Hrvatske, poslove ovjeravanja potpisa, rukopisa i prijepisa prestati obavljati uredi, ispostave i gradski uredi i to na temelju rješenja ministra uprave o prestanku obavljanja poslova ovjeravanja potpisa, rukopisa i prijepisa. Navedeno je propisano odredbom članka 6. Zakona o izmjenama i dopunama Zakona o ovjeravanju potpisa, rukopisa i prijepisa („Narodne novine“, broj 72/94).</w:t>
      </w:r>
    </w:p>
    <w:p w14:paraId="64AF3C8F" w14:textId="77777777" w:rsidR="00596113" w:rsidRPr="00596113" w:rsidRDefault="00596113" w:rsidP="00596113">
      <w:pPr>
        <w:spacing w:after="240"/>
        <w:ind w:firstLine="709"/>
        <w:jc w:val="both"/>
      </w:pPr>
      <w:r w:rsidRPr="00596113">
        <w:t xml:space="preserve">Temeljem spomenute odredbe članka 6. Zakona o izmjenama i dopunama Zakona o ovjeravanju potpisa, rukopisa i prijepisa, ministri uprave donijeli su propisana rješenja o prestanku obavljanja poslova ovjeravanja potpisa, rukopisa i prijepisa za urede i njihove ispostave na području pojedinih županija, odnosno Grada Zagreba, a posljednjim je takvim rješenjem utvrđen prestanak obavljanja poslova ovjeravanja potpisa, rukopisa i prijepisa u nekadašnjem Uredu državne uprave u Dubrovačko-neretvanskoj županiji sa sjedištem u Dubrovniku i Ispostavi tog Ureda u Lastovu s danom 7. lipnjem 2016. </w:t>
      </w:r>
    </w:p>
    <w:p w14:paraId="31B31B22" w14:textId="373796CE" w:rsidR="00596113" w:rsidRPr="00596113" w:rsidRDefault="00596113" w:rsidP="00596113">
      <w:pPr>
        <w:spacing w:after="240"/>
        <w:ind w:firstLine="709"/>
        <w:jc w:val="both"/>
      </w:pPr>
      <w:r w:rsidRPr="00596113">
        <w:t xml:space="preserve">Odredbe Zakona o ovjeravanju potpisa, rukopisa i prijepisa („Narodne novine“, br. 6/74, 47/90 i 72/94) više se ne primjenjuju te više ne postoje ni pretpostavke za njihovu primjenu. Pravna materija koju uređuje Zakon o ovjeravanju potpisa, rukopisa i prijepisa u cijelosti je uređena drugim propisima, prvenstveno Zakonom o javnom bilježništvu („Narodne novine“, br. 78/93, 29/94, 162/98 – Obiteljski zakon, 16/07, 75/09 i 120/16) </w:t>
      </w:r>
      <w:r w:rsidRPr="00596113">
        <w:lastRenderedPageBreak/>
        <w:t>te odredbom članka 45. Uredbe o uredskom poslovanju („Narodne novine“, br</w:t>
      </w:r>
      <w:r w:rsidR="00F07A60">
        <w:t>oj</w:t>
      </w:r>
      <w:r w:rsidRPr="00596113">
        <w:t xml:space="preserve"> 75/21). Slijedom navedenog, a radi postizanja sigurnosti objektivnog pravnog poretka, potrebno je predmetni zakon u cijelosti staviti izvan snage odnosno utvrditi prestanak njegovog važenja.    </w:t>
      </w:r>
    </w:p>
    <w:p w14:paraId="3F24C862" w14:textId="77777777" w:rsidR="00596113" w:rsidRPr="00596113" w:rsidRDefault="00596113" w:rsidP="00596113">
      <w:pPr>
        <w:spacing w:after="240"/>
        <w:ind w:firstLine="709"/>
        <w:jc w:val="both"/>
      </w:pPr>
    </w:p>
    <w:p w14:paraId="01283A10" w14:textId="77777777" w:rsidR="00596113" w:rsidRPr="00596113" w:rsidRDefault="00596113" w:rsidP="00596113">
      <w:pPr>
        <w:spacing w:after="240"/>
        <w:ind w:firstLine="709"/>
        <w:jc w:val="both"/>
      </w:pPr>
      <w:r w:rsidRPr="00596113">
        <w:t>Stoga, predlaže se donijeti ovaj Zakon kojim će se na jasan i pravno precizan način utvrditi prestanak važenja Zakona o ovjeravanju potpisa, rukopisa i prijepisa. Također, predlaže se utvrditi prestanak važenja Uputstva za provođenje Zakona o ovjeravanju potpisa, rukopisa i prijepisa, koje je doneseno na temelju Zakona o ovjeravanju potpisa, rukopisa i prijepisa, s obzirom da s prestankom važenja Zakona prestaje važiti i pravni temelj za donošenje Uputstva.</w:t>
      </w:r>
    </w:p>
    <w:p w14:paraId="7F481ED9" w14:textId="77777777" w:rsidR="00596113" w:rsidRPr="00596113" w:rsidRDefault="00596113" w:rsidP="00596113">
      <w:pPr>
        <w:keepNext/>
        <w:keepLines/>
        <w:spacing w:before="360" w:after="240"/>
        <w:jc w:val="both"/>
        <w:outlineLvl w:val="1"/>
        <w:rPr>
          <w:rFonts w:eastAsiaTheme="majorEastAsia"/>
          <w:b/>
          <w:bCs/>
          <w:lang w:eastAsia="en-US"/>
        </w:rPr>
      </w:pPr>
      <w:r w:rsidRPr="00596113">
        <w:rPr>
          <w:rFonts w:eastAsiaTheme="majorEastAsia"/>
          <w:b/>
          <w:bCs/>
          <w:lang w:eastAsia="en-US"/>
        </w:rPr>
        <w:t>III.</w:t>
      </w:r>
      <w:r w:rsidRPr="00596113">
        <w:rPr>
          <w:rFonts w:eastAsiaTheme="majorEastAsia"/>
          <w:b/>
          <w:bCs/>
          <w:lang w:eastAsia="en-US"/>
        </w:rPr>
        <w:tab/>
        <w:t>OCJENA I IZVORI SREDSTAVA POTREBNIH ZA PROVOĐENJE ZAKONA</w:t>
      </w:r>
    </w:p>
    <w:p w14:paraId="0CD45D07" w14:textId="77777777" w:rsidR="00596113" w:rsidRPr="00596113" w:rsidRDefault="00596113" w:rsidP="00596113">
      <w:pPr>
        <w:spacing w:after="240"/>
        <w:ind w:firstLine="709"/>
        <w:jc w:val="both"/>
        <w:rPr>
          <w:spacing w:val="-3"/>
        </w:rPr>
      </w:pPr>
      <w:r w:rsidRPr="00596113">
        <w:rPr>
          <w:spacing w:val="-3"/>
        </w:rPr>
        <w:t xml:space="preserve">Za provedbu ovoga Zakona nije potrebno osigurati financijska sredstva u Državnom proračunu Republike Hrvatske. </w:t>
      </w:r>
    </w:p>
    <w:p w14:paraId="4A018DAA" w14:textId="77777777" w:rsidR="00596113" w:rsidRPr="00596113" w:rsidRDefault="00596113" w:rsidP="00596113">
      <w:pPr>
        <w:spacing w:after="240"/>
        <w:ind w:firstLine="709"/>
        <w:jc w:val="both"/>
        <w:rPr>
          <w:spacing w:val="-3"/>
        </w:rPr>
      </w:pPr>
      <w:r w:rsidRPr="00596113">
        <w:rPr>
          <w:spacing w:val="-3"/>
        </w:rPr>
        <w:br w:type="page"/>
      </w:r>
    </w:p>
    <w:p w14:paraId="38A48E79" w14:textId="77777777" w:rsidR="00596113" w:rsidRPr="00596113" w:rsidRDefault="00596113" w:rsidP="00596113">
      <w:pPr>
        <w:keepNext/>
        <w:keepLines/>
        <w:spacing w:before="360" w:after="120"/>
        <w:jc w:val="center"/>
        <w:outlineLvl w:val="0"/>
        <w:rPr>
          <w:rFonts w:eastAsiaTheme="majorEastAsia"/>
          <w:b/>
          <w:bCs/>
          <w:lang w:eastAsia="en-US"/>
        </w:rPr>
      </w:pPr>
      <w:r w:rsidRPr="00596113">
        <w:rPr>
          <w:rFonts w:eastAsiaTheme="majorEastAsia"/>
          <w:b/>
          <w:bCs/>
          <w:lang w:eastAsia="en-US"/>
        </w:rPr>
        <w:lastRenderedPageBreak/>
        <w:t>PRIJEDLOG ZAKONA O PRESTANKU VAŽENJA ZAKONA O OVJERAVANJU POTPISA, RUKOPISA I PRIJEPISA</w:t>
      </w:r>
    </w:p>
    <w:p w14:paraId="1BFA7806" w14:textId="77777777" w:rsidR="00596113" w:rsidRPr="00596113" w:rsidRDefault="00596113" w:rsidP="00596113">
      <w:pPr>
        <w:keepNext/>
        <w:keepLines/>
        <w:spacing w:before="280" w:after="120"/>
        <w:jc w:val="center"/>
        <w:outlineLvl w:val="3"/>
        <w:rPr>
          <w:rFonts w:eastAsiaTheme="majorEastAsia"/>
          <w:b/>
          <w:bCs/>
          <w:iCs/>
          <w:lang w:eastAsia="en-US"/>
        </w:rPr>
      </w:pPr>
      <w:r w:rsidRPr="00596113">
        <w:rPr>
          <w:rFonts w:eastAsiaTheme="majorEastAsia"/>
          <w:b/>
          <w:bCs/>
          <w:iCs/>
          <w:lang w:eastAsia="en-US"/>
        </w:rPr>
        <w:t>Članak 1.</w:t>
      </w:r>
    </w:p>
    <w:p w14:paraId="72DB3D44" w14:textId="77777777" w:rsidR="00596113" w:rsidRPr="00596113" w:rsidRDefault="00596113" w:rsidP="00596113">
      <w:pPr>
        <w:jc w:val="both"/>
      </w:pPr>
      <w:bookmarkStart w:id="1" w:name="_Hlk70602930"/>
      <w:r w:rsidRPr="00596113">
        <w:t xml:space="preserve">Danom stupanja na snagu ovoga Zakona prestaje važiti Zakon o ovjeravanju potpisa, rukopisa i prijepisa („Narodne novine“, br. 6/74, 47/90 i 72/94) i Uputstvo za provođenje Zakona o ovjeravanju potpisa, rukopisa i prijepisa („Narodne novine“, br. 23/74 i 72/94).  </w:t>
      </w:r>
    </w:p>
    <w:bookmarkEnd w:id="1"/>
    <w:p w14:paraId="5FCA57A8" w14:textId="77777777" w:rsidR="00596113" w:rsidRPr="00596113" w:rsidRDefault="00596113" w:rsidP="00596113">
      <w:pPr>
        <w:keepNext/>
        <w:keepLines/>
        <w:spacing w:before="280" w:after="120"/>
        <w:jc w:val="center"/>
        <w:outlineLvl w:val="3"/>
        <w:rPr>
          <w:rFonts w:eastAsiaTheme="majorEastAsia"/>
          <w:b/>
          <w:bCs/>
          <w:iCs/>
          <w:lang w:eastAsia="en-US"/>
        </w:rPr>
      </w:pPr>
      <w:r w:rsidRPr="00596113">
        <w:rPr>
          <w:rFonts w:eastAsiaTheme="majorEastAsia"/>
          <w:b/>
          <w:bCs/>
          <w:iCs/>
          <w:lang w:eastAsia="en-US"/>
        </w:rPr>
        <w:t>Članak 2.</w:t>
      </w:r>
    </w:p>
    <w:p w14:paraId="7091AEE8" w14:textId="77777777" w:rsidR="00596113" w:rsidRPr="00596113" w:rsidRDefault="00596113" w:rsidP="00596113">
      <w:pPr>
        <w:jc w:val="both"/>
      </w:pPr>
      <w:r w:rsidRPr="00596113">
        <w:t>Ovaj Zakon stupa na snagu osmoga dana od dana objave u „Narodnim novinama“.</w:t>
      </w:r>
    </w:p>
    <w:p w14:paraId="1FEFE32F" w14:textId="77777777" w:rsidR="00596113" w:rsidRPr="00596113" w:rsidRDefault="00596113" w:rsidP="00596113">
      <w:pPr>
        <w:spacing w:after="200"/>
        <w:jc w:val="both"/>
      </w:pPr>
    </w:p>
    <w:p w14:paraId="50EB40F0" w14:textId="77777777" w:rsidR="00596113" w:rsidRPr="00596113" w:rsidRDefault="00596113" w:rsidP="00596113">
      <w:pPr>
        <w:spacing w:after="200" w:line="276" w:lineRule="auto"/>
      </w:pPr>
      <w:r w:rsidRPr="00596113">
        <w:br w:type="page"/>
      </w:r>
    </w:p>
    <w:p w14:paraId="6C27203C" w14:textId="77777777" w:rsidR="00596113" w:rsidRPr="00596113" w:rsidRDefault="00596113" w:rsidP="00596113">
      <w:pPr>
        <w:keepNext/>
        <w:keepLines/>
        <w:spacing w:before="360" w:after="120"/>
        <w:jc w:val="center"/>
        <w:outlineLvl w:val="0"/>
        <w:rPr>
          <w:rFonts w:eastAsiaTheme="majorEastAsia"/>
          <w:b/>
          <w:bCs/>
        </w:rPr>
      </w:pPr>
      <w:r w:rsidRPr="00596113">
        <w:rPr>
          <w:rFonts w:eastAsiaTheme="majorEastAsia"/>
          <w:b/>
          <w:bCs/>
        </w:rPr>
        <w:lastRenderedPageBreak/>
        <w:t>OBRAZLOŽENJE</w:t>
      </w:r>
    </w:p>
    <w:p w14:paraId="340C90F6" w14:textId="77777777" w:rsidR="00596113" w:rsidRPr="00596113" w:rsidRDefault="00596113" w:rsidP="00596113">
      <w:pPr>
        <w:keepNext/>
        <w:keepLines/>
        <w:spacing w:before="240" w:after="120"/>
        <w:jc w:val="both"/>
        <w:outlineLvl w:val="4"/>
        <w:rPr>
          <w:b/>
          <w:shd w:val="clear" w:color="auto" w:fill="FFFFFF"/>
        </w:rPr>
      </w:pPr>
      <w:r w:rsidRPr="00596113">
        <w:rPr>
          <w:b/>
          <w:shd w:val="clear" w:color="auto" w:fill="FFFFFF"/>
        </w:rPr>
        <w:t>Uz članak 1.</w:t>
      </w:r>
    </w:p>
    <w:p w14:paraId="61220E3F" w14:textId="77777777" w:rsidR="00596113" w:rsidRPr="00596113" w:rsidRDefault="00596113" w:rsidP="00596113">
      <w:pPr>
        <w:jc w:val="both"/>
      </w:pPr>
      <w:r w:rsidRPr="00596113">
        <w:t>Određuje se prestanak važenja Zakona o ovjeravanju potpisa, rukopisa i prijepisa („Narodne novine“, br. 6/74, 47/90 i 72/94) i Uputstva za provođenje Zakona o ovjeravanju potpisa, rukopisa i prijepisa („Narodne novine“, br. 23/74 i 72/94).</w:t>
      </w:r>
    </w:p>
    <w:p w14:paraId="728981C4" w14:textId="77777777" w:rsidR="00596113" w:rsidRPr="00596113" w:rsidRDefault="00596113" w:rsidP="00596113">
      <w:pPr>
        <w:keepNext/>
        <w:keepLines/>
        <w:spacing w:before="240" w:after="120"/>
        <w:jc w:val="both"/>
        <w:outlineLvl w:val="4"/>
        <w:rPr>
          <w:b/>
          <w:shd w:val="clear" w:color="auto" w:fill="FFFFFF"/>
        </w:rPr>
      </w:pPr>
      <w:r w:rsidRPr="00596113">
        <w:rPr>
          <w:b/>
          <w:shd w:val="clear" w:color="auto" w:fill="FFFFFF"/>
        </w:rPr>
        <w:t xml:space="preserve">Uz članak 2. </w:t>
      </w:r>
    </w:p>
    <w:p w14:paraId="20443836" w14:textId="5C6349AD" w:rsidR="00596113" w:rsidRDefault="00596113" w:rsidP="00596113">
      <w:pPr>
        <w:jc w:val="both"/>
        <w:rPr>
          <w:color w:val="000000"/>
          <w:shd w:val="clear" w:color="auto" w:fill="FFFFFF"/>
        </w:rPr>
      </w:pPr>
      <w:r w:rsidRPr="00596113">
        <w:rPr>
          <w:color w:val="000000"/>
          <w:shd w:val="clear" w:color="auto" w:fill="FFFFFF"/>
        </w:rPr>
        <w:t>Određuje se stupanje na snagu Zakona i to osmoga dana od dana objave u „Narodnim novinama“.</w:t>
      </w:r>
    </w:p>
    <w:p w14:paraId="680E4923" w14:textId="0718B503" w:rsidR="00596113" w:rsidRDefault="00596113" w:rsidP="00596113">
      <w:pPr>
        <w:jc w:val="both"/>
        <w:rPr>
          <w:color w:val="000000"/>
          <w:shd w:val="clear" w:color="auto" w:fill="FFFFFF"/>
        </w:rPr>
      </w:pPr>
    </w:p>
    <w:p w14:paraId="59E4D9C7" w14:textId="3B838F25" w:rsidR="00596113" w:rsidRDefault="00596113" w:rsidP="00596113">
      <w:pPr>
        <w:jc w:val="both"/>
        <w:rPr>
          <w:color w:val="000000"/>
          <w:shd w:val="clear" w:color="auto" w:fill="FFFFFF"/>
        </w:rPr>
      </w:pPr>
    </w:p>
    <w:sectPr w:rsidR="00596113" w:rsidSect="000F0C62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864FE" w14:textId="77777777" w:rsidR="00D92F81" w:rsidRDefault="00D92F81">
      <w:r>
        <w:separator/>
      </w:r>
    </w:p>
  </w:endnote>
  <w:endnote w:type="continuationSeparator" w:id="0">
    <w:p w14:paraId="46E93AF5" w14:textId="77777777" w:rsidR="00D92F81" w:rsidRDefault="00D9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8F2D" w14:textId="52AF24C4" w:rsidR="001C3CA2" w:rsidRPr="00D270B5" w:rsidRDefault="001C3CA2" w:rsidP="00D270B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D270B5">
      <w:rPr>
        <w:color w:val="404040"/>
        <w:spacing w:val="20"/>
        <w:sz w:val="20"/>
      </w:rPr>
      <w:t xml:space="preserve">Banski dvori | Trg </w:t>
    </w:r>
    <w:r w:rsidR="00F07A60">
      <w:rPr>
        <w:color w:val="404040"/>
        <w:spacing w:val="20"/>
        <w:sz w:val="20"/>
      </w:rPr>
      <w:t>s</w:t>
    </w:r>
    <w:r w:rsidRPr="00D270B5">
      <w:rPr>
        <w:color w:val="404040"/>
        <w:spacing w:val="20"/>
        <w:sz w:val="20"/>
      </w:rPr>
      <w:t>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869689"/>
      <w:docPartObj>
        <w:docPartGallery w:val="Page Numbers (Bottom of Page)"/>
        <w:docPartUnique/>
      </w:docPartObj>
    </w:sdtPr>
    <w:sdtEndPr/>
    <w:sdtContent>
      <w:p w14:paraId="1B844A8E" w14:textId="041B6CF8" w:rsidR="000F0C62" w:rsidRDefault="001A222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F9A">
          <w:rPr>
            <w:noProof/>
          </w:rPr>
          <w:t>6</w:t>
        </w:r>
        <w:r>
          <w:fldChar w:fldCharType="end"/>
        </w:r>
      </w:p>
    </w:sdtContent>
  </w:sdt>
  <w:p w14:paraId="3D2CE90D" w14:textId="77777777" w:rsidR="005C652E" w:rsidRDefault="003D7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FF389" w14:textId="77777777" w:rsidR="00D92F81" w:rsidRDefault="00D92F81">
      <w:r>
        <w:separator/>
      </w:r>
    </w:p>
  </w:footnote>
  <w:footnote w:type="continuationSeparator" w:id="0">
    <w:p w14:paraId="64FA0FCF" w14:textId="77777777" w:rsidR="00D92F81" w:rsidRDefault="00D9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540"/>
    <w:multiLevelType w:val="multilevel"/>
    <w:tmpl w:val="78386E1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" w15:restartNumberingAfterBreak="0">
    <w:nsid w:val="30F60DFD"/>
    <w:multiLevelType w:val="multilevel"/>
    <w:tmpl w:val="BFA233B4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2" w15:restartNumberingAfterBreak="0">
    <w:nsid w:val="65E370B5"/>
    <w:multiLevelType w:val="multilevel"/>
    <w:tmpl w:val="2668E60C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3" w15:restartNumberingAfterBreak="0">
    <w:nsid w:val="6AFD3007"/>
    <w:multiLevelType w:val="multilevel"/>
    <w:tmpl w:val="8DD8FB36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0"/>
    <w:rsid w:val="000216E9"/>
    <w:rsid w:val="00025FA9"/>
    <w:rsid w:val="00103242"/>
    <w:rsid w:val="00144537"/>
    <w:rsid w:val="00162200"/>
    <w:rsid w:val="001A2227"/>
    <w:rsid w:val="001C3CA2"/>
    <w:rsid w:val="002040E6"/>
    <w:rsid w:val="002C3011"/>
    <w:rsid w:val="00337221"/>
    <w:rsid w:val="003C4B0E"/>
    <w:rsid w:val="003D7F9A"/>
    <w:rsid w:val="0045443E"/>
    <w:rsid w:val="00482CA8"/>
    <w:rsid w:val="00526D46"/>
    <w:rsid w:val="00596113"/>
    <w:rsid w:val="005961F9"/>
    <w:rsid w:val="00966269"/>
    <w:rsid w:val="00972189"/>
    <w:rsid w:val="00A05AEF"/>
    <w:rsid w:val="00A3326B"/>
    <w:rsid w:val="00C64222"/>
    <w:rsid w:val="00C869BA"/>
    <w:rsid w:val="00CC1624"/>
    <w:rsid w:val="00D92F81"/>
    <w:rsid w:val="00E74A40"/>
    <w:rsid w:val="00EA4E8C"/>
    <w:rsid w:val="00F07A60"/>
    <w:rsid w:val="00F53F26"/>
    <w:rsid w:val="00FA289D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44D7"/>
  <w15:docId w15:val="{D3C3FD0F-90E1-4135-836B-749D7F17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DIJELOVI"/>
    <w:basedOn w:val="Normal"/>
    <w:next w:val="Normal"/>
    <w:link w:val="Heading1Char"/>
    <w:uiPriority w:val="9"/>
    <w:qFormat/>
    <w:rsid w:val="00C869BA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2">
    <w:name w:val="heading 2"/>
    <w:aliases w:val="I. POGLAVLJA"/>
    <w:basedOn w:val="Normal"/>
    <w:next w:val="Normal"/>
    <w:link w:val="Heading2Char"/>
    <w:uiPriority w:val="9"/>
    <w:unhideWhenUsed/>
    <w:qFormat/>
    <w:rsid w:val="00C869BA"/>
    <w:pPr>
      <w:keepNext/>
      <w:keepLines/>
      <w:spacing w:before="360" w:after="120"/>
      <w:jc w:val="center"/>
      <w:outlineLvl w:val="1"/>
    </w:pPr>
    <w:rPr>
      <w:rFonts w:eastAsiaTheme="majorEastAsia"/>
      <w:b/>
      <w:bCs/>
      <w:lang w:eastAsia="en-US"/>
    </w:rPr>
  </w:style>
  <w:style w:type="paragraph" w:styleId="Heading4">
    <w:name w:val="heading 4"/>
    <w:aliases w:val="Članci"/>
    <w:basedOn w:val="Normal"/>
    <w:next w:val="Normal"/>
    <w:link w:val="Heading4Char"/>
    <w:uiPriority w:val="9"/>
    <w:unhideWhenUsed/>
    <w:qFormat/>
    <w:rsid w:val="00C869BA"/>
    <w:pPr>
      <w:keepNext/>
      <w:keepLines/>
      <w:spacing w:before="280" w:after="120"/>
      <w:jc w:val="center"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paragraph" w:styleId="Heading5">
    <w:name w:val="heading 5"/>
    <w:aliases w:val="Obrazoženje"/>
    <w:basedOn w:val="Normal"/>
    <w:next w:val="Normal"/>
    <w:link w:val="Heading5Char"/>
    <w:autoRedefine/>
    <w:uiPriority w:val="9"/>
    <w:unhideWhenUsed/>
    <w:qFormat/>
    <w:rsid w:val="00C869BA"/>
    <w:pPr>
      <w:keepNext/>
      <w:keepLines/>
      <w:spacing w:before="240" w:after="120"/>
      <w:jc w:val="both"/>
      <w:outlineLvl w:val="4"/>
    </w:pPr>
    <w:rPr>
      <w:rFonts w:cstheme="majorBidi"/>
      <w:b/>
      <w:szCs w:val="2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customStyle="1" w:styleId="Reetkatablice1">
    <w:name w:val="Rešetka tablice1"/>
    <w:basedOn w:val="NormalTable0"/>
  </w:style>
  <w:style w:type="paragraph" w:styleId="Header">
    <w:name w:val="header"/>
    <w:basedOn w:val="Normal"/>
    <w:next w:val="Normal"/>
    <w:link w:val="HeaderChar"/>
    <w:pPr>
      <w:tabs>
        <w:tab w:val="center" w:pos="4582"/>
        <w:tab w:val="right" w:pos="9164"/>
      </w:tabs>
    </w:pPr>
  </w:style>
  <w:style w:type="character" w:customStyle="1" w:styleId="HeaderChar">
    <w:name w:val="Header Char"/>
    <w:link w:val="Header"/>
    <w:rPr>
      <w:sz w:val="24"/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582"/>
        <w:tab w:val="right" w:pos="9164"/>
      </w:tabs>
    </w:pPr>
  </w:style>
  <w:style w:type="character" w:customStyle="1" w:styleId="FooterChar">
    <w:name w:val="Footer Char"/>
    <w:link w:val="Footer"/>
    <w:uiPriority w:val="99"/>
    <w:rPr>
      <w:sz w:val="24"/>
      <w:bdr w:val="none" w:sz="0" w:space="0" w:color="auto"/>
    </w:rPr>
  </w:style>
  <w:style w:type="character" w:customStyle="1" w:styleId="Referencakomentara1">
    <w:name w:val="Referenca komentara1"/>
    <w:semiHidden/>
    <w:rPr>
      <w:sz w:val="16"/>
      <w:bdr w:val="none" w:sz="0" w:space="0" w:color="auto"/>
    </w:rPr>
  </w:style>
  <w:style w:type="paragraph" w:customStyle="1" w:styleId="Tekstkomentara1">
    <w:name w:val="Tekst komentara1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1"/>
    <w:uiPriority w:val="99"/>
    <w:semiHidden/>
    <w:rPr>
      <w:sz w:val="20"/>
      <w:szCs w:val="20"/>
      <w:bdr w:val="none" w:sz="0" w:space="0" w:color="auto"/>
    </w:rPr>
  </w:style>
  <w:style w:type="paragraph" w:customStyle="1" w:styleId="Predmetkomentara1">
    <w:name w:val="Predmet komentara1"/>
    <w:basedOn w:val="Tekstkomentara1"/>
    <w:next w:val="Tekstkomentara1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1"/>
    <w:uiPriority w:val="99"/>
    <w:semiHidden/>
    <w:rPr>
      <w:b/>
      <w:bCs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sz w:val="2"/>
      <w:bdr w:val="none" w:sz="0" w:space="0" w:color="auto"/>
    </w:rPr>
  </w:style>
  <w:style w:type="table" w:styleId="TableGrid">
    <w:name w:val="Table Grid"/>
    <w:basedOn w:val="TableNormal"/>
    <w:rsid w:val="001C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DIJELOVI Char"/>
    <w:basedOn w:val="DefaultParagraphFont"/>
    <w:link w:val="Heading1"/>
    <w:uiPriority w:val="9"/>
    <w:rsid w:val="00C869BA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I. POGLAVLJA Char"/>
    <w:basedOn w:val="DefaultParagraphFont"/>
    <w:link w:val="Heading2"/>
    <w:uiPriority w:val="9"/>
    <w:rsid w:val="00C869BA"/>
    <w:rPr>
      <w:rFonts w:eastAsiaTheme="majorEastAsia"/>
      <w:b/>
      <w:bCs/>
      <w:sz w:val="24"/>
      <w:szCs w:val="24"/>
      <w:lang w:eastAsia="en-US"/>
    </w:rPr>
  </w:style>
  <w:style w:type="character" w:customStyle="1" w:styleId="Heading4Char">
    <w:name w:val="Heading 4 Char"/>
    <w:aliases w:val="Članci Char"/>
    <w:basedOn w:val="DefaultParagraphFont"/>
    <w:link w:val="Heading4"/>
    <w:uiPriority w:val="9"/>
    <w:rsid w:val="00C869BA"/>
    <w:rPr>
      <w:rFonts w:eastAsiaTheme="majorEastAsia" w:cstheme="majorBidi"/>
      <w:b/>
      <w:bCs/>
      <w:iCs/>
      <w:sz w:val="24"/>
      <w:szCs w:val="22"/>
      <w:lang w:eastAsia="en-US"/>
    </w:rPr>
  </w:style>
  <w:style w:type="character" w:customStyle="1" w:styleId="Heading5Char">
    <w:name w:val="Heading 5 Char"/>
    <w:aliases w:val="Obrazoženje Char"/>
    <w:basedOn w:val="DefaultParagraphFont"/>
    <w:link w:val="Heading5"/>
    <w:uiPriority w:val="9"/>
    <w:rsid w:val="00C869BA"/>
    <w:rPr>
      <w:rFonts w:cstheme="majorBidi"/>
      <w:b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69BA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C869BA"/>
    <w:rPr>
      <w:rFonts w:ascii="Calibri" w:eastAsiaTheme="minorHAnsi" w:hAnsi="Calibri"/>
      <w:sz w:val="20"/>
      <w:szCs w:val="20"/>
      <w:lang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C869BA"/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C869BA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C869BA"/>
    <w:rPr>
      <w:b/>
      <w:bCs/>
    </w:rPr>
  </w:style>
  <w:style w:type="paragraph" w:customStyle="1" w:styleId="clanak-">
    <w:name w:val="clanak-"/>
    <w:basedOn w:val="Normal"/>
    <w:rsid w:val="00C869BA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C869BA"/>
    <w:pPr>
      <w:spacing w:before="100" w:beforeAutospacing="1" w:after="100" w:afterAutospacing="1"/>
    </w:pPr>
  </w:style>
  <w:style w:type="paragraph" w:customStyle="1" w:styleId="t-10-9-kurz-s">
    <w:name w:val="t-10-9-kurz-s"/>
    <w:basedOn w:val="Normal"/>
    <w:rsid w:val="00C869BA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C869BA"/>
    <w:pPr>
      <w:spacing w:before="100" w:beforeAutospacing="1" w:after="100" w:afterAutospacing="1"/>
    </w:pPr>
    <w:rPr>
      <w:lang w:val="en-GB" w:eastAsia="en-GB"/>
    </w:rPr>
  </w:style>
  <w:style w:type="paragraph" w:customStyle="1" w:styleId="clanak">
    <w:name w:val="clanak"/>
    <w:basedOn w:val="Normal"/>
    <w:rsid w:val="00C869B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AZJMDCZ6QSYZ-7492995-6525</_dlc_DocId>
    <_dlc_DocIdUrl xmlns="a494813a-d0d8-4dad-94cb-0d196f36ba15">
      <Url>https://ekoordinacije.vlada.hr/unutarnja-vanjska-politika/_layouts/15/DocIdRedir.aspx?ID=AZJMDCZ6QSYZ-7492995-6525</Url>
      <Description>AZJMDCZ6QSYZ-7492995-6525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C1C65-B4F6-44D5-BAFA-37204FDA0324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5B75FE-32B9-4A74-ADC0-144E2196C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0CCE3-4911-4E90-9195-EBD0A7FB99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E97636-2FD6-4362-B066-4A27F41D8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Ivana Marinković</cp:lastModifiedBy>
  <cp:revision>6</cp:revision>
  <cp:lastPrinted>2013-10-21T09:54:00Z</cp:lastPrinted>
  <dcterms:created xsi:type="dcterms:W3CDTF">2021-11-24T08:17:00Z</dcterms:created>
  <dcterms:modified xsi:type="dcterms:W3CDTF">2022-03-22T08:40:00Z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3e027e5e-e02d-4100-8474-cd0225433411</vt:lpwstr>
  </property>
</Properties>
</file>