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A2" w:rsidRPr="00DC7DA2" w:rsidRDefault="00DC7DA2" w:rsidP="00DC7DA2">
      <w:pPr>
        <w:jc w:val="center"/>
      </w:pPr>
      <w:r w:rsidRPr="00DC7DA2">
        <w:rPr>
          <w:noProof/>
        </w:rPr>
        <w:drawing>
          <wp:inline distT="0" distB="0" distL="0" distR="0" wp14:anchorId="3D0269B5" wp14:editId="209E0A8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DA2">
        <w:fldChar w:fldCharType="begin"/>
      </w:r>
      <w:r w:rsidRPr="00DC7DA2">
        <w:instrText xml:space="preserve"> INCLUDEPICTURE "http://www.inet.hr/~box/images/grb-rh.gif" \* MERGEFORMATINET </w:instrText>
      </w:r>
      <w:r w:rsidRPr="00DC7DA2">
        <w:fldChar w:fldCharType="end"/>
      </w:r>
    </w:p>
    <w:p w:rsidR="00DC7DA2" w:rsidRPr="00DC7DA2" w:rsidRDefault="00DC7DA2" w:rsidP="00DC7DA2">
      <w:pPr>
        <w:spacing w:before="60" w:after="1680"/>
        <w:jc w:val="center"/>
        <w:rPr>
          <w:sz w:val="28"/>
        </w:rPr>
      </w:pPr>
      <w:r w:rsidRPr="00DC7DA2">
        <w:rPr>
          <w:sz w:val="28"/>
        </w:rPr>
        <w:t>VLADA REPUBLIKE HRVATSKE</w:t>
      </w:r>
    </w:p>
    <w:p w:rsidR="00DC7DA2" w:rsidRPr="00DC7DA2" w:rsidRDefault="00DC7DA2" w:rsidP="00DC7DA2"/>
    <w:p w:rsidR="00DC7DA2" w:rsidRPr="00EF2EF2" w:rsidRDefault="00DC7DA2" w:rsidP="00DC7DA2">
      <w:pPr>
        <w:spacing w:after="2400"/>
        <w:jc w:val="right"/>
      </w:pPr>
      <w:r w:rsidRPr="00EF2EF2">
        <w:t xml:space="preserve">Zagreb, </w:t>
      </w:r>
      <w:r w:rsidR="00EF2EF2">
        <w:t>31.</w:t>
      </w:r>
      <w:r w:rsidRPr="00EF2EF2">
        <w:t xml:space="preserve"> ožujka 2022.</w:t>
      </w:r>
    </w:p>
    <w:p w:rsidR="00DC7DA2" w:rsidRPr="00DC7DA2" w:rsidRDefault="00DC7DA2" w:rsidP="00DC7DA2">
      <w:pPr>
        <w:spacing w:line="360" w:lineRule="auto"/>
      </w:pPr>
      <w:r w:rsidRPr="00DC7DA2">
        <w:t>__________________________________________________________________________</w:t>
      </w:r>
      <w:r w:rsidR="00557056">
        <w:t>_</w:t>
      </w:r>
    </w:p>
    <w:p w:rsidR="00DC7DA2" w:rsidRPr="00DC7DA2" w:rsidRDefault="00DC7DA2" w:rsidP="00DC7D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C7DA2" w:rsidRPr="00DC7DA2" w:rsidSect="00DC7DA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C7DA2" w:rsidRPr="00DC7DA2" w:rsidTr="00E90F50">
        <w:tc>
          <w:tcPr>
            <w:tcW w:w="1951" w:type="dxa"/>
          </w:tcPr>
          <w:p w:rsidR="00DC7DA2" w:rsidRPr="00DC7DA2" w:rsidRDefault="00DC7DA2" w:rsidP="00DC7DA2">
            <w:pPr>
              <w:spacing w:line="360" w:lineRule="auto"/>
              <w:jc w:val="right"/>
            </w:pPr>
            <w:r w:rsidRPr="00DC7DA2">
              <w:rPr>
                <w:b/>
                <w:smallCaps/>
              </w:rPr>
              <w:t>Predlagatelj</w:t>
            </w:r>
            <w:r w:rsidRPr="00DC7DA2">
              <w:rPr>
                <w:b/>
              </w:rPr>
              <w:t>:</w:t>
            </w:r>
          </w:p>
        </w:tc>
        <w:tc>
          <w:tcPr>
            <w:tcW w:w="7229" w:type="dxa"/>
          </w:tcPr>
          <w:p w:rsidR="00DC7DA2" w:rsidRPr="00DC7DA2" w:rsidRDefault="006C22CB" w:rsidP="00DC7DA2">
            <w:pPr>
              <w:spacing w:line="360" w:lineRule="auto"/>
            </w:pPr>
            <w:r>
              <w:t>Ministarstvo zdravstva</w:t>
            </w:r>
          </w:p>
        </w:tc>
      </w:tr>
    </w:tbl>
    <w:p w:rsidR="00DC7DA2" w:rsidRPr="00DC7DA2" w:rsidRDefault="00DC7DA2" w:rsidP="00DC7DA2">
      <w:pPr>
        <w:spacing w:line="360" w:lineRule="auto"/>
      </w:pPr>
      <w:r w:rsidRPr="00DC7DA2">
        <w:t>__________________________________________________________________________</w:t>
      </w:r>
      <w:r w:rsidR="00557056">
        <w:t>_</w:t>
      </w:r>
    </w:p>
    <w:p w:rsidR="00DC7DA2" w:rsidRPr="00DC7DA2" w:rsidRDefault="00DC7DA2" w:rsidP="00DC7D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C7DA2" w:rsidRPr="00DC7D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C7DA2" w:rsidRPr="00DC7DA2" w:rsidTr="00E90F50">
        <w:tc>
          <w:tcPr>
            <w:tcW w:w="1951" w:type="dxa"/>
          </w:tcPr>
          <w:p w:rsidR="00DC7DA2" w:rsidRPr="00DC7DA2" w:rsidRDefault="00DC7DA2" w:rsidP="00DC7DA2">
            <w:pPr>
              <w:spacing w:line="360" w:lineRule="auto"/>
              <w:jc w:val="right"/>
            </w:pPr>
            <w:r w:rsidRPr="00DC7DA2">
              <w:rPr>
                <w:b/>
                <w:smallCaps/>
              </w:rPr>
              <w:t>Predmet</w:t>
            </w:r>
            <w:r w:rsidRPr="00DC7DA2">
              <w:rPr>
                <w:b/>
              </w:rPr>
              <w:t>:</w:t>
            </w:r>
          </w:p>
        </w:tc>
        <w:tc>
          <w:tcPr>
            <w:tcW w:w="7229" w:type="dxa"/>
          </w:tcPr>
          <w:p w:rsidR="00DC7DA2" w:rsidRPr="00DC7DA2" w:rsidRDefault="00557056" w:rsidP="00557056">
            <w:pPr>
              <w:spacing w:line="360" w:lineRule="auto"/>
            </w:pPr>
            <w:r w:rsidRPr="00D46DA2">
              <w:rPr>
                <w:rFonts w:eastAsia="Calibri"/>
              </w:rPr>
              <w:t xml:space="preserve">Prijedlog odluke o davanju suglasnosti Kliničkom bolničkom centru Zagreb, za sklapanje ugovora za nabavu cjelovite rekonstrukcijske obnove dimnjaka Rebro </w:t>
            </w:r>
          </w:p>
        </w:tc>
      </w:tr>
    </w:tbl>
    <w:p w:rsidR="00DC7DA2" w:rsidRPr="00DC7DA2" w:rsidRDefault="00DC7DA2" w:rsidP="00DC7DA2">
      <w:pPr>
        <w:tabs>
          <w:tab w:val="left" w:pos="1843"/>
        </w:tabs>
        <w:spacing w:line="360" w:lineRule="auto"/>
        <w:ind w:left="1843" w:hanging="1843"/>
      </w:pPr>
      <w:r w:rsidRPr="00DC7DA2">
        <w:t>__________________________________________________________________________</w:t>
      </w:r>
      <w:r w:rsidR="00557056">
        <w:t>_</w:t>
      </w:r>
    </w:p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/>
    <w:p w:rsidR="00DC7DA2" w:rsidRPr="00DC7DA2" w:rsidRDefault="00DC7DA2" w:rsidP="00DC7DA2">
      <w:pPr>
        <w:sectPr w:rsidR="00DC7DA2" w:rsidRPr="00DC7D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03119" w:rsidRPr="00903119" w:rsidRDefault="00903119" w:rsidP="00903119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:rsidR="00D01DB2" w:rsidRPr="00903119" w:rsidRDefault="00D01DB2" w:rsidP="00903119">
      <w:pPr>
        <w:pStyle w:val="broj-d"/>
        <w:spacing w:before="0" w:beforeAutospacing="0" w:after="0" w:afterAutospacing="0"/>
        <w:ind w:hanging="3"/>
        <w:rPr>
          <w:sz w:val="24"/>
          <w:szCs w:val="24"/>
        </w:rPr>
      </w:pPr>
      <w:r w:rsidRPr="00903119">
        <w:rPr>
          <w:sz w:val="24"/>
          <w:szCs w:val="24"/>
        </w:rPr>
        <w:t>Prijedlog</w:t>
      </w:r>
    </w:p>
    <w:p w:rsidR="00193670" w:rsidRPr="00903119" w:rsidRDefault="00193670" w:rsidP="00903119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:rsidR="00193670" w:rsidRDefault="00193670" w:rsidP="00903119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:rsidR="007159CA" w:rsidRDefault="007159CA" w:rsidP="00903119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903119" w:rsidRPr="00903119" w:rsidRDefault="00903119" w:rsidP="00903119">
      <w:pPr>
        <w:pStyle w:val="broj-d"/>
        <w:spacing w:before="0" w:beforeAutospacing="0" w:after="0" w:afterAutospacing="0"/>
        <w:ind w:hanging="3"/>
        <w:jc w:val="both"/>
        <w:rPr>
          <w:b w:val="0"/>
          <w:sz w:val="24"/>
          <w:szCs w:val="24"/>
        </w:rPr>
      </w:pPr>
    </w:p>
    <w:p w:rsidR="00D01DB2" w:rsidRDefault="005E28AD" w:rsidP="00903119">
      <w:pPr>
        <w:pStyle w:val="t-9-8"/>
        <w:spacing w:before="0" w:beforeAutospacing="0" w:after="0" w:afterAutospacing="0"/>
        <w:ind w:firstLine="1418"/>
        <w:jc w:val="both"/>
      </w:pPr>
      <w:r w:rsidRPr="00903119">
        <w:t xml:space="preserve">Na temelju </w:t>
      </w:r>
      <w:r w:rsidR="009926E4" w:rsidRPr="00903119">
        <w:t>članka 31. stavka 2. Zakona o Vladi Republike Hrvatske (</w:t>
      </w:r>
      <w:r w:rsidR="00903119">
        <w:t>„</w:t>
      </w:r>
      <w:r w:rsidR="009926E4" w:rsidRPr="00903119">
        <w:t>Narodne novine</w:t>
      </w:r>
      <w:r w:rsidR="00903119">
        <w:t>“</w:t>
      </w:r>
      <w:r w:rsidR="00D1395F" w:rsidRPr="00903119">
        <w:t>,</w:t>
      </w:r>
      <w:r w:rsidR="009926E4" w:rsidRPr="00903119">
        <w:t xml:space="preserve"> br</w:t>
      </w:r>
      <w:r w:rsidR="00A470CC" w:rsidRPr="00903119">
        <w:t>.</w:t>
      </w:r>
      <w:r w:rsidR="009926E4" w:rsidRPr="00903119">
        <w:t xml:space="preserve"> </w:t>
      </w:r>
      <w:r w:rsidR="007455D5" w:rsidRPr="00903119">
        <w:t>150/11</w:t>
      </w:r>
      <w:r w:rsidR="00903119">
        <w:t>.</w:t>
      </w:r>
      <w:r w:rsidR="007455D5" w:rsidRPr="00903119">
        <w:t>, 119/14</w:t>
      </w:r>
      <w:r w:rsidR="00903119">
        <w:t>.</w:t>
      </w:r>
      <w:r w:rsidR="007455D5" w:rsidRPr="00903119">
        <w:t>, 93/16</w:t>
      </w:r>
      <w:r w:rsidR="00903119">
        <w:t>. i</w:t>
      </w:r>
      <w:r w:rsidR="007455D5" w:rsidRPr="00903119">
        <w:t xml:space="preserve"> 116/18</w:t>
      </w:r>
      <w:r w:rsidR="00903119">
        <w:t>.</w:t>
      </w:r>
      <w:r w:rsidR="00ED3D40" w:rsidRPr="00903119">
        <w:t>)</w:t>
      </w:r>
      <w:r w:rsidR="00903119">
        <w:t xml:space="preserve">, a u vezi </w:t>
      </w:r>
      <w:r w:rsidR="00F8590E">
        <w:t>s</w:t>
      </w:r>
      <w:r w:rsidR="008021AC" w:rsidRPr="00903119">
        <w:t xml:space="preserve"> člankom</w:t>
      </w:r>
      <w:r w:rsidR="008D005B" w:rsidRPr="00903119">
        <w:t xml:space="preserve"> </w:t>
      </w:r>
      <w:r w:rsidR="001C6E27" w:rsidRPr="00903119">
        <w:t>9</w:t>
      </w:r>
      <w:r w:rsidR="00ED3D40" w:rsidRPr="00903119">
        <w:t>. stavk</w:t>
      </w:r>
      <w:r w:rsidR="008021AC" w:rsidRPr="00903119">
        <w:t>om</w:t>
      </w:r>
      <w:r w:rsidR="00ED3D40" w:rsidRPr="00903119">
        <w:t xml:space="preserve"> </w:t>
      </w:r>
      <w:r w:rsidR="001C6E27" w:rsidRPr="00903119">
        <w:t>4</w:t>
      </w:r>
      <w:r w:rsidR="00DC7332" w:rsidRPr="00903119">
        <w:t xml:space="preserve">. </w:t>
      </w:r>
      <w:r w:rsidR="005E7B17" w:rsidRPr="00903119">
        <w:t xml:space="preserve">Statuta </w:t>
      </w:r>
      <w:r w:rsidR="00B66223" w:rsidRPr="00903119">
        <w:t>K</w:t>
      </w:r>
      <w:r w:rsidR="001C6E27" w:rsidRPr="00903119">
        <w:t>liničkog bolničkog centra Zagreb</w:t>
      </w:r>
      <w:r w:rsidR="00903119">
        <w:t>,</w:t>
      </w:r>
      <w:r w:rsidR="001C6E27" w:rsidRPr="00903119">
        <w:t xml:space="preserve"> od </w:t>
      </w:r>
      <w:r w:rsidR="00095A6B" w:rsidRPr="00903119">
        <w:t>5. ožujka 2020.</w:t>
      </w:r>
      <w:r w:rsidR="001C6E27" w:rsidRPr="00903119">
        <w:t xml:space="preserve">, </w:t>
      </w:r>
      <w:r w:rsidRPr="00903119">
        <w:t>Vlada Republike Hrvatske je na sje</w:t>
      </w:r>
      <w:r w:rsidR="000C4A61" w:rsidRPr="00903119">
        <w:t>dnici održanoj ________ 20</w:t>
      </w:r>
      <w:r w:rsidR="00095A6B" w:rsidRPr="00903119">
        <w:t>2</w:t>
      </w:r>
      <w:r w:rsidR="00A4738D" w:rsidRPr="00903119">
        <w:t>2</w:t>
      </w:r>
      <w:r w:rsidRPr="00903119">
        <w:t>. donijela</w:t>
      </w:r>
    </w:p>
    <w:p w:rsidR="00903119" w:rsidRDefault="00903119" w:rsidP="00903119">
      <w:pPr>
        <w:pStyle w:val="t-9-8"/>
        <w:spacing w:before="0" w:beforeAutospacing="0" w:after="0" w:afterAutospacing="0"/>
        <w:jc w:val="center"/>
        <w:rPr>
          <w:b/>
        </w:rPr>
      </w:pPr>
    </w:p>
    <w:p w:rsidR="00903119" w:rsidRPr="00903119" w:rsidRDefault="00903119" w:rsidP="00903119">
      <w:pPr>
        <w:pStyle w:val="t-9-8"/>
        <w:spacing w:before="0" w:beforeAutospacing="0" w:after="0" w:afterAutospacing="0"/>
        <w:jc w:val="center"/>
        <w:rPr>
          <w:b/>
        </w:rPr>
      </w:pPr>
    </w:p>
    <w:p w:rsidR="005E28AD" w:rsidRPr="00903119" w:rsidRDefault="005E28AD" w:rsidP="00903119">
      <w:pPr>
        <w:pStyle w:val="tb-na16"/>
        <w:spacing w:before="0" w:beforeAutospacing="0" w:after="0" w:afterAutospacing="0"/>
        <w:rPr>
          <w:sz w:val="24"/>
          <w:szCs w:val="24"/>
        </w:rPr>
      </w:pPr>
      <w:r w:rsidRPr="00903119">
        <w:rPr>
          <w:sz w:val="24"/>
          <w:szCs w:val="24"/>
        </w:rPr>
        <w:t>O</w:t>
      </w:r>
      <w:r w:rsidR="00903119">
        <w:rPr>
          <w:sz w:val="24"/>
          <w:szCs w:val="24"/>
        </w:rPr>
        <w:t xml:space="preserve"> </w:t>
      </w:r>
      <w:r w:rsidRPr="00903119">
        <w:rPr>
          <w:sz w:val="24"/>
          <w:szCs w:val="24"/>
        </w:rPr>
        <w:t>D</w:t>
      </w:r>
      <w:r w:rsidR="00903119">
        <w:rPr>
          <w:sz w:val="24"/>
          <w:szCs w:val="24"/>
        </w:rPr>
        <w:t xml:space="preserve"> </w:t>
      </w:r>
      <w:r w:rsidRPr="00903119">
        <w:rPr>
          <w:sz w:val="24"/>
          <w:szCs w:val="24"/>
        </w:rPr>
        <w:t>L</w:t>
      </w:r>
      <w:r w:rsidR="00903119">
        <w:rPr>
          <w:sz w:val="24"/>
          <w:szCs w:val="24"/>
        </w:rPr>
        <w:t xml:space="preserve"> </w:t>
      </w:r>
      <w:r w:rsidRPr="00903119">
        <w:rPr>
          <w:sz w:val="24"/>
          <w:szCs w:val="24"/>
        </w:rPr>
        <w:t>U</w:t>
      </w:r>
      <w:r w:rsidR="00903119">
        <w:rPr>
          <w:sz w:val="24"/>
          <w:szCs w:val="24"/>
        </w:rPr>
        <w:t xml:space="preserve"> </w:t>
      </w:r>
      <w:r w:rsidRPr="00903119">
        <w:rPr>
          <w:sz w:val="24"/>
          <w:szCs w:val="24"/>
        </w:rPr>
        <w:t>K</w:t>
      </w:r>
      <w:r w:rsidR="00903119">
        <w:rPr>
          <w:sz w:val="24"/>
          <w:szCs w:val="24"/>
        </w:rPr>
        <w:t xml:space="preserve"> </w:t>
      </w:r>
      <w:r w:rsidRPr="00903119">
        <w:rPr>
          <w:sz w:val="24"/>
          <w:szCs w:val="24"/>
        </w:rPr>
        <w:t>U</w:t>
      </w:r>
    </w:p>
    <w:p w:rsidR="00D01DB2" w:rsidRPr="00903119" w:rsidRDefault="00D01DB2" w:rsidP="00903119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903119" w:rsidRDefault="00F343CE" w:rsidP="00903119">
      <w:pPr>
        <w:pStyle w:val="BodyText2"/>
        <w:tabs>
          <w:tab w:val="left" w:pos="142"/>
        </w:tabs>
        <w:ind w:firstLine="0"/>
        <w:jc w:val="center"/>
        <w:rPr>
          <w:b/>
          <w:sz w:val="24"/>
          <w:szCs w:val="24"/>
          <w:lang w:val="hr-HR"/>
        </w:rPr>
      </w:pPr>
      <w:r w:rsidRPr="00903119">
        <w:rPr>
          <w:b/>
          <w:sz w:val="24"/>
          <w:szCs w:val="24"/>
          <w:lang w:val="hr-HR"/>
        </w:rPr>
        <w:t xml:space="preserve">o davanju </w:t>
      </w:r>
      <w:r w:rsidR="004E7A14" w:rsidRPr="00903119">
        <w:rPr>
          <w:b/>
          <w:sz w:val="24"/>
          <w:szCs w:val="24"/>
          <w:lang w:val="hr-HR"/>
        </w:rPr>
        <w:t xml:space="preserve"> </w:t>
      </w:r>
      <w:r w:rsidR="00FF32EE" w:rsidRPr="00903119">
        <w:rPr>
          <w:b/>
          <w:bCs/>
          <w:sz w:val="24"/>
          <w:szCs w:val="24"/>
          <w:lang w:val="hr-HR"/>
        </w:rPr>
        <w:t xml:space="preserve">suglasnosti </w:t>
      </w:r>
      <w:r w:rsidR="00043EAE" w:rsidRPr="00903119">
        <w:rPr>
          <w:b/>
          <w:bCs/>
          <w:sz w:val="24"/>
          <w:szCs w:val="24"/>
          <w:lang w:val="hr-HR"/>
        </w:rPr>
        <w:t>Kliničko</w:t>
      </w:r>
      <w:r w:rsidR="00BB7A11" w:rsidRPr="00903119">
        <w:rPr>
          <w:b/>
          <w:bCs/>
          <w:sz w:val="24"/>
          <w:szCs w:val="24"/>
          <w:lang w:val="hr-HR"/>
        </w:rPr>
        <w:t xml:space="preserve">m bolničkom </w:t>
      </w:r>
      <w:r w:rsidR="00043EAE" w:rsidRPr="00903119">
        <w:rPr>
          <w:b/>
          <w:bCs/>
          <w:sz w:val="24"/>
          <w:szCs w:val="24"/>
          <w:lang w:val="hr-HR"/>
        </w:rPr>
        <w:t>centr</w:t>
      </w:r>
      <w:r w:rsidR="00BB7A11" w:rsidRPr="00903119">
        <w:rPr>
          <w:b/>
          <w:bCs/>
          <w:sz w:val="24"/>
          <w:szCs w:val="24"/>
          <w:lang w:val="hr-HR"/>
        </w:rPr>
        <w:t>u</w:t>
      </w:r>
      <w:r w:rsidR="00043EAE" w:rsidRPr="00903119">
        <w:rPr>
          <w:b/>
          <w:bCs/>
          <w:sz w:val="24"/>
          <w:szCs w:val="24"/>
          <w:lang w:val="hr-HR"/>
        </w:rPr>
        <w:t xml:space="preserve"> Zagreb</w:t>
      </w:r>
      <w:r w:rsidR="004363D9" w:rsidRPr="00903119">
        <w:rPr>
          <w:b/>
          <w:bCs/>
          <w:sz w:val="24"/>
          <w:szCs w:val="24"/>
          <w:lang w:val="hr-HR"/>
        </w:rPr>
        <w:t>,</w:t>
      </w:r>
      <w:r w:rsidR="004E7A14" w:rsidRPr="00903119">
        <w:rPr>
          <w:b/>
          <w:bCs/>
          <w:sz w:val="24"/>
          <w:szCs w:val="24"/>
          <w:lang w:val="hr-HR"/>
        </w:rPr>
        <w:t xml:space="preserve"> </w:t>
      </w:r>
      <w:r w:rsidR="005D2A7A" w:rsidRPr="00903119">
        <w:rPr>
          <w:b/>
          <w:sz w:val="24"/>
          <w:szCs w:val="24"/>
          <w:lang w:val="hr-HR"/>
        </w:rPr>
        <w:t xml:space="preserve">za sklapanje </w:t>
      </w:r>
    </w:p>
    <w:p w:rsidR="00043EAE" w:rsidRDefault="005D2A7A" w:rsidP="00903119">
      <w:pPr>
        <w:pStyle w:val="BodyText2"/>
        <w:tabs>
          <w:tab w:val="left" w:pos="142"/>
        </w:tabs>
        <w:ind w:firstLine="0"/>
        <w:jc w:val="center"/>
        <w:rPr>
          <w:b/>
          <w:sz w:val="24"/>
          <w:szCs w:val="24"/>
          <w:lang w:val="hr-HR"/>
        </w:rPr>
      </w:pPr>
      <w:r w:rsidRPr="00903119">
        <w:rPr>
          <w:b/>
          <w:sz w:val="24"/>
          <w:szCs w:val="24"/>
          <w:lang w:val="hr-HR"/>
        </w:rPr>
        <w:t xml:space="preserve">ugovora </w:t>
      </w:r>
      <w:r w:rsidR="001D3D70" w:rsidRPr="00903119">
        <w:rPr>
          <w:b/>
          <w:sz w:val="24"/>
          <w:szCs w:val="24"/>
          <w:lang w:val="hr-HR"/>
        </w:rPr>
        <w:t>za nabavu cjelovite rekonstrukcijske obnove dimnjaka Rebro</w:t>
      </w:r>
    </w:p>
    <w:p w:rsidR="00903119" w:rsidRDefault="00903119" w:rsidP="00903119">
      <w:pPr>
        <w:pStyle w:val="BodyText2"/>
        <w:tabs>
          <w:tab w:val="left" w:pos="142"/>
        </w:tabs>
        <w:ind w:firstLine="0"/>
        <w:jc w:val="center"/>
        <w:rPr>
          <w:b/>
          <w:sz w:val="24"/>
          <w:szCs w:val="24"/>
          <w:lang w:val="hr-HR"/>
        </w:rPr>
      </w:pPr>
    </w:p>
    <w:p w:rsidR="00903119" w:rsidRPr="00903119" w:rsidRDefault="00903119" w:rsidP="00903119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:rsidR="000318C7" w:rsidRPr="00903119" w:rsidRDefault="005E28AD" w:rsidP="00903119">
      <w:pPr>
        <w:pStyle w:val="clanak-"/>
        <w:spacing w:before="0" w:beforeAutospacing="0" w:after="0" w:afterAutospacing="0"/>
        <w:rPr>
          <w:b/>
        </w:rPr>
      </w:pPr>
      <w:r w:rsidRPr="00903119">
        <w:rPr>
          <w:b/>
        </w:rPr>
        <w:t>I.</w:t>
      </w:r>
    </w:p>
    <w:p w:rsidR="00903119" w:rsidRPr="00903119" w:rsidRDefault="00903119" w:rsidP="00903119">
      <w:pPr>
        <w:pStyle w:val="clanak-"/>
        <w:spacing w:before="0" w:beforeAutospacing="0" w:after="0" w:afterAutospacing="0"/>
      </w:pPr>
    </w:p>
    <w:p w:rsidR="009A213E" w:rsidRPr="00903119" w:rsidRDefault="00376BE4" w:rsidP="00903119">
      <w:pPr>
        <w:pStyle w:val="BodyText2"/>
        <w:ind w:firstLine="1418"/>
        <w:rPr>
          <w:iCs/>
          <w:sz w:val="24"/>
          <w:szCs w:val="24"/>
          <w:lang w:val="hr-HR"/>
        </w:rPr>
      </w:pPr>
      <w:r w:rsidRPr="00903119">
        <w:rPr>
          <w:sz w:val="24"/>
          <w:szCs w:val="24"/>
          <w:lang w:val="hr-HR"/>
        </w:rPr>
        <w:t xml:space="preserve">Daje se </w:t>
      </w:r>
      <w:r w:rsidR="00DC5235" w:rsidRPr="00903119">
        <w:rPr>
          <w:sz w:val="24"/>
          <w:szCs w:val="24"/>
          <w:lang w:val="hr-HR"/>
        </w:rPr>
        <w:t xml:space="preserve">suglasnost </w:t>
      </w:r>
      <w:r w:rsidR="00A75D7D" w:rsidRPr="00903119">
        <w:rPr>
          <w:sz w:val="24"/>
          <w:szCs w:val="24"/>
          <w:lang w:val="hr-HR"/>
        </w:rPr>
        <w:t>Kliničkom bolničkom</w:t>
      </w:r>
      <w:r w:rsidR="00C8445B" w:rsidRPr="00903119">
        <w:rPr>
          <w:sz w:val="24"/>
          <w:szCs w:val="24"/>
          <w:lang w:val="hr-HR"/>
        </w:rPr>
        <w:t xml:space="preserve"> centr</w:t>
      </w:r>
      <w:r w:rsidR="00A75D7D" w:rsidRPr="00903119">
        <w:rPr>
          <w:sz w:val="24"/>
          <w:szCs w:val="24"/>
          <w:lang w:val="hr-HR"/>
        </w:rPr>
        <w:t>u</w:t>
      </w:r>
      <w:r w:rsidR="00C8445B" w:rsidRPr="00903119">
        <w:rPr>
          <w:sz w:val="24"/>
          <w:szCs w:val="24"/>
          <w:lang w:val="hr-HR"/>
        </w:rPr>
        <w:t xml:space="preserve"> Zagreb</w:t>
      </w:r>
      <w:r w:rsidR="009B6A20" w:rsidRPr="00903119">
        <w:rPr>
          <w:sz w:val="24"/>
          <w:szCs w:val="24"/>
          <w:lang w:val="hr-HR"/>
        </w:rPr>
        <w:t xml:space="preserve">, </w:t>
      </w:r>
      <w:r w:rsidR="00BC7325" w:rsidRPr="00903119">
        <w:rPr>
          <w:sz w:val="24"/>
          <w:szCs w:val="24"/>
          <w:lang w:val="hr-HR"/>
        </w:rPr>
        <w:t xml:space="preserve">za sklapanje ugovora </w:t>
      </w:r>
      <w:r w:rsidR="005853D0" w:rsidRPr="00903119">
        <w:rPr>
          <w:sz w:val="24"/>
          <w:szCs w:val="24"/>
          <w:lang w:val="hr-HR"/>
        </w:rPr>
        <w:t xml:space="preserve">s ponuditeljem </w:t>
      </w:r>
      <w:r w:rsidR="00BE2DE5" w:rsidRPr="00903119">
        <w:rPr>
          <w:bCs/>
          <w:sz w:val="24"/>
          <w:szCs w:val="24"/>
          <w:lang w:val="pl-PL"/>
        </w:rPr>
        <w:t xml:space="preserve">MI MARIS </w:t>
      </w:r>
      <w:r w:rsidR="00056EA8" w:rsidRPr="00903119">
        <w:rPr>
          <w:bCs/>
          <w:sz w:val="24"/>
          <w:szCs w:val="24"/>
          <w:lang w:val="pl-PL"/>
        </w:rPr>
        <w:t xml:space="preserve">d.o.o. iz </w:t>
      </w:r>
      <w:r w:rsidR="00BE2DE5" w:rsidRPr="00903119">
        <w:rPr>
          <w:bCs/>
          <w:sz w:val="24"/>
          <w:szCs w:val="24"/>
          <w:lang w:val="pl-PL"/>
        </w:rPr>
        <w:t>Ivanić Grada, Ulica 65. bataljuna ZNG 15</w:t>
      </w:r>
      <w:r w:rsidR="005853D0" w:rsidRPr="00903119">
        <w:rPr>
          <w:bCs/>
          <w:sz w:val="24"/>
          <w:szCs w:val="24"/>
          <w:lang w:val="hr-HR"/>
        </w:rPr>
        <w:t xml:space="preserve">, </w:t>
      </w:r>
      <w:r w:rsidR="00BE2DE5" w:rsidRPr="00903119">
        <w:rPr>
          <w:bCs/>
          <w:sz w:val="24"/>
          <w:szCs w:val="24"/>
          <w:lang w:val="hr-HR"/>
        </w:rPr>
        <w:t xml:space="preserve">za nabavu cjelovite rekonstrukcijske obnove dimnjaka Rebro na adresi </w:t>
      </w:r>
      <w:proofErr w:type="spellStart"/>
      <w:r w:rsidR="00BE2DE5" w:rsidRPr="00903119">
        <w:rPr>
          <w:bCs/>
          <w:sz w:val="24"/>
          <w:szCs w:val="24"/>
          <w:lang w:val="hr-HR"/>
        </w:rPr>
        <w:t>Kišpatićeva</w:t>
      </w:r>
      <w:proofErr w:type="spellEnd"/>
      <w:r w:rsidR="00BE2DE5" w:rsidRPr="00903119">
        <w:rPr>
          <w:bCs/>
          <w:sz w:val="24"/>
          <w:szCs w:val="24"/>
          <w:lang w:val="hr-HR"/>
        </w:rPr>
        <w:t xml:space="preserve"> 12,</w:t>
      </w:r>
      <w:r w:rsidR="005D2A7A" w:rsidRPr="00903119">
        <w:rPr>
          <w:sz w:val="24"/>
          <w:szCs w:val="24"/>
          <w:lang w:val="hr-HR"/>
        </w:rPr>
        <w:t xml:space="preserve"> </w:t>
      </w:r>
      <w:r w:rsidR="00BB7A11" w:rsidRPr="00903119">
        <w:rPr>
          <w:sz w:val="24"/>
          <w:szCs w:val="24"/>
          <w:lang w:val="hr-HR"/>
        </w:rPr>
        <w:t xml:space="preserve">u iznosu od </w:t>
      </w:r>
      <w:r w:rsidR="00BE2DE5" w:rsidRPr="00903119">
        <w:rPr>
          <w:sz w:val="24"/>
          <w:szCs w:val="24"/>
          <w:lang w:val="hr-HR"/>
        </w:rPr>
        <w:t>3</w:t>
      </w:r>
      <w:r w:rsidR="00056EA8" w:rsidRPr="00903119">
        <w:rPr>
          <w:sz w:val="24"/>
          <w:szCs w:val="24"/>
          <w:lang w:val="hr-HR"/>
        </w:rPr>
        <w:t>.</w:t>
      </w:r>
      <w:r w:rsidR="00BE2DE5" w:rsidRPr="00903119">
        <w:rPr>
          <w:sz w:val="24"/>
          <w:szCs w:val="24"/>
          <w:lang w:val="hr-HR"/>
        </w:rPr>
        <w:t>049</w:t>
      </w:r>
      <w:r w:rsidR="00056EA8" w:rsidRPr="00903119">
        <w:rPr>
          <w:sz w:val="24"/>
          <w:szCs w:val="24"/>
          <w:lang w:val="hr-HR"/>
        </w:rPr>
        <w:t>.</w:t>
      </w:r>
      <w:r w:rsidR="00BE2DE5" w:rsidRPr="00903119">
        <w:rPr>
          <w:sz w:val="24"/>
          <w:szCs w:val="24"/>
          <w:lang w:val="hr-HR"/>
        </w:rPr>
        <w:t>168</w:t>
      </w:r>
      <w:r w:rsidR="00056EA8" w:rsidRPr="00903119">
        <w:rPr>
          <w:sz w:val="24"/>
          <w:szCs w:val="24"/>
          <w:lang w:val="hr-HR"/>
        </w:rPr>
        <w:t>,</w:t>
      </w:r>
      <w:r w:rsidR="00BE2DE5" w:rsidRPr="00903119">
        <w:rPr>
          <w:sz w:val="24"/>
          <w:szCs w:val="24"/>
          <w:lang w:val="hr-HR"/>
        </w:rPr>
        <w:t>75</w:t>
      </w:r>
      <w:r w:rsidR="00056EA8" w:rsidRPr="00903119">
        <w:rPr>
          <w:sz w:val="24"/>
          <w:szCs w:val="24"/>
          <w:lang w:val="hr-HR"/>
        </w:rPr>
        <w:t xml:space="preserve"> </w:t>
      </w:r>
      <w:r w:rsidR="005D2A7A" w:rsidRPr="00903119">
        <w:rPr>
          <w:sz w:val="24"/>
          <w:szCs w:val="24"/>
          <w:lang w:val="hr-HR"/>
        </w:rPr>
        <w:t xml:space="preserve">kuna </w:t>
      </w:r>
      <w:r w:rsidR="00B70FDB" w:rsidRPr="00903119">
        <w:rPr>
          <w:sz w:val="24"/>
          <w:szCs w:val="24"/>
          <w:lang w:val="hr-HR"/>
        </w:rPr>
        <w:t>s</w:t>
      </w:r>
      <w:r w:rsidR="005853D0" w:rsidRPr="00903119">
        <w:rPr>
          <w:sz w:val="24"/>
          <w:szCs w:val="24"/>
          <w:lang w:val="hr-HR"/>
        </w:rPr>
        <w:t xml:space="preserve"> PDV-om</w:t>
      </w:r>
      <w:r w:rsidR="00BC7325" w:rsidRPr="00903119">
        <w:rPr>
          <w:sz w:val="24"/>
          <w:szCs w:val="24"/>
          <w:lang w:val="hr-HR"/>
        </w:rPr>
        <w:t>,</w:t>
      </w:r>
      <w:r w:rsidR="005853D0" w:rsidRPr="00903119">
        <w:rPr>
          <w:sz w:val="24"/>
          <w:szCs w:val="24"/>
          <w:lang w:val="hr-HR"/>
        </w:rPr>
        <w:t xml:space="preserve"> za koji su sredstva osigurana u Državnom proračunu Republike Hrvatske za 202</w:t>
      </w:r>
      <w:r w:rsidR="00A84DE8" w:rsidRPr="00903119">
        <w:rPr>
          <w:sz w:val="24"/>
          <w:szCs w:val="24"/>
          <w:lang w:val="hr-HR"/>
        </w:rPr>
        <w:t>2</w:t>
      </w:r>
      <w:r w:rsidR="005853D0" w:rsidRPr="00903119">
        <w:rPr>
          <w:sz w:val="24"/>
          <w:szCs w:val="24"/>
          <w:lang w:val="hr-HR"/>
        </w:rPr>
        <w:t>. godinu i projekcijama za 202</w:t>
      </w:r>
      <w:r w:rsidR="00A84DE8" w:rsidRPr="00903119">
        <w:rPr>
          <w:sz w:val="24"/>
          <w:szCs w:val="24"/>
          <w:lang w:val="hr-HR"/>
        </w:rPr>
        <w:t>3</w:t>
      </w:r>
      <w:r w:rsidR="005853D0" w:rsidRPr="00903119">
        <w:rPr>
          <w:sz w:val="24"/>
          <w:szCs w:val="24"/>
          <w:lang w:val="hr-HR"/>
        </w:rPr>
        <w:t>. i 202</w:t>
      </w:r>
      <w:r w:rsidR="00A84DE8" w:rsidRPr="00903119">
        <w:rPr>
          <w:sz w:val="24"/>
          <w:szCs w:val="24"/>
          <w:lang w:val="hr-HR"/>
        </w:rPr>
        <w:t>4</w:t>
      </w:r>
      <w:r w:rsidR="005853D0" w:rsidRPr="00903119">
        <w:rPr>
          <w:sz w:val="24"/>
          <w:szCs w:val="24"/>
          <w:lang w:val="hr-HR"/>
        </w:rPr>
        <w:t>. godinu</w:t>
      </w:r>
      <w:r w:rsidR="00903119">
        <w:rPr>
          <w:sz w:val="24"/>
          <w:szCs w:val="24"/>
          <w:lang w:val="hr-HR"/>
        </w:rPr>
        <w:t>,</w:t>
      </w:r>
      <w:r w:rsidR="005853D0" w:rsidRPr="00903119">
        <w:rPr>
          <w:sz w:val="24"/>
          <w:szCs w:val="24"/>
          <w:lang w:val="hr-HR"/>
        </w:rPr>
        <w:t xml:space="preserve"> na pozicijama Kliničkog bolničkog centra Zagreb</w:t>
      </w:r>
      <w:r w:rsidR="009A213E" w:rsidRPr="00903119">
        <w:rPr>
          <w:iCs/>
          <w:sz w:val="24"/>
          <w:szCs w:val="24"/>
          <w:lang w:val="hr-HR"/>
        </w:rPr>
        <w:t xml:space="preserve">, </w:t>
      </w:r>
      <w:r w:rsidR="006D3A46" w:rsidRPr="00903119">
        <w:rPr>
          <w:iCs/>
          <w:sz w:val="24"/>
          <w:szCs w:val="24"/>
          <w:lang w:val="hr-HR"/>
        </w:rPr>
        <w:t xml:space="preserve">od čega iz izvora financiranja 5761 </w:t>
      </w:r>
      <w:r w:rsidR="00903119" w:rsidRPr="00903119">
        <w:rPr>
          <w:iCs/>
          <w:sz w:val="24"/>
          <w:szCs w:val="24"/>
          <w:lang w:val="hr-HR"/>
        </w:rPr>
        <w:t>Fond solidarnosti Europske unije</w:t>
      </w:r>
      <w:r w:rsidR="00903119">
        <w:rPr>
          <w:iCs/>
          <w:sz w:val="24"/>
          <w:szCs w:val="24"/>
          <w:lang w:val="hr-HR"/>
        </w:rPr>
        <w:t xml:space="preserve"> - potres ožujak 2020.</w:t>
      </w:r>
      <w:r w:rsidR="006D3A46" w:rsidRPr="00903119">
        <w:rPr>
          <w:iCs/>
          <w:sz w:val="24"/>
          <w:szCs w:val="24"/>
          <w:lang w:val="hr-HR"/>
        </w:rPr>
        <w:t xml:space="preserve">, u iznosu od 2.527.160,00 </w:t>
      </w:r>
      <w:r w:rsidR="00903119">
        <w:rPr>
          <w:iCs/>
          <w:sz w:val="24"/>
          <w:szCs w:val="24"/>
          <w:lang w:val="hr-HR"/>
        </w:rPr>
        <w:t xml:space="preserve">kuna </w:t>
      </w:r>
      <w:r w:rsidR="006D3A46" w:rsidRPr="00903119">
        <w:rPr>
          <w:iCs/>
          <w:sz w:val="24"/>
          <w:szCs w:val="24"/>
          <w:lang w:val="hr-HR"/>
        </w:rPr>
        <w:t xml:space="preserve">s PDV-om te iz </w:t>
      </w:r>
      <w:r w:rsidR="000556E7" w:rsidRPr="00903119">
        <w:rPr>
          <w:iCs/>
          <w:sz w:val="24"/>
          <w:szCs w:val="24"/>
          <w:lang w:val="hr-HR"/>
        </w:rPr>
        <w:t>izvora financiranja 31 Vlastiti prihodi</w:t>
      </w:r>
      <w:r w:rsidR="00903119">
        <w:rPr>
          <w:iCs/>
          <w:sz w:val="24"/>
          <w:szCs w:val="24"/>
          <w:lang w:val="hr-HR"/>
        </w:rPr>
        <w:t>,</w:t>
      </w:r>
      <w:r w:rsidR="002479B0" w:rsidRPr="00903119">
        <w:rPr>
          <w:iCs/>
          <w:sz w:val="24"/>
          <w:szCs w:val="24"/>
          <w:lang w:val="hr-HR"/>
        </w:rPr>
        <w:t xml:space="preserve"> </w:t>
      </w:r>
      <w:r w:rsidR="000556E7" w:rsidRPr="00903119">
        <w:rPr>
          <w:iCs/>
          <w:sz w:val="24"/>
          <w:szCs w:val="24"/>
          <w:lang w:val="hr-HR"/>
        </w:rPr>
        <w:t>u i</w:t>
      </w:r>
      <w:r w:rsidR="0048627B" w:rsidRPr="00903119">
        <w:rPr>
          <w:iCs/>
          <w:sz w:val="24"/>
          <w:szCs w:val="24"/>
          <w:lang w:val="hr-HR"/>
        </w:rPr>
        <w:t>znosu od 522.008,75 k</w:t>
      </w:r>
      <w:r w:rsidR="0046026A">
        <w:rPr>
          <w:iCs/>
          <w:sz w:val="24"/>
          <w:szCs w:val="24"/>
          <w:lang w:val="hr-HR"/>
        </w:rPr>
        <w:t>u</w:t>
      </w:r>
      <w:r w:rsidR="0048627B" w:rsidRPr="00903119">
        <w:rPr>
          <w:iCs/>
          <w:sz w:val="24"/>
          <w:szCs w:val="24"/>
          <w:lang w:val="hr-HR"/>
        </w:rPr>
        <w:t>n</w:t>
      </w:r>
      <w:r w:rsidR="0046026A">
        <w:rPr>
          <w:iCs/>
          <w:sz w:val="24"/>
          <w:szCs w:val="24"/>
          <w:lang w:val="hr-HR"/>
        </w:rPr>
        <w:t>a</w:t>
      </w:r>
      <w:r w:rsidR="0048627B" w:rsidRPr="00903119">
        <w:rPr>
          <w:iCs/>
          <w:sz w:val="24"/>
          <w:szCs w:val="24"/>
          <w:lang w:val="hr-HR"/>
        </w:rPr>
        <w:t xml:space="preserve"> s PDV-om, </w:t>
      </w:r>
      <w:r w:rsidR="009A213E" w:rsidRPr="00903119">
        <w:rPr>
          <w:bCs/>
          <w:iCs/>
          <w:sz w:val="24"/>
          <w:szCs w:val="24"/>
          <w:lang w:val="hr-HR"/>
        </w:rPr>
        <w:t>sukladno Odluci Upravnog vijeća</w:t>
      </w:r>
      <w:r w:rsidR="009A213E" w:rsidRPr="00903119">
        <w:rPr>
          <w:iCs/>
          <w:sz w:val="24"/>
          <w:szCs w:val="24"/>
          <w:lang w:val="hr-HR"/>
        </w:rPr>
        <w:t xml:space="preserve"> </w:t>
      </w:r>
      <w:r w:rsidR="009A213E" w:rsidRPr="00903119">
        <w:rPr>
          <w:bCs/>
          <w:iCs/>
          <w:sz w:val="24"/>
          <w:szCs w:val="24"/>
          <w:lang w:val="hr-HR"/>
        </w:rPr>
        <w:t xml:space="preserve">Kliničkog bolničkog centra Zagreb, </w:t>
      </w:r>
      <w:r w:rsidR="0046026A" w:rsidRPr="00903119">
        <w:rPr>
          <w:bCs/>
          <w:iCs/>
          <w:sz w:val="24"/>
          <w:szCs w:val="24"/>
          <w:lang w:val="hr-HR"/>
        </w:rPr>
        <w:t>KLAS</w:t>
      </w:r>
      <w:r w:rsidR="0046026A">
        <w:rPr>
          <w:bCs/>
          <w:iCs/>
          <w:sz w:val="24"/>
          <w:szCs w:val="24"/>
          <w:lang w:val="hr-HR"/>
        </w:rPr>
        <w:t>A</w:t>
      </w:r>
      <w:r w:rsidR="009A213E" w:rsidRPr="00903119">
        <w:rPr>
          <w:bCs/>
          <w:iCs/>
          <w:sz w:val="24"/>
          <w:szCs w:val="24"/>
          <w:lang w:val="hr-HR"/>
        </w:rPr>
        <w:t>: 1.2.1.1-22/3-1-3/3.16., od 31. siječnja 2022</w:t>
      </w:r>
      <w:r w:rsidR="0046026A">
        <w:rPr>
          <w:bCs/>
          <w:iCs/>
          <w:sz w:val="24"/>
          <w:szCs w:val="24"/>
          <w:lang w:val="hr-HR"/>
        </w:rPr>
        <w:t>.</w:t>
      </w:r>
    </w:p>
    <w:p w:rsidR="00FF32EE" w:rsidRPr="00903119" w:rsidRDefault="00FF32EE" w:rsidP="00903119">
      <w:pPr>
        <w:pStyle w:val="BodyText2"/>
        <w:tabs>
          <w:tab w:val="left" w:pos="142"/>
        </w:tabs>
        <w:ind w:firstLine="0"/>
        <w:rPr>
          <w:bCs/>
          <w:sz w:val="24"/>
          <w:szCs w:val="24"/>
          <w:lang w:val="hr-HR"/>
        </w:rPr>
      </w:pPr>
    </w:p>
    <w:p w:rsidR="009E6099" w:rsidRPr="00903119" w:rsidRDefault="004E7A14" w:rsidP="00903119">
      <w:pPr>
        <w:pStyle w:val="clanak"/>
        <w:spacing w:before="0" w:beforeAutospacing="0" w:after="0" w:afterAutospacing="0"/>
        <w:rPr>
          <w:b/>
        </w:rPr>
      </w:pPr>
      <w:r w:rsidRPr="00903119">
        <w:rPr>
          <w:b/>
        </w:rPr>
        <w:t>II.</w:t>
      </w:r>
    </w:p>
    <w:p w:rsidR="00056EA8" w:rsidRPr="00903119" w:rsidRDefault="00056EA8" w:rsidP="00903119">
      <w:pPr>
        <w:pStyle w:val="clanak"/>
        <w:spacing w:before="0" w:beforeAutospacing="0" w:after="0" w:afterAutospacing="0"/>
        <w:jc w:val="left"/>
        <w:rPr>
          <w:b/>
        </w:rPr>
      </w:pPr>
    </w:p>
    <w:p w:rsidR="009E6099" w:rsidRPr="00903119" w:rsidRDefault="009E6099" w:rsidP="00903119">
      <w:pPr>
        <w:pStyle w:val="clanak"/>
        <w:spacing w:before="0" w:beforeAutospacing="0" w:after="0" w:afterAutospacing="0"/>
      </w:pPr>
    </w:p>
    <w:p w:rsidR="005E28AD" w:rsidRPr="00903119" w:rsidRDefault="005E28AD" w:rsidP="00903119">
      <w:pPr>
        <w:pStyle w:val="t-9-8"/>
        <w:spacing w:before="0" w:beforeAutospacing="0" w:after="0" w:afterAutospacing="0"/>
        <w:ind w:firstLine="1418"/>
        <w:jc w:val="both"/>
      </w:pPr>
      <w:r w:rsidRPr="00903119">
        <w:t>Ova Odluka</w:t>
      </w:r>
      <w:r w:rsidR="004E7A14" w:rsidRPr="00903119">
        <w:t xml:space="preserve"> stupa na snagu danom donošenja.</w:t>
      </w:r>
    </w:p>
    <w:p w:rsidR="0099354E" w:rsidRPr="00903119" w:rsidRDefault="0099354E" w:rsidP="00903119">
      <w:pPr>
        <w:pStyle w:val="t-9-8"/>
        <w:spacing w:before="0" w:beforeAutospacing="0" w:after="0" w:afterAutospacing="0"/>
        <w:jc w:val="both"/>
      </w:pPr>
    </w:p>
    <w:p w:rsidR="0046026A" w:rsidRDefault="0046026A" w:rsidP="0046026A">
      <w:pPr>
        <w:shd w:val="clear" w:color="auto" w:fill="FFFFFF"/>
        <w:jc w:val="both"/>
        <w:textAlignment w:val="baseline"/>
      </w:pPr>
    </w:p>
    <w:p w:rsidR="0046026A" w:rsidRPr="0028411F" w:rsidRDefault="0046026A" w:rsidP="0046026A">
      <w:pPr>
        <w:shd w:val="clear" w:color="auto" w:fill="FFFFFF"/>
        <w:jc w:val="both"/>
        <w:textAlignment w:val="baseline"/>
      </w:pPr>
    </w:p>
    <w:p w:rsidR="0046026A" w:rsidRPr="0028411F" w:rsidRDefault="0046026A" w:rsidP="0046026A">
      <w:pPr>
        <w:tabs>
          <w:tab w:val="left" w:pos="1418"/>
        </w:tabs>
        <w:ind w:right="4"/>
        <w:jc w:val="both"/>
        <w:rPr>
          <w:bCs/>
        </w:rPr>
      </w:pPr>
      <w:r w:rsidRPr="0028411F">
        <w:rPr>
          <w:bCs/>
        </w:rPr>
        <w:t>KLASA:</w:t>
      </w:r>
      <w:r w:rsidRPr="0028411F">
        <w:rPr>
          <w:bCs/>
        </w:rPr>
        <w:tab/>
      </w:r>
    </w:p>
    <w:p w:rsidR="0046026A" w:rsidRPr="0028411F" w:rsidRDefault="0046026A" w:rsidP="0046026A">
      <w:pPr>
        <w:tabs>
          <w:tab w:val="left" w:pos="1418"/>
        </w:tabs>
        <w:ind w:right="4"/>
        <w:jc w:val="both"/>
        <w:rPr>
          <w:bCs/>
        </w:rPr>
      </w:pPr>
      <w:r w:rsidRPr="0028411F">
        <w:rPr>
          <w:bCs/>
        </w:rPr>
        <w:t>URBROJ:</w:t>
      </w:r>
      <w:r w:rsidRPr="0028411F">
        <w:rPr>
          <w:bCs/>
        </w:rPr>
        <w:tab/>
      </w:r>
    </w:p>
    <w:p w:rsidR="0046026A" w:rsidRPr="0028411F" w:rsidRDefault="0046026A" w:rsidP="0046026A">
      <w:pPr>
        <w:ind w:right="4"/>
        <w:jc w:val="both"/>
        <w:rPr>
          <w:bCs/>
        </w:rPr>
      </w:pPr>
    </w:p>
    <w:p w:rsidR="0046026A" w:rsidRPr="0028411F" w:rsidRDefault="0046026A" w:rsidP="0046026A">
      <w:pPr>
        <w:ind w:right="4"/>
        <w:jc w:val="both"/>
        <w:rPr>
          <w:bCs/>
        </w:rPr>
      </w:pPr>
      <w:r w:rsidRPr="0028411F">
        <w:rPr>
          <w:bCs/>
        </w:rPr>
        <w:t>Zagreb,</w:t>
      </w:r>
      <w:r w:rsidRPr="0028411F">
        <w:rPr>
          <w:bCs/>
        </w:rPr>
        <w:tab/>
      </w:r>
    </w:p>
    <w:p w:rsidR="0046026A" w:rsidRPr="0028411F" w:rsidRDefault="0046026A" w:rsidP="0046026A">
      <w:pPr>
        <w:ind w:right="4"/>
        <w:jc w:val="both"/>
        <w:rPr>
          <w:bCs/>
        </w:rPr>
      </w:pPr>
    </w:p>
    <w:p w:rsidR="0046026A" w:rsidRPr="0028411F" w:rsidRDefault="0046026A" w:rsidP="0046026A">
      <w:pPr>
        <w:ind w:right="4"/>
        <w:jc w:val="both"/>
        <w:rPr>
          <w:bCs/>
        </w:rPr>
      </w:pPr>
    </w:p>
    <w:p w:rsidR="0046026A" w:rsidRPr="0028411F" w:rsidRDefault="0046026A" w:rsidP="0046026A">
      <w:pPr>
        <w:ind w:right="4"/>
        <w:jc w:val="both"/>
        <w:rPr>
          <w:bCs/>
        </w:rPr>
      </w:pPr>
    </w:p>
    <w:p w:rsidR="0046026A" w:rsidRPr="0028411F" w:rsidRDefault="0046026A" w:rsidP="0046026A">
      <w:pPr>
        <w:tabs>
          <w:tab w:val="center" w:pos="7371"/>
        </w:tabs>
        <w:ind w:right="4"/>
        <w:jc w:val="both"/>
      </w:pPr>
      <w:r w:rsidRPr="0028411F">
        <w:tab/>
        <w:t>PREDSJEDNIK</w:t>
      </w:r>
    </w:p>
    <w:p w:rsidR="0046026A" w:rsidRPr="0028411F" w:rsidRDefault="0046026A" w:rsidP="0046026A">
      <w:pPr>
        <w:tabs>
          <w:tab w:val="center" w:pos="7371"/>
        </w:tabs>
        <w:ind w:right="4"/>
        <w:jc w:val="both"/>
      </w:pPr>
    </w:p>
    <w:p w:rsidR="0046026A" w:rsidRPr="0028411F" w:rsidRDefault="0046026A" w:rsidP="0046026A">
      <w:pPr>
        <w:tabs>
          <w:tab w:val="center" w:pos="7371"/>
        </w:tabs>
        <w:ind w:right="4"/>
        <w:jc w:val="both"/>
      </w:pPr>
    </w:p>
    <w:p w:rsidR="0046026A" w:rsidRPr="0028411F" w:rsidRDefault="0046026A" w:rsidP="0046026A">
      <w:pPr>
        <w:tabs>
          <w:tab w:val="center" w:pos="7371"/>
        </w:tabs>
        <w:ind w:right="4"/>
        <w:jc w:val="both"/>
      </w:pPr>
      <w:r w:rsidRPr="0028411F">
        <w:tab/>
        <w:t xml:space="preserve">mr. </w:t>
      </w:r>
      <w:proofErr w:type="spellStart"/>
      <w:r w:rsidRPr="0028411F">
        <w:t>sc</w:t>
      </w:r>
      <w:proofErr w:type="spellEnd"/>
      <w:r w:rsidRPr="0028411F">
        <w:t>. Andrej Plenković</w:t>
      </w:r>
    </w:p>
    <w:p w:rsidR="0046026A" w:rsidRPr="0028411F" w:rsidRDefault="0046026A" w:rsidP="0046026A">
      <w:pPr>
        <w:tabs>
          <w:tab w:val="center" w:pos="7371"/>
        </w:tabs>
        <w:ind w:right="4"/>
        <w:jc w:val="both"/>
      </w:pPr>
      <w:r w:rsidRPr="0028411F">
        <w:br w:type="page"/>
      </w:r>
    </w:p>
    <w:p w:rsidR="005853D0" w:rsidRPr="00903119" w:rsidRDefault="005853D0" w:rsidP="00E22C60">
      <w:pPr>
        <w:pStyle w:val="t-9-8-potpis"/>
        <w:spacing w:before="0" w:beforeAutospacing="0" w:after="0" w:afterAutospacing="0"/>
        <w:ind w:left="0"/>
      </w:pPr>
    </w:p>
    <w:p w:rsidR="00892EDD" w:rsidRPr="00903119" w:rsidRDefault="008A4BE6" w:rsidP="00903119">
      <w:pPr>
        <w:jc w:val="center"/>
        <w:rPr>
          <w:b/>
        </w:rPr>
      </w:pPr>
      <w:r w:rsidRPr="00903119">
        <w:rPr>
          <w:b/>
        </w:rPr>
        <w:t>O</w:t>
      </w:r>
      <w:r w:rsidR="00E22C60">
        <w:rPr>
          <w:b/>
        </w:rPr>
        <w:t xml:space="preserve"> </w:t>
      </w:r>
      <w:r w:rsidRPr="00903119">
        <w:rPr>
          <w:b/>
        </w:rPr>
        <w:t>B</w:t>
      </w:r>
      <w:r w:rsidR="00E22C60">
        <w:rPr>
          <w:b/>
        </w:rPr>
        <w:t xml:space="preserve"> </w:t>
      </w:r>
      <w:r w:rsidRPr="00903119">
        <w:rPr>
          <w:b/>
        </w:rPr>
        <w:t>R</w:t>
      </w:r>
      <w:r w:rsidR="00E22C60">
        <w:rPr>
          <w:b/>
        </w:rPr>
        <w:t xml:space="preserve"> </w:t>
      </w:r>
      <w:r w:rsidRPr="00903119">
        <w:rPr>
          <w:b/>
        </w:rPr>
        <w:t>A</w:t>
      </w:r>
      <w:r w:rsidR="00E22C60">
        <w:rPr>
          <w:b/>
        </w:rPr>
        <w:t xml:space="preserve"> </w:t>
      </w:r>
      <w:r w:rsidRPr="00903119">
        <w:rPr>
          <w:b/>
        </w:rPr>
        <w:t>Z</w:t>
      </w:r>
      <w:r w:rsidR="00E22C60">
        <w:rPr>
          <w:b/>
        </w:rPr>
        <w:t xml:space="preserve"> </w:t>
      </w:r>
      <w:r w:rsidRPr="00903119">
        <w:rPr>
          <w:b/>
        </w:rPr>
        <w:t>L</w:t>
      </w:r>
      <w:r w:rsidR="00E22C60">
        <w:rPr>
          <w:b/>
        </w:rPr>
        <w:t xml:space="preserve"> </w:t>
      </w:r>
      <w:r w:rsidRPr="00903119">
        <w:rPr>
          <w:b/>
        </w:rPr>
        <w:t>O</w:t>
      </w:r>
      <w:r w:rsidR="00E22C60">
        <w:rPr>
          <w:b/>
        </w:rPr>
        <w:t xml:space="preserve"> </w:t>
      </w:r>
      <w:r w:rsidRPr="00903119">
        <w:rPr>
          <w:b/>
        </w:rPr>
        <w:t>Ž</w:t>
      </w:r>
      <w:r w:rsidR="00E22C60">
        <w:rPr>
          <w:b/>
        </w:rPr>
        <w:t xml:space="preserve"> </w:t>
      </w:r>
      <w:r w:rsidRPr="00903119">
        <w:rPr>
          <w:b/>
        </w:rPr>
        <w:t>E</w:t>
      </w:r>
      <w:r w:rsidR="00E22C60">
        <w:rPr>
          <w:b/>
        </w:rPr>
        <w:t xml:space="preserve"> </w:t>
      </w:r>
      <w:r w:rsidRPr="00903119">
        <w:rPr>
          <w:b/>
        </w:rPr>
        <w:t>N</w:t>
      </w:r>
      <w:r w:rsidR="00E22C60">
        <w:rPr>
          <w:b/>
        </w:rPr>
        <w:t xml:space="preserve"> </w:t>
      </w:r>
      <w:r w:rsidRPr="00903119">
        <w:rPr>
          <w:b/>
        </w:rPr>
        <w:t>J</w:t>
      </w:r>
      <w:r w:rsidR="00E22C60">
        <w:rPr>
          <w:b/>
        </w:rPr>
        <w:t xml:space="preserve"> </w:t>
      </w:r>
      <w:r w:rsidRPr="00903119">
        <w:rPr>
          <w:b/>
        </w:rPr>
        <w:t>E</w:t>
      </w:r>
    </w:p>
    <w:p w:rsidR="008D005B" w:rsidRPr="00903119" w:rsidRDefault="008D005B" w:rsidP="00903119">
      <w:pPr>
        <w:jc w:val="both"/>
      </w:pPr>
    </w:p>
    <w:p w:rsidR="00D1395F" w:rsidRPr="00903119" w:rsidRDefault="008D005B" w:rsidP="00903119">
      <w:pPr>
        <w:jc w:val="both"/>
        <w:rPr>
          <w:bCs/>
        </w:rPr>
      </w:pPr>
      <w:r w:rsidRPr="00903119">
        <w:t>Klinički bolnički centar Zagreb (u daljnjem tekstu: KBC Z</w:t>
      </w:r>
      <w:r w:rsidR="00AB13D0" w:rsidRPr="00903119">
        <w:t>agreb) zatražio je od Ministarstva zdravstva</w:t>
      </w:r>
      <w:r w:rsidR="00A41A54">
        <w:t>,</w:t>
      </w:r>
      <w:r w:rsidR="00AB13D0" w:rsidRPr="00903119">
        <w:t xml:space="preserve"> dopisom</w:t>
      </w:r>
      <w:r w:rsidR="00BE6D40" w:rsidRPr="00903119">
        <w:t xml:space="preserve"> od </w:t>
      </w:r>
      <w:r w:rsidR="00056EA8" w:rsidRPr="00903119">
        <w:t>1. veljače</w:t>
      </w:r>
      <w:r w:rsidR="001D0C79" w:rsidRPr="00903119">
        <w:t xml:space="preserve"> </w:t>
      </w:r>
      <w:r w:rsidR="00AB13D0" w:rsidRPr="00903119">
        <w:t>20</w:t>
      </w:r>
      <w:r w:rsidR="001D0C79" w:rsidRPr="00903119">
        <w:t>2</w:t>
      </w:r>
      <w:r w:rsidR="00056EA8" w:rsidRPr="00903119">
        <w:t>2</w:t>
      </w:r>
      <w:r w:rsidR="001C4FC2" w:rsidRPr="00903119">
        <w:t>.</w:t>
      </w:r>
      <w:r w:rsidR="00A41A54">
        <w:t>,</w:t>
      </w:r>
      <w:r w:rsidR="001C4FC2" w:rsidRPr="00903119">
        <w:t xml:space="preserve"> pokretanje postupka </w:t>
      </w:r>
      <w:r w:rsidR="001B55CB" w:rsidRPr="00903119">
        <w:t>sukladno</w:t>
      </w:r>
      <w:r w:rsidR="001C4FC2" w:rsidRPr="00903119">
        <w:t xml:space="preserve"> članku 9. Statuta KBC-a Zagreb, </w:t>
      </w:r>
      <w:r w:rsidR="001B55CB" w:rsidRPr="00903119">
        <w:t xml:space="preserve">radi </w:t>
      </w:r>
      <w:r w:rsidR="00AB13D0" w:rsidRPr="00903119">
        <w:t xml:space="preserve">ishođenja suglasnosti Vlade Republike Hrvatske </w:t>
      </w:r>
      <w:r w:rsidR="000E7A53" w:rsidRPr="00903119">
        <w:t xml:space="preserve">za sklapanje ugovora </w:t>
      </w:r>
      <w:r w:rsidR="00CE3BCF" w:rsidRPr="00903119">
        <w:rPr>
          <w:bCs/>
        </w:rPr>
        <w:t xml:space="preserve">o nabavi </w:t>
      </w:r>
      <w:r w:rsidR="006D26AB" w:rsidRPr="00903119">
        <w:rPr>
          <w:bCs/>
        </w:rPr>
        <w:t xml:space="preserve">cjelovite rekonstrukcijske obnove dimnjaka Rebro na adresi </w:t>
      </w:r>
      <w:proofErr w:type="spellStart"/>
      <w:r w:rsidR="006D26AB" w:rsidRPr="00903119">
        <w:rPr>
          <w:bCs/>
        </w:rPr>
        <w:t>Kišpatićeva</w:t>
      </w:r>
      <w:proofErr w:type="spellEnd"/>
      <w:r w:rsidR="006D26AB" w:rsidRPr="00903119">
        <w:rPr>
          <w:bCs/>
        </w:rPr>
        <w:t xml:space="preserve"> 12.</w:t>
      </w:r>
    </w:p>
    <w:p w:rsidR="006D26AB" w:rsidRPr="00903119" w:rsidRDefault="006D26AB" w:rsidP="00903119">
      <w:pPr>
        <w:jc w:val="both"/>
        <w:rPr>
          <w:lang w:val="en-US"/>
        </w:rPr>
      </w:pPr>
    </w:p>
    <w:p w:rsidR="00CE3BCF" w:rsidRPr="00903119" w:rsidRDefault="001D0C79" w:rsidP="00903119">
      <w:pPr>
        <w:jc w:val="both"/>
        <w:rPr>
          <w:bCs/>
        </w:rPr>
      </w:pPr>
      <w:r w:rsidRPr="00903119">
        <w:rPr>
          <w:bCs/>
        </w:rPr>
        <w:t xml:space="preserve">Upravno vijeće </w:t>
      </w:r>
      <w:r w:rsidR="001B55CB" w:rsidRPr="00903119">
        <w:rPr>
          <w:bCs/>
        </w:rPr>
        <w:t>KBC</w:t>
      </w:r>
      <w:r w:rsidR="00A41A54">
        <w:rPr>
          <w:bCs/>
        </w:rPr>
        <w:t>-a</w:t>
      </w:r>
      <w:r w:rsidR="001B55CB" w:rsidRPr="00903119">
        <w:rPr>
          <w:bCs/>
        </w:rPr>
        <w:t xml:space="preserve"> Zagreb </w:t>
      </w:r>
      <w:r w:rsidR="00CE3BCF" w:rsidRPr="00903119">
        <w:rPr>
          <w:bCs/>
        </w:rPr>
        <w:t xml:space="preserve">donijelo je </w:t>
      </w:r>
      <w:r w:rsidR="000D019A" w:rsidRPr="00903119">
        <w:rPr>
          <w:bCs/>
        </w:rPr>
        <w:t>O</w:t>
      </w:r>
      <w:r w:rsidR="00CD2D56" w:rsidRPr="00903119">
        <w:rPr>
          <w:bCs/>
        </w:rPr>
        <w:t xml:space="preserve">dluku </w:t>
      </w:r>
      <w:r w:rsidR="000D019A" w:rsidRPr="00903119">
        <w:rPr>
          <w:bCs/>
        </w:rPr>
        <w:t xml:space="preserve">od </w:t>
      </w:r>
      <w:r w:rsidR="000E7A53" w:rsidRPr="00903119">
        <w:rPr>
          <w:bCs/>
        </w:rPr>
        <w:t xml:space="preserve">31. </w:t>
      </w:r>
      <w:r w:rsidR="00CE3BCF" w:rsidRPr="00903119">
        <w:rPr>
          <w:bCs/>
        </w:rPr>
        <w:t>siječnja</w:t>
      </w:r>
      <w:r w:rsidR="000D019A" w:rsidRPr="00903119">
        <w:rPr>
          <w:bCs/>
        </w:rPr>
        <w:t xml:space="preserve"> 202</w:t>
      </w:r>
      <w:r w:rsidR="00CE3BCF" w:rsidRPr="00903119">
        <w:rPr>
          <w:bCs/>
        </w:rPr>
        <w:t>2</w:t>
      </w:r>
      <w:r w:rsidR="000D019A" w:rsidRPr="00903119">
        <w:rPr>
          <w:bCs/>
        </w:rPr>
        <w:t xml:space="preserve">., </w:t>
      </w:r>
      <w:r w:rsidR="002A75BE" w:rsidRPr="00903119">
        <w:rPr>
          <w:bCs/>
        </w:rPr>
        <w:t xml:space="preserve">kojom je ravnatelju dana prethodna suglasnost za sklapanje ugovora s odabranim ponuditeljem nakon </w:t>
      </w:r>
      <w:r w:rsidR="00CD2D56" w:rsidRPr="00903119">
        <w:rPr>
          <w:bCs/>
        </w:rPr>
        <w:t xml:space="preserve">pribavljanja suglasnosti Vlade Republike Hrvatske </w:t>
      </w:r>
      <w:r w:rsidR="00CE3BCF" w:rsidRPr="00903119">
        <w:rPr>
          <w:bCs/>
        </w:rPr>
        <w:t xml:space="preserve">za sklapanje ugovora o nabavi </w:t>
      </w:r>
      <w:r w:rsidR="006D26AB" w:rsidRPr="00903119">
        <w:rPr>
          <w:bCs/>
        </w:rPr>
        <w:t>cjelovite rekonstrukcijske obnove dimnjaka Rebro</w:t>
      </w:r>
      <w:r w:rsidR="00A41A54">
        <w:rPr>
          <w:bCs/>
        </w:rPr>
        <w:t>,</w:t>
      </w:r>
      <w:r w:rsidR="006D26AB" w:rsidRPr="00903119">
        <w:rPr>
          <w:bCs/>
        </w:rPr>
        <w:t xml:space="preserve"> na adresi </w:t>
      </w:r>
      <w:proofErr w:type="spellStart"/>
      <w:r w:rsidR="006D26AB" w:rsidRPr="00903119">
        <w:rPr>
          <w:bCs/>
        </w:rPr>
        <w:t>Kišpatićeva</w:t>
      </w:r>
      <w:proofErr w:type="spellEnd"/>
      <w:r w:rsidR="006D26AB" w:rsidRPr="00903119">
        <w:rPr>
          <w:bCs/>
        </w:rPr>
        <w:t xml:space="preserve"> 12, u iznosu od 3.049.168,75 kuna s PDV-om</w:t>
      </w:r>
      <w:r w:rsidR="002A75BE" w:rsidRPr="00903119">
        <w:rPr>
          <w:bCs/>
        </w:rPr>
        <w:t>.</w:t>
      </w:r>
    </w:p>
    <w:p w:rsidR="00D1395F" w:rsidRPr="00903119" w:rsidRDefault="00D1395F" w:rsidP="00903119">
      <w:pPr>
        <w:jc w:val="both"/>
        <w:rPr>
          <w:lang w:val="en-US"/>
        </w:rPr>
      </w:pPr>
    </w:p>
    <w:p w:rsidR="007C4D26" w:rsidRPr="00903119" w:rsidRDefault="009A213E" w:rsidP="00903119">
      <w:pPr>
        <w:jc w:val="both"/>
        <w:rPr>
          <w:bCs/>
        </w:rPr>
      </w:pPr>
      <w:r w:rsidRPr="00903119">
        <w:rPr>
          <w:bCs/>
        </w:rPr>
        <w:t>Na temelju Zakona o javnoj nabavi (</w:t>
      </w:r>
      <w:r w:rsidR="00A41A54">
        <w:rPr>
          <w:bCs/>
        </w:rPr>
        <w:t>„</w:t>
      </w:r>
      <w:r w:rsidRPr="00903119">
        <w:rPr>
          <w:bCs/>
        </w:rPr>
        <w:t>Narodne novine</w:t>
      </w:r>
      <w:r w:rsidR="00A41A54">
        <w:rPr>
          <w:bCs/>
        </w:rPr>
        <w:t>“,</w:t>
      </w:r>
      <w:r w:rsidRPr="00903119">
        <w:rPr>
          <w:bCs/>
        </w:rPr>
        <w:t xml:space="preserve"> br</w:t>
      </w:r>
      <w:r w:rsidR="00A41A54">
        <w:rPr>
          <w:bCs/>
        </w:rPr>
        <w:t>oj</w:t>
      </w:r>
      <w:r w:rsidRPr="00903119">
        <w:rPr>
          <w:bCs/>
        </w:rPr>
        <w:t xml:space="preserve"> 120/16</w:t>
      </w:r>
      <w:r w:rsidR="00A41A54">
        <w:rPr>
          <w:bCs/>
        </w:rPr>
        <w:t>.</w:t>
      </w:r>
      <w:r w:rsidRPr="00903119">
        <w:rPr>
          <w:bCs/>
        </w:rPr>
        <w:t>)</w:t>
      </w:r>
      <w:r w:rsidR="00A41A54">
        <w:rPr>
          <w:bCs/>
        </w:rPr>
        <w:t>,</w:t>
      </w:r>
      <w:r w:rsidRPr="00903119">
        <w:rPr>
          <w:bCs/>
        </w:rPr>
        <w:t xml:space="preserve"> </w:t>
      </w:r>
      <w:r w:rsidR="006F56D1" w:rsidRPr="00903119">
        <w:rPr>
          <w:bCs/>
        </w:rPr>
        <w:t xml:space="preserve">KBC Zagreb </w:t>
      </w:r>
      <w:r w:rsidRPr="00903119">
        <w:rPr>
          <w:bCs/>
        </w:rPr>
        <w:t xml:space="preserve">je </w:t>
      </w:r>
      <w:r w:rsidR="006F56D1" w:rsidRPr="00903119">
        <w:rPr>
          <w:bCs/>
        </w:rPr>
        <w:t>proveo</w:t>
      </w:r>
      <w:r w:rsidR="00D31619" w:rsidRPr="00903119">
        <w:rPr>
          <w:bCs/>
        </w:rPr>
        <w:t xml:space="preserve"> </w:t>
      </w:r>
      <w:r w:rsidR="006F56D1" w:rsidRPr="00903119">
        <w:rPr>
          <w:bCs/>
        </w:rPr>
        <w:t>otvoreni postupak javne nabave</w:t>
      </w:r>
      <w:r w:rsidR="00154152">
        <w:rPr>
          <w:bCs/>
        </w:rPr>
        <w:t xml:space="preserve"> i donio Odluku o odabiru, KLASA</w:t>
      </w:r>
      <w:r w:rsidR="00B178A5" w:rsidRPr="00903119">
        <w:rPr>
          <w:bCs/>
        </w:rPr>
        <w:t>: 5.7.</w:t>
      </w:r>
      <w:r w:rsidR="00D31619" w:rsidRPr="00903119">
        <w:rPr>
          <w:bCs/>
        </w:rPr>
        <w:t>2</w:t>
      </w:r>
      <w:r w:rsidR="00B178A5" w:rsidRPr="00903119">
        <w:rPr>
          <w:bCs/>
        </w:rPr>
        <w:t>.-21/</w:t>
      </w:r>
      <w:r w:rsidR="00D31619" w:rsidRPr="00903119">
        <w:rPr>
          <w:bCs/>
        </w:rPr>
        <w:t>37</w:t>
      </w:r>
      <w:r w:rsidR="002A75BE" w:rsidRPr="00903119">
        <w:rPr>
          <w:bCs/>
        </w:rPr>
        <w:t>-4</w:t>
      </w:r>
      <w:r w:rsidR="006F56D1" w:rsidRPr="00903119">
        <w:rPr>
          <w:bCs/>
        </w:rPr>
        <w:t xml:space="preserve">, </w:t>
      </w:r>
      <w:r w:rsidR="00154152" w:rsidRPr="00903119">
        <w:rPr>
          <w:bCs/>
        </w:rPr>
        <w:t>BROJ</w:t>
      </w:r>
      <w:r w:rsidR="006F56D1" w:rsidRPr="00903119">
        <w:rPr>
          <w:bCs/>
        </w:rPr>
        <w:t xml:space="preserve">: </w:t>
      </w:r>
      <w:r w:rsidR="002A75BE" w:rsidRPr="00903119">
        <w:rPr>
          <w:bCs/>
        </w:rPr>
        <w:t>06</w:t>
      </w:r>
      <w:r w:rsidR="00BE6D40" w:rsidRPr="00903119">
        <w:rPr>
          <w:bCs/>
        </w:rPr>
        <w:t>/</w:t>
      </w:r>
      <w:r w:rsidR="002A75BE" w:rsidRPr="00903119">
        <w:rPr>
          <w:bCs/>
        </w:rPr>
        <w:t>01</w:t>
      </w:r>
      <w:r w:rsidR="00D31619" w:rsidRPr="00903119">
        <w:rPr>
          <w:bCs/>
        </w:rPr>
        <w:t>4</w:t>
      </w:r>
      <w:r w:rsidR="002A75BE" w:rsidRPr="00903119">
        <w:rPr>
          <w:bCs/>
        </w:rPr>
        <w:t>-</w:t>
      </w:r>
      <w:r w:rsidR="00D31619" w:rsidRPr="00903119">
        <w:rPr>
          <w:bCs/>
        </w:rPr>
        <w:t>I</w:t>
      </w:r>
      <w:r w:rsidR="002A75BE" w:rsidRPr="00903119">
        <w:rPr>
          <w:bCs/>
        </w:rPr>
        <w:t>P</w:t>
      </w:r>
      <w:r w:rsidR="00154152">
        <w:rPr>
          <w:bCs/>
        </w:rPr>
        <w:t>,</w:t>
      </w:r>
      <w:r w:rsidR="006F56D1" w:rsidRPr="00903119">
        <w:rPr>
          <w:bCs/>
        </w:rPr>
        <w:t xml:space="preserve"> od </w:t>
      </w:r>
      <w:r w:rsidR="002A75BE" w:rsidRPr="00903119">
        <w:rPr>
          <w:bCs/>
        </w:rPr>
        <w:t>13. siječnja</w:t>
      </w:r>
      <w:r w:rsidR="006F56D1" w:rsidRPr="00903119">
        <w:rPr>
          <w:bCs/>
        </w:rPr>
        <w:t xml:space="preserve"> 202</w:t>
      </w:r>
      <w:r w:rsidR="002A75BE" w:rsidRPr="00903119">
        <w:rPr>
          <w:bCs/>
        </w:rPr>
        <w:t>2</w:t>
      </w:r>
      <w:r w:rsidR="006F56D1" w:rsidRPr="00903119">
        <w:rPr>
          <w:bCs/>
        </w:rPr>
        <w:t>.</w:t>
      </w:r>
      <w:r w:rsidR="00B178A5" w:rsidRPr="00903119">
        <w:rPr>
          <w:bCs/>
        </w:rPr>
        <w:t xml:space="preserve">, </w:t>
      </w:r>
      <w:r w:rsidR="006F56D1" w:rsidRPr="00903119">
        <w:rPr>
          <w:bCs/>
        </w:rPr>
        <w:t xml:space="preserve">kojom je odabrana ponuda </w:t>
      </w:r>
      <w:r w:rsidR="00D31619" w:rsidRPr="00903119">
        <w:rPr>
          <w:bCs/>
          <w:lang w:val="pl-PL"/>
        </w:rPr>
        <w:t>M</w:t>
      </w:r>
      <w:r w:rsidR="0024079F" w:rsidRPr="00903119">
        <w:rPr>
          <w:bCs/>
          <w:lang w:val="pl-PL"/>
        </w:rPr>
        <w:t xml:space="preserve">I MARIS d.o.o. iz Ivanić Grada, </w:t>
      </w:r>
      <w:r w:rsidR="006F56D1" w:rsidRPr="00903119">
        <w:rPr>
          <w:bCs/>
        </w:rPr>
        <w:t>u iznosu od</w:t>
      </w:r>
      <w:r w:rsidR="003061A7" w:rsidRPr="00903119">
        <w:rPr>
          <w:bCs/>
        </w:rPr>
        <w:t xml:space="preserve"> 2.439.335,00 bez PDV-a</w:t>
      </w:r>
      <w:r w:rsidR="006C466E">
        <w:rPr>
          <w:bCs/>
        </w:rPr>
        <w:t>,</w:t>
      </w:r>
      <w:r w:rsidR="003061A7" w:rsidRPr="00903119">
        <w:rPr>
          <w:bCs/>
        </w:rPr>
        <w:t xml:space="preserve"> odnosno</w:t>
      </w:r>
      <w:r w:rsidR="006F56D1" w:rsidRPr="00903119">
        <w:rPr>
          <w:bCs/>
        </w:rPr>
        <w:t xml:space="preserve"> </w:t>
      </w:r>
      <w:r w:rsidR="003061A7" w:rsidRPr="00903119">
        <w:rPr>
          <w:bCs/>
        </w:rPr>
        <w:t>3.049.168,75 kuna s PDV-om</w:t>
      </w:r>
      <w:r w:rsidR="002A75BE" w:rsidRPr="00903119">
        <w:rPr>
          <w:bCs/>
        </w:rPr>
        <w:t>.</w:t>
      </w:r>
      <w:r w:rsidR="008862A2" w:rsidRPr="00903119">
        <w:rPr>
          <w:bCs/>
        </w:rPr>
        <w:t xml:space="preserve"> Navedena ponuda bila je u </w:t>
      </w:r>
      <w:r w:rsidR="005D6A9E" w:rsidRPr="00903119">
        <w:rPr>
          <w:bCs/>
        </w:rPr>
        <w:t xml:space="preserve">potpunosti sukladna dokumentaciji </w:t>
      </w:r>
      <w:r w:rsidR="008862A2" w:rsidRPr="00903119">
        <w:rPr>
          <w:bCs/>
        </w:rPr>
        <w:t>o nabavi i</w:t>
      </w:r>
      <w:r w:rsidR="005D6A9E" w:rsidRPr="00903119">
        <w:rPr>
          <w:bCs/>
        </w:rPr>
        <w:t xml:space="preserve"> </w:t>
      </w:r>
      <w:r w:rsidR="008862A2" w:rsidRPr="00903119">
        <w:rPr>
          <w:bCs/>
        </w:rPr>
        <w:t>o</w:t>
      </w:r>
      <w:r w:rsidR="005D6A9E" w:rsidRPr="00903119">
        <w:rPr>
          <w:bCs/>
        </w:rPr>
        <w:t xml:space="preserve">cjenjena je valjanom i </w:t>
      </w:r>
      <w:r w:rsidR="008862A2" w:rsidRPr="00903119">
        <w:rPr>
          <w:bCs/>
        </w:rPr>
        <w:t>odabrana primjenom k</w:t>
      </w:r>
      <w:r w:rsidR="005D6A9E" w:rsidRPr="00903119">
        <w:rPr>
          <w:bCs/>
        </w:rPr>
        <w:t xml:space="preserve">riterija ekonomski najpovoljnije </w:t>
      </w:r>
      <w:r w:rsidR="008862A2" w:rsidRPr="00903119">
        <w:rPr>
          <w:bCs/>
        </w:rPr>
        <w:t xml:space="preserve">ponude. </w:t>
      </w:r>
      <w:r w:rsidR="003061A7" w:rsidRPr="00903119">
        <w:rPr>
          <w:bCs/>
        </w:rPr>
        <w:t xml:space="preserve">Utvrđeno je da je cijena ponude ponuditelja MI MARIS d.o.o. veća od procijenjene vrijednosti nabave, međutim postupak nabave nije poništen jer naručitelj </w:t>
      </w:r>
      <w:r w:rsidR="001A4BE3" w:rsidRPr="00903119">
        <w:rPr>
          <w:bCs/>
        </w:rPr>
        <w:t xml:space="preserve">KBC Zagreb </w:t>
      </w:r>
      <w:r w:rsidR="003061A7" w:rsidRPr="00903119">
        <w:rPr>
          <w:bCs/>
        </w:rPr>
        <w:t>ima osigurana sredstva za predmetnu nabavu, a sve sukladno mjerodavnim odredbama Zakona o javnoj nabavi.</w:t>
      </w:r>
    </w:p>
    <w:p w:rsidR="007C4D26" w:rsidRPr="00903119" w:rsidRDefault="007C4D26" w:rsidP="00903119">
      <w:pPr>
        <w:jc w:val="both"/>
        <w:rPr>
          <w:bCs/>
        </w:rPr>
      </w:pPr>
    </w:p>
    <w:p w:rsidR="007C4D26" w:rsidRPr="00903119" w:rsidRDefault="007C4D26" w:rsidP="00903119">
      <w:pPr>
        <w:jc w:val="both"/>
        <w:rPr>
          <w:bCs/>
        </w:rPr>
      </w:pPr>
      <w:r w:rsidRPr="00903119">
        <w:rPr>
          <w:bCs/>
        </w:rPr>
        <w:t xml:space="preserve">U provedenom postupku </w:t>
      </w:r>
      <w:r w:rsidR="009A213E" w:rsidRPr="00903119">
        <w:rPr>
          <w:bCs/>
        </w:rPr>
        <w:t xml:space="preserve">pregleda i ocjene </w:t>
      </w:r>
      <w:r w:rsidR="001A4BE3" w:rsidRPr="00903119">
        <w:rPr>
          <w:bCs/>
        </w:rPr>
        <w:t>drug</w:t>
      </w:r>
      <w:r w:rsidRPr="00903119">
        <w:rPr>
          <w:bCs/>
        </w:rPr>
        <w:t xml:space="preserve">e zaprimljene ponude zajednice </w:t>
      </w:r>
      <w:r w:rsidR="001A4BE3" w:rsidRPr="00903119">
        <w:rPr>
          <w:bCs/>
        </w:rPr>
        <w:t>ponu</w:t>
      </w:r>
      <w:r w:rsidRPr="00903119">
        <w:rPr>
          <w:bCs/>
        </w:rPr>
        <w:t xml:space="preserve">ditelja VATROSTALAC.COM d.o.o., </w:t>
      </w:r>
      <w:r w:rsidR="001A4BE3" w:rsidRPr="00903119">
        <w:rPr>
          <w:bCs/>
        </w:rPr>
        <w:t>CONGRAD GRADNJA d.o.o., VATROSTALAC d.o.o.,</w:t>
      </w:r>
      <w:r w:rsidR="009A213E" w:rsidRPr="00903119">
        <w:rPr>
          <w:bCs/>
        </w:rPr>
        <w:t xml:space="preserve"> </w:t>
      </w:r>
      <w:r w:rsidRPr="00903119">
        <w:rPr>
          <w:bCs/>
        </w:rPr>
        <w:t xml:space="preserve">navedena zajednica ponuditelja je isključena iz postupka javne nabave, sukladno mjerodavnim odredbama Zakona o javnoj nabavi, </w:t>
      </w:r>
      <w:r w:rsidR="001A4BE3" w:rsidRPr="00903119">
        <w:rPr>
          <w:bCs/>
        </w:rPr>
        <w:t xml:space="preserve">jer je uvidom u </w:t>
      </w:r>
      <w:r w:rsidR="00B319C9" w:rsidRPr="00903119">
        <w:rPr>
          <w:bCs/>
        </w:rPr>
        <w:t xml:space="preserve">pribavljeni </w:t>
      </w:r>
      <w:r w:rsidR="001A4BE3" w:rsidRPr="00903119">
        <w:rPr>
          <w:bCs/>
        </w:rPr>
        <w:t>dokument Porezne uprave za člana zajednice ponuditelja CONG</w:t>
      </w:r>
      <w:r w:rsidRPr="00903119">
        <w:rPr>
          <w:bCs/>
        </w:rPr>
        <w:t xml:space="preserve">RAD GRADNJA d.o.o., utvrđeno </w:t>
      </w:r>
      <w:r w:rsidR="001A4BE3" w:rsidRPr="00903119">
        <w:rPr>
          <w:bCs/>
        </w:rPr>
        <w:t xml:space="preserve">da </w:t>
      </w:r>
      <w:r w:rsidRPr="00903119">
        <w:rPr>
          <w:bCs/>
        </w:rPr>
        <w:t xml:space="preserve">postoji porezni dug </w:t>
      </w:r>
      <w:r w:rsidR="00B319C9" w:rsidRPr="00903119">
        <w:rPr>
          <w:bCs/>
        </w:rPr>
        <w:t xml:space="preserve">na dan 21. prosinca 2021., </w:t>
      </w:r>
      <w:r w:rsidRPr="00903119">
        <w:rPr>
          <w:bCs/>
        </w:rPr>
        <w:t>te da nisu ispunjene obveze plaćanja dospjelih poreznih obveza</w:t>
      </w:r>
    </w:p>
    <w:p w:rsidR="00495AD7" w:rsidRPr="00903119" w:rsidRDefault="00495AD7" w:rsidP="00903119">
      <w:pPr>
        <w:jc w:val="both"/>
        <w:rPr>
          <w:bCs/>
        </w:rPr>
      </w:pPr>
    </w:p>
    <w:p w:rsidR="00495AD7" w:rsidRPr="00903119" w:rsidRDefault="00495AD7" w:rsidP="00903119">
      <w:pPr>
        <w:jc w:val="both"/>
        <w:rPr>
          <w:bCs/>
        </w:rPr>
      </w:pPr>
      <w:r w:rsidRPr="00903119">
        <w:rPr>
          <w:bCs/>
        </w:rPr>
        <w:t xml:space="preserve">Nakon potresa </w:t>
      </w:r>
      <w:r w:rsidR="00985F1D" w:rsidRPr="00903119">
        <w:rPr>
          <w:bCs/>
        </w:rPr>
        <w:t xml:space="preserve">u Zagrebu </w:t>
      </w:r>
      <w:r w:rsidRPr="00903119">
        <w:rPr>
          <w:bCs/>
        </w:rPr>
        <w:t xml:space="preserve">2020., </w:t>
      </w:r>
      <w:r w:rsidR="00B34368" w:rsidRPr="00903119">
        <w:rPr>
          <w:bCs/>
        </w:rPr>
        <w:t xml:space="preserve">vizualnim pregledom i snimkom </w:t>
      </w:r>
      <w:proofErr w:type="spellStart"/>
      <w:r w:rsidR="00B34368" w:rsidRPr="00903119">
        <w:rPr>
          <w:bCs/>
        </w:rPr>
        <w:t>dronom</w:t>
      </w:r>
      <w:proofErr w:type="spellEnd"/>
      <w:r w:rsidR="00B34368" w:rsidRPr="00903119">
        <w:rPr>
          <w:bCs/>
        </w:rPr>
        <w:t xml:space="preserve"> utvrđena su oštećenja zidanog dimnjaka Kliničkog bolničkog centra </w:t>
      </w:r>
      <w:r w:rsidR="008878A2" w:rsidRPr="00903119">
        <w:rPr>
          <w:bCs/>
        </w:rPr>
        <w:t>Zagreb</w:t>
      </w:r>
      <w:r w:rsidR="00B34368" w:rsidRPr="00903119">
        <w:rPr>
          <w:bCs/>
        </w:rPr>
        <w:t xml:space="preserve"> </w:t>
      </w:r>
      <w:r w:rsidR="008878A2" w:rsidRPr="00903119">
        <w:rPr>
          <w:bCs/>
        </w:rPr>
        <w:t xml:space="preserve">na adresi </w:t>
      </w:r>
      <w:proofErr w:type="spellStart"/>
      <w:r w:rsidR="008878A2" w:rsidRPr="00903119">
        <w:rPr>
          <w:bCs/>
        </w:rPr>
        <w:t>Kišpatićeva</w:t>
      </w:r>
      <w:proofErr w:type="spellEnd"/>
      <w:r w:rsidR="008878A2" w:rsidRPr="00903119">
        <w:rPr>
          <w:bCs/>
        </w:rPr>
        <w:t xml:space="preserve"> 12, na lokaciji Rebro, </w:t>
      </w:r>
      <w:r w:rsidRPr="00903119">
        <w:rPr>
          <w:bCs/>
        </w:rPr>
        <w:t>izgrađ</w:t>
      </w:r>
      <w:r w:rsidR="008878A2" w:rsidRPr="00903119">
        <w:rPr>
          <w:bCs/>
        </w:rPr>
        <w:t xml:space="preserve">enog 40-tih godina 20. stoljeća. </w:t>
      </w:r>
      <w:r w:rsidRPr="00903119">
        <w:rPr>
          <w:bCs/>
        </w:rPr>
        <w:t xml:space="preserve">Pregledom su uočljive pukotine (kose i horizontalne) u gornjoj četvrtini </w:t>
      </w:r>
      <w:r w:rsidR="001914D5" w:rsidRPr="00903119">
        <w:rPr>
          <w:bCs/>
        </w:rPr>
        <w:t>dimnjaka ukupne visine 50 metara.</w:t>
      </w:r>
      <w:r w:rsidRPr="00903119">
        <w:rPr>
          <w:bCs/>
        </w:rPr>
        <w:t xml:space="preserve"> Provedenim g</w:t>
      </w:r>
      <w:r w:rsidR="00B319C9" w:rsidRPr="00903119">
        <w:rPr>
          <w:bCs/>
        </w:rPr>
        <w:t xml:space="preserve">eodetskim izmjerama </w:t>
      </w:r>
      <w:r w:rsidR="001914D5" w:rsidRPr="00903119">
        <w:rPr>
          <w:bCs/>
        </w:rPr>
        <w:t xml:space="preserve">utvrđeno je da </w:t>
      </w:r>
      <w:r w:rsidRPr="00903119">
        <w:rPr>
          <w:bCs/>
        </w:rPr>
        <w:t>postoji odstupanje od idealne osi, koje s obzirom na visinu dimnjaka mogu imati utjecaj na stabilnost dimnjaka pri novom potresnom opterećenju.</w:t>
      </w:r>
    </w:p>
    <w:p w:rsidR="001914D5" w:rsidRPr="00903119" w:rsidRDefault="001914D5" w:rsidP="00903119">
      <w:pPr>
        <w:jc w:val="both"/>
        <w:rPr>
          <w:bCs/>
        </w:rPr>
      </w:pPr>
    </w:p>
    <w:p w:rsidR="00495AD7" w:rsidRPr="00903119" w:rsidRDefault="001914D5" w:rsidP="00903119">
      <w:pPr>
        <w:jc w:val="both"/>
        <w:rPr>
          <w:bCs/>
        </w:rPr>
      </w:pPr>
      <w:r w:rsidRPr="00903119">
        <w:rPr>
          <w:bCs/>
        </w:rPr>
        <w:t xml:space="preserve">Na temelju Elaborata o ocjeni postojećeg stanja konstrukcije izrađenom od ovlaštenog projektanta ing. Nikole Miletića, odlučeno je da se pristupi cjelovitoj </w:t>
      </w:r>
      <w:r w:rsidR="008878A2" w:rsidRPr="00903119">
        <w:rPr>
          <w:bCs/>
        </w:rPr>
        <w:t xml:space="preserve">rekonstrukcijskoj obnovi </w:t>
      </w:r>
      <w:r w:rsidRPr="00903119">
        <w:rPr>
          <w:bCs/>
        </w:rPr>
        <w:t xml:space="preserve">uklanjanjem dijela </w:t>
      </w:r>
      <w:r w:rsidR="008878A2" w:rsidRPr="00903119">
        <w:rPr>
          <w:bCs/>
        </w:rPr>
        <w:t xml:space="preserve">i </w:t>
      </w:r>
      <w:r w:rsidRPr="00903119">
        <w:rPr>
          <w:bCs/>
        </w:rPr>
        <w:t xml:space="preserve">ojačanjem preostalog dijela </w:t>
      </w:r>
      <w:r w:rsidR="008878A2" w:rsidRPr="00903119">
        <w:rPr>
          <w:bCs/>
        </w:rPr>
        <w:t xml:space="preserve">dimnjaka te </w:t>
      </w:r>
      <w:r w:rsidRPr="00903119">
        <w:rPr>
          <w:bCs/>
        </w:rPr>
        <w:t>u</w:t>
      </w:r>
      <w:r w:rsidR="008878A2" w:rsidRPr="00903119">
        <w:rPr>
          <w:bCs/>
        </w:rPr>
        <w:t xml:space="preserve">gradnjom nove </w:t>
      </w:r>
      <w:proofErr w:type="spellStart"/>
      <w:r w:rsidR="008878A2" w:rsidRPr="00903119">
        <w:rPr>
          <w:bCs/>
        </w:rPr>
        <w:t>dimovodne</w:t>
      </w:r>
      <w:proofErr w:type="spellEnd"/>
      <w:r w:rsidR="008878A2" w:rsidRPr="00903119">
        <w:rPr>
          <w:bCs/>
        </w:rPr>
        <w:t xml:space="preserve"> cijevi. Radovi obnove dimnjaka potrebni su </w:t>
      </w:r>
      <w:r w:rsidRPr="00903119">
        <w:rPr>
          <w:bCs/>
        </w:rPr>
        <w:t xml:space="preserve">radi povećanja </w:t>
      </w:r>
      <w:r w:rsidR="00495AD7" w:rsidRPr="00903119">
        <w:rPr>
          <w:bCs/>
        </w:rPr>
        <w:t>otpornost</w:t>
      </w:r>
      <w:r w:rsidRPr="00903119">
        <w:rPr>
          <w:bCs/>
        </w:rPr>
        <w:t>i</w:t>
      </w:r>
      <w:r w:rsidR="00495AD7" w:rsidRPr="00903119">
        <w:rPr>
          <w:bCs/>
        </w:rPr>
        <w:t xml:space="preserve"> na potresno</w:t>
      </w:r>
      <w:r w:rsidR="009A213E" w:rsidRPr="00903119">
        <w:rPr>
          <w:bCs/>
        </w:rPr>
        <w:t xml:space="preserve"> </w:t>
      </w:r>
      <w:r w:rsidR="00495AD7" w:rsidRPr="00903119">
        <w:rPr>
          <w:bCs/>
        </w:rPr>
        <w:t>dje</w:t>
      </w:r>
      <w:r w:rsidRPr="00903119">
        <w:rPr>
          <w:bCs/>
        </w:rPr>
        <w:t>lovanje i osiguranja potrebne s</w:t>
      </w:r>
      <w:r w:rsidR="008878A2" w:rsidRPr="00903119">
        <w:rPr>
          <w:bCs/>
        </w:rPr>
        <w:t>tatičke stabilnosti dimnjaka i osiguravanja osnovne funkcije dimnjaka odvođenje dimnih plinova.</w:t>
      </w:r>
    </w:p>
    <w:p w:rsidR="00020BA6" w:rsidRPr="00903119" w:rsidRDefault="00020BA6" w:rsidP="00903119">
      <w:pPr>
        <w:jc w:val="both"/>
        <w:rPr>
          <w:bCs/>
        </w:rPr>
      </w:pPr>
    </w:p>
    <w:p w:rsidR="008F497C" w:rsidRDefault="00020BA6" w:rsidP="00903119">
      <w:pPr>
        <w:jc w:val="both"/>
        <w:rPr>
          <w:bCs/>
        </w:rPr>
      </w:pPr>
      <w:r w:rsidRPr="00903119">
        <w:rPr>
          <w:bCs/>
        </w:rPr>
        <w:t xml:space="preserve">Za provedbu </w:t>
      </w:r>
      <w:r w:rsidR="008F497C">
        <w:rPr>
          <w:bCs/>
        </w:rPr>
        <w:t>ove o</w:t>
      </w:r>
      <w:r w:rsidRPr="00903119">
        <w:rPr>
          <w:bCs/>
        </w:rPr>
        <w:t xml:space="preserve">dluke potrebna su sredstva u ukupnom iznosu od 3.049.168,75 kuna. </w:t>
      </w:r>
    </w:p>
    <w:p w:rsidR="008F497C" w:rsidRDefault="008F497C" w:rsidP="00903119">
      <w:pPr>
        <w:jc w:val="both"/>
        <w:rPr>
          <w:bCs/>
        </w:rPr>
      </w:pPr>
    </w:p>
    <w:p w:rsidR="008F497C" w:rsidRDefault="00020BA6" w:rsidP="00903119">
      <w:pPr>
        <w:jc w:val="both"/>
        <w:rPr>
          <w:bCs/>
        </w:rPr>
      </w:pPr>
      <w:r w:rsidRPr="00903119">
        <w:rPr>
          <w:bCs/>
        </w:rPr>
        <w:t>U Državnom proračunu Republike Hrvatske za 2022. godinu i projekcijama za 2023. i 2024. godinu</w:t>
      </w:r>
      <w:r w:rsidR="008F497C">
        <w:rPr>
          <w:bCs/>
        </w:rPr>
        <w:t>,</w:t>
      </w:r>
      <w:r w:rsidRPr="00903119">
        <w:rPr>
          <w:bCs/>
        </w:rPr>
        <w:t xml:space="preserve"> u 2022. osigurana su sredstva na Razdjelu 096 </w:t>
      </w:r>
      <w:r w:rsidR="008F497C">
        <w:rPr>
          <w:bCs/>
        </w:rPr>
        <w:t>-</w:t>
      </w:r>
      <w:r w:rsidRPr="00903119">
        <w:rPr>
          <w:bCs/>
        </w:rPr>
        <w:t xml:space="preserve"> Ministarstvo zdravstva, RKP 38069 </w:t>
      </w:r>
      <w:r w:rsidR="008F497C">
        <w:rPr>
          <w:bCs/>
        </w:rPr>
        <w:t>-</w:t>
      </w:r>
      <w:r w:rsidRPr="00903119">
        <w:rPr>
          <w:bCs/>
        </w:rPr>
        <w:t xml:space="preserve"> Klinički bolnički centar Zagreb, kapitalni projekt K891007 - Sanacija šteta od potresa, izvor </w:t>
      </w:r>
      <w:r w:rsidRPr="00903119">
        <w:rPr>
          <w:bCs/>
        </w:rPr>
        <w:lastRenderedPageBreak/>
        <w:t xml:space="preserve">financiranja 5761 </w:t>
      </w:r>
      <w:r w:rsidR="008F497C">
        <w:rPr>
          <w:bCs/>
        </w:rPr>
        <w:t>-</w:t>
      </w:r>
      <w:r w:rsidRPr="00903119">
        <w:rPr>
          <w:bCs/>
        </w:rPr>
        <w:t xml:space="preserve"> Fond solidarnosti Europske unije </w:t>
      </w:r>
      <w:r w:rsidR="008F497C">
        <w:rPr>
          <w:bCs/>
        </w:rPr>
        <w:t>-</w:t>
      </w:r>
      <w:r w:rsidRPr="00903119">
        <w:rPr>
          <w:bCs/>
        </w:rPr>
        <w:t xml:space="preserve"> potres ožujak 2020., grupa rashoda 4511 </w:t>
      </w:r>
      <w:r w:rsidR="008F497C">
        <w:rPr>
          <w:bCs/>
        </w:rPr>
        <w:t>-</w:t>
      </w:r>
      <w:r w:rsidRPr="00903119">
        <w:rPr>
          <w:bCs/>
        </w:rPr>
        <w:t xml:space="preserve"> Dodatna ulaganja na građevinskim objektima</w:t>
      </w:r>
      <w:r w:rsidR="008F497C">
        <w:rPr>
          <w:bCs/>
        </w:rPr>
        <w:t>,</w:t>
      </w:r>
      <w:r w:rsidRPr="00903119">
        <w:rPr>
          <w:bCs/>
        </w:rPr>
        <w:t xml:space="preserve"> u iznosu od 2.212.454</w:t>
      </w:r>
      <w:r w:rsidR="008F497C">
        <w:rPr>
          <w:bCs/>
        </w:rPr>
        <w:t>,00</w:t>
      </w:r>
      <w:r w:rsidRPr="00903119">
        <w:rPr>
          <w:bCs/>
        </w:rPr>
        <w:t xml:space="preserve"> kuna. </w:t>
      </w:r>
    </w:p>
    <w:p w:rsidR="008F497C" w:rsidRDefault="008F497C" w:rsidP="00903119">
      <w:pPr>
        <w:jc w:val="both"/>
        <w:rPr>
          <w:bCs/>
        </w:rPr>
      </w:pPr>
    </w:p>
    <w:p w:rsidR="008908CB" w:rsidRPr="00903119" w:rsidRDefault="00020BA6" w:rsidP="00903119">
      <w:pPr>
        <w:jc w:val="both"/>
        <w:rPr>
          <w:bCs/>
        </w:rPr>
      </w:pPr>
      <w:r w:rsidRPr="00903119">
        <w:rPr>
          <w:bCs/>
        </w:rPr>
        <w:t>Preostali iznos od 836.714,75 kuna osigurat će se temeljem Zakona o proračunu (</w:t>
      </w:r>
      <w:r w:rsidR="008F497C">
        <w:rPr>
          <w:bCs/>
        </w:rPr>
        <w:t>„</w:t>
      </w:r>
      <w:r w:rsidRPr="00903119">
        <w:rPr>
          <w:bCs/>
        </w:rPr>
        <w:t>Narodne novine</w:t>
      </w:r>
      <w:r w:rsidR="008F497C">
        <w:rPr>
          <w:bCs/>
        </w:rPr>
        <w:t>“</w:t>
      </w:r>
      <w:r w:rsidRPr="00903119">
        <w:rPr>
          <w:bCs/>
        </w:rPr>
        <w:t>, br. 144/21</w:t>
      </w:r>
      <w:r w:rsidR="008F497C">
        <w:rPr>
          <w:bCs/>
        </w:rPr>
        <w:t>.</w:t>
      </w:r>
      <w:r w:rsidRPr="00903119">
        <w:rPr>
          <w:bCs/>
        </w:rPr>
        <w:t>) članak</w:t>
      </w:r>
      <w:r w:rsidR="008F497C">
        <w:rPr>
          <w:bCs/>
        </w:rPr>
        <w:t>a</w:t>
      </w:r>
      <w:r w:rsidRPr="00903119">
        <w:rPr>
          <w:bCs/>
        </w:rPr>
        <w:t xml:space="preserve"> 53. i 55.</w:t>
      </w:r>
      <w:r w:rsidR="008F497C">
        <w:rPr>
          <w:bCs/>
        </w:rPr>
        <w:t>,</w:t>
      </w:r>
      <w:r w:rsidRPr="00903119">
        <w:rPr>
          <w:bCs/>
        </w:rPr>
        <w:t xml:space="preserve"> na izvoru financiranja 5761 </w:t>
      </w:r>
      <w:r w:rsidR="008F497C">
        <w:rPr>
          <w:bCs/>
        </w:rPr>
        <w:t>-</w:t>
      </w:r>
      <w:r w:rsidRPr="00903119">
        <w:rPr>
          <w:bCs/>
        </w:rPr>
        <w:t xml:space="preserve"> Fond solidarnosti Europske unije </w:t>
      </w:r>
      <w:r w:rsidR="008F497C">
        <w:rPr>
          <w:bCs/>
        </w:rPr>
        <w:t>-</w:t>
      </w:r>
      <w:r w:rsidRPr="00903119">
        <w:rPr>
          <w:bCs/>
        </w:rPr>
        <w:t xml:space="preserve"> potres ožujak 2020.</w:t>
      </w:r>
      <w:r w:rsidR="008F497C">
        <w:rPr>
          <w:bCs/>
        </w:rPr>
        <w:t>,</w:t>
      </w:r>
      <w:r w:rsidRPr="00903119">
        <w:rPr>
          <w:bCs/>
        </w:rPr>
        <w:t xml:space="preserve"> u iznosu od 314.706,00 kuna i na izvoru financiranja 31 </w:t>
      </w:r>
      <w:r w:rsidR="008F497C">
        <w:rPr>
          <w:bCs/>
        </w:rPr>
        <w:t>-</w:t>
      </w:r>
      <w:r w:rsidRPr="00903119">
        <w:rPr>
          <w:bCs/>
        </w:rPr>
        <w:t xml:space="preserve"> </w:t>
      </w:r>
      <w:r w:rsidR="008F497C">
        <w:rPr>
          <w:bCs/>
        </w:rPr>
        <w:t>V</w:t>
      </w:r>
      <w:r w:rsidRPr="00903119">
        <w:rPr>
          <w:bCs/>
        </w:rPr>
        <w:t>lastiti prihodi</w:t>
      </w:r>
      <w:r w:rsidR="008F497C">
        <w:rPr>
          <w:bCs/>
        </w:rPr>
        <w:t>,</w:t>
      </w:r>
      <w:r w:rsidRPr="00903119">
        <w:rPr>
          <w:bCs/>
        </w:rPr>
        <w:t xml:space="preserve"> u iznosu od 522.008,75 kuna.</w:t>
      </w:r>
    </w:p>
    <w:p w:rsidR="009A213E" w:rsidRPr="00903119" w:rsidRDefault="009A213E" w:rsidP="00903119">
      <w:pPr>
        <w:jc w:val="both"/>
        <w:rPr>
          <w:bCs/>
        </w:rPr>
      </w:pPr>
    </w:p>
    <w:p w:rsidR="00BB7A11" w:rsidRPr="00903119" w:rsidRDefault="00BB7A11" w:rsidP="00903119">
      <w:pPr>
        <w:jc w:val="both"/>
        <w:rPr>
          <w:bCs/>
        </w:rPr>
      </w:pPr>
      <w:r w:rsidRPr="00903119">
        <w:rPr>
          <w:bCs/>
        </w:rPr>
        <w:t xml:space="preserve">Sukladno članku 9. stavku 4. Statuta KBC-a </w:t>
      </w:r>
      <w:r w:rsidR="008F497C">
        <w:rPr>
          <w:bCs/>
        </w:rPr>
        <w:t xml:space="preserve">Zagreb </w:t>
      </w:r>
      <w:r w:rsidRPr="00903119">
        <w:rPr>
          <w:bCs/>
        </w:rPr>
        <w:t xml:space="preserve">potrebno je </w:t>
      </w:r>
      <w:r w:rsidR="0013130D" w:rsidRPr="00903119">
        <w:rPr>
          <w:bCs/>
        </w:rPr>
        <w:t>u slučajevima kada pojedinačna vrijednost pokretne imovine prelazi 2.000.000,00 kuna</w:t>
      </w:r>
      <w:r w:rsidR="008F497C">
        <w:rPr>
          <w:bCs/>
        </w:rPr>
        <w:t>,</w:t>
      </w:r>
      <w:r w:rsidR="0013130D" w:rsidRPr="00903119">
        <w:rPr>
          <w:bCs/>
        </w:rPr>
        <w:t xml:space="preserve"> za </w:t>
      </w:r>
      <w:r w:rsidR="00F2619F" w:rsidRPr="00903119">
        <w:rPr>
          <w:bCs/>
        </w:rPr>
        <w:t>zaključivanje</w:t>
      </w:r>
      <w:r w:rsidRPr="00903119">
        <w:rPr>
          <w:bCs/>
        </w:rPr>
        <w:t xml:space="preserve"> ugovora o </w:t>
      </w:r>
      <w:r w:rsidR="0013130D" w:rsidRPr="00903119">
        <w:rPr>
          <w:bCs/>
        </w:rPr>
        <w:t xml:space="preserve">stjecanju imovine </w:t>
      </w:r>
      <w:r w:rsidRPr="00903119">
        <w:rPr>
          <w:bCs/>
        </w:rPr>
        <w:t>pribaviti suglasnost Vlade Republike Hrvatske.</w:t>
      </w:r>
    </w:p>
    <w:p w:rsidR="00D1395F" w:rsidRPr="00903119" w:rsidRDefault="00D1395F" w:rsidP="00903119">
      <w:pPr>
        <w:jc w:val="both"/>
        <w:rPr>
          <w:bCs/>
          <w:highlight w:val="yellow"/>
        </w:rPr>
      </w:pPr>
    </w:p>
    <w:p w:rsidR="009A213E" w:rsidRPr="00903119" w:rsidRDefault="009A213E" w:rsidP="00903119">
      <w:pPr>
        <w:jc w:val="both"/>
      </w:pPr>
    </w:p>
    <w:p w:rsidR="006D3A46" w:rsidRPr="00903119" w:rsidRDefault="006D3A46" w:rsidP="00903119">
      <w:pPr>
        <w:jc w:val="both"/>
      </w:pPr>
    </w:p>
    <w:sectPr w:rsidR="006D3A46" w:rsidRPr="00903119" w:rsidSect="00DC7DA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B6" w:rsidRDefault="005638B6" w:rsidP="00DC7DA2">
      <w:r>
        <w:separator/>
      </w:r>
    </w:p>
  </w:endnote>
  <w:endnote w:type="continuationSeparator" w:id="0">
    <w:p w:rsidR="005638B6" w:rsidRDefault="005638B6" w:rsidP="00D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2" w:rsidRPr="00DC7DA2" w:rsidRDefault="00DC7DA2" w:rsidP="00DC7DA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C7DA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CB" w:rsidRPr="006C22CB" w:rsidRDefault="006C22CB" w:rsidP="006C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B6" w:rsidRDefault="005638B6" w:rsidP="00DC7DA2">
      <w:r>
        <w:separator/>
      </w:r>
    </w:p>
  </w:footnote>
  <w:footnote w:type="continuationSeparator" w:id="0">
    <w:p w:rsidR="005638B6" w:rsidRDefault="005638B6" w:rsidP="00DC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74814"/>
      <w:docPartObj>
        <w:docPartGallery w:val="Page Numbers (Top of Page)"/>
        <w:docPartUnique/>
      </w:docPartObj>
    </w:sdtPr>
    <w:sdtEndPr/>
    <w:sdtContent>
      <w:p w:rsidR="00DC7DA2" w:rsidRPr="00DC7DA2" w:rsidRDefault="00DC7DA2" w:rsidP="00DC7DA2">
        <w:pPr>
          <w:pStyle w:val="Header"/>
          <w:jc w:val="center"/>
        </w:pPr>
        <w:r w:rsidRPr="00DC7DA2">
          <w:fldChar w:fldCharType="begin"/>
        </w:r>
        <w:r w:rsidRPr="00DC7DA2">
          <w:instrText>PAGE   \* MERGEFORMAT</w:instrText>
        </w:r>
        <w:r w:rsidRPr="00DC7DA2">
          <w:fldChar w:fldCharType="separate"/>
        </w:r>
        <w:r w:rsidR="007159CA">
          <w:rPr>
            <w:noProof/>
          </w:rPr>
          <w:t>2</w:t>
        </w:r>
        <w:r w:rsidRPr="00DC7DA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717"/>
    <w:multiLevelType w:val="hybridMultilevel"/>
    <w:tmpl w:val="05DE8CA2"/>
    <w:lvl w:ilvl="0" w:tplc="DF52D6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B0532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266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6EC6"/>
    <w:multiLevelType w:val="hybridMultilevel"/>
    <w:tmpl w:val="F95001C6"/>
    <w:lvl w:ilvl="0" w:tplc="9624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CEA"/>
    <w:multiLevelType w:val="hybridMultilevel"/>
    <w:tmpl w:val="C8E0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936"/>
    <w:multiLevelType w:val="hybridMultilevel"/>
    <w:tmpl w:val="7CECD290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D"/>
    <w:rsid w:val="00000D26"/>
    <w:rsid w:val="00012714"/>
    <w:rsid w:val="00020BA6"/>
    <w:rsid w:val="00023829"/>
    <w:rsid w:val="00030147"/>
    <w:rsid w:val="000318C7"/>
    <w:rsid w:val="00043394"/>
    <w:rsid w:val="00043EAE"/>
    <w:rsid w:val="00053F69"/>
    <w:rsid w:val="000556E7"/>
    <w:rsid w:val="00056EA8"/>
    <w:rsid w:val="000631D2"/>
    <w:rsid w:val="0006789F"/>
    <w:rsid w:val="00095A6B"/>
    <w:rsid w:val="000A3745"/>
    <w:rsid w:val="000A4DDA"/>
    <w:rsid w:val="000B1C57"/>
    <w:rsid w:val="000B5736"/>
    <w:rsid w:val="000C02D7"/>
    <w:rsid w:val="000C4A61"/>
    <w:rsid w:val="000D019A"/>
    <w:rsid w:val="000E6BF6"/>
    <w:rsid w:val="000E7A53"/>
    <w:rsid w:val="000F504D"/>
    <w:rsid w:val="00127958"/>
    <w:rsid w:val="0013130D"/>
    <w:rsid w:val="001352BC"/>
    <w:rsid w:val="00154152"/>
    <w:rsid w:val="00154D43"/>
    <w:rsid w:val="00155B5C"/>
    <w:rsid w:val="00156A32"/>
    <w:rsid w:val="00163413"/>
    <w:rsid w:val="001726AA"/>
    <w:rsid w:val="00174685"/>
    <w:rsid w:val="00175D27"/>
    <w:rsid w:val="00184DB2"/>
    <w:rsid w:val="001914D5"/>
    <w:rsid w:val="00193670"/>
    <w:rsid w:val="0019380C"/>
    <w:rsid w:val="001A0B42"/>
    <w:rsid w:val="001A3B3C"/>
    <w:rsid w:val="001A4BE3"/>
    <w:rsid w:val="001A70DB"/>
    <w:rsid w:val="001B2D71"/>
    <w:rsid w:val="001B55CB"/>
    <w:rsid w:val="001C4FC2"/>
    <w:rsid w:val="001C6E27"/>
    <w:rsid w:val="001D0C79"/>
    <w:rsid w:val="001D195C"/>
    <w:rsid w:val="001D3D70"/>
    <w:rsid w:val="001D5FA4"/>
    <w:rsid w:val="001E45A9"/>
    <w:rsid w:val="001F1507"/>
    <w:rsid w:val="001F2258"/>
    <w:rsid w:val="001F6539"/>
    <w:rsid w:val="002100EF"/>
    <w:rsid w:val="00220400"/>
    <w:rsid w:val="00222869"/>
    <w:rsid w:val="00225300"/>
    <w:rsid w:val="0024079F"/>
    <w:rsid w:val="0024118D"/>
    <w:rsid w:val="002419DB"/>
    <w:rsid w:val="002479B0"/>
    <w:rsid w:val="002528E1"/>
    <w:rsid w:val="0025642B"/>
    <w:rsid w:val="002637C5"/>
    <w:rsid w:val="00263889"/>
    <w:rsid w:val="00271B68"/>
    <w:rsid w:val="00275B57"/>
    <w:rsid w:val="00286867"/>
    <w:rsid w:val="0029088B"/>
    <w:rsid w:val="002A0C72"/>
    <w:rsid w:val="002A75BE"/>
    <w:rsid w:val="002B0034"/>
    <w:rsid w:val="002C4BB1"/>
    <w:rsid w:val="002D6493"/>
    <w:rsid w:val="002E37DF"/>
    <w:rsid w:val="002E66A4"/>
    <w:rsid w:val="002F0B32"/>
    <w:rsid w:val="002F4EA6"/>
    <w:rsid w:val="003061A7"/>
    <w:rsid w:val="003113AD"/>
    <w:rsid w:val="00312FE2"/>
    <w:rsid w:val="003169D0"/>
    <w:rsid w:val="0032302B"/>
    <w:rsid w:val="003358C3"/>
    <w:rsid w:val="00346597"/>
    <w:rsid w:val="003737A5"/>
    <w:rsid w:val="00376BE4"/>
    <w:rsid w:val="003818F4"/>
    <w:rsid w:val="00384DC5"/>
    <w:rsid w:val="00393876"/>
    <w:rsid w:val="00394981"/>
    <w:rsid w:val="003A1048"/>
    <w:rsid w:val="003A241C"/>
    <w:rsid w:val="003C26EE"/>
    <w:rsid w:val="003C48AF"/>
    <w:rsid w:val="003D72D8"/>
    <w:rsid w:val="003E0019"/>
    <w:rsid w:val="003E021D"/>
    <w:rsid w:val="003E2EA8"/>
    <w:rsid w:val="003E3164"/>
    <w:rsid w:val="003E77C6"/>
    <w:rsid w:val="003F337C"/>
    <w:rsid w:val="003F5B15"/>
    <w:rsid w:val="003F64FB"/>
    <w:rsid w:val="004020B3"/>
    <w:rsid w:val="0040403A"/>
    <w:rsid w:val="0042119D"/>
    <w:rsid w:val="004363D9"/>
    <w:rsid w:val="0044209D"/>
    <w:rsid w:val="004453D4"/>
    <w:rsid w:val="0046026A"/>
    <w:rsid w:val="00466F78"/>
    <w:rsid w:val="00483083"/>
    <w:rsid w:val="0048627B"/>
    <w:rsid w:val="0049420A"/>
    <w:rsid w:val="00495AD7"/>
    <w:rsid w:val="00496E1E"/>
    <w:rsid w:val="004A4614"/>
    <w:rsid w:val="004B529E"/>
    <w:rsid w:val="004B6EBA"/>
    <w:rsid w:val="004C512F"/>
    <w:rsid w:val="004C6658"/>
    <w:rsid w:val="004D089C"/>
    <w:rsid w:val="004D7123"/>
    <w:rsid w:val="004E0D44"/>
    <w:rsid w:val="004E7A14"/>
    <w:rsid w:val="004F4242"/>
    <w:rsid w:val="005139E1"/>
    <w:rsid w:val="00515454"/>
    <w:rsid w:val="00523B0C"/>
    <w:rsid w:val="00540310"/>
    <w:rsid w:val="00542C2B"/>
    <w:rsid w:val="00555142"/>
    <w:rsid w:val="00557056"/>
    <w:rsid w:val="005638B6"/>
    <w:rsid w:val="00563EC7"/>
    <w:rsid w:val="00574FA2"/>
    <w:rsid w:val="005853D0"/>
    <w:rsid w:val="005A1CE4"/>
    <w:rsid w:val="005A4BA2"/>
    <w:rsid w:val="005C1559"/>
    <w:rsid w:val="005C1E01"/>
    <w:rsid w:val="005D2A7A"/>
    <w:rsid w:val="005D6A9E"/>
    <w:rsid w:val="005E28AD"/>
    <w:rsid w:val="005E7B17"/>
    <w:rsid w:val="005F2CFD"/>
    <w:rsid w:val="005F2F99"/>
    <w:rsid w:val="005F5A9D"/>
    <w:rsid w:val="005F6948"/>
    <w:rsid w:val="006141C9"/>
    <w:rsid w:val="00617E78"/>
    <w:rsid w:val="00621608"/>
    <w:rsid w:val="006350F8"/>
    <w:rsid w:val="00637346"/>
    <w:rsid w:val="00643680"/>
    <w:rsid w:val="00646DB3"/>
    <w:rsid w:val="00652B08"/>
    <w:rsid w:val="0065445B"/>
    <w:rsid w:val="00671CF9"/>
    <w:rsid w:val="00671F4F"/>
    <w:rsid w:val="00672B1C"/>
    <w:rsid w:val="00672D28"/>
    <w:rsid w:val="00673273"/>
    <w:rsid w:val="0067525F"/>
    <w:rsid w:val="006926AF"/>
    <w:rsid w:val="006A38CB"/>
    <w:rsid w:val="006A5C1D"/>
    <w:rsid w:val="006B5601"/>
    <w:rsid w:val="006C22CB"/>
    <w:rsid w:val="006C3E95"/>
    <w:rsid w:val="006C466E"/>
    <w:rsid w:val="006D26AB"/>
    <w:rsid w:val="006D2873"/>
    <w:rsid w:val="006D3A46"/>
    <w:rsid w:val="006D7DC5"/>
    <w:rsid w:val="006E524B"/>
    <w:rsid w:val="006F0753"/>
    <w:rsid w:val="006F2799"/>
    <w:rsid w:val="006F56D1"/>
    <w:rsid w:val="007148B2"/>
    <w:rsid w:val="007159CA"/>
    <w:rsid w:val="00721977"/>
    <w:rsid w:val="0072404F"/>
    <w:rsid w:val="00743B18"/>
    <w:rsid w:val="007455D5"/>
    <w:rsid w:val="00746671"/>
    <w:rsid w:val="007479C7"/>
    <w:rsid w:val="007746DF"/>
    <w:rsid w:val="00793704"/>
    <w:rsid w:val="007A3D46"/>
    <w:rsid w:val="007C3246"/>
    <w:rsid w:val="007C4D26"/>
    <w:rsid w:val="007D5052"/>
    <w:rsid w:val="007E53CE"/>
    <w:rsid w:val="007F10EA"/>
    <w:rsid w:val="008021AC"/>
    <w:rsid w:val="00805F18"/>
    <w:rsid w:val="00813234"/>
    <w:rsid w:val="00825E8E"/>
    <w:rsid w:val="008307BD"/>
    <w:rsid w:val="00836B10"/>
    <w:rsid w:val="00842F31"/>
    <w:rsid w:val="00850174"/>
    <w:rsid w:val="00875117"/>
    <w:rsid w:val="008862A2"/>
    <w:rsid w:val="008878A2"/>
    <w:rsid w:val="008908CB"/>
    <w:rsid w:val="00892EDD"/>
    <w:rsid w:val="00894253"/>
    <w:rsid w:val="008A38E2"/>
    <w:rsid w:val="008A4BE6"/>
    <w:rsid w:val="008A6664"/>
    <w:rsid w:val="008C57BF"/>
    <w:rsid w:val="008C625B"/>
    <w:rsid w:val="008D005B"/>
    <w:rsid w:val="008F497C"/>
    <w:rsid w:val="008F52CF"/>
    <w:rsid w:val="00901C6B"/>
    <w:rsid w:val="00903119"/>
    <w:rsid w:val="00906B6A"/>
    <w:rsid w:val="00926360"/>
    <w:rsid w:val="00933F5D"/>
    <w:rsid w:val="00936C46"/>
    <w:rsid w:val="00944CAD"/>
    <w:rsid w:val="0096139B"/>
    <w:rsid w:val="009669C0"/>
    <w:rsid w:val="00971464"/>
    <w:rsid w:val="00971ACB"/>
    <w:rsid w:val="00977AEF"/>
    <w:rsid w:val="00985F1D"/>
    <w:rsid w:val="00986DCA"/>
    <w:rsid w:val="009926E4"/>
    <w:rsid w:val="0099354E"/>
    <w:rsid w:val="009A213E"/>
    <w:rsid w:val="009A7DA6"/>
    <w:rsid w:val="009B0406"/>
    <w:rsid w:val="009B6A20"/>
    <w:rsid w:val="009D1394"/>
    <w:rsid w:val="009E6099"/>
    <w:rsid w:val="00A02980"/>
    <w:rsid w:val="00A12DED"/>
    <w:rsid w:val="00A2796D"/>
    <w:rsid w:val="00A35586"/>
    <w:rsid w:val="00A41A54"/>
    <w:rsid w:val="00A470CC"/>
    <w:rsid w:val="00A4738D"/>
    <w:rsid w:val="00A644EB"/>
    <w:rsid w:val="00A75D7D"/>
    <w:rsid w:val="00A84DE8"/>
    <w:rsid w:val="00AA11D3"/>
    <w:rsid w:val="00AB13D0"/>
    <w:rsid w:val="00AB7F4E"/>
    <w:rsid w:val="00AD351A"/>
    <w:rsid w:val="00AE34DD"/>
    <w:rsid w:val="00AE500A"/>
    <w:rsid w:val="00AE50B8"/>
    <w:rsid w:val="00AF0C63"/>
    <w:rsid w:val="00B044A1"/>
    <w:rsid w:val="00B05C5F"/>
    <w:rsid w:val="00B165EB"/>
    <w:rsid w:val="00B178A5"/>
    <w:rsid w:val="00B24823"/>
    <w:rsid w:val="00B25941"/>
    <w:rsid w:val="00B3050F"/>
    <w:rsid w:val="00B30A06"/>
    <w:rsid w:val="00B319C9"/>
    <w:rsid w:val="00B33655"/>
    <w:rsid w:val="00B34368"/>
    <w:rsid w:val="00B42AF2"/>
    <w:rsid w:val="00B541F8"/>
    <w:rsid w:val="00B57930"/>
    <w:rsid w:val="00B66223"/>
    <w:rsid w:val="00B678B0"/>
    <w:rsid w:val="00B70FDB"/>
    <w:rsid w:val="00B75C57"/>
    <w:rsid w:val="00BA37BC"/>
    <w:rsid w:val="00BA66BC"/>
    <w:rsid w:val="00BB7A11"/>
    <w:rsid w:val="00BC7325"/>
    <w:rsid w:val="00BD7DAC"/>
    <w:rsid w:val="00BE2DE5"/>
    <w:rsid w:val="00BE6D40"/>
    <w:rsid w:val="00BF73D3"/>
    <w:rsid w:val="00C3374C"/>
    <w:rsid w:val="00C36226"/>
    <w:rsid w:val="00C40F50"/>
    <w:rsid w:val="00C410D9"/>
    <w:rsid w:val="00C6705A"/>
    <w:rsid w:val="00C7112F"/>
    <w:rsid w:val="00C77A3F"/>
    <w:rsid w:val="00C8445B"/>
    <w:rsid w:val="00C84DFF"/>
    <w:rsid w:val="00CA4973"/>
    <w:rsid w:val="00CA7177"/>
    <w:rsid w:val="00CB057E"/>
    <w:rsid w:val="00CD2D56"/>
    <w:rsid w:val="00CE0670"/>
    <w:rsid w:val="00CE3BCF"/>
    <w:rsid w:val="00CE68FE"/>
    <w:rsid w:val="00CF38AD"/>
    <w:rsid w:val="00D01DB2"/>
    <w:rsid w:val="00D1395F"/>
    <w:rsid w:val="00D17B48"/>
    <w:rsid w:val="00D17FD6"/>
    <w:rsid w:val="00D25911"/>
    <w:rsid w:val="00D278DD"/>
    <w:rsid w:val="00D31619"/>
    <w:rsid w:val="00D345E5"/>
    <w:rsid w:val="00D45CF0"/>
    <w:rsid w:val="00D5093C"/>
    <w:rsid w:val="00D5643D"/>
    <w:rsid w:val="00D61A0C"/>
    <w:rsid w:val="00D64B42"/>
    <w:rsid w:val="00D66062"/>
    <w:rsid w:val="00D77D8C"/>
    <w:rsid w:val="00D81AA6"/>
    <w:rsid w:val="00D842D4"/>
    <w:rsid w:val="00DB2925"/>
    <w:rsid w:val="00DC5235"/>
    <w:rsid w:val="00DC7332"/>
    <w:rsid w:val="00DC7DA2"/>
    <w:rsid w:val="00DE2EBD"/>
    <w:rsid w:val="00E07261"/>
    <w:rsid w:val="00E07EE2"/>
    <w:rsid w:val="00E22C60"/>
    <w:rsid w:val="00E33D7B"/>
    <w:rsid w:val="00E35456"/>
    <w:rsid w:val="00E437DC"/>
    <w:rsid w:val="00E47C5D"/>
    <w:rsid w:val="00E73EBA"/>
    <w:rsid w:val="00E77104"/>
    <w:rsid w:val="00E930F3"/>
    <w:rsid w:val="00E945A5"/>
    <w:rsid w:val="00E95F2D"/>
    <w:rsid w:val="00EA21FF"/>
    <w:rsid w:val="00EA3417"/>
    <w:rsid w:val="00EB11D7"/>
    <w:rsid w:val="00EC37FD"/>
    <w:rsid w:val="00ED3D40"/>
    <w:rsid w:val="00ED5166"/>
    <w:rsid w:val="00EE16A2"/>
    <w:rsid w:val="00EE7DF2"/>
    <w:rsid w:val="00EF2EF2"/>
    <w:rsid w:val="00EF5343"/>
    <w:rsid w:val="00EF63BA"/>
    <w:rsid w:val="00EF6AF5"/>
    <w:rsid w:val="00F17D74"/>
    <w:rsid w:val="00F2619F"/>
    <w:rsid w:val="00F343CE"/>
    <w:rsid w:val="00F4190B"/>
    <w:rsid w:val="00F505BD"/>
    <w:rsid w:val="00F505F6"/>
    <w:rsid w:val="00F53D3D"/>
    <w:rsid w:val="00F77BF5"/>
    <w:rsid w:val="00F8543C"/>
    <w:rsid w:val="00F8590E"/>
    <w:rsid w:val="00FA5A8A"/>
    <w:rsid w:val="00FC1D9A"/>
    <w:rsid w:val="00FF32E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C751"/>
  <w15:chartTrackingRefBased/>
  <w15:docId w15:val="{B43D9C80-3D4E-4ECF-886C-C1A367A4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5E28A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5E28A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E28AD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E28A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E28AD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E28AD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5E28AD"/>
    <w:pPr>
      <w:spacing w:before="100" w:beforeAutospacing="1" w:after="100" w:afterAutospacing="1"/>
    </w:pPr>
  </w:style>
  <w:style w:type="character" w:customStyle="1" w:styleId="bold1">
    <w:name w:val="bold1"/>
    <w:rsid w:val="005E28AD"/>
    <w:rPr>
      <w:b/>
      <w:bCs/>
    </w:rPr>
  </w:style>
  <w:style w:type="paragraph" w:styleId="BodyText2">
    <w:name w:val="Body Text 2"/>
    <w:basedOn w:val="Normal"/>
    <w:link w:val="BodyText2Char"/>
    <w:rsid w:val="00DE2E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3"/>
      <w:szCs w:val="20"/>
      <w:lang w:val="en-US" w:eastAsia="en-US"/>
    </w:rPr>
  </w:style>
  <w:style w:type="paragraph" w:customStyle="1" w:styleId="c5">
    <w:name w:val="c5"/>
    <w:basedOn w:val="Normal"/>
    <w:rsid w:val="00CF38AD"/>
    <w:pPr>
      <w:spacing w:before="100" w:beforeAutospacing="1" w:after="270" w:line="330" w:lineRule="atLeast"/>
      <w:jc w:val="both"/>
    </w:pPr>
    <w:rPr>
      <w:rFonts w:ascii="Georgia" w:hAnsi="Georgia"/>
      <w:color w:val="000000"/>
      <w:sz w:val="21"/>
      <w:szCs w:val="21"/>
    </w:rPr>
  </w:style>
  <w:style w:type="paragraph" w:styleId="BodyText3">
    <w:name w:val="Body Text 3"/>
    <w:basedOn w:val="Normal"/>
    <w:rsid w:val="00DC523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44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18D"/>
  </w:style>
  <w:style w:type="paragraph" w:styleId="BodyText">
    <w:name w:val="Body Text"/>
    <w:basedOn w:val="Normal"/>
    <w:link w:val="BodyTextChar"/>
    <w:rsid w:val="003E2EA8"/>
    <w:pPr>
      <w:spacing w:after="120"/>
    </w:pPr>
  </w:style>
  <w:style w:type="character" w:customStyle="1" w:styleId="BodyTextChar">
    <w:name w:val="Body Text Char"/>
    <w:link w:val="BodyText"/>
    <w:rsid w:val="003E2EA8"/>
    <w:rPr>
      <w:sz w:val="24"/>
      <w:szCs w:val="24"/>
    </w:rPr>
  </w:style>
  <w:style w:type="character" w:customStyle="1" w:styleId="BodyText2Char">
    <w:name w:val="Body Text 2 Char"/>
    <w:link w:val="BodyText2"/>
    <w:rsid w:val="001D0C79"/>
    <w:rPr>
      <w:sz w:val="23"/>
      <w:lang w:val="en-US" w:eastAsia="en-US"/>
    </w:rPr>
  </w:style>
  <w:style w:type="paragraph" w:styleId="Header">
    <w:name w:val="header"/>
    <w:basedOn w:val="Normal"/>
    <w:link w:val="HeaderChar"/>
    <w:uiPriority w:val="99"/>
    <w:rsid w:val="00DC7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D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7D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DA2"/>
    <w:rPr>
      <w:sz w:val="24"/>
      <w:szCs w:val="24"/>
    </w:rPr>
  </w:style>
  <w:style w:type="table" w:styleId="TableGrid">
    <w:name w:val="Table Grid"/>
    <w:basedOn w:val="TableNormal"/>
    <w:rsid w:val="00DC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64">
          <w:marLeft w:val="0"/>
          <w:marRight w:val="0"/>
          <w:marTop w:val="0"/>
          <w:marBottom w:val="0"/>
          <w:divBdr>
            <w:top w:val="single" w:sz="6" w:space="0" w:color="2C4D76"/>
            <w:left w:val="single" w:sz="6" w:space="0" w:color="2C4D76"/>
            <w:bottom w:val="single" w:sz="6" w:space="0" w:color="2C4D76"/>
            <w:right w:val="single" w:sz="6" w:space="0" w:color="2C4D76"/>
          </w:divBdr>
          <w:divsChild>
            <w:div w:id="2119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06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AZJMDCZ6QSYZ-12-6052</_dlc_DocId>
    <_dlc_DocIdUrl xmlns="a494813a-d0d8-4dad-94cb-0d196f36ba15">
      <Url>https://ekoordinacije.vlada.hr/sjednice-drustvo/_layouts/15/DocIdRedir.aspx?ID=AZJMDCZ6QSYZ-12-6052</Url>
      <Description>AZJMDCZ6QSYZ-12-6052</Description>
    </_dlc_DocIdUrl>
  </documentManagement>
</p:properties>
</file>

<file path=customXml/itemProps1.xml><?xml version="1.0" encoding="utf-8"?>
<ds:datastoreItem xmlns:ds="http://schemas.openxmlformats.org/officeDocument/2006/customXml" ds:itemID="{69281B17-F743-4F38-A877-403167835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1194C-4B26-4BAF-858C-05295FA4BBE1}"/>
</file>

<file path=customXml/itemProps3.xml><?xml version="1.0" encoding="utf-8"?>
<ds:datastoreItem xmlns:ds="http://schemas.openxmlformats.org/officeDocument/2006/customXml" ds:itemID="{356E9A70-71E1-481C-B00B-FF38D4C84A33}"/>
</file>

<file path=customXml/itemProps4.xml><?xml version="1.0" encoding="utf-8"?>
<ds:datastoreItem xmlns:ds="http://schemas.openxmlformats.org/officeDocument/2006/customXml" ds:itemID="{EA73B62A-7C9D-4A50-A12E-5E0F2029592A}"/>
</file>

<file path=customXml/itemProps5.xml><?xml version="1.0" encoding="utf-8"?>
<ds:datastoreItem xmlns:ds="http://schemas.openxmlformats.org/officeDocument/2006/customXml" ds:itemID="{88FBC98E-5E5D-4D20-A484-0B0ED1332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mzss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Josip</dc:creator>
  <cp:keywords/>
  <cp:lastModifiedBy>Marija Pišonić</cp:lastModifiedBy>
  <cp:revision>16</cp:revision>
  <cp:lastPrinted>2022-03-07T15:53:00Z</cp:lastPrinted>
  <dcterms:created xsi:type="dcterms:W3CDTF">2022-03-21T09:58:00Z</dcterms:created>
  <dcterms:modified xsi:type="dcterms:W3CDTF">2022-03-21T13:37:00Z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074ce81c-6b70-4ec4-ac6f-346cb7d8f0fe</vt:lpwstr>
  </property>
</Properties>
</file>