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F9600" w14:textId="77777777" w:rsidR="00AA45DE" w:rsidRPr="009D4669" w:rsidRDefault="00AA45DE" w:rsidP="00AA45DE">
      <w:pPr>
        <w:spacing w:after="0" w:line="240" w:lineRule="auto"/>
        <w:rPr>
          <w:rFonts w:ascii="Times New Roman" w:eastAsia="Times New Roman" w:hAnsi="Times New Roman" w:cs="Times New Roman"/>
          <w:sz w:val="24"/>
          <w:szCs w:val="24"/>
        </w:rPr>
      </w:pPr>
    </w:p>
    <w:p w14:paraId="2A0A797C" w14:textId="77777777" w:rsidR="00AA45DE" w:rsidRPr="009D4669" w:rsidRDefault="00AA45DE" w:rsidP="00AA45DE">
      <w:pPr>
        <w:spacing w:after="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noProof/>
          <w:sz w:val="24"/>
          <w:szCs w:val="24"/>
          <w:lang w:eastAsia="hr-HR"/>
        </w:rPr>
        <w:drawing>
          <wp:inline distT="0" distB="0" distL="0" distR="0" wp14:anchorId="3248150E" wp14:editId="125C7B47">
            <wp:extent cx="502942"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D4669">
        <w:rPr>
          <w:rFonts w:ascii="Times New Roman" w:eastAsia="Times New Roman" w:hAnsi="Times New Roman" w:cs="Times New Roman"/>
          <w:sz w:val="24"/>
          <w:szCs w:val="24"/>
        </w:rPr>
        <w:fldChar w:fldCharType="begin"/>
      </w:r>
      <w:r w:rsidRPr="009D4669">
        <w:rPr>
          <w:rFonts w:ascii="Times New Roman" w:eastAsia="Times New Roman" w:hAnsi="Times New Roman" w:cs="Times New Roman"/>
          <w:sz w:val="24"/>
          <w:szCs w:val="24"/>
        </w:rPr>
        <w:instrText xml:space="preserve"> INCLUDEPICTURE "http://www.inet.hr/~box/images/grb-rh.gif" \* MERGEFORMATINET </w:instrText>
      </w:r>
      <w:r w:rsidRPr="009D4669">
        <w:rPr>
          <w:rFonts w:ascii="Times New Roman" w:eastAsia="Times New Roman" w:hAnsi="Times New Roman" w:cs="Times New Roman"/>
          <w:sz w:val="24"/>
          <w:szCs w:val="24"/>
        </w:rPr>
        <w:fldChar w:fldCharType="end"/>
      </w:r>
    </w:p>
    <w:p w14:paraId="6EE34AB5" w14:textId="77777777" w:rsidR="00AA45DE" w:rsidRPr="009D4669" w:rsidRDefault="00AA45DE" w:rsidP="00AA45DE">
      <w:pPr>
        <w:spacing w:before="60" w:after="1680" w:line="240" w:lineRule="auto"/>
        <w:jc w:val="center"/>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VLADA REPUBLIKE HRVATSKE</w:t>
      </w:r>
    </w:p>
    <w:p w14:paraId="20B5F898"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p>
    <w:p w14:paraId="000E95FF" w14:textId="6E26B6F6" w:rsidR="00AA45DE" w:rsidRPr="009D4669" w:rsidRDefault="00AA45DE" w:rsidP="00AA45D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Zagreb, </w:t>
      </w:r>
      <w:r w:rsidR="007F2B9E">
        <w:rPr>
          <w:rFonts w:ascii="Times New Roman" w:eastAsia="Times New Roman" w:hAnsi="Times New Roman" w:cs="Times New Roman"/>
          <w:sz w:val="24"/>
          <w:szCs w:val="24"/>
        </w:rPr>
        <w:t>9</w:t>
      </w:r>
      <w:bookmarkStart w:id="0" w:name="_GoBack"/>
      <w:bookmarkEnd w:id="0"/>
      <w:r>
        <w:rPr>
          <w:rFonts w:ascii="Times New Roman" w:eastAsia="Times New Roman" w:hAnsi="Times New Roman" w:cs="Times New Roman"/>
          <w:sz w:val="24"/>
          <w:szCs w:val="24"/>
        </w:rPr>
        <w:t>. prosinca 2022</w:t>
      </w:r>
      <w:r w:rsidRPr="009D4669">
        <w:rPr>
          <w:rFonts w:ascii="Times New Roman" w:eastAsia="Times New Roman" w:hAnsi="Times New Roman" w:cs="Times New Roman"/>
          <w:sz w:val="24"/>
          <w:szCs w:val="24"/>
        </w:rPr>
        <w:t>.</w:t>
      </w:r>
    </w:p>
    <w:p w14:paraId="4A9D02A5" w14:textId="77777777" w:rsidR="00AA45DE" w:rsidRPr="009D4669" w:rsidRDefault="00AA45DE" w:rsidP="00AA45DE">
      <w:pPr>
        <w:spacing w:after="0" w:line="240" w:lineRule="auto"/>
        <w:jc w:val="right"/>
        <w:rPr>
          <w:rFonts w:ascii="Times New Roman" w:eastAsia="Times New Roman" w:hAnsi="Times New Roman" w:cs="Times New Roman"/>
          <w:sz w:val="24"/>
          <w:szCs w:val="24"/>
        </w:rPr>
      </w:pPr>
    </w:p>
    <w:p w14:paraId="047B57D3" w14:textId="77777777" w:rsidR="00AA45DE" w:rsidRPr="009D4669" w:rsidRDefault="00AA45DE" w:rsidP="00AA45DE">
      <w:pPr>
        <w:spacing w:after="0" w:line="240" w:lineRule="auto"/>
        <w:jc w:val="right"/>
        <w:rPr>
          <w:rFonts w:ascii="Times New Roman" w:eastAsia="Times New Roman" w:hAnsi="Times New Roman" w:cs="Times New Roman"/>
          <w:sz w:val="24"/>
          <w:szCs w:val="24"/>
        </w:rPr>
      </w:pPr>
    </w:p>
    <w:p w14:paraId="0AE4FFA4" w14:textId="77777777" w:rsidR="00AA45DE" w:rsidRPr="009D4669" w:rsidRDefault="00AA45DE" w:rsidP="00AA45DE">
      <w:pPr>
        <w:spacing w:after="0" w:line="240" w:lineRule="auto"/>
        <w:jc w:val="right"/>
        <w:rPr>
          <w:rFonts w:ascii="Times New Roman" w:eastAsia="Times New Roman" w:hAnsi="Times New Roman" w:cs="Times New Roman"/>
          <w:sz w:val="24"/>
          <w:szCs w:val="24"/>
        </w:rPr>
      </w:pPr>
    </w:p>
    <w:p w14:paraId="0E2FDCB8"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AA45DE" w:rsidRPr="009D4669" w14:paraId="5271F9C8" w14:textId="77777777" w:rsidTr="00817258">
        <w:tc>
          <w:tcPr>
            <w:tcW w:w="1951" w:type="dxa"/>
          </w:tcPr>
          <w:p w14:paraId="5D3343C7" w14:textId="77777777" w:rsidR="00AA45DE" w:rsidRPr="009D4669" w:rsidRDefault="00AA45DE" w:rsidP="00817258">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Predlagatelj</w:t>
            </w:r>
            <w:r w:rsidRPr="009D4669">
              <w:rPr>
                <w:rFonts w:ascii="Times New Roman" w:eastAsia="Times New Roman" w:hAnsi="Times New Roman" w:cs="Times New Roman"/>
                <w:b/>
                <w:sz w:val="24"/>
                <w:szCs w:val="24"/>
              </w:rPr>
              <w:t>:</w:t>
            </w:r>
          </w:p>
        </w:tc>
        <w:tc>
          <w:tcPr>
            <w:tcW w:w="7229" w:type="dxa"/>
          </w:tcPr>
          <w:p w14:paraId="12BC0755" w14:textId="0AC2FBBA" w:rsidR="00AA45DE" w:rsidRPr="009D4669" w:rsidRDefault="00AA45DE" w:rsidP="0081725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Središnji državni ured za razvoj digitalnog društva</w:t>
            </w:r>
            <w:r w:rsidRPr="009D4669">
              <w:rPr>
                <w:rFonts w:ascii="Times New Roman" w:eastAsia="Times New Roman" w:hAnsi="Times New Roman" w:cs="Times New Roman"/>
                <w:sz w:val="24"/>
                <w:szCs w:val="24"/>
              </w:rPr>
              <w:t xml:space="preserve"> </w:t>
            </w:r>
          </w:p>
        </w:tc>
      </w:tr>
    </w:tbl>
    <w:p w14:paraId="79884671"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A45DE" w:rsidRPr="009D4669" w14:paraId="61327651" w14:textId="77777777" w:rsidTr="00817258">
        <w:tc>
          <w:tcPr>
            <w:tcW w:w="1951" w:type="dxa"/>
          </w:tcPr>
          <w:p w14:paraId="7C03669E" w14:textId="77777777" w:rsidR="00AA45DE" w:rsidRPr="009D4669" w:rsidRDefault="00AA45DE" w:rsidP="00817258">
            <w:pPr>
              <w:spacing w:line="360" w:lineRule="auto"/>
              <w:rPr>
                <w:rFonts w:ascii="Times New Roman" w:eastAsia="Times New Roman" w:hAnsi="Times New Roman" w:cs="Times New Roman"/>
                <w:sz w:val="24"/>
                <w:szCs w:val="24"/>
              </w:rPr>
            </w:pPr>
            <w:r w:rsidRPr="009D4669">
              <w:rPr>
                <w:rFonts w:ascii="Times New Roman" w:eastAsia="Times New Roman" w:hAnsi="Times New Roman" w:cs="Times New Roman"/>
                <w:b/>
                <w:smallCaps/>
                <w:sz w:val="24"/>
                <w:szCs w:val="24"/>
              </w:rPr>
              <w:t>Predmet</w:t>
            </w:r>
            <w:r w:rsidRPr="009D4669">
              <w:rPr>
                <w:rFonts w:ascii="Times New Roman" w:eastAsia="Times New Roman" w:hAnsi="Times New Roman" w:cs="Times New Roman"/>
                <w:b/>
                <w:sz w:val="24"/>
                <w:szCs w:val="24"/>
              </w:rPr>
              <w:t>:</w:t>
            </w:r>
          </w:p>
        </w:tc>
        <w:tc>
          <w:tcPr>
            <w:tcW w:w="7229" w:type="dxa"/>
          </w:tcPr>
          <w:p w14:paraId="11274DFA" w14:textId="77777777" w:rsidR="00AA45DE" w:rsidRDefault="00AA45DE" w:rsidP="00AA45D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AA45DE">
              <w:rPr>
                <w:rFonts w:ascii="Times New Roman" w:eastAsia="Times New Roman" w:hAnsi="Times New Roman" w:cs="Times New Roman"/>
                <w:sz w:val="24"/>
                <w:szCs w:val="24"/>
              </w:rPr>
              <w:t xml:space="preserve">acrt prijedloga strategije digitalne </w:t>
            </w:r>
            <w:r>
              <w:rPr>
                <w:rFonts w:ascii="Times New Roman" w:eastAsia="Times New Roman" w:hAnsi="Times New Roman" w:cs="Times New Roman"/>
                <w:sz w:val="24"/>
                <w:szCs w:val="24"/>
              </w:rPr>
              <w:t>H</w:t>
            </w:r>
            <w:r w:rsidRPr="00AA45DE">
              <w:rPr>
                <w:rFonts w:ascii="Times New Roman" w:eastAsia="Times New Roman" w:hAnsi="Times New Roman" w:cs="Times New Roman"/>
                <w:sz w:val="24"/>
                <w:szCs w:val="24"/>
              </w:rPr>
              <w:t xml:space="preserve">rvatske za razdoblje </w:t>
            </w:r>
          </w:p>
          <w:p w14:paraId="2984A81F" w14:textId="76896CFE" w:rsidR="00AA45DE" w:rsidRPr="009D4669" w:rsidRDefault="00AA45DE" w:rsidP="00AA45DE">
            <w:pPr>
              <w:jc w:val="both"/>
              <w:rPr>
                <w:rFonts w:ascii="Times New Roman" w:eastAsia="Times New Roman" w:hAnsi="Times New Roman" w:cs="Times New Roman"/>
                <w:sz w:val="24"/>
                <w:szCs w:val="24"/>
              </w:rPr>
            </w:pPr>
            <w:r w:rsidRPr="00AA45DE">
              <w:rPr>
                <w:rFonts w:ascii="Times New Roman" w:eastAsia="Times New Roman" w:hAnsi="Times New Roman" w:cs="Times New Roman"/>
                <w:sz w:val="24"/>
                <w:szCs w:val="24"/>
              </w:rPr>
              <w:t>do 2032. godine</w:t>
            </w:r>
          </w:p>
        </w:tc>
      </w:tr>
    </w:tbl>
    <w:p w14:paraId="67F1DF16"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r w:rsidRPr="009D4669">
        <w:rPr>
          <w:rFonts w:ascii="Times New Roman" w:eastAsia="Times New Roman" w:hAnsi="Times New Roman" w:cs="Times New Roman"/>
          <w:sz w:val="24"/>
          <w:szCs w:val="24"/>
        </w:rPr>
        <w:t>__________________________________________________________________________</w:t>
      </w:r>
    </w:p>
    <w:p w14:paraId="45082AC8"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p>
    <w:p w14:paraId="655E01B0" w14:textId="77777777" w:rsidR="00AA45DE" w:rsidRPr="009D4669" w:rsidRDefault="00AA45DE" w:rsidP="00AA45DE">
      <w:pPr>
        <w:spacing w:after="0" w:line="240" w:lineRule="auto"/>
        <w:jc w:val="both"/>
        <w:rPr>
          <w:rFonts w:ascii="Times New Roman" w:eastAsia="Times New Roman" w:hAnsi="Times New Roman" w:cs="Times New Roman"/>
          <w:sz w:val="24"/>
          <w:szCs w:val="24"/>
        </w:rPr>
      </w:pPr>
    </w:p>
    <w:p w14:paraId="62739E44"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088B9509"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6DE1372F"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740EF9C3"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7D90990F"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2F4CD1F5"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311F6112"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1BDBCACE"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59FFFD74"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4CAB22F5"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5C68E659"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3F59B9E7"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703D9706"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05D7C5A8"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41C676E7"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75CC5095"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3A3C6E13"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3B5791D0"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2981BA45" w14:textId="77777777" w:rsidR="00AA45DE" w:rsidRPr="009D4669" w:rsidRDefault="00AA45DE" w:rsidP="00AA45DE">
      <w:pPr>
        <w:tabs>
          <w:tab w:val="center" w:pos="4536"/>
          <w:tab w:val="right" w:pos="9072"/>
        </w:tabs>
        <w:spacing w:after="0" w:line="240" w:lineRule="auto"/>
        <w:rPr>
          <w:rFonts w:ascii="Times New Roman" w:eastAsia="Times New Roman" w:hAnsi="Times New Roman" w:cs="Times New Roman"/>
          <w:sz w:val="24"/>
          <w:szCs w:val="24"/>
        </w:rPr>
      </w:pPr>
    </w:p>
    <w:p w14:paraId="70D3BD82" w14:textId="77777777" w:rsidR="00AA45DE" w:rsidRPr="009D4669" w:rsidRDefault="00AA45DE" w:rsidP="00AA45DE">
      <w:pPr>
        <w:spacing w:after="0" w:line="240" w:lineRule="auto"/>
        <w:rPr>
          <w:rFonts w:ascii="Times New Roman" w:eastAsia="Times New Roman" w:hAnsi="Times New Roman" w:cs="Times New Roman"/>
        </w:rPr>
      </w:pPr>
    </w:p>
    <w:p w14:paraId="061A1945" w14:textId="77777777" w:rsidR="00AA45DE" w:rsidRPr="009D4669" w:rsidRDefault="00AA45DE" w:rsidP="00AA45D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rPr>
        <w:sectPr w:rsidR="00AA45DE" w:rsidRPr="009D4669">
          <w:pgSz w:w="11906" w:h="16838"/>
          <w:pgMar w:top="1417" w:right="1417" w:bottom="1417" w:left="1417" w:header="708" w:footer="708" w:gutter="0"/>
          <w:cols w:space="708"/>
          <w:docGrid w:linePitch="360"/>
        </w:sectPr>
      </w:pPr>
      <w:r w:rsidRPr="009D4669">
        <w:rPr>
          <w:rFonts w:ascii="Times New Roman" w:eastAsia="Times New Roman" w:hAnsi="Times New Roman" w:cs="Times New Roman"/>
          <w:color w:val="404040"/>
          <w:spacing w:val="20"/>
          <w:sz w:val="20"/>
          <w:szCs w:val="20"/>
        </w:rPr>
        <w:t>Banski dvori | Trg Sv. Marka 2  | 10000 Zagreb |</w:t>
      </w:r>
      <w:r>
        <w:rPr>
          <w:rFonts w:ascii="Times New Roman" w:eastAsia="Times New Roman" w:hAnsi="Times New Roman" w:cs="Times New Roman"/>
          <w:color w:val="404040"/>
          <w:spacing w:val="20"/>
          <w:sz w:val="20"/>
          <w:szCs w:val="20"/>
        </w:rPr>
        <w:t xml:space="preserve"> tel. 01 4569 222 | vlada.gov.hr</w:t>
      </w:r>
    </w:p>
    <w:p w14:paraId="5E731AFE" w14:textId="1FE6BA2A" w:rsidR="00E50763" w:rsidRPr="0044599C" w:rsidRDefault="00E50763" w:rsidP="00E50763">
      <w:pPr>
        <w:jc w:val="center"/>
        <w:rPr>
          <w:rFonts w:ascii="Times New Roman" w:hAnsi="Times New Roman" w:cs="Times New Roman"/>
          <w:sz w:val="24"/>
          <w:szCs w:val="24"/>
        </w:rPr>
      </w:pPr>
    </w:p>
    <w:p w14:paraId="5B8E86C8" w14:textId="77777777" w:rsidR="00AA45DE" w:rsidRDefault="00AA45DE" w:rsidP="00E50763">
      <w:pPr>
        <w:jc w:val="center"/>
        <w:rPr>
          <w:rFonts w:ascii="Times New Roman" w:hAnsi="Times New Roman" w:cs="Times New Roman"/>
          <w:b/>
          <w:sz w:val="24"/>
          <w:szCs w:val="24"/>
        </w:rPr>
      </w:pPr>
      <w:r w:rsidRPr="00AA45DE">
        <w:rPr>
          <w:rFonts w:ascii="Times New Roman" w:hAnsi="Times New Roman" w:cs="Times New Roman"/>
          <w:b/>
          <w:sz w:val="24"/>
          <w:szCs w:val="24"/>
        </w:rPr>
        <w:t xml:space="preserve">NACRT PRIJEDLOGA STRATEGIJE DIGITALNE HRVATSKE </w:t>
      </w:r>
    </w:p>
    <w:p w14:paraId="4B56CB4E" w14:textId="47171507" w:rsidR="00431250" w:rsidRPr="00AA45DE" w:rsidRDefault="00AA45DE" w:rsidP="00E50763">
      <w:pPr>
        <w:jc w:val="center"/>
        <w:rPr>
          <w:rFonts w:ascii="Times New Roman" w:hAnsi="Times New Roman" w:cs="Times New Roman"/>
          <w:b/>
          <w:sz w:val="24"/>
          <w:szCs w:val="24"/>
        </w:rPr>
      </w:pPr>
      <w:r w:rsidRPr="00AA45DE">
        <w:rPr>
          <w:rFonts w:ascii="Times New Roman" w:hAnsi="Times New Roman" w:cs="Times New Roman"/>
          <w:b/>
          <w:sz w:val="24"/>
          <w:szCs w:val="24"/>
        </w:rPr>
        <w:t>ZA RAZDOBLJE DO 2032. GODINE</w:t>
      </w:r>
    </w:p>
    <w:p w14:paraId="11D401BB" w14:textId="77777777" w:rsidR="00C9496C" w:rsidRPr="0044599C" w:rsidRDefault="00C9496C" w:rsidP="00F626D2">
      <w:pPr>
        <w:jc w:val="both"/>
        <w:rPr>
          <w:rFonts w:ascii="Times New Roman" w:hAnsi="Times New Roman" w:cs="Times New Roman"/>
          <w:sz w:val="24"/>
          <w:szCs w:val="24"/>
        </w:rPr>
      </w:pPr>
    </w:p>
    <w:p w14:paraId="2A81D8D2" w14:textId="77777777" w:rsidR="00053A40" w:rsidRPr="0044599C" w:rsidRDefault="00053A40">
      <w:pPr>
        <w:rPr>
          <w:rFonts w:ascii="Times New Roman" w:hAnsi="Times New Roman" w:cs="Times New Roman"/>
          <w:sz w:val="24"/>
          <w:szCs w:val="24"/>
        </w:rPr>
      </w:pPr>
    </w:p>
    <w:p w14:paraId="7ACCC6C9" w14:textId="62E5F200" w:rsidR="00053A40" w:rsidRPr="0044599C" w:rsidRDefault="00053A40">
      <w:pPr>
        <w:rPr>
          <w:rFonts w:ascii="Times New Roman" w:hAnsi="Times New Roman" w:cs="Times New Roman"/>
          <w:sz w:val="24"/>
          <w:szCs w:val="24"/>
        </w:rPr>
        <w:sectPr w:rsidR="00053A40" w:rsidRPr="0044599C" w:rsidSect="00F626D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9" w:footer="709" w:gutter="0"/>
          <w:cols w:space="708"/>
          <w:vAlign w:val="center"/>
          <w:titlePg/>
          <w:docGrid w:linePitch="360"/>
        </w:sectPr>
      </w:pPr>
    </w:p>
    <w:bookmarkStart w:id="1" w:name="_Toc985380462" w:displacedByCustomXml="next"/>
    <w:bookmarkStart w:id="2" w:name="_Toc113991072" w:displacedByCustomXml="next"/>
    <w:bookmarkStart w:id="3" w:name="_Toc113457385" w:displacedByCustomXml="next"/>
    <w:bookmarkStart w:id="4" w:name="_Toc113457263" w:displacedByCustomXml="next"/>
    <w:bookmarkStart w:id="5" w:name="_Toc113989855" w:displacedByCustomXml="next"/>
    <w:bookmarkStart w:id="6" w:name="_Toc114032543" w:displacedByCustomXml="next"/>
    <w:bookmarkStart w:id="7" w:name="_Toc114042428" w:displacedByCustomXml="next"/>
    <w:bookmarkStart w:id="8" w:name="_Toc120350906" w:displacedByCustomXml="next"/>
    <w:sdt>
      <w:sdtPr>
        <w:rPr>
          <w:rFonts w:ascii="Times New Roman" w:hAnsi="Times New Roman" w:cs="Times New Roman"/>
          <w:sz w:val="24"/>
          <w:szCs w:val="24"/>
        </w:rPr>
        <w:id w:val="-743263589"/>
        <w:docPartObj>
          <w:docPartGallery w:val="Table of Contents"/>
          <w:docPartUnique/>
        </w:docPartObj>
      </w:sdtPr>
      <w:sdtEndPr>
        <w:rPr>
          <w:b/>
          <w:bCs/>
          <w:noProof/>
        </w:rPr>
      </w:sdtEndPr>
      <w:sdtContent>
        <w:p w14:paraId="21756D44" w14:textId="2B397DE4" w:rsidR="008620D4" w:rsidRPr="00CC0D0F" w:rsidRDefault="00C224AE" w:rsidP="00CC0D0F">
          <w:pPr>
            <w:pStyle w:val="NoSpacing"/>
            <w:rPr>
              <w:rFonts w:ascii="Times New Roman" w:hAnsi="Times New Roman" w:cs="Times New Roman"/>
              <w:color w:val="86BC25" w:themeColor="accent1"/>
              <w:sz w:val="28"/>
              <w:szCs w:val="28"/>
            </w:rPr>
          </w:pPr>
          <w:r w:rsidRPr="00CC0D0F">
            <w:rPr>
              <w:rFonts w:ascii="Times New Roman" w:hAnsi="Times New Roman" w:cs="Times New Roman"/>
              <w:color w:val="86BC25" w:themeColor="accent1"/>
              <w:sz w:val="28"/>
              <w:szCs w:val="28"/>
            </w:rPr>
            <w:t>Sadržaj</w:t>
          </w:r>
          <w:bookmarkEnd w:id="8"/>
          <w:bookmarkEnd w:id="7"/>
          <w:bookmarkEnd w:id="6"/>
          <w:bookmarkEnd w:id="5"/>
          <w:bookmarkEnd w:id="4"/>
          <w:bookmarkEnd w:id="3"/>
          <w:bookmarkEnd w:id="2"/>
          <w:bookmarkEnd w:id="1"/>
        </w:p>
        <w:p w14:paraId="2979E46D" w14:textId="329764A1" w:rsidR="001E46B6" w:rsidRDefault="00C224AE">
          <w:pPr>
            <w:pStyle w:val="TOC1"/>
            <w:rPr>
              <w:rFonts w:eastAsiaTheme="minorEastAsia"/>
              <w:noProof/>
              <w:sz w:val="22"/>
              <w:szCs w:val="22"/>
              <w:lang w:val="en-US"/>
            </w:rPr>
          </w:pPr>
          <w:r w:rsidRPr="0044599C">
            <w:rPr>
              <w:rFonts w:ascii="Times New Roman" w:hAnsi="Times New Roman" w:cs="Times New Roman"/>
            </w:rPr>
            <w:fldChar w:fldCharType="begin"/>
          </w:r>
          <w:r w:rsidRPr="00CC0D0F">
            <w:rPr>
              <w:rFonts w:ascii="Times New Roman" w:hAnsi="Times New Roman" w:cs="Times New Roman"/>
            </w:rPr>
            <w:instrText xml:space="preserve"> TOC \o "1-6" \h \z \u </w:instrText>
          </w:r>
          <w:r w:rsidRPr="0044599C">
            <w:rPr>
              <w:rFonts w:ascii="Times New Roman" w:hAnsi="Times New Roman" w:cs="Times New Roman"/>
            </w:rPr>
            <w:fldChar w:fldCharType="separate"/>
          </w:r>
          <w:hyperlink w:anchor="_Toc121215518" w:history="1">
            <w:r w:rsidR="001E46B6" w:rsidRPr="00213113">
              <w:rPr>
                <w:rStyle w:val="Hyperlink"/>
                <w:rFonts w:ascii="Times New Roman" w:hAnsi="Times New Roman" w:cs="Times New Roman"/>
                <w:noProof/>
              </w:rPr>
              <w:t>Kratice i akronimi</w:t>
            </w:r>
            <w:r w:rsidR="001E46B6">
              <w:rPr>
                <w:noProof/>
                <w:webHidden/>
              </w:rPr>
              <w:tab/>
            </w:r>
            <w:r w:rsidR="001E46B6">
              <w:rPr>
                <w:noProof/>
                <w:webHidden/>
              </w:rPr>
              <w:fldChar w:fldCharType="begin"/>
            </w:r>
            <w:r w:rsidR="001E46B6">
              <w:rPr>
                <w:noProof/>
                <w:webHidden/>
              </w:rPr>
              <w:instrText xml:space="preserve"> PAGEREF _Toc121215518 \h </w:instrText>
            </w:r>
            <w:r w:rsidR="001E46B6">
              <w:rPr>
                <w:noProof/>
                <w:webHidden/>
              </w:rPr>
            </w:r>
            <w:r w:rsidR="001E46B6">
              <w:rPr>
                <w:noProof/>
                <w:webHidden/>
              </w:rPr>
              <w:fldChar w:fldCharType="separate"/>
            </w:r>
            <w:r w:rsidR="00AA45DE">
              <w:rPr>
                <w:noProof/>
                <w:webHidden/>
              </w:rPr>
              <w:t>4</w:t>
            </w:r>
            <w:r w:rsidR="001E46B6">
              <w:rPr>
                <w:noProof/>
                <w:webHidden/>
              </w:rPr>
              <w:fldChar w:fldCharType="end"/>
            </w:r>
          </w:hyperlink>
        </w:p>
        <w:p w14:paraId="443CF114" w14:textId="630DFF72" w:rsidR="001E46B6" w:rsidRDefault="007F2B9E">
          <w:pPr>
            <w:pStyle w:val="TOC1"/>
            <w:rPr>
              <w:rFonts w:eastAsiaTheme="minorEastAsia"/>
              <w:noProof/>
              <w:sz w:val="22"/>
              <w:szCs w:val="22"/>
              <w:lang w:val="en-US"/>
            </w:rPr>
          </w:pPr>
          <w:hyperlink w:anchor="_Toc121215519" w:history="1">
            <w:r w:rsidR="001E46B6" w:rsidRPr="00213113">
              <w:rPr>
                <w:rStyle w:val="Hyperlink"/>
                <w:rFonts w:ascii="Times New Roman" w:hAnsi="Times New Roman" w:cs="Times New Roman"/>
                <w:noProof/>
              </w:rPr>
              <w:t>Pojmovnik</w:t>
            </w:r>
            <w:r w:rsidR="001E46B6">
              <w:rPr>
                <w:noProof/>
                <w:webHidden/>
              </w:rPr>
              <w:tab/>
            </w:r>
            <w:r w:rsidR="001E46B6">
              <w:rPr>
                <w:noProof/>
                <w:webHidden/>
              </w:rPr>
              <w:fldChar w:fldCharType="begin"/>
            </w:r>
            <w:r w:rsidR="001E46B6">
              <w:rPr>
                <w:noProof/>
                <w:webHidden/>
              </w:rPr>
              <w:instrText xml:space="preserve"> PAGEREF _Toc121215519 \h </w:instrText>
            </w:r>
            <w:r w:rsidR="001E46B6">
              <w:rPr>
                <w:noProof/>
                <w:webHidden/>
              </w:rPr>
            </w:r>
            <w:r w:rsidR="001E46B6">
              <w:rPr>
                <w:noProof/>
                <w:webHidden/>
              </w:rPr>
              <w:fldChar w:fldCharType="separate"/>
            </w:r>
            <w:r w:rsidR="00AA45DE">
              <w:rPr>
                <w:noProof/>
                <w:webHidden/>
              </w:rPr>
              <w:t>6</w:t>
            </w:r>
            <w:r w:rsidR="001E46B6">
              <w:rPr>
                <w:noProof/>
                <w:webHidden/>
              </w:rPr>
              <w:fldChar w:fldCharType="end"/>
            </w:r>
          </w:hyperlink>
        </w:p>
        <w:p w14:paraId="70F9710B" w14:textId="1EDB2A71" w:rsidR="001E46B6" w:rsidRDefault="007F2B9E">
          <w:pPr>
            <w:pStyle w:val="TOC1"/>
            <w:rPr>
              <w:rFonts w:eastAsiaTheme="minorEastAsia"/>
              <w:noProof/>
              <w:sz w:val="22"/>
              <w:szCs w:val="22"/>
              <w:lang w:val="en-US"/>
            </w:rPr>
          </w:pPr>
          <w:hyperlink w:anchor="_Toc121215520" w:history="1">
            <w:r w:rsidR="001E46B6" w:rsidRPr="00213113">
              <w:rPr>
                <w:rStyle w:val="Hyperlink"/>
                <w:rFonts w:ascii="Times New Roman" w:hAnsi="Times New Roman" w:cs="Times New Roman"/>
                <w:noProof/>
              </w:rPr>
              <w:t>1</w:t>
            </w:r>
            <w:r w:rsidR="001E46B6">
              <w:rPr>
                <w:rFonts w:eastAsiaTheme="minorEastAsia"/>
                <w:noProof/>
                <w:sz w:val="22"/>
                <w:szCs w:val="22"/>
                <w:lang w:val="en-US"/>
              </w:rPr>
              <w:tab/>
            </w:r>
            <w:r w:rsidR="001E46B6" w:rsidRPr="00213113">
              <w:rPr>
                <w:rStyle w:val="Hyperlink"/>
                <w:rFonts w:ascii="Times New Roman" w:hAnsi="Times New Roman" w:cs="Times New Roman"/>
                <w:noProof/>
              </w:rPr>
              <w:t>Predgovor</w:t>
            </w:r>
            <w:r w:rsidR="001E46B6">
              <w:rPr>
                <w:noProof/>
                <w:webHidden/>
              </w:rPr>
              <w:tab/>
            </w:r>
            <w:r w:rsidR="001E46B6">
              <w:rPr>
                <w:noProof/>
                <w:webHidden/>
              </w:rPr>
              <w:fldChar w:fldCharType="begin"/>
            </w:r>
            <w:r w:rsidR="001E46B6">
              <w:rPr>
                <w:noProof/>
                <w:webHidden/>
              </w:rPr>
              <w:instrText xml:space="preserve"> PAGEREF _Toc121215520 \h </w:instrText>
            </w:r>
            <w:r w:rsidR="001E46B6">
              <w:rPr>
                <w:noProof/>
                <w:webHidden/>
              </w:rPr>
            </w:r>
            <w:r w:rsidR="001E46B6">
              <w:rPr>
                <w:noProof/>
                <w:webHidden/>
              </w:rPr>
              <w:fldChar w:fldCharType="separate"/>
            </w:r>
            <w:r w:rsidR="00AA45DE">
              <w:rPr>
                <w:noProof/>
                <w:webHidden/>
              </w:rPr>
              <w:t>7</w:t>
            </w:r>
            <w:r w:rsidR="001E46B6">
              <w:rPr>
                <w:noProof/>
                <w:webHidden/>
              </w:rPr>
              <w:fldChar w:fldCharType="end"/>
            </w:r>
          </w:hyperlink>
        </w:p>
        <w:p w14:paraId="2C72989A" w14:textId="4B472A6B" w:rsidR="001E46B6" w:rsidRDefault="007F2B9E">
          <w:pPr>
            <w:pStyle w:val="TOC1"/>
            <w:rPr>
              <w:rFonts w:eastAsiaTheme="minorEastAsia"/>
              <w:noProof/>
              <w:sz w:val="22"/>
              <w:szCs w:val="22"/>
              <w:lang w:val="en-US"/>
            </w:rPr>
          </w:pPr>
          <w:hyperlink w:anchor="_Toc121215521" w:history="1">
            <w:r w:rsidR="001E46B6" w:rsidRPr="00213113">
              <w:rPr>
                <w:rStyle w:val="Hyperlink"/>
                <w:rFonts w:ascii="Times New Roman" w:hAnsi="Times New Roman" w:cs="Times New Roman"/>
                <w:noProof/>
              </w:rPr>
              <w:t>2</w:t>
            </w:r>
            <w:r w:rsidR="001E46B6">
              <w:rPr>
                <w:rFonts w:eastAsiaTheme="minorEastAsia"/>
                <w:noProof/>
                <w:sz w:val="22"/>
                <w:szCs w:val="22"/>
                <w:lang w:val="en-US"/>
              </w:rPr>
              <w:tab/>
            </w:r>
            <w:r w:rsidR="001E46B6" w:rsidRPr="00213113">
              <w:rPr>
                <w:rStyle w:val="Hyperlink"/>
                <w:rFonts w:ascii="Times New Roman" w:hAnsi="Times New Roman" w:cs="Times New Roman"/>
                <w:noProof/>
              </w:rPr>
              <w:t>Uvod u Strategiju digitalne Hrvatske za razdoblje do 2032. godine</w:t>
            </w:r>
            <w:r w:rsidR="001E46B6">
              <w:rPr>
                <w:noProof/>
                <w:webHidden/>
              </w:rPr>
              <w:tab/>
            </w:r>
            <w:r w:rsidR="001E46B6">
              <w:rPr>
                <w:noProof/>
                <w:webHidden/>
              </w:rPr>
              <w:fldChar w:fldCharType="begin"/>
            </w:r>
            <w:r w:rsidR="001E46B6">
              <w:rPr>
                <w:noProof/>
                <w:webHidden/>
              </w:rPr>
              <w:instrText xml:space="preserve"> PAGEREF _Toc121215521 \h </w:instrText>
            </w:r>
            <w:r w:rsidR="001E46B6">
              <w:rPr>
                <w:noProof/>
                <w:webHidden/>
              </w:rPr>
            </w:r>
            <w:r w:rsidR="001E46B6">
              <w:rPr>
                <w:noProof/>
                <w:webHidden/>
              </w:rPr>
              <w:fldChar w:fldCharType="separate"/>
            </w:r>
            <w:r w:rsidR="00AA45DE">
              <w:rPr>
                <w:noProof/>
                <w:webHidden/>
              </w:rPr>
              <w:t>9</w:t>
            </w:r>
            <w:r w:rsidR="001E46B6">
              <w:rPr>
                <w:noProof/>
                <w:webHidden/>
              </w:rPr>
              <w:fldChar w:fldCharType="end"/>
            </w:r>
          </w:hyperlink>
        </w:p>
        <w:p w14:paraId="43550B1C" w14:textId="1ECD1762" w:rsidR="001E46B6" w:rsidRDefault="007F2B9E">
          <w:pPr>
            <w:pStyle w:val="TOC2"/>
            <w:rPr>
              <w:rFonts w:eastAsiaTheme="minorEastAsia"/>
              <w:noProof/>
              <w:lang w:val="en-US"/>
            </w:rPr>
          </w:pPr>
          <w:hyperlink w:anchor="_Toc121215522" w:history="1">
            <w:r w:rsidR="001E46B6" w:rsidRPr="00213113">
              <w:rPr>
                <w:rStyle w:val="Hyperlink"/>
                <w:rFonts w:ascii="Times New Roman" w:hAnsi="Times New Roman" w:cs="Times New Roman"/>
                <w:noProof/>
              </w:rPr>
              <w:t>2.1</w:t>
            </w:r>
            <w:r w:rsidR="001E46B6">
              <w:rPr>
                <w:rFonts w:eastAsiaTheme="minorEastAsia"/>
                <w:noProof/>
                <w:lang w:val="en-US"/>
              </w:rPr>
              <w:tab/>
            </w:r>
            <w:r w:rsidR="001E46B6" w:rsidRPr="00213113">
              <w:rPr>
                <w:rStyle w:val="Hyperlink"/>
                <w:rFonts w:ascii="Times New Roman" w:hAnsi="Times New Roman" w:cs="Times New Roman"/>
                <w:noProof/>
              </w:rPr>
              <w:t>Svrha i pristup izrade višesektorske strategije</w:t>
            </w:r>
            <w:r w:rsidR="001E46B6">
              <w:rPr>
                <w:noProof/>
                <w:webHidden/>
              </w:rPr>
              <w:tab/>
            </w:r>
            <w:r w:rsidR="001E46B6">
              <w:rPr>
                <w:noProof/>
                <w:webHidden/>
              </w:rPr>
              <w:fldChar w:fldCharType="begin"/>
            </w:r>
            <w:r w:rsidR="001E46B6">
              <w:rPr>
                <w:noProof/>
                <w:webHidden/>
              </w:rPr>
              <w:instrText xml:space="preserve"> PAGEREF _Toc121215522 \h </w:instrText>
            </w:r>
            <w:r w:rsidR="001E46B6">
              <w:rPr>
                <w:noProof/>
                <w:webHidden/>
              </w:rPr>
            </w:r>
            <w:r w:rsidR="001E46B6">
              <w:rPr>
                <w:noProof/>
                <w:webHidden/>
              </w:rPr>
              <w:fldChar w:fldCharType="separate"/>
            </w:r>
            <w:r w:rsidR="00AA45DE">
              <w:rPr>
                <w:noProof/>
                <w:webHidden/>
              </w:rPr>
              <w:t>9</w:t>
            </w:r>
            <w:r w:rsidR="001E46B6">
              <w:rPr>
                <w:noProof/>
                <w:webHidden/>
              </w:rPr>
              <w:fldChar w:fldCharType="end"/>
            </w:r>
          </w:hyperlink>
        </w:p>
        <w:p w14:paraId="30980FBC" w14:textId="242FF996" w:rsidR="001E46B6" w:rsidRDefault="007F2B9E">
          <w:pPr>
            <w:pStyle w:val="TOC2"/>
            <w:rPr>
              <w:rFonts w:eastAsiaTheme="minorEastAsia"/>
              <w:noProof/>
              <w:lang w:val="en-US"/>
            </w:rPr>
          </w:pPr>
          <w:hyperlink w:anchor="_Toc121215523" w:history="1">
            <w:r w:rsidR="001E46B6" w:rsidRPr="00213113">
              <w:rPr>
                <w:rStyle w:val="Hyperlink"/>
                <w:rFonts w:ascii="Times New Roman" w:hAnsi="Times New Roman" w:cs="Times New Roman"/>
                <w:noProof/>
              </w:rPr>
              <w:t>2.2</w:t>
            </w:r>
            <w:r w:rsidR="001E46B6">
              <w:rPr>
                <w:rFonts w:eastAsiaTheme="minorEastAsia"/>
                <w:noProof/>
                <w:lang w:val="en-US"/>
              </w:rPr>
              <w:tab/>
            </w:r>
            <w:r w:rsidR="001E46B6" w:rsidRPr="00213113">
              <w:rPr>
                <w:rStyle w:val="Hyperlink"/>
                <w:rFonts w:ascii="Times New Roman" w:hAnsi="Times New Roman" w:cs="Times New Roman"/>
                <w:noProof/>
              </w:rPr>
              <w:t>Poveznica Strategije s digitalnom agendom za Europu</w:t>
            </w:r>
            <w:r w:rsidR="001E46B6">
              <w:rPr>
                <w:noProof/>
                <w:webHidden/>
              </w:rPr>
              <w:tab/>
            </w:r>
            <w:r w:rsidR="001E46B6">
              <w:rPr>
                <w:noProof/>
                <w:webHidden/>
              </w:rPr>
              <w:fldChar w:fldCharType="begin"/>
            </w:r>
            <w:r w:rsidR="001E46B6">
              <w:rPr>
                <w:noProof/>
                <w:webHidden/>
              </w:rPr>
              <w:instrText xml:space="preserve"> PAGEREF _Toc121215523 \h </w:instrText>
            </w:r>
            <w:r w:rsidR="001E46B6">
              <w:rPr>
                <w:noProof/>
                <w:webHidden/>
              </w:rPr>
            </w:r>
            <w:r w:rsidR="001E46B6">
              <w:rPr>
                <w:noProof/>
                <w:webHidden/>
              </w:rPr>
              <w:fldChar w:fldCharType="separate"/>
            </w:r>
            <w:r w:rsidR="00AA45DE">
              <w:rPr>
                <w:noProof/>
                <w:webHidden/>
              </w:rPr>
              <w:t>10</w:t>
            </w:r>
            <w:r w:rsidR="001E46B6">
              <w:rPr>
                <w:noProof/>
                <w:webHidden/>
              </w:rPr>
              <w:fldChar w:fldCharType="end"/>
            </w:r>
          </w:hyperlink>
        </w:p>
        <w:p w14:paraId="54A05B9D" w14:textId="627ACB8E" w:rsidR="001E46B6" w:rsidRDefault="007F2B9E">
          <w:pPr>
            <w:pStyle w:val="TOC2"/>
            <w:rPr>
              <w:rFonts w:eastAsiaTheme="minorEastAsia"/>
              <w:noProof/>
              <w:lang w:val="en-US"/>
            </w:rPr>
          </w:pPr>
          <w:hyperlink w:anchor="_Toc121215524" w:history="1">
            <w:r w:rsidR="001E46B6" w:rsidRPr="00213113">
              <w:rPr>
                <w:rStyle w:val="Hyperlink"/>
                <w:rFonts w:ascii="Times New Roman" w:hAnsi="Times New Roman" w:cs="Times New Roman"/>
                <w:noProof/>
              </w:rPr>
              <w:t>2.3</w:t>
            </w:r>
            <w:r w:rsidR="001E46B6">
              <w:rPr>
                <w:rFonts w:eastAsiaTheme="minorEastAsia"/>
                <w:noProof/>
                <w:lang w:val="en-US"/>
              </w:rPr>
              <w:tab/>
            </w:r>
            <w:r w:rsidR="001E46B6" w:rsidRPr="00213113">
              <w:rPr>
                <w:rStyle w:val="Hyperlink"/>
                <w:rFonts w:ascii="Times New Roman" w:hAnsi="Times New Roman" w:cs="Times New Roman"/>
                <w:noProof/>
              </w:rPr>
              <w:t>Poveznica Strategije s Nacionalnom razvojnom strategijom Republike Hrvatske do 2030. godine</w:t>
            </w:r>
            <w:r w:rsidR="001E46B6">
              <w:rPr>
                <w:noProof/>
                <w:webHidden/>
              </w:rPr>
              <w:tab/>
            </w:r>
            <w:r w:rsidR="001E46B6">
              <w:rPr>
                <w:noProof/>
                <w:webHidden/>
              </w:rPr>
              <w:fldChar w:fldCharType="begin"/>
            </w:r>
            <w:r w:rsidR="001E46B6">
              <w:rPr>
                <w:noProof/>
                <w:webHidden/>
              </w:rPr>
              <w:instrText xml:space="preserve"> PAGEREF _Toc121215524 \h </w:instrText>
            </w:r>
            <w:r w:rsidR="001E46B6">
              <w:rPr>
                <w:noProof/>
                <w:webHidden/>
              </w:rPr>
            </w:r>
            <w:r w:rsidR="001E46B6">
              <w:rPr>
                <w:noProof/>
                <w:webHidden/>
              </w:rPr>
              <w:fldChar w:fldCharType="separate"/>
            </w:r>
            <w:r w:rsidR="00AA45DE">
              <w:rPr>
                <w:noProof/>
                <w:webHidden/>
              </w:rPr>
              <w:t>10</w:t>
            </w:r>
            <w:r w:rsidR="001E46B6">
              <w:rPr>
                <w:noProof/>
                <w:webHidden/>
              </w:rPr>
              <w:fldChar w:fldCharType="end"/>
            </w:r>
          </w:hyperlink>
        </w:p>
        <w:p w14:paraId="26E77858" w14:textId="4649882F" w:rsidR="001E46B6" w:rsidRDefault="007F2B9E">
          <w:pPr>
            <w:pStyle w:val="TOC2"/>
            <w:rPr>
              <w:rFonts w:eastAsiaTheme="minorEastAsia"/>
              <w:noProof/>
              <w:lang w:val="en-US"/>
            </w:rPr>
          </w:pPr>
          <w:hyperlink w:anchor="_Toc121215525" w:history="1">
            <w:r w:rsidR="001E46B6" w:rsidRPr="00213113">
              <w:rPr>
                <w:rStyle w:val="Hyperlink"/>
                <w:rFonts w:ascii="Times New Roman" w:hAnsi="Times New Roman" w:cs="Times New Roman"/>
                <w:noProof/>
              </w:rPr>
              <w:t>2.4</w:t>
            </w:r>
            <w:r w:rsidR="001E46B6">
              <w:rPr>
                <w:rFonts w:eastAsiaTheme="minorEastAsia"/>
                <w:noProof/>
                <w:lang w:val="en-US"/>
              </w:rPr>
              <w:tab/>
            </w:r>
            <w:r w:rsidR="001E46B6" w:rsidRPr="00213113">
              <w:rPr>
                <w:rStyle w:val="Hyperlink"/>
                <w:rFonts w:ascii="Times New Roman" w:hAnsi="Times New Roman" w:cs="Times New Roman"/>
                <w:noProof/>
              </w:rPr>
              <w:t>Primjena načela partnerstva</w:t>
            </w:r>
            <w:r w:rsidR="001E46B6">
              <w:rPr>
                <w:noProof/>
                <w:webHidden/>
              </w:rPr>
              <w:tab/>
            </w:r>
            <w:r w:rsidR="001E46B6">
              <w:rPr>
                <w:noProof/>
                <w:webHidden/>
              </w:rPr>
              <w:fldChar w:fldCharType="begin"/>
            </w:r>
            <w:r w:rsidR="001E46B6">
              <w:rPr>
                <w:noProof/>
                <w:webHidden/>
              </w:rPr>
              <w:instrText xml:space="preserve"> PAGEREF _Toc121215525 \h </w:instrText>
            </w:r>
            <w:r w:rsidR="001E46B6">
              <w:rPr>
                <w:noProof/>
                <w:webHidden/>
              </w:rPr>
            </w:r>
            <w:r w:rsidR="001E46B6">
              <w:rPr>
                <w:noProof/>
                <w:webHidden/>
              </w:rPr>
              <w:fldChar w:fldCharType="separate"/>
            </w:r>
            <w:r w:rsidR="00AA45DE">
              <w:rPr>
                <w:noProof/>
                <w:webHidden/>
              </w:rPr>
              <w:t>11</w:t>
            </w:r>
            <w:r w:rsidR="001E46B6">
              <w:rPr>
                <w:noProof/>
                <w:webHidden/>
              </w:rPr>
              <w:fldChar w:fldCharType="end"/>
            </w:r>
          </w:hyperlink>
        </w:p>
        <w:p w14:paraId="19008770" w14:textId="1C09EF0D" w:rsidR="001E46B6" w:rsidRDefault="007F2B9E">
          <w:pPr>
            <w:pStyle w:val="TOC2"/>
            <w:rPr>
              <w:rFonts w:eastAsiaTheme="minorEastAsia"/>
              <w:noProof/>
              <w:lang w:val="en-US"/>
            </w:rPr>
          </w:pPr>
          <w:hyperlink w:anchor="_Toc121215526" w:history="1">
            <w:r w:rsidR="001E46B6" w:rsidRPr="00213113">
              <w:rPr>
                <w:rStyle w:val="Hyperlink"/>
                <w:rFonts w:ascii="Times New Roman" w:hAnsi="Times New Roman" w:cs="Times New Roman"/>
                <w:noProof/>
              </w:rPr>
              <w:t>2.5</w:t>
            </w:r>
            <w:r w:rsidR="001E46B6">
              <w:rPr>
                <w:rFonts w:eastAsiaTheme="minorEastAsia"/>
                <w:noProof/>
                <w:lang w:val="en-US"/>
              </w:rPr>
              <w:tab/>
            </w:r>
            <w:r w:rsidR="001E46B6" w:rsidRPr="00213113">
              <w:rPr>
                <w:rStyle w:val="Hyperlink"/>
                <w:rFonts w:ascii="Times New Roman" w:hAnsi="Times New Roman" w:cs="Times New Roman"/>
                <w:noProof/>
              </w:rPr>
              <w:t>Vizija Strategije digitalne Hrvatske za razdoblje do 2032. godine</w:t>
            </w:r>
            <w:r w:rsidR="001E46B6">
              <w:rPr>
                <w:noProof/>
                <w:webHidden/>
              </w:rPr>
              <w:tab/>
            </w:r>
            <w:r w:rsidR="001E46B6">
              <w:rPr>
                <w:noProof/>
                <w:webHidden/>
              </w:rPr>
              <w:fldChar w:fldCharType="begin"/>
            </w:r>
            <w:r w:rsidR="001E46B6">
              <w:rPr>
                <w:noProof/>
                <w:webHidden/>
              </w:rPr>
              <w:instrText xml:space="preserve"> PAGEREF _Toc121215526 \h </w:instrText>
            </w:r>
            <w:r w:rsidR="001E46B6">
              <w:rPr>
                <w:noProof/>
                <w:webHidden/>
              </w:rPr>
            </w:r>
            <w:r w:rsidR="001E46B6">
              <w:rPr>
                <w:noProof/>
                <w:webHidden/>
              </w:rPr>
              <w:fldChar w:fldCharType="separate"/>
            </w:r>
            <w:r w:rsidR="00AA45DE">
              <w:rPr>
                <w:noProof/>
                <w:webHidden/>
              </w:rPr>
              <w:t>11</w:t>
            </w:r>
            <w:r w:rsidR="001E46B6">
              <w:rPr>
                <w:noProof/>
                <w:webHidden/>
              </w:rPr>
              <w:fldChar w:fldCharType="end"/>
            </w:r>
          </w:hyperlink>
        </w:p>
        <w:p w14:paraId="44588165" w14:textId="1446DE10" w:rsidR="001E46B6" w:rsidRDefault="007F2B9E">
          <w:pPr>
            <w:pStyle w:val="TOC1"/>
            <w:rPr>
              <w:rFonts w:eastAsiaTheme="minorEastAsia"/>
              <w:noProof/>
              <w:sz w:val="22"/>
              <w:szCs w:val="22"/>
              <w:lang w:val="en-US"/>
            </w:rPr>
          </w:pPr>
          <w:hyperlink w:anchor="_Toc121215527" w:history="1">
            <w:r w:rsidR="001E46B6" w:rsidRPr="00213113">
              <w:rPr>
                <w:rStyle w:val="Hyperlink"/>
                <w:rFonts w:ascii="Times New Roman" w:hAnsi="Times New Roman" w:cs="Times New Roman"/>
                <w:noProof/>
              </w:rPr>
              <w:t>3</w:t>
            </w:r>
            <w:r w:rsidR="001E46B6">
              <w:rPr>
                <w:rFonts w:eastAsiaTheme="minorEastAsia"/>
                <w:noProof/>
                <w:sz w:val="22"/>
                <w:szCs w:val="22"/>
                <w:lang w:val="en-US"/>
              </w:rPr>
              <w:tab/>
            </w:r>
            <w:r w:rsidR="001E46B6" w:rsidRPr="00213113">
              <w:rPr>
                <w:rStyle w:val="Hyperlink"/>
                <w:rFonts w:ascii="Times New Roman" w:hAnsi="Times New Roman" w:cs="Times New Roman"/>
                <w:noProof/>
              </w:rPr>
              <w:t>Razvojne potrebe i potencijali za digitalizaciju hrvatskog društva, javne uprave i gospodarstva</w:t>
            </w:r>
            <w:r w:rsidR="001E46B6">
              <w:rPr>
                <w:noProof/>
                <w:webHidden/>
              </w:rPr>
              <w:tab/>
            </w:r>
            <w:r w:rsidR="001E46B6">
              <w:rPr>
                <w:noProof/>
                <w:webHidden/>
              </w:rPr>
              <w:fldChar w:fldCharType="begin"/>
            </w:r>
            <w:r w:rsidR="001E46B6">
              <w:rPr>
                <w:noProof/>
                <w:webHidden/>
              </w:rPr>
              <w:instrText xml:space="preserve"> PAGEREF _Toc121215527 \h </w:instrText>
            </w:r>
            <w:r w:rsidR="001E46B6">
              <w:rPr>
                <w:noProof/>
                <w:webHidden/>
              </w:rPr>
            </w:r>
            <w:r w:rsidR="001E46B6">
              <w:rPr>
                <w:noProof/>
                <w:webHidden/>
              </w:rPr>
              <w:fldChar w:fldCharType="separate"/>
            </w:r>
            <w:r w:rsidR="00AA45DE">
              <w:rPr>
                <w:noProof/>
                <w:webHidden/>
              </w:rPr>
              <w:t>12</w:t>
            </w:r>
            <w:r w:rsidR="001E46B6">
              <w:rPr>
                <w:noProof/>
                <w:webHidden/>
              </w:rPr>
              <w:fldChar w:fldCharType="end"/>
            </w:r>
          </w:hyperlink>
        </w:p>
        <w:p w14:paraId="1268D1E4" w14:textId="7826C8A3" w:rsidR="001E46B6" w:rsidRDefault="007F2B9E">
          <w:pPr>
            <w:pStyle w:val="TOC2"/>
            <w:rPr>
              <w:rFonts w:eastAsiaTheme="minorEastAsia"/>
              <w:noProof/>
              <w:lang w:val="en-US"/>
            </w:rPr>
          </w:pPr>
          <w:hyperlink w:anchor="_Toc121215528" w:history="1">
            <w:r w:rsidR="001E46B6" w:rsidRPr="00213113">
              <w:rPr>
                <w:rStyle w:val="Hyperlink"/>
                <w:rFonts w:ascii="Times New Roman" w:hAnsi="Times New Roman" w:cs="Times New Roman"/>
                <w:noProof/>
              </w:rPr>
              <w:t>3.1</w:t>
            </w:r>
            <w:r w:rsidR="001E46B6">
              <w:rPr>
                <w:rFonts w:eastAsiaTheme="minorEastAsia"/>
                <w:noProof/>
                <w:lang w:val="en-US"/>
              </w:rPr>
              <w:tab/>
            </w:r>
            <w:r w:rsidR="001E46B6" w:rsidRPr="00213113">
              <w:rPr>
                <w:rStyle w:val="Hyperlink"/>
                <w:rFonts w:ascii="Times New Roman" w:hAnsi="Times New Roman" w:cs="Times New Roman"/>
                <w:noProof/>
              </w:rPr>
              <w:t>Sažetak analize trenutačnog stanja digitalizacije hrvatskog društva i gospodarstva</w:t>
            </w:r>
            <w:r w:rsidR="001E46B6">
              <w:rPr>
                <w:noProof/>
                <w:webHidden/>
              </w:rPr>
              <w:tab/>
            </w:r>
            <w:r w:rsidR="001E46B6">
              <w:rPr>
                <w:noProof/>
                <w:webHidden/>
              </w:rPr>
              <w:fldChar w:fldCharType="begin"/>
            </w:r>
            <w:r w:rsidR="001E46B6">
              <w:rPr>
                <w:noProof/>
                <w:webHidden/>
              </w:rPr>
              <w:instrText xml:space="preserve"> PAGEREF _Toc121215528 \h </w:instrText>
            </w:r>
            <w:r w:rsidR="001E46B6">
              <w:rPr>
                <w:noProof/>
                <w:webHidden/>
              </w:rPr>
            </w:r>
            <w:r w:rsidR="001E46B6">
              <w:rPr>
                <w:noProof/>
                <w:webHidden/>
              </w:rPr>
              <w:fldChar w:fldCharType="separate"/>
            </w:r>
            <w:r w:rsidR="00AA45DE">
              <w:rPr>
                <w:noProof/>
                <w:webHidden/>
              </w:rPr>
              <w:t>12</w:t>
            </w:r>
            <w:r w:rsidR="001E46B6">
              <w:rPr>
                <w:noProof/>
                <w:webHidden/>
              </w:rPr>
              <w:fldChar w:fldCharType="end"/>
            </w:r>
          </w:hyperlink>
        </w:p>
        <w:p w14:paraId="5A48D545" w14:textId="14637ADF" w:rsidR="001E46B6" w:rsidRDefault="007F2B9E">
          <w:pPr>
            <w:pStyle w:val="TOC2"/>
            <w:rPr>
              <w:rFonts w:eastAsiaTheme="minorEastAsia"/>
              <w:noProof/>
              <w:lang w:val="en-US"/>
            </w:rPr>
          </w:pPr>
          <w:hyperlink w:anchor="_Toc121215529" w:history="1">
            <w:r w:rsidR="001E46B6" w:rsidRPr="00213113">
              <w:rPr>
                <w:rStyle w:val="Hyperlink"/>
                <w:rFonts w:ascii="Times New Roman" w:hAnsi="Times New Roman" w:cs="Times New Roman"/>
                <w:noProof/>
              </w:rPr>
              <w:t>3.2</w:t>
            </w:r>
            <w:r w:rsidR="001E46B6">
              <w:rPr>
                <w:rFonts w:eastAsiaTheme="minorEastAsia"/>
                <w:noProof/>
                <w:lang w:val="en-US"/>
              </w:rPr>
              <w:tab/>
            </w:r>
            <w:r w:rsidR="001E46B6" w:rsidRPr="00213113">
              <w:rPr>
                <w:rStyle w:val="Hyperlink"/>
                <w:rFonts w:ascii="Times New Roman" w:hAnsi="Times New Roman" w:cs="Times New Roman"/>
                <w:noProof/>
              </w:rPr>
              <w:t>Razvojne potrebe i potencijali četiriju prioritetnih područja</w:t>
            </w:r>
            <w:r w:rsidR="001E46B6">
              <w:rPr>
                <w:noProof/>
                <w:webHidden/>
              </w:rPr>
              <w:tab/>
            </w:r>
            <w:r w:rsidR="001E46B6">
              <w:rPr>
                <w:noProof/>
                <w:webHidden/>
              </w:rPr>
              <w:fldChar w:fldCharType="begin"/>
            </w:r>
            <w:r w:rsidR="001E46B6">
              <w:rPr>
                <w:noProof/>
                <w:webHidden/>
              </w:rPr>
              <w:instrText xml:space="preserve"> PAGEREF _Toc121215529 \h </w:instrText>
            </w:r>
            <w:r w:rsidR="001E46B6">
              <w:rPr>
                <w:noProof/>
                <w:webHidden/>
              </w:rPr>
            </w:r>
            <w:r w:rsidR="001E46B6">
              <w:rPr>
                <w:noProof/>
                <w:webHidden/>
              </w:rPr>
              <w:fldChar w:fldCharType="separate"/>
            </w:r>
            <w:r w:rsidR="00AA45DE">
              <w:rPr>
                <w:noProof/>
                <w:webHidden/>
              </w:rPr>
              <w:t>18</w:t>
            </w:r>
            <w:r w:rsidR="001E46B6">
              <w:rPr>
                <w:noProof/>
                <w:webHidden/>
              </w:rPr>
              <w:fldChar w:fldCharType="end"/>
            </w:r>
          </w:hyperlink>
        </w:p>
        <w:p w14:paraId="372A8FCF" w14:textId="0B6F9698" w:rsidR="001E46B6" w:rsidRDefault="007F2B9E">
          <w:pPr>
            <w:pStyle w:val="TOC3"/>
            <w:rPr>
              <w:rFonts w:eastAsiaTheme="minorEastAsia"/>
              <w:noProof/>
              <w:lang w:val="en-US"/>
            </w:rPr>
          </w:pPr>
          <w:hyperlink w:anchor="_Toc121215530" w:history="1">
            <w:r w:rsidR="001E46B6" w:rsidRPr="00213113">
              <w:rPr>
                <w:rStyle w:val="Hyperlink"/>
                <w:rFonts w:ascii="Times New Roman" w:hAnsi="Times New Roman" w:cs="Times New Roman"/>
                <w:noProof/>
              </w:rPr>
              <w:t>3.2.1</w:t>
            </w:r>
            <w:r w:rsidR="001E46B6">
              <w:rPr>
                <w:rFonts w:eastAsiaTheme="minorEastAsia"/>
                <w:noProof/>
                <w:lang w:val="en-US"/>
              </w:rPr>
              <w:tab/>
            </w:r>
            <w:r w:rsidR="001E46B6" w:rsidRPr="00213113">
              <w:rPr>
                <w:rStyle w:val="Hyperlink"/>
                <w:rFonts w:ascii="Times New Roman" w:hAnsi="Times New Roman" w:cs="Times New Roman"/>
                <w:noProof/>
              </w:rPr>
              <w:t>Digitalna tranzicija gospodarstva</w:t>
            </w:r>
            <w:r w:rsidR="001E46B6">
              <w:rPr>
                <w:noProof/>
                <w:webHidden/>
              </w:rPr>
              <w:tab/>
            </w:r>
            <w:r w:rsidR="001E46B6">
              <w:rPr>
                <w:noProof/>
                <w:webHidden/>
              </w:rPr>
              <w:fldChar w:fldCharType="begin"/>
            </w:r>
            <w:r w:rsidR="001E46B6">
              <w:rPr>
                <w:noProof/>
                <w:webHidden/>
              </w:rPr>
              <w:instrText xml:space="preserve"> PAGEREF _Toc121215530 \h </w:instrText>
            </w:r>
            <w:r w:rsidR="001E46B6">
              <w:rPr>
                <w:noProof/>
                <w:webHidden/>
              </w:rPr>
            </w:r>
            <w:r w:rsidR="001E46B6">
              <w:rPr>
                <w:noProof/>
                <w:webHidden/>
              </w:rPr>
              <w:fldChar w:fldCharType="separate"/>
            </w:r>
            <w:r w:rsidR="00AA45DE">
              <w:rPr>
                <w:noProof/>
                <w:webHidden/>
              </w:rPr>
              <w:t>18</w:t>
            </w:r>
            <w:r w:rsidR="001E46B6">
              <w:rPr>
                <w:noProof/>
                <w:webHidden/>
              </w:rPr>
              <w:fldChar w:fldCharType="end"/>
            </w:r>
          </w:hyperlink>
        </w:p>
        <w:p w14:paraId="76DBC692" w14:textId="084ED67E" w:rsidR="001E46B6" w:rsidRDefault="007F2B9E">
          <w:pPr>
            <w:pStyle w:val="TOC3"/>
            <w:rPr>
              <w:rFonts w:eastAsiaTheme="minorEastAsia"/>
              <w:noProof/>
              <w:lang w:val="en-US"/>
            </w:rPr>
          </w:pPr>
          <w:hyperlink w:anchor="_Toc121215531" w:history="1">
            <w:r w:rsidR="001E46B6" w:rsidRPr="00213113">
              <w:rPr>
                <w:rStyle w:val="Hyperlink"/>
                <w:rFonts w:ascii="Times New Roman" w:hAnsi="Times New Roman" w:cs="Times New Roman"/>
                <w:noProof/>
              </w:rPr>
              <w:t>3.2.2</w:t>
            </w:r>
            <w:r w:rsidR="001E46B6">
              <w:rPr>
                <w:rFonts w:eastAsiaTheme="minorEastAsia"/>
                <w:noProof/>
                <w:lang w:val="en-US"/>
              </w:rPr>
              <w:tab/>
            </w:r>
            <w:r w:rsidR="001E46B6" w:rsidRPr="00213113">
              <w:rPr>
                <w:rStyle w:val="Hyperlink"/>
                <w:rFonts w:ascii="Times New Roman" w:hAnsi="Times New Roman" w:cs="Times New Roman"/>
                <w:noProof/>
              </w:rPr>
              <w:t>Digitalizacija javne uprave</w:t>
            </w:r>
            <w:r w:rsidR="001E46B6">
              <w:rPr>
                <w:noProof/>
                <w:webHidden/>
              </w:rPr>
              <w:tab/>
            </w:r>
            <w:r w:rsidR="001E46B6">
              <w:rPr>
                <w:noProof/>
                <w:webHidden/>
              </w:rPr>
              <w:fldChar w:fldCharType="begin"/>
            </w:r>
            <w:r w:rsidR="001E46B6">
              <w:rPr>
                <w:noProof/>
                <w:webHidden/>
              </w:rPr>
              <w:instrText xml:space="preserve"> PAGEREF _Toc121215531 \h </w:instrText>
            </w:r>
            <w:r w:rsidR="001E46B6">
              <w:rPr>
                <w:noProof/>
                <w:webHidden/>
              </w:rPr>
            </w:r>
            <w:r w:rsidR="001E46B6">
              <w:rPr>
                <w:noProof/>
                <w:webHidden/>
              </w:rPr>
              <w:fldChar w:fldCharType="separate"/>
            </w:r>
            <w:r w:rsidR="00AA45DE">
              <w:rPr>
                <w:noProof/>
                <w:webHidden/>
              </w:rPr>
              <w:t>20</w:t>
            </w:r>
            <w:r w:rsidR="001E46B6">
              <w:rPr>
                <w:noProof/>
                <w:webHidden/>
              </w:rPr>
              <w:fldChar w:fldCharType="end"/>
            </w:r>
          </w:hyperlink>
        </w:p>
        <w:p w14:paraId="685DCF17" w14:textId="7D81C049" w:rsidR="001E46B6" w:rsidRDefault="007F2B9E">
          <w:pPr>
            <w:pStyle w:val="TOC3"/>
            <w:rPr>
              <w:rFonts w:eastAsiaTheme="minorEastAsia"/>
              <w:noProof/>
              <w:lang w:val="en-US"/>
            </w:rPr>
          </w:pPr>
          <w:hyperlink w:anchor="_Toc121215532" w:history="1">
            <w:r w:rsidR="001E46B6" w:rsidRPr="00213113">
              <w:rPr>
                <w:rStyle w:val="Hyperlink"/>
                <w:rFonts w:ascii="Times New Roman" w:hAnsi="Times New Roman" w:cs="Times New Roman"/>
                <w:noProof/>
              </w:rPr>
              <w:t>3.2.3</w:t>
            </w:r>
            <w:r w:rsidR="001E46B6">
              <w:rPr>
                <w:rFonts w:eastAsiaTheme="minorEastAsia"/>
                <w:noProof/>
                <w:lang w:val="en-US"/>
              </w:rPr>
              <w:tab/>
            </w:r>
            <w:r w:rsidR="001E46B6" w:rsidRPr="00213113">
              <w:rPr>
                <w:rStyle w:val="Hyperlink"/>
                <w:rFonts w:ascii="Times New Roman" w:hAnsi="Times New Roman" w:cs="Times New Roman"/>
                <w:noProof/>
              </w:rPr>
              <w:t>Razvoj širokopojasnih elektroničkih komunikacijskih mreža</w:t>
            </w:r>
            <w:r w:rsidR="001E46B6">
              <w:rPr>
                <w:noProof/>
                <w:webHidden/>
              </w:rPr>
              <w:tab/>
            </w:r>
            <w:r w:rsidR="001E46B6">
              <w:rPr>
                <w:noProof/>
                <w:webHidden/>
              </w:rPr>
              <w:fldChar w:fldCharType="begin"/>
            </w:r>
            <w:r w:rsidR="001E46B6">
              <w:rPr>
                <w:noProof/>
                <w:webHidden/>
              </w:rPr>
              <w:instrText xml:space="preserve"> PAGEREF _Toc121215532 \h </w:instrText>
            </w:r>
            <w:r w:rsidR="001E46B6">
              <w:rPr>
                <w:noProof/>
                <w:webHidden/>
              </w:rPr>
            </w:r>
            <w:r w:rsidR="001E46B6">
              <w:rPr>
                <w:noProof/>
                <w:webHidden/>
              </w:rPr>
              <w:fldChar w:fldCharType="separate"/>
            </w:r>
            <w:r w:rsidR="00AA45DE">
              <w:rPr>
                <w:noProof/>
                <w:webHidden/>
              </w:rPr>
              <w:t>23</w:t>
            </w:r>
            <w:r w:rsidR="001E46B6">
              <w:rPr>
                <w:noProof/>
                <w:webHidden/>
              </w:rPr>
              <w:fldChar w:fldCharType="end"/>
            </w:r>
          </w:hyperlink>
        </w:p>
        <w:p w14:paraId="71DE8F87" w14:textId="680224E0" w:rsidR="001E46B6" w:rsidRDefault="007F2B9E">
          <w:pPr>
            <w:pStyle w:val="TOC3"/>
            <w:rPr>
              <w:rFonts w:eastAsiaTheme="minorEastAsia"/>
              <w:noProof/>
              <w:lang w:val="en-US"/>
            </w:rPr>
          </w:pPr>
          <w:hyperlink w:anchor="_Toc121215533" w:history="1">
            <w:r w:rsidR="001E46B6" w:rsidRPr="00213113">
              <w:rPr>
                <w:rStyle w:val="Hyperlink"/>
                <w:rFonts w:ascii="Times New Roman" w:hAnsi="Times New Roman" w:cs="Times New Roman"/>
                <w:noProof/>
              </w:rPr>
              <w:t>3.2.4</w:t>
            </w:r>
            <w:r w:rsidR="001E46B6">
              <w:rPr>
                <w:rFonts w:eastAsiaTheme="minorEastAsia"/>
                <w:noProof/>
                <w:lang w:val="en-US"/>
              </w:rPr>
              <w:tab/>
            </w:r>
            <w:r w:rsidR="001E46B6" w:rsidRPr="00213113">
              <w:rPr>
                <w:rStyle w:val="Hyperlink"/>
                <w:rFonts w:ascii="Times New Roman" w:hAnsi="Times New Roman" w:cs="Times New Roman"/>
                <w:noProof/>
              </w:rPr>
              <w:t>Razvoj digitalnih kompetencija i digitalnih radnih mjesta</w:t>
            </w:r>
            <w:r w:rsidR="001E46B6">
              <w:rPr>
                <w:noProof/>
                <w:webHidden/>
              </w:rPr>
              <w:tab/>
            </w:r>
            <w:r w:rsidR="001E46B6">
              <w:rPr>
                <w:noProof/>
                <w:webHidden/>
              </w:rPr>
              <w:fldChar w:fldCharType="begin"/>
            </w:r>
            <w:r w:rsidR="001E46B6">
              <w:rPr>
                <w:noProof/>
                <w:webHidden/>
              </w:rPr>
              <w:instrText xml:space="preserve"> PAGEREF _Toc121215533 \h </w:instrText>
            </w:r>
            <w:r w:rsidR="001E46B6">
              <w:rPr>
                <w:noProof/>
                <w:webHidden/>
              </w:rPr>
            </w:r>
            <w:r w:rsidR="001E46B6">
              <w:rPr>
                <w:noProof/>
                <w:webHidden/>
              </w:rPr>
              <w:fldChar w:fldCharType="separate"/>
            </w:r>
            <w:r w:rsidR="00AA45DE">
              <w:rPr>
                <w:noProof/>
                <w:webHidden/>
              </w:rPr>
              <w:t>24</w:t>
            </w:r>
            <w:r w:rsidR="001E46B6">
              <w:rPr>
                <w:noProof/>
                <w:webHidden/>
              </w:rPr>
              <w:fldChar w:fldCharType="end"/>
            </w:r>
          </w:hyperlink>
        </w:p>
        <w:p w14:paraId="023516A6" w14:textId="575EE5ED" w:rsidR="001E46B6" w:rsidRDefault="007F2B9E">
          <w:pPr>
            <w:pStyle w:val="TOC1"/>
            <w:rPr>
              <w:rFonts w:eastAsiaTheme="minorEastAsia"/>
              <w:noProof/>
              <w:sz w:val="22"/>
              <w:szCs w:val="22"/>
              <w:lang w:val="en-US"/>
            </w:rPr>
          </w:pPr>
          <w:hyperlink w:anchor="_Toc121215534" w:history="1">
            <w:r w:rsidR="001E46B6" w:rsidRPr="00213113">
              <w:rPr>
                <w:rStyle w:val="Hyperlink"/>
                <w:rFonts w:ascii="Times New Roman" w:hAnsi="Times New Roman" w:cs="Times New Roman"/>
                <w:noProof/>
              </w:rPr>
              <w:t>4</w:t>
            </w:r>
            <w:r w:rsidR="001E46B6">
              <w:rPr>
                <w:rFonts w:eastAsiaTheme="minorEastAsia"/>
                <w:noProof/>
                <w:sz w:val="22"/>
                <w:szCs w:val="22"/>
                <w:lang w:val="en-US"/>
              </w:rPr>
              <w:tab/>
            </w:r>
            <w:r w:rsidR="001E46B6" w:rsidRPr="00213113">
              <w:rPr>
                <w:rStyle w:val="Hyperlink"/>
                <w:rFonts w:ascii="Times New Roman" w:hAnsi="Times New Roman" w:cs="Times New Roman"/>
                <w:noProof/>
              </w:rPr>
              <w:t>Strateški ciljevi Strategije digitalne Hrvatske za razdoblje do 2032. godine</w:t>
            </w:r>
            <w:r w:rsidR="001E46B6">
              <w:rPr>
                <w:noProof/>
                <w:webHidden/>
              </w:rPr>
              <w:tab/>
            </w:r>
            <w:r w:rsidR="001E46B6">
              <w:rPr>
                <w:noProof/>
                <w:webHidden/>
              </w:rPr>
              <w:fldChar w:fldCharType="begin"/>
            </w:r>
            <w:r w:rsidR="001E46B6">
              <w:rPr>
                <w:noProof/>
                <w:webHidden/>
              </w:rPr>
              <w:instrText xml:space="preserve"> PAGEREF _Toc121215534 \h </w:instrText>
            </w:r>
            <w:r w:rsidR="001E46B6">
              <w:rPr>
                <w:noProof/>
                <w:webHidden/>
              </w:rPr>
            </w:r>
            <w:r w:rsidR="001E46B6">
              <w:rPr>
                <w:noProof/>
                <w:webHidden/>
              </w:rPr>
              <w:fldChar w:fldCharType="separate"/>
            </w:r>
            <w:r w:rsidR="00AA45DE">
              <w:rPr>
                <w:noProof/>
                <w:webHidden/>
              </w:rPr>
              <w:t>27</w:t>
            </w:r>
            <w:r w:rsidR="001E46B6">
              <w:rPr>
                <w:noProof/>
                <w:webHidden/>
              </w:rPr>
              <w:fldChar w:fldCharType="end"/>
            </w:r>
          </w:hyperlink>
        </w:p>
        <w:p w14:paraId="49B2814C" w14:textId="256195B7" w:rsidR="001E46B6" w:rsidRDefault="007F2B9E">
          <w:pPr>
            <w:pStyle w:val="TOC2"/>
            <w:rPr>
              <w:rFonts w:eastAsiaTheme="minorEastAsia"/>
              <w:noProof/>
              <w:lang w:val="en-US"/>
            </w:rPr>
          </w:pPr>
          <w:hyperlink w:anchor="_Toc121215535" w:history="1">
            <w:r w:rsidR="001E46B6" w:rsidRPr="00213113">
              <w:rPr>
                <w:rStyle w:val="Hyperlink"/>
                <w:rFonts w:ascii="Times New Roman" w:hAnsi="Times New Roman" w:cs="Times New Roman"/>
                <w:noProof/>
              </w:rPr>
              <w:t>4.1</w:t>
            </w:r>
            <w:r w:rsidR="001E46B6">
              <w:rPr>
                <w:rFonts w:eastAsiaTheme="minorEastAsia"/>
                <w:noProof/>
                <w:lang w:val="en-US"/>
              </w:rPr>
              <w:tab/>
            </w:r>
            <w:r w:rsidR="001E46B6" w:rsidRPr="00213113">
              <w:rPr>
                <w:rStyle w:val="Hyperlink"/>
                <w:rFonts w:ascii="Times New Roman" w:hAnsi="Times New Roman" w:cs="Times New Roman"/>
                <w:noProof/>
              </w:rPr>
              <w:t>Strateški cilj 1: Razvijeno i inovativno digitalno gospodarstvo</w:t>
            </w:r>
            <w:r w:rsidR="001E46B6">
              <w:rPr>
                <w:noProof/>
                <w:webHidden/>
              </w:rPr>
              <w:tab/>
            </w:r>
            <w:r w:rsidR="001E46B6">
              <w:rPr>
                <w:noProof/>
                <w:webHidden/>
              </w:rPr>
              <w:fldChar w:fldCharType="begin"/>
            </w:r>
            <w:r w:rsidR="001E46B6">
              <w:rPr>
                <w:noProof/>
                <w:webHidden/>
              </w:rPr>
              <w:instrText xml:space="preserve"> PAGEREF _Toc121215535 \h </w:instrText>
            </w:r>
            <w:r w:rsidR="001E46B6">
              <w:rPr>
                <w:noProof/>
                <w:webHidden/>
              </w:rPr>
            </w:r>
            <w:r w:rsidR="001E46B6">
              <w:rPr>
                <w:noProof/>
                <w:webHidden/>
              </w:rPr>
              <w:fldChar w:fldCharType="separate"/>
            </w:r>
            <w:r w:rsidR="00AA45DE">
              <w:rPr>
                <w:noProof/>
                <w:webHidden/>
              </w:rPr>
              <w:t>28</w:t>
            </w:r>
            <w:r w:rsidR="001E46B6">
              <w:rPr>
                <w:noProof/>
                <w:webHidden/>
              </w:rPr>
              <w:fldChar w:fldCharType="end"/>
            </w:r>
          </w:hyperlink>
        </w:p>
        <w:p w14:paraId="601713C8" w14:textId="7F905819" w:rsidR="001E46B6" w:rsidRDefault="007F2B9E">
          <w:pPr>
            <w:pStyle w:val="TOC3"/>
            <w:rPr>
              <w:rFonts w:eastAsiaTheme="minorEastAsia"/>
              <w:noProof/>
              <w:lang w:val="en-US"/>
            </w:rPr>
          </w:pPr>
          <w:hyperlink w:anchor="_Toc121215536" w:history="1">
            <w:r w:rsidR="001E46B6" w:rsidRPr="00213113">
              <w:rPr>
                <w:rStyle w:val="Hyperlink"/>
                <w:rFonts w:ascii="Times New Roman" w:hAnsi="Times New Roman" w:cs="Times New Roman"/>
                <w:noProof/>
              </w:rPr>
              <w:t>4.1.1</w:t>
            </w:r>
            <w:r w:rsidR="001E46B6">
              <w:rPr>
                <w:rFonts w:eastAsiaTheme="minorEastAsia"/>
                <w:noProof/>
                <w:lang w:val="en-US"/>
              </w:rPr>
              <w:tab/>
            </w:r>
            <w:r w:rsidR="001E46B6" w:rsidRPr="00213113">
              <w:rPr>
                <w:rStyle w:val="Hyperlink"/>
                <w:rFonts w:ascii="Times New Roman" w:hAnsi="Times New Roman" w:cs="Times New Roman"/>
                <w:noProof/>
              </w:rPr>
              <w:t>Digitalna tranzicija gospodarstva - Strateški cilj: Razvijeno i inovativno digitalno gospodarstvo</w:t>
            </w:r>
            <w:r w:rsidR="001E46B6">
              <w:rPr>
                <w:noProof/>
                <w:webHidden/>
              </w:rPr>
              <w:tab/>
            </w:r>
            <w:r w:rsidR="001E46B6">
              <w:rPr>
                <w:noProof/>
                <w:webHidden/>
              </w:rPr>
              <w:fldChar w:fldCharType="begin"/>
            </w:r>
            <w:r w:rsidR="001E46B6">
              <w:rPr>
                <w:noProof/>
                <w:webHidden/>
              </w:rPr>
              <w:instrText xml:space="preserve"> PAGEREF _Toc121215536 \h </w:instrText>
            </w:r>
            <w:r w:rsidR="001E46B6">
              <w:rPr>
                <w:noProof/>
                <w:webHidden/>
              </w:rPr>
            </w:r>
            <w:r w:rsidR="001E46B6">
              <w:rPr>
                <w:noProof/>
                <w:webHidden/>
              </w:rPr>
              <w:fldChar w:fldCharType="separate"/>
            </w:r>
            <w:r w:rsidR="00AA45DE">
              <w:rPr>
                <w:noProof/>
                <w:webHidden/>
              </w:rPr>
              <w:t>28</w:t>
            </w:r>
            <w:r w:rsidR="001E46B6">
              <w:rPr>
                <w:noProof/>
                <w:webHidden/>
              </w:rPr>
              <w:fldChar w:fldCharType="end"/>
            </w:r>
          </w:hyperlink>
        </w:p>
        <w:p w14:paraId="705EC1F6" w14:textId="2370E64F" w:rsidR="001E46B6" w:rsidRDefault="007F2B9E">
          <w:pPr>
            <w:pStyle w:val="TOC4"/>
            <w:tabs>
              <w:tab w:val="left" w:pos="1540"/>
              <w:tab w:val="right" w:leader="dot" w:pos="9350"/>
            </w:tabs>
            <w:rPr>
              <w:rFonts w:eastAsiaTheme="minorEastAsia"/>
              <w:noProof/>
              <w:lang w:val="en-US"/>
            </w:rPr>
          </w:pPr>
          <w:hyperlink w:anchor="_Toc121215537" w:history="1">
            <w:r w:rsidR="001E46B6" w:rsidRPr="00213113">
              <w:rPr>
                <w:rStyle w:val="Hyperlink"/>
                <w:rFonts w:ascii="Times New Roman" w:hAnsi="Times New Roman" w:cs="Times New Roman"/>
                <w:noProof/>
              </w:rPr>
              <w:t>4.1.1.1</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1.1: Podrška digitalizaciji u mikro, malim i srednjim poduzećima</w:t>
            </w:r>
            <w:r w:rsidR="001E46B6">
              <w:rPr>
                <w:noProof/>
                <w:webHidden/>
              </w:rPr>
              <w:tab/>
            </w:r>
            <w:r w:rsidR="001E46B6">
              <w:rPr>
                <w:noProof/>
                <w:webHidden/>
              </w:rPr>
              <w:fldChar w:fldCharType="begin"/>
            </w:r>
            <w:r w:rsidR="001E46B6">
              <w:rPr>
                <w:noProof/>
                <w:webHidden/>
              </w:rPr>
              <w:instrText xml:space="preserve"> PAGEREF _Toc121215537 \h </w:instrText>
            </w:r>
            <w:r w:rsidR="001E46B6">
              <w:rPr>
                <w:noProof/>
                <w:webHidden/>
              </w:rPr>
            </w:r>
            <w:r w:rsidR="001E46B6">
              <w:rPr>
                <w:noProof/>
                <w:webHidden/>
              </w:rPr>
              <w:fldChar w:fldCharType="separate"/>
            </w:r>
            <w:r w:rsidR="00AA45DE">
              <w:rPr>
                <w:noProof/>
                <w:webHidden/>
              </w:rPr>
              <w:t>31</w:t>
            </w:r>
            <w:r w:rsidR="001E46B6">
              <w:rPr>
                <w:noProof/>
                <w:webHidden/>
              </w:rPr>
              <w:fldChar w:fldCharType="end"/>
            </w:r>
          </w:hyperlink>
        </w:p>
        <w:p w14:paraId="7E43E031" w14:textId="1370D170" w:rsidR="001E46B6" w:rsidRDefault="007F2B9E">
          <w:pPr>
            <w:pStyle w:val="TOC4"/>
            <w:tabs>
              <w:tab w:val="left" w:pos="1540"/>
              <w:tab w:val="right" w:leader="dot" w:pos="9350"/>
            </w:tabs>
            <w:rPr>
              <w:rFonts w:eastAsiaTheme="minorEastAsia"/>
              <w:noProof/>
              <w:lang w:val="en-US"/>
            </w:rPr>
          </w:pPr>
          <w:hyperlink w:anchor="_Toc121215538" w:history="1">
            <w:r w:rsidR="001E46B6" w:rsidRPr="00213113">
              <w:rPr>
                <w:rStyle w:val="Hyperlink"/>
                <w:rFonts w:ascii="Times New Roman" w:hAnsi="Times New Roman" w:cs="Times New Roman"/>
                <w:noProof/>
              </w:rPr>
              <w:t>4.1.1.2</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1.2: Digitalizacija javnih usluga za poduzetnike te osiguravanje dostupnosti anonimiziranih javnih podataka</w:t>
            </w:r>
            <w:r w:rsidR="001E46B6">
              <w:rPr>
                <w:noProof/>
                <w:webHidden/>
              </w:rPr>
              <w:tab/>
            </w:r>
            <w:r w:rsidR="001E46B6">
              <w:rPr>
                <w:noProof/>
                <w:webHidden/>
              </w:rPr>
              <w:fldChar w:fldCharType="begin"/>
            </w:r>
            <w:r w:rsidR="001E46B6">
              <w:rPr>
                <w:noProof/>
                <w:webHidden/>
              </w:rPr>
              <w:instrText xml:space="preserve"> PAGEREF _Toc121215538 \h </w:instrText>
            </w:r>
            <w:r w:rsidR="001E46B6">
              <w:rPr>
                <w:noProof/>
                <w:webHidden/>
              </w:rPr>
            </w:r>
            <w:r w:rsidR="001E46B6">
              <w:rPr>
                <w:noProof/>
                <w:webHidden/>
              </w:rPr>
              <w:fldChar w:fldCharType="separate"/>
            </w:r>
            <w:r w:rsidR="00AA45DE">
              <w:rPr>
                <w:noProof/>
                <w:webHidden/>
              </w:rPr>
              <w:t>32</w:t>
            </w:r>
            <w:r w:rsidR="001E46B6">
              <w:rPr>
                <w:noProof/>
                <w:webHidden/>
              </w:rPr>
              <w:fldChar w:fldCharType="end"/>
            </w:r>
          </w:hyperlink>
        </w:p>
        <w:p w14:paraId="0CFCB250" w14:textId="26F001BD" w:rsidR="001E46B6" w:rsidRDefault="007F2B9E">
          <w:pPr>
            <w:pStyle w:val="TOC4"/>
            <w:tabs>
              <w:tab w:val="left" w:pos="1540"/>
              <w:tab w:val="right" w:leader="dot" w:pos="9350"/>
            </w:tabs>
            <w:rPr>
              <w:rFonts w:eastAsiaTheme="minorEastAsia"/>
              <w:noProof/>
              <w:lang w:val="en-US"/>
            </w:rPr>
          </w:pPr>
          <w:hyperlink w:anchor="_Toc121215539" w:history="1">
            <w:r w:rsidR="001E46B6" w:rsidRPr="00213113">
              <w:rPr>
                <w:rStyle w:val="Hyperlink"/>
                <w:rFonts w:ascii="Times New Roman" w:hAnsi="Times New Roman" w:cs="Times New Roman"/>
                <w:noProof/>
              </w:rPr>
              <w:t>4.1.1.3</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1.3: Podrška za digitalne inovacijske centre</w:t>
            </w:r>
            <w:r w:rsidR="001E46B6">
              <w:rPr>
                <w:noProof/>
                <w:webHidden/>
              </w:rPr>
              <w:tab/>
            </w:r>
            <w:r w:rsidR="00EE67D3">
              <w:rPr>
                <w:noProof/>
                <w:webHidden/>
              </w:rPr>
              <w:tab/>
            </w:r>
            <w:r w:rsidR="001E46B6">
              <w:rPr>
                <w:noProof/>
                <w:webHidden/>
              </w:rPr>
              <w:fldChar w:fldCharType="begin"/>
            </w:r>
            <w:r w:rsidR="001E46B6">
              <w:rPr>
                <w:noProof/>
                <w:webHidden/>
              </w:rPr>
              <w:instrText xml:space="preserve"> PAGEREF _Toc121215539 \h </w:instrText>
            </w:r>
            <w:r w:rsidR="001E46B6">
              <w:rPr>
                <w:noProof/>
                <w:webHidden/>
              </w:rPr>
            </w:r>
            <w:r w:rsidR="001E46B6">
              <w:rPr>
                <w:noProof/>
                <w:webHidden/>
              </w:rPr>
              <w:fldChar w:fldCharType="separate"/>
            </w:r>
            <w:r w:rsidR="00AA45DE">
              <w:rPr>
                <w:noProof/>
                <w:webHidden/>
              </w:rPr>
              <w:t>33</w:t>
            </w:r>
            <w:r w:rsidR="001E46B6">
              <w:rPr>
                <w:noProof/>
                <w:webHidden/>
              </w:rPr>
              <w:fldChar w:fldCharType="end"/>
            </w:r>
          </w:hyperlink>
        </w:p>
        <w:p w14:paraId="555159F0" w14:textId="0E90F160" w:rsidR="001E46B6" w:rsidRDefault="007F2B9E">
          <w:pPr>
            <w:pStyle w:val="TOC4"/>
            <w:tabs>
              <w:tab w:val="left" w:pos="1540"/>
              <w:tab w:val="right" w:leader="dot" w:pos="9350"/>
            </w:tabs>
            <w:rPr>
              <w:rFonts w:eastAsiaTheme="minorEastAsia"/>
              <w:noProof/>
              <w:lang w:val="en-US"/>
            </w:rPr>
          </w:pPr>
          <w:hyperlink w:anchor="_Toc121215540" w:history="1">
            <w:r w:rsidR="001E46B6" w:rsidRPr="00213113">
              <w:rPr>
                <w:rStyle w:val="Hyperlink"/>
                <w:rFonts w:ascii="Times New Roman" w:hAnsi="Times New Roman" w:cs="Times New Roman"/>
                <w:noProof/>
              </w:rPr>
              <w:t>4.1.1.4</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1.4: Transformacija i jačanje konkurentnosti kulturnih i kreativnih industrija</w:t>
            </w:r>
            <w:r w:rsidR="001E46B6">
              <w:rPr>
                <w:noProof/>
                <w:webHidden/>
              </w:rPr>
              <w:tab/>
            </w:r>
            <w:r w:rsidR="001E46B6">
              <w:rPr>
                <w:noProof/>
                <w:webHidden/>
              </w:rPr>
              <w:fldChar w:fldCharType="begin"/>
            </w:r>
            <w:r w:rsidR="001E46B6">
              <w:rPr>
                <w:noProof/>
                <w:webHidden/>
              </w:rPr>
              <w:instrText xml:space="preserve"> PAGEREF _Toc121215540 \h </w:instrText>
            </w:r>
            <w:r w:rsidR="001E46B6">
              <w:rPr>
                <w:noProof/>
                <w:webHidden/>
              </w:rPr>
            </w:r>
            <w:r w:rsidR="001E46B6">
              <w:rPr>
                <w:noProof/>
                <w:webHidden/>
              </w:rPr>
              <w:fldChar w:fldCharType="separate"/>
            </w:r>
            <w:r w:rsidR="00AA45DE">
              <w:rPr>
                <w:noProof/>
                <w:webHidden/>
              </w:rPr>
              <w:t>35</w:t>
            </w:r>
            <w:r w:rsidR="001E46B6">
              <w:rPr>
                <w:noProof/>
                <w:webHidden/>
              </w:rPr>
              <w:fldChar w:fldCharType="end"/>
            </w:r>
          </w:hyperlink>
        </w:p>
        <w:p w14:paraId="2CF432D7" w14:textId="696D7154" w:rsidR="001E46B6" w:rsidRDefault="007F2B9E">
          <w:pPr>
            <w:pStyle w:val="TOC4"/>
            <w:tabs>
              <w:tab w:val="left" w:pos="1540"/>
              <w:tab w:val="right" w:leader="dot" w:pos="9350"/>
            </w:tabs>
            <w:rPr>
              <w:rFonts w:eastAsiaTheme="minorEastAsia"/>
              <w:noProof/>
              <w:lang w:val="en-US"/>
            </w:rPr>
          </w:pPr>
          <w:hyperlink w:anchor="_Toc121215541" w:history="1">
            <w:r w:rsidR="001E46B6" w:rsidRPr="00213113">
              <w:rPr>
                <w:rStyle w:val="Hyperlink"/>
                <w:rFonts w:ascii="Times New Roman" w:hAnsi="Times New Roman" w:cs="Times New Roman"/>
                <w:noProof/>
              </w:rPr>
              <w:t>4.1.1.5</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1.5: Optimizacija hrvatskog poreznog i parafiskalnog zakonodavstva te administracije</w:t>
            </w:r>
            <w:r w:rsidR="001E46B6">
              <w:rPr>
                <w:noProof/>
                <w:webHidden/>
              </w:rPr>
              <w:tab/>
            </w:r>
            <w:r w:rsidR="001E46B6">
              <w:rPr>
                <w:noProof/>
                <w:webHidden/>
              </w:rPr>
              <w:fldChar w:fldCharType="begin"/>
            </w:r>
            <w:r w:rsidR="001E46B6">
              <w:rPr>
                <w:noProof/>
                <w:webHidden/>
              </w:rPr>
              <w:instrText xml:space="preserve"> PAGEREF _Toc121215541 \h </w:instrText>
            </w:r>
            <w:r w:rsidR="001E46B6">
              <w:rPr>
                <w:noProof/>
                <w:webHidden/>
              </w:rPr>
            </w:r>
            <w:r w:rsidR="001E46B6">
              <w:rPr>
                <w:noProof/>
                <w:webHidden/>
              </w:rPr>
              <w:fldChar w:fldCharType="separate"/>
            </w:r>
            <w:r w:rsidR="00AA45DE">
              <w:rPr>
                <w:noProof/>
                <w:webHidden/>
              </w:rPr>
              <w:t>36</w:t>
            </w:r>
            <w:r w:rsidR="001E46B6">
              <w:rPr>
                <w:noProof/>
                <w:webHidden/>
              </w:rPr>
              <w:fldChar w:fldCharType="end"/>
            </w:r>
          </w:hyperlink>
        </w:p>
        <w:p w14:paraId="2F4F361A" w14:textId="5A9D6F33" w:rsidR="001E46B6" w:rsidRDefault="007F2B9E">
          <w:pPr>
            <w:pStyle w:val="TOC2"/>
            <w:rPr>
              <w:rFonts w:eastAsiaTheme="minorEastAsia"/>
              <w:noProof/>
              <w:lang w:val="en-US"/>
            </w:rPr>
          </w:pPr>
          <w:hyperlink w:anchor="_Toc121215542" w:history="1">
            <w:r w:rsidR="001E46B6" w:rsidRPr="00213113">
              <w:rPr>
                <w:rStyle w:val="Hyperlink"/>
                <w:rFonts w:ascii="Times New Roman" w:hAnsi="Times New Roman" w:cs="Times New Roman"/>
                <w:noProof/>
              </w:rPr>
              <w:t>4.2</w:t>
            </w:r>
            <w:r w:rsidR="001E46B6">
              <w:rPr>
                <w:rFonts w:eastAsiaTheme="minorEastAsia"/>
                <w:noProof/>
                <w:lang w:val="en-US"/>
              </w:rPr>
              <w:tab/>
            </w:r>
            <w:r w:rsidR="001E46B6" w:rsidRPr="00213113">
              <w:rPr>
                <w:rStyle w:val="Hyperlink"/>
                <w:rFonts w:ascii="Times New Roman" w:hAnsi="Times New Roman" w:cs="Times New Roman"/>
                <w:noProof/>
              </w:rPr>
              <w:t>Strateški cilj 2: Digitalizirana javna uprava</w:t>
            </w:r>
            <w:r w:rsidR="001E46B6">
              <w:rPr>
                <w:noProof/>
                <w:webHidden/>
              </w:rPr>
              <w:tab/>
            </w:r>
            <w:r w:rsidR="001E46B6">
              <w:rPr>
                <w:noProof/>
                <w:webHidden/>
              </w:rPr>
              <w:fldChar w:fldCharType="begin"/>
            </w:r>
            <w:r w:rsidR="001E46B6">
              <w:rPr>
                <w:noProof/>
                <w:webHidden/>
              </w:rPr>
              <w:instrText xml:space="preserve"> PAGEREF _Toc121215542 \h </w:instrText>
            </w:r>
            <w:r w:rsidR="001E46B6">
              <w:rPr>
                <w:noProof/>
                <w:webHidden/>
              </w:rPr>
            </w:r>
            <w:r w:rsidR="001E46B6">
              <w:rPr>
                <w:noProof/>
                <w:webHidden/>
              </w:rPr>
              <w:fldChar w:fldCharType="separate"/>
            </w:r>
            <w:r w:rsidR="00AA45DE">
              <w:rPr>
                <w:noProof/>
                <w:webHidden/>
              </w:rPr>
              <w:t>37</w:t>
            </w:r>
            <w:r w:rsidR="001E46B6">
              <w:rPr>
                <w:noProof/>
                <w:webHidden/>
              </w:rPr>
              <w:fldChar w:fldCharType="end"/>
            </w:r>
          </w:hyperlink>
        </w:p>
        <w:p w14:paraId="0CDB4EAD" w14:textId="6BF07AED" w:rsidR="001E46B6" w:rsidRDefault="007F2B9E">
          <w:pPr>
            <w:pStyle w:val="TOC3"/>
            <w:rPr>
              <w:rFonts w:eastAsiaTheme="minorEastAsia"/>
              <w:noProof/>
              <w:lang w:val="en-US"/>
            </w:rPr>
          </w:pPr>
          <w:hyperlink w:anchor="_Toc121215543" w:history="1">
            <w:r w:rsidR="001E46B6" w:rsidRPr="00213113">
              <w:rPr>
                <w:rStyle w:val="Hyperlink"/>
                <w:rFonts w:ascii="Times New Roman" w:hAnsi="Times New Roman" w:cs="Times New Roman"/>
                <w:noProof/>
              </w:rPr>
              <w:t>4.2.1</w:t>
            </w:r>
            <w:r w:rsidR="001E46B6">
              <w:rPr>
                <w:rFonts w:eastAsiaTheme="minorEastAsia"/>
                <w:noProof/>
                <w:lang w:val="en-US"/>
              </w:rPr>
              <w:tab/>
            </w:r>
            <w:r w:rsidR="001E46B6" w:rsidRPr="00213113">
              <w:rPr>
                <w:rStyle w:val="Hyperlink"/>
                <w:rFonts w:ascii="Times New Roman" w:hAnsi="Times New Roman" w:cs="Times New Roman"/>
                <w:noProof/>
              </w:rPr>
              <w:t>Digitalna transformacija javne uprave - Strateški cilj: Digitalizirana javna uprava</w:t>
            </w:r>
            <w:r w:rsidR="001E46B6">
              <w:rPr>
                <w:noProof/>
                <w:webHidden/>
              </w:rPr>
              <w:tab/>
            </w:r>
            <w:r w:rsidR="001E46B6">
              <w:rPr>
                <w:noProof/>
                <w:webHidden/>
              </w:rPr>
              <w:fldChar w:fldCharType="begin"/>
            </w:r>
            <w:r w:rsidR="001E46B6">
              <w:rPr>
                <w:noProof/>
                <w:webHidden/>
              </w:rPr>
              <w:instrText xml:space="preserve"> PAGEREF _Toc121215543 \h </w:instrText>
            </w:r>
            <w:r w:rsidR="001E46B6">
              <w:rPr>
                <w:noProof/>
                <w:webHidden/>
              </w:rPr>
            </w:r>
            <w:r w:rsidR="001E46B6">
              <w:rPr>
                <w:noProof/>
                <w:webHidden/>
              </w:rPr>
              <w:fldChar w:fldCharType="separate"/>
            </w:r>
            <w:r w:rsidR="00AA45DE">
              <w:rPr>
                <w:noProof/>
                <w:webHidden/>
              </w:rPr>
              <w:t>37</w:t>
            </w:r>
            <w:r w:rsidR="001E46B6">
              <w:rPr>
                <w:noProof/>
                <w:webHidden/>
              </w:rPr>
              <w:fldChar w:fldCharType="end"/>
            </w:r>
          </w:hyperlink>
        </w:p>
        <w:p w14:paraId="54660469" w14:textId="19694586" w:rsidR="001E46B6" w:rsidRDefault="007F2B9E">
          <w:pPr>
            <w:pStyle w:val="TOC4"/>
            <w:tabs>
              <w:tab w:val="left" w:pos="1540"/>
              <w:tab w:val="right" w:leader="dot" w:pos="9350"/>
            </w:tabs>
            <w:rPr>
              <w:rFonts w:eastAsiaTheme="minorEastAsia"/>
              <w:noProof/>
              <w:lang w:val="en-US"/>
            </w:rPr>
          </w:pPr>
          <w:hyperlink w:anchor="_Toc121215544" w:history="1">
            <w:r w:rsidR="001E46B6" w:rsidRPr="00213113">
              <w:rPr>
                <w:rStyle w:val="Hyperlink"/>
                <w:rFonts w:ascii="Times New Roman" w:hAnsi="Times New Roman" w:cs="Times New Roman"/>
                <w:noProof/>
              </w:rPr>
              <w:t>4.2.1.1</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2.1: Jačanje organizacijskih i ljudskih institucionalnih kapaciteta</w:t>
            </w:r>
            <w:r w:rsidR="001E46B6">
              <w:rPr>
                <w:noProof/>
                <w:webHidden/>
              </w:rPr>
              <w:tab/>
            </w:r>
            <w:r w:rsidR="001E46B6">
              <w:rPr>
                <w:noProof/>
                <w:webHidden/>
              </w:rPr>
              <w:fldChar w:fldCharType="begin"/>
            </w:r>
            <w:r w:rsidR="001E46B6">
              <w:rPr>
                <w:noProof/>
                <w:webHidden/>
              </w:rPr>
              <w:instrText xml:space="preserve"> PAGEREF _Toc121215544 \h </w:instrText>
            </w:r>
            <w:r w:rsidR="001E46B6">
              <w:rPr>
                <w:noProof/>
                <w:webHidden/>
              </w:rPr>
            </w:r>
            <w:r w:rsidR="001E46B6">
              <w:rPr>
                <w:noProof/>
                <w:webHidden/>
              </w:rPr>
              <w:fldChar w:fldCharType="separate"/>
            </w:r>
            <w:r w:rsidR="00AA45DE">
              <w:rPr>
                <w:noProof/>
                <w:webHidden/>
              </w:rPr>
              <w:t>40</w:t>
            </w:r>
            <w:r w:rsidR="001E46B6">
              <w:rPr>
                <w:noProof/>
                <w:webHidden/>
              </w:rPr>
              <w:fldChar w:fldCharType="end"/>
            </w:r>
          </w:hyperlink>
        </w:p>
        <w:p w14:paraId="68C40782" w14:textId="1A247E2E" w:rsidR="001E46B6" w:rsidRDefault="007F2B9E">
          <w:pPr>
            <w:pStyle w:val="TOC4"/>
            <w:tabs>
              <w:tab w:val="left" w:pos="1540"/>
              <w:tab w:val="right" w:leader="dot" w:pos="9350"/>
            </w:tabs>
            <w:rPr>
              <w:rFonts w:eastAsiaTheme="minorEastAsia"/>
              <w:noProof/>
              <w:lang w:val="en-US"/>
            </w:rPr>
          </w:pPr>
          <w:hyperlink w:anchor="_Toc121215545" w:history="1">
            <w:r w:rsidR="001E46B6" w:rsidRPr="00213113">
              <w:rPr>
                <w:rStyle w:val="Hyperlink"/>
                <w:rFonts w:ascii="Times New Roman" w:hAnsi="Times New Roman" w:cs="Times New Roman"/>
                <w:noProof/>
              </w:rPr>
              <w:t>4.2.1.2</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2.2: Nadogradnja državne informacijske infrastrukture i naprednih softverskih rješenja</w:t>
            </w:r>
            <w:r w:rsidR="001E46B6">
              <w:rPr>
                <w:noProof/>
                <w:webHidden/>
              </w:rPr>
              <w:tab/>
            </w:r>
            <w:r w:rsidR="001E46B6">
              <w:rPr>
                <w:noProof/>
                <w:webHidden/>
              </w:rPr>
              <w:fldChar w:fldCharType="begin"/>
            </w:r>
            <w:r w:rsidR="001E46B6">
              <w:rPr>
                <w:noProof/>
                <w:webHidden/>
              </w:rPr>
              <w:instrText xml:space="preserve"> PAGEREF _Toc121215545 \h </w:instrText>
            </w:r>
            <w:r w:rsidR="001E46B6">
              <w:rPr>
                <w:noProof/>
                <w:webHidden/>
              </w:rPr>
            </w:r>
            <w:r w:rsidR="001E46B6">
              <w:rPr>
                <w:noProof/>
                <w:webHidden/>
              </w:rPr>
              <w:fldChar w:fldCharType="separate"/>
            </w:r>
            <w:r w:rsidR="00AA45DE">
              <w:rPr>
                <w:noProof/>
                <w:webHidden/>
              </w:rPr>
              <w:t>42</w:t>
            </w:r>
            <w:r w:rsidR="001E46B6">
              <w:rPr>
                <w:noProof/>
                <w:webHidden/>
              </w:rPr>
              <w:fldChar w:fldCharType="end"/>
            </w:r>
          </w:hyperlink>
        </w:p>
        <w:p w14:paraId="4360FE7D" w14:textId="722480D0" w:rsidR="001E46B6" w:rsidRDefault="007F2B9E">
          <w:pPr>
            <w:pStyle w:val="TOC4"/>
            <w:tabs>
              <w:tab w:val="left" w:pos="1540"/>
              <w:tab w:val="right" w:leader="dot" w:pos="9350"/>
            </w:tabs>
            <w:rPr>
              <w:rFonts w:eastAsiaTheme="minorEastAsia"/>
              <w:noProof/>
              <w:lang w:val="en-US"/>
            </w:rPr>
          </w:pPr>
          <w:hyperlink w:anchor="_Toc121215546" w:history="1">
            <w:r w:rsidR="001E46B6" w:rsidRPr="00213113">
              <w:rPr>
                <w:rStyle w:val="Hyperlink"/>
                <w:rFonts w:ascii="Times New Roman" w:hAnsi="Times New Roman" w:cs="Times New Roman"/>
                <w:noProof/>
              </w:rPr>
              <w:t>4.2.1.3</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2.3: Postizanje potpune interoperabilnosti javne uprave uz omogućavanje pristupa otvorenim podacima građanima i poduzećima</w:t>
            </w:r>
            <w:r w:rsidR="001E46B6">
              <w:rPr>
                <w:noProof/>
                <w:webHidden/>
              </w:rPr>
              <w:tab/>
            </w:r>
            <w:r w:rsidR="001E46B6">
              <w:rPr>
                <w:noProof/>
                <w:webHidden/>
              </w:rPr>
              <w:fldChar w:fldCharType="begin"/>
            </w:r>
            <w:r w:rsidR="001E46B6">
              <w:rPr>
                <w:noProof/>
                <w:webHidden/>
              </w:rPr>
              <w:instrText xml:space="preserve"> PAGEREF _Toc121215546 \h </w:instrText>
            </w:r>
            <w:r w:rsidR="001E46B6">
              <w:rPr>
                <w:noProof/>
                <w:webHidden/>
              </w:rPr>
            </w:r>
            <w:r w:rsidR="001E46B6">
              <w:rPr>
                <w:noProof/>
                <w:webHidden/>
              </w:rPr>
              <w:fldChar w:fldCharType="separate"/>
            </w:r>
            <w:r w:rsidR="00AA45DE">
              <w:rPr>
                <w:noProof/>
                <w:webHidden/>
              </w:rPr>
              <w:t>44</w:t>
            </w:r>
            <w:r w:rsidR="001E46B6">
              <w:rPr>
                <w:noProof/>
                <w:webHidden/>
              </w:rPr>
              <w:fldChar w:fldCharType="end"/>
            </w:r>
          </w:hyperlink>
        </w:p>
        <w:p w14:paraId="7B0FC957" w14:textId="4B6918E6" w:rsidR="001E46B6" w:rsidRDefault="007F2B9E">
          <w:pPr>
            <w:pStyle w:val="TOC4"/>
            <w:tabs>
              <w:tab w:val="left" w:pos="1540"/>
              <w:tab w:val="right" w:leader="dot" w:pos="9350"/>
            </w:tabs>
            <w:rPr>
              <w:rFonts w:eastAsiaTheme="minorEastAsia"/>
              <w:noProof/>
              <w:lang w:val="en-US"/>
            </w:rPr>
          </w:pPr>
          <w:hyperlink w:anchor="_Toc121215547" w:history="1">
            <w:r w:rsidR="001E46B6" w:rsidRPr="00213113">
              <w:rPr>
                <w:rStyle w:val="Hyperlink"/>
                <w:rFonts w:ascii="Times New Roman" w:hAnsi="Times New Roman" w:cs="Times New Roman"/>
                <w:noProof/>
              </w:rPr>
              <w:t>4.2.1.4</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2.4: Digitalizacija svih ključnih javnih usluga</w:t>
            </w:r>
            <w:r w:rsidR="001E46B6">
              <w:rPr>
                <w:noProof/>
                <w:webHidden/>
              </w:rPr>
              <w:tab/>
            </w:r>
            <w:r w:rsidR="00EE67D3">
              <w:rPr>
                <w:noProof/>
                <w:webHidden/>
              </w:rPr>
              <w:tab/>
            </w:r>
            <w:r w:rsidR="001E46B6">
              <w:rPr>
                <w:noProof/>
                <w:webHidden/>
              </w:rPr>
              <w:fldChar w:fldCharType="begin"/>
            </w:r>
            <w:r w:rsidR="001E46B6">
              <w:rPr>
                <w:noProof/>
                <w:webHidden/>
              </w:rPr>
              <w:instrText xml:space="preserve"> PAGEREF _Toc121215547 \h </w:instrText>
            </w:r>
            <w:r w:rsidR="001E46B6">
              <w:rPr>
                <w:noProof/>
                <w:webHidden/>
              </w:rPr>
            </w:r>
            <w:r w:rsidR="001E46B6">
              <w:rPr>
                <w:noProof/>
                <w:webHidden/>
              </w:rPr>
              <w:fldChar w:fldCharType="separate"/>
            </w:r>
            <w:r w:rsidR="00AA45DE">
              <w:rPr>
                <w:noProof/>
                <w:webHidden/>
              </w:rPr>
              <w:t>46</w:t>
            </w:r>
            <w:r w:rsidR="001E46B6">
              <w:rPr>
                <w:noProof/>
                <w:webHidden/>
              </w:rPr>
              <w:fldChar w:fldCharType="end"/>
            </w:r>
          </w:hyperlink>
        </w:p>
        <w:p w14:paraId="27ABF6D5" w14:textId="46A513B4" w:rsidR="001E46B6" w:rsidRDefault="007F2B9E">
          <w:pPr>
            <w:pStyle w:val="TOC4"/>
            <w:tabs>
              <w:tab w:val="left" w:pos="1540"/>
              <w:tab w:val="right" w:leader="dot" w:pos="9350"/>
            </w:tabs>
            <w:rPr>
              <w:rFonts w:eastAsiaTheme="minorEastAsia"/>
              <w:noProof/>
              <w:lang w:val="en-US"/>
            </w:rPr>
          </w:pPr>
          <w:hyperlink w:anchor="_Toc121215548" w:history="1">
            <w:r w:rsidR="001E46B6" w:rsidRPr="00213113">
              <w:rPr>
                <w:rStyle w:val="Hyperlink"/>
                <w:rFonts w:ascii="Times New Roman" w:hAnsi="Times New Roman" w:cs="Times New Roman"/>
                <w:noProof/>
              </w:rPr>
              <w:t>4.2.1.5</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2.5: Promidžba digitalnih usluga i korisničke podrške među građanima</w:t>
            </w:r>
            <w:r w:rsidR="001E46B6">
              <w:rPr>
                <w:noProof/>
                <w:webHidden/>
              </w:rPr>
              <w:tab/>
            </w:r>
            <w:r w:rsidR="001E46B6">
              <w:rPr>
                <w:noProof/>
                <w:webHidden/>
              </w:rPr>
              <w:fldChar w:fldCharType="begin"/>
            </w:r>
            <w:r w:rsidR="001E46B6">
              <w:rPr>
                <w:noProof/>
                <w:webHidden/>
              </w:rPr>
              <w:instrText xml:space="preserve"> PAGEREF _Toc121215548 \h </w:instrText>
            </w:r>
            <w:r w:rsidR="001E46B6">
              <w:rPr>
                <w:noProof/>
                <w:webHidden/>
              </w:rPr>
            </w:r>
            <w:r w:rsidR="001E46B6">
              <w:rPr>
                <w:noProof/>
                <w:webHidden/>
              </w:rPr>
              <w:fldChar w:fldCharType="separate"/>
            </w:r>
            <w:r w:rsidR="00AA45DE">
              <w:rPr>
                <w:noProof/>
                <w:webHidden/>
              </w:rPr>
              <w:t>48</w:t>
            </w:r>
            <w:r w:rsidR="001E46B6">
              <w:rPr>
                <w:noProof/>
                <w:webHidden/>
              </w:rPr>
              <w:fldChar w:fldCharType="end"/>
            </w:r>
          </w:hyperlink>
        </w:p>
        <w:p w14:paraId="0B291655" w14:textId="2B067E22" w:rsidR="001E46B6" w:rsidRDefault="007F2B9E">
          <w:pPr>
            <w:pStyle w:val="TOC2"/>
            <w:rPr>
              <w:rFonts w:eastAsiaTheme="minorEastAsia"/>
              <w:noProof/>
              <w:lang w:val="en-US"/>
            </w:rPr>
          </w:pPr>
          <w:hyperlink w:anchor="_Toc121215549" w:history="1">
            <w:r w:rsidR="001E46B6" w:rsidRPr="00213113">
              <w:rPr>
                <w:rStyle w:val="Hyperlink"/>
                <w:rFonts w:ascii="Times New Roman" w:hAnsi="Times New Roman" w:cs="Times New Roman"/>
                <w:noProof/>
              </w:rPr>
              <w:t>4.3</w:t>
            </w:r>
            <w:r w:rsidR="001E46B6">
              <w:rPr>
                <w:rFonts w:eastAsiaTheme="minorEastAsia"/>
                <w:noProof/>
                <w:lang w:val="en-US"/>
              </w:rPr>
              <w:tab/>
            </w:r>
            <w:r w:rsidR="001E46B6" w:rsidRPr="00213113">
              <w:rPr>
                <w:rStyle w:val="Hyperlink"/>
                <w:rFonts w:ascii="Times New Roman" w:hAnsi="Times New Roman" w:cs="Times New Roman"/>
                <w:noProof/>
              </w:rPr>
              <w:t>Strateški cilj 3: Razvijene, dostupne i korištene mreže vrlo velikih kapaciteta</w:t>
            </w:r>
            <w:r w:rsidR="001E46B6">
              <w:rPr>
                <w:noProof/>
                <w:webHidden/>
              </w:rPr>
              <w:tab/>
            </w:r>
            <w:r w:rsidR="001E46B6">
              <w:rPr>
                <w:noProof/>
                <w:webHidden/>
              </w:rPr>
              <w:fldChar w:fldCharType="begin"/>
            </w:r>
            <w:r w:rsidR="001E46B6">
              <w:rPr>
                <w:noProof/>
                <w:webHidden/>
              </w:rPr>
              <w:instrText xml:space="preserve"> PAGEREF _Toc121215549 \h </w:instrText>
            </w:r>
            <w:r w:rsidR="001E46B6">
              <w:rPr>
                <w:noProof/>
                <w:webHidden/>
              </w:rPr>
            </w:r>
            <w:r w:rsidR="001E46B6">
              <w:rPr>
                <w:noProof/>
                <w:webHidden/>
              </w:rPr>
              <w:fldChar w:fldCharType="separate"/>
            </w:r>
            <w:r w:rsidR="00AA45DE">
              <w:rPr>
                <w:noProof/>
                <w:webHidden/>
              </w:rPr>
              <w:t>49</w:t>
            </w:r>
            <w:r w:rsidR="001E46B6">
              <w:rPr>
                <w:noProof/>
                <w:webHidden/>
              </w:rPr>
              <w:fldChar w:fldCharType="end"/>
            </w:r>
          </w:hyperlink>
        </w:p>
        <w:p w14:paraId="424A8343" w14:textId="507FD4F8" w:rsidR="001E46B6" w:rsidRDefault="007F2B9E">
          <w:pPr>
            <w:pStyle w:val="TOC3"/>
            <w:rPr>
              <w:rFonts w:eastAsiaTheme="minorEastAsia"/>
              <w:noProof/>
              <w:lang w:val="en-US"/>
            </w:rPr>
          </w:pPr>
          <w:hyperlink w:anchor="_Toc121215550" w:history="1">
            <w:r w:rsidR="001E46B6" w:rsidRPr="00213113">
              <w:rPr>
                <w:rStyle w:val="Hyperlink"/>
                <w:rFonts w:ascii="Times New Roman" w:hAnsi="Times New Roman" w:cs="Times New Roman"/>
                <w:noProof/>
              </w:rPr>
              <w:t>4.3.1</w:t>
            </w:r>
            <w:r w:rsidR="001E46B6">
              <w:rPr>
                <w:rFonts w:eastAsiaTheme="minorEastAsia"/>
                <w:noProof/>
                <w:lang w:val="en-US"/>
              </w:rPr>
              <w:tab/>
            </w:r>
            <w:r w:rsidR="001E46B6" w:rsidRPr="00213113">
              <w:rPr>
                <w:rStyle w:val="Hyperlink"/>
                <w:rFonts w:ascii="Times New Roman" w:hAnsi="Times New Roman" w:cs="Times New Roman"/>
                <w:noProof/>
              </w:rPr>
              <w:t>Razvoj širokopojasnih elektroničkih komunikacijskih mreža - Strateški cilj: Razvijene, dostupne i korištene mreže vrlo velikih kapaciteta</w:t>
            </w:r>
            <w:r w:rsidR="001E46B6">
              <w:rPr>
                <w:noProof/>
                <w:webHidden/>
              </w:rPr>
              <w:tab/>
            </w:r>
            <w:r w:rsidR="001E46B6">
              <w:rPr>
                <w:noProof/>
                <w:webHidden/>
              </w:rPr>
              <w:fldChar w:fldCharType="begin"/>
            </w:r>
            <w:r w:rsidR="001E46B6">
              <w:rPr>
                <w:noProof/>
                <w:webHidden/>
              </w:rPr>
              <w:instrText xml:space="preserve"> PAGEREF _Toc121215550 \h </w:instrText>
            </w:r>
            <w:r w:rsidR="001E46B6">
              <w:rPr>
                <w:noProof/>
                <w:webHidden/>
              </w:rPr>
            </w:r>
            <w:r w:rsidR="001E46B6">
              <w:rPr>
                <w:noProof/>
                <w:webHidden/>
              </w:rPr>
              <w:fldChar w:fldCharType="separate"/>
            </w:r>
            <w:r w:rsidR="00AA45DE">
              <w:rPr>
                <w:noProof/>
                <w:webHidden/>
              </w:rPr>
              <w:t>49</w:t>
            </w:r>
            <w:r w:rsidR="001E46B6">
              <w:rPr>
                <w:noProof/>
                <w:webHidden/>
              </w:rPr>
              <w:fldChar w:fldCharType="end"/>
            </w:r>
          </w:hyperlink>
        </w:p>
        <w:p w14:paraId="3F9A66A6" w14:textId="283274B0" w:rsidR="001E46B6" w:rsidRDefault="007F2B9E">
          <w:pPr>
            <w:pStyle w:val="TOC4"/>
            <w:tabs>
              <w:tab w:val="left" w:pos="1540"/>
              <w:tab w:val="right" w:leader="dot" w:pos="9350"/>
            </w:tabs>
            <w:rPr>
              <w:rFonts w:eastAsiaTheme="minorEastAsia"/>
              <w:noProof/>
              <w:lang w:val="en-US"/>
            </w:rPr>
          </w:pPr>
          <w:hyperlink w:anchor="_Toc121215551" w:history="1">
            <w:r w:rsidR="001E46B6" w:rsidRPr="00213113">
              <w:rPr>
                <w:rStyle w:val="Hyperlink"/>
                <w:rFonts w:ascii="Times New Roman" w:hAnsi="Times New Roman" w:cs="Times New Roman"/>
                <w:noProof/>
              </w:rPr>
              <w:t>4.3.1.1</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3.1: Osiguravanje preduvjeta za prostorno planiranje i bržu gradnju mreža</w:t>
            </w:r>
            <w:r w:rsidR="001E46B6">
              <w:rPr>
                <w:noProof/>
                <w:webHidden/>
              </w:rPr>
              <w:tab/>
            </w:r>
            <w:r w:rsidR="001E46B6">
              <w:rPr>
                <w:noProof/>
                <w:webHidden/>
              </w:rPr>
              <w:fldChar w:fldCharType="begin"/>
            </w:r>
            <w:r w:rsidR="001E46B6">
              <w:rPr>
                <w:noProof/>
                <w:webHidden/>
              </w:rPr>
              <w:instrText xml:space="preserve"> PAGEREF _Toc121215551 \h </w:instrText>
            </w:r>
            <w:r w:rsidR="001E46B6">
              <w:rPr>
                <w:noProof/>
                <w:webHidden/>
              </w:rPr>
            </w:r>
            <w:r w:rsidR="001E46B6">
              <w:rPr>
                <w:noProof/>
                <w:webHidden/>
              </w:rPr>
              <w:fldChar w:fldCharType="separate"/>
            </w:r>
            <w:r w:rsidR="00AA45DE">
              <w:rPr>
                <w:noProof/>
                <w:webHidden/>
              </w:rPr>
              <w:t>51</w:t>
            </w:r>
            <w:r w:rsidR="001E46B6">
              <w:rPr>
                <w:noProof/>
                <w:webHidden/>
              </w:rPr>
              <w:fldChar w:fldCharType="end"/>
            </w:r>
          </w:hyperlink>
        </w:p>
        <w:p w14:paraId="2160C8D2" w14:textId="71AE56D8" w:rsidR="001E46B6" w:rsidRDefault="007F2B9E">
          <w:pPr>
            <w:pStyle w:val="TOC4"/>
            <w:tabs>
              <w:tab w:val="left" w:pos="1540"/>
              <w:tab w:val="right" w:leader="dot" w:pos="9350"/>
            </w:tabs>
            <w:rPr>
              <w:rFonts w:eastAsiaTheme="minorEastAsia"/>
              <w:noProof/>
              <w:lang w:val="en-US"/>
            </w:rPr>
          </w:pPr>
          <w:hyperlink w:anchor="_Toc121215552" w:history="1">
            <w:r w:rsidR="001E46B6" w:rsidRPr="00213113">
              <w:rPr>
                <w:rStyle w:val="Hyperlink"/>
                <w:rFonts w:ascii="Times New Roman" w:hAnsi="Times New Roman" w:cs="Times New Roman"/>
                <w:noProof/>
              </w:rPr>
              <w:t>4.3.1.2</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3.2: Regulacija utjecaja troškova korištenja nekretnina na razvoj mreža</w:t>
            </w:r>
            <w:r w:rsidR="001E46B6">
              <w:rPr>
                <w:noProof/>
                <w:webHidden/>
              </w:rPr>
              <w:tab/>
            </w:r>
            <w:r w:rsidR="001E46B6">
              <w:rPr>
                <w:noProof/>
                <w:webHidden/>
              </w:rPr>
              <w:fldChar w:fldCharType="begin"/>
            </w:r>
            <w:r w:rsidR="001E46B6">
              <w:rPr>
                <w:noProof/>
                <w:webHidden/>
              </w:rPr>
              <w:instrText xml:space="preserve"> PAGEREF _Toc121215552 \h </w:instrText>
            </w:r>
            <w:r w:rsidR="001E46B6">
              <w:rPr>
                <w:noProof/>
                <w:webHidden/>
              </w:rPr>
            </w:r>
            <w:r w:rsidR="001E46B6">
              <w:rPr>
                <w:noProof/>
                <w:webHidden/>
              </w:rPr>
              <w:fldChar w:fldCharType="separate"/>
            </w:r>
            <w:r w:rsidR="00AA45DE">
              <w:rPr>
                <w:noProof/>
                <w:webHidden/>
              </w:rPr>
              <w:t>53</w:t>
            </w:r>
            <w:r w:rsidR="001E46B6">
              <w:rPr>
                <w:noProof/>
                <w:webHidden/>
              </w:rPr>
              <w:fldChar w:fldCharType="end"/>
            </w:r>
          </w:hyperlink>
        </w:p>
        <w:p w14:paraId="1904E3F4" w14:textId="6BDE1368" w:rsidR="001E46B6" w:rsidRDefault="007F2B9E">
          <w:pPr>
            <w:pStyle w:val="TOC4"/>
            <w:tabs>
              <w:tab w:val="left" w:pos="1540"/>
              <w:tab w:val="right" w:leader="dot" w:pos="9350"/>
            </w:tabs>
            <w:rPr>
              <w:rFonts w:eastAsiaTheme="minorEastAsia"/>
              <w:noProof/>
              <w:lang w:val="en-US"/>
            </w:rPr>
          </w:pPr>
          <w:hyperlink w:anchor="_Toc121215553" w:history="1">
            <w:r w:rsidR="001E46B6" w:rsidRPr="00213113">
              <w:rPr>
                <w:rStyle w:val="Hyperlink"/>
                <w:rFonts w:ascii="Times New Roman" w:hAnsi="Times New Roman" w:cs="Times New Roman"/>
                <w:noProof/>
              </w:rPr>
              <w:t>4.3.1.3</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3.3: Omogućavanje potpora za razvoj mreža u područjima u kojima ne postoji dostatan komercijalni interes za ulaganja</w:t>
            </w:r>
            <w:r w:rsidR="001E46B6">
              <w:rPr>
                <w:noProof/>
                <w:webHidden/>
              </w:rPr>
              <w:tab/>
            </w:r>
            <w:r w:rsidR="001E46B6">
              <w:rPr>
                <w:noProof/>
                <w:webHidden/>
              </w:rPr>
              <w:fldChar w:fldCharType="begin"/>
            </w:r>
            <w:r w:rsidR="001E46B6">
              <w:rPr>
                <w:noProof/>
                <w:webHidden/>
              </w:rPr>
              <w:instrText xml:space="preserve"> PAGEREF _Toc121215553 \h </w:instrText>
            </w:r>
            <w:r w:rsidR="001E46B6">
              <w:rPr>
                <w:noProof/>
                <w:webHidden/>
              </w:rPr>
            </w:r>
            <w:r w:rsidR="001E46B6">
              <w:rPr>
                <w:noProof/>
                <w:webHidden/>
              </w:rPr>
              <w:fldChar w:fldCharType="separate"/>
            </w:r>
            <w:r w:rsidR="00AA45DE">
              <w:rPr>
                <w:noProof/>
                <w:webHidden/>
              </w:rPr>
              <w:t>55</w:t>
            </w:r>
            <w:r w:rsidR="001E46B6">
              <w:rPr>
                <w:noProof/>
                <w:webHidden/>
              </w:rPr>
              <w:fldChar w:fldCharType="end"/>
            </w:r>
          </w:hyperlink>
        </w:p>
        <w:p w14:paraId="6BA9BBF0" w14:textId="3B0C93B0" w:rsidR="001E46B6" w:rsidRDefault="007F2B9E">
          <w:pPr>
            <w:pStyle w:val="TOC4"/>
            <w:tabs>
              <w:tab w:val="left" w:pos="1540"/>
              <w:tab w:val="right" w:leader="dot" w:pos="9350"/>
            </w:tabs>
            <w:rPr>
              <w:rFonts w:eastAsiaTheme="minorEastAsia"/>
              <w:noProof/>
              <w:lang w:val="en-US"/>
            </w:rPr>
          </w:pPr>
          <w:hyperlink w:anchor="_Toc121215554" w:history="1">
            <w:r w:rsidR="001E46B6" w:rsidRPr="00213113">
              <w:rPr>
                <w:rStyle w:val="Hyperlink"/>
                <w:rFonts w:ascii="Times New Roman" w:hAnsi="Times New Roman" w:cs="Times New Roman"/>
                <w:noProof/>
              </w:rPr>
              <w:t>4.3.1.4</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3.4: Poticanje korištenja usluga velikih brzina</w:t>
            </w:r>
            <w:r w:rsidR="001E46B6">
              <w:rPr>
                <w:noProof/>
                <w:webHidden/>
              </w:rPr>
              <w:tab/>
            </w:r>
            <w:r w:rsidR="001E46B6">
              <w:rPr>
                <w:noProof/>
                <w:webHidden/>
              </w:rPr>
              <w:fldChar w:fldCharType="begin"/>
            </w:r>
            <w:r w:rsidR="001E46B6">
              <w:rPr>
                <w:noProof/>
                <w:webHidden/>
              </w:rPr>
              <w:instrText xml:space="preserve"> PAGEREF _Toc121215554 \h </w:instrText>
            </w:r>
            <w:r w:rsidR="001E46B6">
              <w:rPr>
                <w:noProof/>
                <w:webHidden/>
              </w:rPr>
            </w:r>
            <w:r w:rsidR="001E46B6">
              <w:rPr>
                <w:noProof/>
                <w:webHidden/>
              </w:rPr>
              <w:fldChar w:fldCharType="separate"/>
            </w:r>
            <w:r w:rsidR="00AA45DE">
              <w:rPr>
                <w:noProof/>
                <w:webHidden/>
              </w:rPr>
              <w:t>56</w:t>
            </w:r>
            <w:r w:rsidR="001E46B6">
              <w:rPr>
                <w:noProof/>
                <w:webHidden/>
              </w:rPr>
              <w:fldChar w:fldCharType="end"/>
            </w:r>
          </w:hyperlink>
        </w:p>
        <w:p w14:paraId="699BDE25" w14:textId="093184EF" w:rsidR="001E46B6" w:rsidRDefault="007F2B9E">
          <w:pPr>
            <w:pStyle w:val="TOC2"/>
            <w:rPr>
              <w:rFonts w:eastAsiaTheme="minorEastAsia"/>
              <w:noProof/>
              <w:lang w:val="en-US"/>
            </w:rPr>
          </w:pPr>
          <w:hyperlink w:anchor="_Toc121215555" w:history="1">
            <w:r w:rsidR="001E46B6" w:rsidRPr="00213113">
              <w:rPr>
                <w:rStyle w:val="Hyperlink"/>
                <w:rFonts w:ascii="Times New Roman" w:hAnsi="Times New Roman" w:cs="Times New Roman"/>
                <w:noProof/>
              </w:rPr>
              <w:t>4.4</w:t>
            </w:r>
            <w:r w:rsidR="001E46B6">
              <w:rPr>
                <w:rFonts w:eastAsiaTheme="minorEastAsia"/>
                <w:noProof/>
                <w:lang w:val="en-US"/>
              </w:rPr>
              <w:tab/>
            </w:r>
            <w:r w:rsidR="001E46B6" w:rsidRPr="00213113">
              <w:rPr>
                <w:rStyle w:val="Hyperlink"/>
                <w:rFonts w:ascii="Times New Roman" w:hAnsi="Times New Roman" w:cs="Times New Roman"/>
                <w:noProof/>
              </w:rPr>
              <w:t>Strateški cilj 4: Razvijene digitalne kompetencije za život i rad u digitalno doba</w:t>
            </w:r>
            <w:r w:rsidR="001E46B6">
              <w:rPr>
                <w:noProof/>
                <w:webHidden/>
              </w:rPr>
              <w:tab/>
            </w:r>
            <w:r w:rsidR="001E46B6">
              <w:rPr>
                <w:noProof/>
                <w:webHidden/>
              </w:rPr>
              <w:fldChar w:fldCharType="begin"/>
            </w:r>
            <w:r w:rsidR="001E46B6">
              <w:rPr>
                <w:noProof/>
                <w:webHidden/>
              </w:rPr>
              <w:instrText xml:space="preserve"> PAGEREF _Toc121215555 \h </w:instrText>
            </w:r>
            <w:r w:rsidR="001E46B6">
              <w:rPr>
                <w:noProof/>
                <w:webHidden/>
              </w:rPr>
            </w:r>
            <w:r w:rsidR="001E46B6">
              <w:rPr>
                <w:noProof/>
                <w:webHidden/>
              </w:rPr>
              <w:fldChar w:fldCharType="separate"/>
            </w:r>
            <w:r w:rsidR="00AA45DE">
              <w:rPr>
                <w:noProof/>
                <w:webHidden/>
              </w:rPr>
              <w:t>58</w:t>
            </w:r>
            <w:r w:rsidR="001E46B6">
              <w:rPr>
                <w:noProof/>
                <w:webHidden/>
              </w:rPr>
              <w:fldChar w:fldCharType="end"/>
            </w:r>
          </w:hyperlink>
        </w:p>
        <w:p w14:paraId="1BA62A4E" w14:textId="4A9C7C18" w:rsidR="001E46B6" w:rsidRDefault="007F2B9E">
          <w:pPr>
            <w:pStyle w:val="TOC3"/>
            <w:rPr>
              <w:rFonts w:eastAsiaTheme="minorEastAsia"/>
              <w:noProof/>
              <w:lang w:val="en-US"/>
            </w:rPr>
          </w:pPr>
          <w:hyperlink w:anchor="_Toc121215556" w:history="1">
            <w:r w:rsidR="001E46B6" w:rsidRPr="00213113">
              <w:rPr>
                <w:rStyle w:val="Hyperlink"/>
                <w:rFonts w:ascii="Times New Roman" w:hAnsi="Times New Roman" w:cs="Times New Roman"/>
                <w:noProof/>
              </w:rPr>
              <w:t>4.4.1</w:t>
            </w:r>
            <w:r w:rsidR="001E46B6">
              <w:rPr>
                <w:rFonts w:eastAsiaTheme="minorEastAsia"/>
                <w:noProof/>
                <w:lang w:val="en-US"/>
              </w:rPr>
              <w:tab/>
            </w:r>
            <w:r w:rsidR="001E46B6" w:rsidRPr="00213113">
              <w:rPr>
                <w:rStyle w:val="Hyperlink"/>
                <w:rFonts w:ascii="Times New Roman" w:hAnsi="Times New Roman" w:cs="Times New Roman"/>
                <w:noProof/>
              </w:rPr>
              <w:t>Razvoj digitalnih kompetencija i digitalnih radnih mjesta - Strateški cilj: Razvijene digitalne kompetencije za život i rad u digitalno doba</w:t>
            </w:r>
            <w:r w:rsidR="001E46B6">
              <w:rPr>
                <w:noProof/>
                <w:webHidden/>
              </w:rPr>
              <w:tab/>
            </w:r>
            <w:r w:rsidR="001E46B6">
              <w:rPr>
                <w:noProof/>
                <w:webHidden/>
              </w:rPr>
              <w:fldChar w:fldCharType="begin"/>
            </w:r>
            <w:r w:rsidR="001E46B6">
              <w:rPr>
                <w:noProof/>
                <w:webHidden/>
              </w:rPr>
              <w:instrText xml:space="preserve"> PAGEREF _Toc121215556 \h </w:instrText>
            </w:r>
            <w:r w:rsidR="001E46B6">
              <w:rPr>
                <w:noProof/>
                <w:webHidden/>
              </w:rPr>
            </w:r>
            <w:r w:rsidR="001E46B6">
              <w:rPr>
                <w:noProof/>
                <w:webHidden/>
              </w:rPr>
              <w:fldChar w:fldCharType="separate"/>
            </w:r>
            <w:r w:rsidR="00AA45DE">
              <w:rPr>
                <w:noProof/>
                <w:webHidden/>
              </w:rPr>
              <w:t>58</w:t>
            </w:r>
            <w:r w:rsidR="001E46B6">
              <w:rPr>
                <w:noProof/>
                <w:webHidden/>
              </w:rPr>
              <w:fldChar w:fldCharType="end"/>
            </w:r>
          </w:hyperlink>
        </w:p>
        <w:p w14:paraId="50B1A549" w14:textId="210B25DE" w:rsidR="001E46B6" w:rsidRDefault="007F2B9E">
          <w:pPr>
            <w:pStyle w:val="TOC4"/>
            <w:tabs>
              <w:tab w:val="left" w:pos="1540"/>
              <w:tab w:val="right" w:leader="dot" w:pos="9350"/>
            </w:tabs>
            <w:rPr>
              <w:rFonts w:eastAsiaTheme="minorEastAsia"/>
              <w:noProof/>
              <w:lang w:val="en-US"/>
            </w:rPr>
          </w:pPr>
          <w:hyperlink w:anchor="_Toc121215557" w:history="1">
            <w:r w:rsidR="001E46B6" w:rsidRPr="00213113">
              <w:rPr>
                <w:rStyle w:val="Hyperlink"/>
                <w:rFonts w:ascii="Times New Roman" w:hAnsi="Times New Roman" w:cs="Times New Roman"/>
                <w:noProof/>
              </w:rPr>
              <w:t>4.4.1.1</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4.1: Povećanje broja IKT stručnjaka na tržištu rada</w:t>
            </w:r>
            <w:r w:rsidR="001E46B6">
              <w:rPr>
                <w:noProof/>
                <w:webHidden/>
              </w:rPr>
              <w:tab/>
            </w:r>
            <w:r w:rsidR="001E46B6">
              <w:rPr>
                <w:noProof/>
                <w:webHidden/>
              </w:rPr>
              <w:fldChar w:fldCharType="begin"/>
            </w:r>
            <w:r w:rsidR="001E46B6">
              <w:rPr>
                <w:noProof/>
                <w:webHidden/>
              </w:rPr>
              <w:instrText xml:space="preserve"> PAGEREF _Toc121215557 \h </w:instrText>
            </w:r>
            <w:r w:rsidR="001E46B6">
              <w:rPr>
                <w:noProof/>
                <w:webHidden/>
              </w:rPr>
            </w:r>
            <w:r w:rsidR="001E46B6">
              <w:rPr>
                <w:noProof/>
                <w:webHidden/>
              </w:rPr>
              <w:fldChar w:fldCharType="separate"/>
            </w:r>
            <w:r w:rsidR="00AA45DE">
              <w:rPr>
                <w:noProof/>
                <w:webHidden/>
              </w:rPr>
              <w:t>62</w:t>
            </w:r>
            <w:r w:rsidR="001E46B6">
              <w:rPr>
                <w:noProof/>
                <w:webHidden/>
              </w:rPr>
              <w:fldChar w:fldCharType="end"/>
            </w:r>
          </w:hyperlink>
        </w:p>
        <w:p w14:paraId="4A1ECF24" w14:textId="2FDC0B9C" w:rsidR="001E46B6" w:rsidRDefault="007F2B9E">
          <w:pPr>
            <w:pStyle w:val="TOC4"/>
            <w:tabs>
              <w:tab w:val="left" w:pos="1540"/>
              <w:tab w:val="right" w:leader="dot" w:pos="9350"/>
            </w:tabs>
            <w:rPr>
              <w:rFonts w:eastAsiaTheme="minorEastAsia"/>
              <w:noProof/>
              <w:lang w:val="en-US"/>
            </w:rPr>
          </w:pPr>
          <w:hyperlink w:anchor="_Toc121215558" w:history="1">
            <w:r w:rsidR="001E46B6" w:rsidRPr="00213113">
              <w:rPr>
                <w:rStyle w:val="Hyperlink"/>
                <w:rFonts w:ascii="Times New Roman" w:hAnsi="Times New Roman" w:cs="Times New Roman"/>
                <w:noProof/>
              </w:rPr>
              <w:t>4.4.1.2</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4.2: Razvoj digitalnih kompetencija građana za život i rad uz uporabu IKT-a</w:t>
            </w:r>
            <w:r w:rsidR="001E46B6">
              <w:rPr>
                <w:noProof/>
                <w:webHidden/>
              </w:rPr>
              <w:tab/>
            </w:r>
            <w:r w:rsidR="001E46B6">
              <w:rPr>
                <w:noProof/>
                <w:webHidden/>
              </w:rPr>
              <w:fldChar w:fldCharType="begin"/>
            </w:r>
            <w:r w:rsidR="001E46B6">
              <w:rPr>
                <w:noProof/>
                <w:webHidden/>
              </w:rPr>
              <w:instrText xml:space="preserve"> PAGEREF _Toc121215558 \h </w:instrText>
            </w:r>
            <w:r w:rsidR="001E46B6">
              <w:rPr>
                <w:noProof/>
                <w:webHidden/>
              </w:rPr>
            </w:r>
            <w:r w:rsidR="001E46B6">
              <w:rPr>
                <w:noProof/>
                <w:webHidden/>
              </w:rPr>
              <w:fldChar w:fldCharType="separate"/>
            </w:r>
            <w:r w:rsidR="00AA45DE">
              <w:rPr>
                <w:noProof/>
                <w:webHidden/>
              </w:rPr>
              <w:t>65</w:t>
            </w:r>
            <w:r w:rsidR="001E46B6">
              <w:rPr>
                <w:noProof/>
                <w:webHidden/>
              </w:rPr>
              <w:fldChar w:fldCharType="end"/>
            </w:r>
          </w:hyperlink>
        </w:p>
        <w:p w14:paraId="1AFD67F4" w14:textId="377F671A" w:rsidR="001E46B6" w:rsidRDefault="007F2B9E">
          <w:pPr>
            <w:pStyle w:val="TOC4"/>
            <w:tabs>
              <w:tab w:val="left" w:pos="1540"/>
              <w:tab w:val="right" w:leader="dot" w:pos="9350"/>
            </w:tabs>
            <w:rPr>
              <w:rFonts w:eastAsiaTheme="minorEastAsia"/>
              <w:noProof/>
              <w:lang w:val="en-US"/>
            </w:rPr>
          </w:pPr>
          <w:hyperlink w:anchor="_Toc121215559" w:history="1">
            <w:r w:rsidR="001E46B6" w:rsidRPr="00213113">
              <w:rPr>
                <w:rStyle w:val="Hyperlink"/>
                <w:rFonts w:ascii="Times New Roman" w:hAnsi="Times New Roman" w:cs="Times New Roman"/>
                <w:noProof/>
              </w:rPr>
              <w:t>4.4.1.3</w:t>
            </w:r>
            <w:r w:rsidR="001E46B6">
              <w:rPr>
                <w:rFonts w:eastAsiaTheme="minorEastAsia"/>
                <w:noProof/>
                <w:lang w:val="en-US"/>
              </w:rPr>
              <w:tab/>
            </w:r>
            <w:r w:rsidR="001E46B6" w:rsidRPr="00213113">
              <w:rPr>
                <w:rStyle w:val="Hyperlink"/>
                <w:rFonts w:ascii="Times New Roman" w:hAnsi="Times New Roman" w:cs="Times New Roman"/>
                <w:noProof/>
              </w:rPr>
              <w:t>Prioritetno područje provedbe javnih politika 4.3: Digitalna tranzicija kao potpora razvoju obrazovnog i istraživačkog sustava</w:t>
            </w:r>
            <w:r w:rsidR="001E46B6">
              <w:rPr>
                <w:noProof/>
                <w:webHidden/>
              </w:rPr>
              <w:tab/>
            </w:r>
            <w:r w:rsidR="001E46B6">
              <w:rPr>
                <w:noProof/>
                <w:webHidden/>
              </w:rPr>
              <w:fldChar w:fldCharType="begin"/>
            </w:r>
            <w:r w:rsidR="001E46B6">
              <w:rPr>
                <w:noProof/>
                <w:webHidden/>
              </w:rPr>
              <w:instrText xml:space="preserve"> PAGEREF _Toc121215559 \h </w:instrText>
            </w:r>
            <w:r w:rsidR="001E46B6">
              <w:rPr>
                <w:noProof/>
                <w:webHidden/>
              </w:rPr>
            </w:r>
            <w:r w:rsidR="001E46B6">
              <w:rPr>
                <w:noProof/>
                <w:webHidden/>
              </w:rPr>
              <w:fldChar w:fldCharType="separate"/>
            </w:r>
            <w:r w:rsidR="00AA45DE">
              <w:rPr>
                <w:noProof/>
                <w:webHidden/>
              </w:rPr>
              <w:t>66</w:t>
            </w:r>
            <w:r w:rsidR="001E46B6">
              <w:rPr>
                <w:noProof/>
                <w:webHidden/>
              </w:rPr>
              <w:fldChar w:fldCharType="end"/>
            </w:r>
          </w:hyperlink>
        </w:p>
        <w:p w14:paraId="0689C73F" w14:textId="63CA3903" w:rsidR="001E46B6" w:rsidRDefault="007F2B9E">
          <w:pPr>
            <w:pStyle w:val="TOC1"/>
            <w:rPr>
              <w:rFonts w:eastAsiaTheme="minorEastAsia"/>
              <w:noProof/>
              <w:sz w:val="22"/>
              <w:szCs w:val="22"/>
              <w:lang w:val="en-US"/>
            </w:rPr>
          </w:pPr>
          <w:hyperlink w:anchor="_Toc121215560" w:history="1">
            <w:r w:rsidR="001E46B6" w:rsidRPr="00213113">
              <w:rPr>
                <w:rStyle w:val="Hyperlink"/>
                <w:rFonts w:ascii="Times New Roman" w:hAnsi="Times New Roman" w:cs="Times New Roman"/>
                <w:noProof/>
              </w:rPr>
              <w:t>5</w:t>
            </w:r>
            <w:r w:rsidR="001E46B6">
              <w:rPr>
                <w:rFonts w:eastAsiaTheme="minorEastAsia"/>
                <w:noProof/>
                <w:sz w:val="22"/>
                <w:szCs w:val="22"/>
                <w:lang w:val="en-US"/>
              </w:rPr>
              <w:tab/>
            </w:r>
            <w:r w:rsidR="001E46B6" w:rsidRPr="00213113">
              <w:rPr>
                <w:rStyle w:val="Hyperlink"/>
                <w:rFonts w:ascii="Times New Roman" w:hAnsi="Times New Roman" w:cs="Times New Roman"/>
                <w:noProof/>
              </w:rPr>
              <w:t>Indikativni financijski okvir s prikazom financijskih pretpostavki za provedbu strateških ciljeva</w:t>
            </w:r>
            <w:r w:rsidR="001E46B6">
              <w:rPr>
                <w:noProof/>
                <w:webHidden/>
              </w:rPr>
              <w:tab/>
            </w:r>
            <w:r w:rsidR="001E46B6">
              <w:rPr>
                <w:noProof/>
                <w:webHidden/>
              </w:rPr>
              <w:fldChar w:fldCharType="begin"/>
            </w:r>
            <w:r w:rsidR="001E46B6">
              <w:rPr>
                <w:noProof/>
                <w:webHidden/>
              </w:rPr>
              <w:instrText xml:space="preserve"> PAGEREF _Toc121215560 \h </w:instrText>
            </w:r>
            <w:r w:rsidR="001E46B6">
              <w:rPr>
                <w:noProof/>
                <w:webHidden/>
              </w:rPr>
            </w:r>
            <w:r w:rsidR="001E46B6">
              <w:rPr>
                <w:noProof/>
                <w:webHidden/>
              </w:rPr>
              <w:fldChar w:fldCharType="separate"/>
            </w:r>
            <w:r w:rsidR="00AA45DE">
              <w:rPr>
                <w:noProof/>
                <w:webHidden/>
              </w:rPr>
              <w:t>69</w:t>
            </w:r>
            <w:r w:rsidR="001E46B6">
              <w:rPr>
                <w:noProof/>
                <w:webHidden/>
              </w:rPr>
              <w:fldChar w:fldCharType="end"/>
            </w:r>
          </w:hyperlink>
        </w:p>
        <w:p w14:paraId="6EAD79ED" w14:textId="1DF91CD7" w:rsidR="001E46B6" w:rsidRDefault="007F2B9E">
          <w:pPr>
            <w:pStyle w:val="TOC1"/>
            <w:rPr>
              <w:rFonts w:eastAsiaTheme="minorEastAsia"/>
              <w:noProof/>
              <w:sz w:val="22"/>
              <w:szCs w:val="22"/>
              <w:lang w:val="en-US"/>
            </w:rPr>
          </w:pPr>
          <w:hyperlink w:anchor="_Toc121215561" w:history="1">
            <w:r w:rsidR="001E46B6" w:rsidRPr="00213113">
              <w:rPr>
                <w:rStyle w:val="Hyperlink"/>
                <w:rFonts w:ascii="Times New Roman" w:hAnsi="Times New Roman" w:cs="Times New Roman"/>
                <w:noProof/>
              </w:rPr>
              <w:t>6</w:t>
            </w:r>
            <w:r w:rsidR="001E46B6">
              <w:rPr>
                <w:rFonts w:eastAsiaTheme="minorEastAsia"/>
                <w:noProof/>
                <w:sz w:val="22"/>
                <w:szCs w:val="22"/>
                <w:lang w:val="en-US"/>
              </w:rPr>
              <w:tab/>
            </w:r>
            <w:r w:rsidR="001E46B6" w:rsidRPr="00213113">
              <w:rPr>
                <w:rStyle w:val="Hyperlink"/>
                <w:rFonts w:ascii="Times New Roman" w:hAnsi="Times New Roman" w:cs="Times New Roman"/>
                <w:noProof/>
              </w:rPr>
              <w:t>Okvir za praćenje i vrednovanje</w:t>
            </w:r>
            <w:r w:rsidR="001E46B6">
              <w:rPr>
                <w:noProof/>
                <w:webHidden/>
              </w:rPr>
              <w:tab/>
            </w:r>
            <w:r w:rsidR="001E46B6">
              <w:rPr>
                <w:noProof/>
                <w:webHidden/>
              </w:rPr>
              <w:fldChar w:fldCharType="begin"/>
            </w:r>
            <w:r w:rsidR="001E46B6">
              <w:rPr>
                <w:noProof/>
                <w:webHidden/>
              </w:rPr>
              <w:instrText xml:space="preserve"> PAGEREF _Toc121215561 \h </w:instrText>
            </w:r>
            <w:r w:rsidR="001E46B6">
              <w:rPr>
                <w:noProof/>
                <w:webHidden/>
              </w:rPr>
            </w:r>
            <w:r w:rsidR="001E46B6">
              <w:rPr>
                <w:noProof/>
                <w:webHidden/>
              </w:rPr>
              <w:fldChar w:fldCharType="separate"/>
            </w:r>
            <w:r w:rsidR="00AA45DE">
              <w:rPr>
                <w:noProof/>
                <w:webHidden/>
              </w:rPr>
              <w:t>71</w:t>
            </w:r>
            <w:r w:rsidR="001E46B6">
              <w:rPr>
                <w:noProof/>
                <w:webHidden/>
              </w:rPr>
              <w:fldChar w:fldCharType="end"/>
            </w:r>
          </w:hyperlink>
        </w:p>
        <w:p w14:paraId="102B623A" w14:textId="5490A35D" w:rsidR="001E46B6" w:rsidRDefault="007F2B9E">
          <w:pPr>
            <w:pStyle w:val="TOC1"/>
            <w:rPr>
              <w:rFonts w:eastAsiaTheme="minorEastAsia"/>
              <w:noProof/>
              <w:sz w:val="22"/>
              <w:szCs w:val="22"/>
              <w:lang w:val="en-US"/>
            </w:rPr>
          </w:pPr>
          <w:hyperlink w:anchor="_Toc121215562" w:history="1">
            <w:r w:rsidR="001E46B6" w:rsidRPr="00213113">
              <w:rPr>
                <w:rStyle w:val="Hyperlink"/>
                <w:rFonts w:ascii="Times New Roman" w:hAnsi="Times New Roman" w:cs="Times New Roman"/>
                <w:noProof/>
              </w:rPr>
              <w:t>7</w:t>
            </w:r>
            <w:r w:rsidR="001E46B6">
              <w:rPr>
                <w:rFonts w:eastAsiaTheme="minorEastAsia"/>
                <w:noProof/>
                <w:sz w:val="22"/>
                <w:szCs w:val="22"/>
                <w:lang w:val="en-US"/>
              </w:rPr>
              <w:tab/>
            </w:r>
            <w:r w:rsidR="001E46B6" w:rsidRPr="00213113">
              <w:rPr>
                <w:rStyle w:val="Hyperlink"/>
                <w:rFonts w:ascii="Times New Roman" w:hAnsi="Times New Roman" w:cs="Times New Roman"/>
                <w:noProof/>
              </w:rPr>
              <w:t>Upravljanje provedbom Strategije</w:t>
            </w:r>
            <w:r w:rsidR="001E46B6">
              <w:rPr>
                <w:noProof/>
                <w:webHidden/>
              </w:rPr>
              <w:tab/>
            </w:r>
            <w:r w:rsidR="001E46B6">
              <w:rPr>
                <w:noProof/>
                <w:webHidden/>
              </w:rPr>
              <w:fldChar w:fldCharType="begin"/>
            </w:r>
            <w:r w:rsidR="001E46B6">
              <w:rPr>
                <w:noProof/>
                <w:webHidden/>
              </w:rPr>
              <w:instrText xml:space="preserve"> PAGEREF _Toc121215562 \h </w:instrText>
            </w:r>
            <w:r w:rsidR="001E46B6">
              <w:rPr>
                <w:noProof/>
                <w:webHidden/>
              </w:rPr>
            </w:r>
            <w:r w:rsidR="001E46B6">
              <w:rPr>
                <w:noProof/>
                <w:webHidden/>
              </w:rPr>
              <w:fldChar w:fldCharType="separate"/>
            </w:r>
            <w:r w:rsidR="00AA45DE">
              <w:rPr>
                <w:noProof/>
                <w:webHidden/>
              </w:rPr>
              <w:t>72</w:t>
            </w:r>
            <w:r w:rsidR="001E46B6">
              <w:rPr>
                <w:noProof/>
                <w:webHidden/>
              </w:rPr>
              <w:fldChar w:fldCharType="end"/>
            </w:r>
          </w:hyperlink>
        </w:p>
        <w:p w14:paraId="6B63F88D" w14:textId="4ECFFE48" w:rsidR="001E46B6" w:rsidRDefault="007F2B9E">
          <w:pPr>
            <w:pStyle w:val="TOC1"/>
            <w:rPr>
              <w:rFonts w:eastAsiaTheme="minorEastAsia"/>
              <w:noProof/>
              <w:sz w:val="22"/>
              <w:szCs w:val="22"/>
              <w:lang w:val="en-US"/>
            </w:rPr>
          </w:pPr>
          <w:hyperlink w:anchor="_Toc121215563" w:history="1">
            <w:r w:rsidR="001E46B6" w:rsidRPr="00213113">
              <w:rPr>
                <w:rStyle w:val="Hyperlink"/>
                <w:rFonts w:ascii="Times New Roman" w:hAnsi="Times New Roman" w:cs="Times New Roman"/>
                <w:noProof/>
              </w:rPr>
              <w:t>8</w:t>
            </w:r>
            <w:r w:rsidR="001E46B6">
              <w:rPr>
                <w:rFonts w:eastAsiaTheme="minorEastAsia"/>
                <w:noProof/>
                <w:sz w:val="22"/>
                <w:szCs w:val="22"/>
                <w:lang w:val="en-US"/>
              </w:rPr>
              <w:tab/>
            </w:r>
            <w:r w:rsidR="001E46B6" w:rsidRPr="00213113">
              <w:rPr>
                <w:rStyle w:val="Hyperlink"/>
                <w:rFonts w:ascii="Times New Roman" w:hAnsi="Times New Roman" w:cs="Times New Roman"/>
                <w:noProof/>
              </w:rPr>
              <w:t>Studija utjecaja na okoliš Strategije</w:t>
            </w:r>
            <w:r w:rsidR="001E46B6">
              <w:rPr>
                <w:noProof/>
                <w:webHidden/>
              </w:rPr>
              <w:tab/>
            </w:r>
            <w:r w:rsidR="001E46B6">
              <w:rPr>
                <w:noProof/>
                <w:webHidden/>
              </w:rPr>
              <w:fldChar w:fldCharType="begin"/>
            </w:r>
            <w:r w:rsidR="001E46B6">
              <w:rPr>
                <w:noProof/>
                <w:webHidden/>
              </w:rPr>
              <w:instrText xml:space="preserve"> PAGEREF _Toc121215563 \h </w:instrText>
            </w:r>
            <w:r w:rsidR="001E46B6">
              <w:rPr>
                <w:noProof/>
                <w:webHidden/>
              </w:rPr>
            </w:r>
            <w:r w:rsidR="001E46B6">
              <w:rPr>
                <w:noProof/>
                <w:webHidden/>
              </w:rPr>
              <w:fldChar w:fldCharType="separate"/>
            </w:r>
            <w:r w:rsidR="00AA45DE">
              <w:rPr>
                <w:noProof/>
                <w:webHidden/>
              </w:rPr>
              <w:t>73</w:t>
            </w:r>
            <w:r w:rsidR="001E46B6">
              <w:rPr>
                <w:noProof/>
                <w:webHidden/>
              </w:rPr>
              <w:fldChar w:fldCharType="end"/>
            </w:r>
          </w:hyperlink>
        </w:p>
        <w:p w14:paraId="6D662594" w14:textId="75431CE0" w:rsidR="004C2192" w:rsidRPr="0044599C" w:rsidRDefault="00C224AE" w:rsidP="00EE2789">
          <w:pPr>
            <w:jc w:val="both"/>
            <w:rPr>
              <w:rFonts w:ascii="Times New Roman" w:hAnsi="Times New Roman" w:cs="Times New Roman"/>
              <w:b/>
              <w:sz w:val="24"/>
              <w:szCs w:val="24"/>
            </w:rPr>
            <w:sectPr w:rsidR="004C2192" w:rsidRPr="0044599C" w:rsidSect="009D34C5">
              <w:pgSz w:w="12240" w:h="15840"/>
              <w:pgMar w:top="1440" w:right="1440" w:bottom="1440" w:left="1440" w:header="708" w:footer="708" w:gutter="0"/>
              <w:cols w:space="708"/>
              <w:titlePg/>
              <w:docGrid w:linePitch="360"/>
            </w:sectPr>
          </w:pPr>
          <w:r w:rsidRPr="0044599C">
            <w:rPr>
              <w:rFonts w:ascii="Times New Roman" w:hAnsi="Times New Roman" w:cs="Times New Roman"/>
              <w:sz w:val="24"/>
              <w:szCs w:val="24"/>
            </w:rPr>
            <w:fldChar w:fldCharType="end"/>
          </w:r>
        </w:p>
      </w:sdtContent>
    </w:sdt>
    <w:p w14:paraId="3316064F" w14:textId="77777777" w:rsidR="00647659" w:rsidRPr="0044599C" w:rsidRDefault="00647659" w:rsidP="00A97D86">
      <w:pPr>
        <w:pStyle w:val="Heading1"/>
        <w:numPr>
          <w:ilvl w:val="0"/>
          <w:numId w:val="0"/>
        </w:numPr>
        <w:ind w:left="432" w:hanging="432"/>
        <w:rPr>
          <w:rFonts w:ascii="Times New Roman" w:hAnsi="Times New Roman" w:cs="Times New Roman"/>
          <w:sz w:val="24"/>
          <w:szCs w:val="24"/>
        </w:rPr>
      </w:pPr>
      <w:bookmarkStart w:id="9" w:name="_Toc109645826"/>
      <w:bookmarkStart w:id="10" w:name="_Toc110455484"/>
      <w:bookmarkStart w:id="11" w:name="_Toc111566027"/>
      <w:bookmarkStart w:id="12" w:name="_Toc111566648"/>
      <w:bookmarkStart w:id="13" w:name="_Toc111794878"/>
      <w:bookmarkStart w:id="14" w:name="_Toc111795216"/>
      <w:bookmarkStart w:id="15" w:name="_Toc111795435"/>
      <w:bookmarkStart w:id="16" w:name="_Toc112061940"/>
      <w:bookmarkStart w:id="17" w:name="_Toc112062143"/>
      <w:bookmarkStart w:id="18" w:name="_Toc112080541"/>
      <w:bookmarkStart w:id="19" w:name="_Toc112080843"/>
      <w:bookmarkStart w:id="20" w:name="_Toc112866938"/>
      <w:bookmarkStart w:id="21" w:name="_Toc112867147"/>
      <w:bookmarkStart w:id="22" w:name="_Toc112867242"/>
      <w:bookmarkStart w:id="23" w:name="_Toc113457386"/>
      <w:bookmarkStart w:id="24" w:name="_Toc113991073"/>
      <w:bookmarkStart w:id="25" w:name="_Toc114042429"/>
      <w:bookmarkStart w:id="26" w:name="_Toc1728179073"/>
      <w:bookmarkStart w:id="27" w:name="_Toc121215518"/>
      <w:r w:rsidRPr="0044599C">
        <w:rPr>
          <w:rFonts w:ascii="Times New Roman" w:hAnsi="Times New Roman" w:cs="Times New Roman"/>
          <w:sz w:val="24"/>
          <w:szCs w:val="24"/>
        </w:rPr>
        <w:lastRenderedPageBreak/>
        <w:t>Kratice i akronimi</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TableGrid1"/>
        <w:tblW w:w="9098" w:type="dxa"/>
        <w:tblInd w:w="-113" w:type="dxa"/>
        <w:tblLook w:val="04A0" w:firstRow="1" w:lastRow="0" w:firstColumn="1" w:lastColumn="0" w:noHBand="0" w:noVBand="1"/>
      </w:tblPr>
      <w:tblGrid>
        <w:gridCol w:w="1883"/>
        <w:gridCol w:w="7215"/>
      </w:tblGrid>
      <w:tr w:rsidR="006A70FF" w:rsidRPr="0044599C" w14:paraId="1DC603CA" w14:textId="77777777" w:rsidTr="26F4AE70">
        <w:tc>
          <w:tcPr>
            <w:tcW w:w="9098" w:type="dxa"/>
            <w:gridSpan w:val="2"/>
            <w:shd w:val="clear" w:color="auto" w:fill="92D050"/>
          </w:tcPr>
          <w:p w14:paraId="78D4FB9F" w14:textId="77777777" w:rsidR="006F7361" w:rsidRPr="0044599C" w:rsidRDefault="006F7361" w:rsidP="00647659">
            <w:pPr>
              <w:jc w:val="both"/>
              <w:rPr>
                <w:rFonts w:ascii="Times New Roman" w:hAnsi="Times New Roman" w:cs="Times New Roman"/>
                <w:sz w:val="24"/>
                <w:szCs w:val="24"/>
              </w:rPr>
            </w:pPr>
            <w:r w:rsidRPr="0044599C">
              <w:rPr>
                <w:rFonts w:ascii="Times New Roman" w:hAnsi="Times New Roman" w:cs="Times New Roman"/>
                <w:sz w:val="24"/>
                <w:szCs w:val="24"/>
              </w:rPr>
              <w:t>Popis kratica</w:t>
            </w:r>
          </w:p>
        </w:tc>
      </w:tr>
      <w:tr w:rsidR="006A522B" w:rsidRPr="0044599C" w14:paraId="23C58870" w14:textId="77777777" w:rsidTr="0044599C">
        <w:tc>
          <w:tcPr>
            <w:tcW w:w="1883" w:type="dxa"/>
            <w:vAlign w:val="center"/>
          </w:tcPr>
          <w:p w14:paraId="508C2E21"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AI</w:t>
            </w:r>
          </w:p>
        </w:tc>
        <w:tc>
          <w:tcPr>
            <w:tcW w:w="7215" w:type="dxa"/>
            <w:vAlign w:val="center"/>
          </w:tcPr>
          <w:p w14:paraId="2CD2885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umjetna inteligencija (</w:t>
            </w:r>
            <w:r w:rsidRPr="0044599C">
              <w:rPr>
                <w:rFonts w:ascii="Times New Roman" w:hAnsi="Times New Roman" w:cs="Times New Roman"/>
                <w:i/>
                <w:iCs/>
                <w:sz w:val="24"/>
                <w:szCs w:val="24"/>
              </w:rPr>
              <w:t>engl. Artificial intelligence</w:t>
            </w:r>
            <w:r w:rsidRPr="0044599C">
              <w:rPr>
                <w:rFonts w:ascii="Times New Roman" w:hAnsi="Times New Roman" w:cs="Times New Roman"/>
                <w:sz w:val="24"/>
                <w:szCs w:val="24"/>
              </w:rPr>
              <w:t>)</w:t>
            </w:r>
          </w:p>
        </w:tc>
      </w:tr>
      <w:tr w:rsidR="006A522B" w:rsidRPr="0044599C" w14:paraId="2F95C9F4" w14:textId="77777777" w:rsidTr="0044599C">
        <w:tc>
          <w:tcPr>
            <w:tcW w:w="1883" w:type="dxa"/>
            <w:vAlign w:val="center"/>
          </w:tcPr>
          <w:p w14:paraId="6C0FFCD0"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API</w:t>
            </w:r>
          </w:p>
        </w:tc>
        <w:tc>
          <w:tcPr>
            <w:tcW w:w="7215" w:type="dxa"/>
            <w:vAlign w:val="center"/>
          </w:tcPr>
          <w:p w14:paraId="3C62A662" w14:textId="6E0D9F62"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sučelje za programiranje aplikacija (</w:t>
            </w:r>
            <w:r w:rsidRPr="0044599C">
              <w:rPr>
                <w:rFonts w:ascii="Times New Roman" w:hAnsi="Times New Roman" w:cs="Times New Roman"/>
                <w:i/>
                <w:iCs/>
                <w:sz w:val="24"/>
                <w:szCs w:val="24"/>
              </w:rPr>
              <w:t>engl. Application programming interface</w:t>
            </w:r>
            <w:r w:rsidRPr="0044599C">
              <w:rPr>
                <w:rFonts w:ascii="Times New Roman" w:hAnsi="Times New Roman" w:cs="Times New Roman"/>
                <w:sz w:val="24"/>
                <w:szCs w:val="24"/>
              </w:rPr>
              <w:t>)</w:t>
            </w:r>
          </w:p>
        </w:tc>
      </w:tr>
      <w:tr w:rsidR="006A522B" w:rsidRPr="0044599C" w14:paraId="7F9EC67A" w14:textId="77777777" w:rsidTr="0044599C">
        <w:tc>
          <w:tcPr>
            <w:tcW w:w="1883" w:type="dxa"/>
            <w:vAlign w:val="center"/>
          </w:tcPr>
          <w:p w14:paraId="58E03A8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BDP</w:t>
            </w:r>
          </w:p>
        </w:tc>
        <w:tc>
          <w:tcPr>
            <w:tcW w:w="7215" w:type="dxa"/>
            <w:vAlign w:val="center"/>
          </w:tcPr>
          <w:p w14:paraId="2D325976"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bruto domaći proizvod</w:t>
            </w:r>
          </w:p>
        </w:tc>
      </w:tr>
      <w:tr w:rsidR="006A522B" w:rsidRPr="0044599C" w14:paraId="2B42D947" w14:textId="77777777" w:rsidTr="0044599C">
        <w:tc>
          <w:tcPr>
            <w:tcW w:w="1883" w:type="dxa"/>
            <w:vAlign w:val="center"/>
          </w:tcPr>
          <w:p w14:paraId="09312285"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CARNet</w:t>
            </w:r>
          </w:p>
        </w:tc>
        <w:tc>
          <w:tcPr>
            <w:tcW w:w="7215" w:type="dxa"/>
            <w:vAlign w:val="center"/>
          </w:tcPr>
          <w:p w14:paraId="3D0606E2"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Hrvatska akademska istraživačka mreža</w:t>
            </w:r>
          </w:p>
        </w:tc>
      </w:tr>
      <w:tr w:rsidR="006A522B" w:rsidRPr="0044599C" w14:paraId="16620F0B" w14:textId="77777777" w:rsidTr="0044599C">
        <w:tc>
          <w:tcPr>
            <w:tcW w:w="1883" w:type="dxa"/>
            <w:vAlign w:val="center"/>
          </w:tcPr>
          <w:p w14:paraId="3E96561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CDU</w:t>
            </w:r>
          </w:p>
        </w:tc>
        <w:tc>
          <w:tcPr>
            <w:tcW w:w="7215" w:type="dxa"/>
            <w:vAlign w:val="center"/>
          </w:tcPr>
          <w:p w14:paraId="28711C9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centar dijeljenih usluga</w:t>
            </w:r>
          </w:p>
        </w:tc>
      </w:tr>
      <w:tr w:rsidR="006A522B" w:rsidRPr="0044599C" w14:paraId="01B172AE" w14:textId="77777777" w:rsidTr="0044599C">
        <w:tc>
          <w:tcPr>
            <w:tcW w:w="1883" w:type="dxa"/>
            <w:vAlign w:val="center"/>
          </w:tcPr>
          <w:p w14:paraId="4AE7D217"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CroAI</w:t>
            </w:r>
          </w:p>
        </w:tc>
        <w:tc>
          <w:tcPr>
            <w:tcW w:w="7215" w:type="dxa"/>
            <w:vAlign w:val="center"/>
          </w:tcPr>
          <w:p w14:paraId="3A73A5EE"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Hrvatska udruga za umjetnu inteligenciju</w:t>
            </w:r>
          </w:p>
        </w:tc>
      </w:tr>
      <w:tr w:rsidR="006A522B" w:rsidRPr="0044599C" w14:paraId="5950CE02" w14:textId="77777777" w:rsidTr="0044599C">
        <w:tc>
          <w:tcPr>
            <w:tcW w:w="1883" w:type="dxa"/>
            <w:vAlign w:val="center"/>
          </w:tcPr>
          <w:p w14:paraId="0F89412D"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DESI</w:t>
            </w:r>
          </w:p>
        </w:tc>
        <w:tc>
          <w:tcPr>
            <w:tcW w:w="7215" w:type="dxa"/>
            <w:vAlign w:val="center"/>
          </w:tcPr>
          <w:p w14:paraId="1F96052A"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Indeks gospodarske i društvene digitalizacije (</w:t>
            </w:r>
            <w:r w:rsidRPr="0044599C">
              <w:rPr>
                <w:rFonts w:ascii="Times New Roman" w:hAnsi="Times New Roman" w:cs="Times New Roman"/>
                <w:i/>
                <w:iCs/>
                <w:sz w:val="24"/>
                <w:szCs w:val="24"/>
              </w:rPr>
              <w:t>engl. The Digital Economy and Society Index</w:t>
            </w:r>
            <w:r w:rsidRPr="0044599C">
              <w:rPr>
                <w:rFonts w:ascii="Times New Roman" w:hAnsi="Times New Roman" w:cs="Times New Roman"/>
                <w:sz w:val="24"/>
                <w:szCs w:val="24"/>
              </w:rPr>
              <w:t>)</w:t>
            </w:r>
          </w:p>
        </w:tc>
      </w:tr>
      <w:tr w:rsidR="00387DC9" w:rsidRPr="0044599C" w14:paraId="1915A106" w14:textId="77777777" w:rsidTr="0044599C">
        <w:tc>
          <w:tcPr>
            <w:tcW w:w="1883" w:type="dxa"/>
            <w:vAlign w:val="center"/>
          </w:tcPr>
          <w:p w14:paraId="02ECAB08" w14:textId="660D552D" w:rsidR="00387DC9" w:rsidRPr="0044599C" w:rsidRDefault="00387DC9" w:rsidP="00647659">
            <w:pPr>
              <w:rPr>
                <w:rFonts w:ascii="Times New Roman" w:hAnsi="Times New Roman" w:cs="Times New Roman"/>
                <w:sz w:val="24"/>
                <w:szCs w:val="24"/>
              </w:rPr>
            </w:pPr>
            <w:r w:rsidRPr="0044599C">
              <w:rPr>
                <w:rFonts w:ascii="Times New Roman" w:hAnsi="Times New Roman" w:cs="Times New Roman"/>
                <w:sz w:val="24"/>
                <w:szCs w:val="24"/>
              </w:rPr>
              <w:t>Doc</w:t>
            </w:r>
            <w:r w:rsidR="006F74D8" w:rsidRPr="0044599C">
              <w:rPr>
                <w:rFonts w:ascii="Times New Roman" w:hAnsi="Times New Roman" w:cs="Times New Roman"/>
                <w:sz w:val="24"/>
                <w:szCs w:val="24"/>
              </w:rPr>
              <w:t>sis</w:t>
            </w:r>
          </w:p>
        </w:tc>
        <w:tc>
          <w:tcPr>
            <w:tcW w:w="7215" w:type="dxa"/>
            <w:vAlign w:val="center"/>
          </w:tcPr>
          <w:p w14:paraId="4C69FCD7" w14:textId="1648858C" w:rsidR="00387DC9" w:rsidRPr="0044599C" w:rsidRDefault="00A91354" w:rsidP="00647659">
            <w:pPr>
              <w:rPr>
                <w:rFonts w:ascii="Times New Roman" w:hAnsi="Times New Roman" w:cs="Times New Roman"/>
                <w:sz w:val="24"/>
                <w:szCs w:val="24"/>
              </w:rPr>
            </w:pPr>
            <w:r w:rsidRPr="0044599C">
              <w:rPr>
                <w:rFonts w:ascii="Times New Roman" w:hAnsi="Times New Roman" w:cs="Times New Roman"/>
                <w:sz w:val="24"/>
                <w:szCs w:val="24"/>
              </w:rPr>
              <w:t>Pristup putem kabelskih mreža (</w:t>
            </w:r>
            <w:r w:rsidRPr="00E95BC5">
              <w:rPr>
                <w:rFonts w:ascii="Times New Roman" w:hAnsi="Times New Roman" w:cs="Times New Roman"/>
                <w:i/>
                <w:iCs/>
                <w:sz w:val="24"/>
                <w:szCs w:val="24"/>
              </w:rPr>
              <w:t>engl</w:t>
            </w:r>
            <w:r w:rsidR="00355D06" w:rsidRPr="00E95BC5">
              <w:rPr>
                <w:rFonts w:ascii="Times New Roman" w:hAnsi="Times New Roman" w:cs="Times New Roman"/>
                <w:i/>
                <w:iCs/>
                <w:sz w:val="24"/>
                <w:szCs w:val="24"/>
              </w:rPr>
              <w:t xml:space="preserve">. </w:t>
            </w:r>
            <w:r w:rsidR="009110D6" w:rsidRPr="00E95BC5">
              <w:rPr>
                <w:rFonts w:ascii="Times New Roman" w:hAnsi="Times New Roman" w:cs="Times New Roman"/>
                <w:i/>
                <w:iCs/>
                <w:sz w:val="24"/>
                <w:szCs w:val="24"/>
              </w:rPr>
              <w:t>Data Over Cable System Interface Specification</w:t>
            </w:r>
            <w:r w:rsidRPr="0044599C">
              <w:rPr>
                <w:rFonts w:ascii="Times New Roman" w:hAnsi="Times New Roman" w:cs="Times New Roman"/>
                <w:sz w:val="24"/>
                <w:szCs w:val="24"/>
              </w:rPr>
              <w:t>)</w:t>
            </w:r>
          </w:p>
        </w:tc>
      </w:tr>
      <w:tr w:rsidR="006A522B" w:rsidRPr="0044599C" w14:paraId="7324F59B" w14:textId="77777777" w:rsidTr="0044599C">
        <w:tc>
          <w:tcPr>
            <w:tcW w:w="1883" w:type="dxa"/>
            <w:vAlign w:val="center"/>
          </w:tcPr>
          <w:p w14:paraId="0BFC13F2"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DigComp</w:t>
            </w:r>
          </w:p>
        </w:tc>
        <w:tc>
          <w:tcPr>
            <w:tcW w:w="7215" w:type="dxa"/>
            <w:vAlign w:val="center"/>
          </w:tcPr>
          <w:p w14:paraId="6095EFFF" w14:textId="1A0EB66B"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Strateški okvir za digitalne kompetencije (</w:t>
            </w:r>
            <w:r w:rsidRPr="0044599C">
              <w:rPr>
                <w:rFonts w:ascii="Times New Roman" w:hAnsi="Times New Roman" w:cs="Times New Roman"/>
                <w:i/>
                <w:iCs/>
                <w:sz w:val="24"/>
                <w:szCs w:val="24"/>
              </w:rPr>
              <w:t>engl. Digital competence</w:t>
            </w:r>
            <w:r w:rsidRPr="0044599C">
              <w:rPr>
                <w:rFonts w:ascii="Times New Roman" w:hAnsi="Times New Roman" w:cs="Times New Roman"/>
                <w:sz w:val="24"/>
                <w:szCs w:val="24"/>
              </w:rPr>
              <w:t>)</w:t>
            </w:r>
          </w:p>
        </w:tc>
      </w:tr>
      <w:tr w:rsidR="006A522B" w:rsidRPr="0044599C" w14:paraId="127DA149" w14:textId="77777777" w:rsidTr="0044599C">
        <w:tc>
          <w:tcPr>
            <w:tcW w:w="1883" w:type="dxa"/>
            <w:vAlign w:val="center"/>
          </w:tcPr>
          <w:p w14:paraId="141184B6" w14:textId="680AEC2D" w:rsidR="00357FE7" w:rsidRPr="0044599C" w:rsidRDefault="00357FE7" w:rsidP="00647659">
            <w:pPr>
              <w:rPr>
                <w:rFonts w:ascii="Times New Roman" w:hAnsi="Times New Roman" w:cs="Times New Roman"/>
                <w:sz w:val="24"/>
                <w:szCs w:val="24"/>
              </w:rPr>
            </w:pPr>
            <w:r w:rsidRPr="0044599C">
              <w:rPr>
                <w:rFonts w:ascii="Times New Roman" w:hAnsi="Times New Roman" w:cs="Times New Roman"/>
                <w:sz w:val="24"/>
                <w:szCs w:val="24"/>
              </w:rPr>
              <w:t>DIH</w:t>
            </w:r>
          </w:p>
        </w:tc>
        <w:tc>
          <w:tcPr>
            <w:tcW w:w="7215" w:type="dxa"/>
            <w:vAlign w:val="center"/>
          </w:tcPr>
          <w:p w14:paraId="7F1CE4AC" w14:textId="1006EB69" w:rsidR="00357FE7" w:rsidRPr="0044599C" w:rsidRDefault="00357FE7" w:rsidP="00647659">
            <w:pPr>
              <w:rPr>
                <w:rFonts w:ascii="Times New Roman" w:hAnsi="Times New Roman" w:cs="Times New Roman"/>
                <w:sz w:val="24"/>
                <w:szCs w:val="24"/>
              </w:rPr>
            </w:pPr>
            <w:r w:rsidRPr="0044599C">
              <w:rPr>
                <w:rFonts w:ascii="Times New Roman" w:hAnsi="Times New Roman" w:cs="Times New Roman"/>
                <w:sz w:val="24"/>
                <w:szCs w:val="24"/>
              </w:rPr>
              <w:t>Digitalni inovacijski centri</w:t>
            </w:r>
          </w:p>
        </w:tc>
      </w:tr>
      <w:tr w:rsidR="006A522B" w:rsidRPr="0044599C" w14:paraId="3B4ECE21" w14:textId="77777777" w:rsidTr="0044599C">
        <w:tc>
          <w:tcPr>
            <w:tcW w:w="1883" w:type="dxa"/>
            <w:vAlign w:val="center"/>
          </w:tcPr>
          <w:p w14:paraId="6BEF31B1"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DIGITAL</w:t>
            </w:r>
          </w:p>
        </w:tc>
        <w:tc>
          <w:tcPr>
            <w:tcW w:w="7215" w:type="dxa"/>
            <w:vAlign w:val="center"/>
          </w:tcPr>
          <w:p w14:paraId="5252533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Program Digitalna Europa</w:t>
            </w:r>
          </w:p>
        </w:tc>
      </w:tr>
      <w:tr w:rsidR="006A522B" w:rsidRPr="0044599C" w14:paraId="268C54BE" w14:textId="77777777" w:rsidTr="0044599C">
        <w:tc>
          <w:tcPr>
            <w:tcW w:w="1883" w:type="dxa"/>
            <w:vAlign w:val="center"/>
          </w:tcPr>
          <w:p w14:paraId="59469277" w14:textId="1887AC70"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EDIH</w:t>
            </w:r>
          </w:p>
        </w:tc>
        <w:tc>
          <w:tcPr>
            <w:tcW w:w="7215" w:type="dxa"/>
            <w:vAlign w:val="center"/>
          </w:tcPr>
          <w:p w14:paraId="036DCE34" w14:textId="30B7B032"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 xml:space="preserve">Europski digitalni inovacijski </w:t>
            </w:r>
            <w:r w:rsidR="002B4B74" w:rsidRPr="0044599C">
              <w:rPr>
                <w:rFonts w:ascii="Times New Roman" w:hAnsi="Times New Roman" w:cs="Times New Roman"/>
                <w:sz w:val="24"/>
                <w:szCs w:val="24"/>
              </w:rPr>
              <w:t xml:space="preserve">centri </w:t>
            </w:r>
            <w:r w:rsidRPr="0044599C">
              <w:rPr>
                <w:rFonts w:ascii="Times New Roman" w:hAnsi="Times New Roman" w:cs="Times New Roman"/>
                <w:sz w:val="24"/>
                <w:szCs w:val="24"/>
              </w:rPr>
              <w:t>(</w:t>
            </w:r>
            <w:r w:rsidRPr="0044599C">
              <w:rPr>
                <w:rFonts w:ascii="Times New Roman" w:hAnsi="Times New Roman" w:cs="Times New Roman"/>
                <w:i/>
                <w:iCs/>
                <w:sz w:val="24"/>
                <w:szCs w:val="24"/>
              </w:rPr>
              <w:t>engl. European Digital Innovation Hub</w:t>
            </w:r>
            <w:r w:rsidRPr="0044599C">
              <w:rPr>
                <w:rFonts w:ascii="Times New Roman" w:hAnsi="Times New Roman" w:cs="Times New Roman"/>
                <w:sz w:val="24"/>
                <w:szCs w:val="24"/>
              </w:rPr>
              <w:t>)</w:t>
            </w:r>
          </w:p>
        </w:tc>
      </w:tr>
      <w:tr w:rsidR="006A522B" w:rsidRPr="0044599C" w14:paraId="1EEA069B" w14:textId="77777777" w:rsidTr="0044599C">
        <w:tc>
          <w:tcPr>
            <w:tcW w:w="1883" w:type="dxa"/>
            <w:vAlign w:val="center"/>
          </w:tcPr>
          <w:p w14:paraId="3AC0F607"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EFPRA</w:t>
            </w:r>
          </w:p>
        </w:tc>
        <w:tc>
          <w:tcPr>
            <w:tcW w:w="7215" w:type="dxa"/>
            <w:vAlign w:val="center"/>
          </w:tcPr>
          <w:p w14:paraId="17AB3A5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Europski fond za pomorstvo, ribarstvo i akvakulturu</w:t>
            </w:r>
          </w:p>
        </w:tc>
      </w:tr>
      <w:tr w:rsidR="006A522B" w:rsidRPr="0044599C" w14:paraId="50B9D542" w14:textId="77777777" w:rsidTr="0044599C">
        <w:tc>
          <w:tcPr>
            <w:tcW w:w="1883" w:type="dxa"/>
            <w:vAlign w:val="center"/>
          </w:tcPr>
          <w:p w14:paraId="130C2A7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EFRR</w:t>
            </w:r>
          </w:p>
        </w:tc>
        <w:tc>
          <w:tcPr>
            <w:tcW w:w="7215" w:type="dxa"/>
            <w:vAlign w:val="center"/>
          </w:tcPr>
          <w:p w14:paraId="54C6265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Europski fond za regionalni razvoj</w:t>
            </w:r>
          </w:p>
        </w:tc>
      </w:tr>
      <w:tr w:rsidR="006A522B" w:rsidRPr="0044599C" w14:paraId="471AC635" w14:textId="77777777" w:rsidTr="0044599C">
        <w:tc>
          <w:tcPr>
            <w:tcW w:w="1883" w:type="dxa"/>
            <w:vAlign w:val="center"/>
          </w:tcPr>
          <w:p w14:paraId="35E52D26"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EIF</w:t>
            </w:r>
          </w:p>
        </w:tc>
        <w:tc>
          <w:tcPr>
            <w:tcW w:w="7215" w:type="dxa"/>
            <w:vAlign w:val="center"/>
          </w:tcPr>
          <w:p w14:paraId="3401E0D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Europski investicijski fond</w:t>
            </w:r>
          </w:p>
        </w:tc>
      </w:tr>
      <w:tr w:rsidR="006A522B" w:rsidRPr="0044599C" w14:paraId="65F37496" w14:textId="77777777" w:rsidTr="0044599C">
        <w:tc>
          <w:tcPr>
            <w:tcW w:w="1883" w:type="dxa"/>
            <w:vAlign w:val="center"/>
          </w:tcPr>
          <w:p w14:paraId="6932CB00"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EK</w:t>
            </w:r>
          </w:p>
        </w:tc>
        <w:tc>
          <w:tcPr>
            <w:tcW w:w="7215" w:type="dxa"/>
            <w:vAlign w:val="center"/>
          </w:tcPr>
          <w:p w14:paraId="5CA2A07B"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Europska komisija</w:t>
            </w:r>
          </w:p>
        </w:tc>
      </w:tr>
      <w:tr w:rsidR="006A522B" w:rsidRPr="0044599C" w14:paraId="7F0766DC" w14:textId="77777777" w:rsidTr="0044599C">
        <w:tc>
          <w:tcPr>
            <w:tcW w:w="1883" w:type="dxa"/>
            <w:vAlign w:val="center"/>
          </w:tcPr>
          <w:p w14:paraId="47CC7988"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 xml:space="preserve">engl. </w:t>
            </w:r>
          </w:p>
        </w:tc>
        <w:tc>
          <w:tcPr>
            <w:tcW w:w="7215" w:type="dxa"/>
            <w:vAlign w:val="center"/>
          </w:tcPr>
          <w:p w14:paraId="0A5F247C"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engleski</w:t>
            </w:r>
          </w:p>
        </w:tc>
      </w:tr>
      <w:tr w:rsidR="006A522B" w:rsidRPr="0044599C" w14:paraId="1C644BB7" w14:textId="77777777" w:rsidTr="0044599C">
        <w:tc>
          <w:tcPr>
            <w:tcW w:w="1883" w:type="dxa"/>
            <w:vAlign w:val="center"/>
          </w:tcPr>
          <w:p w14:paraId="3A8B55C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ESF+</w:t>
            </w:r>
          </w:p>
        </w:tc>
        <w:tc>
          <w:tcPr>
            <w:tcW w:w="7215" w:type="dxa"/>
            <w:vAlign w:val="center"/>
          </w:tcPr>
          <w:p w14:paraId="0E66E4CD"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Europski socijalni fond plus</w:t>
            </w:r>
          </w:p>
        </w:tc>
      </w:tr>
      <w:tr w:rsidR="006A522B" w:rsidRPr="0044599C" w14:paraId="552E832E" w14:textId="77777777" w:rsidTr="0044599C">
        <w:tc>
          <w:tcPr>
            <w:tcW w:w="1883" w:type="dxa"/>
            <w:vAlign w:val="center"/>
          </w:tcPr>
          <w:p w14:paraId="4EB96AA5"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ESOP</w:t>
            </w:r>
          </w:p>
        </w:tc>
        <w:tc>
          <w:tcPr>
            <w:tcW w:w="7215" w:type="dxa"/>
            <w:vAlign w:val="center"/>
          </w:tcPr>
          <w:p w14:paraId="3A3D1A80"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radničko dioničarstvo (</w:t>
            </w:r>
            <w:r w:rsidRPr="0044599C">
              <w:rPr>
                <w:rFonts w:ascii="Times New Roman" w:hAnsi="Times New Roman" w:cs="Times New Roman"/>
                <w:i/>
                <w:iCs/>
                <w:sz w:val="24"/>
                <w:szCs w:val="24"/>
              </w:rPr>
              <w:t>engl. Employess stock ownership plan</w:t>
            </w:r>
            <w:r w:rsidRPr="0044599C">
              <w:rPr>
                <w:rFonts w:ascii="Times New Roman" w:hAnsi="Times New Roman" w:cs="Times New Roman"/>
                <w:sz w:val="24"/>
                <w:szCs w:val="24"/>
              </w:rPr>
              <w:t>)</w:t>
            </w:r>
          </w:p>
        </w:tc>
      </w:tr>
      <w:tr w:rsidR="006A522B" w:rsidRPr="0044599C" w14:paraId="3E8B8F4D" w14:textId="77777777" w:rsidTr="0044599C">
        <w:trPr>
          <w:trHeight w:val="193"/>
        </w:trPr>
        <w:tc>
          <w:tcPr>
            <w:tcW w:w="1883" w:type="dxa"/>
            <w:vAlign w:val="center"/>
          </w:tcPr>
          <w:p w14:paraId="746B5E0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w:t>
            </w:r>
          </w:p>
        </w:tc>
        <w:tc>
          <w:tcPr>
            <w:tcW w:w="7215" w:type="dxa"/>
            <w:vAlign w:val="center"/>
          </w:tcPr>
          <w:p w14:paraId="5602A54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Europska unija</w:t>
            </w:r>
          </w:p>
        </w:tc>
      </w:tr>
      <w:tr w:rsidR="006A522B" w:rsidRPr="0044599C" w14:paraId="42D5B969" w14:textId="77777777" w:rsidTr="0044599C">
        <w:tc>
          <w:tcPr>
            <w:tcW w:w="1883" w:type="dxa"/>
            <w:vAlign w:val="center"/>
          </w:tcPr>
          <w:p w14:paraId="68DB9BD6" w14:textId="3D89A8FB" w:rsidR="006F7361" w:rsidRPr="0044599C" w:rsidRDefault="00D0029C" w:rsidP="00647659">
            <w:pPr>
              <w:rPr>
                <w:rFonts w:ascii="Times New Roman" w:hAnsi="Times New Roman" w:cs="Times New Roman"/>
                <w:sz w:val="24"/>
                <w:szCs w:val="24"/>
              </w:rPr>
            </w:pPr>
            <w:r w:rsidRPr="00D0029C">
              <w:rPr>
                <w:rFonts w:ascii="Times New Roman" w:hAnsi="Times New Roman" w:cs="Times New Roman"/>
                <w:sz w:val="24"/>
                <w:szCs w:val="24"/>
              </w:rPr>
              <w:t>Eurostat</w:t>
            </w:r>
          </w:p>
        </w:tc>
        <w:tc>
          <w:tcPr>
            <w:tcW w:w="7215" w:type="dxa"/>
            <w:vAlign w:val="center"/>
          </w:tcPr>
          <w:p w14:paraId="4BF64C30" w14:textId="726B9850"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Statistički ured Europske zajednice</w:t>
            </w:r>
          </w:p>
        </w:tc>
      </w:tr>
      <w:tr w:rsidR="006A522B" w:rsidRPr="0044599C" w14:paraId="60B1C90E" w14:textId="77777777" w:rsidTr="0044599C">
        <w:tc>
          <w:tcPr>
            <w:tcW w:w="1883" w:type="dxa"/>
            <w:vAlign w:val="center"/>
          </w:tcPr>
          <w:p w14:paraId="1C36C12C"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e-usluga</w:t>
            </w:r>
          </w:p>
        </w:tc>
        <w:tc>
          <w:tcPr>
            <w:tcW w:w="7215" w:type="dxa"/>
            <w:vAlign w:val="center"/>
          </w:tcPr>
          <w:p w14:paraId="7B9D682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 xml:space="preserve">usluga koju pruža javno tijelo/institucija putem digitalnih kanala </w:t>
            </w:r>
          </w:p>
        </w:tc>
      </w:tr>
      <w:tr w:rsidR="006A522B" w:rsidRPr="0044599C" w14:paraId="7CA78756" w14:textId="77777777" w:rsidTr="0044599C">
        <w:tc>
          <w:tcPr>
            <w:tcW w:w="1883" w:type="dxa"/>
            <w:vAlign w:val="center"/>
          </w:tcPr>
          <w:p w14:paraId="1F7B081D"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Fintech</w:t>
            </w:r>
          </w:p>
        </w:tc>
        <w:tc>
          <w:tcPr>
            <w:tcW w:w="7215" w:type="dxa"/>
            <w:vAlign w:val="center"/>
          </w:tcPr>
          <w:p w14:paraId="4DF2F4D6"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financijska tehnologija (</w:t>
            </w:r>
            <w:r w:rsidRPr="0044599C">
              <w:rPr>
                <w:rFonts w:ascii="Times New Roman" w:hAnsi="Times New Roman" w:cs="Times New Roman"/>
                <w:i/>
                <w:iCs/>
                <w:sz w:val="24"/>
                <w:szCs w:val="24"/>
              </w:rPr>
              <w:t>engl. Financial technology</w:t>
            </w:r>
            <w:r w:rsidRPr="0044599C">
              <w:rPr>
                <w:rFonts w:ascii="Times New Roman" w:hAnsi="Times New Roman" w:cs="Times New Roman"/>
                <w:sz w:val="24"/>
                <w:szCs w:val="24"/>
              </w:rPr>
              <w:t>)</w:t>
            </w:r>
          </w:p>
        </w:tc>
      </w:tr>
      <w:tr w:rsidR="006A522B" w:rsidRPr="0044599C" w14:paraId="16A3FB35" w14:textId="77777777" w:rsidTr="0044599C">
        <w:tc>
          <w:tcPr>
            <w:tcW w:w="1883" w:type="dxa"/>
            <w:vAlign w:val="center"/>
          </w:tcPr>
          <w:p w14:paraId="41FFE707"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FPT</w:t>
            </w:r>
          </w:p>
        </w:tc>
        <w:tc>
          <w:tcPr>
            <w:tcW w:w="7215" w:type="dxa"/>
            <w:vAlign w:val="center"/>
          </w:tcPr>
          <w:p w14:paraId="114EC9E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Fond za pravednu tranziciju</w:t>
            </w:r>
          </w:p>
        </w:tc>
      </w:tr>
      <w:tr w:rsidR="00AD4B8B" w:rsidRPr="0044599C" w14:paraId="2DF6222D" w14:textId="77777777" w:rsidTr="0044599C">
        <w:tc>
          <w:tcPr>
            <w:tcW w:w="1883" w:type="dxa"/>
            <w:vAlign w:val="center"/>
          </w:tcPr>
          <w:p w14:paraId="5246A2D2" w14:textId="26FAA503" w:rsidR="00AD4B8B" w:rsidRPr="0044599C" w:rsidRDefault="007D4EC9" w:rsidP="00647659">
            <w:pPr>
              <w:rPr>
                <w:rFonts w:ascii="Times New Roman" w:hAnsi="Times New Roman" w:cs="Times New Roman"/>
                <w:sz w:val="24"/>
                <w:szCs w:val="24"/>
              </w:rPr>
            </w:pPr>
            <w:r w:rsidRPr="0044599C">
              <w:rPr>
                <w:rFonts w:ascii="Times New Roman" w:hAnsi="Times New Roman" w:cs="Times New Roman"/>
                <w:sz w:val="24"/>
                <w:szCs w:val="24"/>
              </w:rPr>
              <w:t>FttB</w:t>
            </w:r>
          </w:p>
        </w:tc>
        <w:tc>
          <w:tcPr>
            <w:tcW w:w="7215" w:type="dxa"/>
            <w:vAlign w:val="center"/>
          </w:tcPr>
          <w:p w14:paraId="7AE13D35" w14:textId="53EE2F08" w:rsidR="00AD4B8B" w:rsidRPr="0044599C" w:rsidRDefault="008A3AB2" w:rsidP="00647659">
            <w:pPr>
              <w:rPr>
                <w:rFonts w:ascii="Times New Roman" w:hAnsi="Times New Roman" w:cs="Times New Roman"/>
                <w:sz w:val="24"/>
                <w:szCs w:val="24"/>
              </w:rPr>
            </w:pPr>
            <w:r w:rsidRPr="0044599C">
              <w:rPr>
                <w:rFonts w:ascii="Times New Roman" w:hAnsi="Times New Roman" w:cs="Times New Roman"/>
                <w:sz w:val="24"/>
                <w:szCs w:val="24"/>
              </w:rPr>
              <w:t>Pristup putem s</w:t>
            </w:r>
            <w:r w:rsidR="00200A9A" w:rsidRPr="0044599C">
              <w:rPr>
                <w:rFonts w:ascii="Times New Roman" w:hAnsi="Times New Roman" w:cs="Times New Roman"/>
                <w:sz w:val="24"/>
                <w:szCs w:val="24"/>
              </w:rPr>
              <w:t>vjetlovodn</w:t>
            </w:r>
            <w:r w:rsidRPr="0044599C">
              <w:rPr>
                <w:rFonts w:ascii="Times New Roman" w:hAnsi="Times New Roman" w:cs="Times New Roman"/>
                <w:sz w:val="24"/>
                <w:szCs w:val="24"/>
              </w:rPr>
              <w:t>ih</w:t>
            </w:r>
            <w:r w:rsidR="00200A9A" w:rsidRPr="0044599C">
              <w:rPr>
                <w:rFonts w:ascii="Times New Roman" w:hAnsi="Times New Roman" w:cs="Times New Roman"/>
                <w:sz w:val="24"/>
                <w:szCs w:val="24"/>
              </w:rPr>
              <w:t xml:space="preserve"> mrež</w:t>
            </w:r>
            <w:r w:rsidRPr="0044599C">
              <w:rPr>
                <w:rFonts w:ascii="Times New Roman" w:hAnsi="Times New Roman" w:cs="Times New Roman"/>
                <w:sz w:val="24"/>
                <w:szCs w:val="24"/>
              </w:rPr>
              <w:t>a</w:t>
            </w:r>
            <w:r w:rsidR="00200A9A" w:rsidRPr="0044599C">
              <w:rPr>
                <w:rFonts w:ascii="Times New Roman" w:hAnsi="Times New Roman" w:cs="Times New Roman"/>
                <w:sz w:val="24"/>
                <w:szCs w:val="24"/>
              </w:rPr>
              <w:t xml:space="preserve"> (</w:t>
            </w:r>
            <w:r w:rsidR="00200A9A" w:rsidRPr="0004491E">
              <w:rPr>
                <w:rFonts w:ascii="Times New Roman" w:hAnsi="Times New Roman" w:cs="Times New Roman"/>
                <w:i/>
                <w:iCs/>
                <w:sz w:val="24"/>
                <w:szCs w:val="24"/>
              </w:rPr>
              <w:t>eng</w:t>
            </w:r>
            <w:r w:rsidR="00A91354" w:rsidRPr="0004491E">
              <w:rPr>
                <w:rFonts w:ascii="Times New Roman" w:hAnsi="Times New Roman" w:cs="Times New Roman"/>
                <w:i/>
                <w:iCs/>
                <w:sz w:val="24"/>
                <w:szCs w:val="24"/>
              </w:rPr>
              <w:t>l. Fiber to the building</w:t>
            </w:r>
            <w:r w:rsidR="00A91354" w:rsidRPr="0044599C">
              <w:rPr>
                <w:rFonts w:ascii="Times New Roman" w:hAnsi="Times New Roman" w:cs="Times New Roman"/>
                <w:sz w:val="24"/>
                <w:szCs w:val="24"/>
              </w:rPr>
              <w:t>)</w:t>
            </w:r>
          </w:p>
        </w:tc>
      </w:tr>
      <w:tr w:rsidR="003772B2" w:rsidRPr="0044599C" w14:paraId="738AED3F" w14:textId="77777777" w:rsidTr="0044599C">
        <w:tc>
          <w:tcPr>
            <w:tcW w:w="1883" w:type="dxa"/>
            <w:vAlign w:val="center"/>
          </w:tcPr>
          <w:p w14:paraId="35E7E285" w14:textId="0E73B42D" w:rsidR="003772B2" w:rsidRPr="0044599C" w:rsidRDefault="003772B2" w:rsidP="00647659">
            <w:pPr>
              <w:rPr>
                <w:rFonts w:ascii="Times New Roman" w:hAnsi="Times New Roman" w:cs="Times New Roman"/>
                <w:sz w:val="24"/>
                <w:szCs w:val="24"/>
              </w:rPr>
            </w:pPr>
            <w:r w:rsidRPr="0044599C">
              <w:rPr>
                <w:rFonts w:ascii="Times New Roman" w:hAnsi="Times New Roman" w:cs="Times New Roman"/>
                <w:sz w:val="24"/>
                <w:szCs w:val="24"/>
              </w:rPr>
              <w:t>FttH</w:t>
            </w:r>
          </w:p>
        </w:tc>
        <w:tc>
          <w:tcPr>
            <w:tcW w:w="7215" w:type="dxa"/>
            <w:vAlign w:val="center"/>
          </w:tcPr>
          <w:p w14:paraId="1BE9CDDA" w14:textId="4D08E405" w:rsidR="003772B2" w:rsidRPr="0044599C" w:rsidRDefault="008A3AB2" w:rsidP="00647659">
            <w:pPr>
              <w:rPr>
                <w:rFonts w:ascii="Times New Roman" w:hAnsi="Times New Roman" w:cs="Times New Roman"/>
                <w:sz w:val="24"/>
                <w:szCs w:val="24"/>
              </w:rPr>
            </w:pPr>
            <w:r w:rsidRPr="0044599C">
              <w:rPr>
                <w:rFonts w:ascii="Times New Roman" w:hAnsi="Times New Roman" w:cs="Times New Roman"/>
                <w:sz w:val="24"/>
                <w:szCs w:val="24"/>
              </w:rPr>
              <w:t>Pristup putem s</w:t>
            </w:r>
            <w:r w:rsidR="00586BBA" w:rsidRPr="0044599C">
              <w:rPr>
                <w:rFonts w:ascii="Times New Roman" w:hAnsi="Times New Roman" w:cs="Times New Roman"/>
                <w:sz w:val="24"/>
                <w:szCs w:val="24"/>
              </w:rPr>
              <w:t xml:space="preserve">vjetlovodne </w:t>
            </w:r>
            <w:r w:rsidR="00DC7A0C" w:rsidRPr="0044599C">
              <w:rPr>
                <w:rFonts w:ascii="Times New Roman" w:hAnsi="Times New Roman" w:cs="Times New Roman"/>
                <w:sz w:val="24"/>
                <w:szCs w:val="24"/>
              </w:rPr>
              <w:t>mrež</w:t>
            </w:r>
            <w:r w:rsidRPr="0044599C">
              <w:rPr>
                <w:rFonts w:ascii="Times New Roman" w:hAnsi="Times New Roman" w:cs="Times New Roman"/>
                <w:sz w:val="24"/>
                <w:szCs w:val="24"/>
              </w:rPr>
              <w:t>a</w:t>
            </w:r>
            <w:r w:rsidR="00DC7A0C" w:rsidRPr="0044599C">
              <w:rPr>
                <w:rFonts w:ascii="Times New Roman" w:hAnsi="Times New Roman" w:cs="Times New Roman"/>
                <w:sz w:val="24"/>
                <w:szCs w:val="24"/>
              </w:rPr>
              <w:t xml:space="preserve"> (</w:t>
            </w:r>
            <w:r w:rsidR="00200A9A" w:rsidRPr="0004491E">
              <w:rPr>
                <w:rFonts w:ascii="Times New Roman" w:hAnsi="Times New Roman" w:cs="Times New Roman"/>
                <w:i/>
                <w:iCs/>
                <w:sz w:val="24"/>
                <w:szCs w:val="24"/>
              </w:rPr>
              <w:t>eng. Fiber to the home</w:t>
            </w:r>
            <w:r w:rsidR="00200A9A" w:rsidRPr="0044599C">
              <w:rPr>
                <w:rFonts w:ascii="Times New Roman" w:hAnsi="Times New Roman" w:cs="Times New Roman"/>
                <w:sz w:val="24"/>
                <w:szCs w:val="24"/>
              </w:rPr>
              <w:t>)</w:t>
            </w:r>
          </w:p>
        </w:tc>
      </w:tr>
      <w:tr w:rsidR="006A522B" w:rsidRPr="0044599C" w14:paraId="6E578CCE" w14:textId="77777777" w:rsidTr="0044599C">
        <w:tc>
          <w:tcPr>
            <w:tcW w:w="1883" w:type="dxa"/>
            <w:vAlign w:val="center"/>
          </w:tcPr>
          <w:p w14:paraId="2BE8EFC1"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G2B</w:t>
            </w:r>
          </w:p>
        </w:tc>
        <w:tc>
          <w:tcPr>
            <w:tcW w:w="7215" w:type="dxa"/>
            <w:vAlign w:val="center"/>
          </w:tcPr>
          <w:p w14:paraId="22428E3D" w14:textId="080BAFB4"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vlada za poduzeća (</w:t>
            </w:r>
            <w:r w:rsidRPr="0044599C">
              <w:rPr>
                <w:rFonts w:ascii="Times New Roman" w:hAnsi="Times New Roman" w:cs="Times New Roman"/>
                <w:i/>
                <w:iCs/>
                <w:sz w:val="24"/>
                <w:szCs w:val="24"/>
              </w:rPr>
              <w:t>eng</w:t>
            </w:r>
            <w:r w:rsidR="006C126E" w:rsidRPr="0044599C">
              <w:rPr>
                <w:rFonts w:ascii="Times New Roman" w:hAnsi="Times New Roman" w:cs="Times New Roman"/>
                <w:i/>
                <w:iCs/>
                <w:sz w:val="24"/>
                <w:szCs w:val="24"/>
              </w:rPr>
              <w:t>l</w:t>
            </w:r>
            <w:r w:rsidRPr="0044599C">
              <w:rPr>
                <w:rFonts w:ascii="Times New Roman" w:hAnsi="Times New Roman" w:cs="Times New Roman"/>
                <w:i/>
                <w:iCs/>
                <w:sz w:val="24"/>
                <w:szCs w:val="24"/>
              </w:rPr>
              <w:t>. Government to business</w:t>
            </w:r>
            <w:r w:rsidRPr="0044599C">
              <w:rPr>
                <w:rFonts w:ascii="Times New Roman" w:hAnsi="Times New Roman" w:cs="Times New Roman"/>
                <w:sz w:val="24"/>
                <w:szCs w:val="24"/>
              </w:rPr>
              <w:t>)</w:t>
            </w:r>
          </w:p>
        </w:tc>
      </w:tr>
      <w:tr w:rsidR="006A522B" w:rsidRPr="0044599C" w14:paraId="28EACBE1" w14:textId="77777777" w:rsidTr="0044599C">
        <w:tc>
          <w:tcPr>
            <w:tcW w:w="1883" w:type="dxa"/>
            <w:vAlign w:val="center"/>
          </w:tcPr>
          <w:p w14:paraId="2FC1A217"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G2C</w:t>
            </w:r>
          </w:p>
        </w:tc>
        <w:tc>
          <w:tcPr>
            <w:tcW w:w="7215" w:type="dxa"/>
            <w:vAlign w:val="center"/>
          </w:tcPr>
          <w:p w14:paraId="32740B85" w14:textId="43604111"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vlada za građane (</w:t>
            </w:r>
            <w:r w:rsidRPr="0044599C">
              <w:rPr>
                <w:rFonts w:ascii="Times New Roman" w:hAnsi="Times New Roman" w:cs="Times New Roman"/>
                <w:i/>
                <w:iCs/>
                <w:sz w:val="24"/>
                <w:szCs w:val="24"/>
              </w:rPr>
              <w:t>eng</w:t>
            </w:r>
            <w:r w:rsidR="006C126E" w:rsidRPr="0044599C">
              <w:rPr>
                <w:rFonts w:ascii="Times New Roman" w:hAnsi="Times New Roman" w:cs="Times New Roman"/>
                <w:i/>
                <w:iCs/>
                <w:sz w:val="24"/>
                <w:szCs w:val="24"/>
              </w:rPr>
              <w:t>l</w:t>
            </w:r>
            <w:r w:rsidRPr="0044599C">
              <w:rPr>
                <w:rFonts w:ascii="Times New Roman" w:hAnsi="Times New Roman" w:cs="Times New Roman"/>
                <w:i/>
                <w:iCs/>
                <w:sz w:val="24"/>
                <w:szCs w:val="24"/>
              </w:rPr>
              <w:t>. Government to consumers</w:t>
            </w:r>
            <w:r w:rsidRPr="0044599C">
              <w:rPr>
                <w:rFonts w:ascii="Times New Roman" w:hAnsi="Times New Roman" w:cs="Times New Roman"/>
                <w:sz w:val="24"/>
                <w:szCs w:val="24"/>
              </w:rPr>
              <w:t>)</w:t>
            </w:r>
          </w:p>
        </w:tc>
      </w:tr>
      <w:tr w:rsidR="006A522B" w:rsidRPr="0044599C" w14:paraId="641A1C27" w14:textId="77777777" w:rsidTr="0044599C">
        <w:tc>
          <w:tcPr>
            <w:tcW w:w="1883" w:type="dxa"/>
            <w:vAlign w:val="center"/>
          </w:tcPr>
          <w:p w14:paraId="529C330E"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Gbit</w:t>
            </w:r>
          </w:p>
        </w:tc>
        <w:tc>
          <w:tcPr>
            <w:tcW w:w="7215" w:type="dxa"/>
            <w:vAlign w:val="center"/>
          </w:tcPr>
          <w:p w14:paraId="4D5F8264"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gigabit</w:t>
            </w:r>
          </w:p>
        </w:tc>
      </w:tr>
      <w:tr w:rsidR="006A522B" w:rsidRPr="0044599C" w14:paraId="0E7444E3" w14:textId="77777777" w:rsidTr="0044599C">
        <w:tc>
          <w:tcPr>
            <w:tcW w:w="1883" w:type="dxa"/>
            <w:vAlign w:val="center"/>
          </w:tcPr>
          <w:p w14:paraId="58B6FE9A"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GHz</w:t>
            </w:r>
          </w:p>
        </w:tc>
        <w:tc>
          <w:tcPr>
            <w:tcW w:w="7215" w:type="dxa"/>
            <w:vAlign w:val="center"/>
          </w:tcPr>
          <w:p w14:paraId="7F522C2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gigaherc</w:t>
            </w:r>
          </w:p>
        </w:tc>
      </w:tr>
      <w:tr w:rsidR="006A522B" w:rsidRPr="0044599C" w14:paraId="36D0A529" w14:textId="77777777" w:rsidTr="0044599C">
        <w:tc>
          <w:tcPr>
            <w:tcW w:w="1883" w:type="dxa"/>
            <w:vAlign w:val="center"/>
          </w:tcPr>
          <w:p w14:paraId="1D8369D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GSB</w:t>
            </w:r>
          </w:p>
        </w:tc>
        <w:tc>
          <w:tcPr>
            <w:tcW w:w="7215" w:type="dxa"/>
            <w:vAlign w:val="center"/>
          </w:tcPr>
          <w:p w14:paraId="558051D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državna sabirnica (</w:t>
            </w:r>
            <w:r w:rsidRPr="0044599C">
              <w:rPr>
                <w:rFonts w:ascii="Times New Roman" w:hAnsi="Times New Roman" w:cs="Times New Roman"/>
                <w:i/>
                <w:iCs/>
                <w:sz w:val="24"/>
                <w:szCs w:val="24"/>
              </w:rPr>
              <w:t>engl. Government service bus</w:t>
            </w:r>
            <w:r w:rsidRPr="0044599C">
              <w:rPr>
                <w:rFonts w:ascii="Times New Roman" w:hAnsi="Times New Roman" w:cs="Times New Roman"/>
                <w:sz w:val="24"/>
                <w:szCs w:val="24"/>
              </w:rPr>
              <w:t>)</w:t>
            </w:r>
          </w:p>
        </w:tc>
      </w:tr>
      <w:tr w:rsidR="006A522B" w:rsidRPr="0044599C" w14:paraId="56EA8DD0" w14:textId="77777777" w:rsidTr="0044599C">
        <w:tc>
          <w:tcPr>
            <w:tcW w:w="1883" w:type="dxa"/>
            <w:vAlign w:val="center"/>
          </w:tcPr>
          <w:p w14:paraId="7D5CD9A0"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HAKOM</w:t>
            </w:r>
          </w:p>
        </w:tc>
        <w:tc>
          <w:tcPr>
            <w:tcW w:w="7215" w:type="dxa"/>
            <w:vAlign w:val="center"/>
          </w:tcPr>
          <w:p w14:paraId="6E15D71E"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Hrvatska regulatorna agencija za mrežne djelatnosti</w:t>
            </w:r>
          </w:p>
        </w:tc>
      </w:tr>
      <w:tr w:rsidR="006A522B" w:rsidRPr="0044599C" w14:paraId="23CA997E" w14:textId="77777777" w:rsidTr="0044599C">
        <w:tc>
          <w:tcPr>
            <w:tcW w:w="1883" w:type="dxa"/>
            <w:vAlign w:val="center"/>
          </w:tcPr>
          <w:p w14:paraId="730892D2" w14:textId="6E951512"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HUP IKT</w:t>
            </w:r>
          </w:p>
        </w:tc>
        <w:tc>
          <w:tcPr>
            <w:tcW w:w="7215" w:type="dxa"/>
            <w:vAlign w:val="center"/>
          </w:tcPr>
          <w:p w14:paraId="2AF56904" w14:textId="464E3744"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 xml:space="preserve">Hrvatska udruga poslodavaca – Informacijske </w:t>
            </w:r>
            <w:r w:rsidR="0058053B">
              <w:rPr>
                <w:rFonts w:ascii="Times New Roman" w:hAnsi="Times New Roman" w:cs="Times New Roman"/>
                <w:sz w:val="24"/>
                <w:szCs w:val="24"/>
              </w:rPr>
              <w:t>i</w:t>
            </w:r>
            <w:r w:rsidRPr="0044599C">
              <w:rPr>
                <w:rFonts w:ascii="Times New Roman" w:hAnsi="Times New Roman" w:cs="Times New Roman"/>
                <w:sz w:val="24"/>
                <w:szCs w:val="24"/>
              </w:rPr>
              <w:t xml:space="preserve"> komunikacijske tehnologije</w:t>
            </w:r>
          </w:p>
        </w:tc>
      </w:tr>
      <w:tr w:rsidR="006A522B" w:rsidRPr="0044599C" w14:paraId="2D45A14F" w14:textId="77777777" w:rsidTr="0044599C">
        <w:tc>
          <w:tcPr>
            <w:tcW w:w="1883" w:type="dxa"/>
            <w:vAlign w:val="center"/>
          </w:tcPr>
          <w:p w14:paraId="280E5F12"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 dr.</w:t>
            </w:r>
          </w:p>
        </w:tc>
        <w:tc>
          <w:tcPr>
            <w:tcW w:w="7215" w:type="dxa"/>
            <w:vAlign w:val="center"/>
          </w:tcPr>
          <w:p w14:paraId="4A62042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 drugo</w:t>
            </w:r>
          </w:p>
        </w:tc>
      </w:tr>
      <w:tr w:rsidR="006A522B" w:rsidRPr="0044599C" w14:paraId="20F4B28B" w14:textId="77777777" w:rsidTr="0044599C">
        <w:tc>
          <w:tcPr>
            <w:tcW w:w="1883" w:type="dxa"/>
            <w:vAlign w:val="center"/>
          </w:tcPr>
          <w:p w14:paraId="634A316F"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IKT</w:t>
            </w:r>
          </w:p>
        </w:tc>
        <w:tc>
          <w:tcPr>
            <w:tcW w:w="7215" w:type="dxa"/>
            <w:vAlign w:val="center"/>
          </w:tcPr>
          <w:p w14:paraId="30575215"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informacijska i komunikacijska tehnologija (engl</w:t>
            </w:r>
            <w:r w:rsidRPr="0044599C">
              <w:rPr>
                <w:rFonts w:ascii="Times New Roman" w:hAnsi="Times New Roman" w:cs="Times New Roman"/>
                <w:i/>
                <w:iCs/>
                <w:sz w:val="24"/>
                <w:szCs w:val="24"/>
              </w:rPr>
              <w:t>. Information and Communication Technology</w:t>
            </w:r>
            <w:r w:rsidRPr="0044599C">
              <w:rPr>
                <w:rFonts w:ascii="Times New Roman" w:hAnsi="Times New Roman" w:cs="Times New Roman"/>
                <w:sz w:val="24"/>
                <w:szCs w:val="24"/>
              </w:rPr>
              <w:t>)</w:t>
            </w:r>
          </w:p>
        </w:tc>
      </w:tr>
      <w:tr w:rsidR="006A522B" w:rsidRPr="0044599C" w14:paraId="40CEE48C" w14:textId="77777777" w:rsidTr="0044599C">
        <w:tc>
          <w:tcPr>
            <w:tcW w:w="1883" w:type="dxa"/>
            <w:vAlign w:val="center"/>
          </w:tcPr>
          <w:p w14:paraId="5F0EB8B8" w14:textId="7228AE53" w:rsidR="00843B92" w:rsidRPr="0044599C" w:rsidRDefault="00843B92" w:rsidP="00647659">
            <w:pPr>
              <w:rPr>
                <w:rFonts w:ascii="Times New Roman" w:hAnsi="Times New Roman" w:cs="Times New Roman"/>
                <w:sz w:val="24"/>
                <w:szCs w:val="24"/>
              </w:rPr>
            </w:pPr>
            <w:r w:rsidRPr="0044599C">
              <w:rPr>
                <w:rFonts w:ascii="Times New Roman" w:hAnsi="Times New Roman" w:cs="Times New Roman"/>
                <w:sz w:val="24"/>
                <w:szCs w:val="24"/>
              </w:rPr>
              <w:t>IMD World Competitiveness Rankings</w:t>
            </w:r>
          </w:p>
        </w:tc>
        <w:tc>
          <w:tcPr>
            <w:tcW w:w="7215" w:type="dxa"/>
            <w:vAlign w:val="center"/>
          </w:tcPr>
          <w:p w14:paraId="52D1419C" w14:textId="27A09732" w:rsidR="00843B92" w:rsidRPr="0044599C" w:rsidRDefault="00843B92" w:rsidP="00647659">
            <w:pPr>
              <w:rPr>
                <w:rFonts w:ascii="Times New Roman" w:hAnsi="Times New Roman" w:cs="Times New Roman"/>
                <w:sz w:val="24"/>
                <w:szCs w:val="24"/>
              </w:rPr>
            </w:pPr>
            <w:r w:rsidRPr="0044599C">
              <w:rPr>
                <w:rFonts w:ascii="Times New Roman" w:hAnsi="Times New Roman" w:cs="Times New Roman"/>
                <w:sz w:val="24"/>
                <w:szCs w:val="24"/>
              </w:rPr>
              <w:t>IMD Svjetska ljestvica digitalne konkurentnosti (</w:t>
            </w:r>
            <w:r w:rsidRPr="0044599C">
              <w:rPr>
                <w:rFonts w:ascii="Times New Roman" w:hAnsi="Times New Roman" w:cs="Times New Roman"/>
                <w:i/>
                <w:iCs/>
                <w:sz w:val="24"/>
                <w:szCs w:val="24"/>
              </w:rPr>
              <w:t>engl. International Institute for Management Development World Competitiveness Rankings</w:t>
            </w:r>
            <w:r w:rsidRPr="0044599C">
              <w:rPr>
                <w:rFonts w:ascii="Times New Roman" w:hAnsi="Times New Roman" w:cs="Times New Roman"/>
                <w:sz w:val="24"/>
                <w:szCs w:val="24"/>
              </w:rPr>
              <w:t>)</w:t>
            </w:r>
          </w:p>
        </w:tc>
      </w:tr>
      <w:tr w:rsidR="006A522B" w:rsidRPr="0044599C" w14:paraId="430FEE1E" w14:textId="77777777" w:rsidTr="00461E6D">
        <w:trPr>
          <w:trHeight w:val="144"/>
        </w:trPr>
        <w:tc>
          <w:tcPr>
            <w:tcW w:w="1883" w:type="dxa"/>
            <w:vAlign w:val="center"/>
          </w:tcPr>
          <w:p w14:paraId="41BA73AC"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IRDLL</w:t>
            </w:r>
          </w:p>
        </w:tc>
        <w:tc>
          <w:tcPr>
            <w:tcW w:w="7215" w:type="dxa"/>
            <w:vAlign w:val="center"/>
          </w:tcPr>
          <w:p w14:paraId="28F4669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Indeks spremnosti za cjeloživotno digitalno obrazovanje</w:t>
            </w:r>
          </w:p>
        </w:tc>
      </w:tr>
      <w:tr w:rsidR="006A522B" w:rsidRPr="0044599C" w14:paraId="7F06A4C4" w14:textId="77777777" w:rsidTr="0044599C">
        <w:tc>
          <w:tcPr>
            <w:tcW w:w="1883" w:type="dxa"/>
            <w:vAlign w:val="center"/>
          </w:tcPr>
          <w:p w14:paraId="552ED122"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IT</w:t>
            </w:r>
          </w:p>
        </w:tc>
        <w:tc>
          <w:tcPr>
            <w:tcW w:w="7215" w:type="dxa"/>
            <w:vAlign w:val="center"/>
          </w:tcPr>
          <w:p w14:paraId="0019F63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informacijska tehnologija (</w:t>
            </w:r>
            <w:r w:rsidRPr="0044599C">
              <w:rPr>
                <w:rFonts w:ascii="Times New Roman" w:hAnsi="Times New Roman" w:cs="Times New Roman"/>
                <w:i/>
                <w:iCs/>
                <w:sz w:val="24"/>
                <w:szCs w:val="24"/>
              </w:rPr>
              <w:t>engl. Information Technology</w:t>
            </w:r>
            <w:r w:rsidRPr="0044599C">
              <w:rPr>
                <w:rFonts w:ascii="Times New Roman" w:hAnsi="Times New Roman" w:cs="Times New Roman"/>
                <w:sz w:val="24"/>
                <w:szCs w:val="24"/>
              </w:rPr>
              <w:t>)</w:t>
            </w:r>
          </w:p>
        </w:tc>
      </w:tr>
      <w:tr w:rsidR="006A522B" w:rsidRPr="0044599C" w14:paraId="29D36B30" w14:textId="77777777" w:rsidTr="0044599C">
        <w:tc>
          <w:tcPr>
            <w:tcW w:w="1883" w:type="dxa"/>
            <w:vAlign w:val="center"/>
          </w:tcPr>
          <w:p w14:paraId="3CEBF3C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itd.</w:t>
            </w:r>
          </w:p>
        </w:tc>
        <w:tc>
          <w:tcPr>
            <w:tcW w:w="7215" w:type="dxa"/>
            <w:vAlign w:val="center"/>
          </w:tcPr>
          <w:p w14:paraId="42F41B9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I tako dalje</w:t>
            </w:r>
          </w:p>
        </w:tc>
      </w:tr>
      <w:tr w:rsidR="006A522B" w:rsidRPr="0044599C" w14:paraId="780B5FAB" w14:textId="77777777" w:rsidTr="0044599C">
        <w:tc>
          <w:tcPr>
            <w:tcW w:w="1883" w:type="dxa"/>
            <w:vAlign w:val="center"/>
          </w:tcPr>
          <w:p w14:paraId="1A9224F6"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JRC</w:t>
            </w:r>
          </w:p>
        </w:tc>
        <w:tc>
          <w:tcPr>
            <w:tcW w:w="7215" w:type="dxa"/>
            <w:vAlign w:val="center"/>
          </w:tcPr>
          <w:p w14:paraId="73A0B9F8"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Zajednički istraživački centar (</w:t>
            </w:r>
            <w:r w:rsidRPr="0044599C">
              <w:rPr>
                <w:rFonts w:ascii="Times New Roman" w:hAnsi="Times New Roman" w:cs="Times New Roman"/>
                <w:i/>
                <w:iCs/>
                <w:sz w:val="24"/>
                <w:szCs w:val="24"/>
              </w:rPr>
              <w:t>engl. Joint Research Centre</w:t>
            </w:r>
            <w:r w:rsidRPr="0044599C">
              <w:rPr>
                <w:rFonts w:ascii="Times New Roman" w:hAnsi="Times New Roman" w:cs="Times New Roman"/>
                <w:sz w:val="24"/>
                <w:szCs w:val="24"/>
              </w:rPr>
              <w:t>)</w:t>
            </w:r>
          </w:p>
        </w:tc>
      </w:tr>
      <w:tr w:rsidR="00FA32B1" w:rsidRPr="0044599C" w14:paraId="7825CFA5" w14:textId="77777777" w:rsidTr="0044599C">
        <w:tc>
          <w:tcPr>
            <w:tcW w:w="1883" w:type="dxa"/>
            <w:vAlign w:val="center"/>
          </w:tcPr>
          <w:p w14:paraId="21CC8C5F" w14:textId="2D4E1534" w:rsidR="00FA32B1" w:rsidRPr="0044599C" w:rsidRDefault="00FA32B1" w:rsidP="00647659">
            <w:pPr>
              <w:rPr>
                <w:rFonts w:ascii="Times New Roman" w:hAnsi="Times New Roman" w:cs="Times New Roman"/>
                <w:sz w:val="24"/>
                <w:szCs w:val="24"/>
              </w:rPr>
            </w:pPr>
            <w:r>
              <w:rPr>
                <w:rFonts w:ascii="Times New Roman" w:hAnsi="Times New Roman" w:cs="Times New Roman"/>
                <w:sz w:val="24"/>
                <w:szCs w:val="24"/>
              </w:rPr>
              <w:t>kuna</w:t>
            </w:r>
          </w:p>
        </w:tc>
        <w:tc>
          <w:tcPr>
            <w:tcW w:w="7215" w:type="dxa"/>
            <w:vAlign w:val="center"/>
          </w:tcPr>
          <w:p w14:paraId="3F31E4DD" w14:textId="62B0A10C" w:rsidR="00FA32B1" w:rsidRPr="0044599C" w:rsidRDefault="00FA32B1" w:rsidP="00647659">
            <w:pPr>
              <w:rPr>
                <w:rFonts w:ascii="Times New Roman" w:hAnsi="Times New Roman" w:cs="Times New Roman"/>
                <w:sz w:val="24"/>
                <w:szCs w:val="24"/>
              </w:rPr>
            </w:pPr>
            <w:r w:rsidRPr="0044599C">
              <w:rPr>
                <w:rFonts w:ascii="Times New Roman" w:hAnsi="Times New Roman" w:cs="Times New Roman"/>
                <w:sz w:val="24"/>
                <w:szCs w:val="24"/>
              </w:rPr>
              <w:t>Hrvatska kuna</w:t>
            </w:r>
          </w:p>
        </w:tc>
      </w:tr>
      <w:tr w:rsidR="006A522B" w:rsidRPr="0044599C" w14:paraId="3CFDE8F8" w14:textId="77777777" w:rsidTr="0044599C">
        <w:tc>
          <w:tcPr>
            <w:tcW w:w="1883" w:type="dxa"/>
            <w:vAlign w:val="center"/>
          </w:tcPr>
          <w:p w14:paraId="676217A2"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Mbit</w:t>
            </w:r>
          </w:p>
        </w:tc>
        <w:tc>
          <w:tcPr>
            <w:tcW w:w="7215" w:type="dxa"/>
            <w:vAlign w:val="center"/>
          </w:tcPr>
          <w:p w14:paraId="39318D1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megabit</w:t>
            </w:r>
          </w:p>
        </w:tc>
      </w:tr>
      <w:tr w:rsidR="006A522B" w:rsidRPr="0044599C" w14:paraId="22E1AED0" w14:textId="77777777" w:rsidTr="0044599C">
        <w:tc>
          <w:tcPr>
            <w:tcW w:w="1883" w:type="dxa"/>
            <w:vAlign w:val="center"/>
          </w:tcPr>
          <w:p w14:paraId="73DF4E7A"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MHz</w:t>
            </w:r>
          </w:p>
        </w:tc>
        <w:tc>
          <w:tcPr>
            <w:tcW w:w="7215" w:type="dxa"/>
            <w:vAlign w:val="center"/>
          </w:tcPr>
          <w:p w14:paraId="58D29D1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megaherc</w:t>
            </w:r>
          </w:p>
        </w:tc>
      </w:tr>
      <w:tr w:rsidR="006A522B" w:rsidRPr="0044599C" w14:paraId="07DFA817" w14:textId="77777777" w:rsidTr="0044599C">
        <w:tc>
          <w:tcPr>
            <w:tcW w:w="1883" w:type="dxa"/>
            <w:vAlign w:val="center"/>
          </w:tcPr>
          <w:p w14:paraId="46FC162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mlrd.</w:t>
            </w:r>
          </w:p>
        </w:tc>
        <w:tc>
          <w:tcPr>
            <w:tcW w:w="7215" w:type="dxa"/>
            <w:vAlign w:val="center"/>
          </w:tcPr>
          <w:p w14:paraId="4FEB105D" w14:textId="619A789F"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milijarde</w:t>
            </w:r>
          </w:p>
        </w:tc>
      </w:tr>
      <w:tr w:rsidR="006A522B" w:rsidRPr="0044599C" w14:paraId="7AC52C59" w14:textId="77777777" w:rsidTr="0044599C">
        <w:tc>
          <w:tcPr>
            <w:tcW w:w="1883" w:type="dxa"/>
            <w:vAlign w:val="center"/>
          </w:tcPr>
          <w:p w14:paraId="09CDD5F9"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MSP</w:t>
            </w:r>
          </w:p>
        </w:tc>
        <w:tc>
          <w:tcPr>
            <w:tcW w:w="7215" w:type="dxa"/>
            <w:vAlign w:val="center"/>
          </w:tcPr>
          <w:p w14:paraId="38965845"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mala i srednja poduzeća</w:t>
            </w:r>
          </w:p>
        </w:tc>
      </w:tr>
      <w:tr w:rsidR="006A522B" w:rsidRPr="0044599C" w14:paraId="1F070E81" w14:textId="77777777" w:rsidTr="0044599C">
        <w:tc>
          <w:tcPr>
            <w:tcW w:w="1883" w:type="dxa"/>
            <w:vAlign w:val="center"/>
          </w:tcPr>
          <w:p w14:paraId="3FBADE33"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N/A</w:t>
            </w:r>
          </w:p>
        </w:tc>
        <w:tc>
          <w:tcPr>
            <w:tcW w:w="7215" w:type="dxa"/>
            <w:vAlign w:val="center"/>
          </w:tcPr>
          <w:p w14:paraId="7EEB2C15"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nije primjenjivo (</w:t>
            </w:r>
            <w:r w:rsidRPr="0044599C">
              <w:rPr>
                <w:rFonts w:ascii="Times New Roman" w:hAnsi="Times New Roman" w:cs="Times New Roman"/>
                <w:i/>
                <w:iCs/>
                <w:sz w:val="24"/>
                <w:szCs w:val="24"/>
              </w:rPr>
              <w:t>engl. Not applicable</w:t>
            </w:r>
            <w:r w:rsidRPr="0044599C">
              <w:rPr>
                <w:rFonts w:ascii="Times New Roman" w:hAnsi="Times New Roman" w:cs="Times New Roman"/>
                <w:sz w:val="24"/>
                <w:szCs w:val="24"/>
              </w:rPr>
              <w:t>)</w:t>
            </w:r>
          </w:p>
        </w:tc>
      </w:tr>
      <w:tr w:rsidR="006A522B" w:rsidRPr="0044599C" w14:paraId="233F53B4" w14:textId="77777777" w:rsidTr="0044599C">
        <w:tc>
          <w:tcPr>
            <w:tcW w:w="1883" w:type="dxa"/>
            <w:vAlign w:val="center"/>
          </w:tcPr>
          <w:p w14:paraId="45BDCAE8" w14:textId="60475E5D" w:rsidR="00347ADB" w:rsidRPr="0044599C" w:rsidRDefault="00347ADB" w:rsidP="00647659">
            <w:pPr>
              <w:rPr>
                <w:rFonts w:ascii="Times New Roman" w:hAnsi="Times New Roman" w:cs="Times New Roman"/>
                <w:sz w:val="24"/>
                <w:szCs w:val="24"/>
              </w:rPr>
            </w:pPr>
            <w:r w:rsidRPr="0044599C">
              <w:rPr>
                <w:rFonts w:ascii="Times New Roman" w:hAnsi="Times New Roman" w:cs="Times New Roman"/>
                <w:sz w:val="24"/>
                <w:szCs w:val="24"/>
              </w:rPr>
              <w:t>NEET</w:t>
            </w:r>
          </w:p>
        </w:tc>
        <w:tc>
          <w:tcPr>
            <w:tcW w:w="7215" w:type="dxa"/>
            <w:vAlign w:val="center"/>
          </w:tcPr>
          <w:p w14:paraId="1D1E01FF" w14:textId="1E2B4686" w:rsidR="00347ADB" w:rsidRPr="0044599C" w:rsidRDefault="001779FE" w:rsidP="00647659">
            <w:pPr>
              <w:rPr>
                <w:rFonts w:ascii="Times New Roman" w:hAnsi="Times New Roman" w:cs="Times New Roman"/>
                <w:sz w:val="24"/>
                <w:szCs w:val="24"/>
              </w:rPr>
            </w:pPr>
            <w:r w:rsidRPr="0044599C">
              <w:rPr>
                <w:rFonts w:ascii="Times New Roman" w:hAnsi="Times New Roman" w:cs="Times New Roman"/>
                <w:sz w:val="24"/>
                <w:szCs w:val="24"/>
              </w:rPr>
              <w:t>O</w:t>
            </w:r>
            <w:r w:rsidR="00347ADB" w:rsidRPr="0044599C">
              <w:rPr>
                <w:rFonts w:ascii="Times New Roman" w:hAnsi="Times New Roman" w:cs="Times New Roman"/>
                <w:sz w:val="24"/>
                <w:szCs w:val="24"/>
              </w:rPr>
              <w:t>sob</w:t>
            </w:r>
            <w:r w:rsidRPr="0044599C">
              <w:rPr>
                <w:rFonts w:ascii="Times New Roman" w:hAnsi="Times New Roman" w:cs="Times New Roman"/>
                <w:sz w:val="24"/>
                <w:szCs w:val="24"/>
              </w:rPr>
              <w:t>a</w:t>
            </w:r>
            <w:r w:rsidR="00347ADB" w:rsidRPr="0044599C">
              <w:rPr>
                <w:rFonts w:ascii="Times New Roman" w:hAnsi="Times New Roman" w:cs="Times New Roman"/>
                <w:sz w:val="24"/>
                <w:szCs w:val="24"/>
              </w:rPr>
              <w:t xml:space="preserve"> koja je nezaposlena i ne pohađa obrazovanje ili strukovnu obuku</w:t>
            </w:r>
            <w:r w:rsidRPr="0044599C">
              <w:rPr>
                <w:rFonts w:ascii="Times New Roman" w:hAnsi="Times New Roman" w:cs="Times New Roman"/>
                <w:sz w:val="24"/>
                <w:szCs w:val="24"/>
              </w:rPr>
              <w:t xml:space="preserve"> (</w:t>
            </w:r>
            <w:r w:rsidRPr="0004491E">
              <w:rPr>
                <w:rFonts w:ascii="Times New Roman" w:hAnsi="Times New Roman" w:cs="Times New Roman"/>
                <w:i/>
                <w:iCs/>
                <w:sz w:val="24"/>
                <w:szCs w:val="24"/>
              </w:rPr>
              <w:t xml:space="preserve">engl. </w:t>
            </w:r>
            <w:r w:rsidR="00AE2278" w:rsidRPr="0004491E">
              <w:rPr>
                <w:rFonts w:ascii="Times New Roman" w:hAnsi="Times New Roman" w:cs="Times New Roman"/>
                <w:i/>
                <w:iCs/>
                <w:sz w:val="24"/>
                <w:szCs w:val="24"/>
              </w:rPr>
              <w:t>Not in Education, Employment, or Training</w:t>
            </w:r>
            <w:r w:rsidR="00AE2278" w:rsidRPr="0044599C">
              <w:rPr>
                <w:rFonts w:ascii="Times New Roman" w:hAnsi="Times New Roman" w:cs="Times New Roman"/>
                <w:sz w:val="24"/>
                <w:szCs w:val="24"/>
              </w:rPr>
              <w:t>)</w:t>
            </w:r>
          </w:p>
        </w:tc>
      </w:tr>
      <w:tr w:rsidR="006A522B" w:rsidRPr="0044599C" w14:paraId="7DABE255" w14:textId="77777777" w:rsidTr="0044599C">
        <w:tc>
          <w:tcPr>
            <w:tcW w:w="1883" w:type="dxa"/>
            <w:vAlign w:val="center"/>
          </w:tcPr>
          <w:p w14:paraId="6CC41B7D" w14:textId="77777777"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NGA</w:t>
            </w:r>
          </w:p>
        </w:tc>
        <w:tc>
          <w:tcPr>
            <w:tcW w:w="7215" w:type="dxa"/>
            <w:vAlign w:val="center"/>
          </w:tcPr>
          <w:p w14:paraId="3A5F8631" w14:textId="78F7535A" w:rsidR="006F7361" w:rsidRPr="0044599C" w:rsidRDefault="006F7361" w:rsidP="00647659">
            <w:pPr>
              <w:rPr>
                <w:rFonts w:ascii="Times New Roman" w:hAnsi="Times New Roman" w:cs="Times New Roman"/>
                <w:sz w:val="24"/>
                <w:szCs w:val="24"/>
              </w:rPr>
            </w:pPr>
            <w:r w:rsidRPr="0044599C">
              <w:rPr>
                <w:rFonts w:ascii="Times New Roman" w:hAnsi="Times New Roman" w:cs="Times New Roman"/>
                <w:sz w:val="24"/>
                <w:szCs w:val="24"/>
              </w:rPr>
              <w:t>pristupne mreže</w:t>
            </w:r>
            <w:r w:rsidRPr="0044599C" w:rsidDel="005A03B0">
              <w:rPr>
                <w:rFonts w:ascii="Times New Roman" w:hAnsi="Times New Roman" w:cs="Times New Roman"/>
                <w:sz w:val="24"/>
                <w:szCs w:val="24"/>
              </w:rPr>
              <w:t xml:space="preserve"> </w:t>
            </w:r>
            <w:r w:rsidRPr="0044599C">
              <w:rPr>
                <w:rFonts w:ascii="Times New Roman" w:hAnsi="Times New Roman" w:cs="Times New Roman"/>
                <w:sz w:val="24"/>
                <w:szCs w:val="24"/>
              </w:rPr>
              <w:t>slijedeće generacije (</w:t>
            </w:r>
            <w:r w:rsidRPr="0044599C">
              <w:rPr>
                <w:rFonts w:ascii="Times New Roman" w:hAnsi="Times New Roman" w:cs="Times New Roman"/>
                <w:i/>
                <w:iCs/>
                <w:sz w:val="24"/>
                <w:szCs w:val="24"/>
              </w:rPr>
              <w:t>engl. Next Generation Access networks</w:t>
            </w:r>
            <w:r w:rsidRPr="0044599C">
              <w:rPr>
                <w:rFonts w:ascii="Times New Roman" w:hAnsi="Times New Roman" w:cs="Times New Roman"/>
                <w:sz w:val="24"/>
                <w:szCs w:val="24"/>
              </w:rPr>
              <w:t>)</w:t>
            </w:r>
          </w:p>
        </w:tc>
      </w:tr>
      <w:tr w:rsidR="006A522B" w:rsidRPr="0044599C" w14:paraId="303EA758" w14:textId="77777777" w:rsidTr="0044599C">
        <w:tc>
          <w:tcPr>
            <w:tcW w:w="1883" w:type="dxa"/>
            <w:vAlign w:val="center"/>
          </w:tcPr>
          <w:p w14:paraId="524BFCCD"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NPOO</w:t>
            </w:r>
          </w:p>
        </w:tc>
        <w:tc>
          <w:tcPr>
            <w:tcW w:w="7215" w:type="dxa"/>
            <w:vAlign w:val="center"/>
          </w:tcPr>
          <w:p w14:paraId="482E389D"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Nacionalni plan oporavka i otpornosti</w:t>
            </w:r>
          </w:p>
        </w:tc>
      </w:tr>
      <w:tr w:rsidR="006A522B" w:rsidRPr="0044599C" w14:paraId="24B4889B" w14:textId="77777777" w:rsidTr="0044599C">
        <w:tc>
          <w:tcPr>
            <w:tcW w:w="1883" w:type="dxa"/>
            <w:vAlign w:val="center"/>
          </w:tcPr>
          <w:p w14:paraId="6EA6994E"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npr.</w:t>
            </w:r>
          </w:p>
        </w:tc>
        <w:tc>
          <w:tcPr>
            <w:tcW w:w="7215" w:type="dxa"/>
            <w:vAlign w:val="center"/>
          </w:tcPr>
          <w:p w14:paraId="08544A56"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na primjer</w:t>
            </w:r>
          </w:p>
        </w:tc>
      </w:tr>
      <w:tr w:rsidR="006A522B" w:rsidRPr="0044599C" w14:paraId="66DDC22E" w14:textId="77777777" w:rsidTr="0044599C">
        <w:tc>
          <w:tcPr>
            <w:tcW w:w="1883" w:type="dxa"/>
            <w:vAlign w:val="center"/>
          </w:tcPr>
          <w:p w14:paraId="3CE96119"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NRS 2030</w:t>
            </w:r>
          </w:p>
        </w:tc>
        <w:tc>
          <w:tcPr>
            <w:tcW w:w="7215" w:type="dxa"/>
            <w:vAlign w:val="center"/>
          </w:tcPr>
          <w:p w14:paraId="603EDE29" w14:textId="663391A3" w:rsidR="006F7361" w:rsidRPr="0044599C" w:rsidRDefault="35F23BB5" w:rsidP="00C77955">
            <w:pPr>
              <w:rPr>
                <w:rFonts w:ascii="Times New Roman" w:eastAsia="Arial" w:hAnsi="Times New Roman" w:cs="Times New Roman"/>
                <w:b/>
                <w:color w:val="5F6368"/>
                <w:sz w:val="24"/>
                <w:szCs w:val="24"/>
              </w:rPr>
            </w:pPr>
            <w:r w:rsidRPr="0044599C">
              <w:rPr>
                <w:rFonts w:ascii="Times New Roman" w:hAnsi="Times New Roman" w:cs="Times New Roman"/>
                <w:sz w:val="24"/>
                <w:szCs w:val="24"/>
              </w:rPr>
              <w:t xml:space="preserve">Nacionalna razvojna strategija </w:t>
            </w:r>
            <w:r w:rsidR="00623092" w:rsidRPr="0044599C">
              <w:rPr>
                <w:rFonts w:ascii="Times New Roman" w:hAnsi="Times New Roman" w:cs="Times New Roman"/>
                <w:sz w:val="24"/>
                <w:szCs w:val="24"/>
              </w:rPr>
              <w:t xml:space="preserve">Republike Hrvatske </w:t>
            </w:r>
            <w:r w:rsidRPr="0044599C">
              <w:rPr>
                <w:rFonts w:ascii="Times New Roman" w:hAnsi="Times New Roman" w:cs="Times New Roman"/>
                <w:sz w:val="24"/>
                <w:szCs w:val="24"/>
              </w:rPr>
              <w:t xml:space="preserve">do 2030. </w:t>
            </w:r>
            <w:r w:rsidR="006F7361" w:rsidRPr="0044599C">
              <w:rPr>
                <w:rFonts w:ascii="Times New Roman" w:hAnsi="Times New Roman" w:cs="Times New Roman"/>
                <w:sz w:val="24"/>
                <w:szCs w:val="24"/>
              </w:rPr>
              <w:t>godine</w:t>
            </w:r>
          </w:p>
        </w:tc>
      </w:tr>
      <w:tr w:rsidR="006A522B" w:rsidRPr="0044599C" w14:paraId="284F72F6" w14:textId="77777777" w:rsidTr="0044599C">
        <w:tc>
          <w:tcPr>
            <w:tcW w:w="1883" w:type="dxa"/>
            <w:vAlign w:val="center"/>
          </w:tcPr>
          <w:p w14:paraId="646F3F24"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OECD</w:t>
            </w:r>
          </w:p>
        </w:tc>
        <w:tc>
          <w:tcPr>
            <w:tcW w:w="7215" w:type="dxa"/>
            <w:vAlign w:val="center"/>
          </w:tcPr>
          <w:p w14:paraId="1AD63F84"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Organizacija za ekonomsku suradnju i razvoj (</w:t>
            </w:r>
            <w:r w:rsidRPr="0044599C">
              <w:rPr>
                <w:rFonts w:ascii="Times New Roman" w:hAnsi="Times New Roman" w:cs="Times New Roman"/>
                <w:i/>
                <w:iCs/>
                <w:sz w:val="24"/>
                <w:szCs w:val="24"/>
              </w:rPr>
              <w:t>engl. Organisation for Economic Co-operation and Development</w:t>
            </w:r>
            <w:r w:rsidRPr="0044599C">
              <w:rPr>
                <w:rFonts w:ascii="Times New Roman" w:hAnsi="Times New Roman" w:cs="Times New Roman"/>
                <w:sz w:val="24"/>
                <w:szCs w:val="24"/>
              </w:rPr>
              <w:t>)</w:t>
            </w:r>
          </w:p>
        </w:tc>
      </w:tr>
      <w:tr w:rsidR="006A522B" w:rsidRPr="0044599C" w14:paraId="0BA84B50" w14:textId="77777777" w:rsidTr="0044599C">
        <w:tc>
          <w:tcPr>
            <w:tcW w:w="1883" w:type="dxa"/>
            <w:vAlign w:val="center"/>
          </w:tcPr>
          <w:p w14:paraId="65052B9B"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ONP</w:t>
            </w:r>
          </w:p>
        </w:tc>
        <w:tc>
          <w:tcPr>
            <w:tcW w:w="7215" w:type="dxa"/>
            <w:vAlign w:val="center"/>
          </w:tcPr>
          <w:p w14:paraId="1266C535"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 xml:space="preserve">Okvirni nacionalni program za razvoj infrastrukture širokopojasnog pristupa u područjima u kojima ne postoji dostatan komercijalni interes za ulaganja </w:t>
            </w:r>
          </w:p>
        </w:tc>
      </w:tr>
      <w:tr w:rsidR="006A522B" w:rsidRPr="0044599C" w14:paraId="606763FD" w14:textId="77777777" w:rsidTr="0044599C">
        <w:tc>
          <w:tcPr>
            <w:tcW w:w="1883" w:type="dxa"/>
            <w:vAlign w:val="center"/>
          </w:tcPr>
          <w:p w14:paraId="6418B3A2"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lastRenderedPageBreak/>
              <w:t>PESTLE</w:t>
            </w:r>
          </w:p>
        </w:tc>
        <w:tc>
          <w:tcPr>
            <w:tcW w:w="7215" w:type="dxa"/>
            <w:vAlign w:val="center"/>
          </w:tcPr>
          <w:p w14:paraId="22B04C2F"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Politički, ekonomski, društveni, tehnološki, pravni i okolišni (</w:t>
            </w:r>
            <w:r w:rsidRPr="0044599C">
              <w:rPr>
                <w:rFonts w:ascii="Times New Roman" w:hAnsi="Times New Roman" w:cs="Times New Roman"/>
                <w:i/>
                <w:iCs/>
                <w:sz w:val="24"/>
                <w:szCs w:val="24"/>
              </w:rPr>
              <w:t>engl. Political, economic, social, technological, legal and environmental</w:t>
            </w:r>
            <w:r w:rsidRPr="0044599C">
              <w:rPr>
                <w:rFonts w:ascii="Times New Roman" w:hAnsi="Times New Roman" w:cs="Times New Roman"/>
                <w:sz w:val="24"/>
                <w:szCs w:val="24"/>
              </w:rPr>
              <w:t>)</w:t>
            </w:r>
          </w:p>
        </w:tc>
      </w:tr>
      <w:tr w:rsidR="006A522B" w:rsidRPr="0044599C" w14:paraId="3E29931D" w14:textId="77777777" w:rsidTr="0044599C">
        <w:tc>
          <w:tcPr>
            <w:tcW w:w="1883" w:type="dxa"/>
            <w:vAlign w:val="center"/>
          </w:tcPr>
          <w:p w14:paraId="1513BB66" w14:textId="35752350" w:rsidR="00FB14E1" w:rsidRPr="0044599C" w:rsidRDefault="00B37B71" w:rsidP="00C77955">
            <w:pPr>
              <w:rPr>
                <w:rFonts w:ascii="Times New Roman" w:hAnsi="Times New Roman" w:cs="Times New Roman"/>
                <w:sz w:val="24"/>
                <w:szCs w:val="24"/>
              </w:rPr>
            </w:pPr>
            <w:r w:rsidRPr="0044599C">
              <w:rPr>
                <w:rFonts w:ascii="Times New Roman" w:hAnsi="Times New Roman" w:cs="Times New Roman"/>
                <w:sz w:val="24"/>
                <w:szCs w:val="24"/>
              </w:rPr>
              <w:t>PKK</w:t>
            </w:r>
          </w:p>
        </w:tc>
        <w:tc>
          <w:tcPr>
            <w:tcW w:w="7215" w:type="dxa"/>
            <w:vAlign w:val="center"/>
          </w:tcPr>
          <w:p w14:paraId="3108EAEF" w14:textId="7E84CAA9" w:rsidR="00FB14E1" w:rsidRPr="0044599C" w:rsidRDefault="00B37B71" w:rsidP="00C77955">
            <w:pPr>
              <w:rPr>
                <w:rFonts w:ascii="Times New Roman" w:hAnsi="Times New Roman" w:cs="Times New Roman"/>
                <w:sz w:val="24"/>
                <w:szCs w:val="24"/>
              </w:rPr>
            </w:pPr>
            <w:r w:rsidRPr="0044599C">
              <w:rPr>
                <w:rFonts w:ascii="Times New Roman" w:hAnsi="Times New Roman" w:cs="Times New Roman"/>
                <w:sz w:val="24"/>
                <w:szCs w:val="24"/>
              </w:rPr>
              <w:t>Program Konkurentnost i kohezija</w:t>
            </w:r>
          </w:p>
        </w:tc>
      </w:tr>
      <w:tr w:rsidR="006A522B" w:rsidRPr="0044599C" w14:paraId="7C87BDB7" w14:textId="77777777" w:rsidTr="0044599C">
        <w:tc>
          <w:tcPr>
            <w:tcW w:w="1883" w:type="dxa"/>
            <w:vAlign w:val="center"/>
          </w:tcPr>
          <w:p w14:paraId="7D70D73F"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Rb</w:t>
            </w:r>
          </w:p>
        </w:tc>
        <w:tc>
          <w:tcPr>
            <w:tcW w:w="7215" w:type="dxa"/>
            <w:vAlign w:val="center"/>
          </w:tcPr>
          <w:p w14:paraId="6CFE8D83"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redni broj</w:t>
            </w:r>
          </w:p>
        </w:tc>
      </w:tr>
      <w:tr w:rsidR="006A522B" w:rsidRPr="0044599C" w14:paraId="2FB3D4BB" w14:textId="77777777" w:rsidTr="0044599C">
        <w:tc>
          <w:tcPr>
            <w:tcW w:w="1883" w:type="dxa"/>
            <w:vAlign w:val="center"/>
          </w:tcPr>
          <w:p w14:paraId="7E8621AB"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RH</w:t>
            </w:r>
          </w:p>
        </w:tc>
        <w:tc>
          <w:tcPr>
            <w:tcW w:w="7215" w:type="dxa"/>
            <w:vAlign w:val="center"/>
          </w:tcPr>
          <w:p w14:paraId="7AC697A0"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Republika Hrvatska</w:t>
            </w:r>
          </w:p>
        </w:tc>
      </w:tr>
      <w:tr w:rsidR="006A522B" w:rsidRPr="0044599C" w14:paraId="5B79EE82" w14:textId="77777777" w:rsidTr="0044599C">
        <w:tc>
          <w:tcPr>
            <w:tcW w:w="1883" w:type="dxa"/>
            <w:vAlign w:val="center"/>
          </w:tcPr>
          <w:p w14:paraId="20F4CA4D"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Scale-up</w:t>
            </w:r>
          </w:p>
        </w:tc>
        <w:tc>
          <w:tcPr>
            <w:tcW w:w="7215" w:type="dxa"/>
            <w:vAlign w:val="center"/>
          </w:tcPr>
          <w:p w14:paraId="6A01A092" w14:textId="4E3E1733"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OECD definira scale-up kao tvrtku koja ima prosječni godišnji povrat od najmanje 20</w:t>
            </w:r>
            <w:r w:rsidR="002A3C58" w:rsidRPr="0044599C">
              <w:rPr>
                <w:rFonts w:ascii="Times New Roman" w:hAnsi="Times New Roman" w:cs="Times New Roman"/>
                <w:sz w:val="24"/>
                <w:szCs w:val="24"/>
              </w:rPr>
              <w:t xml:space="preserve"> </w:t>
            </w:r>
            <w:r w:rsidRPr="0044599C">
              <w:rPr>
                <w:rFonts w:ascii="Times New Roman" w:hAnsi="Times New Roman" w:cs="Times New Roman"/>
                <w:sz w:val="24"/>
                <w:szCs w:val="24"/>
              </w:rPr>
              <w:t>% u posljednje 3 godine i ima najmanje 10 zaposlenih na početku trogodišnjeg razdoblja</w:t>
            </w:r>
          </w:p>
        </w:tc>
      </w:tr>
      <w:tr w:rsidR="006A522B" w:rsidRPr="0044599C" w14:paraId="261B5F32" w14:textId="77777777" w:rsidTr="0044599C">
        <w:tc>
          <w:tcPr>
            <w:tcW w:w="1883" w:type="dxa"/>
            <w:vAlign w:val="center"/>
          </w:tcPr>
          <w:p w14:paraId="6FBFD986"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SDURDD</w:t>
            </w:r>
          </w:p>
        </w:tc>
        <w:tc>
          <w:tcPr>
            <w:tcW w:w="7215" w:type="dxa"/>
            <w:vAlign w:val="center"/>
          </w:tcPr>
          <w:p w14:paraId="2E08E3E4"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tc>
      </w:tr>
      <w:tr w:rsidR="006A522B" w:rsidRPr="0044599C" w14:paraId="19FE30E5" w14:textId="77777777" w:rsidTr="0044599C">
        <w:tc>
          <w:tcPr>
            <w:tcW w:w="1883" w:type="dxa"/>
            <w:vAlign w:val="center"/>
          </w:tcPr>
          <w:p w14:paraId="031FD1F1"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sl.</w:t>
            </w:r>
          </w:p>
        </w:tc>
        <w:tc>
          <w:tcPr>
            <w:tcW w:w="7215" w:type="dxa"/>
            <w:vAlign w:val="center"/>
          </w:tcPr>
          <w:p w14:paraId="76C5B6AE"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slično</w:t>
            </w:r>
          </w:p>
        </w:tc>
      </w:tr>
      <w:tr w:rsidR="006A522B" w:rsidRPr="0044599C" w14:paraId="36BE3794" w14:textId="77777777" w:rsidTr="0044599C">
        <w:tc>
          <w:tcPr>
            <w:tcW w:w="1883" w:type="dxa"/>
            <w:vAlign w:val="center"/>
          </w:tcPr>
          <w:p w14:paraId="47A6792A"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SRCE</w:t>
            </w:r>
          </w:p>
        </w:tc>
        <w:tc>
          <w:tcPr>
            <w:tcW w:w="7215" w:type="dxa"/>
            <w:vAlign w:val="center"/>
          </w:tcPr>
          <w:p w14:paraId="58830E08"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Sveučilišni računski centar</w:t>
            </w:r>
          </w:p>
        </w:tc>
      </w:tr>
      <w:tr w:rsidR="006A522B" w:rsidRPr="0044599C" w14:paraId="1F5539B4" w14:textId="77777777" w:rsidTr="0044599C">
        <w:tc>
          <w:tcPr>
            <w:tcW w:w="1883" w:type="dxa"/>
            <w:vAlign w:val="center"/>
          </w:tcPr>
          <w:p w14:paraId="3A66E71B"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Startup</w:t>
            </w:r>
          </w:p>
        </w:tc>
        <w:tc>
          <w:tcPr>
            <w:tcW w:w="7215" w:type="dxa"/>
            <w:vAlign w:val="center"/>
          </w:tcPr>
          <w:p w14:paraId="18BCD572" w14:textId="34006747" w:rsidR="006F7361" w:rsidRPr="0044599C" w:rsidRDefault="00DB65F5" w:rsidP="00C77955">
            <w:pPr>
              <w:rPr>
                <w:rFonts w:ascii="Times New Roman" w:hAnsi="Times New Roman" w:cs="Times New Roman"/>
                <w:sz w:val="24"/>
                <w:szCs w:val="24"/>
              </w:rPr>
            </w:pPr>
            <w:r w:rsidRPr="0044599C">
              <w:rPr>
                <w:rFonts w:ascii="Times New Roman" w:hAnsi="Times New Roman" w:cs="Times New Roman"/>
                <w:sz w:val="24"/>
                <w:szCs w:val="24"/>
              </w:rPr>
              <w:t xml:space="preserve">Poduzeće koje se nalazi u početnoj fazi razvoja i usmjereno je na stvaranje, poboljšanje i proširenje inovativnog, </w:t>
            </w:r>
            <w:r w:rsidR="00561E88" w:rsidRPr="0044599C">
              <w:rPr>
                <w:rFonts w:ascii="Times New Roman" w:hAnsi="Times New Roman" w:cs="Times New Roman"/>
                <w:sz w:val="24"/>
                <w:szCs w:val="24"/>
              </w:rPr>
              <w:t xml:space="preserve">repetitivnog, </w:t>
            </w:r>
            <w:r w:rsidRPr="0044599C">
              <w:rPr>
                <w:rFonts w:ascii="Times New Roman" w:hAnsi="Times New Roman" w:cs="Times New Roman"/>
                <w:sz w:val="24"/>
                <w:szCs w:val="24"/>
              </w:rPr>
              <w:t xml:space="preserve">skalabilnog </w:t>
            </w:r>
            <w:r w:rsidR="00C24C0D" w:rsidRPr="0044599C">
              <w:rPr>
                <w:rFonts w:ascii="Times New Roman" w:hAnsi="Times New Roman" w:cs="Times New Roman"/>
                <w:sz w:val="24"/>
                <w:szCs w:val="24"/>
              </w:rPr>
              <w:t xml:space="preserve">poslovnog modela / </w:t>
            </w:r>
            <w:r w:rsidRPr="0044599C">
              <w:rPr>
                <w:rFonts w:ascii="Times New Roman" w:hAnsi="Times New Roman" w:cs="Times New Roman"/>
                <w:sz w:val="24"/>
                <w:szCs w:val="24"/>
              </w:rPr>
              <w:t>proizvoda te ima potencijal visokog i brzog rasta.</w:t>
            </w:r>
            <w:r w:rsidR="005571DF" w:rsidRPr="0044599C">
              <w:rPr>
                <w:rFonts w:ascii="Times New Roman" w:hAnsi="Times New Roman" w:cs="Times New Roman"/>
                <w:sz w:val="24"/>
                <w:szCs w:val="24"/>
              </w:rPr>
              <w:t xml:space="preserve"> </w:t>
            </w:r>
            <w:r w:rsidR="00561E88" w:rsidRPr="0044599C">
              <w:rPr>
                <w:rFonts w:ascii="Times New Roman" w:hAnsi="Times New Roman" w:cs="Times New Roman"/>
                <w:sz w:val="24"/>
                <w:szCs w:val="24"/>
              </w:rPr>
              <w:t>(</w:t>
            </w:r>
            <w:r w:rsidR="00835508" w:rsidRPr="0044599C">
              <w:rPr>
                <w:rFonts w:ascii="Times New Roman" w:hAnsi="Times New Roman" w:cs="Times New Roman"/>
                <w:sz w:val="24"/>
                <w:szCs w:val="24"/>
              </w:rPr>
              <w:t xml:space="preserve">Napomena: </w:t>
            </w:r>
            <w:r w:rsidR="006F7361" w:rsidRPr="0044599C">
              <w:rPr>
                <w:rFonts w:ascii="Times New Roman" w:hAnsi="Times New Roman" w:cs="Times New Roman"/>
                <w:sz w:val="24"/>
                <w:szCs w:val="24"/>
              </w:rPr>
              <w:t>službena definicija od strane EU je u izradi</w:t>
            </w:r>
            <w:r w:rsidR="00B31072" w:rsidRPr="0044599C">
              <w:rPr>
                <w:rFonts w:ascii="Times New Roman" w:hAnsi="Times New Roman" w:cs="Times New Roman"/>
                <w:sz w:val="24"/>
                <w:szCs w:val="24"/>
              </w:rPr>
              <w:t>)</w:t>
            </w:r>
          </w:p>
        </w:tc>
      </w:tr>
      <w:tr w:rsidR="006A522B" w:rsidRPr="0044599C" w14:paraId="6A6347D6" w14:textId="77777777" w:rsidTr="0044599C">
        <w:tc>
          <w:tcPr>
            <w:tcW w:w="1883" w:type="dxa"/>
            <w:vAlign w:val="center"/>
          </w:tcPr>
          <w:p w14:paraId="23936637"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STEM</w:t>
            </w:r>
          </w:p>
        </w:tc>
        <w:tc>
          <w:tcPr>
            <w:tcW w:w="7215" w:type="dxa"/>
            <w:vAlign w:val="center"/>
          </w:tcPr>
          <w:p w14:paraId="68C50BD1"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 xml:space="preserve">znanost, tehnologija, inženjerstvo i matematika (engl. </w:t>
            </w:r>
            <w:r w:rsidRPr="0044599C">
              <w:rPr>
                <w:rFonts w:ascii="Times New Roman" w:hAnsi="Times New Roman" w:cs="Times New Roman"/>
                <w:i/>
                <w:iCs/>
                <w:sz w:val="24"/>
                <w:szCs w:val="24"/>
              </w:rPr>
              <w:t>science, technology, engineering and mathematics</w:t>
            </w:r>
            <w:r w:rsidRPr="0044599C">
              <w:rPr>
                <w:rFonts w:ascii="Times New Roman" w:hAnsi="Times New Roman" w:cs="Times New Roman"/>
                <w:sz w:val="24"/>
                <w:szCs w:val="24"/>
              </w:rPr>
              <w:t>)</w:t>
            </w:r>
          </w:p>
        </w:tc>
      </w:tr>
      <w:tr w:rsidR="006A522B" w:rsidRPr="0044599C" w14:paraId="52BBC02D" w14:textId="77777777" w:rsidTr="0044599C">
        <w:tc>
          <w:tcPr>
            <w:tcW w:w="1883" w:type="dxa"/>
            <w:vAlign w:val="center"/>
          </w:tcPr>
          <w:p w14:paraId="7DC7C0B1" w14:textId="59F588FB" w:rsidR="006F7361" w:rsidRPr="0044599C" w:rsidRDefault="00AE2F91" w:rsidP="00C77955">
            <w:pPr>
              <w:rPr>
                <w:rFonts w:ascii="Times New Roman" w:hAnsi="Times New Roman" w:cs="Times New Roman"/>
                <w:sz w:val="24"/>
                <w:szCs w:val="24"/>
              </w:rPr>
            </w:pPr>
            <w:r w:rsidRPr="0044599C">
              <w:rPr>
                <w:rFonts w:ascii="Times New Roman" w:hAnsi="Times New Roman" w:cs="Times New Roman"/>
                <w:sz w:val="24"/>
                <w:szCs w:val="24"/>
              </w:rPr>
              <w:t>SWOT</w:t>
            </w:r>
          </w:p>
        </w:tc>
        <w:tc>
          <w:tcPr>
            <w:tcW w:w="7215" w:type="dxa"/>
            <w:vAlign w:val="center"/>
          </w:tcPr>
          <w:p w14:paraId="73385257" w14:textId="06E3F319"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snage, slabosti, prilike i prijetnje (</w:t>
            </w:r>
            <w:r w:rsidRPr="0044599C">
              <w:rPr>
                <w:rFonts w:ascii="Times New Roman" w:hAnsi="Times New Roman" w:cs="Times New Roman"/>
                <w:i/>
                <w:iCs/>
                <w:sz w:val="24"/>
                <w:szCs w:val="24"/>
              </w:rPr>
              <w:t>engl. Strengths, weaknesses, opportunities and threats</w:t>
            </w:r>
            <w:r w:rsidRPr="0044599C">
              <w:rPr>
                <w:rFonts w:ascii="Times New Roman" w:hAnsi="Times New Roman" w:cs="Times New Roman"/>
                <w:sz w:val="24"/>
                <w:szCs w:val="24"/>
              </w:rPr>
              <w:t>)</w:t>
            </w:r>
          </w:p>
        </w:tc>
      </w:tr>
      <w:tr w:rsidR="006A522B" w:rsidRPr="0044599C" w14:paraId="071B6B6A" w14:textId="77777777" w:rsidTr="0044599C">
        <w:tc>
          <w:tcPr>
            <w:tcW w:w="1883" w:type="dxa"/>
            <w:vAlign w:val="center"/>
          </w:tcPr>
          <w:p w14:paraId="07C85FD5"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tzv.</w:t>
            </w:r>
          </w:p>
        </w:tc>
        <w:tc>
          <w:tcPr>
            <w:tcW w:w="7215" w:type="dxa"/>
            <w:vAlign w:val="center"/>
          </w:tcPr>
          <w:p w14:paraId="2D112DEB"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takozvani</w:t>
            </w:r>
          </w:p>
        </w:tc>
      </w:tr>
      <w:tr w:rsidR="006A522B" w:rsidRPr="0044599C" w14:paraId="2BF781E7" w14:textId="77777777" w:rsidTr="0044599C">
        <w:tc>
          <w:tcPr>
            <w:tcW w:w="1883" w:type="dxa"/>
            <w:vAlign w:val="center"/>
          </w:tcPr>
          <w:p w14:paraId="41F46938"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VDII</w:t>
            </w:r>
          </w:p>
        </w:tc>
        <w:tc>
          <w:tcPr>
            <w:tcW w:w="7215" w:type="dxa"/>
            <w:vAlign w:val="center"/>
          </w:tcPr>
          <w:p w14:paraId="58756D86"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Vijeće za državnu informacijsku infrastrukturu</w:t>
            </w:r>
          </w:p>
        </w:tc>
      </w:tr>
      <w:tr w:rsidR="006A522B" w:rsidRPr="0044599C" w14:paraId="0B2649FE" w14:textId="77777777" w:rsidTr="0044599C">
        <w:tc>
          <w:tcPr>
            <w:tcW w:w="1883" w:type="dxa"/>
            <w:vAlign w:val="center"/>
          </w:tcPr>
          <w:p w14:paraId="513F34B0"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VFO</w:t>
            </w:r>
          </w:p>
        </w:tc>
        <w:tc>
          <w:tcPr>
            <w:tcW w:w="7215" w:type="dxa"/>
            <w:vAlign w:val="center"/>
          </w:tcPr>
          <w:p w14:paraId="00D51F81"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Višegodišnji financijski okvir</w:t>
            </w:r>
          </w:p>
        </w:tc>
      </w:tr>
      <w:tr w:rsidR="006A522B" w:rsidRPr="0044599C" w14:paraId="6BD944D5" w14:textId="77777777" w:rsidTr="0044599C">
        <w:tc>
          <w:tcPr>
            <w:tcW w:w="1883" w:type="dxa"/>
            <w:vAlign w:val="center"/>
          </w:tcPr>
          <w:p w14:paraId="56F15C9B"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VHCN</w:t>
            </w:r>
          </w:p>
        </w:tc>
        <w:tc>
          <w:tcPr>
            <w:tcW w:w="7215" w:type="dxa"/>
            <w:vAlign w:val="center"/>
          </w:tcPr>
          <w:p w14:paraId="047A88A8" w14:textId="66886EAB"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mreže vrlo velikog kapaciteta (</w:t>
            </w:r>
            <w:r w:rsidRPr="0044599C">
              <w:rPr>
                <w:rFonts w:ascii="Times New Roman" w:hAnsi="Times New Roman" w:cs="Times New Roman"/>
                <w:i/>
                <w:iCs/>
                <w:sz w:val="24"/>
                <w:szCs w:val="24"/>
              </w:rPr>
              <w:t>engl. Very high capacity network(s)</w:t>
            </w:r>
            <w:r w:rsidRPr="0044599C">
              <w:rPr>
                <w:rFonts w:ascii="Times New Roman" w:hAnsi="Times New Roman" w:cs="Times New Roman"/>
                <w:sz w:val="24"/>
                <w:szCs w:val="24"/>
              </w:rPr>
              <w:t>)</w:t>
            </w:r>
          </w:p>
        </w:tc>
      </w:tr>
      <w:tr w:rsidR="006A522B" w:rsidRPr="0044599C" w14:paraId="6B9EBC12" w14:textId="77777777" w:rsidTr="0044599C">
        <w:tc>
          <w:tcPr>
            <w:tcW w:w="1883" w:type="dxa"/>
            <w:vAlign w:val="center"/>
          </w:tcPr>
          <w:p w14:paraId="09329B3D"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xDSL</w:t>
            </w:r>
          </w:p>
        </w:tc>
        <w:tc>
          <w:tcPr>
            <w:tcW w:w="7215" w:type="dxa"/>
            <w:vAlign w:val="center"/>
          </w:tcPr>
          <w:p w14:paraId="757A3060"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skup tehnologija koje omogućuju digitalni prijenos preko bakrenih vodova (parica) do krajnjeg korisnika</w:t>
            </w:r>
          </w:p>
        </w:tc>
      </w:tr>
      <w:tr w:rsidR="006A522B" w:rsidRPr="0044599C" w14:paraId="2DF593C9" w14:textId="77777777" w:rsidTr="0044599C">
        <w:tc>
          <w:tcPr>
            <w:tcW w:w="1883" w:type="dxa"/>
            <w:vAlign w:val="center"/>
          </w:tcPr>
          <w:p w14:paraId="21FAF774" w14:textId="77777777" w:rsidR="006F7361" w:rsidRPr="0044599C" w:rsidRDefault="006F7361" w:rsidP="00C77955">
            <w:pPr>
              <w:rPr>
                <w:rFonts w:ascii="Times New Roman" w:hAnsi="Times New Roman" w:cs="Times New Roman"/>
                <w:sz w:val="24"/>
                <w:szCs w:val="24"/>
              </w:rPr>
            </w:pPr>
            <w:r w:rsidRPr="0044599C">
              <w:rPr>
                <w:rFonts w:ascii="Times New Roman" w:hAnsi="Times New Roman" w:cs="Times New Roman"/>
                <w:sz w:val="24"/>
                <w:szCs w:val="24"/>
              </w:rPr>
              <w:t>ZUP</w:t>
            </w:r>
          </w:p>
        </w:tc>
        <w:tc>
          <w:tcPr>
            <w:tcW w:w="7215" w:type="dxa"/>
            <w:vAlign w:val="center"/>
          </w:tcPr>
          <w:p w14:paraId="33F3E06D" w14:textId="2BDA0A74" w:rsidR="006F7361" w:rsidRPr="0044599C" w:rsidRDefault="006F7361" w:rsidP="00074A41">
            <w:pPr>
              <w:rPr>
                <w:rFonts w:ascii="Times New Roman" w:hAnsi="Times New Roman" w:cs="Times New Roman"/>
                <w:sz w:val="24"/>
                <w:szCs w:val="24"/>
              </w:rPr>
            </w:pPr>
            <w:r w:rsidRPr="0044599C">
              <w:rPr>
                <w:rFonts w:ascii="Times New Roman" w:hAnsi="Times New Roman" w:cs="Times New Roman"/>
                <w:sz w:val="24"/>
                <w:szCs w:val="24"/>
              </w:rPr>
              <w:t>Zakon o općem upravnom postupku</w:t>
            </w:r>
            <w:r w:rsidR="007E2BEC" w:rsidRPr="0044599C">
              <w:rPr>
                <w:rFonts w:ascii="Times New Roman" w:hAnsi="Times New Roman" w:cs="Times New Roman"/>
                <w:sz w:val="24"/>
                <w:szCs w:val="24"/>
              </w:rPr>
              <w:t xml:space="preserve"> </w:t>
            </w:r>
            <w:r w:rsidR="00381146" w:rsidRPr="0044599C">
              <w:rPr>
                <w:rFonts w:ascii="Times New Roman" w:hAnsi="Times New Roman" w:cs="Times New Roman"/>
                <w:sz w:val="24"/>
                <w:szCs w:val="24"/>
              </w:rPr>
              <w:t>(</w:t>
            </w:r>
            <w:r w:rsidR="00074A41">
              <w:rPr>
                <w:rFonts w:ascii="Times New Roman" w:hAnsi="Times New Roman" w:cs="Times New Roman"/>
                <w:sz w:val="24"/>
                <w:szCs w:val="24"/>
              </w:rPr>
              <w:t>„</w:t>
            </w:r>
            <w:r w:rsidR="00B71756">
              <w:rPr>
                <w:rFonts w:ascii="Times New Roman" w:hAnsi="Times New Roman" w:cs="Times New Roman"/>
                <w:sz w:val="24"/>
                <w:szCs w:val="24"/>
              </w:rPr>
              <w:t>Narodne novine</w:t>
            </w:r>
            <w:r w:rsidR="00074A41">
              <w:rPr>
                <w:rFonts w:ascii="Times New Roman" w:hAnsi="Times New Roman" w:cs="Times New Roman"/>
                <w:sz w:val="24"/>
                <w:szCs w:val="24"/>
              </w:rPr>
              <w:t>“</w:t>
            </w:r>
            <w:r w:rsidR="00B71756">
              <w:rPr>
                <w:rFonts w:ascii="Times New Roman" w:hAnsi="Times New Roman" w:cs="Times New Roman"/>
                <w:sz w:val="24"/>
                <w:szCs w:val="24"/>
              </w:rPr>
              <w:t xml:space="preserve">, broj </w:t>
            </w:r>
            <w:r w:rsidR="00381146" w:rsidRPr="0044599C">
              <w:rPr>
                <w:rFonts w:ascii="Times New Roman" w:hAnsi="Times New Roman" w:cs="Times New Roman"/>
                <w:sz w:val="24"/>
                <w:szCs w:val="24"/>
              </w:rPr>
              <w:t>47/09</w:t>
            </w:r>
            <w:r w:rsidR="00074A41">
              <w:rPr>
                <w:rFonts w:ascii="Times New Roman" w:hAnsi="Times New Roman" w:cs="Times New Roman"/>
                <w:sz w:val="24"/>
                <w:szCs w:val="24"/>
              </w:rPr>
              <w:t>. i</w:t>
            </w:r>
            <w:r w:rsidR="00381146" w:rsidRPr="0044599C">
              <w:rPr>
                <w:rFonts w:ascii="Times New Roman" w:hAnsi="Times New Roman" w:cs="Times New Roman"/>
                <w:sz w:val="24"/>
                <w:szCs w:val="24"/>
              </w:rPr>
              <w:t xml:space="preserve"> 110/21</w:t>
            </w:r>
            <w:r w:rsidR="00074A41">
              <w:rPr>
                <w:rFonts w:ascii="Times New Roman" w:hAnsi="Times New Roman" w:cs="Times New Roman"/>
                <w:sz w:val="24"/>
                <w:szCs w:val="24"/>
              </w:rPr>
              <w:t>.</w:t>
            </w:r>
            <w:r w:rsidR="00381146" w:rsidRPr="0044599C">
              <w:rPr>
                <w:rFonts w:ascii="Times New Roman" w:hAnsi="Times New Roman" w:cs="Times New Roman"/>
                <w:sz w:val="24"/>
                <w:szCs w:val="24"/>
              </w:rPr>
              <w:t>)</w:t>
            </w:r>
          </w:p>
        </w:tc>
      </w:tr>
    </w:tbl>
    <w:p w14:paraId="69D472C8" w14:textId="77777777" w:rsidR="00B67B02" w:rsidRPr="0044599C" w:rsidRDefault="00B67B02" w:rsidP="00B67B02">
      <w:pPr>
        <w:pStyle w:val="Heading1"/>
        <w:numPr>
          <w:ilvl w:val="0"/>
          <w:numId w:val="0"/>
        </w:numPr>
        <w:ind w:left="432" w:hanging="432"/>
        <w:rPr>
          <w:rFonts w:ascii="Times New Roman" w:hAnsi="Times New Roman" w:cs="Times New Roman"/>
          <w:sz w:val="24"/>
          <w:szCs w:val="24"/>
        </w:rPr>
      </w:pPr>
      <w:bookmarkStart w:id="28" w:name="_Toc112866127"/>
      <w:bookmarkStart w:id="29" w:name="_Toc112866128"/>
      <w:bookmarkStart w:id="30" w:name="_Toc1868316083"/>
      <w:bookmarkStart w:id="31" w:name="_Toc121215519"/>
      <w:bookmarkStart w:id="32" w:name="_Toc110455485"/>
      <w:bookmarkStart w:id="33" w:name="_Toc111566028"/>
      <w:bookmarkStart w:id="34" w:name="_Toc111566649"/>
      <w:bookmarkStart w:id="35" w:name="_Toc111794879"/>
      <w:bookmarkStart w:id="36" w:name="_Toc111795217"/>
      <w:bookmarkStart w:id="37" w:name="_Toc111795436"/>
      <w:bookmarkStart w:id="38" w:name="_Toc112061941"/>
      <w:bookmarkStart w:id="39" w:name="_Toc112062144"/>
      <w:bookmarkStart w:id="40" w:name="_Toc112080542"/>
      <w:bookmarkStart w:id="41" w:name="_Toc112080844"/>
      <w:bookmarkStart w:id="42" w:name="_Toc112865142"/>
      <w:bookmarkStart w:id="43" w:name="_Toc112866939"/>
      <w:bookmarkStart w:id="44" w:name="_Toc112867054"/>
      <w:bookmarkStart w:id="45" w:name="_Toc112867148"/>
      <w:bookmarkStart w:id="46" w:name="_Toc112867243"/>
      <w:bookmarkStart w:id="47" w:name="_Toc113457387"/>
      <w:bookmarkStart w:id="48" w:name="_Toc113991074"/>
      <w:bookmarkStart w:id="49" w:name="_Toc114042430"/>
      <w:bookmarkEnd w:id="28"/>
      <w:bookmarkEnd w:id="29"/>
      <w:r w:rsidRPr="0044599C">
        <w:rPr>
          <w:rFonts w:ascii="Times New Roman" w:hAnsi="Times New Roman" w:cs="Times New Roman"/>
          <w:sz w:val="24"/>
          <w:szCs w:val="24"/>
        </w:rPr>
        <w:t>Pojmovnik</w:t>
      </w:r>
      <w:bookmarkEnd w:id="30"/>
      <w:bookmarkEnd w:id="31"/>
    </w:p>
    <w:tbl>
      <w:tblPr>
        <w:tblStyle w:val="TableGrid1"/>
        <w:tblW w:w="9098" w:type="dxa"/>
        <w:tblInd w:w="-113" w:type="dxa"/>
        <w:tblLook w:val="04A0" w:firstRow="1" w:lastRow="0" w:firstColumn="1" w:lastColumn="0" w:noHBand="0" w:noVBand="1"/>
      </w:tblPr>
      <w:tblGrid>
        <w:gridCol w:w="2100"/>
        <w:gridCol w:w="6998"/>
      </w:tblGrid>
      <w:tr w:rsidR="00030B07" w:rsidRPr="0044599C" w14:paraId="21C3C30B" w14:textId="77777777" w:rsidTr="4C36DB50">
        <w:tc>
          <w:tcPr>
            <w:tcW w:w="2100" w:type="dxa"/>
            <w:shd w:val="clear" w:color="auto" w:fill="92D050"/>
          </w:tcPr>
          <w:p w14:paraId="1644585F" w14:textId="77777777" w:rsidR="00B67B02" w:rsidRPr="0044599C" w:rsidRDefault="00B67B02" w:rsidP="00604D97">
            <w:pPr>
              <w:jc w:val="both"/>
              <w:rPr>
                <w:rFonts w:ascii="Times New Roman" w:hAnsi="Times New Roman" w:cs="Times New Roman"/>
                <w:sz w:val="24"/>
                <w:szCs w:val="24"/>
              </w:rPr>
            </w:pPr>
            <w:r w:rsidRPr="0044599C">
              <w:rPr>
                <w:rFonts w:ascii="Times New Roman" w:hAnsi="Times New Roman" w:cs="Times New Roman"/>
                <w:sz w:val="24"/>
                <w:szCs w:val="24"/>
              </w:rPr>
              <w:t>Pojam</w:t>
            </w:r>
          </w:p>
        </w:tc>
        <w:tc>
          <w:tcPr>
            <w:tcW w:w="6998" w:type="dxa"/>
            <w:shd w:val="clear" w:color="auto" w:fill="92D050"/>
          </w:tcPr>
          <w:p w14:paraId="56FEF5B3" w14:textId="77777777" w:rsidR="00B67B02" w:rsidRPr="0044599C" w:rsidRDefault="00B67B02" w:rsidP="00604D97">
            <w:pPr>
              <w:jc w:val="both"/>
              <w:rPr>
                <w:rFonts w:ascii="Times New Roman" w:hAnsi="Times New Roman" w:cs="Times New Roman"/>
                <w:sz w:val="24"/>
                <w:szCs w:val="24"/>
              </w:rPr>
            </w:pPr>
            <w:r w:rsidRPr="0044599C">
              <w:rPr>
                <w:rFonts w:ascii="Times New Roman" w:hAnsi="Times New Roman" w:cs="Times New Roman"/>
                <w:sz w:val="24"/>
                <w:szCs w:val="24"/>
              </w:rPr>
              <w:t>Definicija (za potrebe ovog dokumenta)</w:t>
            </w:r>
          </w:p>
        </w:tc>
      </w:tr>
      <w:tr w:rsidR="00B67B02" w:rsidRPr="0044599C" w14:paraId="5224E516" w14:textId="77777777" w:rsidTr="4C36DB50">
        <w:tc>
          <w:tcPr>
            <w:tcW w:w="2100" w:type="dxa"/>
            <w:vAlign w:val="center"/>
          </w:tcPr>
          <w:p w14:paraId="45C65A1B" w14:textId="77777777"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 xml:space="preserve">Digitalizacija </w:t>
            </w:r>
          </w:p>
        </w:tc>
        <w:tc>
          <w:tcPr>
            <w:tcW w:w="6998" w:type="dxa"/>
            <w:vAlign w:val="center"/>
          </w:tcPr>
          <w:p w14:paraId="657B9C37" w14:textId="1F379D0B"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Pojam koji opisuje proces korištenja digitalnih, odnosno informacijskih i komunikacijskih tehnologija (kako bi se pružile brže, jeftinije</w:t>
            </w:r>
            <w:r w:rsidR="00004307" w:rsidRPr="0044599C">
              <w:rPr>
                <w:rFonts w:ascii="Times New Roman" w:hAnsi="Times New Roman" w:cs="Times New Roman"/>
                <w:sz w:val="24"/>
                <w:szCs w:val="24"/>
              </w:rPr>
              <w:t>, sigurnije</w:t>
            </w:r>
            <w:r w:rsidRPr="0044599C">
              <w:rPr>
                <w:rFonts w:ascii="Times New Roman" w:hAnsi="Times New Roman" w:cs="Times New Roman"/>
                <w:sz w:val="24"/>
                <w:szCs w:val="24"/>
              </w:rPr>
              <w:t xml:space="preserve"> i kvalitetnije usluge/proizvodi).</w:t>
            </w:r>
          </w:p>
        </w:tc>
      </w:tr>
      <w:tr w:rsidR="00B67B02" w:rsidRPr="0044599C" w14:paraId="205238CF" w14:textId="77777777" w:rsidTr="4C36DB50">
        <w:tc>
          <w:tcPr>
            <w:tcW w:w="2100" w:type="dxa"/>
            <w:vAlign w:val="center"/>
          </w:tcPr>
          <w:p w14:paraId="6C75678A" w14:textId="77777777"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Digitalna transformacija</w:t>
            </w:r>
          </w:p>
        </w:tc>
        <w:tc>
          <w:tcPr>
            <w:tcW w:w="6998" w:type="dxa"/>
            <w:vAlign w:val="center"/>
          </w:tcPr>
          <w:p w14:paraId="6F11FE35" w14:textId="77777777"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 xml:space="preserve">Pojam koji opisuje stratešku transformaciju sa korisnikom u središtu koja obuhvaća digitalizaciju mnogih područja društvenog i gospodarskog života uz međusektorske organizacijske promjene. </w:t>
            </w:r>
          </w:p>
        </w:tc>
      </w:tr>
      <w:tr w:rsidR="00B67B02" w:rsidRPr="0044599C" w14:paraId="0E2EC66E" w14:textId="77777777" w:rsidTr="4C36DB50">
        <w:tc>
          <w:tcPr>
            <w:tcW w:w="2100" w:type="dxa"/>
            <w:vAlign w:val="center"/>
          </w:tcPr>
          <w:p w14:paraId="0D5A12ED" w14:textId="77777777"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Digitalna tranzicija</w:t>
            </w:r>
          </w:p>
        </w:tc>
        <w:tc>
          <w:tcPr>
            <w:tcW w:w="6998" w:type="dxa"/>
            <w:vAlign w:val="center"/>
          </w:tcPr>
          <w:p w14:paraId="5394CAA4" w14:textId="77777777" w:rsidR="00B67B02" w:rsidRPr="0044599C" w:rsidRDefault="00B67B02" w:rsidP="00604D97">
            <w:pPr>
              <w:rPr>
                <w:rFonts w:ascii="Times New Roman" w:hAnsi="Times New Roman" w:cs="Times New Roman"/>
                <w:sz w:val="24"/>
                <w:szCs w:val="24"/>
              </w:rPr>
            </w:pPr>
            <w:r w:rsidRPr="0044599C">
              <w:rPr>
                <w:rFonts w:ascii="Times New Roman" w:hAnsi="Times New Roman" w:cs="Times New Roman"/>
                <w:sz w:val="24"/>
                <w:szCs w:val="24"/>
              </w:rPr>
              <w:t xml:space="preserve">Pojam koji opisuje proces inkrementalnih poboljšanja provedbe digitalne transformacije. </w:t>
            </w:r>
          </w:p>
        </w:tc>
      </w:tr>
      <w:tr w:rsidR="00B67B02" w:rsidRPr="00FA32B1" w14:paraId="1C8E485C" w14:textId="77777777" w:rsidTr="4C36DB50">
        <w:tc>
          <w:tcPr>
            <w:tcW w:w="2100" w:type="dxa"/>
            <w:vAlign w:val="center"/>
          </w:tcPr>
          <w:p w14:paraId="337F1D10" w14:textId="77777777" w:rsidR="00B67B02" w:rsidRPr="00FA32B1" w:rsidRDefault="00B67B02" w:rsidP="00604D97">
            <w:pPr>
              <w:rPr>
                <w:rFonts w:ascii="Times New Roman" w:hAnsi="Times New Roman" w:cs="Times New Roman"/>
                <w:color w:val="231F20"/>
                <w:sz w:val="24"/>
                <w:szCs w:val="24"/>
              </w:rPr>
            </w:pPr>
            <w:r w:rsidRPr="00FA32B1">
              <w:rPr>
                <w:rFonts w:ascii="Times New Roman" w:hAnsi="Times New Roman" w:cs="Times New Roman"/>
                <w:color w:val="231F20"/>
                <w:sz w:val="24"/>
                <w:szCs w:val="24"/>
              </w:rPr>
              <w:t>Javna uprava</w:t>
            </w:r>
          </w:p>
        </w:tc>
        <w:tc>
          <w:tcPr>
            <w:tcW w:w="6998" w:type="dxa"/>
            <w:vAlign w:val="center"/>
          </w:tcPr>
          <w:p w14:paraId="2E8AC402" w14:textId="64B1A4C8" w:rsidR="00B67B02" w:rsidRPr="00FA32B1" w:rsidRDefault="00B67B02" w:rsidP="00604D97">
            <w:pPr>
              <w:rPr>
                <w:rFonts w:ascii="Times New Roman" w:hAnsi="Times New Roman" w:cs="Times New Roman"/>
                <w:color w:val="231F20"/>
                <w:sz w:val="24"/>
                <w:szCs w:val="24"/>
              </w:rPr>
            </w:pPr>
            <w:r w:rsidRPr="00FA32B1">
              <w:rPr>
                <w:rFonts w:ascii="Times New Roman" w:hAnsi="Times New Roman" w:cs="Times New Roman"/>
                <w:color w:val="231F20"/>
                <w:sz w:val="24"/>
                <w:szCs w:val="24"/>
              </w:rPr>
              <w:t xml:space="preserve">U kontekstu ovog dokumenta, pojam „javna uprava“ koristi se kao širi koncept koji obuhvaća državnu upravu, lokalnu i područnu </w:t>
            </w:r>
            <w:r w:rsidR="001E40B5" w:rsidRPr="00FA32B1">
              <w:rPr>
                <w:rFonts w:ascii="Times New Roman" w:hAnsi="Times New Roman" w:cs="Times New Roman"/>
                <w:color w:val="231F20"/>
                <w:sz w:val="24"/>
                <w:szCs w:val="24"/>
              </w:rPr>
              <w:t>(</w:t>
            </w:r>
            <w:r w:rsidRPr="00FA32B1">
              <w:rPr>
                <w:rFonts w:ascii="Times New Roman" w:hAnsi="Times New Roman" w:cs="Times New Roman"/>
                <w:color w:val="231F20"/>
                <w:sz w:val="24"/>
                <w:szCs w:val="24"/>
              </w:rPr>
              <w:t>regionalnu</w:t>
            </w:r>
            <w:r w:rsidR="001E40B5" w:rsidRPr="00FA32B1">
              <w:rPr>
                <w:rFonts w:ascii="Times New Roman" w:hAnsi="Times New Roman" w:cs="Times New Roman"/>
                <w:color w:val="231F20"/>
                <w:sz w:val="24"/>
                <w:szCs w:val="24"/>
              </w:rPr>
              <w:t xml:space="preserve">) </w:t>
            </w:r>
            <w:r w:rsidRPr="00FA32B1">
              <w:rPr>
                <w:rFonts w:ascii="Times New Roman" w:hAnsi="Times New Roman" w:cs="Times New Roman"/>
                <w:color w:val="231F20"/>
                <w:sz w:val="24"/>
                <w:szCs w:val="24"/>
              </w:rPr>
              <w:t>samoupravu, javne službe te pravosuđe</w:t>
            </w:r>
            <w:r w:rsidR="007A5154" w:rsidRPr="00FA32B1">
              <w:rPr>
                <w:rFonts w:ascii="Times New Roman" w:hAnsi="Times New Roman" w:cs="Times New Roman"/>
                <w:color w:val="231F20"/>
                <w:sz w:val="24"/>
                <w:szCs w:val="24"/>
              </w:rPr>
              <w:t>.</w:t>
            </w:r>
          </w:p>
        </w:tc>
      </w:tr>
    </w:tbl>
    <w:p w14:paraId="68FC4200" w14:textId="59587532" w:rsidR="00FA32B1" w:rsidRDefault="00FA32B1" w:rsidP="00FA32B1">
      <w:bookmarkStart w:id="50" w:name="_Toc883517157"/>
      <w:r>
        <w:br w:type="page"/>
      </w:r>
    </w:p>
    <w:p w14:paraId="5CBACF94" w14:textId="54EB7BE1" w:rsidR="001B0E16" w:rsidRPr="00FA32B1" w:rsidRDefault="001B0E16" w:rsidP="005D3257">
      <w:pPr>
        <w:pStyle w:val="Heading1"/>
        <w:spacing w:before="120"/>
        <w:rPr>
          <w:rFonts w:ascii="Times New Roman" w:hAnsi="Times New Roman" w:cs="Times New Roman"/>
          <w:sz w:val="24"/>
          <w:szCs w:val="24"/>
        </w:rPr>
      </w:pPr>
      <w:bookmarkStart w:id="51" w:name="_Toc121215520"/>
      <w:r w:rsidRPr="00FA32B1">
        <w:rPr>
          <w:rFonts w:ascii="Times New Roman" w:hAnsi="Times New Roman" w:cs="Times New Roman"/>
          <w:sz w:val="24"/>
          <w:szCs w:val="24"/>
        </w:rPr>
        <w:lastRenderedPageBreak/>
        <w:t>Predgovor</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A03FE05" w14:textId="2D675811" w:rsidR="00A649C7" w:rsidRPr="00C52F09" w:rsidRDefault="009C631D" w:rsidP="005D3257">
      <w:pPr>
        <w:autoSpaceDE w:val="0"/>
        <w:autoSpaceDN w:val="0"/>
        <w:adjustRightInd w:val="0"/>
        <w:spacing w:before="120" w:after="120" w:line="240" w:lineRule="auto"/>
        <w:jc w:val="both"/>
        <w:rPr>
          <w:rFonts w:ascii="Times New Roman" w:hAnsi="Times New Roman" w:cs="Times New Roman"/>
          <w:sz w:val="24"/>
          <w:szCs w:val="24"/>
        </w:rPr>
      </w:pPr>
      <w:r w:rsidRPr="00C52F09">
        <w:rPr>
          <w:rFonts w:ascii="Times New Roman" w:hAnsi="Times New Roman" w:cs="Times New Roman"/>
          <w:sz w:val="24"/>
          <w:szCs w:val="24"/>
        </w:rPr>
        <w:t>Stvaranjem regulatornog, investicijskog i poreznog okruženja koj</w:t>
      </w:r>
      <w:r w:rsidR="006B1E5B" w:rsidRPr="00C52F09">
        <w:rPr>
          <w:rFonts w:ascii="Times New Roman" w:hAnsi="Times New Roman" w:cs="Times New Roman"/>
          <w:sz w:val="24"/>
          <w:szCs w:val="24"/>
        </w:rPr>
        <w:t>e djeluje poticajno na</w:t>
      </w:r>
      <w:r w:rsidRPr="00C52F09">
        <w:rPr>
          <w:rFonts w:ascii="Times New Roman" w:hAnsi="Times New Roman" w:cs="Times New Roman"/>
          <w:sz w:val="24"/>
          <w:szCs w:val="24"/>
        </w:rPr>
        <w:t xml:space="preserve"> tehnološki razvoj i inovacije,</w:t>
      </w:r>
      <w:r w:rsidR="00701F11" w:rsidRPr="00C52F09">
        <w:rPr>
          <w:rFonts w:ascii="Times New Roman" w:hAnsi="Times New Roman" w:cs="Times New Roman"/>
          <w:sz w:val="24"/>
          <w:szCs w:val="24"/>
        </w:rPr>
        <w:t xml:space="preserve"> </w:t>
      </w:r>
      <w:r w:rsidR="00054340" w:rsidRPr="00C52F09">
        <w:rPr>
          <w:rFonts w:ascii="Times New Roman" w:hAnsi="Times New Roman" w:cs="Times New Roman"/>
          <w:sz w:val="24"/>
          <w:szCs w:val="24"/>
        </w:rPr>
        <w:t>ulaganjem</w:t>
      </w:r>
      <w:r w:rsidR="00B07125" w:rsidRPr="00C52F09">
        <w:rPr>
          <w:rFonts w:ascii="Times New Roman" w:hAnsi="Times New Roman" w:cs="Times New Roman"/>
          <w:sz w:val="24"/>
          <w:szCs w:val="24"/>
        </w:rPr>
        <w:t xml:space="preserve"> u digitalne kompetencij</w:t>
      </w:r>
      <w:r w:rsidR="007E3AAC" w:rsidRPr="00C52F09">
        <w:rPr>
          <w:rFonts w:ascii="Times New Roman" w:hAnsi="Times New Roman" w:cs="Times New Roman"/>
          <w:sz w:val="24"/>
          <w:szCs w:val="24"/>
        </w:rPr>
        <w:t>e</w:t>
      </w:r>
      <w:r w:rsidR="00B07125" w:rsidRPr="00C52F09">
        <w:rPr>
          <w:rFonts w:ascii="Times New Roman" w:hAnsi="Times New Roman" w:cs="Times New Roman"/>
          <w:sz w:val="24"/>
          <w:szCs w:val="24"/>
        </w:rPr>
        <w:t xml:space="preserve"> građana i povećanje</w:t>
      </w:r>
      <w:r w:rsidR="00E54113" w:rsidRPr="00C52F09">
        <w:rPr>
          <w:rFonts w:ascii="Times New Roman" w:hAnsi="Times New Roman" w:cs="Times New Roman"/>
          <w:sz w:val="24"/>
          <w:szCs w:val="24"/>
        </w:rPr>
        <w:t>m</w:t>
      </w:r>
      <w:r w:rsidR="00B07125" w:rsidRPr="00C52F09">
        <w:rPr>
          <w:rFonts w:ascii="Times New Roman" w:hAnsi="Times New Roman" w:cs="Times New Roman"/>
          <w:sz w:val="24"/>
          <w:szCs w:val="24"/>
        </w:rPr>
        <w:t xml:space="preserve"> broja stručnjaka u informacijsko-komunikacijskim tehnologijama</w:t>
      </w:r>
      <w:r w:rsidR="00E54113" w:rsidRPr="00C52F09">
        <w:rPr>
          <w:rFonts w:ascii="Times New Roman" w:hAnsi="Times New Roman" w:cs="Times New Roman"/>
          <w:sz w:val="24"/>
          <w:szCs w:val="24"/>
        </w:rPr>
        <w:t>,</w:t>
      </w:r>
      <w:r w:rsidR="006B1E5B" w:rsidRPr="00C52F09">
        <w:rPr>
          <w:rFonts w:ascii="Times New Roman" w:hAnsi="Times New Roman" w:cs="Times New Roman"/>
          <w:sz w:val="24"/>
          <w:szCs w:val="24"/>
        </w:rPr>
        <w:t xml:space="preserve"> kako u privatnom tako i javnom sektoru,</w:t>
      </w:r>
      <w:r w:rsidR="00054340" w:rsidRPr="00C52F09">
        <w:rPr>
          <w:rFonts w:ascii="Times New Roman" w:hAnsi="Times New Roman" w:cs="Times New Roman"/>
          <w:sz w:val="24"/>
          <w:szCs w:val="24"/>
        </w:rPr>
        <w:t xml:space="preserve"> te</w:t>
      </w:r>
      <w:r w:rsidR="00B07125" w:rsidRPr="00C52F09">
        <w:rPr>
          <w:rFonts w:ascii="Times New Roman" w:hAnsi="Times New Roman" w:cs="Times New Roman"/>
          <w:sz w:val="24"/>
          <w:szCs w:val="24"/>
        </w:rPr>
        <w:t xml:space="preserve"> </w:t>
      </w:r>
      <w:r w:rsidR="00054340" w:rsidRPr="00C52F09">
        <w:rPr>
          <w:rFonts w:ascii="Times New Roman" w:hAnsi="Times New Roman" w:cs="Times New Roman"/>
          <w:sz w:val="24"/>
          <w:szCs w:val="24"/>
        </w:rPr>
        <w:t>primjenom naprednih tehnologija</w:t>
      </w:r>
      <w:r w:rsidR="00EB7362" w:rsidRPr="00C52F09">
        <w:rPr>
          <w:rFonts w:ascii="Times New Roman" w:hAnsi="Times New Roman" w:cs="Times New Roman"/>
          <w:sz w:val="24"/>
          <w:szCs w:val="24"/>
        </w:rPr>
        <w:t xml:space="preserve"> u javnim i tržišnim djelatnostima</w:t>
      </w:r>
      <w:r w:rsidR="00721C04" w:rsidRPr="00C52F09">
        <w:rPr>
          <w:rFonts w:ascii="Times New Roman" w:hAnsi="Times New Roman" w:cs="Times New Roman"/>
          <w:sz w:val="24"/>
          <w:szCs w:val="24"/>
        </w:rPr>
        <w:t>,</w:t>
      </w:r>
      <w:r w:rsidR="00054340" w:rsidRPr="00C52F09">
        <w:rPr>
          <w:rFonts w:ascii="Times New Roman" w:hAnsi="Times New Roman" w:cs="Times New Roman"/>
          <w:sz w:val="24"/>
          <w:szCs w:val="24"/>
        </w:rPr>
        <w:t xml:space="preserve"> </w:t>
      </w:r>
      <w:r w:rsidR="00690A61" w:rsidRPr="00C52F09">
        <w:rPr>
          <w:rFonts w:ascii="Times New Roman" w:hAnsi="Times New Roman" w:cs="Times New Roman"/>
          <w:sz w:val="24"/>
          <w:szCs w:val="24"/>
        </w:rPr>
        <w:t xml:space="preserve">Hrvatska 2032. godine želi biti zemlja </w:t>
      </w:r>
      <w:r w:rsidR="009444BA" w:rsidRPr="00C52F09">
        <w:rPr>
          <w:rFonts w:ascii="Times New Roman" w:hAnsi="Times New Roman" w:cs="Times New Roman"/>
          <w:sz w:val="24"/>
          <w:szCs w:val="24"/>
        </w:rPr>
        <w:t xml:space="preserve">digitalno i gospodarski konkurentnih poduzeća </w:t>
      </w:r>
      <w:r w:rsidR="006B1E5B" w:rsidRPr="00C52F09">
        <w:rPr>
          <w:rFonts w:ascii="Times New Roman" w:hAnsi="Times New Roman" w:cs="Times New Roman"/>
          <w:sz w:val="24"/>
          <w:szCs w:val="24"/>
        </w:rPr>
        <w:t>i digitalizirane javne uprave s personaliziranim javnim uslugama.</w:t>
      </w:r>
    </w:p>
    <w:p w14:paraId="585F1761" w14:textId="6A8745D6" w:rsidR="002174B5" w:rsidRPr="00C52F09" w:rsidRDefault="003F66D1" w:rsidP="00554412">
      <w:pPr>
        <w:autoSpaceDE w:val="0"/>
        <w:autoSpaceDN w:val="0"/>
        <w:adjustRightInd w:val="0"/>
        <w:spacing w:before="120" w:after="120" w:line="240" w:lineRule="auto"/>
        <w:jc w:val="both"/>
        <w:rPr>
          <w:rFonts w:ascii="Times New Roman" w:hAnsi="Times New Roman" w:cs="Times New Roman"/>
          <w:sz w:val="24"/>
          <w:szCs w:val="24"/>
        </w:rPr>
      </w:pPr>
      <w:r w:rsidRPr="00C52F09">
        <w:rPr>
          <w:rFonts w:ascii="Times New Roman" w:hAnsi="Times New Roman" w:cs="Times New Roman"/>
          <w:sz w:val="24"/>
          <w:szCs w:val="24"/>
        </w:rPr>
        <w:t xml:space="preserve">Ostvarivanje ovakve vizije temelji se na činjenici da se na razvojni put Hrvatske ka konkurentnoj, inovativnoj i sigurnoj zemlji kvalitetnih životnih uvjeta i jednakih prilika, može značajno utjecati usklađenim naporom svih društvenih dionika u pripremi dobro osmišljenih i pravodobno provedenih javnih politika digitalizacije. </w:t>
      </w:r>
      <w:r w:rsidR="007865B6" w:rsidRPr="00C52F09">
        <w:rPr>
          <w:rFonts w:ascii="Times New Roman" w:hAnsi="Times New Roman" w:cs="Times New Roman"/>
          <w:sz w:val="24"/>
          <w:szCs w:val="24"/>
        </w:rPr>
        <w:t>S</w:t>
      </w:r>
      <w:r w:rsidR="002B3DF3" w:rsidRPr="00C52F09">
        <w:rPr>
          <w:rFonts w:ascii="Times New Roman" w:hAnsi="Times New Roman" w:cs="Times New Roman"/>
          <w:sz w:val="24"/>
          <w:szCs w:val="24"/>
        </w:rPr>
        <w:t>toga</w:t>
      </w:r>
      <w:r w:rsidR="0018460C" w:rsidRPr="00C52F09">
        <w:rPr>
          <w:rFonts w:ascii="Times New Roman" w:hAnsi="Times New Roman" w:cs="Times New Roman"/>
          <w:sz w:val="24"/>
          <w:szCs w:val="24"/>
        </w:rPr>
        <w:t>,</w:t>
      </w:r>
      <w:r w:rsidR="00CE293D" w:rsidRPr="00C52F09">
        <w:rPr>
          <w:rFonts w:ascii="Times New Roman" w:hAnsi="Times New Roman" w:cs="Times New Roman"/>
          <w:sz w:val="24"/>
          <w:szCs w:val="24"/>
        </w:rPr>
        <w:t xml:space="preserve"> </w:t>
      </w:r>
      <w:r w:rsidR="002B3DF3" w:rsidRPr="00C52F09">
        <w:rPr>
          <w:rFonts w:ascii="Times New Roman" w:hAnsi="Times New Roman" w:cs="Times New Roman"/>
          <w:sz w:val="24"/>
          <w:szCs w:val="24"/>
        </w:rPr>
        <w:t>S</w:t>
      </w:r>
      <w:r w:rsidR="007865B6" w:rsidRPr="00C52F09">
        <w:rPr>
          <w:rFonts w:ascii="Times New Roman" w:hAnsi="Times New Roman" w:cs="Times New Roman"/>
          <w:sz w:val="24"/>
          <w:szCs w:val="24"/>
        </w:rPr>
        <w:t>trategij</w:t>
      </w:r>
      <w:r w:rsidR="002B3DF3" w:rsidRPr="00C52F09">
        <w:rPr>
          <w:rFonts w:ascii="Times New Roman" w:hAnsi="Times New Roman" w:cs="Times New Roman"/>
          <w:sz w:val="24"/>
          <w:szCs w:val="24"/>
        </w:rPr>
        <w:t>om</w:t>
      </w:r>
      <w:r w:rsidR="007865B6" w:rsidRPr="00C52F09">
        <w:rPr>
          <w:rFonts w:ascii="Times New Roman" w:hAnsi="Times New Roman" w:cs="Times New Roman"/>
          <w:sz w:val="24"/>
          <w:szCs w:val="24"/>
          <w:shd w:val="clear" w:color="auto" w:fill="FFFFFF"/>
        </w:rPr>
        <w:t xml:space="preserve"> digitalne Hrvatske</w:t>
      </w:r>
      <w:r w:rsidR="00DA1D21" w:rsidRPr="00C52F09">
        <w:rPr>
          <w:rFonts w:ascii="Times New Roman" w:hAnsi="Times New Roman" w:cs="Times New Roman"/>
          <w:sz w:val="24"/>
          <w:szCs w:val="24"/>
          <w:shd w:val="clear" w:color="auto" w:fill="FFFFFF"/>
        </w:rPr>
        <w:t xml:space="preserve"> za razdoblje do</w:t>
      </w:r>
      <w:r w:rsidR="007865B6" w:rsidRPr="00C52F09">
        <w:rPr>
          <w:rFonts w:ascii="Times New Roman" w:hAnsi="Times New Roman" w:cs="Times New Roman"/>
          <w:sz w:val="24"/>
          <w:szCs w:val="24"/>
          <w:shd w:val="clear" w:color="auto" w:fill="FFFFFF"/>
        </w:rPr>
        <w:t xml:space="preserve"> 203</w:t>
      </w:r>
      <w:r w:rsidR="00EA50C8" w:rsidRPr="00C52F09">
        <w:rPr>
          <w:rFonts w:ascii="Times New Roman" w:hAnsi="Times New Roman" w:cs="Times New Roman"/>
          <w:sz w:val="24"/>
          <w:szCs w:val="24"/>
          <w:shd w:val="clear" w:color="auto" w:fill="FFFFFF"/>
        </w:rPr>
        <w:t>2</w:t>
      </w:r>
      <w:r w:rsidR="007865B6" w:rsidRPr="00C52F09">
        <w:rPr>
          <w:rFonts w:ascii="Times New Roman" w:hAnsi="Times New Roman" w:cs="Times New Roman"/>
          <w:sz w:val="24"/>
          <w:szCs w:val="24"/>
          <w:shd w:val="clear" w:color="auto" w:fill="FFFFFF"/>
        </w:rPr>
        <w:t xml:space="preserve">. </w:t>
      </w:r>
      <w:r w:rsidR="00A479B8" w:rsidRPr="00C52F09">
        <w:rPr>
          <w:rFonts w:ascii="Times New Roman" w:hAnsi="Times New Roman" w:cs="Times New Roman"/>
          <w:sz w:val="24"/>
          <w:szCs w:val="24"/>
        </w:rPr>
        <w:t>g</w:t>
      </w:r>
      <w:r w:rsidR="00DA1D21" w:rsidRPr="00C52F09">
        <w:rPr>
          <w:rFonts w:ascii="Times New Roman" w:hAnsi="Times New Roman" w:cs="Times New Roman"/>
          <w:sz w:val="24"/>
          <w:szCs w:val="24"/>
          <w:shd w:val="clear" w:color="auto" w:fill="FFFFFF"/>
        </w:rPr>
        <w:t xml:space="preserve">odine </w:t>
      </w:r>
      <w:r w:rsidR="00382281" w:rsidRPr="00C52F09">
        <w:rPr>
          <w:rFonts w:ascii="Times New Roman" w:hAnsi="Times New Roman" w:cs="Times New Roman"/>
          <w:bCs/>
          <w:sz w:val="24"/>
          <w:szCs w:val="24"/>
        </w:rPr>
        <w:t>(u daljnjem tekstu</w:t>
      </w:r>
      <w:r w:rsidR="00817258">
        <w:rPr>
          <w:rFonts w:ascii="Times New Roman" w:hAnsi="Times New Roman" w:cs="Times New Roman"/>
          <w:bCs/>
          <w:sz w:val="24"/>
          <w:szCs w:val="24"/>
        </w:rPr>
        <w:t xml:space="preserve">: </w:t>
      </w:r>
      <w:r w:rsidR="00382281" w:rsidRPr="00C52F09">
        <w:rPr>
          <w:rFonts w:ascii="Times New Roman" w:hAnsi="Times New Roman" w:cs="Times New Roman"/>
          <w:bCs/>
          <w:sz w:val="24"/>
          <w:szCs w:val="24"/>
        </w:rPr>
        <w:t>Strategija)</w:t>
      </w:r>
      <w:r w:rsidR="00382281" w:rsidRPr="00C52F09">
        <w:rPr>
          <w:rFonts w:ascii="Times New Roman" w:hAnsi="Times New Roman" w:cs="Times New Roman"/>
          <w:sz w:val="24"/>
          <w:szCs w:val="24"/>
        </w:rPr>
        <w:t xml:space="preserve"> </w:t>
      </w:r>
      <w:r w:rsidR="007520BB" w:rsidRPr="00C52F09">
        <w:rPr>
          <w:rFonts w:ascii="Times New Roman" w:hAnsi="Times New Roman" w:cs="Times New Roman"/>
          <w:sz w:val="24"/>
          <w:szCs w:val="24"/>
          <w:shd w:val="clear" w:color="auto" w:fill="FFFFFF"/>
        </w:rPr>
        <w:t>određ</w:t>
      </w:r>
      <w:r w:rsidR="00A479B8" w:rsidRPr="00C52F09">
        <w:rPr>
          <w:rFonts w:ascii="Times New Roman" w:hAnsi="Times New Roman" w:cs="Times New Roman"/>
          <w:sz w:val="24"/>
          <w:szCs w:val="24"/>
        </w:rPr>
        <w:t>ujemo</w:t>
      </w:r>
      <w:r w:rsidR="0933981D" w:rsidRPr="00C52F09">
        <w:rPr>
          <w:rFonts w:ascii="Times New Roman" w:hAnsi="Times New Roman" w:cs="Times New Roman"/>
          <w:sz w:val="24"/>
          <w:szCs w:val="24"/>
          <w:shd w:val="clear" w:color="auto" w:fill="FFFFFF"/>
        </w:rPr>
        <w:t xml:space="preserve"> </w:t>
      </w:r>
      <w:r w:rsidR="00C93063" w:rsidRPr="00C52F09">
        <w:rPr>
          <w:rFonts w:ascii="Times New Roman" w:hAnsi="Times New Roman" w:cs="Times New Roman"/>
          <w:sz w:val="24"/>
          <w:szCs w:val="24"/>
          <w:shd w:val="clear" w:color="auto" w:fill="FFFFFF"/>
        </w:rPr>
        <w:t>smjernice</w:t>
      </w:r>
      <w:r w:rsidR="00621336" w:rsidRPr="00C52F09">
        <w:rPr>
          <w:rFonts w:ascii="Times New Roman" w:hAnsi="Times New Roman" w:cs="Times New Roman"/>
          <w:sz w:val="24"/>
          <w:szCs w:val="24"/>
          <w:shd w:val="clear" w:color="auto" w:fill="FFFFFF"/>
        </w:rPr>
        <w:t xml:space="preserve"> za ostvarenje </w:t>
      </w:r>
      <w:r w:rsidR="00DB7C73" w:rsidRPr="00C52F09">
        <w:rPr>
          <w:rFonts w:ascii="Times New Roman" w:hAnsi="Times New Roman" w:cs="Times New Roman"/>
          <w:sz w:val="24"/>
          <w:szCs w:val="24"/>
          <w:shd w:val="clear" w:color="auto" w:fill="FFFFFF"/>
        </w:rPr>
        <w:t xml:space="preserve">ciljane </w:t>
      </w:r>
      <w:r w:rsidR="00BF5B62" w:rsidRPr="00C52F09">
        <w:rPr>
          <w:rFonts w:ascii="Times New Roman" w:hAnsi="Times New Roman" w:cs="Times New Roman"/>
          <w:sz w:val="24"/>
          <w:szCs w:val="24"/>
          <w:shd w:val="clear" w:color="auto" w:fill="FFFFFF"/>
        </w:rPr>
        <w:t xml:space="preserve">transformacije </w:t>
      </w:r>
      <w:r w:rsidR="007B47DB" w:rsidRPr="00C52F09">
        <w:rPr>
          <w:rFonts w:ascii="Times New Roman" w:hAnsi="Times New Roman" w:cs="Times New Roman"/>
          <w:sz w:val="24"/>
          <w:szCs w:val="24"/>
          <w:shd w:val="clear" w:color="auto" w:fill="FFFFFF"/>
        </w:rPr>
        <w:t>naše države</w:t>
      </w:r>
      <w:r w:rsidR="00183BFD" w:rsidRPr="00C52F09">
        <w:rPr>
          <w:rFonts w:ascii="Times New Roman" w:hAnsi="Times New Roman" w:cs="Times New Roman"/>
          <w:sz w:val="24"/>
          <w:szCs w:val="24"/>
          <w:shd w:val="clear" w:color="auto" w:fill="FFFFFF"/>
        </w:rPr>
        <w:t xml:space="preserve"> </w:t>
      </w:r>
      <w:r w:rsidR="00CC45FD" w:rsidRPr="00C52F09">
        <w:rPr>
          <w:rFonts w:ascii="Times New Roman" w:hAnsi="Times New Roman" w:cs="Times New Roman"/>
          <w:sz w:val="24"/>
          <w:szCs w:val="24"/>
          <w:shd w:val="clear" w:color="auto" w:fill="FFFFFF"/>
        </w:rPr>
        <w:t xml:space="preserve">prema zelenom i digitalnom načinu života </w:t>
      </w:r>
      <w:r w:rsidR="00183BFD" w:rsidRPr="00C52F09">
        <w:rPr>
          <w:rFonts w:ascii="Times New Roman" w:hAnsi="Times New Roman" w:cs="Times New Roman"/>
          <w:sz w:val="24"/>
          <w:szCs w:val="24"/>
          <w:shd w:val="clear" w:color="auto" w:fill="FFFFFF"/>
        </w:rPr>
        <w:t>kao</w:t>
      </w:r>
      <w:r w:rsidR="007865B6" w:rsidRPr="00C52F09">
        <w:rPr>
          <w:rFonts w:ascii="Times New Roman" w:hAnsi="Times New Roman" w:cs="Times New Roman"/>
          <w:sz w:val="24"/>
          <w:szCs w:val="24"/>
          <w:shd w:val="clear" w:color="auto" w:fill="FFFFFF"/>
        </w:rPr>
        <w:t xml:space="preserve"> </w:t>
      </w:r>
      <w:r w:rsidR="00C7366D" w:rsidRPr="00C52F09">
        <w:rPr>
          <w:rFonts w:ascii="Times New Roman" w:hAnsi="Times New Roman" w:cs="Times New Roman"/>
          <w:sz w:val="24"/>
          <w:szCs w:val="24"/>
          <w:shd w:val="clear" w:color="auto" w:fill="FFFFFF"/>
        </w:rPr>
        <w:t>preduvjet</w:t>
      </w:r>
      <w:r w:rsidR="279598B0" w:rsidRPr="00C52F09">
        <w:rPr>
          <w:rFonts w:ascii="Times New Roman" w:hAnsi="Times New Roman" w:cs="Times New Roman"/>
          <w:sz w:val="24"/>
          <w:szCs w:val="24"/>
          <w:shd w:val="clear" w:color="auto" w:fill="FFFFFF"/>
        </w:rPr>
        <w:t>im</w:t>
      </w:r>
      <w:r w:rsidR="00C7366D" w:rsidRPr="00C52F09">
        <w:rPr>
          <w:rFonts w:ascii="Times New Roman" w:hAnsi="Times New Roman" w:cs="Times New Roman"/>
          <w:sz w:val="24"/>
          <w:szCs w:val="24"/>
          <w:shd w:val="clear" w:color="auto" w:fill="FFFFFF"/>
        </w:rPr>
        <w:t>a</w:t>
      </w:r>
      <w:r w:rsidR="00DA1D21" w:rsidRPr="00C52F09">
        <w:rPr>
          <w:rFonts w:ascii="Times New Roman" w:hAnsi="Times New Roman" w:cs="Times New Roman"/>
          <w:sz w:val="24"/>
          <w:szCs w:val="24"/>
          <w:shd w:val="clear" w:color="auto" w:fill="FFFFFF"/>
        </w:rPr>
        <w:t xml:space="preserve"> za</w:t>
      </w:r>
      <w:r w:rsidR="00C7366D" w:rsidRPr="00C52F09">
        <w:rPr>
          <w:rFonts w:ascii="Times New Roman" w:hAnsi="Times New Roman" w:cs="Times New Roman"/>
          <w:sz w:val="24"/>
          <w:szCs w:val="24"/>
          <w:shd w:val="clear" w:color="auto" w:fill="FFFFFF"/>
        </w:rPr>
        <w:t xml:space="preserve"> </w:t>
      </w:r>
      <w:r w:rsidR="00BB3C19" w:rsidRPr="00C52F09">
        <w:rPr>
          <w:rFonts w:ascii="Times New Roman" w:hAnsi="Times New Roman" w:cs="Times New Roman"/>
          <w:sz w:val="24"/>
          <w:szCs w:val="24"/>
          <w:shd w:val="clear" w:color="auto" w:fill="FFFFFF"/>
        </w:rPr>
        <w:t>budući održivi</w:t>
      </w:r>
      <w:r w:rsidR="00B0107B" w:rsidRPr="00C52F09">
        <w:rPr>
          <w:rFonts w:ascii="Times New Roman" w:hAnsi="Times New Roman" w:cs="Times New Roman"/>
          <w:sz w:val="24"/>
          <w:szCs w:val="24"/>
          <w:shd w:val="clear" w:color="auto" w:fill="FFFFFF"/>
        </w:rPr>
        <w:t xml:space="preserve"> </w:t>
      </w:r>
      <w:r w:rsidR="00C7366D" w:rsidRPr="00C52F09">
        <w:rPr>
          <w:rFonts w:ascii="Times New Roman" w:hAnsi="Times New Roman" w:cs="Times New Roman"/>
          <w:sz w:val="24"/>
          <w:szCs w:val="24"/>
          <w:shd w:val="clear" w:color="auto" w:fill="FFFFFF"/>
        </w:rPr>
        <w:t>gospodar</w:t>
      </w:r>
      <w:r w:rsidR="00DA1D21" w:rsidRPr="00C52F09">
        <w:rPr>
          <w:rFonts w:ascii="Times New Roman" w:hAnsi="Times New Roman" w:cs="Times New Roman"/>
          <w:sz w:val="24"/>
          <w:szCs w:val="24"/>
          <w:shd w:val="clear" w:color="auto" w:fill="FFFFFF"/>
        </w:rPr>
        <w:t xml:space="preserve">ski </w:t>
      </w:r>
      <w:r w:rsidR="00C7366D" w:rsidRPr="00C52F09">
        <w:rPr>
          <w:rFonts w:ascii="Times New Roman" w:hAnsi="Times New Roman" w:cs="Times New Roman"/>
          <w:sz w:val="24"/>
          <w:szCs w:val="24"/>
          <w:shd w:val="clear" w:color="auto" w:fill="FFFFFF"/>
        </w:rPr>
        <w:t xml:space="preserve">rast i </w:t>
      </w:r>
      <w:r w:rsidR="0036749A" w:rsidRPr="00C52F09">
        <w:rPr>
          <w:rFonts w:ascii="Times New Roman" w:hAnsi="Times New Roman" w:cs="Times New Roman"/>
          <w:sz w:val="24"/>
          <w:szCs w:val="24"/>
          <w:shd w:val="clear" w:color="auto" w:fill="FFFFFF"/>
        </w:rPr>
        <w:t>društven</w:t>
      </w:r>
      <w:r w:rsidR="00DA1D21" w:rsidRPr="00C52F09">
        <w:rPr>
          <w:rFonts w:ascii="Times New Roman" w:hAnsi="Times New Roman" w:cs="Times New Roman"/>
          <w:sz w:val="24"/>
          <w:szCs w:val="24"/>
          <w:shd w:val="clear" w:color="auto" w:fill="FFFFFF"/>
        </w:rPr>
        <w:t>i</w:t>
      </w:r>
      <w:r w:rsidR="0036749A" w:rsidRPr="00C52F09">
        <w:rPr>
          <w:rFonts w:ascii="Times New Roman" w:hAnsi="Times New Roman" w:cs="Times New Roman"/>
          <w:sz w:val="24"/>
          <w:szCs w:val="24"/>
          <w:shd w:val="clear" w:color="auto" w:fill="FFFFFF"/>
        </w:rPr>
        <w:t xml:space="preserve"> </w:t>
      </w:r>
      <w:r w:rsidR="00C7366D" w:rsidRPr="00C52F09">
        <w:rPr>
          <w:rFonts w:ascii="Times New Roman" w:hAnsi="Times New Roman" w:cs="Times New Roman"/>
          <w:sz w:val="24"/>
          <w:szCs w:val="24"/>
          <w:shd w:val="clear" w:color="auto" w:fill="FFFFFF"/>
        </w:rPr>
        <w:t>razvoj</w:t>
      </w:r>
      <w:r w:rsidR="002B07A0" w:rsidRPr="00C52F09">
        <w:rPr>
          <w:rFonts w:ascii="Times New Roman" w:hAnsi="Times New Roman" w:cs="Times New Roman"/>
          <w:sz w:val="24"/>
          <w:szCs w:val="24"/>
          <w:shd w:val="clear" w:color="auto" w:fill="FFFFFF"/>
        </w:rPr>
        <w:t>.</w:t>
      </w:r>
      <w:r w:rsidR="00285189" w:rsidRPr="00C52F09">
        <w:rPr>
          <w:rFonts w:ascii="Times New Roman" w:hAnsi="Times New Roman" w:cs="Times New Roman"/>
          <w:sz w:val="24"/>
          <w:szCs w:val="24"/>
          <w:shd w:val="clear" w:color="auto" w:fill="FFFFFF"/>
        </w:rPr>
        <w:t xml:space="preserve"> </w:t>
      </w:r>
      <w:r w:rsidR="00563F8A" w:rsidRPr="00C52F09">
        <w:rPr>
          <w:rFonts w:ascii="Times New Roman" w:hAnsi="Times New Roman" w:cs="Times New Roman"/>
          <w:sz w:val="24"/>
          <w:szCs w:val="24"/>
          <w:shd w:val="clear" w:color="auto" w:fill="FFFFFF"/>
        </w:rPr>
        <w:t xml:space="preserve">Kako bi ostvarenje </w:t>
      </w:r>
      <w:r w:rsidR="00A70488" w:rsidRPr="00C52F09">
        <w:rPr>
          <w:rFonts w:ascii="Times New Roman" w:hAnsi="Times New Roman" w:cs="Times New Roman"/>
          <w:sz w:val="24"/>
          <w:szCs w:val="24"/>
          <w:shd w:val="clear" w:color="auto" w:fill="FFFFFF"/>
        </w:rPr>
        <w:t xml:space="preserve">ciljane transformacije </w:t>
      </w:r>
      <w:r w:rsidR="0054290B" w:rsidRPr="00C52F09">
        <w:rPr>
          <w:rFonts w:ascii="Times New Roman" w:hAnsi="Times New Roman" w:cs="Times New Roman"/>
          <w:sz w:val="24"/>
          <w:szCs w:val="24"/>
          <w:shd w:val="clear" w:color="auto" w:fill="FFFFFF"/>
        </w:rPr>
        <w:t>Hrvatske</w:t>
      </w:r>
      <w:r w:rsidR="00876434" w:rsidRPr="00C52F09">
        <w:rPr>
          <w:rFonts w:ascii="Times New Roman" w:hAnsi="Times New Roman" w:cs="Times New Roman"/>
          <w:sz w:val="24"/>
          <w:szCs w:val="24"/>
          <w:shd w:val="clear" w:color="auto" w:fill="FFFFFF"/>
        </w:rPr>
        <w:t xml:space="preserve"> bilo </w:t>
      </w:r>
      <w:r w:rsidR="00CF5E04" w:rsidRPr="00C52F09">
        <w:rPr>
          <w:rFonts w:ascii="Times New Roman" w:hAnsi="Times New Roman" w:cs="Times New Roman"/>
          <w:sz w:val="24"/>
          <w:szCs w:val="24"/>
          <w:shd w:val="clear" w:color="auto" w:fill="FFFFFF"/>
        </w:rPr>
        <w:t>sveobuhvatno</w:t>
      </w:r>
      <w:r w:rsidR="00A70488" w:rsidRPr="00C52F09">
        <w:rPr>
          <w:rFonts w:ascii="Times New Roman" w:hAnsi="Times New Roman" w:cs="Times New Roman"/>
          <w:sz w:val="24"/>
          <w:szCs w:val="24"/>
          <w:shd w:val="clear" w:color="auto" w:fill="FFFFFF"/>
        </w:rPr>
        <w:t xml:space="preserve"> </w:t>
      </w:r>
      <w:r w:rsidR="00293563" w:rsidRPr="00C52F09">
        <w:rPr>
          <w:rFonts w:ascii="Times New Roman" w:hAnsi="Times New Roman" w:cs="Times New Roman"/>
          <w:sz w:val="24"/>
          <w:szCs w:val="24"/>
          <w:shd w:val="clear" w:color="auto" w:fill="FFFFFF"/>
        </w:rPr>
        <w:t>i strukturirano</w:t>
      </w:r>
      <w:r w:rsidR="00B74564" w:rsidRPr="00C52F09">
        <w:rPr>
          <w:rFonts w:ascii="Times New Roman" w:hAnsi="Times New Roman" w:cs="Times New Roman"/>
          <w:sz w:val="24"/>
          <w:szCs w:val="24"/>
          <w:shd w:val="clear" w:color="auto" w:fill="FFFFFF"/>
        </w:rPr>
        <w:t>,</w:t>
      </w:r>
      <w:r w:rsidR="00CF5E04" w:rsidRPr="00C52F09">
        <w:rPr>
          <w:rFonts w:ascii="Times New Roman" w:hAnsi="Times New Roman" w:cs="Times New Roman"/>
          <w:sz w:val="24"/>
          <w:szCs w:val="24"/>
          <w:shd w:val="clear" w:color="auto" w:fill="FFFFFF"/>
        </w:rPr>
        <w:t xml:space="preserve"> </w:t>
      </w:r>
      <w:r w:rsidR="007A5154" w:rsidRPr="00C52F09">
        <w:rPr>
          <w:rFonts w:ascii="Times New Roman" w:hAnsi="Times New Roman" w:cs="Times New Roman"/>
          <w:bCs/>
          <w:sz w:val="24"/>
          <w:szCs w:val="24"/>
        </w:rPr>
        <w:t>S</w:t>
      </w:r>
      <w:r w:rsidR="00A62B41" w:rsidRPr="00C52F09">
        <w:rPr>
          <w:rFonts w:ascii="Times New Roman" w:hAnsi="Times New Roman" w:cs="Times New Roman"/>
          <w:bCs/>
          <w:sz w:val="24"/>
          <w:szCs w:val="24"/>
        </w:rPr>
        <w:t xml:space="preserve">trategijom uspostavljamo set </w:t>
      </w:r>
      <w:r w:rsidR="002174B5" w:rsidRPr="00C52F09">
        <w:rPr>
          <w:rFonts w:ascii="Times New Roman" w:hAnsi="Times New Roman" w:cs="Times New Roman"/>
          <w:sz w:val="24"/>
          <w:szCs w:val="24"/>
        </w:rPr>
        <w:t xml:space="preserve">jasnih ciljeva </w:t>
      </w:r>
      <w:r w:rsidR="004E1C25" w:rsidRPr="00C52F09">
        <w:rPr>
          <w:rFonts w:ascii="Times New Roman" w:hAnsi="Times New Roman" w:cs="Times New Roman"/>
          <w:sz w:val="24"/>
          <w:szCs w:val="24"/>
        </w:rPr>
        <w:t>digitalne</w:t>
      </w:r>
      <w:r w:rsidR="002174B5" w:rsidRPr="00C52F09">
        <w:rPr>
          <w:rFonts w:ascii="Times New Roman" w:hAnsi="Times New Roman" w:cs="Times New Roman"/>
          <w:sz w:val="24"/>
          <w:szCs w:val="24"/>
        </w:rPr>
        <w:t xml:space="preserve"> </w:t>
      </w:r>
      <w:r w:rsidR="00BF5B62" w:rsidRPr="00C52F09">
        <w:rPr>
          <w:rFonts w:ascii="Times New Roman" w:hAnsi="Times New Roman" w:cs="Times New Roman"/>
          <w:sz w:val="24"/>
          <w:szCs w:val="24"/>
        </w:rPr>
        <w:t>tranzicije</w:t>
      </w:r>
      <w:r w:rsidR="002174B5" w:rsidRPr="00C52F09">
        <w:rPr>
          <w:rFonts w:ascii="Times New Roman" w:hAnsi="Times New Roman" w:cs="Times New Roman"/>
          <w:sz w:val="24"/>
          <w:szCs w:val="24"/>
        </w:rPr>
        <w:t xml:space="preserve"> Hrvatske u sljedećih </w:t>
      </w:r>
      <w:r w:rsidR="00F91721" w:rsidRPr="00C52F09">
        <w:rPr>
          <w:rFonts w:ascii="Times New Roman" w:hAnsi="Times New Roman" w:cs="Times New Roman"/>
          <w:sz w:val="24"/>
          <w:szCs w:val="24"/>
        </w:rPr>
        <w:t>deset</w:t>
      </w:r>
      <w:r w:rsidR="002174B5" w:rsidRPr="00C52F09">
        <w:rPr>
          <w:rFonts w:ascii="Times New Roman" w:hAnsi="Times New Roman" w:cs="Times New Roman"/>
          <w:sz w:val="24"/>
          <w:szCs w:val="24"/>
        </w:rPr>
        <w:t xml:space="preserve"> godina</w:t>
      </w:r>
      <w:r w:rsidR="00401584" w:rsidRPr="00C52F09">
        <w:rPr>
          <w:rFonts w:ascii="Times New Roman" w:hAnsi="Times New Roman" w:cs="Times New Roman"/>
          <w:sz w:val="24"/>
          <w:szCs w:val="24"/>
        </w:rPr>
        <w:t xml:space="preserve"> </w:t>
      </w:r>
      <w:r w:rsidR="006228CF" w:rsidRPr="00C52F09">
        <w:rPr>
          <w:rFonts w:ascii="Times New Roman" w:hAnsi="Times New Roman" w:cs="Times New Roman"/>
          <w:sz w:val="24"/>
          <w:szCs w:val="24"/>
        </w:rPr>
        <w:t>te definiramo</w:t>
      </w:r>
      <w:r w:rsidR="00523F3F" w:rsidRPr="00C52F09">
        <w:rPr>
          <w:rFonts w:ascii="Times New Roman" w:hAnsi="Times New Roman" w:cs="Times New Roman"/>
          <w:sz w:val="24"/>
          <w:szCs w:val="24"/>
        </w:rPr>
        <w:t xml:space="preserve"> </w:t>
      </w:r>
      <w:r w:rsidR="0077252B" w:rsidRPr="00C52F09">
        <w:rPr>
          <w:rFonts w:ascii="Times New Roman" w:hAnsi="Times New Roman" w:cs="Times New Roman"/>
          <w:sz w:val="24"/>
          <w:szCs w:val="24"/>
        </w:rPr>
        <w:t>prioritetn</w:t>
      </w:r>
      <w:r w:rsidR="006228CF" w:rsidRPr="00C52F09">
        <w:rPr>
          <w:rFonts w:ascii="Times New Roman" w:hAnsi="Times New Roman" w:cs="Times New Roman"/>
          <w:sz w:val="24"/>
          <w:szCs w:val="24"/>
        </w:rPr>
        <w:t>a</w:t>
      </w:r>
      <w:r w:rsidR="00AA0985" w:rsidRPr="00C52F09">
        <w:rPr>
          <w:rFonts w:ascii="Times New Roman" w:hAnsi="Times New Roman" w:cs="Times New Roman"/>
          <w:sz w:val="24"/>
          <w:szCs w:val="24"/>
        </w:rPr>
        <w:t xml:space="preserve"> </w:t>
      </w:r>
      <w:r w:rsidR="0077252B" w:rsidRPr="00C52F09">
        <w:rPr>
          <w:rFonts w:ascii="Times New Roman" w:hAnsi="Times New Roman" w:cs="Times New Roman"/>
          <w:sz w:val="24"/>
          <w:szCs w:val="24"/>
        </w:rPr>
        <w:t>područj</w:t>
      </w:r>
      <w:r w:rsidR="00E84171" w:rsidRPr="00C52F09">
        <w:rPr>
          <w:rFonts w:ascii="Times New Roman" w:hAnsi="Times New Roman" w:cs="Times New Roman"/>
          <w:sz w:val="24"/>
          <w:szCs w:val="24"/>
        </w:rPr>
        <w:t>a</w:t>
      </w:r>
      <w:r w:rsidR="00AA0985" w:rsidRPr="00C52F09">
        <w:rPr>
          <w:rFonts w:ascii="Times New Roman" w:hAnsi="Times New Roman" w:cs="Times New Roman"/>
          <w:sz w:val="24"/>
          <w:szCs w:val="24"/>
        </w:rPr>
        <w:t xml:space="preserve"> provedbe javnih </w:t>
      </w:r>
      <w:r w:rsidR="0077252B" w:rsidRPr="00C52F09">
        <w:rPr>
          <w:rFonts w:ascii="Times New Roman" w:hAnsi="Times New Roman" w:cs="Times New Roman"/>
          <w:sz w:val="24"/>
          <w:szCs w:val="24"/>
        </w:rPr>
        <w:t>politika</w:t>
      </w:r>
      <w:r w:rsidR="00E84171" w:rsidRPr="00C52F09">
        <w:rPr>
          <w:rFonts w:ascii="Times New Roman" w:hAnsi="Times New Roman" w:cs="Times New Roman"/>
          <w:sz w:val="24"/>
          <w:szCs w:val="24"/>
        </w:rPr>
        <w:t xml:space="preserve"> </w:t>
      </w:r>
      <w:r w:rsidR="00F07970" w:rsidRPr="00C52F09">
        <w:rPr>
          <w:rFonts w:ascii="Times New Roman" w:hAnsi="Times New Roman" w:cs="Times New Roman"/>
          <w:sz w:val="24"/>
          <w:szCs w:val="24"/>
        </w:rPr>
        <w:t xml:space="preserve">u svim </w:t>
      </w:r>
      <w:r w:rsidR="001467DE" w:rsidRPr="00C52F09">
        <w:rPr>
          <w:rFonts w:ascii="Times New Roman" w:hAnsi="Times New Roman" w:cs="Times New Roman"/>
          <w:sz w:val="24"/>
          <w:szCs w:val="24"/>
        </w:rPr>
        <w:t xml:space="preserve">segmentima </w:t>
      </w:r>
      <w:r w:rsidR="000E6189" w:rsidRPr="00C52F09">
        <w:rPr>
          <w:rFonts w:ascii="Times New Roman" w:hAnsi="Times New Roman" w:cs="Times New Roman"/>
          <w:sz w:val="24"/>
          <w:szCs w:val="24"/>
        </w:rPr>
        <w:t>digitalnog</w:t>
      </w:r>
      <w:r w:rsidR="001467DE" w:rsidRPr="00C52F09">
        <w:rPr>
          <w:rFonts w:ascii="Times New Roman" w:hAnsi="Times New Roman" w:cs="Times New Roman"/>
          <w:sz w:val="24"/>
          <w:szCs w:val="24"/>
        </w:rPr>
        <w:t xml:space="preserve"> </w:t>
      </w:r>
      <w:r w:rsidR="000E6189" w:rsidRPr="00C52F09">
        <w:rPr>
          <w:rFonts w:ascii="Times New Roman" w:hAnsi="Times New Roman" w:cs="Times New Roman"/>
          <w:sz w:val="24"/>
          <w:szCs w:val="24"/>
        </w:rPr>
        <w:t>ekosustava:</w:t>
      </w:r>
      <w:r w:rsidR="001467DE" w:rsidRPr="00C52F09">
        <w:rPr>
          <w:rFonts w:ascii="Times New Roman" w:hAnsi="Times New Roman" w:cs="Times New Roman"/>
          <w:sz w:val="24"/>
          <w:szCs w:val="24"/>
        </w:rPr>
        <w:t xml:space="preserve"> </w:t>
      </w:r>
      <w:r w:rsidR="002174B5" w:rsidRPr="00C52F09">
        <w:rPr>
          <w:rFonts w:ascii="Times New Roman" w:hAnsi="Times New Roman" w:cs="Times New Roman"/>
          <w:sz w:val="24"/>
          <w:szCs w:val="24"/>
        </w:rPr>
        <w:t>infrastrukture, tehnologije, znanosti</w:t>
      </w:r>
      <w:r w:rsidR="004B160C" w:rsidRPr="00C52F09">
        <w:rPr>
          <w:rFonts w:ascii="Times New Roman" w:hAnsi="Times New Roman" w:cs="Times New Roman"/>
          <w:sz w:val="24"/>
          <w:szCs w:val="24"/>
        </w:rPr>
        <w:t xml:space="preserve"> i</w:t>
      </w:r>
      <w:r w:rsidR="002174B5" w:rsidRPr="00C52F09">
        <w:rPr>
          <w:rFonts w:ascii="Times New Roman" w:hAnsi="Times New Roman" w:cs="Times New Roman"/>
          <w:sz w:val="24"/>
          <w:szCs w:val="24"/>
        </w:rPr>
        <w:t xml:space="preserve"> obrazovanja </w:t>
      </w:r>
      <w:r w:rsidR="004B160C" w:rsidRPr="00C52F09">
        <w:rPr>
          <w:rFonts w:ascii="Times New Roman" w:hAnsi="Times New Roman" w:cs="Times New Roman"/>
          <w:sz w:val="24"/>
          <w:szCs w:val="24"/>
        </w:rPr>
        <w:t xml:space="preserve">te </w:t>
      </w:r>
      <w:r w:rsidR="002174B5" w:rsidRPr="00C52F09">
        <w:rPr>
          <w:rFonts w:ascii="Times New Roman" w:hAnsi="Times New Roman" w:cs="Times New Roman"/>
          <w:sz w:val="24"/>
          <w:szCs w:val="24"/>
        </w:rPr>
        <w:t>inovacija i tržišta</w:t>
      </w:r>
      <w:r w:rsidR="002B17C2" w:rsidRPr="00C52F09">
        <w:rPr>
          <w:rFonts w:ascii="Times New Roman" w:hAnsi="Times New Roman" w:cs="Times New Roman"/>
          <w:sz w:val="24"/>
          <w:szCs w:val="24"/>
        </w:rPr>
        <w:t>.</w:t>
      </w:r>
    </w:p>
    <w:p w14:paraId="0BF10A10" w14:textId="35810D73" w:rsidR="007A5154" w:rsidRPr="00C52F09" w:rsidRDefault="00E538BF" w:rsidP="6377768F">
      <w:pPr>
        <w:autoSpaceDE w:val="0"/>
        <w:autoSpaceDN w:val="0"/>
        <w:adjustRightInd w:val="0"/>
        <w:spacing w:before="120" w:after="120" w:line="240" w:lineRule="auto"/>
        <w:jc w:val="both"/>
        <w:rPr>
          <w:rFonts w:ascii="Times New Roman" w:hAnsi="Times New Roman" w:cs="Times New Roman"/>
          <w:sz w:val="24"/>
          <w:szCs w:val="24"/>
        </w:rPr>
      </w:pPr>
      <w:r w:rsidRPr="00C52F09">
        <w:rPr>
          <w:rFonts w:ascii="Times New Roman" w:hAnsi="Times New Roman" w:cs="Times New Roman"/>
          <w:sz w:val="24"/>
          <w:szCs w:val="24"/>
        </w:rPr>
        <w:t>Hrvatska</w:t>
      </w:r>
      <w:r w:rsidR="00434567" w:rsidRPr="00C52F09">
        <w:rPr>
          <w:rFonts w:ascii="Times New Roman" w:hAnsi="Times New Roman" w:cs="Times New Roman"/>
          <w:sz w:val="24"/>
          <w:szCs w:val="24"/>
        </w:rPr>
        <w:t>,</w:t>
      </w:r>
      <w:r w:rsidRPr="00C52F09">
        <w:rPr>
          <w:rFonts w:ascii="Times New Roman" w:hAnsi="Times New Roman" w:cs="Times New Roman"/>
          <w:sz w:val="24"/>
          <w:szCs w:val="24"/>
        </w:rPr>
        <w:t xml:space="preserve"> kao i ostatak svijeta, nalazi se u periodu intenzivnih promjena uslijed geopolitičkih, javnozdravstvenih, ekoloških, okolišnih i gospodarskih izazova. Kako bi</w:t>
      </w:r>
      <w:r w:rsidR="00B6408E" w:rsidRPr="00C52F09">
        <w:rPr>
          <w:rFonts w:ascii="Times New Roman" w:hAnsi="Times New Roman" w:cs="Times New Roman"/>
          <w:sz w:val="24"/>
          <w:szCs w:val="24"/>
        </w:rPr>
        <w:t>smo</w:t>
      </w:r>
      <w:r w:rsidRPr="00C52F09">
        <w:rPr>
          <w:rFonts w:ascii="Times New Roman" w:hAnsi="Times New Roman" w:cs="Times New Roman"/>
          <w:sz w:val="24"/>
          <w:szCs w:val="24"/>
        </w:rPr>
        <w:t xml:space="preserve"> se u nadolazećim godinama uspješno nosili sa navedenim izazovima</w:t>
      </w:r>
      <w:r w:rsidR="00E526D8" w:rsidRPr="00C52F09">
        <w:rPr>
          <w:rFonts w:ascii="Times New Roman" w:hAnsi="Times New Roman" w:cs="Times New Roman"/>
          <w:sz w:val="24"/>
          <w:szCs w:val="24"/>
        </w:rPr>
        <w:t>,</w:t>
      </w:r>
      <w:r w:rsidRPr="00C52F09">
        <w:rPr>
          <w:rFonts w:ascii="Times New Roman" w:hAnsi="Times New Roman" w:cs="Times New Roman"/>
          <w:sz w:val="24"/>
          <w:szCs w:val="24"/>
        </w:rPr>
        <w:t xml:space="preserve"> Hrvatska </w:t>
      </w:r>
      <w:r w:rsidR="00FD529D" w:rsidRPr="00C52F09">
        <w:rPr>
          <w:rFonts w:ascii="Times New Roman" w:hAnsi="Times New Roman" w:cs="Times New Roman"/>
          <w:sz w:val="24"/>
          <w:szCs w:val="24"/>
        </w:rPr>
        <w:t>treba</w:t>
      </w:r>
      <w:r w:rsidRPr="00C52F09">
        <w:rPr>
          <w:rFonts w:ascii="Times New Roman" w:hAnsi="Times New Roman" w:cs="Times New Roman"/>
          <w:sz w:val="24"/>
          <w:szCs w:val="24"/>
        </w:rPr>
        <w:t xml:space="preserve"> iskoristiti snagu digitalnih tehnologija koje, ukoliko se njima pravilno upravlja, omogućuju stvaranje klimatski neutralnog, resursno učinkovitog te otpornog gospodarstva i društva. </w:t>
      </w:r>
      <w:r w:rsidR="004F4FA5" w:rsidRPr="00C52F09">
        <w:rPr>
          <w:rFonts w:ascii="Times New Roman" w:hAnsi="Times New Roman" w:cs="Times New Roman"/>
          <w:sz w:val="24"/>
          <w:szCs w:val="24"/>
        </w:rPr>
        <w:t>N</w:t>
      </w:r>
      <w:r w:rsidRPr="00C52F09">
        <w:rPr>
          <w:rFonts w:ascii="Times New Roman" w:hAnsi="Times New Roman" w:cs="Times New Roman"/>
          <w:sz w:val="24"/>
          <w:szCs w:val="24"/>
        </w:rPr>
        <w:t>edavna iskustva tijekom pandemije</w:t>
      </w:r>
      <w:r w:rsidR="00643677" w:rsidRPr="00C52F09">
        <w:rPr>
          <w:rFonts w:ascii="Times New Roman" w:hAnsi="Times New Roman" w:cs="Times New Roman"/>
          <w:sz w:val="24"/>
          <w:szCs w:val="24"/>
        </w:rPr>
        <w:t xml:space="preserve"> su</w:t>
      </w:r>
      <w:r w:rsidRPr="00C52F09">
        <w:rPr>
          <w:rFonts w:ascii="Times New Roman" w:hAnsi="Times New Roman" w:cs="Times New Roman"/>
          <w:sz w:val="24"/>
          <w:szCs w:val="24"/>
        </w:rPr>
        <w:t xml:space="preserve"> ukazala da </w:t>
      </w:r>
      <w:r w:rsidR="00643677" w:rsidRPr="00C52F09">
        <w:rPr>
          <w:rFonts w:ascii="Times New Roman" w:hAnsi="Times New Roman" w:cs="Times New Roman"/>
          <w:sz w:val="24"/>
          <w:szCs w:val="24"/>
        </w:rPr>
        <w:t xml:space="preserve">su </w:t>
      </w:r>
      <w:r w:rsidR="00DA14F8" w:rsidRPr="00C52F09">
        <w:rPr>
          <w:rFonts w:ascii="Times New Roman" w:hAnsi="Times New Roman" w:cs="Times New Roman"/>
          <w:sz w:val="24"/>
          <w:szCs w:val="24"/>
        </w:rPr>
        <w:t>države</w:t>
      </w:r>
      <w:r w:rsidRPr="00C52F09">
        <w:rPr>
          <w:rFonts w:ascii="Times New Roman" w:hAnsi="Times New Roman" w:cs="Times New Roman"/>
          <w:sz w:val="24"/>
          <w:szCs w:val="24"/>
        </w:rPr>
        <w:t xml:space="preserve"> s većom razinom digitalizacije </w:t>
      </w:r>
      <w:r w:rsidR="002219D6" w:rsidRPr="00C52F09">
        <w:rPr>
          <w:rFonts w:ascii="Times New Roman" w:hAnsi="Times New Roman" w:cs="Times New Roman"/>
          <w:sz w:val="24"/>
          <w:szCs w:val="24"/>
        </w:rPr>
        <w:t>bilježile</w:t>
      </w:r>
      <w:r w:rsidRPr="00C52F09">
        <w:rPr>
          <w:rFonts w:ascii="Times New Roman" w:hAnsi="Times New Roman" w:cs="Times New Roman"/>
          <w:sz w:val="24"/>
          <w:szCs w:val="24"/>
        </w:rPr>
        <w:t xml:space="preserve"> u prosjeku niže stope gospodarskog pada od onih s nižom digitalnom zrelošću</w:t>
      </w:r>
      <w:r w:rsidR="007A5154" w:rsidRPr="00C52F09">
        <w:rPr>
          <w:rFonts w:ascii="Times New Roman" w:hAnsi="Times New Roman" w:cs="Times New Roman"/>
          <w:sz w:val="24"/>
          <w:szCs w:val="24"/>
        </w:rPr>
        <w:t xml:space="preserve">, tako da </w:t>
      </w:r>
      <w:r w:rsidRPr="00C52F09">
        <w:rPr>
          <w:rFonts w:ascii="Times New Roman" w:hAnsi="Times New Roman" w:cs="Times New Roman"/>
          <w:sz w:val="24"/>
          <w:szCs w:val="24"/>
        </w:rPr>
        <w:t>digitalizacija ne samo da osnažuje gospodarstvo, već pruža državama i veću otpornost u kriznim vremenima.</w:t>
      </w:r>
      <w:r w:rsidR="006F607C" w:rsidRPr="00C52F09">
        <w:rPr>
          <w:rFonts w:ascii="Times New Roman" w:hAnsi="Times New Roman" w:cs="Times New Roman"/>
          <w:sz w:val="24"/>
          <w:szCs w:val="24"/>
        </w:rPr>
        <w:t xml:space="preserve"> </w:t>
      </w:r>
    </w:p>
    <w:p w14:paraId="011C8947" w14:textId="45105797" w:rsidR="003E42A2" w:rsidRPr="00C52F09" w:rsidRDefault="007A5154" w:rsidP="00E6115C">
      <w:pPr>
        <w:autoSpaceDE w:val="0"/>
        <w:autoSpaceDN w:val="0"/>
        <w:adjustRightInd w:val="0"/>
        <w:spacing w:before="120" w:after="120" w:line="240" w:lineRule="auto"/>
        <w:jc w:val="both"/>
        <w:rPr>
          <w:rFonts w:ascii="Times New Roman" w:hAnsi="Times New Roman" w:cs="Times New Roman"/>
          <w:sz w:val="24"/>
          <w:szCs w:val="24"/>
        </w:rPr>
      </w:pPr>
      <w:r w:rsidRPr="00C52F09">
        <w:rPr>
          <w:rFonts w:ascii="Times New Roman" w:hAnsi="Times New Roman" w:cs="Times New Roman"/>
          <w:sz w:val="24"/>
          <w:szCs w:val="24"/>
        </w:rPr>
        <w:t>Ova S</w:t>
      </w:r>
      <w:r w:rsidR="00837BDA" w:rsidRPr="00C52F09">
        <w:rPr>
          <w:rFonts w:ascii="Times New Roman" w:hAnsi="Times New Roman" w:cs="Times New Roman"/>
          <w:sz w:val="24"/>
          <w:szCs w:val="24"/>
        </w:rPr>
        <w:t xml:space="preserve">trategija </w:t>
      </w:r>
      <w:r w:rsidR="006F607C" w:rsidRPr="00C52F09">
        <w:rPr>
          <w:rFonts w:ascii="Times New Roman" w:hAnsi="Times New Roman" w:cs="Times New Roman"/>
          <w:sz w:val="24"/>
          <w:szCs w:val="24"/>
        </w:rPr>
        <w:t xml:space="preserve">u sljedećem desetljeću </w:t>
      </w:r>
      <w:r w:rsidR="00837BDA" w:rsidRPr="00C52F09">
        <w:rPr>
          <w:rFonts w:ascii="Times New Roman" w:hAnsi="Times New Roman" w:cs="Times New Roman"/>
          <w:sz w:val="24"/>
          <w:szCs w:val="24"/>
        </w:rPr>
        <w:t>pretpostavlja primjenu naprednih tehnologija kao što su 5G/6G, umjetna inteligencija (engl. artificial intelligence – AI), strojno učenje (eng</w:t>
      </w:r>
      <w:r w:rsidR="003F72A3" w:rsidRPr="00C52F09">
        <w:rPr>
          <w:rFonts w:ascii="Times New Roman" w:hAnsi="Times New Roman" w:cs="Times New Roman"/>
          <w:sz w:val="24"/>
          <w:szCs w:val="24"/>
        </w:rPr>
        <w:t>l</w:t>
      </w:r>
      <w:r w:rsidR="00837BDA" w:rsidRPr="00C52F09">
        <w:rPr>
          <w:rFonts w:ascii="Times New Roman" w:hAnsi="Times New Roman" w:cs="Times New Roman"/>
          <w:sz w:val="24"/>
          <w:szCs w:val="24"/>
        </w:rPr>
        <w:t>. machine learning)</w:t>
      </w:r>
      <w:r w:rsidR="003F72A3" w:rsidRPr="00C52F09">
        <w:rPr>
          <w:rFonts w:ascii="Times New Roman" w:hAnsi="Times New Roman" w:cs="Times New Roman"/>
          <w:sz w:val="24"/>
          <w:szCs w:val="24"/>
        </w:rPr>
        <w:t>, računarstvo u oblaku (engl. cloud computing)</w:t>
      </w:r>
      <w:r w:rsidR="00775066" w:rsidRPr="00C52F09">
        <w:rPr>
          <w:rFonts w:ascii="Times New Roman" w:hAnsi="Times New Roman" w:cs="Times New Roman"/>
          <w:sz w:val="24"/>
          <w:szCs w:val="24"/>
        </w:rPr>
        <w:t xml:space="preserve">, tehnologija </w:t>
      </w:r>
      <w:r w:rsidR="00D83722" w:rsidRPr="00C52F09">
        <w:rPr>
          <w:rFonts w:ascii="Times New Roman" w:hAnsi="Times New Roman" w:cs="Times New Roman"/>
          <w:sz w:val="24"/>
          <w:szCs w:val="24"/>
        </w:rPr>
        <w:t xml:space="preserve">velikih </w:t>
      </w:r>
      <w:r w:rsidR="009B0BD7">
        <w:rPr>
          <w:rFonts w:ascii="Times New Roman" w:hAnsi="Times New Roman" w:cs="Times New Roman"/>
          <w:sz w:val="24"/>
          <w:szCs w:val="24"/>
        </w:rPr>
        <w:t xml:space="preserve">količina </w:t>
      </w:r>
      <w:r w:rsidR="00D83722" w:rsidRPr="00C52F09">
        <w:rPr>
          <w:rFonts w:ascii="Times New Roman" w:hAnsi="Times New Roman" w:cs="Times New Roman"/>
          <w:sz w:val="24"/>
          <w:szCs w:val="24"/>
        </w:rPr>
        <w:t>podataka (engl. Big da</w:t>
      </w:r>
      <w:r w:rsidR="0077210E">
        <w:rPr>
          <w:rFonts w:ascii="Times New Roman" w:hAnsi="Times New Roman" w:cs="Times New Roman"/>
          <w:sz w:val="24"/>
          <w:szCs w:val="24"/>
        </w:rPr>
        <w:t>t</w:t>
      </w:r>
      <w:r w:rsidR="00D83722" w:rsidRPr="00C52F09">
        <w:rPr>
          <w:rFonts w:ascii="Times New Roman" w:hAnsi="Times New Roman" w:cs="Times New Roman"/>
          <w:sz w:val="24"/>
          <w:szCs w:val="24"/>
        </w:rPr>
        <w:t>a</w:t>
      </w:r>
      <w:r w:rsidR="003F72A3" w:rsidRPr="00C52F09">
        <w:rPr>
          <w:rFonts w:ascii="Times New Roman" w:hAnsi="Times New Roman" w:cs="Times New Roman"/>
          <w:sz w:val="24"/>
          <w:szCs w:val="24"/>
        </w:rPr>
        <w:t>)</w:t>
      </w:r>
      <w:r w:rsidR="00837BDA" w:rsidRPr="00C52F09">
        <w:rPr>
          <w:rFonts w:ascii="Times New Roman" w:hAnsi="Times New Roman" w:cs="Times New Roman"/>
          <w:sz w:val="24"/>
          <w:szCs w:val="24"/>
        </w:rPr>
        <w:t xml:space="preserve"> i tehnologija </w:t>
      </w:r>
      <w:r w:rsidR="00C652FC">
        <w:rPr>
          <w:rFonts w:ascii="Times New Roman" w:hAnsi="Times New Roman" w:cs="Times New Roman"/>
          <w:sz w:val="24"/>
          <w:szCs w:val="24"/>
        </w:rPr>
        <w:t>u</w:t>
      </w:r>
      <w:r w:rsidR="00837BDA" w:rsidRPr="00C52F09">
        <w:rPr>
          <w:rFonts w:ascii="Times New Roman" w:hAnsi="Times New Roman" w:cs="Times New Roman"/>
          <w:sz w:val="24"/>
          <w:szCs w:val="24"/>
        </w:rPr>
        <w:t>lančanih blokova (engl. blockchain) u javnom i privatnom sektoru</w:t>
      </w:r>
      <w:r w:rsidR="00E6115C" w:rsidRPr="00C52F09">
        <w:rPr>
          <w:rFonts w:ascii="Times New Roman" w:hAnsi="Times New Roman" w:cs="Times New Roman"/>
          <w:sz w:val="24"/>
          <w:szCs w:val="24"/>
        </w:rPr>
        <w:t xml:space="preserve">, ali i ostaje otvorena za implementaciju nekih budućih disruptivnih tehnologija koje će se </w:t>
      </w:r>
      <w:r w:rsidR="00E6115C" w:rsidRPr="00C52F09">
        <w:rPr>
          <w:rFonts w:ascii="Times New Roman" w:hAnsi="Times New Roman" w:cs="Times New Roman"/>
          <w:sz w:val="24"/>
          <w:szCs w:val="24"/>
        </w:rPr>
        <w:lastRenderedPageBreak/>
        <w:t>pojaviti u promatranom periodu</w:t>
      </w:r>
      <w:r w:rsidR="00837BDA" w:rsidRPr="00C52F09">
        <w:rPr>
          <w:rFonts w:ascii="Times New Roman" w:hAnsi="Times New Roman" w:cs="Times New Roman"/>
          <w:sz w:val="24"/>
          <w:szCs w:val="24"/>
        </w:rPr>
        <w:t xml:space="preserve">. </w:t>
      </w:r>
      <w:r w:rsidR="00E6115C" w:rsidRPr="00C52F09">
        <w:rPr>
          <w:rFonts w:ascii="Times New Roman" w:hAnsi="Times New Roman" w:cs="Times New Roman"/>
          <w:sz w:val="24"/>
          <w:szCs w:val="24"/>
        </w:rPr>
        <w:t>P</w:t>
      </w:r>
      <w:r w:rsidR="00837BDA" w:rsidRPr="00C52F09">
        <w:rPr>
          <w:rFonts w:ascii="Times New Roman" w:hAnsi="Times New Roman" w:cs="Times New Roman"/>
          <w:sz w:val="24"/>
          <w:szCs w:val="24"/>
        </w:rPr>
        <w:t xml:space="preserve">rimjena </w:t>
      </w:r>
      <w:r w:rsidR="00E6115C" w:rsidRPr="00C52F09">
        <w:rPr>
          <w:rFonts w:ascii="Times New Roman" w:hAnsi="Times New Roman" w:cs="Times New Roman"/>
          <w:sz w:val="24"/>
          <w:szCs w:val="24"/>
        </w:rPr>
        <w:t xml:space="preserve">navedenih naprednih tehnologija </w:t>
      </w:r>
      <w:r w:rsidR="00837BDA" w:rsidRPr="00C52F09">
        <w:rPr>
          <w:rFonts w:ascii="Times New Roman" w:hAnsi="Times New Roman" w:cs="Times New Roman"/>
          <w:sz w:val="24"/>
          <w:szCs w:val="24"/>
        </w:rPr>
        <w:t xml:space="preserve">omogućit će kvalitetniju obradu i uporabu podataka što će, zauzvrat, doprinijeti učinkovitosti u radu javnih tijela, kreiranju javnih politika utemeljenih na podatcima, </w:t>
      </w:r>
      <w:r w:rsidR="005A6A44" w:rsidRPr="00C52F09">
        <w:rPr>
          <w:rFonts w:ascii="Times New Roman" w:hAnsi="Times New Roman" w:cs="Times New Roman"/>
          <w:sz w:val="24"/>
          <w:szCs w:val="24"/>
        </w:rPr>
        <w:t>personaliziranju</w:t>
      </w:r>
      <w:r w:rsidR="00837BDA" w:rsidRPr="00C52F09">
        <w:rPr>
          <w:rFonts w:ascii="Times New Roman" w:hAnsi="Times New Roman" w:cs="Times New Roman"/>
          <w:sz w:val="24"/>
          <w:szCs w:val="24"/>
        </w:rPr>
        <w:t xml:space="preserve"> javnih usluga, administrativnom rasterećenju, </w:t>
      </w:r>
      <w:r w:rsidR="182623DD" w:rsidRPr="00C52F09">
        <w:rPr>
          <w:rFonts w:ascii="Times New Roman" w:hAnsi="Times New Roman" w:cs="Times New Roman"/>
          <w:sz w:val="24"/>
          <w:szCs w:val="24"/>
        </w:rPr>
        <w:t>efikasnijoj</w:t>
      </w:r>
      <w:r w:rsidR="00837BDA" w:rsidRPr="00C52F09">
        <w:rPr>
          <w:rFonts w:ascii="Times New Roman" w:hAnsi="Times New Roman" w:cs="Times New Roman"/>
          <w:sz w:val="24"/>
          <w:szCs w:val="24"/>
        </w:rPr>
        <w:t xml:space="preserve"> komunikaciji javnih tijela i građana te bolj</w:t>
      </w:r>
      <w:r w:rsidR="006934FA" w:rsidRPr="00C52F09">
        <w:rPr>
          <w:rFonts w:ascii="Times New Roman" w:hAnsi="Times New Roman" w:cs="Times New Roman"/>
          <w:sz w:val="24"/>
          <w:szCs w:val="24"/>
        </w:rPr>
        <w:t>im</w:t>
      </w:r>
      <w:r w:rsidR="00837BDA" w:rsidRPr="00C52F09">
        <w:rPr>
          <w:rFonts w:ascii="Times New Roman" w:hAnsi="Times New Roman" w:cs="Times New Roman"/>
          <w:sz w:val="24"/>
          <w:szCs w:val="24"/>
        </w:rPr>
        <w:t xml:space="preserve"> prilik</w:t>
      </w:r>
      <w:r w:rsidR="006934FA" w:rsidRPr="00C52F09">
        <w:rPr>
          <w:rFonts w:ascii="Times New Roman" w:hAnsi="Times New Roman" w:cs="Times New Roman"/>
          <w:sz w:val="24"/>
          <w:szCs w:val="24"/>
        </w:rPr>
        <w:t>ama</w:t>
      </w:r>
      <w:r w:rsidR="00837BDA" w:rsidRPr="00C52F09">
        <w:rPr>
          <w:rFonts w:ascii="Times New Roman" w:hAnsi="Times New Roman" w:cs="Times New Roman"/>
          <w:sz w:val="24"/>
          <w:szCs w:val="24"/>
        </w:rPr>
        <w:t xml:space="preserve"> za suradnju javnog i privatnog sektora. Prilikom primjene novih tehnologija, od posebne će važnosti biti </w:t>
      </w:r>
      <w:r w:rsidR="006934FA" w:rsidRPr="00C52F09">
        <w:rPr>
          <w:rFonts w:ascii="Times New Roman" w:hAnsi="Times New Roman" w:cs="Times New Roman"/>
          <w:sz w:val="24"/>
          <w:szCs w:val="24"/>
        </w:rPr>
        <w:t>o</w:t>
      </w:r>
      <w:r w:rsidR="00837BDA" w:rsidRPr="00C52F09">
        <w:rPr>
          <w:rFonts w:ascii="Times New Roman" w:hAnsi="Times New Roman" w:cs="Times New Roman"/>
          <w:sz w:val="24"/>
          <w:szCs w:val="24"/>
        </w:rPr>
        <w:t>stvar</w:t>
      </w:r>
      <w:r w:rsidR="006934FA" w:rsidRPr="00C52F09">
        <w:rPr>
          <w:rFonts w:ascii="Times New Roman" w:hAnsi="Times New Roman" w:cs="Times New Roman"/>
          <w:sz w:val="24"/>
          <w:szCs w:val="24"/>
        </w:rPr>
        <w:t>e</w:t>
      </w:r>
      <w:r w:rsidR="00837BDA" w:rsidRPr="00C52F09">
        <w:rPr>
          <w:rFonts w:ascii="Times New Roman" w:hAnsi="Times New Roman" w:cs="Times New Roman"/>
          <w:sz w:val="24"/>
          <w:szCs w:val="24"/>
        </w:rPr>
        <w:t>nje</w:t>
      </w:r>
      <w:r w:rsidR="00837BDA" w:rsidRPr="00C52F09" w:rsidDel="006934FA">
        <w:rPr>
          <w:rFonts w:ascii="Times New Roman" w:hAnsi="Times New Roman" w:cs="Times New Roman"/>
          <w:sz w:val="24"/>
          <w:szCs w:val="24"/>
        </w:rPr>
        <w:t xml:space="preserve"> </w:t>
      </w:r>
      <w:r w:rsidR="006934FA" w:rsidRPr="00C52F09">
        <w:rPr>
          <w:rFonts w:ascii="Times New Roman" w:hAnsi="Times New Roman" w:cs="Times New Roman"/>
          <w:sz w:val="24"/>
          <w:szCs w:val="24"/>
        </w:rPr>
        <w:t xml:space="preserve">suradnje </w:t>
      </w:r>
      <w:r w:rsidR="00837BDA" w:rsidRPr="00C52F09">
        <w:rPr>
          <w:rFonts w:ascii="Times New Roman" w:hAnsi="Times New Roman" w:cs="Times New Roman"/>
          <w:sz w:val="24"/>
          <w:szCs w:val="24"/>
        </w:rPr>
        <w:t xml:space="preserve">akademske zajednice, privatnog i javnog sektora kako bi se ostvarila sinergija znanja, ljudskog kapitala, regulatornog okvira i izvora financiranja. Posebna pažnja posvetit će se </w:t>
      </w:r>
      <w:r w:rsidR="009801AF" w:rsidRPr="00C52F09">
        <w:rPr>
          <w:rFonts w:ascii="Times New Roman" w:hAnsi="Times New Roman" w:cs="Times New Roman"/>
          <w:sz w:val="24"/>
          <w:szCs w:val="24"/>
        </w:rPr>
        <w:t xml:space="preserve">pohrani i </w:t>
      </w:r>
      <w:r w:rsidR="00837BDA" w:rsidRPr="00C52F09">
        <w:rPr>
          <w:rFonts w:ascii="Times New Roman" w:hAnsi="Times New Roman" w:cs="Times New Roman"/>
          <w:sz w:val="24"/>
          <w:szCs w:val="24"/>
        </w:rPr>
        <w:t xml:space="preserve">zaštiti </w:t>
      </w:r>
      <w:r w:rsidR="009801AF" w:rsidRPr="00C52F09">
        <w:rPr>
          <w:rFonts w:ascii="Times New Roman" w:hAnsi="Times New Roman" w:cs="Times New Roman"/>
          <w:sz w:val="24"/>
          <w:szCs w:val="24"/>
        </w:rPr>
        <w:t xml:space="preserve">osobnih </w:t>
      </w:r>
      <w:r w:rsidR="00837BDA" w:rsidRPr="00C52F09">
        <w:rPr>
          <w:rFonts w:ascii="Times New Roman" w:hAnsi="Times New Roman" w:cs="Times New Roman"/>
          <w:sz w:val="24"/>
          <w:szCs w:val="24"/>
        </w:rPr>
        <w:t xml:space="preserve">podataka naših građana </w:t>
      </w:r>
      <w:r w:rsidR="009801AF" w:rsidRPr="00C52F09">
        <w:rPr>
          <w:rFonts w:ascii="Times New Roman" w:hAnsi="Times New Roman" w:cs="Times New Roman"/>
          <w:sz w:val="24"/>
          <w:szCs w:val="24"/>
        </w:rPr>
        <w:t xml:space="preserve">u sigurnim podatkovnim centrima sukladno </w:t>
      </w:r>
      <w:r w:rsidR="00D57C68" w:rsidRPr="00C52F09">
        <w:rPr>
          <w:rFonts w:ascii="Times New Roman" w:hAnsi="Times New Roman" w:cs="Times New Roman"/>
          <w:sz w:val="24"/>
          <w:szCs w:val="24"/>
        </w:rPr>
        <w:t>važećim</w:t>
      </w:r>
      <w:r w:rsidR="009801AF" w:rsidRPr="00C52F09">
        <w:rPr>
          <w:rFonts w:ascii="Times New Roman" w:hAnsi="Times New Roman" w:cs="Times New Roman"/>
          <w:sz w:val="24"/>
          <w:szCs w:val="24"/>
        </w:rPr>
        <w:t xml:space="preserve"> </w:t>
      </w:r>
      <w:r w:rsidR="00D57C68" w:rsidRPr="00C52F09">
        <w:rPr>
          <w:rFonts w:ascii="Times New Roman" w:hAnsi="Times New Roman" w:cs="Times New Roman"/>
          <w:sz w:val="24"/>
          <w:szCs w:val="24"/>
        </w:rPr>
        <w:t>propisima</w:t>
      </w:r>
      <w:r w:rsidR="00DB0884" w:rsidRPr="00C52F09">
        <w:rPr>
          <w:rFonts w:ascii="Times New Roman" w:hAnsi="Times New Roman" w:cs="Times New Roman"/>
          <w:sz w:val="24"/>
          <w:szCs w:val="24"/>
        </w:rPr>
        <w:t>.</w:t>
      </w:r>
    </w:p>
    <w:p w14:paraId="14E39637" w14:textId="499486DA" w:rsidR="003671AA" w:rsidRPr="00C52F09" w:rsidRDefault="00045E4F" w:rsidP="006C550D">
      <w:pPr>
        <w:jc w:val="both"/>
        <w:rPr>
          <w:rFonts w:ascii="Times New Roman" w:hAnsi="Times New Roman" w:cs="Times New Roman"/>
          <w:sz w:val="24"/>
          <w:szCs w:val="24"/>
        </w:rPr>
      </w:pPr>
      <w:r w:rsidRPr="00C52F09">
        <w:rPr>
          <w:rFonts w:ascii="Times New Roman" w:hAnsi="Times New Roman" w:cs="Times New Roman"/>
          <w:sz w:val="24"/>
          <w:szCs w:val="24"/>
        </w:rPr>
        <w:t>S</w:t>
      </w:r>
      <w:r w:rsidR="00837678" w:rsidRPr="00C52F09">
        <w:rPr>
          <w:rFonts w:ascii="Times New Roman" w:hAnsi="Times New Roman" w:cs="Times New Roman"/>
          <w:sz w:val="24"/>
          <w:szCs w:val="24"/>
        </w:rPr>
        <w:t>trategija</w:t>
      </w:r>
      <w:r w:rsidR="003E42A2" w:rsidRPr="00C52F09">
        <w:rPr>
          <w:rFonts w:ascii="Times New Roman" w:hAnsi="Times New Roman" w:cs="Times New Roman"/>
          <w:sz w:val="24"/>
          <w:szCs w:val="24"/>
        </w:rPr>
        <w:t>, također,</w:t>
      </w:r>
      <w:r w:rsidR="00837678" w:rsidRPr="00C52F09">
        <w:rPr>
          <w:rFonts w:ascii="Times New Roman" w:hAnsi="Times New Roman" w:cs="Times New Roman"/>
          <w:sz w:val="24"/>
          <w:szCs w:val="24"/>
        </w:rPr>
        <w:t xml:space="preserve"> podrazumijeva </w:t>
      </w:r>
      <w:r w:rsidR="00837678" w:rsidRPr="00C52F09">
        <w:rPr>
          <w:rFonts w:ascii="Times New Roman" w:hAnsi="Times New Roman" w:cs="Times New Roman"/>
          <w:bCs/>
          <w:sz w:val="24"/>
          <w:szCs w:val="24"/>
        </w:rPr>
        <w:t>integraciju k</w:t>
      </w:r>
      <w:r w:rsidR="00AA1494" w:rsidRPr="00C52F09">
        <w:rPr>
          <w:rFonts w:ascii="Times New Roman" w:hAnsi="Times New Roman" w:cs="Times New Roman"/>
          <w:bCs/>
          <w:sz w:val="24"/>
          <w:szCs w:val="24"/>
        </w:rPr>
        <w:t>ibernetičk</w:t>
      </w:r>
      <w:r w:rsidR="00B92A69" w:rsidRPr="00C52F09">
        <w:rPr>
          <w:rFonts w:ascii="Times New Roman" w:hAnsi="Times New Roman" w:cs="Times New Roman"/>
          <w:bCs/>
          <w:sz w:val="24"/>
          <w:szCs w:val="24"/>
        </w:rPr>
        <w:t>e</w:t>
      </w:r>
      <w:r w:rsidR="00AA1494" w:rsidRPr="00C52F09">
        <w:rPr>
          <w:rFonts w:ascii="Times New Roman" w:hAnsi="Times New Roman" w:cs="Times New Roman"/>
          <w:bCs/>
          <w:sz w:val="24"/>
          <w:szCs w:val="24"/>
        </w:rPr>
        <w:t xml:space="preserve"> sigurnost</w:t>
      </w:r>
      <w:r w:rsidR="00B92A69" w:rsidRPr="00C52F09">
        <w:rPr>
          <w:rFonts w:ascii="Times New Roman" w:hAnsi="Times New Roman" w:cs="Times New Roman"/>
          <w:bCs/>
          <w:sz w:val="24"/>
          <w:szCs w:val="24"/>
        </w:rPr>
        <w:t>i</w:t>
      </w:r>
      <w:r w:rsidR="00AA1494" w:rsidRPr="00C52F09">
        <w:rPr>
          <w:rFonts w:ascii="Times New Roman" w:hAnsi="Times New Roman" w:cs="Times New Roman"/>
          <w:sz w:val="24"/>
          <w:szCs w:val="24"/>
        </w:rPr>
        <w:t xml:space="preserve"> </w:t>
      </w:r>
      <w:r w:rsidR="003B7222" w:rsidRPr="00C52F09">
        <w:rPr>
          <w:rFonts w:ascii="Times New Roman" w:hAnsi="Times New Roman" w:cs="Times New Roman"/>
          <w:sz w:val="24"/>
          <w:szCs w:val="24"/>
        </w:rPr>
        <w:t xml:space="preserve">kao </w:t>
      </w:r>
      <w:r w:rsidR="007F4201" w:rsidRPr="00C52F09">
        <w:rPr>
          <w:rFonts w:ascii="Times New Roman" w:hAnsi="Times New Roman" w:cs="Times New Roman"/>
          <w:sz w:val="24"/>
          <w:szCs w:val="24"/>
        </w:rPr>
        <w:t xml:space="preserve">osnove za </w:t>
      </w:r>
      <w:r w:rsidR="00606348" w:rsidRPr="00C52F09">
        <w:rPr>
          <w:rFonts w:ascii="Times New Roman" w:hAnsi="Times New Roman" w:cs="Times New Roman"/>
          <w:sz w:val="24"/>
          <w:szCs w:val="24"/>
        </w:rPr>
        <w:t>pouzdanost</w:t>
      </w:r>
      <w:r w:rsidR="007F4201" w:rsidRPr="00C52F09">
        <w:rPr>
          <w:rFonts w:ascii="Times New Roman" w:hAnsi="Times New Roman" w:cs="Times New Roman"/>
          <w:sz w:val="24"/>
          <w:szCs w:val="24"/>
        </w:rPr>
        <w:t xml:space="preserve"> i </w:t>
      </w:r>
      <w:r w:rsidR="00AE608F" w:rsidRPr="00C52F09">
        <w:rPr>
          <w:rFonts w:ascii="Times New Roman" w:hAnsi="Times New Roman" w:cs="Times New Roman"/>
          <w:sz w:val="24"/>
          <w:szCs w:val="24"/>
        </w:rPr>
        <w:t xml:space="preserve">suverenost </w:t>
      </w:r>
      <w:r w:rsidR="00606348" w:rsidRPr="00C52F09">
        <w:rPr>
          <w:rFonts w:ascii="Times New Roman" w:hAnsi="Times New Roman" w:cs="Times New Roman"/>
          <w:sz w:val="24"/>
          <w:szCs w:val="24"/>
        </w:rPr>
        <w:t>nacionalne infrastrukture</w:t>
      </w:r>
      <w:r w:rsidR="00702D34" w:rsidRPr="00C52F09">
        <w:rPr>
          <w:rFonts w:ascii="Times New Roman" w:hAnsi="Times New Roman" w:cs="Times New Roman"/>
          <w:sz w:val="24"/>
          <w:szCs w:val="24"/>
        </w:rPr>
        <w:t xml:space="preserve"> i </w:t>
      </w:r>
      <w:r w:rsidR="007B2BE8" w:rsidRPr="00C52F09">
        <w:rPr>
          <w:rFonts w:ascii="Times New Roman" w:hAnsi="Times New Roman" w:cs="Times New Roman"/>
          <w:sz w:val="24"/>
          <w:szCs w:val="24"/>
        </w:rPr>
        <w:t xml:space="preserve">s njome povezanih </w:t>
      </w:r>
      <w:r w:rsidR="004F1E63" w:rsidRPr="00C52F09">
        <w:rPr>
          <w:rFonts w:ascii="Times New Roman" w:hAnsi="Times New Roman" w:cs="Times New Roman"/>
          <w:sz w:val="24"/>
          <w:szCs w:val="24"/>
        </w:rPr>
        <w:t xml:space="preserve">sustava i </w:t>
      </w:r>
      <w:r w:rsidR="007B2BE8" w:rsidRPr="00C52F09">
        <w:rPr>
          <w:rFonts w:ascii="Times New Roman" w:hAnsi="Times New Roman" w:cs="Times New Roman"/>
          <w:sz w:val="24"/>
          <w:szCs w:val="24"/>
        </w:rPr>
        <w:t>podataka</w:t>
      </w:r>
      <w:r w:rsidR="00AA1494" w:rsidRPr="00C52F09">
        <w:rPr>
          <w:rFonts w:ascii="Times New Roman" w:hAnsi="Times New Roman" w:cs="Times New Roman"/>
          <w:sz w:val="24"/>
          <w:szCs w:val="24"/>
        </w:rPr>
        <w:t xml:space="preserve">. </w:t>
      </w:r>
      <w:r w:rsidR="00B11071" w:rsidRPr="00C52F09">
        <w:rPr>
          <w:rFonts w:ascii="Times New Roman" w:hAnsi="Times New Roman" w:cs="Times New Roman"/>
          <w:sz w:val="24"/>
          <w:szCs w:val="24"/>
        </w:rPr>
        <w:t>Naime, k</w:t>
      </w:r>
      <w:r w:rsidR="00AA1494" w:rsidRPr="00C52F09">
        <w:rPr>
          <w:rFonts w:ascii="Times New Roman" w:hAnsi="Times New Roman" w:cs="Times New Roman"/>
          <w:sz w:val="24"/>
          <w:szCs w:val="24"/>
        </w:rPr>
        <w:t xml:space="preserve">ibernetički napadi smatraju se jednim od najvećih rizika na globalnoj razini </w:t>
      </w:r>
      <w:r w:rsidR="6909550C" w:rsidRPr="00C52F09">
        <w:rPr>
          <w:rFonts w:ascii="Times New Roman" w:hAnsi="Times New Roman" w:cs="Times New Roman"/>
          <w:sz w:val="24"/>
          <w:szCs w:val="24"/>
        </w:rPr>
        <w:t xml:space="preserve">u </w:t>
      </w:r>
      <w:r w:rsidR="00AA1494" w:rsidRPr="00C52F09">
        <w:rPr>
          <w:rFonts w:ascii="Times New Roman" w:hAnsi="Times New Roman" w:cs="Times New Roman"/>
          <w:sz w:val="24"/>
          <w:szCs w:val="24"/>
        </w:rPr>
        <w:t>naredno</w:t>
      </w:r>
      <w:r w:rsidR="0672D566" w:rsidRPr="00C52F09">
        <w:rPr>
          <w:rFonts w:ascii="Times New Roman" w:hAnsi="Times New Roman" w:cs="Times New Roman"/>
          <w:sz w:val="24"/>
          <w:szCs w:val="24"/>
        </w:rPr>
        <w:t>m</w:t>
      </w:r>
      <w:r w:rsidR="00AA1494" w:rsidRPr="00C52F09">
        <w:rPr>
          <w:rFonts w:ascii="Times New Roman" w:hAnsi="Times New Roman" w:cs="Times New Roman"/>
          <w:sz w:val="24"/>
          <w:szCs w:val="24"/>
        </w:rPr>
        <w:t xml:space="preserve"> desetogodišnje</w:t>
      </w:r>
      <w:r w:rsidR="35645E8F" w:rsidRPr="00C52F09">
        <w:rPr>
          <w:rFonts w:ascii="Times New Roman" w:hAnsi="Times New Roman" w:cs="Times New Roman"/>
          <w:sz w:val="24"/>
          <w:szCs w:val="24"/>
        </w:rPr>
        <w:t>m</w:t>
      </w:r>
      <w:r w:rsidR="00AA1494" w:rsidRPr="00C52F09">
        <w:rPr>
          <w:rFonts w:ascii="Times New Roman" w:hAnsi="Times New Roman" w:cs="Times New Roman"/>
          <w:sz w:val="24"/>
          <w:szCs w:val="24"/>
        </w:rPr>
        <w:t xml:space="preserve"> razdoblj</w:t>
      </w:r>
      <w:r w:rsidR="4ED5A78F" w:rsidRPr="00C52F09">
        <w:rPr>
          <w:rFonts w:ascii="Times New Roman" w:hAnsi="Times New Roman" w:cs="Times New Roman"/>
          <w:sz w:val="24"/>
          <w:szCs w:val="24"/>
        </w:rPr>
        <w:t>u</w:t>
      </w:r>
      <w:r w:rsidR="00B51A3F" w:rsidRPr="00C52F09">
        <w:rPr>
          <w:rStyle w:val="FootnoteReference"/>
          <w:rFonts w:ascii="Times New Roman" w:hAnsi="Times New Roman" w:cs="Times New Roman"/>
          <w:sz w:val="24"/>
          <w:szCs w:val="24"/>
        </w:rPr>
        <w:footnoteReference w:id="2"/>
      </w:r>
      <w:r w:rsidR="00E6115C" w:rsidRPr="00C52F09">
        <w:rPr>
          <w:rFonts w:ascii="Times New Roman" w:hAnsi="Times New Roman" w:cs="Times New Roman"/>
          <w:sz w:val="24"/>
          <w:szCs w:val="24"/>
        </w:rPr>
        <w:t xml:space="preserve">, </w:t>
      </w:r>
      <w:r w:rsidR="008237E5" w:rsidRPr="00C52F09">
        <w:rPr>
          <w:rFonts w:ascii="Times New Roman" w:hAnsi="Times New Roman" w:cs="Times New Roman"/>
          <w:sz w:val="24"/>
          <w:szCs w:val="24"/>
        </w:rPr>
        <w:t>stoga se i ovom Strategijom anticipira</w:t>
      </w:r>
      <w:r w:rsidR="001D169A" w:rsidRPr="00C52F09">
        <w:rPr>
          <w:rFonts w:ascii="Times New Roman" w:hAnsi="Times New Roman" w:cs="Times New Roman"/>
          <w:sz w:val="24"/>
          <w:szCs w:val="24"/>
        </w:rPr>
        <w:t xml:space="preserve"> jačanje</w:t>
      </w:r>
      <w:r w:rsidR="00AA1494" w:rsidRPr="00C52F09">
        <w:rPr>
          <w:rFonts w:ascii="Times New Roman" w:hAnsi="Times New Roman" w:cs="Times New Roman"/>
          <w:sz w:val="24"/>
          <w:szCs w:val="24"/>
        </w:rPr>
        <w:t xml:space="preserve"> postojeć</w:t>
      </w:r>
      <w:r w:rsidR="001D169A" w:rsidRPr="00C52F09">
        <w:rPr>
          <w:rFonts w:ascii="Times New Roman" w:hAnsi="Times New Roman" w:cs="Times New Roman"/>
          <w:sz w:val="24"/>
          <w:szCs w:val="24"/>
        </w:rPr>
        <w:t>e</w:t>
      </w:r>
      <w:r w:rsidR="00AA1494" w:rsidRPr="00C52F09">
        <w:rPr>
          <w:rFonts w:ascii="Times New Roman" w:hAnsi="Times New Roman" w:cs="Times New Roman"/>
          <w:sz w:val="24"/>
          <w:szCs w:val="24"/>
        </w:rPr>
        <w:t xml:space="preserve"> obran</w:t>
      </w:r>
      <w:r w:rsidR="001D169A" w:rsidRPr="00C52F09">
        <w:rPr>
          <w:rFonts w:ascii="Times New Roman" w:hAnsi="Times New Roman" w:cs="Times New Roman"/>
          <w:sz w:val="24"/>
          <w:szCs w:val="24"/>
        </w:rPr>
        <w:t>e</w:t>
      </w:r>
      <w:r w:rsidR="00AA1494" w:rsidRPr="00C52F09">
        <w:rPr>
          <w:rFonts w:ascii="Times New Roman" w:hAnsi="Times New Roman" w:cs="Times New Roman"/>
          <w:sz w:val="24"/>
          <w:szCs w:val="24"/>
        </w:rPr>
        <w:t xml:space="preserve"> od distribuiranih napada, kao i drugih mogućih ugroza u snažno povezanom informacijskom svijetu</w:t>
      </w:r>
      <w:r w:rsidR="000918D9" w:rsidRPr="00C52F09">
        <w:rPr>
          <w:rFonts w:ascii="Times New Roman" w:hAnsi="Times New Roman" w:cs="Times New Roman"/>
          <w:sz w:val="24"/>
          <w:szCs w:val="24"/>
        </w:rPr>
        <w:t xml:space="preserve">. </w:t>
      </w:r>
      <w:r w:rsidR="002775BA" w:rsidRPr="00C52F09">
        <w:rPr>
          <w:rFonts w:ascii="Times New Roman" w:hAnsi="Times New Roman" w:cs="Times New Roman"/>
          <w:sz w:val="24"/>
          <w:szCs w:val="24"/>
        </w:rPr>
        <w:t xml:space="preserve">Drugim riječima, </w:t>
      </w:r>
      <w:r w:rsidR="0022186D" w:rsidRPr="00C52F09">
        <w:rPr>
          <w:rFonts w:ascii="Times New Roman" w:hAnsi="Times New Roman" w:cs="Times New Roman"/>
          <w:sz w:val="24"/>
          <w:szCs w:val="24"/>
        </w:rPr>
        <w:t>Strategija</w:t>
      </w:r>
      <w:r w:rsidR="00AA1494" w:rsidRPr="00C52F09">
        <w:rPr>
          <w:rFonts w:ascii="Times New Roman" w:hAnsi="Times New Roman" w:cs="Times New Roman"/>
          <w:sz w:val="24"/>
          <w:szCs w:val="24"/>
        </w:rPr>
        <w:t xml:space="preserve"> </w:t>
      </w:r>
      <w:r w:rsidR="0022186D" w:rsidRPr="00C52F09">
        <w:rPr>
          <w:rFonts w:ascii="Times New Roman" w:hAnsi="Times New Roman" w:cs="Times New Roman"/>
          <w:sz w:val="24"/>
          <w:szCs w:val="24"/>
        </w:rPr>
        <w:t>podrazumijeva</w:t>
      </w:r>
      <w:r w:rsidR="00F54A19" w:rsidRPr="00C52F09">
        <w:rPr>
          <w:rFonts w:ascii="Times New Roman" w:hAnsi="Times New Roman" w:cs="Times New Roman"/>
          <w:sz w:val="24"/>
          <w:szCs w:val="24"/>
        </w:rPr>
        <w:t xml:space="preserve"> kontinuirani rad</w:t>
      </w:r>
      <w:r w:rsidR="00AA1494" w:rsidRPr="00C52F09">
        <w:rPr>
          <w:rFonts w:ascii="Times New Roman" w:hAnsi="Times New Roman" w:cs="Times New Roman"/>
          <w:sz w:val="24"/>
          <w:szCs w:val="24"/>
        </w:rPr>
        <w:t xml:space="preserve"> </w:t>
      </w:r>
      <w:r w:rsidR="00DD0092" w:rsidRPr="00C52F09">
        <w:rPr>
          <w:rFonts w:ascii="Times New Roman" w:hAnsi="Times New Roman" w:cs="Times New Roman"/>
          <w:sz w:val="24"/>
          <w:szCs w:val="24"/>
        </w:rPr>
        <w:t>tijekom sljed</w:t>
      </w:r>
      <w:r w:rsidR="00290376" w:rsidRPr="00C52F09">
        <w:rPr>
          <w:rFonts w:ascii="Times New Roman" w:hAnsi="Times New Roman" w:cs="Times New Roman"/>
          <w:sz w:val="24"/>
          <w:szCs w:val="24"/>
        </w:rPr>
        <w:t>ećih deset godina</w:t>
      </w:r>
      <w:r w:rsidR="00AA1494" w:rsidRPr="00C52F09">
        <w:rPr>
          <w:rFonts w:ascii="Times New Roman" w:hAnsi="Times New Roman" w:cs="Times New Roman"/>
          <w:sz w:val="24"/>
          <w:szCs w:val="24"/>
        </w:rPr>
        <w:t xml:space="preserve"> na povećanju sigurnosti </w:t>
      </w:r>
      <w:r w:rsidR="435A859F" w:rsidRPr="00C52F09">
        <w:rPr>
          <w:rFonts w:ascii="Times New Roman" w:hAnsi="Times New Roman" w:cs="Times New Roman"/>
          <w:sz w:val="24"/>
          <w:szCs w:val="24"/>
        </w:rPr>
        <w:t xml:space="preserve">cjelokupne </w:t>
      </w:r>
      <w:r w:rsidR="00AA1494" w:rsidRPr="00C52F09">
        <w:rPr>
          <w:rFonts w:ascii="Times New Roman" w:hAnsi="Times New Roman" w:cs="Times New Roman"/>
          <w:sz w:val="24"/>
          <w:szCs w:val="24"/>
        </w:rPr>
        <w:t xml:space="preserve">infrastrukture </w:t>
      </w:r>
      <w:r w:rsidR="00F34FF7" w:rsidRPr="00C52F09">
        <w:rPr>
          <w:rFonts w:ascii="Times New Roman" w:hAnsi="Times New Roman" w:cs="Times New Roman"/>
          <w:sz w:val="24"/>
          <w:szCs w:val="24"/>
        </w:rPr>
        <w:t>te</w:t>
      </w:r>
      <w:r w:rsidR="00AA1494" w:rsidRPr="00C52F09">
        <w:rPr>
          <w:rFonts w:ascii="Times New Roman" w:hAnsi="Times New Roman" w:cs="Times New Roman"/>
          <w:sz w:val="24"/>
          <w:szCs w:val="24"/>
        </w:rPr>
        <w:t xml:space="preserve"> svih sustava</w:t>
      </w:r>
      <w:r w:rsidR="00F8546F" w:rsidRPr="00C52F09">
        <w:rPr>
          <w:rFonts w:ascii="Times New Roman" w:hAnsi="Times New Roman" w:cs="Times New Roman"/>
          <w:sz w:val="24"/>
          <w:szCs w:val="24"/>
        </w:rPr>
        <w:t xml:space="preserve"> i procesa zaštite </w:t>
      </w:r>
      <w:r w:rsidR="00F54A19" w:rsidRPr="00C52F09">
        <w:rPr>
          <w:rFonts w:ascii="Times New Roman" w:hAnsi="Times New Roman" w:cs="Times New Roman"/>
          <w:sz w:val="24"/>
          <w:szCs w:val="24"/>
        </w:rPr>
        <w:t>uzimajući</w:t>
      </w:r>
      <w:r w:rsidR="00F8546F" w:rsidRPr="00C52F09">
        <w:rPr>
          <w:rFonts w:ascii="Times New Roman" w:hAnsi="Times New Roman" w:cs="Times New Roman"/>
          <w:sz w:val="24"/>
          <w:szCs w:val="24"/>
        </w:rPr>
        <w:t xml:space="preserve"> u obzir prirodu i opseg ugroze uz primjenu načela razmjernosti</w:t>
      </w:r>
      <w:r w:rsidR="00E6115C" w:rsidRPr="00C52F09">
        <w:rPr>
          <w:rFonts w:ascii="Times New Roman" w:hAnsi="Times New Roman" w:cs="Times New Roman"/>
          <w:sz w:val="24"/>
          <w:szCs w:val="24"/>
        </w:rPr>
        <w:t>.</w:t>
      </w:r>
      <w:r w:rsidR="00F8546F" w:rsidRPr="00C52F09">
        <w:rPr>
          <w:rFonts w:ascii="Times New Roman" w:hAnsi="Times New Roman" w:cs="Times New Roman"/>
          <w:sz w:val="24"/>
          <w:szCs w:val="24"/>
        </w:rPr>
        <w:t xml:space="preserve"> </w:t>
      </w:r>
    </w:p>
    <w:p w14:paraId="3C7ABC90" w14:textId="2A2A5038" w:rsidR="000E6483" w:rsidRPr="00C52F09" w:rsidRDefault="00F85877" w:rsidP="000E6483">
      <w:pPr>
        <w:jc w:val="both"/>
        <w:rPr>
          <w:rFonts w:ascii="Times New Roman" w:hAnsi="Times New Roman" w:cs="Times New Roman"/>
          <w:sz w:val="24"/>
          <w:szCs w:val="24"/>
        </w:rPr>
      </w:pPr>
      <w:r w:rsidRPr="00C52F09">
        <w:rPr>
          <w:rFonts w:ascii="Times New Roman" w:hAnsi="Times New Roman" w:cs="Times New Roman"/>
          <w:sz w:val="24"/>
          <w:szCs w:val="24"/>
          <w:shd w:val="clear" w:color="auto" w:fill="FFFFFF"/>
        </w:rPr>
        <w:t>Digitalizacij</w:t>
      </w:r>
      <w:r w:rsidR="3C599AE9" w:rsidRPr="00C52F09">
        <w:rPr>
          <w:rFonts w:ascii="Times New Roman" w:hAnsi="Times New Roman" w:cs="Times New Roman"/>
          <w:sz w:val="24"/>
          <w:szCs w:val="24"/>
          <w:shd w:val="clear" w:color="auto" w:fill="FFFFFF"/>
        </w:rPr>
        <w:t>om</w:t>
      </w:r>
      <w:r w:rsidRPr="00C52F09">
        <w:rPr>
          <w:rFonts w:ascii="Times New Roman" w:hAnsi="Times New Roman" w:cs="Times New Roman"/>
          <w:sz w:val="24"/>
          <w:szCs w:val="24"/>
          <w:shd w:val="clear" w:color="auto" w:fill="FFFFFF"/>
        </w:rPr>
        <w:t xml:space="preserve"> dr</w:t>
      </w:r>
      <w:r w:rsidRPr="00C52F09">
        <w:rPr>
          <w:rFonts w:ascii="Times New Roman" w:hAnsi="Times New Roman" w:cs="Times New Roman"/>
          <w:sz w:val="24"/>
          <w:szCs w:val="24"/>
        </w:rPr>
        <w:t>u</w:t>
      </w:r>
      <w:r w:rsidR="00CD596D" w:rsidRPr="00C52F09">
        <w:rPr>
          <w:rFonts w:ascii="Times New Roman" w:hAnsi="Times New Roman" w:cs="Times New Roman"/>
          <w:sz w:val="24"/>
          <w:szCs w:val="24"/>
        </w:rPr>
        <w:t>š</w:t>
      </w:r>
      <w:r w:rsidRPr="00C52F09">
        <w:rPr>
          <w:rFonts w:ascii="Times New Roman" w:hAnsi="Times New Roman" w:cs="Times New Roman"/>
          <w:sz w:val="24"/>
          <w:szCs w:val="24"/>
        </w:rPr>
        <w:t>tv</w:t>
      </w:r>
      <w:r w:rsidRPr="00C52F09">
        <w:rPr>
          <w:rFonts w:ascii="Times New Roman" w:hAnsi="Times New Roman" w:cs="Times New Roman"/>
          <w:sz w:val="24"/>
          <w:szCs w:val="24"/>
          <w:shd w:val="clear" w:color="auto" w:fill="FFFFFF"/>
        </w:rPr>
        <w:t xml:space="preserve">a </w:t>
      </w:r>
      <w:r w:rsidR="00E6115C" w:rsidRPr="00C52F09">
        <w:rPr>
          <w:rFonts w:ascii="Times New Roman" w:hAnsi="Times New Roman" w:cs="Times New Roman"/>
          <w:sz w:val="24"/>
          <w:szCs w:val="24"/>
          <w:shd w:val="clear" w:color="auto" w:fill="FFFFFF"/>
        </w:rPr>
        <w:t xml:space="preserve">u sklopu ove Strategije </w:t>
      </w:r>
      <w:r w:rsidR="6C03E3A2" w:rsidRPr="00C52F09">
        <w:rPr>
          <w:rFonts w:ascii="Times New Roman" w:hAnsi="Times New Roman" w:cs="Times New Roman"/>
          <w:sz w:val="24"/>
          <w:szCs w:val="24"/>
          <w:shd w:val="clear" w:color="auto" w:fill="FFFFFF"/>
        </w:rPr>
        <w:t xml:space="preserve">stavlja se naglasak </w:t>
      </w:r>
      <w:r w:rsidR="00CD0AA9" w:rsidRPr="00C52F09">
        <w:rPr>
          <w:rFonts w:ascii="Times New Roman" w:hAnsi="Times New Roman" w:cs="Times New Roman"/>
          <w:sz w:val="24"/>
          <w:szCs w:val="24"/>
          <w:shd w:val="clear" w:color="auto" w:fill="FFFFFF"/>
        </w:rPr>
        <w:t xml:space="preserve">i </w:t>
      </w:r>
      <w:r w:rsidR="00CD596D" w:rsidRPr="00C52F09">
        <w:rPr>
          <w:rFonts w:ascii="Times New Roman" w:hAnsi="Times New Roman" w:cs="Times New Roman"/>
          <w:sz w:val="24"/>
          <w:szCs w:val="24"/>
          <w:shd w:val="clear" w:color="auto" w:fill="FFFFFF"/>
        </w:rPr>
        <w:t xml:space="preserve">na razinu </w:t>
      </w:r>
      <w:r w:rsidR="00E65D9E" w:rsidRPr="00C52F09">
        <w:rPr>
          <w:rFonts w:ascii="Times New Roman" w:hAnsi="Times New Roman" w:cs="Times New Roman"/>
          <w:sz w:val="24"/>
          <w:szCs w:val="24"/>
          <w:shd w:val="clear" w:color="auto" w:fill="FFFFFF"/>
        </w:rPr>
        <w:t>digitalno-</w:t>
      </w:r>
      <w:r w:rsidR="00CD596D" w:rsidRPr="00C52F09">
        <w:rPr>
          <w:rFonts w:ascii="Times New Roman" w:hAnsi="Times New Roman" w:cs="Times New Roman"/>
          <w:sz w:val="24"/>
          <w:szCs w:val="24"/>
          <w:shd w:val="clear" w:color="auto" w:fill="FFFFFF"/>
        </w:rPr>
        <w:t>medijske</w:t>
      </w:r>
      <w:r w:rsidR="00657A66" w:rsidRPr="00C52F09">
        <w:rPr>
          <w:rFonts w:ascii="Times New Roman" w:hAnsi="Times New Roman" w:cs="Times New Roman"/>
          <w:sz w:val="24"/>
          <w:szCs w:val="24"/>
          <w:shd w:val="clear" w:color="auto" w:fill="FFFFFF"/>
        </w:rPr>
        <w:t xml:space="preserve"> pismenost</w:t>
      </w:r>
      <w:r w:rsidR="00CD596D" w:rsidRPr="00C52F09">
        <w:rPr>
          <w:rFonts w:ascii="Times New Roman" w:hAnsi="Times New Roman" w:cs="Times New Roman"/>
          <w:sz w:val="24"/>
          <w:szCs w:val="24"/>
          <w:shd w:val="clear" w:color="auto" w:fill="FFFFFF"/>
        </w:rPr>
        <w:t xml:space="preserve">i </w:t>
      </w:r>
      <w:r w:rsidR="004774C8" w:rsidRPr="00C52F09">
        <w:rPr>
          <w:rFonts w:ascii="Times New Roman" w:hAnsi="Times New Roman" w:cs="Times New Roman"/>
          <w:sz w:val="24"/>
          <w:szCs w:val="24"/>
          <w:shd w:val="clear" w:color="auto" w:fill="FFFFFF"/>
        </w:rPr>
        <w:t xml:space="preserve">u </w:t>
      </w:r>
      <w:r w:rsidR="7F50C336" w:rsidRPr="00C52F09">
        <w:rPr>
          <w:rFonts w:ascii="Times New Roman" w:hAnsi="Times New Roman" w:cs="Times New Roman"/>
          <w:sz w:val="24"/>
          <w:szCs w:val="24"/>
          <w:shd w:val="clear" w:color="auto" w:fill="FFFFFF"/>
        </w:rPr>
        <w:t>h</w:t>
      </w:r>
      <w:r w:rsidR="004774C8" w:rsidRPr="00C52F09">
        <w:rPr>
          <w:rFonts w:ascii="Times New Roman" w:hAnsi="Times New Roman" w:cs="Times New Roman"/>
          <w:sz w:val="24"/>
          <w:szCs w:val="24"/>
          <w:shd w:val="clear" w:color="auto" w:fill="FFFFFF"/>
        </w:rPr>
        <w:t>rvatsko</w:t>
      </w:r>
      <w:r w:rsidR="00222220" w:rsidRPr="00C52F09">
        <w:rPr>
          <w:rFonts w:ascii="Times New Roman" w:hAnsi="Times New Roman" w:cs="Times New Roman"/>
          <w:sz w:val="24"/>
          <w:szCs w:val="24"/>
          <w:shd w:val="clear" w:color="auto" w:fill="FFFFFF"/>
        </w:rPr>
        <w:t>m društvu</w:t>
      </w:r>
      <w:r w:rsidR="685BC2A6" w:rsidRPr="00C52F09">
        <w:rPr>
          <w:rFonts w:ascii="Times New Roman" w:hAnsi="Times New Roman" w:cs="Times New Roman"/>
          <w:sz w:val="24"/>
          <w:szCs w:val="24"/>
          <w:shd w:val="clear" w:color="auto" w:fill="FFFFFF"/>
        </w:rPr>
        <w:t>,</w:t>
      </w:r>
      <w:r w:rsidR="004774C8" w:rsidRPr="00C52F09">
        <w:rPr>
          <w:rFonts w:ascii="Times New Roman" w:hAnsi="Times New Roman" w:cs="Times New Roman"/>
          <w:b/>
          <w:sz w:val="24"/>
          <w:szCs w:val="24"/>
          <w:shd w:val="clear" w:color="auto" w:fill="FFFFFF"/>
        </w:rPr>
        <w:t xml:space="preserve"> </w:t>
      </w:r>
      <w:r w:rsidR="00CD596D" w:rsidRPr="00C52F09">
        <w:rPr>
          <w:rFonts w:ascii="Times New Roman" w:hAnsi="Times New Roman" w:cs="Times New Roman"/>
          <w:sz w:val="24"/>
          <w:szCs w:val="24"/>
          <w:shd w:val="clear" w:color="auto" w:fill="FFFFFF"/>
        </w:rPr>
        <w:t>koja</w:t>
      </w:r>
      <w:r w:rsidR="00657A66" w:rsidRPr="00C52F09">
        <w:rPr>
          <w:rFonts w:ascii="Times New Roman" w:hAnsi="Times New Roman" w:cs="Times New Roman"/>
          <w:sz w:val="24"/>
          <w:szCs w:val="24"/>
          <w:shd w:val="clear" w:color="auto" w:fill="FFFFFF"/>
        </w:rPr>
        <w:t xml:space="preserve"> </w:t>
      </w:r>
      <w:r w:rsidR="004774C8" w:rsidRPr="00C52F09">
        <w:rPr>
          <w:rFonts w:ascii="Times New Roman" w:hAnsi="Times New Roman" w:cs="Times New Roman"/>
          <w:sz w:val="24"/>
          <w:szCs w:val="24"/>
          <w:shd w:val="clear" w:color="auto" w:fill="FFFFFF"/>
        </w:rPr>
        <w:t xml:space="preserve">bi </w:t>
      </w:r>
      <w:r w:rsidR="63BF8D26" w:rsidRPr="00C52F09">
        <w:rPr>
          <w:rFonts w:ascii="Times New Roman" w:hAnsi="Times New Roman" w:cs="Times New Roman"/>
          <w:sz w:val="24"/>
          <w:szCs w:val="24"/>
        </w:rPr>
        <w:t xml:space="preserve">građanima </w:t>
      </w:r>
      <w:r w:rsidR="004774C8" w:rsidRPr="00C52F09">
        <w:rPr>
          <w:rFonts w:ascii="Times New Roman" w:hAnsi="Times New Roman" w:cs="Times New Roman"/>
          <w:sz w:val="24"/>
          <w:szCs w:val="24"/>
          <w:shd w:val="clear" w:color="auto" w:fill="FFFFFF"/>
        </w:rPr>
        <w:t xml:space="preserve">trebala </w:t>
      </w:r>
      <w:r w:rsidR="00657A66" w:rsidRPr="00C52F09">
        <w:rPr>
          <w:rFonts w:ascii="Times New Roman" w:hAnsi="Times New Roman" w:cs="Times New Roman"/>
          <w:sz w:val="24"/>
          <w:szCs w:val="24"/>
          <w:shd w:val="clear" w:color="auto" w:fill="FFFFFF"/>
        </w:rPr>
        <w:t>omoguć</w:t>
      </w:r>
      <w:r w:rsidR="004774C8" w:rsidRPr="00C52F09">
        <w:rPr>
          <w:rFonts w:ascii="Times New Roman" w:hAnsi="Times New Roman" w:cs="Times New Roman"/>
          <w:sz w:val="24"/>
          <w:szCs w:val="24"/>
          <w:shd w:val="clear" w:color="auto" w:fill="FFFFFF"/>
        </w:rPr>
        <w:t>iti</w:t>
      </w:r>
      <w:r w:rsidR="00657A66" w:rsidRPr="00C52F09">
        <w:rPr>
          <w:rFonts w:ascii="Times New Roman" w:hAnsi="Times New Roman" w:cs="Times New Roman"/>
          <w:sz w:val="24"/>
          <w:szCs w:val="24"/>
          <w:shd w:val="clear" w:color="auto" w:fill="FFFFFF"/>
        </w:rPr>
        <w:t xml:space="preserve"> učinkovit pristup informacija</w:t>
      </w:r>
      <w:r w:rsidR="25194CBC" w:rsidRPr="00C52F09">
        <w:rPr>
          <w:rFonts w:ascii="Times New Roman" w:hAnsi="Times New Roman" w:cs="Times New Roman"/>
          <w:sz w:val="24"/>
          <w:szCs w:val="24"/>
          <w:shd w:val="clear" w:color="auto" w:fill="FFFFFF"/>
        </w:rPr>
        <w:t>ma</w:t>
      </w:r>
      <w:r w:rsidR="00657A66" w:rsidRPr="00C52F09">
        <w:rPr>
          <w:rFonts w:ascii="Times New Roman" w:hAnsi="Times New Roman" w:cs="Times New Roman"/>
          <w:sz w:val="24"/>
          <w:szCs w:val="24"/>
          <w:shd w:val="clear" w:color="auto" w:fill="FFFFFF"/>
        </w:rPr>
        <w:t xml:space="preserve"> i medij</w:t>
      </w:r>
      <w:r w:rsidR="75C618D3" w:rsidRPr="00C52F09">
        <w:rPr>
          <w:rFonts w:ascii="Times New Roman" w:hAnsi="Times New Roman" w:cs="Times New Roman"/>
          <w:sz w:val="24"/>
          <w:szCs w:val="24"/>
          <w:shd w:val="clear" w:color="auto" w:fill="FFFFFF"/>
        </w:rPr>
        <w:t>im</w:t>
      </w:r>
      <w:r w:rsidR="00657A66" w:rsidRPr="00C52F09">
        <w:rPr>
          <w:rFonts w:ascii="Times New Roman" w:hAnsi="Times New Roman" w:cs="Times New Roman"/>
          <w:sz w:val="24"/>
          <w:szCs w:val="24"/>
          <w:shd w:val="clear" w:color="auto" w:fill="FFFFFF"/>
        </w:rPr>
        <w:t xml:space="preserve">a te </w:t>
      </w:r>
      <w:r w:rsidR="0E71E0D3" w:rsidRPr="00C52F09">
        <w:rPr>
          <w:rFonts w:ascii="Times New Roman" w:hAnsi="Times New Roman" w:cs="Times New Roman"/>
          <w:sz w:val="24"/>
          <w:szCs w:val="24"/>
          <w:shd w:val="clear" w:color="auto" w:fill="FFFFFF"/>
        </w:rPr>
        <w:t>njihovu uporabu, kao i</w:t>
      </w:r>
      <w:r w:rsidR="00657A66" w:rsidRPr="00C52F09">
        <w:rPr>
          <w:rFonts w:ascii="Times New Roman" w:hAnsi="Times New Roman" w:cs="Times New Roman"/>
          <w:sz w:val="24"/>
          <w:szCs w:val="24"/>
          <w:shd w:val="clear" w:color="auto" w:fill="FFFFFF"/>
        </w:rPr>
        <w:t xml:space="preserve"> sigurno i odgovorno stvaranje i dijeljenje medijskih sadržaja na različitim digitalnim platformama. </w:t>
      </w:r>
      <w:r w:rsidR="00CC6FAB" w:rsidRPr="00C52F09">
        <w:rPr>
          <w:rFonts w:ascii="Times New Roman" w:hAnsi="Times New Roman" w:cs="Times New Roman"/>
          <w:sz w:val="24"/>
          <w:szCs w:val="24"/>
        </w:rPr>
        <w:t xml:space="preserve">Medijska pismenost u digitalnom okruženju ne odnosi se samo na korištenje različitih elektroničkih uređaja i poznavanje </w:t>
      </w:r>
      <w:r w:rsidR="00E6115C" w:rsidRPr="00C52F09">
        <w:rPr>
          <w:rFonts w:ascii="Times New Roman" w:hAnsi="Times New Roman" w:cs="Times New Roman"/>
          <w:sz w:val="24"/>
          <w:szCs w:val="24"/>
        </w:rPr>
        <w:t xml:space="preserve">s njima povezanih informacijsko-komunikacijskih </w:t>
      </w:r>
      <w:r w:rsidR="00CC6FAB" w:rsidRPr="00C52F09">
        <w:rPr>
          <w:rFonts w:ascii="Times New Roman" w:hAnsi="Times New Roman" w:cs="Times New Roman"/>
          <w:sz w:val="24"/>
          <w:szCs w:val="24"/>
        </w:rPr>
        <w:t>tehnologija, nego na prepoznavanje dezinformacija koje se pojavljuju u javnom prostoru i na sposobnost zaštite privatnosti i osobnih podataka</w:t>
      </w:r>
      <w:r w:rsidR="00B51A3F" w:rsidRPr="00C52F09">
        <w:rPr>
          <w:rStyle w:val="FootnoteReference"/>
          <w:rFonts w:ascii="Times New Roman" w:hAnsi="Times New Roman" w:cs="Times New Roman"/>
          <w:sz w:val="24"/>
          <w:szCs w:val="24"/>
        </w:rPr>
        <w:footnoteReference w:id="3"/>
      </w:r>
      <w:r w:rsidR="00CC6FAB" w:rsidRPr="00C52F09">
        <w:rPr>
          <w:rFonts w:ascii="Times New Roman" w:hAnsi="Times New Roman" w:cs="Times New Roman"/>
          <w:sz w:val="24"/>
          <w:szCs w:val="24"/>
        </w:rPr>
        <w:t>. Posebno je važno djecu od najranije dobi učiti o vještinama kritičkog razmišljanja, razlučivanju mišljenja i činjenic</w:t>
      </w:r>
      <w:r w:rsidR="004A5727" w:rsidRPr="00C52F09">
        <w:rPr>
          <w:rFonts w:ascii="Times New Roman" w:hAnsi="Times New Roman" w:cs="Times New Roman"/>
          <w:sz w:val="24"/>
          <w:szCs w:val="24"/>
        </w:rPr>
        <w:t>a</w:t>
      </w:r>
      <w:r w:rsidR="00CC6FAB" w:rsidRPr="00C52F09">
        <w:rPr>
          <w:rFonts w:ascii="Times New Roman" w:hAnsi="Times New Roman" w:cs="Times New Roman"/>
          <w:sz w:val="24"/>
          <w:szCs w:val="24"/>
        </w:rPr>
        <w:t>, te o nega</w:t>
      </w:r>
      <w:r w:rsidR="00CC6FAB" w:rsidRPr="00C52F09">
        <w:rPr>
          <w:rFonts w:ascii="Times New Roman" w:hAnsi="Times New Roman" w:cs="Times New Roman"/>
          <w:sz w:val="24"/>
          <w:szCs w:val="24"/>
        </w:rPr>
        <w:lastRenderedPageBreak/>
        <w:t>tivnim oblicima ponašanja i o štetnom sadržaju na koj</w:t>
      </w:r>
      <w:r w:rsidR="004A5727" w:rsidRPr="00C52F09">
        <w:rPr>
          <w:rFonts w:ascii="Times New Roman" w:hAnsi="Times New Roman" w:cs="Times New Roman"/>
          <w:sz w:val="24"/>
          <w:szCs w:val="24"/>
        </w:rPr>
        <w:t>eg</w:t>
      </w:r>
      <w:r w:rsidR="00CC6FAB" w:rsidRPr="00C52F09">
        <w:rPr>
          <w:rFonts w:ascii="Times New Roman" w:hAnsi="Times New Roman" w:cs="Times New Roman"/>
          <w:sz w:val="24"/>
          <w:szCs w:val="24"/>
        </w:rPr>
        <w:t xml:space="preserve"> mogu naići na internetu. </w:t>
      </w:r>
      <w:r w:rsidR="00A0062D" w:rsidRPr="00C52F09">
        <w:rPr>
          <w:rFonts w:ascii="Times New Roman" w:hAnsi="Times New Roman" w:cs="Times New Roman"/>
          <w:sz w:val="24"/>
          <w:szCs w:val="24"/>
        </w:rPr>
        <w:t>U Hrvatskoj kompetenciju medijske pismenosti i kritičkog promišljanja učenici razvijaju u nizu nastavnih predmeta i međupredmetnih tema u osnovnim i srednjim školama, poput Hrvatskog jezika, Informatike, Matematike, Uporab</w:t>
      </w:r>
      <w:r w:rsidR="00D5106B">
        <w:rPr>
          <w:rFonts w:ascii="Times New Roman" w:hAnsi="Times New Roman" w:cs="Times New Roman"/>
          <w:sz w:val="24"/>
          <w:szCs w:val="24"/>
        </w:rPr>
        <w:t>e</w:t>
      </w:r>
      <w:r w:rsidR="00A0062D" w:rsidRPr="00C52F09">
        <w:rPr>
          <w:rFonts w:ascii="Times New Roman" w:hAnsi="Times New Roman" w:cs="Times New Roman"/>
          <w:sz w:val="24"/>
          <w:szCs w:val="24"/>
        </w:rPr>
        <w:t xml:space="preserve"> </w:t>
      </w:r>
      <w:r w:rsidR="00D5106B">
        <w:rPr>
          <w:rFonts w:ascii="Times New Roman" w:hAnsi="Times New Roman" w:cs="Times New Roman"/>
          <w:sz w:val="24"/>
          <w:szCs w:val="24"/>
        </w:rPr>
        <w:t>i</w:t>
      </w:r>
      <w:r w:rsidR="00A0062D" w:rsidRPr="00C52F09">
        <w:rPr>
          <w:rFonts w:ascii="Times New Roman" w:hAnsi="Times New Roman" w:cs="Times New Roman"/>
          <w:sz w:val="24"/>
          <w:szCs w:val="24"/>
        </w:rPr>
        <w:t>nformacijske i komunikacijske tehnologije, Osobnog i socijalnog razvoja.</w:t>
      </w:r>
      <w:r w:rsidR="000E6483" w:rsidRPr="00C52F09">
        <w:rPr>
          <w:rFonts w:ascii="Times New Roman" w:hAnsi="Times New Roman" w:cs="Times New Roman"/>
          <w:sz w:val="24"/>
          <w:szCs w:val="24"/>
        </w:rPr>
        <w:t xml:space="preserve"> Zato ova Strategija uključuje i prioritetna područja provedbe javnih politika </w:t>
      </w:r>
      <w:r w:rsidR="006C26F7" w:rsidRPr="00C52F09">
        <w:rPr>
          <w:rFonts w:ascii="Times New Roman" w:hAnsi="Times New Roman" w:cs="Times New Roman"/>
          <w:sz w:val="24"/>
          <w:szCs w:val="24"/>
        </w:rPr>
        <w:t xml:space="preserve">iz područja razvoja obrazovanja. </w:t>
      </w:r>
    </w:p>
    <w:p w14:paraId="77E11C2D" w14:textId="3F9F0A1F" w:rsidR="00930C42" w:rsidRPr="00C52F09" w:rsidRDefault="006C26F7" w:rsidP="00930C42">
      <w:pPr>
        <w:jc w:val="both"/>
        <w:rPr>
          <w:rFonts w:ascii="Times New Roman" w:hAnsi="Times New Roman" w:cs="Times New Roman"/>
          <w:sz w:val="24"/>
          <w:szCs w:val="24"/>
        </w:rPr>
      </w:pPr>
      <w:r w:rsidRPr="00C52F09">
        <w:rPr>
          <w:rFonts w:ascii="Times New Roman" w:hAnsi="Times New Roman" w:cs="Times New Roman"/>
          <w:sz w:val="24"/>
          <w:szCs w:val="24"/>
        </w:rPr>
        <w:t>Nadalje, H</w:t>
      </w:r>
      <w:r w:rsidR="00930C42" w:rsidRPr="00C52F09">
        <w:rPr>
          <w:rFonts w:ascii="Times New Roman" w:hAnsi="Times New Roman" w:cs="Times New Roman"/>
          <w:sz w:val="24"/>
          <w:szCs w:val="24"/>
        </w:rPr>
        <w:t xml:space="preserve">rvatska </w:t>
      </w:r>
      <w:r w:rsidR="003B2BA0" w:rsidRPr="00C52F09">
        <w:rPr>
          <w:rFonts w:ascii="Times New Roman" w:hAnsi="Times New Roman" w:cs="Times New Roman"/>
          <w:sz w:val="24"/>
          <w:szCs w:val="24"/>
        </w:rPr>
        <w:t xml:space="preserve">će ostvarivati </w:t>
      </w:r>
      <w:r w:rsidR="001523CD" w:rsidRPr="00C52F09">
        <w:rPr>
          <w:rFonts w:ascii="Times New Roman" w:hAnsi="Times New Roman" w:cs="Times New Roman"/>
          <w:sz w:val="24"/>
          <w:szCs w:val="24"/>
        </w:rPr>
        <w:t xml:space="preserve">vlastite </w:t>
      </w:r>
      <w:r w:rsidR="003B2BA0" w:rsidRPr="00C52F09">
        <w:rPr>
          <w:rFonts w:ascii="Times New Roman" w:hAnsi="Times New Roman" w:cs="Times New Roman"/>
          <w:sz w:val="24"/>
          <w:szCs w:val="24"/>
        </w:rPr>
        <w:t>ciljeve</w:t>
      </w:r>
      <w:r w:rsidR="003D5191" w:rsidRPr="00C52F09">
        <w:rPr>
          <w:rFonts w:ascii="Times New Roman" w:hAnsi="Times New Roman" w:cs="Times New Roman"/>
          <w:sz w:val="24"/>
          <w:szCs w:val="24"/>
        </w:rPr>
        <w:t xml:space="preserve"> </w:t>
      </w:r>
      <w:r w:rsidR="00930C42" w:rsidRPr="00C52F09">
        <w:rPr>
          <w:rFonts w:ascii="Times New Roman" w:hAnsi="Times New Roman" w:cs="Times New Roman"/>
          <w:sz w:val="24"/>
          <w:szCs w:val="24"/>
        </w:rPr>
        <w:t>digitalizacij</w:t>
      </w:r>
      <w:r w:rsidR="003D5191" w:rsidRPr="00C52F09">
        <w:rPr>
          <w:rFonts w:ascii="Times New Roman" w:hAnsi="Times New Roman" w:cs="Times New Roman"/>
          <w:sz w:val="24"/>
          <w:szCs w:val="24"/>
        </w:rPr>
        <w:t>e</w:t>
      </w:r>
      <w:r w:rsidR="00930C42" w:rsidRPr="00C52F09">
        <w:rPr>
          <w:rFonts w:ascii="Times New Roman" w:hAnsi="Times New Roman" w:cs="Times New Roman"/>
          <w:sz w:val="24"/>
          <w:szCs w:val="24"/>
        </w:rPr>
        <w:t xml:space="preserve"> slijedeći načel</w:t>
      </w:r>
      <w:r w:rsidR="003D5191" w:rsidRPr="00C52F09">
        <w:rPr>
          <w:rFonts w:ascii="Times New Roman" w:hAnsi="Times New Roman" w:cs="Times New Roman"/>
          <w:sz w:val="24"/>
          <w:szCs w:val="24"/>
        </w:rPr>
        <w:t>a</w:t>
      </w:r>
      <w:r w:rsidR="00930C42" w:rsidRPr="00C52F09">
        <w:rPr>
          <w:rFonts w:ascii="Times New Roman" w:hAnsi="Times New Roman" w:cs="Times New Roman"/>
          <w:sz w:val="24"/>
          <w:szCs w:val="24"/>
        </w:rPr>
        <w:t xml:space="preserve"> </w:t>
      </w:r>
      <w:r w:rsidR="00D2579B" w:rsidRPr="00C52F09">
        <w:rPr>
          <w:rFonts w:ascii="Times New Roman" w:hAnsi="Times New Roman" w:cs="Times New Roman"/>
          <w:sz w:val="24"/>
          <w:szCs w:val="24"/>
        </w:rPr>
        <w:t>dobrog upravljanja</w:t>
      </w:r>
      <w:r w:rsidR="00930C42" w:rsidRPr="00C52F09">
        <w:rPr>
          <w:rFonts w:ascii="Times New Roman" w:hAnsi="Times New Roman" w:cs="Times New Roman"/>
          <w:sz w:val="24"/>
          <w:szCs w:val="24"/>
        </w:rPr>
        <w:t xml:space="preserve"> </w:t>
      </w:r>
      <w:r w:rsidR="001523CD" w:rsidRPr="00C52F09">
        <w:rPr>
          <w:rFonts w:ascii="Times New Roman" w:hAnsi="Times New Roman" w:cs="Times New Roman"/>
          <w:sz w:val="24"/>
          <w:szCs w:val="24"/>
        </w:rPr>
        <w:t>i „</w:t>
      </w:r>
      <w:r w:rsidR="001325CB" w:rsidRPr="00C52F09">
        <w:rPr>
          <w:rFonts w:ascii="Times New Roman" w:hAnsi="Times New Roman" w:cs="Times New Roman"/>
          <w:sz w:val="24"/>
          <w:szCs w:val="24"/>
        </w:rPr>
        <w:t>ne čin</w:t>
      </w:r>
      <w:r w:rsidR="003B2B19" w:rsidRPr="00C52F09">
        <w:rPr>
          <w:rFonts w:ascii="Times New Roman" w:hAnsi="Times New Roman" w:cs="Times New Roman"/>
          <w:sz w:val="24"/>
          <w:szCs w:val="24"/>
        </w:rPr>
        <w:t>jenja</w:t>
      </w:r>
      <w:r w:rsidR="001325CB" w:rsidRPr="00C52F09">
        <w:rPr>
          <w:rFonts w:ascii="Times New Roman" w:hAnsi="Times New Roman" w:cs="Times New Roman"/>
          <w:sz w:val="24"/>
          <w:szCs w:val="24"/>
        </w:rPr>
        <w:t xml:space="preserve"> značajn</w:t>
      </w:r>
      <w:r w:rsidR="003B2B19" w:rsidRPr="00C52F09">
        <w:rPr>
          <w:rFonts w:ascii="Times New Roman" w:hAnsi="Times New Roman" w:cs="Times New Roman"/>
          <w:sz w:val="24"/>
          <w:szCs w:val="24"/>
        </w:rPr>
        <w:t>e</w:t>
      </w:r>
      <w:r w:rsidR="001325CB" w:rsidRPr="00C52F09">
        <w:rPr>
          <w:rFonts w:ascii="Times New Roman" w:hAnsi="Times New Roman" w:cs="Times New Roman"/>
          <w:sz w:val="24"/>
          <w:szCs w:val="24"/>
        </w:rPr>
        <w:t xml:space="preserve"> štet</w:t>
      </w:r>
      <w:r w:rsidR="003B2B19" w:rsidRPr="00C52F09">
        <w:rPr>
          <w:rFonts w:ascii="Times New Roman" w:hAnsi="Times New Roman" w:cs="Times New Roman"/>
          <w:sz w:val="24"/>
          <w:szCs w:val="24"/>
        </w:rPr>
        <w:t>e</w:t>
      </w:r>
      <w:r w:rsidR="001325CB" w:rsidRPr="00C52F09">
        <w:rPr>
          <w:rFonts w:ascii="Times New Roman" w:hAnsi="Times New Roman" w:cs="Times New Roman"/>
          <w:sz w:val="24"/>
          <w:szCs w:val="24"/>
        </w:rPr>
        <w:t>“</w:t>
      </w:r>
      <w:r w:rsidR="00AB4312" w:rsidRPr="00C52F09">
        <w:rPr>
          <w:rFonts w:ascii="Times New Roman" w:hAnsi="Times New Roman" w:cs="Times New Roman"/>
          <w:sz w:val="24"/>
          <w:szCs w:val="24"/>
        </w:rPr>
        <w:t xml:space="preserve"> (</w:t>
      </w:r>
      <w:r w:rsidR="003B2B19" w:rsidRPr="00C52F09">
        <w:rPr>
          <w:rFonts w:ascii="Times New Roman" w:hAnsi="Times New Roman" w:cs="Times New Roman"/>
          <w:sz w:val="24"/>
          <w:szCs w:val="24"/>
        </w:rPr>
        <w:t>engl. „</w:t>
      </w:r>
      <w:r w:rsidR="008179FF" w:rsidRPr="00C52F09">
        <w:rPr>
          <w:rFonts w:ascii="Times New Roman" w:hAnsi="Times New Roman" w:cs="Times New Roman"/>
          <w:sz w:val="24"/>
          <w:szCs w:val="24"/>
        </w:rPr>
        <w:t>do no significant harm</w:t>
      </w:r>
      <w:r w:rsidR="001523CD" w:rsidRPr="00C52F09">
        <w:rPr>
          <w:rFonts w:ascii="Times New Roman" w:hAnsi="Times New Roman" w:cs="Times New Roman"/>
          <w:sz w:val="24"/>
          <w:szCs w:val="24"/>
        </w:rPr>
        <w:t>“</w:t>
      </w:r>
      <w:r w:rsidR="003B2B19" w:rsidRPr="00C52F09">
        <w:rPr>
          <w:rFonts w:ascii="Times New Roman" w:hAnsi="Times New Roman" w:cs="Times New Roman"/>
          <w:sz w:val="24"/>
          <w:szCs w:val="24"/>
        </w:rPr>
        <w:t>)</w:t>
      </w:r>
      <w:r w:rsidR="001523CD" w:rsidRPr="00C52F09">
        <w:rPr>
          <w:rFonts w:ascii="Times New Roman" w:hAnsi="Times New Roman" w:cs="Times New Roman"/>
          <w:sz w:val="24"/>
          <w:szCs w:val="24"/>
        </w:rPr>
        <w:t xml:space="preserve"> </w:t>
      </w:r>
      <w:r w:rsidR="003D5191" w:rsidRPr="00C52F09">
        <w:rPr>
          <w:rFonts w:ascii="Times New Roman" w:hAnsi="Times New Roman" w:cs="Times New Roman"/>
          <w:sz w:val="24"/>
          <w:szCs w:val="24"/>
        </w:rPr>
        <w:t>te</w:t>
      </w:r>
      <w:r w:rsidR="00930C42" w:rsidRPr="00C52F09">
        <w:rPr>
          <w:rFonts w:ascii="Times New Roman" w:hAnsi="Times New Roman" w:cs="Times New Roman"/>
          <w:sz w:val="24"/>
          <w:szCs w:val="24"/>
        </w:rPr>
        <w:t xml:space="preserve"> će podržavati vrijednosni i etički pristup kao osnovu digitalne transformacije</w:t>
      </w:r>
      <w:r w:rsidR="005E496B" w:rsidRPr="00C52F09">
        <w:rPr>
          <w:rFonts w:ascii="Times New Roman" w:hAnsi="Times New Roman" w:cs="Times New Roman"/>
          <w:sz w:val="24"/>
          <w:szCs w:val="24"/>
        </w:rPr>
        <w:t>.</w:t>
      </w:r>
      <w:r w:rsidR="00930C42" w:rsidRPr="00C52F09">
        <w:rPr>
          <w:rFonts w:ascii="Times New Roman" w:hAnsi="Times New Roman" w:cs="Times New Roman"/>
          <w:sz w:val="24"/>
          <w:szCs w:val="24"/>
        </w:rPr>
        <w:t xml:space="preserve"> </w:t>
      </w:r>
      <w:r w:rsidR="005E496B" w:rsidRPr="00C52F09">
        <w:rPr>
          <w:rFonts w:ascii="Times New Roman" w:hAnsi="Times New Roman" w:cs="Times New Roman"/>
          <w:sz w:val="24"/>
          <w:szCs w:val="24"/>
        </w:rPr>
        <w:t>P</w:t>
      </w:r>
      <w:r w:rsidR="003B2BA0" w:rsidRPr="00C52F09">
        <w:rPr>
          <w:rFonts w:ascii="Times New Roman" w:hAnsi="Times New Roman" w:cs="Times New Roman"/>
          <w:sz w:val="24"/>
          <w:szCs w:val="24"/>
        </w:rPr>
        <w:t xml:space="preserve">ri tome </w:t>
      </w:r>
      <w:r w:rsidR="005E496B" w:rsidRPr="00C52F09">
        <w:rPr>
          <w:rFonts w:ascii="Times New Roman" w:hAnsi="Times New Roman" w:cs="Times New Roman"/>
          <w:sz w:val="24"/>
          <w:szCs w:val="24"/>
        </w:rPr>
        <w:t>će</w:t>
      </w:r>
      <w:r w:rsidR="00A36E7B" w:rsidRPr="00C52F09">
        <w:rPr>
          <w:rFonts w:ascii="Times New Roman" w:hAnsi="Times New Roman" w:cs="Times New Roman"/>
          <w:sz w:val="24"/>
          <w:szCs w:val="24"/>
        </w:rPr>
        <w:t>, u skla</w:t>
      </w:r>
      <w:r w:rsidR="00703758" w:rsidRPr="00C52F09">
        <w:rPr>
          <w:rFonts w:ascii="Times New Roman" w:hAnsi="Times New Roman" w:cs="Times New Roman"/>
          <w:sz w:val="24"/>
          <w:szCs w:val="24"/>
        </w:rPr>
        <w:t xml:space="preserve">du sa Europskim zelenim planom (engl. </w:t>
      </w:r>
      <w:r w:rsidR="00C62982" w:rsidRPr="00C52F09">
        <w:rPr>
          <w:rFonts w:ascii="Times New Roman" w:hAnsi="Times New Roman" w:cs="Times New Roman"/>
          <w:sz w:val="24"/>
          <w:szCs w:val="24"/>
        </w:rPr>
        <w:t>A European Green Deal)</w:t>
      </w:r>
      <w:r w:rsidR="004A5727" w:rsidRPr="00C52F09">
        <w:rPr>
          <w:rFonts w:ascii="Times New Roman" w:hAnsi="Times New Roman" w:cs="Times New Roman"/>
          <w:sz w:val="24"/>
          <w:szCs w:val="24"/>
        </w:rPr>
        <w:t>,</w:t>
      </w:r>
      <w:r w:rsidR="005E496B" w:rsidRPr="00C52F09">
        <w:rPr>
          <w:rFonts w:ascii="Times New Roman" w:hAnsi="Times New Roman" w:cs="Times New Roman"/>
          <w:sz w:val="24"/>
          <w:szCs w:val="24"/>
        </w:rPr>
        <w:t xml:space="preserve"> staviti</w:t>
      </w:r>
      <w:r w:rsidR="00930C42" w:rsidRPr="00C52F09">
        <w:rPr>
          <w:rFonts w:ascii="Times New Roman" w:hAnsi="Times New Roman" w:cs="Times New Roman"/>
          <w:sz w:val="24"/>
          <w:szCs w:val="24"/>
        </w:rPr>
        <w:t xml:space="preserve"> </w:t>
      </w:r>
      <w:r w:rsidR="1C12F9A0" w:rsidRPr="00C52F09">
        <w:rPr>
          <w:rFonts w:ascii="Times New Roman" w:hAnsi="Times New Roman" w:cs="Times New Roman"/>
          <w:sz w:val="24"/>
          <w:szCs w:val="24"/>
        </w:rPr>
        <w:t xml:space="preserve">snažan </w:t>
      </w:r>
      <w:r w:rsidR="00930C42" w:rsidRPr="00C52F09">
        <w:rPr>
          <w:rFonts w:ascii="Times New Roman" w:hAnsi="Times New Roman" w:cs="Times New Roman"/>
          <w:sz w:val="24"/>
          <w:szCs w:val="24"/>
        </w:rPr>
        <w:t>naglasak</w:t>
      </w:r>
      <w:r w:rsidR="005402F4" w:rsidRPr="00C52F09">
        <w:rPr>
          <w:rFonts w:ascii="Times New Roman" w:hAnsi="Times New Roman" w:cs="Times New Roman"/>
          <w:sz w:val="24"/>
          <w:szCs w:val="24"/>
        </w:rPr>
        <w:t xml:space="preserve"> na</w:t>
      </w:r>
      <w:r w:rsidR="00930C42" w:rsidRPr="00C52F09">
        <w:rPr>
          <w:rFonts w:ascii="Times New Roman" w:hAnsi="Times New Roman" w:cs="Times New Roman"/>
          <w:sz w:val="24"/>
          <w:szCs w:val="24"/>
        </w:rPr>
        <w:t xml:space="preserve"> </w:t>
      </w:r>
      <w:r w:rsidR="00BC6561" w:rsidRPr="00C52F09">
        <w:rPr>
          <w:rFonts w:ascii="Times New Roman" w:hAnsi="Times New Roman" w:cs="Times New Roman"/>
          <w:sz w:val="24"/>
          <w:szCs w:val="24"/>
        </w:rPr>
        <w:t>zaštitu</w:t>
      </w:r>
      <w:r w:rsidR="4C7DE3C0" w:rsidRPr="00C52F09">
        <w:rPr>
          <w:rFonts w:ascii="Times New Roman" w:hAnsi="Times New Roman" w:cs="Times New Roman"/>
          <w:sz w:val="24"/>
          <w:szCs w:val="24"/>
        </w:rPr>
        <w:t xml:space="preserve"> </w:t>
      </w:r>
      <w:r w:rsidR="00930C42" w:rsidRPr="00C52F09">
        <w:rPr>
          <w:rFonts w:ascii="Times New Roman" w:hAnsi="Times New Roman" w:cs="Times New Roman"/>
          <w:sz w:val="24"/>
          <w:szCs w:val="24"/>
        </w:rPr>
        <w:t>prirodnih resursa</w:t>
      </w:r>
      <w:r w:rsidR="00D72431" w:rsidRPr="00C52F09">
        <w:rPr>
          <w:rFonts w:ascii="Times New Roman" w:hAnsi="Times New Roman" w:cs="Times New Roman"/>
          <w:sz w:val="24"/>
          <w:szCs w:val="24"/>
        </w:rPr>
        <w:t xml:space="preserve"> </w:t>
      </w:r>
      <w:r w:rsidR="008E7F2A" w:rsidRPr="00C52F09">
        <w:rPr>
          <w:rFonts w:ascii="Times New Roman" w:hAnsi="Times New Roman" w:cs="Times New Roman"/>
          <w:sz w:val="24"/>
          <w:szCs w:val="24"/>
        </w:rPr>
        <w:t>vodeći račun</w:t>
      </w:r>
      <w:r w:rsidR="009D565E" w:rsidRPr="00C52F09">
        <w:rPr>
          <w:rFonts w:ascii="Times New Roman" w:hAnsi="Times New Roman" w:cs="Times New Roman"/>
          <w:sz w:val="24"/>
          <w:szCs w:val="24"/>
        </w:rPr>
        <w:t>a</w:t>
      </w:r>
      <w:r w:rsidR="008E7F2A" w:rsidRPr="00C52F09">
        <w:rPr>
          <w:rFonts w:ascii="Times New Roman" w:hAnsi="Times New Roman" w:cs="Times New Roman"/>
          <w:sz w:val="24"/>
          <w:szCs w:val="24"/>
        </w:rPr>
        <w:t xml:space="preserve"> </w:t>
      </w:r>
      <w:r w:rsidR="00246B62" w:rsidRPr="00C52F09">
        <w:rPr>
          <w:rFonts w:ascii="Times New Roman" w:hAnsi="Times New Roman" w:cs="Times New Roman"/>
          <w:sz w:val="24"/>
          <w:szCs w:val="24"/>
        </w:rPr>
        <w:t xml:space="preserve">da implementacija novih digitalnih tehnologija </w:t>
      </w:r>
      <w:r w:rsidR="00C558CE" w:rsidRPr="00C52F09">
        <w:rPr>
          <w:rFonts w:ascii="Times New Roman" w:hAnsi="Times New Roman" w:cs="Times New Roman"/>
          <w:sz w:val="24"/>
          <w:szCs w:val="24"/>
        </w:rPr>
        <w:t>doprinosi</w:t>
      </w:r>
      <w:r w:rsidR="008E7F2A" w:rsidRPr="00C52F09">
        <w:rPr>
          <w:rFonts w:ascii="Times New Roman" w:hAnsi="Times New Roman" w:cs="Times New Roman"/>
          <w:sz w:val="24"/>
          <w:szCs w:val="24"/>
        </w:rPr>
        <w:t xml:space="preserve"> </w:t>
      </w:r>
      <w:r w:rsidR="00ED0601" w:rsidRPr="00C52F09">
        <w:rPr>
          <w:rFonts w:ascii="Times New Roman" w:hAnsi="Times New Roman" w:cs="Times New Roman"/>
          <w:sz w:val="24"/>
          <w:szCs w:val="24"/>
        </w:rPr>
        <w:t xml:space="preserve">smanjenju </w:t>
      </w:r>
      <w:r w:rsidR="006556B0" w:rsidRPr="00C52F09">
        <w:rPr>
          <w:rFonts w:ascii="Times New Roman" w:hAnsi="Times New Roman" w:cs="Times New Roman"/>
          <w:sz w:val="24"/>
          <w:szCs w:val="24"/>
        </w:rPr>
        <w:t>energetsk</w:t>
      </w:r>
      <w:r w:rsidR="000E36A4" w:rsidRPr="00C52F09">
        <w:rPr>
          <w:rFonts w:ascii="Times New Roman" w:hAnsi="Times New Roman" w:cs="Times New Roman"/>
          <w:sz w:val="24"/>
          <w:szCs w:val="24"/>
        </w:rPr>
        <w:t>e</w:t>
      </w:r>
      <w:r w:rsidR="006556B0" w:rsidRPr="00C52F09">
        <w:rPr>
          <w:rFonts w:ascii="Times New Roman" w:hAnsi="Times New Roman" w:cs="Times New Roman"/>
          <w:sz w:val="24"/>
          <w:szCs w:val="24"/>
        </w:rPr>
        <w:t xml:space="preserve"> potrošnj</w:t>
      </w:r>
      <w:r w:rsidR="000E36A4" w:rsidRPr="00C52F09">
        <w:rPr>
          <w:rFonts w:ascii="Times New Roman" w:hAnsi="Times New Roman" w:cs="Times New Roman"/>
          <w:sz w:val="24"/>
          <w:szCs w:val="24"/>
        </w:rPr>
        <w:t>e</w:t>
      </w:r>
      <w:r w:rsidR="00AE7F78" w:rsidRPr="00C52F09">
        <w:rPr>
          <w:rFonts w:ascii="Times New Roman" w:hAnsi="Times New Roman" w:cs="Times New Roman"/>
          <w:sz w:val="24"/>
          <w:szCs w:val="24"/>
        </w:rPr>
        <w:t>, a time</w:t>
      </w:r>
      <w:r w:rsidR="006556B0" w:rsidRPr="00C52F09">
        <w:rPr>
          <w:rFonts w:ascii="Times New Roman" w:hAnsi="Times New Roman" w:cs="Times New Roman"/>
          <w:sz w:val="24"/>
          <w:szCs w:val="24"/>
        </w:rPr>
        <w:t xml:space="preserve"> i </w:t>
      </w:r>
      <w:r w:rsidR="00AE7F78" w:rsidRPr="00C52F09">
        <w:rPr>
          <w:rFonts w:ascii="Times New Roman" w:hAnsi="Times New Roman" w:cs="Times New Roman"/>
          <w:sz w:val="24"/>
          <w:szCs w:val="24"/>
        </w:rPr>
        <w:t xml:space="preserve">smanjenju </w:t>
      </w:r>
      <w:r w:rsidR="006556B0" w:rsidRPr="00C52F09">
        <w:rPr>
          <w:rFonts w:ascii="Times New Roman" w:hAnsi="Times New Roman" w:cs="Times New Roman"/>
          <w:sz w:val="24"/>
          <w:szCs w:val="24"/>
        </w:rPr>
        <w:t>emisij</w:t>
      </w:r>
      <w:r w:rsidR="00AE7F78" w:rsidRPr="00C52F09">
        <w:rPr>
          <w:rFonts w:ascii="Times New Roman" w:hAnsi="Times New Roman" w:cs="Times New Roman"/>
          <w:sz w:val="24"/>
          <w:szCs w:val="24"/>
        </w:rPr>
        <w:t>a</w:t>
      </w:r>
      <w:r w:rsidR="006556B0" w:rsidRPr="00C52F09">
        <w:rPr>
          <w:rFonts w:ascii="Times New Roman" w:hAnsi="Times New Roman" w:cs="Times New Roman"/>
          <w:sz w:val="24"/>
          <w:szCs w:val="24"/>
        </w:rPr>
        <w:t xml:space="preserve"> </w:t>
      </w:r>
      <w:r w:rsidR="003D4DD9" w:rsidRPr="00C52F09">
        <w:rPr>
          <w:rFonts w:ascii="Times New Roman" w:hAnsi="Times New Roman" w:cs="Times New Roman"/>
          <w:sz w:val="24"/>
          <w:szCs w:val="24"/>
        </w:rPr>
        <w:t>štetnih plinova</w:t>
      </w:r>
      <w:r w:rsidR="008910DC" w:rsidRPr="00C52F09">
        <w:rPr>
          <w:rFonts w:ascii="Times New Roman" w:hAnsi="Times New Roman" w:cs="Times New Roman"/>
          <w:sz w:val="24"/>
          <w:szCs w:val="24"/>
        </w:rPr>
        <w:t>.</w:t>
      </w:r>
      <w:r w:rsidR="00A22248" w:rsidRPr="00C52F09">
        <w:rPr>
          <w:rFonts w:ascii="Times New Roman" w:hAnsi="Times New Roman" w:cs="Times New Roman"/>
          <w:sz w:val="24"/>
          <w:szCs w:val="24"/>
        </w:rPr>
        <w:t xml:space="preserve"> Naime, </w:t>
      </w:r>
      <w:r w:rsidR="009D2F27" w:rsidRPr="00C52F09">
        <w:rPr>
          <w:rFonts w:ascii="Times New Roman" w:hAnsi="Times New Roman" w:cs="Times New Roman"/>
          <w:sz w:val="24"/>
          <w:szCs w:val="24"/>
        </w:rPr>
        <w:t xml:space="preserve">iako su informacijske i komunikacijske tehnologije </w:t>
      </w:r>
      <w:r w:rsidR="003A0472" w:rsidRPr="00C52F09">
        <w:rPr>
          <w:rFonts w:ascii="Times New Roman" w:hAnsi="Times New Roman" w:cs="Times New Roman"/>
          <w:sz w:val="24"/>
          <w:szCs w:val="24"/>
        </w:rPr>
        <w:t>veliki potrošači</w:t>
      </w:r>
      <w:r w:rsidR="009D2F27" w:rsidRPr="00C52F09">
        <w:rPr>
          <w:rFonts w:ascii="Times New Roman" w:hAnsi="Times New Roman" w:cs="Times New Roman"/>
          <w:sz w:val="24"/>
          <w:szCs w:val="24"/>
        </w:rPr>
        <w:t xml:space="preserve"> električne energije</w:t>
      </w:r>
      <w:r w:rsidR="00B51A3F" w:rsidRPr="00C52F09">
        <w:rPr>
          <w:rStyle w:val="FootnoteReference"/>
          <w:rFonts w:ascii="Times New Roman" w:hAnsi="Times New Roman" w:cs="Times New Roman"/>
          <w:sz w:val="24"/>
          <w:szCs w:val="24"/>
        </w:rPr>
        <w:footnoteReference w:id="4"/>
      </w:r>
      <w:r w:rsidR="00842616" w:rsidRPr="00C52F09">
        <w:rPr>
          <w:rFonts w:ascii="Times New Roman" w:hAnsi="Times New Roman" w:cs="Times New Roman"/>
          <w:sz w:val="24"/>
          <w:szCs w:val="24"/>
        </w:rPr>
        <w:t xml:space="preserve">, a </w:t>
      </w:r>
      <w:r w:rsidR="00492C45" w:rsidRPr="00C52F09">
        <w:rPr>
          <w:rFonts w:ascii="Times New Roman" w:hAnsi="Times New Roman" w:cs="Times New Roman"/>
          <w:sz w:val="24"/>
          <w:szCs w:val="24"/>
        </w:rPr>
        <w:t xml:space="preserve">ubrzanje društvene digitalizacije može </w:t>
      </w:r>
      <w:r w:rsidR="008B11FB" w:rsidRPr="00C52F09">
        <w:rPr>
          <w:rFonts w:ascii="Times New Roman" w:hAnsi="Times New Roman" w:cs="Times New Roman"/>
          <w:sz w:val="24"/>
          <w:szCs w:val="24"/>
        </w:rPr>
        <w:t>poveća</w:t>
      </w:r>
      <w:r w:rsidR="00492C45" w:rsidRPr="00C52F09">
        <w:rPr>
          <w:rFonts w:ascii="Times New Roman" w:hAnsi="Times New Roman" w:cs="Times New Roman"/>
          <w:sz w:val="24"/>
          <w:szCs w:val="24"/>
        </w:rPr>
        <w:t>ti</w:t>
      </w:r>
      <w:r w:rsidR="003A0472" w:rsidRPr="00C52F09">
        <w:rPr>
          <w:rFonts w:ascii="Times New Roman" w:hAnsi="Times New Roman" w:cs="Times New Roman"/>
          <w:sz w:val="24"/>
          <w:szCs w:val="24"/>
        </w:rPr>
        <w:t xml:space="preserve"> elektronički otpad i njegov utjecaj na okoliš</w:t>
      </w:r>
      <w:r w:rsidR="008B11FB" w:rsidRPr="00C52F09">
        <w:rPr>
          <w:rFonts w:ascii="Times New Roman" w:hAnsi="Times New Roman" w:cs="Times New Roman"/>
          <w:sz w:val="24"/>
          <w:szCs w:val="24"/>
        </w:rPr>
        <w:t xml:space="preserve">, </w:t>
      </w:r>
      <w:r w:rsidR="005F4B74" w:rsidRPr="00C52F09">
        <w:rPr>
          <w:rFonts w:ascii="Times New Roman" w:hAnsi="Times New Roman" w:cs="Times New Roman"/>
          <w:sz w:val="24"/>
          <w:szCs w:val="24"/>
        </w:rPr>
        <w:t>digitalne tehnologije</w:t>
      </w:r>
      <w:r w:rsidR="008B11FB" w:rsidRPr="00C52F09">
        <w:rPr>
          <w:rFonts w:ascii="Times New Roman" w:hAnsi="Times New Roman" w:cs="Times New Roman"/>
          <w:sz w:val="24"/>
          <w:szCs w:val="24"/>
        </w:rPr>
        <w:t>,</w:t>
      </w:r>
      <w:r w:rsidR="005F4B74" w:rsidRPr="00C52F09">
        <w:rPr>
          <w:rFonts w:ascii="Times New Roman" w:hAnsi="Times New Roman" w:cs="Times New Roman"/>
          <w:sz w:val="24"/>
          <w:szCs w:val="24"/>
        </w:rPr>
        <w:t xml:space="preserve"> </w:t>
      </w:r>
      <w:r w:rsidR="008B11FB" w:rsidRPr="00C52F09">
        <w:rPr>
          <w:rFonts w:ascii="Times New Roman" w:hAnsi="Times New Roman" w:cs="Times New Roman"/>
          <w:sz w:val="24"/>
          <w:szCs w:val="24"/>
        </w:rPr>
        <w:t xml:space="preserve">ako se njima pravilno upravlja, </w:t>
      </w:r>
      <w:r w:rsidR="005F4B74" w:rsidRPr="00C52F09">
        <w:rPr>
          <w:rFonts w:ascii="Times New Roman" w:hAnsi="Times New Roman" w:cs="Times New Roman"/>
          <w:sz w:val="24"/>
          <w:szCs w:val="24"/>
        </w:rPr>
        <w:t>mogu pomoći u stvaranju klimatski neutralnog i resursno učinkovitog gospodarstva i društva te uštedjeti resurse u ključnim gospodarskim sektorima koji su odgovorni za većinu emisija stakleničkih plinova</w:t>
      </w:r>
      <w:r w:rsidR="008B11FB" w:rsidRPr="00C52F09">
        <w:rPr>
          <w:rFonts w:ascii="Times New Roman" w:hAnsi="Times New Roman" w:cs="Times New Roman"/>
          <w:sz w:val="24"/>
          <w:szCs w:val="24"/>
        </w:rPr>
        <w:t>.</w:t>
      </w:r>
      <w:r w:rsidR="006F31AC" w:rsidRPr="00C52F09">
        <w:rPr>
          <w:rFonts w:ascii="Times New Roman" w:hAnsi="Times New Roman" w:cs="Times New Roman"/>
          <w:sz w:val="24"/>
          <w:szCs w:val="24"/>
        </w:rPr>
        <w:t xml:space="preserve"> Stoga se pri provedbi ove </w:t>
      </w:r>
      <w:r w:rsidR="00D7410C" w:rsidRPr="00C52F09">
        <w:rPr>
          <w:rFonts w:ascii="Times New Roman" w:hAnsi="Times New Roman" w:cs="Times New Roman"/>
          <w:sz w:val="24"/>
          <w:szCs w:val="24"/>
        </w:rPr>
        <w:t>S</w:t>
      </w:r>
      <w:r w:rsidR="006F31AC" w:rsidRPr="00C52F09">
        <w:rPr>
          <w:rFonts w:ascii="Times New Roman" w:hAnsi="Times New Roman" w:cs="Times New Roman"/>
          <w:sz w:val="24"/>
          <w:szCs w:val="24"/>
        </w:rPr>
        <w:t xml:space="preserve">trategije </w:t>
      </w:r>
      <w:r w:rsidR="00D7410C" w:rsidRPr="00C52F09">
        <w:rPr>
          <w:rFonts w:ascii="Times New Roman" w:hAnsi="Times New Roman" w:cs="Times New Roman"/>
          <w:sz w:val="24"/>
          <w:szCs w:val="24"/>
        </w:rPr>
        <w:t xml:space="preserve">očekuje </w:t>
      </w:r>
      <w:r w:rsidR="00B24DD4" w:rsidRPr="00C52F09">
        <w:rPr>
          <w:rFonts w:ascii="Times New Roman" w:hAnsi="Times New Roman" w:cs="Times New Roman"/>
          <w:sz w:val="24"/>
          <w:szCs w:val="24"/>
        </w:rPr>
        <w:t>da će sva nadležna tij</w:t>
      </w:r>
      <w:r w:rsidR="000A4B0C" w:rsidRPr="00C52F09">
        <w:rPr>
          <w:rFonts w:ascii="Times New Roman" w:hAnsi="Times New Roman" w:cs="Times New Roman"/>
          <w:sz w:val="24"/>
          <w:szCs w:val="24"/>
        </w:rPr>
        <w:t xml:space="preserve">ela tijekom nabavke i uporabe digitalne infrastrukture i rješenja voditi računa </w:t>
      </w:r>
      <w:r w:rsidR="00B54153" w:rsidRPr="00C52F09">
        <w:rPr>
          <w:rFonts w:ascii="Times New Roman" w:hAnsi="Times New Roman" w:cs="Times New Roman"/>
          <w:sz w:val="24"/>
          <w:szCs w:val="24"/>
        </w:rPr>
        <w:t>o ostvarivanju sinergije između zelene i digitalne tranzicije</w:t>
      </w:r>
      <w:r w:rsidR="00F13309" w:rsidRPr="00C52F09">
        <w:rPr>
          <w:rFonts w:ascii="Times New Roman" w:hAnsi="Times New Roman" w:cs="Times New Roman"/>
          <w:sz w:val="24"/>
          <w:szCs w:val="24"/>
        </w:rPr>
        <w:t>.</w:t>
      </w:r>
    </w:p>
    <w:p w14:paraId="26F17F89" w14:textId="4D24CFEE" w:rsidR="006D48F2" w:rsidRPr="00C52F09" w:rsidRDefault="006D48F2" w:rsidP="00930C42">
      <w:pPr>
        <w:jc w:val="both"/>
        <w:rPr>
          <w:rFonts w:ascii="Times New Roman" w:hAnsi="Times New Roman" w:cs="Times New Roman"/>
          <w:sz w:val="24"/>
          <w:szCs w:val="24"/>
        </w:rPr>
      </w:pPr>
      <w:r w:rsidRPr="00C52F09">
        <w:rPr>
          <w:rFonts w:ascii="Times New Roman" w:hAnsi="Times New Roman" w:cs="Times New Roman"/>
          <w:sz w:val="24"/>
          <w:szCs w:val="24"/>
        </w:rPr>
        <w:t>Također</w:t>
      </w:r>
      <w:r w:rsidR="00B53473" w:rsidRPr="00C52F09">
        <w:rPr>
          <w:rFonts w:ascii="Times New Roman" w:hAnsi="Times New Roman" w:cs="Times New Roman"/>
          <w:sz w:val="24"/>
          <w:szCs w:val="24"/>
        </w:rPr>
        <w:t>,</w:t>
      </w:r>
      <w:r w:rsidRPr="00C52F09">
        <w:rPr>
          <w:rFonts w:ascii="Times New Roman" w:hAnsi="Times New Roman" w:cs="Times New Roman"/>
          <w:sz w:val="24"/>
          <w:szCs w:val="24"/>
        </w:rPr>
        <w:t xml:space="preserve"> uzimajući u obzir povećanje učestalosti i intenziteta globalnih geopolitičkih, gospodarskih, socijalnih i klimatskih poremećaja, a koji mogu dovesti do promjena</w:t>
      </w:r>
      <w:r w:rsidR="00D409A3" w:rsidRPr="00C52F09">
        <w:rPr>
          <w:rFonts w:ascii="Times New Roman" w:hAnsi="Times New Roman" w:cs="Times New Roman"/>
          <w:sz w:val="24"/>
          <w:szCs w:val="24"/>
        </w:rPr>
        <w:t xml:space="preserve"> pretpostavki </w:t>
      </w:r>
      <w:r w:rsidRPr="00C52F09">
        <w:rPr>
          <w:rFonts w:ascii="Times New Roman" w:hAnsi="Times New Roman" w:cs="Times New Roman"/>
          <w:sz w:val="24"/>
          <w:szCs w:val="24"/>
        </w:rPr>
        <w:t xml:space="preserve">na kojima se bazira ova Strategija, </w:t>
      </w:r>
      <w:r w:rsidR="00D46189" w:rsidRPr="00C52F09">
        <w:rPr>
          <w:rFonts w:ascii="Times New Roman" w:hAnsi="Times New Roman" w:cs="Times New Roman"/>
          <w:sz w:val="24"/>
          <w:szCs w:val="24"/>
        </w:rPr>
        <w:t>tijela nadležna za provedbu izabranih strateških ciljeva</w:t>
      </w:r>
      <w:r w:rsidR="00947D95" w:rsidRPr="00C52F09">
        <w:rPr>
          <w:rFonts w:ascii="Times New Roman" w:hAnsi="Times New Roman" w:cs="Times New Roman"/>
          <w:sz w:val="24"/>
          <w:szCs w:val="24"/>
        </w:rPr>
        <w:t xml:space="preserve"> moraju </w:t>
      </w:r>
      <w:r w:rsidR="00F06AC3" w:rsidRPr="00C52F09">
        <w:rPr>
          <w:rFonts w:ascii="Times New Roman" w:hAnsi="Times New Roman" w:cs="Times New Roman"/>
          <w:sz w:val="24"/>
          <w:szCs w:val="24"/>
        </w:rPr>
        <w:t>razviti agilnost i</w:t>
      </w:r>
      <w:r w:rsidR="00947D95" w:rsidRPr="00C52F09">
        <w:rPr>
          <w:rFonts w:ascii="Times New Roman" w:hAnsi="Times New Roman" w:cs="Times New Roman"/>
          <w:sz w:val="24"/>
          <w:szCs w:val="24"/>
        </w:rPr>
        <w:t xml:space="preserve"> prilagodljivost </w:t>
      </w:r>
      <w:r w:rsidR="00F06AC3" w:rsidRPr="00C52F09">
        <w:rPr>
          <w:rFonts w:ascii="Times New Roman" w:hAnsi="Times New Roman" w:cs="Times New Roman"/>
          <w:sz w:val="24"/>
          <w:szCs w:val="24"/>
        </w:rPr>
        <w:t xml:space="preserve">kako bi </w:t>
      </w:r>
      <w:r w:rsidR="00BA58B6" w:rsidRPr="00C52F09">
        <w:rPr>
          <w:rFonts w:ascii="Times New Roman" w:hAnsi="Times New Roman" w:cs="Times New Roman"/>
          <w:sz w:val="24"/>
          <w:szCs w:val="24"/>
        </w:rPr>
        <w:t xml:space="preserve">pravovremeno i učinkovito </w:t>
      </w:r>
      <w:r w:rsidR="00C508C0" w:rsidRPr="00C52F09">
        <w:rPr>
          <w:rFonts w:ascii="Times New Roman" w:hAnsi="Times New Roman" w:cs="Times New Roman"/>
          <w:sz w:val="24"/>
          <w:szCs w:val="24"/>
        </w:rPr>
        <w:t xml:space="preserve">odgovorila na </w:t>
      </w:r>
      <w:r w:rsidR="009C0599" w:rsidRPr="00C52F09">
        <w:rPr>
          <w:rFonts w:ascii="Times New Roman" w:hAnsi="Times New Roman" w:cs="Times New Roman"/>
          <w:sz w:val="24"/>
          <w:szCs w:val="24"/>
        </w:rPr>
        <w:t>novonastale okolnosti</w:t>
      </w:r>
      <w:r w:rsidR="00CD2B00" w:rsidRPr="00C52F09">
        <w:rPr>
          <w:rFonts w:ascii="Times New Roman" w:hAnsi="Times New Roman" w:cs="Times New Roman"/>
          <w:sz w:val="24"/>
          <w:szCs w:val="24"/>
        </w:rPr>
        <w:t xml:space="preserve"> zadržavajući sposobnost ostvarenja strateških ciljeva</w:t>
      </w:r>
      <w:r w:rsidR="00F13309" w:rsidRPr="00C52F09">
        <w:rPr>
          <w:rFonts w:ascii="Times New Roman" w:hAnsi="Times New Roman" w:cs="Times New Roman"/>
          <w:sz w:val="24"/>
          <w:szCs w:val="24"/>
        </w:rPr>
        <w:t xml:space="preserve"> iz ovog dokumenta</w:t>
      </w:r>
      <w:r w:rsidR="00DC77BF" w:rsidRPr="00C52F09">
        <w:rPr>
          <w:rFonts w:ascii="Times New Roman" w:hAnsi="Times New Roman" w:cs="Times New Roman"/>
          <w:sz w:val="24"/>
          <w:szCs w:val="24"/>
        </w:rPr>
        <w:t xml:space="preserve">. </w:t>
      </w:r>
    </w:p>
    <w:p w14:paraId="30CC5909" w14:textId="291A6AF6" w:rsidR="00A44AAC" w:rsidRDefault="00866312" w:rsidP="00930C42">
      <w:pPr>
        <w:jc w:val="both"/>
        <w:rPr>
          <w:rFonts w:ascii="Times New Roman" w:hAnsi="Times New Roman" w:cs="Times New Roman"/>
          <w:sz w:val="24"/>
          <w:szCs w:val="24"/>
        </w:rPr>
      </w:pPr>
      <w:r w:rsidRPr="00C52F09">
        <w:rPr>
          <w:rFonts w:ascii="Times New Roman" w:hAnsi="Times New Roman" w:cs="Times New Roman"/>
          <w:sz w:val="24"/>
          <w:szCs w:val="24"/>
        </w:rPr>
        <w:lastRenderedPageBreak/>
        <w:t xml:space="preserve">Zaključno, </w:t>
      </w:r>
      <w:r w:rsidR="002B3627" w:rsidRPr="00C52F09">
        <w:rPr>
          <w:rFonts w:ascii="Times New Roman" w:hAnsi="Times New Roman" w:cs="Times New Roman"/>
          <w:sz w:val="24"/>
          <w:szCs w:val="24"/>
        </w:rPr>
        <w:t>ova</w:t>
      </w:r>
      <w:r w:rsidR="00ED01C6" w:rsidRPr="00C52F09">
        <w:rPr>
          <w:rFonts w:ascii="Times New Roman" w:hAnsi="Times New Roman" w:cs="Times New Roman"/>
          <w:sz w:val="24"/>
          <w:szCs w:val="24"/>
        </w:rPr>
        <w:t xml:space="preserve"> S</w:t>
      </w:r>
      <w:r w:rsidR="00B4689F" w:rsidRPr="00C52F09">
        <w:rPr>
          <w:rFonts w:ascii="Times New Roman" w:hAnsi="Times New Roman" w:cs="Times New Roman"/>
          <w:sz w:val="24"/>
          <w:szCs w:val="24"/>
        </w:rPr>
        <w:t>trategij</w:t>
      </w:r>
      <w:r w:rsidR="002B3627" w:rsidRPr="00C52F09">
        <w:rPr>
          <w:rFonts w:ascii="Times New Roman" w:hAnsi="Times New Roman" w:cs="Times New Roman"/>
          <w:sz w:val="24"/>
          <w:szCs w:val="24"/>
        </w:rPr>
        <w:t>a</w:t>
      </w:r>
      <w:r w:rsidR="00B4689F" w:rsidRPr="00C52F09">
        <w:rPr>
          <w:rFonts w:ascii="Times New Roman" w:hAnsi="Times New Roman" w:cs="Times New Roman"/>
          <w:sz w:val="24"/>
          <w:szCs w:val="24"/>
        </w:rPr>
        <w:t xml:space="preserve"> rezultat </w:t>
      </w:r>
      <w:r w:rsidR="002B3627" w:rsidRPr="00C52F09">
        <w:rPr>
          <w:rFonts w:ascii="Times New Roman" w:hAnsi="Times New Roman" w:cs="Times New Roman"/>
          <w:sz w:val="24"/>
          <w:szCs w:val="24"/>
        </w:rPr>
        <w:t>je</w:t>
      </w:r>
      <w:r w:rsidR="00ED01C6" w:rsidRPr="00C52F09">
        <w:rPr>
          <w:rFonts w:ascii="Times New Roman" w:hAnsi="Times New Roman" w:cs="Times New Roman"/>
          <w:sz w:val="24"/>
          <w:szCs w:val="24"/>
        </w:rPr>
        <w:t xml:space="preserve"> </w:t>
      </w:r>
      <w:r w:rsidR="00B4689F" w:rsidRPr="00C52F09">
        <w:rPr>
          <w:rFonts w:ascii="Times New Roman" w:hAnsi="Times New Roman" w:cs="Times New Roman"/>
          <w:sz w:val="24"/>
          <w:szCs w:val="24"/>
        </w:rPr>
        <w:t xml:space="preserve">dijaloga </w:t>
      </w:r>
      <w:r w:rsidR="00C92A86" w:rsidRPr="00C52F09">
        <w:rPr>
          <w:rFonts w:ascii="Times New Roman" w:hAnsi="Times New Roman" w:cs="Times New Roman"/>
          <w:sz w:val="24"/>
          <w:szCs w:val="24"/>
        </w:rPr>
        <w:t xml:space="preserve">i transparentnosti </w:t>
      </w:r>
      <w:r w:rsidR="004A5727" w:rsidRPr="00C52F09">
        <w:rPr>
          <w:rFonts w:ascii="Times New Roman" w:hAnsi="Times New Roman" w:cs="Times New Roman"/>
          <w:sz w:val="24"/>
          <w:szCs w:val="24"/>
        </w:rPr>
        <w:t xml:space="preserve">u </w:t>
      </w:r>
      <w:r w:rsidR="00C92A86" w:rsidRPr="00C52F09">
        <w:rPr>
          <w:rFonts w:ascii="Times New Roman" w:hAnsi="Times New Roman" w:cs="Times New Roman"/>
          <w:sz w:val="24"/>
          <w:szCs w:val="24"/>
        </w:rPr>
        <w:t>rad</w:t>
      </w:r>
      <w:r w:rsidR="004A5727" w:rsidRPr="00C52F09">
        <w:rPr>
          <w:rFonts w:ascii="Times New Roman" w:hAnsi="Times New Roman" w:cs="Times New Roman"/>
          <w:sz w:val="24"/>
          <w:szCs w:val="24"/>
        </w:rPr>
        <w:t>u</w:t>
      </w:r>
      <w:r w:rsidR="00C92A86" w:rsidRPr="00C52F09">
        <w:rPr>
          <w:rFonts w:ascii="Times New Roman" w:hAnsi="Times New Roman" w:cs="Times New Roman"/>
          <w:sz w:val="24"/>
          <w:szCs w:val="24"/>
        </w:rPr>
        <w:t xml:space="preserve"> </w:t>
      </w:r>
      <w:r w:rsidR="00B4689F" w:rsidRPr="00C52F09">
        <w:rPr>
          <w:rFonts w:ascii="Times New Roman" w:hAnsi="Times New Roman" w:cs="Times New Roman"/>
          <w:sz w:val="24"/>
          <w:szCs w:val="24"/>
        </w:rPr>
        <w:t>sa svim dionicima stručne radne skupine (i podskupin</w:t>
      </w:r>
      <w:r w:rsidR="00F67085" w:rsidRPr="00C52F09">
        <w:rPr>
          <w:rFonts w:ascii="Times New Roman" w:hAnsi="Times New Roman" w:cs="Times New Roman"/>
          <w:sz w:val="24"/>
          <w:szCs w:val="24"/>
        </w:rPr>
        <w:t>a)</w:t>
      </w:r>
      <w:r w:rsidR="00D908A0" w:rsidRPr="00C52F09">
        <w:rPr>
          <w:rFonts w:ascii="Times New Roman" w:hAnsi="Times New Roman" w:cs="Times New Roman"/>
          <w:sz w:val="24"/>
          <w:szCs w:val="24"/>
        </w:rPr>
        <w:t xml:space="preserve">, a </w:t>
      </w:r>
      <w:r w:rsidR="00133784" w:rsidRPr="00C52F09">
        <w:rPr>
          <w:rFonts w:ascii="Times New Roman" w:hAnsi="Times New Roman" w:cs="Times New Roman"/>
          <w:sz w:val="24"/>
          <w:szCs w:val="24"/>
        </w:rPr>
        <w:t>temelj</w:t>
      </w:r>
      <w:r w:rsidR="004A5727" w:rsidRPr="00C52F09">
        <w:rPr>
          <w:rFonts w:ascii="Times New Roman" w:hAnsi="Times New Roman" w:cs="Times New Roman"/>
          <w:sz w:val="24"/>
          <w:szCs w:val="24"/>
        </w:rPr>
        <w:t>i</w:t>
      </w:r>
      <w:r w:rsidR="00930C42" w:rsidRPr="00C52F09">
        <w:rPr>
          <w:rFonts w:ascii="Times New Roman" w:hAnsi="Times New Roman" w:cs="Times New Roman"/>
          <w:sz w:val="24"/>
          <w:szCs w:val="24"/>
        </w:rPr>
        <w:t xml:space="preserve"> </w:t>
      </w:r>
      <w:r w:rsidR="00D908A0" w:rsidRPr="00C52F09">
        <w:rPr>
          <w:rFonts w:ascii="Times New Roman" w:hAnsi="Times New Roman" w:cs="Times New Roman"/>
          <w:sz w:val="24"/>
          <w:szCs w:val="24"/>
        </w:rPr>
        <w:t xml:space="preserve">se </w:t>
      </w:r>
      <w:r w:rsidR="00930C42" w:rsidRPr="00C52F09">
        <w:rPr>
          <w:rFonts w:ascii="Times New Roman" w:hAnsi="Times New Roman" w:cs="Times New Roman"/>
          <w:sz w:val="24"/>
          <w:szCs w:val="24"/>
        </w:rPr>
        <w:t>na načelima točnosti i cjelovitosti</w:t>
      </w:r>
      <w:r w:rsidR="00011D4C" w:rsidRPr="00C52F09">
        <w:rPr>
          <w:rFonts w:ascii="Times New Roman" w:hAnsi="Times New Roman" w:cs="Times New Roman"/>
          <w:sz w:val="24"/>
          <w:szCs w:val="24"/>
        </w:rPr>
        <w:t xml:space="preserve"> podataka</w:t>
      </w:r>
      <w:r w:rsidR="00F93945" w:rsidRPr="00C52F09">
        <w:rPr>
          <w:rFonts w:ascii="Times New Roman" w:hAnsi="Times New Roman" w:cs="Times New Roman"/>
          <w:sz w:val="24"/>
          <w:szCs w:val="24"/>
        </w:rPr>
        <w:t xml:space="preserve"> popraćenih europskom i svjetskom </w:t>
      </w:r>
      <w:r w:rsidR="00711419" w:rsidRPr="00C52F09">
        <w:rPr>
          <w:rFonts w:ascii="Times New Roman" w:hAnsi="Times New Roman" w:cs="Times New Roman"/>
          <w:sz w:val="24"/>
          <w:szCs w:val="24"/>
        </w:rPr>
        <w:t xml:space="preserve">statistikom </w:t>
      </w:r>
      <w:r w:rsidR="00F93945" w:rsidRPr="00C52F09">
        <w:rPr>
          <w:rFonts w:ascii="Times New Roman" w:hAnsi="Times New Roman" w:cs="Times New Roman"/>
          <w:sz w:val="24"/>
          <w:szCs w:val="24"/>
        </w:rPr>
        <w:t>te</w:t>
      </w:r>
      <w:r w:rsidR="006F6A94" w:rsidRPr="00C52F09">
        <w:rPr>
          <w:rFonts w:ascii="Times New Roman" w:hAnsi="Times New Roman" w:cs="Times New Roman"/>
          <w:sz w:val="24"/>
          <w:szCs w:val="24"/>
        </w:rPr>
        <w:t xml:space="preserve"> oslanjajući se na</w:t>
      </w:r>
      <w:r w:rsidR="00930C42" w:rsidRPr="00C52F09">
        <w:rPr>
          <w:rFonts w:ascii="Times New Roman" w:hAnsi="Times New Roman" w:cs="Times New Roman"/>
          <w:sz w:val="24"/>
          <w:szCs w:val="24"/>
        </w:rPr>
        <w:t xml:space="preserve"> preporuk</w:t>
      </w:r>
      <w:r w:rsidR="006F6A94" w:rsidRPr="00C52F09">
        <w:rPr>
          <w:rFonts w:ascii="Times New Roman" w:hAnsi="Times New Roman" w:cs="Times New Roman"/>
          <w:sz w:val="24"/>
          <w:szCs w:val="24"/>
        </w:rPr>
        <w:t xml:space="preserve">e </w:t>
      </w:r>
      <w:r w:rsidR="00930C42" w:rsidRPr="00C52F09">
        <w:rPr>
          <w:rFonts w:ascii="Times New Roman" w:hAnsi="Times New Roman" w:cs="Times New Roman"/>
          <w:sz w:val="24"/>
          <w:szCs w:val="24"/>
        </w:rPr>
        <w:t>Europske komisije</w:t>
      </w:r>
      <w:r w:rsidR="00722DB1" w:rsidRPr="00C52F09">
        <w:rPr>
          <w:rFonts w:ascii="Times New Roman" w:hAnsi="Times New Roman" w:cs="Times New Roman"/>
          <w:sz w:val="24"/>
          <w:szCs w:val="24"/>
        </w:rPr>
        <w:t xml:space="preserve"> o zajedničkom </w:t>
      </w:r>
      <w:r w:rsidR="0099455C" w:rsidRPr="00C52F09">
        <w:rPr>
          <w:rFonts w:ascii="Times New Roman" w:hAnsi="Times New Roman" w:cs="Times New Roman"/>
          <w:sz w:val="24"/>
          <w:szCs w:val="24"/>
        </w:rPr>
        <w:t>i usklađenom razvoju</w:t>
      </w:r>
      <w:r w:rsidR="00930C42" w:rsidRPr="00C52F09">
        <w:rPr>
          <w:rFonts w:ascii="Times New Roman" w:hAnsi="Times New Roman" w:cs="Times New Roman"/>
          <w:sz w:val="24"/>
          <w:szCs w:val="24"/>
        </w:rPr>
        <w:t>.</w:t>
      </w:r>
    </w:p>
    <w:p w14:paraId="0CBB8F6C" w14:textId="7231221D" w:rsidR="00647659" w:rsidRPr="0044599C" w:rsidRDefault="00647659" w:rsidP="005D3257">
      <w:pPr>
        <w:pStyle w:val="Heading1"/>
        <w:spacing w:before="120"/>
        <w:rPr>
          <w:rFonts w:ascii="Times New Roman" w:hAnsi="Times New Roman" w:cs="Times New Roman"/>
          <w:sz w:val="24"/>
          <w:szCs w:val="24"/>
        </w:rPr>
      </w:pPr>
      <w:bookmarkStart w:id="52" w:name="_Toc110455486"/>
      <w:bookmarkStart w:id="53" w:name="_Toc111566029"/>
      <w:bookmarkStart w:id="54" w:name="_Toc111566650"/>
      <w:bookmarkStart w:id="55" w:name="_Toc111794880"/>
      <w:bookmarkStart w:id="56" w:name="_Toc111795218"/>
      <w:bookmarkStart w:id="57" w:name="_Toc111795437"/>
      <w:bookmarkStart w:id="58" w:name="_Toc112061942"/>
      <w:bookmarkStart w:id="59" w:name="_Toc112062145"/>
      <w:bookmarkStart w:id="60" w:name="_Toc112080543"/>
      <w:bookmarkStart w:id="61" w:name="_Toc112080845"/>
      <w:bookmarkStart w:id="62" w:name="_Toc112866940"/>
      <w:bookmarkStart w:id="63" w:name="_Toc112867055"/>
      <w:bookmarkStart w:id="64" w:name="_Toc112867149"/>
      <w:bookmarkStart w:id="65" w:name="_Toc112867244"/>
      <w:bookmarkStart w:id="66" w:name="_Toc113457388"/>
      <w:bookmarkStart w:id="67" w:name="_Toc113991075"/>
      <w:bookmarkStart w:id="68" w:name="_Toc114042431"/>
      <w:bookmarkStart w:id="69" w:name="_Toc160911857"/>
      <w:bookmarkStart w:id="70" w:name="_Toc121215521"/>
      <w:r w:rsidRPr="0044599C">
        <w:rPr>
          <w:rFonts w:ascii="Times New Roman" w:hAnsi="Times New Roman" w:cs="Times New Roman"/>
          <w:sz w:val="24"/>
          <w:szCs w:val="24"/>
        </w:rPr>
        <w:t>Uvod u Strategiju digitalne Hrvatske za razdoblje do 203</w:t>
      </w:r>
      <w:r w:rsidR="00051C48" w:rsidRPr="0044599C">
        <w:rPr>
          <w:rFonts w:ascii="Times New Roman" w:hAnsi="Times New Roman" w:cs="Times New Roman"/>
          <w:sz w:val="24"/>
          <w:szCs w:val="24"/>
        </w:rPr>
        <w:t>2</w:t>
      </w:r>
      <w:r w:rsidRPr="0044599C">
        <w:rPr>
          <w:rFonts w:ascii="Times New Roman" w:hAnsi="Times New Roman" w:cs="Times New Roman"/>
          <w:sz w:val="24"/>
          <w:szCs w:val="24"/>
        </w:rPr>
        <w:t>. godine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9AE5E5B" w14:textId="18620CE0" w:rsidR="000035DA" w:rsidRPr="00C52F09" w:rsidRDefault="007C1D40" w:rsidP="005D3257">
      <w:pPr>
        <w:spacing w:before="120"/>
        <w:jc w:val="both"/>
        <w:rPr>
          <w:rFonts w:ascii="Times New Roman" w:hAnsi="Times New Roman" w:cs="Times New Roman"/>
          <w:sz w:val="24"/>
          <w:szCs w:val="24"/>
        </w:rPr>
      </w:pPr>
      <w:r w:rsidRPr="00C52F09">
        <w:rPr>
          <w:rFonts w:ascii="Times New Roman" w:hAnsi="Times New Roman" w:cs="Times New Roman"/>
          <w:sz w:val="24"/>
          <w:szCs w:val="24"/>
        </w:rPr>
        <w:t>Strategij</w:t>
      </w:r>
      <w:r w:rsidR="000F01BB" w:rsidRPr="00C52F09">
        <w:rPr>
          <w:rFonts w:ascii="Times New Roman" w:hAnsi="Times New Roman" w:cs="Times New Roman"/>
          <w:sz w:val="24"/>
          <w:szCs w:val="24"/>
        </w:rPr>
        <w:t xml:space="preserve">om se </w:t>
      </w:r>
      <w:r w:rsidR="007D67FE" w:rsidRPr="00C52F09">
        <w:rPr>
          <w:rFonts w:ascii="Times New Roman" w:hAnsi="Times New Roman" w:cs="Times New Roman"/>
          <w:sz w:val="24"/>
          <w:szCs w:val="24"/>
        </w:rPr>
        <w:t xml:space="preserve">definira </w:t>
      </w:r>
      <w:r w:rsidRPr="00C52F09">
        <w:rPr>
          <w:rFonts w:ascii="Times New Roman" w:hAnsi="Times New Roman" w:cs="Times New Roman"/>
          <w:sz w:val="24"/>
          <w:szCs w:val="24"/>
        </w:rPr>
        <w:t>vizij</w:t>
      </w:r>
      <w:r w:rsidR="77853425" w:rsidRPr="00C52F09">
        <w:rPr>
          <w:rFonts w:ascii="Times New Roman" w:hAnsi="Times New Roman" w:cs="Times New Roman"/>
          <w:sz w:val="24"/>
          <w:szCs w:val="24"/>
        </w:rPr>
        <w:t>a</w:t>
      </w:r>
      <w:r w:rsidRPr="00C52F09">
        <w:rPr>
          <w:rFonts w:ascii="Times New Roman" w:hAnsi="Times New Roman" w:cs="Times New Roman"/>
          <w:sz w:val="24"/>
          <w:szCs w:val="24"/>
        </w:rPr>
        <w:t xml:space="preserve"> digitalizacije društva</w:t>
      </w:r>
      <w:r w:rsidR="00F55CD7" w:rsidRPr="00C52F09">
        <w:rPr>
          <w:rFonts w:ascii="Times New Roman" w:hAnsi="Times New Roman" w:cs="Times New Roman"/>
          <w:sz w:val="24"/>
          <w:szCs w:val="24"/>
        </w:rPr>
        <w:t>, javne uprave</w:t>
      </w:r>
      <w:r w:rsidRPr="00C52F09">
        <w:rPr>
          <w:rFonts w:ascii="Times New Roman" w:hAnsi="Times New Roman" w:cs="Times New Roman"/>
          <w:sz w:val="24"/>
          <w:szCs w:val="24"/>
        </w:rPr>
        <w:t xml:space="preserve"> i gospodarstva Republike Hrvatske, </w:t>
      </w:r>
      <w:r w:rsidR="001C2090" w:rsidRPr="00C52F09">
        <w:rPr>
          <w:rFonts w:ascii="Times New Roman" w:hAnsi="Times New Roman" w:cs="Times New Roman"/>
          <w:sz w:val="24"/>
          <w:szCs w:val="24"/>
        </w:rPr>
        <w:t>zatim</w:t>
      </w:r>
      <w:r w:rsidRPr="00C52F09">
        <w:rPr>
          <w:rFonts w:ascii="Times New Roman" w:hAnsi="Times New Roman" w:cs="Times New Roman"/>
          <w:sz w:val="24"/>
          <w:szCs w:val="24"/>
        </w:rPr>
        <w:t xml:space="preserve"> pripadajuć</w:t>
      </w:r>
      <w:r w:rsidR="1F58E9EB" w:rsidRPr="00C52F09">
        <w:rPr>
          <w:rFonts w:ascii="Times New Roman" w:hAnsi="Times New Roman" w:cs="Times New Roman"/>
          <w:sz w:val="24"/>
          <w:szCs w:val="24"/>
        </w:rPr>
        <w:t>i</w:t>
      </w:r>
      <w:r w:rsidRPr="00C52F09">
        <w:rPr>
          <w:rFonts w:ascii="Times New Roman" w:hAnsi="Times New Roman" w:cs="Times New Roman"/>
          <w:sz w:val="24"/>
          <w:szCs w:val="24"/>
        </w:rPr>
        <w:t xml:space="preserve"> stratešk</w:t>
      </w:r>
      <w:r w:rsidR="4683825E" w:rsidRPr="00C52F09">
        <w:rPr>
          <w:rFonts w:ascii="Times New Roman" w:hAnsi="Times New Roman" w:cs="Times New Roman"/>
          <w:sz w:val="24"/>
          <w:szCs w:val="24"/>
        </w:rPr>
        <w:t>i</w:t>
      </w:r>
      <w:r w:rsidRPr="00C52F09">
        <w:rPr>
          <w:rFonts w:ascii="Times New Roman" w:hAnsi="Times New Roman" w:cs="Times New Roman"/>
          <w:sz w:val="24"/>
          <w:szCs w:val="24"/>
        </w:rPr>
        <w:t xml:space="preserve"> ciljev</w:t>
      </w:r>
      <w:r w:rsidR="5E2286F4" w:rsidRPr="00C52F09">
        <w:rPr>
          <w:rFonts w:ascii="Times New Roman" w:hAnsi="Times New Roman" w:cs="Times New Roman"/>
          <w:sz w:val="24"/>
          <w:szCs w:val="24"/>
        </w:rPr>
        <w:t>i</w:t>
      </w:r>
      <w:r w:rsidR="001C2090" w:rsidRPr="00C52F09">
        <w:rPr>
          <w:rFonts w:ascii="Times New Roman" w:hAnsi="Times New Roman" w:cs="Times New Roman"/>
          <w:sz w:val="24"/>
          <w:szCs w:val="24"/>
        </w:rPr>
        <w:t xml:space="preserve"> i</w:t>
      </w:r>
      <w:r w:rsidRPr="00C52F09">
        <w:rPr>
          <w:rFonts w:ascii="Times New Roman" w:hAnsi="Times New Roman" w:cs="Times New Roman"/>
          <w:sz w:val="24"/>
          <w:szCs w:val="24"/>
        </w:rPr>
        <w:t xml:space="preserve"> njihov</w:t>
      </w:r>
      <w:r w:rsidR="59487903" w:rsidRPr="00C52F09">
        <w:rPr>
          <w:rFonts w:ascii="Times New Roman" w:hAnsi="Times New Roman" w:cs="Times New Roman"/>
          <w:sz w:val="24"/>
          <w:szCs w:val="24"/>
        </w:rPr>
        <w:t>i</w:t>
      </w:r>
      <w:r w:rsidRPr="00C52F09">
        <w:rPr>
          <w:rFonts w:ascii="Times New Roman" w:hAnsi="Times New Roman" w:cs="Times New Roman"/>
          <w:sz w:val="24"/>
          <w:szCs w:val="24"/>
        </w:rPr>
        <w:t xml:space="preserve"> ključn</w:t>
      </w:r>
      <w:r w:rsidR="33F4D92B" w:rsidRPr="00C52F09">
        <w:rPr>
          <w:rFonts w:ascii="Times New Roman" w:hAnsi="Times New Roman" w:cs="Times New Roman"/>
          <w:sz w:val="24"/>
          <w:szCs w:val="24"/>
        </w:rPr>
        <w:t>i</w:t>
      </w:r>
      <w:r w:rsidRPr="00C52F09">
        <w:rPr>
          <w:rFonts w:ascii="Times New Roman" w:hAnsi="Times New Roman" w:cs="Times New Roman"/>
          <w:sz w:val="24"/>
          <w:szCs w:val="24"/>
        </w:rPr>
        <w:t xml:space="preserve"> pokazatelj</w:t>
      </w:r>
      <w:r w:rsidR="06D2B8C8" w:rsidRPr="00C52F09">
        <w:rPr>
          <w:rFonts w:ascii="Times New Roman" w:hAnsi="Times New Roman" w:cs="Times New Roman"/>
          <w:sz w:val="24"/>
          <w:szCs w:val="24"/>
        </w:rPr>
        <w:t>i</w:t>
      </w:r>
      <w:r w:rsidRPr="00C52F09">
        <w:rPr>
          <w:rFonts w:ascii="Times New Roman" w:hAnsi="Times New Roman" w:cs="Times New Roman"/>
          <w:sz w:val="24"/>
          <w:szCs w:val="24"/>
        </w:rPr>
        <w:t xml:space="preserve"> učinka</w:t>
      </w:r>
      <w:r w:rsidR="001C2090" w:rsidRPr="00C52F09">
        <w:rPr>
          <w:rFonts w:ascii="Times New Roman" w:hAnsi="Times New Roman" w:cs="Times New Roman"/>
          <w:sz w:val="24"/>
          <w:szCs w:val="24"/>
        </w:rPr>
        <w:t xml:space="preserve">, a kako bi se </w:t>
      </w:r>
      <w:r w:rsidR="00CD4664">
        <w:rPr>
          <w:rFonts w:ascii="Times New Roman" w:hAnsi="Times New Roman" w:cs="Times New Roman"/>
          <w:sz w:val="24"/>
          <w:szCs w:val="24"/>
        </w:rPr>
        <w:t xml:space="preserve">oni </w:t>
      </w:r>
      <w:r w:rsidR="001C2090" w:rsidRPr="00C52F09">
        <w:rPr>
          <w:rFonts w:ascii="Times New Roman" w:hAnsi="Times New Roman" w:cs="Times New Roman"/>
          <w:sz w:val="24"/>
          <w:szCs w:val="24"/>
        </w:rPr>
        <w:t xml:space="preserve">ostvarili </w:t>
      </w:r>
      <w:r w:rsidRPr="00C52F09">
        <w:rPr>
          <w:rFonts w:ascii="Times New Roman" w:hAnsi="Times New Roman" w:cs="Times New Roman"/>
          <w:sz w:val="24"/>
          <w:szCs w:val="24"/>
        </w:rPr>
        <w:t xml:space="preserve">predložena </w:t>
      </w:r>
      <w:r w:rsidR="001C2090" w:rsidRPr="00C52F09">
        <w:rPr>
          <w:rFonts w:ascii="Times New Roman" w:hAnsi="Times New Roman" w:cs="Times New Roman"/>
          <w:sz w:val="24"/>
          <w:szCs w:val="24"/>
        </w:rPr>
        <w:t xml:space="preserve">su prioritetna područja </w:t>
      </w:r>
      <w:r w:rsidR="008839C6" w:rsidRPr="00C52F09">
        <w:rPr>
          <w:rFonts w:ascii="Times New Roman" w:hAnsi="Times New Roman" w:cs="Times New Roman"/>
          <w:sz w:val="24"/>
          <w:szCs w:val="24"/>
        </w:rPr>
        <w:t>djelovanja</w:t>
      </w:r>
      <w:r w:rsidR="001C2090" w:rsidRPr="00C52F09">
        <w:rPr>
          <w:rFonts w:ascii="Times New Roman" w:hAnsi="Times New Roman" w:cs="Times New Roman"/>
          <w:sz w:val="24"/>
          <w:szCs w:val="24"/>
        </w:rPr>
        <w:t xml:space="preserve"> javnih politika</w:t>
      </w:r>
      <w:r w:rsidRPr="00C52F09">
        <w:rPr>
          <w:rFonts w:ascii="Times New Roman" w:hAnsi="Times New Roman" w:cs="Times New Roman"/>
          <w:sz w:val="24"/>
          <w:szCs w:val="24"/>
        </w:rPr>
        <w:t xml:space="preserve">. </w:t>
      </w:r>
    </w:p>
    <w:p w14:paraId="3965B2F6" w14:textId="04F39A7E" w:rsidR="00647659" w:rsidRPr="0044599C" w:rsidRDefault="00647659" w:rsidP="00647659">
      <w:pPr>
        <w:jc w:val="both"/>
        <w:rPr>
          <w:rFonts w:ascii="Times New Roman" w:hAnsi="Times New Roman" w:cs="Times New Roman"/>
          <w:sz w:val="24"/>
          <w:szCs w:val="24"/>
        </w:rPr>
      </w:pPr>
      <w:r w:rsidRPr="0044599C">
        <w:rPr>
          <w:rFonts w:ascii="Times New Roman" w:hAnsi="Times New Roman" w:cs="Times New Roman"/>
          <w:sz w:val="24"/>
          <w:szCs w:val="24"/>
        </w:rPr>
        <w:t xml:space="preserve">Strategija je ujedno jedan od akata strateškog planiranja kojim se podupire provedba </w:t>
      </w:r>
      <w:hyperlink r:id="rId18">
        <w:r w:rsidRPr="0044599C">
          <w:rPr>
            <w:rStyle w:val="Hyperlink"/>
            <w:rFonts w:ascii="Times New Roman" w:hAnsi="Times New Roman" w:cs="Times New Roman"/>
            <w:sz w:val="24"/>
            <w:szCs w:val="24"/>
          </w:rPr>
          <w:t>Nacionalne razvojne strategije Republike Hrvatske do 2030. godine</w:t>
        </w:r>
      </w:hyperlink>
      <w:r w:rsidRPr="0044599C">
        <w:rPr>
          <w:rFonts w:ascii="Times New Roman" w:hAnsi="Times New Roman" w:cs="Times New Roman"/>
          <w:sz w:val="24"/>
          <w:szCs w:val="24"/>
        </w:rPr>
        <w:t xml:space="preserve"> (</w:t>
      </w:r>
      <w:r w:rsidR="00817258">
        <w:rPr>
          <w:rFonts w:ascii="Times New Roman" w:hAnsi="Times New Roman" w:cs="Times New Roman"/>
          <w:sz w:val="24"/>
          <w:szCs w:val="24"/>
        </w:rPr>
        <w:t>„</w:t>
      </w:r>
      <w:r w:rsidRPr="0044599C">
        <w:rPr>
          <w:rFonts w:ascii="Times New Roman" w:hAnsi="Times New Roman" w:cs="Times New Roman"/>
          <w:sz w:val="24"/>
          <w:szCs w:val="24"/>
        </w:rPr>
        <w:t>Narodne novine</w:t>
      </w:r>
      <w:r w:rsidR="00817258">
        <w:rPr>
          <w:rFonts w:ascii="Times New Roman" w:hAnsi="Times New Roman" w:cs="Times New Roman"/>
          <w:sz w:val="24"/>
          <w:szCs w:val="24"/>
        </w:rPr>
        <w:t>“</w:t>
      </w:r>
      <w:r w:rsidRPr="0044599C">
        <w:rPr>
          <w:rFonts w:ascii="Times New Roman" w:hAnsi="Times New Roman" w:cs="Times New Roman"/>
          <w:sz w:val="24"/>
          <w:szCs w:val="24"/>
        </w:rPr>
        <w:t>, broj 13/21</w:t>
      </w:r>
      <w:r w:rsidR="00817258">
        <w:rPr>
          <w:rFonts w:ascii="Times New Roman" w:hAnsi="Times New Roman" w:cs="Times New Roman"/>
          <w:sz w:val="24"/>
          <w:szCs w:val="24"/>
        </w:rPr>
        <w:t>.</w:t>
      </w:r>
      <w:r w:rsidRPr="0044599C">
        <w:rPr>
          <w:rFonts w:ascii="Times New Roman" w:hAnsi="Times New Roman" w:cs="Times New Roman"/>
          <w:sz w:val="24"/>
          <w:szCs w:val="24"/>
        </w:rPr>
        <w:t>)</w:t>
      </w:r>
      <w:r w:rsidR="00004BD1" w:rsidRPr="0044599C">
        <w:rPr>
          <w:rFonts w:ascii="Times New Roman" w:hAnsi="Times New Roman" w:cs="Times New Roman"/>
          <w:sz w:val="24"/>
          <w:szCs w:val="24"/>
        </w:rPr>
        <w:t>, hijerarhijski najvi</w:t>
      </w:r>
      <w:r w:rsidR="0A949BDF" w:rsidRPr="0044599C">
        <w:rPr>
          <w:rFonts w:ascii="Times New Roman" w:hAnsi="Times New Roman" w:cs="Times New Roman"/>
          <w:sz w:val="24"/>
          <w:szCs w:val="24"/>
        </w:rPr>
        <w:t>š</w:t>
      </w:r>
      <w:r w:rsidR="00004BD1" w:rsidRPr="0044599C">
        <w:rPr>
          <w:rFonts w:ascii="Times New Roman" w:hAnsi="Times New Roman" w:cs="Times New Roman"/>
          <w:sz w:val="24"/>
          <w:szCs w:val="24"/>
        </w:rPr>
        <w:t>eg akta strate</w:t>
      </w:r>
      <w:r w:rsidR="00B71756">
        <w:rPr>
          <w:rFonts w:ascii="Times New Roman" w:hAnsi="Times New Roman" w:cs="Times New Roman"/>
          <w:sz w:val="24"/>
          <w:szCs w:val="24"/>
        </w:rPr>
        <w:t>š</w:t>
      </w:r>
      <w:r w:rsidR="00004BD1" w:rsidRPr="0044599C">
        <w:rPr>
          <w:rFonts w:ascii="Times New Roman" w:hAnsi="Times New Roman" w:cs="Times New Roman"/>
          <w:sz w:val="24"/>
          <w:szCs w:val="24"/>
        </w:rPr>
        <w:t>kog planiranja</w:t>
      </w:r>
      <w:r w:rsidR="00DA7A8A" w:rsidRPr="0044599C">
        <w:rPr>
          <w:rFonts w:ascii="Times New Roman" w:hAnsi="Times New Roman" w:cs="Times New Roman"/>
          <w:sz w:val="24"/>
          <w:szCs w:val="24"/>
        </w:rPr>
        <w:t>, odnosno nje</w:t>
      </w:r>
      <w:r w:rsidR="174D6E27" w:rsidRPr="0044599C">
        <w:rPr>
          <w:rFonts w:ascii="Times New Roman" w:hAnsi="Times New Roman" w:cs="Times New Roman"/>
          <w:sz w:val="24"/>
          <w:szCs w:val="24"/>
        </w:rPr>
        <w:t xml:space="preserve">zina </w:t>
      </w:r>
      <w:r w:rsidRPr="0044599C">
        <w:rPr>
          <w:rFonts w:ascii="Times New Roman" w:hAnsi="Times New Roman" w:cs="Times New Roman"/>
          <w:sz w:val="24"/>
          <w:szCs w:val="24"/>
        </w:rPr>
        <w:t xml:space="preserve">Strateškog cilja 11. „Digitalna tranzicija društva i gospodarstva” u okviru </w:t>
      </w:r>
      <w:r w:rsidR="001239FC" w:rsidRPr="0044599C">
        <w:rPr>
          <w:rFonts w:ascii="Times New Roman" w:hAnsi="Times New Roman" w:cs="Times New Roman"/>
          <w:sz w:val="24"/>
          <w:szCs w:val="24"/>
        </w:rPr>
        <w:t xml:space="preserve">razvojnog smjera </w:t>
      </w:r>
      <w:r w:rsidRPr="0044599C">
        <w:rPr>
          <w:rFonts w:ascii="Times New Roman" w:hAnsi="Times New Roman" w:cs="Times New Roman"/>
          <w:sz w:val="24"/>
          <w:szCs w:val="24"/>
        </w:rPr>
        <w:t xml:space="preserve">„Zelene i digitalne tranzicije“. </w:t>
      </w:r>
      <w:r w:rsidR="009819DF" w:rsidRPr="0044599C">
        <w:rPr>
          <w:rFonts w:ascii="Times New Roman" w:hAnsi="Times New Roman" w:cs="Times New Roman"/>
          <w:sz w:val="24"/>
          <w:szCs w:val="24"/>
        </w:rPr>
        <w:t>Osim iz nacionalnog konteksta, p</w:t>
      </w:r>
      <w:r w:rsidRPr="0044599C">
        <w:rPr>
          <w:rFonts w:ascii="Times New Roman" w:hAnsi="Times New Roman" w:cs="Times New Roman"/>
          <w:sz w:val="24"/>
          <w:szCs w:val="24"/>
        </w:rPr>
        <w:t xml:space="preserve">otreba za </w:t>
      </w:r>
      <w:r w:rsidR="00FB5E5C" w:rsidRPr="0044599C">
        <w:rPr>
          <w:rFonts w:ascii="Times New Roman" w:hAnsi="Times New Roman" w:cs="Times New Roman"/>
          <w:sz w:val="24"/>
          <w:szCs w:val="24"/>
        </w:rPr>
        <w:t>izradom</w:t>
      </w:r>
      <w:r w:rsidRPr="0044599C">
        <w:rPr>
          <w:rFonts w:ascii="Times New Roman" w:hAnsi="Times New Roman" w:cs="Times New Roman"/>
          <w:sz w:val="24"/>
          <w:szCs w:val="24"/>
        </w:rPr>
        <w:t xml:space="preserve"> Strategije proizlazi</w:t>
      </w:r>
      <w:r w:rsidR="009819DF" w:rsidRPr="0044599C">
        <w:rPr>
          <w:rFonts w:ascii="Times New Roman" w:hAnsi="Times New Roman" w:cs="Times New Roman"/>
          <w:sz w:val="24"/>
          <w:szCs w:val="24"/>
        </w:rPr>
        <w:t xml:space="preserve"> </w:t>
      </w:r>
      <w:r w:rsidR="00B71A87" w:rsidRPr="0044599C">
        <w:rPr>
          <w:rFonts w:ascii="Times New Roman" w:hAnsi="Times New Roman" w:cs="Times New Roman"/>
          <w:sz w:val="24"/>
          <w:szCs w:val="24"/>
        </w:rPr>
        <w:t>i</w:t>
      </w:r>
      <w:r w:rsidRPr="0044599C">
        <w:rPr>
          <w:rFonts w:ascii="Times New Roman" w:hAnsi="Times New Roman" w:cs="Times New Roman"/>
          <w:sz w:val="24"/>
          <w:szCs w:val="24"/>
        </w:rPr>
        <w:t xml:space="preserve"> iz </w:t>
      </w:r>
      <w:r w:rsidR="009819DF" w:rsidRPr="0044599C">
        <w:rPr>
          <w:rFonts w:ascii="Times New Roman" w:hAnsi="Times New Roman" w:cs="Times New Roman"/>
          <w:sz w:val="24"/>
          <w:szCs w:val="24"/>
        </w:rPr>
        <w:t xml:space="preserve">europskih zahtjeva, pa </w:t>
      </w:r>
      <w:r w:rsidR="009A77DA" w:rsidRPr="0044599C">
        <w:rPr>
          <w:rFonts w:ascii="Times New Roman" w:hAnsi="Times New Roman" w:cs="Times New Roman"/>
          <w:sz w:val="24"/>
          <w:szCs w:val="24"/>
        </w:rPr>
        <w:t xml:space="preserve">je </w:t>
      </w:r>
      <w:r w:rsidR="009819DF" w:rsidRPr="0044599C">
        <w:rPr>
          <w:rFonts w:ascii="Times New Roman" w:hAnsi="Times New Roman" w:cs="Times New Roman"/>
          <w:sz w:val="24"/>
          <w:szCs w:val="24"/>
        </w:rPr>
        <w:t>stoga</w:t>
      </w:r>
      <w:r w:rsidRPr="0044599C">
        <w:rPr>
          <w:rFonts w:ascii="Times New Roman" w:hAnsi="Times New Roman" w:cs="Times New Roman"/>
          <w:sz w:val="24"/>
          <w:szCs w:val="24"/>
        </w:rPr>
        <w:t xml:space="preserve"> </w:t>
      </w:r>
      <w:r w:rsidR="29F359E2" w:rsidRPr="0044599C">
        <w:rPr>
          <w:rFonts w:ascii="Times New Roman" w:hAnsi="Times New Roman" w:cs="Times New Roman"/>
          <w:sz w:val="24"/>
          <w:szCs w:val="24"/>
        </w:rPr>
        <w:t xml:space="preserve">njezin </w:t>
      </w:r>
      <w:r w:rsidRPr="0044599C">
        <w:rPr>
          <w:rFonts w:ascii="Times New Roman" w:hAnsi="Times New Roman" w:cs="Times New Roman"/>
          <w:sz w:val="24"/>
          <w:szCs w:val="24"/>
        </w:rPr>
        <w:t xml:space="preserve">sadržaj usklađen </w:t>
      </w:r>
      <w:r w:rsidR="000C1140" w:rsidRPr="0044599C">
        <w:rPr>
          <w:rFonts w:ascii="Times New Roman" w:hAnsi="Times New Roman" w:cs="Times New Roman"/>
          <w:sz w:val="24"/>
          <w:szCs w:val="24"/>
        </w:rPr>
        <w:t xml:space="preserve">i </w:t>
      </w:r>
      <w:r w:rsidRPr="0044599C">
        <w:rPr>
          <w:rFonts w:ascii="Times New Roman" w:hAnsi="Times New Roman" w:cs="Times New Roman"/>
          <w:sz w:val="24"/>
          <w:szCs w:val="24"/>
        </w:rPr>
        <w:t xml:space="preserve">s razvojnim potrebama, prioritetima i ciljevima relevantnih </w:t>
      </w:r>
      <w:r w:rsidR="009819DF" w:rsidRPr="0044599C">
        <w:rPr>
          <w:rFonts w:ascii="Times New Roman" w:hAnsi="Times New Roman" w:cs="Times New Roman"/>
          <w:sz w:val="24"/>
          <w:szCs w:val="24"/>
        </w:rPr>
        <w:t>europskih</w:t>
      </w:r>
      <w:r w:rsidRPr="0044599C">
        <w:rPr>
          <w:rFonts w:ascii="Times New Roman" w:hAnsi="Times New Roman" w:cs="Times New Roman"/>
          <w:sz w:val="24"/>
          <w:szCs w:val="24"/>
        </w:rPr>
        <w:t xml:space="preserve"> </w:t>
      </w:r>
      <w:r w:rsidR="009819DF" w:rsidRPr="0044599C">
        <w:rPr>
          <w:rFonts w:ascii="Times New Roman" w:hAnsi="Times New Roman" w:cs="Times New Roman"/>
          <w:sz w:val="24"/>
          <w:szCs w:val="24"/>
        </w:rPr>
        <w:t>dokumenata</w:t>
      </w:r>
      <w:r w:rsidRPr="0044599C">
        <w:rPr>
          <w:rFonts w:ascii="Times New Roman" w:hAnsi="Times New Roman" w:cs="Times New Roman"/>
          <w:sz w:val="24"/>
          <w:szCs w:val="24"/>
        </w:rPr>
        <w:t>. Naime, Europska je komisij</w:t>
      </w:r>
      <w:r w:rsidR="0702F353" w:rsidRPr="0044599C">
        <w:rPr>
          <w:rFonts w:ascii="Times New Roman" w:hAnsi="Times New Roman" w:cs="Times New Roman"/>
          <w:sz w:val="24"/>
          <w:szCs w:val="24"/>
        </w:rPr>
        <w:t>a</w:t>
      </w:r>
      <w:r w:rsidRPr="0044599C">
        <w:rPr>
          <w:rFonts w:ascii="Times New Roman" w:hAnsi="Times New Roman" w:cs="Times New Roman"/>
          <w:sz w:val="24"/>
          <w:szCs w:val="24"/>
        </w:rPr>
        <w:t xml:space="preserve"> uvrstila digitalnu transformaciju Europe među šest ključnih prioriteta u ovom mandatnom razdoblju</w:t>
      </w:r>
      <w:r w:rsidR="00BC181B" w:rsidRPr="0044599C">
        <w:rPr>
          <w:rFonts w:ascii="Times New Roman" w:hAnsi="Times New Roman" w:cs="Times New Roman"/>
          <w:sz w:val="24"/>
          <w:szCs w:val="24"/>
        </w:rPr>
        <w:t xml:space="preserve"> te je u 2021. godini </w:t>
      </w:r>
      <w:r w:rsidRPr="0044599C">
        <w:rPr>
          <w:rFonts w:ascii="Times New Roman" w:hAnsi="Times New Roman" w:cs="Times New Roman"/>
          <w:sz w:val="24"/>
          <w:szCs w:val="24"/>
        </w:rPr>
        <w:t>predstavila sveobuhvatni</w:t>
      </w:r>
      <w:r w:rsidR="00C601D7" w:rsidRPr="0044599C">
        <w:rPr>
          <w:rFonts w:ascii="Times New Roman" w:hAnsi="Times New Roman" w:cs="Times New Roman"/>
          <w:sz w:val="24"/>
          <w:szCs w:val="24"/>
        </w:rPr>
        <w:t xml:space="preserve"> </w:t>
      </w:r>
      <w:hyperlink r:id="rId19">
        <w:r w:rsidR="00C601D7" w:rsidRPr="0044599C">
          <w:rPr>
            <w:rStyle w:val="Hyperlink"/>
            <w:rFonts w:ascii="Times New Roman" w:hAnsi="Times New Roman" w:cs="Times New Roman"/>
            <w:sz w:val="24"/>
            <w:szCs w:val="24"/>
          </w:rPr>
          <w:t>plan</w:t>
        </w:r>
      </w:hyperlink>
      <w:r w:rsidR="00B051AA" w:rsidRPr="0044599C">
        <w:rPr>
          <w:rStyle w:val="FootnoteReference"/>
          <w:rFonts w:ascii="Times New Roman" w:hAnsi="Times New Roman" w:cs="Times New Roman"/>
          <w:color w:val="00A3E0" w:themeColor="hyperlink"/>
          <w:sz w:val="24"/>
          <w:szCs w:val="24"/>
          <w:u w:val="single"/>
        </w:rPr>
        <w:footnoteReference w:id="5"/>
      </w:r>
      <w:r w:rsidRPr="0044599C">
        <w:rPr>
          <w:rFonts w:ascii="Times New Roman" w:hAnsi="Times New Roman" w:cs="Times New Roman"/>
          <w:sz w:val="24"/>
          <w:szCs w:val="24"/>
        </w:rPr>
        <w:t xml:space="preserve"> u kojem je utvrdila </w:t>
      </w:r>
      <w:r w:rsidR="00420BCC" w:rsidRPr="0044599C">
        <w:rPr>
          <w:rFonts w:ascii="Times New Roman" w:hAnsi="Times New Roman" w:cs="Times New Roman"/>
          <w:sz w:val="24"/>
          <w:szCs w:val="24"/>
        </w:rPr>
        <w:t>ambiciju i ciljeve digitalne transformacije Europe do</w:t>
      </w:r>
      <w:r w:rsidRPr="0044599C">
        <w:rPr>
          <w:rFonts w:ascii="Times New Roman" w:hAnsi="Times New Roman" w:cs="Times New Roman"/>
          <w:sz w:val="24"/>
          <w:szCs w:val="24"/>
        </w:rPr>
        <w:t xml:space="preserve"> 2030. godin</w:t>
      </w:r>
      <w:r w:rsidR="00420BCC" w:rsidRPr="0044599C">
        <w:rPr>
          <w:rFonts w:ascii="Times New Roman" w:hAnsi="Times New Roman" w:cs="Times New Roman"/>
          <w:sz w:val="24"/>
          <w:szCs w:val="24"/>
        </w:rPr>
        <w:t>e</w:t>
      </w:r>
      <w:r w:rsidRPr="0044599C">
        <w:rPr>
          <w:rFonts w:ascii="Times New Roman" w:hAnsi="Times New Roman" w:cs="Times New Roman"/>
          <w:sz w:val="24"/>
          <w:szCs w:val="24"/>
        </w:rPr>
        <w:t>.</w:t>
      </w:r>
    </w:p>
    <w:p w14:paraId="0D8F64E2" w14:textId="32822B1B" w:rsidR="00647659" w:rsidRPr="0044599C" w:rsidRDefault="00647659" w:rsidP="005D3257">
      <w:pPr>
        <w:pStyle w:val="Heading2"/>
        <w:spacing w:before="120"/>
        <w:rPr>
          <w:rFonts w:ascii="Times New Roman" w:hAnsi="Times New Roman" w:cs="Times New Roman"/>
          <w:sz w:val="24"/>
          <w:szCs w:val="24"/>
        </w:rPr>
      </w:pPr>
      <w:bookmarkStart w:id="71" w:name="_Toc110455487"/>
      <w:bookmarkStart w:id="72" w:name="_Toc111566030"/>
      <w:bookmarkStart w:id="73" w:name="_Toc111566651"/>
      <w:bookmarkStart w:id="74" w:name="_Toc111794881"/>
      <w:bookmarkStart w:id="75" w:name="_Toc111795219"/>
      <w:bookmarkStart w:id="76" w:name="_Toc111795438"/>
      <w:bookmarkStart w:id="77" w:name="_Toc112061943"/>
      <w:bookmarkStart w:id="78" w:name="_Toc112062146"/>
      <w:bookmarkStart w:id="79" w:name="_Toc112080544"/>
      <w:bookmarkStart w:id="80" w:name="_Toc112080846"/>
      <w:bookmarkStart w:id="81" w:name="_Toc112865143"/>
      <w:bookmarkStart w:id="82" w:name="_Toc112866941"/>
      <w:bookmarkStart w:id="83" w:name="_Toc112867056"/>
      <w:bookmarkStart w:id="84" w:name="_Toc112867150"/>
      <w:bookmarkStart w:id="85" w:name="_Toc112867245"/>
      <w:bookmarkStart w:id="86" w:name="_Toc113457389"/>
      <w:bookmarkStart w:id="87" w:name="_Toc113991076"/>
      <w:bookmarkStart w:id="88" w:name="_Toc114042432"/>
      <w:bookmarkStart w:id="89" w:name="_Toc121215522"/>
      <w:bookmarkStart w:id="90" w:name="_Toc1235805390"/>
      <w:r w:rsidRPr="0044599C">
        <w:rPr>
          <w:rFonts w:ascii="Times New Roman" w:hAnsi="Times New Roman" w:cs="Times New Roman"/>
          <w:sz w:val="24"/>
          <w:szCs w:val="24"/>
        </w:rPr>
        <w:t xml:space="preserve">Svrha </w:t>
      </w:r>
      <w:r w:rsidR="00CD5B5D" w:rsidRPr="0044599C">
        <w:rPr>
          <w:rFonts w:ascii="Times New Roman" w:hAnsi="Times New Roman" w:cs="Times New Roman"/>
          <w:sz w:val="24"/>
          <w:szCs w:val="24"/>
        </w:rPr>
        <w:t xml:space="preserve">i pristup </w:t>
      </w:r>
      <w:r w:rsidRPr="0044599C">
        <w:rPr>
          <w:rFonts w:ascii="Times New Roman" w:hAnsi="Times New Roman" w:cs="Times New Roman"/>
          <w:sz w:val="24"/>
          <w:szCs w:val="24"/>
        </w:rPr>
        <w:t>izrade višesektorske strategije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44599C">
        <w:rPr>
          <w:rFonts w:ascii="Times New Roman" w:hAnsi="Times New Roman" w:cs="Times New Roman"/>
          <w:sz w:val="24"/>
          <w:szCs w:val="24"/>
        </w:rPr>
        <w:t xml:space="preserve"> </w:t>
      </w:r>
      <w:bookmarkEnd w:id="90"/>
    </w:p>
    <w:p w14:paraId="4CC0AC77" w14:textId="356D64FC" w:rsidR="00411273" w:rsidRPr="0044599C" w:rsidRDefault="00647659" w:rsidP="005D3257">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Svrha </w:t>
      </w:r>
      <w:r w:rsidR="31CBD013" w:rsidRPr="0044599C">
        <w:rPr>
          <w:rFonts w:ascii="Times New Roman" w:hAnsi="Times New Roman" w:cs="Times New Roman"/>
          <w:sz w:val="24"/>
          <w:szCs w:val="24"/>
        </w:rPr>
        <w:t>je</w:t>
      </w:r>
      <w:r w:rsidRPr="0044599C">
        <w:rPr>
          <w:rFonts w:ascii="Times New Roman" w:hAnsi="Times New Roman" w:cs="Times New Roman"/>
          <w:sz w:val="24"/>
          <w:szCs w:val="24"/>
        </w:rPr>
        <w:t xml:space="preserve"> Strategije </w:t>
      </w:r>
      <w:r w:rsidR="00570663" w:rsidRPr="0044599C">
        <w:rPr>
          <w:rFonts w:ascii="Times New Roman" w:hAnsi="Times New Roman" w:cs="Times New Roman"/>
          <w:sz w:val="24"/>
          <w:szCs w:val="24"/>
        </w:rPr>
        <w:t xml:space="preserve">definiranje strateških </w:t>
      </w:r>
      <w:r w:rsidRPr="0044599C">
        <w:rPr>
          <w:rFonts w:ascii="Times New Roman" w:hAnsi="Times New Roman" w:cs="Times New Roman"/>
          <w:sz w:val="24"/>
          <w:szCs w:val="24"/>
        </w:rPr>
        <w:t xml:space="preserve">ciljeva za digitalnu transformaciju Hrvatske u </w:t>
      </w:r>
      <w:r w:rsidR="00EF2A06" w:rsidRPr="0044599C">
        <w:rPr>
          <w:rFonts w:ascii="Times New Roman" w:hAnsi="Times New Roman" w:cs="Times New Roman"/>
          <w:sz w:val="24"/>
          <w:szCs w:val="24"/>
        </w:rPr>
        <w:t>narednom razdoblju</w:t>
      </w:r>
      <w:r w:rsidRPr="0044599C">
        <w:rPr>
          <w:rFonts w:ascii="Times New Roman" w:hAnsi="Times New Roman" w:cs="Times New Roman"/>
          <w:sz w:val="24"/>
          <w:szCs w:val="24"/>
        </w:rPr>
        <w:t xml:space="preserve">, s naglaskom na </w:t>
      </w:r>
      <w:r w:rsidR="00EB1D41" w:rsidRPr="0044599C">
        <w:rPr>
          <w:rFonts w:ascii="Times New Roman" w:hAnsi="Times New Roman" w:cs="Times New Roman"/>
          <w:sz w:val="24"/>
          <w:szCs w:val="24"/>
        </w:rPr>
        <w:t xml:space="preserve">digitalnu transformaciju </w:t>
      </w:r>
      <w:r w:rsidRPr="0044599C">
        <w:rPr>
          <w:rFonts w:ascii="Times New Roman" w:hAnsi="Times New Roman" w:cs="Times New Roman"/>
          <w:sz w:val="24"/>
          <w:szCs w:val="24"/>
        </w:rPr>
        <w:t>gospodarstva i javne uprave putem unaprjeđenja potrebne infrastrukture</w:t>
      </w:r>
      <w:r w:rsidR="00372875" w:rsidRPr="0044599C">
        <w:rPr>
          <w:rFonts w:ascii="Times New Roman" w:hAnsi="Times New Roman" w:cs="Times New Roman"/>
          <w:sz w:val="24"/>
          <w:szCs w:val="24"/>
        </w:rPr>
        <w:t xml:space="preserve">, </w:t>
      </w:r>
      <w:r w:rsidR="00477E3E" w:rsidRPr="0044599C">
        <w:rPr>
          <w:rFonts w:ascii="Times New Roman" w:hAnsi="Times New Roman" w:cs="Times New Roman"/>
          <w:sz w:val="24"/>
          <w:szCs w:val="24"/>
        </w:rPr>
        <w:t xml:space="preserve">digitalizacije </w:t>
      </w:r>
      <w:r w:rsidR="009831BE" w:rsidRPr="0044599C">
        <w:rPr>
          <w:rFonts w:ascii="Times New Roman" w:hAnsi="Times New Roman" w:cs="Times New Roman"/>
          <w:sz w:val="24"/>
          <w:szCs w:val="24"/>
        </w:rPr>
        <w:t xml:space="preserve">poslovnih procesa </w:t>
      </w:r>
      <w:r w:rsidR="00DA1EEE" w:rsidRPr="0044599C">
        <w:rPr>
          <w:rFonts w:ascii="Times New Roman" w:hAnsi="Times New Roman" w:cs="Times New Roman"/>
          <w:sz w:val="24"/>
          <w:szCs w:val="24"/>
        </w:rPr>
        <w:t>i usluga</w:t>
      </w:r>
      <w:r w:rsidRPr="0044599C">
        <w:rPr>
          <w:rFonts w:ascii="Times New Roman" w:hAnsi="Times New Roman" w:cs="Times New Roman"/>
          <w:sz w:val="24"/>
          <w:szCs w:val="24"/>
        </w:rPr>
        <w:t xml:space="preserve"> </w:t>
      </w:r>
      <w:r w:rsidR="00DA1EEE" w:rsidRPr="0044599C">
        <w:rPr>
          <w:rFonts w:ascii="Times New Roman" w:hAnsi="Times New Roman" w:cs="Times New Roman"/>
          <w:sz w:val="24"/>
          <w:szCs w:val="24"/>
        </w:rPr>
        <w:t>te</w:t>
      </w:r>
      <w:r w:rsidRPr="0044599C">
        <w:rPr>
          <w:rFonts w:ascii="Times New Roman" w:hAnsi="Times New Roman" w:cs="Times New Roman"/>
          <w:sz w:val="24"/>
          <w:szCs w:val="24"/>
        </w:rPr>
        <w:t xml:space="preserve"> </w:t>
      </w:r>
      <w:r w:rsidR="00691D3D" w:rsidRPr="0044599C">
        <w:rPr>
          <w:rFonts w:ascii="Times New Roman" w:hAnsi="Times New Roman" w:cs="Times New Roman"/>
          <w:sz w:val="24"/>
          <w:szCs w:val="24"/>
        </w:rPr>
        <w:t>podizanj</w:t>
      </w:r>
      <w:r w:rsidR="004A5727" w:rsidRPr="0044599C">
        <w:rPr>
          <w:rFonts w:ascii="Times New Roman" w:hAnsi="Times New Roman" w:cs="Times New Roman"/>
          <w:sz w:val="24"/>
          <w:szCs w:val="24"/>
        </w:rPr>
        <w:t>a</w:t>
      </w:r>
      <w:r w:rsidR="00691D3D" w:rsidRPr="0044599C">
        <w:rPr>
          <w:rFonts w:ascii="Times New Roman" w:hAnsi="Times New Roman" w:cs="Times New Roman"/>
          <w:sz w:val="24"/>
          <w:szCs w:val="24"/>
        </w:rPr>
        <w:t xml:space="preserve"> </w:t>
      </w:r>
      <w:r w:rsidRPr="0044599C">
        <w:rPr>
          <w:rFonts w:ascii="Times New Roman" w:hAnsi="Times New Roman" w:cs="Times New Roman"/>
          <w:sz w:val="24"/>
          <w:szCs w:val="24"/>
        </w:rPr>
        <w:t>digitalnih</w:t>
      </w:r>
      <w:r w:rsidR="000C5F05" w:rsidRPr="0044599C">
        <w:rPr>
          <w:rFonts w:ascii="Times New Roman" w:hAnsi="Times New Roman" w:cs="Times New Roman"/>
          <w:sz w:val="24"/>
          <w:szCs w:val="24"/>
        </w:rPr>
        <w:t xml:space="preserve"> kompetencija </w:t>
      </w:r>
      <w:r w:rsidR="009E3327" w:rsidRPr="0044599C">
        <w:rPr>
          <w:rFonts w:ascii="Times New Roman" w:hAnsi="Times New Roman" w:cs="Times New Roman"/>
          <w:sz w:val="24"/>
          <w:szCs w:val="24"/>
        </w:rPr>
        <w:t>u svim segmentima hrvatskog društva.</w:t>
      </w:r>
    </w:p>
    <w:p w14:paraId="4682F99A" w14:textId="741328A9" w:rsidR="00A84F63" w:rsidRPr="0044599C" w:rsidRDefault="0ADD3217" w:rsidP="00647659">
      <w:pPr>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Radi ostvarenja svrhe </w:t>
      </w:r>
      <w:r w:rsidR="00647659" w:rsidRPr="0044599C">
        <w:rPr>
          <w:rFonts w:ascii="Times New Roman" w:hAnsi="Times New Roman" w:cs="Times New Roman"/>
          <w:sz w:val="24"/>
          <w:szCs w:val="24"/>
        </w:rPr>
        <w:t xml:space="preserve">Strategije, </w:t>
      </w:r>
      <w:r w:rsidR="513AAAE2" w:rsidRPr="0044599C">
        <w:rPr>
          <w:rFonts w:ascii="Times New Roman" w:hAnsi="Times New Roman" w:cs="Times New Roman"/>
          <w:sz w:val="24"/>
          <w:szCs w:val="24"/>
        </w:rPr>
        <w:t xml:space="preserve">njezina se </w:t>
      </w:r>
      <w:r w:rsidR="61FFB289" w:rsidRPr="0044599C">
        <w:rPr>
          <w:rFonts w:ascii="Times New Roman" w:hAnsi="Times New Roman" w:cs="Times New Roman"/>
          <w:sz w:val="24"/>
          <w:szCs w:val="24"/>
        </w:rPr>
        <w:t xml:space="preserve">izrada </w:t>
      </w:r>
      <w:r w:rsidR="00D13919" w:rsidRPr="0044599C">
        <w:rPr>
          <w:rFonts w:ascii="Times New Roman" w:hAnsi="Times New Roman" w:cs="Times New Roman"/>
          <w:sz w:val="24"/>
          <w:szCs w:val="24"/>
        </w:rPr>
        <w:t xml:space="preserve">temeljila </w:t>
      </w:r>
      <w:r w:rsidR="00647659" w:rsidRPr="0044599C">
        <w:rPr>
          <w:rFonts w:ascii="Times New Roman" w:hAnsi="Times New Roman" w:cs="Times New Roman"/>
          <w:sz w:val="24"/>
          <w:szCs w:val="24"/>
        </w:rPr>
        <w:t>na aktivnom dijalogu svih ključnih dionika javnog i privatnog sektora</w:t>
      </w:r>
      <w:r w:rsidR="004E26E5" w:rsidRPr="0044599C">
        <w:rPr>
          <w:rFonts w:ascii="Times New Roman" w:hAnsi="Times New Roman" w:cs="Times New Roman"/>
          <w:sz w:val="24"/>
          <w:szCs w:val="24"/>
        </w:rPr>
        <w:t>,</w:t>
      </w:r>
      <w:r w:rsidR="00183915" w:rsidRPr="0044599C">
        <w:rPr>
          <w:rFonts w:ascii="Times New Roman" w:hAnsi="Times New Roman" w:cs="Times New Roman"/>
          <w:sz w:val="24"/>
          <w:szCs w:val="24"/>
        </w:rPr>
        <w:t xml:space="preserve"> udruga i akademske zaj</w:t>
      </w:r>
      <w:r w:rsidR="00605436" w:rsidRPr="0044599C">
        <w:rPr>
          <w:rFonts w:ascii="Times New Roman" w:hAnsi="Times New Roman" w:cs="Times New Roman"/>
          <w:sz w:val="24"/>
          <w:szCs w:val="24"/>
        </w:rPr>
        <w:t>ednice</w:t>
      </w:r>
      <w:r w:rsidR="00871938" w:rsidRPr="0044599C">
        <w:rPr>
          <w:rFonts w:ascii="Times New Roman" w:hAnsi="Times New Roman" w:cs="Times New Roman"/>
          <w:sz w:val="24"/>
          <w:szCs w:val="24"/>
        </w:rPr>
        <w:t xml:space="preserve"> tijekom</w:t>
      </w:r>
      <w:r w:rsidR="002E0CAA" w:rsidRPr="0044599C">
        <w:rPr>
          <w:rFonts w:ascii="Times New Roman" w:hAnsi="Times New Roman" w:cs="Times New Roman"/>
          <w:sz w:val="24"/>
          <w:szCs w:val="24"/>
        </w:rPr>
        <w:t xml:space="preserve"> sv</w:t>
      </w:r>
      <w:r w:rsidR="43982C91" w:rsidRPr="0044599C">
        <w:rPr>
          <w:rFonts w:ascii="Times New Roman" w:hAnsi="Times New Roman" w:cs="Times New Roman"/>
          <w:sz w:val="24"/>
          <w:szCs w:val="24"/>
        </w:rPr>
        <w:t xml:space="preserve">ih </w:t>
      </w:r>
      <w:r w:rsidR="00647659" w:rsidRPr="0044599C">
        <w:rPr>
          <w:rFonts w:ascii="Times New Roman" w:eastAsiaTheme="minorEastAsia" w:hAnsi="Times New Roman" w:cs="Times New Roman"/>
          <w:sz w:val="24"/>
          <w:szCs w:val="24"/>
        </w:rPr>
        <w:t>četiri</w:t>
      </w:r>
      <w:r w:rsidR="6F83DB69" w:rsidRPr="0044599C">
        <w:rPr>
          <w:rFonts w:ascii="Times New Roman" w:eastAsiaTheme="minorEastAsia" w:hAnsi="Times New Roman" w:cs="Times New Roman"/>
          <w:sz w:val="24"/>
          <w:szCs w:val="24"/>
        </w:rPr>
        <w:t>ju</w:t>
      </w:r>
      <w:r w:rsidR="00647659" w:rsidRPr="0044599C">
        <w:rPr>
          <w:rFonts w:ascii="Times New Roman" w:eastAsiaTheme="minorEastAsia" w:hAnsi="Times New Roman" w:cs="Times New Roman"/>
          <w:sz w:val="24"/>
          <w:szCs w:val="24"/>
        </w:rPr>
        <w:t xml:space="preserve"> </w:t>
      </w:r>
      <w:r w:rsidR="00871938" w:rsidRPr="0044599C">
        <w:rPr>
          <w:rFonts w:ascii="Times New Roman" w:hAnsi="Times New Roman" w:cs="Times New Roman"/>
          <w:sz w:val="24"/>
          <w:szCs w:val="24"/>
        </w:rPr>
        <w:t>osnovn</w:t>
      </w:r>
      <w:r w:rsidR="6815232D" w:rsidRPr="0044599C">
        <w:rPr>
          <w:rFonts w:ascii="Times New Roman" w:hAnsi="Times New Roman" w:cs="Times New Roman"/>
          <w:sz w:val="24"/>
          <w:szCs w:val="24"/>
        </w:rPr>
        <w:t>ih</w:t>
      </w:r>
      <w:r w:rsidR="00647659" w:rsidRPr="0044599C">
        <w:rPr>
          <w:rFonts w:ascii="Times New Roman" w:hAnsi="Times New Roman" w:cs="Times New Roman"/>
          <w:sz w:val="24"/>
          <w:szCs w:val="24"/>
        </w:rPr>
        <w:t xml:space="preserve"> </w:t>
      </w:r>
      <w:r w:rsidR="00927FCC" w:rsidRPr="0044599C">
        <w:rPr>
          <w:rFonts w:ascii="Times New Roman" w:hAnsi="Times New Roman" w:cs="Times New Roman"/>
          <w:sz w:val="24"/>
          <w:szCs w:val="24"/>
        </w:rPr>
        <w:t>projektn</w:t>
      </w:r>
      <w:r w:rsidR="5FE1EDBE" w:rsidRPr="0044599C">
        <w:rPr>
          <w:rFonts w:ascii="Times New Roman" w:hAnsi="Times New Roman" w:cs="Times New Roman"/>
          <w:sz w:val="24"/>
          <w:szCs w:val="24"/>
        </w:rPr>
        <w:t>ih</w:t>
      </w:r>
      <w:r w:rsidR="00927FCC" w:rsidRPr="0044599C">
        <w:rPr>
          <w:rFonts w:ascii="Times New Roman" w:hAnsi="Times New Roman" w:cs="Times New Roman"/>
          <w:sz w:val="24"/>
          <w:szCs w:val="24"/>
        </w:rPr>
        <w:t xml:space="preserve"> </w:t>
      </w:r>
      <w:r w:rsidR="00647659" w:rsidRPr="0044599C">
        <w:rPr>
          <w:rFonts w:ascii="Times New Roman" w:hAnsi="Times New Roman" w:cs="Times New Roman"/>
          <w:sz w:val="24"/>
          <w:szCs w:val="24"/>
        </w:rPr>
        <w:t>faz</w:t>
      </w:r>
      <w:r w:rsidR="0438C59E" w:rsidRPr="0044599C">
        <w:rPr>
          <w:rFonts w:ascii="Times New Roman" w:hAnsi="Times New Roman" w:cs="Times New Roman"/>
          <w:sz w:val="24"/>
          <w:szCs w:val="24"/>
        </w:rPr>
        <w:t>a</w:t>
      </w:r>
      <w:r w:rsidR="00647659" w:rsidRPr="0044599C">
        <w:rPr>
          <w:rFonts w:ascii="Times New Roman" w:hAnsi="Times New Roman" w:cs="Times New Roman"/>
          <w:sz w:val="24"/>
          <w:szCs w:val="24"/>
        </w:rPr>
        <w:t>: (1) Priprem</w:t>
      </w:r>
      <w:r w:rsidR="004A5727" w:rsidRPr="0044599C">
        <w:rPr>
          <w:rFonts w:ascii="Times New Roman" w:hAnsi="Times New Roman" w:cs="Times New Roman"/>
          <w:sz w:val="24"/>
          <w:szCs w:val="24"/>
        </w:rPr>
        <w:t>e</w:t>
      </w:r>
      <w:r w:rsidR="00647659" w:rsidRPr="0044599C">
        <w:rPr>
          <w:rFonts w:ascii="Times New Roman" w:hAnsi="Times New Roman" w:cs="Times New Roman"/>
          <w:sz w:val="24"/>
          <w:szCs w:val="24"/>
        </w:rPr>
        <w:t xml:space="preserve"> </w:t>
      </w:r>
      <w:r w:rsidR="00271AA2"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w:t>
      </w:r>
      <w:r w:rsidR="00271AA2" w:rsidRPr="0044599C">
        <w:rPr>
          <w:rFonts w:ascii="Times New Roman" w:hAnsi="Times New Roman" w:cs="Times New Roman"/>
          <w:sz w:val="24"/>
          <w:szCs w:val="24"/>
        </w:rPr>
        <w:t>u sklopu koje je usuglašena</w:t>
      </w:r>
      <w:r w:rsidR="00647659" w:rsidRPr="0044599C">
        <w:rPr>
          <w:rFonts w:ascii="Times New Roman" w:hAnsi="Times New Roman" w:cs="Times New Roman"/>
          <w:sz w:val="24"/>
          <w:szCs w:val="24"/>
        </w:rPr>
        <w:t xml:space="preserve"> metodologij</w:t>
      </w:r>
      <w:r w:rsidR="00271AA2"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rada i projektnih aktivnosti</w:t>
      </w:r>
      <w:r w:rsidR="001A4BD6" w:rsidRPr="0044599C">
        <w:rPr>
          <w:rFonts w:ascii="Times New Roman" w:hAnsi="Times New Roman" w:cs="Times New Roman"/>
          <w:sz w:val="24"/>
          <w:szCs w:val="24"/>
        </w:rPr>
        <w:t>, definira</w:t>
      </w:r>
      <w:r w:rsidR="00AE0332" w:rsidRPr="0044599C">
        <w:rPr>
          <w:rFonts w:ascii="Times New Roman" w:hAnsi="Times New Roman" w:cs="Times New Roman"/>
          <w:sz w:val="24"/>
          <w:szCs w:val="24"/>
        </w:rPr>
        <w:t>ni su</w:t>
      </w:r>
      <w:r w:rsidR="001A4BD6" w:rsidRPr="0044599C">
        <w:rPr>
          <w:rFonts w:ascii="Times New Roman" w:hAnsi="Times New Roman" w:cs="Times New Roman"/>
          <w:sz w:val="24"/>
          <w:szCs w:val="24"/>
        </w:rPr>
        <w:t xml:space="preserve"> </w:t>
      </w:r>
      <w:r w:rsidR="00B10033" w:rsidRPr="0044599C">
        <w:rPr>
          <w:rFonts w:ascii="Times New Roman" w:hAnsi="Times New Roman" w:cs="Times New Roman"/>
          <w:sz w:val="24"/>
          <w:szCs w:val="24"/>
        </w:rPr>
        <w:t>ključni projektni dioni</w:t>
      </w:r>
      <w:r w:rsidR="00AE0332" w:rsidRPr="0044599C">
        <w:rPr>
          <w:rFonts w:ascii="Times New Roman" w:hAnsi="Times New Roman" w:cs="Times New Roman"/>
          <w:sz w:val="24"/>
          <w:szCs w:val="24"/>
        </w:rPr>
        <w:t>ci</w:t>
      </w:r>
      <w:r w:rsidR="00B10033" w:rsidRPr="0044599C">
        <w:rPr>
          <w:rFonts w:ascii="Times New Roman" w:hAnsi="Times New Roman" w:cs="Times New Roman"/>
          <w:sz w:val="24"/>
          <w:szCs w:val="24"/>
        </w:rPr>
        <w:t xml:space="preserve"> te </w:t>
      </w:r>
      <w:r w:rsidR="00AE0332" w:rsidRPr="0044599C">
        <w:rPr>
          <w:rFonts w:ascii="Times New Roman" w:hAnsi="Times New Roman" w:cs="Times New Roman"/>
          <w:sz w:val="24"/>
          <w:szCs w:val="24"/>
        </w:rPr>
        <w:t xml:space="preserve">je </w:t>
      </w:r>
      <w:r w:rsidR="00647659" w:rsidRPr="0044599C">
        <w:rPr>
          <w:rFonts w:ascii="Times New Roman" w:hAnsi="Times New Roman" w:cs="Times New Roman"/>
          <w:sz w:val="24"/>
          <w:szCs w:val="24"/>
        </w:rPr>
        <w:t>organiz</w:t>
      </w:r>
      <w:r w:rsidR="00AE0332" w:rsidRPr="0044599C">
        <w:rPr>
          <w:rFonts w:ascii="Times New Roman" w:hAnsi="Times New Roman" w:cs="Times New Roman"/>
          <w:sz w:val="24"/>
          <w:szCs w:val="24"/>
        </w:rPr>
        <w:t>iran</w:t>
      </w:r>
      <w:r w:rsidR="623EF9FE" w:rsidRPr="0044599C">
        <w:rPr>
          <w:rFonts w:ascii="Times New Roman" w:hAnsi="Times New Roman" w:cs="Times New Roman"/>
          <w:sz w:val="24"/>
          <w:szCs w:val="24"/>
        </w:rPr>
        <w:t xml:space="preserve"> </w:t>
      </w:r>
      <w:r w:rsidR="00647659" w:rsidRPr="0044599C">
        <w:rPr>
          <w:rFonts w:ascii="Times New Roman" w:hAnsi="Times New Roman" w:cs="Times New Roman"/>
          <w:sz w:val="24"/>
          <w:szCs w:val="24"/>
        </w:rPr>
        <w:t>prv</w:t>
      </w:r>
      <w:r w:rsidR="00AE0332" w:rsidRPr="0044599C">
        <w:rPr>
          <w:rFonts w:ascii="Times New Roman" w:hAnsi="Times New Roman" w:cs="Times New Roman"/>
          <w:sz w:val="24"/>
          <w:szCs w:val="24"/>
        </w:rPr>
        <w:t>i</w:t>
      </w:r>
      <w:r w:rsidR="00647659" w:rsidRPr="0044599C">
        <w:rPr>
          <w:rFonts w:ascii="Times New Roman" w:hAnsi="Times New Roman" w:cs="Times New Roman"/>
          <w:sz w:val="24"/>
          <w:szCs w:val="24"/>
        </w:rPr>
        <w:t xml:space="preserve"> </w:t>
      </w:r>
      <w:r w:rsidR="7D7CE78D" w:rsidRPr="0044599C">
        <w:rPr>
          <w:rFonts w:ascii="Times New Roman" w:hAnsi="Times New Roman" w:cs="Times New Roman"/>
          <w:sz w:val="24"/>
          <w:szCs w:val="24"/>
        </w:rPr>
        <w:t>sastan</w:t>
      </w:r>
      <w:r w:rsidR="7ECC4F70" w:rsidRPr="0044599C">
        <w:rPr>
          <w:rFonts w:ascii="Times New Roman" w:hAnsi="Times New Roman" w:cs="Times New Roman"/>
          <w:sz w:val="24"/>
          <w:szCs w:val="24"/>
        </w:rPr>
        <w:t>a</w:t>
      </w:r>
      <w:r w:rsidR="4E6D1ADF" w:rsidRPr="0044599C">
        <w:rPr>
          <w:rFonts w:ascii="Times New Roman" w:hAnsi="Times New Roman" w:cs="Times New Roman"/>
          <w:sz w:val="24"/>
          <w:szCs w:val="24"/>
        </w:rPr>
        <w:t>k</w:t>
      </w:r>
      <w:r w:rsidR="00647659" w:rsidRPr="0044599C">
        <w:rPr>
          <w:rFonts w:ascii="Times New Roman" w:hAnsi="Times New Roman" w:cs="Times New Roman"/>
          <w:sz w:val="24"/>
          <w:szCs w:val="24"/>
        </w:rPr>
        <w:t xml:space="preserve"> </w:t>
      </w:r>
      <w:r w:rsidR="00927FCC" w:rsidRPr="0044599C">
        <w:rPr>
          <w:rFonts w:ascii="Times New Roman" w:hAnsi="Times New Roman" w:cs="Times New Roman"/>
          <w:sz w:val="24"/>
          <w:szCs w:val="24"/>
        </w:rPr>
        <w:t>S</w:t>
      </w:r>
      <w:r w:rsidR="00647659" w:rsidRPr="0044599C">
        <w:rPr>
          <w:rFonts w:ascii="Times New Roman" w:hAnsi="Times New Roman" w:cs="Times New Roman"/>
          <w:sz w:val="24"/>
          <w:szCs w:val="24"/>
        </w:rPr>
        <w:t>tručne radne skupine</w:t>
      </w:r>
      <w:r w:rsidR="00A504E1"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(2) Analiz</w:t>
      </w:r>
      <w:r w:rsidR="004A5727" w:rsidRPr="0044599C">
        <w:rPr>
          <w:rFonts w:ascii="Times New Roman" w:hAnsi="Times New Roman" w:cs="Times New Roman"/>
          <w:sz w:val="24"/>
          <w:szCs w:val="24"/>
        </w:rPr>
        <w:t>e</w:t>
      </w:r>
      <w:r w:rsidR="00647659" w:rsidRPr="0044599C">
        <w:rPr>
          <w:rFonts w:ascii="Times New Roman" w:hAnsi="Times New Roman" w:cs="Times New Roman"/>
          <w:sz w:val="24"/>
          <w:szCs w:val="24"/>
        </w:rPr>
        <w:t xml:space="preserve"> </w:t>
      </w:r>
      <w:r w:rsidR="00A504E1" w:rsidRPr="0044599C">
        <w:rPr>
          <w:rFonts w:ascii="Times New Roman" w:hAnsi="Times New Roman" w:cs="Times New Roman"/>
          <w:sz w:val="24"/>
          <w:szCs w:val="24"/>
        </w:rPr>
        <w:t xml:space="preserve">trenutačnog </w:t>
      </w:r>
      <w:r w:rsidR="00647659" w:rsidRPr="0044599C">
        <w:rPr>
          <w:rFonts w:ascii="Times New Roman" w:hAnsi="Times New Roman" w:cs="Times New Roman"/>
          <w:sz w:val="24"/>
          <w:szCs w:val="24"/>
        </w:rPr>
        <w:t xml:space="preserve">stanja </w:t>
      </w:r>
      <w:r w:rsidR="0050312C"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w:t>
      </w:r>
      <w:r w:rsidR="0050312C" w:rsidRPr="0044599C">
        <w:rPr>
          <w:rFonts w:ascii="Times New Roman" w:hAnsi="Times New Roman" w:cs="Times New Roman"/>
          <w:sz w:val="24"/>
          <w:szCs w:val="24"/>
        </w:rPr>
        <w:t xml:space="preserve">koja je uključivala </w:t>
      </w:r>
      <w:r w:rsidR="00B10033" w:rsidRPr="0044599C">
        <w:rPr>
          <w:rFonts w:ascii="Times New Roman" w:hAnsi="Times New Roman" w:cs="Times New Roman"/>
          <w:sz w:val="24"/>
          <w:szCs w:val="24"/>
        </w:rPr>
        <w:t>sustavn</w:t>
      </w:r>
      <w:r w:rsidR="0050312C" w:rsidRPr="0044599C">
        <w:rPr>
          <w:rFonts w:ascii="Times New Roman" w:hAnsi="Times New Roman" w:cs="Times New Roman"/>
          <w:sz w:val="24"/>
          <w:szCs w:val="24"/>
        </w:rPr>
        <w:t>u</w:t>
      </w:r>
      <w:r w:rsidR="00B10033" w:rsidRPr="0044599C">
        <w:rPr>
          <w:rFonts w:ascii="Times New Roman" w:hAnsi="Times New Roman" w:cs="Times New Roman"/>
          <w:sz w:val="24"/>
          <w:szCs w:val="24"/>
        </w:rPr>
        <w:t xml:space="preserve"> procjen</w:t>
      </w:r>
      <w:r w:rsidR="0050312C" w:rsidRPr="0044599C">
        <w:rPr>
          <w:rFonts w:ascii="Times New Roman" w:hAnsi="Times New Roman" w:cs="Times New Roman"/>
          <w:sz w:val="24"/>
          <w:szCs w:val="24"/>
        </w:rPr>
        <w:t>u</w:t>
      </w:r>
      <w:r w:rsidR="00B10033" w:rsidRPr="0044599C">
        <w:rPr>
          <w:rFonts w:ascii="Times New Roman" w:hAnsi="Times New Roman" w:cs="Times New Roman"/>
          <w:sz w:val="24"/>
          <w:szCs w:val="24"/>
        </w:rPr>
        <w:t xml:space="preserve"> vanjskog i </w:t>
      </w:r>
      <w:r w:rsidR="008F019C" w:rsidRPr="0044599C">
        <w:rPr>
          <w:rFonts w:ascii="Times New Roman" w:hAnsi="Times New Roman" w:cs="Times New Roman"/>
          <w:sz w:val="24"/>
          <w:szCs w:val="24"/>
        </w:rPr>
        <w:t xml:space="preserve">unutarnjeg </w:t>
      </w:r>
      <w:r w:rsidR="00B10033" w:rsidRPr="0044599C">
        <w:rPr>
          <w:rFonts w:ascii="Times New Roman" w:hAnsi="Times New Roman" w:cs="Times New Roman"/>
          <w:sz w:val="24"/>
          <w:szCs w:val="24"/>
        </w:rPr>
        <w:t>okruženja</w:t>
      </w:r>
      <w:r w:rsidR="00FC7F19" w:rsidRPr="0044599C">
        <w:rPr>
          <w:rFonts w:ascii="Times New Roman" w:hAnsi="Times New Roman" w:cs="Times New Roman"/>
          <w:sz w:val="24"/>
          <w:szCs w:val="24"/>
        </w:rPr>
        <w:t xml:space="preserve"> </w:t>
      </w:r>
      <w:r w:rsidR="00B10033" w:rsidRPr="0044599C">
        <w:rPr>
          <w:rFonts w:ascii="Times New Roman" w:hAnsi="Times New Roman" w:cs="Times New Roman"/>
          <w:sz w:val="24"/>
          <w:szCs w:val="24"/>
        </w:rPr>
        <w:t xml:space="preserve">u kontekstu </w:t>
      </w:r>
      <w:r w:rsidR="005A6109" w:rsidRPr="0044599C">
        <w:rPr>
          <w:rFonts w:ascii="Times New Roman" w:hAnsi="Times New Roman" w:cs="Times New Roman"/>
          <w:sz w:val="24"/>
          <w:szCs w:val="24"/>
        </w:rPr>
        <w:t xml:space="preserve">trenutačnog statusa </w:t>
      </w:r>
      <w:r w:rsidR="00B10033" w:rsidRPr="0044599C">
        <w:rPr>
          <w:rFonts w:ascii="Times New Roman" w:hAnsi="Times New Roman" w:cs="Times New Roman"/>
          <w:sz w:val="24"/>
          <w:szCs w:val="24"/>
        </w:rPr>
        <w:t>digitalizacije hrvatskog društva i gospodarstva, s osvrtom na razvojne potrebe i potencijale</w:t>
      </w:r>
      <w:r w:rsidR="009E2A75"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(3) </w:t>
      </w:r>
      <w:r w:rsidR="003A5C77" w:rsidRPr="0044599C">
        <w:rPr>
          <w:rFonts w:ascii="Times New Roman" w:hAnsi="Times New Roman" w:cs="Times New Roman"/>
          <w:sz w:val="24"/>
          <w:szCs w:val="24"/>
        </w:rPr>
        <w:t>Izrad</w:t>
      </w:r>
      <w:r w:rsidR="004A5727" w:rsidRPr="0044599C">
        <w:rPr>
          <w:rFonts w:ascii="Times New Roman" w:hAnsi="Times New Roman" w:cs="Times New Roman"/>
          <w:sz w:val="24"/>
          <w:szCs w:val="24"/>
        </w:rPr>
        <w:t>e</w:t>
      </w:r>
      <w:r w:rsidR="003A5C77" w:rsidRPr="0044599C">
        <w:rPr>
          <w:rFonts w:ascii="Times New Roman" w:hAnsi="Times New Roman" w:cs="Times New Roman"/>
          <w:sz w:val="24"/>
          <w:szCs w:val="24"/>
        </w:rPr>
        <w:t xml:space="preserve"> </w:t>
      </w:r>
      <w:r w:rsidR="004A5727" w:rsidRPr="0044599C">
        <w:rPr>
          <w:rFonts w:ascii="Times New Roman" w:hAnsi="Times New Roman" w:cs="Times New Roman"/>
          <w:sz w:val="24"/>
          <w:szCs w:val="24"/>
        </w:rPr>
        <w:t>N</w:t>
      </w:r>
      <w:r w:rsidR="00647659" w:rsidRPr="0044599C">
        <w:rPr>
          <w:rFonts w:ascii="Times New Roman" w:hAnsi="Times New Roman" w:cs="Times New Roman"/>
          <w:sz w:val="24"/>
          <w:szCs w:val="24"/>
        </w:rPr>
        <w:t>acrt</w:t>
      </w:r>
      <w:r w:rsidR="003A5C77"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prijedloga </w:t>
      </w:r>
      <w:r w:rsidR="000167F9" w:rsidRPr="0044599C">
        <w:rPr>
          <w:rFonts w:ascii="Times New Roman" w:hAnsi="Times New Roman" w:cs="Times New Roman"/>
          <w:sz w:val="24"/>
          <w:szCs w:val="24"/>
        </w:rPr>
        <w:t xml:space="preserve">Strategije </w:t>
      </w:r>
      <w:r w:rsidR="0050312C"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w:t>
      </w:r>
      <w:r w:rsidR="004A5727" w:rsidRPr="0044599C">
        <w:rPr>
          <w:rFonts w:ascii="Times New Roman" w:hAnsi="Times New Roman" w:cs="Times New Roman"/>
          <w:sz w:val="24"/>
          <w:szCs w:val="24"/>
        </w:rPr>
        <w:t xml:space="preserve">koja je </w:t>
      </w:r>
      <w:r w:rsidR="0050312C" w:rsidRPr="0044599C">
        <w:rPr>
          <w:rFonts w:ascii="Times New Roman" w:hAnsi="Times New Roman" w:cs="Times New Roman"/>
          <w:sz w:val="24"/>
          <w:szCs w:val="24"/>
        </w:rPr>
        <w:t xml:space="preserve">obuhvaćala </w:t>
      </w:r>
      <w:r w:rsidR="00647659" w:rsidRPr="0044599C">
        <w:rPr>
          <w:rFonts w:ascii="Times New Roman" w:hAnsi="Times New Roman" w:cs="Times New Roman"/>
          <w:sz w:val="24"/>
          <w:szCs w:val="24"/>
        </w:rPr>
        <w:t xml:space="preserve">definiranje strateških ciljeva i pripadajućih pokazatelja učinka, </w:t>
      </w:r>
      <w:r w:rsidR="0050312C" w:rsidRPr="0044599C">
        <w:rPr>
          <w:rFonts w:ascii="Times New Roman" w:hAnsi="Times New Roman" w:cs="Times New Roman"/>
          <w:sz w:val="24"/>
          <w:szCs w:val="24"/>
        </w:rPr>
        <w:t xml:space="preserve">usuglašavanje </w:t>
      </w:r>
      <w:r w:rsidR="00BD0B4B" w:rsidRPr="0044599C">
        <w:rPr>
          <w:rFonts w:ascii="Times New Roman" w:hAnsi="Times New Roman" w:cs="Times New Roman"/>
          <w:sz w:val="24"/>
          <w:szCs w:val="24"/>
        </w:rPr>
        <w:t>prijedlog</w:t>
      </w:r>
      <w:r w:rsidR="0050312C" w:rsidRPr="0044599C">
        <w:rPr>
          <w:rFonts w:ascii="Times New Roman" w:hAnsi="Times New Roman" w:cs="Times New Roman"/>
          <w:sz w:val="24"/>
          <w:szCs w:val="24"/>
        </w:rPr>
        <w:t>a</w:t>
      </w:r>
      <w:r w:rsidR="00BD0B4B" w:rsidRPr="0044599C">
        <w:rPr>
          <w:rFonts w:ascii="Times New Roman" w:hAnsi="Times New Roman" w:cs="Times New Roman"/>
          <w:sz w:val="24"/>
          <w:szCs w:val="24"/>
        </w:rPr>
        <w:t xml:space="preserve"> područja </w:t>
      </w:r>
      <w:r w:rsidR="25DB8871" w:rsidRPr="0044599C">
        <w:rPr>
          <w:rFonts w:ascii="Times New Roman" w:hAnsi="Times New Roman" w:cs="Times New Roman"/>
          <w:sz w:val="24"/>
          <w:szCs w:val="24"/>
        </w:rPr>
        <w:t xml:space="preserve">djelovanja </w:t>
      </w:r>
      <w:r w:rsidR="00647659" w:rsidRPr="0044599C">
        <w:rPr>
          <w:rFonts w:ascii="Times New Roman" w:hAnsi="Times New Roman" w:cs="Times New Roman"/>
          <w:sz w:val="24"/>
          <w:szCs w:val="24"/>
        </w:rPr>
        <w:t>te institucionalnog okvira za praćenje provedbe Strategije</w:t>
      </w:r>
      <w:r w:rsidR="0050312C"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(4) </w:t>
      </w:r>
      <w:r w:rsidR="003A5C77" w:rsidRPr="0044599C">
        <w:rPr>
          <w:rFonts w:ascii="Times New Roman" w:hAnsi="Times New Roman" w:cs="Times New Roman"/>
          <w:sz w:val="24"/>
          <w:szCs w:val="24"/>
        </w:rPr>
        <w:t>Izrad</w:t>
      </w:r>
      <w:r w:rsidR="009A19B8" w:rsidRPr="0044599C">
        <w:rPr>
          <w:rFonts w:ascii="Times New Roman" w:hAnsi="Times New Roman" w:cs="Times New Roman"/>
          <w:sz w:val="24"/>
          <w:szCs w:val="24"/>
        </w:rPr>
        <w:t>e</w:t>
      </w:r>
      <w:r w:rsidR="003A5C77" w:rsidRPr="0044599C">
        <w:rPr>
          <w:rFonts w:ascii="Times New Roman" w:hAnsi="Times New Roman" w:cs="Times New Roman"/>
          <w:sz w:val="24"/>
          <w:szCs w:val="24"/>
        </w:rPr>
        <w:t xml:space="preserve"> s</w:t>
      </w:r>
      <w:r w:rsidR="00647659" w:rsidRPr="0044599C">
        <w:rPr>
          <w:rFonts w:ascii="Times New Roman" w:hAnsi="Times New Roman" w:cs="Times New Roman"/>
          <w:sz w:val="24"/>
          <w:szCs w:val="24"/>
        </w:rPr>
        <w:t>ažetk</w:t>
      </w:r>
      <w:r w:rsidR="003A5C77"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w:t>
      </w:r>
      <w:r w:rsidR="009A19B8" w:rsidRPr="0044599C">
        <w:rPr>
          <w:rFonts w:ascii="Times New Roman" w:hAnsi="Times New Roman" w:cs="Times New Roman"/>
          <w:sz w:val="24"/>
          <w:szCs w:val="24"/>
        </w:rPr>
        <w:t>N</w:t>
      </w:r>
      <w:r w:rsidR="00647659" w:rsidRPr="0044599C">
        <w:rPr>
          <w:rFonts w:ascii="Times New Roman" w:hAnsi="Times New Roman" w:cs="Times New Roman"/>
          <w:sz w:val="24"/>
          <w:szCs w:val="24"/>
        </w:rPr>
        <w:t xml:space="preserve">acrta prijedloga </w:t>
      </w:r>
      <w:r w:rsidR="00EC3845" w:rsidRPr="0044599C">
        <w:rPr>
          <w:rFonts w:ascii="Times New Roman" w:hAnsi="Times New Roman" w:cs="Times New Roman"/>
          <w:sz w:val="24"/>
          <w:szCs w:val="24"/>
        </w:rPr>
        <w:t>S</w:t>
      </w:r>
      <w:r w:rsidR="00647659" w:rsidRPr="0044599C">
        <w:rPr>
          <w:rFonts w:ascii="Times New Roman" w:hAnsi="Times New Roman" w:cs="Times New Roman"/>
          <w:sz w:val="24"/>
          <w:szCs w:val="24"/>
        </w:rPr>
        <w:t xml:space="preserve">trategije </w:t>
      </w:r>
      <w:r w:rsidR="00A10263"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w:t>
      </w:r>
      <w:r w:rsidR="00697668" w:rsidRPr="0044599C">
        <w:rPr>
          <w:rFonts w:ascii="Times New Roman" w:hAnsi="Times New Roman" w:cs="Times New Roman"/>
          <w:sz w:val="24"/>
          <w:szCs w:val="24"/>
        </w:rPr>
        <w:t xml:space="preserve">što </w:t>
      </w:r>
      <w:r w:rsidR="0050312C" w:rsidRPr="0044599C">
        <w:rPr>
          <w:rFonts w:ascii="Times New Roman" w:hAnsi="Times New Roman" w:cs="Times New Roman"/>
          <w:sz w:val="24"/>
          <w:szCs w:val="24"/>
        </w:rPr>
        <w:t xml:space="preserve">je </w:t>
      </w:r>
      <w:r w:rsidR="00697668" w:rsidRPr="0044599C">
        <w:rPr>
          <w:rFonts w:ascii="Times New Roman" w:hAnsi="Times New Roman" w:cs="Times New Roman"/>
          <w:sz w:val="24"/>
          <w:szCs w:val="24"/>
        </w:rPr>
        <w:t>obuhvaća</w:t>
      </w:r>
      <w:r w:rsidR="0050312C" w:rsidRPr="0044599C">
        <w:rPr>
          <w:rFonts w:ascii="Times New Roman" w:hAnsi="Times New Roman" w:cs="Times New Roman"/>
          <w:sz w:val="24"/>
          <w:szCs w:val="24"/>
        </w:rPr>
        <w:t>lo</w:t>
      </w:r>
      <w:r w:rsidR="00697668" w:rsidRPr="0044599C">
        <w:rPr>
          <w:rFonts w:ascii="Times New Roman" w:hAnsi="Times New Roman" w:cs="Times New Roman"/>
          <w:sz w:val="24"/>
          <w:szCs w:val="24"/>
        </w:rPr>
        <w:t xml:space="preserve"> kreiranje</w:t>
      </w:r>
      <w:r w:rsidR="00A10263" w:rsidRPr="0044599C">
        <w:rPr>
          <w:rFonts w:ascii="Times New Roman" w:hAnsi="Times New Roman" w:cs="Times New Roman"/>
          <w:sz w:val="24"/>
          <w:szCs w:val="24"/>
        </w:rPr>
        <w:t xml:space="preserve"> izvršnog sažetka </w:t>
      </w:r>
      <w:r w:rsidR="00697668" w:rsidRPr="0044599C">
        <w:rPr>
          <w:rFonts w:ascii="Times New Roman" w:hAnsi="Times New Roman" w:cs="Times New Roman"/>
          <w:sz w:val="24"/>
          <w:szCs w:val="24"/>
        </w:rPr>
        <w:t xml:space="preserve">te </w:t>
      </w:r>
      <w:r w:rsidR="007264C5" w:rsidRPr="0044599C">
        <w:rPr>
          <w:rFonts w:ascii="Times New Roman" w:hAnsi="Times New Roman" w:cs="Times New Roman"/>
          <w:sz w:val="24"/>
          <w:szCs w:val="24"/>
        </w:rPr>
        <w:t xml:space="preserve">finalizaciju cjelovitog dokumenta </w:t>
      </w:r>
      <w:r w:rsidR="00A10263" w:rsidRPr="0044599C">
        <w:rPr>
          <w:rFonts w:ascii="Times New Roman" w:hAnsi="Times New Roman" w:cs="Times New Roman"/>
          <w:sz w:val="24"/>
          <w:szCs w:val="24"/>
        </w:rPr>
        <w:t>Strategije</w:t>
      </w:r>
      <w:r w:rsidR="007264C5" w:rsidRPr="0044599C">
        <w:rPr>
          <w:rFonts w:ascii="Times New Roman" w:hAnsi="Times New Roman" w:cs="Times New Roman"/>
          <w:sz w:val="24"/>
          <w:szCs w:val="24"/>
        </w:rPr>
        <w:t xml:space="preserve"> uključujući grafičko uređenje</w:t>
      </w:r>
      <w:r w:rsidR="00A10263" w:rsidRPr="0044599C">
        <w:rPr>
          <w:rFonts w:ascii="Times New Roman" w:hAnsi="Times New Roman" w:cs="Times New Roman"/>
          <w:sz w:val="24"/>
          <w:szCs w:val="24"/>
        </w:rPr>
        <w:t xml:space="preserve">, </w:t>
      </w:r>
      <w:r w:rsidR="007264C5" w:rsidRPr="0044599C">
        <w:rPr>
          <w:rFonts w:ascii="Times New Roman" w:hAnsi="Times New Roman" w:cs="Times New Roman"/>
          <w:sz w:val="24"/>
          <w:szCs w:val="24"/>
        </w:rPr>
        <w:t>kao i</w:t>
      </w:r>
      <w:r w:rsidR="00AF5E21" w:rsidRPr="0044599C">
        <w:rPr>
          <w:rFonts w:ascii="Times New Roman" w:hAnsi="Times New Roman" w:cs="Times New Roman"/>
          <w:sz w:val="24"/>
          <w:szCs w:val="24"/>
        </w:rPr>
        <w:t xml:space="preserve"> </w:t>
      </w:r>
      <w:r w:rsidR="007264C5" w:rsidRPr="0044599C">
        <w:rPr>
          <w:rFonts w:ascii="Times New Roman" w:hAnsi="Times New Roman" w:cs="Times New Roman"/>
          <w:sz w:val="24"/>
          <w:szCs w:val="24"/>
        </w:rPr>
        <w:t>izradu</w:t>
      </w:r>
      <w:r w:rsidR="00647659" w:rsidRPr="0044599C">
        <w:rPr>
          <w:rFonts w:ascii="Times New Roman" w:hAnsi="Times New Roman" w:cs="Times New Roman"/>
          <w:sz w:val="24"/>
          <w:szCs w:val="24"/>
        </w:rPr>
        <w:t xml:space="preserve"> sveobuhvatnog završnog </w:t>
      </w:r>
      <w:r w:rsidR="007264C5" w:rsidRPr="0044599C">
        <w:rPr>
          <w:rFonts w:ascii="Times New Roman" w:hAnsi="Times New Roman" w:cs="Times New Roman"/>
          <w:sz w:val="24"/>
          <w:szCs w:val="24"/>
        </w:rPr>
        <w:t xml:space="preserve">projektnog </w:t>
      </w:r>
      <w:r w:rsidR="00647659" w:rsidRPr="0044599C">
        <w:rPr>
          <w:rFonts w:ascii="Times New Roman" w:hAnsi="Times New Roman" w:cs="Times New Roman"/>
          <w:sz w:val="24"/>
          <w:szCs w:val="24"/>
        </w:rPr>
        <w:t>izvješća.</w:t>
      </w:r>
      <w:bookmarkStart w:id="91" w:name="_Toc107480461"/>
      <w:bookmarkStart w:id="92" w:name="_Toc110455489"/>
    </w:p>
    <w:p w14:paraId="0AB1F19E" w14:textId="137FA041" w:rsidR="00F8561B" w:rsidRPr="0044599C" w:rsidRDefault="00FC14D3" w:rsidP="005D3257">
      <w:pPr>
        <w:pStyle w:val="Heading2"/>
        <w:spacing w:before="120"/>
        <w:rPr>
          <w:rFonts w:ascii="Times New Roman" w:hAnsi="Times New Roman" w:cs="Times New Roman"/>
          <w:sz w:val="24"/>
          <w:szCs w:val="24"/>
        </w:rPr>
      </w:pPr>
      <w:bookmarkStart w:id="93" w:name="_Toc111566031"/>
      <w:bookmarkStart w:id="94" w:name="_Toc111566652"/>
      <w:bookmarkStart w:id="95" w:name="_Toc111794882"/>
      <w:bookmarkStart w:id="96" w:name="_Toc111795220"/>
      <w:bookmarkStart w:id="97" w:name="_Toc111795439"/>
      <w:bookmarkStart w:id="98" w:name="_Toc112061944"/>
      <w:bookmarkStart w:id="99" w:name="_Toc112062147"/>
      <w:bookmarkStart w:id="100" w:name="_Toc112080545"/>
      <w:bookmarkStart w:id="101" w:name="_Toc112080847"/>
      <w:bookmarkStart w:id="102" w:name="_Toc112865144"/>
      <w:bookmarkStart w:id="103" w:name="_Toc112866942"/>
      <w:bookmarkStart w:id="104" w:name="_Toc112867057"/>
      <w:bookmarkStart w:id="105" w:name="_Toc112867151"/>
      <w:bookmarkStart w:id="106" w:name="_Toc112867246"/>
      <w:bookmarkStart w:id="107" w:name="_Toc113457390"/>
      <w:bookmarkStart w:id="108" w:name="_Toc113991077"/>
      <w:bookmarkStart w:id="109" w:name="_Toc114042433"/>
      <w:bookmarkStart w:id="110" w:name="_Toc1262870334"/>
      <w:bookmarkStart w:id="111" w:name="_Toc121215523"/>
      <w:r w:rsidRPr="0044599C">
        <w:rPr>
          <w:rFonts w:ascii="Times New Roman" w:hAnsi="Times New Roman" w:cs="Times New Roman"/>
          <w:sz w:val="24"/>
          <w:szCs w:val="24"/>
        </w:rPr>
        <w:t xml:space="preserve">Poveznica </w:t>
      </w:r>
      <w:r w:rsidR="00F8561B" w:rsidRPr="0044599C">
        <w:rPr>
          <w:rFonts w:ascii="Times New Roman" w:hAnsi="Times New Roman" w:cs="Times New Roman"/>
          <w:sz w:val="24"/>
          <w:szCs w:val="24"/>
        </w:rPr>
        <w:t>Strategije s digitalnom agendom za Europu</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678EFEF5" w14:textId="220D26D5" w:rsidR="00F8561B" w:rsidRPr="0044599C" w:rsidRDefault="00F8561B" w:rsidP="005D3257">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Mnogobrojni novi načini komunikacije, pristupa </w:t>
      </w:r>
      <w:r w:rsidR="2BE0FD91" w:rsidRPr="0044599C">
        <w:rPr>
          <w:rFonts w:ascii="Times New Roman" w:hAnsi="Times New Roman" w:cs="Times New Roman"/>
          <w:sz w:val="24"/>
          <w:szCs w:val="24"/>
        </w:rPr>
        <w:t xml:space="preserve">informacijama ili </w:t>
      </w:r>
      <w:r w:rsidR="007125B7" w:rsidRPr="0044599C">
        <w:rPr>
          <w:rFonts w:ascii="Times New Roman" w:hAnsi="Times New Roman" w:cs="Times New Roman"/>
          <w:sz w:val="24"/>
          <w:szCs w:val="24"/>
        </w:rPr>
        <w:t>trgovine</w:t>
      </w:r>
      <w:r w:rsidR="00351F5F" w:rsidRPr="0044599C">
        <w:rPr>
          <w:rFonts w:ascii="Times New Roman" w:hAnsi="Times New Roman" w:cs="Times New Roman"/>
          <w:sz w:val="24"/>
          <w:szCs w:val="24"/>
        </w:rPr>
        <w:t xml:space="preserve"> proizvoda i pružanja usluga</w:t>
      </w:r>
      <w:r w:rsidRPr="0044599C">
        <w:rPr>
          <w:rFonts w:ascii="Times New Roman" w:hAnsi="Times New Roman" w:cs="Times New Roman"/>
          <w:sz w:val="24"/>
          <w:szCs w:val="24"/>
        </w:rPr>
        <w:t xml:space="preserve"> na internetu </w:t>
      </w:r>
      <w:r w:rsidR="00C50742" w:rsidRPr="0044599C">
        <w:rPr>
          <w:rFonts w:ascii="Times New Roman" w:hAnsi="Times New Roman" w:cs="Times New Roman"/>
          <w:sz w:val="24"/>
          <w:szCs w:val="24"/>
        </w:rPr>
        <w:t>sve su</w:t>
      </w:r>
      <w:r w:rsidR="00440E29" w:rsidRPr="0044599C">
        <w:rPr>
          <w:rFonts w:ascii="Times New Roman" w:hAnsi="Times New Roman" w:cs="Times New Roman"/>
          <w:sz w:val="24"/>
          <w:szCs w:val="24"/>
        </w:rPr>
        <w:t xml:space="preserve"> </w:t>
      </w:r>
      <w:r w:rsidR="0D1B1CD8" w:rsidRPr="0044599C">
        <w:rPr>
          <w:rFonts w:ascii="Times New Roman" w:hAnsi="Times New Roman" w:cs="Times New Roman"/>
          <w:sz w:val="24"/>
          <w:szCs w:val="24"/>
        </w:rPr>
        <w:t xml:space="preserve">zastupljeniji </w:t>
      </w:r>
      <w:r w:rsidRPr="0044599C">
        <w:rPr>
          <w:rFonts w:ascii="Times New Roman" w:hAnsi="Times New Roman" w:cs="Times New Roman"/>
          <w:sz w:val="24"/>
          <w:szCs w:val="24"/>
        </w:rPr>
        <w:t>u naš</w:t>
      </w:r>
      <w:r w:rsidR="00C50742" w:rsidRPr="0044599C">
        <w:rPr>
          <w:rFonts w:ascii="Times New Roman" w:hAnsi="Times New Roman" w:cs="Times New Roman"/>
          <w:sz w:val="24"/>
          <w:szCs w:val="24"/>
        </w:rPr>
        <w:t>oj</w:t>
      </w:r>
      <w:r w:rsidRPr="0044599C">
        <w:rPr>
          <w:rFonts w:ascii="Times New Roman" w:hAnsi="Times New Roman" w:cs="Times New Roman"/>
          <w:sz w:val="24"/>
          <w:szCs w:val="24"/>
        </w:rPr>
        <w:t xml:space="preserve"> svakodnevnic</w:t>
      </w:r>
      <w:r w:rsidR="00C50742" w:rsidRPr="0044599C">
        <w:rPr>
          <w:rFonts w:ascii="Times New Roman" w:hAnsi="Times New Roman" w:cs="Times New Roman"/>
          <w:sz w:val="24"/>
          <w:szCs w:val="24"/>
        </w:rPr>
        <w:t>i</w:t>
      </w:r>
      <w:r w:rsidRPr="0044599C">
        <w:rPr>
          <w:rFonts w:ascii="Times New Roman" w:hAnsi="Times New Roman" w:cs="Times New Roman"/>
          <w:sz w:val="24"/>
          <w:szCs w:val="24"/>
        </w:rPr>
        <w:t xml:space="preserve"> te se neprestano razvijaju. Upravo se Europska digitalna agenda za desetljeće 2020.</w:t>
      </w:r>
      <w:r w:rsidR="00523BB6">
        <w:rPr>
          <w:rFonts w:ascii="Times New Roman" w:hAnsi="Times New Roman" w:cs="Times New Roman"/>
          <w:sz w:val="24"/>
          <w:szCs w:val="24"/>
        </w:rPr>
        <w:t>-</w:t>
      </w:r>
      <w:r w:rsidRPr="0044599C">
        <w:rPr>
          <w:rFonts w:ascii="Times New Roman" w:hAnsi="Times New Roman" w:cs="Times New Roman"/>
          <w:sz w:val="24"/>
          <w:szCs w:val="24"/>
        </w:rPr>
        <w:t xml:space="preserve">2030. bavi usmjeravanjem </w:t>
      </w:r>
      <w:r w:rsidR="00B36942" w:rsidRPr="0044599C">
        <w:rPr>
          <w:rFonts w:ascii="Times New Roman" w:hAnsi="Times New Roman" w:cs="Times New Roman"/>
          <w:sz w:val="24"/>
          <w:szCs w:val="24"/>
        </w:rPr>
        <w:t xml:space="preserve">europskog društva </w:t>
      </w:r>
      <w:r w:rsidRPr="0044599C">
        <w:rPr>
          <w:rFonts w:ascii="Times New Roman" w:hAnsi="Times New Roman" w:cs="Times New Roman"/>
          <w:sz w:val="24"/>
          <w:szCs w:val="24"/>
        </w:rPr>
        <w:t xml:space="preserve">na stvaranje sigurnih digitalnih usluga i prostora, na kreiranje jednakih uvjeta na digitalnim tržištima te na jačanje digitalne neovisnosti Europe, </w:t>
      </w:r>
      <w:r w:rsidR="00546AE9" w:rsidRPr="0044599C">
        <w:rPr>
          <w:rFonts w:ascii="Times New Roman" w:hAnsi="Times New Roman" w:cs="Times New Roman"/>
          <w:sz w:val="24"/>
          <w:szCs w:val="24"/>
        </w:rPr>
        <w:t>uz istodobni doprinos</w:t>
      </w:r>
      <w:r w:rsidRPr="0044599C">
        <w:rPr>
          <w:rFonts w:ascii="Times New Roman" w:hAnsi="Times New Roman" w:cs="Times New Roman"/>
          <w:sz w:val="24"/>
          <w:szCs w:val="24"/>
        </w:rPr>
        <w:t xml:space="preserve"> europskom cilju klimatske neutralnosti do 2050. godine.</w:t>
      </w:r>
    </w:p>
    <w:p w14:paraId="73D7DE8F" w14:textId="42E2760F" w:rsidR="00F8561B" w:rsidRPr="0044599C" w:rsidRDefault="007F2B9E" w:rsidP="00BB3380">
      <w:pPr>
        <w:spacing w:after="0"/>
        <w:jc w:val="both"/>
        <w:rPr>
          <w:rFonts w:ascii="Times New Roman" w:hAnsi="Times New Roman" w:cs="Times New Roman"/>
          <w:sz w:val="24"/>
          <w:szCs w:val="24"/>
        </w:rPr>
      </w:pPr>
      <w:hyperlink r:id="rId20">
        <w:r w:rsidR="00572808" w:rsidRPr="0044599C">
          <w:rPr>
            <w:rStyle w:val="Hyperlink"/>
            <w:rFonts w:ascii="Times New Roman" w:hAnsi="Times New Roman" w:cs="Times New Roman"/>
            <w:sz w:val="24"/>
            <w:szCs w:val="24"/>
          </w:rPr>
          <w:t>Digitalna agenda za Europu</w:t>
        </w:r>
      </w:hyperlink>
      <w:r w:rsidR="00017B7F" w:rsidRPr="0044599C">
        <w:rPr>
          <w:rFonts w:ascii="Times New Roman" w:hAnsi="Times New Roman" w:cs="Times New Roman"/>
          <w:sz w:val="24"/>
          <w:szCs w:val="24"/>
        </w:rPr>
        <w:t xml:space="preserve"> </w:t>
      </w:r>
      <w:r w:rsidR="00F8561B" w:rsidRPr="0044599C">
        <w:rPr>
          <w:rFonts w:ascii="Times New Roman" w:hAnsi="Times New Roman" w:cs="Times New Roman"/>
          <w:sz w:val="24"/>
          <w:szCs w:val="24"/>
        </w:rPr>
        <w:t xml:space="preserve">objavljena je </w:t>
      </w:r>
      <w:r w:rsidR="23171535" w:rsidRPr="0044599C">
        <w:rPr>
          <w:rFonts w:ascii="Times New Roman" w:hAnsi="Times New Roman" w:cs="Times New Roman"/>
          <w:sz w:val="24"/>
          <w:szCs w:val="24"/>
        </w:rPr>
        <w:t xml:space="preserve">nastavno na </w:t>
      </w:r>
      <w:r w:rsidR="00F8561B" w:rsidRPr="0044599C">
        <w:rPr>
          <w:rFonts w:ascii="Times New Roman" w:hAnsi="Times New Roman" w:cs="Times New Roman"/>
          <w:sz w:val="24"/>
          <w:szCs w:val="24"/>
        </w:rPr>
        <w:t>Lisabonsk</w:t>
      </w:r>
      <w:r w:rsidR="4C703102" w:rsidRPr="0044599C">
        <w:rPr>
          <w:rFonts w:ascii="Times New Roman" w:hAnsi="Times New Roman" w:cs="Times New Roman"/>
          <w:sz w:val="24"/>
          <w:szCs w:val="24"/>
        </w:rPr>
        <w:t>u</w:t>
      </w:r>
      <w:r w:rsidR="00F8561B" w:rsidRPr="0044599C">
        <w:rPr>
          <w:rFonts w:ascii="Times New Roman" w:hAnsi="Times New Roman" w:cs="Times New Roman"/>
          <w:sz w:val="24"/>
          <w:szCs w:val="24"/>
        </w:rPr>
        <w:t xml:space="preserve"> strategij</w:t>
      </w:r>
      <w:r w:rsidR="4759F2BB" w:rsidRPr="0044599C">
        <w:rPr>
          <w:rFonts w:ascii="Times New Roman" w:hAnsi="Times New Roman" w:cs="Times New Roman"/>
          <w:sz w:val="24"/>
          <w:szCs w:val="24"/>
        </w:rPr>
        <w:t>u</w:t>
      </w:r>
      <w:r w:rsidR="00F8561B" w:rsidRPr="0044599C">
        <w:rPr>
          <w:rFonts w:ascii="Times New Roman" w:hAnsi="Times New Roman" w:cs="Times New Roman"/>
          <w:sz w:val="24"/>
          <w:szCs w:val="24"/>
        </w:rPr>
        <w:t xml:space="preserve"> </w:t>
      </w:r>
      <w:r w:rsidR="4847B78D" w:rsidRPr="0044599C">
        <w:rPr>
          <w:rFonts w:ascii="Times New Roman" w:hAnsi="Times New Roman" w:cs="Times New Roman"/>
          <w:sz w:val="24"/>
          <w:szCs w:val="24"/>
        </w:rPr>
        <w:t>iz</w:t>
      </w:r>
      <w:r w:rsidR="00F8561B" w:rsidRPr="0044599C">
        <w:rPr>
          <w:rFonts w:ascii="Times New Roman" w:hAnsi="Times New Roman" w:cs="Times New Roman"/>
          <w:sz w:val="24"/>
          <w:szCs w:val="24"/>
        </w:rPr>
        <w:t xml:space="preserve"> 2010. godine, </w:t>
      </w:r>
      <w:r w:rsidR="362333B8" w:rsidRPr="0044599C">
        <w:rPr>
          <w:rFonts w:ascii="Times New Roman" w:hAnsi="Times New Roman" w:cs="Times New Roman"/>
          <w:sz w:val="24"/>
          <w:szCs w:val="24"/>
        </w:rPr>
        <w:t>kojom</w:t>
      </w:r>
      <w:r w:rsidR="00F8561B" w:rsidRPr="0044599C">
        <w:rPr>
          <w:rFonts w:ascii="Times New Roman" w:hAnsi="Times New Roman" w:cs="Times New Roman"/>
          <w:sz w:val="24"/>
          <w:szCs w:val="24"/>
        </w:rPr>
        <w:t xml:space="preserve"> je prvi put prepoznato kako informacijske i komunikacijske tehnologije imaju ključnu ulogu pri ostvarenju većine ciljeva Europske unije. Također, 2015. godine </w:t>
      </w:r>
      <w:r w:rsidR="006667B5" w:rsidRPr="0044599C">
        <w:rPr>
          <w:rFonts w:ascii="Times New Roman" w:hAnsi="Times New Roman" w:cs="Times New Roman"/>
          <w:sz w:val="24"/>
          <w:szCs w:val="24"/>
        </w:rPr>
        <w:t xml:space="preserve">Digitalna agenda </w:t>
      </w:r>
      <w:r w:rsidR="00F8561B" w:rsidRPr="0044599C">
        <w:rPr>
          <w:rFonts w:ascii="Times New Roman" w:hAnsi="Times New Roman" w:cs="Times New Roman"/>
          <w:sz w:val="24"/>
          <w:szCs w:val="24"/>
        </w:rPr>
        <w:t xml:space="preserve">dodatno je razvijena u okviru </w:t>
      </w:r>
      <w:r w:rsidR="000A2CEF" w:rsidRPr="0044599C">
        <w:rPr>
          <w:rFonts w:ascii="Times New Roman" w:hAnsi="Times New Roman" w:cs="Times New Roman"/>
          <w:sz w:val="24"/>
          <w:szCs w:val="24"/>
        </w:rPr>
        <w:t>S</w:t>
      </w:r>
      <w:r w:rsidR="00F8561B" w:rsidRPr="0044599C">
        <w:rPr>
          <w:rFonts w:ascii="Times New Roman" w:hAnsi="Times New Roman" w:cs="Times New Roman"/>
          <w:sz w:val="24"/>
          <w:szCs w:val="24"/>
        </w:rPr>
        <w:t xml:space="preserve">trategije jedinstvenog digitalnog tržišta, kojom su utvrđene dodatne odredbe koje se temelje na </w:t>
      </w:r>
      <w:r w:rsidR="00ED3B92" w:rsidRPr="0044599C">
        <w:rPr>
          <w:rFonts w:ascii="Times New Roman" w:hAnsi="Times New Roman" w:cs="Times New Roman"/>
          <w:sz w:val="24"/>
          <w:szCs w:val="24"/>
        </w:rPr>
        <w:t xml:space="preserve">sljedećim </w:t>
      </w:r>
      <w:r w:rsidR="00F8561B" w:rsidRPr="0044599C">
        <w:rPr>
          <w:rFonts w:ascii="Times New Roman" w:hAnsi="Times New Roman" w:cs="Times New Roman"/>
          <w:sz w:val="24"/>
          <w:szCs w:val="24"/>
        </w:rPr>
        <w:t>trima stupovima</w:t>
      </w:r>
      <w:r w:rsidR="00ED3B92" w:rsidRPr="0044599C">
        <w:rPr>
          <w:rFonts w:ascii="Times New Roman" w:hAnsi="Times New Roman" w:cs="Times New Roman"/>
          <w:sz w:val="24"/>
          <w:szCs w:val="24"/>
        </w:rPr>
        <w:t>:</w:t>
      </w:r>
      <w:r w:rsidR="00F8561B" w:rsidRPr="0044599C">
        <w:rPr>
          <w:rFonts w:ascii="Times New Roman" w:hAnsi="Times New Roman" w:cs="Times New Roman"/>
          <w:sz w:val="24"/>
          <w:szCs w:val="24"/>
        </w:rPr>
        <w:t xml:space="preserve"> </w:t>
      </w:r>
    </w:p>
    <w:p w14:paraId="3B8200D2" w14:textId="3BAFF370" w:rsidR="00F8561B" w:rsidRPr="0044599C" w:rsidRDefault="00F8561B" w:rsidP="001E7D3B">
      <w:pPr>
        <w:numPr>
          <w:ilvl w:val="0"/>
          <w:numId w:val="7"/>
        </w:numPr>
        <w:spacing w:after="0"/>
        <w:contextualSpacing/>
        <w:jc w:val="both"/>
        <w:rPr>
          <w:rFonts w:ascii="Times New Roman" w:hAnsi="Times New Roman" w:cs="Times New Roman"/>
          <w:sz w:val="24"/>
          <w:szCs w:val="24"/>
        </w:rPr>
      </w:pPr>
      <w:r w:rsidRPr="0044599C">
        <w:rPr>
          <w:rFonts w:ascii="Times New Roman" w:hAnsi="Times New Roman" w:cs="Times New Roman"/>
          <w:sz w:val="24"/>
          <w:szCs w:val="24"/>
        </w:rPr>
        <w:t>pružiti bolji pristup digitalnoj robi i uslugama za potrošače i poduzeća diljem Europe</w:t>
      </w:r>
      <w:r w:rsidR="00665D7B" w:rsidRPr="0044599C">
        <w:rPr>
          <w:rFonts w:ascii="Times New Roman" w:hAnsi="Times New Roman" w:cs="Times New Roman"/>
          <w:sz w:val="24"/>
          <w:szCs w:val="24"/>
        </w:rPr>
        <w:t>,</w:t>
      </w:r>
    </w:p>
    <w:p w14:paraId="05664F49" w14:textId="517367E9" w:rsidR="00F8561B" w:rsidRPr="0044599C" w:rsidRDefault="00F8561B" w:rsidP="001E7D3B">
      <w:pPr>
        <w:numPr>
          <w:ilvl w:val="0"/>
          <w:numId w:val="7"/>
        </w:numPr>
        <w:spacing w:after="0"/>
        <w:contextualSpacing/>
        <w:jc w:val="both"/>
        <w:rPr>
          <w:rFonts w:ascii="Times New Roman" w:hAnsi="Times New Roman" w:cs="Times New Roman"/>
          <w:sz w:val="24"/>
          <w:szCs w:val="24"/>
        </w:rPr>
      </w:pPr>
      <w:r w:rsidRPr="0044599C">
        <w:rPr>
          <w:rFonts w:ascii="Times New Roman" w:hAnsi="Times New Roman" w:cs="Times New Roman"/>
          <w:sz w:val="24"/>
          <w:szCs w:val="24"/>
        </w:rPr>
        <w:t>stvoriti odgovarajuće uvjete za procvat digitalnih mreža i usluga</w:t>
      </w:r>
      <w:r w:rsidR="00665D7B" w:rsidRPr="0044599C">
        <w:rPr>
          <w:rFonts w:ascii="Times New Roman" w:hAnsi="Times New Roman" w:cs="Times New Roman"/>
          <w:sz w:val="24"/>
          <w:szCs w:val="24"/>
        </w:rPr>
        <w:t>,</w:t>
      </w:r>
    </w:p>
    <w:p w14:paraId="40FC5293" w14:textId="77777777" w:rsidR="00F8561B" w:rsidRPr="0044599C" w:rsidRDefault="00F8561B" w:rsidP="001E7D3B">
      <w:pPr>
        <w:numPr>
          <w:ilvl w:val="0"/>
          <w:numId w:val="7"/>
        </w:numPr>
        <w:spacing w:after="0"/>
        <w:contextualSpacing/>
        <w:jc w:val="both"/>
        <w:rPr>
          <w:rFonts w:ascii="Times New Roman" w:hAnsi="Times New Roman" w:cs="Times New Roman"/>
          <w:sz w:val="24"/>
          <w:szCs w:val="24"/>
        </w:rPr>
      </w:pPr>
      <w:r w:rsidRPr="0044599C">
        <w:rPr>
          <w:rFonts w:ascii="Times New Roman" w:hAnsi="Times New Roman" w:cs="Times New Roman"/>
          <w:sz w:val="24"/>
          <w:szCs w:val="24"/>
        </w:rPr>
        <w:t>iskoristiti puni potencijal za rast digitalnoga gospodarstva.</w:t>
      </w:r>
    </w:p>
    <w:p w14:paraId="791DF56A" w14:textId="20E211B9" w:rsidR="00ED3B92" w:rsidRPr="0044599C" w:rsidRDefault="00ED3B92" w:rsidP="00BB3380">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Cilj spomenuta tri stupa je</w:t>
      </w:r>
      <w:r w:rsidR="00665D7B" w:rsidRPr="0044599C">
        <w:rPr>
          <w:rFonts w:ascii="Times New Roman" w:hAnsi="Times New Roman" w:cs="Times New Roman"/>
          <w:sz w:val="24"/>
          <w:szCs w:val="24"/>
        </w:rPr>
        <w:t>st</w:t>
      </w:r>
      <w:r w:rsidRPr="0044599C">
        <w:rPr>
          <w:rFonts w:ascii="Times New Roman" w:hAnsi="Times New Roman" w:cs="Times New Roman"/>
          <w:sz w:val="24"/>
          <w:szCs w:val="24"/>
        </w:rPr>
        <w:t xml:space="preserve"> osigurati pravedno, otvoreno i sigurno digitalno okruženje.</w:t>
      </w:r>
    </w:p>
    <w:p w14:paraId="2AF8ADF1" w14:textId="2C096170" w:rsidR="00F8561B" w:rsidRPr="0044599C" w:rsidRDefault="007F2B9E" w:rsidP="00BB3380">
      <w:pPr>
        <w:spacing w:before="120" w:after="120"/>
        <w:jc w:val="both"/>
        <w:rPr>
          <w:rFonts w:ascii="Times New Roman" w:hAnsi="Times New Roman" w:cs="Times New Roman"/>
          <w:sz w:val="24"/>
          <w:szCs w:val="24"/>
        </w:rPr>
      </w:pPr>
      <w:hyperlink r:id="rId21">
        <w:r w:rsidR="00F8561B" w:rsidRPr="0044599C">
          <w:rPr>
            <w:rStyle w:val="Hyperlink"/>
            <w:rFonts w:ascii="Times New Roman" w:hAnsi="Times New Roman" w:cs="Times New Roman"/>
            <w:sz w:val="24"/>
            <w:szCs w:val="24"/>
          </w:rPr>
          <w:t>Izgradnja digitalne budućnosti Europe iz 2020</w:t>
        </w:r>
      </w:hyperlink>
      <w:r w:rsidR="00F8561B" w:rsidRPr="0044599C">
        <w:rPr>
          <w:rFonts w:ascii="Times New Roman" w:hAnsi="Times New Roman" w:cs="Times New Roman"/>
          <w:sz w:val="24"/>
          <w:szCs w:val="24"/>
        </w:rPr>
        <w:t xml:space="preserve">. </w:t>
      </w:r>
      <w:r w:rsidR="006C26F7" w:rsidRPr="0044599C">
        <w:rPr>
          <w:rFonts w:ascii="Times New Roman" w:hAnsi="Times New Roman" w:cs="Times New Roman"/>
          <w:sz w:val="24"/>
          <w:szCs w:val="24"/>
        </w:rPr>
        <w:t xml:space="preserve">godine </w:t>
      </w:r>
      <w:r w:rsidR="00F8561B" w:rsidRPr="0044599C">
        <w:rPr>
          <w:rFonts w:ascii="Times New Roman" w:hAnsi="Times New Roman" w:cs="Times New Roman"/>
          <w:sz w:val="24"/>
          <w:szCs w:val="24"/>
        </w:rPr>
        <w:t xml:space="preserve">petogodišnja </w:t>
      </w:r>
      <w:r w:rsidR="00F44FA7" w:rsidRPr="0044599C">
        <w:rPr>
          <w:rFonts w:ascii="Times New Roman" w:hAnsi="Times New Roman" w:cs="Times New Roman"/>
          <w:sz w:val="24"/>
          <w:szCs w:val="24"/>
        </w:rPr>
        <w:t xml:space="preserve">je </w:t>
      </w:r>
      <w:r w:rsidR="00F8561B" w:rsidRPr="0044599C">
        <w:rPr>
          <w:rFonts w:ascii="Times New Roman" w:hAnsi="Times New Roman" w:cs="Times New Roman"/>
          <w:sz w:val="24"/>
          <w:szCs w:val="24"/>
        </w:rPr>
        <w:t>digitalna strategija koja je usmjerena na tri ključna cilja kada govorimo o digitalnom napretku: tehnologija u interesu građana; pravedno gospodarstvo koje potiče tržišno natjecanje; te održivo, otvoreno i demokratsko društvo.</w:t>
      </w:r>
    </w:p>
    <w:p w14:paraId="2135B68B" w14:textId="33EBF7F8" w:rsidR="00F8561B" w:rsidRPr="0044599C" w:rsidRDefault="00F8561B" w:rsidP="00F8561B">
      <w:pPr>
        <w:jc w:val="both"/>
        <w:rPr>
          <w:rFonts w:ascii="Times New Roman" w:hAnsi="Times New Roman" w:cs="Times New Roman"/>
          <w:sz w:val="24"/>
          <w:szCs w:val="24"/>
        </w:rPr>
      </w:pPr>
      <w:r w:rsidRPr="0044599C">
        <w:rPr>
          <w:rFonts w:ascii="Times New Roman" w:hAnsi="Times New Roman" w:cs="Times New Roman"/>
          <w:sz w:val="24"/>
          <w:szCs w:val="24"/>
        </w:rPr>
        <w:t xml:space="preserve">Nakon toga, Europska je komisija 2021. godine donijela desetogodišnji </w:t>
      </w:r>
      <w:hyperlink r:id="rId22">
        <w:r w:rsidRPr="0044599C">
          <w:rPr>
            <w:rStyle w:val="Hyperlink"/>
            <w:rFonts w:ascii="Times New Roman" w:hAnsi="Times New Roman" w:cs="Times New Roman"/>
            <w:sz w:val="24"/>
            <w:szCs w:val="24"/>
          </w:rPr>
          <w:t>Digitalni kompas</w:t>
        </w:r>
      </w:hyperlink>
      <w:r w:rsidRPr="0044599C">
        <w:rPr>
          <w:rFonts w:ascii="Times New Roman" w:hAnsi="Times New Roman" w:cs="Times New Roman"/>
          <w:sz w:val="24"/>
          <w:szCs w:val="24"/>
        </w:rPr>
        <w:t>: europski pristup za digitalno desetljeće</w:t>
      </w:r>
      <w:r w:rsidR="694C9340" w:rsidRPr="0044599C">
        <w:rPr>
          <w:rFonts w:ascii="Times New Roman" w:hAnsi="Times New Roman" w:cs="Times New Roman"/>
          <w:sz w:val="24"/>
          <w:szCs w:val="24"/>
        </w:rPr>
        <w:t>,</w:t>
      </w:r>
      <w:r w:rsidRPr="0044599C">
        <w:rPr>
          <w:rFonts w:ascii="Times New Roman" w:hAnsi="Times New Roman" w:cs="Times New Roman"/>
          <w:sz w:val="24"/>
          <w:szCs w:val="24"/>
        </w:rPr>
        <w:t xml:space="preserve"> čime su digitalne ambicije za 2030. godinu pretočene u konkretne zadatke. Europski Digitalni kompas sastoji se od četiri glavne točke kojima se određuju digitalne ambicije Europske unije za 2030., a to su: (1) Digitalizacija javnih usluga, (2) Digitalna transformacija poduzeća, (3) Sigurna, učinkovita i održiva digitalna infrastruktura te (4) Digitalno kvalificirani građani i visokokvalificirani stručnjaci.</w:t>
      </w:r>
    </w:p>
    <w:p w14:paraId="228F7C3A" w14:textId="52646AEA" w:rsidR="00402FE6" w:rsidRPr="0044599C" w:rsidRDefault="00FC14D3" w:rsidP="005D3257">
      <w:pPr>
        <w:pStyle w:val="Heading2"/>
        <w:spacing w:before="120"/>
        <w:rPr>
          <w:rFonts w:ascii="Times New Roman" w:hAnsi="Times New Roman" w:cs="Times New Roman"/>
          <w:sz w:val="24"/>
          <w:szCs w:val="24"/>
        </w:rPr>
      </w:pPr>
      <w:bookmarkStart w:id="112" w:name="_Toc111566032"/>
      <w:bookmarkStart w:id="113" w:name="_Toc111566653"/>
      <w:bookmarkStart w:id="114" w:name="_Toc111794883"/>
      <w:bookmarkStart w:id="115" w:name="_Toc111795221"/>
      <w:bookmarkStart w:id="116" w:name="_Toc111795440"/>
      <w:bookmarkStart w:id="117" w:name="_Toc112061945"/>
      <w:bookmarkStart w:id="118" w:name="_Toc112062148"/>
      <w:bookmarkStart w:id="119" w:name="_Toc112080546"/>
      <w:bookmarkStart w:id="120" w:name="_Toc112080848"/>
      <w:bookmarkStart w:id="121" w:name="_Toc112865145"/>
      <w:bookmarkStart w:id="122" w:name="_Toc112866943"/>
      <w:bookmarkStart w:id="123" w:name="_Toc112867058"/>
      <w:bookmarkStart w:id="124" w:name="_Toc112867152"/>
      <w:bookmarkStart w:id="125" w:name="_Toc112867247"/>
      <w:bookmarkStart w:id="126" w:name="_Toc113457391"/>
      <w:bookmarkStart w:id="127" w:name="_Toc113991078"/>
      <w:bookmarkStart w:id="128" w:name="_Toc114042434"/>
      <w:bookmarkStart w:id="129" w:name="_Toc2070581583"/>
      <w:bookmarkStart w:id="130" w:name="_Toc121215524"/>
      <w:r w:rsidRPr="0044599C">
        <w:rPr>
          <w:rFonts w:ascii="Times New Roman" w:hAnsi="Times New Roman" w:cs="Times New Roman"/>
          <w:sz w:val="24"/>
          <w:szCs w:val="24"/>
        </w:rPr>
        <w:t>Poveznica</w:t>
      </w:r>
      <w:r w:rsidR="00402FE6" w:rsidRPr="0044599C">
        <w:rPr>
          <w:rFonts w:ascii="Times New Roman" w:hAnsi="Times New Roman" w:cs="Times New Roman"/>
          <w:sz w:val="24"/>
          <w:szCs w:val="24"/>
        </w:rPr>
        <w:t xml:space="preserve"> </w:t>
      </w:r>
      <w:r w:rsidRPr="0044599C">
        <w:rPr>
          <w:rFonts w:ascii="Times New Roman" w:hAnsi="Times New Roman" w:cs="Times New Roman"/>
          <w:sz w:val="24"/>
          <w:szCs w:val="24"/>
        </w:rPr>
        <w:t>S</w:t>
      </w:r>
      <w:r w:rsidR="00402FE6" w:rsidRPr="0044599C">
        <w:rPr>
          <w:rFonts w:ascii="Times New Roman" w:hAnsi="Times New Roman" w:cs="Times New Roman"/>
          <w:sz w:val="24"/>
          <w:szCs w:val="24"/>
        </w:rPr>
        <w:t xml:space="preserve">trategije s Nacionalnom razvojnom strategijom </w:t>
      </w:r>
      <w:r w:rsidR="0054290B">
        <w:rPr>
          <w:rFonts w:ascii="Times New Roman" w:hAnsi="Times New Roman" w:cs="Times New Roman"/>
          <w:sz w:val="24"/>
          <w:szCs w:val="24"/>
        </w:rPr>
        <w:t>Republike Hrvatske</w:t>
      </w:r>
      <w:r w:rsidR="0054290B" w:rsidRPr="0044599C">
        <w:rPr>
          <w:rFonts w:ascii="Times New Roman" w:hAnsi="Times New Roman" w:cs="Times New Roman"/>
          <w:sz w:val="24"/>
          <w:szCs w:val="24"/>
        </w:rPr>
        <w:t xml:space="preserve"> </w:t>
      </w:r>
      <w:r w:rsidR="00402FE6" w:rsidRPr="0044599C">
        <w:rPr>
          <w:rFonts w:ascii="Times New Roman" w:hAnsi="Times New Roman" w:cs="Times New Roman"/>
          <w:sz w:val="24"/>
          <w:szCs w:val="24"/>
        </w:rPr>
        <w:t>do 2030. godine</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202F4978" w14:textId="5D4743E5" w:rsidR="006C26F7" w:rsidRPr="0044599C" w:rsidRDefault="00402FE6" w:rsidP="005D3257">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Kao što je </w:t>
      </w:r>
      <w:r w:rsidR="6D7C2807" w:rsidRPr="0044599C">
        <w:rPr>
          <w:rFonts w:ascii="Times New Roman" w:hAnsi="Times New Roman" w:cs="Times New Roman"/>
          <w:sz w:val="24"/>
          <w:szCs w:val="24"/>
        </w:rPr>
        <w:t>prethodno</w:t>
      </w:r>
      <w:r w:rsidR="567A2478" w:rsidRPr="0044599C">
        <w:rPr>
          <w:rFonts w:ascii="Times New Roman" w:hAnsi="Times New Roman" w:cs="Times New Roman"/>
          <w:sz w:val="24"/>
          <w:szCs w:val="24"/>
        </w:rPr>
        <w:t xml:space="preserve"> navedeno</w:t>
      </w:r>
      <w:r w:rsidRPr="0044599C">
        <w:rPr>
          <w:rFonts w:ascii="Times New Roman" w:hAnsi="Times New Roman" w:cs="Times New Roman"/>
          <w:sz w:val="24"/>
          <w:szCs w:val="24"/>
        </w:rPr>
        <w:t xml:space="preserve">, </w:t>
      </w:r>
      <w:hyperlink r:id="rId23">
        <w:r w:rsidRPr="0044599C">
          <w:rPr>
            <w:rStyle w:val="Hyperlink"/>
            <w:rFonts w:ascii="Times New Roman" w:hAnsi="Times New Roman" w:cs="Times New Roman"/>
            <w:sz w:val="24"/>
            <w:szCs w:val="24"/>
          </w:rPr>
          <w:t>Nacionalna razvojna strategija Republike Hrvatske do 2030</w:t>
        </w:r>
      </w:hyperlink>
      <w:r w:rsidRPr="0044599C">
        <w:rPr>
          <w:rFonts w:ascii="Times New Roman" w:hAnsi="Times New Roman" w:cs="Times New Roman"/>
          <w:sz w:val="24"/>
          <w:szCs w:val="24"/>
        </w:rPr>
        <w:t xml:space="preserve">. </w:t>
      </w:r>
      <w:r w:rsidR="00357CDF" w:rsidRPr="0044599C">
        <w:rPr>
          <w:rFonts w:ascii="Times New Roman" w:hAnsi="Times New Roman" w:cs="Times New Roman"/>
          <w:sz w:val="24"/>
          <w:szCs w:val="24"/>
        </w:rPr>
        <w:t xml:space="preserve">(u daljnjem tekstu </w:t>
      </w:r>
      <w:r w:rsidR="00824DD6" w:rsidRPr="0044599C">
        <w:rPr>
          <w:rFonts w:ascii="Times New Roman" w:hAnsi="Times New Roman" w:cs="Times New Roman"/>
          <w:sz w:val="24"/>
          <w:szCs w:val="24"/>
        </w:rPr>
        <w:t xml:space="preserve">„Nacionalna razvojna strategija“ ili </w:t>
      </w:r>
      <w:r w:rsidR="00357CDF" w:rsidRPr="0044599C">
        <w:rPr>
          <w:rFonts w:ascii="Times New Roman" w:hAnsi="Times New Roman" w:cs="Times New Roman"/>
          <w:sz w:val="24"/>
          <w:szCs w:val="24"/>
        </w:rPr>
        <w:t>„NRS 2030</w:t>
      </w:r>
      <w:r w:rsidR="00634BF8" w:rsidRPr="0044599C">
        <w:rPr>
          <w:rFonts w:ascii="Times New Roman" w:hAnsi="Times New Roman" w:cs="Times New Roman"/>
          <w:sz w:val="24"/>
          <w:szCs w:val="24"/>
        </w:rPr>
        <w:t>.</w:t>
      </w:r>
      <w:r w:rsidR="00357CDF" w:rsidRPr="0044599C">
        <w:rPr>
          <w:rFonts w:ascii="Times New Roman" w:hAnsi="Times New Roman" w:cs="Times New Roman"/>
          <w:sz w:val="24"/>
          <w:szCs w:val="24"/>
        </w:rPr>
        <w:t xml:space="preserve">“) </w:t>
      </w:r>
      <w:r w:rsidR="1E89A789" w:rsidRPr="0044599C">
        <w:rPr>
          <w:rFonts w:ascii="Times New Roman" w:hAnsi="Times New Roman" w:cs="Times New Roman"/>
          <w:sz w:val="24"/>
          <w:szCs w:val="24"/>
        </w:rPr>
        <w:t>hijerarhijski</w:t>
      </w:r>
      <w:r w:rsidR="005E4ED6" w:rsidRPr="0044599C">
        <w:rPr>
          <w:rFonts w:ascii="Times New Roman" w:hAnsi="Times New Roman" w:cs="Times New Roman"/>
          <w:sz w:val="24"/>
          <w:szCs w:val="24"/>
        </w:rPr>
        <w:t xml:space="preserve"> je najviši </w:t>
      </w:r>
      <w:r w:rsidR="00527B81" w:rsidRPr="0044599C">
        <w:rPr>
          <w:rFonts w:ascii="Times New Roman" w:hAnsi="Times New Roman" w:cs="Times New Roman"/>
          <w:sz w:val="24"/>
          <w:szCs w:val="24"/>
        </w:rPr>
        <w:t>i sveobuhvatn</w:t>
      </w:r>
      <w:r w:rsidR="002615E7" w:rsidRPr="0044599C">
        <w:rPr>
          <w:rFonts w:ascii="Times New Roman" w:hAnsi="Times New Roman" w:cs="Times New Roman"/>
          <w:sz w:val="24"/>
          <w:szCs w:val="24"/>
        </w:rPr>
        <w:t>i</w:t>
      </w:r>
      <w:r w:rsidR="00527B81" w:rsidRPr="0044599C">
        <w:rPr>
          <w:rFonts w:ascii="Times New Roman" w:hAnsi="Times New Roman" w:cs="Times New Roman"/>
          <w:sz w:val="24"/>
          <w:szCs w:val="24"/>
        </w:rPr>
        <w:t xml:space="preserve"> akt strateškog planiranja kojim se dugoročno usmjerava razvoj društva i gospodarstva u svim važnim pitanjima za Hrvatsku. </w:t>
      </w:r>
      <w:r w:rsidR="00824DD6" w:rsidRPr="0044599C">
        <w:rPr>
          <w:rFonts w:ascii="Times New Roman" w:hAnsi="Times New Roman" w:cs="Times New Roman"/>
          <w:sz w:val="24"/>
          <w:szCs w:val="24"/>
        </w:rPr>
        <w:t xml:space="preserve">Nacionalna razvojna strategija </w:t>
      </w:r>
      <w:r w:rsidRPr="0044599C">
        <w:rPr>
          <w:rFonts w:ascii="Times New Roman" w:hAnsi="Times New Roman" w:cs="Times New Roman"/>
          <w:sz w:val="24"/>
          <w:szCs w:val="24"/>
        </w:rPr>
        <w:t xml:space="preserve">definira četiri razvojna smjera u sklopu kojih se nalazi </w:t>
      </w:r>
      <w:r w:rsidR="00665D7B" w:rsidRPr="0044599C">
        <w:rPr>
          <w:rFonts w:ascii="Times New Roman" w:hAnsi="Times New Roman" w:cs="Times New Roman"/>
          <w:sz w:val="24"/>
          <w:szCs w:val="24"/>
        </w:rPr>
        <w:t>trinaest</w:t>
      </w:r>
      <w:r w:rsidRPr="0044599C">
        <w:rPr>
          <w:rFonts w:ascii="Times New Roman" w:hAnsi="Times New Roman" w:cs="Times New Roman"/>
          <w:sz w:val="24"/>
          <w:szCs w:val="24"/>
        </w:rPr>
        <w:t xml:space="preserve"> strateških ciljeva</w:t>
      </w:r>
      <w:r w:rsidR="00FC62C0" w:rsidRPr="0044599C">
        <w:rPr>
          <w:rFonts w:ascii="Times New Roman" w:hAnsi="Times New Roman" w:cs="Times New Roman"/>
          <w:sz w:val="24"/>
          <w:szCs w:val="24"/>
        </w:rPr>
        <w:t>, a kroz cijeli dokument naglašen je zahtjev za</w:t>
      </w:r>
      <w:r w:rsidRPr="0044599C">
        <w:rPr>
          <w:rFonts w:ascii="Times New Roman" w:hAnsi="Times New Roman" w:cs="Times New Roman"/>
          <w:sz w:val="24"/>
          <w:szCs w:val="24"/>
        </w:rPr>
        <w:t xml:space="preserve"> ulaganj</w:t>
      </w:r>
      <w:r w:rsidR="00FC62C0" w:rsidRPr="0044599C">
        <w:rPr>
          <w:rFonts w:ascii="Times New Roman" w:hAnsi="Times New Roman" w:cs="Times New Roman"/>
          <w:sz w:val="24"/>
          <w:szCs w:val="24"/>
        </w:rPr>
        <w:t>ima</w:t>
      </w:r>
      <w:r w:rsidRPr="0044599C">
        <w:rPr>
          <w:rFonts w:ascii="Times New Roman" w:hAnsi="Times New Roman" w:cs="Times New Roman"/>
          <w:sz w:val="24"/>
          <w:szCs w:val="24"/>
        </w:rPr>
        <w:t xml:space="preserve"> u digitalnu infrastrukturu i uvođenje digitalnih rješenja u interesu građana i hrvatskog gospodarstva. </w:t>
      </w:r>
    </w:p>
    <w:p w14:paraId="4196A757" w14:textId="4DDEF2D0" w:rsidR="00402FE6" w:rsidRPr="0044599C" w:rsidRDefault="4CCC2576" w:rsidP="00402FE6">
      <w:pPr>
        <w:jc w:val="both"/>
        <w:rPr>
          <w:rFonts w:ascii="Times New Roman" w:hAnsi="Times New Roman" w:cs="Times New Roman"/>
          <w:sz w:val="24"/>
          <w:szCs w:val="24"/>
        </w:rPr>
      </w:pPr>
      <w:r w:rsidRPr="0044599C">
        <w:rPr>
          <w:rFonts w:ascii="Times New Roman" w:hAnsi="Times New Roman" w:cs="Times New Roman"/>
          <w:sz w:val="24"/>
          <w:szCs w:val="24"/>
        </w:rPr>
        <w:t>Predmetna</w:t>
      </w:r>
      <w:r w:rsidR="00402FE6" w:rsidRPr="0044599C">
        <w:rPr>
          <w:rFonts w:ascii="Times New Roman" w:hAnsi="Times New Roman" w:cs="Times New Roman"/>
          <w:sz w:val="24"/>
          <w:szCs w:val="24"/>
        </w:rPr>
        <w:t xml:space="preserve"> tema </w:t>
      </w:r>
      <w:r w:rsidR="008F3E9A" w:rsidRPr="0044599C">
        <w:rPr>
          <w:rFonts w:ascii="Times New Roman" w:hAnsi="Times New Roman" w:cs="Times New Roman"/>
          <w:sz w:val="24"/>
          <w:szCs w:val="24"/>
        </w:rPr>
        <w:t xml:space="preserve">posebno je </w:t>
      </w:r>
      <w:r w:rsidR="00402FE6" w:rsidRPr="0044599C">
        <w:rPr>
          <w:rFonts w:ascii="Times New Roman" w:hAnsi="Times New Roman" w:cs="Times New Roman"/>
          <w:sz w:val="24"/>
          <w:szCs w:val="24"/>
        </w:rPr>
        <w:t>obrađena u Razvojnom smjeru 3: „Zelena i digitalna tranzicija”, gdje su predstavljene i politike usmjerene k</w:t>
      </w:r>
      <w:r w:rsidR="00665D7B" w:rsidRPr="0044599C">
        <w:rPr>
          <w:rFonts w:ascii="Times New Roman" w:hAnsi="Times New Roman" w:cs="Times New Roman"/>
          <w:sz w:val="24"/>
          <w:szCs w:val="24"/>
        </w:rPr>
        <w:t>a</w:t>
      </w:r>
      <w:r w:rsidR="00402FE6" w:rsidRPr="0044599C">
        <w:rPr>
          <w:rFonts w:ascii="Times New Roman" w:hAnsi="Times New Roman" w:cs="Times New Roman"/>
          <w:sz w:val="24"/>
          <w:szCs w:val="24"/>
        </w:rPr>
        <w:t xml:space="preserve"> ostvarivanju strateškog cilja 11. „Digitalna tranzicija društva i gospodarstva”</w:t>
      </w:r>
      <w:r w:rsidR="00567CAF" w:rsidRPr="0044599C">
        <w:rPr>
          <w:rFonts w:ascii="Times New Roman" w:hAnsi="Times New Roman" w:cs="Times New Roman"/>
          <w:sz w:val="24"/>
          <w:szCs w:val="24"/>
        </w:rPr>
        <w:t>.</w:t>
      </w:r>
      <w:r w:rsidR="00824DD6" w:rsidRPr="0044599C">
        <w:rPr>
          <w:rFonts w:ascii="Times New Roman" w:hAnsi="Times New Roman" w:cs="Times New Roman"/>
          <w:sz w:val="24"/>
          <w:szCs w:val="24"/>
        </w:rPr>
        <w:t xml:space="preserve"> </w:t>
      </w:r>
      <w:r w:rsidR="00C3050C" w:rsidRPr="0044599C">
        <w:rPr>
          <w:rFonts w:ascii="Times New Roman" w:hAnsi="Times New Roman" w:cs="Times New Roman"/>
          <w:sz w:val="24"/>
          <w:szCs w:val="24"/>
        </w:rPr>
        <w:t xml:space="preserve">U sklopu </w:t>
      </w:r>
      <w:r w:rsidR="006C26F7" w:rsidRPr="0044599C">
        <w:rPr>
          <w:rFonts w:ascii="Times New Roman" w:hAnsi="Times New Roman" w:cs="Times New Roman"/>
          <w:sz w:val="24"/>
          <w:szCs w:val="24"/>
        </w:rPr>
        <w:t xml:space="preserve">ovog </w:t>
      </w:r>
      <w:r w:rsidR="00C3050C" w:rsidRPr="0044599C">
        <w:rPr>
          <w:rFonts w:ascii="Times New Roman" w:hAnsi="Times New Roman" w:cs="Times New Roman"/>
          <w:sz w:val="24"/>
          <w:szCs w:val="24"/>
        </w:rPr>
        <w:t>s</w:t>
      </w:r>
      <w:r w:rsidR="00402FE6" w:rsidRPr="0044599C">
        <w:rPr>
          <w:rFonts w:ascii="Times New Roman" w:hAnsi="Times New Roman" w:cs="Times New Roman"/>
          <w:sz w:val="24"/>
          <w:szCs w:val="24"/>
        </w:rPr>
        <w:t>tratešk</w:t>
      </w:r>
      <w:r w:rsidR="00C3050C" w:rsidRPr="0044599C">
        <w:rPr>
          <w:rFonts w:ascii="Times New Roman" w:hAnsi="Times New Roman" w:cs="Times New Roman"/>
          <w:sz w:val="24"/>
          <w:szCs w:val="24"/>
        </w:rPr>
        <w:t>og</w:t>
      </w:r>
      <w:r w:rsidR="00402FE6" w:rsidRPr="0044599C">
        <w:rPr>
          <w:rFonts w:ascii="Times New Roman" w:hAnsi="Times New Roman" w:cs="Times New Roman"/>
          <w:sz w:val="24"/>
          <w:szCs w:val="24"/>
        </w:rPr>
        <w:t xml:space="preserve"> cilj</w:t>
      </w:r>
      <w:r w:rsidR="00C3050C" w:rsidRPr="0044599C">
        <w:rPr>
          <w:rFonts w:ascii="Times New Roman" w:hAnsi="Times New Roman" w:cs="Times New Roman"/>
          <w:sz w:val="24"/>
          <w:szCs w:val="24"/>
        </w:rPr>
        <w:t>a</w:t>
      </w:r>
      <w:r w:rsidR="00402FE6" w:rsidRPr="0044599C">
        <w:rPr>
          <w:rFonts w:ascii="Times New Roman" w:hAnsi="Times New Roman" w:cs="Times New Roman"/>
          <w:sz w:val="24"/>
          <w:szCs w:val="24"/>
        </w:rPr>
        <w:t xml:space="preserve"> odabra</w:t>
      </w:r>
      <w:r w:rsidR="009F3173" w:rsidRPr="0044599C">
        <w:rPr>
          <w:rFonts w:ascii="Times New Roman" w:hAnsi="Times New Roman" w:cs="Times New Roman"/>
          <w:sz w:val="24"/>
          <w:szCs w:val="24"/>
        </w:rPr>
        <w:t>n</w:t>
      </w:r>
      <w:r w:rsidR="00402FE6" w:rsidRPr="0044599C">
        <w:rPr>
          <w:rFonts w:ascii="Times New Roman" w:hAnsi="Times New Roman" w:cs="Times New Roman"/>
          <w:sz w:val="24"/>
          <w:szCs w:val="24"/>
        </w:rPr>
        <w:t xml:space="preserve">a </w:t>
      </w:r>
      <w:r w:rsidR="009F3173" w:rsidRPr="0044599C">
        <w:rPr>
          <w:rFonts w:ascii="Times New Roman" w:hAnsi="Times New Roman" w:cs="Times New Roman"/>
          <w:sz w:val="24"/>
          <w:szCs w:val="24"/>
        </w:rPr>
        <w:t>su</w:t>
      </w:r>
      <w:r w:rsidR="00402FE6" w:rsidRPr="0044599C">
        <w:rPr>
          <w:rFonts w:ascii="Times New Roman" w:hAnsi="Times New Roman" w:cs="Times New Roman"/>
          <w:sz w:val="24"/>
          <w:szCs w:val="24"/>
        </w:rPr>
        <w:t xml:space="preserve"> </w:t>
      </w:r>
      <w:r w:rsidR="00665D7B" w:rsidRPr="0044599C">
        <w:rPr>
          <w:rFonts w:ascii="Times New Roman" w:hAnsi="Times New Roman" w:cs="Times New Roman"/>
          <w:sz w:val="24"/>
          <w:szCs w:val="24"/>
        </w:rPr>
        <w:t>četiri</w:t>
      </w:r>
      <w:r w:rsidR="00402FE6" w:rsidRPr="0044599C">
        <w:rPr>
          <w:rFonts w:ascii="Times New Roman" w:hAnsi="Times New Roman" w:cs="Times New Roman"/>
          <w:sz w:val="24"/>
          <w:szCs w:val="24"/>
        </w:rPr>
        <w:t xml:space="preserve"> prioritetna područja </w:t>
      </w:r>
      <w:r w:rsidR="001B0E16" w:rsidRPr="0044599C">
        <w:rPr>
          <w:rFonts w:ascii="Times New Roman" w:hAnsi="Times New Roman" w:cs="Times New Roman"/>
          <w:sz w:val="24"/>
          <w:szCs w:val="24"/>
        </w:rPr>
        <w:t xml:space="preserve">provedbe </w:t>
      </w:r>
      <w:r w:rsidR="00402FE6" w:rsidRPr="0044599C">
        <w:rPr>
          <w:rFonts w:ascii="Times New Roman" w:hAnsi="Times New Roman" w:cs="Times New Roman"/>
          <w:sz w:val="24"/>
          <w:szCs w:val="24"/>
        </w:rPr>
        <w:t>javnih politika na kojima se treba temeljiti Strategija digitalne Hrvatske za razdoblje do 203</w:t>
      </w:r>
      <w:r w:rsidR="003F5743" w:rsidRPr="0044599C">
        <w:rPr>
          <w:rFonts w:ascii="Times New Roman" w:hAnsi="Times New Roman" w:cs="Times New Roman"/>
          <w:sz w:val="24"/>
          <w:szCs w:val="24"/>
        </w:rPr>
        <w:t>2</w:t>
      </w:r>
      <w:r w:rsidR="00402FE6" w:rsidRPr="0044599C">
        <w:rPr>
          <w:rFonts w:ascii="Times New Roman" w:hAnsi="Times New Roman" w:cs="Times New Roman"/>
          <w:sz w:val="24"/>
          <w:szCs w:val="24"/>
        </w:rPr>
        <w:t xml:space="preserve">., a to su: (1) Digitalna tranzicija gospodarstva, (2) Digitalizacija javne uprave, (3) Razvoj širokopojasnih elektroničkih komunikacijskih mreža i (4) Razvoj digitalnih kompetencija i digitalnih radnih mjesta. </w:t>
      </w:r>
    </w:p>
    <w:p w14:paraId="4B9E9A0F" w14:textId="74C18F6C" w:rsidR="00402FE6" w:rsidRPr="0044599C" w:rsidRDefault="00B648F1" w:rsidP="00402FE6">
      <w:pPr>
        <w:jc w:val="both"/>
        <w:rPr>
          <w:rFonts w:ascii="Times New Roman" w:hAnsi="Times New Roman" w:cs="Times New Roman"/>
          <w:sz w:val="24"/>
          <w:szCs w:val="24"/>
        </w:rPr>
      </w:pPr>
      <w:r w:rsidRPr="0044599C">
        <w:rPr>
          <w:rFonts w:ascii="Times New Roman" w:hAnsi="Times New Roman" w:cs="Times New Roman"/>
          <w:sz w:val="24"/>
          <w:szCs w:val="24"/>
        </w:rPr>
        <w:t xml:space="preserve">Pokazatelj </w:t>
      </w:r>
      <w:r w:rsidR="00402FE6" w:rsidRPr="0044599C">
        <w:rPr>
          <w:rFonts w:ascii="Times New Roman" w:hAnsi="Times New Roman" w:cs="Times New Roman"/>
          <w:sz w:val="24"/>
          <w:szCs w:val="24"/>
        </w:rPr>
        <w:t>kojim će se mjeriti uspješnost ostvar</w:t>
      </w:r>
      <w:r w:rsidR="0EE223FA" w:rsidRPr="0044599C">
        <w:rPr>
          <w:rFonts w:ascii="Times New Roman" w:hAnsi="Times New Roman" w:cs="Times New Roman"/>
          <w:sz w:val="24"/>
          <w:szCs w:val="24"/>
        </w:rPr>
        <w:t>e</w:t>
      </w:r>
      <w:r w:rsidR="00402FE6" w:rsidRPr="0044599C">
        <w:rPr>
          <w:rFonts w:ascii="Times New Roman" w:hAnsi="Times New Roman" w:cs="Times New Roman"/>
          <w:sz w:val="24"/>
          <w:szCs w:val="24"/>
        </w:rPr>
        <w:t xml:space="preserve">nja </w:t>
      </w:r>
      <w:r w:rsidR="041E0DB2" w:rsidRPr="0044599C">
        <w:rPr>
          <w:rFonts w:ascii="Times New Roman" w:hAnsi="Times New Roman" w:cs="Times New Roman"/>
          <w:sz w:val="24"/>
          <w:szCs w:val="24"/>
        </w:rPr>
        <w:t xml:space="preserve">navedenog </w:t>
      </w:r>
      <w:r w:rsidR="00402FE6" w:rsidRPr="0044599C">
        <w:rPr>
          <w:rFonts w:ascii="Times New Roman" w:hAnsi="Times New Roman" w:cs="Times New Roman"/>
          <w:sz w:val="24"/>
          <w:szCs w:val="24"/>
        </w:rPr>
        <w:t xml:space="preserve">strateškog cilja </w:t>
      </w:r>
      <w:r w:rsidR="008D5C4C" w:rsidRPr="0044599C">
        <w:rPr>
          <w:rFonts w:ascii="Times New Roman" w:hAnsi="Times New Roman" w:cs="Times New Roman"/>
          <w:sz w:val="24"/>
          <w:szCs w:val="24"/>
        </w:rPr>
        <w:t>11</w:t>
      </w:r>
      <w:r w:rsidR="006C26F7" w:rsidRPr="0044599C">
        <w:rPr>
          <w:rFonts w:ascii="Times New Roman" w:hAnsi="Times New Roman" w:cs="Times New Roman"/>
          <w:sz w:val="24"/>
          <w:szCs w:val="24"/>
        </w:rPr>
        <w:t>.</w:t>
      </w:r>
      <w:r w:rsidR="008D5C4C" w:rsidRPr="0044599C">
        <w:rPr>
          <w:rFonts w:ascii="Times New Roman" w:hAnsi="Times New Roman" w:cs="Times New Roman"/>
          <w:sz w:val="24"/>
          <w:szCs w:val="24"/>
        </w:rPr>
        <w:t xml:space="preserve"> </w:t>
      </w:r>
      <w:r w:rsidR="00402FE6" w:rsidRPr="0044599C">
        <w:rPr>
          <w:rFonts w:ascii="Times New Roman" w:hAnsi="Times New Roman" w:cs="Times New Roman"/>
          <w:sz w:val="24"/>
          <w:szCs w:val="24"/>
        </w:rPr>
        <w:t xml:space="preserve">je </w:t>
      </w:r>
      <w:r w:rsidR="004763FD" w:rsidRPr="0044599C">
        <w:rPr>
          <w:rFonts w:ascii="Times New Roman" w:hAnsi="Times New Roman" w:cs="Times New Roman"/>
          <w:sz w:val="24"/>
          <w:szCs w:val="24"/>
        </w:rPr>
        <w:t xml:space="preserve">Indeks gospodarske i društvene digitalizacije, odnosno </w:t>
      </w:r>
      <w:hyperlink r:id="rId24">
        <w:r w:rsidR="00402FE6" w:rsidRPr="0044599C">
          <w:rPr>
            <w:rStyle w:val="Hyperlink"/>
            <w:rFonts w:ascii="Times New Roman" w:hAnsi="Times New Roman" w:cs="Times New Roman"/>
            <w:sz w:val="24"/>
            <w:szCs w:val="24"/>
          </w:rPr>
          <w:t>DESI</w:t>
        </w:r>
      </w:hyperlink>
      <w:r w:rsidR="00402FE6" w:rsidRPr="0044599C">
        <w:rPr>
          <w:rFonts w:ascii="Times New Roman" w:hAnsi="Times New Roman" w:cs="Times New Roman"/>
          <w:sz w:val="24"/>
          <w:szCs w:val="24"/>
        </w:rPr>
        <w:t xml:space="preserve"> (engl. </w:t>
      </w:r>
      <w:r w:rsidR="00402FE6" w:rsidRPr="00A44AAC">
        <w:rPr>
          <w:rFonts w:ascii="Times New Roman" w:hAnsi="Times New Roman" w:cs="Times New Roman"/>
          <w:iCs/>
          <w:sz w:val="24"/>
          <w:szCs w:val="24"/>
        </w:rPr>
        <w:t>The Digital Economy and Society Index</w:t>
      </w:r>
      <w:r w:rsidR="00402FE6" w:rsidRPr="0044599C">
        <w:rPr>
          <w:rFonts w:ascii="Times New Roman" w:hAnsi="Times New Roman" w:cs="Times New Roman"/>
          <w:sz w:val="24"/>
          <w:szCs w:val="24"/>
        </w:rPr>
        <w:t>)</w:t>
      </w:r>
      <w:r w:rsidR="003C74B6" w:rsidRPr="0044599C">
        <w:rPr>
          <w:rFonts w:ascii="Times New Roman" w:hAnsi="Times New Roman" w:cs="Times New Roman"/>
          <w:sz w:val="24"/>
          <w:szCs w:val="24"/>
        </w:rPr>
        <w:t>. Njime</w:t>
      </w:r>
      <w:r w:rsidR="00402FE6" w:rsidRPr="0044599C">
        <w:rPr>
          <w:rFonts w:ascii="Times New Roman" w:hAnsi="Times New Roman" w:cs="Times New Roman"/>
          <w:sz w:val="24"/>
          <w:szCs w:val="24"/>
        </w:rPr>
        <w:t xml:space="preserve"> se prati napredak država članica </w:t>
      </w:r>
      <w:r w:rsidR="00106A34" w:rsidRPr="0044599C">
        <w:rPr>
          <w:rFonts w:ascii="Times New Roman" w:hAnsi="Times New Roman" w:cs="Times New Roman"/>
          <w:sz w:val="24"/>
          <w:szCs w:val="24"/>
        </w:rPr>
        <w:lastRenderedPageBreak/>
        <w:t xml:space="preserve">EU-a </w:t>
      </w:r>
      <w:r w:rsidR="00402FE6" w:rsidRPr="0044599C">
        <w:rPr>
          <w:rFonts w:ascii="Times New Roman" w:hAnsi="Times New Roman" w:cs="Times New Roman"/>
          <w:sz w:val="24"/>
          <w:szCs w:val="24"/>
        </w:rPr>
        <w:t xml:space="preserve">u digitalnoj konkurentnosti kroz četiri glavna područja Digitalnog kompasa: (1) ljudski kapital, (2) širokopojasna </w:t>
      </w:r>
      <w:r w:rsidR="00E4636C" w:rsidRPr="0044599C">
        <w:rPr>
          <w:rFonts w:ascii="Times New Roman" w:hAnsi="Times New Roman" w:cs="Times New Roman"/>
          <w:sz w:val="24"/>
          <w:szCs w:val="24"/>
        </w:rPr>
        <w:t>povezivost</w:t>
      </w:r>
      <w:r w:rsidR="00402FE6" w:rsidRPr="0044599C">
        <w:rPr>
          <w:rFonts w:ascii="Times New Roman" w:hAnsi="Times New Roman" w:cs="Times New Roman"/>
          <w:sz w:val="24"/>
          <w:szCs w:val="24"/>
        </w:rPr>
        <w:t>, (3) integracija digitalne tehnologije i (</w:t>
      </w:r>
      <w:r w:rsidR="00282CA5" w:rsidRPr="0044599C">
        <w:rPr>
          <w:rFonts w:ascii="Times New Roman" w:hAnsi="Times New Roman" w:cs="Times New Roman"/>
          <w:sz w:val="24"/>
          <w:szCs w:val="24"/>
        </w:rPr>
        <w:t>4</w:t>
      </w:r>
      <w:r w:rsidR="00402FE6" w:rsidRPr="0044599C">
        <w:rPr>
          <w:rFonts w:ascii="Times New Roman" w:hAnsi="Times New Roman" w:cs="Times New Roman"/>
          <w:sz w:val="24"/>
          <w:szCs w:val="24"/>
        </w:rPr>
        <w:t>) digitalne javne usluge.</w:t>
      </w:r>
    </w:p>
    <w:p w14:paraId="1082D0EA" w14:textId="07484E91" w:rsidR="00647659" w:rsidRPr="0044599C" w:rsidRDefault="00647659" w:rsidP="005D3257">
      <w:pPr>
        <w:pStyle w:val="Heading2"/>
        <w:spacing w:before="120"/>
        <w:rPr>
          <w:rFonts w:ascii="Times New Roman" w:hAnsi="Times New Roman" w:cs="Times New Roman"/>
          <w:sz w:val="24"/>
          <w:szCs w:val="24"/>
        </w:rPr>
      </w:pPr>
      <w:bookmarkStart w:id="131" w:name="_Toc110455491"/>
      <w:bookmarkStart w:id="132" w:name="_Toc111566033"/>
      <w:bookmarkStart w:id="133" w:name="_Toc111566654"/>
      <w:bookmarkStart w:id="134" w:name="_Toc111794884"/>
      <w:bookmarkStart w:id="135" w:name="_Toc111795222"/>
      <w:bookmarkStart w:id="136" w:name="_Toc111795441"/>
      <w:bookmarkStart w:id="137" w:name="_Toc112061946"/>
      <w:bookmarkStart w:id="138" w:name="_Toc112062149"/>
      <w:bookmarkStart w:id="139" w:name="_Toc112080547"/>
      <w:bookmarkStart w:id="140" w:name="_Toc112080849"/>
      <w:bookmarkStart w:id="141" w:name="_Toc112865146"/>
      <w:bookmarkStart w:id="142" w:name="_Toc112866944"/>
      <w:bookmarkStart w:id="143" w:name="_Toc112867059"/>
      <w:bookmarkStart w:id="144" w:name="_Toc112867153"/>
      <w:bookmarkStart w:id="145" w:name="_Toc112867248"/>
      <w:bookmarkStart w:id="146" w:name="_Toc113457392"/>
      <w:bookmarkStart w:id="147" w:name="_Toc113991079"/>
      <w:bookmarkStart w:id="148" w:name="_Toc114042435"/>
      <w:bookmarkStart w:id="149" w:name="_Toc121215525"/>
      <w:bookmarkStart w:id="150" w:name="_Toc1962354781"/>
      <w:bookmarkEnd w:id="91"/>
      <w:bookmarkEnd w:id="92"/>
      <w:r w:rsidRPr="0044599C">
        <w:rPr>
          <w:rFonts w:ascii="Times New Roman" w:hAnsi="Times New Roman" w:cs="Times New Roman"/>
          <w:sz w:val="24"/>
          <w:szCs w:val="24"/>
        </w:rPr>
        <w:t>Primjena načela partnerstva</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44599C">
        <w:rPr>
          <w:rFonts w:ascii="Times New Roman" w:hAnsi="Times New Roman" w:cs="Times New Roman"/>
          <w:sz w:val="24"/>
          <w:szCs w:val="24"/>
        </w:rPr>
        <w:t xml:space="preserve"> </w:t>
      </w:r>
      <w:bookmarkEnd w:id="150"/>
    </w:p>
    <w:p w14:paraId="05955B9B" w14:textId="0C1527E1" w:rsidR="00647659" w:rsidRPr="0044599C" w:rsidRDefault="00647659" w:rsidP="005D3257">
      <w:pPr>
        <w:spacing w:before="120"/>
        <w:jc w:val="both"/>
        <w:rPr>
          <w:rFonts w:ascii="Times New Roman" w:hAnsi="Times New Roman" w:cs="Times New Roman"/>
          <w:sz w:val="24"/>
          <w:szCs w:val="24"/>
        </w:rPr>
      </w:pPr>
      <w:r w:rsidRPr="0044599C">
        <w:rPr>
          <w:rFonts w:ascii="Times New Roman" w:hAnsi="Times New Roman" w:cs="Times New Roman"/>
          <w:sz w:val="24"/>
          <w:szCs w:val="24"/>
        </w:rPr>
        <w:t>Digitalizacija</w:t>
      </w:r>
      <w:r w:rsidR="00665D7B" w:rsidRPr="0044599C">
        <w:rPr>
          <w:rFonts w:ascii="Times New Roman" w:hAnsi="Times New Roman" w:cs="Times New Roman"/>
          <w:sz w:val="24"/>
          <w:szCs w:val="24"/>
        </w:rPr>
        <w:t>,</w:t>
      </w:r>
      <w:r w:rsidRPr="0044599C">
        <w:rPr>
          <w:rFonts w:ascii="Times New Roman" w:hAnsi="Times New Roman" w:cs="Times New Roman"/>
          <w:sz w:val="24"/>
          <w:szCs w:val="24"/>
        </w:rPr>
        <w:t xml:space="preserve"> kao jedan od prioriteta područja javnih politika</w:t>
      </w:r>
      <w:r w:rsidR="00665D7B" w:rsidRPr="0044599C">
        <w:rPr>
          <w:rFonts w:ascii="Times New Roman" w:hAnsi="Times New Roman" w:cs="Times New Roman"/>
          <w:sz w:val="24"/>
          <w:szCs w:val="24"/>
        </w:rPr>
        <w:t>,</w:t>
      </w:r>
      <w:r w:rsidRPr="0044599C">
        <w:rPr>
          <w:rFonts w:ascii="Times New Roman" w:hAnsi="Times New Roman" w:cs="Times New Roman"/>
          <w:sz w:val="24"/>
          <w:szCs w:val="24"/>
        </w:rPr>
        <w:t xml:space="preserve"> ključni je element svih</w:t>
      </w:r>
      <w:r w:rsidR="004000CD" w:rsidRPr="0044599C">
        <w:rPr>
          <w:rFonts w:ascii="Times New Roman" w:hAnsi="Times New Roman" w:cs="Times New Roman"/>
          <w:sz w:val="24"/>
          <w:szCs w:val="24"/>
        </w:rPr>
        <w:t xml:space="preserve"> javnih</w:t>
      </w:r>
      <w:r w:rsidRPr="0044599C">
        <w:rPr>
          <w:rFonts w:ascii="Times New Roman" w:hAnsi="Times New Roman" w:cs="Times New Roman"/>
          <w:sz w:val="24"/>
          <w:szCs w:val="24"/>
        </w:rPr>
        <w:t xml:space="preserve"> resora</w:t>
      </w:r>
      <w:r w:rsidR="00665D7B"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665D7B" w:rsidRPr="0044599C">
        <w:rPr>
          <w:rFonts w:ascii="Times New Roman" w:hAnsi="Times New Roman" w:cs="Times New Roman"/>
          <w:sz w:val="24"/>
          <w:szCs w:val="24"/>
        </w:rPr>
        <w:t>S</w:t>
      </w:r>
      <w:r w:rsidR="008F5801" w:rsidRPr="0044599C">
        <w:rPr>
          <w:rFonts w:ascii="Times New Roman" w:hAnsi="Times New Roman" w:cs="Times New Roman"/>
          <w:sz w:val="24"/>
          <w:szCs w:val="24"/>
        </w:rPr>
        <w:t xml:space="preserve">toga je </w:t>
      </w:r>
      <w:r w:rsidR="00224967" w:rsidRPr="0044599C">
        <w:rPr>
          <w:rFonts w:ascii="Times New Roman" w:hAnsi="Times New Roman" w:cs="Times New Roman"/>
          <w:sz w:val="24"/>
          <w:szCs w:val="24"/>
        </w:rPr>
        <w:t>prilikom izrade ove Strategije bila</w:t>
      </w:r>
      <w:r w:rsidRPr="0044599C">
        <w:rPr>
          <w:rFonts w:ascii="Times New Roman" w:hAnsi="Times New Roman" w:cs="Times New Roman"/>
          <w:sz w:val="24"/>
          <w:szCs w:val="24"/>
        </w:rPr>
        <w:t xml:space="preserve"> potrebna snažna koordinacija </w:t>
      </w:r>
      <w:r w:rsidR="00224967" w:rsidRPr="0044599C">
        <w:rPr>
          <w:rFonts w:ascii="Times New Roman" w:hAnsi="Times New Roman" w:cs="Times New Roman"/>
          <w:sz w:val="24"/>
          <w:szCs w:val="24"/>
        </w:rPr>
        <w:t>te</w:t>
      </w:r>
      <w:r w:rsidRPr="0044599C">
        <w:rPr>
          <w:rFonts w:ascii="Times New Roman" w:hAnsi="Times New Roman" w:cs="Times New Roman"/>
          <w:sz w:val="24"/>
          <w:szCs w:val="24"/>
        </w:rPr>
        <w:t xml:space="preserve"> jasan plan </w:t>
      </w:r>
      <w:r w:rsidR="00224967" w:rsidRPr="0044599C">
        <w:rPr>
          <w:rFonts w:ascii="Times New Roman" w:hAnsi="Times New Roman" w:cs="Times New Roman"/>
          <w:sz w:val="24"/>
          <w:szCs w:val="24"/>
        </w:rPr>
        <w:t>suradnje</w:t>
      </w:r>
      <w:r w:rsidR="00283368" w:rsidRPr="0044599C">
        <w:rPr>
          <w:rFonts w:ascii="Times New Roman" w:hAnsi="Times New Roman" w:cs="Times New Roman"/>
          <w:sz w:val="24"/>
          <w:szCs w:val="24"/>
        </w:rPr>
        <w:t xml:space="preserve"> </w:t>
      </w:r>
      <w:r w:rsidR="009C78C3" w:rsidRPr="0044599C">
        <w:rPr>
          <w:rFonts w:ascii="Times New Roman" w:hAnsi="Times New Roman" w:cs="Times New Roman"/>
          <w:sz w:val="24"/>
          <w:szCs w:val="24"/>
        </w:rPr>
        <w:t>svih zainteresiranih strana hrvatskog društva</w:t>
      </w:r>
      <w:r w:rsidR="00FF48BB"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kako bi se izgradila snažna digitalizirana javna uprava, digitalizirano gospodarstvo i digitalno društvo građana. </w:t>
      </w:r>
    </w:p>
    <w:p w14:paraId="7904C9BE" w14:textId="3C1B6C6B" w:rsidR="003C3D40" w:rsidRPr="0044599C" w:rsidRDefault="00647659" w:rsidP="006E3D4D">
      <w:pPr>
        <w:jc w:val="both"/>
        <w:rPr>
          <w:rFonts w:ascii="Times New Roman" w:hAnsi="Times New Roman" w:cs="Times New Roman"/>
          <w:sz w:val="24"/>
          <w:szCs w:val="24"/>
        </w:rPr>
      </w:pPr>
      <w:r w:rsidRPr="0044599C">
        <w:rPr>
          <w:rFonts w:ascii="Times New Roman" w:hAnsi="Times New Roman" w:cs="Times New Roman"/>
          <w:sz w:val="24"/>
          <w:szCs w:val="24"/>
        </w:rPr>
        <w:t xml:space="preserve">Za izradu </w:t>
      </w:r>
      <w:r w:rsidR="00076B47" w:rsidRPr="0044599C">
        <w:rPr>
          <w:rFonts w:ascii="Times New Roman" w:hAnsi="Times New Roman" w:cs="Times New Roman"/>
          <w:sz w:val="24"/>
          <w:szCs w:val="24"/>
        </w:rPr>
        <w:t xml:space="preserve">i provedbu </w:t>
      </w:r>
      <w:r w:rsidRPr="0044599C">
        <w:rPr>
          <w:rFonts w:ascii="Times New Roman" w:hAnsi="Times New Roman" w:cs="Times New Roman"/>
          <w:sz w:val="24"/>
          <w:szCs w:val="24"/>
        </w:rPr>
        <w:t>Strategije zadužen je Središnji državni ured za razvoj digitalnog društva (</w:t>
      </w:r>
      <w:r w:rsidR="006E4D2E" w:rsidRPr="0044599C">
        <w:rPr>
          <w:rFonts w:ascii="Times New Roman" w:hAnsi="Times New Roman" w:cs="Times New Roman"/>
          <w:sz w:val="24"/>
          <w:szCs w:val="24"/>
        </w:rPr>
        <w:t>u daljnjem tekstu „</w:t>
      </w:r>
      <w:r w:rsidRPr="0044599C">
        <w:rPr>
          <w:rFonts w:ascii="Times New Roman" w:hAnsi="Times New Roman" w:cs="Times New Roman"/>
          <w:sz w:val="24"/>
          <w:szCs w:val="24"/>
        </w:rPr>
        <w:t>SDURRD</w:t>
      </w:r>
      <w:r w:rsidR="006E4D2E" w:rsidRPr="0044599C">
        <w:rPr>
          <w:rFonts w:ascii="Times New Roman" w:hAnsi="Times New Roman" w:cs="Times New Roman"/>
          <w:sz w:val="24"/>
          <w:szCs w:val="24"/>
        </w:rPr>
        <w:t>“</w:t>
      </w:r>
      <w:r w:rsidRPr="0044599C">
        <w:rPr>
          <w:rFonts w:ascii="Times New Roman" w:hAnsi="Times New Roman" w:cs="Times New Roman"/>
          <w:sz w:val="24"/>
          <w:szCs w:val="24"/>
        </w:rPr>
        <w:t>). Metoda izrade Strategije</w:t>
      </w:r>
      <w:r w:rsidR="00346F94" w:rsidRPr="0044599C">
        <w:rPr>
          <w:rFonts w:ascii="Times New Roman" w:hAnsi="Times New Roman" w:cs="Times New Roman"/>
          <w:sz w:val="24"/>
          <w:szCs w:val="24"/>
        </w:rPr>
        <w:t xml:space="preserve"> </w:t>
      </w:r>
      <w:r w:rsidR="1530DBF5" w:rsidRPr="0044599C">
        <w:rPr>
          <w:rFonts w:ascii="Times New Roman" w:hAnsi="Times New Roman" w:cs="Times New Roman"/>
          <w:sz w:val="24"/>
          <w:szCs w:val="24"/>
        </w:rPr>
        <w:t xml:space="preserve">temeljila </w:t>
      </w:r>
      <w:r w:rsidR="00346F94" w:rsidRPr="0044599C">
        <w:rPr>
          <w:rFonts w:ascii="Times New Roman" w:hAnsi="Times New Roman" w:cs="Times New Roman"/>
          <w:sz w:val="24"/>
          <w:szCs w:val="24"/>
        </w:rPr>
        <w:t>se</w:t>
      </w:r>
      <w:r w:rsidRPr="0044599C">
        <w:rPr>
          <w:rFonts w:ascii="Times New Roman" w:hAnsi="Times New Roman" w:cs="Times New Roman"/>
          <w:sz w:val="24"/>
          <w:szCs w:val="24"/>
        </w:rPr>
        <w:t xml:space="preserve"> </w:t>
      </w:r>
      <w:r w:rsidR="00723A5B" w:rsidRPr="0044599C">
        <w:rPr>
          <w:rFonts w:ascii="Times New Roman" w:hAnsi="Times New Roman" w:cs="Times New Roman"/>
          <w:sz w:val="24"/>
          <w:szCs w:val="24"/>
        </w:rPr>
        <w:t xml:space="preserve">na </w:t>
      </w:r>
      <w:r w:rsidR="008F17F7" w:rsidRPr="0044599C">
        <w:rPr>
          <w:rFonts w:ascii="Times New Roman" w:hAnsi="Times New Roman" w:cs="Times New Roman"/>
          <w:sz w:val="24"/>
          <w:szCs w:val="24"/>
        </w:rPr>
        <w:t>partnerstv</w:t>
      </w:r>
      <w:r w:rsidR="00F234E1" w:rsidRPr="0044599C">
        <w:rPr>
          <w:rFonts w:ascii="Times New Roman" w:hAnsi="Times New Roman" w:cs="Times New Roman"/>
          <w:sz w:val="24"/>
          <w:szCs w:val="24"/>
        </w:rPr>
        <w:t>u</w:t>
      </w:r>
      <w:r w:rsidR="008F17F7" w:rsidRPr="0044599C">
        <w:rPr>
          <w:rFonts w:ascii="Times New Roman" w:hAnsi="Times New Roman" w:cs="Times New Roman"/>
          <w:sz w:val="24"/>
          <w:szCs w:val="24"/>
        </w:rPr>
        <w:t xml:space="preserve"> s</w:t>
      </w:r>
      <w:r w:rsidR="00F234E1" w:rsidRPr="0044599C">
        <w:rPr>
          <w:rFonts w:ascii="Times New Roman" w:hAnsi="Times New Roman" w:cs="Times New Roman"/>
          <w:sz w:val="24"/>
          <w:szCs w:val="24"/>
        </w:rPr>
        <w:t xml:space="preserve"> </w:t>
      </w:r>
      <w:r w:rsidR="008F17F7" w:rsidRPr="0044599C">
        <w:rPr>
          <w:rFonts w:ascii="Times New Roman" w:hAnsi="Times New Roman" w:cs="Times New Roman"/>
          <w:sz w:val="24"/>
          <w:szCs w:val="24"/>
        </w:rPr>
        <w:t xml:space="preserve">glavnim </w:t>
      </w:r>
      <w:r w:rsidR="00492573" w:rsidRPr="0044599C">
        <w:rPr>
          <w:rFonts w:ascii="Times New Roman" w:hAnsi="Times New Roman" w:cs="Times New Roman"/>
          <w:sz w:val="24"/>
          <w:szCs w:val="24"/>
        </w:rPr>
        <w:t xml:space="preserve">projektnim </w:t>
      </w:r>
      <w:r w:rsidR="008F17F7" w:rsidRPr="0044599C">
        <w:rPr>
          <w:rFonts w:ascii="Times New Roman" w:hAnsi="Times New Roman" w:cs="Times New Roman"/>
          <w:sz w:val="24"/>
          <w:szCs w:val="24"/>
        </w:rPr>
        <w:t>dionicima</w:t>
      </w:r>
      <w:r w:rsidR="00492573" w:rsidRPr="0044599C">
        <w:rPr>
          <w:rFonts w:ascii="Times New Roman" w:hAnsi="Times New Roman" w:cs="Times New Roman"/>
          <w:sz w:val="24"/>
          <w:szCs w:val="24"/>
        </w:rPr>
        <w:t>,</w:t>
      </w:r>
      <w:r w:rsidR="008F17F7" w:rsidRPr="0044599C">
        <w:rPr>
          <w:rFonts w:ascii="Times New Roman" w:hAnsi="Times New Roman" w:cs="Times New Roman"/>
          <w:sz w:val="24"/>
          <w:szCs w:val="24"/>
        </w:rPr>
        <w:t xml:space="preserve"> </w:t>
      </w:r>
      <w:r w:rsidR="001C77E2" w:rsidRPr="0044599C">
        <w:rPr>
          <w:rFonts w:ascii="Times New Roman" w:hAnsi="Times New Roman" w:cs="Times New Roman"/>
          <w:sz w:val="24"/>
          <w:szCs w:val="24"/>
        </w:rPr>
        <w:t>odnosno</w:t>
      </w:r>
      <w:r w:rsidR="008F17F7" w:rsidRPr="0044599C">
        <w:rPr>
          <w:rFonts w:ascii="Times New Roman" w:hAnsi="Times New Roman" w:cs="Times New Roman"/>
          <w:sz w:val="24"/>
          <w:szCs w:val="24"/>
        </w:rPr>
        <w:t xml:space="preserve"> nadležnim </w:t>
      </w:r>
      <w:r w:rsidR="0046683C" w:rsidRPr="0044599C">
        <w:rPr>
          <w:rFonts w:ascii="Times New Roman" w:hAnsi="Times New Roman" w:cs="Times New Roman"/>
          <w:sz w:val="24"/>
          <w:szCs w:val="24"/>
        </w:rPr>
        <w:t xml:space="preserve">javnim </w:t>
      </w:r>
      <w:r w:rsidR="008F17F7" w:rsidRPr="0044599C">
        <w:rPr>
          <w:rFonts w:ascii="Times New Roman" w:hAnsi="Times New Roman" w:cs="Times New Roman"/>
          <w:sz w:val="24"/>
          <w:szCs w:val="24"/>
        </w:rPr>
        <w:t xml:space="preserve">tijelima, </w:t>
      </w:r>
      <w:r w:rsidR="00492573" w:rsidRPr="0044599C">
        <w:rPr>
          <w:rFonts w:ascii="Times New Roman" w:hAnsi="Times New Roman" w:cs="Times New Roman"/>
          <w:sz w:val="24"/>
          <w:szCs w:val="24"/>
        </w:rPr>
        <w:t xml:space="preserve">predstavnicima </w:t>
      </w:r>
      <w:r w:rsidR="008F17F7" w:rsidRPr="0044599C">
        <w:rPr>
          <w:rFonts w:ascii="Times New Roman" w:hAnsi="Times New Roman" w:cs="Times New Roman"/>
          <w:sz w:val="24"/>
          <w:szCs w:val="24"/>
        </w:rPr>
        <w:t>gospodarskih udruženja i socijalnih partnera, akademske i</w:t>
      </w:r>
      <w:r w:rsidR="008F7BCB" w:rsidRPr="0044599C">
        <w:rPr>
          <w:rFonts w:ascii="Times New Roman" w:hAnsi="Times New Roman" w:cs="Times New Roman"/>
          <w:sz w:val="24"/>
          <w:szCs w:val="24"/>
        </w:rPr>
        <w:t xml:space="preserve"> </w:t>
      </w:r>
      <w:r w:rsidR="008F17F7" w:rsidRPr="0044599C">
        <w:rPr>
          <w:rFonts w:ascii="Times New Roman" w:hAnsi="Times New Roman" w:cs="Times New Roman"/>
          <w:sz w:val="24"/>
          <w:szCs w:val="24"/>
        </w:rPr>
        <w:t>znanstvene zajednice, organizacija civilnoga društva te zainteresirane javnosti</w:t>
      </w:r>
      <w:r w:rsidR="003F0890" w:rsidRPr="0044599C">
        <w:rPr>
          <w:rFonts w:ascii="Times New Roman" w:hAnsi="Times New Roman" w:cs="Times New Roman"/>
          <w:sz w:val="24"/>
          <w:szCs w:val="24"/>
        </w:rPr>
        <w:t>, a koj</w:t>
      </w:r>
      <w:r w:rsidR="51230FE7" w:rsidRPr="0044599C">
        <w:rPr>
          <w:rFonts w:ascii="Times New Roman" w:hAnsi="Times New Roman" w:cs="Times New Roman"/>
          <w:sz w:val="24"/>
          <w:szCs w:val="24"/>
        </w:rPr>
        <w:t>i</w:t>
      </w:r>
      <w:r w:rsidR="003F0890" w:rsidRPr="0044599C">
        <w:rPr>
          <w:rFonts w:ascii="Times New Roman" w:hAnsi="Times New Roman" w:cs="Times New Roman"/>
          <w:sz w:val="24"/>
          <w:szCs w:val="24"/>
        </w:rPr>
        <w:t xml:space="preserve"> su</w:t>
      </w:r>
      <w:r w:rsidRPr="0044599C">
        <w:rPr>
          <w:rFonts w:ascii="Times New Roman" w:hAnsi="Times New Roman" w:cs="Times New Roman"/>
          <w:sz w:val="24"/>
          <w:szCs w:val="24"/>
        </w:rPr>
        <w:t xml:space="preserve"> </w:t>
      </w:r>
      <w:r w:rsidR="36BD0A1D" w:rsidRPr="0044599C">
        <w:rPr>
          <w:rFonts w:ascii="Times New Roman" w:hAnsi="Times New Roman" w:cs="Times New Roman"/>
          <w:sz w:val="24"/>
          <w:szCs w:val="24"/>
        </w:rPr>
        <w:t xml:space="preserve">sudjelovali </w:t>
      </w:r>
      <w:r w:rsidRPr="0044599C">
        <w:rPr>
          <w:rFonts w:ascii="Times New Roman" w:hAnsi="Times New Roman" w:cs="Times New Roman"/>
          <w:sz w:val="24"/>
          <w:szCs w:val="24"/>
        </w:rPr>
        <w:t xml:space="preserve">u </w:t>
      </w:r>
      <w:r w:rsidR="0097792C" w:rsidRPr="0044599C">
        <w:rPr>
          <w:rFonts w:ascii="Times New Roman" w:hAnsi="Times New Roman" w:cs="Times New Roman"/>
          <w:sz w:val="24"/>
          <w:szCs w:val="24"/>
        </w:rPr>
        <w:t>rad</w:t>
      </w:r>
      <w:r w:rsidR="003F0890" w:rsidRPr="0044599C">
        <w:rPr>
          <w:rFonts w:ascii="Times New Roman" w:hAnsi="Times New Roman" w:cs="Times New Roman"/>
          <w:sz w:val="24"/>
          <w:szCs w:val="24"/>
        </w:rPr>
        <w:t>u</w:t>
      </w:r>
      <w:r w:rsidR="0097792C" w:rsidRPr="0044599C">
        <w:rPr>
          <w:rFonts w:ascii="Times New Roman" w:hAnsi="Times New Roman" w:cs="Times New Roman"/>
          <w:sz w:val="24"/>
          <w:szCs w:val="24"/>
        </w:rPr>
        <w:t xml:space="preserve"> Stručne </w:t>
      </w:r>
      <w:r w:rsidRPr="0044599C">
        <w:rPr>
          <w:rFonts w:ascii="Times New Roman" w:hAnsi="Times New Roman" w:cs="Times New Roman"/>
          <w:sz w:val="24"/>
          <w:szCs w:val="24"/>
        </w:rPr>
        <w:t>radn</w:t>
      </w:r>
      <w:r w:rsidR="0097792C" w:rsidRPr="0044599C">
        <w:rPr>
          <w:rFonts w:ascii="Times New Roman" w:hAnsi="Times New Roman" w:cs="Times New Roman"/>
          <w:sz w:val="24"/>
          <w:szCs w:val="24"/>
        </w:rPr>
        <w:t>e</w:t>
      </w:r>
      <w:r w:rsidRPr="0044599C">
        <w:rPr>
          <w:rFonts w:ascii="Times New Roman" w:hAnsi="Times New Roman" w:cs="Times New Roman"/>
          <w:sz w:val="24"/>
          <w:szCs w:val="24"/>
        </w:rPr>
        <w:t xml:space="preserve"> skupin</w:t>
      </w:r>
      <w:r w:rsidR="0097792C" w:rsidRPr="0044599C">
        <w:rPr>
          <w:rFonts w:ascii="Times New Roman" w:hAnsi="Times New Roman" w:cs="Times New Roman"/>
          <w:sz w:val="24"/>
          <w:szCs w:val="24"/>
        </w:rPr>
        <w:t>e</w:t>
      </w:r>
      <w:r w:rsidR="00665D7B" w:rsidRPr="0044599C">
        <w:rPr>
          <w:rFonts w:ascii="Times New Roman" w:hAnsi="Times New Roman" w:cs="Times New Roman"/>
          <w:sz w:val="24"/>
          <w:szCs w:val="24"/>
        </w:rPr>
        <w:t xml:space="preserve"> i njezinih podskupina</w:t>
      </w:r>
      <w:r w:rsidRPr="0044599C">
        <w:rPr>
          <w:rFonts w:ascii="Times New Roman" w:hAnsi="Times New Roman" w:cs="Times New Roman"/>
          <w:sz w:val="24"/>
          <w:szCs w:val="24"/>
        </w:rPr>
        <w:t xml:space="preserve">. </w:t>
      </w:r>
      <w:r w:rsidR="00CB4A73" w:rsidRPr="0044599C">
        <w:rPr>
          <w:rFonts w:ascii="Times New Roman" w:hAnsi="Times New Roman" w:cs="Times New Roman"/>
          <w:sz w:val="24"/>
          <w:szCs w:val="24"/>
        </w:rPr>
        <w:t>Na taj je način</w:t>
      </w:r>
      <w:r w:rsidR="007845C9" w:rsidRPr="0044599C">
        <w:rPr>
          <w:rFonts w:ascii="Times New Roman" w:hAnsi="Times New Roman" w:cs="Times New Roman"/>
          <w:sz w:val="24"/>
          <w:szCs w:val="24"/>
        </w:rPr>
        <w:t xml:space="preserve"> u</w:t>
      </w:r>
      <w:r w:rsidRPr="0044599C">
        <w:rPr>
          <w:rFonts w:ascii="Times New Roman" w:hAnsi="Times New Roman" w:cs="Times New Roman"/>
          <w:sz w:val="24"/>
          <w:szCs w:val="24"/>
        </w:rPr>
        <w:t xml:space="preserve"> proce</w:t>
      </w:r>
      <w:r w:rsidR="005F499B" w:rsidRPr="0044599C">
        <w:rPr>
          <w:rFonts w:ascii="Times New Roman" w:hAnsi="Times New Roman" w:cs="Times New Roman"/>
          <w:sz w:val="24"/>
          <w:szCs w:val="24"/>
        </w:rPr>
        <w:t>s</w:t>
      </w:r>
      <w:r w:rsidRPr="0044599C">
        <w:rPr>
          <w:rFonts w:ascii="Times New Roman" w:hAnsi="Times New Roman" w:cs="Times New Roman"/>
          <w:sz w:val="24"/>
          <w:szCs w:val="24"/>
        </w:rPr>
        <w:t xml:space="preserve"> izrade Strategije </w:t>
      </w:r>
      <w:r w:rsidR="005A02E7" w:rsidRPr="0044599C">
        <w:rPr>
          <w:rFonts w:ascii="Times New Roman" w:hAnsi="Times New Roman" w:cs="Times New Roman"/>
          <w:sz w:val="24"/>
          <w:szCs w:val="24"/>
        </w:rPr>
        <w:t>bil</w:t>
      </w:r>
      <w:r w:rsidR="0052196C" w:rsidRPr="0044599C">
        <w:rPr>
          <w:rFonts w:ascii="Times New Roman" w:hAnsi="Times New Roman" w:cs="Times New Roman"/>
          <w:sz w:val="24"/>
          <w:szCs w:val="24"/>
        </w:rPr>
        <w:t>o</w:t>
      </w:r>
      <w:r w:rsidR="005A02E7"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uključeno </w:t>
      </w:r>
      <w:r w:rsidR="001C0BDB" w:rsidRPr="0044599C">
        <w:rPr>
          <w:rFonts w:ascii="Times New Roman" w:hAnsi="Times New Roman" w:cs="Times New Roman"/>
          <w:sz w:val="24"/>
          <w:szCs w:val="24"/>
        </w:rPr>
        <w:t xml:space="preserve">više od </w:t>
      </w:r>
      <w:r w:rsidR="008E61CD" w:rsidRPr="0044599C">
        <w:rPr>
          <w:rFonts w:ascii="Times New Roman" w:hAnsi="Times New Roman" w:cs="Times New Roman"/>
          <w:sz w:val="24"/>
          <w:szCs w:val="24"/>
        </w:rPr>
        <w:t>40</w:t>
      </w:r>
      <w:r w:rsidRPr="0044599C">
        <w:rPr>
          <w:rFonts w:ascii="Times New Roman" w:hAnsi="Times New Roman" w:cs="Times New Roman"/>
          <w:sz w:val="24"/>
          <w:szCs w:val="24"/>
        </w:rPr>
        <w:t xml:space="preserve"> organizacija</w:t>
      </w:r>
      <w:r w:rsidR="001C0BDB" w:rsidRPr="0044599C">
        <w:rPr>
          <w:rFonts w:ascii="Times New Roman" w:hAnsi="Times New Roman" w:cs="Times New Roman"/>
          <w:sz w:val="24"/>
          <w:szCs w:val="24"/>
        </w:rPr>
        <w:t xml:space="preserve">, što je detaljnije opisano u Prilogu 2: </w:t>
      </w:r>
      <w:r w:rsidR="006B5F11" w:rsidRPr="0044599C">
        <w:rPr>
          <w:rFonts w:ascii="Times New Roman" w:hAnsi="Times New Roman" w:cs="Times New Roman"/>
          <w:sz w:val="24"/>
          <w:szCs w:val="24"/>
        </w:rPr>
        <w:t>„</w:t>
      </w:r>
      <w:r w:rsidR="001C0BDB" w:rsidRPr="0044599C">
        <w:rPr>
          <w:rFonts w:ascii="Times New Roman" w:hAnsi="Times New Roman" w:cs="Times New Roman"/>
          <w:sz w:val="24"/>
          <w:szCs w:val="24"/>
        </w:rPr>
        <w:t>Pregled članova Stručne radne skupine i podskupina te njihov doprinos izradi Strategije digitalne Hrvatske za razdoblje do 203</w:t>
      </w:r>
      <w:r w:rsidR="001D5AE3" w:rsidRPr="0044599C">
        <w:rPr>
          <w:rFonts w:ascii="Times New Roman" w:hAnsi="Times New Roman" w:cs="Times New Roman"/>
          <w:sz w:val="24"/>
          <w:szCs w:val="24"/>
        </w:rPr>
        <w:t>2</w:t>
      </w:r>
      <w:r w:rsidR="001C0BDB" w:rsidRPr="0044599C">
        <w:rPr>
          <w:rFonts w:ascii="Times New Roman" w:hAnsi="Times New Roman" w:cs="Times New Roman"/>
          <w:sz w:val="24"/>
          <w:szCs w:val="24"/>
        </w:rPr>
        <w:t>. godine</w:t>
      </w:r>
      <w:r w:rsidR="00D0029C" w:rsidRPr="0044599C">
        <w:rPr>
          <w:rFonts w:ascii="Times New Roman" w:hAnsi="Times New Roman" w:cs="Times New Roman"/>
          <w:sz w:val="24"/>
          <w:szCs w:val="24"/>
        </w:rPr>
        <w:t>“</w:t>
      </w:r>
      <w:r w:rsidR="001C0BDB" w:rsidRPr="0044599C">
        <w:rPr>
          <w:rFonts w:ascii="Times New Roman" w:hAnsi="Times New Roman" w:cs="Times New Roman"/>
          <w:sz w:val="24"/>
          <w:szCs w:val="24"/>
        </w:rPr>
        <w:t>.</w:t>
      </w:r>
      <w:r w:rsidR="001D5AE3" w:rsidRPr="0044599C">
        <w:rPr>
          <w:rFonts w:ascii="Times New Roman" w:hAnsi="Times New Roman" w:cs="Times New Roman"/>
          <w:sz w:val="24"/>
          <w:szCs w:val="24"/>
        </w:rPr>
        <w:t xml:space="preserve"> </w:t>
      </w:r>
      <w:r w:rsidR="00D0029C">
        <w:rPr>
          <w:rFonts w:ascii="Times New Roman" w:hAnsi="Times New Roman" w:cs="Times New Roman"/>
          <w:sz w:val="24"/>
          <w:szCs w:val="24"/>
        </w:rPr>
        <w:t>SDURDD</w:t>
      </w:r>
      <w:r w:rsidR="00FB086D" w:rsidRPr="0044599C">
        <w:rPr>
          <w:rFonts w:ascii="Times New Roman" w:hAnsi="Times New Roman" w:cs="Times New Roman"/>
          <w:sz w:val="24"/>
          <w:szCs w:val="24"/>
        </w:rPr>
        <w:t xml:space="preserve"> je tijekom izrade Strategije koordinirao sve dionike redovnom komunikacijom te organizacijom i održavanjem radnih sastanaka. Na taj je način osiguran partnerski odnos u izradi strateškog okvira te su </w:t>
      </w:r>
      <w:r w:rsidR="006B5F11" w:rsidRPr="0044599C">
        <w:rPr>
          <w:rFonts w:ascii="Times New Roman" w:hAnsi="Times New Roman" w:cs="Times New Roman"/>
          <w:sz w:val="24"/>
          <w:szCs w:val="24"/>
        </w:rPr>
        <w:t>uvažene sve</w:t>
      </w:r>
      <w:r w:rsidR="00FB086D" w:rsidRPr="0044599C">
        <w:rPr>
          <w:rFonts w:ascii="Times New Roman" w:hAnsi="Times New Roman" w:cs="Times New Roman"/>
          <w:sz w:val="24"/>
          <w:szCs w:val="24"/>
        </w:rPr>
        <w:t xml:space="preserve"> perspektive</w:t>
      </w:r>
      <w:r w:rsidR="0036730B" w:rsidRPr="0044599C">
        <w:rPr>
          <w:rFonts w:ascii="Times New Roman" w:hAnsi="Times New Roman" w:cs="Times New Roman"/>
          <w:sz w:val="24"/>
          <w:szCs w:val="24"/>
        </w:rPr>
        <w:t xml:space="preserve"> javnog i privatnog sektora</w:t>
      </w:r>
      <w:r w:rsidR="00FB086D" w:rsidRPr="0044599C">
        <w:rPr>
          <w:rFonts w:ascii="Times New Roman" w:hAnsi="Times New Roman" w:cs="Times New Roman"/>
          <w:sz w:val="24"/>
          <w:szCs w:val="24"/>
        </w:rPr>
        <w:t xml:space="preserve"> pri kreiranju odgovarajućih mjera. </w:t>
      </w:r>
    </w:p>
    <w:p w14:paraId="2022CA65" w14:textId="641C2B4E" w:rsidR="00BB5792" w:rsidRPr="0044599C" w:rsidRDefault="00BB5792" w:rsidP="005D3257">
      <w:pPr>
        <w:pStyle w:val="Heading2"/>
        <w:spacing w:before="120"/>
        <w:rPr>
          <w:rFonts w:ascii="Times New Roman" w:hAnsi="Times New Roman" w:cs="Times New Roman"/>
          <w:sz w:val="24"/>
          <w:szCs w:val="24"/>
        </w:rPr>
      </w:pPr>
      <w:bookmarkStart w:id="151" w:name="_Toc110455488"/>
      <w:bookmarkStart w:id="152" w:name="_Toc111566034"/>
      <w:bookmarkStart w:id="153" w:name="_Toc111566655"/>
      <w:bookmarkStart w:id="154" w:name="_Toc111794885"/>
      <w:bookmarkStart w:id="155" w:name="_Toc111795223"/>
      <w:bookmarkStart w:id="156" w:name="_Toc111795442"/>
      <w:bookmarkStart w:id="157" w:name="_Toc112061947"/>
      <w:bookmarkStart w:id="158" w:name="_Toc112062150"/>
      <w:bookmarkStart w:id="159" w:name="_Toc112080548"/>
      <w:bookmarkStart w:id="160" w:name="_Toc112080850"/>
      <w:bookmarkStart w:id="161" w:name="_Toc112865147"/>
      <w:bookmarkStart w:id="162" w:name="_Toc112866945"/>
      <w:bookmarkStart w:id="163" w:name="_Toc112867060"/>
      <w:bookmarkStart w:id="164" w:name="_Toc112867154"/>
      <w:bookmarkStart w:id="165" w:name="_Toc112867249"/>
      <w:bookmarkStart w:id="166" w:name="_Toc113457393"/>
      <w:bookmarkStart w:id="167" w:name="_Toc113991080"/>
      <w:bookmarkStart w:id="168" w:name="_Toc114042436"/>
      <w:bookmarkStart w:id="169" w:name="_Toc785968323"/>
      <w:bookmarkStart w:id="170" w:name="_Toc121215526"/>
      <w:r w:rsidRPr="0044599C">
        <w:rPr>
          <w:rFonts w:ascii="Times New Roman" w:hAnsi="Times New Roman" w:cs="Times New Roman"/>
          <w:sz w:val="24"/>
          <w:szCs w:val="24"/>
        </w:rPr>
        <w:t>Vizija Strategije</w:t>
      </w:r>
      <w:bookmarkEnd w:id="151"/>
      <w:r w:rsidRPr="0044599C">
        <w:rPr>
          <w:rFonts w:ascii="Times New Roman" w:hAnsi="Times New Roman" w:cs="Times New Roman"/>
          <w:sz w:val="24"/>
          <w:szCs w:val="24"/>
        </w:rPr>
        <w:t xml:space="preserve"> digitalne Hrvatske za razdoblje do 203</w:t>
      </w:r>
      <w:r w:rsidR="003F5743" w:rsidRPr="0044599C">
        <w:rPr>
          <w:rFonts w:ascii="Times New Roman" w:hAnsi="Times New Roman" w:cs="Times New Roman"/>
          <w:sz w:val="24"/>
          <w:szCs w:val="24"/>
        </w:rPr>
        <w:t>2</w:t>
      </w:r>
      <w:r w:rsidRPr="0044599C">
        <w:rPr>
          <w:rFonts w:ascii="Times New Roman" w:hAnsi="Times New Roman" w:cs="Times New Roman"/>
          <w:sz w:val="24"/>
          <w:szCs w:val="24"/>
        </w:rPr>
        <w:t>. godine</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75250B0" w14:textId="7E8B00FC" w:rsidR="00BB5792" w:rsidRPr="0044599C" w:rsidRDefault="00B14835" w:rsidP="005D3257">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U</w:t>
      </w:r>
      <w:r w:rsidR="00BB5792" w:rsidRPr="0044599C">
        <w:rPr>
          <w:rFonts w:ascii="Times New Roman" w:hAnsi="Times New Roman" w:cs="Times New Roman"/>
          <w:sz w:val="24"/>
          <w:szCs w:val="24"/>
        </w:rPr>
        <w:t xml:space="preserve"> </w:t>
      </w:r>
      <w:r w:rsidR="00CC454F" w:rsidRPr="0044599C">
        <w:rPr>
          <w:rFonts w:ascii="Times New Roman" w:hAnsi="Times New Roman" w:cs="Times New Roman"/>
          <w:sz w:val="24"/>
          <w:szCs w:val="24"/>
        </w:rPr>
        <w:t xml:space="preserve">„Nacionalnoj </w:t>
      </w:r>
      <w:r w:rsidR="00BB5792" w:rsidRPr="0044599C">
        <w:rPr>
          <w:rFonts w:ascii="Times New Roman" w:hAnsi="Times New Roman" w:cs="Times New Roman"/>
          <w:sz w:val="24"/>
          <w:szCs w:val="24"/>
        </w:rPr>
        <w:t>razvojn</w:t>
      </w:r>
      <w:r w:rsidR="00CC454F" w:rsidRPr="0044599C">
        <w:rPr>
          <w:rFonts w:ascii="Times New Roman" w:hAnsi="Times New Roman" w:cs="Times New Roman"/>
          <w:sz w:val="24"/>
          <w:szCs w:val="24"/>
        </w:rPr>
        <w:t>oj</w:t>
      </w:r>
      <w:r w:rsidR="00BB5792" w:rsidRPr="0044599C">
        <w:rPr>
          <w:rFonts w:ascii="Times New Roman" w:hAnsi="Times New Roman" w:cs="Times New Roman"/>
          <w:sz w:val="24"/>
          <w:szCs w:val="24"/>
        </w:rPr>
        <w:t xml:space="preserve"> strategij</w:t>
      </w:r>
      <w:r w:rsidR="00CC454F" w:rsidRPr="0044599C">
        <w:rPr>
          <w:rFonts w:ascii="Times New Roman" w:hAnsi="Times New Roman" w:cs="Times New Roman"/>
          <w:sz w:val="24"/>
          <w:szCs w:val="24"/>
        </w:rPr>
        <w:t>i do</w:t>
      </w:r>
      <w:r w:rsidR="00BB5792" w:rsidRPr="0044599C">
        <w:rPr>
          <w:rFonts w:ascii="Times New Roman" w:hAnsi="Times New Roman" w:cs="Times New Roman"/>
          <w:sz w:val="24"/>
          <w:szCs w:val="24"/>
        </w:rPr>
        <w:t xml:space="preserve"> 2030. </w:t>
      </w:r>
      <w:r w:rsidR="00CC454F" w:rsidRPr="0044599C">
        <w:rPr>
          <w:rFonts w:ascii="Times New Roman" w:hAnsi="Times New Roman" w:cs="Times New Roman"/>
          <w:sz w:val="24"/>
          <w:szCs w:val="24"/>
        </w:rPr>
        <w:t xml:space="preserve">godine“ </w:t>
      </w:r>
      <w:r w:rsidR="00BB5792" w:rsidRPr="0044599C">
        <w:rPr>
          <w:rFonts w:ascii="Times New Roman" w:hAnsi="Times New Roman" w:cs="Times New Roman"/>
          <w:sz w:val="24"/>
          <w:szCs w:val="24"/>
        </w:rPr>
        <w:t>(NRS 2030.)</w:t>
      </w:r>
      <w:r w:rsidR="00F54DA7" w:rsidRPr="0044599C">
        <w:rPr>
          <w:rFonts w:ascii="Times New Roman" w:hAnsi="Times New Roman" w:cs="Times New Roman"/>
          <w:sz w:val="24"/>
          <w:szCs w:val="24"/>
        </w:rPr>
        <w:t xml:space="preserve"> </w:t>
      </w:r>
      <w:r w:rsidR="00BB5792" w:rsidRPr="0044599C">
        <w:rPr>
          <w:rFonts w:ascii="Times New Roman" w:hAnsi="Times New Roman" w:cs="Times New Roman"/>
          <w:sz w:val="24"/>
          <w:szCs w:val="24"/>
        </w:rPr>
        <w:t>definira</w:t>
      </w:r>
      <w:r w:rsidR="003D726B" w:rsidRPr="0044599C">
        <w:rPr>
          <w:rFonts w:ascii="Times New Roman" w:hAnsi="Times New Roman" w:cs="Times New Roman"/>
          <w:sz w:val="24"/>
          <w:szCs w:val="24"/>
        </w:rPr>
        <w:t>na je</w:t>
      </w:r>
      <w:r w:rsidR="00BB5792" w:rsidRPr="0044599C">
        <w:rPr>
          <w:rFonts w:ascii="Times New Roman" w:hAnsi="Times New Roman" w:cs="Times New Roman"/>
          <w:sz w:val="24"/>
          <w:szCs w:val="24"/>
        </w:rPr>
        <w:t xml:space="preserve"> vizij</w:t>
      </w:r>
      <w:r w:rsidR="003D726B" w:rsidRPr="0044599C">
        <w:rPr>
          <w:rFonts w:ascii="Times New Roman" w:hAnsi="Times New Roman" w:cs="Times New Roman"/>
          <w:sz w:val="24"/>
          <w:szCs w:val="24"/>
        </w:rPr>
        <w:t>a</w:t>
      </w:r>
      <w:r w:rsidR="00BB5792" w:rsidRPr="0044599C">
        <w:rPr>
          <w:rFonts w:ascii="Times New Roman" w:hAnsi="Times New Roman" w:cs="Times New Roman"/>
          <w:sz w:val="24"/>
          <w:szCs w:val="24"/>
        </w:rPr>
        <w:t xml:space="preserve"> razvoja </w:t>
      </w:r>
      <w:r w:rsidR="003D726B" w:rsidRPr="0044599C">
        <w:rPr>
          <w:rFonts w:ascii="Times New Roman" w:hAnsi="Times New Roman" w:cs="Times New Roman"/>
          <w:sz w:val="24"/>
          <w:szCs w:val="24"/>
        </w:rPr>
        <w:t>Republ</w:t>
      </w:r>
      <w:r w:rsidR="00E26C87" w:rsidRPr="0044599C">
        <w:rPr>
          <w:rFonts w:ascii="Times New Roman" w:hAnsi="Times New Roman" w:cs="Times New Roman"/>
          <w:sz w:val="24"/>
          <w:szCs w:val="24"/>
        </w:rPr>
        <w:t xml:space="preserve">ike </w:t>
      </w:r>
      <w:r w:rsidR="00BB5792" w:rsidRPr="0044599C">
        <w:rPr>
          <w:rFonts w:ascii="Times New Roman" w:hAnsi="Times New Roman" w:cs="Times New Roman"/>
          <w:sz w:val="24"/>
          <w:szCs w:val="24"/>
        </w:rPr>
        <w:t>Hrvatske na sljedeći način:</w:t>
      </w:r>
    </w:p>
    <w:p w14:paraId="6BEE50AB" w14:textId="47D34B26" w:rsidR="00BB5792" w:rsidRPr="0044599C" w:rsidRDefault="00BB5792" w:rsidP="02358425">
      <w:pPr>
        <w:pStyle w:val="ListParagraph"/>
        <w:autoSpaceDE w:val="0"/>
        <w:autoSpaceDN w:val="0"/>
        <w:adjustRightInd w:val="0"/>
        <w:spacing w:before="120" w:after="120" w:line="276" w:lineRule="auto"/>
        <w:rPr>
          <w:rFonts w:ascii="Times New Roman" w:hAnsi="Times New Roman" w:cs="Times New Roman"/>
          <w:i/>
          <w:iCs/>
          <w:sz w:val="24"/>
          <w:szCs w:val="24"/>
        </w:rPr>
      </w:pPr>
      <w:r w:rsidRPr="0044599C">
        <w:rPr>
          <w:rFonts w:ascii="Times New Roman" w:hAnsi="Times New Roman" w:cs="Times New Roman"/>
          <w:i/>
          <w:iCs/>
          <w:sz w:val="24"/>
          <w:szCs w:val="24"/>
        </w:rPr>
        <w:t>Hrvatska je u 2030. godini konkurentna, inovativna i sigurna zemlja prepoznatljivog identiteta i kulture, zemlja očuvanih resursa, kvalitetnih životnih uvjeta i jednakih prilika za sve.</w:t>
      </w:r>
    </w:p>
    <w:p w14:paraId="0D76FEA7" w14:textId="2899C63B" w:rsidR="003652E6" w:rsidRPr="0044599C" w:rsidRDefault="245BB2F8" w:rsidP="00B14CCA">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S o</w:t>
      </w:r>
      <w:r w:rsidR="00E76765" w:rsidRPr="0044599C">
        <w:rPr>
          <w:rFonts w:ascii="Times New Roman" w:hAnsi="Times New Roman" w:cs="Times New Roman"/>
          <w:sz w:val="24"/>
          <w:szCs w:val="24"/>
        </w:rPr>
        <w:t>bzirom da d</w:t>
      </w:r>
      <w:r w:rsidR="00207387" w:rsidRPr="0044599C">
        <w:rPr>
          <w:rFonts w:ascii="Times New Roman" w:hAnsi="Times New Roman" w:cs="Times New Roman"/>
          <w:sz w:val="24"/>
          <w:szCs w:val="24"/>
        </w:rPr>
        <w:t>igital</w:t>
      </w:r>
      <w:r w:rsidR="008C5A57" w:rsidRPr="0044599C">
        <w:rPr>
          <w:rFonts w:ascii="Times New Roman" w:hAnsi="Times New Roman" w:cs="Times New Roman"/>
          <w:sz w:val="24"/>
          <w:szCs w:val="24"/>
        </w:rPr>
        <w:t>izacij</w:t>
      </w:r>
      <w:r w:rsidR="00566763" w:rsidRPr="0044599C">
        <w:rPr>
          <w:rFonts w:ascii="Times New Roman" w:hAnsi="Times New Roman" w:cs="Times New Roman"/>
          <w:sz w:val="24"/>
          <w:szCs w:val="24"/>
        </w:rPr>
        <w:t>a</w:t>
      </w:r>
      <w:r w:rsidR="00CB38B2" w:rsidRPr="0044599C">
        <w:rPr>
          <w:rFonts w:ascii="Times New Roman" w:hAnsi="Times New Roman" w:cs="Times New Roman"/>
          <w:sz w:val="24"/>
          <w:szCs w:val="24"/>
        </w:rPr>
        <w:t xml:space="preserve"> </w:t>
      </w:r>
      <w:r w:rsidR="003019CE" w:rsidRPr="0044599C">
        <w:rPr>
          <w:rFonts w:ascii="Times New Roman" w:hAnsi="Times New Roman" w:cs="Times New Roman"/>
          <w:sz w:val="24"/>
          <w:szCs w:val="24"/>
        </w:rPr>
        <w:t xml:space="preserve">javnog i privatnog sektora </w:t>
      </w:r>
      <w:r w:rsidR="00B003C3" w:rsidRPr="0044599C">
        <w:rPr>
          <w:rFonts w:ascii="Times New Roman" w:hAnsi="Times New Roman" w:cs="Times New Roman"/>
          <w:sz w:val="24"/>
          <w:szCs w:val="24"/>
        </w:rPr>
        <w:t>doprinosi</w:t>
      </w:r>
      <w:r w:rsidR="6685246A" w:rsidRPr="0044599C">
        <w:rPr>
          <w:rFonts w:ascii="Times New Roman" w:hAnsi="Times New Roman" w:cs="Times New Roman"/>
          <w:sz w:val="24"/>
          <w:szCs w:val="24"/>
        </w:rPr>
        <w:t xml:space="preserve"> </w:t>
      </w:r>
      <w:r w:rsidR="00CA459A" w:rsidRPr="0044599C">
        <w:rPr>
          <w:rFonts w:ascii="Times New Roman" w:hAnsi="Times New Roman" w:cs="Times New Roman"/>
          <w:sz w:val="24"/>
          <w:szCs w:val="24"/>
        </w:rPr>
        <w:t>ostvarenj</w:t>
      </w:r>
      <w:r w:rsidR="00F709C8" w:rsidRPr="0044599C">
        <w:rPr>
          <w:rFonts w:ascii="Times New Roman" w:hAnsi="Times New Roman" w:cs="Times New Roman"/>
          <w:sz w:val="24"/>
          <w:szCs w:val="24"/>
        </w:rPr>
        <w:t>u</w:t>
      </w:r>
      <w:r w:rsidR="00CA459A" w:rsidRPr="0044599C">
        <w:rPr>
          <w:rFonts w:ascii="Times New Roman" w:hAnsi="Times New Roman" w:cs="Times New Roman"/>
          <w:sz w:val="24"/>
          <w:szCs w:val="24"/>
        </w:rPr>
        <w:t xml:space="preserve"> navedene vizije tak</w:t>
      </w:r>
      <w:r w:rsidR="00E85BE5" w:rsidRPr="0044599C">
        <w:rPr>
          <w:rFonts w:ascii="Times New Roman" w:hAnsi="Times New Roman" w:cs="Times New Roman"/>
          <w:sz w:val="24"/>
          <w:szCs w:val="24"/>
        </w:rPr>
        <w:t>o</w:t>
      </w:r>
      <w:r w:rsidR="00CA459A" w:rsidRPr="0044599C">
        <w:rPr>
          <w:rFonts w:ascii="Times New Roman" w:hAnsi="Times New Roman" w:cs="Times New Roman"/>
          <w:sz w:val="24"/>
          <w:szCs w:val="24"/>
        </w:rPr>
        <w:t xml:space="preserve"> što</w:t>
      </w:r>
      <w:r w:rsidR="0084489A" w:rsidRPr="0044599C">
        <w:rPr>
          <w:rFonts w:ascii="Times New Roman" w:hAnsi="Times New Roman" w:cs="Times New Roman"/>
          <w:sz w:val="24"/>
          <w:szCs w:val="24"/>
        </w:rPr>
        <w:t xml:space="preserve"> </w:t>
      </w:r>
      <w:r w:rsidR="00000B9C" w:rsidRPr="0044599C">
        <w:rPr>
          <w:rFonts w:ascii="Times New Roman" w:hAnsi="Times New Roman" w:cs="Times New Roman"/>
          <w:sz w:val="24"/>
          <w:szCs w:val="24"/>
        </w:rPr>
        <w:t>podupire</w:t>
      </w:r>
      <w:r w:rsidR="006A7DC9" w:rsidRPr="0044599C">
        <w:rPr>
          <w:rFonts w:ascii="Times New Roman" w:hAnsi="Times New Roman" w:cs="Times New Roman"/>
          <w:sz w:val="24"/>
          <w:szCs w:val="24"/>
        </w:rPr>
        <w:t xml:space="preserve"> stvaranje</w:t>
      </w:r>
      <w:r w:rsidR="00DF64B8" w:rsidRPr="0044599C">
        <w:rPr>
          <w:rFonts w:ascii="Times New Roman" w:hAnsi="Times New Roman" w:cs="Times New Roman"/>
          <w:sz w:val="24"/>
          <w:szCs w:val="24"/>
        </w:rPr>
        <w:t xml:space="preserve"> </w:t>
      </w:r>
      <w:r w:rsidR="00382360" w:rsidRPr="0044599C">
        <w:rPr>
          <w:rFonts w:ascii="Times New Roman" w:hAnsi="Times New Roman" w:cs="Times New Roman"/>
          <w:sz w:val="24"/>
          <w:szCs w:val="24"/>
        </w:rPr>
        <w:t>konkurentno</w:t>
      </w:r>
      <w:r w:rsidR="00DF64B8" w:rsidRPr="0044599C">
        <w:rPr>
          <w:rFonts w:ascii="Times New Roman" w:hAnsi="Times New Roman" w:cs="Times New Roman"/>
          <w:sz w:val="24"/>
          <w:szCs w:val="24"/>
        </w:rPr>
        <w:t>g</w:t>
      </w:r>
      <w:r w:rsidR="00382360" w:rsidRPr="0044599C">
        <w:rPr>
          <w:rFonts w:ascii="Times New Roman" w:hAnsi="Times New Roman" w:cs="Times New Roman"/>
          <w:sz w:val="24"/>
          <w:szCs w:val="24"/>
        </w:rPr>
        <w:t xml:space="preserve"> i inovativno</w:t>
      </w:r>
      <w:r w:rsidR="00DF64B8" w:rsidRPr="0044599C">
        <w:rPr>
          <w:rFonts w:ascii="Times New Roman" w:hAnsi="Times New Roman" w:cs="Times New Roman"/>
          <w:sz w:val="24"/>
          <w:szCs w:val="24"/>
        </w:rPr>
        <w:t>g</w:t>
      </w:r>
      <w:r w:rsidR="00382360" w:rsidRPr="0044599C">
        <w:rPr>
          <w:rFonts w:ascii="Times New Roman" w:hAnsi="Times New Roman" w:cs="Times New Roman"/>
          <w:sz w:val="24"/>
          <w:szCs w:val="24"/>
        </w:rPr>
        <w:t xml:space="preserve"> gospo</w:t>
      </w:r>
      <w:r w:rsidR="00382360" w:rsidRPr="0044599C">
        <w:rPr>
          <w:rFonts w:ascii="Times New Roman" w:hAnsi="Times New Roman" w:cs="Times New Roman"/>
          <w:sz w:val="24"/>
          <w:szCs w:val="24"/>
        </w:rPr>
        <w:lastRenderedPageBreak/>
        <w:t>darstv</w:t>
      </w:r>
      <w:r w:rsidR="00DF64B8" w:rsidRPr="0044599C">
        <w:rPr>
          <w:rFonts w:ascii="Times New Roman" w:hAnsi="Times New Roman" w:cs="Times New Roman"/>
          <w:sz w:val="24"/>
          <w:szCs w:val="24"/>
        </w:rPr>
        <w:t>a</w:t>
      </w:r>
      <w:r w:rsidR="00F15562" w:rsidRPr="0044599C">
        <w:rPr>
          <w:rFonts w:ascii="Times New Roman" w:hAnsi="Times New Roman" w:cs="Times New Roman"/>
          <w:sz w:val="24"/>
          <w:szCs w:val="24"/>
        </w:rPr>
        <w:t xml:space="preserve"> te</w:t>
      </w:r>
      <w:r w:rsidR="006A7DC9" w:rsidRPr="0044599C">
        <w:rPr>
          <w:rFonts w:ascii="Times New Roman" w:hAnsi="Times New Roman" w:cs="Times New Roman"/>
          <w:sz w:val="24"/>
          <w:szCs w:val="24"/>
        </w:rPr>
        <w:t xml:space="preserve"> </w:t>
      </w:r>
      <w:r w:rsidR="00382360" w:rsidRPr="0044599C">
        <w:rPr>
          <w:rFonts w:ascii="Times New Roman" w:hAnsi="Times New Roman" w:cs="Times New Roman"/>
          <w:sz w:val="24"/>
          <w:szCs w:val="24"/>
        </w:rPr>
        <w:t>učinkovit</w:t>
      </w:r>
      <w:r w:rsidR="00B66E1A" w:rsidRPr="0044599C">
        <w:rPr>
          <w:rFonts w:ascii="Times New Roman" w:hAnsi="Times New Roman" w:cs="Times New Roman"/>
          <w:sz w:val="24"/>
          <w:szCs w:val="24"/>
        </w:rPr>
        <w:t>e</w:t>
      </w:r>
      <w:r w:rsidR="004C3780" w:rsidRPr="0044599C">
        <w:rPr>
          <w:rFonts w:ascii="Times New Roman" w:hAnsi="Times New Roman" w:cs="Times New Roman"/>
          <w:sz w:val="24"/>
          <w:szCs w:val="24"/>
        </w:rPr>
        <w:t xml:space="preserve"> </w:t>
      </w:r>
      <w:r w:rsidR="00382360" w:rsidRPr="0044599C">
        <w:rPr>
          <w:rFonts w:ascii="Times New Roman" w:hAnsi="Times New Roman" w:cs="Times New Roman"/>
          <w:sz w:val="24"/>
          <w:szCs w:val="24"/>
        </w:rPr>
        <w:t>javn</w:t>
      </w:r>
      <w:r w:rsidR="00B66E1A" w:rsidRPr="0044599C">
        <w:rPr>
          <w:rFonts w:ascii="Times New Roman" w:hAnsi="Times New Roman" w:cs="Times New Roman"/>
          <w:sz w:val="24"/>
          <w:szCs w:val="24"/>
        </w:rPr>
        <w:t>e</w:t>
      </w:r>
      <w:r w:rsidR="00382360" w:rsidRPr="0044599C">
        <w:rPr>
          <w:rFonts w:ascii="Times New Roman" w:hAnsi="Times New Roman" w:cs="Times New Roman"/>
          <w:sz w:val="24"/>
          <w:szCs w:val="24"/>
        </w:rPr>
        <w:t xml:space="preserve"> uprav</w:t>
      </w:r>
      <w:r w:rsidR="00B66E1A" w:rsidRPr="0044599C">
        <w:rPr>
          <w:rFonts w:ascii="Times New Roman" w:hAnsi="Times New Roman" w:cs="Times New Roman"/>
          <w:sz w:val="24"/>
          <w:szCs w:val="24"/>
        </w:rPr>
        <w:t>e</w:t>
      </w:r>
      <w:r w:rsidR="00935787" w:rsidRPr="0044599C">
        <w:rPr>
          <w:rFonts w:ascii="Times New Roman" w:hAnsi="Times New Roman" w:cs="Times New Roman"/>
          <w:sz w:val="24"/>
          <w:szCs w:val="24"/>
        </w:rPr>
        <w:t>,</w:t>
      </w:r>
      <w:r w:rsidR="000F3329" w:rsidRPr="0044599C">
        <w:rPr>
          <w:rFonts w:ascii="Times New Roman" w:hAnsi="Times New Roman" w:cs="Times New Roman"/>
          <w:sz w:val="24"/>
          <w:szCs w:val="24"/>
        </w:rPr>
        <w:t xml:space="preserve"> </w:t>
      </w:r>
      <w:r w:rsidR="00935787" w:rsidRPr="0044599C">
        <w:rPr>
          <w:rFonts w:ascii="Times New Roman" w:hAnsi="Times New Roman" w:cs="Times New Roman"/>
          <w:sz w:val="24"/>
          <w:szCs w:val="24"/>
        </w:rPr>
        <w:t>a</w:t>
      </w:r>
      <w:r w:rsidR="008B6C31" w:rsidRPr="0044599C">
        <w:rPr>
          <w:rFonts w:ascii="Times New Roman" w:hAnsi="Times New Roman" w:cs="Times New Roman"/>
          <w:sz w:val="24"/>
          <w:szCs w:val="24"/>
        </w:rPr>
        <w:t xml:space="preserve"> </w:t>
      </w:r>
      <w:r w:rsidR="097343CF" w:rsidRPr="0044599C">
        <w:rPr>
          <w:rFonts w:ascii="Times New Roman" w:hAnsi="Times New Roman" w:cs="Times New Roman"/>
          <w:sz w:val="24"/>
          <w:szCs w:val="24"/>
        </w:rPr>
        <w:t xml:space="preserve">u konačnici </w:t>
      </w:r>
      <w:r w:rsidR="00F15562" w:rsidRPr="0044599C">
        <w:rPr>
          <w:rFonts w:ascii="Times New Roman" w:hAnsi="Times New Roman" w:cs="Times New Roman"/>
          <w:sz w:val="24"/>
          <w:szCs w:val="24"/>
        </w:rPr>
        <w:t>i</w:t>
      </w:r>
      <w:r w:rsidR="00935787" w:rsidRPr="0044599C">
        <w:rPr>
          <w:rFonts w:ascii="Times New Roman" w:hAnsi="Times New Roman" w:cs="Times New Roman"/>
          <w:sz w:val="24"/>
          <w:szCs w:val="24"/>
        </w:rPr>
        <w:t xml:space="preserve"> </w:t>
      </w:r>
      <w:r w:rsidR="000F3329" w:rsidRPr="0044599C">
        <w:rPr>
          <w:rFonts w:ascii="Times New Roman" w:hAnsi="Times New Roman" w:cs="Times New Roman"/>
          <w:sz w:val="24"/>
          <w:szCs w:val="24"/>
        </w:rPr>
        <w:t>poboljša</w:t>
      </w:r>
      <w:r w:rsidR="006B5F11" w:rsidRPr="0044599C">
        <w:rPr>
          <w:rFonts w:ascii="Times New Roman" w:hAnsi="Times New Roman" w:cs="Times New Roman"/>
          <w:sz w:val="24"/>
          <w:szCs w:val="24"/>
        </w:rPr>
        <w:t>nju</w:t>
      </w:r>
      <w:r w:rsidR="00F15562" w:rsidRPr="0044599C">
        <w:rPr>
          <w:rFonts w:ascii="Times New Roman" w:hAnsi="Times New Roman" w:cs="Times New Roman"/>
          <w:sz w:val="24"/>
          <w:szCs w:val="24"/>
        </w:rPr>
        <w:t xml:space="preserve"> </w:t>
      </w:r>
      <w:r w:rsidR="000F3329" w:rsidRPr="0044599C">
        <w:rPr>
          <w:rFonts w:ascii="Times New Roman" w:hAnsi="Times New Roman" w:cs="Times New Roman"/>
          <w:sz w:val="24"/>
          <w:szCs w:val="24"/>
        </w:rPr>
        <w:t>kvalitet</w:t>
      </w:r>
      <w:r w:rsidR="006B5F11" w:rsidRPr="0044599C">
        <w:rPr>
          <w:rFonts w:ascii="Times New Roman" w:hAnsi="Times New Roman" w:cs="Times New Roman"/>
          <w:sz w:val="24"/>
          <w:szCs w:val="24"/>
        </w:rPr>
        <w:t>e</w:t>
      </w:r>
      <w:r w:rsidR="000F3329" w:rsidRPr="0044599C">
        <w:rPr>
          <w:rFonts w:ascii="Times New Roman" w:hAnsi="Times New Roman" w:cs="Times New Roman"/>
          <w:sz w:val="24"/>
          <w:szCs w:val="24"/>
        </w:rPr>
        <w:t xml:space="preserve"> život</w:t>
      </w:r>
      <w:r w:rsidR="0084489A" w:rsidRPr="0044599C">
        <w:rPr>
          <w:rFonts w:ascii="Times New Roman" w:hAnsi="Times New Roman" w:cs="Times New Roman"/>
          <w:sz w:val="24"/>
          <w:szCs w:val="24"/>
        </w:rPr>
        <w:t>nih uvjeta</w:t>
      </w:r>
      <w:r w:rsidR="00E76765" w:rsidRPr="0044599C">
        <w:rPr>
          <w:rFonts w:ascii="Times New Roman" w:hAnsi="Times New Roman" w:cs="Times New Roman"/>
          <w:sz w:val="24"/>
          <w:szCs w:val="24"/>
        </w:rPr>
        <w:t xml:space="preserve">, </w:t>
      </w:r>
      <w:r w:rsidR="00826411" w:rsidRPr="0044599C">
        <w:rPr>
          <w:rFonts w:ascii="Times New Roman" w:hAnsi="Times New Roman" w:cs="Times New Roman"/>
          <w:sz w:val="24"/>
          <w:szCs w:val="24"/>
        </w:rPr>
        <w:t>vizija Strategije digitalne Hrvatske za razdoblje do 203</w:t>
      </w:r>
      <w:r w:rsidR="00686372" w:rsidRPr="0044599C">
        <w:rPr>
          <w:rFonts w:ascii="Times New Roman" w:hAnsi="Times New Roman" w:cs="Times New Roman"/>
          <w:sz w:val="24"/>
          <w:szCs w:val="24"/>
        </w:rPr>
        <w:t>2</w:t>
      </w:r>
      <w:r w:rsidR="00826411" w:rsidRPr="0044599C">
        <w:rPr>
          <w:rFonts w:ascii="Times New Roman" w:hAnsi="Times New Roman" w:cs="Times New Roman"/>
          <w:sz w:val="24"/>
          <w:szCs w:val="24"/>
        </w:rPr>
        <w:t>. godine</w:t>
      </w:r>
      <w:r w:rsidR="00D30C00" w:rsidRPr="0044599C">
        <w:rPr>
          <w:rFonts w:ascii="Times New Roman" w:hAnsi="Times New Roman" w:cs="Times New Roman"/>
          <w:sz w:val="24"/>
          <w:szCs w:val="24"/>
        </w:rPr>
        <w:t xml:space="preserve"> </w:t>
      </w:r>
      <w:r w:rsidR="00B14CCA" w:rsidRPr="0044599C">
        <w:rPr>
          <w:rFonts w:ascii="Times New Roman" w:hAnsi="Times New Roman" w:cs="Times New Roman"/>
          <w:sz w:val="24"/>
          <w:szCs w:val="24"/>
        </w:rPr>
        <w:t>glasi</w:t>
      </w:r>
      <w:r w:rsidR="003652E6" w:rsidRPr="0044599C">
        <w:rPr>
          <w:rFonts w:ascii="Times New Roman" w:hAnsi="Times New Roman" w:cs="Times New Roman"/>
          <w:sz w:val="24"/>
          <w:szCs w:val="24"/>
        </w:rPr>
        <w:t xml:space="preserve">: </w:t>
      </w:r>
    </w:p>
    <w:p w14:paraId="51252001" w14:textId="771BE1BF" w:rsidR="0061309F" w:rsidRPr="0044599C" w:rsidRDefault="00605E52" w:rsidP="004764CD">
      <w:pPr>
        <w:spacing w:before="120" w:after="120"/>
        <w:jc w:val="center"/>
        <w:rPr>
          <w:rFonts w:ascii="Times New Roman" w:hAnsi="Times New Roman" w:cs="Times New Roman"/>
          <w:sz w:val="24"/>
          <w:szCs w:val="24"/>
        </w:rPr>
      </w:pPr>
      <w:r w:rsidRPr="0044599C">
        <w:rPr>
          <w:rFonts w:ascii="Times New Roman" w:hAnsi="Times New Roman" w:cs="Times New Roman"/>
          <w:sz w:val="24"/>
          <w:szCs w:val="24"/>
        </w:rPr>
        <w:t>“</w:t>
      </w:r>
      <w:r w:rsidRPr="0044599C">
        <w:rPr>
          <w:rFonts w:ascii="Times New Roman" w:hAnsi="Times New Roman" w:cs="Times New Roman"/>
          <w:b/>
          <w:sz w:val="24"/>
          <w:szCs w:val="24"/>
        </w:rPr>
        <w:t>Hrvatska unaprijeđena digitalnom transformacijom</w:t>
      </w:r>
      <w:r w:rsidRPr="0044599C">
        <w:rPr>
          <w:rFonts w:ascii="Times New Roman" w:hAnsi="Times New Roman" w:cs="Times New Roman"/>
          <w:sz w:val="24"/>
          <w:szCs w:val="24"/>
        </w:rPr>
        <w:t>”</w:t>
      </w:r>
    </w:p>
    <w:p w14:paraId="4652B022" w14:textId="77777777" w:rsidR="00A44AAC" w:rsidRDefault="00A44AAC" w:rsidP="00D579AE">
      <w:bookmarkStart w:id="171" w:name="_Toc110455492"/>
      <w:bookmarkStart w:id="172" w:name="_Toc111566036"/>
      <w:bookmarkStart w:id="173" w:name="_Toc111566657"/>
      <w:bookmarkStart w:id="174" w:name="_Toc111794886"/>
      <w:bookmarkStart w:id="175" w:name="_Toc111795224"/>
      <w:bookmarkStart w:id="176" w:name="_Toc111795443"/>
      <w:bookmarkStart w:id="177" w:name="_Toc112061948"/>
      <w:bookmarkStart w:id="178" w:name="_Toc112062151"/>
      <w:bookmarkStart w:id="179" w:name="_Toc112080549"/>
      <w:bookmarkStart w:id="180" w:name="_Toc112080851"/>
      <w:bookmarkStart w:id="181" w:name="_Toc112865148"/>
      <w:bookmarkStart w:id="182" w:name="_Toc112866946"/>
      <w:bookmarkStart w:id="183" w:name="_Toc112867061"/>
      <w:bookmarkStart w:id="184" w:name="_Toc112867155"/>
      <w:bookmarkStart w:id="185" w:name="_Toc112867250"/>
      <w:bookmarkStart w:id="186" w:name="_Toc113457394"/>
      <w:bookmarkStart w:id="187" w:name="_Toc113991081"/>
      <w:bookmarkStart w:id="188" w:name="_Toc114042437"/>
      <w:bookmarkStart w:id="189" w:name="_Toc1049787994"/>
      <w:r>
        <w:br w:type="page"/>
      </w:r>
    </w:p>
    <w:p w14:paraId="479E8549" w14:textId="570DC530" w:rsidR="00647659" w:rsidRPr="0044599C" w:rsidRDefault="00647659" w:rsidP="001E7D3B">
      <w:pPr>
        <w:pStyle w:val="Heading1"/>
        <w:rPr>
          <w:rFonts w:ascii="Times New Roman" w:hAnsi="Times New Roman" w:cs="Times New Roman"/>
          <w:sz w:val="24"/>
          <w:szCs w:val="24"/>
        </w:rPr>
      </w:pPr>
      <w:bookmarkStart w:id="190" w:name="_Toc121215527"/>
      <w:r w:rsidRPr="0044599C">
        <w:rPr>
          <w:rFonts w:ascii="Times New Roman" w:hAnsi="Times New Roman" w:cs="Times New Roman"/>
          <w:sz w:val="24"/>
          <w:szCs w:val="24"/>
        </w:rPr>
        <w:lastRenderedPageBreak/>
        <w:t xml:space="preserve">Razvojne potrebe i potencijali za digitalizaciju hrvatskog </w:t>
      </w:r>
      <w:bookmarkStart w:id="191" w:name="_Hlk113986431"/>
      <w:r w:rsidRPr="0044599C">
        <w:rPr>
          <w:rFonts w:ascii="Times New Roman" w:hAnsi="Times New Roman" w:cs="Times New Roman"/>
          <w:sz w:val="24"/>
          <w:szCs w:val="24"/>
        </w:rPr>
        <w:t>društva</w:t>
      </w:r>
      <w:r w:rsidR="000824FC" w:rsidRPr="0044599C">
        <w:rPr>
          <w:rFonts w:ascii="Times New Roman" w:hAnsi="Times New Roman" w:cs="Times New Roman"/>
          <w:sz w:val="24"/>
          <w:szCs w:val="24"/>
        </w:rPr>
        <w:t xml:space="preserve">, </w:t>
      </w:r>
      <w:r w:rsidR="00D13EC1" w:rsidRPr="0044599C">
        <w:rPr>
          <w:rFonts w:ascii="Times New Roman" w:hAnsi="Times New Roman" w:cs="Times New Roman"/>
          <w:sz w:val="24"/>
          <w:szCs w:val="24"/>
        </w:rPr>
        <w:t>javne uprave</w:t>
      </w:r>
      <w:r w:rsidRPr="0044599C">
        <w:rPr>
          <w:rFonts w:ascii="Times New Roman" w:hAnsi="Times New Roman" w:cs="Times New Roman"/>
          <w:sz w:val="24"/>
          <w:szCs w:val="24"/>
        </w:rPr>
        <w:t xml:space="preserve"> i gospodarstva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bookmarkEnd w:id="191"/>
    <w:p w14:paraId="276C17FD" w14:textId="0414C8BC" w:rsidR="00647659" w:rsidRPr="0044599C" w:rsidRDefault="00A82E47" w:rsidP="007A14A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Razvojne potrebe i potencijali </w:t>
      </w:r>
      <w:r w:rsidR="00585A4F" w:rsidRPr="0044599C">
        <w:rPr>
          <w:rFonts w:ascii="Times New Roman" w:hAnsi="Times New Roman" w:cs="Times New Roman"/>
          <w:sz w:val="24"/>
          <w:szCs w:val="24"/>
        </w:rPr>
        <w:t>proizlaze</w:t>
      </w:r>
      <w:r w:rsidR="007A14A8" w:rsidRPr="0044599C">
        <w:rPr>
          <w:rFonts w:ascii="Times New Roman" w:hAnsi="Times New Roman" w:cs="Times New Roman"/>
          <w:sz w:val="24"/>
          <w:szCs w:val="24"/>
        </w:rPr>
        <w:t xml:space="preserve"> iz </w:t>
      </w:r>
      <w:r w:rsidR="00020F3E" w:rsidRPr="0044599C">
        <w:rPr>
          <w:rFonts w:ascii="Times New Roman" w:hAnsi="Times New Roman" w:cs="Times New Roman"/>
          <w:sz w:val="24"/>
          <w:szCs w:val="24"/>
        </w:rPr>
        <w:t xml:space="preserve">analize </w:t>
      </w:r>
      <w:r w:rsidR="00585A4F" w:rsidRPr="0044599C">
        <w:rPr>
          <w:rFonts w:ascii="Times New Roman" w:hAnsi="Times New Roman" w:cs="Times New Roman"/>
          <w:sz w:val="24"/>
          <w:szCs w:val="24"/>
        </w:rPr>
        <w:t xml:space="preserve">stanja digitalizacije </w:t>
      </w:r>
      <w:r w:rsidR="00AC2084" w:rsidRPr="0044599C">
        <w:rPr>
          <w:rFonts w:ascii="Times New Roman" w:hAnsi="Times New Roman" w:cs="Times New Roman"/>
          <w:sz w:val="24"/>
          <w:szCs w:val="24"/>
        </w:rPr>
        <w:t>hrvatsk</w:t>
      </w:r>
      <w:r w:rsidR="00A753DF" w:rsidRPr="0044599C">
        <w:rPr>
          <w:rFonts w:ascii="Times New Roman" w:hAnsi="Times New Roman" w:cs="Times New Roman"/>
          <w:sz w:val="24"/>
          <w:szCs w:val="24"/>
        </w:rPr>
        <w:t>e</w:t>
      </w:r>
      <w:r w:rsidR="00AC2084" w:rsidRPr="0044599C">
        <w:rPr>
          <w:rFonts w:ascii="Times New Roman" w:hAnsi="Times New Roman" w:cs="Times New Roman"/>
          <w:sz w:val="24"/>
          <w:szCs w:val="24"/>
        </w:rPr>
        <w:t xml:space="preserve"> </w:t>
      </w:r>
      <w:r w:rsidR="002D0C47" w:rsidRPr="0044599C">
        <w:rPr>
          <w:rFonts w:ascii="Times New Roman" w:hAnsi="Times New Roman" w:cs="Times New Roman"/>
          <w:sz w:val="24"/>
          <w:szCs w:val="24"/>
        </w:rPr>
        <w:t>javne uprave i gospodarstva odnosno društva u cjelini, kao i</w:t>
      </w:r>
      <w:r w:rsidR="00B92B07" w:rsidRPr="0044599C">
        <w:rPr>
          <w:rFonts w:ascii="Times New Roman" w:hAnsi="Times New Roman" w:cs="Times New Roman"/>
          <w:sz w:val="24"/>
          <w:szCs w:val="24"/>
        </w:rPr>
        <w:t xml:space="preserve"> iz</w:t>
      </w:r>
      <w:r w:rsidR="002D0C47" w:rsidRPr="0044599C">
        <w:rPr>
          <w:rFonts w:ascii="Times New Roman" w:hAnsi="Times New Roman" w:cs="Times New Roman"/>
          <w:sz w:val="24"/>
          <w:szCs w:val="24"/>
        </w:rPr>
        <w:t xml:space="preserve"> </w:t>
      </w:r>
      <w:r w:rsidR="00020F3E" w:rsidRPr="0044599C">
        <w:rPr>
          <w:rFonts w:ascii="Times New Roman" w:hAnsi="Times New Roman" w:cs="Times New Roman"/>
          <w:sz w:val="24"/>
          <w:szCs w:val="24"/>
        </w:rPr>
        <w:t xml:space="preserve">razumijevanja </w:t>
      </w:r>
      <w:r w:rsidR="0009784C" w:rsidRPr="0044599C">
        <w:rPr>
          <w:rFonts w:ascii="Times New Roman" w:hAnsi="Times New Roman" w:cs="Times New Roman"/>
          <w:sz w:val="24"/>
          <w:szCs w:val="24"/>
        </w:rPr>
        <w:t>informacijsko-komunikacijskih</w:t>
      </w:r>
      <w:r w:rsidR="00A753DF" w:rsidRPr="0044599C">
        <w:rPr>
          <w:rFonts w:ascii="Times New Roman" w:hAnsi="Times New Roman" w:cs="Times New Roman"/>
          <w:sz w:val="24"/>
          <w:szCs w:val="24"/>
        </w:rPr>
        <w:t xml:space="preserve"> tehnoloških trendova</w:t>
      </w:r>
      <w:r w:rsidR="0009784C" w:rsidRPr="0044599C">
        <w:rPr>
          <w:rFonts w:ascii="Times New Roman" w:hAnsi="Times New Roman" w:cs="Times New Roman"/>
          <w:sz w:val="24"/>
          <w:szCs w:val="24"/>
        </w:rPr>
        <w:t xml:space="preserve"> koji imaju ili će imati disruptivni utjecaj na </w:t>
      </w:r>
      <w:r w:rsidR="00DB7B04" w:rsidRPr="0044599C">
        <w:rPr>
          <w:rFonts w:ascii="Times New Roman" w:hAnsi="Times New Roman" w:cs="Times New Roman"/>
          <w:sz w:val="24"/>
          <w:szCs w:val="24"/>
        </w:rPr>
        <w:t xml:space="preserve">naše živote. </w:t>
      </w:r>
    </w:p>
    <w:p w14:paraId="78E10FE9" w14:textId="78718380" w:rsidR="00647659" w:rsidRPr="0044599C" w:rsidRDefault="0041550F" w:rsidP="005D3257">
      <w:pPr>
        <w:pStyle w:val="Heading2"/>
        <w:spacing w:before="120"/>
        <w:rPr>
          <w:rFonts w:ascii="Times New Roman" w:hAnsi="Times New Roman" w:cs="Times New Roman"/>
          <w:sz w:val="24"/>
          <w:szCs w:val="24"/>
        </w:rPr>
      </w:pPr>
      <w:bookmarkStart w:id="192" w:name="_Toc111566037"/>
      <w:bookmarkStart w:id="193" w:name="_Toc111566658"/>
      <w:bookmarkStart w:id="194" w:name="_Toc111794887"/>
      <w:bookmarkStart w:id="195" w:name="_Toc111795225"/>
      <w:bookmarkStart w:id="196" w:name="_Toc111795444"/>
      <w:bookmarkStart w:id="197" w:name="_Toc112061949"/>
      <w:bookmarkStart w:id="198" w:name="_Toc112062152"/>
      <w:bookmarkStart w:id="199" w:name="_Toc112080550"/>
      <w:bookmarkStart w:id="200" w:name="_Toc112080852"/>
      <w:bookmarkStart w:id="201" w:name="_Toc112865149"/>
      <w:bookmarkStart w:id="202" w:name="_Toc112866947"/>
      <w:bookmarkStart w:id="203" w:name="_Toc112867062"/>
      <w:bookmarkStart w:id="204" w:name="_Toc112867156"/>
      <w:bookmarkStart w:id="205" w:name="_Toc112867251"/>
      <w:bookmarkStart w:id="206" w:name="_Toc113457395"/>
      <w:bookmarkStart w:id="207" w:name="_Toc113991082"/>
      <w:bookmarkStart w:id="208" w:name="_Toc114042438"/>
      <w:bookmarkStart w:id="209" w:name="_Toc121215528"/>
      <w:bookmarkStart w:id="210" w:name="_Toc110455493"/>
      <w:bookmarkStart w:id="211" w:name="_Toc1127890105"/>
      <w:r w:rsidRPr="0044599C">
        <w:rPr>
          <w:rFonts w:ascii="Times New Roman" w:hAnsi="Times New Roman" w:cs="Times New Roman"/>
          <w:sz w:val="24"/>
          <w:szCs w:val="24"/>
        </w:rPr>
        <w:t>Sažetak a</w:t>
      </w:r>
      <w:r w:rsidR="00647659" w:rsidRPr="0044599C">
        <w:rPr>
          <w:rFonts w:ascii="Times New Roman" w:hAnsi="Times New Roman" w:cs="Times New Roman"/>
          <w:sz w:val="24"/>
          <w:szCs w:val="24"/>
        </w:rPr>
        <w:t>naliz</w:t>
      </w:r>
      <w:r w:rsidRPr="0044599C">
        <w:rPr>
          <w:rFonts w:ascii="Times New Roman" w:hAnsi="Times New Roman" w:cs="Times New Roman"/>
          <w:sz w:val="24"/>
          <w:szCs w:val="24"/>
        </w:rPr>
        <w:t>e</w:t>
      </w:r>
      <w:r w:rsidR="00647659" w:rsidRPr="0044599C">
        <w:rPr>
          <w:rFonts w:ascii="Times New Roman" w:hAnsi="Times New Roman" w:cs="Times New Roman"/>
          <w:sz w:val="24"/>
          <w:szCs w:val="24"/>
        </w:rPr>
        <w:t xml:space="preserve"> trenutačnog stanja digitalizacije hrvatskog društva i gospodarstva</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00647659" w:rsidRPr="0044599C">
        <w:rPr>
          <w:rFonts w:ascii="Times New Roman" w:hAnsi="Times New Roman" w:cs="Times New Roman"/>
          <w:sz w:val="24"/>
          <w:szCs w:val="24"/>
        </w:rPr>
        <w:t xml:space="preserve"> </w:t>
      </w:r>
      <w:bookmarkEnd w:id="210"/>
      <w:bookmarkEnd w:id="211"/>
    </w:p>
    <w:p w14:paraId="59138B45" w14:textId="0FE25554" w:rsidR="00647659" w:rsidRPr="0044599C" w:rsidRDefault="00647659" w:rsidP="005D3257">
      <w:pPr>
        <w:spacing w:before="120" w:after="120" w:line="240" w:lineRule="auto"/>
        <w:jc w:val="both"/>
        <w:textAlignment w:val="baseline"/>
        <w:rPr>
          <w:rFonts w:ascii="Times New Roman" w:eastAsiaTheme="majorEastAsia" w:hAnsi="Times New Roman" w:cs="Times New Roman"/>
          <w:sz w:val="24"/>
          <w:szCs w:val="24"/>
        </w:rPr>
      </w:pPr>
      <w:r w:rsidRPr="0044599C">
        <w:rPr>
          <w:rFonts w:ascii="Times New Roman" w:eastAsiaTheme="majorEastAsia" w:hAnsi="Times New Roman" w:cs="Times New Roman"/>
          <w:sz w:val="24"/>
          <w:szCs w:val="24"/>
        </w:rPr>
        <w:t xml:space="preserve">Svrha izrade analize stanja je sustavna procjena vanjskog okruženja, uključujući društveno-gospodarske i geopolitičke čimbenike te trendove, kao i unutarnjeg okruženja, uključujući organizacijske čimbenike i provedbene kapacitete javne uprave, koji imaju pozitivan ili negativan utjecaj na sposobnost Vlade </w:t>
      </w:r>
      <w:r w:rsidR="0054290B">
        <w:rPr>
          <w:rFonts w:ascii="Times New Roman" w:eastAsiaTheme="majorEastAsia" w:hAnsi="Times New Roman" w:cs="Times New Roman"/>
          <w:sz w:val="24"/>
          <w:szCs w:val="24"/>
        </w:rPr>
        <w:t xml:space="preserve">Republike Hrvatske </w:t>
      </w:r>
      <w:r w:rsidRPr="0044599C">
        <w:rPr>
          <w:rFonts w:ascii="Times New Roman" w:eastAsiaTheme="majorEastAsia" w:hAnsi="Times New Roman" w:cs="Times New Roman"/>
          <w:sz w:val="24"/>
          <w:szCs w:val="24"/>
        </w:rPr>
        <w:t xml:space="preserve"> da ostvari svoju viziju i strateške ciljeve u kontekstu digitalizacije hrvatskog društva i gospodarstva. </w:t>
      </w:r>
    </w:p>
    <w:p w14:paraId="3130FF6F" w14:textId="1B0D883B" w:rsidR="00F322FD" w:rsidRPr="0044599C" w:rsidRDefault="00647659" w:rsidP="330C438E">
      <w:pPr>
        <w:spacing w:before="120" w:after="120" w:line="240" w:lineRule="auto"/>
        <w:jc w:val="both"/>
        <w:textAlignment w:val="baseline"/>
        <w:rPr>
          <w:rStyle w:val="normaltextrun"/>
          <w:rFonts w:ascii="Times New Roman" w:eastAsiaTheme="majorEastAsia" w:hAnsi="Times New Roman" w:cs="Times New Roman"/>
          <w:sz w:val="24"/>
          <w:szCs w:val="24"/>
        </w:rPr>
      </w:pPr>
      <w:r w:rsidRPr="0044599C">
        <w:rPr>
          <w:rFonts w:ascii="Times New Roman" w:eastAsiaTheme="majorEastAsia" w:hAnsi="Times New Roman" w:cs="Times New Roman"/>
          <w:sz w:val="24"/>
          <w:szCs w:val="24"/>
        </w:rPr>
        <w:t xml:space="preserve">Analiza stanja provedena je u skladu s </w:t>
      </w:r>
      <w:r w:rsidRPr="0044599C">
        <w:rPr>
          <w:rStyle w:val="normaltextrun"/>
          <w:rFonts w:ascii="Times New Roman" w:eastAsiaTheme="majorEastAsia" w:hAnsi="Times New Roman" w:cs="Times New Roman"/>
          <w:sz w:val="24"/>
          <w:szCs w:val="24"/>
        </w:rPr>
        <w:t>pre</w:t>
      </w:r>
      <w:r w:rsidR="46F38DA5" w:rsidRPr="0044599C">
        <w:rPr>
          <w:rStyle w:val="normaltextrun"/>
          <w:rFonts w:ascii="Times New Roman" w:eastAsiaTheme="majorEastAsia" w:hAnsi="Times New Roman" w:cs="Times New Roman"/>
          <w:sz w:val="24"/>
          <w:szCs w:val="24"/>
        </w:rPr>
        <w:t xml:space="preserve">thodno </w:t>
      </w:r>
      <w:r w:rsidRPr="0044599C">
        <w:rPr>
          <w:rStyle w:val="normaltextrun"/>
          <w:rFonts w:ascii="Times New Roman" w:eastAsiaTheme="majorEastAsia" w:hAnsi="Times New Roman" w:cs="Times New Roman"/>
          <w:sz w:val="24"/>
          <w:szCs w:val="24"/>
        </w:rPr>
        <w:t xml:space="preserve">definiranim nacionalnim okvirom za cjeloviti sustav strateškog planiranja i upravljanja razvojem. Stoga je prilikom analize stanja proveden detaljni uvid </w:t>
      </w:r>
      <w:r w:rsidRPr="0044599C">
        <w:rPr>
          <w:rFonts w:ascii="Times New Roman" w:eastAsiaTheme="majorEastAsia" w:hAnsi="Times New Roman" w:cs="Times New Roman"/>
          <w:sz w:val="24"/>
          <w:szCs w:val="24"/>
        </w:rPr>
        <w:t xml:space="preserve">u svu </w:t>
      </w:r>
      <w:r w:rsidR="002445A8" w:rsidRPr="0044599C">
        <w:rPr>
          <w:rFonts w:ascii="Times New Roman" w:eastAsiaTheme="majorEastAsia" w:hAnsi="Times New Roman" w:cs="Times New Roman"/>
          <w:sz w:val="24"/>
          <w:szCs w:val="24"/>
        </w:rPr>
        <w:t>relevantnu stratešku EU i nacionalnu dokumentaciju, kao i prateći zakonodavni okvir</w:t>
      </w:r>
      <w:r w:rsidRPr="0044599C">
        <w:rPr>
          <w:rStyle w:val="normaltextrun"/>
          <w:rFonts w:ascii="Times New Roman" w:eastAsiaTheme="majorEastAsia" w:hAnsi="Times New Roman" w:cs="Times New Roman"/>
          <w:sz w:val="24"/>
          <w:szCs w:val="24"/>
        </w:rPr>
        <w:t xml:space="preserve">. Naime, sukladno sustavu akata strateškog planiranja u </w:t>
      </w:r>
      <w:r w:rsidR="0054290B">
        <w:rPr>
          <w:rStyle w:val="normaltextrun"/>
          <w:rFonts w:ascii="Times New Roman" w:eastAsiaTheme="majorEastAsia" w:hAnsi="Times New Roman" w:cs="Times New Roman"/>
          <w:sz w:val="24"/>
          <w:szCs w:val="24"/>
        </w:rPr>
        <w:t>Republici Hrvatskoj</w:t>
      </w:r>
      <w:r w:rsidRPr="0044599C">
        <w:rPr>
          <w:rStyle w:val="normaltextrun"/>
          <w:rFonts w:ascii="Times New Roman" w:eastAsiaTheme="majorEastAsia" w:hAnsi="Times New Roman" w:cs="Times New Roman"/>
          <w:sz w:val="24"/>
          <w:szCs w:val="24"/>
        </w:rPr>
        <w:t xml:space="preserve">, prilikom izrade ove analize stanja </w:t>
      </w:r>
      <w:r w:rsidR="4855511B" w:rsidRPr="0044599C">
        <w:rPr>
          <w:rStyle w:val="normaltextrun"/>
          <w:rFonts w:ascii="Times New Roman" w:eastAsiaTheme="majorEastAsia" w:hAnsi="Times New Roman" w:cs="Times New Roman"/>
          <w:sz w:val="24"/>
          <w:szCs w:val="24"/>
        </w:rPr>
        <w:t xml:space="preserve">bilo </w:t>
      </w:r>
      <w:r w:rsidR="006B5F11" w:rsidRPr="0044599C">
        <w:rPr>
          <w:rStyle w:val="normaltextrun"/>
          <w:rFonts w:ascii="Times New Roman" w:eastAsiaTheme="majorEastAsia" w:hAnsi="Times New Roman" w:cs="Times New Roman"/>
          <w:sz w:val="24"/>
          <w:szCs w:val="24"/>
        </w:rPr>
        <w:t xml:space="preserve">je </w:t>
      </w:r>
      <w:r w:rsidR="4855511B" w:rsidRPr="0044599C">
        <w:rPr>
          <w:rStyle w:val="normaltextrun"/>
          <w:rFonts w:ascii="Times New Roman" w:eastAsiaTheme="majorEastAsia" w:hAnsi="Times New Roman" w:cs="Times New Roman"/>
          <w:sz w:val="24"/>
          <w:szCs w:val="24"/>
        </w:rPr>
        <w:t xml:space="preserve">potrebno </w:t>
      </w:r>
      <w:r w:rsidRPr="0044599C">
        <w:rPr>
          <w:rStyle w:val="normaltextrun"/>
          <w:rFonts w:ascii="Times New Roman" w:eastAsiaTheme="majorEastAsia" w:hAnsi="Times New Roman" w:cs="Times New Roman"/>
          <w:sz w:val="24"/>
          <w:szCs w:val="24"/>
        </w:rPr>
        <w:t>uzeti u obzir sve informacije iz relevantnih važećih akta strateškog planiranja</w:t>
      </w:r>
      <w:r w:rsidR="00AA055C" w:rsidRPr="0044599C">
        <w:rPr>
          <w:rStyle w:val="normaltextrun"/>
          <w:rFonts w:ascii="Times New Roman" w:eastAsiaTheme="majorEastAsia" w:hAnsi="Times New Roman" w:cs="Times New Roman"/>
          <w:sz w:val="24"/>
          <w:szCs w:val="24"/>
        </w:rPr>
        <w:t xml:space="preserve">, kao analitičke podloge </w:t>
      </w:r>
      <w:r w:rsidR="00191303" w:rsidRPr="0044599C">
        <w:rPr>
          <w:rStyle w:val="normaltextrun"/>
          <w:rFonts w:ascii="Times New Roman" w:eastAsiaTheme="majorEastAsia" w:hAnsi="Times New Roman" w:cs="Times New Roman"/>
          <w:sz w:val="24"/>
          <w:szCs w:val="24"/>
        </w:rPr>
        <w:t>generiran</w:t>
      </w:r>
      <w:r w:rsidR="006B5F11" w:rsidRPr="0044599C">
        <w:rPr>
          <w:rStyle w:val="normaltextrun"/>
          <w:rFonts w:ascii="Times New Roman" w:eastAsiaTheme="majorEastAsia" w:hAnsi="Times New Roman" w:cs="Times New Roman"/>
          <w:sz w:val="24"/>
          <w:szCs w:val="24"/>
        </w:rPr>
        <w:t>e</w:t>
      </w:r>
      <w:r w:rsidR="00191303" w:rsidRPr="0044599C">
        <w:rPr>
          <w:rStyle w:val="normaltextrun"/>
          <w:rFonts w:ascii="Times New Roman" w:eastAsiaTheme="majorEastAsia" w:hAnsi="Times New Roman" w:cs="Times New Roman"/>
          <w:sz w:val="24"/>
          <w:szCs w:val="24"/>
        </w:rPr>
        <w:t xml:space="preserve"> u sklopu njih</w:t>
      </w:r>
      <w:r w:rsidRPr="0044599C">
        <w:rPr>
          <w:rStyle w:val="normaltextrun"/>
          <w:rFonts w:ascii="Times New Roman" w:eastAsiaTheme="majorEastAsia" w:hAnsi="Times New Roman" w:cs="Times New Roman"/>
          <w:sz w:val="24"/>
          <w:szCs w:val="24"/>
        </w:rPr>
        <w:t>.</w:t>
      </w:r>
      <w:r w:rsidR="00D81F38" w:rsidRPr="0044599C">
        <w:rPr>
          <w:rStyle w:val="normaltextrun"/>
          <w:rFonts w:ascii="Times New Roman" w:eastAsiaTheme="majorEastAsia" w:hAnsi="Times New Roman" w:cs="Times New Roman"/>
          <w:sz w:val="24"/>
          <w:szCs w:val="24"/>
        </w:rPr>
        <w:t xml:space="preserve"> </w:t>
      </w:r>
      <w:r w:rsidR="00F322FD" w:rsidRPr="0044599C">
        <w:rPr>
          <w:rStyle w:val="normaltextrun"/>
          <w:rFonts w:ascii="Times New Roman" w:eastAsiaTheme="majorEastAsia" w:hAnsi="Times New Roman" w:cs="Times New Roman"/>
          <w:sz w:val="24"/>
          <w:szCs w:val="24"/>
        </w:rPr>
        <w:t xml:space="preserve">Također, prikupljeni su i obrađeni </w:t>
      </w:r>
      <w:r w:rsidR="00D23FB9" w:rsidRPr="0044599C">
        <w:rPr>
          <w:rStyle w:val="normaltextrun"/>
          <w:rFonts w:ascii="Times New Roman" w:eastAsiaTheme="majorEastAsia" w:hAnsi="Times New Roman" w:cs="Times New Roman"/>
          <w:sz w:val="24"/>
          <w:szCs w:val="24"/>
        </w:rPr>
        <w:t xml:space="preserve">statistički podaci </w:t>
      </w:r>
      <w:r w:rsidR="0080653D" w:rsidRPr="0044599C">
        <w:rPr>
          <w:rStyle w:val="normaltextrun"/>
          <w:rFonts w:ascii="Times New Roman" w:eastAsiaTheme="majorEastAsia" w:hAnsi="Times New Roman" w:cs="Times New Roman"/>
          <w:sz w:val="24"/>
          <w:szCs w:val="24"/>
        </w:rPr>
        <w:t xml:space="preserve">i informacije </w:t>
      </w:r>
      <w:r w:rsidR="006B5F11" w:rsidRPr="0044599C">
        <w:rPr>
          <w:rStyle w:val="normaltextrun"/>
          <w:rFonts w:ascii="Times New Roman" w:eastAsiaTheme="majorEastAsia" w:hAnsi="Times New Roman" w:cs="Times New Roman"/>
          <w:sz w:val="24"/>
          <w:szCs w:val="24"/>
        </w:rPr>
        <w:t xml:space="preserve">iz drugih izvora </w:t>
      </w:r>
      <w:r w:rsidR="0080653D" w:rsidRPr="0044599C">
        <w:rPr>
          <w:rStyle w:val="normaltextrun"/>
          <w:rFonts w:ascii="Times New Roman" w:eastAsiaTheme="majorEastAsia" w:hAnsi="Times New Roman" w:cs="Times New Roman"/>
          <w:sz w:val="24"/>
          <w:szCs w:val="24"/>
        </w:rPr>
        <w:t>relevantn</w:t>
      </w:r>
      <w:r w:rsidR="000673D2" w:rsidRPr="0044599C">
        <w:rPr>
          <w:rStyle w:val="normaltextrun"/>
          <w:rFonts w:ascii="Times New Roman" w:eastAsiaTheme="majorEastAsia" w:hAnsi="Times New Roman" w:cs="Times New Roman"/>
          <w:sz w:val="24"/>
          <w:szCs w:val="24"/>
        </w:rPr>
        <w:t>i</w:t>
      </w:r>
      <w:r w:rsidR="0080653D" w:rsidRPr="0044599C">
        <w:rPr>
          <w:rStyle w:val="normaltextrun"/>
          <w:rFonts w:ascii="Times New Roman" w:eastAsiaTheme="majorEastAsia" w:hAnsi="Times New Roman" w:cs="Times New Roman"/>
          <w:sz w:val="24"/>
          <w:szCs w:val="24"/>
        </w:rPr>
        <w:t xml:space="preserve"> za ovu Strategiju.</w:t>
      </w:r>
    </w:p>
    <w:p w14:paraId="2DCABAB1" w14:textId="30CF6C88" w:rsidR="00647659" w:rsidRPr="0044599C" w:rsidRDefault="00647659" w:rsidP="00654A99">
      <w:pPr>
        <w:spacing w:before="120" w:after="120" w:line="240" w:lineRule="auto"/>
        <w:jc w:val="both"/>
        <w:textAlignment w:val="baseline"/>
        <w:rPr>
          <w:rFonts w:ascii="Times New Roman" w:eastAsiaTheme="majorEastAsia" w:hAnsi="Times New Roman" w:cs="Times New Roman"/>
          <w:sz w:val="24"/>
          <w:szCs w:val="24"/>
        </w:rPr>
      </w:pPr>
      <w:r w:rsidRPr="0044599C">
        <w:rPr>
          <w:rFonts w:ascii="Times New Roman" w:eastAsiaTheme="majorEastAsia" w:hAnsi="Times New Roman" w:cs="Times New Roman"/>
          <w:sz w:val="24"/>
          <w:szCs w:val="24"/>
        </w:rPr>
        <w:t>Temeljem obrade prikupljenih informacija generirane su različite dubinske analize, kao što su PESTLE i SWOT</w:t>
      </w:r>
      <w:r w:rsidR="000673D2" w:rsidRPr="0044599C">
        <w:rPr>
          <w:rFonts w:ascii="Times New Roman" w:eastAsiaTheme="majorEastAsia" w:hAnsi="Times New Roman" w:cs="Times New Roman"/>
          <w:sz w:val="24"/>
          <w:szCs w:val="24"/>
        </w:rPr>
        <w:t>, a u sklopu kojih su</w:t>
      </w:r>
      <w:r w:rsidRPr="0044599C">
        <w:rPr>
          <w:rFonts w:ascii="Times New Roman" w:eastAsiaTheme="majorEastAsia" w:hAnsi="Times New Roman" w:cs="Times New Roman"/>
          <w:sz w:val="24"/>
          <w:szCs w:val="24"/>
        </w:rPr>
        <w:t xml:space="preserve"> definirani</w:t>
      </w:r>
      <w:r w:rsidR="1DB233AB" w:rsidRPr="0044599C">
        <w:rPr>
          <w:rFonts w:ascii="Times New Roman" w:eastAsiaTheme="majorEastAsia" w:hAnsi="Times New Roman" w:cs="Times New Roman"/>
          <w:sz w:val="24"/>
          <w:szCs w:val="24"/>
        </w:rPr>
        <w:t xml:space="preserve"> </w:t>
      </w:r>
      <w:r w:rsidRPr="0044599C">
        <w:rPr>
          <w:rFonts w:ascii="Times New Roman" w:eastAsiaTheme="majorEastAsia" w:hAnsi="Times New Roman" w:cs="Times New Roman"/>
          <w:sz w:val="24"/>
          <w:szCs w:val="24"/>
        </w:rPr>
        <w:t>i vrednova</w:t>
      </w:r>
      <w:r w:rsidR="3BC42307" w:rsidRPr="0044599C">
        <w:rPr>
          <w:rFonts w:ascii="Times New Roman" w:eastAsiaTheme="majorEastAsia" w:hAnsi="Times New Roman" w:cs="Times New Roman"/>
          <w:sz w:val="24"/>
          <w:szCs w:val="24"/>
        </w:rPr>
        <w:t xml:space="preserve">ni </w:t>
      </w:r>
      <w:r w:rsidR="000673D2" w:rsidRPr="0044599C">
        <w:rPr>
          <w:rFonts w:ascii="Times New Roman" w:eastAsiaTheme="majorEastAsia" w:hAnsi="Times New Roman" w:cs="Times New Roman"/>
          <w:sz w:val="24"/>
          <w:szCs w:val="24"/>
        </w:rPr>
        <w:t xml:space="preserve">svi </w:t>
      </w:r>
      <w:r w:rsidRPr="0044599C">
        <w:rPr>
          <w:rFonts w:ascii="Times New Roman" w:eastAsiaTheme="majorEastAsia" w:hAnsi="Times New Roman" w:cs="Times New Roman"/>
          <w:sz w:val="24"/>
          <w:szCs w:val="24"/>
        </w:rPr>
        <w:t>čimbeni</w:t>
      </w:r>
      <w:r w:rsidR="166CDC12" w:rsidRPr="0044599C">
        <w:rPr>
          <w:rFonts w:ascii="Times New Roman" w:eastAsiaTheme="majorEastAsia" w:hAnsi="Times New Roman" w:cs="Times New Roman"/>
          <w:sz w:val="24"/>
          <w:szCs w:val="24"/>
        </w:rPr>
        <w:t>ci</w:t>
      </w:r>
      <w:r w:rsidRPr="0044599C">
        <w:rPr>
          <w:rFonts w:ascii="Times New Roman" w:eastAsiaTheme="majorEastAsia" w:hAnsi="Times New Roman" w:cs="Times New Roman"/>
          <w:sz w:val="24"/>
          <w:szCs w:val="24"/>
        </w:rPr>
        <w:t xml:space="preserve"> internog okruženja snaga i slabosti, kao i vanjskog okruženja prilika i prijetnji relevantnih za sva četiri prioritetna područja: digitaln</w:t>
      </w:r>
      <w:r w:rsidR="503774F4" w:rsidRPr="0044599C">
        <w:rPr>
          <w:rFonts w:ascii="Times New Roman" w:eastAsiaTheme="majorEastAsia" w:hAnsi="Times New Roman" w:cs="Times New Roman"/>
          <w:sz w:val="24"/>
          <w:szCs w:val="24"/>
        </w:rPr>
        <w:t>u</w:t>
      </w:r>
      <w:r w:rsidRPr="0044599C">
        <w:rPr>
          <w:rFonts w:ascii="Times New Roman" w:eastAsiaTheme="majorEastAsia" w:hAnsi="Times New Roman" w:cs="Times New Roman"/>
          <w:sz w:val="24"/>
          <w:szCs w:val="24"/>
        </w:rPr>
        <w:t xml:space="preserve"> tranzicij</w:t>
      </w:r>
      <w:r w:rsidR="654C9FD9" w:rsidRPr="0044599C">
        <w:rPr>
          <w:rFonts w:ascii="Times New Roman" w:eastAsiaTheme="majorEastAsia" w:hAnsi="Times New Roman" w:cs="Times New Roman"/>
          <w:sz w:val="24"/>
          <w:szCs w:val="24"/>
        </w:rPr>
        <w:t>u</w:t>
      </w:r>
      <w:r w:rsidRPr="0044599C">
        <w:rPr>
          <w:rFonts w:ascii="Times New Roman" w:eastAsiaTheme="majorEastAsia" w:hAnsi="Times New Roman" w:cs="Times New Roman"/>
          <w:sz w:val="24"/>
          <w:szCs w:val="24"/>
        </w:rPr>
        <w:t xml:space="preserve"> gospodarstva, digitalizacij</w:t>
      </w:r>
      <w:r w:rsidR="04C10274" w:rsidRPr="0044599C">
        <w:rPr>
          <w:rFonts w:ascii="Times New Roman" w:eastAsiaTheme="majorEastAsia" w:hAnsi="Times New Roman" w:cs="Times New Roman"/>
          <w:sz w:val="24"/>
          <w:szCs w:val="24"/>
        </w:rPr>
        <w:t>u</w:t>
      </w:r>
      <w:r w:rsidRPr="0044599C">
        <w:rPr>
          <w:rFonts w:ascii="Times New Roman" w:eastAsiaTheme="majorEastAsia" w:hAnsi="Times New Roman" w:cs="Times New Roman"/>
          <w:sz w:val="24"/>
          <w:szCs w:val="24"/>
        </w:rPr>
        <w:t xml:space="preserve"> javne uprave, razvoj širokopojasnih elektroničkih komunikacijskih mreža te razvoj digitalnih kompetencija i digitalnih radnih mjesta. </w:t>
      </w:r>
      <w:r w:rsidR="000673D2" w:rsidRPr="0044599C">
        <w:rPr>
          <w:rFonts w:ascii="Times New Roman" w:eastAsiaTheme="majorEastAsia" w:hAnsi="Times New Roman" w:cs="Times New Roman"/>
          <w:sz w:val="24"/>
          <w:szCs w:val="24"/>
        </w:rPr>
        <w:t xml:space="preserve">Navedene analize provedene su u suradnji sa članovima stručnih radnih podskupina. </w:t>
      </w:r>
      <w:r w:rsidR="0073269E" w:rsidRPr="0044599C">
        <w:rPr>
          <w:rFonts w:ascii="Times New Roman" w:eastAsiaTheme="majorEastAsia" w:hAnsi="Times New Roman" w:cs="Times New Roman"/>
          <w:sz w:val="24"/>
          <w:szCs w:val="24"/>
        </w:rPr>
        <w:t xml:space="preserve">U prilogu 3: </w:t>
      </w:r>
      <w:r w:rsidR="006B5F11" w:rsidRPr="0044599C">
        <w:rPr>
          <w:rFonts w:ascii="Times New Roman" w:eastAsiaTheme="majorEastAsia" w:hAnsi="Times New Roman" w:cs="Times New Roman"/>
          <w:sz w:val="24"/>
          <w:szCs w:val="24"/>
        </w:rPr>
        <w:t>„</w:t>
      </w:r>
      <w:r w:rsidR="0073269E" w:rsidRPr="0044599C">
        <w:rPr>
          <w:rFonts w:ascii="Times New Roman" w:eastAsiaTheme="majorEastAsia" w:hAnsi="Times New Roman" w:cs="Times New Roman"/>
          <w:sz w:val="24"/>
          <w:szCs w:val="24"/>
        </w:rPr>
        <w:t>Analiza trenutačnog stanja i financijskog okvira</w:t>
      </w:r>
      <w:r w:rsidR="006B5F11" w:rsidRPr="0044599C">
        <w:rPr>
          <w:rFonts w:ascii="Times New Roman" w:eastAsiaTheme="majorEastAsia" w:hAnsi="Times New Roman" w:cs="Times New Roman"/>
          <w:sz w:val="24"/>
          <w:szCs w:val="24"/>
        </w:rPr>
        <w:t>“</w:t>
      </w:r>
      <w:r w:rsidR="000A0A3C" w:rsidRPr="0044599C">
        <w:rPr>
          <w:rFonts w:ascii="Times New Roman" w:eastAsiaTheme="majorEastAsia" w:hAnsi="Times New Roman" w:cs="Times New Roman"/>
          <w:sz w:val="24"/>
          <w:szCs w:val="24"/>
        </w:rPr>
        <w:t xml:space="preserve"> </w:t>
      </w:r>
      <w:r w:rsidR="009E062E" w:rsidRPr="0044599C">
        <w:rPr>
          <w:rFonts w:ascii="Times New Roman" w:eastAsiaTheme="majorEastAsia" w:hAnsi="Times New Roman" w:cs="Times New Roman"/>
          <w:sz w:val="24"/>
          <w:szCs w:val="24"/>
        </w:rPr>
        <w:t xml:space="preserve">ovog dokumenta prikazana je cjelovita analiza trenutačnog stanja, </w:t>
      </w:r>
      <w:r w:rsidR="00186B57" w:rsidRPr="0044599C">
        <w:rPr>
          <w:rFonts w:ascii="Times New Roman" w:eastAsiaTheme="majorEastAsia" w:hAnsi="Times New Roman" w:cs="Times New Roman"/>
          <w:sz w:val="24"/>
          <w:szCs w:val="24"/>
        </w:rPr>
        <w:t xml:space="preserve">dok </w:t>
      </w:r>
      <w:r w:rsidR="00FD3E7F" w:rsidRPr="0044599C">
        <w:rPr>
          <w:rFonts w:ascii="Times New Roman" w:eastAsiaTheme="majorEastAsia" w:hAnsi="Times New Roman" w:cs="Times New Roman"/>
          <w:sz w:val="24"/>
          <w:szCs w:val="24"/>
        </w:rPr>
        <w:t>je</w:t>
      </w:r>
      <w:r w:rsidR="00186B57" w:rsidRPr="0044599C">
        <w:rPr>
          <w:rFonts w:ascii="Times New Roman" w:eastAsiaTheme="majorEastAsia" w:hAnsi="Times New Roman" w:cs="Times New Roman"/>
          <w:sz w:val="24"/>
          <w:szCs w:val="24"/>
        </w:rPr>
        <w:t xml:space="preserve"> </w:t>
      </w:r>
      <w:r w:rsidR="0060015D" w:rsidRPr="0044599C">
        <w:rPr>
          <w:rFonts w:ascii="Times New Roman" w:eastAsiaTheme="majorEastAsia" w:hAnsi="Times New Roman" w:cs="Times New Roman"/>
          <w:sz w:val="24"/>
          <w:szCs w:val="24"/>
        </w:rPr>
        <w:t xml:space="preserve">u </w:t>
      </w:r>
      <w:r w:rsidR="00186B57" w:rsidRPr="0044599C">
        <w:rPr>
          <w:rFonts w:ascii="Times New Roman" w:eastAsiaTheme="majorEastAsia" w:hAnsi="Times New Roman" w:cs="Times New Roman"/>
          <w:sz w:val="24"/>
          <w:szCs w:val="24"/>
        </w:rPr>
        <w:t>sljedeći</w:t>
      </w:r>
      <w:r w:rsidR="0B6DB1D3" w:rsidRPr="0044599C">
        <w:rPr>
          <w:rFonts w:ascii="Times New Roman" w:eastAsiaTheme="majorEastAsia" w:hAnsi="Times New Roman" w:cs="Times New Roman"/>
          <w:sz w:val="24"/>
          <w:szCs w:val="24"/>
        </w:rPr>
        <w:t>m</w:t>
      </w:r>
      <w:r w:rsidRPr="0044599C" w:rsidDel="00186B57">
        <w:rPr>
          <w:rFonts w:ascii="Times New Roman" w:eastAsiaTheme="majorEastAsia" w:hAnsi="Times New Roman" w:cs="Times New Roman"/>
          <w:sz w:val="24"/>
          <w:szCs w:val="24"/>
        </w:rPr>
        <w:t xml:space="preserve"> </w:t>
      </w:r>
      <w:r w:rsidR="29A936E6" w:rsidRPr="0044599C">
        <w:rPr>
          <w:rFonts w:ascii="Times New Roman" w:eastAsiaTheme="majorEastAsia" w:hAnsi="Times New Roman" w:cs="Times New Roman"/>
          <w:sz w:val="24"/>
          <w:szCs w:val="24"/>
        </w:rPr>
        <w:t>odlom</w:t>
      </w:r>
      <w:r w:rsidR="1ED04F37" w:rsidRPr="0044599C">
        <w:rPr>
          <w:rFonts w:ascii="Times New Roman" w:eastAsiaTheme="majorEastAsia" w:hAnsi="Times New Roman" w:cs="Times New Roman"/>
          <w:sz w:val="24"/>
          <w:szCs w:val="24"/>
        </w:rPr>
        <w:t xml:space="preserve">cima </w:t>
      </w:r>
      <w:r w:rsidR="006B5F11" w:rsidRPr="0044599C">
        <w:rPr>
          <w:rFonts w:ascii="Times New Roman" w:eastAsiaTheme="majorEastAsia" w:hAnsi="Times New Roman" w:cs="Times New Roman"/>
          <w:sz w:val="24"/>
          <w:szCs w:val="24"/>
        </w:rPr>
        <w:t xml:space="preserve">istaknuto </w:t>
      </w:r>
      <w:r w:rsidR="00FD3E7F" w:rsidRPr="0044599C">
        <w:rPr>
          <w:rFonts w:ascii="Times New Roman" w:eastAsiaTheme="majorEastAsia" w:hAnsi="Times New Roman" w:cs="Times New Roman"/>
          <w:sz w:val="24"/>
          <w:szCs w:val="24"/>
        </w:rPr>
        <w:t>nekoliko ključnih zaključaka.</w:t>
      </w:r>
    </w:p>
    <w:p w14:paraId="0ACC00FB" w14:textId="2F0AF8E1" w:rsidR="00DD4B0F" w:rsidRPr="0044599C" w:rsidRDefault="00647659" w:rsidP="00CF6925">
      <w:pPr>
        <w:spacing w:before="120" w:after="120" w:line="240" w:lineRule="auto"/>
        <w:jc w:val="both"/>
        <w:textAlignment w:val="baseline"/>
        <w:rPr>
          <w:rFonts w:ascii="Times New Roman" w:eastAsia="Wingdings" w:hAnsi="Times New Roman" w:cs="Times New Roman"/>
          <w:sz w:val="24"/>
          <w:szCs w:val="24"/>
        </w:rPr>
      </w:pPr>
      <w:r w:rsidRPr="0044599C">
        <w:rPr>
          <w:rFonts w:ascii="Times New Roman" w:eastAsiaTheme="majorEastAsia" w:hAnsi="Times New Roman" w:cs="Times New Roman"/>
          <w:sz w:val="24"/>
          <w:szCs w:val="24"/>
          <w:u w:val="single"/>
        </w:rPr>
        <w:t>Osnovni zaključci provedenih analiza po prioritetnim područjima</w:t>
      </w:r>
      <w:r w:rsidR="0060015D" w:rsidRPr="0044599C">
        <w:rPr>
          <w:rFonts w:ascii="Times New Roman" w:eastAsiaTheme="majorEastAsia" w:hAnsi="Times New Roman" w:cs="Times New Roman"/>
          <w:sz w:val="24"/>
          <w:szCs w:val="24"/>
          <w:u w:val="single"/>
        </w:rPr>
        <w:t>:</w:t>
      </w:r>
      <w:r w:rsidR="005E0E3F" w:rsidRPr="0044599C">
        <w:rPr>
          <w:rFonts w:ascii="Times New Roman" w:eastAsiaTheme="majorEastAsia" w:hAnsi="Times New Roman" w:cs="Times New Roman"/>
          <w:sz w:val="24"/>
          <w:szCs w:val="24"/>
          <w:u w:val="single"/>
        </w:rPr>
        <w:t xml:space="preserve"> </w:t>
      </w:r>
    </w:p>
    <w:p w14:paraId="35240C01" w14:textId="3ADAF5CF" w:rsidR="00647659" w:rsidRPr="0044599C" w:rsidRDefault="00647659" w:rsidP="00084597">
      <w:pPr>
        <w:spacing w:before="120" w:after="120" w:line="240" w:lineRule="auto"/>
        <w:contextualSpacing/>
        <w:jc w:val="both"/>
        <w:textAlignment w:val="baseline"/>
        <w:rPr>
          <w:rStyle w:val="eop"/>
          <w:rFonts w:ascii="Times New Roman" w:eastAsiaTheme="majorEastAsia" w:hAnsi="Times New Roman" w:cs="Times New Roman"/>
          <w:sz w:val="24"/>
          <w:szCs w:val="24"/>
        </w:rPr>
      </w:pPr>
      <w:r w:rsidRPr="0044599C">
        <w:rPr>
          <w:rFonts w:ascii="Times New Roman" w:eastAsiaTheme="majorEastAsia" w:hAnsi="Times New Roman" w:cs="Times New Roman"/>
          <w:b/>
          <w:sz w:val="24"/>
          <w:szCs w:val="24"/>
        </w:rPr>
        <w:t>Digitalna tranzicija gospodarstva</w:t>
      </w:r>
      <w:r w:rsidRPr="0044599C">
        <w:rPr>
          <w:rStyle w:val="eop"/>
          <w:rFonts w:ascii="Times New Roman" w:eastAsiaTheme="majorEastAsia" w:hAnsi="Times New Roman" w:cs="Times New Roman"/>
          <w:sz w:val="24"/>
          <w:szCs w:val="24"/>
        </w:rPr>
        <w:t> </w:t>
      </w:r>
    </w:p>
    <w:p w14:paraId="4B51C7B9" w14:textId="414071AE" w:rsidR="000F42C1" w:rsidRPr="0044599C" w:rsidRDefault="00647659" w:rsidP="005441B7">
      <w:pPr>
        <w:pStyle w:val="ListParagraph"/>
        <w:numPr>
          <w:ilvl w:val="0"/>
          <w:numId w:val="111"/>
        </w:numPr>
        <w:spacing w:before="60" w:after="0" w:line="276" w:lineRule="auto"/>
        <w:ind w:left="714" w:hanging="357"/>
        <w:jc w:val="both"/>
        <w:rPr>
          <w:rFonts w:ascii="Times New Roman" w:eastAsiaTheme="minorEastAsia" w:hAnsi="Times New Roman" w:cs="Times New Roman"/>
          <w:sz w:val="24"/>
          <w:szCs w:val="24"/>
        </w:rPr>
      </w:pPr>
      <w:r w:rsidRPr="0044599C">
        <w:rPr>
          <w:rFonts w:ascii="Times New Roman" w:hAnsi="Times New Roman" w:cs="Times New Roman"/>
          <w:sz w:val="24"/>
          <w:szCs w:val="24"/>
        </w:rPr>
        <w:lastRenderedPageBreak/>
        <w:t xml:space="preserve">Prema posljednjim dostupnim podacima </w:t>
      </w:r>
      <w:r w:rsidR="5CCE1A0F" w:rsidRPr="0044599C">
        <w:rPr>
          <w:rFonts w:ascii="Times New Roman" w:hAnsi="Times New Roman" w:cs="Times New Roman"/>
          <w:sz w:val="24"/>
          <w:szCs w:val="24"/>
        </w:rPr>
        <w:t xml:space="preserve">u pogledu </w:t>
      </w:r>
      <w:r w:rsidR="009D35C2" w:rsidRPr="0044599C">
        <w:rPr>
          <w:rFonts w:ascii="Times New Roman" w:hAnsi="Times New Roman" w:cs="Times New Roman"/>
          <w:sz w:val="24"/>
          <w:szCs w:val="24"/>
        </w:rPr>
        <w:t xml:space="preserve">Indeksa gospodarske i društvene digitalizacije </w:t>
      </w:r>
      <w:r w:rsidRPr="0044599C">
        <w:rPr>
          <w:rFonts w:ascii="Times New Roman" w:hAnsi="Times New Roman" w:cs="Times New Roman"/>
          <w:sz w:val="24"/>
          <w:szCs w:val="24"/>
        </w:rPr>
        <w:t>- DESI, a koji se odnosi na 202</w:t>
      </w:r>
      <w:r w:rsidR="006906A8" w:rsidRPr="0044599C">
        <w:rPr>
          <w:rFonts w:ascii="Times New Roman" w:hAnsi="Times New Roman" w:cs="Times New Roman"/>
          <w:sz w:val="24"/>
          <w:szCs w:val="24"/>
        </w:rPr>
        <w:t>2</w:t>
      </w:r>
      <w:r w:rsidRPr="0044599C">
        <w:rPr>
          <w:rFonts w:ascii="Times New Roman" w:hAnsi="Times New Roman" w:cs="Times New Roman"/>
          <w:sz w:val="24"/>
          <w:szCs w:val="24"/>
        </w:rPr>
        <w:t xml:space="preserve">. godinu, Republika Hrvatska je u kategoriji “Integracija digitalne tehnologije” bila iznad </w:t>
      </w:r>
      <w:r w:rsidR="00F84205" w:rsidRPr="0044599C">
        <w:rPr>
          <w:rFonts w:ascii="Times New Roman" w:hAnsi="Times New Roman" w:cs="Times New Roman"/>
          <w:sz w:val="24"/>
          <w:szCs w:val="24"/>
        </w:rPr>
        <w:t xml:space="preserve">bodovnog </w:t>
      </w:r>
      <w:r w:rsidRPr="0044599C">
        <w:rPr>
          <w:rFonts w:ascii="Times New Roman" w:hAnsi="Times New Roman" w:cs="Times New Roman"/>
          <w:sz w:val="24"/>
          <w:szCs w:val="24"/>
        </w:rPr>
        <w:t xml:space="preserve">prosjeka </w:t>
      </w:r>
      <w:r w:rsidR="00F84205" w:rsidRPr="0044599C">
        <w:rPr>
          <w:rFonts w:ascii="Times New Roman" w:hAnsi="Times New Roman" w:cs="Times New Roman"/>
          <w:sz w:val="24"/>
          <w:szCs w:val="24"/>
        </w:rPr>
        <w:t xml:space="preserve">zemalja </w:t>
      </w:r>
      <w:r w:rsidRPr="0044599C">
        <w:rPr>
          <w:rFonts w:ascii="Times New Roman" w:hAnsi="Times New Roman" w:cs="Times New Roman"/>
          <w:sz w:val="24"/>
          <w:szCs w:val="24"/>
        </w:rPr>
        <w:t>EU</w:t>
      </w:r>
      <w:r w:rsidR="7F0D183F" w:rsidRPr="0044599C">
        <w:rPr>
          <w:rFonts w:ascii="Times New Roman" w:hAnsi="Times New Roman" w:cs="Times New Roman"/>
          <w:sz w:val="24"/>
          <w:szCs w:val="24"/>
        </w:rPr>
        <w:t>-a</w:t>
      </w:r>
      <w:r w:rsidRPr="0044599C">
        <w:rPr>
          <w:rFonts w:ascii="Times New Roman" w:hAnsi="Times New Roman" w:cs="Times New Roman"/>
          <w:sz w:val="24"/>
          <w:szCs w:val="24"/>
        </w:rPr>
        <w:t xml:space="preserve">, </w:t>
      </w:r>
      <w:r w:rsidR="009232E3" w:rsidRPr="0044599C">
        <w:rPr>
          <w:rFonts w:ascii="Times New Roman" w:hAnsi="Times New Roman" w:cs="Times New Roman"/>
          <w:sz w:val="24"/>
          <w:szCs w:val="24"/>
        </w:rPr>
        <w:t>na središnj</w:t>
      </w:r>
      <w:r w:rsidR="003F6862" w:rsidRPr="0044599C">
        <w:rPr>
          <w:rFonts w:ascii="Times New Roman" w:hAnsi="Times New Roman" w:cs="Times New Roman"/>
          <w:sz w:val="24"/>
          <w:szCs w:val="24"/>
        </w:rPr>
        <w:t>oj poz</w:t>
      </w:r>
      <w:r w:rsidR="006423FE" w:rsidRPr="0044599C">
        <w:rPr>
          <w:rFonts w:ascii="Times New Roman" w:hAnsi="Times New Roman" w:cs="Times New Roman"/>
          <w:sz w:val="24"/>
          <w:szCs w:val="24"/>
        </w:rPr>
        <w:t>i</w:t>
      </w:r>
      <w:r w:rsidR="003F6862" w:rsidRPr="0044599C">
        <w:rPr>
          <w:rFonts w:ascii="Times New Roman" w:hAnsi="Times New Roman" w:cs="Times New Roman"/>
          <w:sz w:val="24"/>
          <w:szCs w:val="24"/>
        </w:rPr>
        <w:t xml:space="preserve">ciji </w:t>
      </w:r>
      <w:r w:rsidR="002B395C" w:rsidRPr="0044599C">
        <w:rPr>
          <w:rFonts w:ascii="Times New Roman" w:hAnsi="Times New Roman" w:cs="Times New Roman"/>
          <w:sz w:val="24"/>
          <w:szCs w:val="24"/>
        </w:rPr>
        <w:t>na listi</w:t>
      </w:r>
      <w:r w:rsidRPr="0044599C">
        <w:rPr>
          <w:rFonts w:ascii="Times New Roman" w:hAnsi="Times New Roman" w:cs="Times New Roman"/>
          <w:sz w:val="24"/>
          <w:szCs w:val="24"/>
        </w:rPr>
        <w:t xml:space="preserve"> među državama</w:t>
      </w:r>
      <w:r w:rsidR="2266C9AE" w:rsidRPr="0044599C">
        <w:rPr>
          <w:rFonts w:ascii="Times New Roman" w:hAnsi="Times New Roman" w:cs="Times New Roman"/>
          <w:sz w:val="24"/>
          <w:szCs w:val="24"/>
        </w:rPr>
        <w:t xml:space="preserve"> EU-a</w:t>
      </w:r>
      <w:r w:rsidR="006405CC" w:rsidRPr="0044599C">
        <w:rPr>
          <w:rFonts w:ascii="Times New Roman" w:hAnsi="Times New Roman" w:cs="Times New Roman"/>
          <w:sz w:val="24"/>
          <w:szCs w:val="24"/>
        </w:rPr>
        <w:t xml:space="preserve"> (na 14. mjestu od 27 zemalja)</w:t>
      </w:r>
      <w:r w:rsidR="31F07BBD"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B44EF0" w:rsidRPr="0044599C">
        <w:rPr>
          <w:rFonts w:ascii="Times New Roman" w:hAnsi="Times New Roman" w:cs="Times New Roman"/>
          <w:sz w:val="24"/>
          <w:szCs w:val="24"/>
        </w:rPr>
        <w:t xml:space="preserve">Naime, </w:t>
      </w:r>
      <w:r w:rsidR="00795A38" w:rsidRPr="0044599C">
        <w:rPr>
          <w:rFonts w:ascii="Times New Roman" w:hAnsi="Times New Roman" w:cs="Times New Roman"/>
          <w:sz w:val="24"/>
          <w:szCs w:val="24"/>
        </w:rPr>
        <w:t xml:space="preserve">DESI ukazuje da </w:t>
      </w:r>
      <w:r w:rsidR="00B44EF0" w:rsidRPr="0044599C">
        <w:rPr>
          <w:rFonts w:ascii="Times New Roman" w:hAnsi="Times New Roman" w:cs="Times New Roman"/>
          <w:sz w:val="24"/>
          <w:szCs w:val="24"/>
        </w:rPr>
        <w:t>m</w:t>
      </w:r>
      <w:r w:rsidRPr="0044599C">
        <w:rPr>
          <w:rFonts w:ascii="Times New Roman" w:hAnsi="Times New Roman" w:cs="Times New Roman"/>
          <w:sz w:val="24"/>
          <w:szCs w:val="24"/>
        </w:rPr>
        <w:t xml:space="preserve">eđu hrvatskim malim i srednjim poduzećima njih </w:t>
      </w:r>
      <w:r w:rsidR="00260505" w:rsidRPr="0044599C">
        <w:rPr>
          <w:rFonts w:ascii="Times New Roman" w:hAnsi="Times New Roman" w:cs="Times New Roman"/>
          <w:sz w:val="24"/>
          <w:szCs w:val="24"/>
        </w:rPr>
        <w:t>50</w:t>
      </w:r>
      <w:r w:rsidRPr="0044599C">
        <w:rPr>
          <w:rFonts w:ascii="Times New Roman" w:hAnsi="Times New Roman" w:cs="Times New Roman"/>
          <w:sz w:val="24"/>
          <w:szCs w:val="24"/>
        </w:rPr>
        <w:t xml:space="preserve"> % ima barem osnovnu razinu digitalnog intenziteta, što je neznatno </w:t>
      </w:r>
      <w:r w:rsidR="00260505" w:rsidRPr="0044599C">
        <w:rPr>
          <w:rFonts w:ascii="Times New Roman" w:hAnsi="Times New Roman" w:cs="Times New Roman"/>
          <w:sz w:val="24"/>
          <w:szCs w:val="24"/>
        </w:rPr>
        <w:t>ispod</w:t>
      </w:r>
      <w:r w:rsidRPr="0044599C">
        <w:rPr>
          <w:rFonts w:ascii="Times New Roman" w:hAnsi="Times New Roman" w:cs="Times New Roman"/>
          <w:sz w:val="24"/>
          <w:szCs w:val="24"/>
        </w:rPr>
        <w:t xml:space="preserve"> prosjeka EU-a od </w:t>
      </w:r>
      <w:r w:rsidR="00260505" w:rsidRPr="0044599C">
        <w:rPr>
          <w:rFonts w:ascii="Times New Roman" w:hAnsi="Times New Roman" w:cs="Times New Roman"/>
          <w:sz w:val="24"/>
          <w:szCs w:val="24"/>
        </w:rPr>
        <w:t>55</w:t>
      </w:r>
      <w:r w:rsidRPr="0044599C">
        <w:rPr>
          <w:rFonts w:ascii="Times New Roman" w:hAnsi="Times New Roman" w:cs="Times New Roman"/>
          <w:sz w:val="24"/>
          <w:szCs w:val="24"/>
        </w:rPr>
        <w:t xml:space="preserve"> </w:t>
      </w:r>
      <w:r w:rsidR="31F07BBD" w:rsidRPr="0044599C">
        <w:rPr>
          <w:rFonts w:ascii="Times New Roman" w:hAnsi="Times New Roman" w:cs="Times New Roman"/>
          <w:sz w:val="24"/>
          <w:szCs w:val="24"/>
        </w:rPr>
        <w:t>%</w:t>
      </w:r>
      <w:r w:rsidR="761A1C3F"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E35805E" w:rsidRPr="0044599C">
        <w:rPr>
          <w:rFonts w:ascii="Times New Roman" w:hAnsi="Times New Roman" w:cs="Times New Roman"/>
          <w:sz w:val="24"/>
          <w:szCs w:val="24"/>
        </w:rPr>
        <w:t>K</w:t>
      </w:r>
      <w:r w:rsidRPr="0044599C">
        <w:rPr>
          <w:rFonts w:ascii="Times New Roman" w:hAnsi="Times New Roman" w:cs="Times New Roman"/>
          <w:sz w:val="24"/>
          <w:szCs w:val="24"/>
        </w:rPr>
        <w:t xml:space="preserve">ad je riječ o primjeni IKT-a u svrhu okolišne održivosti, 75 % hrvatskih poduzeća bilježi srednji/visok intenzitet zelenih mjera primjenom IKT-a, što je znatno više od prosjeka EU-a (66 %). Lošije rezultate Hrvatska bilježi </w:t>
      </w:r>
      <w:r w:rsidR="1492ED7D" w:rsidRPr="0044599C">
        <w:rPr>
          <w:rFonts w:ascii="Times New Roman" w:hAnsi="Times New Roman" w:cs="Times New Roman"/>
          <w:sz w:val="24"/>
          <w:szCs w:val="24"/>
        </w:rPr>
        <w:t>z</w:t>
      </w:r>
      <w:r w:rsidRPr="0044599C">
        <w:rPr>
          <w:rFonts w:ascii="Times New Roman" w:hAnsi="Times New Roman" w:cs="Times New Roman"/>
          <w:sz w:val="24"/>
          <w:szCs w:val="24"/>
        </w:rPr>
        <w:t xml:space="preserve">a </w:t>
      </w:r>
      <w:r w:rsidR="02D97FB5" w:rsidRPr="0044599C">
        <w:rPr>
          <w:rFonts w:ascii="Times New Roman" w:hAnsi="Times New Roman" w:cs="Times New Roman"/>
          <w:sz w:val="24"/>
          <w:szCs w:val="24"/>
        </w:rPr>
        <w:t>po</w:t>
      </w:r>
      <w:r w:rsidR="22493687" w:rsidRPr="0044599C">
        <w:rPr>
          <w:rFonts w:ascii="Times New Roman" w:hAnsi="Times New Roman" w:cs="Times New Roman"/>
          <w:sz w:val="24"/>
          <w:szCs w:val="24"/>
        </w:rPr>
        <w:t>d</w:t>
      </w:r>
      <w:r w:rsidR="02D97FB5" w:rsidRPr="0044599C">
        <w:rPr>
          <w:rFonts w:ascii="Times New Roman" w:hAnsi="Times New Roman" w:cs="Times New Roman"/>
          <w:sz w:val="24"/>
          <w:szCs w:val="24"/>
        </w:rPr>
        <w:t>ciljev</w:t>
      </w:r>
      <w:r w:rsidR="1A3EA7FF" w:rsidRPr="0044599C">
        <w:rPr>
          <w:rFonts w:ascii="Times New Roman" w:hAnsi="Times New Roman" w:cs="Times New Roman"/>
          <w:sz w:val="24"/>
          <w:szCs w:val="24"/>
        </w:rPr>
        <w:t>e</w:t>
      </w:r>
      <w:r w:rsidR="38E8E8FF"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„Elektroničko dijeljenje informacija“ </w:t>
      </w:r>
      <w:r w:rsidR="00C525F6" w:rsidRPr="0044599C">
        <w:rPr>
          <w:rFonts w:ascii="Times New Roman" w:hAnsi="Times New Roman" w:cs="Times New Roman"/>
          <w:sz w:val="24"/>
          <w:szCs w:val="24"/>
        </w:rPr>
        <w:t>(24</w:t>
      </w:r>
      <w:r w:rsidR="0022282E" w:rsidRPr="0044599C">
        <w:rPr>
          <w:rFonts w:ascii="Times New Roman" w:hAnsi="Times New Roman" w:cs="Times New Roman"/>
          <w:sz w:val="24"/>
          <w:szCs w:val="24"/>
        </w:rPr>
        <w:t xml:space="preserve"> </w:t>
      </w:r>
      <w:r w:rsidR="00C525F6" w:rsidRPr="0044599C">
        <w:rPr>
          <w:rFonts w:ascii="Times New Roman" w:hAnsi="Times New Roman" w:cs="Times New Roman"/>
          <w:sz w:val="24"/>
          <w:szCs w:val="24"/>
        </w:rPr>
        <w:t>%)</w:t>
      </w:r>
      <w:r w:rsidRPr="0044599C">
        <w:rPr>
          <w:rFonts w:ascii="Times New Roman" w:hAnsi="Times New Roman" w:cs="Times New Roman"/>
          <w:sz w:val="24"/>
          <w:szCs w:val="24"/>
        </w:rPr>
        <w:t xml:space="preserve"> i „</w:t>
      </w:r>
      <w:r w:rsidR="20438094" w:rsidRPr="0044599C">
        <w:rPr>
          <w:rFonts w:ascii="Times New Roman" w:hAnsi="Times New Roman" w:cs="Times New Roman"/>
          <w:sz w:val="24"/>
          <w:szCs w:val="24"/>
        </w:rPr>
        <w:t xml:space="preserve">Uporaba </w:t>
      </w:r>
      <w:r w:rsidR="000A0536" w:rsidRPr="0044599C">
        <w:rPr>
          <w:rFonts w:ascii="Times New Roman" w:hAnsi="Times New Roman" w:cs="Times New Roman"/>
          <w:sz w:val="24"/>
          <w:szCs w:val="24"/>
        </w:rPr>
        <w:t xml:space="preserve">društvenih </w:t>
      </w:r>
      <w:r w:rsidR="0C7ED9B2" w:rsidRPr="0044599C">
        <w:rPr>
          <w:rFonts w:ascii="Times New Roman" w:hAnsi="Times New Roman" w:cs="Times New Roman"/>
          <w:sz w:val="24"/>
          <w:szCs w:val="24"/>
        </w:rPr>
        <w:t xml:space="preserve">mreža </w:t>
      </w:r>
      <w:r w:rsidR="000A0536" w:rsidRPr="0044599C">
        <w:rPr>
          <w:rFonts w:ascii="Times New Roman" w:hAnsi="Times New Roman" w:cs="Times New Roman"/>
          <w:sz w:val="24"/>
          <w:szCs w:val="24"/>
        </w:rPr>
        <w:t xml:space="preserve">u poslovne </w:t>
      </w:r>
      <w:r w:rsidR="00435577" w:rsidRPr="0044599C">
        <w:rPr>
          <w:rFonts w:ascii="Times New Roman" w:hAnsi="Times New Roman" w:cs="Times New Roman"/>
          <w:sz w:val="24"/>
          <w:szCs w:val="24"/>
        </w:rPr>
        <w:t>svrhe</w:t>
      </w:r>
      <w:r w:rsidRPr="0044599C">
        <w:rPr>
          <w:rFonts w:ascii="Times New Roman" w:hAnsi="Times New Roman" w:cs="Times New Roman"/>
          <w:sz w:val="24"/>
          <w:szCs w:val="24"/>
        </w:rPr>
        <w:t>“</w:t>
      </w:r>
      <w:r w:rsidR="00C525F6" w:rsidRPr="0044599C">
        <w:rPr>
          <w:rFonts w:ascii="Times New Roman" w:hAnsi="Times New Roman" w:cs="Times New Roman"/>
          <w:sz w:val="24"/>
          <w:szCs w:val="24"/>
        </w:rPr>
        <w:t xml:space="preserve"> (24</w:t>
      </w:r>
      <w:r w:rsidR="0022282E" w:rsidRPr="0044599C">
        <w:rPr>
          <w:rFonts w:ascii="Times New Roman" w:hAnsi="Times New Roman" w:cs="Times New Roman"/>
          <w:sz w:val="24"/>
          <w:szCs w:val="24"/>
        </w:rPr>
        <w:t xml:space="preserve"> </w:t>
      </w:r>
      <w:r w:rsidR="00C525F6" w:rsidRPr="0044599C">
        <w:rPr>
          <w:rFonts w:ascii="Times New Roman" w:hAnsi="Times New Roman" w:cs="Times New Roman"/>
          <w:sz w:val="24"/>
          <w:szCs w:val="24"/>
        </w:rPr>
        <w:t>%)</w:t>
      </w:r>
      <w:r w:rsidRPr="0044599C">
        <w:rPr>
          <w:rFonts w:ascii="Times New Roman" w:hAnsi="Times New Roman" w:cs="Times New Roman"/>
          <w:sz w:val="24"/>
          <w:szCs w:val="24"/>
        </w:rPr>
        <w:t xml:space="preserve">, što </w:t>
      </w:r>
      <w:r w:rsidR="310EE7B9" w:rsidRPr="0044599C">
        <w:rPr>
          <w:rFonts w:ascii="Times New Roman" w:hAnsi="Times New Roman" w:cs="Times New Roman"/>
          <w:sz w:val="24"/>
          <w:szCs w:val="24"/>
        </w:rPr>
        <w:t xml:space="preserve">upućuje </w:t>
      </w:r>
      <w:r w:rsidRPr="0044599C">
        <w:rPr>
          <w:rFonts w:ascii="Times New Roman" w:hAnsi="Times New Roman" w:cs="Times New Roman"/>
          <w:sz w:val="24"/>
          <w:szCs w:val="24"/>
        </w:rPr>
        <w:t xml:space="preserve">na </w:t>
      </w:r>
      <w:r w:rsidR="65C71937" w:rsidRPr="0044599C">
        <w:rPr>
          <w:rFonts w:ascii="Times New Roman" w:hAnsi="Times New Roman" w:cs="Times New Roman"/>
          <w:sz w:val="24"/>
          <w:szCs w:val="24"/>
        </w:rPr>
        <w:t xml:space="preserve">slabije </w:t>
      </w:r>
      <w:r w:rsidRPr="0044599C">
        <w:rPr>
          <w:rFonts w:ascii="Times New Roman" w:hAnsi="Times New Roman" w:cs="Times New Roman"/>
          <w:sz w:val="24"/>
          <w:szCs w:val="24"/>
        </w:rPr>
        <w:t>prihvaćanje vrlo naprednih i integriranih IT rješenja u radu poduzeća. </w:t>
      </w:r>
      <w:r w:rsidR="00A67F71" w:rsidRPr="0044599C">
        <w:rPr>
          <w:rFonts w:ascii="Times New Roman" w:hAnsi="Times New Roman" w:cs="Times New Roman"/>
          <w:sz w:val="24"/>
          <w:szCs w:val="24"/>
        </w:rPr>
        <w:t xml:space="preserve">Hrvatska poduzeća iskorištavaju prilike koje pruža internetska trgovina: 29 % malih i srednjih poduzeća prodaje putem interneta (iznad prosjeka EU-a od 18 %), dok 13 % svih malih i srednjih poduzeća prodaje preko granica, a 13 % prometa dolazi iz segmenta internetske prodaje. Napredne digitalne tehnologije sve su popularnije među hrvatskim poduzećima pa njih 35 % upotrebljava rješenja u oblaku, 43 % upotrebljava e-račune, a 9 % upotrebljava disruptivne tehnologije utemeljene na umjetnoj inteligenciji (engl. AI), prema čemu je Hrvatska po sva tri pokazatelja iznad prosjeka EU-a. </w:t>
      </w:r>
    </w:p>
    <w:p w14:paraId="438AD0FD" w14:textId="4A3BBDF5" w:rsidR="00647659" w:rsidRPr="0044599C" w:rsidRDefault="00647659" w:rsidP="2612E7EE">
      <w:pPr>
        <w:pStyle w:val="ListParagraph"/>
        <w:numPr>
          <w:ilvl w:val="0"/>
          <w:numId w:val="20"/>
        </w:numPr>
        <w:spacing w:before="60" w:after="0" w:line="240" w:lineRule="auto"/>
        <w:ind w:left="714" w:hanging="357"/>
        <w:jc w:val="both"/>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Prema IMD-ovoj Svjetskoj ljestvici digitalne konkurentnosti (engl. </w:t>
      </w:r>
      <w:r w:rsidRPr="0044599C">
        <w:rPr>
          <w:rFonts w:ascii="Times New Roman" w:hAnsi="Times New Roman" w:cs="Times New Roman"/>
          <w:i/>
          <w:sz w:val="24"/>
          <w:szCs w:val="24"/>
        </w:rPr>
        <w:t>IMD World Digital Competitiveness Rankings</w:t>
      </w:r>
      <w:r w:rsidRPr="0044599C">
        <w:rPr>
          <w:rFonts w:ascii="Times New Roman" w:hAnsi="Times New Roman" w:cs="Times New Roman"/>
          <w:sz w:val="24"/>
          <w:szCs w:val="24"/>
        </w:rPr>
        <w:t>) za 2020., Hrvatska je zauzela 52. mjesto od 63 države. Prema istom izvoru</w:t>
      </w:r>
      <w:r w:rsidR="60C12823" w:rsidRPr="0044599C">
        <w:rPr>
          <w:rFonts w:ascii="Times New Roman" w:hAnsi="Times New Roman" w:cs="Times New Roman"/>
          <w:sz w:val="24"/>
          <w:szCs w:val="24"/>
        </w:rPr>
        <w:t>,</w:t>
      </w:r>
      <w:r w:rsidRPr="0044599C">
        <w:rPr>
          <w:rFonts w:ascii="Times New Roman" w:hAnsi="Times New Roman" w:cs="Times New Roman"/>
          <w:sz w:val="24"/>
          <w:szCs w:val="24"/>
        </w:rPr>
        <w:t xml:space="preserve"> Hrvatska zaostaje za ostalim državama, posebno u području međunarodnog iskustva, osposobljavanja zaposlenika, regulatornog okvira za razvoj i primjenu tehnologije te sposobnosti poduzeća da brzo odgovore na prilike i prijetnje. U po</w:t>
      </w:r>
      <w:r w:rsidR="007E4AA0" w:rsidRPr="0044599C">
        <w:rPr>
          <w:rFonts w:ascii="Times New Roman" w:hAnsi="Times New Roman" w:cs="Times New Roman"/>
          <w:sz w:val="24"/>
          <w:szCs w:val="24"/>
        </w:rPr>
        <w:t>t</w:t>
      </w:r>
      <w:r w:rsidRPr="0044599C">
        <w:rPr>
          <w:rFonts w:ascii="Times New Roman" w:hAnsi="Times New Roman" w:cs="Times New Roman"/>
          <w:sz w:val="24"/>
          <w:szCs w:val="24"/>
        </w:rPr>
        <w:t>kategoriji „e-Računi“ Hrvatska je rezultatom u 2021. nadmašila prosjek</w:t>
      </w:r>
      <w:r w:rsidR="31F07BBD" w:rsidRPr="0044599C">
        <w:rPr>
          <w:rFonts w:ascii="Times New Roman" w:hAnsi="Times New Roman" w:cs="Times New Roman"/>
          <w:sz w:val="24"/>
          <w:szCs w:val="24"/>
        </w:rPr>
        <w:t xml:space="preserve"> </w:t>
      </w:r>
      <w:r w:rsidR="07FEF5F9" w:rsidRPr="0044599C">
        <w:rPr>
          <w:rFonts w:ascii="Times New Roman" w:hAnsi="Times New Roman" w:cs="Times New Roman"/>
          <w:sz w:val="24"/>
          <w:szCs w:val="24"/>
        </w:rPr>
        <w:t>EU-a</w:t>
      </w:r>
      <w:r w:rsidRPr="0044599C">
        <w:rPr>
          <w:rFonts w:ascii="Times New Roman" w:hAnsi="Times New Roman" w:cs="Times New Roman"/>
          <w:sz w:val="24"/>
          <w:szCs w:val="24"/>
        </w:rPr>
        <w:t xml:space="preserve"> za 10,8 postotnih poena</w:t>
      </w:r>
      <w:r w:rsidR="5BBBFA14" w:rsidRPr="0044599C">
        <w:rPr>
          <w:rFonts w:ascii="Times New Roman" w:hAnsi="Times New Roman" w:cs="Times New Roman"/>
          <w:sz w:val="24"/>
          <w:szCs w:val="24"/>
        </w:rPr>
        <w:t>,</w:t>
      </w:r>
      <w:r w:rsidRPr="0044599C">
        <w:rPr>
          <w:rFonts w:ascii="Times New Roman" w:hAnsi="Times New Roman" w:cs="Times New Roman"/>
          <w:sz w:val="24"/>
          <w:szCs w:val="24"/>
        </w:rPr>
        <w:t xml:space="preserve"> na što je </w:t>
      </w:r>
      <w:r w:rsidR="5502D175" w:rsidRPr="0044599C">
        <w:rPr>
          <w:rFonts w:ascii="Times New Roman" w:hAnsi="Times New Roman" w:cs="Times New Roman"/>
          <w:sz w:val="24"/>
          <w:szCs w:val="24"/>
        </w:rPr>
        <w:t xml:space="preserve">bitno </w:t>
      </w:r>
      <w:r w:rsidRPr="0044599C">
        <w:rPr>
          <w:rFonts w:ascii="Times New Roman" w:hAnsi="Times New Roman" w:cs="Times New Roman"/>
          <w:sz w:val="24"/>
          <w:szCs w:val="24"/>
        </w:rPr>
        <w:t xml:space="preserve">utjecao beskontaktni način poslovanja tijekom </w:t>
      </w:r>
      <w:r w:rsidR="281FF4CA" w:rsidRPr="0044599C">
        <w:rPr>
          <w:rFonts w:ascii="Times New Roman" w:hAnsi="Times New Roman" w:cs="Times New Roman"/>
          <w:sz w:val="24"/>
          <w:szCs w:val="24"/>
        </w:rPr>
        <w:t xml:space="preserve">pandemije bolesti </w:t>
      </w:r>
      <w:r w:rsidRPr="0044599C">
        <w:rPr>
          <w:rFonts w:ascii="Times New Roman" w:hAnsi="Times New Roman" w:cs="Times New Roman"/>
          <w:sz w:val="24"/>
          <w:szCs w:val="24"/>
        </w:rPr>
        <w:t xml:space="preserve">Covid-19, ali i početak primjene Zakona o elektroničkom izdavanju </w:t>
      </w:r>
      <w:r w:rsidR="005B5D87" w:rsidRPr="0044599C">
        <w:rPr>
          <w:rFonts w:ascii="Times New Roman" w:hAnsi="Times New Roman" w:cs="Times New Roman"/>
          <w:sz w:val="24"/>
          <w:szCs w:val="24"/>
        </w:rPr>
        <w:t>računa u javnoj nabavi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5B5D87" w:rsidRPr="0044599C">
        <w:rPr>
          <w:rFonts w:ascii="Times New Roman" w:hAnsi="Times New Roman" w:cs="Times New Roman"/>
          <w:sz w:val="24"/>
          <w:szCs w:val="24"/>
        </w:rPr>
        <w:t>94/18</w:t>
      </w:r>
      <w:r w:rsidR="00817258">
        <w:rPr>
          <w:rFonts w:ascii="Times New Roman" w:hAnsi="Times New Roman" w:cs="Times New Roman"/>
          <w:sz w:val="24"/>
          <w:szCs w:val="24"/>
        </w:rPr>
        <w:t>.</w:t>
      </w:r>
      <w:r w:rsidR="52D044DA" w:rsidRPr="0044599C">
        <w:rPr>
          <w:rFonts w:ascii="Times New Roman" w:hAnsi="Times New Roman" w:cs="Times New Roman"/>
          <w:sz w:val="24"/>
          <w:szCs w:val="24"/>
        </w:rPr>
        <w:t>)</w:t>
      </w:r>
      <w:r w:rsidR="02D97FB5" w:rsidRPr="0044599C">
        <w:rPr>
          <w:rFonts w:ascii="Times New Roman" w:hAnsi="Times New Roman" w:cs="Times New Roman"/>
          <w:sz w:val="24"/>
          <w:szCs w:val="24"/>
        </w:rPr>
        <w:t xml:space="preserve">. Iako se </w:t>
      </w:r>
      <w:r w:rsidR="36036448" w:rsidRPr="0044599C">
        <w:rPr>
          <w:rFonts w:ascii="Times New Roman" w:hAnsi="Times New Roman" w:cs="Times New Roman"/>
          <w:sz w:val="24"/>
          <w:szCs w:val="24"/>
        </w:rPr>
        <w:t xml:space="preserve">navedenim Zakonom </w:t>
      </w:r>
      <w:r w:rsidRPr="0044599C">
        <w:rPr>
          <w:rFonts w:ascii="Times New Roman" w:hAnsi="Times New Roman" w:cs="Times New Roman"/>
          <w:sz w:val="24"/>
          <w:szCs w:val="24"/>
        </w:rPr>
        <w:t xml:space="preserve">regulira izričita obveza prema javnim naručiteljima, nedvojbeno je da je </w:t>
      </w:r>
      <w:r w:rsidR="18B3691C" w:rsidRPr="0044599C">
        <w:rPr>
          <w:rFonts w:ascii="Times New Roman" w:hAnsi="Times New Roman" w:cs="Times New Roman"/>
          <w:sz w:val="24"/>
          <w:szCs w:val="24"/>
        </w:rPr>
        <w:t xml:space="preserve">predmetni Zakon </w:t>
      </w:r>
      <w:r w:rsidRPr="0044599C">
        <w:rPr>
          <w:rFonts w:ascii="Times New Roman" w:hAnsi="Times New Roman" w:cs="Times New Roman"/>
          <w:sz w:val="24"/>
          <w:szCs w:val="24"/>
        </w:rPr>
        <w:t xml:space="preserve">potaknuo poslovne subjekte da </w:t>
      </w:r>
      <w:r w:rsidR="6E77F87E" w:rsidRPr="0044599C">
        <w:rPr>
          <w:rFonts w:ascii="Times New Roman" w:hAnsi="Times New Roman" w:cs="Times New Roman"/>
          <w:sz w:val="24"/>
          <w:szCs w:val="24"/>
        </w:rPr>
        <w:t xml:space="preserve">međusobno razmjenjuju </w:t>
      </w:r>
      <w:r w:rsidRPr="0044599C">
        <w:rPr>
          <w:rFonts w:ascii="Times New Roman" w:hAnsi="Times New Roman" w:cs="Times New Roman"/>
          <w:sz w:val="24"/>
          <w:szCs w:val="24"/>
        </w:rPr>
        <w:t>e-račune. </w:t>
      </w:r>
    </w:p>
    <w:p w14:paraId="760FDBD2" w14:textId="73450CAD" w:rsidR="00647659" w:rsidRPr="0044599C" w:rsidRDefault="00647659" w:rsidP="00084597">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Važan ekonomski čimbenik daljnje digitalizacije hrvatskog društva je snaga nacionalne IT industrije. Naime, hrvatska IT industrija kontinuirano raste te je </w:t>
      </w:r>
      <w:r w:rsidR="00062B54" w:rsidRPr="0044599C">
        <w:rPr>
          <w:rFonts w:ascii="Times New Roman" w:hAnsi="Times New Roman" w:cs="Times New Roman"/>
          <w:sz w:val="24"/>
          <w:szCs w:val="24"/>
        </w:rPr>
        <w:t xml:space="preserve">po </w:t>
      </w:r>
      <w:r w:rsidR="00286438" w:rsidRPr="0044599C">
        <w:rPr>
          <w:rFonts w:ascii="Times New Roman" w:hAnsi="Times New Roman" w:cs="Times New Roman"/>
          <w:sz w:val="24"/>
          <w:szCs w:val="24"/>
        </w:rPr>
        <w:t>posljednjim</w:t>
      </w:r>
      <w:r w:rsidR="00062B54" w:rsidRPr="0044599C">
        <w:rPr>
          <w:rFonts w:ascii="Times New Roman" w:hAnsi="Times New Roman" w:cs="Times New Roman"/>
          <w:sz w:val="24"/>
          <w:szCs w:val="24"/>
        </w:rPr>
        <w:t xml:space="preserve"> dostupnim podacima </w:t>
      </w:r>
      <w:r w:rsidRPr="0044599C">
        <w:rPr>
          <w:rFonts w:ascii="Times New Roman" w:hAnsi="Times New Roman" w:cs="Times New Roman"/>
          <w:sz w:val="24"/>
          <w:szCs w:val="24"/>
        </w:rPr>
        <w:t>u 20</w:t>
      </w:r>
      <w:r w:rsidR="00062B54" w:rsidRPr="0044599C">
        <w:rPr>
          <w:rFonts w:ascii="Times New Roman" w:hAnsi="Times New Roman" w:cs="Times New Roman"/>
          <w:sz w:val="24"/>
          <w:szCs w:val="24"/>
        </w:rPr>
        <w:t>19</w:t>
      </w:r>
      <w:r w:rsidRPr="0044599C">
        <w:rPr>
          <w:rFonts w:ascii="Times New Roman" w:hAnsi="Times New Roman" w:cs="Times New Roman"/>
          <w:sz w:val="24"/>
          <w:szCs w:val="24"/>
        </w:rPr>
        <w:t xml:space="preserve">. godini činila </w:t>
      </w:r>
      <w:r w:rsidR="002A3A93" w:rsidRPr="0044599C">
        <w:rPr>
          <w:rFonts w:ascii="Times New Roman" w:hAnsi="Times New Roman" w:cs="Times New Roman"/>
          <w:sz w:val="24"/>
          <w:szCs w:val="24"/>
        </w:rPr>
        <w:t>4</w:t>
      </w:r>
      <w:r w:rsidRPr="0044599C">
        <w:rPr>
          <w:rFonts w:ascii="Times New Roman" w:hAnsi="Times New Roman" w:cs="Times New Roman"/>
          <w:sz w:val="24"/>
          <w:szCs w:val="24"/>
        </w:rPr>
        <w:t>,4</w:t>
      </w:r>
      <w:r w:rsidR="002A3A93" w:rsidRPr="0044599C">
        <w:rPr>
          <w:rFonts w:ascii="Times New Roman" w:hAnsi="Times New Roman" w:cs="Times New Roman"/>
          <w:sz w:val="24"/>
          <w:szCs w:val="24"/>
        </w:rPr>
        <w:t>8</w:t>
      </w:r>
      <w:r w:rsidRPr="0044599C">
        <w:rPr>
          <w:rFonts w:ascii="Times New Roman" w:hAnsi="Times New Roman" w:cs="Times New Roman"/>
          <w:sz w:val="24"/>
          <w:szCs w:val="24"/>
        </w:rPr>
        <w:t xml:space="preserve"> % nacionalnog BDP-a</w:t>
      </w:r>
      <w:r w:rsidR="000B39D3" w:rsidRPr="0044599C">
        <w:rPr>
          <w:rFonts w:ascii="Times New Roman" w:hAnsi="Times New Roman" w:cs="Times New Roman"/>
          <w:sz w:val="24"/>
          <w:szCs w:val="24"/>
        </w:rPr>
        <w:t xml:space="preserve">, </w:t>
      </w:r>
      <w:r w:rsidR="002A3A93" w:rsidRPr="0044599C">
        <w:rPr>
          <w:rFonts w:ascii="Times New Roman" w:hAnsi="Times New Roman" w:cs="Times New Roman"/>
          <w:sz w:val="24"/>
          <w:szCs w:val="24"/>
        </w:rPr>
        <w:t>a u 2021. j</w:t>
      </w:r>
      <w:r w:rsidRPr="0044599C">
        <w:rPr>
          <w:rFonts w:ascii="Times New Roman" w:hAnsi="Times New Roman" w:cs="Times New Roman"/>
          <w:sz w:val="24"/>
          <w:szCs w:val="24"/>
        </w:rPr>
        <w:t>e doprinos</w:t>
      </w:r>
      <w:r w:rsidR="002A3A93" w:rsidRPr="0044599C">
        <w:rPr>
          <w:rFonts w:ascii="Times New Roman" w:hAnsi="Times New Roman" w:cs="Times New Roman"/>
          <w:sz w:val="24"/>
          <w:szCs w:val="24"/>
        </w:rPr>
        <w:t xml:space="preserve">ila </w:t>
      </w:r>
      <w:r w:rsidRPr="0044599C">
        <w:rPr>
          <w:rFonts w:ascii="Times New Roman" w:hAnsi="Times New Roman" w:cs="Times New Roman"/>
          <w:sz w:val="24"/>
          <w:szCs w:val="24"/>
        </w:rPr>
        <w:t xml:space="preserve">5,8 % ukupnom izvozu </w:t>
      </w:r>
      <w:r w:rsidR="0054290B" w:rsidRPr="0054290B">
        <w:rPr>
          <w:rFonts w:ascii="Times New Roman" w:hAnsi="Times New Roman" w:cs="Times New Roman"/>
          <w:sz w:val="24"/>
          <w:szCs w:val="24"/>
        </w:rPr>
        <w:t>Republike Hrvatske</w:t>
      </w:r>
      <w:r w:rsidRPr="0044599C">
        <w:rPr>
          <w:rFonts w:ascii="Times New Roman" w:hAnsi="Times New Roman" w:cs="Times New Roman"/>
          <w:sz w:val="24"/>
          <w:szCs w:val="24"/>
        </w:rPr>
        <w:t>. Daljnje jačanje</w:t>
      </w:r>
      <w:r w:rsidRPr="0044599C" w:rsidDel="31F07BBD">
        <w:rPr>
          <w:rFonts w:ascii="Times New Roman" w:hAnsi="Times New Roman" w:cs="Times New Roman"/>
          <w:sz w:val="24"/>
          <w:szCs w:val="24"/>
        </w:rPr>
        <w:t xml:space="preserve"> </w:t>
      </w:r>
      <w:r w:rsidR="7DEBC7D8" w:rsidRPr="0044599C">
        <w:rPr>
          <w:rFonts w:ascii="Times New Roman" w:hAnsi="Times New Roman" w:cs="Times New Roman"/>
          <w:sz w:val="24"/>
          <w:szCs w:val="24"/>
        </w:rPr>
        <w:t>te</w:t>
      </w:r>
      <w:r w:rsidRPr="0044599C">
        <w:rPr>
          <w:rFonts w:ascii="Times New Roman" w:hAnsi="Times New Roman" w:cs="Times New Roman"/>
          <w:sz w:val="24"/>
          <w:szCs w:val="24"/>
        </w:rPr>
        <w:t xml:space="preserve"> industrije važan </w:t>
      </w:r>
      <w:r w:rsidR="31980E19" w:rsidRPr="0044599C">
        <w:rPr>
          <w:rFonts w:ascii="Times New Roman" w:hAnsi="Times New Roman" w:cs="Times New Roman"/>
          <w:sz w:val="24"/>
          <w:szCs w:val="24"/>
        </w:rPr>
        <w:t xml:space="preserve">je </w:t>
      </w:r>
      <w:r w:rsidRPr="0044599C">
        <w:rPr>
          <w:rFonts w:ascii="Times New Roman" w:hAnsi="Times New Roman" w:cs="Times New Roman"/>
          <w:sz w:val="24"/>
          <w:szCs w:val="24"/>
        </w:rPr>
        <w:t xml:space="preserve">zalog </w:t>
      </w:r>
      <w:r w:rsidR="325F02DC" w:rsidRPr="0044599C">
        <w:rPr>
          <w:rFonts w:ascii="Times New Roman" w:hAnsi="Times New Roman" w:cs="Times New Roman"/>
          <w:sz w:val="24"/>
          <w:szCs w:val="24"/>
        </w:rPr>
        <w:t xml:space="preserve">za </w:t>
      </w:r>
      <w:r w:rsidR="31F07BBD" w:rsidRPr="0044599C">
        <w:rPr>
          <w:rFonts w:ascii="Times New Roman" w:hAnsi="Times New Roman" w:cs="Times New Roman"/>
          <w:sz w:val="24"/>
          <w:szCs w:val="24"/>
        </w:rPr>
        <w:t>zadržavanj</w:t>
      </w:r>
      <w:r w:rsidR="17DC8B9E" w:rsidRPr="0044599C">
        <w:rPr>
          <w:rFonts w:ascii="Times New Roman" w:hAnsi="Times New Roman" w:cs="Times New Roman"/>
          <w:sz w:val="24"/>
          <w:szCs w:val="24"/>
        </w:rPr>
        <w:t>e</w:t>
      </w:r>
      <w:r w:rsidRPr="0044599C">
        <w:rPr>
          <w:rFonts w:ascii="Times New Roman" w:hAnsi="Times New Roman" w:cs="Times New Roman"/>
          <w:sz w:val="24"/>
          <w:szCs w:val="24"/>
        </w:rPr>
        <w:t xml:space="preserve"> IKT stručnjaka u </w:t>
      </w:r>
      <w:r w:rsidR="004176C0" w:rsidRPr="0044599C">
        <w:rPr>
          <w:rFonts w:ascii="Times New Roman" w:hAnsi="Times New Roman" w:cs="Times New Roman"/>
          <w:sz w:val="24"/>
          <w:szCs w:val="24"/>
        </w:rPr>
        <w:t>H</w:t>
      </w:r>
      <w:r w:rsidRPr="0044599C">
        <w:rPr>
          <w:rFonts w:ascii="Times New Roman" w:hAnsi="Times New Roman" w:cs="Times New Roman"/>
          <w:sz w:val="24"/>
          <w:szCs w:val="24"/>
        </w:rPr>
        <w:t>rvatskoj, a samim time i nacionalne sposobnosti ostvarenja ubrzane digitalizacije društva i gospodarstva. Također, rast</w:t>
      </w:r>
      <w:r w:rsidR="30EE505D"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nacionalne IT industrije </w:t>
      </w:r>
      <w:r w:rsidR="0995FFCC" w:rsidRPr="0044599C">
        <w:rPr>
          <w:rFonts w:ascii="Times New Roman" w:hAnsi="Times New Roman" w:cs="Times New Roman"/>
          <w:sz w:val="24"/>
          <w:szCs w:val="24"/>
        </w:rPr>
        <w:t xml:space="preserve">rezultirao je </w:t>
      </w:r>
      <w:r w:rsidRPr="0044599C">
        <w:rPr>
          <w:rFonts w:ascii="Times New Roman" w:hAnsi="Times New Roman" w:cs="Times New Roman"/>
          <w:sz w:val="24"/>
          <w:szCs w:val="24"/>
        </w:rPr>
        <w:t>primjet</w:t>
      </w:r>
      <w:r w:rsidR="52F58A0A" w:rsidRPr="0044599C">
        <w:rPr>
          <w:rFonts w:ascii="Times New Roman" w:hAnsi="Times New Roman" w:cs="Times New Roman"/>
          <w:sz w:val="24"/>
          <w:szCs w:val="24"/>
        </w:rPr>
        <w:t>nim</w:t>
      </w:r>
      <w:r w:rsidRPr="0044599C">
        <w:rPr>
          <w:rFonts w:ascii="Times New Roman" w:hAnsi="Times New Roman" w:cs="Times New Roman"/>
          <w:sz w:val="24"/>
          <w:szCs w:val="24"/>
        </w:rPr>
        <w:t xml:space="preserve"> </w:t>
      </w:r>
      <w:r w:rsidR="31F07BBD" w:rsidRPr="0044599C">
        <w:rPr>
          <w:rFonts w:ascii="Times New Roman" w:hAnsi="Times New Roman" w:cs="Times New Roman"/>
          <w:sz w:val="24"/>
          <w:szCs w:val="24"/>
        </w:rPr>
        <w:t>porast</w:t>
      </w:r>
      <w:r w:rsidR="7AA6814E" w:rsidRPr="0044599C">
        <w:rPr>
          <w:rFonts w:ascii="Times New Roman" w:hAnsi="Times New Roman" w:cs="Times New Roman"/>
          <w:sz w:val="24"/>
          <w:szCs w:val="24"/>
        </w:rPr>
        <w:t>om</w:t>
      </w:r>
      <w:r w:rsidRPr="0044599C">
        <w:rPr>
          <w:rFonts w:ascii="Times New Roman" w:hAnsi="Times New Roman" w:cs="Times New Roman"/>
          <w:sz w:val="24"/>
          <w:szCs w:val="24"/>
        </w:rPr>
        <w:t xml:space="preserve"> dostupnosti (cjenovno atraktivnog) kapitala za razvoj/akvizicije IT poduzeća. </w:t>
      </w:r>
    </w:p>
    <w:p w14:paraId="1B99C5F7" w14:textId="0CBDD169" w:rsidR="00654A99" w:rsidRPr="0044599C" w:rsidRDefault="00647659" w:rsidP="00084597">
      <w:pPr>
        <w:pStyle w:val="ListParagraph"/>
        <w:numPr>
          <w:ilvl w:val="0"/>
          <w:numId w:val="20"/>
        </w:numPr>
        <w:spacing w:before="120" w:after="120" w:line="240" w:lineRule="auto"/>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Pored IKT industrije, financijski </w:t>
      </w:r>
      <w:r w:rsidR="7F62DBB6" w:rsidRPr="0044599C">
        <w:rPr>
          <w:rFonts w:ascii="Times New Roman" w:hAnsi="Times New Roman" w:cs="Times New Roman"/>
          <w:sz w:val="24"/>
          <w:szCs w:val="24"/>
        </w:rPr>
        <w:t xml:space="preserve">je </w:t>
      </w:r>
      <w:r w:rsidRPr="0044599C">
        <w:rPr>
          <w:rFonts w:ascii="Times New Roman" w:hAnsi="Times New Roman" w:cs="Times New Roman"/>
          <w:sz w:val="24"/>
          <w:szCs w:val="24"/>
        </w:rPr>
        <w:t xml:space="preserve">sektor jedan od sektora </w:t>
      </w:r>
      <w:r w:rsidR="4F5400A0" w:rsidRPr="0044599C">
        <w:rPr>
          <w:rFonts w:ascii="Times New Roman" w:hAnsi="Times New Roman" w:cs="Times New Roman"/>
          <w:sz w:val="24"/>
          <w:szCs w:val="24"/>
        </w:rPr>
        <w:t xml:space="preserve">koji utječe </w:t>
      </w:r>
      <w:r w:rsidRPr="0044599C">
        <w:rPr>
          <w:rFonts w:ascii="Times New Roman" w:hAnsi="Times New Roman" w:cs="Times New Roman"/>
          <w:sz w:val="24"/>
          <w:szCs w:val="24"/>
        </w:rPr>
        <w:t>na digitalnu transformaciju društva. Digitalna transformacija financijskog sektora, posebice digitalizacija platnih sustava i instrumenata, igra važnu ulogu u bržem prihvaćanju digitalnih promjena u gospodarstvu i društvu</w:t>
      </w:r>
      <w:r w:rsidR="379B002E" w:rsidRPr="0044599C">
        <w:rPr>
          <w:rFonts w:ascii="Times New Roman" w:hAnsi="Times New Roman" w:cs="Times New Roman"/>
          <w:sz w:val="24"/>
          <w:szCs w:val="24"/>
        </w:rPr>
        <w:t xml:space="preserve"> općenito</w:t>
      </w:r>
      <w:r w:rsidRPr="0044599C">
        <w:rPr>
          <w:rFonts w:ascii="Times New Roman" w:hAnsi="Times New Roman" w:cs="Times New Roman"/>
          <w:sz w:val="24"/>
          <w:szCs w:val="24"/>
        </w:rPr>
        <w:t xml:space="preserve">, kroz razvoj povjerenja potrošača u funkcioniranje e-trgovine i e-usluga. </w:t>
      </w:r>
      <w:r w:rsidR="007A4E9C" w:rsidRPr="0044599C">
        <w:rPr>
          <w:rFonts w:ascii="Times New Roman" w:hAnsi="Times New Roman" w:cs="Times New Roman"/>
          <w:sz w:val="24"/>
          <w:szCs w:val="24"/>
        </w:rPr>
        <w:t>Stoga</w:t>
      </w:r>
      <w:r w:rsidRPr="0044599C">
        <w:rPr>
          <w:rFonts w:ascii="Times New Roman" w:hAnsi="Times New Roman" w:cs="Times New Roman"/>
          <w:sz w:val="24"/>
          <w:szCs w:val="24"/>
        </w:rPr>
        <w:t xml:space="preserve"> daljnje poticanje digitalizacije platnih sustava i instrumenata treba</w:t>
      </w:r>
      <w:r w:rsidR="00EF26CB" w:rsidRPr="0044599C">
        <w:rPr>
          <w:rFonts w:ascii="Times New Roman" w:hAnsi="Times New Roman" w:cs="Times New Roman"/>
          <w:sz w:val="24"/>
          <w:szCs w:val="24"/>
        </w:rPr>
        <w:t xml:space="preserve"> </w:t>
      </w:r>
      <w:r w:rsidRPr="0044599C">
        <w:rPr>
          <w:rFonts w:ascii="Times New Roman" w:hAnsi="Times New Roman" w:cs="Times New Roman"/>
          <w:sz w:val="24"/>
          <w:szCs w:val="24"/>
        </w:rPr>
        <w:t>biti poluga ubrzane digitalne transformacije hrvatskog društva. </w:t>
      </w:r>
    </w:p>
    <w:p w14:paraId="1B5CB5E7" w14:textId="1E0BC7F8" w:rsidR="00654A99" w:rsidRPr="0044599C" w:rsidRDefault="00647659" w:rsidP="00EE1ADA">
      <w:pPr>
        <w:pStyle w:val="ListParagraph"/>
        <w:numPr>
          <w:ilvl w:val="0"/>
          <w:numId w:val="20"/>
        </w:numPr>
        <w:spacing w:before="120" w:after="120" w:line="240" w:lineRule="auto"/>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Analiza </w:t>
      </w:r>
      <w:r w:rsidR="0D2EE52C" w:rsidRPr="0044599C">
        <w:rPr>
          <w:rFonts w:ascii="Times New Roman" w:hAnsi="Times New Roman" w:cs="Times New Roman"/>
          <w:sz w:val="24"/>
          <w:szCs w:val="24"/>
        </w:rPr>
        <w:t xml:space="preserve">isto tako upućuje na činjenicu </w:t>
      </w:r>
      <w:r w:rsidRPr="0044599C">
        <w:rPr>
          <w:rFonts w:ascii="Times New Roman" w:hAnsi="Times New Roman" w:cs="Times New Roman"/>
          <w:sz w:val="24"/>
          <w:szCs w:val="24"/>
        </w:rPr>
        <w:t xml:space="preserve">da još uvijek nije napravljeno </w:t>
      </w:r>
      <w:r w:rsidR="17A2D072" w:rsidRPr="0044599C">
        <w:rPr>
          <w:rFonts w:ascii="Times New Roman" w:hAnsi="Times New Roman" w:cs="Times New Roman"/>
          <w:sz w:val="24"/>
          <w:szCs w:val="24"/>
        </w:rPr>
        <w:t xml:space="preserve">dovoljno </w:t>
      </w:r>
      <w:r w:rsidRPr="0044599C">
        <w:rPr>
          <w:rFonts w:ascii="Times New Roman" w:hAnsi="Times New Roman" w:cs="Times New Roman"/>
          <w:sz w:val="24"/>
          <w:szCs w:val="24"/>
        </w:rPr>
        <w:t xml:space="preserve">na nacionalnoj razini po pitanju daljnjeg poreznog </w:t>
      </w:r>
      <w:r w:rsidR="31F07BBD" w:rsidRPr="0044599C">
        <w:rPr>
          <w:rFonts w:ascii="Times New Roman" w:hAnsi="Times New Roman" w:cs="Times New Roman"/>
          <w:sz w:val="24"/>
          <w:szCs w:val="24"/>
        </w:rPr>
        <w:t>rasterećenj</w:t>
      </w:r>
      <w:r w:rsidR="2A81D3F1" w:rsidRPr="0044599C">
        <w:rPr>
          <w:rFonts w:ascii="Times New Roman" w:hAnsi="Times New Roman" w:cs="Times New Roman"/>
          <w:sz w:val="24"/>
          <w:szCs w:val="24"/>
        </w:rPr>
        <w:t>a</w:t>
      </w:r>
      <w:r w:rsidRPr="0044599C">
        <w:rPr>
          <w:rFonts w:ascii="Times New Roman" w:hAnsi="Times New Roman" w:cs="Times New Roman"/>
          <w:sz w:val="24"/>
          <w:szCs w:val="24"/>
        </w:rPr>
        <w:t xml:space="preserve"> rada i davanja na pojedina primanja radnika (npr. oporezivanje primitaka od nagrada u obliku dodjele dionica i opcijske kupnje dionica</w:t>
      </w:r>
      <w:r w:rsidR="005C2A2B" w:rsidRPr="0044599C">
        <w:rPr>
          <w:rFonts w:ascii="Times New Roman" w:hAnsi="Times New Roman" w:cs="Times New Roman"/>
          <w:sz w:val="24"/>
          <w:szCs w:val="24"/>
        </w:rPr>
        <w:t xml:space="preserve"> (tzv. ESOP</w:t>
      </w:r>
      <w:r w:rsidR="006C26F7" w:rsidRPr="0044599C">
        <w:rPr>
          <w:rFonts w:ascii="Times New Roman" w:hAnsi="Times New Roman" w:cs="Times New Roman"/>
          <w:sz w:val="24"/>
          <w:szCs w:val="24"/>
        </w:rPr>
        <w:t xml:space="preserve"> – engl.</w:t>
      </w:r>
      <w:r w:rsidR="005C2A2B" w:rsidRPr="0044599C">
        <w:rPr>
          <w:rFonts w:ascii="Times New Roman" w:hAnsi="Times New Roman" w:cs="Times New Roman"/>
          <w:sz w:val="24"/>
          <w:szCs w:val="24"/>
        </w:rPr>
        <w:t xml:space="preserve"> Employee Stock Ownership Plan</w:t>
      </w:r>
      <w:r w:rsidR="37CC1B56" w:rsidRPr="0044599C">
        <w:rPr>
          <w:rFonts w:ascii="Times New Roman" w:hAnsi="Times New Roman" w:cs="Times New Roman"/>
          <w:sz w:val="24"/>
          <w:szCs w:val="24"/>
        </w:rPr>
        <w:t>)</w:t>
      </w:r>
      <w:r w:rsidR="0949064E" w:rsidRPr="0044599C">
        <w:rPr>
          <w:rFonts w:ascii="Times New Roman" w:hAnsi="Times New Roman" w:cs="Times New Roman"/>
          <w:sz w:val="24"/>
          <w:szCs w:val="24"/>
        </w:rPr>
        <w:t xml:space="preserve">, niti po pitanju poticanja ulaganja fizičkih osoba (tzv. </w:t>
      </w:r>
      <w:r w:rsidR="006C26F7" w:rsidRPr="0044599C">
        <w:rPr>
          <w:rFonts w:ascii="Times New Roman" w:hAnsi="Times New Roman" w:cs="Times New Roman"/>
          <w:sz w:val="24"/>
          <w:szCs w:val="24"/>
        </w:rPr>
        <w:t xml:space="preserve">Anđeli investitori; engl. </w:t>
      </w:r>
      <w:r w:rsidR="0949064E" w:rsidRPr="0044599C">
        <w:rPr>
          <w:rFonts w:ascii="Times New Roman" w:hAnsi="Times New Roman" w:cs="Times New Roman"/>
          <w:sz w:val="24"/>
          <w:szCs w:val="24"/>
        </w:rPr>
        <w:t>Angel investitor</w:t>
      </w:r>
      <w:r w:rsidR="006C26F7" w:rsidRPr="0044599C">
        <w:rPr>
          <w:rFonts w:ascii="Times New Roman" w:hAnsi="Times New Roman" w:cs="Times New Roman"/>
          <w:sz w:val="24"/>
          <w:szCs w:val="24"/>
        </w:rPr>
        <w:t>s</w:t>
      </w:r>
      <w:r w:rsidR="0949064E" w:rsidRPr="0044599C">
        <w:rPr>
          <w:rFonts w:ascii="Times New Roman" w:hAnsi="Times New Roman" w:cs="Times New Roman"/>
          <w:sz w:val="24"/>
          <w:szCs w:val="24"/>
        </w:rPr>
        <w:t xml:space="preserve">) u startup poduzeća u ranoj fazi </w:t>
      </w:r>
      <w:r w:rsidR="5B36C1FB" w:rsidRPr="0044599C">
        <w:rPr>
          <w:rFonts w:ascii="Times New Roman" w:hAnsi="Times New Roman" w:cs="Times New Roman"/>
          <w:sz w:val="24"/>
          <w:szCs w:val="24"/>
        </w:rPr>
        <w:t>razvoja kroz ciljane porezne olakšice u sustavu poreza na dohodak, a sve</w:t>
      </w:r>
      <w:r w:rsidRPr="0044599C">
        <w:rPr>
          <w:rFonts w:ascii="Times New Roman" w:hAnsi="Times New Roman" w:cs="Times New Roman"/>
          <w:sz w:val="24"/>
          <w:szCs w:val="24"/>
        </w:rPr>
        <w:t xml:space="preserve"> kako bi sustav </w:t>
      </w:r>
      <w:r w:rsidR="3B5487F9" w:rsidRPr="0044599C">
        <w:rPr>
          <w:rFonts w:ascii="Times New Roman" w:hAnsi="Times New Roman" w:cs="Times New Roman"/>
          <w:sz w:val="24"/>
          <w:szCs w:val="24"/>
        </w:rPr>
        <w:t xml:space="preserve">postao </w:t>
      </w:r>
      <w:r w:rsidRPr="0044599C">
        <w:rPr>
          <w:rFonts w:ascii="Times New Roman" w:hAnsi="Times New Roman" w:cs="Times New Roman"/>
          <w:sz w:val="24"/>
          <w:szCs w:val="24"/>
        </w:rPr>
        <w:t xml:space="preserve">konkurentniji u usporedbi s </w:t>
      </w:r>
      <w:r w:rsidR="5C10E6A9" w:rsidRPr="0044599C">
        <w:rPr>
          <w:rFonts w:ascii="Times New Roman" w:hAnsi="Times New Roman" w:cs="Times New Roman"/>
          <w:sz w:val="24"/>
          <w:szCs w:val="24"/>
        </w:rPr>
        <w:t xml:space="preserve">predmetnom </w:t>
      </w:r>
      <w:r w:rsidRPr="0044599C">
        <w:rPr>
          <w:rFonts w:ascii="Times New Roman" w:hAnsi="Times New Roman" w:cs="Times New Roman"/>
          <w:sz w:val="24"/>
          <w:szCs w:val="24"/>
        </w:rPr>
        <w:t>industrijom u drugim državama srednje i istočne Europe te usmjeren zadržavanju ključne IKT radne snage u Hrvatskoj. </w:t>
      </w:r>
    </w:p>
    <w:p w14:paraId="0514B58F" w14:textId="50F277C6" w:rsidR="001C3D37" w:rsidRPr="0044599C" w:rsidRDefault="005A2A1C" w:rsidP="001C3D37">
      <w:pPr>
        <w:pStyle w:val="ListParagraph"/>
        <w:numPr>
          <w:ilvl w:val="0"/>
          <w:numId w:val="20"/>
        </w:numPr>
        <w:spacing w:before="120" w:after="120" w:line="240" w:lineRule="auto"/>
        <w:jc w:val="both"/>
        <w:rPr>
          <w:rFonts w:ascii="Times New Roman" w:eastAsiaTheme="minorEastAsia" w:hAnsi="Times New Roman" w:cs="Times New Roman"/>
          <w:sz w:val="24"/>
          <w:szCs w:val="24"/>
        </w:rPr>
      </w:pPr>
      <w:r w:rsidRPr="0044599C">
        <w:rPr>
          <w:rFonts w:ascii="Times New Roman" w:eastAsiaTheme="minorEastAsia" w:hAnsi="Times New Roman" w:cs="Times New Roman"/>
          <w:sz w:val="24"/>
          <w:szCs w:val="24"/>
        </w:rPr>
        <w:lastRenderedPageBreak/>
        <w:t>Istraživanja</w:t>
      </w:r>
      <w:r w:rsidR="00B51A3F" w:rsidRPr="0044599C">
        <w:rPr>
          <w:rStyle w:val="FootnoteReference"/>
          <w:rFonts w:ascii="Times New Roman" w:eastAsiaTheme="minorEastAsia" w:hAnsi="Times New Roman" w:cs="Times New Roman"/>
          <w:sz w:val="24"/>
          <w:szCs w:val="24"/>
        </w:rPr>
        <w:footnoteReference w:id="6"/>
      </w:r>
      <w:r w:rsidRPr="0044599C">
        <w:rPr>
          <w:rFonts w:ascii="Times New Roman" w:eastAsiaTheme="minorEastAsia" w:hAnsi="Times New Roman" w:cs="Times New Roman"/>
          <w:sz w:val="24"/>
          <w:szCs w:val="24"/>
        </w:rPr>
        <w:t xml:space="preserve"> </w:t>
      </w:r>
      <w:r w:rsidR="001C3D37" w:rsidRPr="0044599C">
        <w:rPr>
          <w:rFonts w:ascii="Times New Roman" w:eastAsiaTheme="minorEastAsia" w:hAnsi="Times New Roman" w:cs="Times New Roman"/>
          <w:sz w:val="24"/>
          <w:szCs w:val="24"/>
        </w:rPr>
        <w:t>ukazuj</w:t>
      </w:r>
      <w:r w:rsidRPr="0044599C">
        <w:rPr>
          <w:rFonts w:ascii="Times New Roman" w:eastAsiaTheme="minorEastAsia" w:hAnsi="Times New Roman" w:cs="Times New Roman"/>
          <w:sz w:val="24"/>
          <w:szCs w:val="24"/>
        </w:rPr>
        <w:t>u</w:t>
      </w:r>
      <w:r w:rsidR="001C3D37" w:rsidRPr="0044599C">
        <w:rPr>
          <w:rFonts w:ascii="Times New Roman" w:eastAsiaTheme="minorEastAsia" w:hAnsi="Times New Roman" w:cs="Times New Roman"/>
          <w:sz w:val="24"/>
          <w:szCs w:val="24"/>
        </w:rPr>
        <w:t xml:space="preserve"> na rast ukupnih globalnih prihoda od zabave i medija </w:t>
      </w:r>
      <w:r w:rsidR="00DE5880" w:rsidRPr="0044599C">
        <w:rPr>
          <w:rFonts w:ascii="Times New Roman" w:eastAsiaTheme="minorEastAsia" w:hAnsi="Times New Roman" w:cs="Times New Roman"/>
          <w:sz w:val="24"/>
          <w:szCs w:val="24"/>
        </w:rPr>
        <w:t>te se p</w:t>
      </w:r>
      <w:r w:rsidR="001C3D37" w:rsidRPr="0044599C">
        <w:rPr>
          <w:rFonts w:ascii="Times New Roman" w:eastAsiaTheme="minorEastAsia" w:hAnsi="Times New Roman" w:cs="Times New Roman"/>
          <w:sz w:val="24"/>
          <w:szCs w:val="24"/>
        </w:rPr>
        <w:t>redviđa da će 2026. oglašavanje činiti gotovo 35,1</w:t>
      </w:r>
      <w:r w:rsidR="0022282E" w:rsidRPr="0044599C">
        <w:rPr>
          <w:rFonts w:ascii="Times New Roman" w:eastAsiaTheme="minorEastAsia" w:hAnsi="Times New Roman" w:cs="Times New Roman"/>
          <w:sz w:val="24"/>
          <w:szCs w:val="24"/>
        </w:rPr>
        <w:t xml:space="preserve"> </w:t>
      </w:r>
      <w:r w:rsidR="001C3D37" w:rsidRPr="0044599C">
        <w:rPr>
          <w:rFonts w:ascii="Times New Roman" w:eastAsiaTheme="minorEastAsia" w:hAnsi="Times New Roman" w:cs="Times New Roman"/>
          <w:sz w:val="24"/>
          <w:szCs w:val="24"/>
        </w:rPr>
        <w:t xml:space="preserve">% svih prihoda globalne industrije zabave i medija. Distributeri će se usredotočiti na više lokalnog sadržaja unutar nacionalnih tržišta, pa će trend </w:t>
      </w:r>
      <w:r w:rsidR="00E04DFD" w:rsidRPr="0044599C">
        <w:rPr>
          <w:rFonts w:ascii="Times New Roman" w:eastAsiaTheme="minorEastAsia" w:hAnsi="Times New Roman" w:cs="Times New Roman"/>
          <w:sz w:val="24"/>
          <w:szCs w:val="24"/>
        </w:rPr>
        <w:t>povećane</w:t>
      </w:r>
      <w:r w:rsidR="001C3D37" w:rsidRPr="0044599C">
        <w:rPr>
          <w:rFonts w:ascii="Times New Roman" w:eastAsiaTheme="minorEastAsia" w:hAnsi="Times New Roman" w:cs="Times New Roman"/>
          <w:sz w:val="24"/>
          <w:szCs w:val="24"/>
        </w:rPr>
        <w:t xml:space="preserve"> dostupnosti raznovrsnih medijskih sadržaja, usluga i iskustava nastaviti privlačiti sve veću pažnju potrošača.</w:t>
      </w:r>
      <w:r w:rsidR="00730539" w:rsidRPr="0044599C">
        <w:rPr>
          <w:rFonts w:ascii="Times New Roman" w:eastAsiaTheme="minorEastAsia" w:hAnsi="Times New Roman" w:cs="Times New Roman"/>
          <w:sz w:val="24"/>
          <w:szCs w:val="24"/>
        </w:rPr>
        <w:t xml:space="preserve"> </w:t>
      </w:r>
      <w:r w:rsidR="006231D9" w:rsidRPr="0044599C">
        <w:rPr>
          <w:rFonts w:ascii="Times New Roman" w:eastAsiaTheme="minorEastAsia" w:hAnsi="Times New Roman" w:cs="Times New Roman"/>
          <w:sz w:val="24"/>
          <w:szCs w:val="24"/>
        </w:rPr>
        <w:t>I</w:t>
      </w:r>
      <w:r w:rsidR="00730539" w:rsidRPr="0044599C">
        <w:rPr>
          <w:rFonts w:ascii="Times New Roman" w:eastAsiaTheme="minorEastAsia" w:hAnsi="Times New Roman" w:cs="Times New Roman"/>
          <w:sz w:val="24"/>
          <w:szCs w:val="24"/>
        </w:rPr>
        <w:t>straživanje</w:t>
      </w:r>
      <w:r w:rsidR="00B51A3F" w:rsidRPr="0044599C">
        <w:rPr>
          <w:rStyle w:val="FootnoteReference"/>
          <w:rFonts w:ascii="Times New Roman" w:eastAsiaTheme="minorEastAsia" w:hAnsi="Times New Roman" w:cs="Times New Roman"/>
          <w:sz w:val="24"/>
          <w:szCs w:val="24"/>
        </w:rPr>
        <w:footnoteReference w:id="7"/>
      </w:r>
      <w:r w:rsidR="00730539" w:rsidRPr="0044599C">
        <w:rPr>
          <w:rFonts w:ascii="Times New Roman" w:eastAsiaTheme="minorEastAsia" w:hAnsi="Times New Roman" w:cs="Times New Roman"/>
          <w:sz w:val="24"/>
          <w:szCs w:val="24"/>
        </w:rPr>
        <w:t xml:space="preserve"> o potrebama digitalne transformacije kulturnih i kreativnih industrija u Hrvatskoj</w:t>
      </w:r>
      <w:r w:rsidR="006231D9" w:rsidRPr="0044599C">
        <w:rPr>
          <w:rFonts w:ascii="Times New Roman" w:eastAsiaTheme="minorEastAsia" w:hAnsi="Times New Roman" w:cs="Times New Roman"/>
          <w:sz w:val="24"/>
          <w:szCs w:val="24"/>
        </w:rPr>
        <w:t xml:space="preserve"> provedeno 2021. godine</w:t>
      </w:r>
      <w:r w:rsidR="002F1B2E" w:rsidRPr="0044599C">
        <w:rPr>
          <w:rFonts w:ascii="Times New Roman" w:eastAsiaTheme="minorEastAsia" w:hAnsi="Times New Roman" w:cs="Times New Roman"/>
          <w:sz w:val="24"/>
          <w:szCs w:val="24"/>
        </w:rPr>
        <w:t xml:space="preserve"> iznosi da </w:t>
      </w:r>
      <w:r w:rsidR="00730539" w:rsidRPr="0044599C">
        <w:rPr>
          <w:rFonts w:ascii="Times New Roman" w:eastAsiaTheme="minorEastAsia" w:hAnsi="Times New Roman" w:cs="Times New Roman"/>
          <w:sz w:val="24"/>
          <w:szCs w:val="24"/>
        </w:rPr>
        <w:t>samo 25,89</w:t>
      </w:r>
      <w:r w:rsidR="0022282E" w:rsidRPr="0044599C">
        <w:rPr>
          <w:rFonts w:ascii="Times New Roman" w:eastAsiaTheme="minorEastAsia" w:hAnsi="Times New Roman" w:cs="Times New Roman"/>
          <w:sz w:val="24"/>
          <w:szCs w:val="24"/>
        </w:rPr>
        <w:t xml:space="preserve"> </w:t>
      </w:r>
      <w:r w:rsidR="00730539" w:rsidRPr="0044599C">
        <w:rPr>
          <w:rFonts w:ascii="Times New Roman" w:eastAsiaTheme="minorEastAsia" w:hAnsi="Times New Roman" w:cs="Times New Roman"/>
          <w:sz w:val="24"/>
          <w:szCs w:val="24"/>
        </w:rPr>
        <w:t xml:space="preserve">% </w:t>
      </w:r>
      <w:r w:rsidR="00426EAB" w:rsidRPr="0044599C">
        <w:rPr>
          <w:rFonts w:ascii="Times New Roman" w:eastAsiaTheme="minorEastAsia" w:hAnsi="Times New Roman" w:cs="Times New Roman"/>
          <w:sz w:val="24"/>
          <w:szCs w:val="24"/>
        </w:rPr>
        <w:t xml:space="preserve">ispitanika </w:t>
      </w:r>
      <w:r w:rsidR="00CC0E5F" w:rsidRPr="0044599C">
        <w:rPr>
          <w:rFonts w:ascii="Times New Roman" w:eastAsiaTheme="minorEastAsia" w:hAnsi="Times New Roman" w:cs="Times New Roman"/>
          <w:sz w:val="24"/>
          <w:szCs w:val="24"/>
        </w:rPr>
        <w:t>iz te ind</w:t>
      </w:r>
      <w:r w:rsidR="008579DD" w:rsidRPr="0044599C">
        <w:rPr>
          <w:rFonts w:ascii="Times New Roman" w:eastAsiaTheme="minorEastAsia" w:hAnsi="Times New Roman" w:cs="Times New Roman"/>
          <w:sz w:val="24"/>
          <w:szCs w:val="24"/>
        </w:rPr>
        <w:t xml:space="preserve">ustrije </w:t>
      </w:r>
      <w:r w:rsidR="00730539" w:rsidRPr="0044599C">
        <w:rPr>
          <w:rFonts w:ascii="Times New Roman" w:eastAsiaTheme="minorEastAsia" w:hAnsi="Times New Roman" w:cs="Times New Roman"/>
          <w:sz w:val="24"/>
          <w:szCs w:val="24"/>
        </w:rPr>
        <w:t>smatra da formalno obrazovanje u Hrvatskoj omogućuje stjecanje za to potrebnih kompetencija.</w:t>
      </w:r>
      <w:r w:rsidR="00814363" w:rsidRPr="0044599C">
        <w:rPr>
          <w:rFonts w:ascii="Times New Roman" w:eastAsiaTheme="minorEastAsia" w:hAnsi="Times New Roman" w:cs="Times New Roman"/>
          <w:sz w:val="24"/>
          <w:szCs w:val="24"/>
        </w:rPr>
        <w:t xml:space="preserve"> Samo je 35</w:t>
      </w:r>
      <w:r w:rsidR="0022282E" w:rsidRPr="0044599C">
        <w:rPr>
          <w:rFonts w:ascii="Times New Roman" w:eastAsiaTheme="minorEastAsia" w:hAnsi="Times New Roman" w:cs="Times New Roman"/>
          <w:sz w:val="24"/>
          <w:szCs w:val="24"/>
        </w:rPr>
        <w:t xml:space="preserve"> </w:t>
      </w:r>
      <w:r w:rsidR="00814363" w:rsidRPr="0044599C">
        <w:rPr>
          <w:rFonts w:ascii="Times New Roman" w:eastAsiaTheme="minorEastAsia" w:hAnsi="Times New Roman" w:cs="Times New Roman"/>
          <w:sz w:val="24"/>
          <w:szCs w:val="24"/>
        </w:rPr>
        <w:t>% ispitanika upoznato s mogućnostima financiranja iz EU fonda Kreativna Europa iz kojeg je moguće financirati kulturne, medijske i međusektorske projekte, pa je jasna potreba izgradnje dodatnih kapaciteta hrvatskih dionika iz kreativnog i kulturnog sektora</w:t>
      </w:r>
      <w:r w:rsidR="00E577BC" w:rsidRPr="0044599C">
        <w:rPr>
          <w:rFonts w:ascii="Times New Roman" w:eastAsiaTheme="minorEastAsia" w:hAnsi="Times New Roman" w:cs="Times New Roman"/>
          <w:sz w:val="24"/>
          <w:szCs w:val="24"/>
        </w:rPr>
        <w:t>.</w:t>
      </w:r>
    </w:p>
    <w:p w14:paraId="744B54BA" w14:textId="20C07734" w:rsidR="00647659" w:rsidRPr="0044599C" w:rsidRDefault="00647659" w:rsidP="00EE1ADA">
      <w:pPr>
        <w:spacing w:before="120" w:after="120" w:line="240" w:lineRule="auto"/>
        <w:jc w:val="both"/>
        <w:textAlignment w:val="baseline"/>
        <w:rPr>
          <w:rFonts w:ascii="Times New Roman" w:eastAsiaTheme="majorEastAsia" w:hAnsi="Times New Roman" w:cs="Times New Roman"/>
          <w:b/>
          <w:sz w:val="24"/>
          <w:szCs w:val="24"/>
        </w:rPr>
      </w:pPr>
      <w:r w:rsidRPr="0044599C">
        <w:rPr>
          <w:rFonts w:ascii="Times New Roman" w:eastAsiaTheme="majorEastAsia" w:hAnsi="Times New Roman" w:cs="Times New Roman"/>
          <w:b/>
          <w:sz w:val="24"/>
          <w:szCs w:val="24"/>
        </w:rPr>
        <w:t>Digitalizacija javne uprave</w:t>
      </w:r>
    </w:p>
    <w:p w14:paraId="4CCF5801" w14:textId="4BD3ED21" w:rsidR="00E35A5F" w:rsidRPr="00B004E0" w:rsidRDefault="00675293" w:rsidP="00B004E0">
      <w:pPr>
        <w:pStyle w:val="ListParagraph"/>
        <w:numPr>
          <w:ilvl w:val="0"/>
          <w:numId w:val="20"/>
        </w:numPr>
        <w:spacing w:before="120" w:after="120" w:line="240" w:lineRule="auto"/>
        <w:contextualSpacing w:val="0"/>
        <w:jc w:val="both"/>
        <w:rPr>
          <w:rFonts w:ascii="Times New Roman" w:hAnsi="Times New Roman" w:cs="Times New Roman"/>
          <w:sz w:val="24"/>
          <w:szCs w:val="24"/>
        </w:rPr>
      </w:pPr>
      <w:bookmarkStart w:id="212" w:name="_Hlk115519279"/>
      <w:r w:rsidRPr="00B004E0">
        <w:rPr>
          <w:rFonts w:ascii="Times New Roman" w:eastAsiaTheme="minorEastAsia" w:hAnsi="Times New Roman" w:cs="Times New Roman"/>
          <w:sz w:val="24"/>
          <w:szCs w:val="24"/>
        </w:rPr>
        <w:t>Na portalu e-Građani, 2022. godine</w:t>
      </w:r>
      <w:r w:rsidRPr="00B004E0" w:rsidDel="00B111FE">
        <w:rPr>
          <w:rFonts w:ascii="Times New Roman" w:eastAsiaTheme="minorEastAsia" w:hAnsi="Times New Roman" w:cs="Times New Roman"/>
          <w:sz w:val="24"/>
          <w:szCs w:val="24"/>
        </w:rPr>
        <w:t xml:space="preserve"> </w:t>
      </w:r>
      <w:r w:rsidR="00B111FE" w:rsidRPr="00B004E0">
        <w:rPr>
          <w:rFonts w:ascii="Times New Roman" w:eastAsiaTheme="minorEastAsia" w:hAnsi="Times New Roman" w:cs="Times New Roman"/>
          <w:sz w:val="24"/>
          <w:szCs w:val="24"/>
        </w:rPr>
        <w:t>bilo je dostupno</w:t>
      </w:r>
      <w:r w:rsidR="00E35A5F" w:rsidRPr="00B004E0">
        <w:rPr>
          <w:rFonts w:ascii="Times New Roman" w:eastAsiaTheme="minorEastAsia" w:hAnsi="Times New Roman" w:cs="Times New Roman"/>
          <w:sz w:val="24"/>
          <w:szCs w:val="24"/>
        </w:rPr>
        <w:t xml:space="preserve"> više od 100 digitalnih javnih usluga. Sustav </w:t>
      </w:r>
      <w:r w:rsidR="003329EC" w:rsidRPr="00B004E0">
        <w:rPr>
          <w:rFonts w:ascii="Times New Roman" w:eastAsiaTheme="minorEastAsia" w:hAnsi="Times New Roman" w:cs="Times New Roman"/>
          <w:sz w:val="24"/>
          <w:szCs w:val="24"/>
        </w:rPr>
        <w:t xml:space="preserve">je </w:t>
      </w:r>
      <w:r w:rsidR="00E35A5F" w:rsidRPr="00B004E0">
        <w:rPr>
          <w:rFonts w:ascii="Times New Roman" w:eastAsiaTheme="minorEastAsia" w:hAnsi="Times New Roman" w:cs="Times New Roman"/>
          <w:sz w:val="24"/>
          <w:szCs w:val="24"/>
        </w:rPr>
        <w:t>u listopadu 2022. imao 1,7 milijuna korisnika što je rast od 30</w:t>
      </w:r>
      <w:r w:rsidR="0022282E" w:rsidRPr="00B004E0">
        <w:rPr>
          <w:rFonts w:ascii="Times New Roman" w:eastAsiaTheme="minorEastAsia" w:hAnsi="Times New Roman" w:cs="Times New Roman"/>
          <w:sz w:val="24"/>
          <w:szCs w:val="24"/>
        </w:rPr>
        <w:t xml:space="preserve"> </w:t>
      </w:r>
      <w:r w:rsidR="00E35A5F" w:rsidRPr="00B004E0">
        <w:rPr>
          <w:rFonts w:ascii="Times New Roman" w:eastAsiaTheme="minorEastAsia" w:hAnsi="Times New Roman" w:cs="Times New Roman"/>
          <w:sz w:val="24"/>
          <w:szCs w:val="24"/>
        </w:rPr>
        <w:t>% u godinu i pol dana. Broj korisnika j</w:t>
      </w:r>
      <w:r w:rsidR="006C26F7" w:rsidRPr="00B004E0">
        <w:rPr>
          <w:rFonts w:ascii="Times New Roman" w:eastAsiaTheme="minorEastAsia" w:hAnsi="Times New Roman" w:cs="Times New Roman"/>
          <w:sz w:val="24"/>
          <w:szCs w:val="24"/>
        </w:rPr>
        <w:t>e</w:t>
      </w:r>
      <w:r w:rsidR="00E35A5F" w:rsidRPr="00B004E0">
        <w:rPr>
          <w:rFonts w:ascii="Times New Roman" w:eastAsiaTheme="minorEastAsia" w:hAnsi="Times New Roman" w:cs="Times New Roman"/>
          <w:sz w:val="24"/>
          <w:szCs w:val="24"/>
        </w:rPr>
        <w:t xml:space="preserve"> porastao zbog redizajna sustava koji je </w:t>
      </w:r>
      <w:r w:rsidR="006C26F7" w:rsidRPr="00B004E0">
        <w:rPr>
          <w:rFonts w:ascii="Times New Roman" w:eastAsiaTheme="minorEastAsia" w:hAnsi="Times New Roman" w:cs="Times New Roman"/>
          <w:sz w:val="24"/>
          <w:szCs w:val="24"/>
        </w:rPr>
        <w:t>unaprijedio</w:t>
      </w:r>
      <w:r w:rsidR="00E35A5F" w:rsidRPr="00B004E0">
        <w:rPr>
          <w:rFonts w:ascii="Times New Roman" w:eastAsiaTheme="minorEastAsia" w:hAnsi="Times New Roman" w:cs="Times New Roman"/>
          <w:sz w:val="24"/>
          <w:szCs w:val="24"/>
        </w:rPr>
        <w:t xml:space="preserve"> korisničku perspektivu (</w:t>
      </w:r>
      <w:r w:rsidR="000E165C" w:rsidRPr="00B004E0">
        <w:rPr>
          <w:rFonts w:ascii="Times New Roman" w:eastAsiaTheme="minorEastAsia" w:hAnsi="Times New Roman" w:cs="Times New Roman"/>
          <w:sz w:val="24"/>
          <w:szCs w:val="24"/>
        </w:rPr>
        <w:t xml:space="preserve">engl. </w:t>
      </w:r>
      <w:r w:rsidR="00E077CB" w:rsidRPr="00B004E0">
        <w:rPr>
          <w:rFonts w:ascii="Times New Roman" w:eastAsiaTheme="minorEastAsia" w:hAnsi="Times New Roman" w:cs="Times New Roman"/>
          <w:sz w:val="24"/>
          <w:szCs w:val="24"/>
        </w:rPr>
        <w:t>u</w:t>
      </w:r>
      <w:r w:rsidR="000E165C" w:rsidRPr="00B004E0">
        <w:rPr>
          <w:rFonts w:ascii="Times New Roman" w:eastAsiaTheme="minorEastAsia" w:hAnsi="Times New Roman" w:cs="Times New Roman"/>
          <w:sz w:val="24"/>
          <w:szCs w:val="24"/>
        </w:rPr>
        <w:t>ser experience</w:t>
      </w:r>
      <w:r w:rsidR="00E35A5F" w:rsidRPr="00B004E0">
        <w:rPr>
          <w:rFonts w:ascii="Times New Roman" w:eastAsiaTheme="minorEastAsia" w:hAnsi="Times New Roman" w:cs="Times New Roman"/>
          <w:sz w:val="24"/>
          <w:szCs w:val="24"/>
        </w:rPr>
        <w:t>) te korištenje učinio jednostavnijim i intuitivnijim</w:t>
      </w:r>
      <w:r w:rsidR="00B74967" w:rsidRPr="00B004E0">
        <w:rPr>
          <w:rFonts w:ascii="Times New Roman" w:eastAsiaTheme="minorEastAsia" w:hAnsi="Times New Roman" w:cs="Times New Roman"/>
          <w:sz w:val="24"/>
          <w:szCs w:val="24"/>
        </w:rPr>
        <w:t>,</w:t>
      </w:r>
      <w:r w:rsidR="00E35A5F" w:rsidRPr="00B004E0">
        <w:rPr>
          <w:rFonts w:ascii="Times New Roman" w:eastAsiaTheme="minorEastAsia" w:hAnsi="Times New Roman" w:cs="Times New Roman"/>
          <w:sz w:val="24"/>
          <w:szCs w:val="24"/>
        </w:rPr>
        <w:t xml:space="preserve"> dok je </w:t>
      </w:r>
      <w:r w:rsidR="00B74967" w:rsidRPr="00B004E0">
        <w:rPr>
          <w:rFonts w:ascii="Times New Roman" w:eastAsiaTheme="minorEastAsia" w:hAnsi="Times New Roman" w:cs="Times New Roman"/>
          <w:sz w:val="24"/>
          <w:szCs w:val="24"/>
        </w:rPr>
        <w:t xml:space="preserve">COVID </w:t>
      </w:r>
      <w:r w:rsidR="00E35A5F" w:rsidRPr="00B004E0">
        <w:rPr>
          <w:rFonts w:ascii="Times New Roman" w:eastAsiaTheme="minorEastAsia" w:hAnsi="Times New Roman" w:cs="Times New Roman"/>
          <w:sz w:val="24"/>
          <w:szCs w:val="24"/>
        </w:rPr>
        <w:t xml:space="preserve">pandemija primorala sve građane da </w:t>
      </w:r>
      <w:r w:rsidR="006C26F7" w:rsidRPr="00B004E0">
        <w:rPr>
          <w:rFonts w:ascii="Times New Roman" w:eastAsiaTheme="minorEastAsia" w:hAnsi="Times New Roman" w:cs="Times New Roman"/>
          <w:sz w:val="24"/>
          <w:szCs w:val="24"/>
        </w:rPr>
        <w:t xml:space="preserve">putem portala e-Građani </w:t>
      </w:r>
      <w:r w:rsidR="00E35A5F" w:rsidRPr="00B004E0">
        <w:rPr>
          <w:rFonts w:ascii="Times New Roman" w:eastAsiaTheme="minorEastAsia" w:hAnsi="Times New Roman" w:cs="Times New Roman"/>
          <w:sz w:val="24"/>
          <w:szCs w:val="24"/>
        </w:rPr>
        <w:t xml:space="preserve">aktiviraju digitalne COVID propusnice i putne potvrde zbog lakšeg kretanja. Konačno, popisivanje </w:t>
      </w:r>
      <w:r w:rsidR="00E35A5F" w:rsidRPr="00B004E0">
        <w:rPr>
          <w:rFonts w:ascii="Times New Roman" w:hAnsi="Times New Roman" w:cs="Times New Roman"/>
          <w:sz w:val="24"/>
          <w:szCs w:val="24"/>
        </w:rPr>
        <w:t>stanovništva u 2021.</w:t>
      </w:r>
      <w:r w:rsidR="00B75A81" w:rsidRPr="00B004E0">
        <w:rPr>
          <w:rFonts w:ascii="Times New Roman" w:hAnsi="Times New Roman" w:cs="Times New Roman"/>
          <w:sz w:val="24"/>
          <w:szCs w:val="24"/>
        </w:rPr>
        <w:t xml:space="preserve"> godine</w:t>
      </w:r>
      <w:r w:rsidR="00E35A5F" w:rsidRPr="00B004E0">
        <w:rPr>
          <w:rFonts w:ascii="Times New Roman" w:hAnsi="Times New Roman" w:cs="Times New Roman"/>
          <w:sz w:val="24"/>
          <w:szCs w:val="24"/>
        </w:rPr>
        <w:t xml:space="preserve"> omogućilo je samostalno (digitalno) popisivanje članova kućanstva pa je i to bio motiv za </w:t>
      </w:r>
      <w:r w:rsidR="00B111FE" w:rsidRPr="00B004E0">
        <w:rPr>
          <w:rFonts w:ascii="Times New Roman" w:hAnsi="Times New Roman" w:cs="Times New Roman"/>
          <w:sz w:val="24"/>
          <w:szCs w:val="24"/>
        </w:rPr>
        <w:t>korištenje</w:t>
      </w:r>
      <w:r w:rsidR="00E35A5F" w:rsidRPr="00B004E0">
        <w:rPr>
          <w:rFonts w:ascii="Times New Roman" w:hAnsi="Times New Roman" w:cs="Times New Roman"/>
          <w:sz w:val="24"/>
          <w:szCs w:val="24"/>
        </w:rPr>
        <w:t xml:space="preserve"> sustav</w:t>
      </w:r>
      <w:r w:rsidR="00B111FE" w:rsidRPr="00B004E0">
        <w:rPr>
          <w:rFonts w:ascii="Times New Roman" w:hAnsi="Times New Roman" w:cs="Times New Roman"/>
          <w:sz w:val="24"/>
          <w:szCs w:val="24"/>
        </w:rPr>
        <w:t>a</w:t>
      </w:r>
      <w:r w:rsidR="00E35A5F" w:rsidRPr="00B004E0">
        <w:rPr>
          <w:rFonts w:ascii="Times New Roman" w:hAnsi="Times New Roman" w:cs="Times New Roman"/>
          <w:sz w:val="24"/>
          <w:szCs w:val="24"/>
        </w:rPr>
        <w:t xml:space="preserve"> e-Građana.  </w:t>
      </w:r>
    </w:p>
    <w:bookmarkEnd w:id="212"/>
    <w:p w14:paraId="1FB9F1F6" w14:textId="753F1372" w:rsidR="00647659" w:rsidRPr="0044599C" w:rsidRDefault="00647659" w:rsidP="00EE1ADA">
      <w:pPr>
        <w:pStyle w:val="ListParagraph"/>
        <w:numPr>
          <w:ilvl w:val="0"/>
          <w:numId w:val="20"/>
        </w:numPr>
        <w:spacing w:before="120" w:after="120" w:line="240" w:lineRule="auto"/>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Po pitanju digital</w:t>
      </w:r>
      <w:r w:rsidR="00E86715" w:rsidRPr="0044599C">
        <w:rPr>
          <w:rFonts w:ascii="Times New Roman" w:hAnsi="Times New Roman" w:cs="Times New Roman"/>
          <w:sz w:val="24"/>
          <w:szCs w:val="24"/>
        </w:rPr>
        <w:t>izacije</w:t>
      </w:r>
      <w:r w:rsidRPr="0044599C">
        <w:rPr>
          <w:rFonts w:ascii="Times New Roman" w:hAnsi="Times New Roman" w:cs="Times New Roman"/>
          <w:sz w:val="24"/>
          <w:szCs w:val="24"/>
        </w:rPr>
        <w:t xml:space="preserve"> infrastrukture javne uprave napravljeni su zna</w:t>
      </w:r>
      <w:r w:rsidR="53F517DE" w:rsidRPr="0044599C">
        <w:rPr>
          <w:rFonts w:ascii="Times New Roman" w:hAnsi="Times New Roman" w:cs="Times New Roman"/>
          <w:sz w:val="24"/>
          <w:szCs w:val="24"/>
        </w:rPr>
        <w:t xml:space="preserve">tni </w:t>
      </w:r>
      <w:r w:rsidRPr="0044599C">
        <w:rPr>
          <w:rFonts w:ascii="Times New Roman" w:hAnsi="Times New Roman" w:cs="Times New Roman"/>
          <w:sz w:val="24"/>
          <w:szCs w:val="24"/>
        </w:rPr>
        <w:t xml:space="preserve">pomaci u proteklom </w:t>
      </w:r>
      <w:r w:rsidR="19D78CDF" w:rsidRPr="0044599C">
        <w:rPr>
          <w:rFonts w:ascii="Times New Roman" w:hAnsi="Times New Roman" w:cs="Times New Roman"/>
          <w:sz w:val="24"/>
          <w:szCs w:val="24"/>
        </w:rPr>
        <w:t>razdoblju</w:t>
      </w:r>
      <w:r w:rsidRPr="0044599C">
        <w:rPr>
          <w:rFonts w:ascii="Times New Roman" w:hAnsi="Times New Roman" w:cs="Times New Roman"/>
          <w:sz w:val="24"/>
          <w:szCs w:val="24"/>
        </w:rPr>
        <w:t xml:space="preserve">, posebice u kontekstu razvoja Centra dijeljenih usluga (CDU) poznatog i kao „državni oblak”. Do 2022. godine preko 300 javnih institucija, kao što su ministarstva, </w:t>
      </w:r>
      <w:r w:rsidR="000435FE" w:rsidRPr="0044599C">
        <w:rPr>
          <w:rFonts w:ascii="Times New Roman" w:hAnsi="Times New Roman" w:cs="Times New Roman"/>
          <w:sz w:val="24"/>
          <w:szCs w:val="24"/>
        </w:rPr>
        <w:t xml:space="preserve">tijela </w:t>
      </w:r>
      <w:r w:rsidRPr="0044599C">
        <w:rPr>
          <w:rFonts w:ascii="Times New Roman" w:hAnsi="Times New Roman" w:cs="Times New Roman"/>
          <w:sz w:val="24"/>
          <w:szCs w:val="24"/>
        </w:rPr>
        <w:t xml:space="preserve">državne uprave, bolnice i dr. </w:t>
      </w:r>
      <w:r w:rsidR="007270E8" w:rsidRPr="0044599C">
        <w:rPr>
          <w:rFonts w:ascii="Times New Roman" w:hAnsi="Times New Roman" w:cs="Times New Roman"/>
          <w:sz w:val="24"/>
          <w:szCs w:val="24"/>
        </w:rPr>
        <w:t xml:space="preserve"> </w:t>
      </w:r>
      <w:r w:rsidR="00303004" w:rsidRPr="0044599C">
        <w:rPr>
          <w:rFonts w:ascii="Times New Roman" w:hAnsi="Times New Roman" w:cs="Times New Roman"/>
          <w:sz w:val="24"/>
          <w:szCs w:val="24"/>
        </w:rPr>
        <w:t>postali su korisnici</w:t>
      </w:r>
      <w:r w:rsidRPr="0044599C">
        <w:rPr>
          <w:rFonts w:ascii="Times New Roman" w:hAnsi="Times New Roman" w:cs="Times New Roman"/>
          <w:sz w:val="24"/>
          <w:szCs w:val="24"/>
        </w:rPr>
        <w:t xml:space="preserve"> CDU te </w:t>
      </w:r>
      <w:r w:rsidR="5C2B1B65" w:rsidRPr="0044599C">
        <w:rPr>
          <w:rFonts w:ascii="Times New Roman" w:hAnsi="Times New Roman" w:cs="Times New Roman"/>
          <w:sz w:val="24"/>
          <w:szCs w:val="24"/>
        </w:rPr>
        <w:t xml:space="preserve">se </w:t>
      </w:r>
      <w:r w:rsidR="00303004" w:rsidRPr="0044599C">
        <w:rPr>
          <w:rFonts w:ascii="Times New Roman" w:hAnsi="Times New Roman" w:cs="Times New Roman"/>
          <w:sz w:val="24"/>
          <w:szCs w:val="24"/>
        </w:rPr>
        <w:t>služe</w:t>
      </w:r>
      <w:r w:rsidR="5C2B1B65" w:rsidRPr="0044599C">
        <w:rPr>
          <w:rFonts w:ascii="Times New Roman" w:hAnsi="Times New Roman" w:cs="Times New Roman"/>
          <w:sz w:val="24"/>
          <w:szCs w:val="24"/>
        </w:rPr>
        <w:t xml:space="preserve"> </w:t>
      </w:r>
      <w:r w:rsidR="31F07BBD" w:rsidRPr="0044599C">
        <w:rPr>
          <w:rFonts w:ascii="Times New Roman" w:hAnsi="Times New Roman" w:cs="Times New Roman"/>
          <w:sz w:val="24"/>
          <w:szCs w:val="24"/>
        </w:rPr>
        <w:t>nek</w:t>
      </w:r>
      <w:r w:rsidR="4EBDAA59" w:rsidRPr="0044599C">
        <w:rPr>
          <w:rFonts w:ascii="Times New Roman" w:hAnsi="Times New Roman" w:cs="Times New Roman"/>
          <w:sz w:val="24"/>
          <w:szCs w:val="24"/>
        </w:rPr>
        <w:t>om</w:t>
      </w:r>
      <w:r w:rsidR="31F07BBD" w:rsidRPr="0044599C">
        <w:rPr>
          <w:rFonts w:ascii="Times New Roman" w:hAnsi="Times New Roman" w:cs="Times New Roman"/>
          <w:sz w:val="24"/>
          <w:szCs w:val="24"/>
        </w:rPr>
        <w:t xml:space="preserve"> </w:t>
      </w:r>
      <w:r w:rsidR="6DBE348F" w:rsidRPr="0044599C">
        <w:rPr>
          <w:rFonts w:ascii="Times New Roman" w:hAnsi="Times New Roman" w:cs="Times New Roman"/>
          <w:sz w:val="24"/>
          <w:szCs w:val="24"/>
        </w:rPr>
        <w:t xml:space="preserve">od </w:t>
      </w:r>
      <w:r w:rsidR="31F07BBD" w:rsidRPr="0044599C">
        <w:rPr>
          <w:rFonts w:ascii="Times New Roman" w:hAnsi="Times New Roman" w:cs="Times New Roman"/>
          <w:sz w:val="24"/>
          <w:szCs w:val="24"/>
        </w:rPr>
        <w:t>uslug</w:t>
      </w:r>
      <w:r w:rsidR="2EB947CA" w:rsidRPr="0044599C">
        <w:rPr>
          <w:rFonts w:ascii="Times New Roman" w:hAnsi="Times New Roman" w:cs="Times New Roman"/>
          <w:sz w:val="24"/>
          <w:szCs w:val="24"/>
        </w:rPr>
        <w:t>a</w:t>
      </w:r>
      <w:r w:rsidRPr="0044599C">
        <w:rPr>
          <w:rFonts w:ascii="Times New Roman" w:hAnsi="Times New Roman" w:cs="Times New Roman"/>
          <w:sz w:val="24"/>
          <w:szCs w:val="24"/>
        </w:rPr>
        <w:t xml:space="preserve"> CDU-a. </w:t>
      </w:r>
    </w:p>
    <w:p w14:paraId="3B842C28" w14:textId="73C26868" w:rsidR="00647659" w:rsidRPr="0044599C" w:rsidRDefault="00647659" w:rsidP="00EE1ADA">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lastRenderedPageBreak/>
        <w:t>Usvojena je Uredba o uredskom poslovanju</w:t>
      </w:r>
      <w:r w:rsidR="009960ED" w:rsidRPr="0044599C">
        <w:rPr>
          <w:rFonts w:ascii="Times New Roman" w:hAnsi="Times New Roman" w:cs="Times New Roman"/>
          <w:sz w:val="24"/>
          <w:szCs w:val="24"/>
        </w:rPr>
        <w:t xml:space="preserve">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817258">
        <w:rPr>
          <w:rFonts w:ascii="Times New Roman" w:hAnsi="Times New Roman" w:cs="Times New Roman"/>
          <w:sz w:val="24"/>
          <w:szCs w:val="24"/>
        </w:rPr>
        <w:t>75/</w:t>
      </w:r>
      <w:r w:rsidR="009960ED" w:rsidRPr="0044599C">
        <w:rPr>
          <w:rFonts w:ascii="Times New Roman" w:hAnsi="Times New Roman" w:cs="Times New Roman"/>
          <w:sz w:val="24"/>
          <w:szCs w:val="24"/>
        </w:rPr>
        <w:t>21</w:t>
      </w:r>
      <w:r w:rsidR="00817258">
        <w:rPr>
          <w:rFonts w:ascii="Times New Roman" w:hAnsi="Times New Roman" w:cs="Times New Roman"/>
          <w:sz w:val="24"/>
          <w:szCs w:val="24"/>
        </w:rPr>
        <w:t>.</w:t>
      </w:r>
      <w:r w:rsidR="009960ED" w:rsidRPr="0044599C">
        <w:rPr>
          <w:rFonts w:ascii="Times New Roman" w:hAnsi="Times New Roman" w:cs="Times New Roman"/>
          <w:sz w:val="24"/>
          <w:szCs w:val="24"/>
        </w:rPr>
        <w:t xml:space="preserve">) </w:t>
      </w:r>
      <w:r w:rsidRPr="0044599C">
        <w:rPr>
          <w:rFonts w:ascii="Times New Roman" w:hAnsi="Times New Roman" w:cs="Times New Roman"/>
          <w:sz w:val="24"/>
          <w:szCs w:val="24"/>
        </w:rPr>
        <w:t>kojom se propisuje obveza prilagodbe odnosno uspostave informacijskih sustava uredskog poslovanja</w:t>
      </w:r>
      <w:r w:rsidR="00374D09" w:rsidRPr="0044599C">
        <w:rPr>
          <w:rFonts w:ascii="Times New Roman" w:hAnsi="Times New Roman" w:cs="Times New Roman"/>
          <w:sz w:val="24"/>
          <w:szCs w:val="24"/>
        </w:rPr>
        <w:t xml:space="preserve"> </w:t>
      </w:r>
      <w:r w:rsidR="00364F8F" w:rsidRPr="0044599C">
        <w:rPr>
          <w:rFonts w:ascii="Times New Roman" w:hAnsi="Times New Roman" w:cs="Times New Roman"/>
          <w:sz w:val="24"/>
          <w:szCs w:val="24"/>
        </w:rPr>
        <w:t>državne uprave</w:t>
      </w:r>
      <w:r w:rsidRPr="0044599C">
        <w:rPr>
          <w:rFonts w:ascii="Times New Roman" w:hAnsi="Times New Roman" w:cs="Times New Roman"/>
          <w:sz w:val="24"/>
          <w:szCs w:val="24"/>
        </w:rPr>
        <w:t>. Njome se omogućuje cjelovito uredsko poslovanje u elektroničkom obliku te se propisuje funkcionalna obav</w:t>
      </w:r>
      <w:r w:rsidR="00977474" w:rsidRPr="0044599C">
        <w:rPr>
          <w:rFonts w:ascii="Times New Roman" w:hAnsi="Times New Roman" w:cs="Times New Roman"/>
          <w:sz w:val="24"/>
          <w:szCs w:val="24"/>
        </w:rPr>
        <w:t>e</w:t>
      </w:r>
      <w:r w:rsidRPr="0044599C">
        <w:rPr>
          <w:rFonts w:ascii="Times New Roman" w:hAnsi="Times New Roman" w:cs="Times New Roman"/>
          <w:sz w:val="24"/>
          <w:szCs w:val="24"/>
        </w:rPr>
        <w:t>za povezivanja i razmjene podataka s drugim informacijskim sustavima koji se zasebno vode za određena upravna područja</w:t>
      </w:r>
      <w:r w:rsidR="00F6306A" w:rsidRPr="0044599C">
        <w:rPr>
          <w:rFonts w:ascii="Times New Roman" w:hAnsi="Times New Roman" w:cs="Times New Roman"/>
          <w:sz w:val="24"/>
          <w:szCs w:val="24"/>
        </w:rPr>
        <w:t>,</w:t>
      </w:r>
      <w:r w:rsidRPr="0044599C">
        <w:rPr>
          <w:rFonts w:ascii="Times New Roman" w:hAnsi="Times New Roman" w:cs="Times New Roman"/>
          <w:sz w:val="24"/>
          <w:szCs w:val="24"/>
        </w:rPr>
        <w:t xml:space="preserve"> kao i mogućnost povezivanja i razmjene podataka sa sustavom</w:t>
      </w:r>
      <w:r w:rsidR="00762B2C" w:rsidRPr="0044599C">
        <w:rPr>
          <w:rFonts w:ascii="Times New Roman" w:hAnsi="Times New Roman" w:cs="Times New Roman"/>
          <w:sz w:val="24"/>
          <w:szCs w:val="24"/>
        </w:rPr>
        <w:t xml:space="preserve"> izvješćivanj</w:t>
      </w:r>
      <w:r w:rsidR="00B372B3" w:rsidRPr="0044599C">
        <w:rPr>
          <w:rFonts w:ascii="Times New Roman" w:hAnsi="Times New Roman" w:cs="Times New Roman"/>
          <w:sz w:val="24"/>
          <w:szCs w:val="24"/>
        </w:rPr>
        <w:t>a</w:t>
      </w:r>
      <w:r w:rsidR="00762B2C" w:rsidRPr="0044599C">
        <w:rPr>
          <w:rFonts w:ascii="Times New Roman" w:hAnsi="Times New Roman" w:cs="Times New Roman"/>
          <w:sz w:val="24"/>
          <w:szCs w:val="24"/>
        </w:rPr>
        <w:t xml:space="preserve"> o stanju rješavanja upravnih</w:t>
      </w:r>
      <w:r w:rsidR="00B372B3" w:rsidRPr="0044599C">
        <w:rPr>
          <w:rFonts w:ascii="Times New Roman" w:hAnsi="Times New Roman" w:cs="Times New Roman"/>
          <w:sz w:val="24"/>
          <w:szCs w:val="24"/>
        </w:rPr>
        <w:t xml:space="preserve"> postupaka</w:t>
      </w:r>
      <w:r w:rsidR="000850C3" w:rsidRPr="0044599C">
        <w:rPr>
          <w:rStyle w:val="FootnoteReference"/>
          <w:rFonts w:ascii="Times New Roman" w:hAnsi="Times New Roman" w:cs="Times New Roman"/>
          <w:sz w:val="24"/>
          <w:szCs w:val="24"/>
        </w:rPr>
        <w:footnoteReference w:id="8"/>
      </w:r>
      <w:r w:rsidRPr="0044599C">
        <w:rPr>
          <w:rFonts w:ascii="Times New Roman" w:hAnsi="Times New Roman" w:cs="Times New Roman"/>
          <w:sz w:val="24"/>
          <w:szCs w:val="24"/>
        </w:rPr>
        <w:t>.</w:t>
      </w:r>
      <w:r w:rsidR="005E0E3F" w:rsidRPr="0044599C">
        <w:rPr>
          <w:rFonts w:ascii="Times New Roman" w:hAnsi="Times New Roman" w:cs="Times New Roman"/>
          <w:sz w:val="24"/>
          <w:szCs w:val="24"/>
        </w:rPr>
        <w:t xml:space="preserve"> </w:t>
      </w:r>
    </w:p>
    <w:p w14:paraId="589EC070" w14:textId="0C2CC44B" w:rsidR="00647659" w:rsidRPr="0044599C" w:rsidRDefault="00647659" w:rsidP="790C52EF">
      <w:pPr>
        <w:pStyle w:val="ListParagraph"/>
        <w:numPr>
          <w:ilvl w:val="0"/>
          <w:numId w:val="20"/>
        </w:numPr>
        <w:spacing w:before="120" w:after="120" w:line="240" w:lineRule="auto"/>
        <w:jc w:val="both"/>
        <w:rPr>
          <w:rFonts w:ascii="Times New Roman" w:hAnsi="Times New Roman" w:cs="Times New Roman"/>
          <w:sz w:val="24"/>
          <w:szCs w:val="24"/>
        </w:rPr>
      </w:pPr>
      <w:r w:rsidRPr="0044599C">
        <w:rPr>
          <w:rFonts w:ascii="Times New Roman" w:hAnsi="Times New Roman" w:cs="Times New Roman"/>
          <w:sz w:val="24"/>
          <w:szCs w:val="24"/>
        </w:rPr>
        <w:t>Usp</w:t>
      </w:r>
      <w:r w:rsidR="00084597" w:rsidRPr="0044599C">
        <w:rPr>
          <w:rFonts w:ascii="Times New Roman" w:hAnsi="Times New Roman" w:cs="Times New Roman"/>
          <w:sz w:val="24"/>
          <w:szCs w:val="24"/>
        </w:rPr>
        <w:t>o</w:t>
      </w:r>
      <w:r w:rsidRPr="0044599C">
        <w:rPr>
          <w:rFonts w:ascii="Times New Roman" w:hAnsi="Times New Roman" w:cs="Times New Roman"/>
          <w:sz w:val="24"/>
          <w:szCs w:val="24"/>
        </w:rPr>
        <w:t>stavljena je platforma s elektroničkim uslugama za e/m-Potpis i e/m-Pečat, a čime se omoguć</w:t>
      </w:r>
      <w:r w:rsidR="4787CDFA" w:rsidRPr="0044599C">
        <w:rPr>
          <w:rFonts w:ascii="Times New Roman" w:hAnsi="Times New Roman" w:cs="Times New Roman"/>
          <w:sz w:val="24"/>
          <w:szCs w:val="24"/>
        </w:rPr>
        <w:t xml:space="preserve">uje </w:t>
      </w:r>
      <w:r w:rsidRPr="0044599C">
        <w:rPr>
          <w:rFonts w:ascii="Times New Roman" w:hAnsi="Times New Roman" w:cs="Times New Roman"/>
          <w:sz w:val="24"/>
          <w:szCs w:val="24"/>
        </w:rPr>
        <w:t xml:space="preserve">elektroničko i mobilno </w:t>
      </w:r>
      <w:r w:rsidR="0BB47AD8" w:rsidRPr="0044599C">
        <w:rPr>
          <w:rFonts w:ascii="Times New Roman" w:hAnsi="Times New Roman" w:cs="Times New Roman"/>
          <w:sz w:val="24"/>
          <w:szCs w:val="24"/>
        </w:rPr>
        <w:t>potpisivanj</w:t>
      </w:r>
      <w:r w:rsidR="23A13DF7" w:rsidRPr="0044599C">
        <w:rPr>
          <w:rFonts w:ascii="Times New Roman" w:hAnsi="Times New Roman" w:cs="Times New Roman"/>
          <w:sz w:val="24"/>
          <w:szCs w:val="24"/>
        </w:rPr>
        <w:t>e</w:t>
      </w:r>
      <w:r w:rsidRPr="0044599C">
        <w:rPr>
          <w:rFonts w:ascii="Times New Roman" w:hAnsi="Times New Roman" w:cs="Times New Roman"/>
          <w:sz w:val="24"/>
          <w:szCs w:val="24"/>
        </w:rPr>
        <w:t xml:space="preserve"> </w:t>
      </w:r>
      <w:r w:rsidR="00F72A98" w:rsidRPr="0044599C">
        <w:rPr>
          <w:rFonts w:ascii="Times New Roman" w:hAnsi="Times New Roman" w:cs="Times New Roman"/>
          <w:sz w:val="24"/>
          <w:szCs w:val="24"/>
        </w:rPr>
        <w:t>te</w:t>
      </w:r>
      <w:r w:rsidRPr="0044599C">
        <w:rPr>
          <w:rFonts w:ascii="Times New Roman" w:hAnsi="Times New Roman" w:cs="Times New Roman"/>
          <w:sz w:val="24"/>
          <w:szCs w:val="24"/>
        </w:rPr>
        <w:t xml:space="preserve"> </w:t>
      </w:r>
      <w:r w:rsidR="0BB47AD8" w:rsidRPr="0044599C">
        <w:rPr>
          <w:rFonts w:ascii="Times New Roman" w:hAnsi="Times New Roman" w:cs="Times New Roman"/>
          <w:sz w:val="24"/>
          <w:szCs w:val="24"/>
        </w:rPr>
        <w:t>ovjer</w:t>
      </w:r>
      <w:r w:rsidR="3212C84C" w:rsidRPr="0044599C">
        <w:rPr>
          <w:rFonts w:ascii="Times New Roman" w:hAnsi="Times New Roman" w:cs="Times New Roman"/>
          <w:sz w:val="24"/>
          <w:szCs w:val="24"/>
        </w:rPr>
        <w:t>a</w:t>
      </w:r>
      <w:r w:rsidRPr="0044599C">
        <w:rPr>
          <w:rFonts w:ascii="Times New Roman" w:hAnsi="Times New Roman" w:cs="Times New Roman"/>
          <w:sz w:val="24"/>
          <w:szCs w:val="24"/>
        </w:rPr>
        <w:t xml:space="preserve"> </w:t>
      </w:r>
      <w:r w:rsidR="00F72A98" w:rsidRPr="0044599C">
        <w:rPr>
          <w:rFonts w:ascii="Times New Roman" w:hAnsi="Times New Roman" w:cs="Times New Roman"/>
          <w:sz w:val="24"/>
          <w:szCs w:val="24"/>
        </w:rPr>
        <w:t>i</w:t>
      </w:r>
      <w:r w:rsidRPr="0044599C">
        <w:rPr>
          <w:rFonts w:ascii="Times New Roman" w:hAnsi="Times New Roman" w:cs="Times New Roman"/>
          <w:sz w:val="24"/>
          <w:szCs w:val="24"/>
        </w:rPr>
        <w:t xml:space="preserve"> </w:t>
      </w:r>
      <w:r w:rsidR="0BB47AD8" w:rsidRPr="0044599C">
        <w:rPr>
          <w:rFonts w:ascii="Times New Roman" w:hAnsi="Times New Roman" w:cs="Times New Roman"/>
          <w:sz w:val="24"/>
          <w:szCs w:val="24"/>
        </w:rPr>
        <w:t>provjer</w:t>
      </w:r>
      <w:r w:rsidR="1FC9CFA9" w:rsidRPr="0044599C">
        <w:rPr>
          <w:rFonts w:ascii="Times New Roman" w:hAnsi="Times New Roman" w:cs="Times New Roman"/>
          <w:sz w:val="24"/>
          <w:szCs w:val="24"/>
        </w:rPr>
        <w:t>a</w:t>
      </w:r>
      <w:r w:rsidRPr="0044599C">
        <w:rPr>
          <w:rFonts w:ascii="Times New Roman" w:hAnsi="Times New Roman" w:cs="Times New Roman"/>
          <w:sz w:val="24"/>
          <w:szCs w:val="24"/>
        </w:rPr>
        <w:t xml:space="preserve"> valjanosti elektroničkog potpisa i pečata</w:t>
      </w:r>
      <w:r w:rsidR="00E30094" w:rsidRPr="0044599C">
        <w:rPr>
          <w:rFonts w:ascii="Times New Roman" w:hAnsi="Times New Roman" w:cs="Times New Roman"/>
          <w:sz w:val="24"/>
          <w:szCs w:val="24"/>
        </w:rPr>
        <w:t xml:space="preserve"> u okviru poslovanja tijela državne i javne uprave</w:t>
      </w:r>
      <w:r w:rsidRPr="0044599C">
        <w:rPr>
          <w:rFonts w:ascii="Times New Roman" w:hAnsi="Times New Roman" w:cs="Times New Roman"/>
          <w:sz w:val="24"/>
          <w:szCs w:val="24"/>
        </w:rPr>
        <w:t xml:space="preserve">. Do lipnja 2022. na platformu su spojene 33 institucije državne i javne uprave odnosno jedinice lokalne i </w:t>
      </w:r>
      <w:r w:rsidR="001D4DF9" w:rsidRPr="0044599C">
        <w:rPr>
          <w:rFonts w:ascii="Times New Roman" w:hAnsi="Times New Roman" w:cs="Times New Roman"/>
          <w:sz w:val="24"/>
          <w:szCs w:val="24"/>
        </w:rPr>
        <w:t>područne (</w:t>
      </w:r>
      <w:r w:rsidRPr="0044599C">
        <w:rPr>
          <w:rFonts w:ascii="Times New Roman" w:hAnsi="Times New Roman" w:cs="Times New Roman"/>
          <w:sz w:val="24"/>
          <w:szCs w:val="24"/>
        </w:rPr>
        <w:t>regionalne</w:t>
      </w:r>
      <w:r w:rsidR="004626E9" w:rsidRPr="0044599C">
        <w:rPr>
          <w:rFonts w:ascii="Times New Roman" w:hAnsi="Times New Roman" w:cs="Times New Roman"/>
          <w:sz w:val="24"/>
          <w:szCs w:val="24"/>
        </w:rPr>
        <w:t>)</w:t>
      </w:r>
      <w:r w:rsidRPr="0044599C">
        <w:rPr>
          <w:rFonts w:ascii="Times New Roman" w:hAnsi="Times New Roman" w:cs="Times New Roman"/>
          <w:sz w:val="24"/>
          <w:szCs w:val="24"/>
        </w:rPr>
        <w:t xml:space="preserve"> samouprave. </w:t>
      </w:r>
    </w:p>
    <w:p w14:paraId="1E850EB8" w14:textId="617DAD4C" w:rsidR="000B4A8E" w:rsidRPr="0044599C" w:rsidRDefault="008A2F48" w:rsidP="20540605">
      <w:pPr>
        <w:pStyle w:val="ListParagraph"/>
        <w:numPr>
          <w:ilvl w:val="0"/>
          <w:numId w:val="20"/>
        </w:numPr>
        <w:spacing w:before="120" w:after="120" w:line="240"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U sustavu </w:t>
      </w:r>
      <w:r w:rsidR="108E8732" w:rsidRPr="0044599C">
        <w:rPr>
          <w:rFonts w:ascii="Times New Roman" w:hAnsi="Times New Roman" w:cs="Times New Roman"/>
          <w:sz w:val="24"/>
          <w:szCs w:val="24"/>
        </w:rPr>
        <w:t xml:space="preserve">se </w:t>
      </w:r>
      <w:r w:rsidRPr="0044599C">
        <w:rPr>
          <w:rFonts w:ascii="Times New Roman" w:hAnsi="Times New Roman" w:cs="Times New Roman"/>
          <w:sz w:val="24"/>
          <w:szCs w:val="24"/>
        </w:rPr>
        <w:t>pravosuđa</w:t>
      </w:r>
      <w:r w:rsidR="00B111FE" w:rsidRPr="0044599C">
        <w:rPr>
          <w:rFonts w:ascii="Times New Roman" w:hAnsi="Times New Roman" w:cs="Times New Roman"/>
          <w:sz w:val="24"/>
          <w:szCs w:val="24"/>
        </w:rPr>
        <w:t>,</w:t>
      </w:r>
      <w:r w:rsidRPr="0044599C">
        <w:rPr>
          <w:rFonts w:ascii="Times New Roman" w:hAnsi="Times New Roman" w:cs="Times New Roman"/>
          <w:sz w:val="24"/>
          <w:szCs w:val="24"/>
        </w:rPr>
        <w:t xml:space="preserve"> također</w:t>
      </w:r>
      <w:r w:rsidR="00B111FE" w:rsidRPr="0044599C">
        <w:rPr>
          <w:rFonts w:ascii="Times New Roman" w:hAnsi="Times New Roman" w:cs="Times New Roman"/>
          <w:sz w:val="24"/>
          <w:szCs w:val="24"/>
        </w:rPr>
        <w:t>,</w:t>
      </w:r>
      <w:r w:rsidRPr="0044599C">
        <w:rPr>
          <w:rFonts w:ascii="Times New Roman" w:hAnsi="Times New Roman" w:cs="Times New Roman"/>
          <w:sz w:val="24"/>
          <w:szCs w:val="24"/>
        </w:rPr>
        <w:t xml:space="preserve"> kontinuirano ulagalo u razvoj novih </w:t>
      </w:r>
      <w:r w:rsidR="007603BE" w:rsidRPr="0044599C">
        <w:rPr>
          <w:rFonts w:ascii="Times New Roman" w:hAnsi="Times New Roman" w:cs="Times New Roman"/>
          <w:sz w:val="24"/>
          <w:szCs w:val="24"/>
        </w:rPr>
        <w:t xml:space="preserve">usluga, </w:t>
      </w:r>
      <w:r w:rsidRPr="0044599C">
        <w:rPr>
          <w:rFonts w:ascii="Times New Roman" w:hAnsi="Times New Roman" w:cs="Times New Roman"/>
          <w:sz w:val="24"/>
          <w:szCs w:val="24"/>
        </w:rPr>
        <w:t>aplikacija i funkcionalnosti. Iz perspektive građana to je najvidljivije kroz uspostavu i funkcioniranje sustava „e-Komunikacija“</w:t>
      </w:r>
      <w:r w:rsidR="00E6228F" w:rsidRPr="0044599C">
        <w:rPr>
          <w:rFonts w:ascii="Times New Roman" w:hAnsi="Times New Roman" w:cs="Times New Roman"/>
          <w:sz w:val="24"/>
          <w:szCs w:val="24"/>
        </w:rPr>
        <w:t>,</w:t>
      </w:r>
      <w:r w:rsidR="004B43E6" w:rsidRPr="0044599C">
        <w:rPr>
          <w:rFonts w:ascii="Times New Roman" w:hAnsi="Times New Roman" w:cs="Times New Roman"/>
          <w:sz w:val="24"/>
          <w:szCs w:val="24"/>
        </w:rPr>
        <w:t xml:space="preserve"> „e-Predmet“</w:t>
      </w:r>
      <w:r w:rsidR="00E6228F" w:rsidRPr="0044599C">
        <w:rPr>
          <w:rFonts w:ascii="Times New Roman" w:hAnsi="Times New Roman" w:cs="Times New Roman"/>
          <w:sz w:val="24"/>
          <w:szCs w:val="24"/>
        </w:rPr>
        <w:t>, „Uvjerenje da se ne vodi kazneni postupak“ i „Zemljišno</w:t>
      </w:r>
      <w:r w:rsidR="001E0BBE" w:rsidRPr="0044599C">
        <w:rPr>
          <w:rFonts w:ascii="Times New Roman" w:hAnsi="Times New Roman" w:cs="Times New Roman"/>
          <w:sz w:val="24"/>
          <w:szCs w:val="24"/>
        </w:rPr>
        <w:t>knjižni izvadak“</w:t>
      </w:r>
      <w:r w:rsidR="00AB5124" w:rsidRPr="0044599C">
        <w:rPr>
          <w:rFonts w:ascii="Times New Roman" w:hAnsi="Times New Roman" w:cs="Times New Roman"/>
          <w:sz w:val="24"/>
          <w:szCs w:val="24"/>
        </w:rPr>
        <w:t xml:space="preserve">. </w:t>
      </w:r>
      <w:r w:rsidR="686BDA13" w:rsidRPr="0044599C">
        <w:rPr>
          <w:rFonts w:ascii="Times New Roman" w:hAnsi="Times New Roman" w:cs="Times New Roman"/>
          <w:sz w:val="24"/>
          <w:szCs w:val="24"/>
        </w:rPr>
        <w:t>Nadalje</w:t>
      </w:r>
      <w:r w:rsidR="00AB5124" w:rsidRPr="0044599C">
        <w:rPr>
          <w:rFonts w:ascii="Times New Roman" w:hAnsi="Times New Roman" w:cs="Times New Roman"/>
          <w:sz w:val="24"/>
          <w:szCs w:val="24"/>
        </w:rPr>
        <w:t xml:space="preserve">, </w:t>
      </w:r>
      <w:r w:rsidR="00A80BB9" w:rsidRPr="0044599C">
        <w:rPr>
          <w:rFonts w:ascii="Times New Roman" w:hAnsi="Times New Roman" w:cs="Times New Roman"/>
          <w:sz w:val="24"/>
          <w:szCs w:val="24"/>
        </w:rPr>
        <w:t>uspostavljen je integrirani sustav za upravljanje sudskim predmetima – tzv. eSpis</w:t>
      </w:r>
      <w:r w:rsidR="006409DA" w:rsidRPr="0044599C">
        <w:rPr>
          <w:rFonts w:ascii="Times New Roman" w:hAnsi="Times New Roman" w:cs="Times New Roman"/>
          <w:sz w:val="24"/>
          <w:szCs w:val="24"/>
        </w:rPr>
        <w:t xml:space="preserve"> </w:t>
      </w:r>
      <w:r w:rsidR="00797C70" w:rsidRPr="0044599C">
        <w:rPr>
          <w:rFonts w:ascii="Times New Roman" w:hAnsi="Times New Roman" w:cs="Times New Roman"/>
          <w:sz w:val="24"/>
          <w:szCs w:val="24"/>
        </w:rPr>
        <w:t>koji se koristi na svim sudovima</w:t>
      </w:r>
      <w:r w:rsidR="00420C85" w:rsidRPr="0044599C">
        <w:rPr>
          <w:rFonts w:ascii="Times New Roman" w:hAnsi="Times New Roman" w:cs="Times New Roman"/>
          <w:sz w:val="24"/>
          <w:szCs w:val="24"/>
        </w:rPr>
        <w:t xml:space="preserve">, </w:t>
      </w:r>
      <w:r w:rsidR="001F1FC0" w:rsidRPr="0044599C">
        <w:rPr>
          <w:rFonts w:ascii="Times New Roman" w:hAnsi="Times New Roman" w:cs="Times New Roman"/>
          <w:sz w:val="24"/>
          <w:szCs w:val="24"/>
        </w:rPr>
        <w:t xml:space="preserve">nadograđen </w:t>
      </w:r>
      <w:r w:rsidR="007E1D95" w:rsidRPr="0044599C">
        <w:rPr>
          <w:rFonts w:ascii="Times New Roman" w:hAnsi="Times New Roman" w:cs="Times New Roman"/>
          <w:sz w:val="24"/>
          <w:szCs w:val="24"/>
        </w:rPr>
        <w:t xml:space="preserve">je </w:t>
      </w:r>
      <w:r w:rsidR="001F1FC0" w:rsidRPr="0044599C">
        <w:rPr>
          <w:rFonts w:ascii="Times New Roman" w:hAnsi="Times New Roman" w:cs="Times New Roman"/>
          <w:sz w:val="24"/>
          <w:szCs w:val="24"/>
        </w:rPr>
        <w:t>sustav za praćenje predmeta</w:t>
      </w:r>
      <w:r w:rsidR="00430FB2" w:rsidRPr="0044599C">
        <w:rPr>
          <w:rFonts w:ascii="Times New Roman" w:hAnsi="Times New Roman" w:cs="Times New Roman"/>
          <w:sz w:val="24"/>
          <w:szCs w:val="24"/>
        </w:rPr>
        <w:t xml:space="preserve"> (CTS)</w:t>
      </w:r>
      <w:r w:rsidR="001F1FC0" w:rsidRPr="0044599C">
        <w:rPr>
          <w:rFonts w:ascii="Times New Roman" w:hAnsi="Times New Roman" w:cs="Times New Roman"/>
          <w:sz w:val="24"/>
          <w:szCs w:val="24"/>
        </w:rPr>
        <w:t xml:space="preserve"> </w:t>
      </w:r>
      <w:r w:rsidR="00420C85" w:rsidRPr="0044599C">
        <w:rPr>
          <w:rFonts w:ascii="Times New Roman" w:hAnsi="Times New Roman" w:cs="Times New Roman"/>
          <w:sz w:val="24"/>
          <w:szCs w:val="24"/>
        </w:rPr>
        <w:t>državnog odvjetništva koj</w:t>
      </w:r>
      <w:r w:rsidR="3DFC394F" w:rsidRPr="0044599C">
        <w:rPr>
          <w:rFonts w:ascii="Times New Roman" w:hAnsi="Times New Roman" w:cs="Times New Roman"/>
          <w:sz w:val="24"/>
          <w:szCs w:val="24"/>
        </w:rPr>
        <w:t xml:space="preserve">i upotrebljavaju </w:t>
      </w:r>
      <w:r w:rsidR="00420C85" w:rsidRPr="0044599C">
        <w:rPr>
          <w:rFonts w:ascii="Times New Roman" w:hAnsi="Times New Roman" w:cs="Times New Roman"/>
          <w:sz w:val="24"/>
          <w:szCs w:val="24"/>
        </w:rPr>
        <w:t>sva općinska i županijska državna odvjetništva</w:t>
      </w:r>
      <w:r w:rsidR="001D4F16" w:rsidRPr="0044599C">
        <w:rPr>
          <w:rFonts w:ascii="Times New Roman" w:hAnsi="Times New Roman" w:cs="Times New Roman"/>
          <w:sz w:val="24"/>
          <w:szCs w:val="24"/>
        </w:rPr>
        <w:t xml:space="preserve">, a </w:t>
      </w:r>
      <w:r w:rsidR="001655CA" w:rsidRPr="0044599C">
        <w:rPr>
          <w:rFonts w:ascii="Times New Roman" w:hAnsi="Times New Roman" w:cs="Times New Roman"/>
          <w:sz w:val="24"/>
          <w:szCs w:val="24"/>
        </w:rPr>
        <w:t>Zajedničkim informacijskim sustavom zemljišnih knjiga i katastra (ZIS)</w:t>
      </w:r>
      <w:r w:rsidR="001D4F16" w:rsidRPr="0044599C">
        <w:rPr>
          <w:rFonts w:ascii="Times New Roman" w:hAnsi="Times New Roman" w:cs="Times New Roman"/>
          <w:sz w:val="24"/>
          <w:szCs w:val="24"/>
        </w:rPr>
        <w:t xml:space="preserve"> je uspostavljena jedinstvena baz</w:t>
      </w:r>
      <w:r w:rsidR="00B72AFB" w:rsidRPr="0044599C">
        <w:rPr>
          <w:rFonts w:ascii="Times New Roman" w:hAnsi="Times New Roman" w:cs="Times New Roman"/>
          <w:sz w:val="24"/>
          <w:szCs w:val="24"/>
        </w:rPr>
        <w:t>a podataka i aplikacija</w:t>
      </w:r>
      <w:r w:rsidR="00386B1D" w:rsidRPr="0044599C">
        <w:rPr>
          <w:rFonts w:ascii="Times New Roman" w:hAnsi="Times New Roman" w:cs="Times New Roman"/>
          <w:sz w:val="24"/>
          <w:szCs w:val="24"/>
        </w:rPr>
        <w:t xml:space="preserve"> za vođenje i održavanje podataka katastra i zemljišne knjige</w:t>
      </w:r>
      <w:r w:rsidR="003E1421" w:rsidRPr="0044599C">
        <w:rPr>
          <w:rFonts w:ascii="Times New Roman" w:hAnsi="Times New Roman" w:cs="Times New Roman"/>
          <w:sz w:val="24"/>
          <w:szCs w:val="24"/>
        </w:rPr>
        <w:t>.</w:t>
      </w:r>
    </w:p>
    <w:p w14:paraId="4095B91E" w14:textId="77777777" w:rsidR="00DC17B2" w:rsidRDefault="00BC399E" w:rsidP="12A8FC10">
      <w:pPr>
        <w:pStyle w:val="ListParagraph"/>
        <w:numPr>
          <w:ilvl w:val="0"/>
          <w:numId w:val="20"/>
        </w:numPr>
        <w:spacing w:before="120" w:after="120" w:line="240"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Pojedina </w:t>
      </w:r>
      <w:r w:rsidR="006D0682" w:rsidRPr="0044599C">
        <w:rPr>
          <w:rFonts w:ascii="Times New Roman" w:hAnsi="Times New Roman" w:cs="Times New Roman"/>
          <w:sz w:val="24"/>
          <w:szCs w:val="24"/>
        </w:rPr>
        <w:t xml:space="preserve">nacionalna </w:t>
      </w:r>
      <w:r w:rsidRPr="0044599C">
        <w:rPr>
          <w:rFonts w:ascii="Times New Roman" w:hAnsi="Times New Roman" w:cs="Times New Roman"/>
          <w:sz w:val="24"/>
          <w:szCs w:val="24"/>
        </w:rPr>
        <w:t xml:space="preserve">javna tijela </w:t>
      </w:r>
      <w:r w:rsidR="006D0682" w:rsidRPr="0044599C">
        <w:rPr>
          <w:rFonts w:ascii="Times New Roman" w:hAnsi="Times New Roman" w:cs="Times New Roman"/>
          <w:sz w:val="24"/>
          <w:szCs w:val="24"/>
        </w:rPr>
        <w:t xml:space="preserve">koja moraju </w:t>
      </w:r>
      <w:r w:rsidRPr="0044599C">
        <w:rPr>
          <w:rFonts w:ascii="Times New Roman" w:hAnsi="Times New Roman" w:cs="Times New Roman"/>
          <w:sz w:val="24"/>
          <w:szCs w:val="24"/>
        </w:rPr>
        <w:t>pratiti EU zahtjeve</w:t>
      </w:r>
      <w:r w:rsidR="003C54B2" w:rsidRPr="0044599C">
        <w:rPr>
          <w:rFonts w:ascii="Times New Roman" w:hAnsi="Times New Roman" w:cs="Times New Roman"/>
          <w:sz w:val="24"/>
          <w:szCs w:val="24"/>
        </w:rPr>
        <w:t xml:space="preserve"> radi </w:t>
      </w:r>
      <w:r w:rsidR="005027DC" w:rsidRPr="0044599C">
        <w:rPr>
          <w:rFonts w:ascii="Times New Roman" w:hAnsi="Times New Roman" w:cs="Times New Roman"/>
          <w:sz w:val="24"/>
          <w:szCs w:val="24"/>
        </w:rPr>
        <w:t xml:space="preserve">zajedničkog </w:t>
      </w:r>
      <w:r w:rsidR="003C54B2" w:rsidRPr="0044599C">
        <w:rPr>
          <w:rFonts w:ascii="Times New Roman" w:hAnsi="Times New Roman" w:cs="Times New Roman"/>
          <w:sz w:val="24"/>
          <w:szCs w:val="24"/>
        </w:rPr>
        <w:t>usklađivanja</w:t>
      </w:r>
      <w:r w:rsidR="00F9653F" w:rsidRPr="0044599C">
        <w:rPr>
          <w:rFonts w:ascii="Times New Roman" w:hAnsi="Times New Roman" w:cs="Times New Roman"/>
          <w:sz w:val="24"/>
          <w:szCs w:val="24"/>
        </w:rPr>
        <w:t>,</w:t>
      </w:r>
      <w:r w:rsidR="005027DC" w:rsidRPr="0044599C">
        <w:rPr>
          <w:rFonts w:ascii="Times New Roman" w:hAnsi="Times New Roman" w:cs="Times New Roman"/>
          <w:sz w:val="24"/>
          <w:szCs w:val="24"/>
        </w:rPr>
        <w:t xml:space="preserve"> standardizacij</w:t>
      </w:r>
      <w:r w:rsidR="00A16130" w:rsidRPr="0044599C">
        <w:rPr>
          <w:rFonts w:ascii="Times New Roman" w:hAnsi="Times New Roman" w:cs="Times New Roman"/>
          <w:sz w:val="24"/>
          <w:szCs w:val="24"/>
        </w:rPr>
        <w:t>e</w:t>
      </w:r>
      <w:r w:rsidR="005027DC" w:rsidRPr="0044599C">
        <w:rPr>
          <w:rFonts w:ascii="Times New Roman" w:hAnsi="Times New Roman" w:cs="Times New Roman"/>
          <w:sz w:val="24"/>
          <w:szCs w:val="24"/>
        </w:rPr>
        <w:t xml:space="preserve"> i integracije informacijskih sustava</w:t>
      </w:r>
      <w:r w:rsidR="006D0682" w:rsidRPr="0044599C">
        <w:rPr>
          <w:rFonts w:ascii="Times New Roman" w:hAnsi="Times New Roman" w:cs="Times New Roman"/>
          <w:sz w:val="24"/>
          <w:szCs w:val="24"/>
        </w:rPr>
        <w:t>, poput Carinske uprave</w:t>
      </w:r>
      <w:r w:rsidR="00D10842" w:rsidRPr="0044599C">
        <w:rPr>
          <w:rFonts w:ascii="Times New Roman" w:hAnsi="Times New Roman" w:cs="Times New Roman"/>
          <w:sz w:val="24"/>
          <w:szCs w:val="24"/>
        </w:rPr>
        <w:t>,</w:t>
      </w:r>
      <w:r w:rsidR="005027DC" w:rsidRPr="0044599C">
        <w:rPr>
          <w:rFonts w:ascii="Times New Roman" w:hAnsi="Times New Roman" w:cs="Times New Roman"/>
          <w:sz w:val="24"/>
          <w:szCs w:val="24"/>
        </w:rPr>
        <w:t xml:space="preserve"> uspješno </w:t>
      </w:r>
      <w:r w:rsidR="00EF6CFD" w:rsidRPr="0044599C">
        <w:rPr>
          <w:rFonts w:ascii="Times New Roman" w:hAnsi="Times New Roman" w:cs="Times New Roman"/>
          <w:sz w:val="24"/>
          <w:szCs w:val="24"/>
        </w:rPr>
        <w:t xml:space="preserve">ispunjavanju </w:t>
      </w:r>
      <w:r w:rsidR="00F85FD0" w:rsidRPr="0044599C">
        <w:rPr>
          <w:rFonts w:ascii="Times New Roman" w:hAnsi="Times New Roman" w:cs="Times New Roman"/>
          <w:sz w:val="24"/>
          <w:szCs w:val="24"/>
        </w:rPr>
        <w:t xml:space="preserve">do sada </w:t>
      </w:r>
      <w:r w:rsidR="000C7973" w:rsidRPr="0044599C">
        <w:rPr>
          <w:rFonts w:ascii="Times New Roman" w:hAnsi="Times New Roman" w:cs="Times New Roman"/>
          <w:sz w:val="24"/>
          <w:szCs w:val="24"/>
        </w:rPr>
        <w:t xml:space="preserve">postavljenje </w:t>
      </w:r>
      <w:r w:rsidR="00126B28" w:rsidRPr="0044599C">
        <w:rPr>
          <w:rFonts w:ascii="Times New Roman" w:hAnsi="Times New Roman" w:cs="Times New Roman"/>
          <w:sz w:val="24"/>
          <w:szCs w:val="24"/>
        </w:rPr>
        <w:t>uvijete</w:t>
      </w:r>
      <w:r w:rsidR="00F25634" w:rsidRPr="0044599C">
        <w:rPr>
          <w:rFonts w:ascii="Times New Roman" w:hAnsi="Times New Roman" w:cs="Times New Roman"/>
          <w:sz w:val="24"/>
          <w:szCs w:val="24"/>
        </w:rPr>
        <w:t xml:space="preserve">. </w:t>
      </w:r>
      <w:r w:rsidR="0097768E" w:rsidRPr="0044599C">
        <w:rPr>
          <w:rFonts w:ascii="Times New Roman" w:hAnsi="Times New Roman" w:cs="Times New Roman"/>
          <w:sz w:val="24"/>
          <w:szCs w:val="24"/>
        </w:rPr>
        <w:t>Tako je</w:t>
      </w:r>
      <w:r w:rsidR="00F9653F" w:rsidRPr="0044599C">
        <w:rPr>
          <w:rFonts w:ascii="Times New Roman" w:hAnsi="Times New Roman" w:cs="Times New Roman"/>
          <w:sz w:val="24"/>
          <w:szCs w:val="24"/>
        </w:rPr>
        <w:t xml:space="preserve"> Republika Hrvatska već uspješno razvila dio e-carinskih sustava </w:t>
      </w:r>
      <w:r w:rsidR="0097768E" w:rsidRPr="0044599C">
        <w:rPr>
          <w:rFonts w:ascii="Times New Roman" w:hAnsi="Times New Roman" w:cs="Times New Roman"/>
          <w:sz w:val="24"/>
          <w:szCs w:val="24"/>
        </w:rPr>
        <w:t xml:space="preserve">radi pojednostavljenja trgovine i učinkovitosti carinskih provjera, smanjujući na taj način troškove za poslovanje i rizik za društvo, </w:t>
      </w:r>
      <w:r w:rsidR="00F9653F" w:rsidRPr="0044599C">
        <w:rPr>
          <w:rFonts w:ascii="Times New Roman" w:hAnsi="Times New Roman" w:cs="Times New Roman"/>
          <w:sz w:val="24"/>
          <w:szCs w:val="24"/>
        </w:rPr>
        <w:t xml:space="preserve">dok će u tekućem desetljeću, sukladno Carinskom zakoniku Unije </w:t>
      </w:r>
      <w:r w:rsidR="00673B6E" w:rsidRPr="0044599C">
        <w:rPr>
          <w:rFonts w:ascii="Times New Roman" w:hAnsi="Times New Roman" w:cs="Times New Roman"/>
          <w:sz w:val="24"/>
          <w:szCs w:val="24"/>
        </w:rPr>
        <w:t>(EU 952/2</w:t>
      </w:r>
      <w:r w:rsidR="00BF0E64" w:rsidRPr="0044599C">
        <w:rPr>
          <w:rFonts w:ascii="Times New Roman" w:hAnsi="Times New Roman" w:cs="Times New Roman"/>
          <w:sz w:val="24"/>
          <w:szCs w:val="24"/>
        </w:rPr>
        <w:t>0</w:t>
      </w:r>
      <w:r w:rsidR="00673B6E" w:rsidRPr="0044599C">
        <w:rPr>
          <w:rFonts w:ascii="Times New Roman" w:hAnsi="Times New Roman" w:cs="Times New Roman"/>
          <w:sz w:val="24"/>
          <w:szCs w:val="24"/>
        </w:rPr>
        <w:t xml:space="preserve">13) </w:t>
      </w:r>
      <w:r w:rsidR="00F9653F" w:rsidRPr="0044599C">
        <w:rPr>
          <w:rFonts w:ascii="Times New Roman" w:hAnsi="Times New Roman" w:cs="Times New Roman"/>
          <w:sz w:val="24"/>
          <w:szCs w:val="24"/>
        </w:rPr>
        <w:t xml:space="preserve">i Višegodišnjem strateškom planu za elektroničku </w:t>
      </w:r>
      <w:r w:rsidR="00F9653F" w:rsidRPr="0044599C">
        <w:rPr>
          <w:rFonts w:ascii="Times New Roman" w:hAnsi="Times New Roman" w:cs="Times New Roman"/>
          <w:sz w:val="24"/>
          <w:szCs w:val="24"/>
        </w:rPr>
        <w:lastRenderedPageBreak/>
        <w:t>carinu (MASP-C) razviti preostale e-sustave i novim funkcionalnostima nadograđivati i poboljšavati postojeće carinske e-sustave.</w:t>
      </w:r>
      <w:r w:rsidR="00F9119A" w:rsidRPr="0044599C">
        <w:rPr>
          <w:rFonts w:ascii="Times New Roman" w:hAnsi="Times New Roman" w:cs="Times New Roman"/>
          <w:sz w:val="24"/>
          <w:szCs w:val="24"/>
        </w:rPr>
        <w:t xml:space="preserve"> </w:t>
      </w:r>
    </w:p>
    <w:p w14:paraId="29FC1DD5" w14:textId="78C5352B" w:rsidR="00B64DB1" w:rsidRPr="0044599C" w:rsidRDefault="00B64DB1" w:rsidP="12A8FC10">
      <w:pPr>
        <w:pStyle w:val="ListParagraph"/>
        <w:numPr>
          <w:ilvl w:val="0"/>
          <w:numId w:val="20"/>
        </w:numPr>
        <w:spacing w:before="120" w:after="120" w:line="240" w:lineRule="auto"/>
        <w:jc w:val="both"/>
        <w:rPr>
          <w:rFonts w:ascii="Times New Roman" w:hAnsi="Times New Roman" w:cs="Times New Roman"/>
          <w:sz w:val="24"/>
          <w:szCs w:val="24"/>
        </w:rPr>
      </w:pPr>
      <w:r w:rsidRPr="0044599C">
        <w:rPr>
          <w:rFonts w:ascii="Times New Roman" w:hAnsi="Times New Roman" w:cs="Times New Roman"/>
          <w:sz w:val="24"/>
          <w:szCs w:val="24"/>
        </w:rPr>
        <w:t>U kontekstu mehanizama koordinacije i interoperabilnosti koji su potrebni pri razmjeni podataka i poslovnoj analitici javne uprave, nastavljen je razvoj državne sabirnice (engl. Government Service Bus</w:t>
      </w:r>
      <w:r w:rsidR="00F14BD9"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 GSB) kao središnje osnovice za sigurnu razmjenu podataka. </w:t>
      </w:r>
      <w:r w:rsidR="00FF70C7" w:rsidRPr="0044599C">
        <w:rPr>
          <w:rFonts w:ascii="Times New Roman" w:hAnsi="Times New Roman" w:cs="Times New Roman"/>
          <w:sz w:val="24"/>
          <w:szCs w:val="24"/>
        </w:rPr>
        <w:t>Tijekom 2022. godine</w:t>
      </w:r>
      <w:r w:rsidRPr="0044599C" w:rsidDel="00B111FE">
        <w:rPr>
          <w:rFonts w:ascii="Times New Roman" w:hAnsi="Times New Roman" w:cs="Times New Roman"/>
          <w:sz w:val="24"/>
          <w:szCs w:val="24"/>
        </w:rPr>
        <w:t xml:space="preserve"> </w:t>
      </w:r>
      <w:r w:rsidRPr="0044599C">
        <w:rPr>
          <w:rFonts w:ascii="Times New Roman" w:hAnsi="Times New Roman" w:cs="Times New Roman"/>
          <w:sz w:val="24"/>
          <w:szCs w:val="24"/>
        </w:rPr>
        <w:t>17 tijela državne uprave integriralo</w:t>
      </w:r>
      <w:r w:rsidR="00A77CEF" w:rsidRPr="0044599C">
        <w:rPr>
          <w:rFonts w:ascii="Times New Roman" w:hAnsi="Times New Roman" w:cs="Times New Roman"/>
          <w:sz w:val="24"/>
          <w:szCs w:val="24"/>
        </w:rPr>
        <w:t xml:space="preserve"> je</w:t>
      </w:r>
      <w:r w:rsidRPr="0044599C">
        <w:rPr>
          <w:rFonts w:ascii="Times New Roman" w:hAnsi="Times New Roman" w:cs="Times New Roman"/>
          <w:sz w:val="24"/>
          <w:szCs w:val="24"/>
        </w:rPr>
        <w:t xml:space="preserve"> 33 registra i evidencije u produkcijsku okolinu te 32 registara i evidencija u testnu okolinu GSB</w:t>
      </w:r>
      <w:r w:rsidR="00F14BD9" w:rsidRPr="0044599C">
        <w:rPr>
          <w:rFonts w:ascii="Times New Roman" w:hAnsi="Times New Roman" w:cs="Times New Roman"/>
          <w:sz w:val="24"/>
          <w:szCs w:val="24"/>
        </w:rPr>
        <w:t>-</w:t>
      </w:r>
      <w:r w:rsidRPr="0044599C">
        <w:rPr>
          <w:rFonts w:ascii="Times New Roman" w:hAnsi="Times New Roman" w:cs="Times New Roman"/>
          <w:sz w:val="24"/>
          <w:szCs w:val="24"/>
        </w:rPr>
        <w:t>a, s ciljem osiguranja sigurne razmjene podataka među državnim tijelima i institucijama koje imaju zakonsko pravo razmjenjivati podatke s temeljnim i javnim registrima. N</w:t>
      </w:r>
      <w:r w:rsidR="00FF70C7" w:rsidRPr="0044599C">
        <w:rPr>
          <w:rFonts w:ascii="Times New Roman" w:hAnsi="Times New Roman" w:cs="Times New Roman"/>
          <w:sz w:val="24"/>
          <w:szCs w:val="24"/>
        </w:rPr>
        <w:t>adalje, n</w:t>
      </w:r>
      <w:r w:rsidRPr="0044599C">
        <w:rPr>
          <w:rFonts w:ascii="Times New Roman" w:hAnsi="Times New Roman" w:cs="Times New Roman"/>
          <w:sz w:val="24"/>
          <w:szCs w:val="24"/>
        </w:rPr>
        <w:t>a GSB se integriralo 90 tijela/institucija koje su podatke preuzimale za svoje poslovne procese</w:t>
      </w:r>
      <w:r w:rsidR="00FF70C7" w:rsidRPr="0044599C">
        <w:rPr>
          <w:rFonts w:ascii="Times New Roman" w:hAnsi="Times New Roman" w:cs="Times New Roman"/>
          <w:sz w:val="24"/>
          <w:szCs w:val="24"/>
        </w:rPr>
        <w:t>, a z</w:t>
      </w:r>
      <w:r w:rsidRPr="0044599C">
        <w:rPr>
          <w:rFonts w:ascii="Times New Roman" w:hAnsi="Times New Roman" w:cs="Times New Roman"/>
          <w:sz w:val="24"/>
          <w:szCs w:val="24"/>
        </w:rPr>
        <w:t>a preuzimanje podataka integrirano je ukupno 44 web servisa/sučelja za programiranje (API-ja). Navedeni rezultati korak su naprijed prema</w:t>
      </w:r>
      <w:r w:rsidRPr="0044599C" w:rsidDel="00E533C6">
        <w:rPr>
          <w:rFonts w:ascii="Times New Roman" w:hAnsi="Times New Roman" w:cs="Times New Roman"/>
          <w:sz w:val="24"/>
          <w:szCs w:val="24"/>
        </w:rPr>
        <w:t xml:space="preserve"> </w:t>
      </w:r>
      <w:r w:rsidR="00E533C6" w:rsidRPr="0044599C">
        <w:rPr>
          <w:rFonts w:ascii="Times New Roman" w:hAnsi="Times New Roman" w:cs="Times New Roman"/>
          <w:sz w:val="24"/>
          <w:szCs w:val="24"/>
        </w:rPr>
        <w:t xml:space="preserve">realizaciji </w:t>
      </w:r>
      <w:r w:rsidRPr="0044599C">
        <w:rPr>
          <w:rFonts w:ascii="Times New Roman" w:hAnsi="Times New Roman" w:cs="Times New Roman"/>
          <w:sz w:val="24"/>
          <w:szCs w:val="24"/>
        </w:rPr>
        <w:t>cilja</w:t>
      </w:r>
      <w:r w:rsidR="00FF70C7" w:rsidRPr="0044599C">
        <w:rPr>
          <w:rFonts w:ascii="Times New Roman" w:hAnsi="Times New Roman" w:cs="Times New Roman"/>
          <w:sz w:val="24"/>
          <w:szCs w:val="24"/>
        </w:rPr>
        <w:t xml:space="preserve"> koji treba biti ostvaren u narednom periodu</w:t>
      </w:r>
      <w:r w:rsidRPr="0044599C">
        <w:rPr>
          <w:rFonts w:ascii="Times New Roman" w:hAnsi="Times New Roman" w:cs="Times New Roman"/>
          <w:sz w:val="24"/>
          <w:szCs w:val="24"/>
        </w:rPr>
        <w:t>, a to je uspostava središnjeg sustava interoperabilnosti radi konsolidacije temeljnih registara te integracije tih registara na državnu sabirnicu, kao i uspostava središnjeg portala za interoperabilnost u skladu s Europskim okvirom za interoperabilnost, uz kreiranje standar</w:t>
      </w:r>
      <w:r w:rsidR="00E533C6" w:rsidRPr="0044599C">
        <w:rPr>
          <w:rFonts w:ascii="Times New Roman" w:hAnsi="Times New Roman" w:cs="Times New Roman"/>
          <w:sz w:val="24"/>
          <w:szCs w:val="24"/>
        </w:rPr>
        <w:t>a</w:t>
      </w:r>
      <w:r w:rsidRPr="0044599C">
        <w:rPr>
          <w:rFonts w:ascii="Times New Roman" w:hAnsi="Times New Roman" w:cs="Times New Roman"/>
          <w:sz w:val="24"/>
          <w:szCs w:val="24"/>
        </w:rPr>
        <w:t>da i politika vezanih uz interoperabilnost.</w:t>
      </w:r>
    </w:p>
    <w:p w14:paraId="167807B0" w14:textId="249B5EAB" w:rsidR="000B4A8E" w:rsidRPr="0044599C" w:rsidRDefault="00647659" w:rsidP="00EE1ADA">
      <w:pPr>
        <w:pStyle w:val="ListParagraph"/>
        <w:numPr>
          <w:ilvl w:val="0"/>
          <w:numId w:val="20"/>
        </w:numPr>
        <w:spacing w:before="120" w:after="120" w:line="240" w:lineRule="auto"/>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Svi gore navedeni pomaci u kontekstu konkretne realizacije digitalnih projekata u javnoj upravi u skladu su s DESI pokazateljem </w:t>
      </w:r>
      <w:r w:rsidR="007D1E0A" w:rsidRPr="0044599C">
        <w:rPr>
          <w:rFonts w:ascii="Times New Roman" w:hAnsi="Times New Roman" w:cs="Times New Roman"/>
          <w:sz w:val="24"/>
          <w:szCs w:val="24"/>
        </w:rPr>
        <w:t xml:space="preserve">„Digitalne javne usluge“ </w:t>
      </w:r>
      <w:r w:rsidR="00546DB0" w:rsidRPr="0044599C">
        <w:rPr>
          <w:rFonts w:ascii="Times New Roman" w:hAnsi="Times New Roman" w:cs="Times New Roman"/>
          <w:sz w:val="24"/>
          <w:szCs w:val="24"/>
        </w:rPr>
        <w:t xml:space="preserve">za Hrvatsku </w:t>
      </w:r>
      <w:r w:rsidRPr="0044599C">
        <w:rPr>
          <w:rFonts w:ascii="Times New Roman" w:hAnsi="Times New Roman" w:cs="Times New Roman"/>
          <w:sz w:val="24"/>
          <w:szCs w:val="24"/>
        </w:rPr>
        <w:t>čija je vrijednost porasla s 33,4 (2016. godin</w:t>
      </w:r>
      <w:r w:rsidR="00E75F8B" w:rsidRPr="0044599C">
        <w:rPr>
          <w:rFonts w:ascii="Times New Roman" w:hAnsi="Times New Roman" w:cs="Times New Roman"/>
          <w:sz w:val="24"/>
          <w:szCs w:val="24"/>
        </w:rPr>
        <w:t>a</w:t>
      </w:r>
      <w:r w:rsidRPr="0044599C">
        <w:rPr>
          <w:rFonts w:ascii="Times New Roman" w:hAnsi="Times New Roman" w:cs="Times New Roman"/>
          <w:sz w:val="24"/>
          <w:szCs w:val="24"/>
        </w:rPr>
        <w:t>) na 5</w:t>
      </w:r>
      <w:r w:rsidR="00E75F8B" w:rsidRPr="0044599C">
        <w:rPr>
          <w:rFonts w:ascii="Times New Roman" w:hAnsi="Times New Roman" w:cs="Times New Roman"/>
          <w:sz w:val="24"/>
          <w:szCs w:val="24"/>
        </w:rPr>
        <w:t>3</w:t>
      </w:r>
      <w:r w:rsidRPr="0044599C">
        <w:rPr>
          <w:rFonts w:ascii="Times New Roman" w:hAnsi="Times New Roman" w:cs="Times New Roman"/>
          <w:sz w:val="24"/>
          <w:szCs w:val="24"/>
        </w:rPr>
        <w:t>,</w:t>
      </w:r>
      <w:r w:rsidR="00E75F8B" w:rsidRPr="0044599C">
        <w:rPr>
          <w:rFonts w:ascii="Times New Roman" w:hAnsi="Times New Roman" w:cs="Times New Roman"/>
          <w:sz w:val="24"/>
          <w:szCs w:val="24"/>
        </w:rPr>
        <w:t>6</w:t>
      </w:r>
      <w:r w:rsidRPr="0044599C">
        <w:rPr>
          <w:rFonts w:ascii="Times New Roman" w:hAnsi="Times New Roman" w:cs="Times New Roman"/>
          <w:sz w:val="24"/>
          <w:szCs w:val="24"/>
        </w:rPr>
        <w:t xml:space="preserve"> (202</w:t>
      </w:r>
      <w:r w:rsidR="00E75F8B" w:rsidRPr="0044599C">
        <w:rPr>
          <w:rFonts w:ascii="Times New Roman" w:hAnsi="Times New Roman" w:cs="Times New Roman"/>
          <w:sz w:val="24"/>
          <w:szCs w:val="24"/>
        </w:rPr>
        <w:t>2</w:t>
      </w:r>
      <w:r w:rsidRPr="0044599C">
        <w:rPr>
          <w:rFonts w:ascii="Times New Roman" w:hAnsi="Times New Roman" w:cs="Times New Roman"/>
          <w:sz w:val="24"/>
          <w:szCs w:val="24"/>
        </w:rPr>
        <w:t>. godin</w:t>
      </w:r>
      <w:r w:rsidR="00E75F8B" w:rsidRPr="0044599C">
        <w:rPr>
          <w:rFonts w:ascii="Times New Roman" w:hAnsi="Times New Roman" w:cs="Times New Roman"/>
          <w:sz w:val="24"/>
          <w:szCs w:val="24"/>
        </w:rPr>
        <w:t>a</w:t>
      </w:r>
      <w:r w:rsidRPr="0044599C">
        <w:rPr>
          <w:rFonts w:ascii="Times New Roman" w:hAnsi="Times New Roman" w:cs="Times New Roman"/>
          <w:sz w:val="24"/>
          <w:szCs w:val="24"/>
        </w:rPr>
        <w:t>),</w:t>
      </w:r>
      <w:r w:rsidRPr="0044599C" w:rsidDel="0BB47AD8">
        <w:rPr>
          <w:rFonts w:ascii="Times New Roman" w:hAnsi="Times New Roman" w:cs="Times New Roman"/>
          <w:sz w:val="24"/>
          <w:szCs w:val="24"/>
        </w:rPr>
        <w:t xml:space="preserve"> </w:t>
      </w:r>
      <w:r w:rsidR="00563F48" w:rsidRPr="0044599C">
        <w:rPr>
          <w:rFonts w:ascii="Times New Roman" w:hAnsi="Times New Roman" w:cs="Times New Roman"/>
          <w:sz w:val="24"/>
          <w:szCs w:val="24"/>
        </w:rPr>
        <w:t>čime se</w:t>
      </w:r>
      <w:r w:rsidR="6C6BA72B" w:rsidRPr="0044599C">
        <w:rPr>
          <w:rFonts w:ascii="Times New Roman" w:hAnsi="Times New Roman" w:cs="Times New Roman"/>
          <w:sz w:val="24"/>
          <w:szCs w:val="24"/>
        </w:rPr>
        <w:t xml:space="preserve"> potvrđuje</w:t>
      </w:r>
      <w:r w:rsidRPr="0044599C">
        <w:rPr>
          <w:rFonts w:ascii="Times New Roman" w:hAnsi="Times New Roman" w:cs="Times New Roman"/>
          <w:sz w:val="24"/>
          <w:szCs w:val="24"/>
        </w:rPr>
        <w:t xml:space="preserve"> sazrijevanje digitalnih javnih usluga i upravnih postupaka u posljednjih pet godina. Međutim, u usporedbi s </w:t>
      </w:r>
      <w:r w:rsidR="00E2351D" w:rsidRPr="0044599C">
        <w:rPr>
          <w:rFonts w:ascii="Times New Roman" w:hAnsi="Times New Roman" w:cs="Times New Roman"/>
          <w:sz w:val="24"/>
          <w:szCs w:val="24"/>
        </w:rPr>
        <w:t>prosjekom</w:t>
      </w:r>
      <w:r w:rsidRPr="0044599C">
        <w:rPr>
          <w:rFonts w:ascii="Times New Roman" w:hAnsi="Times New Roman" w:cs="Times New Roman"/>
          <w:sz w:val="24"/>
          <w:szCs w:val="24"/>
        </w:rPr>
        <w:t xml:space="preserve"> </w:t>
      </w:r>
      <w:r w:rsidR="008B42F7" w:rsidRPr="0044599C">
        <w:rPr>
          <w:rFonts w:ascii="Times New Roman" w:hAnsi="Times New Roman" w:cs="Times New Roman"/>
          <w:sz w:val="24"/>
          <w:szCs w:val="24"/>
        </w:rPr>
        <w:t>zemalja</w:t>
      </w:r>
      <w:r w:rsidRPr="0044599C">
        <w:rPr>
          <w:rFonts w:ascii="Times New Roman" w:hAnsi="Times New Roman" w:cs="Times New Roman"/>
          <w:sz w:val="24"/>
          <w:szCs w:val="24"/>
        </w:rPr>
        <w:t xml:space="preserve"> </w:t>
      </w:r>
      <w:r w:rsidR="69214D71" w:rsidRPr="0044599C">
        <w:rPr>
          <w:rFonts w:ascii="Times New Roman" w:hAnsi="Times New Roman" w:cs="Times New Roman"/>
          <w:sz w:val="24"/>
          <w:szCs w:val="24"/>
        </w:rPr>
        <w:t xml:space="preserve">EU-a </w:t>
      </w:r>
      <w:r w:rsidRPr="0044599C">
        <w:rPr>
          <w:rFonts w:ascii="Times New Roman" w:hAnsi="Times New Roman" w:cs="Times New Roman"/>
          <w:sz w:val="24"/>
          <w:szCs w:val="24"/>
        </w:rPr>
        <w:t xml:space="preserve">čiji </w:t>
      </w:r>
      <w:r w:rsidR="5E7FE1EC" w:rsidRPr="0044599C">
        <w:rPr>
          <w:rFonts w:ascii="Times New Roman" w:hAnsi="Times New Roman" w:cs="Times New Roman"/>
          <w:sz w:val="24"/>
          <w:szCs w:val="24"/>
        </w:rPr>
        <w:t xml:space="preserve">je </w:t>
      </w:r>
      <w:r w:rsidRPr="0044599C">
        <w:rPr>
          <w:rFonts w:ascii="Times New Roman" w:hAnsi="Times New Roman" w:cs="Times New Roman"/>
          <w:sz w:val="24"/>
          <w:szCs w:val="24"/>
        </w:rPr>
        <w:t xml:space="preserve">DESI u istom </w:t>
      </w:r>
      <w:r w:rsidR="63ADB0A8" w:rsidRPr="0044599C">
        <w:rPr>
          <w:rFonts w:ascii="Times New Roman" w:hAnsi="Times New Roman" w:cs="Times New Roman"/>
          <w:sz w:val="24"/>
          <w:szCs w:val="24"/>
        </w:rPr>
        <w:t xml:space="preserve">razdoblju </w:t>
      </w:r>
      <w:r w:rsidRPr="0044599C">
        <w:rPr>
          <w:rFonts w:ascii="Times New Roman" w:hAnsi="Times New Roman" w:cs="Times New Roman"/>
          <w:sz w:val="24"/>
          <w:szCs w:val="24"/>
        </w:rPr>
        <w:t xml:space="preserve">rastao još brže, </w:t>
      </w:r>
      <w:r w:rsidR="22E74E02" w:rsidRPr="0044599C">
        <w:rPr>
          <w:rFonts w:ascii="Times New Roman" w:hAnsi="Times New Roman" w:cs="Times New Roman"/>
          <w:sz w:val="24"/>
          <w:szCs w:val="24"/>
        </w:rPr>
        <w:t xml:space="preserve">možemo </w:t>
      </w:r>
      <w:r w:rsidR="00CD2606" w:rsidRPr="0044599C">
        <w:rPr>
          <w:rFonts w:ascii="Times New Roman" w:hAnsi="Times New Roman" w:cs="Times New Roman"/>
          <w:sz w:val="24"/>
          <w:szCs w:val="24"/>
        </w:rPr>
        <w:t>zaključ</w:t>
      </w:r>
      <w:r w:rsidR="754E67DA" w:rsidRPr="0044599C">
        <w:rPr>
          <w:rFonts w:ascii="Times New Roman" w:hAnsi="Times New Roman" w:cs="Times New Roman"/>
          <w:sz w:val="24"/>
          <w:szCs w:val="24"/>
        </w:rPr>
        <w:t xml:space="preserve">iti kako </w:t>
      </w:r>
      <w:r w:rsidR="00CD2606" w:rsidRPr="0044599C">
        <w:rPr>
          <w:rFonts w:ascii="Times New Roman" w:hAnsi="Times New Roman" w:cs="Times New Roman"/>
          <w:sz w:val="24"/>
          <w:szCs w:val="24"/>
        </w:rPr>
        <w:t xml:space="preserve">se </w:t>
      </w:r>
      <w:r w:rsidRPr="0044599C">
        <w:rPr>
          <w:rFonts w:ascii="Times New Roman" w:hAnsi="Times New Roman" w:cs="Times New Roman"/>
          <w:sz w:val="24"/>
          <w:szCs w:val="24"/>
        </w:rPr>
        <w:t>Hrvatska ne digitalizira dovoljno brzo</w:t>
      </w:r>
      <w:r w:rsidR="008B42F7" w:rsidRPr="0044599C">
        <w:rPr>
          <w:rFonts w:ascii="Times New Roman" w:hAnsi="Times New Roman" w:cs="Times New Roman"/>
          <w:sz w:val="24"/>
          <w:szCs w:val="24"/>
        </w:rPr>
        <w:t>. Naime, Hrvatska</w:t>
      </w:r>
      <w:r w:rsidR="008E3600" w:rsidRPr="0044599C">
        <w:rPr>
          <w:rFonts w:ascii="Times New Roman" w:hAnsi="Times New Roman" w:cs="Times New Roman"/>
          <w:sz w:val="24"/>
          <w:szCs w:val="24"/>
        </w:rPr>
        <w:t xml:space="preserve"> </w:t>
      </w:r>
      <w:r w:rsidRPr="0044599C">
        <w:rPr>
          <w:rFonts w:ascii="Times New Roman" w:hAnsi="Times New Roman" w:cs="Times New Roman"/>
          <w:sz w:val="24"/>
          <w:szCs w:val="24"/>
        </w:rPr>
        <w:t>zaostaje za prosječnim digitalnim razvojem većine zemalja</w:t>
      </w:r>
      <w:r w:rsidR="4873C00A" w:rsidRPr="0044599C">
        <w:rPr>
          <w:rFonts w:ascii="Times New Roman" w:hAnsi="Times New Roman" w:cs="Times New Roman"/>
          <w:sz w:val="24"/>
          <w:szCs w:val="24"/>
        </w:rPr>
        <w:t xml:space="preserve"> EU-a</w:t>
      </w:r>
      <w:r w:rsidR="008B42F7" w:rsidRPr="0044599C">
        <w:rPr>
          <w:rFonts w:ascii="Times New Roman" w:hAnsi="Times New Roman" w:cs="Times New Roman"/>
          <w:sz w:val="24"/>
          <w:szCs w:val="24"/>
        </w:rPr>
        <w:t xml:space="preserve"> te </w:t>
      </w:r>
      <w:r w:rsidRPr="0044599C">
        <w:rPr>
          <w:rFonts w:ascii="Times New Roman" w:hAnsi="Times New Roman" w:cs="Times New Roman"/>
          <w:sz w:val="24"/>
          <w:szCs w:val="24"/>
        </w:rPr>
        <w:t xml:space="preserve">je u </w:t>
      </w:r>
      <w:r w:rsidR="008B42F7" w:rsidRPr="0044599C">
        <w:rPr>
          <w:rFonts w:ascii="Times New Roman" w:hAnsi="Times New Roman" w:cs="Times New Roman"/>
          <w:sz w:val="24"/>
          <w:szCs w:val="24"/>
        </w:rPr>
        <w:t xml:space="preserve">DESI </w:t>
      </w:r>
      <w:r w:rsidRPr="0044599C">
        <w:rPr>
          <w:rFonts w:ascii="Times New Roman" w:hAnsi="Times New Roman" w:cs="Times New Roman"/>
          <w:sz w:val="24"/>
          <w:szCs w:val="24"/>
        </w:rPr>
        <w:t xml:space="preserve">kategoriji </w:t>
      </w:r>
      <w:r w:rsidR="008B42F7" w:rsidRPr="0044599C">
        <w:rPr>
          <w:rFonts w:ascii="Times New Roman" w:hAnsi="Times New Roman" w:cs="Times New Roman"/>
          <w:sz w:val="24"/>
          <w:szCs w:val="24"/>
        </w:rPr>
        <w:t>„</w:t>
      </w:r>
      <w:r w:rsidRPr="0044599C">
        <w:rPr>
          <w:rFonts w:ascii="Times New Roman" w:hAnsi="Times New Roman" w:cs="Times New Roman"/>
          <w:sz w:val="24"/>
          <w:szCs w:val="24"/>
        </w:rPr>
        <w:t>Digitalne javne usluge</w:t>
      </w:r>
      <w:r w:rsidR="008B42F7"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E2351D" w:rsidRPr="0044599C">
        <w:rPr>
          <w:rFonts w:ascii="Times New Roman" w:hAnsi="Times New Roman" w:cs="Times New Roman"/>
          <w:sz w:val="24"/>
          <w:szCs w:val="24"/>
        </w:rPr>
        <w:t>u 2022. godini</w:t>
      </w:r>
      <w:r w:rsidRPr="0044599C">
        <w:rPr>
          <w:rFonts w:ascii="Times New Roman" w:hAnsi="Times New Roman" w:cs="Times New Roman"/>
          <w:sz w:val="24"/>
          <w:szCs w:val="24"/>
        </w:rPr>
        <w:t xml:space="preserve"> bila ispod prosjeka EU</w:t>
      </w:r>
      <w:r w:rsidR="00EF717E" w:rsidRPr="0044599C">
        <w:rPr>
          <w:rFonts w:ascii="Times New Roman" w:hAnsi="Times New Roman" w:cs="Times New Roman"/>
          <w:sz w:val="24"/>
          <w:szCs w:val="24"/>
        </w:rPr>
        <w:t>-a</w:t>
      </w:r>
      <w:r w:rsidRPr="0044599C">
        <w:rPr>
          <w:rFonts w:ascii="Times New Roman" w:hAnsi="Times New Roman" w:cs="Times New Roman"/>
          <w:sz w:val="24"/>
          <w:szCs w:val="24"/>
        </w:rPr>
        <w:t>, odnosno bila je na 2</w:t>
      </w:r>
      <w:r w:rsidR="00A225E8" w:rsidRPr="0044599C">
        <w:rPr>
          <w:rFonts w:ascii="Times New Roman" w:hAnsi="Times New Roman" w:cs="Times New Roman"/>
          <w:sz w:val="24"/>
          <w:szCs w:val="24"/>
        </w:rPr>
        <w:t>3</w:t>
      </w:r>
      <w:r w:rsidRPr="0044599C">
        <w:rPr>
          <w:rFonts w:ascii="Times New Roman" w:hAnsi="Times New Roman" w:cs="Times New Roman"/>
          <w:sz w:val="24"/>
          <w:szCs w:val="24"/>
        </w:rPr>
        <w:t>. mjestu od 27 zemalja članica.</w:t>
      </w:r>
      <w:r w:rsidR="005E0E3F" w:rsidRPr="0044599C">
        <w:rPr>
          <w:rFonts w:ascii="Times New Roman" w:hAnsi="Times New Roman" w:cs="Times New Roman"/>
          <w:sz w:val="24"/>
          <w:szCs w:val="24"/>
        </w:rPr>
        <w:t xml:space="preserve"> </w:t>
      </w:r>
    </w:p>
    <w:p w14:paraId="3716E99C" w14:textId="633E09BD" w:rsidR="00D84572" w:rsidRPr="0044599C" w:rsidRDefault="00647659" w:rsidP="000850C3">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t xml:space="preserve">Prema istraživanju </w:t>
      </w:r>
      <w:r w:rsidRPr="0044599C">
        <w:rPr>
          <w:rFonts w:ascii="Times New Roman" w:hAnsi="Times New Roman" w:cs="Times New Roman"/>
          <w:i/>
          <w:sz w:val="24"/>
          <w:szCs w:val="24"/>
        </w:rPr>
        <w:t>eGovernment Benchmark</w:t>
      </w:r>
      <w:r w:rsidRPr="0044599C">
        <w:rPr>
          <w:rFonts w:ascii="Times New Roman" w:hAnsi="Times New Roman" w:cs="Times New Roman"/>
          <w:sz w:val="24"/>
          <w:szCs w:val="24"/>
        </w:rPr>
        <w:t xml:space="preserve"> za 2021. godinu</w:t>
      </w:r>
      <w:r w:rsidR="000850C3" w:rsidRPr="0044599C">
        <w:rPr>
          <w:rStyle w:val="FootnoteReference"/>
          <w:rFonts w:ascii="Times New Roman" w:hAnsi="Times New Roman" w:cs="Times New Roman"/>
          <w:sz w:val="24"/>
          <w:szCs w:val="24"/>
        </w:rPr>
        <w:footnoteReference w:id="9"/>
      </w:r>
      <w:r w:rsidRPr="0044599C">
        <w:rPr>
          <w:rFonts w:ascii="Times New Roman" w:hAnsi="Times New Roman" w:cs="Times New Roman"/>
          <w:sz w:val="24"/>
          <w:szCs w:val="24"/>
        </w:rPr>
        <w:t xml:space="preserve">, </w:t>
      </w:r>
      <w:r w:rsidR="001D5D9A" w:rsidRPr="0044599C">
        <w:rPr>
          <w:rFonts w:ascii="Times New Roman" w:hAnsi="Times New Roman" w:cs="Times New Roman"/>
          <w:sz w:val="24"/>
          <w:szCs w:val="24"/>
        </w:rPr>
        <w:t>razina digitali</w:t>
      </w:r>
      <w:r w:rsidR="009F080C" w:rsidRPr="0044599C">
        <w:rPr>
          <w:rFonts w:ascii="Times New Roman" w:hAnsi="Times New Roman" w:cs="Times New Roman"/>
          <w:sz w:val="24"/>
          <w:szCs w:val="24"/>
        </w:rPr>
        <w:t>zacije za javnu upravu</w:t>
      </w:r>
      <w:r w:rsidR="00785CA4" w:rsidRPr="0044599C">
        <w:rPr>
          <w:rFonts w:ascii="Times New Roman" w:hAnsi="Times New Roman" w:cs="Times New Roman"/>
          <w:sz w:val="24"/>
          <w:szCs w:val="24"/>
        </w:rPr>
        <w:t xml:space="preserve"> (e-uprava)</w:t>
      </w:r>
      <w:r w:rsidR="009F080C"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iznosi 61 % te se Republika </w:t>
      </w:r>
      <w:r w:rsidRPr="0044599C">
        <w:rPr>
          <w:rFonts w:ascii="Times New Roman" w:hAnsi="Times New Roman" w:cs="Times New Roman"/>
          <w:sz w:val="24"/>
          <w:szCs w:val="24"/>
        </w:rPr>
        <w:lastRenderedPageBreak/>
        <w:t>Hrvatska nalazi na 26. mjestu u Europi (od 36 zemalja</w:t>
      </w:r>
      <w:r w:rsidR="0041418A" w:rsidRPr="0044599C">
        <w:rPr>
          <w:rFonts w:ascii="Times New Roman" w:hAnsi="Times New Roman" w:cs="Times New Roman"/>
          <w:sz w:val="24"/>
          <w:szCs w:val="24"/>
        </w:rPr>
        <w:t xml:space="preserve"> </w:t>
      </w:r>
      <w:r w:rsidR="008D16C0" w:rsidRPr="0044599C">
        <w:rPr>
          <w:rFonts w:ascii="Times New Roman" w:hAnsi="Times New Roman" w:cs="Times New Roman"/>
          <w:sz w:val="24"/>
          <w:szCs w:val="24"/>
        </w:rPr>
        <w:t>pokrivenih</w:t>
      </w:r>
      <w:r w:rsidR="0041418A" w:rsidRPr="0044599C">
        <w:rPr>
          <w:rFonts w:ascii="Times New Roman" w:hAnsi="Times New Roman" w:cs="Times New Roman"/>
          <w:sz w:val="24"/>
          <w:szCs w:val="24"/>
        </w:rPr>
        <w:t xml:space="preserve"> studij</w:t>
      </w:r>
      <w:r w:rsidR="008D16C0" w:rsidRPr="0044599C">
        <w:rPr>
          <w:rFonts w:ascii="Times New Roman" w:hAnsi="Times New Roman" w:cs="Times New Roman"/>
          <w:sz w:val="24"/>
          <w:szCs w:val="24"/>
        </w:rPr>
        <w:t>om</w:t>
      </w:r>
      <w:r w:rsidR="00951BDE" w:rsidRPr="0044599C">
        <w:rPr>
          <w:rFonts w:ascii="Times New Roman" w:hAnsi="Times New Roman" w:cs="Times New Roman"/>
          <w:sz w:val="24"/>
          <w:szCs w:val="24"/>
        </w:rPr>
        <w:t>)</w:t>
      </w:r>
      <w:r w:rsidRPr="0044599C">
        <w:rPr>
          <w:rFonts w:ascii="Times New Roman" w:hAnsi="Times New Roman" w:cs="Times New Roman"/>
          <w:sz w:val="24"/>
          <w:szCs w:val="24"/>
        </w:rPr>
        <w:t>. Studija</w:t>
      </w:r>
      <w:r w:rsidRPr="0044599C" w:rsidDel="0BB47AD8">
        <w:rPr>
          <w:rFonts w:ascii="Times New Roman" w:hAnsi="Times New Roman" w:cs="Times New Roman"/>
          <w:sz w:val="24"/>
          <w:szCs w:val="24"/>
        </w:rPr>
        <w:t xml:space="preserve"> </w:t>
      </w:r>
      <w:r w:rsidR="1819FF37" w:rsidRPr="0044599C">
        <w:rPr>
          <w:rFonts w:ascii="Times New Roman" w:hAnsi="Times New Roman" w:cs="Times New Roman"/>
          <w:sz w:val="24"/>
          <w:szCs w:val="24"/>
        </w:rPr>
        <w:t>upućuje na to</w:t>
      </w:r>
      <w:r w:rsidRPr="0044599C">
        <w:rPr>
          <w:rFonts w:ascii="Times New Roman" w:hAnsi="Times New Roman" w:cs="Times New Roman"/>
          <w:sz w:val="24"/>
          <w:szCs w:val="24"/>
        </w:rPr>
        <w:t xml:space="preserve"> da Republika Hrvatska u nedovoljnoj mjeri iskorištava potencijale IKT-a za pružanje javnih e-usluga i ostalih javnih usluga. Naime, iako </w:t>
      </w:r>
      <w:r w:rsidR="43234210" w:rsidRPr="0044599C">
        <w:rPr>
          <w:rFonts w:ascii="Times New Roman" w:hAnsi="Times New Roman" w:cs="Times New Roman"/>
          <w:sz w:val="24"/>
          <w:szCs w:val="24"/>
        </w:rPr>
        <w:t xml:space="preserve">su neka područja u </w:t>
      </w:r>
      <w:r w:rsidR="0BB47AD8" w:rsidRPr="0044599C">
        <w:rPr>
          <w:rFonts w:ascii="Times New Roman" w:hAnsi="Times New Roman" w:cs="Times New Roman"/>
          <w:sz w:val="24"/>
          <w:szCs w:val="24"/>
        </w:rPr>
        <w:t>Republi</w:t>
      </w:r>
      <w:r w:rsidR="4976219F" w:rsidRPr="0044599C">
        <w:rPr>
          <w:rFonts w:ascii="Times New Roman" w:hAnsi="Times New Roman" w:cs="Times New Roman"/>
          <w:sz w:val="24"/>
          <w:szCs w:val="24"/>
        </w:rPr>
        <w:t>ci</w:t>
      </w:r>
      <w:r w:rsidRPr="0044599C">
        <w:rPr>
          <w:rFonts w:ascii="Times New Roman" w:hAnsi="Times New Roman" w:cs="Times New Roman"/>
          <w:sz w:val="24"/>
          <w:szCs w:val="24"/>
        </w:rPr>
        <w:t xml:space="preserve"> Hrvatsk</w:t>
      </w:r>
      <w:r w:rsidR="006C22B8" w:rsidRPr="0044599C">
        <w:rPr>
          <w:rFonts w:ascii="Times New Roman" w:hAnsi="Times New Roman" w:cs="Times New Roman"/>
          <w:sz w:val="24"/>
          <w:szCs w:val="24"/>
        </w:rPr>
        <w:t>oj</w:t>
      </w:r>
      <w:r w:rsidRPr="0044599C">
        <w:rPr>
          <w:rFonts w:ascii="Times New Roman" w:hAnsi="Times New Roman" w:cs="Times New Roman"/>
          <w:sz w:val="24"/>
          <w:szCs w:val="24"/>
        </w:rPr>
        <w:t xml:space="preserve"> adekvatno digitalizirana prije više godina, studija ističe da Hrvatska tek mora osigurati važne preduvjete za </w:t>
      </w:r>
      <w:r w:rsidR="0BB47AD8" w:rsidRPr="0044599C">
        <w:rPr>
          <w:rFonts w:ascii="Times New Roman" w:hAnsi="Times New Roman" w:cs="Times New Roman"/>
          <w:sz w:val="24"/>
          <w:szCs w:val="24"/>
        </w:rPr>
        <w:t>unapr</w:t>
      </w:r>
      <w:r w:rsidR="4539584B" w:rsidRPr="0044599C">
        <w:rPr>
          <w:rFonts w:ascii="Times New Roman" w:hAnsi="Times New Roman" w:cs="Times New Roman"/>
          <w:sz w:val="24"/>
          <w:szCs w:val="24"/>
        </w:rPr>
        <w:t>j</w:t>
      </w:r>
      <w:r w:rsidR="0BB47AD8" w:rsidRPr="0044599C">
        <w:rPr>
          <w:rFonts w:ascii="Times New Roman" w:hAnsi="Times New Roman" w:cs="Times New Roman"/>
          <w:sz w:val="24"/>
          <w:szCs w:val="24"/>
        </w:rPr>
        <w:t>eđenje</w:t>
      </w:r>
      <w:r w:rsidRPr="0044599C">
        <w:rPr>
          <w:rFonts w:ascii="Times New Roman" w:hAnsi="Times New Roman" w:cs="Times New Roman"/>
          <w:sz w:val="24"/>
          <w:szCs w:val="24"/>
        </w:rPr>
        <w:t xml:space="preserve"> </w:t>
      </w:r>
      <w:r w:rsidR="00DC1C01" w:rsidRPr="0044599C">
        <w:rPr>
          <w:rFonts w:ascii="Times New Roman" w:hAnsi="Times New Roman" w:cs="Times New Roman"/>
          <w:sz w:val="24"/>
          <w:szCs w:val="24"/>
        </w:rPr>
        <w:t xml:space="preserve">cjelovitog </w:t>
      </w:r>
      <w:r w:rsidRPr="0044599C">
        <w:rPr>
          <w:rFonts w:ascii="Times New Roman" w:hAnsi="Times New Roman" w:cs="Times New Roman"/>
          <w:sz w:val="24"/>
          <w:szCs w:val="24"/>
        </w:rPr>
        <w:t>sustava javnih e-usluga</w:t>
      </w:r>
      <w:r w:rsidR="2AAC247A" w:rsidRPr="0044599C">
        <w:rPr>
          <w:rFonts w:ascii="Times New Roman" w:hAnsi="Times New Roman" w:cs="Times New Roman"/>
          <w:sz w:val="24"/>
          <w:szCs w:val="24"/>
        </w:rPr>
        <w:t>,</w:t>
      </w:r>
      <w:r w:rsidRPr="0044599C">
        <w:rPr>
          <w:rFonts w:ascii="Times New Roman" w:hAnsi="Times New Roman" w:cs="Times New Roman"/>
          <w:sz w:val="24"/>
          <w:szCs w:val="24"/>
        </w:rPr>
        <w:t xml:space="preserve"> uključujući redovito praćenje tehnoloških trendova, implementaciju naprednih tehnoloških rješenja prilikom digitalizacije usluga i upravnih postupaka, kao i nadogradnju postojeće informacijske infrastrukture i sustava, pogotovo kada </w:t>
      </w:r>
      <w:r w:rsidR="304BCAB0" w:rsidRPr="0044599C">
        <w:rPr>
          <w:rFonts w:ascii="Times New Roman" w:hAnsi="Times New Roman" w:cs="Times New Roman"/>
          <w:sz w:val="24"/>
          <w:szCs w:val="24"/>
        </w:rPr>
        <w:t xml:space="preserve">je riječ </w:t>
      </w:r>
      <w:r w:rsidRPr="0044599C">
        <w:rPr>
          <w:rFonts w:ascii="Times New Roman" w:hAnsi="Times New Roman" w:cs="Times New Roman"/>
          <w:sz w:val="24"/>
          <w:szCs w:val="24"/>
        </w:rPr>
        <w:t>o sustavima temeljnih registara.</w:t>
      </w:r>
    </w:p>
    <w:p w14:paraId="49ACCFD7" w14:textId="1F4BAD7E" w:rsidR="00647659" w:rsidRPr="0044599C" w:rsidRDefault="00647659" w:rsidP="003D4113">
      <w:pPr>
        <w:spacing w:before="120" w:after="120" w:line="240" w:lineRule="auto"/>
        <w:jc w:val="both"/>
        <w:textAlignment w:val="baseline"/>
        <w:rPr>
          <w:rStyle w:val="eop"/>
          <w:rFonts w:ascii="Times New Roman" w:eastAsiaTheme="majorEastAsia" w:hAnsi="Times New Roman" w:cs="Times New Roman"/>
          <w:sz w:val="24"/>
          <w:szCs w:val="24"/>
        </w:rPr>
      </w:pPr>
      <w:r w:rsidRPr="0044599C">
        <w:rPr>
          <w:rFonts w:ascii="Times New Roman" w:eastAsiaTheme="majorEastAsia" w:hAnsi="Times New Roman" w:cs="Times New Roman"/>
          <w:b/>
          <w:sz w:val="24"/>
          <w:szCs w:val="24"/>
        </w:rPr>
        <w:t>Razvoj širokopojasnih elektroničkih komunikacijskih mreža</w:t>
      </w:r>
      <w:r w:rsidRPr="0044599C">
        <w:rPr>
          <w:rStyle w:val="eop"/>
          <w:rFonts w:ascii="Times New Roman" w:eastAsiaTheme="majorEastAsia" w:hAnsi="Times New Roman" w:cs="Times New Roman"/>
          <w:sz w:val="24"/>
          <w:szCs w:val="24"/>
        </w:rPr>
        <w:t> </w:t>
      </w:r>
    </w:p>
    <w:p w14:paraId="05AE4C71" w14:textId="5E7C59C8" w:rsidR="00647659" w:rsidRPr="0044599C" w:rsidRDefault="00647659" w:rsidP="003D4113">
      <w:pPr>
        <w:pStyle w:val="ListParagraph"/>
        <w:numPr>
          <w:ilvl w:val="0"/>
          <w:numId w:val="20"/>
        </w:numPr>
        <w:spacing w:before="120" w:after="120" w:line="240" w:lineRule="auto"/>
        <w:contextualSpacing w:val="0"/>
        <w:jc w:val="both"/>
        <w:rPr>
          <w:rFonts w:ascii="Times New Roman" w:eastAsiaTheme="minorEastAsia" w:hAnsi="Times New Roman" w:cs="Times New Roman"/>
          <w:sz w:val="24"/>
          <w:szCs w:val="24"/>
        </w:rPr>
      </w:pPr>
      <w:r w:rsidRPr="0044599C">
        <w:rPr>
          <w:rFonts w:ascii="Times New Roman" w:eastAsiaTheme="minorEastAsia" w:hAnsi="Times New Roman" w:cs="Times New Roman"/>
          <w:sz w:val="24"/>
          <w:szCs w:val="24"/>
        </w:rPr>
        <w:t>Prema zadnjim dostupnim vrijednostima DESI</w:t>
      </w:r>
      <w:r w:rsidR="00FF70C7" w:rsidRPr="0044599C">
        <w:rPr>
          <w:rFonts w:ascii="Times New Roman" w:eastAsiaTheme="minorEastAsia" w:hAnsi="Times New Roman" w:cs="Times New Roman"/>
          <w:sz w:val="24"/>
          <w:szCs w:val="24"/>
        </w:rPr>
        <w:t>-a (2022. godina) za područje povezivosti</w:t>
      </w:r>
      <w:r w:rsidRPr="0044599C">
        <w:rPr>
          <w:rFonts w:ascii="Times New Roman" w:eastAsiaTheme="minorEastAsia" w:hAnsi="Times New Roman" w:cs="Times New Roman"/>
          <w:sz w:val="24"/>
          <w:szCs w:val="24"/>
        </w:rPr>
        <w:t xml:space="preserve">, Hrvatska </w:t>
      </w:r>
      <w:r w:rsidR="1776120B" w:rsidRPr="0044599C">
        <w:rPr>
          <w:rFonts w:ascii="Times New Roman" w:eastAsiaTheme="minorEastAsia" w:hAnsi="Times New Roman" w:cs="Times New Roman"/>
          <w:sz w:val="24"/>
          <w:szCs w:val="24"/>
        </w:rPr>
        <w:t>zauzima 24</w:t>
      </w:r>
      <w:r w:rsidRPr="0044599C">
        <w:rPr>
          <w:rFonts w:ascii="Times New Roman" w:eastAsiaTheme="minorEastAsia" w:hAnsi="Times New Roman" w:cs="Times New Roman"/>
          <w:sz w:val="24"/>
          <w:szCs w:val="24"/>
        </w:rPr>
        <w:t>. mjesto</w:t>
      </w:r>
      <w:r w:rsidR="5B217B8E" w:rsidRPr="0044599C">
        <w:rPr>
          <w:rFonts w:ascii="Times New Roman" w:eastAsiaTheme="minorEastAsia" w:hAnsi="Times New Roman" w:cs="Times New Roman"/>
          <w:sz w:val="24"/>
          <w:szCs w:val="24"/>
        </w:rPr>
        <w:t xml:space="preserve"> te</w:t>
      </w:r>
      <w:r w:rsidRPr="0044599C">
        <w:rPr>
          <w:rFonts w:ascii="Times New Roman" w:eastAsiaTheme="minorEastAsia" w:hAnsi="Times New Roman" w:cs="Times New Roman"/>
          <w:sz w:val="24"/>
          <w:szCs w:val="24"/>
        </w:rPr>
        <w:t xml:space="preserve"> je u ukupnom rezultatu i dalje ispod prosjeka EU</w:t>
      </w:r>
      <w:r w:rsidR="1E333F25" w:rsidRPr="0044599C">
        <w:rPr>
          <w:rFonts w:ascii="Times New Roman" w:eastAsiaTheme="minorEastAsia" w:hAnsi="Times New Roman" w:cs="Times New Roman"/>
          <w:sz w:val="24"/>
          <w:szCs w:val="24"/>
        </w:rPr>
        <w:t>-a,</w:t>
      </w:r>
      <w:r w:rsidR="3F0CB424" w:rsidRPr="0044599C">
        <w:rPr>
          <w:rFonts w:ascii="Times New Roman" w:eastAsiaTheme="minorEastAsia" w:hAnsi="Times New Roman" w:cs="Times New Roman"/>
          <w:sz w:val="24"/>
          <w:szCs w:val="24"/>
        </w:rPr>
        <w:t xml:space="preserve"> s time da se u proteklih godinu dana razlika </w:t>
      </w:r>
      <w:r w:rsidR="00242AA4" w:rsidRPr="0044599C">
        <w:rPr>
          <w:rFonts w:ascii="Times New Roman" w:eastAsiaTheme="minorEastAsia" w:hAnsi="Times New Roman" w:cs="Times New Roman"/>
          <w:sz w:val="24"/>
          <w:szCs w:val="24"/>
        </w:rPr>
        <w:t xml:space="preserve">u odnosu na </w:t>
      </w:r>
      <w:r w:rsidR="3F0CB424" w:rsidRPr="0044599C">
        <w:rPr>
          <w:rFonts w:ascii="Times New Roman" w:eastAsiaTheme="minorEastAsia" w:hAnsi="Times New Roman" w:cs="Times New Roman"/>
          <w:sz w:val="24"/>
          <w:szCs w:val="24"/>
        </w:rPr>
        <w:t>prosjek EU</w:t>
      </w:r>
      <w:r w:rsidR="1850DAE3" w:rsidRPr="0044599C">
        <w:rPr>
          <w:rFonts w:ascii="Times New Roman" w:eastAsiaTheme="minorEastAsia" w:hAnsi="Times New Roman" w:cs="Times New Roman"/>
          <w:sz w:val="24"/>
          <w:szCs w:val="24"/>
        </w:rPr>
        <w:t>-a</w:t>
      </w:r>
      <w:r w:rsidR="3F0CB424" w:rsidRPr="0044599C">
        <w:rPr>
          <w:rFonts w:ascii="Times New Roman" w:eastAsiaTheme="minorEastAsia" w:hAnsi="Times New Roman" w:cs="Times New Roman"/>
          <w:sz w:val="24"/>
          <w:szCs w:val="24"/>
        </w:rPr>
        <w:t xml:space="preserve"> </w:t>
      </w:r>
      <w:r w:rsidR="187B42A6" w:rsidRPr="0044599C">
        <w:rPr>
          <w:rFonts w:ascii="Times New Roman" w:eastAsiaTheme="minorEastAsia" w:hAnsi="Times New Roman" w:cs="Times New Roman"/>
          <w:sz w:val="24"/>
          <w:szCs w:val="24"/>
        </w:rPr>
        <w:t xml:space="preserve">znatno </w:t>
      </w:r>
      <w:r w:rsidR="3F0CB424" w:rsidRPr="0044599C">
        <w:rPr>
          <w:rFonts w:ascii="Times New Roman" w:eastAsiaTheme="minorEastAsia" w:hAnsi="Times New Roman" w:cs="Times New Roman"/>
          <w:sz w:val="24"/>
          <w:szCs w:val="24"/>
        </w:rPr>
        <w:t>povećala</w:t>
      </w:r>
      <w:r w:rsidRPr="0044599C">
        <w:rPr>
          <w:rFonts w:ascii="Times New Roman" w:eastAsiaTheme="minorEastAsia" w:hAnsi="Times New Roman" w:cs="Times New Roman"/>
          <w:sz w:val="24"/>
          <w:szCs w:val="24"/>
        </w:rPr>
        <w:t xml:space="preserve">. </w:t>
      </w:r>
      <w:r w:rsidR="02DC24D9" w:rsidRPr="0044599C">
        <w:rPr>
          <w:rFonts w:ascii="Times New Roman" w:eastAsiaTheme="minorEastAsia" w:hAnsi="Times New Roman" w:cs="Times New Roman"/>
          <w:sz w:val="24"/>
          <w:szCs w:val="24"/>
        </w:rPr>
        <w:t xml:space="preserve">Prema </w:t>
      </w:r>
      <w:r w:rsidR="00FF70C7" w:rsidRPr="0044599C">
        <w:rPr>
          <w:rFonts w:ascii="Times New Roman" w:eastAsiaTheme="minorEastAsia" w:hAnsi="Times New Roman" w:cs="Times New Roman"/>
          <w:sz w:val="24"/>
          <w:szCs w:val="24"/>
        </w:rPr>
        <w:t xml:space="preserve">navedenim DESI </w:t>
      </w:r>
      <w:r w:rsidR="23BC938C" w:rsidRPr="0044599C">
        <w:rPr>
          <w:rFonts w:ascii="Times New Roman" w:eastAsiaTheme="minorEastAsia" w:hAnsi="Times New Roman" w:cs="Times New Roman"/>
          <w:sz w:val="24"/>
          <w:szCs w:val="24"/>
        </w:rPr>
        <w:t xml:space="preserve">pokazateljima </w:t>
      </w:r>
      <w:r w:rsidRPr="0044599C">
        <w:rPr>
          <w:rFonts w:ascii="Times New Roman" w:eastAsiaTheme="minorEastAsia" w:hAnsi="Times New Roman" w:cs="Times New Roman"/>
          <w:sz w:val="24"/>
          <w:szCs w:val="24"/>
        </w:rPr>
        <w:t>vidljivo je</w:t>
      </w:r>
      <w:r w:rsidR="00D84572" w:rsidRPr="0044599C">
        <w:rPr>
          <w:rFonts w:ascii="Times New Roman" w:eastAsiaTheme="minorEastAsia" w:hAnsi="Times New Roman" w:cs="Times New Roman"/>
          <w:sz w:val="24"/>
          <w:szCs w:val="24"/>
        </w:rPr>
        <w:t xml:space="preserve"> </w:t>
      </w:r>
      <w:r w:rsidRPr="0044599C">
        <w:rPr>
          <w:rFonts w:ascii="Times New Roman" w:eastAsiaTheme="minorEastAsia" w:hAnsi="Times New Roman" w:cs="Times New Roman"/>
          <w:sz w:val="24"/>
          <w:szCs w:val="24"/>
        </w:rPr>
        <w:t xml:space="preserve">da Hrvatska i dalje znatno zaostaje u području </w:t>
      </w:r>
      <w:r w:rsidR="20E76647" w:rsidRPr="0044599C">
        <w:rPr>
          <w:rFonts w:ascii="Times New Roman" w:eastAsiaTheme="minorEastAsia" w:hAnsi="Times New Roman" w:cs="Times New Roman"/>
          <w:sz w:val="24"/>
          <w:szCs w:val="24"/>
        </w:rPr>
        <w:t>korištenja</w:t>
      </w:r>
      <w:r w:rsidRPr="0044599C">
        <w:rPr>
          <w:rFonts w:ascii="Times New Roman" w:eastAsiaTheme="minorEastAsia" w:hAnsi="Times New Roman" w:cs="Times New Roman"/>
          <w:sz w:val="24"/>
          <w:szCs w:val="24"/>
        </w:rPr>
        <w:t xml:space="preserve"> nepokretnog širokopojasnog pristupa velikih brzina (100 Mbit/s i 1 Gbit/s) te u indeksu cijena širokopojasnog pristupa</w:t>
      </w:r>
      <w:r w:rsidR="6BDE84F7" w:rsidRPr="0044599C">
        <w:rPr>
          <w:rFonts w:ascii="Times New Roman" w:eastAsiaTheme="minorEastAsia" w:hAnsi="Times New Roman" w:cs="Times New Roman"/>
          <w:sz w:val="24"/>
          <w:szCs w:val="24"/>
        </w:rPr>
        <w:t>,</w:t>
      </w:r>
      <w:r w:rsidR="648326A9" w:rsidRPr="0044599C">
        <w:rPr>
          <w:rFonts w:ascii="Times New Roman" w:eastAsiaTheme="minorEastAsia" w:hAnsi="Times New Roman" w:cs="Times New Roman"/>
          <w:sz w:val="24"/>
          <w:szCs w:val="24"/>
        </w:rPr>
        <w:t xml:space="preserve"> </w:t>
      </w:r>
      <w:r w:rsidR="5CED6334" w:rsidRPr="0044599C">
        <w:rPr>
          <w:rFonts w:ascii="Times New Roman" w:eastAsiaTheme="minorEastAsia" w:hAnsi="Times New Roman" w:cs="Times New Roman"/>
          <w:sz w:val="24"/>
          <w:szCs w:val="24"/>
        </w:rPr>
        <w:t xml:space="preserve">s posebnim naglaskom </w:t>
      </w:r>
      <w:r w:rsidR="375FBC36" w:rsidRPr="0044599C">
        <w:rPr>
          <w:rFonts w:ascii="Times New Roman" w:eastAsiaTheme="minorEastAsia" w:hAnsi="Times New Roman" w:cs="Times New Roman"/>
          <w:sz w:val="24"/>
          <w:szCs w:val="24"/>
        </w:rPr>
        <w:t xml:space="preserve">na činjenicu </w:t>
      </w:r>
      <w:r w:rsidR="5CED6334" w:rsidRPr="0044599C">
        <w:rPr>
          <w:rFonts w:ascii="Times New Roman" w:eastAsiaTheme="minorEastAsia" w:hAnsi="Times New Roman" w:cs="Times New Roman"/>
          <w:sz w:val="24"/>
          <w:szCs w:val="24"/>
        </w:rPr>
        <w:t>da</w:t>
      </w:r>
      <w:r w:rsidR="648326A9" w:rsidRPr="0044599C">
        <w:rPr>
          <w:rFonts w:ascii="Times New Roman" w:eastAsiaTheme="minorEastAsia" w:hAnsi="Times New Roman" w:cs="Times New Roman"/>
          <w:sz w:val="24"/>
          <w:szCs w:val="24"/>
        </w:rPr>
        <w:t xml:space="preserve"> </w:t>
      </w:r>
      <w:r w:rsidR="0739DA00" w:rsidRPr="0044599C">
        <w:rPr>
          <w:rFonts w:ascii="Times New Roman" w:eastAsiaTheme="minorEastAsia" w:hAnsi="Times New Roman" w:cs="Times New Roman"/>
          <w:sz w:val="24"/>
          <w:szCs w:val="24"/>
        </w:rPr>
        <w:t>j</w:t>
      </w:r>
      <w:r w:rsidR="648326A9" w:rsidRPr="0044599C">
        <w:rPr>
          <w:rFonts w:ascii="Times New Roman" w:eastAsiaTheme="minorEastAsia" w:hAnsi="Times New Roman" w:cs="Times New Roman"/>
          <w:sz w:val="24"/>
          <w:szCs w:val="24"/>
        </w:rPr>
        <w:t xml:space="preserve">e zaostatak u </w:t>
      </w:r>
      <w:r w:rsidR="63A47D80" w:rsidRPr="0044599C">
        <w:rPr>
          <w:rFonts w:ascii="Times New Roman" w:eastAsiaTheme="minorEastAsia" w:hAnsi="Times New Roman" w:cs="Times New Roman"/>
          <w:sz w:val="24"/>
          <w:szCs w:val="24"/>
        </w:rPr>
        <w:t xml:space="preserve">pogledu </w:t>
      </w:r>
      <w:r w:rsidR="566B19EF" w:rsidRPr="0044599C">
        <w:rPr>
          <w:rFonts w:ascii="Times New Roman" w:eastAsiaTheme="minorEastAsia" w:hAnsi="Times New Roman" w:cs="Times New Roman"/>
          <w:sz w:val="24"/>
          <w:szCs w:val="24"/>
        </w:rPr>
        <w:t>cijen</w:t>
      </w:r>
      <w:r w:rsidR="0552BAC1" w:rsidRPr="0044599C">
        <w:rPr>
          <w:rFonts w:ascii="Times New Roman" w:eastAsiaTheme="minorEastAsia" w:hAnsi="Times New Roman" w:cs="Times New Roman"/>
          <w:sz w:val="24"/>
          <w:szCs w:val="24"/>
        </w:rPr>
        <w:t>a</w:t>
      </w:r>
      <w:r w:rsidR="1FEAAB45" w:rsidRPr="0044599C">
        <w:rPr>
          <w:rFonts w:ascii="Times New Roman" w:eastAsiaTheme="minorEastAsia" w:hAnsi="Times New Roman" w:cs="Times New Roman"/>
          <w:sz w:val="24"/>
          <w:szCs w:val="24"/>
        </w:rPr>
        <w:t xml:space="preserve"> u </w:t>
      </w:r>
      <w:r w:rsidR="648326A9" w:rsidRPr="0044599C">
        <w:rPr>
          <w:rFonts w:ascii="Times New Roman" w:eastAsiaTheme="minorEastAsia" w:hAnsi="Times New Roman" w:cs="Times New Roman"/>
          <w:sz w:val="24"/>
          <w:szCs w:val="24"/>
        </w:rPr>
        <w:t xml:space="preserve">proteklih godinu dana još </w:t>
      </w:r>
      <w:r w:rsidR="5EDB1745" w:rsidRPr="0044599C">
        <w:rPr>
          <w:rFonts w:ascii="Times New Roman" w:eastAsiaTheme="minorEastAsia" w:hAnsi="Times New Roman" w:cs="Times New Roman"/>
          <w:sz w:val="24"/>
          <w:szCs w:val="24"/>
        </w:rPr>
        <w:t>porastao</w:t>
      </w:r>
      <w:r w:rsidR="0BB47AD8" w:rsidRPr="0044599C">
        <w:rPr>
          <w:rFonts w:ascii="Times New Roman" w:eastAsiaTheme="minorEastAsia" w:hAnsi="Times New Roman" w:cs="Times New Roman"/>
          <w:sz w:val="24"/>
          <w:szCs w:val="24"/>
        </w:rPr>
        <w:t>.</w:t>
      </w:r>
      <w:r w:rsidRPr="0044599C">
        <w:rPr>
          <w:rFonts w:ascii="Times New Roman" w:eastAsiaTheme="minorEastAsia" w:hAnsi="Times New Roman" w:cs="Times New Roman"/>
          <w:sz w:val="24"/>
          <w:szCs w:val="24"/>
        </w:rPr>
        <w:t xml:space="preserve"> Što se tiče pokazatelj</w:t>
      </w:r>
      <w:r w:rsidRPr="0044599C">
        <w:rPr>
          <w:rFonts w:ascii="Times New Roman" w:eastAsiaTheme="majorEastAsia" w:hAnsi="Times New Roman" w:cs="Times New Roman"/>
          <w:sz w:val="24"/>
          <w:szCs w:val="24"/>
        </w:rPr>
        <w:t>a pokrivenosti mrežama nove generacije (NGA – Next Generation Access), Hrvatska neznatno zaostaje za prosjekom EU</w:t>
      </w:r>
      <w:r w:rsidR="38F02F30" w:rsidRPr="0044599C">
        <w:rPr>
          <w:rFonts w:ascii="Times New Roman" w:eastAsiaTheme="majorEastAsia" w:hAnsi="Times New Roman" w:cs="Times New Roman"/>
          <w:sz w:val="24"/>
          <w:szCs w:val="24"/>
        </w:rPr>
        <w:t>-a</w:t>
      </w:r>
      <w:r w:rsidR="38F02F30" w:rsidRPr="0044599C">
        <w:rPr>
          <w:rFonts w:ascii="Times New Roman" w:eastAsiaTheme="minorEastAsia" w:hAnsi="Times New Roman" w:cs="Times New Roman"/>
          <w:sz w:val="24"/>
          <w:szCs w:val="24"/>
        </w:rPr>
        <w:t>,</w:t>
      </w:r>
      <w:r w:rsidRPr="0044599C">
        <w:rPr>
          <w:rFonts w:ascii="Times New Roman" w:eastAsiaTheme="minorEastAsia" w:hAnsi="Times New Roman" w:cs="Times New Roman"/>
          <w:sz w:val="24"/>
          <w:szCs w:val="24"/>
        </w:rPr>
        <w:t xml:space="preserve"> dok je zaostatak veći kod pokrivenosti mrežama vrlo velikog kapaciteta (VHCN – </w:t>
      </w:r>
      <w:r w:rsidR="007339EA" w:rsidRPr="0044599C">
        <w:rPr>
          <w:rFonts w:ascii="Times New Roman" w:eastAsiaTheme="minorEastAsia" w:hAnsi="Times New Roman" w:cs="Times New Roman"/>
          <w:sz w:val="24"/>
          <w:szCs w:val="24"/>
        </w:rPr>
        <w:t xml:space="preserve">engl. </w:t>
      </w:r>
      <w:r w:rsidRPr="0044599C">
        <w:rPr>
          <w:rFonts w:ascii="Times New Roman" w:eastAsiaTheme="minorEastAsia" w:hAnsi="Times New Roman" w:cs="Times New Roman"/>
          <w:sz w:val="24"/>
          <w:szCs w:val="24"/>
        </w:rPr>
        <w:t>Very High Capacity Networks).</w:t>
      </w:r>
      <w:r w:rsidR="00A9064C" w:rsidRPr="0044599C">
        <w:rPr>
          <w:rFonts w:ascii="Times New Roman" w:eastAsiaTheme="minorEastAsia" w:hAnsi="Times New Roman" w:cs="Times New Roman"/>
          <w:sz w:val="24"/>
          <w:szCs w:val="24"/>
        </w:rPr>
        <w:t xml:space="preserve"> </w:t>
      </w:r>
      <w:r w:rsidR="551A05B3" w:rsidRPr="0044599C">
        <w:rPr>
          <w:rFonts w:ascii="Times New Roman" w:eastAsiaTheme="minorEastAsia" w:hAnsi="Times New Roman" w:cs="Times New Roman"/>
          <w:sz w:val="24"/>
          <w:szCs w:val="24"/>
        </w:rPr>
        <w:t>Hrvatska bilježi i</w:t>
      </w:r>
      <w:r w:rsidR="4584F201" w:rsidRPr="0044599C">
        <w:rPr>
          <w:rFonts w:ascii="Times New Roman" w:eastAsiaTheme="minorEastAsia" w:hAnsi="Times New Roman" w:cs="Times New Roman"/>
          <w:sz w:val="24"/>
          <w:szCs w:val="24"/>
        </w:rPr>
        <w:t xml:space="preserve"> značajniji </w:t>
      </w:r>
      <w:r w:rsidR="551A05B3" w:rsidRPr="0044599C">
        <w:rPr>
          <w:rFonts w:ascii="Times New Roman" w:eastAsiaTheme="minorEastAsia" w:hAnsi="Times New Roman" w:cs="Times New Roman"/>
          <w:sz w:val="24"/>
          <w:szCs w:val="24"/>
        </w:rPr>
        <w:t>zaostatak u pokrivenosti naseljenih područja 5G</w:t>
      </w:r>
      <w:r w:rsidR="68798F1C" w:rsidRPr="0044599C">
        <w:rPr>
          <w:rFonts w:ascii="Times New Roman" w:eastAsiaTheme="minorEastAsia" w:hAnsi="Times New Roman" w:cs="Times New Roman"/>
          <w:sz w:val="24"/>
          <w:szCs w:val="24"/>
        </w:rPr>
        <w:t xml:space="preserve"> mrežama</w:t>
      </w:r>
      <w:r w:rsidR="551A05B3" w:rsidRPr="0044599C">
        <w:rPr>
          <w:rFonts w:ascii="Times New Roman" w:eastAsiaTheme="minorEastAsia" w:hAnsi="Times New Roman" w:cs="Times New Roman"/>
          <w:sz w:val="24"/>
          <w:szCs w:val="24"/>
        </w:rPr>
        <w:t>.</w:t>
      </w:r>
    </w:p>
    <w:p w14:paraId="0AB73CA8" w14:textId="3C6FBF6F" w:rsidR="00647659" w:rsidRPr="0044599C" w:rsidRDefault="2873CF69" w:rsidP="003D4113">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t xml:space="preserve">Utvrđena </w:t>
      </w:r>
      <w:r w:rsidR="00647659" w:rsidRPr="0044599C">
        <w:rPr>
          <w:rFonts w:ascii="Times New Roman" w:hAnsi="Times New Roman" w:cs="Times New Roman"/>
          <w:sz w:val="24"/>
          <w:szCs w:val="24"/>
        </w:rPr>
        <w:t xml:space="preserve">je potreba </w:t>
      </w:r>
      <w:r w:rsidR="13D03A17" w:rsidRPr="0044599C">
        <w:rPr>
          <w:rFonts w:ascii="Times New Roman" w:hAnsi="Times New Roman" w:cs="Times New Roman"/>
          <w:sz w:val="24"/>
          <w:szCs w:val="24"/>
        </w:rPr>
        <w:t xml:space="preserve">za </w:t>
      </w:r>
      <w:r w:rsidR="0BB47AD8" w:rsidRPr="0044599C">
        <w:rPr>
          <w:rFonts w:ascii="Times New Roman" w:hAnsi="Times New Roman" w:cs="Times New Roman"/>
          <w:sz w:val="24"/>
          <w:szCs w:val="24"/>
        </w:rPr>
        <w:t>prilagodb</w:t>
      </w:r>
      <w:r w:rsidR="38EE8726" w:rsidRPr="0044599C">
        <w:rPr>
          <w:rFonts w:ascii="Times New Roman" w:hAnsi="Times New Roman" w:cs="Times New Roman"/>
          <w:sz w:val="24"/>
          <w:szCs w:val="24"/>
        </w:rPr>
        <w:t>om</w:t>
      </w:r>
      <w:r w:rsidR="00647659" w:rsidRPr="0044599C">
        <w:rPr>
          <w:rFonts w:ascii="Times New Roman" w:hAnsi="Times New Roman" w:cs="Times New Roman"/>
          <w:sz w:val="24"/>
          <w:szCs w:val="24"/>
        </w:rPr>
        <w:t xml:space="preserve"> regulatornog okvira </w:t>
      </w:r>
      <w:r w:rsidR="482B23DF" w:rsidRPr="0044599C">
        <w:rPr>
          <w:rFonts w:ascii="Times New Roman" w:hAnsi="Times New Roman" w:cs="Times New Roman"/>
          <w:sz w:val="24"/>
          <w:szCs w:val="24"/>
        </w:rPr>
        <w:t xml:space="preserve">u području </w:t>
      </w:r>
      <w:r w:rsidR="0BB47AD8" w:rsidRPr="0044599C">
        <w:rPr>
          <w:rFonts w:ascii="Times New Roman" w:hAnsi="Times New Roman" w:cs="Times New Roman"/>
          <w:sz w:val="24"/>
          <w:szCs w:val="24"/>
        </w:rPr>
        <w:t>gradnj</w:t>
      </w:r>
      <w:r w:rsidR="4DDE73FD" w:rsidRPr="0044599C">
        <w:rPr>
          <w:rFonts w:ascii="Times New Roman" w:hAnsi="Times New Roman" w:cs="Times New Roman"/>
          <w:sz w:val="24"/>
          <w:szCs w:val="24"/>
        </w:rPr>
        <w:t>e</w:t>
      </w:r>
      <w:r w:rsidR="00647659" w:rsidRPr="0044599C">
        <w:rPr>
          <w:rFonts w:ascii="Times New Roman" w:hAnsi="Times New Roman" w:cs="Times New Roman"/>
          <w:sz w:val="24"/>
          <w:szCs w:val="24"/>
        </w:rPr>
        <w:t xml:space="preserve"> i </w:t>
      </w:r>
      <w:r w:rsidR="0BB47AD8" w:rsidRPr="0044599C">
        <w:rPr>
          <w:rFonts w:ascii="Times New Roman" w:hAnsi="Times New Roman" w:cs="Times New Roman"/>
          <w:sz w:val="24"/>
          <w:szCs w:val="24"/>
        </w:rPr>
        <w:t>prostorno</w:t>
      </w:r>
      <w:r w:rsidR="2CDC34B4" w:rsidRPr="0044599C">
        <w:rPr>
          <w:rFonts w:ascii="Times New Roman" w:hAnsi="Times New Roman" w:cs="Times New Roman"/>
          <w:sz w:val="24"/>
          <w:szCs w:val="24"/>
        </w:rPr>
        <w:t>g</w:t>
      </w:r>
      <w:r w:rsidR="0BB47AD8" w:rsidRPr="0044599C">
        <w:rPr>
          <w:rFonts w:ascii="Times New Roman" w:hAnsi="Times New Roman" w:cs="Times New Roman"/>
          <w:sz w:val="24"/>
          <w:szCs w:val="24"/>
        </w:rPr>
        <w:t xml:space="preserve"> planiranj</w:t>
      </w:r>
      <w:r w:rsidR="727638A1"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s ciljem da </w:t>
      </w:r>
      <w:r w:rsidR="1CE35C5C" w:rsidRPr="0044599C">
        <w:rPr>
          <w:rFonts w:ascii="Times New Roman" w:hAnsi="Times New Roman" w:cs="Times New Roman"/>
          <w:sz w:val="24"/>
          <w:szCs w:val="24"/>
        </w:rPr>
        <w:t xml:space="preserve">on postane </w:t>
      </w:r>
      <w:r w:rsidR="00647659" w:rsidRPr="0044599C">
        <w:rPr>
          <w:rFonts w:ascii="Times New Roman" w:hAnsi="Times New Roman" w:cs="Times New Roman"/>
          <w:sz w:val="24"/>
          <w:szCs w:val="24"/>
        </w:rPr>
        <w:t>poticajan za gradnju mreža vrlo velikog kapaciteta u smislu manjih troškova i jednostavnijih procedura. </w:t>
      </w:r>
    </w:p>
    <w:p w14:paraId="329EB5F3" w14:textId="771EA481" w:rsidR="00647659" w:rsidRPr="0044599C" w:rsidRDefault="00647659" w:rsidP="003D4113">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t xml:space="preserve">Zaključno, analize </w:t>
      </w:r>
      <w:r w:rsidR="01A4DB2F" w:rsidRPr="0044599C">
        <w:rPr>
          <w:rFonts w:ascii="Times New Roman" w:hAnsi="Times New Roman" w:cs="Times New Roman"/>
          <w:sz w:val="24"/>
          <w:szCs w:val="24"/>
        </w:rPr>
        <w:t xml:space="preserve">upućuju na to </w:t>
      </w:r>
      <w:r w:rsidRPr="0044599C">
        <w:rPr>
          <w:rFonts w:ascii="Times New Roman" w:hAnsi="Times New Roman" w:cs="Times New Roman"/>
          <w:sz w:val="24"/>
          <w:szCs w:val="24"/>
        </w:rPr>
        <w:t xml:space="preserve">da </w:t>
      </w:r>
      <w:r w:rsidR="0CF48809" w:rsidRPr="0044599C">
        <w:rPr>
          <w:rFonts w:ascii="Times New Roman" w:hAnsi="Times New Roman" w:cs="Times New Roman"/>
          <w:sz w:val="24"/>
          <w:szCs w:val="24"/>
        </w:rPr>
        <w:t>su</w:t>
      </w:r>
      <w:r w:rsidRPr="0044599C">
        <w:rPr>
          <w:rFonts w:ascii="Times New Roman" w:hAnsi="Times New Roman" w:cs="Times New Roman"/>
          <w:sz w:val="24"/>
          <w:szCs w:val="24"/>
        </w:rPr>
        <w:t xml:space="preserve"> najveći izazovi s kojima se Hrvatska </w:t>
      </w:r>
      <w:r w:rsidR="0BB47AD8" w:rsidRPr="0044599C">
        <w:rPr>
          <w:rFonts w:ascii="Times New Roman" w:hAnsi="Times New Roman" w:cs="Times New Roman"/>
          <w:sz w:val="24"/>
          <w:szCs w:val="24"/>
        </w:rPr>
        <w:t>trenut</w:t>
      </w:r>
      <w:r w:rsidR="38BF34B5" w:rsidRPr="0044599C">
        <w:rPr>
          <w:rFonts w:ascii="Times New Roman" w:hAnsi="Times New Roman" w:cs="Times New Roman"/>
          <w:sz w:val="24"/>
          <w:szCs w:val="24"/>
        </w:rPr>
        <w:t>ač</w:t>
      </w:r>
      <w:r w:rsidR="0BB47AD8" w:rsidRPr="0044599C">
        <w:rPr>
          <w:rFonts w:ascii="Times New Roman" w:hAnsi="Times New Roman" w:cs="Times New Roman"/>
          <w:sz w:val="24"/>
          <w:szCs w:val="24"/>
        </w:rPr>
        <w:t>no</w:t>
      </w:r>
      <w:r w:rsidRPr="0044599C">
        <w:rPr>
          <w:rFonts w:ascii="Times New Roman" w:hAnsi="Times New Roman" w:cs="Times New Roman"/>
          <w:sz w:val="24"/>
          <w:szCs w:val="24"/>
        </w:rPr>
        <w:t xml:space="preserve"> suočava, u smislu razvoja i </w:t>
      </w:r>
      <w:r w:rsidR="2BEED625" w:rsidRPr="0044599C">
        <w:rPr>
          <w:rFonts w:ascii="Times New Roman" w:hAnsi="Times New Roman" w:cs="Times New Roman"/>
          <w:sz w:val="24"/>
          <w:szCs w:val="24"/>
        </w:rPr>
        <w:t xml:space="preserve">korištenja </w:t>
      </w:r>
      <w:r w:rsidRPr="0044599C">
        <w:rPr>
          <w:rFonts w:ascii="Times New Roman" w:hAnsi="Times New Roman" w:cs="Times New Roman"/>
          <w:sz w:val="24"/>
          <w:szCs w:val="24"/>
        </w:rPr>
        <w:t xml:space="preserve">širokopojasnih elektroničkih komunikacijskih mreža, </w:t>
      </w:r>
      <w:r w:rsidR="693911FB" w:rsidRPr="0044599C">
        <w:rPr>
          <w:rFonts w:ascii="Times New Roman" w:hAnsi="Times New Roman" w:cs="Times New Roman"/>
          <w:sz w:val="24"/>
          <w:szCs w:val="24"/>
        </w:rPr>
        <w:t>po</w:t>
      </w:r>
      <w:r w:rsidR="0BB47AD8" w:rsidRPr="0044599C">
        <w:rPr>
          <w:rFonts w:ascii="Times New Roman" w:hAnsi="Times New Roman" w:cs="Times New Roman"/>
          <w:sz w:val="24"/>
          <w:szCs w:val="24"/>
        </w:rPr>
        <w:t>vezani</w:t>
      </w:r>
      <w:r w:rsidRPr="0044599C">
        <w:rPr>
          <w:rFonts w:ascii="Times New Roman" w:hAnsi="Times New Roman" w:cs="Times New Roman"/>
          <w:sz w:val="24"/>
          <w:szCs w:val="24"/>
        </w:rPr>
        <w:t xml:space="preserve"> </w:t>
      </w:r>
      <w:r w:rsidR="0CA27B2E" w:rsidRPr="0044599C">
        <w:rPr>
          <w:rFonts w:ascii="Times New Roman" w:hAnsi="Times New Roman" w:cs="Times New Roman"/>
          <w:sz w:val="24"/>
          <w:szCs w:val="24"/>
        </w:rPr>
        <w:t>s</w:t>
      </w:r>
      <w:r w:rsidR="0BB47AD8" w:rsidRPr="0044599C">
        <w:rPr>
          <w:rFonts w:ascii="Times New Roman" w:hAnsi="Times New Roman" w:cs="Times New Roman"/>
          <w:sz w:val="24"/>
          <w:szCs w:val="24"/>
        </w:rPr>
        <w:t xml:space="preserve"> pokrivenost</w:t>
      </w:r>
      <w:r w:rsidR="54AE5321" w:rsidRPr="0044599C">
        <w:rPr>
          <w:rFonts w:ascii="Times New Roman" w:hAnsi="Times New Roman" w:cs="Times New Roman"/>
          <w:sz w:val="24"/>
          <w:szCs w:val="24"/>
        </w:rPr>
        <w:t>i</w:t>
      </w:r>
      <w:r w:rsidRPr="0044599C">
        <w:rPr>
          <w:rFonts w:ascii="Times New Roman" w:hAnsi="Times New Roman" w:cs="Times New Roman"/>
          <w:sz w:val="24"/>
          <w:szCs w:val="24"/>
        </w:rPr>
        <w:t xml:space="preserve"> ruralnih područja mrežama nove generacije i mrežama vrlo velikog kapaciteta te </w:t>
      </w:r>
      <w:r w:rsidR="0BB47AD8" w:rsidRPr="0044599C">
        <w:rPr>
          <w:rFonts w:ascii="Times New Roman" w:hAnsi="Times New Roman" w:cs="Times New Roman"/>
          <w:sz w:val="24"/>
          <w:szCs w:val="24"/>
        </w:rPr>
        <w:t>ukupn</w:t>
      </w:r>
      <w:r w:rsidR="25AC7DFC" w:rsidRPr="0044599C">
        <w:rPr>
          <w:rFonts w:ascii="Times New Roman" w:hAnsi="Times New Roman" w:cs="Times New Roman"/>
          <w:sz w:val="24"/>
          <w:szCs w:val="24"/>
        </w:rPr>
        <w:t>om</w:t>
      </w:r>
      <w:r w:rsidR="0BB47AD8" w:rsidRPr="0044599C">
        <w:rPr>
          <w:rFonts w:ascii="Times New Roman" w:hAnsi="Times New Roman" w:cs="Times New Roman"/>
          <w:sz w:val="24"/>
          <w:szCs w:val="24"/>
        </w:rPr>
        <w:t xml:space="preserve"> pokrivenost</w:t>
      </w:r>
      <w:r w:rsidR="5DD26AE4" w:rsidRPr="0044599C">
        <w:rPr>
          <w:rFonts w:ascii="Times New Roman" w:hAnsi="Times New Roman" w:cs="Times New Roman"/>
          <w:sz w:val="24"/>
          <w:szCs w:val="24"/>
        </w:rPr>
        <w:t>i</w:t>
      </w:r>
      <w:r w:rsidRPr="0044599C">
        <w:rPr>
          <w:rFonts w:ascii="Times New Roman" w:hAnsi="Times New Roman" w:cs="Times New Roman"/>
          <w:sz w:val="24"/>
          <w:szCs w:val="24"/>
        </w:rPr>
        <w:t xml:space="preserve"> mrežama vrlo velikog kapaciteta, </w:t>
      </w:r>
      <w:r w:rsidR="16CDFA2B" w:rsidRPr="0044599C">
        <w:rPr>
          <w:rFonts w:ascii="Times New Roman" w:hAnsi="Times New Roman" w:cs="Times New Roman"/>
          <w:sz w:val="24"/>
          <w:szCs w:val="24"/>
        </w:rPr>
        <w:t xml:space="preserve">korištenjem </w:t>
      </w:r>
      <w:r w:rsidRPr="0044599C">
        <w:rPr>
          <w:rFonts w:ascii="Times New Roman" w:hAnsi="Times New Roman" w:cs="Times New Roman"/>
          <w:sz w:val="24"/>
          <w:szCs w:val="24"/>
        </w:rPr>
        <w:t xml:space="preserve">usluga </w:t>
      </w:r>
      <w:r w:rsidR="4F024D92" w:rsidRPr="0044599C">
        <w:rPr>
          <w:rFonts w:ascii="Times New Roman" w:hAnsi="Times New Roman" w:cs="Times New Roman"/>
          <w:sz w:val="24"/>
          <w:szCs w:val="24"/>
        </w:rPr>
        <w:t xml:space="preserve">za koje su potrebne velike brzine prijenosa </w:t>
      </w:r>
      <w:r w:rsidRPr="0044599C">
        <w:rPr>
          <w:rFonts w:ascii="Times New Roman" w:hAnsi="Times New Roman" w:cs="Times New Roman"/>
          <w:sz w:val="24"/>
          <w:szCs w:val="24"/>
        </w:rPr>
        <w:t xml:space="preserve">(iznad 100 Mbit/s) i </w:t>
      </w:r>
      <w:r w:rsidR="0BB47AD8" w:rsidRPr="0044599C">
        <w:rPr>
          <w:rFonts w:ascii="Times New Roman" w:hAnsi="Times New Roman" w:cs="Times New Roman"/>
          <w:sz w:val="24"/>
          <w:szCs w:val="24"/>
        </w:rPr>
        <w:t>nepristupačn</w:t>
      </w:r>
      <w:r w:rsidR="75C745DF" w:rsidRPr="0044599C">
        <w:rPr>
          <w:rFonts w:ascii="Times New Roman" w:hAnsi="Times New Roman" w:cs="Times New Roman"/>
          <w:sz w:val="24"/>
          <w:szCs w:val="24"/>
        </w:rPr>
        <w:t>im</w:t>
      </w:r>
      <w:r w:rsidR="0BB47AD8" w:rsidRPr="0044599C">
        <w:rPr>
          <w:rFonts w:ascii="Times New Roman" w:hAnsi="Times New Roman" w:cs="Times New Roman"/>
          <w:sz w:val="24"/>
          <w:szCs w:val="24"/>
        </w:rPr>
        <w:t xml:space="preserve"> cijen</w:t>
      </w:r>
      <w:r w:rsidR="4BC21062" w:rsidRPr="0044599C">
        <w:rPr>
          <w:rFonts w:ascii="Times New Roman" w:hAnsi="Times New Roman" w:cs="Times New Roman"/>
          <w:sz w:val="24"/>
          <w:szCs w:val="24"/>
        </w:rPr>
        <w:t>ama</w:t>
      </w:r>
      <w:r w:rsidRPr="0044599C">
        <w:rPr>
          <w:rFonts w:ascii="Times New Roman" w:hAnsi="Times New Roman" w:cs="Times New Roman"/>
          <w:sz w:val="24"/>
          <w:szCs w:val="24"/>
        </w:rPr>
        <w:t>.</w:t>
      </w:r>
      <w:r w:rsidR="005E0E3F" w:rsidRPr="0044599C">
        <w:rPr>
          <w:rFonts w:ascii="Times New Roman" w:hAnsi="Times New Roman" w:cs="Times New Roman"/>
          <w:sz w:val="24"/>
          <w:szCs w:val="24"/>
        </w:rPr>
        <w:t xml:space="preserve"> </w:t>
      </w:r>
    </w:p>
    <w:p w14:paraId="3F6C172B" w14:textId="1655D43E" w:rsidR="00647659" w:rsidRPr="0044599C" w:rsidRDefault="00647659" w:rsidP="003D4113">
      <w:pPr>
        <w:spacing w:before="120" w:after="120" w:line="240" w:lineRule="auto"/>
        <w:jc w:val="both"/>
        <w:textAlignment w:val="baseline"/>
        <w:rPr>
          <w:rStyle w:val="eop"/>
          <w:rFonts w:ascii="Times New Roman" w:eastAsiaTheme="majorEastAsia" w:hAnsi="Times New Roman" w:cs="Times New Roman"/>
          <w:sz w:val="24"/>
          <w:szCs w:val="24"/>
        </w:rPr>
      </w:pPr>
      <w:r w:rsidRPr="0044599C">
        <w:rPr>
          <w:rFonts w:ascii="Times New Roman" w:eastAsiaTheme="majorEastAsia" w:hAnsi="Times New Roman" w:cs="Times New Roman"/>
          <w:sz w:val="24"/>
          <w:szCs w:val="24"/>
        </w:rPr>
        <w:lastRenderedPageBreak/>
        <w:t> </w:t>
      </w:r>
      <w:r w:rsidRPr="0044599C">
        <w:rPr>
          <w:rFonts w:ascii="Times New Roman" w:eastAsiaTheme="majorEastAsia" w:hAnsi="Times New Roman" w:cs="Times New Roman"/>
          <w:b/>
          <w:sz w:val="24"/>
          <w:szCs w:val="24"/>
        </w:rPr>
        <w:t>Digitalne kompetencije i digitalna radna mjesta</w:t>
      </w:r>
      <w:r w:rsidRPr="0044599C">
        <w:rPr>
          <w:rStyle w:val="eop"/>
          <w:rFonts w:ascii="Times New Roman" w:eastAsiaTheme="majorEastAsia" w:hAnsi="Times New Roman" w:cs="Times New Roman"/>
          <w:sz w:val="24"/>
          <w:szCs w:val="24"/>
        </w:rPr>
        <w:t> </w:t>
      </w:r>
    </w:p>
    <w:p w14:paraId="7E730D1A" w14:textId="54D0C8E4" w:rsidR="002378E5" w:rsidRPr="0044599C" w:rsidRDefault="00FF70C7" w:rsidP="00822688">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t>U po</w:t>
      </w:r>
      <w:r w:rsidR="008C14B2" w:rsidRPr="0044599C">
        <w:rPr>
          <w:rFonts w:ascii="Times New Roman" w:hAnsi="Times New Roman" w:cs="Times New Roman"/>
          <w:sz w:val="24"/>
          <w:szCs w:val="24"/>
        </w:rPr>
        <w:t>t</w:t>
      </w:r>
      <w:r w:rsidRPr="0044599C">
        <w:rPr>
          <w:rFonts w:ascii="Times New Roman" w:hAnsi="Times New Roman" w:cs="Times New Roman"/>
          <w:sz w:val="24"/>
          <w:szCs w:val="24"/>
        </w:rPr>
        <w:t xml:space="preserve">komponenti DESI-a pod nazivom „ljudski kapital“ </w:t>
      </w:r>
      <w:r w:rsidR="002378E5" w:rsidRPr="0044599C">
        <w:rPr>
          <w:rFonts w:ascii="Times New Roman" w:hAnsi="Times New Roman" w:cs="Times New Roman"/>
          <w:sz w:val="24"/>
          <w:szCs w:val="24"/>
        </w:rPr>
        <w:t>Hrvatska je na 9. mjestu među</w:t>
      </w:r>
      <w:r w:rsidRPr="0044599C">
        <w:rPr>
          <w:rFonts w:ascii="Times New Roman" w:hAnsi="Times New Roman" w:cs="Times New Roman"/>
          <w:sz w:val="24"/>
          <w:szCs w:val="24"/>
        </w:rPr>
        <w:t xml:space="preserve"> </w:t>
      </w:r>
      <w:r w:rsidR="002378E5" w:rsidRPr="0044599C">
        <w:rPr>
          <w:rFonts w:ascii="Times New Roman" w:hAnsi="Times New Roman" w:cs="Times New Roman"/>
          <w:sz w:val="24"/>
          <w:szCs w:val="24"/>
        </w:rPr>
        <w:t>EU-27, što je bitan napredak u odnosu na 2021. godinu, kada je Hrvatska zauzela 16. mjesto u EU-u. Razina digitalnih kompetencija hrvatskog stanovništva prema nekoliko je ključnih pokazatelja iznad prosjeka EU-27 u području ljudskog kapitala, odnosno digitalnih kompetencija i IKT stručnjaka. U Hrvatskoj 63 % građana, između 16 i 74 godine, posjeduje barem osnovne digitalne kompetencij</w:t>
      </w:r>
      <w:r w:rsidR="008C14B2" w:rsidRPr="0044599C">
        <w:rPr>
          <w:rFonts w:ascii="Times New Roman" w:hAnsi="Times New Roman" w:cs="Times New Roman"/>
          <w:sz w:val="24"/>
          <w:szCs w:val="24"/>
        </w:rPr>
        <w:t>e</w:t>
      </w:r>
      <w:r w:rsidR="002378E5" w:rsidRPr="0044599C">
        <w:rPr>
          <w:rFonts w:ascii="Times New Roman" w:hAnsi="Times New Roman" w:cs="Times New Roman"/>
          <w:sz w:val="24"/>
          <w:szCs w:val="24"/>
        </w:rPr>
        <w:t xml:space="preserve"> (u odnosu na prosjek EU-a od 54 %), a 31 % pojedinaca posjeduje digitalne kompetencije na razini iznad osnovne (u odnosu na prosjek EU-a od 26</w:t>
      </w:r>
      <w:r w:rsidR="0048248C" w:rsidRPr="0044599C">
        <w:rPr>
          <w:rFonts w:ascii="Times New Roman" w:hAnsi="Times New Roman" w:cs="Times New Roman"/>
          <w:sz w:val="24"/>
          <w:szCs w:val="24"/>
        </w:rPr>
        <w:t xml:space="preserve"> </w:t>
      </w:r>
      <w:r w:rsidR="002378E5" w:rsidRPr="0044599C">
        <w:rPr>
          <w:rFonts w:ascii="Times New Roman" w:hAnsi="Times New Roman" w:cs="Times New Roman"/>
          <w:sz w:val="24"/>
          <w:szCs w:val="24"/>
        </w:rPr>
        <w:t xml:space="preserve">%). Nadalje, 81 % pojedinaca u Hrvatskoj ima barem osnovne kompetencije stvaranja digitalnog sadržaja, što je znatno više od prosjeka EU-a (66 %). Ipak, IKT stručnjaci čine relativno nizak postotak (3,6 %) radne snage u Hrvatskoj u usporedbi s prosjekom EU-a (4,5 %) jer nedovoljan broj IKT stručnjaka dolazi na tržište rada iz obrazovnih institucija i inozemstva, dok se dio stručnjaka iseljava u druge zemlje EU-a. </w:t>
      </w:r>
      <w:r w:rsidR="00830169" w:rsidRPr="0044599C">
        <w:rPr>
          <w:rFonts w:ascii="Times New Roman" w:hAnsi="Times New Roman" w:cs="Times New Roman"/>
          <w:sz w:val="24"/>
          <w:szCs w:val="24"/>
        </w:rPr>
        <w:t>Pri tome treba naglasiti da je t</w:t>
      </w:r>
      <w:r w:rsidR="002378E5" w:rsidRPr="0044599C">
        <w:rPr>
          <w:rFonts w:ascii="Times New Roman" w:hAnsi="Times New Roman" w:cs="Times New Roman"/>
          <w:sz w:val="24"/>
          <w:szCs w:val="24"/>
        </w:rPr>
        <w:t>ijekom 2021. godine Hrvatsku, u relativnom udjelu, napustilo najviše IKT stručnjaka među svim članicama EU-a. Po pitanju broja žena među IKT stručnjacima, Hrvatska (21 %) je iznad EU prosjeka (19 %), ali potrebno je nastaviti s kontinuiranim poticanjem veće uključenosti žena u IKT područj</w:t>
      </w:r>
      <w:r w:rsidR="008C14B2" w:rsidRPr="0044599C">
        <w:rPr>
          <w:rFonts w:ascii="Times New Roman" w:hAnsi="Times New Roman" w:cs="Times New Roman"/>
          <w:sz w:val="24"/>
          <w:szCs w:val="24"/>
        </w:rPr>
        <w:t>e</w:t>
      </w:r>
      <w:r w:rsidR="002378E5" w:rsidRPr="0044599C">
        <w:rPr>
          <w:rFonts w:ascii="Times New Roman" w:hAnsi="Times New Roman" w:cs="Times New Roman"/>
          <w:sz w:val="24"/>
          <w:szCs w:val="24"/>
        </w:rPr>
        <w:t xml:space="preserve"> s ciljem postizanja veće rodne ravnopravnosti u IKT sektoru. </w:t>
      </w:r>
    </w:p>
    <w:p w14:paraId="186D5556" w14:textId="3FAD0B22" w:rsidR="00DB56BA" w:rsidRPr="0044599C" w:rsidRDefault="002378E5" w:rsidP="00822688">
      <w:pPr>
        <w:pStyle w:val="ListParagraph"/>
        <w:numPr>
          <w:ilvl w:val="0"/>
          <w:numId w:val="20"/>
        </w:numPr>
        <w:spacing w:before="120" w:after="120" w:line="240" w:lineRule="auto"/>
        <w:contextualSpacing w:val="0"/>
        <w:jc w:val="both"/>
        <w:rPr>
          <w:rFonts w:ascii="Times New Roman" w:hAnsi="Times New Roman" w:cs="Times New Roman"/>
          <w:sz w:val="24"/>
          <w:szCs w:val="24"/>
        </w:rPr>
      </w:pPr>
      <w:r w:rsidRPr="0044599C">
        <w:rPr>
          <w:rFonts w:ascii="Times New Roman" w:hAnsi="Times New Roman" w:cs="Times New Roman"/>
          <w:sz w:val="24"/>
          <w:szCs w:val="24"/>
        </w:rPr>
        <w:t>Prepreka ostvarenju potencijala koje sa sobom nosi digitalizacija je neusklađenost kompetencija radne snage s potrebama tržišta rada, ne samo u pogledu broja IKT stručnjaka, već i digitalnih kompetencija radne snage iz neinformatičkih zanimanja.</w:t>
      </w:r>
      <w:r w:rsidR="00830169"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Ostale ključne slabosti Hrvatske u području digitalnih kompetencija i digitalnih radih mjesta koje je potrebno razriješiti uključuju nedostatak osnovnoškolskih i srednjoškolskih nastavnika iz STEM područja (prvenstveno matematika, fizika, informatika) koji zbog niskih plaća u školama odlaze iz obrazovnog sektora. Veliku slabost predstavlja </w:t>
      </w:r>
      <w:r w:rsidR="00830169" w:rsidRPr="0044599C">
        <w:rPr>
          <w:rFonts w:ascii="Times New Roman" w:hAnsi="Times New Roman" w:cs="Times New Roman"/>
          <w:sz w:val="24"/>
          <w:szCs w:val="24"/>
        </w:rPr>
        <w:t xml:space="preserve">i </w:t>
      </w:r>
      <w:r w:rsidRPr="0044599C">
        <w:rPr>
          <w:rFonts w:ascii="Times New Roman" w:hAnsi="Times New Roman" w:cs="Times New Roman"/>
          <w:sz w:val="24"/>
          <w:szCs w:val="24"/>
        </w:rPr>
        <w:t xml:space="preserve">nedovoljan broj IKT stručnjaka na tržištu rada </w:t>
      </w:r>
      <w:r w:rsidR="008C14B2" w:rsidRPr="0044599C">
        <w:rPr>
          <w:rFonts w:ascii="Times New Roman" w:hAnsi="Times New Roman" w:cs="Times New Roman"/>
          <w:sz w:val="24"/>
          <w:szCs w:val="24"/>
        </w:rPr>
        <w:t>u odnosu</w:t>
      </w:r>
      <w:r w:rsidRPr="0044599C">
        <w:rPr>
          <w:rFonts w:ascii="Times New Roman" w:hAnsi="Times New Roman" w:cs="Times New Roman"/>
          <w:sz w:val="24"/>
          <w:szCs w:val="24"/>
        </w:rPr>
        <w:t xml:space="preserve"> na potrebe i mogućnosti rasta kompanija</w:t>
      </w:r>
      <w:r w:rsidR="009F0AD0" w:rsidRPr="0044599C">
        <w:rPr>
          <w:rFonts w:ascii="Times New Roman" w:hAnsi="Times New Roman" w:cs="Times New Roman"/>
          <w:sz w:val="24"/>
          <w:szCs w:val="24"/>
        </w:rPr>
        <w:t>. Također,</w:t>
      </w:r>
      <w:r w:rsidRPr="0044599C">
        <w:rPr>
          <w:rFonts w:ascii="Times New Roman" w:hAnsi="Times New Roman" w:cs="Times New Roman"/>
          <w:sz w:val="24"/>
          <w:szCs w:val="24"/>
        </w:rPr>
        <w:t xml:space="preserve"> </w:t>
      </w:r>
      <w:r w:rsidR="00455C03" w:rsidRPr="0044599C">
        <w:rPr>
          <w:rFonts w:ascii="Times New Roman" w:hAnsi="Times New Roman" w:cs="Times New Roman"/>
          <w:sz w:val="24"/>
          <w:szCs w:val="24"/>
        </w:rPr>
        <w:t>analiza je ukazala na</w:t>
      </w:r>
      <w:r w:rsidRPr="0044599C">
        <w:rPr>
          <w:rFonts w:ascii="Times New Roman" w:hAnsi="Times New Roman" w:cs="Times New Roman"/>
          <w:sz w:val="24"/>
          <w:szCs w:val="24"/>
        </w:rPr>
        <w:t xml:space="preserve"> nedovoljan broj </w:t>
      </w:r>
      <w:r w:rsidR="00455C03" w:rsidRPr="0044599C">
        <w:rPr>
          <w:rFonts w:ascii="Times New Roman" w:hAnsi="Times New Roman" w:cs="Times New Roman"/>
          <w:sz w:val="24"/>
          <w:szCs w:val="24"/>
        </w:rPr>
        <w:t xml:space="preserve">građana Hrvatske koji </w:t>
      </w:r>
      <w:r w:rsidRPr="0044599C">
        <w:rPr>
          <w:rFonts w:ascii="Times New Roman" w:hAnsi="Times New Roman" w:cs="Times New Roman"/>
          <w:sz w:val="24"/>
          <w:szCs w:val="24"/>
        </w:rPr>
        <w:t>sudjelu</w:t>
      </w:r>
      <w:r w:rsidR="00455C03" w:rsidRPr="0044599C">
        <w:rPr>
          <w:rFonts w:ascii="Times New Roman" w:hAnsi="Times New Roman" w:cs="Times New Roman"/>
          <w:sz w:val="24"/>
          <w:szCs w:val="24"/>
        </w:rPr>
        <w:t>ju</w:t>
      </w:r>
      <w:r w:rsidRPr="0044599C">
        <w:rPr>
          <w:rFonts w:ascii="Times New Roman" w:hAnsi="Times New Roman" w:cs="Times New Roman"/>
          <w:sz w:val="24"/>
          <w:szCs w:val="24"/>
        </w:rPr>
        <w:t xml:space="preserve"> u cjeloživotnom učenju radi stjecanja digitalnih kompetencija.</w:t>
      </w:r>
    </w:p>
    <w:p w14:paraId="553C1467" w14:textId="1A09FE0C" w:rsidR="00647659" w:rsidRPr="0044599C" w:rsidRDefault="0078240C" w:rsidP="003D4113">
      <w:pPr>
        <w:pStyle w:val="ListParagraph"/>
        <w:numPr>
          <w:ilvl w:val="0"/>
          <w:numId w:val="20"/>
        </w:numPr>
        <w:spacing w:before="120" w:after="120" w:line="240" w:lineRule="auto"/>
        <w:ind w:left="714"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 xml:space="preserve">U proteklom </w:t>
      </w:r>
      <w:r w:rsidR="2F888271" w:rsidRPr="0044599C">
        <w:rPr>
          <w:rFonts w:ascii="Times New Roman" w:hAnsi="Times New Roman" w:cs="Times New Roman"/>
          <w:sz w:val="24"/>
          <w:szCs w:val="24"/>
        </w:rPr>
        <w:t xml:space="preserve">je </w:t>
      </w:r>
      <w:r w:rsidR="248DCC04" w:rsidRPr="0044599C">
        <w:rPr>
          <w:rFonts w:ascii="Times New Roman" w:hAnsi="Times New Roman" w:cs="Times New Roman"/>
          <w:sz w:val="24"/>
          <w:szCs w:val="24"/>
        </w:rPr>
        <w:t>razdoblju</w:t>
      </w:r>
      <w:r w:rsidRPr="0044599C">
        <w:rPr>
          <w:rFonts w:ascii="Times New Roman" w:hAnsi="Times New Roman" w:cs="Times New Roman"/>
          <w:sz w:val="24"/>
          <w:szCs w:val="24"/>
        </w:rPr>
        <w:t xml:space="preserve"> Republika Hrvatska</w:t>
      </w:r>
      <w:r w:rsidR="785B16A5" w:rsidRPr="0044599C">
        <w:rPr>
          <w:rFonts w:ascii="Times New Roman" w:hAnsi="Times New Roman" w:cs="Times New Roman"/>
          <w:sz w:val="24"/>
          <w:szCs w:val="24"/>
        </w:rPr>
        <w:t>,</w:t>
      </w:r>
      <w:r w:rsidRPr="0044599C">
        <w:rPr>
          <w:rFonts w:ascii="Times New Roman" w:hAnsi="Times New Roman" w:cs="Times New Roman"/>
          <w:sz w:val="24"/>
          <w:szCs w:val="24"/>
        </w:rPr>
        <w:t xml:space="preserve"> s ciljem razvoja potreba i potencijala u području digitalnih kompetencija i radnih mjesta</w:t>
      </w:r>
      <w:r w:rsidR="0035F948" w:rsidRPr="0044599C">
        <w:rPr>
          <w:rFonts w:ascii="Times New Roman" w:hAnsi="Times New Roman" w:cs="Times New Roman"/>
          <w:sz w:val="24"/>
          <w:szCs w:val="24"/>
        </w:rPr>
        <w:t>,</w:t>
      </w:r>
      <w:r w:rsidRPr="0044599C">
        <w:rPr>
          <w:rFonts w:ascii="Times New Roman" w:hAnsi="Times New Roman" w:cs="Times New Roman"/>
          <w:sz w:val="24"/>
          <w:szCs w:val="24"/>
        </w:rPr>
        <w:t xml:space="preserve"> započela s </w:t>
      </w:r>
      <w:r w:rsidR="48F859D8" w:rsidRPr="0044599C">
        <w:rPr>
          <w:rFonts w:ascii="Times New Roman" w:hAnsi="Times New Roman" w:cs="Times New Roman"/>
          <w:sz w:val="24"/>
          <w:szCs w:val="24"/>
        </w:rPr>
        <w:t>p</w:t>
      </w:r>
      <w:r w:rsidRPr="0044599C">
        <w:rPr>
          <w:rFonts w:ascii="Times New Roman" w:hAnsi="Times New Roman" w:cs="Times New Roman"/>
          <w:sz w:val="24"/>
          <w:szCs w:val="24"/>
        </w:rPr>
        <w:t xml:space="preserve">rogramom e-Škole, cjelovitom informatizacijom procesa poslovanja škola i nastavnih procesa. Nadalje, usvojen je </w:t>
      </w:r>
      <w:r w:rsidRPr="0044599C">
        <w:rPr>
          <w:rFonts w:ascii="Times New Roman" w:hAnsi="Times New Roman" w:cs="Times New Roman"/>
          <w:i/>
          <w:sz w:val="24"/>
          <w:szCs w:val="24"/>
        </w:rPr>
        <w:t xml:space="preserve">Strateški okvir za </w:t>
      </w:r>
      <w:r w:rsidRPr="0044599C">
        <w:rPr>
          <w:rFonts w:ascii="Times New Roman" w:hAnsi="Times New Roman" w:cs="Times New Roman"/>
          <w:i/>
          <w:sz w:val="24"/>
          <w:szCs w:val="24"/>
        </w:rPr>
        <w:lastRenderedPageBreak/>
        <w:t>digitalno sazrijevanje škola i školskog sustava</w:t>
      </w:r>
      <w:r w:rsidR="00BE6814" w:rsidRPr="0044599C">
        <w:rPr>
          <w:rFonts w:ascii="Times New Roman" w:hAnsi="Times New Roman" w:cs="Times New Roman"/>
          <w:sz w:val="24"/>
          <w:szCs w:val="24"/>
        </w:rPr>
        <w:t xml:space="preserve"> </w:t>
      </w:r>
      <w:r w:rsidR="006E11F3" w:rsidRPr="0044599C">
        <w:rPr>
          <w:rFonts w:ascii="Times New Roman" w:hAnsi="Times New Roman" w:cs="Times New Roman"/>
          <w:sz w:val="24"/>
          <w:szCs w:val="24"/>
        </w:rPr>
        <w:t>s ciljem</w:t>
      </w:r>
      <w:r w:rsidR="00BE6814" w:rsidRPr="0044599C">
        <w:rPr>
          <w:rFonts w:ascii="Times New Roman" w:hAnsi="Times New Roman" w:cs="Times New Roman"/>
          <w:sz w:val="24"/>
          <w:szCs w:val="24"/>
        </w:rPr>
        <w:t xml:space="preserve"> nastavka </w:t>
      </w:r>
      <w:r w:rsidR="006E11F3" w:rsidRPr="0044599C">
        <w:rPr>
          <w:rFonts w:ascii="Times New Roman" w:hAnsi="Times New Roman" w:cs="Times New Roman"/>
          <w:sz w:val="24"/>
          <w:szCs w:val="24"/>
        </w:rPr>
        <w:t>digitalne transformacije obrazovnog sektora</w:t>
      </w:r>
      <w:r w:rsidRPr="0044599C">
        <w:rPr>
          <w:rFonts w:ascii="Times New Roman" w:hAnsi="Times New Roman" w:cs="Times New Roman"/>
          <w:sz w:val="24"/>
          <w:szCs w:val="24"/>
        </w:rPr>
        <w:t xml:space="preserve"> </w:t>
      </w:r>
      <w:r w:rsidR="007A043D" w:rsidRPr="0044599C">
        <w:rPr>
          <w:rFonts w:ascii="Times New Roman" w:hAnsi="Times New Roman" w:cs="Times New Roman"/>
          <w:sz w:val="24"/>
          <w:szCs w:val="24"/>
        </w:rPr>
        <w:t xml:space="preserve">te </w:t>
      </w:r>
      <w:r w:rsidRPr="0044599C">
        <w:rPr>
          <w:rFonts w:ascii="Times New Roman" w:hAnsi="Times New Roman" w:cs="Times New Roman"/>
          <w:sz w:val="24"/>
          <w:szCs w:val="24"/>
        </w:rPr>
        <w:t>je</w:t>
      </w:r>
      <w:r w:rsidR="007A043D" w:rsidRPr="0044599C">
        <w:rPr>
          <w:rFonts w:ascii="Times New Roman" w:hAnsi="Times New Roman" w:cs="Times New Roman"/>
          <w:sz w:val="24"/>
          <w:szCs w:val="24"/>
        </w:rPr>
        <w:t xml:space="preserve"> osnovana</w:t>
      </w:r>
      <w:r w:rsidRPr="0044599C">
        <w:rPr>
          <w:rFonts w:ascii="Times New Roman" w:hAnsi="Times New Roman" w:cs="Times New Roman"/>
          <w:sz w:val="24"/>
          <w:szCs w:val="24"/>
        </w:rPr>
        <w:t xml:space="preserve"> </w:t>
      </w:r>
      <w:r w:rsidRPr="0044599C">
        <w:rPr>
          <w:rFonts w:ascii="Times New Roman" w:hAnsi="Times New Roman" w:cs="Times New Roman"/>
          <w:i/>
          <w:sz w:val="24"/>
          <w:szCs w:val="24"/>
        </w:rPr>
        <w:t>Nacionalna koalicija za digitalne vještine i radna mjesta</w:t>
      </w:r>
      <w:r w:rsidR="007A043D" w:rsidRPr="0044599C">
        <w:rPr>
          <w:rFonts w:ascii="Times New Roman" w:hAnsi="Times New Roman" w:cs="Times New Roman"/>
          <w:sz w:val="24"/>
          <w:szCs w:val="24"/>
        </w:rPr>
        <w:t xml:space="preserve"> </w:t>
      </w:r>
      <w:r w:rsidR="006E2CCF" w:rsidRPr="0044599C">
        <w:rPr>
          <w:rFonts w:ascii="Times New Roman" w:hAnsi="Times New Roman" w:cs="Times New Roman"/>
          <w:sz w:val="24"/>
          <w:szCs w:val="24"/>
        </w:rPr>
        <w:t xml:space="preserve">čija je misija aktivno poticati stvaranje novih radnih mjesta i povećanje broja zaposlenih digitalnih profesionalaca u Hrvatskoj. </w:t>
      </w:r>
      <w:r w:rsidR="00DE2875" w:rsidRPr="0044599C">
        <w:rPr>
          <w:rFonts w:ascii="Times New Roman" w:hAnsi="Times New Roman" w:cs="Times New Roman"/>
          <w:sz w:val="24"/>
          <w:szCs w:val="24"/>
        </w:rPr>
        <w:t xml:space="preserve">Radi promicanja </w:t>
      </w:r>
      <w:r w:rsidR="002D0D30" w:rsidRPr="0044599C">
        <w:rPr>
          <w:rFonts w:ascii="Times New Roman" w:hAnsi="Times New Roman" w:cs="Times New Roman"/>
          <w:sz w:val="24"/>
          <w:szCs w:val="24"/>
        </w:rPr>
        <w:t xml:space="preserve">razvoja </w:t>
      </w:r>
      <w:r w:rsidR="00384D3A" w:rsidRPr="0044599C">
        <w:rPr>
          <w:rFonts w:ascii="Times New Roman" w:hAnsi="Times New Roman" w:cs="Times New Roman"/>
          <w:sz w:val="24"/>
          <w:szCs w:val="24"/>
        </w:rPr>
        <w:t xml:space="preserve">digitalnih </w:t>
      </w:r>
      <w:r w:rsidR="00E66353" w:rsidRPr="0044599C">
        <w:rPr>
          <w:rFonts w:ascii="Times New Roman" w:hAnsi="Times New Roman" w:cs="Times New Roman"/>
          <w:sz w:val="24"/>
          <w:szCs w:val="24"/>
        </w:rPr>
        <w:t>kompetencija</w:t>
      </w:r>
      <w:r w:rsidRPr="0044599C">
        <w:rPr>
          <w:rFonts w:ascii="Times New Roman" w:hAnsi="Times New Roman" w:cs="Times New Roman"/>
          <w:sz w:val="24"/>
          <w:szCs w:val="24"/>
        </w:rPr>
        <w:t xml:space="preserve"> </w:t>
      </w:r>
      <w:r w:rsidR="00DE35C6" w:rsidRPr="0044599C">
        <w:rPr>
          <w:rFonts w:ascii="Times New Roman" w:hAnsi="Times New Roman" w:cs="Times New Roman"/>
          <w:sz w:val="24"/>
          <w:szCs w:val="24"/>
        </w:rPr>
        <w:t xml:space="preserve">učenika u skladu s potrebama tržišta rada, </w:t>
      </w:r>
      <w:r w:rsidRPr="0044599C">
        <w:rPr>
          <w:rFonts w:ascii="Times New Roman" w:hAnsi="Times New Roman" w:cs="Times New Roman"/>
          <w:sz w:val="24"/>
          <w:szCs w:val="24"/>
        </w:rPr>
        <w:t xml:space="preserve">uspostavljeni su Regionalni centri kompetentnosti u strukovnom obrazovanju (uključujući područje elektrotehnike i </w:t>
      </w:r>
      <w:r w:rsidR="00506678" w:rsidRPr="0044599C">
        <w:rPr>
          <w:rFonts w:ascii="Times New Roman" w:hAnsi="Times New Roman" w:cs="Times New Roman"/>
          <w:sz w:val="24"/>
          <w:szCs w:val="24"/>
        </w:rPr>
        <w:t>računarstva</w:t>
      </w:r>
      <w:r w:rsidRPr="0044599C">
        <w:rPr>
          <w:rFonts w:ascii="Times New Roman" w:hAnsi="Times New Roman" w:cs="Times New Roman"/>
          <w:sz w:val="24"/>
          <w:szCs w:val="24"/>
        </w:rPr>
        <w:t>)</w:t>
      </w:r>
      <w:r w:rsidR="00C13E73" w:rsidRPr="0044599C">
        <w:rPr>
          <w:rFonts w:ascii="Times New Roman" w:hAnsi="Times New Roman" w:cs="Times New Roman"/>
          <w:sz w:val="24"/>
          <w:szCs w:val="24"/>
        </w:rPr>
        <w:t xml:space="preserve">, a </w:t>
      </w:r>
      <w:r w:rsidR="004F4F8E" w:rsidRPr="0044599C">
        <w:rPr>
          <w:rFonts w:ascii="Times New Roman" w:hAnsi="Times New Roman" w:cs="Times New Roman"/>
          <w:sz w:val="24"/>
          <w:szCs w:val="24"/>
        </w:rPr>
        <w:t xml:space="preserve">s ciljem promicanja stjecanja digitalnih </w:t>
      </w:r>
      <w:r w:rsidR="00E66353" w:rsidRPr="0044599C">
        <w:rPr>
          <w:rFonts w:ascii="Times New Roman" w:hAnsi="Times New Roman" w:cs="Times New Roman"/>
          <w:sz w:val="24"/>
          <w:szCs w:val="24"/>
        </w:rPr>
        <w:t xml:space="preserve">kompetencija </w:t>
      </w:r>
      <w:r w:rsidR="002F2C83" w:rsidRPr="0044599C">
        <w:rPr>
          <w:rFonts w:ascii="Times New Roman" w:hAnsi="Times New Roman" w:cs="Times New Roman"/>
          <w:sz w:val="24"/>
          <w:szCs w:val="24"/>
        </w:rPr>
        <w:t xml:space="preserve">radne snage u skladu </w:t>
      </w:r>
      <w:r w:rsidR="00455317" w:rsidRPr="0044599C">
        <w:rPr>
          <w:rFonts w:ascii="Times New Roman" w:hAnsi="Times New Roman" w:cs="Times New Roman"/>
          <w:sz w:val="24"/>
          <w:szCs w:val="24"/>
        </w:rPr>
        <w:t>s potrebama tržišta rada</w:t>
      </w:r>
      <w:r w:rsidR="0084037D" w:rsidRPr="0044599C">
        <w:rPr>
          <w:rFonts w:ascii="Times New Roman" w:hAnsi="Times New Roman" w:cs="Times New Roman"/>
          <w:sz w:val="24"/>
          <w:szCs w:val="24"/>
        </w:rPr>
        <w:t xml:space="preserve"> </w:t>
      </w:r>
      <w:r w:rsidR="009C43D9" w:rsidRPr="0044599C">
        <w:rPr>
          <w:rFonts w:ascii="Times New Roman" w:hAnsi="Times New Roman" w:cs="Times New Roman"/>
          <w:sz w:val="24"/>
          <w:szCs w:val="24"/>
        </w:rPr>
        <w:t xml:space="preserve">uspostavljen je sustav za </w:t>
      </w:r>
      <w:r w:rsidR="0096749E" w:rsidRPr="0044599C">
        <w:rPr>
          <w:rFonts w:ascii="Times New Roman" w:hAnsi="Times New Roman" w:cs="Times New Roman"/>
          <w:sz w:val="24"/>
          <w:szCs w:val="24"/>
        </w:rPr>
        <w:t>obrazovanje odraslih osoba</w:t>
      </w:r>
      <w:r w:rsidR="008F06A1" w:rsidRPr="0044599C">
        <w:rPr>
          <w:rFonts w:ascii="Times New Roman" w:hAnsi="Times New Roman" w:cs="Times New Roman"/>
          <w:sz w:val="24"/>
          <w:szCs w:val="24"/>
        </w:rPr>
        <w:t>.</w:t>
      </w:r>
      <w:r w:rsidR="5A3FC6EF" w:rsidRPr="0044599C">
        <w:rPr>
          <w:rFonts w:ascii="Times New Roman" w:hAnsi="Times New Roman" w:cs="Times New Roman"/>
          <w:sz w:val="24"/>
          <w:szCs w:val="24"/>
        </w:rPr>
        <w:t xml:space="preserve"> </w:t>
      </w:r>
      <w:r w:rsidR="0060071B" w:rsidRPr="0044599C">
        <w:rPr>
          <w:rFonts w:ascii="Times New Roman" w:hAnsi="Times New Roman" w:cs="Times New Roman"/>
          <w:sz w:val="24"/>
          <w:szCs w:val="24"/>
        </w:rPr>
        <w:t xml:space="preserve">Nadalje, uvedena je digitalna pismenost u različite predmete i izvannastavne programe te je Informatika postala obvezni predmet za pete i šeste razrede osnovnih Škola, a reformirani su i svi kurikulumi Informatike u osnovnim i srednjim školama. Od školske godine 2020./2021. sve osnovne škole moraju ponuditi izborni predmet Informatike od l . do 4, razreda. Kako bi se izvršile odgovarajuće pripreme za uvođenje novog predmeta u škole, zaposleni su dodatni nastavnici, opremljene su specijalizirane učionice i nastavnici su educirani za provedbu novog predmetnog kurikuluma usredotočenog na učenje računalnog razmišljanja i kodiranja, ah i na sigurnost na internetu te sudjelovanje u e-društvu. </w:t>
      </w:r>
      <w:r w:rsidR="5CA4456F" w:rsidRPr="0044599C">
        <w:rPr>
          <w:rFonts w:ascii="Times New Roman" w:hAnsi="Times New Roman" w:cs="Times New Roman"/>
          <w:sz w:val="24"/>
          <w:szCs w:val="24"/>
        </w:rPr>
        <w:t>Započe</w:t>
      </w:r>
      <w:r w:rsidR="5CF16170" w:rsidRPr="0044599C">
        <w:rPr>
          <w:rFonts w:ascii="Times New Roman" w:hAnsi="Times New Roman" w:cs="Times New Roman"/>
          <w:sz w:val="24"/>
          <w:szCs w:val="24"/>
        </w:rPr>
        <w:t xml:space="preserve">t je </w:t>
      </w:r>
      <w:r w:rsidR="69B3E0CD" w:rsidRPr="0044599C">
        <w:rPr>
          <w:rFonts w:ascii="Times New Roman" w:hAnsi="Times New Roman" w:cs="Times New Roman"/>
          <w:sz w:val="24"/>
          <w:szCs w:val="24"/>
        </w:rPr>
        <w:t xml:space="preserve">i </w:t>
      </w:r>
      <w:r w:rsidR="5CA4456F" w:rsidRPr="0044599C">
        <w:rPr>
          <w:rFonts w:ascii="Times New Roman" w:hAnsi="Times New Roman" w:cs="Times New Roman"/>
          <w:sz w:val="24"/>
          <w:szCs w:val="24"/>
        </w:rPr>
        <w:t>projekt</w:t>
      </w:r>
      <w:r w:rsidR="69B3E0CD" w:rsidRPr="0044599C">
        <w:rPr>
          <w:rFonts w:ascii="Times New Roman" w:hAnsi="Times New Roman" w:cs="Times New Roman"/>
          <w:sz w:val="24"/>
          <w:szCs w:val="24"/>
        </w:rPr>
        <w:t xml:space="preserve"> jačanja organizacija civilnog društva u području STEM-a </w:t>
      </w:r>
      <w:r w:rsidR="5CA4456F" w:rsidRPr="0044599C">
        <w:rPr>
          <w:rFonts w:ascii="Times New Roman" w:hAnsi="Times New Roman" w:cs="Times New Roman"/>
          <w:sz w:val="24"/>
          <w:szCs w:val="24"/>
        </w:rPr>
        <w:t>vrijed</w:t>
      </w:r>
      <w:r w:rsidR="2FFAD963" w:rsidRPr="0044599C">
        <w:rPr>
          <w:rFonts w:ascii="Times New Roman" w:hAnsi="Times New Roman" w:cs="Times New Roman"/>
          <w:sz w:val="24"/>
          <w:szCs w:val="24"/>
        </w:rPr>
        <w:t>a</w:t>
      </w:r>
      <w:r w:rsidR="5CA4456F" w:rsidRPr="0044599C">
        <w:rPr>
          <w:rFonts w:ascii="Times New Roman" w:hAnsi="Times New Roman" w:cs="Times New Roman"/>
          <w:sz w:val="24"/>
          <w:szCs w:val="24"/>
        </w:rPr>
        <w:t>n</w:t>
      </w:r>
      <w:r w:rsidR="69B3E0CD" w:rsidRPr="0044599C">
        <w:rPr>
          <w:rFonts w:ascii="Times New Roman" w:hAnsi="Times New Roman" w:cs="Times New Roman"/>
          <w:sz w:val="24"/>
          <w:szCs w:val="24"/>
        </w:rPr>
        <w:t xml:space="preserve"> 150 milijuna kuna s ciljem uključivanja </w:t>
      </w:r>
      <w:r w:rsidR="076EC042" w:rsidRPr="0044599C">
        <w:rPr>
          <w:rFonts w:ascii="Times New Roman" w:hAnsi="Times New Roman" w:cs="Times New Roman"/>
          <w:sz w:val="24"/>
          <w:szCs w:val="24"/>
        </w:rPr>
        <w:t xml:space="preserve">tih organizacija </w:t>
      </w:r>
      <w:r w:rsidR="69B3E0CD" w:rsidRPr="0044599C">
        <w:rPr>
          <w:rFonts w:ascii="Times New Roman" w:hAnsi="Times New Roman" w:cs="Times New Roman"/>
          <w:sz w:val="24"/>
          <w:szCs w:val="24"/>
        </w:rPr>
        <w:t xml:space="preserve">u </w:t>
      </w:r>
      <w:r w:rsidR="2FFD4A4B" w:rsidRPr="0044599C">
        <w:rPr>
          <w:rFonts w:ascii="Times New Roman" w:hAnsi="Times New Roman" w:cs="Times New Roman"/>
          <w:sz w:val="24"/>
          <w:szCs w:val="24"/>
        </w:rPr>
        <w:t xml:space="preserve">razvoj </w:t>
      </w:r>
      <w:r w:rsidR="69B3E0CD" w:rsidRPr="0044599C">
        <w:rPr>
          <w:rFonts w:ascii="Times New Roman" w:hAnsi="Times New Roman" w:cs="Times New Roman"/>
          <w:sz w:val="24"/>
          <w:szCs w:val="24"/>
        </w:rPr>
        <w:t>digitalnih kompetencija građana.</w:t>
      </w:r>
      <w:r w:rsidR="00C04008" w:rsidRPr="0044599C">
        <w:rPr>
          <w:rFonts w:ascii="Times New Roman" w:hAnsi="Times New Roman" w:cs="Times New Roman"/>
          <w:sz w:val="24"/>
          <w:szCs w:val="24"/>
        </w:rPr>
        <w:t xml:space="preserve"> </w:t>
      </w:r>
      <w:r w:rsidR="00647659" w:rsidRPr="0044599C">
        <w:rPr>
          <w:rFonts w:ascii="Times New Roman" w:hAnsi="Times New Roman" w:cs="Times New Roman"/>
          <w:sz w:val="24"/>
          <w:szCs w:val="24"/>
        </w:rPr>
        <w:t>Prema Indeksu spremnosti za cjeloživotno učenje digitalnih</w:t>
      </w:r>
      <w:r w:rsidR="000C5F05" w:rsidRPr="0044599C">
        <w:rPr>
          <w:rFonts w:ascii="Times New Roman" w:hAnsi="Times New Roman" w:cs="Times New Roman"/>
          <w:sz w:val="24"/>
          <w:szCs w:val="24"/>
        </w:rPr>
        <w:t xml:space="preserve"> kompetencija </w:t>
      </w:r>
      <w:r w:rsidR="00647659" w:rsidRPr="0044599C">
        <w:rPr>
          <w:rFonts w:ascii="Times New Roman" w:hAnsi="Times New Roman" w:cs="Times New Roman"/>
          <w:sz w:val="24"/>
          <w:szCs w:val="24"/>
        </w:rPr>
        <w:t xml:space="preserve">(IRDLL), Hrvatska je u prosjeku </w:t>
      </w:r>
      <w:r w:rsidR="4B937785" w:rsidRPr="0044599C">
        <w:rPr>
          <w:rFonts w:ascii="Times New Roman" w:hAnsi="Times New Roman" w:cs="Times New Roman"/>
          <w:sz w:val="24"/>
          <w:szCs w:val="24"/>
        </w:rPr>
        <w:t xml:space="preserve">EU-a </w:t>
      </w:r>
      <w:r w:rsidR="00647659" w:rsidRPr="0044599C">
        <w:rPr>
          <w:rFonts w:ascii="Times New Roman" w:hAnsi="Times New Roman" w:cs="Times New Roman"/>
          <w:sz w:val="24"/>
          <w:szCs w:val="24"/>
        </w:rPr>
        <w:t>(13</w:t>
      </w:r>
      <w:r w:rsidR="44224797"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mjesto) među 27 država članica EU-a. </w:t>
      </w:r>
      <w:r w:rsidR="6BC8A83A" w:rsidRPr="0044599C">
        <w:rPr>
          <w:rFonts w:ascii="Times New Roman" w:hAnsi="Times New Roman" w:cs="Times New Roman"/>
          <w:sz w:val="24"/>
          <w:szCs w:val="24"/>
        </w:rPr>
        <w:t>Taj</w:t>
      </w:r>
      <w:r w:rsidR="00647659" w:rsidRPr="0044599C">
        <w:rPr>
          <w:rFonts w:ascii="Times New Roman" w:hAnsi="Times New Roman" w:cs="Times New Roman"/>
          <w:sz w:val="24"/>
          <w:szCs w:val="24"/>
        </w:rPr>
        <w:t xml:space="preserve"> indeks pokazuje da Hrvatska najbolje rezultate pokazuje u području „Institucija i politika za digitalno učenje“ gdje je zasjela na 3. mjesto među zemljama</w:t>
      </w:r>
      <w:r w:rsidR="3C54FFCD" w:rsidRPr="0044599C">
        <w:rPr>
          <w:rFonts w:ascii="Times New Roman" w:hAnsi="Times New Roman" w:cs="Times New Roman"/>
          <w:sz w:val="24"/>
          <w:szCs w:val="24"/>
        </w:rPr>
        <w:t xml:space="preserve"> EU-a</w:t>
      </w:r>
      <w:r w:rsidR="0BB47AD8"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Nasuprot </w:t>
      </w:r>
      <w:r w:rsidR="0BB47AD8" w:rsidRPr="0044599C">
        <w:rPr>
          <w:rFonts w:ascii="Times New Roman" w:hAnsi="Times New Roman" w:cs="Times New Roman"/>
          <w:sz w:val="24"/>
          <w:szCs w:val="24"/>
        </w:rPr>
        <w:t>tom</w:t>
      </w:r>
      <w:r w:rsidR="27F06D0C" w:rsidRPr="0044599C">
        <w:rPr>
          <w:rFonts w:ascii="Times New Roman" w:hAnsi="Times New Roman" w:cs="Times New Roman"/>
          <w:sz w:val="24"/>
          <w:szCs w:val="24"/>
        </w:rPr>
        <w:t>u</w:t>
      </w:r>
      <w:r w:rsidR="00647659" w:rsidRPr="0044599C">
        <w:rPr>
          <w:rFonts w:ascii="Times New Roman" w:hAnsi="Times New Roman" w:cs="Times New Roman"/>
          <w:sz w:val="24"/>
          <w:szCs w:val="24"/>
        </w:rPr>
        <w:t xml:space="preserve">, Hrvatska se nalazi gotovo na samom začelju </w:t>
      </w:r>
      <w:r w:rsidR="0BB2CC48" w:rsidRPr="0044599C">
        <w:rPr>
          <w:rFonts w:ascii="Times New Roman" w:hAnsi="Times New Roman" w:cs="Times New Roman"/>
          <w:sz w:val="24"/>
          <w:szCs w:val="24"/>
        </w:rPr>
        <w:t xml:space="preserve">ljestvice država </w:t>
      </w:r>
      <w:r w:rsidR="00647659" w:rsidRPr="0044599C">
        <w:rPr>
          <w:rFonts w:ascii="Times New Roman" w:hAnsi="Times New Roman" w:cs="Times New Roman"/>
          <w:sz w:val="24"/>
          <w:szCs w:val="24"/>
        </w:rPr>
        <w:t xml:space="preserve">EU-a u </w:t>
      </w:r>
      <w:r w:rsidR="0BB47AD8" w:rsidRPr="0044599C">
        <w:rPr>
          <w:rFonts w:ascii="Times New Roman" w:hAnsi="Times New Roman" w:cs="Times New Roman"/>
          <w:sz w:val="24"/>
          <w:szCs w:val="24"/>
        </w:rPr>
        <w:t>područj</w:t>
      </w:r>
      <w:r w:rsidR="0F72D1CB" w:rsidRPr="0044599C">
        <w:rPr>
          <w:rFonts w:ascii="Times New Roman" w:hAnsi="Times New Roman" w:cs="Times New Roman"/>
          <w:sz w:val="24"/>
          <w:szCs w:val="24"/>
        </w:rPr>
        <w:t>u</w:t>
      </w:r>
      <w:r w:rsidR="0BB47AD8" w:rsidRPr="0044599C">
        <w:rPr>
          <w:rFonts w:ascii="Times New Roman" w:hAnsi="Times New Roman" w:cs="Times New Roman"/>
          <w:sz w:val="24"/>
          <w:szCs w:val="24"/>
        </w:rPr>
        <w:t xml:space="preserve"> „Sudjelovanj</w:t>
      </w:r>
      <w:r w:rsidR="6D0E87DD" w:rsidRPr="0044599C">
        <w:rPr>
          <w:rFonts w:ascii="Times New Roman" w:hAnsi="Times New Roman" w:cs="Times New Roman"/>
          <w:sz w:val="24"/>
          <w:szCs w:val="24"/>
        </w:rPr>
        <w:t>e</w:t>
      </w:r>
      <w:r w:rsidR="00647659" w:rsidRPr="0044599C">
        <w:rPr>
          <w:rFonts w:ascii="Times New Roman" w:hAnsi="Times New Roman" w:cs="Times New Roman"/>
          <w:sz w:val="24"/>
          <w:szCs w:val="24"/>
        </w:rPr>
        <w:t xml:space="preserve"> u cjeloživotnom obrazovanju i njegovi rezultati“ (24. mjesto) i „Dostupnost digitalnog učenja“ (21. mjesto). </w:t>
      </w:r>
    </w:p>
    <w:p w14:paraId="5A4E0CB5" w14:textId="1C900887" w:rsidR="00647659" w:rsidRPr="0044599C" w:rsidRDefault="00647659" w:rsidP="005D3257">
      <w:pPr>
        <w:pStyle w:val="Heading2"/>
        <w:spacing w:before="120"/>
        <w:rPr>
          <w:rFonts w:ascii="Times New Roman" w:hAnsi="Times New Roman" w:cs="Times New Roman"/>
          <w:sz w:val="24"/>
          <w:szCs w:val="24"/>
        </w:rPr>
      </w:pPr>
      <w:bookmarkStart w:id="213" w:name="_Toc110455494"/>
      <w:bookmarkStart w:id="214" w:name="_Toc111566038"/>
      <w:bookmarkStart w:id="215" w:name="_Toc111566659"/>
      <w:bookmarkStart w:id="216" w:name="_Toc111794888"/>
      <w:bookmarkStart w:id="217" w:name="_Toc111795226"/>
      <w:bookmarkStart w:id="218" w:name="_Toc111795445"/>
      <w:bookmarkStart w:id="219" w:name="_Toc112061950"/>
      <w:bookmarkStart w:id="220" w:name="_Toc112062153"/>
      <w:bookmarkStart w:id="221" w:name="_Toc112080551"/>
      <w:bookmarkStart w:id="222" w:name="_Toc112080853"/>
      <w:bookmarkStart w:id="223" w:name="_Toc112865150"/>
      <w:bookmarkStart w:id="224" w:name="_Toc112866948"/>
      <w:bookmarkStart w:id="225" w:name="_Toc112867063"/>
      <w:bookmarkStart w:id="226" w:name="_Toc112867157"/>
      <w:bookmarkStart w:id="227" w:name="_Toc112867252"/>
      <w:bookmarkStart w:id="228" w:name="_Toc113457396"/>
      <w:bookmarkStart w:id="229" w:name="_Toc113991083"/>
      <w:bookmarkStart w:id="230" w:name="_Toc114042439"/>
      <w:bookmarkStart w:id="231" w:name="_Toc1553341506"/>
      <w:bookmarkStart w:id="232" w:name="_Toc121215529"/>
      <w:r w:rsidRPr="0044599C">
        <w:rPr>
          <w:rFonts w:ascii="Times New Roman" w:hAnsi="Times New Roman" w:cs="Times New Roman"/>
          <w:sz w:val="24"/>
          <w:szCs w:val="24"/>
        </w:rPr>
        <w:t xml:space="preserve">Razvojne potrebe i potencijali </w:t>
      </w:r>
      <w:bookmarkEnd w:id="213"/>
      <w:bookmarkEnd w:id="214"/>
      <w:bookmarkEnd w:id="215"/>
      <w:r w:rsidR="00724E4B" w:rsidRPr="0044599C">
        <w:rPr>
          <w:rFonts w:ascii="Times New Roman" w:hAnsi="Times New Roman" w:cs="Times New Roman"/>
          <w:sz w:val="24"/>
          <w:szCs w:val="24"/>
        </w:rPr>
        <w:t xml:space="preserve">četiriju </w:t>
      </w:r>
      <w:r w:rsidR="00EA1D24" w:rsidRPr="0044599C">
        <w:rPr>
          <w:rFonts w:ascii="Times New Roman" w:hAnsi="Times New Roman" w:cs="Times New Roman"/>
          <w:sz w:val="24"/>
          <w:szCs w:val="24"/>
        </w:rPr>
        <w:t>prioritetnih područja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55CBECDF" w14:textId="2CBCF777" w:rsidR="008F52DE" w:rsidRPr="0044599C" w:rsidRDefault="00FC6E0B" w:rsidP="005D3257">
      <w:pPr>
        <w:spacing w:before="120"/>
        <w:rPr>
          <w:rFonts w:ascii="Times New Roman" w:hAnsi="Times New Roman" w:cs="Times New Roman"/>
          <w:sz w:val="24"/>
          <w:szCs w:val="24"/>
        </w:rPr>
      </w:pPr>
      <w:r w:rsidRPr="0044599C">
        <w:rPr>
          <w:rFonts w:ascii="Times New Roman" w:hAnsi="Times New Roman" w:cs="Times New Roman"/>
          <w:sz w:val="24"/>
          <w:szCs w:val="24"/>
        </w:rPr>
        <w:t>Temeljem provedene analize i razumijevanja informacijsko-komunikacijskih tehnoloških trendova</w:t>
      </w:r>
      <w:r w:rsidR="005E3ADB" w:rsidRPr="0044599C">
        <w:rPr>
          <w:rFonts w:ascii="Times New Roman" w:hAnsi="Times New Roman" w:cs="Times New Roman"/>
          <w:sz w:val="24"/>
          <w:szCs w:val="24"/>
        </w:rPr>
        <w:t xml:space="preserve"> identificirane su razvojne potrebe i potencijali</w:t>
      </w:r>
      <w:r w:rsidR="005B7C3E" w:rsidRPr="0044599C">
        <w:rPr>
          <w:rFonts w:ascii="Times New Roman" w:hAnsi="Times New Roman" w:cs="Times New Roman"/>
          <w:sz w:val="24"/>
          <w:szCs w:val="24"/>
        </w:rPr>
        <w:t xml:space="preserve"> za sva četiri prioritetna područja.</w:t>
      </w:r>
    </w:p>
    <w:p w14:paraId="63EA15E0" w14:textId="002EB3F9" w:rsidR="00647659" w:rsidRPr="0044599C" w:rsidRDefault="00647659" w:rsidP="00DF37B2">
      <w:pPr>
        <w:pStyle w:val="Heading3"/>
        <w:rPr>
          <w:rFonts w:ascii="Times New Roman" w:hAnsi="Times New Roman" w:cs="Times New Roman"/>
          <w:color w:val="425D12" w:themeColor="accent1" w:themeShade="7F"/>
        </w:rPr>
      </w:pPr>
      <w:bookmarkStart w:id="233" w:name="_Toc110455495"/>
      <w:bookmarkStart w:id="234" w:name="_Toc111038472"/>
      <w:bookmarkStart w:id="235" w:name="_Toc111566039"/>
      <w:bookmarkStart w:id="236" w:name="_Toc111566660"/>
      <w:bookmarkStart w:id="237" w:name="_Toc111794889"/>
      <w:bookmarkStart w:id="238" w:name="_Toc111795227"/>
      <w:bookmarkStart w:id="239" w:name="_Toc111795446"/>
      <w:bookmarkStart w:id="240" w:name="_Toc112061951"/>
      <w:bookmarkStart w:id="241" w:name="_Toc112062154"/>
      <w:bookmarkStart w:id="242" w:name="_Toc112080552"/>
      <w:bookmarkStart w:id="243" w:name="_Toc112080854"/>
      <w:bookmarkStart w:id="244" w:name="_Toc112865151"/>
      <w:bookmarkStart w:id="245" w:name="_Toc112866949"/>
      <w:bookmarkStart w:id="246" w:name="_Toc112867064"/>
      <w:bookmarkStart w:id="247" w:name="_Toc112867158"/>
      <w:bookmarkStart w:id="248" w:name="_Toc112867253"/>
      <w:bookmarkStart w:id="249" w:name="_Toc113457397"/>
      <w:bookmarkStart w:id="250" w:name="_Toc113991084"/>
      <w:bookmarkStart w:id="251" w:name="_Toc114042440"/>
      <w:bookmarkStart w:id="252" w:name="_Toc143924533"/>
      <w:bookmarkStart w:id="253" w:name="_Toc121215530"/>
      <w:r w:rsidRPr="0044599C">
        <w:rPr>
          <w:rFonts w:ascii="Times New Roman" w:hAnsi="Times New Roman" w:cs="Times New Roman"/>
        </w:rPr>
        <w:lastRenderedPageBreak/>
        <w:t>Digitalna tranzicija gospodarstva</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2656276A" w14:textId="598C97A6" w:rsidR="00647659" w:rsidRPr="0044599C" w:rsidRDefault="00647659" w:rsidP="02358425">
      <w:pPr>
        <w:jc w:val="both"/>
        <w:rPr>
          <w:rFonts w:ascii="Times New Roman" w:hAnsi="Times New Roman" w:cs="Times New Roman"/>
          <w:b/>
          <w:bCs/>
          <w:color w:val="86BC25"/>
          <w:sz w:val="24"/>
          <w:szCs w:val="24"/>
        </w:rPr>
      </w:pPr>
      <w:r w:rsidRPr="0044599C">
        <w:rPr>
          <w:rFonts w:ascii="Times New Roman" w:hAnsi="Times New Roman" w:cs="Times New Roman"/>
          <w:b/>
          <w:bCs/>
          <w:color w:val="86BC25" w:themeColor="accent1"/>
          <w:sz w:val="24"/>
          <w:szCs w:val="24"/>
        </w:rPr>
        <w:t>Prilagodbom administrativnog i zakonodavnog okvira učiniti hrvatsk</w:t>
      </w:r>
      <w:r w:rsidR="0067140E" w:rsidRPr="0044599C">
        <w:rPr>
          <w:rFonts w:ascii="Times New Roman" w:hAnsi="Times New Roman" w:cs="Times New Roman"/>
          <w:b/>
          <w:bCs/>
          <w:color w:val="86BC25" w:themeColor="accent1"/>
          <w:sz w:val="24"/>
          <w:szCs w:val="24"/>
        </w:rPr>
        <w:t xml:space="preserve">o </w:t>
      </w:r>
      <w:r w:rsidR="00F40F7B" w:rsidRPr="0044599C">
        <w:rPr>
          <w:rFonts w:ascii="Times New Roman" w:hAnsi="Times New Roman" w:cs="Times New Roman"/>
          <w:b/>
          <w:bCs/>
          <w:color w:val="86BC25" w:themeColor="accent1"/>
          <w:sz w:val="24"/>
          <w:szCs w:val="24"/>
        </w:rPr>
        <w:t>gospodarstvo</w:t>
      </w:r>
      <w:r w:rsidR="00A54C1C" w:rsidRPr="0044599C">
        <w:rPr>
          <w:rFonts w:ascii="Times New Roman" w:hAnsi="Times New Roman" w:cs="Times New Roman"/>
          <w:b/>
          <w:bCs/>
          <w:color w:val="86BC25" w:themeColor="accent1"/>
          <w:sz w:val="24"/>
          <w:szCs w:val="24"/>
        </w:rPr>
        <w:t xml:space="preserve">, </w:t>
      </w:r>
      <w:r w:rsidR="00E102DD" w:rsidRPr="0044599C">
        <w:rPr>
          <w:rFonts w:ascii="Times New Roman" w:hAnsi="Times New Roman" w:cs="Times New Roman"/>
          <w:b/>
          <w:bCs/>
          <w:color w:val="86BC25" w:themeColor="accent1"/>
          <w:sz w:val="24"/>
          <w:szCs w:val="24"/>
        </w:rPr>
        <w:t>posebice</w:t>
      </w:r>
      <w:r w:rsidRPr="0044599C">
        <w:rPr>
          <w:rFonts w:ascii="Times New Roman" w:hAnsi="Times New Roman" w:cs="Times New Roman"/>
          <w:b/>
          <w:bCs/>
          <w:color w:val="86BC25" w:themeColor="accent1"/>
          <w:sz w:val="24"/>
          <w:szCs w:val="24"/>
        </w:rPr>
        <w:t xml:space="preserve"> IKT industriju i prateće </w:t>
      </w:r>
      <w:r w:rsidR="0BB47AD8" w:rsidRPr="0044599C">
        <w:rPr>
          <w:rFonts w:ascii="Times New Roman" w:hAnsi="Times New Roman" w:cs="Times New Roman"/>
          <w:b/>
          <w:bCs/>
          <w:i/>
          <w:iCs/>
          <w:color w:val="86BC25" w:themeColor="accent1"/>
          <w:sz w:val="24"/>
          <w:szCs w:val="24"/>
        </w:rPr>
        <w:t>startu</w:t>
      </w:r>
      <w:r w:rsidR="000850C3" w:rsidRPr="0044599C">
        <w:rPr>
          <w:rFonts w:ascii="Times New Roman" w:hAnsi="Times New Roman" w:cs="Times New Roman"/>
          <w:b/>
          <w:bCs/>
          <w:i/>
          <w:iCs/>
          <w:color w:val="86BC25" w:themeColor="accent1"/>
          <w:sz w:val="24"/>
          <w:szCs w:val="24"/>
        </w:rPr>
        <w:t>p</w:t>
      </w:r>
      <w:r w:rsidR="000850C3" w:rsidRPr="00690C4D">
        <w:rPr>
          <w:rStyle w:val="FootnoteReference"/>
          <w:rFonts w:ascii="Times New Roman" w:hAnsi="Times New Roman" w:cs="Times New Roman"/>
          <w:b/>
          <w:bCs/>
          <w:color w:val="86BC25" w:themeColor="accent1"/>
          <w:sz w:val="24"/>
          <w:szCs w:val="24"/>
        </w:rPr>
        <w:footnoteReference w:id="10"/>
      </w:r>
      <w:r w:rsidR="6FF7878F" w:rsidRPr="00690C4D">
        <w:rPr>
          <w:rFonts w:ascii="Times New Roman" w:hAnsi="Times New Roman" w:cs="Times New Roman"/>
          <w:b/>
          <w:bCs/>
          <w:color w:val="86BC25" w:themeColor="accent1"/>
          <w:sz w:val="24"/>
          <w:szCs w:val="24"/>
        </w:rPr>
        <w:t xml:space="preserve"> </w:t>
      </w:r>
      <w:r w:rsidR="3922B0BB" w:rsidRPr="0044599C">
        <w:rPr>
          <w:rFonts w:ascii="Times New Roman" w:hAnsi="Times New Roman" w:cs="Times New Roman"/>
          <w:b/>
          <w:bCs/>
          <w:color w:val="86BC25" w:themeColor="accent1"/>
          <w:sz w:val="24"/>
          <w:szCs w:val="24"/>
        </w:rPr>
        <w:t>/</w:t>
      </w:r>
      <w:r w:rsidR="6FF7878F" w:rsidRPr="0044599C">
        <w:rPr>
          <w:rFonts w:ascii="Times New Roman" w:hAnsi="Times New Roman" w:cs="Times New Roman"/>
          <w:b/>
          <w:bCs/>
          <w:color w:val="86BC25" w:themeColor="accent1"/>
          <w:sz w:val="24"/>
          <w:szCs w:val="24"/>
        </w:rPr>
        <w:t xml:space="preserve"> </w:t>
      </w:r>
      <w:r w:rsidR="13FA8902" w:rsidRPr="0044599C">
        <w:rPr>
          <w:rFonts w:ascii="Times New Roman" w:hAnsi="Times New Roman" w:cs="Times New Roman"/>
          <w:b/>
          <w:bCs/>
          <w:i/>
          <w:iCs/>
          <w:color w:val="86BC25" w:themeColor="accent1"/>
          <w:sz w:val="24"/>
          <w:szCs w:val="24"/>
        </w:rPr>
        <w:t>scale-up</w:t>
      </w:r>
      <w:r w:rsidR="009800DC" w:rsidRPr="00690C4D">
        <w:rPr>
          <w:rStyle w:val="FootnoteReference"/>
          <w:rFonts w:ascii="Times New Roman" w:hAnsi="Times New Roman" w:cs="Times New Roman"/>
          <w:b/>
          <w:bCs/>
          <w:color w:val="86BC25" w:themeColor="accent1"/>
          <w:sz w:val="24"/>
          <w:szCs w:val="24"/>
        </w:rPr>
        <w:footnoteReference w:id="11"/>
      </w:r>
      <w:r w:rsidRPr="0044599C">
        <w:rPr>
          <w:rFonts w:ascii="Times New Roman" w:hAnsi="Times New Roman" w:cs="Times New Roman"/>
          <w:b/>
          <w:bCs/>
          <w:color w:val="86BC25" w:themeColor="accent1"/>
          <w:sz w:val="24"/>
          <w:szCs w:val="24"/>
        </w:rPr>
        <w:t xml:space="preserve"> okruženje</w:t>
      </w:r>
      <w:r w:rsidR="00F40F7B" w:rsidRPr="0044599C">
        <w:rPr>
          <w:rFonts w:ascii="Times New Roman" w:hAnsi="Times New Roman" w:cs="Times New Roman"/>
          <w:b/>
          <w:bCs/>
          <w:color w:val="86BC25" w:themeColor="accent1"/>
          <w:sz w:val="24"/>
          <w:szCs w:val="24"/>
        </w:rPr>
        <w:t>,</w:t>
      </w:r>
      <w:r w:rsidRPr="0044599C">
        <w:rPr>
          <w:rFonts w:ascii="Times New Roman" w:hAnsi="Times New Roman" w:cs="Times New Roman"/>
          <w:b/>
          <w:bCs/>
          <w:color w:val="86BC25" w:themeColor="accent1"/>
          <w:sz w:val="24"/>
          <w:szCs w:val="24"/>
        </w:rPr>
        <w:t xml:space="preserve"> konkurentnijim u usporedbi s drugim državama.</w:t>
      </w:r>
    </w:p>
    <w:p w14:paraId="5232DCB5" w14:textId="01C49010" w:rsidR="000E37CD" w:rsidRPr="0044599C" w:rsidRDefault="00567CCF" w:rsidP="004012BA">
      <w:pPr>
        <w:jc w:val="both"/>
        <w:rPr>
          <w:rFonts w:ascii="Times New Roman" w:hAnsi="Times New Roman" w:cs="Times New Roman"/>
          <w:sz w:val="24"/>
          <w:szCs w:val="24"/>
        </w:rPr>
      </w:pPr>
      <w:r w:rsidRPr="0044599C">
        <w:rPr>
          <w:rFonts w:ascii="Times New Roman" w:hAnsi="Times New Roman" w:cs="Times New Roman"/>
          <w:sz w:val="24"/>
          <w:szCs w:val="24"/>
        </w:rPr>
        <w:t>K</w:t>
      </w:r>
      <w:r w:rsidR="000E37CD" w:rsidRPr="0044599C">
        <w:rPr>
          <w:rFonts w:ascii="Times New Roman" w:hAnsi="Times New Roman" w:cs="Times New Roman"/>
          <w:sz w:val="24"/>
          <w:szCs w:val="24"/>
        </w:rPr>
        <w:t>ako bi se zna</w:t>
      </w:r>
      <w:r w:rsidR="48E2536C" w:rsidRPr="0044599C">
        <w:rPr>
          <w:rFonts w:ascii="Times New Roman" w:hAnsi="Times New Roman" w:cs="Times New Roman"/>
          <w:sz w:val="24"/>
          <w:szCs w:val="24"/>
        </w:rPr>
        <w:t xml:space="preserve">tno </w:t>
      </w:r>
      <w:r w:rsidR="000E37CD" w:rsidRPr="0044599C">
        <w:rPr>
          <w:rFonts w:ascii="Times New Roman" w:hAnsi="Times New Roman" w:cs="Times New Roman"/>
          <w:sz w:val="24"/>
          <w:szCs w:val="24"/>
        </w:rPr>
        <w:t xml:space="preserve">podigla svijest o nužnosti inoviranja kao pokretača rasta </w:t>
      </w:r>
      <w:r w:rsidR="008721BE" w:rsidRPr="0044599C">
        <w:rPr>
          <w:rFonts w:ascii="Times New Roman" w:hAnsi="Times New Roman" w:cs="Times New Roman"/>
          <w:sz w:val="24"/>
          <w:szCs w:val="24"/>
        </w:rPr>
        <w:t xml:space="preserve">gospodarstva </w:t>
      </w:r>
      <w:r w:rsidR="000E37CD" w:rsidRPr="0044599C">
        <w:rPr>
          <w:rFonts w:ascii="Times New Roman" w:hAnsi="Times New Roman" w:cs="Times New Roman"/>
          <w:sz w:val="24"/>
          <w:szCs w:val="24"/>
        </w:rPr>
        <w:t xml:space="preserve">u </w:t>
      </w:r>
      <w:r w:rsidR="0054290B" w:rsidRPr="0054290B">
        <w:rPr>
          <w:rFonts w:ascii="Times New Roman" w:hAnsi="Times New Roman" w:cs="Times New Roman"/>
          <w:sz w:val="24"/>
          <w:szCs w:val="24"/>
        </w:rPr>
        <w:t>Hrvatsk</w:t>
      </w:r>
      <w:r w:rsidR="0054290B">
        <w:rPr>
          <w:rFonts w:ascii="Times New Roman" w:hAnsi="Times New Roman" w:cs="Times New Roman"/>
          <w:sz w:val="24"/>
          <w:szCs w:val="24"/>
        </w:rPr>
        <w:t>oj</w:t>
      </w:r>
      <w:r w:rsidR="00645364" w:rsidRPr="0044599C">
        <w:rPr>
          <w:rFonts w:ascii="Times New Roman" w:hAnsi="Times New Roman" w:cs="Times New Roman"/>
          <w:sz w:val="24"/>
          <w:szCs w:val="24"/>
        </w:rPr>
        <w:t xml:space="preserve">, </w:t>
      </w:r>
      <w:r w:rsidR="003A2F85" w:rsidRPr="0044599C">
        <w:rPr>
          <w:rFonts w:ascii="Times New Roman" w:hAnsi="Times New Roman" w:cs="Times New Roman"/>
          <w:sz w:val="24"/>
          <w:szCs w:val="24"/>
        </w:rPr>
        <w:t xml:space="preserve">skaliranja poslovanja </w:t>
      </w:r>
      <w:r w:rsidR="00724FC5" w:rsidRPr="0044599C">
        <w:rPr>
          <w:rFonts w:ascii="Times New Roman" w:hAnsi="Times New Roman" w:cs="Times New Roman"/>
          <w:sz w:val="24"/>
          <w:szCs w:val="24"/>
        </w:rPr>
        <w:t xml:space="preserve">te time </w:t>
      </w:r>
      <w:r w:rsidR="005277F4" w:rsidRPr="0044599C">
        <w:rPr>
          <w:rFonts w:ascii="Times New Roman" w:hAnsi="Times New Roman" w:cs="Times New Roman"/>
          <w:sz w:val="24"/>
          <w:szCs w:val="24"/>
        </w:rPr>
        <w:t>povećanog rasta</w:t>
      </w:r>
      <w:r w:rsidR="000E37CD" w:rsidRPr="0044599C">
        <w:rPr>
          <w:rFonts w:ascii="Times New Roman" w:hAnsi="Times New Roman" w:cs="Times New Roman"/>
          <w:sz w:val="24"/>
          <w:szCs w:val="24"/>
        </w:rPr>
        <w:t xml:space="preserve"> novih poduzeća</w:t>
      </w:r>
      <w:r w:rsidR="00153239" w:rsidRPr="0044599C">
        <w:rPr>
          <w:rFonts w:ascii="Times New Roman" w:hAnsi="Times New Roman" w:cs="Times New Roman"/>
          <w:sz w:val="24"/>
          <w:szCs w:val="24"/>
        </w:rPr>
        <w:t xml:space="preserve"> i poduzeća </w:t>
      </w:r>
      <w:r w:rsidR="000E37CD" w:rsidRPr="0044599C">
        <w:rPr>
          <w:rFonts w:ascii="Times New Roman" w:hAnsi="Times New Roman" w:cs="Times New Roman"/>
          <w:sz w:val="24"/>
          <w:szCs w:val="24"/>
        </w:rPr>
        <w:t xml:space="preserve">jednoroga, potrebno je u dijalogu s </w:t>
      </w:r>
      <w:r w:rsidR="00C935C0" w:rsidRPr="0044599C">
        <w:rPr>
          <w:rFonts w:ascii="Times New Roman" w:hAnsi="Times New Roman" w:cs="Times New Roman"/>
          <w:sz w:val="24"/>
          <w:szCs w:val="24"/>
        </w:rPr>
        <w:t xml:space="preserve">poduzetnicima </w:t>
      </w:r>
      <w:r w:rsidR="000E37CD" w:rsidRPr="0044599C">
        <w:rPr>
          <w:rFonts w:ascii="Times New Roman" w:hAnsi="Times New Roman" w:cs="Times New Roman"/>
          <w:sz w:val="24"/>
          <w:szCs w:val="24"/>
        </w:rPr>
        <w:t xml:space="preserve">prilagoditi i optimizirati administrativni i zakonodavni okvir u </w:t>
      </w:r>
      <w:r w:rsidR="0054290B" w:rsidRPr="0054290B">
        <w:rPr>
          <w:rFonts w:ascii="Times New Roman" w:hAnsi="Times New Roman" w:cs="Times New Roman"/>
          <w:sz w:val="24"/>
          <w:szCs w:val="24"/>
        </w:rPr>
        <w:t>Republi</w:t>
      </w:r>
      <w:r w:rsidR="0054290B">
        <w:rPr>
          <w:rFonts w:ascii="Times New Roman" w:hAnsi="Times New Roman" w:cs="Times New Roman"/>
          <w:sz w:val="24"/>
          <w:szCs w:val="24"/>
        </w:rPr>
        <w:t>ci</w:t>
      </w:r>
      <w:r w:rsidR="0054290B" w:rsidRPr="0054290B">
        <w:rPr>
          <w:rFonts w:ascii="Times New Roman" w:hAnsi="Times New Roman" w:cs="Times New Roman"/>
          <w:sz w:val="24"/>
          <w:szCs w:val="24"/>
        </w:rPr>
        <w:t xml:space="preserve"> Hrvatsk</w:t>
      </w:r>
      <w:r w:rsidR="0054290B">
        <w:rPr>
          <w:rFonts w:ascii="Times New Roman" w:hAnsi="Times New Roman" w:cs="Times New Roman"/>
          <w:sz w:val="24"/>
          <w:szCs w:val="24"/>
        </w:rPr>
        <w:t>oj</w:t>
      </w:r>
      <w:r w:rsidR="000E37CD" w:rsidRPr="0044599C">
        <w:rPr>
          <w:rFonts w:ascii="Times New Roman" w:hAnsi="Times New Roman" w:cs="Times New Roman"/>
          <w:sz w:val="24"/>
          <w:szCs w:val="24"/>
        </w:rPr>
        <w:t xml:space="preserve">. Navedeno se odnosi </w:t>
      </w:r>
      <w:r w:rsidR="00C935C0" w:rsidRPr="0044599C">
        <w:rPr>
          <w:rFonts w:ascii="Times New Roman" w:hAnsi="Times New Roman" w:cs="Times New Roman"/>
          <w:sz w:val="24"/>
          <w:szCs w:val="24"/>
        </w:rPr>
        <w:t xml:space="preserve">i </w:t>
      </w:r>
      <w:r w:rsidR="000E37CD" w:rsidRPr="0044599C">
        <w:rPr>
          <w:rFonts w:ascii="Times New Roman" w:hAnsi="Times New Roman" w:cs="Times New Roman"/>
          <w:sz w:val="24"/>
          <w:szCs w:val="24"/>
        </w:rPr>
        <w:t>na porezna i parafiskalna davanja te povećanje učinkovitosti administrativnih zahtjeva.</w:t>
      </w:r>
    </w:p>
    <w:p w14:paraId="21F12A48" w14:textId="6754D3B8" w:rsidR="00647659" w:rsidRPr="0044599C" w:rsidRDefault="00647659" w:rsidP="02358425">
      <w:pPr>
        <w:jc w:val="both"/>
        <w:rPr>
          <w:rFonts w:ascii="Times New Roman" w:hAnsi="Times New Roman" w:cs="Times New Roman"/>
          <w:b/>
          <w:bCs/>
          <w:color w:val="86BC25"/>
          <w:sz w:val="24"/>
          <w:szCs w:val="24"/>
        </w:rPr>
      </w:pPr>
      <w:r w:rsidRPr="0044599C">
        <w:rPr>
          <w:rFonts w:ascii="Times New Roman" w:hAnsi="Times New Roman" w:cs="Times New Roman"/>
          <w:b/>
          <w:bCs/>
          <w:color w:val="86BC25" w:themeColor="accent1"/>
          <w:sz w:val="24"/>
          <w:szCs w:val="24"/>
        </w:rPr>
        <w:t>Nastaviti s programom poticajnih mjera za prom</w:t>
      </w:r>
      <w:r w:rsidR="50C902B7" w:rsidRPr="0044599C">
        <w:rPr>
          <w:rFonts w:ascii="Times New Roman" w:hAnsi="Times New Roman" w:cs="Times New Roman"/>
          <w:b/>
          <w:bCs/>
          <w:color w:val="86BC25" w:themeColor="accent1"/>
          <w:sz w:val="24"/>
          <w:szCs w:val="24"/>
        </w:rPr>
        <w:t xml:space="preserve">idžbu </w:t>
      </w:r>
      <w:r w:rsidRPr="0044599C">
        <w:rPr>
          <w:rFonts w:ascii="Times New Roman" w:hAnsi="Times New Roman" w:cs="Times New Roman"/>
          <w:b/>
          <w:bCs/>
          <w:color w:val="86BC25" w:themeColor="accent1"/>
          <w:sz w:val="24"/>
          <w:szCs w:val="24"/>
        </w:rPr>
        <w:t xml:space="preserve">i jačanje (formalne, neformalne i cjeloživotne) edukacije/obrazovanja u području IKT kompetencija, kao i mjera administrativnog i poreznog rasterećenja </w:t>
      </w:r>
      <w:r w:rsidR="52D0406A" w:rsidRPr="0044599C">
        <w:rPr>
          <w:rFonts w:ascii="Times New Roman" w:hAnsi="Times New Roman" w:cs="Times New Roman"/>
          <w:b/>
          <w:bCs/>
          <w:color w:val="86BC25" w:themeColor="accent1"/>
          <w:sz w:val="24"/>
          <w:szCs w:val="24"/>
        </w:rPr>
        <w:t>radi</w:t>
      </w:r>
      <w:r w:rsidRPr="0044599C">
        <w:rPr>
          <w:rFonts w:ascii="Times New Roman" w:hAnsi="Times New Roman" w:cs="Times New Roman"/>
          <w:b/>
          <w:bCs/>
          <w:color w:val="86BC25" w:themeColor="accent1"/>
          <w:sz w:val="24"/>
          <w:szCs w:val="24"/>
        </w:rPr>
        <w:t xml:space="preserve"> privlačenja i angažiranja stranih IKT stručnjaka</w:t>
      </w:r>
      <w:r w:rsidR="00735015" w:rsidRPr="0044599C">
        <w:rPr>
          <w:rFonts w:ascii="Times New Roman" w:hAnsi="Times New Roman" w:cs="Times New Roman"/>
          <w:b/>
          <w:bCs/>
          <w:color w:val="86BC25" w:themeColor="accent1"/>
          <w:sz w:val="24"/>
          <w:szCs w:val="24"/>
        </w:rPr>
        <w:t>.</w:t>
      </w:r>
    </w:p>
    <w:p w14:paraId="3BEFCB8C" w14:textId="2DCF2085" w:rsidR="000E37CD" w:rsidRPr="0044599C" w:rsidRDefault="000E37CD" w:rsidP="004012BA">
      <w:pPr>
        <w:jc w:val="both"/>
        <w:rPr>
          <w:rFonts w:ascii="Times New Roman" w:hAnsi="Times New Roman" w:cs="Times New Roman"/>
          <w:sz w:val="24"/>
          <w:szCs w:val="24"/>
        </w:rPr>
      </w:pPr>
      <w:r w:rsidRPr="0044599C">
        <w:rPr>
          <w:rFonts w:ascii="Times New Roman" w:hAnsi="Times New Roman" w:cs="Times New Roman"/>
          <w:sz w:val="24"/>
          <w:szCs w:val="24"/>
        </w:rPr>
        <w:t>Nedostatak IKT stručnjaka na tržištu rada Republike Hrvatske je polazišna točka za sve ostale prepoznate potrebe u digitalnoj tranziciji</w:t>
      </w:r>
      <w:r w:rsidR="0054290B">
        <w:rPr>
          <w:rFonts w:ascii="Times New Roman" w:hAnsi="Times New Roman" w:cs="Times New Roman"/>
          <w:sz w:val="24"/>
          <w:szCs w:val="24"/>
        </w:rPr>
        <w:t xml:space="preserve"> hrvatskog</w:t>
      </w:r>
      <w:r w:rsidRPr="0044599C">
        <w:rPr>
          <w:rFonts w:ascii="Times New Roman" w:hAnsi="Times New Roman" w:cs="Times New Roman"/>
          <w:sz w:val="24"/>
          <w:szCs w:val="24"/>
        </w:rPr>
        <w:t xml:space="preserve"> gospodarstva. </w:t>
      </w:r>
      <w:r w:rsidR="56734FE2" w:rsidRPr="0044599C">
        <w:rPr>
          <w:rFonts w:ascii="Times New Roman" w:hAnsi="Times New Roman" w:cs="Times New Roman"/>
          <w:sz w:val="24"/>
          <w:szCs w:val="24"/>
        </w:rPr>
        <w:t>S obzirom na</w:t>
      </w:r>
      <w:r w:rsidRPr="0044599C">
        <w:rPr>
          <w:rFonts w:ascii="Times New Roman" w:hAnsi="Times New Roman" w:cs="Times New Roman"/>
          <w:sz w:val="24"/>
          <w:szCs w:val="24"/>
        </w:rPr>
        <w:t xml:space="preserve"> postojeće negativne demografske trendove, rješavanju </w:t>
      </w:r>
      <w:r w:rsidR="7EDF964C" w:rsidRPr="0044599C">
        <w:rPr>
          <w:rFonts w:ascii="Times New Roman" w:hAnsi="Times New Roman" w:cs="Times New Roman"/>
          <w:sz w:val="24"/>
          <w:szCs w:val="24"/>
        </w:rPr>
        <w:t>t</w:t>
      </w:r>
      <w:r w:rsidRPr="0044599C">
        <w:rPr>
          <w:rFonts w:ascii="Times New Roman" w:hAnsi="Times New Roman" w:cs="Times New Roman"/>
          <w:sz w:val="24"/>
          <w:szCs w:val="24"/>
        </w:rPr>
        <w:t xml:space="preserve">og izazova potrebno </w:t>
      </w:r>
      <w:r w:rsidR="41AD185D" w:rsidRPr="0044599C">
        <w:rPr>
          <w:rFonts w:ascii="Times New Roman" w:hAnsi="Times New Roman" w:cs="Times New Roman"/>
          <w:sz w:val="24"/>
          <w:szCs w:val="24"/>
        </w:rPr>
        <w:t xml:space="preserve">je </w:t>
      </w:r>
      <w:r w:rsidRPr="0044599C">
        <w:rPr>
          <w:rFonts w:ascii="Times New Roman" w:hAnsi="Times New Roman" w:cs="Times New Roman"/>
          <w:sz w:val="24"/>
          <w:szCs w:val="24"/>
        </w:rPr>
        <w:t>pristupiti na dru</w:t>
      </w:r>
      <w:r w:rsidR="3A933D6F" w:rsidRPr="0044599C">
        <w:rPr>
          <w:rFonts w:ascii="Times New Roman" w:hAnsi="Times New Roman" w:cs="Times New Roman"/>
          <w:sz w:val="24"/>
          <w:szCs w:val="24"/>
        </w:rPr>
        <w:t>k</w:t>
      </w:r>
      <w:r w:rsidRPr="0044599C">
        <w:rPr>
          <w:rFonts w:ascii="Times New Roman" w:hAnsi="Times New Roman" w:cs="Times New Roman"/>
          <w:sz w:val="24"/>
          <w:szCs w:val="24"/>
        </w:rPr>
        <w:t>čiji način, odnosno zna</w:t>
      </w:r>
      <w:r w:rsidR="5E910F4E" w:rsidRPr="0044599C">
        <w:rPr>
          <w:rFonts w:ascii="Times New Roman" w:hAnsi="Times New Roman" w:cs="Times New Roman"/>
          <w:sz w:val="24"/>
          <w:szCs w:val="24"/>
        </w:rPr>
        <w:t xml:space="preserve">tno </w:t>
      </w:r>
      <w:r w:rsidRPr="0044599C">
        <w:rPr>
          <w:rFonts w:ascii="Times New Roman" w:hAnsi="Times New Roman" w:cs="Times New Roman"/>
          <w:sz w:val="24"/>
          <w:szCs w:val="24"/>
        </w:rPr>
        <w:t>intenzivirati prom</w:t>
      </w:r>
      <w:r w:rsidR="00DC721E" w:rsidRPr="0044599C">
        <w:rPr>
          <w:rFonts w:ascii="Times New Roman" w:hAnsi="Times New Roman" w:cs="Times New Roman"/>
          <w:sz w:val="24"/>
          <w:szCs w:val="24"/>
        </w:rPr>
        <w:t>i</w:t>
      </w:r>
      <w:r w:rsidR="2D361495" w:rsidRPr="0044599C">
        <w:rPr>
          <w:rFonts w:ascii="Times New Roman" w:hAnsi="Times New Roman" w:cs="Times New Roman"/>
          <w:sz w:val="24"/>
          <w:szCs w:val="24"/>
        </w:rPr>
        <w:t xml:space="preserve">džbu </w:t>
      </w:r>
      <w:r w:rsidRPr="0044599C">
        <w:rPr>
          <w:rFonts w:ascii="Times New Roman" w:hAnsi="Times New Roman" w:cs="Times New Roman"/>
          <w:sz w:val="24"/>
          <w:szCs w:val="24"/>
        </w:rPr>
        <w:t xml:space="preserve">STEM obrazovanja </w:t>
      </w:r>
      <w:r w:rsidR="0054290B">
        <w:rPr>
          <w:rFonts w:ascii="Times New Roman" w:hAnsi="Times New Roman" w:cs="Times New Roman"/>
          <w:sz w:val="24"/>
          <w:szCs w:val="24"/>
        </w:rPr>
        <w:t xml:space="preserve">hrvatskim </w:t>
      </w:r>
      <w:r w:rsidRPr="0044599C">
        <w:rPr>
          <w:rFonts w:ascii="Times New Roman" w:hAnsi="Times New Roman" w:cs="Times New Roman"/>
          <w:sz w:val="24"/>
          <w:szCs w:val="24"/>
        </w:rPr>
        <w:t>građan</w:t>
      </w:r>
      <w:r w:rsidR="0054290B">
        <w:rPr>
          <w:rFonts w:ascii="Times New Roman" w:hAnsi="Times New Roman" w:cs="Times New Roman"/>
          <w:sz w:val="24"/>
          <w:szCs w:val="24"/>
        </w:rPr>
        <w:t>ima</w:t>
      </w:r>
      <w:r w:rsidR="008E3BDA" w:rsidRPr="0044599C">
        <w:rPr>
          <w:rFonts w:ascii="Times New Roman" w:hAnsi="Times New Roman" w:cs="Times New Roman"/>
          <w:sz w:val="24"/>
          <w:szCs w:val="24"/>
        </w:rPr>
        <w:t>,</w:t>
      </w:r>
      <w:r w:rsidRPr="0044599C">
        <w:rPr>
          <w:rFonts w:ascii="Times New Roman" w:hAnsi="Times New Roman" w:cs="Times New Roman"/>
          <w:sz w:val="24"/>
          <w:szCs w:val="24"/>
        </w:rPr>
        <w:t xml:space="preserve"> žurno povećati atraktivnost STEM tržišta rada u </w:t>
      </w:r>
      <w:r w:rsidR="0054290B">
        <w:rPr>
          <w:rFonts w:ascii="Times New Roman" w:hAnsi="Times New Roman" w:cs="Times New Roman"/>
          <w:sz w:val="24"/>
          <w:szCs w:val="24"/>
        </w:rPr>
        <w:t>Hrvatskoj</w:t>
      </w:r>
      <w:r w:rsidRPr="0044599C">
        <w:rPr>
          <w:rFonts w:ascii="Times New Roman" w:hAnsi="Times New Roman" w:cs="Times New Roman"/>
          <w:sz w:val="24"/>
          <w:szCs w:val="24"/>
        </w:rPr>
        <w:t xml:space="preserve"> </w:t>
      </w:r>
      <w:r w:rsidR="1DF4114B" w:rsidRPr="0044599C">
        <w:rPr>
          <w:rFonts w:ascii="Times New Roman" w:hAnsi="Times New Roman" w:cs="Times New Roman"/>
          <w:sz w:val="24"/>
          <w:szCs w:val="24"/>
        </w:rPr>
        <w:t xml:space="preserve">u očima </w:t>
      </w:r>
      <w:r w:rsidRPr="0044599C">
        <w:rPr>
          <w:rFonts w:ascii="Times New Roman" w:hAnsi="Times New Roman" w:cs="Times New Roman"/>
          <w:sz w:val="24"/>
          <w:szCs w:val="24"/>
        </w:rPr>
        <w:t>stranih stručnjaka</w:t>
      </w:r>
      <w:r w:rsidR="00002F47" w:rsidRPr="0044599C">
        <w:rPr>
          <w:rFonts w:ascii="Times New Roman" w:hAnsi="Times New Roman" w:cs="Times New Roman"/>
          <w:sz w:val="24"/>
          <w:szCs w:val="24"/>
        </w:rPr>
        <w:t xml:space="preserve">, </w:t>
      </w:r>
      <w:r w:rsidR="00170D81" w:rsidRPr="0044599C">
        <w:rPr>
          <w:rFonts w:ascii="Times New Roman" w:hAnsi="Times New Roman" w:cs="Times New Roman"/>
          <w:sz w:val="24"/>
          <w:szCs w:val="24"/>
        </w:rPr>
        <w:t>kvalitetno koristit</w:t>
      </w:r>
      <w:r w:rsidR="00002F47" w:rsidRPr="0044599C">
        <w:rPr>
          <w:rFonts w:ascii="Times New Roman" w:hAnsi="Times New Roman" w:cs="Times New Roman"/>
          <w:sz w:val="24"/>
          <w:szCs w:val="24"/>
        </w:rPr>
        <w:t>i</w:t>
      </w:r>
      <w:r w:rsidR="00170D81" w:rsidRPr="0044599C">
        <w:rPr>
          <w:rFonts w:ascii="Times New Roman" w:hAnsi="Times New Roman" w:cs="Times New Roman"/>
          <w:sz w:val="24"/>
          <w:szCs w:val="24"/>
        </w:rPr>
        <w:t xml:space="preserve"> po</w:t>
      </w:r>
      <w:r w:rsidR="00C166E7" w:rsidRPr="0044599C">
        <w:rPr>
          <w:rFonts w:ascii="Times New Roman" w:hAnsi="Times New Roman" w:cs="Times New Roman"/>
          <w:sz w:val="24"/>
          <w:szCs w:val="24"/>
        </w:rPr>
        <w:t>tpor</w:t>
      </w:r>
      <w:r w:rsidR="00170D81" w:rsidRPr="0044599C">
        <w:rPr>
          <w:rFonts w:ascii="Times New Roman" w:hAnsi="Times New Roman" w:cs="Times New Roman"/>
          <w:sz w:val="24"/>
          <w:szCs w:val="24"/>
        </w:rPr>
        <w:t>e</w:t>
      </w:r>
      <w:r w:rsidR="00C166E7" w:rsidRPr="0044599C">
        <w:rPr>
          <w:rFonts w:ascii="Times New Roman" w:hAnsi="Times New Roman" w:cs="Times New Roman"/>
          <w:sz w:val="24"/>
          <w:szCs w:val="24"/>
        </w:rPr>
        <w:t xml:space="preserve"> u sustavu obrazovanja </w:t>
      </w:r>
      <w:r w:rsidR="00002F47" w:rsidRPr="0044599C">
        <w:rPr>
          <w:rFonts w:ascii="Times New Roman" w:hAnsi="Times New Roman" w:cs="Times New Roman"/>
          <w:sz w:val="24"/>
          <w:szCs w:val="24"/>
        </w:rPr>
        <w:t>za poticanj</w:t>
      </w:r>
      <w:r w:rsidR="006153D6" w:rsidRPr="0044599C">
        <w:rPr>
          <w:rFonts w:ascii="Times New Roman" w:hAnsi="Times New Roman" w:cs="Times New Roman"/>
          <w:sz w:val="24"/>
          <w:szCs w:val="24"/>
        </w:rPr>
        <w:t>e</w:t>
      </w:r>
      <w:r w:rsidR="00C166E7" w:rsidRPr="0044599C">
        <w:rPr>
          <w:rFonts w:ascii="Times New Roman" w:hAnsi="Times New Roman" w:cs="Times New Roman"/>
          <w:sz w:val="24"/>
          <w:szCs w:val="24"/>
        </w:rPr>
        <w:t xml:space="preserve"> deficitarni</w:t>
      </w:r>
      <w:r w:rsidR="00002F47" w:rsidRPr="0044599C">
        <w:rPr>
          <w:rFonts w:ascii="Times New Roman" w:hAnsi="Times New Roman" w:cs="Times New Roman"/>
          <w:sz w:val="24"/>
          <w:szCs w:val="24"/>
        </w:rPr>
        <w:t>h</w:t>
      </w:r>
      <w:r w:rsidR="00C166E7" w:rsidRPr="0044599C">
        <w:rPr>
          <w:rFonts w:ascii="Times New Roman" w:hAnsi="Times New Roman" w:cs="Times New Roman"/>
          <w:sz w:val="24"/>
          <w:szCs w:val="24"/>
        </w:rPr>
        <w:t xml:space="preserve"> studij</w:t>
      </w:r>
      <w:r w:rsidR="00002F47" w:rsidRPr="0044599C">
        <w:rPr>
          <w:rFonts w:ascii="Times New Roman" w:hAnsi="Times New Roman" w:cs="Times New Roman"/>
          <w:sz w:val="24"/>
          <w:szCs w:val="24"/>
        </w:rPr>
        <w:t>a</w:t>
      </w:r>
      <w:r w:rsidR="00C166E7" w:rsidRPr="0044599C">
        <w:rPr>
          <w:rFonts w:ascii="Times New Roman" w:hAnsi="Times New Roman" w:cs="Times New Roman"/>
          <w:sz w:val="24"/>
          <w:szCs w:val="24"/>
        </w:rPr>
        <w:t xml:space="preserve"> </w:t>
      </w:r>
      <w:r w:rsidR="00EA3184" w:rsidRPr="0044599C">
        <w:rPr>
          <w:rFonts w:ascii="Times New Roman" w:hAnsi="Times New Roman" w:cs="Times New Roman"/>
          <w:sz w:val="24"/>
          <w:szCs w:val="24"/>
        </w:rPr>
        <w:t>te</w:t>
      </w:r>
      <w:r w:rsidR="00C166E7" w:rsidRPr="0044599C">
        <w:rPr>
          <w:rFonts w:ascii="Times New Roman" w:hAnsi="Times New Roman" w:cs="Times New Roman"/>
          <w:sz w:val="24"/>
          <w:szCs w:val="24"/>
        </w:rPr>
        <w:t xml:space="preserve"> definira</w:t>
      </w:r>
      <w:r w:rsidR="00EA3184" w:rsidRPr="0044599C">
        <w:rPr>
          <w:rFonts w:ascii="Times New Roman" w:hAnsi="Times New Roman" w:cs="Times New Roman"/>
          <w:sz w:val="24"/>
          <w:szCs w:val="24"/>
        </w:rPr>
        <w:t>ti</w:t>
      </w:r>
      <w:r w:rsidR="00C166E7" w:rsidRPr="0044599C">
        <w:rPr>
          <w:rFonts w:ascii="Times New Roman" w:hAnsi="Times New Roman" w:cs="Times New Roman"/>
          <w:sz w:val="24"/>
          <w:szCs w:val="24"/>
        </w:rPr>
        <w:t xml:space="preserve"> </w:t>
      </w:r>
      <w:r w:rsidR="00F94CBE" w:rsidRPr="0044599C">
        <w:rPr>
          <w:rFonts w:ascii="Times New Roman" w:hAnsi="Times New Roman" w:cs="Times New Roman"/>
          <w:sz w:val="24"/>
          <w:szCs w:val="24"/>
        </w:rPr>
        <w:t xml:space="preserve">upisne </w:t>
      </w:r>
      <w:r w:rsidR="00C166E7" w:rsidRPr="0044599C">
        <w:rPr>
          <w:rFonts w:ascii="Times New Roman" w:hAnsi="Times New Roman" w:cs="Times New Roman"/>
          <w:sz w:val="24"/>
          <w:szCs w:val="24"/>
        </w:rPr>
        <w:t>kvot</w:t>
      </w:r>
      <w:r w:rsidR="00EA3184" w:rsidRPr="0044599C">
        <w:rPr>
          <w:rFonts w:ascii="Times New Roman" w:hAnsi="Times New Roman" w:cs="Times New Roman"/>
          <w:sz w:val="24"/>
          <w:szCs w:val="24"/>
        </w:rPr>
        <w:t>e</w:t>
      </w:r>
      <w:r w:rsidR="00C166E7" w:rsidRPr="0044599C">
        <w:rPr>
          <w:rFonts w:ascii="Times New Roman" w:hAnsi="Times New Roman" w:cs="Times New Roman"/>
          <w:sz w:val="24"/>
          <w:szCs w:val="24"/>
        </w:rPr>
        <w:t xml:space="preserve"> </w:t>
      </w:r>
      <w:r w:rsidR="00F94CBE" w:rsidRPr="0044599C">
        <w:rPr>
          <w:rFonts w:ascii="Times New Roman" w:hAnsi="Times New Roman" w:cs="Times New Roman"/>
          <w:sz w:val="24"/>
          <w:szCs w:val="24"/>
        </w:rPr>
        <w:t xml:space="preserve">studija </w:t>
      </w:r>
      <w:r w:rsidR="00C166E7" w:rsidRPr="0044599C">
        <w:rPr>
          <w:rFonts w:ascii="Times New Roman" w:hAnsi="Times New Roman" w:cs="Times New Roman"/>
          <w:sz w:val="24"/>
          <w:szCs w:val="24"/>
        </w:rPr>
        <w:t>sukladno potrebama tržišta rada</w:t>
      </w:r>
      <w:r w:rsidR="004A5CA8" w:rsidRPr="0044599C">
        <w:rPr>
          <w:rFonts w:ascii="Times New Roman" w:hAnsi="Times New Roman" w:cs="Times New Roman"/>
          <w:sz w:val="24"/>
          <w:szCs w:val="24"/>
        </w:rPr>
        <w:t>.</w:t>
      </w:r>
      <w:r w:rsidR="00C166E7" w:rsidRPr="0044599C">
        <w:rPr>
          <w:rFonts w:ascii="Times New Roman" w:hAnsi="Times New Roman" w:cs="Times New Roman"/>
          <w:sz w:val="24"/>
          <w:szCs w:val="24"/>
        </w:rPr>
        <w:t xml:space="preserve"> </w:t>
      </w:r>
    </w:p>
    <w:p w14:paraId="072661B0" w14:textId="1CBA1613" w:rsidR="00647659" w:rsidRPr="0044599C" w:rsidRDefault="00647659" w:rsidP="00647659">
      <w:pPr>
        <w:jc w:val="both"/>
        <w:rPr>
          <w:rFonts w:ascii="Times New Roman" w:hAnsi="Times New Roman" w:cs="Times New Roman"/>
          <w:b/>
          <w:color w:val="86BC25"/>
          <w:sz w:val="24"/>
          <w:szCs w:val="24"/>
        </w:rPr>
      </w:pPr>
      <w:r w:rsidRPr="0044599C">
        <w:rPr>
          <w:rFonts w:ascii="Times New Roman" w:hAnsi="Times New Roman" w:cs="Times New Roman"/>
          <w:b/>
          <w:color w:val="86BC25" w:themeColor="accent1"/>
          <w:sz w:val="24"/>
          <w:szCs w:val="24"/>
        </w:rPr>
        <w:t xml:space="preserve">Ciljanom edukacijom kadrova u upravljačkim strukturama (javnog i privatnog sektora) na području digitalne transformacije, a koja uključuje i analizu iskustava sa sličnih projekata digitalizacije i naglasak na razumijevanju koncepta digitalne transformacije, potrebno je povećati implementaciju </w:t>
      </w:r>
      <w:r w:rsidR="560504F1" w:rsidRPr="0044599C">
        <w:rPr>
          <w:rFonts w:ascii="Times New Roman" w:hAnsi="Times New Roman" w:cs="Times New Roman"/>
          <w:b/>
          <w:bCs/>
          <w:color w:val="86BC25" w:themeColor="accent1"/>
          <w:sz w:val="24"/>
          <w:szCs w:val="24"/>
        </w:rPr>
        <w:t>i</w:t>
      </w:r>
      <w:r w:rsidRPr="0044599C">
        <w:rPr>
          <w:rFonts w:ascii="Times New Roman" w:hAnsi="Times New Roman" w:cs="Times New Roman"/>
          <w:b/>
          <w:bCs/>
          <w:color w:val="86BC25" w:themeColor="accent1"/>
          <w:sz w:val="24"/>
          <w:szCs w:val="24"/>
        </w:rPr>
        <w:t xml:space="preserve"> uporab</w:t>
      </w:r>
      <w:r w:rsidR="06C3D817" w:rsidRPr="0044599C">
        <w:rPr>
          <w:rFonts w:ascii="Times New Roman" w:hAnsi="Times New Roman" w:cs="Times New Roman"/>
          <w:b/>
          <w:bCs/>
          <w:color w:val="86BC25" w:themeColor="accent1"/>
          <w:sz w:val="24"/>
          <w:szCs w:val="24"/>
        </w:rPr>
        <w:t>u</w:t>
      </w:r>
      <w:r w:rsidRPr="0044599C">
        <w:rPr>
          <w:rFonts w:ascii="Times New Roman" w:hAnsi="Times New Roman" w:cs="Times New Roman"/>
          <w:b/>
          <w:color w:val="86BC25" w:themeColor="accent1"/>
          <w:sz w:val="24"/>
          <w:szCs w:val="24"/>
        </w:rPr>
        <w:t xml:space="preserve"> naprednih tehnologija u hrvatskim poduzećima, posebice mikro, malim i srednjim poduzećima. </w:t>
      </w:r>
    </w:p>
    <w:p w14:paraId="667E5A01" w14:textId="7DC78F89" w:rsidR="000E37CD" w:rsidRPr="0044599C" w:rsidRDefault="000E37CD" w:rsidP="004012BA">
      <w:pPr>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Prepoznato je da </w:t>
      </w:r>
      <w:r w:rsidR="01ACAF92" w:rsidRPr="0044599C">
        <w:rPr>
          <w:rFonts w:ascii="Times New Roman" w:hAnsi="Times New Roman" w:cs="Times New Roman"/>
          <w:sz w:val="24"/>
          <w:szCs w:val="24"/>
        </w:rPr>
        <w:t>su</w:t>
      </w:r>
      <w:r w:rsidRPr="0044599C">
        <w:rPr>
          <w:rFonts w:ascii="Times New Roman" w:hAnsi="Times New Roman" w:cs="Times New Roman"/>
          <w:sz w:val="24"/>
          <w:szCs w:val="24"/>
        </w:rPr>
        <w:t xml:space="preserve"> </w:t>
      </w:r>
      <w:r w:rsidR="00272617" w:rsidRPr="0044599C">
        <w:rPr>
          <w:rFonts w:ascii="Times New Roman" w:hAnsi="Times New Roman" w:cs="Times New Roman"/>
          <w:sz w:val="24"/>
          <w:szCs w:val="24"/>
        </w:rPr>
        <w:t xml:space="preserve">iskustvo </w:t>
      </w:r>
      <w:r w:rsidRPr="0044599C">
        <w:rPr>
          <w:rFonts w:ascii="Times New Roman" w:hAnsi="Times New Roman" w:cs="Times New Roman"/>
          <w:sz w:val="24"/>
          <w:szCs w:val="24"/>
        </w:rPr>
        <w:t xml:space="preserve">i </w:t>
      </w:r>
      <w:r w:rsidR="00272617" w:rsidRPr="0044599C">
        <w:rPr>
          <w:rFonts w:ascii="Times New Roman" w:hAnsi="Times New Roman" w:cs="Times New Roman"/>
          <w:sz w:val="24"/>
          <w:szCs w:val="24"/>
        </w:rPr>
        <w:t xml:space="preserve">kompetencije </w:t>
      </w:r>
      <w:r w:rsidRPr="0044599C">
        <w:rPr>
          <w:rFonts w:ascii="Times New Roman" w:hAnsi="Times New Roman" w:cs="Times New Roman"/>
          <w:sz w:val="24"/>
          <w:szCs w:val="24"/>
        </w:rPr>
        <w:t>upravljačke strukture poduzeća ključn</w:t>
      </w:r>
      <w:r w:rsidR="5837A9B4" w:rsidRPr="0044599C">
        <w:rPr>
          <w:rFonts w:ascii="Times New Roman" w:hAnsi="Times New Roman" w:cs="Times New Roman"/>
          <w:sz w:val="24"/>
          <w:szCs w:val="24"/>
        </w:rPr>
        <w:t>i</w:t>
      </w:r>
      <w:r w:rsidRPr="0044599C">
        <w:rPr>
          <w:rFonts w:ascii="Times New Roman" w:hAnsi="Times New Roman" w:cs="Times New Roman"/>
          <w:sz w:val="24"/>
          <w:szCs w:val="24"/>
        </w:rPr>
        <w:t xml:space="preserve"> za uspješn</w:t>
      </w:r>
      <w:r w:rsidR="57C94F2F" w:rsidRPr="0044599C">
        <w:rPr>
          <w:rFonts w:ascii="Times New Roman" w:hAnsi="Times New Roman" w:cs="Times New Roman"/>
          <w:sz w:val="24"/>
          <w:szCs w:val="24"/>
        </w:rPr>
        <w:t>u</w:t>
      </w:r>
      <w:r w:rsidRPr="0044599C">
        <w:rPr>
          <w:rFonts w:ascii="Times New Roman" w:hAnsi="Times New Roman" w:cs="Times New Roman"/>
          <w:sz w:val="24"/>
          <w:szCs w:val="24"/>
        </w:rPr>
        <w:t xml:space="preserve"> prov</w:t>
      </w:r>
      <w:r w:rsidR="571B9A4A" w:rsidRPr="0044599C">
        <w:rPr>
          <w:rFonts w:ascii="Times New Roman" w:hAnsi="Times New Roman" w:cs="Times New Roman"/>
          <w:sz w:val="24"/>
          <w:szCs w:val="24"/>
        </w:rPr>
        <w:t xml:space="preserve">edbu </w:t>
      </w:r>
      <w:r w:rsidRPr="0044599C">
        <w:rPr>
          <w:rFonts w:ascii="Times New Roman" w:hAnsi="Times New Roman" w:cs="Times New Roman"/>
          <w:sz w:val="24"/>
          <w:szCs w:val="24"/>
        </w:rPr>
        <w:t>digitalne transformacije u dijelu podrške upravljanj</w:t>
      </w:r>
      <w:r w:rsidR="154FB68D" w:rsidRPr="0044599C">
        <w:rPr>
          <w:rFonts w:ascii="Times New Roman" w:hAnsi="Times New Roman" w:cs="Times New Roman"/>
          <w:sz w:val="24"/>
          <w:szCs w:val="24"/>
        </w:rPr>
        <w:t>u</w:t>
      </w:r>
      <w:r w:rsidRPr="0044599C">
        <w:rPr>
          <w:rFonts w:ascii="Times New Roman" w:hAnsi="Times New Roman" w:cs="Times New Roman"/>
          <w:sz w:val="24"/>
          <w:szCs w:val="24"/>
        </w:rPr>
        <w:t xml:space="preserve"> poduzećem, ali još važnije u razvoju novih proizvoda i usluga </w:t>
      </w:r>
      <w:r w:rsidR="2D36876C" w:rsidRPr="0044599C">
        <w:rPr>
          <w:rFonts w:ascii="Times New Roman" w:hAnsi="Times New Roman" w:cs="Times New Roman"/>
          <w:sz w:val="24"/>
          <w:szCs w:val="24"/>
        </w:rPr>
        <w:t xml:space="preserve">temeljenih </w:t>
      </w:r>
      <w:r w:rsidRPr="0044599C">
        <w:rPr>
          <w:rFonts w:ascii="Times New Roman" w:hAnsi="Times New Roman" w:cs="Times New Roman"/>
          <w:sz w:val="24"/>
          <w:szCs w:val="24"/>
        </w:rPr>
        <w:t>na digitalnih tehnologijama. Ciljana edukacija kadrova treba služiti i kao pokretač rasta konkurentnosti na tržištu</w:t>
      </w:r>
      <w:r w:rsidR="67DCC259" w:rsidRPr="0044599C">
        <w:rPr>
          <w:rFonts w:ascii="Times New Roman" w:hAnsi="Times New Roman" w:cs="Times New Roman"/>
          <w:sz w:val="24"/>
          <w:szCs w:val="24"/>
        </w:rPr>
        <w:t xml:space="preserve"> EU</w:t>
      </w:r>
      <w:r w:rsidR="756E5F5F" w:rsidRPr="0044599C">
        <w:rPr>
          <w:rFonts w:ascii="Times New Roman" w:hAnsi="Times New Roman" w:cs="Times New Roman"/>
          <w:sz w:val="24"/>
          <w:szCs w:val="24"/>
        </w:rPr>
        <w:t>-a</w:t>
      </w:r>
      <w:r w:rsidRPr="0044599C">
        <w:rPr>
          <w:rFonts w:ascii="Times New Roman" w:hAnsi="Times New Roman" w:cs="Times New Roman"/>
          <w:sz w:val="24"/>
          <w:szCs w:val="24"/>
        </w:rPr>
        <w:t>, poglavito za MSP.</w:t>
      </w:r>
    </w:p>
    <w:p w14:paraId="44AAE41B" w14:textId="58C37DD5" w:rsidR="00647659" w:rsidRPr="0044599C" w:rsidRDefault="00647659" w:rsidP="00647659">
      <w:pPr>
        <w:jc w:val="both"/>
        <w:rPr>
          <w:rFonts w:ascii="Times New Roman" w:hAnsi="Times New Roman" w:cs="Times New Roman"/>
          <w:b/>
          <w:color w:val="86BC25"/>
          <w:sz w:val="24"/>
          <w:szCs w:val="24"/>
        </w:rPr>
      </w:pPr>
      <w:r w:rsidRPr="0044599C">
        <w:rPr>
          <w:rFonts w:ascii="Times New Roman" w:hAnsi="Times New Roman" w:cs="Times New Roman"/>
          <w:b/>
          <w:color w:val="86BC25" w:themeColor="accent1"/>
          <w:sz w:val="24"/>
          <w:szCs w:val="24"/>
        </w:rPr>
        <w:t xml:space="preserve">Daljnjim poreznim rasterećenjem rada i </w:t>
      </w:r>
      <w:r w:rsidR="6AAAFE01" w:rsidRPr="0044599C">
        <w:rPr>
          <w:rFonts w:ascii="Times New Roman" w:hAnsi="Times New Roman" w:cs="Times New Roman"/>
          <w:b/>
          <w:bCs/>
          <w:color w:val="86BC25" w:themeColor="accent1"/>
          <w:sz w:val="24"/>
          <w:szCs w:val="24"/>
        </w:rPr>
        <w:t xml:space="preserve">smanjenjem </w:t>
      </w:r>
      <w:r w:rsidRPr="0044599C">
        <w:rPr>
          <w:rFonts w:ascii="Times New Roman" w:hAnsi="Times New Roman" w:cs="Times New Roman"/>
          <w:b/>
          <w:color w:val="86BC25" w:themeColor="accent1"/>
          <w:sz w:val="24"/>
          <w:szCs w:val="24"/>
        </w:rPr>
        <w:t>davanja na pojedina primanja radnika (npr. oporezivanje primitaka od nagrada u obliku dodjele dionica i opcijske kupnje dionica / ESOP modeli) omogućiti poticajno</w:t>
      </w:r>
      <w:r w:rsidR="00C263B6" w:rsidRPr="0044599C">
        <w:rPr>
          <w:rFonts w:ascii="Times New Roman" w:hAnsi="Times New Roman" w:cs="Times New Roman"/>
          <w:b/>
          <w:color w:val="86BC25" w:themeColor="accent1"/>
          <w:sz w:val="24"/>
          <w:szCs w:val="24"/>
        </w:rPr>
        <w:t xml:space="preserve"> poslovno</w:t>
      </w:r>
      <w:r w:rsidRPr="0044599C">
        <w:rPr>
          <w:rFonts w:ascii="Times New Roman" w:hAnsi="Times New Roman" w:cs="Times New Roman"/>
          <w:b/>
          <w:color w:val="86BC25" w:themeColor="accent1"/>
          <w:sz w:val="24"/>
          <w:szCs w:val="24"/>
        </w:rPr>
        <w:t xml:space="preserve"> okruženje mladim </w:t>
      </w:r>
      <w:r w:rsidR="1CCF4640" w:rsidRPr="0044599C">
        <w:rPr>
          <w:rFonts w:ascii="Times New Roman" w:hAnsi="Times New Roman" w:cs="Times New Roman"/>
          <w:b/>
          <w:bCs/>
          <w:color w:val="86BC25" w:themeColor="accent1"/>
          <w:sz w:val="24"/>
          <w:szCs w:val="24"/>
        </w:rPr>
        <w:t>poduzećima</w:t>
      </w:r>
      <w:r w:rsidRPr="0044599C">
        <w:rPr>
          <w:rFonts w:ascii="Times New Roman" w:hAnsi="Times New Roman" w:cs="Times New Roman"/>
          <w:b/>
          <w:color w:val="86BC25" w:themeColor="accent1"/>
          <w:sz w:val="24"/>
          <w:szCs w:val="24"/>
        </w:rPr>
        <w:t xml:space="preserve">, </w:t>
      </w:r>
      <w:r w:rsidR="407F5BB3" w:rsidRPr="0044599C">
        <w:rPr>
          <w:rFonts w:ascii="Times New Roman" w:hAnsi="Times New Roman" w:cs="Times New Roman"/>
          <w:b/>
          <w:bCs/>
          <w:color w:val="86BC25" w:themeColor="accent1"/>
          <w:sz w:val="24"/>
          <w:szCs w:val="24"/>
        </w:rPr>
        <w:t xml:space="preserve">osobito </w:t>
      </w:r>
      <w:r w:rsidRPr="0044599C">
        <w:rPr>
          <w:rFonts w:ascii="Times New Roman" w:hAnsi="Times New Roman" w:cs="Times New Roman"/>
          <w:b/>
          <w:color w:val="86BC25" w:themeColor="accent1"/>
          <w:sz w:val="24"/>
          <w:szCs w:val="24"/>
        </w:rPr>
        <w:t>u pogledu zadržavanja domaćih IKT stručnjaka i STEM talenata.</w:t>
      </w:r>
    </w:p>
    <w:p w14:paraId="6AFDB79F" w14:textId="7D903607" w:rsidR="000E37CD" w:rsidRPr="0044599C" w:rsidRDefault="000E37CD" w:rsidP="004012BA">
      <w:pPr>
        <w:jc w:val="both"/>
        <w:rPr>
          <w:rFonts w:ascii="Times New Roman" w:hAnsi="Times New Roman" w:cs="Times New Roman"/>
          <w:sz w:val="24"/>
          <w:szCs w:val="24"/>
        </w:rPr>
      </w:pPr>
      <w:r w:rsidRPr="0044599C">
        <w:rPr>
          <w:rFonts w:ascii="Times New Roman" w:hAnsi="Times New Roman" w:cs="Times New Roman"/>
          <w:sz w:val="24"/>
          <w:szCs w:val="24"/>
        </w:rPr>
        <w:t xml:space="preserve">Republika Hrvatska treba premostiti jaz </w:t>
      </w:r>
      <w:r w:rsidR="00D30E87" w:rsidRPr="0044599C">
        <w:rPr>
          <w:rFonts w:ascii="Times New Roman" w:hAnsi="Times New Roman" w:cs="Times New Roman"/>
          <w:sz w:val="24"/>
          <w:szCs w:val="24"/>
        </w:rPr>
        <w:t xml:space="preserve">prema EU tržištu rada </w:t>
      </w:r>
      <w:r w:rsidR="0094414E" w:rsidRPr="0044599C">
        <w:rPr>
          <w:rFonts w:ascii="Times New Roman" w:hAnsi="Times New Roman" w:cs="Times New Roman"/>
          <w:sz w:val="24"/>
          <w:szCs w:val="24"/>
        </w:rPr>
        <w:t xml:space="preserve">i EU poslovnom okruženju </w:t>
      </w:r>
      <w:r w:rsidR="00D30E87" w:rsidRPr="0044599C">
        <w:rPr>
          <w:rFonts w:ascii="Times New Roman" w:hAnsi="Times New Roman" w:cs="Times New Roman"/>
          <w:sz w:val="24"/>
          <w:szCs w:val="24"/>
        </w:rPr>
        <w:t xml:space="preserve">koje </w:t>
      </w:r>
      <w:r w:rsidR="0094414E" w:rsidRPr="0044599C">
        <w:rPr>
          <w:rFonts w:ascii="Times New Roman" w:hAnsi="Times New Roman" w:cs="Times New Roman"/>
          <w:sz w:val="24"/>
          <w:szCs w:val="24"/>
        </w:rPr>
        <w:t xml:space="preserve">nudi </w:t>
      </w:r>
      <w:r w:rsidR="00275EC6" w:rsidRPr="0044599C">
        <w:rPr>
          <w:rFonts w:ascii="Times New Roman" w:hAnsi="Times New Roman" w:cs="Times New Roman"/>
          <w:sz w:val="24"/>
          <w:szCs w:val="24"/>
        </w:rPr>
        <w:t>više</w:t>
      </w:r>
      <w:r w:rsidRPr="0044599C">
        <w:rPr>
          <w:rFonts w:ascii="Times New Roman" w:hAnsi="Times New Roman" w:cs="Times New Roman"/>
          <w:sz w:val="24"/>
          <w:szCs w:val="24"/>
        </w:rPr>
        <w:t xml:space="preserve"> </w:t>
      </w:r>
      <w:r w:rsidR="002604EB" w:rsidRPr="0044599C">
        <w:rPr>
          <w:rFonts w:ascii="Times New Roman" w:hAnsi="Times New Roman" w:cs="Times New Roman"/>
          <w:sz w:val="24"/>
          <w:szCs w:val="24"/>
        </w:rPr>
        <w:t xml:space="preserve">poreznih rasterećenja </w:t>
      </w:r>
      <w:r w:rsidRPr="0044599C">
        <w:rPr>
          <w:rFonts w:ascii="Times New Roman" w:hAnsi="Times New Roman" w:cs="Times New Roman"/>
          <w:sz w:val="24"/>
          <w:szCs w:val="24"/>
        </w:rPr>
        <w:t xml:space="preserve">i </w:t>
      </w:r>
      <w:r w:rsidR="002604EB" w:rsidRPr="0044599C">
        <w:rPr>
          <w:rFonts w:ascii="Times New Roman" w:hAnsi="Times New Roman" w:cs="Times New Roman"/>
          <w:sz w:val="24"/>
          <w:szCs w:val="24"/>
        </w:rPr>
        <w:t xml:space="preserve">investicijskih </w:t>
      </w:r>
      <w:r w:rsidR="00DC20AF" w:rsidRPr="0044599C">
        <w:rPr>
          <w:rFonts w:ascii="Times New Roman" w:hAnsi="Times New Roman" w:cs="Times New Roman"/>
          <w:sz w:val="24"/>
          <w:szCs w:val="24"/>
        </w:rPr>
        <w:t>poticaja</w:t>
      </w:r>
      <w:r w:rsidRPr="0044599C">
        <w:rPr>
          <w:rFonts w:ascii="Times New Roman" w:hAnsi="Times New Roman" w:cs="Times New Roman"/>
          <w:sz w:val="24"/>
          <w:szCs w:val="24"/>
        </w:rPr>
        <w:t xml:space="preserve">, a </w:t>
      </w:r>
      <w:r w:rsidR="00515B41" w:rsidRPr="0044599C">
        <w:rPr>
          <w:rFonts w:ascii="Times New Roman" w:hAnsi="Times New Roman" w:cs="Times New Roman"/>
          <w:sz w:val="24"/>
          <w:szCs w:val="24"/>
        </w:rPr>
        <w:t>što je</w:t>
      </w:r>
      <w:r w:rsidRPr="0044599C">
        <w:rPr>
          <w:rFonts w:ascii="Times New Roman" w:hAnsi="Times New Roman" w:cs="Times New Roman"/>
          <w:sz w:val="24"/>
          <w:szCs w:val="24"/>
        </w:rPr>
        <w:t xml:space="preserve"> prepoznat</w:t>
      </w:r>
      <w:r w:rsidR="00515B41" w:rsidRPr="0044599C">
        <w:rPr>
          <w:rFonts w:ascii="Times New Roman" w:hAnsi="Times New Roman" w:cs="Times New Roman"/>
          <w:sz w:val="24"/>
          <w:szCs w:val="24"/>
        </w:rPr>
        <w:t>o</w:t>
      </w:r>
      <w:r w:rsidRPr="0044599C">
        <w:rPr>
          <w:rFonts w:ascii="Times New Roman" w:hAnsi="Times New Roman" w:cs="Times New Roman"/>
          <w:sz w:val="24"/>
          <w:szCs w:val="24"/>
        </w:rPr>
        <w:t xml:space="preserve"> kao jedan od važnih uzroka odljev</w:t>
      </w:r>
      <w:r w:rsidR="00CB2989" w:rsidRPr="0044599C">
        <w:rPr>
          <w:rFonts w:ascii="Times New Roman" w:hAnsi="Times New Roman" w:cs="Times New Roman"/>
          <w:sz w:val="24"/>
          <w:szCs w:val="24"/>
        </w:rPr>
        <w:t>u</w:t>
      </w:r>
      <w:r w:rsidRPr="0044599C">
        <w:rPr>
          <w:rFonts w:ascii="Times New Roman" w:hAnsi="Times New Roman" w:cs="Times New Roman"/>
          <w:sz w:val="24"/>
          <w:szCs w:val="24"/>
        </w:rPr>
        <w:t xml:space="preserve"> IKT stručnjaka i STEM talenata koji u trenut</w:t>
      </w:r>
      <w:r w:rsidR="03F5F68F" w:rsidRPr="0044599C">
        <w:rPr>
          <w:rFonts w:ascii="Times New Roman" w:hAnsi="Times New Roman" w:cs="Times New Roman"/>
          <w:sz w:val="24"/>
          <w:szCs w:val="24"/>
        </w:rPr>
        <w:t>ač</w:t>
      </w:r>
      <w:r w:rsidRPr="0044599C">
        <w:rPr>
          <w:rFonts w:ascii="Times New Roman" w:hAnsi="Times New Roman" w:cs="Times New Roman"/>
          <w:sz w:val="24"/>
          <w:szCs w:val="24"/>
        </w:rPr>
        <w:t xml:space="preserve">nom poduzetničkom okruženju </w:t>
      </w:r>
      <w:r w:rsidR="0054290B">
        <w:rPr>
          <w:rFonts w:ascii="Times New Roman" w:hAnsi="Times New Roman" w:cs="Times New Roman"/>
          <w:sz w:val="24"/>
          <w:szCs w:val="24"/>
        </w:rPr>
        <w:t>Hrvatske</w:t>
      </w:r>
      <w:r w:rsidRPr="0044599C">
        <w:rPr>
          <w:rFonts w:ascii="Times New Roman" w:hAnsi="Times New Roman" w:cs="Times New Roman"/>
          <w:sz w:val="24"/>
          <w:szCs w:val="24"/>
        </w:rPr>
        <w:t xml:space="preserve"> ne mogu učinkovito razvijati svoje poslovne ideje i inovacije.</w:t>
      </w:r>
      <w:r w:rsidR="002604EB" w:rsidRPr="0044599C">
        <w:rPr>
          <w:rFonts w:ascii="Times New Roman" w:hAnsi="Times New Roman" w:cs="Times New Roman"/>
          <w:sz w:val="24"/>
          <w:szCs w:val="24"/>
        </w:rPr>
        <w:t xml:space="preserve"> </w:t>
      </w:r>
      <w:r w:rsidR="00226991" w:rsidRPr="0044599C">
        <w:rPr>
          <w:rFonts w:ascii="Times New Roman" w:hAnsi="Times New Roman" w:cs="Times New Roman"/>
          <w:sz w:val="24"/>
          <w:szCs w:val="24"/>
        </w:rPr>
        <w:t xml:space="preserve">Važan </w:t>
      </w:r>
      <w:r w:rsidR="00CC4622" w:rsidRPr="0044599C">
        <w:rPr>
          <w:rFonts w:ascii="Times New Roman" w:hAnsi="Times New Roman" w:cs="Times New Roman"/>
          <w:sz w:val="24"/>
          <w:szCs w:val="24"/>
        </w:rPr>
        <w:t xml:space="preserve">preduvjet stvaranja poticajne </w:t>
      </w:r>
      <w:r w:rsidR="00A81F51" w:rsidRPr="0044599C">
        <w:rPr>
          <w:rFonts w:ascii="Times New Roman" w:hAnsi="Times New Roman" w:cs="Times New Roman"/>
          <w:sz w:val="24"/>
          <w:szCs w:val="24"/>
        </w:rPr>
        <w:t xml:space="preserve">poduzetničke </w:t>
      </w:r>
      <w:r w:rsidR="00CC4622" w:rsidRPr="0044599C">
        <w:rPr>
          <w:rFonts w:ascii="Times New Roman" w:hAnsi="Times New Roman" w:cs="Times New Roman"/>
          <w:sz w:val="24"/>
          <w:szCs w:val="24"/>
        </w:rPr>
        <w:t xml:space="preserve">atmosfere </w:t>
      </w:r>
      <w:r w:rsidR="000073DB" w:rsidRPr="0044599C">
        <w:rPr>
          <w:rFonts w:ascii="Times New Roman" w:hAnsi="Times New Roman" w:cs="Times New Roman"/>
          <w:sz w:val="24"/>
          <w:szCs w:val="24"/>
        </w:rPr>
        <w:t>pr</w:t>
      </w:r>
      <w:r w:rsidR="00CB2989" w:rsidRPr="0044599C">
        <w:rPr>
          <w:rFonts w:ascii="Times New Roman" w:hAnsi="Times New Roman" w:cs="Times New Roman"/>
          <w:sz w:val="24"/>
          <w:szCs w:val="24"/>
        </w:rPr>
        <w:t>ed</w:t>
      </w:r>
      <w:r w:rsidR="000073DB" w:rsidRPr="0044599C">
        <w:rPr>
          <w:rFonts w:ascii="Times New Roman" w:hAnsi="Times New Roman" w:cs="Times New Roman"/>
          <w:sz w:val="24"/>
          <w:szCs w:val="24"/>
        </w:rPr>
        <w:t>stavlja</w:t>
      </w:r>
      <w:r w:rsidR="00A81F51" w:rsidRPr="0044599C">
        <w:rPr>
          <w:rFonts w:ascii="Times New Roman" w:hAnsi="Times New Roman" w:cs="Times New Roman"/>
          <w:sz w:val="24"/>
          <w:szCs w:val="24"/>
        </w:rPr>
        <w:t xml:space="preserve"> i</w:t>
      </w:r>
      <w:r w:rsidR="000073DB" w:rsidRPr="0044599C">
        <w:rPr>
          <w:rFonts w:ascii="Times New Roman" w:hAnsi="Times New Roman" w:cs="Times New Roman"/>
          <w:sz w:val="24"/>
          <w:szCs w:val="24"/>
        </w:rPr>
        <w:t xml:space="preserve"> </w:t>
      </w:r>
      <w:r w:rsidR="00A81F51" w:rsidRPr="0044599C">
        <w:rPr>
          <w:rFonts w:ascii="Times New Roman" w:hAnsi="Times New Roman" w:cs="Times New Roman"/>
          <w:sz w:val="24"/>
          <w:szCs w:val="24"/>
        </w:rPr>
        <w:t>potpisivanje</w:t>
      </w:r>
      <w:r w:rsidR="00CC4622" w:rsidRPr="0044599C">
        <w:rPr>
          <w:rFonts w:ascii="Times New Roman" w:hAnsi="Times New Roman" w:cs="Times New Roman"/>
          <w:sz w:val="24"/>
          <w:szCs w:val="24"/>
        </w:rPr>
        <w:t xml:space="preserve"> </w:t>
      </w:r>
      <w:r w:rsidR="002604EB" w:rsidRPr="0044599C">
        <w:rPr>
          <w:rFonts w:ascii="Times New Roman" w:hAnsi="Times New Roman" w:cs="Times New Roman"/>
          <w:sz w:val="24"/>
          <w:szCs w:val="24"/>
        </w:rPr>
        <w:t>ugovor</w:t>
      </w:r>
      <w:r w:rsidR="00A81F51" w:rsidRPr="0044599C">
        <w:rPr>
          <w:rFonts w:ascii="Times New Roman" w:hAnsi="Times New Roman" w:cs="Times New Roman"/>
          <w:sz w:val="24"/>
          <w:szCs w:val="24"/>
        </w:rPr>
        <w:t>a</w:t>
      </w:r>
      <w:r w:rsidR="002604EB" w:rsidRPr="0044599C">
        <w:rPr>
          <w:rFonts w:ascii="Times New Roman" w:hAnsi="Times New Roman" w:cs="Times New Roman"/>
          <w:sz w:val="24"/>
          <w:szCs w:val="24"/>
        </w:rPr>
        <w:t xml:space="preserve"> o izbjegavanju dvostrukog oporezivanja </w:t>
      </w:r>
      <w:r w:rsidR="00A81F51" w:rsidRPr="0044599C">
        <w:rPr>
          <w:rFonts w:ascii="Times New Roman" w:hAnsi="Times New Roman" w:cs="Times New Roman"/>
          <w:sz w:val="24"/>
          <w:szCs w:val="24"/>
        </w:rPr>
        <w:t xml:space="preserve">s </w:t>
      </w:r>
      <w:r w:rsidR="00DC3851" w:rsidRPr="0044599C">
        <w:rPr>
          <w:rFonts w:ascii="Times New Roman" w:hAnsi="Times New Roman" w:cs="Times New Roman"/>
          <w:sz w:val="24"/>
          <w:szCs w:val="24"/>
        </w:rPr>
        <w:t xml:space="preserve">ključnim </w:t>
      </w:r>
      <w:r w:rsidR="004C3D34" w:rsidRPr="0044599C">
        <w:rPr>
          <w:rFonts w:ascii="Times New Roman" w:hAnsi="Times New Roman" w:cs="Times New Roman"/>
          <w:sz w:val="24"/>
          <w:szCs w:val="24"/>
        </w:rPr>
        <w:t>zemljama partnerima.</w:t>
      </w:r>
    </w:p>
    <w:p w14:paraId="4887B33D" w14:textId="02755B31" w:rsidR="00647659" w:rsidRPr="0044599C" w:rsidRDefault="00647659" w:rsidP="02358425">
      <w:pPr>
        <w:jc w:val="both"/>
        <w:rPr>
          <w:rFonts w:ascii="Times New Roman" w:hAnsi="Times New Roman" w:cs="Times New Roman"/>
          <w:b/>
          <w:bCs/>
          <w:color w:val="86BC25"/>
          <w:sz w:val="24"/>
          <w:szCs w:val="24"/>
        </w:rPr>
      </w:pPr>
      <w:r w:rsidRPr="0044599C">
        <w:rPr>
          <w:rFonts w:ascii="Times New Roman" w:hAnsi="Times New Roman" w:cs="Times New Roman"/>
          <w:b/>
          <w:bCs/>
          <w:color w:val="86BC25" w:themeColor="accent1"/>
          <w:sz w:val="24"/>
          <w:szCs w:val="24"/>
        </w:rPr>
        <w:t xml:space="preserve">Podizanjem </w:t>
      </w:r>
      <w:r w:rsidR="06961444" w:rsidRPr="0044599C">
        <w:rPr>
          <w:rFonts w:ascii="Times New Roman" w:hAnsi="Times New Roman" w:cs="Times New Roman"/>
          <w:b/>
          <w:bCs/>
          <w:color w:val="86BC25" w:themeColor="accent1"/>
          <w:sz w:val="24"/>
          <w:szCs w:val="24"/>
        </w:rPr>
        <w:t>razine</w:t>
      </w:r>
      <w:r w:rsidRPr="0044599C">
        <w:rPr>
          <w:rFonts w:ascii="Times New Roman" w:hAnsi="Times New Roman" w:cs="Times New Roman"/>
          <w:b/>
          <w:bCs/>
          <w:color w:val="86BC25" w:themeColor="accent1"/>
          <w:sz w:val="24"/>
          <w:szCs w:val="24"/>
        </w:rPr>
        <w:t xml:space="preserve"> digitalne pismenosti te poticanjem razvoja poduzetničkih ideja temeljenih na digitalnim</w:t>
      </w:r>
      <w:r w:rsidR="00847E0A" w:rsidRPr="0044599C">
        <w:rPr>
          <w:rFonts w:ascii="Times New Roman" w:hAnsi="Times New Roman" w:cs="Times New Roman"/>
          <w:b/>
          <w:bCs/>
          <w:color w:val="86BC25" w:themeColor="accent1"/>
          <w:sz w:val="24"/>
          <w:szCs w:val="24"/>
        </w:rPr>
        <w:t>,</w:t>
      </w:r>
      <w:r w:rsidRPr="0044599C">
        <w:rPr>
          <w:rFonts w:ascii="Times New Roman" w:hAnsi="Times New Roman" w:cs="Times New Roman"/>
          <w:b/>
          <w:bCs/>
          <w:color w:val="86BC25" w:themeColor="accent1"/>
          <w:sz w:val="24"/>
          <w:szCs w:val="24"/>
        </w:rPr>
        <w:t xml:space="preserve"> </w:t>
      </w:r>
      <w:r w:rsidR="003F7866" w:rsidRPr="0044599C">
        <w:rPr>
          <w:rFonts w:ascii="Times New Roman" w:hAnsi="Times New Roman" w:cs="Times New Roman"/>
          <w:b/>
          <w:bCs/>
          <w:color w:val="86BC25" w:themeColor="accent1"/>
          <w:sz w:val="24"/>
          <w:szCs w:val="24"/>
        </w:rPr>
        <w:t xml:space="preserve">disruptivnim </w:t>
      </w:r>
      <w:r w:rsidR="00847E0A" w:rsidRPr="0044599C">
        <w:rPr>
          <w:rFonts w:ascii="Times New Roman" w:hAnsi="Times New Roman" w:cs="Times New Roman"/>
          <w:b/>
          <w:bCs/>
          <w:color w:val="86BC25" w:themeColor="accent1"/>
          <w:sz w:val="24"/>
          <w:szCs w:val="24"/>
        </w:rPr>
        <w:t>i inovativnim</w:t>
      </w:r>
      <w:r w:rsidR="003F7866" w:rsidRPr="0044599C">
        <w:rPr>
          <w:rFonts w:ascii="Times New Roman" w:hAnsi="Times New Roman" w:cs="Times New Roman"/>
          <w:b/>
          <w:bCs/>
          <w:color w:val="86BC25" w:themeColor="accent1"/>
          <w:sz w:val="24"/>
          <w:szCs w:val="24"/>
        </w:rPr>
        <w:t xml:space="preserve"> tehnologijama</w:t>
      </w:r>
      <w:r w:rsidRPr="0044599C">
        <w:rPr>
          <w:rFonts w:ascii="Times New Roman" w:hAnsi="Times New Roman" w:cs="Times New Roman"/>
          <w:b/>
          <w:bCs/>
          <w:color w:val="86BC25" w:themeColor="accent1"/>
          <w:sz w:val="24"/>
          <w:szCs w:val="24"/>
        </w:rPr>
        <w:t xml:space="preserve"> kod malog i srednjeg poduzetništva </w:t>
      </w:r>
      <w:r w:rsidR="0BB47AD8" w:rsidRPr="0044599C">
        <w:rPr>
          <w:rFonts w:ascii="Times New Roman" w:hAnsi="Times New Roman" w:cs="Times New Roman"/>
          <w:b/>
          <w:bCs/>
          <w:color w:val="86BC25" w:themeColor="accent1"/>
          <w:sz w:val="24"/>
          <w:szCs w:val="24"/>
        </w:rPr>
        <w:t>koj</w:t>
      </w:r>
      <w:r w:rsidR="3B875C5B" w:rsidRPr="0044599C">
        <w:rPr>
          <w:rFonts w:ascii="Times New Roman" w:hAnsi="Times New Roman" w:cs="Times New Roman"/>
          <w:b/>
          <w:bCs/>
          <w:color w:val="86BC25" w:themeColor="accent1"/>
          <w:sz w:val="24"/>
          <w:szCs w:val="24"/>
        </w:rPr>
        <w:t>e</w:t>
      </w:r>
      <w:r w:rsidRPr="0044599C">
        <w:rPr>
          <w:rFonts w:ascii="Times New Roman" w:hAnsi="Times New Roman" w:cs="Times New Roman"/>
          <w:b/>
          <w:bCs/>
          <w:color w:val="86BC25" w:themeColor="accent1"/>
          <w:sz w:val="24"/>
          <w:szCs w:val="24"/>
        </w:rPr>
        <w:t xml:space="preserve"> čini 9</w:t>
      </w:r>
      <w:r w:rsidR="4B921FB0" w:rsidRPr="0044599C">
        <w:rPr>
          <w:rFonts w:ascii="Times New Roman" w:hAnsi="Times New Roman" w:cs="Times New Roman"/>
          <w:b/>
          <w:bCs/>
          <w:color w:val="86BC25" w:themeColor="accent1"/>
          <w:sz w:val="24"/>
          <w:szCs w:val="24"/>
        </w:rPr>
        <w:t>9,8</w:t>
      </w:r>
      <w:r w:rsidR="128675D9" w:rsidRPr="0044599C">
        <w:rPr>
          <w:rFonts w:ascii="Times New Roman" w:hAnsi="Times New Roman" w:cs="Times New Roman"/>
          <w:b/>
          <w:bCs/>
          <w:color w:val="86BC25" w:themeColor="accent1"/>
          <w:sz w:val="24"/>
          <w:szCs w:val="24"/>
        </w:rPr>
        <w:t xml:space="preserve"> </w:t>
      </w:r>
      <w:r w:rsidRPr="0044599C">
        <w:rPr>
          <w:rFonts w:ascii="Times New Roman" w:hAnsi="Times New Roman" w:cs="Times New Roman"/>
          <w:b/>
          <w:bCs/>
          <w:color w:val="86BC25" w:themeColor="accent1"/>
          <w:sz w:val="24"/>
          <w:szCs w:val="24"/>
        </w:rPr>
        <w:t>%</w:t>
      </w:r>
      <w:r w:rsidR="009800DC" w:rsidRPr="0044599C">
        <w:rPr>
          <w:rStyle w:val="FootnoteReference"/>
          <w:rFonts w:ascii="Times New Roman" w:hAnsi="Times New Roman" w:cs="Times New Roman"/>
          <w:b/>
          <w:bCs/>
          <w:color w:val="86BC25" w:themeColor="accent1"/>
          <w:sz w:val="24"/>
          <w:szCs w:val="24"/>
        </w:rPr>
        <w:footnoteReference w:id="12"/>
      </w:r>
      <w:r w:rsidRPr="0044599C">
        <w:rPr>
          <w:rFonts w:ascii="Times New Roman" w:hAnsi="Times New Roman" w:cs="Times New Roman"/>
          <w:b/>
          <w:bCs/>
          <w:color w:val="86BC25" w:themeColor="accent1"/>
          <w:sz w:val="24"/>
          <w:szCs w:val="24"/>
        </w:rPr>
        <w:t xml:space="preserve"> gospodarskih </w:t>
      </w:r>
      <w:r w:rsidR="09BD72FB" w:rsidRPr="0044599C">
        <w:rPr>
          <w:rFonts w:ascii="Times New Roman" w:hAnsi="Times New Roman" w:cs="Times New Roman"/>
          <w:b/>
          <w:bCs/>
          <w:color w:val="86BC25" w:themeColor="accent1"/>
          <w:sz w:val="24"/>
          <w:szCs w:val="24"/>
        </w:rPr>
        <w:t xml:space="preserve">subjekata </w:t>
      </w:r>
      <w:r w:rsidRPr="0044599C">
        <w:rPr>
          <w:rFonts w:ascii="Times New Roman" w:hAnsi="Times New Roman" w:cs="Times New Roman"/>
          <w:b/>
          <w:bCs/>
          <w:color w:val="86BC25" w:themeColor="accent1"/>
          <w:sz w:val="24"/>
          <w:szCs w:val="24"/>
        </w:rPr>
        <w:t xml:space="preserve">u </w:t>
      </w:r>
      <w:r w:rsidR="0054290B" w:rsidRPr="0054290B">
        <w:rPr>
          <w:rFonts w:ascii="Times New Roman" w:hAnsi="Times New Roman" w:cs="Times New Roman"/>
          <w:b/>
          <w:bCs/>
          <w:color w:val="86BC25" w:themeColor="accent1"/>
          <w:sz w:val="24"/>
          <w:szCs w:val="24"/>
        </w:rPr>
        <w:t>Republici Hrvatskoj</w:t>
      </w:r>
      <w:r w:rsidR="000E2DB4" w:rsidRPr="0044599C">
        <w:rPr>
          <w:rFonts w:ascii="Times New Roman" w:hAnsi="Times New Roman" w:cs="Times New Roman"/>
          <w:b/>
          <w:bCs/>
          <w:color w:val="86BC25" w:themeColor="accent1"/>
          <w:sz w:val="24"/>
          <w:szCs w:val="24"/>
        </w:rPr>
        <w:t>,</w:t>
      </w:r>
      <w:r w:rsidRPr="0044599C">
        <w:rPr>
          <w:rFonts w:ascii="Times New Roman" w:hAnsi="Times New Roman" w:cs="Times New Roman"/>
          <w:b/>
          <w:bCs/>
          <w:color w:val="86BC25" w:themeColor="accent1"/>
          <w:sz w:val="24"/>
          <w:szCs w:val="24"/>
        </w:rPr>
        <w:t xml:space="preserve"> omogućiti unaprjeđenje njihove poslovne </w:t>
      </w:r>
      <w:r w:rsidR="3A8FB3B9" w:rsidRPr="0044599C">
        <w:rPr>
          <w:rFonts w:ascii="Times New Roman" w:hAnsi="Times New Roman" w:cs="Times New Roman"/>
          <w:b/>
          <w:bCs/>
          <w:color w:val="86BC25" w:themeColor="accent1"/>
          <w:sz w:val="24"/>
          <w:szCs w:val="24"/>
        </w:rPr>
        <w:t>učinkovitosti</w:t>
      </w:r>
      <w:r w:rsidRPr="0044599C">
        <w:rPr>
          <w:rFonts w:ascii="Times New Roman" w:hAnsi="Times New Roman" w:cs="Times New Roman"/>
          <w:b/>
          <w:bCs/>
          <w:color w:val="86BC25" w:themeColor="accent1"/>
          <w:sz w:val="24"/>
          <w:szCs w:val="24"/>
        </w:rPr>
        <w:t>.</w:t>
      </w:r>
    </w:p>
    <w:p w14:paraId="18F3F63E" w14:textId="512B053C" w:rsidR="000E37CD" w:rsidRPr="0044599C" w:rsidRDefault="000E37CD" w:rsidP="02358425">
      <w:pPr>
        <w:jc w:val="both"/>
        <w:rPr>
          <w:rFonts w:ascii="Times New Roman" w:hAnsi="Times New Roman" w:cs="Times New Roman"/>
          <w:sz w:val="24"/>
          <w:szCs w:val="24"/>
        </w:rPr>
      </w:pPr>
      <w:r w:rsidRPr="0044599C">
        <w:rPr>
          <w:rFonts w:ascii="Times New Roman" w:hAnsi="Times New Roman" w:cs="Times New Roman"/>
          <w:sz w:val="24"/>
          <w:szCs w:val="24"/>
        </w:rPr>
        <w:t>Unatoč potencijalno golemim prednostima</w:t>
      </w:r>
      <w:r w:rsidR="00950EDE" w:rsidRPr="0044599C">
        <w:rPr>
          <w:rFonts w:ascii="Times New Roman" w:hAnsi="Times New Roman" w:cs="Times New Roman"/>
          <w:sz w:val="24"/>
          <w:szCs w:val="24"/>
        </w:rPr>
        <w:t xml:space="preserve"> koje nudi</w:t>
      </w:r>
      <w:r w:rsidRPr="0044599C">
        <w:rPr>
          <w:rFonts w:ascii="Times New Roman" w:hAnsi="Times New Roman" w:cs="Times New Roman"/>
          <w:sz w:val="24"/>
          <w:szCs w:val="24"/>
        </w:rPr>
        <w:t xml:space="preserve"> </w:t>
      </w:r>
      <w:r w:rsidR="007109D3" w:rsidRPr="0044599C">
        <w:rPr>
          <w:rFonts w:ascii="Times New Roman" w:hAnsi="Times New Roman" w:cs="Times New Roman"/>
          <w:sz w:val="24"/>
          <w:szCs w:val="24"/>
        </w:rPr>
        <w:t>MSP-ovi</w:t>
      </w:r>
      <w:r w:rsidRPr="0044599C">
        <w:rPr>
          <w:rFonts w:ascii="Times New Roman" w:hAnsi="Times New Roman" w:cs="Times New Roman"/>
          <w:sz w:val="24"/>
          <w:szCs w:val="24"/>
        </w:rPr>
        <w:t xml:space="preserve"> zaostaju u digitalnoj transformaciji. Nove tehnologije nude niz rješenja za poboljšanje </w:t>
      </w:r>
      <w:r w:rsidR="18B93361" w:rsidRPr="0044599C">
        <w:rPr>
          <w:rFonts w:ascii="Times New Roman" w:hAnsi="Times New Roman" w:cs="Times New Roman"/>
          <w:sz w:val="24"/>
          <w:szCs w:val="24"/>
        </w:rPr>
        <w:t>poslovanja</w:t>
      </w:r>
      <w:r w:rsidRPr="0044599C">
        <w:rPr>
          <w:rFonts w:ascii="Times New Roman" w:hAnsi="Times New Roman" w:cs="Times New Roman"/>
          <w:sz w:val="24"/>
          <w:szCs w:val="24"/>
        </w:rPr>
        <w:t xml:space="preserve"> i prevladavanje ograničenja </w:t>
      </w:r>
      <w:r w:rsidR="6CD41583" w:rsidRPr="0044599C">
        <w:rPr>
          <w:rFonts w:ascii="Times New Roman" w:hAnsi="Times New Roman" w:cs="Times New Roman"/>
          <w:sz w:val="24"/>
          <w:szCs w:val="24"/>
        </w:rPr>
        <w:t>po</w:t>
      </w:r>
      <w:r w:rsidR="41C59346" w:rsidRPr="0044599C">
        <w:rPr>
          <w:rFonts w:ascii="Times New Roman" w:hAnsi="Times New Roman" w:cs="Times New Roman"/>
          <w:sz w:val="24"/>
          <w:szCs w:val="24"/>
        </w:rPr>
        <w:t>vezanih</w:t>
      </w:r>
      <w:r w:rsidRPr="0044599C">
        <w:rPr>
          <w:rFonts w:ascii="Times New Roman" w:hAnsi="Times New Roman" w:cs="Times New Roman"/>
          <w:sz w:val="24"/>
          <w:szCs w:val="24"/>
        </w:rPr>
        <w:t xml:space="preserve"> </w:t>
      </w:r>
      <w:r w:rsidR="4249DF20" w:rsidRPr="0044599C">
        <w:rPr>
          <w:rFonts w:ascii="Times New Roman" w:hAnsi="Times New Roman" w:cs="Times New Roman"/>
          <w:sz w:val="24"/>
          <w:szCs w:val="24"/>
        </w:rPr>
        <w:t xml:space="preserve">s </w:t>
      </w:r>
      <w:r w:rsidR="41C59346" w:rsidRPr="0044599C">
        <w:rPr>
          <w:rFonts w:ascii="Times New Roman" w:hAnsi="Times New Roman" w:cs="Times New Roman"/>
          <w:sz w:val="24"/>
          <w:szCs w:val="24"/>
        </w:rPr>
        <w:t>veličin</w:t>
      </w:r>
      <w:r w:rsidR="476BA0E2" w:rsidRPr="0044599C">
        <w:rPr>
          <w:rFonts w:ascii="Times New Roman" w:hAnsi="Times New Roman" w:cs="Times New Roman"/>
          <w:sz w:val="24"/>
          <w:szCs w:val="24"/>
        </w:rPr>
        <w:t>om</w:t>
      </w:r>
      <w:r w:rsidRPr="0044599C">
        <w:rPr>
          <w:rFonts w:ascii="Times New Roman" w:hAnsi="Times New Roman" w:cs="Times New Roman"/>
          <w:sz w:val="24"/>
          <w:szCs w:val="24"/>
        </w:rPr>
        <w:t xml:space="preserve"> s kojima se MSP</w:t>
      </w:r>
      <w:r w:rsidR="00F9C8D9" w:rsidRPr="0044599C">
        <w:rPr>
          <w:rFonts w:ascii="Times New Roman" w:hAnsi="Times New Roman" w:cs="Times New Roman"/>
          <w:sz w:val="24"/>
          <w:szCs w:val="24"/>
        </w:rPr>
        <w:t>-ovi</w:t>
      </w:r>
      <w:r w:rsidRPr="0044599C">
        <w:rPr>
          <w:rFonts w:ascii="Times New Roman" w:hAnsi="Times New Roman" w:cs="Times New Roman"/>
          <w:sz w:val="24"/>
          <w:szCs w:val="24"/>
        </w:rPr>
        <w:t xml:space="preserve"> suočavaju u poslovanju. MSP</w:t>
      </w:r>
      <w:r w:rsidR="5BA0B037" w:rsidRPr="0044599C">
        <w:rPr>
          <w:rFonts w:ascii="Times New Roman" w:hAnsi="Times New Roman" w:cs="Times New Roman"/>
          <w:sz w:val="24"/>
          <w:szCs w:val="24"/>
        </w:rPr>
        <w:t>-ovi</w:t>
      </w:r>
      <w:r w:rsidRPr="0044599C">
        <w:rPr>
          <w:rFonts w:ascii="Times New Roman" w:hAnsi="Times New Roman" w:cs="Times New Roman"/>
          <w:sz w:val="24"/>
          <w:szCs w:val="24"/>
        </w:rPr>
        <w:t xml:space="preserve"> čine temelj industrijsk</w:t>
      </w:r>
      <w:r w:rsidR="003F4863" w:rsidRPr="0044599C">
        <w:rPr>
          <w:rFonts w:ascii="Times New Roman" w:hAnsi="Times New Roman" w:cs="Times New Roman"/>
          <w:sz w:val="24"/>
          <w:szCs w:val="24"/>
        </w:rPr>
        <w:t>e</w:t>
      </w:r>
      <w:r w:rsidRPr="0044599C">
        <w:rPr>
          <w:rFonts w:ascii="Times New Roman" w:hAnsi="Times New Roman" w:cs="Times New Roman"/>
          <w:sz w:val="24"/>
          <w:szCs w:val="24"/>
        </w:rPr>
        <w:t xml:space="preserve"> strukture u </w:t>
      </w:r>
      <w:r w:rsidR="0054290B" w:rsidRPr="0054290B">
        <w:rPr>
          <w:rFonts w:ascii="Times New Roman" w:hAnsi="Times New Roman" w:cs="Times New Roman"/>
          <w:sz w:val="24"/>
          <w:szCs w:val="24"/>
        </w:rPr>
        <w:t>Republici Hrvatskoj</w:t>
      </w:r>
      <w:r w:rsidRPr="0044599C">
        <w:rPr>
          <w:rFonts w:ascii="Times New Roman" w:hAnsi="Times New Roman" w:cs="Times New Roman"/>
          <w:sz w:val="24"/>
          <w:szCs w:val="24"/>
        </w:rPr>
        <w:t xml:space="preserve">, stvaraju većinu radnih mjesta te su temelj za uključivo i održivo društvo. </w:t>
      </w:r>
      <w:r w:rsidR="00B25074" w:rsidRPr="0044599C">
        <w:rPr>
          <w:rFonts w:ascii="Times New Roman" w:hAnsi="Times New Roman" w:cs="Times New Roman"/>
          <w:sz w:val="24"/>
          <w:szCs w:val="24"/>
        </w:rPr>
        <w:t>Podizanje digitalne pismenosti zaposlenika</w:t>
      </w:r>
      <w:r w:rsidRPr="0044599C">
        <w:rPr>
          <w:rFonts w:ascii="Times New Roman" w:hAnsi="Times New Roman" w:cs="Times New Roman"/>
          <w:sz w:val="24"/>
          <w:szCs w:val="24"/>
        </w:rPr>
        <w:t xml:space="preserve"> </w:t>
      </w:r>
      <w:r w:rsidR="00F06C4F" w:rsidRPr="0044599C">
        <w:rPr>
          <w:rFonts w:ascii="Times New Roman" w:hAnsi="Times New Roman" w:cs="Times New Roman"/>
          <w:sz w:val="24"/>
          <w:szCs w:val="24"/>
        </w:rPr>
        <w:t>i upravljačke strukture poduzeća</w:t>
      </w:r>
      <w:r w:rsidRPr="0044599C">
        <w:rPr>
          <w:rFonts w:ascii="Times New Roman" w:hAnsi="Times New Roman" w:cs="Times New Roman"/>
          <w:sz w:val="24"/>
          <w:szCs w:val="24"/>
        </w:rPr>
        <w:t xml:space="preserve"> </w:t>
      </w:r>
      <w:r w:rsidR="00FD780F" w:rsidRPr="0044599C">
        <w:rPr>
          <w:rFonts w:ascii="Times New Roman" w:hAnsi="Times New Roman" w:cs="Times New Roman"/>
          <w:sz w:val="24"/>
          <w:szCs w:val="24"/>
        </w:rPr>
        <w:t xml:space="preserve">je jedan od ključnih koraka prema unapređenju </w:t>
      </w:r>
      <w:r w:rsidR="0072208A" w:rsidRPr="0044599C">
        <w:rPr>
          <w:rFonts w:ascii="Times New Roman" w:hAnsi="Times New Roman" w:cs="Times New Roman"/>
          <w:sz w:val="24"/>
          <w:szCs w:val="24"/>
        </w:rPr>
        <w:t xml:space="preserve">njihove </w:t>
      </w:r>
      <w:r w:rsidR="00FD780F" w:rsidRPr="0044599C">
        <w:rPr>
          <w:rFonts w:ascii="Times New Roman" w:hAnsi="Times New Roman" w:cs="Times New Roman"/>
          <w:sz w:val="24"/>
          <w:szCs w:val="24"/>
        </w:rPr>
        <w:t>poslovne učinko</w:t>
      </w:r>
      <w:r w:rsidR="00FD780F" w:rsidRPr="0044599C">
        <w:rPr>
          <w:rFonts w:ascii="Times New Roman" w:hAnsi="Times New Roman" w:cs="Times New Roman"/>
          <w:sz w:val="24"/>
          <w:szCs w:val="24"/>
        </w:rPr>
        <w:lastRenderedPageBreak/>
        <w:t xml:space="preserve">vitosti. </w:t>
      </w:r>
      <w:r w:rsidRPr="0044599C">
        <w:rPr>
          <w:rFonts w:ascii="Times New Roman" w:hAnsi="Times New Roman" w:cs="Times New Roman"/>
          <w:sz w:val="24"/>
          <w:szCs w:val="24"/>
        </w:rPr>
        <w:t>Digitalizacija malih i srednjih poduzeća postala je glavni politički prioritet u zemljama OECD-a i šire</w:t>
      </w:r>
      <w:r w:rsidR="30F6153C" w:rsidRPr="0044599C">
        <w:rPr>
          <w:rFonts w:ascii="Times New Roman" w:hAnsi="Times New Roman" w:cs="Times New Roman"/>
          <w:sz w:val="24"/>
          <w:szCs w:val="24"/>
        </w:rPr>
        <w:t>,</w:t>
      </w:r>
      <w:r w:rsidRPr="0044599C">
        <w:rPr>
          <w:rFonts w:ascii="Times New Roman" w:hAnsi="Times New Roman" w:cs="Times New Roman"/>
          <w:sz w:val="24"/>
          <w:szCs w:val="24"/>
        </w:rPr>
        <w:t xml:space="preserve"> pogotovo u kontekstu jačanja otpornosti takvih poduzeća na krizne situacije.</w:t>
      </w:r>
    </w:p>
    <w:p w14:paraId="623A5C26" w14:textId="3D42D3C3" w:rsidR="00647659" w:rsidRPr="0044599C" w:rsidRDefault="00647659" w:rsidP="00647659">
      <w:pPr>
        <w:jc w:val="both"/>
        <w:rPr>
          <w:rFonts w:ascii="Times New Roman" w:hAnsi="Times New Roman" w:cs="Times New Roman"/>
          <w:b/>
          <w:color w:val="86BC25"/>
          <w:sz w:val="24"/>
          <w:szCs w:val="24"/>
        </w:rPr>
      </w:pPr>
      <w:r w:rsidRPr="0044599C">
        <w:rPr>
          <w:rFonts w:ascii="Times New Roman" w:hAnsi="Times New Roman" w:cs="Times New Roman"/>
          <w:b/>
          <w:bCs/>
          <w:color w:val="86BC25" w:themeColor="accent1"/>
          <w:sz w:val="24"/>
          <w:szCs w:val="24"/>
        </w:rPr>
        <w:t>Omogućit</w:t>
      </w:r>
      <w:r w:rsidR="220B0FA0" w:rsidRPr="0044599C">
        <w:rPr>
          <w:rFonts w:ascii="Times New Roman" w:hAnsi="Times New Roman" w:cs="Times New Roman"/>
          <w:b/>
          <w:bCs/>
          <w:color w:val="86BC25" w:themeColor="accent1"/>
          <w:sz w:val="24"/>
          <w:szCs w:val="24"/>
        </w:rPr>
        <w:t>i</w:t>
      </w:r>
      <w:r w:rsidRPr="0044599C">
        <w:rPr>
          <w:rFonts w:ascii="Times New Roman" w:hAnsi="Times New Roman" w:cs="Times New Roman"/>
          <w:b/>
          <w:color w:val="86BC25" w:themeColor="accent1"/>
          <w:sz w:val="24"/>
          <w:szCs w:val="24"/>
        </w:rPr>
        <w:t xml:space="preserve"> daljnje otvaranje javnih servisa prema poduzetnicima kako bi se omogućila kvalitetnija podloga za razvoj novih poslovnih modela te novih proizvoda i usluga. </w:t>
      </w:r>
    </w:p>
    <w:p w14:paraId="6908932F" w14:textId="2EA3820C" w:rsidR="00084597" w:rsidRPr="0044599C" w:rsidRDefault="000E37CD" w:rsidP="009800DC">
      <w:pPr>
        <w:jc w:val="both"/>
        <w:rPr>
          <w:rStyle w:val="Hyperlink"/>
          <w:rFonts w:ascii="Times New Roman" w:hAnsi="Times New Roman" w:cs="Times New Roman"/>
          <w:color w:val="auto"/>
          <w:sz w:val="24"/>
          <w:szCs w:val="24"/>
          <w:u w:val="none"/>
        </w:rPr>
      </w:pPr>
      <w:r w:rsidRPr="0044599C">
        <w:rPr>
          <w:rFonts w:ascii="Times New Roman" w:hAnsi="Times New Roman" w:cs="Times New Roman"/>
          <w:sz w:val="24"/>
          <w:szCs w:val="24"/>
        </w:rPr>
        <w:t>Zna</w:t>
      </w:r>
      <w:r w:rsidR="629D0851" w:rsidRPr="0044599C">
        <w:rPr>
          <w:rFonts w:ascii="Times New Roman" w:hAnsi="Times New Roman" w:cs="Times New Roman"/>
          <w:sz w:val="24"/>
          <w:szCs w:val="24"/>
        </w:rPr>
        <w:t>tan</w:t>
      </w:r>
      <w:r w:rsidRPr="0044599C">
        <w:rPr>
          <w:rFonts w:ascii="Times New Roman" w:hAnsi="Times New Roman" w:cs="Times New Roman"/>
          <w:sz w:val="24"/>
          <w:szCs w:val="24"/>
        </w:rPr>
        <w:t xml:space="preserve"> potencijal za razvoj novih, inovativnih proizvoda i usluga je neiskorišten uslijed vrlo ograničenog pristupa podacima javnih registara </w:t>
      </w:r>
      <w:r w:rsidR="0054290B">
        <w:rPr>
          <w:rFonts w:ascii="Times New Roman" w:hAnsi="Times New Roman" w:cs="Times New Roman"/>
          <w:sz w:val="24"/>
          <w:szCs w:val="24"/>
        </w:rPr>
        <w:t xml:space="preserve">u </w:t>
      </w:r>
      <w:r w:rsidR="0054290B" w:rsidRPr="0054290B">
        <w:rPr>
          <w:rFonts w:ascii="Times New Roman" w:hAnsi="Times New Roman" w:cs="Times New Roman"/>
          <w:sz w:val="24"/>
          <w:szCs w:val="24"/>
        </w:rPr>
        <w:t>Republici Hrvatskoj</w:t>
      </w:r>
      <w:r w:rsidRPr="0044599C">
        <w:rPr>
          <w:rFonts w:ascii="Times New Roman" w:hAnsi="Times New Roman" w:cs="Times New Roman"/>
          <w:sz w:val="24"/>
          <w:szCs w:val="24"/>
        </w:rPr>
        <w:t xml:space="preserve"> ili ograničenim mogućnostima javnih digitalnih servisa. Potrebno je i </w:t>
      </w:r>
      <w:r w:rsidR="00F67CC0" w:rsidRPr="0044599C">
        <w:rPr>
          <w:rFonts w:ascii="Times New Roman" w:hAnsi="Times New Roman" w:cs="Times New Roman"/>
          <w:sz w:val="24"/>
          <w:szCs w:val="24"/>
        </w:rPr>
        <w:t xml:space="preserve">dalje razvijati </w:t>
      </w:r>
      <w:r w:rsidR="00886C2F" w:rsidRPr="0044599C">
        <w:rPr>
          <w:rFonts w:ascii="Times New Roman" w:hAnsi="Times New Roman" w:cs="Times New Roman"/>
          <w:sz w:val="24"/>
          <w:szCs w:val="24"/>
        </w:rPr>
        <w:t>e</w:t>
      </w:r>
      <w:r w:rsidR="520FE197" w:rsidRPr="0044599C">
        <w:rPr>
          <w:rFonts w:ascii="Times New Roman" w:hAnsi="Times New Roman" w:cs="Times New Roman"/>
          <w:sz w:val="24"/>
          <w:szCs w:val="24"/>
        </w:rPr>
        <w:t>-u</w:t>
      </w:r>
      <w:r w:rsidR="00886C2F" w:rsidRPr="0044599C">
        <w:rPr>
          <w:rFonts w:ascii="Times New Roman" w:hAnsi="Times New Roman" w:cs="Times New Roman"/>
          <w:sz w:val="24"/>
          <w:szCs w:val="24"/>
        </w:rPr>
        <w:t xml:space="preserve">sluge za poduzetništvo te </w:t>
      </w:r>
      <w:r w:rsidR="005B601F" w:rsidRPr="0044599C">
        <w:rPr>
          <w:rFonts w:ascii="Times New Roman" w:hAnsi="Times New Roman" w:cs="Times New Roman"/>
          <w:sz w:val="24"/>
          <w:szCs w:val="24"/>
        </w:rPr>
        <w:t>unaprijediti postojeći</w:t>
      </w:r>
      <w:r w:rsidRPr="0044599C">
        <w:rPr>
          <w:rFonts w:ascii="Times New Roman" w:hAnsi="Times New Roman" w:cs="Times New Roman"/>
          <w:sz w:val="24"/>
          <w:szCs w:val="24"/>
        </w:rPr>
        <w:t xml:space="preserve"> </w:t>
      </w:r>
      <w:r w:rsidR="00C46873" w:rsidRPr="0044599C">
        <w:rPr>
          <w:rFonts w:ascii="Times New Roman" w:hAnsi="Times New Roman" w:cs="Times New Roman"/>
          <w:sz w:val="24"/>
          <w:szCs w:val="24"/>
        </w:rPr>
        <w:t xml:space="preserve">nacionalni </w:t>
      </w:r>
      <w:r w:rsidRPr="0044599C">
        <w:rPr>
          <w:rFonts w:ascii="Times New Roman" w:hAnsi="Times New Roman" w:cs="Times New Roman"/>
          <w:sz w:val="24"/>
          <w:szCs w:val="24"/>
        </w:rPr>
        <w:t>portal otvorenih podataka</w:t>
      </w:r>
      <w:r w:rsidR="5077C5DB"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5B601F" w:rsidRPr="0044599C">
        <w:rPr>
          <w:rFonts w:ascii="Times New Roman" w:hAnsi="Times New Roman" w:cs="Times New Roman"/>
          <w:sz w:val="24"/>
          <w:szCs w:val="24"/>
        </w:rPr>
        <w:t xml:space="preserve">koji će </w:t>
      </w:r>
      <w:r w:rsidR="00C46873" w:rsidRPr="0044599C">
        <w:rPr>
          <w:rFonts w:ascii="Times New Roman" w:hAnsi="Times New Roman" w:cs="Times New Roman"/>
          <w:sz w:val="24"/>
          <w:szCs w:val="24"/>
        </w:rPr>
        <w:t xml:space="preserve">sadržavati </w:t>
      </w:r>
      <w:r w:rsidR="005B601F" w:rsidRPr="0044599C">
        <w:rPr>
          <w:rFonts w:ascii="Times New Roman" w:hAnsi="Times New Roman" w:cs="Times New Roman"/>
          <w:sz w:val="24"/>
          <w:szCs w:val="24"/>
        </w:rPr>
        <w:t xml:space="preserve">visokovrijedne podatke i </w:t>
      </w:r>
      <w:r w:rsidR="1FFCAB46" w:rsidRPr="0044599C">
        <w:rPr>
          <w:rFonts w:ascii="Times New Roman" w:hAnsi="Times New Roman" w:cs="Times New Roman"/>
          <w:sz w:val="24"/>
          <w:szCs w:val="24"/>
        </w:rPr>
        <w:t>zasnivati se</w:t>
      </w:r>
      <w:r w:rsidRPr="0044599C">
        <w:rPr>
          <w:rFonts w:ascii="Times New Roman" w:hAnsi="Times New Roman" w:cs="Times New Roman"/>
          <w:sz w:val="24"/>
          <w:szCs w:val="24"/>
        </w:rPr>
        <w:t xml:space="preserve"> na interoperabilnosti javnih podataka </w:t>
      </w:r>
      <w:r w:rsidR="0054290B">
        <w:rPr>
          <w:rFonts w:ascii="Times New Roman" w:hAnsi="Times New Roman" w:cs="Times New Roman"/>
          <w:sz w:val="24"/>
          <w:szCs w:val="24"/>
        </w:rPr>
        <w:t>Republike Hrvatske</w:t>
      </w:r>
      <w:r w:rsidR="450EF80B" w:rsidRPr="0044599C">
        <w:rPr>
          <w:rFonts w:ascii="Times New Roman" w:hAnsi="Times New Roman" w:cs="Times New Roman"/>
          <w:sz w:val="24"/>
          <w:szCs w:val="24"/>
        </w:rPr>
        <w:t xml:space="preserve">, a </w:t>
      </w:r>
      <w:r w:rsidRPr="0044599C">
        <w:rPr>
          <w:rFonts w:ascii="Times New Roman" w:hAnsi="Times New Roman" w:cs="Times New Roman"/>
          <w:sz w:val="24"/>
          <w:szCs w:val="24"/>
        </w:rPr>
        <w:t>koj</w:t>
      </w:r>
      <w:r w:rsidR="2E2AE22E" w:rsidRPr="0044599C">
        <w:rPr>
          <w:rFonts w:ascii="Times New Roman" w:hAnsi="Times New Roman" w:cs="Times New Roman"/>
          <w:sz w:val="24"/>
          <w:szCs w:val="24"/>
        </w:rPr>
        <w:t xml:space="preserve">i </w:t>
      </w:r>
      <w:r w:rsidRPr="0044599C">
        <w:rPr>
          <w:rFonts w:ascii="Times New Roman" w:hAnsi="Times New Roman" w:cs="Times New Roman"/>
          <w:sz w:val="24"/>
          <w:szCs w:val="24"/>
        </w:rPr>
        <w:t>bi</w:t>
      </w:r>
      <w:r w:rsidR="000F7CA5"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upotrebom digitalnih disruptivnih tehnologija, </w:t>
      </w:r>
      <w:r w:rsidR="63C7AB80" w:rsidRPr="0044599C">
        <w:rPr>
          <w:rFonts w:ascii="Times New Roman" w:hAnsi="Times New Roman" w:cs="Times New Roman"/>
          <w:sz w:val="24"/>
          <w:szCs w:val="24"/>
        </w:rPr>
        <w:t xml:space="preserve">kao što su </w:t>
      </w:r>
      <w:r w:rsidR="41C59346" w:rsidRPr="0044599C">
        <w:rPr>
          <w:rFonts w:ascii="Times New Roman" w:hAnsi="Times New Roman" w:cs="Times New Roman"/>
          <w:sz w:val="24"/>
          <w:szCs w:val="24"/>
        </w:rPr>
        <w:t>umjetn</w:t>
      </w:r>
      <w:r w:rsidR="22344B96" w:rsidRPr="0044599C">
        <w:rPr>
          <w:rFonts w:ascii="Times New Roman" w:hAnsi="Times New Roman" w:cs="Times New Roman"/>
          <w:sz w:val="24"/>
          <w:szCs w:val="24"/>
        </w:rPr>
        <w:t>a</w:t>
      </w:r>
      <w:r w:rsidR="41C59346" w:rsidRPr="0044599C">
        <w:rPr>
          <w:rFonts w:ascii="Times New Roman" w:hAnsi="Times New Roman" w:cs="Times New Roman"/>
          <w:sz w:val="24"/>
          <w:szCs w:val="24"/>
        </w:rPr>
        <w:t xml:space="preserve"> inteligencij</w:t>
      </w:r>
      <w:r w:rsidR="251700FB" w:rsidRPr="0044599C">
        <w:rPr>
          <w:rFonts w:ascii="Times New Roman" w:hAnsi="Times New Roman" w:cs="Times New Roman"/>
          <w:sz w:val="24"/>
          <w:szCs w:val="24"/>
        </w:rPr>
        <w:t>a</w:t>
      </w:r>
      <w:r w:rsidRPr="0044599C">
        <w:rPr>
          <w:rFonts w:ascii="Times New Roman" w:hAnsi="Times New Roman" w:cs="Times New Roman"/>
          <w:sz w:val="24"/>
          <w:szCs w:val="24"/>
        </w:rPr>
        <w:t xml:space="preserve"> i strojno </w:t>
      </w:r>
      <w:r w:rsidR="41C59346" w:rsidRPr="0044599C">
        <w:rPr>
          <w:rFonts w:ascii="Times New Roman" w:hAnsi="Times New Roman" w:cs="Times New Roman"/>
          <w:sz w:val="24"/>
          <w:szCs w:val="24"/>
        </w:rPr>
        <w:t>učenj</w:t>
      </w:r>
      <w:r w:rsidR="43AFD7D9" w:rsidRPr="0044599C">
        <w:rPr>
          <w:rFonts w:ascii="Times New Roman" w:hAnsi="Times New Roman" w:cs="Times New Roman"/>
          <w:sz w:val="24"/>
          <w:szCs w:val="24"/>
        </w:rPr>
        <w:t>e</w:t>
      </w:r>
      <w:r w:rsidRPr="0044599C">
        <w:rPr>
          <w:rFonts w:ascii="Times New Roman" w:hAnsi="Times New Roman" w:cs="Times New Roman"/>
          <w:sz w:val="24"/>
          <w:szCs w:val="24"/>
        </w:rPr>
        <w:t xml:space="preserve">, poduzeća </w:t>
      </w:r>
      <w:r w:rsidR="7F2ECCE7" w:rsidRPr="0044599C">
        <w:rPr>
          <w:rFonts w:ascii="Times New Roman" w:hAnsi="Times New Roman" w:cs="Times New Roman"/>
          <w:sz w:val="24"/>
          <w:szCs w:val="24"/>
        </w:rPr>
        <w:t xml:space="preserve">upotrebljavala </w:t>
      </w:r>
      <w:r w:rsidRPr="0044599C">
        <w:rPr>
          <w:rFonts w:ascii="Times New Roman" w:hAnsi="Times New Roman" w:cs="Times New Roman"/>
          <w:sz w:val="24"/>
          <w:szCs w:val="24"/>
        </w:rPr>
        <w:t xml:space="preserve">u testnom okruženju za razvoj inovacija i kasnije u </w:t>
      </w:r>
      <w:r w:rsidR="29C0B0C4" w:rsidRPr="0044599C">
        <w:rPr>
          <w:rFonts w:ascii="Times New Roman" w:hAnsi="Times New Roman" w:cs="Times New Roman"/>
          <w:sz w:val="24"/>
          <w:szCs w:val="24"/>
        </w:rPr>
        <w:t xml:space="preserve">realnom </w:t>
      </w:r>
      <w:r w:rsidRPr="0044599C">
        <w:rPr>
          <w:rFonts w:ascii="Times New Roman" w:hAnsi="Times New Roman" w:cs="Times New Roman"/>
          <w:sz w:val="24"/>
          <w:szCs w:val="24"/>
        </w:rPr>
        <w:t xml:space="preserve">okruženju </w:t>
      </w:r>
      <w:r w:rsidR="41C59346" w:rsidRPr="0044599C">
        <w:rPr>
          <w:rFonts w:ascii="Times New Roman" w:hAnsi="Times New Roman" w:cs="Times New Roman"/>
          <w:sz w:val="24"/>
          <w:szCs w:val="24"/>
        </w:rPr>
        <w:t>.</w:t>
      </w:r>
    </w:p>
    <w:p w14:paraId="5168D154" w14:textId="3C92734E" w:rsidR="00647659" w:rsidRPr="0044599C" w:rsidRDefault="00647659" w:rsidP="00DF37B2">
      <w:pPr>
        <w:pStyle w:val="Heading3"/>
        <w:rPr>
          <w:rFonts w:ascii="Times New Roman" w:hAnsi="Times New Roman" w:cs="Times New Roman"/>
          <w:color w:val="425D12" w:themeColor="accent1" w:themeShade="7F"/>
        </w:rPr>
      </w:pPr>
      <w:bookmarkStart w:id="254" w:name="_Toc121215531"/>
      <w:bookmarkStart w:id="255" w:name="_Toc110455496"/>
      <w:bookmarkStart w:id="256" w:name="_Toc111566040"/>
      <w:bookmarkStart w:id="257" w:name="_Toc111566661"/>
      <w:bookmarkStart w:id="258" w:name="_Toc111794890"/>
      <w:bookmarkStart w:id="259" w:name="_Toc111795228"/>
      <w:bookmarkStart w:id="260" w:name="_Toc111795447"/>
      <w:bookmarkStart w:id="261" w:name="_Toc112061952"/>
      <w:bookmarkStart w:id="262" w:name="_Toc112062155"/>
      <w:bookmarkStart w:id="263" w:name="_Toc112080553"/>
      <w:bookmarkStart w:id="264" w:name="_Toc112080855"/>
      <w:bookmarkStart w:id="265" w:name="_Toc112865152"/>
      <w:bookmarkStart w:id="266" w:name="_Toc112866950"/>
      <w:bookmarkStart w:id="267" w:name="_Toc112867065"/>
      <w:bookmarkStart w:id="268" w:name="_Toc112867159"/>
      <w:bookmarkStart w:id="269" w:name="_Toc112867254"/>
      <w:bookmarkStart w:id="270" w:name="_Toc113457398"/>
      <w:bookmarkStart w:id="271" w:name="_Toc113991085"/>
      <w:bookmarkStart w:id="272" w:name="_Toc114042441"/>
      <w:bookmarkStart w:id="273" w:name="_Toc190117611"/>
      <w:r w:rsidRPr="0044599C">
        <w:rPr>
          <w:rFonts w:ascii="Times New Roman" w:hAnsi="Times New Roman" w:cs="Times New Roman"/>
        </w:rPr>
        <w:t>Digitalizacija javne uprave</w:t>
      </w:r>
      <w:bookmarkEnd w:id="254"/>
      <w:r w:rsidRPr="0044599C">
        <w:rPr>
          <w:rFonts w:ascii="Times New Roman" w:hAnsi="Times New Roman" w:cs="Times New Roman"/>
        </w:rPr>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44599C">
        <w:rPr>
          <w:rFonts w:ascii="Times New Roman" w:hAnsi="Times New Roman" w:cs="Times New Roman"/>
        </w:rPr>
        <w:t xml:space="preserve"> </w:t>
      </w:r>
      <w:bookmarkEnd w:id="273"/>
    </w:p>
    <w:p w14:paraId="3D336BF7" w14:textId="0958FA99" w:rsidR="00647659" w:rsidRPr="0044599C" w:rsidRDefault="00D3784D"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P</w:t>
      </w:r>
      <w:r w:rsidR="00647659" w:rsidRPr="0044599C">
        <w:rPr>
          <w:rFonts w:ascii="Times New Roman" w:hAnsi="Times New Roman" w:cs="Times New Roman"/>
          <w:b/>
          <w:color w:val="0D8390" w:themeColor="accent5"/>
          <w:sz w:val="24"/>
          <w:szCs w:val="24"/>
        </w:rPr>
        <w:t>rimjenjujući Standard razvoja javnih e-</w:t>
      </w:r>
      <w:r w:rsidR="00171ACD" w:rsidRPr="0044599C">
        <w:rPr>
          <w:rFonts w:ascii="Times New Roman" w:hAnsi="Times New Roman" w:cs="Times New Roman"/>
          <w:b/>
          <w:color w:val="0D8390" w:themeColor="accent5"/>
          <w:sz w:val="24"/>
          <w:szCs w:val="24"/>
        </w:rPr>
        <w:t>u</w:t>
      </w:r>
      <w:r w:rsidR="00647659" w:rsidRPr="0044599C">
        <w:rPr>
          <w:rFonts w:ascii="Times New Roman" w:hAnsi="Times New Roman" w:cs="Times New Roman"/>
          <w:b/>
          <w:color w:val="0D8390" w:themeColor="accent5"/>
          <w:sz w:val="24"/>
          <w:szCs w:val="24"/>
        </w:rPr>
        <w:t xml:space="preserve">sluga u </w:t>
      </w:r>
      <w:r w:rsidR="0054290B" w:rsidRPr="0054290B">
        <w:rPr>
          <w:rFonts w:ascii="Times New Roman" w:hAnsi="Times New Roman" w:cs="Times New Roman"/>
          <w:b/>
          <w:color w:val="0D8390" w:themeColor="accent5"/>
          <w:sz w:val="24"/>
          <w:szCs w:val="24"/>
        </w:rPr>
        <w:t>Republici Hrvatskoj</w:t>
      </w:r>
      <w:r w:rsidR="00647659" w:rsidRPr="0044599C">
        <w:rPr>
          <w:rFonts w:ascii="Times New Roman" w:hAnsi="Times New Roman" w:cs="Times New Roman"/>
          <w:b/>
          <w:color w:val="0D8390" w:themeColor="accent5"/>
          <w:sz w:val="24"/>
          <w:szCs w:val="24"/>
        </w:rPr>
        <w:t xml:space="preserve">, </w:t>
      </w:r>
      <w:r w:rsidRPr="0044599C">
        <w:rPr>
          <w:rFonts w:ascii="Times New Roman" w:hAnsi="Times New Roman" w:cs="Times New Roman"/>
          <w:b/>
          <w:color w:val="0D8390" w:themeColor="accent5"/>
          <w:sz w:val="24"/>
          <w:szCs w:val="24"/>
        </w:rPr>
        <w:t>potrebno je</w:t>
      </w:r>
      <w:r w:rsidR="00DE6A8D" w:rsidRPr="0044599C">
        <w:rPr>
          <w:rFonts w:ascii="Times New Roman" w:hAnsi="Times New Roman" w:cs="Times New Roman"/>
          <w:b/>
          <w:color w:val="0D8390" w:themeColor="accent5"/>
          <w:sz w:val="24"/>
          <w:szCs w:val="24"/>
        </w:rPr>
        <w:t xml:space="preserve"> </w:t>
      </w:r>
      <w:r w:rsidR="00647659" w:rsidRPr="0044599C">
        <w:rPr>
          <w:rFonts w:ascii="Times New Roman" w:hAnsi="Times New Roman" w:cs="Times New Roman"/>
          <w:b/>
          <w:color w:val="0D8390" w:themeColor="accent5"/>
          <w:sz w:val="24"/>
          <w:szCs w:val="24"/>
        </w:rPr>
        <w:t xml:space="preserve">provoditi daljnju koordiniranu digitalizaciju </w:t>
      </w:r>
      <w:r w:rsidR="00DE6A8D" w:rsidRPr="0044599C">
        <w:rPr>
          <w:rFonts w:ascii="Times New Roman" w:hAnsi="Times New Roman" w:cs="Times New Roman"/>
          <w:b/>
          <w:color w:val="0D8390" w:themeColor="accent5"/>
          <w:sz w:val="24"/>
          <w:szCs w:val="24"/>
        </w:rPr>
        <w:t xml:space="preserve">i transformaciju </w:t>
      </w:r>
      <w:r w:rsidR="00647659" w:rsidRPr="0044599C">
        <w:rPr>
          <w:rFonts w:ascii="Times New Roman" w:hAnsi="Times New Roman" w:cs="Times New Roman"/>
          <w:b/>
          <w:color w:val="0D8390" w:themeColor="accent5"/>
          <w:sz w:val="24"/>
          <w:szCs w:val="24"/>
        </w:rPr>
        <w:t>javnih usluga</w:t>
      </w:r>
      <w:r w:rsidR="00DE6A8D" w:rsidRPr="0044599C">
        <w:rPr>
          <w:rFonts w:ascii="Times New Roman" w:hAnsi="Times New Roman" w:cs="Times New Roman"/>
          <w:b/>
          <w:color w:val="0D8390" w:themeColor="accent5"/>
          <w:sz w:val="24"/>
          <w:szCs w:val="24"/>
        </w:rPr>
        <w:t xml:space="preserve"> koja inzistira na </w:t>
      </w:r>
      <w:r w:rsidR="00AB2927" w:rsidRPr="0044599C">
        <w:rPr>
          <w:rFonts w:ascii="Times New Roman" w:hAnsi="Times New Roman" w:cs="Times New Roman"/>
          <w:b/>
          <w:color w:val="0D8390" w:themeColor="accent5"/>
          <w:sz w:val="24"/>
          <w:szCs w:val="24"/>
        </w:rPr>
        <w:t>korisničkoj perspektivi, a koju provode agilni timovi</w:t>
      </w:r>
      <w:r w:rsidR="006672A5" w:rsidRPr="0044599C">
        <w:rPr>
          <w:rFonts w:ascii="Times New Roman" w:hAnsi="Times New Roman" w:cs="Times New Roman"/>
          <w:b/>
          <w:color w:val="0D8390" w:themeColor="accent5"/>
          <w:sz w:val="24"/>
          <w:szCs w:val="24"/>
        </w:rPr>
        <w:t>,</w:t>
      </w:r>
      <w:r w:rsidR="00647659" w:rsidRPr="0044599C">
        <w:rPr>
          <w:rFonts w:ascii="Times New Roman" w:hAnsi="Times New Roman" w:cs="Times New Roman"/>
          <w:b/>
          <w:color w:val="0D8390" w:themeColor="accent5"/>
          <w:sz w:val="24"/>
          <w:szCs w:val="24"/>
        </w:rPr>
        <w:t xml:space="preserve"> </w:t>
      </w:r>
      <w:r w:rsidR="124B9DC4" w:rsidRPr="0044599C">
        <w:rPr>
          <w:rFonts w:ascii="Times New Roman" w:hAnsi="Times New Roman" w:cs="Times New Roman"/>
          <w:b/>
          <w:bCs/>
          <w:color w:val="0D8390" w:themeColor="accent5"/>
          <w:sz w:val="24"/>
          <w:szCs w:val="24"/>
        </w:rPr>
        <w:t xml:space="preserve">s naglaskom </w:t>
      </w:r>
      <w:r w:rsidR="00647659" w:rsidRPr="0044599C">
        <w:rPr>
          <w:rFonts w:ascii="Times New Roman" w:hAnsi="Times New Roman" w:cs="Times New Roman"/>
          <w:b/>
          <w:color w:val="0D8390" w:themeColor="accent5"/>
          <w:sz w:val="24"/>
          <w:szCs w:val="24"/>
        </w:rPr>
        <w:t>na rješavanje cjelovitih životnih situacija građana, odnosno poslovn</w:t>
      </w:r>
      <w:r w:rsidR="00030F31" w:rsidRPr="0044599C">
        <w:rPr>
          <w:rFonts w:ascii="Times New Roman" w:hAnsi="Times New Roman" w:cs="Times New Roman"/>
          <w:b/>
          <w:color w:val="0D8390" w:themeColor="accent5"/>
          <w:sz w:val="24"/>
          <w:szCs w:val="24"/>
        </w:rPr>
        <w:t>ih</w:t>
      </w:r>
      <w:r w:rsidR="00647659" w:rsidRPr="0044599C">
        <w:rPr>
          <w:rFonts w:ascii="Times New Roman" w:hAnsi="Times New Roman" w:cs="Times New Roman"/>
          <w:b/>
          <w:color w:val="0D8390" w:themeColor="accent5"/>
          <w:sz w:val="24"/>
          <w:szCs w:val="24"/>
        </w:rPr>
        <w:t xml:space="preserve"> situacij</w:t>
      </w:r>
      <w:r w:rsidR="00030F31" w:rsidRPr="0044599C">
        <w:rPr>
          <w:rFonts w:ascii="Times New Roman" w:hAnsi="Times New Roman" w:cs="Times New Roman"/>
          <w:b/>
          <w:color w:val="0D8390" w:themeColor="accent5"/>
          <w:sz w:val="24"/>
          <w:szCs w:val="24"/>
        </w:rPr>
        <w:t>a</w:t>
      </w:r>
      <w:r w:rsidR="00647659" w:rsidRPr="0044599C">
        <w:rPr>
          <w:rFonts w:ascii="Times New Roman" w:hAnsi="Times New Roman" w:cs="Times New Roman"/>
          <w:b/>
          <w:color w:val="0D8390" w:themeColor="accent5"/>
          <w:sz w:val="24"/>
          <w:szCs w:val="24"/>
        </w:rPr>
        <w:t xml:space="preserve"> pravnih subjekata.</w:t>
      </w:r>
    </w:p>
    <w:p w14:paraId="2F7779F3" w14:textId="110E64A1" w:rsidR="004A4DB5" w:rsidRPr="0044599C" w:rsidRDefault="004A4DB5" w:rsidP="00830169">
      <w:pPr>
        <w:spacing w:after="229"/>
        <w:ind w:right="2"/>
        <w:jc w:val="both"/>
        <w:rPr>
          <w:rFonts w:ascii="Times New Roman" w:hAnsi="Times New Roman" w:cs="Times New Roman"/>
          <w:sz w:val="24"/>
          <w:szCs w:val="24"/>
        </w:rPr>
      </w:pPr>
      <w:r w:rsidRPr="0044599C">
        <w:rPr>
          <w:rFonts w:ascii="Times New Roman" w:hAnsi="Times New Roman" w:cs="Times New Roman"/>
          <w:sz w:val="24"/>
          <w:szCs w:val="24"/>
        </w:rPr>
        <w:t>Godinu 2021. i 2022. obilježio je agilni pristup u razvoju novih funkcionalnosti i samog sustava e-Građani putem kojeg građani i firme pristupaju elektroničkim uslugama koje pružaju tijela javne uprave. Međutim, veći dio postojećih elektroničkih usluga u sustavu nastao je digitalizacijom parcijalnih dijelova određenog postupka ili šalterskog dijela pružanja postojeće javne usluge. Stoga daljnja digitalizacija javnih usluga zahtijeva pripremu resora za agil</w:t>
      </w:r>
      <w:r w:rsidR="00DB31A1" w:rsidRPr="0044599C">
        <w:rPr>
          <w:rFonts w:ascii="Times New Roman" w:hAnsi="Times New Roman" w:cs="Times New Roman"/>
          <w:sz w:val="24"/>
          <w:szCs w:val="24"/>
        </w:rPr>
        <w:t>an</w:t>
      </w:r>
      <w:r w:rsidRPr="0044599C">
        <w:rPr>
          <w:rFonts w:ascii="Times New Roman" w:hAnsi="Times New Roman" w:cs="Times New Roman"/>
          <w:sz w:val="24"/>
          <w:szCs w:val="24"/>
        </w:rPr>
        <w:t xml:space="preserve"> način rada, uspostavu timova kako je predviđeno u Standardu razvoja javnih e-usluga kako bi buduće usluge rješavale životne situacije korisnika, a usto bile i visoko personalizirane. To podrazumijeva da se kod kreiranja nove usluge prvo krene od potreba korisnika </w:t>
      </w:r>
      <w:r w:rsidR="00830169" w:rsidRPr="0044599C">
        <w:rPr>
          <w:rFonts w:ascii="Times New Roman" w:hAnsi="Times New Roman" w:cs="Times New Roman"/>
          <w:sz w:val="24"/>
          <w:szCs w:val="24"/>
        </w:rPr>
        <w:t>(</w:t>
      </w:r>
      <w:r w:rsidRPr="0044599C">
        <w:rPr>
          <w:rFonts w:ascii="Times New Roman" w:hAnsi="Times New Roman" w:cs="Times New Roman"/>
          <w:sz w:val="24"/>
          <w:szCs w:val="24"/>
        </w:rPr>
        <w:t>a ne od institucionalne potrebe</w:t>
      </w:r>
      <w:r w:rsidR="00830169" w:rsidRPr="0044599C">
        <w:rPr>
          <w:rFonts w:ascii="Times New Roman" w:hAnsi="Times New Roman" w:cs="Times New Roman"/>
          <w:sz w:val="24"/>
          <w:szCs w:val="24"/>
        </w:rPr>
        <w:t>)</w:t>
      </w:r>
      <w:r w:rsidRPr="0044599C">
        <w:rPr>
          <w:rFonts w:ascii="Times New Roman" w:hAnsi="Times New Roman" w:cs="Times New Roman"/>
          <w:sz w:val="24"/>
          <w:szCs w:val="24"/>
        </w:rPr>
        <w:t xml:space="preserve"> i mapira željeno korisničko iskustvo. Kao posljedica navedenog, za očekivati je da će doći do smanjenja ukupnog broja javnih digitalnih usluga u sustavu e-Građani. Objedinjavajući </w:t>
      </w:r>
      <w:r w:rsidRPr="0044599C">
        <w:rPr>
          <w:rFonts w:ascii="Times New Roman" w:hAnsi="Times New Roman" w:cs="Times New Roman"/>
          <w:sz w:val="24"/>
          <w:szCs w:val="24"/>
        </w:rPr>
        <w:lastRenderedPageBreak/>
        <w:t>pet/šest različitih resora u jednoj usluzi koja rješava složenu životnu ili poslovnu situaciju građana, odnosno pravnih subjekata</w:t>
      </w:r>
      <w:r w:rsidR="00DB31A1" w:rsidRPr="0044599C">
        <w:rPr>
          <w:rFonts w:ascii="Times New Roman" w:hAnsi="Times New Roman" w:cs="Times New Roman"/>
          <w:sz w:val="24"/>
          <w:szCs w:val="24"/>
        </w:rPr>
        <w:t>,</w:t>
      </w:r>
      <w:r w:rsidRPr="0044599C">
        <w:rPr>
          <w:rFonts w:ascii="Times New Roman" w:hAnsi="Times New Roman" w:cs="Times New Roman"/>
          <w:sz w:val="24"/>
          <w:szCs w:val="24"/>
        </w:rPr>
        <w:t xml:space="preserve"> neće više postojati potreba za parcijalnim rješenjima. </w:t>
      </w:r>
      <w:bookmarkStart w:id="274" w:name="_Hlk115521260"/>
      <w:r w:rsidRPr="0044599C">
        <w:rPr>
          <w:rFonts w:ascii="Times New Roman" w:hAnsi="Times New Roman" w:cs="Times New Roman"/>
          <w:sz w:val="24"/>
          <w:szCs w:val="24"/>
        </w:rPr>
        <w:t xml:space="preserve">Obzirom na kompleksnost usluga i funkcionalnosti sustava e-Građani koje dolaze potrebno je osigurati stalne interinstitucionalne timove koji će se baviti održavanjem, nadogradnjom i unapređenjem usluga. </w:t>
      </w:r>
      <w:bookmarkEnd w:id="274"/>
      <w:r w:rsidRPr="0044599C">
        <w:rPr>
          <w:rFonts w:ascii="Times New Roman" w:hAnsi="Times New Roman" w:cs="Times New Roman"/>
          <w:sz w:val="24"/>
          <w:szCs w:val="24"/>
        </w:rPr>
        <w:t>Preduvjet za ovakvu vrstu digitalnih usluga jest, naravno, spajanje svih baza podataka te temeljnih registara na sabirnicu, tzv. Government Service Bus (GSB).</w:t>
      </w:r>
    </w:p>
    <w:p w14:paraId="623F3DEA" w14:textId="67496FB5" w:rsidR="00647659" w:rsidRPr="0044599C" w:rsidRDefault="00647659"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 xml:space="preserve">Provoditi kontinuiranu optimizaciju i digitalizaciju </w:t>
      </w:r>
      <w:r w:rsidR="003D7E35" w:rsidRPr="0044599C">
        <w:rPr>
          <w:rFonts w:ascii="Times New Roman" w:hAnsi="Times New Roman" w:cs="Times New Roman"/>
          <w:b/>
          <w:color w:val="0D8390" w:themeColor="accent5"/>
          <w:sz w:val="24"/>
          <w:szCs w:val="24"/>
        </w:rPr>
        <w:t xml:space="preserve">temeljnih i </w:t>
      </w:r>
      <w:r w:rsidRPr="0044599C">
        <w:rPr>
          <w:rFonts w:ascii="Times New Roman" w:hAnsi="Times New Roman" w:cs="Times New Roman"/>
          <w:b/>
          <w:color w:val="0D8390" w:themeColor="accent5"/>
          <w:sz w:val="24"/>
          <w:szCs w:val="24"/>
        </w:rPr>
        <w:t>potpornih poslovnih procesa</w:t>
      </w:r>
      <w:r w:rsidRPr="0044599C" w:rsidDel="00CB2989">
        <w:rPr>
          <w:rFonts w:ascii="Times New Roman" w:hAnsi="Times New Roman" w:cs="Times New Roman"/>
          <w:b/>
          <w:color w:val="0D8390" w:themeColor="accent5"/>
          <w:sz w:val="24"/>
          <w:szCs w:val="24"/>
        </w:rPr>
        <w:t xml:space="preserve"> </w:t>
      </w:r>
      <w:r w:rsidRPr="0044599C">
        <w:rPr>
          <w:rFonts w:ascii="Times New Roman" w:hAnsi="Times New Roman" w:cs="Times New Roman"/>
          <w:b/>
          <w:color w:val="0D8390" w:themeColor="accent5"/>
          <w:sz w:val="24"/>
          <w:szCs w:val="24"/>
        </w:rPr>
        <w:t>javne uprave.</w:t>
      </w:r>
    </w:p>
    <w:p w14:paraId="73372D01" w14:textId="16415DF3" w:rsidR="00647659" w:rsidRPr="0044599C" w:rsidRDefault="009619EA" w:rsidP="008E0CFE">
      <w:pPr>
        <w:jc w:val="both"/>
        <w:rPr>
          <w:rFonts w:ascii="Times New Roman" w:hAnsi="Times New Roman" w:cs="Times New Roman"/>
          <w:sz w:val="24"/>
          <w:szCs w:val="24"/>
        </w:rPr>
      </w:pPr>
      <w:r w:rsidRPr="0044599C">
        <w:rPr>
          <w:rFonts w:ascii="Times New Roman" w:hAnsi="Times New Roman" w:cs="Times New Roman"/>
          <w:sz w:val="24"/>
          <w:szCs w:val="24"/>
        </w:rPr>
        <w:t xml:space="preserve">Životni događaji i usluge javne uprave obuhvaćaju sve propisane interakcije između korisnika (građana i poduzeća) i tijela javne uprave, na svim razinama (državna, županijska, lokalna). Cilj javne uprave je osigurati korisnicima učinkovito pružanje usluga i u skladu s njihovim očekivanjima. Hrvatska javna uprava i dalje uglavnom pristupa organizaciji svog poslovanja na tradicionalni uhodani način, temeljem odvojenih funkcija u naznačenoj hijerarhiji (funkcijski pristup). Stoga i </w:t>
      </w:r>
      <w:r w:rsidR="00D217E5" w:rsidRPr="0044599C">
        <w:rPr>
          <w:rFonts w:ascii="Times New Roman" w:hAnsi="Times New Roman" w:cs="Times New Roman"/>
          <w:sz w:val="24"/>
          <w:szCs w:val="24"/>
        </w:rPr>
        <w:t>procesi</w:t>
      </w:r>
      <w:r w:rsidRPr="0044599C">
        <w:rPr>
          <w:rFonts w:ascii="Times New Roman" w:hAnsi="Times New Roman" w:cs="Times New Roman"/>
          <w:sz w:val="24"/>
          <w:szCs w:val="24"/>
        </w:rPr>
        <w:t xml:space="preserve"> javne uprave u određenoj mjeri prate “silosni” način upravljanja te rješavaju pojedine dijelove postupaka, koje u cjelovitu uslugu povezuju korisnici. Takvi poslovni procesi imaju utjecaj na učinkovitost i zadovoljstvo korisnika i dobrobit zaposlenika javne uprave. </w:t>
      </w:r>
      <w:r w:rsidR="00162418" w:rsidRPr="0044599C">
        <w:rPr>
          <w:rFonts w:ascii="Times New Roman" w:hAnsi="Times New Roman" w:cs="Times New Roman"/>
          <w:sz w:val="24"/>
          <w:szCs w:val="24"/>
        </w:rPr>
        <w:t>Također, tijela</w:t>
      </w:r>
      <w:r w:rsidR="00E903E5" w:rsidRPr="0044599C">
        <w:rPr>
          <w:rFonts w:ascii="Times New Roman" w:hAnsi="Times New Roman" w:cs="Times New Roman"/>
          <w:sz w:val="24"/>
          <w:szCs w:val="24"/>
        </w:rPr>
        <w:t xml:space="preserve"> javne uprave </w:t>
      </w:r>
      <w:r w:rsidR="00E2651F" w:rsidRPr="0044599C">
        <w:rPr>
          <w:rFonts w:ascii="Times New Roman" w:hAnsi="Times New Roman" w:cs="Times New Roman"/>
          <w:sz w:val="24"/>
          <w:szCs w:val="24"/>
        </w:rPr>
        <w:t xml:space="preserve">trenutačno imaju </w:t>
      </w:r>
      <w:r w:rsidR="2C682516" w:rsidRPr="0044599C">
        <w:rPr>
          <w:rFonts w:ascii="Times New Roman" w:hAnsi="Times New Roman" w:cs="Times New Roman"/>
          <w:sz w:val="24"/>
          <w:szCs w:val="24"/>
        </w:rPr>
        <w:t xml:space="preserve">velik </w:t>
      </w:r>
      <w:r w:rsidR="002E7B2B" w:rsidRPr="0044599C">
        <w:rPr>
          <w:rFonts w:ascii="Times New Roman" w:hAnsi="Times New Roman" w:cs="Times New Roman"/>
          <w:sz w:val="24"/>
          <w:szCs w:val="24"/>
        </w:rPr>
        <w:t>operativni</w:t>
      </w:r>
      <w:r w:rsidR="00E2651F" w:rsidRPr="0044599C">
        <w:rPr>
          <w:rFonts w:ascii="Times New Roman" w:hAnsi="Times New Roman" w:cs="Times New Roman"/>
          <w:sz w:val="24"/>
          <w:szCs w:val="24"/>
        </w:rPr>
        <w:t xml:space="preserve"> teret </w:t>
      </w:r>
      <w:r w:rsidR="0073381F" w:rsidRPr="0044599C">
        <w:rPr>
          <w:rFonts w:ascii="Times New Roman" w:hAnsi="Times New Roman" w:cs="Times New Roman"/>
          <w:sz w:val="24"/>
          <w:szCs w:val="24"/>
        </w:rPr>
        <w:t xml:space="preserve">koji je dijelom </w:t>
      </w:r>
      <w:r w:rsidR="00E903E5" w:rsidRPr="0044599C">
        <w:rPr>
          <w:rFonts w:ascii="Times New Roman" w:hAnsi="Times New Roman" w:cs="Times New Roman"/>
          <w:sz w:val="24"/>
          <w:szCs w:val="24"/>
        </w:rPr>
        <w:t>uzrokovan ne</w:t>
      </w:r>
      <w:r w:rsidR="002E7B2B" w:rsidRPr="0044599C">
        <w:rPr>
          <w:rFonts w:ascii="Times New Roman" w:hAnsi="Times New Roman" w:cs="Times New Roman"/>
          <w:sz w:val="24"/>
          <w:szCs w:val="24"/>
        </w:rPr>
        <w:t>optimalnim, odnosno</w:t>
      </w:r>
      <w:r w:rsidR="00BF799F" w:rsidRPr="0044599C">
        <w:rPr>
          <w:rFonts w:ascii="Times New Roman" w:hAnsi="Times New Roman" w:cs="Times New Roman"/>
          <w:sz w:val="24"/>
          <w:szCs w:val="24"/>
        </w:rPr>
        <w:t xml:space="preserve"> manualnim </w:t>
      </w:r>
      <w:r w:rsidR="00E903E5" w:rsidRPr="0044599C">
        <w:rPr>
          <w:rFonts w:ascii="Times New Roman" w:hAnsi="Times New Roman" w:cs="Times New Roman"/>
          <w:sz w:val="24"/>
          <w:szCs w:val="24"/>
        </w:rPr>
        <w:t>poslovni</w:t>
      </w:r>
      <w:r w:rsidR="0073381F" w:rsidRPr="0044599C">
        <w:rPr>
          <w:rFonts w:ascii="Times New Roman" w:hAnsi="Times New Roman" w:cs="Times New Roman"/>
          <w:sz w:val="24"/>
          <w:szCs w:val="24"/>
        </w:rPr>
        <w:t>m</w:t>
      </w:r>
      <w:r w:rsidR="00E903E5" w:rsidRPr="0044599C">
        <w:rPr>
          <w:rFonts w:ascii="Times New Roman" w:hAnsi="Times New Roman" w:cs="Times New Roman"/>
          <w:sz w:val="24"/>
          <w:szCs w:val="24"/>
        </w:rPr>
        <w:t xml:space="preserve"> proce</w:t>
      </w:r>
      <w:r w:rsidR="0073381F" w:rsidRPr="0044599C">
        <w:rPr>
          <w:rFonts w:ascii="Times New Roman" w:hAnsi="Times New Roman" w:cs="Times New Roman"/>
          <w:sz w:val="24"/>
          <w:szCs w:val="24"/>
        </w:rPr>
        <w:t>sima</w:t>
      </w:r>
      <w:r w:rsidR="00954476" w:rsidRPr="0044599C">
        <w:rPr>
          <w:rFonts w:ascii="Times New Roman" w:hAnsi="Times New Roman" w:cs="Times New Roman"/>
          <w:sz w:val="24"/>
          <w:szCs w:val="24"/>
        </w:rPr>
        <w:t xml:space="preserve"> koji se</w:t>
      </w:r>
      <w:r w:rsidR="00E903E5" w:rsidRPr="0044599C">
        <w:rPr>
          <w:rFonts w:ascii="Times New Roman" w:hAnsi="Times New Roman" w:cs="Times New Roman"/>
          <w:sz w:val="24"/>
          <w:szCs w:val="24"/>
        </w:rPr>
        <w:t xml:space="preserve"> temelje na repetitivnim aktivnostima i veliko</w:t>
      </w:r>
      <w:r w:rsidR="7CD126FA" w:rsidRPr="0044599C">
        <w:rPr>
          <w:rFonts w:ascii="Times New Roman" w:hAnsi="Times New Roman" w:cs="Times New Roman"/>
          <w:sz w:val="24"/>
          <w:szCs w:val="24"/>
        </w:rPr>
        <w:t xml:space="preserve">m </w:t>
      </w:r>
      <w:r w:rsidR="07CFB683" w:rsidRPr="0044599C">
        <w:rPr>
          <w:rFonts w:ascii="Times New Roman" w:hAnsi="Times New Roman" w:cs="Times New Roman"/>
          <w:sz w:val="24"/>
          <w:szCs w:val="24"/>
        </w:rPr>
        <w:t>broju</w:t>
      </w:r>
      <w:r w:rsidR="00E903E5" w:rsidRPr="0044599C">
        <w:rPr>
          <w:rFonts w:ascii="Times New Roman" w:hAnsi="Times New Roman" w:cs="Times New Roman"/>
          <w:sz w:val="24"/>
          <w:szCs w:val="24"/>
        </w:rPr>
        <w:t xml:space="preserve"> administrativnih postupaka. </w:t>
      </w:r>
      <w:r w:rsidR="001F0285" w:rsidRPr="0044599C">
        <w:rPr>
          <w:rFonts w:ascii="Times New Roman" w:hAnsi="Times New Roman" w:cs="Times New Roman"/>
          <w:sz w:val="24"/>
          <w:szCs w:val="24"/>
        </w:rPr>
        <w:t xml:space="preserve">Takvi poslovni procesi </w:t>
      </w:r>
      <w:r w:rsidR="007B154C" w:rsidRPr="0044599C">
        <w:rPr>
          <w:rFonts w:ascii="Times New Roman" w:hAnsi="Times New Roman" w:cs="Times New Roman"/>
          <w:sz w:val="24"/>
          <w:szCs w:val="24"/>
        </w:rPr>
        <w:t xml:space="preserve">negativno utječu na </w:t>
      </w:r>
      <w:r w:rsidR="002C6567" w:rsidRPr="0044599C">
        <w:rPr>
          <w:rFonts w:ascii="Times New Roman" w:hAnsi="Times New Roman" w:cs="Times New Roman"/>
          <w:sz w:val="24"/>
          <w:szCs w:val="24"/>
        </w:rPr>
        <w:t xml:space="preserve">kvalitetu i </w:t>
      </w:r>
      <w:r w:rsidR="007B154C" w:rsidRPr="0044599C">
        <w:rPr>
          <w:rFonts w:ascii="Times New Roman" w:hAnsi="Times New Roman" w:cs="Times New Roman"/>
          <w:sz w:val="24"/>
          <w:szCs w:val="24"/>
        </w:rPr>
        <w:t xml:space="preserve">učinkovitost </w:t>
      </w:r>
      <w:r w:rsidR="002C6567" w:rsidRPr="0044599C">
        <w:rPr>
          <w:rFonts w:ascii="Times New Roman" w:hAnsi="Times New Roman" w:cs="Times New Roman"/>
          <w:sz w:val="24"/>
          <w:szCs w:val="24"/>
        </w:rPr>
        <w:t xml:space="preserve">javnih službenika, kao </w:t>
      </w:r>
      <w:r w:rsidR="007B154C" w:rsidRPr="0044599C">
        <w:rPr>
          <w:rFonts w:ascii="Times New Roman" w:hAnsi="Times New Roman" w:cs="Times New Roman"/>
          <w:sz w:val="24"/>
          <w:szCs w:val="24"/>
        </w:rPr>
        <w:t xml:space="preserve">i </w:t>
      </w:r>
      <w:r w:rsidR="00B9296E" w:rsidRPr="0044599C">
        <w:rPr>
          <w:rFonts w:ascii="Times New Roman" w:hAnsi="Times New Roman" w:cs="Times New Roman"/>
          <w:sz w:val="24"/>
          <w:szCs w:val="24"/>
        </w:rPr>
        <w:t xml:space="preserve">na </w:t>
      </w:r>
      <w:r w:rsidR="007B154C" w:rsidRPr="0044599C">
        <w:rPr>
          <w:rFonts w:ascii="Times New Roman" w:hAnsi="Times New Roman" w:cs="Times New Roman"/>
          <w:sz w:val="24"/>
          <w:szCs w:val="24"/>
        </w:rPr>
        <w:t xml:space="preserve">percepciju transparentnosti </w:t>
      </w:r>
      <w:r w:rsidR="006E7724" w:rsidRPr="0044599C">
        <w:rPr>
          <w:rFonts w:ascii="Times New Roman" w:hAnsi="Times New Roman" w:cs="Times New Roman"/>
          <w:sz w:val="24"/>
          <w:szCs w:val="24"/>
        </w:rPr>
        <w:t xml:space="preserve">rada </w:t>
      </w:r>
      <w:r w:rsidR="007B154C" w:rsidRPr="0044599C">
        <w:rPr>
          <w:rFonts w:ascii="Times New Roman" w:hAnsi="Times New Roman" w:cs="Times New Roman"/>
          <w:sz w:val="24"/>
          <w:szCs w:val="24"/>
        </w:rPr>
        <w:t>javne uprave.</w:t>
      </w:r>
      <w:r w:rsidR="00605122" w:rsidRPr="0044599C">
        <w:rPr>
          <w:rFonts w:ascii="Times New Roman" w:hAnsi="Times New Roman" w:cs="Times New Roman"/>
          <w:sz w:val="24"/>
          <w:szCs w:val="24"/>
        </w:rPr>
        <w:t xml:space="preserve"> </w:t>
      </w:r>
      <w:r w:rsidR="0086581A" w:rsidRPr="0044599C">
        <w:rPr>
          <w:rFonts w:ascii="Times New Roman" w:hAnsi="Times New Roman" w:cs="Times New Roman"/>
          <w:sz w:val="24"/>
          <w:szCs w:val="24"/>
        </w:rPr>
        <w:t xml:space="preserve">Stoga </w:t>
      </w:r>
      <w:r w:rsidR="00F60C00" w:rsidRPr="0044599C">
        <w:rPr>
          <w:rFonts w:ascii="Times New Roman" w:hAnsi="Times New Roman" w:cs="Times New Roman"/>
          <w:sz w:val="24"/>
          <w:szCs w:val="24"/>
        </w:rPr>
        <w:t xml:space="preserve">je potrebno provesti </w:t>
      </w:r>
      <w:r w:rsidR="00E903E5" w:rsidRPr="0044599C">
        <w:rPr>
          <w:rFonts w:ascii="Times New Roman" w:hAnsi="Times New Roman" w:cs="Times New Roman"/>
          <w:sz w:val="24"/>
          <w:szCs w:val="24"/>
        </w:rPr>
        <w:t xml:space="preserve">sustavnu analizu </w:t>
      </w:r>
      <w:r w:rsidR="00211C1E" w:rsidRPr="0044599C">
        <w:rPr>
          <w:rFonts w:ascii="Times New Roman" w:hAnsi="Times New Roman" w:cs="Times New Roman"/>
          <w:sz w:val="24"/>
          <w:szCs w:val="24"/>
        </w:rPr>
        <w:t xml:space="preserve">temeljnih </w:t>
      </w:r>
      <w:r w:rsidR="00A13A44" w:rsidRPr="0044599C">
        <w:rPr>
          <w:rFonts w:ascii="Times New Roman" w:hAnsi="Times New Roman" w:cs="Times New Roman"/>
          <w:sz w:val="24"/>
          <w:szCs w:val="24"/>
        </w:rPr>
        <w:t>i potpornih</w:t>
      </w:r>
      <w:r w:rsidR="00C40900" w:rsidRPr="0044599C">
        <w:rPr>
          <w:rFonts w:ascii="Times New Roman" w:hAnsi="Times New Roman" w:cs="Times New Roman"/>
          <w:sz w:val="24"/>
          <w:szCs w:val="24"/>
        </w:rPr>
        <w:t xml:space="preserve"> </w:t>
      </w:r>
      <w:r w:rsidR="00887205" w:rsidRPr="0044599C">
        <w:rPr>
          <w:rFonts w:ascii="Times New Roman" w:hAnsi="Times New Roman" w:cs="Times New Roman"/>
          <w:sz w:val="24"/>
          <w:szCs w:val="24"/>
        </w:rPr>
        <w:t xml:space="preserve">poslovnih </w:t>
      </w:r>
      <w:r w:rsidR="007B154C" w:rsidRPr="0044599C">
        <w:rPr>
          <w:rFonts w:ascii="Times New Roman" w:hAnsi="Times New Roman" w:cs="Times New Roman"/>
          <w:sz w:val="24"/>
          <w:szCs w:val="24"/>
        </w:rPr>
        <w:t>procesa</w:t>
      </w:r>
      <w:r w:rsidR="004B79BA" w:rsidRPr="0044599C">
        <w:rPr>
          <w:rFonts w:ascii="Times New Roman" w:hAnsi="Times New Roman" w:cs="Times New Roman"/>
          <w:sz w:val="24"/>
          <w:szCs w:val="24"/>
        </w:rPr>
        <w:t xml:space="preserve">, a tek zatim </w:t>
      </w:r>
      <w:r w:rsidR="00E903E5" w:rsidRPr="0044599C">
        <w:rPr>
          <w:rFonts w:ascii="Times New Roman" w:hAnsi="Times New Roman" w:cs="Times New Roman"/>
          <w:sz w:val="24"/>
          <w:szCs w:val="24"/>
        </w:rPr>
        <w:t xml:space="preserve">digitalizaciju temeljenu </w:t>
      </w:r>
      <w:r w:rsidR="00F72E61" w:rsidRPr="0044599C">
        <w:rPr>
          <w:rFonts w:ascii="Times New Roman" w:hAnsi="Times New Roman" w:cs="Times New Roman"/>
          <w:sz w:val="24"/>
          <w:szCs w:val="24"/>
        </w:rPr>
        <w:t xml:space="preserve">na </w:t>
      </w:r>
      <w:r w:rsidR="00E903E5" w:rsidRPr="0044599C">
        <w:rPr>
          <w:rFonts w:ascii="Times New Roman" w:hAnsi="Times New Roman" w:cs="Times New Roman"/>
          <w:sz w:val="24"/>
          <w:szCs w:val="24"/>
        </w:rPr>
        <w:t xml:space="preserve">utvrđenim scenarijima za optimizaciju ili reinženjering procesa. </w:t>
      </w:r>
    </w:p>
    <w:p w14:paraId="26C67441" w14:textId="0C02F493" w:rsidR="00647659" w:rsidRPr="0044599C" w:rsidRDefault="00647659"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 xml:space="preserve">Nastaviti razvijati i modernizirati suverenu državnu informacijsku infrastrukturu te </w:t>
      </w:r>
      <w:r w:rsidR="4FDCBDC7" w:rsidRPr="0044599C">
        <w:rPr>
          <w:rFonts w:ascii="Times New Roman" w:hAnsi="Times New Roman" w:cs="Times New Roman"/>
          <w:b/>
          <w:bCs/>
          <w:color w:val="0D8390" w:themeColor="accent5"/>
          <w:sz w:val="24"/>
          <w:szCs w:val="24"/>
        </w:rPr>
        <w:t xml:space="preserve">upotrebljavati </w:t>
      </w:r>
      <w:r w:rsidRPr="0044599C">
        <w:rPr>
          <w:rFonts w:ascii="Times New Roman" w:hAnsi="Times New Roman" w:cs="Times New Roman"/>
          <w:b/>
          <w:color w:val="0D8390" w:themeColor="accent5"/>
          <w:sz w:val="24"/>
          <w:szCs w:val="24"/>
        </w:rPr>
        <w:t>napredna softverska rješenja kao osnov</w:t>
      </w:r>
      <w:r w:rsidR="004550B1" w:rsidRPr="0044599C">
        <w:rPr>
          <w:rFonts w:ascii="Times New Roman" w:hAnsi="Times New Roman" w:cs="Times New Roman"/>
          <w:b/>
          <w:color w:val="0D8390" w:themeColor="accent5"/>
          <w:sz w:val="24"/>
          <w:szCs w:val="24"/>
        </w:rPr>
        <w:t>e</w:t>
      </w:r>
      <w:r w:rsidRPr="0044599C">
        <w:rPr>
          <w:rFonts w:ascii="Times New Roman" w:hAnsi="Times New Roman" w:cs="Times New Roman"/>
          <w:b/>
          <w:color w:val="0D8390" w:themeColor="accent5"/>
          <w:sz w:val="24"/>
          <w:szCs w:val="24"/>
        </w:rPr>
        <w:t xml:space="preserve"> za sigurnu, fleksibilnu i učinkovitu elektroničku interakciju tijela javne uprave sa svim relevantnim dionicima.</w:t>
      </w:r>
    </w:p>
    <w:p w14:paraId="4A834D3B" w14:textId="67822947" w:rsidR="00647659" w:rsidRPr="0044599C" w:rsidRDefault="003C577A" w:rsidP="00647659">
      <w:pPr>
        <w:spacing w:before="240" w:after="200" w:line="276" w:lineRule="auto"/>
        <w:jc w:val="both"/>
        <w:rPr>
          <w:rFonts w:ascii="Times New Roman" w:hAnsi="Times New Roman" w:cs="Times New Roman"/>
          <w:color w:val="0D8390"/>
          <w:sz w:val="24"/>
          <w:szCs w:val="24"/>
        </w:rPr>
      </w:pPr>
      <w:r w:rsidRPr="0044599C">
        <w:rPr>
          <w:rFonts w:ascii="Times New Roman" w:hAnsi="Times New Roman" w:cs="Times New Roman"/>
          <w:sz w:val="24"/>
          <w:szCs w:val="24"/>
        </w:rPr>
        <w:lastRenderedPageBreak/>
        <w:t>Važan</w:t>
      </w:r>
      <w:r w:rsidR="00360D64" w:rsidRPr="0044599C">
        <w:rPr>
          <w:rFonts w:ascii="Times New Roman" w:hAnsi="Times New Roman" w:cs="Times New Roman"/>
          <w:sz w:val="24"/>
          <w:szCs w:val="24"/>
        </w:rPr>
        <w:t xml:space="preserve"> preduvjet daljnjeg razvoja i modernizacij</w:t>
      </w:r>
      <w:r w:rsidR="0030563B" w:rsidRPr="0044599C">
        <w:rPr>
          <w:rFonts w:ascii="Times New Roman" w:hAnsi="Times New Roman" w:cs="Times New Roman"/>
          <w:sz w:val="24"/>
          <w:szCs w:val="24"/>
        </w:rPr>
        <w:t>e</w:t>
      </w:r>
      <w:r w:rsidR="00360D64" w:rsidRPr="0044599C">
        <w:rPr>
          <w:rFonts w:ascii="Times New Roman" w:hAnsi="Times New Roman" w:cs="Times New Roman"/>
          <w:sz w:val="24"/>
          <w:szCs w:val="24"/>
        </w:rPr>
        <w:t xml:space="preserve"> javne uprave je osiguravanje zajedničk</w:t>
      </w:r>
      <w:r w:rsidR="6E747E4A" w:rsidRPr="0044599C">
        <w:rPr>
          <w:rFonts w:ascii="Times New Roman" w:hAnsi="Times New Roman" w:cs="Times New Roman"/>
          <w:sz w:val="24"/>
          <w:szCs w:val="24"/>
        </w:rPr>
        <w:t xml:space="preserve">e uporabe </w:t>
      </w:r>
      <w:r w:rsidR="00360D64" w:rsidRPr="0044599C">
        <w:rPr>
          <w:rFonts w:ascii="Times New Roman" w:hAnsi="Times New Roman" w:cs="Times New Roman"/>
          <w:sz w:val="24"/>
          <w:szCs w:val="24"/>
        </w:rPr>
        <w:t>informacijskih i komunikacijskih tehnologija u okviru državne infrastrukture</w:t>
      </w:r>
      <w:r w:rsidR="00C05AB2" w:rsidRPr="0044599C">
        <w:rPr>
          <w:rFonts w:ascii="Times New Roman" w:hAnsi="Times New Roman" w:cs="Times New Roman"/>
          <w:sz w:val="24"/>
          <w:szCs w:val="24"/>
        </w:rPr>
        <w:t xml:space="preserve">. </w:t>
      </w:r>
      <w:r w:rsidR="005E1369" w:rsidRPr="0044599C">
        <w:rPr>
          <w:rFonts w:ascii="Times New Roman" w:hAnsi="Times New Roman" w:cs="Times New Roman"/>
          <w:sz w:val="24"/>
          <w:szCs w:val="24"/>
        </w:rPr>
        <w:t xml:space="preserve">Naime, </w:t>
      </w:r>
      <w:r w:rsidR="002D6AD9" w:rsidRPr="0044599C">
        <w:rPr>
          <w:rFonts w:ascii="Times New Roman" w:hAnsi="Times New Roman" w:cs="Times New Roman"/>
          <w:sz w:val="24"/>
          <w:szCs w:val="24"/>
        </w:rPr>
        <w:t>postojeć</w:t>
      </w:r>
      <w:r w:rsidR="0073458B" w:rsidRPr="0044599C">
        <w:rPr>
          <w:rFonts w:ascii="Times New Roman" w:hAnsi="Times New Roman" w:cs="Times New Roman"/>
          <w:sz w:val="24"/>
          <w:szCs w:val="24"/>
        </w:rPr>
        <w:t>a</w:t>
      </w:r>
      <w:r w:rsidR="002D6AD9" w:rsidRPr="0044599C">
        <w:rPr>
          <w:rFonts w:ascii="Times New Roman" w:hAnsi="Times New Roman" w:cs="Times New Roman"/>
          <w:sz w:val="24"/>
          <w:szCs w:val="24"/>
        </w:rPr>
        <w:t xml:space="preserve"> državn</w:t>
      </w:r>
      <w:r w:rsidR="0073458B" w:rsidRPr="0044599C">
        <w:rPr>
          <w:rFonts w:ascii="Times New Roman" w:hAnsi="Times New Roman" w:cs="Times New Roman"/>
          <w:sz w:val="24"/>
          <w:szCs w:val="24"/>
        </w:rPr>
        <w:t>a</w:t>
      </w:r>
      <w:r w:rsidR="002D6AD9" w:rsidRPr="0044599C">
        <w:rPr>
          <w:rFonts w:ascii="Times New Roman" w:hAnsi="Times New Roman" w:cs="Times New Roman"/>
          <w:sz w:val="24"/>
          <w:szCs w:val="24"/>
        </w:rPr>
        <w:t xml:space="preserve"> informacijsk</w:t>
      </w:r>
      <w:r w:rsidR="0073458B" w:rsidRPr="0044599C">
        <w:rPr>
          <w:rFonts w:ascii="Times New Roman" w:hAnsi="Times New Roman" w:cs="Times New Roman"/>
          <w:sz w:val="24"/>
          <w:szCs w:val="24"/>
        </w:rPr>
        <w:t>a</w:t>
      </w:r>
      <w:r w:rsidR="002D6AD9" w:rsidRPr="0044599C">
        <w:rPr>
          <w:rFonts w:ascii="Times New Roman" w:hAnsi="Times New Roman" w:cs="Times New Roman"/>
          <w:sz w:val="24"/>
          <w:szCs w:val="24"/>
        </w:rPr>
        <w:t xml:space="preserve"> infrastruktur</w:t>
      </w:r>
      <w:r w:rsidR="0073458B" w:rsidRPr="0044599C">
        <w:rPr>
          <w:rFonts w:ascii="Times New Roman" w:hAnsi="Times New Roman" w:cs="Times New Roman"/>
          <w:sz w:val="24"/>
          <w:szCs w:val="24"/>
        </w:rPr>
        <w:t>a</w:t>
      </w:r>
      <w:r w:rsidR="002D6AD9" w:rsidRPr="0044599C">
        <w:rPr>
          <w:rFonts w:ascii="Times New Roman" w:hAnsi="Times New Roman" w:cs="Times New Roman"/>
          <w:sz w:val="24"/>
          <w:szCs w:val="24"/>
        </w:rPr>
        <w:t xml:space="preserve"> ne zadovoljava potrebe </w:t>
      </w:r>
      <w:r w:rsidR="005B55A2" w:rsidRPr="0044599C">
        <w:rPr>
          <w:rFonts w:ascii="Times New Roman" w:hAnsi="Times New Roman" w:cs="Times New Roman"/>
          <w:sz w:val="24"/>
          <w:szCs w:val="24"/>
        </w:rPr>
        <w:t>ubrzane</w:t>
      </w:r>
      <w:r w:rsidR="00E0252D" w:rsidRPr="0044599C">
        <w:rPr>
          <w:rFonts w:ascii="Times New Roman" w:hAnsi="Times New Roman" w:cs="Times New Roman"/>
          <w:sz w:val="24"/>
          <w:szCs w:val="24"/>
        </w:rPr>
        <w:t xml:space="preserve"> digitalizacije </w:t>
      </w:r>
      <w:r w:rsidR="002D6AD9" w:rsidRPr="0044599C">
        <w:rPr>
          <w:rFonts w:ascii="Times New Roman" w:hAnsi="Times New Roman" w:cs="Times New Roman"/>
          <w:sz w:val="24"/>
          <w:szCs w:val="24"/>
        </w:rPr>
        <w:t>javne uprave</w:t>
      </w:r>
      <w:r w:rsidR="00ED1F95" w:rsidRPr="0044599C">
        <w:rPr>
          <w:rFonts w:ascii="Times New Roman" w:hAnsi="Times New Roman" w:cs="Times New Roman"/>
          <w:sz w:val="24"/>
          <w:szCs w:val="24"/>
        </w:rPr>
        <w:t>.</w:t>
      </w:r>
      <w:r w:rsidR="003E17F1" w:rsidRPr="0044599C">
        <w:rPr>
          <w:rFonts w:ascii="Times New Roman" w:hAnsi="Times New Roman" w:cs="Times New Roman"/>
          <w:sz w:val="24"/>
          <w:szCs w:val="24"/>
        </w:rPr>
        <w:t xml:space="preserve"> Stoga</w:t>
      </w:r>
      <w:r w:rsidR="00E04F76" w:rsidRPr="0044599C">
        <w:rPr>
          <w:rFonts w:ascii="Times New Roman" w:hAnsi="Times New Roman" w:cs="Times New Roman"/>
          <w:sz w:val="24"/>
          <w:szCs w:val="24"/>
        </w:rPr>
        <w:t>,</w:t>
      </w:r>
      <w:r w:rsidR="003E17F1" w:rsidRPr="0044599C">
        <w:rPr>
          <w:rFonts w:ascii="Times New Roman" w:hAnsi="Times New Roman" w:cs="Times New Roman"/>
          <w:sz w:val="24"/>
          <w:szCs w:val="24"/>
        </w:rPr>
        <w:t xml:space="preserve"> postoji jasna potreba za konsolidacij</w:t>
      </w:r>
      <w:r w:rsidR="00E83AE5" w:rsidRPr="0044599C">
        <w:rPr>
          <w:rFonts w:ascii="Times New Roman" w:hAnsi="Times New Roman" w:cs="Times New Roman"/>
          <w:sz w:val="24"/>
          <w:szCs w:val="24"/>
        </w:rPr>
        <w:t>om</w:t>
      </w:r>
      <w:r w:rsidR="003E17F1" w:rsidRPr="0044599C">
        <w:rPr>
          <w:rFonts w:ascii="Times New Roman" w:hAnsi="Times New Roman" w:cs="Times New Roman"/>
          <w:sz w:val="24"/>
          <w:szCs w:val="24"/>
        </w:rPr>
        <w:t xml:space="preserve"> </w:t>
      </w:r>
      <w:r w:rsidR="00323C18" w:rsidRPr="0044599C">
        <w:rPr>
          <w:rFonts w:ascii="Times New Roman" w:hAnsi="Times New Roman" w:cs="Times New Roman"/>
          <w:sz w:val="24"/>
          <w:szCs w:val="24"/>
        </w:rPr>
        <w:t xml:space="preserve">i proširenjem </w:t>
      </w:r>
      <w:r w:rsidR="000C594B" w:rsidRPr="0044599C">
        <w:rPr>
          <w:rFonts w:ascii="Times New Roman" w:hAnsi="Times New Roman" w:cs="Times New Roman"/>
          <w:sz w:val="24"/>
          <w:szCs w:val="24"/>
        </w:rPr>
        <w:t>d</w:t>
      </w:r>
      <w:r w:rsidR="003E17F1" w:rsidRPr="0044599C">
        <w:rPr>
          <w:rFonts w:ascii="Times New Roman" w:hAnsi="Times New Roman" w:cs="Times New Roman"/>
          <w:sz w:val="24"/>
          <w:szCs w:val="24"/>
        </w:rPr>
        <w:t>ržavne informacijske infrastrukture i servisa</w:t>
      </w:r>
      <w:r w:rsidR="00084796" w:rsidRPr="0044599C">
        <w:rPr>
          <w:rFonts w:ascii="Times New Roman" w:hAnsi="Times New Roman" w:cs="Times New Roman"/>
          <w:sz w:val="24"/>
          <w:szCs w:val="24"/>
        </w:rPr>
        <w:t xml:space="preserve"> te nadogradnjom Centra dijeljenih usluga (CDU) što</w:t>
      </w:r>
      <w:r w:rsidR="00932F03" w:rsidRPr="0044599C">
        <w:rPr>
          <w:rFonts w:ascii="Times New Roman" w:hAnsi="Times New Roman" w:cs="Times New Roman"/>
          <w:sz w:val="24"/>
          <w:szCs w:val="24"/>
        </w:rPr>
        <w:t xml:space="preserve"> će</w:t>
      </w:r>
      <w:r w:rsidR="6D9ED095" w:rsidRPr="0044599C">
        <w:rPr>
          <w:rFonts w:ascii="Times New Roman" w:hAnsi="Times New Roman" w:cs="Times New Roman"/>
          <w:sz w:val="24"/>
          <w:szCs w:val="24"/>
        </w:rPr>
        <w:t>,</w:t>
      </w:r>
      <w:r w:rsidR="00932F03" w:rsidRPr="0044599C">
        <w:rPr>
          <w:rFonts w:ascii="Times New Roman" w:hAnsi="Times New Roman" w:cs="Times New Roman"/>
          <w:sz w:val="24"/>
          <w:szCs w:val="24"/>
        </w:rPr>
        <w:t xml:space="preserve"> među ostalim</w:t>
      </w:r>
      <w:r w:rsidR="1EF6D143" w:rsidRPr="0044599C">
        <w:rPr>
          <w:rFonts w:ascii="Times New Roman" w:hAnsi="Times New Roman" w:cs="Times New Roman"/>
          <w:sz w:val="24"/>
          <w:szCs w:val="24"/>
        </w:rPr>
        <w:t>,</w:t>
      </w:r>
      <w:r w:rsidR="00932F03" w:rsidRPr="0044599C">
        <w:rPr>
          <w:rFonts w:ascii="Times New Roman" w:hAnsi="Times New Roman" w:cs="Times New Roman"/>
          <w:sz w:val="24"/>
          <w:szCs w:val="24"/>
        </w:rPr>
        <w:t xml:space="preserve"> </w:t>
      </w:r>
      <w:r w:rsidR="39CA0411" w:rsidRPr="0044599C">
        <w:rPr>
          <w:rFonts w:ascii="Times New Roman" w:hAnsi="Times New Roman" w:cs="Times New Roman"/>
          <w:sz w:val="24"/>
          <w:szCs w:val="24"/>
        </w:rPr>
        <w:t xml:space="preserve">pridonijeti </w:t>
      </w:r>
      <w:r w:rsidR="00360881" w:rsidRPr="0044599C">
        <w:rPr>
          <w:rFonts w:ascii="Times New Roman" w:hAnsi="Times New Roman" w:cs="Times New Roman"/>
          <w:sz w:val="24"/>
          <w:szCs w:val="24"/>
        </w:rPr>
        <w:t xml:space="preserve">unaprjeđenju i </w:t>
      </w:r>
      <w:r w:rsidR="00932F03" w:rsidRPr="0044599C">
        <w:rPr>
          <w:rFonts w:ascii="Times New Roman" w:hAnsi="Times New Roman" w:cs="Times New Roman"/>
          <w:sz w:val="24"/>
          <w:szCs w:val="24"/>
        </w:rPr>
        <w:t xml:space="preserve">ekonomičnosti </w:t>
      </w:r>
      <w:r w:rsidR="00360881" w:rsidRPr="0044599C">
        <w:rPr>
          <w:rFonts w:ascii="Times New Roman" w:hAnsi="Times New Roman" w:cs="Times New Roman"/>
          <w:sz w:val="24"/>
          <w:szCs w:val="24"/>
        </w:rPr>
        <w:t>sustava te</w:t>
      </w:r>
      <w:r w:rsidR="00FF5EF4" w:rsidRPr="0044599C">
        <w:rPr>
          <w:rFonts w:ascii="Times New Roman" w:hAnsi="Times New Roman" w:cs="Times New Roman"/>
          <w:sz w:val="24"/>
          <w:szCs w:val="24"/>
        </w:rPr>
        <w:t xml:space="preserve"> </w:t>
      </w:r>
      <w:r w:rsidR="003E17F1" w:rsidRPr="0044599C">
        <w:rPr>
          <w:rFonts w:ascii="Times New Roman" w:hAnsi="Times New Roman" w:cs="Times New Roman"/>
          <w:sz w:val="24"/>
          <w:szCs w:val="24"/>
        </w:rPr>
        <w:t>uspostav</w:t>
      </w:r>
      <w:r w:rsidR="009C23F4" w:rsidRPr="0044599C">
        <w:rPr>
          <w:rFonts w:ascii="Times New Roman" w:hAnsi="Times New Roman" w:cs="Times New Roman"/>
          <w:sz w:val="24"/>
          <w:szCs w:val="24"/>
        </w:rPr>
        <w:t>i</w:t>
      </w:r>
      <w:r w:rsidR="003E17F1" w:rsidRPr="0044599C">
        <w:rPr>
          <w:rFonts w:ascii="Times New Roman" w:hAnsi="Times New Roman" w:cs="Times New Roman"/>
          <w:sz w:val="24"/>
          <w:szCs w:val="24"/>
        </w:rPr>
        <w:t xml:space="preserve"> </w:t>
      </w:r>
      <w:r w:rsidR="3CFEBAF5" w:rsidRPr="0044599C">
        <w:rPr>
          <w:rFonts w:ascii="Times New Roman" w:hAnsi="Times New Roman" w:cs="Times New Roman"/>
          <w:sz w:val="24"/>
          <w:szCs w:val="24"/>
        </w:rPr>
        <w:t xml:space="preserve">učinkovitije </w:t>
      </w:r>
      <w:r w:rsidR="003E17F1" w:rsidRPr="0044599C">
        <w:rPr>
          <w:rFonts w:ascii="Times New Roman" w:hAnsi="Times New Roman" w:cs="Times New Roman"/>
          <w:sz w:val="24"/>
          <w:szCs w:val="24"/>
        </w:rPr>
        <w:t xml:space="preserve">komunikacije s građanima </w:t>
      </w:r>
      <w:r w:rsidR="00360881" w:rsidRPr="0044599C">
        <w:rPr>
          <w:rFonts w:ascii="Times New Roman" w:hAnsi="Times New Roman" w:cs="Times New Roman"/>
          <w:sz w:val="24"/>
          <w:szCs w:val="24"/>
        </w:rPr>
        <w:t>i poduzećima</w:t>
      </w:r>
      <w:r w:rsidR="003E17F1" w:rsidRPr="0044599C">
        <w:rPr>
          <w:rFonts w:ascii="Times New Roman" w:hAnsi="Times New Roman" w:cs="Times New Roman"/>
          <w:sz w:val="24"/>
          <w:szCs w:val="24"/>
        </w:rPr>
        <w:t>.</w:t>
      </w:r>
    </w:p>
    <w:p w14:paraId="2A36B2D1" w14:textId="53310C3A" w:rsidR="00647659" w:rsidRPr="0044599C" w:rsidRDefault="00647659"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 xml:space="preserve">Razviti </w:t>
      </w:r>
      <w:bookmarkStart w:id="275" w:name="_Hlk108178650"/>
      <w:r w:rsidRPr="0044599C">
        <w:rPr>
          <w:rFonts w:ascii="Times New Roman" w:hAnsi="Times New Roman" w:cs="Times New Roman"/>
          <w:b/>
          <w:color w:val="0D8390" w:themeColor="accent5"/>
          <w:sz w:val="24"/>
          <w:szCs w:val="24"/>
        </w:rPr>
        <w:t>nacionalni okvir interoperabilnosti</w:t>
      </w:r>
      <w:r w:rsidR="228F7322" w:rsidRPr="0044599C">
        <w:rPr>
          <w:rFonts w:ascii="Times New Roman" w:hAnsi="Times New Roman" w:cs="Times New Roman"/>
          <w:b/>
          <w:bCs/>
          <w:color w:val="0D8390" w:themeColor="accent5"/>
          <w:sz w:val="24"/>
          <w:szCs w:val="24"/>
        </w:rPr>
        <w:t>,</w:t>
      </w:r>
      <w:r w:rsidRPr="0044599C">
        <w:rPr>
          <w:rFonts w:ascii="Times New Roman" w:hAnsi="Times New Roman" w:cs="Times New Roman"/>
          <w:b/>
          <w:color w:val="0D8390" w:themeColor="accent5"/>
          <w:sz w:val="24"/>
          <w:szCs w:val="24"/>
        </w:rPr>
        <w:t xml:space="preserve"> uključujući kompletno povezivanje temeljnih registara svih resora</w:t>
      </w:r>
      <w:bookmarkEnd w:id="275"/>
      <w:r w:rsidRPr="0044599C">
        <w:rPr>
          <w:rFonts w:ascii="Times New Roman" w:hAnsi="Times New Roman" w:cs="Times New Roman"/>
          <w:b/>
          <w:color w:val="0D8390" w:themeColor="accent5"/>
          <w:sz w:val="24"/>
          <w:szCs w:val="24"/>
        </w:rPr>
        <w:t xml:space="preserve"> uz veći stupanj </w:t>
      </w:r>
      <w:r w:rsidR="00D11C43" w:rsidRPr="0044599C">
        <w:rPr>
          <w:rFonts w:ascii="Times New Roman" w:hAnsi="Times New Roman" w:cs="Times New Roman"/>
          <w:b/>
          <w:color w:val="0D8390" w:themeColor="accent5"/>
          <w:sz w:val="24"/>
          <w:szCs w:val="24"/>
        </w:rPr>
        <w:t xml:space="preserve">međuinstitucionalne </w:t>
      </w:r>
      <w:r w:rsidRPr="0044599C">
        <w:rPr>
          <w:rFonts w:ascii="Times New Roman" w:hAnsi="Times New Roman" w:cs="Times New Roman"/>
          <w:b/>
          <w:color w:val="0D8390" w:themeColor="accent5"/>
          <w:sz w:val="24"/>
          <w:szCs w:val="24"/>
        </w:rPr>
        <w:t>suradnje i koordinacije.</w:t>
      </w:r>
    </w:p>
    <w:p w14:paraId="5A0B135E" w14:textId="1D8D1A6B" w:rsidR="00647659" w:rsidRPr="0044599C" w:rsidRDefault="001B26F2" w:rsidP="00647659">
      <w:pPr>
        <w:spacing w:before="240" w:after="20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Tijela javne uprave u </w:t>
      </w:r>
      <w:r w:rsidR="0054290B" w:rsidRPr="0054290B">
        <w:rPr>
          <w:rFonts w:ascii="Times New Roman" w:hAnsi="Times New Roman" w:cs="Times New Roman"/>
          <w:sz w:val="24"/>
          <w:szCs w:val="24"/>
        </w:rPr>
        <w:t>Republici Hrvatskoj</w:t>
      </w:r>
      <w:r w:rsidRPr="0044599C">
        <w:rPr>
          <w:rFonts w:ascii="Times New Roman" w:hAnsi="Times New Roman" w:cs="Times New Roman"/>
          <w:sz w:val="24"/>
          <w:szCs w:val="24"/>
        </w:rPr>
        <w:t xml:space="preserve"> raspolažu s </w:t>
      </w:r>
      <w:r w:rsidR="00DF3983" w:rsidRPr="0044599C">
        <w:rPr>
          <w:rFonts w:ascii="Times New Roman" w:hAnsi="Times New Roman" w:cs="Times New Roman"/>
          <w:sz w:val="24"/>
          <w:szCs w:val="24"/>
        </w:rPr>
        <w:t>oko 600</w:t>
      </w:r>
      <w:r w:rsidRPr="0044599C">
        <w:rPr>
          <w:rFonts w:ascii="Times New Roman" w:hAnsi="Times New Roman" w:cs="Times New Roman"/>
          <w:sz w:val="24"/>
          <w:szCs w:val="24"/>
        </w:rPr>
        <w:t xml:space="preserve"> različitih registara i baza podataka</w:t>
      </w:r>
      <w:r w:rsidR="009E0277" w:rsidRPr="0044599C">
        <w:rPr>
          <w:rFonts w:ascii="Times New Roman" w:hAnsi="Times New Roman" w:cs="Times New Roman"/>
          <w:sz w:val="24"/>
          <w:szCs w:val="24"/>
        </w:rPr>
        <w:t xml:space="preserve"> od čega je 19 registara koje je </w:t>
      </w:r>
      <w:r w:rsidR="00D0029C">
        <w:rPr>
          <w:rFonts w:ascii="Times New Roman" w:hAnsi="Times New Roman" w:cs="Times New Roman"/>
          <w:sz w:val="24"/>
          <w:szCs w:val="24"/>
        </w:rPr>
        <w:t>SDURDD</w:t>
      </w:r>
      <w:r w:rsidR="009E0277" w:rsidRPr="0044599C">
        <w:rPr>
          <w:rFonts w:ascii="Times New Roman" w:hAnsi="Times New Roman" w:cs="Times New Roman"/>
          <w:sz w:val="24"/>
          <w:szCs w:val="24"/>
        </w:rPr>
        <w:t xml:space="preserve"> ocijenio ključnima</w:t>
      </w:r>
      <w:r w:rsidRPr="0044599C">
        <w:rPr>
          <w:rFonts w:ascii="Times New Roman" w:hAnsi="Times New Roman" w:cs="Times New Roman"/>
          <w:sz w:val="24"/>
          <w:szCs w:val="24"/>
        </w:rPr>
        <w:t xml:space="preserve">. Unatoč zakonskoj obvezi </w:t>
      </w:r>
      <w:r w:rsidR="00830169" w:rsidRPr="0044599C">
        <w:rPr>
          <w:rFonts w:ascii="Times New Roman" w:hAnsi="Times New Roman" w:cs="Times New Roman"/>
          <w:sz w:val="24"/>
          <w:szCs w:val="24"/>
        </w:rPr>
        <w:t>omogućavanja</w:t>
      </w:r>
      <w:r w:rsidRPr="0044599C">
        <w:rPr>
          <w:rFonts w:ascii="Times New Roman" w:hAnsi="Times New Roman" w:cs="Times New Roman"/>
          <w:sz w:val="24"/>
          <w:szCs w:val="24"/>
        </w:rPr>
        <w:t xml:space="preserve"> dostupnosti prikupljenih autentičnih podataka iz registara svim tijelima javnog sektora, još uvijek nisu uklonjene sve prepreke za njihovo integriranje i povezivanje u Središnji sustav interoperabilnosti</w:t>
      </w:r>
      <w:r w:rsidR="00C93498" w:rsidRPr="0044599C">
        <w:rPr>
          <w:rFonts w:ascii="Times New Roman" w:hAnsi="Times New Roman" w:cs="Times New Roman"/>
          <w:sz w:val="24"/>
          <w:szCs w:val="24"/>
        </w:rPr>
        <w:t xml:space="preserve">. </w:t>
      </w:r>
      <w:r w:rsidR="00E508F2" w:rsidRPr="0044599C">
        <w:rPr>
          <w:rFonts w:ascii="Times New Roman" w:hAnsi="Times New Roman" w:cs="Times New Roman"/>
          <w:sz w:val="24"/>
          <w:szCs w:val="24"/>
        </w:rPr>
        <w:t xml:space="preserve">Manjak integracije i povezanosti </w:t>
      </w:r>
      <w:r w:rsidR="00513AF0" w:rsidRPr="0044599C">
        <w:rPr>
          <w:rFonts w:ascii="Times New Roman" w:hAnsi="Times New Roman" w:cs="Times New Roman"/>
          <w:sz w:val="24"/>
          <w:szCs w:val="24"/>
        </w:rPr>
        <w:t xml:space="preserve">navedenih </w:t>
      </w:r>
      <w:r w:rsidR="00E508F2" w:rsidRPr="0044599C">
        <w:rPr>
          <w:rFonts w:ascii="Times New Roman" w:hAnsi="Times New Roman" w:cs="Times New Roman"/>
          <w:sz w:val="24"/>
          <w:szCs w:val="24"/>
        </w:rPr>
        <w:t xml:space="preserve">javnih registara negativno se odražava na učinkovitost pružanja javnih usluga te na kvalitetu i potpunost </w:t>
      </w:r>
      <w:r w:rsidR="00B15B63" w:rsidRPr="0044599C">
        <w:rPr>
          <w:rFonts w:ascii="Times New Roman" w:hAnsi="Times New Roman" w:cs="Times New Roman"/>
          <w:sz w:val="24"/>
          <w:szCs w:val="24"/>
        </w:rPr>
        <w:t xml:space="preserve">digitalnih javih </w:t>
      </w:r>
      <w:r w:rsidR="00E508F2" w:rsidRPr="0044599C">
        <w:rPr>
          <w:rFonts w:ascii="Times New Roman" w:hAnsi="Times New Roman" w:cs="Times New Roman"/>
          <w:sz w:val="24"/>
          <w:szCs w:val="24"/>
        </w:rPr>
        <w:t>usluga.</w:t>
      </w:r>
      <w:r w:rsidR="00F36CEC" w:rsidRPr="0044599C">
        <w:rPr>
          <w:rFonts w:ascii="Times New Roman" w:hAnsi="Times New Roman" w:cs="Times New Roman"/>
          <w:sz w:val="24"/>
          <w:szCs w:val="24"/>
        </w:rPr>
        <w:t xml:space="preserve"> </w:t>
      </w:r>
      <w:r w:rsidR="684D2F5B" w:rsidRPr="0044599C">
        <w:rPr>
          <w:rFonts w:ascii="Times New Roman" w:hAnsi="Times New Roman" w:cs="Times New Roman"/>
          <w:sz w:val="24"/>
          <w:szCs w:val="24"/>
        </w:rPr>
        <w:t>Osim toga</w:t>
      </w:r>
      <w:r w:rsidR="00C93498" w:rsidRPr="0044599C">
        <w:rPr>
          <w:rFonts w:ascii="Times New Roman" w:hAnsi="Times New Roman" w:cs="Times New Roman"/>
          <w:sz w:val="24"/>
          <w:szCs w:val="24"/>
        </w:rPr>
        <w:t>, a</w:t>
      </w:r>
      <w:r w:rsidR="00CB3619" w:rsidRPr="0044599C">
        <w:rPr>
          <w:rFonts w:ascii="Times New Roman" w:hAnsi="Times New Roman" w:cs="Times New Roman"/>
          <w:sz w:val="24"/>
          <w:szCs w:val="24"/>
        </w:rPr>
        <w:t>nalizom provedbe mjera iz Akcijskog plana provedbe Strategije e-Hrvatska 2020. utvrđen</w:t>
      </w:r>
      <w:r w:rsidR="0054111C" w:rsidRPr="0044599C">
        <w:rPr>
          <w:rFonts w:ascii="Times New Roman" w:hAnsi="Times New Roman" w:cs="Times New Roman"/>
          <w:sz w:val="24"/>
          <w:szCs w:val="24"/>
        </w:rPr>
        <w:t xml:space="preserve"> je</w:t>
      </w:r>
      <w:r w:rsidR="00CB3619" w:rsidRPr="0044599C">
        <w:rPr>
          <w:rFonts w:ascii="Times New Roman" w:hAnsi="Times New Roman" w:cs="Times New Roman"/>
          <w:sz w:val="24"/>
          <w:szCs w:val="24"/>
        </w:rPr>
        <w:t xml:space="preserve"> </w:t>
      </w:r>
      <w:r w:rsidR="00C710C7" w:rsidRPr="0044599C">
        <w:rPr>
          <w:rFonts w:ascii="Times New Roman" w:hAnsi="Times New Roman" w:cs="Times New Roman"/>
          <w:sz w:val="24"/>
          <w:szCs w:val="24"/>
        </w:rPr>
        <w:t>nedostat</w:t>
      </w:r>
      <w:r w:rsidR="0054111C" w:rsidRPr="0044599C">
        <w:rPr>
          <w:rFonts w:ascii="Times New Roman" w:hAnsi="Times New Roman" w:cs="Times New Roman"/>
          <w:sz w:val="24"/>
          <w:szCs w:val="24"/>
        </w:rPr>
        <w:t>ak</w:t>
      </w:r>
      <w:r w:rsidR="00C710C7" w:rsidRPr="0044599C">
        <w:rPr>
          <w:rFonts w:ascii="Times New Roman" w:hAnsi="Times New Roman" w:cs="Times New Roman"/>
          <w:sz w:val="24"/>
          <w:szCs w:val="24"/>
        </w:rPr>
        <w:t xml:space="preserve"> sustavnog pristupa digitalizaciji u javnoj upravi</w:t>
      </w:r>
      <w:r w:rsidR="00DB5DED" w:rsidRPr="0044599C">
        <w:rPr>
          <w:rFonts w:ascii="Times New Roman" w:hAnsi="Times New Roman" w:cs="Times New Roman"/>
          <w:sz w:val="24"/>
          <w:szCs w:val="24"/>
        </w:rPr>
        <w:t>, uslijed čega je</w:t>
      </w:r>
      <w:r w:rsidR="00C710C7" w:rsidRPr="0044599C">
        <w:rPr>
          <w:rFonts w:ascii="Times New Roman" w:hAnsi="Times New Roman" w:cs="Times New Roman"/>
          <w:sz w:val="24"/>
          <w:szCs w:val="24"/>
        </w:rPr>
        <w:t xml:space="preserve"> došlo do silosnih rješenja razvijenih samo za uska, funkcionalna područja javne uprave koja nisu imala </w:t>
      </w:r>
      <w:r w:rsidR="47396F2C" w:rsidRPr="0044599C">
        <w:rPr>
          <w:rFonts w:ascii="Times New Roman" w:hAnsi="Times New Roman" w:cs="Times New Roman"/>
          <w:sz w:val="24"/>
          <w:szCs w:val="24"/>
        </w:rPr>
        <w:t xml:space="preserve">bitniji </w:t>
      </w:r>
      <w:r w:rsidR="00C710C7" w:rsidRPr="0044599C">
        <w:rPr>
          <w:rFonts w:ascii="Times New Roman" w:hAnsi="Times New Roman" w:cs="Times New Roman"/>
          <w:sz w:val="24"/>
          <w:szCs w:val="24"/>
        </w:rPr>
        <w:t>utjecaj na digitalnu transformaciju javne uprave.</w:t>
      </w:r>
      <w:r w:rsidR="005C1D05" w:rsidRPr="0044599C">
        <w:rPr>
          <w:rFonts w:ascii="Times New Roman" w:hAnsi="Times New Roman" w:cs="Times New Roman"/>
          <w:sz w:val="24"/>
          <w:szCs w:val="24"/>
        </w:rPr>
        <w:t xml:space="preserve"> </w:t>
      </w:r>
      <w:r w:rsidR="0069484C" w:rsidRPr="0044599C">
        <w:rPr>
          <w:rFonts w:ascii="Times New Roman" w:hAnsi="Times New Roman" w:cs="Times New Roman"/>
          <w:sz w:val="24"/>
          <w:szCs w:val="24"/>
        </w:rPr>
        <w:t>Naime</w:t>
      </w:r>
      <w:r w:rsidR="6E573846" w:rsidRPr="0044599C">
        <w:rPr>
          <w:rFonts w:ascii="Times New Roman" w:hAnsi="Times New Roman" w:cs="Times New Roman"/>
          <w:sz w:val="24"/>
          <w:szCs w:val="24"/>
        </w:rPr>
        <w:t>,</w:t>
      </w:r>
      <w:r w:rsidR="0069484C" w:rsidRPr="0044599C">
        <w:rPr>
          <w:rFonts w:ascii="Times New Roman" w:hAnsi="Times New Roman" w:cs="Times New Roman"/>
          <w:sz w:val="24"/>
          <w:szCs w:val="24"/>
        </w:rPr>
        <w:t xml:space="preserve"> problem </w:t>
      </w:r>
      <w:r w:rsidR="63F814B5" w:rsidRPr="0044599C">
        <w:rPr>
          <w:rFonts w:ascii="Times New Roman" w:hAnsi="Times New Roman" w:cs="Times New Roman"/>
          <w:sz w:val="24"/>
          <w:szCs w:val="24"/>
        </w:rPr>
        <w:t xml:space="preserve">nije </w:t>
      </w:r>
      <w:r w:rsidR="0069484C" w:rsidRPr="0044599C">
        <w:rPr>
          <w:rFonts w:ascii="Times New Roman" w:hAnsi="Times New Roman" w:cs="Times New Roman"/>
          <w:sz w:val="24"/>
          <w:szCs w:val="24"/>
        </w:rPr>
        <w:t>u tome da tijela javne uprave ne mare za potrebe građana</w:t>
      </w:r>
      <w:r w:rsidR="55CDD8DC" w:rsidRPr="0044599C">
        <w:rPr>
          <w:rFonts w:ascii="Times New Roman" w:hAnsi="Times New Roman" w:cs="Times New Roman"/>
          <w:sz w:val="24"/>
          <w:szCs w:val="24"/>
        </w:rPr>
        <w:t>,</w:t>
      </w:r>
      <w:r w:rsidR="0069484C" w:rsidRPr="0044599C">
        <w:rPr>
          <w:rFonts w:ascii="Times New Roman" w:hAnsi="Times New Roman" w:cs="Times New Roman"/>
          <w:sz w:val="24"/>
          <w:szCs w:val="24"/>
        </w:rPr>
        <w:t xml:space="preserve"> već su samo usredotočen</w:t>
      </w:r>
      <w:r w:rsidR="0417E31C" w:rsidRPr="0044599C">
        <w:rPr>
          <w:rFonts w:ascii="Times New Roman" w:hAnsi="Times New Roman" w:cs="Times New Roman"/>
          <w:sz w:val="24"/>
          <w:szCs w:val="24"/>
        </w:rPr>
        <w:t>a</w:t>
      </w:r>
      <w:r w:rsidR="0069484C" w:rsidRPr="0044599C">
        <w:rPr>
          <w:rFonts w:ascii="Times New Roman" w:hAnsi="Times New Roman" w:cs="Times New Roman"/>
          <w:sz w:val="24"/>
          <w:szCs w:val="24"/>
        </w:rPr>
        <w:t xml:space="preserve"> na upravljanje vlastitim programima, a ne na rješavanje cjelokupnog spektra potreba građana. Štoviše</w:t>
      </w:r>
      <w:r w:rsidR="24559978" w:rsidRPr="0044599C">
        <w:rPr>
          <w:rFonts w:ascii="Times New Roman" w:hAnsi="Times New Roman" w:cs="Times New Roman"/>
          <w:sz w:val="24"/>
          <w:szCs w:val="24"/>
        </w:rPr>
        <w:t>,</w:t>
      </w:r>
      <w:r w:rsidR="0069484C" w:rsidRPr="0044599C">
        <w:rPr>
          <w:rFonts w:ascii="Times New Roman" w:hAnsi="Times New Roman" w:cs="Times New Roman"/>
          <w:sz w:val="24"/>
          <w:szCs w:val="24"/>
        </w:rPr>
        <w:t xml:space="preserve"> životne situacije građana rijetko su (ili gotovo nikada) unutar granica odgovornosti jednog javnog tijela ili čak jedne razine vlasti (lokalne, regionaln</w:t>
      </w:r>
      <w:r w:rsidR="139DC29C" w:rsidRPr="0044599C">
        <w:rPr>
          <w:rFonts w:ascii="Times New Roman" w:hAnsi="Times New Roman" w:cs="Times New Roman"/>
          <w:sz w:val="24"/>
          <w:szCs w:val="24"/>
        </w:rPr>
        <w:t>e</w:t>
      </w:r>
      <w:r w:rsidR="0069484C" w:rsidRPr="0044599C">
        <w:rPr>
          <w:rFonts w:ascii="Times New Roman" w:hAnsi="Times New Roman" w:cs="Times New Roman"/>
          <w:sz w:val="24"/>
          <w:szCs w:val="24"/>
        </w:rPr>
        <w:t>, nacionalne).</w:t>
      </w:r>
      <w:r w:rsidR="00A50D9B" w:rsidRPr="0044599C">
        <w:rPr>
          <w:rFonts w:ascii="Times New Roman" w:hAnsi="Times New Roman" w:cs="Times New Roman"/>
          <w:sz w:val="24"/>
          <w:szCs w:val="24"/>
        </w:rPr>
        <w:t xml:space="preserve"> </w:t>
      </w:r>
      <w:r w:rsidR="005C1D05" w:rsidRPr="0044599C">
        <w:rPr>
          <w:rFonts w:ascii="Times New Roman" w:hAnsi="Times New Roman" w:cs="Times New Roman"/>
          <w:sz w:val="24"/>
          <w:szCs w:val="24"/>
        </w:rPr>
        <w:t xml:space="preserve">Stoga </w:t>
      </w:r>
      <w:r w:rsidR="00C44985" w:rsidRPr="0044599C">
        <w:rPr>
          <w:rFonts w:ascii="Times New Roman" w:hAnsi="Times New Roman" w:cs="Times New Roman"/>
          <w:sz w:val="24"/>
          <w:szCs w:val="24"/>
        </w:rPr>
        <w:t>jed</w:t>
      </w:r>
      <w:r w:rsidR="00447515" w:rsidRPr="0044599C">
        <w:rPr>
          <w:rFonts w:ascii="Times New Roman" w:hAnsi="Times New Roman" w:cs="Times New Roman"/>
          <w:sz w:val="24"/>
          <w:szCs w:val="24"/>
        </w:rPr>
        <w:t>an</w:t>
      </w:r>
      <w:r w:rsidR="00C44985" w:rsidRPr="0044599C">
        <w:rPr>
          <w:rFonts w:ascii="Times New Roman" w:hAnsi="Times New Roman" w:cs="Times New Roman"/>
          <w:sz w:val="24"/>
          <w:szCs w:val="24"/>
        </w:rPr>
        <w:t xml:space="preserve"> </w:t>
      </w:r>
      <w:r w:rsidR="00485591" w:rsidRPr="0044599C">
        <w:rPr>
          <w:rFonts w:ascii="Times New Roman" w:hAnsi="Times New Roman" w:cs="Times New Roman"/>
          <w:sz w:val="24"/>
          <w:szCs w:val="24"/>
        </w:rPr>
        <w:t>od</w:t>
      </w:r>
      <w:r w:rsidR="005C1D05" w:rsidRPr="0044599C">
        <w:rPr>
          <w:rFonts w:ascii="Times New Roman" w:hAnsi="Times New Roman" w:cs="Times New Roman"/>
          <w:sz w:val="24"/>
          <w:szCs w:val="24"/>
        </w:rPr>
        <w:t xml:space="preserve"> ključnih razvojnih </w:t>
      </w:r>
      <w:r w:rsidR="00606432" w:rsidRPr="0044599C">
        <w:rPr>
          <w:rFonts w:ascii="Times New Roman" w:hAnsi="Times New Roman" w:cs="Times New Roman"/>
          <w:sz w:val="24"/>
          <w:szCs w:val="24"/>
        </w:rPr>
        <w:t xml:space="preserve">preduvjeta </w:t>
      </w:r>
      <w:r w:rsidR="00361DDF" w:rsidRPr="0044599C">
        <w:rPr>
          <w:rFonts w:ascii="Times New Roman" w:hAnsi="Times New Roman" w:cs="Times New Roman"/>
          <w:sz w:val="24"/>
          <w:szCs w:val="24"/>
        </w:rPr>
        <w:t>daljnje ubrzane</w:t>
      </w:r>
      <w:r w:rsidR="005C1D05" w:rsidRPr="0044599C">
        <w:rPr>
          <w:rFonts w:ascii="Times New Roman" w:hAnsi="Times New Roman" w:cs="Times New Roman"/>
          <w:sz w:val="24"/>
          <w:szCs w:val="24"/>
        </w:rPr>
        <w:t xml:space="preserve"> digitalizacije javne uprave </w:t>
      </w:r>
      <w:r w:rsidR="00C44985" w:rsidRPr="0044599C">
        <w:rPr>
          <w:rFonts w:ascii="Times New Roman" w:hAnsi="Times New Roman" w:cs="Times New Roman"/>
          <w:sz w:val="24"/>
          <w:szCs w:val="24"/>
        </w:rPr>
        <w:t>predstavlja</w:t>
      </w:r>
      <w:r w:rsidR="009A210A" w:rsidRPr="0044599C">
        <w:rPr>
          <w:rFonts w:ascii="Times New Roman" w:hAnsi="Times New Roman" w:cs="Times New Roman"/>
          <w:sz w:val="24"/>
          <w:szCs w:val="24"/>
        </w:rPr>
        <w:t xml:space="preserve"> nadogradnja i povezivanje temeljnih registara u okviru središnjeg sustava interoperabilnosti te implementacija centralnog skladišta podataka</w:t>
      </w:r>
      <w:r w:rsidR="00130FF6" w:rsidRPr="0044599C">
        <w:rPr>
          <w:rFonts w:ascii="Times New Roman" w:hAnsi="Times New Roman" w:cs="Times New Roman"/>
          <w:sz w:val="24"/>
          <w:szCs w:val="24"/>
        </w:rPr>
        <w:t xml:space="preserve"> </w:t>
      </w:r>
      <w:r w:rsidR="00856323" w:rsidRPr="0044599C">
        <w:rPr>
          <w:rFonts w:ascii="Times New Roman" w:hAnsi="Times New Roman" w:cs="Times New Roman"/>
          <w:sz w:val="24"/>
          <w:szCs w:val="24"/>
        </w:rPr>
        <w:t>kroz</w:t>
      </w:r>
      <w:r w:rsidR="00130FF6" w:rsidRPr="0044599C">
        <w:rPr>
          <w:rFonts w:ascii="Times New Roman" w:hAnsi="Times New Roman" w:cs="Times New Roman"/>
          <w:sz w:val="24"/>
          <w:szCs w:val="24"/>
        </w:rPr>
        <w:t xml:space="preserve"> veći stupanj </w:t>
      </w:r>
      <w:r w:rsidR="00775A1A" w:rsidRPr="0044599C">
        <w:rPr>
          <w:rFonts w:ascii="Times New Roman" w:hAnsi="Times New Roman" w:cs="Times New Roman"/>
          <w:sz w:val="24"/>
          <w:szCs w:val="24"/>
        </w:rPr>
        <w:t>međuinsti</w:t>
      </w:r>
      <w:r w:rsidR="00642FE2" w:rsidRPr="0044599C">
        <w:rPr>
          <w:rFonts w:ascii="Times New Roman" w:hAnsi="Times New Roman" w:cs="Times New Roman"/>
          <w:sz w:val="24"/>
          <w:szCs w:val="24"/>
        </w:rPr>
        <w:t>tucionalne</w:t>
      </w:r>
      <w:r w:rsidR="00775A1A" w:rsidRPr="0044599C">
        <w:rPr>
          <w:rFonts w:ascii="Times New Roman" w:hAnsi="Times New Roman" w:cs="Times New Roman"/>
          <w:sz w:val="24"/>
          <w:szCs w:val="24"/>
        </w:rPr>
        <w:t xml:space="preserve"> </w:t>
      </w:r>
      <w:r w:rsidR="00130FF6" w:rsidRPr="0044599C">
        <w:rPr>
          <w:rFonts w:ascii="Times New Roman" w:hAnsi="Times New Roman" w:cs="Times New Roman"/>
          <w:sz w:val="24"/>
          <w:szCs w:val="24"/>
        </w:rPr>
        <w:t>suradnje i koordinacije.</w:t>
      </w:r>
    </w:p>
    <w:p w14:paraId="48A9D982" w14:textId="6C97827B" w:rsidR="00DB4C8E" w:rsidRPr="0044599C" w:rsidRDefault="00EF0303" w:rsidP="00647659">
      <w:pPr>
        <w:spacing w:before="240" w:after="200" w:line="276" w:lineRule="auto"/>
        <w:jc w:val="both"/>
        <w:rPr>
          <w:rFonts w:ascii="Times New Roman" w:hAnsi="Times New Roman" w:cs="Times New Roman"/>
          <w:sz w:val="24"/>
          <w:szCs w:val="24"/>
        </w:rPr>
      </w:pPr>
      <w:r w:rsidRPr="0044599C">
        <w:rPr>
          <w:rFonts w:ascii="Times New Roman" w:hAnsi="Times New Roman" w:cs="Times New Roman"/>
          <w:sz w:val="24"/>
          <w:szCs w:val="24"/>
        </w:rPr>
        <w:lastRenderedPageBreak/>
        <w:t>Nadalje, m</w:t>
      </w:r>
      <w:r w:rsidR="00DB4C8E" w:rsidRPr="0044599C">
        <w:rPr>
          <w:rFonts w:ascii="Times New Roman" w:hAnsi="Times New Roman" w:cs="Times New Roman"/>
          <w:sz w:val="24"/>
          <w:szCs w:val="24"/>
        </w:rPr>
        <w:t>nog</w:t>
      </w:r>
      <w:r w:rsidRPr="0044599C">
        <w:rPr>
          <w:rFonts w:ascii="Times New Roman" w:hAnsi="Times New Roman" w:cs="Times New Roman"/>
          <w:sz w:val="24"/>
          <w:szCs w:val="24"/>
        </w:rPr>
        <w:t xml:space="preserve">e </w:t>
      </w:r>
      <w:r w:rsidR="00346686" w:rsidRPr="0044599C">
        <w:rPr>
          <w:rFonts w:ascii="Times New Roman" w:hAnsi="Times New Roman" w:cs="Times New Roman"/>
          <w:sz w:val="24"/>
          <w:szCs w:val="24"/>
        </w:rPr>
        <w:t xml:space="preserve">službene </w:t>
      </w:r>
      <w:r w:rsidR="00DF0D9D" w:rsidRPr="0044599C">
        <w:rPr>
          <w:rFonts w:ascii="Times New Roman" w:hAnsi="Times New Roman" w:cs="Times New Roman"/>
          <w:sz w:val="24"/>
          <w:szCs w:val="24"/>
        </w:rPr>
        <w:t>evidencije</w:t>
      </w:r>
      <w:r w:rsidR="00346686" w:rsidRPr="0044599C">
        <w:rPr>
          <w:rFonts w:ascii="Times New Roman" w:hAnsi="Times New Roman" w:cs="Times New Roman"/>
          <w:sz w:val="24"/>
          <w:szCs w:val="24"/>
        </w:rPr>
        <w:t xml:space="preserve"> ne vode se na </w:t>
      </w:r>
      <w:r w:rsidR="00381CB2" w:rsidRPr="0044599C">
        <w:rPr>
          <w:rFonts w:ascii="Times New Roman" w:hAnsi="Times New Roman" w:cs="Times New Roman"/>
          <w:sz w:val="24"/>
          <w:szCs w:val="24"/>
        </w:rPr>
        <w:t>optimal</w:t>
      </w:r>
      <w:r w:rsidR="00447515" w:rsidRPr="0044599C">
        <w:rPr>
          <w:rFonts w:ascii="Times New Roman" w:hAnsi="Times New Roman" w:cs="Times New Roman"/>
          <w:sz w:val="24"/>
          <w:szCs w:val="24"/>
        </w:rPr>
        <w:t>an</w:t>
      </w:r>
      <w:r w:rsidR="00381CB2" w:rsidRPr="0044599C">
        <w:rPr>
          <w:rFonts w:ascii="Times New Roman" w:hAnsi="Times New Roman" w:cs="Times New Roman"/>
          <w:sz w:val="24"/>
          <w:szCs w:val="24"/>
        </w:rPr>
        <w:t xml:space="preserve"> način</w:t>
      </w:r>
      <w:r w:rsidR="00DF0D9D" w:rsidRPr="0044599C">
        <w:rPr>
          <w:rFonts w:ascii="Times New Roman" w:hAnsi="Times New Roman" w:cs="Times New Roman"/>
          <w:sz w:val="24"/>
          <w:szCs w:val="24"/>
        </w:rPr>
        <w:t xml:space="preserve"> za donošenje odluka i praćenje stanja u resorima, a često su nepotpune ili nedovoljne kvalitete.</w:t>
      </w:r>
      <w:r w:rsidR="007F55E2" w:rsidRPr="0044599C">
        <w:rPr>
          <w:rFonts w:ascii="Times New Roman" w:hAnsi="Times New Roman" w:cs="Times New Roman"/>
          <w:sz w:val="24"/>
          <w:szCs w:val="24"/>
        </w:rPr>
        <w:t xml:space="preserve"> </w:t>
      </w:r>
      <w:r w:rsidR="00DF0D9D" w:rsidRPr="0044599C">
        <w:rPr>
          <w:rFonts w:ascii="Times New Roman" w:hAnsi="Times New Roman" w:cs="Times New Roman"/>
          <w:sz w:val="24"/>
          <w:szCs w:val="24"/>
        </w:rPr>
        <w:t xml:space="preserve">Stoga je potrebno učiniti dodatne </w:t>
      </w:r>
      <w:r w:rsidR="001B6592" w:rsidRPr="0044599C">
        <w:rPr>
          <w:rFonts w:ascii="Times New Roman" w:hAnsi="Times New Roman" w:cs="Times New Roman"/>
          <w:sz w:val="24"/>
          <w:szCs w:val="24"/>
        </w:rPr>
        <w:t>napore</w:t>
      </w:r>
      <w:r w:rsidR="008C7F96" w:rsidRPr="0044599C">
        <w:rPr>
          <w:rFonts w:ascii="Times New Roman" w:hAnsi="Times New Roman" w:cs="Times New Roman"/>
          <w:sz w:val="24"/>
          <w:szCs w:val="24"/>
        </w:rPr>
        <w:t xml:space="preserve"> njihovu poboljšanju</w:t>
      </w:r>
      <w:r w:rsidR="0058148F" w:rsidRPr="0044599C">
        <w:rPr>
          <w:rFonts w:ascii="Times New Roman" w:hAnsi="Times New Roman" w:cs="Times New Roman"/>
          <w:sz w:val="24"/>
          <w:szCs w:val="24"/>
        </w:rPr>
        <w:t xml:space="preserve">, a gdje god je to moguće </w:t>
      </w:r>
      <w:r w:rsidR="00F9639D" w:rsidRPr="0044599C">
        <w:rPr>
          <w:rFonts w:ascii="Times New Roman" w:hAnsi="Times New Roman" w:cs="Times New Roman"/>
          <w:sz w:val="24"/>
          <w:szCs w:val="24"/>
        </w:rPr>
        <w:t xml:space="preserve">s obzirom </w:t>
      </w:r>
      <w:r w:rsidR="00086585" w:rsidRPr="0044599C">
        <w:rPr>
          <w:rFonts w:ascii="Times New Roman" w:hAnsi="Times New Roman" w:cs="Times New Roman"/>
          <w:sz w:val="24"/>
          <w:szCs w:val="24"/>
        </w:rPr>
        <w:t xml:space="preserve">na prirodu podataka, uspostaviti ih u obliku prostornih </w:t>
      </w:r>
      <w:r w:rsidR="00E04A7C" w:rsidRPr="0044599C">
        <w:rPr>
          <w:rFonts w:ascii="Times New Roman" w:hAnsi="Times New Roman" w:cs="Times New Roman"/>
          <w:sz w:val="24"/>
          <w:szCs w:val="24"/>
        </w:rPr>
        <w:t xml:space="preserve">skupova podataka koje je </w:t>
      </w:r>
      <w:r w:rsidR="001B6592" w:rsidRPr="0044599C">
        <w:rPr>
          <w:rFonts w:ascii="Times New Roman" w:hAnsi="Times New Roman" w:cs="Times New Roman"/>
          <w:sz w:val="24"/>
          <w:szCs w:val="24"/>
        </w:rPr>
        <w:t>moguće</w:t>
      </w:r>
      <w:r w:rsidR="00E04A7C" w:rsidRPr="0044599C">
        <w:rPr>
          <w:rFonts w:ascii="Times New Roman" w:hAnsi="Times New Roman" w:cs="Times New Roman"/>
          <w:sz w:val="24"/>
          <w:szCs w:val="24"/>
        </w:rPr>
        <w:t xml:space="preserve"> vizualizirati na </w:t>
      </w:r>
      <w:r w:rsidR="001B6592" w:rsidRPr="0044599C">
        <w:rPr>
          <w:rFonts w:ascii="Times New Roman" w:hAnsi="Times New Roman" w:cs="Times New Roman"/>
          <w:sz w:val="24"/>
          <w:szCs w:val="24"/>
        </w:rPr>
        <w:t>interaktivnim</w:t>
      </w:r>
      <w:r w:rsidR="00E04A7C" w:rsidRPr="0044599C">
        <w:rPr>
          <w:rFonts w:ascii="Times New Roman" w:hAnsi="Times New Roman" w:cs="Times New Roman"/>
          <w:sz w:val="24"/>
          <w:szCs w:val="24"/>
        </w:rPr>
        <w:t xml:space="preserve"> kartama i razmjenjivati putem mrežnih usluga </w:t>
      </w:r>
      <w:r w:rsidR="001B6592" w:rsidRPr="0044599C">
        <w:rPr>
          <w:rFonts w:ascii="Times New Roman" w:hAnsi="Times New Roman" w:cs="Times New Roman"/>
          <w:sz w:val="24"/>
          <w:szCs w:val="24"/>
        </w:rPr>
        <w:t xml:space="preserve">u skladu s propisima iz područja nacionalne infrastrukture prostornih podataka te time poboljšati podloge za donošenje odluka i upravljanje procesima te razvojem općenito. </w:t>
      </w:r>
    </w:p>
    <w:p w14:paraId="75F2F614" w14:textId="50EDFDD7" w:rsidR="00647659" w:rsidRPr="0044599C" w:rsidRDefault="00647659"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 xml:space="preserve">Nastaviti jačanje </w:t>
      </w:r>
      <w:r w:rsidR="00150FC8" w:rsidRPr="0044599C">
        <w:rPr>
          <w:rFonts w:ascii="Times New Roman" w:hAnsi="Times New Roman" w:cs="Times New Roman"/>
          <w:b/>
          <w:color w:val="0D8390" w:themeColor="accent5"/>
          <w:sz w:val="24"/>
          <w:szCs w:val="24"/>
        </w:rPr>
        <w:t xml:space="preserve">ljudskih kapaciteta i </w:t>
      </w:r>
      <w:r w:rsidRPr="0044599C">
        <w:rPr>
          <w:rFonts w:ascii="Times New Roman" w:hAnsi="Times New Roman" w:cs="Times New Roman"/>
          <w:b/>
          <w:color w:val="0D8390" w:themeColor="accent5"/>
          <w:sz w:val="24"/>
          <w:szCs w:val="24"/>
        </w:rPr>
        <w:t>organizacijske strukture tijela koja su odgovorna za koordinaciju i provedbu ubrzane digitalizacije javnih usluga.</w:t>
      </w:r>
    </w:p>
    <w:p w14:paraId="3530B7F4" w14:textId="5AF2A2BC" w:rsidR="00971541" w:rsidRPr="0044599C" w:rsidRDefault="00F93A0C" w:rsidP="00B50D3D">
      <w:pPr>
        <w:jc w:val="both"/>
        <w:rPr>
          <w:rFonts w:ascii="Times New Roman" w:hAnsi="Times New Roman" w:cs="Times New Roman"/>
          <w:sz w:val="24"/>
          <w:szCs w:val="24"/>
        </w:rPr>
      </w:pPr>
      <w:r w:rsidRPr="0044599C">
        <w:rPr>
          <w:rFonts w:ascii="Times New Roman" w:hAnsi="Times New Roman" w:cs="Times New Roman"/>
          <w:sz w:val="24"/>
          <w:szCs w:val="24"/>
        </w:rPr>
        <w:t>S obzirom na opseg i kompleksnost zahvata dig</w:t>
      </w:r>
      <w:r w:rsidR="00F70315" w:rsidRPr="0044599C">
        <w:rPr>
          <w:rFonts w:ascii="Times New Roman" w:hAnsi="Times New Roman" w:cs="Times New Roman"/>
          <w:sz w:val="24"/>
          <w:szCs w:val="24"/>
        </w:rPr>
        <w:t xml:space="preserve">italne transformacije društva i javne uprave </w:t>
      </w:r>
      <w:r w:rsidRPr="0044599C">
        <w:rPr>
          <w:rFonts w:ascii="Times New Roman" w:hAnsi="Times New Roman" w:cs="Times New Roman"/>
          <w:sz w:val="24"/>
          <w:szCs w:val="24"/>
        </w:rPr>
        <w:t xml:space="preserve">u </w:t>
      </w:r>
      <w:r w:rsidR="0054290B" w:rsidRPr="0054290B">
        <w:rPr>
          <w:rFonts w:ascii="Times New Roman" w:hAnsi="Times New Roman" w:cs="Times New Roman"/>
          <w:sz w:val="24"/>
          <w:szCs w:val="24"/>
        </w:rPr>
        <w:t>Republici Hrvatskoj</w:t>
      </w:r>
      <w:r w:rsidRPr="0044599C">
        <w:rPr>
          <w:rFonts w:ascii="Times New Roman" w:hAnsi="Times New Roman" w:cs="Times New Roman"/>
          <w:sz w:val="24"/>
          <w:szCs w:val="24"/>
        </w:rPr>
        <w:t xml:space="preserve">, </w:t>
      </w:r>
      <w:r w:rsidR="17E3D760" w:rsidRPr="0044599C">
        <w:rPr>
          <w:rFonts w:ascii="Times New Roman" w:hAnsi="Times New Roman" w:cs="Times New Roman"/>
          <w:sz w:val="24"/>
          <w:szCs w:val="24"/>
        </w:rPr>
        <w:t>do</w:t>
      </w:r>
      <w:r w:rsidR="007D67B4" w:rsidRPr="0044599C">
        <w:rPr>
          <w:rFonts w:ascii="Times New Roman" w:hAnsi="Times New Roman" w:cs="Times New Roman"/>
          <w:sz w:val="24"/>
          <w:szCs w:val="24"/>
        </w:rPr>
        <w:t xml:space="preserve"> </w:t>
      </w:r>
      <w:r w:rsidR="17E3D760" w:rsidRPr="0044599C">
        <w:rPr>
          <w:rFonts w:ascii="Times New Roman" w:hAnsi="Times New Roman" w:cs="Times New Roman"/>
          <w:sz w:val="24"/>
          <w:szCs w:val="24"/>
        </w:rPr>
        <w:t xml:space="preserve">sada je </w:t>
      </w:r>
      <w:r w:rsidRPr="0044599C">
        <w:rPr>
          <w:rFonts w:ascii="Times New Roman" w:hAnsi="Times New Roman" w:cs="Times New Roman"/>
          <w:sz w:val="24"/>
          <w:szCs w:val="24"/>
        </w:rPr>
        <w:t xml:space="preserve">nedovoljno pažnje </w:t>
      </w:r>
      <w:r w:rsidR="21F905C8" w:rsidRPr="0044599C">
        <w:rPr>
          <w:rFonts w:ascii="Times New Roman" w:hAnsi="Times New Roman" w:cs="Times New Roman"/>
          <w:sz w:val="24"/>
          <w:szCs w:val="24"/>
        </w:rPr>
        <w:t xml:space="preserve">posvećeno </w:t>
      </w:r>
      <w:r w:rsidR="005439ED" w:rsidRPr="0044599C">
        <w:rPr>
          <w:rFonts w:ascii="Times New Roman" w:hAnsi="Times New Roman" w:cs="Times New Roman"/>
          <w:sz w:val="24"/>
          <w:szCs w:val="24"/>
        </w:rPr>
        <w:t>jasnoj raspodjeli odgovornosti</w:t>
      </w:r>
      <w:r w:rsidRPr="0044599C">
        <w:rPr>
          <w:rFonts w:ascii="Times New Roman" w:hAnsi="Times New Roman" w:cs="Times New Roman"/>
          <w:sz w:val="24"/>
          <w:szCs w:val="24"/>
        </w:rPr>
        <w:t xml:space="preserve"> i </w:t>
      </w:r>
      <w:r w:rsidR="005C2643" w:rsidRPr="0044599C">
        <w:rPr>
          <w:rFonts w:ascii="Times New Roman" w:hAnsi="Times New Roman" w:cs="Times New Roman"/>
          <w:sz w:val="24"/>
          <w:szCs w:val="24"/>
        </w:rPr>
        <w:t>mehanizmu suradnje</w:t>
      </w:r>
      <w:r w:rsidRPr="0044599C">
        <w:rPr>
          <w:rFonts w:ascii="Times New Roman" w:hAnsi="Times New Roman" w:cs="Times New Roman"/>
          <w:sz w:val="24"/>
          <w:szCs w:val="24"/>
        </w:rPr>
        <w:t xml:space="preserve"> </w:t>
      </w:r>
      <w:r w:rsidR="006B49B9" w:rsidRPr="0044599C">
        <w:rPr>
          <w:rFonts w:ascii="Times New Roman" w:hAnsi="Times New Roman" w:cs="Times New Roman"/>
          <w:sz w:val="24"/>
          <w:szCs w:val="24"/>
        </w:rPr>
        <w:t>na</w:t>
      </w:r>
      <w:r w:rsidR="00361DDF" w:rsidRPr="0044599C">
        <w:rPr>
          <w:rFonts w:ascii="Times New Roman" w:hAnsi="Times New Roman" w:cs="Times New Roman"/>
          <w:sz w:val="24"/>
          <w:szCs w:val="24"/>
        </w:rPr>
        <w:t xml:space="preserve"> pro</w:t>
      </w:r>
      <w:r w:rsidR="006B49B9" w:rsidRPr="0044599C">
        <w:rPr>
          <w:rFonts w:ascii="Times New Roman" w:hAnsi="Times New Roman" w:cs="Times New Roman"/>
          <w:sz w:val="24"/>
          <w:szCs w:val="24"/>
        </w:rPr>
        <w:t>jektima</w:t>
      </w:r>
      <w:r w:rsidRPr="0044599C">
        <w:rPr>
          <w:rFonts w:ascii="Times New Roman" w:hAnsi="Times New Roman" w:cs="Times New Roman"/>
          <w:sz w:val="24"/>
          <w:szCs w:val="24"/>
        </w:rPr>
        <w:t xml:space="preserve"> digitalizacij</w:t>
      </w:r>
      <w:r w:rsidR="006B49B9" w:rsidRPr="0044599C">
        <w:rPr>
          <w:rFonts w:ascii="Times New Roman" w:hAnsi="Times New Roman" w:cs="Times New Roman"/>
          <w:sz w:val="24"/>
          <w:szCs w:val="24"/>
        </w:rPr>
        <w:t>e</w:t>
      </w:r>
      <w:r w:rsidR="000B4478" w:rsidRPr="0044599C">
        <w:rPr>
          <w:rFonts w:ascii="Times New Roman" w:hAnsi="Times New Roman" w:cs="Times New Roman"/>
          <w:sz w:val="24"/>
          <w:szCs w:val="24"/>
        </w:rPr>
        <w:t>.</w:t>
      </w:r>
      <w:r w:rsidR="00445474" w:rsidRPr="0044599C">
        <w:rPr>
          <w:rFonts w:ascii="Times New Roman" w:hAnsi="Times New Roman" w:cs="Times New Roman"/>
          <w:sz w:val="24"/>
          <w:szCs w:val="24"/>
        </w:rPr>
        <w:t xml:space="preserve"> Stoga je </w:t>
      </w:r>
      <w:r w:rsidR="009B21FD" w:rsidRPr="0044599C">
        <w:rPr>
          <w:rFonts w:ascii="Times New Roman" w:hAnsi="Times New Roman" w:cs="Times New Roman"/>
          <w:sz w:val="24"/>
          <w:szCs w:val="24"/>
        </w:rPr>
        <w:t xml:space="preserve">u nadolazećem </w:t>
      </w:r>
      <w:r w:rsidR="7C5E970D" w:rsidRPr="0044599C">
        <w:rPr>
          <w:rFonts w:ascii="Times New Roman" w:hAnsi="Times New Roman" w:cs="Times New Roman"/>
          <w:sz w:val="24"/>
          <w:szCs w:val="24"/>
        </w:rPr>
        <w:t xml:space="preserve">razdoblju </w:t>
      </w:r>
      <w:r w:rsidR="00445474" w:rsidRPr="0044599C">
        <w:rPr>
          <w:rFonts w:ascii="Times New Roman" w:hAnsi="Times New Roman" w:cs="Times New Roman"/>
          <w:sz w:val="24"/>
          <w:szCs w:val="24"/>
        </w:rPr>
        <w:t>potrebno uspostaviti učinkoviti organizacijski i upravljački okvir za koordinaciju provedbe digitalne strategije unutar i između razina vlasti</w:t>
      </w:r>
      <w:r w:rsidR="005C2643" w:rsidRPr="0044599C">
        <w:rPr>
          <w:rFonts w:ascii="Times New Roman" w:hAnsi="Times New Roman" w:cs="Times New Roman"/>
          <w:sz w:val="24"/>
          <w:szCs w:val="24"/>
        </w:rPr>
        <w:t>.</w:t>
      </w:r>
      <w:r w:rsidR="00971541" w:rsidRPr="0044599C">
        <w:rPr>
          <w:rFonts w:ascii="Times New Roman" w:hAnsi="Times New Roman" w:cs="Times New Roman"/>
          <w:sz w:val="24"/>
          <w:szCs w:val="24"/>
        </w:rPr>
        <w:t xml:space="preserve"> </w:t>
      </w:r>
    </w:p>
    <w:p w14:paraId="78B05711" w14:textId="04CDCB85" w:rsidR="00295022" w:rsidRPr="0044599C" w:rsidRDefault="00F81A9C" w:rsidP="00B50D3D">
      <w:pPr>
        <w:jc w:val="both"/>
        <w:rPr>
          <w:rFonts w:ascii="Times New Roman" w:hAnsi="Times New Roman" w:cs="Times New Roman"/>
          <w:sz w:val="24"/>
          <w:szCs w:val="24"/>
        </w:rPr>
      </w:pPr>
      <w:r w:rsidRPr="0044599C">
        <w:rPr>
          <w:rFonts w:ascii="Times New Roman" w:hAnsi="Times New Roman" w:cs="Times New Roman"/>
          <w:sz w:val="24"/>
          <w:szCs w:val="24"/>
        </w:rPr>
        <w:t>Važna</w:t>
      </w:r>
      <w:r w:rsidR="00241F50" w:rsidRPr="0044599C">
        <w:rPr>
          <w:rFonts w:ascii="Times New Roman" w:hAnsi="Times New Roman" w:cs="Times New Roman"/>
          <w:sz w:val="24"/>
          <w:szCs w:val="24"/>
        </w:rPr>
        <w:t xml:space="preserve"> uloga </w:t>
      </w:r>
      <w:r w:rsidR="00FB3F90" w:rsidRPr="0044599C">
        <w:rPr>
          <w:rFonts w:ascii="Times New Roman" w:hAnsi="Times New Roman" w:cs="Times New Roman"/>
          <w:sz w:val="24"/>
          <w:szCs w:val="24"/>
        </w:rPr>
        <w:t xml:space="preserve">koordinacije </w:t>
      </w:r>
      <w:r w:rsidR="00F44AB8" w:rsidRPr="0044599C">
        <w:rPr>
          <w:rFonts w:ascii="Times New Roman" w:hAnsi="Times New Roman" w:cs="Times New Roman"/>
          <w:sz w:val="24"/>
          <w:szCs w:val="24"/>
        </w:rPr>
        <w:t xml:space="preserve">digitalizacije </w:t>
      </w:r>
      <w:r w:rsidR="00A70853" w:rsidRPr="0044599C">
        <w:rPr>
          <w:rFonts w:ascii="Times New Roman" w:hAnsi="Times New Roman" w:cs="Times New Roman"/>
          <w:sz w:val="24"/>
          <w:szCs w:val="24"/>
        </w:rPr>
        <w:t>je i rješavanje problema</w:t>
      </w:r>
      <w:r w:rsidR="00F44AB8" w:rsidRPr="0044599C">
        <w:rPr>
          <w:rFonts w:ascii="Times New Roman" w:hAnsi="Times New Roman" w:cs="Times New Roman"/>
          <w:sz w:val="24"/>
          <w:szCs w:val="24"/>
        </w:rPr>
        <w:t xml:space="preserve"> silosno</w:t>
      </w:r>
      <w:r w:rsidR="00A70853" w:rsidRPr="0044599C">
        <w:rPr>
          <w:rFonts w:ascii="Times New Roman" w:hAnsi="Times New Roman" w:cs="Times New Roman"/>
          <w:sz w:val="24"/>
          <w:szCs w:val="24"/>
        </w:rPr>
        <w:t>g</w:t>
      </w:r>
      <w:r w:rsidR="00F44AB8" w:rsidRPr="0044599C">
        <w:rPr>
          <w:rFonts w:ascii="Times New Roman" w:hAnsi="Times New Roman" w:cs="Times New Roman"/>
          <w:sz w:val="24"/>
          <w:szCs w:val="24"/>
        </w:rPr>
        <w:t xml:space="preserve"> financiranj</w:t>
      </w:r>
      <w:r w:rsidR="68849A44" w:rsidRPr="0044599C">
        <w:rPr>
          <w:rFonts w:ascii="Times New Roman" w:hAnsi="Times New Roman" w:cs="Times New Roman"/>
          <w:sz w:val="24"/>
          <w:szCs w:val="24"/>
        </w:rPr>
        <w:t>a</w:t>
      </w:r>
      <w:r w:rsidR="00547FED" w:rsidRPr="0044599C">
        <w:rPr>
          <w:rFonts w:ascii="Times New Roman" w:hAnsi="Times New Roman" w:cs="Times New Roman"/>
          <w:sz w:val="24"/>
          <w:szCs w:val="24"/>
        </w:rPr>
        <w:t>, a</w:t>
      </w:r>
      <w:r w:rsidR="00FB3F90" w:rsidRPr="0044599C">
        <w:rPr>
          <w:rFonts w:ascii="Times New Roman" w:hAnsi="Times New Roman" w:cs="Times New Roman"/>
          <w:sz w:val="24"/>
          <w:szCs w:val="24"/>
        </w:rPr>
        <w:t xml:space="preserve"> </w:t>
      </w:r>
      <w:r w:rsidR="00547B45" w:rsidRPr="0044599C">
        <w:rPr>
          <w:rFonts w:ascii="Times New Roman" w:hAnsi="Times New Roman" w:cs="Times New Roman"/>
          <w:sz w:val="24"/>
          <w:szCs w:val="24"/>
        </w:rPr>
        <w:t xml:space="preserve">koje </w:t>
      </w:r>
      <w:r w:rsidR="288CA870" w:rsidRPr="0044599C">
        <w:rPr>
          <w:rFonts w:ascii="Times New Roman" w:hAnsi="Times New Roman" w:cs="Times New Roman"/>
          <w:sz w:val="24"/>
          <w:szCs w:val="24"/>
        </w:rPr>
        <w:t>s</w:t>
      </w:r>
      <w:r w:rsidR="00547B45" w:rsidRPr="0044599C">
        <w:rPr>
          <w:rFonts w:ascii="Times New Roman" w:hAnsi="Times New Roman" w:cs="Times New Roman"/>
          <w:sz w:val="24"/>
          <w:szCs w:val="24"/>
        </w:rPr>
        <w:t xml:space="preserve">e dosada </w:t>
      </w:r>
      <w:r w:rsidR="6E7208BE" w:rsidRPr="0044599C">
        <w:rPr>
          <w:rFonts w:ascii="Times New Roman" w:hAnsi="Times New Roman" w:cs="Times New Roman"/>
          <w:sz w:val="24"/>
          <w:szCs w:val="24"/>
        </w:rPr>
        <w:t xml:space="preserve">temeljilo </w:t>
      </w:r>
      <w:r w:rsidR="00655665" w:rsidRPr="0044599C">
        <w:rPr>
          <w:rFonts w:ascii="Times New Roman" w:hAnsi="Times New Roman" w:cs="Times New Roman"/>
          <w:sz w:val="24"/>
          <w:szCs w:val="24"/>
        </w:rPr>
        <w:t xml:space="preserve">na </w:t>
      </w:r>
      <w:r w:rsidR="00A70853" w:rsidRPr="0044599C">
        <w:rPr>
          <w:rFonts w:ascii="Times New Roman" w:hAnsi="Times New Roman" w:cs="Times New Roman"/>
          <w:sz w:val="24"/>
          <w:szCs w:val="24"/>
        </w:rPr>
        <w:t>individualnim</w:t>
      </w:r>
      <w:r w:rsidR="00655665" w:rsidRPr="0044599C">
        <w:rPr>
          <w:rFonts w:ascii="Times New Roman" w:hAnsi="Times New Roman" w:cs="Times New Roman"/>
          <w:sz w:val="24"/>
          <w:szCs w:val="24"/>
        </w:rPr>
        <w:t xml:space="preserve"> zahtjevima i lobiranj</w:t>
      </w:r>
      <w:r w:rsidR="32FF73BE" w:rsidRPr="0044599C">
        <w:rPr>
          <w:rFonts w:ascii="Times New Roman" w:hAnsi="Times New Roman" w:cs="Times New Roman"/>
          <w:sz w:val="24"/>
          <w:szCs w:val="24"/>
        </w:rPr>
        <w:t>u</w:t>
      </w:r>
      <w:r w:rsidR="00655665" w:rsidRPr="0044599C">
        <w:rPr>
          <w:rFonts w:ascii="Times New Roman" w:hAnsi="Times New Roman" w:cs="Times New Roman"/>
          <w:sz w:val="24"/>
          <w:szCs w:val="24"/>
        </w:rPr>
        <w:t xml:space="preserve"> </w:t>
      </w:r>
      <w:r w:rsidR="679E65DA" w:rsidRPr="0044599C">
        <w:rPr>
          <w:rFonts w:ascii="Times New Roman" w:hAnsi="Times New Roman" w:cs="Times New Roman"/>
          <w:sz w:val="24"/>
          <w:szCs w:val="24"/>
        </w:rPr>
        <w:t xml:space="preserve">određenih </w:t>
      </w:r>
      <w:r w:rsidR="00655665" w:rsidRPr="0044599C">
        <w:rPr>
          <w:rFonts w:ascii="Times New Roman" w:hAnsi="Times New Roman" w:cs="Times New Roman"/>
          <w:sz w:val="24"/>
          <w:szCs w:val="24"/>
        </w:rPr>
        <w:t>tijela</w:t>
      </w:r>
      <w:r w:rsidR="003761D3" w:rsidRPr="0044599C">
        <w:rPr>
          <w:rFonts w:ascii="Times New Roman" w:hAnsi="Times New Roman" w:cs="Times New Roman"/>
          <w:sz w:val="24"/>
          <w:szCs w:val="24"/>
        </w:rPr>
        <w:t xml:space="preserve"> za financiranje njihovih </w:t>
      </w:r>
      <w:r w:rsidR="3D17D06D" w:rsidRPr="0044599C">
        <w:rPr>
          <w:rFonts w:ascii="Times New Roman" w:hAnsi="Times New Roman" w:cs="Times New Roman"/>
          <w:sz w:val="24"/>
          <w:szCs w:val="24"/>
        </w:rPr>
        <w:t xml:space="preserve">specifičnih </w:t>
      </w:r>
      <w:r w:rsidR="003761D3" w:rsidRPr="0044599C">
        <w:rPr>
          <w:rFonts w:ascii="Times New Roman" w:hAnsi="Times New Roman" w:cs="Times New Roman"/>
          <w:sz w:val="24"/>
          <w:szCs w:val="24"/>
        </w:rPr>
        <w:t>projekata digitalizacije</w:t>
      </w:r>
      <w:r w:rsidR="00295022" w:rsidRPr="0044599C">
        <w:rPr>
          <w:rFonts w:ascii="Times New Roman" w:hAnsi="Times New Roman" w:cs="Times New Roman"/>
          <w:sz w:val="24"/>
          <w:szCs w:val="24"/>
        </w:rPr>
        <w:t xml:space="preserve">. </w:t>
      </w:r>
      <w:r w:rsidR="20C6C684" w:rsidRPr="0044599C">
        <w:rPr>
          <w:rFonts w:ascii="Times New Roman" w:hAnsi="Times New Roman" w:cs="Times New Roman"/>
          <w:sz w:val="24"/>
          <w:szCs w:val="24"/>
        </w:rPr>
        <w:t>Osim toga</w:t>
      </w:r>
      <w:r w:rsidR="00295022" w:rsidRPr="0044599C">
        <w:rPr>
          <w:rFonts w:ascii="Times New Roman" w:hAnsi="Times New Roman" w:cs="Times New Roman"/>
          <w:sz w:val="24"/>
          <w:szCs w:val="24"/>
        </w:rPr>
        <w:t xml:space="preserve">, </w:t>
      </w:r>
      <w:r w:rsidR="00AF7DB6" w:rsidRPr="0044599C">
        <w:rPr>
          <w:rFonts w:ascii="Times New Roman" w:hAnsi="Times New Roman" w:cs="Times New Roman"/>
          <w:sz w:val="24"/>
          <w:szCs w:val="24"/>
        </w:rPr>
        <w:t>planiranje</w:t>
      </w:r>
      <w:r w:rsidR="00295022" w:rsidRPr="0044599C">
        <w:rPr>
          <w:rFonts w:ascii="Times New Roman" w:hAnsi="Times New Roman" w:cs="Times New Roman"/>
          <w:sz w:val="24"/>
          <w:szCs w:val="24"/>
        </w:rPr>
        <w:t xml:space="preserve"> </w:t>
      </w:r>
      <w:r w:rsidR="005E5DDE" w:rsidRPr="0044599C">
        <w:rPr>
          <w:rFonts w:ascii="Times New Roman" w:hAnsi="Times New Roman" w:cs="Times New Roman"/>
          <w:sz w:val="24"/>
          <w:szCs w:val="24"/>
        </w:rPr>
        <w:t xml:space="preserve">javnih projekata </w:t>
      </w:r>
      <w:r w:rsidR="00295022" w:rsidRPr="0044599C">
        <w:rPr>
          <w:rFonts w:ascii="Times New Roman" w:hAnsi="Times New Roman" w:cs="Times New Roman"/>
          <w:sz w:val="24"/>
          <w:szCs w:val="24"/>
        </w:rPr>
        <w:t xml:space="preserve">često slijedi </w:t>
      </w:r>
      <w:r w:rsidR="005E5DDE" w:rsidRPr="0044599C">
        <w:rPr>
          <w:rFonts w:ascii="Times New Roman" w:hAnsi="Times New Roman" w:cs="Times New Roman"/>
          <w:sz w:val="24"/>
          <w:szCs w:val="24"/>
        </w:rPr>
        <w:t xml:space="preserve">tradicionalni </w:t>
      </w:r>
      <w:r w:rsidR="00295022" w:rsidRPr="0044599C">
        <w:rPr>
          <w:rFonts w:ascii="Times New Roman" w:hAnsi="Times New Roman" w:cs="Times New Roman"/>
          <w:sz w:val="24"/>
          <w:szCs w:val="24"/>
        </w:rPr>
        <w:t>model vodopada</w:t>
      </w:r>
      <w:r w:rsidR="002047D1" w:rsidRPr="0044599C">
        <w:rPr>
          <w:rFonts w:ascii="Times New Roman" w:hAnsi="Times New Roman" w:cs="Times New Roman"/>
          <w:sz w:val="24"/>
          <w:szCs w:val="24"/>
        </w:rPr>
        <w:t xml:space="preserve"> </w:t>
      </w:r>
      <w:r w:rsidR="00E64F0A" w:rsidRPr="0044599C">
        <w:rPr>
          <w:rFonts w:ascii="Times New Roman" w:hAnsi="Times New Roman" w:cs="Times New Roman"/>
          <w:sz w:val="24"/>
          <w:szCs w:val="24"/>
        </w:rPr>
        <w:t xml:space="preserve">(engl. </w:t>
      </w:r>
      <w:r w:rsidR="00E64F0A" w:rsidRPr="0044599C">
        <w:rPr>
          <w:rFonts w:ascii="Times New Roman" w:hAnsi="Times New Roman" w:cs="Times New Roman"/>
          <w:i/>
          <w:iCs/>
          <w:sz w:val="24"/>
          <w:szCs w:val="24"/>
        </w:rPr>
        <w:t>waterfall</w:t>
      </w:r>
      <w:r w:rsidR="00E64F0A" w:rsidRPr="0044599C">
        <w:rPr>
          <w:rFonts w:ascii="Times New Roman" w:hAnsi="Times New Roman" w:cs="Times New Roman"/>
          <w:sz w:val="24"/>
          <w:szCs w:val="24"/>
        </w:rPr>
        <w:t xml:space="preserve"> </w:t>
      </w:r>
      <w:r w:rsidR="00E64F0A" w:rsidRPr="0044599C">
        <w:rPr>
          <w:rFonts w:ascii="Times New Roman" w:hAnsi="Times New Roman" w:cs="Times New Roman"/>
          <w:i/>
          <w:iCs/>
          <w:sz w:val="24"/>
          <w:szCs w:val="24"/>
        </w:rPr>
        <w:t>model</w:t>
      </w:r>
      <w:r w:rsidR="00E64F0A" w:rsidRPr="0044599C">
        <w:rPr>
          <w:rFonts w:ascii="Times New Roman" w:hAnsi="Times New Roman" w:cs="Times New Roman"/>
          <w:sz w:val="24"/>
          <w:szCs w:val="24"/>
        </w:rPr>
        <w:t xml:space="preserve">) </w:t>
      </w:r>
      <w:r w:rsidR="00295022" w:rsidRPr="0044599C">
        <w:rPr>
          <w:rFonts w:ascii="Times New Roman" w:hAnsi="Times New Roman" w:cs="Times New Roman"/>
          <w:sz w:val="24"/>
          <w:szCs w:val="24"/>
        </w:rPr>
        <w:t>koji</w:t>
      </w:r>
      <w:r w:rsidR="38BBFC1A" w:rsidRPr="0044599C">
        <w:rPr>
          <w:rFonts w:ascii="Times New Roman" w:hAnsi="Times New Roman" w:cs="Times New Roman"/>
          <w:sz w:val="24"/>
          <w:szCs w:val="24"/>
        </w:rPr>
        <w:t>m</w:t>
      </w:r>
      <w:r w:rsidR="00295022" w:rsidRPr="0044599C">
        <w:rPr>
          <w:rFonts w:ascii="Times New Roman" w:hAnsi="Times New Roman" w:cs="Times New Roman"/>
          <w:sz w:val="24"/>
          <w:szCs w:val="24"/>
        </w:rPr>
        <w:t xml:space="preserve"> </w:t>
      </w:r>
      <w:r w:rsidR="38BBFC1A" w:rsidRPr="0044599C">
        <w:rPr>
          <w:rFonts w:ascii="Times New Roman" w:hAnsi="Times New Roman" w:cs="Times New Roman"/>
          <w:sz w:val="24"/>
          <w:szCs w:val="24"/>
        </w:rPr>
        <w:t>se</w:t>
      </w:r>
      <w:r w:rsidR="00295022" w:rsidRPr="0044599C">
        <w:rPr>
          <w:rFonts w:ascii="Times New Roman" w:hAnsi="Times New Roman" w:cs="Times New Roman"/>
          <w:sz w:val="24"/>
          <w:szCs w:val="24"/>
        </w:rPr>
        <w:t xml:space="preserve"> procjenjuje </w:t>
      </w:r>
      <w:r w:rsidR="3D4666E7" w:rsidRPr="0044599C">
        <w:rPr>
          <w:rFonts w:ascii="Times New Roman" w:hAnsi="Times New Roman" w:cs="Times New Roman"/>
          <w:sz w:val="24"/>
          <w:szCs w:val="24"/>
        </w:rPr>
        <w:t xml:space="preserve">cjelokupno </w:t>
      </w:r>
      <w:r w:rsidR="00295022" w:rsidRPr="0044599C">
        <w:rPr>
          <w:rFonts w:ascii="Times New Roman" w:hAnsi="Times New Roman" w:cs="Times New Roman"/>
          <w:sz w:val="24"/>
          <w:szCs w:val="24"/>
        </w:rPr>
        <w:t>financi</w:t>
      </w:r>
      <w:r w:rsidR="0045350C" w:rsidRPr="0044599C">
        <w:rPr>
          <w:rFonts w:ascii="Times New Roman" w:hAnsi="Times New Roman" w:cs="Times New Roman"/>
          <w:sz w:val="24"/>
          <w:szCs w:val="24"/>
        </w:rPr>
        <w:t xml:space="preserve">jsko </w:t>
      </w:r>
      <w:r w:rsidR="00E64733" w:rsidRPr="0044599C">
        <w:rPr>
          <w:rFonts w:ascii="Times New Roman" w:hAnsi="Times New Roman" w:cs="Times New Roman"/>
          <w:sz w:val="24"/>
          <w:szCs w:val="24"/>
        </w:rPr>
        <w:t>opterećenje</w:t>
      </w:r>
      <w:r w:rsidR="0045350C" w:rsidRPr="0044599C">
        <w:rPr>
          <w:rFonts w:ascii="Times New Roman" w:hAnsi="Times New Roman" w:cs="Times New Roman"/>
          <w:sz w:val="24"/>
          <w:szCs w:val="24"/>
        </w:rPr>
        <w:t xml:space="preserve"> </w:t>
      </w:r>
      <w:r w:rsidR="00295022" w:rsidRPr="0044599C">
        <w:rPr>
          <w:rFonts w:ascii="Times New Roman" w:hAnsi="Times New Roman" w:cs="Times New Roman"/>
          <w:sz w:val="24"/>
          <w:szCs w:val="24"/>
        </w:rPr>
        <w:t xml:space="preserve">u početnoj fazi projekta, a zatim </w:t>
      </w:r>
      <w:r w:rsidR="38C491FC" w:rsidRPr="0044599C">
        <w:rPr>
          <w:rFonts w:ascii="Times New Roman" w:hAnsi="Times New Roman" w:cs="Times New Roman"/>
          <w:sz w:val="24"/>
          <w:szCs w:val="24"/>
        </w:rPr>
        <w:t xml:space="preserve">se </w:t>
      </w:r>
      <w:r w:rsidR="00295022" w:rsidRPr="0044599C">
        <w:rPr>
          <w:rFonts w:ascii="Times New Roman" w:hAnsi="Times New Roman" w:cs="Times New Roman"/>
          <w:sz w:val="24"/>
          <w:szCs w:val="24"/>
        </w:rPr>
        <w:t>dodaj</w:t>
      </w:r>
      <w:r w:rsidR="089164B5" w:rsidRPr="0044599C">
        <w:rPr>
          <w:rFonts w:ascii="Times New Roman" w:hAnsi="Times New Roman" w:cs="Times New Roman"/>
          <w:sz w:val="24"/>
          <w:szCs w:val="24"/>
        </w:rPr>
        <w:t>u</w:t>
      </w:r>
      <w:r w:rsidR="00295022" w:rsidRPr="0044599C">
        <w:rPr>
          <w:rFonts w:ascii="Times New Roman" w:hAnsi="Times New Roman" w:cs="Times New Roman"/>
          <w:sz w:val="24"/>
          <w:szCs w:val="24"/>
        </w:rPr>
        <w:t xml:space="preserve"> </w:t>
      </w:r>
      <w:r w:rsidR="003C2F10" w:rsidRPr="0044599C">
        <w:rPr>
          <w:rFonts w:ascii="Times New Roman" w:hAnsi="Times New Roman" w:cs="Times New Roman"/>
          <w:sz w:val="24"/>
          <w:szCs w:val="24"/>
        </w:rPr>
        <w:t>zahtjev</w:t>
      </w:r>
      <w:r w:rsidR="1CA63D6A" w:rsidRPr="0044599C">
        <w:rPr>
          <w:rFonts w:ascii="Times New Roman" w:hAnsi="Times New Roman" w:cs="Times New Roman"/>
          <w:sz w:val="24"/>
          <w:szCs w:val="24"/>
        </w:rPr>
        <w:t>i</w:t>
      </w:r>
      <w:r w:rsidR="00295022" w:rsidRPr="0044599C">
        <w:rPr>
          <w:rFonts w:ascii="Times New Roman" w:hAnsi="Times New Roman" w:cs="Times New Roman"/>
          <w:sz w:val="24"/>
          <w:szCs w:val="24"/>
        </w:rPr>
        <w:t xml:space="preserve"> za izmjen</w:t>
      </w:r>
      <w:r w:rsidR="0077547C" w:rsidRPr="0044599C">
        <w:rPr>
          <w:rFonts w:ascii="Times New Roman" w:hAnsi="Times New Roman" w:cs="Times New Roman"/>
          <w:sz w:val="24"/>
          <w:szCs w:val="24"/>
        </w:rPr>
        <w:t>ama</w:t>
      </w:r>
      <w:r w:rsidR="00295022" w:rsidRPr="0044599C">
        <w:rPr>
          <w:rFonts w:ascii="Times New Roman" w:hAnsi="Times New Roman" w:cs="Times New Roman"/>
          <w:sz w:val="24"/>
          <w:szCs w:val="24"/>
        </w:rPr>
        <w:t xml:space="preserve"> </w:t>
      </w:r>
      <w:r w:rsidR="0077547C" w:rsidRPr="0044599C">
        <w:rPr>
          <w:rFonts w:ascii="Times New Roman" w:hAnsi="Times New Roman" w:cs="Times New Roman"/>
          <w:sz w:val="24"/>
          <w:szCs w:val="24"/>
        </w:rPr>
        <w:t>sukladno</w:t>
      </w:r>
      <w:r w:rsidR="00295022" w:rsidRPr="0044599C">
        <w:rPr>
          <w:rFonts w:ascii="Times New Roman" w:hAnsi="Times New Roman" w:cs="Times New Roman"/>
          <w:sz w:val="24"/>
          <w:szCs w:val="24"/>
        </w:rPr>
        <w:t xml:space="preserve"> </w:t>
      </w:r>
      <w:r w:rsidR="00141872" w:rsidRPr="0044599C">
        <w:rPr>
          <w:rFonts w:ascii="Times New Roman" w:hAnsi="Times New Roman" w:cs="Times New Roman"/>
          <w:sz w:val="24"/>
          <w:szCs w:val="24"/>
        </w:rPr>
        <w:t>projektn</w:t>
      </w:r>
      <w:r w:rsidR="00AF7DB6" w:rsidRPr="0044599C">
        <w:rPr>
          <w:rFonts w:ascii="Times New Roman" w:hAnsi="Times New Roman" w:cs="Times New Roman"/>
          <w:sz w:val="24"/>
          <w:szCs w:val="24"/>
        </w:rPr>
        <w:t>im</w:t>
      </w:r>
      <w:r w:rsidR="00141872" w:rsidRPr="0044599C">
        <w:rPr>
          <w:rFonts w:ascii="Times New Roman" w:hAnsi="Times New Roman" w:cs="Times New Roman"/>
          <w:sz w:val="24"/>
          <w:szCs w:val="24"/>
        </w:rPr>
        <w:t xml:space="preserve"> </w:t>
      </w:r>
      <w:r w:rsidR="00295022" w:rsidRPr="0044599C">
        <w:rPr>
          <w:rFonts w:ascii="Times New Roman" w:hAnsi="Times New Roman" w:cs="Times New Roman"/>
          <w:sz w:val="24"/>
          <w:szCs w:val="24"/>
        </w:rPr>
        <w:t>potreb</w:t>
      </w:r>
      <w:r w:rsidR="00AF7DB6" w:rsidRPr="0044599C">
        <w:rPr>
          <w:rFonts w:ascii="Times New Roman" w:hAnsi="Times New Roman" w:cs="Times New Roman"/>
          <w:sz w:val="24"/>
          <w:szCs w:val="24"/>
        </w:rPr>
        <w:t>ama</w:t>
      </w:r>
      <w:r w:rsidR="00295022" w:rsidRPr="0044599C">
        <w:rPr>
          <w:rFonts w:ascii="Times New Roman" w:hAnsi="Times New Roman" w:cs="Times New Roman"/>
          <w:sz w:val="24"/>
          <w:szCs w:val="24"/>
        </w:rPr>
        <w:t xml:space="preserve">. </w:t>
      </w:r>
      <w:r w:rsidR="00CB0898" w:rsidRPr="0044599C">
        <w:rPr>
          <w:rFonts w:ascii="Times New Roman" w:hAnsi="Times New Roman" w:cs="Times New Roman"/>
          <w:sz w:val="24"/>
          <w:szCs w:val="24"/>
        </w:rPr>
        <w:t>Međutim</w:t>
      </w:r>
      <w:r w:rsidR="6A027A93" w:rsidRPr="0044599C">
        <w:rPr>
          <w:rFonts w:ascii="Times New Roman" w:hAnsi="Times New Roman" w:cs="Times New Roman"/>
          <w:sz w:val="24"/>
          <w:szCs w:val="24"/>
        </w:rPr>
        <w:t>,</w:t>
      </w:r>
      <w:r w:rsidR="00CB0898" w:rsidRPr="0044599C">
        <w:rPr>
          <w:rFonts w:ascii="Times New Roman" w:hAnsi="Times New Roman" w:cs="Times New Roman"/>
          <w:sz w:val="24"/>
          <w:szCs w:val="24"/>
        </w:rPr>
        <w:t xml:space="preserve"> projekti digitalizacije cjelovitih životnih situacija građana</w:t>
      </w:r>
      <w:r w:rsidR="00295022" w:rsidRPr="0044599C">
        <w:rPr>
          <w:rFonts w:ascii="Times New Roman" w:hAnsi="Times New Roman" w:cs="Times New Roman"/>
          <w:sz w:val="24"/>
          <w:szCs w:val="24"/>
        </w:rPr>
        <w:t>, kao i svi agilni projekti, zahtijeva</w:t>
      </w:r>
      <w:r w:rsidR="00CB0898" w:rsidRPr="0044599C">
        <w:rPr>
          <w:rFonts w:ascii="Times New Roman" w:hAnsi="Times New Roman" w:cs="Times New Roman"/>
          <w:sz w:val="24"/>
          <w:szCs w:val="24"/>
        </w:rPr>
        <w:t>ju</w:t>
      </w:r>
      <w:r w:rsidR="00295022" w:rsidRPr="0044599C">
        <w:rPr>
          <w:rFonts w:ascii="Times New Roman" w:hAnsi="Times New Roman" w:cs="Times New Roman"/>
          <w:sz w:val="24"/>
          <w:szCs w:val="24"/>
        </w:rPr>
        <w:t xml:space="preserve"> iterativno i kontinuirano financiranje. Nedostatak </w:t>
      </w:r>
      <w:r w:rsidR="006C18EB" w:rsidRPr="0044599C">
        <w:rPr>
          <w:rFonts w:ascii="Times New Roman" w:hAnsi="Times New Roman" w:cs="Times New Roman"/>
          <w:sz w:val="24"/>
          <w:szCs w:val="24"/>
        </w:rPr>
        <w:t xml:space="preserve">koordiniranog, </w:t>
      </w:r>
      <w:r w:rsidR="00295022" w:rsidRPr="0044599C">
        <w:rPr>
          <w:rFonts w:ascii="Times New Roman" w:hAnsi="Times New Roman" w:cs="Times New Roman"/>
          <w:sz w:val="24"/>
          <w:szCs w:val="24"/>
        </w:rPr>
        <w:t xml:space="preserve">dugoročnog planiranja za operativno financiranje </w:t>
      </w:r>
      <w:r w:rsidR="00374333" w:rsidRPr="0044599C">
        <w:rPr>
          <w:rFonts w:ascii="Times New Roman" w:hAnsi="Times New Roman" w:cs="Times New Roman"/>
          <w:sz w:val="24"/>
          <w:szCs w:val="24"/>
        </w:rPr>
        <w:t xml:space="preserve">takvih </w:t>
      </w:r>
      <w:r w:rsidR="00A208BB" w:rsidRPr="0044599C">
        <w:rPr>
          <w:rFonts w:ascii="Times New Roman" w:hAnsi="Times New Roman" w:cs="Times New Roman"/>
          <w:sz w:val="24"/>
          <w:szCs w:val="24"/>
        </w:rPr>
        <w:t>projekata</w:t>
      </w:r>
      <w:r w:rsidR="00295022" w:rsidRPr="0044599C">
        <w:rPr>
          <w:rFonts w:ascii="Times New Roman" w:hAnsi="Times New Roman" w:cs="Times New Roman"/>
          <w:sz w:val="24"/>
          <w:szCs w:val="24"/>
        </w:rPr>
        <w:t xml:space="preserve"> može </w:t>
      </w:r>
      <w:r w:rsidR="00560A95" w:rsidRPr="0044599C">
        <w:rPr>
          <w:rFonts w:ascii="Times New Roman" w:hAnsi="Times New Roman" w:cs="Times New Roman"/>
          <w:sz w:val="24"/>
          <w:szCs w:val="24"/>
        </w:rPr>
        <w:t>usporiti ili čak ograničiti</w:t>
      </w:r>
      <w:r w:rsidR="00295022" w:rsidRPr="0044599C">
        <w:rPr>
          <w:rFonts w:ascii="Times New Roman" w:hAnsi="Times New Roman" w:cs="Times New Roman"/>
          <w:sz w:val="24"/>
          <w:szCs w:val="24"/>
        </w:rPr>
        <w:t xml:space="preserve"> </w:t>
      </w:r>
      <w:r w:rsidR="00A208BB" w:rsidRPr="0044599C">
        <w:rPr>
          <w:rFonts w:ascii="Times New Roman" w:hAnsi="Times New Roman" w:cs="Times New Roman"/>
          <w:sz w:val="24"/>
          <w:szCs w:val="24"/>
        </w:rPr>
        <w:t>javnu upravu</w:t>
      </w:r>
      <w:r w:rsidR="00295022" w:rsidRPr="0044599C">
        <w:rPr>
          <w:rFonts w:ascii="Times New Roman" w:hAnsi="Times New Roman" w:cs="Times New Roman"/>
          <w:sz w:val="24"/>
          <w:szCs w:val="24"/>
        </w:rPr>
        <w:t xml:space="preserve"> </w:t>
      </w:r>
      <w:r w:rsidR="00F563C8" w:rsidRPr="0044599C">
        <w:rPr>
          <w:rFonts w:ascii="Times New Roman" w:hAnsi="Times New Roman" w:cs="Times New Roman"/>
          <w:sz w:val="24"/>
          <w:szCs w:val="24"/>
        </w:rPr>
        <w:t xml:space="preserve">da </w:t>
      </w:r>
      <w:r w:rsidR="00560A95" w:rsidRPr="0044599C">
        <w:rPr>
          <w:rFonts w:ascii="Times New Roman" w:hAnsi="Times New Roman" w:cs="Times New Roman"/>
          <w:sz w:val="24"/>
          <w:szCs w:val="24"/>
        </w:rPr>
        <w:t>realizira potrebnu</w:t>
      </w:r>
      <w:r w:rsidR="151A010E" w:rsidRPr="0044599C">
        <w:rPr>
          <w:rFonts w:ascii="Times New Roman" w:hAnsi="Times New Roman" w:cs="Times New Roman"/>
          <w:sz w:val="24"/>
          <w:szCs w:val="24"/>
        </w:rPr>
        <w:t xml:space="preserve"> preobraz</w:t>
      </w:r>
      <w:r w:rsidR="00560A95" w:rsidRPr="0044599C">
        <w:rPr>
          <w:rFonts w:ascii="Times New Roman" w:hAnsi="Times New Roman" w:cs="Times New Roman"/>
          <w:sz w:val="24"/>
          <w:szCs w:val="24"/>
        </w:rPr>
        <w:t>bu</w:t>
      </w:r>
      <w:r w:rsidR="151A010E" w:rsidRPr="0044599C">
        <w:rPr>
          <w:rFonts w:ascii="Times New Roman" w:hAnsi="Times New Roman" w:cs="Times New Roman"/>
          <w:sz w:val="24"/>
          <w:szCs w:val="24"/>
        </w:rPr>
        <w:t xml:space="preserve"> </w:t>
      </w:r>
      <w:r w:rsidR="00295022" w:rsidRPr="0044599C">
        <w:rPr>
          <w:rFonts w:ascii="Times New Roman" w:hAnsi="Times New Roman" w:cs="Times New Roman"/>
          <w:sz w:val="24"/>
          <w:szCs w:val="24"/>
        </w:rPr>
        <w:t>pružanj</w:t>
      </w:r>
      <w:r w:rsidR="00560A95" w:rsidRPr="0044599C">
        <w:rPr>
          <w:rFonts w:ascii="Times New Roman" w:hAnsi="Times New Roman" w:cs="Times New Roman"/>
          <w:sz w:val="24"/>
          <w:szCs w:val="24"/>
        </w:rPr>
        <w:t>a</w:t>
      </w:r>
      <w:r w:rsidR="00F563C8" w:rsidRPr="0044599C">
        <w:rPr>
          <w:rFonts w:ascii="Times New Roman" w:hAnsi="Times New Roman" w:cs="Times New Roman"/>
          <w:sz w:val="24"/>
          <w:szCs w:val="24"/>
        </w:rPr>
        <w:t xml:space="preserve"> digitalnih</w:t>
      </w:r>
      <w:r w:rsidR="00295022" w:rsidRPr="0044599C">
        <w:rPr>
          <w:rFonts w:ascii="Times New Roman" w:hAnsi="Times New Roman" w:cs="Times New Roman"/>
          <w:sz w:val="24"/>
          <w:szCs w:val="24"/>
        </w:rPr>
        <w:t xml:space="preserve"> usluga.</w:t>
      </w:r>
      <w:r w:rsidR="000A2783" w:rsidRPr="0044599C">
        <w:rPr>
          <w:rFonts w:ascii="Times New Roman" w:hAnsi="Times New Roman" w:cs="Times New Roman"/>
          <w:sz w:val="24"/>
          <w:szCs w:val="24"/>
        </w:rPr>
        <w:t xml:space="preserve"> </w:t>
      </w:r>
    </w:p>
    <w:p w14:paraId="2A6F17E7" w14:textId="79AF3E82" w:rsidR="00EF0AA5" w:rsidRPr="0044599C" w:rsidRDefault="00AD0FEA" w:rsidP="00B50D3D">
      <w:pPr>
        <w:jc w:val="both"/>
        <w:rPr>
          <w:rFonts w:ascii="Times New Roman" w:hAnsi="Times New Roman" w:cs="Times New Roman"/>
          <w:sz w:val="24"/>
          <w:szCs w:val="24"/>
        </w:rPr>
      </w:pPr>
      <w:r w:rsidRPr="0044599C">
        <w:rPr>
          <w:rFonts w:ascii="Times New Roman" w:hAnsi="Times New Roman" w:cs="Times New Roman"/>
          <w:sz w:val="24"/>
          <w:szCs w:val="24"/>
        </w:rPr>
        <w:t xml:space="preserve">Važna identificirana potreba koju je potrebno adresirati u nadolazećem periodu jest </w:t>
      </w:r>
      <w:r w:rsidR="00066E48" w:rsidRPr="0044599C">
        <w:rPr>
          <w:rFonts w:ascii="Times New Roman" w:hAnsi="Times New Roman" w:cs="Times New Roman"/>
          <w:sz w:val="24"/>
          <w:szCs w:val="24"/>
        </w:rPr>
        <w:t>sustav privlačenj</w:t>
      </w:r>
      <w:r w:rsidR="00022584" w:rsidRPr="0044599C">
        <w:rPr>
          <w:rFonts w:ascii="Times New Roman" w:hAnsi="Times New Roman" w:cs="Times New Roman"/>
          <w:sz w:val="24"/>
          <w:szCs w:val="24"/>
        </w:rPr>
        <w:t>a talenata</w:t>
      </w:r>
      <w:r w:rsidR="00066E48" w:rsidRPr="0044599C">
        <w:rPr>
          <w:rFonts w:ascii="Times New Roman" w:hAnsi="Times New Roman" w:cs="Times New Roman"/>
          <w:sz w:val="24"/>
          <w:szCs w:val="24"/>
        </w:rPr>
        <w:t xml:space="preserve"> </w:t>
      </w:r>
      <w:r w:rsidR="00081C2E" w:rsidRPr="0044599C">
        <w:rPr>
          <w:rFonts w:ascii="Times New Roman" w:hAnsi="Times New Roman" w:cs="Times New Roman"/>
          <w:sz w:val="24"/>
          <w:szCs w:val="24"/>
        </w:rPr>
        <w:t xml:space="preserve">u </w:t>
      </w:r>
      <w:r w:rsidR="00022584" w:rsidRPr="0044599C">
        <w:rPr>
          <w:rFonts w:ascii="Times New Roman" w:hAnsi="Times New Roman" w:cs="Times New Roman"/>
          <w:sz w:val="24"/>
          <w:szCs w:val="24"/>
        </w:rPr>
        <w:t xml:space="preserve">državnoj </w:t>
      </w:r>
      <w:r w:rsidR="004A688F" w:rsidRPr="0044599C">
        <w:rPr>
          <w:rFonts w:ascii="Times New Roman" w:hAnsi="Times New Roman" w:cs="Times New Roman"/>
          <w:sz w:val="24"/>
          <w:szCs w:val="24"/>
        </w:rPr>
        <w:t>i javnoj upravi</w:t>
      </w:r>
      <w:r w:rsidR="00494947" w:rsidRPr="0044599C">
        <w:rPr>
          <w:rFonts w:ascii="Times New Roman" w:hAnsi="Times New Roman" w:cs="Times New Roman"/>
          <w:sz w:val="24"/>
          <w:szCs w:val="24"/>
        </w:rPr>
        <w:t xml:space="preserve"> (nekonkurentne plaće i ograničenje zapošljavanja) </w:t>
      </w:r>
      <w:r w:rsidR="00D57A61" w:rsidRPr="0044599C">
        <w:rPr>
          <w:rFonts w:ascii="Times New Roman" w:hAnsi="Times New Roman" w:cs="Times New Roman"/>
          <w:sz w:val="24"/>
          <w:szCs w:val="24"/>
        </w:rPr>
        <w:t>koji u ovom trenutku utječ</w:t>
      </w:r>
      <w:r w:rsidR="007D67B4" w:rsidRPr="0044599C">
        <w:rPr>
          <w:rFonts w:ascii="Times New Roman" w:hAnsi="Times New Roman" w:cs="Times New Roman"/>
          <w:sz w:val="24"/>
          <w:szCs w:val="24"/>
        </w:rPr>
        <w:t>u</w:t>
      </w:r>
      <w:r w:rsidR="00D57A61" w:rsidRPr="0044599C">
        <w:rPr>
          <w:rFonts w:ascii="Times New Roman" w:hAnsi="Times New Roman" w:cs="Times New Roman"/>
          <w:sz w:val="24"/>
          <w:szCs w:val="24"/>
        </w:rPr>
        <w:t xml:space="preserve"> na mogućnost osiguranja dovoljnih </w:t>
      </w:r>
      <w:r w:rsidR="00BB458B" w:rsidRPr="0044599C">
        <w:rPr>
          <w:rFonts w:ascii="Times New Roman" w:hAnsi="Times New Roman" w:cs="Times New Roman"/>
          <w:sz w:val="24"/>
          <w:szCs w:val="24"/>
        </w:rPr>
        <w:t>ljudskih</w:t>
      </w:r>
      <w:r w:rsidR="00D57A61" w:rsidRPr="0044599C">
        <w:rPr>
          <w:rFonts w:ascii="Times New Roman" w:hAnsi="Times New Roman" w:cs="Times New Roman"/>
          <w:sz w:val="24"/>
          <w:szCs w:val="24"/>
        </w:rPr>
        <w:t xml:space="preserve"> kapaciteta za provedbu </w:t>
      </w:r>
      <w:r w:rsidR="00D51C60" w:rsidRPr="0044599C">
        <w:rPr>
          <w:rFonts w:ascii="Times New Roman" w:hAnsi="Times New Roman" w:cs="Times New Roman"/>
          <w:sz w:val="24"/>
          <w:szCs w:val="24"/>
        </w:rPr>
        <w:t>digitalizacije</w:t>
      </w:r>
      <w:r w:rsidR="00BB458B" w:rsidRPr="0044599C">
        <w:rPr>
          <w:rFonts w:ascii="Times New Roman" w:hAnsi="Times New Roman" w:cs="Times New Roman"/>
          <w:sz w:val="24"/>
          <w:szCs w:val="24"/>
        </w:rPr>
        <w:t>.</w:t>
      </w:r>
      <w:r w:rsidR="001F60B4" w:rsidRPr="0044599C">
        <w:rPr>
          <w:rFonts w:ascii="Times New Roman" w:hAnsi="Times New Roman" w:cs="Times New Roman"/>
          <w:sz w:val="24"/>
          <w:szCs w:val="24"/>
        </w:rPr>
        <w:t xml:space="preserve"> </w:t>
      </w:r>
    </w:p>
    <w:p w14:paraId="4320FA8F" w14:textId="442BB7D5" w:rsidR="00647659" w:rsidRPr="0044599C" w:rsidRDefault="00647659" w:rsidP="00647659">
      <w:pPr>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lastRenderedPageBreak/>
        <w:t>Educirati službenike o pružanju javnih e-</w:t>
      </w:r>
      <w:r w:rsidR="00171ACD" w:rsidRPr="0044599C">
        <w:rPr>
          <w:rFonts w:ascii="Times New Roman" w:hAnsi="Times New Roman" w:cs="Times New Roman"/>
          <w:b/>
          <w:color w:val="0D8390" w:themeColor="accent5"/>
          <w:sz w:val="24"/>
          <w:szCs w:val="24"/>
        </w:rPr>
        <w:t>u</w:t>
      </w:r>
      <w:r w:rsidRPr="0044599C">
        <w:rPr>
          <w:rFonts w:ascii="Times New Roman" w:hAnsi="Times New Roman" w:cs="Times New Roman"/>
          <w:b/>
          <w:color w:val="0D8390" w:themeColor="accent5"/>
          <w:sz w:val="24"/>
          <w:szCs w:val="24"/>
        </w:rPr>
        <w:t xml:space="preserve">sluga te </w:t>
      </w:r>
      <w:r w:rsidR="54C58918" w:rsidRPr="0044599C">
        <w:rPr>
          <w:rFonts w:ascii="Times New Roman" w:hAnsi="Times New Roman" w:cs="Times New Roman"/>
          <w:b/>
          <w:bCs/>
          <w:color w:val="0D8390" w:themeColor="accent5"/>
          <w:sz w:val="24"/>
          <w:szCs w:val="24"/>
        </w:rPr>
        <w:t xml:space="preserve">neprekidno </w:t>
      </w:r>
      <w:r w:rsidRPr="0044599C">
        <w:rPr>
          <w:rFonts w:ascii="Times New Roman" w:hAnsi="Times New Roman" w:cs="Times New Roman"/>
          <w:b/>
          <w:color w:val="0D8390" w:themeColor="accent5"/>
          <w:sz w:val="24"/>
          <w:szCs w:val="24"/>
        </w:rPr>
        <w:t>ulagati u njihovo stjecanje digitalnih kompetencija.</w:t>
      </w:r>
    </w:p>
    <w:p w14:paraId="7DCCCDDB" w14:textId="77777777" w:rsidR="001E1981" w:rsidRPr="0044599C" w:rsidRDefault="000E6524" w:rsidP="00216F07">
      <w:pPr>
        <w:ind w:left="5" w:right="1"/>
        <w:jc w:val="both"/>
        <w:rPr>
          <w:rFonts w:ascii="Times New Roman" w:hAnsi="Times New Roman" w:cs="Times New Roman"/>
          <w:sz w:val="24"/>
          <w:szCs w:val="24"/>
        </w:rPr>
      </w:pPr>
      <w:r w:rsidRPr="0044599C">
        <w:rPr>
          <w:rFonts w:ascii="Times New Roman" w:hAnsi="Times New Roman" w:cs="Times New Roman"/>
          <w:sz w:val="24"/>
          <w:szCs w:val="24"/>
        </w:rPr>
        <w:t xml:space="preserve">Analiza trenutačnog stanja je pokazala da dosadašnja ulaganja u digitalizaciju javne uprave nisu pratile odgovarajuće mjere za podizanje razine digitalne pismenosti u koje bi se uključilo državne i javne službenike. Zbog toga postoji potreba za standardiziranom </w:t>
      </w:r>
      <w:r w:rsidR="00E66B33" w:rsidRPr="0044599C">
        <w:rPr>
          <w:rFonts w:ascii="Times New Roman" w:hAnsi="Times New Roman" w:cs="Times New Roman"/>
          <w:sz w:val="24"/>
          <w:szCs w:val="24"/>
        </w:rPr>
        <w:t>edukacijom</w:t>
      </w:r>
      <w:r w:rsidRPr="0044599C">
        <w:rPr>
          <w:rFonts w:ascii="Times New Roman" w:hAnsi="Times New Roman" w:cs="Times New Roman"/>
          <w:sz w:val="24"/>
          <w:szCs w:val="24"/>
        </w:rPr>
        <w:t xml:space="preserve"> </w:t>
      </w:r>
      <w:r w:rsidR="00B07989" w:rsidRPr="0044599C">
        <w:rPr>
          <w:rFonts w:ascii="Times New Roman" w:hAnsi="Times New Roman" w:cs="Times New Roman"/>
          <w:sz w:val="24"/>
          <w:szCs w:val="24"/>
        </w:rPr>
        <w:t xml:space="preserve">o pružanju javnih e-usluga </w:t>
      </w:r>
      <w:r w:rsidRPr="0044599C">
        <w:rPr>
          <w:rFonts w:ascii="Times New Roman" w:hAnsi="Times New Roman" w:cs="Times New Roman"/>
          <w:sz w:val="24"/>
          <w:szCs w:val="24"/>
        </w:rPr>
        <w:t>svih onih koji rade u javnoj upravi</w:t>
      </w:r>
      <w:r w:rsidR="00EF2145" w:rsidRPr="0044599C">
        <w:rPr>
          <w:rFonts w:ascii="Times New Roman" w:hAnsi="Times New Roman" w:cs="Times New Roman"/>
          <w:sz w:val="24"/>
          <w:szCs w:val="24"/>
        </w:rPr>
        <w:t>, kao</w:t>
      </w:r>
      <w:r w:rsidRPr="0044599C">
        <w:rPr>
          <w:rFonts w:ascii="Times New Roman" w:hAnsi="Times New Roman" w:cs="Times New Roman"/>
          <w:sz w:val="24"/>
          <w:szCs w:val="24"/>
        </w:rPr>
        <w:t xml:space="preserve"> i </w:t>
      </w:r>
      <w:r w:rsidR="00EF2145" w:rsidRPr="0044599C">
        <w:rPr>
          <w:rFonts w:ascii="Times New Roman" w:hAnsi="Times New Roman" w:cs="Times New Roman"/>
          <w:sz w:val="24"/>
          <w:szCs w:val="24"/>
        </w:rPr>
        <w:t>za</w:t>
      </w:r>
      <w:r w:rsidRPr="0044599C">
        <w:rPr>
          <w:rFonts w:ascii="Times New Roman" w:hAnsi="Times New Roman" w:cs="Times New Roman"/>
          <w:sz w:val="24"/>
          <w:szCs w:val="24"/>
        </w:rPr>
        <w:t xml:space="preserve"> naprednim tečajevima iz područja IKT-a, novih tehnologija i vještina upravljanja projektima digitalizacije za </w:t>
      </w:r>
      <w:r w:rsidR="007D67B4" w:rsidRPr="0044599C">
        <w:rPr>
          <w:rFonts w:ascii="Times New Roman" w:hAnsi="Times New Roman" w:cs="Times New Roman"/>
          <w:sz w:val="24"/>
          <w:szCs w:val="24"/>
        </w:rPr>
        <w:t>službenike</w:t>
      </w:r>
      <w:r w:rsidRPr="0044599C">
        <w:rPr>
          <w:rFonts w:ascii="Times New Roman" w:hAnsi="Times New Roman" w:cs="Times New Roman"/>
          <w:sz w:val="24"/>
          <w:szCs w:val="24"/>
        </w:rPr>
        <w:t xml:space="preserve"> koji rade u području digitalne transformacije. </w:t>
      </w:r>
    </w:p>
    <w:p w14:paraId="63A81614" w14:textId="4AB0CFD1" w:rsidR="000E6524" w:rsidRPr="0044599C" w:rsidRDefault="00BB0D9C" w:rsidP="00216F07">
      <w:pPr>
        <w:ind w:left="5" w:right="1"/>
        <w:jc w:val="both"/>
        <w:rPr>
          <w:rFonts w:ascii="Times New Roman" w:hAnsi="Times New Roman" w:cs="Times New Roman"/>
          <w:sz w:val="24"/>
          <w:szCs w:val="24"/>
        </w:rPr>
      </w:pPr>
      <w:r w:rsidRPr="00BB0D9C">
        <w:rPr>
          <w:rFonts w:ascii="Times New Roman" w:hAnsi="Times New Roman" w:cs="Times New Roman"/>
          <w:sz w:val="24"/>
          <w:szCs w:val="24"/>
        </w:rPr>
        <w:t xml:space="preserve">Nadalje, postoji jasna potreba za uspostavom agilnih timova koji bi se bavili istraživanjem, razvojem i inoviranjem kao opisom posla, a ne kao dodatnom aktivnošću (što je bio slučaj do sada). </w:t>
      </w:r>
      <w:r w:rsidR="000E6524" w:rsidRPr="0044599C">
        <w:rPr>
          <w:rFonts w:ascii="Times New Roman" w:hAnsi="Times New Roman" w:cs="Times New Roman"/>
          <w:sz w:val="24"/>
          <w:szCs w:val="24"/>
        </w:rPr>
        <w:t xml:space="preserve">Da bi se to ostvarilo, potrebno je osigurati daljnju edukaciju i razumijevanje unutar cijele javne uprave što agilan </w:t>
      </w:r>
      <w:r w:rsidR="00E66B33" w:rsidRPr="0044599C">
        <w:rPr>
          <w:rFonts w:ascii="Times New Roman" w:hAnsi="Times New Roman" w:cs="Times New Roman"/>
          <w:sz w:val="24"/>
          <w:szCs w:val="24"/>
        </w:rPr>
        <w:t>pristup</w:t>
      </w:r>
      <w:r w:rsidR="000E6524" w:rsidRPr="0044599C">
        <w:rPr>
          <w:rFonts w:ascii="Times New Roman" w:hAnsi="Times New Roman" w:cs="Times New Roman"/>
          <w:sz w:val="24"/>
          <w:szCs w:val="24"/>
        </w:rPr>
        <w:t xml:space="preserve"> donosi i na koji način doprinosi uspješnijoj digitalizaciji. To podrazumijeva prihvaćanje činjenice da će se naše razumijevanje procesa digitalizacije (javnih usluga, potpornih procesa i slično) i provedba pratećih projekata odvijati kroz kontinuirane iteracije i nadogradnje. Agilan pristup u razvoju usluga</w:t>
      </w:r>
      <w:r w:rsidR="002865CC" w:rsidRPr="0044599C">
        <w:rPr>
          <w:rFonts w:ascii="Times New Roman" w:hAnsi="Times New Roman" w:cs="Times New Roman"/>
          <w:sz w:val="24"/>
          <w:szCs w:val="24"/>
        </w:rPr>
        <w:t xml:space="preserve"> o</w:t>
      </w:r>
      <w:r w:rsidR="000E6524" w:rsidRPr="0044599C">
        <w:rPr>
          <w:rFonts w:ascii="Times New Roman" w:hAnsi="Times New Roman" w:cs="Times New Roman"/>
          <w:sz w:val="24"/>
          <w:szCs w:val="24"/>
        </w:rPr>
        <w:t>mogućava</w:t>
      </w:r>
      <w:r w:rsidR="007D67B4" w:rsidRPr="0044599C">
        <w:rPr>
          <w:rFonts w:ascii="Times New Roman" w:hAnsi="Times New Roman" w:cs="Times New Roman"/>
          <w:sz w:val="24"/>
          <w:szCs w:val="24"/>
        </w:rPr>
        <w:t xml:space="preserve"> npr.</w:t>
      </w:r>
      <w:r w:rsidR="000E6524" w:rsidRPr="0044599C">
        <w:rPr>
          <w:rFonts w:ascii="Times New Roman" w:hAnsi="Times New Roman" w:cs="Times New Roman"/>
          <w:sz w:val="24"/>
          <w:szCs w:val="24"/>
        </w:rPr>
        <w:t xml:space="preserve"> nekoliko iteracija </w:t>
      </w:r>
      <w:r w:rsidR="00830169" w:rsidRPr="0044599C">
        <w:rPr>
          <w:rFonts w:ascii="Times New Roman" w:hAnsi="Times New Roman" w:cs="Times New Roman"/>
          <w:sz w:val="24"/>
          <w:szCs w:val="24"/>
        </w:rPr>
        <w:t xml:space="preserve">među </w:t>
      </w:r>
      <w:r w:rsidR="00216F07" w:rsidRPr="0044599C">
        <w:rPr>
          <w:rFonts w:ascii="Times New Roman" w:hAnsi="Times New Roman" w:cs="Times New Roman"/>
          <w:sz w:val="24"/>
          <w:szCs w:val="24"/>
        </w:rPr>
        <w:t>ključnim</w:t>
      </w:r>
      <w:r w:rsidR="00830169" w:rsidRPr="0044599C">
        <w:rPr>
          <w:rFonts w:ascii="Times New Roman" w:hAnsi="Times New Roman" w:cs="Times New Roman"/>
          <w:sz w:val="24"/>
          <w:szCs w:val="24"/>
        </w:rPr>
        <w:t xml:space="preserve"> projektnim dionicima </w:t>
      </w:r>
      <w:r w:rsidR="00216F07" w:rsidRPr="0044599C">
        <w:rPr>
          <w:rFonts w:ascii="Times New Roman" w:hAnsi="Times New Roman" w:cs="Times New Roman"/>
          <w:sz w:val="24"/>
          <w:szCs w:val="24"/>
        </w:rPr>
        <w:t xml:space="preserve">(uključujući korisnike) </w:t>
      </w:r>
      <w:r w:rsidR="000E6524" w:rsidRPr="0044599C">
        <w:rPr>
          <w:rFonts w:ascii="Times New Roman" w:hAnsi="Times New Roman" w:cs="Times New Roman"/>
          <w:sz w:val="24"/>
          <w:szCs w:val="24"/>
        </w:rPr>
        <w:t xml:space="preserve">sve dok se ne postigne željeni učinak. Za to je potrebno uspostaviti kulturu rada koja ne kažnjava pogreške nego iz njih uči, njeguje radoznalost, inovativnost, istraživanje, analitiku, aktivno slušanje i otvorenost prema nepoznanicama. Drugim riječima, osim primjene agilne metode rada potrebno je pristupiti sistematizaciji organizacijskih jedinica na način gdje se jasno odvajaju poslovi administrativne i </w:t>
      </w:r>
      <w:r w:rsidR="00E66B33" w:rsidRPr="0044599C">
        <w:rPr>
          <w:rFonts w:ascii="Times New Roman" w:hAnsi="Times New Roman" w:cs="Times New Roman"/>
          <w:sz w:val="24"/>
          <w:szCs w:val="24"/>
        </w:rPr>
        <w:t>repetitivne</w:t>
      </w:r>
      <w:r w:rsidR="000E6524" w:rsidRPr="0044599C">
        <w:rPr>
          <w:rFonts w:ascii="Times New Roman" w:hAnsi="Times New Roman" w:cs="Times New Roman"/>
          <w:sz w:val="24"/>
          <w:szCs w:val="24"/>
        </w:rPr>
        <w:t xml:space="preserve"> prirode i poslovi od kojih se traži kreativnost i inovativnost. Kontakt s korisnicima i povratna informacija koja se prikuplja, bez obzira radi li se o fizičkim osobama ili poslovnim subjektima, postaje okosnica rješenja i iteracija prototipa javnih digitalnih usluga i osnova za digitalnu transformaciju javne uprave.</w:t>
      </w:r>
    </w:p>
    <w:p w14:paraId="59ECEE6C" w14:textId="312DFD9C" w:rsidR="00647659" w:rsidRPr="0044599C" w:rsidRDefault="00647659" w:rsidP="00647659">
      <w:pPr>
        <w:spacing w:before="240" w:after="200" w:line="276" w:lineRule="auto"/>
        <w:jc w:val="both"/>
        <w:rPr>
          <w:rFonts w:ascii="Times New Roman" w:hAnsi="Times New Roman" w:cs="Times New Roman"/>
          <w:b/>
          <w:color w:val="0D8390"/>
          <w:sz w:val="24"/>
          <w:szCs w:val="24"/>
        </w:rPr>
      </w:pPr>
      <w:r w:rsidRPr="0044599C">
        <w:rPr>
          <w:rFonts w:ascii="Times New Roman" w:hAnsi="Times New Roman" w:cs="Times New Roman"/>
          <w:b/>
          <w:color w:val="0D8390" w:themeColor="accent5"/>
          <w:sz w:val="24"/>
          <w:szCs w:val="24"/>
        </w:rPr>
        <w:t xml:space="preserve">Provoditi promotivne i edukacijske mehanizme za građane i poduzeća o </w:t>
      </w:r>
      <w:r w:rsidR="5D6AB398" w:rsidRPr="0044599C">
        <w:rPr>
          <w:rFonts w:ascii="Times New Roman" w:hAnsi="Times New Roman" w:cs="Times New Roman"/>
          <w:b/>
          <w:bCs/>
          <w:color w:val="0D8390" w:themeColor="accent5"/>
          <w:sz w:val="24"/>
          <w:szCs w:val="24"/>
        </w:rPr>
        <w:t xml:space="preserve">upotrebi </w:t>
      </w:r>
      <w:r w:rsidRPr="0044599C">
        <w:rPr>
          <w:rFonts w:ascii="Times New Roman" w:hAnsi="Times New Roman" w:cs="Times New Roman"/>
          <w:b/>
          <w:color w:val="0D8390" w:themeColor="accent5"/>
          <w:sz w:val="24"/>
          <w:szCs w:val="24"/>
        </w:rPr>
        <w:t>dostupnih javnih</w:t>
      </w:r>
      <w:r w:rsidR="003424BE" w:rsidRPr="0044599C">
        <w:rPr>
          <w:rFonts w:ascii="Times New Roman" w:hAnsi="Times New Roman" w:cs="Times New Roman"/>
          <w:b/>
          <w:color w:val="0D8390" w:themeColor="accent5"/>
          <w:sz w:val="24"/>
          <w:szCs w:val="24"/>
        </w:rPr>
        <w:t xml:space="preserve"> </w:t>
      </w:r>
      <w:r w:rsidRPr="0044599C">
        <w:rPr>
          <w:rFonts w:ascii="Times New Roman" w:hAnsi="Times New Roman" w:cs="Times New Roman"/>
          <w:b/>
          <w:color w:val="0D8390" w:themeColor="accent5"/>
          <w:sz w:val="24"/>
          <w:szCs w:val="24"/>
        </w:rPr>
        <w:t xml:space="preserve">e-usluga radi povećanja broja korisnika tih usluga, </w:t>
      </w:r>
      <w:r w:rsidR="006E64C6" w:rsidRPr="0044599C">
        <w:rPr>
          <w:rFonts w:ascii="Times New Roman" w:hAnsi="Times New Roman" w:cs="Times New Roman"/>
          <w:b/>
          <w:bCs/>
          <w:color w:val="0D8390" w:themeColor="accent5"/>
          <w:sz w:val="24"/>
          <w:szCs w:val="24"/>
        </w:rPr>
        <w:t xml:space="preserve">s konačnim </w:t>
      </w:r>
      <w:r w:rsidRPr="0044599C">
        <w:rPr>
          <w:rFonts w:ascii="Times New Roman" w:hAnsi="Times New Roman" w:cs="Times New Roman"/>
          <w:b/>
          <w:bCs/>
          <w:color w:val="0D8390" w:themeColor="accent5"/>
          <w:sz w:val="24"/>
          <w:szCs w:val="24"/>
        </w:rPr>
        <w:t>cilj</w:t>
      </w:r>
      <w:r w:rsidR="7A3AD25F" w:rsidRPr="0044599C">
        <w:rPr>
          <w:rFonts w:ascii="Times New Roman" w:hAnsi="Times New Roman" w:cs="Times New Roman"/>
          <w:b/>
          <w:bCs/>
          <w:color w:val="0D8390" w:themeColor="accent5"/>
          <w:sz w:val="24"/>
          <w:szCs w:val="24"/>
        </w:rPr>
        <w:t>em</w:t>
      </w:r>
      <w:r w:rsidRPr="0044599C">
        <w:rPr>
          <w:rFonts w:ascii="Times New Roman" w:hAnsi="Times New Roman" w:cs="Times New Roman"/>
          <w:b/>
          <w:color w:val="0D8390" w:themeColor="accent5"/>
          <w:sz w:val="24"/>
          <w:szCs w:val="24"/>
        </w:rPr>
        <w:t xml:space="preserve"> jačanja povjerenja građana u javne institucije. </w:t>
      </w:r>
    </w:p>
    <w:p w14:paraId="71837927" w14:textId="70372E41" w:rsidR="00647659" w:rsidRPr="0044599C" w:rsidRDefault="006E4F71" w:rsidP="00F452B8">
      <w:pPr>
        <w:jc w:val="both"/>
        <w:rPr>
          <w:rFonts w:ascii="Times New Roman" w:hAnsi="Times New Roman" w:cs="Times New Roman"/>
          <w:sz w:val="24"/>
          <w:szCs w:val="24"/>
        </w:rPr>
      </w:pPr>
      <w:r w:rsidRPr="0044599C">
        <w:rPr>
          <w:rFonts w:ascii="Times New Roman" w:hAnsi="Times New Roman" w:cs="Times New Roman"/>
          <w:sz w:val="24"/>
          <w:szCs w:val="24"/>
        </w:rPr>
        <w:t>Postoji</w:t>
      </w:r>
      <w:r w:rsidR="717D054B" w:rsidRPr="0044599C">
        <w:rPr>
          <w:rFonts w:ascii="Times New Roman" w:hAnsi="Times New Roman" w:cs="Times New Roman"/>
          <w:sz w:val="24"/>
          <w:szCs w:val="24"/>
        </w:rPr>
        <w:t xml:space="preserve"> </w:t>
      </w:r>
      <w:r w:rsidR="00313870" w:rsidRPr="0044599C">
        <w:rPr>
          <w:rFonts w:ascii="Times New Roman" w:hAnsi="Times New Roman" w:cs="Times New Roman"/>
          <w:sz w:val="24"/>
          <w:szCs w:val="24"/>
        </w:rPr>
        <w:t xml:space="preserve">izražen nedostatak adekvatnih informativnih i edukacijskih mehanizama za građane i poduzeća </w:t>
      </w:r>
      <w:r w:rsidR="6D89EAEB" w:rsidRPr="0044599C">
        <w:rPr>
          <w:rFonts w:ascii="Times New Roman" w:hAnsi="Times New Roman" w:cs="Times New Roman"/>
          <w:sz w:val="24"/>
          <w:szCs w:val="24"/>
        </w:rPr>
        <w:t>u području</w:t>
      </w:r>
      <w:r w:rsidR="00313870" w:rsidRPr="0044599C">
        <w:rPr>
          <w:rFonts w:ascii="Times New Roman" w:hAnsi="Times New Roman" w:cs="Times New Roman"/>
          <w:sz w:val="24"/>
          <w:szCs w:val="24"/>
        </w:rPr>
        <w:t xml:space="preserve"> </w:t>
      </w:r>
      <w:r w:rsidR="009E5719" w:rsidRPr="0044599C">
        <w:rPr>
          <w:rFonts w:ascii="Times New Roman" w:hAnsi="Times New Roman" w:cs="Times New Roman"/>
          <w:sz w:val="24"/>
          <w:szCs w:val="24"/>
        </w:rPr>
        <w:t>dostupni</w:t>
      </w:r>
      <w:r w:rsidR="5CC247DE" w:rsidRPr="0044599C">
        <w:rPr>
          <w:rFonts w:ascii="Times New Roman" w:hAnsi="Times New Roman" w:cs="Times New Roman"/>
          <w:sz w:val="24"/>
          <w:szCs w:val="24"/>
        </w:rPr>
        <w:t>h</w:t>
      </w:r>
      <w:r w:rsidR="009E5719" w:rsidRPr="0044599C">
        <w:rPr>
          <w:rFonts w:ascii="Times New Roman" w:hAnsi="Times New Roman" w:cs="Times New Roman"/>
          <w:sz w:val="24"/>
          <w:szCs w:val="24"/>
        </w:rPr>
        <w:t xml:space="preserve"> digitalni</w:t>
      </w:r>
      <w:r w:rsidR="0FFC26FC" w:rsidRPr="0044599C">
        <w:rPr>
          <w:rFonts w:ascii="Times New Roman" w:hAnsi="Times New Roman" w:cs="Times New Roman"/>
          <w:sz w:val="24"/>
          <w:szCs w:val="24"/>
        </w:rPr>
        <w:t>h</w:t>
      </w:r>
      <w:r w:rsidR="009E5719" w:rsidRPr="0044599C">
        <w:rPr>
          <w:rFonts w:ascii="Times New Roman" w:hAnsi="Times New Roman" w:cs="Times New Roman"/>
          <w:sz w:val="24"/>
          <w:szCs w:val="24"/>
        </w:rPr>
        <w:t xml:space="preserve"> </w:t>
      </w:r>
      <w:r w:rsidR="00313870" w:rsidRPr="0044599C">
        <w:rPr>
          <w:rFonts w:ascii="Times New Roman" w:hAnsi="Times New Roman" w:cs="Times New Roman"/>
          <w:sz w:val="24"/>
          <w:szCs w:val="24"/>
        </w:rPr>
        <w:t>usluga</w:t>
      </w:r>
      <w:r w:rsidR="00A97FF6" w:rsidRPr="0044599C">
        <w:rPr>
          <w:rFonts w:ascii="Times New Roman" w:hAnsi="Times New Roman" w:cs="Times New Roman"/>
          <w:sz w:val="24"/>
          <w:szCs w:val="24"/>
        </w:rPr>
        <w:t xml:space="preserve"> javne u</w:t>
      </w:r>
      <w:r w:rsidR="00A97FF6" w:rsidRPr="0044599C">
        <w:rPr>
          <w:rFonts w:ascii="Times New Roman" w:hAnsi="Times New Roman" w:cs="Times New Roman"/>
          <w:sz w:val="24"/>
          <w:szCs w:val="24"/>
        </w:rPr>
        <w:lastRenderedPageBreak/>
        <w:t>prave</w:t>
      </w:r>
      <w:r w:rsidR="00313870" w:rsidRPr="0044599C">
        <w:rPr>
          <w:rFonts w:ascii="Times New Roman" w:hAnsi="Times New Roman" w:cs="Times New Roman"/>
          <w:sz w:val="24"/>
          <w:szCs w:val="24"/>
        </w:rPr>
        <w:t xml:space="preserve">, što rezultira nekorištenjem </w:t>
      </w:r>
      <w:r w:rsidR="00BE5209" w:rsidRPr="0044599C">
        <w:rPr>
          <w:rFonts w:ascii="Times New Roman" w:hAnsi="Times New Roman" w:cs="Times New Roman"/>
          <w:sz w:val="24"/>
          <w:szCs w:val="24"/>
        </w:rPr>
        <w:t xml:space="preserve">već </w:t>
      </w:r>
      <w:r w:rsidR="009E5719" w:rsidRPr="0044599C">
        <w:rPr>
          <w:rFonts w:ascii="Times New Roman" w:hAnsi="Times New Roman" w:cs="Times New Roman"/>
          <w:sz w:val="24"/>
          <w:szCs w:val="24"/>
        </w:rPr>
        <w:t>postojećih</w:t>
      </w:r>
      <w:r w:rsidR="00313870" w:rsidRPr="0044599C">
        <w:rPr>
          <w:rFonts w:ascii="Times New Roman" w:hAnsi="Times New Roman" w:cs="Times New Roman"/>
          <w:sz w:val="24"/>
          <w:szCs w:val="24"/>
        </w:rPr>
        <w:t xml:space="preserve"> e-usluga</w:t>
      </w:r>
      <w:r w:rsidR="009E5719" w:rsidRPr="0044599C">
        <w:rPr>
          <w:rFonts w:ascii="Times New Roman" w:hAnsi="Times New Roman" w:cs="Times New Roman"/>
          <w:sz w:val="24"/>
          <w:szCs w:val="24"/>
        </w:rPr>
        <w:t xml:space="preserve">. </w:t>
      </w:r>
      <w:r w:rsidR="00AA685B" w:rsidRPr="0044599C">
        <w:rPr>
          <w:rFonts w:ascii="Times New Roman" w:hAnsi="Times New Roman" w:cs="Times New Roman"/>
          <w:sz w:val="24"/>
          <w:szCs w:val="24"/>
        </w:rPr>
        <w:t>Naime, sama digitalizacij</w:t>
      </w:r>
      <w:r w:rsidR="00577F37" w:rsidRPr="0044599C">
        <w:rPr>
          <w:rFonts w:ascii="Times New Roman" w:hAnsi="Times New Roman" w:cs="Times New Roman"/>
          <w:sz w:val="24"/>
          <w:szCs w:val="24"/>
        </w:rPr>
        <w:t>a</w:t>
      </w:r>
      <w:r w:rsidR="00AA685B" w:rsidRPr="0044599C">
        <w:rPr>
          <w:rFonts w:ascii="Times New Roman" w:hAnsi="Times New Roman" w:cs="Times New Roman"/>
          <w:sz w:val="24"/>
          <w:szCs w:val="24"/>
        </w:rPr>
        <w:t xml:space="preserve"> usluga neće dovesti do traženih učinaka</w:t>
      </w:r>
      <w:r w:rsidR="6D9280CD" w:rsidRPr="0044599C">
        <w:rPr>
          <w:rFonts w:ascii="Times New Roman" w:hAnsi="Times New Roman" w:cs="Times New Roman"/>
          <w:sz w:val="24"/>
          <w:szCs w:val="24"/>
        </w:rPr>
        <w:t xml:space="preserve"> </w:t>
      </w:r>
      <w:r w:rsidR="00BE5209" w:rsidRPr="0044599C">
        <w:rPr>
          <w:rFonts w:ascii="Times New Roman" w:hAnsi="Times New Roman" w:cs="Times New Roman"/>
          <w:sz w:val="24"/>
          <w:szCs w:val="24"/>
        </w:rPr>
        <w:t>uko</w:t>
      </w:r>
      <w:r w:rsidR="00414F7C" w:rsidRPr="0044599C">
        <w:rPr>
          <w:rFonts w:ascii="Times New Roman" w:hAnsi="Times New Roman" w:cs="Times New Roman"/>
          <w:sz w:val="24"/>
          <w:szCs w:val="24"/>
        </w:rPr>
        <w:t>liko te</w:t>
      </w:r>
      <w:r w:rsidR="2B05DD14" w:rsidRPr="0044599C">
        <w:rPr>
          <w:rFonts w:ascii="Times New Roman" w:hAnsi="Times New Roman" w:cs="Times New Roman"/>
          <w:sz w:val="24"/>
          <w:szCs w:val="24"/>
        </w:rPr>
        <w:t xml:space="preserve"> usluge </w:t>
      </w:r>
      <w:r w:rsidR="00414F7C" w:rsidRPr="0044599C">
        <w:rPr>
          <w:rFonts w:ascii="Times New Roman" w:hAnsi="Times New Roman" w:cs="Times New Roman"/>
          <w:sz w:val="24"/>
          <w:szCs w:val="24"/>
        </w:rPr>
        <w:t xml:space="preserve">ne </w:t>
      </w:r>
      <w:r w:rsidR="003F240D" w:rsidRPr="0044599C">
        <w:rPr>
          <w:rFonts w:ascii="Times New Roman" w:hAnsi="Times New Roman" w:cs="Times New Roman"/>
          <w:sz w:val="24"/>
          <w:szCs w:val="24"/>
        </w:rPr>
        <w:t>z</w:t>
      </w:r>
      <w:r w:rsidR="00414F7C" w:rsidRPr="0044599C">
        <w:rPr>
          <w:rFonts w:ascii="Times New Roman" w:hAnsi="Times New Roman" w:cs="Times New Roman"/>
          <w:sz w:val="24"/>
          <w:szCs w:val="24"/>
        </w:rPr>
        <w:t xml:space="preserve">ažive među korisnicima kojima su </w:t>
      </w:r>
      <w:r w:rsidR="003F240D" w:rsidRPr="0044599C">
        <w:rPr>
          <w:rFonts w:ascii="Times New Roman" w:hAnsi="Times New Roman" w:cs="Times New Roman"/>
          <w:sz w:val="24"/>
          <w:szCs w:val="24"/>
        </w:rPr>
        <w:t>namijenjene</w:t>
      </w:r>
      <w:r w:rsidR="00AA685B" w:rsidRPr="0044599C">
        <w:rPr>
          <w:rFonts w:ascii="Times New Roman" w:hAnsi="Times New Roman" w:cs="Times New Roman"/>
          <w:sz w:val="24"/>
          <w:szCs w:val="24"/>
        </w:rPr>
        <w:t xml:space="preserve">. </w:t>
      </w:r>
      <w:r w:rsidR="00E81C7F" w:rsidRPr="0044599C">
        <w:rPr>
          <w:rFonts w:ascii="Times New Roman" w:hAnsi="Times New Roman" w:cs="Times New Roman"/>
          <w:sz w:val="24"/>
          <w:szCs w:val="24"/>
        </w:rPr>
        <w:t>Zato je potrebn</w:t>
      </w:r>
      <w:r w:rsidR="50A39A8A" w:rsidRPr="0044599C">
        <w:rPr>
          <w:rFonts w:ascii="Times New Roman" w:hAnsi="Times New Roman" w:cs="Times New Roman"/>
          <w:sz w:val="24"/>
          <w:szCs w:val="24"/>
        </w:rPr>
        <w:t>o</w:t>
      </w:r>
      <w:r w:rsidR="00E81C7F" w:rsidRPr="0044599C">
        <w:rPr>
          <w:rFonts w:ascii="Times New Roman" w:hAnsi="Times New Roman" w:cs="Times New Roman"/>
          <w:sz w:val="24"/>
          <w:szCs w:val="24"/>
        </w:rPr>
        <w:t xml:space="preserve"> </w:t>
      </w:r>
      <w:r w:rsidR="00853FEA" w:rsidRPr="0044599C">
        <w:rPr>
          <w:rFonts w:ascii="Times New Roman" w:hAnsi="Times New Roman" w:cs="Times New Roman"/>
          <w:sz w:val="24"/>
          <w:szCs w:val="24"/>
        </w:rPr>
        <w:t xml:space="preserve">provoditi </w:t>
      </w:r>
      <w:r w:rsidR="005E586E" w:rsidRPr="0044599C">
        <w:rPr>
          <w:rFonts w:ascii="Times New Roman" w:hAnsi="Times New Roman" w:cs="Times New Roman"/>
          <w:sz w:val="24"/>
          <w:szCs w:val="24"/>
        </w:rPr>
        <w:t>promidžb</w:t>
      </w:r>
      <w:r w:rsidR="000F5507" w:rsidRPr="0044599C">
        <w:rPr>
          <w:rFonts w:ascii="Times New Roman" w:hAnsi="Times New Roman" w:cs="Times New Roman"/>
          <w:sz w:val="24"/>
          <w:szCs w:val="24"/>
        </w:rPr>
        <w:t>e</w:t>
      </w:r>
      <w:r w:rsidR="005F5334" w:rsidRPr="0044599C">
        <w:rPr>
          <w:rFonts w:ascii="Times New Roman" w:hAnsi="Times New Roman" w:cs="Times New Roman"/>
          <w:sz w:val="24"/>
          <w:szCs w:val="24"/>
        </w:rPr>
        <w:t>ne</w:t>
      </w:r>
      <w:r w:rsidR="000F5507" w:rsidRPr="0044599C">
        <w:rPr>
          <w:rFonts w:ascii="Times New Roman" w:hAnsi="Times New Roman" w:cs="Times New Roman"/>
          <w:sz w:val="24"/>
          <w:szCs w:val="24"/>
        </w:rPr>
        <w:t xml:space="preserve"> aktivnosti</w:t>
      </w:r>
      <w:r w:rsidR="005E586E" w:rsidRPr="0044599C">
        <w:rPr>
          <w:rFonts w:ascii="Times New Roman" w:hAnsi="Times New Roman" w:cs="Times New Roman"/>
          <w:sz w:val="24"/>
          <w:szCs w:val="24"/>
        </w:rPr>
        <w:t xml:space="preserve"> </w:t>
      </w:r>
      <w:r w:rsidR="00853FEA" w:rsidRPr="0044599C">
        <w:rPr>
          <w:rFonts w:ascii="Times New Roman" w:hAnsi="Times New Roman" w:cs="Times New Roman"/>
          <w:sz w:val="24"/>
          <w:szCs w:val="24"/>
        </w:rPr>
        <w:t xml:space="preserve">osvješćivanja javnosti o </w:t>
      </w:r>
      <w:r w:rsidR="00277933" w:rsidRPr="0044599C">
        <w:rPr>
          <w:rFonts w:ascii="Times New Roman" w:hAnsi="Times New Roman" w:cs="Times New Roman"/>
          <w:sz w:val="24"/>
          <w:szCs w:val="24"/>
        </w:rPr>
        <w:t xml:space="preserve">postojanju </w:t>
      </w:r>
      <w:r w:rsidR="000F5507" w:rsidRPr="0044599C">
        <w:rPr>
          <w:rFonts w:ascii="Times New Roman" w:hAnsi="Times New Roman" w:cs="Times New Roman"/>
          <w:sz w:val="24"/>
          <w:szCs w:val="24"/>
        </w:rPr>
        <w:t>sustav</w:t>
      </w:r>
      <w:r w:rsidR="00F62373" w:rsidRPr="0044599C">
        <w:rPr>
          <w:rFonts w:ascii="Times New Roman" w:hAnsi="Times New Roman" w:cs="Times New Roman"/>
          <w:sz w:val="24"/>
          <w:szCs w:val="24"/>
        </w:rPr>
        <w:t>a</w:t>
      </w:r>
      <w:r w:rsidR="000F5507" w:rsidRPr="0044599C">
        <w:rPr>
          <w:rFonts w:ascii="Times New Roman" w:hAnsi="Times New Roman" w:cs="Times New Roman"/>
          <w:sz w:val="24"/>
          <w:szCs w:val="24"/>
        </w:rPr>
        <w:t xml:space="preserve"> e</w:t>
      </w:r>
      <w:r w:rsidR="00DA2876" w:rsidRPr="0044599C">
        <w:rPr>
          <w:rFonts w:ascii="Times New Roman" w:hAnsi="Times New Roman" w:cs="Times New Roman"/>
          <w:sz w:val="24"/>
          <w:szCs w:val="24"/>
        </w:rPr>
        <w:t>-</w:t>
      </w:r>
      <w:r w:rsidR="000F5507" w:rsidRPr="0044599C">
        <w:rPr>
          <w:rFonts w:ascii="Times New Roman" w:hAnsi="Times New Roman" w:cs="Times New Roman"/>
          <w:sz w:val="24"/>
          <w:szCs w:val="24"/>
        </w:rPr>
        <w:t>Građan</w:t>
      </w:r>
      <w:r w:rsidR="3DA78B1B" w:rsidRPr="0044599C">
        <w:rPr>
          <w:rFonts w:ascii="Times New Roman" w:hAnsi="Times New Roman" w:cs="Times New Roman"/>
          <w:sz w:val="24"/>
          <w:szCs w:val="24"/>
        </w:rPr>
        <w:t>i</w:t>
      </w:r>
      <w:r w:rsidR="00F62373" w:rsidRPr="0044599C">
        <w:rPr>
          <w:rFonts w:ascii="Times New Roman" w:hAnsi="Times New Roman" w:cs="Times New Roman"/>
          <w:sz w:val="24"/>
          <w:szCs w:val="24"/>
        </w:rPr>
        <w:t xml:space="preserve"> i </w:t>
      </w:r>
      <w:r w:rsidR="00216F07" w:rsidRPr="0044599C">
        <w:rPr>
          <w:rFonts w:ascii="Times New Roman" w:hAnsi="Times New Roman" w:cs="Times New Roman"/>
          <w:sz w:val="24"/>
          <w:szCs w:val="24"/>
        </w:rPr>
        <w:t xml:space="preserve">uporabi </w:t>
      </w:r>
      <w:r w:rsidR="00F62373" w:rsidRPr="0044599C">
        <w:rPr>
          <w:rFonts w:ascii="Times New Roman" w:hAnsi="Times New Roman" w:cs="Times New Roman"/>
          <w:sz w:val="24"/>
          <w:szCs w:val="24"/>
        </w:rPr>
        <w:t>e-usluga</w:t>
      </w:r>
      <w:r w:rsidR="006A14B3" w:rsidRPr="0044599C">
        <w:rPr>
          <w:rFonts w:ascii="Times New Roman" w:hAnsi="Times New Roman" w:cs="Times New Roman"/>
          <w:sz w:val="24"/>
          <w:szCs w:val="24"/>
        </w:rPr>
        <w:t>,</w:t>
      </w:r>
      <w:r w:rsidR="00524406" w:rsidRPr="0044599C">
        <w:rPr>
          <w:rFonts w:ascii="Times New Roman" w:hAnsi="Times New Roman" w:cs="Times New Roman"/>
          <w:sz w:val="24"/>
          <w:szCs w:val="24"/>
        </w:rPr>
        <w:t xml:space="preserve"> </w:t>
      </w:r>
      <w:r w:rsidR="00853FEA" w:rsidRPr="0044599C">
        <w:rPr>
          <w:rFonts w:ascii="Times New Roman" w:hAnsi="Times New Roman" w:cs="Times New Roman"/>
          <w:sz w:val="24"/>
          <w:szCs w:val="24"/>
        </w:rPr>
        <w:t xml:space="preserve">kao i </w:t>
      </w:r>
      <w:r w:rsidR="00216F07" w:rsidRPr="0044599C">
        <w:rPr>
          <w:rFonts w:ascii="Times New Roman" w:hAnsi="Times New Roman" w:cs="Times New Roman"/>
          <w:sz w:val="24"/>
          <w:szCs w:val="24"/>
        </w:rPr>
        <w:t xml:space="preserve">generirati </w:t>
      </w:r>
      <w:r w:rsidR="00853FEA" w:rsidRPr="0044599C">
        <w:rPr>
          <w:rFonts w:ascii="Times New Roman" w:hAnsi="Times New Roman" w:cs="Times New Roman"/>
          <w:sz w:val="24"/>
          <w:szCs w:val="24"/>
        </w:rPr>
        <w:t>eduka</w:t>
      </w:r>
      <w:r w:rsidR="4BD7E0DD" w:rsidRPr="0044599C">
        <w:rPr>
          <w:rFonts w:ascii="Times New Roman" w:hAnsi="Times New Roman" w:cs="Times New Roman"/>
          <w:sz w:val="24"/>
          <w:szCs w:val="24"/>
        </w:rPr>
        <w:t>tivn</w:t>
      </w:r>
      <w:r w:rsidR="00993DA9" w:rsidRPr="0044599C">
        <w:rPr>
          <w:rFonts w:ascii="Times New Roman" w:hAnsi="Times New Roman" w:cs="Times New Roman"/>
          <w:sz w:val="24"/>
          <w:szCs w:val="24"/>
        </w:rPr>
        <w:t>e</w:t>
      </w:r>
      <w:r w:rsidR="4BD7E0DD" w:rsidRPr="0044599C">
        <w:rPr>
          <w:rFonts w:ascii="Times New Roman" w:hAnsi="Times New Roman" w:cs="Times New Roman"/>
          <w:sz w:val="24"/>
          <w:szCs w:val="24"/>
        </w:rPr>
        <w:t xml:space="preserve"> </w:t>
      </w:r>
      <w:r w:rsidR="00993DA9" w:rsidRPr="0044599C">
        <w:rPr>
          <w:rFonts w:ascii="Times New Roman" w:hAnsi="Times New Roman" w:cs="Times New Roman"/>
          <w:sz w:val="24"/>
          <w:szCs w:val="24"/>
        </w:rPr>
        <w:t xml:space="preserve">materijale i </w:t>
      </w:r>
      <w:r w:rsidR="00853FEA" w:rsidRPr="0044599C">
        <w:rPr>
          <w:rFonts w:ascii="Times New Roman" w:hAnsi="Times New Roman" w:cs="Times New Roman"/>
          <w:sz w:val="24"/>
          <w:szCs w:val="24"/>
        </w:rPr>
        <w:t>kampanj</w:t>
      </w:r>
      <w:r w:rsidR="00993DA9" w:rsidRPr="0044599C">
        <w:rPr>
          <w:rFonts w:ascii="Times New Roman" w:hAnsi="Times New Roman" w:cs="Times New Roman"/>
          <w:sz w:val="24"/>
          <w:szCs w:val="24"/>
        </w:rPr>
        <w:t>e</w:t>
      </w:r>
      <w:r w:rsidR="00853FEA" w:rsidRPr="0044599C">
        <w:rPr>
          <w:rFonts w:ascii="Times New Roman" w:hAnsi="Times New Roman" w:cs="Times New Roman"/>
          <w:sz w:val="24"/>
          <w:szCs w:val="24"/>
        </w:rPr>
        <w:t xml:space="preserve"> za građane o načinu </w:t>
      </w:r>
      <w:r w:rsidR="13144D9D" w:rsidRPr="0044599C">
        <w:rPr>
          <w:rFonts w:ascii="Times New Roman" w:hAnsi="Times New Roman" w:cs="Times New Roman"/>
          <w:sz w:val="24"/>
          <w:szCs w:val="24"/>
        </w:rPr>
        <w:t xml:space="preserve">upotrebe </w:t>
      </w:r>
      <w:r w:rsidR="00CD0571" w:rsidRPr="0044599C">
        <w:rPr>
          <w:rFonts w:ascii="Times New Roman" w:hAnsi="Times New Roman" w:cs="Times New Roman"/>
          <w:sz w:val="24"/>
          <w:szCs w:val="24"/>
        </w:rPr>
        <w:t>navedenih</w:t>
      </w:r>
      <w:r w:rsidR="003A082C" w:rsidRPr="0044599C">
        <w:rPr>
          <w:rFonts w:ascii="Times New Roman" w:hAnsi="Times New Roman" w:cs="Times New Roman"/>
          <w:sz w:val="24"/>
          <w:szCs w:val="24"/>
        </w:rPr>
        <w:t xml:space="preserve"> </w:t>
      </w:r>
      <w:r w:rsidR="00853FEA" w:rsidRPr="0044599C">
        <w:rPr>
          <w:rFonts w:ascii="Times New Roman" w:hAnsi="Times New Roman" w:cs="Times New Roman"/>
          <w:sz w:val="24"/>
          <w:szCs w:val="24"/>
        </w:rPr>
        <w:t>digitalnih usluga</w:t>
      </w:r>
      <w:r w:rsidR="00AA685B" w:rsidRPr="0044599C">
        <w:rPr>
          <w:rFonts w:ascii="Times New Roman" w:hAnsi="Times New Roman" w:cs="Times New Roman"/>
          <w:sz w:val="24"/>
          <w:szCs w:val="24"/>
        </w:rPr>
        <w:t>.</w:t>
      </w:r>
      <w:r w:rsidR="00A97FF6" w:rsidRPr="0044599C">
        <w:rPr>
          <w:rFonts w:ascii="Times New Roman" w:hAnsi="Times New Roman" w:cs="Times New Roman"/>
          <w:sz w:val="24"/>
          <w:szCs w:val="24"/>
        </w:rPr>
        <w:t xml:space="preserve"> </w:t>
      </w:r>
    </w:p>
    <w:p w14:paraId="3156AC81" w14:textId="77777777" w:rsidR="00647659" w:rsidRPr="0044599C" w:rsidRDefault="00647659" w:rsidP="005D3257">
      <w:pPr>
        <w:pStyle w:val="Heading3"/>
        <w:spacing w:before="120"/>
        <w:rPr>
          <w:rFonts w:ascii="Times New Roman" w:hAnsi="Times New Roman" w:cs="Times New Roman"/>
          <w:color w:val="425D12" w:themeColor="accent1" w:themeShade="7F"/>
        </w:rPr>
      </w:pPr>
      <w:bookmarkStart w:id="276" w:name="_Toc110455497"/>
      <w:bookmarkStart w:id="277" w:name="_Toc111566041"/>
      <w:bookmarkStart w:id="278" w:name="_Toc111566662"/>
      <w:bookmarkStart w:id="279" w:name="_Toc111794891"/>
      <w:bookmarkStart w:id="280" w:name="_Toc111795229"/>
      <w:bookmarkStart w:id="281" w:name="_Toc111795448"/>
      <w:bookmarkStart w:id="282" w:name="_Toc112061953"/>
      <w:bookmarkStart w:id="283" w:name="_Toc112062156"/>
      <w:bookmarkStart w:id="284" w:name="_Toc112080554"/>
      <w:bookmarkStart w:id="285" w:name="_Toc112080856"/>
      <w:bookmarkStart w:id="286" w:name="_Toc112865153"/>
      <w:bookmarkStart w:id="287" w:name="_Toc112866951"/>
      <w:bookmarkStart w:id="288" w:name="_Toc112867066"/>
      <w:bookmarkStart w:id="289" w:name="_Toc112867160"/>
      <w:bookmarkStart w:id="290" w:name="_Toc112867255"/>
      <w:bookmarkStart w:id="291" w:name="_Toc113457399"/>
      <w:bookmarkStart w:id="292" w:name="_Toc113991086"/>
      <w:bookmarkStart w:id="293" w:name="_Toc114042442"/>
      <w:bookmarkStart w:id="294" w:name="_Toc2036107002"/>
      <w:bookmarkStart w:id="295" w:name="_Toc121215532"/>
      <w:r w:rsidRPr="0044599C">
        <w:rPr>
          <w:rFonts w:ascii="Times New Roman" w:hAnsi="Times New Roman" w:cs="Times New Roman"/>
        </w:rPr>
        <w:t>Razvoj širokopojasnih elektroničkih komunikacijskih mreža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6524AED2" w14:textId="5881E0F5" w:rsidR="00647659" w:rsidRPr="0044599C" w:rsidRDefault="57446B6E" w:rsidP="005D3257">
      <w:pPr>
        <w:spacing w:before="120" w:after="200" w:line="276" w:lineRule="auto"/>
        <w:jc w:val="both"/>
        <w:rPr>
          <w:rFonts w:ascii="Times New Roman" w:hAnsi="Times New Roman" w:cs="Times New Roman"/>
          <w:b/>
          <w:bCs/>
          <w:color w:val="26890D"/>
          <w:sz w:val="24"/>
          <w:szCs w:val="24"/>
        </w:rPr>
      </w:pPr>
      <w:r w:rsidRPr="0044599C">
        <w:rPr>
          <w:rFonts w:ascii="Times New Roman" w:hAnsi="Times New Roman" w:cs="Times New Roman"/>
          <w:b/>
          <w:bCs/>
          <w:color w:val="26890D" w:themeColor="accent3"/>
          <w:sz w:val="24"/>
          <w:szCs w:val="24"/>
        </w:rPr>
        <w:t>Osigurat</w:t>
      </w:r>
      <w:r w:rsidR="00647659" w:rsidRPr="0044599C">
        <w:rPr>
          <w:rFonts w:ascii="Times New Roman" w:hAnsi="Times New Roman" w:cs="Times New Roman"/>
          <w:b/>
          <w:bCs/>
          <w:color w:val="26890D" w:themeColor="accent3"/>
          <w:sz w:val="24"/>
          <w:szCs w:val="24"/>
        </w:rPr>
        <w:t xml:space="preserve">i </w:t>
      </w:r>
      <w:bookmarkStart w:id="296" w:name="_Hlk107420475"/>
      <w:r w:rsidR="00647659" w:rsidRPr="0044599C">
        <w:rPr>
          <w:rFonts w:ascii="Times New Roman" w:hAnsi="Times New Roman" w:cs="Times New Roman"/>
          <w:b/>
          <w:bCs/>
          <w:color w:val="26890D" w:themeColor="accent3"/>
          <w:sz w:val="24"/>
          <w:szCs w:val="24"/>
        </w:rPr>
        <w:t>dostupnost mreža vrlo velikog kapaciteta</w:t>
      </w:r>
      <w:bookmarkEnd w:id="296"/>
      <w:r w:rsidR="00647659" w:rsidRPr="0044599C">
        <w:rPr>
          <w:rFonts w:ascii="Times New Roman" w:hAnsi="Times New Roman" w:cs="Times New Roman"/>
          <w:b/>
          <w:bCs/>
          <w:color w:val="26890D" w:themeColor="accent3"/>
          <w:sz w:val="24"/>
          <w:szCs w:val="24"/>
        </w:rPr>
        <w:t xml:space="preserve"> za kućanstva i objekte javne namjene </w:t>
      </w:r>
    </w:p>
    <w:p w14:paraId="379EAA99" w14:textId="2D3DE1A5" w:rsidR="78E093AE" w:rsidRPr="0044599C" w:rsidRDefault="78E093AE" w:rsidP="78E093AE">
      <w:pPr>
        <w:spacing w:line="257" w:lineRule="auto"/>
        <w:jc w:val="both"/>
        <w:rPr>
          <w:rFonts w:ascii="Times New Roman" w:hAnsi="Times New Roman" w:cs="Times New Roman"/>
          <w:sz w:val="24"/>
          <w:szCs w:val="24"/>
        </w:rPr>
      </w:pPr>
      <w:r w:rsidRPr="0044599C">
        <w:rPr>
          <w:rFonts w:ascii="Times New Roman" w:eastAsia="Symbol" w:hAnsi="Times New Roman" w:cs="Times New Roman"/>
          <w:sz w:val="24"/>
          <w:szCs w:val="24"/>
        </w:rPr>
        <w:t>Iako Hrvatska bilježi rast u pokrivenosti mrežama vrlo velikog kapaciteta te je</w:t>
      </w:r>
      <w:r w:rsidR="00D875FF" w:rsidRPr="0044599C">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prema DESI</w:t>
      </w:r>
      <w:r w:rsidR="225B0AEA" w:rsidRPr="0044599C">
        <w:rPr>
          <w:rFonts w:ascii="Times New Roman" w:eastAsia="Symbol" w:hAnsi="Times New Roman" w:cs="Times New Roman"/>
          <w:sz w:val="24"/>
          <w:szCs w:val="24"/>
        </w:rPr>
        <w:t>-ju</w:t>
      </w:r>
      <w:r w:rsidRPr="0044599C">
        <w:rPr>
          <w:rFonts w:ascii="Times New Roman" w:eastAsia="Symbol" w:hAnsi="Times New Roman" w:cs="Times New Roman"/>
          <w:sz w:val="24"/>
          <w:szCs w:val="24"/>
        </w:rPr>
        <w:t xml:space="preserve"> 2022</w:t>
      </w:r>
      <w:r w:rsidR="00D875FF" w:rsidRPr="0044599C">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w:t>
      </w:r>
      <w:r w:rsidR="7437D593" w:rsidRPr="0044599C">
        <w:rPr>
          <w:rFonts w:ascii="Times New Roman" w:eastAsia="Symbol" w:hAnsi="Times New Roman" w:cs="Times New Roman"/>
          <w:sz w:val="24"/>
          <w:szCs w:val="24"/>
        </w:rPr>
        <w:t>trenut</w:t>
      </w:r>
      <w:r w:rsidR="564A2DDF" w:rsidRPr="0044599C">
        <w:rPr>
          <w:rFonts w:ascii="Times New Roman" w:eastAsia="Symbol" w:hAnsi="Times New Roman" w:cs="Times New Roman"/>
          <w:sz w:val="24"/>
          <w:szCs w:val="24"/>
        </w:rPr>
        <w:t>ač</w:t>
      </w:r>
      <w:r w:rsidR="7437D593" w:rsidRPr="0044599C">
        <w:rPr>
          <w:rFonts w:ascii="Times New Roman" w:eastAsia="Symbol" w:hAnsi="Times New Roman" w:cs="Times New Roman"/>
          <w:sz w:val="24"/>
          <w:szCs w:val="24"/>
        </w:rPr>
        <w:t>no</w:t>
      </w:r>
      <w:r w:rsidRPr="0044599C">
        <w:rPr>
          <w:rFonts w:ascii="Times New Roman" w:eastAsia="Symbol" w:hAnsi="Times New Roman" w:cs="Times New Roman"/>
          <w:sz w:val="24"/>
          <w:szCs w:val="24"/>
        </w:rPr>
        <w:t xml:space="preserve"> 52</w:t>
      </w:r>
      <w:r w:rsidR="782FFF48"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xml:space="preserve">% kućanstava u </w:t>
      </w:r>
      <w:r w:rsidR="2A329073" w:rsidRPr="0044599C">
        <w:rPr>
          <w:rFonts w:ascii="Times New Roman" w:eastAsia="Symbol" w:hAnsi="Times New Roman" w:cs="Times New Roman"/>
          <w:sz w:val="24"/>
          <w:szCs w:val="24"/>
        </w:rPr>
        <w:t>H</w:t>
      </w:r>
      <w:r w:rsidR="721F663B" w:rsidRPr="0044599C">
        <w:rPr>
          <w:rFonts w:ascii="Times New Roman" w:eastAsia="Symbol" w:hAnsi="Times New Roman" w:cs="Times New Roman"/>
          <w:sz w:val="24"/>
          <w:szCs w:val="24"/>
        </w:rPr>
        <w:t>rvatskoj</w:t>
      </w:r>
      <w:r w:rsidRPr="0044599C">
        <w:rPr>
          <w:rFonts w:ascii="Times New Roman" w:eastAsia="Symbol" w:hAnsi="Times New Roman" w:cs="Times New Roman"/>
          <w:sz w:val="24"/>
          <w:szCs w:val="24"/>
        </w:rPr>
        <w:t xml:space="preserve"> pokriveno mrežama vrlo velikog kapaciteta, </w:t>
      </w:r>
      <w:r w:rsidR="7B329100" w:rsidRPr="0044599C">
        <w:rPr>
          <w:rFonts w:ascii="Times New Roman" w:eastAsia="Symbol" w:hAnsi="Times New Roman" w:cs="Times New Roman"/>
          <w:sz w:val="24"/>
          <w:szCs w:val="24"/>
        </w:rPr>
        <w:t>pokazatelj</w:t>
      </w:r>
      <w:r w:rsidRPr="0044599C">
        <w:rPr>
          <w:rFonts w:ascii="Times New Roman" w:eastAsia="Symbol" w:hAnsi="Times New Roman" w:cs="Times New Roman"/>
          <w:sz w:val="24"/>
          <w:szCs w:val="24"/>
        </w:rPr>
        <w:t xml:space="preserve"> je i dalje ispod prosjeka EU</w:t>
      </w:r>
      <w:r w:rsidR="5F130036"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koji iznosi 70</w:t>
      </w:r>
      <w:r w:rsidR="4CAAB673"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xml:space="preserve">% kućanstava. Kako bi se u nadolazećem razdoblju mogli iskoristiti svi potencijali modernih tehnologija te provesti </w:t>
      </w:r>
      <w:r w:rsidR="00462B82" w:rsidRPr="0044599C">
        <w:rPr>
          <w:rFonts w:ascii="Times New Roman" w:eastAsia="Symbol" w:hAnsi="Times New Roman" w:cs="Times New Roman"/>
          <w:sz w:val="24"/>
          <w:szCs w:val="24"/>
        </w:rPr>
        <w:t>sveobuhvatna</w:t>
      </w:r>
      <w:r w:rsidRPr="0044599C">
        <w:rPr>
          <w:rFonts w:ascii="Times New Roman" w:eastAsia="Symbol" w:hAnsi="Times New Roman" w:cs="Times New Roman"/>
          <w:sz w:val="24"/>
          <w:szCs w:val="24"/>
        </w:rPr>
        <w:t xml:space="preserve"> digitalizacija gospodarstva, preduvjet su najmodernije širokopojasne elektroničke komunikacijske mreže vrlo velikog kapaciteta. </w:t>
      </w:r>
      <w:r w:rsidR="7437D593" w:rsidRPr="0044599C">
        <w:rPr>
          <w:rFonts w:ascii="Times New Roman" w:eastAsia="Symbol" w:hAnsi="Times New Roman" w:cs="Times New Roman"/>
          <w:sz w:val="24"/>
          <w:szCs w:val="24"/>
        </w:rPr>
        <w:t>Ostvar</w:t>
      </w:r>
      <w:r w:rsidR="450819AD" w:rsidRPr="0044599C">
        <w:rPr>
          <w:rFonts w:ascii="Times New Roman" w:eastAsia="Symbol" w:hAnsi="Times New Roman" w:cs="Times New Roman"/>
          <w:sz w:val="24"/>
          <w:szCs w:val="24"/>
        </w:rPr>
        <w:t>e</w:t>
      </w:r>
      <w:r w:rsidR="7437D593" w:rsidRPr="0044599C">
        <w:rPr>
          <w:rFonts w:ascii="Times New Roman" w:eastAsia="Symbol" w:hAnsi="Times New Roman" w:cs="Times New Roman"/>
          <w:sz w:val="24"/>
          <w:szCs w:val="24"/>
        </w:rPr>
        <w:t>nje</w:t>
      </w:r>
      <w:r w:rsidRPr="0044599C">
        <w:rPr>
          <w:rFonts w:ascii="Times New Roman" w:eastAsia="Symbol" w:hAnsi="Times New Roman" w:cs="Times New Roman"/>
          <w:sz w:val="24"/>
          <w:szCs w:val="24"/>
        </w:rPr>
        <w:t xml:space="preserve"> navedene razvojne potrebe preduvjet </w:t>
      </w:r>
      <w:r w:rsidR="27901F4A" w:rsidRPr="0044599C">
        <w:rPr>
          <w:rFonts w:ascii="Times New Roman" w:eastAsia="Symbol" w:hAnsi="Times New Roman" w:cs="Times New Roman"/>
          <w:sz w:val="24"/>
          <w:szCs w:val="24"/>
        </w:rPr>
        <w:t xml:space="preserve">je </w:t>
      </w:r>
      <w:r w:rsidRPr="0044599C">
        <w:rPr>
          <w:rFonts w:ascii="Times New Roman" w:eastAsia="Symbol" w:hAnsi="Times New Roman" w:cs="Times New Roman"/>
          <w:sz w:val="24"/>
          <w:szCs w:val="24"/>
        </w:rPr>
        <w:t xml:space="preserve">za ispunjavanje ostalih razvojnih potencijala </w:t>
      </w:r>
      <w:r w:rsidR="7437D593" w:rsidRPr="0044599C">
        <w:rPr>
          <w:rFonts w:ascii="Times New Roman" w:eastAsia="Symbol" w:hAnsi="Times New Roman" w:cs="Times New Roman"/>
          <w:sz w:val="24"/>
          <w:szCs w:val="24"/>
        </w:rPr>
        <w:t>temelje</w:t>
      </w:r>
      <w:r w:rsidR="415EE944" w:rsidRPr="0044599C">
        <w:rPr>
          <w:rFonts w:ascii="Times New Roman" w:eastAsia="Symbol" w:hAnsi="Times New Roman" w:cs="Times New Roman"/>
          <w:sz w:val="24"/>
          <w:szCs w:val="24"/>
        </w:rPr>
        <w:t>nih</w:t>
      </w:r>
      <w:r w:rsidRPr="0044599C">
        <w:rPr>
          <w:rFonts w:ascii="Times New Roman" w:eastAsia="Symbol" w:hAnsi="Times New Roman" w:cs="Times New Roman"/>
          <w:sz w:val="24"/>
          <w:szCs w:val="24"/>
        </w:rPr>
        <w:t xml:space="preserve"> na razvijenoj </w:t>
      </w:r>
      <w:r w:rsidR="51618F61" w:rsidRPr="0044599C">
        <w:rPr>
          <w:rFonts w:ascii="Times New Roman" w:eastAsia="Symbol" w:hAnsi="Times New Roman" w:cs="Times New Roman"/>
          <w:sz w:val="24"/>
          <w:szCs w:val="24"/>
        </w:rPr>
        <w:t>elektroničkoj komunikacijskoj</w:t>
      </w:r>
      <w:r w:rsidRPr="0044599C">
        <w:rPr>
          <w:rFonts w:ascii="Times New Roman" w:eastAsia="Symbol" w:hAnsi="Times New Roman" w:cs="Times New Roman"/>
          <w:sz w:val="24"/>
          <w:szCs w:val="24"/>
        </w:rPr>
        <w:t xml:space="preserve"> infrastrukturi. Potpuna pokrivenost europskih kućanstava gigabitnom mrežom cilj </w:t>
      </w:r>
      <w:r w:rsidR="458C4BCF" w:rsidRPr="0044599C">
        <w:rPr>
          <w:rFonts w:ascii="Times New Roman" w:eastAsia="Symbol" w:hAnsi="Times New Roman" w:cs="Times New Roman"/>
          <w:sz w:val="24"/>
          <w:szCs w:val="24"/>
        </w:rPr>
        <w:t xml:space="preserve">je </w:t>
      </w:r>
      <w:r w:rsidR="30268528" w:rsidRPr="0044599C">
        <w:rPr>
          <w:rFonts w:ascii="Times New Roman" w:eastAsia="Symbol" w:hAnsi="Times New Roman" w:cs="Times New Roman"/>
          <w:sz w:val="24"/>
          <w:szCs w:val="24"/>
        </w:rPr>
        <w:t xml:space="preserve">sadržan u </w:t>
      </w:r>
      <w:r w:rsidR="7437D593" w:rsidRPr="0044599C">
        <w:rPr>
          <w:rFonts w:ascii="Times New Roman" w:eastAsia="Symbol" w:hAnsi="Times New Roman" w:cs="Times New Roman"/>
          <w:sz w:val="24"/>
          <w:szCs w:val="24"/>
        </w:rPr>
        <w:t>Digitalno</w:t>
      </w:r>
      <w:r w:rsidR="316C50B7" w:rsidRPr="0044599C">
        <w:rPr>
          <w:rFonts w:ascii="Times New Roman" w:eastAsia="Symbol" w:hAnsi="Times New Roman" w:cs="Times New Roman"/>
          <w:sz w:val="24"/>
          <w:szCs w:val="24"/>
        </w:rPr>
        <w:t>m</w:t>
      </w:r>
      <w:r w:rsidR="7437D593" w:rsidRPr="0044599C">
        <w:rPr>
          <w:rFonts w:ascii="Times New Roman" w:eastAsia="Symbol" w:hAnsi="Times New Roman" w:cs="Times New Roman"/>
          <w:sz w:val="24"/>
          <w:szCs w:val="24"/>
        </w:rPr>
        <w:t xml:space="preserve"> kompas</w:t>
      </w:r>
      <w:r w:rsidR="7D1E0A79" w:rsidRPr="0044599C">
        <w:rPr>
          <w:rFonts w:ascii="Times New Roman" w:eastAsia="Symbol" w:hAnsi="Times New Roman" w:cs="Times New Roman"/>
          <w:sz w:val="24"/>
          <w:szCs w:val="24"/>
        </w:rPr>
        <w:t>u</w:t>
      </w:r>
      <w:r w:rsidRPr="0044599C">
        <w:rPr>
          <w:rFonts w:ascii="Times New Roman" w:eastAsia="Symbol" w:hAnsi="Times New Roman" w:cs="Times New Roman"/>
          <w:sz w:val="24"/>
          <w:szCs w:val="24"/>
        </w:rPr>
        <w:t xml:space="preserve"> na razini EU</w:t>
      </w:r>
      <w:r w:rsidR="0C4CC91C"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te Hrvatska</w:t>
      </w:r>
      <w:r w:rsidR="00D875FF" w:rsidRPr="0044599C">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stoga</w:t>
      </w:r>
      <w:r w:rsidR="00D875FF" w:rsidRPr="0044599C">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mora učiniti potrebne korake za povećanje dostupnosti mreža vrlo velikog kapaciteta kako bi </w:t>
      </w:r>
      <w:r w:rsidR="1A66AC21" w:rsidRPr="0044599C">
        <w:rPr>
          <w:rFonts w:ascii="Times New Roman" w:eastAsia="Symbol" w:hAnsi="Times New Roman" w:cs="Times New Roman"/>
          <w:sz w:val="24"/>
          <w:szCs w:val="24"/>
        </w:rPr>
        <w:t>se</w:t>
      </w:r>
      <w:r w:rsidR="0D843E94" w:rsidRPr="0044599C">
        <w:rPr>
          <w:rFonts w:ascii="Times New Roman" w:eastAsia="Symbol" w:hAnsi="Times New Roman" w:cs="Times New Roman"/>
          <w:sz w:val="24"/>
          <w:szCs w:val="24"/>
        </w:rPr>
        <w:t xml:space="preserve"> </w:t>
      </w:r>
      <w:r w:rsidR="3898A08A" w:rsidRPr="0044599C">
        <w:rPr>
          <w:rFonts w:ascii="Times New Roman" w:eastAsia="Symbol" w:hAnsi="Times New Roman" w:cs="Times New Roman"/>
          <w:sz w:val="24"/>
          <w:szCs w:val="24"/>
        </w:rPr>
        <w:t>otkloni</w:t>
      </w:r>
      <w:r w:rsidR="6F9D49FB" w:rsidRPr="0044599C">
        <w:rPr>
          <w:rFonts w:ascii="Times New Roman" w:eastAsia="Symbol" w:hAnsi="Times New Roman" w:cs="Times New Roman"/>
          <w:sz w:val="24"/>
          <w:szCs w:val="24"/>
        </w:rPr>
        <w:t>o</w:t>
      </w:r>
      <w:r w:rsidR="39E3CD02"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jaz u usporedbi s drugim članicama EU</w:t>
      </w:r>
      <w:r w:rsidR="3F49F316"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w:t>
      </w:r>
    </w:p>
    <w:p w14:paraId="4D026C44" w14:textId="7B5C1568" w:rsidR="00647659" w:rsidRPr="0044599C" w:rsidRDefault="00647659" w:rsidP="2DDC19DE">
      <w:pPr>
        <w:spacing w:before="240" w:after="200" w:line="276" w:lineRule="auto"/>
        <w:rPr>
          <w:rFonts w:ascii="Times New Roman" w:hAnsi="Times New Roman" w:cs="Times New Roman"/>
          <w:b/>
          <w:color w:val="26890D"/>
          <w:sz w:val="24"/>
          <w:szCs w:val="24"/>
        </w:rPr>
      </w:pPr>
      <w:r w:rsidRPr="0044599C">
        <w:rPr>
          <w:rFonts w:ascii="Times New Roman" w:hAnsi="Times New Roman" w:cs="Times New Roman"/>
          <w:b/>
          <w:color w:val="26890D" w:themeColor="accent3"/>
          <w:sz w:val="24"/>
          <w:szCs w:val="24"/>
        </w:rPr>
        <w:t>Znatno unaprijediti dostupnost mreža vrlo velikog kapaciteta u ruralnim područjima i na otocima</w:t>
      </w:r>
    </w:p>
    <w:p w14:paraId="1F2B207F" w14:textId="2FDF2A05" w:rsidR="7337E4CA" w:rsidRDefault="7337E4CA" w:rsidP="7337E4CA">
      <w:pPr>
        <w:spacing w:line="257" w:lineRule="auto"/>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Nastavno na prethodno definiranu razvojnu potrebu važno je naglasiti da, prema podacima iz DESI</w:t>
      </w:r>
      <w:r w:rsidR="0C36FCCE" w:rsidRPr="0044599C">
        <w:rPr>
          <w:rFonts w:ascii="Times New Roman" w:eastAsia="Symbol" w:hAnsi="Times New Roman" w:cs="Times New Roman"/>
          <w:sz w:val="24"/>
          <w:szCs w:val="24"/>
        </w:rPr>
        <w:t>-ja</w:t>
      </w:r>
      <w:r w:rsidRPr="0044599C">
        <w:rPr>
          <w:rFonts w:ascii="Times New Roman" w:eastAsia="Symbol" w:hAnsi="Times New Roman" w:cs="Times New Roman"/>
          <w:sz w:val="24"/>
          <w:szCs w:val="24"/>
        </w:rPr>
        <w:t xml:space="preserve"> 2022, i u pokrivenosti ruralnih područja mrežama vrlo velikog kapaciteta Hrvatska zna</w:t>
      </w:r>
      <w:r w:rsidR="2AB2E990" w:rsidRPr="0044599C">
        <w:rPr>
          <w:rFonts w:ascii="Times New Roman" w:eastAsia="Symbol" w:hAnsi="Times New Roman" w:cs="Times New Roman"/>
          <w:sz w:val="24"/>
          <w:szCs w:val="24"/>
        </w:rPr>
        <w:t xml:space="preserve">tno </w:t>
      </w:r>
      <w:r w:rsidRPr="0044599C">
        <w:rPr>
          <w:rFonts w:ascii="Times New Roman" w:eastAsia="Symbol" w:hAnsi="Times New Roman" w:cs="Times New Roman"/>
          <w:sz w:val="24"/>
          <w:szCs w:val="24"/>
        </w:rPr>
        <w:t>zaostaje za prosjekom EU</w:t>
      </w:r>
      <w:r w:rsidR="535D7D72"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Stoga postoji jasna potreba za povećanjem dostupnosti mreža vrlo velikog kapaciteta u ruralnim područjima i na otocima kako bi se smanjio jaz u usporedbi s drugim članicama EU</w:t>
      </w:r>
      <w:r w:rsidR="0FE2D796"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ali i kako bi se smanjile regionalne nejednakosti na nacionalnoj razini. Na navedeni</w:t>
      </w:r>
      <w:r w:rsidR="0D3FC3E8" w:rsidRPr="0044599C">
        <w:rPr>
          <w:rFonts w:ascii="Times New Roman" w:eastAsia="Symbol" w:hAnsi="Times New Roman" w:cs="Times New Roman"/>
          <w:sz w:val="24"/>
          <w:szCs w:val="24"/>
        </w:rPr>
        <w:t xml:space="preserve"> </w:t>
      </w:r>
      <w:r w:rsidR="03FF9276" w:rsidRPr="0044599C">
        <w:rPr>
          <w:rFonts w:ascii="Times New Roman" w:eastAsia="Symbol" w:hAnsi="Times New Roman" w:cs="Times New Roman"/>
          <w:sz w:val="24"/>
          <w:szCs w:val="24"/>
        </w:rPr>
        <w:t>će se</w:t>
      </w:r>
      <w:r w:rsidRPr="0044599C">
        <w:rPr>
          <w:rFonts w:ascii="Times New Roman" w:eastAsia="Symbol" w:hAnsi="Times New Roman" w:cs="Times New Roman"/>
          <w:sz w:val="24"/>
          <w:szCs w:val="24"/>
        </w:rPr>
        <w:t xml:space="preserve"> način u nadolazećem razdoblju omogućiti iste razvojne mogućnosti za stanovnike i poduzeća u ruralnim i urbanim područjima </w:t>
      </w:r>
      <w:r w:rsidR="0054290B" w:rsidRPr="0054290B">
        <w:rPr>
          <w:rFonts w:ascii="Times New Roman" w:eastAsia="Symbol" w:hAnsi="Times New Roman" w:cs="Times New Roman"/>
          <w:sz w:val="24"/>
          <w:szCs w:val="24"/>
        </w:rPr>
        <w:t>Republi</w:t>
      </w:r>
      <w:r w:rsidR="0054290B">
        <w:rPr>
          <w:rFonts w:ascii="Times New Roman" w:eastAsia="Symbol" w:hAnsi="Times New Roman" w:cs="Times New Roman"/>
          <w:sz w:val="24"/>
          <w:szCs w:val="24"/>
        </w:rPr>
        <w:t>ke</w:t>
      </w:r>
      <w:r w:rsidR="0054290B" w:rsidRPr="0054290B">
        <w:rPr>
          <w:rFonts w:ascii="Times New Roman" w:eastAsia="Symbol" w:hAnsi="Times New Roman" w:cs="Times New Roman"/>
          <w:sz w:val="24"/>
          <w:szCs w:val="24"/>
        </w:rPr>
        <w:t xml:space="preserve"> Hrvatsk</w:t>
      </w:r>
      <w:r w:rsidR="0054290B">
        <w:rPr>
          <w:rFonts w:ascii="Times New Roman" w:eastAsia="Symbol" w:hAnsi="Times New Roman" w:cs="Times New Roman"/>
          <w:sz w:val="24"/>
          <w:szCs w:val="24"/>
        </w:rPr>
        <w:t>e.</w:t>
      </w:r>
    </w:p>
    <w:p w14:paraId="1F5BD5E3" w14:textId="0F9C9D67" w:rsidR="002C6B95" w:rsidRDefault="002C6B95" w:rsidP="7337E4CA">
      <w:pPr>
        <w:spacing w:line="257" w:lineRule="auto"/>
        <w:jc w:val="both"/>
        <w:rPr>
          <w:rFonts w:ascii="Times New Roman" w:hAnsi="Times New Roman" w:cs="Times New Roman"/>
          <w:sz w:val="24"/>
          <w:szCs w:val="24"/>
        </w:rPr>
      </w:pPr>
    </w:p>
    <w:p w14:paraId="064F3CFB" w14:textId="77777777" w:rsidR="002C6B95" w:rsidRPr="0044599C" w:rsidRDefault="002C6B95" w:rsidP="7337E4CA">
      <w:pPr>
        <w:spacing w:line="257" w:lineRule="auto"/>
        <w:jc w:val="both"/>
        <w:rPr>
          <w:rFonts w:ascii="Times New Roman" w:hAnsi="Times New Roman" w:cs="Times New Roman"/>
          <w:sz w:val="24"/>
          <w:szCs w:val="24"/>
        </w:rPr>
      </w:pPr>
    </w:p>
    <w:p w14:paraId="68133C64" w14:textId="255174F5" w:rsidR="00647659" w:rsidRPr="0044599C" w:rsidRDefault="00647659" w:rsidP="0BA23F4E">
      <w:pPr>
        <w:spacing w:before="240" w:after="200" w:line="276" w:lineRule="auto"/>
        <w:rPr>
          <w:rFonts w:ascii="Times New Roman" w:hAnsi="Times New Roman" w:cs="Times New Roman"/>
          <w:b/>
          <w:bCs/>
          <w:color w:val="26890D"/>
          <w:sz w:val="24"/>
          <w:szCs w:val="24"/>
        </w:rPr>
      </w:pPr>
      <w:r w:rsidRPr="0044599C">
        <w:rPr>
          <w:rFonts w:ascii="Times New Roman" w:hAnsi="Times New Roman" w:cs="Times New Roman"/>
          <w:b/>
          <w:bCs/>
          <w:color w:val="26890D" w:themeColor="accent3"/>
          <w:sz w:val="24"/>
          <w:szCs w:val="24"/>
        </w:rPr>
        <w:t>Povećati pokrivenost naseljenih područja i glavnih prometnih pravaca 5G</w:t>
      </w:r>
      <w:r w:rsidR="1F0F789B" w:rsidRPr="0044599C">
        <w:rPr>
          <w:rFonts w:ascii="Times New Roman" w:hAnsi="Times New Roman" w:cs="Times New Roman"/>
          <w:b/>
          <w:bCs/>
          <w:color w:val="26890D" w:themeColor="accent3"/>
          <w:sz w:val="24"/>
          <w:szCs w:val="24"/>
        </w:rPr>
        <w:t xml:space="preserve"> mrežama</w:t>
      </w:r>
    </w:p>
    <w:p w14:paraId="28DE5ACD" w14:textId="7CB0DDDB" w:rsidR="00647659" w:rsidRPr="0044599C" w:rsidRDefault="7337E4CA" w:rsidP="7337E4CA">
      <w:pPr>
        <w:spacing w:line="257" w:lineRule="auto"/>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Iako je Hrvatska dodjelom </w:t>
      </w:r>
      <w:r w:rsidR="00462B82" w:rsidRPr="0044599C">
        <w:rPr>
          <w:rFonts w:ascii="Times New Roman" w:eastAsia="Symbol" w:hAnsi="Times New Roman" w:cs="Times New Roman"/>
          <w:sz w:val="24"/>
          <w:szCs w:val="24"/>
        </w:rPr>
        <w:t>radio frekvencijskog</w:t>
      </w:r>
      <w:r w:rsidRPr="0044599C">
        <w:rPr>
          <w:rFonts w:ascii="Times New Roman" w:eastAsia="Symbol" w:hAnsi="Times New Roman" w:cs="Times New Roman"/>
          <w:sz w:val="24"/>
          <w:szCs w:val="24"/>
        </w:rPr>
        <w:t xml:space="preserve"> spektra u frekvencijskim pojasevima 700 MHz, 3600 MHz i 26 GHz za mreže pokretnih komunikacija pete generacije ostvarila </w:t>
      </w:r>
      <w:r w:rsidR="00CE5A78" w:rsidRPr="0044599C">
        <w:rPr>
          <w:rFonts w:ascii="Times New Roman" w:eastAsia="Symbol" w:hAnsi="Times New Roman" w:cs="Times New Roman"/>
          <w:sz w:val="24"/>
          <w:szCs w:val="24"/>
        </w:rPr>
        <w:t>stopostotnu</w:t>
      </w:r>
      <w:r w:rsidRPr="0044599C">
        <w:rPr>
          <w:rFonts w:ascii="Times New Roman" w:eastAsia="Symbol" w:hAnsi="Times New Roman" w:cs="Times New Roman"/>
          <w:sz w:val="24"/>
          <w:szCs w:val="24"/>
        </w:rPr>
        <w:t xml:space="preserve"> spremnost za uvođenje 5G te postavila jasne temelje za razvoj 5G mreža, pokrivenost naseljenih područja 5G mrežama u Hrvatskoj je prema DESI</w:t>
      </w:r>
      <w:r w:rsidR="4659EFB6" w:rsidRPr="0044599C">
        <w:rPr>
          <w:rFonts w:ascii="Times New Roman" w:eastAsia="Symbol" w:hAnsi="Times New Roman" w:cs="Times New Roman"/>
          <w:sz w:val="24"/>
          <w:szCs w:val="24"/>
        </w:rPr>
        <w:t>-ju</w:t>
      </w:r>
      <w:r w:rsidRPr="0044599C">
        <w:rPr>
          <w:rFonts w:ascii="Times New Roman" w:eastAsia="Symbol" w:hAnsi="Times New Roman" w:cs="Times New Roman"/>
          <w:sz w:val="24"/>
          <w:szCs w:val="24"/>
        </w:rPr>
        <w:t xml:space="preserve"> 2022 ispod prosjeka EU</w:t>
      </w:r>
      <w:r w:rsidR="23512AF5"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(Hrvatska 34</w:t>
      </w:r>
      <w:r w:rsidR="71437C49"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prosjek EU</w:t>
      </w:r>
      <w:r w:rsidR="50D0ED07"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66</w:t>
      </w:r>
      <w:r w:rsidR="198A2648"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xml:space="preserve">%). Stoga postoji jasna potreba za </w:t>
      </w:r>
      <w:r w:rsidR="7194BE6B" w:rsidRPr="0044599C">
        <w:rPr>
          <w:rFonts w:ascii="Times New Roman" w:eastAsia="Symbol" w:hAnsi="Times New Roman" w:cs="Times New Roman"/>
          <w:sz w:val="24"/>
          <w:szCs w:val="24"/>
        </w:rPr>
        <w:t>povećanje</w:t>
      </w:r>
      <w:r w:rsidR="588A07C8" w:rsidRPr="0044599C">
        <w:rPr>
          <w:rFonts w:ascii="Times New Roman" w:eastAsia="Symbol" w:hAnsi="Times New Roman" w:cs="Times New Roman"/>
          <w:sz w:val="24"/>
          <w:szCs w:val="24"/>
        </w:rPr>
        <w:t>m</w:t>
      </w:r>
      <w:r w:rsidRPr="0044599C">
        <w:rPr>
          <w:rFonts w:ascii="Times New Roman" w:eastAsia="Symbol" w:hAnsi="Times New Roman" w:cs="Times New Roman"/>
          <w:sz w:val="24"/>
          <w:szCs w:val="24"/>
        </w:rPr>
        <w:t xml:space="preserve"> pokrivenosti 5G mrežama</w:t>
      </w:r>
      <w:r w:rsidR="3E3E579B" w:rsidRPr="0044599C">
        <w:rPr>
          <w:rFonts w:ascii="Times New Roman" w:eastAsia="Symbol" w:hAnsi="Times New Roman" w:cs="Times New Roman"/>
          <w:sz w:val="24"/>
          <w:szCs w:val="24"/>
        </w:rPr>
        <w:t xml:space="preserve"> u nadolazećem razdoblju</w:t>
      </w:r>
      <w:r w:rsidRPr="0044599C">
        <w:rPr>
          <w:rFonts w:ascii="Times New Roman" w:eastAsia="Symbol" w:hAnsi="Times New Roman" w:cs="Times New Roman"/>
          <w:sz w:val="24"/>
          <w:szCs w:val="24"/>
        </w:rPr>
        <w:t xml:space="preserve">, </w:t>
      </w:r>
      <w:r w:rsidR="10FF3B54" w:rsidRPr="0044599C">
        <w:rPr>
          <w:rFonts w:ascii="Times New Roman" w:eastAsia="Symbol" w:hAnsi="Times New Roman" w:cs="Times New Roman"/>
          <w:sz w:val="24"/>
          <w:szCs w:val="24"/>
        </w:rPr>
        <w:t xml:space="preserve">čime će se </w:t>
      </w:r>
      <w:r w:rsidRPr="0044599C">
        <w:rPr>
          <w:rFonts w:ascii="Times New Roman" w:eastAsia="Symbol" w:hAnsi="Times New Roman" w:cs="Times New Roman"/>
          <w:sz w:val="24"/>
          <w:szCs w:val="24"/>
        </w:rPr>
        <w:t>smanj</w:t>
      </w:r>
      <w:r w:rsidR="6AF3890A" w:rsidRPr="0044599C">
        <w:rPr>
          <w:rFonts w:ascii="Times New Roman" w:eastAsia="Symbol" w:hAnsi="Times New Roman" w:cs="Times New Roman"/>
          <w:sz w:val="24"/>
          <w:szCs w:val="24"/>
        </w:rPr>
        <w:t xml:space="preserve">iti </w:t>
      </w:r>
      <w:r w:rsidR="0D3FC3E8" w:rsidRPr="0044599C">
        <w:rPr>
          <w:rFonts w:ascii="Times New Roman" w:eastAsia="Symbol" w:hAnsi="Times New Roman" w:cs="Times New Roman"/>
          <w:sz w:val="24"/>
          <w:szCs w:val="24"/>
        </w:rPr>
        <w:t>regionaln</w:t>
      </w:r>
      <w:r w:rsidR="06CB6769" w:rsidRPr="0044599C">
        <w:rPr>
          <w:rFonts w:ascii="Times New Roman" w:eastAsia="Symbol" w:hAnsi="Times New Roman" w:cs="Times New Roman"/>
          <w:sz w:val="24"/>
          <w:szCs w:val="24"/>
        </w:rPr>
        <w:t>e</w:t>
      </w:r>
      <w:r w:rsidRPr="0044599C">
        <w:rPr>
          <w:rFonts w:ascii="Times New Roman" w:eastAsia="Symbol" w:hAnsi="Times New Roman" w:cs="Times New Roman"/>
          <w:sz w:val="24"/>
          <w:szCs w:val="24"/>
        </w:rPr>
        <w:t xml:space="preserve"> nejednakosti i pruž</w:t>
      </w:r>
      <w:r w:rsidR="25901748" w:rsidRPr="0044599C">
        <w:rPr>
          <w:rFonts w:ascii="Times New Roman" w:eastAsia="Symbol" w:hAnsi="Times New Roman" w:cs="Times New Roman"/>
          <w:sz w:val="24"/>
          <w:szCs w:val="24"/>
        </w:rPr>
        <w:t xml:space="preserve">iti </w:t>
      </w:r>
      <w:r w:rsidR="0D3FC3E8" w:rsidRPr="0044599C">
        <w:rPr>
          <w:rFonts w:ascii="Times New Roman" w:eastAsia="Symbol" w:hAnsi="Times New Roman" w:cs="Times New Roman"/>
          <w:sz w:val="24"/>
          <w:szCs w:val="24"/>
        </w:rPr>
        <w:t>ist</w:t>
      </w:r>
      <w:r w:rsidR="61B64452" w:rsidRPr="0044599C">
        <w:rPr>
          <w:rFonts w:ascii="Times New Roman" w:eastAsia="Symbol" w:hAnsi="Times New Roman" w:cs="Times New Roman"/>
          <w:sz w:val="24"/>
          <w:szCs w:val="24"/>
        </w:rPr>
        <w:t>e</w:t>
      </w:r>
      <w:r w:rsidR="0D3FC3E8" w:rsidRPr="0044599C">
        <w:rPr>
          <w:rFonts w:ascii="Times New Roman" w:eastAsia="Symbol" w:hAnsi="Times New Roman" w:cs="Times New Roman"/>
          <w:sz w:val="24"/>
          <w:szCs w:val="24"/>
        </w:rPr>
        <w:t xml:space="preserve"> prilik</w:t>
      </w:r>
      <w:r w:rsidR="1EEF897F" w:rsidRPr="0044599C">
        <w:rPr>
          <w:rFonts w:ascii="Times New Roman" w:eastAsia="Symbol" w:hAnsi="Times New Roman" w:cs="Times New Roman"/>
          <w:sz w:val="24"/>
          <w:szCs w:val="24"/>
        </w:rPr>
        <w:t>e</w:t>
      </w:r>
      <w:r w:rsidRPr="0044599C">
        <w:rPr>
          <w:rFonts w:ascii="Times New Roman" w:eastAsia="Symbol" w:hAnsi="Times New Roman" w:cs="Times New Roman"/>
          <w:sz w:val="24"/>
          <w:szCs w:val="24"/>
        </w:rPr>
        <w:t xml:space="preserve"> stanovnicima i poduzećima iz svih dijelova </w:t>
      </w:r>
      <w:r w:rsidR="5986FB41" w:rsidRPr="0044599C">
        <w:rPr>
          <w:rFonts w:ascii="Times New Roman" w:eastAsia="Symbol" w:hAnsi="Times New Roman" w:cs="Times New Roman"/>
          <w:sz w:val="24"/>
          <w:szCs w:val="24"/>
        </w:rPr>
        <w:t>Hrvatske</w:t>
      </w:r>
      <w:r w:rsidR="7194BE6B"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za korištenje usluga te razvijanje novih poslovnih modela.</w:t>
      </w:r>
    </w:p>
    <w:p w14:paraId="7EA1CCEA" w14:textId="27CD93FC" w:rsidR="00647659" w:rsidRPr="0044599C" w:rsidRDefault="00647659" w:rsidP="0BA23F4E">
      <w:pPr>
        <w:spacing w:before="240" w:after="200" w:line="276" w:lineRule="auto"/>
        <w:rPr>
          <w:rFonts w:ascii="Times New Roman" w:hAnsi="Times New Roman" w:cs="Times New Roman"/>
          <w:b/>
          <w:color w:val="26890D"/>
          <w:sz w:val="24"/>
          <w:szCs w:val="24"/>
        </w:rPr>
      </w:pPr>
      <w:bookmarkStart w:id="297" w:name="_Hlk108180711"/>
      <w:r w:rsidRPr="0044599C">
        <w:rPr>
          <w:rFonts w:ascii="Times New Roman" w:hAnsi="Times New Roman" w:cs="Times New Roman"/>
          <w:b/>
          <w:color w:val="26890D" w:themeColor="accent3"/>
          <w:sz w:val="24"/>
          <w:szCs w:val="24"/>
        </w:rPr>
        <w:t>Unaprijediti i poticati korištenje usluga širokopojasnog pristupa velikih brzina</w:t>
      </w:r>
      <w:bookmarkEnd w:id="297"/>
      <w:r w:rsidRPr="0044599C">
        <w:rPr>
          <w:rFonts w:ascii="Times New Roman" w:hAnsi="Times New Roman" w:cs="Times New Roman"/>
          <w:b/>
          <w:color w:val="26890D" w:themeColor="accent3"/>
          <w:sz w:val="24"/>
          <w:szCs w:val="24"/>
        </w:rPr>
        <w:t xml:space="preserve"> (od najmanje 100 Mbit/s) </w:t>
      </w:r>
    </w:p>
    <w:p w14:paraId="377AB6FC" w14:textId="5CF1A9A8" w:rsidR="6634839C" w:rsidRPr="0044599C" w:rsidRDefault="6634839C" w:rsidP="6634839C">
      <w:pPr>
        <w:spacing w:line="257" w:lineRule="auto"/>
        <w:jc w:val="both"/>
        <w:rPr>
          <w:rFonts w:ascii="Times New Roman" w:hAnsi="Times New Roman" w:cs="Times New Roman"/>
          <w:sz w:val="24"/>
          <w:szCs w:val="24"/>
        </w:rPr>
      </w:pPr>
      <w:r w:rsidRPr="0044599C">
        <w:rPr>
          <w:rFonts w:ascii="Times New Roman" w:eastAsia="Symbol" w:hAnsi="Times New Roman" w:cs="Times New Roman"/>
          <w:sz w:val="24"/>
          <w:szCs w:val="24"/>
        </w:rPr>
        <w:t>Provedena analiza te podaci iz DESI</w:t>
      </w:r>
      <w:r w:rsidR="65A4B975" w:rsidRPr="0044599C">
        <w:rPr>
          <w:rFonts w:ascii="Times New Roman" w:eastAsia="Symbol" w:hAnsi="Times New Roman" w:cs="Times New Roman"/>
          <w:sz w:val="24"/>
          <w:szCs w:val="24"/>
        </w:rPr>
        <w:t>-ja</w:t>
      </w:r>
      <w:r w:rsidRPr="0044599C">
        <w:rPr>
          <w:rFonts w:ascii="Times New Roman" w:eastAsia="Symbol" w:hAnsi="Times New Roman" w:cs="Times New Roman"/>
          <w:sz w:val="24"/>
          <w:szCs w:val="24"/>
        </w:rPr>
        <w:t xml:space="preserve"> 2022</w:t>
      </w:r>
      <w:r w:rsidR="00CD0571" w:rsidRPr="0044599C">
        <w:rPr>
          <w:rFonts w:ascii="Times New Roman" w:eastAsia="Symbol" w:hAnsi="Times New Roman" w:cs="Times New Roman"/>
          <w:sz w:val="24"/>
          <w:szCs w:val="24"/>
        </w:rPr>
        <w:t>. godinu</w:t>
      </w:r>
      <w:r w:rsidRPr="0044599C">
        <w:rPr>
          <w:rFonts w:ascii="Times New Roman" w:eastAsia="Symbol" w:hAnsi="Times New Roman" w:cs="Times New Roman"/>
          <w:sz w:val="24"/>
          <w:szCs w:val="24"/>
        </w:rPr>
        <w:t xml:space="preserve"> zajednički </w:t>
      </w:r>
      <w:r w:rsidR="5E6EE33E" w:rsidRPr="0044599C">
        <w:rPr>
          <w:rFonts w:ascii="Times New Roman" w:eastAsia="Symbol" w:hAnsi="Times New Roman" w:cs="Times New Roman"/>
          <w:sz w:val="24"/>
          <w:szCs w:val="24"/>
        </w:rPr>
        <w:t xml:space="preserve">upućuju na činjenicu </w:t>
      </w:r>
      <w:r w:rsidRPr="0044599C">
        <w:rPr>
          <w:rFonts w:ascii="Times New Roman" w:eastAsia="Symbol" w:hAnsi="Times New Roman" w:cs="Times New Roman"/>
          <w:sz w:val="24"/>
          <w:szCs w:val="24"/>
        </w:rPr>
        <w:t>da Hrvatska zna</w:t>
      </w:r>
      <w:r w:rsidR="4040131B" w:rsidRPr="0044599C">
        <w:rPr>
          <w:rFonts w:ascii="Times New Roman" w:eastAsia="Symbol" w:hAnsi="Times New Roman" w:cs="Times New Roman"/>
          <w:sz w:val="24"/>
          <w:szCs w:val="24"/>
        </w:rPr>
        <w:t xml:space="preserve">tno </w:t>
      </w:r>
      <w:r w:rsidRPr="0044599C">
        <w:rPr>
          <w:rFonts w:ascii="Times New Roman" w:eastAsia="Symbol" w:hAnsi="Times New Roman" w:cs="Times New Roman"/>
          <w:sz w:val="24"/>
          <w:szCs w:val="24"/>
        </w:rPr>
        <w:t xml:space="preserve">zaostaje u korištenju </w:t>
      </w:r>
      <w:r w:rsidR="406F7E95" w:rsidRPr="0044599C">
        <w:rPr>
          <w:rFonts w:ascii="Times New Roman" w:eastAsia="Symbol" w:hAnsi="Times New Roman" w:cs="Times New Roman"/>
          <w:sz w:val="24"/>
          <w:szCs w:val="24"/>
        </w:rPr>
        <w:t xml:space="preserve">usluga </w:t>
      </w:r>
      <w:r w:rsidR="5FD86CC4" w:rsidRPr="0044599C">
        <w:rPr>
          <w:rFonts w:ascii="Times New Roman" w:eastAsia="Symbol" w:hAnsi="Times New Roman" w:cs="Times New Roman"/>
          <w:sz w:val="24"/>
          <w:szCs w:val="24"/>
        </w:rPr>
        <w:t xml:space="preserve">širokopojasnog </w:t>
      </w:r>
      <w:r w:rsidR="406F7E95" w:rsidRPr="0044599C">
        <w:rPr>
          <w:rFonts w:ascii="Times New Roman" w:eastAsia="Symbol" w:hAnsi="Times New Roman" w:cs="Times New Roman"/>
          <w:sz w:val="24"/>
          <w:szCs w:val="24"/>
        </w:rPr>
        <w:t>pristupa</w:t>
      </w:r>
      <w:r w:rsidR="71AB8A2F" w:rsidRPr="0044599C">
        <w:rPr>
          <w:rFonts w:ascii="Times New Roman" w:eastAsia="Symbol" w:hAnsi="Times New Roman" w:cs="Times New Roman"/>
          <w:sz w:val="24"/>
          <w:szCs w:val="24"/>
        </w:rPr>
        <w:t xml:space="preserve"> velikih brzina</w:t>
      </w:r>
      <w:r w:rsidR="3CF181CD" w:rsidRPr="0044599C">
        <w:rPr>
          <w:rFonts w:ascii="Times New Roman" w:eastAsia="Symbol" w:hAnsi="Times New Roman" w:cs="Times New Roman"/>
          <w:sz w:val="24"/>
          <w:szCs w:val="24"/>
        </w:rPr>
        <w:t>,</w:t>
      </w:r>
      <w:r w:rsidR="406F7E95"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u odnosu na većinu članica EU</w:t>
      </w:r>
      <w:r w:rsidR="5C68CA29"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Naime, samo 16</w:t>
      </w:r>
      <w:r w:rsidR="10A0D873"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xml:space="preserve">% kućanstava ima ugovorene usluge </w:t>
      </w:r>
      <w:r w:rsidR="2B0661A0" w:rsidRPr="0044599C">
        <w:rPr>
          <w:rFonts w:ascii="Times New Roman" w:eastAsia="Symbol" w:hAnsi="Times New Roman" w:cs="Times New Roman"/>
          <w:sz w:val="24"/>
          <w:szCs w:val="24"/>
        </w:rPr>
        <w:t xml:space="preserve">s brzinama </w:t>
      </w:r>
      <w:r w:rsidRPr="0044599C">
        <w:rPr>
          <w:rFonts w:ascii="Times New Roman" w:eastAsia="Symbol" w:hAnsi="Times New Roman" w:cs="Times New Roman"/>
          <w:sz w:val="24"/>
          <w:szCs w:val="24"/>
        </w:rPr>
        <w:t>od najmanje 100 Mbit/s iako je 52</w:t>
      </w:r>
      <w:r w:rsidR="6340553F"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 xml:space="preserve">% kućanstava pokriveno VHCN mrežama. Stoga je jedna od ključnih razvojnih potreba iz područja razvoja mreža unaprijediti i poticati korištenje usluga širokopojasnog pristupa velikih brzina. Navedeno bi u nadolazećem kratkoročnom razdoblju trebalo utjecati na povećanje broja korisnika koji koriste </w:t>
      </w:r>
      <w:r w:rsidR="664F96F7" w:rsidRPr="0044599C">
        <w:rPr>
          <w:rFonts w:ascii="Times New Roman" w:eastAsia="Symbol" w:hAnsi="Times New Roman" w:cs="Times New Roman"/>
          <w:sz w:val="24"/>
          <w:szCs w:val="24"/>
        </w:rPr>
        <w:t xml:space="preserve">širokopojasne usluge s </w:t>
      </w:r>
      <w:r w:rsidR="5A79F60D" w:rsidRPr="0044599C">
        <w:rPr>
          <w:rFonts w:ascii="Times New Roman" w:eastAsia="Symbol" w:hAnsi="Times New Roman" w:cs="Times New Roman"/>
          <w:sz w:val="24"/>
          <w:szCs w:val="24"/>
        </w:rPr>
        <w:t>brzin</w:t>
      </w:r>
      <w:r w:rsidR="53084B06" w:rsidRPr="0044599C">
        <w:rPr>
          <w:rFonts w:ascii="Times New Roman" w:eastAsia="Symbol" w:hAnsi="Times New Roman" w:cs="Times New Roman"/>
          <w:sz w:val="24"/>
          <w:szCs w:val="24"/>
        </w:rPr>
        <w:t>ama</w:t>
      </w:r>
      <w:r w:rsidRPr="0044599C">
        <w:rPr>
          <w:rFonts w:ascii="Times New Roman" w:eastAsia="Symbol" w:hAnsi="Times New Roman" w:cs="Times New Roman"/>
          <w:sz w:val="24"/>
          <w:szCs w:val="24"/>
        </w:rPr>
        <w:t xml:space="preserve"> od najmanje 100 Mbit/s, dok bi glavna dugoročna korist trebala biti promjena percepcije krajnjih korisnika o prednostima koje donose veće brzine</w:t>
      </w:r>
      <w:r w:rsidR="2B2ADB94" w:rsidRPr="0044599C">
        <w:rPr>
          <w:rFonts w:ascii="Times New Roman" w:eastAsia="Symbol" w:hAnsi="Times New Roman" w:cs="Times New Roman"/>
          <w:sz w:val="24"/>
          <w:szCs w:val="24"/>
        </w:rPr>
        <w:t xml:space="preserve"> pristupa</w:t>
      </w:r>
      <w:r w:rsidRPr="0044599C">
        <w:rPr>
          <w:rFonts w:ascii="Times New Roman" w:eastAsia="Symbol" w:hAnsi="Times New Roman" w:cs="Times New Roman"/>
          <w:sz w:val="24"/>
          <w:szCs w:val="24"/>
        </w:rPr>
        <w:t xml:space="preserve">, povećanje korištenja </w:t>
      </w:r>
      <w:r w:rsidR="4C7BF9B0" w:rsidRPr="0044599C">
        <w:rPr>
          <w:rFonts w:ascii="Times New Roman" w:eastAsia="Symbol" w:hAnsi="Times New Roman" w:cs="Times New Roman"/>
          <w:sz w:val="24"/>
          <w:szCs w:val="24"/>
        </w:rPr>
        <w:t>usluga za koje su potrebne velike brzine pristupa</w:t>
      </w:r>
      <w:r w:rsidRPr="0044599C">
        <w:rPr>
          <w:rFonts w:ascii="Times New Roman" w:eastAsia="Symbol" w:hAnsi="Times New Roman" w:cs="Times New Roman"/>
          <w:sz w:val="24"/>
          <w:szCs w:val="24"/>
        </w:rPr>
        <w:t>, povećanje tržišnog natjecanja te posljedično sniženje cijena usluga.</w:t>
      </w:r>
    </w:p>
    <w:p w14:paraId="65440425" w14:textId="1F3A4FF9" w:rsidR="00647659" w:rsidRPr="0044599C" w:rsidRDefault="18E96374" w:rsidP="00647659">
      <w:pPr>
        <w:spacing w:before="240" w:after="200" w:line="276" w:lineRule="auto"/>
        <w:jc w:val="both"/>
        <w:rPr>
          <w:rFonts w:ascii="Times New Roman" w:hAnsi="Times New Roman" w:cs="Times New Roman"/>
          <w:b/>
          <w:color w:val="26890D"/>
          <w:sz w:val="24"/>
          <w:szCs w:val="24"/>
        </w:rPr>
      </w:pPr>
      <w:r w:rsidRPr="0044599C">
        <w:rPr>
          <w:rFonts w:ascii="Times New Roman" w:hAnsi="Times New Roman" w:cs="Times New Roman"/>
          <w:b/>
          <w:bCs/>
          <w:color w:val="26890D" w:themeColor="accent3"/>
          <w:sz w:val="24"/>
          <w:szCs w:val="24"/>
        </w:rPr>
        <w:t>Unaprijediti</w:t>
      </w:r>
      <w:r w:rsidR="00647659" w:rsidRPr="0044599C">
        <w:rPr>
          <w:rFonts w:ascii="Times New Roman" w:hAnsi="Times New Roman" w:cs="Times New Roman"/>
          <w:b/>
          <w:bCs/>
          <w:color w:val="26890D" w:themeColor="accent3"/>
          <w:sz w:val="24"/>
          <w:szCs w:val="24"/>
        </w:rPr>
        <w:t xml:space="preserve"> </w:t>
      </w:r>
      <w:r w:rsidR="00647659" w:rsidRPr="0044599C">
        <w:rPr>
          <w:rFonts w:ascii="Times New Roman" w:hAnsi="Times New Roman" w:cs="Times New Roman"/>
          <w:b/>
          <w:color w:val="26890D" w:themeColor="accent3"/>
          <w:sz w:val="24"/>
          <w:szCs w:val="24"/>
        </w:rPr>
        <w:t xml:space="preserve">regulatorni okvir </w:t>
      </w:r>
      <w:r w:rsidR="419CD169" w:rsidRPr="0044599C">
        <w:rPr>
          <w:rFonts w:ascii="Times New Roman" w:hAnsi="Times New Roman" w:cs="Times New Roman"/>
          <w:b/>
          <w:bCs/>
          <w:color w:val="26890D" w:themeColor="accent3"/>
          <w:sz w:val="24"/>
          <w:szCs w:val="24"/>
        </w:rPr>
        <w:t>po</w:t>
      </w:r>
      <w:r w:rsidR="37CC1B56" w:rsidRPr="0044599C">
        <w:rPr>
          <w:rFonts w:ascii="Times New Roman" w:hAnsi="Times New Roman" w:cs="Times New Roman"/>
          <w:b/>
          <w:bCs/>
          <w:color w:val="26890D" w:themeColor="accent3"/>
          <w:sz w:val="24"/>
          <w:szCs w:val="24"/>
        </w:rPr>
        <w:t>vezan</w:t>
      </w:r>
      <w:r w:rsidR="00647659" w:rsidRPr="0044599C">
        <w:rPr>
          <w:rFonts w:ascii="Times New Roman" w:hAnsi="Times New Roman" w:cs="Times New Roman"/>
          <w:b/>
          <w:color w:val="26890D" w:themeColor="accent3"/>
          <w:sz w:val="24"/>
          <w:szCs w:val="24"/>
        </w:rPr>
        <w:t xml:space="preserve"> </w:t>
      </w:r>
      <w:r w:rsidR="6A4E26BE" w:rsidRPr="0044599C">
        <w:rPr>
          <w:rFonts w:ascii="Times New Roman" w:hAnsi="Times New Roman" w:cs="Times New Roman"/>
          <w:b/>
          <w:bCs/>
          <w:color w:val="26890D" w:themeColor="accent3"/>
          <w:sz w:val="24"/>
          <w:szCs w:val="24"/>
        </w:rPr>
        <w:t xml:space="preserve">s </w:t>
      </w:r>
      <w:r w:rsidR="37CC1B56" w:rsidRPr="0044599C">
        <w:rPr>
          <w:rFonts w:ascii="Times New Roman" w:hAnsi="Times New Roman" w:cs="Times New Roman"/>
          <w:b/>
          <w:bCs/>
          <w:color w:val="26890D" w:themeColor="accent3"/>
          <w:sz w:val="24"/>
          <w:szCs w:val="24"/>
        </w:rPr>
        <w:t>gradnj</w:t>
      </w:r>
      <w:r w:rsidR="6CCFFECA" w:rsidRPr="0044599C">
        <w:rPr>
          <w:rFonts w:ascii="Times New Roman" w:hAnsi="Times New Roman" w:cs="Times New Roman"/>
          <w:b/>
          <w:bCs/>
          <w:color w:val="26890D" w:themeColor="accent3"/>
          <w:sz w:val="24"/>
          <w:szCs w:val="24"/>
        </w:rPr>
        <w:t>om</w:t>
      </w:r>
      <w:r w:rsidR="00647659" w:rsidRPr="0044599C">
        <w:rPr>
          <w:rFonts w:ascii="Times New Roman" w:hAnsi="Times New Roman" w:cs="Times New Roman"/>
          <w:b/>
          <w:color w:val="26890D" w:themeColor="accent3"/>
          <w:sz w:val="24"/>
          <w:szCs w:val="24"/>
        </w:rPr>
        <w:t xml:space="preserve"> i </w:t>
      </w:r>
      <w:r w:rsidR="37CC1B56" w:rsidRPr="0044599C">
        <w:rPr>
          <w:rFonts w:ascii="Times New Roman" w:hAnsi="Times New Roman" w:cs="Times New Roman"/>
          <w:b/>
          <w:bCs/>
          <w:color w:val="26890D" w:themeColor="accent3"/>
          <w:sz w:val="24"/>
          <w:szCs w:val="24"/>
        </w:rPr>
        <w:t>prostorn</w:t>
      </w:r>
      <w:r w:rsidR="3DA9B9DC" w:rsidRPr="0044599C">
        <w:rPr>
          <w:rFonts w:ascii="Times New Roman" w:hAnsi="Times New Roman" w:cs="Times New Roman"/>
          <w:b/>
          <w:bCs/>
          <w:color w:val="26890D" w:themeColor="accent3"/>
          <w:sz w:val="24"/>
          <w:szCs w:val="24"/>
        </w:rPr>
        <w:t>im</w:t>
      </w:r>
      <w:r w:rsidR="37CC1B56" w:rsidRPr="0044599C">
        <w:rPr>
          <w:rFonts w:ascii="Times New Roman" w:hAnsi="Times New Roman" w:cs="Times New Roman"/>
          <w:b/>
          <w:bCs/>
          <w:color w:val="26890D" w:themeColor="accent3"/>
          <w:sz w:val="24"/>
          <w:szCs w:val="24"/>
        </w:rPr>
        <w:t xml:space="preserve"> planiranje</w:t>
      </w:r>
      <w:r w:rsidR="4C017111" w:rsidRPr="0044599C">
        <w:rPr>
          <w:rFonts w:ascii="Times New Roman" w:hAnsi="Times New Roman" w:cs="Times New Roman"/>
          <w:b/>
          <w:bCs/>
          <w:color w:val="26890D" w:themeColor="accent3"/>
          <w:sz w:val="24"/>
          <w:szCs w:val="24"/>
        </w:rPr>
        <w:t>m</w:t>
      </w:r>
      <w:r w:rsidR="00647659" w:rsidRPr="0044599C">
        <w:rPr>
          <w:rFonts w:ascii="Times New Roman" w:hAnsi="Times New Roman" w:cs="Times New Roman"/>
          <w:b/>
          <w:color w:val="26890D" w:themeColor="accent3"/>
          <w:sz w:val="24"/>
          <w:szCs w:val="24"/>
        </w:rPr>
        <w:t xml:space="preserve"> s ciljem da bude poticajan za gradnju mreža vrlo velikog kapaciteta u smislu manjih troškova i jednostavnijih procedura</w:t>
      </w:r>
    </w:p>
    <w:p w14:paraId="5087BEA6" w14:textId="57D1B848" w:rsidR="49C9FC7E" w:rsidRPr="0044599C" w:rsidRDefault="49C9FC7E" w:rsidP="0066257E">
      <w:pPr>
        <w:spacing w:line="257" w:lineRule="auto"/>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lastRenderedPageBreak/>
        <w:t xml:space="preserve">Kako bi se </w:t>
      </w:r>
      <w:r w:rsidR="2772F309" w:rsidRPr="0044599C">
        <w:rPr>
          <w:rFonts w:ascii="Times New Roman" w:eastAsia="Symbol" w:hAnsi="Times New Roman" w:cs="Times New Roman"/>
          <w:sz w:val="24"/>
          <w:szCs w:val="24"/>
        </w:rPr>
        <w:t>osigura</w:t>
      </w:r>
      <w:r w:rsidR="2766C3E3" w:rsidRPr="0044599C">
        <w:rPr>
          <w:rFonts w:ascii="Times New Roman" w:eastAsia="Symbol" w:hAnsi="Times New Roman" w:cs="Times New Roman"/>
          <w:sz w:val="24"/>
          <w:szCs w:val="24"/>
        </w:rPr>
        <w:t>lo</w:t>
      </w:r>
      <w:r w:rsidRPr="0044599C">
        <w:rPr>
          <w:rFonts w:ascii="Times New Roman" w:eastAsia="Symbol" w:hAnsi="Times New Roman" w:cs="Times New Roman"/>
          <w:sz w:val="24"/>
          <w:szCs w:val="24"/>
        </w:rPr>
        <w:t xml:space="preserve"> iskorišt</w:t>
      </w:r>
      <w:r w:rsidR="01858FCD" w:rsidRPr="0044599C">
        <w:rPr>
          <w:rFonts w:ascii="Times New Roman" w:eastAsia="Symbol" w:hAnsi="Times New Roman" w:cs="Times New Roman"/>
          <w:sz w:val="24"/>
          <w:szCs w:val="24"/>
        </w:rPr>
        <w:t xml:space="preserve">avanje </w:t>
      </w:r>
      <w:r w:rsidRPr="0044599C">
        <w:rPr>
          <w:rFonts w:ascii="Times New Roman" w:eastAsia="Symbol" w:hAnsi="Times New Roman" w:cs="Times New Roman"/>
          <w:sz w:val="24"/>
          <w:szCs w:val="24"/>
        </w:rPr>
        <w:t>potencijala razvoja mreža te dosti</w:t>
      </w:r>
      <w:r w:rsidR="06C565A2" w:rsidRPr="0044599C">
        <w:rPr>
          <w:rFonts w:ascii="Times New Roman" w:eastAsia="Symbol" w:hAnsi="Times New Roman" w:cs="Times New Roman"/>
          <w:sz w:val="24"/>
          <w:szCs w:val="24"/>
        </w:rPr>
        <w:t xml:space="preserve">gli </w:t>
      </w:r>
      <w:r w:rsidRPr="0044599C">
        <w:rPr>
          <w:rFonts w:ascii="Times New Roman" w:eastAsia="Symbol" w:hAnsi="Times New Roman" w:cs="Times New Roman"/>
          <w:sz w:val="24"/>
          <w:szCs w:val="24"/>
        </w:rPr>
        <w:t xml:space="preserve">nacionalni ciljevi i ciljevi Digitalnog kompasa, analizom je utvrđena jasna potreba za </w:t>
      </w:r>
      <w:r w:rsidR="402882C3" w:rsidRPr="0044599C">
        <w:rPr>
          <w:rFonts w:ascii="Times New Roman" w:eastAsia="Symbol" w:hAnsi="Times New Roman" w:cs="Times New Roman"/>
          <w:sz w:val="24"/>
          <w:szCs w:val="24"/>
        </w:rPr>
        <w:t>unapr</w:t>
      </w:r>
      <w:r w:rsidR="69E9A4DA" w:rsidRPr="0044599C">
        <w:rPr>
          <w:rFonts w:ascii="Times New Roman" w:eastAsia="Symbol" w:hAnsi="Times New Roman" w:cs="Times New Roman"/>
          <w:sz w:val="24"/>
          <w:szCs w:val="24"/>
        </w:rPr>
        <w:t>j</w:t>
      </w:r>
      <w:r w:rsidR="402882C3" w:rsidRPr="0044599C">
        <w:rPr>
          <w:rFonts w:ascii="Times New Roman" w:eastAsia="Symbol" w:hAnsi="Times New Roman" w:cs="Times New Roman"/>
          <w:sz w:val="24"/>
          <w:szCs w:val="24"/>
        </w:rPr>
        <w:t>eđenjem</w:t>
      </w:r>
      <w:r w:rsidRPr="0044599C">
        <w:rPr>
          <w:rFonts w:ascii="Times New Roman" w:eastAsia="Symbol" w:hAnsi="Times New Roman" w:cs="Times New Roman"/>
          <w:sz w:val="24"/>
          <w:szCs w:val="24"/>
        </w:rPr>
        <w:t xml:space="preserve"> regulatornog okvira koji utječe na brzinu i troškove izgradnje mreža vrlo velikog kapaciteta. Značajan razvojni potencijal za ubrzani razvoj širokopojasnih elektroničkih komunikacijskih mreža </w:t>
      </w:r>
      <w:r w:rsidR="00851DD9" w:rsidRPr="0044599C">
        <w:rPr>
          <w:rFonts w:ascii="Times New Roman" w:eastAsia="Symbol" w:hAnsi="Times New Roman" w:cs="Times New Roman"/>
          <w:sz w:val="24"/>
          <w:szCs w:val="24"/>
        </w:rPr>
        <w:t>vrlo</w:t>
      </w:r>
      <w:r w:rsidRPr="0044599C">
        <w:rPr>
          <w:rFonts w:ascii="Times New Roman" w:eastAsia="Symbol" w:hAnsi="Times New Roman" w:cs="Times New Roman"/>
          <w:sz w:val="24"/>
          <w:szCs w:val="24"/>
        </w:rPr>
        <w:t xml:space="preserve"> velikog kapaciteta može </w:t>
      </w:r>
      <w:r w:rsidR="07342E4C" w:rsidRPr="0044599C">
        <w:rPr>
          <w:rFonts w:ascii="Times New Roman" w:eastAsia="Symbol" w:hAnsi="Times New Roman" w:cs="Times New Roman"/>
          <w:sz w:val="24"/>
          <w:szCs w:val="24"/>
        </w:rPr>
        <w:t xml:space="preserve">se </w:t>
      </w:r>
      <w:r w:rsidRPr="0044599C">
        <w:rPr>
          <w:rFonts w:ascii="Times New Roman" w:eastAsia="Symbol" w:hAnsi="Times New Roman" w:cs="Times New Roman"/>
          <w:sz w:val="24"/>
          <w:szCs w:val="24"/>
        </w:rPr>
        <w:t xml:space="preserve">osigurati poboljšanjima regulatornog okvira </w:t>
      </w:r>
      <w:r w:rsidR="36748C50" w:rsidRPr="0044599C">
        <w:rPr>
          <w:rFonts w:ascii="Times New Roman" w:eastAsia="Symbol" w:hAnsi="Times New Roman" w:cs="Times New Roman"/>
          <w:sz w:val="24"/>
          <w:szCs w:val="24"/>
        </w:rPr>
        <w:t>po</w:t>
      </w:r>
      <w:r w:rsidR="2772F309" w:rsidRPr="0044599C">
        <w:rPr>
          <w:rFonts w:ascii="Times New Roman" w:eastAsia="Symbol" w:hAnsi="Times New Roman" w:cs="Times New Roman"/>
          <w:sz w:val="24"/>
          <w:szCs w:val="24"/>
        </w:rPr>
        <w:t>vezanog</w:t>
      </w:r>
      <w:r w:rsidRPr="0044599C">
        <w:rPr>
          <w:rFonts w:ascii="Times New Roman" w:eastAsia="Symbol" w:hAnsi="Times New Roman" w:cs="Times New Roman"/>
          <w:sz w:val="24"/>
          <w:szCs w:val="24"/>
        </w:rPr>
        <w:t xml:space="preserve"> </w:t>
      </w:r>
      <w:r w:rsidR="185CF770" w:rsidRPr="0044599C">
        <w:rPr>
          <w:rFonts w:ascii="Times New Roman" w:eastAsia="Symbol" w:hAnsi="Times New Roman" w:cs="Times New Roman"/>
          <w:sz w:val="24"/>
          <w:szCs w:val="24"/>
        </w:rPr>
        <w:t xml:space="preserve">s </w:t>
      </w:r>
      <w:r w:rsidR="2772F309" w:rsidRPr="0044599C">
        <w:rPr>
          <w:rFonts w:ascii="Times New Roman" w:eastAsia="Symbol" w:hAnsi="Times New Roman" w:cs="Times New Roman"/>
          <w:sz w:val="24"/>
          <w:szCs w:val="24"/>
        </w:rPr>
        <w:t>gradnj</w:t>
      </w:r>
      <w:r w:rsidR="1E2E83EE" w:rsidRPr="0044599C">
        <w:rPr>
          <w:rFonts w:ascii="Times New Roman" w:eastAsia="Symbol" w:hAnsi="Times New Roman" w:cs="Times New Roman"/>
          <w:sz w:val="24"/>
          <w:szCs w:val="24"/>
        </w:rPr>
        <w:t>om</w:t>
      </w:r>
      <w:r w:rsidRPr="0044599C">
        <w:rPr>
          <w:rFonts w:ascii="Times New Roman" w:eastAsia="Symbol" w:hAnsi="Times New Roman" w:cs="Times New Roman"/>
          <w:sz w:val="24"/>
          <w:szCs w:val="24"/>
        </w:rPr>
        <w:t xml:space="preserve"> i prostorn</w:t>
      </w:r>
      <w:r w:rsidR="3EB449BC" w:rsidRPr="0044599C">
        <w:rPr>
          <w:rFonts w:ascii="Times New Roman" w:eastAsia="Symbol" w:hAnsi="Times New Roman" w:cs="Times New Roman"/>
          <w:sz w:val="24"/>
          <w:szCs w:val="24"/>
        </w:rPr>
        <w:t xml:space="preserve">im </w:t>
      </w:r>
      <w:r w:rsidR="2772F309" w:rsidRPr="0044599C">
        <w:rPr>
          <w:rFonts w:ascii="Times New Roman" w:eastAsia="Symbol" w:hAnsi="Times New Roman" w:cs="Times New Roman"/>
          <w:sz w:val="24"/>
          <w:szCs w:val="24"/>
        </w:rPr>
        <w:t>planiranje</w:t>
      </w:r>
      <w:r w:rsidR="078ADD02" w:rsidRPr="0044599C">
        <w:rPr>
          <w:rFonts w:ascii="Times New Roman" w:eastAsia="Symbol" w:hAnsi="Times New Roman" w:cs="Times New Roman"/>
          <w:sz w:val="24"/>
          <w:szCs w:val="24"/>
        </w:rPr>
        <w:t>m</w:t>
      </w:r>
      <w:r w:rsidRPr="0044599C">
        <w:rPr>
          <w:rFonts w:ascii="Times New Roman" w:eastAsia="Symbol" w:hAnsi="Times New Roman" w:cs="Times New Roman"/>
          <w:sz w:val="24"/>
          <w:szCs w:val="24"/>
        </w:rPr>
        <w:t xml:space="preserve"> na način da se izgradi okvir koji će biti poticajan za gradnju mreža vrlo velikog kapaciteta u smislu manjih troškova i jednostavnijih procedura</w:t>
      </w:r>
      <w:r w:rsidR="2772F309" w:rsidRPr="0044599C">
        <w:rPr>
          <w:rFonts w:ascii="Times New Roman" w:eastAsia="Symbol" w:hAnsi="Times New Roman" w:cs="Times New Roman"/>
          <w:sz w:val="24"/>
          <w:szCs w:val="24"/>
        </w:rPr>
        <w:t>.</w:t>
      </w:r>
    </w:p>
    <w:p w14:paraId="336FF73D" w14:textId="6CD88D16" w:rsidR="00647659" w:rsidRPr="0044599C" w:rsidRDefault="00647659" w:rsidP="005D3257">
      <w:pPr>
        <w:pStyle w:val="Heading3"/>
        <w:spacing w:before="120"/>
        <w:rPr>
          <w:rFonts w:ascii="Times New Roman" w:hAnsi="Times New Roman" w:cs="Times New Roman"/>
          <w:color w:val="425D12" w:themeColor="accent1" w:themeShade="7F"/>
        </w:rPr>
      </w:pPr>
      <w:bookmarkStart w:id="298" w:name="_Toc110455498"/>
      <w:bookmarkStart w:id="299" w:name="_Toc111566042"/>
      <w:bookmarkStart w:id="300" w:name="_Toc111566663"/>
      <w:bookmarkStart w:id="301" w:name="_Toc111794892"/>
      <w:bookmarkStart w:id="302" w:name="_Toc111795230"/>
      <w:bookmarkStart w:id="303" w:name="_Toc111795449"/>
      <w:bookmarkStart w:id="304" w:name="_Toc112061954"/>
      <w:bookmarkStart w:id="305" w:name="_Toc112062157"/>
      <w:bookmarkStart w:id="306" w:name="_Toc112080555"/>
      <w:bookmarkStart w:id="307" w:name="_Toc112080857"/>
      <w:bookmarkStart w:id="308" w:name="_Toc112865154"/>
      <w:bookmarkStart w:id="309" w:name="_Toc112866952"/>
      <w:bookmarkStart w:id="310" w:name="_Toc112867067"/>
      <w:bookmarkStart w:id="311" w:name="_Toc112867161"/>
      <w:bookmarkStart w:id="312" w:name="_Toc112867256"/>
      <w:bookmarkStart w:id="313" w:name="_Toc113457400"/>
      <w:bookmarkStart w:id="314" w:name="_Toc113991087"/>
      <w:bookmarkStart w:id="315" w:name="_Toc114042443"/>
      <w:bookmarkStart w:id="316" w:name="_Toc1496892613"/>
      <w:bookmarkStart w:id="317" w:name="_Toc121215533"/>
      <w:r w:rsidRPr="0044599C">
        <w:rPr>
          <w:rFonts w:ascii="Times New Roman" w:hAnsi="Times New Roman" w:cs="Times New Roman"/>
        </w:rPr>
        <w:t>Razvoj digitalnih kompetencija i digitalnih radnih mjesta</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696CA152" w14:textId="77777777" w:rsidR="00647659" w:rsidRPr="0044599C" w:rsidRDefault="00647659" w:rsidP="001702A2">
      <w:pPr>
        <w:spacing w:before="120" w:after="120"/>
        <w:jc w:val="both"/>
        <w:rPr>
          <w:rFonts w:ascii="Times New Roman" w:eastAsia="Wingdings" w:hAnsi="Times New Roman" w:cs="Times New Roman"/>
          <w:b/>
          <w:color w:val="007CB0"/>
          <w:sz w:val="24"/>
          <w:szCs w:val="24"/>
        </w:rPr>
      </w:pPr>
      <w:r w:rsidRPr="0044599C">
        <w:rPr>
          <w:rFonts w:ascii="Times New Roman" w:eastAsia="Wingdings" w:hAnsi="Times New Roman" w:cs="Times New Roman"/>
          <w:b/>
          <w:color w:val="007CB0" w:themeColor="accent6"/>
          <w:sz w:val="24"/>
          <w:szCs w:val="24"/>
        </w:rPr>
        <w:t>Povećanje broja IKT stručnjaka na tržištu rada</w:t>
      </w:r>
    </w:p>
    <w:p w14:paraId="122A3AB4" w14:textId="77777777" w:rsidR="00FA23F5" w:rsidRPr="0044599C" w:rsidRDefault="00FA23F5" w:rsidP="00FA23F5">
      <w:pPr>
        <w:jc w:val="both"/>
        <w:rPr>
          <w:rFonts w:ascii="Times New Roman" w:hAnsi="Times New Roman" w:cs="Times New Roman"/>
          <w:sz w:val="24"/>
          <w:szCs w:val="24"/>
        </w:rPr>
      </w:pPr>
      <w:r w:rsidRPr="0044599C">
        <w:rPr>
          <w:rFonts w:ascii="Times New Roman" w:hAnsi="Times New Roman" w:cs="Times New Roman"/>
          <w:sz w:val="24"/>
          <w:szCs w:val="24"/>
        </w:rPr>
        <w:t xml:space="preserve">Jedan od ključnih izazova u digitalizaciji hrvatskog društva i gospodarstva leži u činjenici da nedovoljan broj IKT stručnjaka izlazi na tržište rada iz visokoškolskih i srednjoškolskih institucija, ustanova za obrazovanje odraslih i useljavanjem IKT stručnjaka i studenata iz inozemstva. Veliki izazov predstavlja i iseljavanje stručnjaka u druge zemlje EU-a, stoga je potrebno povećati broj IKT stručnjaka koji dolaze na tržište rada iz obrazovnih institucija i inozemstva. </w:t>
      </w:r>
    </w:p>
    <w:p w14:paraId="3EA1D887" w14:textId="77777777" w:rsidR="00647659" w:rsidRPr="000D5695" w:rsidRDefault="00647659" w:rsidP="000D5695">
      <w:pPr>
        <w:spacing w:before="120" w:after="120" w:line="276" w:lineRule="auto"/>
        <w:jc w:val="both"/>
        <w:rPr>
          <w:rFonts w:ascii="Times New Roman" w:eastAsia="Wingdings" w:hAnsi="Times New Roman" w:cs="Times New Roman"/>
          <w:b/>
          <w:color w:val="007CB0" w:themeColor="accent6"/>
          <w:sz w:val="24"/>
          <w:szCs w:val="24"/>
        </w:rPr>
      </w:pPr>
      <w:r w:rsidRPr="0044599C">
        <w:rPr>
          <w:rFonts w:ascii="Times New Roman" w:eastAsia="Wingdings" w:hAnsi="Times New Roman" w:cs="Times New Roman"/>
          <w:b/>
          <w:color w:val="007CB0" w:themeColor="accent6"/>
          <w:sz w:val="24"/>
          <w:szCs w:val="24"/>
        </w:rPr>
        <w:t xml:space="preserve">Podizanje razine digitalnih kompetencija i prekvalifikacija radne snage iz neinformatičkih </w:t>
      </w:r>
      <w:r w:rsidRPr="000D5695">
        <w:rPr>
          <w:rFonts w:ascii="Times New Roman" w:eastAsia="Wingdings" w:hAnsi="Times New Roman" w:cs="Times New Roman"/>
          <w:b/>
          <w:color w:val="007CB0" w:themeColor="accent6"/>
          <w:sz w:val="24"/>
          <w:szCs w:val="24"/>
        </w:rPr>
        <w:t>zanimanja sukladno potrebama tržišta rada</w:t>
      </w:r>
    </w:p>
    <w:p w14:paraId="4D74978E" w14:textId="77777777" w:rsidR="00473BFA" w:rsidRPr="0044599C" w:rsidRDefault="00473BFA" w:rsidP="000D5695">
      <w:pPr>
        <w:spacing w:before="120" w:after="120" w:line="276" w:lineRule="auto"/>
        <w:jc w:val="both"/>
        <w:rPr>
          <w:rFonts w:ascii="Times New Roman" w:hAnsi="Times New Roman" w:cs="Times New Roman"/>
          <w:sz w:val="24"/>
          <w:szCs w:val="24"/>
        </w:rPr>
      </w:pPr>
      <w:bookmarkStart w:id="318" w:name="_Hlk112399526"/>
      <w:r w:rsidRPr="000D5695">
        <w:rPr>
          <w:rFonts w:ascii="Times New Roman" w:hAnsi="Times New Roman" w:cs="Times New Roman"/>
          <w:sz w:val="24"/>
          <w:szCs w:val="24"/>
        </w:rPr>
        <w:t>Digitaliz</w:t>
      </w:r>
      <w:r w:rsidRPr="0044599C">
        <w:rPr>
          <w:rFonts w:ascii="Times New Roman" w:hAnsi="Times New Roman" w:cs="Times New Roman"/>
          <w:sz w:val="24"/>
          <w:szCs w:val="24"/>
        </w:rPr>
        <w:t>acija mijenja dosadašnji način obavljanja tradicionalnih, odnosno neinformatičkih zanimanja. Kako bi se ostvarile sve pogodnosti digitalne transformacije i povećala konkurentnost te vrijednost rada, potrebno je unaprijediti kompetencije radne snage za primjenu digitalnih tehnologija u obavljanju neinformatičkih poslova. Istovremeno, neophodno je dodatno potaknuti prekvalifikacije i osposobljavanje već zaposlenih ljudi iz manje atraktivnih zanimanja u IKT zanimanja tražena na tržištu rada.</w:t>
      </w:r>
    </w:p>
    <w:bookmarkEnd w:id="318"/>
    <w:p w14:paraId="7D23E86F" w14:textId="014E4E22" w:rsidR="00647659" w:rsidRPr="000D5695" w:rsidRDefault="00647659" w:rsidP="000D5695">
      <w:pPr>
        <w:spacing w:before="120" w:after="120" w:line="276" w:lineRule="auto"/>
        <w:jc w:val="both"/>
        <w:rPr>
          <w:rFonts w:ascii="Times New Roman" w:eastAsia="Wingdings" w:hAnsi="Times New Roman" w:cs="Times New Roman"/>
          <w:b/>
          <w:color w:val="007CB0" w:themeColor="accent6"/>
          <w:sz w:val="24"/>
          <w:szCs w:val="24"/>
        </w:rPr>
      </w:pPr>
      <w:r w:rsidRPr="0044599C">
        <w:rPr>
          <w:rFonts w:ascii="Times New Roman" w:eastAsia="Wingdings" w:hAnsi="Times New Roman" w:cs="Times New Roman"/>
          <w:b/>
          <w:color w:val="007CB0" w:themeColor="accent6"/>
          <w:sz w:val="24"/>
          <w:szCs w:val="24"/>
        </w:rPr>
        <w:t>Podizanje razine osnovnih i naprednih digitalnih</w:t>
      </w:r>
      <w:r w:rsidR="000C5F05" w:rsidRPr="0044599C">
        <w:rPr>
          <w:rFonts w:ascii="Times New Roman" w:eastAsia="Wingdings" w:hAnsi="Times New Roman" w:cs="Times New Roman"/>
          <w:b/>
          <w:color w:val="007CB0" w:themeColor="accent6"/>
          <w:sz w:val="24"/>
          <w:szCs w:val="24"/>
        </w:rPr>
        <w:t xml:space="preserve"> kompetencija </w:t>
      </w:r>
      <w:r w:rsidRPr="0044599C">
        <w:rPr>
          <w:rFonts w:ascii="Times New Roman" w:eastAsia="Wingdings" w:hAnsi="Times New Roman" w:cs="Times New Roman"/>
          <w:b/>
          <w:color w:val="007CB0" w:themeColor="accent6"/>
          <w:sz w:val="24"/>
          <w:szCs w:val="24"/>
        </w:rPr>
        <w:t>građana za aktivno sudjelovanje u digitalnom društvu</w:t>
      </w:r>
    </w:p>
    <w:p w14:paraId="6598E6B4" w14:textId="2A4DD8CB" w:rsidR="00647659" w:rsidRPr="0044599C" w:rsidRDefault="00647659" w:rsidP="000D5695">
      <w:pPr>
        <w:spacing w:before="120" w:after="120" w:line="276" w:lineRule="auto"/>
        <w:jc w:val="both"/>
        <w:rPr>
          <w:rFonts w:ascii="Times New Roman" w:hAnsi="Times New Roman" w:cs="Times New Roman"/>
          <w:sz w:val="24"/>
          <w:szCs w:val="24"/>
        </w:rPr>
      </w:pPr>
      <w:r w:rsidRPr="000D5695">
        <w:rPr>
          <w:rFonts w:ascii="Times New Roman" w:hAnsi="Times New Roman" w:cs="Times New Roman"/>
          <w:sz w:val="24"/>
          <w:szCs w:val="24"/>
        </w:rPr>
        <w:lastRenderedPageBreak/>
        <w:t>Kako b</w:t>
      </w:r>
      <w:r w:rsidRPr="0044599C">
        <w:rPr>
          <w:rFonts w:ascii="Times New Roman" w:hAnsi="Times New Roman" w:cs="Times New Roman"/>
          <w:sz w:val="24"/>
          <w:szCs w:val="24"/>
        </w:rPr>
        <w:t xml:space="preserve">i se građanstvo pripremilo za život u doba </w:t>
      </w:r>
      <w:r w:rsidR="3F64CEE0" w:rsidRPr="0044599C">
        <w:rPr>
          <w:rFonts w:ascii="Times New Roman" w:hAnsi="Times New Roman" w:cs="Times New Roman"/>
          <w:sz w:val="24"/>
          <w:szCs w:val="24"/>
        </w:rPr>
        <w:t>kada</w:t>
      </w:r>
      <w:r w:rsidRPr="0044599C">
        <w:rPr>
          <w:rFonts w:ascii="Times New Roman" w:hAnsi="Times New Roman" w:cs="Times New Roman"/>
          <w:sz w:val="24"/>
          <w:szCs w:val="24"/>
        </w:rPr>
        <w:t xml:space="preserve"> je upotreba tehnologije sastavni dio svakodnevnog života, potrebno je podići osnovne i napredne digitalne </w:t>
      </w:r>
      <w:r w:rsidR="00AB6E68" w:rsidRPr="0044599C">
        <w:rPr>
          <w:rFonts w:ascii="Times New Roman" w:hAnsi="Times New Roman" w:cs="Times New Roman"/>
          <w:sz w:val="24"/>
          <w:szCs w:val="24"/>
        </w:rPr>
        <w:t xml:space="preserve">kompetencije </w:t>
      </w:r>
      <w:r w:rsidRPr="0044599C">
        <w:rPr>
          <w:rFonts w:ascii="Times New Roman" w:hAnsi="Times New Roman" w:cs="Times New Roman"/>
          <w:sz w:val="24"/>
          <w:szCs w:val="24"/>
        </w:rPr>
        <w:t xml:space="preserve">u svih pet kategorija opisanih </w:t>
      </w:r>
      <w:r w:rsidR="726B80C9" w:rsidRPr="0044599C">
        <w:rPr>
          <w:rFonts w:ascii="Times New Roman" w:hAnsi="Times New Roman" w:cs="Times New Roman"/>
          <w:sz w:val="24"/>
          <w:szCs w:val="24"/>
        </w:rPr>
        <w:t xml:space="preserve">u okviru </w:t>
      </w:r>
      <w:r w:rsidRPr="0044599C">
        <w:rPr>
          <w:rFonts w:ascii="Times New Roman" w:hAnsi="Times New Roman" w:cs="Times New Roman"/>
          <w:sz w:val="24"/>
          <w:szCs w:val="24"/>
        </w:rPr>
        <w:t>DigComp2.2.</w:t>
      </w:r>
      <w:r w:rsidR="00670E6D" w:rsidRPr="0044599C">
        <w:rPr>
          <w:rStyle w:val="FootnoteReference"/>
          <w:rFonts w:ascii="Times New Roman" w:hAnsi="Times New Roman" w:cs="Times New Roman"/>
          <w:sz w:val="24"/>
          <w:szCs w:val="24"/>
        </w:rPr>
        <w:footnoteReference w:id="13"/>
      </w:r>
      <w:r w:rsidRPr="0044599C">
        <w:rPr>
          <w:rFonts w:ascii="Times New Roman" w:hAnsi="Times New Roman" w:cs="Times New Roman"/>
          <w:sz w:val="24"/>
          <w:szCs w:val="24"/>
        </w:rPr>
        <w:t>, a s posebni</w:t>
      </w:r>
      <w:r w:rsidR="2F4D9452" w:rsidRPr="0044599C">
        <w:rPr>
          <w:rFonts w:ascii="Times New Roman" w:hAnsi="Times New Roman" w:cs="Times New Roman"/>
          <w:sz w:val="24"/>
          <w:szCs w:val="24"/>
        </w:rPr>
        <w:t>m</w:t>
      </w:r>
      <w:r w:rsidRPr="0044599C">
        <w:rPr>
          <w:rFonts w:ascii="Times New Roman" w:hAnsi="Times New Roman" w:cs="Times New Roman"/>
          <w:sz w:val="24"/>
          <w:szCs w:val="24"/>
        </w:rPr>
        <w:t xml:space="preserve"> naglaskom na </w:t>
      </w:r>
      <w:r w:rsidR="00CE7D7A" w:rsidRPr="0044599C">
        <w:rPr>
          <w:rFonts w:ascii="Times New Roman" w:hAnsi="Times New Roman" w:cs="Times New Roman"/>
          <w:sz w:val="24"/>
          <w:szCs w:val="24"/>
        </w:rPr>
        <w:t xml:space="preserve">kompetencije </w:t>
      </w:r>
      <w:r w:rsidRPr="0044599C">
        <w:rPr>
          <w:rFonts w:ascii="Times New Roman" w:hAnsi="Times New Roman" w:cs="Times New Roman"/>
          <w:sz w:val="24"/>
          <w:szCs w:val="24"/>
        </w:rPr>
        <w:t>za sigurnu uporabu digitalnih tehnologija.</w:t>
      </w:r>
    </w:p>
    <w:p w14:paraId="25BC4373" w14:textId="77777777" w:rsidR="00647659" w:rsidRPr="0044599C" w:rsidRDefault="00647659" w:rsidP="000D5695">
      <w:pPr>
        <w:spacing w:before="240"/>
        <w:jc w:val="both"/>
        <w:rPr>
          <w:rFonts w:ascii="Times New Roman" w:eastAsia="Wingdings" w:hAnsi="Times New Roman" w:cs="Times New Roman"/>
          <w:b/>
          <w:color w:val="007CB0"/>
          <w:sz w:val="24"/>
          <w:szCs w:val="24"/>
        </w:rPr>
      </w:pPr>
      <w:r w:rsidRPr="0044599C">
        <w:rPr>
          <w:rFonts w:ascii="Times New Roman" w:eastAsia="Wingdings" w:hAnsi="Times New Roman" w:cs="Times New Roman"/>
          <w:b/>
          <w:color w:val="007CB0" w:themeColor="accent6"/>
          <w:sz w:val="24"/>
          <w:szCs w:val="24"/>
        </w:rPr>
        <w:t xml:space="preserve">Daljnja digitalna tranzicija obrazovnog sektora i uspostava programa za rad s učenicima koji su zainteresirani za IKT teme </w:t>
      </w:r>
    </w:p>
    <w:p w14:paraId="3EC54A3D" w14:textId="26FD7818" w:rsidR="003D76C4" w:rsidRPr="0044599C" w:rsidRDefault="00647659" w:rsidP="000D5695">
      <w:pPr>
        <w:spacing w:before="240"/>
        <w:jc w:val="both"/>
        <w:rPr>
          <w:rFonts w:ascii="Times New Roman" w:hAnsi="Times New Roman" w:cs="Times New Roman"/>
          <w:sz w:val="24"/>
          <w:szCs w:val="24"/>
        </w:rPr>
      </w:pPr>
      <w:r w:rsidRPr="0044599C">
        <w:rPr>
          <w:rFonts w:ascii="Times New Roman" w:hAnsi="Times New Roman" w:cs="Times New Roman"/>
          <w:sz w:val="24"/>
          <w:szCs w:val="24"/>
        </w:rPr>
        <w:t xml:space="preserve">Kako bi se budući naraštaji </w:t>
      </w:r>
      <w:r w:rsidR="773CCDBA" w:rsidRPr="0044599C">
        <w:rPr>
          <w:rFonts w:ascii="Times New Roman" w:hAnsi="Times New Roman" w:cs="Times New Roman"/>
          <w:sz w:val="24"/>
          <w:szCs w:val="24"/>
        </w:rPr>
        <w:t xml:space="preserve">pripremili </w:t>
      </w:r>
      <w:r w:rsidRPr="0044599C">
        <w:rPr>
          <w:rFonts w:ascii="Times New Roman" w:hAnsi="Times New Roman" w:cs="Times New Roman"/>
          <w:sz w:val="24"/>
          <w:szCs w:val="24"/>
        </w:rPr>
        <w:t xml:space="preserve">za život i rad uz digitalne tehnologije i podigla kvaliteta obrazovanja, </w:t>
      </w:r>
      <w:r w:rsidR="00456040" w:rsidRPr="0044599C">
        <w:rPr>
          <w:rFonts w:ascii="Times New Roman" w:hAnsi="Times New Roman" w:cs="Times New Roman"/>
          <w:sz w:val="24"/>
          <w:szCs w:val="24"/>
        </w:rPr>
        <w:t xml:space="preserve">osnovnoškolsko, </w:t>
      </w:r>
      <w:r w:rsidR="005720F5" w:rsidRPr="0044599C">
        <w:rPr>
          <w:rFonts w:ascii="Times New Roman" w:hAnsi="Times New Roman" w:cs="Times New Roman"/>
          <w:sz w:val="24"/>
          <w:szCs w:val="24"/>
        </w:rPr>
        <w:t>srednjoškolsko</w:t>
      </w:r>
      <w:r w:rsidR="00456040" w:rsidRPr="0044599C">
        <w:rPr>
          <w:rFonts w:ascii="Times New Roman" w:hAnsi="Times New Roman" w:cs="Times New Roman"/>
          <w:sz w:val="24"/>
          <w:szCs w:val="24"/>
        </w:rPr>
        <w:t xml:space="preserve"> i visoko obrazovanje</w:t>
      </w:r>
      <w:r w:rsidRPr="0044599C">
        <w:rPr>
          <w:rFonts w:ascii="Times New Roman" w:hAnsi="Times New Roman" w:cs="Times New Roman"/>
          <w:sz w:val="24"/>
          <w:szCs w:val="24"/>
        </w:rPr>
        <w:t xml:space="preserve"> treba </w:t>
      </w:r>
      <w:r w:rsidR="339FB045" w:rsidRPr="0044599C">
        <w:rPr>
          <w:rFonts w:ascii="Times New Roman" w:hAnsi="Times New Roman" w:cs="Times New Roman"/>
          <w:sz w:val="24"/>
          <w:szCs w:val="24"/>
        </w:rPr>
        <w:t>neprestano</w:t>
      </w:r>
      <w:r w:rsidRPr="0044599C">
        <w:rPr>
          <w:rFonts w:ascii="Times New Roman" w:hAnsi="Times New Roman" w:cs="Times New Roman"/>
          <w:sz w:val="24"/>
          <w:szCs w:val="24"/>
        </w:rPr>
        <w:t xml:space="preserve"> prilagođavati digitalnim tehnologijama i potrebnim digitalnim </w:t>
      </w:r>
      <w:r w:rsidR="004E22C3" w:rsidRPr="0044599C">
        <w:rPr>
          <w:rFonts w:ascii="Times New Roman" w:hAnsi="Times New Roman" w:cs="Times New Roman"/>
          <w:sz w:val="24"/>
          <w:szCs w:val="24"/>
        </w:rPr>
        <w:t>kompetencijama</w:t>
      </w:r>
      <w:r w:rsidRPr="0044599C">
        <w:rPr>
          <w:rFonts w:ascii="Times New Roman" w:hAnsi="Times New Roman" w:cs="Times New Roman"/>
          <w:sz w:val="24"/>
          <w:szCs w:val="24"/>
        </w:rPr>
        <w:t xml:space="preserve">. </w:t>
      </w:r>
      <w:r w:rsidR="00D41A2B" w:rsidRPr="0044599C">
        <w:rPr>
          <w:rFonts w:ascii="Times New Roman" w:hAnsi="Times New Roman" w:cs="Times New Roman"/>
          <w:sz w:val="24"/>
          <w:szCs w:val="24"/>
        </w:rPr>
        <w:t>Predstojeća d</w:t>
      </w:r>
      <w:r w:rsidRPr="0044599C">
        <w:rPr>
          <w:rFonts w:ascii="Times New Roman" w:hAnsi="Times New Roman" w:cs="Times New Roman"/>
          <w:sz w:val="24"/>
          <w:szCs w:val="24"/>
        </w:rPr>
        <w:t xml:space="preserve">igitalizacija obrazovanja </w:t>
      </w:r>
      <w:r w:rsidR="003D76C4" w:rsidRPr="0044599C">
        <w:rPr>
          <w:rFonts w:ascii="Times New Roman" w:hAnsi="Times New Roman" w:cs="Times New Roman"/>
          <w:sz w:val="24"/>
          <w:szCs w:val="24"/>
        </w:rPr>
        <w:t xml:space="preserve">sastoji se od četiri </w:t>
      </w:r>
      <w:r w:rsidR="005C179C" w:rsidRPr="0044599C">
        <w:rPr>
          <w:rFonts w:ascii="Times New Roman" w:hAnsi="Times New Roman" w:cs="Times New Roman"/>
          <w:sz w:val="24"/>
          <w:szCs w:val="24"/>
        </w:rPr>
        <w:t>ključn</w:t>
      </w:r>
      <w:r w:rsidR="00D875FF" w:rsidRPr="0044599C">
        <w:rPr>
          <w:rFonts w:ascii="Times New Roman" w:hAnsi="Times New Roman" w:cs="Times New Roman"/>
          <w:sz w:val="24"/>
          <w:szCs w:val="24"/>
        </w:rPr>
        <w:t>a</w:t>
      </w:r>
      <w:r w:rsidR="005C179C" w:rsidRPr="0044599C">
        <w:rPr>
          <w:rFonts w:ascii="Times New Roman" w:hAnsi="Times New Roman" w:cs="Times New Roman"/>
          <w:sz w:val="24"/>
          <w:szCs w:val="24"/>
        </w:rPr>
        <w:t xml:space="preserve"> </w:t>
      </w:r>
      <w:r w:rsidR="003D76C4" w:rsidRPr="0044599C">
        <w:rPr>
          <w:rFonts w:ascii="Times New Roman" w:hAnsi="Times New Roman" w:cs="Times New Roman"/>
          <w:sz w:val="24"/>
          <w:szCs w:val="24"/>
        </w:rPr>
        <w:t>područja: digitalno zrel</w:t>
      </w:r>
      <w:r w:rsidR="327968FC" w:rsidRPr="0044599C">
        <w:rPr>
          <w:rFonts w:ascii="Times New Roman" w:hAnsi="Times New Roman" w:cs="Times New Roman"/>
          <w:sz w:val="24"/>
          <w:szCs w:val="24"/>
        </w:rPr>
        <w:t>e</w:t>
      </w:r>
      <w:r w:rsidR="003D76C4" w:rsidRPr="0044599C">
        <w:rPr>
          <w:rFonts w:ascii="Times New Roman" w:hAnsi="Times New Roman" w:cs="Times New Roman"/>
          <w:sz w:val="24"/>
          <w:szCs w:val="24"/>
        </w:rPr>
        <w:t xml:space="preserve"> okolin</w:t>
      </w:r>
      <w:r w:rsidR="7527D757" w:rsidRPr="0044599C">
        <w:rPr>
          <w:rFonts w:ascii="Times New Roman" w:hAnsi="Times New Roman" w:cs="Times New Roman"/>
          <w:sz w:val="24"/>
          <w:szCs w:val="24"/>
        </w:rPr>
        <w:t>e</w:t>
      </w:r>
      <w:r w:rsidR="003D76C4" w:rsidRPr="0044599C">
        <w:rPr>
          <w:rFonts w:ascii="Times New Roman" w:hAnsi="Times New Roman" w:cs="Times New Roman"/>
          <w:sz w:val="24"/>
          <w:szCs w:val="24"/>
        </w:rPr>
        <w:t>, digitalno zreli</w:t>
      </w:r>
      <w:r w:rsidR="70179BAB" w:rsidRPr="0044599C">
        <w:rPr>
          <w:rFonts w:ascii="Times New Roman" w:hAnsi="Times New Roman" w:cs="Times New Roman"/>
          <w:sz w:val="24"/>
          <w:szCs w:val="24"/>
        </w:rPr>
        <w:t>h</w:t>
      </w:r>
      <w:r w:rsidR="003D76C4" w:rsidRPr="0044599C">
        <w:rPr>
          <w:rFonts w:ascii="Times New Roman" w:hAnsi="Times New Roman" w:cs="Times New Roman"/>
          <w:sz w:val="24"/>
          <w:szCs w:val="24"/>
        </w:rPr>
        <w:t xml:space="preserve"> i samopouzdani</w:t>
      </w:r>
      <w:r w:rsidR="6DC7BC63" w:rsidRPr="0044599C">
        <w:rPr>
          <w:rFonts w:ascii="Times New Roman" w:hAnsi="Times New Roman" w:cs="Times New Roman"/>
          <w:sz w:val="24"/>
          <w:szCs w:val="24"/>
        </w:rPr>
        <w:t>h</w:t>
      </w:r>
      <w:r w:rsidR="003D76C4" w:rsidRPr="0044599C">
        <w:rPr>
          <w:rFonts w:ascii="Times New Roman" w:hAnsi="Times New Roman" w:cs="Times New Roman"/>
          <w:sz w:val="24"/>
          <w:szCs w:val="24"/>
        </w:rPr>
        <w:t xml:space="preserve"> nastavni</w:t>
      </w:r>
      <w:r w:rsidR="571B6809" w:rsidRPr="0044599C">
        <w:rPr>
          <w:rFonts w:ascii="Times New Roman" w:hAnsi="Times New Roman" w:cs="Times New Roman"/>
          <w:sz w:val="24"/>
          <w:szCs w:val="24"/>
        </w:rPr>
        <w:t>ka</w:t>
      </w:r>
      <w:r w:rsidR="003D76C4" w:rsidRPr="0044599C">
        <w:rPr>
          <w:rFonts w:ascii="Times New Roman" w:hAnsi="Times New Roman" w:cs="Times New Roman"/>
          <w:sz w:val="24"/>
          <w:szCs w:val="24"/>
        </w:rPr>
        <w:t>, IKT kao podršk</w:t>
      </w:r>
      <w:r w:rsidR="6BE7A461" w:rsidRPr="0044599C">
        <w:rPr>
          <w:rFonts w:ascii="Times New Roman" w:hAnsi="Times New Roman" w:cs="Times New Roman"/>
          <w:sz w:val="24"/>
          <w:szCs w:val="24"/>
        </w:rPr>
        <w:t>e</w:t>
      </w:r>
      <w:r w:rsidR="003D76C4" w:rsidRPr="0044599C">
        <w:rPr>
          <w:rFonts w:ascii="Times New Roman" w:hAnsi="Times New Roman" w:cs="Times New Roman"/>
          <w:sz w:val="24"/>
          <w:szCs w:val="24"/>
        </w:rPr>
        <w:t xml:space="preserve"> u učenju i poučavanju</w:t>
      </w:r>
      <w:r w:rsidRPr="0044599C">
        <w:rPr>
          <w:rFonts w:ascii="Times New Roman" w:hAnsi="Times New Roman" w:cs="Times New Roman"/>
          <w:sz w:val="24"/>
          <w:szCs w:val="24"/>
        </w:rPr>
        <w:t xml:space="preserve"> te </w:t>
      </w:r>
      <w:r w:rsidR="003D76C4" w:rsidRPr="0044599C">
        <w:rPr>
          <w:rFonts w:ascii="Times New Roman" w:hAnsi="Times New Roman" w:cs="Times New Roman"/>
          <w:sz w:val="24"/>
          <w:szCs w:val="24"/>
        </w:rPr>
        <w:t>digitalno</w:t>
      </w:r>
      <w:r w:rsidR="7AAAFB75" w:rsidRPr="0044599C">
        <w:rPr>
          <w:rFonts w:ascii="Times New Roman" w:hAnsi="Times New Roman" w:cs="Times New Roman"/>
          <w:sz w:val="24"/>
          <w:szCs w:val="24"/>
        </w:rPr>
        <w:t>g</w:t>
      </w:r>
      <w:r w:rsidR="003D76C4" w:rsidRPr="0044599C">
        <w:rPr>
          <w:rFonts w:ascii="Times New Roman" w:hAnsi="Times New Roman" w:cs="Times New Roman"/>
          <w:sz w:val="24"/>
          <w:szCs w:val="24"/>
        </w:rPr>
        <w:t xml:space="preserve"> vodstv</w:t>
      </w:r>
      <w:r w:rsidR="69B46D44" w:rsidRPr="0044599C">
        <w:rPr>
          <w:rFonts w:ascii="Times New Roman" w:hAnsi="Times New Roman" w:cs="Times New Roman"/>
          <w:sz w:val="24"/>
          <w:szCs w:val="24"/>
        </w:rPr>
        <w:t>a</w:t>
      </w:r>
      <w:r w:rsidR="003D76C4" w:rsidRPr="0044599C">
        <w:rPr>
          <w:rFonts w:ascii="Times New Roman" w:hAnsi="Times New Roman" w:cs="Times New Roman"/>
          <w:sz w:val="24"/>
          <w:szCs w:val="24"/>
        </w:rPr>
        <w:t>.</w:t>
      </w:r>
    </w:p>
    <w:p w14:paraId="7A8AE3C1" w14:textId="4F670EC5" w:rsidR="00647659" w:rsidRPr="0044599C" w:rsidRDefault="00647659" w:rsidP="00C06037">
      <w:pPr>
        <w:jc w:val="both"/>
        <w:rPr>
          <w:rFonts w:ascii="Times New Roman" w:eastAsia="Wingdings" w:hAnsi="Times New Roman" w:cs="Times New Roman"/>
          <w:b/>
          <w:color w:val="007CB0"/>
          <w:sz w:val="24"/>
          <w:szCs w:val="24"/>
        </w:rPr>
      </w:pPr>
      <w:bookmarkStart w:id="319" w:name="_Hlk113707375"/>
      <w:r w:rsidRPr="0044599C">
        <w:rPr>
          <w:rFonts w:ascii="Times New Roman" w:eastAsia="Wingdings" w:hAnsi="Times New Roman" w:cs="Times New Roman"/>
          <w:b/>
          <w:color w:val="007CB0" w:themeColor="accent6"/>
          <w:sz w:val="24"/>
          <w:szCs w:val="24"/>
        </w:rPr>
        <w:t xml:space="preserve">Redefiniranje upisnih kvota u visokom obrazovanju s ciljem povećanja broja </w:t>
      </w:r>
      <w:r w:rsidR="00BF5D9F" w:rsidRPr="0044599C">
        <w:rPr>
          <w:rFonts w:ascii="Times New Roman" w:eastAsia="Wingdings" w:hAnsi="Times New Roman" w:cs="Times New Roman"/>
          <w:b/>
          <w:color w:val="007CB0" w:themeColor="accent6"/>
          <w:sz w:val="24"/>
          <w:szCs w:val="24"/>
        </w:rPr>
        <w:t xml:space="preserve">osoba s </w:t>
      </w:r>
      <w:r w:rsidRPr="0044599C">
        <w:rPr>
          <w:rFonts w:ascii="Times New Roman" w:eastAsia="Wingdings" w:hAnsi="Times New Roman" w:cs="Times New Roman"/>
          <w:b/>
          <w:color w:val="007CB0" w:themeColor="accent6"/>
          <w:sz w:val="24"/>
          <w:szCs w:val="24"/>
        </w:rPr>
        <w:t xml:space="preserve">IKT </w:t>
      </w:r>
      <w:r w:rsidR="006A02D9" w:rsidRPr="0044599C">
        <w:rPr>
          <w:rFonts w:ascii="Times New Roman" w:eastAsia="Wingdings" w:hAnsi="Times New Roman" w:cs="Times New Roman"/>
          <w:b/>
          <w:color w:val="007CB0" w:themeColor="accent6"/>
          <w:sz w:val="24"/>
          <w:szCs w:val="24"/>
        </w:rPr>
        <w:t>diplomom</w:t>
      </w:r>
    </w:p>
    <w:p w14:paraId="633E70CD" w14:textId="77777777" w:rsidR="00E07316" w:rsidRPr="0044599C" w:rsidRDefault="00E07316" w:rsidP="00216F07">
      <w:pPr>
        <w:spacing w:after="0"/>
        <w:ind w:left="5"/>
        <w:jc w:val="both"/>
        <w:rPr>
          <w:rFonts w:ascii="Times New Roman" w:hAnsi="Times New Roman" w:cs="Times New Roman"/>
          <w:sz w:val="24"/>
          <w:szCs w:val="24"/>
        </w:rPr>
      </w:pPr>
      <w:bookmarkStart w:id="320" w:name="_Hlk112861966"/>
      <w:bookmarkEnd w:id="319"/>
      <w:r w:rsidRPr="0044599C">
        <w:rPr>
          <w:rFonts w:ascii="Times New Roman" w:hAnsi="Times New Roman" w:cs="Times New Roman"/>
          <w:sz w:val="24"/>
          <w:szCs w:val="24"/>
        </w:rPr>
        <w:t>Kako bi se povećao broj osoba s IKT diplomom koji izlaze na tržište rada, potrebno je smanjiti postotak pojedinaca koji ne završavaju tehnološke studije, potaknuti iskorištavanje svih dostupnih kvota na već postojećim akreditiranim studijima iz područja računarstva i IKT, povećati broj studija na engleskom jeziku, izbalansirati upisne kvote hrvatskih i engleskih studija u skladu s budućim potrebama tržišta rada te upisivati godišnje značajan broj stranih studenata na studije informatike i računarstva. Redefiniranjem upisnih kvota smanjit će se jaz između upisnih kvota i ispunjenih mjesta, povećati efektivnost sustava visokog obrazovanja i odgovoriti na stvarne potrebe hrvatskog gospodarstva. Nadalje, kako bi se povećao broj upisanih studenata i studija na engleskom jeziku, potrebno je adresirati prepreku skučenosti prostora što će omogućiti da se nastava na studijskim programima odvija nesmetano.</w:t>
      </w:r>
    </w:p>
    <w:p w14:paraId="6FCF2A09" w14:textId="1BF1718F" w:rsidR="003F2FA1" w:rsidRPr="0044599C" w:rsidRDefault="003F2FA1" w:rsidP="000E5E75">
      <w:pPr>
        <w:spacing w:before="240"/>
        <w:jc w:val="both"/>
        <w:rPr>
          <w:rFonts w:ascii="Times New Roman" w:hAnsi="Times New Roman" w:cs="Times New Roman"/>
          <w:b/>
          <w:color w:val="007CB0"/>
          <w:sz w:val="24"/>
          <w:szCs w:val="24"/>
        </w:rPr>
      </w:pPr>
      <w:r w:rsidRPr="0044599C">
        <w:rPr>
          <w:rFonts w:ascii="Times New Roman" w:hAnsi="Times New Roman" w:cs="Times New Roman"/>
          <w:b/>
          <w:color w:val="007CB0" w:themeColor="accent6"/>
          <w:sz w:val="24"/>
          <w:szCs w:val="24"/>
        </w:rPr>
        <w:t>Redefiniranje upisnih kvota u srednjem obrazovanju s ciljem bolje pripreme za studiranje i uspješan završetak STEM studija</w:t>
      </w:r>
    </w:p>
    <w:bookmarkEnd w:id="320"/>
    <w:p w14:paraId="798C818B" w14:textId="03CB8C90" w:rsidR="003F2FA1" w:rsidRPr="0044599C" w:rsidRDefault="003F2FA1" w:rsidP="000E5E75">
      <w:pPr>
        <w:spacing w:before="240"/>
        <w:jc w:val="both"/>
        <w:rPr>
          <w:rFonts w:ascii="Times New Roman" w:hAnsi="Times New Roman" w:cs="Times New Roman"/>
          <w:sz w:val="24"/>
          <w:szCs w:val="24"/>
        </w:rPr>
      </w:pPr>
      <w:r w:rsidRPr="0044599C">
        <w:rPr>
          <w:rFonts w:ascii="Times New Roman" w:hAnsi="Times New Roman" w:cs="Times New Roman"/>
          <w:sz w:val="24"/>
          <w:szCs w:val="24"/>
        </w:rPr>
        <w:lastRenderedPageBreak/>
        <w:t>Kao jedan od ključnih parametara za uspješan dovršetak inicijalnih godina studija informatike i računarstva te stjecanje diplome nakon tri ili pet godina studiranja, smatraju se temeljna znanja iz prirodnih predmeta kao što su matematika i fizika. Da bi se taj cilj ostvario potrebno je na studije upisivati što više mladih ljudi s dovoljnim predznanjima iz općih predmeta čime će se direktno djelovati na povećani broj IKT stručnjaka. Hrvatska ima najmanji udio djece u gimnazijskom tj. općem srednjoškolskom obrazovanju u EU gdje je prosjek 50</w:t>
      </w:r>
      <w:r w:rsidR="007960D7" w:rsidRPr="0044599C">
        <w:rPr>
          <w:rFonts w:ascii="Times New Roman" w:hAnsi="Times New Roman" w:cs="Times New Roman"/>
          <w:sz w:val="24"/>
          <w:szCs w:val="24"/>
        </w:rPr>
        <w:t xml:space="preserve"> </w:t>
      </w:r>
      <w:r w:rsidRPr="0044599C">
        <w:rPr>
          <w:rFonts w:ascii="Times New Roman" w:hAnsi="Times New Roman" w:cs="Times New Roman"/>
          <w:sz w:val="24"/>
          <w:szCs w:val="24"/>
        </w:rPr>
        <w:t>%. Iz tog razloga, Nacionalni plan oporavka 2021-2026 predvidio</w:t>
      </w:r>
      <w:r w:rsidR="002144DE" w:rsidRPr="0044599C">
        <w:rPr>
          <w:rFonts w:ascii="Times New Roman" w:hAnsi="Times New Roman" w:cs="Times New Roman"/>
          <w:sz w:val="24"/>
          <w:szCs w:val="24"/>
        </w:rPr>
        <w:t xml:space="preserve"> je,</w:t>
      </w:r>
      <w:r w:rsidRPr="0044599C">
        <w:rPr>
          <w:rFonts w:ascii="Times New Roman" w:hAnsi="Times New Roman" w:cs="Times New Roman"/>
          <w:sz w:val="24"/>
          <w:szCs w:val="24"/>
        </w:rPr>
        <w:t xml:space="preserve"> kao jedan od ključnih ciljeva</w:t>
      </w:r>
      <w:r w:rsidR="002144DE" w:rsidRPr="0044599C">
        <w:rPr>
          <w:rFonts w:ascii="Times New Roman" w:hAnsi="Times New Roman" w:cs="Times New Roman"/>
          <w:sz w:val="24"/>
          <w:szCs w:val="24"/>
        </w:rPr>
        <w:t>,</w:t>
      </w:r>
      <w:r w:rsidRPr="0044599C">
        <w:rPr>
          <w:rFonts w:ascii="Times New Roman" w:hAnsi="Times New Roman" w:cs="Times New Roman"/>
          <w:sz w:val="24"/>
          <w:szCs w:val="24"/>
        </w:rPr>
        <w:t xml:space="preserve"> povećanje postotka djece u gimnazijama na 35</w:t>
      </w:r>
      <w:r w:rsidR="007960D7" w:rsidRPr="0044599C">
        <w:rPr>
          <w:rFonts w:ascii="Times New Roman" w:hAnsi="Times New Roman" w:cs="Times New Roman"/>
          <w:sz w:val="24"/>
          <w:szCs w:val="24"/>
        </w:rPr>
        <w:t xml:space="preserve"> </w:t>
      </w:r>
      <w:r w:rsidRPr="0044599C">
        <w:rPr>
          <w:rFonts w:ascii="Times New Roman" w:hAnsi="Times New Roman" w:cs="Times New Roman"/>
          <w:sz w:val="24"/>
          <w:szCs w:val="24"/>
        </w:rPr>
        <w:t>% do 2026. godine, dok je preporuka Nacionalnog vijeća za razvoj ljudskih potencijala da se taj postotak poveća na 40</w:t>
      </w:r>
      <w:r w:rsidR="007960D7" w:rsidRPr="0044599C">
        <w:rPr>
          <w:rFonts w:ascii="Times New Roman" w:hAnsi="Times New Roman" w:cs="Times New Roman"/>
          <w:sz w:val="24"/>
          <w:szCs w:val="24"/>
        </w:rPr>
        <w:t xml:space="preserve"> </w:t>
      </w:r>
      <w:r w:rsidRPr="0044599C">
        <w:rPr>
          <w:rFonts w:ascii="Times New Roman" w:hAnsi="Times New Roman" w:cs="Times New Roman"/>
          <w:sz w:val="24"/>
          <w:szCs w:val="24"/>
        </w:rPr>
        <w:t>% do 2030. godine.</w:t>
      </w:r>
    </w:p>
    <w:p w14:paraId="63FABBCE" w14:textId="71F8B797" w:rsidR="00647659" w:rsidRPr="0044599C" w:rsidRDefault="00647659" w:rsidP="000E5E75">
      <w:pPr>
        <w:spacing w:before="240"/>
        <w:jc w:val="both"/>
        <w:rPr>
          <w:rFonts w:ascii="Times New Roman" w:eastAsia="Wingdings" w:hAnsi="Times New Roman" w:cs="Times New Roman"/>
          <w:b/>
          <w:color w:val="007CB0"/>
          <w:sz w:val="24"/>
          <w:szCs w:val="24"/>
        </w:rPr>
      </w:pPr>
      <w:r w:rsidRPr="0044599C">
        <w:rPr>
          <w:rFonts w:ascii="Times New Roman" w:eastAsia="Wingdings" w:hAnsi="Times New Roman" w:cs="Times New Roman"/>
          <w:b/>
          <w:color w:val="007CB0" w:themeColor="accent6"/>
          <w:sz w:val="24"/>
          <w:szCs w:val="24"/>
        </w:rPr>
        <w:t>Povećanje broja nastavnika i prostornih resursa na visokoobrazovnim institucijama koje obrazuju IKT stručnjake</w:t>
      </w:r>
    </w:p>
    <w:p w14:paraId="2503AAAD" w14:textId="2FB2333A" w:rsidR="00647659" w:rsidRPr="0044599C" w:rsidRDefault="0B0F6BDF" w:rsidP="00C06037">
      <w:pPr>
        <w:jc w:val="both"/>
        <w:rPr>
          <w:rFonts w:ascii="Times New Roman" w:hAnsi="Times New Roman" w:cs="Times New Roman"/>
          <w:sz w:val="24"/>
          <w:szCs w:val="24"/>
        </w:rPr>
      </w:pPr>
      <w:r w:rsidRPr="0044599C">
        <w:rPr>
          <w:rFonts w:ascii="Times New Roman" w:hAnsi="Times New Roman" w:cs="Times New Roman"/>
          <w:sz w:val="24"/>
          <w:szCs w:val="24"/>
        </w:rPr>
        <w:t>Nadalje</w:t>
      </w:r>
      <w:r w:rsidR="00E11C2B" w:rsidRPr="0044599C">
        <w:rPr>
          <w:rFonts w:ascii="Times New Roman" w:hAnsi="Times New Roman" w:cs="Times New Roman"/>
          <w:sz w:val="24"/>
          <w:szCs w:val="24"/>
        </w:rPr>
        <w:t>, s ciljem</w:t>
      </w:r>
      <w:r w:rsidR="00647659" w:rsidRPr="0044599C">
        <w:rPr>
          <w:rFonts w:ascii="Times New Roman" w:hAnsi="Times New Roman" w:cs="Times New Roman"/>
          <w:sz w:val="24"/>
          <w:szCs w:val="24"/>
        </w:rPr>
        <w:t xml:space="preserve"> povećanj</w:t>
      </w:r>
      <w:r w:rsidR="00E11C2B"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broja</w:t>
      </w:r>
      <w:r w:rsidR="006A02D9" w:rsidRPr="0044599C">
        <w:rPr>
          <w:rFonts w:ascii="Times New Roman" w:hAnsi="Times New Roman" w:cs="Times New Roman"/>
          <w:sz w:val="24"/>
          <w:szCs w:val="24"/>
        </w:rPr>
        <w:t xml:space="preserve"> osoba s</w:t>
      </w:r>
      <w:r w:rsidR="00647659" w:rsidRPr="0044599C">
        <w:rPr>
          <w:rFonts w:ascii="Times New Roman" w:hAnsi="Times New Roman" w:cs="Times New Roman"/>
          <w:sz w:val="24"/>
          <w:szCs w:val="24"/>
        </w:rPr>
        <w:t xml:space="preserve"> IKT diplom</w:t>
      </w:r>
      <w:r w:rsidR="006A02D9" w:rsidRPr="0044599C">
        <w:rPr>
          <w:rFonts w:ascii="Times New Roman" w:hAnsi="Times New Roman" w:cs="Times New Roman"/>
          <w:sz w:val="24"/>
          <w:szCs w:val="24"/>
        </w:rPr>
        <w:t>om</w:t>
      </w:r>
      <w:r w:rsidR="00647659" w:rsidRPr="0044599C">
        <w:rPr>
          <w:rFonts w:ascii="Times New Roman" w:hAnsi="Times New Roman" w:cs="Times New Roman"/>
          <w:sz w:val="24"/>
          <w:szCs w:val="24"/>
        </w:rPr>
        <w:t xml:space="preserve"> i </w:t>
      </w:r>
      <w:r w:rsidR="00454DB2" w:rsidRPr="0044599C">
        <w:rPr>
          <w:rFonts w:ascii="Times New Roman" w:hAnsi="Times New Roman" w:cs="Times New Roman"/>
          <w:sz w:val="24"/>
          <w:szCs w:val="24"/>
        </w:rPr>
        <w:t>osiguravanj</w:t>
      </w:r>
      <w:r w:rsidR="00FD443D"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njihov</w:t>
      </w:r>
      <w:r w:rsidR="77D6330D" w:rsidRPr="0044599C">
        <w:rPr>
          <w:rFonts w:ascii="Times New Roman" w:hAnsi="Times New Roman" w:cs="Times New Roman"/>
          <w:sz w:val="24"/>
          <w:szCs w:val="24"/>
        </w:rPr>
        <w:t>a</w:t>
      </w:r>
      <w:r w:rsidR="00647659" w:rsidRPr="0044599C">
        <w:rPr>
          <w:rFonts w:ascii="Times New Roman" w:hAnsi="Times New Roman" w:cs="Times New Roman"/>
          <w:sz w:val="24"/>
          <w:szCs w:val="24"/>
        </w:rPr>
        <w:t xml:space="preserve"> kvalitetno</w:t>
      </w:r>
      <w:r w:rsidR="00E02A20" w:rsidRPr="0044599C">
        <w:rPr>
          <w:rFonts w:ascii="Times New Roman" w:hAnsi="Times New Roman" w:cs="Times New Roman"/>
          <w:sz w:val="24"/>
          <w:szCs w:val="24"/>
        </w:rPr>
        <w:t>g</w:t>
      </w:r>
      <w:r w:rsidR="00647659" w:rsidRPr="0044599C">
        <w:rPr>
          <w:rFonts w:ascii="Times New Roman" w:hAnsi="Times New Roman" w:cs="Times New Roman"/>
          <w:sz w:val="24"/>
          <w:szCs w:val="24"/>
        </w:rPr>
        <w:t xml:space="preserve"> </w:t>
      </w:r>
      <w:r w:rsidR="1483D04C" w:rsidRPr="0044599C">
        <w:rPr>
          <w:rFonts w:ascii="Times New Roman" w:hAnsi="Times New Roman" w:cs="Times New Roman"/>
          <w:sz w:val="24"/>
          <w:szCs w:val="24"/>
        </w:rPr>
        <w:t>obrazovanj</w:t>
      </w:r>
      <w:r w:rsidR="385218C2" w:rsidRPr="0044599C">
        <w:rPr>
          <w:rFonts w:ascii="Times New Roman" w:hAnsi="Times New Roman" w:cs="Times New Roman"/>
          <w:sz w:val="24"/>
          <w:szCs w:val="24"/>
        </w:rPr>
        <w:t>a</w:t>
      </w:r>
      <w:r w:rsidR="00E02A20" w:rsidRPr="0044599C">
        <w:rPr>
          <w:rFonts w:ascii="Times New Roman" w:hAnsi="Times New Roman" w:cs="Times New Roman"/>
          <w:sz w:val="24"/>
          <w:szCs w:val="24"/>
        </w:rPr>
        <w:t>,</w:t>
      </w:r>
      <w:r w:rsidR="00647659" w:rsidRPr="0044599C">
        <w:rPr>
          <w:rFonts w:ascii="Times New Roman" w:hAnsi="Times New Roman" w:cs="Times New Roman"/>
          <w:sz w:val="24"/>
          <w:szCs w:val="24"/>
        </w:rPr>
        <w:t xml:space="preserve"> potrebno je povećati broj nastavnika </w:t>
      </w:r>
      <w:r w:rsidR="002B2297" w:rsidRPr="0044599C">
        <w:rPr>
          <w:rFonts w:ascii="Times New Roman" w:hAnsi="Times New Roman" w:cs="Times New Roman"/>
          <w:sz w:val="24"/>
          <w:szCs w:val="24"/>
        </w:rPr>
        <w:t xml:space="preserve">te </w:t>
      </w:r>
      <w:r w:rsidR="00A6526F" w:rsidRPr="0044599C">
        <w:rPr>
          <w:rFonts w:ascii="Times New Roman" w:hAnsi="Times New Roman" w:cs="Times New Roman"/>
          <w:sz w:val="24"/>
          <w:szCs w:val="24"/>
        </w:rPr>
        <w:t>unaprijediti konkurentnost radnog mjesta nastavnika</w:t>
      </w:r>
      <w:r w:rsidR="000046E8" w:rsidRPr="0044599C">
        <w:rPr>
          <w:rFonts w:ascii="Times New Roman" w:hAnsi="Times New Roman" w:cs="Times New Roman"/>
          <w:sz w:val="24"/>
          <w:szCs w:val="24"/>
        </w:rPr>
        <w:t xml:space="preserve"> na </w:t>
      </w:r>
      <w:r w:rsidR="00A6526F" w:rsidRPr="0044599C">
        <w:rPr>
          <w:rFonts w:ascii="Times New Roman" w:hAnsi="Times New Roman" w:cs="Times New Roman"/>
          <w:sz w:val="24"/>
          <w:szCs w:val="24"/>
        </w:rPr>
        <w:t>tržištu rada s ciljem</w:t>
      </w:r>
      <w:r w:rsidR="000046E8" w:rsidRPr="0044599C">
        <w:rPr>
          <w:rFonts w:ascii="Times New Roman" w:hAnsi="Times New Roman" w:cs="Times New Roman"/>
          <w:sz w:val="24"/>
          <w:szCs w:val="24"/>
        </w:rPr>
        <w:t xml:space="preserve"> </w:t>
      </w:r>
      <w:r w:rsidR="00A6526F" w:rsidRPr="0044599C">
        <w:rPr>
          <w:rFonts w:ascii="Times New Roman" w:hAnsi="Times New Roman" w:cs="Times New Roman"/>
          <w:sz w:val="24"/>
          <w:szCs w:val="24"/>
        </w:rPr>
        <w:t>njihovog</w:t>
      </w:r>
      <w:r w:rsidR="00DB4BE5" w:rsidRPr="0044599C">
        <w:rPr>
          <w:rFonts w:ascii="Times New Roman" w:hAnsi="Times New Roman" w:cs="Times New Roman"/>
          <w:sz w:val="24"/>
          <w:szCs w:val="24"/>
        </w:rPr>
        <w:t xml:space="preserve"> </w:t>
      </w:r>
      <w:r w:rsidR="000046E8" w:rsidRPr="0044599C">
        <w:rPr>
          <w:rFonts w:ascii="Times New Roman" w:hAnsi="Times New Roman" w:cs="Times New Roman"/>
          <w:sz w:val="24"/>
          <w:szCs w:val="24"/>
        </w:rPr>
        <w:t>zadržavanj</w:t>
      </w:r>
      <w:r w:rsidR="002144DE" w:rsidRPr="0044599C">
        <w:rPr>
          <w:rFonts w:ascii="Times New Roman" w:hAnsi="Times New Roman" w:cs="Times New Roman"/>
          <w:sz w:val="24"/>
          <w:szCs w:val="24"/>
        </w:rPr>
        <w:t>a</w:t>
      </w:r>
      <w:r w:rsidR="000046E8" w:rsidRPr="0044599C">
        <w:rPr>
          <w:rFonts w:ascii="Times New Roman" w:hAnsi="Times New Roman" w:cs="Times New Roman"/>
          <w:sz w:val="24"/>
          <w:szCs w:val="24"/>
        </w:rPr>
        <w:t xml:space="preserve"> u obrazovnom sustavu.</w:t>
      </w:r>
      <w:r w:rsidR="00647659" w:rsidRPr="0044599C">
        <w:rPr>
          <w:rFonts w:ascii="Times New Roman" w:hAnsi="Times New Roman" w:cs="Times New Roman"/>
          <w:sz w:val="24"/>
          <w:szCs w:val="24"/>
        </w:rPr>
        <w:t xml:space="preserve"> </w:t>
      </w:r>
      <w:r w:rsidR="00DB4BE5" w:rsidRPr="0044599C">
        <w:rPr>
          <w:rFonts w:ascii="Times New Roman" w:hAnsi="Times New Roman" w:cs="Times New Roman"/>
          <w:sz w:val="24"/>
          <w:szCs w:val="24"/>
        </w:rPr>
        <w:t>Također, potrebno je</w:t>
      </w:r>
      <w:r w:rsidR="00647659" w:rsidRPr="0044599C">
        <w:rPr>
          <w:rFonts w:ascii="Times New Roman" w:hAnsi="Times New Roman" w:cs="Times New Roman"/>
          <w:sz w:val="24"/>
          <w:szCs w:val="24"/>
        </w:rPr>
        <w:t xml:space="preserve"> unaprijediti prostorne resurse</w:t>
      </w:r>
      <w:r w:rsidR="006E28F2" w:rsidRPr="0044599C">
        <w:rPr>
          <w:rFonts w:ascii="Times New Roman" w:hAnsi="Times New Roman" w:cs="Times New Roman"/>
          <w:sz w:val="24"/>
          <w:szCs w:val="24"/>
        </w:rPr>
        <w:t xml:space="preserve">, uključujući </w:t>
      </w:r>
      <w:r w:rsidR="00487CFB" w:rsidRPr="0044599C">
        <w:rPr>
          <w:rFonts w:ascii="Times New Roman" w:hAnsi="Times New Roman" w:cs="Times New Roman"/>
          <w:sz w:val="24"/>
          <w:szCs w:val="24"/>
        </w:rPr>
        <w:t>digitalnu infrastrukturu,</w:t>
      </w:r>
      <w:r w:rsidR="00647659" w:rsidRPr="0044599C">
        <w:rPr>
          <w:rFonts w:ascii="Times New Roman" w:hAnsi="Times New Roman" w:cs="Times New Roman"/>
          <w:sz w:val="24"/>
          <w:szCs w:val="24"/>
        </w:rPr>
        <w:t xml:space="preserve"> institucija koje obrazuju IKT stručnjake.</w:t>
      </w:r>
    </w:p>
    <w:p w14:paraId="601FB2FA" w14:textId="77BD0271" w:rsidR="00647659" w:rsidRPr="0044599C" w:rsidRDefault="4DFD5F48" w:rsidP="000D5695">
      <w:pPr>
        <w:spacing w:before="120" w:after="120"/>
        <w:jc w:val="both"/>
        <w:rPr>
          <w:rFonts w:ascii="Times New Roman" w:eastAsia="Wingdings" w:hAnsi="Times New Roman" w:cs="Times New Roman"/>
          <w:b/>
          <w:color w:val="007CB0"/>
          <w:sz w:val="24"/>
          <w:szCs w:val="24"/>
        </w:rPr>
      </w:pPr>
      <w:r w:rsidRPr="0044599C">
        <w:rPr>
          <w:rFonts w:ascii="Times New Roman" w:eastAsia="Wingdings" w:hAnsi="Times New Roman" w:cs="Times New Roman"/>
          <w:b/>
          <w:bCs/>
          <w:color w:val="007CB0" w:themeColor="accent6"/>
          <w:sz w:val="24"/>
          <w:szCs w:val="24"/>
        </w:rPr>
        <w:t>P</w:t>
      </w:r>
      <w:r w:rsidR="77EF8F8C" w:rsidRPr="0044599C">
        <w:rPr>
          <w:rFonts w:ascii="Times New Roman" w:eastAsia="Wingdings" w:hAnsi="Times New Roman" w:cs="Times New Roman"/>
          <w:b/>
          <w:bCs/>
          <w:color w:val="007CB0" w:themeColor="accent6"/>
          <w:sz w:val="24"/>
          <w:szCs w:val="24"/>
        </w:rPr>
        <w:t>rivlačenj</w:t>
      </w:r>
      <w:r w:rsidR="36F1D60B" w:rsidRPr="0044599C">
        <w:rPr>
          <w:rFonts w:ascii="Times New Roman" w:eastAsia="Wingdings" w:hAnsi="Times New Roman" w:cs="Times New Roman"/>
          <w:b/>
          <w:bCs/>
          <w:color w:val="007CB0" w:themeColor="accent6"/>
          <w:sz w:val="24"/>
          <w:szCs w:val="24"/>
        </w:rPr>
        <w:t>e</w:t>
      </w:r>
      <w:r w:rsidR="00647659" w:rsidRPr="0044599C">
        <w:rPr>
          <w:rFonts w:ascii="Times New Roman" w:eastAsia="Wingdings" w:hAnsi="Times New Roman" w:cs="Times New Roman"/>
          <w:b/>
          <w:color w:val="007CB0" w:themeColor="accent6"/>
          <w:sz w:val="24"/>
          <w:szCs w:val="24"/>
        </w:rPr>
        <w:t xml:space="preserve"> stranih studenata i stručnjaka u području IKT-a </w:t>
      </w:r>
      <w:r w:rsidR="00F60063" w:rsidRPr="0044599C">
        <w:rPr>
          <w:rFonts w:ascii="Times New Roman" w:eastAsia="Wingdings" w:hAnsi="Times New Roman" w:cs="Times New Roman"/>
          <w:b/>
          <w:color w:val="007CB0" w:themeColor="accent6"/>
          <w:sz w:val="24"/>
          <w:szCs w:val="24"/>
        </w:rPr>
        <w:t xml:space="preserve">internacionalizacijom visokog obrazovanja </w:t>
      </w:r>
    </w:p>
    <w:p w14:paraId="3DC23217" w14:textId="6965FB1E" w:rsidR="00647659" w:rsidRPr="0044599C" w:rsidRDefault="00647659" w:rsidP="000D5695">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Sustavnim pristupom internacionalizaciji visokog obrazovanja i tržišta rada moguće je </w:t>
      </w:r>
      <w:r w:rsidR="7C05208C" w:rsidRPr="0044599C">
        <w:rPr>
          <w:rFonts w:ascii="Times New Roman" w:hAnsi="Times New Roman" w:cs="Times New Roman"/>
          <w:sz w:val="24"/>
          <w:szCs w:val="24"/>
        </w:rPr>
        <w:t>priv</w:t>
      </w:r>
      <w:r w:rsidR="616B2206" w:rsidRPr="0044599C">
        <w:rPr>
          <w:rFonts w:ascii="Times New Roman" w:hAnsi="Times New Roman" w:cs="Times New Roman"/>
          <w:sz w:val="24"/>
          <w:szCs w:val="24"/>
        </w:rPr>
        <w:t xml:space="preserve">ući </w:t>
      </w:r>
      <w:r w:rsidR="1483D04C" w:rsidRPr="0044599C">
        <w:rPr>
          <w:rFonts w:ascii="Times New Roman" w:hAnsi="Times New Roman" w:cs="Times New Roman"/>
          <w:sz w:val="24"/>
          <w:szCs w:val="24"/>
        </w:rPr>
        <w:t>stran</w:t>
      </w:r>
      <w:r w:rsidR="557146D3" w:rsidRPr="0044599C">
        <w:rPr>
          <w:rFonts w:ascii="Times New Roman" w:hAnsi="Times New Roman" w:cs="Times New Roman"/>
          <w:sz w:val="24"/>
          <w:szCs w:val="24"/>
        </w:rPr>
        <w:t>e</w:t>
      </w:r>
      <w:r w:rsidR="1483D04C" w:rsidRPr="0044599C">
        <w:rPr>
          <w:rFonts w:ascii="Times New Roman" w:hAnsi="Times New Roman" w:cs="Times New Roman"/>
          <w:sz w:val="24"/>
          <w:szCs w:val="24"/>
        </w:rPr>
        <w:t xml:space="preserve"> student</w:t>
      </w:r>
      <w:r w:rsidR="7BBC7205" w:rsidRPr="0044599C">
        <w:rPr>
          <w:rFonts w:ascii="Times New Roman" w:hAnsi="Times New Roman" w:cs="Times New Roman"/>
          <w:sz w:val="24"/>
          <w:szCs w:val="24"/>
        </w:rPr>
        <w:t>e</w:t>
      </w:r>
      <w:r w:rsidRPr="0044599C">
        <w:rPr>
          <w:rFonts w:ascii="Times New Roman" w:hAnsi="Times New Roman" w:cs="Times New Roman"/>
          <w:sz w:val="24"/>
          <w:szCs w:val="24"/>
        </w:rPr>
        <w:t xml:space="preserve"> i </w:t>
      </w:r>
      <w:r w:rsidR="1483D04C" w:rsidRPr="0044599C">
        <w:rPr>
          <w:rFonts w:ascii="Times New Roman" w:hAnsi="Times New Roman" w:cs="Times New Roman"/>
          <w:sz w:val="24"/>
          <w:szCs w:val="24"/>
        </w:rPr>
        <w:t>stručnjak</w:t>
      </w:r>
      <w:r w:rsidR="11376884" w:rsidRPr="0044599C">
        <w:rPr>
          <w:rFonts w:ascii="Times New Roman" w:hAnsi="Times New Roman" w:cs="Times New Roman"/>
          <w:sz w:val="24"/>
          <w:szCs w:val="24"/>
        </w:rPr>
        <w:t>e</w:t>
      </w:r>
      <w:r w:rsidRPr="0044599C">
        <w:rPr>
          <w:rFonts w:ascii="Times New Roman" w:hAnsi="Times New Roman" w:cs="Times New Roman"/>
          <w:sz w:val="24"/>
          <w:szCs w:val="24"/>
        </w:rPr>
        <w:t xml:space="preserve"> u području IKT-a, a s ciljem povećanja broja IKT stručnjaka na tržištu rada. Prednost Hrvatske u internacionalizaciji visokog obrazovanja i tržišta rada je </w:t>
      </w:r>
      <w:r w:rsidR="13BFB2ED" w:rsidRPr="0044599C">
        <w:rPr>
          <w:rFonts w:ascii="Times New Roman" w:hAnsi="Times New Roman" w:cs="Times New Roman"/>
          <w:sz w:val="24"/>
          <w:szCs w:val="24"/>
        </w:rPr>
        <w:t>to što se ona smatra</w:t>
      </w:r>
      <w:r w:rsidRPr="0044599C">
        <w:rPr>
          <w:rFonts w:ascii="Times New Roman" w:hAnsi="Times New Roman" w:cs="Times New Roman"/>
          <w:sz w:val="24"/>
          <w:szCs w:val="24"/>
        </w:rPr>
        <w:t xml:space="preserve"> iznimno ugodn</w:t>
      </w:r>
      <w:r w:rsidR="124BC0D6" w:rsidRPr="0044599C">
        <w:rPr>
          <w:rFonts w:ascii="Times New Roman" w:hAnsi="Times New Roman" w:cs="Times New Roman"/>
          <w:sz w:val="24"/>
          <w:szCs w:val="24"/>
        </w:rPr>
        <w:t>om</w:t>
      </w:r>
      <w:r w:rsidRPr="0044599C">
        <w:rPr>
          <w:rFonts w:ascii="Times New Roman" w:hAnsi="Times New Roman" w:cs="Times New Roman"/>
          <w:sz w:val="24"/>
          <w:szCs w:val="24"/>
        </w:rPr>
        <w:t xml:space="preserve"> i sigurn</w:t>
      </w:r>
      <w:r w:rsidR="6594E683" w:rsidRPr="0044599C">
        <w:rPr>
          <w:rFonts w:ascii="Times New Roman" w:hAnsi="Times New Roman" w:cs="Times New Roman"/>
          <w:sz w:val="24"/>
          <w:szCs w:val="24"/>
        </w:rPr>
        <w:t>om</w:t>
      </w:r>
      <w:r w:rsidRPr="0044599C">
        <w:rPr>
          <w:rFonts w:ascii="Times New Roman" w:hAnsi="Times New Roman" w:cs="Times New Roman"/>
          <w:sz w:val="24"/>
          <w:szCs w:val="24"/>
        </w:rPr>
        <w:t xml:space="preserve"> zemlj</w:t>
      </w:r>
      <w:r w:rsidR="25D1776F" w:rsidRPr="0044599C">
        <w:rPr>
          <w:rFonts w:ascii="Times New Roman" w:hAnsi="Times New Roman" w:cs="Times New Roman"/>
          <w:sz w:val="24"/>
          <w:szCs w:val="24"/>
        </w:rPr>
        <w:t>om</w:t>
      </w:r>
      <w:r w:rsidRPr="0044599C">
        <w:rPr>
          <w:rFonts w:ascii="Times New Roman" w:hAnsi="Times New Roman" w:cs="Times New Roman"/>
          <w:sz w:val="24"/>
          <w:szCs w:val="24"/>
        </w:rPr>
        <w:t>.</w:t>
      </w:r>
    </w:p>
    <w:p w14:paraId="0571B06D" w14:textId="6BCF9E34" w:rsidR="00647659" w:rsidRPr="0044599C" w:rsidRDefault="00647659" w:rsidP="00F95950">
      <w:pPr>
        <w:spacing w:before="240"/>
        <w:contextualSpacing/>
        <w:jc w:val="both"/>
        <w:rPr>
          <w:rFonts w:ascii="Times New Roman" w:eastAsia="Wingdings" w:hAnsi="Times New Roman" w:cs="Times New Roman"/>
          <w:b/>
          <w:color w:val="007CB0"/>
          <w:sz w:val="24"/>
          <w:szCs w:val="24"/>
        </w:rPr>
      </w:pPr>
      <w:bookmarkStart w:id="321" w:name="_Hlk112862037"/>
      <w:r w:rsidRPr="0044599C">
        <w:rPr>
          <w:rFonts w:ascii="Times New Roman" w:eastAsia="Wingdings" w:hAnsi="Times New Roman" w:cs="Times New Roman"/>
          <w:b/>
          <w:color w:val="007CB0" w:themeColor="accent6"/>
          <w:sz w:val="24"/>
          <w:szCs w:val="24"/>
        </w:rPr>
        <w:t xml:space="preserve">Poticanje razvoja </w:t>
      </w:r>
      <w:r w:rsidR="0071329D" w:rsidRPr="0044599C">
        <w:rPr>
          <w:rFonts w:ascii="Times New Roman" w:eastAsia="Wingdings" w:hAnsi="Times New Roman" w:cs="Times New Roman"/>
          <w:b/>
          <w:color w:val="007CB0" w:themeColor="accent6"/>
          <w:sz w:val="24"/>
          <w:szCs w:val="24"/>
        </w:rPr>
        <w:t xml:space="preserve">i primjene </w:t>
      </w:r>
      <w:r w:rsidR="00F8638F" w:rsidRPr="0044599C">
        <w:rPr>
          <w:rFonts w:ascii="Times New Roman" w:eastAsia="Wingdings" w:hAnsi="Times New Roman" w:cs="Times New Roman"/>
          <w:b/>
          <w:color w:val="007CB0" w:themeColor="accent6"/>
          <w:sz w:val="24"/>
          <w:szCs w:val="24"/>
        </w:rPr>
        <w:t>digitalnih alata u obrazovanju</w:t>
      </w:r>
      <w:r w:rsidRPr="0044599C">
        <w:rPr>
          <w:rFonts w:ascii="Times New Roman" w:eastAsia="Wingdings" w:hAnsi="Times New Roman" w:cs="Times New Roman"/>
          <w:b/>
          <w:color w:val="007CB0" w:themeColor="accent6"/>
          <w:sz w:val="24"/>
          <w:szCs w:val="24"/>
        </w:rPr>
        <w:t xml:space="preserve"> radi osiguravanja jednakih prilika za obrazovanje i stjecanje digitalnih</w:t>
      </w:r>
      <w:r w:rsidR="000C5F05" w:rsidRPr="0044599C">
        <w:rPr>
          <w:rFonts w:ascii="Times New Roman" w:eastAsia="Wingdings" w:hAnsi="Times New Roman" w:cs="Times New Roman"/>
          <w:b/>
          <w:color w:val="007CB0" w:themeColor="accent6"/>
          <w:sz w:val="24"/>
          <w:szCs w:val="24"/>
        </w:rPr>
        <w:t xml:space="preserve"> kompetencija </w:t>
      </w:r>
      <w:r w:rsidRPr="0044599C">
        <w:rPr>
          <w:rFonts w:ascii="Times New Roman" w:eastAsia="Wingdings" w:hAnsi="Times New Roman" w:cs="Times New Roman"/>
          <w:b/>
          <w:color w:val="007CB0" w:themeColor="accent6"/>
          <w:sz w:val="24"/>
          <w:szCs w:val="24"/>
        </w:rPr>
        <w:t>svi</w:t>
      </w:r>
      <w:r w:rsidR="000D028B" w:rsidRPr="0044599C">
        <w:rPr>
          <w:rFonts w:ascii="Times New Roman" w:eastAsia="Wingdings" w:hAnsi="Times New Roman" w:cs="Times New Roman"/>
          <w:b/>
          <w:color w:val="007CB0" w:themeColor="accent6"/>
          <w:sz w:val="24"/>
          <w:szCs w:val="24"/>
        </w:rPr>
        <w:t>h</w:t>
      </w:r>
      <w:r w:rsidRPr="0044599C">
        <w:rPr>
          <w:rFonts w:ascii="Times New Roman" w:eastAsia="Wingdings" w:hAnsi="Times New Roman" w:cs="Times New Roman"/>
          <w:b/>
          <w:color w:val="007CB0" w:themeColor="accent6"/>
          <w:sz w:val="24"/>
          <w:szCs w:val="24"/>
        </w:rPr>
        <w:t xml:space="preserve"> </w:t>
      </w:r>
      <w:r w:rsidR="000D028B" w:rsidRPr="0044599C">
        <w:rPr>
          <w:rFonts w:ascii="Times New Roman" w:eastAsia="Wingdings" w:hAnsi="Times New Roman" w:cs="Times New Roman"/>
          <w:b/>
          <w:color w:val="007CB0" w:themeColor="accent6"/>
          <w:sz w:val="24"/>
          <w:szCs w:val="24"/>
        </w:rPr>
        <w:t>građana</w:t>
      </w:r>
    </w:p>
    <w:bookmarkEnd w:id="321"/>
    <w:p w14:paraId="2C8829BB" w14:textId="6CA60074" w:rsidR="00224D89" w:rsidRPr="00933CDD" w:rsidRDefault="007A2DEA" w:rsidP="00933CDD">
      <w:pPr>
        <w:spacing w:before="240"/>
        <w:jc w:val="both"/>
        <w:rPr>
          <w:rFonts w:ascii="Times New Roman" w:hAnsi="Times New Roman" w:cs="Times New Roman"/>
          <w:sz w:val="24"/>
          <w:szCs w:val="24"/>
        </w:rPr>
      </w:pPr>
      <w:r w:rsidRPr="0044599C">
        <w:rPr>
          <w:rFonts w:ascii="Times New Roman" w:hAnsi="Times New Roman" w:cs="Times New Roman"/>
          <w:sz w:val="24"/>
          <w:szCs w:val="24"/>
        </w:rPr>
        <w:t>Digitalne tehnologije omogućuju</w:t>
      </w:r>
      <w:r w:rsidR="77AB2BBE" w:rsidRPr="0044599C">
        <w:rPr>
          <w:rFonts w:ascii="Times New Roman" w:hAnsi="Times New Roman" w:cs="Times New Roman"/>
          <w:sz w:val="24"/>
          <w:szCs w:val="24"/>
        </w:rPr>
        <w:t>,</w:t>
      </w:r>
      <w:r w:rsidRPr="0044599C">
        <w:rPr>
          <w:rFonts w:ascii="Times New Roman" w:hAnsi="Times New Roman" w:cs="Times New Roman"/>
          <w:sz w:val="24"/>
          <w:szCs w:val="24"/>
        </w:rPr>
        <w:t xml:space="preserve"> među ostalim</w:t>
      </w:r>
      <w:r w:rsidR="2D8E4887" w:rsidRPr="0044599C">
        <w:rPr>
          <w:rFonts w:ascii="Times New Roman" w:hAnsi="Times New Roman" w:cs="Times New Roman"/>
          <w:sz w:val="24"/>
          <w:szCs w:val="24"/>
        </w:rPr>
        <w:t>,</w:t>
      </w:r>
      <w:r w:rsidRPr="0044599C">
        <w:rPr>
          <w:rFonts w:ascii="Times New Roman" w:hAnsi="Times New Roman" w:cs="Times New Roman"/>
          <w:sz w:val="24"/>
          <w:szCs w:val="24"/>
        </w:rPr>
        <w:t xml:space="preserve"> integriranje digitalnih alata u procese obrazovanja i nadopunu redov</w:t>
      </w:r>
      <w:r w:rsidR="4025C820" w:rsidRPr="0044599C">
        <w:rPr>
          <w:rFonts w:ascii="Times New Roman" w:hAnsi="Times New Roman" w:cs="Times New Roman"/>
          <w:sz w:val="24"/>
          <w:szCs w:val="24"/>
        </w:rPr>
        <w:t>nog</w:t>
      </w:r>
      <w:r w:rsidRPr="0044599C">
        <w:rPr>
          <w:rFonts w:ascii="Times New Roman" w:hAnsi="Times New Roman" w:cs="Times New Roman"/>
          <w:sz w:val="24"/>
          <w:szCs w:val="24"/>
        </w:rPr>
        <w:t xml:space="preserve"> obrazovno</w:t>
      </w:r>
      <w:r w:rsidR="14308A58" w:rsidRPr="0044599C">
        <w:rPr>
          <w:rFonts w:ascii="Times New Roman" w:hAnsi="Times New Roman" w:cs="Times New Roman"/>
          <w:sz w:val="24"/>
          <w:szCs w:val="24"/>
        </w:rPr>
        <w:t xml:space="preserve">g </w:t>
      </w:r>
      <w:r w:rsidRPr="0044599C">
        <w:rPr>
          <w:rFonts w:ascii="Times New Roman" w:hAnsi="Times New Roman" w:cs="Times New Roman"/>
          <w:sz w:val="24"/>
          <w:szCs w:val="24"/>
        </w:rPr>
        <w:t>proces</w:t>
      </w:r>
      <w:r w:rsidR="41E26A14" w:rsidRPr="0044599C">
        <w:rPr>
          <w:rFonts w:ascii="Times New Roman" w:hAnsi="Times New Roman" w:cs="Times New Roman"/>
          <w:sz w:val="24"/>
          <w:szCs w:val="24"/>
        </w:rPr>
        <w:t>a</w:t>
      </w:r>
      <w:r w:rsidRPr="0044599C">
        <w:rPr>
          <w:rFonts w:ascii="Times New Roman" w:hAnsi="Times New Roman" w:cs="Times New Roman"/>
          <w:sz w:val="24"/>
          <w:szCs w:val="24"/>
        </w:rPr>
        <w:t xml:space="preserve"> provođenjem dijela nastave na daljinu, </w:t>
      </w:r>
      <w:r w:rsidR="0299D7AF" w:rsidRPr="0044599C">
        <w:rPr>
          <w:rFonts w:ascii="Times New Roman" w:hAnsi="Times New Roman" w:cs="Times New Roman"/>
          <w:sz w:val="24"/>
          <w:szCs w:val="24"/>
        </w:rPr>
        <w:t>nudeći</w:t>
      </w:r>
      <w:r w:rsidRPr="0044599C">
        <w:rPr>
          <w:rFonts w:ascii="Times New Roman" w:hAnsi="Times New Roman" w:cs="Times New Roman"/>
          <w:sz w:val="24"/>
          <w:szCs w:val="24"/>
        </w:rPr>
        <w:t xml:space="preserve"> priliku za efikasn</w:t>
      </w:r>
      <w:r w:rsidR="63B1FE3D" w:rsidRPr="0044599C">
        <w:rPr>
          <w:rFonts w:ascii="Times New Roman" w:hAnsi="Times New Roman" w:cs="Times New Roman"/>
          <w:sz w:val="24"/>
          <w:szCs w:val="24"/>
        </w:rPr>
        <w:t>o</w:t>
      </w:r>
      <w:r w:rsidRPr="0044599C">
        <w:rPr>
          <w:rFonts w:ascii="Times New Roman" w:hAnsi="Times New Roman" w:cs="Times New Roman"/>
          <w:sz w:val="24"/>
          <w:szCs w:val="24"/>
        </w:rPr>
        <w:t xml:space="preserve"> i efektivn</w:t>
      </w:r>
      <w:r w:rsidR="69BB53E7" w:rsidRPr="0044599C">
        <w:rPr>
          <w:rFonts w:ascii="Times New Roman" w:hAnsi="Times New Roman" w:cs="Times New Roman"/>
          <w:sz w:val="24"/>
          <w:szCs w:val="24"/>
        </w:rPr>
        <w:t>o</w:t>
      </w:r>
      <w:r w:rsidRPr="0044599C">
        <w:rPr>
          <w:rFonts w:ascii="Times New Roman" w:hAnsi="Times New Roman" w:cs="Times New Roman"/>
          <w:sz w:val="24"/>
          <w:szCs w:val="24"/>
        </w:rPr>
        <w:t xml:space="preserve"> stjecanje digitalnih vještina širokom spektru građana bez obzira na to gdje se nalazili.</w:t>
      </w:r>
    </w:p>
    <w:p w14:paraId="577A1823" w14:textId="2149EFFB" w:rsidR="00647659" w:rsidRPr="0044599C" w:rsidRDefault="00647659" w:rsidP="00F95950">
      <w:pPr>
        <w:jc w:val="both"/>
        <w:rPr>
          <w:rFonts w:ascii="Times New Roman" w:eastAsia="TyponineSans Reg" w:hAnsi="Times New Roman" w:cs="Times New Roman"/>
          <w:b/>
          <w:color w:val="007CB0"/>
          <w:sz w:val="24"/>
          <w:szCs w:val="24"/>
        </w:rPr>
      </w:pPr>
      <w:r w:rsidRPr="0044599C">
        <w:rPr>
          <w:rFonts w:ascii="Times New Roman" w:eastAsia="Wingdings" w:hAnsi="Times New Roman" w:cs="Times New Roman"/>
          <w:b/>
          <w:color w:val="007CB0" w:themeColor="accent6"/>
          <w:sz w:val="24"/>
          <w:szCs w:val="24"/>
        </w:rPr>
        <w:lastRenderedPageBreak/>
        <w:t>Poticanje veće zastupljenosti žena među IKT stručnjacima</w:t>
      </w:r>
    </w:p>
    <w:p w14:paraId="0E7E0A11" w14:textId="77777777" w:rsidR="00AA3A58" w:rsidRPr="0044599C" w:rsidRDefault="00F37C27" w:rsidP="00216F07">
      <w:pPr>
        <w:spacing w:after="39" w:line="258" w:lineRule="auto"/>
        <w:ind w:left="5"/>
        <w:jc w:val="both"/>
        <w:rPr>
          <w:rFonts w:ascii="Times New Roman" w:hAnsi="Times New Roman" w:cs="Times New Roman"/>
          <w:sz w:val="24"/>
          <w:szCs w:val="24"/>
        </w:rPr>
        <w:sectPr w:rsidR="00AA3A58" w:rsidRPr="0044599C" w:rsidSect="00FC5B4D">
          <w:headerReference w:type="default" r:id="rId25"/>
          <w:pgSz w:w="12240" w:h="15840"/>
          <w:pgMar w:top="1440" w:right="1440" w:bottom="1440" w:left="1440" w:header="708" w:footer="708" w:gutter="0"/>
          <w:cols w:space="708"/>
          <w:docGrid w:linePitch="360"/>
        </w:sectPr>
      </w:pPr>
      <w:bookmarkStart w:id="322" w:name="_Toc110455499"/>
      <w:bookmarkStart w:id="323" w:name="_Toc111566043"/>
      <w:bookmarkStart w:id="324" w:name="_Toc111566664"/>
      <w:bookmarkStart w:id="325" w:name="_Toc111794893"/>
      <w:bookmarkStart w:id="326" w:name="_Toc111795231"/>
      <w:bookmarkStart w:id="327" w:name="_Toc111795450"/>
      <w:bookmarkStart w:id="328" w:name="_Toc112061955"/>
      <w:bookmarkStart w:id="329" w:name="_Toc112062158"/>
      <w:bookmarkStart w:id="330" w:name="_Toc112080556"/>
      <w:bookmarkStart w:id="331" w:name="_Toc112080858"/>
      <w:bookmarkStart w:id="332" w:name="_Toc112865155"/>
      <w:bookmarkStart w:id="333" w:name="_Toc112866953"/>
      <w:bookmarkStart w:id="334" w:name="_Toc112867068"/>
      <w:bookmarkStart w:id="335" w:name="_Toc112867162"/>
      <w:bookmarkStart w:id="336" w:name="_Toc112867257"/>
      <w:bookmarkStart w:id="337" w:name="_Toc113457401"/>
      <w:bookmarkStart w:id="338" w:name="_Toc113991088"/>
      <w:bookmarkStart w:id="339" w:name="_Toc114042444"/>
      <w:r w:rsidRPr="0044599C">
        <w:rPr>
          <w:rFonts w:ascii="Times New Roman" w:hAnsi="Times New Roman" w:cs="Times New Roman"/>
          <w:sz w:val="24"/>
          <w:szCs w:val="24"/>
        </w:rPr>
        <w:t>Potrebno je promicati važnost ravnopravnog sudjelovanja žena u IKT sektoru</w:t>
      </w:r>
      <w:r w:rsidR="00216F07" w:rsidRPr="0044599C">
        <w:rPr>
          <w:rFonts w:ascii="Times New Roman" w:hAnsi="Times New Roman" w:cs="Times New Roman"/>
          <w:sz w:val="24"/>
          <w:szCs w:val="24"/>
        </w:rPr>
        <w:t>. O</w:t>
      </w:r>
      <w:r w:rsidRPr="0044599C">
        <w:rPr>
          <w:rFonts w:ascii="Times New Roman" w:hAnsi="Times New Roman" w:cs="Times New Roman"/>
          <w:sz w:val="24"/>
          <w:szCs w:val="24"/>
        </w:rPr>
        <w:t>v</w:t>
      </w:r>
      <w:r w:rsidR="00567DCF" w:rsidRPr="0044599C">
        <w:rPr>
          <w:rFonts w:ascii="Times New Roman" w:hAnsi="Times New Roman" w:cs="Times New Roman"/>
          <w:sz w:val="24"/>
          <w:szCs w:val="24"/>
        </w:rPr>
        <w:t>im</w:t>
      </w:r>
      <w:r w:rsidRPr="0044599C">
        <w:rPr>
          <w:rFonts w:ascii="Times New Roman" w:hAnsi="Times New Roman" w:cs="Times New Roman"/>
          <w:sz w:val="24"/>
          <w:szCs w:val="24"/>
        </w:rPr>
        <w:t xml:space="preserve"> problem</w:t>
      </w:r>
      <w:r w:rsidR="00567DCF" w:rsidRPr="0044599C">
        <w:rPr>
          <w:rFonts w:ascii="Times New Roman" w:hAnsi="Times New Roman" w:cs="Times New Roman"/>
          <w:sz w:val="24"/>
          <w:szCs w:val="24"/>
        </w:rPr>
        <w:t>om</w:t>
      </w:r>
      <w:r w:rsidRPr="0044599C">
        <w:rPr>
          <w:rFonts w:ascii="Times New Roman" w:hAnsi="Times New Roman" w:cs="Times New Roman"/>
          <w:sz w:val="24"/>
          <w:szCs w:val="24"/>
        </w:rPr>
        <w:t xml:space="preserve"> potrebno </w:t>
      </w:r>
      <w:r w:rsidR="00567DCF" w:rsidRPr="0044599C">
        <w:rPr>
          <w:rFonts w:ascii="Times New Roman" w:hAnsi="Times New Roman" w:cs="Times New Roman"/>
          <w:sz w:val="24"/>
          <w:szCs w:val="24"/>
        </w:rPr>
        <w:t xml:space="preserve">se pozabaviti </w:t>
      </w:r>
      <w:r w:rsidRPr="0044599C">
        <w:rPr>
          <w:rFonts w:ascii="Times New Roman" w:hAnsi="Times New Roman" w:cs="Times New Roman"/>
          <w:sz w:val="24"/>
          <w:szCs w:val="24"/>
        </w:rPr>
        <w:t>već tijekom osnovnoškolskog obrazovanja na način da se djevojke usmjerava i potiče na karijere u STEM područj</w:t>
      </w:r>
      <w:r w:rsidR="00567DCF" w:rsidRPr="0044599C">
        <w:rPr>
          <w:rFonts w:ascii="Times New Roman" w:hAnsi="Times New Roman" w:cs="Times New Roman"/>
          <w:sz w:val="24"/>
          <w:szCs w:val="24"/>
        </w:rPr>
        <w:t>u</w:t>
      </w:r>
      <w:r w:rsidR="00216F07" w:rsidRPr="0044599C">
        <w:rPr>
          <w:rFonts w:ascii="Times New Roman" w:hAnsi="Times New Roman" w:cs="Times New Roman"/>
          <w:sz w:val="24"/>
          <w:szCs w:val="24"/>
        </w:rPr>
        <w:t>, ali i kasnije ohrabrivanjem na sudjelovanje u programima formalnog i neformalnog obrazovanja u IKT području</w:t>
      </w:r>
      <w:r w:rsidRPr="0044599C">
        <w:rPr>
          <w:rFonts w:ascii="Times New Roman" w:hAnsi="Times New Roman" w:cs="Times New Roman"/>
          <w:sz w:val="24"/>
          <w:szCs w:val="24"/>
        </w:rPr>
        <w:t xml:space="preserve">. Poticanjem veće zastupljenosti žena u IKT sektoru utjecat će i na povećanje broja IKT stručnjaka na tržištu rada. </w:t>
      </w:r>
    </w:p>
    <w:p w14:paraId="6EDBD868" w14:textId="455C745E" w:rsidR="001E64A7" w:rsidRPr="0044599C" w:rsidRDefault="001E64A7" w:rsidP="001E7D3B">
      <w:pPr>
        <w:pStyle w:val="Heading1"/>
        <w:rPr>
          <w:rFonts w:ascii="Times New Roman" w:hAnsi="Times New Roman" w:cs="Times New Roman"/>
          <w:sz w:val="24"/>
          <w:szCs w:val="24"/>
        </w:rPr>
      </w:pPr>
      <w:bookmarkStart w:id="340" w:name="_Toc494950101"/>
      <w:bookmarkStart w:id="341" w:name="_Toc121215534"/>
      <w:r w:rsidRPr="0044599C">
        <w:rPr>
          <w:rFonts w:ascii="Times New Roman" w:hAnsi="Times New Roman" w:cs="Times New Roman"/>
          <w:sz w:val="24"/>
          <w:szCs w:val="24"/>
        </w:rPr>
        <w:lastRenderedPageBreak/>
        <w:t>Strateški ciljevi Strategije digitalne Hrvatske za razdoblje do 203</w:t>
      </w:r>
      <w:r w:rsidR="000A6B15" w:rsidRPr="0044599C">
        <w:rPr>
          <w:rFonts w:ascii="Times New Roman" w:hAnsi="Times New Roman" w:cs="Times New Roman"/>
          <w:sz w:val="24"/>
          <w:szCs w:val="24"/>
        </w:rPr>
        <w:t>2</w:t>
      </w:r>
      <w:r w:rsidRPr="0044599C">
        <w:rPr>
          <w:rFonts w:ascii="Times New Roman" w:hAnsi="Times New Roman" w:cs="Times New Roman"/>
          <w:sz w:val="24"/>
          <w:szCs w:val="24"/>
        </w:rPr>
        <w:t>. godine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CB292D5" w14:textId="60EB5CF6" w:rsidR="008E1332" w:rsidRPr="0044599C" w:rsidRDefault="00E14412" w:rsidP="005B0A63">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Slijedom</w:t>
      </w:r>
      <w:r w:rsidR="001E64A7" w:rsidRPr="0044599C">
        <w:rPr>
          <w:rFonts w:ascii="Times New Roman" w:hAnsi="Times New Roman" w:cs="Times New Roman"/>
          <w:sz w:val="24"/>
          <w:szCs w:val="24"/>
        </w:rPr>
        <w:t xml:space="preserve"> </w:t>
      </w:r>
      <w:r w:rsidR="001E5025" w:rsidRPr="0044599C">
        <w:rPr>
          <w:rFonts w:ascii="Times New Roman" w:hAnsi="Times New Roman" w:cs="Times New Roman"/>
          <w:sz w:val="24"/>
          <w:szCs w:val="24"/>
        </w:rPr>
        <w:t xml:space="preserve">definirane vizije kojom </w:t>
      </w:r>
      <w:r w:rsidR="00216ED2" w:rsidRPr="0044599C">
        <w:rPr>
          <w:rFonts w:ascii="Times New Roman" w:hAnsi="Times New Roman" w:cs="Times New Roman"/>
          <w:sz w:val="24"/>
          <w:szCs w:val="24"/>
        </w:rPr>
        <w:t xml:space="preserve">smo </w:t>
      </w:r>
      <w:r w:rsidR="00170562" w:rsidRPr="0044599C">
        <w:rPr>
          <w:rFonts w:ascii="Times New Roman" w:hAnsi="Times New Roman" w:cs="Times New Roman"/>
          <w:sz w:val="24"/>
          <w:szCs w:val="24"/>
        </w:rPr>
        <w:t xml:space="preserve">odredili </w:t>
      </w:r>
      <w:r w:rsidR="00472F81" w:rsidRPr="0044599C">
        <w:rPr>
          <w:rFonts w:ascii="Times New Roman" w:hAnsi="Times New Roman" w:cs="Times New Roman"/>
          <w:sz w:val="24"/>
          <w:szCs w:val="24"/>
        </w:rPr>
        <w:t xml:space="preserve">što želimo </w:t>
      </w:r>
      <w:r w:rsidR="002C277D" w:rsidRPr="0044599C">
        <w:rPr>
          <w:rFonts w:ascii="Times New Roman" w:hAnsi="Times New Roman" w:cs="Times New Roman"/>
          <w:sz w:val="24"/>
          <w:szCs w:val="24"/>
        </w:rPr>
        <w:t>postići</w:t>
      </w:r>
      <w:r w:rsidR="00472F81" w:rsidRPr="0044599C">
        <w:rPr>
          <w:rFonts w:ascii="Times New Roman" w:hAnsi="Times New Roman" w:cs="Times New Roman"/>
          <w:sz w:val="24"/>
          <w:szCs w:val="24"/>
        </w:rPr>
        <w:t xml:space="preserve"> </w:t>
      </w:r>
      <w:r w:rsidR="002C277D" w:rsidRPr="0044599C">
        <w:rPr>
          <w:rFonts w:ascii="Times New Roman" w:hAnsi="Times New Roman" w:cs="Times New Roman"/>
          <w:sz w:val="24"/>
          <w:szCs w:val="24"/>
        </w:rPr>
        <w:t>digitalizacijom t</w:t>
      </w:r>
      <w:r w:rsidR="002C723B" w:rsidRPr="0044599C">
        <w:rPr>
          <w:rFonts w:ascii="Times New Roman" w:hAnsi="Times New Roman" w:cs="Times New Roman"/>
          <w:sz w:val="24"/>
          <w:szCs w:val="24"/>
        </w:rPr>
        <w:t>e</w:t>
      </w:r>
      <w:r w:rsidR="002C277D"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na temelju </w:t>
      </w:r>
      <w:r w:rsidR="001E64A7" w:rsidRPr="0044599C">
        <w:rPr>
          <w:rFonts w:ascii="Times New Roman" w:hAnsi="Times New Roman" w:cs="Times New Roman"/>
          <w:sz w:val="24"/>
          <w:szCs w:val="24"/>
        </w:rPr>
        <w:t xml:space="preserve">provedene analize trenutačnog stanja </w:t>
      </w:r>
      <w:r w:rsidR="00096FC7" w:rsidRPr="0044599C">
        <w:rPr>
          <w:rFonts w:ascii="Times New Roman" w:hAnsi="Times New Roman" w:cs="Times New Roman"/>
          <w:sz w:val="24"/>
          <w:szCs w:val="24"/>
        </w:rPr>
        <w:t>i</w:t>
      </w:r>
      <w:r w:rsidR="001E64A7" w:rsidRPr="0044599C">
        <w:rPr>
          <w:rFonts w:ascii="Times New Roman" w:hAnsi="Times New Roman" w:cs="Times New Roman"/>
          <w:sz w:val="24"/>
          <w:szCs w:val="24"/>
        </w:rPr>
        <w:t xml:space="preserve"> prepoznatih razvojnih potreba i potencijala, </w:t>
      </w:r>
      <w:r w:rsidR="6A5302FA" w:rsidRPr="0044599C">
        <w:rPr>
          <w:rFonts w:ascii="Times New Roman" w:hAnsi="Times New Roman" w:cs="Times New Roman"/>
          <w:sz w:val="24"/>
          <w:szCs w:val="24"/>
        </w:rPr>
        <w:t xml:space="preserve">utvrđena </w:t>
      </w:r>
      <w:r w:rsidR="001E64A7" w:rsidRPr="0044599C">
        <w:rPr>
          <w:rFonts w:ascii="Times New Roman" w:hAnsi="Times New Roman" w:cs="Times New Roman"/>
          <w:sz w:val="24"/>
          <w:szCs w:val="24"/>
        </w:rPr>
        <w:t>su 4 strateška cilja</w:t>
      </w:r>
      <w:r w:rsidR="00D939D7" w:rsidRPr="0044599C">
        <w:rPr>
          <w:rFonts w:ascii="Times New Roman" w:hAnsi="Times New Roman" w:cs="Times New Roman"/>
          <w:sz w:val="24"/>
          <w:szCs w:val="24"/>
        </w:rPr>
        <w:t xml:space="preserve"> u četirima prioritetnim područjima</w:t>
      </w:r>
      <w:r w:rsidR="001E64A7" w:rsidRPr="0044599C">
        <w:rPr>
          <w:rFonts w:ascii="Times New Roman" w:hAnsi="Times New Roman" w:cs="Times New Roman"/>
          <w:sz w:val="24"/>
          <w:szCs w:val="24"/>
        </w:rPr>
        <w:t xml:space="preserve">, </w:t>
      </w:r>
      <w:r w:rsidR="0016212C" w:rsidRPr="0044599C">
        <w:rPr>
          <w:rFonts w:ascii="Times New Roman" w:hAnsi="Times New Roman" w:cs="Times New Roman"/>
          <w:sz w:val="24"/>
          <w:szCs w:val="24"/>
        </w:rPr>
        <w:t>s ciljem</w:t>
      </w:r>
      <w:r w:rsidR="00FB2317" w:rsidRPr="0044599C">
        <w:rPr>
          <w:rFonts w:ascii="Times New Roman" w:hAnsi="Times New Roman" w:cs="Times New Roman"/>
          <w:sz w:val="24"/>
          <w:szCs w:val="24"/>
        </w:rPr>
        <w:t xml:space="preserve"> </w:t>
      </w:r>
      <w:r w:rsidR="001E64A7" w:rsidRPr="0044599C">
        <w:rPr>
          <w:rFonts w:ascii="Times New Roman" w:hAnsi="Times New Roman" w:cs="Times New Roman"/>
          <w:sz w:val="24"/>
          <w:szCs w:val="24"/>
        </w:rPr>
        <w:t>digitalizacij</w:t>
      </w:r>
      <w:r w:rsidR="00FB2317" w:rsidRPr="0044599C">
        <w:rPr>
          <w:rFonts w:ascii="Times New Roman" w:hAnsi="Times New Roman" w:cs="Times New Roman"/>
          <w:sz w:val="24"/>
          <w:szCs w:val="24"/>
        </w:rPr>
        <w:t>e</w:t>
      </w:r>
      <w:r w:rsidR="001E64A7" w:rsidRPr="0044599C">
        <w:rPr>
          <w:rFonts w:ascii="Times New Roman" w:hAnsi="Times New Roman" w:cs="Times New Roman"/>
          <w:sz w:val="24"/>
          <w:szCs w:val="24"/>
        </w:rPr>
        <w:t xml:space="preserve"> hrvatskog </w:t>
      </w:r>
      <w:r w:rsidR="00AD58F1" w:rsidRPr="0044599C">
        <w:rPr>
          <w:rFonts w:ascii="Times New Roman" w:hAnsi="Times New Roman" w:cs="Times New Roman"/>
          <w:sz w:val="24"/>
          <w:szCs w:val="24"/>
        </w:rPr>
        <w:t xml:space="preserve">društva, javne uprave i gospodarstva </w:t>
      </w:r>
      <w:r w:rsidR="0E020C01" w:rsidRPr="0044599C">
        <w:rPr>
          <w:rFonts w:ascii="Times New Roman" w:hAnsi="Times New Roman" w:cs="Times New Roman"/>
          <w:sz w:val="24"/>
          <w:szCs w:val="24"/>
        </w:rPr>
        <w:t xml:space="preserve">u </w:t>
      </w:r>
      <w:r w:rsidR="001E64A7" w:rsidRPr="0044599C">
        <w:rPr>
          <w:rFonts w:ascii="Times New Roman" w:hAnsi="Times New Roman" w:cs="Times New Roman"/>
          <w:sz w:val="24"/>
          <w:szCs w:val="24"/>
        </w:rPr>
        <w:t>razdoblj</w:t>
      </w:r>
      <w:r w:rsidR="5F0CBC48" w:rsidRPr="0044599C">
        <w:rPr>
          <w:rFonts w:ascii="Times New Roman" w:hAnsi="Times New Roman" w:cs="Times New Roman"/>
          <w:sz w:val="24"/>
          <w:szCs w:val="24"/>
        </w:rPr>
        <w:t>u</w:t>
      </w:r>
      <w:r w:rsidR="001E64A7" w:rsidRPr="0044599C">
        <w:rPr>
          <w:rFonts w:ascii="Times New Roman" w:hAnsi="Times New Roman" w:cs="Times New Roman"/>
          <w:sz w:val="24"/>
          <w:szCs w:val="24"/>
        </w:rPr>
        <w:t xml:space="preserve"> do 203</w:t>
      </w:r>
      <w:r w:rsidR="00167FBC" w:rsidRPr="0044599C">
        <w:rPr>
          <w:rFonts w:ascii="Times New Roman" w:hAnsi="Times New Roman" w:cs="Times New Roman"/>
          <w:sz w:val="24"/>
          <w:szCs w:val="24"/>
        </w:rPr>
        <w:t>2</w:t>
      </w:r>
      <w:r w:rsidR="001E64A7" w:rsidRPr="0044599C">
        <w:rPr>
          <w:rFonts w:ascii="Times New Roman" w:hAnsi="Times New Roman" w:cs="Times New Roman"/>
          <w:sz w:val="24"/>
          <w:szCs w:val="24"/>
        </w:rPr>
        <w:t>. godine</w:t>
      </w:r>
      <w:r w:rsidR="00694F30" w:rsidRPr="0044599C">
        <w:rPr>
          <w:rFonts w:ascii="Times New Roman" w:hAnsi="Times New Roman" w:cs="Times New Roman"/>
          <w:sz w:val="24"/>
          <w:szCs w:val="24"/>
        </w:rPr>
        <w:t>.</w:t>
      </w:r>
      <w:r w:rsidR="001E64A7" w:rsidRPr="0044599C">
        <w:rPr>
          <w:rFonts w:ascii="Times New Roman" w:hAnsi="Times New Roman" w:cs="Times New Roman"/>
          <w:sz w:val="24"/>
          <w:szCs w:val="24"/>
        </w:rPr>
        <w:t xml:space="preserve"> </w:t>
      </w:r>
    </w:p>
    <w:p w14:paraId="27C3877A" w14:textId="13F81E87" w:rsidR="790C52EF" w:rsidRPr="0044599C" w:rsidRDefault="005879D5" w:rsidP="790C52EF">
      <w:pPr>
        <w:spacing w:before="120" w:after="120"/>
        <w:jc w:val="both"/>
        <w:rPr>
          <w:rFonts w:ascii="Times New Roman" w:hAnsi="Times New Roman" w:cs="Times New Roman"/>
          <w:noProof/>
          <w:sz w:val="24"/>
          <w:szCs w:val="24"/>
        </w:rPr>
      </w:pPr>
      <w:r w:rsidRPr="005879D5">
        <w:rPr>
          <w:rFonts w:ascii="Times New Roman" w:hAnsi="Times New Roman" w:cs="Times New Roman"/>
          <w:sz w:val="24"/>
          <w:szCs w:val="24"/>
        </w:rPr>
        <w:t>Kao što je to prikazano na slici 1</w:t>
      </w:r>
      <w:r w:rsidR="00C04DF5" w:rsidRPr="0044599C">
        <w:rPr>
          <w:rFonts w:ascii="Times New Roman" w:hAnsi="Times New Roman" w:cs="Times New Roman"/>
          <w:sz w:val="24"/>
          <w:szCs w:val="24"/>
        </w:rPr>
        <w:t>, z</w:t>
      </w:r>
      <w:r w:rsidR="00870AB4" w:rsidRPr="0044599C">
        <w:rPr>
          <w:rFonts w:ascii="Times New Roman" w:hAnsi="Times New Roman" w:cs="Times New Roman"/>
          <w:sz w:val="24"/>
          <w:szCs w:val="24"/>
        </w:rPr>
        <w:t>a svaki strateški cilj definiran</w:t>
      </w:r>
      <w:r w:rsidR="00C56125" w:rsidRPr="0044599C">
        <w:rPr>
          <w:rFonts w:ascii="Times New Roman" w:hAnsi="Times New Roman" w:cs="Times New Roman"/>
          <w:sz w:val="24"/>
          <w:szCs w:val="24"/>
        </w:rPr>
        <w:t>i</w:t>
      </w:r>
      <w:r w:rsidR="00870AB4" w:rsidRPr="0044599C">
        <w:rPr>
          <w:rFonts w:ascii="Times New Roman" w:hAnsi="Times New Roman" w:cs="Times New Roman"/>
          <w:sz w:val="24"/>
          <w:szCs w:val="24"/>
        </w:rPr>
        <w:t xml:space="preserve"> </w:t>
      </w:r>
      <w:r w:rsidR="00C56125" w:rsidRPr="0044599C">
        <w:rPr>
          <w:rFonts w:ascii="Times New Roman" w:hAnsi="Times New Roman" w:cs="Times New Roman"/>
          <w:sz w:val="24"/>
          <w:szCs w:val="24"/>
        </w:rPr>
        <w:t>su</w:t>
      </w:r>
      <w:r w:rsidR="00870AB4" w:rsidRPr="0044599C">
        <w:rPr>
          <w:rFonts w:ascii="Times New Roman" w:hAnsi="Times New Roman" w:cs="Times New Roman"/>
          <w:sz w:val="24"/>
          <w:szCs w:val="24"/>
        </w:rPr>
        <w:t xml:space="preserve"> </w:t>
      </w:r>
      <w:r w:rsidR="007252A5" w:rsidRPr="0044599C">
        <w:rPr>
          <w:rFonts w:ascii="Times New Roman" w:hAnsi="Times New Roman" w:cs="Times New Roman"/>
          <w:sz w:val="24"/>
          <w:szCs w:val="24"/>
        </w:rPr>
        <w:t>pokazatelj</w:t>
      </w:r>
      <w:r w:rsidR="00C56125" w:rsidRPr="0044599C">
        <w:rPr>
          <w:rFonts w:ascii="Times New Roman" w:hAnsi="Times New Roman" w:cs="Times New Roman"/>
          <w:sz w:val="24"/>
          <w:szCs w:val="24"/>
        </w:rPr>
        <w:t>i</w:t>
      </w:r>
      <w:r w:rsidR="007252A5" w:rsidRPr="0044599C">
        <w:rPr>
          <w:rFonts w:ascii="Times New Roman" w:hAnsi="Times New Roman" w:cs="Times New Roman"/>
          <w:sz w:val="24"/>
          <w:szCs w:val="24"/>
        </w:rPr>
        <w:t xml:space="preserve"> učinka</w:t>
      </w:r>
      <w:r w:rsidR="00AC6147" w:rsidRPr="0044599C">
        <w:rPr>
          <w:rFonts w:ascii="Times New Roman" w:hAnsi="Times New Roman" w:cs="Times New Roman"/>
          <w:sz w:val="24"/>
          <w:szCs w:val="24"/>
        </w:rPr>
        <w:t>, kao</w:t>
      </w:r>
      <w:r w:rsidR="007252A5" w:rsidRPr="0044599C">
        <w:rPr>
          <w:rFonts w:ascii="Times New Roman" w:hAnsi="Times New Roman" w:cs="Times New Roman"/>
          <w:sz w:val="24"/>
          <w:szCs w:val="24"/>
        </w:rPr>
        <w:t xml:space="preserve"> i </w:t>
      </w:r>
      <w:r w:rsidR="00626F41" w:rsidRPr="0044599C">
        <w:rPr>
          <w:rFonts w:ascii="Times New Roman" w:hAnsi="Times New Roman" w:cs="Times New Roman"/>
          <w:sz w:val="24"/>
          <w:szCs w:val="24"/>
        </w:rPr>
        <w:t>prioritetna područja</w:t>
      </w:r>
      <w:r w:rsidR="00D46E3E" w:rsidRPr="0044599C">
        <w:rPr>
          <w:rFonts w:ascii="Times New Roman" w:hAnsi="Times New Roman" w:cs="Times New Roman"/>
          <w:sz w:val="24"/>
          <w:szCs w:val="24"/>
        </w:rPr>
        <w:t xml:space="preserve"> provedbe</w:t>
      </w:r>
      <w:r w:rsidR="00626F41" w:rsidRPr="0044599C">
        <w:rPr>
          <w:rFonts w:ascii="Times New Roman" w:hAnsi="Times New Roman" w:cs="Times New Roman"/>
          <w:sz w:val="24"/>
          <w:szCs w:val="24"/>
        </w:rPr>
        <w:t xml:space="preserve"> javnih politika</w:t>
      </w:r>
      <w:r w:rsidR="0000341F" w:rsidRPr="0044599C">
        <w:rPr>
          <w:rFonts w:ascii="Times New Roman" w:hAnsi="Times New Roman" w:cs="Times New Roman"/>
          <w:sz w:val="24"/>
          <w:szCs w:val="24"/>
        </w:rPr>
        <w:t>. Definirani strateški ciljevi</w:t>
      </w:r>
      <w:r w:rsidR="00BB0188" w:rsidRPr="0044599C">
        <w:rPr>
          <w:rFonts w:ascii="Times New Roman" w:hAnsi="Times New Roman" w:cs="Times New Roman"/>
          <w:sz w:val="24"/>
          <w:szCs w:val="24"/>
        </w:rPr>
        <w:t xml:space="preserve"> predstavljaju </w:t>
      </w:r>
      <w:r w:rsidR="005B0A63" w:rsidRPr="0044599C">
        <w:rPr>
          <w:rFonts w:ascii="Times New Roman" w:hAnsi="Times New Roman" w:cs="Times New Roman"/>
          <w:sz w:val="24"/>
          <w:szCs w:val="24"/>
        </w:rPr>
        <w:t>osnovu za definiranje posebnih ciljeva u nacionalnim planovima</w:t>
      </w:r>
      <w:r w:rsidR="00870AB4" w:rsidRPr="0044599C">
        <w:rPr>
          <w:rFonts w:ascii="Times New Roman" w:hAnsi="Times New Roman" w:cs="Times New Roman"/>
          <w:sz w:val="24"/>
          <w:szCs w:val="24"/>
        </w:rPr>
        <w:t>.</w:t>
      </w:r>
      <w:r w:rsidR="00676646" w:rsidRPr="0044599C">
        <w:rPr>
          <w:rFonts w:ascii="Times New Roman" w:hAnsi="Times New Roman" w:cs="Times New Roman"/>
          <w:noProof/>
          <w:sz w:val="24"/>
          <w:szCs w:val="24"/>
        </w:rPr>
        <w:t xml:space="preserve"> </w:t>
      </w:r>
    </w:p>
    <w:p w14:paraId="175F2154" w14:textId="5901C9F8" w:rsidR="00F35F32" w:rsidRPr="0044599C" w:rsidRDefault="618991EE" w:rsidP="001248C8">
      <w:pPr>
        <w:pStyle w:val="Caption"/>
        <w:rPr>
          <w:rFonts w:ascii="Times New Roman" w:hAnsi="Times New Roman" w:cs="Times New Roman"/>
          <w:sz w:val="24"/>
          <w:szCs w:val="24"/>
        </w:rPr>
      </w:pPr>
      <w:r w:rsidRPr="0044599C">
        <w:rPr>
          <w:rFonts w:ascii="Times New Roman" w:hAnsi="Times New Roman" w:cs="Times New Roman"/>
          <w:noProof/>
          <w:sz w:val="24"/>
          <w:szCs w:val="24"/>
          <w:lang w:eastAsia="hr-HR"/>
        </w:rPr>
        <w:drawing>
          <wp:inline distT="0" distB="0" distL="0" distR="0" wp14:anchorId="55ED5023" wp14:editId="04984F70">
            <wp:extent cx="8086725" cy="41065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086725" cy="4106549"/>
                    </a:xfrm>
                    <a:prstGeom prst="rect">
                      <a:avLst/>
                    </a:prstGeom>
                  </pic:spPr>
                </pic:pic>
              </a:graphicData>
            </a:graphic>
          </wp:inline>
        </w:drawing>
      </w:r>
    </w:p>
    <w:p w14:paraId="0567D08B" w14:textId="0670EEB0" w:rsidR="00BF7EBC" w:rsidRPr="00432DC2" w:rsidRDefault="00BF7EBC" w:rsidP="00BF7EBC">
      <w:pPr>
        <w:pStyle w:val="Caption"/>
        <w:jc w:val="center"/>
        <w:rPr>
          <w:rFonts w:ascii="Times New Roman" w:hAnsi="Times New Roman" w:cs="Times New Roman"/>
          <w:color w:val="auto"/>
          <w:sz w:val="24"/>
          <w:szCs w:val="24"/>
        </w:rPr>
      </w:pPr>
      <w:r w:rsidRPr="00432DC2">
        <w:rPr>
          <w:rFonts w:ascii="Times New Roman" w:hAnsi="Times New Roman" w:cs="Times New Roman"/>
          <w:color w:val="auto"/>
          <w:sz w:val="24"/>
          <w:szCs w:val="24"/>
        </w:rPr>
        <w:t xml:space="preserve">Slika </w:t>
      </w:r>
      <w:r w:rsidRPr="00432DC2">
        <w:rPr>
          <w:rFonts w:ascii="Times New Roman" w:hAnsi="Times New Roman" w:cs="Times New Roman"/>
          <w:color w:val="auto"/>
          <w:sz w:val="24"/>
          <w:szCs w:val="24"/>
        </w:rPr>
        <w:fldChar w:fldCharType="begin"/>
      </w:r>
      <w:r w:rsidRPr="00432DC2">
        <w:rPr>
          <w:rFonts w:ascii="Times New Roman" w:hAnsi="Times New Roman" w:cs="Times New Roman"/>
          <w:color w:val="auto"/>
          <w:sz w:val="24"/>
          <w:szCs w:val="24"/>
        </w:rPr>
        <w:instrText>SEQ Slika \* ARABIC</w:instrText>
      </w:r>
      <w:r w:rsidRPr="00432DC2">
        <w:rPr>
          <w:rFonts w:ascii="Times New Roman" w:hAnsi="Times New Roman" w:cs="Times New Roman"/>
          <w:color w:val="auto"/>
          <w:sz w:val="24"/>
          <w:szCs w:val="24"/>
        </w:rPr>
        <w:fldChar w:fldCharType="separate"/>
      </w:r>
      <w:r w:rsidR="00025115" w:rsidRPr="00432DC2">
        <w:rPr>
          <w:rFonts w:ascii="Times New Roman" w:hAnsi="Times New Roman" w:cs="Times New Roman"/>
          <w:noProof/>
          <w:color w:val="auto"/>
          <w:sz w:val="24"/>
          <w:szCs w:val="24"/>
        </w:rPr>
        <w:t>1</w:t>
      </w:r>
      <w:r w:rsidRPr="00432DC2">
        <w:rPr>
          <w:rFonts w:ascii="Times New Roman" w:hAnsi="Times New Roman" w:cs="Times New Roman"/>
          <w:color w:val="auto"/>
          <w:sz w:val="24"/>
          <w:szCs w:val="24"/>
        </w:rPr>
        <w:fldChar w:fldCharType="end"/>
      </w:r>
      <w:r w:rsidRPr="00432DC2">
        <w:rPr>
          <w:rFonts w:ascii="Times New Roman" w:hAnsi="Times New Roman" w:cs="Times New Roman"/>
          <w:color w:val="auto"/>
          <w:sz w:val="24"/>
          <w:szCs w:val="24"/>
        </w:rPr>
        <w:t>: Pregled vizije, strateških ciljeva, pokazatelja učinka i prioritetnih područja provedbe javnih politik</w:t>
      </w:r>
      <w:r w:rsidR="00A25E0D" w:rsidRPr="00432DC2">
        <w:rPr>
          <w:rFonts w:ascii="Times New Roman" w:hAnsi="Times New Roman" w:cs="Times New Roman"/>
          <w:color w:val="auto"/>
          <w:sz w:val="24"/>
          <w:szCs w:val="24"/>
        </w:rPr>
        <w:t>a</w:t>
      </w:r>
    </w:p>
    <w:p w14:paraId="6667A02D" w14:textId="2615B9D5" w:rsidR="00216F07" w:rsidRPr="00432DC2" w:rsidRDefault="00216F07" w:rsidP="00216F07">
      <w:pPr>
        <w:rPr>
          <w:rFonts w:ascii="Times New Roman" w:hAnsi="Times New Roman" w:cs="Times New Roman"/>
          <w:sz w:val="24"/>
          <w:szCs w:val="24"/>
        </w:rPr>
        <w:sectPr w:rsidR="00216F07" w:rsidRPr="00432DC2" w:rsidSect="00AA3A58">
          <w:pgSz w:w="15840" w:h="12240" w:orient="landscape"/>
          <w:pgMar w:top="1440" w:right="1440" w:bottom="1440" w:left="1440" w:header="708" w:footer="708" w:gutter="0"/>
          <w:cols w:space="708"/>
          <w:docGrid w:linePitch="360"/>
        </w:sectPr>
      </w:pPr>
    </w:p>
    <w:p w14:paraId="1BA2DAA8" w14:textId="78718380" w:rsidR="000C18AC" w:rsidRPr="0044599C" w:rsidRDefault="000C18AC" w:rsidP="005D3257">
      <w:pPr>
        <w:pStyle w:val="Heading2"/>
        <w:spacing w:before="120"/>
        <w:rPr>
          <w:rFonts w:ascii="Times New Roman" w:hAnsi="Times New Roman" w:cs="Times New Roman"/>
          <w:sz w:val="24"/>
          <w:szCs w:val="24"/>
        </w:rPr>
      </w:pPr>
      <w:bookmarkStart w:id="342" w:name="_Toc113873224"/>
      <w:bookmarkStart w:id="343" w:name="_Toc113954666"/>
      <w:bookmarkStart w:id="344" w:name="_Toc109818875"/>
      <w:bookmarkStart w:id="345" w:name="_Toc112080557"/>
      <w:bookmarkStart w:id="346" w:name="_Toc112080859"/>
      <w:bookmarkStart w:id="347" w:name="_Toc112865156"/>
      <w:bookmarkStart w:id="348" w:name="_Toc112866954"/>
      <w:bookmarkStart w:id="349" w:name="_Toc112867069"/>
      <w:bookmarkStart w:id="350" w:name="_Toc112867163"/>
      <w:bookmarkStart w:id="351" w:name="_Toc112867258"/>
      <w:bookmarkStart w:id="352" w:name="_Toc113457402"/>
      <w:bookmarkStart w:id="353" w:name="_Toc113991089"/>
      <w:bookmarkStart w:id="354" w:name="_Toc114042445"/>
      <w:bookmarkStart w:id="355" w:name="_Toc121215535"/>
      <w:bookmarkStart w:id="356" w:name="_Toc111566044"/>
      <w:bookmarkStart w:id="357" w:name="_Toc111566665"/>
      <w:bookmarkStart w:id="358" w:name="_Toc111794894"/>
      <w:bookmarkStart w:id="359" w:name="_Toc111795232"/>
      <w:bookmarkStart w:id="360" w:name="_Toc111795451"/>
      <w:bookmarkStart w:id="361" w:name="_Toc112061956"/>
      <w:bookmarkStart w:id="362" w:name="_Toc112062159"/>
      <w:bookmarkStart w:id="363" w:name="_Toc1451120533"/>
      <w:bookmarkEnd w:id="342"/>
      <w:bookmarkEnd w:id="343"/>
      <w:r w:rsidRPr="0044599C">
        <w:rPr>
          <w:rFonts w:ascii="Times New Roman" w:hAnsi="Times New Roman" w:cs="Times New Roman"/>
          <w:sz w:val="24"/>
          <w:szCs w:val="24"/>
        </w:rPr>
        <w:lastRenderedPageBreak/>
        <w:t xml:space="preserve">Strateški cilj 1: </w:t>
      </w:r>
      <w:bookmarkEnd w:id="344"/>
      <w:r w:rsidRPr="0044599C">
        <w:rPr>
          <w:rFonts w:ascii="Times New Roman" w:hAnsi="Times New Roman" w:cs="Times New Roman"/>
          <w:sz w:val="24"/>
          <w:szCs w:val="24"/>
        </w:rPr>
        <w:t>Razvijeno i inovativno digitalno gospodarstvo</w:t>
      </w:r>
      <w:bookmarkEnd w:id="345"/>
      <w:bookmarkEnd w:id="346"/>
      <w:bookmarkEnd w:id="347"/>
      <w:bookmarkEnd w:id="348"/>
      <w:bookmarkEnd w:id="349"/>
      <w:bookmarkEnd w:id="350"/>
      <w:bookmarkEnd w:id="351"/>
      <w:bookmarkEnd w:id="352"/>
      <w:bookmarkEnd w:id="353"/>
      <w:bookmarkEnd w:id="354"/>
      <w:bookmarkEnd w:id="355"/>
      <w:r w:rsidRPr="0044599C">
        <w:rPr>
          <w:rFonts w:ascii="Times New Roman" w:hAnsi="Times New Roman" w:cs="Times New Roman"/>
          <w:sz w:val="24"/>
          <w:szCs w:val="24"/>
        </w:rPr>
        <w:t xml:space="preserve"> </w:t>
      </w:r>
      <w:bookmarkEnd w:id="356"/>
      <w:bookmarkEnd w:id="357"/>
      <w:bookmarkEnd w:id="358"/>
      <w:bookmarkEnd w:id="359"/>
      <w:bookmarkEnd w:id="360"/>
      <w:bookmarkEnd w:id="361"/>
      <w:bookmarkEnd w:id="362"/>
      <w:bookmarkEnd w:id="363"/>
    </w:p>
    <w:p w14:paraId="19815196" w14:textId="187047B3" w:rsidR="00133E35" w:rsidRPr="0044599C" w:rsidRDefault="00133E35" w:rsidP="005D3257">
      <w:pPr>
        <w:pStyle w:val="Heading3"/>
        <w:spacing w:before="120"/>
        <w:rPr>
          <w:rFonts w:ascii="Times New Roman" w:hAnsi="Times New Roman" w:cs="Times New Roman"/>
        </w:rPr>
      </w:pPr>
      <w:bookmarkStart w:id="364" w:name="_Toc2075263563"/>
      <w:bookmarkStart w:id="365" w:name="_Toc121215536"/>
      <w:r w:rsidRPr="0044599C">
        <w:rPr>
          <w:rFonts w:ascii="Times New Roman" w:hAnsi="Times New Roman" w:cs="Times New Roman"/>
        </w:rPr>
        <w:t>Digitalna tranzicija gospodarstva - Strateški cilj: Razvijeno i inovativno digitalno gospodarstvo</w:t>
      </w:r>
      <w:bookmarkEnd w:id="364"/>
      <w:bookmarkEnd w:id="365"/>
    </w:p>
    <w:p w14:paraId="07A3E7ED" w14:textId="6B1EA0CD" w:rsidR="00133E35" w:rsidRPr="0044599C" w:rsidRDefault="00133E35" w:rsidP="00133E35">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U skladu s ciljevima Digitalnog kompasa Europe, Hrvatska u okviru Strategije digitalne Hrvatske 203</w:t>
      </w:r>
      <w:r w:rsidR="006A2CCF" w:rsidRPr="0044599C">
        <w:rPr>
          <w:rFonts w:ascii="Times New Roman" w:hAnsi="Times New Roman" w:cs="Times New Roman"/>
          <w:sz w:val="24"/>
          <w:szCs w:val="24"/>
        </w:rPr>
        <w:t>2</w:t>
      </w:r>
      <w:r w:rsidRPr="0044599C">
        <w:rPr>
          <w:rFonts w:ascii="Times New Roman" w:hAnsi="Times New Roman" w:cs="Times New Roman"/>
          <w:sz w:val="24"/>
          <w:szCs w:val="24"/>
        </w:rPr>
        <w:t>. postavlja za svoj dugoročni strateški cilj razvoj digitalnog gospodarstva i društva</w:t>
      </w:r>
      <w:r w:rsidR="00910364" w:rsidRPr="0044599C">
        <w:rPr>
          <w:rFonts w:ascii="Times New Roman" w:hAnsi="Times New Roman" w:cs="Times New Roman"/>
          <w:sz w:val="24"/>
          <w:szCs w:val="24"/>
        </w:rPr>
        <w:t>,</w:t>
      </w:r>
      <w:r w:rsidRPr="0044599C">
        <w:rPr>
          <w:rFonts w:ascii="Times New Roman" w:hAnsi="Times New Roman" w:cs="Times New Roman"/>
          <w:sz w:val="24"/>
          <w:szCs w:val="24"/>
        </w:rPr>
        <w:t xml:space="preserve"> usporedivog i konkurentnog s gospodarstvom i društvom na razini EU-a, s naglaskom na MSP-ove koji čine više od 99 % poslovnih subjekata u </w:t>
      </w:r>
      <w:r w:rsidR="0054290B" w:rsidRPr="0054290B">
        <w:rPr>
          <w:rFonts w:ascii="Times New Roman" w:hAnsi="Times New Roman" w:cs="Times New Roman"/>
          <w:sz w:val="24"/>
          <w:szCs w:val="24"/>
        </w:rPr>
        <w:t>Republici Hrvatskoj</w:t>
      </w:r>
      <w:r w:rsidRPr="0044599C">
        <w:rPr>
          <w:rFonts w:ascii="Times New Roman" w:hAnsi="Times New Roman" w:cs="Times New Roman"/>
          <w:sz w:val="24"/>
          <w:szCs w:val="24"/>
        </w:rPr>
        <w:t xml:space="preserve"> te poduzeća u IKT području.</w:t>
      </w:r>
    </w:p>
    <w:p w14:paraId="03FF9AEA" w14:textId="2DE7CF31" w:rsidR="00C46830" w:rsidRPr="0044599C" w:rsidRDefault="00133E35" w:rsidP="001248C8">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Jedan od ključnih izazova jest unaprijediti rezultate Hrvatske u Integraciji digitalne tehnologije (DESI 2022)</w:t>
      </w:r>
      <w:r w:rsidR="00A272B6" w:rsidRPr="0044599C">
        <w:rPr>
          <w:rFonts w:ascii="Times New Roman" w:hAnsi="Times New Roman" w:cs="Times New Roman"/>
          <w:sz w:val="24"/>
          <w:szCs w:val="24"/>
        </w:rPr>
        <w:t xml:space="preserve"> s obzirom da</w:t>
      </w:r>
      <w:r w:rsidR="00A35ED7" w:rsidRPr="0044599C">
        <w:rPr>
          <w:rFonts w:ascii="Times New Roman" w:hAnsi="Times New Roman" w:cs="Times New Roman"/>
          <w:sz w:val="24"/>
          <w:szCs w:val="24"/>
        </w:rPr>
        <w:t xml:space="preserve"> r</w:t>
      </w:r>
      <w:r w:rsidRPr="0044599C">
        <w:rPr>
          <w:rFonts w:ascii="Times New Roman" w:hAnsi="Times New Roman" w:cs="Times New Roman"/>
          <w:sz w:val="24"/>
          <w:szCs w:val="24"/>
        </w:rPr>
        <w:t xml:space="preserve">ezultati </w:t>
      </w:r>
      <w:r w:rsidR="00D83597" w:rsidRPr="0044599C">
        <w:rPr>
          <w:rFonts w:ascii="Times New Roman" w:hAnsi="Times New Roman" w:cs="Times New Roman"/>
          <w:sz w:val="24"/>
          <w:szCs w:val="24"/>
        </w:rPr>
        <w:t>ukazuju na</w:t>
      </w:r>
      <w:r w:rsidRPr="0044599C">
        <w:rPr>
          <w:rFonts w:ascii="Times New Roman" w:hAnsi="Times New Roman" w:cs="Times New Roman"/>
          <w:sz w:val="24"/>
          <w:szCs w:val="24"/>
        </w:rPr>
        <w:t xml:space="preserve"> znatan prostor za napredak kod hrvatskih malih i srednjih poduzeća </w:t>
      </w:r>
      <w:r w:rsidR="00271620" w:rsidRPr="0044599C">
        <w:rPr>
          <w:rFonts w:ascii="Times New Roman" w:hAnsi="Times New Roman" w:cs="Times New Roman"/>
          <w:sz w:val="24"/>
          <w:szCs w:val="24"/>
        </w:rPr>
        <w:t>čija</w:t>
      </w:r>
      <w:r w:rsidRPr="0044599C">
        <w:rPr>
          <w:rFonts w:ascii="Times New Roman" w:hAnsi="Times New Roman" w:cs="Times New Roman"/>
          <w:sz w:val="24"/>
          <w:szCs w:val="24"/>
        </w:rPr>
        <w:t xml:space="preserve"> osnovn</w:t>
      </w:r>
      <w:r w:rsidR="00A32DC2" w:rsidRPr="0044599C">
        <w:rPr>
          <w:rFonts w:ascii="Times New Roman" w:hAnsi="Times New Roman" w:cs="Times New Roman"/>
          <w:sz w:val="24"/>
          <w:szCs w:val="24"/>
        </w:rPr>
        <w:t>a</w:t>
      </w:r>
      <w:r w:rsidRPr="0044599C">
        <w:rPr>
          <w:rFonts w:ascii="Times New Roman" w:hAnsi="Times New Roman" w:cs="Times New Roman"/>
          <w:sz w:val="24"/>
          <w:szCs w:val="24"/>
        </w:rPr>
        <w:t xml:space="preserve"> razin</w:t>
      </w:r>
      <w:r w:rsidR="00A32DC2" w:rsidRPr="0044599C">
        <w:rPr>
          <w:rFonts w:ascii="Times New Roman" w:hAnsi="Times New Roman" w:cs="Times New Roman"/>
          <w:sz w:val="24"/>
          <w:szCs w:val="24"/>
        </w:rPr>
        <w:t>a</w:t>
      </w:r>
      <w:r w:rsidRPr="0044599C">
        <w:rPr>
          <w:rFonts w:ascii="Times New Roman" w:hAnsi="Times New Roman" w:cs="Times New Roman"/>
          <w:sz w:val="24"/>
          <w:szCs w:val="24"/>
        </w:rPr>
        <w:t xml:space="preserve"> digitalnog intenziteta</w:t>
      </w:r>
      <w:r w:rsidR="00A32DC2" w:rsidRPr="0044599C">
        <w:rPr>
          <w:rFonts w:ascii="Times New Roman" w:hAnsi="Times New Roman" w:cs="Times New Roman"/>
          <w:sz w:val="24"/>
          <w:szCs w:val="24"/>
        </w:rPr>
        <w:t xml:space="preserve"> je</w:t>
      </w:r>
      <w:r w:rsidRPr="0044599C">
        <w:rPr>
          <w:rFonts w:ascii="Times New Roman" w:hAnsi="Times New Roman" w:cs="Times New Roman"/>
          <w:sz w:val="24"/>
          <w:szCs w:val="24"/>
        </w:rPr>
        <w:t xml:space="preserve"> ispod prosjeka EU-a u 2022 godini. </w:t>
      </w:r>
      <w:r w:rsidR="00A946E0" w:rsidRPr="0044599C">
        <w:rPr>
          <w:rFonts w:ascii="Times New Roman" w:hAnsi="Times New Roman" w:cs="Times New Roman"/>
          <w:sz w:val="24"/>
          <w:szCs w:val="24"/>
        </w:rPr>
        <w:t xml:space="preserve">Stoga je fokus potrebno usmjeriti na </w:t>
      </w:r>
      <w:r w:rsidR="00C46830" w:rsidRPr="0044599C">
        <w:rPr>
          <w:rFonts w:ascii="Times New Roman" w:hAnsi="Times New Roman" w:cs="Times New Roman"/>
          <w:sz w:val="24"/>
          <w:szCs w:val="24"/>
        </w:rPr>
        <w:t xml:space="preserve">digitalizaciju i digitalnu tranziciju cijelog gospodarstva, uključujući industriju, posebice prerađivačku, zatim uslužne djelatnosti a posebice sa naglaskom na mala i srednja poduzeća (MSP) na niskom stupnju digitalizacije što im direktno utječe na konkurentnost. </w:t>
      </w:r>
    </w:p>
    <w:p w14:paraId="0A077069" w14:textId="279AE3D1" w:rsidR="00133E35" w:rsidRPr="0044599C" w:rsidRDefault="00133E35" w:rsidP="00133E35">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Dodatno, postoji potreba za posebnim praćenjem intrinzičnih – unutarnjih – faktora razvoja IKT gospodarskog sektora koji treba služiti kao pokretač naprednih digitalnih inicijativa u ostatku gospodarskog sektora, ali i osigurati zadržavanje IKT talenata u Hrvatskoj. Jedan od pristupa rastu IKT gospodarskog sektora jest implementacija administrativnih i parafiskalnih rasterećenja te optimizacija poreznog zakonodavstva, ali i snažno poticanje inovacija u digitalizaciji gospodarstva kroz razvoj dediciranih digitalno-inovacijskih centara koji se služe naprednim testnim okruženjima.</w:t>
      </w:r>
    </w:p>
    <w:p w14:paraId="21FD81E8" w14:textId="77777777" w:rsidR="00133E35" w:rsidRPr="0044599C" w:rsidRDefault="00133E35" w:rsidP="00133E35">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U daljnji razvoj digitalnog gospodarstva i društva potrebno je trajno ugrađivati komponentu kibernetičke sigurnosti i na taj način osigurati povjerenje u digitalnu tehnologiju i proces digitalne transformacije. Naime, s razvojem digitalizacije, kibernetičke prijetnje i napadi postaju sve učestaliji stoga tehnologije korištene u digitalnoj tranziciji gospodarstva trebaju podržavati integritet, sigurnost i otpornost digitalne infrastrukture te komunikacijskih mreža i usluga.</w:t>
      </w:r>
    </w:p>
    <w:p w14:paraId="19EC86D6" w14:textId="5EACF740" w:rsidR="00133E35" w:rsidRPr="0044599C" w:rsidRDefault="00133E35" w:rsidP="00133E35">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Iako su STEM stručnjaci odigrali ključnu ulogu u održivom rastu i stabilnosti gospodarstva naprednih svjetskih sila i postali ključna komponenta u razvoju </w:t>
      </w:r>
      <w:r w:rsidRPr="0044599C">
        <w:rPr>
          <w:rFonts w:ascii="Times New Roman" w:hAnsi="Times New Roman" w:cs="Times New Roman"/>
          <w:sz w:val="24"/>
          <w:szCs w:val="24"/>
        </w:rPr>
        <w:lastRenderedPageBreak/>
        <w:t>raznih industrija, trendovi su pokazali kako je potrebno dodati fokus na razvoj kreativnog načina razmišljanja (eng</w:t>
      </w:r>
      <w:r w:rsidR="006C126E" w:rsidRPr="0044599C">
        <w:rPr>
          <w:rFonts w:ascii="Times New Roman" w:hAnsi="Times New Roman" w:cs="Times New Roman"/>
          <w:sz w:val="24"/>
          <w:szCs w:val="24"/>
        </w:rPr>
        <w:t>l</w:t>
      </w:r>
      <w:r w:rsidRPr="0044599C">
        <w:rPr>
          <w:rFonts w:ascii="Times New Roman" w:hAnsi="Times New Roman" w:cs="Times New Roman"/>
          <w:sz w:val="24"/>
          <w:szCs w:val="24"/>
        </w:rPr>
        <w:t>. STEAM edukacija) i drugih povezanih vještina za pomoć razvoju digitalnog inovativnog gospodarstva u svim sektorima.</w:t>
      </w:r>
    </w:p>
    <w:p w14:paraId="701DAA8C" w14:textId="5F07D724" w:rsidR="00133E35" w:rsidRPr="0044599C" w:rsidRDefault="00133E35" w:rsidP="00133E35">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U skladu s ciljevima zelene agende za </w:t>
      </w:r>
      <w:r w:rsidR="0054290B" w:rsidRPr="0054290B">
        <w:rPr>
          <w:rFonts w:ascii="Times New Roman" w:hAnsi="Times New Roman" w:cs="Times New Roman"/>
          <w:sz w:val="24"/>
          <w:szCs w:val="24"/>
        </w:rPr>
        <w:t>Republi</w:t>
      </w:r>
      <w:r w:rsidR="0054290B">
        <w:rPr>
          <w:rFonts w:ascii="Times New Roman" w:hAnsi="Times New Roman" w:cs="Times New Roman"/>
          <w:sz w:val="24"/>
          <w:szCs w:val="24"/>
        </w:rPr>
        <w:t>ku</w:t>
      </w:r>
      <w:r w:rsidR="0054290B" w:rsidRPr="0054290B">
        <w:rPr>
          <w:rFonts w:ascii="Times New Roman" w:hAnsi="Times New Roman" w:cs="Times New Roman"/>
          <w:sz w:val="24"/>
          <w:szCs w:val="24"/>
        </w:rPr>
        <w:t xml:space="preserve"> Hrvatsk</w:t>
      </w:r>
      <w:r w:rsidR="0054290B">
        <w:rPr>
          <w:rFonts w:ascii="Times New Roman" w:hAnsi="Times New Roman" w:cs="Times New Roman"/>
          <w:sz w:val="24"/>
          <w:szCs w:val="24"/>
        </w:rPr>
        <w:t>u</w:t>
      </w:r>
      <w:r w:rsidRPr="0044599C">
        <w:rPr>
          <w:rFonts w:ascii="Times New Roman" w:hAnsi="Times New Roman" w:cs="Times New Roman"/>
          <w:sz w:val="24"/>
          <w:szCs w:val="24"/>
        </w:rPr>
        <w:t xml:space="preserve">, digitalizacija gospodarstva pomaže nam i smanjiti ugljični otisak, no </w:t>
      </w:r>
      <w:r w:rsidR="00840CEF" w:rsidRPr="0044599C">
        <w:rPr>
          <w:rFonts w:ascii="Times New Roman" w:hAnsi="Times New Roman" w:cs="Times New Roman"/>
          <w:sz w:val="24"/>
          <w:szCs w:val="24"/>
        </w:rPr>
        <w:t>potrebno je</w:t>
      </w:r>
      <w:r w:rsidRPr="0044599C">
        <w:rPr>
          <w:rFonts w:ascii="Times New Roman" w:hAnsi="Times New Roman" w:cs="Times New Roman"/>
          <w:sz w:val="24"/>
          <w:szCs w:val="24"/>
        </w:rPr>
        <w:t xml:space="preserve"> osigurati da digitalne tehnologije ne troše više energije nego što štede. Trenutačno digitalne tehnologije čine između 8 i 10 % naše potrošnje energije i oko 4 % naših emisija stakleničkih plinova</w:t>
      </w:r>
      <w:r w:rsidR="003678F3" w:rsidRPr="0044599C">
        <w:rPr>
          <w:rStyle w:val="FootnoteReference"/>
          <w:rFonts w:ascii="Times New Roman" w:hAnsi="Times New Roman" w:cs="Times New Roman"/>
          <w:sz w:val="24"/>
          <w:szCs w:val="24"/>
        </w:rPr>
        <w:footnoteReference w:id="14"/>
      </w:r>
      <w:r w:rsidRPr="0044599C">
        <w:rPr>
          <w:rFonts w:ascii="Times New Roman" w:hAnsi="Times New Roman" w:cs="Times New Roman"/>
          <w:sz w:val="24"/>
          <w:szCs w:val="24"/>
        </w:rPr>
        <w:t>. EU planira ažurirati postojeće zakone i uvesti nove mjere za postizanje zelenih i digitalnih ciljeva za sljedeće desetljeće, a jedna od takvih mjera jest osigurati da podatkovni centri budu klimatski neutralni, energetski učinkoviti i održivi najkasnije do 2030. godine.</w:t>
      </w:r>
    </w:p>
    <w:tbl>
      <w:tblPr>
        <w:tblStyle w:val="GridTable4-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5214"/>
        <w:gridCol w:w="1336"/>
        <w:gridCol w:w="1593"/>
      </w:tblGrid>
      <w:tr w:rsidR="000C18AC" w:rsidRPr="0044599C" w14:paraId="27912110" w14:textId="77777777" w:rsidTr="001248C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516" w:type="dxa"/>
            <w:gridSpan w:val="2"/>
            <w:noWrap/>
            <w:vAlign w:val="center"/>
            <w:hideMark/>
          </w:tcPr>
          <w:p w14:paraId="24167942" w14:textId="77777777" w:rsidR="000C18AC" w:rsidRPr="0044599C" w:rsidRDefault="000C18AC" w:rsidP="000C18AC">
            <w:pPr>
              <w:spacing w:line="276" w:lineRule="auto"/>
              <w:jc w:val="both"/>
              <w:rPr>
                <w:rFonts w:ascii="Times New Roman" w:hAnsi="Times New Roman" w:cs="Times New Roman"/>
                <w:sz w:val="24"/>
                <w:szCs w:val="24"/>
              </w:rPr>
            </w:pPr>
            <w:r w:rsidRPr="0044599C">
              <w:rPr>
                <w:rFonts w:ascii="Times New Roman" w:hAnsi="Times New Roman" w:cs="Times New Roman"/>
                <w:sz w:val="24"/>
                <w:szCs w:val="24"/>
              </w:rPr>
              <w:t>Pokazatelj učinka:</w:t>
            </w:r>
          </w:p>
        </w:tc>
        <w:tc>
          <w:tcPr>
            <w:tcW w:w="1138" w:type="dxa"/>
            <w:noWrap/>
            <w:vAlign w:val="center"/>
            <w:hideMark/>
          </w:tcPr>
          <w:p w14:paraId="0D36A183" w14:textId="770F9D42" w:rsidR="000C18AC" w:rsidRPr="0044599C" w:rsidRDefault="000C18AC" w:rsidP="000C18A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Početna vrijednost</w:t>
            </w:r>
            <w:r w:rsidR="279AB980" w:rsidRPr="0044599C">
              <w:rPr>
                <w:rFonts w:ascii="Times New Roman" w:hAnsi="Times New Roman" w:cs="Times New Roman"/>
                <w:sz w:val="24"/>
                <w:szCs w:val="24"/>
              </w:rPr>
              <w:t>:</w:t>
            </w:r>
          </w:p>
        </w:tc>
        <w:tc>
          <w:tcPr>
            <w:tcW w:w="1839" w:type="dxa"/>
            <w:vAlign w:val="center"/>
          </w:tcPr>
          <w:p w14:paraId="03DED6FA" w14:textId="0EF7CB0B" w:rsidR="000C18AC" w:rsidRPr="0044599C" w:rsidRDefault="00C20A9A" w:rsidP="000C18AC">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 xml:space="preserve">Ciljna </w:t>
            </w:r>
            <w:r w:rsidR="000C18AC" w:rsidRPr="0044599C">
              <w:rPr>
                <w:rFonts w:ascii="Times New Roman" w:hAnsi="Times New Roman" w:cs="Times New Roman"/>
                <w:sz w:val="24"/>
                <w:szCs w:val="24"/>
              </w:rPr>
              <w:t>vrijednost</w:t>
            </w:r>
            <w:r w:rsidR="279AB980" w:rsidRPr="0044599C">
              <w:rPr>
                <w:rFonts w:ascii="Times New Roman" w:hAnsi="Times New Roman" w:cs="Times New Roman"/>
                <w:sz w:val="24"/>
                <w:szCs w:val="24"/>
              </w:rPr>
              <w:t>:</w:t>
            </w:r>
          </w:p>
        </w:tc>
      </w:tr>
      <w:tr w:rsidR="000C18AC" w:rsidRPr="0044599C" w14:paraId="311904D6" w14:textId="77777777" w:rsidTr="001248C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5" w:type="dxa"/>
            <w:shd w:val="clear" w:color="auto" w:fill="86BC25" w:themeFill="accent1"/>
            <w:noWrap/>
          </w:tcPr>
          <w:p w14:paraId="05AE2338" w14:textId="26022C0B" w:rsidR="000C18AC" w:rsidRPr="0044599C" w:rsidRDefault="00B66BDE" w:rsidP="000C18AC">
            <w:pPr>
              <w:spacing w:line="276" w:lineRule="auto"/>
              <w:jc w:val="both"/>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 xml:space="preserve">1. </w:t>
            </w:r>
            <w:r w:rsidR="000C18AC" w:rsidRPr="0044599C">
              <w:rPr>
                <w:rFonts w:ascii="Times New Roman" w:hAnsi="Times New Roman" w:cs="Times New Roman"/>
                <w:color w:val="FFFFFF" w:themeColor="background1"/>
                <w:sz w:val="24"/>
                <w:szCs w:val="24"/>
              </w:rPr>
              <w:t>II.02.7.11 Integracija digitalne tehnologije (DESI)</w:t>
            </w:r>
          </w:p>
        </w:tc>
        <w:tc>
          <w:tcPr>
            <w:tcW w:w="5261" w:type="dxa"/>
            <w:shd w:val="clear" w:color="auto" w:fill="auto"/>
          </w:tcPr>
          <w:p w14:paraId="0489C040" w14:textId="5942E210" w:rsidR="000C18AC" w:rsidRPr="001B37D0" w:rsidRDefault="000C18AC" w:rsidP="007A4CDC">
            <w:pPr>
              <w:spacing w:line="276" w:lineRule="auto"/>
              <w:ind w:left="30" w:firstLine="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B37D0">
              <w:rPr>
                <w:rFonts w:ascii="Times New Roman" w:hAnsi="Times New Roman" w:cs="Times New Roman"/>
                <w:sz w:val="24"/>
                <w:szCs w:val="24"/>
              </w:rPr>
              <w:t xml:space="preserve">Ukupna ocjena temeljena na </w:t>
            </w:r>
            <w:r w:rsidR="1E7DB738" w:rsidRPr="001B37D0">
              <w:rPr>
                <w:rFonts w:ascii="Times New Roman" w:hAnsi="Times New Roman" w:cs="Times New Roman"/>
                <w:sz w:val="24"/>
                <w:szCs w:val="24"/>
              </w:rPr>
              <w:t xml:space="preserve">potpokazateljima </w:t>
            </w:r>
            <w:r w:rsidRPr="001B37D0">
              <w:rPr>
                <w:rFonts w:ascii="Times New Roman" w:hAnsi="Times New Roman" w:cs="Times New Roman"/>
                <w:sz w:val="24"/>
                <w:szCs w:val="24"/>
              </w:rPr>
              <w:t>DESI</w:t>
            </w:r>
            <w:r w:rsidR="32537D2B" w:rsidRPr="001B37D0">
              <w:rPr>
                <w:rFonts w:ascii="Times New Roman" w:hAnsi="Times New Roman" w:cs="Times New Roman"/>
                <w:sz w:val="24"/>
                <w:szCs w:val="24"/>
              </w:rPr>
              <w:t>-ja</w:t>
            </w:r>
            <w:r w:rsidRPr="001B37D0">
              <w:rPr>
                <w:rFonts w:ascii="Times New Roman" w:hAnsi="Times New Roman" w:cs="Times New Roman"/>
                <w:sz w:val="24"/>
                <w:szCs w:val="24"/>
              </w:rPr>
              <w:t xml:space="preserve"> Digitalni intenzitet, Digitalne tehnologije za poduzeća i eTrgovina</w:t>
            </w:r>
          </w:p>
        </w:tc>
        <w:tc>
          <w:tcPr>
            <w:tcW w:w="1138" w:type="dxa"/>
            <w:shd w:val="clear" w:color="auto" w:fill="auto"/>
            <w:noWrap/>
          </w:tcPr>
          <w:p w14:paraId="33A1091E" w14:textId="62A3B743" w:rsidR="000C18AC" w:rsidRPr="0044599C" w:rsidRDefault="009624BE" w:rsidP="009B6E8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color w:val="000000"/>
                <w:kern w:val="24"/>
                <w:sz w:val="24"/>
                <w:szCs w:val="24"/>
              </w:rPr>
              <w:t>40,00</w:t>
            </w:r>
            <w:r w:rsidR="00E907E8" w:rsidRPr="0044599C">
              <w:rPr>
                <w:rFonts w:ascii="Times New Roman" w:hAnsi="Times New Roman" w:cs="Times New Roman"/>
                <w:color w:val="000000"/>
                <w:kern w:val="24"/>
                <w:sz w:val="24"/>
                <w:szCs w:val="24"/>
              </w:rPr>
              <w:t xml:space="preserve"> (2022.)</w:t>
            </w:r>
          </w:p>
        </w:tc>
        <w:tc>
          <w:tcPr>
            <w:tcW w:w="1839" w:type="dxa"/>
            <w:shd w:val="clear" w:color="auto" w:fill="auto"/>
            <w:vAlign w:val="center"/>
          </w:tcPr>
          <w:p w14:paraId="36723624" w14:textId="742D12B5" w:rsidR="000C18AC" w:rsidRPr="0044599C" w:rsidRDefault="00A77325"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24"/>
                <w:szCs w:val="24"/>
              </w:rPr>
            </w:pPr>
            <w:r w:rsidRPr="0044599C">
              <w:rPr>
                <w:rFonts w:ascii="Times New Roman" w:hAnsi="Times New Roman" w:cs="Times New Roman"/>
                <w:color w:val="000000"/>
                <w:kern w:val="24"/>
                <w:sz w:val="24"/>
                <w:szCs w:val="24"/>
              </w:rPr>
              <w:t>Iznad p</w:t>
            </w:r>
            <w:r w:rsidR="004062E5" w:rsidRPr="0044599C">
              <w:rPr>
                <w:rFonts w:ascii="Times New Roman" w:hAnsi="Times New Roman" w:cs="Times New Roman"/>
                <w:color w:val="000000"/>
                <w:kern w:val="24"/>
                <w:sz w:val="24"/>
                <w:szCs w:val="24"/>
              </w:rPr>
              <w:t>rosjek</w:t>
            </w:r>
            <w:r w:rsidRPr="0044599C">
              <w:rPr>
                <w:rFonts w:ascii="Times New Roman" w:hAnsi="Times New Roman" w:cs="Times New Roman"/>
                <w:color w:val="000000"/>
                <w:kern w:val="24"/>
                <w:sz w:val="24"/>
                <w:szCs w:val="24"/>
              </w:rPr>
              <w:t>a</w:t>
            </w:r>
            <w:r w:rsidR="004062E5" w:rsidRPr="0044599C">
              <w:rPr>
                <w:rFonts w:ascii="Times New Roman" w:hAnsi="Times New Roman" w:cs="Times New Roman"/>
                <w:color w:val="000000"/>
                <w:kern w:val="24"/>
                <w:sz w:val="24"/>
                <w:szCs w:val="24"/>
              </w:rPr>
              <w:t xml:space="preserve"> </w:t>
            </w:r>
            <w:r w:rsidR="00E907E8" w:rsidRPr="0044599C">
              <w:rPr>
                <w:rFonts w:ascii="Times New Roman" w:hAnsi="Times New Roman" w:cs="Times New Roman"/>
                <w:color w:val="000000"/>
                <w:kern w:val="24"/>
                <w:sz w:val="24"/>
                <w:szCs w:val="24"/>
              </w:rPr>
              <w:t xml:space="preserve">država članica </w:t>
            </w:r>
            <w:r w:rsidR="004062E5" w:rsidRPr="0044599C">
              <w:rPr>
                <w:rFonts w:ascii="Times New Roman" w:hAnsi="Times New Roman" w:cs="Times New Roman"/>
                <w:color w:val="000000"/>
                <w:kern w:val="24"/>
                <w:sz w:val="24"/>
                <w:szCs w:val="24"/>
              </w:rPr>
              <w:t>EU</w:t>
            </w:r>
          </w:p>
          <w:p w14:paraId="5A0D94C3" w14:textId="77777777" w:rsidR="00E319D9" w:rsidRPr="0044599C" w:rsidRDefault="00E319D9"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14:paraId="05EA0FE4" w14:textId="0C8BD02B" w:rsidR="000C18AC" w:rsidRPr="0044599C" w:rsidRDefault="0092005E"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eastAsia="Symbol" w:hAnsi="Times New Roman" w:cs="Times New Roman"/>
                <w:sz w:val="24"/>
                <w:szCs w:val="24"/>
              </w:rPr>
              <w:t>Vrijednost</w:t>
            </w:r>
            <w:r w:rsidR="00767B47" w:rsidRPr="0044599C">
              <w:rPr>
                <w:rFonts w:ascii="Times New Roman" w:eastAsia="Symbol" w:hAnsi="Times New Roman" w:cs="Times New Roman"/>
                <w:sz w:val="24"/>
                <w:szCs w:val="24"/>
              </w:rPr>
              <w:t>:</w:t>
            </w:r>
          </w:p>
          <w:p w14:paraId="18EE1E18" w14:textId="16E3C4B9" w:rsidR="000C18AC" w:rsidRPr="0044599C" w:rsidRDefault="001F13F8"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6</w:t>
            </w:r>
            <w:r w:rsidR="00A07BFE" w:rsidRPr="0044599C">
              <w:rPr>
                <w:rFonts w:ascii="Times New Roman" w:hAnsi="Times New Roman" w:cs="Times New Roman"/>
                <w:sz w:val="24"/>
                <w:szCs w:val="24"/>
              </w:rPr>
              <w:t>4,58</w:t>
            </w:r>
            <w:r w:rsidR="4200189D" w:rsidRPr="0044599C">
              <w:rPr>
                <w:rFonts w:ascii="Times New Roman" w:hAnsi="Times New Roman" w:cs="Times New Roman"/>
                <w:sz w:val="24"/>
                <w:szCs w:val="24"/>
              </w:rPr>
              <w:t xml:space="preserve"> (2030.)</w:t>
            </w:r>
          </w:p>
          <w:p w14:paraId="26088C8B" w14:textId="048D68F5" w:rsidR="000C18AC" w:rsidRPr="0044599C" w:rsidRDefault="001F13F8"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6</w:t>
            </w:r>
            <w:r w:rsidR="00D201CE" w:rsidRPr="0044599C">
              <w:rPr>
                <w:rFonts w:ascii="Times New Roman" w:hAnsi="Times New Roman" w:cs="Times New Roman"/>
                <w:sz w:val="24"/>
                <w:szCs w:val="24"/>
              </w:rPr>
              <w:t>6,00</w:t>
            </w:r>
            <w:r w:rsidR="4200189D" w:rsidRPr="0044599C">
              <w:rPr>
                <w:rFonts w:ascii="Times New Roman" w:hAnsi="Times New Roman" w:cs="Times New Roman"/>
                <w:sz w:val="24"/>
                <w:szCs w:val="24"/>
              </w:rPr>
              <w:t xml:space="preserve"> (2032.)</w:t>
            </w:r>
          </w:p>
          <w:p w14:paraId="43E78606" w14:textId="40856B1C" w:rsidR="000C18AC" w:rsidRPr="0044599C" w:rsidRDefault="000C18AC" w:rsidP="006C39C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24"/>
                <w:sz w:val="24"/>
                <w:szCs w:val="24"/>
              </w:rPr>
            </w:pPr>
          </w:p>
        </w:tc>
      </w:tr>
      <w:tr w:rsidR="000C18AC" w:rsidRPr="0044599C" w14:paraId="1575C4CC" w14:textId="77777777" w:rsidTr="001248C8">
        <w:trPr>
          <w:trHeight w:val="288"/>
        </w:trPr>
        <w:tc>
          <w:tcPr>
            <w:cnfStyle w:val="001000000000" w:firstRow="0" w:lastRow="0" w:firstColumn="1" w:lastColumn="0" w:oddVBand="0" w:evenVBand="0" w:oddHBand="0" w:evenHBand="0" w:firstRowFirstColumn="0" w:firstRowLastColumn="0" w:lastRowFirstColumn="0" w:lastRowLastColumn="0"/>
            <w:tcW w:w="1255" w:type="dxa"/>
            <w:shd w:val="clear" w:color="auto" w:fill="86BC25" w:themeFill="accent1"/>
            <w:noWrap/>
          </w:tcPr>
          <w:p w14:paraId="0AF76F09" w14:textId="43B5E42B" w:rsidR="000C18AC" w:rsidRPr="0044599C" w:rsidRDefault="00B66BDE" w:rsidP="000C18AC">
            <w:pPr>
              <w:spacing w:line="276" w:lineRule="auto"/>
              <w:jc w:val="both"/>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2.</w:t>
            </w:r>
            <w:r w:rsidR="0073082C" w:rsidRPr="0044599C">
              <w:rPr>
                <w:rFonts w:ascii="Times New Roman" w:hAnsi="Times New Roman" w:cs="Times New Roman"/>
                <w:color w:val="FFFFFF" w:themeColor="background1"/>
                <w:sz w:val="24"/>
                <w:szCs w:val="24"/>
              </w:rPr>
              <w:t xml:space="preserve"> </w:t>
            </w:r>
            <w:r w:rsidR="000C18AC" w:rsidRPr="0044599C">
              <w:rPr>
                <w:rFonts w:ascii="Times New Roman" w:hAnsi="Times New Roman" w:cs="Times New Roman"/>
                <w:color w:val="FFFFFF" w:themeColor="background1"/>
                <w:sz w:val="24"/>
                <w:szCs w:val="24"/>
              </w:rPr>
              <w:t xml:space="preserve">II.02.7.04 </w:t>
            </w:r>
            <w:r w:rsidR="009F3982" w:rsidRPr="0044599C">
              <w:rPr>
                <w:rFonts w:ascii="Times New Roman" w:hAnsi="Times New Roman" w:cs="Times New Roman"/>
                <w:color w:val="FFFFFF" w:themeColor="background1"/>
                <w:sz w:val="24"/>
                <w:szCs w:val="24"/>
              </w:rPr>
              <w:t>IKT</w:t>
            </w:r>
            <w:r w:rsidR="00EB05A5" w:rsidRPr="0044599C">
              <w:rPr>
                <w:rFonts w:ascii="Times New Roman" w:hAnsi="Times New Roman" w:cs="Times New Roman"/>
                <w:color w:val="FFFFFF" w:themeColor="background1"/>
                <w:sz w:val="24"/>
                <w:szCs w:val="24"/>
              </w:rPr>
              <w:t xml:space="preserve"> </w:t>
            </w:r>
            <w:r w:rsidR="000C18AC" w:rsidRPr="0044599C">
              <w:rPr>
                <w:rFonts w:ascii="Times New Roman" w:hAnsi="Times New Roman" w:cs="Times New Roman"/>
                <w:color w:val="FFFFFF" w:themeColor="background1"/>
                <w:sz w:val="24"/>
                <w:szCs w:val="24"/>
              </w:rPr>
              <w:t>sektor, u % BDP-a</w:t>
            </w:r>
          </w:p>
        </w:tc>
        <w:tc>
          <w:tcPr>
            <w:tcW w:w="5261" w:type="dxa"/>
            <w:shd w:val="clear" w:color="auto" w:fill="auto"/>
          </w:tcPr>
          <w:p w14:paraId="516B6716" w14:textId="0DD70FEE" w:rsidR="000C18AC" w:rsidRPr="001B37D0" w:rsidRDefault="000C18AC" w:rsidP="00EF0B2F">
            <w:pPr>
              <w:spacing w:line="276" w:lineRule="auto"/>
              <w:ind w:left="35" w:hanging="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B37D0">
              <w:rPr>
                <w:rFonts w:ascii="Times New Roman" w:hAnsi="Times New Roman" w:cs="Times New Roman"/>
                <w:sz w:val="24"/>
                <w:szCs w:val="24"/>
              </w:rPr>
              <w:t xml:space="preserve">Udio vrijednosti finalnih dobara i usluga proizvedenih u IKT sektoru u Hrvatskoj izražen u novčanim jedinicama, tijekom dane godine. Udio se </w:t>
            </w:r>
            <w:r w:rsidR="11AACCBE" w:rsidRPr="001B37D0">
              <w:rPr>
                <w:rFonts w:ascii="Times New Roman" w:hAnsi="Times New Roman" w:cs="Times New Roman"/>
                <w:sz w:val="24"/>
                <w:szCs w:val="24"/>
              </w:rPr>
              <w:t>is</w:t>
            </w:r>
            <w:r w:rsidRPr="001B37D0">
              <w:rPr>
                <w:rFonts w:ascii="Times New Roman" w:hAnsi="Times New Roman" w:cs="Times New Roman"/>
                <w:sz w:val="24"/>
                <w:szCs w:val="24"/>
              </w:rPr>
              <w:t>kazuje postotnim iznosom.</w:t>
            </w:r>
          </w:p>
        </w:tc>
        <w:tc>
          <w:tcPr>
            <w:tcW w:w="1138" w:type="dxa"/>
            <w:shd w:val="clear" w:color="auto" w:fill="auto"/>
            <w:noWrap/>
          </w:tcPr>
          <w:p w14:paraId="205EA763" w14:textId="47E28B73" w:rsidR="000C18AC" w:rsidRPr="0044599C" w:rsidRDefault="00BA1417" w:rsidP="006C39C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w:t>
            </w:r>
            <w:r w:rsidR="00222A01" w:rsidRPr="0044599C">
              <w:rPr>
                <w:rFonts w:ascii="Times New Roman" w:hAnsi="Times New Roman" w:cs="Times New Roman"/>
                <w:sz w:val="24"/>
                <w:szCs w:val="24"/>
              </w:rPr>
              <w:t>48 %</w:t>
            </w:r>
            <w:r w:rsidR="0066794B" w:rsidRPr="0044599C">
              <w:rPr>
                <w:rStyle w:val="FootnoteReference"/>
                <w:rFonts w:ascii="Times New Roman" w:hAnsi="Times New Roman" w:cs="Times New Roman"/>
                <w:sz w:val="24"/>
                <w:szCs w:val="24"/>
              </w:rPr>
              <w:footnoteReference w:id="15"/>
            </w:r>
            <w:r w:rsidR="00E907E8" w:rsidRPr="0044599C">
              <w:rPr>
                <w:rFonts w:ascii="Times New Roman" w:hAnsi="Times New Roman" w:cs="Times New Roman"/>
                <w:sz w:val="24"/>
                <w:szCs w:val="24"/>
              </w:rPr>
              <w:t xml:space="preserve"> </w:t>
            </w:r>
            <w:r w:rsidR="00E907E8" w:rsidRPr="0044599C">
              <w:rPr>
                <w:rFonts w:ascii="Times New Roman" w:hAnsi="Times New Roman" w:cs="Times New Roman"/>
                <w:color w:val="000000"/>
                <w:kern w:val="24"/>
                <w:sz w:val="24"/>
                <w:szCs w:val="24"/>
              </w:rPr>
              <w:t>(2022.)</w:t>
            </w:r>
          </w:p>
        </w:tc>
        <w:tc>
          <w:tcPr>
            <w:tcW w:w="1839" w:type="dxa"/>
            <w:shd w:val="clear" w:color="auto" w:fill="auto"/>
          </w:tcPr>
          <w:p w14:paraId="0B1AE5A8" w14:textId="60480B9D" w:rsidR="000C18AC" w:rsidRPr="0044599C" w:rsidRDefault="00767B47" w:rsidP="006C39C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eastAsia="Symbol" w:hAnsi="Times New Roman" w:cs="Times New Roman"/>
                <w:sz w:val="24"/>
                <w:szCs w:val="24"/>
              </w:rPr>
              <w:t>Vrijednost:</w:t>
            </w:r>
          </w:p>
          <w:p w14:paraId="4C25C5F3" w14:textId="330A1820" w:rsidR="00216F07" w:rsidRPr="0044599C" w:rsidRDefault="000C18AC" w:rsidP="006C39C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12</w:t>
            </w:r>
            <w:r w:rsidR="28C5B3A2" w:rsidRPr="0044599C">
              <w:rPr>
                <w:rFonts w:ascii="Times New Roman" w:hAnsi="Times New Roman" w:cs="Times New Roman"/>
                <w:sz w:val="24"/>
                <w:szCs w:val="24"/>
              </w:rPr>
              <w:t xml:space="preserve"> </w:t>
            </w:r>
            <w:r w:rsidRPr="0044599C">
              <w:rPr>
                <w:rFonts w:ascii="Times New Roman" w:hAnsi="Times New Roman" w:cs="Times New Roman"/>
                <w:sz w:val="24"/>
                <w:szCs w:val="24"/>
              </w:rPr>
              <w:t>%</w:t>
            </w:r>
            <w:r w:rsidR="00890E0B" w:rsidRPr="0044599C">
              <w:rPr>
                <w:rFonts w:ascii="Times New Roman" w:hAnsi="Times New Roman" w:cs="Times New Roman"/>
                <w:sz w:val="24"/>
                <w:szCs w:val="24"/>
              </w:rPr>
              <w:t xml:space="preserve"> </w:t>
            </w:r>
            <w:r w:rsidR="331E4C30" w:rsidRPr="0044599C">
              <w:rPr>
                <w:rFonts w:ascii="Times New Roman" w:hAnsi="Times New Roman" w:cs="Times New Roman"/>
                <w:sz w:val="24"/>
                <w:szCs w:val="24"/>
              </w:rPr>
              <w:t>(2030.)</w:t>
            </w:r>
          </w:p>
          <w:p w14:paraId="6A48461F" w14:textId="4A3DF079" w:rsidR="000C18AC" w:rsidRPr="0044599C" w:rsidRDefault="358B22F0" w:rsidP="006C39C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44599C">
              <w:rPr>
                <w:rFonts w:ascii="Times New Roman" w:hAnsi="Times New Roman" w:cs="Times New Roman"/>
                <w:sz w:val="24"/>
                <w:szCs w:val="24"/>
              </w:rPr>
              <w:t>13</w:t>
            </w:r>
            <w:r w:rsidR="20719BAB" w:rsidRPr="0044599C">
              <w:rPr>
                <w:rFonts w:ascii="Times New Roman" w:hAnsi="Times New Roman" w:cs="Times New Roman"/>
                <w:sz w:val="24"/>
                <w:szCs w:val="24"/>
              </w:rPr>
              <w:t xml:space="preserve"> </w:t>
            </w:r>
            <w:r w:rsidRPr="0044599C">
              <w:rPr>
                <w:rFonts w:ascii="Times New Roman" w:hAnsi="Times New Roman" w:cs="Times New Roman"/>
                <w:sz w:val="24"/>
                <w:szCs w:val="24"/>
              </w:rPr>
              <w:t>%</w:t>
            </w:r>
            <w:r w:rsidR="00890E0B" w:rsidRPr="0044599C">
              <w:rPr>
                <w:rFonts w:ascii="Times New Roman" w:hAnsi="Times New Roman" w:cs="Times New Roman"/>
                <w:sz w:val="24"/>
                <w:szCs w:val="24"/>
              </w:rPr>
              <w:t xml:space="preserve"> </w:t>
            </w:r>
            <w:r w:rsidR="331E4C30" w:rsidRPr="0044599C">
              <w:rPr>
                <w:rFonts w:ascii="Times New Roman" w:hAnsi="Times New Roman" w:cs="Times New Roman"/>
                <w:sz w:val="24"/>
                <w:szCs w:val="24"/>
              </w:rPr>
              <w:t>(2032.)</w:t>
            </w:r>
          </w:p>
        </w:tc>
      </w:tr>
    </w:tbl>
    <w:p w14:paraId="44E3AA15" w14:textId="6758E4F3" w:rsidR="00BA1CC1" w:rsidRPr="0044599C" w:rsidRDefault="00BA1CC1" w:rsidP="001B1F75">
      <w:pPr>
        <w:pStyle w:val="Footnote0"/>
        <w:rPr>
          <w:rFonts w:ascii="Times New Roman" w:hAnsi="Times New Roman" w:cs="Times New Roman"/>
          <w:sz w:val="24"/>
          <w:szCs w:val="24"/>
        </w:rPr>
      </w:pPr>
    </w:p>
    <w:tbl>
      <w:tblPr>
        <w:tblStyle w:val="GridTable4-Accent1"/>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5"/>
      </w:tblGrid>
      <w:tr w:rsidR="000C18AC" w:rsidRPr="0044599C" w14:paraId="7C9E6C02" w14:textId="77777777" w:rsidTr="002422B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689" w:type="dxa"/>
            <w:noWrap/>
            <w:vAlign w:val="center"/>
            <w:hideMark/>
          </w:tcPr>
          <w:p w14:paraId="620B79BC" w14:textId="77777777" w:rsidR="000C18AC" w:rsidRPr="0044599C" w:rsidRDefault="000C18AC" w:rsidP="000C18AC">
            <w:pPr>
              <w:spacing w:line="276" w:lineRule="auto"/>
              <w:rPr>
                <w:rFonts w:ascii="Times New Roman" w:hAnsi="Times New Roman" w:cs="Times New Roman"/>
                <w:sz w:val="24"/>
                <w:szCs w:val="24"/>
              </w:rPr>
            </w:pPr>
            <w:r w:rsidRPr="0044599C">
              <w:rPr>
                <w:rFonts w:ascii="Times New Roman" w:hAnsi="Times New Roman" w:cs="Times New Roman"/>
                <w:sz w:val="24"/>
                <w:szCs w:val="24"/>
              </w:rPr>
              <w:t>Tijelo nadležno za provedbu strateškog cilja:</w:t>
            </w:r>
          </w:p>
        </w:tc>
        <w:tc>
          <w:tcPr>
            <w:tcW w:w="6805" w:type="dxa"/>
            <w:shd w:val="clear" w:color="auto" w:fill="FFFFFF" w:themeFill="background1"/>
            <w:vAlign w:val="center"/>
          </w:tcPr>
          <w:p w14:paraId="278B262C" w14:textId="09D45F6D" w:rsidR="00D11B1B" w:rsidRPr="0044599C" w:rsidRDefault="00D11B1B" w:rsidP="005161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Središnji državni ured za razvoj digitalnog društva</w:t>
            </w:r>
          </w:p>
          <w:p w14:paraId="74ECB7D9" w14:textId="335D881A" w:rsidR="00D11B1B" w:rsidRPr="0044599C" w:rsidRDefault="00D11B1B" w:rsidP="005161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Ministarstvo gospodarstva i održivog razvoja</w:t>
            </w:r>
          </w:p>
          <w:p w14:paraId="4B11956E" w14:textId="154C353A" w:rsidR="000C18AC" w:rsidRPr="0044599C" w:rsidRDefault="00D11B1B" w:rsidP="005161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4599C">
              <w:rPr>
                <w:rFonts w:ascii="Times New Roman" w:hAnsi="Times New Roman" w:cs="Times New Roman"/>
                <w:b w:val="0"/>
                <w:bCs w:val="0"/>
                <w:color w:val="auto"/>
                <w:sz w:val="24"/>
                <w:szCs w:val="24"/>
              </w:rPr>
              <w:t>Ministarstvo kulture i medija</w:t>
            </w:r>
          </w:p>
        </w:tc>
      </w:tr>
      <w:tr w:rsidR="00C35532" w:rsidRPr="0044599C" w14:paraId="34004B23" w14:textId="77777777" w:rsidTr="4413A55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9" w:type="dxa"/>
            <w:shd w:val="clear" w:color="auto" w:fill="86BC25" w:themeFill="accent1"/>
            <w:vAlign w:val="center"/>
          </w:tcPr>
          <w:p w14:paraId="5E02F21F" w14:textId="5455D820" w:rsidR="00C35532" w:rsidRPr="0044599C" w:rsidRDefault="00912A3A" w:rsidP="00AE0B96">
            <w:pPr>
              <w:spacing w:line="276" w:lineRule="auto"/>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Prioritetna područja provedbe javnih politika</w:t>
            </w:r>
            <w:r w:rsidR="00C35532" w:rsidRPr="0044599C">
              <w:rPr>
                <w:rFonts w:ascii="Times New Roman" w:hAnsi="Times New Roman" w:cs="Times New Roman"/>
                <w:color w:val="FFFFFF" w:themeColor="background1"/>
                <w:sz w:val="24"/>
                <w:szCs w:val="24"/>
              </w:rPr>
              <w:t>:</w:t>
            </w:r>
          </w:p>
        </w:tc>
        <w:tc>
          <w:tcPr>
            <w:tcW w:w="6805" w:type="dxa"/>
            <w:shd w:val="clear" w:color="auto" w:fill="auto"/>
          </w:tcPr>
          <w:p w14:paraId="320F7444" w14:textId="741D45C4" w:rsidR="00C35532" w:rsidRPr="0044599C" w:rsidRDefault="00C950CE" w:rsidP="001E7D3B">
            <w:pPr>
              <w:pStyle w:val="ListParagraph"/>
              <w:numPr>
                <w:ilvl w:val="1"/>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Podrška digitalizaciji u mikro, malim i srednjim poduzećima</w:t>
            </w:r>
            <w:r w:rsidR="00C35532" w:rsidRPr="0044599C">
              <w:rPr>
                <w:rFonts w:ascii="Times New Roman" w:hAnsi="Times New Roman" w:cs="Times New Roman"/>
                <w:sz w:val="24"/>
                <w:szCs w:val="24"/>
              </w:rPr>
              <w:t xml:space="preserve"> </w:t>
            </w:r>
          </w:p>
          <w:p w14:paraId="0E53DC24" w14:textId="75C9F600" w:rsidR="00E23C7A" w:rsidRPr="0044599C" w:rsidRDefault="00E23C7A" w:rsidP="001E7D3B">
            <w:pPr>
              <w:pStyle w:val="ListParagraph"/>
              <w:numPr>
                <w:ilvl w:val="1"/>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Digitalizacija javnih usluga za poduzetnike te osiguravanje dostupnosti anonimiziranih javnih podat</w:t>
            </w:r>
            <w:r w:rsidR="00050A0F" w:rsidRPr="0044599C">
              <w:rPr>
                <w:rFonts w:ascii="Times New Roman" w:hAnsi="Times New Roman" w:cs="Times New Roman"/>
                <w:sz w:val="24"/>
                <w:szCs w:val="24"/>
              </w:rPr>
              <w:t>a</w:t>
            </w:r>
            <w:r w:rsidRPr="0044599C">
              <w:rPr>
                <w:rFonts w:ascii="Times New Roman" w:hAnsi="Times New Roman" w:cs="Times New Roman"/>
                <w:sz w:val="24"/>
                <w:szCs w:val="24"/>
              </w:rPr>
              <w:t>ka</w:t>
            </w:r>
            <w:r w:rsidRPr="0044599C" w:rsidDel="00E23C7A">
              <w:rPr>
                <w:rFonts w:ascii="Times New Roman" w:hAnsi="Times New Roman" w:cs="Times New Roman"/>
                <w:sz w:val="24"/>
                <w:szCs w:val="24"/>
              </w:rPr>
              <w:t xml:space="preserve"> </w:t>
            </w:r>
          </w:p>
          <w:p w14:paraId="1FE7E600" w14:textId="00FCA1D2" w:rsidR="00C35532" w:rsidRPr="0044599C" w:rsidRDefault="00C35532" w:rsidP="001E7D3B">
            <w:pPr>
              <w:pStyle w:val="ListParagraph"/>
              <w:numPr>
                <w:ilvl w:val="1"/>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Podrška za digitalne </w:t>
            </w:r>
            <w:r w:rsidR="00022BEC" w:rsidRPr="0044599C">
              <w:rPr>
                <w:rFonts w:ascii="Times New Roman" w:hAnsi="Times New Roman" w:cs="Times New Roman"/>
                <w:sz w:val="24"/>
                <w:szCs w:val="24"/>
              </w:rPr>
              <w:t>inovacijske centre</w:t>
            </w:r>
            <w:r w:rsidRPr="0044599C">
              <w:rPr>
                <w:rFonts w:ascii="Times New Roman" w:hAnsi="Times New Roman" w:cs="Times New Roman"/>
                <w:sz w:val="24"/>
                <w:szCs w:val="24"/>
              </w:rPr>
              <w:t xml:space="preserve"> </w:t>
            </w:r>
          </w:p>
          <w:p w14:paraId="1E6F4753" w14:textId="5BBEC901" w:rsidR="00C35532" w:rsidRPr="0044599C" w:rsidRDefault="00C35532" w:rsidP="001E7D3B">
            <w:pPr>
              <w:pStyle w:val="ListParagraph"/>
              <w:numPr>
                <w:ilvl w:val="1"/>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Transformacija i jačanje konkurentnosti kulturnih i kreativnih industrija</w:t>
            </w:r>
          </w:p>
          <w:p w14:paraId="2E0FECE8" w14:textId="79CEB883" w:rsidR="00C35532" w:rsidRPr="0044599C" w:rsidRDefault="00C35532" w:rsidP="001E7D3B">
            <w:pPr>
              <w:pStyle w:val="ListParagraph"/>
              <w:numPr>
                <w:ilvl w:val="1"/>
                <w:numId w:val="27"/>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Optimizacija hrvatskog poreznog i parafiskalnog zakonodavstva te administracije </w:t>
            </w:r>
          </w:p>
        </w:tc>
      </w:tr>
    </w:tbl>
    <w:p w14:paraId="3254D449" w14:textId="39D04A7E" w:rsidR="00D752A9" w:rsidRPr="0044599C" w:rsidRDefault="00D752A9">
      <w:pPr>
        <w:rPr>
          <w:rFonts w:ascii="Times New Roman" w:hAnsi="Times New Roman" w:cs="Times New Roman"/>
          <w:sz w:val="24"/>
          <w:szCs w:val="24"/>
        </w:rPr>
      </w:pPr>
    </w:p>
    <w:tbl>
      <w:tblPr>
        <w:tblStyle w:val="GridTable4-Accent1"/>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5"/>
      </w:tblGrid>
      <w:tr w:rsidR="000C18AC" w:rsidRPr="0044599C" w14:paraId="37FEE1A6" w14:textId="77777777" w:rsidTr="002422B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64A27AC4" w14:textId="77777777" w:rsidR="000C18AC" w:rsidRPr="0044599C" w:rsidRDefault="000C18AC" w:rsidP="000C18AC">
            <w:pPr>
              <w:spacing w:line="276" w:lineRule="auto"/>
              <w:rPr>
                <w:rFonts w:ascii="Times New Roman" w:hAnsi="Times New Roman" w:cs="Times New Roman"/>
                <w:sz w:val="24"/>
                <w:szCs w:val="24"/>
              </w:rPr>
            </w:pPr>
            <w:r w:rsidRPr="0044599C">
              <w:rPr>
                <w:rFonts w:ascii="Times New Roman" w:hAnsi="Times New Roman" w:cs="Times New Roman"/>
                <w:sz w:val="24"/>
                <w:szCs w:val="24"/>
              </w:rPr>
              <w:lastRenderedPageBreak/>
              <w:t>Poveznica s razvojnim smjerom Nacionalne razvojne strategije 2030.:</w:t>
            </w:r>
          </w:p>
        </w:tc>
        <w:tc>
          <w:tcPr>
            <w:tcW w:w="6805" w:type="dxa"/>
            <w:shd w:val="clear" w:color="auto" w:fill="auto"/>
          </w:tcPr>
          <w:p w14:paraId="484C9CBA" w14:textId="77777777" w:rsidR="000C18AC" w:rsidRPr="0044599C" w:rsidRDefault="000C18AC" w:rsidP="000C18A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1: Održivo gospodarstvo i društvo</w:t>
            </w:r>
          </w:p>
          <w:p w14:paraId="3E255826" w14:textId="431120EE" w:rsidR="000C18AC" w:rsidRPr="0044599C" w:rsidRDefault="000C18AC" w:rsidP="000C18A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color w:val="auto"/>
                <w:sz w:val="24"/>
                <w:szCs w:val="24"/>
              </w:rPr>
              <w:t>Strateški cilj 1</w:t>
            </w:r>
            <w:r w:rsidR="00435F27"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 xml:space="preserve"> „Konkurentno i inovativno gospodarstvo”</w:t>
            </w:r>
          </w:p>
          <w:p w14:paraId="39B375B5" w14:textId="50EB061D" w:rsidR="000C18AC" w:rsidRPr="0044599C" w:rsidRDefault="002909AA" w:rsidP="0013282A">
            <w:pPr>
              <w:pStyle w:val="ListParagraph"/>
              <w:spacing w:line="276" w:lineRule="auto"/>
              <w:ind w:left="45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Prioriteti </w:t>
            </w:r>
            <w:r w:rsidR="00997AFD" w:rsidRPr="0044599C">
              <w:rPr>
                <w:rFonts w:ascii="Times New Roman" w:hAnsi="Times New Roman" w:cs="Times New Roman"/>
                <w:b w:val="0"/>
                <w:bCs w:val="0"/>
                <w:color w:val="auto"/>
                <w:sz w:val="24"/>
                <w:szCs w:val="24"/>
              </w:rPr>
              <w:t>u</w:t>
            </w:r>
            <w:r w:rsidR="00997AFD" w:rsidRPr="0044599C">
              <w:rPr>
                <w:rFonts w:ascii="Times New Roman" w:hAnsi="Times New Roman" w:cs="Times New Roman"/>
                <w:b w:val="0"/>
                <w:color w:val="auto"/>
                <w:sz w:val="24"/>
                <w:szCs w:val="24"/>
              </w:rPr>
              <w:t xml:space="preserve"> </w:t>
            </w:r>
            <w:r w:rsidR="000C18AC" w:rsidRPr="0044599C">
              <w:rPr>
                <w:rFonts w:ascii="Times New Roman" w:hAnsi="Times New Roman" w:cs="Times New Roman"/>
                <w:b w:val="0"/>
                <w:bCs w:val="0"/>
                <w:color w:val="auto"/>
                <w:sz w:val="24"/>
                <w:szCs w:val="24"/>
              </w:rPr>
              <w:t>provedbi javnih politika koje će pridonijeti</w:t>
            </w:r>
            <w:r w:rsidR="008263A2" w:rsidRPr="0044599C">
              <w:rPr>
                <w:rFonts w:ascii="Times New Roman" w:hAnsi="Times New Roman" w:cs="Times New Roman"/>
                <w:b w:val="0"/>
                <w:bCs w:val="0"/>
                <w:color w:val="auto"/>
                <w:sz w:val="24"/>
                <w:szCs w:val="24"/>
              </w:rPr>
              <w:t xml:space="preserve"> </w:t>
            </w:r>
            <w:r w:rsidR="000C18AC" w:rsidRPr="0044599C">
              <w:rPr>
                <w:rFonts w:ascii="Times New Roman" w:hAnsi="Times New Roman" w:cs="Times New Roman"/>
                <w:b w:val="0"/>
                <w:bCs w:val="0"/>
                <w:color w:val="auto"/>
                <w:sz w:val="24"/>
                <w:szCs w:val="24"/>
              </w:rPr>
              <w:t>razvoju globalno konkurentne, zelene i digitalne industrije</w:t>
            </w:r>
          </w:p>
          <w:p w14:paraId="181E4B45" w14:textId="77777777" w:rsidR="001F1084" w:rsidRPr="0044599C" w:rsidRDefault="001F1084" w:rsidP="001E7D3B">
            <w:pPr>
              <w:numPr>
                <w:ilvl w:val="0"/>
                <w:numId w:val="4"/>
              </w:num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Pokazatelj učinka: </w:t>
            </w:r>
          </w:p>
          <w:p w14:paraId="5D3A438C" w14:textId="259BE19C" w:rsidR="001F1084" w:rsidRPr="0044599C" w:rsidRDefault="006078A7"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Udio ukupnih izdataka </w:t>
            </w:r>
            <w:r w:rsidR="00857625" w:rsidRPr="0044599C">
              <w:rPr>
                <w:rFonts w:ascii="Times New Roman" w:hAnsi="Times New Roman" w:cs="Times New Roman"/>
                <w:b w:val="0"/>
                <w:bCs w:val="0"/>
                <w:color w:val="auto"/>
                <w:sz w:val="24"/>
                <w:szCs w:val="24"/>
              </w:rPr>
              <w:t xml:space="preserve">za istraživanje i razvoj (GERD) </w:t>
            </w:r>
            <w:r w:rsidR="00B8028B" w:rsidRPr="0044599C">
              <w:rPr>
                <w:rFonts w:ascii="Times New Roman" w:hAnsi="Times New Roman" w:cs="Times New Roman"/>
                <w:b w:val="0"/>
                <w:bCs w:val="0"/>
                <w:color w:val="auto"/>
                <w:sz w:val="24"/>
                <w:szCs w:val="24"/>
              </w:rPr>
              <w:t>u BDP-u</w:t>
            </w:r>
          </w:p>
          <w:p w14:paraId="1F3E3584" w14:textId="38DF97F2" w:rsidR="001F1084" w:rsidRPr="0044599C" w:rsidRDefault="001F1084"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Početna vrijednost: </w:t>
            </w:r>
            <w:r w:rsidR="008F56BB" w:rsidRPr="0044599C">
              <w:rPr>
                <w:rFonts w:ascii="Times New Roman" w:hAnsi="Times New Roman" w:cs="Times New Roman"/>
                <w:b w:val="0"/>
                <w:bCs w:val="0"/>
                <w:color w:val="auto"/>
                <w:sz w:val="24"/>
                <w:szCs w:val="24"/>
              </w:rPr>
              <w:t>0,97 %</w:t>
            </w:r>
            <w:r w:rsidRPr="0044599C">
              <w:rPr>
                <w:rFonts w:ascii="Times New Roman" w:hAnsi="Times New Roman" w:cs="Times New Roman"/>
                <w:b w:val="0"/>
                <w:bCs w:val="0"/>
                <w:color w:val="auto"/>
                <w:sz w:val="24"/>
                <w:szCs w:val="24"/>
              </w:rPr>
              <w:t xml:space="preserve"> (20</w:t>
            </w:r>
            <w:r w:rsidR="00B81B03" w:rsidRPr="0044599C">
              <w:rPr>
                <w:rFonts w:ascii="Times New Roman" w:hAnsi="Times New Roman" w:cs="Times New Roman"/>
                <w:b w:val="0"/>
                <w:bCs w:val="0"/>
                <w:color w:val="auto"/>
                <w:sz w:val="24"/>
                <w:szCs w:val="24"/>
              </w:rPr>
              <w:t>18</w:t>
            </w:r>
            <w:r w:rsidRPr="0044599C">
              <w:rPr>
                <w:rFonts w:ascii="Times New Roman" w:hAnsi="Times New Roman" w:cs="Times New Roman"/>
                <w:b w:val="0"/>
                <w:bCs w:val="0"/>
                <w:color w:val="auto"/>
                <w:sz w:val="24"/>
                <w:szCs w:val="24"/>
              </w:rPr>
              <w:t>.)</w:t>
            </w:r>
          </w:p>
          <w:p w14:paraId="74C07929" w14:textId="58F37F7E" w:rsidR="001F1084" w:rsidRPr="0044599C" w:rsidRDefault="001F1084"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Ciljna vrijednost 2030.: </w:t>
            </w:r>
            <w:r w:rsidR="00B81B03" w:rsidRPr="0044599C">
              <w:rPr>
                <w:rFonts w:ascii="Times New Roman" w:hAnsi="Times New Roman" w:cs="Times New Roman"/>
                <w:b w:val="0"/>
                <w:bCs w:val="0"/>
                <w:color w:val="auto"/>
                <w:sz w:val="24"/>
                <w:szCs w:val="24"/>
              </w:rPr>
              <w:t>3 %</w:t>
            </w:r>
          </w:p>
          <w:p w14:paraId="1CA5C6CC" w14:textId="77777777" w:rsidR="001F1084" w:rsidRPr="0044599C" w:rsidRDefault="001F1084" w:rsidP="003D4442">
            <w:pPr>
              <w:ind w:left="1037"/>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34B77AAB" w14:textId="77777777" w:rsidR="000C18AC" w:rsidRPr="0044599C" w:rsidRDefault="000C18AC" w:rsidP="000C18A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3: Zelena i digitalna tranzicija</w:t>
            </w:r>
          </w:p>
          <w:p w14:paraId="7DE9CAC2" w14:textId="79954CAF" w:rsidR="000C18AC" w:rsidRPr="0044599C" w:rsidRDefault="000C18AC" w:rsidP="000C18A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color w:val="auto"/>
                <w:sz w:val="24"/>
                <w:szCs w:val="24"/>
              </w:rPr>
              <w:t>Strateški cilj 11</w:t>
            </w:r>
            <w:r w:rsidR="00435F27"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 xml:space="preserve"> „Digitalna tranzicija društva i gospodarstva”</w:t>
            </w:r>
          </w:p>
          <w:p w14:paraId="6FABD998" w14:textId="2571E5C5" w:rsidR="002909AA" w:rsidRPr="0044599C" w:rsidRDefault="002909AA" w:rsidP="002909AA">
            <w:p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digitalne tranzicije gospodarstva:</w:t>
            </w:r>
          </w:p>
          <w:p w14:paraId="0D14701D" w14:textId="505C4B4F" w:rsidR="000C18AC" w:rsidRPr="0044599C" w:rsidRDefault="000C18AC" w:rsidP="001E7D3B">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poticanje digitalne transformacije i primjene naprednih tehnologija</w:t>
            </w:r>
          </w:p>
          <w:p w14:paraId="641DB0EB" w14:textId="77777777" w:rsidR="000C18AC" w:rsidRPr="0044599C" w:rsidRDefault="000C18AC" w:rsidP="001E7D3B">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osiguravanje široke upotrebe digitalnih tehnologija, jačanje strateških digitalnih kapaciteta i povećanje razine digitalne zrelosti gospodarstva</w:t>
            </w:r>
          </w:p>
          <w:p w14:paraId="621923E6" w14:textId="574B0864" w:rsidR="000C18AC" w:rsidRPr="0044599C" w:rsidRDefault="000C18AC" w:rsidP="001E7D3B">
            <w:pPr>
              <w:pStyle w:val="ListParagraph"/>
              <w:numPr>
                <w:ilvl w:val="0"/>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razvoj državne informacijske infrastrukture i standardiziranih digitalnih platformi za potrebe gospodarstva</w:t>
            </w:r>
          </w:p>
          <w:p w14:paraId="7597D2D6" w14:textId="77777777" w:rsidR="000C18AC" w:rsidRPr="0044599C" w:rsidRDefault="000C18AC" w:rsidP="001E7D3B">
            <w:pPr>
              <w:pStyle w:val="ListParagraph"/>
              <w:numPr>
                <w:ilvl w:val="1"/>
                <w:numId w:val="4"/>
              </w:num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podrška nastanku novih digitalnih industrija </w:t>
            </w:r>
          </w:p>
          <w:p w14:paraId="760A7B26" w14:textId="77777777" w:rsidR="00BF1D7E" w:rsidRPr="0044599C" w:rsidRDefault="00BF1D7E" w:rsidP="001E7D3B">
            <w:pPr>
              <w:numPr>
                <w:ilvl w:val="0"/>
                <w:numId w:val="4"/>
              </w:num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Pokazatelj učinka: </w:t>
            </w:r>
          </w:p>
          <w:p w14:paraId="0B236548" w14:textId="77777777" w:rsidR="00BF1D7E" w:rsidRPr="0044599C" w:rsidRDefault="00BF1D7E"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DESI indeks gospodarske i društvene digitalizacije</w:t>
            </w:r>
          </w:p>
          <w:p w14:paraId="67F13406" w14:textId="77777777" w:rsidR="00BF1D7E" w:rsidRPr="0044599C" w:rsidRDefault="00BF1D7E"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Početna vrijednost: 47,60 (20. mjesto) (2020.)</w:t>
            </w:r>
          </w:p>
          <w:p w14:paraId="79832A68" w14:textId="215FD607" w:rsidR="00BF1D7E" w:rsidRPr="0044599C" w:rsidRDefault="00BF1D7E"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b w:val="0"/>
                <w:bCs w:val="0"/>
                <w:color w:val="auto"/>
                <w:sz w:val="24"/>
                <w:szCs w:val="24"/>
              </w:rPr>
              <w:t>Ciljna vrijednost 2030.: Dostići prosjek EU-a</w:t>
            </w:r>
          </w:p>
        </w:tc>
      </w:tr>
    </w:tbl>
    <w:p w14:paraId="38485E29" w14:textId="77777777" w:rsidR="005E5001" w:rsidRPr="0044599C" w:rsidRDefault="005E5001">
      <w:pPr>
        <w:rPr>
          <w:rFonts w:ascii="Times New Roman" w:hAnsi="Times New Roman" w:cs="Times New Roman"/>
          <w:sz w:val="24"/>
          <w:szCs w:val="24"/>
        </w:rPr>
      </w:pPr>
    </w:p>
    <w:tbl>
      <w:tblPr>
        <w:tblStyle w:val="GridTable4-Accent1"/>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5"/>
      </w:tblGrid>
      <w:tr w:rsidR="000C18AC" w:rsidRPr="0044599C" w14:paraId="5DADEEFD" w14:textId="77777777" w:rsidTr="002422B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689" w:type="dxa"/>
            <w:vAlign w:val="center"/>
            <w:hideMark/>
          </w:tcPr>
          <w:p w14:paraId="48237F89" w14:textId="77777777" w:rsidR="000C18AC" w:rsidRPr="0044599C" w:rsidRDefault="000C18AC" w:rsidP="000C18AC">
            <w:pPr>
              <w:spacing w:line="276" w:lineRule="auto"/>
              <w:rPr>
                <w:rFonts w:ascii="Times New Roman" w:hAnsi="Times New Roman" w:cs="Times New Roman"/>
                <w:bCs w:val="0"/>
                <w:sz w:val="24"/>
                <w:szCs w:val="24"/>
              </w:rPr>
            </w:pPr>
            <w:r w:rsidRPr="0044599C">
              <w:rPr>
                <w:rFonts w:ascii="Times New Roman" w:hAnsi="Times New Roman" w:cs="Times New Roman"/>
                <w:bCs w:val="0"/>
                <w:sz w:val="24"/>
                <w:szCs w:val="24"/>
              </w:rPr>
              <w:t>Poveznica s UN-ovim globalnim ciljevima za održivi razvoj:</w:t>
            </w:r>
          </w:p>
        </w:tc>
        <w:tc>
          <w:tcPr>
            <w:tcW w:w="6805" w:type="dxa"/>
            <w:shd w:val="clear" w:color="auto" w:fill="auto"/>
          </w:tcPr>
          <w:p w14:paraId="14E089A2" w14:textId="77777777" w:rsidR="000C18AC" w:rsidRPr="0044599C" w:rsidRDefault="000C18AC" w:rsidP="001E7D3B">
            <w:pPr>
              <w:pStyle w:val="ListParagraph"/>
              <w:numPr>
                <w:ilvl w:val="0"/>
                <w:numId w:val="3"/>
              </w:numPr>
              <w:spacing w:line="276" w:lineRule="auto"/>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color w:val="auto"/>
                <w:sz w:val="24"/>
                <w:szCs w:val="24"/>
              </w:rPr>
              <w:t xml:space="preserve">Cilj 8. </w:t>
            </w:r>
            <w:r w:rsidRPr="0044599C">
              <w:rPr>
                <w:rFonts w:ascii="Times New Roman" w:hAnsi="Times New Roman" w:cs="Times New Roman"/>
                <w:b w:val="0"/>
                <w:bCs w:val="0"/>
                <w:color w:val="auto"/>
                <w:sz w:val="24"/>
                <w:szCs w:val="24"/>
              </w:rPr>
              <w:t>Promovirati uključiv i održiv gospodarski rast, punu zaposlenost i dostojanstven rad za sve</w:t>
            </w:r>
          </w:p>
          <w:p w14:paraId="050CBDAF" w14:textId="418AE4DC" w:rsidR="000C18AC" w:rsidRPr="0044599C" w:rsidRDefault="6EB5D263" w:rsidP="001E7D3B">
            <w:pPr>
              <w:pStyle w:val="ListParagraph"/>
              <w:numPr>
                <w:ilvl w:val="1"/>
                <w:numId w:val="4"/>
              </w:numPr>
              <w:spacing w:line="276" w:lineRule="auto"/>
              <w:ind w:left="600"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d</w:t>
            </w:r>
            <w:r w:rsidR="000C18AC" w:rsidRPr="0044599C">
              <w:rPr>
                <w:rFonts w:ascii="Times New Roman" w:hAnsi="Times New Roman" w:cs="Times New Roman"/>
                <w:b w:val="0"/>
                <w:bCs w:val="0"/>
                <w:color w:val="auto"/>
                <w:sz w:val="24"/>
                <w:szCs w:val="24"/>
              </w:rPr>
              <w:t xml:space="preserve">igitalizacija gospodarskog sektora u Hrvatskoj imati </w:t>
            </w:r>
            <w:r w:rsidR="00BC51F1" w:rsidRPr="0044599C">
              <w:rPr>
                <w:rFonts w:ascii="Times New Roman" w:hAnsi="Times New Roman" w:cs="Times New Roman"/>
                <w:b w:val="0"/>
                <w:bCs w:val="0"/>
                <w:color w:val="auto"/>
                <w:sz w:val="24"/>
                <w:szCs w:val="24"/>
              </w:rPr>
              <w:t xml:space="preserve">će </w:t>
            </w:r>
            <w:r w:rsidR="000C18AC" w:rsidRPr="0044599C">
              <w:rPr>
                <w:rFonts w:ascii="Times New Roman" w:hAnsi="Times New Roman" w:cs="Times New Roman"/>
                <w:b w:val="0"/>
                <w:bCs w:val="0"/>
                <w:color w:val="auto"/>
                <w:sz w:val="24"/>
                <w:szCs w:val="24"/>
              </w:rPr>
              <w:t>mjerljiv utjeca</w:t>
            </w:r>
            <w:r w:rsidR="69EB3566" w:rsidRPr="0044599C">
              <w:rPr>
                <w:rFonts w:ascii="Times New Roman" w:hAnsi="Times New Roman" w:cs="Times New Roman"/>
                <w:b w:val="0"/>
                <w:bCs w:val="0"/>
                <w:color w:val="auto"/>
                <w:sz w:val="24"/>
                <w:szCs w:val="24"/>
              </w:rPr>
              <w:t xml:space="preserve">j </w:t>
            </w:r>
            <w:r w:rsidR="000C18AC" w:rsidRPr="0044599C">
              <w:rPr>
                <w:rFonts w:ascii="Times New Roman" w:hAnsi="Times New Roman" w:cs="Times New Roman"/>
                <w:b w:val="0"/>
                <w:bCs w:val="0"/>
                <w:color w:val="auto"/>
                <w:sz w:val="24"/>
                <w:szCs w:val="24"/>
              </w:rPr>
              <w:t xml:space="preserve">na gospodarski rast i zaposlenost </w:t>
            </w:r>
          </w:p>
          <w:p w14:paraId="54D58E08" w14:textId="77777777" w:rsidR="000C18AC" w:rsidRPr="0044599C" w:rsidRDefault="000C18AC" w:rsidP="001E7D3B">
            <w:pPr>
              <w:pStyle w:val="ListParagraph"/>
              <w:numPr>
                <w:ilvl w:val="0"/>
                <w:numId w:val="3"/>
              </w:numPr>
              <w:spacing w:line="276" w:lineRule="auto"/>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color w:val="auto"/>
                <w:sz w:val="24"/>
                <w:szCs w:val="24"/>
              </w:rPr>
              <w:t xml:space="preserve">Cilj 9. </w:t>
            </w:r>
            <w:r w:rsidRPr="0044599C">
              <w:rPr>
                <w:rFonts w:ascii="Times New Roman" w:hAnsi="Times New Roman" w:cs="Times New Roman"/>
                <w:b w:val="0"/>
                <w:bCs w:val="0"/>
                <w:color w:val="auto"/>
                <w:sz w:val="24"/>
                <w:szCs w:val="24"/>
              </w:rPr>
              <w:t>Izgraditi prilagodljivu infrastrukturu, promovirati uključivu i održivu industrijalizaciju i poticati inovativnost</w:t>
            </w:r>
          </w:p>
          <w:p w14:paraId="1FB6B03C" w14:textId="65AD7B57" w:rsidR="000C18AC" w:rsidRPr="0044599C" w:rsidRDefault="6E462DFC" w:rsidP="001E7D3B">
            <w:pPr>
              <w:pStyle w:val="ListParagraph"/>
              <w:numPr>
                <w:ilvl w:val="1"/>
                <w:numId w:val="4"/>
              </w:numPr>
              <w:spacing w:line="276" w:lineRule="auto"/>
              <w:ind w:left="600"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0C18AC" w:rsidRPr="0044599C">
              <w:rPr>
                <w:rFonts w:ascii="Times New Roman" w:hAnsi="Times New Roman" w:cs="Times New Roman"/>
                <w:b w:val="0"/>
                <w:bCs w:val="0"/>
                <w:color w:val="auto"/>
                <w:sz w:val="24"/>
                <w:szCs w:val="24"/>
              </w:rPr>
              <w:t xml:space="preserve">lanirane </w:t>
            </w:r>
            <w:r w:rsidR="3E3AE6EA" w:rsidRPr="0044599C">
              <w:rPr>
                <w:rFonts w:ascii="Times New Roman" w:hAnsi="Times New Roman" w:cs="Times New Roman"/>
                <w:b w:val="0"/>
                <w:bCs w:val="0"/>
                <w:color w:val="auto"/>
                <w:sz w:val="24"/>
                <w:szCs w:val="24"/>
              </w:rPr>
              <w:t xml:space="preserve">će </w:t>
            </w:r>
            <w:r w:rsidR="000C18AC" w:rsidRPr="0044599C">
              <w:rPr>
                <w:rFonts w:ascii="Times New Roman" w:hAnsi="Times New Roman" w:cs="Times New Roman"/>
                <w:b w:val="0"/>
                <w:bCs w:val="0"/>
                <w:color w:val="auto"/>
                <w:sz w:val="24"/>
                <w:szCs w:val="24"/>
              </w:rPr>
              <w:t>mjere zna</w:t>
            </w:r>
            <w:r w:rsidR="774E3C69" w:rsidRPr="0044599C">
              <w:rPr>
                <w:rFonts w:ascii="Times New Roman" w:hAnsi="Times New Roman" w:cs="Times New Roman"/>
                <w:b w:val="0"/>
                <w:bCs w:val="0"/>
                <w:color w:val="auto"/>
                <w:sz w:val="24"/>
                <w:szCs w:val="24"/>
              </w:rPr>
              <w:t xml:space="preserve">tno </w:t>
            </w:r>
            <w:r w:rsidR="000C18AC" w:rsidRPr="0044599C">
              <w:rPr>
                <w:rFonts w:ascii="Times New Roman" w:hAnsi="Times New Roman" w:cs="Times New Roman"/>
                <w:b w:val="0"/>
                <w:bCs w:val="0"/>
                <w:color w:val="auto"/>
                <w:sz w:val="24"/>
                <w:szCs w:val="24"/>
              </w:rPr>
              <w:t>poticati inovativnost u javnom i privatnom sektoru baziranu na održivosti (koncept zeleno i digitalno)</w:t>
            </w:r>
          </w:p>
          <w:p w14:paraId="3E93B3C8" w14:textId="04AB8791" w:rsidR="000C18AC" w:rsidRPr="0044599C" w:rsidRDefault="000C18AC" w:rsidP="001E7D3B">
            <w:pPr>
              <w:pStyle w:val="ListParagraph"/>
              <w:numPr>
                <w:ilvl w:val="0"/>
                <w:numId w:val="3"/>
              </w:numPr>
              <w:spacing w:line="276" w:lineRule="auto"/>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color w:val="auto"/>
                <w:sz w:val="24"/>
                <w:szCs w:val="24"/>
              </w:rPr>
              <w:t xml:space="preserve">Cilj 10. Smanjiti nejednakost unutar </w:t>
            </w:r>
            <w:r w:rsidR="2B427B3F" w:rsidRPr="0044599C">
              <w:rPr>
                <w:rFonts w:ascii="Times New Roman" w:hAnsi="Times New Roman" w:cs="Times New Roman"/>
                <w:color w:val="auto"/>
                <w:sz w:val="24"/>
                <w:szCs w:val="24"/>
              </w:rPr>
              <w:t xml:space="preserve">i </w:t>
            </w:r>
            <w:r w:rsidR="0009060E" w:rsidRPr="0044599C">
              <w:rPr>
                <w:rFonts w:ascii="Times New Roman" w:hAnsi="Times New Roman" w:cs="Times New Roman"/>
                <w:color w:val="auto"/>
                <w:sz w:val="24"/>
                <w:szCs w:val="24"/>
              </w:rPr>
              <w:t>iz</w:t>
            </w:r>
            <w:r w:rsidR="2B427B3F" w:rsidRPr="0044599C">
              <w:rPr>
                <w:rFonts w:ascii="Times New Roman" w:hAnsi="Times New Roman" w:cs="Times New Roman"/>
                <w:color w:val="auto"/>
                <w:sz w:val="24"/>
                <w:szCs w:val="24"/>
              </w:rPr>
              <w:t>među država</w:t>
            </w:r>
          </w:p>
          <w:p w14:paraId="4364CC28" w14:textId="46F60D6D" w:rsidR="000C18AC" w:rsidRPr="0044599C" w:rsidRDefault="01D05E38" w:rsidP="001E7D3B">
            <w:pPr>
              <w:pStyle w:val="ListParagraph"/>
              <w:numPr>
                <w:ilvl w:val="1"/>
                <w:numId w:val="4"/>
              </w:numPr>
              <w:spacing w:line="276" w:lineRule="auto"/>
              <w:ind w:left="600"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w:t>
            </w:r>
            <w:r w:rsidR="000C18AC" w:rsidRPr="0044599C">
              <w:rPr>
                <w:rFonts w:ascii="Times New Roman" w:hAnsi="Times New Roman" w:cs="Times New Roman"/>
                <w:b w:val="0"/>
                <w:bCs w:val="0"/>
                <w:color w:val="auto"/>
                <w:sz w:val="24"/>
                <w:szCs w:val="24"/>
              </w:rPr>
              <w:t xml:space="preserve">ast udjela IKT </w:t>
            </w:r>
            <w:r w:rsidR="007F2CEE" w:rsidRPr="0044599C">
              <w:rPr>
                <w:rFonts w:ascii="Times New Roman" w:hAnsi="Times New Roman" w:cs="Times New Roman"/>
                <w:b w:val="0"/>
                <w:bCs w:val="0"/>
                <w:color w:val="auto"/>
                <w:sz w:val="24"/>
                <w:szCs w:val="24"/>
              </w:rPr>
              <w:t>sektora</w:t>
            </w:r>
            <w:r w:rsidR="000C18AC" w:rsidRPr="0044599C">
              <w:rPr>
                <w:rFonts w:ascii="Times New Roman" w:hAnsi="Times New Roman" w:cs="Times New Roman"/>
                <w:b w:val="0"/>
                <w:bCs w:val="0"/>
                <w:color w:val="auto"/>
                <w:sz w:val="24"/>
                <w:szCs w:val="24"/>
              </w:rPr>
              <w:t xml:space="preserve"> u BDP</w:t>
            </w:r>
            <w:r w:rsidR="7C97A086" w:rsidRPr="0044599C">
              <w:rPr>
                <w:rFonts w:ascii="Times New Roman" w:hAnsi="Times New Roman" w:cs="Times New Roman"/>
                <w:b w:val="0"/>
                <w:bCs w:val="0"/>
                <w:color w:val="auto"/>
                <w:sz w:val="24"/>
                <w:szCs w:val="24"/>
              </w:rPr>
              <w:t>-u</w:t>
            </w:r>
            <w:r w:rsidR="000C18AC" w:rsidRPr="0044599C">
              <w:rPr>
                <w:rFonts w:ascii="Times New Roman" w:hAnsi="Times New Roman" w:cs="Times New Roman"/>
                <w:b w:val="0"/>
                <w:bCs w:val="0"/>
                <w:color w:val="auto"/>
                <w:sz w:val="24"/>
                <w:szCs w:val="24"/>
              </w:rPr>
              <w:t xml:space="preserve"> Hrvatske imat </w:t>
            </w:r>
            <w:r w:rsidR="052E9FCB" w:rsidRPr="0044599C">
              <w:rPr>
                <w:rFonts w:ascii="Times New Roman" w:hAnsi="Times New Roman" w:cs="Times New Roman"/>
                <w:b w:val="0"/>
                <w:bCs w:val="0"/>
                <w:color w:val="auto"/>
                <w:sz w:val="24"/>
                <w:szCs w:val="24"/>
              </w:rPr>
              <w:t xml:space="preserve">će </w:t>
            </w:r>
            <w:r w:rsidR="000C18AC" w:rsidRPr="0044599C">
              <w:rPr>
                <w:rFonts w:ascii="Times New Roman" w:hAnsi="Times New Roman" w:cs="Times New Roman"/>
                <w:b w:val="0"/>
                <w:bCs w:val="0"/>
                <w:color w:val="auto"/>
                <w:sz w:val="24"/>
                <w:szCs w:val="24"/>
              </w:rPr>
              <w:t xml:space="preserve">pozitivan </w:t>
            </w:r>
            <w:r w:rsidR="007F2CEE" w:rsidRPr="0044599C">
              <w:rPr>
                <w:rFonts w:ascii="Times New Roman" w:hAnsi="Times New Roman" w:cs="Times New Roman"/>
                <w:b w:val="0"/>
                <w:bCs w:val="0"/>
                <w:color w:val="auto"/>
                <w:sz w:val="24"/>
                <w:szCs w:val="24"/>
              </w:rPr>
              <w:t>utjecaj</w:t>
            </w:r>
            <w:r w:rsidR="000C18AC" w:rsidRPr="0044599C">
              <w:rPr>
                <w:rFonts w:ascii="Times New Roman" w:hAnsi="Times New Roman" w:cs="Times New Roman"/>
                <w:b w:val="0"/>
                <w:bCs w:val="0"/>
                <w:color w:val="auto"/>
                <w:sz w:val="24"/>
                <w:szCs w:val="24"/>
              </w:rPr>
              <w:t xml:space="preserve"> na konkurentnost Hrvatske na međunarodnom tržištu, a mjere koje potiču regionalnost smanjit </w:t>
            </w:r>
            <w:r w:rsidR="3553C4B7" w:rsidRPr="0044599C">
              <w:rPr>
                <w:rFonts w:ascii="Times New Roman" w:hAnsi="Times New Roman" w:cs="Times New Roman"/>
                <w:b w:val="0"/>
                <w:bCs w:val="0"/>
                <w:color w:val="auto"/>
                <w:sz w:val="24"/>
                <w:szCs w:val="24"/>
              </w:rPr>
              <w:t>će</w:t>
            </w:r>
            <w:r w:rsidR="000C18AC" w:rsidRPr="0044599C">
              <w:rPr>
                <w:rFonts w:ascii="Times New Roman" w:hAnsi="Times New Roman" w:cs="Times New Roman"/>
                <w:b w:val="0"/>
                <w:bCs w:val="0"/>
                <w:color w:val="auto"/>
                <w:sz w:val="24"/>
                <w:szCs w:val="24"/>
              </w:rPr>
              <w:t xml:space="preserve"> nejednakosti unutar Hrvatske</w:t>
            </w:r>
          </w:p>
          <w:p w14:paraId="61186691" w14:textId="7FE4D37D" w:rsidR="000C18AC" w:rsidRPr="0044599C" w:rsidRDefault="000C18AC" w:rsidP="00BD2C5D">
            <w:pPr>
              <w:pStyle w:val="ListParagraph"/>
              <w:numPr>
                <w:ilvl w:val="0"/>
                <w:numId w:val="3"/>
              </w:numPr>
              <w:spacing w:line="276" w:lineRule="auto"/>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color w:val="auto"/>
                <w:sz w:val="24"/>
                <w:szCs w:val="24"/>
              </w:rPr>
              <w:t xml:space="preserve">Cilj 11. </w:t>
            </w:r>
            <w:r w:rsidR="006B3879" w:rsidRPr="0044599C">
              <w:rPr>
                <w:rFonts w:ascii="Times New Roman" w:hAnsi="Times New Roman" w:cs="Times New Roman"/>
                <w:b w:val="0"/>
                <w:bCs w:val="0"/>
                <w:color w:val="auto"/>
                <w:sz w:val="24"/>
                <w:szCs w:val="24"/>
              </w:rPr>
              <w:t xml:space="preserve">Učiniti gradove i </w:t>
            </w:r>
            <w:r w:rsidR="00FD2589" w:rsidRPr="0044599C">
              <w:rPr>
                <w:rFonts w:ascii="Times New Roman" w:hAnsi="Times New Roman" w:cs="Times New Roman"/>
                <w:b w:val="0"/>
                <w:bCs w:val="0"/>
                <w:color w:val="auto"/>
                <w:sz w:val="24"/>
                <w:szCs w:val="24"/>
              </w:rPr>
              <w:t>naselj</w:t>
            </w:r>
            <w:r w:rsidR="006B3879" w:rsidRPr="0044599C">
              <w:rPr>
                <w:rFonts w:ascii="Times New Roman" w:hAnsi="Times New Roman" w:cs="Times New Roman"/>
                <w:b w:val="0"/>
                <w:bCs w:val="0"/>
                <w:color w:val="auto"/>
                <w:sz w:val="24"/>
                <w:szCs w:val="24"/>
              </w:rPr>
              <w:t xml:space="preserve">a </w:t>
            </w:r>
            <w:r w:rsidR="008152BE" w:rsidRPr="0044599C">
              <w:rPr>
                <w:rFonts w:ascii="Times New Roman" w:hAnsi="Times New Roman" w:cs="Times New Roman"/>
                <w:b w:val="0"/>
                <w:bCs w:val="0"/>
                <w:color w:val="auto"/>
                <w:sz w:val="24"/>
                <w:szCs w:val="24"/>
              </w:rPr>
              <w:t>uključivima</w:t>
            </w:r>
            <w:r w:rsidR="006B3879" w:rsidRPr="0044599C">
              <w:rPr>
                <w:rFonts w:ascii="Times New Roman" w:hAnsi="Times New Roman" w:cs="Times New Roman"/>
                <w:b w:val="0"/>
                <w:bCs w:val="0"/>
                <w:color w:val="auto"/>
                <w:sz w:val="24"/>
                <w:szCs w:val="24"/>
              </w:rPr>
              <w:t>, sigurnim, prilagodljivim i održivim</w:t>
            </w:r>
          </w:p>
          <w:p w14:paraId="4861740D" w14:textId="0023A464" w:rsidR="00BD2C5D" w:rsidRPr="0044599C" w:rsidRDefault="00BD2C5D" w:rsidP="00BF770A">
            <w:pPr>
              <w:pStyle w:val="ListParagraph"/>
              <w:numPr>
                <w:ilvl w:val="1"/>
                <w:numId w:val="4"/>
              </w:numPr>
              <w:spacing w:line="276" w:lineRule="auto"/>
              <w:ind w:left="600"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nova IKT infrastruktura mora ispunjavati zahtjeve kružnog gospodarstva, uključujući prevenciju i recikliranje otpada</w:t>
            </w:r>
          </w:p>
        </w:tc>
      </w:tr>
    </w:tbl>
    <w:p w14:paraId="1C8609AE" w14:textId="35736654" w:rsidR="003B79D4" w:rsidRPr="0044599C" w:rsidRDefault="003B79D4" w:rsidP="006B070E">
      <w:pPr>
        <w:rPr>
          <w:rFonts w:ascii="Times New Roman" w:hAnsi="Times New Roman" w:cs="Times New Roman"/>
          <w:sz w:val="24"/>
          <w:szCs w:val="24"/>
        </w:rPr>
      </w:pPr>
    </w:p>
    <w:p w14:paraId="2A2BAD86" w14:textId="5FB0DBD4" w:rsidR="00DE53B4" w:rsidRPr="0044599C" w:rsidRDefault="00DE53B4" w:rsidP="00DE53B4">
      <w:pPr>
        <w:pStyle w:val="Heading4"/>
        <w:rPr>
          <w:rFonts w:ascii="Times New Roman" w:hAnsi="Times New Roman" w:cs="Times New Roman"/>
          <w:sz w:val="24"/>
          <w:szCs w:val="24"/>
        </w:rPr>
      </w:pPr>
      <w:bookmarkStart w:id="366" w:name="_Toc455422371"/>
      <w:bookmarkStart w:id="367" w:name="_Toc121215537"/>
      <w:r w:rsidRPr="0044599C">
        <w:rPr>
          <w:rFonts w:ascii="Times New Roman" w:hAnsi="Times New Roman" w:cs="Times New Roman"/>
          <w:sz w:val="24"/>
          <w:szCs w:val="24"/>
        </w:rPr>
        <w:t>Prioritetno područje provedbe javnih politika 1.1: Podrška digitalizaciji u mikro, malim i srednjim poduzećima</w:t>
      </w:r>
      <w:bookmarkEnd w:id="366"/>
      <w:bookmarkEnd w:id="367"/>
    </w:p>
    <w:p w14:paraId="62745F46" w14:textId="2B1C165D" w:rsidR="00DE53B4" w:rsidRPr="0044599C" w:rsidRDefault="00DE53B4" w:rsidP="00DE53B4">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 xml:space="preserve">Ciljanim je mehanizmima potrebno potaknuti digitalnu tranziciju u radu mikro, malog i srednjeg poduzetništva u svim industrijskim sektorima u Republici Hrvatskoj koji znatno zaostaje za prosjekom EU-a u pogledu provedene digitalne tranzicije, a što snažno utječe na konkurentnost, ali i otpornost, Hrvatske na tržištu EU-a i svjetskom tržištu. U tu svrhu, tijekom cijelog desetogodišnjeg perioda, potrebno je osigurati dedicirane financijske instrumente kao osnovu za </w:t>
      </w:r>
      <w:r w:rsidRPr="0044599C">
        <w:rPr>
          <w:rFonts w:ascii="Times New Roman" w:hAnsi="Times New Roman" w:cs="Times New Roman"/>
          <w:sz w:val="24"/>
          <w:szCs w:val="24"/>
        </w:rPr>
        <w:lastRenderedPageBreak/>
        <w:t xml:space="preserve">poticanje razvoja poduzetničkih ideja temeljenih na digitalnim </w:t>
      </w:r>
      <w:r w:rsidR="005764AC" w:rsidRPr="0044599C">
        <w:rPr>
          <w:rFonts w:ascii="Times New Roman" w:hAnsi="Times New Roman" w:cs="Times New Roman"/>
          <w:sz w:val="24"/>
          <w:szCs w:val="24"/>
        </w:rPr>
        <w:t>(</w:t>
      </w:r>
      <w:r w:rsidRPr="0044599C">
        <w:rPr>
          <w:rFonts w:ascii="Times New Roman" w:hAnsi="Times New Roman" w:cs="Times New Roman"/>
          <w:sz w:val="24"/>
          <w:szCs w:val="24"/>
        </w:rPr>
        <w:t>disruptivnim</w:t>
      </w:r>
      <w:r w:rsidR="005764AC" w:rsidRPr="0044599C">
        <w:rPr>
          <w:rFonts w:ascii="Times New Roman" w:hAnsi="Times New Roman" w:cs="Times New Roman"/>
          <w:sz w:val="24"/>
          <w:szCs w:val="24"/>
        </w:rPr>
        <w:t>)</w:t>
      </w:r>
      <w:r w:rsidRPr="0044599C">
        <w:rPr>
          <w:rFonts w:ascii="Times New Roman" w:hAnsi="Times New Roman" w:cs="Times New Roman"/>
          <w:sz w:val="24"/>
          <w:szCs w:val="24"/>
        </w:rPr>
        <w:t xml:space="preserve"> tehnologijama.</w:t>
      </w:r>
    </w:p>
    <w:p w14:paraId="2577FA57" w14:textId="7377B0F7" w:rsidR="00DE53B4" w:rsidRPr="0044599C" w:rsidRDefault="00DE53B4" w:rsidP="003424BE">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color w:val="auto"/>
          <w:lang w:val="hr-HR"/>
        </w:rPr>
        <w:t>Svrha je predmetnog područja intervencije osnažiti i potaknuti primjenu digitalnih tehnologija u svim sektorima i za poduzetništvo osigurati potrebne preduvjete za digitalizaciju poslovanje te aktivnu upotrebu i razvoj nove tehnologije te, uz pomoć njih,</w:t>
      </w:r>
      <w:r w:rsidR="00BD45D7" w:rsidRPr="0044599C">
        <w:rPr>
          <w:rFonts w:ascii="Times New Roman" w:hAnsi="Times New Roman" w:cs="Times New Roman"/>
          <w:color w:val="auto"/>
          <w:lang w:val="hr-HR"/>
        </w:rPr>
        <w:t xml:space="preserve"> osigurati</w:t>
      </w:r>
      <w:r w:rsidRPr="0044599C">
        <w:rPr>
          <w:rFonts w:ascii="Times New Roman" w:hAnsi="Times New Roman" w:cs="Times New Roman"/>
          <w:color w:val="auto"/>
          <w:lang w:val="hr-HR"/>
        </w:rPr>
        <w:t xml:space="preserve"> stvaranje novih ideja, proizvoda i usluga. </w:t>
      </w:r>
    </w:p>
    <w:p w14:paraId="3751F6C0" w14:textId="06CBA364" w:rsidR="00DE53B4" w:rsidRPr="0044599C" w:rsidRDefault="00DE53B4" w:rsidP="003424BE">
      <w:pPr>
        <w:jc w:val="both"/>
        <w:rPr>
          <w:rFonts w:ascii="Times New Roman" w:hAnsi="Times New Roman" w:cs="Times New Roman"/>
          <w:sz w:val="24"/>
          <w:szCs w:val="24"/>
        </w:rPr>
      </w:pPr>
      <w:r w:rsidRPr="0044599C">
        <w:rPr>
          <w:rFonts w:ascii="Times New Roman" w:hAnsi="Times New Roman" w:cs="Times New Roman"/>
          <w:sz w:val="24"/>
          <w:szCs w:val="24"/>
        </w:rPr>
        <w:t>Poduzetnički će sektor morati proširiti spektar svojih proizvoda i usluga uz upotrebu novih tehnologija, uz potrebu za uvođenjem novih regulatornih rješenja koja će omogućiti jednostavnije poslovanje i promicati upotrebu digitalnih tehnologija u novim oblicima poslovanja. Potrebno je aktivno poticati međusobnu suradnju unutar poduzetničkog sektora, kao i kolaboraciju znanosti i gospodarstva na nacionalnoj i međunarodnoj razini, ključnu za razvoj i primjenu inovativnih rješenja koja će stvarati dodanu vrijednost za gospodarstvo i društvo u cjelini.</w:t>
      </w:r>
    </w:p>
    <w:p w14:paraId="6C023628" w14:textId="6153494B" w:rsidR="00DE53B4" w:rsidRPr="0044599C" w:rsidRDefault="00DE53B4" w:rsidP="00DE53B4">
      <w:pPr>
        <w:spacing w:before="120" w:after="12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Kako bi se ostvario dodatan pomak i podržao snažniji investicijski ciklus na tržištu </w:t>
      </w:r>
      <w:r w:rsidR="0054290B" w:rsidRPr="0054290B">
        <w:rPr>
          <w:rFonts w:ascii="Times New Roman" w:hAnsi="Times New Roman" w:cs="Times New Roman"/>
          <w:sz w:val="24"/>
          <w:szCs w:val="24"/>
        </w:rPr>
        <w:t>Republi</w:t>
      </w:r>
      <w:r w:rsidR="0054290B">
        <w:rPr>
          <w:rFonts w:ascii="Times New Roman" w:hAnsi="Times New Roman" w:cs="Times New Roman"/>
          <w:sz w:val="24"/>
          <w:szCs w:val="24"/>
        </w:rPr>
        <w:t xml:space="preserve">ke </w:t>
      </w:r>
      <w:r w:rsidR="0054290B" w:rsidRPr="0054290B">
        <w:rPr>
          <w:rFonts w:ascii="Times New Roman" w:hAnsi="Times New Roman" w:cs="Times New Roman"/>
          <w:sz w:val="24"/>
          <w:szCs w:val="24"/>
        </w:rPr>
        <w:t>Hrvatsk</w:t>
      </w:r>
      <w:r w:rsidR="0054290B">
        <w:rPr>
          <w:rFonts w:ascii="Times New Roman" w:hAnsi="Times New Roman" w:cs="Times New Roman"/>
          <w:sz w:val="24"/>
          <w:szCs w:val="24"/>
        </w:rPr>
        <w:t>e</w:t>
      </w:r>
      <w:r w:rsidRPr="0044599C">
        <w:rPr>
          <w:rFonts w:ascii="Times New Roman" w:hAnsi="Times New Roman" w:cs="Times New Roman"/>
          <w:sz w:val="24"/>
          <w:szCs w:val="24"/>
        </w:rPr>
        <w:t>, nužna su dodatna financijska sredstva usmjerena na ulaganja u nove tehnologije (uključujući i zelene i digitalne tehnologije) i osnaženje poslovanja MSP-ova. Digitalna transformacija poduzeća u Hrvatskoj treba obuhvatiti znatan porast u prihvaćanju novih tehnologija kao što su računarstvo u oblaku, umjetna inteligencija, obrada velike količine podataka, proizvodnja poluvodiča i mikročipova</w:t>
      </w:r>
      <w:r w:rsidR="0066794B" w:rsidRPr="0044599C">
        <w:rPr>
          <w:rStyle w:val="FootnoteReference"/>
          <w:rFonts w:ascii="Times New Roman" w:hAnsi="Times New Roman" w:cs="Times New Roman"/>
          <w:sz w:val="24"/>
          <w:szCs w:val="24"/>
        </w:rPr>
        <w:footnoteReference w:id="16"/>
      </w:r>
      <w:r w:rsidRPr="0044599C">
        <w:rPr>
          <w:rFonts w:ascii="Times New Roman" w:hAnsi="Times New Roman" w:cs="Times New Roman"/>
          <w:sz w:val="24"/>
          <w:szCs w:val="24"/>
        </w:rPr>
        <w:t xml:space="preserve"> kako bi Hrvatska značajnije pridonijela cilju EU-a, kojim se predviđa da će 75 % poduzeća u EU-u zadovoljiti navedene uvjete za ostvarenje predmetnog cilja. U tom kontekstu, korištenjem primjerice digitalnih komunikacijskih platformi olakšala bi se produkcija i razmjena sadržaja što stvara preduvjete za inovacije, a direktno utječe na jačanje globalnog dosega i konkurentnost hrvatskih poduzeća. Naime, </w:t>
      </w:r>
      <w:r w:rsidR="00B8198C" w:rsidRPr="0044599C">
        <w:rPr>
          <w:rFonts w:ascii="Times New Roman" w:hAnsi="Times New Roman" w:cs="Times New Roman"/>
          <w:sz w:val="24"/>
          <w:szCs w:val="24"/>
        </w:rPr>
        <w:t>kako bi se</w:t>
      </w:r>
      <w:r w:rsidRPr="0044599C">
        <w:rPr>
          <w:rFonts w:ascii="Times New Roman" w:hAnsi="Times New Roman" w:cs="Times New Roman"/>
          <w:sz w:val="24"/>
          <w:szCs w:val="24"/>
        </w:rPr>
        <w:t xml:space="preserve"> uistinu podignula digitalna kompetencija hrvatskih poduzeća i korisnika njihovih usluga, posebno je važno poticati dostupnost temeljnih digitalnih alata koji omogućavaju poduzećima, posebice startup tvrtkama, razvoj daljnjih inovativnih rješenja. Osiguravanjem osnovne digitalne baze i alata koji pretpostavljaju jednostavnu </w:t>
      </w:r>
      <w:r w:rsidRPr="0044599C">
        <w:rPr>
          <w:rFonts w:ascii="Times New Roman" w:hAnsi="Times New Roman" w:cs="Times New Roman"/>
          <w:sz w:val="24"/>
          <w:szCs w:val="24"/>
        </w:rPr>
        <w:lastRenderedPageBreak/>
        <w:t>nadogradnju novih usluga znatno se ubrzava skaliranje poduzeća i dostizanje zacrtanih ciljeva digitalizacije hrvatskog gospodarstva.</w:t>
      </w:r>
    </w:p>
    <w:p w14:paraId="2BE48821" w14:textId="73CF21AA" w:rsidR="00DE53B4" w:rsidRPr="0044599C" w:rsidRDefault="00DE53B4" w:rsidP="00DE53B4">
      <w:pPr>
        <w:pStyle w:val="Default"/>
        <w:spacing w:before="120" w:after="120" w:line="276" w:lineRule="auto"/>
        <w:jc w:val="both"/>
        <w:rPr>
          <w:rFonts w:ascii="Times New Roman" w:hAnsi="Times New Roman" w:cs="Times New Roman"/>
          <w:color w:val="auto"/>
          <w:lang w:val="hr-HR"/>
        </w:rPr>
      </w:pPr>
      <w:r w:rsidRPr="0044599C">
        <w:rPr>
          <w:rFonts w:ascii="Times New Roman" w:hAnsi="Times New Roman" w:cs="Times New Roman"/>
          <w:color w:val="auto"/>
          <w:lang w:val="hr-HR"/>
        </w:rPr>
        <w:t xml:space="preserve">Uvažavajući navedeno, kako bi se dodatno potaknula investicijska aktivnost na </w:t>
      </w:r>
      <w:r w:rsidR="0054290B">
        <w:rPr>
          <w:rFonts w:ascii="Times New Roman" w:hAnsi="Times New Roman" w:cs="Times New Roman"/>
          <w:color w:val="auto"/>
          <w:lang w:val="hr-HR"/>
        </w:rPr>
        <w:t xml:space="preserve">hrvatskom </w:t>
      </w:r>
      <w:r w:rsidRPr="0044599C">
        <w:rPr>
          <w:rFonts w:ascii="Times New Roman" w:hAnsi="Times New Roman" w:cs="Times New Roman"/>
          <w:color w:val="auto"/>
          <w:lang w:val="hr-HR"/>
        </w:rPr>
        <w:t xml:space="preserve">tržištu u narednom razdoblju potrebno je: (i) razviti dodatne financijske instrumente koji </w:t>
      </w:r>
      <w:r w:rsidR="00426DBE" w:rsidRPr="0044599C">
        <w:rPr>
          <w:rFonts w:ascii="Times New Roman" w:hAnsi="Times New Roman" w:cs="Times New Roman"/>
          <w:color w:val="auto"/>
          <w:lang w:val="hr-HR"/>
        </w:rPr>
        <w:t>podržavaju</w:t>
      </w:r>
      <w:r w:rsidRPr="0044599C">
        <w:rPr>
          <w:rFonts w:ascii="Times New Roman" w:hAnsi="Times New Roman" w:cs="Times New Roman"/>
          <w:color w:val="auto"/>
          <w:lang w:val="hr-HR"/>
        </w:rPr>
        <w:t xml:space="preserve"> investicijske potrebe specifičnih ciljnih skupina koje uobičajeno nemaju pristup ili imaju ograničen pristup financijskim izvorima banaka (mikro poduzetnici, poduzetnici početnici, mladi poduzetnici, ulaganja u RDI, gospodarski subjekti koji ulažu u slabije razvijena područja i dr.); (ii) osigurati povoljnije uvjete financiranja malim i srednjim poduzetnicima u fazi rasta i razvoja (subjekti koji imaju pristup financiranju), a s ciljem jačanja njihove konkurentnosti i otpornosti te uspješnije zelene i digitalne tranzicije</w:t>
      </w:r>
      <w:r w:rsidR="2F6DABEB" w:rsidRPr="0044599C">
        <w:rPr>
          <w:rFonts w:ascii="Times New Roman" w:hAnsi="Times New Roman" w:cs="Times New Roman"/>
          <w:color w:val="auto"/>
          <w:lang w:val="hr-HR"/>
        </w:rPr>
        <w:t>.</w:t>
      </w:r>
      <w:r w:rsidR="7A3A6598" w:rsidRPr="0044599C">
        <w:rPr>
          <w:rFonts w:ascii="Times New Roman" w:hAnsi="Times New Roman" w:cs="Times New Roman"/>
          <w:color w:val="auto"/>
          <w:lang w:val="hr-HR"/>
        </w:rPr>
        <w:t xml:space="preserve"> </w:t>
      </w:r>
    </w:p>
    <w:p w14:paraId="55900B39" w14:textId="120B68DE" w:rsidR="00C4574C" w:rsidRPr="0044599C" w:rsidRDefault="00405A0F" w:rsidP="00DE53B4">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b/>
          <w:bCs/>
          <w:color w:val="auto"/>
          <w:lang w:val="hr-HR"/>
        </w:rPr>
        <w:t>Nadležno tijelo:</w:t>
      </w:r>
    </w:p>
    <w:p w14:paraId="71E3A061" w14:textId="27CF44D3" w:rsidR="00405A0F" w:rsidRPr="0044599C" w:rsidRDefault="00405A0F" w:rsidP="00DE53B4">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lang w:val="hr-HR"/>
        </w:rPr>
        <w:t>Ministarstvo gospodarstva i održivog razvoja</w:t>
      </w:r>
    </w:p>
    <w:p w14:paraId="1CB9CBBC" w14:textId="77777777" w:rsidR="00C4574C" w:rsidRPr="0044599C" w:rsidRDefault="00405A0F" w:rsidP="00405A0F">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b/>
          <w:bCs/>
          <w:color w:val="auto"/>
          <w:lang w:val="hr-HR"/>
        </w:rPr>
        <w:t>Procijenjeni proračun:</w:t>
      </w:r>
    </w:p>
    <w:p w14:paraId="4D62EA14" w14:textId="4698C0B6" w:rsidR="00405A0F" w:rsidRPr="0044599C" w:rsidRDefault="00405A0F" w:rsidP="00405A0F">
      <w:pPr>
        <w:pStyle w:val="Default"/>
        <w:spacing w:before="120" w:after="120" w:line="276" w:lineRule="auto"/>
        <w:jc w:val="both"/>
        <w:rPr>
          <w:rFonts w:ascii="Times New Roman" w:hAnsi="Times New Roman" w:cs="Times New Roman"/>
          <w:color w:val="auto"/>
          <w:lang w:val="hr-HR"/>
        </w:rPr>
      </w:pPr>
      <w:r w:rsidRPr="0044599C">
        <w:rPr>
          <w:rFonts w:ascii="Times New Roman" w:hAnsi="Times New Roman" w:cs="Times New Roman"/>
          <w:color w:val="auto"/>
          <w:lang w:val="hr-HR"/>
        </w:rPr>
        <w:t xml:space="preserve">2.000 mil. </w:t>
      </w:r>
      <w:r w:rsidR="007E64E0" w:rsidRPr="0044599C">
        <w:rPr>
          <w:rFonts w:ascii="Times New Roman" w:hAnsi="Times New Roman" w:cs="Times New Roman"/>
          <w:color w:val="auto"/>
          <w:lang w:val="hr-HR"/>
        </w:rPr>
        <w:t>kuna</w:t>
      </w:r>
      <w:r w:rsidRPr="0044599C">
        <w:rPr>
          <w:rFonts w:ascii="Times New Roman" w:hAnsi="Times New Roman" w:cs="Times New Roman"/>
          <w:color w:val="auto"/>
          <w:lang w:val="hr-HR"/>
        </w:rPr>
        <w:t xml:space="preserve"> (250 mil. </w:t>
      </w:r>
      <w:r w:rsidR="007E64E0" w:rsidRPr="0044599C">
        <w:rPr>
          <w:rFonts w:ascii="Times New Roman" w:hAnsi="Times New Roman" w:cs="Times New Roman"/>
          <w:color w:val="auto"/>
          <w:lang w:val="hr-HR"/>
        </w:rPr>
        <w:t>eura</w:t>
      </w:r>
      <w:r w:rsidRPr="0044599C">
        <w:rPr>
          <w:rFonts w:ascii="Times New Roman" w:hAnsi="Times New Roman" w:cs="Times New Roman"/>
          <w:color w:val="auto"/>
          <w:lang w:val="hr-HR"/>
        </w:rPr>
        <w:t>)</w:t>
      </w:r>
    </w:p>
    <w:p w14:paraId="7DB1C493" w14:textId="77777777" w:rsidR="00C4574C" w:rsidRPr="0044599C" w:rsidRDefault="00405A0F" w:rsidP="00405A0F">
      <w:pPr>
        <w:pStyle w:val="Default"/>
        <w:spacing w:line="276" w:lineRule="auto"/>
        <w:jc w:val="both"/>
        <w:rPr>
          <w:rFonts w:ascii="Times New Roman" w:hAnsi="Times New Roman" w:cs="Times New Roman"/>
          <w:b/>
          <w:bCs/>
          <w:color w:val="auto"/>
          <w:lang w:val="hr-HR"/>
        </w:rPr>
      </w:pPr>
      <w:r w:rsidRPr="0044599C">
        <w:rPr>
          <w:rFonts w:ascii="Times New Roman" w:hAnsi="Times New Roman" w:cs="Times New Roman"/>
          <w:b/>
          <w:bCs/>
          <w:color w:val="auto"/>
          <w:lang w:val="hr-HR"/>
        </w:rPr>
        <w:t xml:space="preserve">Izvor financiranja: </w:t>
      </w:r>
    </w:p>
    <w:p w14:paraId="594C70B3" w14:textId="757F5233" w:rsidR="00405A0F" w:rsidRPr="0044599C" w:rsidRDefault="00405A0F" w:rsidP="00405A0F">
      <w:pPr>
        <w:pStyle w:val="Default"/>
        <w:spacing w:line="276" w:lineRule="auto"/>
        <w:jc w:val="both"/>
        <w:rPr>
          <w:rFonts w:ascii="Times New Roman" w:hAnsi="Times New Roman" w:cs="Times New Roman"/>
          <w:color w:val="auto"/>
          <w:lang w:val="hr-HR"/>
        </w:rPr>
      </w:pPr>
      <w:r w:rsidRPr="0044599C">
        <w:rPr>
          <w:rFonts w:ascii="Times New Roman" w:hAnsi="Times New Roman" w:cs="Times New Roman"/>
          <w:lang w:val="hr-HR"/>
        </w:rPr>
        <w:t>Hrvatska će iz programa fondova EU-a, tog 750 milijardi eura vrijednog paketa pomoći za gospodarski oporavak država članica</w:t>
      </w:r>
      <w:r w:rsidR="00B7430B" w:rsidRPr="0044599C">
        <w:rPr>
          <w:rFonts w:ascii="Times New Roman" w:hAnsi="Times New Roman" w:cs="Times New Roman"/>
          <w:lang w:val="hr-HR"/>
        </w:rPr>
        <w:t>,</w:t>
      </w:r>
      <w:r w:rsidRPr="0044599C">
        <w:rPr>
          <w:rFonts w:ascii="Times New Roman" w:hAnsi="Times New Roman" w:cs="Times New Roman"/>
          <w:lang w:val="hr-HR"/>
        </w:rPr>
        <w:t xml:space="preserve"> te kroz Višegodišnji financijski okvir, odnosno proračun Europske unije za razdoblje 2021.</w:t>
      </w:r>
      <w:r w:rsidR="00A07C4F">
        <w:rPr>
          <w:rFonts w:ascii="Times New Roman" w:hAnsi="Times New Roman" w:cs="Times New Roman"/>
          <w:lang w:val="hr-HR"/>
        </w:rPr>
        <w:t>-</w:t>
      </w:r>
      <w:r w:rsidRPr="0044599C">
        <w:rPr>
          <w:rFonts w:ascii="Times New Roman" w:hAnsi="Times New Roman" w:cs="Times New Roman"/>
          <w:lang w:val="hr-HR"/>
        </w:rPr>
        <w:t>2027., na raspolaganju imati više od 23,5 milijarde eura (što je preko 40 % godišnjeg BDP-a Hrvatske). Taj iznos predstavlja snažnu polugu za gospodarski rast i razvoj, a od toga će se 20 % sredstava odnositi na digitalnu komponentu. Navedeno treba biti usklađeno s proračunom Ministarstva gospodarstva i održivog razvoja, a i s budućim planom razvoja gospodarstva.</w:t>
      </w:r>
    </w:p>
    <w:p w14:paraId="648C7B83" w14:textId="77777777" w:rsidR="00405A0F" w:rsidRPr="0044599C" w:rsidRDefault="00405A0F" w:rsidP="00595F17">
      <w:pPr>
        <w:pStyle w:val="ListParagraph"/>
        <w:numPr>
          <w:ilvl w:val="0"/>
          <w:numId w:val="33"/>
        </w:numPr>
        <w:spacing w:before="120" w:after="120" w:line="276" w:lineRule="auto"/>
        <w:ind w:left="459"/>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Nacionalni plan oporavka i otpornosti 2021.-2026. (NPOO)</w:t>
      </w:r>
    </w:p>
    <w:p w14:paraId="7C6B2D6C" w14:textId="4E700182" w:rsidR="00405A0F" w:rsidRPr="0044599C" w:rsidRDefault="00405A0F" w:rsidP="00595F17">
      <w:pPr>
        <w:pStyle w:val="Default"/>
        <w:numPr>
          <w:ilvl w:val="0"/>
          <w:numId w:val="33"/>
        </w:numPr>
        <w:spacing w:before="120" w:after="120" w:line="276" w:lineRule="auto"/>
        <w:ind w:left="459"/>
        <w:rPr>
          <w:rFonts w:ascii="Times New Roman" w:hAnsi="Times New Roman" w:cs="Times New Roman"/>
          <w:bCs/>
          <w:color w:val="auto"/>
          <w:lang w:val="hr-HR"/>
        </w:rPr>
      </w:pPr>
      <w:r w:rsidRPr="0044599C">
        <w:rPr>
          <w:rFonts w:ascii="Times New Roman" w:hAnsi="Times New Roman" w:cs="Times New Roman"/>
          <w:color w:val="auto"/>
          <w:lang w:val="hr-HR"/>
        </w:rPr>
        <w:t>Višegodišnji financijski okvir, odnosno proračun Europske unije za razdoblje 2021.</w:t>
      </w:r>
      <w:r w:rsidR="00A07C4F">
        <w:rPr>
          <w:rFonts w:ascii="Times New Roman" w:hAnsi="Times New Roman" w:cs="Times New Roman"/>
          <w:color w:val="auto"/>
          <w:lang w:val="hr-HR"/>
        </w:rPr>
        <w:t>-</w:t>
      </w:r>
      <w:r w:rsidRPr="0044599C">
        <w:rPr>
          <w:rFonts w:ascii="Times New Roman" w:hAnsi="Times New Roman" w:cs="Times New Roman"/>
          <w:color w:val="auto"/>
          <w:lang w:val="hr-HR"/>
        </w:rPr>
        <w:t>2027.:</w:t>
      </w:r>
    </w:p>
    <w:p w14:paraId="36BA8A76" w14:textId="1319A438" w:rsidR="00405A0F" w:rsidRPr="0044599C" w:rsidRDefault="00405A0F" w:rsidP="790C52EF">
      <w:pPr>
        <w:pStyle w:val="Default"/>
        <w:numPr>
          <w:ilvl w:val="0"/>
          <w:numId w:val="33"/>
        </w:numPr>
        <w:spacing w:before="120" w:after="120" w:line="276" w:lineRule="auto"/>
        <w:ind w:left="459"/>
        <w:rPr>
          <w:rFonts w:ascii="Times New Roman" w:hAnsi="Times New Roman" w:cs="Times New Roman"/>
          <w:lang w:val="hr-HR"/>
        </w:rPr>
      </w:pPr>
      <w:r w:rsidRPr="0044599C">
        <w:rPr>
          <w:rFonts w:ascii="Times New Roman" w:hAnsi="Times New Roman" w:cs="Times New Roman"/>
          <w:lang w:val="de-DE"/>
        </w:rPr>
        <w:t xml:space="preserve">Program </w:t>
      </w:r>
      <w:r w:rsidR="73CC99CB" w:rsidRPr="0044599C">
        <w:rPr>
          <w:rFonts w:ascii="Times New Roman" w:hAnsi="Times New Roman" w:cs="Times New Roman"/>
          <w:lang w:val="de-DE"/>
        </w:rPr>
        <w:t>K</w:t>
      </w:r>
      <w:r w:rsidR="3AFC6D30" w:rsidRPr="0044599C">
        <w:rPr>
          <w:rFonts w:ascii="Times New Roman" w:hAnsi="Times New Roman" w:cs="Times New Roman"/>
          <w:lang w:val="de-DE"/>
        </w:rPr>
        <w:t>onkurentnost</w:t>
      </w:r>
      <w:r w:rsidRPr="0044599C">
        <w:rPr>
          <w:rFonts w:ascii="Times New Roman" w:hAnsi="Times New Roman" w:cs="Times New Roman"/>
          <w:lang w:val="de-DE"/>
        </w:rPr>
        <w:t xml:space="preserve"> i </w:t>
      </w:r>
      <w:r w:rsidR="3AFC6D30" w:rsidRPr="0044599C">
        <w:rPr>
          <w:rFonts w:ascii="Times New Roman" w:hAnsi="Times New Roman" w:cs="Times New Roman"/>
          <w:lang w:val="de-DE"/>
        </w:rPr>
        <w:t>kohezij</w:t>
      </w:r>
      <w:r w:rsidR="76CC13AB" w:rsidRPr="0044599C">
        <w:rPr>
          <w:rFonts w:ascii="Times New Roman" w:hAnsi="Times New Roman" w:cs="Times New Roman"/>
          <w:lang w:val="de-DE"/>
        </w:rPr>
        <w:t>a</w:t>
      </w:r>
      <w:r w:rsidRPr="0044599C">
        <w:rPr>
          <w:rFonts w:ascii="Times New Roman" w:hAnsi="Times New Roman" w:cs="Times New Roman"/>
          <w:lang w:val="de-DE"/>
        </w:rPr>
        <w:t xml:space="preserve"> 2021.</w:t>
      </w:r>
      <w:r w:rsidR="008A6354">
        <w:rPr>
          <w:rFonts w:ascii="Times New Roman" w:hAnsi="Times New Roman" w:cs="Times New Roman"/>
          <w:lang w:val="de-DE"/>
        </w:rPr>
        <w:t>-</w:t>
      </w:r>
      <w:r w:rsidRPr="0044599C">
        <w:rPr>
          <w:rFonts w:ascii="Times New Roman" w:hAnsi="Times New Roman" w:cs="Times New Roman"/>
          <w:lang w:val="de-DE"/>
        </w:rPr>
        <w:t xml:space="preserve">2027. </w:t>
      </w:r>
      <w:r w:rsidR="3AFC6D30" w:rsidRPr="0044599C">
        <w:rPr>
          <w:rFonts w:ascii="Times New Roman" w:hAnsi="Times New Roman" w:cs="Times New Roman"/>
          <w:lang w:val="de-DE"/>
        </w:rPr>
        <w:t>(PKK)</w:t>
      </w:r>
      <w:r w:rsidRPr="0044599C">
        <w:rPr>
          <w:rFonts w:ascii="Times New Roman" w:hAnsi="Times New Roman" w:cs="Times New Roman"/>
        </w:rPr>
        <w:tab/>
      </w:r>
    </w:p>
    <w:p w14:paraId="5A395004" w14:textId="3D77C79C" w:rsidR="00C11BA0" w:rsidRPr="0044599C" w:rsidRDefault="00405A0F" w:rsidP="0066794B">
      <w:pPr>
        <w:pStyle w:val="Default"/>
        <w:numPr>
          <w:ilvl w:val="0"/>
          <w:numId w:val="33"/>
        </w:numPr>
        <w:spacing w:before="120" w:after="120" w:line="276" w:lineRule="auto"/>
        <w:ind w:left="459"/>
        <w:rPr>
          <w:rFonts w:ascii="Times New Roman" w:hAnsi="Times New Roman" w:cs="Times New Roman"/>
          <w:color w:val="auto"/>
          <w:lang w:val="hr-HR"/>
        </w:rPr>
      </w:pPr>
      <w:r w:rsidRPr="0044599C">
        <w:rPr>
          <w:rFonts w:ascii="Times New Roman" w:hAnsi="Times New Roman" w:cs="Times New Roman"/>
          <w:lang w:val="hr-HR"/>
        </w:rPr>
        <w:lastRenderedPageBreak/>
        <w:t xml:space="preserve">Državni proračun </w:t>
      </w:r>
      <w:r w:rsidR="0054290B" w:rsidRPr="0054290B">
        <w:rPr>
          <w:rFonts w:ascii="Times New Roman" w:hAnsi="Times New Roman" w:cs="Times New Roman"/>
          <w:lang w:val="hr-HR"/>
        </w:rPr>
        <w:t>Republi</w:t>
      </w:r>
      <w:r w:rsidR="0054290B">
        <w:rPr>
          <w:rFonts w:ascii="Times New Roman" w:hAnsi="Times New Roman" w:cs="Times New Roman"/>
          <w:lang w:val="hr-HR"/>
        </w:rPr>
        <w:t>ke</w:t>
      </w:r>
      <w:r w:rsidR="0054290B" w:rsidRPr="0054290B">
        <w:rPr>
          <w:rFonts w:ascii="Times New Roman" w:hAnsi="Times New Roman" w:cs="Times New Roman"/>
          <w:lang w:val="hr-HR"/>
        </w:rPr>
        <w:t xml:space="preserve"> Hrvatsk</w:t>
      </w:r>
      <w:r w:rsidR="0054290B">
        <w:rPr>
          <w:rFonts w:ascii="Times New Roman" w:hAnsi="Times New Roman" w:cs="Times New Roman"/>
          <w:lang w:val="hr-HR"/>
        </w:rPr>
        <w:t>e</w:t>
      </w:r>
      <w:r w:rsidRPr="0044599C">
        <w:rPr>
          <w:rFonts w:ascii="Times New Roman" w:hAnsi="Times New Roman" w:cs="Times New Roman"/>
          <w:lang w:val="hr-HR"/>
        </w:rPr>
        <w:t>, svi izvori financiranja koji se objedinjuju u državnom proračunu i proračunima koji čine dio proračuna opće države</w:t>
      </w:r>
    </w:p>
    <w:p w14:paraId="391CC802" w14:textId="3C6C9353" w:rsidR="000D0AD4" w:rsidRPr="0044599C" w:rsidRDefault="00405A0F" w:rsidP="00405A0F">
      <w:pPr>
        <w:pStyle w:val="Heading4"/>
        <w:rPr>
          <w:rFonts w:ascii="Times New Roman" w:hAnsi="Times New Roman" w:cs="Times New Roman"/>
          <w:sz w:val="24"/>
          <w:szCs w:val="24"/>
        </w:rPr>
      </w:pPr>
      <w:bookmarkStart w:id="368" w:name="_Toc1189054658"/>
      <w:bookmarkStart w:id="369" w:name="_Toc121215538"/>
      <w:r w:rsidRPr="0044599C">
        <w:rPr>
          <w:rFonts w:ascii="Times New Roman" w:hAnsi="Times New Roman" w:cs="Times New Roman"/>
          <w:sz w:val="24"/>
          <w:szCs w:val="24"/>
        </w:rPr>
        <w:t>Prioritetno područje provedbe javnih politika 1.2: Digitalizacija javnih usluga za poduzetnike te osiguravanje dostupnosti anonimiziranih javnih podat</w:t>
      </w:r>
      <w:r w:rsidR="00CF503F" w:rsidRPr="0044599C">
        <w:rPr>
          <w:rFonts w:ascii="Times New Roman" w:hAnsi="Times New Roman" w:cs="Times New Roman"/>
          <w:sz w:val="24"/>
          <w:szCs w:val="24"/>
        </w:rPr>
        <w:t>a</w:t>
      </w:r>
      <w:r w:rsidRPr="0044599C">
        <w:rPr>
          <w:rFonts w:ascii="Times New Roman" w:hAnsi="Times New Roman" w:cs="Times New Roman"/>
          <w:sz w:val="24"/>
          <w:szCs w:val="24"/>
        </w:rPr>
        <w:t>ka</w:t>
      </w:r>
      <w:bookmarkEnd w:id="368"/>
      <w:bookmarkEnd w:id="369"/>
    </w:p>
    <w:p w14:paraId="238DF65D" w14:textId="6F9F5F28" w:rsidR="00405A0F" w:rsidRPr="0044599C" w:rsidRDefault="00405A0F" w:rsidP="00405A0F">
      <w:pPr>
        <w:pStyle w:val="Default"/>
        <w:spacing w:before="120" w:after="120" w:line="276" w:lineRule="auto"/>
        <w:jc w:val="both"/>
        <w:rPr>
          <w:rFonts w:ascii="Times New Roman" w:hAnsi="Times New Roman" w:cs="Times New Roman"/>
          <w:color w:val="auto"/>
          <w:lang w:val="hr-HR"/>
        </w:rPr>
      </w:pPr>
      <w:r w:rsidRPr="0044599C">
        <w:rPr>
          <w:rFonts w:ascii="Times New Roman" w:hAnsi="Times New Roman" w:cs="Times New Roman"/>
          <w:color w:val="auto"/>
          <w:lang w:val="hr-HR"/>
        </w:rPr>
        <w:t>U svrhu optimizacije poslovanja poduzetnika u Republici Hrvatskoj, ali i upotrebe disruptivnih digitalnih tehnologija u razvoju novih</w:t>
      </w:r>
      <w:r w:rsidR="008D7C67" w:rsidRPr="0044599C">
        <w:rPr>
          <w:rFonts w:ascii="Times New Roman" w:hAnsi="Times New Roman" w:cs="Times New Roman"/>
          <w:color w:val="auto"/>
          <w:lang w:val="hr-HR"/>
        </w:rPr>
        <w:t xml:space="preserve"> javnih politika,</w:t>
      </w:r>
      <w:r w:rsidRPr="0044599C">
        <w:rPr>
          <w:rFonts w:ascii="Times New Roman" w:hAnsi="Times New Roman" w:cs="Times New Roman"/>
          <w:color w:val="auto"/>
          <w:lang w:val="hr-HR"/>
        </w:rPr>
        <w:t xml:space="preserve"> proizvoda i usluga temeljenih na visokovrijednim javnim podacima, potrebno je osigurati temeljitu i brzu digitalizaciju usluga javne uprave za poduzetnike i građane, kao i dostupnost javnih podataka na digitalnim sučeljima razvijenim u skladu sa sigurnosnim i normativnim zahtjevima. </w:t>
      </w:r>
    </w:p>
    <w:p w14:paraId="18310F33" w14:textId="45D22121" w:rsidR="00405A0F" w:rsidRPr="0044599C" w:rsidRDefault="00405A0F" w:rsidP="00405A0F">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color w:val="auto"/>
          <w:lang w:val="hr-HR"/>
        </w:rPr>
        <w:t xml:space="preserve">Potrebno je osigurati prikupljanje podataka u standardiziranim formatima (strukturirani i nestrukturirani podaci), naprednu analitiku i vizualizaciju prikupljenih podataka koji bi </w:t>
      </w:r>
      <w:r w:rsidR="00F45891" w:rsidRPr="0044599C">
        <w:rPr>
          <w:rFonts w:ascii="Times New Roman" w:hAnsi="Times New Roman" w:cs="Times New Roman"/>
          <w:color w:val="auto"/>
          <w:lang w:val="hr-HR"/>
        </w:rPr>
        <w:t>potom</w:t>
      </w:r>
      <w:r w:rsidRPr="0044599C">
        <w:rPr>
          <w:rFonts w:ascii="Times New Roman" w:hAnsi="Times New Roman" w:cs="Times New Roman"/>
          <w:color w:val="auto"/>
          <w:lang w:val="hr-HR"/>
        </w:rPr>
        <w:t xml:space="preserve"> bili dostupni putem platforme koja bi služila kao skladište otvorenih podataka, s implementiranim analitičkim alatima i elementima umjetne inteligencije, dostupno privatnom i javnom sektoru za razvoj novih, inovativnih usluga. </w:t>
      </w:r>
    </w:p>
    <w:p w14:paraId="2D20E0F5" w14:textId="77777777" w:rsidR="00405A0F" w:rsidRPr="0044599C" w:rsidRDefault="00405A0F" w:rsidP="00405A0F">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color w:val="auto"/>
          <w:lang w:val="hr-HR"/>
        </w:rPr>
        <w:t xml:space="preserve">Navedeno se mora temeljiti na principu interoperabilnosti uz implementaciju standardnih API-ja za pristup otvorenim podacima čiji je cilj nadograditi Portal otvorenih podatka u Hrvatskoj te revitalizirati njegovu upotrebu uvođenjem standardnih API-ja koji će omogućiti prikupljanje ostalih podataka iz tijela državne uprave, gradova i zajednica te drugih javnih službi, javnih poduzeća i privatnog sektora. Osim toga, potrebno je i educirati korisnike u pogledu upotrebe platforme u svrhu postizanja što veće iskoristivosti ponuđenog rješenja. </w:t>
      </w:r>
    </w:p>
    <w:p w14:paraId="6277FC7E" w14:textId="6162F124" w:rsidR="00405A0F" w:rsidRPr="0044599C" w:rsidRDefault="00405A0F" w:rsidP="00483A3E">
      <w:pPr>
        <w:jc w:val="both"/>
        <w:rPr>
          <w:rFonts w:ascii="Times New Roman" w:hAnsi="Times New Roman" w:cs="Times New Roman"/>
          <w:sz w:val="24"/>
          <w:szCs w:val="24"/>
        </w:rPr>
      </w:pPr>
      <w:r w:rsidRPr="0044599C">
        <w:rPr>
          <w:rFonts w:ascii="Times New Roman" w:hAnsi="Times New Roman" w:cs="Times New Roman"/>
          <w:sz w:val="24"/>
          <w:szCs w:val="24"/>
        </w:rPr>
        <w:t>Korisnici takvog sustava imat će neprestanu tehničku podršku za aktivnosti analize i vizualizacije, a sustav će se stalno nadograđivati sigurnosnim mehanizmima, što će jamčiti sigurnu pohranu podataka s ograničenom klasifikacijom pristupa.</w:t>
      </w:r>
    </w:p>
    <w:p w14:paraId="7BC2F21A" w14:textId="77777777" w:rsidR="00B046A7" w:rsidRPr="0044599C" w:rsidRDefault="00405A0F" w:rsidP="000C18AC">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t>Nadležno tijelo:</w:t>
      </w:r>
      <w:r w:rsidRPr="0044599C">
        <w:rPr>
          <w:rFonts w:ascii="Times New Roman" w:hAnsi="Times New Roman" w:cs="Times New Roman"/>
          <w:sz w:val="24"/>
          <w:szCs w:val="24"/>
        </w:rPr>
        <w:t xml:space="preserve"> </w:t>
      </w:r>
    </w:p>
    <w:p w14:paraId="3F4BC496" w14:textId="77777777" w:rsidR="00953AF3" w:rsidRPr="0044599C" w:rsidRDefault="00953AF3" w:rsidP="00953AF3">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3EBCAA0A" w14:textId="77777777" w:rsidR="00B046A7" w:rsidRPr="0044599C" w:rsidRDefault="00405A0F" w:rsidP="00405A0F">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64C3FD20" w14:textId="1FD2E391" w:rsidR="00405A0F" w:rsidRPr="0044599C" w:rsidRDefault="00405A0F" w:rsidP="00405A0F">
      <w:pPr>
        <w:spacing w:line="276" w:lineRule="auto"/>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150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(20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767BFF04" w14:textId="48DFACE1" w:rsidR="00954EAD" w:rsidRPr="0044599C" w:rsidRDefault="00405A0F" w:rsidP="00595F17">
      <w:pPr>
        <w:spacing w:before="120" w:after="120" w:line="276" w:lineRule="auto"/>
        <w:contextualSpacing/>
        <w:jc w:val="both"/>
        <w:rPr>
          <w:rFonts w:ascii="Times New Roman" w:hAnsi="Times New Roman" w:cs="Times New Roman"/>
          <w:b/>
          <w:bCs/>
          <w:sz w:val="24"/>
          <w:szCs w:val="24"/>
        </w:rPr>
      </w:pPr>
      <w:r w:rsidRPr="0044599C">
        <w:rPr>
          <w:rFonts w:ascii="Times New Roman" w:hAnsi="Times New Roman" w:cs="Times New Roman"/>
          <w:b/>
          <w:bCs/>
          <w:sz w:val="24"/>
          <w:szCs w:val="24"/>
        </w:rPr>
        <w:t>Izvor financiranja:</w:t>
      </w:r>
      <w:r w:rsidR="00954EAD" w:rsidRPr="0044599C">
        <w:rPr>
          <w:rFonts w:ascii="Times New Roman" w:hAnsi="Times New Roman" w:cs="Times New Roman"/>
          <w:b/>
          <w:bCs/>
          <w:sz w:val="24"/>
          <w:szCs w:val="24"/>
        </w:rPr>
        <w:t xml:space="preserve"> </w:t>
      </w:r>
    </w:p>
    <w:p w14:paraId="40FCF168" w14:textId="75F1EE78" w:rsidR="00954EAD" w:rsidRPr="0044599C" w:rsidRDefault="00954EAD" w:rsidP="00595F17">
      <w:pPr>
        <w:pStyle w:val="ListParagraph"/>
        <w:numPr>
          <w:ilvl w:val="0"/>
          <w:numId w:val="33"/>
        </w:numPr>
        <w:spacing w:before="120" w:after="120" w:line="276" w:lineRule="auto"/>
        <w:ind w:left="459"/>
        <w:jc w:val="both"/>
        <w:rPr>
          <w:rFonts w:ascii="Times New Roman" w:hAnsi="Times New Roman" w:cs="Times New Roman"/>
          <w:bCs/>
          <w:sz w:val="24"/>
          <w:szCs w:val="24"/>
        </w:rPr>
      </w:pPr>
      <w:r w:rsidRPr="0044599C">
        <w:rPr>
          <w:rFonts w:ascii="Times New Roman" w:hAnsi="Times New Roman" w:cs="Times New Roman"/>
          <w:bCs/>
          <w:sz w:val="24"/>
          <w:szCs w:val="24"/>
        </w:rPr>
        <w:t>Nacionalni plan oporavka i otpornosti 2021.-2026. (NPOO)</w:t>
      </w:r>
    </w:p>
    <w:p w14:paraId="1D26A323" w14:textId="456BF65F" w:rsidR="000C18AC" w:rsidRPr="0044599C" w:rsidRDefault="00954EAD" w:rsidP="00595F17">
      <w:pPr>
        <w:pStyle w:val="ListParagraph"/>
        <w:numPr>
          <w:ilvl w:val="0"/>
          <w:numId w:val="33"/>
        </w:numPr>
        <w:spacing w:before="120" w:after="120" w:line="276" w:lineRule="auto"/>
        <w:ind w:left="459"/>
        <w:jc w:val="both"/>
        <w:rPr>
          <w:rFonts w:ascii="Times New Roman" w:hAnsi="Times New Roman" w:cs="Times New Roman"/>
          <w:bCs/>
          <w:sz w:val="24"/>
          <w:szCs w:val="24"/>
        </w:rPr>
      </w:pPr>
      <w:r w:rsidRPr="0044599C">
        <w:rPr>
          <w:rFonts w:ascii="Times New Roman" w:hAnsi="Times New Roman" w:cs="Times New Roman"/>
          <w:bCs/>
          <w:sz w:val="24"/>
          <w:szCs w:val="24"/>
        </w:rPr>
        <w:t xml:space="preserve">Državni proračun </w:t>
      </w:r>
      <w:r w:rsidR="0054290B" w:rsidRPr="0054290B">
        <w:rPr>
          <w:rFonts w:ascii="Times New Roman" w:hAnsi="Times New Roman" w:cs="Times New Roman"/>
          <w:sz w:val="24"/>
          <w:szCs w:val="24"/>
        </w:rPr>
        <w:t>Republ</w:t>
      </w:r>
      <w:r w:rsidR="0054290B">
        <w:rPr>
          <w:rFonts w:ascii="Times New Roman" w:hAnsi="Times New Roman" w:cs="Times New Roman"/>
          <w:sz w:val="24"/>
          <w:szCs w:val="24"/>
        </w:rPr>
        <w:t>ike</w:t>
      </w:r>
      <w:r w:rsidR="0054290B" w:rsidRPr="0054290B">
        <w:rPr>
          <w:rFonts w:ascii="Times New Roman" w:hAnsi="Times New Roman" w:cs="Times New Roman"/>
          <w:sz w:val="24"/>
          <w:szCs w:val="24"/>
        </w:rPr>
        <w:t xml:space="preserve"> Hrvatsk</w:t>
      </w:r>
      <w:r w:rsidR="0054290B">
        <w:rPr>
          <w:rFonts w:ascii="Times New Roman" w:hAnsi="Times New Roman" w:cs="Times New Roman"/>
          <w:sz w:val="24"/>
          <w:szCs w:val="24"/>
        </w:rPr>
        <w:t>e</w:t>
      </w:r>
      <w:r w:rsidRPr="0044599C">
        <w:rPr>
          <w:rFonts w:ascii="Times New Roman" w:hAnsi="Times New Roman" w:cs="Times New Roman"/>
          <w:bCs/>
          <w:sz w:val="24"/>
          <w:szCs w:val="24"/>
        </w:rPr>
        <w:t>, svi izvori financiranja koji se objedinjuju u državnom proračunu i proračunima koji čine dio proračuna opće države</w:t>
      </w:r>
    </w:p>
    <w:p w14:paraId="6A90BFCC" w14:textId="33B5AAFA" w:rsidR="000C18AC" w:rsidRPr="0044599C" w:rsidRDefault="00954EAD" w:rsidP="007E62B5">
      <w:pPr>
        <w:pStyle w:val="Heading4"/>
        <w:spacing w:before="120"/>
        <w:rPr>
          <w:rFonts w:ascii="Times New Roman" w:hAnsi="Times New Roman" w:cs="Times New Roman"/>
          <w:sz w:val="24"/>
          <w:szCs w:val="24"/>
        </w:rPr>
      </w:pPr>
      <w:bookmarkStart w:id="370" w:name="_Toc1208809339"/>
      <w:bookmarkStart w:id="371" w:name="_Toc121215539"/>
      <w:r w:rsidRPr="0044599C">
        <w:rPr>
          <w:rFonts w:ascii="Times New Roman" w:hAnsi="Times New Roman" w:cs="Times New Roman"/>
          <w:sz w:val="24"/>
          <w:szCs w:val="24"/>
        </w:rPr>
        <w:t>Prioritetno područje provedbe javnih politika 1.3: Podrška za digitalne inovacijske centre</w:t>
      </w:r>
      <w:bookmarkEnd w:id="370"/>
      <w:bookmarkEnd w:id="371"/>
    </w:p>
    <w:p w14:paraId="37611BB1" w14:textId="1EF8DEED" w:rsidR="00340C6C" w:rsidRPr="0044599C" w:rsidRDefault="00807F5D" w:rsidP="007E62B5">
      <w:pPr>
        <w:spacing w:before="120" w:after="20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Potrebno je krenuti prema konkurentnijoj i pametnijoj Europi promicanjem inovativne i pametne gospodarske transformacije. Kako bismo to ostvarili, moramo osnažiti kapacitete za istraživanje i inovacije, digitalizaciju, konkurentnost te kompetencije mikro, malih i srednjih poduzeća. </w:t>
      </w:r>
      <w:r w:rsidR="00954EAD" w:rsidRPr="0044599C">
        <w:rPr>
          <w:rFonts w:ascii="Times New Roman" w:hAnsi="Times New Roman" w:cs="Times New Roman"/>
          <w:sz w:val="24"/>
          <w:szCs w:val="24"/>
        </w:rPr>
        <w:t xml:space="preserve">U skladu s inicijativom Digitalni kompas Digitalnog desetljeća Europe, Hrvatska će u većoj mjeri poticati istraživačke i inovacijske inicijative u digitalizaciji kako bi pridonijela cilju Europske unije, koja do 2030. planira podržavati rast kompanija i osigurati financijska sredstva za udvostručenje broja poduzeća „jednoroga” u EU-u. </w:t>
      </w:r>
      <w:r w:rsidR="00340C6C" w:rsidRPr="0044599C">
        <w:rPr>
          <w:rFonts w:ascii="Times New Roman" w:hAnsi="Times New Roman" w:cs="Times New Roman"/>
          <w:sz w:val="24"/>
          <w:szCs w:val="24"/>
        </w:rPr>
        <w:t xml:space="preserve">Sukladno ciljevima politike digitalizacije gospodarstva EU do 2030. godine, jedan od načina za dostizanje istih je širenje mreže Digitalnih centara za inovacije (DIH) i Europskih digitalnih centara za inovacije (EDIH) na razini cijele EU. </w:t>
      </w:r>
    </w:p>
    <w:p w14:paraId="23703882" w14:textId="77777777" w:rsidR="00340C6C" w:rsidRPr="0044599C" w:rsidRDefault="00340C6C" w:rsidP="00340C6C">
      <w:pPr>
        <w:spacing w:after="200" w:line="276" w:lineRule="auto"/>
        <w:jc w:val="both"/>
        <w:rPr>
          <w:rFonts w:ascii="Times New Roman" w:hAnsi="Times New Roman" w:cs="Times New Roman"/>
          <w:sz w:val="24"/>
          <w:szCs w:val="24"/>
        </w:rPr>
      </w:pPr>
      <w:r w:rsidRPr="0044599C">
        <w:rPr>
          <w:rFonts w:ascii="Times New Roman" w:hAnsi="Times New Roman" w:cs="Times New Roman"/>
          <w:sz w:val="24"/>
          <w:szCs w:val="24"/>
        </w:rPr>
        <w:t>EDIH-ovi su neprofitni konzorciji koje pomažu tvrtkama, a posebno novoosnovanim poduzećima i MSP-ovima u procesu digitalizacije poslovanja, razvoju digitalnih vještina i posredovanju između pružatelja usluga u području novih tehnologija i korisnika. Cilj EDIH-ova je da specijalizacijom i međusobnim sinergijama predstavljaju (regionalna) središta koja će podržati digitalnu transformaciju EU i koji će širiti najnovija dostignuća, a posebno u području: umjetne inteligencije, kibernetičke sigurnosti i računalstva visokih performansi.</w:t>
      </w:r>
      <w:bookmarkStart w:id="372" w:name="_heading=h.gjdgxs"/>
      <w:bookmarkEnd w:id="372"/>
      <w:r w:rsidRPr="0044599C">
        <w:rPr>
          <w:rFonts w:ascii="Times New Roman" w:hAnsi="Times New Roman" w:cs="Times New Roman"/>
          <w:sz w:val="24"/>
          <w:szCs w:val="24"/>
        </w:rPr>
        <w:t xml:space="preserve"> EK novim višegodišnjim financijskim programom Digitalna Europa 2021.-2027. (DEP) nastoji ojačati kapacitete EU u navedenim područjima putem financijske podrške uspostavi europske mreže EDIH-ova. </w:t>
      </w:r>
    </w:p>
    <w:p w14:paraId="3FA97AD0" w14:textId="33FF1366" w:rsidR="00954EAD" w:rsidRPr="0044599C" w:rsidRDefault="00340C6C" w:rsidP="001248C8">
      <w:pPr>
        <w:spacing w:after="200" w:line="276" w:lineRule="auto"/>
        <w:jc w:val="both"/>
        <w:rPr>
          <w:rFonts w:ascii="Times New Roman" w:hAnsi="Times New Roman" w:cs="Times New Roman"/>
          <w:sz w:val="24"/>
          <w:szCs w:val="24"/>
        </w:rPr>
      </w:pPr>
      <w:r w:rsidRPr="0044599C">
        <w:rPr>
          <w:rFonts w:ascii="Times New Roman" w:hAnsi="Times New Roman" w:cs="Times New Roman"/>
          <w:sz w:val="24"/>
          <w:szCs w:val="24"/>
        </w:rPr>
        <w:t xml:space="preserve">DIH-ovi su podrška daljnjoj digitalizaciji gospodarstva i važan su alat za potporu digitalizaciji MSP-ova te predstavljaju </w:t>
      </w:r>
      <w:r w:rsidR="00220549" w:rsidRPr="0044599C">
        <w:rPr>
          <w:rFonts w:ascii="Times New Roman" w:hAnsi="Times New Roman" w:cs="Times New Roman"/>
          <w:sz w:val="24"/>
          <w:szCs w:val="24"/>
        </w:rPr>
        <w:t xml:space="preserve">jedinstveno mjesto kontakta (eng. </w:t>
      </w:r>
      <w:r w:rsidRPr="0044599C">
        <w:rPr>
          <w:rFonts w:ascii="Times New Roman" w:hAnsi="Times New Roman" w:cs="Times New Roman"/>
          <w:sz w:val="24"/>
          <w:szCs w:val="24"/>
        </w:rPr>
        <w:t>one-stop</w:t>
      </w:r>
      <w:r w:rsidR="00220549" w:rsidRPr="0044599C">
        <w:rPr>
          <w:rFonts w:ascii="Times New Roman" w:hAnsi="Times New Roman" w:cs="Times New Roman"/>
          <w:sz w:val="24"/>
          <w:szCs w:val="24"/>
        </w:rPr>
        <w:t>-</w:t>
      </w:r>
      <w:r w:rsidRPr="0044599C">
        <w:rPr>
          <w:rFonts w:ascii="Times New Roman" w:hAnsi="Times New Roman" w:cs="Times New Roman"/>
          <w:sz w:val="24"/>
          <w:szCs w:val="24"/>
        </w:rPr>
        <w:t>shop</w:t>
      </w:r>
      <w:r w:rsidR="00220549" w:rsidRPr="0044599C">
        <w:rPr>
          <w:rFonts w:ascii="Times New Roman" w:hAnsi="Times New Roman" w:cs="Times New Roman"/>
          <w:sz w:val="24"/>
          <w:szCs w:val="24"/>
        </w:rPr>
        <w:t>)</w:t>
      </w:r>
      <w:r w:rsidRPr="0044599C">
        <w:rPr>
          <w:rFonts w:ascii="Times New Roman" w:hAnsi="Times New Roman" w:cs="Times New Roman"/>
          <w:sz w:val="24"/>
          <w:szCs w:val="24"/>
        </w:rPr>
        <w:t xml:space="preserve"> koj</w:t>
      </w:r>
      <w:r w:rsidR="00805C3F" w:rsidRPr="0044599C">
        <w:rPr>
          <w:rFonts w:ascii="Times New Roman" w:hAnsi="Times New Roman" w:cs="Times New Roman"/>
          <w:sz w:val="24"/>
          <w:szCs w:val="24"/>
        </w:rPr>
        <w:t>e</w:t>
      </w:r>
      <w:r w:rsidRPr="0044599C">
        <w:rPr>
          <w:rFonts w:ascii="Times New Roman" w:hAnsi="Times New Roman" w:cs="Times New Roman"/>
          <w:sz w:val="24"/>
          <w:szCs w:val="24"/>
        </w:rPr>
        <w:t xml:space="preserve"> pruža tehničku stručnost, uslugu „testiranja prije ulaganja“, </w:t>
      </w:r>
      <w:r w:rsidRPr="0044599C">
        <w:rPr>
          <w:rFonts w:ascii="Times New Roman" w:hAnsi="Times New Roman" w:cs="Times New Roman"/>
          <w:sz w:val="24"/>
          <w:szCs w:val="24"/>
        </w:rPr>
        <w:lastRenderedPageBreak/>
        <w:t>različite edukacijske programe za korisnike te savjetodavne i druge ključne usluge tvrtkama koje žele istražiti mogućnosti digitalizacije poslovanja.</w:t>
      </w:r>
    </w:p>
    <w:p w14:paraId="63D95A06" w14:textId="1BE0ED36" w:rsidR="00954EAD" w:rsidRPr="0044599C" w:rsidRDefault="00954EAD" w:rsidP="00954EAD">
      <w:pPr>
        <w:spacing w:before="120" w:after="120" w:line="276" w:lineRule="auto"/>
        <w:jc w:val="both"/>
        <w:rPr>
          <w:rFonts w:ascii="Times New Roman" w:hAnsi="Times New Roman" w:cs="Times New Roman"/>
          <w:b/>
          <w:sz w:val="24"/>
          <w:szCs w:val="24"/>
        </w:rPr>
      </w:pPr>
      <w:r w:rsidRPr="0044599C">
        <w:rPr>
          <w:rFonts w:ascii="Times New Roman" w:hAnsi="Times New Roman" w:cs="Times New Roman"/>
          <w:sz w:val="24"/>
          <w:szCs w:val="24"/>
        </w:rPr>
        <w:t xml:space="preserve">Jačanje europske konkurentnosti i izgradnja snažnijeg inovacijskog kapaciteta </w:t>
      </w:r>
      <w:r w:rsidR="00FA6E9E" w:rsidRPr="0044599C">
        <w:rPr>
          <w:rFonts w:ascii="Times New Roman" w:hAnsi="Times New Roman" w:cs="Times New Roman"/>
          <w:sz w:val="24"/>
          <w:szCs w:val="24"/>
        </w:rPr>
        <w:t>te</w:t>
      </w:r>
      <w:r w:rsidRPr="0044599C">
        <w:rPr>
          <w:rFonts w:ascii="Times New Roman" w:hAnsi="Times New Roman" w:cs="Times New Roman"/>
          <w:sz w:val="24"/>
          <w:szCs w:val="24"/>
        </w:rPr>
        <w:t xml:space="preserve"> učinkovitijeg i bržeg širenja inovacija među državama članicama EU-a zahtijeva jačanje nacionalnih i regionalnih inovacijskih ekosustava kao potpore razvoju digitalnog gospodarstva.</w:t>
      </w:r>
    </w:p>
    <w:p w14:paraId="245F7791" w14:textId="77777777" w:rsidR="00954EAD" w:rsidRPr="0044599C" w:rsidRDefault="00954EAD" w:rsidP="00954EAD">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 xml:space="preserve">Započet u prethodnom financijskom razdoblju, pristup „pametne specijalizacije” (S3) postao je osnova za ulaganja u istraživanje i inovacije u okviru Europskog fonda za regionalni razvoj (ERDF). Predmetni se pristup temelji na ideji da pametna specijalizacija povezuje sve razine vlasti, akademsku zajednicu, gospodarstvo i civilno društvo u osmišljavanju i provedbi dugoročne strategije rasta u određenom inovacijskom ekosustavu. </w:t>
      </w:r>
    </w:p>
    <w:p w14:paraId="29ED11E9" w14:textId="3466F09F" w:rsidR="00954EAD" w:rsidRPr="0044599C" w:rsidRDefault="00954EAD" w:rsidP="00954EAD">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 xml:space="preserve">Pametna specijalizacija također potiče međuregionalnu suradnju u prioritetima zajedničkog potencijala rasta. Olakšavanje prekograničnog pristupa i suradnja sudionika u istraživanju, inovacijama i industriji omogućuje razvoj proizvoda i dizajn procesa, što dovodi do novih lanaca vrijednosti diljem EU-a. </w:t>
      </w:r>
    </w:p>
    <w:p w14:paraId="06D4D743" w14:textId="0B65299C" w:rsidR="00954EAD" w:rsidRPr="0044599C" w:rsidRDefault="00954EAD" w:rsidP="00954EAD">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 xml:space="preserve">Hrvatska će ažurirati svoje strategije istraživanja i inovacija (RIS3) kako bi nadogradila ono što je dosada razvila </w:t>
      </w:r>
      <w:r w:rsidR="00782A3A" w:rsidRPr="0044599C">
        <w:rPr>
          <w:rFonts w:ascii="Times New Roman" w:hAnsi="Times New Roman" w:cs="Times New Roman"/>
          <w:sz w:val="24"/>
          <w:szCs w:val="24"/>
        </w:rPr>
        <w:t>te</w:t>
      </w:r>
      <w:r w:rsidRPr="0044599C">
        <w:rPr>
          <w:rFonts w:ascii="Times New Roman" w:hAnsi="Times New Roman" w:cs="Times New Roman"/>
          <w:sz w:val="24"/>
          <w:szCs w:val="24"/>
        </w:rPr>
        <w:t xml:space="preserve"> implementirati poboljšanja regionalnih i nacionalnih inovacijskih ekosustava koji će se financirati putem ERDF-a. Posebna pozornost posvetit će se podršci regijama u industrijskoj tranziciji koje poduzimaju korake za proširenje svojih gospodarskih aktivnosti na inovativnija i održiva područja.</w:t>
      </w:r>
    </w:p>
    <w:p w14:paraId="3AFB1386" w14:textId="77777777" w:rsidR="00954EAD" w:rsidRPr="0044599C" w:rsidRDefault="00954EAD" w:rsidP="00954EAD">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Navedeno će Republika Hrvatska osigurati kroz:</w:t>
      </w:r>
    </w:p>
    <w:p w14:paraId="0CB2536D" w14:textId="1E627AF8" w:rsidR="00216F07" w:rsidRPr="0044599C" w:rsidRDefault="00954EAD" w:rsidP="00216F07">
      <w:pPr>
        <w:pStyle w:val="CommentText"/>
        <w:numPr>
          <w:ilvl w:val="0"/>
          <w:numId w:val="26"/>
        </w:numPr>
        <w:jc w:val="both"/>
        <w:rPr>
          <w:rFonts w:ascii="Times New Roman" w:hAnsi="Times New Roman" w:cs="Times New Roman"/>
          <w:sz w:val="24"/>
          <w:szCs w:val="24"/>
        </w:rPr>
      </w:pPr>
      <w:r w:rsidRPr="0044599C">
        <w:rPr>
          <w:rFonts w:ascii="Times New Roman" w:hAnsi="Times New Roman" w:cs="Times New Roman"/>
          <w:sz w:val="24"/>
          <w:szCs w:val="24"/>
        </w:rPr>
        <w:t>ulaganja u istraživačke i inovacijske kapacitete i primjenu naprednih tehnologija poput interneta stvari, umjetne inteligencije, analize velikih skupova podataka, tehnologije virtualne i proširive stvarnosti, 3D ispisa, strojno</w:t>
      </w:r>
      <w:r w:rsidR="003F0848">
        <w:rPr>
          <w:rFonts w:ascii="Times New Roman" w:hAnsi="Times New Roman" w:cs="Times New Roman"/>
          <w:sz w:val="24"/>
          <w:szCs w:val="24"/>
        </w:rPr>
        <w:t>g</w:t>
      </w:r>
      <w:r w:rsidRPr="0044599C">
        <w:rPr>
          <w:rFonts w:ascii="Times New Roman" w:hAnsi="Times New Roman" w:cs="Times New Roman"/>
          <w:sz w:val="24"/>
          <w:szCs w:val="24"/>
        </w:rPr>
        <w:t xml:space="preserve"> učenja i robotike i sl. s ciljem poticanja inovacija i bržeg rasta produktivnosti </w:t>
      </w:r>
    </w:p>
    <w:p w14:paraId="3E73EBF4" w14:textId="4B023E9F" w:rsidR="00F51298" w:rsidRPr="0044599C" w:rsidRDefault="003F14C6" w:rsidP="00EA5630">
      <w:pPr>
        <w:pStyle w:val="CommentText"/>
        <w:numPr>
          <w:ilvl w:val="0"/>
          <w:numId w:val="26"/>
        </w:numPr>
        <w:jc w:val="both"/>
        <w:rPr>
          <w:rFonts w:ascii="Times New Roman" w:hAnsi="Times New Roman" w:cs="Times New Roman"/>
          <w:sz w:val="24"/>
          <w:szCs w:val="24"/>
        </w:rPr>
      </w:pPr>
      <w:r w:rsidRPr="0044599C">
        <w:rPr>
          <w:rFonts w:ascii="Times New Roman" w:hAnsi="Times New Roman" w:cs="Times New Roman"/>
          <w:sz w:val="24"/>
          <w:szCs w:val="24"/>
        </w:rPr>
        <w:t>podršk</w:t>
      </w:r>
      <w:r w:rsidR="00746310">
        <w:rPr>
          <w:rFonts w:ascii="Times New Roman" w:hAnsi="Times New Roman" w:cs="Times New Roman"/>
          <w:sz w:val="24"/>
          <w:szCs w:val="24"/>
        </w:rPr>
        <w:t>u</w:t>
      </w:r>
      <w:r w:rsidRPr="0044599C">
        <w:rPr>
          <w:rFonts w:ascii="Times New Roman" w:hAnsi="Times New Roman" w:cs="Times New Roman"/>
          <w:sz w:val="24"/>
          <w:szCs w:val="24"/>
        </w:rPr>
        <w:t xml:space="preserve"> </w:t>
      </w:r>
      <w:r w:rsidR="00DD7A0B" w:rsidRPr="0044599C">
        <w:rPr>
          <w:rFonts w:ascii="Times New Roman" w:hAnsi="Times New Roman" w:cs="Times New Roman"/>
          <w:sz w:val="24"/>
          <w:szCs w:val="24"/>
        </w:rPr>
        <w:t xml:space="preserve">(E)DIH </w:t>
      </w:r>
      <w:r w:rsidRPr="0044599C">
        <w:rPr>
          <w:rFonts w:ascii="Times New Roman" w:hAnsi="Times New Roman" w:cs="Times New Roman"/>
          <w:sz w:val="24"/>
          <w:szCs w:val="24"/>
        </w:rPr>
        <w:t>aktivnostima za unaprjeđenje digitalizacije poslovanja, razvoja digitalnih vještina</w:t>
      </w:r>
      <w:r w:rsidR="00AB331E" w:rsidRPr="0044599C">
        <w:rPr>
          <w:rFonts w:ascii="Times New Roman" w:hAnsi="Times New Roman" w:cs="Times New Roman"/>
          <w:sz w:val="24"/>
          <w:szCs w:val="24"/>
        </w:rPr>
        <w:t xml:space="preserve"> poduzetnika</w:t>
      </w:r>
      <w:r w:rsidRPr="0044599C">
        <w:rPr>
          <w:rFonts w:ascii="Times New Roman" w:hAnsi="Times New Roman" w:cs="Times New Roman"/>
          <w:sz w:val="24"/>
          <w:szCs w:val="24"/>
        </w:rPr>
        <w:t>, poticanje digitalnih inovacija i jačanje digitalno-inovacijskog ekosustava.</w:t>
      </w:r>
    </w:p>
    <w:p w14:paraId="7033697D" w14:textId="77777777" w:rsidR="00B046A7" w:rsidRPr="0044599C" w:rsidRDefault="00954EAD" w:rsidP="00954EAD">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lastRenderedPageBreak/>
        <w:t>Nadležno tijelo:</w:t>
      </w:r>
      <w:r w:rsidRPr="0044599C">
        <w:rPr>
          <w:rFonts w:ascii="Times New Roman" w:hAnsi="Times New Roman" w:cs="Times New Roman"/>
          <w:sz w:val="24"/>
          <w:szCs w:val="24"/>
        </w:rPr>
        <w:t xml:space="preserve"> </w:t>
      </w:r>
    </w:p>
    <w:p w14:paraId="1DF0F6E8" w14:textId="77777777" w:rsidR="00B046A7" w:rsidRPr="0044599C" w:rsidRDefault="00954EAD" w:rsidP="00954EAD">
      <w:pPr>
        <w:spacing w:line="276" w:lineRule="auto"/>
        <w:jc w:val="both"/>
        <w:rPr>
          <w:rFonts w:ascii="Times New Roman" w:hAnsi="Times New Roman" w:cs="Times New Roman"/>
          <w:sz w:val="24"/>
          <w:szCs w:val="24"/>
        </w:rPr>
      </w:pPr>
      <w:r w:rsidRPr="0044599C">
        <w:rPr>
          <w:rFonts w:ascii="Times New Roman" w:hAnsi="Times New Roman" w:cs="Times New Roman"/>
          <w:sz w:val="24"/>
          <w:szCs w:val="24"/>
        </w:rPr>
        <w:t>Ministarstvo gospodarstva i održivog razvoja,</w:t>
      </w:r>
    </w:p>
    <w:p w14:paraId="14B39775" w14:textId="77777777" w:rsidR="00953AF3" w:rsidRPr="0044599C" w:rsidRDefault="00953AF3" w:rsidP="00953AF3">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78B06758" w14:textId="77777777" w:rsidR="00B046A7" w:rsidRPr="0044599C" w:rsidRDefault="00954EAD" w:rsidP="00216F07">
      <w:pPr>
        <w:jc w:val="both"/>
        <w:rPr>
          <w:rFonts w:ascii="Times New Roman" w:hAnsi="Times New Roman" w:cs="Times New Roman"/>
          <w:sz w:val="24"/>
          <w:szCs w:val="24"/>
        </w:rPr>
      </w:pPr>
      <w:r w:rsidRPr="0044599C">
        <w:rPr>
          <w:rFonts w:ascii="Times New Roman" w:hAnsi="Times New Roman" w:cs="Times New Roman"/>
          <w:b/>
          <w:bCs/>
          <w:sz w:val="24"/>
          <w:szCs w:val="24"/>
        </w:rPr>
        <w:t>Procijenjeni proračun:</w:t>
      </w:r>
      <w:r w:rsidR="003A60F2" w:rsidRPr="0044599C">
        <w:rPr>
          <w:rFonts w:ascii="Times New Roman" w:hAnsi="Times New Roman" w:cs="Times New Roman"/>
          <w:sz w:val="24"/>
          <w:szCs w:val="24"/>
        </w:rPr>
        <w:t xml:space="preserve"> </w:t>
      </w:r>
    </w:p>
    <w:p w14:paraId="01B5AF1A" w14:textId="0B1D6AAB" w:rsidR="00954EAD" w:rsidRPr="0044599C" w:rsidRDefault="003A60F2" w:rsidP="00216F07">
      <w:pPr>
        <w:jc w:val="both"/>
        <w:rPr>
          <w:rFonts w:ascii="Times New Roman" w:hAnsi="Times New Roman" w:cs="Times New Roman"/>
          <w:sz w:val="24"/>
          <w:szCs w:val="24"/>
        </w:rPr>
      </w:pPr>
      <w:r w:rsidRPr="0044599C">
        <w:rPr>
          <w:rFonts w:ascii="Times New Roman" w:hAnsi="Times New Roman" w:cs="Times New Roman"/>
          <w:sz w:val="24"/>
          <w:szCs w:val="24"/>
        </w:rPr>
        <w:t>150</w:t>
      </w:r>
      <w:r w:rsidR="009D4B86">
        <w:rPr>
          <w:rFonts w:ascii="Times New Roman" w:hAnsi="Times New Roman" w:cs="Times New Roman"/>
          <w:sz w:val="24"/>
          <w:szCs w:val="24"/>
        </w:rPr>
        <w:t>-</w:t>
      </w:r>
      <w:r w:rsidRPr="0044599C">
        <w:rPr>
          <w:rFonts w:ascii="Times New Roman" w:hAnsi="Times New Roman" w:cs="Times New Roman"/>
          <w:sz w:val="24"/>
          <w:szCs w:val="24"/>
        </w:rPr>
        <w:t xml:space="preserve">300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(20</w:t>
      </w:r>
      <w:r w:rsidR="009D4B86">
        <w:rPr>
          <w:rFonts w:ascii="Times New Roman" w:hAnsi="Times New Roman" w:cs="Times New Roman"/>
          <w:sz w:val="24"/>
          <w:szCs w:val="24"/>
        </w:rPr>
        <w:t>-</w:t>
      </w:r>
      <w:r w:rsidRPr="0044599C">
        <w:rPr>
          <w:rFonts w:ascii="Times New Roman" w:hAnsi="Times New Roman" w:cs="Times New Roman"/>
          <w:sz w:val="24"/>
          <w:szCs w:val="24"/>
        </w:rPr>
        <w:t xml:space="preserve">40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2D31A4F2" w14:textId="77777777" w:rsidR="00B046A7" w:rsidRPr="0044599C" w:rsidRDefault="00954EAD" w:rsidP="003A60F2">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t>Izvor financiranja:</w:t>
      </w:r>
      <w:r w:rsidR="003A60F2" w:rsidRPr="0044599C">
        <w:rPr>
          <w:rFonts w:ascii="Times New Roman" w:hAnsi="Times New Roman" w:cs="Times New Roman"/>
          <w:sz w:val="24"/>
          <w:szCs w:val="24"/>
        </w:rPr>
        <w:t xml:space="preserve"> </w:t>
      </w:r>
    </w:p>
    <w:p w14:paraId="4844C6E8" w14:textId="371CC238" w:rsidR="003A60F2" w:rsidRPr="0044599C" w:rsidRDefault="003A60F2" w:rsidP="003A60F2">
      <w:pPr>
        <w:spacing w:line="276" w:lineRule="auto"/>
        <w:jc w:val="both"/>
        <w:rPr>
          <w:rFonts w:ascii="Times New Roman" w:hAnsi="Times New Roman" w:cs="Times New Roman"/>
          <w:color w:val="000000"/>
          <w:sz w:val="24"/>
          <w:szCs w:val="24"/>
        </w:rPr>
      </w:pPr>
      <w:r w:rsidRPr="0044599C">
        <w:rPr>
          <w:rFonts w:ascii="Times New Roman" w:hAnsi="Times New Roman" w:cs="Times New Roman"/>
          <w:color w:val="000000" w:themeColor="text1"/>
          <w:sz w:val="24"/>
          <w:szCs w:val="24"/>
        </w:rPr>
        <w:t>Osim regionalnih/nacionalnih razvojnih fondova dostupnih iz vlastitog proračuna, Hrvatska bi trebala uzeti u obzir i trenutačnu mogućnost financiranja iz izvora EU-a, posebno iz Europskog fonda za regionalni razvoj za razdoblje 2021.</w:t>
      </w:r>
      <w:r w:rsidR="00E0090B">
        <w:rPr>
          <w:rFonts w:ascii="Times New Roman" w:hAnsi="Times New Roman" w:cs="Times New Roman"/>
          <w:color w:val="000000" w:themeColor="text1"/>
          <w:sz w:val="24"/>
          <w:szCs w:val="24"/>
        </w:rPr>
        <w:t>-</w:t>
      </w:r>
      <w:r w:rsidRPr="0044599C">
        <w:rPr>
          <w:rFonts w:ascii="Times New Roman" w:hAnsi="Times New Roman" w:cs="Times New Roman"/>
          <w:color w:val="000000" w:themeColor="text1"/>
          <w:sz w:val="24"/>
          <w:szCs w:val="24"/>
        </w:rPr>
        <w:t>2027. (EFRR) i predstojećeg programa Digitalna Europa (DIGITAL) kako bi se podržala digitalna transformacija MSP-ova.</w:t>
      </w:r>
    </w:p>
    <w:p w14:paraId="118F9736" w14:textId="2BF497E6" w:rsidR="003A60F2" w:rsidRPr="0044599C" w:rsidRDefault="003A60F2" w:rsidP="003A60F2">
      <w:pPr>
        <w:spacing w:line="276" w:lineRule="auto"/>
        <w:jc w:val="both"/>
        <w:rPr>
          <w:rFonts w:ascii="Times New Roman" w:hAnsi="Times New Roman" w:cs="Times New Roman"/>
          <w:color w:val="000000"/>
          <w:sz w:val="24"/>
          <w:szCs w:val="24"/>
        </w:rPr>
      </w:pPr>
      <w:r w:rsidRPr="0044599C">
        <w:rPr>
          <w:rFonts w:ascii="Times New Roman" w:hAnsi="Times New Roman" w:cs="Times New Roman"/>
          <w:color w:val="000000" w:themeColor="text1"/>
          <w:sz w:val="24"/>
          <w:szCs w:val="24"/>
        </w:rPr>
        <w:t>Digitalni inovacijski centri koji će se financirati iz novog programa Digitalna Europa (2021.</w:t>
      </w:r>
      <w:r w:rsidR="00B357E4">
        <w:rPr>
          <w:rFonts w:ascii="Times New Roman" w:hAnsi="Times New Roman" w:cs="Times New Roman"/>
          <w:color w:val="000000" w:themeColor="text1"/>
          <w:sz w:val="24"/>
          <w:szCs w:val="24"/>
        </w:rPr>
        <w:t>-</w:t>
      </w:r>
      <w:r w:rsidRPr="0044599C">
        <w:rPr>
          <w:rFonts w:ascii="Times New Roman" w:hAnsi="Times New Roman" w:cs="Times New Roman"/>
          <w:color w:val="000000" w:themeColor="text1"/>
          <w:sz w:val="24"/>
          <w:szCs w:val="24"/>
        </w:rPr>
        <w:t xml:space="preserve">2027.) dobit će oznaku europskih digitalnih inovacijskih centara (EDIH). Važno je podsjetiti da (E)DIH mora težiti poboljšanju konkurentnosti lokalnog i regionalnog gospodarstva poticanjem inovacija putem digitalnih tehnologija i da treba imati specijalizaciju koja se temelji na regionalnim i lokalnim prednostima </w:t>
      </w:r>
      <w:r w:rsidR="00816017" w:rsidRPr="0044599C">
        <w:rPr>
          <w:rFonts w:ascii="Times New Roman" w:hAnsi="Times New Roman" w:cs="Times New Roman"/>
          <w:color w:val="000000" w:themeColor="text1"/>
          <w:sz w:val="24"/>
          <w:szCs w:val="24"/>
        </w:rPr>
        <w:t>te</w:t>
      </w:r>
      <w:r w:rsidRPr="0044599C">
        <w:rPr>
          <w:rFonts w:ascii="Times New Roman" w:hAnsi="Times New Roman" w:cs="Times New Roman"/>
          <w:color w:val="000000" w:themeColor="text1"/>
          <w:sz w:val="24"/>
          <w:szCs w:val="24"/>
        </w:rPr>
        <w:t xml:space="preserve"> odgovoriti na regionalne i lokalne potrebe.</w:t>
      </w:r>
    </w:p>
    <w:p w14:paraId="4CA8BFCB" w14:textId="04A82053" w:rsidR="003A60F2" w:rsidRPr="0044599C" w:rsidRDefault="003A60F2" w:rsidP="5A4830D0">
      <w:pPr>
        <w:pStyle w:val="ListParagraph"/>
        <w:numPr>
          <w:ilvl w:val="0"/>
          <w:numId w:val="29"/>
        </w:numPr>
        <w:spacing w:before="120" w:after="120" w:line="276" w:lineRule="auto"/>
        <w:ind w:left="357" w:hanging="357"/>
        <w:jc w:val="both"/>
        <w:rPr>
          <w:rFonts w:ascii="Times New Roman" w:hAnsi="Times New Roman" w:cs="Times New Roman"/>
          <w:bCs/>
          <w:sz w:val="24"/>
          <w:szCs w:val="24"/>
        </w:rPr>
      </w:pPr>
      <w:r w:rsidRPr="0044599C">
        <w:rPr>
          <w:rFonts w:ascii="Times New Roman" w:hAnsi="Times New Roman" w:cs="Times New Roman"/>
          <w:bCs/>
          <w:sz w:val="24"/>
          <w:szCs w:val="24"/>
        </w:rPr>
        <w:t>Nacionalni plan oporavka i otpornosti 2021.-2026.</w:t>
      </w:r>
    </w:p>
    <w:p w14:paraId="0516D092" w14:textId="5672E526" w:rsidR="5A4830D0" w:rsidRPr="0044599C" w:rsidRDefault="41BD8C82" w:rsidP="5A4830D0">
      <w:pPr>
        <w:pStyle w:val="ListParagraph"/>
        <w:numPr>
          <w:ilvl w:val="0"/>
          <w:numId w:val="29"/>
        </w:numPr>
        <w:spacing w:before="120" w:after="120" w:line="276" w:lineRule="auto"/>
        <w:ind w:left="357" w:hanging="357"/>
        <w:jc w:val="both"/>
        <w:rPr>
          <w:rFonts w:ascii="Times New Roman" w:hAnsi="Times New Roman" w:cs="Times New Roman"/>
          <w:bCs/>
          <w:sz w:val="24"/>
          <w:szCs w:val="24"/>
        </w:rPr>
      </w:pPr>
      <w:r w:rsidRPr="0044599C">
        <w:rPr>
          <w:rFonts w:ascii="Times New Roman" w:hAnsi="Times New Roman" w:cs="Times New Roman"/>
          <w:bCs/>
          <w:sz w:val="24"/>
          <w:szCs w:val="24"/>
        </w:rPr>
        <w:t>Program konkurentnost i kohezija 2021.</w:t>
      </w:r>
      <w:r w:rsidR="00222F3A" w:rsidRPr="0044599C">
        <w:rPr>
          <w:rFonts w:ascii="Times New Roman" w:hAnsi="Times New Roman" w:cs="Times New Roman"/>
          <w:bCs/>
          <w:sz w:val="24"/>
          <w:szCs w:val="24"/>
        </w:rPr>
        <w:t>-</w:t>
      </w:r>
      <w:r w:rsidRPr="0044599C">
        <w:rPr>
          <w:rFonts w:ascii="Times New Roman" w:hAnsi="Times New Roman" w:cs="Times New Roman"/>
          <w:bCs/>
          <w:sz w:val="24"/>
          <w:szCs w:val="24"/>
        </w:rPr>
        <w:t>2027., u okviru cilja politike Pametnija Europa</w:t>
      </w:r>
    </w:p>
    <w:p w14:paraId="2D1E8E37" w14:textId="75076727" w:rsidR="003A60F2" w:rsidRPr="0044599C" w:rsidRDefault="003A60F2" w:rsidP="790C52EF">
      <w:pPr>
        <w:pStyle w:val="ListParagraph"/>
        <w:numPr>
          <w:ilvl w:val="0"/>
          <w:numId w:val="29"/>
        </w:numPr>
        <w:spacing w:before="120" w:after="120" w:line="276" w:lineRule="auto"/>
        <w:ind w:left="357" w:hanging="357"/>
        <w:jc w:val="both"/>
        <w:rPr>
          <w:rFonts w:ascii="Times New Roman" w:hAnsi="Times New Roman" w:cs="Times New Roman"/>
          <w:sz w:val="24"/>
          <w:szCs w:val="24"/>
        </w:rPr>
      </w:pPr>
      <w:r w:rsidRPr="0044599C">
        <w:rPr>
          <w:rFonts w:ascii="Times New Roman" w:hAnsi="Times New Roman" w:cs="Times New Roman"/>
          <w:sz w:val="24"/>
          <w:szCs w:val="24"/>
        </w:rPr>
        <w:t>Program Digitalna Europa (2021.</w:t>
      </w:r>
      <w:r w:rsidR="00482EDD">
        <w:rPr>
          <w:rFonts w:ascii="Times New Roman" w:hAnsi="Times New Roman" w:cs="Times New Roman"/>
          <w:sz w:val="24"/>
          <w:szCs w:val="24"/>
        </w:rPr>
        <w:t>-</w:t>
      </w:r>
      <w:r w:rsidRPr="0044599C">
        <w:rPr>
          <w:rFonts w:ascii="Times New Roman" w:hAnsi="Times New Roman" w:cs="Times New Roman"/>
          <w:sz w:val="24"/>
          <w:szCs w:val="24"/>
        </w:rPr>
        <w:t>2027.)</w:t>
      </w:r>
    </w:p>
    <w:p w14:paraId="3CDD0855" w14:textId="0F8A7592" w:rsidR="00954EAD" w:rsidRPr="0044599C" w:rsidRDefault="00DC34BF" w:rsidP="00874EB6">
      <w:pPr>
        <w:pStyle w:val="Heading4"/>
        <w:rPr>
          <w:rFonts w:ascii="Times New Roman" w:hAnsi="Times New Roman" w:cs="Times New Roman"/>
          <w:sz w:val="24"/>
          <w:szCs w:val="24"/>
        </w:rPr>
      </w:pPr>
      <w:bookmarkStart w:id="373" w:name="_Toc1686247348"/>
      <w:bookmarkStart w:id="374" w:name="_Toc121215540"/>
      <w:r w:rsidRPr="0044599C">
        <w:rPr>
          <w:rFonts w:ascii="Times New Roman" w:hAnsi="Times New Roman" w:cs="Times New Roman"/>
          <w:sz w:val="24"/>
          <w:szCs w:val="24"/>
        </w:rPr>
        <w:t>Prioritetno područje provedbe javnih politika 1.4: Transformacija i jačanje konkurentnosti kulturnih i kreativnih industrija</w:t>
      </w:r>
      <w:bookmarkEnd w:id="373"/>
      <w:bookmarkEnd w:id="374"/>
    </w:p>
    <w:p w14:paraId="73BC328C" w14:textId="77777777" w:rsidR="0066738C" w:rsidRPr="0044599C" w:rsidRDefault="0066738C" w:rsidP="0066738C">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color w:val="auto"/>
          <w:lang w:val="hr-HR"/>
        </w:rPr>
        <w:t xml:space="preserve">Digitalno okruženje, posebno u doba krize, postalo je centralno mjesto stvaranja, produkcije, dijeljenja i konzumiranja kulturnih sadržaja. Prilagodba digitalnom okruženju preduvjet je za razvoj kulturnih i kreativnih industrija neovisno o tome stvara li se i distribuira sadržaj u digitalnom obliku ili se digitalnim putem ostvaruje kontakt s publikom. U kratkom se vremenu od cjelokupne kulturne i kreativne industrije počelo zahtijevati jačanje kapaciteta, a od država </w:t>
      </w:r>
      <w:r w:rsidRPr="0044599C">
        <w:rPr>
          <w:rFonts w:ascii="Times New Roman" w:hAnsi="Times New Roman" w:cs="Times New Roman"/>
          <w:color w:val="auto"/>
          <w:lang w:val="hr-HR"/>
        </w:rPr>
        <w:lastRenderedPageBreak/>
        <w:t xml:space="preserve">članica zakonodavne prilagodbe kojima osiguravaju pravičan okvir za ostvarenje prihoda i zaštitu autorskih prava u digitalnom okruženju. </w:t>
      </w:r>
    </w:p>
    <w:p w14:paraId="15EC0F56" w14:textId="14A1E408" w:rsidR="0066738C" w:rsidRPr="0044599C" w:rsidRDefault="0066738C" w:rsidP="0066738C">
      <w:pPr>
        <w:pStyle w:val="Default"/>
        <w:spacing w:before="120" w:after="120" w:line="276" w:lineRule="auto"/>
        <w:jc w:val="both"/>
        <w:rPr>
          <w:rFonts w:ascii="Times New Roman" w:hAnsi="Times New Roman" w:cs="Times New Roman"/>
          <w:b/>
          <w:bCs/>
          <w:color w:val="auto"/>
          <w:lang w:val="hr-HR"/>
        </w:rPr>
      </w:pPr>
      <w:r w:rsidRPr="0044599C">
        <w:rPr>
          <w:rFonts w:ascii="Times New Roman" w:hAnsi="Times New Roman" w:cs="Times New Roman"/>
          <w:color w:val="auto"/>
          <w:lang w:val="hr-HR"/>
        </w:rPr>
        <w:t xml:space="preserve">Kulturne i kreativne industrije pripadaju sektorima koji su najviše osjetili posljedice krize uzrokovane pandemijom bolesti COVID-19, a nagli pad prihoda doveo je u opasnost financijsku održivost kulturnih i kreativnih industrija te </w:t>
      </w:r>
      <w:r w:rsidR="00326095" w:rsidRPr="0044599C">
        <w:rPr>
          <w:rFonts w:ascii="Times New Roman" w:hAnsi="Times New Roman" w:cs="Times New Roman"/>
          <w:color w:val="auto"/>
          <w:lang w:val="hr-HR"/>
        </w:rPr>
        <w:t xml:space="preserve">je </w:t>
      </w:r>
      <w:r w:rsidRPr="0044599C">
        <w:rPr>
          <w:rFonts w:ascii="Times New Roman" w:hAnsi="Times New Roman" w:cs="Times New Roman"/>
          <w:color w:val="auto"/>
          <w:lang w:val="hr-HR"/>
        </w:rPr>
        <w:t xml:space="preserve">snažno utjecao na pad proizvodnih aktivnosti i daljnja ulaganja u nove modele poslovanja i stvaranje novih sadržaja i usluga. </w:t>
      </w:r>
    </w:p>
    <w:p w14:paraId="1C150E11" w14:textId="550AE9AE" w:rsidR="0066738C" w:rsidRPr="0044599C" w:rsidRDefault="0066738C" w:rsidP="0066738C">
      <w:pPr>
        <w:spacing w:before="120" w:after="120" w:line="276" w:lineRule="auto"/>
        <w:jc w:val="both"/>
        <w:rPr>
          <w:rFonts w:ascii="Times New Roman" w:hAnsi="Times New Roman" w:cs="Times New Roman"/>
          <w:b/>
          <w:bCs/>
          <w:sz w:val="24"/>
          <w:szCs w:val="24"/>
        </w:rPr>
      </w:pPr>
      <w:r w:rsidRPr="0044599C">
        <w:rPr>
          <w:rFonts w:ascii="Times New Roman" w:hAnsi="Times New Roman" w:cs="Times New Roman"/>
          <w:sz w:val="24"/>
          <w:szCs w:val="24"/>
        </w:rPr>
        <w:t>Zbog specifičnosti sektora, ali i iznimnog doprinosa kulturnih i kreativnih industrija cjelokupnom gospodarstvu te poticanj</w:t>
      </w:r>
      <w:r w:rsidR="00590EA0" w:rsidRPr="0044599C">
        <w:rPr>
          <w:rFonts w:ascii="Times New Roman" w:hAnsi="Times New Roman" w:cs="Times New Roman"/>
          <w:sz w:val="24"/>
          <w:szCs w:val="24"/>
        </w:rPr>
        <w:t>a</w:t>
      </w:r>
      <w:r w:rsidRPr="0044599C">
        <w:rPr>
          <w:rFonts w:ascii="Times New Roman" w:hAnsi="Times New Roman" w:cs="Times New Roman"/>
          <w:sz w:val="24"/>
          <w:szCs w:val="24"/>
        </w:rPr>
        <w:t xml:space="preserve"> inovativnosti svih sektora, Europski je parlament državama članicama preporučio da 2 % ukupne alokacije fonda za oporavak i otpornost usmjere na oporavak kulturnih i kreativnih industrija i osiguraju nastavak poslovne aktivnosti. </w:t>
      </w:r>
    </w:p>
    <w:p w14:paraId="15D83FA4" w14:textId="6EC96203" w:rsidR="000C18AC" w:rsidRPr="0044599C" w:rsidRDefault="0066738C" w:rsidP="0066738C">
      <w:pPr>
        <w:spacing w:line="276" w:lineRule="auto"/>
        <w:jc w:val="both"/>
        <w:rPr>
          <w:rFonts w:ascii="Times New Roman" w:hAnsi="Times New Roman" w:cs="Times New Roman"/>
          <w:sz w:val="24"/>
          <w:szCs w:val="24"/>
        </w:rPr>
      </w:pPr>
      <w:r w:rsidRPr="0044599C">
        <w:rPr>
          <w:rFonts w:ascii="Times New Roman" w:hAnsi="Times New Roman" w:cs="Times New Roman"/>
          <w:sz w:val="24"/>
          <w:szCs w:val="24"/>
        </w:rPr>
        <w:t>Nužno je poduzetnicima u području kulturnih i kreativnih industrija osigurati financijska sredstva za prilagodbu poslovanja jedinstvenom digitalnom tržištu i novom regulatornom okviru EU-a i Hrvatske, jačanje kapaciteta za prilagodbu i brzi prijelaz na nove uvjete poslovanja, postizanje konkurentnosti te iskorištavanje potencijala tržišta, kao i razvijanje inovativnih poslovnih modela i industrijskih standarda, platformi, aplikacija te drugih proizvoda i usluga koji su atraktivni publici na digitalnom tržištu.</w:t>
      </w:r>
    </w:p>
    <w:p w14:paraId="181647BA" w14:textId="0463F64D" w:rsidR="0066738C" w:rsidRPr="0044599C" w:rsidRDefault="0066738C" w:rsidP="0066738C">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t>Nadležno tijelo:</w:t>
      </w:r>
      <w:r w:rsidR="00C255C0" w:rsidRPr="0044599C">
        <w:rPr>
          <w:rFonts w:ascii="Times New Roman" w:hAnsi="Times New Roman" w:cs="Times New Roman"/>
          <w:b/>
          <w:bCs/>
          <w:sz w:val="24"/>
          <w:szCs w:val="24"/>
        </w:rPr>
        <w:t xml:space="preserve"> </w:t>
      </w:r>
      <w:r w:rsidR="00640DC5" w:rsidRPr="0044599C">
        <w:rPr>
          <w:rFonts w:ascii="Times New Roman" w:hAnsi="Times New Roman" w:cs="Times New Roman"/>
          <w:sz w:val="24"/>
          <w:szCs w:val="24"/>
        </w:rPr>
        <w:t>Ministarstvo kulture i medija</w:t>
      </w:r>
    </w:p>
    <w:p w14:paraId="44A118BB" w14:textId="661408FF" w:rsidR="0066738C" w:rsidRPr="0044599C" w:rsidRDefault="0066738C" w:rsidP="00C255C0">
      <w:pPr>
        <w:spacing w:line="276" w:lineRule="auto"/>
        <w:jc w:val="both"/>
        <w:rPr>
          <w:rFonts w:ascii="Times New Roman" w:hAnsi="Times New Roman" w:cs="Times New Roman"/>
          <w:sz w:val="24"/>
          <w:szCs w:val="24"/>
        </w:rPr>
      </w:pPr>
      <w:r w:rsidRPr="0044599C">
        <w:rPr>
          <w:rFonts w:ascii="Times New Roman" w:hAnsi="Times New Roman" w:cs="Times New Roman"/>
          <w:b/>
          <w:bCs/>
          <w:sz w:val="24"/>
          <w:szCs w:val="24"/>
        </w:rPr>
        <w:t>Procijenjeni proračun:</w:t>
      </w:r>
      <w:r w:rsidR="00C255C0" w:rsidRPr="0044599C">
        <w:rPr>
          <w:rFonts w:ascii="Times New Roman" w:hAnsi="Times New Roman" w:cs="Times New Roman"/>
          <w:b/>
          <w:bCs/>
          <w:sz w:val="24"/>
          <w:szCs w:val="24"/>
        </w:rPr>
        <w:t xml:space="preserve"> </w:t>
      </w:r>
      <w:r w:rsidR="00C255C0" w:rsidRPr="0044599C">
        <w:rPr>
          <w:rFonts w:ascii="Times New Roman" w:hAnsi="Times New Roman" w:cs="Times New Roman"/>
          <w:sz w:val="24"/>
          <w:szCs w:val="24"/>
        </w:rPr>
        <w:t xml:space="preserve">100 mil. </w:t>
      </w:r>
      <w:r w:rsidR="007E64E0" w:rsidRPr="0044599C">
        <w:rPr>
          <w:rFonts w:ascii="Times New Roman" w:hAnsi="Times New Roman" w:cs="Times New Roman"/>
          <w:sz w:val="24"/>
          <w:szCs w:val="24"/>
        </w:rPr>
        <w:t>kuna</w:t>
      </w:r>
      <w:r w:rsidR="00C255C0" w:rsidRPr="0044599C">
        <w:rPr>
          <w:rFonts w:ascii="Times New Roman" w:hAnsi="Times New Roman" w:cs="Times New Roman"/>
          <w:sz w:val="24"/>
          <w:szCs w:val="24"/>
        </w:rPr>
        <w:t xml:space="preserve"> (13 mil. </w:t>
      </w:r>
      <w:r w:rsidR="007E64E0" w:rsidRPr="0044599C">
        <w:rPr>
          <w:rFonts w:ascii="Times New Roman" w:hAnsi="Times New Roman" w:cs="Times New Roman"/>
          <w:sz w:val="24"/>
          <w:szCs w:val="24"/>
        </w:rPr>
        <w:t>eura</w:t>
      </w:r>
      <w:r w:rsidR="00C255C0" w:rsidRPr="0044599C">
        <w:rPr>
          <w:rFonts w:ascii="Times New Roman" w:hAnsi="Times New Roman" w:cs="Times New Roman"/>
          <w:sz w:val="24"/>
          <w:szCs w:val="24"/>
        </w:rPr>
        <w:t>)</w:t>
      </w:r>
    </w:p>
    <w:p w14:paraId="1E4AF93C" w14:textId="1DE8054F" w:rsidR="009E0E33" w:rsidRPr="0044599C" w:rsidRDefault="0066738C" w:rsidP="00595F17">
      <w:pPr>
        <w:spacing w:before="120" w:after="120" w:line="276" w:lineRule="auto"/>
        <w:contextualSpacing/>
        <w:jc w:val="both"/>
        <w:rPr>
          <w:rFonts w:ascii="Times New Roman" w:hAnsi="Times New Roman" w:cs="Times New Roman"/>
          <w:bCs/>
          <w:sz w:val="24"/>
          <w:szCs w:val="24"/>
        </w:rPr>
      </w:pPr>
      <w:r w:rsidRPr="0044599C">
        <w:rPr>
          <w:rFonts w:ascii="Times New Roman" w:hAnsi="Times New Roman" w:cs="Times New Roman"/>
          <w:sz w:val="24"/>
          <w:szCs w:val="24"/>
        </w:rPr>
        <w:t>Izvor financiranja:</w:t>
      </w:r>
      <w:r w:rsidR="009E0E33" w:rsidRPr="0044599C">
        <w:rPr>
          <w:rFonts w:ascii="Times New Roman" w:hAnsi="Times New Roman" w:cs="Times New Roman"/>
          <w:sz w:val="24"/>
          <w:szCs w:val="24"/>
        </w:rPr>
        <w:t xml:space="preserve"> Mehanizam će se provoditi putem javnih poziva kojima će se poslovnim subjektima u području kulturnih i kreativnih industrija omogućiti jačanje kapaciteta za prilagodbu poslovanja novom regulatornom i zakonodavnom okviru jedinstvenog digitalnog tržišta s ciljem održivog razvoja, a biti će podržana isključivo ulaganja čije aktivnosti pridonose navedenom cilju i jasno definiraju digitalni doprinos i napredak u segmentu poslovnih procesa, proizvodnje, distribucije </w:t>
      </w:r>
      <w:r w:rsidR="00654429" w:rsidRPr="0044599C">
        <w:rPr>
          <w:rFonts w:ascii="Times New Roman" w:hAnsi="Times New Roman" w:cs="Times New Roman"/>
          <w:sz w:val="24"/>
          <w:szCs w:val="24"/>
        </w:rPr>
        <w:t xml:space="preserve">te </w:t>
      </w:r>
      <w:r w:rsidR="009E0E33" w:rsidRPr="0044599C">
        <w:rPr>
          <w:rFonts w:ascii="Times New Roman" w:hAnsi="Times New Roman" w:cs="Times New Roman"/>
          <w:sz w:val="24"/>
          <w:szCs w:val="24"/>
        </w:rPr>
        <w:t>dostupnosti sadržaja i usluga</w:t>
      </w:r>
    </w:p>
    <w:p w14:paraId="3D4839E8" w14:textId="77777777" w:rsidR="009E0E33" w:rsidRPr="0044599C" w:rsidRDefault="009E0E33" w:rsidP="00595F17">
      <w:pPr>
        <w:pStyle w:val="ListParagraph"/>
        <w:numPr>
          <w:ilvl w:val="0"/>
          <w:numId w:val="29"/>
        </w:numPr>
        <w:spacing w:before="120" w:after="120" w:line="276" w:lineRule="auto"/>
        <w:ind w:left="360" w:hanging="360"/>
        <w:jc w:val="both"/>
        <w:rPr>
          <w:rFonts w:ascii="Times New Roman" w:hAnsi="Times New Roman" w:cs="Times New Roman"/>
          <w:bCs/>
          <w:sz w:val="24"/>
          <w:szCs w:val="24"/>
        </w:rPr>
      </w:pPr>
      <w:r w:rsidRPr="0044599C">
        <w:rPr>
          <w:rFonts w:ascii="Times New Roman" w:hAnsi="Times New Roman" w:cs="Times New Roman"/>
          <w:bCs/>
          <w:sz w:val="24"/>
          <w:szCs w:val="24"/>
        </w:rPr>
        <w:t xml:space="preserve">Investicija planirana u okviru Nacionalnog plana oporavka i otpornosti 2021.-2026. nije dio procijenjenog proračuna jer će se aktivnosti dodatno </w:t>
      </w:r>
      <w:r w:rsidRPr="0044599C">
        <w:rPr>
          <w:rFonts w:ascii="Times New Roman" w:eastAsia="Calibri" w:hAnsi="Times New Roman" w:cs="Times New Roman"/>
          <w:color w:val="000000" w:themeColor="text1"/>
          <w:sz w:val="24"/>
          <w:szCs w:val="24"/>
        </w:rPr>
        <w:t>razraditi u aktima strateškog planiranja Ministarstva kulture i medija</w:t>
      </w:r>
    </w:p>
    <w:p w14:paraId="395F401D" w14:textId="2B683FBC" w:rsidR="009E0E33" w:rsidRPr="0044599C" w:rsidRDefault="009E0E33" w:rsidP="00595F17">
      <w:pPr>
        <w:pStyle w:val="ListParagraph"/>
        <w:numPr>
          <w:ilvl w:val="0"/>
          <w:numId w:val="29"/>
        </w:numPr>
        <w:spacing w:before="120" w:after="120" w:line="276" w:lineRule="auto"/>
        <w:ind w:left="360" w:hanging="360"/>
        <w:jc w:val="both"/>
        <w:rPr>
          <w:rFonts w:ascii="Times New Roman" w:hAnsi="Times New Roman" w:cs="Times New Roman"/>
          <w:bCs/>
          <w:sz w:val="24"/>
          <w:szCs w:val="24"/>
        </w:rPr>
      </w:pPr>
      <w:r w:rsidRPr="0044599C">
        <w:rPr>
          <w:rFonts w:ascii="Times New Roman" w:hAnsi="Times New Roman" w:cs="Times New Roman"/>
          <w:bCs/>
          <w:sz w:val="24"/>
          <w:szCs w:val="24"/>
        </w:rPr>
        <w:lastRenderedPageBreak/>
        <w:t xml:space="preserve">Regionalni/nacionalni razvojni fondovi dostupni </w:t>
      </w:r>
      <w:r w:rsidR="00067FA6" w:rsidRPr="0044599C">
        <w:rPr>
          <w:rFonts w:ascii="Times New Roman" w:hAnsi="Times New Roman" w:cs="Times New Roman"/>
          <w:bCs/>
          <w:sz w:val="24"/>
          <w:szCs w:val="24"/>
        </w:rPr>
        <w:t xml:space="preserve">iz </w:t>
      </w:r>
      <w:r w:rsidRPr="0044599C">
        <w:rPr>
          <w:rFonts w:ascii="Times New Roman" w:hAnsi="Times New Roman" w:cs="Times New Roman"/>
          <w:bCs/>
          <w:sz w:val="24"/>
          <w:szCs w:val="24"/>
        </w:rPr>
        <w:t xml:space="preserve">vlastitog proračuna </w:t>
      </w:r>
      <w:r w:rsidR="0054290B" w:rsidRPr="0054290B">
        <w:rPr>
          <w:rFonts w:ascii="Times New Roman" w:hAnsi="Times New Roman" w:cs="Times New Roman"/>
          <w:bCs/>
          <w:sz w:val="24"/>
          <w:szCs w:val="24"/>
        </w:rPr>
        <w:t>Republi</w:t>
      </w:r>
      <w:r w:rsidR="0054290B">
        <w:rPr>
          <w:rFonts w:ascii="Times New Roman" w:hAnsi="Times New Roman" w:cs="Times New Roman"/>
          <w:bCs/>
          <w:sz w:val="24"/>
          <w:szCs w:val="24"/>
        </w:rPr>
        <w:t>ke</w:t>
      </w:r>
      <w:r w:rsidR="0054290B" w:rsidRPr="0054290B">
        <w:rPr>
          <w:rFonts w:ascii="Times New Roman" w:hAnsi="Times New Roman" w:cs="Times New Roman"/>
          <w:bCs/>
          <w:sz w:val="24"/>
          <w:szCs w:val="24"/>
        </w:rPr>
        <w:t xml:space="preserve"> Hrvatsk</w:t>
      </w:r>
      <w:r w:rsidR="0054290B">
        <w:rPr>
          <w:rFonts w:ascii="Times New Roman" w:hAnsi="Times New Roman" w:cs="Times New Roman"/>
          <w:bCs/>
          <w:sz w:val="24"/>
          <w:szCs w:val="24"/>
        </w:rPr>
        <w:t>e</w:t>
      </w:r>
    </w:p>
    <w:p w14:paraId="49A78DF1" w14:textId="6D4E8337" w:rsidR="00EF2943" w:rsidRPr="0044599C" w:rsidRDefault="00EF2943" w:rsidP="007E62B5">
      <w:pPr>
        <w:pStyle w:val="Heading4"/>
        <w:spacing w:before="120"/>
        <w:rPr>
          <w:rFonts w:ascii="Times New Roman" w:hAnsi="Times New Roman" w:cs="Times New Roman"/>
          <w:sz w:val="24"/>
          <w:szCs w:val="24"/>
        </w:rPr>
      </w:pPr>
      <w:bookmarkStart w:id="375" w:name="_Toc2057376704"/>
      <w:bookmarkStart w:id="376" w:name="_Toc121215541"/>
      <w:r w:rsidRPr="0044599C">
        <w:rPr>
          <w:rFonts w:ascii="Times New Roman" w:hAnsi="Times New Roman" w:cs="Times New Roman"/>
          <w:sz w:val="24"/>
          <w:szCs w:val="24"/>
        </w:rPr>
        <w:t>Prioritetno područje provedbe javnih politika 1.5: Optimizacija hrvatskog poreznog i parafiskalnog zakonodavstva te administracije</w:t>
      </w:r>
      <w:bookmarkEnd w:id="375"/>
      <w:bookmarkEnd w:id="376"/>
    </w:p>
    <w:p w14:paraId="69C733E5" w14:textId="70069A0C" w:rsidR="00373F8D" w:rsidRPr="0044599C" w:rsidRDefault="00EF2943" w:rsidP="007E62B5">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Jedan od preduvjeta za uspješnu provedbu digitalne transformacije i digitalizacije gospodarstva je harmonizacija strateškog, regulatornog i provedbenog okvira koja uključuje administrativno i parafiskalno rasterećenje gospodarstva, posebice MSP-ova, radi daljnjeg stvaranja poticajnog i konkurentnog poslovnog okruženja. Promjene u području digitalizacije zahtijevaju brze reakcije u vidu prilagodbe potrebnog zakonodavstva i uklanjanje prepreka za poslovanje kako u Hrvatskoj, tako i na međunarodnom tržištu, osobito zakonodavstva koje direktno ili indirektno utječe na poslovanje, razvoj i primjenu inovacija utemeljenih na digitalnim tehnologijama, </w:t>
      </w:r>
      <w:r w:rsidR="00BB3ED4" w:rsidRPr="0044599C">
        <w:rPr>
          <w:rFonts w:ascii="Times New Roman" w:hAnsi="Times New Roman" w:cs="Times New Roman"/>
          <w:sz w:val="24"/>
          <w:szCs w:val="24"/>
        </w:rPr>
        <w:t>kao što je</w:t>
      </w:r>
      <w:r w:rsidR="00373F8D" w:rsidRPr="0044599C">
        <w:rPr>
          <w:rFonts w:ascii="Times New Roman" w:hAnsi="Times New Roman" w:cs="Times New Roman"/>
          <w:sz w:val="24"/>
          <w:szCs w:val="24"/>
        </w:rPr>
        <w:t>:</w:t>
      </w:r>
    </w:p>
    <w:p w14:paraId="03190E95" w14:textId="77777777" w:rsidR="008A3DF3" w:rsidRPr="0044599C" w:rsidRDefault="00EF2943" w:rsidP="00D00DEA">
      <w:pPr>
        <w:pStyle w:val="ListParagraph"/>
        <w:numPr>
          <w:ilvl w:val="0"/>
          <w:numId w:val="112"/>
        </w:numPr>
        <w:jc w:val="both"/>
        <w:rPr>
          <w:rFonts w:ascii="Times New Roman" w:hAnsi="Times New Roman" w:cs="Times New Roman"/>
          <w:sz w:val="24"/>
          <w:szCs w:val="24"/>
        </w:rPr>
      </w:pPr>
      <w:r w:rsidRPr="0044599C">
        <w:rPr>
          <w:rFonts w:ascii="Times New Roman" w:hAnsi="Times New Roman" w:cs="Times New Roman"/>
          <w:sz w:val="24"/>
          <w:szCs w:val="24"/>
        </w:rPr>
        <w:t xml:space="preserve">zakonodavstvo povezano s primjenom novih tehnologija </w:t>
      </w:r>
      <w:r w:rsidR="00B5446F" w:rsidRPr="0044599C">
        <w:rPr>
          <w:rFonts w:ascii="Times New Roman" w:hAnsi="Times New Roman" w:cs="Times New Roman"/>
          <w:sz w:val="24"/>
          <w:szCs w:val="24"/>
        </w:rPr>
        <w:t>(</w:t>
      </w:r>
      <w:r w:rsidRPr="0044599C">
        <w:rPr>
          <w:rFonts w:ascii="Times New Roman" w:hAnsi="Times New Roman" w:cs="Times New Roman"/>
          <w:sz w:val="24"/>
          <w:szCs w:val="24"/>
        </w:rPr>
        <w:t>npr. umjetnom inteligencijom, upotrebom internetskih usluga i platformi</w:t>
      </w:r>
      <w:r w:rsidR="00696B66" w:rsidRPr="0044599C">
        <w:rPr>
          <w:rFonts w:ascii="Times New Roman" w:hAnsi="Times New Roman" w:cs="Times New Roman"/>
          <w:sz w:val="24"/>
          <w:szCs w:val="24"/>
        </w:rPr>
        <w:t>)</w:t>
      </w:r>
      <w:r w:rsidR="00CF74CD"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p>
    <w:p w14:paraId="6225600D" w14:textId="77777777" w:rsidR="000268C7" w:rsidRPr="0044599C" w:rsidRDefault="00EF2943" w:rsidP="00D00DEA">
      <w:pPr>
        <w:pStyle w:val="ListParagraph"/>
        <w:numPr>
          <w:ilvl w:val="0"/>
          <w:numId w:val="112"/>
        </w:numPr>
        <w:jc w:val="both"/>
        <w:rPr>
          <w:rFonts w:ascii="Times New Roman" w:hAnsi="Times New Roman" w:cs="Times New Roman"/>
          <w:sz w:val="24"/>
          <w:szCs w:val="24"/>
        </w:rPr>
      </w:pPr>
      <w:r w:rsidRPr="0044599C">
        <w:rPr>
          <w:rFonts w:ascii="Times New Roman" w:hAnsi="Times New Roman" w:cs="Times New Roman"/>
          <w:sz w:val="24"/>
          <w:szCs w:val="24"/>
        </w:rPr>
        <w:t xml:space="preserve">zakonodavstvo u području pristupa podacima i njihove upotrebe, </w:t>
      </w:r>
      <w:r w:rsidR="00C925AD" w:rsidRPr="0044599C">
        <w:rPr>
          <w:rFonts w:ascii="Times New Roman" w:hAnsi="Times New Roman" w:cs="Times New Roman"/>
          <w:sz w:val="24"/>
          <w:szCs w:val="24"/>
        </w:rPr>
        <w:t>zaštita</w:t>
      </w:r>
      <w:r w:rsidRPr="0044599C">
        <w:rPr>
          <w:rFonts w:ascii="Times New Roman" w:hAnsi="Times New Roman" w:cs="Times New Roman"/>
          <w:sz w:val="24"/>
          <w:szCs w:val="24"/>
        </w:rPr>
        <w:t xml:space="preserve"> intelektualnog vlasništva u IKT sektoru i sl. </w:t>
      </w:r>
    </w:p>
    <w:p w14:paraId="79E0A2C6" w14:textId="5AA0B3FA" w:rsidR="00EF2943" w:rsidRPr="0044599C" w:rsidRDefault="00EF2943" w:rsidP="007F1F7C">
      <w:pPr>
        <w:jc w:val="both"/>
        <w:rPr>
          <w:rFonts w:ascii="Times New Roman" w:hAnsi="Times New Roman" w:cs="Times New Roman"/>
          <w:sz w:val="24"/>
          <w:szCs w:val="24"/>
        </w:rPr>
      </w:pPr>
      <w:r w:rsidRPr="0044599C">
        <w:rPr>
          <w:rFonts w:ascii="Times New Roman" w:hAnsi="Times New Roman" w:cs="Times New Roman"/>
          <w:sz w:val="24"/>
          <w:szCs w:val="24"/>
        </w:rPr>
        <w:t>Pri tomu je od izuzetne važnosti provoditi procjene učinaka koje novi propisi mogu prouzročiti, kao i analizu postojećih propisa s aspekta utvrđivanja njihove općenite potrebe ili potrebe za pojednostavljenjem jer razvoj i primjena novih tehnologija sa sobom donosi prilike, ali i rizike povezane sa npr. zaštitom privatnosti, osnovnim ljudskim pravima i diskriminacijom i sl. Stoga</w:t>
      </w:r>
      <w:r w:rsidR="00FA5DF8" w:rsidRPr="0044599C">
        <w:rPr>
          <w:rFonts w:ascii="Times New Roman" w:hAnsi="Times New Roman" w:cs="Times New Roman"/>
          <w:sz w:val="24"/>
          <w:szCs w:val="24"/>
        </w:rPr>
        <w:t>,</w:t>
      </w:r>
      <w:r w:rsidRPr="0044599C">
        <w:rPr>
          <w:rFonts w:ascii="Times New Roman" w:hAnsi="Times New Roman" w:cs="Times New Roman"/>
          <w:sz w:val="24"/>
          <w:szCs w:val="24"/>
        </w:rPr>
        <w:t xml:space="preserve"> nova ili izmijenjena postojeća zakonska rješenja moraju biti optimizirana na način da potiču digitalnu transformaciju i konkurentnost poduzetničkog sektora te </w:t>
      </w:r>
      <w:r w:rsidR="00137C4E" w:rsidRPr="0044599C">
        <w:rPr>
          <w:rFonts w:ascii="Times New Roman" w:hAnsi="Times New Roman" w:cs="Times New Roman"/>
          <w:sz w:val="24"/>
          <w:szCs w:val="24"/>
        </w:rPr>
        <w:t xml:space="preserve">da </w:t>
      </w:r>
      <w:r w:rsidRPr="0044599C">
        <w:rPr>
          <w:rFonts w:ascii="Times New Roman" w:hAnsi="Times New Roman" w:cs="Times New Roman"/>
          <w:sz w:val="24"/>
          <w:szCs w:val="24"/>
        </w:rPr>
        <w:t>budu usklađena s prijedlozima donesenim u zajedničkom dijalogu sa predstavnicima gospodarstvenika.</w:t>
      </w:r>
    </w:p>
    <w:p w14:paraId="3C216204" w14:textId="0C6AD29F" w:rsidR="00EF2943" w:rsidRPr="0044599C" w:rsidRDefault="00EF2943" w:rsidP="007F1F7C">
      <w:pPr>
        <w:jc w:val="both"/>
        <w:rPr>
          <w:rFonts w:ascii="Times New Roman" w:hAnsi="Times New Roman" w:cs="Times New Roman"/>
          <w:sz w:val="24"/>
          <w:szCs w:val="24"/>
        </w:rPr>
      </w:pPr>
      <w:r w:rsidRPr="0044599C">
        <w:rPr>
          <w:rFonts w:ascii="Times New Roman" w:hAnsi="Times New Roman" w:cs="Times New Roman"/>
          <w:sz w:val="24"/>
          <w:szCs w:val="24"/>
        </w:rPr>
        <w:t>Nadalje, potrebno je pristupiti rješavanju problema visoke razine birokratiziranosti na način da se promjenom regulatornog okvira smanji i maksimalno optimizira broj administrativnih zahtjeva koji se postavljaju pred poduzetnički sektor.</w:t>
      </w:r>
    </w:p>
    <w:p w14:paraId="6CFE68E1" w14:textId="77777777" w:rsidR="00843A85" w:rsidRPr="0044599C" w:rsidRDefault="00EF2943" w:rsidP="00EF2943">
      <w:pPr>
        <w:rPr>
          <w:rFonts w:ascii="Times New Roman" w:hAnsi="Times New Roman" w:cs="Times New Roman"/>
          <w:sz w:val="24"/>
          <w:szCs w:val="24"/>
        </w:rPr>
      </w:pPr>
      <w:r w:rsidRPr="0044599C">
        <w:rPr>
          <w:rFonts w:ascii="Times New Roman" w:hAnsi="Times New Roman" w:cs="Times New Roman"/>
          <w:b/>
          <w:bCs/>
          <w:sz w:val="24"/>
          <w:szCs w:val="24"/>
        </w:rPr>
        <w:t>Nadležno tijelo:</w:t>
      </w:r>
    </w:p>
    <w:p w14:paraId="5AFC8B5C" w14:textId="1E3EDF04" w:rsidR="006C3DCC" w:rsidRPr="0044599C" w:rsidRDefault="006C3DCC" w:rsidP="00EF2943">
      <w:pPr>
        <w:rPr>
          <w:rFonts w:ascii="Times New Roman" w:hAnsi="Times New Roman" w:cs="Times New Roman"/>
          <w:sz w:val="24"/>
          <w:szCs w:val="24"/>
        </w:rPr>
      </w:pPr>
      <w:r w:rsidRPr="0044599C">
        <w:rPr>
          <w:rFonts w:ascii="Times New Roman" w:hAnsi="Times New Roman" w:cs="Times New Roman"/>
          <w:sz w:val="24"/>
          <w:szCs w:val="24"/>
        </w:rPr>
        <w:t>Ministarstvo financija</w:t>
      </w:r>
    </w:p>
    <w:p w14:paraId="7907EEB6" w14:textId="296F0B62" w:rsidR="00843A85" w:rsidRPr="0044599C" w:rsidRDefault="00EF2943" w:rsidP="00EF2943">
      <w:pPr>
        <w:rPr>
          <w:rFonts w:ascii="Times New Roman" w:hAnsi="Times New Roman" w:cs="Times New Roman"/>
          <w:sz w:val="24"/>
          <w:szCs w:val="24"/>
        </w:rPr>
      </w:pPr>
      <w:r w:rsidRPr="0044599C">
        <w:rPr>
          <w:rFonts w:ascii="Times New Roman" w:hAnsi="Times New Roman" w:cs="Times New Roman"/>
          <w:b/>
          <w:bCs/>
          <w:sz w:val="24"/>
          <w:szCs w:val="24"/>
        </w:rPr>
        <w:lastRenderedPageBreak/>
        <w:t>Procijenjeni proračun:</w:t>
      </w:r>
    </w:p>
    <w:p w14:paraId="34CF601C" w14:textId="64ADC268" w:rsidR="006C3DCC" w:rsidRPr="0044599C" w:rsidRDefault="006C3DCC" w:rsidP="00EF2943">
      <w:pPr>
        <w:rPr>
          <w:rFonts w:ascii="Times New Roman" w:hAnsi="Times New Roman" w:cs="Times New Roman"/>
          <w:sz w:val="24"/>
          <w:szCs w:val="24"/>
        </w:rPr>
      </w:pPr>
      <w:r w:rsidRPr="0044599C">
        <w:rPr>
          <w:rFonts w:ascii="Times New Roman" w:hAnsi="Times New Roman" w:cs="Times New Roman"/>
          <w:bCs/>
          <w:sz w:val="24"/>
          <w:szCs w:val="24"/>
        </w:rPr>
        <w:t>Nije primjenjivo</w:t>
      </w:r>
    </w:p>
    <w:p w14:paraId="67DA7E6D" w14:textId="4431113C" w:rsidR="00843A85" w:rsidRPr="0044599C" w:rsidRDefault="00EF2943" w:rsidP="00EF2943">
      <w:pPr>
        <w:rPr>
          <w:rFonts w:ascii="Times New Roman" w:hAnsi="Times New Roman" w:cs="Times New Roman"/>
          <w:sz w:val="24"/>
          <w:szCs w:val="24"/>
        </w:rPr>
      </w:pPr>
      <w:r w:rsidRPr="0044599C">
        <w:rPr>
          <w:rFonts w:ascii="Times New Roman" w:hAnsi="Times New Roman" w:cs="Times New Roman"/>
          <w:b/>
          <w:bCs/>
          <w:sz w:val="24"/>
          <w:szCs w:val="24"/>
        </w:rPr>
        <w:t>Izvor financiranja:</w:t>
      </w:r>
    </w:p>
    <w:p w14:paraId="7900C21B" w14:textId="405DC1A4" w:rsidR="00EF2943" w:rsidRPr="0044599C" w:rsidRDefault="006C3DCC" w:rsidP="00EF2943">
      <w:pPr>
        <w:rPr>
          <w:rFonts w:ascii="Times New Roman" w:hAnsi="Times New Roman" w:cs="Times New Roman"/>
          <w:sz w:val="24"/>
          <w:szCs w:val="24"/>
        </w:rPr>
      </w:pPr>
      <w:r w:rsidRPr="0044599C">
        <w:rPr>
          <w:rFonts w:ascii="Times New Roman" w:hAnsi="Times New Roman" w:cs="Times New Roman"/>
          <w:bCs/>
          <w:sz w:val="24"/>
          <w:szCs w:val="24"/>
        </w:rPr>
        <w:t>Nije primjenjivo</w:t>
      </w:r>
    </w:p>
    <w:p w14:paraId="070FA48C" w14:textId="62A1C680" w:rsidR="001E64A7" w:rsidRPr="0044599C" w:rsidRDefault="001E64A7" w:rsidP="007E62B5">
      <w:pPr>
        <w:pStyle w:val="Heading2"/>
        <w:spacing w:before="120"/>
        <w:rPr>
          <w:rFonts w:ascii="Times New Roman" w:hAnsi="Times New Roman" w:cs="Times New Roman"/>
          <w:sz w:val="24"/>
          <w:szCs w:val="24"/>
        </w:rPr>
      </w:pPr>
      <w:bookmarkStart w:id="377" w:name="_Toc110455502"/>
      <w:bookmarkStart w:id="378" w:name="_Toc121215542"/>
      <w:bookmarkStart w:id="379" w:name="_Toc112080558"/>
      <w:bookmarkStart w:id="380" w:name="_Toc112080860"/>
      <w:bookmarkStart w:id="381" w:name="_Toc112865157"/>
      <w:bookmarkStart w:id="382" w:name="_Toc112866955"/>
      <w:bookmarkStart w:id="383" w:name="_Toc112867070"/>
      <w:bookmarkStart w:id="384" w:name="_Toc112867164"/>
      <w:bookmarkStart w:id="385" w:name="_Toc112867259"/>
      <w:bookmarkStart w:id="386" w:name="_Toc113457403"/>
      <w:bookmarkStart w:id="387" w:name="_Toc113991090"/>
      <w:bookmarkStart w:id="388" w:name="_Toc114042446"/>
      <w:bookmarkStart w:id="389" w:name="_Toc111566045"/>
      <w:bookmarkStart w:id="390" w:name="_Toc111566666"/>
      <w:bookmarkStart w:id="391" w:name="_Toc111794895"/>
      <w:bookmarkStart w:id="392" w:name="_Toc111795233"/>
      <w:bookmarkStart w:id="393" w:name="_Toc111795452"/>
      <w:bookmarkStart w:id="394" w:name="_Toc112061957"/>
      <w:bookmarkStart w:id="395" w:name="_Toc112062160"/>
      <w:bookmarkStart w:id="396" w:name="_Toc535721195"/>
      <w:r w:rsidRPr="0044599C">
        <w:rPr>
          <w:rFonts w:ascii="Times New Roman" w:hAnsi="Times New Roman" w:cs="Times New Roman"/>
          <w:sz w:val="24"/>
          <w:szCs w:val="24"/>
        </w:rPr>
        <w:t xml:space="preserve">Strateški cilj 2: </w:t>
      </w:r>
      <w:bookmarkEnd w:id="377"/>
      <w:r w:rsidR="00A00E37" w:rsidRPr="0044599C">
        <w:rPr>
          <w:rFonts w:ascii="Times New Roman" w:hAnsi="Times New Roman" w:cs="Times New Roman"/>
          <w:sz w:val="24"/>
          <w:szCs w:val="24"/>
        </w:rPr>
        <w:t>D</w:t>
      </w:r>
      <w:r w:rsidR="0032735E" w:rsidRPr="0044599C">
        <w:rPr>
          <w:rFonts w:ascii="Times New Roman" w:hAnsi="Times New Roman" w:cs="Times New Roman"/>
          <w:sz w:val="24"/>
          <w:szCs w:val="24"/>
        </w:rPr>
        <w:t>igitalizirana javna uprava</w:t>
      </w:r>
      <w:bookmarkEnd w:id="378"/>
      <w:r w:rsidR="0032735E" w:rsidRPr="0044599C">
        <w:rPr>
          <w:rFonts w:ascii="Times New Roman" w:hAnsi="Times New Roman" w:cs="Times New Roman"/>
          <w:sz w:val="24"/>
          <w:szCs w:val="24"/>
        </w:rPr>
        <w:t xml:space="preserve"> </w:t>
      </w:r>
      <w:bookmarkEnd w:id="379"/>
      <w:bookmarkEnd w:id="380"/>
      <w:bookmarkEnd w:id="381"/>
      <w:bookmarkEnd w:id="382"/>
      <w:bookmarkEnd w:id="383"/>
      <w:bookmarkEnd w:id="384"/>
      <w:bookmarkEnd w:id="385"/>
      <w:bookmarkEnd w:id="386"/>
      <w:bookmarkEnd w:id="387"/>
      <w:bookmarkEnd w:id="388"/>
      <w:r w:rsidR="0032735E" w:rsidRPr="0044599C">
        <w:rPr>
          <w:rFonts w:ascii="Times New Roman" w:hAnsi="Times New Roman" w:cs="Times New Roman"/>
          <w:sz w:val="24"/>
          <w:szCs w:val="24"/>
        </w:rPr>
        <w:t xml:space="preserve"> </w:t>
      </w:r>
      <w:bookmarkEnd w:id="389"/>
      <w:bookmarkEnd w:id="390"/>
      <w:bookmarkEnd w:id="391"/>
      <w:bookmarkEnd w:id="392"/>
      <w:bookmarkEnd w:id="393"/>
      <w:bookmarkEnd w:id="394"/>
      <w:bookmarkEnd w:id="395"/>
      <w:bookmarkEnd w:id="396"/>
    </w:p>
    <w:p w14:paraId="3A6319DE" w14:textId="7D5DCDBA" w:rsidR="00301E0A" w:rsidRPr="0044599C" w:rsidRDefault="00957982" w:rsidP="007E62B5">
      <w:pPr>
        <w:pStyle w:val="Heading3"/>
        <w:spacing w:before="120"/>
        <w:rPr>
          <w:rFonts w:ascii="Times New Roman" w:hAnsi="Times New Roman" w:cs="Times New Roman"/>
        </w:rPr>
      </w:pPr>
      <w:bookmarkStart w:id="397" w:name="_Toc121215543"/>
      <w:bookmarkStart w:id="398" w:name="_Toc938941188"/>
      <w:r w:rsidRPr="0044599C">
        <w:rPr>
          <w:rFonts w:ascii="Times New Roman" w:hAnsi="Times New Roman" w:cs="Times New Roman"/>
        </w:rPr>
        <w:t>Digitalna transformacija</w:t>
      </w:r>
      <w:r w:rsidR="00B916D1" w:rsidRPr="0044599C">
        <w:rPr>
          <w:rFonts w:ascii="Times New Roman" w:hAnsi="Times New Roman" w:cs="Times New Roman"/>
        </w:rPr>
        <w:t xml:space="preserve"> </w:t>
      </w:r>
      <w:r w:rsidR="00301E0A" w:rsidRPr="0044599C">
        <w:rPr>
          <w:rFonts w:ascii="Times New Roman" w:hAnsi="Times New Roman" w:cs="Times New Roman"/>
        </w:rPr>
        <w:t>javne uprave - Strateški cilj: Digitalizirana javna uprava</w:t>
      </w:r>
      <w:bookmarkEnd w:id="397"/>
      <w:r w:rsidR="00301E0A" w:rsidRPr="0044599C">
        <w:rPr>
          <w:rFonts w:ascii="Times New Roman" w:hAnsi="Times New Roman" w:cs="Times New Roman"/>
        </w:rPr>
        <w:t xml:space="preserve"> </w:t>
      </w:r>
      <w:bookmarkEnd w:id="398"/>
    </w:p>
    <w:p w14:paraId="6E0BF347" w14:textId="3E9D112A" w:rsidR="00EA5AD1" w:rsidRPr="0044599C" w:rsidRDefault="00EA5AD1" w:rsidP="00EA5AD1">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Digitalizacija javne uprave</w:t>
      </w:r>
      <w:r w:rsidRPr="0044599C" w:rsidDel="000F02D3">
        <w:rPr>
          <w:rFonts w:ascii="Times New Roman" w:hAnsi="Times New Roman" w:cs="Times New Roman"/>
          <w:sz w:val="24"/>
          <w:szCs w:val="24"/>
        </w:rPr>
        <w:t xml:space="preserve"> </w:t>
      </w:r>
      <w:r w:rsidRPr="0044599C">
        <w:rPr>
          <w:rFonts w:ascii="Times New Roman" w:hAnsi="Times New Roman" w:cs="Times New Roman"/>
          <w:sz w:val="24"/>
          <w:szCs w:val="24"/>
        </w:rPr>
        <w:t>ima višestruki utjecaj na razvoj hrvatskog društva. U odnosu na građane, dostupnost brzih, jeftinih</w:t>
      </w:r>
      <w:r w:rsidR="0000772C" w:rsidRPr="0044599C">
        <w:rPr>
          <w:rFonts w:ascii="Times New Roman" w:hAnsi="Times New Roman" w:cs="Times New Roman"/>
          <w:sz w:val="24"/>
          <w:szCs w:val="24"/>
        </w:rPr>
        <w:t>, sigurnih</w:t>
      </w:r>
      <w:r w:rsidRPr="0044599C">
        <w:rPr>
          <w:rFonts w:ascii="Times New Roman" w:hAnsi="Times New Roman" w:cs="Times New Roman"/>
          <w:sz w:val="24"/>
          <w:szCs w:val="24"/>
        </w:rPr>
        <w:t xml:space="preserve"> i kvalitetnih elektroničkih usluga omogućava sigurno i učinkovito društveno i poslovno okruženje te je preduvjet za ravnopravno sudjelovanje svih građana u aktivnom doprinosu pametnom, održivom i uključivom razvoju. U kontekstu internog funkcioniranja javne uprave, digitalizacija povećava učinkovitost i kvalitetu rada javnih službenika, pomaže u racionalizaciji poslovanja te pridonosi etici i integritetu javnih institucija. </w:t>
      </w:r>
    </w:p>
    <w:p w14:paraId="5B80D8F0" w14:textId="1CEDB8BA" w:rsidR="00EA5AD1" w:rsidRPr="0044599C" w:rsidRDefault="00EA5AD1" w:rsidP="00EA5AD1">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Vlada </w:t>
      </w:r>
      <w:r w:rsidR="0054290B" w:rsidRPr="0054290B">
        <w:rPr>
          <w:rFonts w:ascii="Times New Roman" w:hAnsi="Times New Roman" w:cs="Times New Roman"/>
          <w:sz w:val="24"/>
          <w:szCs w:val="24"/>
        </w:rPr>
        <w:t>Republi</w:t>
      </w:r>
      <w:r w:rsidR="0054290B">
        <w:rPr>
          <w:rFonts w:ascii="Times New Roman" w:hAnsi="Times New Roman" w:cs="Times New Roman"/>
          <w:sz w:val="24"/>
          <w:szCs w:val="24"/>
        </w:rPr>
        <w:t xml:space="preserve">ke </w:t>
      </w:r>
      <w:r w:rsidR="0054290B" w:rsidRPr="0054290B">
        <w:rPr>
          <w:rFonts w:ascii="Times New Roman" w:hAnsi="Times New Roman" w:cs="Times New Roman"/>
          <w:sz w:val="24"/>
          <w:szCs w:val="24"/>
        </w:rPr>
        <w:t>Hrvatsk</w:t>
      </w:r>
      <w:r w:rsidR="0054290B">
        <w:rPr>
          <w:rFonts w:ascii="Times New Roman" w:hAnsi="Times New Roman" w:cs="Times New Roman"/>
          <w:sz w:val="24"/>
          <w:szCs w:val="24"/>
        </w:rPr>
        <w:t>e</w:t>
      </w:r>
      <w:r w:rsidRPr="0044599C">
        <w:rPr>
          <w:rFonts w:ascii="Times New Roman" w:hAnsi="Times New Roman" w:cs="Times New Roman"/>
          <w:sz w:val="24"/>
          <w:szCs w:val="24"/>
        </w:rPr>
        <w:t xml:space="preserve"> predana </w:t>
      </w:r>
      <w:r w:rsidR="00BE3375" w:rsidRPr="0044599C">
        <w:rPr>
          <w:rFonts w:ascii="Times New Roman" w:hAnsi="Times New Roman" w:cs="Times New Roman"/>
          <w:sz w:val="24"/>
          <w:szCs w:val="24"/>
        </w:rPr>
        <w:t xml:space="preserve">je </w:t>
      </w:r>
      <w:r w:rsidRPr="0044599C">
        <w:rPr>
          <w:rFonts w:ascii="Times New Roman" w:hAnsi="Times New Roman" w:cs="Times New Roman"/>
          <w:sz w:val="24"/>
          <w:szCs w:val="24"/>
        </w:rPr>
        <w:t xml:space="preserve">ubrzanoj digitalizaciji javne uprave </w:t>
      </w:r>
      <w:r w:rsidR="007F5526" w:rsidRPr="0044599C">
        <w:rPr>
          <w:rFonts w:ascii="Times New Roman" w:hAnsi="Times New Roman" w:cs="Times New Roman"/>
          <w:sz w:val="24"/>
          <w:szCs w:val="24"/>
        </w:rPr>
        <w:t>pa je stoga fokus, u predstojećem razdoblju, na korisničkoj perspektivi i na ustroju agilnog načina rada</w:t>
      </w:r>
      <w:r w:rsidR="00B81892"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A3376B" w:rsidRPr="0044599C">
        <w:rPr>
          <w:rFonts w:ascii="Times New Roman" w:hAnsi="Times New Roman" w:cs="Times New Roman"/>
          <w:sz w:val="24"/>
          <w:szCs w:val="24"/>
        </w:rPr>
        <w:t>Naime, identificirana</w:t>
      </w:r>
      <w:r w:rsidR="00A3376B" w:rsidRPr="0044599C" w:rsidDel="00A3376B">
        <w:rPr>
          <w:rFonts w:ascii="Times New Roman" w:hAnsi="Times New Roman" w:cs="Times New Roman"/>
          <w:sz w:val="24"/>
          <w:szCs w:val="24"/>
        </w:rPr>
        <w:t xml:space="preserve"> </w:t>
      </w:r>
      <w:r w:rsidR="007F1F7C" w:rsidRPr="0044599C">
        <w:rPr>
          <w:rFonts w:ascii="Times New Roman" w:hAnsi="Times New Roman" w:cs="Times New Roman"/>
          <w:sz w:val="24"/>
          <w:szCs w:val="24"/>
        </w:rPr>
        <w:t>je važnost</w:t>
      </w:r>
      <w:r w:rsidR="007E1EFC" w:rsidRPr="0044599C">
        <w:rPr>
          <w:rFonts w:ascii="Times New Roman" w:hAnsi="Times New Roman" w:cs="Times New Roman"/>
          <w:sz w:val="24"/>
          <w:szCs w:val="24"/>
        </w:rPr>
        <w:t xml:space="preserve"> ubrzan</w:t>
      </w:r>
      <w:r w:rsidR="007F1F7C" w:rsidRPr="0044599C">
        <w:rPr>
          <w:rFonts w:ascii="Times New Roman" w:hAnsi="Times New Roman" w:cs="Times New Roman"/>
          <w:sz w:val="24"/>
          <w:szCs w:val="24"/>
        </w:rPr>
        <w:t>og</w:t>
      </w:r>
      <w:r w:rsidR="007E1EFC" w:rsidRPr="0044599C">
        <w:rPr>
          <w:rFonts w:ascii="Times New Roman" w:hAnsi="Times New Roman" w:cs="Times New Roman"/>
          <w:sz w:val="24"/>
          <w:szCs w:val="24"/>
        </w:rPr>
        <w:t xml:space="preserve"> temp</w:t>
      </w:r>
      <w:r w:rsidR="007F1F7C" w:rsidRPr="0044599C">
        <w:rPr>
          <w:rFonts w:ascii="Times New Roman" w:hAnsi="Times New Roman" w:cs="Times New Roman"/>
          <w:sz w:val="24"/>
          <w:szCs w:val="24"/>
        </w:rPr>
        <w:t>a</w:t>
      </w:r>
      <w:r w:rsidR="007E1EFC" w:rsidRPr="0044599C">
        <w:rPr>
          <w:rFonts w:ascii="Times New Roman" w:hAnsi="Times New Roman" w:cs="Times New Roman"/>
          <w:sz w:val="24"/>
          <w:szCs w:val="24"/>
        </w:rPr>
        <w:t xml:space="preserve"> rada na nadogradnji postojećeg sustava e-Građana</w:t>
      </w:r>
      <w:r w:rsidR="00567DCF" w:rsidRPr="0044599C">
        <w:rPr>
          <w:rFonts w:ascii="Times New Roman" w:hAnsi="Times New Roman" w:cs="Times New Roman"/>
          <w:sz w:val="24"/>
          <w:szCs w:val="24"/>
        </w:rPr>
        <w:t xml:space="preserve"> kako bi se postojeće usluge preobrazile u usluge koje rješavaju najčešće životne situacije naših građana.</w:t>
      </w:r>
      <w:r w:rsidR="008F7102" w:rsidRPr="0044599C">
        <w:rPr>
          <w:rFonts w:ascii="Times New Roman" w:hAnsi="Times New Roman" w:cs="Times New Roman"/>
          <w:sz w:val="24"/>
          <w:szCs w:val="24"/>
        </w:rPr>
        <w:t xml:space="preserve"> Također, </w:t>
      </w:r>
      <w:r w:rsidR="000E48DF" w:rsidRPr="0044599C">
        <w:rPr>
          <w:rFonts w:ascii="Times New Roman" w:hAnsi="Times New Roman" w:cs="Times New Roman"/>
          <w:sz w:val="24"/>
          <w:szCs w:val="24"/>
        </w:rPr>
        <w:t xml:space="preserve">prepoznajući važnost računarstva u oblaku kao važnog elementa </w:t>
      </w:r>
      <w:r w:rsidR="004F380D" w:rsidRPr="0044599C">
        <w:rPr>
          <w:rFonts w:ascii="Times New Roman" w:hAnsi="Times New Roman" w:cs="Times New Roman"/>
          <w:sz w:val="24"/>
          <w:szCs w:val="24"/>
        </w:rPr>
        <w:t>daljnje digitalizacije</w:t>
      </w:r>
      <w:r w:rsidR="000E48DF" w:rsidRPr="0044599C">
        <w:rPr>
          <w:rFonts w:ascii="Times New Roman" w:hAnsi="Times New Roman" w:cs="Times New Roman"/>
          <w:sz w:val="24"/>
          <w:szCs w:val="24"/>
        </w:rPr>
        <w:t xml:space="preserve">, </w:t>
      </w:r>
      <w:r w:rsidR="00A3376B" w:rsidRPr="0044599C">
        <w:rPr>
          <w:rFonts w:ascii="Times New Roman" w:hAnsi="Times New Roman" w:cs="Times New Roman"/>
          <w:sz w:val="24"/>
          <w:szCs w:val="24"/>
        </w:rPr>
        <w:t xml:space="preserve">Vlada </w:t>
      </w:r>
      <w:r w:rsidR="00D0029C" w:rsidRPr="0054290B">
        <w:rPr>
          <w:rFonts w:ascii="Times New Roman" w:hAnsi="Times New Roman" w:cs="Times New Roman"/>
          <w:sz w:val="24"/>
          <w:szCs w:val="24"/>
        </w:rPr>
        <w:t>Republi</w:t>
      </w:r>
      <w:r w:rsidR="00D0029C">
        <w:rPr>
          <w:rFonts w:ascii="Times New Roman" w:hAnsi="Times New Roman" w:cs="Times New Roman"/>
          <w:sz w:val="24"/>
          <w:szCs w:val="24"/>
        </w:rPr>
        <w:t xml:space="preserve">ke </w:t>
      </w:r>
      <w:r w:rsidR="00D0029C" w:rsidRPr="0054290B">
        <w:rPr>
          <w:rFonts w:ascii="Times New Roman" w:hAnsi="Times New Roman" w:cs="Times New Roman"/>
          <w:sz w:val="24"/>
          <w:szCs w:val="24"/>
        </w:rPr>
        <w:t>Hrvatsk</w:t>
      </w:r>
      <w:r w:rsidR="00D0029C">
        <w:rPr>
          <w:rFonts w:ascii="Times New Roman" w:hAnsi="Times New Roman" w:cs="Times New Roman"/>
          <w:sz w:val="24"/>
          <w:szCs w:val="24"/>
        </w:rPr>
        <w:t>e</w:t>
      </w:r>
      <w:r w:rsidR="00A3376B" w:rsidRPr="0044599C">
        <w:rPr>
          <w:rFonts w:ascii="Times New Roman" w:hAnsi="Times New Roman" w:cs="Times New Roman"/>
          <w:sz w:val="24"/>
          <w:szCs w:val="24"/>
        </w:rPr>
        <w:t xml:space="preserve"> </w:t>
      </w:r>
      <w:r w:rsidR="000E48DF" w:rsidRPr="0044599C">
        <w:rPr>
          <w:rFonts w:ascii="Times New Roman" w:hAnsi="Times New Roman" w:cs="Times New Roman"/>
          <w:sz w:val="24"/>
          <w:szCs w:val="24"/>
        </w:rPr>
        <w:t xml:space="preserve">će u skladu s nacionalnim potrebama i EU smjernicama nastaviti raditi na </w:t>
      </w:r>
      <w:r w:rsidR="00A3376B" w:rsidRPr="0044599C">
        <w:rPr>
          <w:rFonts w:ascii="Times New Roman" w:hAnsi="Times New Roman" w:cs="Times New Roman"/>
          <w:sz w:val="24"/>
          <w:szCs w:val="24"/>
        </w:rPr>
        <w:t xml:space="preserve">unaprjeđenju </w:t>
      </w:r>
      <w:r w:rsidR="00B02C3C" w:rsidRPr="0044599C">
        <w:rPr>
          <w:rFonts w:ascii="Times New Roman" w:hAnsi="Times New Roman" w:cs="Times New Roman"/>
          <w:sz w:val="24"/>
          <w:szCs w:val="24"/>
        </w:rPr>
        <w:t xml:space="preserve">i usklađivanju </w:t>
      </w:r>
      <w:r w:rsidR="00DC196C" w:rsidRPr="0044599C">
        <w:rPr>
          <w:rFonts w:ascii="Times New Roman" w:hAnsi="Times New Roman" w:cs="Times New Roman"/>
          <w:sz w:val="24"/>
          <w:szCs w:val="24"/>
        </w:rPr>
        <w:t xml:space="preserve">relevantnog </w:t>
      </w:r>
      <w:r w:rsidR="000E48DF" w:rsidRPr="0044599C">
        <w:rPr>
          <w:rFonts w:ascii="Times New Roman" w:hAnsi="Times New Roman" w:cs="Times New Roman"/>
          <w:sz w:val="24"/>
          <w:szCs w:val="24"/>
        </w:rPr>
        <w:t>zakonsko</w:t>
      </w:r>
      <w:r w:rsidR="00A3376B" w:rsidRPr="0044599C">
        <w:rPr>
          <w:rFonts w:ascii="Times New Roman" w:hAnsi="Times New Roman" w:cs="Times New Roman"/>
          <w:sz w:val="24"/>
          <w:szCs w:val="24"/>
        </w:rPr>
        <w:t>g</w:t>
      </w:r>
      <w:r w:rsidR="008045B6" w:rsidRPr="0044599C">
        <w:rPr>
          <w:rFonts w:ascii="Times New Roman" w:hAnsi="Times New Roman" w:cs="Times New Roman"/>
          <w:sz w:val="24"/>
          <w:szCs w:val="24"/>
        </w:rPr>
        <w:t xml:space="preserve"> okvira kada je u pitanju korištenje tehnologije oblaka za potrebe državne informacijske infrastrukture</w:t>
      </w:r>
      <w:r w:rsidR="000E48DF" w:rsidRPr="0044599C">
        <w:rPr>
          <w:rFonts w:ascii="Times New Roman" w:hAnsi="Times New Roman" w:cs="Times New Roman"/>
          <w:sz w:val="24"/>
          <w:szCs w:val="24"/>
        </w:rPr>
        <w:t>.</w:t>
      </w:r>
    </w:p>
    <w:p w14:paraId="790F499F" w14:textId="4E249D98" w:rsidR="00EA5AD1" w:rsidRPr="0044599C" w:rsidRDefault="00EA5AD1" w:rsidP="00EA5AD1">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Ostvarivanje cilja visoko digitalizirane javne uprave moguće je ostvariti daljnjim ulaganjima u:</w:t>
      </w:r>
    </w:p>
    <w:p w14:paraId="0D6983F5" w14:textId="707CCA70" w:rsidR="005C522C" w:rsidRPr="0044599C" w:rsidRDefault="00AA58CF" w:rsidP="00EA5AD1">
      <w:pPr>
        <w:pStyle w:val="ListParagraph"/>
        <w:numPr>
          <w:ilvl w:val="0"/>
          <w:numId w:val="4"/>
        </w:numPr>
        <w:spacing w:before="120" w:after="120"/>
        <w:ind w:left="312"/>
        <w:jc w:val="both"/>
        <w:rPr>
          <w:rFonts w:ascii="Times New Roman" w:hAnsi="Times New Roman" w:cs="Times New Roman"/>
          <w:sz w:val="24"/>
          <w:szCs w:val="24"/>
        </w:rPr>
      </w:pPr>
      <w:r w:rsidRPr="0044599C">
        <w:rPr>
          <w:rFonts w:ascii="Times New Roman" w:hAnsi="Times New Roman" w:cs="Times New Roman"/>
          <w:sz w:val="24"/>
          <w:szCs w:val="24"/>
        </w:rPr>
        <w:t>Operativnu</w:t>
      </w:r>
      <w:r w:rsidR="00EA5AD1" w:rsidRPr="0044599C">
        <w:rPr>
          <w:rFonts w:ascii="Times New Roman" w:hAnsi="Times New Roman" w:cs="Times New Roman"/>
          <w:sz w:val="24"/>
          <w:szCs w:val="24"/>
        </w:rPr>
        <w:t xml:space="preserve"> učinkovitost javne uprave razvijajući moderne i učinkovite interne digitalne resurse (što uključuje hardversku i softversku infrastrukturu, povezane baze podataka, digitalizirane interne procese, digitalno educirane kadrove i osnaženu organizacijsku strukturu)</w:t>
      </w:r>
      <w:r w:rsidRPr="0044599C">
        <w:rPr>
          <w:rFonts w:ascii="Times New Roman" w:hAnsi="Times New Roman" w:cs="Times New Roman"/>
          <w:sz w:val="24"/>
          <w:szCs w:val="24"/>
        </w:rPr>
        <w:t>.</w:t>
      </w:r>
    </w:p>
    <w:p w14:paraId="03DE1FB7" w14:textId="6198BD84" w:rsidR="002C77C0" w:rsidRPr="0044599C" w:rsidRDefault="00AA58CF" w:rsidP="002C77C0">
      <w:pPr>
        <w:pStyle w:val="ListParagraph"/>
        <w:numPr>
          <w:ilvl w:val="0"/>
          <w:numId w:val="4"/>
        </w:numPr>
        <w:spacing w:before="120" w:after="120"/>
        <w:ind w:left="312"/>
        <w:jc w:val="both"/>
        <w:rPr>
          <w:rFonts w:ascii="Times New Roman" w:hAnsi="Times New Roman" w:cs="Times New Roman"/>
          <w:sz w:val="24"/>
          <w:szCs w:val="24"/>
        </w:rPr>
      </w:pPr>
      <w:r w:rsidRPr="0044599C">
        <w:rPr>
          <w:rFonts w:ascii="Times New Roman" w:hAnsi="Times New Roman" w:cs="Times New Roman"/>
          <w:sz w:val="24"/>
          <w:szCs w:val="24"/>
        </w:rPr>
        <w:lastRenderedPageBreak/>
        <w:t>Korisničko</w:t>
      </w:r>
      <w:r w:rsidR="00EA5AD1" w:rsidRPr="0044599C">
        <w:rPr>
          <w:rFonts w:ascii="Times New Roman" w:hAnsi="Times New Roman" w:cs="Times New Roman"/>
          <w:sz w:val="24"/>
          <w:szCs w:val="24"/>
        </w:rPr>
        <w:t xml:space="preserve"> iskustvo građana koje uključuje administrativno rasterećenje i olakšan pristup uslugama kroz digitalizaciju ključnih javnih usluga koje rješavaju cjelovite životne situacije građana odnosno poslovne situacije pravnih subjekata, primjenjujući Standarde razvoja javnih e-usluga u </w:t>
      </w:r>
      <w:r w:rsidR="00D0029C" w:rsidRPr="0054290B">
        <w:rPr>
          <w:rFonts w:ascii="Times New Roman" w:hAnsi="Times New Roman" w:cs="Times New Roman"/>
          <w:sz w:val="24"/>
          <w:szCs w:val="24"/>
        </w:rPr>
        <w:t>Republi</w:t>
      </w:r>
      <w:r w:rsidR="00D0029C">
        <w:rPr>
          <w:rFonts w:ascii="Times New Roman" w:hAnsi="Times New Roman" w:cs="Times New Roman"/>
          <w:sz w:val="24"/>
          <w:szCs w:val="24"/>
        </w:rPr>
        <w:t xml:space="preserve">ci </w:t>
      </w:r>
      <w:r w:rsidR="00D0029C" w:rsidRPr="0054290B">
        <w:rPr>
          <w:rFonts w:ascii="Times New Roman" w:hAnsi="Times New Roman" w:cs="Times New Roman"/>
          <w:sz w:val="24"/>
          <w:szCs w:val="24"/>
        </w:rPr>
        <w:t>Hrvats</w:t>
      </w:r>
      <w:r w:rsidR="00D0029C">
        <w:rPr>
          <w:rFonts w:ascii="Times New Roman" w:hAnsi="Times New Roman" w:cs="Times New Roman"/>
          <w:sz w:val="24"/>
          <w:szCs w:val="24"/>
        </w:rPr>
        <w:t>koj</w:t>
      </w:r>
      <w:r w:rsidR="00EA5AD1" w:rsidRPr="0044599C">
        <w:rPr>
          <w:rFonts w:ascii="Times New Roman" w:hAnsi="Times New Roman" w:cs="Times New Roman"/>
          <w:sz w:val="24"/>
          <w:szCs w:val="24"/>
        </w:rPr>
        <w:t>.</w:t>
      </w:r>
    </w:p>
    <w:p w14:paraId="175558B7" w14:textId="650B87D9" w:rsidR="002F7376" w:rsidRPr="005D3257" w:rsidRDefault="002C77C0" w:rsidP="002F7376">
      <w:pPr>
        <w:pStyle w:val="ListParagraph"/>
        <w:numPr>
          <w:ilvl w:val="0"/>
          <w:numId w:val="4"/>
        </w:numPr>
        <w:spacing w:before="120" w:after="120"/>
        <w:ind w:left="312"/>
        <w:jc w:val="both"/>
        <w:rPr>
          <w:rFonts w:ascii="Times New Roman" w:hAnsi="Times New Roman" w:cs="Times New Roman"/>
          <w:sz w:val="24"/>
          <w:szCs w:val="24"/>
        </w:rPr>
      </w:pPr>
      <w:r w:rsidRPr="0044599C">
        <w:rPr>
          <w:rFonts w:ascii="Times New Roman" w:hAnsi="Times New Roman" w:cs="Times New Roman"/>
          <w:sz w:val="24"/>
          <w:szCs w:val="24"/>
        </w:rPr>
        <w:t>Korištenje novih tehnologija kako bi se osigurala bolja iskoristivost prikupljenih podataka</w:t>
      </w:r>
      <w:r w:rsidR="00CA2C1A" w:rsidRPr="0044599C">
        <w:rPr>
          <w:rFonts w:ascii="Times New Roman" w:hAnsi="Times New Roman" w:cs="Times New Roman"/>
          <w:sz w:val="24"/>
          <w:szCs w:val="24"/>
        </w:rPr>
        <w:t xml:space="preserve"> </w:t>
      </w:r>
      <w:r w:rsidR="001F6CB1" w:rsidRPr="0044599C">
        <w:rPr>
          <w:rFonts w:ascii="Times New Roman" w:hAnsi="Times New Roman" w:cs="Times New Roman"/>
          <w:sz w:val="24"/>
          <w:szCs w:val="24"/>
        </w:rPr>
        <w:t>kako</w:t>
      </w:r>
      <w:r w:rsidR="00CA2C1A" w:rsidRPr="0044599C">
        <w:rPr>
          <w:rFonts w:ascii="Times New Roman" w:hAnsi="Times New Roman" w:cs="Times New Roman"/>
          <w:sz w:val="24"/>
          <w:szCs w:val="24"/>
        </w:rPr>
        <w:t xml:space="preserve"> za potrebe</w:t>
      </w:r>
      <w:r w:rsidR="00EB4968" w:rsidRPr="0044599C">
        <w:rPr>
          <w:rFonts w:ascii="Times New Roman" w:hAnsi="Times New Roman" w:cs="Times New Roman"/>
          <w:sz w:val="24"/>
          <w:szCs w:val="24"/>
        </w:rPr>
        <w:t xml:space="preserve"> </w:t>
      </w:r>
      <w:r w:rsidR="001C3C60" w:rsidRPr="0044599C">
        <w:rPr>
          <w:rFonts w:ascii="Times New Roman" w:hAnsi="Times New Roman" w:cs="Times New Roman"/>
          <w:sz w:val="24"/>
          <w:szCs w:val="24"/>
        </w:rPr>
        <w:t xml:space="preserve">kreiranja </w:t>
      </w:r>
      <w:r w:rsidR="00EB4968" w:rsidRPr="0044599C">
        <w:rPr>
          <w:rFonts w:ascii="Times New Roman" w:hAnsi="Times New Roman" w:cs="Times New Roman"/>
          <w:sz w:val="24"/>
          <w:szCs w:val="24"/>
        </w:rPr>
        <w:t>javnih politika</w:t>
      </w:r>
      <w:r w:rsidR="0042021B" w:rsidRPr="0044599C">
        <w:rPr>
          <w:rFonts w:ascii="Times New Roman" w:hAnsi="Times New Roman" w:cs="Times New Roman"/>
          <w:sz w:val="24"/>
          <w:szCs w:val="24"/>
        </w:rPr>
        <w:t xml:space="preserve"> baziranih na stvarnim podatcima</w:t>
      </w:r>
      <w:r w:rsidR="00B82135" w:rsidRPr="0044599C">
        <w:rPr>
          <w:rFonts w:ascii="Times New Roman" w:hAnsi="Times New Roman" w:cs="Times New Roman"/>
          <w:sz w:val="24"/>
          <w:szCs w:val="24"/>
        </w:rPr>
        <w:t xml:space="preserve">, tako i za </w:t>
      </w:r>
      <w:r w:rsidRPr="0044599C">
        <w:rPr>
          <w:rFonts w:ascii="Times New Roman" w:hAnsi="Times New Roman" w:cs="Times New Roman"/>
          <w:sz w:val="24"/>
          <w:szCs w:val="24"/>
        </w:rPr>
        <w:t>personaliziraniji pristup javnim servisima</w:t>
      </w:r>
      <w:r w:rsidR="00AA58CF" w:rsidRPr="0044599C">
        <w:rPr>
          <w:rFonts w:ascii="Times New Roman" w:hAnsi="Times New Roman" w:cs="Times New Roman"/>
          <w:sz w:val="24"/>
          <w:szCs w:val="24"/>
        </w:rPr>
        <w:t>.</w:t>
      </w:r>
    </w:p>
    <w:tbl>
      <w:tblPr>
        <w:tblStyle w:val="GridTable4-Accent1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253"/>
        <w:gridCol w:w="1417"/>
        <w:gridCol w:w="1456"/>
      </w:tblGrid>
      <w:tr w:rsidR="003B6B54" w:rsidRPr="0044599C" w14:paraId="5F2FD7B4" w14:textId="77777777" w:rsidTr="00B8570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516" w:type="dxa"/>
            <w:gridSpan w:val="2"/>
            <w:shd w:val="clear" w:color="auto" w:fill="0D8390" w:themeFill="accent5"/>
            <w:noWrap/>
            <w:vAlign w:val="center"/>
            <w:hideMark/>
          </w:tcPr>
          <w:p w14:paraId="2A70E13E" w14:textId="77777777" w:rsidR="003B6B54" w:rsidRPr="0044599C" w:rsidRDefault="003B6B54" w:rsidP="00E8693D">
            <w:pPr>
              <w:jc w:val="both"/>
              <w:rPr>
                <w:rFonts w:ascii="Times New Roman" w:hAnsi="Times New Roman" w:cs="Times New Roman"/>
                <w:sz w:val="24"/>
                <w:szCs w:val="24"/>
              </w:rPr>
            </w:pPr>
            <w:r w:rsidRPr="0044599C">
              <w:rPr>
                <w:rFonts w:ascii="Times New Roman" w:hAnsi="Times New Roman" w:cs="Times New Roman"/>
                <w:sz w:val="24"/>
                <w:szCs w:val="24"/>
              </w:rPr>
              <w:t>Pokazatelj učinka:</w:t>
            </w:r>
          </w:p>
        </w:tc>
        <w:tc>
          <w:tcPr>
            <w:tcW w:w="1417" w:type="dxa"/>
            <w:shd w:val="clear" w:color="auto" w:fill="0D8390" w:themeFill="accent5"/>
            <w:noWrap/>
            <w:vAlign w:val="center"/>
            <w:hideMark/>
          </w:tcPr>
          <w:p w14:paraId="477DC1F8" w14:textId="660C64EA" w:rsidR="003B6B54" w:rsidRPr="0044599C" w:rsidRDefault="003B6B54" w:rsidP="00E869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Početna vrijednost</w:t>
            </w:r>
            <w:r w:rsidR="00D4704E"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p>
        </w:tc>
        <w:tc>
          <w:tcPr>
            <w:tcW w:w="1445" w:type="dxa"/>
            <w:shd w:val="clear" w:color="auto" w:fill="0D8390" w:themeFill="accent5"/>
            <w:vAlign w:val="center"/>
          </w:tcPr>
          <w:p w14:paraId="3E8714A5" w14:textId="46FD98FA" w:rsidR="003B6B54" w:rsidRPr="0044599C" w:rsidRDefault="004F064B" w:rsidP="00E8693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 xml:space="preserve">Ciljna </w:t>
            </w:r>
            <w:r w:rsidR="003B6B54" w:rsidRPr="0044599C">
              <w:rPr>
                <w:rFonts w:ascii="Times New Roman" w:hAnsi="Times New Roman" w:cs="Times New Roman"/>
                <w:sz w:val="24"/>
                <w:szCs w:val="24"/>
              </w:rPr>
              <w:t>vrijednost</w:t>
            </w:r>
            <w:r w:rsidR="00CE1D6E" w:rsidRPr="0044599C">
              <w:rPr>
                <w:rFonts w:ascii="Times New Roman" w:hAnsi="Times New Roman" w:cs="Times New Roman"/>
                <w:sz w:val="24"/>
                <w:szCs w:val="24"/>
              </w:rPr>
              <w:t>:</w:t>
            </w:r>
          </w:p>
        </w:tc>
      </w:tr>
      <w:tr w:rsidR="003B6B54" w:rsidRPr="0044599C" w14:paraId="2D1EC9F1" w14:textId="77777777" w:rsidTr="00B8570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noWrap/>
          </w:tcPr>
          <w:p w14:paraId="49730575" w14:textId="4910515C" w:rsidR="003B6B54" w:rsidRPr="0044599C" w:rsidRDefault="003B6B54" w:rsidP="001E7D3B">
            <w:pPr>
              <w:numPr>
                <w:ilvl w:val="0"/>
                <w:numId w:val="5"/>
              </w:numPr>
              <w:ind w:left="311" w:hanging="284"/>
              <w:contextualSpacing/>
              <w:jc w:val="both"/>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II.02.7.12 Digitalne javne usluge (DESI)</w:t>
            </w:r>
          </w:p>
        </w:tc>
        <w:tc>
          <w:tcPr>
            <w:tcW w:w="4253" w:type="dxa"/>
            <w:shd w:val="clear" w:color="auto" w:fill="auto"/>
          </w:tcPr>
          <w:p w14:paraId="5CA53703" w14:textId="77777777" w:rsidR="003B6B54" w:rsidRPr="0044599C" w:rsidRDefault="003B6B54" w:rsidP="00E8693D">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Europska komisija od 2014. prati napredak država članica u digitalnom području i objavljuje godišnja izvješća o indeksu gospodarske i društvene digitalizacije (DESI).</w:t>
            </w:r>
          </w:p>
          <w:p w14:paraId="493C624E" w14:textId="081F2A77" w:rsidR="003B6B54" w:rsidRPr="0044599C" w:rsidRDefault="003B6B54" w:rsidP="00E8693D">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DESI je strukturiran oko četiriju glavnih po</w:t>
            </w:r>
            <w:r w:rsidR="713F7DFC" w:rsidRPr="0044599C">
              <w:rPr>
                <w:rFonts w:ascii="Times New Roman" w:hAnsi="Times New Roman" w:cs="Times New Roman"/>
                <w:sz w:val="24"/>
                <w:szCs w:val="24"/>
              </w:rPr>
              <w:t>t</w:t>
            </w:r>
            <w:r w:rsidRPr="0044599C">
              <w:rPr>
                <w:rFonts w:ascii="Times New Roman" w:hAnsi="Times New Roman" w:cs="Times New Roman"/>
                <w:sz w:val="24"/>
                <w:szCs w:val="24"/>
              </w:rPr>
              <w:t>kategorija Digitalnog kompasa, od kojih je jedan Digitalne javne uslug</w:t>
            </w:r>
            <w:r w:rsidR="19F721A4" w:rsidRPr="0044599C">
              <w:rPr>
                <w:rFonts w:ascii="Times New Roman" w:hAnsi="Times New Roman" w:cs="Times New Roman"/>
                <w:sz w:val="24"/>
                <w:szCs w:val="24"/>
              </w:rPr>
              <w:t>e</w:t>
            </w:r>
            <w:r w:rsidRPr="0044599C">
              <w:rPr>
                <w:rFonts w:ascii="Times New Roman" w:hAnsi="Times New Roman" w:cs="Times New Roman"/>
                <w:sz w:val="24"/>
                <w:szCs w:val="24"/>
              </w:rPr>
              <w:t xml:space="preserve">. </w:t>
            </w:r>
            <w:r w:rsidR="7AF70F7E" w:rsidRPr="0044599C">
              <w:rPr>
                <w:rFonts w:ascii="Times New Roman" w:hAnsi="Times New Roman" w:cs="Times New Roman"/>
                <w:sz w:val="24"/>
                <w:szCs w:val="24"/>
              </w:rPr>
              <w:t>T</w:t>
            </w:r>
            <w:r w:rsidRPr="0044599C">
              <w:rPr>
                <w:rFonts w:ascii="Times New Roman" w:hAnsi="Times New Roman" w:cs="Times New Roman"/>
                <w:sz w:val="24"/>
                <w:szCs w:val="24"/>
              </w:rPr>
              <w:t>a po</w:t>
            </w:r>
            <w:r w:rsidR="662EE6B6" w:rsidRPr="0044599C">
              <w:rPr>
                <w:rFonts w:ascii="Times New Roman" w:hAnsi="Times New Roman" w:cs="Times New Roman"/>
                <w:sz w:val="24"/>
                <w:szCs w:val="24"/>
              </w:rPr>
              <w:t>t</w:t>
            </w:r>
            <w:r w:rsidRPr="0044599C">
              <w:rPr>
                <w:rFonts w:ascii="Times New Roman" w:hAnsi="Times New Roman" w:cs="Times New Roman"/>
                <w:sz w:val="24"/>
                <w:szCs w:val="24"/>
              </w:rPr>
              <w:t>kategorija u DESI-</w:t>
            </w:r>
            <w:r w:rsidR="73716C35" w:rsidRPr="0044599C">
              <w:rPr>
                <w:rFonts w:ascii="Times New Roman" w:hAnsi="Times New Roman" w:cs="Times New Roman"/>
                <w:sz w:val="24"/>
                <w:szCs w:val="24"/>
              </w:rPr>
              <w:t>j</w:t>
            </w:r>
            <w:r w:rsidRPr="0044599C">
              <w:rPr>
                <w:rFonts w:ascii="Times New Roman" w:hAnsi="Times New Roman" w:cs="Times New Roman"/>
                <w:sz w:val="24"/>
                <w:szCs w:val="24"/>
              </w:rPr>
              <w:t xml:space="preserve">u ima naziv „4a E-uprava“, a sastoji se pet </w:t>
            </w:r>
            <w:r w:rsidR="00600296" w:rsidRPr="0044599C">
              <w:rPr>
                <w:rFonts w:ascii="Times New Roman" w:hAnsi="Times New Roman" w:cs="Times New Roman"/>
                <w:sz w:val="24"/>
                <w:szCs w:val="24"/>
              </w:rPr>
              <w:t>po</w:t>
            </w:r>
            <w:r w:rsidR="205FC272" w:rsidRPr="0044599C">
              <w:rPr>
                <w:rFonts w:ascii="Times New Roman" w:hAnsi="Times New Roman" w:cs="Times New Roman"/>
                <w:sz w:val="24"/>
                <w:szCs w:val="24"/>
              </w:rPr>
              <w:t>t</w:t>
            </w:r>
            <w:r w:rsidR="00600296" w:rsidRPr="0044599C">
              <w:rPr>
                <w:rFonts w:ascii="Times New Roman" w:hAnsi="Times New Roman" w:cs="Times New Roman"/>
                <w:sz w:val="24"/>
                <w:szCs w:val="24"/>
              </w:rPr>
              <w:t>pokazatelj</w:t>
            </w:r>
            <w:r w:rsidRPr="0044599C">
              <w:rPr>
                <w:rFonts w:ascii="Times New Roman" w:hAnsi="Times New Roman" w:cs="Times New Roman"/>
                <w:sz w:val="24"/>
                <w:szCs w:val="24"/>
              </w:rPr>
              <w:t>a:</w:t>
            </w:r>
          </w:p>
          <w:p w14:paraId="2C94199D" w14:textId="2EACD2E0" w:rsidR="003B6B54" w:rsidRPr="0044599C" w:rsidRDefault="003B6B54" w:rsidP="001E7D3B">
            <w:pPr>
              <w:pStyle w:val="ListParagraph"/>
              <w:numPr>
                <w:ilvl w:val="0"/>
                <w:numId w:val="4"/>
              </w:numPr>
              <w:spacing w:before="120" w:after="120"/>
              <w:ind w:left="313"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4.a.1. Korisnici usluga e-uprave</w:t>
            </w:r>
          </w:p>
          <w:p w14:paraId="48A75641" w14:textId="3722A555" w:rsidR="003B6B54" w:rsidRPr="0044599C" w:rsidRDefault="003B6B54" w:rsidP="001E7D3B">
            <w:pPr>
              <w:pStyle w:val="ListParagraph"/>
              <w:numPr>
                <w:ilvl w:val="0"/>
                <w:numId w:val="4"/>
              </w:numPr>
              <w:spacing w:before="120" w:after="120"/>
              <w:ind w:left="313"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4.a.2. Unaprijed ispunjeni obrasci</w:t>
            </w:r>
          </w:p>
          <w:p w14:paraId="56A4DA9F" w14:textId="472D6C12" w:rsidR="003B6B54" w:rsidRPr="0044599C" w:rsidRDefault="003B6B54" w:rsidP="001E7D3B">
            <w:pPr>
              <w:pStyle w:val="ListParagraph"/>
              <w:numPr>
                <w:ilvl w:val="0"/>
                <w:numId w:val="4"/>
              </w:numPr>
              <w:spacing w:before="120" w:after="120"/>
              <w:ind w:left="313"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4.a.3. Digitalne javne usluge za građane</w:t>
            </w:r>
          </w:p>
          <w:p w14:paraId="0D63EBE4" w14:textId="3497BF3D" w:rsidR="003B6B54" w:rsidRPr="0044599C" w:rsidRDefault="003B6B54" w:rsidP="001E7D3B">
            <w:pPr>
              <w:pStyle w:val="ListParagraph"/>
              <w:numPr>
                <w:ilvl w:val="0"/>
                <w:numId w:val="4"/>
              </w:numPr>
              <w:spacing w:before="120" w:after="120"/>
              <w:ind w:left="313"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4.a.4. Digitalne javne usluge za poduzeća</w:t>
            </w:r>
          </w:p>
          <w:p w14:paraId="4D5D5368" w14:textId="2AB63E42" w:rsidR="003B6B54" w:rsidRPr="0044599C" w:rsidRDefault="003B6B54" w:rsidP="001E7D3B">
            <w:pPr>
              <w:pStyle w:val="ListParagraph"/>
              <w:numPr>
                <w:ilvl w:val="0"/>
                <w:numId w:val="4"/>
              </w:numPr>
              <w:spacing w:before="120" w:after="120"/>
              <w:ind w:left="313"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4.a.5. Otvoreni podaci</w:t>
            </w:r>
          </w:p>
        </w:tc>
        <w:tc>
          <w:tcPr>
            <w:tcW w:w="1417" w:type="dxa"/>
            <w:shd w:val="clear" w:color="auto" w:fill="auto"/>
            <w:noWrap/>
          </w:tcPr>
          <w:p w14:paraId="1055A4DC" w14:textId="77777777" w:rsidR="003B6B54" w:rsidRPr="0044599C" w:rsidRDefault="003B6B54"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53,6 (2022.)</w:t>
            </w:r>
          </w:p>
        </w:tc>
        <w:tc>
          <w:tcPr>
            <w:tcW w:w="1445" w:type="dxa"/>
            <w:shd w:val="clear" w:color="auto" w:fill="auto"/>
          </w:tcPr>
          <w:p w14:paraId="33E902BE" w14:textId="550327A2" w:rsidR="00937E40" w:rsidRPr="0044599C" w:rsidRDefault="12692D1C" w:rsidP="5DD5662E">
            <w:pPr>
              <w:cnfStyle w:val="000000100000" w:firstRow="0" w:lastRow="0" w:firstColumn="0" w:lastColumn="0" w:oddVBand="0" w:evenVBand="0" w:oddHBand="1" w:evenHBand="0" w:firstRowFirstColumn="0" w:firstRowLastColumn="0" w:lastRowFirstColumn="0" w:lastRowLastColumn="0"/>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Prosjek </w:t>
            </w:r>
            <w:r w:rsidR="004F064B" w:rsidRPr="0044599C">
              <w:rPr>
                <w:rFonts w:ascii="Times New Roman" w:eastAsia="Symbol" w:hAnsi="Times New Roman" w:cs="Times New Roman"/>
                <w:sz w:val="24"/>
                <w:szCs w:val="24"/>
              </w:rPr>
              <w:t xml:space="preserve">država članica </w:t>
            </w:r>
            <w:r w:rsidRPr="0044599C">
              <w:rPr>
                <w:rFonts w:ascii="Times New Roman" w:eastAsia="Symbol" w:hAnsi="Times New Roman" w:cs="Times New Roman"/>
                <w:sz w:val="24"/>
                <w:szCs w:val="24"/>
              </w:rPr>
              <w:t>EU</w:t>
            </w:r>
            <w:r w:rsidRPr="0044599C" w:rsidDel="003917D3">
              <w:rPr>
                <w:rFonts w:ascii="Times New Roman" w:eastAsia="Symbol" w:hAnsi="Times New Roman" w:cs="Times New Roman"/>
                <w:sz w:val="24"/>
                <w:szCs w:val="24"/>
              </w:rPr>
              <w:t xml:space="preserve"> </w:t>
            </w:r>
          </w:p>
          <w:p w14:paraId="5F4E0889" w14:textId="77777777" w:rsidR="00937E40" w:rsidRPr="0044599C" w:rsidRDefault="00937E40" w:rsidP="006C39CD">
            <w:pPr>
              <w:cnfStyle w:val="000000100000" w:firstRow="0" w:lastRow="0" w:firstColumn="0" w:lastColumn="0" w:oddVBand="0" w:evenVBand="0" w:oddHBand="1" w:evenHBand="0" w:firstRowFirstColumn="0" w:firstRowLastColumn="0" w:lastRowFirstColumn="0" w:lastRowLastColumn="0"/>
              <w:rPr>
                <w:rFonts w:ascii="Times New Roman" w:eastAsia="Symbol" w:hAnsi="Times New Roman" w:cs="Times New Roman"/>
                <w:sz w:val="24"/>
                <w:szCs w:val="24"/>
              </w:rPr>
            </w:pPr>
          </w:p>
          <w:p w14:paraId="2F8B2093" w14:textId="575D74DC" w:rsidR="004517B8" w:rsidRPr="0044599C" w:rsidRDefault="31652601"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eastAsia="Symbol" w:hAnsi="Times New Roman" w:cs="Times New Roman"/>
                <w:sz w:val="24"/>
                <w:szCs w:val="24"/>
              </w:rPr>
              <w:t>Vrijednost</w:t>
            </w:r>
            <w:r w:rsidR="1D537B6A" w:rsidRPr="0044599C">
              <w:rPr>
                <w:rFonts w:ascii="Times New Roman" w:eastAsia="Symbol" w:hAnsi="Times New Roman" w:cs="Times New Roman"/>
                <w:sz w:val="24"/>
                <w:szCs w:val="24"/>
              </w:rPr>
              <w:t>:</w:t>
            </w:r>
          </w:p>
          <w:p w14:paraId="3819E4BA" w14:textId="6F9FD1CE" w:rsidR="003B6B54" w:rsidRPr="0044599C" w:rsidRDefault="003B6B54"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81,</w:t>
            </w:r>
            <w:r w:rsidR="00091DCD" w:rsidRPr="0044599C">
              <w:rPr>
                <w:rFonts w:ascii="Times New Roman" w:hAnsi="Times New Roman" w:cs="Times New Roman"/>
                <w:sz w:val="24"/>
                <w:szCs w:val="24"/>
              </w:rPr>
              <w:t>6</w:t>
            </w:r>
            <w:r w:rsidR="002D0238" w:rsidRPr="0044599C">
              <w:rPr>
                <w:rFonts w:ascii="Times New Roman" w:hAnsi="Times New Roman" w:cs="Times New Roman"/>
                <w:sz w:val="24"/>
                <w:szCs w:val="24"/>
              </w:rPr>
              <w:t>0</w:t>
            </w:r>
            <w:r w:rsidRPr="0044599C">
              <w:rPr>
                <w:rFonts w:ascii="Times New Roman" w:hAnsi="Times New Roman" w:cs="Times New Roman"/>
                <w:sz w:val="24"/>
                <w:szCs w:val="24"/>
              </w:rPr>
              <w:t xml:space="preserve"> (2030.)</w:t>
            </w:r>
          </w:p>
          <w:p w14:paraId="473654B8" w14:textId="4D2EA903" w:rsidR="00D45E21" w:rsidRPr="0044599C" w:rsidRDefault="00740764"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85</w:t>
            </w:r>
            <w:r w:rsidR="00D45E21" w:rsidRPr="0044599C">
              <w:rPr>
                <w:rFonts w:ascii="Times New Roman" w:hAnsi="Times New Roman" w:cs="Times New Roman"/>
                <w:sz w:val="24"/>
                <w:szCs w:val="24"/>
              </w:rPr>
              <w:t>,</w:t>
            </w:r>
            <w:r w:rsidR="002D0238" w:rsidRPr="0044599C">
              <w:rPr>
                <w:rFonts w:ascii="Times New Roman" w:hAnsi="Times New Roman" w:cs="Times New Roman"/>
                <w:sz w:val="24"/>
                <w:szCs w:val="24"/>
              </w:rPr>
              <w:t>6</w:t>
            </w:r>
            <w:r w:rsidR="00D45E21" w:rsidRPr="0044599C">
              <w:rPr>
                <w:rFonts w:ascii="Times New Roman" w:hAnsi="Times New Roman" w:cs="Times New Roman"/>
                <w:sz w:val="24"/>
                <w:szCs w:val="24"/>
              </w:rPr>
              <w:t>1 (2032.)</w:t>
            </w:r>
          </w:p>
          <w:p w14:paraId="567F3788" w14:textId="77777777" w:rsidR="00D45E21" w:rsidRPr="0044599C" w:rsidRDefault="00D45E21"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0A24ADD" w14:textId="6D322748" w:rsidR="003B6B54" w:rsidRPr="0044599C" w:rsidRDefault="003B6B54" w:rsidP="006C39C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B6B54" w:rsidRPr="0044599C" w14:paraId="7D3B0E37" w14:textId="77777777" w:rsidTr="5DD5662E">
        <w:trPr>
          <w:trHeight w:val="288"/>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noWrap/>
          </w:tcPr>
          <w:p w14:paraId="5C8E179D" w14:textId="53E4B06F" w:rsidR="00C874FB" w:rsidRPr="0044599C" w:rsidRDefault="008B5DB8" w:rsidP="790C52EF">
            <w:pPr>
              <w:numPr>
                <w:ilvl w:val="0"/>
                <w:numId w:val="5"/>
              </w:numPr>
              <w:ind w:left="316" w:hanging="284"/>
              <w:contextualSpacing/>
              <w:jc w:val="both"/>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 xml:space="preserve">II.02.7.14 </w:t>
            </w:r>
            <w:r w:rsidR="00C874FB" w:rsidRPr="0044599C">
              <w:rPr>
                <w:rFonts w:ascii="Times New Roman" w:hAnsi="Times New Roman" w:cs="Times New Roman"/>
                <w:color w:val="FFFFFF" w:themeColor="background1"/>
                <w:sz w:val="24"/>
                <w:szCs w:val="24"/>
              </w:rPr>
              <w:t xml:space="preserve">Komparacija e-uprave (engl. </w:t>
            </w:r>
            <w:r w:rsidR="005F2B8B" w:rsidRPr="0044599C">
              <w:rPr>
                <w:rFonts w:ascii="Times New Roman" w:hAnsi="Times New Roman" w:cs="Times New Roman"/>
                <w:color w:val="FFFFFF" w:themeColor="background1"/>
                <w:sz w:val="24"/>
                <w:szCs w:val="24"/>
              </w:rPr>
              <w:t>eGovernment Benchmark)</w:t>
            </w:r>
          </w:p>
        </w:tc>
        <w:tc>
          <w:tcPr>
            <w:tcW w:w="4253" w:type="dxa"/>
            <w:shd w:val="clear" w:color="auto" w:fill="auto"/>
          </w:tcPr>
          <w:p w14:paraId="522CD26D" w14:textId="0799DC46" w:rsidR="003B6B54" w:rsidRPr="0044599C" w:rsidRDefault="003B6B54" w:rsidP="002C6B95">
            <w:pPr>
              <w:spacing w:before="120" w:after="120"/>
              <w:ind w:left="2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Komparacija elektroničke (digitalne) uprave (</w:t>
            </w:r>
            <w:r w:rsidRPr="0044599C">
              <w:rPr>
                <w:rFonts w:ascii="Times New Roman" w:hAnsi="Times New Roman" w:cs="Times New Roman"/>
                <w:i/>
                <w:sz w:val="24"/>
                <w:szCs w:val="24"/>
              </w:rPr>
              <w:t xml:space="preserve">eGoverment </w:t>
            </w:r>
            <w:r w:rsidR="00B5203D" w:rsidRPr="0044599C">
              <w:rPr>
                <w:rFonts w:ascii="Times New Roman" w:hAnsi="Times New Roman" w:cs="Times New Roman"/>
                <w:i/>
                <w:sz w:val="24"/>
                <w:szCs w:val="24"/>
              </w:rPr>
              <w:t>B</w:t>
            </w:r>
            <w:r w:rsidRPr="0044599C">
              <w:rPr>
                <w:rFonts w:ascii="Times New Roman" w:hAnsi="Times New Roman" w:cs="Times New Roman"/>
                <w:i/>
                <w:sz w:val="24"/>
                <w:szCs w:val="24"/>
              </w:rPr>
              <w:t>enchmark</w:t>
            </w:r>
            <w:r w:rsidRPr="0044599C">
              <w:rPr>
                <w:rFonts w:ascii="Times New Roman" w:hAnsi="Times New Roman" w:cs="Times New Roman"/>
                <w:sz w:val="24"/>
                <w:szCs w:val="24"/>
              </w:rPr>
              <w:t>) je pokazatelj koji</w:t>
            </w:r>
            <w:r w:rsidR="7D618D4F" w:rsidRPr="0044599C">
              <w:rPr>
                <w:rFonts w:ascii="Times New Roman" w:hAnsi="Times New Roman" w:cs="Times New Roman"/>
                <w:sz w:val="24"/>
                <w:szCs w:val="24"/>
              </w:rPr>
              <w:t>m</w:t>
            </w:r>
            <w:r w:rsidRPr="0044599C">
              <w:rPr>
                <w:rFonts w:ascii="Times New Roman" w:hAnsi="Times New Roman" w:cs="Times New Roman"/>
                <w:sz w:val="24"/>
                <w:szCs w:val="24"/>
              </w:rPr>
              <w:t xml:space="preserve"> </w:t>
            </w:r>
            <w:r w:rsidR="4719A688" w:rsidRPr="0044599C">
              <w:rPr>
                <w:rFonts w:ascii="Times New Roman" w:hAnsi="Times New Roman" w:cs="Times New Roman"/>
                <w:sz w:val="24"/>
                <w:szCs w:val="24"/>
              </w:rPr>
              <w:t xml:space="preserve">se </w:t>
            </w:r>
            <w:r w:rsidRPr="0044599C">
              <w:rPr>
                <w:rFonts w:ascii="Times New Roman" w:hAnsi="Times New Roman" w:cs="Times New Roman"/>
                <w:sz w:val="24"/>
                <w:szCs w:val="24"/>
              </w:rPr>
              <w:t xml:space="preserve">uspoređuje kako vlade pružaju digitalne javne usluge diljem Europe. Studija kojom se </w:t>
            </w:r>
            <w:r w:rsidR="206D2254" w:rsidRPr="0044599C">
              <w:rPr>
                <w:rFonts w:ascii="Times New Roman" w:hAnsi="Times New Roman" w:cs="Times New Roman"/>
                <w:sz w:val="24"/>
                <w:szCs w:val="24"/>
              </w:rPr>
              <w:t xml:space="preserve">taj pokazatelj </w:t>
            </w:r>
            <w:r w:rsidRPr="0044599C">
              <w:rPr>
                <w:rFonts w:ascii="Times New Roman" w:hAnsi="Times New Roman" w:cs="Times New Roman"/>
                <w:sz w:val="24"/>
                <w:szCs w:val="24"/>
              </w:rPr>
              <w:t xml:space="preserve">prati postala je međunarodno priznati standard </w:t>
            </w:r>
            <w:r w:rsidR="2B572971" w:rsidRPr="0044599C">
              <w:rPr>
                <w:rFonts w:ascii="Times New Roman" w:hAnsi="Times New Roman" w:cs="Times New Roman"/>
                <w:sz w:val="24"/>
                <w:szCs w:val="24"/>
              </w:rPr>
              <w:t>za promatranje načina na koji</w:t>
            </w:r>
            <w:r w:rsidR="3C74AA59"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se digitalne platforme za građane kontinuirano mijenjaju i poboljšavaju. </w:t>
            </w:r>
            <w:r w:rsidR="1A491AEC" w:rsidRPr="0044599C">
              <w:rPr>
                <w:rFonts w:ascii="Times New Roman" w:hAnsi="Times New Roman" w:cs="Times New Roman"/>
                <w:sz w:val="24"/>
                <w:szCs w:val="24"/>
              </w:rPr>
              <w:t>T</w:t>
            </w:r>
            <w:r w:rsidRPr="0044599C">
              <w:rPr>
                <w:rFonts w:ascii="Times New Roman" w:hAnsi="Times New Roman" w:cs="Times New Roman"/>
                <w:sz w:val="24"/>
                <w:szCs w:val="24"/>
              </w:rPr>
              <w:t xml:space="preserve">aj </w:t>
            </w:r>
            <w:r w:rsidR="6606F5DD" w:rsidRPr="0044599C">
              <w:rPr>
                <w:rFonts w:ascii="Times New Roman" w:hAnsi="Times New Roman" w:cs="Times New Roman"/>
                <w:sz w:val="24"/>
                <w:szCs w:val="24"/>
              </w:rPr>
              <w:t>se</w:t>
            </w:r>
            <w:r w:rsidRPr="0044599C">
              <w:rPr>
                <w:rFonts w:ascii="Times New Roman" w:hAnsi="Times New Roman" w:cs="Times New Roman"/>
                <w:sz w:val="24"/>
                <w:szCs w:val="24"/>
              </w:rPr>
              <w:t xml:space="preserve"> pokazatelj </w:t>
            </w:r>
            <w:r w:rsidR="571978FD" w:rsidRPr="0044599C">
              <w:rPr>
                <w:rFonts w:ascii="Times New Roman" w:hAnsi="Times New Roman" w:cs="Times New Roman"/>
                <w:sz w:val="24"/>
                <w:szCs w:val="24"/>
              </w:rPr>
              <w:t>temelji</w:t>
            </w:r>
            <w:r w:rsidRPr="0044599C">
              <w:rPr>
                <w:rFonts w:ascii="Times New Roman" w:hAnsi="Times New Roman" w:cs="Times New Roman"/>
                <w:sz w:val="24"/>
                <w:szCs w:val="24"/>
              </w:rPr>
              <w:t xml:space="preserve"> na istraživanju koje ocjenjuje digitalne javne usluge u četiri</w:t>
            </w:r>
            <w:r w:rsidR="50C557EE" w:rsidRPr="0044599C">
              <w:rPr>
                <w:rFonts w:ascii="Times New Roman" w:hAnsi="Times New Roman" w:cs="Times New Roman"/>
                <w:sz w:val="24"/>
                <w:szCs w:val="24"/>
              </w:rPr>
              <w:t>ma</w:t>
            </w:r>
            <w:r w:rsidRPr="0044599C">
              <w:rPr>
                <w:rFonts w:ascii="Times New Roman" w:hAnsi="Times New Roman" w:cs="Times New Roman"/>
                <w:sz w:val="24"/>
                <w:szCs w:val="24"/>
              </w:rPr>
              <w:t xml:space="preserve"> dimenzij</w:t>
            </w:r>
            <w:r w:rsidR="4ACBE36C" w:rsidRPr="0044599C">
              <w:rPr>
                <w:rFonts w:ascii="Times New Roman" w:hAnsi="Times New Roman" w:cs="Times New Roman"/>
                <w:sz w:val="24"/>
                <w:szCs w:val="24"/>
              </w:rPr>
              <w:t>ama</w:t>
            </w:r>
            <w:r w:rsidRPr="0044599C">
              <w:rPr>
                <w:rFonts w:ascii="Times New Roman" w:hAnsi="Times New Roman" w:cs="Times New Roman"/>
                <w:sz w:val="24"/>
                <w:szCs w:val="24"/>
              </w:rPr>
              <w:t>, podijeljen</w:t>
            </w:r>
            <w:r w:rsidR="7899E06B" w:rsidRPr="0044599C">
              <w:rPr>
                <w:rFonts w:ascii="Times New Roman" w:hAnsi="Times New Roman" w:cs="Times New Roman"/>
                <w:sz w:val="24"/>
                <w:szCs w:val="24"/>
              </w:rPr>
              <w:t>im</w:t>
            </w:r>
            <w:r w:rsidRPr="0044599C">
              <w:rPr>
                <w:rFonts w:ascii="Times New Roman" w:hAnsi="Times New Roman" w:cs="Times New Roman"/>
                <w:sz w:val="24"/>
                <w:szCs w:val="24"/>
              </w:rPr>
              <w:t xml:space="preserve"> na 48 anketnih pitanja.</w:t>
            </w:r>
          </w:p>
          <w:p w14:paraId="1692F0D7" w14:textId="2F9D084E" w:rsidR="003B6B54" w:rsidRPr="0044599C" w:rsidRDefault="003B6B54" w:rsidP="002C6B95">
            <w:pPr>
              <w:spacing w:before="120" w:after="120"/>
              <w:ind w:left="2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Studiju objavljuje Europska komisija (Directorate-General for Communications Networks, Content and Technology).</w:t>
            </w:r>
          </w:p>
        </w:tc>
        <w:tc>
          <w:tcPr>
            <w:tcW w:w="1417" w:type="dxa"/>
            <w:shd w:val="clear" w:color="auto" w:fill="auto"/>
            <w:noWrap/>
          </w:tcPr>
          <w:p w14:paraId="1E2E3403" w14:textId="23288391" w:rsidR="003B6B54" w:rsidRPr="0044599C" w:rsidRDefault="003B6B54" w:rsidP="006C3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61</w:t>
            </w:r>
            <w:r w:rsidR="00D45E21" w:rsidRPr="0044599C">
              <w:rPr>
                <w:rFonts w:ascii="Times New Roman" w:hAnsi="Times New Roman" w:cs="Times New Roman"/>
                <w:sz w:val="24"/>
                <w:szCs w:val="24"/>
              </w:rPr>
              <w:t xml:space="preserve"> </w:t>
            </w:r>
            <w:r w:rsidRPr="0044599C">
              <w:rPr>
                <w:rFonts w:ascii="Times New Roman" w:hAnsi="Times New Roman" w:cs="Times New Roman"/>
                <w:sz w:val="24"/>
                <w:szCs w:val="24"/>
              </w:rPr>
              <w:t>% (2021.)</w:t>
            </w:r>
          </w:p>
        </w:tc>
        <w:tc>
          <w:tcPr>
            <w:tcW w:w="1445" w:type="dxa"/>
            <w:shd w:val="clear" w:color="auto" w:fill="auto"/>
          </w:tcPr>
          <w:p w14:paraId="3AA58ABB" w14:textId="49BA1913" w:rsidR="1D269567" w:rsidRPr="0044599C" w:rsidRDefault="1D2695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Iznad prosjeka </w:t>
            </w:r>
            <w:r w:rsidR="6B24C363" w:rsidRPr="0044599C">
              <w:rPr>
                <w:rFonts w:ascii="Times New Roman" w:hAnsi="Times New Roman" w:cs="Times New Roman"/>
                <w:sz w:val="24"/>
                <w:szCs w:val="24"/>
              </w:rPr>
              <w:t xml:space="preserve">(35) </w:t>
            </w:r>
            <w:r w:rsidR="4CF55482" w:rsidRPr="0044599C">
              <w:rPr>
                <w:rFonts w:ascii="Times New Roman" w:hAnsi="Times New Roman" w:cs="Times New Roman"/>
                <w:sz w:val="24"/>
                <w:szCs w:val="24"/>
              </w:rPr>
              <w:t>e</w:t>
            </w:r>
            <w:r w:rsidRPr="0044599C">
              <w:rPr>
                <w:rFonts w:ascii="Times New Roman" w:hAnsi="Times New Roman" w:cs="Times New Roman"/>
                <w:sz w:val="24"/>
                <w:szCs w:val="24"/>
              </w:rPr>
              <w:t>uropskih zemalja</w:t>
            </w:r>
            <w:r w:rsidR="00916517" w:rsidRPr="0044599C">
              <w:rPr>
                <w:rFonts w:ascii="Times New Roman" w:hAnsi="Times New Roman" w:cs="Times New Roman"/>
                <w:sz w:val="24"/>
                <w:szCs w:val="24"/>
              </w:rPr>
              <w:t xml:space="preserve"> u izvješću Komparacija </w:t>
            </w:r>
            <w:r w:rsidR="001110C2" w:rsidRPr="0044599C">
              <w:rPr>
                <w:rFonts w:ascii="Times New Roman" w:hAnsi="Times New Roman" w:cs="Times New Roman"/>
                <w:sz w:val="24"/>
                <w:szCs w:val="24"/>
              </w:rPr>
              <w:t>e-uprave</w:t>
            </w:r>
          </w:p>
          <w:p w14:paraId="0C532CA2" w14:textId="7B57E1A2" w:rsidR="344A4F96" w:rsidRPr="0044599C" w:rsidRDefault="344A4F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CAF6BF5" w14:textId="6BBBAF8B" w:rsidR="1D269567" w:rsidRPr="0044599C" w:rsidRDefault="316526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44599C">
              <w:rPr>
                <w:rFonts w:ascii="Times New Roman" w:eastAsia="Symbol" w:hAnsi="Times New Roman" w:cs="Times New Roman"/>
                <w:sz w:val="24"/>
                <w:szCs w:val="24"/>
              </w:rPr>
              <w:t>Vrijednost</w:t>
            </w:r>
            <w:r w:rsidR="4C8EFB79" w:rsidRPr="0044599C">
              <w:rPr>
                <w:rFonts w:ascii="Times New Roman" w:eastAsia="Symbol" w:hAnsi="Times New Roman" w:cs="Times New Roman"/>
                <w:sz w:val="24"/>
                <w:szCs w:val="24"/>
              </w:rPr>
              <w:t>:</w:t>
            </w:r>
          </w:p>
          <w:p w14:paraId="33F7073E" w14:textId="40EF5F5F" w:rsidR="003B6B54" w:rsidRPr="0044599C" w:rsidRDefault="003B6B54" w:rsidP="006C3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81</w:t>
            </w:r>
            <w:r w:rsidR="00D45E21" w:rsidRPr="0044599C">
              <w:rPr>
                <w:rFonts w:ascii="Times New Roman" w:hAnsi="Times New Roman" w:cs="Times New Roman"/>
                <w:sz w:val="24"/>
                <w:szCs w:val="24"/>
              </w:rPr>
              <w:t xml:space="preserve"> </w:t>
            </w:r>
            <w:r w:rsidRPr="0044599C">
              <w:rPr>
                <w:rFonts w:ascii="Times New Roman" w:hAnsi="Times New Roman" w:cs="Times New Roman"/>
                <w:sz w:val="24"/>
                <w:szCs w:val="24"/>
              </w:rPr>
              <w:t>% (2030.)</w:t>
            </w:r>
          </w:p>
          <w:p w14:paraId="6D8E0AA3" w14:textId="7FE43D2D" w:rsidR="003B6B54" w:rsidRPr="0044599C" w:rsidRDefault="00D45E21" w:rsidP="006C39C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8</w:t>
            </w:r>
            <w:r w:rsidR="00937E40" w:rsidRPr="0044599C">
              <w:rPr>
                <w:rFonts w:ascii="Times New Roman" w:hAnsi="Times New Roman" w:cs="Times New Roman"/>
                <w:sz w:val="24"/>
                <w:szCs w:val="24"/>
              </w:rPr>
              <w:t>5</w:t>
            </w:r>
            <w:r w:rsidRPr="0044599C">
              <w:rPr>
                <w:rFonts w:ascii="Times New Roman" w:hAnsi="Times New Roman" w:cs="Times New Roman"/>
                <w:sz w:val="24"/>
                <w:szCs w:val="24"/>
              </w:rPr>
              <w:t xml:space="preserve"> % (2032.)</w:t>
            </w:r>
          </w:p>
        </w:tc>
      </w:tr>
    </w:tbl>
    <w:p w14:paraId="562C540D" w14:textId="77777777" w:rsidR="00CF5DCE" w:rsidRPr="0044599C" w:rsidRDefault="00CF5DCE">
      <w:pPr>
        <w:rPr>
          <w:rFonts w:ascii="Times New Roman" w:hAnsi="Times New Roman" w:cs="Times New Roman"/>
          <w:sz w:val="24"/>
          <w:szCs w:val="24"/>
        </w:rPr>
      </w:pPr>
    </w:p>
    <w:tbl>
      <w:tblPr>
        <w:tblStyle w:val="GridTable4-Accent1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115"/>
      </w:tblGrid>
      <w:tr w:rsidR="00CF5DCE" w:rsidRPr="0044599C" w14:paraId="3A87AD19" w14:textId="77777777" w:rsidTr="00B8570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noWrap/>
            <w:vAlign w:val="center"/>
          </w:tcPr>
          <w:p w14:paraId="6BAC34D4" w14:textId="10E8B57D" w:rsidR="00CF5DCE" w:rsidRPr="0044599C" w:rsidRDefault="00CF5DCE" w:rsidP="00CF5DCE">
            <w:pPr>
              <w:contextualSpacing/>
              <w:jc w:val="both"/>
              <w:rPr>
                <w:rFonts w:ascii="Times New Roman" w:hAnsi="Times New Roman" w:cs="Times New Roman"/>
                <w:sz w:val="24"/>
                <w:szCs w:val="24"/>
              </w:rPr>
            </w:pPr>
            <w:r w:rsidRPr="0044599C">
              <w:rPr>
                <w:rFonts w:ascii="Times New Roman" w:hAnsi="Times New Roman" w:cs="Times New Roman"/>
                <w:sz w:val="24"/>
                <w:szCs w:val="24"/>
              </w:rPr>
              <w:t>Tijelo nadležno za provedbu strateškog cilja:</w:t>
            </w:r>
          </w:p>
        </w:tc>
        <w:tc>
          <w:tcPr>
            <w:tcW w:w="7115" w:type="dxa"/>
            <w:shd w:val="clear" w:color="auto" w:fill="auto"/>
          </w:tcPr>
          <w:p w14:paraId="0EAF823C" w14:textId="39D04A7E" w:rsidR="00CF5DCE" w:rsidRPr="0044599C" w:rsidRDefault="00CF5DCE" w:rsidP="00CF5DC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Središnji državni ured za razvoj digitalnog društva</w:t>
            </w:r>
          </w:p>
          <w:p w14:paraId="2C906537" w14:textId="1D8A9B6A" w:rsidR="00CF5DCE" w:rsidRPr="0044599C" w:rsidRDefault="00CF5DCE" w:rsidP="00800AD6">
            <w:pPr>
              <w:spacing w:before="120" w:after="120"/>
              <w:ind w:left="2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b w:val="0"/>
                <w:bCs w:val="0"/>
                <w:color w:val="auto"/>
                <w:sz w:val="24"/>
                <w:szCs w:val="24"/>
              </w:rPr>
              <w:t>Ministarstvo pravosuđa i uprave</w:t>
            </w:r>
          </w:p>
        </w:tc>
      </w:tr>
      <w:tr w:rsidR="00C35532" w:rsidRPr="0044599C" w14:paraId="7BEB251C" w14:textId="77777777" w:rsidTr="5DD5662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vAlign w:val="center"/>
          </w:tcPr>
          <w:p w14:paraId="44BF6AC7" w14:textId="015BBC38" w:rsidR="00C35532" w:rsidRPr="0044599C" w:rsidRDefault="002A08FA" w:rsidP="00AE0B96">
            <w:pPr>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Prioritetn</w:t>
            </w:r>
            <w:r w:rsidR="002F2009" w:rsidRPr="0044599C">
              <w:rPr>
                <w:rFonts w:ascii="Times New Roman" w:hAnsi="Times New Roman" w:cs="Times New Roman"/>
                <w:color w:val="FFFFFF" w:themeColor="background1"/>
                <w:sz w:val="24"/>
                <w:szCs w:val="24"/>
              </w:rPr>
              <w:t>a</w:t>
            </w:r>
            <w:r w:rsidRPr="0044599C">
              <w:rPr>
                <w:rFonts w:ascii="Times New Roman" w:hAnsi="Times New Roman" w:cs="Times New Roman"/>
                <w:color w:val="FFFFFF" w:themeColor="background1"/>
                <w:sz w:val="24"/>
                <w:szCs w:val="24"/>
              </w:rPr>
              <w:t xml:space="preserve"> područj</w:t>
            </w:r>
            <w:r w:rsidR="002F2009" w:rsidRPr="0044599C">
              <w:rPr>
                <w:rFonts w:ascii="Times New Roman" w:hAnsi="Times New Roman" w:cs="Times New Roman"/>
                <w:color w:val="FFFFFF" w:themeColor="background1"/>
                <w:sz w:val="24"/>
                <w:szCs w:val="24"/>
              </w:rPr>
              <w:t>a</w:t>
            </w:r>
            <w:r w:rsidRPr="0044599C">
              <w:rPr>
                <w:rFonts w:ascii="Times New Roman" w:hAnsi="Times New Roman" w:cs="Times New Roman"/>
                <w:color w:val="FFFFFF" w:themeColor="background1"/>
                <w:sz w:val="24"/>
                <w:szCs w:val="24"/>
              </w:rPr>
              <w:t xml:space="preserve"> provedbe javnih politika</w:t>
            </w:r>
            <w:r w:rsidR="2C80A2EA" w:rsidRPr="0044599C">
              <w:rPr>
                <w:rFonts w:ascii="Times New Roman" w:hAnsi="Times New Roman" w:cs="Times New Roman"/>
                <w:color w:val="FFFFFF" w:themeColor="background1"/>
                <w:sz w:val="24"/>
                <w:szCs w:val="24"/>
              </w:rPr>
              <w:t>:</w:t>
            </w:r>
          </w:p>
        </w:tc>
        <w:tc>
          <w:tcPr>
            <w:tcW w:w="7115" w:type="dxa"/>
            <w:shd w:val="clear" w:color="auto" w:fill="auto"/>
            <w:noWrap/>
          </w:tcPr>
          <w:p w14:paraId="0B63507B" w14:textId="77777777" w:rsidR="001E2178" w:rsidRPr="0044599C" w:rsidRDefault="001E2178" w:rsidP="001E2178">
            <w:pPr>
              <w:pStyle w:val="ListParagraph"/>
              <w:numPr>
                <w:ilvl w:val="1"/>
                <w:numId w:val="5"/>
              </w:numPr>
              <w:spacing w:before="120" w:after="120"/>
              <w:ind w:left="601" w:hanging="5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Jačanje organizacijskih i ljudskih institucionalnih kapaciteta</w:t>
            </w:r>
          </w:p>
          <w:p w14:paraId="574A22E6" w14:textId="1E677AC0" w:rsidR="00F90065" w:rsidRPr="0044599C" w:rsidRDefault="00F90065" w:rsidP="001E7D3B">
            <w:pPr>
              <w:pStyle w:val="ListParagraph"/>
              <w:numPr>
                <w:ilvl w:val="1"/>
                <w:numId w:val="5"/>
              </w:numPr>
              <w:spacing w:before="120" w:after="120"/>
              <w:ind w:left="601" w:hanging="5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Nadogradnja državne informacijske infrastrukture i naprednih softverskih rješenja</w:t>
            </w:r>
            <w:r w:rsidRPr="0044599C" w:rsidDel="00F90065">
              <w:rPr>
                <w:rFonts w:ascii="Times New Roman" w:hAnsi="Times New Roman" w:cs="Times New Roman"/>
                <w:sz w:val="24"/>
                <w:szCs w:val="24"/>
              </w:rPr>
              <w:t xml:space="preserve"> </w:t>
            </w:r>
          </w:p>
          <w:p w14:paraId="32C307B6" w14:textId="76915305" w:rsidR="00C35532" w:rsidRPr="0044599C" w:rsidRDefault="00F90065" w:rsidP="001E7D3B">
            <w:pPr>
              <w:pStyle w:val="ListParagraph"/>
              <w:numPr>
                <w:ilvl w:val="1"/>
                <w:numId w:val="5"/>
              </w:numPr>
              <w:spacing w:before="120" w:after="120"/>
              <w:ind w:left="601" w:hanging="5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Postizanje potpune interoperabilnosti javne uprave uz omogućavanje pristupa otvorenim podacima građanima i poduzećima</w:t>
            </w:r>
          </w:p>
          <w:p w14:paraId="7C7F581F" w14:textId="4355F232" w:rsidR="00C35532" w:rsidRPr="0044599C" w:rsidRDefault="005E1CF0" w:rsidP="001E7D3B">
            <w:pPr>
              <w:pStyle w:val="ListParagraph"/>
              <w:numPr>
                <w:ilvl w:val="1"/>
                <w:numId w:val="5"/>
              </w:numPr>
              <w:spacing w:before="120" w:after="120"/>
              <w:ind w:left="601" w:hanging="5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Digitalizacija svih ključnih javnih usluga</w:t>
            </w:r>
          </w:p>
          <w:p w14:paraId="3C64A3C2" w14:textId="48CBFF2A" w:rsidR="00C35532" w:rsidRPr="0044599C" w:rsidRDefault="005E1CF0" w:rsidP="001E7D3B">
            <w:pPr>
              <w:pStyle w:val="ListParagraph"/>
              <w:numPr>
                <w:ilvl w:val="1"/>
                <w:numId w:val="5"/>
              </w:numPr>
              <w:spacing w:before="120" w:after="120"/>
              <w:ind w:left="601" w:hanging="56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Promidžba digitalnih usluga i korisničke podrške među građanima</w:t>
            </w:r>
          </w:p>
        </w:tc>
      </w:tr>
    </w:tbl>
    <w:p w14:paraId="1B9DEA60" w14:textId="39D04A7E" w:rsidR="00D752A9" w:rsidRPr="0044599C" w:rsidRDefault="00D752A9">
      <w:pPr>
        <w:rPr>
          <w:rFonts w:ascii="Times New Roman" w:hAnsi="Times New Roman" w:cs="Times New Roman"/>
          <w:sz w:val="24"/>
          <w:szCs w:val="24"/>
        </w:rPr>
      </w:pPr>
    </w:p>
    <w:tbl>
      <w:tblPr>
        <w:tblStyle w:val="GridTable4-Accent1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115"/>
      </w:tblGrid>
      <w:tr w:rsidR="003B6B54" w:rsidRPr="0044599C" w14:paraId="4685B324" w14:textId="77777777" w:rsidTr="00B8570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vAlign w:val="center"/>
            <w:hideMark/>
          </w:tcPr>
          <w:p w14:paraId="55A487DF" w14:textId="77777777" w:rsidR="003B6B54" w:rsidRPr="0044599C" w:rsidRDefault="003B6B54" w:rsidP="00E8693D">
            <w:pPr>
              <w:rPr>
                <w:rFonts w:ascii="Times New Roman" w:hAnsi="Times New Roman" w:cs="Times New Roman"/>
                <w:sz w:val="24"/>
                <w:szCs w:val="24"/>
              </w:rPr>
            </w:pPr>
            <w:r w:rsidRPr="0044599C">
              <w:rPr>
                <w:rFonts w:ascii="Times New Roman" w:hAnsi="Times New Roman" w:cs="Times New Roman"/>
                <w:sz w:val="24"/>
                <w:szCs w:val="24"/>
              </w:rPr>
              <w:lastRenderedPageBreak/>
              <w:t>Poveznica s razvojnim smjerom Nacionalne razvojne strategije 2030.:</w:t>
            </w:r>
          </w:p>
        </w:tc>
        <w:tc>
          <w:tcPr>
            <w:tcW w:w="7115" w:type="dxa"/>
            <w:shd w:val="clear" w:color="auto" w:fill="auto"/>
            <w:noWrap/>
            <w:hideMark/>
          </w:tcPr>
          <w:p w14:paraId="23FD6548" w14:textId="77777777" w:rsidR="003B6B54" w:rsidRPr="0044599C" w:rsidRDefault="003B6B54" w:rsidP="00E8693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3: „Zelena i digitalna tranzicija”</w:t>
            </w:r>
          </w:p>
          <w:p w14:paraId="4B234AE1" w14:textId="4DCBDBEC" w:rsidR="003B6B54" w:rsidRPr="0044599C" w:rsidRDefault="003B6B54" w:rsidP="003D4442">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color w:val="auto"/>
                <w:sz w:val="24"/>
                <w:szCs w:val="24"/>
              </w:rPr>
              <w:t xml:space="preserve">Strateški cilj 11. </w:t>
            </w:r>
            <w:r w:rsidR="00ED2FCD"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Digitalna tranzicija društva i gospodarstva</w:t>
            </w:r>
            <w:r w:rsidR="00ED2FCD"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 xml:space="preserve"> </w:t>
            </w:r>
          </w:p>
          <w:p w14:paraId="23FC7DC5" w14:textId="77777777" w:rsidR="003B6B54" w:rsidRPr="0044599C" w:rsidRDefault="003B6B54" w:rsidP="00E8693D">
            <w:p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digitalne tranzicije gospodarstva:</w:t>
            </w:r>
          </w:p>
          <w:p w14:paraId="2871B4DA" w14:textId="77777777" w:rsidR="003B6B54" w:rsidRPr="0044599C" w:rsidRDefault="003B6B54"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razvoj državne informacijske infrastrukture</w:t>
            </w:r>
          </w:p>
          <w:p w14:paraId="2D33D135" w14:textId="6C3E818B" w:rsidR="003B6B54" w:rsidRPr="0044599C" w:rsidRDefault="003B6B54" w:rsidP="00E8693D">
            <w:p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digitalizacije javne uprave:</w:t>
            </w:r>
          </w:p>
          <w:p w14:paraId="37EDB911" w14:textId="4F731281" w:rsidR="003B6B54" w:rsidRPr="0044599C" w:rsidRDefault="003B6B54"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optimizacija, digitalizacija i modernizacija javne uprave</w:t>
            </w:r>
            <w:r w:rsidR="003405AB" w:rsidRPr="0044599C">
              <w:rPr>
                <w:rFonts w:ascii="Times New Roman" w:hAnsi="Times New Roman" w:cs="Times New Roman"/>
                <w:b w:val="0"/>
                <w:bCs w:val="0"/>
                <w:color w:val="auto"/>
                <w:sz w:val="24"/>
                <w:szCs w:val="24"/>
              </w:rPr>
              <w:t xml:space="preserve"> i pravosuđa</w:t>
            </w:r>
            <w:r w:rsidRPr="0044599C">
              <w:rPr>
                <w:rFonts w:ascii="Times New Roman" w:hAnsi="Times New Roman" w:cs="Times New Roman"/>
                <w:b w:val="0"/>
                <w:bCs w:val="0"/>
                <w:color w:val="auto"/>
                <w:sz w:val="24"/>
                <w:szCs w:val="24"/>
              </w:rPr>
              <w:t xml:space="preserve"> kao sastavni dio politike pojednostavljenja administrativnog okruženja</w:t>
            </w:r>
          </w:p>
          <w:p w14:paraId="4054FF4D" w14:textId="08A6202C" w:rsidR="003B6B54" w:rsidRPr="0044599C" w:rsidRDefault="003B6B54"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povećanje broja automatiziranih i digitaliziranih procesa i usluga javne uprave </w:t>
            </w:r>
            <w:r w:rsidR="003405AB" w:rsidRPr="0044599C">
              <w:rPr>
                <w:rFonts w:ascii="Times New Roman" w:hAnsi="Times New Roman" w:cs="Times New Roman"/>
                <w:b w:val="0"/>
                <w:bCs w:val="0"/>
                <w:color w:val="auto"/>
                <w:sz w:val="24"/>
                <w:szCs w:val="24"/>
              </w:rPr>
              <w:t>i pravosuđa</w:t>
            </w:r>
          </w:p>
          <w:p w14:paraId="5E14CC20" w14:textId="5ACDF057" w:rsidR="000D6861" w:rsidRPr="0044599C" w:rsidRDefault="000D6861"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povećanje dostupnosti interoperabilnih digitalnih javnih usluga građanima i gospodarskim subjektima</w:t>
            </w:r>
          </w:p>
          <w:p w14:paraId="2BDF304C" w14:textId="48D8CEDA" w:rsidR="003B6B54" w:rsidRPr="0044599C" w:rsidRDefault="003B6B54"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jačanje kapaciteta i razvoj digitalnih kompetencija zaposlenika u javnoj upravi</w:t>
            </w:r>
            <w:r w:rsidR="003405AB" w:rsidRPr="0044599C">
              <w:rPr>
                <w:rFonts w:ascii="Times New Roman" w:hAnsi="Times New Roman" w:cs="Times New Roman"/>
                <w:b w:val="0"/>
                <w:bCs w:val="0"/>
                <w:color w:val="auto"/>
                <w:sz w:val="24"/>
                <w:szCs w:val="24"/>
              </w:rPr>
              <w:t xml:space="preserve"> i pravosuđ</w:t>
            </w:r>
            <w:r w:rsidR="00DC1361" w:rsidRPr="0044599C">
              <w:rPr>
                <w:rFonts w:ascii="Times New Roman" w:hAnsi="Times New Roman" w:cs="Times New Roman"/>
                <w:b w:val="0"/>
                <w:bCs w:val="0"/>
                <w:color w:val="auto"/>
                <w:sz w:val="24"/>
                <w:szCs w:val="24"/>
              </w:rPr>
              <w:t>u</w:t>
            </w:r>
          </w:p>
          <w:p w14:paraId="2C4CA6B5" w14:textId="2F5DC1CA" w:rsidR="003B6B54" w:rsidRPr="0044599C" w:rsidRDefault="000D6861"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zaštita osobnih podataka i osiguranje javne dostupnosti svih podataka u vlasništvu javnih tijela, na jednostavan i interoperabilan način.</w:t>
            </w:r>
          </w:p>
          <w:p w14:paraId="6F2E5CD9" w14:textId="77777777" w:rsidR="00AF64E4" w:rsidRPr="0044599C" w:rsidRDefault="00CD76D4" w:rsidP="001E7D3B">
            <w:pPr>
              <w:numPr>
                <w:ilvl w:val="0"/>
                <w:numId w:val="4"/>
              </w:num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Pokazatelj</w:t>
            </w:r>
            <w:r w:rsidR="005A334E" w:rsidRPr="0044599C">
              <w:rPr>
                <w:rFonts w:ascii="Times New Roman" w:hAnsi="Times New Roman" w:cs="Times New Roman"/>
                <w:b w:val="0"/>
                <w:bCs w:val="0"/>
                <w:color w:val="auto"/>
                <w:sz w:val="24"/>
                <w:szCs w:val="24"/>
              </w:rPr>
              <w:t xml:space="preserve"> učinka:</w:t>
            </w:r>
            <w:r w:rsidR="00A265C3" w:rsidRPr="0044599C">
              <w:rPr>
                <w:rFonts w:ascii="Times New Roman" w:hAnsi="Times New Roman" w:cs="Times New Roman"/>
                <w:b w:val="0"/>
                <w:bCs w:val="0"/>
                <w:color w:val="auto"/>
                <w:sz w:val="24"/>
                <w:szCs w:val="24"/>
              </w:rPr>
              <w:t xml:space="preserve"> </w:t>
            </w:r>
          </w:p>
          <w:p w14:paraId="60ACD635" w14:textId="77777777" w:rsidR="00ED4F7D" w:rsidRPr="0044599C" w:rsidRDefault="00A265C3"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DESI indeks gospodarske i društvene digitalizacije</w:t>
            </w:r>
          </w:p>
          <w:p w14:paraId="61A2A650" w14:textId="77777777" w:rsidR="00FE3F34" w:rsidRPr="0044599C" w:rsidRDefault="00FC3689"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Početna vrijednost: </w:t>
            </w:r>
            <w:r w:rsidR="001676E1" w:rsidRPr="0044599C">
              <w:rPr>
                <w:rFonts w:ascii="Times New Roman" w:hAnsi="Times New Roman" w:cs="Times New Roman"/>
                <w:b w:val="0"/>
                <w:bCs w:val="0"/>
                <w:color w:val="auto"/>
                <w:sz w:val="24"/>
                <w:szCs w:val="24"/>
              </w:rPr>
              <w:t>47,60 (20. mjesto) (2020.)</w:t>
            </w:r>
          </w:p>
          <w:p w14:paraId="37D33CF4" w14:textId="156F49F6" w:rsidR="0005704B" w:rsidRPr="0044599C" w:rsidRDefault="0005704B"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Ciljna vrijednost 2030.: Dostići prosjek EU-a</w:t>
            </w:r>
            <w:r w:rsidR="00002BB4" w:rsidRPr="0044599C">
              <w:rPr>
                <w:rFonts w:ascii="Times New Roman" w:hAnsi="Times New Roman" w:cs="Times New Roman"/>
                <w:b w:val="0"/>
                <w:bCs w:val="0"/>
                <w:color w:val="auto"/>
                <w:sz w:val="24"/>
                <w:szCs w:val="24"/>
              </w:rPr>
              <w:t xml:space="preserve"> </w:t>
            </w:r>
          </w:p>
          <w:p w14:paraId="3266E388" w14:textId="152CB4A1" w:rsidR="00ED4F7D" w:rsidRDefault="00ED4F7D" w:rsidP="00ED4F7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6F1A4AC5" w14:textId="7569C346" w:rsidR="002C6B95" w:rsidRDefault="002C6B95" w:rsidP="00ED4F7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757556CD" w14:textId="4B068E17" w:rsidR="002C6B95" w:rsidRDefault="002C6B95" w:rsidP="00ED4F7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5585F779" w14:textId="77777777" w:rsidR="002C6B95" w:rsidRPr="0044599C" w:rsidRDefault="002C6B95" w:rsidP="00ED4F7D">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14:paraId="13A43217" w14:textId="77777777" w:rsidR="003B6B54" w:rsidRPr="0044599C" w:rsidRDefault="003B6B54" w:rsidP="00E8693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1: „Održivo gospodarstvo i društvo”</w:t>
            </w:r>
          </w:p>
          <w:p w14:paraId="1D226902" w14:textId="436C48E5" w:rsidR="003B6B54" w:rsidRPr="0044599C" w:rsidRDefault="003B6B54" w:rsidP="003D4442">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4599C">
              <w:rPr>
                <w:rFonts w:ascii="Times New Roman" w:hAnsi="Times New Roman" w:cs="Times New Roman"/>
                <w:color w:val="auto"/>
                <w:sz w:val="24"/>
                <w:szCs w:val="24"/>
              </w:rPr>
              <w:t>Strateški cilj 3. „Učinkovit</w:t>
            </w:r>
            <w:r w:rsidR="00F646BE" w:rsidRPr="0044599C">
              <w:rPr>
                <w:rFonts w:ascii="Times New Roman" w:hAnsi="Times New Roman" w:cs="Times New Roman"/>
                <w:color w:val="auto"/>
                <w:sz w:val="24"/>
                <w:szCs w:val="24"/>
              </w:rPr>
              <w:t>o</w:t>
            </w:r>
            <w:r w:rsidRPr="0044599C">
              <w:rPr>
                <w:rFonts w:ascii="Times New Roman" w:hAnsi="Times New Roman" w:cs="Times New Roman"/>
                <w:color w:val="auto"/>
                <w:sz w:val="24"/>
                <w:szCs w:val="24"/>
              </w:rPr>
              <w:t xml:space="preserve"> i djelotvorn</w:t>
            </w:r>
            <w:r w:rsidR="00F646BE" w:rsidRPr="0044599C">
              <w:rPr>
                <w:rFonts w:ascii="Times New Roman" w:hAnsi="Times New Roman" w:cs="Times New Roman"/>
                <w:color w:val="auto"/>
                <w:sz w:val="24"/>
                <w:szCs w:val="24"/>
              </w:rPr>
              <w:t>o</w:t>
            </w:r>
            <w:r w:rsidRPr="0044599C">
              <w:rPr>
                <w:rFonts w:ascii="Times New Roman" w:hAnsi="Times New Roman" w:cs="Times New Roman"/>
                <w:color w:val="auto"/>
                <w:sz w:val="24"/>
                <w:szCs w:val="24"/>
              </w:rPr>
              <w:t xml:space="preserve"> </w:t>
            </w:r>
            <w:r w:rsidR="00F646BE" w:rsidRPr="0044599C">
              <w:rPr>
                <w:rFonts w:ascii="Times New Roman" w:hAnsi="Times New Roman" w:cs="Times New Roman"/>
                <w:color w:val="auto"/>
                <w:sz w:val="24"/>
                <w:szCs w:val="24"/>
              </w:rPr>
              <w:t>pravosuđe</w:t>
            </w:r>
            <w:r w:rsidR="00710841" w:rsidRPr="0044599C">
              <w:rPr>
                <w:rFonts w:ascii="Times New Roman" w:hAnsi="Times New Roman" w:cs="Times New Roman"/>
                <w:color w:val="auto"/>
                <w:sz w:val="24"/>
                <w:szCs w:val="24"/>
              </w:rPr>
              <w:t>,</w:t>
            </w:r>
            <w:r w:rsidR="004C354B" w:rsidRPr="0044599C">
              <w:rPr>
                <w:rFonts w:ascii="Times New Roman" w:hAnsi="Times New Roman" w:cs="Times New Roman"/>
                <w:color w:val="auto"/>
                <w:sz w:val="24"/>
                <w:szCs w:val="24"/>
              </w:rPr>
              <w:t xml:space="preserve"> </w:t>
            </w:r>
            <w:r w:rsidRPr="0044599C">
              <w:rPr>
                <w:rFonts w:ascii="Times New Roman" w:hAnsi="Times New Roman" w:cs="Times New Roman"/>
                <w:color w:val="auto"/>
                <w:sz w:val="24"/>
                <w:szCs w:val="24"/>
              </w:rPr>
              <w:t>javna uprava i upravljanje državnom imovinom”</w:t>
            </w:r>
          </w:p>
          <w:p w14:paraId="4C234499" w14:textId="77777777" w:rsidR="003B6B54" w:rsidRPr="0044599C" w:rsidRDefault="003B6B54" w:rsidP="00E8693D">
            <w:p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politika na području pravosuđa:</w:t>
            </w:r>
          </w:p>
          <w:p w14:paraId="000B7761" w14:textId="77777777" w:rsidR="003B6B54" w:rsidRPr="0044599C" w:rsidRDefault="003B6B54"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optimizacija i digitalizacija usluga i procesa u pravosudnom sustavu</w:t>
            </w:r>
          </w:p>
          <w:p w14:paraId="52EF76E4" w14:textId="6C1C4B06" w:rsidR="003B6B54" w:rsidRPr="0044599C" w:rsidRDefault="003B6B54" w:rsidP="00E8693D">
            <w:p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politike na području javne uprave</w:t>
            </w:r>
            <w:r w:rsidR="00A20D0C" w:rsidRPr="0044599C">
              <w:rPr>
                <w:rFonts w:ascii="Times New Roman" w:hAnsi="Times New Roman" w:cs="Times New Roman"/>
                <w:b w:val="0"/>
                <w:bCs w:val="0"/>
                <w:color w:val="auto"/>
                <w:sz w:val="24"/>
                <w:szCs w:val="24"/>
              </w:rPr>
              <w:t>:</w:t>
            </w:r>
          </w:p>
          <w:p w14:paraId="66BE2765" w14:textId="3551E17A" w:rsidR="003B6B54" w:rsidRPr="0044599C" w:rsidRDefault="003B6B54" w:rsidP="00962CA6">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podizanje kvalitete i pojednostavljivanje pisane i elektroničke komunikacije javnih institucija</w:t>
            </w:r>
          </w:p>
          <w:p w14:paraId="3A573CBF" w14:textId="77777777" w:rsidR="00E06E35" w:rsidRPr="0044599C" w:rsidRDefault="00E06E35" w:rsidP="001E7D3B">
            <w:pPr>
              <w:numPr>
                <w:ilvl w:val="0"/>
                <w:numId w:val="4"/>
              </w:numPr>
              <w:ind w:left="45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Pokazatelj učinka: </w:t>
            </w:r>
          </w:p>
          <w:p w14:paraId="00983191" w14:textId="3F814197" w:rsidR="0067050F" w:rsidRPr="0044599C" w:rsidRDefault="49CE3761"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w:t>
            </w:r>
            <w:r w:rsidR="00CD5FBF" w:rsidRPr="0044599C">
              <w:rPr>
                <w:rFonts w:ascii="Times New Roman" w:hAnsi="Times New Roman" w:cs="Times New Roman"/>
                <w:b w:val="0"/>
                <w:bCs w:val="0"/>
                <w:color w:val="auto"/>
                <w:sz w:val="24"/>
                <w:szCs w:val="24"/>
              </w:rPr>
              <w:t>kazatelj</w:t>
            </w:r>
            <w:r w:rsidR="004A714F" w:rsidRPr="0044599C">
              <w:rPr>
                <w:rFonts w:ascii="Times New Roman" w:hAnsi="Times New Roman" w:cs="Times New Roman"/>
                <w:b w:val="0"/>
                <w:bCs w:val="0"/>
                <w:color w:val="auto"/>
                <w:sz w:val="24"/>
                <w:szCs w:val="24"/>
              </w:rPr>
              <w:t xml:space="preserve"> </w:t>
            </w:r>
            <w:r w:rsidR="00CD5FBF" w:rsidRPr="0044599C">
              <w:rPr>
                <w:rFonts w:ascii="Times New Roman" w:hAnsi="Times New Roman" w:cs="Times New Roman"/>
                <w:b w:val="0"/>
                <w:bCs w:val="0"/>
                <w:color w:val="auto"/>
                <w:sz w:val="24"/>
                <w:szCs w:val="24"/>
              </w:rPr>
              <w:t>vremena rješavanja prvostupanjskih parničnih i trgovačkih predmeta</w:t>
            </w:r>
            <w:r w:rsidR="0067050F" w:rsidRPr="0044599C">
              <w:rPr>
                <w:rFonts w:ascii="Times New Roman" w:hAnsi="Times New Roman" w:cs="Times New Roman"/>
                <w:b w:val="0"/>
                <w:bCs w:val="0"/>
                <w:color w:val="auto"/>
                <w:sz w:val="24"/>
                <w:szCs w:val="24"/>
              </w:rPr>
              <w:t xml:space="preserve"> </w:t>
            </w:r>
          </w:p>
          <w:p w14:paraId="565866DB" w14:textId="5B388D4B" w:rsidR="00AF64E4" w:rsidRPr="0044599C" w:rsidRDefault="00AF64E4"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Početna vrijednost: </w:t>
            </w:r>
            <w:r w:rsidR="004A714F" w:rsidRPr="0044599C">
              <w:rPr>
                <w:rFonts w:ascii="Times New Roman" w:hAnsi="Times New Roman" w:cs="Times New Roman"/>
                <w:b w:val="0"/>
                <w:bCs w:val="0"/>
                <w:color w:val="auto"/>
                <w:sz w:val="24"/>
                <w:szCs w:val="24"/>
              </w:rPr>
              <w:t>374 dana (2018</w:t>
            </w:r>
            <w:r w:rsidRPr="0044599C">
              <w:rPr>
                <w:rFonts w:ascii="Times New Roman" w:hAnsi="Times New Roman" w:cs="Times New Roman"/>
                <w:b w:val="0"/>
                <w:bCs w:val="0"/>
                <w:color w:val="auto"/>
                <w:sz w:val="24"/>
                <w:szCs w:val="24"/>
              </w:rPr>
              <w:t>.)</w:t>
            </w:r>
          </w:p>
          <w:p w14:paraId="67065B83" w14:textId="3B66D246" w:rsidR="00AF64E4" w:rsidRPr="0044599C" w:rsidRDefault="00AF64E4"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Ciljna vrijednost 2030.: </w:t>
            </w:r>
            <w:r w:rsidR="004A714F" w:rsidRPr="0044599C">
              <w:rPr>
                <w:rFonts w:ascii="Times New Roman" w:hAnsi="Times New Roman" w:cs="Times New Roman"/>
                <w:b w:val="0"/>
                <w:bCs w:val="0"/>
                <w:color w:val="auto"/>
                <w:sz w:val="24"/>
                <w:szCs w:val="24"/>
              </w:rPr>
              <w:t>250 dana</w:t>
            </w:r>
          </w:p>
          <w:p w14:paraId="29A9B454" w14:textId="6FAEEA71" w:rsidR="00CD5FBF" w:rsidRPr="0044599C" w:rsidRDefault="0067050F" w:rsidP="001E7D3B">
            <w:pPr>
              <w:numPr>
                <w:ilvl w:val="1"/>
                <w:numId w:val="4"/>
              </w:numPr>
              <w:ind w:left="880"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Indeks globalne konkurentnosti (GCI)</w:t>
            </w:r>
            <w:r w:rsidR="004160D2" w:rsidRPr="0044599C">
              <w:rPr>
                <w:rFonts w:ascii="Times New Roman" w:hAnsi="Times New Roman" w:cs="Times New Roman"/>
                <w:b w:val="0"/>
                <w:bCs w:val="0"/>
                <w:color w:val="auto"/>
                <w:sz w:val="24"/>
                <w:szCs w:val="24"/>
              </w:rPr>
              <w:t xml:space="preserve"> </w:t>
            </w:r>
            <w:r w:rsidRPr="0044599C">
              <w:rPr>
                <w:rFonts w:ascii="Times New Roman" w:hAnsi="Times New Roman" w:cs="Times New Roman"/>
                <w:b w:val="0"/>
                <w:bCs w:val="0"/>
                <w:color w:val="auto"/>
                <w:sz w:val="24"/>
                <w:szCs w:val="24"/>
              </w:rPr>
              <w:t>- Komponenta 1. Institucije</w:t>
            </w:r>
          </w:p>
          <w:p w14:paraId="23778B29" w14:textId="77777777" w:rsidR="00761274" w:rsidRPr="0044599C" w:rsidRDefault="00761274" w:rsidP="001E7D3B">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Početna vrijednost: </w:t>
            </w:r>
            <w:r w:rsidR="004A714F" w:rsidRPr="0044599C">
              <w:rPr>
                <w:rFonts w:ascii="Times New Roman" w:hAnsi="Times New Roman" w:cs="Times New Roman"/>
                <w:b w:val="0"/>
                <w:bCs w:val="0"/>
                <w:color w:val="auto"/>
                <w:sz w:val="24"/>
                <w:szCs w:val="24"/>
              </w:rPr>
              <w:t>77.</w:t>
            </w:r>
            <w:r w:rsidRPr="0044599C">
              <w:rPr>
                <w:rFonts w:ascii="Times New Roman" w:hAnsi="Times New Roman" w:cs="Times New Roman"/>
                <w:b w:val="0"/>
                <w:bCs w:val="0"/>
                <w:color w:val="auto"/>
                <w:sz w:val="24"/>
                <w:szCs w:val="24"/>
              </w:rPr>
              <w:t xml:space="preserve"> mjesto</w:t>
            </w:r>
            <w:r w:rsidR="004A714F" w:rsidRPr="0044599C">
              <w:rPr>
                <w:rFonts w:ascii="Times New Roman" w:hAnsi="Times New Roman" w:cs="Times New Roman"/>
                <w:b w:val="0"/>
                <w:bCs w:val="0"/>
                <w:color w:val="auto"/>
                <w:sz w:val="24"/>
                <w:szCs w:val="24"/>
              </w:rPr>
              <w:t xml:space="preserve"> (2019.)</w:t>
            </w:r>
          </w:p>
          <w:p w14:paraId="27FA4069" w14:textId="55186214" w:rsidR="003B6B54" w:rsidRPr="0044599C" w:rsidRDefault="00761274" w:rsidP="0091284D">
            <w:pPr>
              <w:numPr>
                <w:ilvl w:val="1"/>
                <w:numId w:val="4"/>
              </w:num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4599C">
              <w:rPr>
                <w:rFonts w:ascii="Times New Roman" w:hAnsi="Times New Roman" w:cs="Times New Roman"/>
                <w:b w:val="0"/>
                <w:bCs w:val="0"/>
                <w:color w:val="auto"/>
                <w:sz w:val="24"/>
                <w:szCs w:val="24"/>
              </w:rPr>
              <w:t>Ciljna vrijednost 2030</w:t>
            </w:r>
            <w:r w:rsidR="00FD1984" w:rsidRPr="0044599C">
              <w:rPr>
                <w:rFonts w:ascii="Times New Roman" w:hAnsi="Times New Roman" w:cs="Times New Roman"/>
                <w:b w:val="0"/>
                <w:bCs w:val="0"/>
                <w:color w:val="auto"/>
                <w:sz w:val="24"/>
                <w:szCs w:val="24"/>
              </w:rPr>
              <w:t>.</w:t>
            </w:r>
            <w:r w:rsidRPr="0044599C">
              <w:rPr>
                <w:rFonts w:ascii="Times New Roman" w:hAnsi="Times New Roman" w:cs="Times New Roman"/>
                <w:color w:val="auto"/>
                <w:sz w:val="24"/>
                <w:szCs w:val="24"/>
              </w:rPr>
              <w:t xml:space="preserve">.: </w:t>
            </w:r>
            <w:r w:rsidR="004A714F" w:rsidRPr="0044599C">
              <w:rPr>
                <w:rFonts w:ascii="Times New Roman" w:hAnsi="Times New Roman" w:cs="Times New Roman"/>
                <w:color w:val="auto"/>
                <w:sz w:val="24"/>
                <w:szCs w:val="24"/>
              </w:rPr>
              <w:t>&lt; 60. mjesta</w:t>
            </w:r>
          </w:p>
        </w:tc>
      </w:tr>
    </w:tbl>
    <w:p w14:paraId="258A264B" w14:textId="77777777" w:rsidR="00A42C4A" w:rsidRPr="0044599C" w:rsidRDefault="00A42C4A">
      <w:pPr>
        <w:rPr>
          <w:rFonts w:ascii="Times New Roman" w:hAnsi="Times New Roman" w:cs="Times New Roman"/>
          <w:sz w:val="24"/>
          <w:szCs w:val="24"/>
        </w:rPr>
      </w:pPr>
    </w:p>
    <w:tbl>
      <w:tblPr>
        <w:tblStyle w:val="GridTable4-Accent13"/>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115"/>
      </w:tblGrid>
      <w:tr w:rsidR="003B6B54" w:rsidRPr="0044599C" w14:paraId="770D9B3C" w14:textId="77777777" w:rsidTr="00B8570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3" w:type="dxa"/>
            <w:shd w:val="clear" w:color="auto" w:fill="0D8390" w:themeFill="accent5"/>
            <w:vAlign w:val="center"/>
            <w:hideMark/>
          </w:tcPr>
          <w:p w14:paraId="1236525C" w14:textId="77777777" w:rsidR="003B6B54" w:rsidRPr="0044599C" w:rsidRDefault="003B6B54" w:rsidP="00E8693D">
            <w:pPr>
              <w:rPr>
                <w:rFonts w:ascii="Times New Roman" w:hAnsi="Times New Roman" w:cs="Times New Roman"/>
                <w:sz w:val="24"/>
                <w:szCs w:val="24"/>
              </w:rPr>
            </w:pPr>
            <w:r w:rsidRPr="0044599C">
              <w:rPr>
                <w:rFonts w:ascii="Times New Roman" w:hAnsi="Times New Roman" w:cs="Times New Roman"/>
                <w:sz w:val="24"/>
                <w:szCs w:val="24"/>
              </w:rPr>
              <w:t>Poveznica s UN-ovim globalnim ciljevima za održivi razvoj:</w:t>
            </w:r>
          </w:p>
        </w:tc>
        <w:tc>
          <w:tcPr>
            <w:tcW w:w="7115" w:type="dxa"/>
            <w:shd w:val="clear" w:color="auto" w:fill="auto"/>
            <w:noWrap/>
            <w:hideMark/>
          </w:tcPr>
          <w:p w14:paraId="0849D9D8" w14:textId="7B56D843" w:rsidR="00AE7DDD" w:rsidRPr="0044599C" w:rsidRDefault="003B6B54" w:rsidP="001E7D3B">
            <w:pPr>
              <w:numPr>
                <w:ilvl w:val="0"/>
                <w:numId w:val="4"/>
              </w:numPr>
              <w:spacing w:before="120" w:after="120"/>
              <w:ind w:left="318"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4599C">
              <w:rPr>
                <w:rFonts w:ascii="Times New Roman" w:hAnsi="Times New Roman" w:cs="Times New Roman"/>
                <w:color w:val="auto"/>
                <w:sz w:val="24"/>
                <w:szCs w:val="24"/>
              </w:rPr>
              <w:t xml:space="preserve">Cilj 16. </w:t>
            </w:r>
            <w:r w:rsidRPr="0044599C">
              <w:rPr>
                <w:rFonts w:ascii="Times New Roman" w:hAnsi="Times New Roman" w:cs="Times New Roman"/>
                <w:b w:val="0"/>
                <w:bCs w:val="0"/>
                <w:color w:val="auto"/>
                <w:sz w:val="24"/>
                <w:szCs w:val="24"/>
              </w:rPr>
              <w:t>Promovirati miroljubiva i uključiva društva za održivi razvoj, osigurati pristup pravdi za sve i izgraditi učinkovite, odgovorne i uključive institucije na svim razinama</w:t>
            </w:r>
            <w:r w:rsidR="0042753A" w:rsidRPr="0044599C">
              <w:rPr>
                <w:rFonts w:ascii="Times New Roman" w:hAnsi="Times New Roman" w:cs="Times New Roman"/>
                <w:b w:val="0"/>
                <w:bCs w:val="0"/>
                <w:color w:val="auto"/>
                <w:sz w:val="24"/>
                <w:szCs w:val="24"/>
              </w:rPr>
              <w:t>.</w:t>
            </w:r>
          </w:p>
          <w:p w14:paraId="49024493" w14:textId="62DDB1C1" w:rsidR="009B7C76" w:rsidRPr="0044599C" w:rsidRDefault="00013246" w:rsidP="003929B0">
            <w:pPr>
              <w:spacing w:before="120" w:after="120"/>
              <w:ind w:left="31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Digitalizacija </w:t>
            </w:r>
            <w:r w:rsidR="00BB3FD4" w:rsidRPr="0044599C">
              <w:rPr>
                <w:rFonts w:ascii="Times New Roman" w:hAnsi="Times New Roman" w:cs="Times New Roman"/>
                <w:b w:val="0"/>
                <w:bCs w:val="0"/>
                <w:color w:val="auto"/>
                <w:sz w:val="24"/>
                <w:szCs w:val="24"/>
              </w:rPr>
              <w:t>potpornih</w:t>
            </w:r>
            <w:r w:rsidR="00CA5A5E" w:rsidRPr="0044599C">
              <w:rPr>
                <w:rFonts w:ascii="Times New Roman" w:hAnsi="Times New Roman" w:cs="Times New Roman"/>
                <w:b w:val="0"/>
                <w:bCs w:val="0"/>
                <w:color w:val="auto"/>
                <w:sz w:val="24"/>
                <w:szCs w:val="24"/>
              </w:rPr>
              <w:t xml:space="preserve"> </w:t>
            </w:r>
            <w:r w:rsidR="00420D22" w:rsidRPr="0044599C">
              <w:rPr>
                <w:rFonts w:ascii="Times New Roman" w:hAnsi="Times New Roman" w:cs="Times New Roman"/>
                <w:b w:val="0"/>
                <w:bCs w:val="0"/>
                <w:color w:val="auto"/>
                <w:sz w:val="24"/>
                <w:szCs w:val="24"/>
              </w:rPr>
              <w:t xml:space="preserve">poslovnih </w:t>
            </w:r>
            <w:r w:rsidR="00C07C90" w:rsidRPr="0044599C">
              <w:rPr>
                <w:rFonts w:ascii="Times New Roman" w:hAnsi="Times New Roman" w:cs="Times New Roman"/>
                <w:b w:val="0"/>
                <w:bCs w:val="0"/>
                <w:color w:val="auto"/>
                <w:sz w:val="24"/>
                <w:szCs w:val="24"/>
              </w:rPr>
              <w:t xml:space="preserve">procesa </w:t>
            </w:r>
            <w:r w:rsidR="3003EFAE" w:rsidRPr="0044599C">
              <w:rPr>
                <w:rFonts w:ascii="Times New Roman" w:hAnsi="Times New Roman" w:cs="Times New Roman"/>
                <w:b w:val="0"/>
                <w:bCs w:val="0"/>
                <w:color w:val="auto"/>
                <w:sz w:val="24"/>
                <w:szCs w:val="24"/>
              </w:rPr>
              <w:t xml:space="preserve">pridonosi </w:t>
            </w:r>
            <w:r w:rsidR="00BE3797" w:rsidRPr="0044599C">
              <w:rPr>
                <w:rFonts w:ascii="Times New Roman" w:hAnsi="Times New Roman" w:cs="Times New Roman"/>
                <w:b w:val="0"/>
                <w:bCs w:val="0"/>
                <w:color w:val="auto"/>
                <w:sz w:val="24"/>
                <w:szCs w:val="24"/>
              </w:rPr>
              <w:t>povećanju</w:t>
            </w:r>
            <w:r w:rsidR="006A1627" w:rsidRPr="0044599C">
              <w:rPr>
                <w:rFonts w:ascii="Times New Roman" w:hAnsi="Times New Roman" w:cs="Times New Roman"/>
                <w:b w:val="0"/>
                <w:bCs w:val="0"/>
                <w:color w:val="auto"/>
                <w:sz w:val="24"/>
                <w:szCs w:val="24"/>
              </w:rPr>
              <w:t xml:space="preserve"> učinkovitost</w:t>
            </w:r>
            <w:r w:rsidR="66165A4E" w:rsidRPr="0044599C">
              <w:rPr>
                <w:rFonts w:ascii="Times New Roman" w:hAnsi="Times New Roman" w:cs="Times New Roman"/>
                <w:b w:val="0"/>
                <w:bCs w:val="0"/>
                <w:color w:val="auto"/>
                <w:sz w:val="24"/>
                <w:szCs w:val="24"/>
              </w:rPr>
              <w:t>i</w:t>
            </w:r>
            <w:r w:rsidR="006A1627" w:rsidRPr="0044599C">
              <w:rPr>
                <w:rFonts w:ascii="Times New Roman" w:hAnsi="Times New Roman" w:cs="Times New Roman"/>
                <w:b w:val="0"/>
                <w:bCs w:val="0"/>
                <w:color w:val="auto"/>
                <w:sz w:val="24"/>
                <w:szCs w:val="24"/>
              </w:rPr>
              <w:t xml:space="preserve"> i </w:t>
            </w:r>
            <w:r w:rsidR="00BE3797" w:rsidRPr="0044599C">
              <w:rPr>
                <w:rFonts w:ascii="Times New Roman" w:hAnsi="Times New Roman" w:cs="Times New Roman"/>
                <w:b w:val="0"/>
                <w:bCs w:val="0"/>
                <w:color w:val="auto"/>
                <w:sz w:val="24"/>
                <w:szCs w:val="24"/>
              </w:rPr>
              <w:t>transparentnosti rada javne uprave</w:t>
            </w:r>
            <w:r w:rsidR="00443E51" w:rsidRPr="0044599C">
              <w:rPr>
                <w:rFonts w:ascii="Times New Roman" w:hAnsi="Times New Roman" w:cs="Times New Roman"/>
                <w:b w:val="0"/>
                <w:bCs w:val="0"/>
                <w:color w:val="auto"/>
                <w:sz w:val="24"/>
                <w:szCs w:val="24"/>
              </w:rPr>
              <w:t xml:space="preserve">, a time i </w:t>
            </w:r>
            <w:r w:rsidR="00F16B88" w:rsidRPr="0044599C">
              <w:rPr>
                <w:rFonts w:ascii="Times New Roman" w:hAnsi="Times New Roman" w:cs="Times New Roman"/>
                <w:b w:val="0"/>
                <w:bCs w:val="0"/>
                <w:color w:val="auto"/>
                <w:sz w:val="24"/>
                <w:szCs w:val="24"/>
              </w:rPr>
              <w:t xml:space="preserve">potiče etičko </w:t>
            </w:r>
            <w:r w:rsidR="00526D41" w:rsidRPr="0044599C">
              <w:rPr>
                <w:rFonts w:ascii="Times New Roman" w:hAnsi="Times New Roman" w:cs="Times New Roman"/>
                <w:b w:val="0"/>
                <w:bCs w:val="0"/>
                <w:color w:val="auto"/>
                <w:sz w:val="24"/>
                <w:szCs w:val="24"/>
              </w:rPr>
              <w:t>ponašan</w:t>
            </w:r>
            <w:r w:rsidR="00F16B88" w:rsidRPr="0044599C">
              <w:rPr>
                <w:rFonts w:ascii="Times New Roman" w:hAnsi="Times New Roman" w:cs="Times New Roman"/>
                <w:b w:val="0"/>
                <w:bCs w:val="0"/>
                <w:color w:val="auto"/>
                <w:sz w:val="24"/>
                <w:szCs w:val="24"/>
              </w:rPr>
              <w:t>je</w:t>
            </w:r>
            <w:r w:rsidR="00526D41" w:rsidRPr="0044599C">
              <w:rPr>
                <w:rFonts w:ascii="Times New Roman" w:hAnsi="Times New Roman" w:cs="Times New Roman"/>
                <w:b w:val="0"/>
                <w:bCs w:val="0"/>
                <w:color w:val="auto"/>
                <w:sz w:val="24"/>
                <w:szCs w:val="24"/>
              </w:rPr>
              <w:t xml:space="preserve"> i smanjenj</w:t>
            </w:r>
            <w:r w:rsidR="00F16B88" w:rsidRPr="0044599C">
              <w:rPr>
                <w:rFonts w:ascii="Times New Roman" w:hAnsi="Times New Roman" w:cs="Times New Roman"/>
                <w:b w:val="0"/>
                <w:bCs w:val="0"/>
                <w:color w:val="auto"/>
                <w:sz w:val="24"/>
                <w:szCs w:val="24"/>
              </w:rPr>
              <w:t>e</w:t>
            </w:r>
            <w:r w:rsidR="00526D41" w:rsidRPr="0044599C">
              <w:rPr>
                <w:rFonts w:ascii="Times New Roman" w:hAnsi="Times New Roman" w:cs="Times New Roman"/>
                <w:b w:val="0"/>
                <w:bCs w:val="0"/>
                <w:color w:val="auto"/>
                <w:sz w:val="24"/>
                <w:szCs w:val="24"/>
              </w:rPr>
              <w:t xml:space="preserve"> rizika od korupcije u društvu</w:t>
            </w:r>
            <w:r w:rsidR="00F16B88" w:rsidRPr="0044599C">
              <w:rPr>
                <w:rFonts w:ascii="Times New Roman" w:hAnsi="Times New Roman" w:cs="Times New Roman"/>
                <w:b w:val="0"/>
                <w:bCs w:val="0"/>
                <w:color w:val="auto"/>
                <w:sz w:val="24"/>
                <w:szCs w:val="24"/>
              </w:rPr>
              <w:t>.</w:t>
            </w:r>
            <w:r w:rsidR="00BE3797" w:rsidRPr="0044599C">
              <w:rPr>
                <w:rFonts w:ascii="Times New Roman" w:hAnsi="Times New Roman" w:cs="Times New Roman"/>
                <w:b w:val="0"/>
                <w:bCs w:val="0"/>
                <w:color w:val="auto"/>
                <w:sz w:val="24"/>
                <w:szCs w:val="24"/>
              </w:rPr>
              <w:t xml:space="preserve"> </w:t>
            </w:r>
            <w:r w:rsidR="00F16B88" w:rsidRPr="0044599C">
              <w:rPr>
                <w:rFonts w:ascii="Times New Roman" w:hAnsi="Times New Roman" w:cs="Times New Roman"/>
                <w:b w:val="0"/>
                <w:bCs w:val="0"/>
                <w:color w:val="auto"/>
                <w:sz w:val="24"/>
                <w:szCs w:val="24"/>
              </w:rPr>
              <w:t>D</w:t>
            </w:r>
            <w:r w:rsidR="00C07C90" w:rsidRPr="0044599C">
              <w:rPr>
                <w:rFonts w:ascii="Times New Roman" w:hAnsi="Times New Roman" w:cs="Times New Roman"/>
                <w:b w:val="0"/>
                <w:bCs w:val="0"/>
                <w:color w:val="auto"/>
                <w:sz w:val="24"/>
                <w:szCs w:val="24"/>
              </w:rPr>
              <w:t>igitalizacij</w:t>
            </w:r>
            <w:r w:rsidR="00DC2A99" w:rsidRPr="0044599C">
              <w:rPr>
                <w:rFonts w:ascii="Times New Roman" w:hAnsi="Times New Roman" w:cs="Times New Roman"/>
                <w:b w:val="0"/>
                <w:bCs w:val="0"/>
                <w:color w:val="auto"/>
                <w:sz w:val="24"/>
                <w:szCs w:val="24"/>
              </w:rPr>
              <w:t xml:space="preserve">om </w:t>
            </w:r>
            <w:r w:rsidR="00937E20" w:rsidRPr="0044599C">
              <w:rPr>
                <w:rFonts w:ascii="Times New Roman" w:hAnsi="Times New Roman" w:cs="Times New Roman"/>
                <w:b w:val="0"/>
                <w:bCs w:val="0"/>
                <w:color w:val="auto"/>
                <w:sz w:val="24"/>
                <w:szCs w:val="24"/>
              </w:rPr>
              <w:t>javn</w:t>
            </w:r>
            <w:r w:rsidR="009B7C76" w:rsidRPr="0044599C">
              <w:rPr>
                <w:rFonts w:ascii="Times New Roman" w:hAnsi="Times New Roman" w:cs="Times New Roman"/>
                <w:b w:val="0"/>
                <w:bCs w:val="0"/>
                <w:color w:val="auto"/>
                <w:sz w:val="24"/>
                <w:szCs w:val="24"/>
              </w:rPr>
              <w:t>e</w:t>
            </w:r>
            <w:r w:rsidR="00937E20" w:rsidRPr="0044599C">
              <w:rPr>
                <w:rFonts w:ascii="Times New Roman" w:hAnsi="Times New Roman" w:cs="Times New Roman"/>
                <w:b w:val="0"/>
                <w:bCs w:val="0"/>
                <w:color w:val="auto"/>
                <w:sz w:val="24"/>
                <w:szCs w:val="24"/>
              </w:rPr>
              <w:t xml:space="preserve"> </w:t>
            </w:r>
            <w:r w:rsidR="00F20A16" w:rsidRPr="0044599C">
              <w:rPr>
                <w:rFonts w:ascii="Times New Roman" w:hAnsi="Times New Roman" w:cs="Times New Roman"/>
                <w:b w:val="0"/>
                <w:bCs w:val="0"/>
                <w:color w:val="auto"/>
                <w:sz w:val="24"/>
                <w:szCs w:val="24"/>
              </w:rPr>
              <w:t>uprave</w:t>
            </w:r>
            <w:r w:rsidR="00937E20" w:rsidRPr="0044599C">
              <w:rPr>
                <w:rFonts w:ascii="Times New Roman" w:hAnsi="Times New Roman" w:cs="Times New Roman"/>
                <w:b w:val="0"/>
                <w:bCs w:val="0"/>
                <w:color w:val="auto"/>
                <w:sz w:val="24"/>
                <w:szCs w:val="24"/>
              </w:rPr>
              <w:t xml:space="preserve"> </w:t>
            </w:r>
            <w:r w:rsidR="00DC2A99" w:rsidRPr="0044599C">
              <w:rPr>
                <w:rFonts w:ascii="Times New Roman" w:hAnsi="Times New Roman" w:cs="Times New Roman"/>
                <w:b w:val="0"/>
                <w:bCs w:val="0"/>
                <w:color w:val="auto"/>
                <w:sz w:val="24"/>
                <w:szCs w:val="24"/>
              </w:rPr>
              <w:t>uslug</w:t>
            </w:r>
            <w:r w:rsidR="00F000F2" w:rsidRPr="0044599C">
              <w:rPr>
                <w:rFonts w:ascii="Times New Roman" w:hAnsi="Times New Roman" w:cs="Times New Roman"/>
                <w:b w:val="0"/>
                <w:bCs w:val="0"/>
                <w:color w:val="auto"/>
                <w:sz w:val="24"/>
                <w:szCs w:val="24"/>
              </w:rPr>
              <w:t>e</w:t>
            </w:r>
            <w:r w:rsidR="00DC2A99" w:rsidRPr="0044599C">
              <w:rPr>
                <w:rFonts w:ascii="Times New Roman" w:hAnsi="Times New Roman" w:cs="Times New Roman"/>
                <w:b w:val="0"/>
                <w:bCs w:val="0"/>
                <w:color w:val="auto"/>
                <w:sz w:val="24"/>
                <w:szCs w:val="24"/>
              </w:rPr>
              <w:t xml:space="preserve"> </w:t>
            </w:r>
            <w:r w:rsidR="00937E20" w:rsidRPr="0044599C">
              <w:rPr>
                <w:rFonts w:ascii="Times New Roman" w:hAnsi="Times New Roman" w:cs="Times New Roman"/>
                <w:b w:val="0"/>
                <w:bCs w:val="0"/>
                <w:color w:val="auto"/>
                <w:sz w:val="24"/>
                <w:szCs w:val="24"/>
              </w:rPr>
              <w:t>postaju</w:t>
            </w:r>
            <w:r w:rsidR="008C1F80" w:rsidRPr="0044599C">
              <w:rPr>
                <w:rFonts w:ascii="Times New Roman" w:hAnsi="Times New Roman" w:cs="Times New Roman"/>
                <w:b w:val="0"/>
                <w:bCs w:val="0"/>
                <w:color w:val="auto"/>
                <w:sz w:val="24"/>
                <w:szCs w:val="24"/>
              </w:rPr>
              <w:t xml:space="preserve"> </w:t>
            </w:r>
            <w:r w:rsidR="00BB5197" w:rsidRPr="0044599C">
              <w:rPr>
                <w:rFonts w:ascii="Times New Roman" w:hAnsi="Times New Roman" w:cs="Times New Roman"/>
                <w:b w:val="0"/>
                <w:bCs w:val="0"/>
                <w:color w:val="auto"/>
                <w:sz w:val="24"/>
                <w:szCs w:val="24"/>
              </w:rPr>
              <w:t>jednostavnije, učinkovitije</w:t>
            </w:r>
            <w:r w:rsidR="0079426B" w:rsidRPr="0044599C">
              <w:rPr>
                <w:rFonts w:ascii="Times New Roman" w:hAnsi="Times New Roman" w:cs="Times New Roman"/>
                <w:b w:val="0"/>
                <w:bCs w:val="0"/>
                <w:color w:val="auto"/>
                <w:sz w:val="24"/>
                <w:szCs w:val="24"/>
              </w:rPr>
              <w:t>, pristupačni</w:t>
            </w:r>
            <w:r w:rsidR="00B52BE8" w:rsidRPr="0044599C">
              <w:rPr>
                <w:rFonts w:ascii="Times New Roman" w:hAnsi="Times New Roman" w:cs="Times New Roman"/>
                <w:b w:val="0"/>
                <w:bCs w:val="0"/>
                <w:color w:val="auto"/>
                <w:sz w:val="24"/>
                <w:szCs w:val="24"/>
              </w:rPr>
              <w:t>je</w:t>
            </w:r>
            <w:r w:rsidR="00BB5197" w:rsidRPr="0044599C">
              <w:rPr>
                <w:rFonts w:ascii="Times New Roman" w:hAnsi="Times New Roman" w:cs="Times New Roman"/>
                <w:b w:val="0"/>
                <w:bCs w:val="0"/>
                <w:color w:val="auto"/>
                <w:sz w:val="24"/>
                <w:szCs w:val="24"/>
              </w:rPr>
              <w:t xml:space="preserve"> i personalizirane</w:t>
            </w:r>
            <w:r w:rsidR="00401A0C" w:rsidRPr="0044599C">
              <w:rPr>
                <w:rFonts w:ascii="Times New Roman" w:hAnsi="Times New Roman" w:cs="Times New Roman"/>
                <w:b w:val="0"/>
                <w:bCs w:val="0"/>
                <w:color w:val="auto"/>
                <w:sz w:val="24"/>
                <w:szCs w:val="24"/>
              </w:rPr>
              <w:t xml:space="preserve">, </w:t>
            </w:r>
            <w:r w:rsidR="009B7C76" w:rsidRPr="0044599C">
              <w:rPr>
                <w:rFonts w:ascii="Times New Roman" w:hAnsi="Times New Roman" w:cs="Times New Roman"/>
                <w:b w:val="0"/>
                <w:bCs w:val="0"/>
                <w:color w:val="auto"/>
                <w:sz w:val="24"/>
                <w:szCs w:val="24"/>
              </w:rPr>
              <w:t xml:space="preserve">a time </w:t>
            </w:r>
            <w:r w:rsidR="0DDFEEAF" w:rsidRPr="0044599C">
              <w:rPr>
                <w:rFonts w:ascii="Times New Roman" w:hAnsi="Times New Roman" w:cs="Times New Roman"/>
                <w:b w:val="0"/>
                <w:bCs w:val="0"/>
                <w:color w:val="auto"/>
                <w:sz w:val="24"/>
                <w:szCs w:val="24"/>
              </w:rPr>
              <w:t xml:space="preserve">pridonose </w:t>
            </w:r>
            <w:r w:rsidR="007D40C9" w:rsidRPr="0044599C">
              <w:rPr>
                <w:rFonts w:ascii="Times New Roman" w:hAnsi="Times New Roman" w:cs="Times New Roman"/>
                <w:b w:val="0"/>
                <w:bCs w:val="0"/>
                <w:color w:val="auto"/>
                <w:sz w:val="24"/>
                <w:szCs w:val="24"/>
              </w:rPr>
              <w:t>sveukupnom poboljšanju život</w:t>
            </w:r>
            <w:r w:rsidR="00542B56" w:rsidRPr="0044599C">
              <w:rPr>
                <w:rFonts w:ascii="Times New Roman" w:hAnsi="Times New Roman" w:cs="Times New Roman"/>
                <w:b w:val="0"/>
                <w:bCs w:val="0"/>
                <w:color w:val="auto"/>
                <w:sz w:val="24"/>
                <w:szCs w:val="24"/>
              </w:rPr>
              <w:t xml:space="preserve">nog </w:t>
            </w:r>
            <w:r w:rsidR="003B1927" w:rsidRPr="0044599C">
              <w:rPr>
                <w:rFonts w:ascii="Times New Roman" w:hAnsi="Times New Roman" w:cs="Times New Roman"/>
                <w:b w:val="0"/>
                <w:bCs w:val="0"/>
                <w:color w:val="auto"/>
                <w:sz w:val="24"/>
                <w:szCs w:val="24"/>
              </w:rPr>
              <w:t>standarda</w:t>
            </w:r>
            <w:r w:rsidR="007D40C9" w:rsidRPr="0044599C">
              <w:rPr>
                <w:rFonts w:ascii="Times New Roman" w:hAnsi="Times New Roman" w:cs="Times New Roman"/>
                <w:b w:val="0"/>
                <w:bCs w:val="0"/>
                <w:color w:val="auto"/>
                <w:sz w:val="24"/>
                <w:szCs w:val="24"/>
              </w:rPr>
              <w:t xml:space="preserve"> svih građana.</w:t>
            </w:r>
            <w:r w:rsidR="00401A0C" w:rsidRPr="0044599C">
              <w:rPr>
                <w:rFonts w:ascii="Times New Roman" w:hAnsi="Times New Roman" w:cs="Times New Roman"/>
                <w:b w:val="0"/>
                <w:bCs w:val="0"/>
                <w:color w:val="auto"/>
                <w:sz w:val="24"/>
                <w:szCs w:val="24"/>
              </w:rPr>
              <w:t xml:space="preserve"> </w:t>
            </w:r>
          </w:p>
        </w:tc>
      </w:tr>
    </w:tbl>
    <w:p w14:paraId="0B9BB96A" w14:textId="77777777" w:rsidR="002C6B95" w:rsidRDefault="002C6B95" w:rsidP="002C6B95">
      <w:pPr>
        <w:pStyle w:val="Heading4"/>
        <w:numPr>
          <w:ilvl w:val="0"/>
          <w:numId w:val="0"/>
        </w:numPr>
        <w:spacing w:before="120" w:after="120"/>
        <w:ind w:left="864"/>
        <w:rPr>
          <w:rFonts w:ascii="Times New Roman" w:hAnsi="Times New Roman" w:cs="Times New Roman"/>
          <w:sz w:val="24"/>
          <w:szCs w:val="24"/>
        </w:rPr>
      </w:pPr>
      <w:bookmarkStart w:id="399" w:name="_Toc1336938619"/>
      <w:bookmarkStart w:id="400" w:name="_Toc121215544"/>
    </w:p>
    <w:p w14:paraId="709094E7" w14:textId="38220161" w:rsidR="000E7DAD" w:rsidRPr="0044599C" w:rsidRDefault="000E7DAD" w:rsidP="00EA32B4">
      <w:pPr>
        <w:pStyle w:val="Heading4"/>
        <w:spacing w:before="120" w:after="120"/>
        <w:rPr>
          <w:rFonts w:ascii="Times New Roman" w:hAnsi="Times New Roman" w:cs="Times New Roman"/>
          <w:sz w:val="24"/>
          <w:szCs w:val="24"/>
        </w:rPr>
      </w:pPr>
      <w:r w:rsidRPr="0044599C">
        <w:rPr>
          <w:rFonts w:ascii="Times New Roman" w:hAnsi="Times New Roman" w:cs="Times New Roman"/>
          <w:sz w:val="24"/>
          <w:szCs w:val="24"/>
        </w:rPr>
        <w:t>Prioritetno područje provedbe javnih politika 2.1: Jačanje organizacijskih i ljudskih institucionalnih kapaciteta</w:t>
      </w:r>
      <w:bookmarkEnd w:id="399"/>
      <w:bookmarkEnd w:id="400"/>
    </w:p>
    <w:p w14:paraId="156C6A1A" w14:textId="778FC76D" w:rsidR="000E7DAD" w:rsidRPr="0044599C" w:rsidRDefault="000E7DAD" w:rsidP="00EA32B4">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 xml:space="preserve">Planiranje i provedba digitalne transformacije Hrvatske najvećim dijelom ovisi o ustrojstvu i ljudskim kapacitetima unutar svih tijela državne i javne uprave </w:t>
      </w:r>
      <w:r w:rsidRPr="0044599C">
        <w:rPr>
          <w:rFonts w:ascii="Times New Roman" w:hAnsi="Times New Roman" w:cs="Times New Roman"/>
          <w:sz w:val="24"/>
          <w:szCs w:val="24"/>
        </w:rPr>
        <w:lastRenderedPageBreak/>
        <w:t>koja provode mjere iz djelokruga ove strategije.</w:t>
      </w:r>
      <w:r w:rsidR="00EB7438" w:rsidRPr="0044599C">
        <w:rPr>
          <w:rFonts w:ascii="Times New Roman" w:hAnsi="Times New Roman" w:cs="Times New Roman"/>
          <w:sz w:val="24"/>
          <w:szCs w:val="24"/>
        </w:rPr>
        <w:t xml:space="preserve"> </w:t>
      </w:r>
      <w:r w:rsidRPr="0044599C">
        <w:rPr>
          <w:rFonts w:ascii="Times New Roman" w:hAnsi="Times New Roman" w:cs="Times New Roman"/>
          <w:sz w:val="24"/>
          <w:szCs w:val="24"/>
        </w:rPr>
        <w:t>Pri tome će se uspostaviti učinkoviti organizacijski i upravljački okvir za koordinaciju provedbe digitalne strategije unutar i između razina vlasti, putem:</w:t>
      </w:r>
    </w:p>
    <w:p w14:paraId="3AB81881" w14:textId="19E1D582" w:rsidR="00866EF6" w:rsidRPr="0044599C" w:rsidRDefault="000E7DAD" w:rsidP="00EA32B4">
      <w:pPr>
        <w:pStyle w:val="ListParagraph"/>
        <w:numPr>
          <w:ilvl w:val="0"/>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utvrđivanja jasnih institucionalnih uloga i odgovornosti kako bi se unaprijedili mehanizmi koordinacije za sve javne inicijative digitalizacije i osigurala provedba digitalne strategije</w:t>
      </w:r>
      <w:r w:rsidR="00B63577" w:rsidRPr="0044599C">
        <w:rPr>
          <w:rFonts w:ascii="Times New Roman" w:hAnsi="Times New Roman" w:cs="Times New Roman"/>
          <w:sz w:val="24"/>
          <w:szCs w:val="24"/>
        </w:rPr>
        <w:t>.</w:t>
      </w:r>
      <w:r w:rsidR="003B70FC" w:rsidRPr="0044599C">
        <w:rPr>
          <w:rFonts w:ascii="Times New Roman" w:hAnsi="Times New Roman" w:cs="Times New Roman"/>
          <w:sz w:val="24"/>
          <w:szCs w:val="24"/>
        </w:rPr>
        <w:t xml:space="preserve"> To uključuje postojanje strateške i operativne razine upravljanja. Stratešku razinu </w:t>
      </w:r>
      <w:r w:rsidR="004D3B98" w:rsidRPr="0044599C">
        <w:rPr>
          <w:rFonts w:ascii="Times New Roman" w:hAnsi="Times New Roman" w:cs="Times New Roman"/>
          <w:sz w:val="24"/>
          <w:szCs w:val="24"/>
        </w:rPr>
        <w:t>treba činiti</w:t>
      </w:r>
      <w:r w:rsidR="003B70FC" w:rsidRPr="0044599C">
        <w:rPr>
          <w:rFonts w:ascii="Times New Roman" w:hAnsi="Times New Roman" w:cs="Times New Roman"/>
          <w:sz w:val="24"/>
          <w:szCs w:val="24"/>
        </w:rPr>
        <w:t xml:space="preserve"> Upravljačko vijeće koje uključuje ministre i državne tajnike te mu je uloga odabir prioriteta, ključnih projekata i određivanje općeg smjera digitalne transformacije javnog sektora. Tehničku razinu čini</w:t>
      </w:r>
      <w:r w:rsidR="003D2AA1" w:rsidRPr="0044599C">
        <w:rPr>
          <w:rFonts w:ascii="Times New Roman" w:hAnsi="Times New Roman" w:cs="Times New Roman"/>
          <w:sz w:val="24"/>
          <w:szCs w:val="24"/>
        </w:rPr>
        <w:t>t</w:t>
      </w:r>
      <w:r w:rsidR="003B70FC" w:rsidRPr="0044599C">
        <w:rPr>
          <w:rFonts w:ascii="Times New Roman" w:hAnsi="Times New Roman" w:cs="Times New Roman"/>
          <w:sz w:val="24"/>
          <w:szCs w:val="24"/>
        </w:rPr>
        <w:t xml:space="preserve"> </w:t>
      </w:r>
      <w:r w:rsidR="004D3B98" w:rsidRPr="0044599C">
        <w:rPr>
          <w:rFonts w:ascii="Times New Roman" w:hAnsi="Times New Roman" w:cs="Times New Roman"/>
          <w:sz w:val="24"/>
          <w:szCs w:val="24"/>
        </w:rPr>
        <w:t xml:space="preserve">će </w:t>
      </w:r>
      <w:r w:rsidR="003B70FC" w:rsidRPr="0044599C">
        <w:rPr>
          <w:rFonts w:ascii="Times New Roman" w:hAnsi="Times New Roman" w:cs="Times New Roman"/>
          <w:sz w:val="24"/>
          <w:szCs w:val="24"/>
        </w:rPr>
        <w:t>operativno koordinacijsko tijelo, odnosno međuresorna radna skupina. Međuresorna radna skupina je savjetodavno tijelo Upravljačkom vijeću te operativno provodi odluke Upravljačkog vijeća</w:t>
      </w:r>
      <w:r w:rsidR="003D2AA1" w:rsidRPr="0044599C">
        <w:rPr>
          <w:rFonts w:ascii="Times New Roman" w:hAnsi="Times New Roman" w:cs="Times New Roman"/>
          <w:sz w:val="24"/>
          <w:szCs w:val="24"/>
        </w:rPr>
        <w:t>;</w:t>
      </w:r>
    </w:p>
    <w:p w14:paraId="6B967B97" w14:textId="13C6A28E" w:rsidR="008037D9" w:rsidRPr="0044599C" w:rsidRDefault="003D2AA1" w:rsidP="00EA32B4">
      <w:pPr>
        <w:pStyle w:val="ListParagraph"/>
        <w:numPr>
          <w:ilvl w:val="0"/>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bCs/>
          <w:sz w:val="24"/>
          <w:szCs w:val="24"/>
        </w:rPr>
        <w:t>d</w:t>
      </w:r>
      <w:r w:rsidR="0017455A" w:rsidRPr="0044599C">
        <w:rPr>
          <w:rFonts w:ascii="Times New Roman" w:hAnsi="Times New Roman" w:cs="Times New Roman"/>
          <w:bCs/>
          <w:sz w:val="24"/>
          <w:szCs w:val="24"/>
        </w:rPr>
        <w:t>odjeljivanj</w:t>
      </w:r>
      <w:r w:rsidR="00CC7B36" w:rsidRPr="0044599C">
        <w:rPr>
          <w:rFonts w:ascii="Times New Roman" w:hAnsi="Times New Roman" w:cs="Times New Roman"/>
          <w:bCs/>
          <w:sz w:val="24"/>
          <w:szCs w:val="24"/>
        </w:rPr>
        <w:t>a</w:t>
      </w:r>
      <w:r w:rsidR="0017455A" w:rsidRPr="0044599C">
        <w:rPr>
          <w:rFonts w:ascii="Times New Roman" w:hAnsi="Times New Roman" w:cs="Times New Roman"/>
          <w:bCs/>
          <w:sz w:val="24"/>
          <w:szCs w:val="24"/>
        </w:rPr>
        <w:t xml:space="preserve"> legitimitet</w:t>
      </w:r>
      <w:r w:rsidR="001D1F5D" w:rsidRPr="0044599C">
        <w:rPr>
          <w:rFonts w:ascii="Times New Roman" w:hAnsi="Times New Roman" w:cs="Times New Roman"/>
          <w:bCs/>
          <w:sz w:val="24"/>
          <w:szCs w:val="24"/>
        </w:rPr>
        <w:t>a</w:t>
      </w:r>
      <w:r w:rsidR="0017455A" w:rsidRPr="0044599C">
        <w:rPr>
          <w:rFonts w:ascii="Times New Roman" w:hAnsi="Times New Roman" w:cs="Times New Roman"/>
          <w:bCs/>
          <w:sz w:val="24"/>
          <w:szCs w:val="24"/>
        </w:rPr>
        <w:t xml:space="preserve"> i </w:t>
      </w:r>
      <w:r w:rsidR="001D1F5D" w:rsidRPr="0044599C">
        <w:rPr>
          <w:rFonts w:ascii="Times New Roman" w:hAnsi="Times New Roman" w:cs="Times New Roman"/>
          <w:bCs/>
          <w:sz w:val="24"/>
          <w:szCs w:val="24"/>
        </w:rPr>
        <w:t xml:space="preserve">jačanje </w:t>
      </w:r>
      <w:r w:rsidR="0017455A" w:rsidRPr="0044599C">
        <w:rPr>
          <w:rFonts w:ascii="Times New Roman" w:hAnsi="Times New Roman" w:cs="Times New Roman"/>
          <w:bCs/>
          <w:sz w:val="24"/>
          <w:szCs w:val="24"/>
        </w:rPr>
        <w:t>ustrojbeno-institucionaln</w:t>
      </w:r>
      <w:r w:rsidR="003C06F3" w:rsidRPr="0044599C">
        <w:rPr>
          <w:rFonts w:ascii="Times New Roman" w:hAnsi="Times New Roman" w:cs="Times New Roman"/>
          <w:bCs/>
          <w:sz w:val="24"/>
          <w:szCs w:val="24"/>
        </w:rPr>
        <w:t>og</w:t>
      </w:r>
      <w:r w:rsidR="0017455A" w:rsidRPr="0044599C">
        <w:rPr>
          <w:rFonts w:ascii="Times New Roman" w:hAnsi="Times New Roman" w:cs="Times New Roman"/>
          <w:bCs/>
          <w:sz w:val="24"/>
          <w:szCs w:val="24"/>
        </w:rPr>
        <w:t xml:space="preserve"> kapacitet</w:t>
      </w:r>
      <w:r w:rsidR="003C06F3" w:rsidRPr="0044599C">
        <w:rPr>
          <w:rFonts w:ascii="Times New Roman" w:hAnsi="Times New Roman" w:cs="Times New Roman"/>
          <w:bCs/>
          <w:sz w:val="24"/>
          <w:szCs w:val="24"/>
        </w:rPr>
        <w:t>a</w:t>
      </w:r>
      <w:r w:rsidR="0017455A" w:rsidRPr="0044599C">
        <w:rPr>
          <w:rFonts w:ascii="Times New Roman" w:hAnsi="Times New Roman" w:cs="Times New Roman"/>
          <w:bCs/>
          <w:sz w:val="24"/>
          <w:szCs w:val="24"/>
        </w:rPr>
        <w:t xml:space="preserve"> </w:t>
      </w:r>
      <w:r w:rsidR="00D0029C">
        <w:rPr>
          <w:rFonts w:ascii="Times New Roman" w:hAnsi="Times New Roman" w:cs="Times New Roman"/>
          <w:bCs/>
          <w:sz w:val="24"/>
          <w:szCs w:val="24"/>
        </w:rPr>
        <w:t>SDURDD-a</w:t>
      </w:r>
      <w:r w:rsidR="006F7AA0" w:rsidRPr="0044599C">
        <w:rPr>
          <w:rFonts w:ascii="Times New Roman" w:hAnsi="Times New Roman" w:cs="Times New Roman"/>
          <w:bCs/>
          <w:sz w:val="24"/>
          <w:szCs w:val="24"/>
        </w:rPr>
        <w:t xml:space="preserve"> kao nositelja digitalizacije javnog sektora</w:t>
      </w:r>
      <w:r w:rsidR="002A5674" w:rsidRPr="0044599C">
        <w:rPr>
          <w:rFonts w:ascii="Times New Roman" w:hAnsi="Times New Roman" w:cs="Times New Roman"/>
          <w:bCs/>
          <w:sz w:val="24"/>
          <w:szCs w:val="24"/>
        </w:rPr>
        <w:t xml:space="preserve"> podrazumijeva </w:t>
      </w:r>
      <w:r w:rsidR="00901669" w:rsidRPr="0044599C">
        <w:rPr>
          <w:rFonts w:ascii="Times New Roman" w:hAnsi="Times New Roman" w:cs="Times New Roman"/>
          <w:bCs/>
          <w:sz w:val="24"/>
          <w:szCs w:val="24"/>
        </w:rPr>
        <w:t>redefiniranje</w:t>
      </w:r>
      <w:r w:rsidR="002A5674" w:rsidRPr="0044599C">
        <w:rPr>
          <w:rFonts w:ascii="Times New Roman" w:hAnsi="Times New Roman" w:cs="Times New Roman"/>
          <w:bCs/>
          <w:sz w:val="24"/>
          <w:szCs w:val="24"/>
        </w:rPr>
        <w:t xml:space="preserve"> funkcij</w:t>
      </w:r>
      <w:r w:rsidR="00A23C85" w:rsidRPr="0044599C">
        <w:rPr>
          <w:rFonts w:ascii="Times New Roman" w:hAnsi="Times New Roman" w:cs="Times New Roman"/>
          <w:bCs/>
          <w:sz w:val="24"/>
          <w:szCs w:val="24"/>
        </w:rPr>
        <w:t>a</w:t>
      </w:r>
      <w:r w:rsidR="002A5674" w:rsidRPr="0044599C">
        <w:rPr>
          <w:rFonts w:ascii="Times New Roman" w:hAnsi="Times New Roman" w:cs="Times New Roman"/>
          <w:bCs/>
          <w:sz w:val="24"/>
          <w:szCs w:val="24"/>
        </w:rPr>
        <w:t xml:space="preserve"> i </w:t>
      </w:r>
      <w:r w:rsidR="00901669" w:rsidRPr="0044599C">
        <w:rPr>
          <w:rFonts w:ascii="Times New Roman" w:hAnsi="Times New Roman" w:cs="Times New Roman"/>
          <w:bCs/>
          <w:sz w:val="24"/>
          <w:szCs w:val="24"/>
        </w:rPr>
        <w:t xml:space="preserve">redizajna </w:t>
      </w:r>
      <w:r w:rsidR="002A5674" w:rsidRPr="0044599C">
        <w:rPr>
          <w:rFonts w:ascii="Times New Roman" w:hAnsi="Times New Roman" w:cs="Times New Roman"/>
          <w:bCs/>
          <w:sz w:val="24"/>
          <w:szCs w:val="24"/>
        </w:rPr>
        <w:t>organizacijske sheme</w:t>
      </w:r>
      <w:r w:rsidR="00901669" w:rsidRPr="0044599C">
        <w:rPr>
          <w:rFonts w:ascii="Times New Roman" w:hAnsi="Times New Roman" w:cs="Times New Roman"/>
          <w:bCs/>
          <w:sz w:val="24"/>
          <w:szCs w:val="24"/>
        </w:rPr>
        <w:t xml:space="preserve"> </w:t>
      </w:r>
      <w:r w:rsidR="00D0029C">
        <w:rPr>
          <w:rFonts w:ascii="Times New Roman" w:hAnsi="Times New Roman" w:cs="Times New Roman"/>
          <w:bCs/>
          <w:sz w:val="24"/>
          <w:szCs w:val="24"/>
        </w:rPr>
        <w:t>SDURDD-a</w:t>
      </w:r>
      <w:r w:rsidR="002A5674" w:rsidRPr="0044599C">
        <w:rPr>
          <w:rFonts w:ascii="Times New Roman" w:hAnsi="Times New Roman" w:cs="Times New Roman"/>
          <w:bCs/>
          <w:sz w:val="24"/>
          <w:szCs w:val="24"/>
        </w:rPr>
        <w:t xml:space="preserve">, kao i </w:t>
      </w:r>
      <w:r w:rsidR="00C949EB" w:rsidRPr="0044599C">
        <w:rPr>
          <w:rFonts w:ascii="Times New Roman" w:hAnsi="Times New Roman" w:cs="Times New Roman"/>
          <w:bCs/>
          <w:sz w:val="24"/>
          <w:szCs w:val="24"/>
        </w:rPr>
        <w:t>višu poziciju</w:t>
      </w:r>
      <w:r w:rsidR="002A5674" w:rsidRPr="0044599C">
        <w:rPr>
          <w:rFonts w:ascii="Times New Roman" w:hAnsi="Times New Roman" w:cs="Times New Roman"/>
          <w:bCs/>
          <w:sz w:val="24"/>
          <w:szCs w:val="24"/>
        </w:rPr>
        <w:t xml:space="preserve"> unutar </w:t>
      </w:r>
      <w:r w:rsidR="00D00DFC" w:rsidRPr="0044599C">
        <w:rPr>
          <w:rFonts w:ascii="Times New Roman" w:hAnsi="Times New Roman" w:cs="Times New Roman"/>
          <w:bCs/>
          <w:sz w:val="24"/>
          <w:szCs w:val="24"/>
        </w:rPr>
        <w:t>državne uprave</w:t>
      </w:r>
      <w:r w:rsidR="002A5674" w:rsidRPr="0044599C">
        <w:rPr>
          <w:rFonts w:ascii="Times New Roman" w:hAnsi="Times New Roman" w:cs="Times New Roman"/>
          <w:bCs/>
          <w:sz w:val="24"/>
          <w:szCs w:val="24"/>
        </w:rPr>
        <w:t xml:space="preserve"> </w:t>
      </w:r>
      <w:r w:rsidR="00C949EB" w:rsidRPr="0044599C">
        <w:rPr>
          <w:rFonts w:ascii="Times New Roman" w:hAnsi="Times New Roman" w:cs="Times New Roman"/>
          <w:bCs/>
          <w:sz w:val="24"/>
          <w:szCs w:val="24"/>
        </w:rPr>
        <w:t xml:space="preserve">kako bi mogli </w:t>
      </w:r>
      <w:r w:rsidR="007967CA" w:rsidRPr="0044599C">
        <w:rPr>
          <w:rFonts w:ascii="Times New Roman" w:hAnsi="Times New Roman" w:cs="Times New Roman"/>
          <w:bCs/>
          <w:sz w:val="24"/>
          <w:szCs w:val="24"/>
        </w:rPr>
        <w:t xml:space="preserve">koordinirati i </w:t>
      </w:r>
      <w:r w:rsidR="005F3CA8" w:rsidRPr="0044599C">
        <w:rPr>
          <w:rFonts w:ascii="Times New Roman" w:hAnsi="Times New Roman" w:cs="Times New Roman"/>
          <w:bCs/>
          <w:sz w:val="24"/>
          <w:szCs w:val="24"/>
        </w:rPr>
        <w:t xml:space="preserve">provoditi </w:t>
      </w:r>
      <w:r w:rsidR="004423CF" w:rsidRPr="0044599C">
        <w:rPr>
          <w:rFonts w:ascii="Times New Roman" w:hAnsi="Times New Roman" w:cs="Times New Roman"/>
          <w:bCs/>
          <w:sz w:val="24"/>
          <w:szCs w:val="24"/>
        </w:rPr>
        <w:t>horizontalne</w:t>
      </w:r>
      <w:r w:rsidR="001F69DC" w:rsidRPr="0044599C">
        <w:rPr>
          <w:rFonts w:ascii="Times New Roman" w:hAnsi="Times New Roman" w:cs="Times New Roman"/>
          <w:bCs/>
          <w:sz w:val="24"/>
          <w:szCs w:val="24"/>
        </w:rPr>
        <w:t>, međusektorske</w:t>
      </w:r>
      <w:r w:rsidR="004423CF" w:rsidRPr="0044599C">
        <w:rPr>
          <w:rFonts w:ascii="Times New Roman" w:hAnsi="Times New Roman" w:cs="Times New Roman"/>
          <w:bCs/>
          <w:sz w:val="24"/>
          <w:szCs w:val="24"/>
        </w:rPr>
        <w:t xml:space="preserve"> aktivnosti digitalizacije</w:t>
      </w:r>
      <w:r w:rsidR="00501571" w:rsidRPr="0044599C">
        <w:rPr>
          <w:rFonts w:ascii="Times New Roman" w:hAnsi="Times New Roman" w:cs="Times New Roman"/>
          <w:bCs/>
          <w:sz w:val="24"/>
          <w:szCs w:val="24"/>
        </w:rPr>
        <w:t xml:space="preserve">. </w:t>
      </w:r>
      <w:r w:rsidR="005A774E" w:rsidRPr="0044599C">
        <w:rPr>
          <w:rFonts w:ascii="Times New Roman" w:hAnsi="Times New Roman" w:cs="Times New Roman"/>
          <w:bCs/>
          <w:sz w:val="24"/>
          <w:szCs w:val="24"/>
        </w:rPr>
        <w:t xml:space="preserve">Buduća uloga </w:t>
      </w:r>
      <w:r w:rsidR="00817105" w:rsidRPr="0044599C">
        <w:rPr>
          <w:rFonts w:ascii="Times New Roman" w:hAnsi="Times New Roman" w:cs="Times New Roman"/>
          <w:bCs/>
          <w:sz w:val="24"/>
          <w:szCs w:val="24"/>
        </w:rPr>
        <w:t>obuhvaćat</w:t>
      </w:r>
      <w:r w:rsidR="00817105" w:rsidRPr="0044599C" w:rsidDel="003D2AA1">
        <w:rPr>
          <w:rFonts w:ascii="Times New Roman" w:hAnsi="Times New Roman" w:cs="Times New Roman"/>
          <w:bCs/>
          <w:sz w:val="24"/>
          <w:szCs w:val="24"/>
        </w:rPr>
        <w:t>i</w:t>
      </w:r>
      <w:r w:rsidR="00817105" w:rsidRPr="0044599C">
        <w:rPr>
          <w:rFonts w:ascii="Times New Roman" w:hAnsi="Times New Roman" w:cs="Times New Roman"/>
          <w:bCs/>
          <w:sz w:val="24"/>
          <w:szCs w:val="24"/>
        </w:rPr>
        <w:t xml:space="preserve"> će</w:t>
      </w:r>
      <w:r w:rsidR="00345686" w:rsidRPr="0044599C">
        <w:rPr>
          <w:rFonts w:ascii="Times New Roman" w:hAnsi="Times New Roman" w:cs="Times New Roman"/>
          <w:bCs/>
          <w:sz w:val="24"/>
          <w:szCs w:val="24"/>
        </w:rPr>
        <w:t>, među ostalim</w:t>
      </w:r>
      <w:r w:rsidR="008037D9" w:rsidRPr="0044599C">
        <w:rPr>
          <w:rFonts w:ascii="Times New Roman" w:hAnsi="Times New Roman" w:cs="Times New Roman"/>
          <w:bCs/>
          <w:sz w:val="24"/>
          <w:szCs w:val="24"/>
        </w:rPr>
        <w:t>:</w:t>
      </w:r>
    </w:p>
    <w:p w14:paraId="1B0DEC60" w14:textId="2A132B30" w:rsidR="008037D9" w:rsidRPr="0044599C" w:rsidRDefault="001514A1" w:rsidP="00EA32B4">
      <w:pPr>
        <w:pStyle w:val="ListParagraph"/>
        <w:numPr>
          <w:ilvl w:val="1"/>
          <w:numId w:val="20"/>
        </w:numPr>
        <w:spacing w:before="120" w:after="120"/>
        <w:contextualSpacing w:val="0"/>
        <w:jc w:val="both"/>
        <w:rPr>
          <w:rFonts w:ascii="Times New Roman" w:hAnsi="Times New Roman" w:cs="Times New Roman"/>
          <w:b/>
          <w:sz w:val="24"/>
          <w:szCs w:val="24"/>
        </w:rPr>
      </w:pPr>
      <w:r w:rsidRPr="001514A1">
        <w:rPr>
          <w:rFonts w:ascii="Times New Roman" w:hAnsi="Times New Roman" w:cs="Times New Roman"/>
          <w:sz w:val="24"/>
          <w:szCs w:val="24"/>
        </w:rPr>
        <w:t>Koordinirano planiranje i prioritiziranje projekata digitalne transformacije javne uprave, a zatim i uspostavu cjelovitog pristupa njihovom financiranju, odnosno apliciranju za financiranje (npr. uspostava koordinacije prijava za različite izvore financiranja i uspostava digitalnog fonda kao budžetne kategorije koja bi obuhvaćala sva sredstva za ubrzavanje digitalne transformacije javne uprave odnosno putem kojega bi se financirali svi projekti digitalizacije javnih tijela (uključujući e-usluge, infrastrukturu, interoperabilnost, edukacije službenika u javnoj upravi, itd</w:t>
      </w:r>
      <w:r w:rsidR="00F76033" w:rsidRPr="0044599C">
        <w:rPr>
          <w:rFonts w:ascii="Times New Roman" w:hAnsi="Times New Roman" w:cs="Times New Roman"/>
          <w:sz w:val="24"/>
          <w:szCs w:val="24"/>
        </w:rPr>
        <w:t>.))</w:t>
      </w:r>
      <w:r w:rsidR="00AA2B64" w:rsidRPr="0044599C">
        <w:rPr>
          <w:rFonts w:ascii="Times New Roman" w:hAnsi="Times New Roman" w:cs="Times New Roman"/>
          <w:sz w:val="24"/>
          <w:szCs w:val="24"/>
        </w:rPr>
        <w:t>.</w:t>
      </w:r>
    </w:p>
    <w:p w14:paraId="77DFF6FC" w14:textId="7094A7B6" w:rsidR="00884219" w:rsidRPr="0044599C" w:rsidRDefault="00AA2B64" w:rsidP="00EA32B4">
      <w:pPr>
        <w:pStyle w:val="ListParagraph"/>
        <w:numPr>
          <w:ilvl w:val="1"/>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U</w:t>
      </w:r>
      <w:r w:rsidR="00884219" w:rsidRPr="0044599C">
        <w:rPr>
          <w:rFonts w:ascii="Times New Roman" w:hAnsi="Times New Roman" w:cs="Times New Roman"/>
          <w:sz w:val="24"/>
          <w:szCs w:val="24"/>
        </w:rPr>
        <w:t>spostav</w:t>
      </w:r>
      <w:r w:rsidR="0098298B" w:rsidRPr="0044599C">
        <w:rPr>
          <w:rFonts w:ascii="Times New Roman" w:hAnsi="Times New Roman" w:cs="Times New Roman"/>
          <w:sz w:val="24"/>
          <w:szCs w:val="24"/>
        </w:rPr>
        <w:t>ljanje</w:t>
      </w:r>
      <w:r w:rsidR="00884219" w:rsidRPr="0044599C">
        <w:rPr>
          <w:rFonts w:ascii="Times New Roman" w:hAnsi="Times New Roman" w:cs="Times New Roman"/>
          <w:sz w:val="24"/>
          <w:szCs w:val="24"/>
        </w:rPr>
        <w:t xml:space="preserve"> sustava provjere poslovnih slučajeva i odluka o nabavi/trošenju na IKT tehnologiju, kako bi se u javnom sektoru povećala razina odgovornosti, poboljšalo donošenje odluka i upravljanje projektima digitalizacije, s krajnjim ciljem smanjenja rizika povezanih sa projektnim kašnjenjima i drugim oblicima projektnih neuspjeha</w:t>
      </w:r>
      <w:r w:rsidRPr="0044599C">
        <w:rPr>
          <w:rFonts w:ascii="Times New Roman" w:hAnsi="Times New Roman" w:cs="Times New Roman"/>
          <w:sz w:val="24"/>
          <w:szCs w:val="24"/>
        </w:rPr>
        <w:t>.</w:t>
      </w:r>
      <w:r w:rsidR="00884219" w:rsidRPr="0044599C">
        <w:rPr>
          <w:rFonts w:ascii="Times New Roman" w:hAnsi="Times New Roman" w:cs="Times New Roman"/>
          <w:sz w:val="24"/>
          <w:szCs w:val="24"/>
        </w:rPr>
        <w:t xml:space="preserve"> </w:t>
      </w:r>
    </w:p>
    <w:p w14:paraId="0FB10195" w14:textId="18C2DDAA" w:rsidR="00FD3C3C" w:rsidRPr="0044599C" w:rsidRDefault="00FD3C3C" w:rsidP="00EA32B4">
      <w:pPr>
        <w:pStyle w:val="ListParagraph"/>
        <w:numPr>
          <w:ilvl w:val="1"/>
          <w:numId w:val="20"/>
        </w:numPr>
        <w:spacing w:before="120" w:after="120"/>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lastRenderedPageBreak/>
        <w:t xml:space="preserve">Definiranje cjelovitog, integriranog sustava upravljanja projektima u javnom sektoru, što podrazumijevanja uspostava jedinstvene metodologije, predložaka i alata za upravljanje projektima digitalizacije.  </w:t>
      </w:r>
    </w:p>
    <w:p w14:paraId="5F6F036D" w14:textId="3D00BA17" w:rsidR="000E7DAD" w:rsidRPr="0044599C" w:rsidRDefault="00AA2B64" w:rsidP="00EA32B4">
      <w:pPr>
        <w:pStyle w:val="ListParagraph"/>
        <w:numPr>
          <w:ilvl w:val="1"/>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U</w:t>
      </w:r>
      <w:r w:rsidR="000E7DAD" w:rsidRPr="0044599C">
        <w:rPr>
          <w:rFonts w:ascii="Times New Roman" w:hAnsi="Times New Roman" w:cs="Times New Roman"/>
          <w:sz w:val="24"/>
          <w:szCs w:val="24"/>
        </w:rPr>
        <w:t>spostav</w:t>
      </w:r>
      <w:r w:rsidR="00F32DFD" w:rsidRPr="0044599C">
        <w:rPr>
          <w:rFonts w:ascii="Times New Roman" w:hAnsi="Times New Roman" w:cs="Times New Roman"/>
          <w:sz w:val="24"/>
          <w:szCs w:val="24"/>
        </w:rPr>
        <w:t>ljanje</w:t>
      </w:r>
      <w:r w:rsidR="000E7DAD" w:rsidRPr="0044599C">
        <w:rPr>
          <w:rFonts w:ascii="Times New Roman" w:hAnsi="Times New Roman" w:cs="Times New Roman"/>
          <w:sz w:val="24"/>
          <w:szCs w:val="24"/>
        </w:rPr>
        <w:t xml:space="preserve"> okvira za</w:t>
      </w:r>
      <w:r w:rsidR="00620EE7" w:rsidRPr="0044599C">
        <w:rPr>
          <w:rFonts w:ascii="Times New Roman" w:hAnsi="Times New Roman" w:cs="Times New Roman"/>
          <w:sz w:val="24"/>
          <w:szCs w:val="24"/>
        </w:rPr>
        <w:t xml:space="preserve"> praćenje i</w:t>
      </w:r>
      <w:r w:rsidR="000E7DAD" w:rsidRPr="0044599C">
        <w:rPr>
          <w:rFonts w:ascii="Times New Roman" w:hAnsi="Times New Roman" w:cs="Times New Roman"/>
          <w:sz w:val="24"/>
          <w:szCs w:val="24"/>
        </w:rPr>
        <w:t xml:space="preserve"> ocjenjivanje uspješnosti projekata digitalizacije </w:t>
      </w:r>
      <w:r w:rsidR="00AB62D0" w:rsidRPr="0044599C">
        <w:rPr>
          <w:rFonts w:ascii="Times New Roman" w:hAnsi="Times New Roman" w:cs="Times New Roman"/>
          <w:sz w:val="24"/>
          <w:szCs w:val="24"/>
        </w:rPr>
        <w:t xml:space="preserve">(uključujući korištenje ključnih pokazatelja </w:t>
      </w:r>
      <w:r w:rsidR="003D2AA1" w:rsidRPr="0044599C">
        <w:rPr>
          <w:rFonts w:ascii="Times New Roman" w:hAnsi="Times New Roman" w:cs="Times New Roman"/>
          <w:sz w:val="24"/>
          <w:szCs w:val="24"/>
        </w:rPr>
        <w:t>provedbe</w:t>
      </w:r>
      <w:r w:rsidR="00AB62D0" w:rsidRPr="0044599C">
        <w:rPr>
          <w:rFonts w:ascii="Times New Roman" w:hAnsi="Times New Roman" w:cs="Times New Roman"/>
          <w:sz w:val="24"/>
          <w:szCs w:val="24"/>
        </w:rPr>
        <w:t xml:space="preserve">) </w:t>
      </w:r>
      <w:r w:rsidR="000E7DAD" w:rsidRPr="0044599C">
        <w:rPr>
          <w:rFonts w:ascii="Times New Roman" w:hAnsi="Times New Roman" w:cs="Times New Roman"/>
          <w:sz w:val="24"/>
          <w:szCs w:val="24"/>
        </w:rPr>
        <w:t>te okvira za izvještavanje o statusu</w:t>
      </w:r>
      <w:r w:rsidR="00AC72B0" w:rsidRPr="0044599C">
        <w:rPr>
          <w:rFonts w:ascii="Times New Roman" w:hAnsi="Times New Roman" w:cs="Times New Roman"/>
          <w:sz w:val="24"/>
          <w:szCs w:val="24"/>
        </w:rPr>
        <w:t xml:space="preserve"> ostvarenja </w:t>
      </w:r>
      <w:r w:rsidR="009D504E" w:rsidRPr="0044599C">
        <w:rPr>
          <w:rFonts w:ascii="Times New Roman" w:hAnsi="Times New Roman" w:cs="Times New Roman"/>
          <w:sz w:val="24"/>
          <w:szCs w:val="24"/>
        </w:rPr>
        <w:t>projekata</w:t>
      </w:r>
      <w:r w:rsidR="00AC72B0" w:rsidRPr="0044599C">
        <w:rPr>
          <w:rFonts w:ascii="Times New Roman" w:hAnsi="Times New Roman" w:cs="Times New Roman"/>
          <w:sz w:val="24"/>
          <w:szCs w:val="24"/>
        </w:rPr>
        <w:t xml:space="preserve"> digitalizacije javne uprave</w:t>
      </w:r>
      <w:r w:rsidR="000E7DAD" w:rsidRPr="0044599C">
        <w:rPr>
          <w:rFonts w:ascii="Times New Roman" w:hAnsi="Times New Roman" w:cs="Times New Roman"/>
          <w:sz w:val="24"/>
          <w:szCs w:val="24"/>
        </w:rPr>
        <w:t>.</w:t>
      </w:r>
      <w:r w:rsidR="00620EE7" w:rsidRPr="0044599C">
        <w:rPr>
          <w:rFonts w:ascii="Times New Roman" w:hAnsi="Times New Roman" w:cs="Times New Roman"/>
          <w:sz w:val="24"/>
          <w:szCs w:val="24"/>
        </w:rPr>
        <w:t xml:space="preserve">  </w:t>
      </w:r>
    </w:p>
    <w:p w14:paraId="40E34995" w14:textId="77777777" w:rsidR="000E7DAD" w:rsidRPr="0044599C" w:rsidRDefault="000E7DAD" w:rsidP="00EA32B4">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Osim ustrojbenih kapaciteta, provest će se i jačanje ljudskih kapaciteta kroz:</w:t>
      </w:r>
    </w:p>
    <w:p w14:paraId="2ABBC307" w14:textId="7DF4785A" w:rsidR="009F26BE" w:rsidRPr="0044599C" w:rsidRDefault="003A0CAF" w:rsidP="00EA32B4">
      <w:pPr>
        <w:pStyle w:val="ListParagraph"/>
        <w:numPr>
          <w:ilvl w:val="0"/>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Edukaciju</w:t>
      </w:r>
      <w:r w:rsidR="009F26BE" w:rsidRPr="0044599C">
        <w:rPr>
          <w:rFonts w:ascii="Times New Roman" w:hAnsi="Times New Roman" w:cs="Times New Roman"/>
          <w:sz w:val="24"/>
          <w:szCs w:val="24"/>
        </w:rPr>
        <w:t xml:space="preserve">/jačanje digitalnih kompetencija službenika i namještenika u javnoj upravi </w:t>
      </w:r>
      <w:r w:rsidR="00AA460E" w:rsidRPr="0044599C">
        <w:rPr>
          <w:rFonts w:ascii="Times New Roman" w:hAnsi="Times New Roman" w:cs="Times New Roman"/>
          <w:sz w:val="24"/>
          <w:szCs w:val="24"/>
        </w:rPr>
        <w:t>(posebice SDURDD</w:t>
      </w:r>
      <w:r w:rsidR="00AF697F" w:rsidRPr="0044599C">
        <w:rPr>
          <w:rFonts w:ascii="Times New Roman" w:hAnsi="Times New Roman" w:cs="Times New Roman"/>
          <w:sz w:val="24"/>
          <w:szCs w:val="24"/>
        </w:rPr>
        <w:t xml:space="preserve">-a) </w:t>
      </w:r>
      <w:r w:rsidR="009F26BE" w:rsidRPr="0044599C">
        <w:rPr>
          <w:rFonts w:ascii="Times New Roman" w:hAnsi="Times New Roman" w:cs="Times New Roman"/>
          <w:sz w:val="24"/>
          <w:szCs w:val="24"/>
        </w:rPr>
        <w:t>za potrebe digitalne transformacije</w:t>
      </w:r>
      <w:r w:rsidR="00561804" w:rsidRPr="0044599C">
        <w:rPr>
          <w:rFonts w:ascii="Times New Roman" w:hAnsi="Times New Roman" w:cs="Times New Roman"/>
          <w:sz w:val="24"/>
          <w:szCs w:val="24"/>
        </w:rPr>
        <w:t>,</w:t>
      </w:r>
      <w:r w:rsidR="009F26BE" w:rsidRPr="0044599C">
        <w:rPr>
          <w:rFonts w:ascii="Times New Roman" w:hAnsi="Times New Roman" w:cs="Times New Roman"/>
          <w:sz w:val="24"/>
          <w:szCs w:val="24"/>
        </w:rPr>
        <w:t xml:space="preserve"> </w:t>
      </w:r>
      <w:r w:rsidR="003B4509" w:rsidRPr="0044599C">
        <w:rPr>
          <w:rFonts w:ascii="Times New Roman" w:hAnsi="Times New Roman" w:cs="Times New Roman"/>
          <w:sz w:val="24"/>
          <w:szCs w:val="24"/>
        </w:rPr>
        <w:t>kao i</w:t>
      </w:r>
      <w:r w:rsidR="00AE6A9D" w:rsidRPr="0044599C">
        <w:rPr>
          <w:rFonts w:ascii="Times New Roman" w:hAnsi="Times New Roman" w:cs="Times New Roman"/>
          <w:sz w:val="24"/>
          <w:szCs w:val="24"/>
        </w:rPr>
        <w:t xml:space="preserve"> stjecanje </w:t>
      </w:r>
      <w:r w:rsidR="009F26BE" w:rsidRPr="0044599C">
        <w:rPr>
          <w:rFonts w:ascii="Times New Roman" w:hAnsi="Times New Roman" w:cs="Times New Roman"/>
          <w:sz w:val="24"/>
          <w:szCs w:val="24"/>
        </w:rPr>
        <w:t xml:space="preserve">kompetencija </w:t>
      </w:r>
      <w:r w:rsidR="00AE6A9D" w:rsidRPr="0044599C">
        <w:rPr>
          <w:rFonts w:ascii="Times New Roman" w:hAnsi="Times New Roman" w:cs="Times New Roman"/>
          <w:sz w:val="24"/>
          <w:szCs w:val="24"/>
        </w:rPr>
        <w:t>vezanih za agilnu metodu</w:t>
      </w:r>
      <w:r w:rsidR="009F26BE" w:rsidRPr="0044599C">
        <w:rPr>
          <w:rFonts w:ascii="Times New Roman" w:hAnsi="Times New Roman" w:cs="Times New Roman"/>
          <w:sz w:val="24"/>
          <w:szCs w:val="24"/>
        </w:rPr>
        <w:t xml:space="preserve"> rada te upravljanje projektima koji zahtijevaju primjenu takvih metoda</w:t>
      </w:r>
      <w:r w:rsidR="009F26BE" w:rsidRPr="0044599C" w:rsidDel="00E43CAC">
        <w:rPr>
          <w:rFonts w:ascii="Times New Roman" w:hAnsi="Times New Roman" w:cs="Times New Roman"/>
          <w:sz w:val="24"/>
          <w:szCs w:val="24"/>
        </w:rPr>
        <w:t xml:space="preserve"> </w:t>
      </w:r>
      <w:r w:rsidR="009F26BE" w:rsidRPr="0044599C">
        <w:rPr>
          <w:rFonts w:ascii="Times New Roman" w:hAnsi="Times New Roman" w:cs="Times New Roman"/>
          <w:sz w:val="24"/>
          <w:szCs w:val="24"/>
        </w:rPr>
        <w:t xml:space="preserve">digitalizacije u svim tijelima javne uprave. </w:t>
      </w:r>
    </w:p>
    <w:p w14:paraId="6A8AC2ED" w14:textId="4BCC0CC9" w:rsidR="000E7DAD" w:rsidRPr="0044599C" w:rsidRDefault="003A0CAF" w:rsidP="00EA32B4">
      <w:pPr>
        <w:pStyle w:val="ListParagraph"/>
        <w:numPr>
          <w:ilvl w:val="0"/>
          <w:numId w:val="20"/>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Uvođenje</w:t>
      </w:r>
      <w:r w:rsidR="000E7DAD" w:rsidRPr="0044599C">
        <w:rPr>
          <w:rFonts w:ascii="Times New Roman" w:hAnsi="Times New Roman" w:cs="Times New Roman"/>
          <w:sz w:val="24"/>
          <w:szCs w:val="24"/>
        </w:rPr>
        <w:t xml:space="preserve"> kompetencijskog modela radi redefiniranja znanja i kompetencija potrebnih za obavljanje poslova u javnoj upravi, uz nove programe osposobljavanja za razvoj digitalnih i zelenih kompetencija te kompetencija upravljanja</w:t>
      </w:r>
      <w:r w:rsidR="003A751F" w:rsidRPr="0044599C">
        <w:rPr>
          <w:rFonts w:ascii="Times New Roman" w:hAnsi="Times New Roman" w:cs="Times New Roman"/>
          <w:sz w:val="24"/>
          <w:szCs w:val="24"/>
        </w:rPr>
        <w:t>.</w:t>
      </w:r>
    </w:p>
    <w:p w14:paraId="027A444F" w14:textId="6A296ADB" w:rsidR="000E7DAD" w:rsidRPr="0044599C" w:rsidRDefault="000E7DAD" w:rsidP="000E7DAD">
      <w:pPr>
        <w:rPr>
          <w:rFonts w:ascii="Times New Roman" w:hAnsi="Times New Roman" w:cs="Times New Roman"/>
          <w:sz w:val="24"/>
          <w:szCs w:val="24"/>
        </w:rPr>
      </w:pPr>
      <w:r w:rsidRPr="0044599C">
        <w:rPr>
          <w:rFonts w:ascii="Times New Roman" w:hAnsi="Times New Roman" w:cs="Times New Roman"/>
          <w:sz w:val="24"/>
          <w:szCs w:val="24"/>
        </w:rPr>
        <w:t xml:space="preserve">Razvoj i provedba edukacije o pripremi i provedbi aktivnosti, inicijativa i projekata digitalizacije u tijelima javne uprave realizirat će se </w:t>
      </w:r>
      <w:r w:rsidR="005216C1" w:rsidRPr="0044599C">
        <w:rPr>
          <w:rFonts w:ascii="Times New Roman" w:hAnsi="Times New Roman" w:cs="Times New Roman"/>
          <w:sz w:val="24"/>
          <w:szCs w:val="24"/>
        </w:rPr>
        <w:t xml:space="preserve">uz pomoć </w:t>
      </w:r>
      <w:r w:rsidRPr="0044599C">
        <w:rPr>
          <w:rFonts w:ascii="Times New Roman" w:hAnsi="Times New Roman" w:cs="Times New Roman"/>
          <w:sz w:val="24"/>
          <w:szCs w:val="24"/>
        </w:rPr>
        <w:t>Državne škole za javnu upravu, a po potrebi i mobiliziranjem suradnje i/ili partnerstva s akterima iz privatnog i nevladinog sektora.</w:t>
      </w:r>
    </w:p>
    <w:p w14:paraId="279B35A3" w14:textId="77777777" w:rsidR="000E7DAD" w:rsidRPr="0044599C" w:rsidRDefault="000E7DAD" w:rsidP="000E7DAD">
      <w:pPr>
        <w:rPr>
          <w:rFonts w:ascii="Times New Roman" w:hAnsi="Times New Roman" w:cs="Times New Roman"/>
          <w:sz w:val="24"/>
          <w:szCs w:val="24"/>
        </w:rPr>
      </w:pPr>
      <w:r w:rsidRPr="0044599C">
        <w:rPr>
          <w:rFonts w:ascii="Times New Roman" w:hAnsi="Times New Roman" w:cs="Times New Roman"/>
          <w:b/>
          <w:bCs/>
          <w:sz w:val="24"/>
          <w:szCs w:val="24"/>
        </w:rPr>
        <w:t>Nadležno tijelo:</w:t>
      </w:r>
      <w:r w:rsidRPr="0044599C">
        <w:rPr>
          <w:rFonts w:ascii="Times New Roman" w:hAnsi="Times New Roman" w:cs="Times New Roman"/>
          <w:sz w:val="24"/>
          <w:szCs w:val="24"/>
        </w:rPr>
        <w:t xml:space="preserve"> </w:t>
      </w:r>
    </w:p>
    <w:p w14:paraId="350D604A" w14:textId="77777777" w:rsidR="00CE5E85" w:rsidRPr="0044599C" w:rsidRDefault="00CE5E85" w:rsidP="00CE5E85">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34D786AD" w14:textId="77777777" w:rsidR="000E7DAD" w:rsidRPr="0044599C" w:rsidRDefault="000E7DAD" w:rsidP="000E7DAD">
      <w:pPr>
        <w:rPr>
          <w:rFonts w:ascii="Times New Roman" w:hAnsi="Times New Roman" w:cs="Times New Roman"/>
          <w:sz w:val="24"/>
          <w:szCs w:val="24"/>
        </w:rPr>
      </w:pPr>
      <w:r w:rsidRPr="0044599C">
        <w:rPr>
          <w:rFonts w:ascii="Times New Roman" w:hAnsi="Times New Roman" w:cs="Times New Roman"/>
          <w:sz w:val="24"/>
          <w:szCs w:val="24"/>
        </w:rPr>
        <w:t>Ministarstvo pravosuđa i uprave</w:t>
      </w:r>
    </w:p>
    <w:p w14:paraId="4B565BA9" w14:textId="77777777" w:rsidR="000E7DAD" w:rsidRPr="0044599C" w:rsidRDefault="000E7DAD" w:rsidP="000E7DAD">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4B0740CE" w14:textId="059947BF" w:rsidR="000E7DAD" w:rsidRPr="0044599C" w:rsidRDefault="000E7DAD" w:rsidP="000E7DAD">
      <w:pPr>
        <w:rPr>
          <w:rFonts w:ascii="Times New Roman" w:hAnsi="Times New Roman" w:cs="Times New Roman"/>
          <w:sz w:val="24"/>
          <w:szCs w:val="24"/>
        </w:rPr>
      </w:pPr>
      <w:r w:rsidRPr="0044599C">
        <w:rPr>
          <w:rFonts w:ascii="Times New Roman" w:hAnsi="Times New Roman" w:cs="Times New Roman"/>
          <w:sz w:val="24"/>
          <w:szCs w:val="24"/>
        </w:rPr>
        <w:t xml:space="preserve">65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(8,6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704DF394" w14:textId="77777777" w:rsidR="000E7DAD" w:rsidRPr="0044599C" w:rsidRDefault="000E7DAD" w:rsidP="000E7DAD">
      <w:pPr>
        <w:rPr>
          <w:rFonts w:ascii="Times New Roman" w:hAnsi="Times New Roman" w:cs="Times New Roman"/>
          <w:b/>
          <w:bCs/>
          <w:sz w:val="24"/>
          <w:szCs w:val="24"/>
        </w:rPr>
      </w:pPr>
      <w:r w:rsidRPr="0044599C">
        <w:rPr>
          <w:rFonts w:ascii="Times New Roman" w:hAnsi="Times New Roman" w:cs="Times New Roman"/>
          <w:b/>
          <w:bCs/>
          <w:sz w:val="24"/>
          <w:szCs w:val="24"/>
        </w:rPr>
        <w:t xml:space="preserve">Izvor financiranja: </w:t>
      </w:r>
    </w:p>
    <w:p w14:paraId="79865F4F" w14:textId="4DBBC14C" w:rsidR="000E7DAD" w:rsidRPr="0044599C" w:rsidRDefault="000E7DAD" w:rsidP="000E7DAD">
      <w:pPr>
        <w:pStyle w:val="ListParagraph"/>
        <w:numPr>
          <w:ilvl w:val="0"/>
          <w:numId w:val="29"/>
        </w:numPr>
        <w:spacing w:line="276" w:lineRule="auto"/>
        <w:ind w:left="360" w:hanging="360"/>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razdoblje 2014.-2020. godine čija je provedba predviđena do kraja 2023. godine, kao i za razdoblja 2021.-2027</w:t>
      </w:r>
      <w:r w:rsidRPr="0044599C" w:rsidDel="002A459F">
        <w:rPr>
          <w:rFonts w:ascii="Times New Roman" w:hAnsi="Times New Roman" w:cs="Times New Roman"/>
          <w:sz w:val="24"/>
          <w:szCs w:val="24"/>
        </w:rPr>
        <w:t>.</w:t>
      </w:r>
      <w:r w:rsidRPr="0044599C">
        <w:rPr>
          <w:rFonts w:ascii="Times New Roman" w:hAnsi="Times New Roman" w:cs="Times New Roman"/>
          <w:sz w:val="24"/>
          <w:szCs w:val="24"/>
        </w:rPr>
        <w:t>) u sklopu kojih su:</w:t>
      </w:r>
    </w:p>
    <w:p w14:paraId="3303654B" w14:textId="217E503E" w:rsidR="000E7DAD" w:rsidRPr="0044599C" w:rsidRDefault="000E7DAD" w:rsidP="000E7DAD">
      <w:pPr>
        <w:pStyle w:val="ListParagraph"/>
        <w:numPr>
          <w:ilvl w:val="1"/>
          <w:numId w:val="23"/>
        </w:numPr>
        <w:ind w:left="743"/>
        <w:jc w:val="both"/>
        <w:rPr>
          <w:rFonts w:ascii="Times New Roman" w:hAnsi="Times New Roman" w:cs="Times New Roman"/>
          <w:sz w:val="24"/>
          <w:szCs w:val="24"/>
        </w:rPr>
      </w:pPr>
      <w:r w:rsidRPr="0044599C">
        <w:rPr>
          <w:rFonts w:ascii="Times New Roman" w:hAnsi="Times New Roman" w:cs="Times New Roman"/>
          <w:sz w:val="24"/>
          <w:szCs w:val="24"/>
        </w:rPr>
        <w:lastRenderedPageBreak/>
        <w:t>programi koji dobivaju potporu sljedećih fondova: Europskog fonda za regionalni razvoj (EFRR)</w:t>
      </w:r>
      <w:r w:rsidR="000E3CE6">
        <w:rPr>
          <w:rFonts w:ascii="Times New Roman" w:hAnsi="Times New Roman" w:cs="Times New Roman"/>
          <w:sz w:val="24"/>
          <w:szCs w:val="24"/>
        </w:rPr>
        <w:t xml:space="preserve"> i </w:t>
      </w:r>
      <w:r w:rsidRPr="0044599C">
        <w:rPr>
          <w:rFonts w:ascii="Times New Roman" w:hAnsi="Times New Roman" w:cs="Times New Roman"/>
          <w:sz w:val="24"/>
          <w:szCs w:val="24"/>
        </w:rPr>
        <w:t>Europskog socijalnog fonda plus (ESF+)</w:t>
      </w:r>
      <w:r w:rsidR="001A434D">
        <w:rPr>
          <w:rFonts w:ascii="Times New Roman" w:hAnsi="Times New Roman" w:cs="Times New Roman"/>
          <w:sz w:val="24"/>
          <w:szCs w:val="24"/>
        </w:rPr>
        <w:t>,</w:t>
      </w:r>
    </w:p>
    <w:p w14:paraId="2451B102" w14:textId="77777777" w:rsidR="000E7DAD" w:rsidRPr="0044599C" w:rsidRDefault="000E7DAD" w:rsidP="000E7DAD">
      <w:pPr>
        <w:pStyle w:val="ListParagraph"/>
        <w:numPr>
          <w:ilvl w:val="1"/>
          <w:numId w:val="23"/>
        </w:numPr>
        <w:ind w:left="743"/>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6D006D7E" w14:textId="11EAD026" w:rsidR="000E7DAD" w:rsidRPr="0044599C" w:rsidRDefault="000E7DAD" w:rsidP="000E7DAD">
      <w:pPr>
        <w:pStyle w:val="ListParagraph"/>
        <w:numPr>
          <w:ilvl w:val="0"/>
          <w:numId w:val="29"/>
        </w:numPr>
        <w:spacing w:line="276" w:lineRule="auto"/>
        <w:ind w:left="360" w:hanging="36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r w:rsidR="002C6B95">
        <w:rPr>
          <w:rFonts w:ascii="Times New Roman" w:hAnsi="Times New Roman" w:cs="Times New Roman"/>
          <w:sz w:val="24"/>
          <w:szCs w:val="24"/>
        </w:rPr>
        <w:t>.</w:t>
      </w:r>
    </w:p>
    <w:p w14:paraId="7A24250E" w14:textId="37B36942" w:rsidR="006A70FF" w:rsidRPr="0044599C" w:rsidRDefault="006A70FF" w:rsidP="007E62B5">
      <w:pPr>
        <w:pStyle w:val="Heading4"/>
        <w:spacing w:before="120"/>
        <w:rPr>
          <w:rFonts w:ascii="Times New Roman" w:hAnsi="Times New Roman" w:cs="Times New Roman"/>
          <w:sz w:val="24"/>
          <w:szCs w:val="24"/>
        </w:rPr>
      </w:pPr>
      <w:bookmarkStart w:id="401" w:name="_Toc1916746030"/>
      <w:bookmarkStart w:id="402" w:name="_Toc121215545"/>
      <w:r w:rsidRPr="0044599C">
        <w:rPr>
          <w:rFonts w:ascii="Times New Roman" w:hAnsi="Times New Roman" w:cs="Times New Roman"/>
          <w:sz w:val="24"/>
          <w:szCs w:val="24"/>
        </w:rPr>
        <w:t>Prioritetno područje provedbe javnih politika 2.</w:t>
      </w:r>
      <w:r w:rsidR="0013403A" w:rsidRPr="0044599C">
        <w:rPr>
          <w:rFonts w:ascii="Times New Roman" w:hAnsi="Times New Roman" w:cs="Times New Roman"/>
          <w:sz w:val="24"/>
          <w:szCs w:val="24"/>
        </w:rPr>
        <w:t>2</w:t>
      </w:r>
      <w:r w:rsidRPr="0044599C">
        <w:rPr>
          <w:rFonts w:ascii="Times New Roman" w:hAnsi="Times New Roman" w:cs="Times New Roman"/>
          <w:sz w:val="24"/>
          <w:szCs w:val="24"/>
        </w:rPr>
        <w:t>: Nadogradnja državne informacijske infrastrukture i naprednih softverskih rješenja</w:t>
      </w:r>
      <w:bookmarkEnd w:id="401"/>
      <w:bookmarkEnd w:id="402"/>
    </w:p>
    <w:p w14:paraId="2BC475F8" w14:textId="3CEB0B65" w:rsidR="006A70FF" w:rsidRPr="0044599C" w:rsidRDefault="006A70FF" w:rsidP="007E62B5">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Osnova daljnje digitalizacije javne uprave je pravodobno planiranje, razvoj i promidžba upotrebe zajedničkih digitalnih rješenja i informacijske infrastrukture u javnom sektoru, kao i Centra dijeljenih usluga (CDU) kao organizacijsko-poslovnog modela pružanja zajedničkih rješenja i usluga informacijsko komunikacijske tehnologije javnom sektoru. </w:t>
      </w:r>
    </w:p>
    <w:p w14:paraId="2AEE6E02" w14:textId="6DA69C88"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t xml:space="preserve">Stoga se planira ubrzano ulaganje u konsolidaciju i nadogradnju državne informacijske infrastrukture (DII) koja obuhvaća </w:t>
      </w:r>
      <w:r w:rsidR="008656B2" w:rsidRPr="0044599C">
        <w:rPr>
          <w:rFonts w:ascii="Times New Roman" w:hAnsi="Times New Roman" w:cs="Times New Roman"/>
          <w:sz w:val="24"/>
          <w:szCs w:val="24"/>
        </w:rPr>
        <w:t>Središnji sustav interoperabilnosti</w:t>
      </w:r>
      <w:r w:rsidR="000907FA"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javne registre, sustav e-Građani, </w:t>
      </w:r>
      <w:r w:rsidR="10C4ED6B" w:rsidRPr="0044599C">
        <w:rPr>
          <w:rFonts w:ascii="Times New Roman" w:hAnsi="Times New Roman" w:cs="Times New Roman"/>
          <w:sz w:val="24"/>
          <w:szCs w:val="24"/>
        </w:rPr>
        <w:t xml:space="preserve">sustave e-carine, </w:t>
      </w:r>
      <w:r w:rsidRPr="0044599C">
        <w:rPr>
          <w:rFonts w:ascii="Times New Roman" w:hAnsi="Times New Roman" w:cs="Times New Roman"/>
          <w:sz w:val="24"/>
          <w:szCs w:val="24"/>
        </w:rPr>
        <w:t xml:space="preserve">tehničke standarde, klasifikacije te mreže državne informacijske infrastrukture HITRONet i CARNet. Također, sukladno Zakonu o državnoj informacijskoj infrastrukturi </w:t>
      </w:r>
      <w:r w:rsidR="00267CF1" w:rsidRPr="0044599C">
        <w:rPr>
          <w:rFonts w:ascii="Times New Roman" w:hAnsi="Times New Roman" w:cs="Times New Roman"/>
          <w:sz w:val="24"/>
          <w:szCs w:val="24"/>
        </w:rPr>
        <w:t>(</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267CF1" w:rsidRPr="0044599C">
        <w:rPr>
          <w:rFonts w:ascii="Times New Roman" w:hAnsi="Times New Roman" w:cs="Times New Roman"/>
          <w:sz w:val="24"/>
          <w:szCs w:val="24"/>
        </w:rPr>
        <w:t>92/14</w:t>
      </w:r>
      <w:r w:rsidR="00817258">
        <w:rPr>
          <w:rFonts w:ascii="Times New Roman" w:hAnsi="Times New Roman" w:cs="Times New Roman"/>
          <w:sz w:val="24"/>
          <w:szCs w:val="24"/>
        </w:rPr>
        <w:t>.</w:t>
      </w:r>
      <w:r w:rsidR="00267CF1" w:rsidRPr="0044599C">
        <w:rPr>
          <w:rFonts w:ascii="Times New Roman" w:hAnsi="Times New Roman" w:cs="Times New Roman"/>
          <w:sz w:val="24"/>
          <w:szCs w:val="24"/>
        </w:rPr>
        <w:t xml:space="preserve"> ) </w:t>
      </w:r>
      <w:r w:rsidRPr="0044599C">
        <w:rPr>
          <w:rFonts w:ascii="Times New Roman" w:hAnsi="Times New Roman" w:cs="Times New Roman"/>
          <w:sz w:val="24"/>
          <w:szCs w:val="24"/>
        </w:rPr>
        <w:t>i Uredbi o organizacijskim i tehničkim standardima za povezivanje na državnu informacijsku infrastrukturu</w:t>
      </w:r>
      <w:r w:rsidR="00F43F8C" w:rsidRPr="0044599C">
        <w:rPr>
          <w:rFonts w:ascii="Times New Roman" w:hAnsi="Times New Roman" w:cs="Times New Roman"/>
          <w:sz w:val="24"/>
          <w:szCs w:val="24"/>
        </w:rPr>
        <w:t xml:space="preserve">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817258">
        <w:rPr>
          <w:rFonts w:ascii="Times New Roman" w:hAnsi="Times New Roman" w:cs="Times New Roman"/>
          <w:sz w:val="24"/>
          <w:szCs w:val="24"/>
        </w:rPr>
        <w:t>60/</w:t>
      </w:r>
      <w:r w:rsidR="00F43F8C" w:rsidRPr="0044599C">
        <w:rPr>
          <w:rFonts w:ascii="Times New Roman" w:hAnsi="Times New Roman" w:cs="Times New Roman"/>
          <w:sz w:val="24"/>
          <w:szCs w:val="24"/>
        </w:rPr>
        <w:t>17</w:t>
      </w:r>
      <w:r w:rsidR="00817258">
        <w:rPr>
          <w:rFonts w:ascii="Times New Roman" w:hAnsi="Times New Roman" w:cs="Times New Roman"/>
          <w:sz w:val="24"/>
          <w:szCs w:val="24"/>
        </w:rPr>
        <w:t>.</w:t>
      </w:r>
      <w:r w:rsidR="00F43F8C" w:rsidRPr="0044599C">
        <w:rPr>
          <w:rFonts w:ascii="Times New Roman" w:hAnsi="Times New Roman" w:cs="Times New Roman"/>
          <w:sz w:val="24"/>
          <w:szCs w:val="24"/>
        </w:rPr>
        <w:t>)</w:t>
      </w:r>
      <w:r w:rsidRPr="0044599C">
        <w:rPr>
          <w:rFonts w:ascii="Times New Roman" w:hAnsi="Times New Roman" w:cs="Times New Roman"/>
          <w:sz w:val="24"/>
          <w:szCs w:val="24"/>
        </w:rPr>
        <w:t xml:space="preserve">, nastavit će se s proširivanjem kapaciteta i nadogradnjom postojećeg suverenog državnog oblaka (Centra dijeljenih usluga - CDU) te će se nastaviti ulaganje u ljudske resurse potrebne za integraciju budućih aplikacija i novih funkcionalnosti. </w:t>
      </w:r>
      <w:r w:rsidR="00095A47" w:rsidRPr="0044599C">
        <w:rPr>
          <w:rFonts w:ascii="Times New Roman" w:hAnsi="Times New Roman" w:cs="Times New Roman"/>
          <w:sz w:val="24"/>
          <w:szCs w:val="24"/>
        </w:rPr>
        <w:t xml:space="preserve">Navedeno jačanje </w:t>
      </w:r>
      <w:r w:rsidR="005451BD" w:rsidRPr="0044599C">
        <w:rPr>
          <w:rFonts w:ascii="Times New Roman" w:hAnsi="Times New Roman" w:cs="Times New Roman"/>
          <w:sz w:val="24"/>
          <w:szCs w:val="24"/>
        </w:rPr>
        <w:t xml:space="preserve">kapaciteta CDU-a </w:t>
      </w:r>
      <w:r w:rsidR="00F41A3A" w:rsidRPr="0044599C">
        <w:rPr>
          <w:rFonts w:ascii="Times New Roman" w:hAnsi="Times New Roman" w:cs="Times New Roman"/>
          <w:sz w:val="24"/>
          <w:szCs w:val="24"/>
        </w:rPr>
        <w:t xml:space="preserve">moguće je provesti na </w:t>
      </w:r>
      <w:r w:rsidR="00AF0D34" w:rsidRPr="0044599C">
        <w:rPr>
          <w:rFonts w:ascii="Times New Roman" w:hAnsi="Times New Roman" w:cs="Times New Roman"/>
          <w:sz w:val="24"/>
          <w:szCs w:val="24"/>
        </w:rPr>
        <w:t>više različitih načina</w:t>
      </w:r>
      <w:r w:rsidR="00EA202A" w:rsidRPr="0044599C">
        <w:rPr>
          <w:rFonts w:ascii="Times New Roman" w:hAnsi="Times New Roman" w:cs="Times New Roman"/>
          <w:sz w:val="24"/>
          <w:szCs w:val="24"/>
        </w:rPr>
        <w:t xml:space="preserve"> koji su u skladu za relevantnim legislativnim okvirom</w:t>
      </w:r>
      <w:r w:rsidR="00E663EA" w:rsidRPr="0044599C">
        <w:rPr>
          <w:rFonts w:ascii="Times New Roman" w:hAnsi="Times New Roman" w:cs="Times New Roman"/>
          <w:sz w:val="24"/>
          <w:szCs w:val="24"/>
        </w:rPr>
        <w:t xml:space="preserve">, uključujući </w:t>
      </w:r>
      <w:r w:rsidR="00724A82" w:rsidRPr="0044599C">
        <w:rPr>
          <w:rFonts w:ascii="Times New Roman" w:hAnsi="Times New Roman" w:cs="Times New Roman"/>
          <w:sz w:val="24"/>
          <w:szCs w:val="24"/>
        </w:rPr>
        <w:t xml:space="preserve">oslanjanje na </w:t>
      </w:r>
      <w:r w:rsidR="004213A2" w:rsidRPr="0044599C">
        <w:rPr>
          <w:rFonts w:ascii="Times New Roman" w:hAnsi="Times New Roman" w:cs="Times New Roman"/>
          <w:sz w:val="24"/>
          <w:szCs w:val="24"/>
        </w:rPr>
        <w:t xml:space="preserve">komercijalna </w:t>
      </w:r>
      <w:r w:rsidR="00DE35CA" w:rsidRPr="0044599C">
        <w:rPr>
          <w:rFonts w:ascii="Times New Roman" w:hAnsi="Times New Roman" w:cs="Times New Roman"/>
          <w:sz w:val="24"/>
          <w:szCs w:val="24"/>
        </w:rPr>
        <w:t>rješenja i privatni sektor</w:t>
      </w:r>
      <w:r w:rsidR="00C10B37" w:rsidRPr="0044599C">
        <w:rPr>
          <w:rFonts w:ascii="Times New Roman" w:hAnsi="Times New Roman" w:cs="Times New Roman"/>
          <w:sz w:val="24"/>
          <w:szCs w:val="24"/>
        </w:rPr>
        <w:t>.</w:t>
      </w:r>
      <w:r w:rsidR="00DE35CA"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Razvoj CDU-a je jedan od dugoročnih prioritet države, zbog čega je projekt proglašen strateškim projektom Vlade </w:t>
      </w:r>
      <w:r w:rsidR="00D0029C" w:rsidRPr="0054290B">
        <w:rPr>
          <w:rFonts w:ascii="Times New Roman" w:hAnsi="Times New Roman" w:cs="Times New Roman"/>
          <w:sz w:val="24"/>
          <w:szCs w:val="24"/>
        </w:rPr>
        <w:t>Republi</w:t>
      </w:r>
      <w:r w:rsidR="00D0029C">
        <w:rPr>
          <w:rFonts w:ascii="Times New Roman" w:hAnsi="Times New Roman" w:cs="Times New Roman"/>
          <w:sz w:val="24"/>
          <w:szCs w:val="24"/>
        </w:rPr>
        <w:t xml:space="preserve">ke </w:t>
      </w:r>
      <w:r w:rsidR="00D0029C" w:rsidRPr="0054290B">
        <w:rPr>
          <w:rFonts w:ascii="Times New Roman" w:hAnsi="Times New Roman" w:cs="Times New Roman"/>
          <w:sz w:val="24"/>
          <w:szCs w:val="24"/>
        </w:rPr>
        <w:t>Hrvatsk</w:t>
      </w:r>
      <w:r w:rsidR="00D0029C">
        <w:rPr>
          <w:rFonts w:ascii="Times New Roman" w:hAnsi="Times New Roman" w:cs="Times New Roman"/>
          <w:sz w:val="24"/>
          <w:szCs w:val="24"/>
        </w:rPr>
        <w:t>e</w:t>
      </w:r>
      <w:r w:rsidRPr="0044599C">
        <w:rPr>
          <w:rFonts w:ascii="Times New Roman" w:hAnsi="Times New Roman" w:cs="Times New Roman"/>
          <w:sz w:val="24"/>
          <w:szCs w:val="24"/>
        </w:rPr>
        <w:t>.</w:t>
      </w:r>
    </w:p>
    <w:p w14:paraId="17FEFE13" w14:textId="17137501"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t>Nastavit će se digitalizacija potpornih poslovnih procesa javnopravnih tijela (uključujući uredsko poslovanje, upravne i sudske postupke, itd.) i pojednostavljivanje elektroničke komunikacije i (digitalne) dostave dokumenata/obrazaca među javnim institucijama, uključujući razmjenu podataka za skupine OIB-ova (tzv. „batch“ obrada)</w:t>
      </w:r>
      <w:r w:rsidR="006658AC" w:rsidRPr="0044599C">
        <w:rPr>
          <w:rFonts w:ascii="Times New Roman" w:hAnsi="Times New Roman" w:cs="Times New Roman"/>
          <w:sz w:val="24"/>
          <w:szCs w:val="24"/>
        </w:rPr>
        <w:t xml:space="preserve"> što </w:t>
      </w:r>
      <w:r w:rsidR="008F25FA" w:rsidRPr="0044599C">
        <w:rPr>
          <w:rFonts w:ascii="Times New Roman" w:hAnsi="Times New Roman" w:cs="Times New Roman"/>
          <w:sz w:val="24"/>
          <w:szCs w:val="24"/>
        </w:rPr>
        <w:t>trenutno nije podržan</w:t>
      </w:r>
      <w:r w:rsidR="006658AC" w:rsidRPr="0044599C">
        <w:rPr>
          <w:rFonts w:ascii="Times New Roman" w:hAnsi="Times New Roman" w:cs="Times New Roman"/>
          <w:sz w:val="24"/>
          <w:szCs w:val="24"/>
        </w:rPr>
        <w:t xml:space="preserve">o </w:t>
      </w:r>
      <w:r w:rsidR="008F25FA" w:rsidRPr="0044599C">
        <w:rPr>
          <w:rFonts w:ascii="Times New Roman" w:hAnsi="Times New Roman" w:cs="Times New Roman"/>
          <w:sz w:val="24"/>
          <w:szCs w:val="24"/>
        </w:rPr>
        <w:t>na Državnoj sabirnici</w:t>
      </w:r>
      <w:r w:rsidRPr="0044599C">
        <w:rPr>
          <w:rFonts w:ascii="Times New Roman" w:hAnsi="Times New Roman" w:cs="Times New Roman"/>
          <w:sz w:val="24"/>
          <w:szCs w:val="24"/>
        </w:rPr>
        <w:t>.</w:t>
      </w:r>
    </w:p>
    <w:p w14:paraId="2C65CCFC" w14:textId="35DCB275"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U sklopu navedene digitalizacije poticat će se uvođenje naprednih digitalnih tehnologija u rad javne uprave, kao što je tehnologija ulančanih blokova (engl. blockchain) te umjetna inteligencija koja u svojoj srži sadržava integrirane elemente strojnog i dubinskog učenja, računalnog vida, prepoznavanja govora te robotike. U sljedećih 10 godina očekuje se da će upravo razvoj i primjena umjetne inteligencije rezultirati globalnom transformacijom društva, stoga će se poseban naglasak staviti upravo na praćenje dobrih praksi primjene umjetne inteligencije u javnom sektoru, a temeljem toga na pripremu i realizaciju sličnih projekata u hrvatskom okruženju. Kako bi se navedeno moglo primijeniti, pristupit će se dopunama/promjenama zakonskih i podzakonskih akata potrebnih za omogućavanje i poticanje elektroničke komunikacije i digitalizacije upravnih i drugih postupaka te poslovnih procesa javnopravnih tijela. </w:t>
      </w:r>
    </w:p>
    <w:p w14:paraId="5875AE38" w14:textId="1207CC97"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t>Nadalje, velika pažnja posvetit će se kibernetičkoj sigurnosti svih elemenata infrastrukture, uključujući tehničke i organizacijske mjere za upravljanje rizicima, uzimajući pri tome u obzir najnovija tehnička dostignuća koja se upotrebljavaju u okviru najbolje sigurnosne prakse u području kibernetičke sigurnosti, kao što su mjere za sprječavanje i ublažavanje učinaka incidenata na sigurnost mrežnih i informacijskih sustava.</w:t>
      </w:r>
      <w:r w:rsidR="0016399E" w:rsidRPr="0044599C">
        <w:rPr>
          <w:rFonts w:ascii="Times New Roman" w:hAnsi="Times New Roman" w:cs="Times New Roman"/>
          <w:sz w:val="24"/>
          <w:szCs w:val="24"/>
        </w:rPr>
        <w:t xml:space="preserve"> </w:t>
      </w:r>
      <w:r w:rsidR="00974551" w:rsidRPr="0044599C">
        <w:rPr>
          <w:rFonts w:ascii="Times New Roman" w:hAnsi="Times New Roman" w:cs="Times New Roman"/>
          <w:sz w:val="24"/>
          <w:szCs w:val="24"/>
        </w:rPr>
        <w:t>Provedba ove</w:t>
      </w:r>
      <w:r w:rsidR="000F059D" w:rsidRPr="0044599C">
        <w:rPr>
          <w:rFonts w:ascii="Times New Roman" w:hAnsi="Times New Roman" w:cs="Times New Roman"/>
          <w:sz w:val="24"/>
          <w:szCs w:val="24"/>
        </w:rPr>
        <w:t xml:space="preserve"> politike </w:t>
      </w:r>
      <w:r w:rsidR="000901E5" w:rsidRPr="0044599C">
        <w:rPr>
          <w:rFonts w:ascii="Times New Roman" w:hAnsi="Times New Roman" w:cs="Times New Roman"/>
          <w:sz w:val="24"/>
          <w:szCs w:val="24"/>
        </w:rPr>
        <w:t>obuhvaća</w:t>
      </w:r>
      <w:r w:rsidR="000F059D" w:rsidRPr="0044599C">
        <w:rPr>
          <w:rFonts w:ascii="Times New Roman" w:hAnsi="Times New Roman" w:cs="Times New Roman"/>
          <w:sz w:val="24"/>
          <w:szCs w:val="24"/>
        </w:rPr>
        <w:t xml:space="preserve"> i edukaciju </w:t>
      </w:r>
      <w:r w:rsidR="00134C15" w:rsidRPr="0044599C">
        <w:rPr>
          <w:rFonts w:ascii="Times New Roman" w:hAnsi="Times New Roman" w:cs="Times New Roman"/>
          <w:sz w:val="24"/>
          <w:szCs w:val="24"/>
        </w:rPr>
        <w:t>iz djelokruga informacijske i kibernetičke sigurnosti s ciljem stručnog osposobljavanja i usavršavanja službenika tijela javnog sektora</w:t>
      </w:r>
      <w:r w:rsidR="00A20CB4" w:rsidRPr="0044599C">
        <w:rPr>
          <w:rFonts w:ascii="Times New Roman" w:hAnsi="Times New Roman" w:cs="Times New Roman"/>
          <w:sz w:val="24"/>
          <w:szCs w:val="24"/>
        </w:rPr>
        <w:t>.</w:t>
      </w:r>
    </w:p>
    <w:p w14:paraId="35A98FE8" w14:textId="1FF52DD9"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t xml:space="preserve">Razvoj naprednih digitalnih rješenja u javnoj upravi i modernizacija informacijske infrastrukture uključivat će dostupne resurse privatnih organizacija čime će se dodatno stimulirati razvoj tehnološkog poduzetništva u </w:t>
      </w:r>
      <w:r w:rsidR="00D0029C">
        <w:rPr>
          <w:rFonts w:ascii="Times New Roman" w:hAnsi="Times New Roman" w:cs="Times New Roman"/>
          <w:sz w:val="24"/>
          <w:szCs w:val="24"/>
        </w:rPr>
        <w:t>Hrvatskoj</w:t>
      </w:r>
      <w:r w:rsidRPr="0044599C">
        <w:rPr>
          <w:rFonts w:ascii="Times New Roman" w:hAnsi="Times New Roman" w:cs="Times New Roman"/>
          <w:sz w:val="24"/>
          <w:szCs w:val="24"/>
        </w:rPr>
        <w:t>. Pri tomu će se poticati javna nabava upotrebom naprednih mehanizama ugovaranja za IKT/digitalne projekte u javnom sektoru, u skladu s propisima EU-a i domaćim propisima kao što su partnerstvo za inovacije, konkurentski dijalog i dinamični sustavi nabave.</w:t>
      </w:r>
    </w:p>
    <w:p w14:paraId="6C75B46C" w14:textId="5F51A47B" w:rsidR="006A70FF" w:rsidRPr="0044599C" w:rsidRDefault="006A70FF" w:rsidP="00D0025F">
      <w:pPr>
        <w:jc w:val="both"/>
        <w:rPr>
          <w:rFonts w:ascii="Times New Roman" w:hAnsi="Times New Roman" w:cs="Times New Roman"/>
          <w:sz w:val="24"/>
          <w:szCs w:val="24"/>
        </w:rPr>
      </w:pPr>
      <w:r w:rsidRPr="0044599C">
        <w:rPr>
          <w:rFonts w:ascii="Times New Roman" w:hAnsi="Times New Roman" w:cs="Times New Roman"/>
          <w:sz w:val="24"/>
          <w:szCs w:val="24"/>
        </w:rPr>
        <w:t>Konsolidirani sustav državne informacijske infrastrukture pridonijet će standardizaciji digitalnih usluga, racionalizaciji troškova cijelog IKT sustava javne uprave, ali i smanjenju potrošnje električne energije, a time i zagađenja okoliša i utjecaja na klimatske promjene. Također, ta će intervencija pridonijeti povećanju povjerenja građana u javnu upravu, kao i pomoći pri izgradnji zajedničke europske konkurentne, zelene i sigurne infrastrukture i usluga u oblaku s namjerom da se ojača europska digitalna suverenost te poveća konkurentnost europskog poslovanja i industrije.</w:t>
      </w:r>
    </w:p>
    <w:p w14:paraId="55811111" w14:textId="77777777" w:rsidR="007D6499" w:rsidRPr="0044599C" w:rsidRDefault="006A70FF" w:rsidP="006A70FF">
      <w:pPr>
        <w:rPr>
          <w:rFonts w:ascii="Times New Roman" w:hAnsi="Times New Roman" w:cs="Times New Roman"/>
          <w:b/>
          <w:bCs/>
          <w:sz w:val="24"/>
          <w:szCs w:val="24"/>
        </w:rPr>
      </w:pPr>
      <w:r w:rsidRPr="0044599C">
        <w:rPr>
          <w:rFonts w:ascii="Times New Roman" w:hAnsi="Times New Roman" w:cs="Times New Roman"/>
          <w:b/>
          <w:bCs/>
          <w:sz w:val="24"/>
          <w:szCs w:val="24"/>
        </w:rPr>
        <w:lastRenderedPageBreak/>
        <w:t>Nadležno tijelo:</w:t>
      </w:r>
    </w:p>
    <w:p w14:paraId="72AB9521" w14:textId="7262DB39" w:rsidR="006A70FF" w:rsidRPr="0044599C" w:rsidRDefault="006A70FF" w:rsidP="006A70FF">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195E90AF" w14:textId="5BE13FBF" w:rsidR="007D6499" w:rsidRPr="0044599C" w:rsidRDefault="006A70FF" w:rsidP="006A70FF">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0FCAC6ED" w14:textId="0E34FDAB" w:rsidR="006A70FF" w:rsidRPr="0044599C" w:rsidRDefault="006A70FF" w:rsidP="006A70FF">
      <w:pPr>
        <w:rPr>
          <w:rFonts w:ascii="Times New Roman" w:hAnsi="Times New Roman" w:cs="Times New Roman"/>
          <w:sz w:val="24"/>
          <w:szCs w:val="24"/>
        </w:rPr>
      </w:pPr>
      <w:r w:rsidRPr="0044599C">
        <w:rPr>
          <w:rFonts w:ascii="Times New Roman" w:hAnsi="Times New Roman" w:cs="Times New Roman"/>
          <w:sz w:val="24"/>
          <w:szCs w:val="24"/>
        </w:rPr>
        <w:t>2.5</w:t>
      </w:r>
      <w:r w:rsidR="009E2BC2" w:rsidRPr="0044599C">
        <w:rPr>
          <w:rFonts w:ascii="Times New Roman" w:hAnsi="Times New Roman" w:cs="Times New Roman"/>
          <w:sz w:val="24"/>
          <w:szCs w:val="24"/>
        </w:rPr>
        <w:t>00</w:t>
      </w:r>
      <w:r w:rsidRPr="0044599C">
        <w:rPr>
          <w:rFonts w:ascii="Times New Roman" w:hAnsi="Times New Roman" w:cs="Times New Roman"/>
          <w:sz w:val="24"/>
          <w:szCs w:val="24"/>
        </w:rPr>
        <w:t xml:space="preserve"> </w:t>
      </w:r>
      <w:r w:rsidR="009E2BC2" w:rsidRPr="0044599C">
        <w:rPr>
          <w:rFonts w:ascii="Times New Roman" w:hAnsi="Times New Roman" w:cs="Times New Roman"/>
          <w:sz w:val="24"/>
          <w:szCs w:val="24"/>
        </w:rPr>
        <w:t>mil</w:t>
      </w:r>
      <w:r w:rsidRPr="0044599C">
        <w:rPr>
          <w:rFonts w:ascii="Times New Roman" w:hAnsi="Times New Roman" w:cs="Times New Roman"/>
          <w:sz w:val="24"/>
          <w:szCs w:val="24"/>
        </w:rPr>
        <w:t xml:space="preserve">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(332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26B3F151" w14:textId="77777777" w:rsidR="006A70FF" w:rsidRPr="0044599C" w:rsidRDefault="006A70FF" w:rsidP="006A70FF">
      <w:pPr>
        <w:rPr>
          <w:rFonts w:ascii="Times New Roman" w:hAnsi="Times New Roman" w:cs="Times New Roman"/>
          <w:b/>
          <w:bCs/>
          <w:sz w:val="24"/>
          <w:szCs w:val="24"/>
        </w:rPr>
      </w:pPr>
      <w:r w:rsidRPr="0044599C">
        <w:rPr>
          <w:rFonts w:ascii="Times New Roman" w:hAnsi="Times New Roman" w:cs="Times New Roman"/>
          <w:b/>
          <w:bCs/>
          <w:sz w:val="24"/>
          <w:szCs w:val="24"/>
        </w:rPr>
        <w:t xml:space="preserve">Izvor financiranja: </w:t>
      </w:r>
    </w:p>
    <w:p w14:paraId="15024B9F" w14:textId="6D9BE596" w:rsidR="006A70FF" w:rsidRPr="0044599C" w:rsidRDefault="006A70FF" w:rsidP="790C52EF">
      <w:pPr>
        <w:pStyle w:val="ListParagraph"/>
        <w:numPr>
          <w:ilvl w:val="0"/>
          <w:numId w:val="33"/>
        </w:numPr>
        <w:spacing w:before="120" w:after="120" w:line="276" w:lineRule="auto"/>
        <w:ind w:left="459"/>
        <w:jc w:val="both"/>
        <w:rPr>
          <w:rFonts w:ascii="Times New Roman" w:hAnsi="Times New Roman" w:cs="Times New Roman"/>
          <w:bCs/>
          <w:sz w:val="24"/>
          <w:szCs w:val="24"/>
        </w:rPr>
      </w:pPr>
      <w:r w:rsidRPr="0044599C">
        <w:rPr>
          <w:rFonts w:ascii="Times New Roman" w:hAnsi="Times New Roman" w:cs="Times New Roman"/>
          <w:bCs/>
          <w:sz w:val="24"/>
          <w:szCs w:val="24"/>
        </w:rPr>
        <w:t>Višegodišnji financijski okvir (VFO) Europske unije (za razdoblje 2014.-2020. godine čija je provedba predviđena do kraja 2023. godine, kao i za razdoblja 2021.-2027</w:t>
      </w:r>
      <w:r w:rsidRPr="0044599C" w:rsidDel="002A459F">
        <w:rPr>
          <w:rFonts w:ascii="Times New Roman" w:hAnsi="Times New Roman" w:cs="Times New Roman"/>
          <w:bCs/>
          <w:sz w:val="24"/>
          <w:szCs w:val="24"/>
        </w:rPr>
        <w:t>.</w:t>
      </w:r>
      <w:r w:rsidRPr="0044599C">
        <w:rPr>
          <w:rFonts w:ascii="Times New Roman" w:hAnsi="Times New Roman" w:cs="Times New Roman"/>
          <w:bCs/>
          <w:sz w:val="24"/>
          <w:szCs w:val="24"/>
        </w:rPr>
        <w:t>) u sklopu kojih su:</w:t>
      </w:r>
    </w:p>
    <w:p w14:paraId="141BD4C7" w14:textId="764F0F31" w:rsidR="006A70FF" w:rsidRPr="0044599C" w:rsidRDefault="006A70FF" w:rsidP="790C52EF">
      <w:pPr>
        <w:pStyle w:val="ListParagraph"/>
        <w:numPr>
          <w:ilvl w:val="1"/>
          <w:numId w:val="33"/>
        </w:numPr>
        <w:spacing w:before="120" w:after="120" w:line="276" w:lineRule="auto"/>
        <w:ind w:left="993"/>
        <w:jc w:val="both"/>
        <w:rPr>
          <w:rFonts w:ascii="Times New Roman" w:hAnsi="Times New Roman" w:cs="Times New Roman"/>
          <w:bCs/>
          <w:sz w:val="24"/>
          <w:szCs w:val="24"/>
        </w:rPr>
      </w:pPr>
      <w:r w:rsidRPr="0044599C">
        <w:rPr>
          <w:rFonts w:ascii="Times New Roman" w:hAnsi="Times New Roman" w:cs="Times New Roman"/>
          <w:bCs/>
          <w:sz w:val="24"/>
          <w:szCs w:val="24"/>
        </w:rPr>
        <w:t>programi koji dobivaju potporu sljedećih fondova: Europskog fonda za regionalni razvoj (EFRR)</w:t>
      </w:r>
      <w:r w:rsidR="0029215B">
        <w:rPr>
          <w:rFonts w:ascii="Times New Roman" w:hAnsi="Times New Roman" w:cs="Times New Roman"/>
          <w:bCs/>
          <w:sz w:val="24"/>
          <w:szCs w:val="24"/>
        </w:rPr>
        <w:t xml:space="preserve"> i</w:t>
      </w:r>
      <w:r w:rsidRPr="0044599C">
        <w:rPr>
          <w:rFonts w:ascii="Times New Roman" w:hAnsi="Times New Roman" w:cs="Times New Roman"/>
          <w:bCs/>
          <w:sz w:val="24"/>
          <w:szCs w:val="24"/>
        </w:rPr>
        <w:t xml:space="preserve"> Europskog socijalnog fonda plus (ESF+),</w:t>
      </w:r>
    </w:p>
    <w:p w14:paraId="0ABE8ABF" w14:textId="12F5B768" w:rsidR="006A70FF" w:rsidRPr="0044599C" w:rsidRDefault="006A70FF" w:rsidP="005F5CB8">
      <w:pPr>
        <w:pStyle w:val="ListParagraph"/>
        <w:numPr>
          <w:ilvl w:val="1"/>
          <w:numId w:val="33"/>
        </w:numPr>
        <w:spacing w:before="120" w:after="120" w:line="276" w:lineRule="auto"/>
        <w:ind w:left="993"/>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Europski mehanizam za oporavak i otpornost (područja definirana Nacionalnim planom oporavka i otpornosti 2021.-2026.)</w:t>
      </w:r>
    </w:p>
    <w:p w14:paraId="4ADD7A8F" w14:textId="7D8DEEE0" w:rsidR="006A70FF" w:rsidRPr="0044599C" w:rsidRDefault="006A70FF" w:rsidP="005F5CB8">
      <w:pPr>
        <w:pStyle w:val="ListParagraph"/>
        <w:numPr>
          <w:ilvl w:val="1"/>
          <w:numId w:val="33"/>
        </w:numPr>
        <w:spacing w:before="120" w:after="120" w:line="276" w:lineRule="auto"/>
        <w:ind w:left="993"/>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Instrument tehničke pomoći (engl. Technical Support Instrument – TSI).</w:t>
      </w:r>
    </w:p>
    <w:p w14:paraId="28809F3B" w14:textId="2DB38A21" w:rsidR="006A70FF" w:rsidRPr="0044599C" w:rsidRDefault="006A70FF" w:rsidP="00EA32B4">
      <w:pPr>
        <w:pStyle w:val="ListParagraph"/>
        <w:numPr>
          <w:ilvl w:val="0"/>
          <w:numId w:val="33"/>
        </w:numPr>
        <w:spacing w:before="120" w:after="120" w:line="276" w:lineRule="auto"/>
        <w:ind w:left="459"/>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Državni proračun i svi izvori financiranja koji se objedinjuju u državnom proračunu i proračunima koji čine sastavni dio proračuna opće države</w:t>
      </w:r>
    </w:p>
    <w:p w14:paraId="74E57D33" w14:textId="04D75DE1" w:rsidR="006A70FF" w:rsidRPr="0044599C" w:rsidRDefault="006A70FF" w:rsidP="006A70FF">
      <w:pPr>
        <w:pStyle w:val="Heading4"/>
        <w:rPr>
          <w:rFonts w:ascii="Times New Roman" w:hAnsi="Times New Roman" w:cs="Times New Roman"/>
          <w:sz w:val="24"/>
          <w:szCs w:val="24"/>
        </w:rPr>
      </w:pPr>
      <w:bookmarkStart w:id="403" w:name="_Toc964661997"/>
      <w:bookmarkStart w:id="404" w:name="_Toc121215546"/>
      <w:r w:rsidRPr="0044599C">
        <w:rPr>
          <w:rFonts w:ascii="Times New Roman" w:hAnsi="Times New Roman" w:cs="Times New Roman"/>
          <w:sz w:val="24"/>
          <w:szCs w:val="24"/>
        </w:rPr>
        <w:t>Prioritetno područje provedbe javnih politika 2.</w:t>
      </w:r>
      <w:r w:rsidR="0013403A" w:rsidRPr="0044599C">
        <w:rPr>
          <w:rFonts w:ascii="Times New Roman" w:hAnsi="Times New Roman" w:cs="Times New Roman"/>
          <w:sz w:val="24"/>
          <w:szCs w:val="24"/>
        </w:rPr>
        <w:t>3</w:t>
      </w:r>
      <w:r w:rsidRPr="0044599C">
        <w:rPr>
          <w:rFonts w:ascii="Times New Roman" w:hAnsi="Times New Roman" w:cs="Times New Roman"/>
          <w:sz w:val="24"/>
          <w:szCs w:val="24"/>
        </w:rPr>
        <w:t>: Postizanje potpune interoperabilnosti javne uprave uz omogućavanje pristupa otvorenim podacima građanima i poduzećima</w:t>
      </w:r>
      <w:bookmarkEnd w:id="403"/>
      <w:bookmarkEnd w:id="404"/>
    </w:p>
    <w:p w14:paraId="1D573A8F" w14:textId="60148CA3" w:rsidR="006A70FF" w:rsidRPr="0044599C" w:rsidRDefault="006A70FF" w:rsidP="005F5CB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Trenutačni izazovi silosne strukture i fragmentiranost podataka bit će riješeni kroz standardizaciju i umrežavanje registara, osiguranje platforme za razmjenu podataka te postizanje potpune interoperabilnosti javne uprave. Stoga će u sklopu ovog područja intervencije biti realizirani sljedeći preduvjeti:</w:t>
      </w:r>
    </w:p>
    <w:p w14:paraId="3DF49D39" w14:textId="6E134AE4" w:rsidR="00503E2A" w:rsidRPr="0044599C" w:rsidRDefault="00503E2A" w:rsidP="005F5CB8">
      <w:pPr>
        <w:pStyle w:val="ListParagraph"/>
        <w:numPr>
          <w:ilvl w:val="0"/>
          <w:numId w:val="19"/>
        </w:numPr>
        <w:spacing w:before="120" w:after="120"/>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 xml:space="preserve">Izrada </w:t>
      </w:r>
      <w:r w:rsidR="00527BB5" w:rsidRPr="0044599C">
        <w:rPr>
          <w:rFonts w:ascii="Times New Roman" w:hAnsi="Times New Roman" w:cs="Times New Roman"/>
          <w:bCs/>
          <w:sz w:val="24"/>
          <w:szCs w:val="24"/>
        </w:rPr>
        <w:t>središnjeg nacionalnog</w:t>
      </w:r>
      <w:r w:rsidRPr="0044599C">
        <w:rPr>
          <w:rFonts w:ascii="Times New Roman" w:hAnsi="Times New Roman" w:cs="Times New Roman"/>
          <w:bCs/>
          <w:sz w:val="24"/>
          <w:szCs w:val="24"/>
        </w:rPr>
        <w:t xml:space="preserve"> okvira interoperabilnosti </w:t>
      </w:r>
      <w:r w:rsidR="00995B6C" w:rsidRPr="0044599C">
        <w:rPr>
          <w:rFonts w:ascii="Times New Roman" w:hAnsi="Times New Roman" w:cs="Times New Roman"/>
          <w:bCs/>
          <w:sz w:val="24"/>
          <w:szCs w:val="24"/>
        </w:rPr>
        <w:t>digitalne javne uprave</w:t>
      </w:r>
      <w:r w:rsidRPr="0044599C">
        <w:rPr>
          <w:rFonts w:ascii="Times New Roman" w:hAnsi="Times New Roman" w:cs="Times New Roman"/>
          <w:bCs/>
          <w:sz w:val="24"/>
          <w:szCs w:val="24"/>
        </w:rPr>
        <w:t xml:space="preserve"> (engl. e-Government Interoperability Framework</w:t>
      </w:r>
      <w:r w:rsidR="00AC6182" w:rsidRPr="0044599C">
        <w:rPr>
          <w:rFonts w:ascii="Times New Roman" w:hAnsi="Times New Roman" w:cs="Times New Roman"/>
          <w:bCs/>
          <w:sz w:val="24"/>
          <w:szCs w:val="24"/>
        </w:rPr>
        <w:t xml:space="preserve"> – </w:t>
      </w:r>
      <w:r w:rsidRPr="0044599C">
        <w:rPr>
          <w:rFonts w:ascii="Times New Roman" w:hAnsi="Times New Roman" w:cs="Times New Roman"/>
          <w:bCs/>
          <w:sz w:val="24"/>
          <w:szCs w:val="24"/>
        </w:rPr>
        <w:t xml:space="preserve">e-GIF) </w:t>
      </w:r>
      <w:r w:rsidR="00527BB5" w:rsidRPr="0044599C">
        <w:rPr>
          <w:rFonts w:ascii="Times New Roman" w:hAnsi="Times New Roman" w:cs="Times New Roman"/>
          <w:sz w:val="24"/>
          <w:szCs w:val="24"/>
        </w:rPr>
        <w:t xml:space="preserve">u skladu s Europskim okvirom za interoperabilnost (EIF),  a </w:t>
      </w:r>
      <w:r w:rsidR="00527BB5" w:rsidRPr="0044599C">
        <w:rPr>
          <w:rFonts w:ascii="Times New Roman" w:hAnsi="Times New Roman" w:cs="Times New Roman"/>
          <w:bCs/>
          <w:sz w:val="24"/>
          <w:szCs w:val="24"/>
        </w:rPr>
        <w:t>sa</w:t>
      </w:r>
      <w:r w:rsidRPr="0044599C">
        <w:rPr>
          <w:rFonts w:ascii="Times New Roman" w:hAnsi="Times New Roman" w:cs="Times New Roman"/>
          <w:bCs/>
          <w:sz w:val="24"/>
          <w:szCs w:val="24"/>
        </w:rPr>
        <w:t xml:space="preserve"> svrh</w:t>
      </w:r>
      <w:r w:rsidR="00527BB5" w:rsidRPr="0044599C">
        <w:rPr>
          <w:rFonts w:ascii="Times New Roman" w:hAnsi="Times New Roman" w:cs="Times New Roman"/>
          <w:bCs/>
          <w:sz w:val="24"/>
          <w:szCs w:val="24"/>
        </w:rPr>
        <w:t>om</w:t>
      </w:r>
      <w:r w:rsidRPr="0044599C">
        <w:rPr>
          <w:rFonts w:ascii="Times New Roman" w:hAnsi="Times New Roman" w:cs="Times New Roman"/>
          <w:bCs/>
          <w:sz w:val="24"/>
          <w:szCs w:val="24"/>
        </w:rPr>
        <w:t xml:space="preserve"> bolje potpore upravljanju interoperabilnošću javnih e-usluga</w:t>
      </w:r>
      <w:r w:rsidR="00CA4AB5" w:rsidRPr="0044599C">
        <w:rPr>
          <w:rFonts w:ascii="Times New Roman" w:hAnsi="Times New Roman" w:cs="Times New Roman"/>
          <w:bCs/>
          <w:sz w:val="24"/>
          <w:szCs w:val="24"/>
        </w:rPr>
        <w:t>.</w:t>
      </w:r>
    </w:p>
    <w:p w14:paraId="3F8FF2E7" w14:textId="4EF33427" w:rsidR="00BE613E" w:rsidRPr="0044599C" w:rsidRDefault="00BE613E" w:rsidP="005F5CB8">
      <w:pPr>
        <w:pStyle w:val="ListParagraph"/>
        <w:numPr>
          <w:ilvl w:val="0"/>
          <w:numId w:val="19"/>
        </w:numPr>
        <w:spacing w:before="120" w:after="120"/>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 xml:space="preserve">Usklađivanje zakonskih odredbi kako bi se standardi </w:t>
      </w:r>
      <w:r w:rsidR="007E5A46" w:rsidRPr="0044599C">
        <w:rPr>
          <w:rFonts w:ascii="Times New Roman" w:hAnsi="Times New Roman" w:cs="Times New Roman"/>
          <w:bCs/>
          <w:sz w:val="24"/>
          <w:szCs w:val="24"/>
        </w:rPr>
        <w:t>interoperabilnosti</w:t>
      </w:r>
      <w:r w:rsidRPr="0044599C">
        <w:rPr>
          <w:rFonts w:ascii="Times New Roman" w:hAnsi="Times New Roman" w:cs="Times New Roman"/>
          <w:bCs/>
          <w:sz w:val="24"/>
          <w:szCs w:val="24"/>
        </w:rPr>
        <w:t xml:space="preserve"> ugradili u postupke javne nabave u cilju poticanja nabave interoperabilnih informatičkih rješenja</w:t>
      </w:r>
      <w:r w:rsidR="00CA4AB5" w:rsidRPr="0044599C">
        <w:rPr>
          <w:rFonts w:ascii="Times New Roman" w:hAnsi="Times New Roman" w:cs="Times New Roman"/>
          <w:bCs/>
          <w:sz w:val="24"/>
          <w:szCs w:val="24"/>
        </w:rPr>
        <w:t>.</w:t>
      </w:r>
    </w:p>
    <w:p w14:paraId="11EDB983" w14:textId="0F66D8DE" w:rsidR="007E00D4" w:rsidRPr="0044599C" w:rsidRDefault="002B5799" w:rsidP="005F5CB8">
      <w:pPr>
        <w:pStyle w:val="ListParagraph"/>
        <w:numPr>
          <w:ilvl w:val="0"/>
          <w:numId w:val="19"/>
        </w:numPr>
        <w:spacing w:before="120" w:after="120"/>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lastRenderedPageBreak/>
        <w:t xml:space="preserve">Izgradnja </w:t>
      </w:r>
      <w:r w:rsidR="007E00D4" w:rsidRPr="0044599C">
        <w:rPr>
          <w:rFonts w:ascii="Times New Roman" w:hAnsi="Times New Roman" w:cs="Times New Roman"/>
          <w:bCs/>
          <w:sz w:val="24"/>
          <w:szCs w:val="24"/>
        </w:rPr>
        <w:t>platform</w:t>
      </w:r>
      <w:r w:rsidRPr="0044599C">
        <w:rPr>
          <w:rFonts w:ascii="Times New Roman" w:hAnsi="Times New Roman" w:cs="Times New Roman"/>
          <w:bCs/>
          <w:sz w:val="24"/>
          <w:szCs w:val="24"/>
        </w:rPr>
        <w:t>e</w:t>
      </w:r>
      <w:r w:rsidR="007E00D4" w:rsidRPr="0044599C">
        <w:rPr>
          <w:rFonts w:ascii="Times New Roman" w:hAnsi="Times New Roman" w:cs="Times New Roman"/>
          <w:bCs/>
          <w:sz w:val="24"/>
          <w:szCs w:val="24"/>
        </w:rPr>
        <w:t xml:space="preserve"> za poticanje upravljanja, vođenja i objave komponenata nacionalnog okvira interoperabilnosti </w:t>
      </w:r>
      <w:r w:rsidRPr="0044599C">
        <w:rPr>
          <w:rFonts w:ascii="Times New Roman" w:hAnsi="Times New Roman" w:cs="Times New Roman"/>
          <w:bCs/>
          <w:sz w:val="24"/>
          <w:szCs w:val="24"/>
        </w:rPr>
        <w:t>digitalne javne uprave</w:t>
      </w:r>
      <w:r w:rsidR="00CD33E2" w:rsidRPr="0044599C">
        <w:rPr>
          <w:rFonts w:ascii="Times New Roman" w:hAnsi="Times New Roman" w:cs="Times New Roman"/>
          <w:bCs/>
          <w:sz w:val="24"/>
          <w:szCs w:val="24"/>
        </w:rPr>
        <w:t xml:space="preserve">. </w:t>
      </w:r>
    </w:p>
    <w:p w14:paraId="378BECC3" w14:textId="5B980F5D" w:rsidR="007E692D" w:rsidRPr="0044599C" w:rsidRDefault="007E692D" w:rsidP="005F5CB8">
      <w:pPr>
        <w:pStyle w:val="ListParagraph"/>
        <w:numPr>
          <w:ilvl w:val="0"/>
          <w:numId w:val="19"/>
        </w:numPr>
        <w:spacing w:before="120" w:after="120"/>
        <w:contextualSpacing w:val="0"/>
        <w:jc w:val="both"/>
        <w:rPr>
          <w:rFonts w:ascii="Times New Roman" w:hAnsi="Times New Roman" w:cs="Times New Roman"/>
          <w:bCs/>
          <w:sz w:val="24"/>
          <w:szCs w:val="24"/>
        </w:rPr>
      </w:pPr>
      <w:r w:rsidRPr="0044599C">
        <w:rPr>
          <w:rFonts w:ascii="Times New Roman" w:hAnsi="Times New Roman" w:cs="Times New Roman"/>
          <w:bCs/>
          <w:sz w:val="24"/>
          <w:szCs w:val="24"/>
        </w:rPr>
        <w:t>Određivanje jedinstvenih relevantnih izvora za pojedine podatkovne entitete koje nude registri te promicati označavanje autentičnosti podatkovnih entiteta koji se nalaze u postojećim registrima.</w:t>
      </w:r>
    </w:p>
    <w:p w14:paraId="79DA11B0" w14:textId="2737F321" w:rsidR="00581713" w:rsidRPr="0044599C" w:rsidRDefault="00581713" w:rsidP="790C52EF">
      <w:pPr>
        <w:pStyle w:val="ListParagraph"/>
        <w:numPr>
          <w:ilvl w:val="0"/>
          <w:numId w:val="19"/>
        </w:numPr>
        <w:spacing w:before="120" w:after="120"/>
        <w:jc w:val="both"/>
        <w:rPr>
          <w:rFonts w:ascii="Times New Roman" w:hAnsi="Times New Roman" w:cs="Times New Roman"/>
          <w:bCs/>
          <w:sz w:val="24"/>
          <w:szCs w:val="24"/>
        </w:rPr>
      </w:pPr>
      <w:r w:rsidRPr="0044599C">
        <w:rPr>
          <w:rFonts w:ascii="Times New Roman" w:hAnsi="Times New Roman" w:cs="Times New Roman"/>
          <w:bCs/>
          <w:sz w:val="24"/>
          <w:szCs w:val="24"/>
        </w:rPr>
        <w:t>Izgradnja novog integriranog registra stanovništva koji će poslužiti kao primarni izvor osobnih podataka</w:t>
      </w:r>
      <w:r w:rsidR="007D6C6D" w:rsidRPr="0044599C">
        <w:rPr>
          <w:rFonts w:ascii="Times New Roman" w:hAnsi="Times New Roman" w:cs="Times New Roman"/>
          <w:bCs/>
          <w:sz w:val="24"/>
          <w:szCs w:val="24"/>
        </w:rPr>
        <w:t>, kao i integrirane nacionalne platforme za registraciju poslovnih subjekata.</w:t>
      </w:r>
    </w:p>
    <w:p w14:paraId="798B3343" w14:textId="14D9D9AA" w:rsidR="006A70FF" w:rsidRPr="0044599C" w:rsidRDefault="00581713" w:rsidP="005F5CB8">
      <w:pPr>
        <w:pStyle w:val="ListParagraph"/>
        <w:numPr>
          <w:ilvl w:val="0"/>
          <w:numId w:val="19"/>
        </w:numPr>
        <w:spacing w:before="120" w:after="120"/>
        <w:contextualSpacing w:val="0"/>
        <w:jc w:val="both"/>
        <w:rPr>
          <w:rFonts w:ascii="Times New Roman" w:hAnsi="Times New Roman" w:cs="Times New Roman"/>
          <w:b/>
          <w:sz w:val="24"/>
          <w:szCs w:val="24"/>
        </w:rPr>
      </w:pPr>
      <w:r w:rsidRPr="0044599C">
        <w:rPr>
          <w:rFonts w:ascii="Times New Roman" w:hAnsi="Times New Roman" w:cs="Times New Roman"/>
          <w:sz w:val="24"/>
          <w:szCs w:val="24"/>
        </w:rPr>
        <w:t>R</w:t>
      </w:r>
      <w:r w:rsidR="006A70FF" w:rsidRPr="0044599C">
        <w:rPr>
          <w:rFonts w:ascii="Times New Roman" w:hAnsi="Times New Roman" w:cs="Times New Roman"/>
          <w:sz w:val="24"/>
          <w:szCs w:val="24"/>
        </w:rPr>
        <w:t xml:space="preserve">azvoj državne sabirnice (engl. </w:t>
      </w:r>
      <w:r w:rsidR="006A70FF" w:rsidRPr="0044599C">
        <w:rPr>
          <w:rFonts w:ascii="Times New Roman" w:hAnsi="Times New Roman" w:cs="Times New Roman"/>
          <w:i/>
          <w:sz w:val="24"/>
          <w:szCs w:val="24"/>
        </w:rPr>
        <w:t>Government Service Bus</w:t>
      </w:r>
      <w:r w:rsidR="006A70FF" w:rsidRPr="0044599C">
        <w:rPr>
          <w:rFonts w:ascii="Times New Roman" w:hAnsi="Times New Roman" w:cs="Times New Roman"/>
          <w:sz w:val="24"/>
          <w:szCs w:val="24"/>
        </w:rPr>
        <w:t>, GSB) kao središnje osnovice za sigurno dohvaćanje i razmjenu podataka iz različitih autentičnih izvora (javnih registara)</w:t>
      </w:r>
      <w:r w:rsidR="0080587A" w:rsidRPr="0044599C">
        <w:rPr>
          <w:rFonts w:ascii="Times New Roman" w:hAnsi="Times New Roman" w:cs="Times New Roman"/>
          <w:sz w:val="24"/>
          <w:szCs w:val="24"/>
        </w:rPr>
        <w:t>.</w:t>
      </w:r>
    </w:p>
    <w:p w14:paraId="4B63A79F" w14:textId="79B4F5E5" w:rsidR="006A70FF" w:rsidRPr="0044599C" w:rsidRDefault="006A70FF" w:rsidP="005F5CB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Uz navedenu interoperabilnost osigurat će se uspostava jedinstvenog digitalnog pristupnika za pristup informacijama, postupcima te uslugama podrške i rješavanja problema </w:t>
      </w:r>
      <w:r w:rsidR="00EC5D5A" w:rsidRPr="0044599C">
        <w:rPr>
          <w:rFonts w:ascii="Times New Roman" w:hAnsi="Times New Roman" w:cs="Times New Roman"/>
          <w:sz w:val="24"/>
          <w:szCs w:val="24"/>
        </w:rPr>
        <w:t xml:space="preserve">sukladno pratećoj regulativi </w:t>
      </w:r>
      <w:r w:rsidRPr="0044599C">
        <w:rPr>
          <w:rFonts w:ascii="Times New Roman" w:hAnsi="Times New Roman" w:cs="Times New Roman"/>
          <w:sz w:val="24"/>
          <w:szCs w:val="24"/>
        </w:rPr>
        <w:t xml:space="preserve">(engl. </w:t>
      </w:r>
      <w:r w:rsidRPr="0044599C">
        <w:rPr>
          <w:rFonts w:ascii="Times New Roman" w:hAnsi="Times New Roman" w:cs="Times New Roman"/>
          <w:i/>
          <w:sz w:val="24"/>
          <w:szCs w:val="24"/>
        </w:rPr>
        <w:t xml:space="preserve">Single Digital Gateway Regulation </w:t>
      </w:r>
      <w:r w:rsidRPr="0044599C">
        <w:rPr>
          <w:rFonts w:ascii="Times New Roman" w:hAnsi="Times New Roman" w:cs="Times New Roman"/>
          <w:sz w:val="24"/>
          <w:szCs w:val="24"/>
        </w:rPr>
        <w:t>- SDGR) uz potpunu primjenu načela „samo jednom“ te uspostavu prekogranične razmjene podataka između država članica EU-a.</w:t>
      </w:r>
    </w:p>
    <w:p w14:paraId="138DDFC0" w14:textId="48E448EF" w:rsidR="004B2B4C" w:rsidRPr="0044599C" w:rsidRDefault="004B2B4C" w:rsidP="004B2B4C">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Potreba javne uprave za interoperabilnosti i interkonektivnosti informacijskih sustava nije vezana samo za nacionalnu razinu, već je kod nekih javnih tijela poput Carinske uprave posebno naglašena obveza maksimalne usklađenosti sa zahtjevima EU-a. Štoviše, u navedenom slučaju zahtjeva </w:t>
      </w:r>
      <w:r w:rsidR="00A021FA" w:rsidRPr="0044599C">
        <w:rPr>
          <w:rFonts w:ascii="Times New Roman" w:hAnsi="Times New Roman" w:cs="Times New Roman"/>
          <w:sz w:val="24"/>
          <w:szCs w:val="24"/>
        </w:rPr>
        <w:t xml:space="preserve">se </w:t>
      </w:r>
      <w:r w:rsidRPr="0044599C">
        <w:rPr>
          <w:rFonts w:ascii="Times New Roman" w:hAnsi="Times New Roman" w:cs="Times New Roman"/>
          <w:sz w:val="24"/>
          <w:szCs w:val="24"/>
        </w:rPr>
        <w:t xml:space="preserve">potpuni prijelaz na e-carinu kao ciljano stanje integracije carinskih tijela Carinske Unije EU-a, a što uključuje standardizaciju podatkovnih elemenata i postupaka za informatičke sustave. </w:t>
      </w:r>
      <w:r w:rsidR="00DD6D3B" w:rsidRPr="0044599C">
        <w:rPr>
          <w:rFonts w:ascii="Times New Roman" w:hAnsi="Times New Roman" w:cs="Times New Roman"/>
          <w:sz w:val="24"/>
          <w:szCs w:val="24"/>
        </w:rPr>
        <w:t xml:space="preserve">Naime, </w:t>
      </w:r>
      <w:r w:rsidR="00FE7706" w:rsidRPr="0044599C">
        <w:rPr>
          <w:rFonts w:ascii="Times New Roman" w:hAnsi="Times New Roman" w:cs="Times New Roman"/>
          <w:sz w:val="24"/>
          <w:szCs w:val="24"/>
        </w:rPr>
        <w:t>C</w:t>
      </w:r>
      <w:r w:rsidR="00DD6D3B" w:rsidRPr="0044599C">
        <w:rPr>
          <w:rFonts w:ascii="Times New Roman" w:hAnsi="Times New Roman" w:cs="Times New Roman"/>
          <w:sz w:val="24"/>
          <w:szCs w:val="24"/>
        </w:rPr>
        <w:t xml:space="preserve">arinski zakonik Unije ima za cilj potpuno automatiziranu Carinsku uniju EU-a - interoperabilno okruženje temeljeno na brzini i jednostavnosti usluge, koje kroz digitalizirane carinske sigurnosne i nadzorne provjere uspješno odgovara ubrzanom rastu obujma međunarodne trgovine ali i učinkovitije odgovara na izazove transnacionalnog kriminala i sigurnosnih prijetnji. </w:t>
      </w:r>
      <w:r w:rsidRPr="0044599C">
        <w:rPr>
          <w:rFonts w:ascii="Times New Roman" w:hAnsi="Times New Roman" w:cs="Times New Roman"/>
          <w:sz w:val="24"/>
          <w:szCs w:val="24"/>
        </w:rPr>
        <w:t>Stoga će se za javna tijela koja na temelju svoje osnovne djelatnosti moraju pratiti EU zahtjeve u pogledu zaštite financijskih interesa Unije i njezinih država članica, kao i zaštite Unije od nepravedne i nezakonite trgovine te pružanju podrške u provedbi zakonitih poslovnih aktivnosti, pružiti podrška pri ulaganjima u područja prilagođavanja navedenim zahtjevima interoperabilnosti</w:t>
      </w:r>
      <w:r w:rsidR="0006471C">
        <w:rPr>
          <w:rFonts w:ascii="Times New Roman" w:hAnsi="Times New Roman" w:cs="Times New Roman"/>
          <w:sz w:val="24"/>
          <w:szCs w:val="24"/>
        </w:rPr>
        <w:t xml:space="preserve"> </w:t>
      </w:r>
      <w:r w:rsidRPr="0044599C">
        <w:rPr>
          <w:rFonts w:ascii="Times New Roman" w:hAnsi="Times New Roman" w:cs="Times New Roman"/>
          <w:sz w:val="24"/>
          <w:szCs w:val="24"/>
        </w:rPr>
        <w:t>/</w:t>
      </w:r>
      <w:r w:rsidR="0006471C">
        <w:rPr>
          <w:rFonts w:ascii="Times New Roman" w:hAnsi="Times New Roman" w:cs="Times New Roman"/>
          <w:sz w:val="24"/>
          <w:szCs w:val="24"/>
        </w:rPr>
        <w:t xml:space="preserve"> </w:t>
      </w:r>
      <w:r w:rsidRPr="0044599C">
        <w:rPr>
          <w:rFonts w:ascii="Times New Roman" w:hAnsi="Times New Roman" w:cs="Times New Roman"/>
          <w:sz w:val="24"/>
          <w:szCs w:val="24"/>
        </w:rPr>
        <w:t>interkonektivnosti i podizanja cjelokupne razine digitalizacije.</w:t>
      </w:r>
    </w:p>
    <w:p w14:paraId="79CECB65" w14:textId="5A6F8C7F" w:rsidR="006A70FF" w:rsidRPr="0044599C" w:rsidRDefault="006A70FF" w:rsidP="005F5CB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lastRenderedPageBreak/>
        <w:t xml:space="preserve">Osim povezanosti/interoperabilnosti </w:t>
      </w:r>
      <w:r w:rsidR="008A547A" w:rsidRPr="0044599C">
        <w:rPr>
          <w:rFonts w:ascii="Times New Roman" w:hAnsi="Times New Roman" w:cs="Times New Roman"/>
          <w:sz w:val="24"/>
          <w:szCs w:val="24"/>
        </w:rPr>
        <w:t>sustava</w:t>
      </w:r>
      <w:r w:rsidRPr="0044599C">
        <w:rPr>
          <w:rFonts w:ascii="Times New Roman" w:hAnsi="Times New Roman" w:cs="Times New Roman"/>
          <w:sz w:val="24"/>
          <w:szCs w:val="24"/>
        </w:rPr>
        <w:t>, nastavit će se daljnja digitalizacija podataka javne uprave (uključujući arhivsk</w:t>
      </w:r>
      <w:r w:rsidR="005216C1" w:rsidRPr="0044599C">
        <w:rPr>
          <w:rFonts w:ascii="Times New Roman" w:hAnsi="Times New Roman" w:cs="Times New Roman"/>
          <w:sz w:val="24"/>
          <w:szCs w:val="24"/>
        </w:rPr>
        <w:t>u</w:t>
      </w:r>
      <w:r w:rsidRPr="0044599C">
        <w:rPr>
          <w:rFonts w:ascii="Times New Roman" w:hAnsi="Times New Roman" w:cs="Times New Roman"/>
          <w:sz w:val="24"/>
          <w:szCs w:val="24"/>
        </w:rPr>
        <w:t xml:space="preserve"> građ</w:t>
      </w:r>
      <w:r w:rsidR="005216C1" w:rsidRPr="0044599C">
        <w:rPr>
          <w:rFonts w:ascii="Times New Roman" w:hAnsi="Times New Roman" w:cs="Times New Roman"/>
          <w:sz w:val="24"/>
          <w:szCs w:val="24"/>
        </w:rPr>
        <w:t>u</w:t>
      </w:r>
      <w:r w:rsidRPr="0044599C">
        <w:rPr>
          <w:rFonts w:ascii="Times New Roman" w:hAnsi="Times New Roman" w:cs="Times New Roman"/>
          <w:sz w:val="24"/>
          <w:szCs w:val="24"/>
        </w:rPr>
        <w:t>). Nadalje, kako bi se poboljšalo upravljanje podacima, načini izvještavanja i postupci donošenja odluka na svim razinama javne vlasti, uvest će se sustav pohrane podataka s pripadajućim metapodacima</w:t>
      </w:r>
      <w:r w:rsidR="00926B57" w:rsidRPr="0044599C">
        <w:rPr>
          <w:rFonts w:ascii="Times New Roman" w:hAnsi="Times New Roman" w:cs="Times New Roman"/>
          <w:sz w:val="24"/>
          <w:szCs w:val="24"/>
        </w:rPr>
        <w:t>.</w:t>
      </w:r>
      <w:r w:rsidRPr="0044599C" w:rsidDel="006471CA">
        <w:rPr>
          <w:rFonts w:ascii="Times New Roman" w:hAnsi="Times New Roman" w:cs="Times New Roman"/>
          <w:sz w:val="24"/>
          <w:szCs w:val="24"/>
        </w:rPr>
        <w:t xml:space="preserve"> </w:t>
      </w:r>
      <w:r w:rsidR="00926B57" w:rsidRPr="0044599C">
        <w:rPr>
          <w:rFonts w:ascii="Times New Roman" w:hAnsi="Times New Roman" w:cs="Times New Roman"/>
          <w:sz w:val="24"/>
          <w:szCs w:val="24"/>
        </w:rPr>
        <w:t xml:space="preserve">Pri tome je potrebno </w:t>
      </w:r>
      <w:r w:rsidR="00671E34" w:rsidRPr="0044599C">
        <w:rPr>
          <w:rFonts w:ascii="Times New Roman" w:hAnsi="Times New Roman" w:cs="Times New Roman"/>
          <w:sz w:val="24"/>
          <w:szCs w:val="24"/>
        </w:rPr>
        <w:t xml:space="preserve">provesti </w:t>
      </w:r>
      <w:r w:rsidRPr="0044599C">
        <w:rPr>
          <w:rFonts w:ascii="Times New Roman" w:hAnsi="Times New Roman" w:cs="Times New Roman"/>
          <w:sz w:val="24"/>
          <w:szCs w:val="24"/>
        </w:rPr>
        <w:t>dizajniranje različitih skladišta podataka kao ekosustava koji će omogućiti ekstrakciju, punjenje, transformaciju</w:t>
      </w:r>
      <w:r w:rsidR="00D2679E" w:rsidRPr="0044599C">
        <w:rPr>
          <w:rFonts w:ascii="Times New Roman" w:hAnsi="Times New Roman" w:cs="Times New Roman"/>
          <w:sz w:val="24"/>
          <w:szCs w:val="24"/>
        </w:rPr>
        <w:t xml:space="preserve"> i </w:t>
      </w:r>
      <w:r w:rsidRPr="0044599C">
        <w:rPr>
          <w:rFonts w:ascii="Times New Roman" w:hAnsi="Times New Roman" w:cs="Times New Roman"/>
          <w:sz w:val="24"/>
          <w:szCs w:val="24"/>
        </w:rPr>
        <w:t>skladištenje</w:t>
      </w:r>
      <w:r w:rsidR="00D2679E" w:rsidRPr="0044599C">
        <w:rPr>
          <w:rFonts w:ascii="Times New Roman" w:hAnsi="Times New Roman" w:cs="Times New Roman"/>
          <w:sz w:val="24"/>
          <w:szCs w:val="24"/>
        </w:rPr>
        <w:t xml:space="preserve"> podataka</w:t>
      </w:r>
      <w:r w:rsidRPr="0044599C">
        <w:rPr>
          <w:rFonts w:ascii="Times New Roman" w:hAnsi="Times New Roman" w:cs="Times New Roman"/>
          <w:sz w:val="24"/>
          <w:szCs w:val="24"/>
        </w:rPr>
        <w:t xml:space="preserve">, </w:t>
      </w:r>
      <w:r w:rsidR="00776AF2" w:rsidRPr="0044599C">
        <w:rPr>
          <w:rFonts w:ascii="Times New Roman" w:hAnsi="Times New Roman" w:cs="Times New Roman"/>
          <w:sz w:val="24"/>
          <w:szCs w:val="24"/>
        </w:rPr>
        <w:t xml:space="preserve">ali i </w:t>
      </w:r>
      <w:r w:rsidR="00D2679E" w:rsidRPr="0044599C">
        <w:rPr>
          <w:rFonts w:ascii="Times New Roman" w:hAnsi="Times New Roman" w:cs="Times New Roman"/>
          <w:sz w:val="24"/>
          <w:szCs w:val="24"/>
        </w:rPr>
        <w:t xml:space="preserve">analizu i vizualizaciju tih podataka te </w:t>
      </w:r>
      <w:r w:rsidR="00776AF2" w:rsidRPr="0044599C">
        <w:rPr>
          <w:rFonts w:ascii="Times New Roman" w:hAnsi="Times New Roman" w:cs="Times New Roman"/>
          <w:sz w:val="24"/>
          <w:szCs w:val="24"/>
        </w:rPr>
        <w:t xml:space="preserve">primjenu </w:t>
      </w:r>
      <w:r w:rsidR="009124F6" w:rsidRPr="0044599C">
        <w:rPr>
          <w:rFonts w:ascii="Times New Roman" w:hAnsi="Times New Roman" w:cs="Times New Roman"/>
          <w:sz w:val="24"/>
          <w:szCs w:val="24"/>
        </w:rPr>
        <w:t xml:space="preserve">strojnog učenja temeljnog na </w:t>
      </w:r>
      <w:r w:rsidR="00472A13" w:rsidRPr="0044599C">
        <w:rPr>
          <w:rFonts w:ascii="Times New Roman" w:hAnsi="Times New Roman" w:cs="Times New Roman"/>
          <w:sz w:val="24"/>
          <w:szCs w:val="24"/>
        </w:rPr>
        <w:t xml:space="preserve">umjetnoj </w:t>
      </w:r>
      <w:r w:rsidR="003F20DA" w:rsidRPr="0044599C">
        <w:rPr>
          <w:rFonts w:ascii="Times New Roman" w:hAnsi="Times New Roman" w:cs="Times New Roman"/>
          <w:sz w:val="24"/>
          <w:szCs w:val="24"/>
        </w:rPr>
        <w:t>inteligenciji</w:t>
      </w:r>
      <w:r w:rsidRPr="0044599C">
        <w:rPr>
          <w:rFonts w:ascii="Times New Roman" w:hAnsi="Times New Roman" w:cs="Times New Roman"/>
          <w:sz w:val="24"/>
          <w:szCs w:val="24"/>
        </w:rPr>
        <w:t xml:space="preserve">. Iz tog će se razloga uspostaviti i nadograđivati jezero podataka (engl. </w:t>
      </w:r>
      <w:r w:rsidRPr="0044599C">
        <w:rPr>
          <w:rFonts w:ascii="Times New Roman" w:hAnsi="Times New Roman" w:cs="Times New Roman"/>
          <w:i/>
          <w:sz w:val="24"/>
          <w:szCs w:val="24"/>
        </w:rPr>
        <w:t>data lake</w:t>
      </w:r>
      <w:r w:rsidRPr="0044599C">
        <w:rPr>
          <w:rFonts w:ascii="Times New Roman" w:hAnsi="Times New Roman" w:cs="Times New Roman"/>
          <w:sz w:val="24"/>
          <w:szCs w:val="24"/>
        </w:rPr>
        <w:t xml:space="preserve">) i platforma za skladištenje podataka (engl. </w:t>
      </w:r>
      <w:r w:rsidRPr="0044599C">
        <w:rPr>
          <w:rFonts w:ascii="Times New Roman" w:hAnsi="Times New Roman" w:cs="Times New Roman"/>
          <w:i/>
          <w:sz w:val="24"/>
          <w:szCs w:val="24"/>
        </w:rPr>
        <w:t xml:space="preserve">Data WareHouse </w:t>
      </w:r>
      <w:r w:rsidRPr="0044599C">
        <w:rPr>
          <w:rFonts w:ascii="Times New Roman" w:hAnsi="Times New Roman" w:cs="Times New Roman"/>
          <w:sz w:val="24"/>
          <w:szCs w:val="24"/>
        </w:rPr>
        <w:t xml:space="preserve">– DWH). Platforma će biti podijeljena na dva segmenta: </w:t>
      </w:r>
    </w:p>
    <w:p w14:paraId="0D5DDF33" w14:textId="5D94E335" w:rsidR="006A70FF" w:rsidRPr="0044599C" w:rsidRDefault="007F1F7C" w:rsidP="005F5CB8">
      <w:pPr>
        <w:pStyle w:val="ListParagraph"/>
        <w:numPr>
          <w:ilvl w:val="0"/>
          <w:numId w:val="22"/>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S</w:t>
      </w:r>
      <w:r w:rsidR="006A70FF" w:rsidRPr="0044599C">
        <w:rPr>
          <w:rFonts w:ascii="Times New Roman" w:hAnsi="Times New Roman" w:cs="Times New Roman"/>
          <w:sz w:val="24"/>
          <w:szCs w:val="24"/>
        </w:rPr>
        <w:t xml:space="preserve">kladište podataka namijenjeno tijelima državne uprave gdje bi se provodila analitika temeljena na alatima za analitiku, obradu i vizualizaciju podataka, a s ciljem donošenja </w:t>
      </w:r>
      <w:r w:rsidR="00206A76" w:rsidRPr="0044599C">
        <w:rPr>
          <w:rFonts w:ascii="Times New Roman" w:hAnsi="Times New Roman" w:cs="Times New Roman"/>
          <w:sz w:val="24"/>
          <w:szCs w:val="24"/>
        </w:rPr>
        <w:t>odluka i politika utemeljenim na konkretnim podatcima (</w:t>
      </w:r>
      <w:r w:rsidR="008C7B0B" w:rsidRPr="0044599C">
        <w:rPr>
          <w:rFonts w:ascii="Times New Roman" w:hAnsi="Times New Roman" w:cs="Times New Roman"/>
          <w:sz w:val="24"/>
          <w:szCs w:val="24"/>
        </w:rPr>
        <w:t xml:space="preserve">engl. </w:t>
      </w:r>
      <w:r w:rsidR="00206A76" w:rsidRPr="0044599C">
        <w:rPr>
          <w:rFonts w:ascii="Times New Roman" w:hAnsi="Times New Roman" w:cs="Times New Roman"/>
          <w:sz w:val="24"/>
          <w:szCs w:val="24"/>
        </w:rPr>
        <w:t xml:space="preserve">data driven policy making). </w:t>
      </w:r>
    </w:p>
    <w:p w14:paraId="65486498" w14:textId="26FEDA96" w:rsidR="006A70FF" w:rsidRPr="0044599C" w:rsidRDefault="007F1F7C" w:rsidP="005F5CB8">
      <w:pPr>
        <w:pStyle w:val="ListParagraph"/>
        <w:numPr>
          <w:ilvl w:val="0"/>
          <w:numId w:val="22"/>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S</w:t>
      </w:r>
      <w:r w:rsidR="006A70FF" w:rsidRPr="0044599C">
        <w:rPr>
          <w:rFonts w:ascii="Times New Roman" w:hAnsi="Times New Roman" w:cs="Times New Roman"/>
          <w:sz w:val="24"/>
          <w:szCs w:val="24"/>
        </w:rPr>
        <w:t xml:space="preserve">kladište (anonimiziranih) otvorenih podataka, s implementiranim analitičkim alatima i elementima umjetne inteligencije, dostupno privatnom i javnom sektoru te akademskoj zajednici za razvoj novih usluga kojima se stvara dodana vrijednost i ekonomska korist za društvo. </w:t>
      </w:r>
    </w:p>
    <w:p w14:paraId="1D7FD511" w14:textId="3B79F405" w:rsidR="00C42855" w:rsidRPr="0044599C" w:rsidRDefault="006A70FF" w:rsidP="005F5CB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Disciplinirano će se provoditi odluka o obvezi svih javnih institucija u pogledu kreiranja kataloga podataka i metapodataka za svaki proces i programsko rješenje, kao i obveza da se te podatke objavljuje na portalu otvorenih podataka. </w:t>
      </w:r>
      <w:r w:rsidR="00814E95" w:rsidRPr="0044599C">
        <w:rPr>
          <w:rFonts w:ascii="Times New Roman" w:hAnsi="Times New Roman" w:cs="Times New Roman"/>
          <w:sz w:val="24"/>
          <w:szCs w:val="24"/>
        </w:rPr>
        <w:t xml:space="preserve">Naime, u </w:t>
      </w:r>
      <w:r w:rsidR="00C42855" w:rsidRPr="0044599C">
        <w:rPr>
          <w:rFonts w:ascii="Times New Roman" w:hAnsi="Times New Roman" w:cs="Times New Roman"/>
          <w:sz w:val="24"/>
          <w:szCs w:val="24"/>
        </w:rPr>
        <w:t xml:space="preserve">skladu s preporukama </w:t>
      </w:r>
      <w:r w:rsidR="007D4531" w:rsidRPr="0044599C">
        <w:rPr>
          <w:rFonts w:ascii="Times New Roman" w:hAnsi="Times New Roman" w:cs="Times New Roman"/>
          <w:sz w:val="24"/>
          <w:szCs w:val="24"/>
        </w:rPr>
        <w:t>e</w:t>
      </w:r>
      <w:r w:rsidR="00C42855" w:rsidRPr="0044599C">
        <w:rPr>
          <w:rFonts w:ascii="Times New Roman" w:hAnsi="Times New Roman" w:cs="Times New Roman"/>
          <w:sz w:val="24"/>
          <w:szCs w:val="24"/>
        </w:rPr>
        <w:t xml:space="preserve">uropskog okvira </w:t>
      </w:r>
      <w:r w:rsidR="00D901A8" w:rsidRPr="0044599C">
        <w:rPr>
          <w:rFonts w:ascii="Times New Roman" w:hAnsi="Times New Roman" w:cs="Times New Roman"/>
          <w:sz w:val="24"/>
          <w:szCs w:val="24"/>
        </w:rPr>
        <w:t>za slobodan protok neosobnih podataka u Europskoj uniji i okvir</w:t>
      </w:r>
      <w:r w:rsidR="00814E95" w:rsidRPr="0044599C">
        <w:rPr>
          <w:rFonts w:ascii="Times New Roman" w:hAnsi="Times New Roman" w:cs="Times New Roman"/>
          <w:sz w:val="24"/>
          <w:szCs w:val="24"/>
        </w:rPr>
        <w:t xml:space="preserve">a </w:t>
      </w:r>
      <w:r w:rsidR="00C42855" w:rsidRPr="0044599C">
        <w:rPr>
          <w:rFonts w:ascii="Times New Roman" w:hAnsi="Times New Roman" w:cs="Times New Roman"/>
          <w:sz w:val="24"/>
          <w:szCs w:val="24"/>
        </w:rPr>
        <w:t>interoperabilnosti (</w:t>
      </w:r>
      <w:r w:rsidR="00FA71B5" w:rsidRPr="0044599C">
        <w:rPr>
          <w:rFonts w:ascii="Times New Roman" w:hAnsi="Times New Roman" w:cs="Times New Roman"/>
          <w:sz w:val="24"/>
          <w:szCs w:val="24"/>
        </w:rPr>
        <w:t xml:space="preserve">engl. European Interoperability Framework - </w:t>
      </w:r>
      <w:r w:rsidR="00C42855" w:rsidRPr="0044599C">
        <w:rPr>
          <w:rFonts w:ascii="Times New Roman" w:hAnsi="Times New Roman" w:cs="Times New Roman"/>
          <w:sz w:val="24"/>
          <w:szCs w:val="24"/>
        </w:rPr>
        <w:t xml:space="preserve">EIF), </w:t>
      </w:r>
      <w:r w:rsidR="001C73C5" w:rsidRPr="0044599C">
        <w:rPr>
          <w:rFonts w:ascii="Times New Roman" w:hAnsi="Times New Roman" w:cs="Times New Roman"/>
          <w:sz w:val="24"/>
          <w:szCs w:val="24"/>
        </w:rPr>
        <w:t xml:space="preserve">poticat će se </w:t>
      </w:r>
      <w:r w:rsidR="00C42855" w:rsidRPr="0044599C">
        <w:rPr>
          <w:rFonts w:ascii="Times New Roman" w:hAnsi="Times New Roman" w:cs="Times New Roman"/>
          <w:sz w:val="24"/>
          <w:szCs w:val="24"/>
        </w:rPr>
        <w:t xml:space="preserve">redovita objava registara u formatima koji su strojno čitljivi, s nezaštićenim vlasničkim pravima i s odgovarajućim metapodacima na središnjem portalu otvorenih podataka, </w:t>
      </w:r>
      <w:r w:rsidR="00D23DF9" w:rsidRPr="0044599C">
        <w:rPr>
          <w:rFonts w:ascii="Times New Roman" w:hAnsi="Times New Roman" w:cs="Times New Roman"/>
          <w:sz w:val="24"/>
          <w:szCs w:val="24"/>
        </w:rPr>
        <w:t xml:space="preserve">čime će se </w:t>
      </w:r>
      <w:r w:rsidR="00C42855" w:rsidRPr="0044599C">
        <w:rPr>
          <w:rFonts w:ascii="Times New Roman" w:hAnsi="Times New Roman" w:cs="Times New Roman"/>
          <w:sz w:val="24"/>
          <w:szCs w:val="24"/>
        </w:rPr>
        <w:t>pridonije</w:t>
      </w:r>
      <w:r w:rsidR="00D23DF9" w:rsidRPr="0044599C">
        <w:rPr>
          <w:rFonts w:ascii="Times New Roman" w:hAnsi="Times New Roman" w:cs="Times New Roman"/>
          <w:sz w:val="24"/>
          <w:szCs w:val="24"/>
        </w:rPr>
        <w:t>ti</w:t>
      </w:r>
      <w:r w:rsidR="00C42855" w:rsidRPr="0044599C">
        <w:rPr>
          <w:rFonts w:ascii="Times New Roman" w:hAnsi="Times New Roman" w:cs="Times New Roman"/>
          <w:sz w:val="24"/>
          <w:szCs w:val="24"/>
        </w:rPr>
        <w:t xml:space="preserve"> interoperabilnosti i pojednostavnjenju podatkovnih tokova</w:t>
      </w:r>
      <w:r w:rsidR="00241C37" w:rsidRPr="0044599C">
        <w:rPr>
          <w:rFonts w:ascii="Times New Roman" w:hAnsi="Times New Roman" w:cs="Times New Roman"/>
          <w:sz w:val="24"/>
          <w:szCs w:val="24"/>
        </w:rPr>
        <w:t xml:space="preserve"> (uključujući onih prekograničnih)</w:t>
      </w:r>
      <w:r w:rsidR="00C42855" w:rsidRPr="0044599C">
        <w:rPr>
          <w:rFonts w:ascii="Times New Roman" w:hAnsi="Times New Roman" w:cs="Times New Roman"/>
          <w:sz w:val="24"/>
          <w:szCs w:val="24"/>
        </w:rPr>
        <w:t>.</w:t>
      </w:r>
      <w:r w:rsidR="00004286" w:rsidRPr="0044599C">
        <w:rPr>
          <w:rFonts w:ascii="Times New Roman" w:hAnsi="Times New Roman" w:cs="Times New Roman"/>
          <w:sz w:val="24"/>
          <w:szCs w:val="24"/>
        </w:rPr>
        <w:t xml:space="preserve"> </w:t>
      </w:r>
    </w:p>
    <w:p w14:paraId="0CCDD74D" w14:textId="396898F4" w:rsidR="006A70FF" w:rsidRPr="0044599C" w:rsidRDefault="006A70FF" w:rsidP="00046295">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Pri tomu će se usvojiti regulativa koja omogućuje prijenos i obradu podataka sukladno direktivi EU-a „Okvir za slobodan protok neosobnih podataka u Europskoj uniji“ </w:t>
      </w:r>
      <w:r w:rsidR="00383911" w:rsidRPr="0044599C">
        <w:rPr>
          <w:rFonts w:ascii="Times New Roman" w:hAnsi="Times New Roman" w:cs="Times New Roman"/>
          <w:sz w:val="24"/>
          <w:szCs w:val="24"/>
        </w:rPr>
        <w:t>(EU 2018/1807</w:t>
      </w:r>
      <w:r w:rsidR="003C6452" w:rsidRPr="0044599C">
        <w:rPr>
          <w:rFonts w:ascii="Times New Roman" w:hAnsi="Times New Roman" w:cs="Times New Roman"/>
          <w:sz w:val="24"/>
          <w:szCs w:val="24"/>
        </w:rPr>
        <w:t xml:space="preserve"> /303/59</w:t>
      </w:r>
      <w:r w:rsidR="00383911" w:rsidRPr="0044599C">
        <w:rPr>
          <w:rFonts w:ascii="Times New Roman" w:hAnsi="Times New Roman" w:cs="Times New Roman"/>
          <w:sz w:val="24"/>
          <w:szCs w:val="24"/>
        </w:rPr>
        <w:t xml:space="preserve">) </w:t>
      </w:r>
      <w:r w:rsidRPr="0044599C">
        <w:rPr>
          <w:rFonts w:ascii="Times New Roman" w:hAnsi="Times New Roman" w:cs="Times New Roman"/>
          <w:sz w:val="24"/>
          <w:szCs w:val="24"/>
        </w:rPr>
        <w:t>(engl. „</w:t>
      </w:r>
      <w:r w:rsidRPr="0044599C">
        <w:rPr>
          <w:rFonts w:ascii="Times New Roman" w:hAnsi="Times New Roman" w:cs="Times New Roman"/>
          <w:sz w:val="24"/>
          <w:szCs w:val="24"/>
          <w:lang w:val="en-GB"/>
        </w:rPr>
        <w:t>Framework for the Free Flow of Non-Personal Data</w:t>
      </w:r>
      <w:r w:rsidRPr="0044599C">
        <w:rPr>
          <w:rFonts w:ascii="Times New Roman" w:hAnsi="Times New Roman" w:cs="Times New Roman"/>
          <w:sz w:val="24"/>
          <w:szCs w:val="24"/>
        </w:rPr>
        <w:t xml:space="preserve">“) pridonoseći ostvarenju cilja EU-a „Stvaranje jedinstvenog tržišta podataka“. Takvom politikom otvorenih podataka želi se potaknuti </w:t>
      </w:r>
      <w:r w:rsidRPr="0044599C">
        <w:rPr>
          <w:rFonts w:ascii="Times New Roman" w:hAnsi="Times New Roman" w:cs="Times New Roman"/>
          <w:sz w:val="24"/>
          <w:szCs w:val="24"/>
        </w:rPr>
        <w:lastRenderedPageBreak/>
        <w:t>intenzivnija suradnja javne uprave s privatnim sektorom u području informacijskih tehnologija te poboljšati digitalne javne usluge i povećati transparentnost javne uprave.</w:t>
      </w:r>
    </w:p>
    <w:p w14:paraId="0ABC2E28" w14:textId="77777777" w:rsidR="00746A3A" w:rsidRPr="0044599C" w:rsidRDefault="006A70FF" w:rsidP="007F1F7C">
      <w:pPr>
        <w:jc w:val="both"/>
        <w:rPr>
          <w:rFonts w:ascii="Times New Roman" w:hAnsi="Times New Roman" w:cs="Times New Roman"/>
          <w:b/>
          <w:bCs/>
          <w:sz w:val="24"/>
          <w:szCs w:val="24"/>
        </w:rPr>
      </w:pPr>
      <w:r w:rsidRPr="0044599C">
        <w:rPr>
          <w:rFonts w:ascii="Times New Roman" w:hAnsi="Times New Roman" w:cs="Times New Roman"/>
          <w:b/>
          <w:bCs/>
          <w:sz w:val="24"/>
          <w:szCs w:val="24"/>
        </w:rPr>
        <w:t>Nadležno tijelo:</w:t>
      </w:r>
    </w:p>
    <w:p w14:paraId="0ED202ED" w14:textId="2AC3DA3D" w:rsidR="006A70FF" w:rsidRPr="0044599C" w:rsidRDefault="00CE5E85" w:rsidP="00CE5E85">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r w:rsidR="006A70FF" w:rsidRPr="0044599C">
        <w:rPr>
          <w:rFonts w:ascii="Times New Roman" w:hAnsi="Times New Roman" w:cs="Times New Roman"/>
          <w:sz w:val="24"/>
          <w:szCs w:val="24"/>
        </w:rPr>
        <w:t xml:space="preserve"> u suradnji s tijelima vlasnicima temeljnih registara</w:t>
      </w:r>
    </w:p>
    <w:p w14:paraId="10E5350D" w14:textId="77777777" w:rsidR="00746A3A" w:rsidRPr="0044599C" w:rsidRDefault="006A70FF" w:rsidP="007F1F7C">
      <w:pPr>
        <w:jc w:val="both"/>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6C600909" w14:textId="63F56B13" w:rsidR="006A70FF" w:rsidRPr="0044599C" w:rsidRDefault="00294043" w:rsidP="007F1F7C">
      <w:pPr>
        <w:jc w:val="both"/>
        <w:rPr>
          <w:rFonts w:ascii="Times New Roman" w:hAnsi="Times New Roman" w:cs="Times New Roman"/>
          <w:sz w:val="24"/>
          <w:szCs w:val="24"/>
        </w:rPr>
      </w:pPr>
      <w:r w:rsidRPr="0044599C">
        <w:rPr>
          <w:rFonts w:ascii="Times New Roman" w:hAnsi="Times New Roman" w:cs="Times New Roman"/>
          <w:sz w:val="24"/>
          <w:szCs w:val="24"/>
        </w:rPr>
        <w:t xml:space="preserve">480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(64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67F0FC4F" w14:textId="59EFBE42" w:rsidR="006A70FF" w:rsidRPr="0044599C" w:rsidRDefault="006A70FF" w:rsidP="007F1F7C">
      <w:pPr>
        <w:jc w:val="both"/>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24505193" w14:textId="749FFA01" w:rsidR="00294043" w:rsidRPr="0044599C" w:rsidRDefault="00294043" w:rsidP="00001E50">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razdoblje 2014.-2020. godine čija je provedba predviđena do kraja 2023. godine, kao i za razdoblja 2021.-2027.) u sklopu kojih su:</w:t>
      </w:r>
    </w:p>
    <w:p w14:paraId="385638E3" w14:textId="1FB39CFA" w:rsidR="00294043" w:rsidRPr="0044599C" w:rsidRDefault="00294043" w:rsidP="790C52EF">
      <w:pPr>
        <w:pStyle w:val="ListParagraph"/>
        <w:numPr>
          <w:ilvl w:val="1"/>
          <w:numId w:val="23"/>
        </w:numPr>
        <w:spacing w:before="120" w:after="120"/>
        <w:ind w:left="847"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29215B">
        <w:rPr>
          <w:rFonts w:ascii="Times New Roman" w:hAnsi="Times New Roman" w:cs="Times New Roman"/>
          <w:sz w:val="24"/>
          <w:szCs w:val="24"/>
        </w:rPr>
        <w:t xml:space="preserve"> i</w:t>
      </w:r>
      <w:r w:rsidRPr="0044599C">
        <w:rPr>
          <w:rFonts w:ascii="Times New Roman" w:hAnsi="Times New Roman" w:cs="Times New Roman"/>
          <w:sz w:val="24"/>
          <w:szCs w:val="24"/>
        </w:rPr>
        <w:t xml:space="preserve"> Europskog socijalnog fonda plus (ESF+),</w:t>
      </w:r>
    </w:p>
    <w:p w14:paraId="1A1EDF87" w14:textId="77777777" w:rsidR="00294043" w:rsidRPr="0044599C" w:rsidRDefault="00294043" w:rsidP="00001E50">
      <w:pPr>
        <w:pStyle w:val="ListParagraph"/>
        <w:numPr>
          <w:ilvl w:val="1"/>
          <w:numId w:val="23"/>
        </w:numPr>
        <w:spacing w:before="120" w:after="120"/>
        <w:ind w:left="847"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1B39DEB8" w14:textId="5A2009A5" w:rsidR="00294043" w:rsidRPr="0044599C" w:rsidRDefault="00294043" w:rsidP="00001E50">
      <w:pPr>
        <w:pStyle w:val="ListParagraph"/>
        <w:numPr>
          <w:ilvl w:val="1"/>
          <w:numId w:val="23"/>
        </w:numPr>
        <w:spacing w:before="120" w:after="120"/>
        <w:ind w:left="847"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 xml:space="preserve">Instrument tehničke pomoći (engl. </w:t>
      </w:r>
      <w:r w:rsidRPr="0044599C">
        <w:rPr>
          <w:rFonts w:ascii="Times New Roman" w:hAnsi="Times New Roman" w:cs="Times New Roman"/>
          <w:i/>
          <w:sz w:val="24"/>
          <w:szCs w:val="24"/>
        </w:rPr>
        <w:t xml:space="preserve">Technical Support Instrument </w:t>
      </w:r>
      <w:r w:rsidRPr="0044599C">
        <w:rPr>
          <w:rFonts w:ascii="Times New Roman" w:hAnsi="Times New Roman" w:cs="Times New Roman"/>
          <w:sz w:val="24"/>
          <w:szCs w:val="24"/>
        </w:rPr>
        <w:t>– TSI).</w:t>
      </w:r>
    </w:p>
    <w:p w14:paraId="6E75268F" w14:textId="1621E907" w:rsidR="00294043" w:rsidRPr="0044599C" w:rsidRDefault="00294043" w:rsidP="00001E50">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1BB157C0" w14:textId="3A3B70AF" w:rsidR="00294043" w:rsidRPr="0044599C" w:rsidRDefault="00294043" w:rsidP="00294043">
      <w:pPr>
        <w:pStyle w:val="Heading4"/>
        <w:rPr>
          <w:rFonts w:ascii="Times New Roman" w:hAnsi="Times New Roman" w:cs="Times New Roman"/>
          <w:sz w:val="24"/>
          <w:szCs w:val="24"/>
        </w:rPr>
      </w:pPr>
      <w:bookmarkStart w:id="405" w:name="_Toc1231917536"/>
      <w:bookmarkStart w:id="406" w:name="_Toc121215547"/>
      <w:r w:rsidRPr="0044599C">
        <w:rPr>
          <w:rFonts w:ascii="Times New Roman" w:hAnsi="Times New Roman" w:cs="Times New Roman"/>
          <w:sz w:val="24"/>
          <w:szCs w:val="24"/>
        </w:rPr>
        <w:t>Prioritetno područje provedbe javnih politika 2.4: Digitalizacija svih ključnih javnih usluga</w:t>
      </w:r>
      <w:bookmarkEnd w:id="405"/>
      <w:bookmarkEnd w:id="406"/>
    </w:p>
    <w:p w14:paraId="289E043A" w14:textId="15ED3881" w:rsidR="00294043" w:rsidRPr="0044599C" w:rsidRDefault="00294043" w:rsidP="00294043">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 xml:space="preserve">Jedna od ključnih strateških smjernica </w:t>
      </w:r>
      <w:r w:rsidR="00B354EB" w:rsidRPr="0044599C">
        <w:rPr>
          <w:rFonts w:ascii="Times New Roman" w:hAnsi="Times New Roman" w:cs="Times New Roman"/>
          <w:sz w:val="24"/>
          <w:szCs w:val="24"/>
        </w:rPr>
        <w:t xml:space="preserve">transformacije </w:t>
      </w:r>
      <w:r w:rsidRPr="0044599C">
        <w:rPr>
          <w:rFonts w:ascii="Times New Roman" w:hAnsi="Times New Roman" w:cs="Times New Roman"/>
          <w:sz w:val="24"/>
          <w:szCs w:val="24"/>
        </w:rPr>
        <w:t xml:space="preserve">javne uprave je daljnja digitalizacija javnih usluga u sklopu sustava e-Građani. </w:t>
      </w:r>
      <w:r w:rsidR="00DD5A61" w:rsidRPr="0044599C">
        <w:rPr>
          <w:rFonts w:ascii="Times New Roman" w:hAnsi="Times New Roman" w:cs="Times New Roman"/>
          <w:sz w:val="24"/>
          <w:szCs w:val="24"/>
        </w:rPr>
        <w:t>U</w:t>
      </w:r>
      <w:r w:rsidRPr="0044599C">
        <w:rPr>
          <w:rFonts w:ascii="Times New Roman" w:hAnsi="Times New Roman" w:cs="Times New Roman"/>
          <w:sz w:val="24"/>
          <w:szCs w:val="24"/>
        </w:rPr>
        <w:t xml:space="preserve"> potpunosti </w:t>
      </w:r>
      <w:r w:rsidR="00DD5A61" w:rsidRPr="0044599C">
        <w:rPr>
          <w:rFonts w:ascii="Times New Roman" w:hAnsi="Times New Roman" w:cs="Times New Roman"/>
          <w:sz w:val="24"/>
          <w:szCs w:val="24"/>
        </w:rPr>
        <w:t xml:space="preserve">se namjerava </w:t>
      </w:r>
      <w:r w:rsidRPr="0044599C">
        <w:rPr>
          <w:rFonts w:ascii="Times New Roman" w:hAnsi="Times New Roman" w:cs="Times New Roman"/>
          <w:sz w:val="24"/>
          <w:szCs w:val="24"/>
        </w:rPr>
        <w:t>ostvari</w:t>
      </w:r>
      <w:r w:rsidR="00DD5A61" w:rsidRPr="0044599C">
        <w:rPr>
          <w:rFonts w:ascii="Times New Roman" w:hAnsi="Times New Roman" w:cs="Times New Roman"/>
          <w:sz w:val="24"/>
          <w:szCs w:val="24"/>
        </w:rPr>
        <w:t>ti</w:t>
      </w:r>
      <w:r w:rsidRPr="0044599C">
        <w:rPr>
          <w:rFonts w:ascii="Times New Roman" w:hAnsi="Times New Roman" w:cs="Times New Roman"/>
          <w:sz w:val="24"/>
          <w:szCs w:val="24"/>
        </w:rPr>
        <w:t xml:space="preserve"> ciljeve zacrtane Digitalnim kompasom Europske unije u području digitalizacije javnih usluga – a to je znači da do 203</w:t>
      </w:r>
      <w:r w:rsidR="00DD5A61" w:rsidRPr="0044599C">
        <w:rPr>
          <w:rFonts w:ascii="Times New Roman" w:hAnsi="Times New Roman" w:cs="Times New Roman"/>
          <w:sz w:val="24"/>
          <w:szCs w:val="24"/>
        </w:rPr>
        <w:t>2</w:t>
      </w:r>
      <w:r w:rsidRPr="0044599C">
        <w:rPr>
          <w:rFonts w:ascii="Times New Roman" w:hAnsi="Times New Roman" w:cs="Times New Roman"/>
          <w:sz w:val="24"/>
          <w:szCs w:val="24"/>
        </w:rPr>
        <w:t xml:space="preserve">. godine sve ključne javne usluge budu u cijelosti dostupne građanima i poduzećima na internetu, odnosno u digitalnome obliku. Također, sinergijom intervencija u tom području (koje, među ostalim, obuhvaća i digitalizaciju javnih usluga u područja zdravstva) te </w:t>
      </w:r>
      <w:r w:rsidRPr="0044599C">
        <w:rPr>
          <w:rFonts w:ascii="Times New Roman" w:hAnsi="Times New Roman" w:cs="Times New Roman"/>
          <w:sz w:val="24"/>
          <w:szCs w:val="24"/>
        </w:rPr>
        <w:lastRenderedPageBreak/>
        <w:t>intervencija u područjima razvoja državne informacijske infrastrukture i interoperabilnosti, potaknut će se ostvarenje cilja</w:t>
      </w:r>
      <w:r w:rsidR="007F1F7C" w:rsidRPr="0044599C">
        <w:rPr>
          <w:rFonts w:ascii="Times New Roman" w:hAnsi="Times New Roman" w:cs="Times New Roman"/>
          <w:sz w:val="24"/>
          <w:szCs w:val="24"/>
        </w:rPr>
        <w:t xml:space="preserve"> </w:t>
      </w:r>
      <w:r w:rsidRPr="0044599C">
        <w:rPr>
          <w:rFonts w:ascii="Times New Roman" w:hAnsi="Times New Roman" w:cs="Times New Roman"/>
          <w:sz w:val="24"/>
          <w:szCs w:val="24"/>
        </w:rPr>
        <w:t>E</w:t>
      </w:r>
      <w:r w:rsidR="0062043F" w:rsidRPr="0044599C">
        <w:rPr>
          <w:rFonts w:ascii="Times New Roman" w:hAnsi="Times New Roman" w:cs="Times New Roman"/>
          <w:sz w:val="24"/>
          <w:szCs w:val="24"/>
        </w:rPr>
        <w:t xml:space="preserve">uropske </w:t>
      </w:r>
      <w:r w:rsidRPr="0044599C">
        <w:rPr>
          <w:rFonts w:ascii="Times New Roman" w:hAnsi="Times New Roman" w:cs="Times New Roman"/>
          <w:sz w:val="24"/>
          <w:szCs w:val="24"/>
        </w:rPr>
        <w:t>U</w:t>
      </w:r>
      <w:r w:rsidR="0062043F" w:rsidRPr="0044599C">
        <w:rPr>
          <w:rFonts w:ascii="Times New Roman" w:hAnsi="Times New Roman" w:cs="Times New Roman"/>
          <w:sz w:val="24"/>
          <w:szCs w:val="24"/>
        </w:rPr>
        <w:t>nije</w:t>
      </w:r>
      <w:r w:rsidRPr="0044599C">
        <w:rPr>
          <w:rFonts w:ascii="Times New Roman" w:hAnsi="Times New Roman" w:cs="Times New Roman"/>
          <w:sz w:val="24"/>
          <w:szCs w:val="24"/>
        </w:rPr>
        <w:t>-a</w:t>
      </w:r>
      <w:r w:rsidR="007F1F7C" w:rsidRPr="0044599C">
        <w:rPr>
          <w:rFonts w:ascii="Times New Roman" w:hAnsi="Times New Roman" w:cs="Times New Roman"/>
          <w:sz w:val="24"/>
          <w:szCs w:val="24"/>
        </w:rPr>
        <w:t xml:space="preserve"> </w:t>
      </w:r>
      <w:r w:rsidR="0062043F" w:rsidRPr="0044599C">
        <w:rPr>
          <w:rFonts w:ascii="Times New Roman" w:hAnsi="Times New Roman" w:cs="Times New Roman"/>
          <w:sz w:val="24"/>
          <w:szCs w:val="24"/>
        </w:rPr>
        <w:t xml:space="preserve">kojim se želi postići da </w:t>
      </w:r>
      <w:r w:rsidRPr="0044599C">
        <w:rPr>
          <w:rFonts w:ascii="Times New Roman" w:hAnsi="Times New Roman" w:cs="Times New Roman"/>
          <w:sz w:val="24"/>
          <w:szCs w:val="24"/>
        </w:rPr>
        <w:t>svi građani</w:t>
      </w:r>
      <w:r w:rsidR="0062043F" w:rsidRPr="0044599C">
        <w:rPr>
          <w:rFonts w:ascii="Times New Roman" w:hAnsi="Times New Roman" w:cs="Times New Roman"/>
          <w:sz w:val="24"/>
          <w:szCs w:val="24"/>
        </w:rPr>
        <w:t xml:space="preserve"> EU</w:t>
      </w:r>
      <w:r w:rsidR="002C44BC" w:rsidRPr="0044599C">
        <w:rPr>
          <w:rFonts w:ascii="Times New Roman" w:hAnsi="Times New Roman" w:cs="Times New Roman"/>
          <w:sz w:val="24"/>
          <w:szCs w:val="24"/>
        </w:rPr>
        <w:t xml:space="preserve"> </w:t>
      </w:r>
      <w:r w:rsidR="0062043F" w:rsidRPr="0044599C">
        <w:rPr>
          <w:rFonts w:ascii="Times New Roman" w:hAnsi="Times New Roman" w:cs="Times New Roman"/>
          <w:sz w:val="24"/>
          <w:szCs w:val="24"/>
        </w:rPr>
        <w:t>dobiju</w:t>
      </w:r>
      <w:r w:rsidRPr="0044599C">
        <w:rPr>
          <w:rFonts w:ascii="Times New Roman" w:hAnsi="Times New Roman" w:cs="Times New Roman"/>
          <w:sz w:val="24"/>
          <w:szCs w:val="24"/>
        </w:rPr>
        <w:t xml:space="preserve"> digitalni pristup svojoj medicinskoj dokumentaciji (medicinskim e-zapisima)</w:t>
      </w:r>
      <w:r w:rsidR="0062043F" w:rsidRPr="0044599C">
        <w:rPr>
          <w:rFonts w:ascii="Times New Roman" w:hAnsi="Times New Roman" w:cs="Times New Roman"/>
          <w:sz w:val="24"/>
          <w:szCs w:val="24"/>
        </w:rPr>
        <w:t xml:space="preserve"> i mogu ju razmjenjivati unutar EU.</w:t>
      </w:r>
      <w:r w:rsidR="00A67066" w:rsidRPr="0044599C">
        <w:rPr>
          <w:rFonts w:ascii="Times New Roman" w:hAnsi="Times New Roman" w:cs="Times New Roman"/>
          <w:sz w:val="24"/>
          <w:szCs w:val="24"/>
        </w:rPr>
        <w:t xml:space="preserve"> </w:t>
      </w:r>
    </w:p>
    <w:p w14:paraId="29709143" w14:textId="59A36BF1" w:rsidR="00294043" w:rsidRPr="0044599C" w:rsidRDefault="00294043" w:rsidP="0006273E">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 xml:space="preserve">Stoga, sukladno Standardima razvoja javnih e-usluga u </w:t>
      </w:r>
      <w:r w:rsidR="00D0029C" w:rsidRPr="0054290B">
        <w:rPr>
          <w:rFonts w:ascii="Times New Roman" w:hAnsi="Times New Roman" w:cs="Times New Roman"/>
          <w:sz w:val="24"/>
          <w:szCs w:val="24"/>
        </w:rPr>
        <w:t>Republi</w:t>
      </w:r>
      <w:r w:rsidR="00D0029C">
        <w:rPr>
          <w:rFonts w:ascii="Times New Roman" w:hAnsi="Times New Roman" w:cs="Times New Roman"/>
          <w:sz w:val="24"/>
          <w:szCs w:val="24"/>
        </w:rPr>
        <w:t xml:space="preserve">ci </w:t>
      </w:r>
      <w:r w:rsidR="00D0029C" w:rsidRPr="0054290B">
        <w:rPr>
          <w:rFonts w:ascii="Times New Roman" w:hAnsi="Times New Roman" w:cs="Times New Roman"/>
          <w:sz w:val="24"/>
          <w:szCs w:val="24"/>
        </w:rPr>
        <w:t>Hrvatsk</w:t>
      </w:r>
      <w:r w:rsidR="00D0029C">
        <w:rPr>
          <w:rFonts w:ascii="Times New Roman" w:hAnsi="Times New Roman" w:cs="Times New Roman"/>
          <w:sz w:val="24"/>
          <w:szCs w:val="24"/>
        </w:rPr>
        <w:t>oj</w:t>
      </w:r>
      <w:r w:rsidRPr="0044599C">
        <w:rPr>
          <w:rFonts w:ascii="Times New Roman" w:hAnsi="Times New Roman" w:cs="Times New Roman"/>
          <w:sz w:val="24"/>
          <w:szCs w:val="24"/>
        </w:rPr>
        <w:t xml:space="preserve">, kao i na temelju uspostavljenog sustava upravljanja kvalitetom u javnoj upravi, pristup daljnjoj digitalizaciji javnih usluga temeljit će se na analizi i dokumentiranju javne usluge iz perspektive korisnikova putovanja i iskustva (engl. </w:t>
      </w:r>
      <w:r w:rsidRPr="0044599C">
        <w:rPr>
          <w:rFonts w:ascii="Times New Roman" w:hAnsi="Times New Roman" w:cs="Times New Roman"/>
          <w:i/>
          <w:sz w:val="24"/>
          <w:szCs w:val="24"/>
        </w:rPr>
        <w:t>user journey and experience</w:t>
      </w:r>
      <w:r w:rsidRPr="0044599C">
        <w:rPr>
          <w:rFonts w:ascii="Times New Roman" w:hAnsi="Times New Roman" w:cs="Times New Roman"/>
          <w:sz w:val="24"/>
          <w:szCs w:val="24"/>
        </w:rPr>
        <w:t>). Pri tome uzet će se u obzir sposobnosti i mogućnosti različitih skupina korisnika sukladno Direktivi (EU)</w:t>
      </w:r>
      <w:r w:rsidR="00383911"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2019/882 Europskog parlamenta i Vijeća o zahtjevima za pristupačnost proizvoda i usluga (SL L 151, 7.6.2019.). Nadalje, bit će potrebno provest preoblikovanje poslovnih procesa kroz pojednostavljenje procedura, a zatim će slijediti redizajn usluge uz promjenu regulatornih i administrativnih zahtjeva. Navedeni postupci su važni preduvjeti za samu digitalizaciju javne usluge kao cjelovite životne situacije. Naime, cilj je digitalizirati sve ključne javne usluge koje rješavaju cjelovite životne situacije, a odnose se, među ostalim, na sljedeće situacije: </w:t>
      </w:r>
    </w:p>
    <w:p w14:paraId="1A855C9F" w14:textId="4933254C" w:rsidR="001939D2" w:rsidRPr="0044599C" w:rsidRDefault="001939D2"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građanska i obiteljska prava</w:t>
      </w:r>
      <w:r w:rsidR="0011687E"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p>
    <w:p w14:paraId="5E819081" w14:textId="45475F1D"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zdravstvena skrb</w:t>
      </w:r>
      <w:r w:rsidR="0011687E" w:rsidRPr="0044599C">
        <w:rPr>
          <w:rFonts w:ascii="Times New Roman" w:hAnsi="Times New Roman" w:cs="Times New Roman"/>
          <w:sz w:val="24"/>
          <w:szCs w:val="24"/>
        </w:rPr>
        <w:t>,</w:t>
      </w:r>
    </w:p>
    <w:p w14:paraId="2B91848C" w14:textId="141F274C"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obrazovanje / stažiranje</w:t>
      </w:r>
      <w:r w:rsidR="0011687E" w:rsidRPr="0044599C">
        <w:rPr>
          <w:rFonts w:ascii="Times New Roman" w:hAnsi="Times New Roman" w:cs="Times New Roman"/>
          <w:sz w:val="24"/>
          <w:szCs w:val="24"/>
        </w:rPr>
        <w:t>,</w:t>
      </w:r>
    </w:p>
    <w:p w14:paraId="0896C6FB" w14:textId="0E76C36A"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rad i umirovljenje</w:t>
      </w:r>
      <w:r w:rsidR="0011687E" w:rsidRPr="0044599C">
        <w:rPr>
          <w:rFonts w:ascii="Times New Roman" w:hAnsi="Times New Roman" w:cs="Times New Roman"/>
          <w:sz w:val="24"/>
          <w:szCs w:val="24"/>
        </w:rPr>
        <w:t>,</w:t>
      </w:r>
    </w:p>
    <w:p w14:paraId="1B5C2FAD" w14:textId="28642BA0"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mobilnost, putovanje, prijevoz i vozila</w:t>
      </w:r>
      <w:r w:rsidR="0011687E" w:rsidRPr="0044599C">
        <w:rPr>
          <w:rFonts w:ascii="Times New Roman" w:hAnsi="Times New Roman" w:cs="Times New Roman"/>
          <w:sz w:val="24"/>
          <w:szCs w:val="24"/>
        </w:rPr>
        <w:t>,</w:t>
      </w:r>
    </w:p>
    <w:p w14:paraId="3A9DC4EF" w14:textId="544FFDCF"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prava potrošača</w:t>
      </w:r>
      <w:r w:rsidR="0011687E" w:rsidRPr="0044599C">
        <w:rPr>
          <w:rFonts w:ascii="Times New Roman" w:hAnsi="Times New Roman" w:cs="Times New Roman"/>
          <w:sz w:val="24"/>
          <w:szCs w:val="24"/>
        </w:rPr>
        <w:t>,</w:t>
      </w:r>
    </w:p>
    <w:p w14:paraId="5198CA6F" w14:textId="3F67885D"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pokretanje, vođenje i zatvaranje poduzeća</w:t>
      </w:r>
      <w:r w:rsidR="0011687E" w:rsidRPr="0044599C">
        <w:rPr>
          <w:rFonts w:ascii="Times New Roman" w:hAnsi="Times New Roman" w:cs="Times New Roman"/>
          <w:sz w:val="24"/>
          <w:szCs w:val="24"/>
        </w:rPr>
        <w:t>,</w:t>
      </w:r>
    </w:p>
    <w:p w14:paraId="6D9AD458" w14:textId="4A0F1CF6"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pokretanje postupka za sporove male vrijednosti</w:t>
      </w:r>
      <w:r w:rsidR="0011687E" w:rsidRPr="0044599C">
        <w:rPr>
          <w:rFonts w:ascii="Times New Roman" w:hAnsi="Times New Roman" w:cs="Times New Roman"/>
          <w:sz w:val="24"/>
          <w:szCs w:val="24"/>
        </w:rPr>
        <w:t>,</w:t>
      </w:r>
    </w:p>
    <w:p w14:paraId="67D133DF" w14:textId="630B68AD"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pravna država i sigurnost</w:t>
      </w:r>
      <w:r w:rsidR="0011687E" w:rsidRPr="0044599C">
        <w:rPr>
          <w:rFonts w:ascii="Times New Roman" w:hAnsi="Times New Roman" w:cs="Times New Roman"/>
          <w:sz w:val="24"/>
          <w:szCs w:val="24"/>
        </w:rPr>
        <w:t>,</w:t>
      </w:r>
    </w:p>
    <w:p w14:paraId="5FBFCE3F" w14:textId="4E02CFB4" w:rsidR="00294043" w:rsidRPr="0044599C" w:rsidRDefault="00294043" w:rsidP="00294043">
      <w:pPr>
        <w:pStyle w:val="ListParagraph"/>
        <w:numPr>
          <w:ilvl w:val="0"/>
          <w:numId w:val="21"/>
        </w:numPr>
        <w:jc w:val="both"/>
        <w:rPr>
          <w:rFonts w:ascii="Times New Roman" w:hAnsi="Times New Roman" w:cs="Times New Roman"/>
          <w:b/>
          <w:sz w:val="24"/>
          <w:szCs w:val="24"/>
        </w:rPr>
      </w:pPr>
      <w:r w:rsidRPr="0044599C">
        <w:rPr>
          <w:rFonts w:ascii="Times New Roman" w:hAnsi="Times New Roman" w:cs="Times New Roman"/>
          <w:sz w:val="24"/>
          <w:szCs w:val="24"/>
        </w:rPr>
        <w:t>stanovanje i okoliš</w:t>
      </w:r>
      <w:r w:rsidR="0011687E" w:rsidRPr="0044599C">
        <w:rPr>
          <w:rFonts w:ascii="Times New Roman" w:hAnsi="Times New Roman" w:cs="Times New Roman"/>
          <w:sz w:val="24"/>
          <w:szCs w:val="24"/>
        </w:rPr>
        <w:t>.</w:t>
      </w:r>
    </w:p>
    <w:p w14:paraId="01B0AC95" w14:textId="32685DC0" w:rsidR="00294043" w:rsidRPr="0044599C" w:rsidRDefault="00294043" w:rsidP="001248C8">
      <w:pPr>
        <w:jc w:val="both"/>
        <w:rPr>
          <w:rFonts w:ascii="Times New Roman" w:hAnsi="Times New Roman" w:cs="Times New Roman"/>
          <w:sz w:val="24"/>
          <w:szCs w:val="24"/>
        </w:rPr>
      </w:pPr>
      <w:r w:rsidRPr="0044599C">
        <w:rPr>
          <w:rFonts w:ascii="Times New Roman" w:hAnsi="Times New Roman" w:cs="Times New Roman"/>
          <w:sz w:val="24"/>
          <w:szCs w:val="24"/>
        </w:rPr>
        <w:t xml:space="preserve">Važna karakteristika navedenih usluga bit će svojstvo anticipacije – naime, nastavno na informaciju o pojavi određene životne situacije, sustav će proaktivno obavijestiti građane o svim njihovim povezanim novo ostvarenim pravima, te omogućavajući im da ih riješe kroz jedinstveni digitalni sustav. Konačnu listu životnih situacija definirat će Ministarstvo pravosuđa i uprave </w:t>
      </w:r>
      <w:r w:rsidR="00942ED1" w:rsidRPr="0044599C">
        <w:rPr>
          <w:rFonts w:ascii="Times New Roman" w:hAnsi="Times New Roman" w:cs="Times New Roman"/>
          <w:sz w:val="24"/>
          <w:szCs w:val="24"/>
        </w:rPr>
        <w:t xml:space="preserve">zajedno sa </w:t>
      </w:r>
      <w:r w:rsidR="00B416FA">
        <w:rPr>
          <w:rFonts w:ascii="Times New Roman" w:hAnsi="Times New Roman" w:cs="Times New Roman"/>
          <w:sz w:val="24"/>
          <w:szCs w:val="24"/>
        </w:rPr>
        <w:t>SDURDD-om</w:t>
      </w:r>
      <w:r w:rsidR="00942ED1"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u skladu </w:t>
      </w:r>
      <w:r w:rsidR="00942ED1" w:rsidRPr="0044599C">
        <w:rPr>
          <w:rFonts w:ascii="Times New Roman" w:hAnsi="Times New Roman" w:cs="Times New Roman"/>
          <w:sz w:val="24"/>
          <w:szCs w:val="24"/>
        </w:rPr>
        <w:t xml:space="preserve">s </w:t>
      </w:r>
      <w:r w:rsidRPr="0044599C">
        <w:rPr>
          <w:rFonts w:ascii="Times New Roman" w:hAnsi="Times New Roman" w:cs="Times New Roman"/>
          <w:sz w:val="24"/>
          <w:szCs w:val="24"/>
        </w:rPr>
        <w:t xml:space="preserve">definicijom „ključnih javnih usluga“ Europske komisije iz Digitalnog kompasa. </w:t>
      </w:r>
      <w:r w:rsidR="00F6592E" w:rsidRPr="0044599C">
        <w:rPr>
          <w:rFonts w:ascii="Times New Roman" w:hAnsi="Times New Roman" w:cs="Times New Roman"/>
          <w:sz w:val="24"/>
          <w:szCs w:val="24"/>
        </w:rPr>
        <w:t xml:space="preserve">Po završetku definiranja područja, </w:t>
      </w:r>
      <w:r w:rsidR="00D0029C">
        <w:rPr>
          <w:rFonts w:ascii="Times New Roman" w:hAnsi="Times New Roman" w:cs="Times New Roman"/>
          <w:sz w:val="24"/>
          <w:szCs w:val="24"/>
        </w:rPr>
        <w:t>SDURDD</w:t>
      </w:r>
      <w:r w:rsidR="00F6592E" w:rsidRPr="0044599C">
        <w:rPr>
          <w:rFonts w:ascii="Times New Roman" w:hAnsi="Times New Roman" w:cs="Times New Roman"/>
          <w:sz w:val="24"/>
          <w:szCs w:val="24"/>
        </w:rPr>
        <w:t xml:space="preserve"> </w:t>
      </w:r>
      <w:r w:rsidR="007C04CF" w:rsidRPr="0044599C">
        <w:rPr>
          <w:rFonts w:ascii="Times New Roman" w:hAnsi="Times New Roman" w:cs="Times New Roman"/>
          <w:sz w:val="24"/>
          <w:szCs w:val="24"/>
        </w:rPr>
        <w:t>će</w:t>
      </w:r>
      <w:r w:rsidR="00F6592E" w:rsidRPr="0044599C">
        <w:rPr>
          <w:rFonts w:ascii="Times New Roman" w:hAnsi="Times New Roman" w:cs="Times New Roman"/>
          <w:sz w:val="24"/>
          <w:szCs w:val="24"/>
        </w:rPr>
        <w:t xml:space="preserve"> </w:t>
      </w:r>
      <w:r w:rsidR="00D0029C" w:rsidRPr="0044599C">
        <w:rPr>
          <w:rFonts w:ascii="Times New Roman" w:hAnsi="Times New Roman" w:cs="Times New Roman"/>
          <w:sz w:val="24"/>
          <w:szCs w:val="24"/>
        </w:rPr>
        <w:lastRenderedPageBreak/>
        <w:t xml:space="preserve">prionut </w:t>
      </w:r>
      <w:r w:rsidR="00F6592E" w:rsidRPr="0044599C">
        <w:rPr>
          <w:rFonts w:ascii="Times New Roman" w:hAnsi="Times New Roman" w:cs="Times New Roman"/>
          <w:sz w:val="24"/>
          <w:szCs w:val="24"/>
        </w:rPr>
        <w:t>razradi usluga s nadležnim tijelima po metodi agilnog rada pošt</w:t>
      </w:r>
      <w:r w:rsidR="00756B1A" w:rsidRPr="0044599C">
        <w:rPr>
          <w:rFonts w:ascii="Times New Roman" w:hAnsi="Times New Roman" w:cs="Times New Roman"/>
          <w:sz w:val="24"/>
          <w:szCs w:val="24"/>
        </w:rPr>
        <w:t>ujući</w:t>
      </w:r>
      <w:r w:rsidR="00F6592E" w:rsidRPr="0044599C">
        <w:rPr>
          <w:rFonts w:ascii="Times New Roman" w:hAnsi="Times New Roman" w:cs="Times New Roman"/>
          <w:sz w:val="24"/>
          <w:szCs w:val="24"/>
        </w:rPr>
        <w:t xml:space="preserve"> Standard razvoja javnih e-usluga.</w:t>
      </w:r>
    </w:p>
    <w:p w14:paraId="1F048E71" w14:textId="4C1A52E0" w:rsidR="00294043" w:rsidRPr="0044599C" w:rsidRDefault="00294043" w:rsidP="007F1F7C">
      <w:pPr>
        <w:jc w:val="both"/>
        <w:rPr>
          <w:rFonts w:ascii="Times New Roman" w:hAnsi="Times New Roman" w:cs="Times New Roman"/>
          <w:sz w:val="24"/>
          <w:szCs w:val="24"/>
        </w:rPr>
      </w:pPr>
      <w:r w:rsidRPr="0044599C">
        <w:rPr>
          <w:rFonts w:ascii="Times New Roman" w:hAnsi="Times New Roman" w:cs="Times New Roman"/>
          <w:sz w:val="24"/>
          <w:szCs w:val="24"/>
        </w:rPr>
        <w:t xml:space="preserve">Navedene digitalne usluge bit će dostupne iz bilo kojeg mjesta i u bilo kojem trenutku svim građanima i poslovnim subjektima Hrvatske i EU-a, odnosno Europskog gospodarskog prostora (EGP). </w:t>
      </w:r>
      <w:r w:rsidR="00BE4C1D" w:rsidRPr="0044599C">
        <w:rPr>
          <w:rFonts w:ascii="Times New Roman" w:hAnsi="Times New Roman" w:cs="Times New Roman"/>
          <w:sz w:val="24"/>
          <w:szCs w:val="24"/>
        </w:rPr>
        <w:t xml:space="preserve">Kao što je i sada slučaj s novim sučeljem sustava e-Građani, usluge moraju biti dostupne putem </w:t>
      </w:r>
      <w:r w:rsidR="006352CC" w:rsidRPr="0044599C">
        <w:rPr>
          <w:rFonts w:ascii="Times New Roman" w:hAnsi="Times New Roman" w:cs="Times New Roman"/>
          <w:sz w:val="24"/>
          <w:szCs w:val="24"/>
        </w:rPr>
        <w:t>svih</w:t>
      </w:r>
      <w:r w:rsidR="00BE4C1D" w:rsidRPr="0044599C">
        <w:rPr>
          <w:rFonts w:ascii="Times New Roman" w:hAnsi="Times New Roman" w:cs="Times New Roman"/>
          <w:sz w:val="24"/>
          <w:szCs w:val="24"/>
        </w:rPr>
        <w:t xml:space="preserve"> elektroničkih uređaja i moraju biti usklađene s pravilima digitalne pristupačnosti</w:t>
      </w:r>
      <w:r w:rsidR="004A679F" w:rsidRPr="0044599C">
        <w:rPr>
          <w:rFonts w:ascii="Times New Roman" w:hAnsi="Times New Roman" w:cs="Times New Roman"/>
          <w:sz w:val="24"/>
          <w:szCs w:val="24"/>
        </w:rPr>
        <w:t xml:space="preserve">, a </w:t>
      </w:r>
      <w:r w:rsidR="00BE4C1D" w:rsidRPr="0044599C">
        <w:rPr>
          <w:rFonts w:ascii="Times New Roman" w:hAnsi="Times New Roman" w:cs="Times New Roman"/>
          <w:sz w:val="24"/>
          <w:szCs w:val="24"/>
        </w:rPr>
        <w:t xml:space="preserve">po potrebi </w:t>
      </w:r>
      <w:r w:rsidR="004A679F" w:rsidRPr="0044599C">
        <w:rPr>
          <w:rFonts w:ascii="Times New Roman" w:hAnsi="Times New Roman" w:cs="Times New Roman"/>
          <w:sz w:val="24"/>
          <w:szCs w:val="24"/>
        </w:rPr>
        <w:t>i</w:t>
      </w:r>
      <w:r w:rsidR="00BE4C1D" w:rsidRPr="0044599C">
        <w:rPr>
          <w:rFonts w:ascii="Times New Roman" w:hAnsi="Times New Roman" w:cs="Times New Roman"/>
          <w:sz w:val="24"/>
          <w:szCs w:val="24"/>
        </w:rPr>
        <w:t xml:space="preserve"> dostupne na engleskom jeziku.</w:t>
      </w:r>
      <w:r w:rsidR="00485C36" w:rsidRPr="0044599C">
        <w:rPr>
          <w:rFonts w:ascii="Times New Roman" w:hAnsi="Times New Roman" w:cs="Times New Roman"/>
          <w:sz w:val="24"/>
          <w:szCs w:val="24"/>
        </w:rPr>
        <w:t xml:space="preserve"> </w:t>
      </w:r>
    </w:p>
    <w:p w14:paraId="7FAE6FB2" w14:textId="5FF09334" w:rsidR="00746A3A" w:rsidRPr="0044599C" w:rsidRDefault="00294043" w:rsidP="00294043">
      <w:pPr>
        <w:jc w:val="both"/>
        <w:rPr>
          <w:rFonts w:ascii="Times New Roman" w:hAnsi="Times New Roman" w:cs="Times New Roman"/>
          <w:b/>
          <w:bCs/>
          <w:sz w:val="24"/>
          <w:szCs w:val="24"/>
        </w:rPr>
      </w:pPr>
      <w:r w:rsidRPr="0044599C">
        <w:rPr>
          <w:rFonts w:ascii="Times New Roman" w:hAnsi="Times New Roman" w:cs="Times New Roman"/>
          <w:b/>
          <w:bCs/>
          <w:sz w:val="24"/>
          <w:szCs w:val="24"/>
        </w:rPr>
        <w:t>Nadležno tijelo:</w:t>
      </w:r>
    </w:p>
    <w:p w14:paraId="21C6F529" w14:textId="77777777" w:rsidR="007C04CF" w:rsidRPr="0044599C" w:rsidRDefault="007C04CF" w:rsidP="007C04CF">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5A426913" w14:textId="18B332E4" w:rsidR="00294043" w:rsidRPr="0044599C" w:rsidRDefault="00294043" w:rsidP="00294043">
      <w:pPr>
        <w:jc w:val="both"/>
        <w:rPr>
          <w:rFonts w:ascii="Times New Roman" w:hAnsi="Times New Roman" w:cs="Times New Roman"/>
          <w:sz w:val="24"/>
          <w:szCs w:val="24"/>
        </w:rPr>
      </w:pPr>
      <w:r w:rsidRPr="0044599C">
        <w:rPr>
          <w:rFonts w:ascii="Times New Roman" w:hAnsi="Times New Roman" w:cs="Times New Roman"/>
          <w:sz w:val="24"/>
          <w:szCs w:val="24"/>
        </w:rPr>
        <w:t>Ministarstvo pravosuđa i uprave</w:t>
      </w:r>
    </w:p>
    <w:p w14:paraId="122CE8ED" w14:textId="77777777" w:rsidR="00746A3A" w:rsidRPr="0044599C" w:rsidRDefault="00294043" w:rsidP="007F1F7C">
      <w:pPr>
        <w:jc w:val="both"/>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0CD9DBE6" w14:textId="412A71F0" w:rsidR="00294043" w:rsidRPr="0044599C" w:rsidRDefault="00522CFA" w:rsidP="007F1F7C">
      <w:pPr>
        <w:jc w:val="both"/>
        <w:rPr>
          <w:rFonts w:ascii="Times New Roman" w:hAnsi="Times New Roman" w:cs="Times New Roman"/>
          <w:sz w:val="24"/>
          <w:szCs w:val="24"/>
        </w:rPr>
      </w:pPr>
      <w:r w:rsidRPr="0044599C">
        <w:rPr>
          <w:rFonts w:ascii="Times New Roman" w:hAnsi="Times New Roman" w:cs="Times New Roman"/>
          <w:sz w:val="24"/>
          <w:szCs w:val="24"/>
        </w:rPr>
        <w:t xml:space="preserve">800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(106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4F679752" w14:textId="0EB7B4DA" w:rsidR="00294043" w:rsidRPr="0044599C" w:rsidRDefault="00294043" w:rsidP="007F1F7C">
      <w:pPr>
        <w:jc w:val="both"/>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6D03EC0E" w14:textId="560E1CA9" w:rsidR="00522CFA" w:rsidRPr="0044599C" w:rsidRDefault="00522CFA" w:rsidP="790C52EF">
      <w:pPr>
        <w:pStyle w:val="ListParagraph"/>
        <w:numPr>
          <w:ilvl w:val="0"/>
          <w:numId w:val="29"/>
        </w:numPr>
        <w:spacing w:before="120" w:after="120" w:line="276" w:lineRule="auto"/>
        <w:ind w:left="360" w:hanging="357"/>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razdoblje 2014.-2020. godine čija je provedba predviđena do kraja 2023. godine, kao i za razdoblja 2021.-2027</w:t>
      </w:r>
      <w:r w:rsidRPr="0044599C" w:rsidDel="002A459F">
        <w:rPr>
          <w:rFonts w:ascii="Times New Roman" w:hAnsi="Times New Roman" w:cs="Times New Roman"/>
          <w:sz w:val="24"/>
          <w:szCs w:val="24"/>
        </w:rPr>
        <w:t>.</w:t>
      </w:r>
      <w:r w:rsidRPr="0044599C">
        <w:rPr>
          <w:rFonts w:ascii="Times New Roman" w:hAnsi="Times New Roman" w:cs="Times New Roman"/>
          <w:sz w:val="24"/>
          <w:szCs w:val="24"/>
        </w:rPr>
        <w:t>) u sklopu kojih su:</w:t>
      </w:r>
    </w:p>
    <w:p w14:paraId="4A83D3CA" w14:textId="17026927" w:rsidR="00522CFA" w:rsidRPr="0044599C" w:rsidRDefault="00522CFA" w:rsidP="790C52EF">
      <w:pPr>
        <w:pStyle w:val="ListParagraph"/>
        <w:numPr>
          <w:ilvl w:val="1"/>
          <w:numId w:val="23"/>
        </w:numPr>
        <w:spacing w:before="120" w:after="120"/>
        <w:ind w:left="739"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29215B">
        <w:rPr>
          <w:rFonts w:ascii="Times New Roman" w:hAnsi="Times New Roman" w:cs="Times New Roman"/>
          <w:sz w:val="24"/>
          <w:szCs w:val="24"/>
        </w:rPr>
        <w:t xml:space="preserve"> i</w:t>
      </w:r>
      <w:r w:rsidRPr="0044599C">
        <w:rPr>
          <w:rFonts w:ascii="Times New Roman" w:hAnsi="Times New Roman" w:cs="Times New Roman"/>
          <w:sz w:val="24"/>
          <w:szCs w:val="24"/>
        </w:rPr>
        <w:t xml:space="preserve"> Europskog socijalnog fonda plus (ESF+),</w:t>
      </w:r>
    </w:p>
    <w:p w14:paraId="3E60CC37" w14:textId="0EB7B4DA" w:rsidR="00522CFA" w:rsidRPr="0044599C" w:rsidRDefault="00522CFA" w:rsidP="00001E50">
      <w:pPr>
        <w:pStyle w:val="ListParagraph"/>
        <w:numPr>
          <w:ilvl w:val="1"/>
          <w:numId w:val="23"/>
        </w:numPr>
        <w:spacing w:before="120" w:after="120"/>
        <w:ind w:left="739"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26FF7645" w14:textId="0EB7B4DA" w:rsidR="00522CFA" w:rsidRPr="0044599C" w:rsidRDefault="00522CFA" w:rsidP="00001E50">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4BF3FACC" w14:textId="04BAC056" w:rsidR="003B6B54" w:rsidRPr="0044599C" w:rsidRDefault="00535A75" w:rsidP="003A3502">
      <w:pPr>
        <w:pStyle w:val="Heading4"/>
        <w:rPr>
          <w:rFonts w:ascii="Times New Roman" w:hAnsi="Times New Roman" w:cs="Times New Roman"/>
          <w:sz w:val="24"/>
          <w:szCs w:val="24"/>
        </w:rPr>
      </w:pPr>
      <w:bookmarkStart w:id="407" w:name="_Toc492824010"/>
      <w:bookmarkStart w:id="408" w:name="_Toc121215548"/>
      <w:r w:rsidRPr="0044599C">
        <w:rPr>
          <w:rFonts w:ascii="Times New Roman" w:hAnsi="Times New Roman" w:cs="Times New Roman"/>
          <w:sz w:val="24"/>
          <w:szCs w:val="24"/>
        </w:rPr>
        <w:t>Prioritetn</w:t>
      </w:r>
      <w:r w:rsidR="004865D0" w:rsidRPr="0044599C">
        <w:rPr>
          <w:rFonts w:ascii="Times New Roman" w:hAnsi="Times New Roman" w:cs="Times New Roman"/>
          <w:sz w:val="24"/>
          <w:szCs w:val="24"/>
        </w:rPr>
        <w:t>o</w:t>
      </w:r>
      <w:r w:rsidRPr="0044599C">
        <w:rPr>
          <w:rFonts w:ascii="Times New Roman" w:hAnsi="Times New Roman" w:cs="Times New Roman"/>
          <w:sz w:val="24"/>
          <w:szCs w:val="24"/>
        </w:rPr>
        <w:t xml:space="preserve"> područj</w:t>
      </w:r>
      <w:r w:rsidR="004865D0" w:rsidRPr="0044599C">
        <w:rPr>
          <w:rFonts w:ascii="Times New Roman" w:hAnsi="Times New Roman" w:cs="Times New Roman"/>
          <w:sz w:val="24"/>
          <w:szCs w:val="24"/>
        </w:rPr>
        <w:t>e</w:t>
      </w:r>
      <w:r w:rsidRPr="0044599C">
        <w:rPr>
          <w:rFonts w:ascii="Times New Roman" w:hAnsi="Times New Roman" w:cs="Times New Roman"/>
          <w:sz w:val="24"/>
          <w:szCs w:val="24"/>
        </w:rPr>
        <w:t xml:space="preserve"> provedbe javnih politika 2.5: Promidžba digitalnih usluga i korisničke podrške među građanima</w:t>
      </w:r>
      <w:bookmarkEnd w:id="407"/>
      <w:bookmarkEnd w:id="408"/>
    </w:p>
    <w:p w14:paraId="4BBCDE79" w14:textId="32DC10FB" w:rsidR="00535A75" w:rsidRPr="0044599C" w:rsidRDefault="00535A75" w:rsidP="00535A75">
      <w:pPr>
        <w:spacing w:before="120"/>
        <w:jc w:val="both"/>
        <w:rPr>
          <w:rFonts w:ascii="Times New Roman" w:hAnsi="Times New Roman" w:cs="Times New Roman"/>
          <w:b/>
          <w:sz w:val="24"/>
          <w:szCs w:val="24"/>
        </w:rPr>
      </w:pPr>
      <w:r w:rsidRPr="0044599C">
        <w:rPr>
          <w:rFonts w:ascii="Times New Roman" w:hAnsi="Times New Roman" w:cs="Times New Roman"/>
          <w:sz w:val="24"/>
          <w:szCs w:val="24"/>
        </w:rPr>
        <w:t xml:space="preserve">Osim same digitalizacije javne uprave i </w:t>
      </w:r>
      <w:r w:rsidR="004A4A32" w:rsidRPr="0044599C">
        <w:rPr>
          <w:rFonts w:ascii="Times New Roman" w:hAnsi="Times New Roman" w:cs="Times New Roman"/>
          <w:sz w:val="24"/>
          <w:szCs w:val="24"/>
        </w:rPr>
        <w:t>javnih usluga</w:t>
      </w:r>
      <w:r w:rsidRPr="0044599C">
        <w:rPr>
          <w:rFonts w:ascii="Times New Roman" w:hAnsi="Times New Roman" w:cs="Times New Roman"/>
          <w:sz w:val="24"/>
          <w:szCs w:val="24"/>
        </w:rPr>
        <w:t>, znatni napori bit će uloženi u promidžbu upotrebe javnih digitalnih usluga, kao i u edukaciju o sigurnosti njihove upotrebe (zaštite unesenih podataka). Naime, kako bi se podigla svijest građana i poslovnih subjekata o vrijednostima koje donose digitalne javne usluge (kao što su povećanje produktivnosti, uštede vremena, itd.) provo</w:t>
      </w:r>
      <w:r w:rsidRPr="0044599C">
        <w:rPr>
          <w:rFonts w:ascii="Times New Roman" w:hAnsi="Times New Roman" w:cs="Times New Roman"/>
          <w:sz w:val="24"/>
          <w:szCs w:val="24"/>
        </w:rPr>
        <w:lastRenderedPageBreak/>
        <w:t xml:space="preserve">dit će se promidžbene kampanje, </w:t>
      </w:r>
      <w:r w:rsidR="004A4A32" w:rsidRPr="0044599C">
        <w:rPr>
          <w:rFonts w:ascii="Times New Roman" w:hAnsi="Times New Roman" w:cs="Times New Roman"/>
          <w:sz w:val="24"/>
          <w:szCs w:val="24"/>
        </w:rPr>
        <w:t xml:space="preserve">koristiti društvene mreže, </w:t>
      </w:r>
      <w:r w:rsidRPr="0044599C">
        <w:rPr>
          <w:rFonts w:ascii="Times New Roman" w:hAnsi="Times New Roman" w:cs="Times New Roman"/>
          <w:sz w:val="24"/>
          <w:szCs w:val="24"/>
        </w:rPr>
        <w:t>provodit</w:t>
      </w:r>
      <w:r w:rsidR="00F447C9" w:rsidRPr="0044599C">
        <w:rPr>
          <w:rFonts w:ascii="Times New Roman" w:hAnsi="Times New Roman" w:cs="Times New Roman"/>
          <w:sz w:val="24"/>
          <w:szCs w:val="24"/>
        </w:rPr>
        <w:t xml:space="preserve"> će se</w:t>
      </w:r>
      <w:r w:rsidRPr="0044599C">
        <w:rPr>
          <w:rFonts w:ascii="Times New Roman" w:hAnsi="Times New Roman" w:cs="Times New Roman"/>
          <w:sz w:val="24"/>
          <w:szCs w:val="24"/>
        </w:rPr>
        <w:t xml:space="preserve"> edukacije </w:t>
      </w:r>
      <w:r w:rsidR="00A11121" w:rsidRPr="0044599C">
        <w:rPr>
          <w:rFonts w:ascii="Times New Roman" w:hAnsi="Times New Roman" w:cs="Times New Roman"/>
          <w:sz w:val="24"/>
          <w:szCs w:val="24"/>
        </w:rPr>
        <w:t xml:space="preserve">i edukacijske kampanje </w:t>
      </w:r>
      <w:r w:rsidRPr="0044599C">
        <w:rPr>
          <w:rFonts w:ascii="Times New Roman" w:hAnsi="Times New Roman" w:cs="Times New Roman"/>
          <w:sz w:val="24"/>
          <w:szCs w:val="24"/>
        </w:rPr>
        <w:t xml:space="preserve">o upotrebi predmetnih usluga. </w:t>
      </w:r>
      <w:bookmarkStart w:id="409" w:name="_Hlk115536434"/>
      <w:r w:rsidR="00656339" w:rsidRPr="0044599C">
        <w:rPr>
          <w:rFonts w:ascii="Times New Roman" w:hAnsi="Times New Roman" w:cs="Times New Roman"/>
          <w:sz w:val="24"/>
          <w:szCs w:val="24"/>
        </w:rPr>
        <w:t xml:space="preserve">Poseban je napor </w:t>
      </w:r>
      <w:r w:rsidR="007F1F7C" w:rsidRPr="0044599C">
        <w:rPr>
          <w:rFonts w:ascii="Times New Roman" w:hAnsi="Times New Roman" w:cs="Times New Roman"/>
          <w:sz w:val="24"/>
          <w:szCs w:val="24"/>
        </w:rPr>
        <w:t>bit će uložen</w:t>
      </w:r>
      <w:r w:rsidR="00656339" w:rsidRPr="0044599C">
        <w:rPr>
          <w:rFonts w:ascii="Times New Roman" w:hAnsi="Times New Roman" w:cs="Times New Roman"/>
          <w:sz w:val="24"/>
          <w:szCs w:val="24"/>
        </w:rPr>
        <w:t xml:space="preserve"> u edukaciju službenika koji rade na šalterima kako bi svoje korisnike uputili na korištenje digitalnih javnih usluga i na taj način pripomogli u prilagodbi građana, posebno starije životne dobi, u korištenju istih. Također, potrebno je ispuniti cilj iz Digitalnog kompasa koji navodi da barem 80</w:t>
      </w:r>
      <w:r w:rsidR="007960D7" w:rsidRPr="0044599C">
        <w:rPr>
          <w:rFonts w:ascii="Times New Roman" w:hAnsi="Times New Roman" w:cs="Times New Roman"/>
          <w:sz w:val="24"/>
          <w:szCs w:val="24"/>
        </w:rPr>
        <w:t xml:space="preserve"> </w:t>
      </w:r>
      <w:r w:rsidR="00656339" w:rsidRPr="0044599C">
        <w:rPr>
          <w:rFonts w:ascii="Times New Roman" w:hAnsi="Times New Roman" w:cs="Times New Roman"/>
          <w:sz w:val="24"/>
          <w:szCs w:val="24"/>
        </w:rPr>
        <w:t>% građana treba koristiti digitalno identifikacijsko sredstvo. Korištenje takvog sredstva tzv.</w:t>
      </w:r>
      <w:r w:rsidR="00D10B1C" w:rsidRPr="0044599C">
        <w:rPr>
          <w:rFonts w:ascii="Times New Roman" w:hAnsi="Times New Roman" w:cs="Times New Roman"/>
          <w:sz w:val="24"/>
          <w:szCs w:val="24"/>
        </w:rPr>
        <w:t xml:space="preserve"> </w:t>
      </w:r>
      <w:r w:rsidR="00656339" w:rsidRPr="0044599C">
        <w:rPr>
          <w:rFonts w:ascii="Times New Roman" w:hAnsi="Times New Roman" w:cs="Times New Roman"/>
          <w:sz w:val="24"/>
          <w:szCs w:val="24"/>
        </w:rPr>
        <w:t>vjerodajnice, omogućava prijavljivanje u sustav e-Građani i korištenje javnih digitalnih usluga. Kako bi građani mogli koristiti sve usluge u sustavu, bez obzira na sigurnosni nivo, potrebno je dodatno motivirati građane na korištenje</w:t>
      </w:r>
      <w:r w:rsidR="00902048" w:rsidRPr="0044599C">
        <w:rPr>
          <w:rFonts w:ascii="Times New Roman" w:hAnsi="Times New Roman" w:cs="Times New Roman"/>
          <w:sz w:val="24"/>
          <w:szCs w:val="24"/>
        </w:rPr>
        <w:t xml:space="preserve"> elektroničke</w:t>
      </w:r>
      <w:r w:rsidR="00656339" w:rsidRPr="0044599C">
        <w:rPr>
          <w:rFonts w:ascii="Times New Roman" w:hAnsi="Times New Roman" w:cs="Times New Roman"/>
          <w:sz w:val="24"/>
          <w:szCs w:val="24"/>
        </w:rPr>
        <w:t xml:space="preserve"> osobne iskaznice (eID). Korištenje dokumenta najviše sigurnosne razine, kao što je eID, </w:t>
      </w:r>
      <w:r w:rsidR="00FD75F6" w:rsidRPr="0044599C">
        <w:rPr>
          <w:rFonts w:ascii="Times New Roman" w:hAnsi="Times New Roman" w:cs="Times New Roman"/>
          <w:sz w:val="24"/>
          <w:szCs w:val="24"/>
        </w:rPr>
        <w:t>omogućava</w:t>
      </w:r>
      <w:r w:rsidR="00656339" w:rsidRPr="0044599C">
        <w:rPr>
          <w:rFonts w:ascii="Times New Roman" w:hAnsi="Times New Roman" w:cs="Times New Roman"/>
          <w:sz w:val="24"/>
          <w:szCs w:val="24"/>
        </w:rPr>
        <w:t xml:space="preserve"> korištenje svih funkcionalnosti koje sustav nudi</w:t>
      </w:r>
      <w:bookmarkEnd w:id="409"/>
      <w:r w:rsidR="007F1F7C" w:rsidRPr="0044599C">
        <w:rPr>
          <w:rFonts w:ascii="Times New Roman" w:hAnsi="Times New Roman" w:cs="Times New Roman"/>
          <w:sz w:val="24"/>
          <w:szCs w:val="24"/>
        </w:rPr>
        <w:t>.</w:t>
      </w:r>
      <w:r w:rsidR="00594BAA" w:rsidRPr="0044599C">
        <w:rPr>
          <w:rFonts w:ascii="Times New Roman" w:hAnsi="Times New Roman" w:cs="Times New Roman"/>
          <w:sz w:val="24"/>
          <w:szCs w:val="24"/>
        </w:rPr>
        <w:t xml:space="preserve"> Štoviše,</w:t>
      </w:r>
      <w:r w:rsidR="004E5177" w:rsidRPr="0044599C">
        <w:rPr>
          <w:rFonts w:ascii="Times New Roman" w:hAnsi="Times New Roman" w:cs="Times New Roman"/>
          <w:sz w:val="24"/>
          <w:szCs w:val="24"/>
        </w:rPr>
        <w:t xml:space="preserve"> </w:t>
      </w:r>
      <w:r w:rsidR="0034180E" w:rsidRPr="0044599C">
        <w:rPr>
          <w:rFonts w:ascii="Times New Roman" w:hAnsi="Times New Roman" w:cs="Times New Roman"/>
          <w:sz w:val="24"/>
          <w:szCs w:val="24"/>
        </w:rPr>
        <w:t xml:space="preserve">osim za korištenje javnih digitalnih usluga </w:t>
      </w:r>
      <w:r w:rsidR="004E5177" w:rsidRPr="0044599C">
        <w:rPr>
          <w:rFonts w:ascii="Times New Roman" w:hAnsi="Times New Roman" w:cs="Times New Roman"/>
          <w:sz w:val="24"/>
          <w:szCs w:val="24"/>
        </w:rPr>
        <w:t>pot</w:t>
      </w:r>
      <w:r w:rsidR="00F039D2" w:rsidRPr="0044599C">
        <w:rPr>
          <w:rFonts w:ascii="Times New Roman" w:hAnsi="Times New Roman" w:cs="Times New Roman"/>
          <w:sz w:val="24"/>
          <w:szCs w:val="24"/>
        </w:rPr>
        <w:t>icat će se</w:t>
      </w:r>
      <w:r w:rsidR="00594BAA" w:rsidRPr="0044599C">
        <w:rPr>
          <w:rFonts w:ascii="Times New Roman" w:hAnsi="Times New Roman" w:cs="Times New Roman"/>
          <w:sz w:val="24"/>
          <w:szCs w:val="24"/>
        </w:rPr>
        <w:t xml:space="preserve"> </w:t>
      </w:r>
      <w:r w:rsidR="004E5177" w:rsidRPr="0044599C">
        <w:rPr>
          <w:rFonts w:ascii="Times New Roman" w:hAnsi="Times New Roman" w:cs="Times New Roman"/>
          <w:sz w:val="24"/>
          <w:szCs w:val="24"/>
        </w:rPr>
        <w:t xml:space="preserve">eksternalizacija servisa autentifikacije e-Građana, odnosno </w:t>
      </w:r>
      <w:r w:rsidR="00B266D5" w:rsidRPr="0044599C">
        <w:rPr>
          <w:rFonts w:ascii="Times New Roman" w:hAnsi="Times New Roman" w:cs="Times New Roman"/>
          <w:sz w:val="24"/>
          <w:szCs w:val="24"/>
        </w:rPr>
        <w:t xml:space="preserve">korištenje javnog </w:t>
      </w:r>
      <w:r w:rsidR="00BF3EB1" w:rsidRPr="0044599C">
        <w:rPr>
          <w:rFonts w:ascii="Times New Roman" w:hAnsi="Times New Roman" w:cs="Times New Roman"/>
          <w:sz w:val="24"/>
          <w:szCs w:val="24"/>
        </w:rPr>
        <w:t>elektroničkog identiteta</w:t>
      </w:r>
      <w:r w:rsidR="007E4BC6" w:rsidRPr="0044599C">
        <w:rPr>
          <w:rFonts w:ascii="Times New Roman" w:hAnsi="Times New Roman" w:cs="Times New Roman"/>
          <w:sz w:val="24"/>
          <w:szCs w:val="24"/>
        </w:rPr>
        <w:t>,</w:t>
      </w:r>
      <w:r w:rsidR="00BF3EB1" w:rsidRPr="0044599C">
        <w:rPr>
          <w:rFonts w:ascii="Times New Roman" w:hAnsi="Times New Roman" w:cs="Times New Roman"/>
          <w:sz w:val="24"/>
          <w:szCs w:val="24"/>
        </w:rPr>
        <w:t xml:space="preserve"> </w:t>
      </w:r>
      <w:r w:rsidR="00B266D5" w:rsidRPr="0044599C">
        <w:rPr>
          <w:rFonts w:ascii="Times New Roman" w:hAnsi="Times New Roman" w:cs="Times New Roman"/>
          <w:sz w:val="24"/>
          <w:szCs w:val="24"/>
        </w:rPr>
        <w:t xml:space="preserve">kako bi </w:t>
      </w:r>
      <w:r w:rsidR="00A60F17" w:rsidRPr="0044599C">
        <w:rPr>
          <w:rFonts w:ascii="Times New Roman" w:hAnsi="Times New Roman" w:cs="Times New Roman"/>
          <w:sz w:val="24"/>
          <w:szCs w:val="24"/>
        </w:rPr>
        <w:t xml:space="preserve">ga </w:t>
      </w:r>
      <w:r w:rsidR="00B266D5" w:rsidRPr="0044599C">
        <w:rPr>
          <w:rFonts w:ascii="Times New Roman" w:hAnsi="Times New Roman" w:cs="Times New Roman"/>
          <w:sz w:val="24"/>
          <w:szCs w:val="24"/>
        </w:rPr>
        <w:t xml:space="preserve">građani i poduzeća </w:t>
      </w:r>
      <w:r w:rsidR="00A60F17" w:rsidRPr="0044599C">
        <w:rPr>
          <w:rFonts w:ascii="Times New Roman" w:hAnsi="Times New Roman" w:cs="Times New Roman"/>
          <w:sz w:val="24"/>
          <w:szCs w:val="24"/>
        </w:rPr>
        <w:t>koristili i za</w:t>
      </w:r>
      <w:r w:rsidR="00BF3EB1" w:rsidRPr="0044599C">
        <w:rPr>
          <w:rFonts w:ascii="Times New Roman" w:hAnsi="Times New Roman" w:cs="Times New Roman"/>
          <w:sz w:val="24"/>
          <w:szCs w:val="24"/>
        </w:rPr>
        <w:t xml:space="preserve"> gospodarske aktivnosti</w:t>
      </w:r>
      <w:r w:rsidR="00A60F17" w:rsidRPr="0044599C">
        <w:rPr>
          <w:rFonts w:ascii="Times New Roman" w:hAnsi="Times New Roman" w:cs="Times New Roman"/>
          <w:sz w:val="24"/>
          <w:szCs w:val="24"/>
        </w:rPr>
        <w:t xml:space="preserve">. </w:t>
      </w:r>
    </w:p>
    <w:p w14:paraId="1C876E8B" w14:textId="38B1AFB5" w:rsidR="00535A75" w:rsidRPr="0044599C" w:rsidRDefault="00535A75" w:rsidP="007F1F7C">
      <w:pPr>
        <w:jc w:val="both"/>
        <w:rPr>
          <w:rFonts w:ascii="Times New Roman" w:hAnsi="Times New Roman" w:cs="Times New Roman"/>
          <w:sz w:val="24"/>
          <w:szCs w:val="24"/>
        </w:rPr>
      </w:pPr>
      <w:r w:rsidRPr="0044599C">
        <w:rPr>
          <w:rFonts w:ascii="Times New Roman" w:hAnsi="Times New Roman" w:cs="Times New Roman"/>
          <w:sz w:val="24"/>
          <w:szCs w:val="24"/>
        </w:rPr>
        <w:t xml:space="preserve">Radi unaprjeđenja interakcije među građanima, poduzećima i javnim službama kada su u pitanju digitalne javne usluge, uspostavit će se jedinstveni kontakt centar kao centralizirani sustav korisničke podrške. Putem njega će se građanima/poduzećima pružati brži pristup traženim informacijama, ali i omogućiti davanje komentara, prijedloga i ocjena povezanih s digitalnim javnim uslugama. Navedeni centar za kontakte upravljat će odnosima s građanima i kontinuirano unaprjeđivati njihovo korisničko iskustvo služeći se specijaliziranim platformama i naprednom tehnologijom, kao što su tehnologija velikih </w:t>
      </w:r>
      <w:r w:rsidR="007D330D">
        <w:rPr>
          <w:rFonts w:ascii="Times New Roman" w:hAnsi="Times New Roman" w:cs="Times New Roman"/>
          <w:sz w:val="24"/>
          <w:szCs w:val="24"/>
        </w:rPr>
        <w:t xml:space="preserve">količina </w:t>
      </w:r>
      <w:r w:rsidRPr="0044599C">
        <w:rPr>
          <w:rFonts w:ascii="Times New Roman" w:hAnsi="Times New Roman" w:cs="Times New Roman"/>
          <w:sz w:val="24"/>
          <w:szCs w:val="24"/>
        </w:rPr>
        <w:t xml:space="preserve">podataka (engl. </w:t>
      </w:r>
      <w:r w:rsidRPr="0044599C">
        <w:rPr>
          <w:rFonts w:ascii="Times New Roman" w:hAnsi="Times New Roman" w:cs="Times New Roman"/>
          <w:i/>
          <w:iCs/>
          <w:sz w:val="24"/>
          <w:szCs w:val="24"/>
        </w:rPr>
        <w:t>big d</w:t>
      </w:r>
      <w:r w:rsidRPr="0044599C">
        <w:rPr>
          <w:rFonts w:ascii="Times New Roman" w:hAnsi="Times New Roman" w:cs="Times New Roman"/>
          <w:i/>
          <w:sz w:val="24"/>
          <w:szCs w:val="24"/>
        </w:rPr>
        <w:t>ata</w:t>
      </w:r>
      <w:r w:rsidRPr="0044599C">
        <w:rPr>
          <w:rFonts w:ascii="Times New Roman" w:hAnsi="Times New Roman" w:cs="Times New Roman"/>
          <w:sz w:val="24"/>
          <w:szCs w:val="24"/>
        </w:rPr>
        <w:t>), umjetna inteligencija i strojno učenje. Navedene tehnologije biti će također ugrađene u digitalnu platformu za javne usluge kako bi se korisnicima prezentirale relevantne informacije i preporuke u stvarnom vremenu.</w:t>
      </w:r>
      <w:r w:rsidR="00F225E8" w:rsidRPr="0044599C">
        <w:rPr>
          <w:rFonts w:ascii="Times New Roman" w:hAnsi="Times New Roman" w:cs="Times New Roman"/>
          <w:sz w:val="24"/>
          <w:szCs w:val="24"/>
        </w:rPr>
        <w:t xml:space="preserve"> </w:t>
      </w:r>
      <w:r w:rsidRPr="0044599C">
        <w:rPr>
          <w:rFonts w:ascii="Times New Roman" w:hAnsi="Times New Roman" w:cs="Times New Roman"/>
          <w:sz w:val="24"/>
          <w:szCs w:val="24"/>
        </w:rPr>
        <w:t>Jedinstveni kontakt centar preobrazit će način komunikacije javnih službenika s korisnicima, što će povećati transparentnost javne uprave te unaprijediti povjerenje građana u javnu vlast općenito.</w:t>
      </w:r>
    </w:p>
    <w:p w14:paraId="03CDA69A" w14:textId="77777777" w:rsidR="00746A3A" w:rsidRPr="0044599C" w:rsidRDefault="00535A75" w:rsidP="00535A75">
      <w:pPr>
        <w:rPr>
          <w:rFonts w:ascii="Times New Roman" w:hAnsi="Times New Roman" w:cs="Times New Roman"/>
          <w:b/>
          <w:bCs/>
          <w:sz w:val="24"/>
          <w:szCs w:val="24"/>
        </w:rPr>
      </w:pPr>
      <w:r w:rsidRPr="0044599C">
        <w:rPr>
          <w:rFonts w:ascii="Times New Roman" w:hAnsi="Times New Roman" w:cs="Times New Roman"/>
          <w:b/>
          <w:bCs/>
          <w:sz w:val="24"/>
          <w:szCs w:val="24"/>
        </w:rPr>
        <w:t>Nadležno tijelo:</w:t>
      </w:r>
      <w:r w:rsidRPr="0044599C">
        <w:rPr>
          <w:rFonts w:ascii="Times New Roman" w:hAnsi="Times New Roman" w:cs="Times New Roman"/>
          <w:b/>
          <w:bCs/>
          <w:sz w:val="24"/>
          <w:szCs w:val="24"/>
        </w:rPr>
        <w:tab/>
      </w:r>
    </w:p>
    <w:p w14:paraId="0DA96947" w14:textId="77777777" w:rsidR="007C04CF" w:rsidRPr="0044599C" w:rsidRDefault="007C04CF" w:rsidP="007C04CF">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54929611" w14:textId="77777777" w:rsidR="00746A3A" w:rsidRPr="0044599C" w:rsidRDefault="00535A75" w:rsidP="00535A75">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p>
    <w:p w14:paraId="7C7C435C" w14:textId="00EC8C63" w:rsidR="00535A75" w:rsidRPr="0044599C" w:rsidRDefault="00535A75" w:rsidP="00535A75">
      <w:pPr>
        <w:rPr>
          <w:rFonts w:ascii="Times New Roman" w:hAnsi="Times New Roman" w:cs="Times New Roman"/>
          <w:sz w:val="24"/>
          <w:szCs w:val="24"/>
        </w:rPr>
      </w:pPr>
      <w:r w:rsidRPr="0044599C">
        <w:rPr>
          <w:rFonts w:ascii="Times New Roman" w:hAnsi="Times New Roman" w:cs="Times New Roman"/>
          <w:sz w:val="24"/>
          <w:szCs w:val="24"/>
        </w:rPr>
        <w:t xml:space="preserve">55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(7,3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1C2E3AE1" w14:textId="53A2C1D9" w:rsidR="00535A75" w:rsidRPr="0044599C" w:rsidRDefault="00535A75" w:rsidP="00535A75">
      <w:pPr>
        <w:rPr>
          <w:rFonts w:ascii="Times New Roman" w:hAnsi="Times New Roman" w:cs="Times New Roman"/>
          <w:b/>
          <w:bCs/>
          <w:sz w:val="24"/>
          <w:szCs w:val="24"/>
        </w:rPr>
      </w:pPr>
      <w:r w:rsidRPr="0044599C">
        <w:rPr>
          <w:rFonts w:ascii="Times New Roman" w:hAnsi="Times New Roman" w:cs="Times New Roman"/>
          <w:b/>
          <w:bCs/>
          <w:sz w:val="24"/>
          <w:szCs w:val="24"/>
        </w:rPr>
        <w:lastRenderedPageBreak/>
        <w:t>Izvor financiranja:</w:t>
      </w:r>
    </w:p>
    <w:p w14:paraId="35B712B1" w14:textId="6E91EB20" w:rsidR="00535A75" w:rsidRPr="0044599C" w:rsidRDefault="00535A75" w:rsidP="790C52EF">
      <w:pPr>
        <w:pStyle w:val="ListParagraph"/>
        <w:numPr>
          <w:ilvl w:val="0"/>
          <w:numId w:val="29"/>
        </w:numPr>
        <w:spacing w:before="120" w:after="120" w:line="276" w:lineRule="auto"/>
        <w:ind w:left="360" w:hanging="357"/>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razdoblje 2014.-2020. godine čija je provedba predviđena do kraja 2023. godine, kao i za razdoblja 2021.-2027</w:t>
      </w:r>
      <w:r w:rsidRPr="0044599C" w:rsidDel="00BA6987">
        <w:rPr>
          <w:rFonts w:ascii="Times New Roman" w:hAnsi="Times New Roman" w:cs="Times New Roman"/>
          <w:sz w:val="24"/>
          <w:szCs w:val="24"/>
        </w:rPr>
        <w:t>.</w:t>
      </w:r>
      <w:r w:rsidRPr="0044599C">
        <w:rPr>
          <w:rFonts w:ascii="Times New Roman" w:hAnsi="Times New Roman" w:cs="Times New Roman"/>
          <w:sz w:val="24"/>
          <w:szCs w:val="24"/>
        </w:rPr>
        <w:t>) u sklopu kojih su:</w:t>
      </w:r>
    </w:p>
    <w:p w14:paraId="4B54D1B6" w14:textId="1D653015" w:rsidR="00535A75" w:rsidRPr="0044599C" w:rsidRDefault="00535A75" w:rsidP="790C52EF">
      <w:pPr>
        <w:pStyle w:val="ListParagraph"/>
        <w:numPr>
          <w:ilvl w:val="1"/>
          <w:numId w:val="23"/>
        </w:numPr>
        <w:spacing w:before="120" w:after="120"/>
        <w:ind w:left="739"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7636FD">
        <w:rPr>
          <w:rFonts w:ascii="Times New Roman" w:hAnsi="Times New Roman" w:cs="Times New Roman"/>
          <w:sz w:val="24"/>
          <w:szCs w:val="24"/>
        </w:rPr>
        <w:t xml:space="preserve"> i</w:t>
      </w:r>
      <w:r w:rsidRPr="0044599C">
        <w:rPr>
          <w:rFonts w:ascii="Times New Roman" w:hAnsi="Times New Roman" w:cs="Times New Roman"/>
          <w:sz w:val="24"/>
          <w:szCs w:val="24"/>
        </w:rPr>
        <w:t xml:space="preserve"> Europskog socijalnog fonda plus (ESF+),</w:t>
      </w:r>
    </w:p>
    <w:p w14:paraId="0FFE22EA" w14:textId="11310F6B" w:rsidR="00535A75" w:rsidRPr="0044599C" w:rsidRDefault="00535A75" w:rsidP="00B77936">
      <w:pPr>
        <w:pStyle w:val="ListParagraph"/>
        <w:numPr>
          <w:ilvl w:val="1"/>
          <w:numId w:val="23"/>
        </w:numPr>
        <w:spacing w:before="120" w:after="120"/>
        <w:ind w:left="739"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08881F60" w14:textId="238E1EC9" w:rsidR="00535A75" w:rsidRPr="0044599C" w:rsidRDefault="00535A75" w:rsidP="00B77936">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4F3DB70D" w14:textId="62DCC902" w:rsidR="001E64A7" w:rsidRPr="0044599C" w:rsidRDefault="001E64A7" w:rsidP="007E62B5">
      <w:pPr>
        <w:pStyle w:val="Heading2"/>
        <w:spacing w:before="120"/>
        <w:rPr>
          <w:rFonts w:ascii="Times New Roman" w:hAnsi="Times New Roman" w:cs="Times New Roman"/>
          <w:sz w:val="24"/>
          <w:szCs w:val="24"/>
        </w:rPr>
      </w:pPr>
      <w:bookmarkStart w:id="410" w:name="_Toc110455503"/>
      <w:bookmarkStart w:id="411" w:name="_Toc121215549"/>
      <w:bookmarkStart w:id="412" w:name="_Toc112866956"/>
      <w:bookmarkStart w:id="413" w:name="_Toc112867071"/>
      <w:bookmarkStart w:id="414" w:name="_Toc112867165"/>
      <w:bookmarkStart w:id="415" w:name="_Toc112867260"/>
      <w:bookmarkStart w:id="416" w:name="_Toc113457404"/>
      <w:bookmarkStart w:id="417" w:name="_Toc112865158"/>
      <w:bookmarkStart w:id="418" w:name="_Toc111566046"/>
      <w:bookmarkStart w:id="419" w:name="_Toc111566667"/>
      <w:bookmarkStart w:id="420" w:name="_Toc111794896"/>
      <w:bookmarkStart w:id="421" w:name="_Toc111795234"/>
      <w:bookmarkStart w:id="422" w:name="_Toc111795453"/>
      <w:bookmarkStart w:id="423" w:name="_Toc112061958"/>
      <w:bookmarkStart w:id="424" w:name="_Toc112062161"/>
      <w:bookmarkStart w:id="425" w:name="_Toc112080559"/>
      <w:bookmarkStart w:id="426" w:name="_Toc112080861"/>
      <w:bookmarkStart w:id="427" w:name="_Toc113991091"/>
      <w:bookmarkStart w:id="428" w:name="_Toc114042447"/>
      <w:bookmarkStart w:id="429" w:name="_Toc1633436843"/>
      <w:r w:rsidRPr="0044599C">
        <w:rPr>
          <w:rFonts w:ascii="Times New Roman" w:hAnsi="Times New Roman" w:cs="Times New Roman"/>
          <w:sz w:val="24"/>
          <w:szCs w:val="24"/>
        </w:rPr>
        <w:t xml:space="preserve">Strateški cilj 3: </w:t>
      </w:r>
      <w:bookmarkEnd w:id="410"/>
      <w:r w:rsidR="001D7894" w:rsidRPr="0044599C">
        <w:rPr>
          <w:rFonts w:ascii="Times New Roman" w:hAnsi="Times New Roman" w:cs="Times New Roman"/>
          <w:sz w:val="24"/>
          <w:szCs w:val="24"/>
        </w:rPr>
        <w:t>Razvijen</w:t>
      </w:r>
      <w:r w:rsidR="00571D79" w:rsidRPr="0044599C">
        <w:rPr>
          <w:rFonts w:ascii="Times New Roman" w:hAnsi="Times New Roman" w:cs="Times New Roman"/>
          <w:sz w:val="24"/>
          <w:szCs w:val="24"/>
        </w:rPr>
        <w:t>e</w:t>
      </w:r>
      <w:r w:rsidR="001D7894" w:rsidRPr="0044599C">
        <w:rPr>
          <w:rFonts w:ascii="Times New Roman" w:hAnsi="Times New Roman" w:cs="Times New Roman"/>
          <w:sz w:val="24"/>
          <w:szCs w:val="24"/>
        </w:rPr>
        <w:t xml:space="preserve">, </w:t>
      </w:r>
      <w:r w:rsidR="508002DC" w:rsidRPr="0044599C">
        <w:rPr>
          <w:rFonts w:ascii="Times New Roman" w:hAnsi="Times New Roman" w:cs="Times New Roman"/>
          <w:sz w:val="24"/>
          <w:szCs w:val="24"/>
        </w:rPr>
        <w:t>dostupn</w:t>
      </w:r>
      <w:r w:rsidR="00571D79" w:rsidRPr="0044599C">
        <w:rPr>
          <w:rFonts w:ascii="Times New Roman" w:hAnsi="Times New Roman" w:cs="Times New Roman"/>
          <w:sz w:val="24"/>
          <w:szCs w:val="24"/>
        </w:rPr>
        <w:t>e</w:t>
      </w:r>
      <w:r w:rsidR="508002DC" w:rsidRPr="0044599C">
        <w:rPr>
          <w:rFonts w:ascii="Times New Roman" w:hAnsi="Times New Roman" w:cs="Times New Roman"/>
          <w:sz w:val="24"/>
          <w:szCs w:val="24"/>
        </w:rPr>
        <w:t xml:space="preserve"> i korišten</w:t>
      </w:r>
      <w:r w:rsidR="00571D79" w:rsidRPr="0044599C">
        <w:rPr>
          <w:rFonts w:ascii="Times New Roman" w:hAnsi="Times New Roman" w:cs="Times New Roman"/>
          <w:sz w:val="24"/>
          <w:szCs w:val="24"/>
        </w:rPr>
        <w:t>e</w:t>
      </w:r>
      <w:r w:rsidR="508002DC" w:rsidRPr="0044599C">
        <w:rPr>
          <w:rFonts w:ascii="Times New Roman" w:hAnsi="Times New Roman" w:cs="Times New Roman"/>
          <w:sz w:val="24"/>
          <w:szCs w:val="24"/>
        </w:rPr>
        <w:t xml:space="preserve"> </w:t>
      </w:r>
      <w:r w:rsidR="00571D79" w:rsidRPr="0044599C">
        <w:rPr>
          <w:rFonts w:ascii="Times New Roman" w:hAnsi="Times New Roman" w:cs="Times New Roman"/>
          <w:sz w:val="24"/>
          <w:szCs w:val="24"/>
        </w:rPr>
        <w:t xml:space="preserve">mreže </w:t>
      </w:r>
      <w:r w:rsidR="508002DC" w:rsidRPr="0044599C">
        <w:rPr>
          <w:rFonts w:ascii="Times New Roman" w:hAnsi="Times New Roman" w:cs="Times New Roman"/>
          <w:sz w:val="24"/>
          <w:szCs w:val="24"/>
        </w:rPr>
        <w:t xml:space="preserve">vrlo velikih </w:t>
      </w:r>
      <w:r w:rsidR="6BF902D1" w:rsidRPr="0044599C">
        <w:rPr>
          <w:rFonts w:ascii="Times New Roman" w:hAnsi="Times New Roman" w:cs="Times New Roman"/>
          <w:sz w:val="24"/>
          <w:szCs w:val="24"/>
        </w:rPr>
        <w:t>kapaciteta</w:t>
      </w:r>
      <w:bookmarkEnd w:id="411"/>
      <w:r w:rsidR="0275BAA0" w:rsidRPr="0044599C">
        <w:rPr>
          <w:rFonts w:ascii="Times New Roman" w:hAnsi="Times New Roman" w:cs="Times New Roman"/>
          <w:sz w:val="24"/>
          <w:szCs w:val="24"/>
        </w:rPr>
        <w:t xml:space="preserve">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sidR="00571D79" w:rsidRPr="0044599C">
        <w:rPr>
          <w:rFonts w:ascii="Times New Roman" w:hAnsi="Times New Roman" w:cs="Times New Roman"/>
          <w:sz w:val="24"/>
          <w:szCs w:val="24"/>
        </w:rPr>
        <w:t xml:space="preserve"> </w:t>
      </w:r>
      <w:bookmarkEnd w:id="429"/>
    </w:p>
    <w:p w14:paraId="745671DF" w14:textId="0895943E" w:rsidR="008A2D37" w:rsidRPr="0044599C" w:rsidRDefault="008A2D37" w:rsidP="007E62B5">
      <w:pPr>
        <w:pStyle w:val="Heading3"/>
        <w:spacing w:before="120"/>
        <w:rPr>
          <w:rFonts w:ascii="Times New Roman" w:hAnsi="Times New Roman" w:cs="Times New Roman"/>
        </w:rPr>
      </w:pPr>
      <w:bookmarkStart w:id="430" w:name="_Toc121215550"/>
      <w:bookmarkStart w:id="431" w:name="_Toc2059416997"/>
      <w:r w:rsidRPr="0044599C">
        <w:rPr>
          <w:rFonts w:ascii="Times New Roman" w:hAnsi="Times New Roman" w:cs="Times New Roman"/>
        </w:rPr>
        <w:t>Razvoj širokopojasnih elektroničkih komunikacijskih mreža - Strateški cilj: Razvijene, dostupne i korištene mreže vrlo velikih kapaciteta</w:t>
      </w:r>
      <w:bookmarkEnd w:id="430"/>
      <w:r w:rsidRPr="0044599C">
        <w:rPr>
          <w:rFonts w:ascii="Times New Roman" w:hAnsi="Times New Roman" w:cs="Times New Roman"/>
        </w:rPr>
        <w:t xml:space="preserve"> </w:t>
      </w:r>
      <w:bookmarkEnd w:id="431"/>
    </w:p>
    <w:p w14:paraId="795FE375" w14:textId="6A88D7E3" w:rsidR="008A2D37" w:rsidRPr="0044599C" w:rsidRDefault="008A2D37" w:rsidP="007E62B5">
      <w:pPr>
        <w:spacing w:before="120"/>
        <w:jc w:val="both"/>
        <w:rPr>
          <w:rFonts w:ascii="Times New Roman" w:hAnsi="Times New Roman" w:cs="Times New Roman"/>
          <w:sz w:val="24"/>
          <w:szCs w:val="24"/>
        </w:rPr>
      </w:pPr>
      <w:r w:rsidRPr="0044599C">
        <w:rPr>
          <w:rFonts w:ascii="Times New Roman" w:eastAsia="Symbol" w:hAnsi="Times New Roman" w:cs="Times New Roman"/>
          <w:sz w:val="24"/>
          <w:szCs w:val="24"/>
        </w:rPr>
        <w:t>Predmetni strateški cilj pokriva dvije dimenzije koje se odnose na širokopojasne elektroničke komunikacijske mreže.</w:t>
      </w:r>
    </w:p>
    <w:p w14:paraId="6EA3749E" w14:textId="3EC8DFD1" w:rsidR="008A2D37" w:rsidRPr="0044599C" w:rsidRDefault="008A2D37" w:rsidP="00DE0BC9">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Prva dimenzija je povezana s razvojem, gradnjom i povećanjem dostupnosti širokopojasnih elektroničkih komunikacijskih mreža i to pokrivenost mrežama vrlo velikog kapaciteta (VHCN) te pokrivenost 5G mrežama. Jedan od ključnih preduvjeta digitalizacije sveukupnog gospodarstva je postojanje modernih širokopojasnih elektroničkih komunikacijskih mreža koje omogućuju gigabitnu povezivost. Razvojem navedenih mreža stvorit će se preduvjeti za kontinuirani razvoj digitalnih usluga koje zahtijevaju vrlo velike brzine, kapacitete i pouzdanost prijenosa te različitih poslovnih modela. Isto tako, mreže koje omogućuju gigabitnu povezivost će osigurati kapacitete za eksponencijalni rast podatkovnog prometa, čime će građani i poduzeća biti u mogućnosti u potpunosti ostvariti koristi od novih digitalnih komunikacijskih usluga. Izgradnjom i razvojem mreža koje omogućuju gigabitnu povezivost do svih kućanstava u Hrvatskoj premostit će se digitalni jaz između urbanih i ruralnih područja Hrvatske, a što će doprinijeti ujednačenom regionalnom razvoju. Stoga Europska Unija u Digitalnom kompasu definira ciljeve koji se odnose na potpunu pokrivenost stanovništva EU-a najmodernijim nepokretnim mrežama i bežičnim mrežama posljednje generacije. </w:t>
      </w:r>
      <w:r w:rsidR="006A3C4D" w:rsidRPr="00FE6247">
        <w:rPr>
          <w:rFonts w:ascii="Times New Roman" w:eastAsia="Symbol" w:hAnsi="Times New Roman" w:cs="Times New Roman"/>
          <w:sz w:val="24"/>
          <w:szCs w:val="24"/>
        </w:rPr>
        <w:t xml:space="preserve">Bez najmodernijih mreža i bez korištenja svih mogućnosti koje te mreže pružaju mnoge aktivnosti iz ove Strategije ne bi mogle </w:t>
      </w:r>
      <w:r w:rsidR="006A3C4D" w:rsidRPr="00FE6247">
        <w:rPr>
          <w:rFonts w:ascii="Times New Roman" w:eastAsia="Symbol" w:hAnsi="Times New Roman" w:cs="Times New Roman"/>
          <w:sz w:val="24"/>
          <w:szCs w:val="24"/>
        </w:rPr>
        <w:lastRenderedPageBreak/>
        <w:t xml:space="preserve">biti provedene. Stoga je cilj da se u razdoblju trajanja ove Strategije postigne potpuna (100 </w:t>
      </w:r>
      <w:r w:rsidR="006A3C4D">
        <w:rPr>
          <w:rFonts w:ascii="Times New Roman" w:eastAsia="Symbol" w:hAnsi="Times New Roman" w:cs="Times New Roman"/>
          <w:sz w:val="24"/>
          <w:szCs w:val="24"/>
        </w:rPr>
        <w:t>posto</w:t>
      </w:r>
      <w:r w:rsidR="006A3C4D" w:rsidRPr="00FE6247">
        <w:rPr>
          <w:rFonts w:ascii="Times New Roman" w:eastAsia="Symbol" w:hAnsi="Times New Roman" w:cs="Times New Roman"/>
          <w:sz w:val="24"/>
          <w:szCs w:val="24"/>
        </w:rPr>
        <w:t xml:space="preserve">tna) pokrivenost kućanstava VHCN mrežama i potpuna (100 </w:t>
      </w:r>
      <w:r w:rsidR="006A3C4D">
        <w:rPr>
          <w:rFonts w:ascii="Times New Roman" w:eastAsia="Symbol" w:hAnsi="Times New Roman" w:cs="Times New Roman"/>
          <w:sz w:val="24"/>
          <w:szCs w:val="24"/>
        </w:rPr>
        <w:t>posto</w:t>
      </w:r>
      <w:r w:rsidR="006A3C4D" w:rsidRPr="00FE6247">
        <w:rPr>
          <w:rFonts w:ascii="Times New Roman" w:eastAsia="Symbol" w:hAnsi="Times New Roman" w:cs="Times New Roman"/>
          <w:sz w:val="24"/>
          <w:szCs w:val="24"/>
        </w:rPr>
        <w:t>tna) pokrivenost naseljenih područja i glavnih prometnih pravaca 5G mrežama</w:t>
      </w:r>
      <w:r w:rsidRPr="0044599C">
        <w:rPr>
          <w:rFonts w:ascii="Times New Roman" w:eastAsia="Symbol" w:hAnsi="Times New Roman" w:cs="Times New Roman"/>
          <w:sz w:val="24"/>
          <w:szCs w:val="24"/>
        </w:rPr>
        <w:t>. Navedena je dimenzija usklađena s ciljevima iz Digitalnog kompasa i temelj je za razvoj širokopojasnih elektroničkih komunikacijskih mreža u Hrvatskoj, kao i preduvjet za razvoj svih ostalih područja povezanih s digitalizacijom u Hrvatskoj.</w:t>
      </w:r>
    </w:p>
    <w:p w14:paraId="055923D6" w14:textId="30BD31F6" w:rsidR="008A2D37" w:rsidRPr="0044599C" w:rsidRDefault="008A2D37" w:rsidP="008A2D37">
      <w:pPr>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Osim navedenog, predmetnim strateškim ciljem predviđeno je </w:t>
      </w:r>
      <w:r w:rsidR="0AFE76FA" w:rsidRPr="0044599C">
        <w:rPr>
          <w:rFonts w:ascii="Times New Roman" w:eastAsia="Symbol" w:hAnsi="Times New Roman" w:cs="Times New Roman"/>
          <w:sz w:val="24"/>
          <w:szCs w:val="24"/>
        </w:rPr>
        <w:t>i</w:t>
      </w:r>
      <w:r w:rsidRPr="0044599C">
        <w:rPr>
          <w:rFonts w:ascii="Times New Roman" w:eastAsia="Symbol" w:hAnsi="Times New Roman" w:cs="Times New Roman"/>
          <w:sz w:val="24"/>
          <w:szCs w:val="24"/>
        </w:rPr>
        <w:t xml:space="preserve"> povećanje korištenja usluga širokopojasnog pristupa velikih brzina s ciljem dostizanja prosjeka EU-a. Važno je naglasiti da je navedenu problematiku prepoznala i Europska komisija te je u </w:t>
      </w:r>
      <w:r w:rsidR="00B16B2B" w:rsidRPr="0044599C">
        <w:rPr>
          <w:rFonts w:ascii="Times New Roman" w:eastAsia="Symbol" w:hAnsi="Times New Roman" w:cs="Times New Roman"/>
          <w:sz w:val="24"/>
          <w:szCs w:val="24"/>
        </w:rPr>
        <w:t xml:space="preserve">izvještaju </w:t>
      </w:r>
      <w:r w:rsidR="0086073E" w:rsidRPr="0044599C">
        <w:rPr>
          <w:rFonts w:ascii="Times New Roman" w:eastAsia="Symbol" w:hAnsi="Times New Roman" w:cs="Times New Roman"/>
          <w:sz w:val="24"/>
          <w:szCs w:val="24"/>
        </w:rPr>
        <w:t xml:space="preserve">o </w:t>
      </w:r>
      <w:r w:rsidRPr="0044599C">
        <w:rPr>
          <w:rFonts w:ascii="Times New Roman" w:eastAsia="Symbol" w:hAnsi="Times New Roman" w:cs="Times New Roman"/>
          <w:sz w:val="24"/>
          <w:szCs w:val="24"/>
        </w:rPr>
        <w:t>DESI</w:t>
      </w:r>
      <w:r w:rsidR="0086073E" w:rsidRPr="0044599C">
        <w:rPr>
          <w:rFonts w:ascii="Times New Roman" w:eastAsia="Symbol" w:hAnsi="Times New Roman" w:cs="Times New Roman"/>
          <w:sz w:val="24"/>
          <w:szCs w:val="24"/>
        </w:rPr>
        <w:t xml:space="preserve"> rezultatima </w:t>
      </w:r>
      <w:r w:rsidR="002562C7" w:rsidRPr="0044599C">
        <w:rPr>
          <w:rFonts w:ascii="Times New Roman" w:eastAsia="Symbol" w:hAnsi="Times New Roman" w:cs="Times New Roman"/>
          <w:sz w:val="24"/>
          <w:szCs w:val="24"/>
        </w:rPr>
        <w:t>izdanom</w:t>
      </w:r>
      <w:r w:rsidRPr="0044599C">
        <w:rPr>
          <w:rFonts w:ascii="Times New Roman" w:eastAsia="Symbol" w:hAnsi="Times New Roman" w:cs="Times New Roman"/>
          <w:sz w:val="24"/>
          <w:szCs w:val="24"/>
        </w:rPr>
        <w:t xml:space="preserve"> 2022</w:t>
      </w:r>
      <w:r w:rsidR="002562C7" w:rsidRPr="0044599C">
        <w:rPr>
          <w:rFonts w:ascii="Times New Roman" w:eastAsia="Symbol" w:hAnsi="Times New Roman" w:cs="Times New Roman"/>
          <w:sz w:val="24"/>
          <w:szCs w:val="24"/>
        </w:rPr>
        <w:t>. godine</w:t>
      </w:r>
      <w:r w:rsidRPr="0044599C">
        <w:rPr>
          <w:rFonts w:ascii="Times New Roman" w:eastAsia="Symbol" w:hAnsi="Times New Roman" w:cs="Times New Roman"/>
          <w:sz w:val="24"/>
          <w:szCs w:val="24"/>
        </w:rPr>
        <w:t xml:space="preserve"> naglašeno da „</w:t>
      </w:r>
      <w:r w:rsidRPr="0044599C">
        <w:rPr>
          <w:rFonts w:ascii="Times New Roman" w:eastAsia="Symbol" w:hAnsi="Times New Roman" w:cs="Times New Roman"/>
          <w:i/>
          <w:iCs/>
          <w:sz w:val="24"/>
          <w:szCs w:val="24"/>
        </w:rPr>
        <w:t>Hrvatska raspoloživa sredstva ulaže u financiranje gradnje mreža, umjesto da podupire stimulaciju za povećanje korištenja velikih brzina</w:t>
      </w:r>
      <w:r w:rsidRPr="0044599C">
        <w:rPr>
          <w:rFonts w:ascii="Times New Roman" w:eastAsia="Symbol" w:hAnsi="Times New Roman" w:cs="Times New Roman"/>
          <w:sz w:val="24"/>
          <w:szCs w:val="24"/>
        </w:rPr>
        <w:t xml:space="preserve">“. Stoga će dimenzija tog strateškog cilja, povezana s povećanjem korištenja usluga širokopojasnog pristupa velikih brzina, biti nadogradnja dimenziji cilja koji se tiče izgradnje i pokrivenosti modernim širokopojasnim elektroničkim komunikacijskim mrežama. </w:t>
      </w:r>
    </w:p>
    <w:p w14:paraId="6E46C2B2" w14:textId="47C08536" w:rsidR="008A2D37" w:rsidRPr="0044599C" w:rsidRDefault="008A2D37" w:rsidP="008A2D37">
      <w:pPr>
        <w:rPr>
          <w:rFonts w:ascii="Times New Roman" w:hAnsi="Times New Roman" w:cs="Times New Roman"/>
          <w:sz w:val="24"/>
          <w:szCs w:val="24"/>
        </w:rPr>
      </w:pPr>
      <w:r w:rsidRPr="0044599C">
        <w:rPr>
          <w:rFonts w:ascii="Times New Roman" w:eastAsia="Symbol" w:hAnsi="Times New Roman" w:cs="Times New Roman"/>
          <w:sz w:val="24"/>
          <w:szCs w:val="24"/>
        </w:rPr>
        <w:t>Sva prioritetna područja provedbe javnih politika povezana s tim strateškim ciljem pridonijet će ispunjenju predmetnog strateškog cilja u razdoblju trajanja Strategije.</w:t>
      </w:r>
    </w:p>
    <w:tbl>
      <w:tblPr>
        <w:tblStyle w:val="TableGrid"/>
        <w:tblW w:w="9430" w:type="dxa"/>
        <w:tblLayout w:type="fixed"/>
        <w:tblLook w:val="04A0" w:firstRow="1" w:lastRow="0" w:firstColumn="1" w:lastColumn="0" w:noHBand="0" w:noVBand="1"/>
      </w:tblPr>
      <w:tblGrid>
        <w:gridCol w:w="1975"/>
        <w:gridCol w:w="3629"/>
        <w:gridCol w:w="1984"/>
        <w:gridCol w:w="1842"/>
      </w:tblGrid>
      <w:tr w:rsidR="08CD1C5A" w:rsidRPr="0044599C" w14:paraId="7401EB93" w14:textId="77777777" w:rsidTr="562809AC">
        <w:trPr>
          <w:trHeight w:val="540"/>
        </w:trPr>
        <w:tc>
          <w:tcPr>
            <w:tcW w:w="5604" w:type="dxa"/>
            <w:gridSpan w:val="2"/>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5E5FEE32" w14:textId="18C95C79" w:rsidR="08CD1C5A" w:rsidRPr="0044599C" w:rsidRDefault="08CD1C5A" w:rsidP="08CD1C5A">
            <w:pPr>
              <w:jc w:val="both"/>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Pokazatelj učinka:</w:t>
            </w:r>
          </w:p>
        </w:tc>
        <w:tc>
          <w:tcPr>
            <w:tcW w:w="1984"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5E0FF3BD" w14:textId="047413A3" w:rsidR="08CD1C5A" w:rsidRPr="0044599C" w:rsidRDefault="08CD1C5A">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Početna vrijednost</w:t>
            </w:r>
            <w:r w:rsidR="77C89148" w:rsidRPr="0044599C">
              <w:rPr>
                <w:rFonts w:ascii="Times New Roman" w:eastAsia="Symbol" w:hAnsi="Times New Roman" w:cs="Times New Roman"/>
                <w:b/>
                <w:bCs/>
                <w:color w:val="FFFFFF" w:themeColor="background1"/>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6DED0C5B" w14:textId="5FB80974" w:rsidR="08CD1C5A" w:rsidRPr="0044599C" w:rsidRDefault="00381E58">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 xml:space="preserve">Ciljna </w:t>
            </w:r>
            <w:r w:rsidR="08CD1C5A" w:rsidRPr="0044599C">
              <w:rPr>
                <w:rFonts w:ascii="Times New Roman" w:eastAsia="Symbol" w:hAnsi="Times New Roman" w:cs="Times New Roman"/>
                <w:b/>
                <w:color w:val="FFFFFF" w:themeColor="background1"/>
                <w:sz w:val="24"/>
                <w:szCs w:val="24"/>
              </w:rPr>
              <w:t>vrijednost:</w:t>
            </w:r>
          </w:p>
        </w:tc>
      </w:tr>
      <w:tr w:rsidR="08CD1C5A" w:rsidRPr="0044599C" w14:paraId="7396A334" w14:textId="77777777" w:rsidTr="562809AC">
        <w:trPr>
          <w:trHeight w:val="285"/>
        </w:trPr>
        <w:tc>
          <w:tcPr>
            <w:tcW w:w="1975" w:type="dxa"/>
            <w:tcBorders>
              <w:top w:val="single" w:sz="4" w:space="0" w:color="auto"/>
              <w:left w:val="single" w:sz="4" w:space="0" w:color="auto"/>
              <w:bottom w:val="single" w:sz="4" w:space="0" w:color="auto"/>
              <w:right w:val="single" w:sz="4" w:space="0" w:color="auto"/>
            </w:tcBorders>
          </w:tcPr>
          <w:p w14:paraId="50EC5074" w14:textId="70967923" w:rsidR="08CD1C5A" w:rsidRPr="0044599C" w:rsidRDefault="08CD1C5A" w:rsidP="001E7D3B">
            <w:pPr>
              <w:pStyle w:val="ListParagraph"/>
              <w:numPr>
                <w:ilvl w:val="0"/>
                <w:numId w:val="10"/>
              </w:numPr>
              <w:ind w:left="306" w:hanging="219"/>
              <w:rPr>
                <w:rFonts w:ascii="Times New Roman" w:eastAsiaTheme="minorEastAsia" w:hAnsi="Times New Roman" w:cs="Times New Roman"/>
                <w:sz w:val="24"/>
                <w:szCs w:val="24"/>
              </w:rPr>
            </w:pPr>
            <w:r w:rsidRPr="0044599C">
              <w:rPr>
                <w:rFonts w:ascii="Times New Roman" w:hAnsi="Times New Roman" w:cs="Times New Roman"/>
                <w:sz w:val="24"/>
                <w:szCs w:val="24"/>
              </w:rPr>
              <w:t>II.02.7.08 Povezivost (DESI)</w:t>
            </w:r>
          </w:p>
        </w:tc>
        <w:tc>
          <w:tcPr>
            <w:tcW w:w="3629" w:type="dxa"/>
            <w:tcBorders>
              <w:top w:val="single" w:sz="4" w:space="0" w:color="auto"/>
              <w:left w:val="single" w:sz="4" w:space="0" w:color="auto"/>
              <w:bottom w:val="single" w:sz="4" w:space="0" w:color="auto"/>
              <w:right w:val="single" w:sz="4" w:space="0" w:color="auto"/>
            </w:tcBorders>
          </w:tcPr>
          <w:p w14:paraId="1EE9472D" w14:textId="04C6BCC0" w:rsidR="08CD1C5A" w:rsidRPr="0044599C" w:rsidRDefault="08CD1C5A" w:rsidP="562809AC">
            <w:pPr>
              <w:ind w:left="23" w:hanging="23"/>
              <w:rPr>
                <w:rFonts w:ascii="Times New Roman" w:hAnsi="Times New Roman" w:cs="Times New Roman"/>
                <w:sz w:val="24"/>
                <w:szCs w:val="24"/>
              </w:rPr>
            </w:pPr>
            <w:r w:rsidRPr="0044599C">
              <w:rPr>
                <w:rFonts w:ascii="Times New Roman" w:eastAsia="Symbol" w:hAnsi="Times New Roman" w:cs="Times New Roman"/>
                <w:sz w:val="24"/>
                <w:szCs w:val="24"/>
              </w:rPr>
              <w:t xml:space="preserve">Navedeni pokazatelj odnosi </w:t>
            </w:r>
            <w:r w:rsidR="6F10C849" w:rsidRPr="0044599C">
              <w:rPr>
                <w:rFonts w:ascii="Times New Roman" w:eastAsia="Symbol" w:hAnsi="Times New Roman" w:cs="Times New Roman"/>
                <w:sz w:val="24"/>
                <w:szCs w:val="24"/>
              </w:rPr>
              <w:t xml:space="preserve">se </w:t>
            </w:r>
            <w:r w:rsidRPr="0044599C">
              <w:rPr>
                <w:rFonts w:ascii="Times New Roman" w:eastAsia="Symbol" w:hAnsi="Times New Roman" w:cs="Times New Roman"/>
                <w:sz w:val="24"/>
                <w:szCs w:val="24"/>
              </w:rPr>
              <w:t xml:space="preserve">na kategoriju „Povezivost“ Indeksa gospodarske i društvene digitalizacije (DESI). Kategorija „Povezivost“ se sastoji od 10 </w:t>
            </w:r>
            <w:r w:rsidR="00600296" w:rsidRPr="0044599C">
              <w:rPr>
                <w:rFonts w:ascii="Times New Roman" w:eastAsia="Symbol" w:hAnsi="Times New Roman" w:cs="Times New Roman"/>
                <w:sz w:val="24"/>
                <w:szCs w:val="24"/>
              </w:rPr>
              <w:t>po</w:t>
            </w:r>
            <w:r w:rsidR="1924846A" w:rsidRPr="0044599C">
              <w:rPr>
                <w:rFonts w:ascii="Times New Roman" w:eastAsia="Symbol" w:hAnsi="Times New Roman" w:cs="Times New Roman"/>
                <w:sz w:val="24"/>
                <w:szCs w:val="24"/>
              </w:rPr>
              <w:t>t</w:t>
            </w:r>
            <w:r w:rsidR="00600296" w:rsidRPr="0044599C">
              <w:rPr>
                <w:rFonts w:ascii="Times New Roman" w:eastAsia="Symbol" w:hAnsi="Times New Roman" w:cs="Times New Roman"/>
                <w:sz w:val="24"/>
                <w:szCs w:val="24"/>
              </w:rPr>
              <w:t>pokazatelj</w:t>
            </w:r>
            <w:r w:rsidR="66020171"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koji</w:t>
            </w:r>
            <w:r w:rsidR="50F52457" w:rsidRPr="0044599C">
              <w:rPr>
                <w:rFonts w:ascii="Times New Roman" w:eastAsia="Symbol" w:hAnsi="Times New Roman" w:cs="Times New Roman"/>
                <w:sz w:val="24"/>
                <w:szCs w:val="24"/>
              </w:rPr>
              <w:t>ma se</w:t>
            </w:r>
            <w:r w:rsidRPr="0044599C">
              <w:rPr>
                <w:rFonts w:ascii="Times New Roman" w:eastAsia="Symbol" w:hAnsi="Times New Roman" w:cs="Times New Roman"/>
                <w:sz w:val="24"/>
                <w:szCs w:val="24"/>
              </w:rPr>
              <w:t xml:space="preserve"> prate razvoj i pokrivenost nepokretnih i pokretnih mreža, korištenje usluga u nepokretnim i pokretnim mrežama, 5G spektar i cijene usluga širokopojasnog pristupa. </w:t>
            </w:r>
          </w:p>
        </w:tc>
        <w:tc>
          <w:tcPr>
            <w:tcW w:w="1984" w:type="dxa"/>
            <w:tcBorders>
              <w:top w:val="single" w:sz="4" w:space="0" w:color="auto"/>
              <w:left w:val="single" w:sz="4" w:space="0" w:color="auto"/>
              <w:bottom w:val="single" w:sz="4" w:space="0" w:color="auto"/>
              <w:right w:val="single" w:sz="4" w:space="0" w:color="auto"/>
            </w:tcBorders>
          </w:tcPr>
          <w:p w14:paraId="70E74529" w14:textId="506F8B53" w:rsidR="08CD1C5A" w:rsidRPr="0044599C" w:rsidRDefault="08CD1C5A" w:rsidP="00EB623E">
            <w:pPr>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48,1 </w:t>
            </w:r>
            <w:r w:rsidR="00381E58" w:rsidRPr="0044599C">
              <w:rPr>
                <w:rFonts w:ascii="Times New Roman" w:eastAsia="Symbol" w:hAnsi="Times New Roman" w:cs="Times New Roman"/>
                <w:sz w:val="24"/>
                <w:szCs w:val="24"/>
              </w:rPr>
              <w:t>(2022</w:t>
            </w:r>
            <w:r w:rsidR="7CD1C4B2" w:rsidRPr="0044599C">
              <w:rPr>
                <w:rFonts w:ascii="Times New Roman" w:eastAsia="Symbol" w:hAnsi="Times New Roman" w:cs="Times New Roman"/>
                <w:sz w:val="24"/>
                <w:szCs w:val="24"/>
              </w:rPr>
              <w:t>.)</w:t>
            </w:r>
          </w:p>
          <w:p w14:paraId="4D6D819C" w14:textId="5374F46F" w:rsidR="08CD1C5A" w:rsidRPr="0044599C" w:rsidRDefault="08CD1C5A" w:rsidP="00EB623E">
            <w:pPr>
              <w:rPr>
                <w:rFonts w:ascii="Times New Roman" w:hAnsi="Times New Roman" w:cs="Times New Roman"/>
                <w:sz w:val="24"/>
                <w:szCs w:val="24"/>
              </w:rPr>
            </w:pPr>
            <w:r w:rsidRPr="0044599C">
              <w:rPr>
                <w:rFonts w:ascii="Times New Roman" w:eastAsia="Symbol" w:hAnsi="Times New Roman" w:cs="Times New Roman"/>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14:paraId="00E82BF0" w14:textId="5C1036B3" w:rsidR="08CD1C5A" w:rsidRPr="0044599C" w:rsidRDefault="08CD1C5A" w:rsidP="00EB623E">
            <w:pPr>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Prosjek </w:t>
            </w:r>
            <w:r w:rsidR="00381E58" w:rsidRPr="0044599C">
              <w:rPr>
                <w:rFonts w:ascii="Times New Roman" w:eastAsia="Symbol" w:hAnsi="Times New Roman" w:cs="Times New Roman"/>
                <w:sz w:val="24"/>
                <w:szCs w:val="24"/>
              </w:rPr>
              <w:t xml:space="preserve">država članica </w:t>
            </w:r>
            <w:r w:rsidRPr="0044599C">
              <w:rPr>
                <w:rFonts w:ascii="Times New Roman" w:eastAsia="Symbol" w:hAnsi="Times New Roman" w:cs="Times New Roman"/>
                <w:sz w:val="24"/>
                <w:szCs w:val="24"/>
              </w:rPr>
              <w:t>EU</w:t>
            </w:r>
          </w:p>
          <w:p w14:paraId="7EC5C0BD" w14:textId="77777777" w:rsidR="00FA2B40" w:rsidRPr="0044599C" w:rsidRDefault="00FA2B40" w:rsidP="001248C8">
            <w:pPr>
              <w:spacing w:line="257" w:lineRule="auto"/>
              <w:rPr>
                <w:rFonts w:ascii="Times New Roman" w:eastAsia="Calibri" w:hAnsi="Times New Roman" w:cs="Times New Roman"/>
                <w:sz w:val="24"/>
                <w:szCs w:val="24"/>
              </w:rPr>
            </w:pPr>
          </w:p>
          <w:p w14:paraId="4F9743EF" w14:textId="549D0769" w:rsidR="08CD1C5A" w:rsidRPr="0044599C" w:rsidRDefault="31652601" w:rsidP="001248C8">
            <w:pPr>
              <w:spacing w:line="257" w:lineRule="auto"/>
              <w:rPr>
                <w:rFonts w:ascii="Times New Roman" w:eastAsia="Calibri" w:hAnsi="Times New Roman" w:cs="Times New Roman"/>
                <w:sz w:val="24"/>
                <w:szCs w:val="24"/>
              </w:rPr>
            </w:pPr>
            <w:r w:rsidRPr="0044599C">
              <w:rPr>
                <w:rFonts w:ascii="Times New Roman" w:eastAsia="Calibri" w:hAnsi="Times New Roman" w:cs="Times New Roman"/>
                <w:sz w:val="24"/>
                <w:szCs w:val="24"/>
              </w:rPr>
              <w:t>Vrijednost</w:t>
            </w:r>
            <w:r w:rsidR="035323DC" w:rsidRPr="0044599C">
              <w:rPr>
                <w:rFonts w:ascii="Times New Roman" w:eastAsia="Calibri" w:hAnsi="Times New Roman" w:cs="Times New Roman"/>
                <w:sz w:val="24"/>
                <w:szCs w:val="24"/>
              </w:rPr>
              <w:t>:</w:t>
            </w:r>
          </w:p>
          <w:p w14:paraId="3CA3DF1F" w14:textId="63261CEC" w:rsidR="08CD1C5A" w:rsidRPr="0044599C" w:rsidRDefault="1A8A68D9" w:rsidP="001248C8">
            <w:pPr>
              <w:spacing w:line="257" w:lineRule="auto"/>
              <w:rPr>
                <w:rFonts w:ascii="Times New Roman" w:eastAsia="Calibri" w:hAnsi="Times New Roman" w:cs="Times New Roman"/>
                <w:sz w:val="24"/>
                <w:szCs w:val="24"/>
              </w:rPr>
            </w:pPr>
            <w:r w:rsidRPr="0044599C">
              <w:rPr>
                <w:rFonts w:ascii="Times New Roman" w:eastAsia="Calibri" w:hAnsi="Times New Roman" w:cs="Times New Roman"/>
                <w:sz w:val="24"/>
                <w:szCs w:val="24"/>
              </w:rPr>
              <w:t>8</w:t>
            </w:r>
            <w:r w:rsidR="7BF00BC2" w:rsidRPr="0044599C">
              <w:rPr>
                <w:rFonts w:ascii="Times New Roman" w:eastAsia="Calibri" w:hAnsi="Times New Roman" w:cs="Times New Roman"/>
                <w:sz w:val="24"/>
                <w:szCs w:val="24"/>
              </w:rPr>
              <w:t>3</w:t>
            </w:r>
            <w:r w:rsidRPr="0044599C">
              <w:rPr>
                <w:rFonts w:ascii="Times New Roman" w:eastAsia="Calibri" w:hAnsi="Times New Roman" w:cs="Times New Roman"/>
                <w:sz w:val="24"/>
                <w:szCs w:val="24"/>
              </w:rPr>
              <w:t>,</w:t>
            </w:r>
            <w:r w:rsidR="5BAD1213" w:rsidRPr="0044599C">
              <w:rPr>
                <w:rFonts w:ascii="Times New Roman" w:eastAsia="Calibri" w:hAnsi="Times New Roman" w:cs="Times New Roman"/>
                <w:sz w:val="24"/>
                <w:szCs w:val="24"/>
              </w:rPr>
              <w:t>0</w:t>
            </w:r>
            <w:r w:rsidR="01CA70A9" w:rsidRPr="0044599C">
              <w:rPr>
                <w:rFonts w:ascii="Times New Roman" w:eastAsia="Calibri" w:hAnsi="Times New Roman" w:cs="Times New Roman"/>
                <w:sz w:val="24"/>
                <w:szCs w:val="24"/>
              </w:rPr>
              <w:t>8</w:t>
            </w:r>
            <w:r w:rsidR="24981734" w:rsidRPr="0044599C">
              <w:rPr>
                <w:rFonts w:ascii="Times New Roman" w:eastAsia="Calibri" w:hAnsi="Times New Roman" w:cs="Times New Roman"/>
                <w:sz w:val="24"/>
                <w:szCs w:val="24"/>
              </w:rPr>
              <w:t xml:space="preserve"> (2030.)</w:t>
            </w:r>
          </w:p>
          <w:p w14:paraId="0175794B" w14:textId="6FCFCD97" w:rsidR="08CD1C5A" w:rsidRPr="0044599C" w:rsidRDefault="1657461B" w:rsidP="001248C8">
            <w:pPr>
              <w:spacing w:line="257" w:lineRule="auto"/>
              <w:rPr>
                <w:rFonts w:ascii="Times New Roman" w:eastAsia="Calibri" w:hAnsi="Times New Roman" w:cs="Times New Roman"/>
                <w:sz w:val="24"/>
                <w:szCs w:val="24"/>
              </w:rPr>
            </w:pPr>
            <w:r w:rsidRPr="0044599C">
              <w:rPr>
                <w:rFonts w:ascii="Times New Roman" w:eastAsia="Calibri" w:hAnsi="Times New Roman" w:cs="Times New Roman"/>
                <w:sz w:val="24"/>
                <w:szCs w:val="24"/>
              </w:rPr>
              <w:t>9</w:t>
            </w:r>
            <w:r w:rsidR="17EB0238" w:rsidRPr="0044599C">
              <w:rPr>
                <w:rFonts w:ascii="Times New Roman" w:eastAsia="Calibri" w:hAnsi="Times New Roman" w:cs="Times New Roman"/>
                <w:sz w:val="24"/>
                <w:szCs w:val="24"/>
              </w:rPr>
              <w:t>5</w:t>
            </w:r>
            <w:r w:rsidR="24981734" w:rsidRPr="0044599C">
              <w:rPr>
                <w:rFonts w:ascii="Times New Roman" w:eastAsia="Calibri" w:hAnsi="Times New Roman" w:cs="Times New Roman"/>
                <w:sz w:val="24"/>
                <w:szCs w:val="24"/>
              </w:rPr>
              <w:t>,00 (2032.)</w:t>
            </w:r>
          </w:p>
          <w:p w14:paraId="1F749831" w14:textId="36A2C019" w:rsidR="08CD1C5A" w:rsidRPr="0044599C" w:rsidRDefault="08CD1C5A" w:rsidP="00EB623E">
            <w:pPr>
              <w:rPr>
                <w:rFonts w:ascii="Times New Roman" w:eastAsia="Symbol" w:hAnsi="Times New Roman" w:cs="Times New Roman"/>
                <w:sz w:val="24"/>
                <w:szCs w:val="24"/>
              </w:rPr>
            </w:pPr>
          </w:p>
        </w:tc>
      </w:tr>
    </w:tbl>
    <w:p w14:paraId="6AF39046" w14:textId="77777777" w:rsidR="008A2D37" w:rsidRPr="0044599C" w:rsidRDefault="008A2D37">
      <w:pPr>
        <w:rPr>
          <w:rFonts w:ascii="Times New Roman" w:hAnsi="Times New Roman" w:cs="Times New Roman"/>
          <w:sz w:val="24"/>
          <w:szCs w:val="24"/>
        </w:rPr>
      </w:pPr>
    </w:p>
    <w:tbl>
      <w:tblPr>
        <w:tblStyle w:val="TableGrid"/>
        <w:tblW w:w="9430" w:type="dxa"/>
        <w:tblLayout w:type="fixed"/>
        <w:tblLook w:val="04A0" w:firstRow="1" w:lastRow="0" w:firstColumn="1" w:lastColumn="0" w:noHBand="0" w:noVBand="1"/>
      </w:tblPr>
      <w:tblGrid>
        <w:gridCol w:w="2542"/>
        <w:gridCol w:w="6888"/>
      </w:tblGrid>
      <w:tr w:rsidR="08CD1C5A" w:rsidRPr="0044599C" w14:paraId="7C186654" w14:textId="77777777" w:rsidTr="562809AC">
        <w:trPr>
          <w:trHeight w:val="285"/>
        </w:trPr>
        <w:tc>
          <w:tcPr>
            <w:tcW w:w="2542"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4AC470CF" w14:textId="75B342C0" w:rsidR="08CD1C5A" w:rsidRPr="0044599C" w:rsidRDefault="08CD1C5A">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Tijelo nadležno za provedbu strateškog cilja:</w:t>
            </w:r>
          </w:p>
        </w:tc>
        <w:tc>
          <w:tcPr>
            <w:tcW w:w="6888" w:type="dxa"/>
            <w:tcBorders>
              <w:top w:val="single" w:sz="4" w:space="0" w:color="auto"/>
              <w:left w:val="single" w:sz="4" w:space="0" w:color="auto"/>
              <w:bottom w:val="single" w:sz="4" w:space="0" w:color="auto"/>
              <w:right w:val="single" w:sz="4" w:space="0" w:color="auto"/>
            </w:tcBorders>
          </w:tcPr>
          <w:p w14:paraId="5530AF6E" w14:textId="4CB2DE07" w:rsidR="08CD1C5A" w:rsidRPr="0044599C" w:rsidRDefault="08CD1C5A" w:rsidP="001E7D3B">
            <w:pPr>
              <w:pStyle w:val="ListParagraph"/>
              <w:numPr>
                <w:ilvl w:val="0"/>
                <w:numId w:val="9"/>
              </w:numPr>
              <w:ind w:left="413"/>
              <w:rPr>
                <w:rFonts w:ascii="Times New Roman" w:hAnsi="Times New Roman" w:cs="Times New Roman"/>
                <w:sz w:val="24"/>
                <w:szCs w:val="24"/>
              </w:rPr>
            </w:pPr>
            <w:r w:rsidRPr="0044599C">
              <w:rPr>
                <w:rFonts w:ascii="Times New Roman" w:hAnsi="Times New Roman" w:cs="Times New Roman"/>
                <w:sz w:val="24"/>
                <w:szCs w:val="24"/>
              </w:rPr>
              <w:t>Ministarstvo mora, prometa i infrastrukture</w:t>
            </w:r>
          </w:p>
        </w:tc>
      </w:tr>
      <w:tr w:rsidR="0094393D" w:rsidRPr="0044599C" w14:paraId="3C46C61F" w14:textId="77777777" w:rsidTr="562809AC">
        <w:trPr>
          <w:trHeight w:val="570"/>
        </w:trPr>
        <w:tc>
          <w:tcPr>
            <w:tcW w:w="2542"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125D5197" w14:textId="40898415" w:rsidR="0094393D" w:rsidRPr="0044599C" w:rsidRDefault="008040EE" w:rsidP="00AE0B96">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Prioritetna područja provedbe javnih politika</w:t>
            </w:r>
            <w:r w:rsidR="0094393D" w:rsidRPr="0044599C">
              <w:rPr>
                <w:rFonts w:ascii="Times New Roman" w:eastAsia="Symbol" w:hAnsi="Times New Roman" w:cs="Times New Roman"/>
                <w:b/>
                <w:color w:val="FFFFFF" w:themeColor="background1"/>
                <w:sz w:val="24"/>
                <w:szCs w:val="24"/>
              </w:rPr>
              <w:t>:</w:t>
            </w:r>
          </w:p>
        </w:tc>
        <w:tc>
          <w:tcPr>
            <w:tcW w:w="6888" w:type="dxa"/>
            <w:tcBorders>
              <w:top w:val="single" w:sz="4" w:space="0" w:color="auto"/>
              <w:left w:val="single" w:sz="4" w:space="0" w:color="auto"/>
              <w:bottom w:val="single" w:sz="4" w:space="0" w:color="auto"/>
              <w:right w:val="single" w:sz="4" w:space="0" w:color="auto"/>
            </w:tcBorders>
          </w:tcPr>
          <w:p w14:paraId="54A6ABA3" w14:textId="77777777" w:rsidR="004E4B16" w:rsidRPr="0044599C" w:rsidRDefault="009F7316" w:rsidP="00762F4E">
            <w:pPr>
              <w:pStyle w:val="ListParagraph"/>
              <w:numPr>
                <w:ilvl w:val="1"/>
                <w:numId w:val="7"/>
              </w:numPr>
              <w:spacing w:after="120"/>
              <w:ind w:left="605" w:hanging="425"/>
              <w:rPr>
                <w:rFonts w:ascii="Times New Roman" w:eastAsiaTheme="minorEastAsia" w:hAnsi="Times New Roman" w:cs="Times New Roman"/>
                <w:sz w:val="24"/>
                <w:szCs w:val="24"/>
              </w:rPr>
            </w:pPr>
            <w:r w:rsidRPr="0044599C">
              <w:rPr>
                <w:rFonts w:ascii="Times New Roman" w:hAnsi="Times New Roman" w:cs="Times New Roman"/>
                <w:sz w:val="24"/>
                <w:szCs w:val="24"/>
              </w:rPr>
              <w:t>Osigura</w:t>
            </w:r>
            <w:r w:rsidR="0033440F" w:rsidRPr="0044599C">
              <w:rPr>
                <w:rFonts w:ascii="Times New Roman" w:hAnsi="Times New Roman" w:cs="Times New Roman"/>
                <w:sz w:val="24"/>
                <w:szCs w:val="24"/>
              </w:rPr>
              <w:t>vanje</w:t>
            </w:r>
            <w:r w:rsidRPr="0044599C">
              <w:rPr>
                <w:rFonts w:ascii="Times New Roman" w:hAnsi="Times New Roman" w:cs="Times New Roman"/>
                <w:sz w:val="24"/>
                <w:szCs w:val="24"/>
              </w:rPr>
              <w:t xml:space="preserve"> preduvjet</w:t>
            </w:r>
            <w:r w:rsidR="0033440F" w:rsidRPr="0044599C">
              <w:rPr>
                <w:rFonts w:ascii="Times New Roman" w:hAnsi="Times New Roman" w:cs="Times New Roman"/>
                <w:sz w:val="24"/>
                <w:szCs w:val="24"/>
              </w:rPr>
              <w:t>a</w:t>
            </w:r>
            <w:r w:rsidRPr="0044599C">
              <w:rPr>
                <w:rFonts w:ascii="Times New Roman" w:hAnsi="Times New Roman" w:cs="Times New Roman"/>
                <w:sz w:val="24"/>
                <w:szCs w:val="24"/>
              </w:rPr>
              <w:t xml:space="preserve"> </w:t>
            </w:r>
            <w:r w:rsidR="08896EA9" w:rsidRPr="0044599C">
              <w:rPr>
                <w:rFonts w:ascii="Times New Roman" w:hAnsi="Times New Roman" w:cs="Times New Roman"/>
                <w:sz w:val="24"/>
                <w:szCs w:val="24"/>
              </w:rPr>
              <w:t>za prostorno planiranje i bržu gradnju mreža</w:t>
            </w:r>
          </w:p>
          <w:p w14:paraId="584E0DB2" w14:textId="77777777" w:rsidR="004E4B16" w:rsidRPr="0044599C" w:rsidRDefault="00723EFA" w:rsidP="00762F4E">
            <w:pPr>
              <w:pStyle w:val="ListParagraph"/>
              <w:numPr>
                <w:ilvl w:val="1"/>
                <w:numId w:val="7"/>
              </w:numPr>
              <w:spacing w:after="120"/>
              <w:ind w:left="605" w:hanging="425"/>
              <w:rPr>
                <w:rFonts w:ascii="Times New Roman" w:eastAsiaTheme="minorEastAsia" w:hAnsi="Times New Roman" w:cs="Times New Roman"/>
                <w:sz w:val="24"/>
                <w:szCs w:val="24"/>
              </w:rPr>
            </w:pPr>
            <w:r w:rsidRPr="0044599C">
              <w:rPr>
                <w:rFonts w:ascii="Times New Roman" w:hAnsi="Times New Roman" w:cs="Times New Roman"/>
                <w:sz w:val="24"/>
                <w:szCs w:val="24"/>
              </w:rPr>
              <w:t>Regul</w:t>
            </w:r>
            <w:r w:rsidR="0033440F" w:rsidRPr="0044599C">
              <w:rPr>
                <w:rFonts w:ascii="Times New Roman" w:hAnsi="Times New Roman" w:cs="Times New Roman"/>
                <w:sz w:val="24"/>
                <w:szCs w:val="24"/>
              </w:rPr>
              <w:t>acija</w:t>
            </w:r>
            <w:r w:rsidRPr="0044599C">
              <w:rPr>
                <w:rFonts w:ascii="Times New Roman" w:hAnsi="Times New Roman" w:cs="Times New Roman"/>
                <w:sz w:val="24"/>
                <w:szCs w:val="24"/>
              </w:rPr>
              <w:t xml:space="preserve"> </w:t>
            </w:r>
            <w:r w:rsidR="53AA9D88" w:rsidRPr="0044599C">
              <w:rPr>
                <w:rFonts w:ascii="Times New Roman" w:hAnsi="Times New Roman" w:cs="Times New Roman"/>
                <w:sz w:val="24"/>
                <w:szCs w:val="24"/>
              </w:rPr>
              <w:t>u</w:t>
            </w:r>
            <w:r w:rsidR="0094393D" w:rsidRPr="0044599C">
              <w:rPr>
                <w:rFonts w:ascii="Times New Roman" w:hAnsi="Times New Roman" w:cs="Times New Roman"/>
                <w:sz w:val="24"/>
                <w:szCs w:val="24"/>
              </w:rPr>
              <w:t>tjecaj</w:t>
            </w:r>
            <w:r w:rsidR="0033440F" w:rsidRPr="0044599C">
              <w:rPr>
                <w:rFonts w:ascii="Times New Roman" w:hAnsi="Times New Roman" w:cs="Times New Roman"/>
                <w:sz w:val="24"/>
                <w:szCs w:val="24"/>
              </w:rPr>
              <w:t>a</w:t>
            </w:r>
            <w:r w:rsidR="0094393D" w:rsidRPr="0044599C">
              <w:rPr>
                <w:rFonts w:ascii="Times New Roman" w:hAnsi="Times New Roman" w:cs="Times New Roman"/>
                <w:sz w:val="24"/>
                <w:szCs w:val="24"/>
              </w:rPr>
              <w:t xml:space="preserve"> troškova korištenja nekretnina na razvoj mreža</w:t>
            </w:r>
          </w:p>
          <w:p w14:paraId="696BEE65" w14:textId="77777777" w:rsidR="004E4B16" w:rsidRPr="0044599C" w:rsidRDefault="00723EFA" w:rsidP="00762F4E">
            <w:pPr>
              <w:pStyle w:val="ListParagraph"/>
              <w:numPr>
                <w:ilvl w:val="1"/>
                <w:numId w:val="7"/>
              </w:numPr>
              <w:spacing w:after="120"/>
              <w:ind w:left="605" w:hanging="425"/>
              <w:rPr>
                <w:rFonts w:ascii="Times New Roman" w:eastAsiaTheme="minorEastAsia" w:hAnsi="Times New Roman" w:cs="Times New Roman"/>
                <w:sz w:val="24"/>
                <w:szCs w:val="24"/>
              </w:rPr>
            </w:pPr>
            <w:r w:rsidRPr="0044599C">
              <w:rPr>
                <w:rFonts w:ascii="Times New Roman" w:hAnsi="Times New Roman" w:cs="Times New Roman"/>
                <w:sz w:val="24"/>
                <w:szCs w:val="24"/>
              </w:rPr>
              <w:t>O</w:t>
            </w:r>
            <w:r w:rsidR="001B3B36" w:rsidRPr="0044599C">
              <w:rPr>
                <w:rFonts w:ascii="Times New Roman" w:hAnsi="Times New Roman" w:cs="Times New Roman"/>
                <w:sz w:val="24"/>
                <w:szCs w:val="24"/>
              </w:rPr>
              <w:t xml:space="preserve">mogućavanje </w:t>
            </w:r>
            <w:r w:rsidR="61D9E3DD" w:rsidRPr="0044599C">
              <w:rPr>
                <w:rFonts w:ascii="Times New Roman" w:hAnsi="Times New Roman" w:cs="Times New Roman"/>
                <w:sz w:val="24"/>
                <w:szCs w:val="24"/>
              </w:rPr>
              <w:t>p</w:t>
            </w:r>
            <w:r w:rsidR="0094393D" w:rsidRPr="0044599C">
              <w:rPr>
                <w:rFonts w:ascii="Times New Roman" w:hAnsi="Times New Roman" w:cs="Times New Roman"/>
                <w:sz w:val="24"/>
                <w:szCs w:val="24"/>
              </w:rPr>
              <w:t>otpor</w:t>
            </w:r>
            <w:r w:rsidR="001B3B36" w:rsidRPr="0044599C">
              <w:rPr>
                <w:rFonts w:ascii="Times New Roman" w:hAnsi="Times New Roman" w:cs="Times New Roman"/>
                <w:sz w:val="24"/>
                <w:szCs w:val="24"/>
              </w:rPr>
              <w:t>a</w:t>
            </w:r>
            <w:r w:rsidR="0094393D" w:rsidRPr="0044599C">
              <w:rPr>
                <w:rFonts w:ascii="Times New Roman" w:hAnsi="Times New Roman" w:cs="Times New Roman"/>
                <w:sz w:val="24"/>
                <w:szCs w:val="24"/>
              </w:rPr>
              <w:t xml:space="preserve"> za razvoj mreža u područjima u kojima ne postoji dostatan komercijalni interes za ulaganja</w:t>
            </w:r>
          </w:p>
          <w:p w14:paraId="50B148E8" w14:textId="073A7A21" w:rsidR="0094393D" w:rsidRPr="0044599C" w:rsidRDefault="4B51A135" w:rsidP="00762F4E">
            <w:pPr>
              <w:pStyle w:val="ListParagraph"/>
              <w:numPr>
                <w:ilvl w:val="1"/>
                <w:numId w:val="7"/>
              </w:numPr>
              <w:spacing w:after="120"/>
              <w:ind w:left="605" w:hanging="425"/>
              <w:rPr>
                <w:rFonts w:ascii="Times New Roman" w:eastAsiaTheme="minorEastAsia" w:hAnsi="Times New Roman" w:cs="Times New Roman"/>
                <w:sz w:val="24"/>
                <w:szCs w:val="24"/>
              </w:rPr>
            </w:pPr>
            <w:r w:rsidRPr="0044599C">
              <w:rPr>
                <w:rFonts w:ascii="Times New Roman" w:eastAsia="Calibri" w:hAnsi="Times New Roman" w:cs="Times New Roman"/>
                <w:sz w:val="24"/>
                <w:szCs w:val="24"/>
              </w:rPr>
              <w:t>Poticanje</w:t>
            </w:r>
            <w:r w:rsidR="7008C409" w:rsidRPr="0044599C">
              <w:rPr>
                <w:rFonts w:ascii="Times New Roman" w:eastAsia="Calibri" w:hAnsi="Times New Roman" w:cs="Times New Roman"/>
                <w:sz w:val="24"/>
                <w:szCs w:val="24"/>
              </w:rPr>
              <w:t xml:space="preserve"> </w:t>
            </w:r>
            <w:r w:rsidR="0094393D" w:rsidRPr="0044599C">
              <w:rPr>
                <w:rFonts w:ascii="Times New Roman" w:eastAsia="Calibri" w:hAnsi="Times New Roman" w:cs="Times New Roman"/>
                <w:sz w:val="24"/>
                <w:szCs w:val="24"/>
              </w:rPr>
              <w:t>korištenja usluga velikih brzina</w:t>
            </w:r>
          </w:p>
        </w:tc>
      </w:tr>
    </w:tbl>
    <w:p w14:paraId="396C4EA7" w14:textId="77777777" w:rsidR="00F1724F" w:rsidRPr="0044599C" w:rsidRDefault="00F1724F">
      <w:pPr>
        <w:rPr>
          <w:rFonts w:ascii="Times New Roman" w:hAnsi="Times New Roman" w:cs="Times New Roman"/>
          <w:sz w:val="24"/>
          <w:szCs w:val="24"/>
        </w:rPr>
      </w:pPr>
    </w:p>
    <w:tbl>
      <w:tblPr>
        <w:tblStyle w:val="TableGrid"/>
        <w:tblW w:w="9430" w:type="dxa"/>
        <w:tblLayout w:type="fixed"/>
        <w:tblLook w:val="04A0" w:firstRow="1" w:lastRow="0" w:firstColumn="1" w:lastColumn="0" w:noHBand="0" w:noVBand="1"/>
      </w:tblPr>
      <w:tblGrid>
        <w:gridCol w:w="2542"/>
        <w:gridCol w:w="6888"/>
      </w:tblGrid>
      <w:tr w:rsidR="08CD1C5A" w:rsidRPr="0044599C" w14:paraId="4684129F" w14:textId="77777777" w:rsidTr="562809AC">
        <w:trPr>
          <w:trHeight w:val="570"/>
        </w:trPr>
        <w:tc>
          <w:tcPr>
            <w:tcW w:w="2542"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7645A010" w14:textId="2C6AE8EA" w:rsidR="08CD1C5A" w:rsidRPr="0044599C" w:rsidRDefault="08CD1C5A" w:rsidP="00F1724F">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Poveznica s razvojnim smjerom Nacionalne razvojne strategije 2030.:</w:t>
            </w:r>
          </w:p>
        </w:tc>
        <w:tc>
          <w:tcPr>
            <w:tcW w:w="6888" w:type="dxa"/>
            <w:tcBorders>
              <w:top w:val="single" w:sz="4" w:space="0" w:color="auto"/>
              <w:left w:val="single" w:sz="4" w:space="0" w:color="auto"/>
              <w:bottom w:val="single" w:sz="4" w:space="0" w:color="auto"/>
              <w:right w:val="single" w:sz="4" w:space="0" w:color="auto"/>
            </w:tcBorders>
          </w:tcPr>
          <w:p w14:paraId="42399B7F" w14:textId="4AF84FC5" w:rsidR="08CD1C5A" w:rsidRPr="0044599C" w:rsidRDefault="08CD1C5A" w:rsidP="08CD1C5A">
            <w:pPr>
              <w:jc w:val="both"/>
              <w:rPr>
                <w:rFonts w:ascii="Times New Roman" w:hAnsi="Times New Roman" w:cs="Times New Roman"/>
                <w:sz w:val="24"/>
                <w:szCs w:val="24"/>
                <w:u w:val="single"/>
              </w:rPr>
            </w:pPr>
            <w:r w:rsidRPr="0044599C">
              <w:rPr>
                <w:rFonts w:ascii="Times New Roman" w:eastAsia="Symbol" w:hAnsi="Times New Roman" w:cs="Times New Roman"/>
                <w:sz w:val="24"/>
                <w:szCs w:val="24"/>
                <w:u w:val="single"/>
              </w:rPr>
              <w:t>Razvojni smjer 3: Zelena i digitalna tranzicija</w:t>
            </w:r>
          </w:p>
          <w:p w14:paraId="0BFDAD2D" w14:textId="7E75F7FE" w:rsidR="08CD1C5A" w:rsidRPr="0044599C" w:rsidRDefault="08CD1C5A" w:rsidP="003D4442">
            <w:pPr>
              <w:rPr>
                <w:rFonts w:ascii="Times New Roman" w:eastAsiaTheme="minorEastAsia" w:hAnsi="Times New Roman" w:cs="Times New Roman"/>
                <w:b/>
                <w:sz w:val="24"/>
                <w:szCs w:val="24"/>
              </w:rPr>
            </w:pPr>
            <w:r w:rsidRPr="0044599C">
              <w:rPr>
                <w:rFonts w:ascii="Times New Roman" w:hAnsi="Times New Roman" w:cs="Times New Roman"/>
                <w:b/>
                <w:sz w:val="24"/>
                <w:szCs w:val="24"/>
              </w:rPr>
              <w:t>Strateški cilj 11</w:t>
            </w:r>
            <w:r w:rsidR="000E77F2" w:rsidRPr="0044599C">
              <w:rPr>
                <w:rFonts w:ascii="Times New Roman" w:hAnsi="Times New Roman" w:cs="Times New Roman"/>
                <w:b/>
                <w:sz w:val="24"/>
                <w:szCs w:val="24"/>
              </w:rPr>
              <w:t>.</w:t>
            </w:r>
            <w:r w:rsidRPr="0044599C">
              <w:rPr>
                <w:rFonts w:ascii="Times New Roman" w:hAnsi="Times New Roman" w:cs="Times New Roman"/>
                <w:b/>
                <w:sz w:val="24"/>
                <w:szCs w:val="24"/>
              </w:rPr>
              <w:t xml:space="preserve"> </w:t>
            </w:r>
            <w:r w:rsidR="00B97E52" w:rsidRPr="0044599C">
              <w:rPr>
                <w:rFonts w:ascii="Times New Roman" w:hAnsi="Times New Roman" w:cs="Times New Roman"/>
                <w:b/>
                <w:sz w:val="24"/>
                <w:szCs w:val="24"/>
              </w:rPr>
              <w:t>„</w:t>
            </w:r>
            <w:r w:rsidRPr="0044599C">
              <w:rPr>
                <w:rFonts w:ascii="Times New Roman" w:hAnsi="Times New Roman" w:cs="Times New Roman"/>
                <w:b/>
                <w:sz w:val="24"/>
                <w:szCs w:val="24"/>
              </w:rPr>
              <w:t>Digitalna tranzicija društva i gospodarstva</w:t>
            </w:r>
            <w:r w:rsidR="00B97E52" w:rsidRPr="0044599C">
              <w:rPr>
                <w:rFonts w:ascii="Times New Roman" w:hAnsi="Times New Roman" w:cs="Times New Roman"/>
                <w:b/>
                <w:sz w:val="24"/>
                <w:szCs w:val="24"/>
              </w:rPr>
              <w:t>“</w:t>
            </w:r>
          </w:p>
          <w:p w14:paraId="4BA67B43" w14:textId="17185E03" w:rsidR="08CD1C5A" w:rsidRPr="0044599C" w:rsidRDefault="08CD1C5A" w:rsidP="001E7D3B">
            <w:pPr>
              <w:pStyle w:val="ListParagraph"/>
              <w:numPr>
                <w:ilvl w:val="1"/>
                <w:numId w:val="9"/>
              </w:numPr>
              <w:ind w:left="1042"/>
              <w:rPr>
                <w:rFonts w:ascii="Times New Roman" w:eastAsiaTheme="minorEastAsia" w:hAnsi="Times New Roman" w:cs="Times New Roman"/>
                <w:sz w:val="24"/>
                <w:szCs w:val="24"/>
              </w:rPr>
            </w:pPr>
            <w:r w:rsidRPr="0044599C">
              <w:rPr>
                <w:rFonts w:ascii="Times New Roman" w:hAnsi="Times New Roman" w:cs="Times New Roman"/>
                <w:sz w:val="24"/>
                <w:szCs w:val="24"/>
              </w:rPr>
              <w:lastRenderedPageBreak/>
              <w:t>Prioritetno područja javnih politika 3: Razvoj širokopojasnih elektroničkih komunikacijskih mreža</w:t>
            </w:r>
          </w:p>
          <w:p w14:paraId="083AFD17" w14:textId="0035CACC" w:rsidR="08CD1C5A" w:rsidRPr="0044599C" w:rsidRDefault="08CD1C5A" w:rsidP="001E7D3B">
            <w:pPr>
              <w:pStyle w:val="ListParagraph"/>
              <w:numPr>
                <w:ilvl w:val="2"/>
                <w:numId w:val="9"/>
              </w:numPr>
              <w:ind w:left="1467"/>
              <w:rPr>
                <w:rFonts w:ascii="Times New Roman" w:eastAsiaTheme="minorEastAsia" w:hAnsi="Times New Roman" w:cs="Times New Roman"/>
                <w:sz w:val="24"/>
                <w:szCs w:val="24"/>
              </w:rPr>
            </w:pPr>
            <w:r w:rsidRPr="0044599C">
              <w:rPr>
                <w:rFonts w:ascii="Times New Roman" w:hAnsi="Times New Roman" w:cs="Times New Roman"/>
                <w:sz w:val="24"/>
                <w:szCs w:val="24"/>
              </w:rPr>
              <w:t>Prioritet provedbene politike: Razvoj i izgradnja širokopojasne infrastrukture i elektroničkih komunikacijskih mreža vrlo velikog kapaciteta koje omogućavaju gigabitnu povezivost</w:t>
            </w:r>
          </w:p>
          <w:p w14:paraId="62B2A10E" w14:textId="77777777" w:rsidR="005541F9" w:rsidRPr="0044599C" w:rsidRDefault="005541F9" w:rsidP="001E7D3B">
            <w:pPr>
              <w:numPr>
                <w:ilvl w:val="0"/>
                <w:numId w:val="4"/>
              </w:numPr>
              <w:ind w:left="454"/>
              <w:contextualSpacing/>
              <w:jc w:val="both"/>
              <w:rPr>
                <w:rFonts w:ascii="Times New Roman" w:hAnsi="Times New Roman" w:cs="Times New Roman"/>
                <w:b/>
                <w:sz w:val="24"/>
                <w:szCs w:val="24"/>
              </w:rPr>
            </w:pPr>
            <w:r w:rsidRPr="0044599C">
              <w:rPr>
                <w:rFonts w:ascii="Times New Roman" w:hAnsi="Times New Roman" w:cs="Times New Roman"/>
                <w:b/>
                <w:sz w:val="24"/>
                <w:szCs w:val="24"/>
              </w:rPr>
              <w:t xml:space="preserve">Pokazatelj učinka: </w:t>
            </w:r>
          </w:p>
          <w:p w14:paraId="79D98008" w14:textId="77777777" w:rsidR="005541F9" w:rsidRPr="0044599C" w:rsidRDefault="005541F9" w:rsidP="001E7D3B">
            <w:pPr>
              <w:numPr>
                <w:ilvl w:val="1"/>
                <w:numId w:val="4"/>
              </w:numPr>
              <w:ind w:left="880" w:hanging="284"/>
              <w:contextualSpacing/>
              <w:jc w:val="both"/>
              <w:rPr>
                <w:rFonts w:ascii="Times New Roman" w:hAnsi="Times New Roman" w:cs="Times New Roman"/>
                <w:sz w:val="24"/>
                <w:szCs w:val="24"/>
              </w:rPr>
            </w:pPr>
            <w:r w:rsidRPr="0044599C">
              <w:rPr>
                <w:rFonts w:ascii="Times New Roman" w:hAnsi="Times New Roman" w:cs="Times New Roman"/>
                <w:sz w:val="24"/>
                <w:szCs w:val="24"/>
              </w:rPr>
              <w:t>DESI indeks gospodarske i društvene digitalizacije</w:t>
            </w:r>
          </w:p>
          <w:p w14:paraId="2811ACF7" w14:textId="77777777" w:rsidR="005541F9" w:rsidRPr="0044599C" w:rsidRDefault="005541F9" w:rsidP="00D23AC9">
            <w:pPr>
              <w:pStyle w:val="ListParagraph"/>
              <w:numPr>
                <w:ilvl w:val="2"/>
                <w:numId w:val="9"/>
              </w:numPr>
              <w:ind w:left="1467"/>
              <w:rPr>
                <w:rFonts w:ascii="Times New Roman" w:hAnsi="Times New Roman" w:cs="Times New Roman"/>
                <w:sz w:val="24"/>
                <w:szCs w:val="24"/>
              </w:rPr>
            </w:pPr>
            <w:r w:rsidRPr="0044599C">
              <w:rPr>
                <w:rFonts w:ascii="Times New Roman" w:hAnsi="Times New Roman" w:cs="Times New Roman"/>
                <w:sz w:val="24"/>
                <w:szCs w:val="24"/>
              </w:rPr>
              <w:t>Početna vrijednost: 47,60 (20. mjesto) (2020.)</w:t>
            </w:r>
          </w:p>
          <w:p w14:paraId="49255586" w14:textId="77777777" w:rsidR="005541F9" w:rsidRPr="0044599C" w:rsidRDefault="005541F9" w:rsidP="00D23AC9">
            <w:pPr>
              <w:pStyle w:val="ListParagraph"/>
              <w:numPr>
                <w:ilvl w:val="2"/>
                <w:numId w:val="9"/>
              </w:numPr>
              <w:ind w:left="1467"/>
              <w:rPr>
                <w:rFonts w:ascii="Times New Roman" w:hAnsi="Times New Roman" w:cs="Times New Roman"/>
                <w:sz w:val="24"/>
                <w:szCs w:val="24"/>
              </w:rPr>
            </w:pPr>
            <w:r w:rsidRPr="0044599C">
              <w:rPr>
                <w:rFonts w:ascii="Times New Roman" w:hAnsi="Times New Roman" w:cs="Times New Roman"/>
                <w:sz w:val="24"/>
                <w:szCs w:val="24"/>
              </w:rPr>
              <w:t>Ciljna vrijednost 2030.: Dostići prosjek EU-a</w:t>
            </w:r>
          </w:p>
          <w:p w14:paraId="1CA90F94" w14:textId="19EBAEB4" w:rsidR="6E213373" w:rsidRPr="0044599C" w:rsidRDefault="6E213373" w:rsidP="003D4442">
            <w:pPr>
              <w:ind w:left="747"/>
              <w:rPr>
                <w:rFonts w:ascii="Times New Roman" w:eastAsiaTheme="minorEastAsia" w:hAnsi="Times New Roman" w:cs="Times New Roman"/>
                <w:sz w:val="24"/>
                <w:szCs w:val="24"/>
              </w:rPr>
            </w:pPr>
          </w:p>
          <w:p w14:paraId="7ED525FE" w14:textId="130BFB16" w:rsidR="08CD1C5A" w:rsidRPr="0044599C" w:rsidRDefault="08CD1C5A" w:rsidP="08CD1C5A">
            <w:pPr>
              <w:jc w:val="both"/>
              <w:rPr>
                <w:rFonts w:ascii="Times New Roman" w:hAnsi="Times New Roman" w:cs="Times New Roman"/>
                <w:sz w:val="24"/>
                <w:szCs w:val="24"/>
                <w:u w:val="single"/>
              </w:rPr>
            </w:pPr>
            <w:r w:rsidRPr="0044599C">
              <w:rPr>
                <w:rFonts w:ascii="Times New Roman" w:eastAsia="Symbol" w:hAnsi="Times New Roman" w:cs="Times New Roman"/>
                <w:sz w:val="24"/>
                <w:szCs w:val="24"/>
                <w:u w:val="single"/>
              </w:rPr>
              <w:t>Razvojni smjer 4: Ravnomjeran regionalni razvoj</w:t>
            </w:r>
          </w:p>
          <w:p w14:paraId="7A5E4AA6" w14:textId="1BA3FFCE" w:rsidR="08CD1C5A" w:rsidRPr="0044599C" w:rsidRDefault="08CD1C5A" w:rsidP="003D4442">
            <w:pPr>
              <w:rPr>
                <w:rFonts w:ascii="Times New Roman" w:eastAsiaTheme="minorEastAsia" w:hAnsi="Times New Roman" w:cs="Times New Roman"/>
                <w:b/>
                <w:sz w:val="24"/>
                <w:szCs w:val="24"/>
              </w:rPr>
            </w:pPr>
            <w:r w:rsidRPr="0044599C">
              <w:rPr>
                <w:rFonts w:ascii="Times New Roman" w:hAnsi="Times New Roman" w:cs="Times New Roman"/>
                <w:b/>
                <w:sz w:val="24"/>
                <w:szCs w:val="24"/>
              </w:rPr>
              <w:t>Strateški cilj 12</w:t>
            </w:r>
            <w:r w:rsidR="000E77F2" w:rsidRPr="0044599C">
              <w:rPr>
                <w:rFonts w:ascii="Times New Roman" w:hAnsi="Times New Roman" w:cs="Times New Roman"/>
                <w:b/>
                <w:sz w:val="24"/>
                <w:szCs w:val="24"/>
              </w:rPr>
              <w:t>.</w:t>
            </w:r>
            <w:r w:rsidRPr="0044599C">
              <w:rPr>
                <w:rFonts w:ascii="Times New Roman" w:hAnsi="Times New Roman" w:cs="Times New Roman"/>
                <w:b/>
                <w:sz w:val="24"/>
                <w:szCs w:val="24"/>
              </w:rPr>
              <w:t xml:space="preserve"> </w:t>
            </w:r>
            <w:r w:rsidR="00B97E52" w:rsidRPr="0044599C">
              <w:rPr>
                <w:rFonts w:ascii="Times New Roman" w:hAnsi="Times New Roman" w:cs="Times New Roman"/>
                <w:b/>
                <w:sz w:val="24"/>
                <w:szCs w:val="24"/>
              </w:rPr>
              <w:t>„</w:t>
            </w:r>
            <w:r w:rsidRPr="0044599C">
              <w:rPr>
                <w:rFonts w:ascii="Times New Roman" w:hAnsi="Times New Roman" w:cs="Times New Roman"/>
                <w:b/>
                <w:sz w:val="24"/>
                <w:szCs w:val="24"/>
              </w:rPr>
              <w:t>Razvoj potpomognutih područja i područja s razvojnim posebnostima</w:t>
            </w:r>
            <w:r w:rsidR="00B97E52" w:rsidRPr="0044599C">
              <w:rPr>
                <w:rFonts w:ascii="Times New Roman" w:hAnsi="Times New Roman" w:cs="Times New Roman"/>
                <w:b/>
                <w:sz w:val="24"/>
                <w:szCs w:val="24"/>
              </w:rPr>
              <w:t>“</w:t>
            </w:r>
          </w:p>
          <w:p w14:paraId="4F4196C8" w14:textId="77777777" w:rsidR="00D23AC9" w:rsidRPr="0044599C" w:rsidRDefault="08CD1C5A" w:rsidP="00322D63">
            <w:pPr>
              <w:numPr>
                <w:ilvl w:val="1"/>
                <w:numId w:val="4"/>
              </w:numPr>
              <w:ind w:left="880" w:hanging="284"/>
              <w:contextualSpacing/>
              <w:jc w:val="both"/>
              <w:rPr>
                <w:rFonts w:ascii="Times New Roman" w:hAnsi="Times New Roman" w:cs="Times New Roman"/>
                <w:sz w:val="24"/>
                <w:szCs w:val="24"/>
              </w:rPr>
            </w:pPr>
            <w:r w:rsidRPr="0044599C">
              <w:rPr>
                <w:rFonts w:ascii="Times New Roman" w:hAnsi="Times New Roman" w:cs="Times New Roman"/>
                <w:sz w:val="24"/>
                <w:szCs w:val="24"/>
              </w:rPr>
              <w:t>Prioritetno područja javnih politika 1: Razvoj potpomognutih i brdsko planinskih područja</w:t>
            </w:r>
          </w:p>
          <w:p w14:paraId="51465B84" w14:textId="1C99B1AA" w:rsidR="08CD1C5A" w:rsidRPr="0044599C" w:rsidRDefault="08CD1C5A" w:rsidP="00322D63">
            <w:pPr>
              <w:pStyle w:val="ListParagraph"/>
              <w:numPr>
                <w:ilvl w:val="2"/>
                <w:numId w:val="9"/>
              </w:numPr>
              <w:ind w:left="1467"/>
              <w:rPr>
                <w:rFonts w:ascii="Times New Roman" w:hAnsi="Times New Roman" w:cs="Times New Roman"/>
                <w:sz w:val="24"/>
                <w:szCs w:val="24"/>
              </w:rPr>
            </w:pPr>
            <w:r w:rsidRPr="0044599C">
              <w:rPr>
                <w:rFonts w:ascii="Times New Roman" w:hAnsi="Times New Roman" w:cs="Times New Roman"/>
                <w:sz w:val="24"/>
                <w:szCs w:val="24"/>
              </w:rPr>
              <w:t>Prioritet provedbene politike: Razvoj i izgradnja širokopojasne infrastrukture i elektroničkih komunikacijskih mreža vrlo velikog kapaciteta</w:t>
            </w:r>
          </w:p>
          <w:p w14:paraId="235EC82A" w14:textId="77777777" w:rsidR="00D23AC9" w:rsidRPr="0044599C" w:rsidRDefault="08CD1C5A" w:rsidP="00D23AC9">
            <w:pPr>
              <w:pStyle w:val="ListParagraph"/>
              <w:numPr>
                <w:ilvl w:val="1"/>
                <w:numId w:val="107"/>
              </w:numPr>
              <w:rPr>
                <w:rFonts w:ascii="Times New Roman" w:hAnsi="Times New Roman" w:cs="Times New Roman"/>
                <w:sz w:val="24"/>
                <w:szCs w:val="24"/>
              </w:rPr>
            </w:pPr>
            <w:r w:rsidRPr="0044599C">
              <w:rPr>
                <w:rFonts w:ascii="Times New Roman" w:hAnsi="Times New Roman" w:cs="Times New Roman"/>
                <w:sz w:val="24"/>
                <w:szCs w:val="24"/>
              </w:rPr>
              <w:t>Prioritetno područja javnih politika 2: Razvoj pametnih i održivih otoka</w:t>
            </w:r>
          </w:p>
          <w:p w14:paraId="09587336" w14:textId="3489BE85" w:rsidR="08CD1C5A" w:rsidRPr="0044599C" w:rsidRDefault="08CD1C5A" w:rsidP="00D23AC9">
            <w:pPr>
              <w:pStyle w:val="ListParagraph"/>
              <w:numPr>
                <w:ilvl w:val="2"/>
                <w:numId w:val="107"/>
              </w:numPr>
              <w:rPr>
                <w:rFonts w:ascii="Times New Roman" w:hAnsi="Times New Roman" w:cs="Times New Roman"/>
                <w:sz w:val="24"/>
                <w:szCs w:val="24"/>
              </w:rPr>
            </w:pPr>
            <w:r w:rsidRPr="0044599C">
              <w:rPr>
                <w:rFonts w:ascii="Times New Roman" w:hAnsi="Times New Roman" w:cs="Times New Roman"/>
                <w:sz w:val="24"/>
                <w:szCs w:val="24"/>
              </w:rPr>
              <w:t>Prioritet provedbene politike: Razvoj i izgradnja podmorsko-kopnene svjetlovodne širokopojasne infrastrukture i pristupnih elektroničkih komunikacijskih mreža vrlo velikog kapaciteta</w:t>
            </w:r>
          </w:p>
          <w:p w14:paraId="71D74CCC" w14:textId="77777777" w:rsidR="005541F9" w:rsidRPr="0044599C" w:rsidRDefault="005541F9" w:rsidP="001E7D3B">
            <w:pPr>
              <w:numPr>
                <w:ilvl w:val="0"/>
                <w:numId w:val="4"/>
              </w:numPr>
              <w:ind w:left="454"/>
              <w:contextualSpacing/>
              <w:jc w:val="both"/>
              <w:rPr>
                <w:rFonts w:ascii="Times New Roman" w:hAnsi="Times New Roman" w:cs="Times New Roman"/>
                <w:b/>
                <w:sz w:val="24"/>
                <w:szCs w:val="24"/>
              </w:rPr>
            </w:pPr>
            <w:r w:rsidRPr="0044599C">
              <w:rPr>
                <w:rFonts w:ascii="Times New Roman" w:hAnsi="Times New Roman" w:cs="Times New Roman"/>
                <w:b/>
                <w:sz w:val="24"/>
                <w:szCs w:val="24"/>
              </w:rPr>
              <w:t xml:space="preserve">Pokazatelj učinka: </w:t>
            </w:r>
          </w:p>
          <w:p w14:paraId="6BAA2013" w14:textId="447DD6F4" w:rsidR="005541F9" w:rsidRPr="0044599C" w:rsidRDefault="005541F9" w:rsidP="001E7D3B">
            <w:pPr>
              <w:numPr>
                <w:ilvl w:val="1"/>
                <w:numId w:val="4"/>
              </w:numPr>
              <w:ind w:left="880" w:hanging="284"/>
              <w:contextualSpacing/>
              <w:jc w:val="both"/>
              <w:rPr>
                <w:rFonts w:ascii="Times New Roman" w:hAnsi="Times New Roman" w:cs="Times New Roman"/>
                <w:sz w:val="24"/>
                <w:szCs w:val="24"/>
              </w:rPr>
            </w:pPr>
            <w:r w:rsidRPr="0044599C">
              <w:rPr>
                <w:rFonts w:ascii="Times New Roman" w:hAnsi="Times New Roman" w:cs="Times New Roman"/>
                <w:sz w:val="24"/>
                <w:szCs w:val="24"/>
              </w:rPr>
              <w:t xml:space="preserve">Razlika u regionalnom BDP-u </w:t>
            </w:r>
            <w:r w:rsidR="00AE59FC" w:rsidRPr="0044599C">
              <w:rPr>
                <w:rFonts w:ascii="Times New Roman" w:hAnsi="Times New Roman" w:cs="Times New Roman"/>
                <w:sz w:val="24"/>
                <w:szCs w:val="24"/>
              </w:rPr>
              <w:t>po stanovniku</w:t>
            </w:r>
          </w:p>
          <w:p w14:paraId="789D68EB" w14:textId="66B0D5E2" w:rsidR="005541F9" w:rsidRPr="0044599C" w:rsidRDefault="005541F9" w:rsidP="00D23AC9">
            <w:pPr>
              <w:numPr>
                <w:ilvl w:val="1"/>
                <w:numId w:val="108"/>
              </w:numPr>
              <w:contextualSpacing/>
              <w:jc w:val="both"/>
              <w:rPr>
                <w:rFonts w:ascii="Times New Roman" w:hAnsi="Times New Roman" w:cs="Times New Roman"/>
                <w:sz w:val="24"/>
                <w:szCs w:val="24"/>
              </w:rPr>
            </w:pPr>
            <w:r w:rsidRPr="0044599C">
              <w:rPr>
                <w:rFonts w:ascii="Times New Roman" w:hAnsi="Times New Roman" w:cs="Times New Roman"/>
                <w:sz w:val="24"/>
                <w:szCs w:val="24"/>
              </w:rPr>
              <w:t xml:space="preserve">Početna vrijednost: </w:t>
            </w:r>
            <w:r w:rsidR="00AE59FC" w:rsidRPr="0044599C">
              <w:rPr>
                <w:rFonts w:ascii="Times New Roman" w:hAnsi="Times New Roman" w:cs="Times New Roman"/>
                <w:sz w:val="24"/>
                <w:szCs w:val="24"/>
              </w:rPr>
              <w:t>3,10 (2017.)</w:t>
            </w:r>
          </w:p>
          <w:p w14:paraId="624D484A" w14:textId="7EE92086" w:rsidR="08CD1C5A" w:rsidRPr="0044599C" w:rsidRDefault="009D3245" w:rsidP="003D4442">
            <w:pPr>
              <w:numPr>
                <w:ilvl w:val="1"/>
                <w:numId w:val="108"/>
              </w:numPr>
              <w:contextualSpacing/>
              <w:jc w:val="both"/>
              <w:rPr>
                <w:rFonts w:ascii="Times New Roman" w:hAnsi="Times New Roman" w:cs="Times New Roman"/>
                <w:sz w:val="24"/>
                <w:szCs w:val="24"/>
              </w:rPr>
            </w:pPr>
            <w:r w:rsidRPr="0044599C">
              <w:rPr>
                <w:rFonts w:ascii="Times New Roman" w:hAnsi="Times New Roman" w:cs="Times New Roman"/>
                <w:sz w:val="24"/>
                <w:szCs w:val="24"/>
              </w:rPr>
              <w:t>Ciljana vrijednost 2030.: 2,50</w:t>
            </w:r>
          </w:p>
        </w:tc>
      </w:tr>
    </w:tbl>
    <w:p w14:paraId="61C24E50" w14:textId="77777777" w:rsidR="00F1724F" w:rsidRPr="0044599C" w:rsidRDefault="00F1724F">
      <w:pPr>
        <w:rPr>
          <w:rFonts w:ascii="Times New Roman" w:hAnsi="Times New Roman" w:cs="Times New Roman"/>
          <w:sz w:val="24"/>
          <w:szCs w:val="24"/>
        </w:rPr>
      </w:pPr>
    </w:p>
    <w:tbl>
      <w:tblPr>
        <w:tblStyle w:val="TableGrid"/>
        <w:tblW w:w="9430" w:type="dxa"/>
        <w:tblLayout w:type="fixed"/>
        <w:tblLook w:val="04A0" w:firstRow="1" w:lastRow="0" w:firstColumn="1" w:lastColumn="0" w:noHBand="0" w:noVBand="1"/>
      </w:tblPr>
      <w:tblGrid>
        <w:gridCol w:w="2542"/>
        <w:gridCol w:w="6888"/>
      </w:tblGrid>
      <w:tr w:rsidR="08CD1C5A" w:rsidRPr="0044599C" w14:paraId="28F0C525" w14:textId="77777777" w:rsidTr="562809AC">
        <w:trPr>
          <w:trHeight w:val="570"/>
        </w:trPr>
        <w:tc>
          <w:tcPr>
            <w:tcW w:w="2542" w:type="dxa"/>
            <w:tcBorders>
              <w:top w:val="single" w:sz="4" w:space="0" w:color="auto"/>
              <w:left w:val="single" w:sz="4" w:space="0" w:color="auto"/>
              <w:bottom w:val="single" w:sz="4" w:space="0" w:color="auto"/>
              <w:right w:val="single" w:sz="4" w:space="0" w:color="auto"/>
            </w:tcBorders>
            <w:shd w:val="clear" w:color="auto" w:fill="26890D" w:themeFill="accent3"/>
            <w:vAlign w:val="center"/>
          </w:tcPr>
          <w:p w14:paraId="46C7507E" w14:textId="05D509C0" w:rsidR="08CD1C5A" w:rsidRPr="0044599C" w:rsidRDefault="08CD1C5A">
            <w:pPr>
              <w:rPr>
                <w:rFonts w:ascii="Times New Roman" w:hAnsi="Times New Roman" w:cs="Times New Roman"/>
                <w:sz w:val="24"/>
                <w:szCs w:val="24"/>
              </w:rPr>
            </w:pPr>
            <w:r w:rsidRPr="0044599C">
              <w:rPr>
                <w:rFonts w:ascii="Times New Roman" w:eastAsia="Symbol" w:hAnsi="Times New Roman" w:cs="Times New Roman"/>
                <w:b/>
                <w:color w:val="FFFFFF" w:themeColor="background1"/>
                <w:sz w:val="24"/>
                <w:szCs w:val="24"/>
              </w:rPr>
              <w:t>Poveznica s UN-ovim globalnim ciljevima za održivi razvoj:</w:t>
            </w:r>
          </w:p>
        </w:tc>
        <w:tc>
          <w:tcPr>
            <w:tcW w:w="6888" w:type="dxa"/>
            <w:tcBorders>
              <w:top w:val="single" w:sz="4" w:space="0" w:color="auto"/>
              <w:left w:val="single" w:sz="4" w:space="0" w:color="auto"/>
              <w:bottom w:val="single" w:sz="4" w:space="0" w:color="auto"/>
              <w:right w:val="single" w:sz="4" w:space="0" w:color="auto"/>
            </w:tcBorders>
          </w:tcPr>
          <w:p w14:paraId="5DD15855" w14:textId="4F3BCC70" w:rsidR="08CD1C5A" w:rsidRPr="0044599C" w:rsidRDefault="10811411" w:rsidP="001E7D3B">
            <w:pPr>
              <w:pStyle w:val="ListParagraph"/>
              <w:numPr>
                <w:ilvl w:val="0"/>
                <w:numId w:val="9"/>
              </w:numPr>
              <w:rPr>
                <w:rFonts w:ascii="Times New Roman" w:eastAsiaTheme="minorEastAsia" w:hAnsi="Times New Roman" w:cs="Times New Roman"/>
                <w:sz w:val="24"/>
                <w:szCs w:val="24"/>
              </w:rPr>
            </w:pPr>
            <w:r w:rsidRPr="0044599C">
              <w:rPr>
                <w:rFonts w:ascii="Times New Roman" w:eastAsia="Symbol" w:hAnsi="Times New Roman" w:cs="Times New Roman"/>
                <w:b/>
                <w:sz w:val="24"/>
                <w:szCs w:val="24"/>
              </w:rPr>
              <w:t>Cilj 9.</w:t>
            </w:r>
            <w:r w:rsidRPr="0044599C">
              <w:rPr>
                <w:rFonts w:ascii="Times New Roman" w:eastAsia="Symbol" w:hAnsi="Times New Roman" w:cs="Times New Roman"/>
                <w:sz w:val="24"/>
                <w:szCs w:val="24"/>
              </w:rPr>
              <w:t xml:space="preserve"> Izgraditi prilagodljivu infrastrukturu, promovirati uključivu i održivu industrijalizaciju i poticati inovativnost </w:t>
            </w:r>
          </w:p>
          <w:p w14:paraId="2B78142C" w14:textId="2FA8430E" w:rsidR="08CD1C5A" w:rsidRPr="0044599C" w:rsidRDefault="08CD1C5A" w:rsidP="00F225E8">
            <w:pPr>
              <w:pStyle w:val="ListParagraph"/>
              <w:numPr>
                <w:ilvl w:val="1"/>
                <w:numId w:val="107"/>
              </w:numPr>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Razvoj i izgradnja modernih širokopojasnih elektroničkih komunikacijskih mreža </w:t>
            </w:r>
            <w:r w:rsidR="10811411" w:rsidRPr="0044599C">
              <w:rPr>
                <w:rFonts w:ascii="Times New Roman" w:hAnsi="Times New Roman" w:cs="Times New Roman"/>
                <w:sz w:val="24"/>
                <w:szCs w:val="24"/>
              </w:rPr>
              <w:t>će značajno poticati inovativnost u javnom i privatnom sektoru baziranu</w:t>
            </w:r>
            <w:r w:rsidRPr="0044599C">
              <w:rPr>
                <w:rFonts w:ascii="Times New Roman" w:hAnsi="Times New Roman" w:cs="Times New Roman"/>
                <w:sz w:val="24"/>
                <w:szCs w:val="24"/>
              </w:rPr>
              <w:t xml:space="preserve"> na </w:t>
            </w:r>
            <w:r w:rsidR="10811411" w:rsidRPr="0044599C">
              <w:rPr>
                <w:rFonts w:ascii="Times New Roman" w:hAnsi="Times New Roman" w:cs="Times New Roman"/>
                <w:sz w:val="24"/>
                <w:szCs w:val="24"/>
              </w:rPr>
              <w:t>održivosti (koncept zeleno</w:t>
            </w:r>
            <w:r w:rsidRPr="0044599C">
              <w:rPr>
                <w:rFonts w:ascii="Times New Roman" w:hAnsi="Times New Roman" w:cs="Times New Roman"/>
                <w:sz w:val="24"/>
                <w:szCs w:val="24"/>
              </w:rPr>
              <w:t xml:space="preserve"> i </w:t>
            </w:r>
            <w:r w:rsidR="10811411" w:rsidRPr="0044599C">
              <w:rPr>
                <w:rFonts w:ascii="Times New Roman" w:hAnsi="Times New Roman" w:cs="Times New Roman"/>
                <w:sz w:val="24"/>
                <w:szCs w:val="24"/>
              </w:rPr>
              <w:t xml:space="preserve">digitalno) </w:t>
            </w:r>
          </w:p>
          <w:p w14:paraId="7B3F033F" w14:textId="0AE47533" w:rsidR="08CD1C5A" w:rsidRPr="0044599C" w:rsidRDefault="10811411" w:rsidP="001E7D3B">
            <w:pPr>
              <w:pStyle w:val="ListParagraph"/>
              <w:numPr>
                <w:ilvl w:val="0"/>
                <w:numId w:val="9"/>
              </w:numPr>
              <w:rPr>
                <w:rFonts w:ascii="Times New Roman" w:eastAsiaTheme="minorEastAsia" w:hAnsi="Times New Roman" w:cs="Times New Roman"/>
                <w:sz w:val="24"/>
                <w:szCs w:val="24"/>
              </w:rPr>
            </w:pPr>
            <w:r w:rsidRPr="0044599C">
              <w:rPr>
                <w:rFonts w:ascii="Times New Roman" w:eastAsia="Symbol" w:hAnsi="Times New Roman" w:cs="Times New Roman"/>
                <w:b/>
                <w:sz w:val="24"/>
                <w:szCs w:val="24"/>
              </w:rPr>
              <w:t>Cilj 10.</w:t>
            </w:r>
            <w:r w:rsidRPr="0044599C">
              <w:rPr>
                <w:rFonts w:ascii="Times New Roman" w:eastAsia="Symbol" w:hAnsi="Times New Roman" w:cs="Times New Roman"/>
                <w:sz w:val="24"/>
                <w:szCs w:val="24"/>
              </w:rPr>
              <w:t xml:space="preserve"> Smanjiti nejednakost unutar i između država </w:t>
            </w:r>
          </w:p>
          <w:p w14:paraId="0F2829D4" w14:textId="0C676105" w:rsidR="08CD1C5A" w:rsidRPr="0044599C" w:rsidRDefault="10811411" w:rsidP="00F225E8">
            <w:pPr>
              <w:pStyle w:val="ListParagraph"/>
              <w:numPr>
                <w:ilvl w:val="1"/>
                <w:numId w:val="107"/>
              </w:numPr>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Razvoj i izgradnja modernih širokopojasnih elektroničkih komunikacijskih mreža će imati pozitivan utjecaj na konkurentnost Hrvatske te će smanjiti nejednakosti unutar Hrvatske </w:t>
            </w:r>
          </w:p>
          <w:p w14:paraId="71E242D6" w14:textId="2677490F" w:rsidR="08CD1C5A" w:rsidRPr="0044599C" w:rsidRDefault="10811411" w:rsidP="001E7D3B">
            <w:pPr>
              <w:pStyle w:val="ListParagraph"/>
              <w:numPr>
                <w:ilvl w:val="0"/>
                <w:numId w:val="9"/>
              </w:numPr>
              <w:rPr>
                <w:rFonts w:ascii="Times New Roman" w:eastAsiaTheme="minorEastAsia" w:hAnsi="Times New Roman" w:cs="Times New Roman"/>
                <w:sz w:val="24"/>
                <w:szCs w:val="24"/>
              </w:rPr>
            </w:pPr>
            <w:r w:rsidRPr="0044599C">
              <w:rPr>
                <w:rFonts w:ascii="Times New Roman" w:eastAsia="Symbol" w:hAnsi="Times New Roman" w:cs="Times New Roman"/>
                <w:b/>
                <w:sz w:val="24"/>
                <w:szCs w:val="24"/>
              </w:rPr>
              <w:t>Cilj 11.</w:t>
            </w:r>
            <w:r w:rsidRPr="0044599C">
              <w:rPr>
                <w:rFonts w:ascii="Times New Roman" w:eastAsia="Symbol" w:hAnsi="Times New Roman" w:cs="Times New Roman"/>
                <w:sz w:val="24"/>
                <w:szCs w:val="24"/>
              </w:rPr>
              <w:t xml:space="preserve"> </w:t>
            </w:r>
            <w:r w:rsidR="00D334CE" w:rsidRPr="0044599C">
              <w:rPr>
                <w:rFonts w:ascii="Times New Roman" w:hAnsi="Times New Roman" w:cs="Times New Roman"/>
                <w:sz w:val="24"/>
                <w:szCs w:val="24"/>
              </w:rPr>
              <w:t>Učiniti gradove i naselja uključivim, sigurnim, prilagodljivim i održivim</w:t>
            </w:r>
          </w:p>
          <w:p w14:paraId="299746E6" w14:textId="1B5C6131" w:rsidR="08CD1C5A" w:rsidRPr="0044599C" w:rsidRDefault="10811411" w:rsidP="00F225E8">
            <w:pPr>
              <w:pStyle w:val="ListParagraph"/>
              <w:numPr>
                <w:ilvl w:val="1"/>
                <w:numId w:val="107"/>
              </w:numPr>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Nova infrastruktura mora ispunjavati zahtjeve kružnog gospodarstva, uključujući prevenciju i recikliranje otpada </w:t>
            </w:r>
          </w:p>
        </w:tc>
      </w:tr>
    </w:tbl>
    <w:p w14:paraId="383F97C9" w14:textId="77777777" w:rsidR="00BC1934" w:rsidRPr="0044599C" w:rsidRDefault="00BC1934" w:rsidP="00BC1934">
      <w:pPr>
        <w:pStyle w:val="Heading4"/>
        <w:numPr>
          <w:ilvl w:val="0"/>
          <w:numId w:val="0"/>
        </w:numPr>
        <w:ind w:left="864"/>
        <w:rPr>
          <w:rFonts w:ascii="Times New Roman" w:hAnsi="Times New Roman" w:cs="Times New Roman"/>
          <w:sz w:val="24"/>
          <w:szCs w:val="24"/>
        </w:rPr>
      </w:pPr>
    </w:p>
    <w:p w14:paraId="46824180" w14:textId="70D04DA5" w:rsidR="00F1724F" w:rsidRPr="0044599C" w:rsidRDefault="00F1724F" w:rsidP="007E62B5">
      <w:pPr>
        <w:pStyle w:val="Heading4"/>
        <w:spacing w:before="120"/>
        <w:rPr>
          <w:rFonts w:ascii="Times New Roman" w:hAnsi="Times New Roman" w:cs="Times New Roman"/>
          <w:sz w:val="24"/>
          <w:szCs w:val="24"/>
        </w:rPr>
      </w:pPr>
      <w:bookmarkStart w:id="432" w:name="_Toc676775872"/>
      <w:bookmarkStart w:id="433" w:name="_Toc121215551"/>
      <w:r w:rsidRPr="4ED41E16">
        <w:rPr>
          <w:rFonts w:ascii="Times New Roman" w:hAnsi="Times New Roman" w:cs="Times New Roman"/>
          <w:sz w:val="24"/>
          <w:szCs w:val="24"/>
        </w:rPr>
        <w:t>Prioritetno područje provedbe javnih politika 3.1: Osiguravanje preduvjeta za prostorno planiranje i bržu gradnju mreža</w:t>
      </w:r>
      <w:bookmarkEnd w:id="432"/>
      <w:bookmarkEnd w:id="433"/>
    </w:p>
    <w:p w14:paraId="56F98775" w14:textId="77777777" w:rsidR="00303B11" w:rsidRPr="0044599C" w:rsidRDefault="00303B11" w:rsidP="007E62B5">
      <w:pPr>
        <w:spacing w:before="120"/>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Navedeno prioritetno područje provedbe javnih politika odnosi se na unaprjeđenje regulatornog okvira povezanog s gradnjom te usklađivanje propisa povezanih s elektroničkim komunikacijama i propisima povezanim s gradnjom i prostornim planiranjem, koji će biti poticajni za ulaganja u razvoj širokopojasnih elektroničkih komunikacijskih mreža. </w:t>
      </w:r>
    </w:p>
    <w:p w14:paraId="3DCE7151" w14:textId="1BDE6840" w:rsidR="00303B11" w:rsidRPr="0044599C" w:rsidRDefault="00303B11" w:rsidP="00303B11">
      <w:pPr>
        <w:jc w:val="both"/>
        <w:rPr>
          <w:rFonts w:ascii="Times New Roman" w:hAnsi="Times New Roman" w:cs="Times New Roman"/>
          <w:sz w:val="24"/>
          <w:szCs w:val="24"/>
        </w:rPr>
      </w:pPr>
      <w:r w:rsidRPr="0044599C">
        <w:rPr>
          <w:rFonts w:ascii="Times New Roman" w:eastAsia="Symbol" w:hAnsi="Times New Roman" w:cs="Times New Roman"/>
          <w:sz w:val="24"/>
          <w:szCs w:val="24"/>
        </w:rPr>
        <w:t>Prilikom izrade</w:t>
      </w:r>
      <w:r w:rsidR="19D2B9D3" w:rsidRPr="0044599C">
        <w:rPr>
          <w:rFonts w:ascii="Times New Roman" w:eastAsia="Calibri" w:hAnsi="Times New Roman" w:cs="Times New Roman"/>
          <w:sz w:val="24"/>
          <w:szCs w:val="24"/>
        </w:rPr>
        <w:t xml:space="preserve"> Nacionalnog plana oporavka i otpornosti 2021.-2026.</w:t>
      </w:r>
      <w:r w:rsidRPr="0044599C">
        <w:rPr>
          <w:rFonts w:ascii="Times New Roman" w:eastAsia="Symbol" w:hAnsi="Times New Roman" w:cs="Times New Roman"/>
          <w:sz w:val="24"/>
          <w:szCs w:val="24"/>
        </w:rPr>
        <w:t xml:space="preserve">, među ostalim, uočene su administrativne i regulatorne prepreke u području gradnje i </w:t>
      </w:r>
      <w:r w:rsidRPr="0044599C">
        <w:rPr>
          <w:rFonts w:ascii="Times New Roman" w:eastAsia="Symbol" w:hAnsi="Times New Roman" w:cs="Times New Roman"/>
          <w:sz w:val="24"/>
          <w:szCs w:val="24"/>
        </w:rPr>
        <w:lastRenderedPageBreak/>
        <w:t xml:space="preserve">prostornog planiranja širokopojasnih elektroničkih komunikacijskih mreža. Zaključeno je da navedene prepreke većinom ograničavaju, a u određenim područjima Hrvatske u potpunosti i onemogućuju razvoj širokopojasnih elektroničkih komunikacijskih mreža, a time i ispunjavanje postavljenih ciljeva razvoja mreža. Predmetne se prepreke očituju kroz opsežnost i dugotrajnost postupaka izdavanja dozvola za gradnju širokopojasnih elektroničkih komunikacijskih mreža te kroz prostorne planove koji sadržavaju odredbe kojima se gradnja pokretnih elektroničkih komunikacijskih mreža znatno otežava. Isto tako, prilikom izrade </w:t>
      </w:r>
      <w:r w:rsidR="1F4DDBE0" w:rsidRPr="0044599C">
        <w:rPr>
          <w:rFonts w:ascii="Times New Roman" w:eastAsia="Symbol" w:hAnsi="Times New Roman" w:cs="Times New Roman"/>
          <w:sz w:val="24"/>
          <w:szCs w:val="24"/>
        </w:rPr>
        <w:t>Nacionalnog plana razvoja širokopojasnog pristupa 2021.-2027.</w:t>
      </w:r>
      <w:r w:rsidRPr="0044599C">
        <w:rPr>
          <w:rFonts w:ascii="Times New Roman" w:eastAsia="Symbol" w:hAnsi="Times New Roman" w:cs="Times New Roman"/>
          <w:sz w:val="24"/>
          <w:szCs w:val="24"/>
        </w:rPr>
        <w:t xml:space="preserve"> zaključeno je da su kompleksnost i neujednačena praksa provedbe zakonodavnog okvira u području gradnje činili značajnu prepreku postavljanju novih elektroničkih komunikacijskih mreža u razdoblju 2016.-2020. Isto tako, zaključeno je da različite prakse prostornog planiranja i ograničenja koja iz njih proizlaze također otežavaju planiranje i gradnju novih širokopojasnih elektroničkih komunikacijskih mreža. Zaključci su doneseni na temelju provedene „</w:t>
      </w:r>
      <w:r w:rsidRPr="0044599C">
        <w:rPr>
          <w:rFonts w:ascii="Times New Roman" w:eastAsia="Symbol" w:hAnsi="Times New Roman" w:cs="Times New Roman"/>
          <w:i/>
          <w:iCs/>
          <w:sz w:val="24"/>
          <w:szCs w:val="24"/>
        </w:rPr>
        <w:t>Studije analize učinaka provedenih mjera i aktivnosti iz Akcijskog plana Strategije razvoja širokopojasnog pristupa u Republici Hrvatskoj u razdoblju od 2016. do 2020. godine</w:t>
      </w:r>
      <w:r w:rsidRPr="0044599C">
        <w:rPr>
          <w:rFonts w:ascii="Times New Roman" w:eastAsia="Symbol" w:hAnsi="Times New Roman" w:cs="Times New Roman"/>
          <w:sz w:val="24"/>
          <w:szCs w:val="24"/>
        </w:rPr>
        <w:t>“.</w:t>
      </w:r>
    </w:p>
    <w:p w14:paraId="33DDF3CA" w14:textId="33DC7F18" w:rsidR="00303B11" w:rsidRPr="0044599C" w:rsidRDefault="00303B11" w:rsidP="00303B11">
      <w:pPr>
        <w:jc w:val="both"/>
        <w:rPr>
          <w:rFonts w:ascii="Times New Roman" w:hAnsi="Times New Roman" w:cs="Times New Roman"/>
          <w:sz w:val="24"/>
          <w:szCs w:val="24"/>
        </w:rPr>
      </w:pPr>
      <w:r w:rsidRPr="0044599C">
        <w:rPr>
          <w:rFonts w:ascii="Times New Roman" w:eastAsia="Symbol" w:hAnsi="Times New Roman" w:cs="Times New Roman"/>
          <w:sz w:val="24"/>
          <w:szCs w:val="24"/>
        </w:rPr>
        <w:t>Slijedom svega navedenog, a uzevši u obzir činjenicu da su nacionalni planovi koji pokrivaju i navedenu problematiku (</w:t>
      </w:r>
      <w:r w:rsidR="4B7D65F8" w:rsidRPr="0044599C">
        <w:rPr>
          <w:rFonts w:ascii="Times New Roman" w:eastAsia="Symbol" w:hAnsi="Times New Roman" w:cs="Times New Roman"/>
          <w:sz w:val="24"/>
          <w:szCs w:val="24"/>
        </w:rPr>
        <w:t>Nacionalni plan oporavka i otpornosti</w:t>
      </w:r>
      <w:r w:rsidR="709A1250" w:rsidRPr="0044599C">
        <w:rPr>
          <w:rFonts w:ascii="Times New Roman" w:eastAsia="Symbol" w:hAnsi="Times New Roman" w:cs="Times New Roman"/>
          <w:sz w:val="24"/>
          <w:szCs w:val="24"/>
        </w:rPr>
        <w:t xml:space="preserve"> 2021.-2026.</w:t>
      </w:r>
      <w:r w:rsidR="4B7D65F8" w:rsidRPr="0044599C">
        <w:rPr>
          <w:rFonts w:ascii="Times New Roman" w:eastAsia="Symbol" w:hAnsi="Times New Roman" w:cs="Times New Roman"/>
          <w:sz w:val="24"/>
          <w:szCs w:val="24"/>
        </w:rPr>
        <w:t xml:space="preserve"> i Nacionalni plan razvoja širokopojasnog pristupa</w:t>
      </w:r>
      <w:r w:rsidR="37A5F152" w:rsidRPr="0044599C">
        <w:rPr>
          <w:rFonts w:ascii="Times New Roman" w:eastAsia="Symbol" w:hAnsi="Times New Roman" w:cs="Times New Roman"/>
          <w:sz w:val="24"/>
          <w:szCs w:val="24"/>
        </w:rPr>
        <w:t xml:space="preserve"> 2021.-2027.</w:t>
      </w:r>
      <w:r w:rsidRPr="0044599C">
        <w:rPr>
          <w:rFonts w:ascii="Times New Roman" w:eastAsia="Symbol" w:hAnsi="Times New Roman" w:cs="Times New Roman"/>
          <w:sz w:val="24"/>
          <w:szCs w:val="24"/>
        </w:rPr>
        <w:t xml:space="preserve">) doneseni prije izrade Strategije, u predmetnom prioritetnom području provedbe javnih politika Strategija će se osloniti na mjere i aktivnosti iz </w:t>
      </w:r>
      <w:r w:rsidR="485ADCA2" w:rsidRPr="0044599C">
        <w:rPr>
          <w:rFonts w:ascii="Times New Roman" w:eastAsia="Symbol" w:hAnsi="Times New Roman" w:cs="Times New Roman"/>
          <w:sz w:val="24"/>
          <w:szCs w:val="24"/>
        </w:rPr>
        <w:t>navedenih nacionalnih planova</w:t>
      </w:r>
      <w:r w:rsidRPr="0044599C">
        <w:rPr>
          <w:rFonts w:ascii="Times New Roman" w:eastAsia="Symbol" w:hAnsi="Times New Roman" w:cs="Times New Roman"/>
          <w:sz w:val="24"/>
          <w:szCs w:val="24"/>
        </w:rPr>
        <w:t>, a koji se odnose na problematiku gradnje i prostornog planiranja. Navedene mjere i aktivnosti su:</w:t>
      </w:r>
    </w:p>
    <w:p w14:paraId="64DE4B2C" w14:textId="2D0478DD" w:rsidR="00303B11" w:rsidRPr="0044599C" w:rsidRDefault="00303B11" w:rsidP="500F2D6F">
      <w:pPr>
        <w:pStyle w:val="ListParagraph"/>
        <w:numPr>
          <w:ilvl w:val="0"/>
          <w:numId w:val="14"/>
        </w:numPr>
        <w:spacing w:before="120" w:after="120"/>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mjera M2-Unapređenje i ujednačena primjena zakonodavnog okvira u području gradnje te poboljšanje prakse prostornog planiranja vezano uz postavljanje mreža vrlo velikog kapaciteta iz </w:t>
      </w:r>
      <w:r w:rsidR="631C6078" w:rsidRPr="0044599C">
        <w:rPr>
          <w:rFonts w:ascii="Times New Roman" w:hAnsi="Times New Roman" w:cs="Times New Roman"/>
          <w:sz w:val="24"/>
          <w:szCs w:val="24"/>
        </w:rPr>
        <w:t>Nacionalnog plana razvoja širokopojasnog pristupa 2021.-2027.</w:t>
      </w:r>
      <w:r w:rsidRPr="0044599C">
        <w:rPr>
          <w:rFonts w:ascii="Times New Roman" w:hAnsi="Times New Roman" w:cs="Times New Roman"/>
          <w:sz w:val="24"/>
          <w:szCs w:val="24"/>
        </w:rPr>
        <w:t xml:space="preserve">, te </w:t>
      </w:r>
    </w:p>
    <w:p w14:paraId="3EF6B911" w14:textId="66118965" w:rsidR="00303B11" w:rsidRPr="0044599C" w:rsidRDefault="00303B11" w:rsidP="500F2D6F">
      <w:pPr>
        <w:pStyle w:val="ListParagraph"/>
        <w:numPr>
          <w:ilvl w:val="0"/>
          <w:numId w:val="14"/>
        </w:numPr>
        <w:spacing w:before="120" w:after="120"/>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reformska mjera C.2.3.R4 </w:t>
      </w:r>
      <w:r w:rsidR="00326D66" w:rsidRPr="0044599C">
        <w:rPr>
          <w:rFonts w:ascii="Times New Roman" w:hAnsi="Times New Roman" w:cs="Times New Roman"/>
          <w:sz w:val="24"/>
          <w:szCs w:val="24"/>
        </w:rPr>
        <w:t>„Jačanje povezivosti kao osnove digitalne tranzicije društva i gospodarstva“</w:t>
      </w:r>
      <w:r w:rsidRPr="0044599C">
        <w:rPr>
          <w:rFonts w:ascii="Times New Roman" w:hAnsi="Times New Roman" w:cs="Times New Roman"/>
          <w:sz w:val="24"/>
          <w:szCs w:val="24"/>
        </w:rPr>
        <w:t xml:space="preserve"> iz </w:t>
      </w:r>
      <w:r w:rsidR="7B97DCDF" w:rsidRPr="0044599C">
        <w:rPr>
          <w:rFonts w:ascii="Times New Roman" w:hAnsi="Times New Roman" w:cs="Times New Roman"/>
          <w:sz w:val="24"/>
          <w:szCs w:val="24"/>
        </w:rPr>
        <w:t>Nacionalnog plana oporavka i otpornosti 2021.-2026.</w:t>
      </w:r>
      <w:r w:rsidRPr="0044599C">
        <w:rPr>
          <w:rFonts w:ascii="Times New Roman" w:hAnsi="Times New Roman" w:cs="Times New Roman"/>
          <w:sz w:val="24"/>
          <w:szCs w:val="24"/>
        </w:rPr>
        <w:t xml:space="preserve">. </w:t>
      </w:r>
    </w:p>
    <w:p w14:paraId="1A26921A" w14:textId="55CCE1BC" w:rsidR="00303B11" w:rsidRPr="0044599C" w:rsidRDefault="00303B11" w:rsidP="0024507C">
      <w:pPr>
        <w:spacing w:before="120" w:after="120"/>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Sve aktivnosti iz mjera definiranih u </w:t>
      </w:r>
      <w:r w:rsidR="21224275" w:rsidRPr="0044599C">
        <w:rPr>
          <w:rFonts w:ascii="Times New Roman" w:eastAsia="Symbol" w:hAnsi="Times New Roman" w:cs="Times New Roman"/>
          <w:sz w:val="24"/>
          <w:szCs w:val="24"/>
        </w:rPr>
        <w:t>Nacionalnom planu razvoja širokopojasnog pristupa 2021.-2027-</w:t>
      </w:r>
      <w:r w:rsidRPr="0044599C">
        <w:rPr>
          <w:rFonts w:ascii="Times New Roman" w:eastAsia="Symbol" w:hAnsi="Times New Roman" w:cs="Times New Roman"/>
          <w:sz w:val="24"/>
          <w:szCs w:val="24"/>
        </w:rPr>
        <w:t xml:space="preserve"> i </w:t>
      </w:r>
      <w:r w:rsidR="152E4ED3" w:rsidRPr="0044599C">
        <w:rPr>
          <w:rFonts w:ascii="Times New Roman" w:eastAsia="Symbol" w:hAnsi="Times New Roman" w:cs="Times New Roman"/>
          <w:sz w:val="24"/>
          <w:szCs w:val="24"/>
        </w:rPr>
        <w:t>Nacionalnom planu oporavka i otpornosti 2021.-</w:t>
      </w:r>
      <w:r w:rsidR="152E4ED3" w:rsidRPr="0044599C">
        <w:rPr>
          <w:rFonts w:ascii="Times New Roman" w:eastAsia="Symbol" w:hAnsi="Times New Roman" w:cs="Times New Roman"/>
          <w:sz w:val="24"/>
          <w:szCs w:val="24"/>
        </w:rPr>
        <w:lastRenderedPageBreak/>
        <w:t>2026.</w:t>
      </w:r>
      <w:r w:rsidRPr="0044599C">
        <w:rPr>
          <w:rFonts w:ascii="Times New Roman" w:eastAsia="Symbol" w:hAnsi="Times New Roman" w:cs="Times New Roman"/>
          <w:sz w:val="24"/>
          <w:szCs w:val="24"/>
        </w:rPr>
        <w:t xml:space="preserve"> su u fazi provedbe ili su već provedene. S ciljem ostvarenja ključnog koraka 202 (koji je ispunjen 30. lipnja 2022.) doneseni su: </w:t>
      </w:r>
    </w:p>
    <w:p w14:paraId="54BFA984" w14:textId="6F33F086" w:rsidR="00303B11" w:rsidRPr="0044599C" w:rsidRDefault="00303B11" w:rsidP="0024507C">
      <w:pPr>
        <w:pStyle w:val="ListParagraph"/>
        <w:numPr>
          <w:ilvl w:val="0"/>
          <w:numId w:val="13"/>
        </w:numPr>
        <w:spacing w:before="120" w:after="120"/>
        <w:contextualSpacing w:val="0"/>
        <w:rPr>
          <w:rFonts w:ascii="Times New Roman" w:eastAsiaTheme="minorEastAsia" w:hAnsi="Times New Roman" w:cs="Times New Roman"/>
          <w:sz w:val="24"/>
          <w:szCs w:val="24"/>
        </w:rPr>
      </w:pPr>
      <w:r w:rsidRPr="0044599C">
        <w:rPr>
          <w:rFonts w:ascii="Times New Roman" w:hAnsi="Times New Roman" w:cs="Times New Roman"/>
          <w:sz w:val="24"/>
          <w:szCs w:val="24"/>
        </w:rPr>
        <w:t>Zakon o elektroničkim komunikacijama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817258">
        <w:rPr>
          <w:rFonts w:ascii="Times New Roman" w:hAnsi="Times New Roman" w:cs="Times New Roman"/>
          <w:sz w:val="24"/>
          <w:szCs w:val="24"/>
        </w:rPr>
        <w:t>76/</w:t>
      </w:r>
      <w:r w:rsidRPr="0044599C">
        <w:rPr>
          <w:rFonts w:ascii="Times New Roman" w:hAnsi="Times New Roman" w:cs="Times New Roman"/>
          <w:sz w:val="24"/>
          <w:szCs w:val="24"/>
        </w:rPr>
        <w:t>22</w:t>
      </w:r>
      <w:r w:rsidR="00817258">
        <w:rPr>
          <w:rFonts w:ascii="Times New Roman" w:hAnsi="Times New Roman" w:cs="Times New Roman"/>
          <w:sz w:val="24"/>
          <w:szCs w:val="24"/>
        </w:rPr>
        <w:t>.</w:t>
      </w:r>
      <w:r w:rsidRPr="0044599C">
        <w:rPr>
          <w:rFonts w:ascii="Times New Roman" w:hAnsi="Times New Roman" w:cs="Times New Roman"/>
          <w:sz w:val="24"/>
          <w:szCs w:val="24"/>
        </w:rPr>
        <w:t xml:space="preserve">) </w:t>
      </w:r>
    </w:p>
    <w:p w14:paraId="57D6FE06" w14:textId="6246DCAC" w:rsidR="00303B11" w:rsidRPr="0044599C" w:rsidRDefault="00303B11">
      <w:pPr>
        <w:pStyle w:val="ListParagraph"/>
        <w:numPr>
          <w:ilvl w:val="0"/>
          <w:numId w:val="13"/>
        </w:numPr>
        <w:spacing w:before="120" w:after="120"/>
        <w:rPr>
          <w:rFonts w:ascii="Times New Roman" w:hAnsi="Times New Roman" w:cs="Times New Roman"/>
          <w:sz w:val="24"/>
          <w:szCs w:val="24"/>
        </w:rPr>
      </w:pPr>
      <w:r w:rsidRPr="0044599C">
        <w:rPr>
          <w:rFonts w:ascii="Times New Roman" w:hAnsi="Times New Roman" w:cs="Times New Roman"/>
          <w:sz w:val="24"/>
          <w:szCs w:val="24"/>
        </w:rPr>
        <w:t>Uredba o izmjenama i dopunama Uredbe o određivanju građevina, drugih zahvata u prostoru i površina državnog i područnog (regionalnog) značaja</w:t>
      </w:r>
      <w:r w:rsidR="00B72FA4" w:rsidRPr="0044599C">
        <w:rPr>
          <w:rFonts w:ascii="Times New Roman" w:hAnsi="Times New Roman" w:cs="Times New Roman"/>
          <w:sz w:val="24"/>
          <w:szCs w:val="24"/>
        </w:rPr>
        <w:t xml:space="preserve">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817258">
        <w:rPr>
          <w:rFonts w:ascii="Times New Roman" w:hAnsi="Times New Roman" w:cs="Times New Roman"/>
          <w:sz w:val="24"/>
          <w:szCs w:val="24"/>
        </w:rPr>
        <w:t>75/</w:t>
      </w:r>
      <w:r w:rsidR="00B72FA4" w:rsidRPr="0044599C">
        <w:rPr>
          <w:rFonts w:ascii="Times New Roman" w:hAnsi="Times New Roman" w:cs="Times New Roman"/>
          <w:sz w:val="24"/>
          <w:szCs w:val="24"/>
        </w:rPr>
        <w:t>22</w:t>
      </w:r>
      <w:r w:rsidR="00817258">
        <w:rPr>
          <w:rFonts w:ascii="Times New Roman" w:hAnsi="Times New Roman" w:cs="Times New Roman"/>
          <w:sz w:val="24"/>
          <w:szCs w:val="24"/>
        </w:rPr>
        <w:t>.</w:t>
      </w:r>
      <w:r w:rsidR="00BE5749" w:rsidRPr="0044599C">
        <w:rPr>
          <w:rFonts w:ascii="Times New Roman" w:hAnsi="Times New Roman" w:cs="Times New Roman"/>
          <w:sz w:val="24"/>
          <w:szCs w:val="24"/>
        </w:rPr>
        <w:t>)</w:t>
      </w:r>
      <w:r w:rsidRPr="0044599C">
        <w:rPr>
          <w:rFonts w:ascii="Times New Roman" w:hAnsi="Times New Roman" w:cs="Times New Roman"/>
          <w:sz w:val="24"/>
          <w:szCs w:val="24"/>
        </w:rPr>
        <w:t xml:space="preserve"> i </w:t>
      </w:r>
    </w:p>
    <w:p w14:paraId="6DDC1A8C" w14:textId="056D095F" w:rsidR="00303B11" w:rsidRPr="0044599C" w:rsidRDefault="00303B11" w:rsidP="790C52EF">
      <w:pPr>
        <w:pStyle w:val="ListParagraph"/>
        <w:numPr>
          <w:ilvl w:val="0"/>
          <w:numId w:val="13"/>
        </w:numPr>
        <w:spacing w:before="120" w:after="120"/>
        <w:rPr>
          <w:rFonts w:ascii="Times New Roman" w:eastAsiaTheme="minorEastAsia" w:hAnsi="Times New Roman" w:cs="Times New Roman"/>
          <w:sz w:val="24"/>
          <w:szCs w:val="24"/>
        </w:rPr>
      </w:pPr>
      <w:r w:rsidRPr="0044599C">
        <w:rPr>
          <w:rFonts w:ascii="Times New Roman" w:hAnsi="Times New Roman" w:cs="Times New Roman"/>
          <w:sz w:val="24"/>
          <w:szCs w:val="24"/>
        </w:rPr>
        <w:t>Pravilnik o izmjenama i dopunama Pravilnika o jednostavnim građevinama i radovima</w:t>
      </w:r>
      <w:r w:rsidR="001F79AE" w:rsidRPr="0044599C">
        <w:rPr>
          <w:rFonts w:ascii="Times New Roman" w:hAnsi="Times New Roman" w:cs="Times New Roman"/>
          <w:sz w:val="24"/>
          <w:szCs w:val="24"/>
        </w:rPr>
        <w:t xml:space="preserve"> (</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broj </w:t>
      </w:r>
      <w:r w:rsidR="00817258">
        <w:rPr>
          <w:rFonts w:ascii="Times New Roman" w:hAnsi="Times New Roman" w:cs="Times New Roman"/>
          <w:sz w:val="24"/>
          <w:szCs w:val="24"/>
        </w:rPr>
        <w:t>74/</w:t>
      </w:r>
      <w:r w:rsidR="001F79AE" w:rsidRPr="0044599C">
        <w:rPr>
          <w:rFonts w:ascii="Times New Roman" w:hAnsi="Times New Roman" w:cs="Times New Roman"/>
          <w:sz w:val="24"/>
          <w:szCs w:val="24"/>
        </w:rPr>
        <w:t>22</w:t>
      </w:r>
      <w:r w:rsidR="00817258">
        <w:rPr>
          <w:rFonts w:ascii="Times New Roman" w:hAnsi="Times New Roman" w:cs="Times New Roman"/>
          <w:sz w:val="24"/>
          <w:szCs w:val="24"/>
        </w:rPr>
        <w:t>.</w:t>
      </w:r>
      <w:r w:rsidR="001F79AE"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p>
    <w:p w14:paraId="2FF35C0E" w14:textId="63B0E12A" w:rsidR="00303B11" w:rsidRPr="0044599C" w:rsidRDefault="00303B11" w:rsidP="00303B11">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Dodatno, osim aktivnosti definiranih u </w:t>
      </w:r>
      <w:r w:rsidR="26FE2FAF" w:rsidRPr="0044599C">
        <w:rPr>
          <w:rFonts w:ascii="Times New Roman" w:eastAsia="Symbol" w:hAnsi="Times New Roman" w:cs="Times New Roman"/>
          <w:sz w:val="24"/>
          <w:szCs w:val="24"/>
        </w:rPr>
        <w:t>Nacionalnom planu oporavka i otpornosti 2021.-2026.</w:t>
      </w:r>
      <w:r w:rsidRPr="0044599C">
        <w:rPr>
          <w:rFonts w:ascii="Times New Roman" w:eastAsia="Symbol" w:hAnsi="Times New Roman" w:cs="Times New Roman"/>
          <w:sz w:val="24"/>
          <w:szCs w:val="24"/>
        </w:rPr>
        <w:t xml:space="preserve"> i </w:t>
      </w:r>
      <w:r w:rsidR="18D10834" w:rsidRPr="0044599C">
        <w:rPr>
          <w:rFonts w:ascii="Times New Roman" w:eastAsia="Symbol" w:hAnsi="Times New Roman" w:cs="Times New Roman"/>
          <w:sz w:val="24"/>
          <w:szCs w:val="24"/>
        </w:rPr>
        <w:t>Nacionalnom planu razvoja širokopojasnog pristupa 2021.-2027.</w:t>
      </w:r>
      <w:r w:rsidRPr="0044599C">
        <w:rPr>
          <w:rFonts w:ascii="Times New Roman" w:eastAsia="Symbol" w:hAnsi="Times New Roman" w:cs="Times New Roman"/>
          <w:sz w:val="24"/>
          <w:szCs w:val="24"/>
        </w:rPr>
        <w:t>, u tom prioritetnom području provedbe javnih politika kontinuirano će se provoditi aktivnosti kojima će se sagledavati usklađenost odredaba propisa (npr. Zakona o gradnji</w:t>
      </w:r>
      <w:r w:rsidR="0016720B" w:rsidRPr="0044599C">
        <w:rPr>
          <w:rFonts w:ascii="Times New Roman" w:eastAsia="Symbol" w:hAnsi="Times New Roman" w:cs="Times New Roman"/>
          <w:sz w:val="24"/>
          <w:szCs w:val="24"/>
        </w:rPr>
        <w:t xml:space="preserve"> </w:t>
      </w:r>
      <w:r w:rsidR="00817258">
        <w:rPr>
          <w:rFonts w:ascii="Times New Roman" w:eastAsia="Symbol" w:hAnsi="Times New Roman" w:cs="Times New Roman"/>
          <w:sz w:val="24"/>
          <w:szCs w:val="24"/>
        </w:rPr>
        <w:t>–</w:t>
      </w:r>
      <w:r w:rsidR="0016720B" w:rsidRPr="0044599C">
        <w:rPr>
          <w:rFonts w:ascii="Times New Roman" w:eastAsia="Symbol" w:hAnsi="Times New Roman" w:cs="Times New Roman"/>
          <w:sz w:val="24"/>
          <w:szCs w:val="24"/>
        </w:rPr>
        <w:t xml:space="preserve"> </w:t>
      </w:r>
      <w:r w:rsidR="00817258">
        <w:rPr>
          <w:rFonts w:ascii="Times New Roman" w:eastAsia="Symbol" w:hAnsi="Times New Roman" w:cs="Times New Roman"/>
          <w:sz w:val="24"/>
          <w:szCs w:val="24"/>
        </w:rPr>
        <w:t>„</w:t>
      </w:r>
      <w:r w:rsidR="00B71756">
        <w:rPr>
          <w:rFonts w:ascii="Times New Roman" w:eastAsia="Symbol" w:hAnsi="Times New Roman" w:cs="Times New Roman"/>
          <w:sz w:val="24"/>
          <w:szCs w:val="24"/>
        </w:rPr>
        <w:t>Narodne novine</w:t>
      </w:r>
      <w:r w:rsidR="00817258">
        <w:rPr>
          <w:rFonts w:ascii="Times New Roman" w:eastAsia="Symbol" w:hAnsi="Times New Roman" w:cs="Times New Roman"/>
          <w:sz w:val="24"/>
          <w:szCs w:val="24"/>
        </w:rPr>
        <w:t>“</w:t>
      </w:r>
      <w:r w:rsidR="00B71756">
        <w:rPr>
          <w:rFonts w:ascii="Times New Roman" w:eastAsia="Symbol" w:hAnsi="Times New Roman" w:cs="Times New Roman"/>
          <w:sz w:val="24"/>
          <w:szCs w:val="24"/>
        </w:rPr>
        <w:t>, br</w:t>
      </w:r>
      <w:r w:rsidR="00817258">
        <w:rPr>
          <w:rFonts w:ascii="Times New Roman" w:eastAsia="Symbol" w:hAnsi="Times New Roman" w:cs="Times New Roman"/>
          <w:sz w:val="24"/>
          <w:szCs w:val="24"/>
        </w:rPr>
        <w:t>.</w:t>
      </w:r>
      <w:r w:rsidR="00B71756">
        <w:rPr>
          <w:rFonts w:ascii="Times New Roman" w:eastAsia="Symbol" w:hAnsi="Times New Roman" w:cs="Times New Roman"/>
          <w:sz w:val="24"/>
          <w:szCs w:val="24"/>
        </w:rPr>
        <w:t xml:space="preserve"> </w:t>
      </w:r>
      <w:r w:rsidR="0016720B" w:rsidRPr="0044599C">
        <w:rPr>
          <w:rFonts w:ascii="Times New Roman" w:eastAsia="Symbol" w:hAnsi="Times New Roman" w:cs="Times New Roman"/>
          <w:sz w:val="24"/>
          <w:szCs w:val="24"/>
        </w:rPr>
        <w:t>153/13</w:t>
      </w:r>
      <w:r w:rsidR="00817258">
        <w:rPr>
          <w:rFonts w:ascii="Times New Roman" w:eastAsia="Symbol" w:hAnsi="Times New Roman" w:cs="Times New Roman"/>
          <w:sz w:val="24"/>
          <w:szCs w:val="24"/>
        </w:rPr>
        <w:t>.</w:t>
      </w:r>
      <w:r w:rsidR="0016720B" w:rsidRPr="0044599C">
        <w:rPr>
          <w:rFonts w:ascii="Times New Roman" w:eastAsia="Symbol" w:hAnsi="Times New Roman" w:cs="Times New Roman"/>
          <w:sz w:val="24"/>
          <w:szCs w:val="24"/>
        </w:rPr>
        <w:t>, 20/17</w:t>
      </w:r>
      <w:r w:rsidR="00817258">
        <w:rPr>
          <w:rFonts w:ascii="Times New Roman" w:eastAsia="Symbol" w:hAnsi="Times New Roman" w:cs="Times New Roman"/>
          <w:sz w:val="24"/>
          <w:szCs w:val="24"/>
        </w:rPr>
        <w:t>.</w:t>
      </w:r>
      <w:r w:rsidR="0016720B" w:rsidRPr="0044599C">
        <w:rPr>
          <w:rFonts w:ascii="Times New Roman" w:eastAsia="Symbol" w:hAnsi="Times New Roman" w:cs="Times New Roman"/>
          <w:sz w:val="24"/>
          <w:szCs w:val="24"/>
        </w:rPr>
        <w:t>, 39/19</w:t>
      </w:r>
      <w:r w:rsidR="00817258">
        <w:rPr>
          <w:rFonts w:ascii="Times New Roman" w:eastAsia="Symbol" w:hAnsi="Times New Roman" w:cs="Times New Roman"/>
          <w:sz w:val="24"/>
          <w:szCs w:val="24"/>
        </w:rPr>
        <w:t>. i</w:t>
      </w:r>
      <w:r w:rsidR="0016720B" w:rsidRPr="0044599C">
        <w:rPr>
          <w:rFonts w:ascii="Times New Roman" w:eastAsia="Symbol" w:hAnsi="Times New Roman" w:cs="Times New Roman"/>
          <w:sz w:val="24"/>
          <w:szCs w:val="24"/>
        </w:rPr>
        <w:t xml:space="preserve"> 125/19</w:t>
      </w:r>
      <w:r w:rsidR="00817258">
        <w:rPr>
          <w:rFonts w:ascii="Times New Roman" w:eastAsia="Symbol" w:hAnsi="Times New Roman" w:cs="Times New Roman"/>
          <w:sz w:val="24"/>
          <w:szCs w:val="24"/>
        </w:rPr>
        <w:t>.</w:t>
      </w:r>
      <w:r w:rsidR="104539C3" w:rsidRPr="0044599C">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Zakona o prostornom uređenju</w:t>
      </w:r>
      <w:r w:rsidR="00057CE3" w:rsidRPr="0044599C">
        <w:rPr>
          <w:rFonts w:ascii="Times New Roman" w:eastAsia="Symbol" w:hAnsi="Times New Roman" w:cs="Times New Roman"/>
          <w:sz w:val="24"/>
          <w:szCs w:val="24"/>
        </w:rPr>
        <w:t xml:space="preserve"> </w:t>
      </w:r>
      <w:r w:rsidR="00817258">
        <w:rPr>
          <w:rFonts w:ascii="Times New Roman" w:eastAsia="Symbol" w:hAnsi="Times New Roman" w:cs="Times New Roman"/>
          <w:sz w:val="24"/>
          <w:szCs w:val="24"/>
        </w:rPr>
        <w:t>–</w:t>
      </w:r>
      <w:r w:rsidR="00057CE3" w:rsidRPr="0044599C">
        <w:rPr>
          <w:rFonts w:ascii="Times New Roman" w:eastAsia="Symbol" w:hAnsi="Times New Roman" w:cs="Times New Roman"/>
          <w:sz w:val="24"/>
          <w:szCs w:val="24"/>
        </w:rPr>
        <w:t xml:space="preserve"> </w:t>
      </w:r>
      <w:r w:rsidR="00817258">
        <w:rPr>
          <w:rFonts w:ascii="Times New Roman" w:eastAsia="Symbol" w:hAnsi="Times New Roman" w:cs="Times New Roman"/>
          <w:sz w:val="24"/>
          <w:szCs w:val="24"/>
        </w:rPr>
        <w:t>„</w:t>
      </w:r>
      <w:r w:rsidR="00B71756">
        <w:rPr>
          <w:rFonts w:ascii="Times New Roman" w:eastAsia="Symbol" w:hAnsi="Times New Roman" w:cs="Times New Roman"/>
          <w:sz w:val="24"/>
          <w:szCs w:val="24"/>
        </w:rPr>
        <w:t>Narodne novine</w:t>
      </w:r>
      <w:r w:rsidR="00817258">
        <w:rPr>
          <w:rFonts w:ascii="Times New Roman" w:eastAsia="Symbol" w:hAnsi="Times New Roman" w:cs="Times New Roman"/>
          <w:sz w:val="24"/>
          <w:szCs w:val="24"/>
        </w:rPr>
        <w:t>“</w:t>
      </w:r>
      <w:r w:rsidR="00B71756">
        <w:rPr>
          <w:rFonts w:ascii="Times New Roman" w:eastAsia="Symbol" w:hAnsi="Times New Roman" w:cs="Times New Roman"/>
          <w:sz w:val="24"/>
          <w:szCs w:val="24"/>
        </w:rPr>
        <w:t>, br</w:t>
      </w:r>
      <w:r w:rsidR="00817258">
        <w:rPr>
          <w:rFonts w:ascii="Times New Roman" w:eastAsia="Symbol" w:hAnsi="Times New Roman" w:cs="Times New Roman"/>
          <w:sz w:val="24"/>
          <w:szCs w:val="24"/>
        </w:rPr>
        <w:t xml:space="preserve">. </w:t>
      </w:r>
      <w:r w:rsidR="00057CE3" w:rsidRPr="0044599C">
        <w:rPr>
          <w:rFonts w:ascii="Times New Roman" w:eastAsia="Symbol" w:hAnsi="Times New Roman" w:cs="Times New Roman"/>
          <w:sz w:val="24"/>
          <w:szCs w:val="24"/>
        </w:rPr>
        <w:t>153/13</w:t>
      </w:r>
      <w:r w:rsidR="00817258">
        <w:rPr>
          <w:rFonts w:ascii="Times New Roman" w:eastAsia="Symbol" w:hAnsi="Times New Roman" w:cs="Times New Roman"/>
          <w:sz w:val="24"/>
          <w:szCs w:val="24"/>
        </w:rPr>
        <w:t>.</w:t>
      </w:r>
      <w:r w:rsidR="00057CE3" w:rsidRPr="0044599C">
        <w:rPr>
          <w:rFonts w:ascii="Times New Roman" w:eastAsia="Symbol" w:hAnsi="Times New Roman" w:cs="Times New Roman"/>
          <w:sz w:val="24"/>
          <w:szCs w:val="24"/>
        </w:rPr>
        <w:t>, 65/17</w:t>
      </w:r>
      <w:r w:rsidR="00817258">
        <w:rPr>
          <w:rFonts w:ascii="Times New Roman" w:eastAsia="Symbol" w:hAnsi="Times New Roman" w:cs="Times New Roman"/>
          <w:sz w:val="24"/>
          <w:szCs w:val="24"/>
        </w:rPr>
        <w:t>.</w:t>
      </w:r>
      <w:r w:rsidR="00057CE3" w:rsidRPr="0044599C">
        <w:rPr>
          <w:rFonts w:ascii="Times New Roman" w:eastAsia="Symbol" w:hAnsi="Times New Roman" w:cs="Times New Roman"/>
          <w:sz w:val="24"/>
          <w:szCs w:val="24"/>
        </w:rPr>
        <w:t>, 114/18</w:t>
      </w:r>
      <w:r w:rsidR="00817258">
        <w:rPr>
          <w:rFonts w:ascii="Times New Roman" w:eastAsia="Symbol" w:hAnsi="Times New Roman" w:cs="Times New Roman"/>
          <w:sz w:val="24"/>
          <w:szCs w:val="24"/>
        </w:rPr>
        <w:t>.</w:t>
      </w:r>
      <w:r w:rsidR="00057CE3" w:rsidRPr="0044599C">
        <w:rPr>
          <w:rFonts w:ascii="Times New Roman" w:eastAsia="Symbol" w:hAnsi="Times New Roman" w:cs="Times New Roman"/>
          <w:sz w:val="24"/>
          <w:szCs w:val="24"/>
        </w:rPr>
        <w:t>, 39/19</w:t>
      </w:r>
      <w:r w:rsidR="00817258">
        <w:rPr>
          <w:rFonts w:ascii="Times New Roman" w:eastAsia="Symbol" w:hAnsi="Times New Roman" w:cs="Times New Roman"/>
          <w:sz w:val="24"/>
          <w:szCs w:val="24"/>
        </w:rPr>
        <w:t xml:space="preserve">. i </w:t>
      </w:r>
      <w:r w:rsidR="00057CE3" w:rsidRPr="0044599C">
        <w:rPr>
          <w:rFonts w:ascii="Times New Roman" w:eastAsia="Symbol" w:hAnsi="Times New Roman" w:cs="Times New Roman"/>
          <w:sz w:val="24"/>
          <w:szCs w:val="24"/>
        </w:rPr>
        <w:t>98/19</w:t>
      </w:r>
      <w:r w:rsidR="00817258">
        <w:rPr>
          <w:rFonts w:ascii="Times New Roman" w:eastAsia="Symbol" w:hAnsi="Times New Roman" w:cs="Times New Roman"/>
          <w:sz w:val="24"/>
          <w:szCs w:val="24"/>
        </w:rPr>
        <w:t>.</w:t>
      </w:r>
      <w:r w:rsidRPr="0044599C">
        <w:rPr>
          <w:rFonts w:ascii="Times New Roman" w:eastAsia="Symbol" w:hAnsi="Times New Roman" w:cs="Times New Roman"/>
          <w:sz w:val="24"/>
          <w:szCs w:val="24"/>
        </w:rPr>
        <w:t xml:space="preserve"> i</w:t>
      </w:r>
      <w:r w:rsidR="00817258">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d</w:t>
      </w:r>
      <w:r w:rsidR="00817258">
        <w:rPr>
          <w:rFonts w:ascii="Times New Roman" w:eastAsia="Symbol" w:hAnsi="Times New Roman" w:cs="Times New Roman"/>
          <w:sz w:val="24"/>
          <w:szCs w:val="24"/>
        </w:rPr>
        <w:t>r</w:t>
      </w:r>
      <w:r w:rsidRPr="0044599C">
        <w:rPr>
          <w:rFonts w:ascii="Times New Roman" w:eastAsia="Symbol" w:hAnsi="Times New Roman" w:cs="Times New Roman"/>
          <w:sz w:val="24"/>
          <w:szCs w:val="24"/>
        </w:rPr>
        <w:t>.), a kako bi se u cijelosti osiguralo da prostorni planovi jedinica lokalnih samouprava ne budu prepreka razvoju i gradnji širokopojasnih elektroničkih komunikacijskih mreža.</w:t>
      </w:r>
    </w:p>
    <w:p w14:paraId="11745F82" w14:textId="261F4DD8" w:rsidR="00303B11" w:rsidRPr="0044599C" w:rsidRDefault="00303B11" w:rsidP="00524FA3">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U tom prioritetnom području provedbe javnih politika predmetne će izmjene regulatornog okvira i usklađenje propisa ojačati institucionalni okvir te institucionalnu suradnju među dionicima koja je ključna za gradnju širokopojasnih elektroničkih komunikacijskih mreža te će se kontinuirano raditi na uklanjanju mogućih prepreka za razvoj širokopojasnih elektroničkih komunikacijskih mreža u smislu sadašnjih i/ili budućih propisa koji bi mogli negativno utjecati na troškove i brzinu gradnje mreža.</w:t>
      </w:r>
    </w:p>
    <w:p w14:paraId="4564DD1B" w14:textId="77777777" w:rsidR="002B57CC" w:rsidRPr="0044599C" w:rsidRDefault="00303B11" w:rsidP="00303B11">
      <w:pPr>
        <w:rPr>
          <w:rFonts w:ascii="Times New Roman" w:hAnsi="Times New Roman" w:cs="Times New Roman"/>
          <w:sz w:val="24"/>
          <w:szCs w:val="24"/>
        </w:rPr>
      </w:pPr>
      <w:r w:rsidRPr="0044599C">
        <w:rPr>
          <w:rFonts w:ascii="Times New Roman" w:hAnsi="Times New Roman" w:cs="Times New Roman"/>
          <w:b/>
          <w:bCs/>
          <w:sz w:val="24"/>
          <w:szCs w:val="24"/>
        </w:rPr>
        <w:t>Nadležno tijelo:</w:t>
      </w:r>
      <w:r w:rsidRPr="0044599C">
        <w:rPr>
          <w:rFonts w:ascii="Times New Roman" w:hAnsi="Times New Roman" w:cs="Times New Roman"/>
          <w:sz w:val="24"/>
          <w:szCs w:val="24"/>
        </w:rPr>
        <w:t xml:space="preserve"> </w:t>
      </w:r>
    </w:p>
    <w:p w14:paraId="0274F8D5" w14:textId="77777777" w:rsidR="002B57CC" w:rsidRPr="0044599C" w:rsidRDefault="00303B11" w:rsidP="00303B11">
      <w:pPr>
        <w:rPr>
          <w:rFonts w:ascii="Times New Roman" w:hAnsi="Times New Roman" w:cs="Times New Roman"/>
          <w:sz w:val="24"/>
          <w:szCs w:val="24"/>
        </w:rPr>
      </w:pPr>
      <w:r w:rsidRPr="0044599C">
        <w:rPr>
          <w:rFonts w:ascii="Times New Roman" w:hAnsi="Times New Roman" w:cs="Times New Roman"/>
          <w:sz w:val="24"/>
          <w:szCs w:val="24"/>
        </w:rPr>
        <w:t>Ministarstvo prostornoga uređenja, graditeljstva i državne imovine,</w:t>
      </w:r>
    </w:p>
    <w:p w14:paraId="2DF86BD3" w14:textId="77777777" w:rsidR="002B57CC" w:rsidRPr="0044599C" w:rsidRDefault="00303B11" w:rsidP="00303B11">
      <w:pPr>
        <w:rPr>
          <w:rFonts w:ascii="Times New Roman" w:hAnsi="Times New Roman" w:cs="Times New Roman"/>
          <w:sz w:val="24"/>
          <w:szCs w:val="24"/>
        </w:rPr>
      </w:pPr>
      <w:r w:rsidRPr="0044599C">
        <w:rPr>
          <w:rFonts w:ascii="Times New Roman" w:hAnsi="Times New Roman" w:cs="Times New Roman"/>
          <w:sz w:val="24"/>
          <w:szCs w:val="24"/>
        </w:rPr>
        <w:t>Hrvatska regulatorna agencija za mrežne djelatnosti,</w:t>
      </w:r>
    </w:p>
    <w:p w14:paraId="63A359A0" w14:textId="38E80FDD" w:rsidR="00303B11" w:rsidRPr="0044599C" w:rsidRDefault="00303B11" w:rsidP="00303B11">
      <w:pPr>
        <w:rPr>
          <w:rFonts w:ascii="Times New Roman" w:hAnsi="Times New Roman" w:cs="Times New Roman"/>
          <w:sz w:val="24"/>
          <w:szCs w:val="24"/>
        </w:rPr>
      </w:pPr>
      <w:r w:rsidRPr="0044599C">
        <w:rPr>
          <w:rFonts w:ascii="Times New Roman" w:hAnsi="Times New Roman" w:cs="Times New Roman"/>
          <w:sz w:val="24"/>
          <w:szCs w:val="24"/>
        </w:rPr>
        <w:t>Ministarstvo mora, prometa i infrastrukture</w:t>
      </w:r>
    </w:p>
    <w:p w14:paraId="680B2037" w14:textId="77777777" w:rsidR="002B57CC" w:rsidRPr="0044599C" w:rsidRDefault="00303B11" w:rsidP="00303B11">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r w:rsidRPr="0044599C">
        <w:rPr>
          <w:rFonts w:ascii="Times New Roman" w:hAnsi="Times New Roman" w:cs="Times New Roman"/>
          <w:sz w:val="24"/>
          <w:szCs w:val="24"/>
        </w:rPr>
        <w:t xml:space="preserve"> </w:t>
      </w:r>
    </w:p>
    <w:p w14:paraId="367A63C3" w14:textId="216C6A93" w:rsidR="002B57CC" w:rsidRPr="0044599C" w:rsidRDefault="0BB98924" w:rsidP="00303B11">
      <w:pPr>
        <w:rPr>
          <w:rFonts w:ascii="Times New Roman" w:hAnsi="Times New Roman" w:cs="Times New Roman"/>
          <w:sz w:val="24"/>
          <w:szCs w:val="24"/>
        </w:rPr>
      </w:pPr>
      <w:r w:rsidRPr="0044599C">
        <w:rPr>
          <w:rFonts w:ascii="Times New Roman" w:hAnsi="Times New Roman" w:cs="Times New Roman"/>
          <w:sz w:val="24"/>
          <w:szCs w:val="24"/>
        </w:rPr>
        <w:t>Nacionalni plan oporavka i otpornosti 2021.-2026.</w:t>
      </w:r>
      <w:r w:rsidR="00303B11" w:rsidRPr="0044599C">
        <w:rPr>
          <w:rFonts w:ascii="Times New Roman" w:hAnsi="Times New Roman" w:cs="Times New Roman"/>
          <w:sz w:val="24"/>
          <w:szCs w:val="24"/>
        </w:rPr>
        <w:t xml:space="preserve"> – Reforma C2.3 R4 - 3.013.800 </w:t>
      </w:r>
      <w:r w:rsidR="007E64E0" w:rsidRPr="0044599C">
        <w:rPr>
          <w:rFonts w:ascii="Times New Roman" w:hAnsi="Times New Roman" w:cs="Times New Roman"/>
          <w:sz w:val="24"/>
          <w:szCs w:val="24"/>
        </w:rPr>
        <w:t>kuna</w:t>
      </w:r>
      <w:r w:rsidR="00303B11" w:rsidRPr="0044599C">
        <w:rPr>
          <w:rFonts w:ascii="Times New Roman" w:hAnsi="Times New Roman" w:cs="Times New Roman"/>
          <w:sz w:val="24"/>
          <w:szCs w:val="24"/>
        </w:rPr>
        <w:t xml:space="preserve"> (402.390 </w:t>
      </w:r>
      <w:r w:rsidR="007E64E0" w:rsidRPr="0044599C">
        <w:rPr>
          <w:rFonts w:ascii="Times New Roman" w:hAnsi="Times New Roman" w:cs="Times New Roman"/>
          <w:sz w:val="24"/>
          <w:szCs w:val="24"/>
        </w:rPr>
        <w:t>eura</w:t>
      </w:r>
      <w:r w:rsidR="00303B11" w:rsidRPr="0044599C">
        <w:rPr>
          <w:rFonts w:ascii="Times New Roman" w:hAnsi="Times New Roman" w:cs="Times New Roman"/>
          <w:sz w:val="24"/>
          <w:szCs w:val="24"/>
        </w:rPr>
        <w:t>)</w:t>
      </w:r>
      <w:r w:rsidR="00A80F30" w:rsidRPr="0044599C">
        <w:rPr>
          <w:rFonts w:ascii="Times New Roman" w:hAnsi="Times New Roman" w:cs="Times New Roman"/>
          <w:sz w:val="24"/>
          <w:szCs w:val="24"/>
        </w:rPr>
        <w:t>,</w:t>
      </w:r>
    </w:p>
    <w:p w14:paraId="2AEDF589" w14:textId="005B6C4A" w:rsidR="00303B11" w:rsidRPr="0044599C" w:rsidRDefault="79735928" w:rsidP="00303B11">
      <w:pPr>
        <w:rPr>
          <w:rFonts w:ascii="Times New Roman" w:hAnsi="Times New Roman" w:cs="Times New Roman"/>
          <w:sz w:val="24"/>
          <w:szCs w:val="24"/>
        </w:rPr>
      </w:pPr>
      <w:r w:rsidRPr="0044599C">
        <w:rPr>
          <w:rFonts w:ascii="Times New Roman" w:hAnsi="Times New Roman" w:cs="Times New Roman"/>
          <w:sz w:val="24"/>
          <w:szCs w:val="24"/>
        </w:rPr>
        <w:lastRenderedPageBreak/>
        <w:t>Nacionalni plan razvoja širokopojasnog pristupa 2021.-2027.</w:t>
      </w:r>
      <w:r w:rsidR="00303B11" w:rsidRPr="0044599C">
        <w:rPr>
          <w:rFonts w:ascii="Times New Roman" w:hAnsi="Times New Roman" w:cs="Times New Roman"/>
          <w:sz w:val="24"/>
          <w:szCs w:val="24"/>
        </w:rPr>
        <w:t xml:space="preserve"> – 90.000 </w:t>
      </w:r>
      <w:r w:rsidR="007E64E0" w:rsidRPr="0044599C">
        <w:rPr>
          <w:rFonts w:ascii="Times New Roman" w:hAnsi="Times New Roman" w:cs="Times New Roman"/>
          <w:sz w:val="24"/>
          <w:szCs w:val="24"/>
        </w:rPr>
        <w:t>kuna</w:t>
      </w:r>
      <w:r w:rsidR="00303B11" w:rsidRPr="0044599C">
        <w:rPr>
          <w:rFonts w:ascii="Times New Roman" w:hAnsi="Times New Roman" w:cs="Times New Roman"/>
          <w:sz w:val="24"/>
          <w:szCs w:val="24"/>
        </w:rPr>
        <w:t xml:space="preserve"> (12.000 </w:t>
      </w:r>
      <w:r w:rsidR="007E64E0" w:rsidRPr="0044599C">
        <w:rPr>
          <w:rFonts w:ascii="Times New Roman" w:hAnsi="Times New Roman" w:cs="Times New Roman"/>
          <w:sz w:val="24"/>
          <w:szCs w:val="24"/>
        </w:rPr>
        <w:t>eura</w:t>
      </w:r>
      <w:r w:rsidR="00303B11" w:rsidRPr="0044599C">
        <w:rPr>
          <w:rFonts w:ascii="Times New Roman" w:hAnsi="Times New Roman" w:cs="Times New Roman"/>
          <w:sz w:val="24"/>
          <w:szCs w:val="24"/>
        </w:rPr>
        <w:t>) + sredstva u okviru redovitih aktivnosti</w:t>
      </w:r>
    </w:p>
    <w:p w14:paraId="34375F70" w14:textId="2A5DE705" w:rsidR="00303B11" w:rsidRPr="0044599C" w:rsidRDefault="00303B11" w:rsidP="00303B11">
      <w:pPr>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26820A2B" w14:textId="326E653F" w:rsidR="00A80F30" w:rsidRPr="001B675F" w:rsidRDefault="00A80F30" w:rsidP="001B675F">
      <w:pPr>
        <w:pStyle w:val="ListParagraph"/>
        <w:numPr>
          <w:ilvl w:val="0"/>
          <w:numId w:val="4"/>
        </w:numPr>
        <w:rPr>
          <w:rFonts w:ascii="Times New Roman" w:hAnsi="Times New Roman" w:cs="Times New Roman"/>
          <w:sz w:val="24"/>
          <w:szCs w:val="24"/>
        </w:rPr>
      </w:pPr>
      <w:r w:rsidRPr="001B675F">
        <w:rPr>
          <w:rFonts w:ascii="Times New Roman" w:hAnsi="Times New Roman" w:cs="Times New Roman"/>
          <w:sz w:val="24"/>
          <w:szCs w:val="24"/>
        </w:rPr>
        <w:t xml:space="preserve">Fond za oporavak i otpornost, </w:t>
      </w:r>
    </w:p>
    <w:p w14:paraId="2066CEF8" w14:textId="34C3FF86" w:rsidR="00A80F30" w:rsidRPr="001B675F" w:rsidRDefault="00A80F30" w:rsidP="001B675F">
      <w:pPr>
        <w:pStyle w:val="ListParagraph"/>
        <w:numPr>
          <w:ilvl w:val="0"/>
          <w:numId w:val="4"/>
        </w:numPr>
        <w:rPr>
          <w:rFonts w:ascii="Times New Roman" w:hAnsi="Times New Roman" w:cs="Times New Roman"/>
          <w:sz w:val="24"/>
          <w:szCs w:val="24"/>
        </w:rPr>
      </w:pPr>
      <w:r w:rsidRPr="001B675F">
        <w:rPr>
          <w:rFonts w:ascii="Times New Roman" w:hAnsi="Times New Roman" w:cs="Times New Roman"/>
          <w:sz w:val="24"/>
          <w:szCs w:val="24"/>
        </w:rPr>
        <w:t>Državni proračun, Financijski plan HAKOM-a</w:t>
      </w:r>
    </w:p>
    <w:p w14:paraId="2154709B" w14:textId="391AE494" w:rsidR="001E64A7" w:rsidRPr="0044599C" w:rsidRDefault="00A80F30" w:rsidP="007E62B5">
      <w:pPr>
        <w:pStyle w:val="Heading4"/>
        <w:spacing w:before="120"/>
        <w:rPr>
          <w:rFonts w:ascii="Times New Roman" w:hAnsi="Times New Roman" w:cs="Times New Roman"/>
          <w:sz w:val="24"/>
          <w:szCs w:val="24"/>
        </w:rPr>
      </w:pPr>
      <w:bookmarkStart w:id="434" w:name="_Toc1500671756"/>
      <w:bookmarkStart w:id="435" w:name="_Toc121215552"/>
      <w:r w:rsidRPr="4ED41E16">
        <w:rPr>
          <w:rFonts w:ascii="Times New Roman" w:hAnsi="Times New Roman" w:cs="Times New Roman"/>
          <w:sz w:val="24"/>
          <w:szCs w:val="24"/>
        </w:rPr>
        <w:t>Prioritetno područje provedbe javnih politika 3.2: Regulacija utjecaja troškova korištenja nekretnina na razvoj mreža</w:t>
      </w:r>
      <w:bookmarkEnd w:id="434"/>
      <w:bookmarkEnd w:id="435"/>
    </w:p>
    <w:p w14:paraId="33F06BFB" w14:textId="225B02BF" w:rsidR="00A80F30" w:rsidRPr="0044599C" w:rsidRDefault="00A80F30" w:rsidP="007E62B5">
      <w:pPr>
        <w:spacing w:before="120"/>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Ovim prioritetnim područjem provedbe javnih politika pokrit će se problematika potencijalnih visokih naknada za pravo puta i pojavljivanja prakse određivanja lokalnih poreza (poreza za korištenje javne površine u svrhu postavljanja elektroničke komunikacijske infrastrukture) kao i druge eventualne namete sa strane </w:t>
      </w:r>
      <w:r w:rsidR="5D518E18" w:rsidRPr="0044599C">
        <w:rPr>
          <w:rFonts w:ascii="Times New Roman" w:eastAsia="Symbol" w:hAnsi="Times New Roman" w:cs="Times New Roman"/>
          <w:sz w:val="24"/>
          <w:szCs w:val="24"/>
        </w:rPr>
        <w:t>jedinica lokalne samouprave</w:t>
      </w:r>
      <w:r w:rsidRPr="0044599C">
        <w:rPr>
          <w:rFonts w:ascii="Times New Roman" w:eastAsia="Symbol" w:hAnsi="Times New Roman" w:cs="Times New Roman"/>
          <w:sz w:val="24"/>
          <w:szCs w:val="24"/>
        </w:rPr>
        <w:t xml:space="preserve"> po drugim pravnim osnovama za gradnju širokopojasnih elektroničkih komunikacijskih mreža. Navedeni porezi i drugi eventualni nameti mogu znatno utjecati na provedbu aktivnosti, mjera i ciljeva koji se tiču razvoja širokopojasnih elektroničkih komunikacijskih mreža iz raznih akata strateškog planiranja.</w:t>
      </w:r>
    </w:p>
    <w:p w14:paraId="296B4BC2" w14:textId="77777777" w:rsidR="00A80F30" w:rsidRPr="0044599C" w:rsidRDefault="00A80F30" w:rsidP="00A80F30">
      <w:pPr>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Europska komisija je u zadnja dva DESI izvješća (2021. i 2022.) definirala visoke naknade za pravo puta kao prepreku za razvoj širokopojasnih elektroničkih komunikacijskih mreža, a isto je prepoznato i u izvještaju Svjetske banke („Assessment of the Digital Market in Croatia“ iz 2021.). </w:t>
      </w:r>
    </w:p>
    <w:p w14:paraId="14462792" w14:textId="77777777" w:rsidR="00A80F30" w:rsidRPr="0044599C" w:rsidRDefault="00A80F30" w:rsidP="00A80F30">
      <w:pPr>
        <w:jc w:val="both"/>
        <w:rPr>
          <w:rFonts w:ascii="Times New Roman" w:hAnsi="Times New Roman" w:cs="Times New Roman"/>
          <w:sz w:val="24"/>
          <w:szCs w:val="24"/>
        </w:rPr>
      </w:pPr>
      <w:r w:rsidRPr="0044599C">
        <w:rPr>
          <w:rFonts w:ascii="Times New Roman" w:eastAsia="Symbol" w:hAnsi="Times New Roman" w:cs="Times New Roman"/>
          <w:sz w:val="24"/>
          <w:szCs w:val="24"/>
        </w:rPr>
        <w:t>Osim navedenih izvještaja Europske komisije i Svjetske banke, dosada je i u Hrvatskoj provedeno nekoliko analiza i studija o učincima parafiskalnih nameta u sektoru, od kojih je za predmetno prioritetno područje provedbe javnih politika bitno spomenuti:</w:t>
      </w:r>
    </w:p>
    <w:p w14:paraId="6268DA90" w14:textId="18851C27" w:rsidR="00A80F30" w:rsidRPr="0044599C" w:rsidRDefault="00A80F30" w:rsidP="3E1B665C">
      <w:pPr>
        <w:pStyle w:val="ListParagraph"/>
        <w:numPr>
          <w:ilvl w:val="1"/>
          <w:numId w:val="11"/>
        </w:numPr>
        <w:spacing w:before="120" w:after="120"/>
        <w:ind w:left="714" w:hanging="357"/>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Studiju o utjecaju propisane visine naknada na investicijski potencijal privatnog sektora za razvoj širokopojasnih mreža sljedeće generacije, 2017., </w:t>
      </w:r>
      <w:r w:rsidR="5424EEB5" w:rsidRPr="0044599C">
        <w:rPr>
          <w:rFonts w:ascii="Times New Roman" w:hAnsi="Times New Roman" w:cs="Times New Roman"/>
          <w:sz w:val="24"/>
          <w:szCs w:val="24"/>
        </w:rPr>
        <w:t>Ministarstvo mora, prometa i infrastrukture</w:t>
      </w:r>
    </w:p>
    <w:p w14:paraId="6B95ADF0" w14:textId="30406A35" w:rsidR="00A80F30" w:rsidRPr="0044599C" w:rsidRDefault="00A80F30" w:rsidP="00483A3E">
      <w:pPr>
        <w:pStyle w:val="ListParagraph"/>
        <w:numPr>
          <w:ilvl w:val="1"/>
          <w:numId w:val="11"/>
        </w:numPr>
        <w:spacing w:before="120" w:after="120"/>
        <w:ind w:left="714" w:hanging="357"/>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Analitičke odrednice naknade za pravo puta</w:t>
      </w:r>
      <w:r w:rsidR="00483A3E">
        <w:rPr>
          <w:rFonts w:ascii="Times New Roman" w:hAnsi="Times New Roman" w:cs="Times New Roman"/>
          <w:sz w:val="24"/>
          <w:szCs w:val="24"/>
        </w:rPr>
        <w:t xml:space="preserve"> na elektroničku komunikacijsku </w:t>
      </w:r>
      <w:r w:rsidRPr="0044599C">
        <w:rPr>
          <w:rFonts w:ascii="Times New Roman" w:hAnsi="Times New Roman" w:cs="Times New Roman"/>
          <w:sz w:val="24"/>
          <w:szCs w:val="24"/>
        </w:rPr>
        <w:t>infrastrukturu, 2018., Ekonomski institut Zagreb.</w:t>
      </w:r>
    </w:p>
    <w:p w14:paraId="683EB20B" w14:textId="77777777" w:rsidR="00A80F30" w:rsidRPr="0044599C" w:rsidRDefault="00A80F30" w:rsidP="00A80F30">
      <w:pPr>
        <w:jc w:val="both"/>
        <w:rPr>
          <w:rFonts w:ascii="Times New Roman" w:hAnsi="Times New Roman" w:cs="Times New Roman"/>
          <w:sz w:val="24"/>
          <w:szCs w:val="24"/>
        </w:rPr>
      </w:pPr>
      <w:r w:rsidRPr="0044599C">
        <w:rPr>
          <w:rFonts w:ascii="Times New Roman" w:eastAsia="Symbol" w:hAnsi="Times New Roman" w:cs="Times New Roman"/>
          <w:sz w:val="24"/>
          <w:szCs w:val="24"/>
        </w:rPr>
        <w:t>U skladu s navedenim, potrebno je ispitati predstavlja li visina davanja povezanih s pravom puta jedan od ključnih elemenata koji negativno utječe na trošak izgradnje širokopojasnih elektroničkih komunikacijskih mreža.</w:t>
      </w:r>
    </w:p>
    <w:p w14:paraId="48413287" w14:textId="42E19BC9" w:rsidR="00A80F30" w:rsidRPr="0044599C" w:rsidRDefault="00A80F30" w:rsidP="00A80F30">
      <w:pPr>
        <w:jc w:val="both"/>
        <w:rPr>
          <w:rFonts w:ascii="Times New Roman" w:hAnsi="Times New Roman" w:cs="Times New Roman"/>
          <w:sz w:val="24"/>
          <w:szCs w:val="24"/>
        </w:rPr>
      </w:pPr>
      <w:r w:rsidRPr="0044599C">
        <w:rPr>
          <w:rFonts w:ascii="Times New Roman" w:eastAsia="Symbol" w:hAnsi="Times New Roman" w:cs="Times New Roman"/>
          <w:sz w:val="24"/>
          <w:szCs w:val="24"/>
        </w:rPr>
        <w:lastRenderedPageBreak/>
        <w:t xml:space="preserve">U okviru predmetnog prioritetnog područja provedbe javnih politika, uzevši u obzir dosada napravljene analize i poduzete korake, </w:t>
      </w:r>
      <w:r w:rsidRPr="0044599C">
        <w:rPr>
          <w:rFonts w:ascii="Times New Roman" w:eastAsiaTheme="minorEastAsia" w:hAnsi="Times New Roman" w:cs="Times New Roman"/>
          <w:sz w:val="24"/>
          <w:szCs w:val="24"/>
        </w:rPr>
        <w:t xml:space="preserve">nadležna tijela će, u cilju osiguravanja razine naknada koje će biti poticajne za ulaganja u daljnji razvoj mreža, analizirati i u slučaju potrebe provesti izmjene postojećeg regulatornog okvira kako bi osigurali provođenje odredbe iz članka 64. stavka 1 </w:t>
      </w:r>
      <w:r w:rsidR="25AF5D2E" w:rsidRPr="0044599C">
        <w:rPr>
          <w:rFonts w:ascii="Times New Roman" w:eastAsiaTheme="minorEastAsia" w:hAnsi="Times New Roman" w:cs="Times New Roman"/>
          <w:sz w:val="24"/>
          <w:szCs w:val="24"/>
        </w:rPr>
        <w:t>Zakona o elektroničkim komunikacijama</w:t>
      </w:r>
      <w:r w:rsidRPr="0044599C">
        <w:rPr>
          <w:rFonts w:ascii="Times New Roman" w:eastAsiaTheme="minorEastAsia" w:hAnsi="Times New Roman" w:cs="Times New Roman"/>
          <w:sz w:val="24"/>
          <w:szCs w:val="24"/>
        </w:rPr>
        <w:t xml:space="preserve"> </w:t>
      </w:r>
      <w:r w:rsidR="00D51EBC" w:rsidRPr="0044599C">
        <w:rPr>
          <w:rFonts w:ascii="Times New Roman" w:eastAsiaTheme="minorEastAsia" w:hAnsi="Times New Roman" w:cs="Times New Roman"/>
          <w:sz w:val="24"/>
          <w:szCs w:val="24"/>
        </w:rPr>
        <w:t>(</w:t>
      </w:r>
      <w:r w:rsidR="00817258">
        <w:rPr>
          <w:rFonts w:ascii="Times New Roman" w:eastAsiaTheme="minorEastAsia" w:hAnsi="Times New Roman" w:cs="Times New Roman"/>
          <w:sz w:val="24"/>
          <w:szCs w:val="24"/>
        </w:rPr>
        <w:t>„</w:t>
      </w:r>
      <w:r w:rsidR="00B71756">
        <w:rPr>
          <w:rFonts w:ascii="Times New Roman" w:eastAsiaTheme="minorEastAsia" w:hAnsi="Times New Roman" w:cs="Times New Roman"/>
          <w:sz w:val="24"/>
          <w:szCs w:val="24"/>
        </w:rPr>
        <w:t>Narodne novine</w:t>
      </w:r>
      <w:r w:rsidR="00817258">
        <w:rPr>
          <w:rFonts w:ascii="Times New Roman" w:eastAsiaTheme="minorEastAsia" w:hAnsi="Times New Roman" w:cs="Times New Roman"/>
          <w:sz w:val="24"/>
          <w:szCs w:val="24"/>
        </w:rPr>
        <w:t>“</w:t>
      </w:r>
      <w:r w:rsidR="00B71756">
        <w:rPr>
          <w:rFonts w:ascii="Times New Roman" w:eastAsiaTheme="minorEastAsia" w:hAnsi="Times New Roman" w:cs="Times New Roman"/>
          <w:sz w:val="24"/>
          <w:szCs w:val="24"/>
        </w:rPr>
        <w:t xml:space="preserve">, broj </w:t>
      </w:r>
      <w:r w:rsidR="00D51EBC" w:rsidRPr="0044599C">
        <w:rPr>
          <w:rFonts w:ascii="Times New Roman" w:eastAsiaTheme="minorEastAsia" w:hAnsi="Times New Roman" w:cs="Times New Roman"/>
          <w:sz w:val="24"/>
          <w:szCs w:val="24"/>
        </w:rPr>
        <w:t>76/22</w:t>
      </w:r>
      <w:r w:rsidR="00817258">
        <w:rPr>
          <w:rFonts w:ascii="Times New Roman" w:eastAsiaTheme="minorEastAsia" w:hAnsi="Times New Roman" w:cs="Times New Roman"/>
          <w:sz w:val="24"/>
          <w:szCs w:val="24"/>
        </w:rPr>
        <w:t>.</w:t>
      </w:r>
      <w:r w:rsidR="00D51EBC" w:rsidRPr="0044599C">
        <w:rPr>
          <w:rFonts w:ascii="Times New Roman" w:eastAsiaTheme="minorEastAsia" w:hAnsi="Times New Roman" w:cs="Times New Roman"/>
          <w:sz w:val="24"/>
          <w:szCs w:val="24"/>
        </w:rPr>
        <w:t xml:space="preserve">) </w:t>
      </w:r>
      <w:r w:rsidRPr="0044599C">
        <w:rPr>
          <w:rFonts w:ascii="Times New Roman" w:eastAsiaTheme="minorEastAsia" w:hAnsi="Times New Roman" w:cs="Times New Roman"/>
          <w:sz w:val="24"/>
          <w:szCs w:val="24"/>
        </w:rPr>
        <w:t>koja definira da</w:t>
      </w:r>
      <w:r w:rsidRPr="0044599C">
        <w:rPr>
          <w:rFonts w:ascii="Times New Roman" w:eastAsiaTheme="minorEastAsia" w:hAnsi="Times New Roman" w:cs="Times New Roman"/>
          <w:color w:val="231F20"/>
          <w:sz w:val="24"/>
          <w:szCs w:val="24"/>
        </w:rPr>
        <w:t xml:space="preserve"> visina naknade mora predstavljati pravičan razmjer između prava upravitelja općeg dobra ili vlasnika nekretnina i interesa operatora elektroničkih komunikacijskih mreža i usluga te javnog interesa za razvoj tržišta elektroničkih komunikacija. Navedeno će</w:t>
      </w:r>
      <w:r w:rsidRPr="0044599C">
        <w:rPr>
          <w:rFonts w:ascii="Times New Roman" w:eastAsia="Calibri" w:hAnsi="Times New Roman" w:cs="Times New Roman"/>
          <w:color w:val="231F20"/>
          <w:sz w:val="24"/>
          <w:szCs w:val="24"/>
        </w:rPr>
        <w:t xml:space="preserve"> </w:t>
      </w:r>
      <w:r w:rsidRPr="0044599C">
        <w:rPr>
          <w:rFonts w:ascii="Times New Roman" w:eastAsia="Symbol" w:hAnsi="Times New Roman" w:cs="Times New Roman"/>
          <w:sz w:val="24"/>
          <w:szCs w:val="24"/>
        </w:rPr>
        <w:t xml:space="preserve">rezultirati okvirom koji će biti poticajan za ulaganja u razvoj širokopojasnih elektroničkih komunikacijskih mreža. </w:t>
      </w:r>
    </w:p>
    <w:p w14:paraId="47E59D95" w14:textId="77777777" w:rsidR="00A80F30" w:rsidRPr="0044599C" w:rsidRDefault="00A80F30" w:rsidP="00A80F30">
      <w:pPr>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Osim navedene problematike iznosa naknada za pravo puta, predmetno prioritetno područje provedbe javnih politika bavit će se i pojavljivanjem prakse određivanja lokalnih poreza i drugih eventualnih nameta sa strane jedinice lokalne i područne (regionalne) samouprave za izgradnju širokopojasnih elektroničkih komunikacijskih mreža. Pojava prakse određivanja lokalnih poreza na izgradnju širokopojasnih elektroničkih komunikacijskih mreža može donijeti znatnu nesigurnost u poslovanju i financijskom planiranju za operatore, a koja može negativno utjecati na gradnju širokopojasnih elektroničkih komunikacijskih mreža. </w:t>
      </w:r>
    </w:p>
    <w:p w14:paraId="4EDB2EBA" w14:textId="29432F6F" w:rsidR="00A80F30" w:rsidRPr="0044599C" w:rsidRDefault="00A80F30" w:rsidP="00A80F30">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U razdoblju trajanja Strategije provest će se </w:t>
      </w:r>
      <w:r w:rsidR="000553F8" w:rsidRPr="0044599C">
        <w:rPr>
          <w:rFonts w:ascii="Times New Roman" w:eastAsia="Symbol" w:hAnsi="Times New Roman" w:cs="Times New Roman"/>
          <w:sz w:val="24"/>
          <w:szCs w:val="24"/>
        </w:rPr>
        <w:t>aktivan dijalog</w:t>
      </w:r>
      <w:r w:rsidR="00552190" w:rsidRPr="0044599C">
        <w:rPr>
          <w:rFonts w:ascii="Times New Roman" w:eastAsia="Symbol" w:hAnsi="Times New Roman" w:cs="Times New Roman"/>
          <w:sz w:val="24"/>
          <w:szCs w:val="24"/>
        </w:rPr>
        <w:t xml:space="preserve"> među ključnim dionicima</w:t>
      </w:r>
      <w:r w:rsidR="000553F8" w:rsidRPr="0044599C">
        <w:rPr>
          <w:rFonts w:ascii="Times New Roman" w:eastAsia="Symbol" w:hAnsi="Times New Roman" w:cs="Times New Roman"/>
          <w:sz w:val="24"/>
          <w:szCs w:val="24"/>
        </w:rPr>
        <w:t xml:space="preserve"> </w:t>
      </w:r>
      <w:r w:rsidR="00552190" w:rsidRPr="0044599C">
        <w:rPr>
          <w:rFonts w:ascii="Times New Roman" w:eastAsia="Symbol" w:hAnsi="Times New Roman" w:cs="Times New Roman"/>
          <w:sz w:val="24"/>
          <w:szCs w:val="24"/>
        </w:rPr>
        <w:t>te</w:t>
      </w:r>
      <w:r w:rsidR="000553F8" w:rsidRPr="0044599C">
        <w:rPr>
          <w:rFonts w:ascii="Times New Roman" w:eastAsia="Symbol" w:hAnsi="Times New Roman" w:cs="Times New Roman"/>
          <w:sz w:val="24"/>
          <w:szCs w:val="24"/>
        </w:rPr>
        <w:t xml:space="preserve"> </w:t>
      </w:r>
      <w:r w:rsidRPr="0044599C">
        <w:rPr>
          <w:rFonts w:ascii="Times New Roman" w:eastAsia="Symbol" w:hAnsi="Times New Roman" w:cs="Times New Roman"/>
          <w:sz w:val="24"/>
          <w:szCs w:val="24"/>
        </w:rPr>
        <w:t>aktivnosti ko</w:t>
      </w:r>
      <w:r w:rsidR="00B26E23" w:rsidRPr="0044599C">
        <w:rPr>
          <w:rFonts w:ascii="Times New Roman" w:eastAsia="Symbol" w:hAnsi="Times New Roman" w:cs="Times New Roman"/>
          <w:sz w:val="24"/>
          <w:szCs w:val="24"/>
        </w:rPr>
        <w:t xml:space="preserve">je imaju za cilj </w:t>
      </w:r>
      <w:r w:rsidRPr="0044599C">
        <w:rPr>
          <w:rFonts w:ascii="Times New Roman" w:eastAsia="Symbol" w:hAnsi="Times New Roman" w:cs="Times New Roman"/>
          <w:sz w:val="24"/>
          <w:szCs w:val="24"/>
        </w:rPr>
        <w:t>uskla</w:t>
      </w:r>
      <w:r w:rsidR="00B26E23" w:rsidRPr="0044599C">
        <w:rPr>
          <w:rFonts w:ascii="Times New Roman" w:eastAsia="Symbol" w:hAnsi="Times New Roman" w:cs="Times New Roman"/>
          <w:sz w:val="24"/>
          <w:szCs w:val="24"/>
        </w:rPr>
        <w:t>đivanje</w:t>
      </w:r>
      <w:r w:rsidRPr="0044599C">
        <w:rPr>
          <w:rFonts w:ascii="Times New Roman" w:eastAsia="Symbol" w:hAnsi="Times New Roman" w:cs="Times New Roman"/>
          <w:sz w:val="24"/>
          <w:szCs w:val="24"/>
        </w:rPr>
        <w:t xml:space="preserve"> diskrecijsko</w:t>
      </w:r>
      <w:r w:rsidR="00B26E23" w:rsidRPr="0044599C">
        <w:rPr>
          <w:rFonts w:ascii="Times New Roman" w:eastAsia="Symbol" w:hAnsi="Times New Roman" w:cs="Times New Roman"/>
          <w:sz w:val="24"/>
          <w:szCs w:val="24"/>
        </w:rPr>
        <w:t>g i ustavnog</w:t>
      </w:r>
      <w:r w:rsidRPr="0044599C">
        <w:rPr>
          <w:rFonts w:ascii="Times New Roman" w:eastAsia="Symbol" w:hAnsi="Times New Roman" w:cs="Times New Roman"/>
          <w:sz w:val="24"/>
          <w:szCs w:val="24"/>
        </w:rPr>
        <w:t xml:space="preserve"> prav</w:t>
      </w:r>
      <w:r w:rsidR="00B26E23"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jedinic</w:t>
      </w:r>
      <w:r w:rsidR="00D04E09" w:rsidRPr="0044599C">
        <w:rPr>
          <w:rFonts w:ascii="Times New Roman" w:eastAsia="Symbol" w:hAnsi="Times New Roman" w:cs="Times New Roman"/>
          <w:sz w:val="24"/>
          <w:szCs w:val="24"/>
        </w:rPr>
        <w:t>a</w:t>
      </w:r>
      <w:r w:rsidRPr="0044599C">
        <w:rPr>
          <w:rFonts w:ascii="Times New Roman" w:eastAsia="Symbol" w:hAnsi="Times New Roman" w:cs="Times New Roman"/>
          <w:sz w:val="24"/>
          <w:szCs w:val="24"/>
        </w:rPr>
        <w:t xml:space="preserve"> lokalne i područne (regionalne) samouprave za određivanje lokalnih poreza s obvezama provedbe aktivnosti, mjera i ciljeva koji se tiču razvoja širokopojasnih elektroničkih komunikacijskih mreža iz raznih akata strateškog planiranja. Navedene aktivnosti trebale bi rezultirati prijedlozima daljnjih koraka koji bi trebali pozitivno utjecati na buduća ulaganja u razvoj širokopojasnih elektroničkih komunikacijskih mreža. </w:t>
      </w:r>
    </w:p>
    <w:p w14:paraId="09974A14" w14:textId="62B8731A" w:rsidR="00A80F30" w:rsidRPr="0044599C" w:rsidRDefault="00A80F30" w:rsidP="00A80F30">
      <w:pPr>
        <w:rPr>
          <w:rFonts w:ascii="Times New Roman" w:eastAsia="Symbol" w:hAnsi="Times New Roman" w:cs="Times New Roman"/>
          <w:sz w:val="24"/>
          <w:szCs w:val="24"/>
        </w:rPr>
      </w:pPr>
      <w:r w:rsidRPr="0044599C">
        <w:rPr>
          <w:rFonts w:ascii="Times New Roman" w:eastAsia="Symbol" w:hAnsi="Times New Roman" w:cs="Times New Roman"/>
          <w:sz w:val="24"/>
          <w:szCs w:val="24"/>
        </w:rPr>
        <w:t>Navedeno predmetno prioritetno područje provedbe javnih politika osigurat će da naknade za korištenje nekretnina (pravo puta i lokalni porezi) ne čine neopravdan teret u izgradnji širokopojasnih elektroničkih komunikacijskih mreža.</w:t>
      </w:r>
    </w:p>
    <w:p w14:paraId="5CC4146E" w14:textId="77777777" w:rsidR="002B57CC" w:rsidRPr="0044599C" w:rsidRDefault="007D0873" w:rsidP="007D0873">
      <w:pPr>
        <w:rPr>
          <w:rFonts w:ascii="Times New Roman" w:hAnsi="Times New Roman" w:cs="Times New Roman"/>
          <w:sz w:val="24"/>
          <w:szCs w:val="24"/>
        </w:rPr>
      </w:pPr>
      <w:r w:rsidRPr="0044599C">
        <w:rPr>
          <w:rFonts w:ascii="Times New Roman" w:hAnsi="Times New Roman" w:cs="Times New Roman"/>
          <w:b/>
          <w:bCs/>
          <w:sz w:val="24"/>
          <w:szCs w:val="24"/>
        </w:rPr>
        <w:t>Nadležno tijelo:</w:t>
      </w:r>
    </w:p>
    <w:p w14:paraId="5812028E" w14:textId="117F83A1" w:rsidR="002B57CC" w:rsidRPr="0044599C" w:rsidRDefault="001E455A" w:rsidP="007D0873">
      <w:pPr>
        <w:rPr>
          <w:rFonts w:ascii="Times New Roman" w:hAnsi="Times New Roman" w:cs="Times New Roman"/>
          <w:sz w:val="24"/>
          <w:szCs w:val="24"/>
        </w:rPr>
      </w:pPr>
      <w:r w:rsidRPr="0044599C">
        <w:rPr>
          <w:rFonts w:ascii="Times New Roman" w:hAnsi="Times New Roman" w:cs="Times New Roman"/>
          <w:sz w:val="24"/>
          <w:szCs w:val="24"/>
        </w:rPr>
        <w:t>Jedinice lokalne</w:t>
      </w:r>
      <w:r w:rsidR="00E8632D" w:rsidRPr="0044599C">
        <w:rPr>
          <w:rFonts w:ascii="Times New Roman" w:hAnsi="Times New Roman" w:cs="Times New Roman"/>
          <w:sz w:val="24"/>
          <w:szCs w:val="24"/>
        </w:rPr>
        <w:t xml:space="preserve"> </w:t>
      </w:r>
      <w:r w:rsidR="00E8632D" w:rsidRPr="0044599C">
        <w:rPr>
          <w:rFonts w:ascii="Times New Roman" w:eastAsia="Symbol" w:hAnsi="Times New Roman" w:cs="Times New Roman"/>
          <w:sz w:val="24"/>
          <w:szCs w:val="24"/>
        </w:rPr>
        <w:t>i područne (regionalne)</w:t>
      </w:r>
      <w:r w:rsidRPr="0044599C">
        <w:rPr>
          <w:rFonts w:ascii="Times New Roman" w:hAnsi="Times New Roman" w:cs="Times New Roman"/>
          <w:sz w:val="24"/>
          <w:szCs w:val="24"/>
        </w:rPr>
        <w:t xml:space="preserve"> samouprave</w:t>
      </w:r>
      <w:r w:rsidR="007D0873" w:rsidRPr="0044599C">
        <w:rPr>
          <w:rFonts w:ascii="Times New Roman" w:hAnsi="Times New Roman" w:cs="Times New Roman"/>
          <w:sz w:val="24"/>
          <w:szCs w:val="24"/>
        </w:rPr>
        <w:t>,</w:t>
      </w:r>
    </w:p>
    <w:p w14:paraId="5363480C" w14:textId="55EF4AB6" w:rsidR="007D0873" w:rsidRPr="0044599C" w:rsidRDefault="007D0873" w:rsidP="007D0873">
      <w:pPr>
        <w:rPr>
          <w:rFonts w:ascii="Times New Roman" w:hAnsi="Times New Roman" w:cs="Times New Roman"/>
          <w:sz w:val="24"/>
          <w:szCs w:val="24"/>
        </w:rPr>
      </w:pPr>
      <w:r w:rsidRPr="0044599C">
        <w:rPr>
          <w:rFonts w:ascii="Times New Roman" w:hAnsi="Times New Roman" w:cs="Times New Roman"/>
          <w:sz w:val="24"/>
          <w:szCs w:val="24"/>
        </w:rPr>
        <w:lastRenderedPageBreak/>
        <w:t>Hrvatska regulatorna agencija za mrežne djelatnosti</w:t>
      </w:r>
    </w:p>
    <w:p w14:paraId="7868465C" w14:textId="77777777" w:rsidR="002B57CC" w:rsidRPr="0044599C" w:rsidRDefault="007D0873" w:rsidP="00A80F30">
      <w:pPr>
        <w:rPr>
          <w:rFonts w:ascii="Times New Roman" w:hAnsi="Times New Roman" w:cs="Times New Roman"/>
          <w:i/>
          <w:iCs/>
          <w:sz w:val="24"/>
          <w:szCs w:val="24"/>
        </w:rPr>
      </w:pPr>
      <w:r w:rsidRPr="0044599C">
        <w:rPr>
          <w:rFonts w:ascii="Times New Roman" w:hAnsi="Times New Roman" w:cs="Times New Roman"/>
          <w:b/>
          <w:bCs/>
          <w:sz w:val="24"/>
          <w:szCs w:val="24"/>
        </w:rPr>
        <w:t xml:space="preserve">Procijenjeni proračun: </w:t>
      </w:r>
    </w:p>
    <w:p w14:paraId="0D292042" w14:textId="45F8E4A4" w:rsidR="007D0873" w:rsidRPr="0044599C" w:rsidRDefault="007D0873" w:rsidP="00A80F30">
      <w:pPr>
        <w:rPr>
          <w:rFonts w:ascii="Times New Roman" w:hAnsi="Times New Roman" w:cs="Times New Roman"/>
          <w:sz w:val="24"/>
          <w:szCs w:val="24"/>
        </w:rPr>
      </w:pPr>
      <w:r w:rsidRPr="0044599C">
        <w:rPr>
          <w:rFonts w:ascii="Times New Roman" w:hAnsi="Times New Roman" w:cs="Times New Roman"/>
          <w:i/>
          <w:iCs/>
          <w:sz w:val="24"/>
          <w:szCs w:val="24"/>
        </w:rPr>
        <w:t>Nije primjenjivo</w:t>
      </w:r>
    </w:p>
    <w:p w14:paraId="2BF835AC" w14:textId="77777777" w:rsidR="002B57CC" w:rsidRPr="0044599C" w:rsidRDefault="007D0873" w:rsidP="00A80F30">
      <w:pPr>
        <w:rPr>
          <w:rFonts w:ascii="Times New Roman" w:hAnsi="Times New Roman" w:cs="Times New Roman"/>
          <w:sz w:val="24"/>
          <w:szCs w:val="24"/>
        </w:rPr>
      </w:pPr>
      <w:r w:rsidRPr="0044599C">
        <w:rPr>
          <w:rFonts w:ascii="Times New Roman" w:hAnsi="Times New Roman" w:cs="Times New Roman"/>
          <w:b/>
          <w:bCs/>
          <w:sz w:val="24"/>
          <w:szCs w:val="24"/>
        </w:rPr>
        <w:t>Izvor financiranja:</w:t>
      </w:r>
      <w:r w:rsidRPr="0044599C">
        <w:rPr>
          <w:rFonts w:ascii="Times New Roman" w:hAnsi="Times New Roman" w:cs="Times New Roman"/>
          <w:sz w:val="24"/>
          <w:szCs w:val="24"/>
        </w:rPr>
        <w:t xml:space="preserve"> </w:t>
      </w:r>
    </w:p>
    <w:p w14:paraId="6039F169" w14:textId="53602F02" w:rsidR="00A80F30" w:rsidRPr="0044599C" w:rsidRDefault="007D0873" w:rsidP="00A80F30">
      <w:pPr>
        <w:rPr>
          <w:rFonts w:ascii="Times New Roman" w:hAnsi="Times New Roman" w:cs="Times New Roman"/>
          <w:sz w:val="24"/>
          <w:szCs w:val="24"/>
        </w:rPr>
      </w:pPr>
      <w:r w:rsidRPr="0044599C">
        <w:rPr>
          <w:rFonts w:ascii="Times New Roman" w:hAnsi="Times New Roman" w:cs="Times New Roman"/>
          <w:sz w:val="24"/>
          <w:szCs w:val="24"/>
        </w:rPr>
        <w:t>Sredstva u okviru redovitih aktivnosti</w:t>
      </w:r>
    </w:p>
    <w:p w14:paraId="409DBA23" w14:textId="3FF1EC47" w:rsidR="007D0873" w:rsidRPr="0044599C" w:rsidRDefault="007D0873" w:rsidP="00BD0279">
      <w:pPr>
        <w:pStyle w:val="Heading4"/>
        <w:spacing w:before="120"/>
        <w:rPr>
          <w:rFonts w:ascii="Times New Roman" w:hAnsi="Times New Roman" w:cs="Times New Roman"/>
          <w:sz w:val="24"/>
          <w:szCs w:val="24"/>
        </w:rPr>
      </w:pPr>
      <w:bookmarkStart w:id="436" w:name="_Toc955816451"/>
      <w:bookmarkStart w:id="437" w:name="_Toc121215553"/>
      <w:r w:rsidRPr="4ED41E16">
        <w:rPr>
          <w:rFonts w:ascii="Times New Roman" w:hAnsi="Times New Roman" w:cs="Times New Roman"/>
          <w:sz w:val="24"/>
          <w:szCs w:val="24"/>
        </w:rPr>
        <w:t>Prioritetno područje provedbe javnih politika 3.3: Omogućavanje potpora za razvoj mreža u područjima u kojima ne postoji dostatan komercijalni interes za ulaganja</w:t>
      </w:r>
      <w:bookmarkEnd w:id="436"/>
      <w:bookmarkEnd w:id="437"/>
    </w:p>
    <w:p w14:paraId="784BCA0F" w14:textId="77777777" w:rsidR="007D0873" w:rsidRPr="0044599C" w:rsidRDefault="007D0873" w:rsidP="00BD0279">
      <w:pPr>
        <w:spacing w:before="120"/>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Navedeno prioritetno područje provedbe javnih politika odnosi se na provođenje programa potpora u područjima u kojima ne postoji dostatan komercijalni interes za ulaganja. </w:t>
      </w:r>
    </w:p>
    <w:p w14:paraId="0E93978A" w14:textId="77777777" w:rsidR="007D0873" w:rsidRPr="0044599C" w:rsidRDefault="007D0873" w:rsidP="00FB5B9E">
      <w:pPr>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Strategija će se osloniti na već donesene programe potpore za izgradnju mreža u područjima u kojima ne postoji dostatan komercijalni interes za ulaganja, odnosno na programe potpore koji su u provedbi te na programe potpore iz Nacionalnog plana oporavka i otpornosti 2021.-2026. </w:t>
      </w:r>
    </w:p>
    <w:p w14:paraId="4F2946CC" w14:textId="77777777" w:rsidR="007D0873" w:rsidRPr="0044599C" w:rsidRDefault="007D0873" w:rsidP="00FB5B9E">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Programi potpore koji su u provedbi su: </w:t>
      </w:r>
    </w:p>
    <w:p w14:paraId="7D8DECC1" w14:textId="77777777" w:rsidR="007D0873" w:rsidRPr="0044599C" w:rsidRDefault="007D0873" w:rsidP="00FB5B9E">
      <w:pPr>
        <w:pStyle w:val="ListParagraph"/>
        <w:numPr>
          <w:ilvl w:val="0"/>
          <w:numId w:val="16"/>
        </w:numPr>
        <w:jc w:val="both"/>
        <w:rPr>
          <w:rFonts w:ascii="Times New Roman" w:eastAsiaTheme="minorEastAsia" w:hAnsi="Times New Roman" w:cs="Times New Roman"/>
          <w:sz w:val="24"/>
          <w:szCs w:val="24"/>
        </w:rPr>
      </w:pPr>
      <w:r w:rsidRPr="0044599C">
        <w:rPr>
          <w:rFonts w:ascii="Times New Roman" w:hAnsi="Times New Roman" w:cs="Times New Roman"/>
          <w:sz w:val="24"/>
          <w:szCs w:val="24"/>
        </w:rPr>
        <w:t xml:space="preserve">Okvirni nacionalni program razvoja širokopojasne pristupne infrastrukture (ONP) koji predstavlja nacionalnu shemu državnih potpora usmjerenu na izgradnju širokopojasne pristupne infrastrukture (NGA) u ruralnim i suburbanim područjima, odnosno u područjima u kojima je dokazan tržišni neuspjeh ili ne postoji komercijalni interes za izgradnju širokopojasne infrastrukture i </w:t>
      </w:r>
    </w:p>
    <w:p w14:paraId="48C0907D" w14:textId="77777777" w:rsidR="007D0873" w:rsidRPr="0044599C" w:rsidRDefault="007D0873" w:rsidP="00FB5B9E">
      <w:pPr>
        <w:pStyle w:val="ListParagraph"/>
        <w:numPr>
          <w:ilvl w:val="0"/>
          <w:numId w:val="16"/>
        </w:numPr>
        <w:jc w:val="both"/>
        <w:rPr>
          <w:rFonts w:ascii="Times New Roman" w:eastAsiaTheme="minorEastAsia" w:hAnsi="Times New Roman" w:cs="Times New Roman"/>
          <w:sz w:val="24"/>
          <w:szCs w:val="24"/>
        </w:rPr>
      </w:pPr>
      <w:r w:rsidRPr="0044599C">
        <w:rPr>
          <w:rFonts w:ascii="Times New Roman" w:hAnsi="Times New Roman" w:cs="Times New Roman"/>
          <w:sz w:val="24"/>
          <w:szCs w:val="24"/>
        </w:rPr>
        <w:t>Nacionalni program razvoja širokopojasne agregacijske infrastrukture (NP-BBI program).</w:t>
      </w:r>
    </w:p>
    <w:p w14:paraId="499581AE" w14:textId="1E73E64D" w:rsidR="007D0873" w:rsidRPr="0044599C" w:rsidRDefault="007D0873" w:rsidP="00FB5B9E">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Navedena dva programa financiraju se iz višegodišnjeg financijskog okvira 2014.-2020., a mogu se provoditi do kraja 2023.</w:t>
      </w:r>
    </w:p>
    <w:p w14:paraId="6FE76825" w14:textId="77777777" w:rsidR="007D0873" w:rsidRPr="0044599C" w:rsidRDefault="007D0873" w:rsidP="00FB5B9E">
      <w:pPr>
        <w:jc w:val="both"/>
        <w:rPr>
          <w:rFonts w:ascii="Times New Roman" w:hAnsi="Times New Roman" w:cs="Times New Roman"/>
          <w:sz w:val="24"/>
          <w:szCs w:val="24"/>
        </w:rPr>
      </w:pPr>
      <w:r w:rsidRPr="0044599C">
        <w:rPr>
          <w:rFonts w:ascii="Times New Roman" w:eastAsia="Symbol" w:hAnsi="Times New Roman" w:cs="Times New Roman"/>
          <w:sz w:val="24"/>
          <w:szCs w:val="24"/>
        </w:rPr>
        <w:t>Programi potpore iz Nacionalnog plana oporavka i otpornosti 2021.-2026. su:</w:t>
      </w:r>
    </w:p>
    <w:p w14:paraId="1B9343FC" w14:textId="77777777" w:rsidR="007D0873" w:rsidRPr="0044599C" w:rsidRDefault="007D0873" w:rsidP="005F56FE">
      <w:pPr>
        <w:pStyle w:val="ListParagraph"/>
        <w:numPr>
          <w:ilvl w:val="0"/>
          <w:numId w:val="15"/>
        </w:numPr>
        <w:spacing w:before="120" w:after="120"/>
        <w:ind w:left="714" w:hanging="357"/>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lastRenderedPageBreak/>
        <w:t>Investicija C2.3 R4 I1 - Provedba projekata u sklopu Okvirnog nacionalnog programa za razvoj infrastrukture širokopojasnog pristupa u područjima u kojima ne postoji dostatan komercijalni interes za ulaganja (ONP 2), i</w:t>
      </w:r>
    </w:p>
    <w:p w14:paraId="7BA3EDCA" w14:textId="77777777" w:rsidR="007D0873" w:rsidRPr="0044599C" w:rsidRDefault="007D0873" w:rsidP="005F56FE">
      <w:pPr>
        <w:pStyle w:val="ListParagraph"/>
        <w:numPr>
          <w:ilvl w:val="0"/>
          <w:numId w:val="15"/>
        </w:numPr>
        <w:spacing w:before="120" w:after="120"/>
        <w:ind w:left="714" w:hanging="357"/>
        <w:contextualSpacing w:val="0"/>
        <w:jc w:val="both"/>
        <w:rPr>
          <w:rFonts w:ascii="Times New Roman" w:eastAsiaTheme="minorEastAsia" w:hAnsi="Times New Roman" w:cs="Times New Roman"/>
          <w:sz w:val="24"/>
          <w:szCs w:val="24"/>
        </w:rPr>
      </w:pPr>
      <w:r w:rsidRPr="0044599C">
        <w:rPr>
          <w:rFonts w:ascii="Times New Roman" w:hAnsi="Times New Roman" w:cs="Times New Roman"/>
          <w:sz w:val="24"/>
          <w:szCs w:val="24"/>
        </w:rPr>
        <w:t>Investicija C2.3. R4-I2 - Izgradnja pasivne elektroničke komunikacijske infrastrukture.</w:t>
      </w:r>
    </w:p>
    <w:p w14:paraId="5AE65704" w14:textId="77777777" w:rsidR="007D0873" w:rsidRPr="0044599C" w:rsidRDefault="007D0873" w:rsidP="00FB5B9E">
      <w:pPr>
        <w:jc w:val="both"/>
        <w:rPr>
          <w:rFonts w:ascii="Times New Roman" w:hAnsi="Times New Roman" w:cs="Times New Roman"/>
          <w:sz w:val="24"/>
          <w:szCs w:val="24"/>
        </w:rPr>
      </w:pPr>
      <w:r w:rsidRPr="0044599C">
        <w:rPr>
          <w:rFonts w:ascii="Times New Roman" w:eastAsia="Symbol" w:hAnsi="Times New Roman" w:cs="Times New Roman"/>
          <w:sz w:val="24"/>
          <w:szCs w:val="24"/>
        </w:rPr>
        <w:t xml:space="preserve">Osim navedenog, u razdoblju trajanja ove Strategije, nastojat će se provoditi programi potpore i u budućem višegodišnjem financijskom okviru EU-a nakon 2027. godine, ako i tada pokazatelji povezani s pokrivenosti mreža u ruralnim (komercijalno neisplativim područjima) budu takvi da je potrebno poduzimati intervencije utemeljene na državnim potporama za izgradnju širokopojasnih elektroničkih komunikacijskih mreža, a kako bi se ostvario strateški cilj povezan s pokrivenosti VHCN mrežama. </w:t>
      </w:r>
    </w:p>
    <w:p w14:paraId="3E6D0E9D" w14:textId="5760AE56" w:rsidR="007D0873" w:rsidRPr="0044599C" w:rsidRDefault="007D0873" w:rsidP="00FB5B9E">
      <w:pPr>
        <w:jc w:val="both"/>
        <w:rPr>
          <w:rFonts w:ascii="Times New Roman" w:eastAsia="Symbol" w:hAnsi="Times New Roman" w:cs="Times New Roman"/>
          <w:sz w:val="24"/>
          <w:szCs w:val="24"/>
        </w:rPr>
      </w:pPr>
      <w:r w:rsidRPr="0044599C">
        <w:rPr>
          <w:rFonts w:ascii="Times New Roman" w:eastAsia="Symbol" w:hAnsi="Times New Roman" w:cs="Times New Roman"/>
          <w:sz w:val="24"/>
          <w:szCs w:val="24"/>
        </w:rPr>
        <w:t xml:space="preserve">Prema analizi </w:t>
      </w:r>
      <w:r w:rsidR="69153A0D" w:rsidRPr="0044599C">
        <w:rPr>
          <w:rFonts w:ascii="Times New Roman" w:eastAsia="Symbol" w:hAnsi="Times New Roman" w:cs="Times New Roman"/>
          <w:sz w:val="24"/>
          <w:szCs w:val="24"/>
        </w:rPr>
        <w:t>Ministarstva mora, prometa i infrastrukture</w:t>
      </w:r>
      <w:r w:rsidRPr="0044599C">
        <w:rPr>
          <w:rFonts w:ascii="Times New Roman" w:eastAsia="Symbol" w:hAnsi="Times New Roman" w:cs="Times New Roman"/>
          <w:sz w:val="24"/>
          <w:szCs w:val="24"/>
        </w:rPr>
        <w:t>, a koja je prethodila izradi novog</w:t>
      </w:r>
      <w:r w:rsidRPr="0044599C">
        <w:rPr>
          <w:rFonts w:ascii="Times New Roman" w:eastAsia="Calibri" w:hAnsi="Times New Roman" w:cs="Times New Roman"/>
          <w:sz w:val="24"/>
          <w:szCs w:val="24"/>
          <w:lang w:val="de"/>
        </w:rPr>
        <w:t xml:space="preserve"> </w:t>
      </w:r>
      <w:r w:rsidR="51C2B0AF" w:rsidRPr="0044599C">
        <w:rPr>
          <w:rFonts w:ascii="Times New Roman" w:eastAsia="Calibri" w:hAnsi="Times New Roman" w:cs="Times New Roman"/>
          <w:sz w:val="24"/>
          <w:szCs w:val="24"/>
          <w:lang w:val="de"/>
        </w:rPr>
        <w:t xml:space="preserve">Programa </w:t>
      </w:r>
      <w:r w:rsidR="60F6DD50" w:rsidRPr="0044599C">
        <w:rPr>
          <w:rFonts w:ascii="Times New Roman" w:eastAsia="Calibri" w:hAnsi="Times New Roman" w:cs="Times New Roman"/>
          <w:sz w:val="24"/>
          <w:szCs w:val="24"/>
          <w:lang w:val="de"/>
        </w:rPr>
        <w:t>K</w:t>
      </w:r>
      <w:r w:rsidR="51C2B0AF" w:rsidRPr="0044599C">
        <w:rPr>
          <w:rFonts w:ascii="Times New Roman" w:eastAsia="Calibri" w:hAnsi="Times New Roman" w:cs="Times New Roman"/>
          <w:sz w:val="24"/>
          <w:szCs w:val="24"/>
          <w:lang w:val="de"/>
        </w:rPr>
        <w:t xml:space="preserve">onkurentnost i </w:t>
      </w:r>
      <w:r w:rsidR="6955E195" w:rsidRPr="0044599C">
        <w:rPr>
          <w:rFonts w:ascii="Times New Roman" w:eastAsia="Calibri" w:hAnsi="Times New Roman" w:cs="Times New Roman"/>
          <w:sz w:val="24"/>
          <w:szCs w:val="24"/>
          <w:lang w:val="de"/>
        </w:rPr>
        <w:t>kohezij</w:t>
      </w:r>
      <w:r w:rsidR="39294537" w:rsidRPr="0044599C">
        <w:rPr>
          <w:rFonts w:ascii="Times New Roman" w:eastAsia="Calibri" w:hAnsi="Times New Roman" w:cs="Times New Roman"/>
          <w:sz w:val="24"/>
          <w:szCs w:val="24"/>
          <w:lang w:val="de"/>
        </w:rPr>
        <w:t>a</w:t>
      </w:r>
      <w:r w:rsidR="51C2B0AF" w:rsidRPr="0044599C">
        <w:rPr>
          <w:rFonts w:ascii="Times New Roman" w:eastAsia="Calibri" w:hAnsi="Times New Roman" w:cs="Times New Roman"/>
          <w:sz w:val="24"/>
          <w:szCs w:val="24"/>
          <w:lang w:val="de"/>
        </w:rPr>
        <w:t xml:space="preserve"> 2021.-2027</w:t>
      </w:r>
      <w:r w:rsidRPr="0044599C">
        <w:rPr>
          <w:rFonts w:ascii="Times New Roman" w:eastAsia="Calibri" w:hAnsi="Times New Roman" w:cs="Times New Roman"/>
          <w:sz w:val="24"/>
          <w:szCs w:val="24"/>
          <w:lang w:val="de"/>
        </w:rPr>
        <w:t>.</w:t>
      </w:r>
      <w:r w:rsidRPr="0044599C">
        <w:rPr>
          <w:rFonts w:ascii="Times New Roman" w:eastAsia="Symbol" w:hAnsi="Times New Roman" w:cs="Times New Roman"/>
          <w:sz w:val="24"/>
          <w:szCs w:val="24"/>
        </w:rPr>
        <w:t xml:space="preserve">, zaključeno je da su potrebna znatna ulaganja od 8.037,3 mil. </w:t>
      </w:r>
      <w:r w:rsidR="007E64E0" w:rsidRPr="0044599C">
        <w:rPr>
          <w:rFonts w:ascii="Times New Roman" w:eastAsia="Symbol" w:hAnsi="Times New Roman" w:cs="Times New Roman"/>
          <w:sz w:val="24"/>
          <w:szCs w:val="24"/>
        </w:rPr>
        <w:t>kuna</w:t>
      </w:r>
      <w:r w:rsidRPr="0044599C">
        <w:rPr>
          <w:rFonts w:ascii="Times New Roman" w:eastAsia="Symbol" w:hAnsi="Times New Roman" w:cs="Times New Roman"/>
          <w:sz w:val="24"/>
          <w:szCs w:val="24"/>
        </w:rPr>
        <w:t xml:space="preserve"> u cijeloj Republici Hrvatskoj za ostvarenje ciljeva </w:t>
      </w:r>
      <w:r w:rsidR="37012CD9" w:rsidRPr="0044599C">
        <w:rPr>
          <w:rFonts w:ascii="Times New Roman" w:eastAsia="Symbol" w:hAnsi="Times New Roman" w:cs="Times New Roman"/>
          <w:sz w:val="24"/>
          <w:szCs w:val="24"/>
        </w:rPr>
        <w:t>Nacionalnog plana razvoja širokopojasnog pristupa 2021.-2027</w:t>
      </w:r>
      <w:r w:rsidRPr="0044599C">
        <w:rPr>
          <w:rFonts w:ascii="Times New Roman" w:eastAsia="Symbol" w:hAnsi="Times New Roman" w:cs="Times New Roman"/>
          <w:sz w:val="24"/>
          <w:szCs w:val="24"/>
        </w:rPr>
        <w:t xml:space="preserve">. Unutar navedenog iznosa ulaganja veći dio (84,0 %) odnosi se na nekomercijalna ulaganja, u ukupnom iznosu od 6.753,3 mil. </w:t>
      </w:r>
      <w:r w:rsidR="007E64E0" w:rsidRPr="0044599C">
        <w:rPr>
          <w:rFonts w:ascii="Times New Roman" w:eastAsia="Symbol" w:hAnsi="Times New Roman" w:cs="Times New Roman"/>
          <w:sz w:val="24"/>
          <w:szCs w:val="24"/>
        </w:rPr>
        <w:t>kuna</w:t>
      </w:r>
      <w:r w:rsidRPr="0044599C">
        <w:rPr>
          <w:rFonts w:ascii="Times New Roman" w:eastAsia="Symbol" w:hAnsi="Times New Roman" w:cs="Times New Roman"/>
          <w:sz w:val="24"/>
          <w:szCs w:val="24"/>
        </w:rPr>
        <w:t xml:space="preserve">. Potrebni iznos potpora za nekomercijalna ulaganja iznosi 4.725,9 mil. </w:t>
      </w:r>
      <w:r w:rsidR="007E64E0" w:rsidRPr="0044599C">
        <w:rPr>
          <w:rFonts w:ascii="Times New Roman" w:eastAsia="Symbol" w:hAnsi="Times New Roman" w:cs="Times New Roman"/>
          <w:sz w:val="24"/>
          <w:szCs w:val="24"/>
        </w:rPr>
        <w:t>kuna</w:t>
      </w:r>
      <w:r w:rsidRPr="0044599C">
        <w:rPr>
          <w:rFonts w:ascii="Times New Roman" w:eastAsia="Symbol" w:hAnsi="Times New Roman" w:cs="Times New Roman"/>
          <w:sz w:val="24"/>
          <w:szCs w:val="24"/>
        </w:rPr>
        <w:t>, odnosno prosječno 70,0 % u ukupnom iznosu nekomercijalnih ulaganja. Ako bude potrebno, u razdoblju trajanja Strategije bit će provedena nova analiza potrebnih ulaganja kao polazište za izradu novog programa državne potpore.</w:t>
      </w:r>
    </w:p>
    <w:p w14:paraId="320258F7" w14:textId="77777777" w:rsidR="002B57CC" w:rsidRPr="0044599C" w:rsidRDefault="005460A4" w:rsidP="00774D91">
      <w:pPr>
        <w:rPr>
          <w:rFonts w:ascii="Times New Roman" w:hAnsi="Times New Roman" w:cs="Times New Roman"/>
          <w:sz w:val="24"/>
          <w:szCs w:val="24"/>
        </w:rPr>
      </w:pPr>
      <w:r w:rsidRPr="0044599C">
        <w:rPr>
          <w:rFonts w:ascii="Times New Roman" w:hAnsi="Times New Roman" w:cs="Times New Roman"/>
          <w:b/>
          <w:bCs/>
          <w:sz w:val="24"/>
          <w:szCs w:val="24"/>
        </w:rPr>
        <w:t>Nadležno tijelo:</w:t>
      </w:r>
    </w:p>
    <w:p w14:paraId="1F68A6C0" w14:textId="77777777" w:rsidR="002B57CC" w:rsidRPr="0044599C" w:rsidRDefault="00774D91" w:rsidP="00774D91">
      <w:pPr>
        <w:rPr>
          <w:rFonts w:ascii="Times New Roman" w:hAnsi="Times New Roman" w:cs="Times New Roman"/>
          <w:sz w:val="24"/>
          <w:szCs w:val="24"/>
        </w:rPr>
      </w:pPr>
      <w:r w:rsidRPr="0044599C">
        <w:rPr>
          <w:rFonts w:ascii="Times New Roman" w:hAnsi="Times New Roman" w:cs="Times New Roman"/>
          <w:sz w:val="24"/>
          <w:szCs w:val="24"/>
        </w:rPr>
        <w:t>Ministarstvo mora, prometa i infrastrukture,</w:t>
      </w:r>
    </w:p>
    <w:p w14:paraId="0C83D6A9" w14:textId="077E9D63" w:rsidR="005460A4" w:rsidRPr="0044599C" w:rsidRDefault="00774D91" w:rsidP="00774D91">
      <w:pPr>
        <w:rPr>
          <w:rFonts w:ascii="Times New Roman" w:hAnsi="Times New Roman" w:cs="Times New Roman"/>
          <w:sz w:val="24"/>
          <w:szCs w:val="24"/>
        </w:rPr>
      </w:pPr>
      <w:r w:rsidRPr="0044599C">
        <w:rPr>
          <w:rFonts w:ascii="Times New Roman" w:hAnsi="Times New Roman" w:cs="Times New Roman"/>
          <w:sz w:val="24"/>
          <w:szCs w:val="24"/>
        </w:rPr>
        <w:t>Ministarstvo regionalnog razvoja i fondova Europske unije</w:t>
      </w:r>
    </w:p>
    <w:p w14:paraId="1C753650" w14:textId="0CD1C7AE" w:rsidR="00821285" w:rsidRPr="0044599C" w:rsidRDefault="005460A4" w:rsidP="00774D91">
      <w:pPr>
        <w:rPr>
          <w:rFonts w:ascii="Times New Roman" w:hAnsi="Times New Roman" w:cs="Times New Roman"/>
          <w:b/>
          <w:bCs/>
          <w:sz w:val="24"/>
          <w:szCs w:val="24"/>
        </w:rPr>
      </w:pPr>
      <w:r w:rsidRPr="0044599C">
        <w:rPr>
          <w:rFonts w:ascii="Times New Roman" w:hAnsi="Times New Roman" w:cs="Times New Roman"/>
          <w:b/>
          <w:bCs/>
          <w:sz w:val="24"/>
          <w:szCs w:val="24"/>
        </w:rPr>
        <w:t>Procijenjeni proračun:</w:t>
      </w:r>
    </w:p>
    <w:p w14:paraId="71F937EC" w14:textId="6214DE5D" w:rsidR="00774D91" w:rsidRPr="00933CDD" w:rsidRDefault="17DF7C82" w:rsidP="00933CDD">
      <w:pPr>
        <w:pStyle w:val="ListParagraph"/>
        <w:numPr>
          <w:ilvl w:val="0"/>
          <w:numId w:val="114"/>
        </w:numPr>
        <w:ind w:left="426"/>
        <w:rPr>
          <w:rFonts w:ascii="Times New Roman" w:hAnsi="Times New Roman" w:cs="Times New Roman"/>
          <w:sz w:val="24"/>
          <w:szCs w:val="24"/>
        </w:rPr>
      </w:pPr>
      <w:r w:rsidRPr="00933CDD">
        <w:rPr>
          <w:rFonts w:ascii="Times New Roman" w:hAnsi="Times New Roman" w:cs="Times New Roman"/>
          <w:sz w:val="24"/>
          <w:szCs w:val="24"/>
        </w:rPr>
        <w:t>Nacionalni plan oporavka i otpornosti 2021.-2026.</w:t>
      </w:r>
      <w:r w:rsidR="00774D91" w:rsidRPr="00933CDD">
        <w:rPr>
          <w:rFonts w:ascii="Times New Roman" w:hAnsi="Times New Roman" w:cs="Times New Roman"/>
          <w:sz w:val="24"/>
          <w:szCs w:val="24"/>
        </w:rPr>
        <w:t xml:space="preserve"> - Investicija C2.3 R4-I1 - 799.999.997 </w:t>
      </w:r>
      <w:r w:rsidR="007E64E0" w:rsidRPr="00933CDD">
        <w:rPr>
          <w:rFonts w:ascii="Times New Roman" w:hAnsi="Times New Roman" w:cs="Times New Roman"/>
          <w:sz w:val="24"/>
          <w:szCs w:val="24"/>
        </w:rPr>
        <w:t>kuna</w:t>
      </w:r>
      <w:r w:rsidR="00774D91" w:rsidRPr="00933CDD">
        <w:rPr>
          <w:rFonts w:ascii="Times New Roman" w:hAnsi="Times New Roman" w:cs="Times New Roman"/>
          <w:sz w:val="24"/>
          <w:szCs w:val="24"/>
        </w:rPr>
        <w:t xml:space="preserve"> (106.178.246 </w:t>
      </w:r>
      <w:r w:rsidR="007E64E0" w:rsidRPr="00933CDD">
        <w:rPr>
          <w:rFonts w:ascii="Times New Roman" w:hAnsi="Times New Roman" w:cs="Times New Roman"/>
          <w:sz w:val="24"/>
          <w:szCs w:val="24"/>
        </w:rPr>
        <w:t>eura</w:t>
      </w:r>
      <w:r w:rsidR="00774D91" w:rsidRPr="00933CDD">
        <w:rPr>
          <w:rFonts w:ascii="Times New Roman" w:hAnsi="Times New Roman" w:cs="Times New Roman"/>
          <w:sz w:val="24"/>
          <w:szCs w:val="24"/>
        </w:rPr>
        <w:t>)</w:t>
      </w:r>
    </w:p>
    <w:p w14:paraId="00E3586B" w14:textId="298BF3FD" w:rsidR="00774D91" w:rsidRPr="00933CDD" w:rsidRDefault="76CAACE5" w:rsidP="00933CDD">
      <w:pPr>
        <w:pStyle w:val="ListParagraph"/>
        <w:numPr>
          <w:ilvl w:val="0"/>
          <w:numId w:val="114"/>
        </w:numPr>
        <w:ind w:left="426"/>
        <w:rPr>
          <w:rFonts w:ascii="Times New Roman" w:hAnsi="Times New Roman" w:cs="Times New Roman"/>
          <w:sz w:val="24"/>
          <w:szCs w:val="24"/>
        </w:rPr>
      </w:pPr>
      <w:r w:rsidRPr="00933CDD">
        <w:rPr>
          <w:rFonts w:ascii="Times New Roman" w:hAnsi="Times New Roman" w:cs="Times New Roman"/>
          <w:sz w:val="24"/>
          <w:szCs w:val="24"/>
        </w:rPr>
        <w:t>Nacionalni plan oporavka i otpornosti 2021.-2026.</w:t>
      </w:r>
      <w:r w:rsidR="00774D91" w:rsidRPr="00933CDD">
        <w:rPr>
          <w:rFonts w:ascii="Times New Roman" w:hAnsi="Times New Roman" w:cs="Times New Roman"/>
          <w:sz w:val="24"/>
          <w:szCs w:val="24"/>
        </w:rPr>
        <w:t xml:space="preserve"> - Investicija C2.3 R4-I2 - 147.338.008 </w:t>
      </w:r>
      <w:r w:rsidR="007E64E0" w:rsidRPr="00933CDD">
        <w:rPr>
          <w:rFonts w:ascii="Times New Roman" w:hAnsi="Times New Roman" w:cs="Times New Roman"/>
          <w:sz w:val="24"/>
          <w:szCs w:val="24"/>
        </w:rPr>
        <w:t>kuna</w:t>
      </w:r>
      <w:r w:rsidR="00774D91" w:rsidRPr="00933CDD">
        <w:rPr>
          <w:rFonts w:ascii="Times New Roman" w:hAnsi="Times New Roman" w:cs="Times New Roman"/>
          <w:sz w:val="24"/>
          <w:szCs w:val="24"/>
        </w:rPr>
        <w:t xml:space="preserve"> (19.555.114 </w:t>
      </w:r>
      <w:r w:rsidR="007E64E0" w:rsidRPr="00933CDD">
        <w:rPr>
          <w:rFonts w:ascii="Times New Roman" w:hAnsi="Times New Roman" w:cs="Times New Roman"/>
          <w:sz w:val="24"/>
          <w:szCs w:val="24"/>
        </w:rPr>
        <w:t>eura</w:t>
      </w:r>
      <w:r w:rsidR="00774D91" w:rsidRPr="00933CDD">
        <w:rPr>
          <w:rFonts w:ascii="Times New Roman" w:hAnsi="Times New Roman" w:cs="Times New Roman"/>
          <w:sz w:val="24"/>
          <w:szCs w:val="24"/>
        </w:rPr>
        <w:t>)</w:t>
      </w:r>
    </w:p>
    <w:p w14:paraId="2CC3A1C4" w14:textId="37E86737" w:rsidR="00774D91" w:rsidRPr="00933CDD" w:rsidRDefault="5624A5F3" w:rsidP="00933CDD">
      <w:pPr>
        <w:pStyle w:val="ListParagraph"/>
        <w:numPr>
          <w:ilvl w:val="0"/>
          <w:numId w:val="114"/>
        </w:numPr>
        <w:spacing w:line="257" w:lineRule="auto"/>
        <w:ind w:left="426"/>
        <w:rPr>
          <w:rFonts w:ascii="Times New Roman" w:eastAsia="Calibri" w:hAnsi="Times New Roman" w:cs="Times New Roman"/>
          <w:sz w:val="24"/>
          <w:szCs w:val="24"/>
        </w:rPr>
      </w:pPr>
      <w:r w:rsidRPr="00933CDD">
        <w:rPr>
          <w:rFonts w:ascii="Times New Roman" w:hAnsi="Times New Roman" w:cs="Times New Roman"/>
          <w:sz w:val="24"/>
          <w:szCs w:val="24"/>
        </w:rPr>
        <w:t xml:space="preserve">Operativni program </w:t>
      </w:r>
      <w:r w:rsidR="4F52257B" w:rsidRPr="00933CDD">
        <w:rPr>
          <w:rFonts w:ascii="Times New Roman" w:hAnsi="Times New Roman" w:cs="Times New Roman"/>
          <w:sz w:val="24"/>
          <w:szCs w:val="24"/>
        </w:rPr>
        <w:t>K</w:t>
      </w:r>
      <w:r w:rsidRPr="00933CDD">
        <w:rPr>
          <w:rFonts w:ascii="Times New Roman" w:hAnsi="Times New Roman" w:cs="Times New Roman"/>
          <w:sz w:val="24"/>
          <w:szCs w:val="24"/>
        </w:rPr>
        <w:t>onkurent</w:t>
      </w:r>
      <w:r w:rsidR="49F114C5" w:rsidRPr="00933CDD">
        <w:rPr>
          <w:rFonts w:ascii="Times New Roman" w:hAnsi="Times New Roman" w:cs="Times New Roman"/>
          <w:sz w:val="24"/>
          <w:szCs w:val="24"/>
        </w:rPr>
        <w:t>n</w:t>
      </w:r>
      <w:r w:rsidRPr="00933CDD">
        <w:rPr>
          <w:rFonts w:ascii="Times New Roman" w:hAnsi="Times New Roman" w:cs="Times New Roman"/>
          <w:sz w:val="24"/>
          <w:szCs w:val="24"/>
        </w:rPr>
        <w:t xml:space="preserve">ost i </w:t>
      </w:r>
      <w:r w:rsidR="446E72A9" w:rsidRPr="00933CDD">
        <w:rPr>
          <w:rFonts w:ascii="Times New Roman" w:hAnsi="Times New Roman" w:cs="Times New Roman"/>
          <w:sz w:val="24"/>
          <w:szCs w:val="24"/>
        </w:rPr>
        <w:t>kohezij</w:t>
      </w:r>
      <w:r w:rsidR="112C254B" w:rsidRPr="00933CDD">
        <w:rPr>
          <w:rFonts w:ascii="Times New Roman" w:hAnsi="Times New Roman" w:cs="Times New Roman"/>
          <w:sz w:val="24"/>
          <w:szCs w:val="24"/>
        </w:rPr>
        <w:t>a</w:t>
      </w:r>
      <w:r w:rsidRPr="00933CDD">
        <w:rPr>
          <w:rFonts w:ascii="Times New Roman" w:hAnsi="Times New Roman" w:cs="Times New Roman"/>
          <w:sz w:val="24"/>
          <w:szCs w:val="24"/>
        </w:rPr>
        <w:t xml:space="preserve"> </w:t>
      </w:r>
      <w:r w:rsidR="00774D91" w:rsidRPr="00933CDD">
        <w:rPr>
          <w:rFonts w:ascii="Times New Roman" w:hAnsi="Times New Roman" w:cs="Times New Roman"/>
          <w:sz w:val="24"/>
          <w:szCs w:val="24"/>
        </w:rPr>
        <w:t xml:space="preserve">2014.-2020. – ONP - </w:t>
      </w:r>
      <w:r w:rsidR="18F6773D" w:rsidRPr="00933CDD">
        <w:rPr>
          <w:rFonts w:ascii="Times New Roman" w:eastAsia="Calibri" w:hAnsi="Times New Roman" w:cs="Times New Roman"/>
          <w:sz w:val="24"/>
          <w:szCs w:val="24"/>
        </w:rPr>
        <w:t xml:space="preserve"> 687.116.550,62 </w:t>
      </w:r>
      <w:r w:rsidR="007E64E0" w:rsidRPr="00933CDD">
        <w:rPr>
          <w:rFonts w:ascii="Times New Roman" w:eastAsia="Calibri" w:hAnsi="Times New Roman" w:cs="Times New Roman"/>
          <w:sz w:val="24"/>
          <w:szCs w:val="24"/>
        </w:rPr>
        <w:t>kuna</w:t>
      </w:r>
      <w:r w:rsidR="18F6773D" w:rsidRPr="00933CDD">
        <w:rPr>
          <w:rFonts w:ascii="Times New Roman" w:eastAsia="Calibri" w:hAnsi="Times New Roman" w:cs="Times New Roman"/>
          <w:sz w:val="24"/>
          <w:szCs w:val="24"/>
        </w:rPr>
        <w:t xml:space="preserve"> (91.196.038 </w:t>
      </w:r>
      <w:r w:rsidR="007E64E0" w:rsidRPr="00933CDD">
        <w:rPr>
          <w:rFonts w:ascii="Times New Roman" w:eastAsia="Calibri" w:hAnsi="Times New Roman" w:cs="Times New Roman"/>
          <w:sz w:val="24"/>
          <w:szCs w:val="24"/>
        </w:rPr>
        <w:t>eura</w:t>
      </w:r>
      <w:r w:rsidR="18F6773D" w:rsidRPr="00933CDD">
        <w:rPr>
          <w:rFonts w:ascii="Times New Roman" w:eastAsia="Calibri" w:hAnsi="Times New Roman" w:cs="Times New Roman"/>
          <w:sz w:val="24"/>
          <w:szCs w:val="24"/>
        </w:rPr>
        <w:t>)</w:t>
      </w:r>
    </w:p>
    <w:p w14:paraId="016CA049" w14:textId="0AD59A92" w:rsidR="00821285" w:rsidRPr="00933CDD" w:rsidRDefault="56F439CA" w:rsidP="00933CDD">
      <w:pPr>
        <w:pStyle w:val="ListParagraph"/>
        <w:numPr>
          <w:ilvl w:val="0"/>
          <w:numId w:val="114"/>
        </w:numPr>
        <w:ind w:left="426"/>
        <w:rPr>
          <w:rFonts w:ascii="Times New Roman" w:hAnsi="Times New Roman" w:cs="Times New Roman"/>
          <w:sz w:val="24"/>
          <w:szCs w:val="24"/>
        </w:rPr>
      </w:pPr>
      <w:r w:rsidRPr="00933CDD">
        <w:rPr>
          <w:rFonts w:ascii="Times New Roman" w:hAnsi="Times New Roman" w:cs="Times New Roman"/>
          <w:sz w:val="24"/>
          <w:szCs w:val="24"/>
        </w:rPr>
        <w:lastRenderedPageBreak/>
        <w:t xml:space="preserve">Operativni program </w:t>
      </w:r>
      <w:r w:rsidR="02098E13" w:rsidRPr="00933CDD">
        <w:rPr>
          <w:rFonts w:ascii="Times New Roman" w:hAnsi="Times New Roman" w:cs="Times New Roman"/>
          <w:sz w:val="24"/>
          <w:szCs w:val="24"/>
        </w:rPr>
        <w:t>K</w:t>
      </w:r>
      <w:r w:rsidRPr="00933CDD">
        <w:rPr>
          <w:rFonts w:ascii="Times New Roman" w:hAnsi="Times New Roman" w:cs="Times New Roman"/>
          <w:sz w:val="24"/>
          <w:szCs w:val="24"/>
        </w:rPr>
        <w:t>onkurent</w:t>
      </w:r>
      <w:r w:rsidR="5C2B8097" w:rsidRPr="00933CDD">
        <w:rPr>
          <w:rFonts w:ascii="Times New Roman" w:hAnsi="Times New Roman" w:cs="Times New Roman"/>
          <w:sz w:val="24"/>
          <w:szCs w:val="24"/>
        </w:rPr>
        <w:t>n</w:t>
      </w:r>
      <w:r w:rsidRPr="00933CDD">
        <w:rPr>
          <w:rFonts w:ascii="Times New Roman" w:hAnsi="Times New Roman" w:cs="Times New Roman"/>
          <w:sz w:val="24"/>
          <w:szCs w:val="24"/>
        </w:rPr>
        <w:t xml:space="preserve">ost i </w:t>
      </w:r>
      <w:r w:rsidR="355361E6" w:rsidRPr="00933CDD">
        <w:rPr>
          <w:rFonts w:ascii="Times New Roman" w:hAnsi="Times New Roman" w:cs="Times New Roman"/>
          <w:sz w:val="24"/>
          <w:szCs w:val="24"/>
        </w:rPr>
        <w:t>kohezij</w:t>
      </w:r>
      <w:r w:rsidR="668549FB" w:rsidRPr="00933CDD">
        <w:rPr>
          <w:rFonts w:ascii="Times New Roman" w:hAnsi="Times New Roman" w:cs="Times New Roman"/>
          <w:sz w:val="24"/>
          <w:szCs w:val="24"/>
        </w:rPr>
        <w:t>a</w:t>
      </w:r>
      <w:r w:rsidR="00774D91" w:rsidRPr="00933CDD">
        <w:rPr>
          <w:rFonts w:ascii="Times New Roman" w:hAnsi="Times New Roman" w:cs="Times New Roman"/>
          <w:sz w:val="24"/>
          <w:szCs w:val="24"/>
        </w:rPr>
        <w:t xml:space="preserve"> 2014.-2020. – NP-BBI 329,2 mil. </w:t>
      </w:r>
      <w:r w:rsidR="007E64E0" w:rsidRPr="00933CDD">
        <w:rPr>
          <w:rFonts w:ascii="Times New Roman" w:hAnsi="Times New Roman" w:cs="Times New Roman"/>
          <w:sz w:val="24"/>
          <w:szCs w:val="24"/>
        </w:rPr>
        <w:t>kuna</w:t>
      </w:r>
      <w:r w:rsidR="00774D91" w:rsidRPr="00933CDD">
        <w:rPr>
          <w:rFonts w:ascii="Times New Roman" w:hAnsi="Times New Roman" w:cs="Times New Roman"/>
          <w:sz w:val="24"/>
          <w:szCs w:val="24"/>
        </w:rPr>
        <w:t xml:space="preserve"> (43,69 mil. </w:t>
      </w:r>
      <w:r w:rsidR="007E64E0" w:rsidRPr="00933CDD">
        <w:rPr>
          <w:rFonts w:ascii="Times New Roman" w:hAnsi="Times New Roman" w:cs="Times New Roman"/>
          <w:sz w:val="24"/>
          <w:szCs w:val="24"/>
        </w:rPr>
        <w:t>eura</w:t>
      </w:r>
      <w:r w:rsidR="00774D91" w:rsidRPr="00933CDD">
        <w:rPr>
          <w:rFonts w:ascii="Times New Roman" w:hAnsi="Times New Roman" w:cs="Times New Roman"/>
          <w:sz w:val="24"/>
          <w:szCs w:val="24"/>
        </w:rPr>
        <w:t>)</w:t>
      </w:r>
    </w:p>
    <w:p w14:paraId="1DCF0DC6" w14:textId="6601CA3F" w:rsidR="00B642EB" w:rsidRPr="00933CDD" w:rsidRDefault="79D0464E" w:rsidP="00933CDD">
      <w:pPr>
        <w:pStyle w:val="ListParagraph"/>
        <w:numPr>
          <w:ilvl w:val="0"/>
          <w:numId w:val="114"/>
        </w:numPr>
        <w:ind w:left="426"/>
        <w:rPr>
          <w:rFonts w:ascii="Times New Roman" w:hAnsi="Times New Roman" w:cs="Times New Roman"/>
          <w:sz w:val="24"/>
          <w:szCs w:val="24"/>
        </w:rPr>
      </w:pPr>
      <w:r w:rsidRPr="00933CDD">
        <w:rPr>
          <w:rFonts w:ascii="Times New Roman" w:eastAsia="Calibri" w:hAnsi="Times New Roman" w:cs="Times New Roman"/>
          <w:sz w:val="24"/>
          <w:szCs w:val="24"/>
          <w:lang w:val="de"/>
        </w:rPr>
        <w:t xml:space="preserve">Program </w:t>
      </w:r>
      <w:r w:rsidR="7B6E3D53" w:rsidRPr="00933CDD">
        <w:rPr>
          <w:rFonts w:ascii="Times New Roman" w:eastAsia="Calibri" w:hAnsi="Times New Roman" w:cs="Times New Roman"/>
          <w:sz w:val="24"/>
          <w:szCs w:val="24"/>
          <w:lang w:val="de"/>
        </w:rPr>
        <w:t>K</w:t>
      </w:r>
      <w:r w:rsidRPr="00933CDD">
        <w:rPr>
          <w:rFonts w:ascii="Times New Roman" w:eastAsia="Calibri" w:hAnsi="Times New Roman" w:cs="Times New Roman"/>
          <w:sz w:val="24"/>
          <w:szCs w:val="24"/>
          <w:lang w:val="de"/>
        </w:rPr>
        <w:t xml:space="preserve">onkurentnost i </w:t>
      </w:r>
      <w:r w:rsidR="51CE805E" w:rsidRPr="00933CDD">
        <w:rPr>
          <w:rFonts w:ascii="Times New Roman" w:eastAsia="Calibri" w:hAnsi="Times New Roman" w:cs="Times New Roman"/>
          <w:sz w:val="24"/>
          <w:szCs w:val="24"/>
          <w:lang w:val="de"/>
        </w:rPr>
        <w:t>kohezij</w:t>
      </w:r>
      <w:r w:rsidR="2C2E2E78" w:rsidRPr="00933CDD">
        <w:rPr>
          <w:rFonts w:ascii="Times New Roman" w:eastAsia="Calibri" w:hAnsi="Times New Roman" w:cs="Times New Roman"/>
          <w:sz w:val="24"/>
          <w:szCs w:val="24"/>
          <w:lang w:val="de"/>
        </w:rPr>
        <w:t>a</w:t>
      </w:r>
      <w:r w:rsidRPr="00933CDD">
        <w:rPr>
          <w:rFonts w:ascii="Times New Roman" w:eastAsia="Calibri" w:hAnsi="Times New Roman" w:cs="Times New Roman"/>
          <w:sz w:val="24"/>
          <w:szCs w:val="24"/>
          <w:lang w:val="de"/>
        </w:rPr>
        <w:t xml:space="preserve"> 2021.-2027</w:t>
      </w:r>
      <w:r w:rsidR="00774D91" w:rsidRPr="00933CDD">
        <w:rPr>
          <w:rFonts w:ascii="Times New Roman" w:hAnsi="Times New Roman" w:cs="Times New Roman"/>
          <w:sz w:val="24"/>
          <w:szCs w:val="24"/>
        </w:rPr>
        <w:t xml:space="preserve"> – NP-BBI 3</w:t>
      </w:r>
      <w:r w:rsidR="0DD12FA7" w:rsidRPr="00933CDD">
        <w:rPr>
          <w:rFonts w:ascii="Times New Roman" w:hAnsi="Times New Roman" w:cs="Times New Roman"/>
          <w:sz w:val="24"/>
          <w:szCs w:val="24"/>
        </w:rPr>
        <w:t>76,7</w:t>
      </w:r>
      <w:r w:rsidR="00774D91" w:rsidRPr="00933CDD">
        <w:rPr>
          <w:rFonts w:ascii="Times New Roman" w:hAnsi="Times New Roman" w:cs="Times New Roman"/>
          <w:sz w:val="24"/>
          <w:szCs w:val="24"/>
        </w:rPr>
        <w:t xml:space="preserve"> mil. </w:t>
      </w:r>
      <w:r w:rsidR="007E64E0" w:rsidRPr="00933CDD">
        <w:rPr>
          <w:rFonts w:ascii="Times New Roman" w:hAnsi="Times New Roman" w:cs="Times New Roman"/>
          <w:sz w:val="24"/>
          <w:szCs w:val="24"/>
        </w:rPr>
        <w:t>kuna</w:t>
      </w:r>
      <w:r w:rsidR="00774D91" w:rsidRPr="00933CDD">
        <w:rPr>
          <w:rFonts w:ascii="Times New Roman" w:hAnsi="Times New Roman" w:cs="Times New Roman"/>
          <w:sz w:val="24"/>
          <w:szCs w:val="24"/>
        </w:rPr>
        <w:t xml:space="preserve"> (</w:t>
      </w:r>
      <w:r w:rsidR="5AA9F0D9" w:rsidRPr="00933CDD">
        <w:rPr>
          <w:rFonts w:ascii="Times New Roman" w:hAnsi="Times New Roman" w:cs="Times New Roman"/>
          <w:sz w:val="24"/>
          <w:szCs w:val="24"/>
        </w:rPr>
        <w:t>50</w:t>
      </w:r>
      <w:r w:rsidR="00774D91" w:rsidRPr="00933CDD">
        <w:rPr>
          <w:rFonts w:ascii="Times New Roman" w:hAnsi="Times New Roman" w:cs="Times New Roman"/>
          <w:sz w:val="24"/>
          <w:szCs w:val="24"/>
        </w:rPr>
        <w:t xml:space="preserve"> mil. </w:t>
      </w:r>
      <w:r w:rsidR="007E64E0" w:rsidRPr="00933CDD">
        <w:rPr>
          <w:rFonts w:ascii="Times New Roman" w:hAnsi="Times New Roman" w:cs="Times New Roman"/>
          <w:sz w:val="24"/>
          <w:szCs w:val="24"/>
        </w:rPr>
        <w:t>eura</w:t>
      </w:r>
      <w:r w:rsidR="00774D91" w:rsidRPr="00933CDD">
        <w:rPr>
          <w:rFonts w:ascii="Times New Roman" w:hAnsi="Times New Roman" w:cs="Times New Roman"/>
          <w:sz w:val="24"/>
          <w:szCs w:val="24"/>
        </w:rPr>
        <w:t>)</w:t>
      </w:r>
    </w:p>
    <w:p w14:paraId="3253713E" w14:textId="03598EFC" w:rsidR="005460A4" w:rsidRPr="0044599C" w:rsidRDefault="005460A4" w:rsidP="007D0873">
      <w:pPr>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08BB89CD" w14:textId="77777777" w:rsidR="00852B48" w:rsidRPr="0044599C" w:rsidRDefault="00852B48" w:rsidP="00C16A24">
      <w:pPr>
        <w:pStyle w:val="ListParagraph"/>
        <w:numPr>
          <w:ilvl w:val="0"/>
          <w:numId w:val="110"/>
        </w:numPr>
        <w:spacing w:before="120" w:after="120"/>
        <w:ind w:left="426" w:hanging="357"/>
        <w:contextualSpacing w:val="0"/>
        <w:rPr>
          <w:rFonts w:ascii="Times New Roman" w:hAnsi="Times New Roman" w:cs="Times New Roman"/>
          <w:sz w:val="24"/>
          <w:szCs w:val="24"/>
        </w:rPr>
      </w:pPr>
      <w:r w:rsidRPr="0044599C">
        <w:rPr>
          <w:rFonts w:ascii="Times New Roman" w:hAnsi="Times New Roman" w:cs="Times New Roman"/>
          <w:sz w:val="24"/>
          <w:szCs w:val="24"/>
        </w:rPr>
        <w:t xml:space="preserve">Fond za oporavak i otpornost, </w:t>
      </w:r>
    </w:p>
    <w:p w14:paraId="1DA23585" w14:textId="77777777" w:rsidR="00852B48" w:rsidRPr="0044599C" w:rsidRDefault="00852B48" w:rsidP="00C16A24">
      <w:pPr>
        <w:pStyle w:val="ListParagraph"/>
        <w:numPr>
          <w:ilvl w:val="0"/>
          <w:numId w:val="110"/>
        </w:numPr>
        <w:spacing w:before="120" w:after="120"/>
        <w:ind w:left="426" w:hanging="357"/>
        <w:contextualSpacing w:val="0"/>
        <w:rPr>
          <w:rFonts w:ascii="Times New Roman" w:hAnsi="Times New Roman" w:cs="Times New Roman"/>
          <w:sz w:val="24"/>
          <w:szCs w:val="24"/>
        </w:rPr>
      </w:pPr>
      <w:r w:rsidRPr="0044599C">
        <w:rPr>
          <w:rFonts w:ascii="Times New Roman" w:hAnsi="Times New Roman" w:cs="Times New Roman"/>
          <w:sz w:val="24"/>
          <w:szCs w:val="24"/>
        </w:rPr>
        <w:t>Fond za oporavak i otpornost,</w:t>
      </w:r>
    </w:p>
    <w:p w14:paraId="72EC040F" w14:textId="77777777" w:rsidR="00852B48" w:rsidRPr="0044599C" w:rsidRDefault="00852B48" w:rsidP="00C16A24">
      <w:pPr>
        <w:pStyle w:val="ListParagraph"/>
        <w:numPr>
          <w:ilvl w:val="0"/>
          <w:numId w:val="110"/>
        </w:numPr>
        <w:spacing w:before="120" w:after="120"/>
        <w:ind w:left="426" w:hanging="357"/>
        <w:contextualSpacing w:val="0"/>
        <w:rPr>
          <w:rFonts w:ascii="Times New Roman" w:hAnsi="Times New Roman" w:cs="Times New Roman"/>
          <w:sz w:val="24"/>
          <w:szCs w:val="24"/>
        </w:rPr>
      </w:pPr>
      <w:r w:rsidRPr="0044599C">
        <w:rPr>
          <w:rFonts w:ascii="Times New Roman" w:hAnsi="Times New Roman" w:cs="Times New Roman"/>
          <w:sz w:val="24"/>
          <w:szCs w:val="24"/>
        </w:rPr>
        <w:t>Višegodišnji financijski okvir 2014.-2020.,</w:t>
      </w:r>
    </w:p>
    <w:p w14:paraId="63649DFF" w14:textId="77777777" w:rsidR="00852B48" w:rsidRPr="0044599C" w:rsidRDefault="00852B48" w:rsidP="00C16A24">
      <w:pPr>
        <w:pStyle w:val="ListParagraph"/>
        <w:numPr>
          <w:ilvl w:val="0"/>
          <w:numId w:val="110"/>
        </w:numPr>
        <w:spacing w:before="120" w:after="120"/>
        <w:ind w:left="426" w:hanging="357"/>
        <w:contextualSpacing w:val="0"/>
        <w:rPr>
          <w:rFonts w:ascii="Times New Roman" w:hAnsi="Times New Roman" w:cs="Times New Roman"/>
          <w:sz w:val="24"/>
          <w:szCs w:val="24"/>
        </w:rPr>
      </w:pPr>
      <w:r w:rsidRPr="0044599C">
        <w:rPr>
          <w:rFonts w:ascii="Times New Roman" w:hAnsi="Times New Roman" w:cs="Times New Roman"/>
          <w:sz w:val="24"/>
          <w:szCs w:val="24"/>
        </w:rPr>
        <w:t>Višegodišnji financijski okvir 2014.-2020.,</w:t>
      </w:r>
    </w:p>
    <w:p w14:paraId="260E24DE" w14:textId="72E3EE2B" w:rsidR="00852B48" w:rsidRDefault="00852B48" w:rsidP="00483A3E">
      <w:pPr>
        <w:pStyle w:val="ListParagraph"/>
        <w:numPr>
          <w:ilvl w:val="0"/>
          <w:numId w:val="110"/>
        </w:numPr>
        <w:spacing w:before="240" w:after="120"/>
        <w:ind w:left="426" w:hanging="357"/>
        <w:contextualSpacing w:val="0"/>
        <w:rPr>
          <w:rFonts w:ascii="Times New Roman" w:hAnsi="Times New Roman" w:cs="Times New Roman"/>
          <w:sz w:val="24"/>
          <w:szCs w:val="24"/>
        </w:rPr>
      </w:pPr>
      <w:r w:rsidRPr="0044599C">
        <w:rPr>
          <w:rFonts w:ascii="Times New Roman" w:hAnsi="Times New Roman" w:cs="Times New Roman"/>
          <w:sz w:val="24"/>
          <w:szCs w:val="24"/>
        </w:rPr>
        <w:t>Višegodišnji financijski okvir 2021.-2027.</w:t>
      </w:r>
    </w:p>
    <w:p w14:paraId="3F22E240" w14:textId="59D52A60" w:rsidR="00852B48" w:rsidRPr="0044599C" w:rsidRDefault="00006813" w:rsidP="00483A3E">
      <w:pPr>
        <w:pStyle w:val="Heading4"/>
        <w:spacing w:before="240"/>
        <w:rPr>
          <w:rFonts w:ascii="Times New Roman" w:hAnsi="Times New Roman" w:cs="Times New Roman"/>
          <w:sz w:val="24"/>
          <w:szCs w:val="24"/>
        </w:rPr>
      </w:pPr>
      <w:bookmarkStart w:id="438" w:name="_Toc1218644461"/>
      <w:bookmarkStart w:id="439" w:name="_Toc121215554"/>
      <w:r w:rsidRPr="4ED41E16">
        <w:rPr>
          <w:rFonts w:ascii="Times New Roman" w:hAnsi="Times New Roman" w:cs="Times New Roman"/>
          <w:sz w:val="24"/>
          <w:szCs w:val="24"/>
        </w:rPr>
        <w:t>Prioritetno područje provedbe javnih politika 3.4: Poticanje korištenja usluga velikih brzina</w:t>
      </w:r>
      <w:bookmarkEnd w:id="438"/>
      <w:bookmarkEnd w:id="439"/>
    </w:p>
    <w:p w14:paraId="583EFD23" w14:textId="77777777" w:rsidR="00006813" w:rsidRPr="0044599C" w:rsidRDefault="00006813" w:rsidP="00BD0279">
      <w:pPr>
        <w:spacing w:before="120"/>
        <w:jc w:val="both"/>
        <w:rPr>
          <w:rFonts w:ascii="Times New Roman" w:eastAsia="Symbol" w:hAnsi="Times New Roman" w:cs="Times New Roman"/>
          <w:color w:val="000000" w:themeColor="text1"/>
          <w:sz w:val="24"/>
          <w:szCs w:val="24"/>
        </w:rPr>
      </w:pPr>
      <w:r w:rsidRPr="0044599C">
        <w:rPr>
          <w:rFonts w:ascii="Times New Roman" w:eastAsia="Symbol" w:hAnsi="Times New Roman" w:cs="Times New Roman"/>
          <w:color w:val="000000" w:themeColor="text1"/>
          <w:sz w:val="24"/>
          <w:szCs w:val="24"/>
        </w:rPr>
        <w:t>Unutar ovog prioritetnog područja provedbe javnih politika provest će se sveobuhvatna analiza mogućih aktivnosti i mjera na strani potražnje koje bi predstavljale nadogradnju mjerama na strani ponude (bile bi komplementarne mjerama na strani ponude) te bi mogle pozitivno utjecati na razinu korištenja usluga širokopojasnog pristupa velikih brzina, a čime bi se Hrvatska približila EU prosjeku. Analizom će se definirati najbolji načini intervencija u smislu aktivnosti na strani potražnje, a koji će osigurati učinkovito korištenje javnih sredstava.</w:t>
      </w:r>
    </w:p>
    <w:p w14:paraId="03821BA2" w14:textId="318EF8AF" w:rsidR="00006813" w:rsidRPr="0044599C" w:rsidRDefault="00006813" w:rsidP="00006813">
      <w:pPr>
        <w:jc w:val="both"/>
        <w:rPr>
          <w:rFonts w:ascii="Times New Roman" w:hAnsi="Times New Roman" w:cs="Times New Roman"/>
          <w:sz w:val="24"/>
          <w:szCs w:val="24"/>
        </w:rPr>
      </w:pPr>
      <w:r w:rsidRPr="0044599C">
        <w:rPr>
          <w:rFonts w:ascii="Times New Roman" w:eastAsia="Symbol" w:hAnsi="Times New Roman" w:cs="Times New Roman"/>
          <w:color w:val="000000" w:themeColor="text1"/>
          <w:sz w:val="24"/>
          <w:szCs w:val="24"/>
        </w:rPr>
        <w:t xml:space="preserve">Bilo koja intervencija na strani potražnje omogućit će korištenje već izgrađenih širokopojasnih elektroničkih komunikacijskih mreža velikih kapaciteta od kojih većina do sada ne donosi prihod investitoru, a čime će se osigurati monetizacija ostvarenih investicija u izgradnju mreže. Nakon što se putem odabranih aktivnosti na strani potražnje poveća broj korisnika koji koriste gigabitne mreže, njihovo poboljšano korisničko iskustvo će postupno utjecati na poboljšanje sveukupne percepcije o prednostima koje nose veće brzine širokopojasnog pristupa internetu. Sve navedeno će u konačnici potaknuti tržišno natjecanje na mrežama vrlo velikog kapaciteta. </w:t>
      </w:r>
    </w:p>
    <w:p w14:paraId="316AC941" w14:textId="2B813DE6" w:rsidR="00006813" w:rsidRPr="0044599C" w:rsidRDefault="00006813" w:rsidP="00006813">
      <w:pPr>
        <w:jc w:val="both"/>
        <w:rPr>
          <w:rFonts w:ascii="Times New Roman" w:hAnsi="Times New Roman" w:cs="Times New Roman"/>
          <w:sz w:val="24"/>
          <w:szCs w:val="24"/>
        </w:rPr>
      </w:pPr>
      <w:r w:rsidRPr="0044599C">
        <w:rPr>
          <w:rFonts w:ascii="Times New Roman" w:eastAsia="Symbol" w:hAnsi="Times New Roman" w:cs="Times New Roman"/>
          <w:color w:val="000000" w:themeColor="text1"/>
          <w:sz w:val="24"/>
          <w:szCs w:val="24"/>
        </w:rPr>
        <w:lastRenderedPageBreak/>
        <w:t>Aktivnosti na strani potražnje trebale bi se primarno odnositi na već izgrađene mreže vrlo velikog kapaciteta (VHCN) (FTTH, FTTB i kabelska pristup „</w:t>
      </w:r>
      <w:hyperlink r:id="rId27" w:history="1">
        <w:r w:rsidRPr="0044599C">
          <w:rPr>
            <w:rStyle w:val="Hyperlink"/>
            <w:rFonts w:ascii="Times New Roman" w:eastAsia="Symbol" w:hAnsi="Times New Roman" w:cs="Times New Roman"/>
            <w:sz w:val="24"/>
            <w:szCs w:val="24"/>
          </w:rPr>
          <w:t>Docsis 3.1</w:t>
        </w:r>
      </w:hyperlink>
      <w:r w:rsidRPr="0044599C">
        <w:rPr>
          <w:rFonts w:ascii="Times New Roman" w:eastAsia="Symbol" w:hAnsi="Times New Roman" w:cs="Times New Roman"/>
          <w:color w:val="000000" w:themeColor="text1"/>
          <w:sz w:val="24"/>
          <w:szCs w:val="24"/>
        </w:rPr>
        <w:t>“</w:t>
      </w:r>
      <w:r w:rsidR="00D06EBA" w:rsidRPr="0044599C">
        <w:rPr>
          <w:rStyle w:val="FootnoteReference"/>
          <w:rFonts w:ascii="Times New Roman" w:eastAsia="Symbol" w:hAnsi="Times New Roman" w:cs="Times New Roman"/>
          <w:color w:val="000000" w:themeColor="text1"/>
          <w:sz w:val="24"/>
          <w:szCs w:val="24"/>
        </w:rPr>
        <w:footnoteReference w:id="17"/>
      </w:r>
      <w:r w:rsidRPr="0044599C">
        <w:rPr>
          <w:rFonts w:ascii="Times New Roman" w:eastAsia="Symbol" w:hAnsi="Times New Roman" w:cs="Times New Roman"/>
          <w:color w:val="000000" w:themeColor="text1"/>
          <w:sz w:val="24"/>
          <w:szCs w:val="24"/>
        </w:rPr>
        <w:t xml:space="preserve">) jer sve te tehnologije mogu ponuditi silaznu brzinu od 1 Gbit/s. Isto tako, aktivnosti bi se trebale odnositi jednako na povećanje brzine, ako korisnik već koristi navedenu infrastrukturu, ili na početak korištenja ako je ne koristi. Jedini bi preduvjet bio postaviti minimalnu razinu brzina na koje bi se aktivnosti na strani potražnje odnosile. U početnoj fazi, navedena brzina bi mogla biti najmanje 100 Mbit/s jer se navedena brzina prati kao potpokazatelj unutar DESI kategorije Povezivost. </w:t>
      </w:r>
    </w:p>
    <w:p w14:paraId="68B78D51" w14:textId="77777777" w:rsidR="00006813" w:rsidRPr="0044599C" w:rsidRDefault="00006813" w:rsidP="00006813">
      <w:pPr>
        <w:jc w:val="both"/>
        <w:rPr>
          <w:rFonts w:ascii="Times New Roman" w:eastAsia="Symbol" w:hAnsi="Times New Roman" w:cs="Times New Roman"/>
          <w:color w:val="000000" w:themeColor="text1"/>
          <w:sz w:val="24"/>
          <w:szCs w:val="24"/>
        </w:rPr>
      </w:pPr>
      <w:r w:rsidRPr="0044599C">
        <w:rPr>
          <w:rFonts w:ascii="Times New Roman" w:eastAsia="Symbol" w:hAnsi="Times New Roman" w:cs="Times New Roman"/>
          <w:color w:val="000000" w:themeColor="text1"/>
          <w:sz w:val="24"/>
          <w:szCs w:val="24"/>
        </w:rPr>
        <w:t xml:space="preserve">Očekivani ishod intervencija na strani potražnje u kratkom roku bit će povećanje broja korisnika koji koriste brzine od najmanje 100 Mbit/s dok će glavni dugoročni očekivani ishod biti promjena percepcije krajnjih korisnika o prednostima koje donose veće brzine, povećanje tržišnog natjecanja na većim brzinama i posljedično sniženje cijena usluga. </w:t>
      </w:r>
    </w:p>
    <w:p w14:paraId="64B539EF" w14:textId="77777777" w:rsidR="00006813" w:rsidRPr="0044599C" w:rsidRDefault="00006813" w:rsidP="00EA09BB">
      <w:pPr>
        <w:jc w:val="both"/>
        <w:rPr>
          <w:rFonts w:ascii="Times New Roman" w:hAnsi="Times New Roman" w:cs="Times New Roman"/>
          <w:sz w:val="24"/>
          <w:szCs w:val="24"/>
        </w:rPr>
      </w:pPr>
      <w:r w:rsidRPr="0044599C">
        <w:rPr>
          <w:rFonts w:ascii="Times New Roman" w:eastAsia="Symbol" w:hAnsi="Times New Roman" w:cs="Times New Roman"/>
          <w:color w:val="000000" w:themeColor="text1"/>
          <w:sz w:val="24"/>
          <w:szCs w:val="24"/>
        </w:rPr>
        <w:t>Jedna od potencijalnih aktivnosti na strani potražnje koja bi zahtijevala posebno detaljnu analizu je uvođenje programa potpora putem vaučera, kojim bi se smanjio trošak krajnjih korisnika, kao poticaj za krajnje korisnike na korištenje većih brzina. Navedena aktivnost je već zastupljena u praksi u drugim članicama EU-a (Grčka i Italija) te je programe državnih potpora odobrila Europska komisije. Analiza će dati odgovor na opravdanost i mogućnost uvođenja programa potpora putem vaučera, ali će isto tako i morati definirati sljedeće odrednice važne za provođenje programa potpora:</w:t>
      </w:r>
    </w:p>
    <w:p w14:paraId="177C7A0A"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primarni obuhvat programa potpora/zemljopisni obuhvat intervencije</w:t>
      </w:r>
    </w:p>
    <w:p w14:paraId="1D62A0E9"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ciljane korisnike potpora</w:t>
      </w:r>
    </w:p>
    <w:p w14:paraId="6BC3C4DD"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iznos sredstava potpore</w:t>
      </w:r>
    </w:p>
    <w:p w14:paraId="5064314B"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trajanje potpore</w:t>
      </w:r>
    </w:p>
    <w:p w14:paraId="2EC3F060"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izvor financiranja</w:t>
      </w:r>
    </w:p>
    <w:p w14:paraId="2DE95C75"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regulatorne mehanizme koji će osigurati nediskriminaciju i tržišno natjecanje te</w:t>
      </w:r>
    </w:p>
    <w:p w14:paraId="6C8CB637" w14:textId="77777777" w:rsidR="00006813" w:rsidRPr="0044599C" w:rsidRDefault="00006813" w:rsidP="00EA09BB">
      <w:pPr>
        <w:pStyle w:val="ListParagraph"/>
        <w:numPr>
          <w:ilvl w:val="0"/>
          <w:numId w:val="17"/>
        </w:numPr>
        <w:jc w:val="both"/>
        <w:rPr>
          <w:rFonts w:ascii="Times New Roman" w:eastAsiaTheme="minorEastAsia" w:hAnsi="Times New Roman" w:cs="Times New Roman"/>
          <w:color w:val="000000" w:themeColor="text1"/>
          <w:sz w:val="24"/>
          <w:szCs w:val="24"/>
        </w:rPr>
      </w:pPr>
      <w:r w:rsidRPr="0044599C">
        <w:rPr>
          <w:rFonts w:ascii="Times New Roman" w:hAnsi="Times New Roman" w:cs="Times New Roman"/>
          <w:color w:val="000000" w:themeColor="text1"/>
          <w:sz w:val="24"/>
          <w:szCs w:val="24"/>
        </w:rPr>
        <w:t>mehanizme dodjele i kontrole.</w:t>
      </w:r>
    </w:p>
    <w:p w14:paraId="7DD85C01" w14:textId="77777777" w:rsidR="00006813" w:rsidRPr="0044599C" w:rsidRDefault="00006813" w:rsidP="00EA09BB">
      <w:pPr>
        <w:jc w:val="both"/>
        <w:rPr>
          <w:rFonts w:ascii="Times New Roman" w:eastAsiaTheme="minorEastAsia" w:hAnsi="Times New Roman" w:cs="Times New Roman"/>
          <w:color w:val="000000" w:themeColor="text1"/>
          <w:sz w:val="24"/>
          <w:szCs w:val="24"/>
        </w:rPr>
      </w:pPr>
      <w:r w:rsidRPr="0044599C">
        <w:rPr>
          <w:rFonts w:ascii="Times New Roman" w:eastAsiaTheme="minorEastAsia" w:hAnsi="Times New Roman" w:cs="Times New Roman"/>
          <w:color w:val="000000" w:themeColor="text1"/>
          <w:sz w:val="24"/>
          <w:szCs w:val="24"/>
        </w:rPr>
        <w:lastRenderedPageBreak/>
        <w:t xml:space="preserve">Ako se utvrdi da je program potpora putem vaučera najbolji način, osigurat će se sredstva za program potpora na strani potražnje kojim će se poticati korištenje već izgrađenih mreža s brzinama od najmanje 100 Mbit/s. Navedeno će omogućiti postupno približavanje prosjeku EU-a. </w:t>
      </w:r>
    </w:p>
    <w:p w14:paraId="3DFF2DCF" w14:textId="2C1FB531" w:rsidR="00006813" w:rsidRPr="0044599C" w:rsidRDefault="00006813" w:rsidP="00EA09BB">
      <w:pPr>
        <w:jc w:val="both"/>
        <w:rPr>
          <w:rFonts w:ascii="Times New Roman" w:eastAsiaTheme="minorEastAsia" w:hAnsi="Times New Roman" w:cs="Times New Roman"/>
          <w:color w:val="000000" w:themeColor="text1"/>
          <w:sz w:val="24"/>
          <w:szCs w:val="24"/>
        </w:rPr>
      </w:pPr>
      <w:r w:rsidRPr="0044599C">
        <w:rPr>
          <w:rFonts w:ascii="Times New Roman" w:eastAsiaTheme="minorEastAsia" w:hAnsi="Times New Roman" w:cs="Times New Roman"/>
          <w:color w:val="000000" w:themeColor="text1"/>
          <w:sz w:val="24"/>
          <w:szCs w:val="24"/>
        </w:rPr>
        <w:t xml:space="preserve">Aktivnosti na strani potražnje prvi su korak kojim bi se potaknulo korištenje širokopojasnih mreža velikih brzina od najmanje 100 Mbit/s i na taj način dalo poticaj razvoju tržišnog natjecanja te dovelo </w:t>
      </w:r>
      <w:r w:rsidR="00D0029C" w:rsidRPr="00D0029C">
        <w:rPr>
          <w:rFonts w:ascii="Times New Roman" w:eastAsiaTheme="minorEastAsia" w:hAnsi="Times New Roman" w:cs="Times New Roman"/>
          <w:color w:val="000000" w:themeColor="text1"/>
          <w:sz w:val="24"/>
          <w:szCs w:val="24"/>
        </w:rPr>
        <w:t>Republik</w:t>
      </w:r>
      <w:r w:rsidR="00D0029C">
        <w:rPr>
          <w:rFonts w:ascii="Times New Roman" w:eastAsiaTheme="minorEastAsia" w:hAnsi="Times New Roman" w:cs="Times New Roman"/>
          <w:color w:val="000000" w:themeColor="text1"/>
          <w:sz w:val="24"/>
          <w:szCs w:val="24"/>
        </w:rPr>
        <w:t>u</w:t>
      </w:r>
      <w:r w:rsidR="00D0029C" w:rsidRPr="00D0029C">
        <w:rPr>
          <w:rFonts w:ascii="Times New Roman" w:eastAsiaTheme="minorEastAsia" w:hAnsi="Times New Roman" w:cs="Times New Roman"/>
          <w:color w:val="000000" w:themeColor="text1"/>
          <w:sz w:val="24"/>
          <w:szCs w:val="24"/>
        </w:rPr>
        <w:t xml:space="preserve"> Hrvatsk</w:t>
      </w:r>
      <w:r w:rsidR="00D0029C">
        <w:rPr>
          <w:rFonts w:ascii="Times New Roman" w:eastAsiaTheme="minorEastAsia" w:hAnsi="Times New Roman" w:cs="Times New Roman"/>
          <w:color w:val="000000" w:themeColor="text1"/>
          <w:sz w:val="24"/>
          <w:szCs w:val="24"/>
        </w:rPr>
        <w:t>u</w:t>
      </w:r>
      <w:r w:rsidRPr="0044599C">
        <w:rPr>
          <w:rFonts w:ascii="Times New Roman" w:eastAsiaTheme="minorEastAsia" w:hAnsi="Times New Roman" w:cs="Times New Roman"/>
          <w:color w:val="000000" w:themeColor="text1"/>
          <w:sz w:val="24"/>
          <w:szCs w:val="24"/>
        </w:rPr>
        <w:t xml:space="preserve"> na razinu prosjeka EU-a. Posljedično, u razdoblju trajanja Strategije postupno će se poboljšavati pokazatelji povezani s korištenjem usluga širokopojasnog pristupa velikih brzina od najmanje 1 Gbit/s.</w:t>
      </w:r>
    </w:p>
    <w:p w14:paraId="228C46C2" w14:textId="77777777" w:rsidR="002B57CC" w:rsidRPr="0044599C" w:rsidRDefault="00006813" w:rsidP="3A3F261F">
      <w:pPr>
        <w:rPr>
          <w:rFonts w:ascii="Times New Roman" w:eastAsia="Symbol" w:hAnsi="Times New Roman" w:cs="Times New Roman"/>
          <w:sz w:val="24"/>
          <w:szCs w:val="24"/>
        </w:rPr>
      </w:pPr>
      <w:r w:rsidRPr="0044599C">
        <w:rPr>
          <w:rFonts w:ascii="Times New Roman" w:hAnsi="Times New Roman" w:cs="Times New Roman"/>
          <w:b/>
          <w:bCs/>
          <w:sz w:val="24"/>
          <w:szCs w:val="24"/>
        </w:rPr>
        <w:t>Nadležno tijelo:</w:t>
      </w:r>
      <w:r w:rsidR="00D7748D" w:rsidRPr="0044599C">
        <w:rPr>
          <w:rFonts w:ascii="Times New Roman" w:hAnsi="Times New Roman" w:cs="Times New Roman"/>
          <w:sz w:val="24"/>
          <w:szCs w:val="24"/>
        </w:rPr>
        <w:t xml:space="preserve"> </w:t>
      </w:r>
    </w:p>
    <w:p w14:paraId="31467077" w14:textId="66E60CF7" w:rsidR="00006813" w:rsidRPr="0044599C" w:rsidRDefault="00D7748D" w:rsidP="3A3F261F">
      <w:pPr>
        <w:rPr>
          <w:rFonts w:ascii="Times New Roman" w:hAnsi="Times New Roman" w:cs="Times New Roman"/>
          <w:sz w:val="24"/>
          <w:szCs w:val="24"/>
        </w:rPr>
      </w:pPr>
      <w:r w:rsidRPr="0044599C">
        <w:rPr>
          <w:rFonts w:ascii="Times New Roman" w:eastAsia="Symbol" w:hAnsi="Times New Roman" w:cs="Times New Roman"/>
          <w:sz w:val="24"/>
          <w:szCs w:val="24"/>
        </w:rPr>
        <w:t>Hrvatska regulatorna agencija za mrežne djelatnosti</w:t>
      </w:r>
    </w:p>
    <w:p w14:paraId="1AC55744" w14:textId="77777777" w:rsidR="002B57CC" w:rsidRPr="0044599C" w:rsidRDefault="00006813" w:rsidP="00D7748D">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r w:rsidR="00D7748D" w:rsidRPr="0044599C">
        <w:rPr>
          <w:rFonts w:ascii="Times New Roman" w:hAnsi="Times New Roman" w:cs="Times New Roman"/>
          <w:sz w:val="24"/>
          <w:szCs w:val="24"/>
        </w:rPr>
        <w:t xml:space="preserve"> </w:t>
      </w:r>
    </w:p>
    <w:p w14:paraId="72AB5B7F" w14:textId="63A43959" w:rsidR="00006813" w:rsidRPr="0044599C" w:rsidRDefault="00D7748D" w:rsidP="00D7748D">
      <w:pPr>
        <w:rPr>
          <w:rFonts w:ascii="Times New Roman" w:hAnsi="Times New Roman" w:cs="Times New Roman"/>
          <w:sz w:val="24"/>
          <w:szCs w:val="24"/>
        </w:rPr>
      </w:pPr>
      <w:r w:rsidRPr="0044599C">
        <w:rPr>
          <w:rFonts w:ascii="Times New Roman" w:hAnsi="Times New Roman" w:cs="Times New Roman"/>
          <w:sz w:val="24"/>
          <w:szCs w:val="24"/>
        </w:rPr>
        <w:t xml:space="preserve">290.000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(38.490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79CFFDB4" w14:textId="77777777" w:rsidR="002B57CC" w:rsidRPr="0044599C" w:rsidRDefault="00006813" w:rsidP="3A3F261F">
      <w:pPr>
        <w:rPr>
          <w:rFonts w:ascii="Times New Roman" w:eastAsia="Symbol" w:hAnsi="Times New Roman" w:cs="Times New Roman"/>
          <w:sz w:val="24"/>
          <w:szCs w:val="24"/>
        </w:rPr>
      </w:pPr>
      <w:r w:rsidRPr="0044599C">
        <w:rPr>
          <w:rFonts w:ascii="Times New Roman" w:hAnsi="Times New Roman" w:cs="Times New Roman"/>
          <w:b/>
          <w:bCs/>
          <w:sz w:val="24"/>
          <w:szCs w:val="24"/>
        </w:rPr>
        <w:t>Izvor financiranja:</w:t>
      </w:r>
      <w:r w:rsidR="00E5325C" w:rsidRPr="0044599C">
        <w:rPr>
          <w:rFonts w:ascii="Times New Roman" w:hAnsi="Times New Roman" w:cs="Times New Roman"/>
          <w:sz w:val="24"/>
          <w:szCs w:val="24"/>
        </w:rPr>
        <w:t xml:space="preserve"> </w:t>
      </w:r>
    </w:p>
    <w:p w14:paraId="4BEC09A5" w14:textId="41419B87" w:rsidR="3A3F261F" w:rsidRPr="0044599C" w:rsidRDefault="00E5325C" w:rsidP="3A3F261F">
      <w:pPr>
        <w:rPr>
          <w:rFonts w:ascii="Times New Roman" w:hAnsi="Times New Roman" w:cs="Times New Roman"/>
          <w:sz w:val="24"/>
          <w:szCs w:val="24"/>
        </w:rPr>
      </w:pPr>
      <w:r w:rsidRPr="0044599C">
        <w:rPr>
          <w:rFonts w:ascii="Times New Roman" w:eastAsia="Symbol" w:hAnsi="Times New Roman" w:cs="Times New Roman"/>
          <w:sz w:val="24"/>
          <w:szCs w:val="24"/>
        </w:rPr>
        <w:t xml:space="preserve">Financijski plan </w:t>
      </w:r>
      <w:r w:rsidR="00447286" w:rsidRPr="0044599C">
        <w:rPr>
          <w:rFonts w:ascii="Times New Roman" w:eastAsia="Symbol" w:hAnsi="Times New Roman" w:cs="Times New Roman"/>
          <w:sz w:val="24"/>
          <w:szCs w:val="24"/>
        </w:rPr>
        <w:t>Hrvatske regulatorne agencije za mrežne djelatnosti</w:t>
      </w:r>
    </w:p>
    <w:p w14:paraId="1A79FAD8" w14:textId="26E68F27" w:rsidR="001E64A7" w:rsidRPr="0044599C" w:rsidRDefault="001E64A7" w:rsidP="00BD0279">
      <w:pPr>
        <w:pStyle w:val="Heading2"/>
        <w:spacing w:before="120"/>
        <w:rPr>
          <w:rFonts w:ascii="Times New Roman" w:hAnsi="Times New Roman" w:cs="Times New Roman"/>
          <w:sz w:val="24"/>
          <w:szCs w:val="24"/>
        </w:rPr>
      </w:pPr>
      <w:bookmarkStart w:id="440" w:name="_Toc111566047"/>
      <w:bookmarkStart w:id="441" w:name="_Toc111566668"/>
      <w:bookmarkStart w:id="442" w:name="_Toc111794897"/>
      <w:bookmarkStart w:id="443" w:name="_Toc111795235"/>
      <w:bookmarkStart w:id="444" w:name="_Toc111795454"/>
      <w:bookmarkStart w:id="445" w:name="_Toc112061959"/>
      <w:bookmarkStart w:id="446" w:name="_Toc112062162"/>
      <w:bookmarkStart w:id="447" w:name="_Toc112080560"/>
      <w:bookmarkStart w:id="448" w:name="_Toc112080862"/>
      <w:bookmarkStart w:id="449" w:name="_Toc112865159"/>
      <w:bookmarkStart w:id="450" w:name="_Toc112866957"/>
      <w:bookmarkStart w:id="451" w:name="_Toc112867072"/>
      <w:bookmarkStart w:id="452" w:name="_Toc112867166"/>
      <w:bookmarkStart w:id="453" w:name="_Toc112867261"/>
      <w:bookmarkStart w:id="454" w:name="_Toc113457405"/>
      <w:bookmarkStart w:id="455" w:name="_Toc113991092"/>
      <w:bookmarkStart w:id="456" w:name="_Toc114042448"/>
      <w:bookmarkStart w:id="457" w:name="_Toc819987071"/>
      <w:bookmarkStart w:id="458" w:name="_Toc121215555"/>
      <w:r w:rsidRPr="0044599C">
        <w:rPr>
          <w:rFonts w:ascii="Times New Roman" w:hAnsi="Times New Roman" w:cs="Times New Roman"/>
          <w:sz w:val="24"/>
          <w:szCs w:val="24"/>
        </w:rPr>
        <w:t xml:space="preserve">Strateški cilj 4: </w:t>
      </w:r>
      <w:r w:rsidR="005C6E81" w:rsidRPr="0044599C">
        <w:rPr>
          <w:rFonts w:ascii="Times New Roman" w:hAnsi="Times New Roman" w:cs="Times New Roman"/>
          <w:sz w:val="24"/>
          <w:szCs w:val="24"/>
        </w:rPr>
        <w:t xml:space="preserve">Razvijene digitalne kompetencije </w:t>
      </w:r>
      <w:r w:rsidRPr="0044599C">
        <w:rPr>
          <w:rFonts w:ascii="Times New Roman" w:hAnsi="Times New Roman" w:cs="Times New Roman"/>
          <w:sz w:val="24"/>
          <w:szCs w:val="24"/>
        </w:rPr>
        <w:t>za život i rad u digitalno doba</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62DC29F1" w14:textId="69E3BAB8" w:rsidR="00E5325C" w:rsidRPr="0044599C" w:rsidRDefault="00E5325C" w:rsidP="00BD0279">
      <w:pPr>
        <w:pStyle w:val="Heading3"/>
        <w:spacing w:before="120"/>
        <w:rPr>
          <w:rFonts w:ascii="Times New Roman" w:hAnsi="Times New Roman" w:cs="Times New Roman"/>
        </w:rPr>
      </w:pPr>
      <w:bookmarkStart w:id="459" w:name="_Toc862278062"/>
      <w:bookmarkStart w:id="460" w:name="_Toc121215556"/>
      <w:r w:rsidRPr="0044599C">
        <w:rPr>
          <w:rFonts w:ascii="Times New Roman" w:hAnsi="Times New Roman" w:cs="Times New Roman"/>
        </w:rPr>
        <w:t>Razvoj digitalnih kompetencija i digitalnih radnih mjesta - Strateški cilj: Razvijene digitalne kompetencije za život i rad u digitalno doba</w:t>
      </w:r>
      <w:bookmarkEnd w:id="459"/>
      <w:bookmarkEnd w:id="460"/>
    </w:p>
    <w:p w14:paraId="4D7E043D" w14:textId="77777777" w:rsidR="00E5325C" w:rsidRPr="0044599C" w:rsidRDefault="00E5325C" w:rsidP="00E5325C">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Digitalna transformacija je u porastu i utječe na svaki aspekt života, na ljudsku komunikaciju, načine realizacije poslova i funkcioniranja gospodarstva u suvremenom društvu. Stoga, za mnoge moderne profesije, digitalne kompetencije predstavljaju bitne kompetencije za obavljanje svakodnevnih zadataka, a tvrtke i institucije – javne i privatne – očekuju da ih većina njihovih zaposlenika posjeduje jer bez čvrstog vladanja digitalnim kompetencijama ne postoji način da se potaknu inovacije i zadrži konkurentnost. Kako se ovisnost o internetu i digitalnoj tehnologiji povećava, radna snaga mora ići u korak s rastućom potražnjom za digitalnim kompetencijama. Navedeno je u velikoj mjeri primjenjivo za sve građane koji će trebati digitalne kompetencije u svakodnevnom profesi</w:t>
      </w:r>
      <w:r w:rsidRPr="0044599C">
        <w:rPr>
          <w:rFonts w:ascii="Times New Roman" w:hAnsi="Times New Roman" w:cs="Times New Roman"/>
          <w:sz w:val="24"/>
          <w:szCs w:val="24"/>
        </w:rPr>
        <w:lastRenderedPageBreak/>
        <w:t xml:space="preserve">onalnom ili osobnom kontekstu. Pri svakodnevnoj uporabi IKT-a u profesionalnom i osobnom kontekstu do posebnog izražaja dolazi važnost digitalnih kompetencija u pogledu kibernetičke sigurnosti. </w:t>
      </w:r>
    </w:p>
    <w:p w14:paraId="275DD82E" w14:textId="05D83988" w:rsidR="00E5325C" w:rsidRPr="0044599C" w:rsidRDefault="00E5325C" w:rsidP="00EA09BB">
      <w:pPr>
        <w:jc w:val="both"/>
        <w:rPr>
          <w:rFonts w:ascii="Times New Roman" w:hAnsi="Times New Roman" w:cs="Times New Roman"/>
          <w:sz w:val="24"/>
          <w:szCs w:val="24"/>
        </w:rPr>
      </w:pPr>
      <w:r w:rsidRPr="0044599C">
        <w:rPr>
          <w:rFonts w:ascii="Times New Roman" w:hAnsi="Times New Roman" w:cs="Times New Roman"/>
          <w:sz w:val="24"/>
          <w:szCs w:val="24"/>
        </w:rPr>
        <w:t>Digitalnim kompasom za razdoblje do 2030. godine predloženi su specifični ciljevi za oblikovanje i poticanje djelovanja EU-a i država članica; EU ima za cilj opremiti najmanje 80 % građana EU-a barem osnovnim digitalnim kompetencijama i povećati broj IKT stručnjaka na 20 milijuna (oko 10 % ukupne zaposlenosti), uz povećanje udjela žena u IKT području do 2030. Kad je riječ o kategoriji Ljudski kapital pokazatelja DESI, Hrvatska je na 9. mjestu od 27 zemalja EU-a, znatno iznad prosjeka EU-a. Međutim, bez obzira na natprosječne rezultate Hrvatske u tom području, potrebno je kontinuirano razvijati digitalne kompetencije</w:t>
      </w:r>
      <w:r w:rsidRPr="0044599C" w:rsidDel="000567F4">
        <w:rPr>
          <w:rFonts w:ascii="Times New Roman" w:hAnsi="Times New Roman" w:cs="Times New Roman"/>
          <w:sz w:val="24"/>
          <w:szCs w:val="24"/>
        </w:rPr>
        <w:t xml:space="preserve"> </w:t>
      </w:r>
      <w:r w:rsidRPr="0044599C">
        <w:rPr>
          <w:rFonts w:ascii="Times New Roman" w:hAnsi="Times New Roman" w:cs="Times New Roman"/>
          <w:sz w:val="24"/>
          <w:szCs w:val="24"/>
        </w:rPr>
        <w:t>građana radi neprestane evolucije digitalnih tehnologija, uz poseban naglasak na kompetencijama za sigurnu uporabu IKT-a.</w:t>
      </w:r>
    </w:p>
    <w:p w14:paraId="36B97AED" w14:textId="727221BB" w:rsidR="004C60F0" w:rsidRPr="0044599C" w:rsidRDefault="00780B92" w:rsidP="00F225E8">
      <w:pPr>
        <w:spacing w:after="120" w:line="239" w:lineRule="auto"/>
        <w:ind w:right="49"/>
        <w:jc w:val="both"/>
        <w:rPr>
          <w:rFonts w:ascii="Times New Roman" w:hAnsi="Times New Roman" w:cs="Times New Roman"/>
          <w:sz w:val="24"/>
          <w:szCs w:val="24"/>
        </w:rPr>
      </w:pPr>
      <w:r w:rsidRPr="0044599C">
        <w:rPr>
          <w:rFonts w:ascii="Times New Roman" w:hAnsi="Times New Roman" w:cs="Times New Roman"/>
          <w:sz w:val="24"/>
          <w:szCs w:val="24"/>
        </w:rPr>
        <w:t>Analiza trenutačnog stanja ukazala je kako</w:t>
      </w:r>
      <w:r w:rsidR="004C60F0" w:rsidRPr="0044599C">
        <w:rPr>
          <w:rFonts w:ascii="Times New Roman" w:hAnsi="Times New Roman" w:cs="Times New Roman"/>
          <w:sz w:val="24"/>
          <w:szCs w:val="24"/>
        </w:rPr>
        <w:t xml:space="preserve"> IKT stručnjaci čine relativno nizak postotak radne snage u Hrvatskoj u usporedbi s prosjekom EU-a, što je rezultat nedovoljnog broja IKT stručnjaka koji dolaze na tržište rada iz obrazovnih institucija i/ili inozemstva, a izazov je i iseljavanje stručnjaka u druge zemlje EU-a. Tijekom 2021. godine Hrvatsku je, u relativnom udjelu, napustilo najviše IKT stručnjaka među svim članicama EU-a. Drugi izazov za ostvarenje potencijala koje donosi digitalizacija je neusklađenost kompetencije radne snage s potrebama tržišta rada, ne samo u broju IKT stručnjaka, već i razini digitalnih kompetencija radne snage iz neinformatičkih zanimanja. </w:t>
      </w:r>
    </w:p>
    <w:p w14:paraId="70349DF2" w14:textId="559340E4" w:rsidR="001C0CF7" w:rsidRPr="0044599C" w:rsidRDefault="00E5325C" w:rsidP="00EA09BB">
      <w:pPr>
        <w:jc w:val="both"/>
        <w:rPr>
          <w:rFonts w:ascii="Times New Roman" w:hAnsi="Times New Roman" w:cs="Times New Roman"/>
          <w:sz w:val="24"/>
          <w:szCs w:val="24"/>
        </w:rPr>
      </w:pPr>
      <w:r w:rsidRPr="0044599C">
        <w:rPr>
          <w:rFonts w:ascii="Times New Roman" w:hAnsi="Times New Roman" w:cs="Times New Roman"/>
          <w:sz w:val="24"/>
          <w:szCs w:val="24"/>
        </w:rPr>
        <w:t xml:space="preserve">Također, važan čimbenik u razvoju digitalnih kompetencija i digitalnih radnih mjesta čini digitalizacija obrazovanja. </w:t>
      </w:r>
      <w:r w:rsidR="00B05A3F" w:rsidRPr="0044599C">
        <w:rPr>
          <w:rFonts w:ascii="Times New Roman" w:hAnsi="Times New Roman" w:cs="Times New Roman"/>
          <w:sz w:val="24"/>
          <w:szCs w:val="24"/>
        </w:rPr>
        <w:t>Stoga, kako bi se osiguralo da građani i buduća radna snaga posjeduju potrebne digitalne kompetencije, sadržaj iz digitalnih tehnologija integriran je u predmetne i kurikulume međupredmetnih tema za osnovnoškolsko i srednjoškolsko obrazovanje, a potrebno je i poticati digitalnu preobrazbu visokog obrazovanja te ulagati u istraživačko-tehnološku infrastrukturu na STEM i ICT područjima.</w:t>
      </w:r>
    </w:p>
    <w:tbl>
      <w:tblPr>
        <w:tblStyle w:val="GridTable4-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4421"/>
        <w:gridCol w:w="1336"/>
        <w:gridCol w:w="1499"/>
      </w:tblGrid>
      <w:tr w:rsidR="003506DD" w:rsidRPr="0044599C" w14:paraId="368222C6" w14:textId="77777777" w:rsidTr="00F17D54">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6658" w:type="dxa"/>
            <w:gridSpan w:val="2"/>
            <w:shd w:val="clear" w:color="auto" w:fill="007CB0" w:themeFill="accent6"/>
            <w:noWrap/>
            <w:vAlign w:val="center"/>
            <w:hideMark/>
          </w:tcPr>
          <w:p w14:paraId="2370C147" w14:textId="77777777" w:rsidR="003506DD" w:rsidRPr="0044599C" w:rsidRDefault="003506DD" w:rsidP="007B6F8B">
            <w:pPr>
              <w:jc w:val="both"/>
              <w:rPr>
                <w:rFonts w:ascii="Times New Roman" w:hAnsi="Times New Roman" w:cs="Times New Roman"/>
                <w:sz w:val="24"/>
                <w:szCs w:val="24"/>
              </w:rPr>
            </w:pPr>
            <w:r w:rsidRPr="0044599C">
              <w:rPr>
                <w:rFonts w:ascii="Times New Roman" w:hAnsi="Times New Roman" w:cs="Times New Roman"/>
                <w:sz w:val="24"/>
                <w:szCs w:val="24"/>
              </w:rPr>
              <w:t>Pokazatelj učinka:</w:t>
            </w:r>
          </w:p>
        </w:tc>
        <w:tc>
          <w:tcPr>
            <w:tcW w:w="1199" w:type="dxa"/>
            <w:shd w:val="clear" w:color="auto" w:fill="007CB0" w:themeFill="accent6"/>
            <w:noWrap/>
            <w:vAlign w:val="center"/>
            <w:hideMark/>
          </w:tcPr>
          <w:p w14:paraId="37B3801C" w14:textId="250E8697" w:rsidR="003506DD" w:rsidRPr="0044599C" w:rsidRDefault="003506DD" w:rsidP="007B6F8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Početna vrijednost</w:t>
            </w:r>
            <w:r w:rsidR="003821F4" w:rsidRPr="0044599C">
              <w:rPr>
                <w:rFonts w:ascii="Times New Roman" w:hAnsi="Times New Roman" w:cs="Times New Roman"/>
                <w:sz w:val="24"/>
                <w:szCs w:val="24"/>
              </w:rPr>
              <w:t>:</w:t>
            </w:r>
          </w:p>
        </w:tc>
        <w:tc>
          <w:tcPr>
            <w:tcW w:w="1636" w:type="dxa"/>
            <w:shd w:val="clear" w:color="auto" w:fill="007CB0" w:themeFill="accent6"/>
            <w:vAlign w:val="center"/>
          </w:tcPr>
          <w:p w14:paraId="7C46784D" w14:textId="1E55A134" w:rsidR="003506DD" w:rsidRPr="0044599C" w:rsidRDefault="00381E58" w:rsidP="007B6F8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44599C">
              <w:rPr>
                <w:rFonts w:ascii="Times New Roman" w:hAnsi="Times New Roman" w:cs="Times New Roman"/>
                <w:sz w:val="24"/>
                <w:szCs w:val="24"/>
              </w:rPr>
              <w:t xml:space="preserve">Ciljna </w:t>
            </w:r>
            <w:r w:rsidR="003506DD" w:rsidRPr="0044599C">
              <w:rPr>
                <w:rFonts w:ascii="Times New Roman" w:hAnsi="Times New Roman" w:cs="Times New Roman"/>
                <w:sz w:val="24"/>
                <w:szCs w:val="24"/>
              </w:rPr>
              <w:t>vrijednost</w:t>
            </w:r>
            <w:r w:rsidR="003821F4" w:rsidRPr="0044599C">
              <w:rPr>
                <w:rFonts w:ascii="Times New Roman" w:hAnsi="Times New Roman" w:cs="Times New Roman"/>
                <w:sz w:val="24"/>
                <w:szCs w:val="24"/>
              </w:rPr>
              <w:t>:</w:t>
            </w:r>
            <w:r w:rsidR="003506DD" w:rsidRPr="0044599C">
              <w:rPr>
                <w:rFonts w:ascii="Times New Roman" w:hAnsi="Times New Roman" w:cs="Times New Roman"/>
                <w:sz w:val="24"/>
                <w:szCs w:val="24"/>
              </w:rPr>
              <w:t xml:space="preserve"> </w:t>
            </w:r>
          </w:p>
        </w:tc>
      </w:tr>
      <w:tr w:rsidR="003506DD" w:rsidRPr="0044599C" w14:paraId="78BA32C7" w14:textId="77777777" w:rsidTr="00F1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noWrap/>
          </w:tcPr>
          <w:p w14:paraId="397CE90F" w14:textId="77777777" w:rsidR="003506DD" w:rsidRPr="0044599C" w:rsidRDefault="003506DD" w:rsidP="001E7D3B">
            <w:pPr>
              <w:pStyle w:val="ListParagraph"/>
              <w:numPr>
                <w:ilvl w:val="0"/>
                <w:numId w:val="6"/>
              </w:numPr>
              <w:ind w:left="311" w:hanging="284"/>
              <w:jc w:val="both"/>
              <w:rPr>
                <w:rFonts w:ascii="Times New Roman" w:hAnsi="Times New Roman" w:cs="Times New Roman"/>
                <w:b w:val="0"/>
                <w:sz w:val="24"/>
                <w:szCs w:val="24"/>
              </w:rPr>
            </w:pPr>
            <w:r w:rsidRPr="0044599C">
              <w:rPr>
                <w:rFonts w:ascii="Times New Roman" w:hAnsi="Times New Roman" w:cs="Times New Roman"/>
                <w:b w:val="0"/>
                <w:sz w:val="24"/>
                <w:szCs w:val="24"/>
              </w:rPr>
              <w:t>II.02.7.09 Ljudski kapital (DESI)</w:t>
            </w:r>
          </w:p>
        </w:tc>
        <w:tc>
          <w:tcPr>
            <w:tcW w:w="4421" w:type="dxa"/>
            <w:shd w:val="clear" w:color="auto" w:fill="auto"/>
          </w:tcPr>
          <w:p w14:paraId="62E6C696" w14:textId="6AB2DEB1" w:rsidR="007D0C53" w:rsidRPr="0044599C" w:rsidRDefault="003506DD" w:rsidP="008F567A">
            <w:pPr>
              <w:ind w:left="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Pokazatelj Ljudski kapital jedan je od 4 ključnih kategorija DESI pokazatelja. Ljudski kapital mjeri se kroz dvije po</w:t>
            </w:r>
            <w:r w:rsidR="370B5D12" w:rsidRPr="0044599C">
              <w:rPr>
                <w:rFonts w:ascii="Times New Roman" w:hAnsi="Times New Roman" w:cs="Times New Roman"/>
                <w:sz w:val="24"/>
                <w:szCs w:val="24"/>
              </w:rPr>
              <w:t>t</w:t>
            </w:r>
            <w:r w:rsidRPr="0044599C">
              <w:rPr>
                <w:rFonts w:ascii="Times New Roman" w:hAnsi="Times New Roman" w:cs="Times New Roman"/>
                <w:sz w:val="24"/>
                <w:szCs w:val="24"/>
              </w:rPr>
              <w:t xml:space="preserve">kategorije: </w:t>
            </w:r>
            <w:r w:rsidR="000567F4" w:rsidRPr="0044599C">
              <w:rPr>
                <w:rFonts w:ascii="Times New Roman" w:hAnsi="Times New Roman" w:cs="Times New Roman"/>
                <w:sz w:val="24"/>
                <w:szCs w:val="24"/>
              </w:rPr>
              <w:t>Kompetencije</w:t>
            </w:r>
            <w:r w:rsidR="000567F4" w:rsidRPr="0044599C" w:rsidDel="000567F4">
              <w:rPr>
                <w:rFonts w:ascii="Times New Roman" w:hAnsi="Times New Roman" w:cs="Times New Roman"/>
                <w:sz w:val="24"/>
                <w:szCs w:val="24"/>
              </w:rPr>
              <w:t xml:space="preserve"> </w:t>
            </w:r>
            <w:r w:rsidRPr="0044599C">
              <w:rPr>
                <w:rFonts w:ascii="Times New Roman" w:hAnsi="Times New Roman" w:cs="Times New Roman"/>
                <w:sz w:val="24"/>
                <w:szCs w:val="24"/>
              </w:rPr>
              <w:t xml:space="preserve">korisnika </w:t>
            </w:r>
            <w:r w:rsidR="5BF8A3A8" w:rsidRPr="0044599C">
              <w:rPr>
                <w:rFonts w:ascii="Times New Roman" w:hAnsi="Times New Roman" w:cs="Times New Roman"/>
                <w:sz w:val="24"/>
                <w:szCs w:val="24"/>
              </w:rPr>
              <w:t>i</w:t>
            </w:r>
            <w:r w:rsidRPr="0044599C">
              <w:rPr>
                <w:rFonts w:ascii="Times New Roman" w:hAnsi="Times New Roman" w:cs="Times New Roman"/>
                <w:sz w:val="24"/>
                <w:szCs w:val="24"/>
              </w:rPr>
              <w:t>nterneta, koja se sastoji od tri po</w:t>
            </w:r>
            <w:r w:rsidR="30D315D6" w:rsidRPr="0044599C">
              <w:rPr>
                <w:rFonts w:ascii="Times New Roman" w:hAnsi="Times New Roman" w:cs="Times New Roman"/>
                <w:sz w:val="24"/>
                <w:szCs w:val="24"/>
              </w:rPr>
              <w:t>t</w:t>
            </w:r>
            <w:r w:rsidRPr="0044599C">
              <w:rPr>
                <w:rFonts w:ascii="Times New Roman" w:hAnsi="Times New Roman" w:cs="Times New Roman"/>
                <w:sz w:val="24"/>
                <w:szCs w:val="24"/>
              </w:rPr>
              <w:t xml:space="preserve">pokazatelja, te Napredne </w:t>
            </w:r>
            <w:r w:rsidR="005053AD" w:rsidRPr="0044599C">
              <w:rPr>
                <w:rFonts w:ascii="Times New Roman" w:hAnsi="Times New Roman" w:cs="Times New Roman"/>
                <w:sz w:val="24"/>
                <w:szCs w:val="24"/>
              </w:rPr>
              <w:t>kompetencije</w:t>
            </w:r>
            <w:r w:rsidR="005053AD" w:rsidRPr="0044599C" w:rsidDel="005053AD">
              <w:rPr>
                <w:rFonts w:ascii="Times New Roman" w:hAnsi="Times New Roman" w:cs="Times New Roman"/>
                <w:sz w:val="24"/>
                <w:szCs w:val="24"/>
              </w:rPr>
              <w:t xml:space="preserve"> </w:t>
            </w:r>
            <w:r w:rsidRPr="0044599C">
              <w:rPr>
                <w:rFonts w:ascii="Times New Roman" w:hAnsi="Times New Roman" w:cs="Times New Roman"/>
                <w:sz w:val="24"/>
                <w:szCs w:val="24"/>
              </w:rPr>
              <w:t>i razvoj, koja se sastoji od četiri po</w:t>
            </w:r>
            <w:r w:rsidR="19B1F910" w:rsidRPr="0044599C">
              <w:rPr>
                <w:rFonts w:ascii="Times New Roman" w:hAnsi="Times New Roman" w:cs="Times New Roman"/>
                <w:sz w:val="24"/>
                <w:szCs w:val="24"/>
              </w:rPr>
              <w:t>t</w:t>
            </w:r>
            <w:r w:rsidRPr="0044599C">
              <w:rPr>
                <w:rFonts w:ascii="Times New Roman" w:hAnsi="Times New Roman" w:cs="Times New Roman"/>
                <w:sz w:val="24"/>
                <w:szCs w:val="24"/>
              </w:rPr>
              <w:t xml:space="preserve">pokazatelja. </w:t>
            </w:r>
            <w:r w:rsidR="76B31C84" w:rsidRPr="0044599C">
              <w:rPr>
                <w:rFonts w:ascii="Times New Roman" w:hAnsi="Times New Roman" w:cs="Times New Roman"/>
                <w:sz w:val="24"/>
                <w:szCs w:val="24"/>
              </w:rPr>
              <w:t>K</w:t>
            </w:r>
            <w:r w:rsidR="005053AD" w:rsidRPr="0044599C">
              <w:rPr>
                <w:rFonts w:ascii="Times New Roman" w:hAnsi="Times New Roman" w:cs="Times New Roman"/>
                <w:sz w:val="24"/>
                <w:szCs w:val="24"/>
              </w:rPr>
              <w:t>ompetencije</w:t>
            </w:r>
            <w:r w:rsidR="005053AD" w:rsidRPr="0044599C" w:rsidDel="005053AD">
              <w:rPr>
                <w:rFonts w:ascii="Times New Roman" w:hAnsi="Times New Roman" w:cs="Times New Roman"/>
                <w:sz w:val="24"/>
                <w:szCs w:val="24"/>
              </w:rPr>
              <w:t xml:space="preserve"> </w:t>
            </w:r>
            <w:r w:rsidRPr="0044599C">
              <w:rPr>
                <w:rFonts w:ascii="Times New Roman" w:hAnsi="Times New Roman" w:cs="Times New Roman"/>
                <w:sz w:val="24"/>
                <w:szCs w:val="24"/>
              </w:rPr>
              <w:t xml:space="preserve">korisnika </w:t>
            </w:r>
            <w:r w:rsidR="45E9690E" w:rsidRPr="0044599C">
              <w:rPr>
                <w:rFonts w:ascii="Times New Roman" w:hAnsi="Times New Roman" w:cs="Times New Roman"/>
                <w:sz w:val="24"/>
                <w:szCs w:val="24"/>
              </w:rPr>
              <w:t>i</w:t>
            </w:r>
            <w:r w:rsidRPr="0044599C">
              <w:rPr>
                <w:rFonts w:ascii="Times New Roman" w:hAnsi="Times New Roman" w:cs="Times New Roman"/>
                <w:sz w:val="24"/>
                <w:szCs w:val="24"/>
              </w:rPr>
              <w:t>nterneta mjere se kroz</w:t>
            </w:r>
            <w:r w:rsidR="67032D11" w:rsidRPr="0044599C">
              <w:rPr>
                <w:rFonts w:ascii="Times New Roman" w:hAnsi="Times New Roman" w:cs="Times New Roman"/>
                <w:sz w:val="24"/>
                <w:szCs w:val="24"/>
              </w:rPr>
              <w:t xml:space="preserve"> udio građana</w:t>
            </w:r>
            <w:r w:rsidR="007D0C53"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p>
          <w:p w14:paraId="2D19E66B" w14:textId="4DDC8250" w:rsidR="007D0C53" w:rsidRPr="0044599C" w:rsidRDefault="003506DD" w:rsidP="008F567A">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s osnovnim digitalnim </w:t>
            </w:r>
            <w:r w:rsidR="005053AD" w:rsidRPr="0044599C">
              <w:rPr>
                <w:rFonts w:ascii="Times New Roman" w:hAnsi="Times New Roman" w:cs="Times New Roman"/>
                <w:sz w:val="24"/>
                <w:szCs w:val="24"/>
              </w:rPr>
              <w:t>kompetencijama</w:t>
            </w:r>
            <w:r w:rsidRPr="0044599C">
              <w:rPr>
                <w:rFonts w:ascii="Times New Roman" w:hAnsi="Times New Roman" w:cs="Times New Roman"/>
                <w:sz w:val="24"/>
                <w:szCs w:val="24"/>
              </w:rPr>
              <w:t xml:space="preserve"> </w:t>
            </w:r>
          </w:p>
          <w:p w14:paraId="5E34A8AB" w14:textId="0A083DE3" w:rsidR="007D0C53" w:rsidRPr="0044599C" w:rsidRDefault="10386FDC" w:rsidP="008F567A">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lastRenderedPageBreak/>
              <w:t xml:space="preserve">s </w:t>
            </w:r>
            <w:r w:rsidR="003506DD" w:rsidRPr="0044599C">
              <w:rPr>
                <w:rFonts w:ascii="Times New Roman" w:hAnsi="Times New Roman" w:cs="Times New Roman"/>
                <w:sz w:val="24"/>
                <w:szCs w:val="24"/>
              </w:rPr>
              <w:t xml:space="preserve">digitalnim </w:t>
            </w:r>
            <w:r w:rsidR="005053AD" w:rsidRPr="0044599C">
              <w:rPr>
                <w:rFonts w:ascii="Times New Roman" w:hAnsi="Times New Roman" w:cs="Times New Roman"/>
                <w:sz w:val="24"/>
                <w:szCs w:val="24"/>
              </w:rPr>
              <w:t>kompetencijama</w:t>
            </w:r>
            <w:r w:rsidR="4FCF183E" w:rsidRPr="0044599C">
              <w:rPr>
                <w:rFonts w:ascii="Times New Roman" w:hAnsi="Times New Roman" w:cs="Times New Roman"/>
                <w:sz w:val="24"/>
                <w:szCs w:val="24"/>
              </w:rPr>
              <w:t xml:space="preserve"> koje </w:t>
            </w:r>
            <w:r w:rsidR="0BB07855" w:rsidRPr="0044599C">
              <w:rPr>
                <w:rFonts w:ascii="Times New Roman" w:hAnsi="Times New Roman" w:cs="Times New Roman"/>
                <w:sz w:val="24"/>
                <w:szCs w:val="24"/>
              </w:rPr>
              <w:t xml:space="preserve">su više od </w:t>
            </w:r>
            <w:r w:rsidR="4FCF183E" w:rsidRPr="0044599C">
              <w:rPr>
                <w:rFonts w:ascii="Times New Roman" w:hAnsi="Times New Roman" w:cs="Times New Roman"/>
                <w:sz w:val="24"/>
                <w:szCs w:val="24"/>
              </w:rPr>
              <w:t>osnovn</w:t>
            </w:r>
            <w:r w:rsidR="1201AFC4" w:rsidRPr="0044599C">
              <w:rPr>
                <w:rFonts w:ascii="Times New Roman" w:hAnsi="Times New Roman" w:cs="Times New Roman"/>
                <w:sz w:val="24"/>
                <w:szCs w:val="24"/>
              </w:rPr>
              <w:t>ih</w:t>
            </w:r>
            <w:r w:rsidR="003506DD" w:rsidRPr="0044599C">
              <w:rPr>
                <w:rFonts w:ascii="Times New Roman" w:hAnsi="Times New Roman" w:cs="Times New Roman"/>
                <w:sz w:val="24"/>
                <w:szCs w:val="24"/>
              </w:rPr>
              <w:t xml:space="preserve"> </w:t>
            </w:r>
          </w:p>
          <w:p w14:paraId="5F339882" w14:textId="276D671D" w:rsidR="007D0C53" w:rsidRPr="0044599C" w:rsidRDefault="003506DD" w:rsidP="008F567A">
            <w:pPr>
              <w:pStyle w:val="ListParagraph"/>
              <w:numPr>
                <w:ilvl w:val="0"/>
                <w:numId w:val="3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osnovnim softverskim </w:t>
            </w:r>
            <w:r w:rsidR="005053AD" w:rsidRPr="0044599C">
              <w:rPr>
                <w:rFonts w:ascii="Times New Roman" w:hAnsi="Times New Roman" w:cs="Times New Roman"/>
                <w:sz w:val="24"/>
                <w:szCs w:val="24"/>
              </w:rPr>
              <w:t>kompetencijama</w:t>
            </w:r>
            <w:r w:rsidRPr="0044599C">
              <w:rPr>
                <w:rFonts w:ascii="Times New Roman" w:hAnsi="Times New Roman" w:cs="Times New Roman"/>
                <w:sz w:val="24"/>
                <w:szCs w:val="24"/>
              </w:rPr>
              <w:t xml:space="preserve">. </w:t>
            </w:r>
          </w:p>
          <w:p w14:paraId="4AA7235A" w14:textId="695EC6CD" w:rsidR="0065014C" w:rsidRPr="0044599C" w:rsidRDefault="003506DD" w:rsidP="008F56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Napredne </w:t>
            </w:r>
            <w:r w:rsidR="005053AD" w:rsidRPr="0044599C">
              <w:rPr>
                <w:rFonts w:ascii="Times New Roman" w:hAnsi="Times New Roman" w:cs="Times New Roman"/>
                <w:sz w:val="24"/>
                <w:szCs w:val="24"/>
              </w:rPr>
              <w:t xml:space="preserve">kompetencije </w:t>
            </w:r>
            <w:r w:rsidRPr="0044599C">
              <w:rPr>
                <w:rFonts w:ascii="Times New Roman" w:hAnsi="Times New Roman" w:cs="Times New Roman"/>
                <w:sz w:val="24"/>
                <w:szCs w:val="24"/>
              </w:rPr>
              <w:t>i razvoj mjere se kao</w:t>
            </w:r>
            <w:r w:rsidR="0065014C" w:rsidRPr="0044599C">
              <w:rPr>
                <w:rFonts w:ascii="Times New Roman" w:hAnsi="Times New Roman" w:cs="Times New Roman"/>
                <w:sz w:val="24"/>
                <w:szCs w:val="24"/>
              </w:rPr>
              <w:t>:</w:t>
            </w:r>
          </w:p>
          <w:p w14:paraId="0D66E1E1" w14:textId="708DD018" w:rsidR="0065014C" w:rsidRPr="0044599C" w:rsidRDefault="003506DD" w:rsidP="008F567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udio zaposlenih IKT stručnjaka </w:t>
            </w:r>
          </w:p>
          <w:p w14:paraId="38613006" w14:textId="16602A4E" w:rsidR="0065014C" w:rsidRPr="0044599C" w:rsidRDefault="0065014C" w:rsidP="008F567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udio IKT </w:t>
            </w:r>
            <w:r w:rsidR="003506DD" w:rsidRPr="0044599C">
              <w:rPr>
                <w:rFonts w:ascii="Times New Roman" w:hAnsi="Times New Roman" w:cs="Times New Roman"/>
                <w:sz w:val="24"/>
                <w:szCs w:val="24"/>
              </w:rPr>
              <w:t xml:space="preserve">stručnjakinja </w:t>
            </w:r>
          </w:p>
          <w:p w14:paraId="145573CB" w14:textId="4FDFFB26" w:rsidR="0065014C" w:rsidRPr="0044599C" w:rsidRDefault="00830DA9" w:rsidP="008F567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udio diplomiranih osoba s IKT diplomom</w:t>
            </w:r>
            <w:r w:rsidR="003506DD" w:rsidRPr="0044599C">
              <w:rPr>
                <w:rFonts w:ascii="Times New Roman" w:hAnsi="Times New Roman" w:cs="Times New Roman"/>
                <w:sz w:val="24"/>
                <w:szCs w:val="24"/>
              </w:rPr>
              <w:t xml:space="preserve"> </w:t>
            </w:r>
          </w:p>
          <w:p w14:paraId="0805CA35" w14:textId="405B944F" w:rsidR="003506DD" w:rsidRPr="0044599C" w:rsidRDefault="003506DD" w:rsidP="008F567A">
            <w:pPr>
              <w:pStyle w:val="ListParagraph"/>
              <w:numPr>
                <w:ilvl w:val="0"/>
                <w:numId w:val="37"/>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poduzeća koje pružaju IKT obuku.</w:t>
            </w:r>
          </w:p>
        </w:tc>
        <w:tc>
          <w:tcPr>
            <w:tcW w:w="1199" w:type="dxa"/>
            <w:shd w:val="clear" w:color="auto" w:fill="auto"/>
            <w:noWrap/>
          </w:tcPr>
          <w:p w14:paraId="612AF9FD" w14:textId="2EAE71FF" w:rsidR="003506DD" w:rsidRPr="0044599C" w:rsidRDefault="003506DD"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lastRenderedPageBreak/>
              <w:t>51,8 (2022., 9. mjesto u EU)</w:t>
            </w:r>
          </w:p>
        </w:tc>
        <w:tc>
          <w:tcPr>
            <w:tcW w:w="1636" w:type="dxa"/>
            <w:shd w:val="clear" w:color="auto" w:fill="auto"/>
          </w:tcPr>
          <w:p w14:paraId="32A03B54" w14:textId="50E762FC" w:rsidR="00326B11" w:rsidRPr="0044599C" w:rsidRDefault="003B22F8"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Među prvih 5 mjesta </w:t>
            </w:r>
            <w:r w:rsidR="00B1253C">
              <w:rPr>
                <w:rFonts w:ascii="Times New Roman" w:hAnsi="Times New Roman" w:cs="Times New Roman"/>
                <w:sz w:val="24"/>
                <w:szCs w:val="24"/>
              </w:rPr>
              <w:t xml:space="preserve">zemalja </w:t>
            </w:r>
            <w:r w:rsidRPr="0044599C">
              <w:rPr>
                <w:rFonts w:ascii="Times New Roman" w:hAnsi="Times New Roman" w:cs="Times New Roman"/>
                <w:sz w:val="24"/>
                <w:szCs w:val="24"/>
              </w:rPr>
              <w:t>EU-a</w:t>
            </w:r>
          </w:p>
          <w:p w14:paraId="49920086" w14:textId="77777777" w:rsidR="00326B11" w:rsidRPr="0044599C" w:rsidRDefault="00326B11"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394BBE" w14:textId="4E3492E0" w:rsidR="00E40953" w:rsidRPr="0044599C" w:rsidRDefault="78A5CC85"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Vrijednost</w:t>
            </w:r>
            <w:r w:rsidR="6412C094" w:rsidRPr="0044599C">
              <w:rPr>
                <w:rFonts w:ascii="Times New Roman" w:hAnsi="Times New Roman" w:cs="Times New Roman"/>
                <w:sz w:val="24"/>
                <w:szCs w:val="24"/>
              </w:rPr>
              <w:t xml:space="preserve">: </w:t>
            </w:r>
          </w:p>
          <w:p w14:paraId="4EF30FB4" w14:textId="128EE437" w:rsidR="00326B11" w:rsidRPr="0044599C" w:rsidRDefault="003506DD"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6</w:t>
            </w:r>
            <w:r w:rsidR="00BB1E55" w:rsidRPr="0044599C">
              <w:rPr>
                <w:rFonts w:ascii="Times New Roman" w:hAnsi="Times New Roman" w:cs="Times New Roman"/>
                <w:sz w:val="24"/>
                <w:szCs w:val="24"/>
              </w:rPr>
              <w:t>8</w:t>
            </w:r>
            <w:r w:rsidR="00265B88" w:rsidRPr="0044599C">
              <w:rPr>
                <w:rFonts w:ascii="Times New Roman" w:hAnsi="Times New Roman" w:cs="Times New Roman"/>
                <w:sz w:val="24"/>
                <w:szCs w:val="24"/>
              </w:rPr>
              <w:t xml:space="preserve"> </w:t>
            </w:r>
            <w:r w:rsidR="00326B11" w:rsidRPr="0044599C">
              <w:rPr>
                <w:rFonts w:ascii="Times New Roman" w:hAnsi="Times New Roman" w:cs="Times New Roman"/>
                <w:sz w:val="24"/>
                <w:szCs w:val="24"/>
              </w:rPr>
              <w:t xml:space="preserve"> </w:t>
            </w:r>
            <w:r w:rsidR="00381E58" w:rsidRPr="0044599C">
              <w:rPr>
                <w:rFonts w:ascii="Times New Roman" w:hAnsi="Times New Roman" w:cs="Times New Roman"/>
                <w:sz w:val="24"/>
                <w:szCs w:val="24"/>
              </w:rPr>
              <w:t>(</w:t>
            </w:r>
            <w:r w:rsidR="00326B11" w:rsidRPr="0044599C">
              <w:rPr>
                <w:rFonts w:ascii="Times New Roman" w:hAnsi="Times New Roman" w:cs="Times New Roman"/>
                <w:sz w:val="24"/>
                <w:szCs w:val="24"/>
              </w:rPr>
              <w:t>2030</w:t>
            </w:r>
            <w:r w:rsidR="2C944D99" w:rsidRPr="0044599C">
              <w:rPr>
                <w:rFonts w:ascii="Times New Roman" w:hAnsi="Times New Roman" w:cs="Times New Roman"/>
                <w:sz w:val="24"/>
                <w:szCs w:val="24"/>
              </w:rPr>
              <w:t>.</w:t>
            </w:r>
            <w:r w:rsidR="7CD1C4B2" w:rsidRPr="0044599C">
              <w:rPr>
                <w:rFonts w:ascii="Times New Roman" w:hAnsi="Times New Roman" w:cs="Times New Roman"/>
                <w:sz w:val="24"/>
                <w:szCs w:val="24"/>
              </w:rPr>
              <w:t>)</w:t>
            </w:r>
          </w:p>
          <w:p w14:paraId="56579349" w14:textId="7AB1F56D" w:rsidR="003506DD" w:rsidRPr="0044599C" w:rsidRDefault="00326B11"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70  </w:t>
            </w:r>
            <w:r w:rsidR="00381E58" w:rsidRPr="0044599C">
              <w:rPr>
                <w:rFonts w:ascii="Times New Roman" w:hAnsi="Times New Roman" w:cs="Times New Roman"/>
                <w:sz w:val="24"/>
                <w:szCs w:val="24"/>
              </w:rPr>
              <w:t>(</w:t>
            </w:r>
            <w:r w:rsidRPr="0044599C">
              <w:rPr>
                <w:rFonts w:ascii="Times New Roman" w:hAnsi="Times New Roman" w:cs="Times New Roman"/>
                <w:sz w:val="24"/>
                <w:szCs w:val="24"/>
              </w:rPr>
              <w:t>2032.</w:t>
            </w:r>
            <w:r w:rsidR="003506DD" w:rsidRPr="0044599C">
              <w:rPr>
                <w:rFonts w:ascii="Times New Roman" w:hAnsi="Times New Roman" w:cs="Times New Roman"/>
                <w:sz w:val="24"/>
                <w:szCs w:val="24"/>
              </w:rPr>
              <w:t>)</w:t>
            </w:r>
            <w:r w:rsidR="003821F4" w:rsidRPr="0044599C">
              <w:rPr>
                <w:rFonts w:ascii="Times New Roman" w:hAnsi="Times New Roman" w:cs="Times New Roman"/>
                <w:sz w:val="24"/>
                <w:szCs w:val="24"/>
              </w:rPr>
              <w:t xml:space="preserve"> </w:t>
            </w:r>
          </w:p>
        </w:tc>
      </w:tr>
      <w:tr w:rsidR="003506DD" w:rsidRPr="0044599C" w14:paraId="7B077623" w14:textId="77777777" w:rsidTr="00F17D54">
        <w:trPr>
          <w:trHeight w:val="288"/>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noWrap/>
          </w:tcPr>
          <w:p w14:paraId="1A3B05A4" w14:textId="7628A7BA" w:rsidR="003506DD" w:rsidRPr="0044599C" w:rsidRDefault="006D77F9" w:rsidP="001E7D3B">
            <w:pPr>
              <w:pStyle w:val="ListParagraph"/>
              <w:numPr>
                <w:ilvl w:val="0"/>
                <w:numId w:val="6"/>
              </w:numPr>
              <w:ind w:left="316" w:hanging="284"/>
              <w:rPr>
                <w:rFonts w:ascii="Times New Roman" w:hAnsi="Times New Roman" w:cs="Times New Roman"/>
                <w:b w:val="0"/>
                <w:sz w:val="24"/>
                <w:szCs w:val="24"/>
              </w:rPr>
            </w:pPr>
            <w:r w:rsidRPr="0044599C">
              <w:rPr>
                <w:rFonts w:ascii="Times New Roman" w:hAnsi="Times New Roman" w:cs="Times New Roman"/>
                <w:b w:val="0"/>
                <w:sz w:val="24"/>
                <w:szCs w:val="24"/>
              </w:rPr>
              <w:t>II.02.7.0</w:t>
            </w:r>
            <w:r w:rsidR="00413F10" w:rsidRPr="0044599C">
              <w:rPr>
                <w:rFonts w:ascii="Times New Roman" w:hAnsi="Times New Roman" w:cs="Times New Roman"/>
                <w:b w:val="0"/>
                <w:sz w:val="24"/>
                <w:szCs w:val="24"/>
              </w:rPr>
              <w:t>5</w:t>
            </w:r>
            <w:r w:rsidR="003506DD" w:rsidRPr="0044599C">
              <w:rPr>
                <w:rFonts w:ascii="Times New Roman" w:hAnsi="Times New Roman" w:cs="Times New Roman"/>
                <w:b w:val="0"/>
                <w:sz w:val="24"/>
                <w:szCs w:val="24"/>
              </w:rPr>
              <w:t>,</w:t>
            </w:r>
            <w:r w:rsidR="00521705" w:rsidRPr="0044599C">
              <w:rPr>
                <w:rFonts w:ascii="Times New Roman" w:hAnsi="Times New Roman" w:cs="Times New Roman"/>
                <w:b w:val="0"/>
                <w:sz w:val="24"/>
                <w:szCs w:val="24"/>
              </w:rPr>
              <w:t xml:space="preserve"> Zaposleni u I</w:t>
            </w:r>
            <w:r w:rsidR="008D5F40" w:rsidRPr="0044599C">
              <w:rPr>
                <w:rFonts w:ascii="Times New Roman" w:hAnsi="Times New Roman" w:cs="Times New Roman"/>
                <w:b w:val="0"/>
                <w:sz w:val="24"/>
                <w:szCs w:val="24"/>
              </w:rPr>
              <w:t>C</w:t>
            </w:r>
            <w:r w:rsidR="00521705" w:rsidRPr="0044599C">
              <w:rPr>
                <w:rFonts w:ascii="Times New Roman" w:hAnsi="Times New Roman" w:cs="Times New Roman"/>
                <w:b w:val="0"/>
                <w:sz w:val="24"/>
                <w:szCs w:val="24"/>
              </w:rPr>
              <w:t>T-u</w:t>
            </w:r>
            <w:r w:rsidR="008D5F40" w:rsidRPr="0044599C">
              <w:rPr>
                <w:rFonts w:ascii="Times New Roman" w:hAnsi="Times New Roman" w:cs="Times New Roman"/>
                <w:b w:val="0"/>
                <w:sz w:val="24"/>
                <w:szCs w:val="24"/>
              </w:rPr>
              <w:t>,</w:t>
            </w:r>
            <w:r w:rsidR="003506DD" w:rsidRPr="0044599C">
              <w:rPr>
                <w:rFonts w:ascii="Times New Roman" w:hAnsi="Times New Roman" w:cs="Times New Roman"/>
                <w:b w:val="0"/>
                <w:sz w:val="24"/>
                <w:szCs w:val="24"/>
              </w:rPr>
              <w:t xml:space="preserve"> % ukupno zaposlenih </w:t>
            </w:r>
          </w:p>
        </w:tc>
        <w:tc>
          <w:tcPr>
            <w:tcW w:w="4421" w:type="dxa"/>
            <w:shd w:val="clear" w:color="auto" w:fill="auto"/>
          </w:tcPr>
          <w:p w14:paraId="6554161B" w14:textId="08878EF2" w:rsidR="003506DD" w:rsidRPr="0044599C" w:rsidRDefault="003506DD" w:rsidP="00605176">
            <w:pPr>
              <w:ind w:left="11" w:hanging="1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Visokokvalificirani digitalni stručnjaci s digitalno vještim građanima čine jednu od četiri</w:t>
            </w:r>
            <w:r w:rsidR="5AE4E915" w:rsidRPr="0044599C">
              <w:rPr>
                <w:rFonts w:ascii="Times New Roman" w:hAnsi="Times New Roman" w:cs="Times New Roman"/>
                <w:sz w:val="24"/>
                <w:szCs w:val="24"/>
              </w:rPr>
              <w:t>ju</w:t>
            </w:r>
            <w:r w:rsidRPr="0044599C">
              <w:rPr>
                <w:rFonts w:ascii="Times New Roman" w:hAnsi="Times New Roman" w:cs="Times New Roman"/>
                <w:sz w:val="24"/>
                <w:szCs w:val="24"/>
              </w:rPr>
              <w:t xml:space="preserve"> kardinaln</w:t>
            </w:r>
            <w:r w:rsidR="39F9550D" w:rsidRPr="0044599C">
              <w:rPr>
                <w:rFonts w:ascii="Times New Roman" w:hAnsi="Times New Roman" w:cs="Times New Roman"/>
                <w:sz w:val="24"/>
                <w:szCs w:val="24"/>
              </w:rPr>
              <w:t>ih</w:t>
            </w:r>
            <w:r w:rsidRPr="0044599C">
              <w:rPr>
                <w:rFonts w:ascii="Times New Roman" w:hAnsi="Times New Roman" w:cs="Times New Roman"/>
                <w:sz w:val="24"/>
                <w:szCs w:val="24"/>
              </w:rPr>
              <w:t xml:space="preserve"> toč</w:t>
            </w:r>
            <w:r w:rsidR="66EAB30D" w:rsidRPr="0044599C">
              <w:rPr>
                <w:rFonts w:ascii="Times New Roman" w:hAnsi="Times New Roman" w:cs="Times New Roman"/>
                <w:sz w:val="24"/>
                <w:szCs w:val="24"/>
              </w:rPr>
              <w:t>a</w:t>
            </w:r>
            <w:r w:rsidRPr="0044599C">
              <w:rPr>
                <w:rFonts w:ascii="Times New Roman" w:hAnsi="Times New Roman" w:cs="Times New Roman"/>
                <w:sz w:val="24"/>
                <w:szCs w:val="24"/>
              </w:rPr>
              <w:t>k</w:t>
            </w:r>
            <w:r w:rsidR="5D4C5025" w:rsidRPr="0044599C">
              <w:rPr>
                <w:rFonts w:ascii="Times New Roman" w:hAnsi="Times New Roman" w:cs="Times New Roman"/>
                <w:sz w:val="24"/>
                <w:szCs w:val="24"/>
              </w:rPr>
              <w:t>a</w:t>
            </w:r>
            <w:r w:rsidRPr="0044599C">
              <w:rPr>
                <w:rFonts w:ascii="Times New Roman" w:hAnsi="Times New Roman" w:cs="Times New Roman"/>
                <w:sz w:val="24"/>
                <w:szCs w:val="24"/>
              </w:rPr>
              <w:t xml:space="preserve"> Digitalnog kompasa do 2030. Cilj za postizanje ambicija EU-a za održivu i prosperitetnu digitalnu budućnost usredotočenu na čovjeka jest doseći 20 milijuna zaposlenih </w:t>
            </w:r>
            <w:r w:rsidR="009F3982" w:rsidRPr="0044599C">
              <w:rPr>
                <w:rFonts w:ascii="Times New Roman" w:hAnsi="Times New Roman" w:cs="Times New Roman"/>
                <w:sz w:val="24"/>
                <w:szCs w:val="24"/>
              </w:rPr>
              <w:t>IKT</w:t>
            </w:r>
            <w:r w:rsidRPr="0044599C">
              <w:rPr>
                <w:rFonts w:ascii="Times New Roman" w:hAnsi="Times New Roman" w:cs="Times New Roman"/>
                <w:sz w:val="24"/>
                <w:szCs w:val="24"/>
              </w:rPr>
              <w:t xml:space="preserve"> stručnjaka u EU-u. Eurostat definira </w:t>
            </w:r>
            <w:r w:rsidR="009F3982" w:rsidRPr="0044599C">
              <w:rPr>
                <w:rFonts w:ascii="Times New Roman" w:hAnsi="Times New Roman" w:cs="Times New Roman"/>
                <w:sz w:val="24"/>
                <w:szCs w:val="24"/>
              </w:rPr>
              <w:t>IKT</w:t>
            </w:r>
            <w:r w:rsidR="00FB37B1"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stručnjake kao "radnike koji imaju sposobnost razvijanja, rada i održavanja </w:t>
            </w:r>
            <w:r w:rsidR="009F3982" w:rsidRPr="0044599C">
              <w:rPr>
                <w:rFonts w:ascii="Times New Roman" w:hAnsi="Times New Roman" w:cs="Times New Roman"/>
                <w:sz w:val="24"/>
                <w:szCs w:val="24"/>
              </w:rPr>
              <w:t>IKT</w:t>
            </w:r>
            <w:r w:rsidRPr="0044599C">
              <w:rPr>
                <w:rFonts w:ascii="Times New Roman" w:hAnsi="Times New Roman" w:cs="Times New Roman"/>
                <w:sz w:val="24"/>
                <w:szCs w:val="24"/>
              </w:rPr>
              <w:t xml:space="preserve"> sustava i za koje </w:t>
            </w:r>
            <w:r w:rsidR="009F3982" w:rsidRPr="0044599C">
              <w:rPr>
                <w:rFonts w:ascii="Times New Roman" w:hAnsi="Times New Roman" w:cs="Times New Roman"/>
                <w:sz w:val="24"/>
                <w:szCs w:val="24"/>
              </w:rPr>
              <w:t>IKT</w:t>
            </w:r>
            <w:r w:rsidRPr="0044599C">
              <w:rPr>
                <w:rFonts w:ascii="Times New Roman" w:hAnsi="Times New Roman" w:cs="Times New Roman"/>
                <w:sz w:val="24"/>
                <w:szCs w:val="24"/>
              </w:rPr>
              <w:t xml:space="preserve"> čine glavni dio njihovog posla." Pokazatelj </w:t>
            </w:r>
            <w:r w:rsidR="009F3982" w:rsidRPr="0044599C">
              <w:rPr>
                <w:rFonts w:ascii="Times New Roman" w:hAnsi="Times New Roman" w:cs="Times New Roman"/>
                <w:sz w:val="24"/>
                <w:szCs w:val="24"/>
              </w:rPr>
              <w:t>IKT</w:t>
            </w:r>
            <w:r w:rsidRPr="0044599C">
              <w:rPr>
                <w:rFonts w:ascii="Times New Roman" w:hAnsi="Times New Roman" w:cs="Times New Roman"/>
                <w:sz w:val="24"/>
                <w:szCs w:val="24"/>
              </w:rPr>
              <w:t xml:space="preserve"> stručnjaka temelji se na mikropodacima Ankete o radnoj snazi (EU-LFS). </w:t>
            </w:r>
          </w:p>
        </w:tc>
        <w:tc>
          <w:tcPr>
            <w:tcW w:w="1199" w:type="dxa"/>
            <w:shd w:val="clear" w:color="auto" w:fill="auto"/>
            <w:noWrap/>
          </w:tcPr>
          <w:p w14:paraId="7FE904B5" w14:textId="6CC5CB95" w:rsidR="003506DD" w:rsidRPr="0044599C" w:rsidRDefault="003506DD"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3,6</w:t>
            </w:r>
            <w:r w:rsidR="4A324CA8" w:rsidRPr="0044599C">
              <w:rPr>
                <w:rFonts w:ascii="Times New Roman" w:hAnsi="Times New Roman" w:cs="Times New Roman"/>
                <w:sz w:val="24"/>
                <w:szCs w:val="24"/>
              </w:rPr>
              <w:t xml:space="preserve"> </w:t>
            </w:r>
            <w:r w:rsidRPr="0044599C">
              <w:rPr>
                <w:rFonts w:ascii="Times New Roman" w:hAnsi="Times New Roman" w:cs="Times New Roman"/>
                <w:sz w:val="24"/>
                <w:szCs w:val="24"/>
              </w:rPr>
              <w:t>% (2021., 23. mjesto u EU</w:t>
            </w:r>
            <w:r w:rsidR="7744B535" w:rsidRPr="0044599C">
              <w:rPr>
                <w:rFonts w:ascii="Times New Roman" w:hAnsi="Times New Roman" w:cs="Times New Roman"/>
                <w:sz w:val="24"/>
                <w:szCs w:val="24"/>
              </w:rPr>
              <w:t>-u</w:t>
            </w:r>
            <w:r w:rsidRPr="0044599C">
              <w:rPr>
                <w:rFonts w:ascii="Times New Roman" w:hAnsi="Times New Roman" w:cs="Times New Roman"/>
                <w:sz w:val="24"/>
                <w:szCs w:val="24"/>
              </w:rPr>
              <w:t>)</w:t>
            </w:r>
          </w:p>
        </w:tc>
        <w:tc>
          <w:tcPr>
            <w:tcW w:w="1636" w:type="dxa"/>
            <w:shd w:val="clear" w:color="auto" w:fill="auto"/>
          </w:tcPr>
          <w:p w14:paraId="6977D404" w14:textId="2B02DB3D" w:rsidR="006E026F" w:rsidRPr="0044599C" w:rsidRDefault="00B1253C"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253C">
              <w:rPr>
                <w:rFonts w:ascii="Times New Roman" w:hAnsi="Times New Roman" w:cs="Times New Roman"/>
                <w:sz w:val="24"/>
                <w:szCs w:val="24"/>
              </w:rPr>
              <w:t xml:space="preserve">Prosjek država članica EU </w:t>
            </w:r>
          </w:p>
          <w:p w14:paraId="77C2B7AD" w14:textId="77777777" w:rsidR="00B1253C" w:rsidRDefault="00B1253C"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8615CD4" w14:textId="27A172ED" w:rsidR="005964F6" w:rsidRPr="0044599C" w:rsidRDefault="78A5CC85"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Vrijednost</w:t>
            </w:r>
            <w:r w:rsidR="6412C094" w:rsidRPr="0044599C">
              <w:rPr>
                <w:rFonts w:ascii="Times New Roman" w:hAnsi="Times New Roman" w:cs="Times New Roman"/>
                <w:sz w:val="24"/>
                <w:szCs w:val="24"/>
              </w:rPr>
              <w:t xml:space="preserve">: </w:t>
            </w:r>
          </w:p>
          <w:p w14:paraId="08347FEB" w14:textId="58642D75" w:rsidR="005964F6" w:rsidRPr="0044599C" w:rsidRDefault="005964F6"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&gt;7 %  </w:t>
            </w:r>
            <w:r w:rsidR="00381E58" w:rsidRPr="0044599C">
              <w:rPr>
                <w:rFonts w:ascii="Times New Roman" w:hAnsi="Times New Roman" w:cs="Times New Roman"/>
                <w:sz w:val="24"/>
                <w:szCs w:val="24"/>
              </w:rPr>
              <w:t>(</w:t>
            </w:r>
            <w:r w:rsidRPr="0044599C">
              <w:rPr>
                <w:rFonts w:ascii="Times New Roman" w:hAnsi="Times New Roman" w:cs="Times New Roman"/>
                <w:sz w:val="24"/>
                <w:szCs w:val="24"/>
              </w:rPr>
              <w:t>2030</w:t>
            </w:r>
            <w:r w:rsidR="761791A8" w:rsidRPr="0044599C">
              <w:rPr>
                <w:rFonts w:ascii="Times New Roman" w:hAnsi="Times New Roman" w:cs="Times New Roman"/>
                <w:sz w:val="24"/>
                <w:szCs w:val="24"/>
              </w:rPr>
              <w:t>.</w:t>
            </w:r>
            <w:r w:rsidR="7CD1C4B2" w:rsidRPr="0044599C">
              <w:rPr>
                <w:rFonts w:ascii="Times New Roman" w:hAnsi="Times New Roman" w:cs="Times New Roman"/>
                <w:sz w:val="24"/>
                <w:szCs w:val="24"/>
              </w:rPr>
              <w:t>)</w:t>
            </w:r>
          </w:p>
          <w:p w14:paraId="5C13B4AF" w14:textId="6E6C1304" w:rsidR="003506DD" w:rsidRPr="0044599C" w:rsidRDefault="00AD09AA" w:rsidP="00EB62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&gt;</w:t>
            </w:r>
            <w:r w:rsidR="00083485" w:rsidRPr="0044599C">
              <w:rPr>
                <w:rFonts w:ascii="Times New Roman" w:hAnsi="Times New Roman" w:cs="Times New Roman"/>
                <w:sz w:val="24"/>
                <w:szCs w:val="24"/>
              </w:rPr>
              <w:t>8</w:t>
            </w:r>
            <w:r w:rsidR="007F5BBE" w:rsidRPr="0044599C">
              <w:rPr>
                <w:rFonts w:ascii="Times New Roman" w:hAnsi="Times New Roman" w:cs="Times New Roman"/>
                <w:sz w:val="24"/>
                <w:szCs w:val="24"/>
              </w:rPr>
              <w:t xml:space="preserve"> </w:t>
            </w:r>
            <w:r w:rsidRPr="0044599C">
              <w:rPr>
                <w:rFonts w:ascii="Times New Roman" w:hAnsi="Times New Roman" w:cs="Times New Roman"/>
                <w:sz w:val="24"/>
                <w:szCs w:val="24"/>
              </w:rPr>
              <w:t>%</w:t>
            </w:r>
            <w:r w:rsidR="0098203C" w:rsidRPr="0044599C">
              <w:rPr>
                <w:rFonts w:ascii="Times New Roman" w:hAnsi="Times New Roman" w:cs="Times New Roman"/>
                <w:sz w:val="24"/>
                <w:szCs w:val="24"/>
              </w:rPr>
              <w:t xml:space="preserve">  </w:t>
            </w:r>
            <w:r w:rsidR="00381E58" w:rsidRPr="0044599C">
              <w:rPr>
                <w:rFonts w:ascii="Times New Roman" w:hAnsi="Times New Roman" w:cs="Times New Roman"/>
                <w:sz w:val="24"/>
                <w:szCs w:val="24"/>
              </w:rPr>
              <w:t>(</w:t>
            </w:r>
            <w:r w:rsidR="0098203C" w:rsidRPr="0044599C">
              <w:rPr>
                <w:rFonts w:ascii="Times New Roman" w:hAnsi="Times New Roman" w:cs="Times New Roman"/>
                <w:sz w:val="24"/>
                <w:szCs w:val="24"/>
              </w:rPr>
              <w:t>2032.</w:t>
            </w:r>
            <w:r w:rsidR="003506DD" w:rsidRPr="0044599C">
              <w:rPr>
                <w:rFonts w:ascii="Times New Roman" w:hAnsi="Times New Roman" w:cs="Times New Roman"/>
                <w:sz w:val="24"/>
                <w:szCs w:val="24"/>
              </w:rPr>
              <w:t>)</w:t>
            </w:r>
          </w:p>
        </w:tc>
      </w:tr>
      <w:tr w:rsidR="003506DD" w:rsidRPr="0044599C" w14:paraId="078538EF" w14:textId="77777777" w:rsidTr="00F17D5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37" w:type="dxa"/>
            <w:shd w:val="clear" w:color="auto" w:fill="auto"/>
            <w:noWrap/>
          </w:tcPr>
          <w:p w14:paraId="684C1160" w14:textId="170ABF59" w:rsidR="003506DD" w:rsidRPr="0044599C" w:rsidRDefault="003506DD" w:rsidP="001E7D3B">
            <w:pPr>
              <w:pStyle w:val="ListParagraph"/>
              <w:numPr>
                <w:ilvl w:val="0"/>
                <w:numId w:val="6"/>
              </w:numPr>
              <w:ind w:left="316" w:hanging="284"/>
              <w:jc w:val="both"/>
              <w:rPr>
                <w:rFonts w:ascii="Times New Roman" w:hAnsi="Times New Roman" w:cs="Times New Roman"/>
                <w:b w:val="0"/>
                <w:sz w:val="24"/>
                <w:szCs w:val="24"/>
              </w:rPr>
            </w:pPr>
            <w:r w:rsidRPr="0044599C">
              <w:rPr>
                <w:rFonts w:ascii="Times New Roman" w:hAnsi="Times New Roman" w:cs="Times New Roman"/>
                <w:b w:val="0"/>
                <w:sz w:val="24"/>
                <w:szCs w:val="24"/>
              </w:rPr>
              <w:t>II.02.7.07 Razina digitalnih vještina pojedinaca</w:t>
            </w:r>
          </w:p>
        </w:tc>
        <w:tc>
          <w:tcPr>
            <w:tcW w:w="4421" w:type="dxa"/>
            <w:shd w:val="clear" w:color="auto" w:fill="auto"/>
          </w:tcPr>
          <w:p w14:paraId="49438909" w14:textId="59F2F6D7" w:rsidR="003506DD" w:rsidRPr="0044599C" w:rsidRDefault="003506DD" w:rsidP="00605176">
            <w:pPr>
              <w:ind w:left="11"/>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Pokazatelj se temelji na </w:t>
            </w:r>
            <w:r w:rsidR="61C52CE8" w:rsidRPr="0044599C">
              <w:rPr>
                <w:rFonts w:ascii="Times New Roman" w:hAnsi="Times New Roman" w:cs="Times New Roman"/>
                <w:sz w:val="24"/>
                <w:szCs w:val="24"/>
              </w:rPr>
              <w:t xml:space="preserve">okviru </w:t>
            </w:r>
            <w:r w:rsidRPr="0044599C">
              <w:rPr>
                <w:rFonts w:ascii="Times New Roman" w:hAnsi="Times New Roman" w:cs="Times New Roman"/>
                <w:i/>
                <w:sz w:val="24"/>
                <w:szCs w:val="24"/>
              </w:rPr>
              <w:t xml:space="preserve">Digital Competence Framework 2.0. </w:t>
            </w:r>
            <w:r w:rsidRPr="0044599C">
              <w:rPr>
                <w:rFonts w:ascii="Times New Roman" w:hAnsi="Times New Roman" w:cs="Times New Roman"/>
                <w:sz w:val="24"/>
                <w:szCs w:val="24"/>
              </w:rPr>
              <w:t xml:space="preserve">te mjeri pojedine aktivnosti </w:t>
            </w:r>
            <w:r w:rsidR="7C3B4F09" w:rsidRPr="0044599C">
              <w:rPr>
                <w:rFonts w:ascii="Times New Roman" w:hAnsi="Times New Roman" w:cs="Times New Roman"/>
                <w:sz w:val="24"/>
                <w:szCs w:val="24"/>
              </w:rPr>
              <w:t>po</w:t>
            </w:r>
            <w:r w:rsidRPr="0044599C">
              <w:rPr>
                <w:rFonts w:ascii="Times New Roman" w:hAnsi="Times New Roman" w:cs="Times New Roman"/>
                <w:sz w:val="24"/>
                <w:szCs w:val="24"/>
              </w:rPr>
              <w:t xml:space="preserve">vezane </w:t>
            </w:r>
            <w:r w:rsidR="07C6D975" w:rsidRPr="0044599C">
              <w:rPr>
                <w:rFonts w:ascii="Times New Roman" w:hAnsi="Times New Roman" w:cs="Times New Roman"/>
                <w:sz w:val="24"/>
                <w:szCs w:val="24"/>
              </w:rPr>
              <w:t xml:space="preserve">s </w:t>
            </w:r>
            <w:r w:rsidRPr="0044599C">
              <w:rPr>
                <w:rFonts w:ascii="Times New Roman" w:hAnsi="Times New Roman" w:cs="Times New Roman"/>
                <w:sz w:val="24"/>
                <w:szCs w:val="24"/>
              </w:rPr>
              <w:t>korištenje</w:t>
            </w:r>
            <w:r w:rsidR="1AE31974" w:rsidRPr="0044599C">
              <w:rPr>
                <w:rFonts w:ascii="Times New Roman" w:hAnsi="Times New Roman" w:cs="Times New Roman"/>
                <w:sz w:val="24"/>
                <w:szCs w:val="24"/>
              </w:rPr>
              <w:t>m</w:t>
            </w:r>
            <w:r w:rsidRPr="0044599C">
              <w:rPr>
                <w:rFonts w:ascii="Times New Roman" w:hAnsi="Times New Roman" w:cs="Times New Roman"/>
                <w:sz w:val="24"/>
                <w:szCs w:val="24"/>
              </w:rPr>
              <w:t xml:space="preserve"> interneta ili softvera koje pojedinci u dobi od 16 do 74 godine obavljaju u pet specifičnih područja (Informacijska i podatkovna pismenost, Komunikacija i suradnja, Stvaranje digitalnog sadržaja, Sigurnost i Rješavanje problema). Pretpostavlja se da pojedinci koji su obavljali određene aktivnosti imaju odgovarajuće </w:t>
            </w:r>
            <w:r w:rsidR="00F55F84" w:rsidRPr="0044599C">
              <w:rPr>
                <w:rFonts w:ascii="Times New Roman" w:hAnsi="Times New Roman" w:cs="Times New Roman"/>
                <w:sz w:val="24"/>
                <w:szCs w:val="24"/>
              </w:rPr>
              <w:t>kompet</w:t>
            </w:r>
            <w:r w:rsidR="00D40DBF" w:rsidRPr="0044599C">
              <w:rPr>
                <w:rFonts w:ascii="Times New Roman" w:hAnsi="Times New Roman" w:cs="Times New Roman"/>
                <w:sz w:val="24"/>
                <w:szCs w:val="24"/>
              </w:rPr>
              <w:t>encije</w:t>
            </w:r>
            <w:r w:rsidRPr="0044599C">
              <w:rPr>
                <w:rFonts w:ascii="Times New Roman" w:hAnsi="Times New Roman" w:cs="Times New Roman"/>
                <w:sz w:val="24"/>
                <w:szCs w:val="24"/>
              </w:rPr>
              <w:t>. U skladu s raznolikošću aktivnosti koje se izvode, izračunavaju se dvije razine</w:t>
            </w:r>
            <w:r w:rsidR="000C5F05" w:rsidRPr="0044599C">
              <w:rPr>
                <w:rFonts w:ascii="Times New Roman" w:hAnsi="Times New Roman" w:cs="Times New Roman"/>
                <w:sz w:val="24"/>
                <w:szCs w:val="24"/>
              </w:rPr>
              <w:t xml:space="preserve"> kompetencija </w:t>
            </w:r>
            <w:r w:rsidRPr="0044599C">
              <w:rPr>
                <w:rFonts w:ascii="Times New Roman" w:hAnsi="Times New Roman" w:cs="Times New Roman"/>
                <w:sz w:val="24"/>
                <w:szCs w:val="24"/>
              </w:rPr>
              <w:t>za svako od pet područja ("osnovno" i "</w:t>
            </w:r>
            <w:r w:rsidR="006473E1" w:rsidRPr="0044599C">
              <w:rPr>
                <w:rFonts w:ascii="Times New Roman" w:hAnsi="Times New Roman" w:cs="Times New Roman"/>
                <w:sz w:val="24"/>
                <w:szCs w:val="24"/>
              </w:rPr>
              <w:t xml:space="preserve">više od </w:t>
            </w:r>
            <w:r w:rsidRPr="0044599C">
              <w:rPr>
                <w:rFonts w:ascii="Times New Roman" w:hAnsi="Times New Roman" w:cs="Times New Roman"/>
                <w:sz w:val="24"/>
                <w:szCs w:val="24"/>
              </w:rPr>
              <w:t>osnovno</w:t>
            </w:r>
            <w:r w:rsidR="6B968010" w:rsidRPr="0044599C">
              <w:rPr>
                <w:rFonts w:ascii="Times New Roman" w:hAnsi="Times New Roman" w:cs="Times New Roman"/>
                <w:sz w:val="24"/>
                <w:szCs w:val="24"/>
              </w:rPr>
              <w:t>g</w:t>
            </w:r>
            <w:r w:rsidRPr="0044599C">
              <w:rPr>
                <w:rFonts w:ascii="Times New Roman" w:hAnsi="Times New Roman" w:cs="Times New Roman"/>
                <w:sz w:val="24"/>
                <w:szCs w:val="24"/>
              </w:rPr>
              <w:t xml:space="preserve">"), </w:t>
            </w:r>
            <w:r w:rsidR="4EB0E21B" w:rsidRPr="0044599C">
              <w:rPr>
                <w:rFonts w:ascii="Times New Roman" w:hAnsi="Times New Roman" w:cs="Times New Roman"/>
                <w:sz w:val="24"/>
                <w:szCs w:val="24"/>
              </w:rPr>
              <w:t>predmetni</w:t>
            </w:r>
            <w:r w:rsidRPr="0044599C">
              <w:rPr>
                <w:rFonts w:ascii="Times New Roman" w:hAnsi="Times New Roman" w:cs="Times New Roman"/>
                <w:sz w:val="24"/>
                <w:szCs w:val="24"/>
              </w:rPr>
              <w:t xml:space="preserve"> pokazatelj mjeri udio stanovništva u dobi od 16 do 74 godina s osnovnim digitalnim </w:t>
            </w:r>
            <w:r w:rsidR="004E22C3" w:rsidRPr="0044599C">
              <w:rPr>
                <w:rFonts w:ascii="Times New Roman" w:hAnsi="Times New Roman" w:cs="Times New Roman"/>
                <w:sz w:val="24"/>
                <w:szCs w:val="24"/>
              </w:rPr>
              <w:t>kompetencijama</w:t>
            </w:r>
            <w:r w:rsidR="060DB19F" w:rsidRPr="0044599C">
              <w:rPr>
                <w:rFonts w:ascii="Times New Roman" w:hAnsi="Times New Roman" w:cs="Times New Roman"/>
                <w:sz w:val="24"/>
                <w:szCs w:val="24"/>
              </w:rPr>
              <w:t xml:space="preserve"> ili kompetencijama koje su više od osnovnih</w:t>
            </w:r>
            <w:r w:rsidRPr="0044599C">
              <w:rPr>
                <w:rFonts w:ascii="Times New Roman" w:hAnsi="Times New Roman" w:cs="Times New Roman"/>
                <w:sz w:val="24"/>
                <w:szCs w:val="24"/>
              </w:rPr>
              <w:t>.</w:t>
            </w:r>
          </w:p>
        </w:tc>
        <w:tc>
          <w:tcPr>
            <w:tcW w:w="1199" w:type="dxa"/>
            <w:shd w:val="clear" w:color="auto" w:fill="auto"/>
            <w:noWrap/>
          </w:tcPr>
          <w:p w14:paraId="3EECED18" w14:textId="31B2AC38" w:rsidR="003506DD" w:rsidRPr="0044599C" w:rsidRDefault="003506DD" w:rsidP="00EB62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63</w:t>
            </w:r>
            <w:r w:rsidR="37F44D71" w:rsidRPr="0044599C">
              <w:rPr>
                <w:rFonts w:ascii="Times New Roman" w:hAnsi="Times New Roman" w:cs="Times New Roman"/>
                <w:sz w:val="24"/>
                <w:szCs w:val="24"/>
              </w:rPr>
              <w:t xml:space="preserve"> </w:t>
            </w:r>
            <w:r w:rsidRPr="0044599C">
              <w:rPr>
                <w:rFonts w:ascii="Times New Roman" w:hAnsi="Times New Roman" w:cs="Times New Roman"/>
                <w:sz w:val="24"/>
                <w:szCs w:val="24"/>
              </w:rPr>
              <w:t>% (2021., 9. mjesto u EU</w:t>
            </w:r>
            <w:r w:rsidR="6064AB57" w:rsidRPr="0044599C">
              <w:rPr>
                <w:rFonts w:ascii="Times New Roman" w:hAnsi="Times New Roman" w:cs="Times New Roman"/>
                <w:sz w:val="24"/>
                <w:szCs w:val="24"/>
              </w:rPr>
              <w:t>-u</w:t>
            </w:r>
            <w:r w:rsidRPr="0044599C">
              <w:rPr>
                <w:rFonts w:ascii="Times New Roman" w:hAnsi="Times New Roman" w:cs="Times New Roman"/>
                <w:sz w:val="24"/>
                <w:szCs w:val="24"/>
              </w:rPr>
              <w:t>)</w:t>
            </w:r>
          </w:p>
        </w:tc>
        <w:tc>
          <w:tcPr>
            <w:tcW w:w="1636" w:type="dxa"/>
            <w:shd w:val="clear" w:color="auto" w:fill="auto"/>
          </w:tcPr>
          <w:p w14:paraId="0DBFF61E" w14:textId="77777777" w:rsidR="00B1253C" w:rsidRPr="0044599C" w:rsidRDefault="00B1253C" w:rsidP="00B125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Među prvih 5 mjesta </w:t>
            </w:r>
            <w:r>
              <w:rPr>
                <w:rFonts w:ascii="Times New Roman" w:hAnsi="Times New Roman" w:cs="Times New Roman"/>
                <w:sz w:val="24"/>
                <w:szCs w:val="24"/>
              </w:rPr>
              <w:t xml:space="preserve">zemalja </w:t>
            </w:r>
            <w:r w:rsidRPr="0044599C">
              <w:rPr>
                <w:rFonts w:ascii="Times New Roman" w:hAnsi="Times New Roman" w:cs="Times New Roman"/>
                <w:sz w:val="24"/>
                <w:szCs w:val="24"/>
              </w:rPr>
              <w:t>EU-a</w:t>
            </w:r>
          </w:p>
          <w:p w14:paraId="4BE8F96C" w14:textId="77777777" w:rsidR="00373E2E" w:rsidRPr="0044599C" w:rsidRDefault="00373E2E" w:rsidP="002A589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A14BE3B" w14:textId="11C01278" w:rsidR="00373E2E" w:rsidRPr="0044599C" w:rsidRDefault="613EE91C" w:rsidP="00373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Vrijednost</w:t>
            </w:r>
            <w:r w:rsidR="18ACA003" w:rsidRPr="0044599C">
              <w:rPr>
                <w:rFonts w:ascii="Times New Roman" w:hAnsi="Times New Roman" w:cs="Times New Roman"/>
                <w:sz w:val="24"/>
                <w:szCs w:val="24"/>
              </w:rPr>
              <w:t xml:space="preserve">: </w:t>
            </w:r>
          </w:p>
          <w:p w14:paraId="1FD4BA6A" w14:textId="11B14123" w:rsidR="00373E2E" w:rsidRPr="0044599C" w:rsidRDefault="00373E2E" w:rsidP="00373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&gt;7</w:t>
            </w:r>
            <w:r w:rsidR="008074DC" w:rsidRPr="0044599C">
              <w:rPr>
                <w:rFonts w:ascii="Times New Roman" w:hAnsi="Times New Roman" w:cs="Times New Roman"/>
                <w:sz w:val="24"/>
                <w:szCs w:val="24"/>
              </w:rPr>
              <w:t>5</w:t>
            </w:r>
            <w:r w:rsidRPr="0044599C">
              <w:rPr>
                <w:rFonts w:ascii="Times New Roman" w:hAnsi="Times New Roman" w:cs="Times New Roman"/>
                <w:sz w:val="24"/>
                <w:szCs w:val="24"/>
              </w:rPr>
              <w:t xml:space="preserve"> % </w:t>
            </w:r>
            <w:r w:rsidR="009F6AD9" w:rsidRPr="0044599C">
              <w:rPr>
                <w:rFonts w:ascii="Times New Roman" w:hAnsi="Times New Roman" w:cs="Times New Roman"/>
                <w:sz w:val="24"/>
                <w:szCs w:val="24"/>
              </w:rPr>
              <w:t>(</w:t>
            </w:r>
            <w:r w:rsidRPr="0044599C">
              <w:rPr>
                <w:rFonts w:ascii="Times New Roman" w:hAnsi="Times New Roman" w:cs="Times New Roman"/>
                <w:sz w:val="24"/>
                <w:szCs w:val="24"/>
              </w:rPr>
              <w:t>2030.</w:t>
            </w:r>
            <w:r w:rsidR="009F6AD9" w:rsidRPr="0044599C">
              <w:rPr>
                <w:rFonts w:ascii="Times New Roman" w:hAnsi="Times New Roman" w:cs="Times New Roman"/>
                <w:sz w:val="24"/>
                <w:szCs w:val="24"/>
              </w:rPr>
              <w:t>)</w:t>
            </w:r>
          </w:p>
          <w:p w14:paraId="22508EDB" w14:textId="32506D50" w:rsidR="003506DD" w:rsidRPr="0044599C" w:rsidRDefault="00373E2E" w:rsidP="00373E2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&gt;80 %  </w:t>
            </w:r>
            <w:r w:rsidR="009F6AD9" w:rsidRPr="0044599C">
              <w:rPr>
                <w:rFonts w:ascii="Times New Roman" w:hAnsi="Times New Roman" w:cs="Times New Roman"/>
                <w:sz w:val="24"/>
                <w:szCs w:val="24"/>
              </w:rPr>
              <w:t>(</w:t>
            </w:r>
            <w:r w:rsidRPr="0044599C">
              <w:rPr>
                <w:rFonts w:ascii="Times New Roman" w:hAnsi="Times New Roman" w:cs="Times New Roman"/>
                <w:sz w:val="24"/>
                <w:szCs w:val="24"/>
              </w:rPr>
              <w:t>2032.)</w:t>
            </w:r>
            <w:r w:rsidR="002A5895" w:rsidRPr="0044599C">
              <w:rPr>
                <w:rFonts w:ascii="Times New Roman" w:hAnsi="Times New Roman" w:cs="Times New Roman"/>
                <w:sz w:val="24"/>
                <w:szCs w:val="24"/>
              </w:rPr>
              <w:t xml:space="preserve"> </w:t>
            </w:r>
          </w:p>
        </w:tc>
      </w:tr>
    </w:tbl>
    <w:p w14:paraId="696165B9" w14:textId="77777777" w:rsidR="00820D15" w:rsidRPr="0044599C" w:rsidRDefault="00820D15">
      <w:pPr>
        <w:rPr>
          <w:rFonts w:ascii="Times New Roman" w:hAnsi="Times New Roman" w:cs="Times New Roman"/>
          <w:sz w:val="24"/>
          <w:szCs w:val="24"/>
        </w:rPr>
      </w:pPr>
    </w:p>
    <w:tbl>
      <w:tblPr>
        <w:tblStyle w:val="GridTable4-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212"/>
      </w:tblGrid>
      <w:tr w:rsidR="003506DD" w:rsidRPr="0044599C" w14:paraId="5141CBAE" w14:textId="77777777" w:rsidTr="002422BC">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81" w:type="dxa"/>
            <w:shd w:val="clear" w:color="auto" w:fill="007CB0" w:themeFill="accent6"/>
            <w:noWrap/>
            <w:vAlign w:val="center"/>
            <w:hideMark/>
          </w:tcPr>
          <w:p w14:paraId="1CE5E658" w14:textId="77777777" w:rsidR="003506DD" w:rsidRPr="0044599C" w:rsidRDefault="003506DD" w:rsidP="007B6F8B">
            <w:pPr>
              <w:rPr>
                <w:rFonts w:ascii="Times New Roman" w:hAnsi="Times New Roman" w:cs="Times New Roman"/>
                <w:sz w:val="24"/>
                <w:szCs w:val="24"/>
              </w:rPr>
            </w:pPr>
            <w:r w:rsidRPr="0044599C">
              <w:rPr>
                <w:rFonts w:ascii="Times New Roman" w:hAnsi="Times New Roman" w:cs="Times New Roman"/>
                <w:sz w:val="24"/>
                <w:szCs w:val="24"/>
              </w:rPr>
              <w:t>Tijelo nadležno za provedbu strateškog cilja:</w:t>
            </w:r>
          </w:p>
        </w:tc>
        <w:tc>
          <w:tcPr>
            <w:tcW w:w="6212" w:type="dxa"/>
            <w:shd w:val="clear" w:color="auto" w:fill="auto"/>
            <w:noWrap/>
            <w:vAlign w:val="center"/>
            <w:hideMark/>
          </w:tcPr>
          <w:p w14:paraId="45445E44" w14:textId="29BCCC95" w:rsidR="00E82CC5" w:rsidRPr="0044599C" w:rsidRDefault="003506DD" w:rsidP="001E7D3B">
            <w:pPr>
              <w:pStyle w:val="ListParagraph"/>
              <w:numPr>
                <w:ilvl w:val="0"/>
                <w:numId w:val="3"/>
              </w:numPr>
              <w:ind w:left="275" w:hanging="2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Središnji državni ured za razvoj digitalnog društva</w:t>
            </w:r>
          </w:p>
          <w:p w14:paraId="4FD4F532" w14:textId="29BCCC95" w:rsidR="00E82CC5" w:rsidRPr="0044599C" w:rsidRDefault="00E82CC5" w:rsidP="001E7D3B">
            <w:pPr>
              <w:pStyle w:val="ListParagraph"/>
              <w:numPr>
                <w:ilvl w:val="0"/>
                <w:numId w:val="3"/>
              </w:numPr>
              <w:ind w:left="275" w:hanging="2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Ministarstvo znanosti i obrazovanja</w:t>
            </w:r>
          </w:p>
          <w:p w14:paraId="325B281A" w14:textId="77777777" w:rsidR="00992E5C" w:rsidRPr="0044599C" w:rsidRDefault="00E82CC5" w:rsidP="001E7D3B">
            <w:pPr>
              <w:pStyle w:val="ListParagraph"/>
              <w:numPr>
                <w:ilvl w:val="0"/>
                <w:numId w:val="3"/>
              </w:numPr>
              <w:ind w:left="275" w:hanging="2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Ministarstvo rada, mirovinskog sustava, obitelji i socijalne politike</w:t>
            </w:r>
          </w:p>
          <w:p w14:paraId="3AC27651" w14:textId="00CA3473" w:rsidR="00C6467F" w:rsidRPr="0044599C" w:rsidRDefault="00C6467F" w:rsidP="001E7D3B">
            <w:pPr>
              <w:pStyle w:val="ListParagraph"/>
              <w:numPr>
                <w:ilvl w:val="0"/>
                <w:numId w:val="3"/>
              </w:numPr>
              <w:ind w:left="275" w:hanging="275"/>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44599C">
              <w:rPr>
                <w:rFonts w:ascii="Times New Roman" w:hAnsi="Times New Roman" w:cs="Times New Roman"/>
                <w:b w:val="0"/>
                <w:bCs w:val="0"/>
                <w:color w:val="auto"/>
                <w:sz w:val="24"/>
                <w:szCs w:val="24"/>
              </w:rPr>
              <w:t>Ministarstvo gospodarstva i održivog razvoja</w:t>
            </w:r>
          </w:p>
        </w:tc>
      </w:tr>
      <w:tr w:rsidR="00C35532" w:rsidRPr="0044599C" w14:paraId="320413E4" w14:textId="77777777" w:rsidTr="002422B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81" w:type="dxa"/>
            <w:shd w:val="clear" w:color="auto" w:fill="007CB0" w:themeFill="accent6"/>
            <w:vAlign w:val="center"/>
          </w:tcPr>
          <w:p w14:paraId="62CEE53C" w14:textId="2B50A19C" w:rsidR="00C35532" w:rsidRPr="0044599C" w:rsidRDefault="00912A3A" w:rsidP="00AE0B96">
            <w:pPr>
              <w:rPr>
                <w:rFonts w:ascii="Times New Roman" w:hAnsi="Times New Roman" w:cs="Times New Roman"/>
                <w:color w:val="FFFFFF" w:themeColor="background1"/>
                <w:sz w:val="24"/>
                <w:szCs w:val="24"/>
              </w:rPr>
            </w:pPr>
            <w:r w:rsidRPr="0044599C">
              <w:rPr>
                <w:rFonts w:ascii="Times New Roman" w:hAnsi="Times New Roman" w:cs="Times New Roman"/>
                <w:color w:val="FFFFFF" w:themeColor="background1"/>
                <w:sz w:val="24"/>
                <w:szCs w:val="24"/>
              </w:rPr>
              <w:t>Prioritetna područja provedbe javnih politika</w:t>
            </w:r>
            <w:r w:rsidR="00C35532" w:rsidRPr="0044599C">
              <w:rPr>
                <w:rFonts w:ascii="Times New Roman" w:hAnsi="Times New Roman" w:cs="Times New Roman"/>
                <w:color w:val="FFFFFF" w:themeColor="background1"/>
                <w:sz w:val="24"/>
                <w:szCs w:val="24"/>
              </w:rPr>
              <w:t>:</w:t>
            </w:r>
          </w:p>
        </w:tc>
        <w:tc>
          <w:tcPr>
            <w:tcW w:w="6212" w:type="dxa"/>
            <w:shd w:val="clear" w:color="auto" w:fill="auto"/>
            <w:noWrap/>
          </w:tcPr>
          <w:p w14:paraId="5A1D8362" w14:textId="77777777" w:rsidR="0042716F" w:rsidRPr="0044599C" w:rsidRDefault="00C35532" w:rsidP="001E7D3B">
            <w:pPr>
              <w:pStyle w:val="ListParagraph"/>
              <w:numPr>
                <w:ilvl w:val="1"/>
                <w:numId w:val="101"/>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Povećanje broja IKT stručnjaka na tržištu rada</w:t>
            </w:r>
          </w:p>
          <w:p w14:paraId="399A8497" w14:textId="77777777" w:rsidR="0042716F" w:rsidRPr="0044599C" w:rsidRDefault="00C35532" w:rsidP="001E7D3B">
            <w:pPr>
              <w:pStyle w:val="ListParagraph"/>
              <w:numPr>
                <w:ilvl w:val="1"/>
                <w:numId w:val="101"/>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sz w:val="24"/>
                <w:szCs w:val="24"/>
              </w:rPr>
              <w:t xml:space="preserve">Razvoj digitalnih kompetencija građana za život i rad uz uporabu IKT-a </w:t>
            </w:r>
          </w:p>
          <w:p w14:paraId="70135DD8" w14:textId="7FCEBFA1" w:rsidR="00C35532" w:rsidRPr="0044599C" w:rsidRDefault="00C35532" w:rsidP="001E7D3B">
            <w:pPr>
              <w:pStyle w:val="ListParagraph"/>
              <w:numPr>
                <w:ilvl w:val="1"/>
                <w:numId w:val="101"/>
              </w:num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bCs/>
                <w:sz w:val="24"/>
                <w:szCs w:val="24"/>
              </w:rPr>
              <w:t xml:space="preserve">Digitalna tranzicija kao potpora razvoju obrazovnog </w:t>
            </w:r>
            <w:r w:rsidR="6FCB6F40" w:rsidRPr="0044599C">
              <w:rPr>
                <w:rFonts w:ascii="Times New Roman" w:hAnsi="Times New Roman" w:cs="Times New Roman"/>
                <w:sz w:val="24"/>
                <w:szCs w:val="24"/>
              </w:rPr>
              <w:t xml:space="preserve">i istraživačkog </w:t>
            </w:r>
            <w:r w:rsidR="24314C5D" w:rsidRPr="0044599C">
              <w:rPr>
                <w:rFonts w:ascii="Times New Roman" w:hAnsi="Times New Roman" w:cs="Times New Roman"/>
                <w:sz w:val="24"/>
                <w:szCs w:val="24"/>
              </w:rPr>
              <w:t>sustava</w:t>
            </w:r>
          </w:p>
        </w:tc>
      </w:tr>
    </w:tbl>
    <w:p w14:paraId="76B9DF39" w14:textId="77777777" w:rsidR="00820D15" w:rsidRPr="0044599C" w:rsidRDefault="00820D15">
      <w:pPr>
        <w:rPr>
          <w:rFonts w:ascii="Times New Roman" w:hAnsi="Times New Roman" w:cs="Times New Roman"/>
          <w:sz w:val="24"/>
          <w:szCs w:val="24"/>
        </w:rPr>
      </w:pPr>
    </w:p>
    <w:tbl>
      <w:tblPr>
        <w:tblStyle w:val="GridTable4-Accent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6212"/>
      </w:tblGrid>
      <w:tr w:rsidR="00823F10" w:rsidRPr="0044599C" w14:paraId="3820C3E4" w14:textId="77777777" w:rsidTr="002422B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3281" w:type="dxa"/>
            <w:shd w:val="clear" w:color="auto" w:fill="007CB0" w:themeFill="accent6"/>
            <w:vAlign w:val="center"/>
            <w:hideMark/>
          </w:tcPr>
          <w:p w14:paraId="642FAC46" w14:textId="77777777" w:rsidR="003506DD" w:rsidRPr="0044599C" w:rsidRDefault="003506DD" w:rsidP="007B6F8B">
            <w:pPr>
              <w:rPr>
                <w:rFonts w:ascii="Times New Roman" w:hAnsi="Times New Roman" w:cs="Times New Roman"/>
                <w:sz w:val="24"/>
                <w:szCs w:val="24"/>
              </w:rPr>
            </w:pPr>
            <w:r w:rsidRPr="0044599C">
              <w:rPr>
                <w:rFonts w:ascii="Times New Roman" w:hAnsi="Times New Roman" w:cs="Times New Roman"/>
                <w:sz w:val="24"/>
                <w:szCs w:val="24"/>
              </w:rPr>
              <w:t>Poveznica s razvojnim smjerom Nacionalne razvojne strategije 2030.:</w:t>
            </w:r>
          </w:p>
        </w:tc>
        <w:tc>
          <w:tcPr>
            <w:tcW w:w="6212" w:type="dxa"/>
            <w:shd w:val="clear" w:color="auto" w:fill="auto"/>
            <w:noWrap/>
            <w:hideMark/>
          </w:tcPr>
          <w:p w14:paraId="13F0E002" w14:textId="77777777" w:rsidR="003506DD" w:rsidRPr="0044599C" w:rsidRDefault="003506DD" w:rsidP="007B6F8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1: Održivo gospodarstvo i društvo</w:t>
            </w:r>
          </w:p>
          <w:p w14:paraId="1ACE79C1" w14:textId="3A3FAD80" w:rsidR="003506DD" w:rsidRPr="0044599C" w:rsidRDefault="003506DD" w:rsidP="003D444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4599C">
              <w:rPr>
                <w:rFonts w:ascii="Times New Roman" w:hAnsi="Times New Roman" w:cs="Times New Roman"/>
                <w:color w:val="auto"/>
                <w:sz w:val="24"/>
                <w:szCs w:val="24"/>
              </w:rPr>
              <w:t>Strateški cilj 2</w:t>
            </w:r>
            <w:r w:rsidR="000E77F2"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 xml:space="preserve"> </w:t>
            </w:r>
            <w:r w:rsidR="000C5834"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Obrazovani i zaposleni ljudi</w:t>
            </w:r>
            <w:r w:rsidR="000C5834" w:rsidRPr="0044599C">
              <w:rPr>
                <w:rFonts w:ascii="Times New Roman" w:hAnsi="Times New Roman" w:cs="Times New Roman"/>
                <w:color w:val="auto"/>
                <w:sz w:val="24"/>
                <w:szCs w:val="24"/>
              </w:rPr>
              <w:t>“</w:t>
            </w:r>
          </w:p>
          <w:p w14:paraId="7E21B075" w14:textId="77777777" w:rsidR="003506DD" w:rsidRPr="0044599C" w:rsidRDefault="003506DD" w:rsidP="001E7D3B">
            <w:pPr>
              <w:pStyle w:val="ListParagraph"/>
              <w:numPr>
                <w:ilvl w:val="1"/>
                <w:numId w:val="4"/>
              </w:numPr>
              <w:ind w:left="600"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unaprjeđenje visokog obrazovanja:</w:t>
            </w:r>
          </w:p>
          <w:p w14:paraId="6D7B866A" w14:textId="1E9542DD" w:rsidR="003506DD" w:rsidRPr="0044599C" w:rsidRDefault="00F53DFC" w:rsidP="001E7D3B">
            <w:pPr>
              <w:pStyle w:val="ListParagraph"/>
              <w:numPr>
                <w:ilvl w:val="2"/>
                <w:numId w:val="4"/>
              </w:numPr>
              <w:ind w:left="884"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w:t>
            </w:r>
            <w:r w:rsidR="003506DD" w:rsidRPr="0044599C">
              <w:rPr>
                <w:rFonts w:ascii="Times New Roman" w:hAnsi="Times New Roman" w:cs="Times New Roman"/>
                <w:b w:val="0"/>
                <w:bCs w:val="0"/>
                <w:color w:val="auto"/>
                <w:sz w:val="24"/>
                <w:szCs w:val="24"/>
              </w:rPr>
              <w:t>azvoj sustava visokog obrazovanja i internacionalizacija u skladu sa suvremenim europskim trendovima kroz unaprjeđenje dostupnosti visokog obrazovanja, relevantnog u odnosu na tržište rada i društvo</w:t>
            </w:r>
          </w:p>
          <w:p w14:paraId="36E091E9" w14:textId="77777777" w:rsidR="003506DD" w:rsidRPr="0044599C" w:rsidRDefault="003506DD" w:rsidP="001E7D3B">
            <w:pPr>
              <w:pStyle w:val="ListParagraph"/>
              <w:numPr>
                <w:ilvl w:val="1"/>
                <w:numId w:val="4"/>
              </w:numPr>
              <w:ind w:left="559"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tržišta rada i zapošljavanja:</w:t>
            </w:r>
          </w:p>
          <w:p w14:paraId="604A65CB" w14:textId="2BBE4D8B" w:rsidR="003506DD" w:rsidRPr="0044599C" w:rsidRDefault="75AB4E25" w:rsidP="001E7D3B">
            <w:pPr>
              <w:pStyle w:val="ListParagraph"/>
              <w:numPr>
                <w:ilvl w:val="2"/>
                <w:numId w:val="4"/>
              </w:numPr>
              <w:ind w:left="884"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w:t>
            </w:r>
            <w:r w:rsidR="003506DD" w:rsidRPr="0044599C">
              <w:rPr>
                <w:rFonts w:ascii="Times New Roman" w:hAnsi="Times New Roman" w:cs="Times New Roman"/>
                <w:b w:val="0"/>
                <w:bCs w:val="0"/>
                <w:color w:val="auto"/>
                <w:sz w:val="24"/>
                <w:szCs w:val="24"/>
              </w:rPr>
              <w:t>azvoj ljudskih potencijala kroz profesionalno usmjeravanje, osiguranje potpore odraslima za uključivanje u obrazovanje i osposobljavanje te unaprjeđivanje</w:t>
            </w:r>
            <w:r w:rsidR="000C5F05" w:rsidRPr="0044599C">
              <w:rPr>
                <w:rFonts w:ascii="Times New Roman" w:hAnsi="Times New Roman" w:cs="Times New Roman"/>
                <w:b w:val="0"/>
                <w:bCs w:val="0"/>
                <w:color w:val="auto"/>
                <w:sz w:val="24"/>
                <w:szCs w:val="24"/>
              </w:rPr>
              <w:t xml:space="preserve"> kompetencija </w:t>
            </w:r>
            <w:r w:rsidR="003506DD" w:rsidRPr="0044599C">
              <w:rPr>
                <w:rFonts w:ascii="Times New Roman" w:hAnsi="Times New Roman" w:cs="Times New Roman"/>
                <w:b w:val="0"/>
                <w:bCs w:val="0"/>
                <w:color w:val="auto"/>
                <w:sz w:val="24"/>
                <w:szCs w:val="24"/>
              </w:rPr>
              <w:t xml:space="preserve">i znanja radno sposobnog stanovništva, posebno mladih i onih u statusu NEET, s naglaskom na poduzetničke i digitalne </w:t>
            </w:r>
            <w:r w:rsidR="004B52F7" w:rsidRPr="0044599C">
              <w:rPr>
                <w:rFonts w:ascii="Times New Roman" w:hAnsi="Times New Roman" w:cs="Times New Roman"/>
                <w:b w:val="0"/>
                <w:bCs w:val="0"/>
                <w:color w:val="auto"/>
                <w:sz w:val="24"/>
                <w:szCs w:val="24"/>
              </w:rPr>
              <w:t>kompetencije</w:t>
            </w:r>
            <w:r w:rsidR="003506DD" w:rsidRPr="0044599C">
              <w:rPr>
                <w:rFonts w:ascii="Times New Roman" w:hAnsi="Times New Roman" w:cs="Times New Roman"/>
                <w:b w:val="0"/>
                <w:bCs w:val="0"/>
                <w:color w:val="auto"/>
                <w:sz w:val="24"/>
                <w:szCs w:val="24"/>
              </w:rPr>
              <w:t>, kao ključan preduvjet jačanja SME-a</w:t>
            </w:r>
          </w:p>
          <w:p w14:paraId="213007E5" w14:textId="77777777" w:rsidR="003506DD" w:rsidRPr="0044599C" w:rsidRDefault="003506DD" w:rsidP="001E7D3B">
            <w:pPr>
              <w:pStyle w:val="ListParagraph"/>
              <w:numPr>
                <w:ilvl w:val="1"/>
                <w:numId w:val="4"/>
              </w:numPr>
              <w:ind w:left="559"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stjecanje i razvoj temeljnih i strukovnih kompetencija:</w:t>
            </w:r>
          </w:p>
          <w:p w14:paraId="4AABAC4A" w14:textId="021A5274" w:rsidR="003506DD" w:rsidRPr="0044599C" w:rsidRDefault="56D69222" w:rsidP="001E7D3B">
            <w:pPr>
              <w:pStyle w:val="ListParagraph"/>
              <w:numPr>
                <w:ilvl w:val="2"/>
                <w:numId w:val="4"/>
              </w:numPr>
              <w:ind w:left="842"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44599C">
              <w:rPr>
                <w:rFonts w:ascii="Times New Roman" w:hAnsi="Times New Roman" w:cs="Times New Roman"/>
                <w:b w:val="0"/>
                <w:bCs w:val="0"/>
                <w:color w:val="auto"/>
                <w:sz w:val="24"/>
                <w:szCs w:val="24"/>
              </w:rPr>
              <w:lastRenderedPageBreak/>
              <w:t>u</w:t>
            </w:r>
            <w:r w:rsidR="003506DD" w:rsidRPr="0044599C">
              <w:rPr>
                <w:rFonts w:ascii="Times New Roman" w:hAnsi="Times New Roman" w:cs="Times New Roman"/>
                <w:b w:val="0"/>
                <w:bCs w:val="0"/>
                <w:color w:val="auto"/>
                <w:sz w:val="24"/>
                <w:szCs w:val="24"/>
              </w:rPr>
              <w:t xml:space="preserve">naprjeđenje i modernizacija osnovnoškolskog i srednjoškolskog sustava odgoja i obrazovanja radi produljenja efektivnog vremena provedenog u učenju i ostvarivanja zadanih odgojno-obrazovnih </w:t>
            </w:r>
            <w:r w:rsidR="003506DD" w:rsidRPr="0044599C">
              <w:rPr>
                <w:rFonts w:ascii="Times New Roman" w:hAnsi="Times New Roman" w:cs="Times New Roman"/>
                <w:b w:val="0"/>
                <w:bCs w:val="0"/>
                <w:sz w:val="24"/>
                <w:szCs w:val="24"/>
              </w:rPr>
              <w:t>ishoda</w:t>
            </w:r>
          </w:p>
          <w:p w14:paraId="36FD7364" w14:textId="4E06C89D" w:rsidR="003506DD" w:rsidRPr="0044599C" w:rsidRDefault="008740F2" w:rsidP="001E7D3B">
            <w:pPr>
              <w:pStyle w:val="ListParagraph"/>
              <w:numPr>
                <w:ilvl w:val="2"/>
                <w:numId w:val="4"/>
              </w:numPr>
              <w:ind w:left="842"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r</w:t>
            </w:r>
            <w:r w:rsidR="003506DD" w:rsidRPr="0044599C">
              <w:rPr>
                <w:rFonts w:ascii="Times New Roman" w:hAnsi="Times New Roman" w:cs="Times New Roman"/>
                <w:b w:val="0"/>
                <w:bCs w:val="0"/>
                <w:color w:val="auto"/>
                <w:sz w:val="24"/>
                <w:szCs w:val="24"/>
              </w:rPr>
              <w:t>azvijanje analitičkog rasuđivanja te kritičkog i kreativnog mišljenja, kao i algoritamskog i konceptualnog razmišljanja</w:t>
            </w:r>
          </w:p>
          <w:p w14:paraId="34409B5F" w14:textId="57A5CDBE" w:rsidR="003506DD" w:rsidRPr="0044599C" w:rsidRDefault="04D43951" w:rsidP="001E7D3B">
            <w:pPr>
              <w:pStyle w:val="ListParagraph"/>
              <w:numPr>
                <w:ilvl w:val="2"/>
                <w:numId w:val="4"/>
              </w:numPr>
              <w:ind w:left="842" w:hanging="28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odizanje kvalifikacijskih standarda nastavnika i ravnatelja te privlačenje i zadržavanje kvalitetnih odgojno-obrazovnih djelatnika, s posebnim naglaskom na one za koje postoji manjak u odgojno-obrazovnom sustavu</w:t>
            </w:r>
          </w:p>
          <w:p w14:paraId="7B6FE3A2" w14:textId="686FB8B0" w:rsidR="00A118C3" w:rsidRPr="0044599C" w:rsidRDefault="00CE15B2" w:rsidP="001E7D3B">
            <w:pPr>
              <w:numPr>
                <w:ilvl w:val="0"/>
                <w:numId w:val="4"/>
              </w:numPr>
              <w:spacing w:after="160" w:line="259" w:lineRule="auto"/>
              <w:ind w:left="301"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A118C3" w:rsidRPr="0044599C">
              <w:rPr>
                <w:rFonts w:ascii="Times New Roman" w:hAnsi="Times New Roman" w:cs="Times New Roman"/>
                <w:b w:val="0"/>
                <w:bCs w:val="0"/>
                <w:color w:val="auto"/>
                <w:sz w:val="24"/>
                <w:szCs w:val="24"/>
              </w:rPr>
              <w:t>okazatelj</w:t>
            </w:r>
            <w:r w:rsidR="00783CB3" w:rsidRPr="0044599C">
              <w:rPr>
                <w:rFonts w:ascii="Times New Roman" w:hAnsi="Times New Roman" w:cs="Times New Roman"/>
                <w:b w:val="0"/>
                <w:bCs w:val="0"/>
                <w:color w:val="auto"/>
                <w:sz w:val="24"/>
                <w:szCs w:val="24"/>
              </w:rPr>
              <w:t>i</w:t>
            </w:r>
            <w:r w:rsidR="00A118C3" w:rsidRPr="0044599C">
              <w:rPr>
                <w:rFonts w:ascii="Times New Roman" w:hAnsi="Times New Roman" w:cs="Times New Roman"/>
                <w:b w:val="0"/>
                <w:bCs w:val="0"/>
                <w:color w:val="auto"/>
                <w:sz w:val="24"/>
                <w:szCs w:val="24"/>
              </w:rPr>
              <w:t xml:space="preserve"> učinka: </w:t>
            </w:r>
          </w:p>
          <w:p w14:paraId="5F0A797E" w14:textId="094F201E" w:rsidR="00A118C3" w:rsidRPr="0044599C" w:rsidRDefault="00A30DC4" w:rsidP="001E7D3B">
            <w:pPr>
              <w:numPr>
                <w:ilvl w:val="0"/>
                <w:numId w:val="4"/>
              </w:numPr>
              <w:spacing w:after="160" w:line="259" w:lineRule="auto"/>
              <w:ind w:left="584" w:hanging="283"/>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Stopa sudjelovanja odraslih (25</w:t>
            </w:r>
            <w:r w:rsidR="00B14379">
              <w:rPr>
                <w:rFonts w:ascii="Times New Roman" w:hAnsi="Times New Roman" w:cs="Times New Roman"/>
                <w:b w:val="0"/>
                <w:bCs w:val="0"/>
                <w:color w:val="auto"/>
                <w:sz w:val="24"/>
                <w:szCs w:val="24"/>
              </w:rPr>
              <w:t>-</w:t>
            </w:r>
            <w:r w:rsidRPr="0044599C">
              <w:rPr>
                <w:rFonts w:ascii="Times New Roman" w:hAnsi="Times New Roman" w:cs="Times New Roman"/>
                <w:b w:val="0"/>
                <w:bCs w:val="0"/>
                <w:color w:val="auto"/>
                <w:sz w:val="24"/>
                <w:szCs w:val="24"/>
              </w:rPr>
              <w:t>64) u cjeloživotnom obrazovanju</w:t>
            </w:r>
          </w:p>
          <w:p w14:paraId="338A804E" w14:textId="159EAC6C" w:rsidR="00A30DC4" w:rsidRPr="0044599C" w:rsidRDefault="00A30DC4"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Početna vrijednost 20</w:t>
            </w:r>
            <w:r w:rsidR="00B716ED" w:rsidRPr="0044599C">
              <w:rPr>
                <w:rFonts w:ascii="Times New Roman" w:hAnsi="Times New Roman" w:cs="Times New Roman"/>
                <w:b w:val="0"/>
                <w:bCs w:val="0"/>
                <w:color w:val="auto"/>
                <w:sz w:val="24"/>
                <w:szCs w:val="24"/>
              </w:rPr>
              <w:t>19</w:t>
            </w:r>
            <w:r w:rsidRPr="0044599C">
              <w:rPr>
                <w:rFonts w:ascii="Times New Roman" w:hAnsi="Times New Roman" w:cs="Times New Roman"/>
                <w:b w:val="0"/>
                <w:bCs w:val="0"/>
                <w:color w:val="auto"/>
                <w:sz w:val="24"/>
                <w:szCs w:val="24"/>
              </w:rPr>
              <w:t xml:space="preserve">.: </w:t>
            </w:r>
            <w:r w:rsidR="00B716ED" w:rsidRPr="0044599C">
              <w:rPr>
                <w:rFonts w:ascii="Times New Roman" w:hAnsi="Times New Roman" w:cs="Times New Roman"/>
                <w:b w:val="0"/>
                <w:bCs w:val="0"/>
                <w:color w:val="auto"/>
                <w:sz w:val="24"/>
                <w:szCs w:val="24"/>
              </w:rPr>
              <w:t xml:space="preserve">3,5 % </w:t>
            </w:r>
          </w:p>
          <w:p w14:paraId="2FE3D04F" w14:textId="3040730D" w:rsidR="00A118C3" w:rsidRPr="0044599C" w:rsidRDefault="00A118C3"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Ciljna vrijednost 2030.: Dostići prosjek EU-a</w:t>
            </w:r>
          </w:p>
          <w:p w14:paraId="3C00BB9E" w14:textId="727B0B45" w:rsidR="00B716ED" w:rsidRPr="0044599C" w:rsidRDefault="00B716ED" w:rsidP="001E7D3B">
            <w:pPr>
              <w:numPr>
                <w:ilvl w:val="0"/>
                <w:numId w:val="4"/>
              </w:numPr>
              <w:spacing w:after="160" w:line="259" w:lineRule="auto"/>
              <w:ind w:left="584" w:hanging="283"/>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Stopa zaposlenosti (2</w:t>
            </w:r>
            <w:r w:rsidR="00272E8C" w:rsidRPr="0044599C">
              <w:rPr>
                <w:rFonts w:ascii="Times New Roman" w:hAnsi="Times New Roman" w:cs="Times New Roman"/>
                <w:b w:val="0"/>
                <w:bCs w:val="0"/>
                <w:color w:val="auto"/>
                <w:sz w:val="24"/>
                <w:szCs w:val="24"/>
              </w:rPr>
              <w:t>0</w:t>
            </w:r>
            <w:r w:rsidR="00E11F35">
              <w:rPr>
                <w:rFonts w:ascii="Times New Roman" w:hAnsi="Times New Roman" w:cs="Times New Roman"/>
                <w:b w:val="0"/>
                <w:bCs w:val="0"/>
                <w:color w:val="auto"/>
                <w:sz w:val="24"/>
                <w:szCs w:val="24"/>
              </w:rPr>
              <w:t>-</w:t>
            </w:r>
            <w:r w:rsidRPr="0044599C">
              <w:rPr>
                <w:rFonts w:ascii="Times New Roman" w:hAnsi="Times New Roman" w:cs="Times New Roman"/>
                <w:b w:val="0"/>
                <w:bCs w:val="0"/>
                <w:color w:val="auto"/>
                <w:sz w:val="24"/>
                <w:szCs w:val="24"/>
              </w:rPr>
              <w:t>64)</w:t>
            </w:r>
          </w:p>
          <w:p w14:paraId="032A61DC" w14:textId="1DFDF806" w:rsidR="00B716ED" w:rsidRPr="0044599C" w:rsidRDefault="00B716ED"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Početna vrijednost 2019.: </w:t>
            </w:r>
            <w:r w:rsidR="00272E8C" w:rsidRPr="0044599C">
              <w:rPr>
                <w:rFonts w:ascii="Times New Roman" w:hAnsi="Times New Roman" w:cs="Times New Roman"/>
                <w:b w:val="0"/>
                <w:bCs w:val="0"/>
                <w:color w:val="auto"/>
                <w:sz w:val="24"/>
                <w:szCs w:val="24"/>
              </w:rPr>
              <w:t>66,7</w:t>
            </w:r>
            <w:r w:rsidRPr="0044599C">
              <w:rPr>
                <w:rFonts w:ascii="Times New Roman" w:hAnsi="Times New Roman" w:cs="Times New Roman"/>
                <w:b w:val="0"/>
                <w:bCs w:val="0"/>
                <w:color w:val="auto"/>
                <w:sz w:val="24"/>
                <w:szCs w:val="24"/>
              </w:rPr>
              <w:t xml:space="preserve"> % </w:t>
            </w:r>
          </w:p>
          <w:p w14:paraId="701226E0" w14:textId="323B7102" w:rsidR="00B716ED" w:rsidRPr="0044599C" w:rsidRDefault="00B716ED"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Ciljna vrijednost 2030.: </w:t>
            </w:r>
            <w:r w:rsidR="00272E8C" w:rsidRPr="0044599C">
              <w:rPr>
                <w:rFonts w:ascii="Times New Roman" w:hAnsi="Times New Roman" w:cs="Times New Roman"/>
                <w:b w:val="0"/>
                <w:bCs w:val="0"/>
                <w:color w:val="auto"/>
                <w:sz w:val="24"/>
                <w:szCs w:val="24"/>
              </w:rPr>
              <w:t xml:space="preserve">75 </w:t>
            </w:r>
            <w:r w:rsidR="00272E8C" w:rsidRPr="0044599C">
              <w:rPr>
                <w:rFonts w:ascii="Times New Roman" w:hAnsi="Times New Roman" w:cs="Times New Roman"/>
                <w:b w:val="0"/>
                <w:bCs w:val="0"/>
                <w:color w:val="auto"/>
                <w:sz w:val="24"/>
                <w:szCs w:val="24"/>
                <w:lang w:val="en-US"/>
              </w:rPr>
              <w:t>%</w:t>
            </w:r>
          </w:p>
          <w:p w14:paraId="43F7D5BC" w14:textId="77777777" w:rsidR="00A118C3" w:rsidRPr="0044599C" w:rsidRDefault="00A118C3" w:rsidP="007B6F8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
          <w:p w14:paraId="5413C542" w14:textId="26090837" w:rsidR="003506DD" w:rsidRPr="0044599C" w:rsidRDefault="003506DD" w:rsidP="007B6F8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u w:val="single"/>
              </w:rPr>
            </w:pPr>
            <w:r w:rsidRPr="0044599C">
              <w:rPr>
                <w:rFonts w:ascii="Times New Roman" w:hAnsi="Times New Roman" w:cs="Times New Roman"/>
                <w:b w:val="0"/>
                <w:bCs w:val="0"/>
                <w:color w:val="auto"/>
                <w:sz w:val="24"/>
                <w:szCs w:val="24"/>
                <w:u w:val="single"/>
              </w:rPr>
              <w:t>Razvojni smjer 3: Zelena i digitalna tranzicija</w:t>
            </w:r>
          </w:p>
          <w:p w14:paraId="15836094" w14:textId="09766ED7" w:rsidR="003506DD" w:rsidRPr="0044599C" w:rsidRDefault="003506DD" w:rsidP="003D4442">
            <w:pPr>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44599C">
              <w:rPr>
                <w:rFonts w:ascii="Times New Roman" w:hAnsi="Times New Roman" w:cs="Times New Roman"/>
                <w:color w:val="auto"/>
                <w:sz w:val="24"/>
                <w:szCs w:val="24"/>
              </w:rPr>
              <w:t>Strateški cilj 11</w:t>
            </w:r>
            <w:r w:rsidR="000E77F2"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 xml:space="preserve"> </w:t>
            </w:r>
            <w:r w:rsidR="000C5834" w:rsidRPr="0044599C">
              <w:rPr>
                <w:rFonts w:ascii="Times New Roman" w:hAnsi="Times New Roman" w:cs="Times New Roman"/>
                <w:color w:val="auto"/>
                <w:sz w:val="24"/>
                <w:szCs w:val="24"/>
              </w:rPr>
              <w:t>„</w:t>
            </w:r>
            <w:r w:rsidRPr="0044599C">
              <w:rPr>
                <w:rFonts w:ascii="Times New Roman" w:hAnsi="Times New Roman" w:cs="Times New Roman"/>
                <w:color w:val="auto"/>
                <w:sz w:val="24"/>
                <w:szCs w:val="24"/>
              </w:rPr>
              <w:t>Digitalna tranzicija društva i gospodarstva</w:t>
            </w:r>
            <w:r w:rsidR="000C5834" w:rsidRPr="0044599C">
              <w:rPr>
                <w:rFonts w:ascii="Times New Roman" w:hAnsi="Times New Roman" w:cs="Times New Roman"/>
                <w:color w:val="auto"/>
                <w:sz w:val="24"/>
                <w:szCs w:val="24"/>
              </w:rPr>
              <w:t>“</w:t>
            </w:r>
          </w:p>
          <w:p w14:paraId="6C1CBAF2" w14:textId="77777777" w:rsidR="003506DD" w:rsidRPr="0044599C" w:rsidRDefault="003506DD" w:rsidP="001E7D3B">
            <w:pPr>
              <w:numPr>
                <w:ilvl w:val="1"/>
                <w:numId w:val="4"/>
              </w:numPr>
              <w:spacing w:after="160" w:line="259" w:lineRule="auto"/>
              <w:ind w:left="600" w:hanging="283"/>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razvoj digitalnih kompetencija i digitalnih radnih mjesta:</w:t>
            </w:r>
          </w:p>
          <w:p w14:paraId="253CC410" w14:textId="086B5ED9" w:rsidR="003506DD" w:rsidRPr="0044599C" w:rsidRDefault="456364F8" w:rsidP="001E7D3B">
            <w:pPr>
              <w:numPr>
                <w:ilvl w:val="2"/>
                <w:numId w:val="4"/>
              </w:numPr>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ovećanje broja visokoobrazovanih IKT stručnjaka koji izlaze na tržište rada</w:t>
            </w:r>
          </w:p>
          <w:p w14:paraId="273A4DE4" w14:textId="0FF544BD" w:rsidR="003506DD" w:rsidRPr="0044599C" w:rsidRDefault="3AD490B1" w:rsidP="001E7D3B">
            <w:pPr>
              <w:numPr>
                <w:ilvl w:val="2"/>
                <w:numId w:val="4"/>
              </w:numPr>
              <w:tabs>
                <w:tab w:val="num" w:pos="1440"/>
              </w:tabs>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odizanje digitalnih kompetencija stručnjaka iz neinformatičkih zanimanja</w:t>
            </w:r>
          </w:p>
          <w:p w14:paraId="02CAE086" w14:textId="7782A8D5" w:rsidR="003506DD" w:rsidRPr="0044599C" w:rsidRDefault="12EB7FAD" w:rsidP="001E7D3B">
            <w:pPr>
              <w:numPr>
                <w:ilvl w:val="2"/>
                <w:numId w:val="4"/>
              </w:numPr>
              <w:tabs>
                <w:tab w:val="num" w:pos="1440"/>
              </w:tabs>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rekvalifikacija i stjecanje digitalnih kompetencija potrebnih za radna mjesta u digitalnom društvu</w:t>
            </w:r>
          </w:p>
          <w:p w14:paraId="3C142D1A" w14:textId="6926E7F9" w:rsidR="003506DD" w:rsidRPr="0044599C" w:rsidRDefault="0B233DA4" w:rsidP="001E7D3B">
            <w:pPr>
              <w:numPr>
                <w:ilvl w:val="2"/>
                <w:numId w:val="4"/>
              </w:numPr>
              <w:tabs>
                <w:tab w:val="num" w:pos="1440"/>
              </w:tabs>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odizanje razine osnovnih i naprednih digitalnih vještina građana za aktivno sudjelovanje u digitalnom društvu</w:t>
            </w:r>
          </w:p>
          <w:p w14:paraId="6D130FAB" w14:textId="6798B4A1" w:rsidR="003506DD" w:rsidRPr="0044599C" w:rsidRDefault="6E16D7CF" w:rsidP="001E7D3B">
            <w:pPr>
              <w:numPr>
                <w:ilvl w:val="2"/>
                <w:numId w:val="4"/>
              </w:numPr>
              <w:tabs>
                <w:tab w:val="num" w:pos="1440"/>
              </w:tabs>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w:t>
            </w:r>
            <w:r w:rsidR="003506DD" w:rsidRPr="0044599C">
              <w:rPr>
                <w:rFonts w:ascii="Times New Roman" w:hAnsi="Times New Roman" w:cs="Times New Roman"/>
                <w:b w:val="0"/>
                <w:bCs w:val="0"/>
                <w:color w:val="auto"/>
                <w:sz w:val="24"/>
                <w:szCs w:val="24"/>
              </w:rPr>
              <w:t>odrška srednjoškolskom i visokoškolskom obrazovanju za radna mjesta u digitalnom društvu</w:t>
            </w:r>
          </w:p>
          <w:p w14:paraId="0F4D0012" w14:textId="20CC1056" w:rsidR="003506DD" w:rsidRPr="0044599C" w:rsidRDefault="003506DD" w:rsidP="001E7D3B">
            <w:pPr>
              <w:numPr>
                <w:ilvl w:val="1"/>
                <w:numId w:val="4"/>
              </w:numPr>
              <w:spacing w:after="160" w:line="259" w:lineRule="auto"/>
              <w:ind w:left="559"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Prioriteti provedbe politike na području digitalizacije javne uprave:</w:t>
            </w:r>
          </w:p>
          <w:p w14:paraId="70CB8A1E" w14:textId="77777777" w:rsidR="001D1B5C" w:rsidRPr="0044599C" w:rsidRDefault="003506DD" w:rsidP="001E7D3B">
            <w:pPr>
              <w:numPr>
                <w:ilvl w:val="2"/>
                <w:numId w:val="4"/>
              </w:numPr>
              <w:tabs>
                <w:tab w:val="num" w:pos="1440"/>
              </w:tabs>
              <w:spacing w:after="160" w:line="259" w:lineRule="auto"/>
              <w:ind w:left="884"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jačanje kapaciteta i razvoj digitalnih kompetencija zaposlenika u javnoj upravi i pravosuđu</w:t>
            </w:r>
          </w:p>
          <w:p w14:paraId="66030B85" w14:textId="61576506" w:rsidR="001D1B5C" w:rsidRPr="0044599C" w:rsidRDefault="001D1B5C" w:rsidP="001E7D3B">
            <w:pPr>
              <w:numPr>
                <w:ilvl w:val="0"/>
                <w:numId w:val="4"/>
              </w:numPr>
              <w:spacing w:after="160" w:line="259" w:lineRule="auto"/>
              <w:ind w:left="301"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 xml:space="preserve">Pokazatelj učinka: </w:t>
            </w:r>
          </w:p>
          <w:p w14:paraId="1DDDE08F" w14:textId="77777777" w:rsidR="001D1B5C" w:rsidRPr="0044599C" w:rsidRDefault="001D1B5C" w:rsidP="001E7D3B">
            <w:pPr>
              <w:numPr>
                <w:ilvl w:val="0"/>
                <w:numId w:val="4"/>
              </w:numPr>
              <w:spacing w:after="160" w:line="259" w:lineRule="auto"/>
              <w:ind w:left="584" w:hanging="283"/>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DESI indeks gospodarske i društvene digitalizacije</w:t>
            </w:r>
          </w:p>
          <w:p w14:paraId="63FC8F5C" w14:textId="77777777" w:rsidR="001D1B5C" w:rsidRPr="0044599C" w:rsidRDefault="001D1B5C"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4599C">
              <w:rPr>
                <w:rFonts w:ascii="Times New Roman" w:hAnsi="Times New Roman" w:cs="Times New Roman"/>
                <w:b w:val="0"/>
                <w:bCs w:val="0"/>
                <w:color w:val="auto"/>
                <w:sz w:val="24"/>
                <w:szCs w:val="24"/>
              </w:rPr>
              <w:t>Početna vrijednost: 47,60 (20. mjesto) (2020.)</w:t>
            </w:r>
          </w:p>
          <w:p w14:paraId="15DF71E3" w14:textId="5A16C68B" w:rsidR="003506DD" w:rsidRPr="0044599C" w:rsidRDefault="001D1B5C" w:rsidP="001E7D3B">
            <w:pPr>
              <w:numPr>
                <w:ilvl w:val="0"/>
                <w:numId w:val="4"/>
              </w:numPr>
              <w:spacing w:after="160" w:line="259" w:lineRule="auto"/>
              <w:ind w:left="868" w:hanging="284"/>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4599C">
              <w:rPr>
                <w:rFonts w:ascii="Times New Roman" w:hAnsi="Times New Roman" w:cs="Times New Roman"/>
                <w:b w:val="0"/>
                <w:bCs w:val="0"/>
                <w:color w:val="auto"/>
                <w:sz w:val="24"/>
                <w:szCs w:val="24"/>
              </w:rPr>
              <w:t>Ciljna vrijednost 2030.: Dostići prosjek EU-a</w:t>
            </w:r>
          </w:p>
        </w:tc>
      </w:tr>
    </w:tbl>
    <w:p w14:paraId="37981FBC" w14:textId="77777777" w:rsidR="00820D15" w:rsidRPr="0044599C" w:rsidRDefault="00820D15">
      <w:pPr>
        <w:rPr>
          <w:rFonts w:ascii="Times New Roman" w:hAnsi="Times New Roman" w:cs="Times New Roman"/>
          <w:sz w:val="24"/>
          <w:szCs w:val="24"/>
        </w:rPr>
      </w:pPr>
    </w:p>
    <w:tbl>
      <w:tblPr>
        <w:tblStyle w:val="GridTable4-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6212"/>
      </w:tblGrid>
      <w:tr w:rsidR="003506DD" w:rsidRPr="0044599C" w14:paraId="29D138B6" w14:textId="77777777" w:rsidTr="002422BC">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281" w:type="dxa"/>
            <w:shd w:val="clear" w:color="auto" w:fill="007CB0" w:themeFill="accent6"/>
            <w:vAlign w:val="center"/>
            <w:hideMark/>
          </w:tcPr>
          <w:p w14:paraId="5C07E508" w14:textId="77777777" w:rsidR="003506DD" w:rsidRPr="0044599C" w:rsidRDefault="003506DD" w:rsidP="007B6F8B">
            <w:pPr>
              <w:rPr>
                <w:rFonts w:ascii="Times New Roman" w:hAnsi="Times New Roman" w:cs="Times New Roman"/>
                <w:sz w:val="24"/>
                <w:szCs w:val="24"/>
              </w:rPr>
            </w:pPr>
            <w:r w:rsidRPr="0044599C">
              <w:rPr>
                <w:rFonts w:ascii="Times New Roman" w:hAnsi="Times New Roman" w:cs="Times New Roman"/>
                <w:sz w:val="24"/>
                <w:szCs w:val="24"/>
              </w:rPr>
              <w:t>Poveznica s UN-ovim globalnim ciljevima za održivi razvoj:</w:t>
            </w:r>
          </w:p>
        </w:tc>
        <w:tc>
          <w:tcPr>
            <w:tcW w:w="6212" w:type="dxa"/>
            <w:shd w:val="clear" w:color="auto" w:fill="auto"/>
            <w:noWrap/>
            <w:hideMark/>
          </w:tcPr>
          <w:p w14:paraId="31EC26A7" w14:textId="46600894" w:rsidR="00306D3E" w:rsidRPr="00403AB4" w:rsidRDefault="00306D3E" w:rsidP="001E7D3B">
            <w:pPr>
              <w:pStyle w:val="ListParagraph"/>
              <w:numPr>
                <w:ilvl w:val="0"/>
                <w:numId w:val="3"/>
              </w:numPr>
              <w:ind w:left="275" w:hanging="2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03AB4">
              <w:rPr>
                <w:rFonts w:ascii="Times New Roman" w:hAnsi="Times New Roman" w:cs="Times New Roman"/>
                <w:color w:val="auto"/>
                <w:sz w:val="24"/>
                <w:szCs w:val="24"/>
              </w:rPr>
              <w:t xml:space="preserve">Cilj 4. </w:t>
            </w:r>
            <w:r w:rsidRPr="00403AB4">
              <w:rPr>
                <w:rFonts w:ascii="Times New Roman" w:hAnsi="Times New Roman" w:cs="Times New Roman"/>
                <w:b w:val="0"/>
                <w:bCs w:val="0"/>
                <w:color w:val="auto"/>
                <w:sz w:val="24"/>
                <w:szCs w:val="24"/>
              </w:rPr>
              <w:t>Osigurati uključivo i kvalitetno obrazovanje te promovirati mogućnosti cjeloživotnog učenja</w:t>
            </w:r>
            <w:r w:rsidR="00F94AE2" w:rsidRPr="00403AB4">
              <w:rPr>
                <w:rFonts w:ascii="Times New Roman" w:hAnsi="Times New Roman" w:cs="Times New Roman"/>
                <w:b w:val="0"/>
                <w:bCs w:val="0"/>
                <w:color w:val="auto"/>
                <w:sz w:val="24"/>
                <w:szCs w:val="24"/>
              </w:rPr>
              <w:t>.</w:t>
            </w:r>
          </w:p>
          <w:p w14:paraId="3B25306E" w14:textId="6DF89CC6" w:rsidR="003824C0" w:rsidRPr="00403AB4" w:rsidRDefault="003824C0" w:rsidP="00F94AE2">
            <w:pPr>
              <w:pStyle w:val="ListParagraph"/>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03AB4">
              <w:rPr>
                <w:rFonts w:ascii="Times New Roman" w:hAnsi="Times New Roman" w:cs="Times New Roman"/>
                <w:b w:val="0"/>
                <w:bCs w:val="0"/>
                <w:color w:val="auto"/>
                <w:sz w:val="24"/>
                <w:szCs w:val="24"/>
              </w:rPr>
              <w:t>Daljnjom digitalizacijom cjelokupnog obrazovnog sektora osigurat će se kvalitetnije obrazovanje, a poseban naglasak je na cjeloživotnom učenju za stjecanje digitalnih kompetencija.</w:t>
            </w:r>
          </w:p>
          <w:p w14:paraId="7086800D" w14:textId="77777777" w:rsidR="00403AB4" w:rsidRPr="00403AB4" w:rsidRDefault="003506DD" w:rsidP="00403AB4">
            <w:pPr>
              <w:pStyle w:val="ListParagraph"/>
              <w:numPr>
                <w:ilvl w:val="0"/>
                <w:numId w:val="3"/>
              </w:numPr>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03AB4">
              <w:rPr>
                <w:rFonts w:ascii="Times New Roman" w:hAnsi="Times New Roman" w:cs="Times New Roman"/>
                <w:color w:val="auto"/>
                <w:sz w:val="24"/>
                <w:szCs w:val="24"/>
              </w:rPr>
              <w:t xml:space="preserve">Cilj 5. </w:t>
            </w:r>
            <w:r w:rsidRPr="00403AB4">
              <w:rPr>
                <w:rFonts w:ascii="Times New Roman" w:hAnsi="Times New Roman" w:cs="Times New Roman"/>
                <w:b w:val="0"/>
                <w:bCs w:val="0"/>
                <w:color w:val="auto"/>
                <w:sz w:val="24"/>
                <w:szCs w:val="24"/>
              </w:rPr>
              <w:t>Postići rodnu ravnopravnost i osnažiti sve žene i djevojke</w:t>
            </w:r>
            <w:r w:rsidR="00F94AE2" w:rsidRPr="00403AB4">
              <w:rPr>
                <w:rFonts w:ascii="Times New Roman" w:hAnsi="Times New Roman" w:cs="Times New Roman"/>
                <w:b w:val="0"/>
                <w:bCs w:val="0"/>
                <w:color w:val="auto"/>
                <w:sz w:val="24"/>
                <w:szCs w:val="24"/>
              </w:rPr>
              <w:t>.</w:t>
            </w:r>
            <w:r w:rsidR="00403AB4" w:rsidRPr="00403AB4">
              <w:rPr>
                <w:rFonts w:ascii="Times New Roman" w:hAnsi="Times New Roman" w:cs="Times New Roman"/>
                <w:b w:val="0"/>
                <w:bCs w:val="0"/>
                <w:color w:val="auto"/>
                <w:sz w:val="24"/>
                <w:szCs w:val="24"/>
              </w:rPr>
              <w:t xml:space="preserve"> </w:t>
            </w:r>
          </w:p>
          <w:p w14:paraId="7923F977" w14:textId="6DF89CC6" w:rsidR="003506DD" w:rsidRPr="000032D2" w:rsidRDefault="003506DD" w:rsidP="000032D2">
            <w:pPr>
              <w:pStyle w:val="ListParagraph"/>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0032D2">
              <w:rPr>
                <w:rFonts w:ascii="Times New Roman" w:hAnsi="Times New Roman" w:cs="Times New Roman"/>
                <w:b w:val="0"/>
                <w:bCs w:val="0"/>
                <w:color w:val="auto"/>
                <w:sz w:val="24"/>
                <w:szCs w:val="24"/>
              </w:rPr>
              <w:t>Ovim ciljem promovirat će se uključenost žena i djevojaka u obrazovanje i karijere u IKT području.</w:t>
            </w:r>
          </w:p>
          <w:p w14:paraId="338DC606" w14:textId="60F29F08" w:rsidR="000032D2" w:rsidRPr="000032D2" w:rsidRDefault="003506DD" w:rsidP="00E739DA">
            <w:pPr>
              <w:pStyle w:val="ListParagraph"/>
              <w:numPr>
                <w:ilvl w:val="0"/>
                <w:numId w:val="3"/>
              </w:numPr>
              <w:ind w:left="317" w:hanging="28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03AB4">
              <w:rPr>
                <w:rFonts w:ascii="Times New Roman" w:hAnsi="Times New Roman" w:cs="Times New Roman"/>
                <w:color w:val="auto"/>
                <w:sz w:val="24"/>
                <w:szCs w:val="24"/>
              </w:rPr>
              <w:t xml:space="preserve">Cilj 8. </w:t>
            </w:r>
            <w:r w:rsidRPr="00403AB4">
              <w:rPr>
                <w:rFonts w:ascii="Times New Roman" w:hAnsi="Times New Roman" w:cs="Times New Roman"/>
                <w:b w:val="0"/>
                <w:bCs w:val="0"/>
                <w:color w:val="auto"/>
                <w:sz w:val="24"/>
                <w:szCs w:val="24"/>
              </w:rPr>
              <w:t>Promovirati uključiv i održiv gospodarski rast, punu zaposlenost i dostojanstven rad za sve</w:t>
            </w:r>
            <w:r w:rsidR="000032D2">
              <w:rPr>
                <w:rFonts w:ascii="Times New Roman" w:hAnsi="Times New Roman" w:cs="Times New Roman"/>
                <w:b w:val="0"/>
                <w:bCs w:val="0"/>
                <w:color w:val="auto"/>
                <w:sz w:val="24"/>
                <w:szCs w:val="24"/>
              </w:rPr>
              <w:t>.</w:t>
            </w:r>
          </w:p>
          <w:p w14:paraId="76548916" w14:textId="0548555B" w:rsidR="003506DD" w:rsidRPr="000032D2" w:rsidRDefault="003506DD" w:rsidP="000032D2">
            <w:pPr>
              <w:pStyle w:val="ListParagraph"/>
              <w:ind w:left="317"/>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0032D2">
              <w:rPr>
                <w:rFonts w:ascii="Times New Roman" w:hAnsi="Times New Roman" w:cs="Times New Roman"/>
                <w:b w:val="0"/>
                <w:bCs w:val="0"/>
                <w:color w:val="auto"/>
                <w:sz w:val="24"/>
                <w:szCs w:val="24"/>
              </w:rPr>
              <w:t>Promovirat će se stjecanje digitalnih</w:t>
            </w:r>
            <w:r w:rsidR="000C5F05" w:rsidRPr="000032D2">
              <w:rPr>
                <w:rFonts w:ascii="Times New Roman" w:hAnsi="Times New Roman" w:cs="Times New Roman"/>
                <w:b w:val="0"/>
                <w:bCs w:val="0"/>
                <w:color w:val="auto"/>
                <w:sz w:val="24"/>
                <w:szCs w:val="24"/>
              </w:rPr>
              <w:t xml:space="preserve"> kompetencija </w:t>
            </w:r>
            <w:r w:rsidR="00261A5F" w:rsidRPr="000032D2">
              <w:rPr>
                <w:rFonts w:ascii="Times New Roman" w:hAnsi="Times New Roman" w:cs="Times New Roman"/>
                <w:b w:val="0"/>
                <w:bCs w:val="0"/>
                <w:color w:val="auto"/>
                <w:sz w:val="24"/>
                <w:szCs w:val="24"/>
              </w:rPr>
              <w:t>zaposleni</w:t>
            </w:r>
            <w:r w:rsidR="00455A10" w:rsidRPr="000032D2">
              <w:rPr>
                <w:rFonts w:ascii="Times New Roman" w:hAnsi="Times New Roman" w:cs="Times New Roman"/>
                <w:b w:val="0"/>
                <w:bCs w:val="0"/>
                <w:color w:val="auto"/>
                <w:sz w:val="24"/>
                <w:szCs w:val="24"/>
              </w:rPr>
              <w:t>m</w:t>
            </w:r>
            <w:r w:rsidR="00261A5F" w:rsidRPr="000032D2">
              <w:rPr>
                <w:rFonts w:ascii="Times New Roman" w:hAnsi="Times New Roman" w:cs="Times New Roman"/>
                <w:b w:val="0"/>
                <w:bCs w:val="0"/>
                <w:color w:val="auto"/>
                <w:sz w:val="24"/>
                <w:szCs w:val="24"/>
              </w:rPr>
              <w:t xml:space="preserve"> i nezaposleni</w:t>
            </w:r>
            <w:r w:rsidR="00455A10" w:rsidRPr="000032D2">
              <w:rPr>
                <w:rFonts w:ascii="Times New Roman" w:hAnsi="Times New Roman" w:cs="Times New Roman"/>
                <w:b w:val="0"/>
                <w:bCs w:val="0"/>
                <w:color w:val="auto"/>
                <w:sz w:val="24"/>
                <w:szCs w:val="24"/>
              </w:rPr>
              <w:t>m</w:t>
            </w:r>
            <w:r w:rsidR="00261A5F" w:rsidRPr="000032D2">
              <w:rPr>
                <w:rFonts w:ascii="Times New Roman" w:hAnsi="Times New Roman" w:cs="Times New Roman"/>
                <w:b w:val="0"/>
                <w:bCs w:val="0"/>
                <w:color w:val="auto"/>
                <w:sz w:val="24"/>
                <w:szCs w:val="24"/>
              </w:rPr>
              <w:t xml:space="preserve"> </w:t>
            </w:r>
            <w:r w:rsidR="00455A10" w:rsidRPr="000032D2">
              <w:rPr>
                <w:rFonts w:ascii="Times New Roman" w:hAnsi="Times New Roman" w:cs="Times New Roman"/>
                <w:b w:val="0"/>
                <w:bCs w:val="0"/>
                <w:color w:val="auto"/>
                <w:sz w:val="24"/>
                <w:szCs w:val="24"/>
              </w:rPr>
              <w:t>osoba</w:t>
            </w:r>
            <w:r w:rsidR="000C5F05" w:rsidRPr="000032D2">
              <w:rPr>
                <w:rFonts w:ascii="Times New Roman" w:hAnsi="Times New Roman" w:cs="Times New Roman"/>
                <w:b w:val="0"/>
                <w:bCs w:val="0"/>
                <w:color w:val="auto"/>
                <w:sz w:val="24"/>
                <w:szCs w:val="24"/>
              </w:rPr>
              <w:t xml:space="preserve"> </w:t>
            </w:r>
            <w:r w:rsidRPr="000032D2">
              <w:rPr>
                <w:rFonts w:ascii="Times New Roman" w:hAnsi="Times New Roman" w:cs="Times New Roman"/>
                <w:b w:val="0"/>
                <w:bCs w:val="0"/>
                <w:color w:val="auto"/>
                <w:sz w:val="24"/>
                <w:szCs w:val="24"/>
              </w:rPr>
              <w:t>u skladu s potrebama tržišta rada.</w:t>
            </w:r>
          </w:p>
          <w:p w14:paraId="6D8D2684" w14:textId="5B0B757C" w:rsidR="00F22D30" w:rsidRPr="00F22D30" w:rsidRDefault="003506DD" w:rsidP="00F22D30">
            <w:pPr>
              <w:pStyle w:val="ListParagraph"/>
              <w:numPr>
                <w:ilvl w:val="0"/>
                <w:numId w:val="8"/>
              </w:numPr>
              <w:ind w:left="275" w:hanging="2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403AB4">
              <w:rPr>
                <w:rFonts w:ascii="Times New Roman" w:hAnsi="Times New Roman" w:cs="Times New Roman"/>
                <w:color w:val="auto"/>
                <w:sz w:val="24"/>
                <w:szCs w:val="24"/>
              </w:rPr>
              <w:t xml:space="preserve">Cilj 10. </w:t>
            </w:r>
            <w:r w:rsidRPr="00403AB4">
              <w:rPr>
                <w:rFonts w:ascii="Times New Roman" w:hAnsi="Times New Roman" w:cs="Times New Roman"/>
                <w:b w:val="0"/>
                <w:bCs w:val="0"/>
                <w:color w:val="auto"/>
                <w:sz w:val="24"/>
                <w:szCs w:val="24"/>
              </w:rPr>
              <w:t>Smanjiti nejednakost unutar i između država</w:t>
            </w:r>
            <w:r w:rsidR="00F22D30">
              <w:rPr>
                <w:rFonts w:ascii="Times New Roman" w:hAnsi="Times New Roman" w:cs="Times New Roman"/>
                <w:b w:val="0"/>
                <w:bCs w:val="0"/>
                <w:color w:val="auto"/>
                <w:sz w:val="24"/>
                <w:szCs w:val="24"/>
              </w:rPr>
              <w:t>.</w:t>
            </w:r>
          </w:p>
          <w:p w14:paraId="2A16052C" w14:textId="714D3BB2" w:rsidR="003506DD" w:rsidRPr="00F22D30" w:rsidRDefault="003506DD" w:rsidP="00F22D30">
            <w:pPr>
              <w:pStyle w:val="ListParagraph"/>
              <w:ind w:left="275"/>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r w:rsidRPr="00F22D30">
              <w:rPr>
                <w:rFonts w:ascii="Times New Roman" w:hAnsi="Times New Roman" w:cs="Times New Roman"/>
                <w:b w:val="0"/>
                <w:bCs w:val="0"/>
                <w:color w:val="auto"/>
                <w:sz w:val="24"/>
                <w:szCs w:val="24"/>
              </w:rPr>
              <w:t>Razvojem digitalnih</w:t>
            </w:r>
            <w:r w:rsidR="000C5F05" w:rsidRPr="00F22D30">
              <w:rPr>
                <w:rFonts w:ascii="Times New Roman" w:hAnsi="Times New Roman" w:cs="Times New Roman"/>
                <w:b w:val="0"/>
                <w:bCs w:val="0"/>
                <w:color w:val="auto"/>
                <w:sz w:val="24"/>
                <w:szCs w:val="24"/>
              </w:rPr>
              <w:t xml:space="preserve"> kompetencija </w:t>
            </w:r>
            <w:r w:rsidRPr="00F22D30">
              <w:rPr>
                <w:rFonts w:ascii="Times New Roman" w:hAnsi="Times New Roman" w:cs="Times New Roman"/>
                <w:b w:val="0"/>
                <w:bCs w:val="0"/>
                <w:color w:val="auto"/>
                <w:sz w:val="24"/>
                <w:szCs w:val="24"/>
              </w:rPr>
              <w:t xml:space="preserve">i digitalnih radnih mjesta smanjit će se regionalne raznolikosti razvijenosti, ali i smanjiti razlike između </w:t>
            </w:r>
            <w:r w:rsidR="00D0029C" w:rsidRPr="00F22D30">
              <w:rPr>
                <w:rFonts w:ascii="Times New Roman" w:hAnsi="Times New Roman" w:cs="Times New Roman"/>
                <w:b w:val="0"/>
                <w:bCs w:val="0"/>
                <w:color w:val="auto"/>
                <w:sz w:val="24"/>
                <w:szCs w:val="24"/>
              </w:rPr>
              <w:t>Republike Hrvatske</w:t>
            </w:r>
            <w:r w:rsidRPr="00F22D30">
              <w:rPr>
                <w:rFonts w:ascii="Times New Roman" w:hAnsi="Times New Roman" w:cs="Times New Roman"/>
                <w:b w:val="0"/>
                <w:bCs w:val="0"/>
                <w:color w:val="auto"/>
                <w:sz w:val="24"/>
                <w:szCs w:val="24"/>
              </w:rPr>
              <w:t xml:space="preserve"> i vodećih članica u EU</w:t>
            </w:r>
            <w:r w:rsidR="74141A67" w:rsidRPr="00F22D30">
              <w:rPr>
                <w:rFonts w:ascii="Times New Roman" w:hAnsi="Times New Roman" w:cs="Times New Roman"/>
                <w:b w:val="0"/>
                <w:bCs w:val="0"/>
                <w:color w:val="auto"/>
                <w:sz w:val="24"/>
                <w:szCs w:val="24"/>
              </w:rPr>
              <w:t>-u</w:t>
            </w:r>
            <w:r w:rsidRPr="00F22D30">
              <w:rPr>
                <w:rFonts w:ascii="Times New Roman" w:hAnsi="Times New Roman" w:cs="Times New Roman"/>
                <w:b w:val="0"/>
                <w:bCs w:val="0"/>
                <w:color w:val="auto"/>
                <w:sz w:val="24"/>
                <w:szCs w:val="24"/>
              </w:rPr>
              <w:t xml:space="preserve"> po pitanju digitalizacije.</w:t>
            </w:r>
          </w:p>
        </w:tc>
      </w:tr>
    </w:tbl>
    <w:p w14:paraId="79F93F4F" w14:textId="0ADE612B" w:rsidR="00930AE8" w:rsidRPr="0044599C" w:rsidRDefault="00930AE8" w:rsidP="00930AE8">
      <w:pPr>
        <w:pStyle w:val="Heading4"/>
        <w:rPr>
          <w:rFonts w:ascii="Times New Roman" w:hAnsi="Times New Roman" w:cs="Times New Roman"/>
          <w:sz w:val="24"/>
          <w:szCs w:val="24"/>
        </w:rPr>
      </w:pPr>
      <w:bookmarkStart w:id="461" w:name="_Toc1195486234"/>
      <w:bookmarkStart w:id="462" w:name="_Toc121215557"/>
      <w:r w:rsidRPr="0044599C">
        <w:rPr>
          <w:rFonts w:ascii="Times New Roman" w:hAnsi="Times New Roman" w:cs="Times New Roman"/>
          <w:sz w:val="24"/>
          <w:szCs w:val="24"/>
        </w:rPr>
        <w:lastRenderedPageBreak/>
        <w:t>Prioritetno područje provedbe javnih politika 4.1: Povećanje broja IKT stručnjaka na tržištu rada</w:t>
      </w:r>
      <w:bookmarkEnd w:id="461"/>
      <w:bookmarkEnd w:id="462"/>
    </w:p>
    <w:p w14:paraId="20A90303" w14:textId="3EF7D3B4" w:rsidR="00930AE8" w:rsidRPr="0044599C" w:rsidRDefault="00930AE8" w:rsidP="00930AE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Značajan problem za ostvarenje potencijala digitalne transformacije leži u činjenici da nedovoljan broj IKT stručnjaka izlazi na tržište rada iz obrazovnih institucija ili dolazi iz inozemstva, a izazov je i iseljavanje stručnjaka u druge zemlje EU-a. Kako bi se zadovoljile potrebe hrvatskog gospodarstva, potrebno je povećati broj dostupnih IKT stručnjaka na tržištu rada, kao i </w:t>
      </w:r>
      <w:r w:rsidR="006F67BF" w:rsidRPr="0044599C">
        <w:rPr>
          <w:rFonts w:ascii="Times New Roman" w:hAnsi="Times New Roman" w:cs="Times New Roman"/>
          <w:sz w:val="24"/>
          <w:szCs w:val="24"/>
        </w:rPr>
        <w:t>broj osoba s diplomom u području IKT-a</w:t>
      </w:r>
      <w:r w:rsidRPr="0044599C">
        <w:rPr>
          <w:rFonts w:ascii="Times New Roman" w:hAnsi="Times New Roman" w:cs="Times New Roman"/>
          <w:sz w:val="24"/>
          <w:szCs w:val="24"/>
        </w:rPr>
        <w:t xml:space="preserve">. </w:t>
      </w:r>
    </w:p>
    <w:p w14:paraId="0EE542F7" w14:textId="54E5DAD8" w:rsidR="00930AE8" w:rsidRPr="0044599C" w:rsidRDefault="00930AE8" w:rsidP="00930AE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Tijekom razdoblja 2012.-2021. godine, prosječna godišnja stopa promjene u broju zaposlenih IKT stručnjaka iznosila je 4,8 %, što je malo iznad prosjeka EU-a od 4,6 %. U rujnu 2021. U Hrvatskoj je bilo zaposleno oko 51 tis. IKT stručnjaka, što čini 3,6 % ukupno zaposlenih, a najnaprednije članice, kao što su Švedska i Finska imaju preko 7 % IKT stručnjaka u ukupnom broju zaposlenih. Zbog manjka kadra, u gotovo svim hrvatskim županijama treba povećati broj IKT stručnjaka jer je sadašnji broj nedostatan</w:t>
      </w:r>
      <w:r w:rsidR="001663FA" w:rsidRPr="0044599C">
        <w:rPr>
          <w:rFonts w:ascii="Times New Roman" w:hAnsi="Times New Roman" w:cs="Times New Roman"/>
          <w:sz w:val="24"/>
          <w:szCs w:val="24"/>
        </w:rPr>
        <w:t xml:space="preserve"> za provedbu izazova koji se navode u ovoj </w:t>
      </w:r>
      <w:r w:rsidR="00F225E8" w:rsidRPr="0044599C">
        <w:rPr>
          <w:rFonts w:ascii="Times New Roman" w:hAnsi="Times New Roman" w:cs="Times New Roman"/>
          <w:sz w:val="24"/>
          <w:szCs w:val="24"/>
        </w:rPr>
        <w:t>S</w:t>
      </w:r>
      <w:r w:rsidR="001663FA" w:rsidRPr="0044599C">
        <w:rPr>
          <w:rFonts w:ascii="Times New Roman" w:hAnsi="Times New Roman" w:cs="Times New Roman"/>
          <w:sz w:val="24"/>
          <w:szCs w:val="24"/>
        </w:rPr>
        <w:t>trategiji.</w:t>
      </w:r>
      <w:r w:rsidRPr="0044599C">
        <w:rPr>
          <w:rFonts w:ascii="Times New Roman" w:hAnsi="Times New Roman" w:cs="Times New Roman"/>
          <w:sz w:val="24"/>
          <w:szCs w:val="24"/>
        </w:rPr>
        <w:t xml:space="preserve"> Najveća potražnja je za softverskim inženjerima, programerima i stručnjacima za infrastrukturu, a očekuje se da će u budućnosti potražnja za tim stručnjacima rasti. Nadalje, sa sve širom i dubljom primjenom IKT-a u svakodnevnom životu, za očekivati je da će znatno porasti potražnja za stručnjacima za kibernetičku sigurnost.</w:t>
      </w:r>
    </w:p>
    <w:p w14:paraId="0C46AC0A" w14:textId="4481858B" w:rsidR="00930AE8" w:rsidRPr="0044599C" w:rsidRDefault="00930AE8" w:rsidP="00E42649">
      <w:pPr>
        <w:spacing w:before="120" w:after="120"/>
        <w:ind w:right="4"/>
        <w:jc w:val="both"/>
        <w:rPr>
          <w:rFonts w:ascii="Times New Roman" w:hAnsi="Times New Roman" w:cs="Times New Roman"/>
          <w:bCs/>
          <w:sz w:val="24"/>
          <w:szCs w:val="24"/>
        </w:rPr>
      </w:pPr>
      <w:r w:rsidRPr="0044599C">
        <w:rPr>
          <w:rFonts w:ascii="Times New Roman" w:hAnsi="Times New Roman" w:cs="Times New Roman"/>
          <w:sz w:val="24"/>
          <w:szCs w:val="24"/>
        </w:rPr>
        <w:t xml:space="preserve">Potrebno je povećati broj IKT stručnjaka koji izlaze na tržište rada iz obrazovnih institucija. Budući da digitalna preobrazba hrvatskog društva i cjelokupnog gospodarstva otvara prostor za intenzivnije ulaganje u jačanje kapaciteta hrvatskih visokih učilišta, poticat će se </w:t>
      </w:r>
      <w:r w:rsidR="00FF7BD0" w:rsidRPr="0044599C">
        <w:rPr>
          <w:rFonts w:ascii="Times New Roman" w:hAnsi="Times New Roman" w:cs="Times New Roman"/>
          <w:sz w:val="24"/>
          <w:szCs w:val="24"/>
        </w:rPr>
        <w:t>pokretanje novih studijskih programa i povećanje kvota na postojećim studijskim programima u području tehničkih znanosti polju računarstvo i području društvenih znanosti polju informacijske i komunikacijske znanosti</w:t>
      </w:r>
      <w:r w:rsidR="00D14C5E" w:rsidRPr="0044599C">
        <w:rPr>
          <w:rFonts w:ascii="Times New Roman" w:hAnsi="Times New Roman" w:cs="Times New Roman"/>
          <w:sz w:val="24"/>
          <w:szCs w:val="24"/>
        </w:rPr>
        <w:t>,</w:t>
      </w:r>
      <w:r w:rsidR="00FF7BD0" w:rsidRPr="0044599C">
        <w:rPr>
          <w:rFonts w:ascii="Times New Roman" w:hAnsi="Times New Roman" w:cs="Times New Roman"/>
          <w:sz w:val="24"/>
          <w:szCs w:val="24"/>
        </w:rPr>
        <w:t>.</w:t>
      </w:r>
      <w:r w:rsidRPr="0044599C">
        <w:rPr>
          <w:rFonts w:ascii="Times New Roman" w:hAnsi="Times New Roman" w:cs="Times New Roman"/>
          <w:sz w:val="24"/>
          <w:szCs w:val="24"/>
        </w:rPr>
        <w:t xml:space="preserve"> uz osiguravanje preduvjeta za njihovo izvođenje – poticanje zapošljavanja i zadržavanja nastavničkog informatičkog kadra te jačanje infrastrukture visokog obrazovanja. Međutim, izazov za povećanje upisnih kvota predstavlja činjenica da većina učenika u Hrvatskoj završava srednje strukovno obrazovanje, što je iznad EU prosjeka, te kao takvi prilično nepripremljeni dolaze na fakultete. Stoga, poticat će se povećanje broja učenika upisanih u </w:t>
      </w:r>
      <w:r w:rsidR="00AF4D5E" w:rsidRPr="0044599C">
        <w:rPr>
          <w:rFonts w:ascii="Times New Roman" w:hAnsi="Times New Roman" w:cs="Times New Roman"/>
          <w:sz w:val="24"/>
          <w:szCs w:val="24"/>
        </w:rPr>
        <w:t>gimnazije, s naglaskom na matematičke smjerove</w:t>
      </w:r>
      <w:r w:rsidR="00AF4D5E" w:rsidRPr="0044599C">
        <w:rPr>
          <w:rFonts w:ascii="Times New Roman" w:hAnsi="Times New Roman" w:cs="Times New Roman"/>
          <w:b/>
          <w:sz w:val="24"/>
          <w:szCs w:val="24"/>
        </w:rPr>
        <w:t xml:space="preserve"> </w:t>
      </w:r>
    </w:p>
    <w:p w14:paraId="251F5198" w14:textId="37ED0794" w:rsidR="00930AE8" w:rsidRPr="0044599C" w:rsidRDefault="005E741F" w:rsidP="00930AE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lastRenderedPageBreak/>
        <w:t>Dodjelom STEM i IKT stipendija namijenjenih studentima prijcdiplomskih i diplomskih studija</w:t>
      </w:r>
      <w:r w:rsidR="00930AE8" w:rsidRPr="0044599C">
        <w:rPr>
          <w:rFonts w:ascii="Times New Roman" w:hAnsi="Times New Roman" w:cs="Times New Roman"/>
          <w:sz w:val="24"/>
          <w:szCs w:val="24"/>
        </w:rPr>
        <w:t>, nastojat će se dodatno povećati broj stručnjaka u IKT području. Nadalje, stvaranjem okvira za privlačenje studenata i istraživača u STEM i IKT područjima posebno će se poticati osposobljavanje mladih istraživača za rad u područjima pametne specijalizacije, dakle za stjecanje kompetencija koje korespondiraju s potrebama tržišta rada. U sklopu razvoja poticajnog modela za napredovanje u karijeri istraživača te provođenje vrhunskih znanstvenih istraživanja u STEM i IKT područjima, provest će se programi namijenjeni za mlade istraživače, uspostavu samostalnih karijera, stažiranja u gospodarstvu, mobilnosti te osnivanja startupa ili spin-off poduzeća mladih istraživača. A financijskim potporama poticat će se provedba projekata s temama jednakosti iz STEM i IKT područja, kao što su rješavanje rodne pristranosti u umjetnoj inteligenciji, razvoj tehnologija koje pomažu starijim osobama i osobama s poteškoćama u obavljanju svakodnevnih poslova i sl. Omogućavanjem boljih i poticajnijih uvjeta za rad povećava se broj i kvaliteta istraživača te samim time i osigurava kvalitetnije upravljanje karijerama istraživača u nastavnim i inovacijskim aktivnostima. Izgradnja novog okvira omogućuje privlačenje i zadržavanje mladih znanstvenika iz Hrvatske, tj. smanjenje trenda „odljeva mozgova“.</w:t>
      </w:r>
    </w:p>
    <w:p w14:paraId="3D89FC00" w14:textId="04B9DC0A" w:rsidR="00930AE8" w:rsidRPr="0044599C" w:rsidRDefault="00C1223F" w:rsidP="00930AE8">
      <w:pPr>
        <w:spacing w:before="120" w:after="120"/>
        <w:jc w:val="both"/>
        <w:rPr>
          <w:rFonts w:ascii="Times New Roman" w:hAnsi="Times New Roman" w:cs="Times New Roman"/>
          <w:b/>
          <w:sz w:val="24"/>
          <w:szCs w:val="24"/>
        </w:rPr>
      </w:pPr>
      <w:r w:rsidRPr="00FE6247">
        <w:rPr>
          <w:rFonts w:ascii="Times New Roman" w:hAnsi="Times New Roman" w:cs="Times New Roman"/>
          <w:sz w:val="24"/>
          <w:szCs w:val="24"/>
        </w:rPr>
        <w:t>U Hrvatskoj je, od 51 tis</w:t>
      </w:r>
      <w:r>
        <w:rPr>
          <w:rFonts w:ascii="Times New Roman" w:hAnsi="Times New Roman" w:cs="Times New Roman"/>
          <w:sz w:val="24"/>
          <w:szCs w:val="24"/>
        </w:rPr>
        <w:t>uće</w:t>
      </w:r>
      <w:r w:rsidRPr="00FE6247">
        <w:rPr>
          <w:rFonts w:ascii="Times New Roman" w:hAnsi="Times New Roman" w:cs="Times New Roman"/>
          <w:sz w:val="24"/>
          <w:szCs w:val="24"/>
        </w:rPr>
        <w:t xml:space="preserve"> zaposlenih IKT stručnjaka u 2021. godini, većina stručnjaka završila tercijarno obrazovanje (61,3 %),</w:t>
      </w:r>
      <w:r>
        <w:rPr>
          <w:rFonts w:ascii="Times New Roman" w:hAnsi="Times New Roman" w:cs="Times New Roman"/>
          <w:sz w:val="24"/>
          <w:szCs w:val="24"/>
        </w:rPr>
        <w:t xml:space="preserve"> </w:t>
      </w:r>
      <w:r w:rsidR="00930AE8" w:rsidRPr="0044599C">
        <w:rPr>
          <w:rFonts w:ascii="Times New Roman" w:hAnsi="Times New Roman" w:cs="Times New Roman"/>
          <w:sz w:val="24"/>
          <w:szCs w:val="24"/>
        </w:rPr>
        <w:t>dok ostatak posjeduje neku drugu (netercijarnu) vrstu obrazovanja. Kako bi se povećao broj IKT stručnjaka, potrebno je poticati i neformalno obrazovanje radne snage, osobito kod nezaposlenih osoba i ranjivih skupina. Prekvalifikacija radne snage iz neinformatičkih zanimanja poticat će se uspostavom sustava za neformalno obrazovanje kroz vaučere za obrazovanje zaposlenih i nezaposlenih osoba za IKT stručnjake. Istodobno, visoka će se učilišta poticati na izvođenje kraćih programa, razvijenih i provedenih u suradnji s poslodavcima, kojima će se podizati i obnavljati znanje IKT stručnjaka potrebnih za tržište rada i razvoj gospodarstva.</w:t>
      </w:r>
    </w:p>
    <w:p w14:paraId="6F1B60E1" w14:textId="5FB18C2B" w:rsidR="00930AE8" w:rsidRPr="0044599C" w:rsidRDefault="00930AE8" w:rsidP="00EA09BB">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 xml:space="preserve">Nadalje, internacionalizacijom visokog obrazovanja, ali i tržišta rada, potaknut će se privlačenje stranih studenata i stručnjaka u području IKT-a. Osiguravanje održivosti studija na stranim jezicima i združenih studija koje izvode visoka učilišta iz Republike Hrvatske ključan je preduvjet za daljnju internacionalizaciju </w:t>
      </w:r>
      <w:r w:rsidR="00D0029C">
        <w:rPr>
          <w:rFonts w:ascii="Times New Roman" w:hAnsi="Times New Roman" w:cs="Times New Roman"/>
          <w:sz w:val="24"/>
          <w:szCs w:val="24"/>
        </w:rPr>
        <w:t xml:space="preserve">hrvatskog </w:t>
      </w:r>
      <w:r w:rsidRPr="0044599C">
        <w:rPr>
          <w:rFonts w:ascii="Times New Roman" w:hAnsi="Times New Roman" w:cs="Times New Roman"/>
          <w:sz w:val="24"/>
          <w:szCs w:val="24"/>
        </w:rPr>
        <w:t>sustava visokoga obrazovanja</w:t>
      </w:r>
      <w:r w:rsidR="00D0029C">
        <w:rPr>
          <w:rFonts w:ascii="Times New Roman" w:hAnsi="Times New Roman" w:cs="Times New Roman"/>
          <w:sz w:val="24"/>
          <w:szCs w:val="24"/>
        </w:rPr>
        <w:t>,</w:t>
      </w:r>
      <w:r w:rsidRPr="0044599C">
        <w:rPr>
          <w:rFonts w:ascii="Times New Roman" w:hAnsi="Times New Roman" w:cs="Times New Roman"/>
          <w:sz w:val="24"/>
          <w:szCs w:val="24"/>
        </w:rPr>
        <w:t xml:space="preserve"> kao i za unaprjeđenje kvalitete visokoga obrazovanja kroz jaču integraciju u europski i svjetski visokoobrazovni prostor. Izgradnja novog okvira za napredovanje i razvoj karijera istraživača </w:t>
      </w:r>
      <w:r w:rsidRPr="0044599C">
        <w:rPr>
          <w:rFonts w:ascii="Times New Roman" w:hAnsi="Times New Roman" w:cs="Times New Roman"/>
          <w:sz w:val="24"/>
          <w:szCs w:val="24"/>
        </w:rPr>
        <w:lastRenderedPageBreak/>
        <w:t>u STEM i IKT područjima omogućuje privlačenje inozemnih znanstvenika iz EU-a i svijeta, kao i zadržavanje mladih znanstvenika iz Hrvatske, tj. smanjenje trenda „odljeva mozgova“. Nadalje, potrebno je raditi na privlačenju stranih IKT stručnjaka na hrvatsko tržište rada kroz promociju Hrvatske kao sigurne i ugodne zemlje za život.</w:t>
      </w:r>
    </w:p>
    <w:p w14:paraId="700B2ED5" w14:textId="11096E5B" w:rsidR="00930AE8" w:rsidRPr="0044599C" w:rsidRDefault="00930AE8" w:rsidP="00EA09BB">
      <w:pPr>
        <w:jc w:val="both"/>
        <w:rPr>
          <w:rFonts w:ascii="Times New Roman" w:hAnsi="Times New Roman" w:cs="Times New Roman"/>
          <w:sz w:val="24"/>
          <w:szCs w:val="24"/>
        </w:rPr>
      </w:pPr>
      <w:r w:rsidRPr="0044599C">
        <w:rPr>
          <w:rFonts w:ascii="Times New Roman" w:hAnsi="Times New Roman" w:cs="Times New Roman"/>
          <w:sz w:val="24"/>
          <w:szCs w:val="24"/>
        </w:rPr>
        <w:t xml:space="preserve">Od </w:t>
      </w:r>
      <w:r w:rsidR="00626AEA" w:rsidRPr="0044599C">
        <w:rPr>
          <w:rFonts w:ascii="Times New Roman" w:hAnsi="Times New Roman" w:cs="Times New Roman"/>
          <w:sz w:val="24"/>
          <w:szCs w:val="24"/>
        </w:rPr>
        <w:t>svih</w:t>
      </w:r>
      <w:r w:rsidRPr="0044599C">
        <w:rPr>
          <w:rFonts w:ascii="Times New Roman" w:hAnsi="Times New Roman" w:cs="Times New Roman"/>
          <w:sz w:val="24"/>
          <w:szCs w:val="24"/>
        </w:rPr>
        <w:t xml:space="preserve"> zaposlenih IKT stručnjak u 2021. godini, 80 % zaposlenih činili su muškarci, dok je svega 20 % zaposlenih IKT stručnjakinja. Stoga, poseban naglasak potrebno je staviti na poticanje veće zastupljenosti žena među IKT stručnjacima kroz aktivno promoviranje važnosti njihova ravnopravnog sudjelovanja u sektoru te poticanjem aktivnosti usmjerenih ka popularizaciji zapošljavanja većeg broja žena.</w:t>
      </w:r>
    </w:p>
    <w:p w14:paraId="396E053A" w14:textId="77777777" w:rsidR="007C04CF" w:rsidRPr="0044599C" w:rsidRDefault="00930AE8" w:rsidP="00930AE8">
      <w:pPr>
        <w:rPr>
          <w:rFonts w:ascii="Times New Roman" w:hAnsi="Times New Roman" w:cs="Times New Roman"/>
          <w:b/>
          <w:bCs/>
          <w:sz w:val="24"/>
          <w:szCs w:val="24"/>
        </w:rPr>
      </w:pPr>
      <w:r w:rsidRPr="0044599C">
        <w:rPr>
          <w:rFonts w:ascii="Times New Roman" w:hAnsi="Times New Roman" w:cs="Times New Roman"/>
          <w:b/>
          <w:bCs/>
          <w:sz w:val="24"/>
          <w:szCs w:val="24"/>
        </w:rPr>
        <w:t xml:space="preserve">Nadležno tijelo: </w:t>
      </w:r>
    </w:p>
    <w:p w14:paraId="2E670447" w14:textId="44B8EE6B" w:rsidR="007C04CF" w:rsidRPr="0044599C" w:rsidRDefault="002F67E1" w:rsidP="00930AE8">
      <w:pPr>
        <w:rPr>
          <w:rFonts w:ascii="Times New Roman" w:hAnsi="Times New Roman" w:cs="Times New Roman"/>
          <w:sz w:val="24"/>
          <w:szCs w:val="24"/>
        </w:rPr>
      </w:pPr>
      <w:r w:rsidRPr="0044599C">
        <w:rPr>
          <w:rFonts w:ascii="Times New Roman" w:hAnsi="Times New Roman" w:cs="Times New Roman"/>
          <w:sz w:val="24"/>
          <w:szCs w:val="24"/>
        </w:rPr>
        <w:t>Ministarstvo rada, mirovinskog sustava, obitelji i socijalne politike Republike Hrvatske</w:t>
      </w:r>
    </w:p>
    <w:p w14:paraId="66769804" w14:textId="5E2E711A" w:rsidR="007C04CF" w:rsidRPr="0044599C" w:rsidRDefault="00DB6076" w:rsidP="00930AE8">
      <w:pPr>
        <w:rPr>
          <w:rFonts w:ascii="Times New Roman" w:hAnsi="Times New Roman" w:cs="Times New Roman"/>
          <w:sz w:val="24"/>
          <w:szCs w:val="24"/>
        </w:rPr>
      </w:pPr>
      <w:r w:rsidRPr="0044599C">
        <w:rPr>
          <w:rFonts w:ascii="Times New Roman" w:hAnsi="Times New Roman" w:cs="Times New Roman"/>
          <w:sz w:val="24"/>
          <w:szCs w:val="24"/>
        </w:rPr>
        <w:t>Ministar</w:t>
      </w:r>
      <w:r w:rsidR="000D6694" w:rsidRPr="0044599C">
        <w:rPr>
          <w:rFonts w:ascii="Times New Roman" w:hAnsi="Times New Roman" w:cs="Times New Roman"/>
          <w:sz w:val="24"/>
          <w:szCs w:val="24"/>
        </w:rPr>
        <w:t>stvo znanosti i obrazovanja</w:t>
      </w:r>
      <w:r w:rsidR="00930AE8" w:rsidRPr="0044599C">
        <w:rPr>
          <w:rFonts w:ascii="Times New Roman" w:hAnsi="Times New Roman" w:cs="Times New Roman"/>
          <w:sz w:val="24"/>
          <w:szCs w:val="24"/>
        </w:rPr>
        <w:t xml:space="preserve">, </w:t>
      </w:r>
    </w:p>
    <w:p w14:paraId="07C47445" w14:textId="77777777" w:rsidR="007C04CF" w:rsidRPr="0044599C" w:rsidRDefault="007C04CF" w:rsidP="007C04CF">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6DB81C30" w14:textId="48D7055F" w:rsidR="00930AE8" w:rsidRPr="0044599C" w:rsidRDefault="00930AE8" w:rsidP="00930AE8">
      <w:pPr>
        <w:rPr>
          <w:rFonts w:ascii="Times New Roman" w:hAnsi="Times New Roman" w:cs="Times New Roman"/>
          <w:b/>
          <w:bCs/>
          <w:sz w:val="24"/>
          <w:szCs w:val="24"/>
        </w:rPr>
      </w:pPr>
      <w:r w:rsidRPr="0044599C">
        <w:rPr>
          <w:rFonts w:ascii="Times New Roman" w:hAnsi="Times New Roman" w:cs="Times New Roman"/>
          <w:b/>
          <w:bCs/>
          <w:sz w:val="24"/>
          <w:szCs w:val="24"/>
        </w:rPr>
        <w:t xml:space="preserve">Procijenjeni proračun: </w:t>
      </w:r>
      <w:r w:rsidRPr="0044599C">
        <w:rPr>
          <w:rFonts w:ascii="Times New Roman" w:hAnsi="Times New Roman" w:cs="Times New Roman"/>
          <w:sz w:val="24"/>
          <w:szCs w:val="24"/>
        </w:rPr>
        <w:t xml:space="preserve">700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(93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71171AC5" w14:textId="0C27CB8A" w:rsidR="00930AE8" w:rsidRPr="0044599C" w:rsidRDefault="00930AE8" w:rsidP="00930AE8">
      <w:pPr>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504426B0" w14:textId="4333F3DC" w:rsidR="00930AE8" w:rsidRPr="0044599C" w:rsidRDefault="00930AE8" w:rsidP="790C52EF">
      <w:pPr>
        <w:pStyle w:val="ListParagraph"/>
        <w:numPr>
          <w:ilvl w:val="0"/>
          <w:numId w:val="29"/>
        </w:numPr>
        <w:spacing w:before="120" w:after="120" w:line="276" w:lineRule="auto"/>
        <w:ind w:left="360" w:hanging="357"/>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razdoblja 2021.-2027</w:t>
      </w:r>
      <w:r w:rsidR="4D8DE79D" w:rsidRPr="0044599C">
        <w:rPr>
          <w:rFonts w:ascii="Times New Roman" w:hAnsi="Times New Roman" w:cs="Times New Roman"/>
          <w:sz w:val="24"/>
          <w:szCs w:val="24"/>
        </w:rPr>
        <w:t>.)</w:t>
      </w:r>
      <w:r w:rsidRPr="0044599C">
        <w:rPr>
          <w:rFonts w:ascii="Times New Roman" w:hAnsi="Times New Roman" w:cs="Times New Roman"/>
          <w:sz w:val="24"/>
          <w:szCs w:val="24"/>
        </w:rPr>
        <w:t xml:space="preserve"> u sklopu kojih su:</w:t>
      </w:r>
    </w:p>
    <w:p w14:paraId="618D1603" w14:textId="6AFC955D" w:rsidR="00930AE8" w:rsidRPr="0044599C" w:rsidRDefault="00930AE8" w:rsidP="790C52EF">
      <w:pPr>
        <w:pStyle w:val="ListParagraph"/>
        <w:numPr>
          <w:ilvl w:val="1"/>
          <w:numId w:val="23"/>
        </w:numPr>
        <w:spacing w:before="120" w:after="120"/>
        <w:ind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7636FD">
        <w:rPr>
          <w:rFonts w:ascii="Times New Roman" w:hAnsi="Times New Roman" w:cs="Times New Roman"/>
          <w:sz w:val="24"/>
          <w:szCs w:val="24"/>
        </w:rPr>
        <w:t xml:space="preserve"> i</w:t>
      </w:r>
      <w:r w:rsidRPr="0044599C">
        <w:rPr>
          <w:rFonts w:ascii="Times New Roman" w:hAnsi="Times New Roman" w:cs="Times New Roman"/>
          <w:sz w:val="24"/>
          <w:szCs w:val="24"/>
        </w:rPr>
        <w:t xml:space="preserve"> Europskog socijalnog fonda plus (ESF+), </w:t>
      </w:r>
    </w:p>
    <w:p w14:paraId="7C925664" w14:textId="77777777" w:rsidR="00930AE8" w:rsidRPr="0044599C" w:rsidRDefault="00930AE8" w:rsidP="00C42A2F">
      <w:pPr>
        <w:pStyle w:val="ListParagraph"/>
        <w:numPr>
          <w:ilvl w:val="1"/>
          <w:numId w:val="23"/>
        </w:numPr>
        <w:spacing w:before="120" w:after="120"/>
        <w:ind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5C9B8606" w14:textId="15092A59" w:rsidR="00930AE8" w:rsidRPr="0044599C" w:rsidRDefault="00930AE8" w:rsidP="00C42A2F">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2C13FD8C" w14:textId="089BC169" w:rsidR="00930AE8" w:rsidRPr="0044599C" w:rsidRDefault="00930AE8" w:rsidP="00BD0279">
      <w:pPr>
        <w:pStyle w:val="Heading4"/>
        <w:spacing w:before="120"/>
        <w:rPr>
          <w:rFonts w:ascii="Times New Roman" w:hAnsi="Times New Roman" w:cs="Times New Roman"/>
          <w:sz w:val="24"/>
          <w:szCs w:val="24"/>
        </w:rPr>
      </w:pPr>
      <w:bookmarkStart w:id="463" w:name="_Toc976865515"/>
      <w:bookmarkStart w:id="464" w:name="_Toc121215558"/>
      <w:r w:rsidRPr="0044599C">
        <w:rPr>
          <w:rFonts w:ascii="Times New Roman" w:hAnsi="Times New Roman" w:cs="Times New Roman"/>
          <w:sz w:val="24"/>
          <w:szCs w:val="24"/>
        </w:rPr>
        <w:t>Prioritetno područje provedbe javnih politika 4.2: Razvoj digitalnih kompetencija građana za život i rad uz uporabu IKT-a</w:t>
      </w:r>
      <w:bookmarkEnd w:id="463"/>
      <w:bookmarkEnd w:id="464"/>
    </w:p>
    <w:p w14:paraId="42D9CC78" w14:textId="65DC47B8" w:rsidR="00930AE8" w:rsidRPr="0044599C" w:rsidRDefault="00930AE8" w:rsidP="00BD0279">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Zbog promjena koje digitalne tehnologije donose u obavljanju svakodnevnih aktivnosti, potrebno je osigurati da građani posjeduju odgovarajuće digitalne </w:t>
      </w:r>
      <w:r w:rsidRPr="0044599C">
        <w:rPr>
          <w:rFonts w:ascii="Times New Roman" w:hAnsi="Times New Roman" w:cs="Times New Roman"/>
          <w:sz w:val="24"/>
          <w:szCs w:val="24"/>
        </w:rPr>
        <w:lastRenderedPageBreak/>
        <w:t>kompetencije. Razina digitalnih kompetencija hrvatskog stanovništva prema nekoliko je ključnih pokazatelja iznad prosjeka EU-27. Međutim, bez obzira na dobre pokazatelje na razini EU-a, potrebno je i dalje kontinuirano raditi na razvoju digitalnih kompetencija svih građana za život u digitalno doba, s posebnim naglaskom na kompetencije za sigurno korištenje IKT-a u svakodnevnom životu. Prilikom donošenja politika za razvoj digitalnih kompetencija građana, odnosno poticanja ciljanih edukacija i treninga za formiranje i jačanje digitalne pismenosti, posebnu pozornost obratit će se na osobe starije životne dobi, osobe s invaliditetom i druge kod kojih se utvrdi slabija razina digitalne pismenosti. Za navedene skupine korisnika prilagodit će se sučelja javnih digitalnih usluga, kao što je to opisano strateškim ciljem 2 i prioritetnim područjem provedbe javnih politika 2.4.</w:t>
      </w:r>
      <w:r w:rsidR="00291B1C" w:rsidRPr="0044599C">
        <w:rPr>
          <w:rFonts w:ascii="Times New Roman" w:hAnsi="Times New Roman" w:cs="Times New Roman"/>
          <w:sz w:val="24"/>
          <w:szCs w:val="24"/>
        </w:rPr>
        <w:t xml:space="preserve"> </w:t>
      </w:r>
      <w:r w:rsidRPr="0044599C">
        <w:rPr>
          <w:rFonts w:ascii="Times New Roman" w:hAnsi="Times New Roman" w:cs="Times New Roman"/>
          <w:sz w:val="24"/>
          <w:szCs w:val="24"/>
        </w:rPr>
        <w:t>Nastavit će se razvijati poticati razvoj kapaciteta organizacije civilnog društva s ciljem njihova uključivanja u proces razvoja digitalnih kompetencija građana, odnosno STEAM kompetencije djece.</w:t>
      </w:r>
      <w:r w:rsidR="00781339" w:rsidRPr="0044599C">
        <w:rPr>
          <w:rFonts w:ascii="Times New Roman" w:hAnsi="Times New Roman" w:cs="Times New Roman"/>
          <w:sz w:val="24"/>
          <w:szCs w:val="24"/>
        </w:rPr>
        <w:t xml:space="preserve"> </w:t>
      </w:r>
      <w:r w:rsidR="004446E4" w:rsidRPr="0044599C">
        <w:rPr>
          <w:rFonts w:ascii="Times New Roman" w:eastAsia="Calibri" w:hAnsi="Times New Roman" w:cs="Times New Roman"/>
          <w:sz w:val="24"/>
          <w:szCs w:val="24"/>
        </w:rPr>
        <w:t xml:space="preserve">U oblikovanju edukativnih programa, poticati će se korištenje europskog Okvira digitalnih kompetencija za građane </w:t>
      </w:r>
      <w:hyperlink r:id="rId28" w:history="1">
        <w:r w:rsidR="004446E4" w:rsidRPr="0044599C">
          <w:rPr>
            <w:rStyle w:val="Hyperlink"/>
            <w:rFonts w:ascii="Times New Roman" w:eastAsia="Calibri" w:hAnsi="Times New Roman" w:cs="Times New Roman"/>
            <w:sz w:val="24"/>
            <w:szCs w:val="24"/>
          </w:rPr>
          <w:t>DigComp2.2.</w:t>
        </w:r>
      </w:hyperlink>
    </w:p>
    <w:p w14:paraId="2AD7091F" w14:textId="089DE1D3" w:rsidR="00930AE8" w:rsidRPr="0044599C" w:rsidRDefault="00930AE8" w:rsidP="00EA09BB">
      <w:pPr>
        <w:jc w:val="both"/>
        <w:rPr>
          <w:rFonts w:ascii="Times New Roman" w:hAnsi="Times New Roman" w:cs="Times New Roman"/>
          <w:sz w:val="24"/>
          <w:szCs w:val="24"/>
        </w:rPr>
      </w:pPr>
      <w:r w:rsidRPr="0044599C">
        <w:rPr>
          <w:rFonts w:ascii="Times New Roman" w:hAnsi="Times New Roman" w:cs="Times New Roman"/>
          <w:sz w:val="24"/>
          <w:szCs w:val="24"/>
        </w:rPr>
        <w:t>Osim unaprjeđenja digitalnih kompetencija građana, radit će se na razvoju digitalnih kompetencija radne snage iz neinformatičkih zanimanja. Digitalna tehnologija donosi novitete u obavljanju širokog spektra poslove, uključujući i poslove iz neinformatičkih zanimanja. A za očekivati je da će potražnja za stručnjacima u digitaliziranim tradicionalnim i kreativnim zanimanjima u budućnosti kontinuirano rasti. Kako bi se ostvarile sve pogodnosti digitalne transformacije i povećala konkurentnost te vrijednost rada, potrebno je raditi na razvoju kompetencija radne snage za primjenu digitalnih tehnologija u neinformatička zanimanja te razvoj ljudskih potencijala za tradicionalne industrije i zanimanja prilagoditi potrebama digitalnog okruženja. Putem formalnih i neformalnih programa obrazovanja</w:t>
      </w:r>
      <w:r w:rsidR="00AD2B66" w:rsidRPr="0044599C">
        <w:rPr>
          <w:rFonts w:ascii="Times New Roman" w:hAnsi="Times New Roman" w:cs="Times New Roman"/>
          <w:sz w:val="24"/>
          <w:szCs w:val="24"/>
        </w:rPr>
        <w:t>,</w:t>
      </w:r>
      <w:r w:rsidRPr="0044599C">
        <w:rPr>
          <w:rFonts w:ascii="Times New Roman" w:hAnsi="Times New Roman" w:cs="Times New Roman"/>
          <w:sz w:val="24"/>
          <w:szCs w:val="24"/>
        </w:rPr>
        <w:t xml:space="preserve"> izrađenih uz primjenu instrumenata Hrvatskog kvalifikacijskog okvira dodjelom vaučera za cjeloživotno učenje, osigurat će se stjecanje digitalnih kompetencija potrebnih za rad za zaposlene i nezaposlene osobe, od čega bi posebne koristi mogle imati ranjive skupine kao što su </w:t>
      </w:r>
      <w:r w:rsidR="000A3DF7" w:rsidRPr="0044599C">
        <w:rPr>
          <w:rFonts w:ascii="Times New Roman" w:hAnsi="Times New Roman" w:cs="Times New Roman"/>
          <w:sz w:val="24"/>
          <w:szCs w:val="24"/>
        </w:rPr>
        <w:t>od čega bi posebne koristi mogle imati ranjive skupine kao što su mladi ili dugotrajno nezaposlene osobe</w:t>
      </w:r>
      <w:r w:rsidR="4D8DE79D" w:rsidRPr="0044599C">
        <w:rPr>
          <w:rFonts w:ascii="Times New Roman" w:hAnsi="Times New Roman" w:cs="Times New Roman"/>
          <w:sz w:val="24"/>
          <w:szCs w:val="24"/>
        </w:rPr>
        <w:t>.</w:t>
      </w:r>
      <w:r w:rsidRPr="0044599C">
        <w:rPr>
          <w:rFonts w:ascii="Times New Roman" w:hAnsi="Times New Roman" w:cs="Times New Roman"/>
          <w:sz w:val="24"/>
          <w:szCs w:val="24"/>
        </w:rPr>
        <w:t xml:space="preserve"> Uspostava i provedba sustava vaučera navodi se i u prioritetnom području provedbe javnih politika 4.1., međutim ovdje je fokus na edukacijama kojima se stječu digitalne kompetencije za obavljanje tradicionalnih zanimanja uz uporabu IKT-a (npr. digitalni marketing). Istodobno, visoka će se učilišta poticati na izvođenje kraćih programa kojima će se podizati i obnavljati </w:t>
      </w:r>
      <w:r w:rsidRPr="0044599C">
        <w:rPr>
          <w:rFonts w:ascii="Times New Roman" w:hAnsi="Times New Roman" w:cs="Times New Roman"/>
          <w:sz w:val="24"/>
          <w:szCs w:val="24"/>
        </w:rPr>
        <w:lastRenderedPageBreak/>
        <w:t>digitalne kompetencije potrebne za tržište rada i razvoj gospodarstva. Osim toga, unaprijedit će se mjera zapošljavanja i pravnog okvira za moderno tržište rada i gospodarstvo budućnosti te će se nastaviti s razvijanjem mjera aktivne politike zapošljavanja, a poseban će se naglasak staviti na uključivanje i pripremu dugotrajno nezaposlenih osoba za poslove digitalne tranzicije. Usvajanje novih kompetencija omogućit će povećanje zaposlenja te bolju usklađenost ponude i potražnje na tržištu rada.</w:t>
      </w:r>
    </w:p>
    <w:p w14:paraId="49C9FE4D" w14:textId="77777777" w:rsidR="00D50DFA" w:rsidRPr="0044599C" w:rsidRDefault="00930AE8" w:rsidP="00930AE8">
      <w:pPr>
        <w:rPr>
          <w:rFonts w:ascii="Times New Roman" w:hAnsi="Times New Roman" w:cs="Times New Roman"/>
          <w:b/>
          <w:bCs/>
          <w:sz w:val="24"/>
          <w:szCs w:val="24"/>
        </w:rPr>
      </w:pPr>
      <w:r w:rsidRPr="0044599C">
        <w:rPr>
          <w:rFonts w:ascii="Times New Roman" w:hAnsi="Times New Roman" w:cs="Times New Roman"/>
          <w:b/>
          <w:bCs/>
          <w:sz w:val="24"/>
          <w:szCs w:val="24"/>
        </w:rPr>
        <w:t>Nadležno tijelo:</w:t>
      </w:r>
    </w:p>
    <w:p w14:paraId="2414BF85" w14:textId="17A6078B" w:rsidR="00D50DFA" w:rsidRPr="0044599C" w:rsidRDefault="002F67E1" w:rsidP="00930AE8">
      <w:pPr>
        <w:rPr>
          <w:rFonts w:ascii="Times New Roman" w:hAnsi="Times New Roman" w:cs="Times New Roman"/>
          <w:sz w:val="24"/>
          <w:szCs w:val="24"/>
        </w:rPr>
      </w:pPr>
      <w:r w:rsidRPr="0044599C">
        <w:rPr>
          <w:rFonts w:ascii="Times New Roman" w:hAnsi="Times New Roman" w:cs="Times New Roman"/>
          <w:sz w:val="24"/>
          <w:szCs w:val="24"/>
        </w:rPr>
        <w:t>Ministarstvo rada, mirovinskog sustava, obitelji i socijalne politike Republike Hrvatske,</w:t>
      </w:r>
    </w:p>
    <w:p w14:paraId="786EA0EB" w14:textId="6B3E92F2" w:rsidR="00D50DFA" w:rsidRPr="0044599C" w:rsidRDefault="00DB6076" w:rsidP="00930AE8">
      <w:pPr>
        <w:rPr>
          <w:rFonts w:ascii="Times New Roman" w:hAnsi="Times New Roman" w:cs="Times New Roman"/>
          <w:sz w:val="24"/>
          <w:szCs w:val="24"/>
        </w:rPr>
      </w:pPr>
      <w:r w:rsidRPr="0044599C">
        <w:rPr>
          <w:rFonts w:ascii="Times New Roman" w:hAnsi="Times New Roman" w:cs="Times New Roman"/>
          <w:sz w:val="24"/>
          <w:szCs w:val="24"/>
        </w:rPr>
        <w:t>Ministarstvo gospodarstva i održivog razvoja</w:t>
      </w:r>
      <w:r w:rsidR="00930AE8" w:rsidRPr="0044599C">
        <w:rPr>
          <w:rFonts w:ascii="Times New Roman" w:hAnsi="Times New Roman" w:cs="Times New Roman"/>
          <w:sz w:val="24"/>
          <w:szCs w:val="24"/>
        </w:rPr>
        <w:t xml:space="preserve">, </w:t>
      </w:r>
    </w:p>
    <w:p w14:paraId="3D1A679A" w14:textId="312EBBC1" w:rsidR="00D50DFA" w:rsidRPr="0044599C" w:rsidRDefault="00DB6076" w:rsidP="00930AE8">
      <w:pPr>
        <w:rPr>
          <w:rFonts w:ascii="Times New Roman" w:hAnsi="Times New Roman" w:cs="Times New Roman"/>
          <w:sz w:val="24"/>
          <w:szCs w:val="24"/>
        </w:rPr>
      </w:pPr>
      <w:r w:rsidRPr="0044599C">
        <w:rPr>
          <w:rFonts w:ascii="Times New Roman" w:hAnsi="Times New Roman" w:cs="Times New Roman"/>
          <w:sz w:val="24"/>
          <w:szCs w:val="24"/>
        </w:rPr>
        <w:t>Hrvatski zavod za zapošljavanje</w:t>
      </w:r>
      <w:r w:rsidR="00930AE8" w:rsidRPr="0044599C">
        <w:rPr>
          <w:rFonts w:ascii="Times New Roman" w:hAnsi="Times New Roman" w:cs="Times New Roman"/>
          <w:sz w:val="24"/>
          <w:szCs w:val="24"/>
        </w:rPr>
        <w:t xml:space="preserve">, </w:t>
      </w:r>
    </w:p>
    <w:p w14:paraId="15FFE2C3" w14:textId="0D9B7FD6" w:rsidR="002D3248" w:rsidRPr="0044599C" w:rsidRDefault="002D3248" w:rsidP="002D3248">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r w:rsidR="00D47385" w:rsidRPr="0044599C">
        <w:rPr>
          <w:rFonts w:ascii="Times New Roman" w:hAnsi="Times New Roman" w:cs="Times New Roman"/>
          <w:sz w:val="24"/>
          <w:szCs w:val="24"/>
        </w:rPr>
        <w:t>.</w:t>
      </w:r>
    </w:p>
    <w:p w14:paraId="1E5F7ADB" w14:textId="77777777" w:rsidR="00D50DFA" w:rsidRPr="0044599C" w:rsidRDefault="00930AE8" w:rsidP="00930AE8">
      <w:pPr>
        <w:rPr>
          <w:rFonts w:ascii="Times New Roman" w:hAnsi="Times New Roman" w:cs="Times New Roman"/>
          <w:sz w:val="24"/>
          <w:szCs w:val="24"/>
        </w:rPr>
      </w:pPr>
      <w:r w:rsidRPr="0044599C">
        <w:rPr>
          <w:rFonts w:ascii="Times New Roman" w:hAnsi="Times New Roman" w:cs="Times New Roman"/>
          <w:b/>
          <w:bCs/>
          <w:sz w:val="24"/>
          <w:szCs w:val="24"/>
        </w:rPr>
        <w:t>Procijenjeni proračun:</w:t>
      </w:r>
      <w:r w:rsidRPr="0044599C">
        <w:rPr>
          <w:rFonts w:ascii="Times New Roman" w:hAnsi="Times New Roman" w:cs="Times New Roman"/>
          <w:sz w:val="24"/>
          <w:szCs w:val="24"/>
        </w:rPr>
        <w:t xml:space="preserve"> </w:t>
      </w:r>
    </w:p>
    <w:p w14:paraId="3C04ACE9" w14:textId="2EECE7E2" w:rsidR="00930AE8" w:rsidRPr="0044599C" w:rsidRDefault="00930AE8" w:rsidP="00930AE8">
      <w:pPr>
        <w:rPr>
          <w:rFonts w:ascii="Times New Roman" w:hAnsi="Times New Roman" w:cs="Times New Roman"/>
          <w:sz w:val="24"/>
          <w:szCs w:val="24"/>
        </w:rPr>
      </w:pPr>
      <w:r w:rsidRPr="0044599C">
        <w:rPr>
          <w:rFonts w:ascii="Times New Roman" w:hAnsi="Times New Roman" w:cs="Times New Roman"/>
          <w:sz w:val="24"/>
          <w:szCs w:val="24"/>
        </w:rPr>
        <w:t xml:space="preserve">300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(40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5120AA7A" w14:textId="51B230BD" w:rsidR="00930AE8" w:rsidRPr="0044599C" w:rsidRDefault="00930AE8" w:rsidP="00930AE8">
      <w:pPr>
        <w:rPr>
          <w:rFonts w:ascii="Times New Roman" w:hAnsi="Times New Roman" w:cs="Times New Roman"/>
          <w:b/>
          <w:bCs/>
          <w:sz w:val="24"/>
          <w:szCs w:val="24"/>
        </w:rPr>
      </w:pPr>
      <w:r w:rsidRPr="0044599C">
        <w:rPr>
          <w:rFonts w:ascii="Times New Roman" w:hAnsi="Times New Roman" w:cs="Times New Roman"/>
          <w:b/>
          <w:bCs/>
          <w:sz w:val="24"/>
          <w:szCs w:val="24"/>
        </w:rPr>
        <w:t>Izvor financiranja:</w:t>
      </w:r>
    </w:p>
    <w:p w14:paraId="0D712322" w14:textId="3DABD809" w:rsidR="00930AE8" w:rsidRPr="0044599C" w:rsidRDefault="00930AE8" w:rsidP="790C52EF">
      <w:pPr>
        <w:pStyle w:val="ListParagraph"/>
        <w:numPr>
          <w:ilvl w:val="0"/>
          <w:numId w:val="29"/>
        </w:numPr>
        <w:spacing w:before="120" w:after="120" w:line="276" w:lineRule="auto"/>
        <w:ind w:left="360" w:hanging="357"/>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razdoblja 2021.-2027</w:t>
      </w:r>
      <w:r w:rsidR="4D8DE79D" w:rsidRPr="0044599C">
        <w:rPr>
          <w:rFonts w:ascii="Times New Roman" w:hAnsi="Times New Roman" w:cs="Times New Roman"/>
          <w:sz w:val="24"/>
          <w:szCs w:val="24"/>
        </w:rPr>
        <w:t>.)</w:t>
      </w:r>
      <w:r w:rsidRPr="0044599C">
        <w:rPr>
          <w:rFonts w:ascii="Times New Roman" w:hAnsi="Times New Roman" w:cs="Times New Roman"/>
          <w:sz w:val="24"/>
          <w:szCs w:val="24"/>
        </w:rPr>
        <w:t xml:space="preserve"> u sklopu kojih su: </w:t>
      </w:r>
    </w:p>
    <w:p w14:paraId="485D76AF" w14:textId="16E682C6" w:rsidR="00930AE8" w:rsidRPr="0044599C" w:rsidRDefault="00930AE8" w:rsidP="790C52EF">
      <w:pPr>
        <w:pStyle w:val="ListParagraph"/>
        <w:numPr>
          <w:ilvl w:val="1"/>
          <w:numId w:val="23"/>
        </w:numPr>
        <w:spacing w:before="120" w:after="120"/>
        <w:ind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1514A1">
        <w:rPr>
          <w:rFonts w:ascii="Times New Roman" w:hAnsi="Times New Roman" w:cs="Times New Roman"/>
          <w:sz w:val="24"/>
          <w:szCs w:val="24"/>
        </w:rPr>
        <w:t xml:space="preserve"> i</w:t>
      </w:r>
      <w:r w:rsidRPr="0044599C">
        <w:rPr>
          <w:rFonts w:ascii="Times New Roman" w:hAnsi="Times New Roman" w:cs="Times New Roman"/>
          <w:sz w:val="24"/>
          <w:szCs w:val="24"/>
        </w:rPr>
        <w:t xml:space="preserve"> Europskog socijalnog fonda plus (ESF+), </w:t>
      </w:r>
    </w:p>
    <w:p w14:paraId="449EF7A7" w14:textId="77777777" w:rsidR="00930AE8" w:rsidRPr="0044599C" w:rsidRDefault="00930AE8" w:rsidP="00C42A2F">
      <w:pPr>
        <w:pStyle w:val="ListParagraph"/>
        <w:numPr>
          <w:ilvl w:val="1"/>
          <w:numId w:val="23"/>
        </w:numPr>
        <w:spacing w:before="120" w:after="120"/>
        <w:ind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5188AA98" w14:textId="218F8E66" w:rsidR="00930AE8" w:rsidRPr="0044599C" w:rsidRDefault="00930AE8" w:rsidP="00C42A2F">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0AA54A11" w14:textId="3EFAA2CD" w:rsidR="00930AE8" w:rsidRPr="0044599C" w:rsidRDefault="00930AE8" w:rsidP="00930AE8">
      <w:pPr>
        <w:pStyle w:val="Heading4"/>
        <w:rPr>
          <w:rFonts w:ascii="Times New Roman" w:hAnsi="Times New Roman" w:cs="Times New Roman"/>
          <w:sz w:val="24"/>
          <w:szCs w:val="24"/>
        </w:rPr>
      </w:pPr>
      <w:bookmarkStart w:id="465" w:name="_Toc47658910"/>
      <w:bookmarkStart w:id="466" w:name="_Toc121215559"/>
      <w:r w:rsidRPr="0044599C">
        <w:rPr>
          <w:rFonts w:ascii="Times New Roman" w:hAnsi="Times New Roman" w:cs="Times New Roman"/>
          <w:sz w:val="24"/>
          <w:szCs w:val="24"/>
        </w:rPr>
        <w:t>Prioritetno područje provedbe javnih politika 4.3: Digitalna tranzicija kao potpora razvoju obrazovnog i istraživačkog sustava</w:t>
      </w:r>
      <w:bookmarkEnd w:id="465"/>
      <w:bookmarkEnd w:id="466"/>
    </w:p>
    <w:p w14:paraId="3DFFAF32" w14:textId="77777777" w:rsidR="00930AE8" w:rsidRPr="0044599C" w:rsidRDefault="00930AE8" w:rsidP="00930AE8">
      <w:pPr>
        <w:spacing w:before="120" w:after="120"/>
        <w:jc w:val="both"/>
        <w:rPr>
          <w:rFonts w:ascii="Times New Roman" w:hAnsi="Times New Roman" w:cs="Times New Roman"/>
          <w:b/>
          <w:bCs/>
          <w:sz w:val="24"/>
          <w:szCs w:val="24"/>
        </w:rPr>
      </w:pPr>
      <w:r w:rsidRPr="0044599C">
        <w:rPr>
          <w:rFonts w:ascii="Times New Roman" w:hAnsi="Times New Roman" w:cs="Times New Roman"/>
          <w:sz w:val="24"/>
          <w:szCs w:val="24"/>
        </w:rPr>
        <w:t>Kako bi se iskoristile sve pogodnosti digitalne transformacije i građanstvo pripremilo za digitalno doba, obrazovni i istraživački sustav treba usvojiti mo</w:t>
      </w:r>
      <w:r w:rsidRPr="0044599C">
        <w:rPr>
          <w:rFonts w:ascii="Times New Roman" w:hAnsi="Times New Roman" w:cs="Times New Roman"/>
          <w:sz w:val="24"/>
          <w:szCs w:val="24"/>
        </w:rPr>
        <w:lastRenderedPageBreak/>
        <w:t xml:space="preserve">gućnosti digitalne tehnologije. Stoga je svrha intervencije daljnji razvoj obrazovnog sustava u kojem će primjena IKT tehnologija otvoriti dodatne mogućnosti za prijenos znanja i realizaciju željenih obrazovnih ishoda. </w:t>
      </w:r>
    </w:p>
    <w:p w14:paraId="14F0EE9A" w14:textId="77777777" w:rsidR="00930AE8" w:rsidRPr="0044599C" w:rsidRDefault="00930AE8" w:rsidP="00930AE8">
      <w:pPr>
        <w:spacing w:before="120" w:after="120"/>
        <w:jc w:val="both"/>
        <w:rPr>
          <w:rFonts w:ascii="Times New Roman" w:hAnsi="Times New Roman" w:cs="Times New Roman"/>
          <w:b/>
          <w:sz w:val="24"/>
          <w:szCs w:val="24"/>
        </w:rPr>
      </w:pPr>
      <w:r w:rsidRPr="0044599C">
        <w:rPr>
          <w:rFonts w:ascii="Times New Roman" w:hAnsi="Times New Roman" w:cs="Times New Roman"/>
          <w:sz w:val="24"/>
          <w:szCs w:val="24"/>
        </w:rPr>
        <w:t>Kada je riječ o osnovnoškolskom i srednjoškolskom obrazovanju, Strateškim okvirom za digitalno sazrijevanje škola i školskog sustava definirana su 4 ključna područja za digitalnu tranziciju škola: digitalno zrela okolina, digitalno zreli i samopouzdani nastavnici, IKT kao podrška u učenju i poučavanju te digitalno vodstvo.</w:t>
      </w:r>
    </w:p>
    <w:p w14:paraId="79FE50D3" w14:textId="07F6B233" w:rsidR="00930AE8" w:rsidRPr="0044599C" w:rsidRDefault="00930AE8" w:rsidP="00930AE8">
      <w:pPr>
        <w:spacing w:before="120" w:after="120"/>
        <w:jc w:val="both"/>
        <w:rPr>
          <w:rFonts w:ascii="Times New Roman" w:hAnsi="Times New Roman" w:cs="Times New Roman"/>
          <w:b/>
          <w:bCs/>
          <w:sz w:val="24"/>
          <w:szCs w:val="24"/>
        </w:rPr>
      </w:pPr>
      <w:r w:rsidRPr="0044599C">
        <w:rPr>
          <w:rFonts w:ascii="Times New Roman" w:hAnsi="Times New Roman" w:cs="Times New Roman"/>
          <w:sz w:val="24"/>
          <w:szCs w:val="24"/>
        </w:rPr>
        <w:t>Usvajanje digitalnih kompetencija učenika ovisi o razini digitalnih kompetencija nastavnika. Proces razvoja i jačanja digitalnih kompetencija odgojno-obrazovnih djelatnika kontinuirani je proces koji je već započeo i koji zahtijeva nastavak tih aktivnosti. U Hrvatskoj je tijekom 2019. organizirano osposobljavanje učitelja i nastavnika na razini cijelog sustava (više od 40</w:t>
      </w:r>
      <w:r w:rsidR="00267586">
        <w:rPr>
          <w:rFonts w:ascii="Times New Roman" w:hAnsi="Times New Roman" w:cs="Times New Roman"/>
          <w:sz w:val="24"/>
          <w:szCs w:val="24"/>
        </w:rPr>
        <w:t>.</w:t>
      </w:r>
      <w:r w:rsidRPr="0044599C">
        <w:rPr>
          <w:rFonts w:ascii="Times New Roman" w:hAnsi="Times New Roman" w:cs="Times New Roman"/>
          <w:sz w:val="24"/>
          <w:szCs w:val="24"/>
        </w:rPr>
        <w:t>000 učitelja i nastavnika i ravnatelja) u okviru kurikularne reforme i projekta e-Škole. Novi model stručnog usavršavanja učitelja i nastavnika donesen je 2019., a njime se nagrađuju uspjeh u nastavi, inovativnost i razvoj otvorenog digitalnog obrazovanja. U sklopu</w:t>
      </w:r>
      <w:r w:rsidRPr="0044599C" w:rsidDel="00F20771">
        <w:rPr>
          <w:rFonts w:ascii="Times New Roman" w:hAnsi="Times New Roman" w:cs="Times New Roman"/>
          <w:sz w:val="24"/>
          <w:szCs w:val="24"/>
        </w:rPr>
        <w:t xml:space="preserve"> </w:t>
      </w:r>
      <w:r w:rsidRPr="0044599C">
        <w:rPr>
          <w:rFonts w:ascii="Times New Roman" w:hAnsi="Times New Roman" w:cs="Times New Roman"/>
          <w:sz w:val="24"/>
          <w:szCs w:val="24"/>
        </w:rPr>
        <w:t>predmetne intervencije poticat će se daljnji razvoj digitalnih kompetencija učitelja i nastavnika u osnovnoškolskom i srednjoškolskom obrazovanju.</w:t>
      </w:r>
      <w:r w:rsidR="009473C5" w:rsidRPr="0044599C">
        <w:rPr>
          <w:rFonts w:ascii="Times New Roman" w:hAnsi="Times New Roman" w:cs="Times New Roman"/>
          <w:sz w:val="24"/>
          <w:szCs w:val="24"/>
        </w:rPr>
        <w:t xml:space="preserve"> </w:t>
      </w:r>
      <w:r w:rsidR="009502CC" w:rsidRPr="0044599C">
        <w:rPr>
          <w:rFonts w:ascii="Times New Roman" w:eastAsia="Calibri" w:hAnsi="Times New Roman" w:cs="Times New Roman"/>
          <w:sz w:val="24"/>
          <w:szCs w:val="24"/>
        </w:rPr>
        <w:t>Programi digitalnog obrazovanja nastavnika i učenika uključiti će kompetencije kritičke analize informacija, digitalnog pripovijedanja, korištenja digitalnih uređaja i opreme za audiovizualnu produkciju te softvera za obradu, montažu i distribuciju multimedijskih sadržaja na internetu.</w:t>
      </w:r>
    </w:p>
    <w:p w14:paraId="2C6FA86A" w14:textId="5D798CF2" w:rsidR="00930AE8" w:rsidRPr="0044599C" w:rsidRDefault="00930AE8" w:rsidP="00930AE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Velika, robusna ulaganja u IKT infrastrukturu na lokacijama ustanova iz obrazovnog sustava su realizirana kroz projekt e-Škole i komplementarna ulaganja iz drugih izvora tako da ne postoji potreba za dodatnim, masovnim ulaganjima u te segmente. </w:t>
      </w:r>
      <w:r w:rsidR="00915E0F" w:rsidRPr="0044599C">
        <w:rPr>
          <w:rFonts w:ascii="Times New Roman" w:hAnsi="Times New Roman" w:cs="Times New Roman"/>
          <w:sz w:val="24"/>
          <w:szCs w:val="24"/>
        </w:rPr>
        <w:t xml:space="preserve">Kroz projekt e-škole do 2023. godine digitalno će se transformirati nastavni i poslovni procesi u svim </w:t>
      </w:r>
      <w:r w:rsidR="00D0029C">
        <w:rPr>
          <w:rFonts w:ascii="Times New Roman" w:hAnsi="Times New Roman" w:cs="Times New Roman"/>
          <w:sz w:val="24"/>
          <w:szCs w:val="24"/>
        </w:rPr>
        <w:t xml:space="preserve">hrvatskim </w:t>
      </w:r>
      <w:r w:rsidR="00915E0F" w:rsidRPr="0044599C">
        <w:rPr>
          <w:rFonts w:ascii="Times New Roman" w:hAnsi="Times New Roman" w:cs="Times New Roman"/>
          <w:sz w:val="24"/>
          <w:szCs w:val="24"/>
        </w:rPr>
        <w:t xml:space="preserve">školama financiranima iz državnoga proračuna. Kroz predmetni projekt osigurati će se svrhovitu, pouzdanu i sigurnu IKT okolinu prilagođenu potrebama škola, poboljšati učinkovitost i koherentnost procesa u obrazovnom sustavu unaprijediti digitalne kompetencije koje doprinose digitalnoj zrelosti škola te unaprijediti strateško vodstvo škola za podizanje njihove digitalne zrelost. Projekt e-škole u konačnici će značajno doprinijeti osiguravanju jednakih uvjeta za digitalno obrazovanje u svim školama u Hrvatskoj. Nakon završetka projekta e-škole </w:t>
      </w:r>
      <w:r w:rsidRPr="0044599C">
        <w:rPr>
          <w:rFonts w:ascii="Times New Roman" w:hAnsi="Times New Roman" w:cs="Times New Roman"/>
          <w:sz w:val="24"/>
          <w:szCs w:val="24"/>
        </w:rPr>
        <w:t>fokus ulaganja biti</w:t>
      </w:r>
      <w:r w:rsidR="00EE2778" w:rsidRPr="0044599C">
        <w:rPr>
          <w:rFonts w:ascii="Times New Roman" w:hAnsi="Times New Roman" w:cs="Times New Roman"/>
          <w:sz w:val="24"/>
          <w:szCs w:val="24"/>
        </w:rPr>
        <w:t xml:space="preserve"> će</w:t>
      </w:r>
      <w:r w:rsidRPr="0044599C">
        <w:rPr>
          <w:rFonts w:ascii="Times New Roman" w:hAnsi="Times New Roman" w:cs="Times New Roman"/>
          <w:sz w:val="24"/>
          <w:szCs w:val="24"/>
        </w:rPr>
        <w:t xml:space="preserve"> na održavanju informacijske infrastrukture i prateće opreme, uz kontinuiranu </w:t>
      </w:r>
      <w:r w:rsidRPr="0044599C">
        <w:rPr>
          <w:rFonts w:ascii="Times New Roman" w:hAnsi="Times New Roman" w:cs="Times New Roman"/>
          <w:sz w:val="24"/>
          <w:szCs w:val="24"/>
        </w:rPr>
        <w:lastRenderedPageBreak/>
        <w:t xml:space="preserve">nadogradnju funkcionalnosti postojećih elemenata IKT sustava u obrazovanju, a neophodno je nastaviti ulaganja u temeljnu mrežnu i računalnu </w:t>
      </w:r>
      <w:r w:rsidR="00B14979" w:rsidRPr="0044599C">
        <w:rPr>
          <w:rFonts w:ascii="Times New Roman" w:hAnsi="Times New Roman" w:cs="Times New Roman"/>
          <w:sz w:val="24"/>
          <w:szCs w:val="24"/>
        </w:rPr>
        <w:t>e-</w:t>
      </w:r>
      <w:r w:rsidRPr="0044599C">
        <w:rPr>
          <w:rFonts w:ascii="Times New Roman" w:hAnsi="Times New Roman" w:cs="Times New Roman"/>
          <w:sz w:val="24"/>
          <w:szCs w:val="24"/>
        </w:rPr>
        <w:t xml:space="preserve">infrastrukturu sustava znanosti i obrazovanja, kako bi okosnice nacionalnih IKT resursa (mreža te povezani računalni oblak) mogle pratiti trendove u tehnologiji i zahtjeve korisnika (razvoj, regularno održavanje i upravljanje infrastrukturom u okosnici). </w:t>
      </w:r>
      <w:r w:rsidR="005C5FA1" w:rsidRPr="0044599C">
        <w:rPr>
          <w:rFonts w:ascii="Times New Roman" w:hAnsi="Times New Roman" w:cs="Times New Roman"/>
          <w:sz w:val="24"/>
          <w:szCs w:val="24"/>
        </w:rPr>
        <w:t>Tijekom provedbe predmetnih ulaganja posebnu pažnju staviti će se na osiguravanje jednakih uvjeta za digitalno obrazovanje u svim osnovnoškolskim i srednjoškolskim ustanovama.</w:t>
      </w:r>
    </w:p>
    <w:p w14:paraId="7C507704" w14:textId="1CE0D42B" w:rsidR="0012721B" w:rsidRPr="0044599C" w:rsidRDefault="00A833B1" w:rsidP="0012721B">
      <w:pPr>
        <w:spacing w:before="120" w:after="120"/>
        <w:jc w:val="both"/>
        <w:rPr>
          <w:rFonts w:ascii="Times New Roman" w:hAnsi="Times New Roman" w:cs="Times New Roman"/>
          <w:b/>
          <w:bCs/>
          <w:sz w:val="24"/>
          <w:szCs w:val="24"/>
        </w:rPr>
      </w:pPr>
      <w:r w:rsidRPr="0044599C">
        <w:rPr>
          <w:rFonts w:ascii="Times New Roman" w:hAnsi="Times New Roman" w:cs="Times New Roman"/>
          <w:sz w:val="24"/>
          <w:szCs w:val="24"/>
        </w:rPr>
        <w:t>Poticat će unaprjeđivanje inovativnih metoda učenja i poučavanja, učinkovita, balansirana i primjerena primjena digitalnih tehnologija i alata u nastavnom i poslovnom procesu škole. Uvođenje i korištenje digitalnih tehnologija u obrazovnom sustavu, posebno u ranoj fazi obrazovanja djece, treba uzeti u obzir dobrobit odgojitelja i djece i potencijalne negativne učinke nekontrolirane primjene digitalnih tehnologija u podučavanju i korištenju na sveukupnu dobrobit i zdravlje djece/učenika i odgojno-obrazovnih djelatnika. Svrha je integracije digitalnih tehnologija u obrazovne procese poduprijeti i olakšati rad odgojno-obrazovnih djelatnika te poboljšati iskustvo učenja učenika i učenika. Svrha tih tehnologija ne bi smjela biti zamjena za fizičku prisutnost i interakciju između djece/učenika i djece/učenika i odgojno-obrazovnih djelatnika. Cjelodnevnom školom omogućit će se i više vremena za dodatne izborne i izvannastavne aktivnosti, a koje će uključivati sadržajne, kvalitetne i relevantne aktivnosti primjerene dobi, razvojnoj fazi i interesima djece i učenika.</w:t>
      </w:r>
      <w:r w:rsidR="00720640" w:rsidRPr="0044599C">
        <w:rPr>
          <w:rFonts w:ascii="Times New Roman" w:hAnsi="Times New Roman" w:cs="Times New Roman"/>
          <w:sz w:val="24"/>
          <w:szCs w:val="24"/>
        </w:rPr>
        <w:t xml:space="preserve"> </w:t>
      </w:r>
      <w:r w:rsidR="0012721B" w:rsidRPr="0044599C">
        <w:rPr>
          <w:rFonts w:ascii="Times New Roman" w:hAnsi="Times New Roman" w:cs="Times New Roman"/>
          <w:sz w:val="24"/>
          <w:szCs w:val="24"/>
        </w:rPr>
        <w:t>Jedan od ciljeva mjera povezanih sa strukturnom reformom sustava odgoja i obrazovanja odnosi se na osnaživanje stjecanja temeljnih kompetencija koje čine temelj za cjeloživotno učenje i nadogradnju kompetencija u skladu s promjenama u društvu, razvoju tehnologije i potrebama gospodarstva. Važan su dio temeljnih kompetencija kompetencije za sigurno korištenje IKT-a</w:t>
      </w:r>
      <w:r w:rsidR="00E33171" w:rsidRPr="0044599C">
        <w:rPr>
          <w:rFonts w:ascii="Times New Roman" w:hAnsi="Times New Roman" w:cs="Times New Roman"/>
          <w:sz w:val="24"/>
          <w:szCs w:val="24"/>
        </w:rPr>
        <w:t xml:space="preserve"> kako bi se dje</w:t>
      </w:r>
      <w:r w:rsidR="00F002AF" w:rsidRPr="0044599C">
        <w:rPr>
          <w:rFonts w:ascii="Times New Roman" w:hAnsi="Times New Roman" w:cs="Times New Roman"/>
          <w:sz w:val="24"/>
          <w:szCs w:val="24"/>
        </w:rPr>
        <w:t xml:space="preserve">cu i mlade zaštitilo od </w:t>
      </w:r>
      <w:r w:rsidR="00DD3449" w:rsidRPr="0044599C">
        <w:rPr>
          <w:rFonts w:ascii="Times New Roman" w:hAnsi="Times New Roman" w:cs="Times New Roman"/>
          <w:sz w:val="24"/>
          <w:szCs w:val="24"/>
        </w:rPr>
        <w:t xml:space="preserve">neželjenih </w:t>
      </w:r>
      <w:r w:rsidR="00902048" w:rsidRPr="0044599C">
        <w:rPr>
          <w:rFonts w:ascii="Times New Roman" w:hAnsi="Times New Roman" w:cs="Times New Roman"/>
          <w:sz w:val="24"/>
          <w:szCs w:val="24"/>
        </w:rPr>
        <w:t xml:space="preserve">posljedica </w:t>
      </w:r>
      <w:r w:rsidR="00DD3449" w:rsidRPr="0044599C">
        <w:rPr>
          <w:rFonts w:ascii="Times New Roman" w:hAnsi="Times New Roman" w:cs="Times New Roman"/>
          <w:sz w:val="24"/>
          <w:szCs w:val="24"/>
        </w:rPr>
        <w:t>tehnologije</w:t>
      </w:r>
      <w:r w:rsidR="002D4B61" w:rsidRPr="0044599C">
        <w:rPr>
          <w:rFonts w:ascii="Times New Roman" w:hAnsi="Times New Roman" w:cs="Times New Roman"/>
          <w:sz w:val="24"/>
          <w:szCs w:val="24"/>
        </w:rPr>
        <w:t xml:space="preserve">, </w:t>
      </w:r>
      <w:r w:rsidR="00FC5B18" w:rsidRPr="0044599C">
        <w:rPr>
          <w:rFonts w:ascii="Times New Roman" w:hAnsi="Times New Roman" w:cs="Times New Roman"/>
          <w:sz w:val="24"/>
          <w:szCs w:val="24"/>
        </w:rPr>
        <w:t>kao što su</w:t>
      </w:r>
      <w:r w:rsidR="00902048" w:rsidRPr="0044599C">
        <w:rPr>
          <w:rFonts w:ascii="Times New Roman" w:hAnsi="Times New Roman" w:cs="Times New Roman"/>
          <w:sz w:val="24"/>
          <w:szCs w:val="24"/>
        </w:rPr>
        <w:t>: i)</w:t>
      </w:r>
      <w:r w:rsidR="00FC5B18" w:rsidRPr="0044599C">
        <w:rPr>
          <w:rFonts w:ascii="Times New Roman" w:hAnsi="Times New Roman" w:cs="Times New Roman"/>
          <w:sz w:val="24"/>
          <w:szCs w:val="24"/>
        </w:rPr>
        <w:t xml:space="preserve"> </w:t>
      </w:r>
      <w:r w:rsidR="00902048" w:rsidRPr="0044599C">
        <w:rPr>
          <w:rFonts w:ascii="Times New Roman" w:hAnsi="Times New Roman" w:cs="Times New Roman"/>
          <w:sz w:val="24"/>
          <w:szCs w:val="24"/>
        </w:rPr>
        <w:t>utjecaj ovisnost</w:t>
      </w:r>
      <w:r w:rsidR="006C3016" w:rsidRPr="0044599C">
        <w:rPr>
          <w:rFonts w:ascii="Times New Roman" w:hAnsi="Times New Roman" w:cs="Times New Roman"/>
          <w:sz w:val="24"/>
          <w:szCs w:val="24"/>
        </w:rPr>
        <w:t xml:space="preserve"> o</w:t>
      </w:r>
      <w:r w:rsidR="00902048" w:rsidRPr="0044599C">
        <w:rPr>
          <w:rFonts w:ascii="Times New Roman" w:hAnsi="Times New Roman" w:cs="Times New Roman"/>
          <w:sz w:val="24"/>
          <w:szCs w:val="24"/>
        </w:rPr>
        <w:t xml:space="preserve"> korištenj</w:t>
      </w:r>
      <w:r w:rsidR="006C3016" w:rsidRPr="0044599C">
        <w:rPr>
          <w:rFonts w:ascii="Times New Roman" w:hAnsi="Times New Roman" w:cs="Times New Roman"/>
          <w:sz w:val="24"/>
          <w:szCs w:val="24"/>
        </w:rPr>
        <w:t>u</w:t>
      </w:r>
      <w:r w:rsidR="00902048" w:rsidRPr="0044599C">
        <w:rPr>
          <w:rFonts w:ascii="Times New Roman" w:hAnsi="Times New Roman" w:cs="Times New Roman"/>
          <w:sz w:val="24"/>
          <w:szCs w:val="24"/>
        </w:rPr>
        <w:t xml:space="preserve"> </w:t>
      </w:r>
      <w:r w:rsidR="006C3016" w:rsidRPr="0044599C">
        <w:rPr>
          <w:rFonts w:ascii="Times New Roman" w:hAnsi="Times New Roman" w:cs="Times New Roman"/>
          <w:sz w:val="24"/>
          <w:szCs w:val="24"/>
        </w:rPr>
        <w:t>pametnih telefona, tableta itd.</w:t>
      </w:r>
      <w:r w:rsidR="00902048" w:rsidRPr="0044599C">
        <w:rPr>
          <w:rFonts w:ascii="Times New Roman" w:hAnsi="Times New Roman" w:cs="Times New Roman"/>
          <w:sz w:val="24"/>
          <w:szCs w:val="24"/>
        </w:rPr>
        <w:t xml:space="preserve">, ii) pretjerano korištenje </w:t>
      </w:r>
      <w:r w:rsidR="00FC5B18" w:rsidRPr="0044599C">
        <w:rPr>
          <w:rFonts w:ascii="Times New Roman" w:hAnsi="Times New Roman" w:cs="Times New Roman"/>
          <w:sz w:val="24"/>
          <w:szCs w:val="24"/>
        </w:rPr>
        <w:t>društvenih</w:t>
      </w:r>
      <w:r w:rsidR="00902048" w:rsidRPr="0044599C">
        <w:rPr>
          <w:rFonts w:ascii="Times New Roman" w:hAnsi="Times New Roman" w:cs="Times New Roman"/>
          <w:sz w:val="24"/>
          <w:szCs w:val="24"/>
        </w:rPr>
        <w:t xml:space="preserve"> mreža i njihov utjecaj na samopouzdanje mladih, iii) online govor mržnje i vršnjačko nasilje, iv) </w:t>
      </w:r>
      <w:r w:rsidR="00FC5B18" w:rsidRPr="0044599C">
        <w:rPr>
          <w:rFonts w:ascii="Times New Roman" w:hAnsi="Times New Roman" w:cs="Times New Roman"/>
          <w:sz w:val="24"/>
          <w:szCs w:val="24"/>
        </w:rPr>
        <w:t>manjak fizičke aktivnosti</w:t>
      </w:r>
      <w:r w:rsidR="00902048" w:rsidRPr="0044599C">
        <w:rPr>
          <w:rFonts w:ascii="Times New Roman" w:hAnsi="Times New Roman" w:cs="Times New Roman"/>
          <w:sz w:val="24"/>
          <w:szCs w:val="24"/>
        </w:rPr>
        <w:t xml:space="preserve"> i vrijeme provedeno u zatvorenom prostoru</w:t>
      </w:r>
      <w:r w:rsidR="00FC5B18" w:rsidRPr="0044599C">
        <w:rPr>
          <w:rFonts w:ascii="Times New Roman" w:hAnsi="Times New Roman" w:cs="Times New Roman"/>
          <w:sz w:val="24"/>
          <w:szCs w:val="24"/>
        </w:rPr>
        <w:t xml:space="preserve"> itd.</w:t>
      </w:r>
      <w:r w:rsidR="0012721B" w:rsidRPr="0044599C">
        <w:rPr>
          <w:rFonts w:ascii="Times New Roman" w:hAnsi="Times New Roman" w:cs="Times New Roman"/>
          <w:sz w:val="24"/>
          <w:szCs w:val="24"/>
        </w:rPr>
        <w:t xml:space="preserve">. </w:t>
      </w:r>
      <w:r w:rsidR="008410AE" w:rsidRPr="0044599C">
        <w:rPr>
          <w:rFonts w:ascii="Times New Roman" w:hAnsi="Times New Roman" w:cs="Times New Roman"/>
          <w:sz w:val="24"/>
          <w:szCs w:val="24"/>
        </w:rPr>
        <w:t xml:space="preserve">Povezanost informacijske, medijske i digitalne pismenosti prisutna je i u hrvatskim kurikulumima nastavnih predmeta hrvatski jezik i informatika za osnovne škole i gimnazije. </w:t>
      </w:r>
    </w:p>
    <w:p w14:paraId="35F2D927" w14:textId="578842DF" w:rsidR="0012721B" w:rsidRPr="0044599C" w:rsidRDefault="0012721B" w:rsidP="00C56921">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Digitalna transformacija obrazovanja podrazumijeva modernizaciju visokog obrazovanja za digitalno doba. Projekt izgradnje Hrvatskog znanstvenog i obrazovnog oblaka (HR-ZOO) bit će dovršen u prvoj polovici 2023. godine, čime se omogućuje nova generacija privatne e-infrastrukture sustava znanosti i visokog obrazovanja u </w:t>
      </w:r>
      <w:r w:rsidR="00D0029C" w:rsidRPr="0054290B">
        <w:rPr>
          <w:rFonts w:ascii="Times New Roman" w:hAnsi="Times New Roman" w:cs="Times New Roman"/>
          <w:sz w:val="24"/>
          <w:szCs w:val="24"/>
        </w:rPr>
        <w:t>Republi</w:t>
      </w:r>
      <w:r w:rsidR="00D0029C">
        <w:rPr>
          <w:rFonts w:ascii="Times New Roman" w:hAnsi="Times New Roman" w:cs="Times New Roman"/>
          <w:sz w:val="24"/>
          <w:szCs w:val="24"/>
        </w:rPr>
        <w:t xml:space="preserve">ci </w:t>
      </w:r>
      <w:r w:rsidR="00D0029C" w:rsidRPr="0054290B">
        <w:rPr>
          <w:rFonts w:ascii="Times New Roman" w:hAnsi="Times New Roman" w:cs="Times New Roman"/>
          <w:sz w:val="24"/>
          <w:szCs w:val="24"/>
        </w:rPr>
        <w:t>Hrvatsk</w:t>
      </w:r>
      <w:r w:rsidR="00D0029C">
        <w:rPr>
          <w:rFonts w:ascii="Times New Roman" w:hAnsi="Times New Roman" w:cs="Times New Roman"/>
          <w:sz w:val="24"/>
          <w:szCs w:val="24"/>
        </w:rPr>
        <w:t>oj</w:t>
      </w:r>
      <w:r w:rsidRPr="0044599C">
        <w:rPr>
          <w:rFonts w:ascii="Times New Roman" w:hAnsi="Times New Roman" w:cs="Times New Roman"/>
          <w:sz w:val="24"/>
          <w:szCs w:val="24"/>
        </w:rPr>
        <w:t xml:space="preserve"> te slijede dobre prakse drugih zemalja EU-a</w:t>
      </w:r>
      <w:r w:rsidR="00605057"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Ipak, primjećuje se nedostatna i neujednačena opremljenost visokih učilišta za kvalitetno visoko obrazovanje zbog čega je nužno učinkovito ulaganje u digitalnu preobrazbu visokih učilišta za što su preduvjeti digitalna nastavna infrastruktura, digitalni nastavni alati te osnaživanje kompetencija nastavnika za poučavanje u digitalnom okruženju. </w:t>
      </w:r>
      <w:r w:rsidR="00887696" w:rsidRPr="00887696">
        <w:rPr>
          <w:rFonts w:ascii="Times New Roman" w:hAnsi="Times New Roman" w:cs="Times New Roman"/>
          <w:sz w:val="24"/>
          <w:szCs w:val="24"/>
        </w:rPr>
        <w:t>Kroz projekt e-Sveučilišta koji se financira iz NPOO-a unaprijedit će se digitalna preobrazba visokih učilišta koja uključuje ulaganja u infrastrukturu i kompetencije nastavnika. Unaprijedit će se i poslovni sustavi visokog obrazovanja s ciljem uklanjanja izazova koje predstavlja trenutna silosna struktura rješenja i fragmentiranost podataka. Također, poticati će se razvoj otvorenih digitalnih nastavnih resursa uz nabavu aktivne opreme te unaprjeđenje pasivne mreže koja će podržati nove tehnologije i digitalne nastavne resurse. Osim toga, osigurat će se bolji i poticajni uvjeti za razvoj karijere istraživača.</w:t>
      </w:r>
    </w:p>
    <w:p w14:paraId="2FE6EAC1" w14:textId="40817B05" w:rsidR="00930AE8" w:rsidRPr="0044599C" w:rsidRDefault="0012721B" w:rsidP="00EA09BB">
      <w:pPr>
        <w:jc w:val="both"/>
        <w:rPr>
          <w:rFonts w:ascii="Times New Roman" w:hAnsi="Times New Roman" w:cs="Times New Roman"/>
          <w:sz w:val="24"/>
          <w:szCs w:val="24"/>
        </w:rPr>
      </w:pPr>
      <w:r w:rsidRPr="0044599C">
        <w:rPr>
          <w:rFonts w:ascii="Times New Roman" w:hAnsi="Times New Roman" w:cs="Times New Roman"/>
          <w:sz w:val="24"/>
          <w:szCs w:val="24"/>
        </w:rPr>
        <w:t>Nadalje, potreban je razvoj tehnološke i inovacijske infrastrukture koje će podržati razvoj novih tehnologija, inovacija i visokotehnološkog poduzetništva temeljenog na znanju i istraživačkim rezultatima, a koja će biti otvorena za mlade istraživače u razvoju njihovih karijera, iskusne istraživače u njihovim inovacijskim aktivnostima i suradnji s gospodarstvom te poduzetnike koji trebaju istraživačke usluge. Intervencijom će se financirati znanstveno-tehnološka i inovacijska infrastruktura od strateške važnosti i velikog istraživačkog potencijala za STEM i IKT područja, a koja direktno pridonosi jačanju ljudskih kapaciteta za vrhunska znanstvena istraživanja i suradnju s poslovnim sektorom, koja će izravno poticati područja čistih tehnologija i zelenu i digitalnu tranziciji.</w:t>
      </w:r>
    </w:p>
    <w:p w14:paraId="7D2807FC" w14:textId="6D9EEABE" w:rsidR="00AA11E1" w:rsidRPr="0044599C" w:rsidRDefault="0012721B" w:rsidP="0012721B">
      <w:pPr>
        <w:rPr>
          <w:rFonts w:ascii="Times New Roman" w:hAnsi="Times New Roman" w:cs="Times New Roman"/>
          <w:b/>
          <w:bCs/>
          <w:sz w:val="24"/>
          <w:szCs w:val="24"/>
        </w:rPr>
      </w:pPr>
      <w:r w:rsidRPr="0044599C">
        <w:rPr>
          <w:rFonts w:ascii="Times New Roman" w:hAnsi="Times New Roman" w:cs="Times New Roman"/>
          <w:b/>
          <w:bCs/>
          <w:sz w:val="24"/>
          <w:szCs w:val="24"/>
        </w:rPr>
        <w:t xml:space="preserve">Nadležno tijelo: </w:t>
      </w:r>
    </w:p>
    <w:p w14:paraId="19E52D19" w14:textId="2F8987AF" w:rsidR="00AA11E1" w:rsidRPr="0044599C" w:rsidRDefault="00D31FD8" w:rsidP="0012721B">
      <w:pPr>
        <w:rPr>
          <w:rFonts w:ascii="Times New Roman" w:hAnsi="Times New Roman" w:cs="Times New Roman"/>
          <w:sz w:val="24"/>
          <w:szCs w:val="24"/>
        </w:rPr>
      </w:pPr>
      <w:r w:rsidRPr="0044599C">
        <w:rPr>
          <w:rFonts w:ascii="Times New Roman" w:hAnsi="Times New Roman" w:cs="Times New Roman"/>
          <w:sz w:val="24"/>
          <w:szCs w:val="24"/>
        </w:rPr>
        <w:t>Ministarstvo znanosti i obrazovanja</w:t>
      </w:r>
      <w:r w:rsidR="0012721B" w:rsidRPr="0044599C">
        <w:rPr>
          <w:rFonts w:ascii="Times New Roman" w:hAnsi="Times New Roman" w:cs="Times New Roman"/>
          <w:sz w:val="24"/>
          <w:szCs w:val="24"/>
        </w:rPr>
        <w:t xml:space="preserve">, </w:t>
      </w:r>
    </w:p>
    <w:p w14:paraId="12F4E26C" w14:textId="03C75605" w:rsidR="0012721B" w:rsidRPr="0044599C" w:rsidRDefault="00AA11E1" w:rsidP="0012721B">
      <w:pPr>
        <w:rPr>
          <w:rFonts w:ascii="Times New Roman" w:hAnsi="Times New Roman" w:cs="Times New Roman"/>
          <w:sz w:val="24"/>
          <w:szCs w:val="24"/>
        </w:rPr>
      </w:pPr>
      <w:r w:rsidRPr="0044599C">
        <w:rPr>
          <w:rFonts w:ascii="Times New Roman" w:hAnsi="Times New Roman" w:cs="Times New Roman"/>
          <w:sz w:val="24"/>
          <w:szCs w:val="24"/>
        </w:rPr>
        <w:t>Središnji državni ured za razvoj digitalnog društva</w:t>
      </w:r>
    </w:p>
    <w:p w14:paraId="46C22905" w14:textId="77777777" w:rsidR="00AA11E1" w:rsidRPr="0044599C" w:rsidRDefault="0012721B" w:rsidP="0012721B">
      <w:pPr>
        <w:rPr>
          <w:rFonts w:ascii="Times New Roman" w:hAnsi="Times New Roman" w:cs="Times New Roman"/>
          <w:b/>
          <w:bCs/>
          <w:sz w:val="24"/>
          <w:szCs w:val="24"/>
        </w:rPr>
      </w:pPr>
      <w:r w:rsidRPr="0044599C">
        <w:rPr>
          <w:rFonts w:ascii="Times New Roman" w:hAnsi="Times New Roman" w:cs="Times New Roman"/>
          <w:b/>
          <w:bCs/>
          <w:sz w:val="24"/>
          <w:szCs w:val="24"/>
        </w:rPr>
        <w:t>Procijenjeni proračun:</w:t>
      </w:r>
    </w:p>
    <w:p w14:paraId="60088F10" w14:textId="3E5319D3" w:rsidR="0012721B" w:rsidRPr="0044599C" w:rsidRDefault="0012721B" w:rsidP="0012721B">
      <w:pPr>
        <w:rPr>
          <w:rFonts w:ascii="Times New Roman" w:hAnsi="Times New Roman" w:cs="Times New Roman"/>
          <w:b/>
          <w:bCs/>
          <w:sz w:val="24"/>
          <w:szCs w:val="24"/>
        </w:rPr>
      </w:pPr>
      <w:r w:rsidRPr="0044599C">
        <w:rPr>
          <w:rFonts w:ascii="Times New Roman" w:hAnsi="Times New Roman" w:cs="Times New Roman"/>
          <w:sz w:val="24"/>
          <w:szCs w:val="24"/>
        </w:rPr>
        <w:t xml:space="preserve">1.150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(153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1D90096D" w14:textId="76436F64" w:rsidR="0012721B" w:rsidRPr="0044599C" w:rsidRDefault="0012721B" w:rsidP="0012721B">
      <w:pPr>
        <w:rPr>
          <w:rFonts w:ascii="Times New Roman" w:hAnsi="Times New Roman" w:cs="Times New Roman"/>
          <w:b/>
          <w:bCs/>
          <w:sz w:val="24"/>
          <w:szCs w:val="24"/>
        </w:rPr>
      </w:pPr>
      <w:r w:rsidRPr="0044599C">
        <w:rPr>
          <w:rFonts w:ascii="Times New Roman" w:hAnsi="Times New Roman" w:cs="Times New Roman"/>
          <w:b/>
          <w:bCs/>
          <w:sz w:val="24"/>
          <w:szCs w:val="24"/>
        </w:rPr>
        <w:t xml:space="preserve">Izvor financiranja: </w:t>
      </w:r>
    </w:p>
    <w:p w14:paraId="57170536" w14:textId="532C6B92" w:rsidR="0012721B" w:rsidRPr="0044599C" w:rsidRDefault="0012721B" w:rsidP="790C52EF">
      <w:pPr>
        <w:pStyle w:val="ListParagraph"/>
        <w:numPr>
          <w:ilvl w:val="0"/>
          <w:numId w:val="29"/>
        </w:numPr>
        <w:spacing w:before="120" w:after="120" w:line="276" w:lineRule="auto"/>
        <w:ind w:left="360" w:hanging="357"/>
        <w:jc w:val="both"/>
        <w:rPr>
          <w:rFonts w:ascii="Times New Roman" w:hAnsi="Times New Roman" w:cs="Times New Roman"/>
          <w:sz w:val="24"/>
          <w:szCs w:val="24"/>
        </w:rPr>
      </w:pPr>
      <w:r w:rsidRPr="0044599C">
        <w:rPr>
          <w:rFonts w:ascii="Times New Roman" w:hAnsi="Times New Roman" w:cs="Times New Roman"/>
          <w:sz w:val="24"/>
          <w:szCs w:val="24"/>
        </w:rPr>
        <w:t>Višegodišnji financijski okvir (VFO) Europske unije za razdoblja 2021.-2027</w:t>
      </w:r>
      <w:r w:rsidR="70CC2651" w:rsidRPr="0044599C">
        <w:rPr>
          <w:rFonts w:ascii="Times New Roman" w:hAnsi="Times New Roman" w:cs="Times New Roman"/>
          <w:sz w:val="24"/>
          <w:szCs w:val="24"/>
        </w:rPr>
        <w:t>.)</w:t>
      </w:r>
      <w:r w:rsidRPr="0044599C">
        <w:rPr>
          <w:rFonts w:ascii="Times New Roman" w:hAnsi="Times New Roman" w:cs="Times New Roman"/>
          <w:sz w:val="24"/>
          <w:szCs w:val="24"/>
        </w:rPr>
        <w:t xml:space="preserve"> u sklopu kojih su: </w:t>
      </w:r>
    </w:p>
    <w:p w14:paraId="292FC169" w14:textId="5EA9CAA0" w:rsidR="0012721B" w:rsidRPr="0044599C" w:rsidRDefault="0012721B" w:rsidP="790C52EF">
      <w:pPr>
        <w:pStyle w:val="ListParagraph"/>
        <w:numPr>
          <w:ilvl w:val="1"/>
          <w:numId w:val="23"/>
        </w:numPr>
        <w:spacing w:before="120" w:after="120"/>
        <w:ind w:hanging="357"/>
        <w:jc w:val="both"/>
        <w:rPr>
          <w:rFonts w:ascii="Times New Roman" w:hAnsi="Times New Roman" w:cs="Times New Roman"/>
          <w:sz w:val="24"/>
          <w:szCs w:val="24"/>
        </w:rPr>
      </w:pPr>
      <w:r w:rsidRPr="0044599C">
        <w:rPr>
          <w:rFonts w:ascii="Times New Roman" w:hAnsi="Times New Roman" w:cs="Times New Roman"/>
          <w:sz w:val="24"/>
          <w:szCs w:val="24"/>
        </w:rPr>
        <w:t>programi koji dobivaju potporu sljedećih fondova: Europskog fonda za regionalni razvoj (EFRR)</w:t>
      </w:r>
      <w:r w:rsidR="001514A1">
        <w:rPr>
          <w:rFonts w:ascii="Times New Roman" w:hAnsi="Times New Roman" w:cs="Times New Roman"/>
          <w:sz w:val="24"/>
          <w:szCs w:val="24"/>
        </w:rPr>
        <w:t xml:space="preserve"> i </w:t>
      </w:r>
      <w:r w:rsidRPr="0044599C">
        <w:rPr>
          <w:rFonts w:ascii="Times New Roman" w:hAnsi="Times New Roman" w:cs="Times New Roman"/>
          <w:sz w:val="24"/>
          <w:szCs w:val="24"/>
        </w:rPr>
        <w:t>Europskog socijalnog fonda plus (ESF+),</w:t>
      </w:r>
    </w:p>
    <w:p w14:paraId="281B95FD" w14:textId="77777777" w:rsidR="0012721B" w:rsidRPr="0044599C" w:rsidRDefault="0012721B" w:rsidP="00D31FD8">
      <w:pPr>
        <w:pStyle w:val="ListParagraph"/>
        <w:numPr>
          <w:ilvl w:val="1"/>
          <w:numId w:val="23"/>
        </w:numPr>
        <w:spacing w:before="120" w:after="120"/>
        <w:ind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2021.-2026.)</w:t>
      </w:r>
    </w:p>
    <w:p w14:paraId="1B358539" w14:textId="77777777" w:rsidR="00F66502" w:rsidRPr="0044599C" w:rsidRDefault="0012721B" w:rsidP="00D31FD8">
      <w:pPr>
        <w:pStyle w:val="ListParagraph"/>
        <w:numPr>
          <w:ilvl w:val="0"/>
          <w:numId w:val="29"/>
        </w:numPr>
        <w:spacing w:before="120" w:after="120" w:line="276" w:lineRule="auto"/>
        <w:ind w:left="360" w:hanging="357"/>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Državni proračun i svi izvori financiranja koji se objedinjuju u državnom proračunu i proračunima koji čine sastavni dio proračuna opće države.</w:t>
      </w:r>
    </w:p>
    <w:p w14:paraId="39BAFE74" w14:textId="05D449C2" w:rsidR="00ED1461" w:rsidRPr="0044599C" w:rsidRDefault="00ED1461" w:rsidP="00BD0279">
      <w:pPr>
        <w:pStyle w:val="Heading1"/>
        <w:spacing w:before="120"/>
        <w:rPr>
          <w:rFonts w:ascii="Times New Roman" w:hAnsi="Times New Roman" w:cs="Times New Roman"/>
          <w:sz w:val="24"/>
          <w:szCs w:val="24"/>
        </w:rPr>
      </w:pPr>
      <w:bookmarkStart w:id="467" w:name="_Toc111566048"/>
      <w:bookmarkStart w:id="468" w:name="_Toc111566669"/>
      <w:bookmarkStart w:id="469" w:name="_Toc111794898"/>
      <w:bookmarkStart w:id="470" w:name="_Toc111795236"/>
      <w:bookmarkStart w:id="471" w:name="_Toc111795455"/>
      <w:bookmarkStart w:id="472" w:name="_Toc112061960"/>
      <w:bookmarkStart w:id="473" w:name="_Toc112062163"/>
      <w:bookmarkStart w:id="474" w:name="_Toc112080561"/>
      <w:bookmarkStart w:id="475" w:name="_Toc112080863"/>
      <w:bookmarkStart w:id="476" w:name="_Toc112865160"/>
      <w:bookmarkStart w:id="477" w:name="_Toc112866958"/>
      <w:bookmarkStart w:id="478" w:name="_Toc112867073"/>
      <w:bookmarkStart w:id="479" w:name="_Toc112867167"/>
      <w:bookmarkStart w:id="480" w:name="_Toc112867262"/>
      <w:bookmarkStart w:id="481" w:name="_Toc113457406"/>
      <w:bookmarkStart w:id="482" w:name="_Toc113991093"/>
      <w:bookmarkStart w:id="483" w:name="_Toc114042449"/>
      <w:bookmarkStart w:id="484" w:name="_Toc1001705444"/>
      <w:bookmarkStart w:id="485" w:name="_Toc121215560"/>
      <w:r w:rsidRPr="0044599C">
        <w:rPr>
          <w:rFonts w:ascii="Times New Roman" w:hAnsi="Times New Roman" w:cs="Times New Roman"/>
          <w:sz w:val="24"/>
          <w:szCs w:val="24"/>
        </w:rPr>
        <w:t>Indikativni financijski okvir s prikazom financijskih pretpostavki za provedbu strateških ciljeva</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34ED61A2" w14:textId="249A8FFC" w:rsidR="001354EA" w:rsidRPr="0044599C" w:rsidRDefault="004A3D91" w:rsidP="00BD0279">
      <w:pPr>
        <w:spacing w:before="120"/>
        <w:jc w:val="both"/>
        <w:rPr>
          <w:rFonts w:ascii="Times New Roman" w:hAnsi="Times New Roman" w:cs="Times New Roman"/>
          <w:sz w:val="24"/>
          <w:szCs w:val="24"/>
        </w:rPr>
      </w:pPr>
      <w:r w:rsidRPr="0044599C">
        <w:rPr>
          <w:rFonts w:ascii="Times New Roman" w:hAnsi="Times New Roman" w:cs="Times New Roman"/>
          <w:sz w:val="24"/>
          <w:szCs w:val="24"/>
        </w:rPr>
        <w:t>Financijski okvir za provedbu ove Strategije sadržan je u</w:t>
      </w:r>
      <w:r w:rsidR="001354EA" w:rsidRPr="0044599C">
        <w:rPr>
          <w:rFonts w:ascii="Times New Roman" w:hAnsi="Times New Roman" w:cs="Times New Roman"/>
          <w:sz w:val="24"/>
          <w:szCs w:val="24"/>
        </w:rPr>
        <w:t>:</w:t>
      </w:r>
    </w:p>
    <w:p w14:paraId="3C17A1CD" w14:textId="16E75AC3" w:rsidR="00DF2FC1" w:rsidRPr="0044599C" w:rsidRDefault="004A3D91" w:rsidP="00D31FD8">
      <w:pPr>
        <w:pStyle w:val="ListParagraph"/>
        <w:numPr>
          <w:ilvl w:val="0"/>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državnom proračunu, svim izvorima financiranja koji se objedinjuju u državnom proračunu i proračunima koji čine dio proračuna opće države</w:t>
      </w:r>
      <w:r w:rsidR="00D14E92" w:rsidRPr="0044599C">
        <w:rPr>
          <w:rFonts w:ascii="Times New Roman" w:hAnsi="Times New Roman" w:cs="Times New Roman"/>
          <w:sz w:val="24"/>
          <w:szCs w:val="24"/>
        </w:rPr>
        <w:t xml:space="preserve">. </w:t>
      </w:r>
    </w:p>
    <w:p w14:paraId="367169B9" w14:textId="77777777" w:rsidR="00CC146B" w:rsidRPr="0044599C" w:rsidRDefault="00CC146B" w:rsidP="00483A3E">
      <w:pPr>
        <w:pStyle w:val="ListParagraph"/>
        <w:numPr>
          <w:ilvl w:val="0"/>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Višegodišnjem financijskom okviru (VFO) Europske unije (za razdoblje 2014.-2020. godine čija je provedba predviđena do kraja 2023. godine, kao i za razdoblje 2021.-2027.) u sklopu kojih su:</w:t>
      </w:r>
    </w:p>
    <w:p w14:paraId="23617E48" w14:textId="32CF4301" w:rsidR="002F66C9" w:rsidRPr="0044599C" w:rsidRDefault="002F66C9" w:rsidP="790C52EF">
      <w:pPr>
        <w:pStyle w:val="ListParagraph"/>
        <w:numPr>
          <w:ilvl w:val="1"/>
          <w:numId w:val="99"/>
        </w:num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programi koji dobivaju potporu sljedećih fondova: Europski fond za regionalni razvoj (EFRR), Europski socijalni fond plus (ESF+), Fond za pravednu tranziciju (FPT) i Europski fond za pomorstvo, ribarstvo i akvakulturu (EFPRA) (područja definirana </w:t>
      </w:r>
      <w:r w:rsidR="002A7BE0" w:rsidRPr="0044599C">
        <w:rPr>
          <w:rFonts w:ascii="Times New Roman" w:hAnsi="Times New Roman" w:cs="Times New Roman"/>
          <w:sz w:val="24"/>
          <w:szCs w:val="24"/>
        </w:rPr>
        <w:t xml:space="preserve">Programom </w:t>
      </w:r>
      <w:r w:rsidR="7167C5BE" w:rsidRPr="0044599C">
        <w:rPr>
          <w:rFonts w:ascii="Times New Roman" w:hAnsi="Times New Roman" w:cs="Times New Roman"/>
          <w:sz w:val="24"/>
          <w:szCs w:val="24"/>
        </w:rPr>
        <w:t>K</w:t>
      </w:r>
      <w:r w:rsidR="002A7BE0" w:rsidRPr="0044599C">
        <w:rPr>
          <w:rFonts w:ascii="Times New Roman" w:hAnsi="Times New Roman" w:cs="Times New Roman"/>
          <w:sz w:val="24"/>
          <w:szCs w:val="24"/>
        </w:rPr>
        <w:t>onkurentnost</w:t>
      </w:r>
      <w:r w:rsidRPr="0044599C">
        <w:rPr>
          <w:rFonts w:ascii="Times New Roman" w:hAnsi="Times New Roman" w:cs="Times New Roman"/>
          <w:sz w:val="24"/>
          <w:szCs w:val="24"/>
        </w:rPr>
        <w:t xml:space="preserve"> i </w:t>
      </w:r>
      <w:r w:rsidR="69FA9EE7" w:rsidRPr="0044599C">
        <w:rPr>
          <w:rFonts w:ascii="Times New Roman" w:hAnsi="Times New Roman" w:cs="Times New Roman"/>
          <w:sz w:val="24"/>
          <w:szCs w:val="24"/>
        </w:rPr>
        <w:t>kohezij</w:t>
      </w:r>
      <w:r w:rsidR="6AD69FE4" w:rsidRPr="0044599C">
        <w:rPr>
          <w:rFonts w:ascii="Times New Roman" w:hAnsi="Times New Roman" w:cs="Times New Roman"/>
          <w:sz w:val="24"/>
          <w:szCs w:val="24"/>
        </w:rPr>
        <w:t>a</w:t>
      </w:r>
      <w:r w:rsidR="002A7BE0" w:rsidRPr="0044599C">
        <w:rPr>
          <w:rFonts w:ascii="Times New Roman" w:hAnsi="Times New Roman" w:cs="Times New Roman"/>
          <w:sz w:val="24"/>
          <w:szCs w:val="24"/>
        </w:rPr>
        <w:t xml:space="preserve"> 2021.</w:t>
      </w:r>
      <w:r w:rsidR="00762D1B">
        <w:rPr>
          <w:rFonts w:ascii="Times New Roman" w:hAnsi="Times New Roman" w:cs="Times New Roman"/>
          <w:sz w:val="24"/>
          <w:szCs w:val="24"/>
        </w:rPr>
        <w:t>-</w:t>
      </w:r>
      <w:r w:rsidR="002A7BE0" w:rsidRPr="0044599C">
        <w:rPr>
          <w:rFonts w:ascii="Times New Roman" w:hAnsi="Times New Roman" w:cs="Times New Roman"/>
          <w:sz w:val="24"/>
          <w:szCs w:val="24"/>
        </w:rPr>
        <w:t>2027. (PKK)</w:t>
      </w:r>
      <w:r w:rsidR="000A25FE" w:rsidRPr="0044599C">
        <w:rPr>
          <w:rFonts w:ascii="Times New Roman" w:hAnsi="Times New Roman" w:cs="Times New Roman"/>
          <w:sz w:val="24"/>
          <w:szCs w:val="24"/>
        </w:rPr>
        <w:t xml:space="preserve"> u okviru cilja politike Pametnija Europa</w:t>
      </w:r>
      <w:r w:rsidR="002A7BE0" w:rsidRPr="0044599C">
        <w:rPr>
          <w:rFonts w:ascii="Times New Roman" w:hAnsi="Times New Roman" w:cs="Times New Roman"/>
          <w:sz w:val="24"/>
          <w:szCs w:val="24"/>
        </w:rPr>
        <w:t xml:space="preserve"> i Programom učinkoviti</w:t>
      </w:r>
      <w:r w:rsidRPr="0044599C">
        <w:rPr>
          <w:rFonts w:ascii="Times New Roman" w:hAnsi="Times New Roman" w:cs="Times New Roman"/>
          <w:sz w:val="24"/>
          <w:szCs w:val="24"/>
        </w:rPr>
        <w:t xml:space="preserve"> ljudski potencijali</w:t>
      </w:r>
      <w:r w:rsidR="002A7BE0" w:rsidRPr="0044599C">
        <w:rPr>
          <w:rFonts w:ascii="Times New Roman" w:hAnsi="Times New Roman" w:cs="Times New Roman"/>
          <w:sz w:val="24"/>
          <w:szCs w:val="24"/>
        </w:rPr>
        <w:t xml:space="preserve"> 2021.</w:t>
      </w:r>
      <w:r w:rsidR="006F26C2">
        <w:rPr>
          <w:rFonts w:ascii="Times New Roman" w:hAnsi="Times New Roman" w:cs="Times New Roman"/>
          <w:sz w:val="24"/>
          <w:szCs w:val="24"/>
        </w:rPr>
        <w:t>-</w:t>
      </w:r>
      <w:r w:rsidR="002A7BE0" w:rsidRPr="0044599C">
        <w:rPr>
          <w:rFonts w:ascii="Times New Roman" w:hAnsi="Times New Roman" w:cs="Times New Roman"/>
          <w:sz w:val="24"/>
          <w:szCs w:val="24"/>
        </w:rPr>
        <w:t>2027.</w:t>
      </w:r>
      <w:r w:rsidR="001514A1">
        <w:rPr>
          <w:rFonts w:ascii="Times New Roman" w:hAnsi="Times New Roman" w:cs="Times New Roman"/>
          <w:sz w:val="24"/>
          <w:szCs w:val="24"/>
        </w:rPr>
        <w:t>)</w:t>
      </w:r>
    </w:p>
    <w:p w14:paraId="6E364B32" w14:textId="2ED802F3" w:rsidR="002F66C9" w:rsidRPr="0044599C" w:rsidRDefault="002F66C9"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Europski mehanizam za oporavak i otpornost (područja definirana Nacionalnim planom oporavka i otpornosti (NPOO) 2021.-2026.)</w:t>
      </w:r>
    </w:p>
    <w:p w14:paraId="1234C9F2" w14:textId="06DB2D3A" w:rsidR="00560F90" w:rsidRPr="0044599C" w:rsidRDefault="00794F0C" w:rsidP="0044599C">
      <w:pPr>
        <w:pStyle w:val="ListParagraph"/>
        <w:spacing w:before="120" w:after="120"/>
        <w:ind w:left="0"/>
        <w:jc w:val="both"/>
        <w:rPr>
          <w:rFonts w:ascii="Times New Roman" w:hAnsi="Times New Roman" w:cs="Times New Roman"/>
          <w:sz w:val="24"/>
          <w:szCs w:val="24"/>
        </w:rPr>
      </w:pPr>
      <w:r w:rsidRPr="0044599C">
        <w:rPr>
          <w:rFonts w:ascii="Times New Roman" w:hAnsi="Times New Roman" w:cs="Times New Roman"/>
          <w:sz w:val="24"/>
          <w:szCs w:val="24"/>
        </w:rPr>
        <w:t>Sredstva za provedbu planirana su financijskim okvirima srednjoročnih akata strateškog</w:t>
      </w:r>
      <w:r w:rsidR="00CE610D">
        <w:rPr>
          <w:rFonts w:ascii="Times New Roman" w:hAnsi="Times New Roman" w:cs="Times New Roman"/>
          <w:sz w:val="24"/>
          <w:szCs w:val="24"/>
        </w:rPr>
        <w:t xml:space="preserve"> </w:t>
      </w:r>
      <w:r w:rsidRPr="0044599C">
        <w:rPr>
          <w:rFonts w:ascii="Times New Roman" w:hAnsi="Times New Roman" w:cs="Times New Roman"/>
          <w:sz w:val="24"/>
          <w:szCs w:val="24"/>
        </w:rPr>
        <w:t>planiranja:</w:t>
      </w:r>
    </w:p>
    <w:p w14:paraId="05249C58" w14:textId="3E9DA856" w:rsidR="00E5102B"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Nacionaln</w:t>
      </w:r>
      <w:r w:rsidR="00645D56" w:rsidRPr="0044599C">
        <w:rPr>
          <w:rFonts w:ascii="Times New Roman" w:hAnsi="Times New Roman" w:cs="Times New Roman"/>
          <w:sz w:val="24"/>
          <w:szCs w:val="24"/>
        </w:rPr>
        <w:t>i</w:t>
      </w:r>
      <w:r w:rsidRPr="0044599C">
        <w:rPr>
          <w:rFonts w:ascii="Times New Roman" w:hAnsi="Times New Roman" w:cs="Times New Roman"/>
          <w:sz w:val="24"/>
          <w:szCs w:val="24"/>
        </w:rPr>
        <w:t xml:space="preserve"> plan razvoja javne uprave za razdoblje od 2022. do 2027.</w:t>
      </w:r>
      <w:r w:rsidR="006A2B30" w:rsidRPr="0044599C">
        <w:rPr>
          <w:rFonts w:ascii="Times New Roman" w:hAnsi="Times New Roman" w:cs="Times New Roman"/>
          <w:sz w:val="24"/>
          <w:szCs w:val="24"/>
        </w:rPr>
        <w:t xml:space="preserve"> </w:t>
      </w:r>
      <w:r w:rsidRPr="0044599C">
        <w:rPr>
          <w:rFonts w:ascii="Times New Roman" w:hAnsi="Times New Roman" w:cs="Times New Roman"/>
          <w:sz w:val="24"/>
          <w:szCs w:val="24"/>
        </w:rPr>
        <w:t xml:space="preserve">godine </w:t>
      </w:r>
    </w:p>
    <w:p w14:paraId="6C91E09D" w14:textId="0780B182" w:rsidR="00E5102B"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Nacionaln</w:t>
      </w:r>
      <w:r w:rsidR="00645D56" w:rsidRPr="0044599C">
        <w:rPr>
          <w:rFonts w:ascii="Times New Roman" w:hAnsi="Times New Roman" w:cs="Times New Roman"/>
          <w:sz w:val="24"/>
          <w:szCs w:val="24"/>
        </w:rPr>
        <w:t>i</w:t>
      </w:r>
      <w:r w:rsidRPr="0044599C">
        <w:rPr>
          <w:rFonts w:ascii="Times New Roman" w:hAnsi="Times New Roman" w:cs="Times New Roman"/>
          <w:sz w:val="24"/>
          <w:szCs w:val="24"/>
        </w:rPr>
        <w:t xml:space="preserve"> plan razvoja širokopojasnog pristupa (2021.-2027.) </w:t>
      </w:r>
    </w:p>
    <w:p w14:paraId="3771BB4C" w14:textId="49992FE2" w:rsidR="002A7BE0"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Nacionaln</w:t>
      </w:r>
      <w:r w:rsidR="00645D56" w:rsidRPr="0044599C">
        <w:rPr>
          <w:rFonts w:ascii="Times New Roman" w:hAnsi="Times New Roman" w:cs="Times New Roman"/>
          <w:sz w:val="24"/>
          <w:szCs w:val="24"/>
        </w:rPr>
        <w:t>i</w:t>
      </w:r>
      <w:r w:rsidRPr="0044599C">
        <w:rPr>
          <w:rFonts w:ascii="Times New Roman" w:hAnsi="Times New Roman" w:cs="Times New Roman"/>
          <w:sz w:val="24"/>
          <w:szCs w:val="24"/>
        </w:rPr>
        <w:t xml:space="preserve"> plan razvoja pravosudnog sustava za razdoblje od 2022. do 2027. godine </w:t>
      </w:r>
    </w:p>
    <w:p w14:paraId="7CB49738" w14:textId="5A3B6298" w:rsidR="002A7BE0"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Nacionaln</w:t>
      </w:r>
      <w:r w:rsidR="00645D56" w:rsidRPr="0044599C">
        <w:rPr>
          <w:rFonts w:ascii="Times New Roman" w:hAnsi="Times New Roman" w:cs="Times New Roman"/>
          <w:sz w:val="24"/>
          <w:szCs w:val="24"/>
        </w:rPr>
        <w:t>i</w:t>
      </w:r>
      <w:r w:rsidRPr="0044599C">
        <w:rPr>
          <w:rFonts w:ascii="Times New Roman" w:hAnsi="Times New Roman" w:cs="Times New Roman"/>
          <w:sz w:val="24"/>
          <w:szCs w:val="24"/>
        </w:rPr>
        <w:t xml:space="preserve"> plan izjednačavanja mogućosti za osobe s invaliditetom (2021.-2027.) </w:t>
      </w:r>
    </w:p>
    <w:p w14:paraId="6C5AA076" w14:textId="7724DB01" w:rsidR="002A7BE0"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0044599C">
        <w:rPr>
          <w:rFonts w:ascii="Times New Roman" w:hAnsi="Times New Roman" w:cs="Times New Roman"/>
          <w:sz w:val="24"/>
          <w:szCs w:val="24"/>
        </w:rPr>
        <w:t>Nacionaln</w:t>
      </w:r>
      <w:r w:rsidR="00645D56" w:rsidRPr="0044599C">
        <w:rPr>
          <w:rFonts w:ascii="Times New Roman" w:hAnsi="Times New Roman" w:cs="Times New Roman"/>
          <w:sz w:val="24"/>
          <w:szCs w:val="24"/>
        </w:rPr>
        <w:t>i</w:t>
      </w:r>
      <w:r w:rsidRPr="0044599C">
        <w:rPr>
          <w:rFonts w:ascii="Times New Roman" w:hAnsi="Times New Roman" w:cs="Times New Roman"/>
          <w:sz w:val="24"/>
          <w:szCs w:val="24"/>
        </w:rPr>
        <w:t xml:space="preserve"> plan razvoja zdravstva (2021.-2027.) </w:t>
      </w:r>
    </w:p>
    <w:p w14:paraId="0E92DB11" w14:textId="243C9B2D" w:rsidR="002A7BE0" w:rsidRPr="0044599C" w:rsidRDefault="004A3D91" w:rsidP="00D31FD8">
      <w:pPr>
        <w:pStyle w:val="ListParagraph"/>
        <w:numPr>
          <w:ilvl w:val="1"/>
          <w:numId w:val="99"/>
        </w:numPr>
        <w:spacing w:before="120" w:after="120"/>
        <w:contextualSpacing w:val="0"/>
        <w:jc w:val="both"/>
        <w:rPr>
          <w:rFonts w:ascii="Times New Roman" w:hAnsi="Times New Roman" w:cs="Times New Roman"/>
          <w:sz w:val="24"/>
          <w:szCs w:val="24"/>
        </w:rPr>
      </w:pPr>
      <w:r w:rsidRPr="47C72FD6">
        <w:rPr>
          <w:rFonts w:ascii="Times New Roman" w:hAnsi="Times New Roman" w:cs="Times New Roman"/>
          <w:sz w:val="24"/>
          <w:szCs w:val="24"/>
        </w:rPr>
        <w:t>Nacionaln</w:t>
      </w:r>
      <w:r w:rsidR="0087664A" w:rsidRPr="47C72FD6">
        <w:rPr>
          <w:rFonts w:ascii="Times New Roman" w:hAnsi="Times New Roman" w:cs="Times New Roman"/>
          <w:sz w:val="24"/>
          <w:szCs w:val="24"/>
        </w:rPr>
        <w:t>i</w:t>
      </w:r>
      <w:r w:rsidRPr="47C72FD6">
        <w:rPr>
          <w:rFonts w:ascii="Times New Roman" w:hAnsi="Times New Roman" w:cs="Times New Roman"/>
          <w:sz w:val="24"/>
          <w:szCs w:val="24"/>
        </w:rPr>
        <w:t xml:space="preserve"> plan razvoja otoka (2021.</w:t>
      </w:r>
      <w:r w:rsidR="00047C2C">
        <w:rPr>
          <w:rFonts w:ascii="Times New Roman" w:hAnsi="Times New Roman" w:cs="Times New Roman"/>
          <w:sz w:val="24"/>
          <w:szCs w:val="24"/>
        </w:rPr>
        <w:t>-</w:t>
      </w:r>
      <w:r w:rsidR="00356419">
        <w:rPr>
          <w:rFonts w:ascii="Times New Roman" w:hAnsi="Times New Roman" w:cs="Times New Roman"/>
          <w:sz w:val="24"/>
          <w:szCs w:val="24"/>
        </w:rPr>
        <w:t>2027.).</w:t>
      </w:r>
      <w:r w:rsidRPr="47C72FD6">
        <w:rPr>
          <w:rFonts w:ascii="Times New Roman" w:hAnsi="Times New Roman" w:cs="Times New Roman"/>
          <w:sz w:val="24"/>
          <w:szCs w:val="24"/>
        </w:rPr>
        <w:t xml:space="preserve"> </w:t>
      </w:r>
    </w:p>
    <w:p w14:paraId="14750D03" w14:textId="3580FFB8" w:rsidR="009B48BF" w:rsidRPr="0044599C" w:rsidRDefault="001505E4"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Drugim riječima, </w:t>
      </w:r>
      <w:r w:rsidR="002F0A3C" w:rsidRPr="0044599C">
        <w:rPr>
          <w:rFonts w:ascii="Times New Roman" w:hAnsi="Times New Roman" w:cs="Times New Roman"/>
          <w:sz w:val="24"/>
          <w:szCs w:val="24"/>
        </w:rPr>
        <w:t xml:space="preserve">osim </w:t>
      </w:r>
      <w:r w:rsidR="00550246" w:rsidRPr="0044599C">
        <w:rPr>
          <w:rFonts w:ascii="Times New Roman" w:hAnsi="Times New Roman" w:cs="Times New Roman"/>
          <w:sz w:val="24"/>
          <w:szCs w:val="24"/>
        </w:rPr>
        <w:t>iz državnog proračuna</w:t>
      </w:r>
      <w:r w:rsidR="005B7CC8" w:rsidRPr="0044599C">
        <w:rPr>
          <w:rFonts w:ascii="Times New Roman" w:hAnsi="Times New Roman" w:cs="Times New Roman"/>
          <w:sz w:val="24"/>
          <w:szCs w:val="24"/>
        </w:rPr>
        <w:t xml:space="preserve"> i potencijalnu aktivaciju privatnog kapitala</w:t>
      </w:r>
      <w:r w:rsidR="00550246" w:rsidRPr="0044599C">
        <w:rPr>
          <w:rFonts w:ascii="Times New Roman" w:hAnsi="Times New Roman" w:cs="Times New Roman"/>
          <w:sz w:val="24"/>
          <w:szCs w:val="24"/>
        </w:rPr>
        <w:t xml:space="preserve">, provedba </w:t>
      </w:r>
      <w:r w:rsidR="00503007" w:rsidRPr="0044599C">
        <w:rPr>
          <w:rFonts w:ascii="Times New Roman" w:hAnsi="Times New Roman" w:cs="Times New Roman"/>
          <w:sz w:val="24"/>
          <w:szCs w:val="24"/>
        </w:rPr>
        <w:t xml:space="preserve">strateških ciljeva i prioriteta javnih politika </w:t>
      </w:r>
      <w:r w:rsidR="00550246" w:rsidRPr="0044599C">
        <w:rPr>
          <w:rFonts w:ascii="Times New Roman" w:hAnsi="Times New Roman" w:cs="Times New Roman"/>
          <w:sz w:val="24"/>
          <w:szCs w:val="24"/>
        </w:rPr>
        <w:t>Strategije Digitalna Hrvatska 203</w:t>
      </w:r>
      <w:r w:rsidR="004F4635" w:rsidRPr="0044599C">
        <w:rPr>
          <w:rFonts w:ascii="Times New Roman" w:hAnsi="Times New Roman" w:cs="Times New Roman"/>
          <w:sz w:val="24"/>
          <w:szCs w:val="24"/>
        </w:rPr>
        <w:t>2</w:t>
      </w:r>
      <w:r w:rsidR="00550246" w:rsidRPr="0044599C">
        <w:rPr>
          <w:rFonts w:ascii="Times New Roman" w:hAnsi="Times New Roman" w:cs="Times New Roman"/>
          <w:sz w:val="24"/>
          <w:szCs w:val="24"/>
        </w:rPr>
        <w:t>. velikim dijelom oslonit će se na financiranje iz dostupnih EU izvora. Naime,</w:t>
      </w:r>
      <w:r w:rsidRPr="0044599C">
        <w:rPr>
          <w:rFonts w:ascii="Times New Roman" w:hAnsi="Times New Roman" w:cs="Times New Roman"/>
          <w:sz w:val="24"/>
          <w:szCs w:val="24"/>
        </w:rPr>
        <w:t xml:space="preserve"> </w:t>
      </w:r>
      <w:r w:rsidR="004A3D91" w:rsidRPr="0044599C">
        <w:rPr>
          <w:rFonts w:ascii="Times New Roman" w:hAnsi="Times New Roman" w:cs="Times New Roman"/>
          <w:sz w:val="24"/>
          <w:szCs w:val="24"/>
        </w:rPr>
        <w:t xml:space="preserve">Hrvatska će iz 750 mlrd. </w:t>
      </w:r>
      <w:r w:rsidR="007E64E0" w:rsidRPr="0044599C">
        <w:rPr>
          <w:rFonts w:ascii="Times New Roman" w:hAnsi="Times New Roman" w:cs="Times New Roman"/>
          <w:sz w:val="24"/>
          <w:szCs w:val="24"/>
        </w:rPr>
        <w:t>eura</w:t>
      </w:r>
      <w:r w:rsidR="004A3D91" w:rsidRPr="0044599C">
        <w:rPr>
          <w:rFonts w:ascii="Times New Roman" w:hAnsi="Times New Roman" w:cs="Times New Roman"/>
          <w:sz w:val="24"/>
          <w:szCs w:val="24"/>
        </w:rPr>
        <w:t xml:space="preserve"> vrijednog paketa pomoći za gospodarski oporavak država članica</w:t>
      </w:r>
      <w:r w:rsidR="004774C3" w:rsidRPr="0044599C">
        <w:rPr>
          <w:rFonts w:ascii="Times New Roman" w:hAnsi="Times New Roman" w:cs="Times New Roman"/>
          <w:sz w:val="24"/>
          <w:szCs w:val="24"/>
        </w:rPr>
        <w:t xml:space="preserve"> EU-a</w:t>
      </w:r>
      <w:r w:rsidR="004A3D91" w:rsidRPr="0044599C">
        <w:rPr>
          <w:rFonts w:ascii="Times New Roman" w:hAnsi="Times New Roman" w:cs="Times New Roman"/>
          <w:sz w:val="24"/>
          <w:szCs w:val="24"/>
        </w:rPr>
        <w:t xml:space="preserve"> te kroz izmijenjeni Višegodišnji financijski okvir, odnosno proračun Europske unije za razdoblje 2021.</w:t>
      </w:r>
      <w:r w:rsidR="0073366B">
        <w:rPr>
          <w:rFonts w:ascii="Times New Roman" w:hAnsi="Times New Roman" w:cs="Times New Roman"/>
          <w:sz w:val="24"/>
          <w:szCs w:val="24"/>
        </w:rPr>
        <w:t>-</w:t>
      </w:r>
      <w:r w:rsidR="004A3D91" w:rsidRPr="0044599C">
        <w:rPr>
          <w:rFonts w:ascii="Times New Roman" w:hAnsi="Times New Roman" w:cs="Times New Roman"/>
          <w:sz w:val="24"/>
          <w:szCs w:val="24"/>
        </w:rPr>
        <w:t xml:space="preserve">2027., na raspolaganju imati više od 23,5 mlrd. </w:t>
      </w:r>
      <w:r w:rsidR="007E64E0" w:rsidRPr="0044599C">
        <w:rPr>
          <w:rFonts w:ascii="Times New Roman" w:hAnsi="Times New Roman" w:cs="Times New Roman"/>
          <w:sz w:val="24"/>
          <w:szCs w:val="24"/>
        </w:rPr>
        <w:t>eura</w:t>
      </w:r>
      <w:r w:rsidR="004A3D91" w:rsidRPr="0044599C">
        <w:rPr>
          <w:rFonts w:ascii="Times New Roman" w:hAnsi="Times New Roman" w:cs="Times New Roman"/>
          <w:sz w:val="24"/>
          <w:szCs w:val="24"/>
        </w:rPr>
        <w:t xml:space="preserve"> (preko 40 % godišnjeg BDP-a Hrvatske), </w:t>
      </w:r>
      <w:r w:rsidR="00FF50AF" w:rsidRPr="0044599C">
        <w:rPr>
          <w:rFonts w:ascii="Times New Roman" w:hAnsi="Times New Roman" w:cs="Times New Roman"/>
          <w:sz w:val="24"/>
          <w:szCs w:val="24"/>
        </w:rPr>
        <w:t>čime će dobiti</w:t>
      </w:r>
      <w:r w:rsidR="004A3D91" w:rsidRPr="0044599C">
        <w:rPr>
          <w:rFonts w:ascii="Times New Roman" w:hAnsi="Times New Roman" w:cs="Times New Roman"/>
          <w:sz w:val="24"/>
          <w:szCs w:val="24"/>
        </w:rPr>
        <w:t xml:space="preserve"> snažnu polugu za gospodarski rast i razvoj. Od toga će se dio sredstava odnositi na instrument Next Generation EU plana za oporavak i otpornost. </w:t>
      </w:r>
      <w:r w:rsidR="00723FE4" w:rsidRPr="0044599C">
        <w:rPr>
          <w:rFonts w:ascii="Times New Roman" w:hAnsi="Times New Roman" w:cs="Times New Roman"/>
          <w:sz w:val="24"/>
          <w:szCs w:val="24"/>
        </w:rPr>
        <w:t xml:space="preserve">Predviđenim sredstvima </w:t>
      </w:r>
      <w:r w:rsidR="004A3D91" w:rsidRPr="0044599C">
        <w:rPr>
          <w:rFonts w:ascii="Times New Roman" w:hAnsi="Times New Roman" w:cs="Times New Roman"/>
          <w:sz w:val="24"/>
          <w:szCs w:val="24"/>
        </w:rPr>
        <w:t xml:space="preserve">intenzivnije </w:t>
      </w:r>
      <w:r w:rsidR="00723FE4" w:rsidRPr="0044599C">
        <w:rPr>
          <w:rFonts w:ascii="Times New Roman" w:hAnsi="Times New Roman" w:cs="Times New Roman"/>
          <w:sz w:val="24"/>
          <w:szCs w:val="24"/>
        </w:rPr>
        <w:t xml:space="preserve">će se </w:t>
      </w:r>
      <w:r w:rsidR="004A3D91" w:rsidRPr="0044599C">
        <w:rPr>
          <w:rFonts w:ascii="Times New Roman" w:hAnsi="Times New Roman" w:cs="Times New Roman"/>
          <w:sz w:val="24"/>
          <w:szCs w:val="24"/>
        </w:rPr>
        <w:t xml:space="preserve">financirati razvojne potrebe Hrvatske i ulagati u strateške ciljeve poput prepoznatljivog, konkurentnog, inovativnog i digitalnog gospodarstva i društva, zelenu i digitalnu tranziciju te ravnomjeran regionalni razvoj. Kroz ključan instrument oporavka, Europski mehanizam za oporavak i otpornost (engl. </w:t>
      </w:r>
      <w:r w:rsidR="004A3D91" w:rsidRPr="0044599C">
        <w:rPr>
          <w:rFonts w:ascii="Times New Roman" w:hAnsi="Times New Roman" w:cs="Times New Roman"/>
          <w:i/>
          <w:iCs/>
          <w:sz w:val="24"/>
          <w:szCs w:val="24"/>
        </w:rPr>
        <w:t>Recovery and Resilience Facility</w:t>
      </w:r>
      <w:r w:rsidR="004A3D91" w:rsidRPr="0044599C">
        <w:rPr>
          <w:rFonts w:ascii="Times New Roman" w:hAnsi="Times New Roman" w:cs="Times New Roman"/>
          <w:sz w:val="24"/>
          <w:szCs w:val="24"/>
        </w:rPr>
        <w:t xml:space="preserve">), Hrvatska će </w:t>
      </w:r>
      <w:r w:rsidR="0097744B" w:rsidRPr="0044599C">
        <w:rPr>
          <w:rFonts w:ascii="Times New Roman" w:hAnsi="Times New Roman" w:cs="Times New Roman"/>
          <w:sz w:val="24"/>
          <w:szCs w:val="24"/>
        </w:rPr>
        <w:t>pružati</w:t>
      </w:r>
      <w:r w:rsidR="004A3D91" w:rsidRPr="0044599C">
        <w:rPr>
          <w:rFonts w:ascii="Times New Roman" w:hAnsi="Times New Roman" w:cs="Times New Roman"/>
          <w:sz w:val="24"/>
          <w:szCs w:val="24"/>
        </w:rPr>
        <w:t xml:space="preserve"> velike financijske potpore javnim investicijama i reformama za jačanje otpornosti gospodarstva, poticanje zapošljavanja, razvoj kompetencija, obrazovanje, istraživanje, razvoj i inovacije te jačanje javne uprave i infrastrukture. Od ukupnih sredstava </w:t>
      </w:r>
      <w:r w:rsidR="00EA7E79" w:rsidRPr="0044599C">
        <w:rPr>
          <w:rFonts w:ascii="Times New Roman" w:hAnsi="Times New Roman" w:cs="Times New Roman"/>
          <w:sz w:val="24"/>
          <w:szCs w:val="24"/>
        </w:rPr>
        <w:t>u sklopu Nacionalnog plana oporavka i otpornosti 2021.-2026. (NPOO)</w:t>
      </w:r>
      <w:r w:rsidR="004A3D91" w:rsidRPr="0044599C">
        <w:rPr>
          <w:rFonts w:ascii="Times New Roman" w:hAnsi="Times New Roman" w:cs="Times New Roman"/>
          <w:sz w:val="24"/>
          <w:szCs w:val="24"/>
        </w:rPr>
        <w:t xml:space="preserve"> preko 2</w:t>
      </w:r>
      <w:r w:rsidR="000166F1" w:rsidRPr="0044599C">
        <w:rPr>
          <w:rFonts w:ascii="Times New Roman" w:hAnsi="Times New Roman" w:cs="Times New Roman"/>
          <w:sz w:val="24"/>
          <w:szCs w:val="24"/>
        </w:rPr>
        <w:t>2</w:t>
      </w:r>
      <w:r w:rsidR="00137C47" w:rsidRPr="0044599C">
        <w:rPr>
          <w:rFonts w:ascii="Times New Roman" w:hAnsi="Times New Roman" w:cs="Times New Roman"/>
          <w:sz w:val="24"/>
          <w:szCs w:val="24"/>
        </w:rPr>
        <w:t xml:space="preserve"> </w:t>
      </w:r>
      <w:r w:rsidR="004A3D91" w:rsidRPr="0044599C">
        <w:rPr>
          <w:rFonts w:ascii="Times New Roman" w:hAnsi="Times New Roman" w:cs="Times New Roman"/>
          <w:sz w:val="24"/>
          <w:szCs w:val="24"/>
        </w:rPr>
        <w:t>% namijenjeno</w:t>
      </w:r>
      <w:r w:rsidR="00DD0768" w:rsidRPr="0044599C">
        <w:rPr>
          <w:rFonts w:ascii="Times New Roman" w:hAnsi="Times New Roman" w:cs="Times New Roman"/>
          <w:sz w:val="24"/>
          <w:szCs w:val="24"/>
        </w:rPr>
        <w:t xml:space="preserve"> je</w:t>
      </w:r>
      <w:r w:rsidR="004A3D91" w:rsidRPr="0044599C">
        <w:rPr>
          <w:rFonts w:ascii="Times New Roman" w:hAnsi="Times New Roman" w:cs="Times New Roman"/>
          <w:sz w:val="24"/>
          <w:szCs w:val="24"/>
        </w:rPr>
        <w:t xml:space="preserve"> za digitalnu transformaciju.</w:t>
      </w:r>
      <w:r w:rsidR="004A3D91" w:rsidRPr="0044599C">
        <w:rPr>
          <w:rFonts w:ascii="Times New Roman" w:hAnsi="Times New Roman" w:cs="Times New Roman"/>
          <w:b/>
          <w:bCs/>
          <w:sz w:val="24"/>
          <w:szCs w:val="24"/>
        </w:rPr>
        <w:t xml:space="preserve"> </w:t>
      </w:r>
      <w:r w:rsidR="004A3D91" w:rsidRPr="0044599C">
        <w:rPr>
          <w:rFonts w:ascii="Times New Roman" w:hAnsi="Times New Roman" w:cs="Times New Roman"/>
          <w:sz w:val="24"/>
          <w:szCs w:val="24"/>
        </w:rPr>
        <w:t xml:space="preserve">Ulaganja u navedena područja uskladit će se s višegodišnjim strateškim ciljevima usmjerenima na promicanje digitalne transformacije </w:t>
      </w:r>
      <w:r w:rsidR="00F225E8" w:rsidRPr="0044599C">
        <w:rPr>
          <w:rFonts w:ascii="Times New Roman" w:hAnsi="Times New Roman" w:cs="Times New Roman"/>
          <w:sz w:val="24"/>
          <w:szCs w:val="24"/>
        </w:rPr>
        <w:t>hrvatske</w:t>
      </w:r>
      <w:r w:rsidR="004A3D91" w:rsidRPr="0044599C">
        <w:rPr>
          <w:rFonts w:ascii="Times New Roman" w:hAnsi="Times New Roman" w:cs="Times New Roman"/>
          <w:sz w:val="24"/>
          <w:szCs w:val="24"/>
        </w:rPr>
        <w:t xml:space="preserve"> javne uprave i gospodarstva</w:t>
      </w:r>
      <w:r w:rsidR="000166F1" w:rsidRPr="0044599C">
        <w:rPr>
          <w:rFonts w:ascii="Times New Roman" w:hAnsi="Times New Roman" w:cs="Times New Roman"/>
          <w:sz w:val="24"/>
          <w:szCs w:val="24"/>
        </w:rPr>
        <w:t>, odnosno hrvatskog društva u cjelini</w:t>
      </w:r>
      <w:r w:rsidR="004A3D91" w:rsidRPr="0044599C">
        <w:rPr>
          <w:rFonts w:ascii="Times New Roman" w:hAnsi="Times New Roman" w:cs="Times New Roman"/>
          <w:sz w:val="24"/>
          <w:szCs w:val="24"/>
        </w:rPr>
        <w:t>.</w:t>
      </w:r>
      <w:r w:rsidR="009B48BF" w:rsidRPr="0044599C">
        <w:rPr>
          <w:rFonts w:ascii="Times New Roman" w:hAnsi="Times New Roman" w:cs="Times New Roman"/>
          <w:sz w:val="24"/>
          <w:szCs w:val="24"/>
        </w:rPr>
        <w:t xml:space="preserve"> </w:t>
      </w:r>
    </w:p>
    <w:p w14:paraId="06647449" w14:textId="2D63B05C" w:rsidR="00675411" w:rsidRPr="0044599C" w:rsidRDefault="000B7F26"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Glavna područja koja potiču privatna ulaganja povezana su s digitalnim gospodarstvom, mrežama velikog kapaciteta i digitalnim vještinama. </w:t>
      </w:r>
      <w:r w:rsidR="00675411" w:rsidRPr="0044599C">
        <w:rPr>
          <w:rFonts w:ascii="Times New Roman" w:hAnsi="Times New Roman" w:cs="Times New Roman"/>
          <w:sz w:val="24"/>
          <w:szCs w:val="24"/>
        </w:rPr>
        <w:t xml:space="preserve">Ulaganja u digitalizaciju potaknut će aktiviranje privatnog kapitala kroz nekoliko modela, primjerice: sufinanciranje projekata koji su podržani sredstvima iz EU </w:t>
      </w:r>
      <w:r w:rsidR="0031139F" w:rsidRPr="0044599C">
        <w:rPr>
          <w:rFonts w:ascii="Times New Roman" w:hAnsi="Times New Roman" w:cs="Times New Roman"/>
          <w:sz w:val="24"/>
          <w:szCs w:val="24"/>
        </w:rPr>
        <w:t>izvora</w:t>
      </w:r>
      <w:r w:rsidR="00675411" w:rsidRPr="0044599C">
        <w:rPr>
          <w:rFonts w:ascii="Times New Roman" w:hAnsi="Times New Roman" w:cs="Times New Roman"/>
          <w:sz w:val="24"/>
          <w:szCs w:val="24"/>
        </w:rPr>
        <w:t xml:space="preserve"> za poslovne subjekte, ali i za privatne investitore (</w:t>
      </w:r>
      <w:r w:rsidRPr="0044599C">
        <w:rPr>
          <w:rFonts w:ascii="Times New Roman" w:hAnsi="Times New Roman" w:cs="Times New Roman"/>
          <w:sz w:val="24"/>
          <w:szCs w:val="24"/>
        </w:rPr>
        <w:t xml:space="preserve">eng. </w:t>
      </w:r>
      <w:r w:rsidR="00675411" w:rsidRPr="0044599C">
        <w:rPr>
          <w:rFonts w:ascii="Times New Roman" w:hAnsi="Times New Roman" w:cs="Times New Roman"/>
          <w:sz w:val="24"/>
          <w:szCs w:val="24"/>
        </w:rPr>
        <w:t>angel investors) u startup tvrtkama.</w:t>
      </w:r>
      <w:r w:rsidR="00A46A0E" w:rsidRPr="0044599C">
        <w:rPr>
          <w:rFonts w:ascii="Times New Roman" w:hAnsi="Times New Roman" w:cs="Times New Roman"/>
          <w:sz w:val="24"/>
          <w:szCs w:val="24"/>
        </w:rPr>
        <w:t xml:space="preserve"> </w:t>
      </w:r>
      <w:r w:rsidR="00A46A0E" w:rsidRPr="0044599C" w:rsidDel="000B7F26">
        <w:rPr>
          <w:rFonts w:ascii="Times New Roman" w:hAnsi="Times New Roman" w:cs="Times New Roman"/>
          <w:sz w:val="24"/>
          <w:szCs w:val="24"/>
        </w:rPr>
        <w:t xml:space="preserve">Glavna područja koja potiču privatna ulaganja povezana su s digitalnim gospodarstvom, mrežama velikog kapaciteta i digitalnim vještinama. </w:t>
      </w:r>
      <w:r w:rsidR="00A46A0E" w:rsidRPr="0044599C">
        <w:rPr>
          <w:rFonts w:ascii="Times New Roman" w:hAnsi="Times New Roman" w:cs="Times New Roman"/>
          <w:sz w:val="24"/>
          <w:szCs w:val="24"/>
        </w:rPr>
        <w:t xml:space="preserve">Privatna ulaganja </w:t>
      </w:r>
      <w:r w:rsidR="006C3150" w:rsidRPr="0044599C">
        <w:rPr>
          <w:rFonts w:ascii="Times New Roman" w:hAnsi="Times New Roman" w:cs="Times New Roman"/>
          <w:sz w:val="24"/>
          <w:szCs w:val="24"/>
        </w:rPr>
        <w:t>podu</w:t>
      </w:r>
      <w:r w:rsidR="00AF239E" w:rsidRPr="0044599C">
        <w:rPr>
          <w:rFonts w:ascii="Times New Roman" w:hAnsi="Times New Roman" w:cs="Times New Roman"/>
          <w:sz w:val="24"/>
          <w:szCs w:val="24"/>
        </w:rPr>
        <w:t>zeća</w:t>
      </w:r>
      <w:r w:rsidR="00A46A0E" w:rsidRPr="0044599C">
        <w:rPr>
          <w:rFonts w:ascii="Times New Roman" w:hAnsi="Times New Roman" w:cs="Times New Roman"/>
          <w:sz w:val="24"/>
          <w:szCs w:val="24"/>
        </w:rPr>
        <w:t xml:space="preserve"> u korištenje digitalnih tehnologija </w:t>
      </w:r>
      <w:r w:rsidR="00B3404E" w:rsidRPr="0044599C">
        <w:rPr>
          <w:rFonts w:ascii="Times New Roman" w:hAnsi="Times New Roman" w:cs="Times New Roman"/>
          <w:sz w:val="24"/>
          <w:szCs w:val="24"/>
        </w:rPr>
        <w:t>u svakodnevnom poslovanju</w:t>
      </w:r>
      <w:r w:rsidR="00A46A0E" w:rsidRPr="0044599C">
        <w:rPr>
          <w:rFonts w:ascii="Times New Roman" w:hAnsi="Times New Roman" w:cs="Times New Roman"/>
          <w:sz w:val="24"/>
          <w:szCs w:val="24"/>
        </w:rPr>
        <w:t xml:space="preserve"> glavni su pokretači </w:t>
      </w:r>
      <w:r w:rsidR="002703EB" w:rsidRPr="0044599C">
        <w:rPr>
          <w:rFonts w:ascii="Times New Roman" w:hAnsi="Times New Roman" w:cs="Times New Roman"/>
          <w:sz w:val="24"/>
          <w:szCs w:val="24"/>
        </w:rPr>
        <w:t>veće</w:t>
      </w:r>
      <w:r w:rsidR="00A46A0E" w:rsidRPr="0044599C">
        <w:rPr>
          <w:rFonts w:ascii="Times New Roman" w:hAnsi="Times New Roman" w:cs="Times New Roman"/>
          <w:sz w:val="24"/>
          <w:szCs w:val="24"/>
        </w:rPr>
        <w:t xml:space="preserve"> </w:t>
      </w:r>
      <w:r w:rsidR="002703EB" w:rsidRPr="0044599C">
        <w:rPr>
          <w:rFonts w:ascii="Times New Roman" w:hAnsi="Times New Roman" w:cs="Times New Roman"/>
          <w:sz w:val="24"/>
          <w:szCs w:val="24"/>
        </w:rPr>
        <w:t xml:space="preserve">konkurentnosti </w:t>
      </w:r>
      <w:r w:rsidR="00360342" w:rsidRPr="0044599C">
        <w:rPr>
          <w:rFonts w:ascii="Times New Roman" w:hAnsi="Times New Roman" w:cs="Times New Roman"/>
          <w:sz w:val="24"/>
          <w:szCs w:val="24"/>
        </w:rPr>
        <w:t>kompanija</w:t>
      </w:r>
      <w:r w:rsidR="00A46A0E" w:rsidRPr="0044599C">
        <w:rPr>
          <w:rFonts w:ascii="Times New Roman" w:hAnsi="Times New Roman" w:cs="Times New Roman"/>
          <w:sz w:val="24"/>
          <w:szCs w:val="24"/>
        </w:rPr>
        <w:t>, a</w:t>
      </w:r>
      <w:r w:rsidR="00BA35C9" w:rsidRPr="0044599C">
        <w:rPr>
          <w:rFonts w:ascii="Times New Roman" w:hAnsi="Times New Roman" w:cs="Times New Roman"/>
          <w:sz w:val="24"/>
          <w:szCs w:val="24"/>
        </w:rPr>
        <w:t xml:space="preserve">li i </w:t>
      </w:r>
      <w:r w:rsidR="00A46A0E" w:rsidRPr="0044599C">
        <w:rPr>
          <w:rFonts w:ascii="Times New Roman" w:hAnsi="Times New Roman" w:cs="Times New Roman"/>
          <w:sz w:val="24"/>
          <w:szCs w:val="24"/>
        </w:rPr>
        <w:t xml:space="preserve">sve </w:t>
      </w:r>
      <w:r w:rsidR="00BA35C9" w:rsidRPr="0044599C">
        <w:rPr>
          <w:rFonts w:ascii="Times New Roman" w:hAnsi="Times New Roman" w:cs="Times New Roman"/>
          <w:sz w:val="24"/>
          <w:szCs w:val="24"/>
        </w:rPr>
        <w:t>veće</w:t>
      </w:r>
      <w:r w:rsidR="00A46A0E" w:rsidRPr="0044599C">
        <w:rPr>
          <w:rFonts w:ascii="Times New Roman" w:hAnsi="Times New Roman" w:cs="Times New Roman"/>
          <w:sz w:val="24"/>
          <w:szCs w:val="24"/>
        </w:rPr>
        <w:t xml:space="preserve"> </w:t>
      </w:r>
      <w:r w:rsidR="00BA35C9" w:rsidRPr="0044599C">
        <w:rPr>
          <w:rFonts w:ascii="Times New Roman" w:hAnsi="Times New Roman" w:cs="Times New Roman"/>
          <w:sz w:val="24"/>
          <w:szCs w:val="24"/>
        </w:rPr>
        <w:t>digitalizacije hrvatskog gospodarstva</w:t>
      </w:r>
      <w:r w:rsidR="00A46A0E" w:rsidRPr="0044599C">
        <w:rPr>
          <w:rFonts w:ascii="Times New Roman" w:hAnsi="Times New Roman" w:cs="Times New Roman"/>
          <w:sz w:val="24"/>
          <w:szCs w:val="24"/>
        </w:rPr>
        <w:t>.</w:t>
      </w:r>
      <w:r w:rsidR="00BA35C9" w:rsidRPr="0044599C">
        <w:rPr>
          <w:rFonts w:ascii="Times New Roman" w:hAnsi="Times New Roman" w:cs="Times New Roman"/>
          <w:sz w:val="24"/>
          <w:szCs w:val="24"/>
        </w:rPr>
        <w:t xml:space="preserve"> </w:t>
      </w:r>
      <w:r w:rsidR="00A46A0E" w:rsidRPr="0044599C">
        <w:rPr>
          <w:rFonts w:ascii="Times New Roman" w:hAnsi="Times New Roman" w:cs="Times New Roman"/>
          <w:sz w:val="24"/>
          <w:szCs w:val="24"/>
        </w:rPr>
        <w:t>Nadalje, privatna ulaganja telekomunikacijskih kompanija i pružatelja internetskih usluga</w:t>
      </w:r>
      <w:r w:rsidR="00633002" w:rsidRPr="0044599C">
        <w:rPr>
          <w:rFonts w:ascii="Times New Roman" w:hAnsi="Times New Roman" w:cs="Times New Roman"/>
          <w:sz w:val="24"/>
          <w:szCs w:val="24"/>
        </w:rPr>
        <w:t xml:space="preserve"> u izgradnju</w:t>
      </w:r>
      <w:r w:rsidR="00A46A0E" w:rsidRPr="0044599C">
        <w:rPr>
          <w:rFonts w:ascii="Times New Roman" w:hAnsi="Times New Roman" w:cs="Times New Roman"/>
          <w:sz w:val="24"/>
          <w:szCs w:val="24"/>
        </w:rPr>
        <w:t xml:space="preserve"> mrež</w:t>
      </w:r>
      <w:r w:rsidR="00633002" w:rsidRPr="0044599C">
        <w:rPr>
          <w:rFonts w:ascii="Times New Roman" w:hAnsi="Times New Roman" w:cs="Times New Roman"/>
          <w:sz w:val="24"/>
          <w:szCs w:val="24"/>
        </w:rPr>
        <w:t>a</w:t>
      </w:r>
      <w:r w:rsidR="00A46A0E" w:rsidRPr="0044599C">
        <w:rPr>
          <w:rFonts w:ascii="Times New Roman" w:hAnsi="Times New Roman" w:cs="Times New Roman"/>
          <w:sz w:val="24"/>
          <w:szCs w:val="24"/>
        </w:rPr>
        <w:t xml:space="preserve"> velikog kapaciteta, </w:t>
      </w:r>
      <w:r w:rsidR="00B73B12" w:rsidRPr="0044599C">
        <w:rPr>
          <w:rFonts w:ascii="Times New Roman" w:hAnsi="Times New Roman" w:cs="Times New Roman"/>
          <w:sz w:val="24"/>
          <w:szCs w:val="24"/>
        </w:rPr>
        <w:t>te u</w:t>
      </w:r>
      <w:r w:rsidR="00A46A0E" w:rsidRPr="0044599C">
        <w:rPr>
          <w:rFonts w:ascii="Times New Roman" w:hAnsi="Times New Roman" w:cs="Times New Roman"/>
          <w:sz w:val="24"/>
          <w:szCs w:val="24"/>
        </w:rPr>
        <w:t xml:space="preserve"> marketing</w:t>
      </w:r>
      <w:r w:rsidR="00B5487B" w:rsidRPr="0044599C">
        <w:rPr>
          <w:rFonts w:ascii="Times New Roman" w:hAnsi="Times New Roman" w:cs="Times New Roman"/>
          <w:sz w:val="24"/>
          <w:szCs w:val="24"/>
        </w:rPr>
        <w:t xml:space="preserve"> i portfelj</w:t>
      </w:r>
      <w:r w:rsidR="00A46A0E" w:rsidRPr="0044599C">
        <w:rPr>
          <w:rFonts w:ascii="Times New Roman" w:hAnsi="Times New Roman" w:cs="Times New Roman"/>
          <w:sz w:val="24"/>
          <w:szCs w:val="24"/>
        </w:rPr>
        <w:t xml:space="preserve"> proizvod</w:t>
      </w:r>
      <w:r w:rsidR="00B5487B" w:rsidRPr="0044599C">
        <w:rPr>
          <w:rFonts w:ascii="Times New Roman" w:hAnsi="Times New Roman" w:cs="Times New Roman"/>
          <w:sz w:val="24"/>
          <w:szCs w:val="24"/>
        </w:rPr>
        <w:t>a</w:t>
      </w:r>
      <w:r w:rsidR="00A46A0E" w:rsidRPr="0044599C">
        <w:rPr>
          <w:rFonts w:ascii="Times New Roman" w:hAnsi="Times New Roman" w:cs="Times New Roman"/>
          <w:sz w:val="24"/>
          <w:szCs w:val="24"/>
        </w:rPr>
        <w:t xml:space="preserve"> i </w:t>
      </w:r>
      <w:r w:rsidR="001848A6" w:rsidRPr="0044599C">
        <w:rPr>
          <w:rFonts w:ascii="Times New Roman" w:hAnsi="Times New Roman" w:cs="Times New Roman"/>
          <w:sz w:val="24"/>
          <w:szCs w:val="24"/>
        </w:rPr>
        <w:t xml:space="preserve">usluga </w:t>
      </w:r>
      <w:r w:rsidR="00E9630B" w:rsidRPr="0044599C">
        <w:rPr>
          <w:rFonts w:ascii="Times New Roman" w:hAnsi="Times New Roman" w:cs="Times New Roman"/>
          <w:sz w:val="24"/>
          <w:szCs w:val="24"/>
        </w:rPr>
        <w:t xml:space="preserve">povećati će </w:t>
      </w:r>
      <w:r w:rsidR="00A46A0E" w:rsidRPr="0044599C">
        <w:rPr>
          <w:rFonts w:ascii="Times New Roman" w:hAnsi="Times New Roman" w:cs="Times New Roman"/>
          <w:sz w:val="24"/>
          <w:szCs w:val="24"/>
        </w:rPr>
        <w:t xml:space="preserve">korištenje mreža velikog kapaciteta u narednom razdoblju. </w:t>
      </w:r>
      <w:r w:rsidR="001848A6" w:rsidRPr="0044599C">
        <w:rPr>
          <w:rFonts w:ascii="Times New Roman" w:hAnsi="Times New Roman" w:cs="Times New Roman"/>
          <w:sz w:val="24"/>
          <w:szCs w:val="24"/>
        </w:rPr>
        <w:t>Po</w:t>
      </w:r>
      <w:r w:rsidR="00297A5D" w:rsidRPr="0044599C">
        <w:rPr>
          <w:rFonts w:ascii="Times New Roman" w:hAnsi="Times New Roman" w:cs="Times New Roman"/>
          <w:sz w:val="24"/>
          <w:szCs w:val="24"/>
        </w:rPr>
        <w:t>duzeća</w:t>
      </w:r>
      <w:r w:rsidR="00A46A0E" w:rsidRPr="0044599C">
        <w:rPr>
          <w:rFonts w:ascii="Times New Roman" w:hAnsi="Times New Roman" w:cs="Times New Roman"/>
          <w:sz w:val="24"/>
          <w:szCs w:val="24"/>
        </w:rPr>
        <w:t xml:space="preserve"> će </w:t>
      </w:r>
      <w:r w:rsidR="00297A5D" w:rsidRPr="0044599C">
        <w:rPr>
          <w:rFonts w:ascii="Times New Roman" w:hAnsi="Times New Roman" w:cs="Times New Roman"/>
          <w:sz w:val="24"/>
          <w:szCs w:val="24"/>
        </w:rPr>
        <w:t xml:space="preserve">nastaviti </w:t>
      </w:r>
      <w:r w:rsidR="00A46A0E" w:rsidRPr="0044599C">
        <w:rPr>
          <w:rFonts w:ascii="Times New Roman" w:hAnsi="Times New Roman" w:cs="Times New Roman"/>
          <w:sz w:val="24"/>
          <w:szCs w:val="24"/>
        </w:rPr>
        <w:t>ulagat</w:t>
      </w:r>
      <w:r w:rsidR="00297A5D" w:rsidRPr="0044599C">
        <w:rPr>
          <w:rFonts w:ascii="Times New Roman" w:hAnsi="Times New Roman" w:cs="Times New Roman"/>
          <w:sz w:val="24"/>
          <w:szCs w:val="24"/>
        </w:rPr>
        <w:t xml:space="preserve">i </w:t>
      </w:r>
      <w:r w:rsidR="00A46A0E" w:rsidRPr="0044599C">
        <w:rPr>
          <w:rFonts w:ascii="Times New Roman" w:hAnsi="Times New Roman" w:cs="Times New Roman"/>
          <w:sz w:val="24"/>
          <w:szCs w:val="24"/>
        </w:rPr>
        <w:t>i u digitalne kompetencije svojih zaposlenika kroz plaćene obrazovne programe, dok će civilne organizacije o vlastitom trošku organizirati programe povećanja digitalnih kompetencija građana</w:t>
      </w:r>
      <w:r w:rsidR="009E22B4" w:rsidRPr="0044599C">
        <w:rPr>
          <w:rFonts w:ascii="Times New Roman" w:hAnsi="Times New Roman" w:cs="Times New Roman"/>
          <w:sz w:val="24"/>
          <w:szCs w:val="24"/>
        </w:rPr>
        <w:t>.</w:t>
      </w:r>
    </w:p>
    <w:p w14:paraId="306C2082" w14:textId="444B1850" w:rsidR="004A3D91" w:rsidRPr="0044599C" w:rsidRDefault="00887E95" w:rsidP="00D31FD8">
      <w:pPr>
        <w:spacing w:before="120" w:after="120"/>
        <w:jc w:val="both"/>
        <w:rPr>
          <w:rFonts w:ascii="Times New Roman" w:hAnsi="Times New Roman" w:cs="Times New Roman"/>
          <w:b/>
          <w:bCs/>
          <w:sz w:val="24"/>
          <w:szCs w:val="24"/>
        </w:rPr>
      </w:pPr>
      <w:r w:rsidRPr="0044599C">
        <w:rPr>
          <w:rFonts w:ascii="Times New Roman" w:hAnsi="Times New Roman" w:cs="Times New Roman"/>
          <w:sz w:val="24"/>
          <w:szCs w:val="24"/>
        </w:rPr>
        <w:t>Indikativna financijski okvir za provedbu strateških ciljeva navedenih u ovoj Strategiji jest sljede</w:t>
      </w:r>
      <w:r w:rsidR="0081190E" w:rsidRPr="0044599C">
        <w:rPr>
          <w:rFonts w:ascii="Times New Roman" w:hAnsi="Times New Roman" w:cs="Times New Roman"/>
          <w:sz w:val="24"/>
          <w:szCs w:val="24"/>
        </w:rPr>
        <w:t>ći:</w:t>
      </w:r>
      <w:r w:rsidRPr="0044599C">
        <w:rPr>
          <w:rFonts w:ascii="Times New Roman" w:hAnsi="Times New Roman" w:cs="Times New Roman"/>
          <w:sz w:val="24"/>
          <w:szCs w:val="24"/>
        </w:rPr>
        <w:t xml:space="preserve"> </w:t>
      </w:r>
    </w:p>
    <w:p w14:paraId="7795E583" w14:textId="11CE3DB2" w:rsidR="004A3D91" w:rsidRPr="0044599C" w:rsidRDefault="004A3D91"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Za strateški cilj 1 </w:t>
      </w:r>
      <w:r w:rsidRPr="0044599C">
        <w:rPr>
          <w:rFonts w:ascii="Times New Roman" w:hAnsi="Times New Roman" w:cs="Times New Roman"/>
          <w:b/>
          <w:bCs/>
          <w:sz w:val="24"/>
          <w:szCs w:val="24"/>
        </w:rPr>
        <w:t>„Razvijeno i inovativno digitalno gospodarstvo“</w:t>
      </w:r>
      <w:r w:rsidRPr="0044599C">
        <w:rPr>
          <w:rFonts w:ascii="Times New Roman" w:hAnsi="Times New Roman" w:cs="Times New Roman"/>
          <w:sz w:val="24"/>
          <w:szCs w:val="24"/>
        </w:rPr>
        <w:t xml:space="preserve"> procjena potrebnih sredstava iznosi otprilike 2.</w:t>
      </w:r>
      <w:r w:rsidR="00792F7E" w:rsidRPr="0044599C">
        <w:rPr>
          <w:rFonts w:ascii="Times New Roman" w:hAnsi="Times New Roman" w:cs="Times New Roman"/>
          <w:sz w:val="24"/>
          <w:szCs w:val="24"/>
        </w:rPr>
        <w:t>4</w:t>
      </w:r>
      <w:r w:rsidRPr="0044599C">
        <w:rPr>
          <w:rFonts w:ascii="Times New Roman" w:hAnsi="Times New Roman" w:cs="Times New Roman"/>
          <w:sz w:val="24"/>
          <w:szCs w:val="24"/>
        </w:rPr>
        <w:t xml:space="preserve">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(3</w:t>
      </w:r>
      <w:r w:rsidR="006D5681" w:rsidRPr="0044599C">
        <w:rPr>
          <w:rFonts w:ascii="Times New Roman" w:hAnsi="Times New Roman" w:cs="Times New Roman"/>
          <w:sz w:val="24"/>
          <w:szCs w:val="24"/>
        </w:rPr>
        <w:t>03</w:t>
      </w:r>
      <w:r w:rsidRPr="0044599C">
        <w:rPr>
          <w:rFonts w:ascii="Times New Roman" w:hAnsi="Times New Roman" w:cs="Times New Roman"/>
          <w:sz w:val="24"/>
          <w:szCs w:val="24"/>
        </w:rPr>
        <w:t xml:space="preserve">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Od ukupne procijenjene vrijednosti za prioritetna područja provedbe javnih politika, za podršku digitalizaciji u mikro, malim i srednjim poduzećima predviđeno 2.000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(250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Od preostalih sredstava, 150 mil. </w:t>
      </w:r>
      <w:r w:rsidR="007E64E0" w:rsidRPr="0044599C">
        <w:rPr>
          <w:rFonts w:ascii="Times New Roman" w:hAnsi="Times New Roman" w:cs="Times New Roman"/>
          <w:sz w:val="24"/>
          <w:szCs w:val="24"/>
        </w:rPr>
        <w:t>kuna</w:t>
      </w:r>
      <w:r w:rsidR="00D758E6" w:rsidRPr="0044599C">
        <w:rPr>
          <w:rFonts w:ascii="Times New Roman" w:hAnsi="Times New Roman" w:cs="Times New Roman"/>
          <w:sz w:val="24"/>
          <w:szCs w:val="24"/>
        </w:rPr>
        <w:t xml:space="preserve"> (20 mil. </w:t>
      </w:r>
      <w:r w:rsidR="007E64E0" w:rsidRPr="0044599C">
        <w:rPr>
          <w:rFonts w:ascii="Times New Roman" w:hAnsi="Times New Roman" w:cs="Times New Roman"/>
          <w:sz w:val="24"/>
          <w:szCs w:val="24"/>
        </w:rPr>
        <w:t>eura</w:t>
      </w:r>
      <w:r w:rsidR="00D758E6" w:rsidRPr="0044599C">
        <w:rPr>
          <w:rFonts w:ascii="Times New Roman" w:hAnsi="Times New Roman" w:cs="Times New Roman"/>
          <w:sz w:val="24"/>
          <w:szCs w:val="24"/>
        </w:rPr>
        <w:t>)</w:t>
      </w:r>
      <w:r w:rsidRPr="0044599C">
        <w:rPr>
          <w:rFonts w:ascii="Times New Roman" w:hAnsi="Times New Roman" w:cs="Times New Roman"/>
          <w:sz w:val="24"/>
          <w:szCs w:val="24"/>
        </w:rPr>
        <w:t xml:space="preserve"> predodređeno je za digitalizaciju javnih usluga za poduzetnike te osiguravanje dostupnosti anonimiziranih javnih podat</w:t>
      </w:r>
      <w:r w:rsidR="00CF503F" w:rsidRPr="0044599C">
        <w:rPr>
          <w:rFonts w:ascii="Times New Roman" w:hAnsi="Times New Roman" w:cs="Times New Roman"/>
          <w:sz w:val="24"/>
          <w:szCs w:val="24"/>
        </w:rPr>
        <w:t>a</w:t>
      </w:r>
      <w:r w:rsidRPr="0044599C">
        <w:rPr>
          <w:rFonts w:ascii="Times New Roman" w:hAnsi="Times New Roman" w:cs="Times New Roman"/>
          <w:sz w:val="24"/>
          <w:szCs w:val="24"/>
        </w:rPr>
        <w:t>ka, 150</w:t>
      </w:r>
      <w:r w:rsidR="008D730D">
        <w:rPr>
          <w:rFonts w:ascii="Times New Roman" w:hAnsi="Times New Roman" w:cs="Times New Roman"/>
          <w:sz w:val="24"/>
          <w:szCs w:val="24"/>
        </w:rPr>
        <w:t>-</w:t>
      </w:r>
      <w:r w:rsidRPr="0044599C">
        <w:rPr>
          <w:rFonts w:ascii="Times New Roman" w:hAnsi="Times New Roman" w:cs="Times New Roman"/>
          <w:sz w:val="24"/>
          <w:szCs w:val="24"/>
        </w:rPr>
        <w:t xml:space="preserve">300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(20</w:t>
      </w:r>
      <w:r w:rsidR="008D730D">
        <w:rPr>
          <w:rFonts w:ascii="Times New Roman" w:hAnsi="Times New Roman" w:cs="Times New Roman"/>
          <w:sz w:val="24"/>
          <w:szCs w:val="24"/>
        </w:rPr>
        <w:t>-</w:t>
      </w:r>
      <w:r w:rsidRPr="0044599C">
        <w:rPr>
          <w:rFonts w:ascii="Times New Roman" w:hAnsi="Times New Roman" w:cs="Times New Roman"/>
          <w:sz w:val="24"/>
          <w:szCs w:val="24"/>
        </w:rPr>
        <w:t xml:space="preserve">40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namijenjeno je za podršku za digitalne inovacijske centre, za transformaciju i jačanje konkurentnosti kulturnih i kreativnih industrija procijenjeni trošak iznosi </w:t>
      </w:r>
      <w:r w:rsidR="00C178D6" w:rsidRPr="0044599C">
        <w:rPr>
          <w:rFonts w:ascii="Times New Roman" w:hAnsi="Times New Roman" w:cs="Times New Roman"/>
          <w:sz w:val="24"/>
          <w:szCs w:val="24"/>
        </w:rPr>
        <w:t>100</w:t>
      </w:r>
      <w:r w:rsidRPr="0044599C">
        <w:rPr>
          <w:rFonts w:ascii="Times New Roman" w:hAnsi="Times New Roman" w:cs="Times New Roman"/>
          <w:sz w:val="24"/>
          <w:szCs w:val="24"/>
        </w:rPr>
        <w:t xml:space="preserve">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w:t>
      </w:r>
      <w:r w:rsidR="00C178D6" w:rsidRPr="0044599C">
        <w:rPr>
          <w:rFonts w:ascii="Times New Roman" w:hAnsi="Times New Roman" w:cs="Times New Roman"/>
          <w:sz w:val="24"/>
          <w:szCs w:val="24"/>
        </w:rPr>
        <w:t>1</w:t>
      </w:r>
      <w:r w:rsidRPr="0044599C">
        <w:rPr>
          <w:rFonts w:ascii="Times New Roman" w:hAnsi="Times New Roman" w:cs="Times New Roman"/>
          <w:sz w:val="24"/>
          <w:szCs w:val="24"/>
        </w:rPr>
        <w:t xml:space="preserve">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Za optimizaciju hrvatskog poreznog i parafiskalnog zakonodavstva te administracije </w:t>
      </w:r>
      <w:r w:rsidR="006472D3" w:rsidRPr="0044599C">
        <w:rPr>
          <w:rFonts w:ascii="Times New Roman" w:hAnsi="Times New Roman" w:cs="Times New Roman"/>
          <w:sz w:val="24"/>
          <w:szCs w:val="24"/>
        </w:rPr>
        <w:t>nije potrebno</w:t>
      </w:r>
      <w:r w:rsidRPr="0044599C">
        <w:rPr>
          <w:rFonts w:ascii="Times New Roman" w:hAnsi="Times New Roman" w:cs="Times New Roman"/>
          <w:sz w:val="24"/>
          <w:szCs w:val="24"/>
        </w:rPr>
        <w:t xml:space="preserve"> financiranje.</w:t>
      </w:r>
    </w:p>
    <w:p w14:paraId="4C92D6EA" w14:textId="44A69396" w:rsidR="004A3D91" w:rsidRPr="0044599C" w:rsidRDefault="004A3D91" w:rsidP="00D31FD8">
      <w:pPr>
        <w:spacing w:before="120" w:after="120"/>
        <w:jc w:val="both"/>
        <w:rPr>
          <w:rFonts w:ascii="Times New Roman" w:hAnsi="Times New Roman" w:cs="Times New Roman"/>
          <w:sz w:val="24"/>
          <w:szCs w:val="24"/>
        </w:rPr>
      </w:pPr>
      <w:r w:rsidRPr="0044599C">
        <w:rPr>
          <w:rFonts w:ascii="Times New Roman" w:hAnsi="Times New Roman" w:cs="Times New Roman"/>
          <w:b/>
          <w:bCs/>
          <w:sz w:val="24"/>
          <w:szCs w:val="24"/>
        </w:rPr>
        <w:t xml:space="preserve">„Digitalizirana javna uprava“ </w:t>
      </w:r>
      <w:r w:rsidRPr="0044599C">
        <w:rPr>
          <w:rFonts w:ascii="Times New Roman" w:hAnsi="Times New Roman" w:cs="Times New Roman"/>
          <w:sz w:val="24"/>
          <w:szCs w:val="24"/>
        </w:rPr>
        <w:t xml:space="preserve">drugi je strateški cilj za koji ukupna procjena sredstava iznosi oko 3.900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odnosno 515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Za prioritetno područje nadogradnja državne informacijske infrastrukture i naprednih softverskih rješenja procjenjuje se trošak od 2.500 mil</w:t>
      </w:r>
      <w:r w:rsidR="007E64E0"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(332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480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(64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namijenjeno je za postizanje potpune interoperabilnosti javne uprave uz omogućavanje pristupa otvorenim podacima građanima i poduzećima. Za jačanje organizacijskih i ljudskih institucionalnih kapaciteta predodređeno je 65 mil</w:t>
      </w:r>
      <w:r w:rsidR="007E64E0"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(8,6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dok je za digitalizaciju svih ključnih javnih usluga procijenjen trošak od 800 mil</w:t>
      </w:r>
      <w:r w:rsidR="000410E2" w:rsidRPr="0044599C">
        <w:rPr>
          <w:rFonts w:ascii="Times New Roman" w:hAnsi="Times New Roman" w:cs="Times New Roman"/>
          <w:sz w:val="24"/>
          <w:szCs w:val="24"/>
        </w:rPr>
        <w:t>.</w:t>
      </w:r>
      <w:r w:rsidRPr="0044599C">
        <w:rPr>
          <w:rFonts w:ascii="Times New Roman" w:hAnsi="Times New Roman" w:cs="Times New Roman"/>
          <w:sz w:val="24"/>
          <w:szCs w:val="24"/>
        </w:rPr>
        <w:t xml:space="preserve">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(106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Naposlijetku, za promidžbu digitalnih usluga i korisničke podrške među građanima procijenjeno je 55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(7,3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w:t>
      </w:r>
    </w:p>
    <w:p w14:paraId="384BA075" w14:textId="57C65F8C" w:rsidR="004A3D91" w:rsidRPr="0044599C" w:rsidRDefault="004A3D91"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Za treći strateški cilj </w:t>
      </w:r>
      <w:r w:rsidRPr="0044599C">
        <w:rPr>
          <w:rFonts w:ascii="Times New Roman" w:hAnsi="Times New Roman" w:cs="Times New Roman"/>
          <w:b/>
          <w:bCs/>
          <w:sz w:val="24"/>
          <w:szCs w:val="24"/>
        </w:rPr>
        <w:t>„</w:t>
      </w:r>
      <w:r w:rsidR="00C24C60" w:rsidRPr="0044599C">
        <w:rPr>
          <w:rFonts w:ascii="Times New Roman" w:hAnsi="Times New Roman" w:cs="Times New Roman"/>
          <w:b/>
          <w:bCs/>
          <w:sz w:val="24"/>
          <w:szCs w:val="24"/>
        </w:rPr>
        <w:t xml:space="preserve">Razvijene, dostupne i korištene </w:t>
      </w:r>
      <w:r w:rsidRPr="0044599C">
        <w:rPr>
          <w:rFonts w:ascii="Times New Roman" w:hAnsi="Times New Roman" w:cs="Times New Roman"/>
          <w:b/>
          <w:bCs/>
          <w:sz w:val="24"/>
          <w:szCs w:val="24"/>
        </w:rPr>
        <w:t>mrež</w:t>
      </w:r>
      <w:r w:rsidR="00CF370E" w:rsidRPr="0044599C">
        <w:rPr>
          <w:rFonts w:ascii="Times New Roman" w:hAnsi="Times New Roman" w:cs="Times New Roman"/>
          <w:b/>
          <w:bCs/>
          <w:sz w:val="24"/>
          <w:szCs w:val="24"/>
        </w:rPr>
        <w:t>e</w:t>
      </w:r>
      <w:r w:rsidR="00C24C60" w:rsidRPr="0044599C">
        <w:rPr>
          <w:rFonts w:ascii="Times New Roman" w:hAnsi="Times New Roman" w:cs="Times New Roman"/>
          <w:b/>
          <w:bCs/>
          <w:sz w:val="24"/>
          <w:szCs w:val="24"/>
        </w:rPr>
        <w:t xml:space="preserve"> vrlo velikih kapaciteta</w:t>
      </w:r>
      <w:r w:rsidRPr="0044599C">
        <w:rPr>
          <w:rFonts w:ascii="Times New Roman" w:hAnsi="Times New Roman" w:cs="Times New Roman"/>
          <w:b/>
          <w:bCs/>
          <w:sz w:val="24"/>
          <w:szCs w:val="24"/>
        </w:rPr>
        <w:t>“</w:t>
      </w:r>
      <w:r w:rsidRPr="0044599C">
        <w:rPr>
          <w:rFonts w:ascii="Times New Roman" w:hAnsi="Times New Roman" w:cs="Times New Roman"/>
          <w:sz w:val="24"/>
          <w:szCs w:val="24"/>
        </w:rPr>
        <w:t xml:space="preserve"> procjena sredstava iznosi oko 2.</w:t>
      </w:r>
      <w:r w:rsidR="005E426A" w:rsidRPr="0044599C">
        <w:rPr>
          <w:rFonts w:ascii="Times New Roman" w:hAnsi="Times New Roman" w:cs="Times New Roman"/>
          <w:sz w:val="24"/>
          <w:szCs w:val="24"/>
        </w:rPr>
        <w:t>344</w:t>
      </w:r>
      <w:r w:rsidRPr="0044599C">
        <w:rPr>
          <w:rFonts w:ascii="Times New Roman" w:hAnsi="Times New Roman" w:cs="Times New Roman"/>
          <w:sz w:val="24"/>
          <w:szCs w:val="24"/>
        </w:rPr>
        <w:t xml:space="preserve"> mil. </w:t>
      </w:r>
      <w:r w:rsidR="007E64E0" w:rsidRPr="0044599C">
        <w:rPr>
          <w:rFonts w:ascii="Times New Roman" w:hAnsi="Times New Roman" w:cs="Times New Roman"/>
          <w:sz w:val="24"/>
          <w:szCs w:val="24"/>
        </w:rPr>
        <w:t>kuna</w:t>
      </w:r>
      <w:r w:rsidR="006B6534" w:rsidRPr="0044599C">
        <w:rPr>
          <w:rFonts w:ascii="Times New Roman" w:hAnsi="Times New Roman" w:cs="Times New Roman"/>
          <w:sz w:val="24"/>
          <w:szCs w:val="24"/>
        </w:rPr>
        <w:t xml:space="preserve"> (3</w:t>
      </w:r>
      <w:r w:rsidR="005E426A" w:rsidRPr="0044599C">
        <w:rPr>
          <w:rFonts w:ascii="Times New Roman" w:hAnsi="Times New Roman" w:cs="Times New Roman"/>
          <w:sz w:val="24"/>
          <w:szCs w:val="24"/>
        </w:rPr>
        <w:t>11</w:t>
      </w:r>
      <w:r w:rsidR="004B2734" w:rsidRPr="0044599C">
        <w:rPr>
          <w:rFonts w:ascii="Times New Roman" w:hAnsi="Times New Roman" w:cs="Times New Roman"/>
          <w:sz w:val="24"/>
          <w:szCs w:val="24"/>
        </w:rPr>
        <w:t>,</w:t>
      </w:r>
      <w:r w:rsidR="005E426A" w:rsidRPr="0044599C">
        <w:rPr>
          <w:rFonts w:ascii="Times New Roman" w:hAnsi="Times New Roman" w:cs="Times New Roman"/>
          <w:sz w:val="24"/>
          <w:szCs w:val="24"/>
        </w:rPr>
        <w:t>1</w:t>
      </w:r>
      <w:r w:rsidR="006B6534" w:rsidRPr="0044599C">
        <w:rPr>
          <w:rFonts w:ascii="Times New Roman" w:hAnsi="Times New Roman" w:cs="Times New Roman"/>
          <w:sz w:val="24"/>
          <w:szCs w:val="24"/>
        </w:rPr>
        <w:t xml:space="preserve"> mil. </w:t>
      </w:r>
      <w:r w:rsidR="007E64E0" w:rsidRPr="0044599C">
        <w:rPr>
          <w:rFonts w:ascii="Times New Roman" w:hAnsi="Times New Roman" w:cs="Times New Roman"/>
          <w:sz w:val="24"/>
          <w:szCs w:val="24"/>
        </w:rPr>
        <w:t>eura</w:t>
      </w:r>
      <w:r w:rsidR="006B6534" w:rsidRPr="0044599C">
        <w:rPr>
          <w:rFonts w:ascii="Times New Roman" w:hAnsi="Times New Roman" w:cs="Times New Roman"/>
          <w:sz w:val="24"/>
          <w:szCs w:val="24"/>
        </w:rPr>
        <w:t>)</w:t>
      </w:r>
      <w:r w:rsidRPr="0044599C">
        <w:rPr>
          <w:rFonts w:ascii="Times New Roman" w:hAnsi="Times New Roman" w:cs="Times New Roman"/>
          <w:sz w:val="24"/>
          <w:szCs w:val="24"/>
        </w:rPr>
        <w:t xml:space="preserve">. Za osiguranje </w:t>
      </w:r>
      <w:r w:rsidRPr="0044599C">
        <w:rPr>
          <w:rFonts w:ascii="Times New Roman" w:eastAsia="Calibri" w:hAnsi="Times New Roman" w:cs="Times New Roman"/>
          <w:sz w:val="24"/>
          <w:szCs w:val="24"/>
        </w:rPr>
        <w:t>preduvjet</w:t>
      </w:r>
      <w:r w:rsidR="00A91051" w:rsidRPr="0044599C">
        <w:rPr>
          <w:rFonts w:ascii="Times New Roman" w:eastAsia="Calibri" w:hAnsi="Times New Roman" w:cs="Times New Roman"/>
          <w:sz w:val="24"/>
          <w:szCs w:val="24"/>
        </w:rPr>
        <w:t>a</w:t>
      </w:r>
      <w:r w:rsidRPr="0044599C">
        <w:rPr>
          <w:rFonts w:ascii="Times New Roman" w:eastAsia="Calibri" w:hAnsi="Times New Roman" w:cs="Times New Roman"/>
          <w:sz w:val="24"/>
          <w:szCs w:val="24"/>
        </w:rPr>
        <w:t xml:space="preserve"> za prostorno planiranje i bržu gradnju predviđeno je 3,1 mil. </w:t>
      </w:r>
      <w:r w:rsidR="007E64E0" w:rsidRPr="0044599C">
        <w:rPr>
          <w:rFonts w:ascii="Times New Roman" w:eastAsia="Calibri" w:hAnsi="Times New Roman" w:cs="Times New Roman"/>
          <w:sz w:val="24"/>
          <w:szCs w:val="24"/>
        </w:rPr>
        <w:t>kuna</w:t>
      </w:r>
      <w:r w:rsidR="00EB6093" w:rsidRPr="0044599C">
        <w:rPr>
          <w:rFonts w:ascii="Times New Roman" w:eastAsia="Calibri" w:hAnsi="Times New Roman" w:cs="Times New Roman"/>
          <w:sz w:val="24"/>
          <w:szCs w:val="24"/>
        </w:rPr>
        <w:t xml:space="preserve"> (0,4 mil</w:t>
      </w:r>
      <w:r w:rsidR="00C72EF1" w:rsidRPr="0044599C">
        <w:rPr>
          <w:rFonts w:ascii="Times New Roman" w:eastAsia="Calibri" w:hAnsi="Times New Roman" w:cs="Times New Roman"/>
          <w:sz w:val="24"/>
          <w:szCs w:val="24"/>
        </w:rPr>
        <w:t xml:space="preserve">. </w:t>
      </w:r>
      <w:r w:rsidR="007E64E0" w:rsidRPr="0044599C">
        <w:rPr>
          <w:rFonts w:ascii="Times New Roman" w:eastAsia="Calibri" w:hAnsi="Times New Roman" w:cs="Times New Roman"/>
          <w:sz w:val="24"/>
          <w:szCs w:val="24"/>
        </w:rPr>
        <w:t>eura</w:t>
      </w:r>
      <w:r w:rsidR="00C72EF1" w:rsidRPr="0044599C">
        <w:rPr>
          <w:rFonts w:ascii="Times New Roman" w:eastAsia="Calibri" w:hAnsi="Times New Roman" w:cs="Times New Roman"/>
          <w:sz w:val="24"/>
          <w:szCs w:val="24"/>
        </w:rPr>
        <w:t>)</w:t>
      </w:r>
      <w:r w:rsidRPr="0044599C">
        <w:rPr>
          <w:rFonts w:ascii="Times New Roman" w:eastAsia="Calibri" w:hAnsi="Times New Roman" w:cs="Times New Roman"/>
          <w:sz w:val="24"/>
          <w:szCs w:val="24"/>
        </w:rPr>
        <w:t xml:space="preserve">, </w:t>
      </w:r>
      <w:r w:rsidR="005B14B6" w:rsidRPr="0044599C">
        <w:rPr>
          <w:rFonts w:ascii="Times New Roman" w:eastAsia="Calibri" w:hAnsi="Times New Roman" w:cs="Times New Roman"/>
          <w:sz w:val="24"/>
          <w:szCs w:val="24"/>
        </w:rPr>
        <w:t xml:space="preserve">dok je za </w:t>
      </w:r>
      <w:r w:rsidRPr="0044599C">
        <w:rPr>
          <w:rFonts w:ascii="Times New Roman" w:eastAsia="Calibri" w:hAnsi="Times New Roman" w:cs="Times New Roman"/>
          <w:sz w:val="24"/>
          <w:szCs w:val="24"/>
        </w:rPr>
        <w:t xml:space="preserve">potpore za razvoj mreža u područjima u kojima ne postoji dostatan komercijalni interes za ulaganja </w:t>
      </w:r>
      <w:r w:rsidR="005B14B6" w:rsidRPr="0044599C">
        <w:rPr>
          <w:rFonts w:ascii="Times New Roman" w:eastAsia="Calibri" w:hAnsi="Times New Roman" w:cs="Times New Roman"/>
          <w:sz w:val="24"/>
          <w:szCs w:val="24"/>
        </w:rPr>
        <w:t xml:space="preserve">procijenjeno </w:t>
      </w:r>
      <w:r w:rsidRPr="0044599C">
        <w:rPr>
          <w:rFonts w:ascii="Times New Roman" w:eastAsia="Calibri" w:hAnsi="Times New Roman" w:cs="Times New Roman"/>
          <w:sz w:val="24"/>
          <w:szCs w:val="24"/>
        </w:rPr>
        <w:t>2.</w:t>
      </w:r>
      <w:r w:rsidR="005E426A" w:rsidRPr="0044599C">
        <w:rPr>
          <w:rFonts w:ascii="Times New Roman" w:eastAsia="Calibri" w:hAnsi="Times New Roman" w:cs="Times New Roman"/>
          <w:sz w:val="24"/>
          <w:szCs w:val="24"/>
        </w:rPr>
        <w:t>340</w:t>
      </w:r>
      <w:r w:rsidRPr="0044599C">
        <w:rPr>
          <w:rFonts w:ascii="Times New Roman" w:eastAsia="Calibri" w:hAnsi="Times New Roman" w:cs="Times New Roman"/>
          <w:sz w:val="24"/>
          <w:szCs w:val="24"/>
        </w:rPr>
        <w:t xml:space="preserve"> mil. </w:t>
      </w:r>
      <w:r w:rsidR="007E64E0" w:rsidRPr="0044599C">
        <w:rPr>
          <w:rFonts w:ascii="Times New Roman" w:eastAsia="Calibri" w:hAnsi="Times New Roman" w:cs="Times New Roman"/>
          <w:sz w:val="24"/>
          <w:szCs w:val="24"/>
        </w:rPr>
        <w:t>kuna</w:t>
      </w:r>
      <w:r w:rsidR="006364CB" w:rsidRPr="0044599C">
        <w:rPr>
          <w:rFonts w:ascii="Times New Roman" w:eastAsia="Calibri" w:hAnsi="Times New Roman" w:cs="Times New Roman"/>
          <w:sz w:val="24"/>
          <w:szCs w:val="24"/>
        </w:rPr>
        <w:t xml:space="preserve"> (3</w:t>
      </w:r>
      <w:r w:rsidR="005E426A" w:rsidRPr="0044599C">
        <w:rPr>
          <w:rFonts w:ascii="Times New Roman" w:eastAsia="Calibri" w:hAnsi="Times New Roman" w:cs="Times New Roman"/>
          <w:sz w:val="24"/>
          <w:szCs w:val="24"/>
        </w:rPr>
        <w:t>10,6</w:t>
      </w:r>
      <w:r w:rsidR="006364CB" w:rsidRPr="0044599C">
        <w:rPr>
          <w:rFonts w:ascii="Times New Roman" w:eastAsia="Calibri" w:hAnsi="Times New Roman" w:cs="Times New Roman"/>
          <w:sz w:val="24"/>
          <w:szCs w:val="24"/>
        </w:rPr>
        <w:t xml:space="preserve"> mil. </w:t>
      </w:r>
      <w:r w:rsidR="007E64E0" w:rsidRPr="0044599C">
        <w:rPr>
          <w:rFonts w:ascii="Times New Roman" w:eastAsia="Calibri" w:hAnsi="Times New Roman" w:cs="Times New Roman"/>
          <w:sz w:val="24"/>
          <w:szCs w:val="24"/>
        </w:rPr>
        <w:t>eura</w:t>
      </w:r>
      <w:r w:rsidR="006364CB" w:rsidRPr="0044599C">
        <w:rPr>
          <w:rFonts w:ascii="Times New Roman" w:eastAsia="Calibri" w:hAnsi="Times New Roman" w:cs="Times New Roman"/>
          <w:sz w:val="24"/>
          <w:szCs w:val="24"/>
        </w:rPr>
        <w:t>)</w:t>
      </w:r>
      <w:r w:rsidR="005B14B6" w:rsidRPr="0044599C">
        <w:rPr>
          <w:rFonts w:ascii="Times New Roman" w:eastAsia="Calibri" w:hAnsi="Times New Roman" w:cs="Times New Roman"/>
          <w:sz w:val="24"/>
          <w:szCs w:val="24"/>
        </w:rPr>
        <w:t xml:space="preserve"> troška</w:t>
      </w:r>
      <w:r w:rsidRPr="0044599C">
        <w:rPr>
          <w:rFonts w:ascii="Times New Roman" w:eastAsia="Calibri" w:hAnsi="Times New Roman" w:cs="Times New Roman"/>
          <w:sz w:val="24"/>
          <w:szCs w:val="24"/>
        </w:rPr>
        <w:t>, te</w:t>
      </w:r>
      <w:r w:rsidR="005B14B6" w:rsidRPr="0044599C">
        <w:rPr>
          <w:rFonts w:ascii="Times New Roman" w:eastAsia="Calibri" w:hAnsi="Times New Roman" w:cs="Times New Roman"/>
          <w:sz w:val="24"/>
          <w:szCs w:val="24"/>
        </w:rPr>
        <w:t xml:space="preserve"> je</w:t>
      </w:r>
      <w:r w:rsidRPr="0044599C">
        <w:rPr>
          <w:rFonts w:ascii="Times New Roman" w:eastAsia="Calibri" w:hAnsi="Times New Roman" w:cs="Times New Roman"/>
          <w:sz w:val="24"/>
          <w:szCs w:val="24"/>
        </w:rPr>
        <w:t xml:space="preserve"> za poticanje korištenja usluga velikih brzina </w:t>
      </w:r>
      <w:r w:rsidR="005B14B6" w:rsidRPr="0044599C">
        <w:rPr>
          <w:rFonts w:ascii="Times New Roman" w:eastAsia="Calibri" w:hAnsi="Times New Roman" w:cs="Times New Roman"/>
          <w:sz w:val="24"/>
          <w:szCs w:val="24"/>
        </w:rPr>
        <w:t xml:space="preserve">namijenjeno </w:t>
      </w:r>
      <w:r w:rsidRPr="0044599C">
        <w:rPr>
          <w:rFonts w:ascii="Times New Roman" w:eastAsia="Calibri" w:hAnsi="Times New Roman" w:cs="Times New Roman"/>
          <w:sz w:val="24"/>
          <w:szCs w:val="24"/>
        </w:rPr>
        <w:t xml:space="preserve">0,3 mil. </w:t>
      </w:r>
      <w:r w:rsidR="007E64E0" w:rsidRPr="0044599C">
        <w:rPr>
          <w:rFonts w:ascii="Times New Roman" w:eastAsia="Calibri" w:hAnsi="Times New Roman" w:cs="Times New Roman"/>
          <w:sz w:val="24"/>
          <w:szCs w:val="24"/>
        </w:rPr>
        <w:t>kuna</w:t>
      </w:r>
      <w:r w:rsidR="004F6EB4" w:rsidRPr="0044599C">
        <w:rPr>
          <w:rFonts w:ascii="Times New Roman" w:eastAsia="Calibri" w:hAnsi="Times New Roman" w:cs="Times New Roman"/>
          <w:sz w:val="24"/>
          <w:szCs w:val="24"/>
        </w:rPr>
        <w:t xml:space="preserve"> (0,05 mil. </w:t>
      </w:r>
      <w:r w:rsidR="007E64E0" w:rsidRPr="0044599C">
        <w:rPr>
          <w:rFonts w:ascii="Times New Roman" w:eastAsia="Calibri" w:hAnsi="Times New Roman" w:cs="Times New Roman"/>
          <w:sz w:val="24"/>
          <w:szCs w:val="24"/>
        </w:rPr>
        <w:t>eura</w:t>
      </w:r>
      <w:r w:rsidR="004F6EB4" w:rsidRPr="0044599C">
        <w:rPr>
          <w:rFonts w:ascii="Times New Roman" w:eastAsia="Calibri" w:hAnsi="Times New Roman" w:cs="Times New Roman"/>
          <w:sz w:val="24"/>
          <w:szCs w:val="24"/>
        </w:rPr>
        <w:t>)</w:t>
      </w:r>
      <w:r w:rsidRPr="0044599C">
        <w:rPr>
          <w:rFonts w:ascii="Times New Roman" w:eastAsia="Calibri" w:hAnsi="Times New Roman" w:cs="Times New Roman"/>
          <w:sz w:val="24"/>
          <w:szCs w:val="24"/>
        </w:rPr>
        <w:t>. Za regulaciju utjecaj</w:t>
      </w:r>
      <w:r w:rsidR="02893636" w:rsidRPr="0044599C">
        <w:rPr>
          <w:rFonts w:ascii="Times New Roman" w:eastAsia="Calibri" w:hAnsi="Times New Roman" w:cs="Times New Roman"/>
          <w:sz w:val="24"/>
          <w:szCs w:val="24"/>
        </w:rPr>
        <w:t>a</w:t>
      </w:r>
      <w:r w:rsidRPr="0044599C">
        <w:rPr>
          <w:rFonts w:ascii="Times New Roman" w:eastAsia="Calibri" w:hAnsi="Times New Roman" w:cs="Times New Roman"/>
          <w:sz w:val="24"/>
          <w:szCs w:val="24"/>
        </w:rPr>
        <w:t xml:space="preserve"> troškova korištenja nekretnina na razvoj mreža ne postoji potreba za financiranjem.</w:t>
      </w:r>
    </w:p>
    <w:p w14:paraId="48576CFD" w14:textId="30DBB0D9" w:rsidR="004A3D91" w:rsidRPr="0044599C" w:rsidRDefault="004A3D91"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Procjena potrebnih sredstava </w:t>
      </w:r>
      <w:r w:rsidR="00223B29" w:rsidRPr="0044599C">
        <w:rPr>
          <w:rFonts w:ascii="Times New Roman" w:hAnsi="Times New Roman" w:cs="Times New Roman"/>
          <w:sz w:val="24"/>
          <w:szCs w:val="24"/>
        </w:rPr>
        <w:t>za</w:t>
      </w:r>
      <w:r w:rsidRPr="0044599C">
        <w:rPr>
          <w:rFonts w:ascii="Times New Roman" w:hAnsi="Times New Roman" w:cs="Times New Roman"/>
          <w:sz w:val="24"/>
          <w:szCs w:val="24"/>
        </w:rPr>
        <w:t xml:space="preserve"> ostvarenje </w:t>
      </w:r>
      <w:r w:rsidR="0038240A" w:rsidRPr="0044599C">
        <w:rPr>
          <w:rFonts w:ascii="Times New Roman" w:hAnsi="Times New Roman" w:cs="Times New Roman"/>
          <w:sz w:val="24"/>
          <w:szCs w:val="24"/>
        </w:rPr>
        <w:t>četvrtog</w:t>
      </w:r>
      <w:r w:rsidRPr="0044599C">
        <w:rPr>
          <w:rFonts w:ascii="Times New Roman" w:hAnsi="Times New Roman" w:cs="Times New Roman"/>
          <w:sz w:val="24"/>
          <w:szCs w:val="24"/>
        </w:rPr>
        <w:t xml:space="preserve"> strateškog cilja </w:t>
      </w:r>
      <w:r w:rsidRPr="0044599C">
        <w:rPr>
          <w:rFonts w:ascii="Times New Roman" w:hAnsi="Times New Roman" w:cs="Times New Roman"/>
          <w:b/>
          <w:bCs/>
          <w:sz w:val="24"/>
          <w:szCs w:val="24"/>
        </w:rPr>
        <w:t>„</w:t>
      </w:r>
      <w:r w:rsidR="00826DE6" w:rsidRPr="0044599C">
        <w:rPr>
          <w:rFonts w:ascii="Times New Roman" w:hAnsi="Times New Roman" w:cs="Times New Roman"/>
          <w:b/>
          <w:bCs/>
          <w:sz w:val="24"/>
          <w:szCs w:val="24"/>
        </w:rPr>
        <w:t>Razv</w:t>
      </w:r>
      <w:r w:rsidR="006E7A9D" w:rsidRPr="0044599C">
        <w:rPr>
          <w:rFonts w:ascii="Times New Roman" w:hAnsi="Times New Roman" w:cs="Times New Roman"/>
          <w:b/>
          <w:bCs/>
          <w:sz w:val="24"/>
          <w:szCs w:val="24"/>
        </w:rPr>
        <w:t>ijene</w:t>
      </w:r>
      <w:r w:rsidRPr="0044599C">
        <w:rPr>
          <w:rFonts w:ascii="Times New Roman" w:hAnsi="Times New Roman" w:cs="Times New Roman"/>
          <w:b/>
          <w:bCs/>
          <w:sz w:val="24"/>
          <w:szCs w:val="24"/>
        </w:rPr>
        <w:t xml:space="preserve"> digitaln</w:t>
      </w:r>
      <w:r w:rsidR="006E7A9D" w:rsidRPr="0044599C">
        <w:rPr>
          <w:rFonts w:ascii="Times New Roman" w:hAnsi="Times New Roman" w:cs="Times New Roman"/>
          <w:b/>
          <w:bCs/>
          <w:sz w:val="24"/>
          <w:szCs w:val="24"/>
        </w:rPr>
        <w:t>e</w:t>
      </w:r>
      <w:r w:rsidRPr="0044599C">
        <w:rPr>
          <w:rFonts w:ascii="Times New Roman" w:hAnsi="Times New Roman" w:cs="Times New Roman"/>
          <w:b/>
          <w:bCs/>
          <w:sz w:val="24"/>
          <w:szCs w:val="24"/>
        </w:rPr>
        <w:t xml:space="preserve"> kompetencija za život i rad u digitalno doba“ </w:t>
      </w:r>
      <w:r w:rsidRPr="0044599C">
        <w:rPr>
          <w:rFonts w:ascii="Times New Roman" w:hAnsi="Times New Roman" w:cs="Times New Roman"/>
          <w:sz w:val="24"/>
          <w:szCs w:val="24"/>
        </w:rPr>
        <w:t xml:space="preserve">iznosi 2.150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(286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od čega je 700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(93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namijenjeno za povećanje broja IKT stručnjaka na tržištu rada, 300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(43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xml:space="preserve">) za razvoj digitalnih kompetencija građana za život i rad uz uporabu IKT-a, te 1.150 mil. </w:t>
      </w:r>
      <w:r w:rsidR="007E64E0" w:rsidRPr="0044599C">
        <w:rPr>
          <w:rFonts w:ascii="Times New Roman" w:hAnsi="Times New Roman" w:cs="Times New Roman"/>
          <w:sz w:val="24"/>
          <w:szCs w:val="24"/>
        </w:rPr>
        <w:t>kuna</w:t>
      </w:r>
      <w:r w:rsidRPr="0044599C">
        <w:rPr>
          <w:rFonts w:ascii="Times New Roman" w:hAnsi="Times New Roman" w:cs="Times New Roman"/>
          <w:sz w:val="24"/>
          <w:szCs w:val="24"/>
        </w:rPr>
        <w:t xml:space="preserve"> (153 mil. </w:t>
      </w:r>
      <w:r w:rsidR="007E64E0" w:rsidRPr="0044599C">
        <w:rPr>
          <w:rFonts w:ascii="Times New Roman" w:hAnsi="Times New Roman" w:cs="Times New Roman"/>
          <w:sz w:val="24"/>
          <w:szCs w:val="24"/>
        </w:rPr>
        <w:t>eura</w:t>
      </w:r>
      <w:r w:rsidRPr="0044599C">
        <w:rPr>
          <w:rFonts w:ascii="Times New Roman" w:hAnsi="Times New Roman" w:cs="Times New Roman"/>
          <w:sz w:val="24"/>
          <w:szCs w:val="24"/>
        </w:rPr>
        <w:t>) za digitalnu tranziciju kao potpora razvoju obrazovnog i istraživačkog sustava.</w:t>
      </w:r>
      <w:r w:rsidRPr="0044599C">
        <w:rPr>
          <w:rFonts w:ascii="Times New Roman" w:hAnsi="Times New Roman" w:cs="Times New Roman"/>
          <w:sz w:val="24"/>
          <w:szCs w:val="24"/>
        </w:rPr>
        <w:tab/>
      </w:r>
    </w:p>
    <w:p w14:paraId="4B23FAE6" w14:textId="29D450A2" w:rsidR="00732CAF" w:rsidRPr="0044599C" w:rsidRDefault="00732CAF" w:rsidP="00D31FD8">
      <w:pPr>
        <w:spacing w:before="120" w:after="120"/>
        <w:jc w:val="both"/>
        <w:rPr>
          <w:rFonts w:ascii="Times New Roman" w:hAnsi="Times New Roman" w:cs="Times New Roman"/>
          <w:sz w:val="24"/>
          <w:szCs w:val="24"/>
        </w:rPr>
      </w:pPr>
      <w:r w:rsidRPr="0044599C">
        <w:rPr>
          <w:rFonts w:ascii="Times New Roman" w:hAnsi="Times New Roman" w:cs="Times New Roman"/>
          <w:sz w:val="24"/>
          <w:szCs w:val="24"/>
        </w:rPr>
        <w:t xml:space="preserve">Vrijednosti navedene u prethodnim </w:t>
      </w:r>
      <w:r w:rsidR="00C02CA0" w:rsidRPr="0044599C">
        <w:rPr>
          <w:rFonts w:ascii="Times New Roman" w:hAnsi="Times New Roman" w:cs="Times New Roman"/>
          <w:sz w:val="24"/>
          <w:szCs w:val="24"/>
        </w:rPr>
        <w:t>paragrafima</w:t>
      </w:r>
      <w:r w:rsidR="00932310" w:rsidRPr="0044599C">
        <w:rPr>
          <w:rFonts w:ascii="Times New Roman" w:hAnsi="Times New Roman" w:cs="Times New Roman"/>
          <w:sz w:val="24"/>
          <w:szCs w:val="24"/>
        </w:rPr>
        <w:t xml:space="preserve"> </w:t>
      </w:r>
      <w:r w:rsidR="007A433B" w:rsidRPr="0044599C">
        <w:rPr>
          <w:rFonts w:ascii="Times New Roman" w:hAnsi="Times New Roman" w:cs="Times New Roman"/>
          <w:sz w:val="24"/>
          <w:szCs w:val="24"/>
        </w:rPr>
        <w:t>predstavljaju indikativnu procjenu, a konačna u</w:t>
      </w:r>
      <w:r w:rsidRPr="0044599C">
        <w:rPr>
          <w:rFonts w:ascii="Times New Roman" w:hAnsi="Times New Roman" w:cs="Times New Roman"/>
          <w:sz w:val="24"/>
          <w:szCs w:val="24"/>
        </w:rPr>
        <w:t xml:space="preserve">kupna visina proračuna za financiranje svih provedbenih mehanizama bit će poznata nakon završetka pregovora s Europskom komisijom te nakon usklađenja s ostalim nadležnim ministarstvima. </w:t>
      </w:r>
    </w:p>
    <w:p w14:paraId="7A8E13F4" w14:textId="3B86FF7B" w:rsidR="0083742B" w:rsidRPr="0044599C" w:rsidRDefault="0083742B" w:rsidP="00FC082F">
      <w:pPr>
        <w:pStyle w:val="Heading1"/>
        <w:spacing w:before="120"/>
        <w:rPr>
          <w:rFonts w:ascii="Times New Roman" w:hAnsi="Times New Roman" w:cs="Times New Roman"/>
          <w:sz w:val="24"/>
          <w:szCs w:val="24"/>
        </w:rPr>
      </w:pPr>
      <w:bookmarkStart w:id="486" w:name="_Toc111566049"/>
      <w:bookmarkStart w:id="487" w:name="_Toc111566670"/>
      <w:bookmarkStart w:id="488" w:name="_Toc111794899"/>
      <w:bookmarkStart w:id="489" w:name="_Toc111795237"/>
      <w:bookmarkStart w:id="490" w:name="_Toc111795456"/>
      <w:bookmarkStart w:id="491" w:name="_Toc112061961"/>
      <w:bookmarkStart w:id="492" w:name="_Toc112062164"/>
      <w:bookmarkStart w:id="493" w:name="_Toc112080562"/>
      <w:bookmarkStart w:id="494" w:name="_Toc112080864"/>
      <w:bookmarkStart w:id="495" w:name="_Toc112865161"/>
      <w:bookmarkStart w:id="496" w:name="_Toc112866959"/>
      <w:bookmarkStart w:id="497" w:name="_Toc112867074"/>
      <w:bookmarkStart w:id="498" w:name="_Toc112867168"/>
      <w:bookmarkStart w:id="499" w:name="_Toc112867263"/>
      <w:bookmarkStart w:id="500" w:name="_Toc113457407"/>
      <w:bookmarkStart w:id="501" w:name="_Toc113991094"/>
      <w:bookmarkStart w:id="502" w:name="_Toc114042450"/>
      <w:bookmarkStart w:id="503" w:name="_Toc1881057914"/>
      <w:bookmarkStart w:id="504" w:name="_Toc121215561"/>
      <w:r w:rsidRPr="0044599C">
        <w:rPr>
          <w:rFonts w:ascii="Times New Roman" w:hAnsi="Times New Roman" w:cs="Times New Roman"/>
          <w:sz w:val="24"/>
          <w:szCs w:val="24"/>
        </w:rPr>
        <w:t>Okvir za praćenje i vrednovanje</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149EB4B3" w14:textId="15AC6E85" w:rsidR="00382BE1" w:rsidRPr="0044599C" w:rsidRDefault="00382BE1" w:rsidP="00FC082F">
      <w:pPr>
        <w:spacing w:before="120"/>
        <w:jc w:val="both"/>
        <w:rPr>
          <w:rFonts w:ascii="Times New Roman" w:hAnsi="Times New Roman" w:cs="Times New Roman"/>
          <w:sz w:val="24"/>
          <w:szCs w:val="24"/>
        </w:rPr>
      </w:pPr>
      <w:r w:rsidRPr="0044599C">
        <w:rPr>
          <w:rFonts w:ascii="Times New Roman" w:hAnsi="Times New Roman" w:cs="Times New Roman"/>
          <w:sz w:val="24"/>
          <w:szCs w:val="24"/>
        </w:rPr>
        <w:t>Ovim poglavljem prikazan je način praćenja provedbe Strategije digitalne Hrvatske 203</w:t>
      </w:r>
      <w:r w:rsidR="0056236C" w:rsidRPr="0044599C">
        <w:rPr>
          <w:rFonts w:ascii="Times New Roman" w:hAnsi="Times New Roman" w:cs="Times New Roman"/>
          <w:sz w:val="24"/>
          <w:szCs w:val="24"/>
        </w:rPr>
        <w:t>2</w:t>
      </w:r>
      <w:r w:rsidRPr="0044599C">
        <w:rPr>
          <w:rFonts w:ascii="Times New Roman" w:hAnsi="Times New Roman" w:cs="Times New Roman"/>
          <w:sz w:val="24"/>
          <w:szCs w:val="24"/>
        </w:rPr>
        <w:t>. te način i dinami</w:t>
      </w:r>
      <w:r w:rsidR="00F94983" w:rsidRPr="0044599C">
        <w:rPr>
          <w:rFonts w:ascii="Times New Roman" w:hAnsi="Times New Roman" w:cs="Times New Roman"/>
          <w:sz w:val="24"/>
          <w:szCs w:val="24"/>
        </w:rPr>
        <w:t>ka</w:t>
      </w:r>
      <w:r w:rsidRPr="0044599C">
        <w:rPr>
          <w:rFonts w:ascii="Times New Roman" w:hAnsi="Times New Roman" w:cs="Times New Roman"/>
          <w:sz w:val="24"/>
          <w:szCs w:val="24"/>
        </w:rPr>
        <w:t xml:space="preserve"> </w:t>
      </w:r>
      <w:r w:rsidR="003A6DC9" w:rsidRPr="0044599C">
        <w:rPr>
          <w:rFonts w:ascii="Times New Roman" w:hAnsi="Times New Roman" w:cs="Times New Roman"/>
          <w:sz w:val="24"/>
          <w:szCs w:val="24"/>
        </w:rPr>
        <w:t>izvješćivanja</w:t>
      </w:r>
      <w:r w:rsidRPr="0044599C">
        <w:rPr>
          <w:rFonts w:ascii="Times New Roman" w:hAnsi="Times New Roman" w:cs="Times New Roman"/>
          <w:sz w:val="24"/>
          <w:szCs w:val="24"/>
        </w:rPr>
        <w:t xml:space="preserve"> o njezinoj provedbi i vrednovanju</w:t>
      </w:r>
      <w:r w:rsidR="00B447F4" w:rsidRPr="0044599C">
        <w:rPr>
          <w:rFonts w:ascii="Times New Roman" w:hAnsi="Times New Roman" w:cs="Times New Roman"/>
          <w:sz w:val="24"/>
          <w:szCs w:val="24"/>
        </w:rPr>
        <w:t xml:space="preserve"> tijekom </w:t>
      </w:r>
      <w:r w:rsidR="00CE51CE" w:rsidRPr="0044599C">
        <w:rPr>
          <w:rFonts w:ascii="Times New Roman" w:hAnsi="Times New Roman" w:cs="Times New Roman"/>
          <w:sz w:val="24"/>
          <w:szCs w:val="24"/>
        </w:rPr>
        <w:t xml:space="preserve">razdoblja trajanja Strategije </w:t>
      </w:r>
      <w:r w:rsidR="00161646" w:rsidRPr="0044599C">
        <w:rPr>
          <w:rFonts w:ascii="Times New Roman" w:hAnsi="Times New Roman" w:cs="Times New Roman"/>
          <w:sz w:val="24"/>
          <w:szCs w:val="24"/>
        </w:rPr>
        <w:t>2022.</w:t>
      </w:r>
      <w:r w:rsidR="00037CCA">
        <w:rPr>
          <w:rFonts w:ascii="Times New Roman" w:hAnsi="Times New Roman" w:cs="Times New Roman"/>
          <w:sz w:val="24"/>
          <w:szCs w:val="24"/>
        </w:rPr>
        <w:t>-</w:t>
      </w:r>
      <w:r w:rsidR="00161646" w:rsidRPr="0044599C">
        <w:rPr>
          <w:rFonts w:ascii="Times New Roman" w:hAnsi="Times New Roman" w:cs="Times New Roman"/>
          <w:sz w:val="24"/>
          <w:szCs w:val="24"/>
        </w:rPr>
        <w:t>2032. godine</w:t>
      </w:r>
      <w:r w:rsidRPr="0044599C">
        <w:rPr>
          <w:rFonts w:ascii="Times New Roman" w:hAnsi="Times New Roman" w:cs="Times New Roman"/>
          <w:sz w:val="24"/>
          <w:szCs w:val="24"/>
        </w:rPr>
        <w:t xml:space="preserve">. </w:t>
      </w:r>
    </w:p>
    <w:p w14:paraId="4BBCD689" w14:textId="4871AA36" w:rsidR="00382BE1" w:rsidRPr="0044599C" w:rsidRDefault="00382BE1" w:rsidP="00CB4F3F">
      <w:pPr>
        <w:jc w:val="both"/>
        <w:rPr>
          <w:rFonts w:ascii="Times New Roman" w:hAnsi="Times New Roman" w:cs="Times New Roman"/>
          <w:sz w:val="24"/>
          <w:szCs w:val="24"/>
        </w:rPr>
      </w:pPr>
      <w:r w:rsidRPr="0044599C">
        <w:rPr>
          <w:rFonts w:ascii="Times New Roman" w:hAnsi="Times New Roman" w:cs="Times New Roman"/>
          <w:sz w:val="24"/>
          <w:szCs w:val="24"/>
        </w:rPr>
        <w:t>Sukladno čl.45. Zakona o sustavu strateškog planiranja i upravljanja razvojem Republike Hrvatske (</w:t>
      </w:r>
      <w:r w:rsidR="00817258">
        <w:rPr>
          <w:rFonts w:ascii="Times New Roman" w:hAnsi="Times New Roman" w:cs="Times New Roman"/>
          <w:sz w:val="24"/>
          <w:szCs w:val="24"/>
        </w:rPr>
        <w:t>„</w:t>
      </w:r>
      <w:r w:rsidRPr="0044599C">
        <w:rPr>
          <w:rFonts w:ascii="Times New Roman" w:hAnsi="Times New Roman" w:cs="Times New Roman"/>
          <w:sz w:val="24"/>
          <w:szCs w:val="24"/>
        </w:rPr>
        <w:t>N</w:t>
      </w:r>
      <w:r w:rsidR="00DD31E2">
        <w:rPr>
          <w:rFonts w:ascii="Times New Roman" w:hAnsi="Times New Roman" w:cs="Times New Roman"/>
          <w:sz w:val="24"/>
          <w:szCs w:val="24"/>
        </w:rPr>
        <w:t>arodne novine</w:t>
      </w:r>
      <w:r w:rsidR="00817258">
        <w:rPr>
          <w:rFonts w:ascii="Times New Roman" w:hAnsi="Times New Roman" w:cs="Times New Roman"/>
          <w:sz w:val="24"/>
          <w:szCs w:val="24"/>
        </w:rPr>
        <w:t>“</w:t>
      </w:r>
      <w:r w:rsidR="00DD31E2">
        <w:rPr>
          <w:rFonts w:ascii="Times New Roman" w:hAnsi="Times New Roman" w:cs="Times New Roman"/>
          <w:sz w:val="24"/>
          <w:szCs w:val="24"/>
        </w:rPr>
        <w:t xml:space="preserve">, broj </w:t>
      </w:r>
      <w:r w:rsidR="00817258">
        <w:rPr>
          <w:rFonts w:ascii="Times New Roman" w:hAnsi="Times New Roman" w:cs="Times New Roman"/>
          <w:sz w:val="24"/>
          <w:szCs w:val="24"/>
        </w:rPr>
        <w:t>123/</w:t>
      </w:r>
      <w:r w:rsidRPr="0044599C">
        <w:rPr>
          <w:rFonts w:ascii="Times New Roman" w:hAnsi="Times New Roman" w:cs="Times New Roman"/>
          <w:sz w:val="24"/>
          <w:szCs w:val="24"/>
        </w:rPr>
        <w:t>17</w:t>
      </w:r>
      <w:r w:rsidR="00817258">
        <w:rPr>
          <w:rFonts w:ascii="Times New Roman" w:hAnsi="Times New Roman" w:cs="Times New Roman"/>
          <w:sz w:val="24"/>
          <w:szCs w:val="24"/>
        </w:rPr>
        <w:t>.</w:t>
      </w:r>
      <w:r w:rsidRPr="0044599C">
        <w:rPr>
          <w:rFonts w:ascii="Times New Roman" w:hAnsi="Times New Roman" w:cs="Times New Roman"/>
          <w:sz w:val="24"/>
          <w:szCs w:val="24"/>
        </w:rPr>
        <w:t xml:space="preserve">), Koordinator za strateško planiranje </w:t>
      </w:r>
      <w:r w:rsidR="00D0029C">
        <w:rPr>
          <w:rFonts w:ascii="Times New Roman" w:hAnsi="Times New Roman" w:cs="Times New Roman"/>
          <w:sz w:val="24"/>
          <w:szCs w:val="24"/>
        </w:rPr>
        <w:t>SDURDD-a</w:t>
      </w:r>
      <w:r w:rsidR="007C04CF" w:rsidRPr="0044599C">
        <w:rPr>
          <w:rFonts w:ascii="Times New Roman" w:hAnsi="Times New Roman" w:cs="Times New Roman"/>
          <w:sz w:val="24"/>
          <w:szCs w:val="24"/>
        </w:rPr>
        <w:t xml:space="preserve"> </w:t>
      </w:r>
      <w:r w:rsidRPr="0044599C">
        <w:rPr>
          <w:rFonts w:ascii="Times New Roman" w:hAnsi="Times New Roman" w:cs="Times New Roman"/>
          <w:sz w:val="24"/>
          <w:szCs w:val="24"/>
        </w:rPr>
        <w:t>odgovoran</w:t>
      </w:r>
      <w:r w:rsidR="007C04CF" w:rsidRPr="0044599C">
        <w:rPr>
          <w:rFonts w:ascii="Times New Roman" w:hAnsi="Times New Roman" w:cs="Times New Roman"/>
          <w:sz w:val="24"/>
          <w:szCs w:val="24"/>
        </w:rPr>
        <w:t xml:space="preserve"> je</w:t>
      </w:r>
      <w:r w:rsidRPr="0044599C">
        <w:rPr>
          <w:rFonts w:ascii="Times New Roman" w:hAnsi="Times New Roman" w:cs="Times New Roman"/>
          <w:sz w:val="24"/>
          <w:szCs w:val="24"/>
        </w:rPr>
        <w:t xml:space="preserve"> za praćenje i izvješćivanje o provedbi Strategije. Praćenje i </w:t>
      </w:r>
      <w:r w:rsidR="00885BAF" w:rsidRPr="0044599C">
        <w:rPr>
          <w:rFonts w:ascii="Times New Roman" w:hAnsi="Times New Roman" w:cs="Times New Roman"/>
          <w:sz w:val="24"/>
          <w:szCs w:val="24"/>
        </w:rPr>
        <w:t xml:space="preserve">izvješćivanja </w:t>
      </w:r>
      <w:r w:rsidRPr="0044599C">
        <w:rPr>
          <w:rFonts w:ascii="Times New Roman" w:hAnsi="Times New Roman" w:cs="Times New Roman"/>
          <w:sz w:val="24"/>
          <w:szCs w:val="24"/>
        </w:rPr>
        <w:t xml:space="preserve">o provedbi akata strateškog planiranja neizostavni je dio procesa strateškog planiranja </w:t>
      </w:r>
      <w:r w:rsidR="00A7165F" w:rsidRPr="0044599C">
        <w:rPr>
          <w:rFonts w:ascii="Times New Roman" w:hAnsi="Times New Roman" w:cs="Times New Roman"/>
          <w:sz w:val="24"/>
          <w:szCs w:val="24"/>
        </w:rPr>
        <w:t>te</w:t>
      </w:r>
      <w:r w:rsidRPr="0044599C">
        <w:rPr>
          <w:rFonts w:ascii="Times New Roman" w:hAnsi="Times New Roman" w:cs="Times New Roman"/>
          <w:sz w:val="24"/>
          <w:szCs w:val="24"/>
        </w:rPr>
        <w:t xml:space="preserve"> kad je u pitanju Strategija digitalne Hrvatske 203</w:t>
      </w:r>
      <w:r w:rsidR="0056236C" w:rsidRPr="0044599C">
        <w:rPr>
          <w:rFonts w:ascii="Times New Roman" w:hAnsi="Times New Roman" w:cs="Times New Roman"/>
          <w:sz w:val="24"/>
          <w:szCs w:val="24"/>
        </w:rPr>
        <w:t>2</w:t>
      </w:r>
      <w:r w:rsidRPr="0044599C">
        <w:rPr>
          <w:rFonts w:ascii="Times New Roman" w:hAnsi="Times New Roman" w:cs="Times New Roman"/>
          <w:sz w:val="24"/>
          <w:szCs w:val="24"/>
        </w:rPr>
        <w:t xml:space="preserve">., sastoji se od prikupljanja, analize i usporedbe pokazatelja kojima se sustavno prati uspješnost ostvarenja ciljeva Strategije. </w:t>
      </w:r>
    </w:p>
    <w:p w14:paraId="758AB9BD" w14:textId="7690FADA" w:rsidR="00382BE1" w:rsidRPr="0044599C" w:rsidRDefault="00382BE1" w:rsidP="00CB4F3F">
      <w:pPr>
        <w:jc w:val="both"/>
        <w:rPr>
          <w:rFonts w:ascii="Times New Roman" w:hAnsi="Times New Roman" w:cs="Times New Roman"/>
          <w:sz w:val="24"/>
          <w:szCs w:val="24"/>
        </w:rPr>
      </w:pPr>
      <w:r w:rsidRPr="0044599C">
        <w:rPr>
          <w:rFonts w:ascii="Times New Roman" w:hAnsi="Times New Roman" w:cs="Times New Roman"/>
          <w:sz w:val="24"/>
          <w:szCs w:val="24"/>
        </w:rPr>
        <w:t>Srednjoročno vrednovanje Strategije planirano je u 2027. godini, s ciljem da se ustanovi napredak pri postizanju zadanih ciljeva, odnosno utvrde da mogući nedostatci u provedbi Strategije te shodno tome, u skladu sa saznanjima stečenih vrednovanjem, izrade eventualne izmjene i dopune.</w:t>
      </w:r>
      <w:r w:rsidR="00F73BC6" w:rsidRPr="0044599C">
        <w:rPr>
          <w:rFonts w:ascii="Times New Roman" w:hAnsi="Times New Roman" w:cs="Times New Roman"/>
          <w:sz w:val="24"/>
          <w:szCs w:val="24"/>
        </w:rPr>
        <w:t xml:space="preserve"> </w:t>
      </w:r>
      <w:r w:rsidRPr="0044599C">
        <w:rPr>
          <w:rFonts w:ascii="Times New Roman" w:hAnsi="Times New Roman" w:cs="Times New Roman"/>
          <w:sz w:val="24"/>
          <w:szCs w:val="24"/>
        </w:rPr>
        <w:t>S obzirom na to da se Strategija primjenjuje do kraja 2032. godine, vrednovanje nakon provedbe predviđeno je za 2033. godinu te će se u sklopu njega sažeto ocijeniti njezin sveukupni učinak, odnosno djelotvornost i učinkovitost Strategije tijekom njezine cjelokupne provedbe.</w:t>
      </w:r>
    </w:p>
    <w:p w14:paraId="66047A13" w14:textId="7EB9171E" w:rsidR="00382BE1" w:rsidRPr="0044599C" w:rsidRDefault="00382BE1" w:rsidP="00CB4F3F">
      <w:pPr>
        <w:jc w:val="both"/>
        <w:rPr>
          <w:rFonts w:ascii="Times New Roman" w:hAnsi="Times New Roman" w:cs="Times New Roman"/>
          <w:sz w:val="24"/>
          <w:szCs w:val="24"/>
        </w:rPr>
      </w:pPr>
      <w:r w:rsidRPr="0044599C">
        <w:rPr>
          <w:rFonts w:ascii="Times New Roman" w:hAnsi="Times New Roman" w:cs="Times New Roman"/>
          <w:sz w:val="24"/>
          <w:szCs w:val="24"/>
        </w:rPr>
        <w:t xml:space="preserve">Postupak vrednovanja provode vanjski ili unutarnji stručnjaci koji su funkcionalno neovisni o tijelima nadležnima za izradu i provedbu akata strateškog planiranja, a pokreće ga </w:t>
      </w:r>
      <w:r w:rsidR="005C2377" w:rsidRPr="0044599C">
        <w:rPr>
          <w:rFonts w:ascii="Times New Roman" w:hAnsi="Times New Roman" w:cs="Times New Roman"/>
          <w:sz w:val="24"/>
          <w:szCs w:val="24"/>
        </w:rPr>
        <w:t xml:space="preserve">čelnik </w:t>
      </w:r>
      <w:bookmarkStart w:id="505" w:name="_Hlk116050608"/>
      <w:r w:rsidR="005C2377" w:rsidRPr="0044599C">
        <w:rPr>
          <w:rFonts w:ascii="Times New Roman" w:hAnsi="Times New Roman" w:cs="Times New Roman"/>
          <w:sz w:val="24"/>
          <w:szCs w:val="24"/>
        </w:rPr>
        <w:t>tijela odgovornog za digitalizaciju</w:t>
      </w:r>
      <w:r w:rsidRPr="0044599C">
        <w:rPr>
          <w:rFonts w:ascii="Times New Roman" w:hAnsi="Times New Roman" w:cs="Times New Roman"/>
          <w:sz w:val="24"/>
          <w:szCs w:val="24"/>
        </w:rPr>
        <w:t xml:space="preserve"> </w:t>
      </w:r>
      <w:bookmarkEnd w:id="505"/>
      <w:r w:rsidRPr="0044599C">
        <w:rPr>
          <w:rFonts w:ascii="Times New Roman" w:hAnsi="Times New Roman" w:cs="Times New Roman"/>
          <w:sz w:val="24"/>
          <w:szCs w:val="24"/>
        </w:rPr>
        <w:t xml:space="preserve">donošenjem odluke o početku postupka vrednovanja, u skladu s planom vrednovanja. Odgovorno tijelo za osnivanje Odbora za vrednovanje je </w:t>
      </w:r>
      <w:r w:rsidR="00D0029C">
        <w:rPr>
          <w:rFonts w:ascii="Times New Roman" w:hAnsi="Times New Roman" w:cs="Times New Roman"/>
          <w:sz w:val="24"/>
          <w:szCs w:val="24"/>
        </w:rPr>
        <w:t>SDURDD</w:t>
      </w:r>
      <w:r w:rsidR="007C04CF" w:rsidRPr="0044599C">
        <w:rPr>
          <w:rFonts w:ascii="Times New Roman" w:hAnsi="Times New Roman" w:cs="Times New Roman"/>
          <w:sz w:val="24"/>
          <w:szCs w:val="24"/>
        </w:rPr>
        <w:t>.</w:t>
      </w:r>
    </w:p>
    <w:p w14:paraId="35D2A111" w14:textId="6583AC3F" w:rsidR="00C65770" w:rsidRPr="0044599C" w:rsidRDefault="00382BE1" w:rsidP="00CB4F3F">
      <w:pPr>
        <w:jc w:val="both"/>
        <w:rPr>
          <w:rFonts w:ascii="Times New Roman" w:hAnsi="Times New Roman" w:cs="Times New Roman"/>
          <w:i/>
          <w:sz w:val="24"/>
          <w:szCs w:val="24"/>
        </w:rPr>
      </w:pPr>
      <w:r w:rsidRPr="0044599C">
        <w:rPr>
          <w:rFonts w:ascii="Times New Roman" w:hAnsi="Times New Roman" w:cs="Times New Roman"/>
          <w:sz w:val="24"/>
          <w:szCs w:val="24"/>
        </w:rPr>
        <w:t xml:space="preserve">Podaci i analize o provedbi i rezultatima vrednovanja Strategije bit će javno dostupni na mrežnim stranicama </w:t>
      </w:r>
      <w:r w:rsidR="00D0029C">
        <w:rPr>
          <w:rFonts w:ascii="Times New Roman" w:hAnsi="Times New Roman" w:cs="Times New Roman"/>
          <w:sz w:val="24"/>
          <w:szCs w:val="24"/>
        </w:rPr>
        <w:t>SDURDD-a</w:t>
      </w:r>
      <w:r w:rsidRPr="0044599C">
        <w:rPr>
          <w:rFonts w:ascii="Times New Roman" w:hAnsi="Times New Roman" w:cs="Times New Roman"/>
          <w:sz w:val="24"/>
          <w:szCs w:val="24"/>
        </w:rPr>
        <w:t>.</w:t>
      </w:r>
    </w:p>
    <w:p w14:paraId="1C8FA8C4" w14:textId="78718380" w:rsidR="003F25F1" w:rsidRPr="0044599C" w:rsidRDefault="00382BE1" w:rsidP="00B702B4">
      <w:pPr>
        <w:pStyle w:val="Heading1"/>
        <w:spacing w:before="120"/>
        <w:rPr>
          <w:rFonts w:ascii="Times New Roman" w:hAnsi="Times New Roman" w:cs="Times New Roman"/>
          <w:sz w:val="24"/>
          <w:szCs w:val="24"/>
        </w:rPr>
      </w:pPr>
      <w:bookmarkStart w:id="506" w:name="_Toc113991095"/>
      <w:bookmarkStart w:id="507" w:name="_Toc114042451"/>
      <w:bookmarkStart w:id="508" w:name="_Toc192935949"/>
      <w:bookmarkStart w:id="509" w:name="_Toc121215562"/>
      <w:bookmarkStart w:id="510" w:name="_Toc111566050"/>
      <w:bookmarkStart w:id="511" w:name="_Toc111566671"/>
      <w:bookmarkStart w:id="512" w:name="_Toc111794900"/>
      <w:bookmarkStart w:id="513" w:name="_Toc111795238"/>
      <w:bookmarkStart w:id="514" w:name="_Toc111795457"/>
      <w:bookmarkStart w:id="515" w:name="_Toc112061962"/>
      <w:bookmarkStart w:id="516" w:name="_Toc112062165"/>
      <w:bookmarkStart w:id="517" w:name="_Toc112080563"/>
      <w:bookmarkStart w:id="518" w:name="_Toc112080865"/>
      <w:bookmarkStart w:id="519" w:name="_Toc112865162"/>
      <w:bookmarkStart w:id="520" w:name="_Toc112866960"/>
      <w:bookmarkStart w:id="521" w:name="_Toc112867075"/>
      <w:bookmarkStart w:id="522" w:name="_Toc112867169"/>
      <w:bookmarkStart w:id="523" w:name="_Toc112867264"/>
      <w:bookmarkStart w:id="524" w:name="_Toc113457408"/>
      <w:r w:rsidRPr="0044599C">
        <w:rPr>
          <w:rFonts w:ascii="Times New Roman" w:hAnsi="Times New Roman" w:cs="Times New Roman"/>
          <w:sz w:val="24"/>
          <w:szCs w:val="24"/>
        </w:rPr>
        <w:t>Upravljanje provedbom Strategije</w:t>
      </w:r>
      <w:bookmarkEnd w:id="506"/>
      <w:bookmarkEnd w:id="507"/>
      <w:bookmarkEnd w:id="508"/>
      <w:bookmarkEnd w:id="509"/>
    </w:p>
    <w:p w14:paraId="78A60112" w14:textId="58217AC8" w:rsidR="0050278E" w:rsidRDefault="0050278E" w:rsidP="003B36B3">
      <w:pPr>
        <w:spacing w:before="120"/>
        <w:jc w:val="both"/>
        <w:rPr>
          <w:rFonts w:ascii="Times New Roman" w:hAnsi="Times New Roman" w:cs="Times New Roman"/>
          <w:sz w:val="24"/>
          <w:szCs w:val="24"/>
        </w:rPr>
      </w:pPr>
      <w:r w:rsidRPr="0044599C">
        <w:rPr>
          <w:rFonts w:ascii="Times New Roman" w:hAnsi="Times New Roman" w:cs="Times New Roman"/>
          <w:sz w:val="24"/>
          <w:szCs w:val="24"/>
        </w:rPr>
        <w:t>Od ulaska u EU, Vlada Republike Hrvatske kontinuirano pojačava svoje napore za digitalnu transformaciju i pružanje javnih e-usluga građanima i gospodarstvu. U svim relevantnim aktima strateškog planiranja Republike Hrvatske, digitalizacija je istaknuta kao prioritet pa je tako jedan od strateških ciljeva Nacionalne strategije razvoja Republike Hrvatske do 2030. godine „Digitalna transformacija društva i gospodarstva“. Digitalizacija javne uprave je prepoznata kao prioritet Vladinog programa 2020.-2024., sadržan u cilju 4.1</w:t>
      </w:r>
      <w:r w:rsidR="00286401" w:rsidRPr="0044599C">
        <w:rPr>
          <w:rFonts w:ascii="Times New Roman" w:hAnsi="Times New Roman" w:cs="Times New Roman"/>
          <w:sz w:val="24"/>
          <w:szCs w:val="24"/>
        </w:rPr>
        <w:t>.</w:t>
      </w:r>
      <w:r w:rsidRPr="0044599C">
        <w:rPr>
          <w:rFonts w:ascii="Times New Roman" w:hAnsi="Times New Roman" w:cs="Times New Roman"/>
          <w:sz w:val="24"/>
          <w:szCs w:val="24"/>
        </w:rPr>
        <w:t xml:space="preserve"> Učinkovita, transparentna i otporna država, dok je u Nacionalnom planu oporavka i otpornosti</w:t>
      </w:r>
      <w:r w:rsidR="0051044D" w:rsidRPr="0044599C">
        <w:rPr>
          <w:rFonts w:ascii="Times New Roman" w:hAnsi="Times New Roman" w:cs="Times New Roman"/>
          <w:sz w:val="24"/>
          <w:szCs w:val="24"/>
        </w:rPr>
        <w:t xml:space="preserve"> 2021. – 2026.</w:t>
      </w:r>
      <w:r w:rsidRPr="0044599C">
        <w:rPr>
          <w:rFonts w:ascii="Times New Roman" w:hAnsi="Times New Roman" w:cs="Times New Roman"/>
          <w:sz w:val="24"/>
          <w:szCs w:val="24"/>
        </w:rPr>
        <w:t xml:space="preserve"> </w:t>
      </w:r>
      <w:r w:rsidR="00FC05B9" w:rsidRPr="0044599C">
        <w:rPr>
          <w:rFonts w:ascii="Times New Roman" w:hAnsi="Times New Roman" w:cs="Times New Roman"/>
          <w:sz w:val="24"/>
          <w:szCs w:val="24"/>
        </w:rPr>
        <w:t xml:space="preserve">sadržana </w:t>
      </w:r>
      <w:r w:rsidRPr="0044599C">
        <w:rPr>
          <w:rFonts w:ascii="Times New Roman" w:hAnsi="Times New Roman" w:cs="Times New Roman"/>
          <w:sz w:val="24"/>
          <w:szCs w:val="24"/>
        </w:rPr>
        <w:t>u okviru po</w:t>
      </w:r>
      <w:r w:rsidR="00AD6085" w:rsidRPr="0044599C">
        <w:rPr>
          <w:rFonts w:ascii="Times New Roman" w:hAnsi="Times New Roman" w:cs="Times New Roman"/>
          <w:sz w:val="24"/>
          <w:szCs w:val="24"/>
        </w:rPr>
        <w:t>t</w:t>
      </w:r>
      <w:r w:rsidRPr="0044599C">
        <w:rPr>
          <w:rFonts w:ascii="Times New Roman" w:hAnsi="Times New Roman" w:cs="Times New Roman"/>
          <w:sz w:val="24"/>
          <w:szCs w:val="24"/>
        </w:rPr>
        <w:t xml:space="preserve">komponente C2.3. Digitalna tranzicija društva i javne uprave. </w:t>
      </w:r>
    </w:p>
    <w:p w14:paraId="00B6B6A1" w14:textId="73F95B4E" w:rsidR="0022027F" w:rsidRPr="0044599C" w:rsidRDefault="00C920D4" w:rsidP="003B36B3">
      <w:pPr>
        <w:spacing w:before="120"/>
        <w:jc w:val="both"/>
        <w:rPr>
          <w:rFonts w:ascii="Times New Roman" w:hAnsi="Times New Roman" w:cs="Times New Roman"/>
          <w:sz w:val="24"/>
          <w:szCs w:val="24"/>
        </w:rPr>
      </w:pPr>
      <w:r w:rsidRPr="00C920D4">
        <w:rPr>
          <w:rFonts w:ascii="Times New Roman" w:hAnsi="Times New Roman" w:cs="Times New Roman"/>
          <w:sz w:val="24"/>
          <w:szCs w:val="24"/>
        </w:rPr>
        <w:t>Pred javnom upravom više nisu, isključivo, izazovi digitalizacije i tehnološke modernizacije već digitalne transformacije koja, zbog svoje horizontalne naravi, podrazumijeva  nadležno tijelo za digitalizaciju u samom središtu svih Vladinih aktivnosti. Pod time se misli da tijelo nadležno za digitalnu transformaciju a) inicira i formulira digitalne politike u samom začetku objedinjavajući interese svih resora, b) koordinira provedbu strategije i razrađuje indikatore za što učinkovitiji monitoring i evaluaciju, c) surađuje s resorima i savjetuje o donošenju tehnološki neutralnih zakona koji u najvećoj mogućoj mjeri uklanjaju preklapanja nadležnosti, d) proaktivno komunicira interno i prema vani o strateškim ciljevima digitalne transformacije i o načinu na koji se oni postižu kroz provedbu projekata i ostalih aktivnosti, e) sudjeluje u razradi plana  redovite edukacije službenika iz područja digitalnih vještina i f) redovito izvještava o napretku postizanja ciljeva digitalne transformacije u Republici Hrvatskoj.</w:t>
      </w:r>
    </w:p>
    <w:p w14:paraId="3C58A409" w14:textId="1839D56D" w:rsidR="00DF1922" w:rsidRPr="00DF1922" w:rsidRDefault="00DF1922" w:rsidP="00DF1922">
      <w:pPr>
        <w:jc w:val="both"/>
        <w:rPr>
          <w:rFonts w:ascii="Times New Roman" w:hAnsi="Times New Roman" w:cs="Times New Roman"/>
          <w:sz w:val="24"/>
          <w:szCs w:val="24"/>
        </w:rPr>
      </w:pPr>
      <w:r w:rsidRPr="00DF1922">
        <w:rPr>
          <w:rFonts w:ascii="Times New Roman" w:hAnsi="Times New Roman" w:cs="Times New Roman"/>
          <w:sz w:val="24"/>
          <w:szCs w:val="24"/>
        </w:rPr>
        <w:t xml:space="preserve">Strategija obuhvaća širok spektar institucija državne uprave, lokalne i područne (regionalne) samouprave uprave te javnog sektora, stoga je za njezinu uspješnu provedbu ključna učinkovita koordinacija svih relevantnih dionika. S ciljem osiguravanja njene kvalitetne provedbe predlaže se uspostava strukture upravljanja u vidu: 1) Strateškog upravljačkog vijeća koje usklađuje digitalne politike i resorne prioritete iz područja digitalne transformacije </w:t>
      </w:r>
      <w:r w:rsidR="0056579F">
        <w:rPr>
          <w:rFonts w:ascii="Times New Roman" w:hAnsi="Times New Roman" w:cs="Times New Roman"/>
          <w:sz w:val="24"/>
          <w:szCs w:val="24"/>
        </w:rPr>
        <w:t>te</w:t>
      </w:r>
      <w:r w:rsidRPr="00DF1922">
        <w:rPr>
          <w:rFonts w:ascii="Times New Roman" w:hAnsi="Times New Roman" w:cs="Times New Roman"/>
          <w:sz w:val="24"/>
          <w:szCs w:val="24"/>
        </w:rPr>
        <w:t xml:space="preserve"> 2) Operativne međuresorne radne skupine koja uvezuje i interno komunicira kako se ciljevi digitalne politike postižu kroz provedbu. </w:t>
      </w:r>
      <w:r w:rsidR="00A708C0">
        <w:rPr>
          <w:rFonts w:ascii="Times New Roman" w:hAnsi="Times New Roman" w:cs="Times New Roman"/>
          <w:sz w:val="24"/>
          <w:szCs w:val="24"/>
        </w:rPr>
        <w:t>Također, p</w:t>
      </w:r>
      <w:r w:rsidRPr="00DF1922">
        <w:rPr>
          <w:rFonts w:ascii="Times New Roman" w:hAnsi="Times New Roman" w:cs="Times New Roman"/>
          <w:sz w:val="24"/>
          <w:szCs w:val="24"/>
        </w:rPr>
        <w:t>redlaže se osnivanje 3) Savjetodavnog vijeća kako bi se provedba strategije nastavila i kroz redovitu konzultaciju sa svim ključnim dionicima tj. izravnim i neizravnim korisnicima provedbe strategije.</w:t>
      </w:r>
    </w:p>
    <w:p w14:paraId="4C319FA2" w14:textId="0AE9C36F" w:rsidR="0050278E" w:rsidRDefault="00DF1922" w:rsidP="00DF1922">
      <w:pPr>
        <w:jc w:val="both"/>
        <w:rPr>
          <w:rFonts w:ascii="Times New Roman" w:hAnsi="Times New Roman" w:cs="Times New Roman"/>
          <w:sz w:val="24"/>
          <w:szCs w:val="24"/>
        </w:rPr>
      </w:pPr>
      <w:r w:rsidRPr="00DF1922">
        <w:rPr>
          <w:rFonts w:ascii="Times New Roman" w:hAnsi="Times New Roman" w:cs="Times New Roman"/>
          <w:sz w:val="24"/>
          <w:szCs w:val="24"/>
        </w:rPr>
        <w:t>Upravljanje digitalnom transformacijom je proces koji nužno zahtijeva napuštanje silosnog pristupa u kreiranju digitalnih politika koji proizlazi iz potreba resora i tumačenja što digitalna transformacija predstavlja svakom pojedinom resoru. Prelazak iz tehnološke modernizacije u zrelu digitalnu transformaciju zahtijeva osnaživanje tijela nadležnog za digitalnu transformaciju, uz već navedeno Strateško vijeće i Operativnu međuresornu radnu skupinu, koje proaktivno uklanja preklapanja u nadležnosti državnih tijela i prepoznatljiv je nositelj procesa same digitalne transformacije. Nadležno tijelo tako postaje opremljeno svim alatima za provođenje ujednačene digitalne transformacije, kroz cijelu javnu upravu</w:t>
      </w:r>
      <w:r w:rsidR="0050278E" w:rsidRPr="0044599C">
        <w:rPr>
          <w:rFonts w:ascii="Times New Roman" w:hAnsi="Times New Roman" w:cs="Times New Roman"/>
          <w:sz w:val="24"/>
          <w:szCs w:val="24"/>
        </w:rPr>
        <w:t>.</w:t>
      </w:r>
    </w:p>
    <w:p w14:paraId="4FCC8168" w14:textId="77777777" w:rsidR="00113E04" w:rsidRPr="0044599C" w:rsidRDefault="00113E04" w:rsidP="0050278E">
      <w:pPr>
        <w:jc w:val="both"/>
        <w:rPr>
          <w:rFonts w:ascii="Times New Roman" w:hAnsi="Times New Roman" w:cs="Times New Roman"/>
          <w:sz w:val="24"/>
          <w:szCs w:val="24"/>
        </w:rPr>
      </w:pPr>
    </w:p>
    <w:p w14:paraId="39DB7F88" w14:textId="090C2F67" w:rsidR="00634C6C" w:rsidRPr="0044599C" w:rsidRDefault="00646D39" w:rsidP="00B702B4">
      <w:pPr>
        <w:pStyle w:val="Heading1"/>
        <w:spacing w:before="120"/>
        <w:rPr>
          <w:rFonts w:ascii="Times New Roman" w:hAnsi="Times New Roman" w:cs="Times New Roman"/>
          <w:sz w:val="24"/>
          <w:szCs w:val="24"/>
        </w:rPr>
      </w:pPr>
      <w:bookmarkStart w:id="525" w:name="_Toc113991096"/>
      <w:bookmarkStart w:id="526" w:name="_Toc114042452"/>
      <w:bookmarkStart w:id="527" w:name="_Toc842565851"/>
      <w:bookmarkStart w:id="528" w:name="_Toc121215563"/>
      <w:r w:rsidRPr="0044599C">
        <w:rPr>
          <w:rFonts w:ascii="Times New Roman" w:hAnsi="Times New Roman" w:cs="Times New Roman"/>
          <w:sz w:val="24"/>
          <w:szCs w:val="24"/>
        </w:rPr>
        <w:t xml:space="preserve">Studija utjecaja na okoliš </w:t>
      </w:r>
      <w:r w:rsidR="00A83C3A" w:rsidRPr="0044599C">
        <w:rPr>
          <w:rFonts w:ascii="Times New Roman" w:hAnsi="Times New Roman" w:cs="Times New Roman"/>
          <w:sz w:val="24"/>
          <w:szCs w:val="24"/>
        </w:rPr>
        <w:t>S</w:t>
      </w:r>
      <w:r w:rsidRPr="0044599C">
        <w:rPr>
          <w:rFonts w:ascii="Times New Roman" w:hAnsi="Times New Roman" w:cs="Times New Roman"/>
          <w:sz w:val="24"/>
          <w:szCs w:val="24"/>
        </w:rPr>
        <w:t>trategije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14:paraId="09937A95" w14:textId="226031B8" w:rsidR="008B3D61" w:rsidRPr="0044599C" w:rsidRDefault="008B3D61" w:rsidP="00B702B4">
      <w:pPr>
        <w:spacing w:before="120"/>
        <w:jc w:val="both"/>
        <w:rPr>
          <w:rFonts w:ascii="Times New Roman" w:hAnsi="Times New Roman" w:cs="Times New Roman"/>
          <w:sz w:val="24"/>
          <w:szCs w:val="24"/>
        </w:rPr>
      </w:pPr>
      <w:r w:rsidRPr="0044599C">
        <w:rPr>
          <w:rFonts w:ascii="Times New Roman" w:hAnsi="Times New Roman" w:cs="Times New Roman"/>
          <w:sz w:val="24"/>
          <w:szCs w:val="24"/>
        </w:rPr>
        <w:t xml:space="preserve">Člankom 63. </w:t>
      </w:r>
      <w:r w:rsidR="00816067" w:rsidRPr="0044599C">
        <w:rPr>
          <w:rFonts w:ascii="Times New Roman" w:hAnsi="Times New Roman" w:cs="Times New Roman"/>
          <w:sz w:val="24"/>
          <w:szCs w:val="24"/>
        </w:rPr>
        <w:t xml:space="preserve">stavkom 1. Zakona o zaštiti okoliša </w:t>
      </w:r>
      <w:r w:rsidR="00151FCC" w:rsidRPr="0044599C">
        <w:rPr>
          <w:rFonts w:ascii="Times New Roman" w:hAnsi="Times New Roman" w:cs="Times New Roman"/>
          <w:sz w:val="24"/>
          <w:szCs w:val="24"/>
        </w:rPr>
        <w:t>(</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br</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w:t>
      </w:r>
      <w:r w:rsidR="00151FCC" w:rsidRPr="0044599C">
        <w:rPr>
          <w:rFonts w:ascii="Times New Roman" w:hAnsi="Times New Roman" w:cs="Times New Roman"/>
          <w:sz w:val="24"/>
          <w:szCs w:val="24"/>
        </w:rPr>
        <w:t xml:space="preserve">80/13., 153/13., 78/15., 12/18. i 118/18.) </w:t>
      </w:r>
      <w:r w:rsidR="00EC29DE" w:rsidRPr="0044599C">
        <w:rPr>
          <w:rFonts w:ascii="Times New Roman" w:hAnsi="Times New Roman" w:cs="Times New Roman"/>
          <w:sz w:val="24"/>
          <w:szCs w:val="24"/>
        </w:rPr>
        <w:t xml:space="preserve">propisano je da </w:t>
      </w:r>
      <w:r w:rsidR="001B4A45" w:rsidRPr="0044599C">
        <w:rPr>
          <w:rFonts w:ascii="Times New Roman" w:hAnsi="Times New Roman" w:cs="Times New Roman"/>
          <w:sz w:val="24"/>
          <w:szCs w:val="24"/>
        </w:rPr>
        <w:t xml:space="preserve">se strateška procjena </w:t>
      </w:r>
      <w:r w:rsidR="00752FD6" w:rsidRPr="0044599C">
        <w:rPr>
          <w:rFonts w:ascii="Times New Roman" w:hAnsi="Times New Roman" w:cs="Times New Roman"/>
          <w:sz w:val="24"/>
          <w:szCs w:val="24"/>
        </w:rPr>
        <w:t xml:space="preserve">utjecaja na okoliš </w:t>
      </w:r>
      <w:r w:rsidR="005B1995" w:rsidRPr="0044599C">
        <w:rPr>
          <w:rFonts w:ascii="Times New Roman" w:hAnsi="Times New Roman" w:cs="Times New Roman"/>
          <w:sz w:val="24"/>
          <w:szCs w:val="24"/>
        </w:rPr>
        <w:t xml:space="preserve">obavezno provodi </w:t>
      </w:r>
      <w:r w:rsidR="000A64E2" w:rsidRPr="0044599C">
        <w:rPr>
          <w:rFonts w:ascii="Times New Roman" w:hAnsi="Times New Roman" w:cs="Times New Roman"/>
          <w:sz w:val="24"/>
          <w:szCs w:val="24"/>
        </w:rPr>
        <w:t xml:space="preserve">za planove, njihove </w:t>
      </w:r>
      <w:r w:rsidR="009754D4" w:rsidRPr="0044599C">
        <w:rPr>
          <w:rFonts w:ascii="Times New Roman" w:hAnsi="Times New Roman" w:cs="Times New Roman"/>
          <w:sz w:val="24"/>
          <w:szCs w:val="24"/>
        </w:rPr>
        <w:t xml:space="preserve">izmjene i dopune, </w:t>
      </w:r>
      <w:r w:rsidR="0026798A" w:rsidRPr="0044599C">
        <w:rPr>
          <w:rFonts w:ascii="Times New Roman" w:hAnsi="Times New Roman" w:cs="Times New Roman"/>
          <w:sz w:val="24"/>
          <w:szCs w:val="24"/>
        </w:rPr>
        <w:t xml:space="preserve">uključujući i one </w:t>
      </w:r>
      <w:r w:rsidR="00646663" w:rsidRPr="0044599C">
        <w:rPr>
          <w:rFonts w:ascii="Times New Roman" w:hAnsi="Times New Roman" w:cs="Times New Roman"/>
          <w:sz w:val="24"/>
          <w:szCs w:val="24"/>
        </w:rPr>
        <w:t xml:space="preserve">čija se provedba financira iz </w:t>
      </w:r>
      <w:r w:rsidR="004E5431" w:rsidRPr="0044599C">
        <w:rPr>
          <w:rFonts w:ascii="Times New Roman" w:hAnsi="Times New Roman" w:cs="Times New Roman"/>
          <w:sz w:val="24"/>
          <w:szCs w:val="24"/>
        </w:rPr>
        <w:t xml:space="preserve">sredstava Europske unije, </w:t>
      </w:r>
      <w:r w:rsidR="00CE7F24" w:rsidRPr="0044599C">
        <w:rPr>
          <w:rFonts w:ascii="Times New Roman" w:hAnsi="Times New Roman" w:cs="Times New Roman"/>
          <w:sz w:val="24"/>
          <w:szCs w:val="24"/>
        </w:rPr>
        <w:t xml:space="preserve">a koji se </w:t>
      </w:r>
      <w:r w:rsidR="00D7145B" w:rsidRPr="0044599C">
        <w:rPr>
          <w:rFonts w:ascii="Times New Roman" w:hAnsi="Times New Roman" w:cs="Times New Roman"/>
          <w:sz w:val="24"/>
          <w:szCs w:val="24"/>
        </w:rPr>
        <w:t>donose</w:t>
      </w:r>
      <w:r w:rsidR="00CE7F24" w:rsidRPr="0044599C">
        <w:rPr>
          <w:rFonts w:ascii="Times New Roman" w:hAnsi="Times New Roman" w:cs="Times New Roman"/>
          <w:sz w:val="24"/>
          <w:szCs w:val="24"/>
        </w:rPr>
        <w:t xml:space="preserve"> na </w:t>
      </w:r>
      <w:r w:rsidR="00576BA8" w:rsidRPr="0044599C">
        <w:rPr>
          <w:rFonts w:ascii="Times New Roman" w:hAnsi="Times New Roman" w:cs="Times New Roman"/>
          <w:sz w:val="24"/>
          <w:szCs w:val="24"/>
        </w:rPr>
        <w:t>državnoj razini</w:t>
      </w:r>
      <w:r w:rsidR="00B573A3" w:rsidRPr="0044599C">
        <w:rPr>
          <w:rFonts w:ascii="Times New Roman" w:hAnsi="Times New Roman" w:cs="Times New Roman"/>
          <w:sz w:val="24"/>
          <w:szCs w:val="24"/>
        </w:rPr>
        <w:t xml:space="preserve"> iz područja: poljoprivrede, </w:t>
      </w:r>
      <w:r w:rsidR="000170F4" w:rsidRPr="0044599C">
        <w:rPr>
          <w:rFonts w:ascii="Times New Roman" w:hAnsi="Times New Roman" w:cs="Times New Roman"/>
          <w:sz w:val="24"/>
          <w:szCs w:val="24"/>
        </w:rPr>
        <w:t xml:space="preserve">šumarstva, ribarstva, </w:t>
      </w:r>
      <w:r w:rsidR="002236E7" w:rsidRPr="0044599C">
        <w:rPr>
          <w:rFonts w:ascii="Times New Roman" w:hAnsi="Times New Roman" w:cs="Times New Roman"/>
          <w:sz w:val="24"/>
          <w:szCs w:val="24"/>
        </w:rPr>
        <w:t xml:space="preserve">energetike, </w:t>
      </w:r>
      <w:r w:rsidR="00CD087D" w:rsidRPr="0044599C">
        <w:rPr>
          <w:rFonts w:ascii="Times New Roman" w:hAnsi="Times New Roman" w:cs="Times New Roman"/>
          <w:sz w:val="24"/>
          <w:szCs w:val="24"/>
        </w:rPr>
        <w:t xml:space="preserve">industrije, rudarstva, </w:t>
      </w:r>
      <w:r w:rsidR="004D52B3" w:rsidRPr="0044599C">
        <w:rPr>
          <w:rFonts w:ascii="Times New Roman" w:hAnsi="Times New Roman" w:cs="Times New Roman"/>
          <w:sz w:val="24"/>
          <w:szCs w:val="24"/>
        </w:rPr>
        <w:t>prometa, elektr</w:t>
      </w:r>
      <w:r w:rsidR="0040748C" w:rsidRPr="0044599C">
        <w:rPr>
          <w:rFonts w:ascii="Times New Roman" w:hAnsi="Times New Roman" w:cs="Times New Roman"/>
          <w:sz w:val="24"/>
          <w:szCs w:val="24"/>
        </w:rPr>
        <w:t xml:space="preserve">oničkih komunikacija, </w:t>
      </w:r>
      <w:r w:rsidR="00EA3297" w:rsidRPr="0044599C">
        <w:rPr>
          <w:rFonts w:ascii="Times New Roman" w:hAnsi="Times New Roman" w:cs="Times New Roman"/>
          <w:sz w:val="24"/>
          <w:szCs w:val="24"/>
        </w:rPr>
        <w:t xml:space="preserve">turizma, prostornog </w:t>
      </w:r>
      <w:r w:rsidR="00045D85" w:rsidRPr="0044599C">
        <w:rPr>
          <w:rFonts w:ascii="Times New Roman" w:hAnsi="Times New Roman" w:cs="Times New Roman"/>
          <w:sz w:val="24"/>
          <w:szCs w:val="24"/>
        </w:rPr>
        <w:t>planiranja</w:t>
      </w:r>
      <w:r w:rsidR="00EA3297" w:rsidRPr="0044599C">
        <w:rPr>
          <w:rFonts w:ascii="Times New Roman" w:hAnsi="Times New Roman" w:cs="Times New Roman"/>
          <w:sz w:val="24"/>
          <w:szCs w:val="24"/>
        </w:rPr>
        <w:t>,</w:t>
      </w:r>
      <w:r w:rsidR="00045D85" w:rsidRPr="0044599C">
        <w:rPr>
          <w:rFonts w:ascii="Times New Roman" w:hAnsi="Times New Roman" w:cs="Times New Roman"/>
          <w:sz w:val="24"/>
          <w:szCs w:val="24"/>
        </w:rPr>
        <w:t xml:space="preserve"> regionalnog razvoja, </w:t>
      </w:r>
      <w:r w:rsidR="003D3D35" w:rsidRPr="0044599C">
        <w:rPr>
          <w:rFonts w:ascii="Times New Roman" w:hAnsi="Times New Roman" w:cs="Times New Roman"/>
          <w:sz w:val="24"/>
          <w:szCs w:val="24"/>
        </w:rPr>
        <w:t>gospodarenja otpadom</w:t>
      </w:r>
      <w:r w:rsidR="003F0D35" w:rsidRPr="0044599C">
        <w:rPr>
          <w:rFonts w:ascii="Times New Roman" w:hAnsi="Times New Roman" w:cs="Times New Roman"/>
          <w:sz w:val="24"/>
          <w:szCs w:val="24"/>
        </w:rPr>
        <w:t xml:space="preserve"> i vodnog gospodarstva</w:t>
      </w:r>
      <w:r w:rsidR="009E375F" w:rsidRPr="0044599C">
        <w:rPr>
          <w:rFonts w:ascii="Times New Roman" w:hAnsi="Times New Roman" w:cs="Times New Roman"/>
          <w:sz w:val="24"/>
          <w:szCs w:val="24"/>
        </w:rPr>
        <w:t xml:space="preserve">, kada daju okvir za </w:t>
      </w:r>
      <w:r w:rsidR="00B8360A" w:rsidRPr="0044599C">
        <w:rPr>
          <w:rFonts w:ascii="Times New Roman" w:hAnsi="Times New Roman" w:cs="Times New Roman"/>
          <w:sz w:val="24"/>
          <w:szCs w:val="24"/>
        </w:rPr>
        <w:t xml:space="preserve">zahvate koji podliježu </w:t>
      </w:r>
      <w:r w:rsidR="000D73B5" w:rsidRPr="0044599C">
        <w:rPr>
          <w:rFonts w:ascii="Times New Roman" w:hAnsi="Times New Roman" w:cs="Times New Roman"/>
          <w:sz w:val="24"/>
          <w:szCs w:val="24"/>
        </w:rPr>
        <w:t xml:space="preserve">ocjeni o potrebi </w:t>
      </w:r>
      <w:r w:rsidR="001C5D05" w:rsidRPr="0044599C">
        <w:rPr>
          <w:rFonts w:ascii="Times New Roman" w:hAnsi="Times New Roman" w:cs="Times New Roman"/>
          <w:sz w:val="24"/>
          <w:szCs w:val="24"/>
        </w:rPr>
        <w:t xml:space="preserve">procjene utjecaja </w:t>
      </w:r>
      <w:r w:rsidR="00A236D6" w:rsidRPr="0044599C">
        <w:rPr>
          <w:rFonts w:ascii="Times New Roman" w:hAnsi="Times New Roman" w:cs="Times New Roman"/>
          <w:sz w:val="24"/>
          <w:szCs w:val="24"/>
        </w:rPr>
        <w:t>na okoliš</w:t>
      </w:r>
      <w:r w:rsidR="0043773B" w:rsidRPr="0044599C">
        <w:rPr>
          <w:rFonts w:ascii="Times New Roman" w:hAnsi="Times New Roman" w:cs="Times New Roman"/>
          <w:sz w:val="24"/>
          <w:szCs w:val="24"/>
        </w:rPr>
        <w:t>.</w:t>
      </w:r>
      <w:r w:rsidR="00EA3297" w:rsidRPr="0044599C">
        <w:rPr>
          <w:rFonts w:ascii="Times New Roman" w:hAnsi="Times New Roman" w:cs="Times New Roman"/>
          <w:sz w:val="24"/>
          <w:szCs w:val="24"/>
        </w:rPr>
        <w:t xml:space="preserve"> </w:t>
      </w:r>
    </w:p>
    <w:p w14:paraId="36823F69" w14:textId="6A0E93C8" w:rsidR="00D517E0" w:rsidRPr="0044599C" w:rsidRDefault="00545020" w:rsidP="00D517E0">
      <w:pPr>
        <w:jc w:val="both"/>
        <w:rPr>
          <w:rFonts w:ascii="Times New Roman" w:hAnsi="Times New Roman" w:cs="Times New Roman"/>
          <w:sz w:val="24"/>
          <w:szCs w:val="24"/>
        </w:rPr>
      </w:pPr>
      <w:r w:rsidRPr="0044599C">
        <w:rPr>
          <w:rFonts w:ascii="Times New Roman" w:hAnsi="Times New Roman" w:cs="Times New Roman"/>
          <w:sz w:val="24"/>
          <w:szCs w:val="24"/>
        </w:rPr>
        <w:t xml:space="preserve">Temeljem prethodno navedenog, </w:t>
      </w:r>
      <w:r w:rsidR="00D94821" w:rsidRPr="0044599C">
        <w:rPr>
          <w:rFonts w:ascii="Times New Roman" w:hAnsi="Times New Roman" w:cs="Times New Roman"/>
          <w:sz w:val="24"/>
          <w:szCs w:val="24"/>
        </w:rPr>
        <w:t xml:space="preserve">Uprava za procjenu </w:t>
      </w:r>
      <w:r w:rsidR="004559E3" w:rsidRPr="0044599C">
        <w:rPr>
          <w:rFonts w:ascii="Times New Roman" w:hAnsi="Times New Roman" w:cs="Times New Roman"/>
          <w:sz w:val="24"/>
          <w:szCs w:val="24"/>
        </w:rPr>
        <w:t xml:space="preserve">utjecaja na okoliš i održivo gospodarenje otpadom Ministarstva </w:t>
      </w:r>
      <w:r w:rsidR="003246A8" w:rsidRPr="0044599C">
        <w:rPr>
          <w:rFonts w:ascii="Times New Roman" w:hAnsi="Times New Roman" w:cs="Times New Roman"/>
          <w:sz w:val="24"/>
          <w:szCs w:val="24"/>
        </w:rPr>
        <w:t>gospodarstva</w:t>
      </w:r>
      <w:r w:rsidR="004559E3" w:rsidRPr="0044599C">
        <w:rPr>
          <w:rFonts w:ascii="Times New Roman" w:hAnsi="Times New Roman" w:cs="Times New Roman"/>
          <w:sz w:val="24"/>
          <w:szCs w:val="24"/>
        </w:rPr>
        <w:t xml:space="preserve"> i održivog razvoja </w:t>
      </w:r>
      <w:r w:rsidR="009F5A37" w:rsidRPr="0044599C">
        <w:rPr>
          <w:rFonts w:ascii="Times New Roman" w:hAnsi="Times New Roman" w:cs="Times New Roman"/>
          <w:sz w:val="24"/>
          <w:szCs w:val="24"/>
        </w:rPr>
        <w:t xml:space="preserve">je </w:t>
      </w:r>
      <w:r w:rsidR="00C57F41" w:rsidRPr="0044599C">
        <w:rPr>
          <w:rFonts w:ascii="Times New Roman" w:hAnsi="Times New Roman" w:cs="Times New Roman"/>
          <w:sz w:val="24"/>
          <w:szCs w:val="24"/>
        </w:rPr>
        <w:t xml:space="preserve">temeljem članka 66. stavka 1. Zakona o zaštiti okoliša </w:t>
      </w:r>
      <w:r w:rsidR="0D1297A1" w:rsidRPr="0044599C">
        <w:rPr>
          <w:rFonts w:ascii="Times New Roman" w:hAnsi="Times New Roman" w:cs="Times New Roman"/>
          <w:sz w:val="24"/>
          <w:szCs w:val="24"/>
        </w:rPr>
        <w:t>(</w:t>
      </w:r>
      <w:r w:rsidR="00817258">
        <w:rPr>
          <w:rFonts w:ascii="Times New Roman" w:hAnsi="Times New Roman" w:cs="Times New Roman"/>
          <w:sz w:val="24"/>
          <w:szCs w:val="24"/>
        </w:rPr>
        <w:t>„</w:t>
      </w:r>
      <w:r w:rsidR="00B71756">
        <w:rPr>
          <w:rFonts w:ascii="Times New Roman" w:hAnsi="Times New Roman" w:cs="Times New Roman"/>
          <w:sz w:val="24"/>
          <w:szCs w:val="24"/>
        </w:rPr>
        <w:t>Narodne novine</w:t>
      </w:r>
      <w:r w:rsidR="00817258">
        <w:rPr>
          <w:rFonts w:ascii="Times New Roman" w:hAnsi="Times New Roman" w:cs="Times New Roman"/>
          <w:sz w:val="24"/>
          <w:szCs w:val="24"/>
        </w:rPr>
        <w:t>“</w:t>
      </w:r>
      <w:r w:rsidR="00B71756">
        <w:rPr>
          <w:rFonts w:ascii="Times New Roman" w:hAnsi="Times New Roman" w:cs="Times New Roman"/>
          <w:sz w:val="24"/>
          <w:szCs w:val="24"/>
        </w:rPr>
        <w:t>, br</w:t>
      </w:r>
      <w:r w:rsidR="00817258">
        <w:rPr>
          <w:rFonts w:ascii="Times New Roman" w:hAnsi="Times New Roman" w:cs="Times New Roman"/>
          <w:sz w:val="24"/>
          <w:szCs w:val="24"/>
        </w:rPr>
        <w:t>.</w:t>
      </w:r>
      <w:r w:rsidR="00B71756">
        <w:rPr>
          <w:rFonts w:ascii="Times New Roman" w:hAnsi="Times New Roman" w:cs="Times New Roman"/>
          <w:sz w:val="24"/>
          <w:szCs w:val="24"/>
        </w:rPr>
        <w:t xml:space="preserve"> </w:t>
      </w:r>
      <w:r w:rsidR="00DF2022" w:rsidRPr="0044599C">
        <w:rPr>
          <w:rFonts w:ascii="Times New Roman" w:hAnsi="Times New Roman" w:cs="Times New Roman"/>
          <w:sz w:val="24"/>
          <w:szCs w:val="24"/>
        </w:rPr>
        <w:t>80/13., 153/13</w:t>
      </w:r>
      <w:r w:rsidR="00C20606" w:rsidRPr="0044599C">
        <w:rPr>
          <w:rFonts w:ascii="Times New Roman" w:hAnsi="Times New Roman" w:cs="Times New Roman"/>
          <w:sz w:val="24"/>
          <w:szCs w:val="24"/>
        </w:rPr>
        <w:t>.</w:t>
      </w:r>
      <w:r w:rsidR="00DF2022" w:rsidRPr="0044599C">
        <w:rPr>
          <w:rFonts w:ascii="Times New Roman" w:hAnsi="Times New Roman" w:cs="Times New Roman"/>
          <w:sz w:val="24"/>
          <w:szCs w:val="24"/>
        </w:rPr>
        <w:t>, 78/15., 12/18. i 118/18.)</w:t>
      </w:r>
      <w:r w:rsidR="0064127F" w:rsidRPr="0044599C">
        <w:rPr>
          <w:rFonts w:ascii="Times New Roman" w:hAnsi="Times New Roman" w:cs="Times New Roman"/>
          <w:sz w:val="24"/>
          <w:szCs w:val="24"/>
        </w:rPr>
        <w:t xml:space="preserve"> </w:t>
      </w:r>
      <w:r w:rsidR="000B4939" w:rsidRPr="0044599C">
        <w:rPr>
          <w:rFonts w:ascii="Times New Roman" w:hAnsi="Times New Roman" w:cs="Times New Roman"/>
          <w:sz w:val="24"/>
          <w:szCs w:val="24"/>
        </w:rPr>
        <w:t xml:space="preserve">te </w:t>
      </w:r>
      <w:r w:rsidR="0064127F" w:rsidRPr="0044599C">
        <w:rPr>
          <w:rFonts w:ascii="Times New Roman" w:hAnsi="Times New Roman" w:cs="Times New Roman"/>
          <w:sz w:val="24"/>
          <w:szCs w:val="24"/>
        </w:rPr>
        <w:t xml:space="preserve">uvidom u dostavljeni </w:t>
      </w:r>
      <w:r w:rsidR="00D611FE" w:rsidRPr="0044599C">
        <w:rPr>
          <w:rFonts w:ascii="Times New Roman" w:hAnsi="Times New Roman" w:cs="Times New Roman"/>
          <w:sz w:val="24"/>
          <w:szCs w:val="24"/>
        </w:rPr>
        <w:t>zah</w:t>
      </w:r>
      <w:r w:rsidR="0064127F" w:rsidRPr="0044599C">
        <w:rPr>
          <w:rFonts w:ascii="Times New Roman" w:hAnsi="Times New Roman" w:cs="Times New Roman"/>
          <w:sz w:val="24"/>
          <w:szCs w:val="24"/>
        </w:rPr>
        <w:t xml:space="preserve">tjev </w:t>
      </w:r>
      <w:r w:rsidR="00D0029C">
        <w:rPr>
          <w:rFonts w:ascii="Times New Roman" w:hAnsi="Times New Roman" w:cs="Times New Roman"/>
          <w:sz w:val="24"/>
          <w:szCs w:val="24"/>
        </w:rPr>
        <w:t>SDURDD-a</w:t>
      </w:r>
      <w:r w:rsidR="000B4939" w:rsidRPr="0044599C">
        <w:rPr>
          <w:rFonts w:ascii="Times New Roman" w:hAnsi="Times New Roman" w:cs="Times New Roman"/>
          <w:sz w:val="24"/>
          <w:szCs w:val="24"/>
        </w:rPr>
        <w:t xml:space="preserve"> </w:t>
      </w:r>
      <w:r w:rsidR="003875B0" w:rsidRPr="0044599C">
        <w:rPr>
          <w:rFonts w:ascii="Times New Roman" w:hAnsi="Times New Roman" w:cs="Times New Roman"/>
          <w:sz w:val="24"/>
          <w:szCs w:val="24"/>
        </w:rPr>
        <w:t>don</w:t>
      </w:r>
      <w:r w:rsidR="00CF6E8C" w:rsidRPr="0044599C">
        <w:rPr>
          <w:rFonts w:ascii="Times New Roman" w:hAnsi="Times New Roman" w:cs="Times New Roman"/>
          <w:sz w:val="24"/>
          <w:szCs w:val="24"/>
        </w:rPr>
        <w:t>ijela</w:t>
      </w:r>
      <w:r w:rsidR="00865433" w:rsidRPr="0044599C">
        <w:rPr>
          <w:rFonts w:ascii="Times New Roman" w:hAnsi="Times New Roman" w:cs="Times New Roman"/>
          <w:sz w:val="24"/>
          <w:szCs w:val="24"/>
        </w:rPr>
        <w:t xml:space="preserve"> je mišljenje </w:t>
      </w:r>
      <w:r w:rsidR="00797A14" w:rsidRPr="0044599C">
        <w:rPr>
          <w:rFonts w:ascii="Times New Roman" w:hAnsi="Times New Roman" w:cs="Times New Roman"/>
          <w:sz w:val="24"/>
          <w:szCs w:val="24"/>
        </w:rPr>
        <w:t>da za Strategiju nije potrebno provesti postupak strateške procjene utjecaja na okoliš</w:t>
      </w:r>
      <w:bookmarkStart w:id="529" w:name="_Toc111566051"/>
      <w:bookmarkStart w:id="530" w:name="_Toc111566672"/>
      <w:r w:rsidR="00D517E0" w:rsidRPr="0044599C">
        <w:rPr>
          <w:rFonts w:ascii="Times New Roman" w:hAnsi="Times New Roman" w:cs="Times New Roman"/>
          <w:sz w:val="24"/>
          <w:szCs w:val="24"/>
        </w:rPr>
        <w:t>.</w:t>
      </w:r>
      <w:bookmarkEnd w:id="529"/>
      <w:bookmarkEnd w:id="530"/>
    </w:p>
    <w:sectPr w:rsidR="00D517E0" w:rsidRPr="0044599C" w:rsidSect="00D517E0">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0F5A" w14:textId="77777777" w:rsidR="00817258" w:rsidRDefault="00817258" w:rsidP="00CB2AD9">
      <w:pPr>
        <w:spacing w:after="0" w:line="240" w:lineRule="auto"/>
      </w:pPr>
      <w:r>
        <w:separator/>
      </w:r>
    </w:p>
    <w:p w14:paraId="197FBE39" w14:textId="77777777" w:rsidR="00817258" w:rsidRDefault="00817258"/>
  </w:endnote>
  <w:endnote w:type="continuationSeparator" w:id="0">
    <w:p w14:paraId="31A278F4" w14:textId="77777777" w:rsidR="00817258" w:rsidRDefault="00817258" w:rsidP="00CB2AD9">
      <w:pPr>
        <w:spacing w:after="0" w:line="240" w:lineRule="auto"/>
      </w:pPr>
      <w:r>
        <w:continuationSeparator/>
      </w:r>
    </w:p>
    <w:p w14:paraId="4106E4A9" w14:textId="77777777" w:rsidR="00817258" w:rsidRDefault="00817258"/>
  </w:endnote>
  <w:endnote w:type="continuationNotice" w:id="1">
    <w:p w14:paraId="6076ADF6" w14:textId="77777777" w:rsidR="00817258" w:rsidRDefault="00817258">
      <w:pPr>
        <w:spacing w:after="0" w:line="240" w:lineRule="auto"/>
      </w:pPr>
    </w:p>
    <w:p w14:paraId="43FCAF4D" w14:textId="77777777" w:rsidR="00817258" w:rsidRDefault="00817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yponineSans Reg">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76E1" w14:textId="77777777" w:rsidR="00817258" w:rsidRDefault="00817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366731"/>
      <w:docPartObj>
        <w:docPartGallery w:val="Page Numbers (Bottom of Page)"/>
        <w:docPartUnique/>
      </w:docPartObj>
    </w:sdtPr>
    <w:sdtEndPr>
      <w:rPr>
        <w:noProof/>
      </w:rPr>
    </w:sdtEndPr>
    <w:sdtContent>
      <w:p w14:paraId="22FCC2E2" w14:textId="1A7093D8" w:rsidR="00817258" w:rsidRDefault="00817258">
        <w:pPr>
          <w:pStyle w:val="Footer"/>
          <w:jc w:val="right"/>
        </w:pPr>
        <w:r>
          <w:fldChar w:fldCharType="begin"/>
        </w:r>
        <w:r>
          <w:instrText xml:space="preserve"> PAGE   \* MERGEFORMAT </w:instrText>
        </w:r>
        <w:r>
          <w:fldChar w:fldCharType="separate"/>
        </w:r>
        <w:r w:rsidR="007F2B9E">
          <w:rPr>
            <w:noProof/>
          </w:rPr>
          <w:t>21</w:t>
        </w:r>
        <w:r>
          <w:rPr>
            <w:noProof/>
          </w:rPr>
          <w:fldChar w:fldCharType="end"/>
        </w:r>
      </w:p>
    </w:sdtContent>
  </w:sdt>
  <w:p w14:paraId="4C267F67" w14:textId="77777777" w:rsidR="00817258" w:rsidRDefault="00817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0785F" w14:textId="6BE843C6" w:rsidR="00817258" w:rsidRDefault="00817258" w:rsidP="003D444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803352"/>
      <w:docPartObj>
        <w:docPartGallery w:val="Page Numbers (Bottom of Page)"/>
        <w:docPartUnique/>
      </w:docPartObj>
    </w:sdtPr>
    <w:sdtEndPr>
      <w:rPr>
        <w:noProof/>
      </w:rPr>
    </w:sdtEndPr>
    <w:sdtContent>
      <w:p w14:paraId="5E40210D" w14:textId="725D3C40" w:rsidR="00817258" w:rsidRDefault="00817258">
        <w:pPr>
          <w:pStyle w:val="Footer"/>
          <w:jc w:val="right"/>
        </w:pPr>
        <w:r>
          <w:fldChar w:fldCharType="begin"/>
        </w:r>
        <w:r>
          <w:instrText xml:space="preserve"> PAGE   \* MERGEFORMAT </w:instrText>
        </w:r>
        <w:r>
          <w:fldChar w:fldCharType="separate"/>
        </w:r>
        <w:r w:rsidR="007F2B9E">
          <w:rPr>
            <w:noProof/>
          </w:rPr>
          <w:t>74</w:t>
        </w:r>
        <w:r>
          <w:rPr>
            <w:noProof/>
          </w:rPr>
          <w:fldChar w:fldCharType="end"/>
        </w:r>
      </w:p>
    </w:sdtContent>
  </w:sdt>
  <w:p w14:paraId="19984E2A" w14:textId="77777777" w:rsidR="00817258" w:rsidRDefault="00817258">
    <w:pPr>
      <w:pStyle w:val="Footer"/>
    </w:pPr>
  </w:p>
  <w:p w14:paraId="77F1D97A" w14:textId="77777777" w:rsidR="00817258" w:rsidRDefault="008172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466C" w14:textId="77777777" w:rsidR="00817258" w:rsidRDefault="00817258" w:rsidP="00CB2AD9">
      <w:pPr>
        <w:spacing w:after="0" w:line="240" w:lineRule="auto"/>
      </w:pPr>
      <w:r>
        <w:separator/>
      </w:r>
    </w:p>
    <w:p w14:paraId="7D6E4CE3" w14:textId="77777777" w:rsidR="00817258" w:rsidRDefault="00817258"/>
  </w:footnote>
  <w:footnote w:type="continuationSeparator" w:id="0">
    <w:p w14:paraId="10CB316D" w14:textId="77777777" w:rsidR="00817258" w:rsidRDefault="00817258" w:rsidP="00CB2AD9">
      <w:pPr>
        <w:spacing w:after="0" w:line="240" w:lineRule="auto"/>
      </w:pPr>
      <w:r>
        <w:continuationSeparator/>
      </w:r>
    </w:p>
    <w:p w14:paraId="5E33E4AF" w14:textId="77777777" w:rsidR="00817258" w:rsidRDefault="00817258"/>
  </w:footnote>
  <w:footnote w:type="continuationNotice" w:id="1">
    <w:p w14:paraId="28635179" w14:textId="77777777" w:rsidR="00817258" w:rsidRDefault="00817258">
      <w:pPr>
        <w:spacing w:after="0" w:line="240" w:lineRule="auto"/>
      </w:pPr>
    </w:p>
    <w:p w14:paraId="05395984" w14:textId="77777777" w:rsidR="00817258" w:rsidRDefault="00817258"/>
  </w:footnote>
  <w:footnote w:id="2">
    <w:p w14:paraId="7F5A493C" w14:textId="3E8BD2C6" w:rsidR="00817258" w:rsidRDefault="00817258">
      <w:pPr>
        <w:pStyle w:val="FootnoteText"/>
      </w:pPr>
      <w:r>
        <w:rPr>
          <w:rStyle w:val="FootnoteReference"/>
        </w:rPr>
        <w:footnoteRef/>
      </w:r>
      <w:r>
        <w:t xml:space="preserve"> </w:t>
      </w:r>
      <w:r w:rsidRPr="00B45EBD">
        <w:rPr>
          <w:rStyle w:val="Footnote"/>
          <w:sz w:val="16"/>
          <w:szCs w:val="16"/>
        </w:rPr>
        <w:t>Svjetski ekonomski forum – Izvješće o globalnim rizicima, 2020.</w:t>
      </w:r>
    </w:p>
  </w:footnote>
  <w:footnote w:id="3">
    <w:p w14:paraId="19E8B29B" w14:textId="3D0CDE77" w:rsidR="00817258" w:rsidRPr="00595161" w:rsidRDefault="00817258">
      <w:pPr>
        <w:pStyle w:val="FootnoteText"/>
        <w:rPr>
          <w:rStyle w:val="Footnote"/>
          <w:sz w:val="12"/>
          <w:szCs w:val="12"/>
        </w:rPr>
      </w:pPr>
      <w:r>
        <w:rPr>
          <w:rStyle w:val="FootnoteReference"/>
        </w:rPr>
        <w:footnoteRef/>
      </w:r>
      <w:r>
        <w:t xml:space="preserve"> </w:t>
      </w:r>
      <w:hyperlink r:id="rId1" w:history="1">
        <w:r w:rsidRPr="00595161">
          <w:rPr>
            <w:rStyle w:val="Hyperlink"/>
            <w:sz w:val="16"/>
            <w:szCs w:val="16"/>
          </w:rPr>
          <w:t>https://eur-lex.europa.eu/legal-content/HR/TXT/HTML/?uri=CELEX:52020XG0609(04)&amp;from=EN</w:t>
        </w:r>
      </w:hyperlink>
    </w:p>
  </w:footnote>
  <w:footnote w:id="4">
    <w:p w14:paraId="53542EF6" w14:textId="2E914172" w:rsidR="00817258" w:rsidRDefault="00817258">
      <w:pPr>
        <w:pStyle w:val="FootnoteText"/>
      </w:pPr>
      <w:r>
        <w:rPr>
          <w:rStyle w:val="FootnoteReference"/>
        </w:rPr>
        <w:footnoteRef/>
      </w:r>
      <w:r>
        <w:t xml:space="preserve"> </w:t>
      </w:r>
      <w:r w:rsidRPr="00874CFA">
        <w:rPr>
          <w:rStyle w:val="Footnote"/>
          <w:sz w:val="16"/>
          <w:szCs w:val="16"/>
        </w:rPr>
        <w:t xml:space="preserve">Prema podacima Europske komisije iz </w:t>
      </w:r>
      <w:hyperlink r:id="rId2" w:history="1">
        <w:r w:rsidRPr="00874CFA">
          <w:rPr>
            <w:rStyle w:val="Footnote"/>
            <w:sz w:val="16"/>
            <w:szCs w:val="16"/>
          </w:rPr>
          <w:t>Izvješća o strateškim predviđanjima 2022</w:t>
        </w:r>
      </w:hyperlink>
      <w:r>
        <w:rPr>
          <w:rStyle w:val="Footnote"/>
          <w:sz w:val="16"/>
          <w:szCs w:val="16"/>
        </w:rPr>
        <w:t>.</w:t>
      </w:r>
      <w:r w:rsidRPr="00874CFA">
        <w:rPr>
          <w:rStyle w:val="Footnote"/>
          <w:sz w:val="16"/>
          <w:szCs w:val="16"/>
        </w:rPr>
        <w:t>, informacijske i komunikacijske tehnologije odgovorne su za 5–9 % globalne potrošnje električne energije</w:t>
      </w:r>
    </w:p>
  </w:footnote>
  <w:footnote w:id="5">
    <w:p w14:paraId="2CC705A5" w14:textId="5723529C" w:rsidR="00817258" w:rsidRDefault="00817258">
      <w:pPr>
        <w:pStyle w:val="FootnoteText"/>
      </w:pPr>
      <w:r>
        <w:rPr>
          <w:rStyle w:val="FootnoteReference"/>
        </w:rPr>
        <w:footnoteRef/>
      </w:r>
      <w:r>
        <w:t xml:space="preserve"> </w:t>
      </w:r>
      <w:hyperlink r:id="rId3" w:history="1">
        <w:r w:rsidRPr="009A04F9">
          <w:rPr>
            <w:rStyle w:val="Hyperlink"/>
            <w:sz w:val="16"/>
            <w:szCs w:val="16"/>
          </w:rPr>
          <w:t>https://ec.europa.eu/info/strategy/priorities-2019-2024/europe-fit-digital-age/europes-digital-decade-digital-targets-2030_hr</w:t>
        </w:r>
      </w:hyperlink>
      <w:r w:rsidRPr="009A04F9">
        <w:rPr>
          <w:sz w:val="16"/>
          <w:szCs w:val="16"/>
        </w:rPr>
        <w:t xml:space="preserve"> </w:t>
      </w:r>
    </w:p>
  </w:footnote>
  <w:footnote w:id="6">
    <w:p w14:paraId="4436770A" w14:textId="3D989905" w:rsidR="00817258" w:rsidRDefault="00817258">
      <w:pPr>
        <w:pStyle w:val="FootnoteText"/>
      </w:pPr>
      <w:r>
        <w:rPr>
          <w:rStyle w:val="FootnoteReference"/>
        </w:rPr>
        <w:footnoteRef/>
      </w:r>
      <w:r>
        <w:t xml:space="preserve"> </w:t>
      </w:r>
      <w:r w:rsidRPr="002B5781">
        <w:rPr>
          <w:rFonts w:eastAsiaTheme="minorEastAsia"/>
          <w:iCs/>
          <w:sz w:val="16"/>
          <w:szCs w:val="16"/>
        </w:rPr>
        <w:t>PwC-ovo istraživanje „Perspectives from the Global Entertainment &amp; Media Outlook 2022–2026“</w:t>
      </w:r>
      <w:r w:rsidRPr="002B5781">
        <w:rPr>
          <w:rFonts w:eastAsiaTheme="minorEastAsia"/>
          <w:i/>
          <w:sz w:val="16"/>
          <w:szCs w:val="16"/>
        </w:rPr>
        <w:t xml:space="preserve"> </w:t>
      </w:r>
      <w:hyperlink r:id="rId4" w:history="1">
        <w:r w:rsidRPr="00EA2390">
          <w:rPr>
            <w:rStyle w:val="Hyperlink"/>
            <w:sz w:val="16"/>
            <w:szCs w:val="16"/>
          </w:rPr>
          <w:t>https://www.pwc.com/gx/en/industries/tmt/media/outlook/outlook-perspectives.html</w:t>
        </w:r>
      </w:hyperlink>
      <w:r w:rsidRPr="00EA2390">
        <w:rPr>
          <w:rFonts w:eastAsiaTheme="minorEastAsia"/>
          <w:i/>
          <w:iCs/>
          <w:sz w:val="16"/>
          <w:szCs w:val="16"/>
        </w:rPr>
        <w:t xml:space="preserve"> </w:t>
      </w:r>
      <w:hyperlink r:id="rId5" w:history="1">
        <w:r w:rsidRPr="00EA2390">
          <w:rPr>
            <w:rStyle w:val="Hyperlink"/>
            <w:sz w:val="16"/>
            <w:szCs w:val="16"/>
          </w:rPr>
          <w:t>Global Entertainment &amp; Media 2022–2026 Perspectives Report (pwc.com)</w:t>
        </w:r>
      </w:hyperlink>
    </w:p>
  </w:footnote>
  <w:footnote w:id="7">
    <w:p w14:paraId="00E9CC16" w14:textId="66D65C2D" w:rsidR="00817258" w:rsidRPr="00EA2390" w:rsidRDefault="00817258">
      <w:pPr>
        <w:pStyle w:val="FootnoteText"/>
        <w:rPr>
          <w:sz w:val="16"/>
          <w:szCs w:val="16"/>
        </w:rPr>
      </w:pPr>
      <w:r>
        <w:rPr>
          <w:rStyle w:val="FootnoteReference"/>
        </w:rPr>
        <w:footnoteRef/>
      </w:r>
      <w:r>
        <w:t xml:space="preserve"> </w:t>
      </w:r>
      <w:r w:rsidRPr="002B5781">
        <w:rPr>
          <w:rFonts w:eastAsiaTheme="minorEastAsia"/>
          <w:iCs/>
          <w:sz w:val="16"/>
          <w:szCs w:val="16"/>
        </w:rPr>
        <w:t>Istraživanje o potrebama digitalne transformacije kulturnih i kreativnih industrija u Hrvatskoj</w:t>
      </w:r>
      <w:r w:rsidRPr="002B5781">
        <w:rPr>
          <w:rFonts w:eastAsiaTheme="minorEastAsia"/>
          <w:i/>
          <w:sz w:val="12"/>
          <w:szCs w:val="12"/>
        </w:rPr>
        <w:t xml:space="preserve"> </w:t>
      </w:r>
      <w:hyperlink r:id="rId6" w:history="1">
        <w:r w:rsidRPr="00EA2390">
          <w:rPr>
            <w:rStyle w:val="Hyperlink"/>
            <w:sz w:val="16"/>
            <w:szCs w:val="16"/>
          </w:rPr>
          <w:t>ISPITIVANJE-POTREBA-DIGITALNE-TRANSFORMACIJE-KULTURNIH-I-KREATIVNIH-INDUSTRIJA.pdf (digitalnapismenost.com.hr)</w:t>
        </w:r>
      </w:hyperlink>
    </w:p>
  </w:footnote>
  <w:footnote w:id="8">
    <w:p w14:paraId="32BD25DC" w14:textId="0C82CA08" w:rsidR="00817258" w:rsidRDefault="00817258">
      <w:pPr>
        <w:pStyle w:val="FootnoteText"/>
      </w:pPr>
      <w:r>
        <w:rPr>
          <w:rStyle w:val="FootnoteReference"/>
        </w:rPr>
        <w:footnoteRef/>
      </w:r>
      <w:r>
        <w:t xml:space="preserve"> </w:t>
      </w:r>
      <w:r w:rsidRPr="002B5781">
        <w:rPr>
          <w:sz w:val="16"/>
          <w:szCs w:val="16"/>
        </w:rPr>
        <w:t>Jedinstveni informacijski sustav za nadzor nad provedbom Zakona o općem upravnom postupku (Narodne novine, broj 47/09, 110/21) – tzv. ZUP IT</w:t>
      </w:r>
    </w:p>
  </w:footnote>
  <w:footnote w:id="9">
    <w:p w14:paraId="30A96125" w14:textId="30F6A7D2" w:rsidR="00817258" w:rsidRDefault="00817258">
      <w:pPr>
        <w:pStyle w:val="FootnoteText"/>
      </w:pPr>
      <w:r>
        <w:rPr>
          <w:rStyle w:val="FootnoteReference"/>
        </w:rPr>
        <w:footnoteRef/>
      </w:r>
      <w:r>
        <w:t xml:space="preserve"> </w:t>
      </w:r>
      <w:r w:rsidRPr="007D15C2">
        <w:rPr>
          <w:sz w:val="16"/>
          <w:szCs w:val="16"/>
        </w:rPr>
        <w:t>Europska komisija - EGovernment benchmark 2021: Entering a new digital government era (hrv. EGovernment benchmark 2021. - Ulazak u novu eru digitalne uprave);</w:t>
      </w:r>
    </w:p>
  </w:footnote>
  <w:footnote w:id="10">
    <w:p w14:paraId="1031E227" w14:textId="0A8C9DCA" w:rsidR="00817258" w:rsidRPr="007D15C2" w:rsidRDefault="00817258">
      <w:pPr>
        <w:pStyle w:val="FootnoteText"/>
        <w:rPr>
          <w:sz w:val="18"/>
          <w:szCs w:val="18"/>
        </w:rPr>
      </w:pPr>
      <w:r>
        <w:rPr>
          <w:rStyle w:val="FootnoteReference"/>
        </w:rPr>
        <w:footnoteRef/>
      </w:r>
      <w:r>
        <w:t xml:space="preserve"> </w:t>
      </w:r>
      <w:r w:rsidRPr="007D15C2">
        <w:rPr>
          <w:sz w:val="16"/>
          <w:szCs w:val="16"/>
        </w:rPr>
        <w:t>Startup je tvrtka osnovana s namjerom traženja repetitivnih (ponavljajućih) i skalabilnih (mogućnost rasta zadržavajući osnovne funkcije) poslovnih modela, međutim službena definicija od strane EU je u izradi</w:t>
      </w:r>
    </w:p>
  </w:footnote>
  <w:footnote w:id="11">
    <w:p w14:paraId="01A29A35" w14:textId="6B4C0018" w:rsidR="00817258" w:rsidRDefault="00817258">
      <w:pPr>
        <w:pStyle w:val="FootnoteText"/>
      </w:pPr>
      <w:r>
        <w:rPr>
          <w:rStyle w:val="FootnoteReference"/>
        </w:rPr>
        <w:footnoteRef/>
      </w:r>
      <w:r>
        <w:t xml:space="preserve"> </w:t>
      </w:r>
      <w:r w:rsidRPr="007D15C2">
        <w:rPr>
          <w:sz w:val="16"/>
          <w:szCs w:val="16"/>
        </w:rPr>
        <w:t>OECD definira scale-up kao tvrtku koja ima prosječni godišnji povrat od najmanje 20 % u posljednje 3 godine i ima najmanje 10 zaposlenih na početku trogodišnjeg razdoblja</w:t>
      </w:r>
    </w:p>
  </w:footnote>
  <w:footnote w:id="12">
    <w:p w14:paraId="2959ED45" w14:textId="6C9F2D96" w:rsidR="00817258" w:rsidRDefault="00817258">
      <w:pPr>
        <w:pStyle w:val="FootnoteText"/>
      </w:pPr>
      <w:r>
        <w:rPr>
          <w:rStyle w:val="FootnoteReference"/>
        </w:rPr>
        <w:footnoteRef/>
      </w:r>
      <w:r>
        <w:t xml:space="preserve"> </w:t>
      </w:r>
      <w:r w:rsidRPr="007D15C2">
        <w:rPr>
          <w:sz w:val="16"/>
          <w:szCs w:val="16"/>
        </w:rPr>
        <w:t xml:space="preserve">Prema podacima DZS-a (od broja aktivnih poduzeća) </w:t>
      </w:r>
      <w:hyperlink r:id="rId7" w:history="1">
        <w:r w:rsidRPr="007D15C2">
          <w:rPr>
            <w:rStyle w:val="Hyperlink"/>
            <w:sz w:val="16"/>
            <w:szCs w:val="16"/>
          </w:rPr>
          <w:t>https://podaci.dzs.hr/2022/hr/29182</w:t>
        </w:r>
      </w:hyperlink>
    </w:p>
  </w:footnote>
  <w:footnote w:id="13">
    <w:p w14:paraId="0782BDF7" w14:textId="600D2330" w:rsidR="00817258" w:rsidRDefault="00817258">
      <w:pPr>
        <w:pStyle w:val="FootnoteText"/>
      </w:pPr>
      <w:r w:rsidRPr="007D15C2">
        <w:rPr>
          <w:rStyle w:val="FootnoteReference"/>
          <w:sz w:val="16"/>
          <w:szCs w:val="16"/>
        </w:rPr>
        <w:footnoteRef/>
      </w:r>
      <w:r w:rsidRPr="007D15C2">
        <w:rPr>
          <w:sz w:val="16"/>
          <w:szCs w:val="16"/>
        </w:rPr>
        <w:t xml:space="preserve"> </w:t>
      </w:r>
      <w:hyperlink r:id="rId8" w:history="1">
        <w:r w:rsidRPr="00B722F5">
          <w:rPr>
            <w:rStyle w:val="Hyperlink"/>
            <w:sz w:val="16"/>
            <w:szCs w:val="16"/>
          </w:rPr>
          <w:t>https://publications.jrc.ec.europa.eu/repository/handle/JRC128415</w:t>
        </w:r>
      </w:hyperlink>
      <w:r>
        <w:rPr>
          <w:sz w:val="16"/>
          <w:szCs w:val="16"/>
        </w:rPr>
        <w:t xml:space="preserve"> </w:t>
      </w:r>
    </w:p>
  </w:footnote>
  <w:footnote w:id="14">
    <w:p w14:paraId="739403D9" w14:textId="2FB36E03" w:rsidR="00817258" w:rsidRPr="00933CDD" w:rsidRDefault="00817258">
      <w:pPr>
        <w:pStyle w:val="FootnoteText"/>
        <w:rPr>
          <w:sz w:val="16"/>
          <w:szCs w:val="16"/>
        </w:rPr>
      </w:pPr>
      <w:r w:rsidRPr="00933CDD">
        <w:rPr>
          <w:rStyle w:val="FootnoteReference"/>
          <w:sz w:val="16"/>
          <w:szCs w:val="16"/>
        </w:rPr>
        <w:footnoteRef/>
      </w:r>
      <w:r w:rsidRPr="00933CDD">
        <w:rPr>
          <w:sz w:val="16"/>
          <w:szCs w:val="16"/>
        </w:rPr>
        <w:t xml:space="preserve"> Green digital sector | Shaping Europe’s digital future (europa.eu)</w:t>
      </w:r>
    </w:p>
  </w:footnote>
  <w:footnote w:id="15">
    <w:p w14:paraId="7444AD06" w14:textId="3A0CF2BE" w:rsidR="00817258" w:rsidRDefault="00817258">
      <w:pPr>
        <w:pStyle w:val="FootnoteText"/>
      </w:pPr>
      <w:r w:rsidRPr="00933CDD">
        <w:rPr>
          <w:rStyle w:val="FootnoteReference"/>
          <w:sz w:val="16"/>
          <w:szCs w:val="16"/>
        </w:rPr>
        <w:footnoteRef/>
      </w:r>
      <w:r w:rsidRPr="00933CDD">
        <w:rPr>
          <w:sz w:val="16"/>
          <w:szCs w:val="16"/>
        </w:rPr>
        <w:t xml:space="preserve"> Posljednja iskazana vrijednost je dostupna za 2019.</w:t>
      </w:r>
      <w:r>
        <w:rPr>
          <w:sz w:val="16"/>
          <w:szCs w:val="16"/>
        </w:rPr>
        <w:t xml:space="preserve"> </w:t>
      </w:r>
      <w:r w:rsidRPr="00933CDD">
        <w:rPr>
          <w:sz w:val="16"/>
          <w:szCs w:val="16"/>
        </w:rPr>
        <w:t xml:space="preserve">godinu: </w:t>
      </w:r>
      <w:hyperlink r:id="rId9" w:history="1">
        <w:r w:rsidRPr="00933CDD">
          <w:rPr>
            <w:rStyle w:val="Hyperlink"/>
            <w:sz w:val="16"/>
            <w:szCs w:val="16"/>
          </w:rPr>
          <w:t>https://ec.europa.eu/eurostat/databrowser/view/ISOC_BDE15AG/bookmark/table?lang=en&amp;bookmarkId=1a924b68-1e09-480a-857a-f8853e95c5f7</w:t>
        </w:r>
      </w:hyperlink>
    </w:p>
  </w:footnote>
  <w:footnote w:id="16">
    <w:p w14:paraId="6134979E" w14:textId="21927B37" w:rsidR="00817258" w:rsidRPr="00933CDD" w:rsidRDefault="00817258">
      <w:pPr>
        <w:pStyle w:val="FootnoteText"/>
        <w:rPr>
          <w:sz w:val="16"/>
          <w:szCs w:val="16"/>
        </w:rPr>
      </w:pPr>
      <w:r w:rsidRPr="00933CDD">
        <w:rPr>
          <w:rStyle w:val="FootnoteReference"/>
          <w:sz w:val="16"/>
          <w:szCs w:val="16"/>
        </w:rPr>
        <w:footnoteRef/>
      </w:r>
      <w:r w:rsidRPr="00933CDD">
        <w:rPr>
          <w:sz w:val="16"/>
          <w:szCs w:val="16"/>
        </w:rPr>
        <w:t xml:space="preserve"> </w:t>
      </w:r>
      <w:hyperlink r:id="rId10" w:history="1">
        <w:r w:rsidRPr="00933CDD">
          <w:rPr>
            <w:rStyle w:val="Hyperlink"/>
            <w:sz w:val="16"/>
            <w:szCs w:val="16"/>
          </w:rPr>
          <w:t>https://ec.europa.eu/info/strategy/priorities-2019-2024/europe-fit-digital-age/european-chips-act_en</w:t>
        </w:r>
      </w:hyperlink>
    </w:p>
  </w:footnote>
  <w:footnote w:id="17">
    <w:p w14:paraId="18306AD0" w14:textId="0FDF68EC" w:rsidR="00817258" w:rsidRPr="000E700D" w:rsidRDefault="00817258">
      <w:pPr>
        <w:pStyle w:val="FootnoteText"/>
        <w:rPr>
          <w:sz w:val="16"/>
          <w:szCs w:val="16"/>
        </w:rPr>
      </w:pPr>
      <w:r w:rsidRPr="000E700D">
        <w:rPr>
          <w:rStyle w:val="FootnoteReference"/>
          <w:sz w:val="16"/>
          <w:szCs w:val="16"/>
        </w:rPr>
        <w:footnoteRef/>
      </w:r>
      <w:r w:rsidRPr="000E700D">
        <w:rPr>
          <w:sz w:val="16"/>
          <w:szCs w:val="16"/>
        </w:rPr>
        <w:t xml:space="preserve"> </w:t>
      </w:r>
      <w:hyperlink r:id="rId11" w:history="1">
        <w:r w:rsidRPr="00B722F5">
          <w:rPr>
            <w:rStyle w:val="Hyperlink"/>
            <w:sz w:val="16"/>
            <w:szCs w:val="16"/>
          </w:rPr>
          <w:t>https://digital-strategy.ec.europa.eu/en/policies/broadband-technology-overview</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5493" w14:textId="77777777" w:rsidR="00817258" w:rsidRDefault="00817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6DE6" w14:textId="77777777" w:rsidR="00817258" w:rsidRDefault="00817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E76C3" w14:textId="77777777" w:rsidR="00817258" w:rsidRDefault="008172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817258" w14:paraId="7305F854" w14:textId="77777777" w:rsidTr="02358425">
      <w:tc>
        <w:tcPr>
          <w:tcW w:w="3120" w:type="dxa"/>
        </w:tcPr>
        <w:p w14:paraId="362F68F0" w14:textId="5E615536" w:rsidR="00817258" w:rsidRDefault="00817258" w:rsidP="02358425">
          <w:pPr>
            <w:pStyle w:val="Header"/>
            <w:ind w:left="-115"/>
          </w:pPr>
        </w:p>
      </w:tc>
      <w:tc>
        <w:tcPr>
          <w:tcW w:w="3120" w:type="dxa"/>
        </w:tcPr>
        <w:p w14:paraId="78D37DC7" w14:textId="76787B97" w:rsidR="00817258" w:rsidRDefault="00817258" w:rsidP="02358425">
          <w:pPr>
            <w:pStyle w:val="Header"/>
            <w:jc w:val="center"/>
          </w:pPr>
        </w:p>
      </w:tc>
      <w:tc>
        <w:tcPr>
          <w:tcW w:w="3120" w:type="dxa"/>
        </w:tcPr>
        <w:p w14:paraId="0553D76E" w14:textId="26D7ACCD" w:rsidR="00817258" w:rsidRDefault="00817258" w:rsidP="02358425">
          <w:pPr>
            <w:pStyle w:val="Header"/>
            <w:ind w:right="-115"/>
            <w:jc w:val="right"/>
          </w:pPr>
        </w:p>
      </w:tc>
    </w:tr>
  </w:tbl>
  <w:p w14:paraId="7B8C1367" w14:textId="61C5DBE9" w:rsidR="00817258" w:rsidRDefault="00817258" w:rsidP="02358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F2"/>
    <w:multiLevelType w:val="hybridMultilevel"/>
    <w:tmpl w:val="8CF4DDCE"/>
    <w:lvl w:ilvl="0" w:tplc="3E14F62A">
      <w:numFmt w:val="bullet"/>
      <w:lvlText w:val="•"/>
      <w:lvlJc w:val="left"/>
      <w:pPr>
        <w:ind w:left="1070" w:hanging="710"/>
      </w:pPr>
      <w:rPr>
        <w:rFonts w:ascii="TyponineSans Reg" w:eastAsiaTheme="minorHAnsi" w:hAnsi="TyponineSans Reg" w:cs="TyponineSans Reg" w:hint="default"/>
      </w:rPr>
    </w:lvl>
    <w:lvl w:ilvl="1" w:tplc="3E14F62A">
      <w:numFmt w:val="bullet"/>
      <w:lvlText w:val="•"/>
      <w:lvlJc w:val="left"/>
      <w:pPr>
        <w:ind w:left="1440" w:hanging="360"/>
      </w:pPr>
      <w:rPr>
        <w:rFonts w:ascii="TyponineSans Reg" w:eastAsiaTheme="minorHAnsi" w:hAnsi="TyponineSans Reg" w:cs="TyponineSans Reg" w:hint="default"/>
      </w:rPr>
    </w:lvl>
    <w:lvl w:ilvl="2" w:tplc="041A0003">
      <w:start w:val="1"/>
      <w:numFmt w:val="bullet"/>
      <w:lvlText w:val="o"/>
      <w:lvlJc w:val="left"/>
      <w:pPr>
        <w:ind w:left="2160" w:hanging="360"/>
      </w:pPr>
      <w:rPr>
        <w:rFonts w:ascii="EUAlbertina" w:hAnsi="EUAlbertina" w:cs="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1" w15:restartNumberingAfterBreak="0">
    <w:nsid w:val="01501805"/>
    <w:multiLevelType w:val="hybridMultilevel"/>
    <w:tmpl w:val="4B1CD3B2"/>
    <w:lvl w:ilvl="0" w:tplc="3E14F62A">
      <w:numFmt w:val="bullet"/>
      <w:lvlText w:val="•"/>
      <w:lvlJc w:val="left"/>
      <w:pPr>
        <w:ind w:left="360" w:hanging="360"/>
      </w:pPr>
      <w:rPr>
        <w:rFonts w:ascii="TyponineSans Reg" w:eastAsiaTheme="minorHAnsi" w:hAnsi="TyponineSans Reg" w:cs="TyponineSans Reg" w:hint="default"/>
      </w:rPr>
    </w:lvl>
    <w:lvl w:ilvl="1" w:tplc="04090003" w:tentative="1">
      <w:start w:val="1"/>
      <w:numFmt w:val="bullet"/>
      <w:lvlText w:val="o"/>
      <w:lvlJc w:val="left"/>
      <w:pPr>
        <w:ind w:left="1080" w:hanging="360"/>
      </w:pPr>
      <w:rPr>
        <w:rFonts w:ascii="EUAlbertina" w:hAnsi="EUAlbertina" w:cs="EUAlbertina" w:hint="default"/>
      </w:rPr>
    </w:lvl>
    <w:lvl w:ilvl="2" w:tplc="04090005" w:tentative="1">
      <w:start w:val="1"/>
      <w:numFmt w:val="bullet"/>
      <w:lvlText w:val=""/>
      <w:lvlJc w:val="left"/>
      <w:pPr>
        <w:ind w:left="1800" w:hanging="360"/>
      </w:pPr>
      <w:rPr>
        <w:rFonts w:ascii="EUAlbertina" w:hAnsi="EUAlbertina" w:hint="default"/>
      </w:rPr>
    </w:lvl>
    <w:lvl w:ilvl="3" w:tplc="04090001" w:tentative="1">
      <w:start w:val="1"/>
      <w:numFmt w:val="bullet"/>
      <w:lvlText w:val=""/>
      <w:lvlJc w:val="left"/>
      <w:pPr>
        <w:ind w:left="2520" w:hanging="360"/>
      </w:pPr>
      <w:rPr>
        <w:rFonts w:ascii="EUAlbertina" w:hAnsi="EUAlbertina" w:hint="default"/>
      </w:rPr>
    </w:lvl>
    <w:lvl w:ilvl="4" w:tplc="04090003" w:tentative="1">
      <w:start w:val="1"/>
      <w:numFmt w:val="bullet"/>
      <w:lvlText w:val="o"/>
      <w:lvlJc w:val="left"/>
      <w:pPr>
        <w:ind w:left="3240" w:hanging="360"/>
      </w:pPr>
      <w:rPr>
        <w:rFonts w:ascii="EUAlbertina" w:hAnsi="EUAlbertina" w:cs="EUAlbertina" w:hint="default"/>
      </w:rPr>
    </w:lvl>
    <w:lvl w:ilvl="5" w:tplc="04090005" w:tentative="1">
      <w:start w:val="1"/>
      <w:numFmt w:val="bullet"/>
      <w:lvlText w:val=""/>
      <w:lvlJc w:val="left"/>
      <w:pPr>
        <w:ind w:left="3960" w:hanging="360"/>
      </w:pPr>
      <w:rPr>
        <w:rFonts w:ascii="EUAlbertina" w:hAnsi="EUAlbertina" w:hint="default"/>
      </w:rPr>
    </w:lvl>
    <w:lvl w:ilvl="6" w:tplc="04090001" w:tentative="1">
      <w:start w:val="1"/>
      <w:numFmt w:val="bullet"/>
      <w:lvlText w:val=""/>
      <w:lvlJc w:val="left"/>
      <w:pPr>
        <w:ind w:left="4680" w:hanging="360"/>
      </w:pPr>
      <w:rPr>
        <w:rFonts w:ascii="EUAlbertina" w:hAnsi="EUAlbertina" w:hint="default"/>
      </w:rPr>
    </w:lvl>
    <w:lvl w:ilvl="7" w:tplc="04090003" w:tentative="1">
      <w:start w:val="1"/>
      <w:numFmt w:val="bullet"/>
      <w:lvlText w:val="o"/>
      <w:lvlJc w:val="left"/>
      <w:pPr>
        <w:ind w:left="5400" w:hanging="360"/>
      </w:pPr>
      <w:rPr>
        <w:rFonts w:ascii="EUAlbertina" w:hAnsi="EUAlbertina" w:cs="EUAlbertina" w:hint="default"/>
      </w:rPr>
    </w:lvl>
    <w:lvl w:ilvl="8" w:tplc="04090005" w:tentative="1">
      <w:start w:val="1"/>
      <w:numFmt w:val="bullet"/>
      <w:lvlText w:val=""/>
      <w:lvlJc w:val="left"/>
      <w:pPr>
        <w:ind w:left="6120" w:hanging="360"/>
      </w:pPr>
      <w:rPr>
        <w:rFonts w:ascii="EUAlbertina" w:hAnsi="EUAlbertina" w:hint="default"/>
      </w:rPr>
    </w:lvl>
  </w:abstractNum>
  <w:abstractNum w:abstractNumId="2" w15:restartNumberingAfterBreak="0">
    <w:nsid w:val="01E97095"/>
    <w:multiLevelType w:val="hybridMultilevel"/>
    <w:tmpl w:val="C61011D6"/>
    <w:lvl w:ilvl="0" w:tplc="9030E7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7A97DC">
      <w:start w:val="1"/>
      <w:numFmt w:val="bullet"/>
      <w:lvlText w:val="o"/>
      <w:lvlJc w:val="left"/>
      <w:pPr>
        <w:ind w:left="1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AD696">
      <w:start w:val="1"/>
      <w:numFmt w:val="bullet"/>
      <w:lvlText w:val="▪"/>
      <w:lvlJc w:val="left"/>
      <w:pPr>
        <w:ind w:left="1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E3CB0">
      <w:start w:val="1"/>
      <w:numFmt w:val="bullet"/>
      <w:lvlText w:val="•"/>
      <w:lvlJc w:val="left"/>
      <w:pPr>
        <w:ind w:left="2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747852">
      <w:start w:val="1"/>
      <w:numFmt w:val="bullet"/>
      <w:lvlText w:val="o"/>
      <w:lvlJc w:val="left"/>
      <w:pPr>
        <w:ind w:left="3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2A2AC8">
      <w:start w:val="1"/>
      <w:numFmt w:val="bullet"/>
      <w:lvlText w:val="▪"/>
      <w:lvlJc w:val="left"/>
      <w:pPr>
        <w:ind w:left="4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466D46">
      <w:start w:val="1"/>
      <w:numFmt w:val="bullet"/>
      <w:lvlText w:val="•"/>
      <w:lvlJc w:val="left"/>
      <w:pPr>
        <w:ind w:left="4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AC9EC2">
      <w:start w:val="1"/>
      <w:numFmt w:val="bullet"/>
      <w:lvlText w:val="o"/>
      <w:lvlJc w:val="left"/>
      <w:pPr>
        <w:ind w:left="5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EADE00">
      <w:start w:val="1"/>
      <w:numFmt w:val="bullet"/>
      <w:lvlText w:val="▪"/>
      <w:lvlJc w:val="left"/>
      <w:pPr>
        <w:ind w:left="6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B1AD9"/>
    <w:multiLevelType w:val="hybridMultilevel"/>
    <w:tmpl w:val="FFFFFFFF"/>
    <w:lvl w:ilvl="0" w:tplc="A3E05CF2">
      <w:start w:val="1"/>
      <w:numFmt w:val="bullet"/>
      <w:lvlText w:val=""/>
      <w:lvlJc w:val="left"/>
      <w:pPr>
        <w:ind w:left="720" w:hanging="360"/>
      </w:pPr>
      <w:rPr>
        <w:rFonts w:ascii="Symbol" w:hAnsi="Symbol" w:hint="default"/>
      </w:rPr>
    </w:lvl>
    <w:lvl w:ilvl="1" w:tplc="18584412">
      <w:start w:val="1"/>
      <w:numFmt w:val="bullet"/>
      <w:lvlText w:val="o"/>
      <w:lvlJc w:val="left"/>
      <w:pPr>
        <w:ind w:left="1440" w:hanging="360"/>
      </w:pPr>
      <w:rPr>
        <w:rFonts w:ascii="Courier New" w:hAnsi="Courier New" w:hint="default"/>
      </w:rPr>
    </w:lvl>
    <w:lvl w:ilvl="2" w:tplc="B170B778">
      <w:start w:val="1"/>
      <w:numFmt w:val="bullet"/>
      <w:lvlText w:val=""/>
      <w:lvlJc w:val="left"/>
      <w:pPr>
        <w:ind w:left="2160" w:hanging="360"/>
      </w:pPr>
      <w:rPr>
        <w:rFonts w:ascii="Wingdings" w:hAnsi="Wingdings" w:hint="default"/>
      </w:rPr>
    </w:lvl>
    <w:lvl w:ilvl="3" w:tplc="3056B050">
      <w:start w:val="1"/>
      <w:numFmt w:val="bullet"/>
      <w:lvlText w:val=""/>
      <w:lvlJc w:val="left"/>
      <w:pPr>
        <w:ind w:left="2880" w:hanging="360"/>
      </w:pPr>
      <w:rPr>
        <w:rFonts w:ascii="Symbol" w:hAnsi="Symbol" w:hint="default"/>
      </w:rPr>
    </w:lvl>
    <w:lvl w:ilvl="4" w:tplc="9D241F40">
      <w:start w:val="1"/>
      <w:numFmt w:val="bullet"/>
      <w:lvlText w:val="o"/>
      <w:lvlJc w:val="left"/>
      <w:pPr>
        <w:ind w:left="3600" w:hanging="360"/>
      </w:pPr>
      <w:rPr>
        <w:rFonts w:ascii="Courier New" w:hAnsi="Courier New" w:hint="default"/>
      </w:rPr>
    </w:lvl>
    <w:lvl w:ilvl="5" w:tplc="370C4198">
      <w:start w:val="1"/>
      <w:numFmt w:val="bullet"/>
      <w:lvlText w:val=""/>
      <w:lvlJc w:val="left"/>
      <w:pPr>
        <w:ind w:left="4320" w:hanging="360"/>
      </w:pPr>
      <w:rPr>
        <w:rFonts w:ascii="Wingdings" w:hAnsi="Wingdings" w:hint="default"/>
      </w:rPr>
    </w:lvl>
    <w:lvl w:ilvl="6" w:tplc="C85E7480">
      <w:start w:val="1"/>
      <w:numFmt w:val="bullet"/>
      <w:lvlText w:val=""/>
      <w:lvlJc w:val="left"/>
      <w:pPr>
        <w:ind w:left="5040" w:hanging="360"/>
      </w:pPr>
      <w:rPr>
        <w:rFonts w:ascii="Symbol" w:hAnsi="Symbol" w:hint="default"/>
      </w:rPr>
    </w:lvl>
    <w:lvl w:ilvl="7" w:tplc="C8C26226">
      <w:start w:val="1"/>
      <w:numFmt w:val="bullet"/>
      <w:lvlText w:val="o"/>
      <w:lvlJc w:val="left"/>
      <w:pPr>
        <w:ind w:left="5760" w:hanging="360"/>
      </w:pPr>
      <w:rPr>
        <w:rFonts w:ascii="Courier New" w:hAnsi="Courier New" w:hint="default"/>
      </w:rPr>
    </w:lvl>
    <w:lvl w:ilvl="8" w:tplc="D32E0DCE">
      <w:start w:val="1"/>
      <w:numFmt w:val="bullet"/>
      <w:lvlText w:val=""/>
      <w:lvlJc w:val="left"/>
      <w:pPr>
        <w:ind w:left="6480" w:hanging="360"/>
      </w:pPr>
      <w:rPr>
        <w:rFonts w:ascii="Wingdings" w:hAnsi="Wingdings" w:hint="default"/>
      </w:rPr>
    </w:lvl>
  </w:abstractNum>
  <w:abstractNum w:abstractNumId="4" w15:restartNumberingAfterBreak="0">
    <w:nsid w:val="028D78AE"/>
    <w:multiLevelType w:val="hybridMultilevel"/>
    <w:tmpl w:val="68143086"/>
    <w:lvl w:ilvl="0" w:tplc="3E14F62A">
      <w:numFmt w:val="bullet"/>
      <w:lvlText w:val="•"/>
      <w:lvlJc w:val="left"/>
      <w:pPr>
        <w:ind w:left="720" w:hanging="360"/>
      </w:pPr>
      <w:rPr>
        <w:rFonts w:ascii="TyponineSans Reg" w:eastAsiaTheme="minorHAnsi" w:hAnsi="TyponineSans Reg" w:cs="TyponineSans Reg" w:hint="default"/>
      </w:rPr>
    </w:lvl>
    <w:lvl w:ilvl="1" w:tplc="A602417C">
      <w:start w:val="1"/>
      <w:numFmt w:val="bullet"/>
      <w:lvlText w:val="o"/>
      <w:lvlJc w:val="left"/>
      <w:pPr>
        <w:ind w:left="1440" w:hanging="360"/>
      </w:pPr>
      <w:rPr>
        <w:rFonts w:ascii="EUAlbertina" w:hAnsi="EUAlbertina" w:hint="default"/>
      </w:rPr>
    </w:lvl>
    <w:lvl w:ilvl="2" w:tplc="BD32D7CA">
      <w:start w:val="1"/>
      <w:numFmt w:val="bullet"/>
      <w:lvlText w:val=""/>
      <w:lvlJc w:val="left"/>
      <w:pPr>
        <w:ind w:left="2160" w:hanging="360"/>
      </w:pPr>
      <w:rPr>
        <w:rFonts w:ascii="EUAlbertina" w:hAnsi="EUAlbertina" w:hint="default"/>
      </w:rPr>
    </w:lvl>
    <w:lvl w:ilvl="3" w:tplc="E6C49816">
      <w:start w:val="1"/>
      <w:numFmt w:val="bullet"/>
      <w:lvlText w:val=""/>
      <w:lvlJc w:val="left"/>
      <w:pPr>
        <w:ind w:left="2880" w:hanging="360"/>
      </w:pPr>
      <w:rPr>
        <w:rFonts w:ascii="EUAlbertina" w:hAnsi="EUAlbertina" w:hint="default"/>
      </w:rPr>
    </w:lvl>
    <w:lvl w:ilvl="4" w:tplc="F632655A">
      <w:start w:val="1"/>
      <w:numFmt w:val="bullet"/>
      <w:lvlText w:val="o"/>
      <w:lvlJc w:val="left"/>
      <w:pPr>
        <w:ind w:left="3600" w:hanging="360"/>
      </w:pPr>
      <w:rPr>
        <w:rFonts w:ascii="EUAlbertina" w:hAnsi="EUAlbertina" w:hint="default"/>
      </w:rPr>
    </w:lvl>
    <w:lvl w:ilvl="5" w:tplc="BCEC1B2A">
      <w:start w:val="1"/>
      <w:numFmt w:val="bullet"/>
      <w:lvlText w:val=""/>
      <w:lvlJc w:val="left"/>
      <w:pPr>
        <w:ind w:left="4320" w:hanging="360"/>
      </w:pPr>
      <w:rPr>
        <w:rFonts w:ascii="EUAlbertina" w:hAnsi="EUAlbertina" w:hint="default"/>
      </w:rPr>
    </w:lvl>
    <w:lvl w:ilvl="6" w:tplc="59D8282C">
      <w:start w:val="1"/>
      <w:numFmt w:val="bullet"/>
      <w:lvlText w:val=""/>
      <w:lvlJc w:val="left"/>
      <w:pPr>
        <w:ind w:left="5040" w:hanging="360"/>
      </w:pPr>
      <w:rPr>
        <w:rFonts w:ascii="EUAlbertina" w:hAnsi="EUAlbertina" w:hint="default"/>
      </w:rPr>
    </w:lvl>
    <w:lvl w:ilvl="7" w:tplc="83D4BCF2">
      <w:start w:val="1"/>
      <w:numFmt w:val="bullet"/>
      <w:lvlText w:val="o"/>
      <w:lvlJc w:val="left"/>
      <w:pPr>
        <w:ind w:left="5760" w:hanging="360"/>
      </w:pPr>
      <w:rPr>
        <w:rFonts w:ascii="EUAlbertina" w:hAnsi="EUAlbertina" w:hint="default"/>
      </w:rPr>
    </w:lvl>
    <w:lvl w:ilvl="8" w:tplc="3502DD80">
      <w:start w:val="1"/>
      <w:numFmt w:val="bullet"/>
      <w:lvlText w:val=""/>
      <w:lvlJc w:val="left"/>
      <w:pPr>
        <w:ind w:left="6480" w:hanging="360"/>
      </w:pPr>
      <w:rPr>
        <w:rFonts w:ascii="EUAlbertina" w:hAnsi="EUAlbertina" w:hint="default"/>
      </w:rPr>
    </w:lvl>
  </w:abstractNum>
  <w:abstractNum w:abstractNumId="5" w15:restartNumberingAfterBreak="0">
    <w:nsid w:val="03057C3C"/>
    <w:multiLevelType w:val="hybridMultilevel"/>
    <w:tmpl w:val="487E89FA"/>
    <w:lvl w:ilvl="0" w:tplc="04090001">
      <w:start w:val="1"/>
      <w:numFmt w:val="bullet"/>
      <w:lvlText w:val=""/>
      <w:lvlJc w:val="left"/>
      <w:pPr>
        <w:ind w:left="677" w:hanging="360"/>
      </w:pPr>
      <w:rPr>
        <w:rFonts w:ascii="Symbol" w:hAnsi="Symbol" w:hint="default"/>
      </w:rPr>
    </w:lvl>
    <w:lvl w:ilvl="1" w:tplc="04090005">
      <w:start w:val="1"/>
      <w:numFmt w:val="bullet"/>
      <w:lvlText w:val=""/>
      <w:lvlJc w:val="left"/>
      <w:pPr>
        <w:ind w:left="1397" w:hanging="360"/>
      </w:pPr>
      <w:rPr>
        <w:rFonts w:ascii="Wingdings" w:hAnsi="Wingdings" w:hint="default"/>
      </w:rPr>
    </w:lvl>
    <w:lvl w:ilvl="2" w:tplc="FE8A85F8">
      <w:start w:val="1"/>
      <w:numFmt w:val="bullet"/>
      <w:lvlText w:val="-"/>
      <w:lvlJc w:val="left"/>
      <w:pPr>
        <w:ind w:left="1409" w:hanging="360"/>
      </w:pPr>
      <w:rPr>
        <w:rFonts w:ascii="TyponineSans Reg" w:hAnsi="TyponineSans Reg" w:hint="default"/>
      </w:rPr>
    </w:lvl>
    <w:lvl w:ilvl="3" w:tplc="041A0001" w:tentative="1">
      <w:start w:val="1"/>
      <w:numFmt w:val="bullet"/>
      <w:lvlText w:val=""/>
      <w:lvlJc w:val="left"/>
      <w:pPr>
        <w:ind w:left="2837" w:hanging="360"/>
      </w:pPr>
      <w:rPr>
        <w:rFonts w:ascii="EUAlbertina" w:hAnsi="EUAlbertina" w:hint="default"/>
      </w:rPr>
    </w:lvl>
    <w:lvl w:ilvl="4" w:tplc="041A0003" w:tentative="1">
      <w:start w:val="1"/>
      <w:numFmt w:val="bullet"/>
      <w:lvlText w:val="o"/>
      <w:lvlJc w:val="left"/>
      <w:pPr>
        <w:ind w:left="3557" w:hanging="360"/>
      </w:pPr>
      <w:rPr>
        <w:rFonts w:ascii="EUAlbertina" w:hAnsi="EUAlbertina" w:cs="EUAlbertina" w:hint="default"/>
      </w:rPr>
    </w:lvl>
    <w:lvl w:ilvl="5" w:tplc="041A0005" w:tentative="1">
      <w:start w:val="1"/>
      <w:numFmt w:val="bullet"/>
      <w:lvlText w:val=""/>
      <w:lvlJc w:val="left"/>
      <w:pPr>
        <w:ind w:left="4277" w:hanging="360"/>
      </w:pPr>
      <w:rPr>
        <w:rFonts w:ascii="EUAlbertina" w:hAnsi="EUAlbertina" w:hint="default"/>
      </w:rPr>
    </w:lvl>
    <w:lvl w:ilvl="6" w:tplc="041A0001" w:tentative="1">
      <w:start w:val="1"/>
      <w:numFmt w:val="bullet"/>
      <w:lvlText w:val=""/>
      <w:lvlJc w:val="left"/>
      <w:pPr>
        <w:ind w:left="4997" w:hanging="360"/>
      </w:pPr>
      <w:rPr>
        <w:rFonts w:ascii="EUAlbertina" w:hAnsi="EUAlbertina" w:hint="default"/>
      </w:rPr>
    </w:lvl>
    <w:lvl w:ilvl="7" w:tplc="041A0003" w:tentative="1">
      <w:start w:val="1"/>
      <w:numFmt w:val="bullet"/>
      <w:lvlText w:val="o"/>
      <w:lvlJc w:val="left"/>
      <w:pPr>
        <w:ind w:left="5717" w:hanging="360"/>
      </w:pPr>
      <w:rPr>
        <w:rFonts w:ascii="EUAlbertina" w:hAnsi="EUAlbertina" w:cs="EUAlbertina" w:hint="default"/>
      </w:rPr>
    </w:lvl>
    <w:lvl w:ilvl="8" w:tplc="041A0005" w:tentative="1">
      <w:start w:val="1"/>
      <w:numFmt w:val="bullet"/>
      <w:lvlText w:val=""/>
      <w:lvlJc w:val="left"/>
      <w:pPr>
        <w:ind w:left="6437" w:hanging="360"/>
      </w:pPr>
      <w:rPr>
        <w:rFonts w:ascii="EUAlbertina" w:hAnsi="EUAlbertina" w:hint="default"/>
      </w:rPr>
    </w:lvl>
  </w:abstractNum>
  <w:abstractNum w:abstractNumId="6" w15:restartNumberingAfterBreak="0">
    <w:nsid w:val="05A00CD0"/>
    <w:multiLevelType w:val="hybridMultilevel"/>
    <w:tmpl w:val="57F027F8"/>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7" w15:restartNumberingAfterBreak="0">
    <w:nsid w:val="0673078A"/>
    <w:multiLevelType w:val="hybridMultilevel"/>
    <w:tmpl w:val="E66EC1F2"/>
    <w:lvl w:ilvl="0" w:tplc="3E14F62A">
      <w:numFmt w:val="bullet"/>
      <w:lvlText w:val="•"/>
      <w:lvlJc w:val="left"/>
      <w:pPr>
        <w:ind w:left="753" w:hanging="360"/>
      </w:pPr>
      <w:rPr>
        <w:rFonts w:ascii="TyponineSans Reg" w:eastAsiaTheme="minorHAnsi" w:hAnsi="TyponineSans Reg" w:cs="TyponineSans Reg" w:hint="default"/>
      </w:rPr>
    </w:lvl>
    <w:lvl w:ilvl="1" w:tplc="FFFFFFFF" w:tentative="1">
      <w:start w:val="1"/>
      <w:numFmt w:val="bullet"/>
      <w:lvlText w:val="o"/>
      <w:lvlJc w:val="left"/>
      <w:pPr>
        <w:ind w:left="1473" w:hanging="360"/>
      </w:pPr>
      <w:rPr>
        <w:rFonts w:ascii="EUAlbertina" w:hAnsi="EUAlbertina" w:cs="EUAlbertina" w:hint="default"/>
      </w:rPr>
    </w:lvl>
    <w:lvl w:ilvl="2" w:tplc="FFFFFFFF" w:tentative="1">
      <w:start w:val="1"/>
      <w:numFmt w:val="bullet"/>
      <w:lvlText w:val=""/>
      <w:lvlJc w:val="left"/>
      <w:pPr>
        <w:ind w:left="2193" w:hanging="360"/>
      </w:pPr>
      <w:rPr>
        <w:rFonts w:ascii="EUAlbertina" w:hAnsi="EUAlbertina" w:hint="default"/>
      </w:rPr>
    </w:lvl>
    <w:lvl w:ilvl="3" w:tplc="FFFFFFFF" w:tentative="1">
      <w:start w:val="1"/>
      <w:numFmt w:val="bullet"/>
      <w:lvlText w:val=""/>
      <w:lvlJc w:val="left"/>
      <w:pPr>
        <w:ind w:left="2913" w:hanging="360"/>
      </w:pPr>
      <w:rPr>
        <w:rFonts w:ascii="EUAlbertina" w:hAnsi="EUAlbertina" w:hint="default"/>
      </w:rPr>
    </w:lvl>
    <w:lvl w:ilvl="4" w:tplc="FFFFFFFF" w:tentative="1">
      <w:start w:val="1"/>
      <w:numFmt w:val="bullet"/>
      <w:lvlText w:val="o"/>
      <w:lvlJc w:val="left"/>
      <w:pPr>
        <w:ind w:left="3633" w:hanging="360"/>
      </w:pPr>
      <w:rPr>
        <w:rFonts w:ascii="EUAlbertina" w:hAnsi="EUAlbertina" w:cs="EUAlbertina" w:hint="default"/>
      </w:rPr>
    </w:lvl>
    <w:lvl w:ilvl="5" w:tplc="FFFFFFFF" w:tentative="1">
      <w:start w:val="1"/>
      <w:numFmt w:val="bullet"/>
      <w:lvlText w:val=""/>
      <w:lvlJc w:val="left"/>
      <w:pPr>
        <w:ind w:left="4353" w:hanging="360"/>
      </w:pPr>
      <w:rPr>
        <w:rFonts w:ascii="EUAlbertina" w:hAnsi="EUAlbertina" w:hint="default"/>
      </w:rPr>
    </w:lvl>
    <w:lvl w:ilvl="6" w:tplc="FFFFFFFF" w:tentative="1">
      <w:start w:val="1"/>
      <w:numFmt w:val="bullet"/>
      <w:lvlText w:val=""/>
      <w:lvlJc w:val="left"/>
      <w:pPr>
        <w:ind w:left="5073" w:hanging="360"/>
      </w:pPr>
      <w:rPr>
        <w:rFonts w:ascii="EUAlbertina" w:hAnsi="EUAlbertina" w:hint="default"/>
      </w:rPr>
    </w:lvl>
    <w:lvl w:ilvl="7" w:tplc="FFFFFFFF" w:tentative="1">
      <w:start w:val="1"/>
      <w:numFmt w:val="bullet"/>
      <w:lvlText w:val="o"/>
      <w:lvlJc w:val="left"/>
      <w:pPr>
        <w:ind w:left="5793" w:hanging="360"/>
      </w:pPr>
      <w:rPr>
        <w:rFonts w:ascii="EUAlbertina" w:hAnsi="EUAlbertina" w:cs="EUAlbertina" w:hint="default"/>
      </w:rPr>
    </w:lvl>
    <w:lvl w:ilvl="8" w:tplc="FFFFFFFF" w:tentative="1">
      <w:start w:val="1"/>
      <w:numFmt w:val="bullet"/>
      <w:lvlText w:val=""/>
      <w:lvlJc w:val="left"/>
      <w:pPr>
        <w:ind w:left="6513" w:hanging="360"/>
      </w:pPr>
      <w:rPr>
        <w:rFonts w:ascii="EUAlbertina" w:hAnsi="EUAlbertina" w:hint="default"/>
      </w:rPr>
    </w:lvl>
  </w:abstractNum>
  <w:abstractNum w:abstractNumId="8" w15:restartNumberingAfterBreak="0">
    <w:nsid w:val="0784AFD7"/>
    <w:multiLevelType w:val="hybridMultilevel"/>
    <w:tmpl w:val="FFFFFFFF"/>
    <w:lvl w:ilvl="0" w:tplc="71F2CB38">
      <w:start w:val="1"/>
      <w:numFmt w:val="lowerLetter"/>
      <w:lvlText w:val="%1)"/>
      <w:lvlJc w:val="left"/>
      <w:pPr>
        <w:ind w:left="360" w:hanging="360"/>
      </w:pPr>
    </w:lvl>
    <w:lvl w:ilvl="1" w:tplc="C76C0C60">
      <w:start w:val="1"/>
      <w:numFmt w:val="lowerLetter"/>
      <w:lvlText w:val="%2."/>
      <w:lvlJc w:val="left"/>
      <w:pPr>
        <w:ind w:left="1080" w:hanging="360"/>
      </w:pPr>
    </w:lvl>
    <w:lvl w:ilvl="2" w:tplc="0E6488E4">
      <w:start w:val="1"/>
      <w:numFmt w:val="lowerRoman"/>
      <w:lvlText w:val="%3."/>
      <w:lvlJc w:val="right"/>
      <w:pPr>
        <w:ind w:left="1800" w:hanging="180"/>
      </w:pPr>
    </w:lvl>
    <w:lvl w:ilvl="3" w:tplc="0C0ECB0E">
      <w:start w:val="1"/>
      <w:numFmt w:val="decimal"/>
      <w:lvlText w:val="%4."/>
      <w:lvlJc w:val="left"/>
      <w:pPr>
        <w:ind w:left="2520" w:hanging="360"/>
      </w:pPr>
    </w:lvl>
    <w:lvl w:ilvl="4" w:tplc="6F8CEA94">
      <w:start w:val="1"/>
      <w:numFmt w:val="lowerLetter"/>
      <w:lvlText w:val="%5."/>
      <w:lvlJc w:val="left"/>
      <w:pPr>
        <w:ind w:left="3240" w:hanging="360"/>
      </w:pPr>
    </w:lvl>
    <w:lvl w:ilvl="5" w:tplc="F1EC94F6">
      <w:start w:val="1"/>
      <w:numFmt w:val="lowerRoman"/>
      <w:lvlText w:val="%6."/>
      <w:lvlJc w:val="right"/>
      <w:pPr>
        <w:ind w:left="3960" w:hanging="180"/>
      </w:pPr>
    </w:lvl>
    <w:lvl w:ilvl="6" w:tplc="0DCA69F0">
      <w:start w:val="1"/>
      <w:numFmt w:val="decimal"/>
      <w:lvlText w:val="%7."/>
      <w:lvlJc w:val="left"/>
      <w:pPr>
        <w:ind w:left="4680" w:hanging="360"/>
      </w:pPr>
    </w:lvl>
    <w:lvl w:ilvl="7" w:tplc="7DA0E62A">
      <w:start w:val="1"/>
      <w:numFmt w:val="lowerLetter"/>
      <w:lvlText w:val="%8."/>
      <w:lvlJc w:val="left"/>
      <w:pPr>
        <w:ind w:left="5400" w:hanging="360"/>
      </w:pPr>
    </w:lvl>
    <w:lvl w:ilvl="8" w:tplc="85323DAA">
      <w:start w:val="1"/>
      <w:numFmt w:val="lowerRoman"/>
      <w:lvlText w:val="%9."/>
      <w:lvlJc w:val="right"/>
      <w:pPr>
        <w:ind w:left="6120" w:hanging="180"/>
      </w:pPr>
    </w:lvl>
  </w:abstractNum>
  <w:abstractNum w:abstractNumId="9" w15:restartNumberingAfterBreak="0">
    <w:nsid w:val="07F14691"/>
    <w:multiLevelType w:val="hybridMultilevel"/>
    <w:tmpl w:val="BD76EB64"/>
    <w:lvl w:ilvl="0" w:tplc="FB22F828">
      <w:start w:val="1"/>
      <w:numFmt w:val="lowerLetter"/>
      <w:lvlText w:val="%1)"/>
      <w:lvlJc w:val="left"/>
      <w:pPr>
        <w:ind w:left="1071" w:hanging="7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047C92"/>
    <w:multiLevelType w:val="hybridMultilevel"/>
    <w:tmpl w:val="90BAAA84"/>
    <w:lvl w:ilvl="0" w:tplc="3E14F62A">
      <w:numFmt w:val="bullet"/>
      <w:lvlText w:val="•"/>
      <w:lvlJc w:val="left"/>
      <w:pPr>
        <w:ind w:left="767" w:hanging="360"/>
      </w:pPr>
      <w:rPr>
        <w:rFonts w:ascii="TyponineSans Reg" w:eastAsiaTheme="minorHAnsi" w:hAnsi="TyponineSans Reg" w:cs="TyponineSans Reg" w:hint="default"/>
      </w:rPr>
    </w:lvl>
    <w:lvl w:ilvl="1" w:tplc="04090003" w:tentative="1">
      <w:start w:val="1"/>
      <w:numFmt w:val="bullet"/>
      <w:lvlText w:val="o"/>
      <w:lvlJc w:val="left"/>
      <w:pPr>
        <w:ind w:left="1487" w:hanging="360"/>
      </w:pPr>
      <w:rPr>
        <w:rFonts w:ascii="EUAlbertina" w:hAnsi="EUAlbertina" w:cs="EUAlbertina" w:hint="default"/>
      </w:rPr>
    </w:lvl>
    <w:lvl w:ilvl="2" w:tplc="04090005" w:tentative="1">
      <w:start w:val="1"/>
      <w:numFmt w:val="bullet"/>
      <w:lvlText w:val=""/>
      <w:lvlJc w:val="left"/>
      <w:pPr>
        <w:ind w:left="2207" w:hanging="360"/>
      </w:pPr>
      <w:rPr>
        <w:rFonts w:ascii="EUAlbertina" w:hAnsi="EUAlbertina" w:hint="default"/>
      </w:rPr>
    </w:lvl>
    <w:lvl w:ilvl="3" w:tplc="04090001" w:tentative="1">
      <w:start w:val="1"/>
      <w:numFmt w:val="bullet"/>
      <w:lvlText w:val=""/>
      <w:lvlJc w:val="left"/>
      <w:pPr>
        <w:ind w:left="2927" w:hanging="360"/>
      </w:pPr>
      <w:rPr>
        <w:rFonts w:ascii="EUAlbertina" w:hAnsi="EUAlbertina" w:hint="default"/>
      </w:rPr>
    </w:lvl>
    <w:lvl w:ilvl="4" w:tplc="04090003" w:tentative="1">
      <w:start w:val="1"/>
      <w:numFmt w:val="bullet"/>
      <w:lvlText w:val="o"/>
      <w:lvlJc w:val="left"/>
      <w:pPr>
        <w:ind w:left="3647" w:hanging="360"/>
      </w:pPr>
      <w:rPr>
        <w:rFonts w:ascii="EUAlbertina" w:hAnsi="EUAlbertina" w:cs="EUAlbertina" w:hint="default"/>
      </w:rPr>
    </w:lvl>
    <w:lvl w:ilvl="5" w:tplc="04090005" w:tentative="1">
      <w:start w:val="1"/>
      <w:numFmt w:val="bullet"/>
      <w:lvlText w:val=""/>
      <w:lvlJc w:val="left"/>
      <w:pPr>
        <w:ind w:left="4367" w:hanging="360"/>
      </w:pPr>
      <w:rPr>
        <w:rFonts w:ascii="EUAlbertina" w:hAnsi="EUAlbertina" w:hint="default"/>
      </w:rPr>
    </w:lvl>
    <w:lvl w:ilvl="6" w:tplc="04090001" w:tentative="1">
      <w:start w:val="1"/>
      <w:numFmt w:val="bullet"/>
      <w:lvlText w:val=""/>
      <w:lvlJc w:val="left"/>
      <w:pPr>
        <w:ind w:left="5087" w:hanging="360"/>
      </w:pPr>
      <w:rPr>
        <w:rFonts w:ascii="EUAlbertina" w:hAnsi="EUAlbertina" w:hint="default"/>
      </w:rPr>
    </w:lvl>
    <w:lvl w:ilvl="7" w:tplc="04090003" w:tentative="1">
      <w:start w:val="1"/>
      <w:numFmt w:val="bullet"/>
      <w:lvlText w:val="o"/>
      <w:lvlJc w:val="left"/>
      <w:pPr>
        <w:ind w:left="5807" w:hanging="360"/>
      </w:pPr>
      <w:rPr>
        <w:rFonts w:ascii="EUAlbertina" w:hAnsi="EUAlbertina" w:cs="EUAlbertina" w:hint="default"/>
      </w:rPr>
    </w:lvl>
    <w:lvl w:ilvl="8" w:tplc="04090005" w:tentative="1">
      <w:start w:val="1"/>
      <w:numFmt w:val="bullet"/>
      <w:lvlText w:val=""/>
      <w:lvlJc w:val="left"/>
      <w:pPr>
        <w:ind w:left="6527" w:hanging="360"/>
      </w:pPr>
      <w:rPr>
        <w:rFonts w:ascii="EUAlbertina" w:hAnsi="EUAlbertina" w:hint="default"/>
      </w:rPr>
    </w:lvl>
  </w:abstractNum>
  <w:abstractNum w:abstractNumId="11" w15:restartNumberingAfterBreak="0">
    <w:nsid w:val="0992ED84"/>
    <w:multiLevelType w:val="hybridMultilevel"/>
    <w:tmpl w:val="520CEC0A"/>
    <w:lvl w:ilvl="0" w:tplc="3E14F62A">
      <w:numFmt w:val="bullet"/>
      <w:lvlText w:val="•"/>
      <w:lvlJc w:val="left"/>
      <w:pPr>
        <w:ind w:left="720" w:hanging="360"/>
      </w:pPr>
      <w:rPr>
        <w:rFonts w:ascii="TyponineSans Reg" w:eastAsiaTheme="minorHAnsi" w:hAnsi="TyponineSans Reg" w:cs="TyponineSans Reg" w:hint="default"/>
      </w:rPr>
    </w:lvl>
    <w:lvl w:ilvl="1" w:tplc="17740B5E">
      <w:start w:val="1"/>
      <w:numFmt w:val="bullet"/>
      <w:lvlText w:val="o"/>
      <w:lvlJc w:val="left"/>
      <w:pPr>
        <w:ind w:left="1440" w:hanging="360"/>
      </w:pPr>
      <w:rPr>
        <w:rFonts w:ascii="EUAlbertina" w:hAnsi="EUAlbertina" w:hint="default"/>
      </w:rPr>
    </w:lvl>
    <w:lvl w:ilvl="2" w:tplc="8BAA91D6">
      <w:start w:val="1"/>
      <w:numFmt w:val="bullet"/>
      <w:lvlText w:val=""/>
      <w:lvlJc w:val="left"/>
      <w:pPr>
        <w:ind w:left="2160" w:hanging="360"/>
      </w:pPr>
      <w:rPr>
        <w:rFonts w:ascii="EUAlbertina" w:hAnsi="EUAlbertina" w:hint="default"/>
      </w:rPr>
    </w:lvl>
    <w:lvl w:ilvl="3" w:tplc="4F5CE79A">
      <w:start w:val="1"/>
      <w:numFmt w:val="bullet"/>
      <w:lvlText w:val=""/>
      <w:lvlJc w:val="left"/>
      <w:pPr>
        <w:ind w:left="2880" w:hanging="360"/>
      </w:pPr>
      <w:rPr>
        <w:rFonts w:ascii="EUAlbertina" w:hAnsi="EUAlbertina" w:hint="default"/>
      </w:rPr>
    </w:lvl>
    <w:lvl w:ilvl="4" w:tplc="A15E2A36">
      <w:start w:val="1"/>
      <w:numFmt w:val="bullet"/>
      <w:lvlText w:val="o"/>
      <w:lvlJc w:val="left"/>
      <w:pPr>
        <w:ind w:left="3600" w:hanging="360"/>
      </w:pPr>
      <w:rPr>
        <w:rFonts w:ascii="EUAlbertina" w:hAnsi="EUAlbertina" w:hint="default"/>
      </w:rPr>
    </w:lvl>
    <w:lvl w:ilvl="5" w:tplc="C0366952">
      <w:start w:val="1"/>
      <w:numFmt w:val="bullet"/>
      <w:lvlText w:val=""/>
      <w:lvlJc w:val="left"/>
      <w:pPr>
        <w:ind w:left="4320" w:hanging="360"/>
      </w:pPr>
      <w:rPr>
        <w:rFonts w:ascii="EUAlbertina" w:hAnsi="EUAlbertina" w:hint="default"/>
      </w:rPr>
    </w:lvl>
    <w:lvl w:ilvl="6" w:tplc="EBCA4B78">
      <w:start w:val="1"/>
      <w:numFmt w:val="bullet"/>
      <w:lvlText w:val=""/>
      <w:lvlJc w:val="left"/>
      <w:pPr>
        <w:ind w:left="5040" w:hanging="360"/>
      </w:pPr>
      <w:rPr>
        <w:rFonts w:ascii="EUAlbertina" w:hAnsi="EUAlbertina" w:hint="default"/>
      </w:rPr>
    </w:lvl>
    <w:lvl w:ilvl="7" w:tplc="C060A3E0">
      <w:start w:val="1"/>
      <w:numFmt w:val="bullet"/>
      <w:lvlText w:val="o"/>
      <w:lvlJc w:val="left"/>
      <w:pPr>
        <w:ind w:left="5760" w:hanging="360"/>
      </w:pPr>
      <w:rPr>
        <w:rFonts w:ascii="EUAlbertina" w:hAnsi="EUAlbertina" w:hint="default"/>
      </w:rPr>
    </w:lvl>
    <w:lvl w:ilvl="8" w:tplc="71AE7EE8">
      <w:start w:val="1"/>
      <w:numFmt w:val="bullet"/>
      <w:lvlText w:val=""/>
      <w:lvlJc w:val="left"/>
      <w:pPr>
        <w:ind w:left="6480" w:hanging="360"/>
      </w:pPr>
      <w:rPr>
        <w:rFonts w:ascii="EUAlbertina" w:hAnsi="EUAlbertina" w:hint="default"/>
      </w:rPr>
    </w:lvl>
  </w:abstractNum>
  <w:abstractNum w:abstractNumId="12" w15:restartNumberingAfterBreak="0">
    <w:nsid w:val="0ABE5414"/>
    <w:multiLevelType w:val="hybridMultilevel"/>
    <w:tmpl w:val="2F2296B8"/>
    <w:lvl w:ilvl="0" w:tplc="3E14F62A">
      <w:numFmt w:val="bullet"/>
      <w:lvlText w:val="•"/>
      <w:lvlJc w:val="left"/>
      <w:pPr>
        <w:ind w:left="1788" w:hanging="360"/>
      </w:pPr>
      <w:rPr>
        <w:rFonts w:ascii="TyponineSans Reg" w:eastAsiaTheme="minorHAnsi" w:hAnsi="TyponineSans Reg" w:cs="TyponineSans Reg" w:hint="default"/>
      </w:rPr>
    </w:lvl>
    <w:lvl w:ilvl="1" w:tplc="3E14F62A">
      <w:numFmt w:val="bullet"/>
      <w:lvlText w:val="•"/>
      <w:lvlJc w:val="left"/>
      <w:pPr>
        <w:ind w:left="2508" w:hanging="360"/>
      </w:pPr>
      <w:rPr>
        <w:rFonts w:ascii="TyponineSans Reg" w:eastAsiaTheme="minorHAnsi" w:hAnsi="TyponineSans Reg" w:cs="TyponineSans Reg" w:hint="default"/>
      </w:rPr>
    </w:lvl>
    <w:lvl w:ilvl="2" w:tplc="041A0005" w:tentative="1">
      <w:start w:val="1"/>
      <w:numFmt w:val="bullet"/>
      <w:lvlText w:val=""/>
      <w:lvlJc w:val="left"/>
      <w:pPr>
        <w:ind w:left="3228" w:hanging="360"/>
      </w:pPr>
      <w:rPr>
        <w:rFonts w:ascii="EUAlbertina" w:hAnsi="EUAlbertina" w:hint="default"/>
      </w:rPr>
    </w:lvl>
    <w:lvl w:ilvl="3" w:tplc="041A0001" w:tentative="1">
      <w:start w:val="1"/>
      <w:numFmt w:val="bullet"/>
      <w:lvlText w:val=""/>
      <w:lvlJc w:val="left"/>
      <w:pPr>
        <w:ind w:left="3948" w:hanging="360"/>
      </w:pPr>
      <w:rPr>
        <w:rFonts w:ascii="EUAlbertina" w:hAnsi="EUAlbertina" w:hint="default"/>
      </w:rPr>
    </w:lvl>
    <w:lvl w:ilvl="4" w:tplc="041A0003" w:tentative="1">
      <w:start w:val="1"/>
      <w:numFmt w:val="bullet"/>
      <w:lvlText w:val="o"/>
      <w:lvlJc w:val="left"/>
      <w:pPr>
        <w:ind w:left="4668" w:hanging="360"/>
      </w:pPr>
      <w:rPr>
        <w:rFonts w:ascii="EUAlbertina" w:hAnsi="EUAlbertina" w:cs="EUAlbertina" w:hint="default"/>
      </w:rPr>
    </w:lvl>
    <w:lvl w:ilvl="5" w:tplc="041A0005" w:tentative="1">
      <w:start w:val="1"/>
      <w:numFmt w:val="bullet"/>
      <w:lvlText w:val=""/>
      <w:lvlJc w:val="left"/>
      <w:pPr>
        <w:ind w:left="5388" w:hanging="360"/>
      </w:pPr>
      <w:rPr>
        <w:rFonts w:ascii="EUAlbertina" w:hAnsi="EUAlbertina" w:hint="default"/>
      </w:rPr>
    </w:lvl>
    <w:lvl w:ilvl="6" w:tplc="041A0001" w:tentative="1">
      <w:start w:val="1"/>
      <w:numFmt w:val="bullet"/>
      <w:lvlText w:val=""/>
      <w:lvlJc w:val="left"/>
      <w:pPr>
        <w:ind w:left="6108" w:hanging="360"/>
      </w:pPr>
      <w:rPr>
        <w:rFonts w:ascii="EUAlbertina" w:hAnsi="EUAlbertina" w:hint="default"/>
      </w:rPr>
    </w:lvl>
    <w:lvl w:ilvl="7" w:tplc="041A0003" w:tentative="1">
      <w:start w:val="1"/>
      <w:numFmt w:val="bullet"/>
      <w:lvlText w:val="o"/>
      <w:lvlJc w:val="left"/>
      <w:pPr>
        <w:ind w:left="6828" w:hanging="360"/>
      </w:pPr>
      <w:rPr>
        <w:rFonts w:ascii="EUAlbertina" w:hAnsi="EUAlbertina" w:cs="EUAlbertina" w:hint="default"/>
      </w:rPr>
    </w:lvl>
    <w:lvl w:ilvl="8" w:tplc="041A0005" w:tentative="1">
      <w:start w:val="1"/>
      <w:numFmt w:val="bullet"/>
      <w:lvlText w:val=""/>
      <w:lvlJc w:val="left"/>
      <w:pPr>
        <w:ind w:left="7548" w:hanging="360"/>
      </w:pPr>
      <w:rPr>
        <w:rFonts w:ascii="EUAlbertina" w:hAnsi="EUAlbertina" w:hint="default"/>
      </w:rPr>
    </w:lvl>
  </w:abstractNum>
  <w:abstractNum w:abstractNumId="13" w15:restartNumberingAfterBreak="0">
    <w:nsid w:val="0D17A888"/>
    <w:multiLevelType w:val="hybridMultilevel"/>
    <w:tmpl w:val="AF0012D4"/>
    <w:lvl w:ilvl="0" w:tplc="3E14F62A">
      <w:numFmt w:val="bullet"/>
      <w:lvlText w:val="•"/>
      <w:lvlJc w:val="left"/>
      <w:pPr>
        <w:ind w:left="720" w:hanging="360"/>
      </w:pPr>
      <w:rPr>
        <w:rFonts w:ascii="TyponineSans Reg" w:eastAsiaTheme="minorHAnsi" w:hAnsi="TyponineSans Reg" w:cs="TyponineSans Reg" w:hint="default"/>
      </w:rPr>
    </w:lvl>
    <w:lvl w:ilvl="1" w:tplc="3BA0E1D6">
      <w:start w:val="1"/>
      <w:numFmt w:val="bullet"/>
      <w:lvlText w:val="o"/>
      <w:lvlJc w:val="left"/>
      <w:pPr>
        <w:ind w:left="1440" w:hanging="360"/>
      </w:pPr>
      <w:rPr>
        <w:rFonts w:ascii="EUAlbertina" w:hAnsi="EUAlbertina" w:hint="default"/>
      </w:rPr>
    </w:lvl>
    <w:lvl w:ilvl="2" w:tplc="7DA240D2">
      <w:start w:val="1"/>
      <w:numFmt w:val="bullet"/>
      <w:lvlText w:val=""/>
      <w:lvlJc w:val="left"/>
      <w:pPr>
        <w:ind w:left="2160" w:hanging="360"/>
      </w:pPr>
      <w:rPr>
        <w:rFonts w:ascii="EUAlbertina" w:hAnsi="EUAlbertina" w:hint="default"/>
      </w:rPr>
    </w:lvl>
    <w:lvl w:ilvl="3" w:tplc="4ADC6E78">
      <w:start w:val="1"/>
      <w:numFmt w:val="bullet"/>
      <w:lvlText w:val=""/>
      <w:lvlJc w:val="left"/>
      <w:pPr>
        <w:ind w:left="2880" w:hanging="360"/>
      </w:pPr>
      <w:rPr>
        <w:rFonts w:ascii="EUAlbertina" w:hAnsi="EUAlbertina" w:hint="default"/>
      </w:rPr>
    </w:lvl>
    <w:lvl w:ilvl="4" w:tplc="73143E50">
      <w:start w:val="1"/>
      <w:numFmt w:val="bullet"/>
      <w:lvlText w:val="o"/>
      <w:lvlJc w:val="left"/>
      <w:pPr>
        <w:ind w:left="3600" w:hanging="360"/>
      </w:pPr>
      <w:rPr>
        <w:rFonts w:ascii="EUAlbertina" w:hAnsi="EUAlbertina" w:hint="default"/>
      </w:rPr>
    </w:lvl>
    <w:lvl w:ilvl="5" w:tplc="0F82613E">
      <w:start w:val="1"/>
      <w:numFmt w:val="bullet"/>
      <w:lvlText w:val=""/>
      <w:lvlJc w:val="left"/>
      <w:pPr>
        <w:ind w:left="4320" w:hanging="360"/>
      </w:pPr>
      <w:rPr>
        <w:rFonts w:ascii="EUAlbertina" w:hAnsi="EUAlbertina" w:hint="default"/>
      </w:rPr>
    </w:lvl>
    <w:lvl w:ilvl="6" w:tplc="DDA22A3E">
      <w:start w:val="1"/>
      <w:numFmt w:val="bullet"/>
      <w:lvlText w:val=""/>
      <w:lvlJc w:val="left"/>
      <w:pPr>
        <w:ind w:left="5040" w:hanging="360"/>
      </w:pPr>
      <w:rPr>
        <w:rFonts w:ascii="EUAlbertina" w:hAnsi="EUAlbertina" w:hint="default"/>
      </w:rPr>
    </w:lvl>
    <w:lvl w:ilvl="7" w:tplc="EF08C332">
      <w:start w:val="1"/>
      <w:numFmt w:val="bullet"/>
      <w:lvlText w:val="o"/>
      <w:lvlJc w:val="left"/>
      <w:pPr>
        <w:ind w:left="5760" w:hanging="360"/>
      </w:pPr>
      <w:rPr>
        <w:rFonts w:ascii="EUAlbertina" w:hAnsi="EUAlbertina" w:hint="default"/>
      </w:rPr>
    </w:lvl>
    <w:lvl w:ilvl="8" w:tplc="EC400A7A">
      <w:start w:val="1"/>
      <w:numFmt w:val="bullet"/>
      <w:lvlText w:val=""/>
      <w:lvlJc w:val="left"/>
      <w:pPr>
        <w:ind w:left="6480" w:hanging="360"/>
      </w:pPr>
      <w:rPr>
        <w:rFonts w:ascii="EUAlbertina" w:hAnsi="EUAlbertina" w:hint="default"/>
      </w:rPr>
    </w:lvl>
  </w:abstractNum>
  <w:abstractNum w:abstractNumId="14" w15:restartNumberingAfterBreak="0">
    <w:nsid w:val="0E8778B3"/>
    <w:multiLevelType w:val="hybridMultilevel"/>
    <w:tmpl w:val="8404129E"/>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15" w15:restartNumberingAfterBreak="0">
    <w:nsid w:val="0F8B78B4"/>
    <w:multiLevelType w:val="hybridMultilevel"/>
    <w:tmpl w:val="050A9AA2"/>
    <w:lvl w:ilvl="0" w:tplc="0409000F">
      <w:start w:val="1"/>
      <w:numFmt w:val="decimal"/>
      <w:lvlText w:val="%1."/>
      <w:lvlJc w:val="left"/>
    </w:lvl>
    <w:lvl w:ilvl="1" w:tplc="FFFFFFFF">
      <w:start w:val="1"/>
      <w:numFmt w:val="bullet"/>
      <w:lvlText w:val=""/>
      <w:lvlJc w:val="left"/>
      <w:pPr>
        <w:ind w:left="1440" w:hanging="360"/>
      </w:pPr>
      <w:rPr>
        <w:rFonts w:ascii="EUAlbertina" w:hAnsi="EUAlbertina" w:hint="default"/>
      </w:rPr>
    </w:lvl>
    <w:lvl w:ilvl="2" w:tplc="FFFFFFFF">
      <w:start w:val="400"/>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453ADA"/>
    <w:multiLevelType w:val="hybridMultilevel"/>
    <w:tmpl w:val="F4D2CFBC"/>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2CA11FA"/>
    <w:multiLevelType w:val="hybridMultilevel"/>
    <w:tmpl w:val="9E605E22"/>
    <w:lvl w:ilvl="0" w:tplc="3E14F62A">
      <w:numFmt w:val="bullet"/>
      <w:lvlText w:val="•"/>
      <w:lvlJc w:val="left"/>
      <w:pPr>
        <w:ind w:left="1440" w:hanging="360"/>
      </w:pPr>
      <w:rPr>
        <w:rFonts w:ascii="TyponineSans Reg" w:eastAsiaTheme="minorHAnsi" w:hAnsi="TyponineSans Reg" w:cs="TyponineSans Reg" w:hint="default"/>
      </w:rPr>
    </w:lvl>
    <w:lvl w:ilvl="1" w:tplc="041A0003" w:tentative="1">
      <w:start w:val="1"/>
      <w:numFmt w:val="bullet"/>
      <w:lvlText w:val="o"/>
      <w:lvlJc w:val="left"/>
      <w:pPr>
        <w:ind w:left="2160" w:hanging="360"/>
      </w:pPr>
      <w:rPr>
        <w:rFonts w:ascii="EUAlbertina" w:hAnsi="EUAlbertina" w:cs="EUAlbertina" w:hint="default"/>
      </w:rPr>
    </w:lvl>
    <w:lvl w:ilvl="2" w:tplc="041A0005" w:tentative="1">
      <w:start w:val="1"/>
      <w:numFmt w:val="bullet"/>
      <w:lvlText w:val=""/>
      <w:lvlJc w:val="left"/>
      <w:pPr>
        <w:ind w:left="2880" w:hanging="360"/>
      </w:pPr>
      <w:rPr>
        <w:rFonts w:ascii="EUAlbertina" w:hAnsi="EUAlbertina" w:hint="default"/>
      </w:rPr>
    </w:lvl>
    <w:lvl w:ilvl="3" w:tplc="041A0001" w:tentative="1">
      <w:start w:val="1"/>
      <w:numFmt w:val="bullet"/>
      <w:lvlText w:val=""/>
      <w:lvlJc w:val="left"/>
      <w:pPr>
        <w:ind w:left="3600" w:hanging="360"/>
      </w:pPr>
      <w:rPr>
        <w:rFonts w:ascii="TyponineSans Reg" w:hAnsi="TyponineSans Reg" w:hint="default"/>
      </w:rPr>
    </w:lvl>
    <w:lvl w:ilvl="4" w:tplc="041A0003" w:tentative="1">
      <w:start w:val="1"/>
      <w:numFmt w:val="bullet"/>
      <w:lvlText w:val="o"/>
      <w:lvlJc w:val="left"/>
      <w:pPr>
        <w:ind w:left="4320" w:hanging="360"/>
      </w:pPr>
      <w:rPr>
        <w:rFonts w:ascii="EUAlbertina" w:hAnsi="EUAlbertina" w:cs="EUAlbertina" w:hint="default"/>
      </w:rPr>
    </w:lvl>
    <w:lvl w:ilvl="5" w:tplc="041A0005" w:tentative="1">
      <w:start w:val="1"/>
      <w:numFmt w:val="bullet"/>
      <w:lvlText w:val=""/>
      <w:lvlJc w:val="left"/>
      <w:pPr>
        <w:ind w:left="5040" w:hanging="360"/>
      </w:pPr>
      <w:rPr>
        <w:rFonts w:ascii="EUAlbertina" w:hAnsi="EUAlbertina" w:hint="default"/>
      </w:rPr>
    </w:lvl>
    <w:lvl w:ilvl="6" w:tplc="041A0001" w:tentative="1">
      <w:start w:val="1"/>
      <w:numFmt w:val="bullet"/>
      <w:lvlText w:val=""/>
      <w:lvlJc w:val="left"/>
      <w:pPr>
        <w:ind w:left="5760" w:hanging="360"/>
      </w:pPr>
      <w:rPr>
        <w:rFonts w:ascii="TyponineSans Reg" w:hAnsi="TyponineSans Reg" w:hint="default"/>
      </w:rPr>
    </w:lvl>
    <w:lvl w:ilvl="7" w:tplc="041A0003" w:tentative="1">
      <w:start w:val="1"/>
      <w:numFmt w:val="bullet"/>
      <w:lvlText w:val="o"/>
      <w:lvlJc w:val="left"/>
      <w:pPr>
        <w:ind w:left="6480" w:hanging="360"/>
      </w:pPr>
      <w:rPr>
        <w:rFonts w:ascii="EUAlbertina" w:hAnsi="EUAlbertina" w:cs="EUAlbertina" w:hint="default"/>
      </w:rPr>
    </w:lvl>
    <w:lvl w:ilvl="8" w:tplc="041A0005" w:tentative="1">
      <w:start w:val="1"/>
      <w:numFmt w:val="bullet"/>
      <w:lvlText w:val=""/>
      <w:lvlJc w:val="left"/>
      <w:pPr>
        <w:ind w:left="7200" w:hanging="360"/>
      </w:pPr>
      <w:rPr>
        <w:rFonts w:ascii="EUAlbertina" w:hAnsi="EUAlbertina" w:hint="default"/>
      </w:rPr>
    </w:lvl>
  </w:abstractNum>
  <w:abstractNum w:abstractNumId="18" w15:restartNumberingAfterBreak="0">
    <w:nsid w:val="13BA06B7"/>
    <w:multiLevelType w:val="hybridMultilevel"/>
    <w:tmpl w:val="0366C6D4"/>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19" w15:restartNumberingAfterBreak="0">
    <w:nsid w:val="1AA148D6"/>
    <w:multiLevelType w:val="hybridMultilevel"/>
    <w:tmpl w:val="49221510"/>
    <w:lvl w:ilvl="0" w:tplc="FFFFFFFF">
      <w:start w:val="1"/>
      <w:numFmt w:val="bullet"/>
      <w:lvlText w:val="•"/>
      <w:lvlJc w:val="left"/>
      <w:rPr>
        <w:rFonts w:ascii="TyponineSans Reg" w:hAnsi="TyponineSans Reg" w:hint="default"/>
      </w:rPr>
    </w:lvl>
    <w:lvl w:ilvl="1" w:tplc="04090003">
      <w:start w:val="1"/>
      <w:numFmt w:val="bullet"/>
      <w:lvlText w:val="o"/>
      <w:lvlJc w:val="left"/>
      <w:pPr>
        <w:ind w:left="1440" w:hanging="360"/>
      </w:pPr>
      <w:rPr>
        <w:rFonts w:ascii="EUAlbertina" w:hAnsi="EUAlbertina" w:cs="EUAlbertina"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EUAlbertina" w:hAnsi="EUAlbertina" w:hint="default"/>
      </w:rPr>
    </w:lvl>
    <w:lvl w:ilvl="4" w:tplc="04090003" w:tentative="1">
      <w:start w:val="1"/>
      <w:numFmt w:val="bullet"/>
      <w:lvlText w:val="o"/>
      <w:lvlJc w:val="left"/>
      <w:pPr>
        <w:ind w:left="3600" w:hanging="360"/>
      </w:pPr>
      <w:rPr>
        <w:rFonts w:ascii="EUAlbertina" w:hAnsi="EUAlbertina" w:cs="EUAlbertina"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EUAlbertina" w:hAnsi="EUAlbertina" w:hint="default"/>
      </w:rPr>
    </w:lvl>
    <w:lvl w:ilvl="7" w:tplc="04090003" w:tentative="1">
      <w:start w:val="1"/>
      <w:numFmt w:val="bullet"/>
      <w:lvlText w:val="o"/>
      <w:lvlJc w:val="left"/>
      <w:pPr>
        <w:ind w:left="5760" w:hanging="360"/>
      </w:pPr>
      <w:rPr>
        <w:rFonts w:ascii="EUAlbertina" w:hAnsi="EUAlbertina" w:cs="EUAlbertina" w:hint="default"/>
      </w:rPr>
    </w:lvl>
    <w:lvl w:ilvl="8" w:tplc="04090005" w:tentative="1">
      <w:start w:val="1"/>
      <w:numFmt w:val="bullet"/>
      <w:lvlText w:val=""/>
      <w:lvlJc w:val="left"/>
      <w:pPr>
        <w:ind w:left="6480" w:hanging="360"/>
      </w:pPr>
      <w:rPr>
        <w:rFonts w:ascii="EUAlbertina" w:hAnsi="EUAlbertina" w:hint="default"/>
      </w:rPr>
    </w:lvl>
  </w:abstractNum>
  <w:abstractNum w:abstractNumId="20" w15:restartNumberingAfterBreak="0">
    <w:nsid w:val="1BEF533B"/>
    <w:multiLevelType w:val="hybridMultilevel"/>
    <w:tmpl w:val="04EE7D6A"/>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21" w15:restartNumberingAfterBreak="0">
    <w:nsid w:val="1C2C6BB0"/>
    <w:multiLevelType w:val="hybridMultilevel"/>
    <w:tmpl w:val="81062A22"/>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22" w15:restartNumberingAfterBreak="0">
    <w:nsid w:val="1D021EB9"/>
    <w:multiLevelType w:val="hybridMultilevel"/>
    <w:tmpl w:val="942267C0"/>
    <w:lvl w:ilvl="0" w:tplc="2072105E">
      <w:numFmt w:val="bullet"/>
      <w:lvlText w:val="•"/>
      <w:lvlJc w:val="left"/>
      <w:pPr>
        <w:ind w:left="1070" w:hanging="71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23" w15:restartNumberingAfterBreak="0">
    <w:nsid w:val="1DC66450"/>
    <w:multiLevelType w:val="hybridMultilevel"/>
    <w:tmpl w:val="B4F80364"/>
    <w:lvl w:ilvl="0" w:tplc="9C1EB734">
      <w:start w:val="1"/>
      <w:numFmt w:val="bullet"/>
      <w:lvlText w:val="-"/>
      <w:lvlJc w:val="left"/>
      <w:pPr>
        <w:ind w:left="720" w:hanging="360"/>
      </w:pPr>
      <w:rPr>
        <w:rFonts w:ascii="TyponineSans Reg" w:eastAsiaTheme="minorHAnsi" w:hAnsi="TyponineSans Reg" w:cs="TyponineSans Reg" w:hint="default"/>
      </w:rPr>
    </w:lvl>
    <w:lvl w:ilvl="1" w:tplc="04090003" w:tentative="1">
      <w:start w:val="1"/>
      <w:numFmt w:val="bullet"/>
      <w:lvlText w:val="o"/>
      <w:lvlJc w:val="left"/>
      <w:pPr>
        <w:ind w:left="1440" w:hanging="360"/>
      </w:pPr>
      <w:rPr>
        <w:rFonts w:ascii="TyponineSans Reg" w:hAnsi="TyponineSans Reg" w:cs="TyponineSans Reg"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EUAlbertina" w:hAnsi="EUAlbertina" w:hint="default"/>
      </w:rPr>
    </w:lvl>
    <w:lvl w:ilvl="4" w:tplc="04090003" w:tentative="1">
      <w:start w:val="1"/>
      <w:numFmt w:val="bullet"/>
      <w:lvlText w:val="o"/>
      <w:lvlJc w:val="left"/>
      <w:pPr>
        <w:ind w:left="3600" w:hanging="360"/>
      </w:pPr>
      <w:rPr>
        <w:rFonts w:ascii="TyponineSans Reg" w:hAnsi="TyponineSans Reg" w:cs="TyponineSans Reg"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EUAlbertina" w:hAnsi="EUAlbertina" w:hint="default"/>
      </w:rPr>
    </w:lvl>
    <w:lvl w:ilvl="7" w:tplc="04090003" w:tentative="1">
      <w:start w:val="1"/>
      <w:numFmt w:val="bullet"/>
      <w:lvlText w:val="o"/>
      <w:lvlJc w:val="left"/>
      <w:pPr>
        <w:ind w:left="5760" w:hanging="360"/>
      </w:pPr>
      <w:rPr>
        <w:rFonts w:ascii="TyponineSans Reg" w:hAnsi="TyponineSans Reg" w:cs="TyponineSans Reg" w:hint="default"/>
      </w:rPr>
    </w:lvl>
    <w:lvl w:ilvl="8" w:tplc="04090005" w:tentative="1">
      <w:start w:val="1"/>
      <w:numFmt w:val="bullet"/>
      <w:lvlText w:val=""/>
      <w:lvlJc w:val="left"/>
      <w:pPr>
        <w:ind w:left="6480" w:hanging="360"/>
      </w:pPr>
      <w:rPr>
        <w:rFonts w:ascii="EUAlbertina" w:hAnsi="EUAlbertina" w:hint="default"/>
      </w:rPr>
    </w:lvl>
  </w:abstractNum>
  <w:abstractNum w:abstractNumId="24" w15:restartNumberingAfterBreak="0">
    <w:nsid w:val="1E049C1A"/>
    <w:multiLevelType w:val="hybridMultilevel"/>
    <w:tmpl w:val="73E0D090"/>
    <w:lvl w:ilvl="0" w:tplc="3E14F62A">
      <w:numFmt w:val="bullet"/>
      <w:lvlText w:val="•"/>
      <w:lvlJc w:val="left"/>
      <w:pPr>
        <w:ind w:left="720" w:hanging="360"/>
      </w:pPr>
      <w:rPr>
        <w:rFonts w:ascii="TyponineSans Reg" w:eastAsiaTheme="minorHAnsi" w:hAnsi="TyponineSans Reg" w:cs="TyponineSans Reg" w:hint="default"/>
      </w:rPr>
    </w:lvl>
    <w:lvl w:ilvl="1" w:tplc="CEA403FC">
      <w:start w:val="1"/>
      <w:numFmt w:val="bullet"/>
      <w:lvlText w:val="o"/>
      <w:lvlJc w:val="left"/>
      <w:pPr>
        <w:ind w:left="1440" w:hanging="360"/>
      </w:pPr>
      <w:rPr>
        <w:rFonts w:ascii="EUAlbertina" w:hAnsi="EUAlbertina" w:hint="default"/>
      </w:rPr>
    </w:lvl>
    <w:lvl w:ilvl="2" w:tplc="3886CBF8">
      <w:start w:val="1"/>
      <w:numFmt w:val="bullet"/>
      <w:lvlText w:val=""/>
      <w:lvlJc w:val="left"/>
      <w:pPr>
        <w:ind w:left="2160" w:hanging="360"/>
      </w:pPr>
      <w:rPr>
        <w:rFonts w:ascii="EUAlbertina" w:hAnsi="EUAlbertina" w:hint="default"/>
      </w:rPr>
    </w:lvl>
    <w:lvl w:ilvl="3" w:tplc="7BBA01F4">
      <w:start w:val="1"/>
      <w:numFmt w:val="bullet"/>
      <w:lvlText w:val=""/>
      <w:lvlJc w:val="left"/>
      <w:pPr>
        <w:ind w:left="2880" w:hanging="360"/>
      </w:pPr>
      <w:rPr>
        <w:rFonts w:ascii="EUAlbertina" w:hAnsi="EUAlbertina" w:hint="default"/>
      </w:rPr>
    </w:lvl>
    <w:lvl w:ilvl="4" w:tplc="6A6059A0">
      <w:start w:val="1"/>
      <w:numFmt w:val="bullet"/>
      <w:lvlText w:val="o"/>
      <w:lvlJc w:val="left"/>
      <w:pPr>
        <w:ind w:left="3600" w:hanging="360"/>
      </w:pPr>
      <w:rPr>
        <w:rFonts w:ascii="EUAlbertina" w:hAnsi="EUAlbertina" w:hint="default"/>
      </w:rPr>
    </w:lvl>
    <w:lvl w:ilvl="5" w:tplc="B3A08C30">
      <w:start w:val="1"/>
      <w:numFmt w:val="bullet"/>
      <w:lvlText w:val=""/>
      <w:lvlJc w:val="left"/>
      <w:pPr>
        <w:ind w:left="4320" w:hanging="360"/>
      </w:pPr>
      <w:rPr>
        <w:rFonts w:ascii="EUAlbertina" w:hAnsi="EUAlbertina" w:hint="default"/>
      </w:rPr>
    </w:lvl>
    <w:lvl w:ilvl="6" w:tplc="9FD0901C">
      <w:start w:val="1"/>
      <w:numFmt w:val="bullet"/>
      <w:lvlText w:val=""/>
      <w:lvlJc w:val="left"/>
      <w:pPr>
        <w:ind w:left="5040" w:hanging="360"/>
      </w:pPr>
      <w:rPr>
        <w:rFonts w:ascii="EUAlbertina" w:hAnsi="EUAlbertina" w:hint="default"/>
      </w:rPr>
    </w:lvl>
    <w:lvl w:ilvl="7" w:tplc="1F14AD0A">
      <w:start w:val="1"/>
      <w:numFmt w:val="bullet"/>
      <w:lvlText w:val="o"/>
      <w:lvlJc w:val="left"/>
      <w:pPr>
        <w:ind w:left="5760" w:hanging="360"/>
      </w:pPr>
      <w:rPr>
        <w:rFonts w:ascii="EUAlbertina" w:hAnsi="EUAlbertina" w:hint="default"/>
      </w:rPr>
    </w:lvl>
    <w:lvl w:ilvl="8" w:tplc="C2F01C84">
      <w:start w:val="1"/>
      <w:numFmt w:val="bullet"/>
      <w:lvlText w:val=""/>
      <w:lvlJc w:val="left"/>
      <w:pPr>
        <w:ind w:left="6480" w:hanging="360"/>
      </w:pPr>
      <w:rPr>
        <w:rFonts w:ascii="EUAlbertina" w:hAnsi="EUAlbertina" w:hint="default"/>
      </w:rPr>
    </w:lvl>
  </w:abstractNum>
  <w:abstractNum w:abstractNumId="25" w15:restartNumberingAfterBreak="0">
    <w:nsid w:val="1E7B0DF1"/>
    <w:multiLevelType w:val="hybridMultilevel"/>
    <w:tmpl w:val="DD549A36"/>
    <w:lvl w:ilvl="0" w:tplc="04090003">
      <w:start w:val="1"/>
      <w:numFmt w:val="bullet"/>
      <w:lvlText w:val="o"/>
      <w:lvlJc w:val="left"/>
      <w:pPr>
        <w:ind w:left="1080" w:hanging="360"/>
      </w:pPr>
      <w:rPr>
        <w:rFonts w:ascii="EUAlbertina" w:hAnsi="EUAlbertina" w:cs="EUAlbertina" w:hint="default"/>
      </w:rPr>
    </w:lvl>
    <w:lvl w:ilvl="1" w:tplc="FFFFFFFF" w:tentative="1">
      <w:start w:val="1"/>
      <w:numFmt w:val="bullet"/>
      <w:lvlText w:val="o"/>
      <w:lvlJc w:val="left"/>
      <w:pPr>
        <w:ind w:left="1800" w:hanging="360"/>
      </w:pPr>
      <w:rPr>
        <w:rFonts w:ascii="EUAlbertina" w:hAnsi="EUAlbertina" w:cs="EUAlbertina" w:hint="default"/>
      </w:rPr>
    </w:lvl>
    <w:lvl w:ilvl="2" w:tplc="FFFFFFFF" w:tentative="1">
      <w:start w:val="1"/>
      <w:numFmt w:val="bullet"/>
      <w:lvlText w:val=""/>
      <w:lvlJc w:val="left"/>
      <w:pPr>
        <w:ind w:left="2520" w:hanging="360"/>
      </w:pPr>
      <w:rPr>
        <w:rFonts w:ascii="TyponineSans Reg" w:hAnsi="TyponineSans Reg" w:hint="default"/>
      </w:rPr>
    </w:lvl>
    <w:lvl w:ilvl="3" w:tplc="FFFFFFFF" w:tentative="1">
      <w:start w:val="1"/>
      <w:numFmt w:val="bullet"/>
      <w:lvlText w:val=""/>
      <w:lvlJc w:val="left"/>
      <w:pPr>
        <w:ind w:left="3240" w:hanging="360"/>
      </w:pPr>
      <w:rPr>
        <w:rFonts w:ascii="EUAlbertina" w:hAnsi="EUAlbertina" w:hint="default"/>
      </w:rPr>
    </w:lvl>
    <w:lvl w:ilvl="4" w:tplc="FFFFFFFF" w:tentative="1">
      <w:start w:val="1"/>
      <w:numFmt w:val="bullet"/>
      <w:lvlText w:val="o"/>
      <w:lvlJc w:val="left"/>
      <w:pPr>
        <w:ind w:left="3960" w:hanging="360"/>
      </w:pPr>
      <w:rPr>
        <w:rFonts w:ascii="EUAlbertina" w:hAnsi="EUAlbertina" w:cs="EUAlbertina" w:hint="default"/>
      </w:rPr>
    </w:lvl>
    <w:lvl w:ilvl="5" w:tplc="FFFFFFFF" w:tentative="1">
      <w:start w:val="1"/>
      <w:numFmt w:val="bullet"/>
      <w:lvlText w:val=""/>
      <w:lvlJc w:val="left"/>
      <w:pPr>
        <w:ind w:left="4680" w:hanging="360"/>
      </w:pPr>
      <w:rPr>
        <w:rFonts w:ascii="TyponineSans Reg" w:hAnsi="TyponineSans Reg" w:hint="default"/>
      </w:rPr>
    </w:lvl>
    <w:lvl w:ilvl="6" w:tplc="FFFFFFFF" w:tentative="1">
      <w:start w:val="1"/>
      <w:numFmt w:val="bullet"/>
      <w:lvlText w:val=""/>
      <w:lvlJc w:val="left"/>
      <w:pPr>
        <w:ind w:left="5400" w:hanging="360"/>
      </w:pPr>
      <w:rPr>
        <w:rFonts w:ascii="EUAlbertina" w:hAnsi="EUAlbertina" w:hint="default"/>
      </w:rPr>
    </w:lvl>
    <w:lvl w:ilvl="7" w:tplc="FFFFFFFF" w:tentative="1">
      <w:start w:val="1"/>
      <w:numFmt w:val="bullet"/>
      <w:lvlText w:val="o"/>
      <w:lvlJc w:val="left"/>
      <w:pPr>
        <w:ind w:left="6120" w:hanging="360"/>
      </w:pPr>
      <w:rPr>
        <w:rFonts w:ascii="EUAlbertina" w:hAnsi="EUAlbertina" w:cs="EUAlbertina" w:hint="default"/>
      </w:rPr>
    </w:lvl>
    <w:lvl w:ilvl="8" w:tplc="FFFFFFFF" w:tentative="1">
      <w:start w:val="1"/>
      <w:numFmt w:val="bullet"/>
      <w:lvlText w:val=""/>
      <w:lvlJc w:val="left"/>
      <w:pPr>
        <w:ind w:left="6840" w:hanging="360"/>
      </w:pPr>
      <w:rPr>
        <w:rFonts w:ascii="TyponineSans Reg" w:hAnsi="TyponineSans Reg" w:hint="default"/>
      </w:rPr>
    </w:lvl>
  </w:abstractNum>
  <w:abstractNum w:abstractNumId="26" w15:restartNumberingAfterBreak="0">
    <w:nsid w:val="1F7D45C7"/>
    <w:multiLevelType w:val="hybridMultilevel"/>
    <w:tmpl w:val="1A4E8FDC"/>
    <w:lvl w:ilvl="0" w:tplc="FFFFFFFF">
      <w:start w:val="1"/>
      <w:numFmt w:val="bullet"/>
      <w:lvlText w:val=""/>
      <w:lvlJc w:val="left"/>
      <w:pPr>
        <w:ind w:left="677" w:hanging="360"/>
      </w:pPr>
      <w:rPr>
        <w:rFonts w:ascii="Symbol" w:hAnsi="Symbol" w:hint="default"/>
      </w:rPr>
    </w:lvl>
    <w:lvl w:ilvl="1" w:tplc="04090005">
      <w:start w:val="1"/>
      <w:numFmt w:val="bullet"/>
      <w:lvlText w:val=""/>
      <w:lvlJc w:val="left"/>
      <w:pPr>
        <w:ind w:left="1397" w:hanging="360"/>
      </w:pPr>
      <w:rPr>
        <w:rFonts w:ascii="Wingdings" w:hAnsi="Wingdings" w:hint="default"/>
      </w:rPr>
    </w:lvl>
    <w:lvl w:ilvl="2" w:tplc="FFFFFFFF">
      <w:start w:val="1"/>
      <w:numFmt w:val="bullet"/>
      <w:lvlText w:val="-"/>
      <w:lvlJc w:val="left"/>
      <w:pPr>
        <w:ind w:left="1409" w:hanging="360"/>
      </w:pPr>
      <w:rPr>
        <w:rFonts w:ascii="TyponineSans Reg" w:hAnsi="TyponineSans Reg" w:hint="default"/>
      </w:rPr>
    </w:lvl>
    <w:lvl w:ilvl="3" w:tplc="FFFFFFFF" w:tentative="1">
      <w:start w:val="1"/>
      <w:numFmt w:val="bullet"/>
      <w:lvlText w:val=""/>
      <w:lvlJc w:val="left"/>
      <w:pPr>
        <w:ind w:left="2837" w:hanging="360"/>
      </w:pPr>
      <w:rPr>
        <w:rFonts w:ascii="EUAlbertina" w:hAnsi="EUAlbertina" w:hint="default"/>
      </w:rPr>
    </w:lvl>
    <w:lvl w:ilvl="4" w:tplc="FFFFFFFF" w:tentative="1">
      <w:start w:val="1"/>
      <w:numFmt w:val="bullet"/>
      <w:lvlText w:val="o"/>
      <w:lvlJc w:val="left"/>
      <w:pPr>
        <w:ind w:left="3557" w:hanging="360"/>
      </w:pPr>
      <w:rPr>
        <w:rFonts w:ascii="EUAlbertina" w:hAnsi="EUAlbertina" w:cs="EUAlbertina" w:hint="default"/>
      </w:rPr>
    </w:lvl>
    <w:lvl w:ilvl="5" w:tplc="FFFFFFFF" w:tentative="1">
      <w:start w:val="1"/>
      <w:numFmt w:val="bullet"/>
      <w:lvlText w:val=""/>
      <w:lvlJc w:val="left"/>
      <w:pPr>
        <w:ind w:left="4277" w:hanging="360"/>
      </w:pPr>
      <w:rPr>
        <w:rFonts w:ascii="EUAlbertina" w:hAnsi="EUAlbertina" w:hint="default"/>
      </w:rPr>
    </w:lvl>
    <w:lvl w:ilvl="6" w:tplc="FFFFFFFF" w:tentative="1">
      <w:start w:val="1"/>
      <w:numFmt w:val="bullet"/>
      <w:lvlText w:val=""/>
      <w:lvlJc w:val="left"/>
      <w:pPr>
        <w:ind w:left="4997" w:hanging="360"/>
      </w:pPr>
      <w:rPr>
        <w:rFonts w:ascii="EUAlbertina" w:hAnsi="EUAlbertina" w:hint="default"/>
      </w:rPr>
    </w:lvl>
    <w:lvl w:ilvl="7" w:tplc="FFFFFFFF" w:tentative="1">
      <w:start w:val="1"/>
      <w:numFmt w:val="bullet"/>
      <w:lvlText w:val="o"/>
      <w:lvlJc w:val="left"/>
      <w:pPr>
        <w:ind w:left="5717" w:hanging="360"/>
      </w:pPr>
      <w:rPr>
        <w:rFonts w:ascii="EUAlbertina" w:hAnsi="EUAlbertina" w:cs="EUAlbertina" w:hint="default"/>
      </w:rPr>
    </w:lvl>
    <w:lvl w:ilvl="8" w:tplc="FFFFFFFF" w:tentative="1">
      <w:start w:val="1"/>
      <w:numFmt w:val="bullet"/>
      <w:lvlText w:val=""/>
      <w:lvlJc w:val="left"/>
      <w:pPr>
        <w:ind w:left="6437" w:hanging="360"/>
      </w:pPr>
      <w:rPr>
        <w:rFonts w:ascii="EUAlbertina" w:hAnsi="EUAlbertina" w:hint="default"/>
      </w:rPr>
    </w:lvl>
  </w:abstractNum>
  <w:abstractNum w:abstractNumId="27" w15:restartNumberingAfterBreak="0">
    <w:nsid w:val="219D4941"/>
    <w:multiLevelType w:val="hybridMultilevel"/>
    <w:tmpl w:val="A1B675E0"/>
    <w:lvl w:ilvl="0" w:tplc="2812AB3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F426FB"/>
    <w:multiLevelType w:val="hybridMultilevel"/>
    <w:tmpl w:val="6B28340A"/>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29" w15:restartNumberingAfterBreak="0">
    <w:nsid w:val="23A70459"/>
    <w:multiLevelType w:val="hybridMultilevel"/>
    <w:tmpl w:val="058AE704"/>
    <w:lvl w:ilvl="0" w:tplc="2072105E">
      <w:numFmt w:val="bullet"/>
      <w:lvlText w:val="•"/>
      <w:lvlJc w:val="left"/>
      <w:pPr>
        <w:ind w:left="1070" w:hanging="710"/>
      </w:pPr>
      <w:rPr>
        <w:rFonts w:ascii="TyponineSans Reg" w:eastAsiaTheme="minorHAnsi" w:hAnsi="TyponineSans Reg" w:cs="TyponineSans Reg" w:hint="default"/>
      </w:rPr>
    </w:lvl>
    <w:lvl w:ilvl="1" w:tplc="04090003" w:tentative="1">
      <w:start w:val="1"/>
      <w:numFmt w:val="bullet"/>
      <w:lvlText w:val="o"/>
      <w:lvlJc w:val="left"/>
      <w:pPr>
        <w:ind w:left="1440" w:hanging="360"/>
      </w:pPr>
      <w:rPr>
        <w:rFonts w:ascii="TyponineSans Reg" w:hAnsi="TyponineSans Reg" w:cs="TyponineSans Reg"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EUAlbertina" w:hAnsi="EUAlbertina" w:hint="default"/>
      </w:rPr>
    </w:lvl>
    <w:lvl w:ilvl="4" w:tplc="04090003" w:tentative="1">
      <w:start w:val="1"/>
      <w:numFmt w:val="bullet"/>
      <w:lvlText w:val="o"/>
      <w:lvlJc w:val="left"/>
      <w:pPr>
        <w:ind w:left="3600" w:hanging="360"/>
      </w:pPr>
      <w:rPr>
        <w:rFonts w:ascii="TyponineSans Reg" w:hAnsi="TyponineSans Reg" w:cs="TyponineSans Reg"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EUAlbertina" w:hAnsi="EUAlbertina" w:hint="default"/>
      </w:rPr>
    </w:lvl>
    <w:lvl w:ilvl="7" w:tplc="04090003" w:tentative="1">
      <w:start w:val="1"/>
      <w:numFmt w:val="bullet"/>
      <w:lvlText w:val="o"/>
      <w:lvlJc w:val="left"/>
      <w:pPr>
        <w:ind w:left="5760" w:hanging="360"/>
      </w:pPr>
      <w:rPr>
        <w:rFonts w:ascii="TyponineSans Reg" w:hAnsi="TyponineSans Reg" w:cs="TyponineSans Reg" w:hint="default"/>
      </w:rPr>
    </w:lvl>
    <w:lvl w:ilvl="8" w:tplc="04090005" w:tentative="1">
      <w:start w:val="1"/>
      <w:numFmt w:val="bullet"/>
      <w:lvlText w:val=""/>
      <w:lvlJc w:val="left"/>
      <w:pPr>
        <w:ind w:left="6480" w:hanging="360"/>
      </w:pPr>
      <w:rPr>
        <w:rFonts w:ascii="EUAlbertina" w:hAnsi="EUAlbertina" w:hint="default"/>
      </w:rPr>
    </w:lvl>
  </w:abstractNum>
  <w:abstractNum w:abstractNumId="30" w15:restartNumberingAfterBreak="0">
    <w:nsid w:val="23D3047A"/>
    <w:multiLevelType w:val="hybridMultilevel"/>
    <w:tmpl w:val="D8502C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5E0D78"/>
    <w:multiLevelType w:val="hybridMultilevel"/>
    <w:tmpl w:val="57E2CD5C"/>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32" w15:restartNumberingAfterBreak="0">
    <w:nsid w:val="27966614"/>
    <w:multiLevelType w:val="hybridMultilevel"/>
    <w:tmpl w:val="81C6020E"/>
    <w:lvl w:ilvl="0" w:tplc="FFFFFFFF">
      <w:start w:val="1"/>
      <w:numFmt w:val="decimal"/>
      <w:lvlText w:val="%1."/>
      <w:lvlJc w:val="left"/>
      <w:pPr>
        <w:ind w:left="720" w:hanging="360"/>
      </w:pPr>
    </w:lvl>
    <w:lvl w:ilvl="1" w:tplc="FFFFFFFF">
      <w:start w:val="1"/>
      <w:numFmt w:val="bullet"/>
      <w:lvlText w:val=""/>
      <w:lvlJc w:val="left"/>
      <w:pPr>
        <w:ind w:left="720" w:hanging="360"/>
      </w:pPr>
      <w:rPr>
        <w:rFonts w:ascii="EUAlbertina" w:hAnsi="EUAlbertina" w:hint="default"/>
      </w:rPr>
    </w:lvl>
    <w:lvl w:ilvl="2" w:tplc="04090017">
      <w:start w:val="1"/>
      <w:numFmt w:val="lowerLetter"/>
      <w:lvlText w:val="%3)"/>
      <w:lvlJc w:val="left"/>
      <w:pPr>
        <w:ind w:left="720" w:hanging="360"/>
      </w:p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7EA4E23"/>
    <w:multiLevelType w:val="hybridMultilevel"/>
    <w:tmpl w:val="1E782682"/>
    <w:lvl w:ilvl="0" w:tplc="3E14F62A">
      <w:numFmt w:val="bullet"/>
      <w:lvlText w:val="•"/>
      <w:lvlJc w:val="left"/>
      <w:pPr>
        <w:ind w:left="720" w:hanging="360"/>
      </w:pPr>
      <w:rPr>
        <w:rFonts w:ascii="TyponineSans Reg" w:eastAsiaTheme="minorHAnsi" w:hAnsi="TyponineSans Reg" w:cs="TyponineSans Reg" w:hint="default"/>
      </w:rPr>
    </w:lvl>
    <w:lvl w:ilvl="1" w:tplc="F650EA12">
      <w:start w:val="1"/>
      <w:numFmt w:val="bullet"/>
      <w:lvlText w:val="o"/>
      <w:lvlJc w:val="left"/>
      <w:pPr>
        <w:ind w:left="1440" w:hanging="360"/>
      </w:pPr>
      <w:rPr>
        <w:rFonts w:ascii="EUAlbertina" w:hAnsi="EUAlbertina" w:hint="default"/>
      </w:rPr>
    </w:lvl>
    <w:lvl w:ilvl="2" w:tplc="384E8E2A">
      <w:start w:val="1"/>
      <w:numFmt w:val="bullet"/>
      <w:lvlText w:val=""/>
      <w:lvlJc w:val="left"/>
      <w:pPr>
        <w:ind w:left="2160" w:hanging="360"/>
      </w:pPr>
      <w:rPr>
        <w:rFonts w:ascii="EUAlbertina" w:hAnsi="EUAlbertina" w:hint="default"/>
      </w:rPr>
    </w:lvl>
    <w:lvl w:ilvl="3" w:tplc="736EB352">
      <w:start w:val="1"/>
      <w:numFmt w:val="bullet"/>
      <w:lvlText w:val=""/>
      <w:lvlJc w:val="left"/>
      <w:pPr>
        <w:ind w:left="2880" w:hanging="360"/>
      </w:pPr>
      <w:rPr>
        <w:rFonts w:ascii="EUAlbertina" w:hAnsi="EUAlbertina" w:hint="default"/>
      </w:rPr>
    </w:lvl>
    <w:lvl w:ilvl="4" w:tplc="D928910A">
      <w:start w:val="1"/>
      <w:numFmt w:val="bullet"/>
      <w:lvlText w:val="o"/>
      <w:lvlJc w:val="left"/>
      <w:pPr>
        <w:ind w:left="3600" w:hanging="360"/>
      </w:pPr>
      <w:rPr>
        <w:rFonts w:ascii="EUAlbertina" w:hAnsi="EUAlbertina" w:hint="default"/>
      </w:rPr>
    </w:lvl>
    <w:lvl w:ilvl="5" w:tplc="BFA47EF0">
      <w:start w:val="1"/>
      <w:numFmt w:val="bullet"/>
      <w:lvlText w:val=""/>
      <w:lvlJc w:val="left"/>
      <w:pPr>
        <w:ind w:left="4320" w:hanging="360"/>
      </w:pPr>
      <w:rPr>
        <w:rFonts w:ascii="EUAlbertina" w:hAnsi="EUAlbertina" w:hint="default"/>
      </w:rPr>
    </w:lvl>
    <w:lvl w:ilvl="6" w:tplc="515828CA">
      <w:start w:val="1"/>
      <w:numFmt w:val="bullet"/>
      <w:lvlText w:val=""/>
      <w:lvlJc w:val="left"/>
      <w:pPr>
        <w:ind w:left="5040" w:hanging="360"/>
      </w:pPr>
      <w:rPr>
        <w:rFonts w:ascii="EUAlbertina" w:hAnsi="EUAlbertina" w:hint="default"/>
      </w:rPr>
    </w:lvl>
    <w:lvl w:ilvl="7" w:tplc="110ECDA6">
      <w:start w:val="1"/>
      <w:numFmt w:val="bullet"/>
      <w:lvlText w:val="o"/>
      <w:lvlJc w:val="left"/>
      <w:pPr>
        <w:ind w:left="5760" w:hanging="360"/>
      </w:pPr>
      <w:rPr>
        <w:rFonts w:ascii="EUAlbertina" w:hAnsi="EUAlbertina" w:hint="default"/>
      </w:rPr>
    </w:lvl>
    <w:lvl w:ilvl="8" w:tplc="ED7C6422">
      <w:start w:val="1"/>
      <w:numFmt w:val="bullet"/>
      <w:lvlText w:val=""/>
      <w:lvlJc w:val="left"/>
      <w:pPr>
        <w:ind w:left="6480" w:hanging="360"/>
      </w:pPr>
      <w:rPr>
        <w:rFonts w:ascii="EUAlbertina" w:hAnsi="EUAlbertina" w:hint="default"/>
      </w:rPr>
    </w:lvl>
  </w:abstractNum>
  <w:abstractNum w:abstractNumId="34" w15:restartNumberingAfterBreak="0">
    <w:nsid w:val="2A8315D0"/>
    <w:multiLevelType w:val="hybridMultilevel"/>
    <w:tmpl w:val="10FCD466"/>
    <w:lvl w:ilvl="0" w:tplc="3E14F62A">
      <w:numFmt w:val="bullet"/>
      <w:lvlText w:val="•"/>
      <w:lvlJc w:val="left"/>
      <w:pPr>
        <w:ind w:left="777" w:hanging="360"/>
      </w:pPr>
      <w:rPr>
        <w:rFonts w:ascii="TyponineSans Reg" w:eastAsiaTheme="minorHAnsi" w:hAnsi="TyponineSans Reg" w:cs="TyponineSans Reg" w:hint="default"/>
      </w:rPr>
    </w:lvl>
    <w:lvl w:ilvl="1" w:tplc="FFFFFFFF" w:tentative="1">
      <w:start w:val="1"/>
      <w:numFmt w:val="bullet"/>
      <w:lvlText w:val="o"/>
      <w:lvlJc w:val="left"/>
      <w:pPr>
        <w:ind w:left="1497" w:hanging="360"/>
      </w:pPr>
      <w:rPr>
        <w:rFonts w:ascii="TyponineSans Reg" w:hAnsi="TyponineSans Reg" w:cs="TyponineSans Reg" w:hint="default"/>
      </w:rPr>
    </w:lvl>
    <w:lvl w:ilvl="2" w:tplc="FFFFFFFF" w:tentative="1">
      <w:start w:val="1"/>
      <w:numFmt w:val="bullet"/>
      <w:lvlText w:val=""/>
      <w:lvlJc w:val="left"/>
      <w:pPr>
        <w:ind w:left="2217" w:hanging="360"/>
      </w:pPr>
      <w:rPr>
        <w:rFonts w:ascii="EUAlbertina" w:hAnsi="EUAlbertina" w:hint="default"/>
      </w:rPr>
    </w:lvl>
    <w:lvl w:ilvl="3" w:tplc="FFFFFFFF" w:tentative="1">
      <w:start w:val="1"/>
      <w:numFmt w:val="bullet"/>
      <w:lvlText w:val=""/>
      <w:lvlJc w:val="left"/>
      <w:pPr>
        <w:ind w:left="2937" w:hanging="360"/>
      </w:pPr>
      <w:rPr>
        <w:rFonts w:ascii="EUAlbertina" w:hAnsi="EUAlbertina" w:hint="default"/>
      </w:rPr>
    </w:lvl>
    <w:lvl w:ilvl="4" w:tplc="FFFFFFFF" w:tentative="1">
      <w:start w:val="1"/>
      <w:numFmt w:val="bullet"/>
      <w:lvlText w:val="o"/>
      <w:lvlJc w:val="left"/>
      <w:pPr>
        <w:ind w:left="3657" w:hanging="360"/>
      </w:pPr>
      <w:rPr>
        <w:rFonts w:ascii="TyponineSans Reg" w:hAnsi="TyponineSans Reg" w:cs="TyponineSans Reg" w:hint="default"/>
      </w:rPr>
    </w:lvl>
    <w:lvl w:ilvl="5" w:tplc="FFFFFFFF" w:tentative="1">
      <w:start w:val="1"/>
      <w:numFmt w:val="bullet"/>
      <w:lvlText w:val=""/>
      <w:lvlJc w:val="left"/>
      <w:pPr>
        <w:ind w:left="4377" w:hanging="360"/>
      </w:pPr>
      <w:rPr>
        <w:rFonts w:ascii="EUAlbertina" w:hAnsi="EUAlbertina" w:hint="default"/>
      </w:rPr>
    </w:lvl>
    <w:lvl w:ilvl="6" w:tplc="FFFFFFFF" w:tentative="1">
      <w:start w:val="1"/>
      <w:numFmt w:val="bullet"/>
      <w:lvlText w:val=""/>
      <w:lvlJc w:val="left"/>
      <w:pPr>
        <w:ind w:left="5097" w:hanging="360"/>
      </w:pPr>
      <w:rPr>
        <w:rFonts w:ascii="EUAlbertina" w:hAnsi="EUAlbertina" w:hint="default"/>
      </w:rPr>
    </w:lvl>
    <w:lvl w:ilvl="7" w:tplc="FFFFFFFF" w:tentative="1">
      <w:start w:val="1"/>
      <w:numFmt w:val="bullet"/>
      <w:lvlText w:val="o"/>
      <w:lvlJc w:val="left"/>
      <w:pPr>
        <w:ind w:left="5817" w:hanging="360"/>
      </w:pPr>
      <w:rPr>
        <w:rFonts w:ascii="TyponineSans Reg" w:hAnsi="TyponineSans Reg" w:cs="TyponineSans Reg" w:hint="default"/>
      </w:rPr>
    </w:lvl>
    <w:lvl w:ilvl="8" w:tplc="FFFFFFFF" w:tentative="1">
      <w:start w:val="1"/>
      <w:numFmt w:val="bullet"/>
      <w:lvlText w:val=""/>
      <w:lvlJc w:val="left"/>
      <w:pPr>
        <w:ind w:left="6537" w:hanging="360"/>
      </w:pPr>
      <w:rPr>
        <w:rFonts w:ascii="EUAlbertina" w:hAnsi="EUAlbertina" w:hint="default"/>
      </w:rPr>
    </w:lvl>
  </w:abstractNum>
  <w:abstractNum w:abstractNumId="35" w15:restartNumberingAfterBreak="0">
    <w:nsid w:val="2B644D1A"/>
    <w:multiLevelType w:val="hybridMultilevel"/>
    <w:tmpl w:val="35BE2C10"/>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36" w15:restartNumberingAfterBreak="0">
    <w:nsid w:val="2C6F47A2"/>
    <w:multiLevelType w:val="hybridMultilevel"/>
    <w:tmpl w:val="F0101FD2"/>
    <w:lvl w:ilvl="0" w:tplc="FFFFFFFF">
      <w:numFmt w:val="bullet"/>
      <w:lvlText w:val="•"/>
      <w:lvlJc w:val="left"/>
      <w:pPr>
        <w:ind w:left="1070" w:hanging="710"/>
      </w:pPr>
      <w:rPr>
        <w:rFonts w:ascii="TyponineSans Reg" w:eastAsiaTheme="minorHAnsi" w:hAnsi="TyponineSans Reg" w:cs="TyponineSans Reg" w:hint="default"/>
      </w:rPr>
    </w:lvl>
    <w:lvl w:ilvl="1" w:tplc="FFFFFFFF">
      <w:start w:val="1"/>
      <w:numFmt w:val="bullet"/>
      <w:lvlText w:val="o"/>
      <w:lvlJc w:val="left"/>
      <w:pPr>
        <w:ind w:left="1440" w:hanging="360"/>
      </w:pPr>
      <w:rPr>
        <w:rFonts w:ascii="EUAlbertina" w:hAnsi="EUAlbertina" w:cs="EUAlbertina" w:hint="default"/>
      </w:rPr>
    </w:lvl>
    <w:lvl w:ilvl="2" w:tplc="041A0003">
      <w:start w:val="1"/>
      <w:numFmt w:val="bullet"/>
      <w:lvlText w:val="o"/>
      <w:lvlJc w:val="left"/>
      <w:pPr>
        <w:ind w:left="2160" w:hanging="360"/>
      </w:pPr>
      <w:rPr>
        <w:rFonts w:ascii="EUAlbertina" w:hAnsi="EUAlbertina" w:cs="EUAlbertina" w:hint="default"/>
      </w:rPr>
    </w:lvl>
    <w:lvl w:ilvl="3" w:tplc="FFFFFFFF" w:tentative="1">
      <w:start w:val="1"/>
      <w:numFmt w:val="bullet"/>
      <w:lvlText w:val=""/>
      <w:lvlJc w:val="left"/>
      <w:pPr>
        <w:ind w:left="2880" w:hanging="360"/>
      </w:pPr>
      <w:rPr>
        <w:rFonts w:ascii="EUAlbertina" w:hAnsi="EUAlbertina" w:hint="default"/>
      </w:rPr>
    </w:lvl>
    <w:lvl w:ilvl="4" w:tplc="FFFFFFFF" w:tentative="1">
      <w:start w:val="1"/>
      <w:numFmt w:val="bullet"/>
      <w:lvlText w:val="o"/>
      <w:lvlJc w:val="left"/>
      <w:pPr>
        <w:ind w:left="3600" w:hanging="360"/>
      </w:pPr>
      <w:rPr>
        <w:rFonts w:ascii="TyponineSans Reg" w:hAnsi="TyponineSans Reg" w:cs="TyponineSans Reg" w:hint="default"/>
      </w:rPr>
    </w:lvl>
    <w:lvl w:ilvl="5" w:tplc="FFFFFFFF" w:tentative="1">
      <w:start w:val="1"/>
      <w:numFmt w:val="bullet"/>
      <w:lvlText w:val=""/>
      <w:lvlJc w:val="left"/>
      <w:pPr>
        <w:ind w:left="4320" w:hanging="360"/>
      </w:pPr>
      <w:rPr>
        <w:rFonts w:ascii="EUAlbertina" w:hAnsi="EUAlbertina" w:hint="default"/>
      </w:rPr>
    </w:lvl>
    <w:lvl w:ilvl="6" w:tplc="FFFFFFFF" w:tentative="1">
      <w:start w:val="1"/>
      <w:numFmt w:val="bullet"/>
      <w:lvlText w:val=""/>
      <w:lvlJc w:val="left"/>
      <w:pPr>
        <w:ind w:left="5040" w:hanging="360"/>
      </w:pPr>
      <w:rPr>
        <w:rFonts w:ascii="EUAlbertina" w:hAnsi="EUAlbertina" w:hint="default"/>
      </w:rPr>
    </w:lvl>
    <w:lvl w:ilvl="7" w:tplc="FFFFFFFF" w:tentative="1">
      <w:start w:val="1"/>
      <w:numFmt w:val="bullet"/>
      <w:lvlText w:val="o"/>
      <w:lvlJc w:val="left"/>
      <w:pPr>
        <w:ind w:left="5760" w:hanging="360"/>
      </w:pPr>
      <w:rPr>
        <w:rFonts w:ascii="TyponineSans Reg" w:hAnsi="TyponineSans Reg" w:cs="TyponineSans Reg" w:hint="default"/>
      </w:rPr>
    </w:lvl>
    <w:lvl w:ilvl="8" w:tplc="FFFFFFFF" w:tentative="1">
      <w:start w:val="1"/>
      <w:numFmt w:val="bullet"/>
      <w:lvlText w:val=""/>
      <w:lvlJc w:val="left"/>
      <w:pPr>
        <w:ind w:left="6480" w:hanging="360"/>
      </w:pPr>
      <w:rPr>
        <w:rFonts w:ascii="EUAlbertina" w:hAnsi="EUAlbertina" w:hint="default"/>
      </w:rPr>
    </w:lvl>
  </w:abstractNum>
  <w:abstractNum w:abstractNumId="37" w15:restartNumberingAfterBreak="0">
    <w:nsid w:val="2CC36CC4"/>
    <w:multiLevelType w:val="hybridMultilevel"/>
    <w:tmpl w:val="06A8A5DA"/>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38" w15:restartNumberingAfterBreak="0">
    <w:nsid w:val="2E616DFA"/>
    <w:multiLevelType w:val="hybridMultilevel"/>
    <w:tmpl w:val="91C0F5AC"/>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39" w15:restartNumberingAfterBreak="0">
    <w:nsid w:val="303B0DE2"/>
    <w:multiLevelType w:val="hybridMultilevel"/>
    <w:tmpl w:val="7340D510"/>
    <w:lvl w:ilvl="0" w:tplc="1402F918">
      <w:numFmt w:val="bullet"/>
      <w:lvlText w:val="•"/>
      <w:lvlJc w:val="left"/>
      <w:pPr>
        <w:ind w:left="1070" w:hanging="71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40" w15:restartNumberingAfterBreak="0">
    <w:nsid w:val="329C5057"/>
    <w:multiLevelType w:val="hybridMultilevel"/>
    <w:tmpl w:val="07B8939E"/>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41" w15:restartNumberingAfterBreak="0">
    <w:nsid w:val="34107B87"/>
    <w:multiLevelType w:val="hybridMultilevel"/>
    <w:tmpl w:val="D45EA1A4"/>
    <w:lvl w:ilvl="0" w:tplc="3E14F62A">
      <w:numFmt w:val="bullet"/>
      <w:lvlText w:val="•"/>
      <w:lvlJc w:val="left"/>
      <w:pPr>
        <w:ind w:left="1440" w:hanging="360"/>
      </w:pPr>
      <w:rPr>
        <w:rFonts w:ascii="TyponineSans Reg" w:eastAsiaTheme="minorHAnsi" w:hAnsi="TyponineSans Reg" w:cs="TyponineSans Reg" w:hint="default"/>
      </w:rPr>
    </w:lvl>
    <w:lvl w:ilvl="1" w:tplc="041A0003" w:tentative="1">
      <w:start w:val="1"/>
      <w:numFmt w:val="bullet"/>
      <w:lvlText w:val="o"/>
      <w:lvlJc w:val="left"/>
      <w:pPr>
        <w:ind w:left="2160" w:hanging="360"/>
      </w:pPr>
      <w:rPr>
        <w:rFonts w:ascii="EUAlbertina" w:hAnsi="EUAlbertina" w:cs="EUAlbertina" w:hint="default"/>
      </w:rPr>
    </w:lvl>
    <w:lvl w:ilvl="2" w:tplc="041A0005" w:tentative="1">
      <w:start w:val="1"/>
      <w:numFmt w:val="bullet"/>
      <w:lvlText w:val=""/>
      <w:lvlJc w:val="left"/>
      <w:pPr>
        <w:ind w:left="2880" w:hanging="360"/>
      </w:pPr>
      <w:rPr>
        <w:rFonts w:ascii="EUAlbertina" w:hAnsi="EUAlbertina" w:hint="default"/>
      </w:rPr>
    </w:lvl>
    <w:lvl w:ilvl="3" w:tplc="041A0001" w:tentative="1">
      <w:start w:val="1"/>
      <w:numFmt w:val="bullet"/>
      <w:lvlText w:val=""/>
      <w:lvlJc w:val="left"/>
      <w:pPr>
        <w:ind w:left="3600" w:hanging="360"/>
      </w:pPr>
      <w:rPr>
        <w:rFonts w:ascii="TyponineSans Reg" w:hAnsi="TyponineSans Reg" w:hint="default"/>
      </w:rPr>
    </w:lvl>
    <w:lvl w:ilvl="4" w:tplc="041A0003" w:tentative="1">
      <w:start w:val="1"/>
      <w:numFmt w:val="bullet"/>
      <w:lvlText w:val="o"/>
      <w:lvlJc w:val="left"/>
      <w:pPr>
        <w:ind w:left="4320" w:hanging="360"/>
      </w:pPr>
      <w:rPr>
        <w:rFonts w:ascii="EUAlbertina" w:hAnsi="EUAlbertina" w:cs="EUAlbertina" w:hint="default"/>
      </w:rPr>
    </w:lvl>
    <w:lvl w:ilvl="5" w:tplc="041A0005" w:tentative="1">
      <w:start w:val="1"/>
      <w:numFmt w:val="bullet"/>
      <w:lvlText w:val=""/>
      <w:lvlJc w:val="left"/>
      <w:pPr>
        <w:ind w:left="5040" w:hanging="360"/>
      </w:pPr>
      <w:rPr>
        <w:rFonts w:ascii="EUAlbertina" w:hAnsi="EUAlbertina" w:hint="default"/>
      </w:rPr>
    </w:lvl>
    <w:lvl w:ilvl="6" w:tplc="041A0001" w:tentative="1">
      <w:start w:val="1"/>
      <w:numFmt w:val="bullet"/>
      <w:lvlText w:val=""/>
      <w:lvlJc w:val="left"/>
      <w:pPr>
        <w:ind w:left="5760" w:hanging="360"/>
      </w:pPr>
      <w:rPr>
        <w:rFonts w:ascii="TyponineSans Reg" w:hAnsi="TyponineSans Reg" w:hint="default"/>
      </w:rPr>
    </w:lvl>
    <w:lvl w:ilvl="7" w:tplc="041A0003" w:tentative="1">
      <w:start w:val="1"/>
      <w:numFmt w:val="bullet"/>
      <w:lvlText w:val="o"/>
      <w:lvlJc w:val="left"/>
      <w:pPr>
        <w:ind w:left="6480" w:hanging="360"/>
      </w:pPr>
      <w:rPr>
        <w:rFonts w:ascii="EUAlbertina" w:hAnsi="EUAlbertina" w:cs="EUAlbertina" w:hint="default"/>
      </w:rPr>
    </w:lvl>
    <w:lvl w:ilvl="8" w:tplc="041A0005" w:tentative="1">
      <w:start w:val="1"/>
      <w:numFmt w:val="bullet"/>
      <w:lvlText w:val=""/>
      <w:lvlJc w:val="left"/>
      <w:pPr>
        <w:ind w:left="7200" w:hanging="360"/>
      </w:pPr>
      <w:rPr>
        <w:rFonts w:ascii="EUAlbertina" w:hAnsi="EUAlbertina" w:hint="default"/>
      </w:rPr>
    </w:lvl>
  </w:abstractNum>
  <w:abstractNum w:abstractNumId="42" w15:restartNumberingAfterBreak="0">
    <w:nsid w:val="34EA4135"/>
    <w:multiLevelType w:val="hybridMultilevel"/>
    <w:tmpl w:val="342E3C74"/>
    <w:lvl w:ilvl="0" w:tplc="0FBC0AFC">
      <w:start w:val="1"/>
      <w:numFmt w:val="bullet"/>
      <w:lvlText w:val="•"/>
      <w:lvlJc w:val="left"/>
      <w:pPr>
        <w:tabs>
          <w:tab w:val="num" w:pos="720"/>
        </w:tabs>
        <w:ind w:left="720" w:hanging="360"/>
      </w:pPr>
      <w:rPr>
        <w:rFonts w:ascii="EUAlbertina" w:hAnsi="EUAlbertina" w:hint="default"/>
      </w:rPr>
    </w:lvl>
    <w:lvl w:ilvl="1" w:tplc="BFBAC17E" w:tentative="1">
      <w:start w:val="1"/>
      <w:numFmt w:val="bullet"/>
      <w:lvlText w:val="•"/>
      <w:lvlJc w:val="left"/>
      <w:pPr>
        <w:tabs>
          <w:tab w:val="num" w:pos="1440"/>
        </w:tabs>
        <w:ind w:left="1440" w:hanging="360"/>
      </w:pPr>
      <w:rPr>
        <w:rFonts w:ascii="EUAlbertina" w:hAnsi="EUAlbertina" w:hint="default"/>
      </w:rPr>
    </w:lvl>
    <w:lvl w:ilvl="2" w:tplc="B78AB912" w:tentative="1">
      <w:start w:val="1"/>
      <w:numFmt w:val="bullet"/>
      <w:lvlText w:val="•"/>
      <w:lvlJc w:val="left"/>
      <w:pPr>
        <w:tabs>
          <w:tab w:val="num" w:pos="2160"/>
        </w:tabs>
        <w:ind w:left="2160" w:hanging="360"/>
      </w:pPr>
      <w:rPr>
        <w:rFonts w:ascii="EUAlbertina" w:hAnsi="EUAlbertina" w:hint="default"/>
      </w:rPr>
    </w:lvl>
    <w:lvl w:ilvl="3" w:tplc="8C82E572" w:tentative="1">
      <w:start w:val="1"/>
      <w:numFmt w:val="bullet"/>
      <w:lvlText w:val="•"/>
      <w:lvlJc w:val="left"/>
      <w:pPr>
        <w:tabs>
          <w:tab w:val="num" w:pos="2880"/>
        </w:tabs>
        <w:ind w:left="2880" w:hanging="360"/>
      </w:pPr>
      <w:rPr>
        <w:rFonts w:ascii="EUAlbertina" w:hAnsi="EUAlbertina" w:hint="default"/>
      </w:rPr>
    </w:lvl>
    <w:lvl w:ilvl="4" w:tplc="C204C052" w:tentative="1">
      <w:start w:val="1"/>
      <w:numFmt w:val="bullet"/>
      <w:lvlText w:val="•"/>
      <w:lvlJc w:val="left"/>
      <w:pPr>
        <w:tabs>
          <w:tab w:val="num" w:pos="3600"/>
        </w:tabs>
        <w:ind w:left="3600" w:hanging="360"/>
      </w:pPr>
      <w:rPr>
        <w:rFonts w:ascii="EUAlbertina" w:hAnsi="EUAlbertina" w:hint="default"/>
      </w:rPr>
    </w:lvl>
    <w:lvl w:ilvl="5" w:tplc="953A3726" w:tentative="1">
      <w:start w:val="1"/>
      <w:numFmt w:val="bullet"/>
      <w:lvlText w:val="•"/>
      <w:lvlJc w:val="left"/>
      <w:pPr>
        <w:tabs>
          <w:tab w:val="num" w:pos="4320"/>
        </w:tabs>
        <w:ind w:left="4320" w:hanging="360"/>
      </w:pPr>
      <w:rPr>
        <w:rFonts w:ascii="EUAlbertina" w:hAnsi="EUAlbertina" w:hint="default"/>
      </w:rPr>
    </w:lvl>
    <w:lvl w:ilvl="6" w:tplc="1390CCE8" w:tentative="1">
      <w:start w:val="1"/>
      <w:numFmt w:val="bullet"/>
      <w:lvlText w:val="•"/>
      <w:lvlJc w:val="left"/>
      <w:pPr>
        <w:tabs>
          <w:tab w:val="num" w:pos="5040"/>
        </w:tabs>
        <w:ind w:left="5040" w:hanging="360"/>
      </w:pPr>
      <w:rPr>
        <w:rFonts w:ascii="EUAlbertina" w:hAnsi="EUAlbertina" w:hint="default"/>
      </w:rPr>
    </w:lvl>
    <w:lvl w:ilvl="7" w:tplc="7F8491D8" w:tentative="1">
      <w:start w:val="1"/>
      <w:numFmt w:val="bullet"/>
      <w:lvlText w:val="•"/>
      <w:lvlJc w:val="left"/>
      <w:pPr>
        <w:tabs>
          <w:tab w:val="num" w:pos="5760"/>
        </w:tabs>
        <w:ind w:left="5760" w:hanging="360"/>
      </w:pPr>
      <w:rPr>
        <w:rFonts w:ascii="EUAlbertina" w:hAnsi="EUAlbertina" w:hint="default"/>
      </w:rPr>
    </w:lvl>
    <w:lvl w:ilvl="8" w:tplc="8CDEC7DE" w:tentative="1">
      <w:start w:val="1"/>
      <w:numFmt w:val="bullet"/>
      <w:lvlText w:val="•"/>
      <w:lvlJc w:val="left"/>
      <w:pPr>
        <w:tabs>
          <w:tab w:val="num" w:pos="6480"/>
        </w:tabs>
        <w:ind w:left="6480" w:hanging="360"/>
      </w:pPr>
      <w:rPr>
        <w:rFonts w:ascii="EUAlbertina" w:hAnsi="EUAlbertina" w:hint="default"/>
      </w:rPr>
    </w:lvl>
  </w:abstractNum>
  <w:abstractNum w:abstractNumId="43" w15:restartNumberingAfterBreak="0">
    <w:nsid w:val="34FC73F1"/>
    <w:multiLevelType w:val="hybridMultilevel"/>
    <w:tmpl w:val="203C16AA"/>
    <w:lvl w:ilvl="0" w:tplc="3E14F62A">
      <w:numFmt w:val="bullet"/>
      <w:lvlText w:val="•"/>
      <w:lvlJc w:val="left"/>
      <w:pPr>
        <w:ind w:left="5028" w:hanging="360"/>
      </w:pPr>
      <w:rPr>
        <w:rFonts w:ascii="TyponineSans Reg" w:eastAsiaTheme="minorHAnsi" w:hAnsi="TyponineSans Reg" w:cs="TyponineSans Reg" w:hint="default"/>
      </w:rPr>
    </w:lvl>
    <w:lvl w:ilvl="1" w:tplc="041A0003">
      <w:start w:val="1"/>
      <w:numFmt w:val="bullet"/>
      <w:lvlText w:val="o"/>
      <w:lvlJc w:val="left"/>
      <w:pPr>
        <w:ind w:left="5748" w:hanging="360"/>
      </w:pPr>
      <w:rPr>
        <w:rFonts w:ascii="EUAlbertina" w:hAnsi="EUAlbertina" w:cs="EUAlbertina" w:hint="default"/>
      </w:rPr>
    </w:lvl>
    <w:lvl w:ilvl="2" w:tplc="041A0005" w:tentative="1">
      <w:start w:val="1"/>
      <w:numFmt w:val="bullet"/>
      <w:lvlText w:val=""/>
      <w:lvlJc w:val="left"/>
      <w:pPr>
        <w:ind w:left="6468" w:hanging="360"/>
      </w:pPr>
      <w:rPr>
        <w:rFonts w:ascii="EUAlbertina" w:hAnsi="EUAlbertina" w:hint="default"/>
      </w:rPr>
    </w:lvl>
    <w:lvl w:ilvl="3" w:tplc="041A0001" w:tentative="1">
      <w:start w:val="1"/>
      <w:numFmt w:val="bullet"/>
      <w:lvlText w:val=""/>
      <w:lvlJc w:val="left"/>
      <w:pPr>
        <w:ind w:left="7188" w:hanging="360"/>
      </w:pPr>
      <w:rPr>
        <w:rFonts w:ascii="EUAlbertina" w:hAnsi="EUAlbertina" w:hint="default"/>
      </w:rPr>
    </w:lvl>
    <w:lvl w:ilvl="4" w:tplc="041A0003" w:tentative="1">
      <w:start w:val="1"/>
      <w:numFmt w:val="bullet"/>
      <w:lvlText w:val="o"/>
      <w:lvlJc w:val="left"/>
      <w:pPr>
        <w:ind w:left="7908" w:hanging="360"/>
      </w:pPr>
      <w:rPr>
        <w:rFonts w:ascii="EUAlbertina" w:hAnsi="EUAlbertina" w:cs="EUAlbertina" w:hint="default"/>
      </w:rPr>
    </w:lvl>
    <w:lvl w:ilvl="5" w:tplc="041A0005" w:tentative="1">
      <w:start w:val="1"/>
      <w:numFmt w:val="bullet"/>
      <w:lvlText w:val=""/>
      <w:lvlJc w:val="left"/>
      <w:pPr>
        <w:ind w:left="8628" w:hanging="360"/>
      </w:pPr>
      <w:rPr>
        <w:rFonts w:ascii="EUAlbertina" w:hAnsi="EUAlbertina" w:hint="default"/>
      </w:rPr>
    </w:lvl>
    <w:lvl w:ilvl="6" w:tplc="041A0001" w:tentative="1">
      <w:start w:val="1"/>
      <w:numFmt w:val="bullet"/>
      <w:lvlText w:val=""/>
      <w:lvlJc w:val="left"/>
      <w:pPr>
        <w:ind w:left="9348" w:hanging="360"/>
      </w:pPr>
      <w:rPr>
        <w:rFonts w:ascii="EUAlbertina" w:hAnsi="EUAlbertina" w:hint="default"/>
      </w:rPr>
    </w:lvl>
    <w:lvl w:ilvl="7" w:tplc="041A0003" w:tentative="1">
      <w:start w:val="1"/>
      <w:numFmt w:val="bullet"/>
      <w:lvlText w:val="o"/>
      <w:lvlJc w:val="left"/>
      <w:pPr>
        <w:ind w:left="10068" w:hanging="360"/>
      </w:pPr>
      <w:rPr>
        <w:rFonts w:ascii="EUAlbertina" w:hAnsi="EUAlbertina" w:cs="EUAlbertina" w:hint="default"/>
      </w:rPr>
    </w:lvl>
    <w:lvl w:ilvl="8" w:tplc="041A0005" w:tentative="1">
      <w:start w:val="1"/>
      <w:numFmt w:val="bullet"/>
      <w:lvlText w:val=""/>
      <w:lvlJc w:val="left"/>
      <w:pPr>
        <w:ind w:left="10788" w:hanging="360"/>
      </w:pPr>
      <w:rPr>
        <w:rFonts w:ascii="EUAlbertina" w:hAnsi="EUAlbertina" w:hint="default"/>
      </w:rPr>
    </w:lvl>
  </w:abstractNum>
  <w:abstractNum w:abstractNumId="44" w15:restartNumberingAfterBreak="0">
    <w:nsid w:val="350834D1"/>
    <w:multiLevelType w:val="hybridMultilevel"/>
    <w:tmpl w:val="9356B1D6"/>
    <w:lvl w:ilvl="0" w:tplc="1402F918">
      <w:numFmt w:val="bullet"/>
      <w:lvlText w:val="•"/>
      <w:lvlJc w:val="left"/>
      <w:pPr>
        <w:ind w:left="1418" w:hanging="710"/>
      </w:pPr>
      <w:rPr>
        <w:rFonts w:ascii="TyponineSans Reg" w:eastAsiaTheme="minorHAnsi" w:hAnsi="TyponineSans Reg" w:cs="TyponineSans Reg" w:hint="default"/>
      </w:rPr>
    </w:lvl>
    <w:lvl w:ilvl="1" w:tplc="041A0003" w:tentative="1">
      <w:start w:val="1"/>
      <w:numFmt w:val="bullet"/>
      <w:lvlText w:val="o"/>
      <w:lvlJc w:val="left"/>
      <w:pPr>
        <w:ind w:left="1788" w:hanging="360"/>
      </w:pPr>
      <w:rPr>
        <w:rFonts w:ascii="TyponineSans Reg" w:hAnsi="TyponineSans Reg" w:cs="TyponineSans Reg" w:hint="default"/>
      </w:rPr>
    </w:lvl>
    <w:lvl w:ilvl="2" w:tplc="041A0005" w:tentative="1">
      <w:start w:val="1"/>
      <w:numFmt w:val="bullet"/>
      <w:lvlText w:val=""/>
      <w:lvlJc w:val="left"/>
      <w:pPr>
        <w:ind w:left="2508" w:hanging="360"/>
      </w:pPr>
      <w:rPr>
        <w:rFonts w:ascii="EUAlbertina" w:hAnsi="EUAlbertina" w:hint="default"/>
      </w:rPr>
    </w:lvl>
    <w:lvl w:ilvl="3" w:tplc="041A0001" w:tentative="1">
      <w:start w:val="1"/>
      <w:numFmt w:val="bullet"/>
      <w:lvlText w:val=""/>
      <w:lvlJc w:val="left"/>
      <w:pPr>
        <w:ind w:left="3228" w:hanging="360"/>
      </w:pPr>
      <w:rPr>
        <w:rFonts w:ascii="EUAlbertina" w:hAnsi="EUAlbertina" w:hint="default"/>
      </w:rPr>
    </w:lvl>
    <w:lvl w:ilvl="4" w:tplc="041A0003" w:tentative="1">
      <w:start w:val="1"/>
      <w:numFmt w:val="bullet"/>
      <w:lvlText w:val="o"/>
      <w:lvlJc w:val="left"/>
      <w:pPr>
        <w:ind w:left="3948" w:hanging="360"/>
      </w:pPr>
      <w:rPr>
        <w:rFonts w:ascii="TyponineSans Reg" w:hAnsi="TyponineSans Reg" w:cs="TyponineSans Reg" w:hint="default"/>
      </w:rPr>
    </w:lvl>
    <w:lvl w:ilvl="5" w:tplc="041A0005" w:tentative="1">
      <w:start w:val="1"/>
      <w:numFmt w:val="bullet"/>
      <w:lvlText w:val=""/>
      <w:lvlJc w:val="left"/>
      <w:pPr>
        <w:ind w:left="4668" w:hanging="360"/>
      </w:pPr>
      <w:rPr>
        <w:rFonts w:ascii="EUAlbertina" w:hAnsi="EUAlbertina" w:hint="default"/>
      </w:rPr>
    </w:lvl>
    <w:lvl w:ilvl="6" w:tplc="041A0001" w:tentative="1">
      <w:start w:val="1"/>
      <w:numFmt w:val="bullet"/>
      <w:lvlText w:val=""/>
      <w:lvlJc w:val="left"/>
      <w:pPr>
        <w:ind w:left="5388" w:hanging="360"/>
      </w:pPr>
      <w:rPr>
        <w:rFonts w:ascii="EUAlbertina" w:hAnsi="EUAlbertina" w:hint="default"/>
      </w:rPr>
    </w:lvl>
    <w:lvl w:ilvl="7" w:tplc="041A0003" w:tentative="1">
      <w:start w:val="1"/>
      <w:numFmt w:val="bullet"/>
      <w:lvlText w:val="o"/>
      <w:lvlJc w:val="left"/>
      <w:pPr>
        <w:ind w:left="6108" w:hanging="360"/>
      </w:pPr>
      <w:rPr>
        <w:rFonts w:ascii="TyponineSans Reg" w:hAnsi="TyponineSans Reg" w:cs="TyponineSans Reg" w:hint="default"/>
      </w:rPr>
    </w:lvl>
    <w:lvl w:ilvl="8" w:tplc="041A0005" w:tentative="1">
      <w:start w:val="1"/>
      <w:numFmt w:val="bullet"/>
      <w:lvlText w:val=""/>
      <w:lvlJc w:val="left"/>
      <w:pPr>
        <w:ind w:left="6828" w:hanging="360"/>
      </w:pPr>
      <w:rPr>
        <w:rFonts w:ascii="EUAlbertina" w:hAnsi="EUAlbertina" w:hint="default"/>
      </w:rPr>
    </w:lvl>
  </w:abstractNum>
  <w:abstractNum w:abstractNumId="45" w15:restartNumberingAfterBreak="0">
    <w:nsid w:val="365A5C1B"/>
    <w:multiLevelType w:val="hybridMultilevel"/>
    <w:tmpl w:val="7700BB6A"/>
    <w:lvl w:ilvl="0" w:tplc="04090003">
      <w:start w:val="1"/>
      <w:numFmt w:val="bullet"/>
      <w:lvlText w:val="o"/>
      <w:lvlJc w:val="left"/>
      <w:pPr>
        <w:ind w:left="1068" w:hanging="360"/>
      </w:pPr>
      <w:rPr>
        <w:rFonts w:ascii="EUAlbertina" w:hAnsi="EUAlbertina" w:cs="EUAlbertina" w:hint="default"/>
      </w:rPr>
    </w:lvl>
    <w:lvl w:ilvl="1" w:tplc="3E14F62A">
      <w:numFmt w:val="bullet"/>
      <w:lvlText w:val="•"/>
      <w:lvlJc w:val="left"/>
      <w:pPr>
        <w:ind w:left="1788" w:hanging="360"/>
      </w:pPr>
      <w:rPr>
        <w:rFonts w:ascii="TyponineSans Reg" w:eastAsiaTheme="minorHAnsi" w:hAnsi="TyponineSans Reg" w:cs="TyponineSans Reg" w:hint="default"/>
      </w:rPr>
    </w:lvl>
    <w:lvl w:ilvl="2" w:tplc="041A0001">
      <w:start w:val="1"/>
      <w:numFmt w:val="bullet"/>
      <w:lvlText w:val=""/>
      <w:lvlJc w:val="left"/>
      <w:pPr>
        <w:ind w:left="720" w:hanging="360"/>
      </w:pPr>
      <w:rPr>
        <w:rFonts w:ascii="EUAlbertina" w:hAnsi="EUAlbertina" w:hint="default"/>
      </w:rPr>
    </w:lvl>
    <w:lvl w:ilvl="3" w:tplc="3E14F62A">
      <w:numFmt w:val="bullet"/>
      <w:lvlText w:val="•"/>
      <w:lvlJc w:val="left"/>
      <w:pPr>
        <w:ind w:left="1788" w:hanging="360"/>
      </w:pPr>
      <w:rPr>
        <w:rFonts w:ascii="TyponineSans Reg" w:eastAsiaTheme="minorHAnsi" w:hAnsi="TyponineSans Reg" w:cs="TyponineSans Reg" w:hint="default"/>
      </w:rPr>
    </w:lvl>
    <w:lvl w:ilvl="4" w:tplc="3E14F62A">
      <w:numFmt w:val="bullet"/>
      <w:lvlText w:val="•"/>
      <w:lvlJc w:val="left"/>
      <w:pPr>
        <w:ind w:left="3948" w:hanging="360"/>
      </w:pPr>
      <w:rPr>
        <w:rFonts w:ascii="TyponineSans Reg" w:eastAsiaTheme="minorHAnsi" w:hAnsi="TyponineSans Reg" w:cs="TyponineSans Reg" w:hint="default"/>
      </w:rPr>
    </w:lvl>
    <w:lvl w:ilvl="5" w:tplc="0409000D">
      <w:start w:val="1"/>
      <w:numFmt w:val="bullet"/>
      <w:lvlText w:val=""/>
      <w:lvlJc w:val="left"/>
      <w:pPr>
        <w:ind w:left="4668" w:hanging="360"/>
      </w:pPr>
      <w:rPr>
        <w:rFonts w:ascii="TyponineSans Reg" w:hAnsi="TyponineSans Reg" w:hint="default"/>
      </w:rPr>
    </w:lvl>
    <w:lvl w:ilvl="6" w:tplc="041A0001" w:tentative="1">
      <w:start w:val="1"/>
      <w:numFmt w:val="bullet"/>
      <w:lvlText w:val=""/>
      <w:lvlJc w:val="left"/>
      <w:pPr>
        <w:ind w:left="5388" w:hanging="360"/>
      </w:pPr>
      <w:rPr>
        <w:rFonts w:ascii="TyponineSans Reg" w:hAnsi="TyponineSans Reg" w:hint="default"/>
      </w:rPr>
    </w:lvl>
    <w:lvl w:ilvl="7" w:tplc="041A0003" w:tentative="1">
      <w:start w:val="1"/>
      <w:numFmt w:val="bullet"/>
      <w:lvlText w:val="o"/>
      <w:lvlJc w:val="left"/>
      <w:pPr>
        <w:ind w:left="6108" w:hanging="360"/>
      </w:pPr>
      <w:rPr>
        <w:rFonts w:ascii="TyponineSans Reg" w:hAnsi="TyponineSans Reg" w:cs="TyponineSans Reg" w:hint="default"/>
      </w:rPr>
    </w:lvl>
    <w:lvl w:ilvl="8" w:tplc="041A0005" w:tentative="1">
      <w:start w:val="1"/>
      <w:numFmt w:val="bullet"/>
      <w:lvlText w:val=""/>
      <w:lvlJc w:val="left"/>
      <w:pPr>
        <w:ind w:left="6828" w:hanging="360"/>
      </w:pPr>
      <w:rPr>
        <w:rFonts w:ascii="EUAlbertina" w:hAnsi="EUAlbertina" w:hint="default"/>
      </w:rPr>
    </w:lvl>
  </w:abstractNum>
  <w:abstractNum w:abstractNumId="46" w15:restartNumberingAfterBreak="0">
    <w:nsid w:val="36F80CF9"/>
    <w:multiLevelType w:val="hybridMultilevel"/>
    <w:tmpl w:val="56A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32316A"/>
    <w:multiLevelType w:val="hybridMultilevel"/>
    <w:tmpl w:val="91EEF914"/>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48" w15:restartNumberingAfterBreak="0">
    <w:nsid w:val="373C3695"/>
    <w:multiLevelType w:val="multilevel"/>
    <w:tmpl w:val="790415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819691D"/>
    <w:multiLevelType w:val="hybridMultilevel"/>
    <w:tmpl w:val="1542007A"/>
    <w:lvl w:ilvl="0" w:tplc="3E14F62A">
      <w:numFmt w:val="bullet"/>
      <w:lvlText w:val="•"/>
      <w:lvlJc w:val="left"/>
      <w:pPr>
        <w:ind w:left="720" w:hanging="360"/>
      </w:pPr>
      <w:rPr>
        <w:rFonts w:ascii="TyponineSans Reg" w:eastAsiaTheme="minorHAnsi" w:hAnsi="TyponineSans Reg" w:cs="TyponineSans Reg" w:hint="default"/>
      </w:rPr>
    </w:lvl>
    <w:lvl w:ilvl="1" w:tplc="FFFFFFFF" w:tentative="1">
      <w:start w:val="1"/>
      <w:numFmt w:val="bullet"/>
      <w:lvlText w:val="o"/>
      <w:lvlJc w:val="left"/>
      <w:pPr>
        <w:ind w:left="1440" w:hanging="360"/>
      </w:pPr>
      <w:rPr>
        <w:rFonts w:ascii="TyponineSans Reg" w:hAnsi="TyponineSans Reg" w:cs="TyponineSans Reg" w:hint="default"/>
      </w:rPr>
    </w:lvl>
    <w:lvl w:ilvl="2" w:tplc="FFFFFFFF" w:tentative="1">
      <w:start w:val="1"/>
      <w:numFmt w:val="bullet"/>
      <w:lvlText w:val=""/>
      <w:lvlJc w:val="left"/>
      <w:pPr>
        <w:ind w:left="2160" w:hanging="360"/>
      </w:pPr>
      <w:rPr>
        <w:rFonts w:ascii="EUAlbertina" w:hAnsi="EUAlbertina" w:hint="default"/>
      </w:rPr>
    </w:lvl>
    <w:lvl w:ilvl="3" w:tplc="FFFFFFFF" w:tentative="1">
      <w:start w:val="1"/>
      <w:numFmt w:val="bullet"/>
      <w:lvlText w:val=""/>
      <w:lvlJc w:val="left"/>
      <w:pPr>
        <w:ind w:left="2880" w:hanging="360"/>
      </w:pPr>
      <w:rPr>
        <w:rFonts w:ascii="EUAlbertina" w:hAnsi="EUAlbertina" w:hint="default"/>
      </w:rPr>
    </w:lvl>
    <w:lvl w:ilvl="4" w:tplc="FFFFFFFF" w:tentative="1">
      <w:start w:val="1"/>
      <w:numFmt w:val="bullet"/>
      <w:lvlText w:val="o"/>
      <w:lvlJc w:val="left"/>
      <w:pPr>
        <w:ind w:left="3600" w:hanging="360"/>
      </w:pPr>
      <w:rPr>
        <w:rFonts w:ascii="TyponineSans Reg" w:hAnsi="TyponineSans Reg" w:cs="TyponineSans Reg" w:hint="default"/>
      </w:rPr>
    </w:lvl>
    <w:lvl w:ilvl="5" w:tplc="FFFFFFFF" w:tentative="1">
      <w:start w:val="1"/>
      <w:numFmt w:val="bullet"/>
      <w:lvlText w:val=""/>
      <w:lvlJc w:val="left"/>
      <w:pPr>
        <w:ind w:left="4320" w:hanging="360"/>
      </w:pPr>
      <w:rPr>
        <w:rFonts w:ascii="EUAlbertina" w:hAnsi="EUAlbertina" w:hint="default"/>
      </w:rPr>
    </w:lvl>
    <w:lvl w:ilvl="6" w:tplc="FFFFFFFF" w:tentative="1">
      <w:start w:val="1"/>
      <w:numFmt w:val="bullet"/>
      <w:lvlText w:val=""/>
      <w:lvlJc w:val="left"/>
      <w:pPr>
        <w:ind w:left="5040" w:hanging="360"/>
      </w:pPr>
      <w:rPr>
        <w:rFonts w:ascii="EUAlbertina" w:hAnsi="EUAlbertina" w:hint="default"/>
      </w:rPr>
    </w:lvl>
    <w:lvl w:ilvl="7" w:tplc="FFFFFFFF" w:tentative="1">
      <w:start w:val="1"/>
      <w:numFmt w:val="bullet"/>
      <w:lvlText w:val="o"/>
      <w:lvlJc w:val="left"/>
      <w:pPr>
        <w:ind w:left="5760" w:hanging="360"/>
      </w:pPr>
      <w:rPr>
        <w:rFonts w:ascii="TyponineSans Reg" w:hAnsi="TyponineSans Reg" w:cs="TyponineSans Reg" w:hint="default"/>
      </w:rPr>
    </w:lvl>
    <w:lvl w:ilvl="8" w:tplc="FFFFFFFF" w:tentative="1">
      <w:start w:val="1"/>
      <w:numFmt w:val="bullet"/>
      <w:lvlText w:val=""/>
      <w:lvlJc w:val="left"/>
      <w:pPr>
        <w:ind w:left="6480" w:hanging="360"/>
      </w:pPr>
      <w:rPr>
        <w:rFonts w:ascii="EUAlbertina" w:hAnsi="EUAlbertina" w:hint="default"/>
      </w:rPr>
    </w:lvl>
  </w:abstractNum>
  <w:abstractNum w:abstractNumId="50" w15:restartNumberingAfterBreak="0">
    <w:nsid w:val="398E39E1"/>
    <w:multiLevelType w:val="hybridMultilevel"/>
    <w:tmpl w:val="F0B627C8"/>
    <w:lvl w:ilvl="0" w:tplc="FFFFFFFF">
      <w:start w:val="1"/>
      <w:numFmt w:val="bullet"/>
      <w:lvlText w:val=""/>
      <w:lvlJc w:val="left"/>
      <w:pPr>
        <w:ind w:left="677" w:hanging="360"/>
      </w:pPr>
      <w:rPr>
        <w:rFonts w:ascii="Symbol" w:hAnsi="Symbol" w:hint="default"/>
      </w:rPr>
    </w:lvl>
    <w:lvl w:ilvl="1" w:tplc="04090005">
      <w:start w:val="1"/>
      <w:numFmt w:val="bullet"/>
      <w:lvlText w:val=""/>
      <w:lvlJc w:val="left"/>
      <w:pPr>
        <w:ind w:left="1397" w:hanging="360"/>
      </w:pPr>
      <w:rPr>
        <w:rFonts w:ascii="Wingdings" w:hAnsi="Wingdings" w:hint="default"/>
      </w:rPr>
    </w:lvl>
    <w:lvl w:ilvl="2" w:tplc="FFFFFFFF">
      <w:start w:val="1"/>
      <w:numFmt w:val="bullet"/>
      <w:lvlText w:val="-"/>
      <w:lvlJc w:val="left"/>
      <w:pPr>
        <w:ind w:left="1409" w:hanging="360"/>
      </w:pPr>
      <w:rPr>
        <w:rFonts w:ascii="TyponineSans Reg" w:hAnsi="TyponineSans Reg" w:hint="default"/>
      </w:rPr>
    </w:lvl>
    <w:lvl w:ilvl="3" w:tplc="FFFFFFFF" w:tentative="1">
      <w:start w:val="1"/>
      <w:numFmt w:val="bullet"/>
      <w:lvlText w:val=""/>
      <w:lvlJc w:val="left"/>
      <w:pPr>
        <w:ind w:left="2837" w:hanging="360"/>
      </w:pPr>
      <w:rPr>
        <w:rFonts w:ascii="EUAlbertina" w:hAnsi="EUAlbertina" w:hint="default"/>
      </w:rPr>
    </w:lvl>
    <w:lvl w:ilvl="4" w:tplc="FFFFFFFF" w:tentative="1">
      <w:start w:val="1"/>
      <w:numFmt w:val="bullet"/>
      <w:lvlText w:val="o"/>
      <w:lvlJc w:val="left"/>
      <w:pPr>
        <w:ind w:left="3557" w:hanging="360"/>
      </w:pPr>
      <w:rPr>
        <w:rFonts w:ascii="EUAlbertina" w:hAnsi="EUAlbertina" w:cs="EUAlbertina" w:hint="default"/>
      </w:rPr>
    </w:lvl>
    <w:lvl w:ilvl="5" w:tplc="FFFFFFFF" w:tentative="1">
      <w:start w:val="1"/>
      <w:numFmt w:val="bullet"/>
      <w:lvlText w:val=""/>
      <w:lvlJc w:val="left"/>
      <w:pPr>
        <w:ind w:left="4277" w:hanging="360"/>
      </w:pPr>
      <w:rPr>
        <w:rFonts w:ascii="EUAlbertina" w:hAnsi="EUAlbertina" w:hint="default"/>
      </w:rPr>
    </w:lvl>
    <w:lvl w:ilvl="6" w:tplc="FFFFFFFF" w:tentative="1">
      <w:start w:val="1"/>
      <w:numFmt w:val="bullet"/>
      <w:lvlText w:val=""/>
      <w:lvlJc w:val="left"/>
      <w:pPr>
        <w:ind w:left="4997" w:hanging="360"/>
      </w:pPr>
      <w:rPr>
        <w:rFonts w:ascii="EUAlbertina" w:hAnsi="EUAlbertina" w:hint="default"/>
      </w:rPr>
    </w:lvl>
    <w:lvl w:ilvl="7" w:tplc="FFFFFFFF" w:tentative="1">
      <w:start w:val="1"/>
      <w:numFmt w:val="bullet"/>
      <w:lvlText w:val="o"/>
      <w:lvlJc w:val="left"/>
      <w:pPr>
        <w:ind w:left="5717" w:hanging="360"/>
      </w:pPr>
      <w:rPr>
        <w:rFonts w:ascii="EUAlbertina" w:hAnsi="EUAlbertina" w:cs="EUAlbertina" w:hint="default"/>
      </w:rPr>
    </w:lvl>
    <w:lvl w:ilvl="8" w:tplc="FFFFFFFF" w:tentative="1">
      <w:start w:val="1"/>
      <w:numFmt w:val="bullet"/>
      <w:lvlText w:val=""/>
      <w:lvlJc w:val="left"/>
      <w:pPr>
        <w:ind w:left="6437" w:hanging="360"/>
      </w:pPr>
      <w:rPr>
        <w:rFonts w:ascii="EUAlbertina" w:hAnsi="EUAlbertina" w:hint="default"/>
      </w:rPr>
    </w:lvl>
  </w:abstractNum>
  <w:abstractNum w:abstractNumId="51" w15:restartNumberingAfterBreak="0">
    <w:nsid w:val="39E11D7C"/>
    <w:multiLevelType w:val="hybridMultilevel"/>
    <w:tmpl w:val="97D2FC94"/>
    <w:lvl w:ilvl="0" w:tplc="3E14F62A">
      <w:numFmt w:val="bullet"/>
      <w:lvlText w:val="•"/>
      <w:lvlJc w:val="left"/>
      <w:pPr>
        <w:ind w:left="360" w:hanging="360"/>
      </w:pPr>
      <w:rPr>
        <w:rFonts w:ascii="TyponineSans Reg" w:eastAsiaTheme="minorHAnsi" w:hAnsi="TyponineSans Reg" w:cs="TyponineSans Reg" w:hint="default"/>
      </w:rPr>
    </w:lvl>
    <w:lvl w:ilvl="1" w:tplc="04090003" w:tentative="1">
      <w:start w:val="1"/>
      <w:numFmt w:val="bullet"/>
      <w:lvlText w:val="o"/>
      <w:lvlJc w:val="left"/>
      <w:pPr>
        <w:ind w:left="1080" w:hanging="360"/>
      </w:pPr>
      <w:rPr>
        <w:rFonts w:ascii="EUAlbertina" w:hAnsi="EUAlbertina" w:cs="EUAlbertina" w:hint="default"/>
      </w:rPr>
    </w:lvl>
    <w:lvl w:ilvl="2" w:tplc="04090005" w:tentative="1">
      <w:start w:val="1"/>
      <w:numFmt w:val="bullet"/>
      <w:lvlText w:val=""/>
      <w:lvlJc w:val="left"/>
      <w:pPr>
        <w:ind w:left="1800" w:hanging="360"/>
      </w:pPr>
      <w:rPr>
        <w:rFonts w:ascii="EUAlbertina" w:hAnsi="EUAlbertina" w:hint="default"/>
      </w:rPr>
    </w:lvl>
    <w:lvl w:ilvl="3" w:tplc="04090001" w:tentative="1">
      <w:start w:val="1"/>
      <w:numFmt w:val="bullet"/>
      <w:lvlText w:val=""/>
      <w:lvlJc w:val="left"/>
      <w:pPr>
        <w:ind w:left="2520" w:hanging="360"/>
      </w:pPr>
      <w:rPr>
        <w:rFonts w:ascii="EUAlbertina" w:hAnsi="EUAlbertina" w:hint="default"/>
      </w:rPr>
    </w:lvl>
    <w:lvl w:ilvl="4" w:tplc="04090003" w:tentative="1">
      <w:start w:val="1"/>
      <w:numFmt w:val="bullet"/>
      <w:lvlText w:val="o"/>
      <w:lvlJc w:val="left"/>
      <w:pPr>
        <w:ind w:left="3240" w:hanging="360"/>
      </w:pPr>
      <w:rPr>
        <w:rFonts w:ascii="EUAlbertina" w:hAnsi="EUAlbertina" w:cs="EUAlbertina" w:hint="default"/>
      </w:rPr>
    </w:lvl>
    <w:lvl w:ilvl="5" w:tplc="04090005" w:tentative="1">
      <w:start w:val="1"/>
      <w:numFmt w:val="bullet"/>
      <w:lvlText w:val=""/>
      <w:lvlJc w:val="left"/>
      <w:pPr>
        <w:ind w:left="3960" w:hanging="360"/>
      </w:pPr>
      <w:rPr>
        <w:rFonts w:ascii="EUAlbertina" w:hAnsi="EUAlbertina" w:hint="default"/>
      </w:rPr>
    </w:lvl>
    <w:lvl w:ilvl="6" w:tplc="04090001" w:tentative="1">
      <w:start w:val="1"/>
      <w:numFmt w:val="bullet"/>
      <w:lvlText w:val=""/>
      <w:lvlJc w:val="left"/>
      <w:pPr>
        <w:ind w:left="4680" w:hanging="360"/>
      </w:pPr>
      <w:rPr>
        <w:rFonts w:ascii="EUAlbertina" w:hAnsi="EUAlbertina" w:hint="default"/>
      </w:rPr>
    </w:lvl>
    <w:lvl w:ilvl="7" w:tplc="04090003" w:tentative="1">
      <w:start w:val="1"/>
      <w:numFmt w:val="bullet"/>
      <w:lvlText w:val="o"/>
      <w:lvlJc w:val="left"/>
      <w:pPr>
        <w:ind w:left="5400" w:hanging="360"/>
      </w:pPr>
      <w:rPr>
        <w:rFonts w:ascii="EUAlbertina" w:hAnsi="EUAlbertina" w:cs="EUAlbertina" w:hint="default"/>
      </w:rPr>
    </w:lvl>
    <w:lvl w:ilvl="8" w:tplc="04090005" w:tentative="1">
      <w:start w:val="1"/>
      <w:numFmt w:val="bullet"/>
      <w:lvlText w:val=""/>
      <w:lvlJc w:val="left"/>
      <w:pPr>
        <w:ind w:left="6120" w:hanging="360"/>
      </w:pPr>
      <w:rPr>
        <w:rFonts w:ascii="EUAlbertina" w:hAnsi="EUAlbertina" w:hint="default"/>
      </w:rPr>
    </w:lvl>
  </w:abstractNum>
  <w:abstractNum w:abstractNumId="52" w15:restartNumberingAfterBreak="0">
    <w:nsid w:val="3BBCEF83"/>
    <w:multiLevelType w:val="hybridMultilevel"/>
    <w:tmpl w:val="8B9EA3D0"/>
    <w:lvl w:ilvl="0" w:tplc="3E14F62A">
      <w:numFmt w:val="bullet"/>
      <w:lvlText w:val="•"/>
      <w:lvlJc w:val="left"/>
      <w:pPr>
        <w:ind w:left="360" w:hanging="360"/>
      </w:pPr>
      <w:rPr>
        <w:rFonts w:ascii="TyponineSans Reg" w:eastAsiaTheme="minorHAnsi" w:hAnsi="TyponineSans Reg" w:cs="TyponineSans Reg" w:hint="default"/>
      </w:rPr>
    </w:lvl>
    <w:lvl w:ilvl="1" w:tplc="930A8C2C">
      <w:start w:val="1"/>
      <w:numFmt w:val="bullet"/>
      <w:lvlText w:val="o"/>
      <w:lvlJc w:val="left"/>
      <w:pPr>
        <w:ind w:left="1080" w:hanging="360"/>
      </w:pPr>
      <w:rPr>
        <w:rFonts w:ascii="EUAlbertina" w:hAnsi="EUAlbertina" w:hint="default"/>
      </w:rPr>
    </w:lvl>
    <w:lvl w:ilvl="2" w:tplc="12A0ED28">
      <w:start w:val="1"/>
      <w:numFmt w:val="bullet"/>
      <w:lvlText w:val=""/>
      <w:lvlJc w:val="left"/>
      <w:pPr>
        <w:ind w:left="1800" w:hanging="360"/>
      </w:pPr>
      <w:rPr>
        <w:rFonts w:ascii="EUAlbertina" w:hAnsi="EUAlbertina" w:hint="default"/>
      </w:rPr>
    </w:lvl>
    <w:lvl w:ilvl="3" w:tplc="C472C698">
      <w:start w:val="1"/>
      <w:numFmt w:val="bullet"/>
      <w:lvlText w:val=""/>
      <w:lvlJc w:val="left"/>
      <w:pPr>
        <w:ind w:left="2520" w:hanging="360"/>
      </w:pPr>
      <w:rPr>
        <w:rFonts w:ascii="TyponineSans Reg" w:hAnsi="TyponineSans Reg" w:hint="default"/>
      </w:rPr>
    </w:lvl>
    <w:lvl w:ilvl="4" w:tplc="5AB8A16A">
      <w:start w:val="1"/>
      <w:numFmt w:val="bullet"/>
      <w:lvlText w:val="o"/>
      <w:lvlJc w:val="left"/>
      <w:pPr>
        <w:ind w:left="3240" w:hanging="360"/>
      </w:pPr>
      <w:rPr>
        <w:rFonts w:ascii="EUAlbertina" w:hAnsi="EUAlbertina" w:hint="default"/>
      </w:rPr>
    </w:lvl>
    <w:lvl w:ilvl="5" w:tplc="DB0C0486">
      <w:start w:val="1"/>
      <w:numFmt w:val="bullet"/>
      <w:lvlText w:val=""/>
      <w:lvlJc w:val="left"/>
      <w:pPr>
        <w:ind w:left="3960" w:hanging="360"/>
      </w:pPr>
      <w:rPr>
        <w:rFonts w:ascii="EUAlbertina" w:hAnsi="EUAlbertina" w:hint="default"/>
      </w:rPr>
    </w:lvl>
    <w:lvl w:ilvl="6" w:tplc="D230354C">
      <w:start w:val="1"/>
      <w:numFmt w:val="bullet"/>
      <w:lvlText w:val=""/>
      <w:lvlJc w:val="left"/>
      <w:pPr>
        <w:ind w:left="4680" w:hanging="360"/>
      </w:pPr>
      <w:rPr>
        <w:rFonts w:ascii="TyponineSans Reg" w:hAnsi="TyponineSans Reg" w:hint="default"/>
      </w:rPr>
    </w:lvl>
    <w:lvl w:ilvl="7" w:tplc="16482A7E">
      <w:start w:val="1"/>
      <w:numFmt w:val="bullet"/>
      <w:lvlText w:val="o"/>
      <w:lvlJc w:val="left"/>
      <w:pPr>
        <w:ind w:left="5400" w:hanging="360"/>
      </w:pPr>
      <w:rPr>
        <w:rFonts w:ascii="EUAlbertina" w:hAnsi="EUAlbertina" w:hint="default"/>
      </w:rPr>
    </w:lvl>
    <w:lvl w:ilvl="8" w:tplc="959852CA">
      <w:start w:val="1"/>
      <w:numFmt w:val="bullet"/>
      <w:lvlText w:val=""/>
      <w:lvlJc w:val="left"/>
      <w:pPr>
        <w:ind w:left="6120" w:hanging="360"/>
      </w:pPr>
      <w:rPr>
        <w:rFonts w:ascii="EUAlbertina" w:hAnsi="EUAlbertina" w:hint="default"/>
      </w:rPr>
    </w:lvl>
  </w:abstractNum>
  <w:abstractNum w:abstractNumId="53" w15:restartNumberingAfterBreak="0">
    <w:nsid w:val="3C8C06DE"/>
    <w:multiLevelType w:val="hybridMultilevel"/>
    <w:tmpl w:val="67D0F6E6"/>
    <w:lvl w:ilvl="0" w:tplc="3E14F62A">
      <w:numFmt w:val="bullet"/>
      <w:lvlText w:val="•"/>
      <w:lvlJc w:val="left"/>
      <w:pPr>
        <w:ind w:hanging="360"/>
      </w:pPr>
      <w:rPr>
        <w:rFonts w:ascii="TyponineSans Reg" w:eastAsiaTheme="minorHAnsi" w:hAnsi="TyponineSans Reg" w:cs="TyponineSans Reg" w:hint="default"/>
      </w:rPr>
    </w:lvl>
    <w:lvl w:ilvl="1" w:tplc="FFFFFFFF">
      <w:start w:val="1"/>
      <w:numFmt w:val="bullet"/>
      <w:lvlText w:val=""/>
      <w:lvlJc w:val="left"/>
      <w:pPr>
        <w:ind w:left="1440" w:hanging="360"/>
      </w:pPr>
      <w:rPr>
        <w:rFonts w:ascii="EUAlbertina" w:hAnsi="EUAlbertina" w:hint="default"/>
      </w:rPr>
    </w:lvl>
    <w:lvl w:ilvl="2" w:tplc="FFFFFFFF">
      <w:start w:val="400"/>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CDE407B"/>
    <w:multiLevelType w:val="hybridMultilevel"/>
    <w:tmpl w:val="2DC405E4"/>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55" w15:restartNumberingAfterBreak="0">
    <w:nsid w:val="3E5626F3"/>
    <w:multiLevelType w:val="hybridMultilevel"/>
    <w:tmpl w:val="E6A048F4"/>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56" w15:restartNumberingAfterBreak="0">
    <w:nsid w:val="41028ED3"/>
    <w:multiLevelType w:val="hybridMultilevel"/>
    <w:tmpl w:val="06ECFDE4"/>
    <w:lvl w:ilvl="0" w:tplc="3E14F62A">
      <w:numFmt w:val="bullet"/>
      <w:lvlText w:val="•"/>
      <w:lvlJc w:val="left"/>
      <w:pPr>
        <w:ind w:left="720" w:hanging="360"/>
      </w:pPr>
      <w:rPr>
        <w:rFonts w:ascii="TyponineSans Reg" w:eastAsiaTheme="minorHAnsi" w:hAnsi="TyponineSans Reg" w:cs="TyponineSans Reg" w:hint="default"/>
      </w:rPr>
    </w:lvl>
    <w:lvl w:ilvl="1" w:tplc="743242C2">
      <w:start w:val="1"/>
      <w:numFmt w:val="bullet"/>
      <w:lvlText w:val="o"/>
      <w:lvlJc w:val="left"/>
      <w:pPr>
        <w:ind w:left="1440" w:hanging="360"/>
      </w:pPr>
      <w:rPr>
        <w:rFonts w:ascii="EUAlbertina" w:hAnsi="EUAlbertina" w:hint="default"/>
      </w:rPr>
    </w:lvl>
    <w:lvl w:ilvl="2" w:tplc="6F347F78">
      <w:start w:val="1"/>
      <w:numFmt w:val="bullet"/>
      <w:lvlText w:val=""/>
      <w:lvlJc w:val="left"/>
      <w:pPr>
        <w:ind w:left="2160" w:hanging="360"/>
      </w:pPr>
      <w:rPr>
        <w:rFonts w:ascii="EUAlbertina" w:hAnsi="EUAlbertina" w:hint="default"/>
      </w:rPr>
    </w:lvl>
    <w:lvl w:ilvl="3" w:tplc="BE24E09A">
      <w:start w:val="1"/>
      <w:numFmt w:val="bullet"/>
      <w:lvlText w:val=""/>
      <w:lvlJc w:val="left"/>
      <w:pPr>
        <w:ind w:left="2880" w:hanging="360"/>
      </w:pPr>
      <w:rPr>
        <w:rFonts w:ascii="EUAlbertina" w:hAnsi="EUAlbertina" w:hint="default"/>
      </w:rPr>
    </w:lvl>
    <w:lvl w:ilvl="4" w:tplc="345033BE">
      <w:start w:val="1"/>
      <w:numFmt w:val="bullet"/>
      <w:lvlText w:val="o"/>
      <w:lvlJc w:val="left"/>
      <w:pPr>
        <w:ind w:left="3600" w:hanging="360"/>
      </w:pPr>
      <w:rPr>
        <w:rFonts w:ascii="EUAlbertina" w:hAnsi="EUAlbertina" w:hint="default"/>
      </w:rPr>
    </w:lvl>
    <w:lvl w:ilvl="5" w:tplc="572490A4">
      <w:start w:val="1"/>
      <w:numFmt w:val="bullet"/>
      <w:lvlText w:val=""/>
      <w:lvlJc w:val="left"/>
      <w:pPr>
        <w:ind w:left="4320" w:hanging="360"/>
      </w:pPr>
      <w:rPr>
        <w:rFonts w:ascii="EUAlbertina" w:hAnsi="EUAlbertina" w:hint="default"/>
      </w:rPr>
    </w:lvl>
    <w:lvl w:ilvl="6" w:tplc="71A429DC">
      <w:start w:val="1"/>
      <w:numFmt w:val="bullet"/>
      <w:lvlText w:val=""/>
      <w:lvlJc w:val="left"/>
      <w:pPr>
        <w:ind w:left="5040" w:hanging="360"/>
      </w:pPr>
      <w:rPr>
        <w:rFonts w:ascii="EUAlbertina" w:hAnsi="EUAlbertina" w:hint="default"/>
      </w:rPr>
    </w:lvl>
    <w:lvl w:ilvl="7" w:tplc="6A20A8A6">
      <w:start w:val="1"/>
      <w:numFmt w:val="bullet"/>
      <w:lvlText w:val="o"/>
      <w:lvlJc w:val="left"/>
      <w:pPr>
        <w:ind w:left="5760" w:hanging="360"/>
      </w:pPr>
      <w:rPr>
        <w:rFonts w:ascii="EUAlbertina" w:hAnsi="EUAlbertina" w:hint="default"/>
      </w:rPr>
    </w:lvl>
    <w:lvl w:ilvl="8" w:tplc="5AAA84A4">
      <w:start w:val="1"/>
      <w:numFmt w:val="bullet"/>
      <w:lvlText w:val=""/>
      <w:lvlJc w:val="left"/>
      <w:pPr>
        <w:ind w:left="6480" w:hanging="360"/>
      </w:pPr>
      <w:rPr>
        <w:rFonts w:ascii="EUAlbertina" w:hAnsi="EUAlbertina" w:hint="default"/>
      </w:rPr>
    </w:lvl>
  </w:abstractNum>
  <w:abstractNum w:abstractNumId="57" w15:restartNumberingAfterBreak="0">
    <w:nsid w:val="412445F8"/>
    <w:multiLevelType w:val="hybridMultilevel"/>
    <w:tmpl w:val="18D26E40"/>
    <w:lvl w:ilvl="0" w:tplc="3E14F62A">
      <w:numFmt w:val="bullet"/>
      <w:lvlText w:val="•"/>
      <w:lvlJc w:val="left"/>
      <w:pPr>
        <w:ind w:left="720" w:hanging="360"/>
      </w:pPr>
      <w:rPr>
        <w:rFonts w:ascii="TyponineSans Reg" w:eastAsiaTheme="minorHAnsi" w:hAnsi="TyponineSans Reg" w:cs="TyponineSans Reg" w:hint="default"/>
      </w:rPr>
    </w:lvl>
    <w:lvl w:ilvl="1" w:tplc="04090005">
      <w:start w:val="1"/>
      <w:numFmt w:val="bullet"/>
      <w:lvlText w:val=""/>
      <w:lvlJc w:val="left"/>
      <w:pPr>
        <w:ind w:left="1397" w:hanging="360"/>
      </w:pPr>
      <w:rPr>
        <w:rFonts w:ascii="Wingdings" w:hAnsi="Wingdings"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58" w15:restartNumberingAfterBreak="0">
    <w:nsid w:val="420E630C"/>
    <w:multiLevelType w:val="hybridMultilevel"/>
    <w:tmpl w:val="56464A30"/>
    <w:lvl w:ilvl="0" w:tplc="3E14F62A">
      <w:numFmt w:val="bullet"/>
      <w:lvlText w:val="•"/>
      <w:lvlJc w:val="left"/>
      <w:pPr>
        <w:ind w:left="1431" w:hanging="1074"/>
      </w:pPr>
      <w:rPr>
        <w:rFonts w:ascii="TyponineSans Reg" w:eastAsiaTheme="minorHAnsi" w:hAnsi="TyponineSans Reg" w:cs="TyponineSans Reg" w:hint="default"/>
      </w:rPr>
    </w:lvl>
    <w:lvl w:ilvl="1" w:tplc="041A0003">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59" w15:restartNumberingAfterBreak="0">
    <w:nsid w:val="42225C1F"/>
    <w:multiLevelType w:val="hybridMultilevel"/>
    <w:tmpl w:val="81006180"/>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60" w15:restartNumberingAfterBreak="0">
    <w:nsid w:val="45185C53"/>
    <w:multiLevelType w:val="hybridMultilevel"/>
    <w:tmpl w:val="4FEA3BE4"/>
    <w:lvl w:ilvl="0" w:tplc="3E14F62A">
      <w:numFmt w:val="bullet"/>
      <w:lvlText w:val="•"/>
      <w:lvlJc w:val="left"/>
      <w:pPr>
        <w:ind w:left="720" w:hanging="360"/>
      </w:pPr>
      <w:rPr>
        <w:rFonts w:ascii="TyponineSans Reg" w:eastAsiaTheme="minorHAnsi" w:hAnsi="TyponineSans Reg" w:cs="TyponineSans Reg" w:hint="default"/>
      </w:rPr>
    </w:lvl>
    <w:lvl w:ilvl="1" w:tplc="041A0003">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61" w15:restartNumberingAfterBreak="0">
    <w:nsid w:val="46ED3BA1"/>
    <w:multiLevelType w:val="hybridMultilevel"/>
    <w:tmpl w:val="9ECC94B6"/>
    <w:lvl w:ilvl="0" w:tplc="AEB4A44E">
      <w:start w:val="1"/>
      <w:numFmt w:val="decimal"/>
      <w:lvlText w:val="%1."/>
      <w:lvlJc w:val="left"/>
      <w:pPr>
        <w:tabs>
          <w:tab w:val="num" w:pos="720"/>
        </w:tabs>
        <w:ind w:left="720" w:hanging="360"/>
      </w:pPr>
    </w:lvl>
    <w:lvl w:ilvl="1" w:tplc="F1446212" w:tentative="1">
      <w:start w:val="1"/>
      <w:numFmt w:val="decimal"/>
      <w:lvlText w:val="%2."/>
      <w:lvlJc w:val="left"/>
      <w:pPr>
        <w:tabs>
          <w:tab w:val="num" w:pos="1440"/>
        </w:tabs>
        <w:ind w:left="1440" w:hanging="360"/>
      </w:pPr>
    </w:lvl>
    <w:lvl w:ilvl="2" w:tplc="C54477A4" w:tentative="1">
      <w:start w:val="1"/>
      <w:numFmt w:val="decimal"/>
      <w:lvlText w:val="%3."/>
      <w:lvlJc w:val="left"/>
      <w:pPr>
        <w:tabs>
          <w:tab w:val="num" w:pos="2160"/>
        </w:tabs>
        <w:ind w:left="2160" w:hanging="360"/>
      </w:pPr>
    </w:lvl>
    <w:lvl w:ilvl="3" w:tplc="60AAB2EE" w:tentative="1">
      <w:start w:val="1"/>
      <w:numFmt w:val="decimal"/>
      <w:lvlText w:val="%4."/>
      <w:lvlJc w:val="left"/>
      <w:pPr>
        <w:tabs>
          <w:tab w:val="num" w:pos="2880"/>
        </w:tabs>
        <w:ind w:left="2880" w:hanging="360"/>
      </w:pPr>
    </w:lvl>
    <w:lvl w:ilvl="4" w:tplc="FA2E4B7A" w:tentative="1">
      <w:start w:val="1"/>
      <w:numFmt w:val="decimal"/>
      <w:lvlText w:val="%5."/>
      <w:lvlJc w:val="left"/>
      <w:pPr>
        <w:tabs>
          <w:tab w:val="num" w:pos="3600"/>
        </w:tabs>
        <w:ind w:left="3600" w:hanging="360"/>
      </w:pPr>
    </w:lvl>
    <w:lvl w:ilvl="5" w:tplc="DF08F9A8" w:tentative="1">
      <w:start w:val="1"/>
      <w:numFmt w:val="decimal"/>
      <w:lvlText w:val="%6."/>
      <w:lvlJc w:val="left"/>
      <w:pPr>
        <w:tabs>
          <w:tab w:val="num" w:pos="4320"/>
        </w:tabs>
        <w:ind w:left="4320" w:hanging="360"/>
      </w:pPr>
    </w:lvl>
    <w:lvl w:ilvl="6" w:tplc="33C474FC" w:tentative="1">
      <w:start w:val="1"/>
      <w:numFmt w:val="decimal"/>
      <w:lvlText w:val="%7."/>
      <w:lvlJc w:val="left"/>
      <w:pPr>
        <w:tabs>
          <w:tab w:val="num" w:pos="5040"/>
        </w:tabs>
        <w:ind w:left="5040" w:hanging="360"/>
      </w:pPr>
    </w:lvl>
    <w:lvl w:ilvl="7" w:tplc="6428E8D2" w:tentative="1">
      <w:start w:val="1"/>
      <w:numFmt w:val="decimal"/>
      <w:lvlText w:val="%8."/>
      <w:lvlJc w:val="left"/>
      <w:pPr>
        <w:tabs>
          <w:tab w:val="num" w:pos="5760"/>
        </w:tabs>
        <w:ind w:left="5760" w:hanging="360"/>
      </w:pPr>
    </w:lvl>
    <w:lvl w:ilvl="8" w:tplc="40849D40" w:tentative="1">
      <w:start w:val="1"/>
      <w:numFmt w:val="decimal"/>
      <w:lvlText w:val="%9."/>
      <w:lvlJc w:val="left"/>
      <w:pPr>
        <w:tabs>
          <w:tab w:val="num" w:pos="6480"/>
        </w:tabs>
        <w:ind w:left="6480" w:hanging="360"/>
      </w:pPr>
    </w:lvl>
  </w:abstractNum>
  <w:abstractNum w:abstractNumId="62" w15:restartNumberingAfterBreak="0">
    <w:nsid w:val="473E6361"/>
    <w:multiLevelType w:val="hybridMultilevel"/>
    <w:tmpl w:val="32C89EC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TyponineSans Reg" w:hAnsi="TyponineSans Reg" w:cs="TyponineSans Reg" w:hint="default"/>
      </w:rPr>
    </w:lvl>
    <w:lvl w:ilvl="2" w:tplc="FFFFFFFF" w:tentative="1">
      <w:start w:val="1"/>
      <w:numFmt w:val="bullet"/>
      <w:lvlText w:val=""/>
      <w:lvlJc w:val="left"/>
      <w:pPr>
        <w:ind w:left="2160" w:hanging="360"/>
      </w:pPr>
      <w:rPr>
        <w:rFonts w:ascii="EUAlbertina" w:hAnsi="EUAlbertina" w:hint="default"/>
      </w:rPr>
    </w:lvl>
    <w:lvl w:ilvl="3" w:tplc="FFFFFFFF" w:tentative="1">
      <w:start w:val="1"/>
      <w:numFmt w:val="bullet"/>
      <w:lvlText w:val=""/>
      <w:lvlJc w:val="left"/>
      <w:pPr>
        <w:ind w:left="2880" w:hanging="360"/>
      </w:pPr>
      <w:rPr>
        <w:rFonts w:ascii="EUAlbertina" w:hAnsi="EUAlbertina" w:hint="default"/>
      </w:rPr>
    </w:lvl>
    <w:lvl w:ilvl="4" w:tplc="FFFFFFFF" w:tentative="1">
      <w:start w:val="1"/>
      <w:numFmt w:val="bullet"/>
      <w:lvlText w:val="o"/>
      <w:lvlJc w:val="left"/>
      <w:pPr>
        <w:ind w:left="3600" w:hanging="360"/>
      </w:pPr>
      <w:rPr>
        <w:rFonts w:ascii="TyponineSans Reg" w:hAnsi="TyponineSans Reg" w:cs="TyponineSans Reg" w:hint="default"/>
      </w:rPr>
    </w:lvl>
    <w:lvl w:ilvl="5" w:tplc="FFFFFFFF" w:tentative="1">
      <w:start w:val="1"/>
      <w:numFmt w:val="bullet"/>
      <w:lvlText w:val=""/>
      <w:lvlJc w:val="left"/>
      <w:pPr>
        <w:ind w:left="4320" w:hanging="360"/>
      </w:pPr>
      <w:rPr>
        <w:rFonts w:ascii="EUAlbertina" w:hAnsi="EUAlbertina" w:hint="default"/>
      </w:rPr>
    </w:lvl>
    <w:lvl w:ilvl="6" w:tplc="FFFFFFFF" w:tentative="1">
      <w:start w:val="1"/>
      <w:numFmt w:val="bullet"/>
      <w:lvlText w:val=""/>
      <w:lvlJc w:val="left"/>
      <w:pPr>
        <w:ind w:left="5040" w:hanging="360"/>
      </w:pPr>
      <w:rPr>
        <w:rFonts w:ascii="EUAlbertina" w:hAnsi="EUAlbertina" w:hint="default"/>
      </w:rPr>
    </w:lvl>
    <w:lvl w:ilvl="7" w:tplc="FFFFFFFF" w:tentative="1">
      <w:start w:val="1"/>
      <w:numFmt w:val="bullet"/>
      <w:lvlText w:val="o"/>
      <w:lvlJc w:val="left"/>
      <w:pPr>
        <w:ind w:left="5760" w:hanging="360"/>
      </w:pPr>
      <w:rPr>
        <w:rFonts w:ascii="TyponineSans Reg" w:hAnsi="TyponineSans Reg" w:cs="TyponineSans Reg" w:hint="default"/>
      </w:rPr>
    </w:lvl>
    <w:lvl w:ilvl="8" w:tplc="FFFFFFFF" w:tentative="1">
      <w:start w:val="1"/>
      <w:numFmt w:val="bullet"/>
      <w:lvlText w:val=""/>
      <w:lvlJc w:val="left"/>
      <w:pPr>
        <w:ind w:left="6480" w:hanging="360"/>
      </w:pPr>
      <w:rPr>
        <w:rFonts w:ascii="EUAlbertina" w:hAnsi="EUAlbertina" w:hint="default"/>
      </w:rPr>
    </w:lvl>
  </w:abstractNum>
  <w:abstractNum w:abstractNumId="63" w15:restartNumberingAfterBreak="0">
    <w:nsid w:val="47734A76"/>
    <w:multiLevelType w:val="hybridMultilevel"/>
    <w:tmpl w:val="BBA43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7AE2D90"/>
    <w:multiLevelType w:val="hybridMultilevel"/>
    <w:tmpl w:val="458EBAA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8291D57"/>
    <w:multiLevelType w:val="hybridMultilevel"/>
    <w:tmpl w:val="33301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A5C7997"/>
    <w:multiLevelType w:val="hybridMultilevel"/>
    <w:tmpl w:val="75908DA8"/>
    <w:lvl w:ilvl="0" w:tplc="3E14F62A">
      <w:numFmt w:val="bullet"/>
      <w:lvlText w:val="•"/>
      <w:lvlJc w:val="left"/>
      <w:pPr>
        <w:ind w:left="731" w:hanging="360"/>
      </w:pPr>
      <w:rPr>
        <w:rFonts w:ascii="TyponineSans Reg" w:eastAsiaTheme="minorHAnsi" w:hAnsi="TyponineSans Reg" w:cs="TyponineSans Reg" w:hint="default"/>
      </w:rPr>
    </w:lvl>
    <w:lvl w:ilvl="1" w:tplc="04090003" w:tentative="1">
      <w:start w:val="1"/>
      <w:numFmt w:val="bullet"/>
      <w:lvlText w:val="o"/>
      <w:lvlJc w:val="left"/>
      <w:pPr>
        <w:ind w:left="1451" w:hanging="360"/>
      </w:pPr>
      <w:rPr>
        <w:rFonts w:ascii="EUAlbertina" w:hAnsi="EUAlbertina" w:cs="EUAlbertina" w:hint="default"/>
      </w:rPr>
    </w:lvl>
    <w:lvl w:ilvl="2" w:tplc="04090005" w:tentative="1">
      <w:start w:val="1"/>
      <w:numFmt w:val="bullet"/>
      <w:lvlText w:val=""/>
      <w:lvlJc w:val="left"/>
      <w:pPr>
        <w:ind w:left="2171" w:hanging="360"/>
      </w:pPr>
      <w:rPr>
        <w:rFonts w:ascii="EUAlbertina" w:hAnsi="EUAlbertina" w:hint="default"/>
      </w:rPr>
    </w:lvl>
    <w:lvl w:ilvl="3" w:tplc="04090001" w:tentative="1">
      <w:start w:val="1"/>
      <w:numFmt w:val="bullet"/>
      <w:lvlText w:val=""/>
      <w:lvlJc w:val="left"/>
      <w:pPr>
        <w:ind w:left="2891" w:hanging="360"/>
      </w:pPr>
      <w:rPr>
        <w:rFonts w:ascii="EUAlbertina" w:hAnsi="EUAlbertina" w:hint="default"/>
      </w:rPr>
    </w:lvl>
    <w:lvl w:ilvl="4" w:tplc="04090003" w:tentative="1">
      <w:start w:val="1"/>
      <w:numFmt w:val="bullet"/>
      <w:lvlText w:val="o"/>
      <w:lvlJc w:val="left"/>
      <w:pPr>
        <w:ind w:left="3611" w:hanging="360"/>
      </w:pPr>
      <w:rPr>
        <w:rFonts w:ascii="EUAlbertina" w:hAnsi="EUAlbertina" w:cs="EUAlbertina" w:hint="default"/>
      </w:rPr>
    </w:lvl>
    <w:lvl w:ilvl="5" w:tplc="04090005" w:tentative="1">
      <w:start w:val="1"/>
      <w:numFmt w:val="bullet"/>
      <w:lvlText w:val=""/>
      <w:lvlJc w:val="left"/>
      <w:pPr>
        <w:ind w:left="4331" w:hanging="360"/>
      </w:pPr>
      <w:rPr>
        <w:rFonts w:ascii="EUAlbertina" w:hAnsi="EUAlbertina" w:hint="default"/>
      </w:rPr>
    </w:lvl>
    <w:lvl w:ilvl="6" w:tplc="04090001" w:tentative="1">
      <w:start w:val="1"/>
      <w:numFmt w:val="bullet"/>
      <w:lvlText w:val=""/>
      <w:lvlJc w:val="left"/>
      <w:pPr>
        <w:ind w:left="5051" w:hanging="360"/>
      </w:pPr>
      <w:rPr>
        <w:rFonts w:ascii="EUAlbertina" w:hAnsi="EUAlbertina" w:hint="default"/>
      </w:rPr>
    </w:lvl>
    <w:lvl w:ilvl="7" w:tplc="04090003" w:tentative="1">
      <w:start w:val="1"/>
      <w:numFmt w:val="bullet"/>
      <w:lvlText w:val="o"/>
      <w:lvlJc w:val="left"/>
      <w:pPr>
        <w:ind w:left="5771" w:hanging="360"/>
      </w:pPr>
      <w:rPr>
        <w:rFonts w:ascii="EUAlbertina" w:hAnsi="EUAlbertina" w:cs="EUAlbertina" w:hint="default"/>
      </w:rPr>
    </w:lvl>
    <w:lvl w:ilvl="8" w:tplc="04090005" w:tentative="1">
      <w:start w:val="1"/>
      <w:numFmt w:val="bullet"/>
      <w:lvlText w:val=""/>
      <w:lvlJc w:val="left"/>
      <w:pPr>
        <w:ind w:left="6491" w:hanging="360"/>
      </w:pPr>
      <w:rPr>
        <w:rFonts w:ascii="EUAlbertina" w:hAnsi="EUAlbertina" w:hint="default"/>
      </w:rPr>
    </w:lvl>
  </w:abstractNum>
  <w:abstractNum w:abstractNumId="67" w15:restartNumberingAfterBreak="0">
    <w:nsid w:val="4A91562B"/>
    <w:multiLevelType w:val="hybridMultilevel"/>
    <w:tmpl w:val="D4DCB144"/>
    <w:lvl w:ilvl="0" w:tplc="041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8" w15:restartNumberingAfterBreak="0">
    <w:nsid w:val="4B8C7F20"/>
    <w:multiLevelType w:val="hybridMultilevel"/>
    <w:tmpl w:val="82FED836"/>
    <w:lvl w:ilvl="0" w:tplc="1402F918">
      <w:numFmt w:val="bullet"/>
      <w:lvlText w:val="•"/>
      <w:lvlJc w:val="left"/>
      <w:pPr>
        <w:ind w:left="1070" w:hanging="71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69" w15:restartNumberingAfterBreak="0">
    <w:nsid w:val="4EEE5385"/>
    <w:multiLevelType w:val="hybridMultilevel"/>
    <w:tmpl w:val="EA3477D8"/>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TyponineSans Reg" w:hAnsi="TyponineSans Reg" w:hint="default"/>
      </w:rPr>
    </w:lvl>
    <w:lvl w:ilvl="3" w:tplc="041A0001" w:tentative="1">
      <w:start w:val="1"/>
      <w:numFmt w:val="bullet"/>
      <w:lvlText w:val=""/>
      <w:lvlJc w:val="left"/>
      <w:pPr>
        <w:ind w:left="3240" w:hanging="360"/>
      </w:pPr>
      <w:rPr>
        <w:rFonts w:ascii="EUAlbertina" w:hAnsi="EUAlbertina"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TyponineSans Reg" w:hAnsi="TyponineSans Reg" w:hint="default"/>
      </w:rPr>
    </w:lvl>
    <w:lvl w:ilvl="6" w:tplc="041A0001" w:tentative="1">
      <w:start w:val="1"/>
      <w:numFmt w:val="bullet"/>
      <w:lvlText w:val=""/>
      <w:lvlJc w:val="left"/>
      <w:pPr>
        <w:ind w:left="5400" w:hanging="360"/>
      </w:pPr>
      <w:rPr>
        <w:rFonts w:ascii="EUAlbertina" w:hAnsi="EUAlbertina"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TyponineSans Reg" w:hAnsi="TyponineSans Reg" w:hint="default"/>
      </w:rPr>
    </w:lvl>
  </w:abstractNum>
  <w:abstractNum w:abstractNumId="70" w15:restartNumberingAfterBreak="0">
    <w:nsid w:val="51FB4BF6"/>
    <w:multiLevelType w:val="hybridMultilevel"/>
    <w:tmpl w:val="7FCAD972"/>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71" w15:restartNumberingAfterBreak="0">
    <w:nsid w:val="52F53F19"/>
    <w:multiLevelType w:val="hybridMultilevel"/>
    <w:tmpl w:val="9632A166"/>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72" w15:restartNumberingAfterBreak="0">
    <w:nsid w:val="547B30A4"/>
    <w:multiLevelType w:val="hybridMultilevel"/>
    <w:tmpl w:val="5FCC85B6"/>
    <w:lvl w:ilvl="0" w:tplc="3E14F62A">
      <w:numFmt w:val="bullet"/>
      <w:lvlText w:val="•"/>
      <w:lvlJc w:val="left"/>
      <w:pPr>
        <w:ind w:left="360" w:hanging="360"/>
      </w:pPr>
      <w:rPr>
        <w:rFonts w:ascii="TyponineSans Reg" w:eastAsiaTheme="minorHAnsi" w:hAnsi="TyponineSans Reg" w:cs="TyponineSans Reg" w:hint="default"/>
      </w:rPr>
    </w:lvl>
    <w:lvl w:ilvl="1" w:tplc="04090003" w:tentative="1">
      <w:start w:val="1"/>
      <w:numFmt w:val="bullet"/>
      <w:lvlText w:val="o"/>
      <w:lvlJc w:val="left"/>
      <w:pPr>
        <w:ind w:left="1080" w:hanging="360"/>
      </w:pPr>
      <w:rPr>
        <w:rFonts w:ascii="EUAlbertina" w:hAnsi="EUAlbertina" w:cs="EUAlbertina" w:hint="default"/>
      </w:rPr>
    </w:lvl>
    <w:lvl w:ilvl="2" w:tplc="04090005" w:tentative="1">
      <w:start w:val="1"/>
      <w:numFmt w:val="bullet"/>
      <w:lvlText w:val=""/>
      <w:lvlJc w:val="left"/>
      <w:pPr>
        <w:ind w:left="1800" w:hanging="360"/>
      </w:pPr>
      <w:rPr>
        <w:rFonts w:ascii="EUAlbertina" w:hAnsi="EUAlbertina" w:hint="default"/>
      </w:rPr>
    </w:lvl>
    <w:lvl w:ilvl="3" w:tplc="04090001" w:tentative="1">
      <w:start w:val="1"/>
      <w:numFmt w:val="bullet"/>
      <w:lvlText w:val=""/>
      <w:lvlJc w:val="left"/>
      <w:pPr>
        <w:ind w:left="2520" w:hanging="360"/>
      </w:pPr>
      <w:rPr>
        <w:rFonts w:ascii="EUAlbertina" w:hAnsi="EUAlbertina" w:hint="default"/>
      </w:rPr>
    </w:lvl>
    <w:lvl w:ilvl="4" w:tplc="04090003" w:tentative="1">
      <w:start w:val="1"/>
      <w:numFmt w:val="bullet"/>
      <w:lvlText w:val="o"/>
      <w:lvlJc w:val="left"/>
      <w:pPr>
        <w:ind w:left="3240" w:hanging="360"/>
      </w:pPr>
      <w:rPr>
        <w:rFonts w:ascii="EUAlbertina" w:hAnsi="EUAlbertina" w:cs="EUAlbertina" w:hint="default"/>
      </w:rPr>
    </w:lvl>
    <w:lvl w:ilvl="5" w:tplc="04090005" w:tentative="1">
      <w:start w:val="1"/>
      <w:numFmt w:val="bullet"/>
      <w:lvlText w:val=""/>
      <w:lvlJc w:val="left"/>
      <w:pPr>
        <w:ind w:left="3960" w:hanging="360"/>
      </w:pPr>
      <w:rPr>
        <w:rFonts w:ascii="EUAlbertina" w:hAnsi="EUAlbertina" w:hint="default"/>
      </w:rPr>
    </w:lvl>
    <w:lvl w:ilvl="6" w:tplc="04090001" w:tentative="1">
      <w:start w:val="1"/>
      <w:numFmt w:val="bullet"/>
      <w:lvlText w:val=""/>
      <w:lvlJc w:val="left"/>
      <w:pPr>
        <w:ind w:left="4680" w:hanging="360"/>
      </w:pPr>
      <w:rPr>
        <w:rFonts w:ascii="EUAlbertina" w:hAnsi="EUAlbertina" w:hint="default"/>
      </w:rPr>
    </w:lvl>
    <w:lvl w:ilvl="7" w:tplc="04090003" w:tentative="1">
      <w:start w:val="1"/>
      <w:numFmt w:val="bullet"/>
      <w:lvlText w:val="o"/>
      <w:lvlJc w:val="left"/>
      <w:pPr>
        <w:ind w:left="5400" w:hanging="360"/>
      </w:pPr>
      <w:rPr>
        <w:rFonts w:ascii="EUAlbertina" w:hAnsi="EUAlbertina" w:cs="EUAlbertina" w:hint="default"/>
      </w:rPr>
    </w:lvl>
    <w:lvl w:ilvl="8" w:tplc="04090005" w:tentative="1">
      <w:start w:val="1"/>
      <w:numFmt w:val="bullet"/>
      <w:lvlText w:val=""/>
      <w:lvlJc w:val="left"/>
      <w:pPr>
        <w:ind w:left="6120" w:hanging="360"/>
      </w:pPr>
      <w:rPr>
        <w:rFonts w:ascii="EUAlbertina" w:hAnsi="EUAlbertina" w:hint="default"/>
      </w:rPr>
    </w:lvl>
  </w:abstractNum>
  <w:abstractNum w:abstractNumId="73" w15:restartNumberingAfterBreak="0">
    <w:nsid w:val="54866F30"/>
    <w:multiLevelType w:val="hybridMultilevel"/>
    <w:tmpl w:val="2B305FDA"/>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74" w15:restartNumberingAfterBreak="0">
    <w:nsid w:val="5512671A"/>
    <w:multiLevelType w:val="hybridMultilevel"/>
    <w:tmpl w:val="2DC0765E"/>
    <w:lvl w:ilvl="0" w:tplc="04090017">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5" w15:restartNumberingAfterBreak="0">
    <w:nsid w:val="555D0D05"/>
    <w:multiLevelType w:val="hybridMultilevel"/>
    <w:tmpl w:val="AC18C5D6"/>
    <w:lvl w:ilvl="0" w:tplc="3E14F62A">
      <w:numFmt w:val="bullet"/>
      <w:lvlText w:val="•"/>
      <w:lvlJc w:val="left"/>
      <w:pPr>
        <w:ind w:left="720" w:hanging="360"/>
      </w:pPr>
      <w:rPr>
        <w:rFonts w:ascii="TyponineSans Reg" w:eastAsiaTheme="minorHAnsi" w:hAnsi="TyponineSans Reg" w:cs="TyponineSans Reg" w:hint="default"/>
      </w:rPr>
    </w:lvl>
    <w:lvl w:ilvl="1" w:tplc="04090003">
      <w:start w:val="1"/>
      <w:numFmt w:val="bullet"/>
      <w:lvlText w:val="o"/>
      <w:lvlJc w:val="left"/>
      <w:pPr>
        <w:ind w:left="1440" w:hanging="360"/>
      </w:pPr>
      <w:rPr>
        <w:rFonts w:ascii="EUAlbertina" w:hAnsi="EUAlbertina" w:cs="EUAlbertina"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EUAlbertina" w:hAnsi="EUAlbertina" w:hint="default"/>
      </w:rPr>
    </w:lvl>
    <w:lvl w:ilvl="4" w:tplc="04090003" w:tentative="1">
      <w:start w:val="1"/>
      <w:numFmt w:val="bullet"/>
      <w:lvlText w:val="o"/>
      <w:lvlJc w:val="left"/>
      <w:pPr>
        <w:ind w:left="3600" w:hanging="360"/>
      </w:pPr>
      <w:rPr>
        <w:rFonts w:ascii="EUAlbertina" w:hAnsi="EUAlbertina" w:cs="EUAlbertina"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EUAlbertina" w:hAnsi="EUAlbertina" w:hint="default"/>
      </w:rPr>
    </w:lvl>
    <w:lvl w:ilvl="7" w:tplc="04090003" w:tentative="1">
      <w:start w:val="1"/>
      <w:numFmt w:val="bullet"/>
      <w:lvlText w:val="o"/>
      <w:lvlJc w:val="left"/>
      <w:pPr>
        <w:ind w:left="5760" w:hanging="360"/>
      </w:pPr>
      <w:rPr>
        <w:rFonts w:ascii="EUAlbertina" w:hAnsi="EUAlbertina" w:cs="EUAlbertina" w:hint="default"/>
      </w:rPr>
    </w:lvl>
    <w:lvl w:ilvl="8" w:tplc="04090005" w:tentative="1">
      <w:start w:val="1"/>
      <w:numFmt w:val="bullet"/>
      <w:lvlText w:val=""/>
      <w:lvlJc w:val="left"/>
      <w:pPr>
        <w:ind w:left="6480" w:hanging="360"/>
      </w:pPr>
      <w:rPr>
        <w:rFonts w:ascii="EUAlbertina" w:hAnsi="EUAlbertina" w:hint="default"/>
      </w:rPr>
    </w:lvl>
  </w:abstractNum>
  <w:abstractNum w:abstractNumId="76" w15:restartNumberingAfterBreak="0">
    <w:nsid w:val="571A3C20"/>
    <w:multiLevelType w:val="hybridMultilevel"/>
    <w:tmpl w:val="099ADACE"/>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77" w15:restartNumberingAfterBreak="0">
    <w:nsid w:val="57773ABC"/>
    <w:multiLevelType w:val="hybridMultilevel"/>
    <w:tmpl w:val="7C4E28C4"/>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78" w15:restartNumberingAfterBreak="0">
    <w:nsid w:val="580163B1"/>
    <w:multiLevelType w:val="multilevel"/>
    <w:tmpl w:val="19702808"/>
    <w:lvl w:ilvl="0">
      <w:start w:val="1"/>
      <w:numFmt w:val="decimal"/>
      <w:lvlText w:val="%1."/>
      <w:lvlJc w:val="left"/>
      <w:pPr>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8550712"/>
    <w:multiLevelType w:val="hybridMultilevel"/>
    <w:tmpl w:val="1A3834DA"/>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TyponineSans Reg" w:hAnsi="TyponineSans Reg" w:cs="TyponineSans Reg"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TyponineSans Reg" w:hAnsi="TyponineSans Reg" w:cs="TyponineSans Reg"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TyponineSans Reg" w:hAnsi="TyponineSans Reg" w:cs="TyponineSans Reg" w:hint="default"/>
      </w:rPr>
    </w:lvl>
    <w:lvl w:ilvl="8" w:tplc="041A0005" w:tentative="1">
      <w:start w:val="1"/>
      <w:numFmt w:val="bullet"/>
      <w:lvlText w:val=""/>
      <w:lvlJc w:val="left"/>
      <w:pPr>
        <w:ind w:left="6480" w:hanging="360"/>
      </w:pPr>
      <w:rPr>
        <w:rFonts w:ascii="EUAlbertina" w:hAnsi="EUAlbertina" w:hint="default"/>
      </w:rPr>
    </w:lvl>
  </w:abstractNum>
  <w:abstractNum w:abstractNumId="80" w15:restartNumberingAfterBreak="0">
    <w:nsid w:val="5B5A4655"/>
    <w:multiLevelType w:val="hybridMultilevel"/>
    <w:tmpl w:val="543CF00C"/>
    <w:lvl w:ilvl="0" w:tplc="0409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B673B96"/>
    <w:multiLevelType w:val="hybridMultilevel"/>
    <w:tmpl w:val="FFFFFFFF"/>
    <w:lvl w:ilvl="0" w:tplc="B54A728E">
      <w:start w:val="1"/>
      <w:numFmt w:val="upperLetter"/>
      <w:lvlText w:val="%1)"/>
      <w:lvlJc w:val="left"/>
      <w:pPr>
        <w:ind w:left="720" w:hanging="360"/>
      </w:pPr>
    </w:lvl>
    <w:lvl w:ilvl="1" w:tplc="37A4DDBA">
      <w:start w:val="1"/>
      <w:numFmt w:val="lowerLetter"/>
      <w:lvlText w:val="%2."/>
      <w:lvlJc w:val="left"/>
      <w:pPr>
        <w:ind w:left="1440" w:hanging="360"/>
      </w:pPr>
    </w:lvl>
    <w:lvl w:ilvl="2" w:tplc="B2283A36">
      <w:start w:val="1"/>
      <w:numFmt w:val="lowerRoman"/>
      <w:lvlText w:val="%3."/>
      <w:lvlJc w:val="right"/>
      <w:pPr>
        <w:ind w:left="2160" w:hanging="180"/>
      </w:pPr>
    </w:lvl>
    <w:lvl w:ilvl="3" w:tplc="BB309E80">
      <w:start w:val="1"/>
      <w:numFmt w:val="decimal"/>
      <w:lvlText w:val="%4."/>
      <w:lvlJc w:val="left"/>
      <w:pPr>
        <w:ind w:left="2880" w:hanging="360"/>
      </w:pPr>
    </w:lvl>
    <w:lvl w:ilvl="4" w:tplc="240A000E">
      <w:start w:val="1"/>
      <w:numFmt w:val="lowerLetter"/>
      <w:lvlText w:val="%5."/>
      <w:lvlJc w:val="left"/>
      <w:pPr>
        <w:ind w:left="3600" w:hanging="360"/>
      </w:pPr>
    </w:lvl>
    <w:lvl w:ilvl="5" w:tplc="54ACB1FC">
      <w:start w:val="1"/>
      <w:numFmt w:val="lowerRoman"/>
      <w:lvlText w:val="%6."/>
      <w:lvlJc w:val="right"/>
      <w:pPr>
        <w:ind w:left="4320" w:hanging="180"/>
      </w:pPr>
    </w:lvl>
    <w:lvl w:ilvl="6" w:tplc="B80412C2">
      <w:start w:val="1"/>
      <w:numFmt w:val="decimal"/>
      <w:lvlText w:val="%7."/>
      <w:lvlJc w:val="left"/>
      <w:pPr>
        <w:ind w:left="5040" w:hanging="360"/>
      </w:pPr>
    </w:lvl>
    <w:lvl w:ilvl="7" w:tplc="1840BA1C">
      <w:start w:val="1"/>
      <w:numFmt w:val="lowerLetter"/>
      <w:lvlText w:val="%8."/>
      <w:lvlJc w:val="left"/>
      <w:pPr>
        <w:ind w:left="5760" w:hanging="360"/>
      </w:pPr>
    </w:lvl>
    <w:lvl w:ilvl="8" w:tplc="63BCAD52">
      <w:start w:val="1"/>
      <w:numFmt w:val="lowerRoman"/>
      <w:lvlText w:val="%9."/>
      <w:lvlJc w:val="right"/>
      <w:pPr>
        <w:ind w:left="6480" w:hanging="180"/>
      </w:pPr>
    </w:lvl>
  </w:abstractNum>
  <w:abstractNum w:abstractNumId="82" w15:restartNumberingAfterBreak="0">
    <w:nsid w:val="5C980401"/>
    <w:multiLevelType w:val="hybridMultilevel"/>
    <w:tmpl w:val="10667A26"/>
    <w:lvl w:ilvl="0" w:tplc="3E14F62A">
      <w:numFmt w:val="bullet"/>
      <w:lvlText w:val="•"/>
      <w:lvlJc w:val="left"/>
      <w:pPr>
        <w:ind w:left="360" w:hanging="360"/>
      </w:pPr>
      <w:rPr>
        <w:rFonts w:ascii="TyponineSans Reg" w:eastAsiaTheme="minorHAnsi" w:hAnsi="TyponineSans Reg" w:cs="TyponineSans Reg" w:hint="default"/>
      </w:rPr>
    </w:lvl>
    <w:lvl w:ilvl="1" w:tplc="041A0003" w:tentative="1">
      <w:start w:val="1"/>
      <w:numFmt w:val="bullet"/>
      <w:lvlText w:val="o"/>
      <w:lvlJc w:val="left"/>
      <w:pPr>
        <w:ind w:left="1080" w:hanging="360"/>
      </w:pPr>
      <w:rPr>
        <w:rFonts w:ascii="EUAlbertina" w:hAnsi="EUAlbertina" w:cs="EUAlbertina" w:hint="default"/>
      </w:rPr>
    </w:lvl>
    <w:lvl w:ilvl="2" w:tplc="041A0005" w:tentative="1">
      <w:start w:val="1"/>
      <w:numFmt w:val="bullet"/>
      <w:lvlText w:val=""/>
      <w:lvlJc w:val="left"/>
      <w:pPr>
        <w:ind w:left="1800" w:hanging="360"/>
      </w:pPr>
      <w:rPr>
        <w:rFonts w:ascii="EUAlbertina" w:hAnsi="EUAlbertina" w:hint="default"/>
      </w:rPr>
    </w:lvl>
    <w:lvl w:ilvl="3" w:tplc="041A0001" w:tentative="1">
      <w:start w:val="1"/>
      <w:numFmt w:val="bullet"/>
      <w:lvlText w:val=""/>
      <w:lvlJc w:val="left"/>
      <w:pPr>
        <w:ind w:left="2520" w:hanging="360"/>
      </w:pPr>
      <w:rPr>
        <w:rFonts w:ascii="TyponineSans Reg" w:hAnsi="TyponineSans Reg" w:hint="default"/>
      </w:rPr>
    </w:lvl>
    <w:lvl w:ilvl="4" w:tplc="041A0003" w:tentative="1">
      <w:start w:val="1"/>
      <w:numFmt w:val="bullet"/>
      <w:lvlText w:val="o"/>
      <w:lvlJc w:val="left"/>
      <w:pPr>
        <w:ind w:left="3240" w:hanging="360"/>
      </w:pPr>
      <w:rPr>
        <w:rFonts w:ascii="EUAlbertina" w:hAnsi="EUAlbertina" w:cs="EUAlbertina" w:hint="default"/>
      </w:rPr>
    </w:lvl>
    <w:lvl w:ilvl="5" w:tplc="041A0005" w:tentative="1">
      <w:start w:val="1"/>
      <w:numFmt w:val="bullet"/>
      <w:lvlText w:val=""/>
      <w:lvlJc w:val="left"/>
      <w:pPr>
        <w:ind w:left="3960" w:hanging="360"/>
      </w:pPr>
      <w:rPr>
        <w:rFonts w:ascii="EUAlbertina" w:hAnsi="EUAlbertina" w:hint="default"/>
      </w:rPr>
    </w:lvl>
    <w:lvl w:ilvl="6" w:tplc="041A0001" w:tentative="1">
      <w:start w:val="1"/>
      <w:numFmt w:val="bullet"/>
      <w:lvlText w:val=""/>
      <w:lvlJc w:val="left"/>
      <w:pPr>
        <w:ind w:left="4680" w:hanging="360"/>
      </w:pPr>
      <w:rPr>
        <w:rFonts w:ascii="TyponineSans Reg" w:hAnsi="TyponineSans Reg" w:hint="default"/>
      </w:rPr>
    </w:lvl>
    <w:lvl w:ilvl="7" w:tplc="041A0003" w:tentative="1">
      <w:start w:val="1"/>
      <w:numFmt w:val="bullet"/>
      <w:lvlText w:val="o"/>
      <w:lvlJc w:val="left"/>
      <w:pPr>
        <w:ind w:left="5400" w:hanging="360"/>
      </w:pPr>
      <w:rPr>
        <w:rFonts w:ascii="EUAlbertina" w:hAnsi="EUAlbertina" w:cs="EUAlbertina" w:hint="default"/>
      </w:rPr>
    </w:lvl>
    <w:lvl w:ilvl="8" w:tplc="041A0005" w:tentative="1">
      <w:start w:val="1"/>
      <w:numFmt w:val="bullet"/>
      <w:lvlText w:val=""/>
      <w:lvlJc w:val="left"/>
      <w:pPr>
        <w:ind w:left="6120" w:hanging="360"/>
      </w:pPr>
      <w:rPr>
        <w:rFonts w:ascii="EUAlbertina" w:hAnsi="EUAlbertina" w:hint="default"/>
      </w:rPr>
    </w:lvl>
  </w:abstractNum>
  <w:abstractNum w:abstractNumId="83" w15:restartNumberingAfterBreak="0">
    <w:nsid w:val="5CB84ACC"/>
    <w:multiLevelType w:val="multilevel"/>
    <w:tmpl w:val="5B88D67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DFF5AE4"/>
    <w:multiLevelType w:val="hybridMultilevel"/>
    <w:tmpl w:val="27D6AD72"/>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85" w15:restartNumberingAfterBreak="0">
    <w:nsid w:val="5E913D4C"/>
    <w:multiLevelType w:val="hybridMultilevel"/>
    <w:tmpl w:val="3740E30C"/>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86" w15:restartNumberingAfterBreak="0">
    <w:nsid w:val="5FA61EFA"/>
    <w:multiLevelType w:val="multilevel"/>
    <w:tmpl w:val="101C6D16"/>
    <w:lvl w:ilvl="0">
      <w:numFmt w:val="bullet"/>
      <w:lvlText w:val="•"/>
      <w:lvlJc w:val="left"/>
      <w:pPr>
        <w:tabs>
          <w:tab w:val="num" w:pos="720"/>
        </w:tabs>
        <w:ind w:left="720" w:hanging="360"/>
      </w:pPr>
      <w:rPr>
        <w:rFonts w:ascii="TyponineSans Reg" w:eastAsiaTheme="minorHAnsi" w:hAnsi="TyponineSans Reg" w:cs="TyponineSans Reg" w:hint="default"/>
        <w:sz w:val="20"/>
      </w:rPr>
    </w:lvl>
    <w:lvl w:ilvl="1">
      <w:start w:val="1"/>
      <w:numFmt w:val="bullet"/>
      <w:lvlText w:val="-"/>
      <w:lvlJc w:val="left"/>
      <w:pPr>
        <w:ind w:left="1440" w:hanging="360"/>
      </w:pPr>
      <w:rPr>
        <w:rFonts w:ascii="EUAlbertina" w:eastAsiaTheme="minorHAnsi" w:hAnsi="EUAlbertina" w:cs="EUAlbertina" w:hint="default"/>
        <w:b w:val="0"/>
      </w:rPr>
    </w:lvl>
    <w:lvl w:ilvl="2" w:tentative="1">
      <w:start w:val="1"/>
      <w:numFmt w:val="bullet"/>
      <w:lvlText w:val=""/>
      <w:lvlJc w:val="left"/>
      <w:pPr>
        <w:tabs>
          <w:tab w:val="num" w:pos="2160"/>
        </w:tabs>
        <w:ind w:left="2160" w:hanging="360"/>
      </w:pPr>
      <w:rPr>
        <w:rFonts w:ascii="EUAlbertina" w:hAnsi="EUAlbertina" w:hint="default"/>
        <w:sz w:val="20"/>
      </w:rPr>
    </w:lvl>
    <w:lvl w:ilvl="3" w:tentative="1">
      <w:start w:val="1"/>
      <w:numFmt w:val="bullet"/>
      <w:lvlText w:val=""/>
      <w:lvlJc w:val="left"/>
      <w:pPr>
        <w:tabs>
          <w:tab w:val="num" w:pos="2880"/>
        </w:tabs>
        <w:ind w:left="2880" w:hanging="360"/>
      </w:pPr>
      <w:rPr>
        <w:rFonts w:ascii="EUAlbertina" w:hAnsi="EUAlbertina" w:hint="default"/>
        <w:sz w:val="20"/>
      </w:rPr>
    </w:lvl>
    <w:lvl w:ilvl="4" w:tentative="1">
      <w:start w:val="1"/>
      <w:numFmt w:val="bullet"/>
      <w:lvlText w:val=""/>
      <w:lvlJc w:val="left"/>
      <w:pPr>
        <w:tabs>
          <w:tab w:val="num" w:pos="3600"/>
        </w:tabs>
        <w:ind w:left="3600" w:hanging="360"/>
      </w:pPr>
      <w:rPr>
        <w:rFonts w:ascii="EUAlbertina" w:hAnsi="EUAlbertina" w:hint="default"/>
        <w:sz w:val="20"/>
      </w:rPr>
    </w:lvl>
    <w:lvl w:ilvl="5" w:tentative="1">
      <w:start w:val="1"/>
      <w:numFmt w:val="bullet"/>
      <w:lvlText w:val=""/>
      <w:lvlJc w:val="left"/>
      <w:pPr>
        <w:tabs>
          <w:tab w:val="num" w:pos="4320"/>
        </w:tabs>
        <w:ind w:left="4320" w:hanging="360"/>
      </w:pPr>
      <w:rPr>
        <w:rFonts w:ascii="EUAlbertina" w:hAnsi="EUAlbertina" w:hint="default"/>
        <w:sz w:val="20"/>
      </w:rPr>
    </w:lvl>
    <w:lvl w:ilvl="6" w:tentative="1">
      <w:start w:val="1"/>
      <w:numFmt w:val="bullet"/>
      <w:lvlText w:val=""/>
      <w:lvlJc w:val="left"/>
      <w:pPr>
        <w:tabs>
          <w:tab w:val="num" w:pos="5040"/>
        </w:tabs>
        <w:ind w:left="5040" w:hanging="360"/>
      </w:pPr>
      <w:rPr>
        <w:rFonts w:ascii="EUAlbertina" w:hAnsi="EUAlbertina" w:hint="default"/>
        <w:sz w:val="20"/>
      </w:rPr>
    </w:lvl>
    <w:lvl w:ilvl="7" w:tentative="1">
      <w:start w:val="1"/>
      <w:numFmt w:val="bullet"/>
      <w:lvlText w:val=""/>
      <w:lvlJc w:val="left"/>
      <w:pPr>
        <w:tabs>
          <w:tab w:val="num" w:pos="5760"/>
        </w:tabs>
        <w:ind w:left="5760" w:hanging="360"/>
      </w:pPr>
      <w:rPr>
        <w:rFonts w:ascii="EUAlbertina" w:hAnsi="EUAlbertina" w:hint="default"/>
        <w:sz w:val="20"/>
      </w:rPr>
    </w:lvl>
    <w:lvl w:ilvl="8" w:tentative="1">
      <w:start w:val="1"/>
      <w:numFmt w:val="bullet"/>
      <w:lvlText w:val=""/>
      <w:lvlJc w:val="left"/>
      <w:pPr>
        <w:tabs>
          <w:tab w:val="num" w:pos="6480"/>
        </w:tabs>
        <w:ind w:left="6480" w:hanging="360"/>
      </w:pPr>
      <w:rPr>
        <w:rFonts w:ascii="EUAlbertina" w:hAnsi="EUAlbertina" w:hint="default"/>
        <w:sz w:val="20"/>
      </w:rPr>
    </w:lvl>
  </w:abstractNum>
  <w:abstractNum w:abstractNumId="87" w15:restartNumberingAfterBreak="0">
    <w:nsid w:val="60FFD154"/>
    <w:multiLevelType w:val="hybridMultilevel"/>
    <w:tmpl w:val="9110BA6C"/>
    <w:lvl w:ilvl="0" w:tplc="FFFFFFFF">
      <w:start w:val="1"/>
      <w:numFmt w:val="bullet"/>
      <w:lvlText w:val="•"/>
      <w:lvlJc w:val="left"/>
      <w:pPr>
        <w:ind w:left="720" w:hanging="360"/>
      </w:pPr>
      <w:rPr>
        <w:rFonts w:ascii="TyponineSans Reg" w:hAnsi="TyponineSans Reg" w:hint="default"/>
      </w:rPr>
    </w:lvl>
    <w:lvl w:ilvl="1" w:tplc="04090005">
      <w:start w:val="1"/>
      <w:numFmt w:val="bullet"/>
      <w:lvlText w:val=""/>
      <w:lvlJc w:val="left"/>
      <w:pPr>
        <w:ind w:left="1440" w:hanging="360"/>
      </w:pPr>
      <w:rPr>
        <w:rFonts w:ascii="Wingdings" w:hAnsi="Wingdings" w:hint="default"/>
      </w:rPr>
    </w:lvl>
    <w:lvl w:ilvl="2" w:tplc="FE8A85F8">
      <w:start w:val="1"/>
      <w:numFmt w:val="bullet"/>
      <w:lvlText w:val="-"/>
      <w:lvlJc w:val="left"/>
      <w:pPr>
        <w:ind w:left="2160" w:hanging="360"/>
      </w:pPr>
      <w:rPr>
        <w:rFonts w:ascii="TyponineSans Reg" w:hAnsi="TyponineSans Reg" w:hint="default"/>
      </w:rPr>
    </w:lvl>
    <w:lvl w:ilvl="3" w:tplc="0818C6A0">
      <w:start w:val="1"/>
      <w:numFmt w:val="bullet"/>
      <w:lvlText w:val=""/>
      <w:lvlJc w:val="left"/>
      <w:pPr>
        <w:ind w:left="2880" w:hanging="360"/>
      </w:pPr>
      <w:rPr>
        <w:rFonts w:ascii="EUAlbertina" w:hAnsi="EUAlbertina" w:hint="default"/>
      </w:rPr>
    </w:lvl>
    <w:lvl w:ilvl="4" w:tplc="5B4E4602">
      <w:start w:val="1"/>
      <w:numFmt w:val="bullet"/>
      <w:lvlText w:val="o"/>
      <w:lvlJc w:val="left"/>
      <w:pPr>
        <w:ind w:left="3600" w:hanging="360"/>
      </w:pPr>
      <w:rPr>
        <w:rFonts w:ascii="EUAlbertina" w:hAnsi="EUAlbertina" w:hint="default"/>
      </w:rPr>
    </w:lvl>
    <w:lvl w:ilvl="5" w:tplc="44C0EC16">
      <w:start w:val="1"/>
      <w:numFmt w:val="bullet"/>
      <w:lvlText w:val=""/>
      <w:lvlJc w:val="left"/>
      <w:pPr>
        <w:ind w:left="4320" w:hanging="360"/>
      </w:pPr>
      <w:rPr>
        <w:rFonts w:ascii="EUAlbertina" w:hAnsi="EUAlbertina" w:hint="default"/>
      </w:rPr>
    </w:lvl>
    <w:lvl w:ilvl="6" w:tplc="B07AEA60">
      <w:start w:val="1"/>
      <w:numFmt w:val="bullet"/>
      <w:lvlText w:val=""/>
      <w:lvlJc w:val="left"/>
      <w:pPr>
        <w:ind w:left="5040" w:hanging="360"/>
      </w:pPr>
      <w:rPr>
        <w:rFonts w:ascii="EUAlbertina" w:hAnsi="EUAlbertina" w:hint="default"/>
      </w:rPr>
    </w:lvl>
    <w:lvl w:ilvl="7" w:tplc="F364EB22">
      <w:start w:val="1"/>
      <w:numFmt w:val="bullet"/>
      <w:lvlText w:val="o"/>
      <w:lvlJc w:val="left"/>
      <w:pPr>
        <w:ind w:left="5760" w:hanging="360"/>
      </w:pPr>
      <w:rPr>
        <w:rFonts w:ascii="EUAlbertina" w:hAnsi="EUAlbertina" w:hint="default"/>
      </w:rPr>
    </w:lvl>
    <w:lvl w:ilvl="8" w:tplc="01323ECA">
      <w:start w:val="1"/>
      <w:numFmt w:val="bullet"/>
      <w:lvlText w:val=""/>
      <w:lvlJc w:val="left"/>
      <w:pPr>
        <w:ind w:left="6480" w:hanging="360"/>
      </w:pPr>
      <w:rPr>
        <w:rFonts w:ascii="EUAlbertina" w:hAnsi="EUAlbertina" w:hint="default"/>
      </w:rPr>
    </w:lvl>
  </w:abstractNum>
  <w:abstractNum w:abstractNumId="88" w15:restartNumberingAfterBreak="0">
    <w:nsid w:val="619A2E30"/>
    <w:multiLevelType w:val="hybridMultilevel"/>
    <w:tmpl w:val="949482EE"/>
    <w:lvl w:ilvl="0" w:tplc="FFFFFFFF">
      <w:start w:val="1"/>
      <w:numFmt w:val="bullet"/>
      <w:lvlText w:val="•"/>
      <w:lvlJc w:val="left"/>
      <w:pPr>
        <w:ind w:left="720" w:hanging="360"/>
      </w:pPr>
      <w:rPr>
        <w:rFonts w:ascii="TyponineSans Reg" w:hAnsi="TyponineSans Reg"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TyponineSans Reg" w:hAnsi="TyponineSans Reg" w:hint="default"/>
      </w:rPr>
    </w:lvl>
    <w:lvl w:ilvl="3" w:tplc="FFFFFFFF">
      <w:start w:val="1"/>
      <w:numFmt w:val="bullet"/>
      <w:lvlText w:val=""/>
      <w:lvlJc w:val="left"/>
      <w:pPr>
        <w:ind w:left="2880" w:hanging="360"/>
      </w:pPr>
      <w:rPr>
        <w:rFonts w:ascii="EUAlbertina" w:hAnsi="EUAlbertina" w:hint="default"/>
      </w:rPr>
    </w:lvl>
    <w:lvl w:ilvl="4" w:tplc="FFFFFFFF">
      <w:start w:val="1"/>
      <w:numFmt w:val="bullet"/>
      <w:lvlText w:val="o"/>
      <w:lvlJc w:val="left"/>
      <w:pPr>
        <w:ind w:left="3600" w:hanging="360"/>
      </w:pPr>
      <w:rPr>
        <w:rFonts w:ascii="EUAlbertina" w:hAnsi="EUAlbertina" w:hint="default"/>
      </w:rPr>
    </w:lvl>
    <w:lvl w:ilvl="5" w:tplc="FFFFFFFF">
      <w:start w:val="1"/>
      <w:numFmt w:val="bullet"/>
      <w:lvlText w:val=""/>
      <w:lvlJc w:val="left"/>
      <w:pPr>
        <w:ind w:left="4320" w:hanging="360"/>
      </w:pPr>
      <w:rPr>
        <w:rFonts w:ascii="EUAlbertina" w:hAnsi="EUAlbertina" w:hint="default"/>
      </w:rPr>
    </w:lvl>
    <w:lvl w:ilvl="6" w:tplc="FFFFFFFF">
      <w:start w:val="1"/>
      <w:numFmt w:val="bullet"/>
      <w:lvlText w:val=""/>
      <w:lvlJc w:val="left"/>
      <w:pPr>
        <w:ind w:left="5040" w:hanging="360"/>
      </w:pPr>
      <w:rPr>
        <w:rFonts w:ascii="EUAlbertina" w:hAnsi="EUAlbertina" w:hint="default"/>
      </w:rPr>
    </w:lvl>
    <w:lvl w:ilvl="7" w:tplc="FFFFFFFF">
      <w:start w:val="1"/>
      <w:numFmt w:val="bullet"/>
      <w:lvlText w:val="o"/>
      <w:lvlJc w:val="left"/>
      <w:pPr>
        <w:ind w:left="5760" w:hanging="360"/>
      </w:pPr>
      <w:rPr>
        <w:rFonts w:ascii="EUAlbertina" w:hAnsi="EUAlbertina" w:hint="default"/>
      </w:rPr>
    </w:lvl>
    <w:lvl w:ilvl="8" w:tplc="FFFFFFFF">
      <w:start w:val="1"/>
      <w:numFmt w:val="bullet"/>
      <w:lvlText w:val=""/>
      <w:lvlJc w:val="left"/>
      <w:pPr>
        <w:ind w:left="6480" w:hanging="360"/>
      </w:pPr>
      <w:rPr>
        <w:rFonts w:ascii="EUAlbertina" w:hAnsi="EUAlbertina" w:hint="default"/>
      </w:rPr>
    </w:lvl>
  </w:abstractNum>
  <w:abstractNum w:abstractNumId="89" w15:restartNumberingAfterBreak="0">
    <w:nsid w:val="61A8417B"/>
    <w:multiLevelType w:val="hybridMultilevel"/>
    <w:tmpl w:val="3C32D278"/>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90" w15:restartNumberingAfterBreak="0">
    <w:nsid w:val="62686A56"/>
    <w:multiLevelType w:val="hybridMultilevel"/>
    <w:tmpl w:val="43DCB0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1" w15:restartNumberingAfterBreak="0">
    <w:nsid w:val="64060EA3"/>
    <w:multiLevelType w:val="hybridMultilevel"/>
    <w:tmpl w:val="31167BBA"/>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92" w15:restartNumberingAfterBreak="0">
    <w:nsid w:val="650405D9"/>
    <w:multiLevelType w:val="hybridMultilevel"/>
    <w:tmpl w:val="27263DEE"/>
    <w:lvl w:ilvl="0" w:tplc="2C840ECC">
      <w:start w:val="1"/>
      <w:numFmt w:val="bullet"/>
      <w:lvlText w:val="•"/>
      <w:lvlJc w:val="left"/>
      <w:pPr>
        <w:ind w:left="7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B1C1836">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62E7E86">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FCEC596">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C0140C">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32381A">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208F24">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2036CC">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AE2C250">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7172EBF"/>
    <w:multiLevelType w:val="hybridMultilevel"/>
    <w:tmpl w:val="28A2586A"/>
    <w:lvl w:ilvl="0" w:tplc="3E14F62A">
      <w:numFmt w:val="bullet"/>
      <w:lvlText w:val="•"/>
      <w:lvlJc w:val="left"/>
      <w:pPr>
        <w:ind w:left="720" w:hanging="360"/>
      </w:pPr>
      <w:rPr>
        <w:rFonts w:ascii="TyponineSans Reg" w:eastAsiaTheme="minorHAnsi" w:hAnsi="TyponineSans Reg" w:cs="TyponineSans Reg" w:hint="default"/>
      </w:rPr>
    </w:lvl>
    <w:lvl w:ilvl="1" w:tplc="04090003" w:tentative="1">
      <w:start w:val="1"/>
      <w:numFmt w:val="bullet"/>
      <w:lvlText w:val="o"/>
      <w:lvlJc w:val="left"/>
      <w:pPr>
        <w:ind w:left="1440" w:hanging="360"/>
      </w:pPr>
      <w:rPr>
        <w:rFonts w:ascii="TyponineSans Reg" w:hAnsi="TyponineSans Reg" w:cs="TyponineSans Reg"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TyponineSans Reg" w:hAnsi="TyponineSans Reg" w:hint="default"/>
      </w:rPr>
    </w:lvl>
    <w:lvl w:ilvl="4" w:tplc="04090003" w:tentative="1">
      <w:start w:val="1"/>
      <w:numFmt w:val="bullet"/>
      <w:lvlText w:val="o"/>
      <w:lvlJc w:val="left"/>
      <w:pPr>
        <w:ind w:left="3600" w:hanging="360"/>
      </w:pPr>
      <w:rPr>
        <w:rFonts w:ascii="TyponineSans Reg" w:hAnsi="TyponineSans Reg" w:cs="TyponineSans Reg"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TyponineSans Reg" w:hAnsi="TyponineSans Reg" w:hint="default"/>
      </w:rPr>
    </w:lvl>
    <w:lvl w:ilvl="7" w:tplc="04090003" w:tentative="1">
      <w:start w:val="1"/>
      <w:numFmt w:val="bullet"/>
      <w:lvlText w:val="o"/>
      <w:lvlJc w:val="left"/>
      <w:pPr>
        <w:ind w:left="5760" w:hanging="360"/>
      </w:pPr>
      <w:rPr>
        <w:rFonts w:ascii="TyponineSans Reg" w:hAnsi="TyponineSans Reg" w:cs="TyponineSans Reg" w:hint="default"/>
      </w:rPr>
    </w:lvl>
    <w:lvl w:ilvl="8" w:tplc="04090005" w:tentative="1">
      <w:start w:val="1"/>
      <w:numFmt w:val="bullet"/>
      <w:lvlText w:val=""/>
      <w:lvlJc w:val="left"/>
      <w:pPr>
        <w:ind w:left="6480" w:hanging="360"/>
      </w:pPr>
      <w:rPr>
        <w:rFonts w:ascii="EUAlbertina" w:hAnsi="EUAlbertina" w:hint="default"/>
      </w:rPr>
    </w:lvl>
  </w:abstractNum>
  <w:abstractNum w:abstractNumId="94" w15:restartNumberingAfterBreak="0">
    <w:nsid w:val="67BF5726"/>
    <w:multiLevelType w:val="hybridMultilevel"/>
    <w:tmpl w:val="0C6CEF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15:restartNumberingAfterBreak="0">
    <w:nsid w:val="68530069"/>
    <w:multiLevelType w:val="hybridMultilevel"/>
    <w:tmpl w:val="E780A540"/>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96" w15:restartNumberingAfterBreak="0">
    <w:nsid w:val="688C0F8C"/>
    <w:multiLevelType w:val="hybridMultilevel"/>
    <w:tmpl w:val="9126DCB2"/>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EUAlbertina" w:hAnsi="EUAlbertina"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EUAlbertina" w:hAnsi="EUAlbertina"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97" w15:restartNumberingAfterBreak="0">
    <w:nsid w:val="6B392FC0"/>
    <w:multiLevelType w:val="hybridMultilevel"/>
    <w:tmpl w:val="EB8875B6"/>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98" w15:restartNumberingAfterBreak="0">
    <w:nsid w:val="6B446733"/>
    <w:multiLevelType w:val="hybridMultilevel"/>
    <w:tmpl w:val="96CA41BA"/>
    <w:lvl w:ilvl="0" w:tplc="3E14F62A">
      <w:numFmt w:val="bullet"/>
      <w:lvlText w:val="•"/>
      <w:lvlJc w:val="left"/>
      <w:pPr>
        <w:ind w:left="1080" w:hanging="360"/>
      </w:pPr>
      <w:rPr>
        <w:rFonts w:ascii="TyponineSans Reg" w:eastAsiaTheme="minorHAnsi" w:hAnsi="TyponineSans Reg" w:cs="TyponineSans Reg" w:hint="default"/>
      </w:rPr>
    </w:lvl>
    <w:lvl w:ilvl="1" w:tplc="041A0003" w:tentative="1">
      <w:start w:val="1"/>
      <w:numFmt w:val="bullet"/>
      <w:lvlText w:val="o"/>
      <w:lvlJc w:val="left"/>
      <w:pPr>
        <w:ind w:left="1800" w:hanging="360"/>
      </w:pPr>
      <w:rPr>
        <w:rFonts w:ascii="EUAlbertina" w:hAnsi="EUAlbertina" w:cs="EUAlbertina" w:hint="default"/>
      </w:rPr>
    </w:lvl>
    <w:lvl w:ilvl="2" w:tplc="041A0005" w:tentative="1">
      <w:start w:val="1"/>
      <w:numFmt w:val="bullet"/>
      <w:lvlText w:val=""/>
      <w:lvlJc w:val="left"/>
      <w:pPr>
        <w:ind w:left="2520" w:hanging="360"/>
      </w:pPr>
      <w:rPr>
        <w:rFonts w:ascii="EUAlbertina" w:hAnsi="EUAlbertina" w:hint="default"/>
      </w:rPr>
    </w:lvl>
    <w:lvl w:ilvl="3" w:tplc="041A0001" w:tentative="1">
      <w:start w:val="1"/>
      <w:numFmt w:val="bullet"/>
      <w:lvlText w:val=""/>
      <w:lvlJc w:val="left"/>
      <w:pPr>
        <w:ind w:left="3240" w:hanging="360"/>
      </w:pPr>
      <w:rPr>
        <w:rFonts w:ascii="TyponineSans Reg" w:hAnsi="TyponineSans Reg" w:hint="default"/>
      </w:rPr>
    </w:lvl>
    <w:lvl w:ilvl="4" w:tplc="041A0003" w:tentative="1">
      <w:start w:val="1"/>
      <w:numFmt w:val="bullet"/>
      <w:lvlText w:val="o"/>
      <w:lvlJc w:val="left"/>
      <w:pPr>
        <w:ind w:left="3960" w:hanging="360"/>
      </w:pPr>
      <w:rPr>
        <w:rFonts w:ascii="EUAlbertina" w:hAnsi="EUAlbertina" w:cs="EUAlbertina" w:hint="default"/>
      </w:rPr>
    </w:lvl>
    <w:lvl w:ilvl="5" w:tplc="041A0005" w:tentative="1">
      <w:start w:val="1"/>
      <w:numFmt w:val="bullet"/>
      <w:lvlText w:val=""/>
      <w:lvlJc w:val="left"/>
      <w:pPr>
        <w:ind w:left="4680" w:hanging="360"/>
      </w:pPr>
      <w:rPr>
        <w:rFonts w:ascii="EUAlbertina" w:hAnsi="EUAlbertina" w:hint="default"/>
      </w:rPr>
    </w:lvl>
    <w:lvl w:ilvl="6" w:tplc="041A0001" w:tentative="1">
      <w:start w:val="1"/>
      <w:numFmt w:val="bullet"/>
      <w:lvlText w:val=""/>
      <w:lvlJc w:val="left"/>
      <w:pPr>
        <w:ind w:left="5400" w:hanging="360"/>
      </w:pPr>
      <w:rPr>
        <w:rFonts w:ascii="TyponineSans Reg" w:hAnsi="TyponineSans Reg" w:hint="default"/>
      </w:rPr>
    </w:lvl>
    <w:lvl w:ilvl="7" w:tplc="041A0003" w:tentative="1">
      <w:start w:val="1"/>
      <w:numFmt w:val="bullet"/>
      <w:lvlText w:val="o"/>
      <w:lvlJc w:val="left"/>
      <w:pPr>
        <w:ind w:left="6120" w:hanging="360"/>
      </w:pPr>
      <w:rPr>
        <w:rFonts w:ascii="EUAlbertina" w:hAnsi="EUAlbertina" w:cs="EUAlbertina" w:hint="default"/>
      </w:rPr>
    </w:lvl>
    <w:lvl w:ilvl="8" w:tplc="041A0005" w:tentative="1">
      <w:start w:val="1"/>
      <w:numFmt w:val="bullet"/>
      <w:lvlText w:val=""/>
      <w:lvlJc w:val="left"/>
      <w:pPr>
        <w:ind w:left="6840" w:hanging="360"/>
      </w:pPr>
      <w:rPr>
        <w:rFonts w:ascii="EUAlbertina" w:hAnsi="EUAlbertina" w:hint="default"/>
      </w:rPr>
    </w:lvl>
  </w:abstractNum>
  <w:abstractNum w:abstractNumId="99" w15:restartNumberingAfterBreak="0">
    <w:nsid w:val="6BE75231"/>
    <w:multiLevelType w:val="hybridMultilevel"/>
    <w:tmpl w:val="50A8C7D8"/>
    <w:lvl w:ilvl="0" w:tplc="3E14F62A">
      <w:numFmt w:val="bullet"/>
      <w:lvlText w:val="•"/>
      <w:lvlJc w:val="left"/>
      <w:pPr>
        <w:ind w:left="720" w:hanging="360"/>
      </w:pPr>
      <w:rPr>
        <w:rFonts w:ascii="TyponineSans Reg" w:eastAsiaTheme="minorHAnsi" w:hAnsi="TyponineSans Reg" w:cs="TyponineSans Reg" w:hint="default"/>
      </w:rPr>
    </w:lvl>
    <w:lvl w:ilvl="1" w:tplc="04090003" w:tentative="1">
      <w:start w:val="1"/>
      <w:numFmt w:val="bullet"/>
      <w:lvlText w:val="o"/>
      <w:lvlJc w:val="left"/>
      <w:pPr>
        <w:ind w:left="1440" w:hanging="360"/>
      </w:pPr>
      <w:rPr>
        <w:rFonts w:ascii="EUAlbertina" w:hAnsi="EUAlbertina" w:cs="EUAlbertina" w:hint="default"/>
      </w:rPr>
    </w:lvl>
    <w:lvl w:ilvl="2" w:tplc="04090005" w:tentative="1">
      <w:start w:val="1"/>
      <w:numFmt w:val="bullet"/>
      <w:lvlText w:val=""/>
      <w:lvlJc w:val="left"/>
      <w:pPr>
        <w:ind w:left="2160" w:hanging="360"/>
      </w:pPr>
      <w:rPr>
        <w:rFonts w:ascii="EUAlbertina" w:hAnsi="EUAlbertina" w:hint="default"/>
      </w:rPr>
    </w:lvl>
    <w:lvl w:ilvl="3" w:tplc="04090001" w:tentative="1">
      <w:start w:val="1"/>
      <w:numFmt w:val="bullet"/>
      <w:lvlText w:val=""/>
      <w:lvlJc w:val="left"/>
      <w:pPr>
        <w:ind w:left="2880" w:hanging="360"/>
      </w:pPr>
      <w:rPr>
        <w:rFonts w:ascii="EUAlbertina" w:hAnsi="EUAlbertina" w:hint="default"/>
      </w:rPr>
    </w:lvl>
    <w:lvl w:ilvl="4" w:tplc="04090003" w:tentative="1">
      <w:start w:val="1"/>
      <w:numFmt w:val="bullet"/>
      <w:lvlText w:val="o"/>
      <w:lvlJc w:val="left"/>
      <w:pPr>
        <w:ind w:left="3600" w:hanging="360"/>
      </w:pPr>
      <w:rPr>
        <w:rFonts w:ascii="EUAlbertina" w:hAnsi="EUAlbertina" w:cs="EUAlbertina" w:hint="default"/>
      </w:rPr>
    </w:lvl>
    <w:lvl w:ilvl="5" w:tplc="04090005" w:tentative="1">
      <w:start w:val="1"/>
      <w:numFmt w:val="bullet"/>
      <w:lvlText w:val=""/>
      <w:lvlJc w:val="left"/>
      <w:pPr>
        <w:ind w:left="4320" w:hanging="360"/>
      </w:pPr>
      <w:rPr>
        <w:rFonts w:ascii="EUAlbertina" w:hAnsi="EUAlbertina" w:hint="default"/>
      </w:rPr>
    </w:lvl>
    <w:lvl w:ilvl="6" w:tplc="04090001" w:tentative="1">
      <w:start w:val="1"/>
      <w:numFmt w:val="bullet"/>
      <w:lvlText w:val=""/>
      <w:lvlJc w:val="left"/>
      <w:pPr>
        <w:ind w:left="5040" w:hanging="360"/>
      </w:pPr>
      <w:rPr>
        <w:rFonts w:ascii="EUAlbertina" w:hAnsi="EUAlbertina" w:hint="default"/>
      </w:rPr>
    </w:lvl>
    <w:lvl w:ilvl="7" w:tplc="04090003" w:tentative="1">
      <w:start w:val="1"/>
      <w:numFmt w:val="bullet"/>
      <w:lvlText w:val="o"/>
      <w:lvlJc w:val="left"/>
      <w:pPr>
        <w:ind w:left="5760" w:hanging="360"/>
      </w:pPr>
      <w:rPr>
        <w:rFonts w:ascii="EUAlbertina" w:hAnsi="EUAlbertina" w:cs="EUAlbertina" w:hint="default"/>
      </w:rPr>
    </w:lvl>
    <w:lvl w:ilvl="8" w:tplc="04090005" w:tentative="1">
      <w:start w:val="1"/>
      <w:numFmt w:val="bullet"/>
      <w:lvlText w:val=""/>
      <w:lvlJc w:val="left"/>
      <w:pPr>
        <w:ind w:left="6480" w:hanging="360"/>
      </w:pPr>
      <w:rPr>
        <w:rFonts w:ascii="EUAlbertina" w:hAnsi="EUAlbertina" w:hint="default"/>
      </w:rPr>
    </w:lvl>
  </w:abstractNum>
  <w:abstractNum w:abstractNumId="100" w15:restartNumberingAfterBreak="0">
    <w:nsid w:val="727AE1D9"/>
    <w:multiLevelType w:val="hybridMultilevel"/>
    <w:tmpl w:val="878A5A64"/>
    <w:lvl w:ilvl="0" w:tplc="3E14F62A">
      <w:numFmt w:val="bullet"/>
      <w:lvlText w:val="•"/>
      <w:lvlJc w:val="left"/>
      <w:pPr>
        <w:ind w:left="720" w:hanging="360"/>
      </w:pPr>
      <w:rPr>
        <w:rFonts w:ascii="TyponineSans Reg" w:eastAsiaTheme="minorHAnsi" w:hAnsi="TyponineSans Reg" w:cs="TyponineSans Reg" w:hint="default"/>
      </w:rPr>
    </w:lvl>
    <w:lvl w:ilvl="1" w:tplc="146CDBF6">
      <w:start w:val="1"/>
      <w:numFmt w:val="bullet"/>
      <w:lvlText w:val="o"/>
      <w:lvlJc w:val="left"/>
      <w:pPr>
        <w:ind w:left="1440" w:hanging="360"/>
      </w:pPr>
      <w:rPr>
        <w:rFonts w:ascii="EUAlbertina" w:hAnsi="EUAlbertina" w:hint="default"/>
      </w:rPr>
    </w:lvl>
    <w:lvl w:ilvl="2" w:tplc="05B677D8">
      <w:start w:val="1"/>
      <w:numFmt w:val="bullet"/>
      <w:lvlText w:val=""/>
      <w:lvlJc w:val="left"/>
      <w:pPr>
        <w:ind w:left="2160" w:hanging="360"/>
      </w:pPr>
      <w:rPr>
        <w:rFonts w:ascii="EUAlbertina" w:hAnsi="EUAlbertina" w:hint="default"/>
      </w:rPr>
    </w:lvl>
    <w:lvl w:ilvl="3" w:tplc="22DCD192">
      <w:start w:val="1"/>
      <w:numFmt w:val="bullet"/>
      <w:lvlText w:val=""/>
      <w:lvlJc w:val="left"/>
      <w:pPr>
        <w:ind w:left="2880" w:hanging="360"/>
      </w:pPr>
      <w:rPr>
        <w:rFonts w:ascii="EUAlbertina" w:hAnsi="EUAlbertina" w:hint="default"/>
      </w:rPr>
    </w:lvl>
    <w:lvl w:ilvl="4" w:tplc="578ABFD0">
      <w:start w:val="1"/>
      <w:numFmt w:val="bullet"/>
      <w:lvlText w:val="o"/>
      <w:lvlJc w:val="left"/>
      <w:pPr>
        <w:ind w:left="3600" w:hanging="360"/>
      </w:pPr>
      <w:rPr>
        <w:rFonts w:ascii="EUAlbertina" w:hAnsi="EUAlbertina" w:hint="default"/>
      </w:rPr>
    </w:lvl>
    <w:lvl w:ilvl="5" w:tplc="0A7C8738">
      <w:start w:val="1"/>
      <w:numFmt w:val="bullet"/>
      <w:lvlText w:val=""/>
      <w:lvlJc w:val="left"/>
      <w:pPr>
        <w:ind w:left="4320" w:hanging="360"/>
      </w:pPr>
      <w:rPr>
        <w:rFonts w:ascii="EUAlbertina" w:hAnsi="EUAlbertina" w:hint="default"/>
      </w:rPr>
    </w:lvl>
    <w:lvl w:ilvl="6" w:tplc="09A69BA4">
      <w:start w:val="1"/>
      <w:numFmt w:val="bullet"/>
      <w:lvlText w:val=""/>
      <w:lvlJc w:val="left"/>
      <w:pPr>
        <w:ind w:left="5040" w:hanging="360"/>
      </w:pPr>
      <w:rPr>
        <w:rFonts w:ascii="EUAlbertina" w:hAnsi="EUAlbertina" w:hint="default"/>
      </w:rPr>
    </w:lvl>
    <w:lvl w:ilvl="7" w:tplc="56323CB8">
      <w:start w:val="1"/>
      <w:numFmt w:val="bullet"/>
      <w:lvlText w:val="o"/>
      <w:lvlJc w:val="left"/>
      <w:pPr>
        <w:ind w:left="5760" w:hanging="360"/>
      </w:pPr>
      <w:rPr>
        <w:rFonts w:ascii="EUAlbertina" w:hAnsi="EUAlbertina" w:hint="default"/>
      </w:rPr>
    </w:lvl>
    <w:lvl w:ilvl="8" w:tplc="B7884A14">
      <w:start w:val="1"/>
      <w:numFmt w:val="bullet"/>
      <w:lvlText w:val=""/>
      <w:lvlJc w:val="left"/>
      <w:pPr>
        <w:ind w:left="6480" w:hanging="360"/>
      </w:pPr>
      <w:rPr>
        <w:rFonts w:ascii="EUAlbertina" w:hAnsi="EUAlbertina" w:hint="default"/>
      </w:rPr>
    </w:lvl>
  </w:abstractNum>
  <w:abstractNum w:abstractNumId="101" w15:restartNumberingAfterBreak="0">
    <w:nsid w:val="76CB177C"/>
    <w:multiLevelType w:val="hybridMultilevel"/>
    <w:tmpl w:val="456EF5BC"/>
    <w:lvl w:ilvl="0" w:tplc="DE8AE360">
      <w:start w:val="1"/>
      <w:numFmt w:val="bullet"/>
      <w:lvlText w:val="•"/>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E6512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2401912">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064BFD6">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86021EE">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A8CC33C">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BCCD57A">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0221126">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7B2532C">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7EA1DF5"/>
    <w:multiLevelType w:val="hybridMultilevel"/>
    <w:tmpl w:val="27322ED8"/>
    <w:lvl w:ilvl="0" w:tplc="3E14F62A">
      <w:numFmt w:val="bullet"/>
      <w:lvlText w:val="•"/>
      <w:lvlJc w:val="left"/>
      <w:pPr>
        <w:ind w:left="720" w:hanging="360"/>
      </w:pPr>
      <w:rPr>
        <w:rFonts w:ascii="TyponineSans Reg" w:eastAsiaTheme="minorHAnsi" w:hAnsi="TyponineSans Reg" w:cs="TyponineSans Reg" w:hint="default"/>
      </w:rPr>
    </w:lvl>
    <w:lvl w:ilvl="1" w:tplc="FFFFFFFF" w:tentative="1">
      <w:start w:val="1"/>
      <w:numFmt w:val="bullet"/>
      <w:lvlText w:val="o"/>
      <w:lvlJc w:val="left"/>
      <w:pPr>
        <w:ind w:left="1440" w:hanging="360"/>
      </w:pPr>
      <w:rPr>
        <w:rFonts w:ascii="TyponineSans Reg" w:hAnsi="TyponineSans Reg" w:cs="TyponineSans Reg" w:hint="default"/>
      </w:rPr>
    </w:lvl>
    <w:lvl w:ilvl="2" w:tplc="FFFFFFFF" w:tentative="1">
      <w:start w:val="1"/>
      <w:numFmt w:val="bullet"/>
      <w:lvlText w:val=""/>
      <w:lvlJc w:val="left"/>
      <w:pPr>
        <w:ind w:left="2160" w:hanging="360"/>
      </w:pPr>
      <w:rPr>
        <w:rFonts w:ascii="EUAlbertina" w:hAnsi="EUAlbertina" w:hint="default"/>
      </w:rPr>
    </w:lvl>
    <w:lvl w:ilvl="3" w:tplc="FFFFFFFF" w:tentative="1">
      <w:start w:val="1"/>
      <w:numFmt w:val="bullet"/>
      <w:lvlText w:val=""/>
      <w:lvlJc w:val="left"/>
      <w:pPr>
        <w:ind w:left="2880" w:hanging="360"/>
      </w:pPr>
      <w:rPr>
        <w:rFonts w:ascii="EUAlbertina" w:hAnsi="EUAlbertina" w:hint="default"/>
      </w:rPr>
    </w:lvl>
    <w:lvl w:ilvl="4" w:tplc="FFFFFFFF" w:tentative="1">
      <w:start w:val="1"/>
      <w:numFmt w:val="bullet"/>
      <w:lvlText w:val="o"/>
      <w:lvlJc w:val="left"/>
      <w:pPr>
        <w:ind w:left="3600" w:hanging="360"/>
      </w:pPr>
      <w:rPr>
        <w:rFonts w:ascii="TyponineSans Reg" w:hAnsi="TyponineSans Reg" w:cs="TyponineSans Reg" w:hint="default"/>
      </w:rPr>
    </w:lvl>
    <w:lvl w:ilvl="5" w:tplc="FFFFFFFF" w:tentative="1">
      <w:start w:val="1"/>
      <w:numFmt w:val="bullet"/>
      <w:lvlText w:val=""/>
      <w:lvlJc w:val="left"/>
      <w:pPr>
        <w:ind w:left="4320" w:hanging="360"/>
      </w:pPr>
      <w:rPr>
        <w:rFonts w:ascii="EUAlbertina" w:hAnsi="EUAlbertina" w:hint="default"/>
      </w:rPr>
    </w:lvl>
    <w:lvl w:ilvl="6" w:tplc="FFFFFFFF" w:tentative="1">
      <w:start w:val="1"/>
      <w:numFmt w:val="bullet"/>
      <w:lvlText w:val=""/>
      <w:lvlJc w:val="left"/>
      <w:pPr>
        <w:ind w:left="5040" w:hanging="360"/>
      </w:pPr>
      <w:rPr>
        <w:rFonts w:ascii="EUAlbertina" w:hAnsi="EUAlbertina" w:hint="default"/>
      </w:rPr>
    </w:lvl>
    <w:lvl w:ilvl="7" w:tplc="FFFFFFFF" w:tentative="1">
      <w:start w:val="1"/>
      <w:numFmt w:val="bullet"/>
      <w:lvlText w:val="o"/>
      <w:lvlJc w:val="left"/>
      <w:pPr>
        <w:ind w:left="5760" w:hanging="360"/>
      </w:pPr>
      <w:rPr>
        <w:rFonts w:ascii="TyponineSans Reg" w:hAnsi="TyponineSans Reg" w:cs="TyponineSans Reg" w:hint="default"/>
      </w:rPr>
    </w:lvl>
    <w:lvl w:ilvl="8" w:tplc="FFFFFFFF" w:tentative="1">
      <w:start w:val="1"/>
      <w:numFmt w:val="bullet"/>
      <w:lvlText w:val=""/>
      <w:lvlJc w:val="left"/>
      <w:pPr>
        <w:ind w:left="6480" w:hanging="360"/>
      </w:pPr>
      <w:rPr>
        <w:rFonts w:ascii="EUAlbertina" w:hAnsi="EUAlbertina" w:hint="default"/>
      </w:rPr>
    </w:lvl>
  </w:abstractNum>
  <w:abstractNum w:abstractNumId="103" w15:restartNumberingAfterBreak="0">
    <w:nsid w:val="78187AE7"/>
    <w:multiLevelType w:val="hybridMultilevel"/>
    <w:tmpl w:val="ABCE6F1C"/>
    <w:lvl w:ilvl="0" w:tplc="3E14F62A">
      <w:numFmt w:val="bullet"/>
      <w:lvlText w:val="•"/>
      <w:lvlJc w:val="left"/>
      <w:pPr>
        <w:ind w:left="720" w:hanging="360"/>
      </w:pPr>
      <w:rPr>
        <w:rFonts w:ascii="TyponineSans Reg" w:eastAsiaTheme="minorHAnsi" w:hAnsi="TyponineSans Reg" w:cs="TyponineSans Reg" w:hint="default"/>
      </w:rPr>
    </w:lvl>
    <w:lvl w:ilvl="1" w:tplc="041A0003" w:tentative="1">
      <w:start w:val="1"/>
      <w:numFmt w:val="bullet"/>
      <w:lvlText w:val="o"/>
      <w:lvlJc w:val="left"/>
      <w:pPr>
        <w:ind w:left="1440" w:hanging="360"/>
      </w:pPr>
      <w:rPr>
        <w:rFonts w:ascii="EUAlbertina" w:hAnsi="EUAlbertina" w:cs="EUAlbertina" w:hint="default"/>
      </w:rPr>
    </w:lvl>
    <w:lvl w:ilvl="2" w:tplc="041A0005" w:tentative="1">
      <w:start w:val="1"/>
      <w:numFmt w:val="bullet"/>
      <w:lvlText w:val=""/>
      <w:lvlJc w:val="left"/>
      <w:pPr>
        <w:ind w:left="2160" w:hanging="360"/>
      </w:pPr>
      <w:rPr>
        <w:rFonts w:ascii="EUAlbertina" w:hAnsi="EUAlbertina" w:hint="default"/>
      </w:rPr>
    </w:lvl>
    <w:lvl w:ilvl="3" w:tplc="041A0001" w:tentative="1">
      <w:start w:val="1"/>
      <w:numFmt w:val="bullet"/>
      <w:lvlText w:val=""/>
      <w:lvlJc w:val="left"/>
      <w:pPr>
        <w:ind w:left="2880" w:hanging="360"/>
      </w:pPr>
      <w:rPr>
        <w:rFonts w:ascii="TyponineSans Reg" w:hAnsi="TyponineSans Reg" w:hint="default"/>
      </w:rPr>
    </w:lvl>
    <w:lvl w:ilvl="4" w:tplc="041A0003" w:tentative="1">
      <w:start w:val="1"/>
      <w:numFmt w:val="bullet"/>
      <w:lvlText w:val="o"/>
      <w:lvlJc w:val="left"/>
      <w:pPr>
        <w:ind w:left="3600" w:hanging="360"/>
      </w:pPr>
      <w:rPr>
        <w:rFonts w:ascii="EUAlbertina" w:hAnsi="EUAlbertina" w:cs="EUAlbertina" w:hint="default"/>
      </w:rPr>
    </w:lvl>
    <w:lvl w:ilvl="5" w:tplc="041A0005" w:tentative="1">
      <w:start w:val="1"/>
      <w:numFmt w:val="bullet"/>
      <w:lvlText w:val=""/>
      <w:lvlJc w:val="left"/>
      <w:pPr>
        <w:ind w:left="4320" w:hanging="360"/>
      </w:pPr>
      <w:rPr>
        <w:rFonts w:ascii="EUAlbertina" w:hAnsi="EUAlbertina" w:hint="default"/>
      </w:rPr>
    </w:lvl>
    <w:lvl w:ilvl="6" w:tplc="041A0001" w:tentative="1">
      <w:start w:val="1"/>
      <w:numFmt w:val="bullet"/>
      <w:lvlText w:val=""/>
      <w:lvlJc w:val="left"/>
      <w:pPr>
        <w:ind w:left="5040" w:hanging="360"/>
      </w:pPr>
      <w:rPr>
        <w:rFonts w:ascii="TyponineSans Reg" w:hAnsi="TyponineSans Reg" w:hint="default"/>
      </w:rPr>
    </w:lvl>
    <w:lvl w:ilvl="7" w:tplc="041A0003" w:tentative="1">
      <w:start w:val="1"/>
      <w:numFmt w:val="bullet"/>
      <w:lvlText w:val="o"/>
      <w:lvlJc w:val="left"/>
      <w:pPr>
        <w:ind w:left="5760" w:hanging="360"/>
      </w:pPr>
      <w:rPr>
        <w:rFonts w:ascii="EUAlbertina" w:hAnsi="EUAlbertina" w:cs="EUAlbertina" w:hint="default"/>
      </w:rPr>
    </w:lvl>
    <w:lvl w:ilvl="8" w:tplc="041A0005" w:tentative="1">
      <w:start w:val="1"/>
      <w:numFmt w:val="bullet"/>
      <w:lvlText w:val=""/>
      <w:lvlJc w:val="left"/>
      <w:pPr>
        <w:ind w:left="6480" w:hanging="360"/>
      </w:pPr>
      <w:rPr>
        <w:rFonts w:ascii="EUAlbertina" w:hAnsi="EUAlbertina" w:hint="default"/>
      </w:rPr>
    </w:lvl>
  </w:abstractNum>
  <w:abstractNum w:abstractNumId="104" w15:restartNumberingAfterBreak="0">
    <w:nsid w:val="7835D81C"/>
    <w:multiLevelType w:val="hybridMultilevel"/>
    <w:tmpl w:val="FFFFFFFF"/>
    <w:lvl w:ilvl="0" w:tplc="30FC8616">
      <w:start w:val="1"/>
      <w:numFmt w:val="decimal"/>
      <w:lvlText w:val="%1."/>
      <w:lvlJc w:val="left"/>
      <w:pPr>
        <w:ind w:left="720" w:hanging="360"/>
      </w:pPr>
    </w:lvl>
    <w:lvl w:ilvl="1" w:tplc="6974E950">
      <w:start w:val="1"/>
      <w:numFmt w:val="lowerLetter"/>
      <w:lvlText w:val="%2."/>
      <w:lvlJc w:val="left"/>
      <w:pPr>
        <w:ind w:left="1440" w:hanging="360"/>
      </w:pPr>
    </w:lvl>
    <w:lvl w:ilvl="2" w:tplc="40CAE542">
      <w:start w:val="1"/>
      <w:numFmt w:val="lowerRoman"/>
      <w:lvlText w:val="%3."/>
      <w:lvlJc w:val="right"/>
      <w:pPr>
        <w:ind w:left="2160" w:hanging="180"/>
      </w:pPr>
    </w:lvl>
    <w:lvl w:ilvl="3" w:tplc="DC600730">
      <w:start w:val="1"/>
      <w:numFmt w:val="decimal"/>
      <w:lvlText w:val="%4."/>
      <w:lvlJc w:val="left"/>
      <w:pPr>
        <w:ind w:left="2880" w:hanging="360"/>
      </w:pPr>
    </w:lvl>
    <w:lvl w:ilvl="4" w:tplc="18BAFAF0">
      <w:start w:val="1"/>
      <w:numFmt w:val="lowerLetter"/>
      <w:lvlText w:val="%5."/>
      <w:lvlJc w:val="left"/>
      <w:pPr>
        <w:ind w:left="3600" w:hanging="360"/>
      </w:pPr>
    </w:lvl>
    <w:lvl w:ilvl="5" w:tplc="6CF2F78A">
      <w:start w:val="1"/>
      <w:numFmt w:val="lowerRoman"/>
      <w:lvlText w:val="%6."/>
      <w:lvlJc w:val="right"/>
      <w:pPr>
        <w:ind w:left="4320" w:hanging="180"/>
      </w:pPr>
    </w:lvl>
    <w:lvl w:ilvl="6" w:tplc="046A9930">
      <w:start w:val="1"/>
      <w:numFmt w:val="decimal"/>
      <w:lvlText w:val="%7."/>
      <w:lvlJc w:val="left"/>
      <w:pPr>
        <w:ind w:left="5040" w:hanging="360"/>
      </w:pPr>
    </w:lvl>
    <w:lvl w:ilvl="7" w:tplc="634CD97E">
      <w:start w:val="1"/>
      <w:numFmt w:val="lowerLetter"/>
      <w:lvlText w:val="%8."/>
      <w:lvlJc w:val="left"/>
      <w:pPr>
        <w:ind w:left="5760" w:hanging="360"/>
      </w:pPr>
    </w:lvl>
    <w:lvl w:ilvl="8" w:tplc="46F0EEDC">
      <w:start w:val="1"/>
      <w:numFmt w:val="lowerRoman"/>
      <w:lvlText w:val="%9."/>
      <w:lvlJc w:val="right"/>
      <w:pPr>
        <w:ind w:left="6480" w:hanging="180"/>
      </w:pPr>
    </w:lvl>
  </w:abstractNum>
  <w:abstractNum w:abstractNumId="105" w15:restartNumberingAfterBreak="0">
    <w:nsid w:val="78984524"/>
    <w:multiLevelType w:val="hybridMultilevel"/>
    <w:tmpl w:val="8138AD56"/>
    <w:lvl w:ilvl="0" w:tplc="C1905412">
      <w:start w:val="1"/>
      <w:numFmt w:val="bullet"/>
      <w:lvlText w:val=""/>
      <w:lvlJc w:val="left"/>
      <w:pPr>
        <w:ind w:left="720" w:hanging="360"/>
      </w:pPr>
      <w:rPr>
        <w:rFonts w:ascii="EUAlbertina" w:hAnsi="EUAlbertina" w:hint="default"/>
      </w:rPr>
    </w:lvl>
    <w:lvl w:ilvl="1" w:tplc="3E14F62A">
      <w:numFmt w:val="bullet"/>
      <w:lvlText w:val="•"/>
      <w:lvlJc w:val="left"/>
      <w:pPr>
        <w:ind w:left="720" w:hanging="360"/>
      </w:pPr>
      <w:rPr>
        <w:rFonts w:ascii="TyponineSans Reg" w:eastAsiaTheme="minorHAnsi" w:hAnsi="TyponineSans Reg" w:cs="TyponineSans Reg" w:hint="default"/>
      </w:rPr>
    </w:lvl>
    <w:lvl w:ilvl="2" w:tplc="1418207A">
      <w:start w:val="1"/>
      <w:numFmt w:val="bullet"/>
      <w:lvlText w:val=""/>
      <w:lvlJc w:val="left"/>
      <w:pPr>
        <w:ind w:left="2160" w:hanging="360"/>
      </w:pPr>
      <w:rPr>
        <w:rFonts w:ascii="EUAlbertina" w:hAnsi="EUAlbertina" w:hint="default"/>
      </w:rPr>
    </w:lvl>
    <w:lvl w:ilvl="3" w:tplc="41D62066">
      <w:start w:val="1"/>
      <w:numFmt w:val="bullet"/>
      <w:lvlText w:val=""/>
      <w:lvlJc w:val="left"/>
      <w:pPr>
        <w:ind w:left="2880" w:hanging="360"/>
      </w:pPr>
      <w:rPr>
        <w:rFonts w:ascii="EUAlbertina" w:hAnsi="EUAlbertina" w:hint="default"/>
      </w:rPr>
    </w:lvl>
    <w:lvl w:ilvl="4" w:tplc="68E8E43E">
      <w:start w:val="1"/>
      <w:numFmt w:val="bullet"/>
      <w:lvlText w:val="o"/>
      <w:lvlJc w:val="left"/>
      <w:pPr>
        <w:ind w:left="3600" w:hanging="360"/>
      </w:pPr>
      <w:rPr>
        <w:rFonts w:ascii="EUAlbertina" w:hAnsi="EUAlbertina" w:hint="default"/>
      </w:rPr>
    </w:lvl>
    <w:lvl w:ilvl="5" w:tplc="E108985A">
      <w:start w:val="1"/>
      <w:numFmt w:val="bullet"/>
      <w:lvlText w:val=""/>
      <w:lvlJc w:val="left"/>
      <w:pPr>
        <w:ind w:left="4320" w:hanging="360"/>
      </w:pPr>
      <w:rPr>
        <w:rFonts w:ascii="EUAlbertina" w:hAnsi="EUAlbertina" w:hint="default"/>
      </w:rPr>
    </w:lvl>
    <w:lvl w:ilvl="6" w:tplc="63E01C38">
      <w:start w:val="1"/>
      <w:numFmt w:val="bullet"/>
      <w:lvlText w:val=""/>
      <w:lvlJc w:val="left"/>
      <w:pPr>
        <w:ind w:left="5040" w:hanging="360"/>
      </w:pPr>
      <w:rPr>
        <w:rFonts w:ascii="EUAlbertina" w:hAnsi="EUAlbertina" w:hint="default"/>
      </w:rPr>
    </w:lvl>
    <w:lvl w:ilvl="7" w:tplc="EEFE37B8">
      <w:start w:val="1"/>
      <w:numFmt w:val="bullet"/>
      <w:lvlText w:val="o"/>
      <w:lvlJc w:val="left"/>
      <w:pPr>
        <w:ind w:left="5760" w:hanging="360"/>
      </w:pPr>
      <w:rPr>
        <w:rFonts w:ascii="EUAlbertina" w:hAnsi="EUAlbertina" w:hint="default"/>
      </w:rPr>
    </w:lvl>
    <w:lvl w:ilvl="8" w:tplc="1DE40C7C">
      <w:start w:val="1"/>
      <w:numFmt w:val="bullet"/>
      <w:lvlText w:val=""/>
      <w:lvlJc w:val="left"/>
      <w:pPr>
        <w:ind w:left="6480" w:hanging="360"/>
      </w:pPr>
      <w:rPr>
        <w:rFonts w:ascii="EUAlbertina" w:hAnsi="EUAlbertina" w:hint="default"/>
      </w:rPr>
    </w:lvl>
  </w:abstractNum>
  <w:abstractNum w:abstractNumId="106" w15:restartNumberingAfterBreak="0">
    <w:nsid w:val="79847F20"/>
    <w:multiLevelType w:val="multilevel"/>
    <w:tmpl w:val="311AFC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7" w15:restartNumberingAfterBreak="0">
    <w:nsid w:val="799F11F4"/>
    <w:multiLevelType w:val="hybridMultilevel"/>
    <w:tmpl w:val="D5A001BA"/>
    <w:lvl w:ilvl="0" w:tplc="64C675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A684BA2"/>
    <w:multiLevelType w:val="multilevel"/>
    <w:tmpl w:val="BC8A8470"/>
    <w:lvl w:ilvl="0">
      <w:start w:val="1"/>
      <w:numFmt w:val="decimal"/>
      <w:lvlText w:val="%1."/>
      <w:lvlJc w:val="left"/>
      <w:pPr>
        <w:ind w:left="720" w:hanging="360"/>
      </w:pPr>
      <w:rPr>
        <w:rFonts w:hint="default"/>
      </w:rPr>
    </w:lvl>
    <w:lvl w:ilvl="1">
      <w:start w:val="1"/>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7ABE0DAF"/>
    <w:multiLevelType w:val="hybridMultilevel"/>
    <w:tmpl w:val="3330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481920"/>
    <w:multiLevelType w:val="hybridMultilevel"/>
    <w:tmpl w:val="3B44EF6A"/>
    <w:lvl w:ilvl="0" w:tplc="FFFFFFFF">
      <w:numFmt w:val="bullet"/>
      <w:lvlText w:val="•"/>
      <w:lvlJc w:val="left"/>
      <w:pPr>
        <w:ind w:left="1070" w:hanging="710"/>
      </w:pPr>
      <w:rPr>
        <w:rFonts w:ascii="TyponineSans Reg" w:eastAsiaTheme="minorHAnsi" w:hAnsi="TyponineSans Reg" w:cs="TyponineSans Reg" w:hint="default"/>
      </w:rPr>
    </w:lvl>
    <w:lvl w:ilvl="1" w:tplc="04090003">
      <w:start w:val="1"/>
      <w:numFmt w:val="bullet"/>
      <w:lvlText w:val="o"/>
      <w:lvlJc w:val="left"/>
      <w:pPr>
        <w:ind w:left="1440" w:hanging="360"/>
      </w:pPr>
      <w:rPr>
        <w:rFonts w:ascii="EUAlbertina" w:hAnsi="EUAlbertina" w:cs="EUAlbertina" w:hint="default"/>
      </w:rPr>
    </w:lvl>
    <w:lvl w:ilvl="2" w:tplc="FFFFFFFF">
      <w:start w:val="1"/>
      <w:numFmt w:val="bullet"/>
      <w:lvlText w:val=""/>
      <w:lvlJc w:val="left"/>
      <w:pPr>
        <w:ind w:left="2160" w:hanging="360"/>
      </w:pPr>
      <w:rPr>
        <w:rFonts w:ascii="EUAlbertina" w:hAnsi="EUAlbertina" w:hint="default"/>
      </w:rPr>
    </w:lvl>
    <w:lvl w:ilvl="3" w:tplc="FFFFFFFF" w:tentative="1">
      <w:start w:val="1"/>
      <w:numFmt w:val="bullet"/>
      <w:lvlText w:val=""/>
      <w:lvlJc w:val="left"/>
      <w:pPr>
        <w:ind w:left="2880" w:hanging="360"/>
      </w:pPr>
      <w:rPr>
        <w:rFonts w:ascii="EUAlbertina" w:hAnsi="EUAlbertina" w:hint="default"/>
      </w:rPr>
    </w:lvl>
    <w:lvl w:ilvl="4" w:tplc="FFFFFFFF" w:tentative="1">
      <w:start w:val="1"/>
      <w:numFmt w:val="bullet"/>
      <w:lvlText w:val="o"/>
      <w:lvlJc w:val="left"/>
      <w:pPr>
        <w:ind w:left="3600" w:hanging="360"/>
      </w:pPr>
      <w:rPr>
        <w:rFonts w:ascii="TyponineSans Reg" w:hAnsi="TyponineSans Reg" w:cs="TyponineSans Reg" w:hint="default"/>
      </w:rPr>
    </w:lvl>
    <w:lvl w:ilvl="5" w:tplc="FFFFFFFF" w:tentative="1">
      <w:start w:val="1"/>
      <w:numFmt w:val="bullet"/>
      <w:lvlText w:val=""/>
      <w:lvlJc w:val="left"/>
      <w:pPr>
        <w:ind w:left="4320" w:hanging="360"/>
      </w:pPr>
      <w:rPr>
        <w:rFonts w:ascii="EUAlbertina" w:hAnsi="EUAlbertina" w:hint="default"/>
      </w:rPr>
    </w:lvl>
    <w:lvl w:ilvl="6" w:tplc="FFFFFFFF" w:tentative="1">
      <w:start w:val="1"/>
      <w:numFmt w:val="bullet"/>
      <w:lvlText w:val=""/>
      <w:lvlJc w:val="left"/>
      <w:pPr>
        <w:ind w:left="5040" w:hanging="360"/>
      </w:pPr>
      <w:rPr>
        <w:rFonts w:ascii="EUAlbertina" w:hAnsi="EUAlbertina" w:hint="default"/>
      </w:rPr>
    </w:lvl>
    <w:lvl w:ilvl="7" w:tplc="FFFFFFFF" w:tentative="1">
      <w:start w:val="1"/>
      <w:numFmt w:val="bullet"/>
      <w:lvlText w:val="o"/>
      <w:lvlJc w:val="left"/>
      <w:pPr>
        <w:ind w:left="5760" w:hanging="360"/>
      </w:pPr>
      <w:rPr>
        <w:rFonts w:ascii="TyponineSans Reg" w:hAnsi="TyponineSans Reg" w:cs="TyponineSans Reg" w:hint="default"/>
      </w:rPr>
    </w:lvl>
    <w:lvl w:ilvl="8" w:tplc="FFFFFFFF" w:tentative="1">
      <w:start w:val="1"/>
      <w:numFmt w:val="bullet"/>
      <w:lvlText w:val=""/>
      <w:lvlJc w:val="left"/>
      <w:pPr>
        <w:ind w:left="6480" w:hanging="360"/>
      </w:pPr>
      <w:rPr>
        <w:rFonts w:ascii="EUAlbertina" w:hAnsi="EUAlbertina" w:hint="default"/>
      </w:rPr>
    </w:lvl>
  </w:abstractNum>
  <w:abstractNum w:abstractNumId="111" w15:restartNumberingAfterBreak="0">
    <w:nsid w:val="7FFB1A11"/>
    <w:multiLevelType w:val="multilevel"/>
    <w:tmpl w:val="B3541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num w:numId="1">
    <w:abstractNumId w:val="8"/>
  </w:num>
  <w:num w:numId="2">
    <w:abstractNumId w:val="106"/>
  </w:num>
  <w:num w:numId="3">
    <w:abstractNumId w:val="58"/>
  </w:num>
  <w:num w:numId="4">
    <w:abstractNumId w:val="5"/>
  </w:num>
  <w:num w:numId="5">
    <w:abstractNumId w:val="108"/>
  </w:num>
  <w:num w:numId="6">
    <w:abstractNumId w:val="107"/>
  </w:num>
  <w:num w:numId="7">
    <w:abstractNumId w:val="111"/>
  </w:num>
  <w:num w:numId="8">
    <w:abstractNumId w:val="7"/>
  </w:num>
  <w:num w:numId="9">
    <w:abstractNumId w:val="87"/>
  </w:num>
  <w:num w:numId="10">
    <w:abstractNumId w:val="104"/>
  </w:num>
  <w:num w:numId="11">
    <w:abstractNumId w:val="105"/>
  </w:num>
  <w:num w:numId="12">
    <w:abstractNumId w:val="24"/>
  </w:num>
  <w:num w:numId="13">
    <w:abstractNumId w:val="4"/>
  </w:num>
  <w:num w:numId="14">
    <w:abstractNumId w:val="56"/>
  </w:num>
  <w:num w:numId="15">
    <w:abstractNumId w:val="13"/>
  </w:num>
  <w:num w:numId="16">
    <w:abstractNumId w:val="100"/>
  </w:num>
  <w:num w:numId="17">
    <w:abstractNumId w:val="33"/>
  </w:num>
  <w:num w:numId="18">
    <w:abstractNumId w:val="96"/>
  </w:num>
  <w:num w:numId="19">
    <w:abstractNumId w:val="70"/>
  </w:num>
  <w:num w:numId="20">
    <w:abstractNumId w:val="57"/>
  </w:num>
  <w:num w:numId="21">
    <w:abstractNumId w:val="76"/>
  </w:num>
  <w:num w:numId="22">
    <w:abstractNumId w:val="74"/>
  </w:num>
  <w:num w:numId="23">
    <w:abstractNumId w:val="60"/>
  </w:num>
  <w:num w:numId="24">
    <w:abstractNumId w:val="91"/>
  </w:num>
  <w:num w:numId="25">
    <w:abstractNumId w:val="99"/>
  </w:num>
  <w:num w:numId="26">
    <w:abstractNumId w:val="42"/>
  </w:num>
  <w:num w:numId="27">
    <w:abstractNumId w:val="83"/>
  </w:num>
  <w:num w:numId="28">
    <w:abstractNumId w:val="86"/>
  </w:num>
  <w:num w:numId="29">
    <w:abstractNumId w:val="19"/>
  </w:num>
  <w:num w:numId="30">
    <w:abstractNumId w:val="11"/>
  </w:num>
  <w:num w:numId="31">
    <w:abstractNumId w:val="93"/>
  </w:num>
  <w:num w:numId="32">
    <w:abstractNumId w:val="45"/>
  </w:num>
  <w:num w:numId="33">
    <w:abstractNumId w:val="43"/>
  </w:num>
  <w:num w:numId="34">
    <w:abstractNumId w:val="12"/>
  </w:num>
  <w:num w:numId="35">
    <w:abstractNumId w:val="55"/>
  </w:num>
  <w:num w:numId="36">
    <w:abstractNumId w:val="66"/>
  </w:num>
  <w:num w:numId="37">
    <w:abstractNumId w:val="10"/>
  </w:num>
  <w:num w:numId="38">
    <w:abstractNumId w:val="1"/>
  </w:num>
  <w:num w:numId="39">
    <w:abstractNumId w:val="51"/>
  </w:num>
  <w:num w:numId="40">
    <w:abstractNumId w:val="72"/>
  </w:num>
  <w:num w:numId="41">
    <w:abstractNumId w:val="75"/>
  </w:num>
  <w:num w:numId="42">
    <w:abstractNumId w:val="15"/>
  </w:num>
  <w:num w:numId="43">
    <w:abstractNumId w:val="53"/>
  </w:num>
  <w:num w:numId="44">
    <w:abstractNumId w:val="109"/>
  </w:num>
  <w:num w:numId="45">
    <w:abstractNumId w:val="65"/>
  </w:num>
  <w:num w:numId="46">
    <w:abstractNumId w:val="52"/>
  </w:num>
  <w:num w:numId="47">
    <w:abstractNumId w:val="22"/>
  </w:num>
  <w:num w:numId="48">
    <w:abstractNumId w:val="0"/>
  </w:num>
  <w:num w:numId="49">
    <w:abstractNumId w:val="80"/>
  </w:num>
  <w:num w:numId="50">
    <w:abstractNumId w:val="32"/>
  </w:num>
  <w:num w:numId="51">
    <w:abstractNumId w:val="61"/>
  </w:num>
  <w:num w:numId="52">
    <w:abstractNumId w:val="78"/>
  </w:num>
  <w:num w:numId="53">
    <w:abstractNumId w:val="44"/>
  </w:num>
  <w:num w:numId="54">
    <w:abstractNumId w:val="68"/>
  </w:num>
  <w:num w:numId="55">
    <w:abstractNumId w:val="39"/>
  </w:num>
  <w:num w:numId="56">
    <w:abstractNumId w:val="79"/>
  </w:num>
  <w:num w:numId="57">
    <w:abstractNumId w:val="49"/>
  </w:num>
  <w:num w:numId="58">
    <w:abstractNumId w:val="23"/>
  </w:num>
  <w:num w:numId="59">
    <w:abstractNumId w:val="64"/>
  </w:num>
  <w:num w:numId="60">
    <w:abstractNumId w:val="37"/>
  </w:num>
  <w:num w:numId="61">
    <w:abstractNumId w:val="29"/>
  </w:num>
  <w:num w:numId="62">
    <w:abstractNumId w:val="71"/>
  </w:num>
  <w:num w:numId="63">
    <w:abstractNumId w:val="36"/>
  </w:num>
  <w:num w:numId="64">
    <w:abstractNumId w:val="69"/>
  </w:num>
  <w:num w:numId="65">
    <w:abstractNumId w:val="110"/>
  </w:num>
  <w:num w:numId="66">
    <w:abstractNumId w:val="34"/>
  </w:num>
  <w:num w:numId="67">
    <w:abstractNumId w:val="102"/>
  </w:num>
  <w:num w:numId="68">
    <w:abstractNumId w:val="18"/>
  </w:num>
  <w:num w:numId="69">
    <w:abstractNumId w:val="28"/>
  </w:num>
  <w:num w:numId="70">
    <w:abstractNumId w:val="89"/>
  </w:num>
  <w:num w:numId="71">
    <w:abstractNumId w:val="54"/>
  </w:num>
  <w:num w:numId="72">
    <w:abstractNumId w:val="31"/>
  </w:num>
  <w:num w:numId="73">
    <w:abstractNumId w:val="77"/>
  </w:num>
  <w:num w:numId="74">
    <w:abstractNumId w:val="47"/>
  </w:num>
  <w:num w:numId="75">
    <w:abstractNumId w:val="40"/>
  </w:num>
  <w:num w:numId="76">
    <w:abstractNumId w:val="20"/>
  </w:num>
  <w:num w:numId="77">
    <w:abstractNumId w:val="62"/>
  </w:num>
  <w:num w:numId="78">
    <w:abstractNumId w:val="38"/>
  </w:num>
  <w:num w:numId="79">
    <w:abstractNumId w:val="82"/>
  </w:num>
  <w:num w:numId="80">
    <w:abstractNumId w:val="35"/>
  </w:num>
  <w:num w:numId="81">
    <w:abstractNumId w:val="85"/>
  </w:num>
  <w:num w:numId="82">
    <w:abstractNumId w:val="41"/>
  </w:num>
  <w:num w:numId="83">
    <w:abstractNumId w:val="17"/>
  </w:num>
  <w:num w:numId="84">
    <w:abstractNumId w:val="14"/>
  </w:num>
  <w:num w:numId="85">
    <w:abstractNumId w:val="98"/>
  </w:num>
  <w:num w:numId="86">
    <w:abstractNumId w:val="84"/>
  </w:num>
  <w:num w:numId="87">
    <w:abstractNumId w:val="95"/>
  </w:num>
  <w:num w:numId="88">
    <w:abstractNumId w:val="73"/>
  </w:num>
  <w:num w:numId="89">
    <w:abstractNumId w:val="21"/>
  </w:num>
  <w:num w:numId="90">
    <w:abstractNumId w:val="25"/>
  </w:num>
  <w:num w:numId="91">
    <w:abstractNumId w:val="59"/>
  </w:num>
  <w:num w:numId="92">
    <w:abstractNumId w:val="97"/>
  </w:num>
  <w:num w:numId="93">
    <w:abstractNumId w:val="103"/>
  </w:num>
  <w:num w:numId="94">
    <w:abstractNumId w:val="67"/>
  </w:num>
  <w:num w:numId="95">
    <w:abstractNumId w:val="3"/>
  </w:num>
  <w:num w:numId="96">
    <w:abstractNumId w:val="81"/>
  </w:num>
  <w:num w:numId="9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num>
  <w:num w:numId="100">
    <w:abstractNumId w:val="27"/>
  </w:num>
  <w:num w:numId="101">
    <w:abstractNumId w:val="48"/>
  </w:num>
  <w:num w:numId="10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2"/>
  </w:num>
  <w:num w:numId="104">
    <w:abstractNumId w:val="101"/>
  </w:num>
  <w:num w:numId="105">
    <w:abstractNumId w:val="6"/>
  </w:num>
  <w:num w:numId="106">
    <w:abstractNumId w:val="2"/>
  </w:num>
  <w:num w:numId="107">
    <w:abstractNumId w:val="88"/>
  </w:num>
  <w:num w:numId="108">
    <w:abstractNumId w:val="50"/>
  </w:num>
  <w:num w:numId="109">
    <w:abstractNumId w:val="26"/>
  </w:num>
  <w:num w:numId="110">
    <w:abstractNumId w:val="16"/>
  </w:num>
  <w:num w:numId="111">
    <w:abstractNumId w:val="46"/>
  </w:num>
  <w:num w:numId="112">
    <w:abstractNumId w:val="90"/>
  </w:num>
  <w:num w:numId="113">
    <w:abstractNumId w:val="94"/>
  </w:num>
  <w:num w:numId="114">
    <w:abstractNumId w:val="30"/>
  </w:num>
  <w:num w:numId="115">
    <w:abstractNumId w:val="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D9"/>
    <w:rsid w:val="000001F2"/>
    <w:rsid w:val="0000026A"/>
    <w:rsid w:val="0000034D"/>
    <w:rsid w:val="00000352"/>
    <w:rsid w:val="000006AE"/>
    <w:rsid w:val="000009C3"/>
    <w:rsid w:val="00000B6D"/>
    <w:rsid w:val="00000B9C"/>
    <w:rsid w:val="00000F0C"/>
    <w:rsid w:val="00001040"/>
    <w:rsid w:val="0000115A"/>
    <w:rsid w:val="000018D9"/>
    <w:rsid w:val="00001929"/>
    <w:rsid w:val="00001AB7"/>
    <w:rsid w:val="00001BD3"/>
    <w:rsid w:val="00001E50"/>
    <w:rsid w:val="00001FDF"/>
    <w:rsid w:val="00001FF6"/>
    <w:rsid w:val="00002251"/>
    <w:rsid w:val="00002299"/>
    <w:rsid w:val="0000242E"/>
    <w:rsid w:val="0000253E"/>
    <w:rsid w:val="00002786"/>
    <w:rsid w:val="0000287B"/>
    <w:rsid w:val="00002AD9"/>
    <w:rsid w:val="00002BB4"/>
    <w:rsid w:val="00002CA3"/>
    <w:rsid w:val="00002E31"/>
    <w:rsid w:val="00002E39"/>
    <w:rsid w:val="00002F47"/>
    <w:rsid w:val="000032D2"/>
    <w:rsid w:val="0000341F"/>
    <w:rsid w:val="0000357F"/>
    <w:rsid w:val="000035DA"/>
    <w:rsid w:val="000035E4"/>
    <w:rsid w:val="0000372A"/>
    <w:rsid w:val="00003733"/>
    <w:rsid w:val="00003941"/>
    <w:rsid w:val="00003B49"/>
    <w:rsid w:val="00003B7A"/>
    <w:rsid w:val="00003D8C"/>
    <w:rsid w:val="00003DAC"/>
    <w:rsid w:val="00003EC8"/>
    <w:rsid w:val="00003F0E"/>
    <w:rsid w:val="00004098"/>
    <w:rsid w:val="00004286"/>
    <w:rsid w:val="0000428F"/>
    <w:rsid w:val="00004307"/>
    <w:rsid w:val="000046E8"/>
    <w:rsid w:val="00004BD1"/>
    <w:rsid w:val="00004CDF"/>
    <w:rsid w:val="00004F5D"/>
    <w:rsid w:val="00004F6C"/>
    <w:rsid w:val="00004F76"/>
    <w:rsid w:val="000052D6"/>
    <w:rsid w:val="000053D0"/>
    <w:rsid w:val="00005413"/>
    <w:rsid w:val="00005414"/>
    <w:rsid w:val="00005521"/>
    <w:rsid w:val="000056D4"/>
    <w:rsid w:val="000057AC"/>
    <w:rsid w:val="000058F0"/>
    <w:rsid w:val="00005DE4"/>
    <w:rsid w:val="0000634F"/>
    <w:rsid w:val="00006813"/>
    <w:rsid w:val="00006AF0"/>
    <w:rsid w:val="00006B10"/>
    <w:rsid w:val="00006E3A"/>
    <w:rsid w:val="000073DB"/>
    <w:rsid w:val="0000740B"/>
    <w:rsid w:val="0000772C"/>
    <w:rsid w:val="00007AA9"/>
    <w:rsid w:val="00007B07"/>
    <w:rsid w:val="00007CA3"/>
    <w:rsid w:val="00007DC0"/>
    <w:rsid w:val="00010366"/>
    <w:rsid w:val="000103A9"/>
    <w:rsid w:val="00010744"/>
    <w:rsid w:val="00010829"/>
    <w:rsid w:val="00010B2E"/>
    <w:rsid w:val="0001120C"/>
    <w:rsid w:val="000113E4"/>
    <w:rsid w:val="000113EA"/>
    <w:rsid w:val="00011888"/>
    <w:rsid w:val="00011B72"/>
    <w:rsid w:val="00011D4C"/>
    <w:rsid w:val="00012418"/>
    <w:rsid w:val="000126A6"/>
    <w:rsid w:val="00012922"/>
    <w:rsid w:val="00012AF7"/>
    <w:rsid w:val="00012C3E"/>
    <w:rsid w:val="00012DCA"/>
    <w:rsid w:val="00012E85"/>
    <w:rsid w:val="00012F00"/>
    <w:rsid w:val="000131A2"/>
    <w:rsid w:val="00013246"/>
    <w:rsid w:val="0001333D"/>
    <w:rsid w:val="00013632"/>
    <w:rsid w:val="000136AF"/>
    <w:rsid w:val="0001375B"/>
    <w:rsid w:val="00013DC8"/>
    <w:rsid w:val="00013E26"/>
    <w:rsid w:val="00013E95"/>
    <w:rsid w:val="000140D0"/>
    <w:rsid w:val="000141EB"/>
    <w:rsid w:val="00014435"/>
    <w:rsid w:val="000147AB"/>
    <w:rsid w:val="00014822"/>
    <w:rsid w:val="00014833"/>
    <w:rsid w:val="000149ED"/>
    <w:rsid w:val="00014CF4"/>
    <w:rsid w:val="000150B2"/>
    <w:rsid w:val="000151A3"/>
    <w:rsid w:val="000156D6"/>
    <w:rsid w:val="0001596C"/>
    <w:rsid w:val="00015E76"/>
    <w:rsid w:val="00016060"/>
    <w:rsid w:val="00016341"/>
    <w:rsid w:val="000163B9"/>
    <w:rsid w:val="000166F1"/>
    <w:rsid w:val="000167F9"/>
    <w:rsid w:val="00016836"/>
    <w:rsid w:val="00016937"/>
    <w:rsid w:val="00016D52"/>
    <w:rsid w:val="000170F4"/>
    <w:rsid w:val="00017110"/>
    <w:rsid w:val="0001730F"/>
    <w:rsid w:val="00017394"/>
    <w:rsid w:val="00017A52"/>
    <w:rsid w:val="00017B7F"/>
    <w:rsid w:val="000200CF"/>
    <w:rsid w:val="00020338"/>
    <w:rsid w:val="0002085D"/>
    <w:rsid w:val="00020891"/>
    <w:rsid w:val="00020AF5"/>
    <w:rsid w:val="00020C2A"/>
    <w:rsid w:val="00020F3E"/>
    <w:rsid w:val="00020F53"/>
    <w:rsid w:val="00020F8C"/>
    <w:rsid w:val="000210C2"/>
    <w:rsid w:val="00021613"/>
    <w:rsid w:val="00021ABA"/>
    <w:rsid w:val="00021B26"/>
    <w:rsid w:val="00021F62"/>
    <w:rsid w:val="00022198"/>
    <w:rsid w:val="000223F8"/>
    <w:rsid w:val="00022425"/>
    <w:rsid w:val="00022584"/>
    <w:rsid w:val="00022605"/>
    <w:rsid w:val="000226AB"/>
    <w:rsid w:val="000228A0"/>
    <w:rsid w:val="00022B50"/>
    <w:rsid w:val="00022BC0"/>
    <w:rsid w:val="00022BEC"/>
    <w:rsid w:val="00022E5E"/>
    <w:rsid w:val="00022FA7"/>
    <w:rsid w:val="00023085"/>
    <w:rsid w:val="0002334A"/>
    <w:rsid w:val="00023530"/>
    <w:rsid w:val="000239F2"/>
    <w:rsid w:val="00023E3B"/>
    <w:rsid w:val="00023ECB"/>
    <w:rsid w:val="000240DE"/>
    <w:rsid w:val="0002450D"/>
    <w:rsid w:val="000246DF"/>
    <w:rsid w:val="000247E4"/>
    <w:rsid w:val="000248F4"/>
    <w:rsid w:val="0002491A"/>
    <w:rsid w:val="00024A8A"/>
    <w:rsid w:val="00024B83"/>
    <w:rsid w:val="00024C52"/>
    <w:rsid w:val="00025115"/>
    <w:rsid w:val="00025630"/>
    <w:rsid w:val="00025729"/>
    <w:rsid w:val="000257C6"/>
    <w:rsid w:val="00025ABD"/>
    <w:rsid w:val="00025AE5"/>
    <w:rsid w:val="00025C10"/>
    <w:rsid w:val="00025EC1"/>
    <w:rsid w:val="00026025"/>
    <w:rsid w:val="0002613E"/>
    <w:rsid w:val="000261A3"/>
    <w:rsid w:val="00026370"/>
    <w:rsid w:val="00026477"/>
    <w:rsid w:val="000264BD"/>
    <w:rsid w:val="00026654"/>
    <w:rsid w:val="000268C7"/>
    <w:rsid w:val="00026A55"/>
    <w:rsid w:val="00026E31"/>
    <w:rsid w:val="00026E58"/>
    <w:rsid w:val="00027008"/>
    <w:rsid w:val="00027275"/>
    <w:rsid w:val="000272AB"/>
    <w:rsid w:val="000272F6"/>
    <w:rsid w:val="00027319"/>
    <w:rsid w:val="00027489"/>
    <w:rsid w:val="00027BD9"/>
    <w:rsid w:val="00030204"/>
    <w:rsid w:val="0003038D"/>
    <w:rsid w:val="000306D2"/>
    <w:rsid w:val="000308D9"/>
    <w:rsid w:val="00030AA1"/>
    <w:rsid w:val="00030B07"/>
    <w:rsid w:val="00030B1A"/>
    <w:rsid w:val="00030C27"/>
    <w:rsid w:val="00030F31"/>
    <w:rsid w:val="00030FFC"/>
    <w:rsid w:val="000311A1"/>
    <w:rsid w:val="000311DF"/>
    <w:rsid w:val="00031697"/>
    <w:rsid w:val="000316A9"/>
    <w:rsid w:val="000316E9"/>
    <w:rsid w:val="00031917"/>
    <w:rsid w:val="00031A5C"/>
    <w:rsid w:val="00031AE0"/>
    <w:rsid w:val="00031C0C"/>
    <w:rsid w:val="00031D78"/>
    <w:rsid w:val="00031DA9"/>
    <w:rsid w:val="00032910"/>
    <w:rsid w:val="00032CDA"/>
    <w:rsid w:val="00033135"/>
    <w:rsid w:val="0003330B"/>
    <w:rsid w:val="00033648"/>
    <w:rsid w:val="0003382F"/>
    <w:rsid w:val="000338F8"/>
    <w:rsid w:val="00033C7D"/>
    <w:rsid w:val="00033DDE"/>
    <w:rsid w:val="00034203"/>
    <w:rsid w:val="000344B8"/>
    <w:rsid w:val="0003451A"/>
    <w:rsid w:val="000348A0"/>
    <w:rsid w:val="00034C59"/>
    <w:rsid w:val="00034E6D"/>
    <w:rsid w:val="000354D8"/>
    <w:rsid w:val="000356B7"/>
    <w:rsid w:val="0003574A"/>
    <w:rsid w:val="00036101"/>
    <w:rsid w:val="000363E6"/>
    <w:rsid w:val="00036549"/>
    <w:rsid w:val="000365C2"/>
    <w:rsid w:val="000366CA"/>
    <w:rsid w:val="00036762"/>
    <w:rsid w:val="00036CAE"/>
    <w:rsid w:val="00036E36"/>
    <w:rsid w:val="00037008"/>
    <w:rsid w:val="000370FE"/>
    <w:rsid w:val="00037253"/>
    <w:rsid w:val="000374B4"/>
    <w:rsid w:val="000378FC"/>
    <w:rsid w:val="00037CCA"/>
    <w:rsid w:val="00037CED"/>
    <w:rsid w:val="00037D8C"/>
    <w:rsid w:val="00040458"/>
    <w:rsid w:val="000405F1"/>
    <w:rsid w:val="00040670"/>
    <w:rsid w:val="00040967"/>
    <w:rsid w:val="00040B5D"/>
    <w:rsid w:val="00040F40"/>
    <w:rsid w:val="000410E2"/>
    <w:rsid w:val="00041510"/>
    <w:rsid w:val="00041651"/>
    <w:rsid w:val="00041BBA"/>
    <w:rsid w:val="00042137"/>
    <w:rsid w:val="00042253"/>
    <w:rsid w:val="00042265"/>
    <w:rsid w:val="000424D9"/>
    <w:rsid w:val="00042650"/>
    <w:rsid w:val="000426B2"/>
    <w:rsid w:val="00042D4F"/>
    <w:rsid w:val="00042D66"/>
    <w:rsid w:val="00043046"/>
    <w:rsid w:val="000430CB"/>
    <w:rsid w:val="0004313E"/>
    <w:rsid w:val="0004350F"/>
    <w:rsid w:val="00043584"/>
    <w:rsid w:val="000435FE"/>
    <w:rsid w:val="00043868"/>
    <w:rsid w:val="00043880"/>
    <w:rsid w:val="0004390C"/>
    <w:rsid w:val="00043A3F"/>
    <w:rsid w:val="00043DDF"/>
    <w:rsid w:val="00043E67"/>
    <w:rsid w:val="00044114"/>
    <w:rsid w:val="00044308"/>
    <w:rsid w:val="00044557"/>
    <w:rsid w:val="0004491E"/>
    <w:rsid w:val="00045335"/>
    <w:rsid w:val="00045439"/>
    <w:rsid w:val="000457CC"/>
    <w:rsid w:val="00045A3F"/>
    <w:rsid w:val="00045C5A"/>
    <w:rsid w:val="00045D03"/>
    <w:rsid w:val="00045D85"/>
    <w:rsid w:val="00045E4F"/>
    <w:rsid w:val="000460D4"/>
    <w:rsid w:val="00046295"/>
    <w:rsid w:val="00046751"/>
    <w:rsid w:val="0004682D"/>
    <w:rsid w:val="00046E5D"/>
    <w:rsid w:val="0004702C"/>
    <w:rsid w:val="00047180"/>
    <w:rsid w:val="000473A5"/>
    <w:rsid w:val="000475DD"/>
    <w:rsid w:val="00047B52"/>
    <w:rsid w:val="00047C2C"/>
    <w:rsid w:val="00047CDD"/>
    <w:rsid w:val="00047D56"/>
    <w:rsid w:val="00047E12"/>
    <w:rsid w:val="000500CC"/>
    <w:rsid w:val="000503E3"/>
    <w:rsid w:val="000505F2"/>
    <w:rsid w:val="000507E1"/>
    <w:rsid w:val="00050801"/>
    <w:rsid w:val="000508DC"/>
    <w:rsid w:val="00050916"/>
    <w:rsid w:val="0005097E"/>
    <w:rsid w:val="00050A0F"/>
    <w:rsid w:val="00050A99"/>
    <w:rsid w:val="00050CA4"/>
    <w:rsid w:val="00050D70"/>
    <w:rsid w:val="00050E44"/>
    <w:rsid w:val="00051336"/>
    <w:rsid w:val="00051561"/>
    <w:rsid w:val="000515D1"/>
    <w:rsid w:val="000516BB"/>
    <w:rsid w:val="00051833"/>
    <w:rsid w:val="00051C48"/>
    <w:rsid w:val="00051E02"/>
    <w:rsid w:val="00052467"/>
    <w:rsid w:val="00052674"/>
    <w:rsid w:val="000529F7"/>
    <w:rsid w:val="00052AAE"/>
    <w:rsid w:val="00052D20"/>
    <w:rsid w:val="00052D9A"/>
    <w:rsid w:val="00053886"/>
    <w:rsid w:val="00053A40"/>
    <w:rsid w:val="00053A4B"/>
    <w:rsid w:val="00053B1A"/>
    <w:rsid w:val="00053B40"/>
    <w:rsid w:val="00053B99"/>
    <w:rsid w:val="00053C9D"/>
    <w:rsid w:val="00053DD7"/>
    <w:rsid w:val="00053E11"/>
    <w:rsid w:val="00053E82"/>
    <w:rsid w:val="00054055"/>
    <w:rsid w:val="0005413A"/>
    <w:rsid w:val="00054301"/>
    <w:rsid w:val="00054340"/>
    <w:rsid w:val="000544BE"/>
    <w:rsid w:val="000544CA"/>
    <w:rsid w:val="000544D0"/>
    <w:rsid w:val="00054AE8"/>
    <w:rsid w:val="00054C48"/>
    <w:rsid w:val="00054D22"/>
    <w:rsid w:val="00054E4C"/>
    <w:rsid w:val="000553F8"/>
    <w:rsid w:val="000556F7"/>
    <w:rsid w:val="000559D6"/>
    <w:rsid w:val="00055FC6"/>
    <w:rsid w:val="00056192"/>
    <w:rsid w:val="00056398"/>
    <w:rsid w:val="0005648A"/>
    <w:rsid w:val="000567F4"/>
    <w:rsid w:val="00056A40"/>
    <w:rsid w:val="00056D70"/>
    <w:rsid w:val="00056D71"/>
    <w:rsid w:val="0005704B"/>
    <w:rsid w:val="00057340"/>
    <w:rsid w:val="000576F0"/>
    <w:rsid w:val="00057A26"/>
    <w:rsid w:val="00057A7D"/>
    <w:rsid w:val="00057AFF"/>
    <w:rsid w:val="00057C4D"/>
    <w:rsid w:val="00057C66"/>
    <w:rsid w:val="00057CE3"/>
    <w:rsid w:val="00057E2D"/>
    <w:rsid w:val="00060084"/>
    <w:rsid w:val="000602DE"/>
    <w:rsid w:val="000607A1"/>
    <w:rsid w:val="000608BD"/>
    <w:rsid w:val="000608C4"/>
    <w:rsid w:val="00060903"/>
    <w:rsid w:val="000609EF"/>
    <w:rsid w:val="00060C34"/>
    <w:rsid w:val="00060D5B"/>
    <w:rsid w:val="00060D98"/>
    <w:rsid w:val="000614C9"/>
    <w:rsid w:val="000615E2"/>
    <w:rsid w:val="000615FF"/>
    <w:rsid w:val="00061A44"/>
    <w:rsid w:val="00061EA3"/>
    <w:rsid w:val="00062073"/>
    <w:rsid w:val="00062179"/>
    <w:rsid w:val="0006273E"/>
    <w:rsid w:val="000627CB"/>
    <w:rsid w:val="0006299E"/>
    <w:rsid w:val="00062A28"/>
    <w:rsid w:val="00062A83"/>
    <w:rsid w:val="00062B54"/>
    <w:rsid w:val="00062D43"/>
    <w:rsid w:val="00062F48"/>
    <w:rsid w:val="000630F2"/>
    <w:rsid w:val="00063214"/>
    <w:rsid w:val="000633D0"/>
    <w:rsid w:val="00063A5F"/>
    <w:rsid w:val="00063BC3"/>
    <w:rsid w:val="00063C80"/>
    <w:rsid w:val="00063CFC"/>
    <w:rsid w:val="00063D08"/>
    <w:rsid w:val="00063E4A"/>
    <w:rsid w:val="00064023"/>
    <w:rsid w:val="00064047"/>
    <w:rsid w:val="0006425D"/>
    <w:rsid w:val="000642BE"/>
    <w:rsid w:val="000645F5"/>
    <w:rsid w:val="000646BB"/>
    <w:rsid w:val="000646FD"/>
    <w:rsid w:val="0006471C"/>
    <w:rsid w:val="00064780"/>
    <w:rsid w:val="000648B5"/>
    <w:rsid w:val="00064E9A"/>
    <w:rsid w:val="000650FF"/>
    <w:rsid w:val="000654E5"/>
    <w:rsid w:val="0006563F"/>
    <w:rsid w:val="000657C2"/>
    <w:rsid w:val="000659B0"/>
    <w:rsid w:val="00065A26"/>
    <w:rsid w:val="00065B58"/>
    <w:rsid w:val="00065F4D"/>
    <w:rsid w:val="00065FFB"/>
    <w:rsid w:val="0006651A"/>
    <w:rsid w:val="000667FF"/>
    <w:rsid w:val="00066C90"/>
    <w:rsid w:val="00066E48"/>
    <w:rsid w:val="00066E8B"/>
    <w:rsid w:val="00066FB5"/>
    <w:rsid w:val="00067389"/>
    <w:rsid w:val="000673BE"/>
    <w:rsid w:val="000673D2"/>
    <w:rsid w:val="00067865"/>
    <w:rsid w:val="000679D8"/>
    <w:rsid w:val="00067DEE"/>
    <w:rsid w:val="00067F19"/>
    <w:rsid w:val="00067FA6"/>
    <w:rsid w:val="000705B7"/>
    <w:rsid w:val="000705C3"/>
    <w:rsid w:val="00070766"/>
    <w:rsid w:val="00070AA9"/>
    <w:rsid w:val="00070AED"/>
    <w:rsid w:val="0007120E"/>
    <w:rsid w:val="000712DC"/>
    <w:rsid w:val="000713F6"/>
    <w:rsid w:val="00071597"/>
    <w:rsid w:val="00071EA8"/>
    <w:rsid w:val="000724EE"/>
    <w:rsid w:val="000724FA"/>
    <w:rsid w:val="00072847"/>
    <w:rsid w:val="00072860"/>
    <w:rsid w:val="00072C87"/>
    <w:rsid w:val="00072CC4"/>
    <w:rsid w:val="00072F9A"/>
    <w:rsid w:val="000730FD"/>
    <w:rsid w:val="00073361"/>
    <w:rsid w:val="000735E9"/>
    <w:rsid w:val="000738B9"/>
    <w:rsid w:val="0007392A"/>
    <w:rsid w:val="00073DC7"/>
    <w:rsid w:val="00074447"/>
    <w:rsid w:val="00074795"/>
    <w:rsid w:val="000747E2"/>
    <w:rsid w:val="00074A41"/>
    <w:rsid w:val="00074A47"/>
    <w:rsid w:val="00074AB0"/>
    <w:rsid w:val="00074AD8"/>
    <w:rsid w:val="00075019"/>
    <w:rsid w:val="000752DF"/>
    <w:rsid w:val="000752FC"/>
    <w:rsid w:val="000753AA"/>
    <w:rsid w:val="00075484"/>
    <w:rsid w:val="000756E5"/>
    <w:rsid w:val="00075994"/>
    <w:rsid w:val="00075E1E"/>
    <w:rsid w:val="00075F98"/>
    <w:rsid w:val="000766C9"/>
    <w:rsid w:val="000766D5"/>
    <w:rsid w:val="00076943"/>
    <w:rsid w:val="0007699B"/>
    <w:rsid w:val="00076B47"/>
    <w:rsid w:val="00076D1D"/>
    <w:rsid w:val="000770A5"/>
    <w:rsid w:val="00077427"/>
    <w:rsid w:val="000774E8"/>
    <w:rsid w:val="00077657"/>
    <w:rsid w:val="00077895"/>
    <w:rsid w:val="000778BE"/>
    <w:rsid w:val="00077963"/>
    <w:rsid w:val="00077BF3"/>
    <w:rsid w:val="00077FDD"/>
    <w:rsid w:val="0008012D"/>
    <w:rsid w:val="0008014F"/>
    <w:rsid w:val="00080177"/>
    <w:rsid w:val="000803FF"/>
    <w:rsid w:val="000804F1"/>
    <w:rsid w:val="0008051C"/>
    <w:rsid w:val="00080FE3"/>
    <w:rsid w:val="000811D6"/>
    <w:rsid w:val="0008145A"/>
    <w:rsid w:val="00081817"/>
    <w:rsid w:val="00081981"/>
    <w:rsid w:val="00081AA6"/>
    <w:rsid w:val="00081C2E"/>
    <w:rsid w:val="00081DAE"/>
    <w:rsid w:val="00081DCF"/>
    <w:rsid w:val="00081E70"/>
    <w:rsid w:val="00082164"/>
    <w:rsid w:val="000821DB"/>
    <w:rsid w:val="000824FC"/>
    <w:rsid w:val="00082A13"/>
    <w:rsid w:val="00082A46"/>
    <w:rsid w:val="00082F2A"/>
    <w:rsid w:val="0008320F"/>
    <w:rsid w:val="000833EA"/>
    <w:rsid w:val="00083485"/>
    <w:rsid w:val="0008348F"/>
    <w:rsid w:val="000835B0"/>
    <w:rsid w:val="00083916"/>
    <w:rsid w:val="000839AC"/>
    <w:rsid w:val="00083A46"/>
    <w:rsid w:val="00083BD0"/>
    <w:rsid w:val="00083ECF"/>
    <w:rsid w:val="0008400C"/>
    <w:rsid w:val="00084101"/>
    <w:rsid w:val="000844B0"/>
    <w:rsid w:val="00084597"/>
    <w:rsid w:val="000845C6"/>
    <w:rsid w:val="000846B2"/>
    <w:rsid w:val="00084796"/>
    <w:rsid w:val="000849A4"/>
    <w:rsid w:val="00084C34"/>
    <w:rsid w:val="00084C8B"/>
    <w:rsid w:val="00084FAA"/>
    <w:rsid w:val="000850C3"/>
    <w:rsid w:val="00085312"/>
    <w:rsid w:val="000853B7"/>
    <w:rsid w:val="000853CE"/>
    <w:rsid w:val="00085B5A"/>
    <w:rsid w:val="00085C42"/>
    <w:rsid w:val="00085C60"/>
    <w:rsid w:val="00085E36"/>
    <w:rsid w:val="00086125"/>
    <w:rsid w:val="00086177"/>
    <w:rsid w:val="00086482"/>
    <w:rsid w:val="00086585"/>
    <w:rsid w:val="000865D5"/>
    <w:rsid w:val="00086A3A"/>
    <w:rsid w:val="00086C10"/>
    <w:rsid w:val="00086E5B"/>
    <w:rsid w:val="000871EA"/>
    <w:rsid w:val="00087B45"/>
    <w:rsid w:val="00087D28"/>
    <w:rsid w:val="00087E80"/>
    <w:rsid w:val="000900A8"/>
    <w:rsid w:val="000901E5"/>
    <w:rsid w:val="00090370"/>
    <w:rsid w:val="0009039F"/>
    <w:rsid w:val="0009060E"/>
    <w:rsid w:val="00090633"/>
    <w:rsid w:val="00090644"/>
    <w:rsid w:val="000907FA"/>
    <w:rsid w:val="00090916"/>
    <w:rsid w:val="00090987"/>
    <w:rsid w:val="00090AA4"/>
    <w:rsid w:val="00090D51"/>
    <w:rsid w:val="00090EC3"/>
    <w:rsid w:val="0009142F"/>
    <w:rsid w:val="00091557"/>
    <w:rsid w:val="0009167B"/>
    <w:rsid w:val="000917D4"/>
    <w:rsid w:val="000918A5"/>
    <w:rsid w:val="000918D9"/>
    <w:rsid w:val="00091A82"/>
    <w:rsid w:val="00091DCD"/>
    <w:rsid w:val="00092139"/>
    <w:rsid w:val="0009216D"/>
    <w:rsid w:val="000921D2"/>
    <w:rsid w:val="00092A1E"/>
    <w:rsid w:val="00092A28"/>
    <w:rsid w:val="00092A99"/>
    <w:rsid w:val="00092B8A"/>
    <w:rsid w:val="0009305B"/>
    <w:rsid w:val="00093345"/>
    <w:rsid w:val="000933FC"/>
    <w:rsid w:val="0009386E"/>
    <w:rsid w:val="00093EF6"/>
    <w:rsid w:val="000940B9"/>
    <w:rsid w:val="000944A3"/>
    <w:rsid w:val="00094539"/>
    <w:rsid w:val="0009461C"/>
    <w:rsid w:val="000946D2"/>
    <w:rsid w:val="00094C88"/>
    <w:rsid w:val="00094D1F"/>
    <w:rsid w:val="00094E52"/>
    <w:rsid w:val="0009500B"/>
    <w:rsid w:val="000953A7"/>
    <w:rsid w:val="000953BA"/>
    <w:rsid w:val="00095485"/>
    <w:rsid w:val="00095552"/>
    <w:rsid w:val="00095A47"/>
    <w:rsid w:val="00095BE2"/>
    <w:rsid w:val="00096321"/>
    <w:rsid w:val="00096325"/>
    <w:rsid w:val="000969D2"/>
    <w:rsid w:val="00096CA6"/>
    <w:rsid w:val="00096DAD"/>
    <w:rsid w:val="00096EDA"/>
    <w:rsid w:val="00096F49"/>
    <w:rsid w:val="00096FC7"/>
    <w:rsid w:val="0009706F"/>
    <w:rsid w:val="0009710A"/>
    <w:rsid w:val="000972FB"/>
    <w:rsid w:val="000973B9"/>
    <w:rsid w:val="000975AA"/>
    <w:rsid w:val="0009768D"/>
    <w:rsid w:val="0009784C"/>
    <w:rsid w:val="000978F3"/>
    <w:rsid w:val="000979C9"/>
    <w:rsid w:val="000979CA"/>
    <w:rsid w:val="00097A4E"/>
    <w:rsid w:val="00097BBD"/>
    <w:rsid w:val="00097BEE"/>
    <w:rsid w:val="0009CA0F"/>
    <w:rsid w:val="000A004F"/>
    <w:rsid w:val="000A016E"/>
    <w:rsid w:val="000A01AC"/>
    <w:rsid w:val="000A0536"/>
    <w:rsid w:val="000A06A0"/>
    <w:rsid w:val="000A06FF"/>
    <w:rsid w:val="000A079E"/>
    <w:rsid w:val="000A08AB"/>
    <w:rsid w:val="000A0A31"/>
    <w:rsid w:val="000A0A3C"/>
    <w:rsid w:val="000A0B41"/>
    <w:rsid w:val="000A0D7F"/>
    <w:rsid w:val="000A0D90"/>
    <w:rsid w:val="000A1052"/>
    <w:rsid w:val="000A118A"/>
    <w:rsid w:val="000A12CF"/>
    <w:rsid w:val="000A1519"/>
    <w:rsid w:val="000A1570"/>
    <w:rsid w:val="000A15E3"/>
    <w:rsid w:val="000A1A9B"/>
    <w:rsid w:val="000A1B27"/>
    <w:rsid w:val="000A1BE1"/>
    <w:rsid w:val="000A1E30"/>
    <w:rsid w:val="000A2130"/>
    <w:rsid w:val="000A2164"/>
    <w:rsid w:val="000A2199"/>
    <w:rsid w:val="000A219F"/>
    <w:rsid w:val="000A21E5"/>
    <w:rsid w:val="000A243F"/>
    <w:rsid w:val="000A24B0"/>
    <w:rsid w:val="000A25FE"/>
    <w:rsid w:val="000A26C9"/>
    <w:rsid w:val="000A2783"/>
    <w:rsid w:val="000A2CEF"/>
    <w:rsid w:val="000A2D0A"/>
    <w:rsid w:val="000A2EA8"/>
    <w:rsid w:val="000A2FCE"/>
    <w:rsid w:val="000A3009"/>
    <w:rsid w:val="000A321D"/>
    <w:rsid w:val="000A33D3"/>
    <w:rsid w:val="000A386C"/>
    <w:rsid w:val="000A3883"/>
    <w:rsid w:val="000A391A"/>
    <w:rsid w:val="000A3CD9"/>
    <w:rsid w:val="000A3DF7"/>
    <w:rsid w:val="000A419B"/>
    <w:rsid w:val="000A45AC"/>
    <w:rsid w:val="000A47A4"/>
    <w:rsid w:val="000A4856"/>
    <w:rsid w:val="000A4A63"/>
    <w:rsid w:val="000A4B0C"/>
    <w:rsid w:val="000A4B8E"/>
    <w:rsid w:val="000A4BBE"/>
    <w:rsid w:val="000A4EFD"/>
    <w:rsid w:val="000A4FBB"/>
    <w:rsid w:val="000A51C9"/>
    <w:rsid w:val="000A5715"/>
    <w:rsid w:val="000A5CBC"/>
    <w:rsid w:val="000A6213"/>
    <w:rsid w:val="000A6215"/>
    <w:rsid w:val="000A64E2"/>
    <w:rsid w:val="000A6A2B"/>
    <w:rsid w:val="000A6B15"/>
    <w:rsid w:val="000A6D94"/>
    <w:rsid w:val="000A7108"/>
    <w:rsid w:val="000A7156"/>
    <w:rsid w:val="000A74F7"/>
    <w:rsid w:val="000A76D4"/>
    <w:rsid w:val="000A77CA"/>
    <w:rsid w:val="000A78F9"/>
    <w:rsid w:val="000A7C41"/>
    <w:rsid w:val="000A7CFE"/>
    <w:rsid w:val="000A7E12"/>
    <w:rsid w:val="000B0371"/>
    <w:rsid w:val="000B0C36"/>
    <w:rsid w:val="000B0CFB"/>
    <w:rsid w:val="000B0D54"/>
    <w:rsid w:val="000B0F67"/>
    <w:rsid w:val="000B108D"/>
    <w:rsid w:val="000B10B6"/>
    <w:rsid w:val="000B11D3"/>
    <w:rsid w:val="000B124E"/>
    <w:rsid w:val="000B1322"/>
    <w:rsid w:val="000B180F"/>
    <w:rsid w:val="000B1A5E"/>
    <w:rsid w:val="000B1B49"/>
    <w:rsid w:val="000B1C97"/>
    <w:rsid w:val="000B1FAB"/>
    <w:rsid w:val="000B1FDD"/>
    <w:rsid w:val="000B233A"/>
    <w:rsid w:val="000B2580"/>
    <w:rsid w:val="000B2A8B"/>
    <w:rsid w:val="000B2A95"/>
    <w:rsid w:val="000B3008"/>
    <w:rsid w:val="000B3153"/>
    <w:rsid w:val="000B31B7"/>
    <w:rsid w:val="000B3245"/>
    <w:rsid w:val="000B333B"/>
    <w:rsid w:val="000B3442"/>
    <w:rsid w:val="000B34A3"/>
    <w:rsid w:val="000B371C"/>
    <w:rsid w:val="000B3918"/>
    <w:rsid w:val="000B39D3"/>
    <w:rsid w:val="000B3A38"/>
    <w:rsid w:val="000B3ADC"/>
    <w:rsid w:val="000B3B7B"/>
    <w:rsid w:val="000B3DEA"/>
    <w:rsid w:val="000B3FCB"/>
    <w:rsid w:val="000B414E"/>
    <w:rsid w:val="000B4344"/>
    <w:rsid w:val="000B4478"/>
    <w:rsid w:val="000B4486"/>
    <w:rsid w:val="000B45CB"/>
    <w:rsid w:val="000B4939"/>
    <w:rsid w:val="000B4A8E"/>
    <w:rsid w:val="000B4ABA"/>
    <w:rsid w:val="000B4C09"/>
    <w:rsid w:val="000B4CA8"/>
    <w:rsid w:val="000B4F1D"/>
    <w:rsid w:val="000B562B"/>
    <w:rsid w:val="000B5645"/>
    <w:rsid w:val="000B5957"/>
    <w:rsid w:val="000B59D8"/>
    <w:rsid w:val="000B600D"/>
    <w:rsid w:val="000B6040"/>
    <w:rsid w:val="000B6161"/>
    <w:rsid w:val="000B6385"/>
    <w:rsid w:val="000B6395"/>
    <w:rsid w:val="000B6535"/>
    <w:rsid w:val="000B65E5"/>
    <w:rsid w:val="000B6781"/>
    <w:rsid w:val="000B6B0F"/>
    <w:rsid w:val="000B6DE3"/>
    <w:rsid w:val="000B6FBE"/>
    <w:rsid w:val="000B7024"/>
    <w:rsid w:val="000B7059"/>
    <w:rsid w:val="000B73BF"/>
    <w:rsid w:val="000B7DBB"/>
    <w:rsid w:val="000B7F16"/>
    <w:rsid w:val="000B7F26"/>
    <w:rsid w:val="000B7F71"/>
    <w:rsid w:val="000B7F94"/>
    <w:rsid w:val="000C05D8"/>
    <w:rsid w:val="000C08DB"/>
    <w:rsid w:val="000C09F3"/>
    <w:rsid w:val="000C0B9B"/>
    <w:rsid w:val="000C0CBF"/>
    <w:rsid w:val="000C0D7B"/>
    <w:rsid w:val="000C0F26"/>
    <w:rsid w:val="000C1140"/>
    <w:rsid w:val="000C13DF"/>
    <w:rsid w:val="000C16BA"/>
    <w:rsid w:val="000C18AC"/>
    <w:rsid w:val="000C1B08"/>
    <w:rsid w:val="000C1EF2"/>
    <w:rsid w:val="000C2064"/>
    <w:rsid w:val="000C24E7"/>
    <w:rsid w:val="000C2615"/>
    <w:rsid w:val="000C2709"/>
    <w:rsid w:val="000C2836"/>
    <w:rsid w:val="000C2939"/>
    <w:rsid w:val="000C296E"/>
    <w:rsid w:val="000C2B83"/>
    <w:rsid w:val="000C2DE9"/>
    <w:rsid w:val="000C3120"/>
    <w:rsid w:val="000C3594"/>
    <w:rsid w:val="000C382D"/>
    <w:rsid w:val="000C3866"/>
    <w:rsid w:val="000C3A04"/>
    <w:rsid w:val="000C3A99"/>
    <w:rsid w:val="000C3C6F"/>
    <w:rsid w:val="000C3D1E"/>
    <w:rsid w:val="000C3FFC"/>
    <w:rsid w:val="000C485F"/>
    <w:rsid w:val="000C4C83"/>
    <w:rsid w:val="000C4D94"/>
    <w:rsid w:val="000C4F94"/>
    <w:rsid w:val="000C50AF"/>
    <w:rsid w:val="000C5544"/>
    <w:rsid w:val="000C55FE"/>
    <w:rsid w:val="000C5834"/>
    <w:rsid w:val="000C594B"/>
    <w:rsid w:val="000C5B85"/>
    <w:rsid w:val="000C5C1B"/>
    <w:rsid w:val="000C5EC2"/>
    <w:rsid w:val="000C5F05"/>
    <w:rsid w:val="000C6040"/>
    <w:rsid w:val="000C6203"/>
    <w:rsid w:val="000C63D1"/>
    <w:rsid w:val="000C6913"/>
    <w:rsid w:val="000C692E"/>
    <w:rsid w:val="000C6AD1"/>
    <w:rsid w:val="000C700B"/>
    <w:rsid w:val="000C7091"/>
    <w:rsid w:val="000C7387"/>
    <w:rsid w:val="000C74FB"/>
    <w:rsid w:val="000C762B"/>
    <w:rsid w:val="000C7973"/>
    <w:rsid w:val="000C7A3C"/>
    <w:rsid w:val="000C7B42"/>
    <w:rsid w:val="000C7DDE"/>
    <w:rsid w:val="000C7F82"/>
    <w:rsid w:val="000D0001"/>
    <w:rsid w:val="000D028B"/>
    <w:rsid w:val="000D0472"/>
    <w:rsid w:val="000D04D1"/>
    <w:rsid w:val="000D05FC"/>
    <w:rsid w:val="000D0650"/>
    <w:rsid w:val="000D06F4"/>
    <w:rsid w:val="000D0AD4"/>
    <w:rsid w:val="000D0C51"/>
    <w:rsid w:val="000D0DC2"/>
    <w:rsid w:val="000D0F79"/>
    <w:rsid w:val="000D1180"/>
    <w:rsid w:val="000D1496"/>
    <w:rsid w:val="000D14F3"/>
    <w:rsid w:val="000D171A"/>
    <w:rsid w:val="000D18E4"/>
    <w:rsid w:val="000D19FD"/>
    <w:rsid w:val="000D1EEC"/>
    <w:rsid w:val="000D220A"/>
    <w:rsid w:val="000D221B"/>
    <w:rsid w:val="000D22A5"/>
    <w:rsid w:val="000D26F0"/>
    <w:rsid w:val="000D273C"/>
    <w:rsid w:val="000D2827"/>
    <w:rsid w:val="000D29CB"/>
    <w:rsid w:val="000D2B75"/>
    <w:rsid w:val="000D2CE9"/>
    <w:rsid w:val="000D2F49"/>
    <w:rsid w:val="000D3119"/>
    <w:rsid w:val="000D3272"/>
    <w:rsid w:val="000D376D"/>
    <w:rsid w:val="000D3C9A"/>
    <w:rsid w:val="000D3D4B"/>
    <w:rsid w:val="000D4254"/>
    <w:rsid w:val="000D43E3"/>
    <w:rsid w:val="000D465A"/>
    <w:rsid w:val="000D4847"/>
    <w:rsid w:val="000D4869"/>
    <w:rsid w:val="000D4A28"/>
    <w:rsid w:val="000D4DDF"/>
    <w:rsid w:val="000D4F9D"/>
    <w:rsid w:val="000D502D"/>
    <w:rsid w:val="000D5128"/>
    <w:rsid w:val="000D5209"/>
    <w:rsid w:val="000D53A2"/>
    <w:rsid w:val="000D5437"/>
    <w:rsid w:val="000D5451"/>
    <w:rsid w:val="000D562C"/>
    <w:rsid w:val="000D5643"/>
    <w:rsid w:val="000D5695"/>
    <w:rsid w:val="000D59ED"/>
    <w:rsid w:val="000D5ACD"/>
    <w:rsid w:val="000D5F5D"/>
    <w:rsid w:val="000D629B"/>
    <w:rsid w:val="000D6694"/>
    <w:rsid w:val="000D67BB"/>
    <w:rsid w:val="000D6861"/>
    <w:rsid w:val="000D686B"/>
    <w:rsid w:val="000D6938"/>
    <w:rsid w:val="000D6F1F"/>
    <w:rsid w:val="000D7204"/>
    <w:rsid w:val="000D7362"/>
    <w:rsid w:val="000D73B5"/>
    <w:rsid w:val="000D7A82"/>
    <w:rsid w:val="000D7D0C"/>
    <w:rsid w:val="000D7E52"/>
    <w:rsid w:val="000D7EA5"/>
    <w:rsid w:val="000D7F4A"/>
    <w:rsid w:val="000E0186"/>
    <w:rsid w:val="000E0359"/>
    <w:rsid w:val="000E04E3"/>
    <w:rsid w:val="000E066C"/>
    <w:rsid w:val="000E08F6"/>
    <w:rsid w:val="000E09F7"/>
    <w:rsid w:val="000E0A72"/>
    <w:rsid w:val="000E13AE"/>
    <w:rsid w:val="000E165C"/>
    <w:rsid w:val="000E1965"/>
    <w:rsid w:val="000E1D2A"/>
    <w:rsid w:val="000E1E7F"/>
    <w:rsid w:val="000E1F0D"/>
    <w:rsid w:val="000E2215"/>
    <w:rsid w:val="000E23A6"/>
    <w:rsid w:val="000E2435"/>
    <w:rsid w:val="000E25FD"/>
    <w:rsid w:val="000E27A4"/>
    <w:rsid w:val="000E291D"/>
    <w:rsid w:val="000E2B66"/>
    <w:rsid w:val="000E2DB4"/>
    <w:rsid w:val="000E2E5A"/>
    <w:rsid w:val="000E3210"/>
    <w:rsid w:val="000E3298"/>
    <w:rsid w:val="000E36A4"/>
    <w:rsid w:val="000E37CD"/>
    <w:rsid w:val="000E39EC"/>
    <w:rsid w:val="000E3BB5"/>
    <w:rsid w:val="000E3CE6"/>
    <w:rsid w:val="000E3EDA"/>
    <w:rsid w:val="000E46BF"/>
    <w:rsid w:val="000E48DF"/>
    <w:rsid w:val="000E4E25"/>
    <w:rsid w:val="000E4FA6"/>
    <w:rsid w:val="000E534A"/>
    <w:rsid w:val="000E55D6"/>
    <w:rsid w:val="000E59CA"/>
    <w:rsid w:val="000E5AA2"/>
    <w:rsid w:val="000E5C0F"/>
    <w:rsid w:val="000E5D6F"/>
    <w:rsid w:val="000E5E75"/>
    <w:rsid w:val="000E6189"/>
    <w:rsid w:val="000E6483"/>
    <w:rsid w:val="000E6524"/>
    <w:rsid w:val="000E669B"/>
    <w:rsid w:val="000E66E3"/>
    <w:rsid w:val="000E6957"/>
    <w:rsid w:val="000E6995"/>
    <w:rsid w:val="000E69B9"/>
    <w:rsid w:val="000E6C97"/>
    <w:rsid w:val="000E6C99"/>
    <w:rsid w:val="000E6E41"/>
    <w:rsid w:val="000E6EA8"/>
    <w:rsid w:val="000E700D"/>
    <w:rsid w:val="000E712A"/>
    <w:rsid w:val="000E7167"/>
    <w:rsid w:val="000E753B"/>
    <w:rsid w:val="000E77CE"/>
    <w:rsid w:val="000E77F2"/>
    <w:rsid w:val="000E7D0A"/>
    <w:rsid w:val="000E7DAD"/>
    <w:rsid w:val="000F01BB"/>
    <w:rsid w:val="000F0286"/>
    <w:rsid w:val="000F02D3"/>
    <w:rsid w:val="000F0316"/>
    <w:rsid w:val="000F0567"/>
    <w:rsid w:val="000F059D"/>
    <w:rsid w:val="000F08B4"/>
    <w:rsid w:val="000F08DD"/>
    <w:rsid w:val="000F0934"/>
    <w:rsid w:val="000F0961"/>
    <w:rsid w:val="000F0ED3"/>
    <w:rsid w:val="000F0F5D"/>
    <w:rsid w:val="000F15D2"/>
    <w:rsid w:val="000F1762"/>
    <w:rsid w:val="000F181B"/>
    <w:rsid w:val="000F197F"/>
    <w:rsid w:val="000F1AF8"/>
    <w:rsid w:val="000F1D82"/>
    <w:rsid w:val="000F1EBC"/>
    <w:rsid w:val="000F23C0"/>
    <w:rsid w:val="000F2794"/>
    <w:rsid w:val="000F27E9"/>
    <w:rsid w:val="000F29DC"/>
    <w:rsid w:val="000F2C9A"/>
    <w:rsid w:val="000F2D77"/>
    <w:rsid w:val="000F2F5A"/>
    <w:rsid w:val="000F2FE2"/>
    <w:rsid w:val="000F316F"/>
    <w:rsid w:val="000F323A"/>
    <w:rsid w:val="000F3329"/>
    <w:rsid w:val="000F399E"/>
    <w:rsid w:val="000F3BC9"/>
    <w:rsid w:val="000F4059"/>
    <w:rsid w:val="000F40F2"/>
    <w:rsid w:val="000F4255"/>
    <w:rsid w:val="000F42C1"/>
    <w:rsid w:val="000F454B"/>
    <w:rsid w:val="000F4661"/>
    <w:rsid w:val="000F48A5"/>
    <w:rsid w:val="000F4A71"/>
    <w:rsid w:val="000F4B3B"/>
    <w:rsid w:val="000F4D50"/>
    <w:rsid w:val="000F4F6C"/>
    <w:rsid w:val="000F5109"/>
    <w:rsid w:val="000F5507"/>
    <w:rsid w:val="000F57C9"/>
    <w:rsid w:val="000F58F1"/>
    <w:rsid w:val="000F5B12"/>
    <w:rsid w:val="000F6278"/>
    <w:rsid w:val="000F62C5"/>
    <w:rsid w:val="000F6592"/>
    <w:rsid w:val="000F692B"/>
    <w:rsid w:val="000F694F"/>
    <w:rsid w:val="000F6C83"/>
    <w:rsid w:val="000F6D31"/>
    <w:rsid w:val="000F6DA4"/>
    <w:rsid w:val="000F6DFF"/>
    <w:rsid w:val="000F6EC3"/>
    <w:rsid w:val="000F6EC5"/>
    <w:rsid w:val="000F7397"/>
    <w:rsid w:val="000F77E0"/>
    <w:rsid w:val="000F7CA5"/>
    <w:rsid w:val="000F7F0A"/>
    <w:rsid w:val="0010001B"/>
    <w:rsid w:val="001001E9"/>
    <w:rsid w:val="0010020C"/>
    <w:rsid w:val="001008B2"/>
    <w:rsid w:val="00100BA2"/>
    <w:rsid w:val="00100BC2"/>
    <w:rsid w:val="00100E45"/>
    <w:rsid w:val="00100F5F"/>
    <w:rsid w:val="001011B9"/>
    <w:rsid w:val="001012D8"/>
    <w:rsid w:val="001013C2"/>
    <w:rsid w:val="00101872"/>
    <w:rsid w:val="001018B7"/>
    <w:rsid w:val="00101A2D"/>
    <w:rsid w:val="00101BB5"/>
    <w:rsid w:val="00101BB9"/>
    <w:rsid w:val="00101C0C"/>
    <w:rsid w:val="00101C6F"/>
    <w:rsid w:val="00101DEC"/>
    <w:rsid w:val="001023C9"/>
    <w:rsid w:val="0010245F"/>
    <w:rsid w:val="0010250E"/>
    <w:rsid w:val="001025B3"/>
    <w:rsid w:val="0010282B"/>
    <w:rsid w:val="00102A25"/>
    <w:rsid w:val="00102B09"/>
    <w:rsid w:val="00102BDD"/>
    <w:rsid w:val="00102D0D"/>
    <w:rsid w:val="00102F10"/>
    <w:rsid w:val="00103933"/>
    <w:rsid w:val="00103B2D"/>
    <w:rsid w:val="00103EC5"/>
    <w:rsid w:val="001040BF"/>
    <w:rsid w:val="00104882"/>
    <w:rsid w:val="00104A36"/>
    <w:rsid w:val="00104D35"/>
    <w:rsid w:val="001052D3"/>
    <w:rsid w:val="00105359"/>
    <w:rsid w:val="00105499"/>
    <w:rsid w:val="0010554E"/>
    <w:rsid w:val="00105637"/>
    <w:rsid w:val="001056DA"/>
    <w:rsid w:val="00105868"/>
    <w:rsid w:val="001058E8"/>
    <w:rsid w:val="0010599B"/>
    <w:rsid w:val="00105B50"/>
    <w:rsid w:val="00105F5C"/>
    <w:rsid w:val="00106260"/>
    <w:rsid w:val="0010665B"/>
    <w:rsid w:val="0010665D"/>
    <w:rsid w:val="00106729"/>
    <w:rsid w:val="00106A34"/>
    <w:rsid w:val="00106A80"/>
    <w:rsid w:val="00106C0C"/>
    <w:rsid w:val="00106C6C"/>
    <w:rsid w:val="00106CBA"/>
    <w:rsid w:val="00106E20"/>
    <w:rsid w:val="00106E27"/>
    <w:rsid w:val="00106E8D"/>
    <w:rsid w:val="00106F12"/>
    <w:rsid w:val="00107096"/>
    <w:rsid w:val="00107321"/>
    <w:rsid w:val="0010757F"/>
    <w:rsid w:val="00107677"/>
    <w:rsid w:val="001076AB"/>
    <w:rsid w:val="00110013"/>
    <w:rsid w:val="001100D7"/>
    <w:rsid w:val="001101C1"/>
    <w:rsid w:val="001105DB"/>
    <w:rsid w:val="001106C9"/>
    <w:rsid w:val="00110716"/>
    <w:rsid w:val="001107B2"/>
    <w:rsid w:val="001107B8"/>
    <w:rsid w:val="00110A43"/>
    <w:rsid w:val="00110BDE"/>
    <w:rsid w:val="00110F2A"/>
    <w:rsid w:val="00110FAD"/>
    <w:rsid w:val="001110C2"/>
    <w:rsid w:val="00111115"/>
    <w:rsid w:val="001117B4"/>
    <w:rsid w:val="00111F8D"/>
    <w:rsid w:val="00111FB1"/>
    <w:rsid w:val="0011201E"/>
    <w:rsid w:val="001121D3"/>
    <w:rsid w:val="00112A4A"/>
    <w:rsid w:val="00112AF2"/>
    <w:rsid w:val="00112CF3"/>
    <w:rsid w:val="00112DBD"/>
    <w:rsid w:val="00112E08"/>
    <w:rsid w:val="00113115"/>
    <w:rsid w:val="001131CD"/>
    <w:rsid w:val="00113244"/>
    <w:rsid w:val="00113249"/>
    <w:rsid w:val="00113278"/>
    <w:rsid w:val="001135DF"/>
    <w:rsid w:val="001136B8"/>
    <w:rsid w:val="001137C9"/>
    <w:rsid w:val="00113823"/>
    <w:rsid w:val="00113E04"/>
    <w:rsid w:val="00113F57"/>
    <w:rsid w:val="00113FA6"/>
    <w:rsid w:val="001143A8"/>
    <w:rsid w:val="00114462"/>
    <w:rsid w:val="00114552"/>
    <w:rsid w:val="0011465E"/>
    <w:rsid w:val="00114A63"/>
    <w:rsid w:val="00114BDD"/>
    <w:rsid w:val="00114C79"/>
    <w:rsid w:val="00115520"/>
    <w:rsid w:val="0011586A"/>
    <w:rsid w:val="001158C5"/>
    <w:rsid w:val="00115BF3"/>
    <w:rsid w:val="00115C58"/>
    <w:rsid w:val="00115F30"/>
    <w:rsid w:val="00116105"/>
    <w:rsid w:val="00116190"/>
    <w:rsid w:val="00116483"/>
    <w:rsid w:val="00116854"/>
    <w:rsid w:val="0011687E"/>
    <w:rsid w:val="001169D7"/>
    <w:rsid w:val="00116CA6"/>
    <w:rsid w:val="00116E6D"/>
    <w:rsid w:val="00116FFE"/>
    <w:rsid w:val="001170D6"/>
    <w:rsid w:val="001171E6"/>
    <w:rsid w:val="00117278"/>
    <w:rsid w:val="0011751F"/>
    <w:rsid w:val="0011775B"/>
    <w:rsid w:val="0011791D"/>
    <w:rsid w:val="00117951"/>
    <w:rsid w:val="00117ADB"/>
    <w:rsid w:val="00117D92"/>
    <w:rsid w:val="00120034"/>
    <w:rsid w:val="0012020F"/>
    <w:rsid w:val="001205D5"/>
    <w:rsid w:val="0012067F"/>
    <w:rsid w:val="0012078F"/>
    <w:rsid w:val="00120B3E"/>
    <w:rsid w:val="00120C4E"/>
    <w:rsid w:val="00120F1E"/>
    <w:rsid w:val="001210F8"/>
    <w:rsid w:val="001211D0"/>
    <w:rsid w:val="0012127E"/>
    <w:rsid w:val="00121283"/>
    <w:rsid w:val="0012151F"/>
    <w:rsid w:val="001218F7"/>
    <w:rsid w:val="00121A2A"/>
    <w:rsid w:val="00121A67"/>
    <w:rsid w:val="00121CF2"/>
    <w:rsid w:val="00121DD5"/>
    <w:rsid w:val="00121EEF"/>
    <w:rsid w:val="00122006"/>
    <w:rsid w:val="0012225A"/>
    <w:rsid w:val="00122355"/>
    <w:rsid w:val="00122387"/>
    <w:rsid w:val="001225E9"/>
    <w:rsid w:val="00122831"/>
    <w:rsid w:val="0012287D"/>
    <w:rsid w:val="00122A58"/>
    <w:rsid w:val="00122CDD"/>
    <w:rsid w:val="00123496"/>
    <w:rsid w:val="00123540"/>
    <w:rsid w:val="001235A6"/>
    <w:rsid w:val="00123773"/>
    <w:rsid w:val="00123786"/>
    <w:rsid w:val="001237A4"/>
    <w:rsid w:val="00123970"/>
    <w:rsid w:val="00123982"/>
    <w:rsid w:val="001239FC"/>
    <w:rsid w:val="00123A70"/>
    <w:rsid w:val="00123BCD"/>
    <w:rsid w:val="00123CED"/>
    <w:rsid w:val="00123D93"/>
    <w:rsid w:val="00123EEA"/>
    <w:rsid w:val="00123F6A"/>
    <w:rsid w:val="0012416E"/>
    <w:rsid w:val="0012428F"/>
    <w:rsid w:val="00124500"/>
    <w:rsid w:val="0012462B"/>
    <w:rsid w:val="00124772"/>
    <w:rsid w:val="001248C8"/>
    <w:rsid w:val="00124D77"/>
    <w:rsid w:val="00124E4B"/>
    <w:rsid w:val="0012529F"/>
    <w:rsid w:val="00125517"/>
    <w:rsid w:val="001255EF"/>
    <w:rsid w:val="00125617"/>
    <w:rsid w:val="0012575D"/>
    <w:rsid w:val="001258C2"/>
    <w:rsid w:val="00125C80"/>
    <w:rsid w:val="00125D18"/>
    <w:rsid w:val="001263CC"/>
    <w:rsid w:val="001266C2"/>
    <w:rsid w:val="00126839"/>
    <w:rsid w:val="00126B28"/>
    <w:rsid w:val="00127190"/>
    <w:rsid w:val="00127204"/>
    <w:rsid w:val="0012721B"/>
    <w:rsid w:val="00127326"/>
    <w:rsid w:val="00127331"/>
    <w:rsid w:val="0012777E"/>
    <w:rsid w:val="0012785E"/>
    <w:rsid w:val="00127887"/>
    <w:rsid w:val="00127A0C"/>
    <w:rsid w:val="00127D5B"/>
    <w:rsid w:val="00127FA9"/>
    <w:rsid w:val="00130437"/>
    <w:rsid w:val="001305C2"/>
    <w:rsid w:val="001305F7"/>
    <w:rsid w:val="001305FE"/>
    <w:rsid w:val="00130667"/>
    <w:rsid w:val="00130721"/>
    <w:rsid w:val="0013089F"/>
    <w:rsid w:val="001308A3"/>
    <w:rsid w:val="00130F93"/>
    <w:rsid w:val="00130FF6"/>
    <w:rsid w:val="0013172A"/>
    <w:rsid w:val="00131801"/>
    <w:rsid w:val="00131961"/>
    <w:rsid w:val="00131A7E"/>
    <w:rsid w:val="00131B3E"/>
    <w:rsid w:val="00131C5D"/>
    <w:rsid w:val="00131F3C"/>
    <w:rsid w:val="001322FF"/>
    <w:rsid w:val="00132318"/>
    <w:rsid w:val="001323E7"/>
    <w:rsid w:val="00132598"/>
    <w:rsid w:val="001325CB"/>
    <w:rsid w:val="0013282A"/>
    <w:rsid w:val="00132D3D"/>
    <w:rsid w:val="00133213"/>
    <w:rsid w:val="001333D1"/>
    <w:rsid w:val="00133451"/>
    <w:rsid w:val="0013361D"/>
    <w:rsid w:val="00133666"/>
    <w:rsid w:val="00133784"/>
    <w:rsid w:val="00133E35"/>
    <w:rsid w:val="00133F9B"/>
    <w:rsid w:val="0013403A"/>
    <w:rsid w:val="001340EC"/>
    <w:rsid w:val="001342BA"/>
    <w:rsid w:val="001342DD"/>
    <w:rsid w:val="00134644"/>
    <w:rsid w:val="001346E1"/>
    <w:rsid w:val="00134A89"/>
    <w:rsid w:val="00134A93"/>
    <w:rsid w:val="00134C15"/>
    <w:rsid w:val="00134E0C"/>
    <w:rsid w:val="00134EEB"/>
    <w:rsid w:val="00135317"/>
    <w:rsid w:val="00135366"/>
    <w:rsid w:val="001354EA"/>
    <w:rsid w:val="0013560C"/>
    <w:rsid w:val="00135BD7"/>
    <w:rsid w:val="00135DD5"/>
    <w:rsid w:val="00135EE4"/>
    <w:rsid w:val="00136077"/>
    <w:rsid w:val="00136173"/>
    <w:rsid w:val="00136230"/>
    <w:rsid w:val="001364AF"/>
    <w:rsid w:val="00136527"/>
    <w:rsid w:val="0013656D"/>
    <w:rsid w:val="00136997"/>
    <w:rsid w:val="001369ED"/>
    <w:rsid w:val="00136A85"/>
    <w:rsid w:val="00136B33"/>
    <w:rsid w:val="001370BD"/>
    <w:rsid w:val="001370F3"/>
    <w:rsid w:val="001372F7"/>
    <w:rsid w:val="00137563"/>
    <w:rsid w:val="00137C47"/>
    <w:rsid w:val="00137C4E"/>
    <w:rsid w:val="00140192"/>
    <w:rsid w:val="00140259"/>
    <w:rsid w:val="001403C7"/>
    <w:rsid w:val="00140440"/>
    <w:rsid w:val="0014063B"/>
    <w:rsid w:val="001406C3"/>
    <w:rsid w:val="00140702"/>
    <w:rsid w:val="00140804"/>
    <w:rsid w:val="001409F0"/>
    <w:rsid w:val="00140C82"/>
    <w:rsid w:val="001416D2"/>
    <w:rsid w:val="00141711"/>
    <w:rsid w:val="001417BF"/>
    <w:rsid w:val="00141872"/>
    <w:rsid w:val="0014192E"/>
    <w:rsid w:val="00141A13"/>
    <w:rsid w:val="00141D33"/>
    <w:rsid w:val="00141DD1"/>
    <w:rsid w:val="00141FD3"/>
    <w:rsid w:val="00142016"/>
    <w:rsid w:val="001425CE"/>
    <w:rsid w:val="00142790"/>
    <w:rsid w:val="00142896"/>
    <w:rsid w:val="0014292E"/>
    <w:rsid w:val="001429B2"/>
    <w:rsid w:val="00142BAA"/>
    <w:rsid w:val="00142FF8"/>
    <w:rsid w:val="001430DA"/>
    <w:rsid w:val="00143474"/>
    <w:rsid w:val="0014396B"/>
    <w:rsid w:val="00143C74"/>
    <w:rsid w:val="001441C8"/>
    <w:rsid w:val="0014474F"/>
    <w:rsid w:val="00145036"/>
    <w:rsid w:val="00145061"/>
    <w:rsid w:val="0014514E"/>
    <w:rsid w:val="001453D4"/>
    <w:rsid w:val="00145B69"/>
    <w:rsid w:val="00145DB8"/>
    <w:rsid w:val="001466DB"/>
    <w:rsid w:val="00146711"/>
    <w:rsid w:val="001467DE"/>
    <w:rsid w:val="00146900"/>
    <w:rsid w:val="00146C2F"/>
    <w:rsid w:val="00146EA4"/>
    <w:rsid w:val="00146EDF"/>
    <w:rsid w:val="00146FD4"/>
    <w:rsid w:val="00147804"/>
    <w:rsid w:val="00147923"/>
    <w:rsid w:val="001503C3"/>
    <w:rsid w:val="001504B9"/>
    <w:rsid w:val="001505E4"/>
    <w:rsid w:val="001506C8"/>
    <w:rsid w:val="00150890"/>
    <w:rsid w:val="00150968"/>
    <w:rsid w:val="00150BF3"/>
    <w:rsid w:val="00150C64"/>
    <w:rsid w:val="00150EBE"/>
    <w:rsid w:val="00150FC8"/>
    <w:rsid w:val="001511CE"/>
    <w:rsid w:val="001512EC"/>
    <w:rsid w:val="001514A1"/>
    <w:rsid w:val="00151652"/>
    <w:rsid w:val="0015167F"/>
    <w:rsid w:val="0015176B"/>
    <w:rsid w:val="001517B7"/>
    <w:rsid w:val="001517E7"/>
    <w:rsid w:val="001518A1"/>
    <w:rsid w:val="00151DDD"/>
    <w:rsid w:val="00151FCC"/>
    <w:rsid w:val="001521C2"/>
    <w:rsid w:val="0015221F"/>
    <w:rsid w:val="001522F9"/>
    <w:rsid w:val="001523CD"/>
    <w:rsid w:val="0015266E"/>
    <w:rsid w:val="001527F0"/>
    <w:rsid w:val="001527FF"/>
    <w:rsid w:val="00152B2E"/>
    <w:rsid w:val="00152F0A"/>
    <w:rsid w:val="00152F21"/>
    <w:rsid w:val="00152F91"/>
    <w:rsid w:val="00153239"/>
    <w:rsid w:val="00153266"/>
    <w:rsid w:val="001533C1"/>
    <w:rsid w:val="001535A1"/>
    <w:rsid w:val="00153645"/>
    <w:rsid w:val="00153B18"/>
    <w:rsid w:val="00153DB4"/>
    <w:rsid w:val="00153EA8"/>
    <w:rsid w:val="001540EA"/>
    <w:rsid w:val="001542C6"/>
    <w:rsid w:val="001542D5"/>
    <w:rsid w:val="00154341"/>
    <w:rsid w:val="00154414"/>
    <w:rsid w:val="001548EB"/>
    <w:rsid w:val="00154B50"/>
    <w:rsid w:val="00154BDC"/>
    <w:rsid w:val="00154C12"/>
    <w:rsid w:val="00154D52"/>
    <w:rsid w:val="00154EA4"/>
    <w:rsid w:val="00154F00"/>
    <w:rsid w:val="00154F0A"/>
    <w:rsid w:val="00154F7B"/>
    <w:rsid w:val="00154F80"/>
    <w:rsid w:val="001551D3"/>
    <w:rsid w:val="0015538C"/>
    <w:rsid w:val="0015559E"/>
    <w:rsid w:val="001555B9"/>
    <w:rsid w:val="00155716"/>
    <w:rsid w:val="001557FD"/>
    <w:rsid w:val="00155884"/>
    <w:rsid w:val="001558F6"/>
    <w:rsid w:val="00155B05"/>
    <w:rsid w:val="00155D46"/>
    <w:rsid w:val="00155DF3"/>
    <w:rsid w:val="00155E4B"/>
    <w:rsid w:val="001564AB"/>
    <w:rsid w:val="001564F7"/>
    <w:rsid w:val="001565CB"/>
    <w:rsid w:val="00156767"/>
    <w:rsid w:val="00156977"/>
    <w:rsid w:val="00156AB4"/>
    <w:rsid w:val="00156B49"/>
    <w:rsid w:val="00156D77"/>
    <w:rsid w:val="00156D8A"/>
    <w:rsid w:val="0015752A"/>
    <w:rsid w:val="001575A4"/>
    <w:rsid w:val="001576DF"/>
    <w:rsid w:val="0016031A"/>
    <w:rsid w:val="0016039A"/>
    <w:rsid w:val="0016061A"/>
    <w:rsid w:val="001607E1"/>
    <w:rsid w:val="00160B54"/>
    <w:rsid w:val="00161646"/>
    <w:rsid w:val="00161818"/>
    <w:rsid w:val="00161901"/>
    <w:rsid w:val="0016192B"/>
    <w:rsid w:val="00161952"/>
    <w:rsid w:val="00161BE0"/>
    <w:rsid w:val="0016212C"/>
    <w:rsid w:val="001621CC"/>
    <w:rsid w:val="00162418"/>
    <w:rsid w:val="001625D5"/>
    <w:rsid w:val="0016262C"/>
    <w:rsid w:val="0016263C"/>
    <w:rsid w:val="001627CD"/>
    <w:rsid w:val="00162964"/>
    <w:rsid w:val="00162F90"/>
    <w:rsid w:val="00163341"/>
    <w:rsid w:val="00163388"/>
    <w:rsid w:val="00163472"/>
    <w:rsid w:val="001634ED"/>
    <w:rsid w:val="00163683"/>
    <w:rsid w:val="0016399E"/>
    <w:rsid w:val="00163B8A"/>
    <w:rsid w:val="00163C4A"/>
    <w:rsid w:val="00163CE2"/>
    <w:rsid w:val="00163D20"/>
    <w:rsid w:val="00163FAC"/>
    <w:rsid w:val="001640D3"/>
    <w:rsid w:val="00164555"/>
    <w:rsid w:val="0016458D"/>
    <w:rsid w:val="00164690"/>
    <w:rsid w:val="00164729"/>
    <w:rsid w:val="001648B8"/>
    <w:rsid w:val="00164972"/>
    <w:rsid w:val="00164A71"/>
    <w:rsid w:val="00164F38"/>
    <w:rsid w:val="00165101"/>
    <w:rsid w:val="0016511F"/>
    <w:rsid w:val="001651ED"/>
    <w:rsid w:val="00165303"/>
    <w:rsid w:val="001654FD"/>
    <w:rsid w:val="001655CA"/>
    <w:rsid w:val="0016579F"/>
    <w:rsid w:val="001659FB"/>
    <w:rsid w:val="00165A12"/>
    <w:rsid w:val="0016634C"/>
    <w:rsid w:val="001663B7"/>
    <w:rsid w:val="001663C5"/>
    <w:rsid w:val="001663FA"/>
    <w:rsid w:val="00166455"/>
    <w:rsid w:val="0016653F"/>
    <w:rsid w:val="00166599"/>
    <w:rsid w:val="001666D2"/>
    <w:rsid w:val="00166746"/>
    <w:rsid w:val="00166887"/>
    <w:rsid w:val="001669AE"/>
    <w:rsid w:val="001670C4"/>
    <w:rsid w:val="001670F9"/>
    <w:rsid w:val="0016720B"/>
    <w:rsid w:val="001676E1"/>
    <w:rsid w:val="00167801"/>
    <w:rsid w:val="00167A12"/>
    <w:rsid w:val="00167FBC"/>
    <w:rsid w:val="001702A2"/>
    <w:rsid w:val="001703BD"/>
    <w:rsid w:val="00170562"/>
    <w:rsid w:val="00170594"/>
    <w:rsid w:val="00170959"/>
    <w:rsid w:val="0017096B"/>
    <w:rsid w:val="00170983"/>
    <w:rsid w:val="00170D81"/>
    <w:rsid w:val="001711ED"/>
    <w:rsid w:val="0017138A"/>
    <w:rsid w:val="001717EC"/>
    <w:rsid w:val="00171ACD"/>
    <w:rsid w:val="00171B24"/>
    <w:rsid w:val="00171D27"/>
    <w:rsid w:val="00171E4A"/>
    <w:rsid w:val="0017226C"/>
    <w:rsid w:val="001724D0"/>
    <w:rsid w:val="00172605"/>
    <w:rsid w:val="00172617"/>
    <w:rsid w:val="0017285C"/>
    <w:rsid w:val="00172A60"/>
    <w:rsid w:val="00172B19"/>
    <w:rsid w:val="00172C62"/>
    <w:rsid w:val="00172D1A"/>
    <w:rsid w:val="00172E79"/>
    <w:rsid w:val="00173277"/>
    <w:rsid w:val="00173385"/>
    <w:rsid w:val="00173507"/>
    <w:rsid w:val="00173789"/>
    <w:rsid w:val="001737F2"/>
    <w:rsid w:val="00173966"/>
    <w:rsid w:val="00173AC6"/>
    <w:rsid w:val="001744F0"/>
    <w:rsid w:val="0017455A"/>
    <w:rsid w:val="001748A8"/>
    <w:rsid w:val="001748B3"/>
    <w:rsid w:val="001749B0"/>
    <w:rsid w:val="001749BE"/>
    <w:rsid w:val="00174E5E"/>
    <w:rsid w:val="00175431"/>
    <w:rsid w:val="001754DB"/>
    <w:rsid w:val="001755A5"/>
    <w:rsid w:val="001756B4"/>
    <w:rsid w:val="0017570B"/>
    <w:rsid w:val="00175AAE"/>
    <w:rsid w:val="00175B60"/>
    <w:rsid w:val="00175D47"/>
    <w:rsid w:val="00175E03"/>
    <w:rsid w:val="00175F7F"/>
    <w:rsid w:val="00176150"/>
    <w:rsid w:val="00176189"/>
    <w:rsid w:val="00176419"/>
    <w:rsid w:val="0017660A"/>
    <w:rsid w:val="0017673B"/>
    <w:rsid w:val="001769BE"/>
    <w:rsid w:val="00176ABE"/>
    <w:rsid w:val="00176D79"/>
    <w:rsid w:val="00176F6F"/>
    <w:rsid w:val="00176FC2"/>
    <w:rsid w:val="001770A0"/>
    <w:rsid w:val="001771C7"/>
    <w:rsid w:val="001772FF"/>
    <w:rsid w:val="0017734F"/>
    <w:rsid w:val="00177696"/>
    <w:rsid w:val="00177788"/>
    <w:rsid w:val="00177978"/>
    <w:rsid w:val="001779FE"/>
    <w:rsid w:val="00177A6A"/>
    <w:rsid w:val="00177AF6"/>
    <w:rsid w:val="00177B09"/>
    <w:rsid w:val="00177BE3"/>
    <w:rsid w:val="00177D25"/>
    <w:rsid w:val="00177FDB"/>
    <w:rsid w:val="00180283"/>
    <w:rsid w:val="00180473"/>
    <w:rsid w:val="0018074F"/>
    <w:rsid w:val="00180B9D"/>
    <w:rsid w:val="00180BAA"/>
    <w:rsid w:val="00180FFD"/>
    <w:rsid w:val="00181021"/>
    <w:rsid w:val="0018115C"/>
    <w:rsid w:val="001813D6"/>
    <w:rsid w:val="0018140B"/>
    <w:rsid w:val="00181836"/>
    <w:rsid w:val="00181841"/>
    <w:rsid w:val="00181860"/>
    <w:rsid w:val="00181BE1"/>
    <w:rsid w:val="00181DBB"/>
    <w:rsid w:val="00182055"/>
    <w:rsid w:val="001820B0"/>
    <w:rsid w:val="0018245F"/>
    <w:rsid w:val="001825FB"/>
    <w:rsid w:val="0018274A"/>
    <w:rsid w:val="00182BEF"/>
    <w:rsid w:val="00182CBC"/>
    <w:rsid w:val="00182DB9"/>
    <w:rsid w:val="00182E31"/>
    <w:rsid w:val="001830F7"/>
    <w:rsid w:val="001833F2"/>
    <w:rsid w:val="00183915"/>
    <w:rsid w:val="0018392B"/>
    <w:rsid w:val="00183998"/>
    <w:rsid w:val="00183AB0"/>
    <w:rsid w:val="00183BFD"/>
    <w:rsid w:val="00183C6C"/>
    <w:rsid w:val="0018406D"/>
    <w:rsid w:val="00184297"/>
    <w:rsid w:val="001843BC"/>
    <w:rsid w:val="0018460C"/>
    <w:rsid w:val="001847BE"/>
    <w:rsid w:val="0018485A"/>
    <w:rsid w:val="001848A6"/>
    <w:rsid w:val="001848E5"/>
    <w:rsid w:val="0018491B"/>
    <w:rsid w:val="00184D13"/>
    <w:rsid w:val="00184D60"/>
    <w:rsid w:val="00184E04"/>
    <w:rsid w:val="00184F24"/>
    <w:rsid w:val="00185212"/>
    <w:rsid w:val="0018655C"/>
    <w:rsid w:val="0018680B"/>
    <w:rsid w:val="00186865"/>
    <w:rsid w:val="0018692A"/>
    <w:rsid w:val="00186A88"/>
    <w:rsid w:val="00186B13"/>
    <w:rsid w:val="00186B57"/>
    <w:rsid w:val="0018707B"/>
    <w:rsid w:val="001875A5"/>
    <w:rsid w:val="0018775C"/>
    <w:rsid w:val="001878CE"/>
    <w:rsid w:val="00187C1F"/>
    <w:rsid w:val="00187EE5"/>
    <w:rsid w:val="00187F33"/>
    <w:rsid w:val="001902F1"/>
    <w:rsid w:val="00190618"/>
    <w:rsid w:val="0019062E"/>
    <w:rsid w:val="00190AF1"/>
    <w:rsid w:val="00191279"/>
    <w:rsid w:val="00191303"/>
    <w:rsid w:val="00191979"/>
    <w:rsid w:val="00191D40"/>
    <w:rsid w:val="00191D64"/>
    <w:rsid w:val="0019222D"/>
    <w:rsid w:val="001922A9"/>
    <w:rsid w:val="001925C5"/>
    <w:rsid w:val="0019299A"/>
    <w:rsid w:val="00192DA0"/>
    <w:rsid w:val="00193103"/>
    <w:rsid w:val="00193210"/>
    <w:rsid w:val="001935E3"/>
    <w:rsid w:val="00193788"/>
    <w:rsid w:val="00193815"/>
    <w:rsid w:val="0019383F"/>
    <w:rsid w:val="001939D2"/>
    <w:rsid w:val="00193A2D"/>
    <w:rsid w:val="00193BF1"/>
    <w:rsid w:val="00193C09"/>
    <w:rsid w:val="00193D1B"/>
    <w:rsid w:val="00193FA8"/>
    <w:rsid w:val="001941FC"/>
    <w:rsid w:val="001943BA"/>
    <w:rsid w:val="001944E5"/>
    <w:rsid w:val="001944E7"/>
    <w:rsid w:val="00194579"/>
    <w:rsid w:val="00194753"/>
    <w:rsid w:val="00194900"/>
    <w:rsid w:val="00195220"/>
    <w:rsid w:val="00195364"/>
    <w:rsid w:val="0019552F"/>
    <w:rsid w:val="00195530"/>
    <w:rsid w:val="001957A1"/>
    <w:rsid w:val="00195994"/>
    <w:rsid w:val="00195BF6"/>
    <w:rsid w:val="00195FA7"/>
    <w:rsid w:val="00196040"/>
    <w:rsid w:val="001961BA"/>
    <w:rsid w:val="00196579"/>
    <w:rsid w:val="00196845"/>
    <w:rsid w:val="00196C2F"/>
    <w:rsid w:val="00196EAD"/>
    <w:rsid w:val="00196EF7"/>
    <w:rsid w:val="00197103"/>
    <w:rsid w:val="00197240"/>
    <w:rsid w:val="00197AAB"/>
    <w:rsid w:val="00197D02"/>
    <w:rsid w:val="001A03E0"/>
    <w:rsid w:val="001A0677"/>
    <w:rsid w:val="001A090A"/>
    <w:rsid w:val="001A090C"/>
    <w:rsid w:val="001A09C6"/>
    <w:rsid w:val="001A0A80"/>
    <w:rsid w:val="001A0ABB"/>
    <w:rsid w:val="001A0B0A"/>
    <w:rsid w:val="001A0E28"/>
    <w:rsid w:val="001A13F2"/>
    <w:rsid w:val="001A1BE0"/>
    <w:rsid w:val="001A1C0E"/>
    <w:rsid w:val="001A1CC9"/>
    <w:rsid w:val="001A1E1F"/>
    <w:rsid w:val="001A2077"/>
    <w:rsid w:val="001A20A7"/>
    <w:rsid w:val="001A2157"/>
    <w:rsid w:val="001A231D"/>
    <w:rsid w:val="001A28C3"/>
    <w:rsid w:val="001A2DBB"/>
    <w:rsid w:val="001A3111"/>
    <w:rsid w:val="001A3201"/>
    <w:rsid w:val="001A3316"/>
    <w:rsid w:val="001A348C"/>
    <w:rsid w:val="001A3860"/>
    <w:rsid w:val="001A3AED"/>
    <w:rsid w:val="001A3CD5"/>
    <w:rsid w:val="001A3DEF"/>
    <w:rsid w:val="001A434D"/>
    <w:rsid w:val="001A45D2"/>
    <w:rsid w:val="001A4668"/>
    <w:rsid w:val="001A48DB"/>
    <w:rsid w:val="001A4936"/>
    <w:rsid w:val="001A4BD5"/>
    <w:rsid w:val="001A4BD6"/>
    <w:rsid w:val="001A4C7F"/>
    <w:rsid w:val="001A4CA4"/>
    <w:rsid w:val="001A4CB5"/>
    <w:rsid w:val="001A4F37"/>
    <w:rsid w:val="001A51D7"/>
    <w:rsid w:val="001A531C"/>
    <w:rsid w:val="001A56E9"/>
    <w:rsid w:val="001A57E4"/>
    <w:rsid w:val="001A5AB4"/>
    <w:rsid w:val="001A5BCD"/>
    <w:rsid w:val="001A5E8B"/>
    <w:rsid w:val="001A63EF"/>
    <w:rsid w:val="001A63F4"/>
    <w:rsid w:val="001A64FA"/>
    <w:rsid w:val="001A6FA8"/>
    <w:rsid w:val="001A7512"/>
    <w:rsid w:val="001A782D"/>
    <w:rsid w:val="001A7C39"/>
    <w:rsid w:val="001A7E0E"/>
    <w:rsid w:val="001B0074"/>
    <w:rsid w:val="001B02B3"/>
    <w:rsid w:val="001B0706"/>
    <w:rsid w:val="001B0787"/>
    <w:rsid w:val="001B0A09"/>
    <w:rsid w:val="001B0AE7"/>
    <w:rsid w:val="001B0BCF"/>
    <w:rsid w:val="001B0D19"/>
    <w:rsid w:val="001B0E16"/>
    <w:rsid w:val="001B10CF"/>
    <w:rsid w:val="001B11A6"/>
    <w:rsid w:val="001B1490"/>
    <w:rsid w:val="001B1682"/>
    <w:rsid w:val="001B1873"/>
    <w:rsid w:val="001B1947"/>
    <w:rsid w:val="001B194F"/>
    <w:rsid w:val="001B1DE0"/>
    <w:rsid w:val="001B1E38"/>
    <w:rsid w:val="001B1F75"/>
    <w:rsid w:val="001B1FE0"/>
    <w:rsid w:val="001B217E"/>
    <w:rsid w:val="001B22EC"/>
    <w:rsid w:val="001B23F9"/>
    <w:rsid w:val="001B246E"/>
    <w:rsid w:val="001B26F2"/>
    <w:rsid w:val="001B2804"/>
    <w:rsid w:val="001B2848"/>
    <w:rsid w:val="001B2BCA"/>
    <w:rsid w:val="001B3168"/>
    <w:rsid w:val="001B3191"/>
    <w:rsid w:val="001B3707"/>
    <w:rsid w:val="001B37D0"/>
    <w:rsid w:val="001B3B36"/>
    <w:rsid w:val="001B3D77"/>
    <w:rsid w:val="001B3DA6"/>
    <w:rsid w:val="001B4178"/>
    <w:rsid w:val="001B4A45"/>
    <w:rsid w:val="001B4C92"/>
    <w:rsid w:val="001B50D3"/>
    <w:rsid w:val="001B5249"/>
    <w:rsid w:val="001B53E5"/>
    <w:rsid w:val="001B5438"/>
    <w:rsid w:val="001B54B0"/>
    <w:rsid w:val="001B5C92"/>
    <w:rsid w:val="001B5D2E"/>
    <w:rsid w:val="001B5E41"/>
    <w:rsid w:val="001B6177"/>
    <w:rsid w:val="001B64BB"/>
    <w:rsid w:val="001B64C2"/>
    <w:rsid w:val="001B6583"/>
    <w:rsid w:val="001B6592"/>
    <w:rsid w:val="001B675F"/>
    <w:rsid w:val="001B6788"/>
    <w:rsid w:val="001B6C02"/>
    <w:rsid w:val="001B6D9E"/>
    <w:rsid w:val="001B6DE3"/>
    <w:rsid w:val="001B6DF3"/>
    <w:rsid w:val="001B6E52"/>
    <w:rsid w:val="001B6E5C"/>
    <w:rsid w:val="001B70FA"/>
    <w:rsid w:val="001B715B"/>
    <w:rsid w:val="001B72FB"/>
    <w:rsid w:val="001B7930"/>
    <w:rsid w:val="001B793B"/>
    <w:rsid w:val="001B7C21"/>
    <w:rsid w:val="001B7F43"/>
    <w:rsid w:val="001C006A"/>
    <w:rsid w:val="001C06C5"/>
    <w:rsid w:val="001C08EE"/>
    <w:rsid w:val="001C0AED"/>
    <w:rsid w:val="001C0BDB"/>
    <w:rsid w:val="001C0C90"/>
    <w:rsid w:val="001C0CF7"/>
    <w:rsid w:val="001C11DA"/>
    <w:rsid w:val="001C13C8"/>
    <w:rsid w:val="001C14BC"/>
    <w:rsid w:val="001C1506"/>
    <w:rsid w:val="001C1599"/>
    <w:rsid w:val="001C15FB"/>
    <w:rsid w:val="001C16C0"/>
    <w:rsid w:val="001C194B"/>
    <w:rsid w:val="001C1B9D"/>
    <w:rsid w:val="001C1D13"/>
    <w:rsid w:val="001C1F26"/>
    <w:rsid w:val="001C2090"/>
    <w:rsid w:val="001C20E1"/>
    <w:rsid w:val="001C22D3"/>
    <w:rsid w:val="001C22F5"/>
    <w:rsid w:val="001C230B"/>
    <w:rsid w:val="001C2856"/>
    <w:rsid w:val="001C2F1C"/>
    <w:rsid w:val="001C2F58"/>
    <w:rsid w:val="001C34F4"/>
    <w:rsid w:val="001C3705"/>
    <w:rsid w:val="001C37AA"/>
    <w:rsid w:val="001C3AE0"/>
    <w:rsid w:val="001C3AF7"/>
    <w:rsid w:val="001C3C60"/>
    <w:rsid w:val="001C3D37"/>
    <w:rsid w:val="001C4312"/>
    <w:rsid w:val="001C4376"/>
    <w:rsid w:val="001C47DA"/>
    <w:rsid w:val="001C4BA2"/>
    <w:rsid w:val="001C521D"/>
    <w:rsid w:val="001C52AF"/>
    <w:rsid w:val="001C5387"/>
    <w:rsid w:val="001C53F5"/>
    <w:rsid w:val="001C57DD"/>
    <w:rsid w:val="001C5895"/>
    <w:rsid w:val="001C5AA6"/>
    <w:rsid w:val="001C5D05"/>
    <w:rsid w:val="001C5FB6"/>
    <w:rsid w:val="001C6080"/>
    <w:rsid w:val="001C65C5"/>
    <w:rsid w:val="001C671B"/>
    <w:rsid w:val="001C6826"/>
    <w:rsid w:val="001C6AA0"/>
    <w:rsid w:val="001C6B12"/>
    <w:rsid w:val="001C6F72"/>
    <w:rsid w:val="001C735D"/>
    <w:rsid w:val="001C73C5"/>
    <w:rsid w:val="001C740E"/>
    <w:rsid w:val="001C75B0"/>
    <w:rsid w:val="001C77E2"/>
    <w:rsid w:val="001C7DCB"/>
    <w:rsid w:val="001C7F52"/>
    <w:rsid w:val="001D01A8"/>
    <w:rsid w:val="001D02E6"/>
    <w:rsid w:val="001D04E2"/>
    <w:rsid w:val="001D090C"/>
    <w:rsid w:val="001D0AFE"/>
    <w:rsid w:val="001D0D3E"/>
    <w:rsid w:val="001D0D40"/>
    <w:rsid w:val="001D0DED"/>
    <w:rsid w:val="001D1065"/>
    <w:rsid w:val="001D1153"/>
    <w:rsid w:val="001D133C"/>
    <w:rsid w:val="001D13C8"/>
    <w:rsid w:val="001D156A"/>
    <w:rsid w:val="001D169A"/>
    <w:rsid w:val="001D16E3"/>
    <w:rsid w:val="001D189D"/>
    <w:rsid w:val="001D1B5C"/>
    <w:rsid w:val="001D1B6C"/>
    <w:rsid w:val="001D1ECD"/>
    <w:rsid w:val="001D1F5D"/>
    <w:rsid w:val="001D1FD6"/>
    <w:rsid w:val="001D2012"/>
    <w:rsid w:val="001D2155"/>
    <w:rsid w:val="001D2169"/>
    <w:rsid w:val="001D2189"/>
    <w:rsid w:val="001D219E"/>
    <w:rsid w:val="001D29BA"/>
    <w:rsid w:val="001D2AFA"/>
    <w:rsid w:val="001D2B24"/>
    <w:rsid w:val="001D2EC8"/>
    <w:rsid w:val="001D3581"/>
    <w:rsid w:val="001D39F0"/>
    <w:rsid w:val="001D3DE1"/>
    <w:rsid w:val="001D414D"/>
    <w:rsid w:val="001D4262"/>
    <w:rsid w:val="001D431A"/>
    <w:rsid w:val="001D43D6"/>
    <w:rsid w:val="001D46B6"/>
    <w:rsid w:val="001D4A85"/>
    <w:rsid w:val="001D4DF9"/>
    <w:rsid w:val="001D4F16"/>
    <w:rsid w:val="001D518A"/>
    <w:rsid w:val="001D51C6"/>
    <w:rsid w:val="001D527D"/>
    <w:rsid w:val="001D5342"/>
    <w:rsid w:val="001D5440"/>
    <w:rsid w:val="001D5797"/>
    <w:rsid w:val="001D5AD7"/>
    <w:rsid w:val="001D5AE3"/>
    <w:rsid w:val="001D5B7C"/>
    <w:rsid w:val="001D5CD2"/>
    <w:rsid w:val="001D5D9A"/>
    <w:rsid w:val="001D618F"/>
    <w:rsid w:val="001D635F"/>
    <w:rsid w:val="001D666E"/>
    <w:rsid w:val="001D6BEA"/>
    <w:rsid w:val="001D6D65"/>
    <w:rsid w:val="001D6D8B"/>
    <w:rsid w:val="001D6E69"/>
    <w:rsid w:val="001D77DB"/>
    <w:rsid w:val="001D7894"/>
    <w:rsid w:val="001D7CE3"/>
    <w:rsid w:val="001D7FD6"/>
    <w:rsid w:val="001E029F"/>
    <w:rsid w:val="001E041A"/>
    <w:rsid w:val="001E041B"/>
    <w:rsid w:val="001E056A"/>
    <w:rsid w:val="001E067E"/>
    <w:rsid w:val="001E06D4"/>
    <w:rsid w:val="001E07B6"/>
    <w:rsid w:val="001E07E8"/>
    <w:rsid w:val="001E0863"/>
    <w:rsid w:val="001E0A07"/>
    <w:rsid w:val="001E0A59"/>
    <w:rsid w:val="001E0BBE"/>
    <w:rsid w:val="001E0C8B"/>
    <w:rsid w:val="001E0D08"/>
    <w:rsid w:val="001E0D50"/>
    <w:rsid w:val="001E1050"/>
    <w:rsid w:val="001E139C"/>
    <w:rsid w:val="001E1607"/>
    <w:rsid w:val="001E178F"/>
    <w:rsid w:val="001E1981"/>
    <w:rsid w:val="001E1A8B"/>
    <w:rsid w:val="001E1ADB"/>
    <w:rsid w:val="001E1E33"/>
    <w:rsid w:val="001E1F13"/>
    <w:rsid w:val="001E1F71"/>
    <w:rsid w:val="001E209E"/>
    <w:rsid w:val="001E20D2"/>
    <w:rsid w:val="001E2178"/>
    <w:rsid w:val="001E2237"/>
    <w:rsid w:val="001E240C"/>
    <w:rsid w:val="001E28C3"/>
    <w:rsid w:val="001E2905"/>
    <w:rsid w:val="001E2CF2"/>
    <w:rsid w:val="001E2DE8"/>
    <w:rsid w:val="001E2FCC"/>
    <w:rsid w:val="001E3456"/>
    <w:rsid w:val="001E3817"/>
    <w:rsid w:val="001E39CC"/>
    <w:rsid w:val="001E3ED5"/>
    <w:rsid w:val="001E3EF5"/>
    <w:rsid w:val="001E3F18"/>
    <w:rsid w:val="001E40B5"/>
    <w:rsid w:val="001E427C"/>
    <w:rsid w:val="001E43B4"/>
    <w:rsid w:val="001E4455"/>
    <w:rsid w:val="001E4463"/>
    <w:rsid w:val="001E44D1"/>
    <w:rsid w:val="001E453D"/>
    <w:rsid w:val="001E455A"/>
    <w:rsid w:val="001E458F"/>
    <w:rsid w:val="001E46B6"/>
    <w:rsid w:val="001E4AA2"/>
    <w:rsid w:val="001E4D47"/>
    <w:rsid w:val="001E4D61"/>
    <w:rsid w:val="001E4DDC"/>
    <w:rsid w:val="001E4F6D"/>
    <w:rsid w:val="001E4FCC"/>
    <w:rsid w:val="001E5025"/>
    <w:rsid w:val="001E52F5"/>
    <w:rsid w:val="001E531A"/>
    <w:rsid w:val="001E5512"/>
    <w:rsid w:val="001E55A0"/>
    <w:rsid w:val="001E566B"/>
    <w:rsid w:val="001E5B18"/>
    <w:rsid w:val="001E5ED4"/>
    <w:rsid w:val="001E60A5"/>
    <w:rsid w:val="001E60F9"/>
    <w:rsid w:val="001E6224"/>
    <w:rsid w:val="001E6324"/>
    <w:rsid w:val="001E64A6"/>
    <w:rsid w:val="001E64A7"/>
    <w:rsid w:val="001E65EC"/>
    <w:rsid w:val="001E6678"/>
    <w:rsid w:val="001E6A37"/>
    <w:rsid w:val="001E6AD0"/>
    <w:rsid w:val="001E6CCB"/>
    <w:rsid w:val="001E71B3"/>
    <w:rsid w:val="001E7237"/>
    <w:rsid w:val="001E723B"/>
    <w:rsid w:val="001E727D"/>
    <w:rsid w:val="001E7317"/>
    <w:rsid w:val="001E74C9"/>
    <w:rsid w:val="001E75B2"/>
    <w:rsid w:val="001E77AF"/>
    <w:rsid w:val="001E78F2"/>
    <w:rsid w:val="001E7CF3"/>
    <w:rsid w:val="001E7D3B"/>
    <w:rsid w:val="001E7E1E"/>
    <w:rsid w:val="001E7F77"/>
    <w:rsid w:val="001EFA1E"/>
    <w:rsid w:val="001F0285"/>
    <w:rsid w:val="001F02BC"/>
    <w:rsid w:val="001F048C"/>
    <w:rsid w:val="001F05EB"/>
    <w:rsid w:val="001F1084"/>
    <w:rsid w:val="001F11FA"/>
    <w:rsid w:val="001F1359"/>
    <w:rsid w:val="001F13F8"/>
    <w:rsid w:val="001F142A"/>
    <w:rsid w:val="001F1728"/>
    <w:rsid w:val="001F1756"/>
    <w:rsid w:val="001F1815"/>
    <w:rsid w:val="001F1A33"/>
    <w:rsid w:val="001F1B90"/>
    <w:rsid w:val="001F1D52"/>
    <w:rsid w:val="001F1E07"/>
    <w:rsid w:val="001F1E1B"/>
    <w:rsid w:val="001F1EFD"/>
    <w:rsid w:val="001F1FC0"/>
    <w:rsid w:val="001F1FEC"/>
    <w:rsid w:val="001F2248"/>
    <w:rsid w:val="001F26F0"/>
    <w:rsid w:val="001F2CAB"/>
    <w:rsid w:val="001F2FE0"/>
    <w:rsid w:val="001F3454"/>
    <w:rsid w:val="001F3480"/>
    <w:rsid w:val="001F3699"/>
    <w:rsid w:val="001F38EA"/>
    <w:rsid w:val="001F3998"/>
    <w:rsid w:val="001F3C82"/>
    <w:rsid w:val="001F3E00"/>
    <w:rsid w:val="001F3E26"/>
    <w:rsid w:val="001F45BF"/>
    <w:rsid w:val="001F48F3"/>
    <w:rsid w:val="001F4ABB"/>
    <w:rsid w:val="001F4AC0"/>
    <w:rsid w:val="001F4E6C"/>
    <w:rsid w:val="001F4F55"/>
    <w:rsid w:val="001F5297"/>
    <w:rsid w:val="001F5965"/>
    <w:rsid w:val="001F5A75"/>
    <w:rsid w:val="001F5D0B"/>
    <w:rsid w:val="001F5E10"/>
    <w:rsid w:val="001F5FED"/>
    <w:rsid w:val="001F60B4"/>
    <w:rsid w:val="001F652A"/>
    <w:rsid w:val="001F6644"/>
    <w:rsid w:val="001F675E"/>
    <w:rsid w:val="001F67F4"/>
    <w:rsid w:val="001F6984"/>
    <w:rsid w:val="001F69DC"/>
    <w:rsid w:val="001F6B17"/>
    <w:rsid w:val="001F6C9D"/>
    <w:rsid w:val="001F6CB1"/>
    <w:rsid w:val="001F6D13"/>
    <w:rsid w:val="001F7341"/>
    <w:rsid w:val="001F780E"/>
    <w:rsid w:val="001F790E"/>
    <w:rsid w:val="001F79AE"/>
    <w:rsid w:val="001F7B1D"/>
    <w:rsid w:val="001F7CD2"/>
    <w:rsid w:val="001F7D11"/>
    <w:rsid w:val="001F7D49"/>
    <w:rsid w:val="001F7F43"/>
    <w:rsid w:val="002000E0"/>
    <w:rsid w:val="00200224"/>
    <w:rsid w:val="002007C6"/>
    <w:rsid w:val="002007CA"/>
    <w:rsid w:val="00200A9A"/>
    <w:rsid w:val="00200BAA"/>
    <w:rsid w:val="00200E1E"/>
    <w:rsid w:val="0020103D"/>
    <w:rsid w:val="00201247"/>
    <w:rsid w:val="0020197A"/>
    <w:rsid w:val="00201C58"/>
    <w:rsid w:val="00201E32"/>
    <w:rsid w:val="0020208A"/>
    <w:rsid w:val="00202848"/>
    <w:rsid w:val="002029C9"/>
    <w:rsid w:val="00202ACA"/>
    <w:rsid w:val="00202BCC"/>
    <w:rsid w:val="00202D6A"/>
    <w:rsid w:val="00202E43"/>
    <w:rsid w:val="00203317"/>
    <w:rsid w:val="0020337B"/>
    <w:rsid w:val="00203388"/>
    <w:rsid w:val="0020362D"/>
    <w:rsid w:val="002036E9"/>
    <w:rsid w:val="00203ADF"/>
    <w:rsid w:val="00203AEF"/>
    <w:rsid w:val="00203BA1"/>
    <w:rsid w:val="00203F04"/>
    <w:rsid w:val="00203FBF"/>
    <w:rsid w:val="00204083"/>
    <w:rsid w:val="002047D1"/>
    <w:rsid w:val="0020492F"/>
    <w:rsid w:val="00204AB6"/>
    <w:rsid w:val="002052EC"/>
    <w:rsid w:val="00205300"/>
    <w:rsid w:val="0020547C"/>
    <w:rsid w:val="002054A0"/>
    <w:rsid w:val="00205713"/>
    <w:rsid w:val="00205813"/>
    <w:rsid w:val="002058AE"/>
    <w:rsid w:val="00205987"/>
    <w:rsid w:val="00205B1F"/>
    <w:rsid w:val="00205CEB"/>
    <w:rsid w:val="00206336"/>
    <w:rsid w:val="002067A5"/>
    <w:rsid w:val="00206A76"/>
    <w:rsid w:val="00206A7F"/>
    <w:rsid w:val="00206A9E"/>
    <w:rsid w:val="00206B5B"/>
    <w:rsid w:val="00207387"/>
    <w:rsid w:val="00207482"/>
    <w:rsid w:val="002074F5"/>
    <w:rsid w:val="00207618"/>
    <w:rsid w:val="00207692"/>
    <w:rsid w:val="00207826"/>
    <w:rsid w:val="00207AF3"/>
    <w:rsid w:val="00207C36"/>
    <w:rsid w:val="002106D0"/>
    <w:rsid w:val="00210713"/>
    <w:rsid w:val="0021080A"/>
    <w:rsid w:val="00210D9C"/>
    <w:rsid w:val="00211399"/>
    <w:rsid w:val="00211C1E"/>
    <w:rsid w:val="00211E04"/>
    <w:rsid w:val="00211E8F"/>
    <w:rsid w:val="00211EDE"/>
    <w:rsid w:val="00211FB7"/>
    <w:rsid w:val="00211FC9"/>
    <w:rsid w:val="002120B1"/>
    <w:rsid w:val="00212213"/>
    <w:rsid w:val="0021233C"/>
    <w:rsid w:val="002123EA"/>
    <w:rsid w:val="002127B5"/>
    <w:rsid w:val="00212812"/>
    <w:rsid w:val="002128C7"/>
    <w:rsid w:val="002129CD"/>
    <w:rsid w:val="00212F0C"/>
    <w:rsid w:val="00212F15"/>
    <w:rsid w:val="00212F29"/>
    <w:rsid w:val="00213025"/>
    <w:rsid w:val="00213081"/>
    <w:rsid w:val="002132BC"/>
    <w:rsid w:val="00214012"/>
    <w:rsid w:val="002144DE"/>
    <w:rsid w:val="00214877"/>
    <w:rsid w:val="00214DFD"/>
    <w:rsid w:val="00214E61"/>
    <w:rsid w:val="002153DE"/>
    <w:rsid w:val="00215AE7"/>
    <w:rsid w:val="00215BE9"/>
    <w:rsid w:val="00215BFB"/>
    <w:rsid w:val="00215E04"/>
    <w:rsid w:val="00215ED5"/>
    <w:rsid w:val="00216080"/>
    <w:rsid w:val="002162FF"/>
    <w:rsid w:val="002169C6"/>
    <w:rsid w:val="00216ED2"/>
    <w:rsid w:val="00216F07"/>
    <w:rsid w:val="0021720F"/>
    <w:rsid w:val="002173DC"/>
    <w:rsid w:val="002174B5"/>
    <w:rsid w:val="00217FFB"/>
    <w:rsid w:val="0021B4CA"/>
    <w:rsid w:val="0021B957"/>
    <w:rsid w:val="00220051"/>
    <w:rsid w:val="0022009F"/>
    <w:rsid w:val="0022027F"/>
    <w:rsid w:val="002203C7"/>
    <w:rsid w:val="002204BD"/>
    <w:rsid w:val="00220549"/>
    <w:rsid w:val="0022056A"/>
    <w:rsid w:val="0022082A"/>
    <w:rsid w:val="0022098C"/>
    <w:rsid w:val="00220A5D"/>
    <w:rsid w:val="00220CD0"/>
    <w:rsid w:val="00220E4E"/>
    <w:rsid w:val="002210A4"/>
    <w:rsid w:val="002210AB"/>
    <w:rsid w:val="0022110A"/>
    <w:rsid w:val="002211CE"/>
    <w:rsid w:val="002213C8"/>
    <w:rsid w:val="00221417"/>
    <w:rsid w:val="00221866"/>
    <w:rsid w:val="0022186D"/>
    <w:rsid w:val="00221925"/>
    <w:rsid w:val="00221952"/>
    <w:rsid w:val="002219D6"/>
    <w:rsid w:val="00221A86"/>
    <w:rsid w:val="00221AEF"/>
    <w:rsid w:val="00221BCF"/>
    <w:rsid w:val="00221CA5"/>
    <w:rsid w:val="00222144"/>
    <w:rsid w:val="00222220"/>
    <w:rsid w:val="00222524"/>
    <w:rsid w:val="00222655"/>
    <w:rsid w:val="0022282E"/>
    <w:rsid w:val="002228E7"/>
    <w:rsid w:val="00222A01"/>
    <w:rsid w:val="00222DE6"/>
    <w:rsid w:val="00222F3A"/>
    <w:rsid w:val="00223085"/>
    <w:rsid w:val="002236E7"/>
    <w:rsid w:val="00223842"/>
    <w:rsid w:val="00223B29"/>
    <w:rsid w:val="00223B7F"/>
    <w:rsid w:val="00223CFC"/>
    <w:rsid w:val="00223D62"/>
    <w:rsid w:val="002242F0"/>
    <w:rsid w:val="00224346"/>
    <w:rsid w:val="002243CB"/>
    <w:rsid w:val="00224467"/>
    <w:rsid w:val="002245EC"/>
    <w:rsid w:val="002247A3"/>
    <w:rsid w:val="002247A5"/>
    <w:rsid w:val="00224967"/>
    <w:rsid w:val="00224996"/>
    <w:rsid w:val="002249D7"/>
    <w:rsid w:val="00224A31"/>
    <w:rsid w:val="00224D89"/>
    <w:rsid w:val="00224DE5"/>
    <w:rsid w:val="00224F4F"/>
    <w:rsid w:val="00225112"/>
    <w:rsid w:val="00225131"/>
    <w:rsid w:val="002259FD"/>
    <w:rsid w:val="002267FB"/>
    <w:rsid w:val="0022686D"/>
    <w:rsid w:val="00226892"/>
    <w:rsid w:val="00226991"/>
    <w:rsid w:val="00226B86"/>
    <w:rsid w:val="00226CCA"/>
    <w:rsid w:val="00226CE4"/>
    <w:rsid w:val="00226DA3"/>
    <w:rsid w:val="0022755E"/>
    <w:rsid w:val="00227CBA"/>
    <w:rsid w:val="00227E94"/>
    <w:rsid w:val="00227F89"/>
    <w:rsid w:val="002296AB"/>
    <w:rsid w:val="00230049"/>
    <w:rsid w:val="00230146"/>
    <w:rsid w:val="0023028F"/>
    <w:rsid w:val="0023083A"/>
    <w:rsid w:val="0023092A"/>
    <w:rsid w:val="00230AE7"/>
    <w:rsid w:val="00230BD3"/>
    <w:rsid w:val="00230D27"/>
    <w:rsid w:val="00230D80"/>
    <w:rsid w:val="00230E9F"/>
    <w:rsid w:val="002311D5"/>
    <w:rsid w:val="0023128E"/>
    <w:rsid w:val="002318E4"/>
    <w:rsid w:val="00231997"/>
    <w:rsid w:val="00231A6B"/>
    <w:rsid w:val="00231B19"/>
    <w:rsid w:val="00231B55"/>
    <w:rsid w:val="00231D5C"/>
    <w:rsid w:val="00232156"/>
    <w:rsid w:val="00232965"/>
    <w:rsid w:val="002329F9"/>
    <w:rsid w:val="00232B8E"/>
    <w:rsid w:val="00232D96"/>
    <w:rsid w:val="00232E13"/>
    <w:rsid w:val="00232EF8"/>
    <w:rsid w:val="002331C7"/>
    <w:rsid w:val="00233201"/>
    <w:rsid w:val="0023322C"/>
    <w:rsid w:val="002332BB"/>
    <w:rsid w:val="00233703"/>
    <w:rsid w:val="00233805"/>
    <w:rsid w:val="0023382C"/>
    <w:rsid w:val="00233BD1"/>
    <w:rsid w:val="00233C2F"/>
    <w:rsid w:val="002342AC"/>
    <w:rsid w:val="00234659"/>
    <w:rsid w:val="00234681"/>
    <w:rsid w:val="0023492D"/>
    <w:rsid w:val="00234B29"/>
    <w:rsid w:val="00234F04"/>
    <w:rsid w:val="00235022"/>
    <w:rsid w:val="00235358"/>
    <w:rsid w:val="00235460"/>
    <w:rsid w:val="00235B95"/>
    <w:rsid w:val="00235D5B"/>
    <w:rsid w:val="00235EEC"/>
    <w:rsid w:val="00236382"/>
    <w:rsid w:val="0023640A"/>
    <w:rsid w:val="002364E7"/>
    <w:rsid w:val="00236507"/>
    <w:rsid w:val="002366F4"/>
    <w:rsid w:val="002367C6"/>
    <w:rsid w:val="00236A31"/>
    <w:rsid w:val="00236AC6"/>
    <w:rsid w:val="00236D26"/>
    <w:rsid w:val="002372AA"/>
    <w:rsid w:val="00237445"/>
    <w:rsid w:val="002374CB"/>
    <w:rsid w:val="002376B6"/>
    <w:rsid w:val="002377F3"/>
    <w:rsid w:val="002378E5"/>
    <w:rsid w:val="002379DB"/>
    <w:rsid w:val="00237C31"/>
    <w:rsid w:val="00237CFA"/>
    <w:rsid w:val="00237D2C"/>
    <w:rsid w:val="002401AA"/>
    <w:rsid w:val="002405E5"/>
    <w:rsid w:val="00240693"/>
    <w:rsid w:val="0024069D"/>
    <w:rsid w:val="002408DD"/>
    <w:rsid w:val="00240998"/>
    <w:rsid w:val="00240A61"/>
    <w:rsid w:val="00240C06"/>
    <w:rsid w:val="00240CC2"/>
    <w:rsid w:val="00240E47"/>
    <w:rsid w:val="002410EF"/>
    <w:rsid w:val="00241151"/>
    <w:rsid w:val="0024120B"/>
    <w:rsid w:val="002413CD"/>
    <w:rsid w:val="002413F2"/>
    <w:rsid w:val="002415F0"/>
    <w:rsid w:val="00241642"/>
    <w:rsid w:val="00241676"/>
    <w:rsid w:val="00241677"/>
    <w:rsid w:val="00241775"/>
    <w:rsid w:val="002417FF"/>
    <w:rsid w:val="00241ABA"/>
    <w:rsid w:val="00241C37"/>
    <w:rsid w:val="00241CBB"/>
    <w:rsid w:val="00241F50"/>
    <w:rsid w:val="0024205F"/>
    <w:rsid w:val="0024227D"/>
    <w:rsid w:val="002422BC"/>
    <w:rsid w:val="002425AA"/>
    <w:rsid w:val="002425D3"/>
    <w:rsid w:val="002426CB"/>
    <w:rsid w:val="002426D8"/>
    <w:rsid w:val="002429DB"/>
    <w:rsid w:val="00242AA4"/>
    <w:rsid w:val="00242AC0"/>
    <w:rsid w:val="00242BC6"/>
    <w:rsid w:val="00242F93"/>
    <w:rsid w:val="002431E1"/>
    <w:rsid w:val="00243259"/>
    <w:rsid w:val="0024342E"/>
    <w:rsid w:val="00243515"/>
    <w:rsid w:val="002438FE"/>
    <w:rsid w:val="00243973"/>
    <w:rsid w:val="00243A2D"/>
    <w:rsid w:val="00243B26"/>
    <w:rsid w:val="00243F00"/>
    <w:rsid w:val="0024402B"/>
    <w:rsid w:val="00244592"/>
    <w:rsid w:val="002445A8"/>
    <w:rsid w:val="00244809"/>
    <w:rsid w:val="00244C96"/>
    <w:rsid w:val="0024507C"/>
    <w:rsid w:val="002452F6"/>
    <w:rsid w:val="002453B5"/>
    <w:rsid w:val="002453B9"/>
    <w:rsid w:val="00245492"/>
    <w:rsid w:val="0024558A"/>
    <w:rsid w:val="0024560F"/>
    <w:rsid w:val="00245AD9"/>
    <w:rsid w:val="00245B60"/>
    <w:rsid w:val="00246552"/>
    <w:rsid w:val="002465DD"/>
    <w:rsid w:val="00246639"/>
    <w:rsid w:val="002466CA"/>
    <w:rsid w:val="00246720"/>
    <w:rsid w:val="00246775"/>
    <w:rsid w:val="002469F1"/>
    <w:rsid w:val="00246B42"/>
    <w:rsid w:val="00246B62"/>
    <w:rsid w:val="00246C39"/>
    <w:rsid w:val="00246C87"/>
    <w:rsid w:val="00246EB4"/>
    <w:rsid w:val="00247036"/>
    <w:rsid w:val="00247582"/>
    <w:rsid w:val="00247AA8"/>
    <w:rsid w:val="00247E45"/>
    <w:rsid w:val="0024807A"/>
    <w:rsid w:val="0025002B"/>
    <w:rsid w:val="0025026E"/>
    <w:rsid w:val="0025033A"/>
    <w:rsid w:val="0025034F"/>
    <w:rsid w:val="0025035F"/>
    <w:rsid w:val="002505C6"/>
    <w:rsid w:val="00250734"/>
    <w:rsid w:val="00251066"/>
    <w:rsid w:val="00251614"/>
    <w:rsid w:val="00251815"/>
    <w:rsid w:val="00251891"/>
    <w:rsid w:val="0025189D"/>
    <w:rsid w:val="00251995"/>
    <w:rsid w:val="00251F18"/>
    <w:rsid w:val="002520A5"/>
    <w:rsid w:val="002520B1"/>
    <w:rsid w:val="0025224C"/>
    <w:rsid w:val="00252644"/>
    <w:rsid w:val="00252A52"/>
    <w:rsid w:val="00252BFD"/>
    <w:rsid w:val="00252DE9"/>
    <w:rsid w:val="00252F2C"/>
    <w:rsid w:val="00253129"/>
    <w:rsid w:val="0025315D"/>
    <w:rsid w:val="002532EB"/>
    <w:rsid w:val="00253410"/>
    <w:rsid w:val="00253638"/>
    <w:rsid w:val="00253700"/>
    <w:rsid w:val="00253966"/>
    <w:rsid w:val="00253FF0"/>
    <w:rsid w:val="002541DC"/>
    <w:rsid w:val="002541F2"/>
    <w:rsid w:val="002545C8"/>
    <w:rsid w:val="002548D3"/>
    <w:rsid w:val="00255052"/>
    <w:rsid w:val="002551E8"/>
    <w:rsid w:val="002556CF"/>
    <w:rsid w:val="002559A0"/>
    <w:rsid w:val="00255C50"/>
    <w:rsid w:val="002562C7"/>
    <w:rsid w:val="002564FB"/>
    <w:rsid w:val="002565C3"/>
    <w:rsid w:val="00256714"/>
    <w:rsid w:val="00256E48"/>
    <w:rsid w:val="0025709C"/>
    <w:rsid w:val="00257249"/>
    <w:rsid w:val="002573F8"/>
    <w:rsid w:val="002574FC"/>
    <w:rsid w:val="002577FB"/>
    <w:rsid w:val="00257810"/>
    <w:rsid w:val="00257FA1"/>
    <w:rsid w:val="0025F1C9"/>
    <w:rsid w:val="00260015"/>
    <w:rsid w:val="00260069"/>
    <w:rsid w:val="0026030A"/>
    <w:rsid w:val="002604EB"/>
    <w:rsid w:val="00260505"/>
    <w:rsid w:val="00260584"/>
    <w:rsid w:val="002607B3"/>
    <w:rsid w:val="00260B02"/>
    <w:rsid w:val="00260B8A"/>
    <w:rsid w:val="002615E7"/>
    <w:rsid w:val="00261603"/>
    <w:rsid w:val="002616E3"/>
    <w:rsid w:val="00261A5F"/>
    <w:rsid w:val="00261B49"/>
    <w:rsid w:val="00261FC8"/>
    <w:rsid w:val="002625D5"/>
    <w:rsid w:val="002625FD"/>
    <w:rsid w:val="002626BC"/>
    <w:rsid w:val="002626DF"/>
    <w:rsid w:val="00262B14"/>
    <w:rsid w:val="00262C33"/>
    <w:rsid w:val="00262C4D"/>
    <w:rsid w:val="00262F35"/>
    <w:rsid w:val="00262F83"/>
    <w:rsid w:val="00263169"/>
    <w:rsid w:val="002633BC"/>
    <w:rsid w:val="00263516"/>
    <w:rsid w:val="00263694"/>
    <w:rsid w:val="00263767"/>
    <w:rsid w:val="002637DE"/>
    <w:rsid w:val="0026389B"/>
    <w:rsid w:val="00263950"/>
    <w:rsid w:val="00263E44"/>
    <w:rsid w:val="00264049"/>
    <w:rsid w:val="002642D3"/>
    <w:rsid w:val="002643D6"/>
    <w:rsid w:val="00264441"/>
    <w:rsid w:val="0026450D"/>
    <w:rsid w:val="002645BC"/>
    <w:rsid w:val="002645E5"/>
    <w:rsid w:val="002646E9"/>
    <w:rsid w:val="002647E4"/>
    <w:rsid w:val="00264981"/>
    <w:rsid w:val="002649D8"/>
    <w:rsid w:val="00264C23"/>
    <w:rsid w:val="00264E1C"/>
    <w:rsid w:val="00265055"/>
    <w:rsid w:val="002652B3"/>
    <w:rsid w:val="002654F7"/>
    <w:rsid w:val="002659B9"/>
    <w:rsid w:val="002659E3"/>
    <w:rsid w:val="00265B88"/>
    <w:rsid w:val="00265CAC"/>
    <w:rsid w:val="00265EE8"/>
    <w:rsid w:val="002661CD"/>
    <w:rsid w:val="00266C82"/>
    <w:rsid w:val="00266EC6"/>
    <w:rsid w:val="002671B0"/>
    <w:rsid w:val="00267586"/>
    <w:rsid w:val="002675D5"/>
    <w:rsid w:val="0026798A"/>
    <w:rsid w:val="00267CF1"/>
    <w:rsid w:val="00267DF6"/>
    <w:rsid w:val="00267F6D"/>
    <w:rsid w:val="00267FAD"/>
    <w:rsid w:val="002703CA"/>
    <w:rsid w:val="002703EB"/>
    <w:rsid w:val="0027087D"/>
    <w:rsid w:val="0027090F"/>
    <w:rsid w:val="00270D1A"/>
    <w:rsid w:val="00270DDC"/>
    <w:rsid w:val="00270F03"/>
    <w:rsid w:val="00270F26"/>
    <w:rsid w:val="00271059"/>
    <w:rsid w:val="00271300"/>
    <w:rsid w:val="00271492"/>
    <w:rsid w:val="00271620"/>
    <w:rsid w:val="002716F4"/>
    <w:rsid w:val="00271A6E"/>
    <w:rsid w:val="00271AA2"/>
    <w:rsid w:val="00271AEC"/>
    <w:rsid w:val="00271B0B"/>
    <w:rsid w:val="00271BA9"/>
    <w:rsid w:val="002724B8"/>
    <w:rsid w:val="00272617"/>
    <w:rsid w:val="0027263A"/>
    <w:rsid w:val="00272678"/>
    <w:rsid w:val="00272910"/>
    <w:rsid w:val="00272A3E"/>
    <w:rsid w:val="00272B14"/>
    <w:rsid w:val="00272B3E"/>
    <w:rsid w:val="00272E8C"/>
    <w:rsid w:val="00272E8D"/>
    <w:rsid w:val="00273236"/>
    <w:rsid w:val="002733E8"/>
    <w:rsid w:val="00273550"/>
    <w:rsid w:val="002735D3"/>
    <w:rsid w:val="002737EA"/>
    <w:rsid w:val="00273AD1"/>
    <w:rsid w:val="00273FC1"/>
    <w:rsid w:val="0027400A"/>
    <w:rsid w:val="00274016"/>
    <w:rsid w:val="002747A5"/>
    <w:rsid w:val="00274B36"/>
    <w:rsid w:val="00274E0A"/>
    <w:rsid w:val="00274E26"/>
    <w:rsid w:val="00275024"/>
    <w:rsid w:val="00275342"/>
    <w:rsid w:val="002753CF"/>
    <w:rsid w:val="002756A7"/>
    <w:rsid w:val="002757FE"/>
    <w:rsid w:val="0027585F"/>
    <w:rsid w:val="00275B92"/>
    <w:rsid w:val="00275BB5"/>
    <w:rsid w:val="00275CCB"/>
    <w:rsid w:val="00275D5C"/>
    <w:rsid w:val="00275EC6"/>
    <w:rsid w:val="002764AC"/>
    <w:rsid w:val="0027665A"/>
    <w:rsid w:val="002767A4"/>
    <w:rsid w:val="0027688C"/>
    <w:rsid w:val="00276A7F"/>
    <w:rsid w:val="00276B3A"/>
    <w:rsid w:val="00276DA6"/>
    <w:rsid w:val="00276E49"/>
    <w:rsid w:val="002771B5"/>
    <w:rsid w:val="002771FF"/>
    <w:rsid w:val="00277285"/>
    <w:rsid w:val="00277376"/>
    <w:rsid w:val="002775BA"/>
    <w:rsid w:val="00277662"/>
    <w:rsid w:val="00277933"/>
    <w:rsid w:val="00277AFF"/>
    <w:rsid w:val="00277EA8"/>
    <w:rsid w:val="002800EE"/>
    <w:rsid w:val="002801A2"/>
    <w:rsid w:val="0028026C"/>
    <w:rsid w:val="002803E7"/>
    <w:rsid w:val="00280424"/>
    <w:rsid w:val="002805AB"/>
    <w:rsid w:val="002805AE"/>
    <w:rsid w:val="002807BF"/>
    <w:rsid w:val="00280830"/>
    <w:rsid w:val="002809AC"/>
    <w:rsid w:val="00280ACE"/>
    <w:rsid w:val="00280B4E"/>
    <w:rsid w:val="00280BAA"/>
    <w:rsid w:val="00280D5D"/>
    <w:rsid w:val="00280F1F"/>
    <w:rsid w:val="00281226"/>
    <w:rsid w:val="00281254"/>
    <w:rsid w:val="00281293"/>
    <w:rsid w:val="002812E6"/>
    <w:rsid w:val="00281587"/>
    <w:rsid w:val="002815EA"/>
    <w:rsid w:val="002816D5"/>
    <w:rsid w:val="0028196A"/>
    <w:rsid w:val="00281A6E"/>
    <w:rsid w:val="00281D7B"/>
    <w:rsid w:val="00282065"/>
    <w:rsid w:val="00282135"/>
    <w:rsid w:val="00282262"/>
    <w:rsid w:val="0028241A"/>
    <w:rsid w:val="00282630"/>
    <w:rsid w:val="00282784"/>
    <w:rsid w:val="00282832"/>
    <w:rsid w:val="00282C71"/>
    <w:rsid w:val="00282CA5"/>
    <w:rsid w:val="00282CFF"/>
    <w:rsid w:val="00282F8B"/>
    <w:rsid w:val="00283042"/>
    <w:rsid w:val="00283368"/>
    <w:rsid w:val="002834E7"/>
    <w:rsid w:val="00283551"/>
    <w:rsid w:val="0028360D"/>
    <w:rsid w:val="002837F1"/>
    <w:rsid w:val="0028388E"/>
    <w:rsid w:val="00283D18"/>
    <w:rsid w:val="002841AE"/>
    <w:rsid w:val="0028420C"/>
    <w:rsid w:val="00284236"/>
    <w:rsid w:val="00284754"/>
    <w:rsid w:val="00284A85"/>
    <w:rsid w:val="00284DCC"/>
    <w:rsid w:val="00285084"/>
    <w:rsid w:val="00285189"/>
    <w:rsid w:val="00285379"/>
    <w:rsid w:val="0028537C"/>
    <w:rsid w:val="00285436"/>
    <w:rsid w:val="00285534"/>
    <w:rsid w:val="0028566C"/>
    <w:rsid w:val="00285762"/>
    <w:rsid w:val="00285C25"/>
    <w:rsid w:val="00285E07"/>
    <w:rsid w:val="00286076"/>
    <w:rsid w:val="0028634B"/>
    <w:rsid w:val="00286401"/>
    <w:rsid w:val="00286438"/>
    <w:rsid w:val="00286521"/>
    <w:rsid w:val="00286537"/>
    <w:rsid w:val="002865CC"/>
    <w:rsid w:val="00286638"/>
    <w:rsid w:val="00286838"/>
    <w:rsid w:val="0028695A"/>
    <w:rsid w:val="0028697B"/>
    <w:rsid w:val="00286A28"/>
    <w:rsid w:val="00286CB6"/>
    <w:rsid w:val="0028713C"/>
    <w:rsid w:val="00287325"/>
    <w:rsid w:val="002874B4"/>
    <w:rsid w:val="002874CC"/>
    <w:rsid w:val="00287673"/>
    <w:rsid w:val="002879EC"/>
    <w:rsid w:val="00287E4A"/>
    <w:rsid w:val="00290376"/>
    <w:rsid w:val="002906FB"/>
    <w:rsid w:val="00290770"/>
    <w:rsid w:val="00290866"/>
    <w:rsid w:val="00290968"/>
    <w:rsid w:val="002909AA"/>
    <w:rsid w:val="00290AF7"/>
    <w:rsid w:val="00290BAC"/>
    <w:rsid w:val="00290BF5"/>
    <w:rsid w:val="00290E63"/>
    <w:rsid w:val="00291224"/>
    <w:rsid w:val="0029129D"/>
    <w:rsid w:val="002915F8"/>
    <w:rsid w:val="00291790"/>
    <w:rsid w:val="0029189F"/>
    <w:rsid w:val="00291911"/>
    <w:rsid w:val="00291B1C"/>
    <w:rsid w:val="00291B23"/>
    <w:rsid w:val="00291B27"/>
    <w:rsid w:val="00291F08"/>
    <w:rsid w:val="00291FF3"/>
    <w:rsid w:val="0029215B"/>
    <w:rsid w:val="0029230D"/>
    <w:rsid w:val="00292A99"/>
    <w:rsid w:val="00292C4E"/>
    <w:rsid w:val="00292C9C"/>
    <w:rsid w:val="00293040"/>
    <w:rsid w:val="002931BF"/>
    <w:rsid w:val="002931F3"/>
    <w:rsid w:val="0029320F"/>
    <w:rsid w:val="00293412"/>
    <w:rsid w:val="00293563"/>
    <w:rsid w:val="00293A64"/>
    <w:rsid w:val="00293B50"/>
    <w:rsid w:val="00293B53"/>
    <w:rsid w:val="00293D6F"/>
    <w:rsid w:val="00293EA1"/>
    <w:rsid w:val="00293EF1"/>
    <w:rsid w:val="00294043"/>
    <w:rsid w:val="002946D8"/>
    <w:rsid w:val="0029494D"/>
    <w:rsid w:val="00294A45"/>
    <w:rsid w:val="00294A75"/>
    <w:rsid w:val="00294D7E"/>
    <w:rsid w:val="00294E50"/>
    <w:rsid w:val="00294F1A"/>
    <w:rsid w:val="00294F8A"/>
    <w:rsid w:val="00295022"/>
    <w:rsid w:val="00295353"/>
    <w:rsid w:val="0029544F"/>
    <w:rsid w:val="00295598"/>
    <w:rsid w:val="002955AA"/>
    <w:rsid w:val="002958E6"/>
    <w:rsid w:val="00295A79"/>
    <w:rsid w:val="00295DD5"/>
    <w:rsid w:val="00295F3E"/>
    <w:rsid w:val="00295F6D"/>
    <w:rsid w:val="00296188"/>
    <w:rsid w:val="00296483"/>
    <w:rsid w:val="0029663F"/>
    <w:rsid w:val="00296FBE"/>
    <w:rsid w:val="00297A5D"/>
    <w:rsid w:val="00297A72"/>
    <w:rsid w:val="00297DD8"/>
    <w:rsid w:val="00297FF0"/>
    <w:rsid w:val="002A0257"/>
    <w:rsid w:val="002A032B"/>
    <w:rsid w:val="002A0431"/>
    <w:rsid w:val="002A065F"/>
    <w:rsid w:val="002A08C6"/>
    <w:rsid w:val="002A08FA"/>
    <w:rsid w:val="002A0A58"/>
    <w:rsid w:val="002A0B55"/>
    <w:rsid w:val="002A0C27"/>
    <w:rsid w:val="002A0E52"/>
    <w:rsid w:val="002A0EB1"/>
    <w:rsid w:val="002A0EDC"/>
    <w:rsid w:val="002A14BA"/>
    <w:rsid w:val="002A1688"/>
    <w:rsid w:val="002A1AB9"/>
    <w:rsid w:val="002A1AF1"/>
    <w:rsid w:val="002A1D22"/>
    <w:rsid w:val="002A1ED6"/>
    <w:rsid w:val="002A1FAC"/>
    <w:rsid w:val="002A23EE"/>
    <w:rsid w:val="002A24C9"/>
    <w:rsid w:val="002A254F"/>
    <w:rsid w:val="002A281D"/>
    <w:rsid w:val="002A29F9"/>
    <w:rsid w:val="002A2B0A"/>
    <w:rsid w:val="002A2BA6"/>
    <w:rsid w:val="002A2C46"/>
    <w:rsid w:val="002A2CE5"/>
    <w:rsid w:val="002A2F3C"/>
    <w:rsid w:val="002A315C"/>
    <w:rsid w:val="002A32B9"/>
    <w:rsid w:val="002A32DA"/>
    <w:rsid w:val="002A3522"/>
    <w:rsid w:val="002A3546"/>
    <w:rsid w:val="002A396D"/>
    <w:rsid w:val="002A3A93"/>
    <w:rsid w:val="002A3B8A"/>
    <w:rsid w:val="002A3B8E"/>
    <w:rsid w:val="002A3C58"/>
    <w:rsid w:val="002A3D72"/>
    <w:rsid w:val="002A41BA"/>
    <w:rsid w:val="002A41CD"/>
    <w:rsid w:val="002A424D"/>
    <w:rsid w:val="002A4272"/>
    <w:rsid w:val="002A459F"/>
    <w:rsid w:val="002A498E"/>
    <w:rsid w:val="002A4CF6"/>
    <w:rsid w:val="002A5020"/>
    <w:rsid w:val="002A5044"/>
    <w:rsid w:val="002A53D0"/>
    <w:rsid w:val="002A5483"/>
    <w:rsid w:val="002A5578"/>
    <w:rsid w:val="002A558F"/>
    <w:rsid w:val="002A5674"/>
    <w:rsid w:val="002A5824"/>
    <w:rsid w:val="002A5895"/>
    <w:rsid w:val="002A5C5D"/>
    <w:rsid w:val="002A65C2"/>
    <w:rsid w:val="002A6848"/>
    <w:rsid w:val="002A6F98"/>
    <w:rsid w:val="002A75C2"/>
    <w:rsid w:val="002A7B76"/>
    <w:rsid w:val="002A7BA2"/>
    <w:rsid w:val="002A7BE0"/>
    <w:rsid w:val="002A7C86"/>
    <w:rsid w:val="002A7EC4"/>
    <w:rsid w:val="002B0089"/>
    <w:rsid w:val="002B0406"/>
    <w:rsid w:val="002B07A0"/>
    <w:rsid w:val="002B09B3"/>
    <w:rsid w:val="002B0D47"/>
    <w:rsid w:val="002B10AC"/>
    <w:rsid w:val="002B10CC"/>
    <w:rsid w:val="002B1182"/>
    <w:rsid w:val="002B17C2"/>
    <w:rsid w:val="002B1A49"/>
    <w:rsid w:val="002B1F8C"/>
    <w:rsid w:val="002B2203"/>
    <w:rsid w:val="002B2254"/>
    <w:rsid w:val="002B2297"/>
    <w:rsid w:val="002B2379"/>
    <w:rsid w:val="002B3497"/>
    <w:rsid w:val="002B3627"/>
    <w:rsid w:val="002B3756"/>
    <w:rsid w:val="002B375E"/>
    <w:rsid w:val="002B3806"/>
    <w:rsid w:val="002B3842"/>
    <w:rsid w:val="002B395C"/>
    <w:rsid w:val="002B3995"/>
    <w:rsid w:val="002B39B7"/>
    <w:rsid w:val="002B3B0A"/>
    <w:rsid w:val="002B3C35"/>
    <w:rsid w:val="002B3DF3"/>
    <w:rsid w:val="002B3E72"/>
    <w:rsid w:val="002B4131"/>
    <w:rsid w:val="002B4366"/>
    <w:rsid w:val="002B474F"/>
    <w:rsid w:val="002B4974"/>
    <w:rsid w:val="002B4990"/>
    <w:rsid w:val="002B49E0"/>
    <w:rsid w:val="002B49E8"/>
    <w:rsid w:val="002B4B74"/>
    <w:rsid w:val="002B4B93"/>
    <w:rsid w:val="002B4DAE"/>
    <w:rsid w:val="002B5314"/>
    <w:rsid w:val="002B53D4"/>
    <w:rsid w:val="002B5660"/>
    <w:rsid w:val="002B5781"/>
    <w:rsid w:val="002B5799"/>
    <w:rsid w:val="002B57CC"/>
    <w:rsid w:val="002B60C3"/>
    <w:rsid w:val="002B636A"/>
    <w:rsid w:val="002B64AA"/>
    <w:rsid w:val="002B666A"/>
    <w:rsid w:val="002B6704"/>
    <w:rsid w:val="002B6AF0"/>
    <w:rsid w:val="002B7164"/>
    <w:rsid w:val="002B73DD"/>
    <w:rsid w:val="002B7424"/>
    <w:rsid w:val="002B742A"/>
    <w:rsid w:val="002B7484"/>
    <w:rsid w:val="002B757F"/>
    <w:rsid w:val="002B77B2"/>
    <w:rsid w:val="002B7D06"/>
    <w:rsid w:val="002B7DA7"/>
    <w:rsid w:val="002B7FF6"/>
    <w:rsid w:val="002BCDE6"/>
    <w:rsid w:val="002C00A2"/>
    <w:rsid w:val="002C0121"/>
    <w:rsid w:val="002C02B5"/>
    <w:rsid w:val="002C0361"/>
    <w:rsid w:val="002C04C9"/>
    <w:rsid w:val="002C059B"/>
    <w:rsid w:val="002C085B"/>
    <w:rsid w:val="002C0876"/>
    <w:rsid w:val="002C09A3"/>
    <w:rsid w:val="002C0A15"/>
    <w:rsid w:val="002C0CF0"/>
    <w:rsid w:val="002C0E4F"/>
    <w:rsid w:val="002C1078"/>
    <w:rsid w:val="002C11E0"/>
    <w:rsid w:val="002C11F4"/>
    <w:rsid w:val="002C137F"/>
    <w:rsid w:val="002C1537"/>
    <w:rsid w:val="002C1724"/>
    <w:rsid w:val="002C19DC"/>
    <w:rsid w:val="002C19FC"/>
    <w:rsid w:val="002C1A84"/>
    <w:rsid w:val="002C1B13"/>
    <w:rsid w:val="002C1C6B"/>
    <w:rsid w:val="002C2239"/>
    <w:rsid w:val="002C2247"/>
    <w:rsid w:val="002C224D"/>
    <w:rsid w:val="002C22C7"/>
    <w:rsid w:val="002C2680"/>
    <w:rsid w:val="002C277D"/>
    <w:rsid w:val="002C2AAB"/>
    <w:rsid w:val="002C2BDC"/>
    <w:rsid w:val="002C2CF9"/>
    <w:rsid w:val="002C33E1"/>
    <w:rsid w:val="002C3583"/>
    <w:rsid w:val="002C3590"/>
    <w:rsid w:val="002C3B47"/>
    <w:rsid w:val="002C3FB2"/>
    <w:rsid w:val="002C438E"/>
    <w:rsid w:val="002C4418"/>
    <w:rsid w:val="002C44BC"/>
    <w:rsid w:val="002C451E"/>
    <w:rsid w:val="002C452F"/>
    <w:rsid w:val="002C4B3E"/>
    <w:rsid w:val="002C4BAF"/>
    <w:rsid w:val="002C5038"/>
    <w:rsid w:val="002C53D5"/>
    <w:rsid w:val="002C5945"/>
    <w:rsid w:val="002C5A98"/>
    <w:rsid w:val="002C6070"/>
    <w:rsid w:val="002C6144"/>
    <w:rsid w:val="002C6567"/>
    <w:rsid w:val="002C67DB"/>
    <w:rsid w:val="002C697F"/>
    <w:rsid w:val="002C6B95"/>
    <w:rsid w:val="002C6FF4"/>
    <w:rsid w:val="002C7046"/>
    <w:rsid w:val="002C723B"/>
    <w:rsid w:val="002C72A5"/>
    <w:rsid w:val="002C72C9"/>
    <w:rsid w:val="002C77C0"/>
    <w:rsid w:val="002C782B"/>
    <w:rsid w:val="002C7932"/>
    <w:rsid w:val="002C7D26"/>
    <w:rsid w:val="002C7E41"/>
    <w:rsid w:val="002D0238"/>
    <w:rsid w:val="002D02FE"/>
    <w:rsid w:val="002D0473"/>
    <w:rsid w:val="002D0742"/>
    <w:rsid w:val="002D0A5D"/>
    <w:rsid w:val="002D0BA2"/>
    <w:rsid w:val="002D0C47"/>
    <w:rsid w:val="002D0C8C"/>
    <w:rsid w:val="002D0CAF"/>
    <w:rsid w:val="002D0D30"/>
    <w:rsid w:val="002D0E39"/>
    <w:rsid w:val="002D0F06"/>
    <w:rsid w:val="002D1369"/>
    <w:rsid w:val="002D13A1"/>
    <w:rsid w:val="002D192F"/>
    <w:rsid w:val="002D1F93"/>
    <w:rsid w:val="002D202C"/>
    <w:rsid w:val="002D28C1"/>
    <w:rsid w:val="002D294B"/>
    <w:rsid w:val="002D2EFF"/>
    <w:rsid w:val="002D3248"/>
    <w:rsid w:val="002D33DA"/>
    <w:rsid w:val="002D3664"/>
    <w:rsid w:val="002D3789"/>
    <w:rsid w:val="002D3B57"/>
    <w:rsid w:val="002D3CA8"/>
    <w:rsid w:val="002D4024"/>
    <w:rsid w:val="002D416F"/>
    <w:rsid w:val="002D45B0"/>
    <w:rsid w:val="002D48D4"/>
    <w:rsid w:val="002D49F0"/>
    <w:rsid w:val="002D49F3"/>
    <w:rsid w:val="002D4A14"/>
    <w:rsid w:val="002D4A36"/>
    <w:rsid w:val="002D4AA5"/>
    <w:rsid w:val="002D4B09"/>
    <w:rsid w:val="002D4B61"/>
    <w:rsid w:val="002D525A"/>
    <w:rsid w:val="002D5438"/>
    <w:rsid w:val="002D554E"/>
    <w:rsid w:val="002D5563"/>
    <w:rsid w:val="002D5655"/>
    <w:rsid w:val="002D5C12"/>
    <w:rsid w:val="002D5E34"/>
    <w:rsid w:val="002D5E3E"/>
    <w:rsid w:val="002D5F01"/>
    <w:rsid w:val="002D61B4"/>
    <w:rsid w:val="002D6680"/>
    <w:rsid w:val="002D69A4"/>
    <w:rsid w:val="002D6AD9"/>
    <w:rsid w:val="002D6D10"/>
    <w:rsid w:val="002D70D0"/>
    <w:rsid w:val="002D7110"/>
    <w:rsid w:val="002D7151"/>
    <w:rsid w:val="002D721C"/>
    <w:rsid w:val="002D741B"/>
    <w:rsid w:val="002D7468"/>
    <w:rsid w:val="002D767A"/>
    <w:rsid w:val="002D773B"/>
    <w:rsid w:val="002D781E"/>
    <w:rsid w:val="002D785E"/>
    <w:rsid w:val="002D7864"/>
    <w:rsid w:val="002E01BA"/>
    <w:rsid w:val="002E03C0"/>
    <w:rsid w:val="002E0482"/>
    <w:rsid w:val="002E07F5"/>
    <w:rsid w:val="002E0927"/>
    <w:rsid w:val="002E0A59"/>
    <w:rsid w:val="002E0B9A"/>
    <w:rsid w:val="002E0BDC"/>
    <w:rsid w:val="002E0CAA"/>
    <w:rsid w:val="002E0FDF"/>
    <w:rsid w:val="002E1143"/>
    <w:rsid w:val="002E135C"/>
    <w:rsid w:val="002E1395"/>
    <w:rsid w:val="002E15C7"/>
    <w:rsid w:val="002E1784"/>
    <w:rsid w:val="002E19CC"/>
    <w:rsid w:val="002E1C2B"/>
    <w:rsid w:val="002E1F3A"/>
    <w:rsid w:val="002E1FBA"/>
    <w:rsid w:val="002E1FC3"/>
    <w:rsid w:val="002E21EA"/>
    <w:rsid w:val="002E2229"/>
    <w:rsid w:val="002E2550"/>
    <w:rsid w:val="002E2707"/>
    <w:rsid w:val="002E29AC"/>
    <w:rsid w:val="002E2A09"/>
    <w:rsid w:val="002E2BC3"/>
    <w:rsid w:val="002E2BF0"/>
    <w:rsid w:val="002E2CB9"/>
    <w:rsid w:val="002E2FFB"/>
    <w:rsid w:val="002E318E"/>
    <w:rsid w:val="002E3362"/>
    <w:rsid w:val="002E3826"/>
    <w:rsid w:val="002E38A8"/>
    <w:rsid w:val="002E391F"/>
    <w:rsid w:val="002E3935"/>
    <w:rsid w:val="002E3B4F"/>
    <w:rsid w:val="002E3BAA"/>
    <w:rsid w:val="002E3E93"/>
    <w:rsid w:val="002E3F49"/>
    <w:rsid w:val="002E4073"/>
    <w:rsid w:val="002E47D0"/>
    <w:rsid w:val="002E4948"/>
    <w:rsid w:val="002E4AC2"/>
    <w:rsid w:val="002E4B6A"/>
    <w:rsid w:val="002E4CFE"/>
    <w:rsid w:val="002E4D58"/>
    <w:rsid w:val="002E4D87"/>
    <w:rsid w:val="002E4DA3"/>
    <w:rsid w:val="002E4DEA"/>
    <w:rsid w:val="002E4E05"/>
    <w:rsid w:val="002E4FA2"/>
    <w:rsid w:val="002E4FC9"/>
    <w:rsid w:val="002E504B"/>
    <w:rsid w:val="002E51B3"/>
    <w:rsid w:val="002E5B1F"/>
    <w:rsid w:val="002E5C2B"/>
    <w:rsid w:val="002E5FAE"/>
    <w:rsid w:val="002E6270"/>
    <w:rsid w:val="002E633C"/>
    <w:rsid w:val="002E6739"/>
    <w:rsid w:val="002E6D28"/>
    <w:rsid w:val="002E6DE0"/>
    <w:rsid w:val="002E6F31"/>
    <w:rsid w:val="002E7016"/>
    <w:rsid w:val="002E72E1"/>
    <w:rsid w:val="002E74FF"/>
    <w:rsid w:val="002E772C"/>
    <w:rsid w:val="002E7A3D"/>
    <w:rsid w:val="002E7B2B"/>
    <w:rsid w:val="002F0102"/>
    <w:rsid w:val="002F014C"/>
    <w:rsid w:val="002F0395"/>
    <w:rsid w:val="002F06C2"/>
    <w:rsid w:val="002F0826"/>
    <w:rsid w:val="002F090C"/>
    <w:rsid w:val="002F0A3C"/>
    <w:rsid w:val="002F0ADD"/>
    <w:rsid w:val="002F0CFE"/>
    <w:rsid w:val="002F0EBD"/>
    <w:rsid w:val="002F0F86"/>
    <w:rsid w:val="002F1063"/>
    <w:rsid w:val="002F111C"/>
    <w:rsid w:val="002F133D"/>
    <w:rsid w:val="002F150D"/>
    <w:rsid w:val="002F1583"/>
    <w:rsid w:val="002F174E"/>
    <w:rsid w:val="002F175C"/>
    <w:rsid w:val="002F18E9"/>
    <w:rsid w:val="002F1B2E"/>
    <w:rsid w:val="002F1BA7"/>
    <w:rsid w:val="002F2009"/>
    <w:rsid w:val="002F2257"/>
    <w:rsid w:val="002F22A7"/>
    <w:rsid w:val="002F230D"/>
    <w:rsid w:val="002F2717"/>
    <w:rsid w:val="002F2C64"/>
    <w:rsid w:val="002F2C83"/>
    <w:rsid w:val="002F2CFD"/>
    <w:rsid w:val="002F2F31"/>
    <w:rsid w:val="002F313A"/>
    <w:rsid w:val="002F3187"/>
    <w:rsid w:val="002F318C"/>
    <w:rsid w:val="002F32A1"/>
    <w:rsid w:val="002F33AB"/>
    <w:rsid w:val="002F36F7"/>
    <w:rsid w:val="002F370B"/>
    <w:rsid w:val="002F3903"/>
    <w:rsid w:val="002F3A35"/>
    <w:rsid w:val="002F3C13"/>
    <w:rsid w:val="002F3E92"/>
    <w:rsid w:val="002F3EA3"/>
    <w:rsid w:val="002F3EAA"/>
    <w:rsid w:val="002F4216"/>
    <w:rsid w:val="002F4275"/>
    <w:rsid w:val="002F47ED"/>
    <w:rsid w:val="002F4CC3"/>
    <w:rsid w:val="002F4CCD"/>
    <w:rsid w:val="002F5082"/>
    <w:rsid w:val="002F55D3"/>
    <w:rsid w:val="002F565C"/>
    <w:rsid w:val="002F5728"/>
    <w:rsid w:val="002F579A"/>
    <w:rsid w:val="002F5DD1"/>
    <w:rsid w:val="002F5E61"/>
    <w:rsid w:val="002F60C8"/>
    <w:rsid w:val="002F66C9"/>
    <w:rsid w:val="002F670C"/>
    <w:rsid w:val="002F67E1"/>
    <w:rsid w:val="002F6829"/>
    <w:rsid w:val="002F6950"/>
    <w:rsid w:val="002F700A"/>
    <w:rsid w:val="002F70DD"/>
    <w:rsid w:val="002F7376"/>
    <w:rsid w:val="002F776D"/>
    <w:rsid w:val="002F79F4"/>
    <w:rsid w:val="003005F7"/>
    <w:rsid w:val="00300656"/>
    <w:rsid w:val="0030070C"/>
    <w:rsid w:val="0030074C"/>
    <w:rsid w:val="0030088A"/>
    <w:rsid w:val="0030089E"/>
    <w:rsid w:val="0030090C"/>
    <w:rsid w:val="0030094B"/>
    <w:rsid w:val="00300A9E"/>
    <w:rsid w:val="00301041"/>
    <w:rsid w:val="00301047"/>
    <w:rsid w:val="0030123F"/>
    <w:rsid w:val="003015BC"/>
    <w:rsid w:val="00301889"/>
    <w:rsid w:val="003019CE"/>
    <w:rsid w:val="00301A18"/>
    <w:rsid w:val="00301A3D"/>
    <w:rsid w:val="00301B3B"/>
    <w:rsid w:val="00301E0A"/>
    <w:rsid w:val="00301E3C"/>
    <w:rsid w:val="00301FB6"/>
    <w:rsid w:val="0030217D"/>
    <w:rsid w:val="00302235"/>
    <w:rsid w:val="003028E9"/>
    <w:rsid w:val="00302A50"/>
    <w:rsid w:val="00302B4A"/>
    <w:rsid w:val="00302C1D"/>
    <w:rsid w:val="00302E65"/>
    <w:rsid w:val="00303004"/>
    <w:rsid w:val="00303183"/>
    <w:rsid w:val="00303276"/>
    <w:rsid w:val="003032AD"/>
    <w:rsid w:val="00303856"/>
    <w:rsid w:val="003038EC"/>
    <w:rsid w:val="00303B11"/>
    <w:rsid w:val="00303F61"/>
    <w:rsid w:val="003041A9"/>
    <w:rsid w:val="00304323"/>
    <w:rsid w:val="00304329"/>
    <w:rsid w:val="00304B49"/>
    <w:rsid w:val="00304B4E"/>
    <w:rsid w:val="00304CFB"/>
    <w:rsid w:val="00304DF7"/>
    <w:rsid w:val="00304E36"/>
    <w:rsid w:val="00305323"/>
    <w:rsid w:val="00305377"/>
    <w:rsid w:val="00305414"/>
    <w:rsid w:val="0030563B"/>
    <w:rsid w:val="00305659"/>
    <w:rsid w:val="00305663"/>
    <w:rsid w:val="003056BD"/>
    <w:rsid w:val="003059E3"/>
    <w:rsid w:val="00305CDB"/>
    <w:rsid w:val="00305CE7"/>
    <w:rsid w:val="00305D0E"/>
    <w:rsid w:val="003060F0"/>
    <w:rsid w:val="0030616E"/>
    <w:rsid w:val="00306691"/>
    <w:rsid w:val="00306AC7"/>
    <w:rsid w:val="00306BA9"/>
    <w:rsid w:val="00306C8E"/>
    <w:rsid w:val="00306D3E"/>
    <w:rsid w:val="00306DEC"/>
    <w:rsid w:val="00306E9E"/>
    <w:rsid w:val="00306F5C"/>
    <w:rsid w:val="003070DB"/>
    <w:rsid w:val="0030714E"/>
    <w:rsid w:val="0030718D"/>
    <w:rsid w:val="003071F3"/>
    <w:rsid w:val="0030726C"/>
    <w:rsid w:val="003073A3"/>
    <w:rsid w:val="003074E8"/>
    <w:rsid w:val="003076D5"/>
    <w:rsid w:val="00307F72"/>
    <w:rsid w:val="0031025A"/>
    <w:rsid w:val="003102FF"/>
    <w:rsid w:val="00310869"/>
    <w:rsid w:val="00310B64"/>
    <w:rsid w:val="00310BB4"/>
    <w:rsid w:val="00310C4C"/>
    <w:rsid w:val="00310D10"/>
    <w:rsid w:val="00310D37"/>
    <w:rsid w:val="00311162"/>
    <w:rsid w:val="0031139F"/>
    <w:rsid w:val="00311785"/>
    <w:rsid w:val="003119D8"/>
    <w:rsid w:val="00311D90"/>
    <w:rsid w:val="00311E76"/>
    <w:rsid w:val="00311EEA"/>
    <w:rsid w:val="00312763"/>
    <w:rsid w:val="003127E1"/>
    <w:rsid w:val="003127FE"/>
    <w:rsid w:val="00312857"/>
    <w:rsid w:val="00312A16"/>
    <w:rsid w:val="00313371"/>
    <w:rsid w:val="0031338B"/>
    <w:rsid w:val="003134F9"/>
    <w:rsid w:val="0031373E"/>
    <w:rsid w:val="0031376A"/>
    <w:rsid w:val="00313870"/>
    <w:rsid w:val="00313883"/>
    <w:rsid w:val="00313AF5"/>
    <w:rsid w:val="00313DE9"/>
    <w:rsid w:val="00313FDC"/>
    <w:rsid w:val="003141D1"/>
    <w:rsid w:val="0031423B"/>
    <w:rsid w:val="003144E4"/>
    <w:rsid w:val="00314558"/>
    <w:rsid w:val="0031499F"/>
    <w:rsid w:val="00314A3C"/>
    <w:rsid w:val="00314BDC"/>
    <w:rsid w:val="00314D77"/>
    <w:rsid w:val="00314F5F"/>
    <w:rsid w:val="00314FC6"/>
    <w:rsid w:val="00315095"/>
    <w:rsid w:val="0031544C"/>
    <w:rsid w:val="00315459"/>
    <w:rsid w:val="003154E3"/>
    <w:rsid w:val="003156DE"/>
    <w:rsid w:val="00315796"/>
    <w:rsid w:val="003158B8"/>
    <w:rsid w:val="00315AC8"/>
    <w:rsid w:val="00315F24"/>
    <w:rsid w:val="00315F67"/>
    <w:rsid w:val="003160AC"/>
    <w:rsid w:val="003160DA"/>
    <w:rsid w:val="0031612F"/>
    <w:rsid w:val="0031618C"/>
    <w:rsid w:val="003162D0"/>
    <w:rsid w:val="00316368"/>
    <w:rsid w:val="00316373"/>
    <w:rsid w:val="003166BB"/>
    <w:rsid w:val="00316814"/>
    <w:rsid w:val="00316C66"/>
    <w:rsid w:val="00317593"/>
    <w:rsid w:val="00317600"/>
    <w:rsid w:val="0031791B"/>
    <w:rsid w:val="0031794C"/>
    <w:rsid w:val="00317BA2"/>
    <w:rsid w:val="00317E8D"/>
    <w:rsid w:val="00317F60"/>
    <w:rsid w:val="00317FF9"/>
    <w:rsid w:val="003202C7"/>
    <w:rsid w:val="003203D8"/>
    <w:rsid w:val="00320643"/>
    <w:rsid w:val="0032093B"/>
    <w:rsid w:val="00320BE4"/>
    <w:rsid w:val="00320CC3"/>
    <w:rsid w:val="00320CCE"/>
    <w:rsid w:val="00320F34"/>
    <w:rsid w:val="0032142C"/>
    <w:rsid w:val="003214BB"/>
    <w:rsid w:val="00321642"/>
    <w:rsid w:val="00321699"/>
    <w:rsid w:val="00321A9E"/>
    <w:rsid w:val="00321C75"/>
    <w:rsid w:val="00321CE0"/>
    <w:rsid w:val="00321D1A"/>
    <w:rsid w:val="00322213"/>
    <w:rsid w:val="00322393"/>
    <w:rsid w:val="003225E1"/>
    <w:rsid w:val="003228B3"/>
    <w:rsid w:val="003228DE"/>
    <w:rsid w:val="003228E4"/>
    <w:rsid w:val="00322AF6"/>
    <w:rsid w:val="00322D63"/>
    <w:rsid w:val="00322D9D"/>
    <w:rsid w:val="00322EDA"/>
    <w:rsid w:val="0032343A"/>
    <w:rsid w:val="003234CC"/>
    <w:rsid w:val="00323503"/>
    <w:rsid w:val="00323544"/>
    <w:rsid w:val="003236AB"/>
    <w:rsid w:val="00323929"/>
    <w:rsid w:val="00323C18"/>
    <w:rsid w:val="003246A8"/>
    <w:rsid w:val="003249E0"/>
    <w:rsid w:val="00324A81"/>
    <w:rsid w:val="00324BB2"/>
    <w:rsid w:val="00324EAF"/>
    <w:rsid w:val="00325157"/>
    <w:rsid w:val="0032533C"/>
    <w:rsid w:val="003253F8"/>
    <w:rsid w:val="00325454"/>
    <w:rsid w:val="003254E5"/>
    <w:rsid w:val="0032575A"/>
    <w:rsid w:val="0032585E"/>
    <w:rsid w:val="00325A0C"/>
    <w:rsid w:val="00325C73"/>
    <w:rsid w:val="00325DDB"/>
    <w:rsid w:val="00325E34"/>
    <w:rsid w:val="00326095"/>
    <w:rsid w:val="00326310"/>
    <w:rsid w:val="003264C8"/>
    <w:rsid w:val="0032659C"/>
    <w:rsid w:val="00326662"/>
    <w:rsid w:val="003267E5"/>
    <w:rsid w:val="00326A58"/>
    <w:rsid w:val="00326B11"/>
    <w:rsid w:val="00326BB9"/>
    <w:rsid w:val="00326BF1"/>
    <w:rsid w:val="00326D66"/>
    <w:rsid w:val="00327211"/>
    <w:rsid w:val="0032731C"/>
    <w:rsid w:val="0032735E"/>
    <w:rsid w:val="00327832"/>
    <w:rsid w:val="0032785E"/>
    <w:rsid w:val="00327CE0"/>
    <w:rsid w:val="00327D65"/>
    <w:rsid w:val="00327E41"/>
    <w:rsid w:val="00327F98"/>
    <w:rsid w:val="00327FC2"/>
    <w:rsid w:val="00330032"/>
    <w:rsid w:val="0033008C"/>
    <w:rsid w:val="00330251"/>
    <w:rsid w:val="00330535"/>
    <w:rsid w:val="0033070B"/>
    <w:rsid w:val="003307D3"/>
    <w:rsid w:val="00331300"/>
    <w:rsid w:val="003313E9"/>
    <w:rsid w:val="00331500"/>
    <w:rsid w:val="00331618"/>
    <w:rsid w:val="00331683"/>
    <w:rsid w:val="003317AE"/>
    <w:rsid w:val="00331808"/>
    <w:rsid w:val="00331AE7"/>
    <w:rsid w:val="00331DDB"/>
    <w:rsid w:val="003320A3"/>
    <w:rsid w:val="0033236C"/>
    <w:rsid w:val="00332370"/>
    <w:rsid w:val="003323A7"/>
    <w:rsid w:val="0033262F"/>
    <w:rsid w:val="003329EC"/>
    <w:rsid w:val="00332C6A"/>
    <w:rsid w:val="00332EE9"/>
    <w:rsid w:val="00332FC7"/>
    <w:rsid w:val="003334AF"/>
    <w:rsid w:val="003335E9"/>
    <w:rsid w:val="003338CB"/>
    <w:rsid w:val="00333A58"/>
    <w:rsid w:val="00333A79"/>
    <w:rsid w:val="00333F3A"/>
    <w:rsid w:val="00333F91"/>
    <w:rsid w:val="00333FEB"/>
    <w:rsid w:val="0033440F"/>
    <w:rsid w:val="0033491D"/>
    <w:rsid w:val="00334DFC"/>
    <w:rsid w:val="00334E1B"/>
    <w:rsid w:val="003351DE"/>
    <w:rsid w:val="00335216"/>
    <w:rsid w:val="003358F3"/>
    <w:rsid w:val="00335C7D"/>
    <w:rsid w:val="00335D20"/>
    <w:rsid w:val="00335E5D"/>
    <w:rsid w:val="00335FD0"/>
    <w:rsid w:val="003361C7"/>
    <w:rsid w:val="0033636D"/>
    <w:rsid w:val="003364A9"/>
    <w:rsid w:val="00336552"/>
    <w:rsid w:val="0033672F"/>
    <w:rsid w:val="0033690F"/>
    <w:rsid w:val="00336B1F"/>
    <w:rsid w:val="00336B26"/>
    <w:rsid w:val="00336D76"/>
    <w:rsid w:val="00336EC4"/>
    <w:rsid w:val="00336F2D"/>
    <w:rsid w:val="00337052"/>
    <w:rsid w:val="003371FB"/>
    <w:rsid w:val="003373EE"/>
    <w:rsid w:val="003376DA"/>
    <w:rsid w:val="00337B52"/>
    <w:rsid w:val="00337C04"/>
    <w:rsid w:val="00337D2E"/>
    <w:rsid w:val="00337FCA"/>
    <w:rsid w:val="0033B2C5"/>
    <w:rsid w:val="003400AE"/>
    <w:rsid w:val="00340103"/>
    <w:rsid w:val="0034055B"/>
    <w:rsid w:val="003405AB"/>
    <w:rsid w:val="00340C6C"/>
    <w:rsid w:val="0034108C"/>
    <w:rsid w:val="003410FE"/>
    <w:rsid w:val="00341178"/>
    <w:rsid w:val="003415BC"/>
    <w:rsid w:val="003416A1"/>
    <w:rsid w:val="0034180E"/>
    <w:rsid w:val="00341923"/>
    <w:rsid w:val="00341B44"/>
    <w:rsid w:val="00341C4B"/>
    <w:rsid w:val="00342031"/>
    <w:rsid w:val="003423A2"/>
    <w:rsid w:val="003424BE"/>
    <w:rsid w:val="00342555"/>
    <w:rsid w:val="003425F9"/>
    <w:rsid w:val="0034288E"/>
    <w:rsid w:val="00342BBB"/>
    <w:rsid w:val="00342BFD"/>
    <w:rsid w:val="00343343"/>
    <w:rsid w:val="003434D9"/>
    <w:rsid w:val="003434DD"/>
    <w:rsid w:val="00343529"/>
    <w:rsid w:val="003435C6"/>
    <w:rsid w:val="003437FC"/>
    <w:rsid w:val="00343AC5"/>
    <w:rsid w:val="00343B1C"/>
    <w:rsid w:val="00343BE9"/>
    <w:rsid w:val="00344335"/>
    <w:rsid w:val="00344473"/>
    <w:rsid w:val="00344739"/>
    <w:rsid w:val="00344814"/>
    <w:rsid w:val="00344A2F"/>
    <w:rsid w:val="00344AA1"/>
    <w:rsid w:val="00344E63"/>
    <w:rsid w:val="003452ED"/>
    <w:rsid w:val="003455CF"/>
    <w:rsid w:val="00345644"/>
    <w:rsid w:val="00345686"/>
    <w:rsid w:val="00345899"/>
    <w:rsid w:val="00345AC3"/>
    <w:rsid w:val="00345AE8"/>
    <w:rsid w:val="00345D3C"/>
    <w:rsid w:val="00345E18"/>
    <w:rsid w:val="00345F4F"/>
    <w:rsid w:val="00346318"/>
    <w:rsid w:val="003465B5"/>
    <w:rsid w:val="00346624"/>
    <w:rsid w:val="00346686"/>
    <w:rsid w:val="003466DC"/>
    <w:rsid w:val="00346913"/>
    <w:rsid w:val="0034692A"/>
    <w:rsid w:val="00346F94"/>
    <w:rsid w:val="003473F8"/>
    <w:rsid w:val="003474B3"/>
    <w:rsid w:val="00347520"/>
    <w:rsid w:val="003476AD"/>
    <w:rsid w:val="00347ADB"/>
    <w:rsid w:val="00347B3C"/>
    <w:rsid w:val="00347ED3"/>
    <w:rsid w:val="00348828"/>
    <w:rsid w:val="003500A6"/>
    <w:rsid w:val="0035013A"/>
    <w:rsid w:val="0035022D"/>
    <w:rsid w:val="003502D5"/>
    <w:rsid w:val="00350412"/>
    <w:rsid w:val="003506B3"/>
    <w:rsid w:val="003506DD"/>
    <w:rsid w:val="00350C93"/>
    <w:rsid w:val="00350DDE"/>
    <w:rsid w:val="00350FD1"/>
    <w:rsid w:val="00350FE8"/>
    <w:rsid w:val="003510CF"/>
    <w:rsid w:val="003511D2"/>
    <w:rsid w:val="003513D5"/>
    <w:rsid w:val="00351605"/>
    <w:rsid w:val="00351BEC"/>
    <w:rsid w:val="00351D03"/>
    <w:rsid w:val="00351E1B"/>
    <w:rsid w:val="00351F5F"/>
    <w:rsid w:val="0035244C"/>
    <w:rsid w:val="003526C6"/>
    <w:rsid w:val="00352F08"/>
    <w:rsid w:val="0035377B"/>
    <w:rsid w:val="00353A6E"/>
    <w:rsid w:val="00353A8F"/>
    <w:rsid w:val="00353C8F"/>
    <w:rsid w:val="00353D98"/>
    <w:rsid w:val="00353E61"/>
    <w:rsid w:val="00353E90"/>
    <w:rsid w:val="003541A7"/>
    <w:rsid w:val="0035427B"/>
    <w:rsid w:val="00354A70"/>
    <w:rsid w:val="00354BA0"/>
    <w:rsid w:val="0035505C"/>
    <w:rsid w:val="003551DF"/>
    <w:rsid w:val="00355994"/>
    <w:rsid w:val="00355B15"/>
    <w:rsid w:val="00355B3F"/>
    <w:rsid w:val="00355D06"/>
    <w:rsid w:val="00356419"/>
    <w:rsid w:val="00356463"/>
    <w:rsid w:val="003565F2"/>
    <w:rsid w:val="003569F4"/>
    <w:rsid w:val="00356A26"/>
    <w:rsid w:val="00356B7E"/>
    <w:rsid w:val="00356DD3"/>
    <w:rsid w:val="00356E28"/>
    <w:rsid w:val="00356F42"/>
    <w:rsid w:val="00357306"/>
    <w:rsid w:val="00357844"/>
    <w:rsid w:val="003579AF"/>
    <w:rsid w:val="00357C15"/>
    <w:rsid w:val="00357C2D"/>
    <w:rsid w:val="00357CDF"/>
    <w:rsid w:val="00357FE7"/>
    <w:rsid w:val="0035F948"/>
    <w:rsid w:val="0036005C"/>
    <w:rsid w:val="003600C8"/>
    <w:rsid w:val="0036017F"/>
    <w:rsid w:val="00360342"/>
    <w:rsid w:val="003603F5"/>
    <w:rsid w:val="0036044C"/>
    <w:rsid w:val="00360697"/>
    <w:rsid w:val="00360847"/>
    <w:rsid w:val="00360881"/>
    <w:rsid w:val="0036093A"/>
    <w:rsid w:val="00360D64"/>
    <w:rsid w:val="00360E57"/>
    <w:rsid w:val="00360E58"/>
    <w:rsid w:val="003610BA"/>
    <w:rsid w:val="003611CB"/>
    <w:rsid w:val="00361DDF"/>
    <w:rsid w:val="00361E13"/>
    <w:rsid w:val="0036203D"/>
    <w:rsid w:val="00362096"/>
    <w:rsid w:val="003624A6"/>
    <w:rsid w:val="00362A23"/>
    <w:rsid w:val="00362B98"/>
    <w:rsid w:val="00362BCA"/>
    <w:rsid w:val="00362D7C"/>
    <w:rsid w:val="00363084"/>
    <w:rsid w:val="0036312E"/>
    <w:rsid w:val="00363394"/>
    <w:rsid w:val="003637CE"/>
    <w:rsid w:val="003639A9"/>
    <w:rsid w:val="00363ABA"/>
    <w:rsid w:val="00363DC4"/>
    <w:rsid w:val="003641B5"/>
    <w:rsid w:val="0036428C"/>
    <w:rsid w:val="00364A5C"/>
    <w:rsid w:val="00364DB6"/>
    <w:rsid w:val="00364F8F"/>
    <w:rsid w:val="00365044"/>
    <w:rsid w:val="003650B1"/>
    <w:rsid w:val="0036519D"/>
    <w:rsid w:val="00365263"/>
    <w:rsid w:val="003652E6"/>
    <w:rsid w:val="003654D7"/>
    <w:rsid w:val="003654FC"/>
    <w:rsid w:val="00365633"/>
    <w:rsid w:val="0036569D"/>
    <w:rsid w:val="00365A33"/>
    <w:rsid w:val="00365A74"/>
    <w:rsid w:val="00365B80"/>
    <w:rsid w:val="003660A2"/>
    <w:rsid w:val="003660CD"/>
    <w:rsid w:val="003661CB"/>
    <w:rsid w:val="003662CC"/>
    <w:rsid w:val="003665E0"/>
    <w:rsid w:val="00366681"/>
    <w:rsid w:val="0036677C"/>
    <w:rsid w:val="003667D2"/>
    <w:rsid w:val="00366822"/>
    <w:rsid w:val="00366A45"/>
    <w:rsid w:val="00366F04"/>
    <w:rsid w:val="00366F7A"/>
    <w:rsid w:val="003671AA"/>
    <w:rsid w:val="00367200"/>
    <w:rsid w:val="0036730B"/>
    <w:rsid w:val="0036749A"/>
    <w:rsid w:val="003677D0"/>
    <w:rsid w:val="0036785E"/>
    <w:rsid w:val="00367879"/>
    <w:rsid w:val="003678F3"/>
    <w:rsid w:val="00367AC1"/>
    <w:rsid w:val="00367D85"/>
    <w:rsid w:val="00367E3B"/>
    <w:rsid w:val="00367F01"/>
    <w:rsid w:val="00367F3F"/>
    <w:rsid w:val="00370072"/>
    <w:rsid w:val="00370501"/>
    <w:rsid w:val="003705AC"/>
    <w:rsid w:val="003705CA"/>
    <w:rsid w:val="00370B66"/>
    <w:rsid w:val="00370B8A"/>
    <w:rsid w:val="00370C96"/>
    <w:rsid w:val="00370E9B"/>
    <w:rsid w:val="00371539"/>
    <w:rsid w:val="003716FB"/>
    <w:rsid w:val="00371E3A"/>
    <w:rsid w:val="00371EA0"/>
    <w:rsid w:val="0037203A"/>
    <w:rsid w:val="00372166"/>
    <w:rsid w:val="00372474"/>
    <w:rsid w:val="00372801"/>
    <w:rsid w:val="00372875"/>
    <w:rsid w:val="00372997"/>
    <w:rsid w:val="00372B90"/>
    <w:rsid w:val="00372E88"/>
    <w:rsid w:val="003733E3"/>
    <w:rsid w:val="003734AA"/>
    <w:rsid w:val="003737AB"/>
    <w:rsid w:val="00373957"/>
    <w:rsid w:val="00373B0C"/>
    <w:rsid w:val="00373CFA"/>
    <w:rsid w:val="00373E2E"/>
    <w:rsid w:val="00373F8D"/>
    <w:rsid w:val="00374333"/>
    <w:rsid w:val="003743C7"/>
    <w:rsid w:val="00374727"/>
    <w:rsid w:val="0037485C"/>
    <w:rsid w:val="00374AB6"/>
    <w:rsid w:val="00374D09"/>
    <w:rsid w:val="00374D0C"/>
    <w:rsid w:val="00374F58"/>
    <w:rsid w:val="00374F96"/>
    <w:rsid w:val="003751BF"/>
    <w:rsid w:val="0037534A"/>
    <w:rsid w:val="003754ED"/>
    <w:rsid w:val="0037551A"/>
    <w:rsid w:val="00375BFC"/>
    <w:rsid w:val="00375E5A"/>
    <w:rsid w:val="0037611F"/>
    <w:rsid w:val="003761D3"/>
    <w:rsid w:val="0037633A"/>
    <w:rsid w:val="0037649F"/>
    <w:rsid w:val="00376759"/>
    <w:rsid w:val="003767D1"/>
    <w:rsid w:val="003768A3"/>
    <w:rsid w:val="00376953"/>
    <w:rsid w:val="00376F29"/>
    <w:rsid w:val="00376F4C"/>
    <w:rsid w:val="003772AD"/>
    <w:rsid w:val="003772B2"/>
    <w:rsid w:val="003773BD"/>
    <w:rsid w:val="00377437"/>
    <w:rsid w:val="0037746F"/>
    <w:rsid w:val="0037772A"/>
    <w:rsid w:val="003778F7"/>
    <w:rsid w:val="00377A36"/>
    <w:rsid w:val="00377B46"/>
    <w:rsid w:val="00377E11"/>
    <w:rsid w:val="003801B4"/>
    <w:rsid w:val="00380382"/>
    <w:rsid w:val="003803F9"/>
    <w:rsid w:val="00380489"/>
    <w:rsid w:val="00380677"/>
    <w:rsid w:val="003809C2"/>
    <w:rsid w:val="00380BBA"/>
    <w:rsid w:val="00380C89"/>
    <w:rsid w:val="00381146"/>
    <w:rsid w:val="00381235"/>
    <w:rsid w:val="003814E7"/>
    <w:rsid w:val="003817E2"/>
    <w:rsid w:val="003819D0"/>
    <w:rsid w:val="00381B8C"/>
    <w:rsid w:val="00381CB2"/>
    <w:rsid w:val="00381D58"/>
    <w:rsid w:val="00381E58"/>
    <w:rsid w:val="00381F1E"/>
    <w:rsid w:val="00382051"/>
    <w:rsid w:val="003821F4"/>
    <w:rsid w:val="0038227F"/>
    <w:rsid w:val="00382281"/>
    <w:rsid w:val="00382360"/>
    <w:rsid w:val="0038240A"/>
    <w:rsid w:val="003824C0"/>
    <w:rsid w:val="00382BE1"/>
    <w:rsid w:val="00383089"/>
    <w:rsid w:val="0038311E"/>
    <w:rsid w:val="00383130"/>
    <w:rsid w:val="003835F8"/>
    <w:rsid w:val="003837F9"/>
    <w:rsid w:val="00383911"/>
    <w:rsid w:val="00383BD1"/>
    <w:rsid w:val="00383CA2"/>
    <w:rsid w:val="00383D3D"/>
    <w:rsid w:val="00383E08"/>
    <w:rsid w:val="00384180"/>
    <w:rsid w:val="00384834"/>
    <w:rsid w:val="00384861"/>
    <w:rsid w:val="00384925"/>
    <w:rsid w:val="00384A51"/>
    <w:rsid w:val="00384C50"/>
    <w:rsid w:val="00384D3A"/>
    <w:rsid w:val="0038505A"/>
    <w:rsid w:val="0038509B"/>
    <w:rsid w:val="0038514B"/>
    <w:rsid w:val="00385172"/>
    <w:rsid w:val="00385379"/>
    <w:rsid w:val="003855D0"/>
    <w:rsid w:val="0038580D"/>
    <w:rsid w:val="00385879"/>
    <w:rsid w:val="00385B62"/>
    <w:rsid w:val="00385B80"/>
    <w:rsid w:val="00385C93"/>
    <w:rsid w:val="00385DA6"/>
    <w:rsid w:val="00385E60"/>
    <w:rsid w:val="00385FD1"/>
    <w:rsid w:val="00386279"/>
    <w:rsid w:val="00386337"/>
    <w:rsid w:val="00386548"/>
    <w:rsid w:val="003868AF"/>
    <w:rsid w:val="00386958"/>
    <w:rsid w:val="00386988"/>
    <w:rsid w:val="00386B1D"/>
    <w:rsid w:val="00386C17"/>
    <w:rsid w:val="003874C2"/>
    <w:rsid w:val="00387559"/>
    <w:rsid w:val="003875B0"/>
    <w:rsid w:val="0038775E"/>
    <w:rsid w:val="003879F1"/>
    <w:rsid w:val="00387DC9"/>
    <w:rsid w:val="00387F72"/>
    <w:rsid w:val="0039005D"/>
    <w:rsid w:val="00390261"/>
    <w:rsid w:val="003902D3"/>
    <w:rsid w:val="00390AC8"/>
    <w:rsid w:val="00390C4F"/>
    <w:rsid w:val="0039126E"/>
    <w:rsid w:val="00391272"/>
    <w:rsid w:val="0039134E"/>
    <w:rsid w:val="00391721"/>
    <w:rsid w:val="003917D3"/>
    <w:rsid w:val="00391850"/>
    <w:rsid w:val="003918DF"/>
    <w:rsid w:val="00391AF2"/>
    <w:rsid w:val="00391B2E"/>
    <w:rsid w:val="00391E8B"/>
    <w:rsid w:val="003923D2"/>
    <w:rsid w:val="00392513"/>
    <w:rsid w:val="00392708"/>
    <w:rsid w:val="0039270F"/>
    <w:rsid w:val="003929B0"/>
    <w:rsid w:val="003929E8"/>
    <w:rsid w:val="00392B86"/>
    <w:rsid w:val="00392DD8"/>
    <w:rsid w:val="00393385"/>
    <w:rsid w:val="00393668"/>
    <w:rsid w:val="003936E9"/>
    <w:rsid w:val="0039378A"/>
    <w:rsid w:val="00393D8E"/>
    <w:rsid w:val="00393DD7"/>
    <w:rsid w:val="00393E80"/>
    <w:rsid w:val="00394012"/>
    <w:rsid w:val="00394165"/>
    <w:rsid w:val="003943BB"/>
    <w:rsid w:val="00394E5D"/>
    <w:rsid w:val="00394F83"/>
    <w:rsid w:val="003950BF"/>
    <w:rsid w:val="00395103"/>
    <w:rsid w:val="0039546B"/>
    <w:rsid w:val="00395BED"/>
    <w:rsid w:val="00395CBD"/>
    <w:rsid w:val="00395D28"/>
    <w:rsid w:val="0039626F"/>
    <w:rsid w:val="0039641B"/>
    <w:rsid w:val="003967AE"/>
    <w:rsid w:val="00396B9C"/>
    <w:rsid w:val="00396BB3"/>
    <w:rsid w:val="00396C33"/>
    <w:rsid w:val="00396C35"/>
    <w:rsid w:val="00396CF5"/>
    <w:rsid w:val="00396DFC"/>
    <w:rsid w:val="00396E7A"/>
    <w:rsid w:val="003971BE"/>
    <w:rsid w:val="003972E3"/>
    <w:rsid w:val="00397573"/>
    <w:rsid w:val="00397C16"/>
    <w:rsid w:val="00397CCF"/>
    <w:rsid w:val="00397D10"/>
    <w:rsid w:val="00397F36"/>
    <w:rsid w:val="00397FA6"/>
    <w:rsid w:val="003A02CB"/>
    <w:rsid w:val="003A03FA"/>
    <w:rsid w:val="003A0448"/>
    <w:rsid w:val="003A0472"/>
    <w:rsid w:val="003A0635"/>
    <w:rsid w:val="003A072C"/>
    <w:rsid w:val="003A082C"/>
    <w:rsid w:val="003A0CAF"/>
    <w:rsid w:val="003A0D5A"/>
    <w:rsid w:val="003A12A9"/>
    <w:rsid w:val="003A1485"/>
    <w:rsid w:val="003A15E1"/>
    <w:rsid w:val="003A1795"/>
    <w:rsid w:val="003A1A05"/>
    <w:rsid w:val="003A1DEF"/>
    <w:rsid w:val="003A1EA8"/>
    <w:rsid w:val="003A2307"/>
    <w:rsid w:val="003A23CE"/>
    <w:rsid w:val="003A27E0"/>
    <w:rsid w:val="003A29A1"/>
    <w:rsid w:val="003A2C39"/>
    <w:rsid w:val="003A2DA2"/>
    <w:rsid w:val="003A2F85"/>
    <w:rsid w:val="003A2F9E"/>
    <w:rsid w:val="003A3076"/>
    <w:rsid w:val="003A312E"/>
    <w:rsid w:val="003A329E"/>
    <w:rsid w:val="003A3502"/>
    <w:rsid w:val="003A35BB"/>
    <w:rsid w:val="003A3716"/>
    <w:rsid w:val="003A37E6"/>
    <w:rsid w:val="003A3B33"/>
    <w:rsid w:val="003A3B5A"/>
    <w:rsid w:val="003A3C62"/>
    <w:rsid w:val="003A3DB3"/>
    <w:rsid w:val="003A3E9B"/>
    <w:rsid w:val="003A3EC9"/>
    <w:rsid w:val="003A4563"/>
    <w:rsid w:val="003A45E2"/>
    <w:rsid w:val="003A45F7"/>
    <w:rsid w:val="003A473E"/>
    <w:rsid w:val="003A47B1"/>
    <w:rsid w:val="003A4F0B"/>
    <w:rsid w:val="003A5334"/>
    <w:rsid w:val="003A53CB"/>
    <w:rsid w:val="003A5619"/>
    <w:rsid w:val="003A57AA"/>
    <w:rsid w:val="003A5ACE"/>
    <w:rsid w:val="003A5C77"/>
    <w:rsid w:val="003A60F2"/>
    <w:rsid w:val="003A6245"/>
    <w:rsid w:val="003A632E"/>
    <w:rsid w:val="003A63D8"/>
    <w:rsid w:val="003A653E"/>
    <w:rsid w:val="003A6BD6"/>
    <w:rsid w:val="003A6DC9"/>
    <w:rsid w:val="003A6E3A"/>
    <w:rsid w:val="003A7053"/>
    <w:rsid w:val="003A708D"/>
    <w:rsid w:val="003A733A"/>
    <w:rsid w:val="003A743C"/>
    <w:rsid w:val="003A751F"/>
    <w:rsid w:val="003A75D3"/>
    <w:rsid w:val="003A77C0"/>
    <w:rsid w:val="003A7940"/>
    <w:rsid w:val="003A7AB5"/>
    <w:rsid w:val="003A7AE8"/>
    <w:rsid w:val="003A7B42"/>
    <w:rsid w:val="003A7CE7"/>
    <w:rsid w:val="003A7EDC"/>
    <w:rsid w:val="003B0497"/>
    <w:rsid w:val="003B05B7"/>
    <w:rsid w:val="003B0600"/>
    <w:rsid w:val="003B0609"/>
    <w:rsid w:val="003B0859"/>
    <w:rsid w:val="003B09AF"/>
    <w:rsid w:val="003B0BA0"/>
    <w:rsid w:val="003B0CC2"/>
    <w:rsid w:val="003B0F2D"/>
    <w:rsid w:val="003B1441"/>
    <w:rsid w:val="003B14CF"/>
    <w:rsid w:val="003B187F"/>
    <w:rsid w:val="003B1881"/>
    <w:rsid w:val="003B18F0"/>
    <w:rsid w:val="003B1927"/>
    <w:rsid w:val="003B19B9"/>
    <w:rsid w:val="003B1AB3"/>
    <w:rsid w:val="003B1BA2"/>
    <w:rsid w:val="003B1CCA"/>
    <w:rsid w:val="003B2013"/>
    <w:rsid w:val="003B203D"/>
    <w:rsid w:val="003B22F8"/>
    <w:rsid w:val="003B23C3"/>
    <w:rsid w:val="003B24C9"/>
    <w:rsid w:val="003B2535"/>
    <w:rsid w:val="003B2580"/>
    <w:rsid w:val="003B2837"/>
    <w:rsid w:val="003B2B19"/>
    <w:rsid w:val="003B2BA0"/>
    <w:rsid w:val="003B2CD0"/>
    <w:rsid w:val="003B2D36"/>
    <w:rsid w:val="003B2E54"/>
    <w:rsid w:val="003B30C8"/>
    <w:rsid w:val="003B32CB"/>
    <w:rsid w:val="003B36B3"/>
    <w:rsid w:val="003B36CC"/>
    <w:rsid w:val="003B384A"/>
    <w:rsid w:val="003B3A10"/>
    <w:rsid w:val="003B3D34"/>
    <w:rsid w:val="003B3F43"/>
    <w:rsid w:val="003B4473"/>
    <w:rsid w:val="003B44DB"/>
    <w:rsid w:val="003B4509"/>
    <w:rsid w:val="003B48D0"/>
    <w:rsid w:val="003B49EE"/>
    <w:rsid w:val="003B4A9E"/>
    <w:rsid w:val="003B4C30"/>
    <w:rsid w:val="003B4CA3"/>
    <w:rsid w:val="003B4D1C"/>
    <w:rsid w:val="003B4F15"/>
    <w:rsid w:val="003B52FE"/>
    <w:rsid w:val="003B5317"/>
    <w:rsid w:val="003B56C3"/>
    <w:rsid w:val="003B57DB"/>
    <w:rsid w:val="003B5A06"/>
    <w:rsid w:val="003B5FCE"/>
    <w:rsid w:val="003B6072"/>
    <w:rsid w:val="003B60C7"/>
    <w:rsid w:val="003B61FC"/>
    <w:rsid w:val="003B6218"/>
    <w:rsid w:val="003B6312"/>
    <w:rsid w:val="003B63F7"/>
    <w:rsid w:val="003B68B7"/>
    <w:rsid w:val="003B698E"/>
    <w:rsid w:val="003B69E7"/>
    <w:rsid w:val="003B6B54"/>
    <w:rsid w:val="003B6C27"/>
    <w:rsid w:val="003B6CA6"/>
    <w:rsid w:val="003B6D2F"/>
    <w:rsid w:val="003B70FC"/>
    <w:rsid w:val="003B7222"/>
    <w:rsid w:val="003B759F"/>
    <w:rsid w:val="003B77C3"/>
    <w:rsid w:val="003B7861"/>
    <w:rsid w:val="003B7902"/>
    <w:rsid w:val="003B79D4"/>
    <w:rsid w:val="003B7EB7"/>
    <w:rsid w:val="003B8F4C"/>
    <w:rsid w:val="003C04CE"/>
    <w:rsid w:val="003C06F3"/>
    <w:rsid w:val="003C092F"/>
    <w:rsid w:val="003C0A1E"/>
    <w:rsid w:val="003C0D3A"/>
    <w:rsid w:val="003C0DA2"/>
    <w:rsid w:val="003C13F9"/>
    <w:rsid w:val="003C15EC"/>
    <w:rsid w:val="003C1678"/>
    <w:rsid w:val="003C16FF"/>
    <w:rsid w:val="003C2084"/>
    <w:rsid w:val="003C2707"/>
    <w:rsid w:val="003C276B"/>
    <w:rsid w:val="003C2B51"/>
    <w:rsid w:val="003C2CE3"/>
    <w:rsid w:val="003C2E66"/>
    <w:rsid w:val="003C2F10"/>
    <w:rsid w:val="003C33DB"/>
    <w:rsid w:val="003C34F2"/>
    <w:rsid w:val="003C36DE"/>
    <w:rsid w:val="003C3AAF"/>
    <w:rsid w:val="003C3ADF"/>
    <w:rsid w:val="003C3CA6"/>
    <w:rsid w:val="003C3D40"/>
    <w:rsid w:val="003C3FCA"/>
    <w:rsid w:val="003C44DB"/>
    <w:rsid w:val="003C46A0"/>
    <w:rsid w:val="003C48B1"/>
    <w:rsid w:val="003C498A"/>
    <w:rsid w:val="003C4D8E"/>
    <w:rsid w:val="003C4E53"/>
    <w:rsid w:val="003C4FA9"/>
    <w:rsid w:val="003C5142"/>
    <w:rsid w:val="003C54B2"/>
    <w:rsid w:val="003C55B5"/>
    <w:rsid w:val="003C577A"/>
    <w:rsid w:val="003C5840"/>
    <w:rsid w:val="003C60F9"/>
    <w:rsid w:val="003C60FB"/>
    <w:rsid w:val="003C6149"/>
    <w:rsid w:val="003C6452"/>
    <w:rsid w:val="003C6686"/>
    <w:rsid w:val="003C676D"/>
    <w:rsid w:val="003C6BAC"/>
    <w:rsid w:val="003C6D78"/>
    <w:rsid w:val="003C7414"/>
    <w:rsid w:val="003C74B6"/>
    <w:rsid w:val="003C74E0"/>
    <w:rsid w:val="003C7A84"/>
    <w:rsid w:val="003C7AC8"/>
    <w:rsid w:val="003C7AF7"/>
    <w:rsid w:val="003C7B30"/>
    <w:rsid w:val="003C7CEA"/>
    <w:rsid w:val="003C7D8F"/>
    <w:rsid w:val="003CEF5C"/>
    <w:rsid w:val="003D014A"/>
    <w:rsid w:val="003D0224"/>
    <w:rsid w:val="003D024B"/>
    <w:rsid w:val="003D088F"/>
    <w:rsid w:val="003D089B"/>
    <w:rsid w:val="003D0E21"/>
    <w:rsid w:val="003D0F38"/>
    <w:rsid w:val="003D1178"/>
    <w:rsid w:val="003D128C"/>
    <w:rsid w:val="003D12BF"/>
    <w:rsid w:val="003D12C0"/>
    <w:rsid w:val="003D130E"/>
    <w:rsid w:val="003D1532"/>
    <w:rsid w:val="003D16AD"/>
    <w:rsid w:val="003D1704"/>
    <w:rsid w:val="003D1721"/>
    <w:rsid w:val="003D1967"/>
    <w:rsid w:val="003D1AA9"/>
    <w:rsid w:val="003D1E32"/>
    <w:rsid w:val="003D2183"/>
    <w:rsid w:val="003D241D"/>
    <w:rsid w:val="003D2564"/>
    <w:rsid w:val="003D2573"/>
    <w:rsid w:val="003D26E8"/>
    <w:rsid w:val="003D276B"/>
    <w:rsid w:val="003D279E"/>
    <w:rsid w:val="003D2AA1"/>
    <w:rsid w:val="003D2C8D"/>
    <w:rsid w:val="003D2E21"/>
    <w:rsid w:val="003D2FDD"/>
    <w:rsid w:val="003D2FDE"/>
    <w:rsid w:val="003D3145"/>
    <w:rsid w:val="003D331E"/>
    <w:rsid w:val="003D3440"/>
    <w:rsid w:val="003D352F"/>
    <w:rsid w:val="003D3869"/>
    <w:rsid w:val="003D3A06"/>
    <w:rsid w:val="003D3B21"/>
    <w:rsid w:val="003D3B7C"/>
    <w:rsid w:val="003D3D35"/>
    <w:rsid w:val="003D3D9A"/>
    <w:rsid w:val="003D4113"/>
    <w:rsid w:val="003D4442"/>
    <w:rsid w:val="003D4882"/>
    <w:rsid w:val="003D48BA"/>
    <w:rsid w:val="003D4901"/>
    <w:rsid w:val="003D4DC3"/>
    <w:rsid w:val="003D4DD9"/>
    <w:rsid w:val="003D507F"/>
    <w:rsid w:val="003D50AE"/>
    <w:rsid w:val="003D50E9"/>
    <w:rsid w:val="003D5187"/>
    <w:rsid w:val="003D5191"/>
    <w:rsid w:val="003D5295"/>
    <w:rsid w:val="003D58CE"/>
    <w:rsid w:val="003D5D4C"/>
    <w:rsid w:val="003D624F"/>
    <w:rsid w:val="003D6367"/>
    <w:rsid w:val="003D64E5"/>
    <w:rsid w:val="003D6531"/>
    <w:rsid w:val="003D6792"/>
    <w:rsid w:val="003D681D"/>
    <w:rsid w:val="003D6AF5"/>
    <w:rsid w:val="003D6D34"/>
    <w:rsid w:val="003D726B"/>
    <w:rsid w:val="003D74CE"/>
    <w:rsid w:val="003D7631"/>
    <w:rsid w:val="003D76C4"/>
    <w:rsid w:val="003D7748"/>
    <w:rsid w:val="003D779B"/>
    <w:rsid w:val="003D787F"/>
    <w:rsid w:val="003D7D51"/>
    <w:rsid w:val="003D7E35"/>
    <w:rsid w:val="003DF1B3"/>
    <w:rsid w:val="003E0207"/>
    <w:rsid w:val="003E024A"/>
    <w:rsid w:val="003E0297"/>
    <w:rsid w:val="003E064F"/>
    <w:rsid w:val="003E0928"/>
    <w:rsid w:val="003E0954"/>
    <w:rsid w:val="003E0984"/>
    <w:rsid w:val="003E0A7E"/>
    <w:rsid w:val="003E0AFE"/>
    <w:rsid w:val="003E0BDE"/>
    <w:rsid w:val="003E13CD"/>
    <w:rsid w:val="003E1421"/>
    <w:rsid w:val="003E162F"/>
    <w:rsid w:val="003E16C8"/>
    <w:rsid w:val="003E16F5"/>
    <w:rsid w:val="003E173C"/>
    <w:rsid w:val="003E17F1"/>
    <w:rsid w:val="003E183C"/>
    <w:rsid w:val="003E1A89"/>
    <w:rsid w:val="003E1B0C"/>
    <w:rsid w:val="003E1B44"/>
    <w:rsid w:val="003E1E4E"/>
    <w:rsid w:val="003E1FF2"/>
    <w:rsid w:val="003E2302"/>
    <w:rsid w:val="003E231D"/>
    <w:rsid w:val="003E24C2"/>
    <w:rsid w:val="003E2522"/>
    <w:rsid w:val="003E2612"/>
    <w:rsid w:val="003E2CE1"/>
    <w:rsid w:val="003E2F2A"/>
    <w:rsid w:val="003E32B4"/>
    <w:rsid w:val="003E32F7"/>
    <w:rsid w:val="003E3890"/>
    <w:rsid w:val="003E3C2A"/>
    <w:rsid w:val="003E3D56"/>
    <w:rsid w:val="003E3E18"/>
    <w:rsid w:val="003E4163"/>
    <w:rsid w:val="003E42A2"/>
    <w:rsid w:val="003E439B"/>
    <w:rsid w:val="003E4425"/>
    <w:rsid w:val="003E48E7"/>
    <w:rsid w:val="003E48FA"/>
    <w:rsid w:val="003E4956"/>
    <w:rsid w:val="003E4BAB"/>
    <w:rsid w:val="003E4BC7"/>
    <w:rsid w:val="003E4F67"/>
    <w:rsid w:val="003E5149"/>
    <w:rsid w:val="003E522E"/>
    <w:rsid w:val="003E5A40"/>
    <w:rsid w:val="003E5C3F"/>
    <w:rsid w:val="003E5FDA"/>
    <w:rsid w:val="003E60B5"/>
    <w:rsid w:val="003E62E5"/>
    <w:rsid w:val="003E6443"/>
    <w:rsid w:val="003E646F"/>
    <w:rsid w:val="003E64DD"/>
    <w:rsid w:val="003E65EA"/>
    <w:rsid w:val="003E6839"/>
    <w:rsid w:val="003E6A2E"/>
    <w:rsid w:val="003E6B3E"/>
    <w:rsid w:val="003E6CE8"/>
    <w:rsid w:val="003E6DC4"/>
    <w:rsid w:val="003E734F"/>
    <w:rsid w:val="003E7CA7"/>
    <w:rsid w:val="003E7CD2"/>
    <w:rsid w:val="003E7EDF"/>
    <w:rsid w:val="003F01CD"/>
    <w:rsid w:val="003F0848"/>
    <w:rsid w:val="003F0890"/>
    <w:rsid w:val="003F0D35"/>
    <w:rsid w:val="003F0DD2"/>
    <w:rsid w:val="003F0F3C"/>
    <w:rsid w:val="003F0F69"/>
    <w:rsid w:val="003F1254"/>
    <w:rsid w:val="003F140A"/>
    <w:rsid w:val="003F14C6"/>
    <w:rsid w:val="003F1525"/>
    <w:rsid w:val="003F17A3"/>
    <w:rsid w:val="003F1870"/>
    <w:rsid w:val="003F204D"/>
    <w:rsid w:val="003F209D"/>
    <w:rsid w:val="003F20DA"/>
    <w:rsid w:val="003F20FA"/>
    <w:rsid w:val="003F240D"/>
    <w:rsid w:val="003F248B"/>
    <w:rsid w:val="003F25F1"/>
    <w:rsid w:val="003F2652"/>
    <w:rsid w:val="003F282D"/>
    <w:rsid w:val="003F28A3"/>
    <w:rsid w:val="003F29B6"/>
    <w:rsid w:val="003F2AB1"/>
    <w:rsid w:val="003F2C66"/>
    <w:rsid w:val="003F2DAF"/>
    <w:rsid w:val="003F2DFE"/>
    <w:rsid w:val="003F2FA1"/>
    <w:rsid w:val="003F31C0"/>
    <w:rsid w:val="003F31C1"/>
    <w:rsid w:val="003F31FE"/>
    <w:rsid w:val="003F32C6"/>
    <w:rsid w:val="003F3772"/>
    <w:rsid w:val="003F3B54"/>
    <w:rsid w:val="003F3C74"/>
    <w:rsid w:val="003F3F0B"/>
    <w:rsid w:val="003F3F6C"/>
    <w:rsid w:val="003F42D6"/>
    <w:rsid w:val="003F42E8"/>
    <w:rsid w:val="003F46FD"/>
    <w:rsid w:val="003F4863"/>
    <w:rsid w:val="003F4CE5"/>
    <w:rsid w:val="003F4D92"/>
    <w:rsid w:val="003F4EC0"/>
    <w:rsid w:val="003F564E"/>
    <w:rsid w:val="003F5660"/>
    <w:rsid w:val="003F5743"/>
    <w:rsid w:val="003F59FA"/>
    <w:rsid w:val="003F5ACF"/>
    <w:rsid w:val="003F5B02"/>
    <w:rsid w:val="003F6220"/>
    <w:rsid w:val="003F6420"/>
    <w:rsid w:val="003F66D1"/>
    <w:rsid w:val="003F67BD"/>
    <w:rsid w:val="003F6862"/>
    <w:rsid w:val="003F6918"/>
    <w:rsid w:val="003F693F"/>
    <w:rsid w:val="003F6E24"/>
    <w:rsid w:val="003F726E"/>
    <w:rsid w:val="003F72A3"/>
    <w:rsid w:val="003F72F5"/>
    <w:rsid w:val="003F7431"/>
    <w:rsid w:val="003F76A1"/>
    <w:rsid w:val="003F77F4"/>
    <w:rsid w:val="003F7866"/>
    <w:rsid w:val="003F7A13"/>
    <w:rsid w:val="003F7CBD"/>
    <w:rsid w:val="003F7D41"/>
    <w:rsid w:val="003F7D58"/>
    <w:rsid w:val="003F7F4D"/>
    <w:rsid w:val="004000CD"/>
    <w:rsid w:val="00400447"/>
    <w:rsid w:val="004005D7"/>
    <w:rsid w:val="00400771"/>
    <w:rsid w:val="004008AA"/>
    <w:rsid w:val="004008F2"/>
    <w:rsid w:val="004008FA"/>
    <w:rsid w:val="00400A0D"/>
    <w:rsid w:val="00400D57"/>
    <w:rsid w:val="004012BA"/>
    <w:rsid w:val="00401414"/>
    <w:rsid w:val="00401584"/>
    <w:rsid w:val="00401640"/>
    <w:rsid w:val="004017FB"/>
    <w:rsid w:val="00401A0C"/>
    <w:rsid w:val="00401BF1"/>
    <w:rsid w:val="00401EA5"/>
    <w:rsid w:val="00402014"/>
    <w:rsid w:val="00402064"/>
    <w:rsid w:val="00402088"/>
    <w:rsid w:val="00402739"/>
    <w:rsid w:val="00402743"/>
    <w:rsid w:val="00402E5E"/>
    <w:rsid w:val="00402EA4"/>
    <w:rsid w:val="00402F12"/>
    <w:rsid w:val="00402FE6"/>
    <w:rsid w:val="00403006"/>
    <w:rsid w:val="004031AD"/>
    <w:rsid w:val="004031EF"/>
    <w:rsid w:val="0040359A"/>
    <w:rsid w:val="004035F2"/>
    <w:rsid w:val="00403732"/>
    <w:rsid w:val="00403AB4"/>
    <w:rsid w:val="00403FB4"/>
    <w:rsid w:val="00404003"/>
    <w:rsid w:val="004041B0"/>
    <w:rsid w:val="00404560"/>
    <w:rsid w:val="00404583"/>
    <w:rsid w:val="00404B21"/>
    <w:rsid w:val="00404CF2"/>
    <w:rsid w:val="00405138"/>
    <w:rsid w:val="00405234"/>
    <w:rsid w:val="00405239"/>
    <w:rsid w:val="004053A9"/>
    <w:rsid w:val="004055A9"/>
    <w:rsid w:val="00405A0F"/>
    <w:rsid w:val="00405A78"/>
    <w:rsid w:val="00405C51"/>
    <w:rsid w:val="00405D78"/>
    <w:rsid w:val="00406058"/>
    <w:rsid w:val="004062E5"/>
    <w:rsid w:val="00406540"/>
    <w:rsid w:val="00406906"/>
    <w:rsid w:val="00406B66"/>
    <w:rsid w:val="00407201"/>
    <w:rsid w:val="0040726F"/>
    <w:rsid w:val="00407316"/>
    <w:rsid w:val="0040748C"/>
    <w:rsid w:val="004075E9"/>
    <w:rsid w:val="004079F4"/>
    <w:rsid w:val="00407FA4"/>
    <w:rsid w:val="00407FB9"/>
    <w:rsid w:val="0041024B"/>
    <w:rsid w:val="004102D1"/>
    <w:rsid w:val="004102E4"/>
    <w:rsid w:val="004103FC"/>
    <w:rsid w:val="00410642"/>
    <w:rsid w:val="00410827"/>
    <w:rsid w:val="004110F3"/>
    <w:rsid w:val="00411273"/>
    <w:rsid w:val="00411B61"/>
    <w:rsid w:val="00411C0E"/>
    <w:rsid w:val="00411EF7"/>
    <w:rsid w:val="00412390"/>
    <w:rsid w:val="0041294B"/>
    <w:rsid w:val="004129DC"/>
    <w:rsid w:val="00412A9C"/>
    <w:rsid w:val="00412C8A"/>
    <w:rsid w:val="004133A2"/>
    <w:rsid w:val="00413602"/>
    <w:rsid w:val="00413757"/>
    <w:rsid w:val="004137B1"/>
    <w:rsid w:val="0041385B"/>
    <w:rsid w:val="00413C8C"/>
    <w:rsid w:val="00413F10"/>
    <w:rsid w:val="0041415A"/>
    <w:rsid w:val="0041418A"/>
    <w:rsid w:val="00414373"/>
    <w:rsid w:val="004143D6"/>
    <w:rsid w:val="0041483B"/>
    <w:rsid w:val="004149B0"/>
    <w:rsid w:val="00414B2D"/>
    <w:rsid w:val="00414CC0"/>
    <w:rsid w:val="00414F7C"/>
    <w:rsid w:val="00415049"/>
    <w:rsid w:val="004150E8"/>
    <w:rsid w:val="00415102"/>
    <w:rsid w:val="00415137"/>
    <w:rsid w:val="004151E8"/>
    <w:rsid w:val="004153DB"/>
    <w:rsid w:val="0041550F"/>
    <w:rsid w:val="00415510"/>
    <w:rsid w:val="00415729"/>
    <w:rsid w:val="0041572E"/>
    <w:rsid w:val="00415C98"/>
    <w:rsid w:val="00415DB1"/>
    <w:rsid w:val="004160D2"/>
    <w:rsid w:val="00416179"/>
    <w:rsid w:val="004161AA"/>
    <w:rsid w:val="004166B7"/>
    <w:rsid w:val="004167F0"/>
    <w:rsid w:val="0041714E"/>
    <w:rsid w:val="004171B7"/>
    <w:rsid w:val="004176C0"/>
    <w:rsid w:val="00417739"/>
    <w:rsid w:val="004178D0"/>
    <w:rsid w:val="00417E21"/>
    <w:rsid w:val="00417F3A"/>
    <w:rsid w:val="00417F3E"/>
    <w:rsid w:val="00420008"/>
    <w:rsid w:val="004200B4"/>
    <w:rsid w:val="004200E9"/>
    <w:rsid w:val="004201E1"/>
    <w:rsid w:val="0042021B"/>
    <w:rsid w:val="00420402"/>
    <w:rsid w:val="00420BCC"/>
    <w:rsid w:val="00420C85"/>
    <w:rsid w:val="00420D22"/>
    <w:rsid w:val="00420DE9"/>
    <w:rsid w:val="00421197"/>
    <w:rsid w:val="004213A2"/>
    <w:rsid w:val="00421425"/>
    <w:rsid w:val="004214AE"/>
    <w:rsid w:val="004216CF"/>
    <w:rsid w:val="00421AA2"/>
    <w:rsid w:val="00421D54"/>
    <w:rsid w:val="00421DBE"/>
    <w:rsid w:val="00421E18"/>
    <w:rsid w:val="004220E4"/>
    <w:rsid w:val="00422217"/>
    <w:rsid w:val="00422591"/>
    <w:rsid w:val="0042264A"/>
    <w:rsid w:val="00422B42"/>
    <w:rsid w:val="00422CF9"/>
    <w:rsid w:val="00422D87"/>
    <w:rsid w:val="00422F43"/>
    <w:rsid w:val="004230DD"/>
    <w:rsid w:val="00423239"/>
    <w:rsid w:val="0042353D"/>
    <w:rsid w:val="004238EE"/>
    <w:rsid w:val="00423913"/>
    <w:rsid w:val="0042395F"/>
    <w:rsid w:val="00423A8E"/>
    <w:rsid w:val="00423F8A"/>
    <w:rsid w:val="00424108"/>
    <w:rsid w:val="0042422A"/>
    <w:rsid w:val="004243AF"/>
    <w:rsid w:val="00424E84"/>
    <w:rsid w:val="004253E4"/>
    <w:rsid w:val="004253EB"/>
    <w:rsid w:val="004255AD"/>
    <w:rsid w:val="00425A6E"/>
    <w:rsid w:val="00425C68"/>
    <w:rsid w:val="00425EC4"/>
    <w:rsid w:val="00425F16"/>
    <w:rsid w:val="00425F3C"/>
    <w:rsid w:val="00425FE1"/>
    <w:rsid w:val="00426222"/>
    <w:rsid w:val="004262ED"/>
    <w:rsid w:val="004269A2"/>
    <w:rsid w:val="00426BF1"/>
    <w:rsid w:val="00426C34"/>
    <w:rsid w:val="00426CB6"/>
    <w:rsid w:val="00426DBE"/>
    <w:rsid w:val="00426EAB"/>
    <w:rsid w:val="0042716F"/>
    <w:rsid w:val="004271ED"/>
    <w:rsid w:val="0042729B"/>
    <w:rsid w:val="0042753A"/>
    <w:rsid w:val="00427C9E"/>
    <w:rsid w:val="00430118"/>
    <w:rsid w:val="00430300"/>
    <w:rsid w:val="004304CE"/>
    <w:rsid w:val="00430D87"/>
    <w:rsid w:val="00430D9B"/>
    <w:rsid w:val="00430DB2"/>
    <w:rsid w:val="00430DD6"/>
    <w:rsid w:val="00430EE2"/>
    <w:rsid w:val="00430F5F"/>
    <w:rsid w:val="00430FB2"/>
    <w:rsid w:val="0043103D"/>
    <w:rsid w:val="00431126"/>
    <w:rsid w:val="00431250"/>
    <w:rsid w:val="00431C42"/>
    <w:rsid w:val="00431E53"/>
    <w:rsid w:val="00431E69"/>
    <w:rsid w:val="004320DF"/>
    <w:rsid w:val="004325D6"/>
    <w:rsid w:val="00432C67"/>
    <w:rsid w:val="00432DC2"/>
    <w:rsid w:val="00432FDD"/>
    <w:rsid w:val="00433229"/>
    <w:rsid w:val="0043345D"/>
    <w:rsid w:val="004334B7"/>
    <w:rsid w:val="004335E7"/>
    <w:rsid w:val="0043378D"/>
    <w:rsid w:val="00433884"/>
    <w:rsid w:val="0043390C"/>
    <w:rsid w:val="004339BB"/>
    <w:rsid w:val="00433EF7"/>
    <w:rsid w:val="00434567"/>
    <w:rsid w:val="00434830"/>
    <w:rsid w:val="00434CEB"/>
    <w:rsid w:val="00434D3E"/>
    <w:rsid w:val="00434E2E"/>
    <w:rsid w:val="00435103"/>
    <w:rsid w:val="00435577"/>
    <w:rsid w:val="004357E4"/>
    <w:rsid w:val="0043582D"/>
    <w:rsid w:val="004359E1"/>
    <w:rsid w:val="00435B15"/>
    <w:rsid w:val="00435C59"/>
    <w:rsid w:val="00435D70"/>
    <w:rsid w:val="00435D74"/>
    <w:rsid w:val="00435EBD"/>
    <w:rsid w:val="00435F27"/>
    <w:rsid w:val="00435FA6"/>
    <w:rsid w:val="00436034"/>
    <w:rsid w:val="004361BC"/>
    <w:rsid w:val="00436505"/>
    <w:rsid w:val="00436B17"/>
    <w:rsid w:val="00437168"/>
    <w:rsid w:val="004371E1"/>
    <w:rsid w:val="00437267"/>
    <w:rsid w:val="00437294"/>
    <w:rsid w:val="0043744A"/>
    <w:rsid w:val="0043773B"/>
    <w:rsid w:val="004378F9"/>
    <w:rsid w:val="00437A75"/>
    <w:rsid w:val="00437B10"/>
    <w:rsid w:val="00437C49"/>
    <w:rsid w:val="00437F4B"/>
    <w:rsid w:val="00440223"/>
    <w:rsid w:val="0044059E"/>
    <w:rsid w:val="00440827"/>
    <w:rsid w:val="00440E29"/>
    <w:rsid w:val="0044110B"/>
    <w:rsid w:val="00441759"/>
    <w:rsid w:val="00441863"/>
    <w:rsid w:val="004418D3"/>
    <w:rsid w:val="00441999"/>
    <w:rsid w:val="00441C62"/>
    <w:rsid w:val="00441F02"/>
    <w:rsid w:val="0044208C"/>
    <w:rsid w:val="004423CF"/>
    <w:rsid w:val="0044272F"/>
    <w:rsid w:val="00442768"/>
    <w:rsid w:val="004429FD"/>
    <w:rsid w:val="00442A99"/>
    <w:rsid w:val="00442AB7"/>
    <w:rsid w:val="00442C57"/>
    <w:rsid w:val="00442E38"/>
    <w:rsid w:val="00442EF0"/>
    <w:rsid w:val="00443005"/>
    <w:rsid w:val="0044305A"/>
    <w:rsid w:val="004433EC"/>
    <w:rsid w:val="00443588"/>
    <w:rsid w:val="004435F5"/>
    <w:rsid w:val="00443808"/>
    <w:rsid w:val="00443966"/>
    <w:rsid w:val="004439CE"/>
    <w:rsid w:val="00443C21"/>
    <w:rsid w:val="00443E00"/>
    <w:rsid w:val="00443E51"/>
    <w:rsid w:val="00444174"/>
    <w:rsid w:val="00444404"/>
    <w:rsid w:val="00444533"/>
    <w:rsid w:val="004446E4"/>
    <w:rsid w:val="00444702"/>
    <w:rsid w:val="004447A8"/>
    <w:rsid w:val="004447E5"/>
    <w:rsid w:val="00444B08"/>
    <w:rsid w:val="00444BE8"/>
    <w:rsid w:val="00444C25"/>
    <w:rsid w:val="00444E48"/>
    <w:rsid w:val="00445019"/>
    <w:rsid w:val="00445474"/>
    <w:rsid w:val="00445693"/>
    <w:rsid w:val="004456CE"/>
    <w:rsid w:val="0044599C"/>
    <w:rsid w:val="00445B3A"/>
    <w:rsid w:val="00445CA5"/>
    <w:rsid w:val="00445DE2"/>
    <w:rsid w:val="00446021"/>
    <w:rsid w:val="004462CC"/>
    <w:rsid w:val="004463A2"/>
    <w:rsid w:val="00446406"/>
    <w:rsid w:val="004466BE"/>
    <w:rsid w:val="004467BC"/>
    <w:rsid w:val="00446891"/>
    <w:rsid w:val="00447286"/>
    <w:rsid w:val="00447515"/>
    <w:rsid w:val="0044765C"/>
    <w:rsid w:val="00447738"/>
    <w:rsid w:val="004477E0"/>
    <w:rsid w:val="00447EB2"/>
    <w:rsid w:val="00447F89"/>
    <w:rsid w:val="00447FD1"/>
    <w:rsid w:val="00450064"/>
    <w:rsid w:val="0045038F"/>
    <w:rsid w:val="004504D6"/>
    <w:rsid w:val="00450749"/>
    <w:rsid w:val="004508C3"/>
    <w:rsid w:val="00450940"/>
    <w:rsid w:val="00450A67"/>
    <w:rsid w:val="00450E5E"/>
    <w:rsid w:val="00451289"/>
    <w:rsid w:val="004512B9"/>
    <w:rsid w:val="004513B6"/>
    <w:rsid w:val="00451405"/>
    <w:rsid w:val="004517B8"/>
    <w:rsid w:val="00451836"/>
    <w:rsid w:val="0045213E"/>
    <w:rsid w:val="0045217D"/>
    <w:rsid w:val="0045222F"/>
    <w:rsid w:val="00452905"/>
    <w:rsid w:val="0045298C"/>
    <w:rsid w:val="00452A0D"/>
    <w:rsid w:val="00452AB4"/>
    <w:rsid w:val="00452DDD"/>
    <w:rsid w:val="00452FCE"/>
    <w:rsid w:val="004534DF"/>
    <w:rsid w:val="0045350C"/>
    <w:rsid w:val="00453A9E"/>
    <w:rsid w:val="00453F86"/>
    <w:rsid w:val="00453F8A"/>
    <w:rsid w:val="00453FC7"/>
    <w:rsid w:val="00454193"/>
    <w:rsid w:val="00454219"/>
    <w:rsid w:val="0045423F"/>
    <w:rsid w:val="004542EC"/>
    <w:rsid w:val="00454476"/>
    <w:rsid w:val="004547BE"/>
    <w:rsid w:val="00454B60"/>
    <w:rsid w:val="00454C4B"/>
    <w:rsid w:val="00454CF6"/>
    <w:rsid w:val="00454DB2"/>
    <w:rsid w:val="00454F88"/>
    <w:rsid w:val="00454F9D"/>
    <w:rsid w:val="00455027"/>
    <w:rsid w:val="004550B1"/>
    <w:rsid w:val="0045516C"/>
    <w:rsid w:val="00455317"/>
    <w:rsid w:val="0045571A"/>
    <w:rsid w:val="00455769"/>
    <w:rsid w:val="004559E3"/>
    <w:rsid w:val="00455A10"/>
    <w:rsid w:val="00455B3F"/>
    <w:rsid w:val="00455BEA"/>
    <w:rsid w:val="00455C03"/>
    <w:rsid w:val="00455ED3"/>
    <w:rsid w:val="00455FB1"/>
    <w:rsid w:val="0045601C"/>
    <w:rsid w:val="00456040"/>
    <w:rsid w:val="00456193"/>
    <w:rsid w:val="00456309"/>
    <w:rsid w:val="00456558"/>
    <w:rsid w:val="0045662E"/>
    <w:rsid w:val="0045662F"/>
    <w:rsid w:val="004566F6"/>
    <w:rsid w:val="00456988"/>
    <w:rsid w:val="004569C8"/>
    <w:rsid w:val="00456A02"/>
    <w:rsid w:val="00456E07"/>
    <w:rsid w:val="004570DD"/>
    <w:rsid w:val="0045727F"/>
    <w:rsid w:val="004578EC"/>
    <w:rsid w:val="00457981"/>
    <w:rsid w:val="00457A1B"/>
    <w:rsid w:val="00457C77"/>
    <w:rsid w:val="00457F93"/>
    <w:rsid w:val="004602EE"/>
    <w:rsid w:val="00460340"/>
    <w:rsid w:val="004603A1"/>
    <w:rsid w:val="004603D9"/>
    <w:rsid w:val="004608BC"/>
    <w:rsid w:val="00460941"/>
    <w:rsid w:val="00460C14"/>
    <w:rsid w:val="00460D37"/>
    <w:rsid w:val="00460F30"/>
    <w:rsid w:val="00460F5B"/>
    <w:rsid w:val="00460FB1"/>
    <w:rsid w:val="004611C4"/>
    <w:rsid w:val="0046164C"/>
    <w:rsid w:val="00461751"/>
    <w:rsid w:val="00461951"/>
    <w:rsid w:val="00461B3C"/>
    <w:rsid w:val="00461D72"/>
    <w:rsid w:val="00461E6D"/>
    <w:rsid w:val="004620D4"/>
    <w:rsid w:val="00462517"/>
    <w:rsid w:val="004626E9"/>
    <w:rsid w:val="0046278C"/>
    <w:rsid w:val="004628D9"/>
    <w:rsid w:val="0046299D"/>
    <w:rsid w:val="00462A4B"/>
    <w:rsid w:val="00462AE4"/>
    <w:rsid w:val="00462B82"/>
    <w:rsid w:val="00462C10"/>
    <w:rsid w:val="00462D4F"/>
    <w:rsid w:val="00462F2D"/>
    <w:rsid w:val="004630A4"/>
    <w:rsid w:val="0046340C"/>
    <w:rsid w:val="00463521"/>
    <w:rsid w:val="00463691"/>
    <w:rsid w:val="00463740"/>
    <w:rsid w:val="0046383C"/>
    <w:rsid w:val="00463892"/>
    <w:rsid w:val="004638E9"/>
    <w:rsid w:val="00463933"/>
    <w:rsid w:val="00463A15"/>
    <w:rsid w:val="00463B26"/>
    <w:rsid w:val="00463B48"/>
    <w:rsid w:val="00463B49"/>
    <w:rsid w:val="00463D16"/>
    <w:rsid w:val="00463EB5"/>
    <w:rsid w:val="004640DD"/>
    <w:rsid w:val="004645BD"/>
    <w:rsid w:val="0046487E"/>
    <w:rsid w:val="00464886"/>
    <w:rsid w:val="004649A4"/>
    <w:rsid w:val="00464B7C"/>
    <w:rsid w:val="00464CF0"/>
    <w:rsid w:val="00464EF8"/>
    <w:rsid w:val="0046528A"/>
    <w:rsid w:val="00465405"/>
    <w:rsid w:val="004657ED"/>
    <w:rsid w:val="00465856"/>
    <w:rsid w:val="0046594A"/>
    <w:rsid w:val="00465C12"/>
    <w:rsid w:val="00465E53"/>
    <w:rsid w:val="00465F57"/>
    <w:rsid w:val="004662EC"/>
    <w:rsid w:val="0046676B"/>
    <w:rsid w:val="0046683C"/>
    <w:rsid w:val="0046694A"/>
    <w:rsid w:val="00466AF4"/>
    <w:rsid w:val="00466BA1"/>
    <w:rsid w:val="00466CAF"/>
    <w:rsid w:val="00466CE0"/>
    <w:rsid w:val="0046707B"/>
    <w:rsid w:val="0046725A"/>
    <w:rsid w:val="00467769"/>
    <w:rsid w:val="0046794F"/>
    <w:rsid w:val="00467AF6"/>
    <w:rsid w:val="00467C7E"/>
    <w:rsid w:val="00467CDD"/>
    <w:rsid w:val="00467FB9"/>
    <w:rsid w:val="00470207"/>
    <w:rsid w:val="00470290"/>
    <w:rsid w:val="0047052A"/>
    <w:rsid w:val="00470861"/>
    <w:rsid w:val="004708E5"/>
    <w:rsid w:val="00470BE9"/>
    <w:rsid w:val="00470FFA"/>
    <w:rsid w:val="004710A7"/>
    <w:rsid w:val="00471206"/>
    <w:rsid w:val="004713BF"/>
    <w:rsid w:val="004714B1"/>
    <w:rsid w:val="00471A8C"/>
    <w:rsid w:val="00471CB9"/>
    <w:rsid w:val="00471F61"/>
    <w:rsid w:val="004720E6"/>
    <w:rsid w:val="00472271"/>
    <w:rsid w:val="00472806"/>
    <w:rsid w:val="00472A13"/>
    <w:rsid w:val="00472AD8"/>
    <w:rsid w:val="00472AEB"/>
    <w:rsid w:val="00472C56"/>
    <w:rsid w:val="00472F81"/>
    <w:rsid w:val="00472FDC"/>
    <w:rsid w:val="0047312B"/>
    <w:rsid w:val="004731E0"/>
    <w:rsid w:val="004736CE"/>
    <w:rsid w:val="004739C8"/>
    <w:rsid w:val="00473BFA"/>
    <w:rsid w:val="004742EC"/>
    <w:rsid w:val="00474367"/>
    <w:rsid w:val="0047462C"/>
    <w:rsid w:val="00474B5D"/>
    <w:rsid w:val="00474BC2"/>
    <w:rsid w:val="00474BD7"/>
    <w:rsid w:val="00474CCF"/>
    <w:rsid w:val="00474CED"/>
    <w:rsid w:val="00475255"/>
    <w:rsid w:val="0047544B"/>
    <w:rsid w:val="00475531"/>
    <w:rsid w:val="0047569B"/>
    <w:rsid w:val="00475817"/>
    <w:rsid w:val="00475979"/>
    <w:rsid w:val="00475A67"/>
    <w:rsid w:val="00475ACC"/>
    <w:rsid w:val="00475D2C"/>
    <w:rsid w:val="00475DE3"/>
    <w:rsid w:val="00475E7B"/>
    <w:rsid w:val="004761F4"/>
    <w:rsid w:val="00476237"/>
    <w:rsid w:val="004762DD"/>
    <w:rsid w:val="0047639F"/>
    <w:rsid w:val="004763FD"/>
    <w:rsid w:val="00476495"/>
    <w:rsid w:val="004764AE"/>
    <w:rsid w:val="004764CD"/>
    <w:rsid w:val="004769C6"/>
    <w:rsid w:val="00476A35"/>
    <w:rsid w:val="00476B86"/>
    <w:rsid w:val="00476F87"/>
    <w:rsid w:val="004770A1"/>
    <w:rsid w:val="004774C3"/>
    <w:rsid w:val="004774C8"/>
    <w:rsid w:val="004779B0"/>
    <w:rsid w:val="00477E3E"/>
    <w:rsid w:val="00477EBC"/>
    <w:rsid w:val="004800F3"/>
    <w:rsid w:val="00480109"/>
    <w:rsid w:val="004801D6"/>
    <w:rsid w:val="004802EE"/>
    <w:rsid w:val="00480341"/>
    <w:rsid w:val="004803C0"/>
    <w:rsid w:val="004804B3"/>
    <w:rsid w:val="0048056B"/>
    <w:rsid w:val="004807F1"/>
    <w:rsid w:val="00480E48"/>
    <w:rsid w:val="00480F91"/>
    <w:rsid w:val="00481619"/>
    <w:rsid w:val="004816C9"/>
    <w:rsid w:val="00481821"/>
    <w:rsid w:val="00481973"/>
    <w:rsid w:val="00481AD1"/>
    <w:rsid w:val="00481E15"/>
    <w:rsid w:val="00481ECA"/>
    <w:rsid w:val="004820BE"/>
    <w:rsid w:val="004821C7"/>
    <w:rsid w:val="00482328"/>
    <w:rsid w:val="0048248C"/>
    <w:rsid w:val="00482760"/>
    <w:rsid w:val="00482EDD"/>
    <w:rsid w:val="00482F12"/>
    <w:rsid w:val="00483112"/>
    <w:rsid w:val="00483510"/>
    <w:rsid w:val="00483898"/>
    <w:rsid w:val="004839DF"/>
    <w:rsid w:val="00483A3E"/>
    <w:rsid w:val="00483C5A"/>
    <w:rsid w:val="00483FCD"/>
    <w:rsid w:val="00484372"/>
    <w:rsid w:val="00484A3C"/>
    <w:rsid w:val="00484B17"/>
    <w:rsid w:val="00484E8A"/>
    <w:rsid w:val="00485078"/>
    <w:rsid w:val="004850B7"/>
    <w:rsid w:val="00485150"/>
    <w:rsid w:val="0048515B"/>
    <w:rsid w:val="0048522F"/>
    <w:rsid w:val="00485591"/>
    <w:rsid w:val="00485612"/>
    <w:rsid w:val="00485614"/>
    <w:rsid w:val="0048567D"/>
    <w:rsid w:val="00485761"/>
    <w:rsid w:val="00485C22"/>
    <w:rsid w:val="00485C36"/>
    <w:rsid w:val="00485E95"/>
    <w:rsid w:val="00485F94"/>
    <w:rsid w:val="00485FC3"/>
    <w:rsid w:val="00486070"/>
    <w:rsid w:val="00486223"/>
    <w:rsid w:val="00486512"/>
    <w:rsid w:val="004865D0"/>
    <w:rsid w:val="00486617"/>
    <w:rsid w:val="004866A8"/>
    <w:rsid w:val="0048679B"/>
    <w:rsid w:val="00486C42"/>
    <w:rsid w:val="004871D7"/>
    <w:rsid w:val="004874B2"/>
    <w:rsid w:val="004876CC"/>
    <w:rsid w:val="004877E4"/>
    <w:rsid w:val="00487A07"/>
    <w:rsid w:val="00487C0B"/>
    <w:rsid w:val="00487CFB"/>
    <w:rsid w:val="00487DD6"/>
    <w:rsid w:val="00487E4D"/>
    <w:rsid w:val="00487E59"/>
    <w:rsid w:val="00487FC6"/>
    <w:rsid w:val="004902B9"/>
    <w:rsid w:val="00490400"/>
    <w:rsid w:val="00490702"/>
    <w:rsid w:val="004908B6"/>
    <w:rsid w:val="00490B3B"/>
    <w:rsid w:val="00490C1D"/>
    <w:rsid w:val="00491259"/>
    <w:rsid w:val="00491438"/>
    <w:rsid w:val="004917C9"/>
    <w:rsid w:val="00491AF5"/>
    <w:rsid w:val="00491EEA"/>
    <w:rsid w:val="00491F14"/>
    <w:rsid w:val="00491FCA"/>
    <w:rsid w:val="004922F4"/>
    <w:rsid w:val="00492573"/>
    <w:rsid w:val="00492798"/>
    <w:rsid w:val="00492C45"/>
    <w:rsid w:val="00492D20"/>
    <w:rsid w:val="00492DFE"/>
    <w:rsid w:val="00492E47"/>
    <w:rsid w:val="00492F71"/>
    <w:rsid w:val="00492FDD"/>
    <w:rsid w:val="00492FEA"/>
    <w:rsid w:val="0049320A"/>
    <w:rsid w:val="004932B2"/>
    <w:rsid w:val="004933E0"/>
    <w:rsid w:val="00493416"/>
    <w:rsid w:val="004934AE"/>
    <w:rsid w:val="004938EA"/>
    <w:rsid w:val="0049398F"/>
    <w:rsid w:val="00493CD7"/>
    <w:rsid w:val="00493D5E"/>
    <w:rsid w:val="00493D64"/>
    <w:rsid w:val="00494441"/>
    <w:rsid w:val="00494452"/>
    <w:rsid w:val="00494467"/>
    <w:rsid w:val="00494947"/>
    <w:rsid w:val="00494B9D"/>
    <w:rsid w:val="00494BB7"/>
    <w:rsid w:val="00494BF8"/>
    <w:rsid w:val="00494D22"/>
    <w:rsid w:val="00494DEC"/>
    <w:rsid w:val="00494FB1"/>
    <w:rsid w:val="00495139"/>
    <w:rsid w:val="00495188"/>
    <w:rsid w:val="0049560B"/>
    <w:rsid w:val="00495701"/>
    <w:rsid w:val="00495773"/>
    <w:rsid w:val="004957A8"/>
    <w:rsid w:val="00495BA6"/>
    <w:rsid w:val="00496111"/>
    <w:rsid w:val="0049611D"/>
    <w:rsid w:val="00496133"/>
    <w:rsid w:val="004966FA"/>
    <w:rsid w:val="004968C6"/>
    <w:rsid w:val="00496AAC"/>
    <w:rsid w:val="00496DA3"/>
    <w:rsid w:val="00496ED5"/>
    <w:rsid w:val="00496F7B"/>
    <w:rsid w:val="00497532"/>
    <w:rsid w:val="004976AA"/>
    <w:rsid w:val="00497827"/>
    <w:rsid w:val="00497904"/>
    <w:rsid w:val="00497C9F"/>
    <w:rsid w:val="00497DF0"/>
    <w:rsid w:val="00497E84"/>
    <w:rsid w:val="00497FE4"/>
    <w:rsid w:val="004A0392"/>
    <w:rsid w:val="004A075B"/>
    <w:rsid w:val="004A0D69"/>
    <w:rsid w:val="004A1018"/>
    <w:rsid w:val="004A1754"/>
    <w:rsid w:val="004A18C3"/>
    <w:rsid w:val="004A1956"/>
    <w:rsid w:val="004A1974"/>
    <w:rsid w:val="004A25D5"/>
    <w:rsid w:val="004A2702"/>
    <w:rsid w:val="004A2742"/>
    <w:rsid w:val="004A2A67"/>
    <w:rsid w:val="004A2B03"/>
    <w:rsid w:val="004A2DA1"/>
    <w:rsid w:val="004A3010"/>
    <w:rsid w:val="004A3024"/>
    <w:rsid w:val="004A317F"/>
    <w:rsid w:val="004A32F7"/>
    <w:rsid w:val="004A3410"/>
    <w:rsid w:val="004A356D"/>
    <w:rsid w:val="004A3734"/>
    <w:rsid w:val="004A3851"/>
    <w:rsid w:val="004A38B7"/>
    <w:rsid w:val="004A3B3C"/>
    <w:rsid w:val="004A3D08"/>
    <w:rsid w:val="004A3D91"/>
    <w:rsid w:val="004A3EE1"/>
    <w:rsid w:val="004A4033"/>
    <w:rsid w:val="004A4040"/>
    <w:rsid w:val="004A407B"/>
    <w:rsid w:val="004A424A"/>
    <w:rsid w:val="004A42A3"/>
    <w:rsid w:val="004A42B5"/>
    <w:rsid w:val="004A4420"/>
    <w:rsid w:val="004A4476"/>
    <w:rsid w:val="004A4718"/>
    <w:rsid w:val="004A4766"/>
    <w:rsid w:val="004A47CB"/>
    <w:rsid w:val="004A4922"/>
    <w:rsid w:val="004A4A32"/>
    <w:rsid w:val="004A4AB1"/>
    <w:rsid w:val="004A4B22"/>
    <w:rsid w:val="004A4DB5"/>
    <w:rsid w:val="004A4E15"/>
    <w:rsid w:val="004A4E1C"/>
    <w:rsid w:val="004A4F7A"/>
    <w:rsid w:val="004A514C"/>
    <w:rsid w:val="004A553E"/>
    <w:rsid w:val="004A5727"/>
    <w:rsid w:val="004A5758"/>
    <w:rsid w:val="004A57E5"/>
    <w:rsid w:val="004A5827"/>
    <w:rsid w:val="004A58C3"/>
    <w:rsid w:val="004A5A3C"/>
    <w:rsid w:val="004A5CA8"/>
    <w:rsid w:val="004A5D60"/>
    <w:rsid w:val="004A5E0E"/>
    <w:rsid w:val="004A5E35"/>
    <w:rsid w:val="004A5F05"/>
    <w:rsid w:val="004A5FE8"/>
    <w:rsid w:val="004A6045"/>
    <w:rsid w:val="004A659E"/>
    <w:rsid w:val="004A65AC"/>
    <w:rsid w:val="004A6765"/>
    <w:rsid w:val="004A6791"/>
    <w:rsid w:val="004A679F"/>
    <w:rsid w:val="004A67CE"/>
    <w:rsid w:val="004A67D9"/>
    <w:rsid w:val="004A6828"/>
    <w:rsid w:val="004A688F"/>
    <w:rsid w:val="004A6893"/>
    <w:rsid w:val="004A69AC"/>
    <w:rsid w:val="004A6B08"/>
    <w:rsid w:val="004A6CDD"/>
    <w:rsid w:val="004A6D04"/>
    <w:rsid w:val="004A6D45"/>
    <w:rsid w:val="004A6E37"/>
    <w:rsid w:val="004A6ED1"/>
    <w:rsid w:val="004A70D0"/>
    <w:rsid w:val="004A713C"/>
    <w:rsid w:val="004A714F"/>
    <w:rsid w:val="004A7261"/>
    <w:rsid w:val="004A7275"/>
    <w:rsid w:val="004A7444"/>
    <w:rsid w:val="004A74D8"/>
    <w:rsid w:val="004A76A9"/>
    <w:rsid w:val="004A76CE"/>
    <w:rsid w:val="004A7AF2"/>
    <w:rsid w:val="004A7B7B"/>
    <w:rsid w:val="004A7C01"/>
    <w:rsid w:val="004B06F1"/>
    <w:rsid w:val="004B07BA"/>
    <w:rsid w:val="004B0926"/>
    <w:rsid w:val="004B0E45"/>
    <w:rsid w:val="004B0F3F"/>
    <w:rsid w:val="004B1062"/>
    <w:rsid w:val="004B15CA"/>
    <w:rsid w:val="004B160C"/>
    <w:rsid w:val="004B1AC4"/>
    <w:rsid w:val="004B1B12"/>
    <w:rsid w:val="004B1C2E"/>
    <w:rsid w:val="004B1F39"/>
    <w:rsid w:val="004B1FB6"/>
    <w:rsid w:val="004B221C"/>
    <w:rsid w:val="004B222E"/>
    <w:rsid w:val="004B22D5"/>
    <w:rsid w:val="004B248F"/>
    <w:rsid w:val="004B2734"/>
    <w:rsid w:val="004B28A5"/>
    <w:rsid w:val="004B2971"/>
    <w:rsid w:val="004B2A16"/>
    <w:rsid w:val="004B2B4C"/>
    <w:rsid w:val="004B2E45"/>
    <w:rsid w:val="004B2F7F"/>
    <w:rsid w:val="004B313E"/>
    <w:rsid w:val="004B3503"/>
    <w:rsid w:val="004B3507"/>
    <w:rsid w:val="004B36D6"/>
    <w:rsid w:val="004B3C14"/>
    <w:rsid w:val="004B3DFC"/>
    <w:rsid w:val="004B43B9"/>
    <w:rsid w:val="004B43E6"/>
    <w:rsid w:val="004B44D0"/>
    <w:rsid w:val="004B4A42"/>
    <w:rsid w:val="004B4BD4"/>
    <w:rsid w:val="004B4DF3"/>
    <w:rsid w:val="004B4E7A"/>
    <w:rsid w:val="004B4F6A"/>
    <w:rsid w:val="004B50C6"/>
    <w:rsid w:val="004B52F7"/>
    <w:rsid w:val="004B5614"/>
    <w:rsid w:val="004B56A1"/>
    <w:rsid w:val="004B590B"/>
    <w:rsid w:val="004B5D4B"/>
    <w:rsid w:val="004B5DB8"/>
    <w:rsid w:val="004B6014"/>
    <w:rsid w:val="004B61F5"/>
    <w:rsid w:val="004B62D2"/>
    <w:rsid w:val="004B6310"/>
    <w:rsid w:val="004B6410"/>
    <w:rsid w:val="004B67D8"/>
    <w:rsid w:val="004B6877"/>
    <w:rsid w:val="004B6D40"/>
    <w:rsid w:val="004B6FB6"/>
    <w:rsid w:val="004B7431"/>
    <w:rsid w:val="004B74A5"/>
    <w:rsid w:val="004B750A"/>
    <w:rsid w:val="004B79BA"/>
    <w:rsid w:val="004B7E23"/>
    <w:rsid w:val="004B7F4A"/>
    <w:rsid w:val="004B7F6D"/>
    <w:rsid w:val="004C0187"/>
    <w:rsid w:val="004C01D5"/>
    <w:rsid w:val="004C0266"/>
    <w:rsid w:val="004C0464"/>
    <w:rsid w:val="004C0AC1"/>
    <w:rsid w:val="004C0C7E"/>
    <w:rsid w:val="004C0E46"/>
    <w:rsid w:val="004C0E6F"/>
    <w:rsid w:val="004C107D"/>
    <w:rsid w:val="004C10A2"/>
    <w:rsid w:val="004C13A7"/>
    <w:rsid w:val="004C13D7"/>
    <w:rsid w:val="004C142B"/>
    <w:rsid w:val="004C1929"/>
    <w:rsid w:val="004C1B69"/>
    <w:rsid w:val="004C1D0F"/>
    <w:rsid w:val="004C1DB1"/>
    <w:rsid w:val="004C1EF8"/>
    <w:rsid w:val="004C2149"/>
    <w:rsid w:val="004C2192"/>
    <w:rsid w:val="004C2278"/>
    <w:rsid w:val="004C24E7"/>
    <w:rsid w:val="004C2A24"/>
    <w:rsid w:val="004C2AEC"/>
    <w:rsid w:val="004C2D37"/>
    <w:rsid w:val="004C2EC5"/>
    <w:rsid w:val="004C2EDC"/>
    <w:rsid w:val="004C325A"/>
    <w:rsid w:val="004C32E1"/>
    <w:rsid w:val="004C354B"/>
    <w:rsid w:val="004C3780"/>
    <w:rsid w:val="004C3885"/>
    <w:rsid w:val="004C3A16"/>
    <w:rsid w:val="004C3B22"/>
    <w:rsid w:val="004C3B69"/>
    <w:rsid w:val="004C3B9B"/>
    <w:rsid w:val="004C3D34"/>
    <w:rsid w:val="004C3E42"/>
    <w:rsid w:val="004C3F0C"/>
    <w:rsid w:val="004C4A9D"/>
    <w:rsid w:val="004C4B8C"/>
    <w:rsid w:val="004C4C85"/>
    <w:rsid w:val="004C4D90"/>
    <w:rsid w:val="004C50FC"/>
    <w:rsid w:val="004C527B"/>
    <w:rsid w:val="004C534D"/>
    <w:rsid w:val="004C53B0"/>
    <w:rsid w:val="004C5440"/>
    <w:rsid w:val="004C5D03"/>
    <w:rsid w:val="004C5E8E"/>
    <w:rsid w:val="004C5EDB"/>
    <w:rsid w:val="004C5F49"/>
    <w:rsid w:val="004C5FC5"/>
    <w:rsid w:val="004C60F0"/>
    <w:rsid w:val="004C619D"/>
    <w:rsid w:val="004C62D6"/>
    <w:rsid w:val="004C6800"/>
    <w:rsid w:val="004C6A7A"/>
    <w:rsid w:val="004C6B2D"/>
    <w:rsid w:val="004C6F05"/>
    <w:rsid w:val="004C6F31"/>
    <w:rsid w:val="004C70B5"/>
    <w:rsid w:val="004C74B7"/>
    <w:rsid w:val="004C77F5"/>
    <w:rsid w:val="004C785B"/>
    <w:rsid w:val="004C78D5"/>
    <w:rsid w:val="004C7936"/>
    <w:rsid w:val="004C7EBF"/>
    <w:rsid w:val="004D0085"/>
    <w:rsid w:val="004D02B4"/>
    <w:rsid w:val="004D07CA"/>
    <w:rsid w:val="004D0A46"/>
    <w:rsid w:val="004D0B90"/>
    <w:rsid w:val="004D1023"/>
    <w:rsid w:val="004D10CA"/>
    <w:rsid w:val="004D14A1"/>
    <w:rsid w:val="004D158C"/>
    <w:rsid w:val="004D1739"/>
    <w:rsid w:val="004D1755"/>
    <w:rsid w:val="004D1949"/>
    <w:rsid w:val="004D1A23"/>
    <w:rsid w:val="004D1C18"/>
    <w:rsid w:val="004D1CDF"/>
    <w:rsid w:val="004D1F6E"/>
    <w:rsid w:val="004D2268"/>
    <w:rsid w:val="004D23BB"/>
    <w:rsid w:val="004D2425"/>
    <w:rsid w:val="004D2450"/>
    <w:rsid w:val="004D25D9"/>
    <w:rsid w:val="004D2A5C"/>
    <w:rsid w:val="004D2A95"/>
    <w:rsid w:val="004D2AB8"/>
    <w:rsid w:val="004D2BAD"/>
    <w:rsid w:val="004D2CB0"/>
    <w:rsid w:val="004D331E"/>
    <w:rsid w:val="004D3682"/>
    <w:rsid w:val="004D369F"/>
    <w:rsid w:val="004D398D"/>
    <w:rsid w:val="004D3ABC"/>
    <w:rsid w:val="004D3B98"/>
    <w:rsid w:val="004D3F0A"/>
    <w:rsid w:val="004D3F9C"/>
    <w:rsid w:val="004D40B3"/>
    <w:rsid w:val="004D40D0"/>
    <w:rsid w:val="004D415A"/>
    <w:rsid w:val="004D41E1"/>
    <w:rsid w:val="004D4616"/>
    <w:rsid w:val="004D46EC"/>
    <w:rsid w:val="004D4E65"/>
    <w:rsid w:val="004D4EFD"/>
    <w:rsid w:val="004D52B3"/>
    <w:rsid w:val="004D5385"/>
    <w:rsid w:val="004D53A9"/>
    <w:rsid w:val="004D56E6"/>
    <w:rsid w:val="004D5866"/>
    <w:rsid w:val="004D58B9"/>
    <w:rsid w:val="004D5AD7"/>
    <w:rsid w:val="004D5DF6"/>
    <w:rsid w:val="004D5EC2"/>
    <w:rsid w:val="004D5EFC"/>
    <w:rsid w:val="004D60B4"/>
    <w:rsid w:val="004D61B9"/>
    <w:rsid w:val="004D63CA"/>
    <w:rsid w:val="004D6518"/>
    <w:rsid w:val="004D65B7"/>
    <w:rsid w:val="004D675B"/>
    <w:rsid w:val="004D68E1"/>
    <w:rsid w:val="004D6975"/>
    <w:rsid w:val="004D6AE2"/>
    <w:rsid w:val="004D6DFE"/>
    <w:rsid w:val="004D6F69"/>
    <w:rsid w:val="004D705D"/>
    <w:rsid w:val="004D72B8"/>
    <w:rsid w:val="004D7351"/>
    <w:rsid w:val="004D7630"/>
    <w:rsid w:val="004D77B7"/>
    <w:rsid w:val="004D78DB"/>
    <w:rsid w:val="004D7D90"/>
    <w:rsid w:val="004E049C"/>
    <w:rsid w:val="004E05B4"/>
    <w:rsid w:val="004E0C86"/>
    <w:rsid w:val="004E0F6F"/>
    <w:rsid w:val="004E0F95"/>
    <w:rsid w:val="004E173E"/>
    <w:rsid w:val="004E1BAA"/>
    <w:rsid w:val="004E1C25"/>
    <w:rsid w:val="004E22C3"/>
    <w:rsid w:val="004E262E"/>
    <w:rsid w:val="004E26A2"/>
    <w:rsid w:val="004E26AD"/>
    <w:rsid w:val="004E26E5"/>
    <w:rsid w:val="004E27EC"/>
    <w:rsid w:val="004E28FB"/>
    <w:rsid w:val="004E2B5B"/>
    <w:rsid w:val="004E2BBE"/>
    <w:rsid w:val="004E2F17"/>
    <w:rsid w:val="004E31BA"/>
    <w:rsid w:val="004E33D0"/>
    <w:rsid w:val="004E380D"/>
    <w:rsid w:val="004E3AB1"/>
    <w:rsid w:val="004E3DE4"/>
    <w:rsid w:val="004E3EBE"/>
    <w:rsid w:val="004E3F03"/>
    <w:rsid w:val="004E44BA"/>
    <w:rsid w:val="004E4616"/>
    <w:rsid w:val="004E480B"/>
    <w:rsid w:val="004E496B"/>
    <w:rsid w:val="004E4B16"/>
    <w:rsid w:val="004E4C4B"/>
    <w:rsid w:val="004E4F47"/>
    <w:rsid w:val="004E50F4"/>
    <w:rsid w:val="004E5177"/>
    <w:rsid w:val="004E52B2"/>
    <w:rsid w:val="004E5431"/>
    <w:rsid w:val="004E548D"/>
    <w:rsid w:val="004E55CC"/>
    <w:rsid w:val="004E564F"/>
    <w:rsid w:val="004E5755"/>
    <w:rsid w:val="004E590F"/>
    <w:rsid w:val="004E5946"/>
    <w:rsid w:val="004E5B89"/>
    <w:rsid w:val="004E604E"/>
    <w:rsid w:val="004E61EA"/>
    <w:rsid w:val="004E61FE"/>
    <w:rsid w:val="004E66D7"/>
    <w:rsid w:val="004E67BB"/>
    <w:rsid w:val="004E6881"/>
    <w:rsid w:val="004E6A0C"/>
    <w:rsid w:val="004E6A4A"/>
    <w:rsid w:val="004E6E31"/>
    <w:rsid w:val="004E6F36"/>
    <w:rsid w:val="004E6F5E"/>
    <w:rsid w:val="004E73D2"/>
    <w:rsid w:val="004E757F"/>
    <w:rsid w:val="004E7696"/>
    <w:rsid w:val="004E79AC"/>
    <w:rsid w:val="004E7C3E"/>
    <w:rsid w:val="004E7C52"/>
    <w:rsid w:val="004F0246"/>
    <w:rsid w:val="004F05E6"/>
    <w:rsid w:val="004F064B"/>
    <w:rsid w:val="004F09A2"/>
    <w:rsid w:val="004F0A62"/>
    <w:rsid w:val="004F0ECA"/>
    <w:rsid w:val="004F10AE"/>
    <w:rsid w:val="004F1433"/>
    <w:rsid w:val="004F16AD"/>
    <w:rsid w:val="004F17AB"/>
    <w:rsid w:val="004F1B53"/>
    <w:rsid w:val="004F1CCF"/>
    <w:rsid w:val="004F1E54"/>
    <w:rsid w:val="004F1E63"/>
    <w:rsid w:val="004F2119"/>
    <w:rsid w:val="004F228B"/>
    <w:rsid w:val="004F22B6"/>
    <w:rsid w:val="004F2436"/>
    <w:rsid w:val="004F2B58"/>
    <w:rsid w:val="004F2F66"/>
    <w:rsid w:val="004F32DF"/>
    <w:rsid w:val="004F32E4"/>
    <w:rsid w:val="004F343A"/>
    <w:rsid w:val="004F3485"/>
    <w:rsid w:val="004F380D"/>
    <w:rsid w:val="004F382E"/>
    <w:rsid w:val="004F3DED"/>
    <w:rsid w:val="004F3E58"/>
    <w:rsid w:val="004F428D"/>
    <w:rsid w:val="004F436E"/>
    <w:rsid w:val="004F455F"/>
    <w:rsid w:val="004F4635"/>
    <w:rsid w:val="004F4669"/>
    <w:rsid w:val="004F468D"/>
    <w:rsid w:val="004F48C9"/>
    <w:rsid w:val="004F497A"/>
    <w:rsid w:val="004F4CA1"/>
    <w:rsid w:val="004F4CC1"/>
    <w:rsid w:val="004F4D01"/>
    <w:rsid w:val="004F4E76"/>
    <w:rsid w:val="004F4ED2"/>
    <w:rsid w:val="004F4F30"/>
    <w:rsid w:val="004F4F8E"/>
    <w:rsid w:val="004F4FA5"/>
    <w:rsid w:val="004F507D"/>
    <w:rsid w:val="004F52C2"/>
    <w:rsid w:val="004F549F"/>
    <w:rsid w:val="004F551B"/>
    <w:rsid w:val="004F5B09"/>
    <w:rsid w:val="004F5C6F"/>
    <w:rsid w:val="004F5ED3"/>
    <w:rsid w:val="004F6279"/>
    <w:rsid w:val="004F6391"/>
    <w:rsid w:val="004F643B"/>
    <w:rsid w:val="004F680A"/>
    <w:rsid w:val="004F680E"/>
    <w:rsid w:val="004F6A21"/>
    <w:rsid w:val="004F6EB4"/>
    <w:rsid w:val="004F711E"/>
    <w:rsid w:val="004F713C"/>
    <w:rsid w:val="004F71D0"/>
    <w:rsid w:val="004F72D2"/>
    <w:rsid w:val="004F735E"/>
    <w:rsid w:val="004F74BE"/>
    <w:rsid w:val="004F77EE"/>
    <w:rsid w:val="004F7BCC"/>
    <w:rsid w:val="004F7C43"/>
    <w:rsid w:val="004F7CFB"/>
    <w:rsid w:val="004F7D38"/>
    <w:rsid w:val="004F7D5B"/>
    <w:rsid w:val="004F7EF7"/>
    <w:rsid w:val="004FA685"/>
    <w:rsid w:val="0050009F"/>
    <w:rsid w:val="005005DB"/>
    <w:rsid w:val="0050060E"/>
    <w:rsid w:val="005008E9"/>
    <w:rsid w:val="005008FB"/>
    <w:rsid w:val="005009BC"/>
    <w:rsid w:val="00500B2A"/>
    <w:rsid w:val="00500B44"/>
    <w:rsid w:val="00500E92"/>
    <w:rsid w:val="00501042"/>
    <w:rsid w:val="0050140F"/>
    <w:rsid w:val="00501443"/>
    <w:rsid w:val="00501551"/>
    <w:rsid w:val="00501571"/>
    <w:rsid w:val="005015A4"/>
    <w:rsid w:val="00501678"/>
    <w:rsid w:val="005018EE"/>
    <w:rsid w:val="00501972"/>
    <w:rsid w:val="005019DA"/>
    <w:rsid w:val="00501B38"/>
    <w:rsid w:val="00501DF9"/>
    <w:rsid w:val="00501EA7"/>
    <w:rsid w:val="00502324"/>
    <w:rsid w:val="005023AB"/>
    <w:rsid w:val="0050250C"/>
    <w:rsid w:val="0050278E"/>
    <w:rsid w:val="005027DC"/>
    <w:rsid w:val="0050293D"/>
    <w:rsid w:val="005029E8"/>
    <w:rsid w:val="00502DE2"/>
    <w:rsid w:val="00502EC4"/>
    <w:rsid w:val="00503007"/>
    <w:rsid w:val="0050304E"/>
    <w:rsid w:val="00503066"/>
    <w:rsid w:val="005030EA"/>
    <w:rsid w:val="0050310C"/>
    <w:rsid w:val="0050312C"/>
    <w:rsid w:val="005031C4"/>
    <w:rsid w:val="0050330C"/>
    <w:rsid w:val="00503404"/>
    <w:rsid w:val="00503615"/>
    <w:rsid w:val="0050373C"/>
    <w:rsid w:val="00503954"/>
    <w:rsid w:val="00503A9F"/>
    <w:rsid w:val="00503B04"/>
    <w:rsid w:val="00503B15"/>
    <w:rsid w:val="00503E2A"/>
    <w:rsid w:val="00503E99"/>
    <w:rsid w:val="00503EEC"/>
    <w:rsid w:val="005042D9"/>
    <w:rsid w:val="005042E3"/>
    <w:rsid w:val="005046A8"/>
    <w:rsid w:val="005046E2"/>
    <w:rsid w:val="00504724"/>
    <w:rsid w:val="00504BE4"/>
    <w:rsid w:val="00504D7A"/>
    <w:rsid w:val="0050535B"/>
    <w:rsid w:val="005053AD"/>
    <w:rsid w:val="005054A8"/>
    <w:rsid w:val="0050575C"/>
    <w:rsid w:val="00505B64"/>
    <w:rsid w:val="00505DBB"/>
    <w:rsid w:val="00505F2D"/>
    <w:rsid w:val="00505F3E"/>
    <w:rsid w:val="00506182"/>
    <w:rsid w:val="005061B5"/>
    <w:rsid w:val="005062F3"/>
    <w:rsid w:val="00506678"/>
    <w:rsid w:val="005066AA"/>
    <w:rsid w:val="005069B1"/>
    <w:rsid w:val="005069D8"/>
    <w:rsid w:val="00506A8F"/>
    <w:rsid w:val="00506E61"/>
    <w:rsid w:val="00506FA8"/>
    <w:rsid w:val="0050706B"/>
    <w:rsid w:val="005071B4"/>
    <w:rsid w:val="00507231"/>
    <w:rsid w:val="00507673"/>
    <w:rsid w:val="0050768A"/>
    <w:rsid w:val="0050791A"/>
    <w:rsid w:val="0050793E"/>
    <w:rsid w:val="00507CC9"/>
    <w:rsid w:val="00507DDF"/>
    <w:rsid w:val="00507EA4"/>
    <w:rsid w:val="00507ECE"/>
    <w:rsid w:val="00507FC8"/>
    <w:rsid w:val="0050965F"/>
    <w:rsid w:val="00510041"/>
    <w:rsid w:val="0051012F"/>
    <w:rsid w:val="0051044D"/>
    <w:rsid w:val="00510490"/>
    <w:rsid w:val="005105C0"/>
    <w:rsid w:val="0051070D"/>
    <w:rsid w:val="00510DAE"/>
    <w:rsid w:val="00510E97"/>
    <w:rsid w:val="00510F29"/>
    <w:rsid w:val="0051141E"/>
    <w:rsid w:val="00511761"/>
    <w:rsid w:val="005117FB"/>
    <w:rsid w:val="005118FD"/>
    <w:rsid w:val="00511943"/>
    <w:rsid w:val="00511B67"/>
    <w:rsid w:val="00511C1D"/>
    <w:rsid w:val="005123F4"/>
    <w:rsid w:val="00512499"/>
    <w:rsid w:val="00512B82"/>
    <w:rsid w:val="00513017"/>
    <w:rsid w:val="00513947"/>
    <w:rsid w:val="00513A58"/>
    <w:rsid w:val="00513AF0"/>
    <w:rsid w:val="00513C43"/>
    <w:rsid w:val="00513E8A"/>
    <w:rsid w:val="005140E4"/>
    <w:rsid w:val="0051442C"/>
    <w:rsid w:val="005145EC"/>
    <w:rsid w:val="00514794"/>
    <w:rsid w:val="005147FC"/>
    <w:rsid w:val="00515059"/>
    <w:rsid w:val="005150C8"/>
    <w:rsid w:val="0051518C"/>
    <w:rsid w:val="0051520B"/>
    <w:rsid w:val="005154EF"/>
    <w:rsid w:val="0051555A"/>
    <w:rsid w:val="0051582B"/>
    <w:rsid w:val="005159DB"/>
    <w:rsid w:val="00515B41"/>
    <w:rsid w:val="00515FCB"/>
    <w:rsid w:val="005161E7"/>
    <w:rsid w:val="005162D4"/>
    <w:rsid w:val="005163AD"/>
    <w:rsid w:val="005163D3"/>
    <w:rsid w:val="00516941"/>
    <w:rsid w:val="00516BB4"/>
    <w:rsid w:val="00516BD6"/>
    <w:rsid w:val="00516FB9"/>
    <w:rsid w:val="005171A6"/>
    <w:rsid w:val="005173DA"/>
    <w:rsid w:val="0051747D"/>
    <w:rsid w:val="00517554"/>
    <w:rsid w:val="00517617"/>
    <w:rsid w:val="00517BC4"/>
    <w:rsid w:val="00517CBF"/>
    <w:rsid w:val="00517D1A"/>
    <w:rsid w:val="00517E1D"/>
    <w:rsid w:val="00520548"/>
    <w:rsid w:val="00520648"/>
    <w:rsid w:val="005207FC"/>
    <w:rsid w:val="0052086E"/>
    <w:rsid w:val="00520975"/>
    <w:rsid w:val="00520A67"/>
    <w:rsid w:val="00520DA3"/>
    <w:rsid w:val="00520DB7"/>
    <w:rsid w:val="00520FEE"/>
    <w:rsid w:val="005211E8"/>
    <w:rsid w:val="0052130D"/>
    <w:rsid w:val="005216C1"/>
    <w:rsid w:val="00521705"/>
    <w:rsid w:val="00521947"/>
    <w:rsid w:val="0052196C"/>
    <w:rsid w:val="00521B3C"/>
    <w:rsid w:val="005221F0"/>
    <w:rsid w:val="005223AB"/>
    <w:rsid w:val="00522C33"/>
    <w:rsid w:val="00522CFA"/>
    <w:rsid w:val="00522FE9"/>
    <w:rsid w:val="0052387F"/>
    <w:rsid w:val="00523A09"/>
    <w:rsid w:val="00523BB6"/>
    <w:rsid w:val="00523C47"/>
    <w:rsid w:val="00523D37"/>
    <w:rsid w:val="00523F3F"/>
    <w:rsid w:val="0052405E"/>
    <w:rsid w:val="0052408C"/>
    <w:rsid w:val="005240B3"/>
    <w:rsid w:val="00524102"/>
    <w:rsid w:val="0052413D"/>
    <w:rsid w:val="00524194"/>
    <w:rsid w:val="005241C5"/>
    <w:rsid w:val="005241E7"/>
    <w:rsid w:val="00524291"/>
    <w:rsid w:val="00524406"/>
    <w:rsid w:val="00524526"/>
    <w:rsid w:val="00524661"/>
    <w:rsid w:val="0052488F"/>
    <w:rsid w:val="005248B0"/>
    <w:rsid w:val="00524AD7"/>
    <w:rsid w:val="00524B5D"/>
    <w:rsid w:val="00524C01"/>
    <w:rsid w:val="00524EC4"/>
    <w:rsid w:val="00524FA3"/>
    <w:rsid w:val="00525323"/>
    <w:rsid w:val="0052532F"/>
    <w:rsid w:val="0052538B"/>
    <w:rsid w:val="00525473"/>
    <w:rsid w:val="005258BE"/>
    <w:rsid w:val="00525936"/>
    <w:rsid w:val="00525988"/>
    <w:rsid w:val="00525CFD"/>
    <w:rsid w:val="00526437"/>
    <w:rsid w:val="00526509"/>
    <w:rsid w:val="005267FF"/>
    <w:rsid w:val="005268B5"/>
    <w:rsid w:val="0052699D"/>
    <w:rsid w:val="00526A2B"/>
    <w:rsid w:val="00526C2C"/>
    <w:rsid w:val="00526D41"/>
    <w:rsid w:val="00527286"/>
    <w:rsid w:val="005272B4"/>
    <w:rsid w:val="0052758E"/>
    <w:rsid w:val="005277F4"/>
    <w:rsid w:val="00527857"/>
    <w:rsid w:val="005278AF"/>
    <w:rsid w:val="00527A78"/>
    <w:rsid w:val="00527B81"/>
    <w:rsid w:val="00527BB5"/>
    <w:rsid w:val="0053010D"/>
    <w:rsid w:val="00530560"/>
    <w:rsid w:val="00530636"/>
    <w:rsid w:val="00530B6C"/>
    <w:rsid w:val="00530BA1"/>
    <w:rsid w:val="00530D22"/>
    <w:rsid w:val="00530F82"/>
    <w:rsid w:val="0053178E"/>
    <w:rsid w:val="00531A43"/>
    <w:rsid w:val="00531DF9"/>
    <w:rsid w:val="0053219A"/>
    <w:rsid w:val="0053232C"/>
    <w:rsid w:val="00532379"/>
    <w:rsid w:val="005324C4"/>
    <w:rsid w:val="00532D1A"/>
    <w:rsid w:val="00533091"/>
    <w:rsid w:val="005332D9"/>
    <w:rsid w:val="0053348F"/>
    <w:rsid w:val="005335E3"/>
    <w:rsid w:val="00533A8C"/>
    <w:rsid w:val="00533C01"/>
    <w:rsid w:val="00533D3B"/>
    <w:rsid w:val="00533E68"/>
    <w:rsid w:val="00533EF0"/>
    <w:rsid w:val="00533F19"/>
    <w:rsid w:val="005341CC"/>
    <w:rsid w:val="0053449F"/>
    <w:rsid w:val="005345CB"/>
    <w:rsid w:val="0053477C"/>
    <w:rsid w:val="005347BC"/>
    <w:rsid w:val="00534878"/>
    <w:rsid w:val="00534B29"/>
    <w:rsid w:val="00534C71"/>
    <w:rsid w:val="0053521E"/>
    <w:rsid w:val="00535348"/>
    <w:rsid w:val="005354FB"/>
    <w:rsid w:val="0053572A"/>
    <w:rsid w:val="005357C7"/>
    <w:rsid w:val="00535931"/>
    <w:rsid w:val="00535A53"/>
    <w:rsid w:val="00535A75"/>
    <w:rsid w:val="00535E44"/>
    <w:rsid w:val="00535EBD"/>
    <w:rsid w:val="00535FDE"/>
    <w:rsid w:val="00536176"/>
    <w:rsid w:val="00536177"/>
    <w:rsid w:val="005363BD"/>
    <w:rsid w:val="005364A0"/>
    <w:rsid w:val="005365BA"/>
    <w:rsid w:val="005365D3"/>
    <w:rsid w:val="00536799"/>
    <w:rsid w:val="005368B0"/>
    <w:rsid w:val="00536B97"/>
    <w:rsid w:val="00536FBC"/>
    <w:rsid w:val="00536FBE"/>
    <w:rsid w:val="0053700F"/>
    <w:rsid w:val="005376C3"/>
    <w:rsid w:val="00537D1D"/>
    <w:rsid w:val="00537EA6"/>
    <w:rsid w:val="00540011"/>
    <w:rsid w:val="0054029F"/>
    <w:rsid w:val="005402F4"/>
    <w:rsid w:val="00540630"/>
    <w:rsid w:val="005406E7"/>
    <w:rsid w:val="00540824"/>
    <w:rsid w:val="0054096F"/>
    <w:rsid w:val="00540C02"/>
    <w:rsid w:val="00540FEF"/>
    <w:rsid w:val="0054102D"/>
    <w:rsid w:val="00541082"/>
    <w:rsid w:val="0054111C"/>
    <w:rsid w:val="005412DC"/>
    <w:rsid w:val="0054159F"/>
    <w:rsid w:val="00541A96"/>
    <w:rsid w:val="00541B6A"/>
    <w:rsid w:val="00542645"/>
    <w:rsid w:val="00542683"/>
    <w:rsid w:val="00542724"/>
    <w:rsid w:val="0054290B"/>
    <w:rsid w:val="00542B56"/>
    <w:rsid w:val="00542B69"/>
    <w:rsid w:val="00542DDA"/>
    <w:rsid w:val="00542F30"/>
    <w:rsid w:val="00542FA9"/>
    <w:rsid w:val="00543043"/>
    <w:rsid w:val="005434DB"/>
    <w:rsid w:val="005439ED"/>
    <w:rsid w:val="00543A4C"/>
    <w:rsid w:val="00543A6C"/>
    <w:rsid w:val="00543B27"/>
    <w:rsid w:val="00543B5E"/>
    <w:rsid w:val="00543BBD"/>
    <w:rsid w:val="00543C5E"/>
    <w:rsid w:val="00543EE3"/>
    <w:rsid w:val="005441B7"/>
    <w:rsid w:val="00544280"/>
    <w:rsid w:val="005443F2"/>
    <w:rsid w:val="005447A6"/>
    <w:rsid w:val="00544E7D"/>
    <w:rsid w:val="00544F48"/>
    <w:rsid w:val="00545020"/>
    <w:rsid w:val="0054509F"/>
    <w:rsid w:val="005451BD"/>
    <w:rsid w:val="005452BE"/>
    <w:rsid w:val="005452FB"/>
    <w:rsid w:val="005453E3"/>
    <w:rsid w:val="00545458"/>
    <w:rsid w:val="005455E2"/>
    <w:rsid w:val="00545629"/>
    <w:rsid w:val="005457EF"/>
    <w:rsid w:val="00545E5A"/>
    <w:rsid w:val="00545ED7"/>
    <w:rsid w:val="00545F54"/>
    <w:rsid w:val="00545F9B"/>
    <w:rsid w:val="005460A4"/>
    <w:rsid w:val="005463F6"/>
    <w:rsid w:val="00546443"/>
    <w:rsid w:val="005465CE"/>
    <w:rsid w:val="00546939"/>
    <w:rsid w:val="00546AE9"/>
    <w:rsid w:val="00546DB0"/>
    <w:rsid w:val="0054719A"/>
    <w:rsid w:val="005471F7"/>
    <w:rsid w:val="005476CB"/>
    <w:rsid w:val="005477B0"/>
    <w:rsid w:val="00547B1B"/>
    <w:rsid w:val="00547B45"/>
    <w:rsid w:val="00547C07"/>
    <w:rsid w:val="00547CD9"/>
    <w:rsid w:val="00547DB9"/>
    <w:rsid w:val="00547FED"/>
    <w:rsid w:val="0054AD68"/>
    <w:rsid w:val="0054B491"/>
    <w:rsid w:val="00550246"/>
    <w:rsid w:val="0055060B"/>
    <w:rsid w:val="00550C7A"/>
    <w:rsid w:val="00551323"/>
    <w:rsid w:val="005513D0"/>
    <w:rsid w:val="005514CF"/>
    <w:rsid w:val="00551704"/>
    <w:rsid w:val="00551B3B"/>
    <w:rsid w:val="00551C47"/>
    <w:rsid w:val="00551D2A"/>
    <w:rsid w:val="00551F1D"/>
    <w:rsid w:val="00551F8D"/>
    <w:rsid w:val="005520BF"/>
    <w:rsid w:val="00552190"/>
    <w:rsid w:val="0055292C"/>
    <w:rsid w:val="0055299C"/>
    <w:rsid w:val="00552A22"/>
    <w:rsid w:val="00552A95"/>
    <w:rsid w:val="00552ACF"/>
    <w:rsid w:val="00552B9F"/>
    <w:rsid w:val="00552C5E"/>
    <w:rsid w:val="00553377"/>
    <w:rsid w:val="00553856"/>
    <w:rsid w:val="0055386A"/>
    <w:rsid w:val="00553C62"/>
    <w:rsid w:val="00553C94"/>
    <w:rsid w:val="00553D53"/>
    <w:rsid w:val="00553DAE"/>
    <w:rsid w:val="00553F4D"/>
    <w:rsid w:val="005541F9"/>
    <w:rsid w:val="00554232"/>
    <w:rsid w:val="00554412"/>
    <w:rsid w:val="00554AA5"/>
    <w:rsid w:val="00554B1B"/>
    <w:rsid w:val="00554DCA"/>
    <w:rsid w:val="00555010"/>
    <w:rsid w:val="00555042"/>
    <w:rsid w:val="005554AB"/>
    <w:rsid w:val="0055568D"/>
    <w:rsid w:val="00555699"/>
    <w:rsid w:val="0055576E"/>
    <w:rsid w:val="00555D4F"/>
    <w:rsid w:val="0055605E"/>
    <w:rsid w:val="0055632C"/>
    <w:rsid w:val="00556568"/>
    <w:rsid w:val="005569B0"/>
    <w:rsid w:val="00556BBA"/>
    <w:rsid w:val="00556D2E"/>
    <w:rsid w:val="00556F64"/>
    <w:rsid w:val="00556FF9"/>
    <w:rsid w:val="00557012"/>
    <w:rsid w:val="005571DF"/>
    <w:rsid w:val="00557584"/>
    <w:rsid w:val="00557A8E"/>
    <w:rsid w:val="00557D18"/>
    <w:rsid w:val="00557DDA"/>
    <w:rsid w:val="00560016"/>
    <w:rsid w:val="005600FD"/>
    <w:rsid w:val="00560611"/>
    <w:rsid w:val="00560654"/>
    <w:rsid w:val="0056080A"/>
    <w:rsid w:val="00560894"/>
    <w:rsid w:val="00560A95"/>
    <w:rsid w:val="00560AFE"/>
    <w:rsid w:val="00560D6A"/>
    <w:rsid w:val="00560E40"/>
    <w:rsid w:val="00560F90"/>
    <w:rsid w:val="0056101C"/>
    <w:rsid w:val="00561181"/>
    <w:rsid w:val="0056144E"/>
    <w:rsid w:val="00561625"/>
    <w:rsid w:val="00561768"/>
    <w:rsid w:val="00561804"/>
    <w:rsid w:val="00561AA6"/>
    <w:rsid w:val="00561E42"/>
    <w:rsid w:val="00561E79"/>
    <w:rsid w:val="00561E88"/>
    <w:rsid w:val="00561F14"/>
    <w:rsid w:val="00562104"/>
    <w:rsid w:val="0056236C"/>
    <w:rsid w:val="0056246D"/>
    <w:rsid w:val="00562482"/>
    <w:rsid w:val="0056255D"/>
    <w:rsid w:val="005626D4"/>
    <w:rsid w:val="00562A31"/>
    <w:rsid w:val="005630C0"/>
    <w:rsid w:val="00563229"/>
    <w:rsid w:val="00563718"/>
    <w:rsid w:val="005639DB"/>
    <w:rsid w:val="00563A3C"/>
    <w:rsid w:val="00563B32"/>
    <w:rsid w:val="00563C16"/>
    <w:rsid w:val="00563ED8"/>
    <w:rsid w:val="00563EF4"/>
    <w:rsid w:val="00563F48"/>
    <w:rsid w:val="00563F8A"/>
    <w:rsid w:val="00564744"/>
    <w:rsid w:val="005647E2"/>
    <w:rsid w:val="00564E4C"/>
    <w:rsid w:val="00564F4B"/>
    <w:rsid w:val="00565162"/>
    <w:rsid w:val="0056520E"/>
    <w:rsid w:val="00565333"/>
    <w:rsid w:val="00565384"/>
    <w:rsid w:val="00565599"/>
    <w:rsid w:val="005655C6"/>
    <w:rsid w:val="00565722"/>
    <w:rsid w:val="0056579E"/>
    <w:rsid w:val="0056579F"/>
    <w:rsid w:val="00565971"/>
    <w:rsid w:val="005659B2"/>
    <w:rsid w:val="00565A94"/>
    <w:rsid w:val="00565E60"/>
    <w:rsid w:val="0056625C"/>
    <w:rsid w:val="00566395"/>
    <w:rsid w:val="00566763"/>
    <w:rsid w:val="00566A93"/>
    <w:rsid w:val="00566B61"/>
    <w:rsid w:val="00566BF7"/>
    <w:rsid w:val="00566D3F"/>
    <w:rsid w:val="00566E75"/>
    <w:rsid w:val="00566F58"/>
    <w:rsid w:val="00567860"/>
    <w:rsid w:val="00567CAF"/>
    <w:rsid w:val="00567CCF"/>
    <w:rsid w:val="00567DBB"/>
    <w:rsid w:val="00567DCF"/>
    <w:rsid w:val="0057014C"/>
    <w:rsid w:val="00570461"/>
    <w:rsid w:val="00570663"/>
    <w:rsid w:val="00570A73"/>
    <w:rsid w:val="00570BAD"/>
    <w:rsid w:val="00570DA2"/>
    <w:rsid w:val="00570FAF"/>
    <w:rsid w:val="0057121D"/>
    <w:rsid w:val="00571347"/>
    <w:rsid w:val="00571A3A"/>
    <w:rsid w:val="00571B79"/>
    <w:rsid w:val="00571D79"/>
    <w:rsid w:val="005720C9"/>
    <w:rsid w:val="005720CF"/>
    <w:rsid w:val="005720F5"/>
    <w:rsid w:val="005722D3"/>
    <w:rsid w:val="005722F4"/>
    <w:rsid w:val="00572490"/>
    <w:rsid w:val="005727BB"/>
    <w:rsid w:val="00572808"/>
    <w:rsid w:val="00572812"/>
    <w:rsid w:val="00572C0B"/>
    <w:rsid w:val="00572C57"/>
    <w:rsid w:val="00572F8F"/>
    <w:rsid w:val="00573350"/>
    <w:rsid w:val="005736CD"/>
    <w:rsid w:val="00573814"/>
    <w:rsid w:val="00573DB0"/>
    <w:rsid w:val="00573F54"/>
    <w:rsid w:val="0057400F"/>
    <w:rsid w:val="00574226"/>
    <w:rsid w:val="00574771"/>
    <w:rsid w:val="0057477D"/>
    <w:rsid w:val="005747A2"/>
    <w:rsid w:val="00574870"/>
    <w:rsid w:val="0057494E"/>
    <w:rsid w:val="00574A98"/>
    <w:rsid w:val="00574BC4"/>
    <w:rsid w:val="00574C2D"/>
    <w:rsid w:val="00574C6B"/>
    <w:rsid w:val="00574CBA"/>
    <w:rsid w:val="00574CD0"/>
    <w:rsid w:val="00574EC7"/>
    <w:rsid w:val="00574EF6"/>
    <w:rsid w:val="005752BC"/>
    <w:rsid w:val="00575442"/>
    <w:rsid w:val="0057546F"/>
    <w:rsid w:val="005754DB"/>
    <w:rsid w:val="0057560A"/>
    <w:rsid w:val="005756BD"/>
    <w:rsid w:val="00575778"/>
    <w:rsid w:val="005759CF"/>
    <w:rsid w:val="00575CF2"/>
    <w:rsid w:val="00575F0E"/>
    <w:rsid w:val="005764AC"/>
    <w:rsid w:val="005767E7"/>
    <w:rsid w:val="00576857"/>
    <w:rsid w:val="0057693E"/>
    <w:rsid w:val="00576BA8"/>
    <w:rsid w:val="00576C04"/>
    <w:rsid w:val="00577065"/>
    <w:rsid w:val="005771A2"/>
    <w:rsid w:val="005772E6"/>
    <w:rsid w:val="00577349"/>
    <w:rsid w:val="005775E2"/>
    <w:rsid w:val="00577819"/>
    <w:rsid w:val="005778C2"/>
    <w:rsid w:val="00577A13"/>
    <w:rsid w:val="00577A55"/>
    <w:rsid w:val="00577B9B"/>
    <w:rsid w:val="00577D0A"/>
    <w:rsid w:val="00577E77"/>
    <w:rsid w:val="00577F37"/>
    <w:rsid w:val="00577F97"/>
    <w:rsid w:val="0057E754"/>
    <w:rsid w:val="00580367"/>
    <w:rsid w:val="0058038C"/>
    <w:rsid w:val="00580449"/>
    <w:rsid w:val="00580508"/>
    <w:rsid w:val="0058053B"/>
    <w:rsid w:val="00580564"/>
    <w:rsid w:val="005808CD"/>
    <w:rsid w:val="0058093C"/>
    <w:rsid w:val="00580D0D"/>
    <w:rsid w:val="00580F12"/>
    <w:rsid w:val="005810F4"/>
    <w:rsid w:val="005811E2"/>
    <w:rsid w:val="005811E6"/>
    <w:rsid w:val="0058148F"/>
    <w:rsid w:val="00581713"/>
    <w:rsid w:val="00581828"/>
    <w:rsid w:val="005819D3"/>
    <w:rsid w:val="00581ADC"/>
    <w:rsid w:val="00581B16"/>
    <w:rsid w:val="00581D81"/>
    <w:rsid w:val="00581FF4"/>
    <w:rsid w:val="0058216F"/>
    <w:rsid w:val="00582188"/>
    <w:rsid w:val="005821B3"/>
    <w:rsid w:val="005823E8"/>
    <w:rsid w:val="005824C3"/>
    <w:rsid w:val="005824F9"/>
    <w:rsid w:val="00582505"/>
    <w:rsid w:val="0058286E"/>
    <w:rsid w:val="005829ED"/>
    <w:rsid w:val="00582B11"/>
    <w:rsid w:val="00582E9A"/>
    <w:rsid w:val="00582F2F"/>
    <w:rsid w:val="00583034"/>
    <w:rsid w:val="005835D2"/>
    <w:rsid w:val="00583961"/>
    <w:rsid w:val="00583A26"/>
    <w:rsid w:val="00583B1F"/>
    <w:rsid w:val="00583C35"/>
    <w:rsid w:val="00583D01"/>
    <w:rsid w:val="00583DCF"/>
    <w:rsid w:val="005842B8"/>
    <w:rsid w:val="00584491"/>
    <w:rsid w:val="0058462D"/>
    <w:rsid w:val="0058484F"/>
    <w:rsid w:val="00584C32"/>
    <w:rsid w:val="00584DF8"/>
    <w:rsid w:val="005850B0"/>
    <w:rsid w:val="00585286"/>
    <w:rsid w:val="0058556A"/>
    <w:rsid w:val="00585970"/>
    <w:rsid w:val="00585A4F"/>
    <w:rsid w:val="00585A89"/>
    <w:rsid w:val="00585C92"/>
    <w:rsid w:val="00585D7C"/>
    <w:rsid w:val="00585DDC"/>
    <w:rsid w:val="00585F8C"/>
    <w:rsid w:val="00586070"/>
    <w:rsid w:val="0058607E"/>
    <w:rsid w:val="00586102"/>
    <w:rsid w:val="00586281"/>
    <w:rsid w:val="005862C7"/>
    <w:rsid w:val="00586428"/>
    <w:rsid w:val="005864F1"/>
    <w:rsid w:val="00586BBA"/>
    <w:rsid w:val="0058724A"/>
    <w:rsid w:val="00587482"/>
    <w:rsid w:val="0058755C"/>
    <w:rsid w:val="005879D5"/>
    <w:rsid w:val="00587A5C"/>
    <w:rsid w:val="00587A9A"/>
    <w:rsid w:val="00587BCE"/>
    <w:rsid w:val="00590287"/>
    <w:rsid w:val="00590449"/>
    <w:rsid w:val="005909BB"/>
    <w:rsid w:val="00590ABC"/>
    <w:rsid w:val="00590C4B"/>
    <w:rsid w:val="00590D03"/>
    <w:rsid w:val="00590DC7"/>
    <w:rsid w:val="00590E98"/>
    <w:rsid w:val="00590EA0"/>
    <w:rsid w:val="00590EC6"/>
    <w:rsid w:val="00590F39"/>
    <w:rsid w:val="005912EC"/>
    <w:rsid w:val="005913E8"/>
    <w:rsid w:val="005913FD"/>
    <w:rsid w:val="00591892"/>
    <w:rsid w:val="00591899"/>
    <w:rsid w:val="00591A9F"/>
    <w:rsid w:val="0059210A"/>
    <w:rsid w:val="00592136"/>
    <w:rsid w:val="005921E9"/>
    <w:rsid w:val="0059221B"/>
    <w:rsid w:val="00592766"/>
    <w:rsid w:val="00592865"/>
    <w:rsid w:val="00592A6A"/>
    <w:rsid w:val="00592AC2"/>
    <w:rsid w:val="00592CAC"/>
    <w:rsid w:val="00592E0A"/>
    <w:rsid w:val="00592F5B"/>
    <w:rsid w:val="005930ED"/>
    <w:rsid w:val="005932D4"/>
    <w:rsid w:val="00593A35"/>
    <w:rsid w:val="00593A68"/>
    <w:rsid w:val="00593C0F"/>
    <w:rsid w:val="00593CC7"/>
    <w:rsid w:val="00594011"/>
    <w:rsid w:val="00594200"/>
    <w:rsid w:val="00594BAA"/>
    <w:rsid w:val="00594D44"/>
    <w:rsid w:val="00594E71"/>
    <w:rsid w:val="00595161"/>
    <w:rsid w:val="005951B0"/>
    <w:rsid w:val="00595246"/>
    <w:rsid w:val="005952A2"/>
    <w:rsid w:val="00595503"/>
    <w:rsid w:val="0059555D"/>
    <w:rsid w:val="005955D3"/>
    <w:rsid w:val="005959AC"/>
    <w:rsid w:val="00595A90"/>
    <w:rsid w:val="00595F17"/>
    <w:rsid w:val="005964E5"/>
    <w:rsid w:val="005964F6"/>
    <w:rsid w:val="0059653D"/>
    <w:rsid w:val="005968A4"/>
    <w:rsid w:val="00597465"/>
    <w:rsid w:val="0059757C"/>
    <w:rsid w:val="005977B8"/>
    <w:rsid w:val="005979B5"/>
    <w:rsid w:val="00597B9F"/>
    <w:rsid w:val="00597D0C"/>
    <w:rsid w:val="005A01F5"/>
    <w:rsid w:val="005A02E7"/>
    <w:rsid w:val="005A0346"/>
    <w:rsid w:val="005A03B0"/>
    <w:rsid w:val="005A0433"/>
    <w:rsid w:val="005A06B8"/>
    <w:rsid w:val="005A0731"/>
    <w:rsid w:val="005A09C4"/>
    <w:rsid w:val="005A0B84"/>
    <w:rsid w:val="005A0C9F"/>
    <w:rsid w:val="005A0E3A"/>
    <w:rsid w:val="005A0ECF"/>
    <w:rsid w:val="005A159D"/>
    <w:rsid w:val="005A1768"/>
    <w:rsid w:val="005A2263"/>
    <w:rsid w:val="005A2385"/>
    <w:rsid w:val="005A266B"/>
    <w:rsid w:val="005A28EB"/>
    <w:rsid w:val="005A2970"/>
    <w:rsid w:val="005A2A1C"/>
    <w:rsid w:val="005A2C26"/>
    <w:rsid w:val="005A30FB"/>
    <w:rsid w:val="005A3107"/>
    <w:rsid w:val="005A334E"/>
    <w:rsid w:val="005A3675"/>
    <w:rsid w:val="005A3962"/>
    <w:rsid w:val="005A425D"/>
    <w:rsid w:val="005A4557"/>
    <w:rsid w:val="005A477F"/>
    <w:rsid w:val="005A4988"/>
    <w:rsid w:val="005A49CF"/>
    <w:rsid w:val="005A4C54"/>
    <w:rsid w:val="005A4DC2"/>
    <w:rsid w:val="005A50D3"/>
    <w:rsid w:val="005A5204"/>
    <w:rsid w:val="005A57B2"/>
    <w:rsid w:val="005A5CB7"/>
    <w:rsid w:val="005A5ECA"/>
    <w:rsid w:val="005A6109"/>
    <w:rsid w:val="005A6243"/>
    <w:rsid w:val="005A64EF"/>
    <w:rsid w:val="005A666D"/>
    <w:rsid w:val="005A68CD"/>
    <w:rsid w:val="005A6A44"/>
    <w:rsid w:val="005A6C38"/>
    <w:rsid w:val="005A6D12"/>
    <w:rsid w:val="005A7118"/>
    <w:rsid w:val="005A71E3"/>
    <w:rsid w:val="005A71F6"/>
    <w:rsid w:val="005A750C"/>
    <w:rsid w:val="005A774E"/>
    <w:rsid w:val="005A7B33"/>
    <w:rsid w:val="005AB71D"/>
    <w:rsid w:val="005B0122"/>
    <w:rsid w:val="005B015D"/>
    <w:rsid w:val="005B020F"/>
    <w:rsid w:val="005B0640"/>
    <w:rsid w:val="005B06D5"/>
    <w:rsid w:val="005B07D7"/>
    <w:rsid w:val="005B0A63"/>
    <w:rsid w:val="005B0AAA"/>
    <w:rsid w:val="005B1046"/>
    <w:rsid w:val="005B14B6"/>
    <w:rsid w:val="005B1889"/>
    <w:rsid w:val="005B1995"/>
    <w:rsid w:val="005B1A46"/>
    <w:rsid w:val="005B2283"/>
    <w:rsid w:val="005B2723"/>
    <w:rsid w:val="005B277A"/>
    <w:rsid w:val="005B29C2"/>
    <w:rsid w:val="005B2A98"/>
    <w:rsid w:val="005B2BB0"/>
    <w:rsid w:val="005B2CE3"/>
    <w:rsid w:val="005B321B"/>
    <w:rsid w:val="005B3580"/>
    <w:rsid w:val="005B36D3"/>
    <w:rsid w:val="005B3759"/>
    <w:rsid w:val="005B38D6"/>
    <w:rsid w:val="005B3B02"/>
    <w:rsid w:val="005B3BBF"/>
    <w:rsid w:val="005B414E"/>
    <w:rsid w:val="005B423E"/>
    <w:rsid w:val="005B4423"/>
    <w:rsid w:val="005B4696"/>
    <w:rsid w:val="005B47FB"/>
    <w:rsid w:val="005B490C"/>
    <w:rsid w:val="005B49E2"/>
    <w:rsid w:val="005B4C8F"/>
    <w:rsid w:val="005B4D1B"/>
    <w:rsid w:val="005B4EC3"/>
    <w:rsid w:val="005B51C6"/>
    <w:rsid w:val="005B53D1"/>
    <w:rsid w:val="005B55A2"/>
    <w:rsid w:val="005B56B2"/>
    <w:rsid w:val="005B5739"/>
    <w:rsid w:val="005B58CA"/>
    <w:rsid w:val="005B5D87"/>
    <w:rsid w:val="005B5FF1"/>
    <w:rsid w:val="005B601F"/>
    <w:rsid w:val="005B6276"/>
    <w:rsid w:val="005B62DF"/>
    <w:rsid w:val="005B6506"/>
    <w:rsid w:val="005B6828"/>
    <w:rsid w:val="005B6F4F"/>
    <w:rsid w:val="005B6FB1"/>
    <w:rsid w:val="005B72D7"/>
    <w:rsid w:val="005B7468"/>
    <w:rsid w:val="005B74F3"/>
    <w:rsid w:val="005B7686"/>
    <w:rsid w:val="005B7875"/>
    <w:rsid w:val="005B7A59"/>
    <w:rsid w:val="005B7C3E"/>
    <w:rsid w:val="005B7CC8"/>
    <w:rsid w:val="005C02DB"/>
    <w:rsid w:val="005C03B7"/>
    <w:rsid w:val="005C0459"/>
    <w:rsid w:val="005C050F"/>
    <w:rsid w:val="005C05BE"/>
    <w:rsid w:val="005C07A0"/>
    <w:rsid w:val="005C08A4"/>
    <w:rsid w:val="005C08D7"/>
    <w:rsid w:val="005C0938"/>
    <w:rsid w:val="005C0DE1"/>
    <w:rsid w:val="005C106D"/>
    <w:rsid w:val="005C131C"/>
    <w:rsid w:val="005C14AC"/>
    <w:rsid w:val="005C1771"/>
    <w:rsid w:val="005C179C"/>
    <w:rsid w:val="005C17B9"/>
    <w:rsid w:val="005C17C4"/>
    <w:rsid w:val="005C18E2"/>
    <w:rsid w:val="005C1C36"/>
    <w:rsid w:val="005C1CB7"/>
    <w:rsid w:val="005C1CD8"/>
    <w:rsid w:val="005C1D05"/>
    <w:rsid w:val="005C2197"/>
    <w:rsid w:val="005C21E3"/>
    <w:rsid w:val="005C2377"/>
    <w:rsid w:val="005C2643"/>
    <w:rsid w:val="005C29A9"/>
    <w:rsid w:val="005C2A2B"/>
    <w:rsid w:val="005C2AA8"/>
    <w:rsid w:val="005C2B69"/>
    <w:rsid w:val="005C31E9"/>
    <w:rsid w:val="005C3427"/>
    <w:rsid w:val="005C3671"/>
    <w:rsid w:val="005C36AE"/>
    <w:rsid w:val="005C39A5"/>
    <w:rsid w:val="005C3B40"/>
    <w:rsid w:val="005C3E06"/>
    <w:rsid w:val="005C3E12"/>
    <w:rsid w:val="005C3E7D"/>
    <w:rsid w:val="005C4567"/>
    <w:rsid w:val="005C46E8"/>
    <w:rsid w:val="005C4D7C"/>
    <w:rsid w:val="005C4D9D"/>
    <w:rsid w:val="005C4DBA"/>
    <w:rsid w:val="005C4DBE"/>
    <w:rsid w:val="005C4E43"/>
    <w:rsid w:val="005C4ED9"/>
    <w:rsid w:val="005C508C"/>
    <w:rsid w:val="005C522C"/>
    <w:rsid w:val="005C53B7"/>
    <w:rsid w:val="005C5639"/>
    <w:rsid w:val="005C58C0"/>
    <w:rsid w:val="005C5F2B"/>
    <w:rsid w:val="005C5FA1"/>
    <w:rsid w:val="005C5FC4"/>
    <w:rsid w:val="005C6909"/>
    <w:rsid w:val="005C6953"/>
    <w:rsid w:val="005C6BB0"/>
    <w:rsid w:val="005C6D74"/>
    <w:rsid w:val="005C6E81"/>
    <w:rsid w:val="005C6F33"/>
    <w:rsid w:val="005C70B2"/>
    <w:rsid w:val="005C718D"/>
    <w:rsid w:val="005C71AE"/>
    <w:rsid w:val="005C724C"/>
    <w:rsid w:val="005C7296"/>
    <w:rsid w:val="005C7353"/>
    <w:rsid w:val="005C7DA2"/>
    <w:rsid w:val="005C7DA8"/>
    <w:rsid w:val="005CDFC6"/>
    <w:rsid w:val="005CE534"/>
    <w:rsid w:val="005D029A"/>
    <w:rsid w:val="005D07D9"/>
    <w:rsid w:val="005D0990"/>
    <w:rsid w:val="005D0A9E"/>
    <w:rsid w:val="005D1488"/>
    <w:rsid w:val="005D150F"/>
    <w:rsid w:val="005D15C7"/>
    <w:rsid w:val="005D1A51"/>
    <w:rsid w:val="005D2232"/>
    <w:rsid w:val="005D24ED"/>
    <w:rsid w:val="005D2555"/>
    <w:rsid w:val="005D2A64"/>
    <w:rsid w:val="005D2AF8"/>
    <w:rsid w:val="005D2C2E"/>
    <w:rsid w:val="005D2DED"/>
    <w:rsid w:val="005D3257"/>
    <w:rsid w:val="005D3352"/>
    <w:rsid w:val="005D3402"/>
    <w:rsid w:val="005D34A7"/>
    <w:rsid w:val="005D34C9"/>
    <w:rsid w:val="005D3B6E"/>
    <w:rsid w:val="005D3CDF"/>
    <w:rsid w:val="005D3D5A"/>
    <w:rsid w:val="005D3DA9"/>
    <w:rsid w:val="005D3E89"/>
    <w:rsid w:val="005D3FD8"/>
    <w:rsid w:val="005D45FA"/>
    <w:rsid w:val="005D489E"/>
    <w:rsid w:val="005D4F8E"/>
    <w:rsid w:val="005D5023"/>
    <w:rsid w:val="005D5222"/>
    <w:rsid w:val="005D58B2"/>
    <w:rsid w:val="005D5C6F"/>
    <w:rsid w:val="005D5DA8"/>
    <w:rsid w:val="005D642A"/>
    <w:rsid w:val="005D64D3"/>
    <w:rsid w:val="005D6587"/>
    <w:rsid w:val="005D68A2"/>
    <w:rsid w:val="005D69B8"/>
    <w:rsid w:val="005D6C73"/>
    <w:rsid w:val="005D6F03"/>
    <w:rsid w:val="005D6F8C"/>
    <w:rsid w:val="005D704B"/>
    <w:rsid w:val="005D710B"/>
    <w:rsid w:val="005D7111"/>
    <w:rsid w:val="005D718B"/>
    <w:rsid w:val="005D73C1"/>
    <w:rsid w:val="005D753C"/>
    <w:rsid w:val="005D759C"/>
    <w:rsid w:val="005D7699"/>
    <w:rsid w:val="005D76F5"/>
    <w:rsid w:val="005D77E7"/>
    <w:rsid w:val="005D78B6"/>
    <w:rsid w:val="005D7977"/>
    <w:rsid w:val="005D7C66"/>
    <w:rsid w:val="005D7D3D"/>
    <w:rsid w:val="005D7DEE"/>
    <w:rsid w:val="005D7E52"/>
    <w:rsid w:val="005D7F70"/>
    <w:rsid w:val="005E0186"/>
    <w:rsid w:val="005E02A4"/>
    <w:rsid w:val="005E0389"/>
    <w:rsid w:val="005E046A"/>
    <w:rsid w:val="005E05D4"/>
    <w:rsid w:val="005E064C"/>
    <w:rsid w:val="005E082D"/>
    <w:rsid w:val="005E0831"/>
    <w:rsid w:val="005E086B"/>
    <w:rsid w:val="005E09EB"/>
    <w:rsid w:val="005E0C5F"/>
    <w:rsid w:val="005E0C6C"/>
    <w:rsid w:val="005E0DB4"/>
    <w:rsid w:val="005E0E3F"/>
    <w:rsid w:val="005E0FFF"/>
    <w:rsid w:val="005E1091"/>
    <w:rsid w:val="005E1138"/>
    <w:rsid w:val="005E11B9"/>
    <w:rsid w:val="005E12A2"/>
    <w:rsid w:val="005E1369"/>
    <w:rsid w:val="005E1528"/>
    <w:rsid w:val="005E1647"/>
    <w:rsid w:val="005E17B3"/>
    <w:rsid w:val="005E1857"/>
    <w:rsid w:val="005E1CF0"/>
    <w:rsid w:val="005E1E29"/>
    <w:rsid w:val="005E1E34"/>
    <w:rsid w:val="005E21F1"/>
    <w:rsid w:val="005E24EF"/>
    <w:rsid w:val="005E250B"/>
    <w:rsid w:val="005E28B4"/>
    <w:rsid w:val="005E2A5C"/>
    <w:rsid w:val="005E2C42"/>
    <w:rsid w:val="005E33B2"/>
    <w:rsid w:val="005E35DB"/>
    <w:rsid w:val="005E3A09"/>
    <w:rsid w:val="005E3ADB"/>
    <w:rsid w:val="005E3BB6"/>
    <w:rsid w:val="005E3BC8"/>
    <w:rsid w:val="005E3BD5"/>
    <w:rsid w:val="005E3DBE"/>
    <w:rsid w:val="005E3E24"/>
    <w:rsid w:val="005E3E7B"/>
    <w:rsid w:val="005E3F4D"/>
    <w:rsid w:val="005E407B"/>
    <w:rsid w:val="005E426A"/>
    <w:rsid w:val="005E42E1"/>
    <w:rsid w:val="005E4347"/>
    <w:rsid w:val="005E4545"/>
    <w:rsid w:val="005E47A6"/>
    <w:rsid w:val="005E495D"/>
    <w:rsid w:val="005E496B"/>
    <w:rsid w:val="005E4ED6"/>
    <w:rsid w:val="005E5001"/>
    <w:rsid w:val="005E50D5"/>
    <w:rsid w:val="005E5146"/>
    <w:rsid w:val="005E53BE"/>
    <w:rsid w:val="005E586E"/>
    <w:rsid w:val="005E5AB3"/>
    <w:rsid w:val="005E5B9E"/>
    <w:rsid w:val="005E5C71"/>
    <w:rsid w:val="005E5DDE"/>
    <w:rsid w:val="005E5E9A"/>
    <w:rsid w:val="005E6138"/>
    <w:rsid w:val="005E65A6"/>
    <w:rsid w:val="005E66A5"/>
    <w:rsid w:val="005E6975"/>
    <w:rsid w:val="005E6E68"/>
    <w:rsid w:val="005E6EB8"/>
    <w:rsid w:val="005E7094"/>
    <w:rsid w:val="005E72F5"/>
    <w:rsid w:val="005E741F"/>
    <w:rsid w:val="005E747B"/>
    <w:rsid w:val="005E751E"/>
    <w:rsid w:val="005E759D"/>
    <w:rsid w:val="005E7772"/>
    <w:rsid w:val="005E7952"/>
    <w:rsid w:val="005F0230"/>
    <w:rsid w:val="005F0438"/>
    <w:rsid w:val="005F0767"/>
    <w:rsid w:val="005F0EA7"/>
    <w:rsid w:val="005F125D"/>
    <w:rsid w:val="005F1294"/>
    <w:rsid w:val="005F136D"/>
    <w:rsid w:val="005F15D7"/>
    <w:rsid w:val="005F1776"/>
    <w:rsid w:val="005F1F2D"/>
    <w:rsid w:val="005F1F6C"/>
    <w:rsid w:val="005F220B"/>
    <w:rsid w:val="005F24EA"/>
    <w:rsid w:val="005F2634"/>
    <w:rsid w:val="005F278E"/>
    <w:rsid w:val="005F2B81"/>
    <w:rsid w:val="005F2B8B"/>
    <w:rsid w:val="005F2C5D"/>
    <w:rsid w:val="005F2E49"/>
    <w:rsid w:val="005F2E7D"/>
    <w:rsid w:val="005F2EDC"/>
    <w:rsid w:val="005F2F3F"/>
    <w:rsid w:val="005F3259"/>
    <w:rsid w:val="005F32A0"/>
    <w:rsid w:val="005F33E5"/>
    <w:rsid w:val="005F353D"/>
    <w:rsid w:val="005F3929"/>
    <w:rsid w:val="005F3A63"/>
    <w:rsid w:val="005F3B2C"/>
    <w:rsid w:val="005F3CA8"/>
    <w:rsid w:val="005F3E5D"/>
    <w:rsid w:val="005F40B5"/>
    <w:rsid w:val="005F437E"/>
    <w:rsid w:val="005F455F"/>
    <w:rsid w:val="005F496B"/>
    <w:rsid w:val="005F499B"/>
    <w:rsid w:val="005F49D7"/>
    <w:rsid w:val="005F49FC"/>
    <w:rsid w:val="005F4B74"/>
    <w:rsid w:val="005F51BC"/>
    <w:rsid w:val="005F5334"/>
    <w:rsid w:val="005F5414"/>
    <w:rsid w:val="005F56FE"/>
    <w:rsid w:val="005F5813"/>
    <w:rsid w:val="005F5ACC"/>
    <w:rsid w:val="005F5CB8"/>
    <w:rsid w:val="005F5D90"/>
    <w:rsid w:val="005F5F5D"/>
    <w:rsid w:val="005F6181"/>
    <w:rsid w:val="005F620B"/>
    <w:rsid w:val="005F63C2"/>
    <w:rsid w:val="005F6A65"/>
    <w:rsid w:val="005F6E92"/>
    <w:rsid w:val="005F71B9"/>
    <w:rsid w:val="005F735A"/>
    <w:rsid w:val="005F7E6E"/>
    <w:rsid w:val="005F7F1E"/>
    <w:rsid w:val="00600074"/>
    <w:rsid w:val="0060015D"/>
    <w:rsid w:val="00600296"/>
    <w:rsid w:val="0060032F"/>
    <w:rsid w:val="0060041F"/>
    <w:rsid w:val="0060071B"/>
    <w:rsid w:val="0060094E"/>
    <w:rsid w:val="00600C80"/>
    <w:rsid w:val="0060155B"/>
    <w:rsid w:val="00601A13"/>
    <w:rsid w:val="006021D2"/>
    <w:rsid w:val="00602254"/>
    <w:rsid w:val="0060255C"/>
    <w:rsid w:val="006027A9"/>
    <w:rsid w:val="00602B3F"/>
    <w:rsid w:val="00602D7E"/>
    <w:rsid w:val="00602FF7"/>
    <w:rsid w:val="006030CE"/>
    <w:rsid w:val="00603494"/>
    <w:rsid w:val="006038A4"/>
    <w:rsid w:val="00603C2F"/>
    <w:rsid w:val="00603D00"/>
    <w:rsid w:val="00603D27"/>
    <w:rsid w:val="00603DE9"/>
    <w:rsid w:val="0060421D"/>
    <w:rsid w:val="0060446A"/>
    <w:rsid w:val="0060462B"/>
    <w:rsid w:val="006049D4"/>
    <w:rsid w:val="00604A03"/>
    <w:rsid w:val="00604BE8"/>
    <w:rsid w:val="00604BF6"/>
    <w:rsid w:val="00604D97"/>
    <w:rsid w:val="00604FA5"/>
    <w:rsid w:val="00605057"/>
    <w:rsid w:val="006050AE"/>
    <w:rsid w:val="006050DB"/>
    <w:rsid w:val="00605122"/>
    <w:rsid w:val="00605176"/>
    <w:rsid w:val="0060532D"/>
    <w:rsid w:val="006053AE"/>
    <w:rsid w:val="00605436"/>
    <w:rsid w:val="00605481"/>
    <w:rsid w:val="0060557E"/>
    <w:rsid w:val="006059C4"/>
    <w:rsid w:val="00605AAB"/>
    <w:rsid w:val="00605CE6"/>
    <w:rsid w:val="00605D76"/>
    <w:rsid w:val="00605E52"/>
    <w:rsid w:val="00605F46"/>
    <w:rsid w:val="00606237"/>
    <w:rsid w:val="006062B6"/>
    <w:rsid w:val="00606314"/>
    <w:rsid w:val="00606348"/>
    <w:rsid w:val="00606432"/>
    <w:rsid w:val="00606440"/>
    <w:rsid w:val="006067FC"/>
    <w:rsid w:val="006068DD"/>
    <w:rsid w:val="00606D49"/>
    <w:rsid w:val="006071A3"/>
    <w:rsid w:val="0060760A"/>
    <w:rsid w:val="006078A7"/>
    <w:rsid w:val="006078DB"/>
    <w:rsid w:val="006079A2"/>
    <w:rsid w:val="00607DEF"/>
    <w:rsid w:val="0060F4CD"/>
    <w:rsid w:val="00610032"/>
    <w:rsid w:val="006101BC"/>
    <w:rsid w:val="006104FB"/>
    <w:rsid w:val="00610599"/>
    <w:rsid w:val="0061077D"/>
    <w:rsid w:val="0061092E"/>
    <w:rsid w:val="00610B13"/>
    <w:rsid w:val="00610D0C"/>
    <w:rsid w:val="00610D3B"/>
    <w:rsid w:val="00611197"/>
    <w:rsid w:val="00611352"/>
    <w:rsid w:val="006113F0"/>
    <w:rsid w:val="006114E3"/>
    <w:rsid w:val="00612062"/>
    <w:rsid w:val="006121DE"/>
    <w:rsid w:val="006123B3"/>
    <w:rsid w:val="006129B1"/>
    <w:rsid w:val="00612A81"/>
    <w:rsid w:val="00612CC0"/>
    <w:rsid w:val="00612DBD"/>
    <w:rsid w:val="00612F9C"/>
    <w:rsid w:val="0061309F"/>
    <w:rsid w:val="00613132"/>
    <w:rsid w:val="0061331F"/>
    <w:rsid w:val="006136A6"/>
    <w:rsid w:val="00613FD2"/>
    <w:rsid w:val="00614036"/>
    <w:rsid w:val="0061417D"/>
    <w:rsid w:val="00614286"/>
    <w:rsid w:val="00614877"/>
    <w:rsid w:val="00614B9D"/>
    <w:rsid w:val="00614D26"/>
    <w:rsid w:val="00614D5A"/>
    <w:rsid w:val="00614DB7"/>
    <w:rsid w:val="00614E2F"/>
    <w:rsid w:val="00614E58"/>
    <w:rsid w:val="0061502E"/>
    <w:rsid w:val="00615111"/>
    <w:rsid w:val="006153D6"/>
    <w:rsid w:val="006153F9"/>
    <w:rsid w:val="006157B8"/>
    <w:rsid w:val="006157D8"/>
    <w:rsid w:val="00615B5E"/>
    <w:rsid w:val="00615DD8"/>
    <w:rsid w:val="00615EC9"/>
    <w:rsid w:val="00616086"/>
    <w:rsid w:val="00616090"/>
    <w:rsid w:val="006160C0"/>
    <w:rsid w:val="006162B7"/>
    <w:rsid w:val="0061643A"/>
    <w:rsid w:val="00616655"/>
    <w:rsid w:val="00617011"/>
    <w:rsid w:val="00617307"/>
    <w:rsid w:val="0061734B"/>
    <w:rsid w:val="006174B4"/>
    <w:rsid w:val="00617654"/>
    <w:rsid w:val="00617A2B"/>
    <w:rsid w:val="00617F5F"/>
    <w:rsid w:val="00617FA6"/>
    <w:rsid w:val="0062043F"/>
    <w:rsid w:val="00620744"/>
    <w:rsid w:val="006207F5"/>
    <w:rsid w:val="006208C2"/>
    <w:rsid w:val="00620920"/>
    <w:rsid w:val="0062095C"/>
    <w:rsid w:val="006209A0"/>
    <w:rsid w:val="00620ACB"/>
    <w:rsid w:val="00620EE7"/>
    <w:rsid w:val="006210F3"/>
    <w:rsid w:val="0062125C"/>
    <w:rsid w:val="00621336"/>
    <w:rsid w:val="00621AA4"/>
    <w:rsid w:val="00621CA2"/>
    <w:rsid w:val="00621D6E"/>
    <w:rsid w:val="006220D4"/>
    <w:rsid w:val="006223C4"/>
    <w:rsid w:val="00622743"/>
    <w:rsid w:val="006227CF"/>
    <w:rsid w:val="006227E1"/>
    <w:rsid w:val="006228BC"/>
    <w:rsid w:val="006228CF"/>
    <w:rsid w:val="00622977"/>
    <w:rsid w:val="00622BDA"/>
    <w:rsid w:val="00623055"/>
    <w:rsid w:val="00623092"/>
    <w:rsid w:val="00623177"/>
    <w:rsid w:val="00623185"/>
    <w:rsid w:val="006231D9"/>
    <w:rsid w:val="00623340"/>
    <w:rsid w:val="00623669"/>
    <w:rsid w:val="006237D1"/>
    <w:rsid w:val="00623A3C"/>
    <w:rsid w:val="00623AF5"/>
    <w:rsid w:val="00623C0A"/>
    <w:rsid w:val="00623D7B"/>
    <w:rsid w:val="006240F3"/>
    <w:rsid w:val="00624873"/>
    <w:rsid w:val="00624907"/>
    <w:rsid w:val="00624E9D"/>
    <w:rsid w:val="00624F94"/>
    <w:rsid w:val="0062534C"/>
    <w:rsid w:val="0062552D"/>
    <w:rsid w:val="0062590C"/>
    <w:rsid w:val="00625964"/>
    <w:rsid w:val="00625B94"/>
    <w:rsid w:val="00625CBE"/>
    <w:rsid w:val="00625DFF"/>
    <w:rsid w:val="00626084"/>
    <w:rsid w:val="006260F9"/>
    <w:rsid w:val="00626102"/>
    <w:rsid w:val="0062636B"/>
    <w:rsid w:val="00626468"/>
    <w:rsid w:val="00626737"/>
    <w:rsid w:val="0062682C"/>
    <w:rsid w:val="00626939"/>
    <w:rsid w:val="00626A23"/>
    <w:rsid w:val="00626AEA"/>
    <w:rsid w:val="00626D5F"/>
    <w:rsid w:val="00626DB1"/>
    <w:rsid w:val="00626DE1"/>
    <w:rsid w:val="00626F41"/>
    <w:rsid w:val="006275B1"/>
    <w:rsid w:val="006277D1"/>
    <w:rsid w:val="0062797A"/>
    <w:rsid w:val="00627C4E"/>
    <w:rsid w:val="006303A9"/>
    <w:rsid w:val="0063070C"/>
    <w:rsid w:val="00630B84"/>
    <w:rsid w:val="006311DD"/>
    <w:rsid w:val="00631379"/>
    <w:rsid w:val="00631407"/>
    <w:rsid w:val="0063142E"/>
    <w:rsid w:val="0063170A"/>
    <w:rsid w:val="00631AAC"/>
    <w:rsid w:val="00631ED9"/>
    <w:rsid w:val="00631F4B"/>
    <w:rsid w:val="0063235F"/>
    <w:rsid w:val="00632A01"/>
    <w:rsid w:val="00632C9E"/>
    <w:rsid w:val="00632D76"/>
    <w:rsid w:val="00633002"/>
    <w:rsid w:val="00633206"/>
    <w:rsid w:val="00633557"/>
    <w:rsid w:val="006335EE"/>
    <w:rsid w:val="00633690"/>
    <w:rsid w:val="0063392D"/>
    <w:rsid w:val="00633BC5"/>
    <w:rsid w:val="006343D5"/>
    <w:rsid w:val="00634415"/>
    <w:rsid w:val="006346DE"/>
    <w:rsid w:val="00634781"/>
    <w:rsid w:val="006348E6"/>
    <w:rsid w:val="00634A4E"/>
    <w:rsid w:val="00634AFD"/>
    <w:rsid w:val="00634BF8"/>
    <w:rsid w:val="00634C6C"/>
    <w:rsid w:val="00634CDE"/>
    <w:rsid w:val="00634F32"/>
    <w:rsid w:val="00635097"/>
    <w:rsid w:val="006350C0"/>
    <w:rsid w:val="006352CC"/>
    <w:rsid w:val="006352E2"/>
    <w:rsid w:val="00635390"/>
    <w:rsid w:val="0063559D"/>
    <w:rsid w:val="00635701"/>
    <w:rsid w:val="006358B6"/>
    <w:rsid w:val="00635A93"/>
    <w:rsid w:val="00635B57"/>
    <w:rsid w:val="00635E3D"/>
    <w:rsid w:val="00635E77"/>
    <w:rsid w:val="0063621E"/>
    <w:rsid w:val="0063635F"/>
    <w:rsid w:val="00636435"/>
    <w:rsid w:val="006364CB"/>
    <w:rsid w:val="006365DC"/>
    <w:rsid w:val="00636668"/>
    <w:rsid w:val="006367C5"/>
    <w:rsid w:val="0063681F"/>
    <w:rsid w:val="00636AEA"/>
    <w:rsid w:val="00636AFD"/>
    <w:rsid w:val="00636B14"/>
    <w:rsid w:val="00636DB0"/>
    <w:rsid w:val="0063725C"/>
    <w:rsid w:val="006373A7"/>
    <w:rsid w:val="006374E0"/>
    <w:rsid w:val="0063750D"/>
    <w:rsid w:val="00637C1A"/>
    <w:rsid w:val="00637E06"/>
    <w:rsid w:val="00637E4F"/>
    <w:rsid w:val="006402EE"/>
    <w:rsid w:val="00640457"/>
    <w:rsid w:val="006404E1"/>
    <w:rsid w:val="006405CC"/>
    <w:rsid w:val="00640733"/>
    <w:rsid w:val="006409DA"/>
    <w:rsid w:val="00640A08"/>
    <w:rsid w:val="00640BEB"/>
    <w:rsid w:val="00640C32"/>
    <w:rsid w:val="00640DC5"/>
    <w:rsid w:val="006410B3"/>
    <w:rsid w:val="00641117"/>
    <w:rsid w:val="0064111B"/>
    <w:rsid w:val="006411BC"/>
    <w:rsid w:val="0064127F"/>
    <w:rsid w:val="006413FE"/>
    <w:rsid w:val="00641EE7"/>
    <w:rsid w:val="00642052"/>
    <w:rsid w:val="0064219C"/>
    <w:rsid w:val="006423FE"/>
    <w:rsid w:val="006426F5"/>
    <w:rsid w:val="006427E1"/>
    <w:rsid w:val="0064286E"/>
    <w:rsid w:val="00642E60"/>
    <w:rsid w:val="00642F70"/>
    <w:rsid w:val="00642FE2"/>
    <w:rsid w:val="006434D1"/>
    <w:rsid w:val="00643658"/>
    <w:rsid w:val="00643677"/>
    <w:rsid w:val="00643A27"/>
    <w:rsid w:val="00643AA7"/>
    <w:rsid w:val="00644484"/>
    <w:rsid w:val="00644536"/>
    <w:rsid w:val="00644601"/>
    <w:rsid w:val="0064461B"/>
    <w:rsid w:val="006448A8"/>
    <w:rsid w:val="00644C77"/>
    <w:rsid w:val="00644DA7"/>
    <w:rsid w:val="00644E3C"/>
    <w:rsid w:val="00644EC3"/>
    <w:rsid w:val="006450EF"/>
    <w:rsid w:val="0064534B"/>
    <w:rsid w:val="00645364"/>
    <w:rsid w:val="006453A2"/>
    <w:rsid w:val="00645784"/>
    <w:rsid w:val="00645B5B"/>
    <w:rsid w:val="00645BCE"/>
    <w:rsid w:val="00645C3B"/>
    <w:rsid w:val="00645C83"/>
    <w:rsid w:val="00645D56"/>
    <w:rsid w:val="00645E94"/>
    <w:rsid w:val="0064606C"/>
    <w:rsid w:val="0064607F"/>
    <w:rsid w:val="006464A4"/>
    <w:rsid w:val="00646609"/>
    <w:rsid w:val="00646663"/>
    <w:rsid w:val="006466A7"/>
    <w:rsid w:val="006466C6"/>
    <w:rsid w:val="0064681C"/>
    <w:rsid w:val="00646B2E"/>
    <w:rsid w:val="00646D39"/>
    <w:rsid w:val="006471CA"/>
    <w:rsid w:val="006472D3"/>
    <w:rsid w:val="00647380"/>
    <w:rsid w:val="006473E1"/>
    <w:rsid w:val="00647659"/>
    <w:rsid w:val="006476E1"/>
    <w:rsid w:val="00647711"/>
    <w:rsid w:val="006478B6"/>
    <w:rsid w:val="00647A90"/>
    <w:rsid w:val="00647ABE"/>
    <w:rsid w:val="00647F21"/>
    <w:rsid w:val="0065014C"/>
    <w:rsid w:val="00650245"/>
    <w:rsid w:val="006502A6"/>
    <w:rsid w:val="006507A3"/>
    <w:rsid w:val="006508AC"/>
    <w:rsid w:val="00650F70"/>
    <w:rsid w:val="006512A6"/>
    <w:rsid w:val="006512D6"/>
    <w:rsid w:val="00651387"/>
    <w:rsid w:val="006515BD"/>
    <w:rsid w:val="006519CA"/>
    <w:rsid w:val="00651BBC"/>
    <w:rsid w:val="00651C55"/>
    <w:rsid w:val="00651D09"/>
    <w:rsid w:val="00651DA8"/>
    <w:rsid w:val="00651E55"/>
    <w:rsid w:val="0065211B"/>
    <w:rsid w:val="006522BF"/>
    <w:rsid w:val="006522DD"/>
    <w:rsid w:val="00652331"/>
    <w:rsid w:val="00652455"/>
    <w:rsid w:val="0065246F"/>
    <w:rsid w:val="006525A3"/>
    <w:rsid w:val="006525F4"/>
    <w:rsid w:val="00652822"/>
    <w:rsid w:val="006529D6"/>
    <w:rsid w:val="00652AF0"/>
    <w:rsid w:val="00653039"/>
    <w:rsid w:val="0065310D"/>
    <w:rsid w:val="006531CF"/>
    <w:rsid w:val="006535D9"/>
    <w:rsid w:val="00653947"/>
    <w:rsid w:val="00653C6A"/>
    <w:rsid w:val="00653D0A"/>
    <w:rsid w:val="00653DE1"/>
    <w:rsid w:val="0065408C"/>
    <w:rsid w:val="00654112"/>
    <w:rsid w:val="0065426B"/>
    <w:rsid w:val="00654429"/>
    <w:rsid w:val="0065448E"/>
    <w:rsid w:val="00654780"/>
    <w:rsid w:val="00654A99"/>
    <w:rsid w:val="00654B44"/>
    <w:rsid w:val="00654C60"/>
    <w:rsid w:val="006552D2"/>
    <w:rsid w:val="0065547C"/>
    <w:rsid w:val="00655665"/>
    <w:rsid w:val="006556B0"/>
    <w:rsid w:val="00655A8A"/>
    <w:rsid w:val="00655C62"/>
    <w:rsid w:val="00655D52"/>
    <w:rsid w:val="00655E52"/>
    <w:rsid w:val="00655EBF"/>
    <w:rsid w:val="00655F0E"/>
    <w:rsid w:val="00656339"/>
    <w:rsid w:val="006564A4"/>
    <w:rsid w:val="006565BF"/>
    <w:rsid w:val="006568DC"/>
    <w:rsid w:val="00656996"/>
    <w:rsid w:val="00656B66"/>
    <w:rsid w:val="00656B94"/>
    <w:rsid w:val="006571C1"/>
    <w:rsid w:val="006572A5"/>
    <w:rsid w:val="00657442"/>
    <w:rsid w:val="00657754"/>
    <w:rsid w:val="006578A1"/>
    <w:rsid w:val="0065790D"/>
    <w:rsid w:val="00657A66"/>
    <w:rsid w:val="00657C26"/>
    <w:rsid w:val="00657CE2"/>
    <w:rsid w:val="00657EDC"/>
    <w:rsid w:val="0065DA4F"/>
    <w:rsid w:val="0066008A"/>
    <w:rsid w:val="00660171"/>
    <w:rsid w:val="0066048A"/>
    <w:rsid w:val="00660655"/>
    <w:rsid w:val="006607EF"/>
    <w:rsid w:val="00660899"/>
    <w:rsid w:val="0066091A"/>
    <w:rsid w:val="00660A78"/>
    <w:rsid w:val="00660C42"/>
    <w:rsid w:val="00660F66"/>
    <w:rsid w:val="00660F99"/>
    <w:rsid w:val="00661069"/>
    <w:rsid w:val="006612D1"/>
    <w:rsid w:val="00661311"/>
    <w:rsid w:val="00661378"/>
    <w:rsid w:val="00661586"/>
    <w:rsid w:val="006618A4"/>
    <w:rsid w:val="0066190E"/>
    <w:rsid w:val="00661A89"/>
    <w:rsid w:val="00661DD9"/>
    <w:rsid w:val="00661DEC"/>
    <w:rsid w:val="00661E9D"/>
    <w:rsid w:val="00661F4E"/>
    <w:rsid w:val="00661FA5"/>
    <w:rsid w:val="0066207A"/>
    <w:rsid w:val="00662086"/>
    <w:rsid w:val="006624C2"/>
    <w:rsid w:val="0066257E"/>
    <w:rsid w:val="0066258B"/>
    <w:rsid w:val="0066284E"/>
    <w:rsid w:val="00662A0C"/>
    <w:rsid w:val="00662A9C"/>
    <w:rsid w:val="00662E04"/>
    <w:rsid w:val="00662F17"/>
    <w:rsid w:val="0066302F"/>
    <w:rsid w:val="006635C1"/>
    <w:rsid w:val="006636E6"/>
    <w:rsid w:val="00663D22"/>
    <w:rsid w:val="00663F0B"/>
    <w:rsid w:val="00663F73"/>
    <w:rsid w:val="00663F7D"/>
    <w:rsid w:val="006641D0"/>
    <w:rsid w:val="00664260"/>
    <w:rsid w:val="006643C1"/>
    <w:rsid w:val="006644F5"/>
    <w:rsid w:val="00664B30"/>
    <w:rsid w:val="00664C3A"/>
    <w:rsid w:val="00664C61"/>
    <w:rsid w:val="00664D93"/>
    <w:rsid w:val="00664ED1"/>
    <w:rsid w:val="0066535C"/>
    <w:rsid w:val="0066549D"/>
    <w:rsid w:val="006654DF"/>
    <w:rsid w:val="00665849"/>
    <w:rsid w:val="006658AC"/>
    <w:rsid w:val="00665CCA"/>
    <w:rsid w:val="00665D7B"/>
    <w:rsid w:val="00665EC5"/>
    <w:rsid w:val="00666705"/>
    <w:rsid w:val="006667B5"/>
    <w:rsid w:val="00666ADE"/>
    <w:rsid w:val="00666BE5"/>
    <w:rsid w:val="00666E91"/>
    <w:rsid w:val="00666EA4"/>
    <w:rsid w:val="006671D5"/>
    <w:rsid w:val="006672A5"/>
    <w:rsid w:val="0066738C"/>
    <w:rsid w:val="006673A2"/>
    <w:rsid w:val="006675AE"/>
    <w:rsid w:val="0066794B"/>
    <w:rsid w:val="00667C36"/>
    <w:rsid w:val="00667EB4"/>
    <w:rsid w:val="00670005"/>
    <w:rsid w:val="006703C2"/>
    <w:rsid w:val="006703D9"/>
    <w:rsid w:val="0067050F"/>
    <w:rsid w:val="006705D2"/>
    <w:rsid w:val="00670B0E"/>
    <w:rsid w:val="00670D50"/>
    <w:rsid w:val="00670DC8"/>
    <w:rsid w:val="00670DE0"/>
    <w:rsid w:val="00670E6D"/>
    <w:rsid w:val="00670F34"/>
    <w:rsid w:val="00671187"/>
    <w:rsid w:val="006711F6"/>
    <w:rsid w:val="0067140E"/>
    <w:rsid w:val="006715B1"/>
    <w:rsid w:val="0067170D"/>
    <w:rsid w:val="00671845"/>
    <w:rsid w:val="00671C09"/>
    <w:rsid w:val="00671C8A"/>
    <w:rsid w:val="00671DB5"/>
    <w:rsid w:val="00671E34"/>
    <w:rsid w:val="00671FEC"/>
    <w:rsid w:val="0067207D"/>
    <w:rsid w:val="006724AB"/>
    <w:rsid w:val="00672515"/>
    <w:rsid w:val="0067259D"/>
    <w:rsid w:val="0067261F"/>
    <w:rsid w:val="00672658"/>
    <w:rsid w:val="006726B1"/>
    <w:rsid w:val="006729DD"/>
    <w:rsid w:val="00672AF9"/>
    <w:rsid w:val="00672DBE"/>
    <w:rsid w:val="00672FD5"/>
    <w:rsid w:val="006730EC"/>
    <w:rsid w:val="006733C3"/>
    <w:rsid w:val="00673B6E"/>
    <w:rsid w:val="00673C60"/>
    <w:rsid w:val="00673CF7"/>
    <w:rsid w:val="00673E1A"/>
    <w:rsid w:val="006741ED"/>
    <w:rsid w:val="006743D7"/>
    <w:rsid w:val="006743E3"/>
    <w:rsid w:val="0067441B"/>
    <w:rsid w:val="006744BC"/>
    <w:rsid w:val="00674557"/>
    <w:rsid w:val="00674B60"/>
    <w:rsid w:val="00674B89"/>
    <w:rsid w:val="00675293"/>
    <w:rsid w:val="00675339"/>
    <w:rsid w:val="00675411"/>
    <w:rsid w:val="00675A4F"/>
    <w:rsid w:val="00675FBF"/>
    <w:rsid w:val="006761CA"/>
    <w:rsid w:val="00676646"/>
    <w:rsid w:val="00676759"/>
    <w:rsid w:val="00676D14"/>
    <w:rsid w:val="00676FB3"/>
    <w:rsid w:val="00676FE6"/>
    <w:rsid w:val="0067706B"/>
    <w:rsid w:val="006770A8"/>
    <w:rsid w:val="006770D9"/>
    <w:rsid w:val="00677175"/>
    <w:rsid w:val="00677186"/>
    <w:rsid w:val="00677398"/>
    <w:rsid w:val="0067748B"/>
    <w:rsid w:val="0067799F"/>
    <w:rsid w:val="00677DC0"/>
    <w:rsid w:val="00677DC8"/>
    <w:rsid w:val="00677DF3"/>
    <w:rsid w:val="00677EF9"/>
    <w:rsid w:val="00680088"/>
    <w:rsid w:val="0068039B"/>
    <w:rsid w:val="0068055A"/>
    <w:rsid w:val="00680713"/>
    <w:rsid w:val="00680A38"/>
    <w:rsid w:val="00680B61"/>
    <w:rsid w:val="00680C07"/>
    <w:rsid w:val="00680EC7"/>
    <w:rsid w:val="006810B6"/>
    <w:rsid w:val="0068113A"/>
    <w:rsid w:val="0068127A"/>
    <w:rsid w:val="006813E7"/>
    <w:rsid w:val="006816B9"/>
    <w:rsid w:val="006818E2"/>
    <w:rsid w:val="00681928"/>
    <w:rsid w:val="00681A36"/>
    <w:rsid w:val="00681B72"/>
    <w:rsid w:val="00681ECF"/>
    <w:rsid w:val="00681F9B"/>
    <w:rsid w:val="00682001"/>
    <w:rsid w:val="00682827"/>
    <w:rsid w:val="00682929"/>
    <w:rsid w:val="00682B62"/>
    <w:rsid w:val="00682FA2"/>
    <w:rsid w:val="00683128"/>
    <w:rsid w:val="0068335F"/>
    <w:rsid w:val="006833A5"/>
    <w:rsid w:val="0068353D"/>
    <w:rsid w:val="00683BA2"/>
    <w:rsid w:val="00683BD4"/>
    <w:rsid w:val="00684472"/>
    <w:rsid w:val="0068455C"/>
    <w:rsid w:val="0068475F"/>
    <w:rsid w:val="0068478D"/>
    <w:rsid w:val="00684C67"/>
    <w:rsid w:val="00684FAF"/>
    <w:rsid w:val="006850F8"/>
    <w:rsid w:val="0068519F"/>
    <w:rsid w:val="0068538F"/>
    <w:rsid w:val="00685447"/>
    <w:rsid w:val="00685AC9"/>
    <w:rsid w:val="00685CAE"/>
    <w:rsid w:val="00685F35"/>
    <w:rsid w:val="006861D5"/>
    <w:rsid w:val="00686220"/>
    <w:rsid w:val="00686330"/>
    <w:rsid w:val="00686372"/>
    <w:rsid w:val="00686B99"/>
    <w:rsid w:val="00686C34"/>
    <w:rsid w:val="00686C7C"/>
    <w:rsid w:val="00686EA8"/>
    <w:rsid w:val="00686F61"/>
    <w:rsid w:val="00687240"/>
    <w:rsid w:val="00687289"/>
    <w:rsid w:val="00687402"/>
    <w:rsid w:val="00687635"/>
    <w:rsid w:val="0068797A"/>
    <w:rsid w:val="00687A51"/>
    <w:rsid w:val="00687E6F"/>
    <w:rsid w:val="00687F40"/>
    <w:rsid w:val="0069015B"/>
    <w:rsid w:val="006902AB"/>
    <w:rsid w:val="00690430"/>
    <w:rsid w:val="006906A8"/>
    <w:rsid w:val="0069073C"/>
    <w:rsid w:val="006907C6"/>
    <w:rsid w:val="00690821"/>
    <w:rsid w:val="00690915"/>
    <w:rsid w:val="00690A61"/>
    <w:rsid w:val="00690C20"/>
    <w:rsid w:val="00690C4D"/>
    <w:rsid w:val="00690D7F"/>
    <w:rsid w:val="00690E75"/>
    <w:rsid w:val="00690F3B"/>
    <w:rsid w:val="006913DD"/>
    <w:rsid w:val="006913F5"/>
    <w:rsid w:val="00691D3D"/>
    <w:rsid w:val="00691DDC"/>
    <w:rsid w:val="006924C9"/>
    <w:rsid w:val="00692752"/>
    <w:rsid w:val="006927D3"/>
    <w:rsid w:val="00692DD8"/>
    <w:rsid w:val="00692E16"/>
    <w:rsid w:val="00692E6B"/>
    <w:rsid w:val="00693202"/>
    <w:rsid w:val="0069349D"/>
    <w:rsid w:val="006934FA"/>
    <w:rsid w:val="00693794"/>
    <w:rsid w:val="006938CB"/>
    <w:rsid w:val="006938EE"/>
    <w:rsid w:val="0069397A"/>
    <w:rsid w:val="00693B22"/>
    <w:rsid w:val="00693B6C"/>
    <w:rsid w:val="00693C26"/>
    <w:rsid w:val="00693C91"/>
    <w:rsid w:val="00693CD9"/>
    <w:rsid w:val="0069413D"/>
    <w:rsid w:val="006947C5"/>
    <w:rsid w:val="0069484C"/>
    <w:rsid w:val="00694DBE"/>
    <w:rsid w:val="00694F30"/>
    <w:rsid w:val="00695236"/>
    <w:rsid w:val="00695382"/>
    <w:rsid w:val="006953C2"/>
    <w:rsid w:val="00695679"/>
    <w:rsid w:val="00695F3C"/>
    <w:rsid w:val="00696163"/>
    <w:rsid w:val="00696474"/>
    <w:rsid w:val="0069656B"/>
    <w:rsid w:val="00696809"/>
    <w:rsid w:val="00696B66"/>
    <w:rsid w:val="00696F11"/>
    <w:rsid w:val="00697320"/>
    <w:rsid w:val="00697373"/>
    <w:rsid w:val="006974E6"/>
    <w:rsid w:val="006974F8"/>
    <w:rsid w:val="00697668"/>
    <w:rsid w:val="006978F1"/>
    <w:rsid w:val="00697E56"/>
    <w:rsid w:val="00697FDE"/>
    <w:rsid w:val="006A0048"/>
    <w:rsid w:val="006A0210"/>
    <w:rsid w:val="006A0214"/>
    <w:rsid w:val="006A02D9"/>
    <w:rsid w:val="006A03D6"/>
    <w:rsid w:val="006A06F2"/>
    <w:rsid w:val="006A08BC"/>
    <w:rsid w:val="006A0BF9"/>
    <w:rsid w:val="006A1355"/>
    <w:rsid w:val="006A13C9"/>
    <w:rsid w:val="006A1445"/>
    <w:rsid w:val="006A14B3"/>
    <w:rsid w:val="006A15DC"/>
    <w:rsid w:val="006A160C"/>
    <w:rsid w:val="006A1627"/>
    <w:rsid w:val="006A16C6"/>
    <w:rsid w:val="006A1765"/>
    <w:rsid w:val="006A1831"/>
    <w:rsid w:val="006A1860"/>
    <w:rsid w:val="006A18BA"/>
    <w:rsid w:val="006A1A96"/>
    <w:rsid w:val="006A1BFE"/>
    <w:rsid w:val="006A1D99"/>
    <w:rsid w:val="006A1F7D"/>
    <w:rsid w:val="006A1FC7"/>
    <w:rsid w:val="006A201A"/>
    <w:rsid w:val="006A25E4"/>
    <w:rsid w:val="006A2A23"/>
    <w:rsid w:val="006A2B30"/>
    <w:rsid w:val="006A2CCF"/>
    <w:rsid w:val="006A2D20"/>
    <w:rsid w:val="006A2E02"/>
    <w:rsid w:val="006A2FE9"/>
    <w:rsid w:val="006A312E"/>
    <w:rsid w:val="006A3305"/>
    <w:rsid w:val="006A3335"/>
    <w:rsid w:val="006A349C"/>
    <w:rsid w:val="006A3AA1"/>
    <w:rsid w:val="006A3C4D"/>
    <w:rsid w:val="006A3C79"/>
    <w:rsid w:val="006A3D93"/>
    <w:rsid w:val="006A46B8"/>
    <w:rsid w:val="006A48F0"/>
    <w:rsid w:val="006A4920"/>
    <w:rsid w:val="006A4AD9"/>
    <w:rsid w:val="006A4B6F"/>
    <w:rsid w:val="006A4EA9"/>
    <w:rsid w:val="006A5104"/>
    <w:rsid w:val="006A522B"/>
    <w:rsid w:val="006A5319"/>
    <w:rsid w:val="006A5395"/>
    <w:rsid w:val="006A5885"/>
    <w:rsid w:val="006A5B62"/>
    <w:rsid w:val="006A61E7"/>
    <w:rsid w:val="006A6290"/>
    <w:rsid w:val="006A679C"/>
    <w:rsid w:val="006A6845"/>
    <w:rsid w:val="006A6A2F"/>
    <w:rsid w:val="006A6B23"/>
    <w:rsid w:val="006A6E03"/>
    <w:rsid w:val="006A6E10"/>
    <w:rsid w:val="006A7050"/>
    <w:rsid w:val="006A70B3"/>
    <w:rsid w:val="006A70FF"/>
    <w:rsid w:val="006A75A0"/>
    <w:rsid w:val="006A7DC9"/>
    <w:rsid w:val="006B0378"/>
    <w:rsid w:val="006B043D"/>
    <w:rsid w:val="006B06B8"/>
    <w:rsid w:val="006B070E"/>
    <w:rsid w:val="006B1137"/>
    <w:rsid w:val="006B1237"/>
    <w:rsid w:val="006B1338"/>
    <w:rsid w:val="006B13D3"/>
    <w:rsid w:val="006B1978"/>
    <w:rsid w:val="006B1A9F"/>
    <w:rsid w:val="006B1CB8"/>
    <w:rsid w:val="006B1E5B"/>
    <w:rsid w:val="006B1E9A"/>
    <w:rsid w:val="006B1F14"/>
    <w:rsid w:val="006B21B2"/>
    <w:rsid w:val="006B21F6"/>
    <w:rsid w:val="006B24D4"/>
    <w:rsid w:val="006B26D7"/>
    <w:rsid w:val="006B2842"/>
    <w:rsid w:val="006B284B"/>
    <w:rsid w:val="006B29F9"/>
    <w:rsid w:val="006B2A4A"/>
    <w:rsid w:val="006B318B"/>
    <w:rsid w:val="006B3348"/>
    <w:rsid w:val="006B34E3"/>
    <w:rsid w:val="006B37B6"/>
    <w:rsid w:val="006B3879"/>
    <w:rsid w:val="006B3966"/>
    <w:rsid w:val="006B3C02"/>
    <w:rsid w:val="006B3D21"/>
    <w:rsid w:val="006B3F82"/>
    <w:rsid w:val="006B400D"/>
    <w:rsid w:val="006B40BC"/>
    <w:rsid w:val="006B4726"/>
    <w:rsid w:val="006B49B9"/>
    <w:rsid w:val="006B4B3C"/>
    <w:rsid w:val="006B4B50"/>
    <w:rsid w:val="006B5163"/>
    <w:rsid w:val="006B57EA"/>
    <w:rsid w:val="006B5B4C"/>
    <w:rsid w:val="006B5BA1"/>
    <w:rsid w:val="006B5BC5"/>
    <w:rsid w:val="006B5CE1"/>
    <w:rsid w:val="006B5DF7"/>
    <w:rsid w:val="006B5E00"/>
    <w:rsid w:val="006B5E73"/>
    <w:rsid w:val="006B5F11"/>
    <w:rsid w:val="006B6534"/>
    <w:rsid w:val="006B687B"/>
    <w:rsid w:val="006B6943"/>
    <w:rsid w:val="006B6A5E"/>
    <w:rsid w:val="006B6CE3"/>
    <w:rsid w:val="006B708D"/>
    <w:rsid w:val="006B710C"/>
    <w:rsid w:val="006B7426"/>
    <w:rsid w:val="006B770F"/>
    <w:rsid w:val="006B77D0"/>
    <w:rsid w:val="006B7873"/>
    <w:rsid w:val="006B7AE5"/>
    <w:rsid w:val="006B7BAB"/>
    <w:rsid w:val="006B7DDF"/>
    <w:rsid w:val="006B7EB0"/>
    <w:rsid w:val="006B7F95"/>
    <w:rsid w:val="006BF0FE"/>
    <w:rsid w:val="006C03D6"/>
    <w:rsid w:val="006C050F"/>
    <w:rsid w:val="006C0767"/>
    <w:rsid w:val="006C07B3"/>
    <w:rsid w:val="006C113B"/>
    <w:rsid w:val="006C126E"/>
    <w:rsid w:val="006C13F9"/>
    <w:rsid w:val="006C15BB"/>
    <w:rsid w:val="006C16F1"/>
    <w:rsid w:val="006C18BE"/>
    <w:rsid w:val="006C18EB"/>
    <w:rsid w:val="006C1EC7"/>
    <w:rsid w:val="006C1F13"/>
    <w:rsid w:val="006C1F25"/>
    <w:rsid w:val="006C22B8"/>
    <w:rsid w:val="006C255F"/>
    <w:rsid w:val="006C26F7"/>
    <w:rsid w:val="006C2764"/>
    <w:rsid w:val="006C27C7"/>
    <w:rsid w:val="006C27F8"/>
    <w:rsid w:val="006C29E4"/>
    <w:rsid w:val="006C2B0D"/>
    <w:rsid w:val="006C2F57"/>
    <w:rsid w:val="006C3016"/>
    <w:rsid w:val="006C3150"/>
    <w:rsid w:val="006C31C6"/>
    <w:rsid w:val="006C3256"/>
    <w:rsid w:val="006C33BF"/>
    <w:rsid w:val="006C39CD"/>
    <w:rsid w:val="006C3DCC"/>
    <w:rsid w:val="006C3E86"/>
    <w:rsid w:val="006C3EFC"/>
    <w:rsid w:val="006C3FC7"/>
    <w:rsid w:val="006C44A3"/>
    <w:rsid w:val="006C4B3E"/>
    <w:rsid w:val="006C4D3D"/>
    <w:rsid w:val="006C5011"/>
    <w:rsid w:val="006C5117"/>
    <w:rsid w:val="006C523F"/>
    <w:rsid w:val="006C5409"/>
    <w:rsid w:val="006C550D"/>
    <w:rsid w:val="006C55C5"/>
    <w:rsid w:val="006C55D4"/>
    <w:rsid w:val="006C575F"/>
    <w:rsid w:val="006C576B"/>
    <w:rsid w:val="006C5F4B"/>
    <w:rsid w:val="006C60B2"/>
    <w:rsid w:val="006C66CE"/>
    <w:rsid w:val="006C671D"/>
    <w:rsid w:val="006C681F"/>
    <w:rsid w:val="006C68CC"/>
    <w:rsid w:val="006C69BA"/>
    <w:rsid w:val="006C6A19"/>
    <w:rsid w:val="006C6B65"/>
    <w:rsid w:val="006C6B77"/>
    <w:rsid w:val="006C6B91"/>
    <w:rsid w:val="006C7207"/>
    <w:rsid w:val="006C78A4"/>
    <w:rsid w:val="006C7CFD"/>
    <w:rsid w:val="006C7D27"/>
    <w:rsid w:val="006C7E09"/>
    <w:rsid w:val="006CA9A0"/>
    <w:rsid w:val="006D0136"/>
    <w:rsid w:val="006D0146"/>
    <w:rsid w:val="006D0358"/>
    <w:rsid w:val="006D049B"/>
    <w:rsid w:val="006D05C2"/>
    <w:rsid w:val="006D0682"/>
    <w:rsid w:val="006D0792"/>
    <w:rsid w:val="006D0F24"/>
    <w:rsid w:val="006D12C0"/>
    <w:rsid w:val="006D1441"/>
    <w:rsid w:val="006D1685"/>
    <w:rsid w:val="006D17A1"/>
    <w:rsid w:val="006D1955"/>
    <w:rsid w:val="006D1B74"/>
    <w:rsid w:val="006D1C2F"/>
    <w:rsid w:val="006D1FD7"/>
    <w:rsid w:val="006D214C"/>
    <w:rsid w:val="006D2162"/>
    <w:rsid w:val="006D21A5"/>
    <w:rsid w:val="006D24B9"/>
    <w:rsid w:val="006D2645"/>
    <w:rsid w:val="006D26E6"/>
    <w:rsid w:val="006D276B"/>
    <w:rsid w:val="006D277C"/>
    <w:rsid w:val="006D32B3"/>
    <w:rsid w:val="006D37E1"/>
    <w:rsid w:val="006D3A9E"/>
    <w:rsid w:val="006D3B70"/>
    <w:rsid w:val="006D3BF8"/>
    <w:rsid w:val="006D3C26"/>
    <w:rsid w:val="006D3C8C"/>
    <w:rsid w:val="006D4071"/>
    <w:rsid w:val="006D40F9"/>
    <w:rsid w:val="006D4245"/>
    <w:rsid w:val="006D428B"/>
    <w:rsid w:val="006D4350"/>
    <w:rsid w:val="006D4425"/>
    <w:rsid w:val="006D46F3"/>
    <w:rsid w:val="006D48F2"/>
    <w:rsid w:val="006D4B54"/>
    <w:rsid w:val="006D5036"/>
    <w:rsid w:val="006D524B"/>
    <w:rsid w:val="006D5587"/>
    <w:rsid w:val="006D55ED"/>
    <w:rsid w:val="006D5681"/>
    <w:rsid w:val="006D572A"/>
    <w:rsid w:val="006D5A11"/>
    <w:rsid w:val="006D5C6B"/>
    <w:rsid w:val="006D5F63"/>
    <w:rsid w:val="006D6044"/>
    <w:rsid w:val="006D63D3"/>
    <w:rsid w:val="006D64FF"/>
    <w:rsid w:val="006D6582"/>
    <w:rsid w:val="006D6B3A"/>
    <w:rsid w:val="006D6B92"/>
    <w:rsid w:val="006D6CE3"/>
    <w:rsid w:val="006D6E0C"/>
    <w:rsid w:val="006D6F71"/>
    <w:rsid w:val="006D7150"/>
    <w:rsid w:val="006D7203"/>
    <w:rsid w:val="006D739A"/>
    <w:rsid w:val="006D76BE"/>
    <w:rsid w:val="006D77F9"/>
    <w:rsid w:val="006D79A0"/>
    <w:rsid w:val="006D7D21"/>
    <w:rsid w:val="006D7E52"/>
    <w:rsid w:val="006D7FD2"/>
    <w:rsid w:val="006E026F"/>
    <w:rsid w:val="006E03A1"/>
    <w:rsid w:val="006E0B61"/>
    <w:rsid w:val="006E0D6A"/>
    <w:rsid w:val="006E1079"/>
    <w:rsid w:val="006E10D6"/>
    <w:rsid w:val="006E1134"/>
    <w:rsid w:val="006E11EC"/>
    <w:rsid w:val="006E11F3"/>
    <w:rsid w:val="006E1238"/>
    <w:rsid w:val="006E12AC"/>
    <w:rsid w:val="006E13F6"/>
    <w:rsid w:val="006E1A91"/>
    <w:rsid w:val="006E1BC5"/>
    <w:rsid w:val="006E1D67"/>
    <w:rsid w:val="006E1E42"/>
    <w:rsid w:val="006E24A5"/>
    <w:rsid w:val="006E26C8"/>
    <w:rsid w:val="006E28F2"/>
    <w:rsid w:val="006E2903"/>
    <w:rsid w:val="006E29D9"/>
    <w:rsid w:val="006E2C42"/>
    <w:rsid w:val="006E2C6F"/>
    <w:rsid w:val="006E2CCF"/>
    <w:rsid w:val="006E2CFB"/>
    <w:rsid w:val="006E2D1D"/>
    <w:rsid w:val="006E2D65"/>
    <w:rsid w:val="006E2F97"/>
    <w:rsid w:val="006E385A"/>
    <w:rsid w:val="006E3C19"/>
    <w:rsid w:val="006E3D4D"/>
    <w:rsid w:val="006E3EE0"/>
    <w:rsid w:val="006E43DA"/>
    <w:rsid w:val="006E447D"/>
    <w:rsid w:val="006E467D"/>
    <w:rsid w:val="006E4D2E"/>
    <w:rsid w:val="006E4E0E"/>
    <w:rsid w:val="006E4F71"/>
    <w:rsid w:val="006E50BE"/>
    <w:rsid w:val="006E511E"/>
    <w:rsid w:val="006E54C4"/>
    <w:rsid w:val="006E56EA"/>
    <w:rsid w:val="006E56ED"/>
    <w:rsid w:val="006E577E"/>
    <w:rsid w:val="006E5B34"/>
    <w:rsid w:val="006E5B80"/>
    <w:rsid w:val="006E5DB3"/>
    <w:rsid w:val="006E5E0B"/>
    <w:rsid w:val="006E5EF6"/>
    <w:rsid w:val="006E6188"/>
    <w:rsid w:val="006E61DB"/>
    <w:rsid w:val="006E62BC"/>
    <w:rsid w:val="006E64C6"/>
    <w:rsid w:val="006E651B"/>
    <w:rsid w:val="006E6812"/>
    <w:rsid w:val="006E6C03"/>
    <w:rsid w:val="006E6C93"/>
    <w:rsid w:val="006E7550"/>
    <w:rsid w:val="006E7724"/>
    <w:rsid w:val="006E789F"/>
    <w:rsid w:val="006E78DE"/>
    <w:rsid w:val="006E79BB"/>
    <w:rsid w:val="006E7A9D"/>
    <w:rsid w:val="006E7AEF"/>
    <w:rsid w:val="006E7B24"/>
    <w:rsid w:val="006EEBE9"/>
    <w:rsid w:val="006F0540"/>
    <w:rsid w:val="006F0937"/>
    <w:rsid w:val="006F096A"/>
    <w:rsid w:val="006F0E17"/>
    <w:rsid w:val="006F0EA9"/>
    <w:rsid w:val="006F0F95"/>
    <w:rsid w:val="006F0FDE"/>
    <w:rsid w:val="006F1081"/>
    <w:rsid w:val="006F1273"/>
    <w:rsid w:val="006F14B1"/>
    <w:rsid w:val="006F14F8"/>
    <w:rsid w:val="006F1524"/>
    <w:rsid w:val="006F167D"/>
    <w:rsid w:val="006F1699"/>
    <w:rsid w:val="006F1851"/>
    <w:rsid w:val="006F19BA"/>
    <w:rsid w:val="006F1AA8"/>
    <w:rsid w:val="006F1AD3"/>
    <w:rsid w:val="006F1BB4"/>
    <w:rsid w:val="006F1D0C"/>
    <w:rsid w:val="006F1F14"/>
    <w:rsid w:val="006F2158"/>
    <w:rsid w:val="006F2294"/>
    <w:rsid w:val="006F26C2"/>
    <w:rsid w:val="006F2CEF"/>
    <w:rsid w:val="006F2DA3"/>
    <w:rsid w:val="006F2E54"/>
    <w:rsid w:val="006F3191"/>
    <w:rsid w:val="006F31AC"/>
    <w:rsid w:val="006F31B3"/>
    <w:rsid w:val="006F327C"/>
    <w:rsid w:val="006F329A"/>
    <w:rsid w:val="006F332B"/>
    <w:rsid w:val="006F33A4"/>
    <w:rsid w:val="006F34D4"/>
    <w:rsid w:val="006F34E2"/>
    <w:rsid w:val="006F38E7"/>
    <w:rsid w:val="006F3925"/>
    <w:rsid w:val="006F3B90"/>
    <w:rsid w:val="006F3BBC"/>
    <w:rsid w:val="006F3DE7"/>
    <w:rsid w:val="006F3E1D"/>
    <w:rsid w:val="006F3E7B"/>
    <w:rsid w:val="006F3FB8"/>
    <w:rsid w:val="006F40D8"/>
    <w:rsid w:val="006F4276"/>
    <w:rsid w:val="006F4311"/>
    <w:rsid w:val="006F4578"/>
    <w:rsid w:val="006F465D"/>
    <w:rsid w:val="006F46BC"/>
    <w:rsid w:val="006F47B5"/>
    <w:rsid w:val="006F4B40"/>
    <w:rsid w:val="006F4C18"/>
    <w:rsid w:val="006F4E4D"/>
    <w:rsid w:val="006F4EAB"/>
    <w:rsid w:val="006F50ED"/>
    <w:rsid w:val="006F5307"/>
    <w:rsid w:val="006F5B6A"/>
    <w:rsid w:val="006F5B7D"/>
    <w:rsid w:val="006F5C9E"/>
    <w:rsid w:val="006F5DEE"/>
    <w:rsid w:val="006F607C"/>
    <w:rsid w:val="006F6443"/>
    <w:rsid w:val="006F6787"/>
    <w:rsid w:val="006F67BF"/>
    <w:rsid w:val="006F688A"/>
    <w:rsid w:val="006F6A94"/>
    <w:rsid w:val="006F6B4A"/>
    <w:rsid w:val="006F6B85"/>
    <w:rsid w:val="006F6D4E"/>
    <w:rsid w:val="006F6DF7"/>
    <w:rsid w:val="006F7137"/>
    <w:rsid w:val="006F7154"/>
    <w:rsid w:val="006F7361"/>
    <w:rsid w:val="006F74D8"/>
    <w:rsid w:val="006F758E"/>
    <w:rsid w:val="006F79ED"/>
    <w:rsid w:val="006F7AA0"/>
    <w:rsid w:val="006F7C25"/>
    <w:rsid w:val="006F7EE0"/>
    <w:rsid w:val="006F7FD3"/>
    <w:rsid w:val="007001C5"/>
    <w:rsid w:val="007005FF"/>
    <w:rsid w:val="007008AA"/>
    <w:rsid w:val="00700919"/>
    <w:rsid w:val="0070112F"/>
    <w:rsid w:val="00701397"/>
    <w:rsid w:val="007013B9"/>
    <w:rsid w:val="007013F5"/>
    <w:rsid w:val="00701833"/>
    <w:rsid w:val="00701843"/>
    <w:rsid w:val="00701CB4"/>
    <w:rsid w:val="00701F11"/>
    <w:rsid w:val="00702029"/>
    <w:rsid w:val="00702370"/>
    <w:rsid w:val="00702456"/>
    <w:rsid w:val="00702B4A"/>
    <w:rsid w:val="00702CDC"/>
    <w:rsid w:val="00702D34"/>
    <w:rsid w:val="00702DE2"/>
    <w:rsid w:val="00703217"/>
    <w:rsid w:val="00703336"/>
    <w:rsid w:val="0070354E"/>
    <w:rsid w:val="00703758"/>
    <w:rsid w:val="0070387A"/>
    <w:rsid w:val="00703B67"/>
    <w:rsid w:val="00704111"/>
    <w:rsid w:val="00704316"/>
    <w:rsid w:val="007043C1"/>
    <w:rsid w:val="00704408"/>
    <w:rsid w:val="0070451E"/>
    <w:rsid w:val="0070468E"/>
    <w:rsid w:val="007048F1"/>
    <w:rsid w:val="00704A09"/>
    <w:rsid w:val="00704B2F"/>
    <w:rsid w:val="00704F41"/>
    <w:rsid w:val="00704FC6"/>
    <w:rsid w:val="00705083"/>
    <w:rsid w:val="0070518E"/>
    <w:rsid w:val="00705341"/>
    <w:rsid w:val="00705496"/>
    <w:rsid w:val="00705709"/>
    <w:rsid w:val="0070577A"/>
    <w:rsid w:val="00705A3D"/>
    <w:rsid w:val="00705E95"/>
    <w:rsid w:val="007062A1"/>
    <w:rsid w:val="00706469"/>
    <w:rsid w:val="007065C7"/>
    <w:rsid w:val="00706633"/>
    <w:rsid w:val="00707190"/>
    <w:rsid w:val="0070765A"/>
    <w:rsid w:val="007079B6"/>
    <w:rsid w:val="00707C54"/>
    <w:rsid w:val="00707D36"/>
    <w:rsid w:val="00707F18"/>
    <w:rsid w:val="0070A611"/>
    <w:rsid w:val="0070A869"/>
    <w:rsid w:val="0071048E"/>
    <w:rsid w:val="0071050B"/>
    <w:rsid w:val="007106A1"/>
    <w:rsid w:val="00710796"/>
    <w:rsid w:val="00710841"/>
    <w:rsid w:val="007109D3"/>
    <w:rsid w:val="00710B3A"/>
    <w:rsid w:val="00710BD1"/>
    <w:rsid w:val="00710CED"/>
    <w:rsid w:val="00710E9A"/>
    <w:rsid w:val="00710FE3"/>
    <w:rsid w:val="0071111F"/>
    <w:rsid w:val="0071130F"/>
    <w:rsid w:val="00711419"/>
    <w:rsid w:val="0071178A"/>
    <w:rsid w:val="00711A89"/>
    <w:rsid w:val="00711BC6"/>
    <w:rsid w:val="00711D6B"/>
    <w:rsid w:val="00711DDF"/>
    <w:rsid w:val="00711F76"/>
    <w:rsid w:val="00712012"/>
    <w:rsid w:val="00712329"/>
    <w:rsid w:val="007125B7"/>
    <w:rsid w:val="007126BB"/>
    <w:rsid w:val="00712921"/>
    <w:rsid w:val="00712A83"/>
    <w:rsid w:val="00712ACC"/>
    <w:rsid w:val="00712F75"/>
    <w:rsid w:val="00712FDF"/>
    <w:rsid w:val="00712FFE"/>
    <w:rsid w:val="007131A3"/>
    <w:rsid w:val="007131BB"/>
    <w:rsid w:val="0071329D"/>
    <w:rsid w:val="0071339B"/>
    <w:rsid w:val="0071352E"/>
    <w:rsid w:val="007136DF"/>
    <w:rsid w:val="00713781"/>
    <w:rsid w:val="00713E9B"/>
    <w:rsid w:val="00714145"/>
    <w:rsid w:val="007141D2"/>
    <w:rsid w:val="0071456B"/>
    <w:rsid w:val="0071457C"/>
    <w:rsid w:val="0071459B"/>
    <w:rsid w:val="007146BB"/>
    <w:rsid w:val="00714853"/>
    <w:rsid w:val="00714E91"/>
    <w:rsid w:val="00714EEE"/>
    <w:rsid w:val="007152C3"/>
    <w:rsid w:val="00715320"/>
    <w:rsid w:val="00715362"/>
    <w:rsid w:val="007158D7"/>
    <w:rsid w:val="00715A3F"/>
    <w:rsid w:val="00715A45"/>
    <w:rsid w:val="00715A55"/>
    <w:rsid w:val="00715BF0"/>
    <w:rsid w:val="00715D01"/>
    <w:rsid w:val="00716374"/>
    <w:rsid w:val="0071655A"/>
    <w:rsid w:val="007167CA"/>
    <w:rsid w:val="00716887"/>
    <w:rsid w:val="007168DD"/>
    <w:rsid w:val="00716B28"/>
    <w:rsid w:val="00716F73"/>
    <w:rsid w:val="0071736C"/>
    <w:rsid w:val="00717595"/>
    <w:rsid w:val="00717C2A"/>
    <w:rsid w:val="00717F2F"/>
    <w:rsid w:val="007203ED"/>
    <w:rsid w:val="00720640"/>
    <w:rsid w:val="007206CE"/>
    <w:rsid w:val="007207A8"/>
    <w:rsid w:val="007208F7"/>
    <w:rsid w:val="00721025"/>
    <w:rsid w:val="007210E9"/>
    <w:rsid w:val="00721571"/>
    <w:rsid w:val="007215E5"/>
    <w:rsid w:val="007218FC"/>
    <w:rsid w:val="00721A21"/>
    <w:rsid w:val="00721A28"/>
    <w:rsid w:val="00721C04"/>
    <w:rsid w:val="00721C85"/>
    <w:rsid w:val="00721DB8"/>
    <w:rsid w:val="0072208A"/>
    <w:rsid w:val="007220CB"/>
    <w:rsid w:val="0072233F"/>
    <w:rsid w:val="0072256B"/>
    <w:rsid w:val="00722830"/>
    <w:rsid w:val="00722DB1"/>
    <w:rsid w:val="00722E62"/>
    <w:rsid w:val="00722F7B"/>
    <w:rsid w:val="00723071"/>
    <w:rsid w:val="00723410"/>
    <w:rsid w:val="0072345B"/>
    <w:rsid w:val="007235B3"/>
    <w:rsid w:val="007237B8"/>
    <w:rsid w:val="00723899"/>
    <w:rsid w:val="00723A5B"/>
    <w:rsid w:val="00723AD3"/>
    <w:rsid w:val="00723C8A"/>
    <w:rsid w:val="00723EFA"/>
    <w:rsid w:val="00723FE4"/>
    <w:rsid w:val="0072425A"/>
    <w:rsid w:val="007246EE"/>
    <w:rsid w:val="0072479D"/>
    <w:rsid w:val="00724A82"/>
    <w:rsid w:val="00724AE6"/>
    <w:rsid w:val="00724BA4"/>
    <w:rsid w:val="00724E4B"/>
    <w:rsid w:val="00724E70"/>
    <w:rsid w:val="00724FC5"/>
    <w:rsid w:val="007252A5"/>
    <w:rsid w:val="007252AB"/>
    <w:rsid w:val="00725375"/>
    <w:rsid w:val="0072549D"/>
    <w:rsid w:val="007259BA"/>
    <w:rsid w:val="00725AF1"/>
    <w:rsid w:val="00725BF7"/>
    <w:rsid w:val="00725EB9"/>
    <w:rsid w:val="00725FA4"/>
    <w:rsid w:val="00726080"/>
    <w:rsid w:val="007264C5"/>
    <w:rsid w:val="007265E6"/>
    <w:rsid w:val="0072680A"/>
    <w:rsid w:val="0072685E"/>
    <w:rsid w:val="00726952"/>
    <w:rsid w:val="00726D07"/>
    <w:rsid w:val="00726D2C"/>
    <w:rsid w:val="007270E8"/>
    <w:rsid w:val="007275CF"/>
    <w:rsid w:val="0072761D"/>
    <w:rsid w:val="00727773"/>
    <w:rsid w:val="007277E7"/>
    <w:rsid w:val="00727A7E"/>
    <w:rsid w:val="00727A7F"/>
    <w:rsid w:val="00727B97"/>
    <w:rsid w:val="00727B9B"/>
    <w:rsid w:val="00727CF9"/>
    <w:rsid w:val="00727EC5"/>
    <w:rsid w:val="00727EF5"/>
    <w:rsid w:val="0073017D"/>
    <w:rsid w:val="007301E3"/>
    <w:rsid w:val="007304C6"/>
    <w:rsid w:val="00730539"/>
    <w:rsid w:val="007306DB"/>
    <w:rsid w:val="0073082C"/>
    <w:rsid w:val="0073089F"/>
    <w:rsid w:val="0073092C"/>
    <w:rsid w:val="00730A7B"/>
    <w:rsid w:val="00730D27"/>
    <w:rsid w:val="00730D69"/>
    <w:rsid w:val="00731129"/>
    <w:rsid w:val="00731314"/>
    <w:rsid w:val="0073135C"/>
    <w:rsid w:val="007316A6"/>
    <w:rsid w:val="00731991"/>
    <w:rsid w:val="007319B7"/>
    <w:rsid w:val="00731D44"/>
    <w:rsid w:val="00731E2B"/>
    <w:rsid w:val="0073206F"/>
    <w:rsid w:val="00732117"/>
    <w:rsid w:val="00732343"/>
    <w:rsid w:val="00732695"/>
    <w:rsid w:val="0073269E"/>
    <w:rsid w:val="007327FD"/>
    <w:rsid w:val="0073280C"/>
    <w:rsid w:val="00732AD4"/>
    <w:rsid w:val="00732CAF"/>
    <w:rsid w:val="00732D91"/>
    <w:rsid w:val="00732FEB"/>
    <w:rsid w:val="00733172"/>
    <w:rsid w:val="00733221"/>
    <w:rsid w:val="007333B8"/>
    <w:rsid w:val="007335DF"/>
    <w:rsid w:val="0073366B"/>
    <w:rsid w:val="00733761"/>
    <w:rsid w:val="007337A6"/>
    <w:rsid w:val="0073381F"/>
    <w:rsid w:val="007339EA"/>
    <w:rsid w:val="00733BD5"/>
    <w:rsid w:val="00733C5A"/>
    <w:rsid w:val="00733EE4"/>
    <w:rsid w:val="0073458B"/>
    <w:rsid w:val="00734BD6"/>
    <w:rsid w:val="00734C04"/>
    <w:rsid w:val="00734C33"/>
    <w:rsid w:val="00734D23"/>
    <w:rsid w:val="00734F0D"/>
    <w:rsid w:val="00735015"/>
    <w:rsid w:val="007354B9"/>
    <w:rsid w:val="007358B7"/>
    <w:rsid w:val="00735947"/>
    <w:rsid w:val="00735D7D"/>
    <w:rsid w:val="00735E23"/>
    <w:rsid w:val="0073602F"/>
    <w:rsid w:val="00736385"/>
    <w:rsid w:val="007366E4"/>
    <w:rsid w:val="00736841"/>
    <w:rsid w:val="00736D90"/>
    <w:rsid w:val="00736E9F"/>
    <w:rsid w:val="00736F0D"/>
    <w:rsid w:val="007371BE"/>
    <w:rsid w:val="007378EC"/>
    <w:rsid w:val="00737A61"/>
    <w:rsid w:val="00737E8B"/>
    <w:rsid w:val="007400D7"/>
    <w:rsid w:val="00740128"/>
    <w:rsid w:val="00740560"/>
    <w:rsid w:val="00740659"/>
    <w:rsid w:val="00740764"/>
    <w:rsid w:val="007408C7"/>
    <w:rsid w:val="00740D56"/>
    <w:rsid w:val="00741037"/>
    <w:rsid w:val="007412BF"/>
    <w:rsid w:val="0074136B"/>
    <w:rsid w:val="00741710"/>
    <w:rsid w:val="0074174D"/>
    <w:rsid w:val="00741787"/>
    <w:rsid w:val="00741881"/>
    <w:rsid w:val="00741A4D"/>
    <w:rsid w:val="00741AD8"/>
    <w:rsid w:val="00741D1D"/>
    <w:rsid w:val="00741D57"/>
    <w:rsid w:val="00741F41"/>
    <w:rsid w:val="007424FA"/>
    <w:rsid w:val="007425BB"/>
    <w:rsid w:val="00742624"/>
    <w:rsid w:val="007427C2"/>
    <w:rsid w:val="00742D74"/>
    <w:rsid w:val="00742F7B"/>
    <w:rsid w:val="00743301"/>
    <w:rsid w:val="007433FF"/>
    <w:rsid w:val="007434D5"/>
    <w:rsid w:val="00743723"/>
    <w:rsid w:val="007437DD"/>
    <w:rsid w:val="00743879"/>
    <w:rsid w:val="007438B5"/>
    <w:rsid w:val="00743A53"/>
    <w:rsid w:val="00743BDB"/>
    <w:rsid w:val="00743D47"/>
    <w:rsid w:val="00743FE5"/>
    <w:rsid w:val="0074403E"/>
    <w:rsid w:val="007440ED"/>
    <w:rsid w:val="007440FE"/>
    <w:rsid w:val="00744373"/>
    <w:rsid w:val="00744560"/>
    <w:rsid w:val="00744627"/>
    <w:rsid w:val="007449E2"/>
    <w:rsid w:val="00744D27"/>
    <w:rsid w:val="00745502"/>
    <w:rsid w:val="00745B5E"/>
    <w:rsid w:val="00745B85"/>
    <w:rsid w:val="00745FE9"/>
    <w:rsid w:val="0074601A"/>
    <w:rsid w:val="00746172"/>
    <w:rsid w:val="0074625D"/>
    <w:rsid w:val="00746310"/>
    <w:rsid w:val="00746351"/>
    <w:rsid w:val="00746760"/>
    <w:rsid w:val="0074682E"/>
    <w:rsid w:val="00746A01"/>
    <w:rsid w:val="00746A3A"/>
    <w:rsid w:val="00746A45"/>
    <w:rsid w:val="00746B7E"/>
    <w:rsid w:val="00746C2C"/>
    <w:rsid w:val="0074744B"/>
    <w:rsid w:val="0074745F"/>
    <w:rsid w:val="007478FC"/>
    <w:rsid w:val="00747F1A"/>
    <w:rsid w:val="0074F4E1"/>
    <w:rsid w:val="00750391"/>
    <w:rsid w:val="0075039C"/>
    <w:rsid w:val="00750408"/>
    <w:rsid w:val="00750410"/>
    <w:rsid w:val="00750A06"/>
    <w:rsid w:val="00750A20"/>
    <w:rsid w:val="00750D25"/>
    <w:rsid w:val="00750D48"/>
    <w:rsid w:val="00750DF1"/>
    <w:rsid w:val="00750E2D"/>
    <w:rsid w:val="00750F4D"/>
    <w:rsid w:val="00750F94"/>
    <w:rsid w:val="00750F9F"/>
    <w:rsid w:val="00751201"/>
    <w:rsid w:val="00751312"/>
    <w:rsid w:val="007513AF"/>
    <w:rsid w:val="00751503"/>
    <w:rsid w:val="00751574"/>
    <w:rsid w:val="00751653"/>
    <w:rsid w:val="007520BB"/>
    <w:rsid w:val="007522A4"/>
    <w:rsid w:val="00752327"/>
    <w:rsid w:val="00752964"/>
    <w:rsid w:val="00752998"/>
    <w:rsid w:val="00752AC8"/>
    <w:rsid w:val="00752C71"/>
    <w:rsid w:val="00752CB8"/>
    <w:rsid w:val="00752FD6"/>
    <w:rsid w:val="007532CA"/>
    <w:rsid w:val="00753301"/>
    <w:rsid w:val="00753426"/>
    <w:rsid w:val="007536C6"/>
    <w:rsid w:val="00753C8F"/>
    <w:rsid w:val="00753EB0"/>
    <w:rsid w:val="00754098"/>
    <w:rsid w:val="00754208"/>
    <w:rsid w:val="007543E9"/>
    <w:rsid w:val="0075448A"/>
    <w:rsid w:val="00754655"/>
    <w:rsid w:val="007547EB"/>
    <w:rsid w:val="00754FC8"/>
    <w:rsid w:val="00755015"/>
    <w:rsid w:val="00755CCE"/>
    <w:rsid w:val="00755D3A"/>
    <w:rsid w:val="00755E44"/>
    <w:rsid w:val="00756152"/>
    <w:rsid w:val="0075632D"/>
    <w:rsid w:val="007563BD"/>
    <w:rsid w:val="007563F2"/>
    <w:rsid w:val="007565D8"/>
    <w:rsid w:val="0075679A"/>
    <w:rsid w:val="007567CE"/>
    <w:rsid w:val="00756B1A"/>
    <w:rsid w:val="00756F00"/>
    <w:rsid w:val="00756FCD"/>
    <w:rsid w:val="007574EF"/>
    <w:rsid w:val="007575EE"/>
    <w:rsid w:val="00757A81"/>
    <w:rsid w:val="00757BDD"/>
    <w:rsid w:val="00757FC9"/>
    <w:rsid w:val="0075DF0A"/>
    <w:rsid w:val="007600FF"/>
    <w:rsid w:val="007603BE"/>
    <w:rsid w:val="0076055A"/>
    <w:rsid w:val="007607B0"/>
    <w:rsid w:val="007608E8"/>
    <w:rsid w:val="00760ADB"/>
    <w:rsid w:val="00760E1A"/>
    <w:rsid w:val="00760FEE"/>
    <w:rsid w:val="007611E5"/>
    <w:rsid w:val="00761274"/>
    <w:rsid w:val="007614C9"/>
    <w:rsid w:val="00761923"/>
    <w:rsid w:val="00761AA0"/>
    <w:rsid w:val="00761F36"/>
    <w:rsid w:val="00762356"/>
    <w:rsid w:val="0076235B"/>
    <w:rsid w:val="00762567"/>
    <w:rsid w:val="00762697"/>
    <w:rsid w:val="0076281C"/>
    <w:rsid w:val="007628DE"/>
    <w:rsid w:val="0076299C"/>
    <w:rsid w:val="007629DA"/>
    <w:rsid w:val="00762B2C"/>
    <w:rsid w:val="00762B55"/>
    <w:rsid w:val="00762B8D"/>
    <w:rsid w:val="00762D1B"/>
    <w:rsid w:val="00762F4E"/>
    <w:rsid w:val="00762FAA"/>
    <w:rsid w:val="00763003"/>
    <w:rsid w:val="007632A2"/>
    <w:rsid w:val="007633A2"/>
    <w:rsid w:val="0076357F"/>
    <w:rsid w:val="00763634"/>
    <w:rsid w:val="0076364B"/>
    <w:rsid w:val="007636FD"/>
    <w:rsid w:val="0076395C"/>
    <w:rsid w:val="00763A72"/>
    <w:rsid w:val="00763B56"/>
    <w:rsid w:val="00763B77"/>
    <w:rsid w:val="00763B7D"/>
    <w:rsid w:val="00763C6D"/>
    <w:rsid w:val="00763D8C"/>
    <w:rsid w:val="00763DC1"/>
    <w:rsid w:val="00763EA0"/>
    <w:rsid w:val="00764228"/>
    <w:rsid w:val="00764280"/>
    <w:rsid w:val="007646FA"/>
    <w:rsid w:val="00764A45"/>
    <w:rsid w:val="00764A5D"/>
    <w:rsid w:val="00764EF6"/>
    <w:rsid w:val="00764FB8"/>
    <w:rsid w:val="0076511C"/>
    <w:rsid w:val="0076519F"/>
    <w:rsid w:val="00765206"/>
    <w:rsid w:val="00765BF2"/>
    <w:rsid w:val="00765D4B"/>
    <w:rsid w:val="00765EAC"/>
    <w:rsid w:val="007661B2"/>
    <w:rsid w:val="00766764"/>
    <w:rsid w:val="00766C1E"/>
    <w:rsid w:val="00766CDA"/>
    <w:rsid w:val="007674A5"/>
    <w:rsid w:val="0076778A"/>
    <w:rsid w:val="00767848"/>
    <w:rsid w:val="0076793A"/>
    <w:rsid w:val="00767B07"/>
    <w:rsid w:val="00767B47"/>
    <w:rsid w:val="00767D9C"/>
    <w:rsid w:val="00767FE1"/>
    <w:rsid w:val="007700C7"/>
    <w:rsid w:val="00770135"/>
    <w:rsid w:val="007703A8"/>
    <w:rsid w:val="00770530"/>
    <w:rsid w:val="007706FE"/>
    <w:rsid w:val="00770723"/>
    <w:rsid w:val="0077081E"/>
    <w:rsid w:val="00770947"/>
    <w:rsid w:val="00770C28"/>
    <w:rsid w:val="00770F46"/>
    <w:rsid w:val="00771049"/>
    <w:rsid w:val="00771417"/>
    <w:rsid w:val="007715B1"/>
    <w:rsid w:val="00771716"/>
    <w:rsid w:val="007717D9"/>
    <w:rsid w:val="00771BFF"/>
    <w:rsid w:val="0077209F"/>
    <w:rsid w:val="007720AE"/>
    <w:rsid w:val="0077210E"/>
    <w:rsid w:val="0077252B"/>
    <w:rsid w:val="0077272E"/>
    <w:rsid w:val="00772AA3"/>
    <w:rsid w:val="00772DE4"/>
    <w:rsid w:val="00772F68"/>
    <w:rsid w:val="0077343D"/>
    <w:rsid w:val="007736D5"/>
    <w:rsid w:val="00773900"/>
    <w:rsid w:val="007739CE"/>
    <w:rsid w:val="00773BE2"/>
    <w:rsid w:val="007740AB"/>
    <w:rsid w:val="00774367"/>
    <w:rsid w:val="007743CF"/>
    <w:rsid w:val="0077456F"/>
    <w:rsid w:val="00774576"/>
    <w:rsid w:val="00774613"/>
    <w:rsid w:val="00774AC7"/>
    <w:rsid w:val="00774BF7"/>
    <w:rsid w:val="00774D91"/>
    <w:rsid w:val="00775066"/>
    <w:rsid w:val="0077547C"/>
    <w:rsid w:val="007754B4"/>
    <w:rsid w:val="0077595C"/>
    <w:rsid w:val="00775972"/>
    <w:rsid w:val="00775A1A"/>
    <w:rsid w:val="00775A65"/>
    <w:rsid w:val="00776541"/>
    <w:rsid w:val="0077655C"/>
    <w:rsid w:val="0077668A"/>
    <w:rsid w:val="00776985"/>
    <w:rsid w:val="00776AF2"/>
    <w:rsid w:val="0077706F"/>
    <w:rsid w:val="0077707E"/>
    <w:rsid w:val="00777115"/>
    <w:rsid w:val="00777157"/>
    <w:rsid w:val="007771AF"/>
    <w:rsid w:val="00777805"/>
    <w:rsid w:val="007779DD"/>
    <w:rsid w:val="00777A2E"/>
    <w:rsid w:val="00777DC1"/>
    <w:rsid w:val="00780133"/>
    <w:rsid w:val="007803D2"/>
    <w:rsid w:val="00780B92"/>
    <w:rsid w:val="00780CBA"/>
    <w:rsid w:val="00780EFD"/>
    <w:rsid w:val="00780F25"/>
    <w:rsid w:val="00781018"/>
    <w:rsid w:val="00781339"/>
    <w:rsid w:val="00781422"/>
    <w:rsid w:val="007814E2"/>
    <w:rsid w:val="00781647"/>
    <w:rsid w:val="00781825"/>
    <w:rsid w:val="00781CE6"/>
    <w:rsid w:val="00781DE8"/>
    <w:rsid w:val="00781E60"/>
    <w:rsid w:val="00781F29"/>
    <w:rsid w:val="007821EF"/>
    <w:rsid w:val="007822D4"/>
    <w:rsid w:val="0078240C"/>
    <w:rsid w:val="007826C4"/>
    <w:rsid w:val="00782781"/>
    <w:rsid w:val="007828B3"/>
    <w:rsid w:val="00782930"/>
    <w:rsid w:val="00782A3A"/>
    <w:rsid w:val="00782B9F"/>
    <w:rsid w:val="00782CF5"/>
    <w:rsid w:val="007831A7"/>
    <w:rsid w:val="0078334A"/>
    <w:rsid w:val="007833F3"/>
    <w:rsid w:val="00783404"/>
    <w:rsid w:val="00783517"/>
    <w:rsid w:val="00783794"/>
    <w:rsid w:val="00783924"/>
    <w:rsid w:val="00783CB3"/>
    <w:rsid w:val="007842A0"/>
    <w:rsid w:val="00784503"/>
    <w:rsid w:val="007845C9"/>
    <w:rsid w:val="00784865"/>
    <w:rsid w:val="0078495E"/>
    <w:rsid w:val="00784AB1"/>
    <w:rsid w:val="00784DF0"/>
    <w:rsid w:val="00784EA9"/>
    <w:rsid w:val="007854C9"/>
    <w:rsid w:val="007855A0"/>
    <w:rsid w:val="00785AA7"/>
    <w:rsid w:val="00785AEB"/>
    <w:rsid w:val="00785B3F"/>
    <w:rsid w:val="00785B54"/>
    <w:rsid w:val="00785CA4"/>
    <w:rsid w:val="00785CFF"/>
    <w:rsid w:val="00785DBE"/>
    <w:rsid w:val="00785E1E"/>
    <w:rsid w:val="00785ED2"/>
    <w:rsid w:val="0078606F"/>
    <w:rsid w:val="0078638E"/>
    <w:rsid w:val="00786567"/>
    <w:rsid w:val="007865B6"/>
    <w:rsid w:val="00786B2F"/>
    <w:rsid w:val="00786CEC"/>
    <w:rsid w:val="0078701E"/>
    <w:rsid w:val="007871E9"/>
    <w:rsid w:val="00787812"/>
    <w:rsid w:val="00787A7D"/>
    <w:rsid w:val="00787B21"/>
    <w:rsid w:val="007901D6"/>
    <w:rsid w:val="0079054D"/>
    <w:rsid w:val="00790567"/>
    <w:rsid w:val="00790C21"/>
    <w:rsid w:val="00791307"/>
    <w:rsid w:val="0079132E"/>
    <w:rsid w:val="007914A1"/>
    <w:rsid w:val="007917DC"/>
    <w:rsid w:val="00791B0C"/>
    <w:rsid w:val="00791BF2"/>
    <w:rsid w:val="00791D9E"/>
    <w:rsid w:val="00791E92"/>
    <w:rsid w:val="00792057"/>
    <w:rsid w:val="0079215C"/>
    <w:rsid w:val="00792280"/>
    <w:rsid w:val="007924AF"/>
    <w:rsid w:val="0079253A"/>
    <w:rsid w:val="00792635"/>
    <w:rsid w:val="00792663"/>
    <w:rsid w:val="00792724"/>
    <w:rsid w:val="00792A7B"/>
    <w:rsid w:val="00792D1A"/>
    <w:rsid w:val="00792F7E"/>
    <w:rsid w:val="0079332A"/>
    <w:rsid w:val="0079335F"/>
    <w:rsid w:val="0079385C"/>
    <w:rsid w:val="00793B8D"/>
    <w:rsid w:val="00794040"/>
    <w:rsid w:val="007940D6"/>
    <w:rsid w:val="00794231"/>
    <w:rsid w:val="0079426B"/>
    <w:rsid w:val="00794312"/>
    <w:rsid w:val="007948E8"/>
    <w:rsid w:val="007948F3"/>
    <w:rsid w:val="00794998"/>
    <w:rsid w:val="00794C49"/>
    <w:rsid w:val="00794D48"/>
    <w:rsid w:val="00794E7D"/>
    <w:rsid w:val="00794EBF"/>
    <w:rsid w:val="00794F0C"/>
    <w:rsid w:val="00795099"/>
    <w:rsid w:val="00795A38"/>
    <w:rsid w:val="00795DB8"/>
    <w:rsid w:val="00795E70"/>
    <w:rsid w:val="00796050"/>
    <w:rsid w:val="007960BF"/>
    <w:rsid w:val="007960D7"/>
    <w:rsid w:val="00796525"/>
    <w:rsid w:val="00796632"/>
    <w:rsid w:val="00796778"/>
    <w:rsid w:val="00796785"/>
    <w:rsid w:val="007967CA"/>
    <w:rsid w:val="0079684B"/>
    <w:rsid w:val="00796AF5"/>
    <w:rsid w:val="00796C53"/>
    <w:rsid w:val="00796CAF"/>
    <w:rsid w:val="00796D6E"/>
    <w:rsid w:val="00796FB4"/>
    <w:rsid w:val="00797368"/>
    <w:rsid w:val="0079748C"/>
    <w:rsid w:val="007975E7"/>
    <w:rsid w:val="00797753"/>
    <w:rsid w:val="007979FB"/>
    <w:rsid w:val="00797A14"/>
    <w:rsid w:val="00797A28"/>
    <w:rsid w:val="00797C70"/>
    <w:rsid w:val="00797C8E"/>
    <w:rsid w:val="007A0076"/>
    <w:rsid w:val="007A0148"/>
    <w:rsid w:val="007A02CF"/>
    <w:rsid w:val="007A039A"/>
    <w:rsid w:val="007A043D"/>
    <w:rsid w:val="007A0B5B"/>
    <w:rsid w:val="007A0F43"/>
    <w:rsid w:val="007A0F49"/>
    <w:rsid w:val="007A1027"/>
    <w:rsid w:val="007A10F8"/>
    <w:rsid w:val="007A11B5"/>
    <w:rsid w:val="007A12FA"/>
    <w:rsid w:val="007A14A8"/>
    <w:rsid w:val="007A14B6"/>
    <w:rsid w:val="007A167B"/>
    <w:rsid w:val="007A186E"/>
    <w:rsid w:val="007A1957"/>
    <w:rsid w:val="007A1CBB"/>
    <w:rsid w:val="007A24D3"/>
    <w:rsid w:val="007A266D"/>
    <w:rsid w:val="007A27B0"/>
    <w:rsid w:val="007A2814"/>
    <w:rsid w:val="007A281B"/>
    <w:rsid w:val="007A2D97"/>
    <w:rsid w:val="007A2DEA"/>
    <w:rsid w:val="007A30A5"/>
    <w:rsid w:val="007A3553"/>
    <w:rsid w:val="007A3695"/>
    <w:rsid w:val="007A36F7"/>
    <w:rsid w:val="007A388B"/>
    <w:rsid w:val="007A39B7"/>
    <w:rsid w:val="007A3A97"/>
    <w:rsid w:val="007A3E1A"/>
    <w:rsid w:val="007A4131"/>
    <w:rsid w:val="007A41D0"/>
    <w:rsid w:val="007A41F9"/>
    <w:rsid w:val="007A433B"/>
    <w:rsid w:val="007A43F0"/>
    <w:rsid w:val="007A44A9"/>
    <w:rsid w:val="007A44C1"/>
    <w:rsid w:val="007A4584"/>
    <w:rsid w:val="007A4A53"/>
    <w:rsid w:val="007A4AAB"/>
    <w:rsid w:val="007A4CDC"/>
    <w:rsid w:val="007A4D62"/>
    <w:rsid w:val="007A4E94"/>
    <w:rsid w:val="007A4E9C"/>
    <w:rsid w:val="007A5127"/>
    <w:rsid w:val="007A5154"/>
    <w:rsid w:val="007A52EB"/>
    <w:rsid w:val="007A58FA"/>
    <w:rsid w:val="007A5E8E"/>
    <w:rsid w:val="007A5EF9"/>
    <w:rsid w:val="007A611A"/>
    <w:rsid w:val="007A61FC"/>
    <w:rsid w:val="007A6346"/>
    <w:rsid w:val="007A63F0"/>
    <w:rsid w:val="007A676B"/>
    <w:rsid w:val="007A698F"/>
    <w:rsid w:val="007A6A15"/>
    <w:rsid w:val="007A6BC9"/>
    <w:rsid w:val="007A6F9C"/>
    <w:rsid w:val="007A6FE3"/>
    <w:rsid w:val="007A7166"/>
    <w:rsid w:val="007A73D4"/>
    <w:rsid w:val="007A7629"/>
    <w:rsid w:val="007A78B8"/>
    <w:rsid w:val="007A7E7B"/>
    <w:rsid w:val="007A7EB1"/>
    <w:rsid w:val="007AEA62"/>
    <w:rsid w:val="007B0076"/>
    <w:rsid w:val="007B022E"/>
    <w:rsid w:val="007B027B"/>
    <w:rsid w:val="007B02F1"/>
    <w:rsid w:val="007B056B"/>
    <w:rsid w:val="007B0695"/>
    <w:rsid w:val="007B06FA"/>
    <w:rsid w:val="007B070B"/>
    <w:rsid w:val="007B08AF"/>
    <w:rsid w:val="007B0E06"/>
    <w:rsid w:val="007B1423"/>
    <w:rsid w:val="007B154C"/>
    <w:rsid w:val="007B1A81"/>
    <w:rsid w:val="007B1BF2"/>
    <w:rsid w:val="007B1EE3"/>
    <w:rsid w:val="007B23B6"/>
    <w:rsid w:val="007B26A3"/>
    <w:rsid w:val="007B2707"/>
    <w:rsid w:val="007B274F"/>
    <w:rsid w:val="007B2BE8"/>
    <w:rsid w:val="007B2D4C"/>
    <w:rsid w:val="007B301F"/>
    <w:rsid w:val="007B36F8"/>
    <w:rsid w:val="007B3AC9"/>
    <w:rsid w:val="007B3D24"/>
    <w:rsid w:val="007B3E04"/>
    <w:rsid w:val="007B3FDD"/>
    <w:rsid w:val="007B443B"/>
    <w:rsid w:val="007B465A"/>
    <w:rsid w:val="007B47AD"/>
    <w:rsid w:val="007B47DB"/>
    <w:rsid w:val="007B4AAF"/>
    <w:rsid w:val="007B4E53"/>
    <w:rsid w:val="007B4E6C"/>
    <w:rsid w:val="007B4F33"/>
    <w:rsid w:val="007B50FC"/>
    <w:rsid w:val="007B5646"/>
    <w:rsid w:val="007B5734"/>
    <w:rsid w:val="007B5C79"/>
    <w:rsid w:val="007B5D1A"/>
    <w:rsid w:val="007B6003"/>
    <w:rsid w:val="007B6154"/>
    <w:rsid w:val="007B632B"/>
    <w:rsid w:val="007B6719"/>
    <w:rsid w:val="007B696E"/>
    <w:rsid w:val="007B6B45"/>
    <w:rsid w:val="007B6F8B"/>
    <w:rsid w:val="007B7035"/>
    <w:rsid w:val="007B723C"/>
    <w:rsid w:val="007B7240"/>
    <w:rsid w:val="007B7456"/>
    <w:rsid w:val="007B77B3"/>
    <w:rsid w:val="007B7951"/>
    <w:rsid w:val="007B7ACF"/>
    <w:rsid w:val="007B7B63"/>
    <w:rsid w:val="007B7E1F"/>
    <w:rsid w:val="007C02A8"/>
    <w:rsid w:val="007C04CF"/>
    <w:rsid w:val="007C04F5"/>
    <w:rsid w:val="007C05F0"/>
    <w:rsid w:val="007C11DD"/>
    <w:rsid w:val="007C1288"/>
    <w:rsid w:val="007C128C"/>
    <w:rsid w:val="007C17AC"/>
    <w:rsid w:val="007C18BD"/>
    <w:rsid w:val="007C18E4"/>
    <w:rsid w:val="007C1A47"/>
    <w:rsid w:val="007C1A98"/>
    <w:rsid w:val="007C1C4D"/>
    <w:rsid w:val="007C1C50"/>
    <w:rsid w:val="007C1D40"/>
    <w:rsid w:val="007C2141"/>
    <w:rsid w:val="007C266E"/>
    <w:rsid w:val="007C2775"/>
    <w:rsid w:val="007C27B7"/>
    <w:rsid w:val="007C2AC2"/>
    <w:rsid w:val="007C2E6D"/>
    <w:rsid w:val="007C2EB9"/>
    <w:rsid w:val="007C2EC6"/>
    <w:rsid w:val="007C3111"/>
    <w:rsid w:val="007C341E"/>
    <w:rsid w:val="007C3450"/>
    <w:rsid w:val="007C3457"/>
    <w:rsid w:val="007C3621"/>
    <w:rsid w:val="007C36E3"/>
    <w:rsid w:val="007C38AA"/>
    <w:rsid w:val="007C3AEF"/>
    <w:rsid w:val="007C3B33"/>
    <w:rsid w:val="007C46A0"/>
    <w:rsid w:val="007C46B5"/>
    <w:rsid w:val="007C46CD"/>
    <w:rsid w:val="007C4792"/>
    <w:rsid w:val="007C47DE"/>
    <w:rsid w:val="007C484E"/>
    <w:rsid w:val="007C4E21"/>
    <w:rsid w:val="007C4F06"/>
    <w:rsid w:val="007C4F41"/>
    <w:rsid w:val="007C4FF7"/>
    <w:rsid w:val="007C5107"/>
    <w:rsid w:val="007C518E"/>
    <w:rsid w:val="007C53B7"/>
    <w:rsid w:val="007C5442"/>
    <w:rsid w:val="007C54E4"/>
    <w:rsid w:val="007C5C59"/>
    <w:rsid w:val="007C5FD1"/>
    <w:rsid w:val="007C6195"/>
    <w:rsid w:val="007C6990"/>
    <w:rsid w:val="007C6C12"/>
    <w:rsid w:val="007C7919"/>
    <w:rsid w:val="007C7978"/>
    <w:rsid w:val="007C79B4"/>
    <w:rsid w:val="007C79FD"/>
    <w:rsid w:val="007C7BD3"/>
    <w:rsid w:val="007C7D2F"/>
    <w:rsid w:val="007D0711"/>
    <w:rsid w:val="007D0873"/>
    <w:rsid w:val="007D0C53"/>
    <w:rsid w:val="007D1030"/>
    <w:rsid w:val="007D10E3"/>
    <w:rsid w:val="007D1129"/>
    <w:rsid w:val="007D1233"/>
    <w:rsid w:val="007D1369"/>
    <w:rsid w:val="007D15B7"/>
    <w:rsid w:val="007D15C2"/>
    <w:rsid w:val="007D1E0A"/>
    <w:rsid w:val="007D2081"/>
    <w:rsid w:val="007D21BF"/>
    <w:rsid w:val="007D296E"/>
    <w:rsid w:val="007D2C9B"/>
    <w:rsid w:val="007D2D0C"/>
    <w:rsid w:val="007D2D82"/>
    <w:rsid w:val="007D2D8C"/>
    <w:rsid w:val="007D2FA6"/>
    <w:rsid w:val="007D2FF5"/>
    <w:rsid w:val="007D330D"/>
    <w:rsid w:val="007D3709"/>
    <w:rsid w:val="007D378D"/>
    <w:rsid w:val="007D38A6"/>
    <w:rsid w:val="007D3AFF"/>
    <w:rsid w:val="007D40C9"/>
    <w:rsid w:val="007D40DB"/>
    <w:rsid w:val="007D4367"/>
    <w:rsid w:val="007D4531"/>
    <w:rsid w:val="007D4540"/>
    <w:rsid w:val="007D4A53"/>
    <w:rsid w:val="007D4A7A"/>
    <w:rsid w:val="007D4B1B"/>
    <w:rsid w:val="007D4C84"/>
    <w:rsid w:val="007D4EC9"/>
    <w:rsid w:val="007D5030"/>
    <w:rsid w:val="007D5129"/>
    <w:rsid w:val="007D528B"/>
    <w:rsid w:val="007D5785"/>
    <w:rsid w:val="007D5AD5"/>
    <w:rsid w:val="007D5C61"/>
    <w:rsid w:val="007D60AD"/>
    <w:rsid w:val="007D6499"/>
    <w:rsid w:val="007D649B"/>
    <w:rsid w:val="007D67B4"/>
    <w:rsid w:val="007D67D9"/>
    <w:rsid w:val="007D67FE"/>
    <w:rsid w:val="007D6804"/>
    <w:rsid w:val="007D689E"/>
    <w:rsid w:val="007D691A"/>
    <w:rsid w:val="007D6A4C"/>
    <w:rsid w:val="007D6C6D"/>
    <w:rsid w:val="007D6D94"/>
    <w:rsid w:val="007D75D8"/>
    <w:rsid w:val="007D7AD3"/>
    <w:rsid w:val="007D7C72"/>
    <w:rsid w:val="007D7F77"/>
    <w:rsid w:val="007E0096"/>
    <w:rsid w:val="007E00D4"/>
    <w:rsid w:val="007E0507"/>
    <w:rsid w:val="007E0880"/>
    <w:rsid w:val="007E0953"/>
    <w:rsid w:val="007E0B35"/>
    <w:rsid w:val="007E0C09"/>
    <w:rsid w:val="007E0C6E"/>
    <w:rsid w:val="007E0CFD"/>
    <w:rsid w:val="007E0EB4"/>
    <w:rsid w:val="007E0F04"/>
    <w:rsid w:val="007E1045"/>
    <w:rsid w:val="007E148D"/>
    <w:rsid w:val="007E17D9"/>
    <w:rsid w:val="007E181D"/>
    <w:rsid w:val="007E1A64"/>
    <w:rsid w:val="007E1C6B"/>
    <w:rsid w:val="007E1CF0"/>
    <w:rsid w:val="007E1D95"/>
    <w:rsid w:val="007E1EFC"/>
    <w:rsid w:val="007E1FB5"/>
    <w:rsid w:val="007E211F"/>
    <w:rsid w:val="007E291A"/>
    <w:rsid w:val="007E29D9"/>
    <w:rsid w:val="007E2BEC"/>
    <w:rsid w:val="007E2D70"/>
    <w:rsid w:val="007E2E06"/>
    <w:rsid w:val="007E2ECC"/>
    <w:rsid w:val="007E2F7A"/>
    <w:rsid w:val="007E327C"/>
    <w:rsid w:val="007E38F7"/>
    <w:rsid w:val="007E3AAC"/>
    <w:rsid w:val="007E3BB7"/>
    <w:rsid w:val="007E3BEF"/>
    <w:rsid w:val="007E3D21"/>
    <w:rsid w:val="007E43E1"/>
    <w:rsid w:val="007E4AA0"/>
    <w:rsid w:val="007E4BC6"/>
    <w:rsid w:val="007E4CD2"/>
    <w:rsid w:val="007E4E5A"/>
    <w:rsid w:val="007E4F46"/>
    <w:rsid w:val="007E530E"/>
    <w:rsid w:val="007E564C"/>
    <w:rsid w:val="007E5A46"/>
    <w:rsid w:val="007E5B68"/>
    <w:rsid w:val="007E5D04"/>
    <w:rsid w:val="007E5FCF"/>
    <w:rsid w:val="007E6038"/>
    <w:rsid w:val="007E62B5"/>
    <w:rsid w:val="007E63B4"/>
    <w:rsid w:val="007E64E0"/>
    <w:rsid w:val="007E692D"/>
    <w:rsid w:val="007E6EB8"/>
    <w:rsid w:val="007E6ED9"/>
    <w:rsid w:val="007E6FD4"/>
    <w:rsid w:val="007E71F5"/>
    <w:rsid w:val="007E73EE"/>
    <w:rsid w:val="007E7509"/>
    <w:rsid w:val="007E7531"/>
    <w:rsid w:val="007E75C6"/>
    <w:rsid w:val="007E7B19"/>
    <w:rsid w:val="007E7BFC"/>
    <w:rsid w:val="007E7D19"/>
    <w:rsid w:val="007E7F4D"/>
    <w:rsid w:val="007F0681"/>
    <w:rsid w:val="007F0791"/>
    <w:rsid w:val="007F07E2"/>
    <w:rsid w:val="007F0A8A"/>
    <w:rsid w:val="007F0E39"/>
    <w:rsid w:val="007F0F9D"/>
    <w:rsid w:val="007F15E5"/>
    <w:rsid w:val="007F184C"/>
    <w:rsid w:val="007F1A31"/>
    <w:rsid w:val="007F1AFF"/>
    <w:rsid w:val="007F1B4C"/>
    <w:rsid w:val="007F1CFA"/>
    <w:rsid w:val="007F1F7C"/>
    <w:rsid w:val="007F20A1"/>
    <w:rsid w:val="007F25C5"/>
    <w:rsid w:val="007F270E"/>
    <w:rsid w:val="007F28D3"/>
    <w:rsid w:val="007F2921"/>
    <w:rsid w:val="007F2A7D"/>
    <w:rsid w:val="007F2B9E"/>
    <w:rsid w:val="007F2BD7"/>
    <w:rsid w:val="007F2CEE"/>
    <w:rsid w:val="007F2FB8"/>
    <w:rsid w:val="007F34B2"/>
    <w:rsid w:val="007F34DC"/>
    <w:rsid w:val="007F3631"/>
    <w:rsid w:val="007F394F"/>
    <w:rsid w:val="007F3B64"/>
    <w:rsid w:val="007F3C3A"/>
    <w:rsid w:val="007F3D08"/>
    <w:rsid w:val="007F3DC4"/>
    <w:rsid w:val="007F416A"/>
    <w:rsid w:val="007F4201"/>
    <w:rsid w:val="007F43BD"/>
    <w:rsid w:val="007F46D4"/>
    <w:rsid w:val="007F46D9"/>
    <w:rsid w:val="007F46DC"/>
    <w:rsid w:val="007F483B"/>
    <w:rsid w:val="007F48D7"/>
    <w:rsid w:val="007F4938"/>
    <w:rsid w:val="007F4E74"/>
    <w:rsid w:val="007F509B"/>
    <w:rsid w:val="007F5103"/>
    <w:rsid w:val="007F5116"/>
    <w:rsid w:val="007F51C9"/>
    <w:rsid w:val="007F5526"/>
    <w:rsid w:val="007F55E2"/>
    <w:rsid w:val="007F5868"/>
    <w:rsid w:val="007F5933"/>
    <w:rsid w:val="007F5A6E"/>
    <w:rsid w:val="007F5BBE"/>
    <w:rsid w:val="007F60E5"/>
    <w:rsid w:val="007F6222"/>
    <w:rsid w:val="007F6379"/>
    <w:rsid w:val="007F664F"/>
    <w:rsid w:val="007F6885"/>
    <w:rsid w:val="007F6919"/>
    <w:rsid w:val="007F6B13"/>
    <w:rsid w:val="007F6E89"/>
    <w:rsid w:val="007F6F09"/>
    <w:rsid w:val="007F6F32"/>
    <w:rsid w:val="007F71F6"/>
    <w:rsid w:val="007F79D1"/>
    <w:rsid w:val="007F7A1A"/>
    <w:rsid w:val="007F7C67"/>
    <w:rsid w:val="007F862C"/>
    <w:rsid w:val="008001C6"/>
    <w:rsid w:val="00800647"/>
    <w:rsid w:val="0080068F"/>
    <w:rsid w:val="00800811"/>
    <w:rsid w:val="00800AD6"/>
    <w:rsid w:val="00800C7C"/>
    <w:rsid w:val="00800D02"/>
    <w:rsid w:val="00800DE4"/>
    <w:rsid w:val="00800E67"/>
    <w:rsid w:val="008014D9"/>
    <w:rsid w:val="00801565"/>
    <w:rsid w:val="00801C5E"/>
    <w:rsid w:val="00801F76"/>
    <w:rsid w:val="00802003"/>
    <w:rsid w:val="00802136"/>
    <w:rsid w:val="00802535"/>
    <w:rsid w:val="008025BA"/>
    <w:rsid w:val="008026CF"/>
    <w:rsid w:val="00802A03"/>
    <w:rsid w:val="008032A0"/>
    <w:rsid w:val="008032C5"/>
    <w:rsid w:val="00803390"/>
    <w:rsid w:val="008037D9"/>
    <w:rsid w:val="008037E6"/>
    <w:rsid w:val="00803831"/>
    <w:rsid w:val="00803845"/>
    <w:rsid w:val="00803A0B"/>
    <w:rsid w:val="00803B54"/>
    <w:rsid w:val="008040EE"/>
    <w:rsid w:val="008045B6"/>
    <w:rsid w:val="008047AF"/>
    <w:rsid w:val="008047CE"/>
    <w:rsid w:val="008048A5"/>
    <w:rsid w:val="00804A86"/>
    <w:rsid w:val="00804C5D"/>
    <w:rsid w:val="00804DE8"/>
    <w:rsid w:val="00804F69"/>
    <w:rsid w:val="008051D5"/>
    <w:rsid w:val="008056FD"/>
    <w:rsid w:val="008057B1"/>
    <w:rsid w:val="008057E5"/>
    <w:rsid w:val="0080587A"/>
    <w:rsid w:val="008059CB"/>
    <w:rsid w:val="00805A82"/>
    <w:rsid w:val="00805BEC"/>
    <w:rsid w:val="00805C3F"/>
    <w:rsid w:val="00805D72"/>
    <w:rsid w:val="0080603D"/>
    <w:rsid w:val="00806195"/>
    <w:rsid w:val="008061C8"/>
    <w:rsid w:val="0080650F"/>
    <w:rsid w:val="0080653D"/>
    <w:rsid w:val="0080661A"/>
    <w:rsid w:val="00806E18"/>
    <w:rsid w:val="00807069"/>
    <w:rsid w:val="0080713A"/>
    <w:rsid w:val="008072F4"/>
    <w:rsid w:val="0080733C"/>
    <w:rsid w:val="00807457"/>
    <w:rsid w:val="008074DC"/>
    <w:rsid w:val="00807603"/>
    <w:rsid w:val="008079BE"/>
    <w:rsid w:val="00807B0B"/>
    <w:rsid w:val="00807B4F"/>
    <w:rsid w:val="00807C65"/>
    <w:rsid w:val="00807DAE"/>
    <w:rsid w:val="00807F5D"/>
    <w:rsid w:val="008100F4"/>
    <w:rsid w:val="008101FF"/>
    <w:rsid w:val="008102CF"/>
    <w:rsid w:val="00810DB8"/>
    <w:rsid w:val="00810E85"/>
    <w:rsid w:val="00810FA8"/>
    <w:rsid w:val="00810FAA"/>
    <w:rsid w:val="00810FF3"/>
    <w:rsid w:val="00810FF6"/>
    <w:rsid w:val="008113AA"/>
    <w:rsid w:val="008113E1"/>
    <w:rsid w:val="00811412"/>
    <w:rsid w:val="00811692"/>
    <w:rsid w:val="00811837"/>
    <w:rsid w:val="0081190E"/>
    <w:rsid w:val="00811983"/>
    <w:rsid w:val="00811B1C"/>
    <w:rsid w:val="00811D03"/>
    <w:rsid w:val="00811E1F"/>
    <w:rsid w:val="00811EDC"/>
    <w:rsid w:val="00812049"/>
    <w:rsid w:val="00812519"/>
    <w:rsid w:val="008125B1"/>
    <w:rsid w:val="00812650"/>
    <w:rsid w:val="0081286A"/>
    <w:rsid w:val="00812C67"/>
    <w:rsid w:val="00812D67"/>
    <w:rsid w:val="0081340F"/>
    <w:rsid w:val="00813485"/>
    <w:rsid w:val="00813500"/>
    <w:rsid w:val="00813670"/>
    <w:rsid w:val="00813896"/>
    <w:rsid w:val="00813A5B"/>
    <w:rsid w:val="00814363"/>
    <w:rsid w:val="00814491"/>
    <w:rsid w:val="0081456B"/>
    <w:rsid w:val="008146CC"/>
    <w:rsid w:val="00814705"/>
    <w:rsid w:val="00814836"/>
    <w:rsid w:val="00814948"/>
    <w:rsid w:val="00814D4A"/>
    <w:rsid w:val="00814DCC"/>
    <w:rsid w:val="00814E2D"/>
    <w:rsid w:val="00814E8F"/>
    <w:rsid w:val="00814E95"/>
    <w:rsid w:val="00814F4B"/>
    <w:rsid w:val="008152BE"/>
    <w:rsid w:val="008153DA"/>
    <w:rsid w:val="00815693"/>
    <w:rsid w:val="00815A1A"/>
    <w:rsid w:val="00816017"/>
    <w:rsid w:val="00816051"/>
    <w:rsid w:val="00816067"/>
    <w:rsid w:val="0081606D"/>
    <w:rsid w:val="00816854"/>
    <w:rsid w:val="00816AA8"/>
    <w:rsid w:val="00816B98"/>
    <w:rsid w:val="00816DC8"/>
    <w:rsid w:val="00816F5C"/>
    <w:rsid w:val="00817105"/>
    <w:rsid w:val="00817131"/>
    <w:rsid w:val="00817258"/>
    <w:rsid w:val="0081728A"/>
    <w:rsid w:val="008178C3"/>
    <w:rsid w:val="00817904"/>
    <w:rsid w:val="008179FF"/>
    <w:rsid w:val="00817A1B"/>
    <w:rsid w:val="00817FD3"/>
    <w:rsid w:val="008203FB"/>
    <w:rsid w:val="0082059A"/>
    <w:rsid w:val="008205DB"/>
    <w:rsid w:val="00820678"/>
    <w:rsid w:val="00820D15"/>
    <w:rsid w:val="00820E1A"/>
    <w:rsid w:val="00820E32"/>
    <w:rsid w:val="00820F80"/>
    <w:rsid w:val="00821247"/>
    <w:rsid w:val="00821285"/>
    <w:rsid w:val="008212B9"/>
    <w:rsid w:val="00821391"/>
    <w:rsid w:val="00821489"/>
    <w:rsid w:val="008215CA"/>
    <w:rsid w:val="0082191A"/>
    <w:rsid w:val="00821A01"/>
    <w:rsid w:val="00821A4B"/>
    <w:rsid w:val="00821A7D"/>
    <w:rsid w:val="00821C50"/>
    <w:rsid w:val="00821CFB"/>
    <w:rsid w:val="00821F70"/>
    <w:rsid w:val="00822106"/>
    <w:rsid w:val="008223A3"/>
    <w:rsid w:val="00822688"/>
    <w:rsid w:val="00822CAB"/>
    <w:rsid w:val="00822DC2"/>
    <w:rsid w:val="00822F3E"/>
    <w:rsid w:val="00822F9A"/>
    <w:rsid w:val="0082306F"/>
    <w:rsid w:val="008230A1"/>
    <w:rsid w:val="008230B3"/>
    <w:rsid w:val="008237E5"/>
    <w:rsid w:val="008239B1"/>
    <w:rsid w:val="00823A92"/>
    <w:rsid w:val="00823CD7"/>
    <w:rsid w:val="00823F10"/>
    <w:rsid w:val="00824039"/>
    <w:rsid w:val="008244C5"/>
    <w:rsid w:val="008244C8"/>
    <w:rsid w:val="0082461F"/>
    <w:rsid w:val="0082467C"/>
    <w:rsid w:val="008248ED"/>
    <w:rsid w:val="00824B07"/>
    <w:rsid w:val="00824D93"/>
    <w:rsid w:val="00824DD6"/>
    <w:rsid w:val="00825012"/>
    <w:rsid w:val="008253D1"/>
    <w:rsid w:val="00825957"/>
    <w:rsid w:val="00825A16"/>
    <w:rsid w:val="00825C0C"/>
    <w:rsid w:val="00825CF1"/>
    <w:rsid w:val="00825DFC"/>
    <w:rsid w:val="00825E69"/>
    <w:rsid w:val="00825E8B"/>
    <w:rsid w:val="00825FC6"/>
    <w:rsid w:val="008260CC"/>
    <w:rsid w:val="008260E8"/>
    <w:rsid w:val="008261F1"/>
    <w:rsid w:val="008263A2"/>
    <w:rsid w:val="00826411"/>
    <w:rsid w:val="008265FA"/>
    <w:rsid w:val="00826A4E"/>
    <w:rsid w:val="00826DA6"/>
    <w:rsid w:val="00826DE4"/>
    <w:rsid w:val="00826DE6"/>
    <w:rsid w:val="00826EC3"/>
    <w:rsid w:val="00827047"/>
    <w:rsid w:val="008278C4"/>
    <w:rsid w:val="008279F8"/>
    <w:rsid w:val="00830169"/>
    <w:rsid w:val="00830450"/>
    <w:rsid w:val="00830453"/>
    <w:rsid w:val="008306B0"/>
    <w:rsid w:val="008307DA"/>
    <w:rsid w:val="00830837"/>
    <w:rsid w:val="00830980"/>
    <w:rsid w:val="00830A2C"/>
    <w:rsid w:val="00830A59"/>
    <w:rsid w:val="00830ABC"/>
    <w:rsid w:val="00830C1E"/>
    <w:rsid w:val="00830D3B"/>
    <w:rsid w:val="00830DA9"/>
    <w:rsid w:val="00830EA4"/>
    <w:rsid w:val="00831189"/>
    <w:rsid w:val="00831526"/>
    <w:rsid w:val="00831926"/>
    <w:rsid w:val="00832348"/>
    <w:rsid w:val="00832512"/>
    <w:rsid w:val="00832527"/>
    <w:rsid w:val="00832573"/>
    <w:rsid w:val="008327BE"/>
    <w:rsid w:val="00832905"/>
    <w:rsid w:val="0083339C"/>
    <w:rsid w:val="008335DD"/>
    <w:rsid w:val="00833613"/>
    <w:rsid w:val="00833C8E"/>
    <w:rsid w:val="0083415C"/>
    <w:rsid w:val="008341C9"/>
    <w:rsid w:val="00834413"/>
    <w:rsid w:val="00834798"/>
    <w:rsid w:val="0083482E"/>
    <w:rsid w:val="00834851"/>
    <w:rsid w:val="0083489D"/>
    <w:rsid w:val="00834A84"/>
    <w:rsid w:val="00834B2B"/>
    <w:rsid w:val="00834EA4"/>
    <w:rsid w:val="00834FFC"/>
    <w:rsid w:val="008350F5"/>
    <w:rsid w:val="0083522B"/>
    <w:rsid w:val="00835251"/>
    <w:rsid w:val="00835508"/>
    <w:rsid w:val="00835783"/>
    <w:rsid w:val="00835C59"/>
    <w:rsid w:val="00835CA2"/>
    <w:rsid w:val="00835E5B"/>
    <w:rsid w:val="00835EF4"/>
    <w:rsid w:val="00836036"/>
    <w:rsid w:val="008361D9"/>
    <w:rsid w:val="008366FF"/>
    <w:rsid w:val="008367BB"/>
    <w:rsid w:val="0083699B"/>
    <w:rsid w:val="00836BC9"/>
    <w:rsid w:val="00836EE6"/>
    <w:rsid w:val="00837018"/>
    <w:rsid w:val="0083742B"/>
    <w:rsid w:val="00837678"/>
    <w:rsid w:val="008377BA"/>
    <w:rsid w:val="00837A0B"/>
    <w:rsid w:val="00837A97"/>
    <w:rsid w:val="00837AC0"/>
    <w:rsid w:val="00837BDA"/>
    <w:rsid w:val="00837C32"/>
    <w:rsid w:val="00837E94"/>
    <w:rsid w:val="0084029C"/>
    <w:rsid w:val="008402A1"/>
    <w:rsid w:val="008402BA"/>
    <w:rsid w:val="0084033D"/>
    <w:rsid w:val="00840375"/>
    <w:rsid w:val="0084037D"/>
    <w:rsid w:val="008407B8"/>
    <w:rsid w:val="00840A74"/>
    <w:rsid w:val="00840CEF"/>
    <w:rsid w:val="00841001"/>
    <w:rsid w:val="008410AE"/>
    <w:rsid w:val="008410DD"/>
    <w:rsid w:val="008411F3"/>
    <w:rsid w:val="00841413"/>
    <w:rsid w:val="008417AD"/>
    <w:rsid w:val="00841B8E"/>
    <w:rsid w:val="00841BBD"/>
    <w:rsid w:val="00841BDE"/>
    <w:rsid w:val="00841DB1"/>
    <w:rsid w:val="00841E09"/>
    <w:rsid w:val="00842076"/>
    <w:rsid w:val="00842616"/>
    <w:rsid w:val="008426C5"/>
    <w:rsid w:val="0084287C"/>
    <w:rsid w:val="008428AB"/>
    <w:rsid w:val="00842BC4"/>
    <w:rsid w:val="008432C7"/>
    <w:rsid w:val="00843586"/>
    <w:rsid w:val="00843633"/>
    <w:rsid w:val="0084363F"/>
    <w:rsid w:val="00843687"/>
    <w:rsid w:val="008436AD"/>
    <w:rsid w:val="00843769"/>
    <w:rsid w:val="00843A85"/>
    <w:rsid w:val="00843B92"/>
    <w:rsid w:val="00843C27"/>
    <w:rsid w:val="00843C2D"/>
    <w:rsid w:val="00843C60"/>
    <w:rsid w:val="00843D85"/>
    <w:rsid w:val="00843E45"/>
    <w:rsid w:val="00843EED"/>
    <w:rsid w:val="0084408C"/>
    <w:rsid w:val="008441AB"/>
    <w:rsid w:val="00844505"/>
    <w:rsid w:val="00844530"/>
    <w:rsid w:val="0084478D"/>
    <w:rsid w:val="00844800"/>
    <w:rsid w:val="0084489A"/>
    <w:rsid w:val="00844CF7"/>
    <w:rsid w:val="00844F49"/>
    <w:rsid w:val="00845258"/>
    <w:rsid w:val="00845429"/>
    <w:rsid w:val="008457D5"/>
    <w:rsid w:val="0084598A"/>
    <w:rsid w:val="00845A5A"/>
    <w:rsid w:val="00845AEA"/>
    <w:rsid w:val="00845B39"/>
    <w:rsid w:val="0084641D"/>
    <w:rsid w:val="00846683"/>
    <w:rsid w:val="00846714"/>
    <w:rsid w:val="0084693A"/>
    <w:rsid w:val="00846AD2"/>
    <w:rsid w:val="00846B14"/>
    <w:rsid w:val="00846C01"/>
    <w:rsid w:val="00846EC9"/>
    <w:rsid w:val="008470D2"/>
    <w:rsid w:val="008473F9"/>
    <w:rsid w:val="00847932"/>
    <w:rsid w:val="00847B3C"/>
    <w:rsid w:val="00847BA5"/>
    <w:rsid w:val="00847C59"/>
    <w:rsid w:val="00847E0A"/>
    <w:rsid w:val="00847E16"/>
    <w:rsid w:val="00847E44"/>
    <w:rsid w:val="00847EE8"/>
    <w:rsid w:val="00850276"/>
    <w:rsid w:val="0085028E"/>
    <w:rsid w:val="008502AE"/>
    <w:rsid w:val="008502F0"/>
    <w:rsid w:val="008508C0"/>
    <w:rsid w:val="008508E3"/>
    <w:rsid w:val="0085097F"/>
    <w:rsid w:val="00850F66"/>
    <w:rsid w:val="00851013"/>
    <w:rsid w:val="00851072"/>
    <w:rsid w:val="008511A5"/>
    <w:rsid w:val="00851587"/>
    <w:rsid w:val="008517B7"/>
    <w:rsid w:val="008518B3"/>
    <w:rsid w:val="00851A92"/>
    <w:rsid w:val="00851DD9"/>
    <w:rsid w:val="00852142"/>
    <w:rsid w:val="008521B4"/>
    <w:rsid w:val="00852555"/>
    <w:rsid w:val="0085291A"/>
    <w:rsid w:val="00852B44"/>
    <w:rsid w:val="00852B48"/>
    <w:rsid w:val="00852B6A"/>
    <w:rsid w:val="00852C29"/>
    <w:rsid w:val="00852E67"/>
    <w:rsid w:val="00852F2E"/>
    <w:rsid w:val="00852FE2"/>
    <w:rsid w:val="0085313D"/>
    <w:rsid w:val="0085319F"/>
    <w:rsid w:val="00853A5D"/>
    <w:rsid w:val="00853C99"/>
    <w:rsid w:val="00853E84"/>
    <w:rsid w:val="00853FEA"/>
    <w:rsid w:val="00854085"/>
    <w:rsid w:val="008543B1"/>
    <w:rsid w:val="00854597"/>
    <w:rsid w:val="0085505F"/>
    <w:rsid w:val="00855223"/>
    <w:rsid w:val="008554EA"/>
    <w:rsid w:val="0085597E"/>
    <w:rsid w:val="008559D9"/>
    <w:rsid w:val="00855B04"/>
    <w:rsid w:val="00855E42"/>
    <w:rsid w:val="00856217"/>
    <w:rsid w:val="00856323"/>
    <w:rsid w:val="008563E2"/>
    <w:rsid w:val="0085688B"/>
    <w:rsid w:val="008569BA"/>
    <w:rsid w:val="00856A0C"/>
    <w:rsid w:val="00856C11"/>
    <w:rsid w:val="00857366"/>
    <w:rsid w:val="0085740D"/>
    <w:rsid w:val="00857625"/>
    <w:rsid w:val="008579DD"/>
    <w:rsid w:val="00857C81"/>
    <w:rsid w:val="0086038A"/>
    <w:rsid w:val="0086045D"/>
    <w:rsid w:val="00860579"/>
    <w:rsid w:val="0086073E"/>
    <w:rsid w:val="008609DE"/>
    <w:rsid w:val="00860CA0"/>
    <w:rsid w:val="00861274"/>
    <w:rsid w:val="00861580"/>
    <w:rsid w:val="008619A9"/>
    <w:rsid w:val="00861DA7"/>
    <w:rsid w:val="00862024"/>
    <w:rsid w:val="008620A8"/>
    <w:rsid w:val="008620D4"/>
    <w:rsid w:val="00862139"/>
    <w:rsid w:val="00862499"/>
    <w:rsid w:val="008625E4"/>
    <w:rsid w:val="008626D1"/>
    <w:rsid w:val="00862944"/>
    <w:rsid w:val="00862B41"/>
    <w:rsid w:val="00862CD8"/>
    <w:rsid w:val="00862F9D"/>
    <w:rsid w:val="0086302A"/>
    <w:rsid w:val="00863240"/>
    <w:rsid w:val="008632D8"/>
    <w:rsid w:val="008636E2"/>
    <w:rsid w:val="008637CF"/>
    <w:rsid w:val="00863A25"/>
    <w:rsid w:val="00863B37"/>
    <w:rsid w:val="00863C72"/>
    <w:rsid w:val="00864214"/>
    <w:rsid w:val="00864644"/>
    <w:rsid w:val="008649C5"/>
    <w:rsid w:val="00864C08"/>
    <w:rsid w:val="00864E65"/>
    <w:rsid w:val="00864ED3"/>
    <w:rsid w:val="00865228"/>
    <w:rsid w:val="00865433"/>
    <w:rsid w:val="008656B2"/>
    <w:rsid w:val="00865734"/>
    <w:rsid w:val="00865742"/>
    <w:rsid w:val="0086581A"/>
    <w:rsid w:val="00865BA1"/>
    <w:rsid w:val="00865C10"/>
    <w:rsid w:val="00865E40"/>
    <w:rsid w:val="00866312"/>
    <w:rsid w:val="0086632F"/>
    <w:rsid w:val="00866482"/>
    <w:rsid w:val="008668B0"/>
    <w:rsid w:val="00866A1C"/>
    <w:rsid w:val="00866EF6"/>
    <w:rsid w:val="00867396"/>
    <w:rsid w:val="00867586"/>
    <w:rsid w:val="0087026B"/>
    <w:rsid w:val="008704DB"/>
    <w:rsid w:val="00870816"/>
    <w:rsid w:val="0087081F"/>
    <w:rsid w:val="00870865"/>
    <w:rsid w:val="00870A46"/>
    <w:rsid w:val="00870AB4"/>
    <w:rsid w:val="00870C0C"/>
    <w:rsid w:val="00870EBF"/>
    <w:rsid w:val="00871024"/>
    <w:rsid w:val="008717F6"/>
    <w:rsid w:val="008718B1"/>
    <w:rsid w:val="00871938"/>
    <w:rsid w:val="00871BA3"/>
    <w:rsid w:val="00871C90"/>
    <w:rsid w:val="00871CDC"/>
    <w:rsid w:val="00871DBB"/>
    <w:rsid w:val="008721BE"/>
    <w:rsid w:val="008721C2"/>
    <w:rsid w:val="008726DD"/>
    <w:rsid w:val="0087273B"/>
    <w:rsid w:val="00872744"/>
    <w:rsid w:val="008728F3"/>
    <w:rsid w:val="00872AEC"/>
    <w:rsid w:val="00872CE7"/>
    <w:rsid w:val="00872F57"/>
    <w:rsid w:val="0087307E"/>
    <w:rsid w:val="008737AC"/>
    <w:rsid w:val="008737DA"/>
    <w:rsid w:val="0087394B"/>
    <w:rsid w:val="0087398A"/>
    <w:rsid w:val="00873A45"/>
    <w:rsid w:val="00873A62"/>
    <w:rsid w:val="00873B4B"/>
    <w:rsid w:val="00873DAA"/>
    <w:rsid w:val="008740F2"/>
    <w:rsid w:val="008741D5"/>
    <w:rsid w:val="008745FC"/>
    <w:rsid w:val="008748AD"/>
    <w:rsid w:val="008748D9"/>
    <w:rsid w:val="008749CB"/>
    <w:rsid w:val="00874CFA"/>
    <w:rsid w:val="00874D42"/>
    <w:rsid w:val="00874E07"/>
    <w:rsid w:val="00874EB6"/>
    <w:rsid w:val="0087507E"/>
    <w:rsid w:val="00875390"/>
    <w:rsid w:val="008753B7"/>
    <w:rsid w:val="0087545C"/>
    <w:rsid w:val="00875805"/>
    <w:rsid w:val="00876140"/>
    <w:rsid w:val="00876434"/>
    <w:rsid w:val="008765E8"/>
    <w:rsid w:val="0087664A"/>
    <w:rsid w:val="00876873"/>
    <w:rsid w:val="00876B87"/>
    <w:rsid w:val="00876E32"/>
    <w:rsid w:val="00877327"/>
    <w:rsid w:val="008773E1"/>
    <w:rsid w:val="008774AB"/>
    <w:rsid w:val="0087751B"/>
    <w:rsid w:val="008775AE"/>
    <w:rsid w:val="008775BB"/>
    <w:rsid w:val="00877AFC"/>
    <w:rsid w:val="00877BAB"/>
    <w:rsid w:val="00877BF8"/>
    <w:rsid w:val="00877CB0"/>
    <w:rsid w:val="00880480"/>
    <w:rsid w:val="008805DD"/>
    <w:rsid w:val="0088069A"/>
    <w:rsid w:val="00880C1C"/>
    <w:rsid w:val="008812A1"/>
    <w:rsid w:val="008813B0"/>
    <w:rsid w:val="008813CA"/>
    <w:rsid w:val="00881647"/>
    <w:rsid w:val="008816EA"/>
    <w:rsid w:val="008816F1"/>
    <w:rsid w:val="00881793"/>
    <w:rsid w:val="00881B2F"/>
    <w:rsid w:val="00881F4A"/>
    <w:rsid w:val="00881F6D"/>
    <w:rsid w:val="008821DA"/>
    <w:rsid w:val="00882238"/>
    <w:rsid w:val="00882430"/>
    <w:rsid w:val="00882536"/>
    <w:rsid w:val="00882948"/>
    <w:rsid w:val="00882AC9"/>
    <w:rsid w:val="00882AFB"/>
    <w:rsid w:val="00882B12"/>
    <w:rsid w:val="00882DD6"/>
    <w:rsid w:val="00883016"/>
    <w:rsid w:val="008831E4"/>
    <w:rsid w:val="008834F3"/>
    <w:rsid w:val="00883592"/>
    <w:rsid w:val="008839C6"/>
    <w:rsid w:val="00883A59"/>
    <w:rsid w:val="00883B74"/>
    <w:rsid w:val="00883E0D"/>
    <w:rsid w:val="008840EC"/>
    <w:rsid w:val="00884152"/>
    <w:rsid w:val="00884180"/>
    <w:rsid w:val="00884219"/>
    <w:rsid w:val="0088432E"/>
    <w:rsid w:val="0088494C"/>
    <w:rsid w:val="00884A6B"/>
    <w:rsid w:val="00884B6C"/>
    <w:rsid w:val="00884FF9"/>
    <w:rsid w:val="008853AF"/>
    <w:rsid w:val="008858B1"/>
    <w:rsid w:val="008858FA"/>
    <w:rsid w:val="00885B91"/>
    <w:rsid w:val="00885BAF"/>
    <w:rsid w:val="00885C09"/>
    <w:rsid w:val="00885C82"/>
    <w:rsid w:val="00886025"/>
    <w:rsid w:val="00886228"/>
    <w:rsid w:val="008863A4"/>
    <w:rsid w:val="008863F0"/>
    <w:rsid w:val="00886912"/>
    <w:rsid w:val="00886C0F"/>
    <w:rsid w:val="00886C2F"/>
    <w:rsid w:val="00886D0B"/>
    <w:rsid w:val="00886F80"/>
    <w:rsid w:val="0088704F"/>
    <w:rsid w:val="0088706B"/>
    <w:rsid w:val="0088706F"/>
    <w:rsid w:val="00887205"/>
    <w:rsid w:val="008874F6"/>
    <w:rsid w:val="00887696"/>
    <w:rsid w:val="00887E95"/>
    <w:rsid w:val="0088FCDB"/>
    <w:rsid w:val="00890171"/>
    <w:rsid w:val="0089032B"/>
    <w:rsid w:val="0089056A"/>
    <w:rsid w:val="008909C2"/>
    <w:rsid w:val="00890A5D"/>
    <w:rsid w:val="00890C24"/>
    <w:rsid w:val="00890E0B"/>
    <w:rsid w:val="00890E48"/>
    <w:rsid w:val="0089103D"/>
    <w:rsid w:val="008910DC"/>
    <w:rsid w:val="00891125"/>
    <w:rsid w:val="00891308"/>
    <w:rsid w:val="008913A5"/>
    <w:rsid w:val="008916DC"/>
    <w:rsid w:val="008917B3"/>
    <w:rsid w:val="00891C26"/>
    <w:rsid w:val="0089215A"/>
    <w:rsid w:val="008925B9"/>
    <w:rsid w:val="00892640"/>
    <w:rsid w:val="008926BB"/>
    <w:rsid w:val="008927A8"/>
    <w:rsid w:val="0089286F"/>
    <w:rsid w:val="0089326A"/>
    <w:rsid w:val="008933E3"/>
    <w:rsid w:val="0089364D"/>
    <w:rsid w:val="00893781"/>
    <w:rsid w:val="008938F3"/>
    <w:rsid w:val="00893ADD"/>
    <w:rsid w:val="008940D6"/>
    <w:rsid w:val="00894174"/>
    <w:rsid w:val="008941B8"/>
    <w:rsid w:val="00894489"/>
    <w:rsid w:val="008944D9"/>
    <w:rsid w:val="00894898"/>
    <w:rsid w:val="00895177"/>
    <w:rsid w:val="008951E8"/>
    <w:rsid w:val="00895205"/>
    <w:rsid w:val="00895540"/>
    <w:rsid w:val="0089555A"/>
    <w:rsid w:val="00895640"/>
    <w:rsid w:val="0089564E"/>
    <w:rsid w:val="0089588C"/>
    <w:rsid w:val="008961E7"/>
    <w:rsid w:val="00896255"/>
    <w:rsid w:val="0089630E"/>
    <w:rsid w:val="008966E9"/>
    <w:rsid w:val="00896739"/>
    <w:rsid w:val="00896BC9"/>
    <w:rsid w:val="00896C11"/>
    <w:rsid w:val="008970F1"/>
    <w:rsid w:val="0089731F"/>
    <w:rsid w:val="00897393"/>
    <w:rsid w:val="0089745B"/>
    <w:rsid w:val="008974D3"/>
    <w:rsid w:val="0089778C"/>
    <w:rsid w:val="00897D57"/>
    <w:rsid w:val="008A039D"/>
    <w:rsid w:val="008A04B5"/>
    <w:rsid w:val="008A07F5"/>
    <w:rsid w:val="008A0885"/>
    <w:rsid w:val="008A0915"/>
    <w:rsid w:val="008A0BE2"/>
    <w:rsid w:val="008A0C41"/>
    <w:rsid w:val="008A0CC3"/>
    <w:rsid w:val="008A0D3E"/>
    <w:rsid w:val="008A0EC0"/>
    <w:rsid w:val="008A16A1"/>
    <w:rsid w:val="008A17EC"/>
    <w:rsid w:val="008A190D"/>
    <w:rsid w:val="008A1CA0"/>
    <w:rsid w:val="008A1EC4"/>
    <w:rsid w:val="008A202B"/>
    <w:rsid w:val="008A2162"/>
    <w:rsid w:val="008A2218"/>
    <w:rsid w:val="008A23EB"/>
    <w:rsid w:val="008A2793"/>
    <w:rsid w:val="008A27A3"/>
    <w:rsid w:val="008A2AB7"/>
    <w:rsid w:val="008A2D0C"/>
    <w:rsid w:val="008A2D37"/>
    <w:rsid w:val="008A2F09"/>
    <w:rsid w:val="008A2F48"/>
    <w:rsid w:val="008A34A4"/>
    <w:rsid w:val="008A369D"/>
    <w:rsid w:val="008A37E0"/>
    <w:rsid w:val="008A3861"/>
    <w:rsid w:val="008A3AB2"/>
    <w:rsid w:val="008A3AC9"/>
    <w:rsid w:val="008A3D8B"/>
    <w:rsid w:val="008A3DF3"/>
    <w:rsid w:val="008A40DA"/>
    <w:rsid w:val="008A41FE"/>
    <w:rsid w:val="008A42EF"/>
    <w:rsid w:val="008A4471"/>
    <w:rsid w:val="008A489C"/>
    <w:rsid w:val="008A4B91"/>
    <w:rsid w:val="008A5109"/>
    <w:rsid w:val="008A527C"/>
    <w:rsid w:val="008A536C"/>
    <w:rsid w:val="008A5373"/>
    <w:rsid w:val="008A537A"/>
    <w:rsid w:val="008A547A"/>
    <w:rsid w:val="008A564F"/>
    <w:rsid w:val="008A5BEC"/>
    <w:rsid w:val="008A5CAA"/>
    <w:rsid w:val="008A5D19"/>
    <w:rsid w:val="008A5DD5"/>
    <w:rsid w:val="008A5F60"/>
    <w:rsid w:val="008A60BD"/>
    <w:rsid w:val="008A60E3"/>
    <w:rsid w:val="008A6290"/>
    <w:rsid w:val="008A62D4"/>
    <w:rsid w:val="008A6354"/>
    <w:rsid w:val="008A635E"/>
    <w:rsid w:val="008A656A"/>
    <w:rsid w:val="008A661D"/>
    <w:rsid w:val="008A6750"/>
    <w:rsid w:val="008A6758"/>
    <w:rsid w:val="008A680C"/>
    <w:rsid w:val="008A69C8"/>
    <w:rsid w:val="008A6CFE"/>
    <w:rsid w:val="008A6D43"/>
    <w:rsid w:val="008A6FC7"/>
    <w:rsid w:val="008A70CE"/>
    <w:rsid w:val="008A7551"/>
    <w:rsid w:val="008A7ADD"/>
    <w:rsid w:val="008A7B63"/>
    <w:rsid w:val="008A7DC1"/>
    <w:rsid w:val="008A7EDB"/>
    <w:rsid w:val="008A7FEC"/>
    <w:rsid w:val="008B03D5"/>
    <w:rsid w:val="008B04AB"/>
    <w:rsid w:val="008B06F9"/>
    <w:rsid w:val="008B070D"/>
    <w:rsid w:val="008B09EC"/>
    <w:rsid w:val="008B0F29"/>
    <w:rsid w:val="008B11EF"/>
    <w:rsid w:val="008B11FB"/>
    <w:rsid w:val="008B1A45"/>
    <w:rsid w:val="008B1ECE"/>
    <w:rsid w:val="008B2319"/>
    <w:rsid w:val="008B235B"/>
    <w:rsid w:val="008B24A0"/>
    <w:rsid w:val="008B257E"/>
    <w:rsid w:val="008B267A"/>
    <w:rsid w:val="008B26B1"/>
    <w:rsid w:val="008B2EA8"/>
    <w:rsid w:val="008B2F65"/>
    <w:rsid w:val="008B3304"/>
    <w:rsid w:val="008B34E2"/>
    <w:rsid w:val="008B37B4"/>
    <w:rsid w:val="008B3854"/>
    <w:rsid w:val="008B391A"/>
    <w:rsid w:val="008B3D61"/>
    <w:rsid w:val="008B4154"/>
    <w:rsid w:val="008B416C"/>
    <w:rsid w:val="008B42F7"/>
    <w:rsid w:val="008B432C"/>
    <w:rsid w:val="008B446C"/>
    <w:rsid w:val="008B46CC"/>
    <w:rsid w:val="008B4741"/>
    <w:rsid w:val="008B4928"/>
    <w:rsid w:val="008B49EE"/>
    <w:rsid w:val="008B49F0"/>
    <w:rsid w:val="008B4B31"/>
    <w:rsid w:val="008B4B7C"/>
    <w:rsid w:val="008B520B"/>
    <w:rsid w:val="008B588F"/>
    <w:rsid w:val="008B5897"/>
    <w:rsid w:val="008B5D26"/>
    <w:rsid w:val="008B5DB8"/>
    <w:rsid w:val="008B5F3C"/>
    <w:rsid w:val="008B5FA3"/>
    <w:rsid w:val="008B6298"/>
    <w:rsid w:val="008B62CC"/>
    <w:rsid w:val="008B6655"/>
    <w:rsid w:val="008B6959"/>
    <w:rsid w:val="008B69C1"/>
    <w:rsid w:val="008B6A2D"/>
    <w:rsid w:val="008B6B9D"/>
    <w:rsid w:val="008B6C31"/>
    <w:rsid w:val="008B6C45"/>
    <w:rsid w:val="008B7059"/>
    <w:rsid w:val="008B74F9"/>
    <w:rsid w:val="008B7777"/>
    <w:rsid w:val="008B77C5"/>
    <w:rsid w:val="008C00C1"/>
    <w:rsid w:val="008C067A"/>
    <w:rsid w:val="008C0734"/>
    <w:rsid w:val="008C0955"/>
    <w:rsid w:val="008C0B87"/>
    <w:rsid w:val="008C0E2D"/>
    <w:rsid w:val="008C0E94"/>
    <w:rsid w:val="008C10C6"/>
    <w:rsid w:val="008C1139"/>
    <w:rsid w:val="008C11CB"/>
    <w:rsid w:val="008C14B2"/>
    <w:rsid w:val="008C1CE9"/>
    <w:rsid w:val="008C1EC1"/>
    <w:rsid w:val="008C1F80"/>
    <w:rsid w:val="008C2059"/>
    <w:rsid w:val="008C21DA"/>
    <w:rsid w:val="008C22E4"/>
    <w:rsid w:val="008C2429"/>
    <w:rsid w:val="008C26C5"/>
    <w:rsid w:val="008C28B4"/>
    <w:rsid w:val="008C294E"/>
    <w:rsid w:val="008C2B15"/>
    <w:rsid w:val="008C2D6A"/>
    <w:rsid w:val="008C2E7F"/>
    <w:rsid w:val="008C2E97"/>
    <w:rsid w:val="008C2FD9"/>
    <w:rsid w:val="008C35F6"/>
    <w:rsid w:val="008C3825"/>
    <w:rsid w:val="008C3B67"/>
    <w:rsid w:val="008C3D27"/>
    <w:rsid w:val="008C3D69"/>
    <w:rsid w:val="008C3F8A"/>
    <w:rsid w:val="008C3FD0"/>
    <w:rsid w:val="008C44A9"/>
    <w:rsid w:val="008C45CE"/>
    <w:rsid w:val="008C4646"/>
    <w:rsid w:val="008C472D"/>
    <w:rsid w:val="008C4CDC"/>
    <w:rsid w:val="008C500C"/>
    <w:rsid w:val="008C525B"/>
    <w:rsid w:val="008C561C"/>
    <w:rsid w:val="008C5A57"/>
    <w:rsid w:val="008C5B87"/>
    <w:rsid w:val="008C5DA3"/>
    <w:rsid w:val="008C6412"/>
    <w:rsid w:val="008C66A2"/>
    <w:rsid w:val="008C7269"/>
    <w:rsid w:val="008C7462"/>
    <w:rsid w:val="008C748B"/>
    <w:rsid w:val="008C7537"/>
    <w:rsid w:val="008C7849"/>
    <w:rsid w:val="008C7897"/>
    <w:rsid w:val="008C7B0B"/>
    <w:rsid w:val="008C7CA9"/>
    <w:rsid w:val="008C7DA0"/>
    <w:rsid w:val="008C7F96"/>
    <w:rsid w:val="008D01D7"/>
    <w:rsid w:val="008D0341"/>
    <w:rsid w:val="008D04D3"/>
    <w:rsid w:val="008D05F6"/>
    <w:rsid w:val="008D07BA"/>
    <w:rsid w:val="008D0CBA"/>
    <w:rsid w:val="008D0DEE"/>
    <w:rsid w:val="008D14BF"/>
    <w:rsid w:val="008D16C0"/>
    <w:rsid w:val="008D175F"/>
    <w:rsid w:val="008D1A22"/>
    <w:rsid w:val="008D1B4B"/>
    <w:rsid w:val="008D2325"/>
    <w:rsid w:val="008D237B"/>
    <w:rsid w:val="008D23CB"/>
    <w:rsid w:val="008D2916"/>
    <w:rsid w:val="008D2B55"/>
    <w:rsid w:val="008D36A3"/>
    <w:rsid w:val="008D36C0"/>
    <w:rsid w:val="008D3834"/>
    <w:rsid w:val="008D3A2B"/>
    <w:rsid w:val="008D4252"/>
    <w:rsid w:val="008D430D"/>
    <w:rsid w:val="008D4367"/>
    <w:rsid w:val="008D47C9"/>
    <w:rsid w:val="008D4AE5"/>
    <w:rsid w:val="008D4CB9"/>
    <w:rsid w:val="008D4E2A"/>
    <w:rsid w:val="008D574B"/>
    <w:rsid w:val="008D58C2"/>
    <w:rsid w:val="008D5987"/>
    <w:rsid w:val="008D59FC"/>
    <w:rsid w:val="008D5C4C"/>
    <w:rsid w:val="008D5D4F"/>
    <w:rsid w:val="008D5D50"/>
    <w:rsid w:val="008D5DE8"/>
    <w:rsid w:val="008D5F40"/>
    <w:rsid w:val="008D617E"/>
    <w:rsid w:val="008D63BA"/>
    <w:rsid w:val="008D68EA"/>
    <w:rsid w:val="008D6937"/>
    <w:rsid w:val="008D6BDC"/>
    <w:rsid w:val="008D6D25"/>
    <w:rsid w:val="008D6F31"/>
    <w:rsid w:val="008D6FB0"/>
    <w:rsid w:val="008D730D"/>
    <w:rsid w:val="008D7759"/>
    <w:rsid w:val="008D78B7"/>
    <w:rsid w:val="008D78BC"/>
    <w:rsid w:val="008D7959"/>
    <w:rsid w:val="008D7C67"/>
    <w:rsid w:val="008D7E6B"/>
    <w:rsid w:val="008D7EB4"/>
    <w:rsid w:val="008E0008"/>
    <w:rsid w:val="008E02B6"/>
    <w:rsid w:val="008E04DD"/>
    <w:rsid w:val="008E093A"/>
    <w:rsid w:val="008E098C"/>
    <w:rsid w:val="008E0A7C"/>
    <w:rsid w:val="008E0BE6"/>
    <w:rsid w:val="008E0CFE"/>
    <w:rsid w:val="008E0DB0"/>
    <w:rsid w:val="008E0ED0"/>
    <w:rsid w:val="008E0F54"/>
    <w:rsid w:val="008E1085"/>
    <w:rsid w:val="008E10AE"/>
    <w:rsid w:val="008E10F8"/>
    <w:rsid w:val="008E1224"/>
    <w:rsid w:val="008E1274"/>
    <w:rsid w:val="008E12C0"/>
    <w:rsid w:val="008E1332"/>
    <w:rsid w:val="008E13E2"/>
    <w:rsid w:val="008E13F8"/>
    <w:rsid w:val="008E156F"/>
    <w:rsid w:val="008E15D9"/>
    <w:rsid w:val="008E19AE"/>
    <w:rsid w:val="008E1E03"/>
    <w:rsid w:val="008E1E8E"/>
    <w:rsid w:val="008E22A8"/>
    <w:rsid w:val="008E2570"/>
    <w:rsid w:val="008E262D"/>
    <w:rsid w:val="008E29A7"/>
    <w:rsid w:val="008E2DA8"/>
    <w:rsid w:val="008E3092"/>
    <w:rsid w:val="008E3192"/>
    <w:rsid w:val="008E31AC"/>
    <w:rsid w:val="008E32FA"/>
    <w:rsid w:val="008E33A1"/>
    <w:rsid w:val="008E3600"/>
    <w:rsid w:val="008E3BDA"/>
    <w:rsid w:val="008E3BEA"/>
    <w:rsid w:val="008E3EE2"/>
    <w:rsid w:val="008E3F50"/>
    <w:rsid w:val="008E41CE"/>
    <w:rsid w:val="008E4201"/>
    <w:rsid w:val="008E438E"/>
    <w:rsid w:val="008E43CC"/>
    <w:rsid w:val="008E44B9"/>
    <w:rsid w:val="008E478F"/>
    <w:rsid w:val="008E4909"/>
    <w:rsid w:val="008E49F9"/>
    <w:rsid w:val="008E4CF0"/>
    <w:rsid w:val="008E4DA9"/>
    <w:rsid w:val="008E4E33"/>
    <w:rsid w:val="008E4E9F"/>
    <w:rsid w:val="008E4F19"/>
    <w:rsid w:val="008E4F37"/>
    <w:rsid w:val="008E51E1"/>
    <w:rsid w:val="008E51FD"/>
    <w:rsid w:val="008E53E6"/>
    <w:rsid w:val="008E5585"/>
    <w:rsid w:val="008E5712"/>
    <w:rsid w:val="008E5BE0"/>
    <w:rsid w:val="008E5CC6"/>
    <w:rsid w:val="008E5D33"/>
    <w:rsid w:val="008E5D8F"/>
    <w:rsid w:val="008E5EA8"/>
    <w:rsid w:val="008E61B1"/>
    <w:rsid w:val="008E61CD"/>
    <w:rsid w:val="008E6201"/>
    <w:rsid w:val="008E635B"/>
    <w:rsid w:val="008E63DB"/>
    <w:rsid w:val="008E66CA"/>
    <w:rsid w:val="008E68BB"/>
    <w:rsid w:val="008E6A32"/>
    <w:rsid w:val="008E6ADB"/>
    <w:rsid w:val="008E709B"/>
    <w:rsid w:val="008E70C6"/>
    <w:rsid w:val="008E7327"/>
    <w:rsid w:val="008E7745"/>
    <w:rsid w:val="008E797E"/>
    <w:rsid w:val="008E7AFE"/>
    <w:rsid w:val="008E7BF5"/>
    <w:rsid w:val="008E7C6E"/>
    <w:rsid w:val="008E7CEA"/>
    <w:rsid w:val="008E7F2A"/>
    <w:rsid w:val="008E7FD5"/>
    <w:rsid w:val="008F008A"/>
    <w:rsid w:val="008F019C"/>
    <w:rsid w:val="008F046D"/>
    <w:rsid w:val="008F06A1"/>
    <w:rsid w:val="008F07EB"/>
    <w:rsid w:val="008F0ABC"/>
    <w:rsid w:val="008F0B17"/>
    <w:rsid w:val="008F0E4E"/>
    <w:rsid w:val="008F123C"/>
    <w:rsid w:val="008F14C7"/>
    <w:rsid w:val="008F17F7"/>
    <w:rsid w:val="008F18AB"/>
    <w:rsid w:val="008F18B6"/>
    <w:rsid w:val="008F18D4"/>
    <w:rsid w:val="008F196E"/>
    <w:rsid w:val="008F2091"/>
    <w:rsid w:val="008F24B3"/>
    <w:rsid w:val="008F253A"/>
    <w:rsid w:val="008F25E6"/>
    <w:rsid w:val="008F25FA"/>
    <w:rsid w:val="008F2927"/>
    <w:rsid w:val="008F2A5C"/>
    <w:rsid w:val="008F2A6D"/>
    <w:rsid w:val="008F2AB9"/>
    <w:rsid w:val="008F2AC7"/>
    <w:rsid w:val="008F2B30"/>
    <w:rsid w:val="008F2CAA"/>
    <w:rsid w:val="008F30CF"/>
    <w:rsid w:val="008F30E9"/>
    <w:rsid w:val="008F3368"/>
    <w:rsid w:val="008F359B"/>
    <w:rsid w:val="008F371D"/>
    <w:rsid w:val="008F3859"/>
    <w:rsid w:val="008F3AB2"/>
    <w:rsid w:val="008F3C01"/>
    <w:rsid w:val="008F3C83"/>
    <w:rsid w:val="008F3DB1"/>
    <w:rsid w:val="008F3E9A"/>
    <w:rsid w:val="008F3F37"/>
    <w:rsid w:val="008F407C"/>
    <w:rsid w:val="008F4360"/>
    <w:rsid w:val="008F472C"/>
    <w:rsid w:val="008F47A2"/>
    <w:rsid w:val="008F47F3"/>
    <w:rsid w:val="008F4817"/>
    <w:rsid w:val="008F4869"/>
    <w:rsid w:val="008F4953"/>
    <w:rsid w:val="008F4987"/>
    <w:rsid w:val="008F4C48"/>
    <w:rsid w:val="008F4D77"/>
    <w:rsid w:val="008F4D93"/>
    <w:rsid w:val="008F4FE2"/>
    <w:rsid w:val="008F50FD"/>
    <w:rsid w:val="008F52DE"/>
    <w:rsid w:val="008F567A"/>
    <w:rsid w:val="008F56BB"/>
    <w:rsid w:val="008F5801"/>
    <w:rsid w:val="008F5E48"/>
    <w:rsid w:val="008F6127"/>
    <w:rsid w:val="008F61C1"/>
    <w:rsid w:val="008F61E5"/>
    <w:rsid w:val="008F624A"/>
    <w:rsid w:val="008F6423"/>
    <w:rsid w:val="008F678B"/>
    <w:rsid w:val="008F67C2"/>
    <w:rsid w:val="008F6C2B"/>
    <w:rsid w:val="008F6D3B"/>
    <w:rsid w:val="008F6DC8"/>
    <w:rsid w:val="008F705D"/>
    <w:rsid w:val="008F7102"/>
    <w:rsid w:val="008F7143"/>
    <w:rsid w:val="008F766C"/>
    <w:rsid w:val="008F7B18"/>
    <w:rsid w:val="008F7B3A"/>
    <w:rsid w:val="008F7BCB"/>
    <w:rsid w:val="008F7D10"/>
    <w:rsid w:val="008F7E7A"/>
    <w:rsid w:val="008F7E8B"/>
    <w:rsid w:val="008F7F87"/>
    <w:rsid w:val="00900009"/>
    <w:rsid w:val="009004B8"/>
    <w:rsid w:val="009004EC"/>
    <w:rsid w:val="0090074B"/>
    <w:rsid w:val="00900A3F"/>
    <w:rsid w:val="00900B70"/>
    <w:rsid w:val="00900BC0"/>
    <w:rsid w:val="00900D3F"/>
    <w:rsid w:val="00901077"/>
    <w:rsid w:val="0090131C"/>
    <w:rsid w:val="00901463"/>
    <w:rsid w:val="00901669"/>
    <w:rsid w:val="00901697"/>
    <w:rsid w:val="0090171C"/>
    <w:rsid w:val="009018FB"/>
    <w:rsid w:val="00901979"/>
    <w:rsid w:val="00901D47"/>
    <w:rsid w:val="00901F4D"/>
    <w:rsid w:val="00901FA7"/>
    <w:rsid w:val="00902048"/>
    <w:rsid w:val="009024DC"/>
    <w:rsid w:val="009026BD"/>
    <w:rsid w:val="00902858"/>
    <w:rsid w:val="00902D0F"/>
    <w:rsid w:val="00902EA3"/>
    <w:rsid w:val="00902F55"/>
    <w:rsid w:val="00903224"/>
    <w:rsid w:val="00903258"/>
    <w:rsid w:val="0090338B"/>
    <w:rsid w:val="009033A2"/>
    <w:rsid w:val="009034BD"/>
    <w:rsid w:val="009035C3"/>
    <w:rsid w:val="00903613"/>
    <w:rsid w:val="0090376E"/>
    <w:rsid w:val="0090382C"/>
    <w:rsid w:val="00903DD0"/>
    <w:rsid w:val="00904420"/>
    <w:rsid w:val="009044A5"/>
    <w:rsid w:val="00904769"/>
    <w:rsid w:val="009047B6"/>
    <w:rsid w:val="00904873"/>
    <w:rsid w:val="00904C38"/>
    <w:rsid w:val="00904C6A"/>
    <w:rsid w:val="00904DB3"/>
    <w:rsid w:val="00905568"/>
    <w:rsid w:val="00905854"/>
    <w:rsid w:val="00905A8B"/>
    <w:rsid w:val="00905DFE"/>
    <w:rsid w:val="009063C9"/>
    <w:rsid w:val="00906494"/>
    <w:rsid w:val="00906496"/>
    <w:rsid w:val="009064F9"/>
    <w:rsid w:val="0090653C"/>
    <w:rsid w:val="00906B59"/>
    <w:rsid w:val="0090718B"/>
    <w:rsid w:val="00907544"/>
    <w:rsid w:val="0090775F"/>
    <w:rsid w:val="009077F2"/>
    <w:rsid w:val="0090799A"/>
    <w:rsid w:val="009079EE"/>
    <w:rsid w:val="00907BDD"/>
    <w:rsid w:val="00907FDA"/>
    <w:rsid w:val="00910364"/>
    <w:rsid w:val="00910368"/>
    <w:rsid w:val="00910A09"/>
    <w:rsid w:val="00910A93"/>
    <w:rsid w:val="00910B72"/>
    <w:rsid w:val="00910CB8"/>
    <w:rsid w:val="00910E7F"/>
    <w:rsid w:val="00911071"/>
    <w:rsid w:val="009110D6"/>
    <w:rsid w:val="00911497"/>
    <w:rsid w:val="009114C0"/>
    <w:rsid w:val="0091154F"/>
    <w:rsid w:val="00911991"/>
    <w:rsid w:val="00911C2F"/>
    <w:rsid w:val="00911CAE"/>
    <w:rsid w:val="009120EF"/>
    <w:rsid w:val="0091214B"/>
    <w:rsid w:val="00912156"/>
    <w:rsid w:val="00912497"/>
    <w:rsid w:val="009124F6"/>
    <w:rsid w:val="0091284D"/>
    <w:rsid w:val="0091287E"/>
    <w:rsid w:val="00912A3A"/>
    <w:rsid w:val="00912C31"/>
    <w:rsid w:val="00913000"/>
    <w:rsid w:val="00913284"/>
    <w:rsid w:val="009133DA"/>
    <w:rsid w:val="0091341A"/>
    <w:rsid w:val="009134F7"/>
    <w:rsid w:val="009139C0"/>
    <w:rsid w:val="00913B59"/>
    <w:rsid w:val="00913D47"/>
    <w:rsid w:val="00913D75"/>
    <w:rsid w:val="00913E36"/>
    <w:rsid w:val="00913E8F"/>
    <w:rsid w:val="00914225"/>
    <w:rsid w:val="009144E5"/>
    <w:rsid w:val="009148C6"/>
    <w:rsid w:val="00914945"/>
    <w:rsid w:val="00914AC3"/>
    <w:rsid w:val="00914C02"/>
    <w:rsid w:val="00914C1B"/>
    <w:rsid w:val="00914CD0"/>
    <w:rsid w:val="009151D2"/>
    <w:rsid w:val="00915363"/>
    <w:rsid w:val="00915510"/>
    <w:rsid w:val="00915BEF"/>
    <w:rsid w:val="00915C0D"/>
    <w:rsid w:val="00915E0F"/>
    <w:rsid w:val="00915E93"/>
    <w:rsid w:val="00915F23"/>
    <w:rsid w:val="009164C9"/>
    <w:rsid w:val="00916517"/>
    <w:rsid w:val="00916785"/>
    <w:rsid w:val="009168E6"/>
    <w:rsid w:val="00916DDC"/>
    <w:rsid w:val="00916E8B"/>
    <w:rsid w:val="0091703D"/>
    <w:rsid w:val="00917334"/>
    <w:rsid w:val="0091764D"/>
    <w:rsid w:val="00917802"/>
    <w:rsid w:val="00917AF6"/>
    <w:rsid w:val="00917C51"/>
    <w:rsid w:val="00917C86"/>
    <w:rsid w:val="00917D5E"/>
    <w:rsid w:val="00917E3D"/>
    <w:rsid w:val="00917E6F"/>
    <w:rsid w:val="00919B2A"/>
    <w:rsid w:val="00920038"/>
    <w:rsid w:val="0092005E"/>
    <w:rsid w:val="009200AE"/>
    <w:rsid w:val="009201B5"/>
    <w:rsid w:val="0092031D"/>
    <w:rsid w:val="00920370"/>
    <w:rsid w:val="0092091C"/>
    <w:rsid w:val="00920978"/>
    <w:rsid w:val="00920AAA"/>
    <w:rsid w:val="00920B6A"/>
    <w:rsid w:val="00920D87"/>
    <w:rsid w:val="00921264"/>
    <w:rsid w:val="0092167C"/>
    <w:rsid w:val="00921A19"/>
    <w:rsid w:val="00921A92"/>
    <w:rsid w:val="00921AA8"/>
    <w:rsid w:val="00921D9C"/>
    <w:rsid w:val="00921F54"/>
    <w:rsid w:val="00921FAB"/>
    <w:rsid w:val="0092225E"/>
    <w:rsid w:val="00922416"/>
    <w:rsid w:val="00922638"/>
    <w:rsid w:val="009227C0"/>
    <w:rsid w:val="0092293B"/>
    <w:rsid w:val="009229AF"/>
    <w:rsid w:val="00922A06"/>
    <w:rsid w:val="009232E3"/>
    <w:rsid w:val="00923745"/>
    <w:rsid w:val="00923B57"/>
    <w:rsid w:val="00923BF4"/>
    <w:rsid w:val="00923D3D"/>
    <w:rsid w:val="009241BF"/>
    <w:rsid w:val="0092426F"/>
    <w:rsid w:val="009245A7"/>
    <w:rsid w:val="009245C8"/>
    <w:rsid w:val="009246B2"/>
    <w:rsid w:val="00924A02"/>
    <w:rsid w:val="00924A98"/>
    <w:rsid w:val="00924BCC"/>
    <w:rsid w:val="00924E57"/>
    <w:rsid w:val="0092522B"/>
    <w:rsid w:val="00925A13"/>
    <w:rsid w:val="00926067"/>
    <w:rsid w:val="009262AB"/>
    <w:rsid w:val="009268E3"/>
    <w:rsid w:val="00926A38"/>
    <w:rsid w:val="00926B57"/>
    <w:rsid w:val="00926BBE"/>
    <w:rsid w:val="00926DF9"/>
    <w:rsid w:val="00926E39"/>
    <w:rsid w:val="0092733A"/>
    <w:rsid w:val="009276AE"/>
    <w:rsid w:val="00927753"/>
    <w:rsid w:val="00927B11"/>
    <w:rsid w:val="00927C35"/>
    <w:rsid w:val="00927EE2"/>
    <w:rsid w:val="00927FAC"/>
    <w:rsid w:val="00927FCC"/>
    <w:rsid w:val="0093001B"/>
    <w:rsid w:val="009300F1"/>
    <w:rsid w:val="009302B4"/>
    <w:rsid w:val="0093039C"/>
    <w:rsid w:val="009303A7"/>
    <w:rsid w:val="00930515"/>
    <w:rsid w:val="0093055F"/>
    <w:rsid w:val="00930612"/>
    <w:rsid w:val="009307DC"/>
    <w:rsid w:val="0093086A"/>
    <w:rsid w:val="0093092A"/>
    <w:rsid w:val="009309CE"/>
    <w:rsid w:val="00930AE8"/>
    <w:rsid w:val="00930BDB"/>
    <w:rsid w:val="00930C42"/>
    <w:rsid w:val="00930F62"/>
    <w:rsid w:val="00930FBB"/>
    <w:rsid w:val="0093105B"/>
    <w:rsid w:val="0093118D"/>
    <w:rsid w:val="0093129B"/>
    <w:rsid w:val="00931E51"/>
    <w:rsid w:val="00931EEA"/>
    <w:rsid w:val="00932012"/>
    <w:rsid w:val="009321E9"/>
    <w:rsid w:val="00932310"/>
    <w:rsid w:val="009323A2"/>
    <w:rsid w:val="00932D4B"/>
    <w:rsid w:val="00932E24"/>
    <w:rsid w:val="00932F03"/>
    <w:rsid w:val="0093314A"/>
    <w:rsid w:val="009332D4"/>
    <w:rsid w:val="0093395B"/>
    <w:rsid w:val="00933CDA"/>
    <w:rsid w:val="00933CDD"/>
    <w:rsid w:val="00933F1A"/>
    <w:rsid w:val="00933FE7"/>
    <w:rsid w:val="00934055"/>
    <w:rsid w:val="00934161"/>
    <w:rsid w:val="00934407"/>
    <w:rsid w:val="0093445C"/>
    <w:rsid w:val="00934511"/>
    <w:rsid w:val="009345A5"/>
    <w:rsid w:val="00934713"/>
    <w:rsid w:val="0093477D"/>
    <w:rsid w:val="009348E8"/>
    <w:rsid w:val="00934B9E"/>
    <w:rsid w:val="00934C32"/>
    <w:rsid w:val="0093522C"/>
    <w:rsid w:val="0093554E"/>
    <w:rsid w:val="00935787"/>
    <w:rsid w:val="009357C5"/>
    <w:rsid w:val="009358EC"/>
    <w:rsid w:val="00935C67"/>
    <w:rsid w:val="00936135"/>
    <w:rsid w:val="00936198"/>
    <w:rsid w:val="009361F0"/>
    <w:rsid w:val="00936318"/>
    <w:rsid w:val="009364A7"/>
    <w:rsid w:val="00936539"/>
    <w:rsid w:val="0093675D"/>
    <w:rsid w:val="00936ECD"/>
    <w:rsid w:val="0093716E"/>
    <w:rsid w:val="00937629"/>
    <w:rsid w:val="00937941"/>
    <w:rsid w:val="00937AA4"/>
    <w:rsid w:val="00937C5A"/>
    <w:rsid w:val="00937E20"/>
    <w:rsid w:val="00937E40"/>
    <w:rsid w:val="00937F4D"/>
    <w:rsid w:val="0094006D"/>
    <w:rsid w:val="0094037F"/>
    <w:rsid w:val="00940629"/>
    <w:rsid w:val="00940731"/>
    <w:rsid w:val="00940856"/>
    <w:rsid w:val="009409C0"/>
    <w:rsid w:val="00940AB7"/>
    <w:rsid w:val="00940D17"/>
    <w:rsid w:val="00940FE4"/>
    <w:rsid w:val="00941611"/>
    <w:rsid w:val="0094195A"/>
    <w:rsid w:val="00941B37"/>
    <w:rsid w:val="00941C97"/>
    <w:rsid w:val="00941FBC"/>
    <w:rsid w:val="009420ED"/>
    <w:rsid w:val="00942172"/>
    <w:rsid w:val="009422C8"/>
    <w:rsid w:val="00942393"/>
    <w:rsid w:val="00942394"/>
    <w:rsid w:val="009425EA"/>
    <w:rsid w:val="009427F6"/>
    <w:rsid w:val="00942BAB"/>
    <w:rsid w:val="00942D65"/>
    <w:rsid w:val="00942D78"/>
    <w:rsid w:val="00942ED1"/>
    <w:rsid w:val="009431B9"/>
    <w:rsid w:val="0094393D"/>
    <w:rsid w:val="00943AF6"/>
    <w:rsid w:val="00943BE2"/>
    <w:rsid w:val="00943CD2"/>
    <w:rsid w:val="00943DD4"/>
    <w:rsid w:val="00943F51"/>
    <w:rsid w:val="00943F7F"/>
    <w:rsid w:val="009440EA"/>
    <w:rsid w:val="0094414E"/>
    <w:rsid w:val="00944236"/>
    <w:rsid w:val="00944296"/>
    <w:rsid w:val="0094441C"/>
    <w:rsid w:val="009444BA"/>
    <w:rsid w:val="009444F8"/>
    <w:rsid w:val="00944695"/>
    <w:rsid w:val="00944AE5"/>
    <w:rsid w:val="00944C37"/>
    <w:rsid w:val="009450A7"/>
    <w:rsid w:val="00945252"/>
    <w:rsid w:val="0094539A"/>
    <w:rsid w:val="0094569E"/>
    <w:rsid w:val="00945DD8"/>
    <w:rsid w:val="00945E16"/>
    <w:rsid w:val="00946346"/>
    <w:rsid w:val="00946B49"/>
    <w:rsid w:val="00946CAE"/>
    <w:rsid w:val="00946D5C"/>
    <w:rsid w:val="00946D5F"/>
    <w:rsid w:val="00946FFF"/>
    <w:rsid w:val="0094703F"/>
    <w:rsid w:val="00947203"/>
    <w:rsid w:val="009473C5"/>
    <w:rsid w:val="00947951"/>
    <w:rsid w:val="00947CE8"/>
    <w:rsid w:val="00947D95"/>
    <w:rsid w:val="00947E78"/>
    <w:rsid w:val="0095005F"/>
    <w:rsid w:val="00950284"/>
    <w:rsid w:val="009502CC"/>
    <w:rsid w:val="00950389"/>
    <w:rsid w:val="00950572"/>
    <w:rsid w:val="00950625"/>
    <w:rsid w:val="009507D3"/>
    <w:rsid w:val="009507E1"/>
    <w:rsid w:val="0095097F"/>
    <w:rsid w:val="00950A79"/>
    <w:rsid w:val="00950B2A"/>
    <w:rsid w:val="00950CDE"/>
    <w:rsid w:val="00950EDE"/>
    <w:rsid w:val="009510E9"/>
    <w:rsid w:val="009514EE"/>
    <w:rsid w:val="009515D3"/>
    <w:rsid w:val="00951675"/>
    <w:rsid w:val="0095183C"/>
    <w:rsid w:val="00951B34"/>
    <w:rsid w:val="00951B7B"/>
    <w:rsid w:val="00951BDE"/>
    <w:rsid w:val="00951C57"/>
    <w:rsid w:val="00951CE9"/>
    <w:rsid w:val="00951DC2"/>
    <w:rsid w:val="00952041"/>
    <w:rsid w:val="00952B0D"/>
    <w:rsid w:val="00952BDE"/>
    <w:rsid w:val="00952E62"/>
    <w:rsid w:val="00952EEB"/>
    <w:rsid w:val="00953130"/>
    <w:rsid w:val="009531CF"/>
    <w:rsid w:val="009534AE"/>
    <w:rsid w:val="009538FD"/>
    <w:rsid w:val="00953965"/>
    <w:rsid w:val="009539D2"/>
    <w:rsid w:val="00953A39"/>
    <w:rsid w:val="00953AF3"/>
    <w:rsid w:val="00953B23"/>
    <w:rsid w:val="00953B54"/>
    <w:rsid w:val="00953FD3"/>
    <w:rsid w:val="00954066"/>
    <w:rsid w:val="0095441A"/>
    <w:rsid w:val="00954476"/>
    <w:rsid w:val="009544EF"/>
    <w:rsid w:val="00954A45"/>
    <w:rsid w:val="00954EAD"/>
    <w:rsid w:val="00954F61"/>
    <w:rsid w:val="0095500F"/>
    <w:rsid w:val="0095557C"/>
    <w:rsid w:val="0095567C"/>
    <w:rsid w:val="009556BF"/>
    <w:rsid w:val="009556F5"/>
    <w:rsid w:val="00955762"/>
    <w:rsid w:val="00955A9C"/>
    <w:rsid w:val="00955D73"/>
    <w:rsid w:val="00955EDD"/>
    <w:rsid w:val="009560B6"/>
    <w:rsid w:val="009561F5"/>
    <w:rsid w:val="009562CC"/>
    <w:rsid w:val="009562EA"/>
    <w:rsid w:val="00956305"/>
    <w:rsid w:val="00956347"/>
    <w:rsid w:val="00956455"/>
    <w:rsid w:val="0095653F"/>
    <w:rsid w:val="0095659B"/>
    <w:rsid w:val="0095671E"/>
    <w:rsid w:val="009569AE"/>
    <w:rsid w:val="00956AE9"/>
    <w:rsid w:val="00956B9B"/>
    <w:rsid w:val="00956C98"/>
    <w:rsid w:val="00956D0D"/>
    <w:rsid w:val="00956DD5"/>
    <w:rsid w:val="00957149"/>
    <w:rsid w:val="009572D0"/>
    <w:rsid w:val="009575F6"/>
    <w:rsid w:val="00957842"/>
    <w:rsid w:val="00957982"/>
    <w:rsid w:val="00957A5F"/>
    <w:rsid w:val="00957AD2"/>
    <w:rsid w:val="0096004C"/>
    <w:rsid w:val="009600FC"/>
    <w:rsid w:val="009604BD"/>
    <w:rsid w:val="00960866"/>
    <w:rsid w:val="00960939"/>
    <w:rsid w:val="009609B7"/>
    <w:rsid w:val="00960AEF"/>
    <w:rsid w:val="00960B1D"/>
    <w:rsid w:val="00960BF2"/>
    <w:rsid w:val="00960C75"/>
    <w:rsid w:val="00960D84"/>
    <w:rsid w:val="00960DE1"/>
    <w:rsid w:val="00961086"/>
    <w:rsid w:val="009612DE"/>
    <w:rsid w:val="00961501"/>
    <w:rsid w:val="009619B5"/>
    <w:rsid w:val="009619EA"/>
    <w:rsid w:val="00961AEC"/>
    <w:rsid w:val="00961CDE"/>
    <w:rsid w:val="00961F42"/>
    <w:rsid w:val="00962482"/>
    <w:rsid w:val="009624BE"/>
    <w:rsid w:val="0096251F"/>
    <w:rsid w:val="0096281D"/>
    <w:rsid w:val="00962A17"/>
    <w:rsid w:val="00962CA6"/>
    <w:rsid w:val="00962D3E"/>
    <w:rsid w:val="00962E0B"/>
    <w:rsid w:val="00962E20"/>
    <w:rsid w:val="00962E72"/>
    <w:rsid w:val="00962F4B"/>
    <w:rsid w:val="00962F66"/>
    <w:rsid w:val="0096308B"/>
    <w:rsid w:val="009637D4"/>
    <w:rsid w:val="0096399B"/>
    <w:rsid w:val="009639C5"/>
    <w:rsid w:val="009639C9"/>
    <w:rsid w:val="00963B06"/>
    <w:rsid w:val="00963B2B"/>
    <w:rsid w:val="00963DF8"/>
    <w:rsid w:val="00963FCC"/>
    <w:rsid w:val="00963FE2"/>
    <w:rsid w:val="00963FFA"/>
    <w:rsid w:val="00964372"/>
    <w:rsid w:val="009645C0"/>
    <w:rsid w:val="00964930"/>
    <w:rsid w:val="00964935"/>
    <w:rsid w:val="00964960"/>
    <w:rsid w:val="00964A24"/>
    <w:rsid w:val="00964B04"/>
    <w:rsid w:val="00964D86"/>
    <w:rsid w:val="00964E2A"/>
    <w:rsid w:val="00965682"/>
    <w:rsid w:val="009661FD"/>
    <w:rsid w:val="009662F3"/>
    <w:rsid w:val="00966644"/>
    <w:rsid w:val="00966810"/>
    <w:rsid w:val="009668D8"/>
    <w:rsid w:val="00966984"/>
    <w:rsid w:val="00966A17"/>
    <w:rsid w:val="00966E95"/>
    <w:rsid w:val="00966F2F"/>
    <w:rsid w:val="009671BE"/>
    <w:rsid w:val="00967389"/>
    <w:rsid w:val="00967467"/>
    <w:rsid w:val="0096749E"/>
    <w:rsid w:val="0096771C"/>
    <w:rsid w:val="00967B28"/>
    <w:rsid w:val="009700D8"/>
    <w:rsid w:val="009708CA"/>
    <w:rsid w:val="0097090D"/>
    <w:rsid w:val="00970A69"/>
    <w:rsid w:val="00970BD3"/>
    <w:rsid w:val="00970C6A"/>
    <w:rsid w:val="00970D3D"/>
    <w:rsid w:val="00970F2E"/>
    <w:rsid w:val="00971092"/>
    <w:rsid w:val="00971541"/>
    <w:rsid w:val="00971687"/>
    <w:rsid w:val="009716D7"/>
    <w:rsid w:val="0097171C"/>
    <w:rsid w:val="009717C8"/>
    <w:rsid w:val="00971B56"/>
    <w:rsid w:val="00971D5D"/>
    <w:rsid w:val="00971E31"/>
    <w:rsid w:val="009724F0"/>
    <w:rsid w:val="009726EE"/>
    <w:rsid w:val="00972C8A"/>
    <w:rsid w:val="0097317A"/>
    <w:rsid w:val="00973385"/>
    <w:rsid w:val="009734B1"/>
    <w:rsid w:val="00973AF5"/>
    <w:rsid w:val="00973B22"/>
    <w:rsid w:val="00973C6F"/>
    <w:rsid w:val="00973CEB"/>
    <w:rsid w:val="009743A6"/>
    <w:rsid w:val="00974551"/>
    <w:rsid w:val="00974778"/>
    <w:rsid w:val="009749DE"/>
    <w:rsid w:val="00974A7F"/>
    <w:rsid w:val="00974E4D"/>
    <w:rsid w:val="009751E8"/>
    <w:rsid w:val="009754D4"/>
    <w:rsid w:val="00975720"/>
    <w:rsid w:val="00975CF0"/>
    <w:rsid w:val="00975F9D"/>
    <w:rsid w:val="00976113"/>
    <w:rsid w:val="009762F4"/>
    <w:rsid w:val="00976976"/>
    <w:rsid w:val="009769BA"/>
    <w:rsid w:val="00976A0C"/>
    <w:rsid w:val="00976D7B"/>
    <w:rsid w:val="00977185"/>
    <w:rsid w:val="00977213"/>
    <w:rsid w:val="00977242"/>
    <w:rsid w:val="0097744B"/>
    <w:rsid w:val="00977474"/>
    <w:rsid w:val="009774F1"/>
    <w:rsid w:val="009775F6"/>
    <w:rsid w:val="0097768E"/>
    <w:rsid w:val="0097792C"/>
    <w:rsid w:val="00977967"/>
    <w:rsid w:val="009779F5"/>
    <w:rsid w:val="00977F81"/>
    <w:rsid w:val="00980051"/>
    <w:rsid w:val="009800DC"/>
    <w:rsid w:val="009801AF"/>
    <w:rsid w:val="00980223"/>
    <w:rsid w:val="0098089B"/>
    <w:rsid w:val="00980B68"/>
    <w:rsid w:val="00980CB7"/>
    <w:rsid w:val="00981244"/>
    <w:rsid w:val="0098150B"/>
    <w:rsid w:val="0098153D"/>
    <w:rsid w:val="00981986"/>
    <w:rsid w:val="009819DF"/>
    <w:rsid w:val="00981A83"/>
    <w:rsid w:val="00981F5B"/>
    <w:rsid w:val="0098203C"/>
    <w:rsid w:val="00982128"/>
    <w:rsid w:val="009822F6"/>
    <w:rsid w:val="0098241D"/>
    <w:rsid w:val="00982628"/>
    <w:rsid w:val="00982652"/>
    <w:rsid w:val="00982953"/>
    <w:rsid w:val="0098298B"/>
    <w:rsid w:val="00982B23"/>
    <w:rsid w:val="0098307D"/>
    <w:rsid w:val="009831BE"/>
    <w:rsid w:val="009833FE"/>
    <w:rsid w:val="00983722"/>
    <w:rsid w:val="00983886"/>
    <w:rsid w:val="00983A66"/>
    <w:rsid w:val="00983AB2"/>
    <w:rsid w:val="00983D33"/>
    <w:rsid w:val="00983D7C"/>
    <w:rsid w:val="00983F04"/>
    <w:rsid w:val="009841E4"/>
    <w:rsid w:val="00984242"/>
    <w:rsid w:val="009842CB"/>
    <w:rsid w:val="00984504"/>
    <w:rsid w:val="00984931"/>
    <w:rsid w:val="00984A2A"/>
    <w:rsid w:val="00984A56"/>
    <w:rsid w:val="00984BEE"/>
    <w:rsid w:val="00984D62"/>
    <w:rsid w:val="00984D6D"/>
    <w:rsid w:val="00984DF5"/>
    <w:rsid w:val="00984E0F"/>
    <w:rsid w:val="00984EDB"/>
    <w:rsid w:val="0098521B"/>
    <w:rsid w:val="009852DD"/>
    <w:rsid w:val="0098544F"/>
    <w:rsid w:val="00985871"/>
    <w:rsid w:val="009859A9"/>
    <w:rsid w:val="00985AE2"/>
    <w:rsid w:val="00985C49"/>
    <w:rsid w:val="00985C9C"/>
    <w:rsid w:val="00985ED5"/>
    <w:rsid w:val="009862C7"/>
    <w:rsid w:val="00986970"/>
    <w:rsid w:val="00986CD6"/>
    <w:rsid w:val="00986FF6"/>
    <w:rsid w:val="009875C1"/>
    <w:rsid w:val="009876E1"/>
    <w:rsid w:val="009877B2"/>
    <w:rsid w:val="009877E9"/>
    <w:rsid w:val="00987889"/>
    <w:rsid w:val="00987AF6"/>
    <w:rsid w:val="00990014"/>
    <w:rsid w:val="009900E3"/>
    <w:rsid w:val="00990219"/>
    <w:rsid w:val="009902F3"/>
    <w:rsid w:val="0099058D"/>
    <w:rsid w:val="00990937"/>
    <w:rsid w:val="00990B41"/>
    <w:rsid w:val="0099109C"/>
    <w:rsid w:val="00991169"/>
    <w:rsid w:val="009912EB"/>
    <w:rsid w:val="00991478"/>
    <w:rsid w:val="0099157A"/>
    <w:rsid w:val="00991676"/>
    <w:rsid w:val="00991712"/>
    <w:rsid w:val="00991789"/>
    <w:rsid w:val="00991BB4"/>
    <w:rsid w:val="00991BB7"/>
    <w:rsid w:val="00991CD0"/>
    <w:rsid w:val="00991EB7"/>
    <w:rsid w:val="00991FF6"/>
    <w:rsid w:val="00992147"/>
    <w:rsid w:val="00992537"/>
    <w:rsid w:val="00992697"/>
    <w:rsid w:val="00992820"/>
    <w:rsid w:val="0099299F"/>
    <w:rsid w:val="00992A1D"/>
    <w:rsid w:val="00992E5C"/>
    <w:rsid w:val="00992F10"/>
    <w:rsid w:val="00993071"/>
    <w:rsid w:val="00993505"/>
    <w:rsid w:val="00993BCC"/>
    <w:rsid w:val="00993D69"/>
    <w:rsid w:val="00993DA9"/>
    <w:rsid w:val="00993EA4"/>
    <w:rsid w:val="00994086"/>
    <w:rsid w:val="009940B1"/>
    <w:rsid w:val="0099440A"/>
    <w:rsid w:val="0099455C"/>
    <w:rsid w:val="00994954"/>
    <w:rsid w:val="009949A0"/>
    <w:rsid w:val="00994D1F"/>
    <w:rsid w:val="00994E05"/>
    <w:rsid w:val="00994FA9"/>
    <w:rsid w:val="00995776"/>
    <w:rsid w:val="009957B3"/>
    <w:rsid w:val="00995870"/>
    <w:rsid w:val="00995921"/>
    <w:rsid w:val="00995964"/>
    <w:rsid w:val="009959F9"/>
    <w:rsid w:val="00995AD5"/>
    <w:rsid w:val="00995B6C"/>
    <w:rsid w:val="00995CE7"/>
    <w:rsid w:val="00995EA0"/>
    <w:rsid w:val="009960ED"/>
    <w:rsid w:val="00996190"/>
    <w:rsid w:val="0099619A"/>
    <w:rsid w:val="00996A17"/>
    <w:rsid w:val="00996DE5"/>
    <w:rsid w:val="00996F37"/>
    <w:rsid w:val="0099777C"/>
    <w:rsid w:val="00997AFD"/>
    <w:rsid w:val="00997C17"/>
    <w:rsid w:val="00997DE2"/>
    <w:rsid w:val="009A02C8"/>
    <w:rsid w:val="009A0308"/>
    <w:rsid w:val="009A03BE"/>
    <w:rsid w:val="009A04F9"/>
    <w:rsid w:val="009A05EE"/>
    <w:rsid w:val="009A0638"/>
    <w:rsid w:val="009A079A"/>
    <w:rsid w:val="009A07EC"/>
    <w:rsid w:val="009A08CD"/>
    <w:rsid w:val="009A0B5C"/>
    <w:rsid w:val="009A0D7F"/>
    <w:rsid w:val="009A0DFB"/>
    <w:rsid w:val="009A0F36"/>
    <w:rsid w:val="009A0FF7"/>
    <w:rsid w:val="009A12EB"/>
    <w:rsid w:val="009A152E"/>
    <w:rsid w:val="009A158C"/>
    <w:rsid w:val="009A19B8"/>
    <w:rsid w:val="009A1CF2"/>
    <w:rsid w:val="009A1D1B"/>
    <w:rsid w:val="009A210A"/>
    <w:rsid w:val="009A21AF"/>
    <w:rsid w:val="009A22F1"/>
    <w:rsid w:val="009A2386"/>
    <w:rsid w:val="009A24F6"/>
    <w:rsid w:val="009A24F7"/>
    <w:rsid w:val="009A275B"/>
    <w:rsid w:val="009A27D8"/>
    <w:rsid w:val="009A27ED"/>
    <w:rsid w:val="009A2CA5"/>
    <w:rsid w:val="009A2EE9"/>
    <w:rsid w:val="009A307B"/>
    <w:rsid w:val="009A32B3"/>
    <w:rsid w:val="009A34C8"/>
    <w:rsid w:val="009A3504"/>
    <w:rsid w:val="009A3781"/>
    <w:rsid w:val="009A3804"/>
    <w:rsid w:val="009A39D6"/>
    <w:rsid w:val="009A3B99"/>
    <w:rsid w:val="009A3BC6"/>
    <w:rsid w:val="009A3C81"/>
    <w:rsid w:val="009A3CE0"/>
    <w:rsid w:val="009A40FC"/>
    <w:rsid w:val="009A425B"/>
    <w:rsid w:val="009A4315"/>
    <w:rsid w:val="009A45CF"/>
    <w:rsid w:val="009A466A"/>
    <w:rsid w:val="009A46C2"/>
    <w:rsid w:val="009A484E"/>
    <w:rsid w:val="009A48B0"/>
    <w:rsid w:val="009A4AC0"/>
    <w:rsid w:val="009A4B40"/>
    <w:rsid w:val="009A4EE1"/>
    <w:rsid w:val="009A4F13"/>
    <w:rsid w:val="009A50E8"/>
    <w:rsid w:val="009A524C"/>
    <w:rsid w:val="009A5718"/>
    <w:rsid w:val="009A57D4"/>
    <w:rsid w:val="009A57E1"/>
    <w:rsid w:val="009A5875"/>
    <w:rsid w:val="009A5B2E"/>
    <w:rsid w:val="009A5FFE"/>
    <w:rsid w:val="009A631F"/>
    <w:rsid w:val="009A6381"/>
    <w:rsid w:val="009A63FD"/>
    <w:rsid w:val="009A677A"/>
    <w:rsid w:val="009A69BE"/>
    <w:rsid w:val="009A6B90"/>
    <w:rsid w:val="009A7205"/>
    <w:rsid w:val="009A74A7"/>
    <w:rsid w:val="009A7518"/>
    <w:rsid w:val="009A75A8"/>
    <w:rsid w:val="009A75B5"/>
    <w:rsid w:val="009A77DA"/>
    <w:rsid w:val="009A7C23"/>
    <w:rsid w:val="009A7C99"/>
    <w:rsid w:val="009A7FC2"/>
    <w:rsid w:val="009B003E"/>
    <w:rsid w:val="009B029F"/>
    <w:rsid w:val="009B0448"/>
    <w:rsid w:val="009B0BD7"/>
    <w:rsid w:val="009B0F3B"/>
    <w:rsid w:val="009B123B"/>
    <w:rsid w:val="009B1306"/>
    <w:rsid w:val="009B1483"/>
    <w:rsid w:val="009B1693"/>
    <w:rsid w:val="009B16C3"/>
    <w:rsid w:val="009B17FD"/>
    <w:rsid w:val="009B196F"/>
    <w:rsid w:val="009B197A"/>
    <w:rsid w:val="009B1A0A"/>
    <w:rsid w:val="009B1A6C"/>
    <w:rsid w:val="009B1AFC"/>
    <w:rsid w:val="009B1DE6"/>
    <w:rsid w:val="009B20FB"/>
    <w:rsid w:val="009B2178"/>
    <w:rsid w:val="009B21FD"/>
    <w:rsid w:val="009B2204"/>
    <w:rsid w:val="009B24AF"/>
    <w:rsid w:val="009B2859"/>
    <w:rsid w:val="009B2938"/>
    <w:rsid w:val="009B2980"/>
    <w:rsid w:val="009B29F5"/>
    <w:rsid w:val="009B2F39"/>
    <w:rsid w:val="009B308D"/>
    <w:rsid w:val="009B3299"/>
    <w:rsid w:val="009B33D5"/>
    <w:rsid w:val="009B35D1"/>
    <w:rsid w:val="009B36DE"/>
    <w:rsid w:val="009B3952"/>
    <w:rsid w:val="009B41F4"/>
    <w:rsid w:val="009B455F"/>
    <w:rsid w:val="009B4702"/>
    <w:rsid w:val="009B47BF"/>
    <w:rsid w:val="009B48BF"/>
    <w:rsid w:val="009B4B6B"/>
    <w:rsid w:val="009B4D9B"/>
    <w:rsid w:val="009B51AD"/>
    <w:rsid w:val="009B5414"/>
    <w:rsid w:val="009B5AB8"/>
    <w:rsid w:val="009B5BF7"/>
    <w:rsid w:val="009B5D28"/>
    <w:rsid w:val="009B5DB7"/>
    <w:rsid w:val="009B5F9F"/>
    <w:rsid w:val="009B61BA"/>
    <w:rsid w:val="009B6476"/>
    <w:rsid w:val="009B64C5"/>
    <w:rsid w:val="009B6804"/>
    <w:rsid w:val="009B69E6"/>
    <w:rsid w:val="009B69EE"/>
    <w:rsid w:val="009B6AF6"/>
    <w:rsid w:val="009B6E8E"/>
    <w:rsid w:val="009B725F"/>
    <w:rsid w:val="009B73E4"/>
    <w:rsid w:val="009B743B"/>
    <w:rsid w:val="009B74F2"/>
    <w:rsid w:val="009B7C76"/>
    <w:rsid w:val="009C0323"/>
    <w:rsid w:val="009C04B4"/>
    <w:rsid w:val="009C0589"/>
    <w:rsid w:val="009C0599"/>
    <w:rsid w:val="009C070A"/>
    <w:rsid w:val="009C082C"/>
    <w:rsid w:val="009C08F4"/>
    <w:rsid w:val="009C12C3"/>
    <w:rsid w:val="009C168C"/>
    <w:rsid w:val="009C1B8D"/>
    <w:rsid w:val="009C1BDD"/>
    <w:rsid w:val="009C1CC4"/>
    <w:rsid w:val="009C1E7F"/>
    <w:rsid w:val="009C22B4"/>
    <w:rsid w:val="009C23F4"/>
    <w:rsid w:val="009C2466"/>
    <w:rsid w:val="009C2496"/>
    <w:rsid w:val="009C2585"/>
    <w:rsid w:val="009C25BC"/>
    <w:rsid w:val="009C2909"/>
    <w:rsid w:val="009C2C02"/>
    <w:rsid w:val="009C2DF6"/>
    <w:rsid w:val="009C2EDF"/>
    <w:rsid w:val="009C323B"/>
    <w:rsid w:val="009C3472"/>
    <w:rsid w:val="009C39FE"/>
    <w:rsid w:val="009C3BD1"/>
    <w:rsid w:val="009C3D9A"/>
    <w:rsid w:val="009C4173"/>
    <w:rsid w:val="009C4331"/>
    <w:rsid w:val="009C43D9"/>
    <w:rsid w:val="009C43F0"/>
    <w:rsid w:val="009C4709"/>
    <w:rsid w:val="009C48D4"/>
    <w:rsid w:val="009C49EA"/>
    <w:rsid w:val="009C4CCF"/>
    <w:rsid w:val="009C4EC0"/>
    <w:rsid w:val="009C5613"/>
    <w:rsid w:val="009C570C"/>
    <w:rsid w:val="009C5ABA"/>
    <w:rsid w:val="009C5B5C"/>
    <w:rsid w:val="009C5BE7"/>
    <w:rsid w:val="009C5C03"/>
    <w:rsid w:val="009C605A"/>
    <w:rsid w:val="009C631D"/>
    <w:rsid w:val="009C6397"/>
    <w:rsid w:val="009C666E"/>
    <w:rsid w:val="009C67CA"/>
    <w:rsid w:val="009C6839"/>
    <w:rsid w:val="009C6892"/>
    <w:rsid w:val="009C6B72"/>
    <w:rsid w:val="009C6C48"/>
    <w:rsid w:val="009C6CD4"/>
    <w:rsid w:val="009C6E8B"/>
    <w:rsid w:val="009C7027"/>
    <w:rsid w:val="009C71BB"/>
    <w:rsid w:val="009C74CE"/>
    <w:rsid w:val="009C777D"/>
    <w:rsid w:val="009C77C2"/>
    <w:rsid w:val="009C78C3"/>
    <w:rsid w:val="009C79BA"/>
    <w:rsid w:val="009C79DA"/>
    <w:rsid w:val="009C7B18"/>
    <w:rsid w:val="009C7FA7"/>
    <w:rsid w:val="009D025B"/>
    <w:rsid w:val="009D02A4"/>
    <w:rsid w:val="009D02CB"/>
    <w:rsid w:val="009D0433"/>
    <w:rsid w:val="009D04EA"/>
    <w:rsid w:val="009D05F5"/>
    <w:rsid w:val="009D05FE"/>
    <w:rsid w:val="009D09B4"/>
    <w:rsid w:val="009D0C16"/>
    <w:rsid w:val="009D0D04"/>
    <w:rsid w:val="009D0F3B"/>
    <w:rsid w:val="009D11C5"/>
    <w:rsid w:val="009D11DE"/>
    <w:rsid w:val="009D1220"/>
    <w:rsid w:val="009D177F"/>
    <w:rsid w:val="009D1822"/>
    <w:rsid w:val="009D1E29"/>
    <w:rsid w:val="009D1E41"/>
    <w:rsid w:val="009D1EE1"/>
    <w:rsid w:val="009D2090"/>
    <w:rsid w:val="009D28E9"/>
    <w:rsid w:val="009D2F27"/>
    <w:rsid w:val="009D30B6"/>
    <w:rsid w:val="009D3226"/>
    <w:rsid w:val="009D3245"/>
    <w:rsid w:val="009D32CC"/>
    <w:rsid w:val="009D3391"/>
    <w:rsid w:val="009D34C5"/>
    <w:rsid w:val="009D3500"/>
    <w:rsid w:val="009D35C2"/>
    <w:rsid w:val="009D3962"/>
    <w:rsid w:val="009D3979"/>
    <w:rsid w:val="009D3989"/>
    <w:rsid w:val="009D3CBA"/>
    <w:rsid w:val="009D3F39"/>
    <w:rsid w:val="009D4123"/>
    <w:rsid w:val="009D43F6"/>
    <w:rsid w:val="009D44B1"/>
    <w:rsid w:val="009D44B5"/>
    <w:rsid w:val="009D4B86"/>
    <w:rsid w:val="009D4E93"/>
    <w:rsid w:val="009D4F79"/>
    <w:rsid w:val="009D504E"/>
    <w:rsid w:val="009D5080"/>
    <w:rsid w:val="009D50C4"/>
    <w:rsid w:val="009D50D6"/>
    <w:rsid w:val="009D557C"/>
    <w:rsid w:val="009D565E"/>
    <w:rsid w:val="009D5662"/>
    <w:rsid w:val="009D56F6"/>
    <w:rsid w:val="009D5C4A"/>
    <w:rsid w:val="009D5E93"/>
    <w:rsid w:val="009D6187"/>
    <w:rsid w:val="009D6201"/>
    <w:rsid w:val="009D650C"/>
    <w:rsid w:val="009D6B06"/>
    <w:rsid w:val="009D6D4D"/>
    <w:rsid w:val="009D6E4F"/>
    <w:rsid w:val="009D71AF"/>
    <w:rsid w:val="009D738F"/>
    <w:rsid w:val="009D73B5"/>
    <w:rsid w:val="009D7417"/>
    <w:rsid w:val="009D7E75"/>
    <w:rsid w:val="009D7ECE"/>
    <w:rsid w:val="009D7F91"/>
    <w:rsid w:val="009DA80A"/>
    <w:rsid w:val="009E0197"/>
    <w:rsid w:val="009E0210"/>
    <w:rsid w:val="009E0266"/>
    <w:rsid w:val="009E026A"/>
    <w:rsid w:val="009E0277"/>
    <w:rsid w:val="009E062E"/>
    <w:rsid w:val="009E07AA"/>
    <w:rsid w:val="009E08EE"/>
    <w:rsid w:val="009E0B07"/>
    <w:rsid w:val="009E0CB3"/>
    <w:rsid w:val="009E0E33"/>
    <w:rsid w:val="009E0F53"/>
    <w:rsid w:val="009E105E"/>
    <w:rsid w:val="009E1361"/>
    <w:rsid w:val="009E13D6"/>
    <w:rsid w:val="009E1431"/>
    <w:rsid w:val="009E17F1"/>
    <w:rsid w:val="009E1984"/>
    <w:rsid w:val="009E19C8"/>
    <w:rsid w:val="009E1C6A"/>
    <w:rsid w:val="009E1CEE"/>
    <w:rsid w:val="009E21C3"/>
    <w:rsid w:val="009E22B4"/>
    <w:rsid w:val="009E22E2"/>
    <w:rsid w:val="009E2654"/>
    <w:rsid w:val="009E27F3"/>
    <w:rsid w:val="009E2A75"/>
    <w:rsid w:val="009E2B44"/>
    <w:rsid w:val="009E2BC2"/>
    <w:rsid w:val="009E2CAE"/>
    <w:rsid w:val="009E3327"/>
    <w:rsid w:val="009E33A5"/>
    <w:rsid w:val="009E3482"/>
    <w:rsid w:val="009E35A6"/>
    <w:rsid w:val="009E375F"/>
    <w:rsid w:val="009E39D7"/>
    <w:rsid w:val="009E3CA9"/>
    <w:rsid w:val="009E3D9A"/>
    <w:rsid w:val="009E4096"/>
    <w:rsid w:val="009E4401"/>
    <w:rsid w:val="009E446E"/>
    <w:rsid w:val="009E447A"/>
    <w:rsid w:val="009E47CF"/>
    <w:rsid w:val="009E4AFF"/>
    <w:rsid w:val="009E4D83"/>
    <w:rsid w:val="009E4E33"/>
    <w:rsid w:val="009E4F87"/>
    <w:rsid w:val="009E5593"/>
    <w:rsid w:val="009E55A7"/>
    <w:rsid w:val="009E5628"/>
    <w:rsid w:val="009E5719"/>
    <w:rsid w:val="009E574D"/>
    <w:rsid w:val="009E58BB"/>
    <w:rsid w:val="009E5B59"/>
    <w:rsid w:val="009E5C83"/>
    <w:rsid w:val="009E5CAE"/>
    <w:rsid w:val="009E5CB4"/>
    <w:rsid w:val="009E5D1D"/>
    <w:rsid w:val="009E5FC3"/>
    <w:rsid w:val="009E60C0"/>
    <w:rsid w:val="009E649E"/>
    <w:rsid w:val="009E657B"/>
    <w:rsid w:val="009E6684"/>
    <w:rsid w:val="009E67F4"/>
    <w:rsid w:val="009E6A55"/>
    <w:rsid w:val="009E6B64"/>
    <w:rsid w:val="009E6C3D"/>
    <w:rsid w:val="009E6E5B"/>
    <w:rsid w:val="009E6EBC"/>
    <w:rsid w:val="009E7071"/>
    <w:rsid w:val="009E7277"/>
    <w:rsid w:val="009E787C"/>
    <w:rsid w:val="009E7ACE"/>
    <w:rsid w:val="009E7F22"/>
    <w:rsid w:val="009E7F61"/>
    <w:rsid w:val="009E7F73"/>
    <w:rsid w:val="009F004D"/>
    <w:rsid w:val="009F0102"/>
    <w:rsid w:val="009F02BB"/>
    <w:rsid w:val="009F0307"/>
    <w:rsid w:val="009F04FE"/>
    <w:rsid w:val="009F080C"/>
    <w:rsid w:val="009F0AD0"/>
    <w:rsid w:val="009F0B1B"/>
    <w:rsid w:val="009F0B52"/>
    <w:rsid w:val="009F0D54"/>
    <w:rsid w:val="009F0DAC"/>
    <w:rsid w:val="009F1015"/>
    <w:rsid w:val="009F116F"/>
    <w:rsid w:val="009F1208"/>
    <w:rsid w:val="009F1346"/>
    <w:rsid w:val="009F14FD"/>
    <w:rsid w:val="009F16BD"/>
    <w:rsid w:val="009F1970"/>
    <w:rsid w:val="009F1B2C"/>
    <w:rsid w:val="009F1CD1"/>
    <w:rsid w:val="009F1D36"/>
    <w:rsid w:val="009F1D3B"/>
    <w:rsid w:val="009F2050"/>
    <w:rsid w:val="009F2350"/>
    <w:rsid w:val="009F2378"/>
    <w:rsid w:val="009F23CB"/>
    <w:rsid w:val="009F25C6"/>
    <w:rsid w:val="009F26BE"/>
    <w:rsid w:val="009F279B"/>
    <w:rsid w:val="009F2D9F"/>
    <w:rsid w:val="009F2FF3"/>
    <w:rsid w:val="009F3027"/>
    <w:rsid w:val="009F3071"/>
    <w:rsid w:val="009F3173"/>
    <w:rsid w:val="009F3239"/>
    <w:rsid w:val="009F330E"/>
    <w:rsid w:val="009F33AE"/>
    <w:rsid w:val="009F3489"/>
    <w:rsid w:val="009F35F2"/>
    <w:rsid w:val="009F3791"/>
    <w:rsid w:val="009F3982"/>
    <w:rsid w:val="009F3EA8"/>
    <w:rsid w:val="009F456E"/>
    <w:rsid w:val="009F4596"/>
    <w:rsid w:val="009F460C"/>
    <w:rsid w:val="009F4A46"/>
    <w:rsid w:val="009F4A79"/>
    <w:rsid w:val="009F4FA0"/>
    <w:rsid w:val="009F5473"/>
    <w:rsid w:val="009F5A37"/>
    <w:rsid w:val="009F5EA6"/>
    <w:rsid w:val="009F5EAF"/>
    <w:rsid w:val="009F6041"/>
    <w:rsid w:val="009F60D5"/>
    <w:rsid w:val="009F660D"/>
    <w:rsid w:val="009F668A"/>
    <w:rsid w:val="009F673C"/>
    <w:rsid w:val="009F6772"/>
    <w:rsid w:val="009F68A3"/>
    <w:rsid w:val="009F6990"/>
    <w:rsid w:val="009F6A98"/>
    <w:rsid w:val="009F6AD9"/>
    <w:rsid w:val="009F6AE5"/>
    <w:rsid w:val="009F6B27"/>
    <w:rsid w:val="009F6DB3"/>
    <w:rsid w:val="009F6E35"/>
    <w:rsid w:val="009F703B"/>
    <w:rsid w:val="009F7075"/>
    <w:rsid w:val="009F708A"/>
    <w:rsid w:val="009F7237"/>
    <w:rsid w:val="009F7316"/>
    <w:rsid w:val="009F7759"/>
    <w:rsid w:val="009F78AF"/>
    <w:rsid w:val="009F7BD7"/>
    <w:rsid w:val="009F7CCC"/>
    <w:rsid w:val="009F7E2F"/>
    <w:rsid w:val="009F7FB0"/>
    <w:rsid w:val="00A00095"/>
    <w:rsid w:val="00A000C8"/>
    <w:rsid w:val="00A0020A"/>
    <w:rsid w:val="00A00318"/>
    <w:rsid w:val="00A0031F"/>
    <w:rsid w:val="00A0062D"/>
    <w:rsid w:val="00A0074D"/>
    <w:rsid w:val="00A007A5"/>
    <w:rsid w:val="00A00E37"/>
    <w:rsid w:val="00A00E69"/>
    <w:rsid w:val="00A00EBA"/>
    <w:rsid w:val="00A00F1F"/>
    <w:rsid w:val="00A01030"/>
    <w:rsid w:val="00A013E1"/>
    <w:rsid w:val="00A018F4"/>
    <w:rsid w:val="00A01AFC"/>
    <w:rsid w:val="00A02118"/>
    <w:rsid w:val="00A021C4"/>
    <w:rsid w:val="00A021FA"/>
    <w:rsid w:val="00A022CA"/>
    <w:rsid w:val="00A02426"/>
    <w:rsid w:val="00A0242A"/>
    <w:rsid w:val="00A029D7"/>
    <w:rsid w:val="00A02B76"/>
    <w:rsid w:val="00A02F3C"/>
    <w:rsid w:val="00A036BC"/>
    <w:rsid w:val="00A0380F"/>
    <w:rsid w:val="00A038C8"/>
    <w:rsid w:val="00A03B30"/>
    <w:rsid w:val="00A03E86"/>
    <w:rsid w:val="00A03F9A"/>
    <w:rsid w:val="00A041E1"/>
    <w:rsid w:val="00A04529"/>
    <w:rsid w:val="00A04575"/>
    <w:rsid w:val="00A045F5"/>
    <w:rsid w:val="00A04867"/>
    <w:rsid w:val="00A049F1"/>
    <w:rsid w:val="00A04A59"/>
    <w:rsid w:val="00A04B4A"/>
    <w:rsid w:val="00A04CA7"/>
    <w:rsid w:val="00A050E1"/>
    <w:rsid w:val="00A05188"/>
    <w:rsid w:val="00A0525E"/>
    <w:rsid w:val="00A05330"/>
    <w:rsid w:val="00A0546E"/>
    <w:rsid w:val="00A057AC"/>
    <w:rsid w:val="00A0591C"/>
    <w:rsid w:val="00A05930"/>
    <w:rsid w:val="00A05BFF"/>
    <w:rsid w:val="00A05CF3"/>
    <w:rsid w:val="00A05E1F"/>
    <w:rsid w:val="00A05EA4"/>
    <w:rsid w:val="00A061CD"/>
    <w:rsid w:val="00A068CD"/>
    <w:rsid w:val="00A069D9"/>
    <w:rsid w:val="00A06FE9"/>
    <w:rsid w:val="00A07028"/>
    <w:rsid w:val="00A07071"/>
    <w:rsid w:val="00A07155"/>
    <w:rsid w:val="00A0727D"/>
    <w:rsid w:val="00A07377"/>
    <w:rsid w:val="00A07BFE"/>
    <w:rsid w:val="00A07C4F"/>
    <w:rsid w:val="00A07EEA"/>
    <w:rsid w:val="00A07FF6"/>
    <w:rsid w:val="00A10263"/>
    <w:rsid w:val="00A1053F"/>
    <w:rsid w:val="00A107D0"/>
    <w:rsid w:val="00A10877"/>
    <w:rsid w:val="00A10B46"/>
    <w:rsid w:val="00A10CB6"/>
    <w:rsid w:val="00A10F3D"/>
    <w:rsid w:val="00A11121"/>
    <w:rsid w:val="00A112CC"/>
    <w:rsid w:val="00A1141B"/>
    <w:rsid w:val="00A116CF"/>
    <w:rsid w:val="00A116EE"/>
    <w:rsid w:val="00A11853"/>
    <w:rsid w:val="00A118C3"/>
    <w:rsid w:val="00A11AF6"/>
    <w:rsid w:val="00A11D42"/>
    <w:rsid w:val="00A11D5E"/>
    <w:rsid w:val="00A12261"/>
    <w:rsid w:val="00A12386"/>
    <w:rsid w:val="00A12590"/>
    <w:rsid w:val="00A12782"/>
    <w:rsid w:val="00A12838"/>
    <w:rsid w:val="00A12867"/>
    <w:rsid w:val="00A129B4"/>
    <w:rsid w:val="00A12CC5"/>
    <w:rsid w:val="00A12D84"/>
    <w:rsid w:val="00A12E16"/>
    <w:rsid w:val="00A130CF"/>
    <w:rsid w:val="00A1311D"/>
    <w:rsid w:val="00A135E1"/>
    <w:rsid w:val="00A137B0"/>
    <w:rsid w:val="00A13A44"/>
    <w:rsid w:val="00A13CC2"/>
    <w:rsid w:val="00A13EDA"/>
    <w:rsid w:val="00A1412F"/>
    <w:rsid w:val="00A143AC"/>
    <w:rsid w:val="00A1442A"/>
    <w:rsid w:val="00A1470B"/>
    <w:rsid w:val="00A14836"/>
    <w:rsid w:val="00A14A91"/>
    <w:rsid w:val="00A15287"/>
    <w:rsid w:val="00A153F6"/>
    <w:rsid w:val="00A15673"/>
    <w:rsid w:val="00A158F2"/>
    <w:rsid w:val="00A15A75"/>
    <w:rsid w:val="00A15BDE"/>
    <w:rsid w:val="00A15BEC"/>
    <w:rsid w:val="00A15C86"/>
    <w:rsid w:val="00A15C91"/>
    <w:rsid w:val="00A15E44"/>
    <w:rsid w:val="00A15EF3"/>
    <w:rsid w:val="00A16130"/>
    <w:rsid w:val="00A1634C"/>
    <w:rsid w:val="00A164A9"/>
    <w:rsid w:val="00A16663"/>
    <w:rsid w:val="00A16686"/>
    <w:rsid w:val="00A16B1C"/>
    <w:rsid w:val="00A16F51"/>
    <w:rsid w:val="00A1702B"/>
    <w:rsid w:val="00A17074"/>
    <w:rsid w:val="00A1734F"/>
    <w:rsid w:val="00A17708"/>
    <w:rsid w:val="00A177BD"/>
    <w:rsid w:val="00A1781D"/>
    <w:rsid w:val="00A179F7"/>
    <w:rsid w:val="00A17B2B"/>
    <w:rsid w:val="00A17D6C"/>
    <w:rsid w:val="00A17DC8"/>
    <w:rsid w:val="00A17E3E"/>
    <w:rsid w:val="00A17F3F"/>
    <w:rsid w:val="00A19C19"/>
    <w:rsid w:val="00A20305"/>
    <w:rsid w:val="00A207C6"/>
    <w:rsid w:val="00A208BB"/>
    <w:rsid w:val="00A20CA3"/>
    <w:rsid w:val="00A20CB4"/>
    <w:rsid w:val="00A20CD7"/>
    <w:rsid w:val="00A20D0C"/>
    <w:rsid w:val="00A20EFF"/>
    <w:rsid w:val="00A21147"/>
    <w:rsid w:val="00A21304"/>
    <w:rsid w:val="00A2182B"/>
    <w:rsid w:val="00A2188B"/>
    <w:rsid w:val="00A218B1"/>
    <w:rsid w:val="00A21AD4"/>
    <w:rsid w:val="00A21C7C"/>
    <w:rsid w:val="00A21FC5"/>
    <w:rsid w:val="00A22248"/>
    <w:rsid w:val="00A22476"/>
    <w:rsid w:val="00A225E8"/>
    <w:rsid w:val="00A2286B"/>
    <w:rsid w:val="00A228A1"/>
    <w:rsid w:val="00A228B3"/>
    <w:rsid w:val="00A22A0C"/>
    <w:rsid w:val="00A22B4B"/>
    <w:rsid w:val="00A22CE3"/>
    <w:rsid w:val="00A22DB2"/>
    <w:rsid w:val="00A23144"/>
    <w:rsid w:val="00A231DC"/>
    <w:rsid w:val="00A233B9"/>
    <w:rsid w:val="00A2362F"/>
    <w:rsid w:val="00A236D6"/>
    <w:rsid w:val="00A2383C"/>
    <w:rsid w:val="00A23C85"/>
    <w:rsid w:val="00A23CBF"/>
    <w:rsid w:val="00A23D7C"/>
    <w:rsid w:val="00A23DD3"/>
    <w:rsid w:val="00A23E3E"/>
    <w:rsid w:val="00A24147"/>
    <w:rsid w:val="00A24289"/>
    <w:rsid w:val="00A246F8"/>
    <w:rsid w:val="00A24797"/>
    <w:rsid w:val="00A24876"/>
    <w:rsid w:val="00A248DF"/>
    <w:rsid w:val="00A24981"/>
    <w:rsid w:val="00A24CF7"/>
    <w:rsid w:val="00A24D62"/>
    <w:rsid w:val="00A25185"/>
    <w:rsid w:val="00A2536D"/>
    <w:rsid w:val="00A25814"/>
    <w:rsid w:val="00A259FB"/>
    <w:rsid w:val="00A25AA2"/>
    <w:rsid w:val="00A25BAC"/>
    <w:rsid w:val="00A25C53"/>
    <w:rsid w:val="00A25E0D"/>
    <w:rsid w:val="00A264A3"/>
    <w:rsid w:val="00A265C3"/>
    <w:rsid w:val="00A26797"/>
    <w:rsid w:val="00A269E0"/>
    <w:rsid w:val="00A26B12"/>
    <w:rsid w:val="00A26C0E"/>
    <w:rsid w:val="00A27011"/>
    <w:rsid w:val="00A2706B"/>
    <w:rsid w:val="00A272B6"/>
    <w:rsid w:val="00A279BA"/>
    <w:rsid w:val="00A27B8F"/>
    <w:rsid w:val="00A27C58"/>
    <w:rsid w:val="00A27CBC"/>
    <w:rsid w:val="00A30722"/>
    <w:rsid w:val="00A30747"/>
    <w:rsid w:val="00A308EA"/>
    <w:rsid w:val="00A30CBC"/>
    <w:rsid w:val="00A30DC4"/>
    <w:rsid w:val="00A30ECF"/>
    <w:rsid w:val="00A30FA7"/>
    <w:rsid w:val="00A30FB8"/>
    <w:rsid w:val="00A31138"/>
    <w:rsid w:val="00A314A1"/>
    <w:rsid w:val="00A317C0"/>
    <w:rsid w:val="00A317F4"/>
    <w:rsid w:val="00A3183C"/>
    <w:rsid w:val="00A31850"/>
    <w:rsid w:val="00A31AAC"/>
    <w:rsid w:val="00A3241E"/>
    <w:rsid w:val="00A32480"/>
    <w:rsid w:val="00A32534"/>
    <w:rsid w:val="00A328BF"/>
    <w:rsid w:val="00A32919"/>
    <w:rsid w:val="00A32C68"/>
    <w:rsid w:val="00A32DC2"/>
    <w:rsid w:val="00A32E3B"/>
    <w:rsid w:val="00A32E4A"/>
    <w:rsid w:val="00A32F50"/>
    <w:rsid w:val="00A330B7"/>
    <w:rsid w:val="00A3376B"/>
    <w:rsid w:val="00A337A1"/>
    <w:rsid w:val="00A338E3"/>
    <w:rsid w:val="00A33AC3"/>
    <w:rsid w:val="00A33E6A"/>
    <w:rsid w:val="00A33EC2"/>
    <w:rsid w:val="00A33F79"/>
    <w:rsid w:val="00A3419E"/>
    <w:rsid w:val="00A341C3"/>
    <w:rsid w:val="00A34377"/>
    <w:rsid w:val="00A343FC"/>
    <w:rsid w:val="00A34447"/>
    <w:rsid w:val="00A3452D"/>
    <w:rsid w:val="00A3473D"/>
    <w:rsid w:val="00A348E3"/>
    <w:rsid w:val="00A34A44"/>
    <w:rsid w:val="00A34AC5"/>
    <w:rsid w:val="00A34BF7"/>
    <w:rsid w:val="00A34C84"/>
    <w:rsid w:val="00A34EAE"/>
    <w:rsid w:val="00A34F1A"/>
    <w:rsid w:val="00A34F58"/>
    <w:rsid w:val="00A351B8"/>
    <w:rsid w:val="00A3522B"/>
    <w:rsid w:val="00A3536B"/>
    <w:rsid w:val="00A3542F"/>
    <w:rsid w:val="00A35A32"/>
    <w:rsid w:val="00A35D63"/>
    <w:rsid w:val="00A35D7A"/>
    <w:rsid w:val="00A35ED7"/>
    <w:rsid w:val="00A35F0B"/>
    <w:rsid w:val="00A35F27"/>
    <w:rsid w:val="00A35F4B"/>
    <w:rsid w:val="00A36359"/>
    <w:rsid w:val="00A3652C"/>
    <w:rsid w:val="00A36607"/>
    <w:rsid w:val="00A36A2A"/>
    <w:rsid w:val="00A36E7B"/>
    <w:rsid w:val="00A37037"/>
    <w:rsid w:val="00A372A0"/>
    <w:rsid w:val="00A3732E"/>
    <w:rsid w:val="00A373C9"/>
    <w:rsid w:val="00A37A72"/>
    <w:rsid w:val="00A37C4E"/>
    <w:rsid w:val="00A37F8B"/>
    <w:rsid w:val="00A37F9B"/>
    <w:rsid w:val="00A37FC3"/>
    <w:rsid w:val="00A4010B"/>
    <w:rsid w:val="00A402A1"/>
    <w:rsid w:val="00A402AC"/>
    <w:rsid w:val="00A402BB"/>
    <w:rsid w:val="00A403A6"/>
    <w:rsid w:val="00A407A3"/>
    <w:rsid w:val="00A409CB"/>
    <w:rsid w:val="00A40D0C"/>
    <w:rsid w:val="00A410FD"/>
    <w:rsid w:val="00A41131"/>
    <w:rsid w:val="00A41194"/>
    <w:rsid w:val="00A41D28"/>
    <w:rsid w:val="00A4211C"/>
    <w:rsid w:val="00A424E2"/>
    <w:rsid w:val="00A4266A"/>
    <w:rsid w:val="00A4267F"/>
    <w:rsid w:val="00A426F7"/>
    <w:rsid w:val="00A4277D"/>
    <w:rsid w:val="00A42C4A"/>
    <w:rsid w:val="00A42CB8"/>
    <w:rsid w:val="00A42D63"/>
    <w:rsid w:val="00A42E4E"/>
    <w:rsid w:val="00A42EBC"/>
    <w:rsid w:val="00A43059"/>
    <w:rsid w:val="00A431AC"/>
    <w:rsid w:val="00A43242"/>
    <w:rsid w:val="00A43485"/>
    <w:rsid w:val="00A43532"/>
    <w:rsid w:val="00A43560"/>
    <w:rsid w:val="00A43573"/>
    <w:rsid w:val="00A43663"/>
    <w:rsid w:val="00A43A0B"/>
    <w:rsid w:val="00A43BB5"/>
    <w:rsid w:val="00A4427B"/>
    <w:rsid w:val="00A44501"/>
    <w:rsid w:val="00A4461A"/>
    <w:rsid w:val="00A4476E"/>
    <w:rsid w:val="00A4491B"/>
    <w:rsid w:val="00A44AAC"/>
    <w:rsid w:val="00A44BAF"/>
    <w:rsid w:val="00A44C36"/>
    <w:rsid w:val="00A44D99"/>
    <w:rsid w:val="00A44F71"/>
    <w:rsid w:val="00A452A2"/>
    <w:rsid w:val="00A4540D"/>
    <w:rsid w:val="00A456E5"/>
    <w:rsid w:val="00A45961"/>
    <w:rsid w:val="00A45AA5"/>
    <w:rsid w:val="00A45F18"/>
    <w:rsid w:val="00A460CC"/>
    <w:rsid w:val="00A4621A"/>
    <w:rsid w:val="00A46787"/>
    <w:rsid w:val="00A4682B"/>
    <w:rsid w:val="00A46A0E"/>
    <w:rsid w:val="00A46A80"/>
    <w:rsid w:val="00A46AA5"/>
    <w:rsid w:val="00A46B79"/>
    <w:rsid w:val="00A46C4B"/>
    <w:rsid w:val="00A46CD9"/>
    <w:rsid w:val="00A46D14"/>
    <w:rsid w:val="00A46E01"/>
    <w:rsid w:val="00A46E3F"/>
    <w:rsid w:val="00A46FA6"/>
    <w:rsid w:val="00A47540"/>
    <w:rsid w:val="00A475E5"/>
    <w:rsid w:val="00A478CF"/>
    <w:rsid w:val="00A479B8"/>
    <w:rsid w:val="00A47B74"/>
    <w:rsid w:val="00A47B8B"/>
    <w:rsid w:val="00A47C60"/>
    <w:rsid w:val="00A47F8E"/>
    <w:rsid w:val="00A50112"/>
    <w:rsid w:val="00A50191"/>
    <w:rsid w:val="00A5027C"/>
    <w:rsid w:val="00A50359"/>
    <w:rsid w:val="00A504E1"/>
    <w:rsid w:val="00A508FD"/>
    <w:rsid w:val="00A5091F"/>
    <w:rsid w:val="00A50AFE"/>
    <w:rsid w:val="00A50D9B"/>
    <w:rsid w:val="00A513F5"/>
    <w:rsid w:val="00A518F5"/>
    <w:rsid w:val="00A51C17"/>
    <w:rsid w:val="00A5257D"/>
    <w:rsid w:val="00A525B5"/>
    <w:rsid w:val="00A52744"/>
    <w:rsid w:val="00A52799"/>
    <w:rsid w:val="00A527BC"/>
    <w:rsid w:val="00A53073"/>
    <w:rsid w:val="00A5330B"/>
    <w:rsid w:val="00A53375"/>
    <w:rsid w:val="00A53498"/>
    <w:rsid w:val="00A53546"/>
    <w:rsid w:val="00A53781"/>
    <w:rsid w:val="00A537A2"/>
    <w:rsid w:val="00A53A3F"/>
    <w:rsid w:val="00A53D3D"/>
    <w:rsid w:val="00A53DCD"/>
    <w:rsid w:val="00A53E84"/>
    <w:rsid w:val="00A54389"/>
    <w:rsid w:val="00A547F9"/>
    <w:rsid w:val="00A549CE"/>
    <w:rsid w:val="00A54AF3"/>
    <w:rsid w:val="00A54C1C"/>
    <w:rsid w:val="00A5509C"/>
    <w:rsid w:val="00A55153"/>
    <w:rsid w:val="00A551FD"/>
    <w:rsid w:val="00A55248"/>
    <w:rsid w:val="00A55698"/>
    <w:rsid w:val="00A55997"/>
    <w:rsid w:val="00A55ACD"/>
    <w:rsid w:val="00A55DC5"/>
    <w:rsid w:val="00A56114"/>
    <w:rsid w:val="00A56248"/>
    <w:rsid w:val="00A562F5"/>
    <w:rsid w:val="00A56449"/>
    <w:rsid w:val="00A5652B"/>
    <w:rsid w:val="00A5659F"/>
    <w:rsid w:val="00A56BD2"/>
    <w:rsid w:val="00A56DE8"/>
    <w:rsid w:val="00A56F85"/>
    <w:rsid w:val="00A5735A"/>
    <w:rsid w:val="00A576D6"/>
    <w:rsid w:val="00A57A59"/>
    <w:rsid w:val="00A57E94"/>
    <w:rsid w:val="00A57E9C"/>
    <w:rsid w:val="00A57F67"/>
    <w:rsid w:val="00A60224"/>
    <w:rsid w:val="00A6036F"/>
    <w:rsid w:val="00A6048D"/>
    <w:rsid w:val="00A60609"/>
    <w:rsid w:val="00A60774"/>
    <w:rsid w:val="00A607A0"/>
    <w:rsid w:val="00A60A4A"/>
    <w:rsid w:val="00A60E14"/>
    <w:rsid w:val="00A60E2B"/>
    <w:rsid w:val="00A60F17"/>
    <w:rsid w:val="00A60F1B"/>
    <w:rsid w:val="00A60FFE"/>
    <w:rsid w:val="00A61077"/>
    <w:rsid w:val="00A610B0"/>
    <w:rsid w:val="00A6129B"/>
    <w:rsid w:val="00A615B3"/>
    <w:rsid w:val="00A61AE2"/>
    <w:rsid w:val="00A61DCE"/>
    <w:rsid w:val="00A61E70"/>
    <w:rsid w:val="00A621C9"/>
    <w:rsid w:val="00A6241A"/>
    <w:rsid w:val="00A626F1"/>
    <w:rsid w:val="00A62773"/>
    <w:rsid w:val="00A627D3"/>
    <w:rsid w:val="00A62940"/>
    <w:rsid w:val="00A62AA5"/>
    <w:rsid w:val="00A62B41"/>
    <w:rsid w:val="00A630E9"/>
    <w:rsid w:val="00A634C8"/>
    <w:rsid w:val="00A63644"/>
    <w:rsid w:val="00A63869"/>
    <w:rsid w:val="00A63960"/>
    <w:rsid w:val="00A64613"/>
    <w:rsid w:val="00A64711"/>
    <w:rsid w:val="00A64784"/>
    <w:rsid w:val="00A649C6"/>
    <w:rsid w:val="00A649C7"/>
    <w:rsid w:val="00A64D13"/>
    <w:rsid w:val="00A64E77"/>
    <w:rsid w:val="00A64FD1"/>
    <w:rsid w:val="00A6514D"/>
    <w:rsid w:val="00A6526F"/>
    <w:rsid w:val="00A65717"/>
    <w:rsid w:val="00A65757"/>
    <w:rsid w:val="00A65820"/>
    <w:rsid w:val="00A65A5D"/>
    <w:rsid w:val="00A66350"/>
    <w:rsid w:val="00A666C0"/>
    <w:rsid w:val="00A66984"/>
    <w:rsid w:val="00A66E8B"/>
    <w:rsid w:val="00A66F06"/>
    <w:rsid w:val="00A67066"/>
    <w:rsid w:val="00A67324"/>
    <w:rsid w:val="00A673D8"/>
    <w:rsid w:val="00A67E9C"/>
    <w:rsid w:val="00A67F71"/>
    <w:rsid w:val="00A67FA6"/>
    <w:rsid w:val="00A701E7"/>
    <w:rsid w:val="00A702D5"/>
    <w:rsid w:val="00A70396"/>
    <w:rsid w:val="00A70488"/>
    <w:rsid w:val="00A705EF"/>
    <w:rsid w:val="00A706F1"/>
    <w:rsid w:val="00A70853"/>
    <w:rsid w:val="00A708C0"/>
    <w:rsid w:val="00A70923"/>
    <w:rsid w:val="00A70DB2"/>
    <w:rsid w:val="00A70EA7"/>
    <w:rsid w:val="00A7104F"/>
    <w:rsid w:val="00A7128E"/>
    <w:rsid w:val="00A713B4"/>
    <w:rsid w:val="00A7152E"/>
    <w:rsid w:val="00A71641"/>
    <w:rsid w:val="00A7165F"/>
    <w:rsid w:val="00A71663"/>
    <w:rsid w:val="00A716E0"/>
    <w:rsid w:val="00A71D37"/>
    <w:rsid w:val="00A71D68"/>
    <w:rsid w:val="00A71F81"/>
    <w:rsid w:val="00A72146"/>
    <w:rsid w:val="00A722F4"/>
    <w:rsid w:val="00A724C4"/>
    <w:rsid w:val="00A72A87"/>
    <w:rsid w:val="00A72C2A"/>
    <w:rsid w:val="00A72D44"/>
    <w:rsid w:val="00A72D70"/>
    <w:rsid w:val="00A72D9F"/>
    <w:rsid w:val="00A72DAD"/>
    <w:rsid w:val="00A72E33"/>
    <w:rsid w:val="00A72F9D"/>
    <w:rsid w:val="00A730E2"/>
    <w:rsid w:val="00A73241"/>
    <w:rsid w:val="00A73275"/>
    <w:rsid w:val="00A7343B"/>
    <w:rsid w:val="00A736E0"/>
    <w:rsid w:val="00A73738"/>
    <w:rsid w:val="00A73D65"/>
    <w:rsid w:val="00A73F30"/>
    <w:rsid w:val="00A7416A"/>
    <w:rsid w:val="00A7429F"/>
    <w:rsid w:val="00A74511"/>
    <w:rsid w:val="00A74575"/>
    <w:rsid w:val="00A74673"/>
    <w:rsid w:val="00A749DF"/>
    <w:rsid w:val="00A74AF6"/>
    <w:rsid w:val="00A74B7A"/>
    <w:rsid w:val="00A74F93"/>
    <w:rsid w:val="00A753DA"/>
    <w:rsid w:val="00A753DF"/>
    <w:rsid w:val="00A754BA"/>
    <w:rsid w:val="00A75696"/>
    <w:rsid w:val="00A757F2"/>
    <w:rsid w:val="00A758AE"/>
    <w:rsid w:val="00A758EB"/>
    <w:rsid w:val="00A75957"/>
    <w:rsid w:val="00A75AAA"/>
    <w:rsid w:val="00A75C84"/>
    <w:rsid w:val="00A75EB5"/>
    <w:rsid w:val="00A75FA4"/>
    <w:rsid w:val="00A76205"/>
    <w:rsid w:val="00A7662C"/>
    <w:rsid w:val="00A767D4"/>
    <w:rsid w:val="00A769EE"/>
    <w:rsid w:val="00A76E13"/>
    <w:rsid w:val="00A76FC5"/>
    <w:rsid w:val="00A76FD3"/>
    <w:rsid w:val="00A77325"/>
    <w:rsid w:val="00A773CA"/>
    <w:rsid w:val="00A776DE"/>
    <w:rsid w:val="00A778CD"/>
    <w:rsid w:val="00A779E2"/>
    <w:rsid w:val="00A77CEF"/>
    <w:rsid w:val="00A8002A"/>
    <w:rsid w:val="00A80346"/>
    <w:rsid w:val="00A803C9"/>
    <w:rsid w:val="00A80535"/>
    <w:rsid w:val="00A80BB9"/>
    <w:rsid w:val="00A80BFE"/>
    <w:rsid w:val="00A80C3F"/>
    <w:rsid w:val="00A80E7B"/>
    <w:rsid w:val="00A80F30"/>
    <w:rsid w:val="00A811DA"/>
    <w:rsid w:val="00A81512"/>
    <w:rsid w:val="00A81DD7"/>
    <w:rsid w:val="00A81F51"/>
    <w:rsid w:val="00A82387"/>
    <w:rsid w:val="00A82464"/>
    <w:rsid w:val="00A8261C"/>
    <w:rsid w:val="00A82673"/>
    <w:rsid w:val="00A82680"/>
    <w:rsid w:val="00A82A21"/>
    <w:rsid w:val="00A82AF7"/>
    <w:rsid w:val="00A82BB4"/>
    <w:rsid w:val="00A82CF0"/>
    <w:rsid w:val="00A82D39"/>
    <w:rsid w:val="00A82D3A"/>
    <w:rsid w:val="00A82E47"/>
    <w:rsid w:val="00A82ED5"/>
    <w:rsid w:val="00A833B1"/>
    <w:rsid w:val="00A8361F"/>
    <w:rsid w:val="00A836FE"/>
    <w:rsid w:val="00A83714"/>
    <w:rsid w:val="00A8375B"/>
    <w:rsid w:val="00A83891"/>
    <w:rsid w:val="00A83BFD"/>
    <w:rsid w:val="00A83C24"/>
    <w:rsid w:val="00A83C3A"/>
    <w:rsid w:val="00A84039"/>
    <w:rsid w:val="00A84080"/>
    <w:rsid w:val="00A841B7"/>
    <w:rsid w:val="00A84299"/>
    <w:rsid w:val="00A8436A"/>
    <w:rsid w:val="00A84471"/>
    <w:rsid w:val="00A84578"/>
    <w:rsid w:val="00A8486A"/>
    <w:rsid w:val="00A84951"/>
    <w:rsid w:val="00A84B08"/>
    <w:rsid w:val="00A84C3E"/>
    <w:rsid w:val="00A84D83"/>
    <w:rsid w:val="00A84F63"/>
    <w:rsid w:val="00A85060"/>
    <w:rsid w:val="00A850BE"/>
    <w:rsid w:val="00A85420"/>
    <w:rsid w:val="00A85625"/>
    <w:rsid w:val="00A857E1"/>
    <w:rsid w:val="00A858F9"/>
    <w:rsid w:val="00A85B51"/>
    <w:rsid w:val="00A85B76"/>
    <w:rsid w:val="00A85E20"/>
    <w:rsid w:val="00A86037"/>
    <w:rsid w:val="00A86178"/>
    <w:rsid w:val="00A863DB"/>
    <w:rsid w:val="00A869F0"/>
    <w:rsid w:val="00A86C07"/>
    <w:rsid w:val="00A87385"/>
    <w:rsid w:val="00A87388"/>
    <w:rsid w:val="00A87396"/>
    <w:rsid w:val="00A875BD"/>
    <w:rsid w:val="00A8769A"/>
    <w:rsid w:val="00A876FF"/>
    <w:rsid w:val="00A8786B"/>
    <w:rsid w:val="00A87905"/>
    <w:rsid w:val="00A879A5"/>
    <w:rsid w:val="00A879AD"/>
    <w:rsid w:val="00A879E8"/>
    <w:rsid w:val="00A87C99"/>
    <w:rsid w:val="00A9027F"/>
    <w:rsid w:val="00A9064C"/>
    <w:rsid w:val="00A906B2"/>
    <w:rsid w:val="00A90D58"/>
    <w:rsid w:val="00A90E41"/>
    <w:rsid w:val="00A90E5C"/>
    <w:rsid w:val="00A91051"/>
    <w:rsid w:val="00A91193"/>
    <w:rsid w:val="00A91354"/>
    <w:rsid w:val="00A913EC"/>
    <w:rsid w:val="00A918A3"/>
    <w:rsid w:val="00A91903"/>
    <w:rsid w:val="00A91A61"/>
    <w:rsid w:val="00A9233C"/>
    <w:rsid w:val="00A9287E"/>
    <w:rsid w:val="00A92A2E"/>
    <w:rsid w:val="00A92C60"/>
    <w:rsid w:val="00A92C73"/>
    <w:rsid w:val="00A93046"/>
    <w:rsid w:val="00A9353C"/>
    <w:rsid w:val="00A93714"/>
    <w:rsid w:val="00A93767"/>
    <w:rsid w:val="00A93A6A"/>
    <w:rsid w:val="00A93B3A"/>
    <w:rsid w:val="00A93ECC"/>
    <w:rsid w:val="00A93FEB"/>
    <w:rsid w:val="00A9454E"/>
    <w:rsid w:val="00A946E0"/>
    <w:rsid w:val="00A94C0B"/>
    <w:rsid w:val="00A94C8B"/>
    <w:rsid w:val="00A94CC2"/>
    <w:rsid w:val="00A94D52"/>
    <w:rsid w:val="00A9519B"/>
    <w:rsid w:val="00A952F5"/>
    <w:rsid w:val="00A95379"/>
    <w:rsid w:val="00A95574"/>
    <w:rsid w:val="00A956EF"/>
    <w:rsid w:val="00A95856"/>
    <w:rsid w:val="00A95EA4"/>
    <w:rsid w:val="00A96288"/>
    <w:rsid w:val="00A962F1"/>
    <w:rsid w:val="00A96AB8"/>
    <w:rsid w:val="00A96CFD"/>
    <w:rsid w:val="00A96D0E"/>
    <w:rsid w:val="00A96F6A"/>
    <w:rsid w:val="00A971A9"/>
    <w:rsid w:val="00A972AE"/>
    <w:rsid w:val="00A972DF"/>
    <w:rsid w:val="00A97357"/>
    <w:rsid w:val="00A97423"/>
    <w:rsid w:val="00A97B32"/>
    <w:rsid w:val="00A97D86"/>
    <w:rsid w:val="00A97E68"/>
    <w:rsid w:val="00A97E70"/>
    <w:rsid w:val="00A97FF6"/>
    <w:rsid w:val="00A9A3D1"/>
    <w:rsid w:val="00AA0208"/>
    <w:rsid w:val="00AA033C"/>
    <w:rsid w:val="00AA048A"/>
    <w:rsid w:val="00AA055C"/>
    <w:rsid w:val="00AA0985"/>
    <w:rsid w:val="00AA0D1C"/>
    <w:rsid w:val="00AA0ED5"/>
    <w:rsid w:val="00AA1021"/>
    <w:rsid w:val="00AA104E"/>
    <w:rsid w:val="00AA11E1"/>
    <w:rsid w:val="00AA12C7"/>
    <w:rsid w:val="00AA141C"/>
    <w:rsid w:val="00AA1494"/>
    <w:rsid w:val="00AA1678"/>
    <w:rsid w:val="00AA1718"/>
    <w:rsid w:val="00AA174B"/>
    <w:rsid w:val="00AA1C03"/>
    <w:rsid w:val="00AA1EA7"/>
    <w:rsid w:val="00AA1F06"/>
    <w:rsid w:val="00AA2221"/>
    <w:rsid w:val="00AA23CF"/>
    <w:rsid w:val="00AA2B64"/>
    <w:rsid w:val="00AA2C18"/>
    <w:rsid w:val="00AA2D2A"/>
    <w:rsid w:val="00AA33E6"/>
    <w:rsid w:val="00AA368C"/>
    <w:rsid w:val="00AA3941"/>
    <w:rsid w:val="00AA3A58"/>
    <w:rsid w:val="00AA3ADA"/>
    <w:rsid w:val="00AA3B0B"/>
    <w:rsid w:val="00AA3C74"/>
    <w:rsid w:val="00AA3CEF"/>
    <w:rsid w:val="00AA4007"/>
    <w:rsid w:val="00AA4586"/>
    <w:rsid w:val="00AA45DE"/>
    <w:rsid w:val="00AA460E"/>
    <w:rsid w:val="00AA495A"/>
    <w:rsid w:val="00AA4BD1"/>
    <w:rsid w:val="00AA4D9E"/>
    <w:rsid w:val="00AA4DA2"/>
    <w:rsid w:val="00AA4DD1"/>
    <w:rsid w:val="00AA4F65"/>
    <w:rsid w:val="00AA5177"/>
    <w:rsid w:val="00AA5635"/>
    <w:rsid w:val="00AA58CF"/>
    <w:rsid w:val="00AA5B45"/>
    <w:rsid w:val="00AA5D81"/>
    <w:rsid w:val="00AA5E62"/>
    <w:rsid w:val="00AA5ED1"/>
    <w:rsid w:val="00AA6713"/>
    <w:rsid w:val="00AA685B"/>
    <w:rsid w:val="00AA689B"/>
    <w:rsid w:val="00AA6921"/>
    <w:rsid w:val="00AA6B9F"/>
    <w:rsid w:val="00AA6F37"/>
    <w:rsid w:val="00AA7064"/>
    <w:rsid w:val="00AA7370"/>
    <w:rsid w:val="00AA74CA"/>
    <w:rsid w:val="00AA789B"/>
    <w:rsid w:val="00AA7A2E"/>
    <w:rsid w:val="00AA7B1E"/>
    <w:rsid w:val="00AA7D00"/>
    <w:rsid w:val="00AA7E59"/>
    <w:rsid w:val="00AA7EE0"/>
    <w:rsid w:val="00AA7EE9"/>
    <w:rsid w:val="00AA7F45"/>
    <w:rsid w:val="00AB02E1"/>
    <w:rsid w:val="00AB0392"/>
    <w:rsid w:val="00AB0619"/>
    <w:rsid w:val="00AB07A6"/>
    <w:rsid w:val="00AB087E"/>
    <w:rsid w:val="00AB0938"/>
    <w:rsid w:val="00AB09B9"/>
    <w:rsid w:val="00AB0F8C"/>
    <w:rsid w:val="00AB1092"/>
    <w:rsid w:val="00AB10BF"/>
    <w:rsid w:val="00AB124A"/>
    <w:rsid w:val="00AB12F1"/>
    <w:rsid w:val="00AB14F8"/>
    <w:rsid w:val="00AB1581"/>
    <w:rsid w:val="00AB15B4"/>
    <w:rsid w:val="00AB15DA"/>
    <w:rsid w:val="00AB18B1"/>
    <w:rsid w:val="00AB18E6"/>
    <w:rsid w:val="00AB1B13"/>
    <w:rsid w:val="00AB1BCA"/>
    <w:rsid w:val="00AB1CFF"/>
    <w:rsid w:val="00AB1E0B"/>
    <w:rsid w:val="00AB22EA"/>
    <w:rsid w:val="00AB23D3"/>
    <w:rsid w:val="00AB2440"/>
    <w:rsid w:val="00AB26F4"/>
    <w:rsid w:val="00AB28B8"/>
    <w:rsid w:val="00AB2927"/>
    <w:rsid w:val="00AB2AD9"/>
    <w:rsid w:val="00AB2BC4"/>
    <w:rsid w:val="00AB2E9E"/>
    <w:rsid w:val="00AB2EBF"/>
    <w:rsid w:val="00AB3038"/>
    <w:rsid w:val="00AB3165"/>
    <w:rsid w:val="00AB331E"/>
    <w:rsid w:val="00AB33FD"/>
    <w:rsid w:val="00AB37B1"/>
    <w:rsid w:val="00AB3A20"/>
    <w:rsid w:val="00AB3C3E"/>
    <w:rsid w:val="00AB3C4A"/>
    <w:rsid w:val="00AB41B8"/>
    <w:rsid w:val="00AB4312"/>
    <w:rsid w:val="00AB4649"/>
    <w:rsid w:val="00AB466D"/>
    <w:rsid w:val="00AB4842"/>
    <w:rsid w:val="00AB4861"/>
    <w:rsid w:val="00AB4990"/>
    <w:rsid w:val="00AB4A21"/>
    <w:rsid w:val="00AB4A99"/>
    <w:rsid w:val="00AB4C55"/>
    <w:rsid w:val="00AB5124"/>
    <w:rsid w:val="00AB51B1"/>
    <w:rsid w:val="00AB51BF"/>
    <w:rsid w:val="00AB5359"/>
    <w:rsid w:val="00AB53BB"/>
    <w:rsid w:val="00AB55BF"/>
    <w:rsid w:val="00AB5799"/>
    <w:rsid w:val="00AB5A70"/>
    <w:rsid w:val="00AB5BC4"/>
    <w:rsid w:val="00AB5C8E"/>
    <w:rsid w:val="00AB5F9B"/>
    <w:rsid w:val="00AB62D0"/>
    <w:rsid w:val="00AB69C9"/>
    <w:rsid w:val="00AB6A8C"/>
    <w:rsid w:val="00AB6E68"/>
    <w:rsid w:val="00AB74AB"/>
    <w:rsid w:val="00AB752D"/>
    <w:rsid w:val="00AB75CE"/>
    <w:rsid w:val="00AB7A01"/>
    <w:rsid w:val="00AB7C0D"/>
    <w:rsid w:val="00AB7DC8"/>
    <w:rsid w:val="00ABF135"/>
    <w:rsid w:val="00AC00EF"/>
    <w:rsid w:val="00AC0420"/>
    <w:rsid w:val="00AC06FD"/>
    <w:rsid w:val="00AC084D"/>
    <w:rsid w:val="00AC08FE"/>
    <w:rsid w:val="00AC096A"/>
    <w:rsid w:val="00AC0D1B"/>
    <w:rsid w:val="00AC0D96"/>
    <w:rsid w:val="00AC0E28"/>
    <w:rsid w:val="00AC1082"/>
    <w:rsid w:val="00AC11C7"/>
    <w:rsid w:val="00AC14E6"/>
    <w:rsid w:val="00AC160F"/>
    <w:rsid w:val="00AC1870"/>
    <w:rsid w:val="00AC1B79"/>
    <w:rsid w:val="00AC2084"/>
    <w:rsid w:val="00AC21CD"/>
    <w:rsid w:val="00AC2412"/>
    <w:rsid w:val="00AC24D2"/>
    <w:rsid w:val="00AC265D"/>
    <w:rsid w:val="00AC2722"/>
    <w:rsid w:val="00AC2748"/>
    <w:rsid w:val="00AC2963"/>
    <w:rsid w:val="00AC2A14"/>
    <w:rsid w:val="00AC2EBC"/>
    <w:rsid w:val="00AC3245"/>
    <w:rsid w:val="00AC345A"/>
    <w:rsid w:val="00AC372C"/>
    <w:rsid w:val="00AC3C10"/>
    <w:rsid w:val="00AC41D7"/>
    <w:rsid w:val="00AC4886"/>
    <w:rsid w:val="00AC493A"/>
    <w:rsid w:val="00AC4A9C"/>
    <w:rsid w:val="00AC4F85"/>
    <w:rsid w:val="00AC525E"/>
    <w:rsid w:val="00AC5E2E"/>
    <w:rsid w:val="00AC5F52"/>
    <w:rsid w:val="00AC6061"/>
    <w:rsid w:val="00AC6147"/>
    <w:rsid w:val="00AC6182"/>
    <w:rsid w:val="00AC6363"/>
    <w:rsid w:val="00AC68A2"/>
    <w:rsid w:val="00AC69C2"/>
    <w:rsid w:val="00AC6B83"/>
    <w:rsid w:val="00AC6C52"/>
    <w:rsid w:val="00AC6C74"/>
    <w:rsid w:val="00AC6D3C"/>
    <w:rsid w:val="00AC6E18"/>
    <w:rsid w:val="00AC6EA6"/>
    <w:rsid w:val="00AC701B"/>
    <w:rsid w:val="00AC720A"/>
    <w:rsid w:val="00AC72B0"/>
    <w:rsid w:val="00AC72D8"/>
    <w:rsid w:val="00AC7357"/>
    <w:rsid w:val="00AC76B8"/>
    <w:rsid w:val="00AC7749"/>
    <w:rsid w:val="00AC7888"/>
    <w:rsid w:val="00AC7AA7"/>
    <w:rsid w:val="00AC7C5E"/>
    <w:rsid w:val="00AC7E87"/>
    <w:rsid w:val="00AC7F00"/>
    <w:rsid w:val="00AC7FFC"/>
    <w:rsid w:val="00AD00BA"/>
    <w:rsid w:val="00AD05CD"/>
    <w:rsid w:val="00AD099A"/>
    <w:rsid w:val="00AD09A1"/>
    <w:rsid w:val="00AD09AA"/>
    <w:rsid w:val="00AD0DE7"/>
    <w:rsid w:val="00AD0FEA"/>
    <w:rsid w:val="00AD11FC"/>
    <w:rsid w:val="00AD12C9"/>
    <w:rsid w:val="00AD13EA"/>
    <w:rsid w:val="00AD1767"/>
    <w:rsid w:val="00AD1864"/>
    <w:rsid w:val="00AD1BDB"/>
    <w:rsid w:val="00AD1F0B"/>
    <w:rsid w:val="00AD1F34"/>
    <w:rsid w:val="00AD1F8F"/>
    <w:rsid w:val="00AD229E"/>
    <w:rsid w:val="00AD2410"/>
    <w:rsid w:val="00AD24F5"/>
    <w:rsid w:val="00AD281B"/>
    <w:rsid w:val="00AD29D5"/>
    <w:rsid w:val="00AD2B66"/>
    <w:rsid w:val="00AD2C3C"/>
    <w:rsid w:val="00AD2CE2"/>
    <w:rsid w:val="00AD2D6A"/>
    <w:rsid w:val="00AD2EBE"/>
    <w:rsid w:val="00AD2F9F"/>
    <w:rsid w:val="00AD3026"/>
    <w:rsid w:val="00AD302A"/>
    <w:rsid w:val="00AD304C"/>
    <w:rsid w:val="00AD35A2"/>
    <w:rsid w:val="00AD371D"/>
    <w:rsid w:val="00AD38AB"/>
    <w:rsid w:val="00AD3A58"/>
    <w:rsid w:val="00AD414C"/>
    <w:rsid w:val="00AD4202"/>
    <w:rsid w:val="00AD4700"/>
    <w:rsid w:val="00AD47FF"/>
    <w:rsid w:val="00AD4B8B"/>
    <w:rsid w:val="00AD4F70"/>
    <w:rsid w:val="00AD50B2"/>
    <w:rsid w:val="00AD5671"/>
    <w:rsid w:val="00AD58F1"/>
    <w:rsid w:val="00AD5CE3"/>
    <w:rsid w:val="00AD5DF7"/>
    <w:rsid w:val="00AD5F17"/>
    <w:rsid w:val="00AD6085"/>
    <w:rsid w:val="00AD612E"/>
    <w:rsid w:val="00AD63F0"/>
    <w:rsid w:val="00AD63F9"/>
    <w:rsid w:val="00AD64B7"/>
    <w:rsid w:val="00AD6599"/>
    <w:rsid w:val="00AD66A3"/>
    <w:rsid w:val="00AD6842"/>
    <w:rsid w:val="00AD6A6E"/>
    <w:rsid w:val="00AD7156"/>
    <w:rsid w:val="00AD75BA"/>
    <w:rsid w:val="00AD77CA"/>
    <w:rsid w:val="00AD786D"/>
    <w:rsid w:val="00AD789E"/>
    <w:rsid w:val="00AD7937"/>
    <w:rsid w:val="00AD7962"/>
    <w:rsid w:val="00AD7A20"/>
    <w:rsid w:val="00AD7A4F"/>
    <w:rsid w:val="00AD7BF6"/>
    <w:rsid w:val="00AD7EA0"/>
    <w:rsid w:val="00AD7EB7"/>
    <w:rsid w:val="00AE0095"/>
    <w:rsid w:val="00AE018F"/>
    <w:rsid w:val="00AE0332"/>
    <w:rsid w:val="00AE067C"/>
    <w:rsid w:val="00AE085F"/>
    <w:rsid w:val="00AE0A84"/>
    <w:rsid w:val="00AE0AC6"/>
    <w:rsid w:val="00AE0B96"/>
    <w:rsid w:val="00AE10B0"/>
    <w:rsid w:val="00AE12CA"/>
    <w:rsid w:val="00AE13DE"/>
    <w:rsid w:val="00AE1535"/>
    <w:rsid w:val="00AE15CD"/>
    <w:rsid w:val="00AE1FD0"/>
    <w:rsid w:val="00AE2030"/>
    <w:rsid w:val="00AE20B3"/>
    <w:rsid w:val="00AE2278"/>
    <w:rsid w:val="00AE237F"/>
    <w:rsid w:val="00AE2B46"/>
    <w:rsid w:val="00AE2E1D"/>
    <w:rsid w:val="00AE2F91"/>
    <w:rsid w:val="00AE3661"/>
    <w:rsid w:val="00AE3771"/>
    <w:rsid w:val="00AE385B"/>
    <w:rsid w:val="00AE394F"/>
    <w:rsid w:val="00AE3AE0"/>
    <w:rsid w:val="00AE3D31"/>
    <w:rsid w:val="00AE4198"/>
    <w:rsid w:val="00AE45CA"/>
    <w:rsid w:val="00AE4825"/>
    <w:rsid w:val="00AE4AE9"/>
    <w:rsid w:val="00AE4B10"/>
    <w:rsid w:val="00AE4BAA"/>
    <w:rsid w:val="00AE4D24"/>
    <w:rsid w:val="00AE500D"/>
    <w:rsid w:val="00AE51C0"/>
    <w:rsid w:val="00AE522D"/>
    <w:rsid w:val="00AE530C"/>
    <w:rsid w:val="00AE54E6"/>
    <w:rsid w:val="00AE58F3"/>
    <w:rsid w:val="00AE59FC"/>
    <w:rsid w:val="00AE5CCB"/>
    <w:rsid w:val="00AE5D9C"/>
    <w:rsid w:val="00AE601B"/>
    <w:rsid w:val="00AE6070"/>
    <w:rsid w:val="00AE608F"/>
    <w:rsid w:val="00AE6861"/>
    <w:rsid w:val="00AE6A9D"/>
    <w:rsid w:val="00AE6BF3"/>
    <w:rsid w:val="00AE6E56"/>
    <w:rsid w:val="00AE7668"/>
    <w:rsid w:val="00AE766B"/>
    <w:rsid w:val="00AE7DDD"/>
    <w:rsid w:val="00AE7EEA"/>
    <w:rsid w:val="00AE7F78"/>
    <w:rsid w:val="00AF06AF"/>
    <w:rsid w:val="00AF0AD4"/>
    <w:rsid w:val="00AF0C85"/>
    <w:rsid w:val="00AF0CA5"/>
    <w:rsid w:val="00AF0D1A"/>
    <w:rsid w:val="00AF0D34"/>
    <w:rsid w:val="00AF0DDF"/>
    <w:rsid w:val="00AF10A8"/>
    <w:rsid w:val="00AF11A8"/>
    <w:rsid w:val="00AF1530"/>
    <w:rsid w:val="00AF153F"/>
    <w:rsid w:val="00AF158A"/>
    <w:rsid w:val="00AF1B41"/>
    <w:rsid w:val="00AF1BD2"/>
    <w:rsid w:val="00AF1CB0"/>
    <w:rsid w:val="00AF1DDF"/>
    <w:rsid w:val="00AF2162"/>
    <w:rsid w:val="00AF21BD"/>
    <w:rsid w:val="00AF21EA"/>
    <w:rsid w:val="00AF22CF"/>
    <w:rsid w:val="00AF239E"/>
    <w:rsid w:val="00AF288D"/>
    <w:rsid w:val="00AF2B71"/>
    <w:rsid w:val="00AF2ED5"/>
    <w:rsid w:val="00AF3417"/>
    <w:rsid w:val="00AF342F"/>
    <w:rsid w:val="00AF3710"/>
    <w:rsid w:val="00AF37B5"/>
    <w:rsid w:val="00AF3A2A"/>
    <w:rsid w:val="00AF4042"/>
    <w:rsid w:val="00AF40DD"/>
    <w:rsid w:val="00AF41B0"/>
    <w:rsid w:val="00AF4326"/>
    <w:rsid w:val="00AF45AC"/>
    <w:rsid w:val="00AF4781"/>
    <w:rsid w:val="00AF4966"/>
    <w:rsid w:val="00AF4D5E"/>
    <w:rsid w:val="00AF4E06"/>
    <w:rsid w:val="00AF552A"/>
    <w:rsid w:val="00AF57A9"/>
    <w:rsid w:val="00AF590B"/>
    <w:rsid w:val="00AF5C9D"/>
    <w:rsid w:val="00AF5D6B"/>
    <w:rsid w:val="00AF5D74"/>
    <w:rsid w:val="00AF5D88"/>
    <w:rsid w:val="00AF5E21"/>
    <w:rsid w:val="00AF62CB"/>
    <w:rsid w:val="00AF631D"/>
    <w:rsid w:val="00AF63D2"/>
    <w:rsid w:val="00AF64E4"/>
    <w:rsid w:val="00AF65B4"/>
    <w:rsid w:val="00AF697F"/>
    <w:rsid w:val="00AF6B0A"/>
    <w:rsid w:val="00AF6BB4"/>
    <w:rsid w:val="00AF6EBB"/>
    <w:rsid w:val="00AF6F80"/>
    <w:rsid w:val="00AF6FA5"/>
    <w:rsid w:val="00AF7117"/>
    <w:rsid w:val="00AF7373"/>
    <w:rsid w:val="00AF737E"/>
    <w:rsid w:val="00AF757D"/>
    <w:rsid w:val="00AF79B0"/>
    <w:rsid w:val="00AF79B2"/>
    <w:rsid w:val="00AF7A4E"/>
    <w:rsid w:val="00AF7DB6"/>
    <w:rsid w:val="00AF7E18"/>
    <w:rsid w:val="00B0027F"/>
    <w:rsid w:val="00B002A7"/>
    <w:rsid w:val="00B0038E"/>
    <w:rsid w:val="00B003C3"/>
    <w:rsid w:val="00B004E0"/>
    <w:rsid w:val="00B008CC"/>
    <w:rsid w:val="00B009A2"/>
    <w:rsid w:val="00B009D1"/>
    <w:rsid w:val="00B00C0C"/>
    <w:rsid w:val="00B0107B"/>
    <w:rsid w:val="00B01094"/>
    <w:rsid w:val="00B0115D"/>
    <w:rsid w:val="00B014AF"/>
    <w:rsid w:val="00B018DC"/>
    <w:rsid w:val="00B0194D"/>
    <w:rsid w:val="00B01DA0"/>
    <w:rsid w:val="00B01EA4"/>
    <w:rsid w:val="00B01F9D"/>
    <w:rsid w:val="00B02393"/>
    <w:rsid w:val="00B02696"/>
    <w:rsid w:val="00B02B0B"/>
    <w:rsid w:val="00B02BCA"/>
    <w:rsid w:val="00B02C3C"/>
    <w:rsid w:val="00B02D41"/>
    <w:rsid w:val="00B02F7E"/>
    <w:rsid w:val="00B03430"/>
    <w:rsid w:val="00B034DF"/>
    <w:rsid w:val="00B0353B"/>
    <w:rsid w:val="00B0354C"/>
    <w:rsid w:val="00B035F6"/>
    <w:rsid w:val="00B03702"/>
    <w:rsid w:val="00B03A96"/>
    <w:rsid w:val="00B03BDF"/>
    <w:rsid w:val="00B03C41"/>
    <w:rsid w:val="00B03F9D"/>
    <w:rsid w:val="00B04197"/>
    <w:rsid w:val="00B044FA"/>
    <w:rsid w:val="00B046A7"/>
    <w:rsid w:val="00B0476E"/>
    <w:rsid w:val="00B04AD9"/>
    <w:rsid w:val="00B04B7C"/>
    <w:rsid w:val="00B04D55"/>
    <w:rsid w:val="00B04E04"/>
    <w:rsid w:val="00B05018"/>
    <w:rsid w:val="00B0508C"/>
    <w:rsid w:val="00B051AA"/>
    <w:rsid w:val="00B05367"/>
    <w:rsid w:val="00B05452"/>
    <w:rsid w:val="00B05A3F"/>
    <w:rsid w:val="00B05AE6"/>
    <w:rsid w:val="00B05B30"/>
    <w:rsid w:val="00B05B98"/>
    <w:rsid w:val="00B05CF4"/>
    <w:rsid w:val="00B05EB5"/>
    <w:rsid w:val="00B05F0B"/>
    <w:rsid w:val="00B060DE"/>
    <w:rsid w:val="00B06110"/>
    <w:rsid w:val="00B06643"/>
    <w:rsid w:val="00B06747"/>
    <w:rsid w:val="00B0688F"/>
    <w:rsid w:val="00B06989"/>
    <w:rsid w:val="00B06E3D"/>
    <w:rsid w:val="00B07125"/>
    <w:rsid w:val="00B07193"/>
    <w:rsid w:val="00B073EF"/>
    <w:rsid w:val="00B07409"/>
    <w:rsid w:val="00B0747C"/>
    <w:rsid w:val="00B07899"/>
    <w:rsid w:val="00B07989"/>
    <w:rsid w:val="00B07B63"/>
    <w:rsid w:val="00B07D0F"/>
    <w:rsid w:val="00B07DCF"/>
    <w:rsid w:val="00B07FBF"/>
    <w:rsid w:val="00B0A0E7"/>
    <w:rsid w:val="00B10033"/>
    <w:rsid w:val="00B100BA"/>
    <w:rsid w:val="00B10137"/>
    <w:rsid w:val="00B10232"/>
    <w:rsid w:val="00B103E1"/>
    <w:rsid w:val="00B1050B"/>
    <w:rsid w:val="00B1096E"/>
    <w:rsid w:val="00B10F23"/>
    <w:rsid w:val="00B10F31"/>
    <w:rsid w:val="00B11071"/>
    <w:rsid w:val="00B111FE"/>
    <w:rsid w:val="00B1167A"/>
    <w:rsid w:val="00B1194A"/>
    <w:rsid w:val="00B11A88"/>
    <w:rsid w:val="00B11BFF"/>
    <w:rsid w:val="00B11C5F"/>
    <w:rsid w:val="00B11D69"/>
    <w:rsid w:val="00B11F3F"/>
    <w:rsid w:val="00B124F5"/>
    <w:rsid w:val="00B1253C"/>
    <w:rsid w:val="00B12855"/>
    <w:rsid w:val="00B128B4"/>
    <w:rsid w:val="00B12D98"/>
    <w:rsid w:val="00B12D9C"/>
    <w:rsid w:val="00B12F0B"/>
    <w:rsid w:val="00B1300F"/>
    <w:rsid w:val="00B1311A"/>
    <w:rsid w:val="00B131CE"/>
    <w:rsid w:val="00B132BE"/>
    <w:rsid w:val="00B13421"/>
    <w:rsid w:val="00B135C8"/>
    <w:rsid w:val="00B13937"/>
    <w:rsid w:val="00B13C1D"/>
    <w:rsid w:val="00B13DF1"/>
    <w:rsid w:val="00B13EA9"/>
    <w:rsid w:val="00B13FD6"/>
    <w:rsid w:val="00B13FDD"/>
    <w:rsid w:val="00B140B4"/>
    <w:rsid w:val="00B14258"/>
    <w:rsid w:val="00B14379"/>
    <w:rsid w:val="00B14510"/>
    <w:rsid w:val="00B14835"/>
    <w:rsid w:val="00B14979"/>
    <w:rsid w:val="00B14CCA"/>
    <w:rsid w:val="00B14E4F"/>
    <w:rsid w:val="00B14EFD"/>
    <w:rsid w:val="00B152CF"/>
    <w:rsid w:val="00B152D6"/>
    <w:rsid w:val="00B158AD"/>
    <w:rsid w:val="00B159D4"/>
    <w:rsid w:val="00B15A58"/>
    <w:rsid w:val="00B15B63"/>
    <w:rsid w:val="00B15B69"/>
    <w:rsid w:val="00B15C51"/>
    <w:rsid w:val="00B15D7F"/>
    <w:rsid w:val="00B15EE6"/>
    <w:rsid w:val="00B16133"/>
    <w:rsid w:val="00B16166"/>
    <w:rsid w:val="00B1634A"/>
    <w:rsid w:val="00B16465"/>
    <w:rsid w:val="00B164A2"/>
    <w:rsid w:val="00B168C7"/>
    <w:rsid w:val="00B169F0"/>
    <w:rsid w:val="00B16B2B"/>
    <w:rsid w:val="00B16B37"/>
    <w:rsid w:val="00B16B5F"/>
    <w:rsid w:val="00B16CC2"/>
    <w:rsid w:val="00B17579"/>
    <w:rsid w:val="00B17E74"/>
    <w:rsid w:val="00B1832D"/>
    <w:rsid w:val="00B2041B"/>
    <w:rsid w:val="00B2078F"/>
    <w:rsid w:val="00B207E2"/>
    <w:rsid w:val="00B20A52"/>
    <w:rsid w:val="00B20FB1"/>
    <w:rsid w:val="00B2159F"/>
    <w:rsid w:val="00B21A54"/>
    <w:rsid w:val="00B21AF3"/>
    <w:rsid w:val="00B21BE4"/>
    <w:rsid w:val="00B21CCB"/>
    <w:rsid w:val="00B21D72"/>
    <w:rsid w:val="00B21FB6"/>
    <w:rsid w:val="00B2202D"/>
    <w:rsid w:val="00B224C8"/>
    <w:rsid w:val="00B22714"/>
    <w:rsid w:val="00B227DC"/>
    <w:rsid w:val="00B22887"/>
    <w:rsid w:val="00B229DA"/>
    <w:rsid w:val="00B22A99"/>
    <w:rsid w:val="00B22EF9"/>
    <w:rsid w:val="00B22FEA"/>
    <w:rsid w:val="00B23565"/>
    <w:rsid w:val="00B23573"/>
    <w:rsid w:val="00B239EB"/>
    <w:rsid w:val="00B23E64"/>
    <w:rsid w:val="00B24185"/>
    <w:rsid w:val="00B24384"/>
    <w:rsid w:val="00B24750"/>
    <w:rsid w:val="00B24D13"/>
    <w:rsid w:val="00B24DD4"/>
    <w:rsid w:val="00B25074"/>
    <w:rsid w:val="00B25227"/>
    <w:rsid w:val="00B25803"/>
    <w:rsid w:val="00B25867"/>
    <w:rsid w:val="00B258CE"/>
    <w:rsid w:val="00B259B4"/>
    <w:rsid w:val="00B25A95"/>
    <w:rsid w:val="00B25F4B"/>
    <w:rsid w:val="00B26416"/>
    <w:rsid w:val="00B266D5"/>
    <w:rsid w:val="00B2673F"/>
    <w:rsid w:val="00B269C9"/>
    <w:rsid w:val="00B269D8"/>
    <w:rsid w:val="00B26C10"/>
    <w:rsid w:val="00B26CA3"/>
    <w:rsid w:val="00B26E23"/>
    <w:rsid w:val="00B271D8"/>
    <w:rsid w:val="00B27280"/>
    <w:rsid w:val="00B2739B"/>
    <w:rsid w:val="00B2766B"/>
    <w:rsid w:val="00B27A10"/>
    <w:rsid w:val="00B27AB4"/>
    <w:rsid w:val="00B27CBD"/>
    <w:rsid w:val="00B27D23"/>
    <w:rsid w:val="00B30180"/>
    <w:rsid w:val="00B309F7"/>
    <w:rsid w:val="00B30A81"/>
    <w:rsid w:val="00B30EC3"/>
    <w:rsid w:val="00B31072"/>
    <w:rsid w:val="00B3115A"/>
    <w:rsid w:val="00B311BC"/>
    <w:rsid w:val="00B311E7"/>
    <w:rsid w:val="00B311FF"/>
    <w:rsid w:val="00B31402"/>
    <w:rsid w:val="00B31913"/>
    <w:rsid w:val="00B31972"/>
    <w:rsid w:val="00B31A77"/>
    <w:rsid w:val="00B31B61"/>
    <w:rsid w:val="00B31BC3"/>
    <w:rsid w:val="00B31F49"/>
    <w:rsid w:val="00B32157"/>
    <w:rsid w:val="00B321F7"/>
    <w:rsid w:val="00B3234B"/>
    <w:rsid w:val="00B325E7"/>
    <w:rsid w:val="00B3260F"/>
    <w:rsid w:val="00B328C5"/>
    <w:rsid w:val="00B32A68"/>
    <w:rsid w:val="00B32B3A"/>
    <w:rsid w:val="00B32CCB"/>
    <w:rsid w:val="00B33186"/>
    <w:rsid w:val="00B3328B"/>
    <w:rsid w:val="00B33453"/>
    <w:rsid w:val="00B33477"/>
    <w:rsid w:val="00B33904"/>
    <w:rsid w:val="00B3397E"/>
    <w:rsid w:val="00B33C78"/>
    <w:rsid w:val="00B33DB5"/>
    <w:rsid w:val="00B33F2A"/>
    <w:rsid w:val="00B33F41"/>
    <w:rsid w:val="00B34002"/>
    <w:rsid w:val="00B3404E"/>
    <w:rsid w:val="00B343CD"/>
    <w:rsid w:val="00B34B37"/>
    <w:rsid w:val="00B34CE2"/>
    <w:rsid w:val="00B34D62"/>
    <w:rsid w:val="00B34EA1"/>
    <w:rsid w:val="00B35499"/>
    <w:rsid w:val="00B354EB"/>
    <w:rsid w:val="00B355C4"/>
    <w:rsid w:val="00B355DA"/>
    <w:rsid w:val="00B355DD"/>
    <w:rsid w:val="00B3571C"/>
    <w:rsid w:val="00B357E4"/>
    <w:rsid w:val="00B35850"/>
    <w:rsid w:val="00B3595B"/>
    <w:rsid w:val="00B3596C"/>
    <w:rsid w:val="00B3601E"/>
    <w:rsid w:val="00B361EA"/>
    <w:rsid w:val="00B364D8"/>
    <w:rsid w:val="00B365B6"/>
    <w:rsid w:val="00B3689E"/>
    <w:rsid w:val="00B36942"/>
    <w:rsid w:val="00B3699A"/>
    <w:rsid w:val="00B36CA3"/>
    <w:rsid w:val="00B36F71"/>
    <w:rsid w:val="00B3705E"/>
    <w:rsid w:val="00B372B3"/>
    <w:rsid w:val="00B37391"/>
    <w:rsid w:val="00B37462"/>
    <w:rsid w:val="00B37525"/>
    <w:rsid w:val="00B375A9"/>
    <w:rsid w:val="00B37973"/>
    <w:rsid w:val="00B37AE6"/>
    <w:rsid w:val="00B37B71"/>
    <w:rsid w:val="00B37C2E"/>
    <w:rsid w:val="00B37E12"/>
    <w:rsid w:val="00B37F70"/>
    <w:rsid w:val="00B40579"/>
    <w:rsid w:val="00B405F8"/>
    <w:rsid w:val="00B409F1"/>
    <w:rsid w:val="00B40AD9"/>
    <w:rsid w:val="00B40BBE"/>
    <w:rsid w:val="00B41163"/>
    <w:rsid w:val="00B415C3"/>
    <w:rsid w:val="00B416B1"/>
    <w:rsid w:val="00B416FA"/>
    <w:rsid w:val="00B41B19"/>
    <w:rsid w:val="00B41BBC"/>
    <w:rsid w:val="00B41EB9"/>
    <w:rsid w:val="00B41EEC"/>
    <w:rsid w:val="00B41F1B"/>
    <w:rsid w:val="00B42272"/>
    <w:rsid w:val="00B422B0"/>
    <w:rsid w:val="00B4233C"/>
    <w:rsid w:val="00B4257E"/>
    <w:rsid w:val="00B425CD"/>
    <w:rsid w:val="00B4269B"/>
    <w:rsid w:val="00B42853"/>
    <w:rsid w:val="00B42AB0"/>
    <w:rsid w:val="00B42CBA"/>
    <w:rsid w:val="00B430D5"/>
    <w:rsid w:val="00B4323A"/>
    <w:rsid w:val="00B4323E"/>
    <w:rsid w:val="00B432C8"/>
    <w:rsid w:val="00B435C3"/>
    <w:rsid w:val="00B435DE"/>
    <w:rsid w:val="00B438F3"/>
    <w:rsid w:val="00B43911"/>
    <w:rsid w:val="00B439C5"/>
    <w:rsid w:val="00B439DF"/>
    <w:rsid w:val="00B43D65"/>
    <w:rsid w:val="00B44143"/>
    <w:rsid w:val="00B4418E"/>
    <w:rsid w:val="00B44391"/>
    <w:rsid w:val="00B447F4"/>
    <w:rsid w:val="00B44B2F"/>
    <w:rsid w:val="00B44EF0"/>
    <w:rsid w:val="00B44F8D"/>
    <w:rsid w:val="00B45335"/>
    <w:rsid w:val="00B4537D"/>
    <w:rsid w:val="00B4543C"/>
    <w:rsid w:val="00B45617"/>
    <w:rsid w:val="00B4576A"/>
    <w:rsid w:val="00B45A85"/>
    <w:rsid w:val="00B45D9C"/>
    <w:rsid w:val="00B45EA7"/>
    <w:rsid w:val="00B45EBD"/>
    <w:rsid w:val="00B461B2"/>
    <w:rsid w:val="00B4624E"/>
    <w:rsid w:val="00B4643B"/>
    <w:rsid w:val="00B464EE"/>
    <w:rsid w:val="00B4652F"/>
    <w:rsid w:val="00B4686D"/>
    <w:rsid w:val="00B4689F"/>
    <w:rsid w:val="00B46BA7"/>
    <w:rsid w:val="00B46C33"/>
    <w:rsid w:val="00B4700B"/>
    <w:rsid w:val="00B471D8"/>
    <w:rsid w:val="00B47264"/>
    <w:rsid w:val="00B47273"/>
    <w:rsid w:val="00B47442"/>
    <w:rsid w:val="00B4766E"/>
    <w:rsid w:val="00B47959"/>
    <w:rsid w:val="00B47A3F"/>
    <w:rsid w:val="00B47E84"/>
    <w:rsid w:val="00B5008C"/>
    <w:rsid w:val="00B501E3"/>
    <w:rsid w:val="00B5055C"/>
    <w:rsid w:val="00B50615"/>
    <w:rsid w:val="00B5061A"/>
    <w:rsid w:val="00B50A08"/>
    <w:rsid w:val="00B50D3D"/>
    <w:rsid w:val="00B5135D"/>
    <w:rsid w:val="00B515B4"/>
    <w:rsid w:val="00B516AC"/>
    <w:rsid w:val="00B51A3F"/>
    <w:rsid w:val="00B51B33"/>
    <w:rsid w:val="00B51C0B"/>
    <w:rsid w:val="00B51C85"/>
    <w:rsid w:val="00B51D2C"/>
    <w:rsid w:val="00B52033"/>
    <w:rsid w:val="00B5203D"/>
    <w:rsid w:val="00B52125"/>
    <w:rsid w:val="00B5217B"/>
    <w:rsid w:val="00B52561"/>
    <w:rsid w:val="00B52584"/>
    <w:rsid w:val="00B5263C"/>
    <w:rsid w:val="00B528A3"/>
    <w:rsid w:val="00B52A14"/>
    <w:rsid w:val="00B52BE8"/>
    <w:rsid w:val="00B52F2B"/>
    <w:rsid w:val="00B53191"/>
    <w:rsid w:val="00B5325D"/>
    <w:rsid w:val="00B532E3"/>
    <w:rsid w:val="00B53380"/>
    <w:rsid w:val="00B53473"/>
    <w:rsid w:val="00B53493"/>
    <w:rsid w:val="00B53726"/>
    <w:rsid w:val="00B53863"/>
    <w:rsid w:val="00B5396C"/>
    <w:rsid w:val="00B53A83"/>
    <w:rsid w:val="00B53B38"/>
    <w:rsid w:val="00B53EBD"/>
    <w:rsid w:val="00B53F40"/>
    <w:rsid w:val="00B53FB7"/>
    <w:rsid w:val="00B54153"/>
    <w:rsid w:val="00B5446F"/>
    <w:rsid w:val="00B547F8"/>
    <w:rsid w:val="00B5487B"/>
    <w:rsid w:val="00B549CD"/>
    <w:rsid w:val="00B54F33"/>
    <w:rsid w:val="00B5505C"/>
    <w:rsid w:val="00B55413"/>
    <w:rsid w:val="00B55FF0"/>
    <w:rsid w:val="00B56196"/>
    <w:rsid w:val="00B56403"/>
    <w:rsid w:val="00B565EA"/>
    <w:rsid w:val="00B56AC8"/>
    <w:rsid w:val="00B56EB1"/>
    <w:rsid w:val="00B5731B"/>
    <w:rsid w:val="00B57393"/>
    <w:rsid w:val="00B573A3"/>
    <w:rsid w:val="00B576BF"/>
    <w:rsid w:val="00B57794"/>
    <w:rsid w:val="00B577D8"/>
    <w:rsid w:val="00B578C8"/>
    <w:rsid w:val="00B57B7B"/>
    <w:rsid w:val="00B57CF7"/>
    <w:rsid w:val="00B57DF6"/>
    <w:rsid w:val="00B60427"/>
    <w:rsid w:val="00B6066E"/>
    <w:rsid w:val="00B607B1"/>
    <w:rsid w:val="00B608C7"/>
    <w:rsid w:val="00B609CB"/>
    <w:rsid w:val="00B60AC6"/>
    <w:rsid w:val="00B60BAC"/>
    <w:rsid w:val="00B60D8C"/>
    <w:rsid w:val="00B60E23"/>
    <w:rsid w:val="00B60E90"/>
    <w:rsid w:val="00B60EB1"/>
    <w:rsid w:val="00B60FA9"/>
    <w:rsid w:val="00B610EF"/>
    <w:rsid w:val="00B612DA"/>
    <w:rsid w:val="00B61404"/>
    <w:rsid w:val="00B616BF"/>
    <w:rsid w:val="00B61A4F"/>
    <w:rsid w:val="00B61C86"/>
    <w:rsid w:val="00B61E9B"/>
    <w:rsid w:val="00B621E7"/>
    <w:rsid w:val="00B62432"/>
    <w:rsid w:val="00B62819"/>
    <w:rsid w:val="00B6352A"/>
    <w:rsid w:val="00B6352F"/>
    <w:rsid w:val="00B63577"/>
    <w:rsid w:val="00B63581"/>
    <w:rsid w:val="00B63896"/>
    <w:rsid w:val="00B63A07"/>
    <w:rsid w:val="00B63A74"/>
    <w:rsid w:val="00B63DF5"/>
    <w:rsid w:val="00B63EF3"/>
    <w:rsid w:val="00B6408E"/>
    <w:rsid w:val="00B642EB"/>
    <w:rsid w:val="00B644FB"/>
    <w:rsid w:val="00B648F1"/>
    <w:rsid w:val="00B649E9"/>
    <w:rsid w:val="00B64D2D"/>
    <w:rsid w:val="00B64DB1"/>
    <w:rsid w:val="00B65164"/>
    <w:rsid w:val="00B65784"/>
    <w:rsid w:val="00B6584A"/>
    <w:rsid w:val="00B659B0"/>
    <w:rsid w:val="00B65A07"/>
    <w:rsid w:val="00B65D84"/>
    <w:rsid w:val="00B65EB1"/>
    <w:rsid w:val="00B65FF5"/>
    <w:rsid w:val="00B6606D"/>
    <w:rsid w:val="00B6612A"/>
    <w:rsid w:val="00B661DF"/>
    <w:rsid w:val="00B6637B"/>
    <w:rsid w:val="00B6669A"/>
    <w:rsid w:val="00B667A8"/>
    <w:rsid w:val="00B669FE"/>
    <w:rsid w:val="00B66BDE"/>
    <w:rsid w:val="00B66E1A"/>
    <w:rsid w:val="00B66ED0"/>
    <w:rsid w:val="00B67139"/>
    <w:rsid w:val="00B67203"/>
    <w:rsid w:val="00B672D2"/>
    <w:rsid w:val="00B67449"/>
    <w:rsid w:val="00B677C4"/>
    <w:rsid w:val="00B678CB"/>
    <w:rsid w:val="00B67A9B"/>
    <w:rsid w:val="00B67B02"/>
    <w:rsid w:val="00B67B03"/>
    <w:rsid w:val="00B67BFE"/>
    <w:rsid w:val="00B67F59"/>
    <w:rsid w:val="00B7002A"/>
    <w:rsid w:val="00B702B4"/>
    <w:rsid w:val="00B705E1"/>
    <w:rsid w:val="00B70759"/>
    <w:rsid w:val="00B70884"/>
    <w:rsid w:val="00B70C03"/>
    <w:rsid w:val="00B70D29"/>
    <w:rsid w:val="00B70D3C"/>
    <w:rsid w:val="00B70E43"/>
    <w:rsid w:val="00B71240"/>
    <w:rsid w:val="00B71417"/>
    <w:rsid w:val="00B71632"/>
    <w:rsid w:val="00B716ED"/>
    <w:rsid w:val="00B71727"/>
    <w:rsid w:val="00B71756"/>
    <w:rsid w:val="00B717A0"/>
    <w:rsid w:val="00B719CB"/>
    <w:rsid w:val="00B71A50"/>
    <w:rsid w:val="00B71A87"/>
    <w:rsid w:val="00B71BB6"/>
    <w:rsid w:val="00B71C25"/>
    <w:rsid w:val="00B71C43"/>
    <w:rsid w:val="00B71CEC"/>
    <w:rsid w:val="00B71EF9"/>
    <w:rsid w:val="00B71FAB"/>
    <w:rsid w:val="00B720FD"/>
    <w:rsid w:val="00B721C9"/>
    <w:rsid w:val="00B72457"/>
    <w:rsid w:val="00B7246E"/>
    <w:rsid w:val="00B725A5"/>
    <w:rsid w:val="00B72A02"/>
    <w:rsid w:val="00B72A19"/>
    <w:rsid w:val="00B72AFB"/>
    <w:rsid w:val="00B72B9B"/>
    <w:rsid w:val="00B72FA4"/>
    <w:rsid w:val="00B73330"/>
    <w:rsid w:val="00B73543"/>
    <w:rsid w:val="00B73697"/>
    <w:rsid w:val="00B7397C"/>
    <w:rsid w:val="00B73B12"/>
    <w:rsid w:val="00B73CB4"/>
    <w:rsid w:val="00B73D27"/>
    <w:rsid w:val="00B73D56"/>
    <w:rsid w:val="00B73E94"/>
    <w:rsid w:val="00B740B0"/>
    <w:rsid w:val="00B74120"/>
    <w:rsid w:val="00B742BD"/>
    <w:rsid w:val="00B7430B"/>
    <w:rsid w:val="00B74564"/>
    <w:rsid w:val="00B74631"/>
    <w:rsid w:val="00B74967"/>
    <w:rsid w:val="00B749C0"/>
    <w:rsid w:val="00B74B0C"/>
    <w:rsid w:val="00B74B9C"/>
    <w:rsid w:val="00B74C61"/>
    <w:rsid w:val="00B7502A"/>
    <w:rsid w:val="00B7503C"/>
    <w:rsid w:val="00B75144"/>
    <w:rsid w:val="00B75387"/>
    <w:rsid w:val="00B7540A"/>
    <w:rsid w:val="00B75474"/>
    <w:rsid w:val="00B7554F"/>
    <w:rsid w:val="00B7568D"/>
    <w:rsid w:val="00B758D5"/>
    <w:rsid w:val="00B759C5"/>
    <w:rsid w:val="00B759FB"/>
    <w:rsid w:val="00B75A81"/>
    <w:rsid w:val="00B75C62"/>
    <w:rsid w:val="00B75FEE"/>
    <w:rsid w:val="00B75FF6"/>
    <w:rsid w:val="00B76056"/>
    <w:rsid w:val="00B7606C"/>
    <w:rsid w:val="00B76508"/>
    <w:rsid w:val="00B765BB"/>
    <w:rsid w:val="00B76866"/>
    <w:rsid w:val="00B76926"/>
    <w:rsid w:val="00B76965"/>
    <w:rsid w:val="00B76B47"/>
    <w:rsid w:val="00B76D05"/>
    <w:rsid w:val="00B76D7E"/>
    <w:rsid w:val="00B76F17"/>
    <w:rsid w:val="00B76F1C"/>
    <w:rsid w:val="00B771C0"/>
    <w:rsid w:val="00B771EE"/>
    <w:rsid w:val="00B773BA"/>
    <w:rsid w:val="00B77865"/>
    <w:rsid w:val="00B77936"/>
    <w:rsid w:val="00B77AB8"/>
    <w:rsid w:val="00B77ED8"/>
    <w:rsid w:val="00B8028B"/>
    <w:rsid w:val="00B8029D"/>
    <w:rsid w:val="00B802B4"/>
    <w:rsid w:val="00B80370"/>
    <w:rsid w:val="00B803BA"/>
    <w:rsid w:val="00B80625"/>
    <w:rsid w:val="00B806D3"/>
    <w:rsid w:val="00B808B1"/>
    <w:rsid w:val="00B80B73"/>
    <w:rsid w:val="00B80D19"/>
    <w:rsid w:val="00B80D64"/>
    <w:rsid w:val="00B80D9A"/>
    <w:rsid w:val="00B812EE"/>
    <w:rsid w:val="00B81525"/>
    <w:rsid w:val="00B8158E"/>
    <w:rsid w:val="00B816EC"/>
    <w:rsid w:val="00B81892"/>
    <w:rsid w:val="00B8198C"/>
    <w:rsid w:val="00B81A01"/>
    <w:rsid w:val="00B81A34"/>
    <w:rsid w:val="00B81A3E"/>
    <w:rsid w:val="00B81B03"/>
    <w:rsid w:val="00B81B79"/>
    <w:rsid w:val="00B82135"/>
    <w:rsid w:val="00B82217"/>
    <w:rsid w:val="00B82377"/>
    <w:rsid w:val="00B8260B"/>
    <w:rsid w:val="00B82E49"/>
    <w:rsid w:val="00B82FAD"/>
    <w:rsid w:val="00B83045"/>
    <w:rsid w:val="00B83072"/>
    <w:rsid w:val="00B8307C"/>
    <w:rsid w:val="00B833B6"/>
    <w:rsid w:val="00B835C3"/>
    <w:rsid w:val="00B8360A"/>
    <w:rsid w:val="00B836CC"/>
    <w:rsid w:val="00B83979"/>
    <w:rsid w:val="00B83C6B"/>
    <w:rsid w:val="00B83DD0"/>
    <w:rsid w:val="00B8404A"/>
    <w:rsid w:val="00B8405E"/>
    <w:rsid w:val="00B842DD"/>
    <w:rsid w:val="00B842DE"/>
    <w:rsid w:val="00B84510"/>
    <w:rsid w:val="00B8456F"/>
    <w:rsid w:val="00B845EB"/>
    <w:rsid w:val="00B84708"/>
    <w:rsid w:val="00B84850"/>
    <w:rsid w:val="00B84870"/>
    <w:rsid w:val="00B84C5A"/>
    <w:rsid w:val="00B84DEA"/>
    <w:rsid w:val="00B84DFD"/>
    <w:rsid w:val="00B84E2E"/>
    <w:rsid w:val="00B84E4B"/>
    <w:rsid w:val="00B850A6"/>
    <w:rsid w:val="00B851EC"/>
    <w:rsid w:val="00B85495"/>
    <w:rsid w:val="00B856BD"/>
    <w:rsid w:val="00B8570C"/>
    <w:rsid w:val="00B85A37"/>
    <w:rsid w:val="00B85E2F"/>
    <w:rsid w:val="00B85E9A"/>
    <w:rsid w:val="00B85F6C"/>
    <w:rsid w:val="00B86033"/>
    <w:rsid w:val="00B86065"/>
    <w:rsid w:val="00B8612E"/>
    <w:rsid w:val="00B86188"/>
    <w:rsid w:val="00B862CD"/>
    <w:rsid w:val="00B86540"/>
    <w:rsid w:val="00B86E3E"/>
    <w:rsid w:val="00B86E62"/>
    <w:rsid w:val="00B86F0E"/>
    <w:rsid w:val="00B8706D"/>
    <w:rsid w:val="00B878A2"/>
    <w:rsid w:val="00B879AC"/>
    <w:rsid w:val="00B87A6B"/>
    <w:rsid w:val="00B87A6D"/>
    <w:rsid w:val="00B87B09"/>
    <w:rsid w:val="00B903B9"/>
    <w:rsid w:val="00B90773"/>
    <w:rsid w:val="00B9077D"/>
    <w:rsid w:val="00B90866"/>
    <w:rsid w:val="00B90B0D"/>
    <w:rsid w:val="00B91133"/>
    <w:rsid w:val="00B912B0"/>
    <w:rsid w:val="00B91340"/>
    <w:rsid w:val="00B916D1"/>
    <w:rsid w:val="00B917B8"/>
    <w:rsid w:val="00B9188E"/>
    <w:rsid w:val="00B91909"/>
    <w:rsid w:val="00B91E51"/>
    <w:rsid w:val="00B92535"/>
    <w:rsid w:val="00B92724"/>
    <w:rsid w:val="00B9296E"/>
    <w:rsid w:val="00B92A58"/>
    <w:rsid w:val="00B92A69"/>
    <w:rsid w:val="00B92B07"/>
    <w:rsid w:val="00B92B1B"/>
    <w:rsid w:val="00B92C8D"/>
    <w:rsid w:val="00B92F35"/>
    <w:rsid w:val="00B932EB"/>
    <w:rsid w:val="00B9330A"/>
    <w:rsid w:val="00B935D3"/>
    <w:rsid w:val="00B936CD"/>
    <w:rsid w:val="00B938D3"/>
    <w:rsid w:val="00B93994"/>
    <w:rsid w:val="00B93C09"/>
    <w:rsid w:val="00B93C85"/>
    <w:rsid w:val="00B93EF1"/>
    <w:rsid w:val="00B943C9"/>
    <w:rsid w:val="00B94B01"/>
    <w:rsid w:val="00B95016"/>
    <w:rsid w:val="00B950DE"/>
    <w:rsid w:val="00B9519F"/>
    <w:rsid w:val="00B952A3"/>
    <w:rsid w:val="00B956B4"/>
    <w:rsid w:val="00B957A2"/>
    <w:rsid w:val="00B95953"/>
    <w:rsid w:val="00B959F4"/>
    <w:rsid w:val="00B95FDA"/>
    <w:rsid w:val="00B95FDE"/>
    <w:rsid w:val="00B96106"/>
    <w:rsid w:val="00B968C9"/>
    <w:rsid w:val="00B968D0"/>
    <w:rsid w:val="00B96C8C"/>
    <w:rsid w:val="00B97010"/>
    <w:rsid w:val="00B971DB"/>
    <w:rsid w:val="00B971F1"/>
    <w:rsid w:val="00B97592"/>
    <w:rsid w:val="00B975D2"/>
    <w:rsid w:val="00B97BD0"/>
    <w:rsid w:val="00B97E52"/>
    <w:rsid w:val="00B97ED8"/>
    <w:rsid w:val="00B97F3E"/>
    <w:rsid w:val="00BA008C"/>
    <w:rsid w:val="00BA017A"/>
    <w:rsid w:val="00BA042B"/>
    <w:rsid w:val="00BA0921"/>
    <w:rsid w:val="00BA0AF0"/>
    <w:rsid w:val="00BA0B22"/>
    <w:rsid w:val="00BA0B41"/>
    <w:rsid w:val="00BA0FA5"/>
    <w:rsid w:val="00BA11AA"/>
    <w:rsid w:val="00BA11BD"/>
    <w:rsid w:val="00BA1331"/>
    <w:rsid w:val="00BA1417"/>
    <w:rsid w:val="00BA14EB"/>
    <w:rsid w:val="00BA1716"/>
    <w:rsid w:val="00BA19C6"/>
    <w:rsid w:val="00BA1A9A"/>
    <w:rsid w:val="00BA1CC1"/>
    <w:rsid w:val="00BA1EDD"/>
    <w:rsid w:val="00BA21BD"/>
    <w:rsid w:val="00BA2205"/>
    <w:rsid w:val="00BA2509"/>
    <w:rsid w:val="00BA26C0"/>
    <w:rsid w:val="00BA2733"/>
    <w:rsid w:val="00BA2786"/>
    <w:rsid w:val="00BA2B5D"/>
    <w:rsid w:val="00BA2BF9"/>
    <w:rsid w:val="00BA2DF2"/>
    <w:rsid w:val="00BA303D"/>
    <w:rsid w:val="00BA30E1"/>
    <w:rsid w:val="00BA3109"/>
    <w:rsid w:val="00BA31A5"/>
    <w:rsid w:val="00BA31B1"/>
    <w:rsid w:val="00BA32E1"/>
    <w:rsid w:val="00BA340A"/>
    <w:rsid w:val="00BA35C9"/>
    <w:rsid w:val="00BA372B"/>
    <w:rsid w:val="00BA4000"/>
    <w:rsid w:val="00BA40DF"/>
    <w:rsid w:val="00BA4231"/>
    <w:rsid w:val="00BA4253"/>
    <w:rsid w:val="00BA42BD"/>
    <w:rsid w:val="00BA4396"/>
    <w:rsid w:val="00BA4495"/>
    <w:rsid w:val="00BA44E7"/>
    <w:rsid w:val="00BA46B0"/>
    <w:rsid w:val="00BA4BE5"/>
    <w:rsid w:val="00BA4C7E"/>
    <w:rsid w:val="00BA4EE1"/>
    <w:rsid w:val="00BA4EF7"/>
    <w:rsid w:val="00BA52E9"/>
    <w:rsid w:val="00BA5410"/>
    <w:rsid w:val="00BA5531"/>
    <w:rsid w:val="00BA58B6"/>
    <w:rsid w:val="00BA5A7E"/>
    <w:rsid w:val="00BA5B00"/>
    <w:rsid w:val="00BA5C31"/>
    <w:rsid w:val="00BA5CC0"/>
    <w:rsid w:val="00BA6484"/>
    <w:rsid w:val="00BA67C0"/>
    <w:rsid w:val="00BA6843"/>
    <w:rsid w:val="00BA6987"/>
    <w:rsid w:val="00BA6B9B"/>
    <w:rsid w:val="00BA6C13"/>
    <w:rsid w:val="00BA6C64"/>
    <w:rsid w:val="00BA6C8B"/>
    <w:rsid w:val="00BA6FC2"/>
    <w:rsid w:val="00BA73F9"/>
    <w:rsid w:val="00BA770E"/>
    <w:rsid w:val="00BA782D"/>
    <w:rsid w:val="00BA7ACB"/>
    <w:rsid w:val="00BA7AF6"/>
    <w:rsid w:val="00BA7C47"/>
    <w:rsid w:val="00BA7CD1"/>
    <w:rsid w:val="00BB0188"/>
    <w:rsid w:val="00BB0394"/>
    <w:rsid w:val="00BB08C5"/>
    <w:rsid w:val="00BB08CD"/>
    <w:rsid w:val="00BB098E"/>
    <w:rsid w:val="00BB0AA1"/>
    <w:rsid w:val="00BB0D1B"/>
    <w:rsid w:val="00BB0D9C"/>
    <w:rsid w:val="00BB0DE3"/>
    <w:rsid w:val="00BB0DE4"/>
    <w:rsid w:val="00BB0DF3"/>
    <w:rsid w:val="00BB0F40"/>
    <w:rsid w:val="00BB0F86"/>
    <w:rsid w:val="00BB10F9"/>
    <w:rsid w:val="00BB16B8"/>
    <w:rsid w:val="00BB1C4F"/>
    <w:rsid w:val="00BB1E55"/>
    <w:rsid w:val="00BB218A"/>
    <w:rsid w:val="00BB2609"/>
    <w:rsid w:val="00BB284F"/>
    <w:rsid w:val="00BB288E"/>
    <w:rsid w:val="00BB2B0E"/>
    <w:rsid w:val="00BB2BAE"/>
    <w:rsid w:val="00BB2BC5"/>
    <w:rsid w:val="00BB3380"/>
    <w:rsid w:val="00BB33DF"/>
    <w:rsid w:val="00BB3442"/>
    <w:rsid w:val="00BB3659"/>
    <w:rsid w:val="00BB3690"/>
    <w:rsid w:val="00BB3BC7"/>
    <w:rsid w:val="00BB3C19"/>
    <w:rsid w:val="00BB3C58"/>
    <w:rsid w:val="00BB3CDE"/>
    <w:rsid w:val="00BB3ED4"/>
    <w:rsid w:val="00BB3EEC"/>
    <w:rsid w:val="00BB3FD4"/>
    <w:rsid w:val="00BB4259"/>
    <w:rsid w:val="00BB42EA"/>
    <w:rsid w:val="00BB458B"/>
    <w:rsid w:val="00BB4637"/>
    <w:rsid w:val="00BB49BA"/>
    <w:rsid w:val="00BB4B5F"/>
    <w:rsid w:val="00BB4DDE"/>
    <w:rsid w:val="00BB514E"/>
    <w:rsid w:val="00BB5197"/>
    <w:rsid w:val="00BB52EE"/>
    <w:rsid w:val="00BB560B"/>
    <w:rsid w:val="00BB5763"/>
    <w:rsid w:val="00BB5792"/>
    <w:rsid w:val="00BB5BB4"/>
    <w:rsid w:val="00BB5DAE"/>
    <w:rsid w:val="00BB6291"/>
    <w:rsid w:val="00BB6400"/>
    <w:rsid w:val="00BB64E2"/>
    <w:rsid w:val="00BB6723"/>
    <w:rsid w:val="00BB69E9"/>
    <w:rsid w:val="00BB6EB4"/>
    <w:rsid w:val="00BB6FDF"/>
    <w:rsid w:val="00BB729A"/>
    <w:rsid w:val="00BB7328"/>
    <w:rsid w:val="00BB7446"/>
    <w:rsid w:val="00BB7651"/>
    <w:rsid w:val="00BB7820"/>
    <w:rsid w:val="00BB7951"/>
    <w:rsid w:val="00BB7A6D"/>
    <w:rsid w:val="00BB7C68"/>
    <w:rsid w:val="00BB7DAC"/>
    <w:rsid w:val="00BB7EE0"/>
    <w:rsid w:val="00BC0097"/>
    <w:rsid w:val="00BC01D7"/>
    <w:rsid w:val="00BC02AF"/>
    <w:rsid w:val="00BC0492"/>
    <w:rsid w:val="00BC099E"/>
    <w:rsid w:val="00BC0A1E"/>
    <w:rsid w:val="00BC0AC7"/>
    <w:rsid w:val="00BC0E3C"/>
    <w:rsid w:val="00BC10E1"/>
    <w:rsid w:val="00BC127C"/>
    <w:rsid w:val="00BC13F7"/>
    <w:rsid w:val="00BC1447"/>
    <w:rsid w:val="00BC14A2"/>
    <w:rsid w:val="00BC15ED"/>
    <w:rsid w:val="00BC1673"/>
    <w:rsid w:val="00BC16DD"/>
    <w:rsid w:val="00BC181B"/>
    <w:rsid w:val="00BC1934"/>
    <w:rsid w:val="00BC1CAC"/>
    <w:rsid w:val="00BC1EA6"/>
    <w:rsid w:val="00BC1EFE"/>
    <w:rsid w:val="00BC226C"/>
    <w:rsid w:val="00BC2610"/>
    <w:rsid w:val="00BC2689"/>
    <w:rsid w:val="00BC2715"/>
    <w:rsid w:val="00BC27CE"/>
    <w:rsid w:val="00BC2879"/>
    <w:rsid w:val="00BC2C81"/>
    <w:rsid w:val="00BC32E7"/>
    <w:rsid w:val="00BC3320"/>
    <w:rsid w:val="00BC3351"/>
    <w:rsid w:val="00BC34A6"/>
    <w:rsid w:val="00BC382E"/>
    <w:rsid w:val="00BC399E"/>
    <w:rsid w:val="00BC3C1E"/>
    <w:rsid w:val="00BC3D4D"/>
    <w:rsid w:val="00BC3D62"/>
    <w:rsid w:val="00BC3D86"/>
    <w:rsid w:val="00BC3E74"/>
    <w:rsid w:val="00BC3F48"/>
    <w:rsid w:val="00BC3F7D"/>
    <w:rsid w:val="00BC402B"/>
    <w:rsid w:val="00BC41DA"/>
    <w:rsid w:val="00BC4418"/>
    <w:rsid w:val="00BC4522"/>
    <w:rsid w:val="00BC45F2"/>
    <w:rsid w:val="00BC490B"/>
    <w:rsid w:val="00BC4D3D"/>
    <w:rsid w:val="00BC4D86"/>
    <w:rsid w:val="00BC51F1"/>
    <w:rsid w:val="00BC56F6"/>
    <w:rsid w:val="00BC57AD"/>
    <w:rsid w:val="00BC591A"/>
    <w:rsid w:val="00BC5E48"/>
    <w:rsid w:val="00BC5F92"/>
    <w:rsid w:val="00BC62FC"/>
    <w:rsid w:val="00BC6399"/>
    <w:rsid w:val="00BC6561"/>
    <w:rsid w:val="00BC659C"/>
    <w:rsid w:val="00BC6A06"/>
    <w:rsid w:val="00BC6B54"/>
    <w:rsid w:val="00BC7254"/>
    <w:rsid w:val="00BC733C"/>
    <w:rsid w:val="00BC7394"/>
    <w:rsid w:val="00BC7514"/>
    <w:rsid w:val="00BC786C"/>
    <w:rsid w:val="00BC7913"/>
    <w:rsid w:val="00BC7922"/>
    <w:rsid w:val="00BC7BC7"/>
    <w:rsid w:val="00BC7D01"/>
    <w:rsid w:val="00BD0111"/>
    <w:rsid w:val="00BD0279"/>
    <w:rsid w:val="00BD0797"/>
    <w:rsid w:val="00BD0951"/>
    <w:rsid w:val="00BD0B4B"/>
    <w:rsid w:val="00BD0C87"/>
    <w:rsid w:val="00BD100A"/>
    <w:rsid w:val="00BD100C"/>
    <w:rsid w:val="00BD131D"/>
    <w:rsid w:val="00BD1481"/>
    <w:rsid w:val="00BD148F"/>
    <w:rsid w:val="00BD1780"/>
    <w:rsid w:val="00BD19FC"/>
    <w:rsid w:val="00BD1DAF"/>
    <w:rsid w:val="00BD1FB7"/>
    <w:rsid w:val="00BD25CF"/>
    <w:rsid w:val="00BD280F"/>
    <w:rsid w:val="00BD29B4"/>
    <w:rsid w:val="00BD2A0E"/>
    <w:rsid w:val="00BD2A7F"/>
    <w:rsid w:val="00BD2B58"/>
    <w:rsid w:val="00BD2C5D"/>
    <w:rsid w:val="00BD2DF4"/>
    <w:rsid w:val="00BD3020"/>
    <w:rsid w:val="00BD3036"/>
    <w:rsid w:val="00BD31D4"/>
    <w:rsid w:val="00BD3602"/>
    <w:rsid w:val="00BD3959"/>
    <w:rsid w:val="00BD3A18"/>
    <w:rsid w:val="00BD3B7D"/>
    <w:rsid w:val="00BD3FF3"/>
    <w:rsid w:val="00BD444B"/>
    <w:rsid w:val="00BD4480"/>
    <w:rsid w:val="00BD457A"/>
    <w:rsid w:val="00BD45D7"/>
    <w:rsid w:val="00BD4A2A"/>
    <w:rsid w:val="00BD4B1B"/>
    <w:rsid w:val="00BD4CC8"/>
    <w:rsid w:val="00BD4FAC"/>
    <w:rsid w:val="00BD5297"/>
    <w:rsid w:val="00BD539C"/>
    <w:rsid w:val="00BD5519"/>
    <w:rsid w:val="00BD554C"/>
    <w:rsid w:val="00BD591A"/>
    <w:rsid w:val="00BD5C58"/>
    <w:rsid w:val="00BD5E85"/>
    <w:rsid w:val="00BD5E94"/>
    <w:rsid w:val="00BD5F00"/>
    <w:rsid w:val="00BD5FDC"/>
    <w:rsid w:val="00BD615C"/>
    <w:rsid w:val="00BD627F"/>
    <w:rsid w:val="00BD6405"/>
    <w:rsid w:val="00BD65A3"/>
    <w:rsid w:val="00BD67D3"/>
    <w:rsid w:val="00BD68E1"/>
    <w:rsid w:val="00BD6B08"/>
    <w:rsid w:val="00BD6D90"/>
    <w:rsid w:val="00BD6DDF"/>
    <w:rsid w:val="00BD6F0F"/>
    <w:rsid w:val="00BD7205"/>
    <w:rsid w:val="00BD7478"/>
    <w:rsid w:val="00BD74BA"/>
    <w:rsid w:val="00BD75E6"/>
    <w:rsid w:val="00BD76A7"/>
    <w:rsid w:val="00BD76C8"/>
    <w:rsid w:val="00BD7CCA"/>
    <w:rsid w:val="00BD7CE0"/>
    <w:rsid w:val="00BD7CEF"/>
    <w:rsid w:val="00BD7E10"/>
    <w:rsid w:val="00BDE33D"/>
    <w:rsid w:val="00BE00A0"/>
    <w:rsid w:val="00BE0123"/>
    <w:rsid w:val="00BE0CA8"/>
    <w:rsid w:val="00BE0F33"/>
    <w:rsid w:val="00BE0F8E"/>
    <w:rsid w:val="00BE144D"/>
    <w:rsid w:val="00BE16E4"/>
    <w:rsid w:val="00BE1769"/>
    <w:rsid w:val="00BE19F4"/>
    <w:rsid w:val="00BE1A35"/>
    <w:rsid w:val="00BE1B56"/>
    <w:rsid w:val="00BE1B8C"/>
    <w:rsid w:val="00BE1DDB"/>
    <w:rsid w:val="00BE1E03"/>
    <w:rsid w:val="00BE1E44"/>
    <w:rsid w:val="00BE1EF1"/>
    <w:rsid w:val="00BE1EF7"/>
    <w:rsid w:val="00BE23A8"/>
    <w:rsid w:val="00BE23FE"/>
    <w:rsid w:val="00BE2527"/>
    <w:rsid w:val="00BE253F"/>
    <w:rsid w:val="00BE267B"/>
    <w:rsid w:val="00BE2A09"/>
    <w:rsid w:val="00BE2AF2"/>
    <w:rsid w:val="00BE2EB6"/>
    <w:rsid w:val="00BE2F1D"/>
    <w:rsid w:val="00BE2F61"/>
    <w:rsid w:val="00BE3273"/>
    <w:rsid w:val="00BE3375"/>
    <w:rsid w:val="00BE35C9"/>
    <w:rsid w:val="00BE3797"/>
    <w:rsid w:val="00BE37A8"/>
    <w:rsid w:val="00BE38F0"/>
    <w:rsid w:val="00BE39E1"/>
    <w:rsid w:val="00BE3A27"/>
    <w:rsid w:val="00BE3BB5"/>
    <w:rsid w:val="00BE475F"/>
    <w:rsid w:val="00BE4830"/>
    <w:rsid w:val="00BE4B0E"/>
    <w:rsid w:val="00BE4BE3"/>
    <w:rsid w:val="00BE4C1D"/>
    <w:rsid w:val="00BE4D3C"/>
    <w:rsid w:val="00BE4DB9"/>
    <w:rsid w:val="00BE4E86"/>
    <w:rsid w:val="00BE4EC5"/>
    <w:rsid w:val="00BE5209"/>
    <w:rsid w:val="00BE558A"/>
    <w:rsid w:val="00BE5625"/>
    <w:rsid w:val="00BE5749"/>
    <w:rsid w:val="00BE5853"/>
    <w:rsid w:val="00BE58E1"/>
    <w:rsid w:val="00BE6065"/>
    <w:rsid w:val="00BE613E"/>
    <w:rsid w:val="00BE6141"/>
    <w:rsid w:val="00BE654A"/>
    <w:rsid w:val="00BE65AD"/>
    <w:rsid w:val="00BE65BD"/>
    <w:rsid w:val="00BE660E"/>
    <w:rsid w:val="00BE6814"/>
    <w:rsid w:val="00BE6843"/>
    <w:rsid w:val="00BE6BA1"/>
    <w:rsid w:val="00BE6FE6"/>
    <w:rsid w:val="00BE703F"/>
    <w:rsid w:val="00BE705F"/>
    <w:rsid w:val="00BE7497"/>
    <w:rsid w:val="00BE7566"/>
    <w:rsid w:val="00BE7611"/>
    <w:rsid w:val="00BE76A4"/>
    <w:rsid w:val="00BE7CE8"/>
    <w:rsid w:val="00BE7D27"/>
    <w:rsid w:val="00BE7D59"/>
    <w:rsid w:val="00BE7E06"/>
    <w:rsid w:val="00BF033C"/>
    <w:rsid w:val="00BF03DA"/>
    <w:rsid w:val="00BF05C9"/>
    <w:rsid w:val="00BF06F8"/>
    <w:rsid w:val="00BF0831"/>
    <w:rsid w:val="00BF09F5"/>
    <w:rsid w:val="00BF0ADB"/>
    <w:rsid w:val="00BF0E64"/>
    <w:rsid w:val="00BF0F90"/>
    <w:rsid w:val="00BF1080"/>
    <w:rsid w:val="00BF1461"/>
    <w:rsid w:val="00BF1D7E"/>
    <w:rsid w:val="00BF2226"/>
    <w:rsid w:val="00BF22B7"/>
    <w:rsid w:val="00BF2574"/>
    <w:rsid w:val="00BF2671"/>
    <w:rsid w:val="00BF2675"/>
    <w:rsid w:val="00BF27F9"/>
    <w:rsid w:val="00BF2A29"/>
    <w:rsid w:val="00BF2AE8"/>
    <w:rsid w:val="00BF2B86"/>
    <w:rsid w:val="00BF2E36"/>
    <w:rsid w:val="00BF2E4D"/>
    <w:rsid w:val="00BF3004"/>
    <w:rsid w:val="00BF3292"/>
    <w:rsid w:val="00BF3361"/>
    <w:rsid w:val="00BF3456"/>
    <w:rsid w:val="00BF3739"/>
    <w:rsid w:val="00BF3887"/>
    <w:rsid w:val="00BF3EB1"/>
    <w:rsid w:val="00BF418F"/>
    <w:rsid w:val="00BF41BB"/>
    <w:rsid w:val="00BF4287"/>
    <w:rsid w:val="00BF4368"/>
    <w:rsid w:val="00BF45EC"/>
    <w:rsid w:val="00BF46D0"/>
    <w:rsid w:val="00BF4791"/>
    <w:rsid w:val="00BF47D2"/>
    <w:rsid w:val="00BF4837"/>
    <w:rsid w:val="00BF4BC7"/>
    <w:rsid w:val="00BF4FC0"/>
    <w:rsid w:val="00BF5051"/>
    <w:rsid w:val="00BF50B2"/>
    <w:rsid w:val="00BF5653"/>
    <w:rsid w:val="00BF57A1"/>
    <w:rsid w:val="00BF581A"/>
    <w:rsid w:val="00BF5A2C"/>
    <w:rsid w:val="00BF5AF8"/>
    <w:rsid w:val="00BF5B62"/>
    <w:rsid w:val="00BF5D15"/>
    <w:rsid w:val="00BF5D9F"/>
    <w:rsid w:val="00BF5E60"/>
    <w:rsid w:val="00BF6172"/>
    <w:rsid w:val="00BF64FF"/>
    <w:rsid w:val="00BF6765"/>
    <w:rsid w:val="00BF69B8"/>
    <w:rsid w:val="00BF6BF9"/>
    <w:rsid w:val="00BF6E45"/>
    <w:rsid w:val="00BF71C2"/>
    <w:rsid w:val="00BF7279"/>
    <w:rsid w:val="00BF76C5"/>
    <w:rsid w:val="00BF770A"/>
    <w:rsid w:val="00BF779A"/>
    <w:rsid w:val="00BF7886"/>
    <w:rsid w:val="00BF799F"/>
    <w:rsid w:val="00BF7BCB"/>
    <w:rsid w:val="00BF7EBC"/>
    <w:rsid w:val="00BF7F35"/>
    <w:rsid w:val="00BF7F6D"/>
    <w:rsid w:val="00BF7F9F"/>
    <w:rsid w:val="00C0003C"/>
    <w:rsid w:val="00C0016B"/>
    <w:rsid w:val="00C00271"/>
    <w:rsid w:val="00C00396"/>
    <w:rsid w:val="00C003AA"/>
    <w:rsid w:val="00C0054D"/>
    <w:rsid w:val="00C0067F"/>
    <w:rsid w:val="00C0095F"/>
    <w:rsid w:val="00C009D2"/>
    <w:rsid w:val="00C00B21"/>
    <w:rsid w:val="00C00D6E"/>
    <w:rsid w:val="00C015DF"/>
    <w:rsid w:val="00C015EA"/>
    <w:rsid w:val="00C01881"/>
    <w:rsid w:val="00C01A98"/>
    <w:rsid w:val="00C01B1A"/>
    <w:rsid w:val="00C01D89"/>
    <w:rsid w:val="00C020A0"/>
    <w:rsid w:val="00C02161"/>
    <w:rsid w:val="00C023DB"/>
    <w:rsid w:val="00C024A6"/>
    <w:rsid w:val="00C02A9C"/>
    <w:rsid w:val="00C02C4E"/>
    <w:rsid w:val="00C02CA0"/>
    <w:rsid w:val="00C02CDC"/>
    <w:rsid w:val="00C02E7D"/>
    <w:rsid w:val="00C03004"/>
    <w:rsid w:val="00C0317D"/>
    <w:rsid w:val="00C0324F"/>
    <w:rsid w:val="00C034D3"/>
    <w:rsid w:val="00C0370A"/>
    <w:rsid w:val="00C039DE"/>
    <w:rsid w:val="00C03AB4"/>
    <w:rsid w:val="00C04008"/>
    <w:rsid w:val="00C0410A"/>
    <w:rsid w:val="00C0466A"/>
    <w:rsid w:val="00C0472F"/>
    <w:rsid w:val="00C04A92"/>
    <w:rsid w:val="00C04D73"/>
    <w:rsid w:val="00C04DF5"/>
    <w:rsid w:val="00C056EF"/>
    <w:rsid w:val="00C05AB2"/>
    <w:rsid w:val="00C05FE7"/>
    <w:rsid w:val="00C06037"/>
    <w:rsid w:val="00C06166"/>
    <w:rsid w:val="00C06463"/>
    <w:rsid w:val="00C0687E"/>
    <w:rsid w:val="00C069B0"/>
    <w:rsid w:val="00C06CC2"/>
    <w:rsid w:val="00C06DF8"/>
    <w:rsid w:val="00C07110"/>
    <w:rsid w:val="00C0725D"/>
    <w:rsid w:val="00C0742B"/>
    <w:rsid w:val="00C07503"/>
    <w:rsid w:val="00C07573"/>
    <w:rsid w:val="00C075D6"/>
    <w:rsid w:val="00C076BF"/>
    <w:rsid w:val="00C078A4"/>
    <w:rsid w:val="00C07AE4"/>
    <w:rsid w:val="00C07C90"/>
    <w:rsid w:val="00C101E7"/>
    <w:rsid w:val="00C10325"/>
    <w:rsid w:val="00C10373"/>
    <w:rsid w:val="00C107CD"/>
    <w:rsid w:val="00C10ACC"/>
    <w:rsid w:val="00C10B37"/>
    <w:rsid w:val="00C10BF4"/>
    <w:rsid w:val="00C10C82"/>
    <w:rsid w:val="00C10D03"/>
    <w:rsid w:val="00C10DDF"/>
    <w:rsid w:val="00C10E17"/>
    <w:rsid w:val="00C11081"/>
    <w:rsid w:val="00C11092"/>
    <w:rsid w:val="00C112A3"/>
    <w:rsid w:val="00C11574"/>
    <w:rsid w:val="00C11649"/>
    <w:rsid w:val="00C117E7"/>
    <w:rsid w:val="00C1181F"/>
    <w:rsid w:val="00C118C4"/>
    <w:rsid w:val="00C11BA0"/>
    <w:rsid w:val="00C11DEB"/>
    <w:rsid w:val="00C11E43"/>
    <w:rsid w:val="00C12154"/>
    <w:rsid w:val="00C12203"/>
    <w:rsid w:val="00C1223F"/>
    <w:rsid w:val="00C12284"/>
    <w:rsid w:val="00C126EC"/>
    <w:rsid w:val="00C12985"/>
    <w:rsid w:val="00C1314E"/>
    <w:rsid w:val="00C132CE"/>
    <w:rsid w:val="00C13357"/>
    <w:rsid w:val="00C133B6"/>
    <w:rsid w:val="00C13490"/>
    <w:rsid w:val="00C1357B"/>
    <w:rsid w:val="00C135AC"/>
    <w:rsid w:val="00C13631"/>
    <w:rsid w:val="00C138C5"/>
    <w:rsid w:val="00C13A1B"/>
    <w:rsid w:val="00C13B58"/>
    <w:rsid w:val="00C13BD1"/>
    <w:rsid w:val="00C13E73"/>
    <w:rsid w:val="00C13F60"/>
    <w:rsid w:val="00C14008"/>
    <w:rsid w:val="00C141EE"/>
    <w:rsid w:val="00C14435"/>
    <w:rsid w:val="00C1495A"/>
    <w:rsid w:val="00C14A2C"/>
    <w:rsid w:val="00C14BD5"/>
    <w:rsid w:val="00C14C70"/>
    <w:rsid w:val="00C14D1B"/>
    <w:rsid w:val="00C14E79"/>
    <w:rsid w:val="00C14E8B"/>
    <w:rsid w:val="00C14FD7"/>
    <w:rsid w:val="00C15301"/>
    <w:rsid w:val="00C15D10"/>
    <w:rsid w:val="00C15EA9"/>
    <w:rsid w:val="00C16518"/>
    <w:rsid w:val="00C165CA"/>
    <w:rsid w:val="00C166E7"/>
    <w:rsid w:val="00C16815"/>
    <w:rsid w:val="00C168A0"/>
    <w:rsid w:val="00C1697C"/>
    <w:rsid w:val="00C16A24"/>
    <w:rsid w:val="00C16B65"/>
    <w:rsid w:val="00C16C6F"/>
    <w:rsid w:val="00C1702C"/>
    <w:rsid w:val="00C17033"/>
    <w:rsid w:val="00C17079"/>
    <w:rsid w:val="00C1708F"/>
    <w:rsid w:val="00C172D8"/>
    <w:rsid w:val="00C172F8"/>
    <w:rsid w:val="00C1731A"/>
    <w:rsid w:val="00C1749A"/>
    <w:rsid w:val="00C1778B"/>
    <w:rsid w:val="00C178D6"/>
    <w:rsid w:val="00C17AE9"/>
    <w:rsid w:val="00C17B8F"/>
    <w:rsid w:val="00C17D94"/>
    <w:rsid w:val="00C17DCF"/>
    <w:rsid w:val="00C17FD8"/>
    <w:rsid w:val="00C20606"/>
    <w:rsid w:val="00C20773"/>
    <w:rsid w:val="00C20A9A"/>
    <w:rsid w:val="00C20E8E"/>
    <w:rsid w:val="00C21059"/>
    <w:rsid w:val="00C2119B"/>
    <w:rsid w:val="00C2133D"/>
    <w:rsid w:val="00C21540"/>
    <w:rsid w:val="00C21777"/>
    <w:rsid w:val="00C21CF4"/>
    <w:rsid w:val="00C22448"/>
    <w:rsid w:val="00C224AE"/>
    <w:rsid w:val="00C225A2"/>
    <w:rsid w:val="00C226C5"/>
    <w:rsid w:val="00C22742"/>
    <w:rsid w:val="00C22953"/>
    <w:rsid w:val="00C22975"/>
    <w:rsid w:val="00C22DAC"/>
    <w:rsid w:val="00C23166"/>
    <w:rsid w:val="00C2333E"/>
    <w:rsid w:val="00C23385"/>
    <w:rsid w:val="00C2394D"/>
    <w:rsid w:val="00C23958"/>
    <w:rsid w:val="00C239DB"/>
    <w:rsid w:val="00C23AED"/>
    <w:rsid w:val="00C23D15"/>
    <w:rsid w:val="00C23E4F"/>
    <w:rsid w:val="00C24167"/>
    <w:rsid w:val="00C2417C"/>
    <w:rsid w:val="00C241EB"/>
    <w:rsid w:val="00C24315"/>
    <w:rsid w:val="00C243D2"/>
    <w:rsid w:val="00C245FF"/>
    <w:rsid w:val="00C246B2"/>
    <w:rsid w:val="00C24863"/>
    <w:rsid w:val="00C2498F"/>
    <w:rsid w:val="00C24C0D"/>
    <w:rsid w:val="00C24C60"/>
    <w:rsid w:val="00C25167"/>
    <w:rsid w:val="00C2527B"/>
    <w:rsid w:val="00C2547B"/>
    <w:rsid w:val="00C2556F"/>
    <w:rsid w:val="00C255C0"/>
    <w:rsid w:val="00C257D2"/>
    <w:rsid w:val="00C259B6"/>
    <w:rsid w:val="00C25D4F"/>
    <w:rsid w:val="00C25DE4"/>
    <w:rsid w:val="00C25FAC"/>
    <w:rsid w:val="00C260A9"/>
    <w:rsid w:val="00C261C1"/>
    <w:rsid w:val="00C262B2"/>
    <w:rsid w:val="00C263B6"/>
    <w:rsid w:val="00C26674"/>
    <w:rsid w:val="00C266DB"/>
    <w:rsid w:val="00C26899"/>
    <w:rsid w:val="00C26919"/>
    <w:rsid w:val="00C26AAF"/>
    <w:rsid w:val="00C26B62"/>
    <w:rsid w:val="00C26D10"/>
    <w:rsid w:val="00C26E05"/>
    <w:rsid w:val="00C27057"/>
    <w:rsid w:val="00C27472"/>
    <w:rsid w:val="00C274EF"/>
    <w:rsid w:val="00C275BC"/>
    <w:rsid w:val="00C27A0F"/>
    <w:rsid w:val="00C27C22"/>
    <w:rsid w:val="00C27D88"/>
    <w:rsid w:val="00C27E01"/>
    <w:rsid w:val="00C3003A"/>
    <w:rsid w:val="00C30228"/>
    <w:rsid w:val="00C3050C"/>
    <w:rsid w:val="00C30AFB"/>
    <w:rsid w:val="00C31612"/>
    <w:rsid w:val="00C3170C"/>
    <w:rsid w:val="00C31C59"/>
    <w:rsid w:val="00C31C5F"/>
    <w:rsid w:val="00C320E6"/>
    <w:rsid w:val="00C32195"/>
    <w:rsid w:val="00C323AA"/>
    <w:rsid w:val="00C3258F"/>
    <w:rsid w:val="00C32615"/>
    <w:rsid w:val="00C32A0D"/>
    <w:rsid w:val="00C32AC5"/>
    <w:rsid w:val="00C32B23"/>
    <w:rsid w:val="00C32CE7"/>
    <w:rsid w:val="00C3302C"/>
    <w:rsid w:val="00C332F1"/>
    <w:rsid w:val="00C33319"/>
    <w:rsid w:val="00C3359A"/>
    <w:rsid w:val="00C33873"/>
    <w:rsid w:val="00C33FAE"/>
    <w:rsid w:val="00C34139"/>
    <w:rsid w:val="00C3432F"/>
    <w:rsid w:val="00C34595"/>
    <w:rsid w:val="00C34C8E"/>
    <w:rsid w:val="00C34FDE"/>
    <w:rsid w:val="00C35187"/>
    <w:rsid w:val="00C353CC"/>
    <w:rsid w:val="00C35416"/>
    <w:rsid w:val="00C3542C"/>
    <w:rsid w:val="00C35532"/>
    <w:rsid w:val="00C35582"/>
    <w:rsid w:val="00C3558D"/>
    <w:rsid w:val="00C35678"/>
    <w:rsid w:val="00C35852"/>
    <w:rsid w:val="00C358C3"/>
    <w:rsid w:val="00C35947"/>
    <w:rsid w:val="00C3597A"/>
    <w:rsid w:val="00C35A43"/>
    <w:rsid w:val="00C35D4A"/>
    <w:rsid w:val="00C35D59"/>
    <w:rsid w:val="00C35E3D"/>
    <w:rsid w:val="00C361DE"/>
    <w:rsid w:val="00C364BD"/>
    <w:rsid w:val="00C36809"/>
    <w:rsid w:val="00C36C66"/>
    <w:rsid w:val="00C36D38"/>
    <w:rsid w:val="00C36F76"/>
    <w:rsid w:val="00C36FCC"/>
    <w:rsid w:val="00C3701F"/>
    <w:rsid w:val="00C3705A"/>
    <w:rsid w:val="00C371C6"/>
    <w:rsid w:val="00C3759E"/>
    <w:rsid w:val="00C377F7"/>
    <w:rsid w:val="00C37B22"/>
    <w:rsid w:val="00C40131"/>
    <w:rsid w:val="00C405D0"/>
    <w:rsid w:val="00C407DE"/>
    <w:rsid w:val="00C40869"/>
    <w:rsid w:val="00C408AF"/>
    <w:rsid w:val="00C40900"/>
    <w:rsid w:val="00C40C48"/>
    <w:rsid w:val="00C41057"/>
    <w:rsid w:val="00C410FD"/>
    <w:rsid w:val="00C4112C"/>
    <w:rsid w:val="00C411B9"/>
    <w:rsid w:val="00C414ED"/>
    <w:rsid w:val="00C4151D"/>
    <w:rsid w:val="00C415E3"/>
    <w:rsid w:val="00C41636"/>
    <w:rsid w:val="00C4163B"/>
    <w:rsid w:val="00C41791"/>
    <w:rsid w:val="00C41993"/>
    <w:rsid w:val="00C41B76"/>
    <w:rsid w:val="00C41E25"/>
    <w:rsid w:val="00C42003"/>
    <w:rsid w:val="00C4233D"/>
    <w:rsid w:val="00C423DB"/>
    <w:rsid w:val="00C4248D"/>
    <w:rsid w:val="00C424C2"/>
    <w:rsid w:val="00C42527"/>
    <w:rsid w:val="00C426F8"/>
    <w:rsid w:val="00C427ED"/>
    <w:rsid w:val="00C42855"/>
    <w:rsid w:val="00C42951"/>
    <w:rsid w:val="00C429CA"/>
    <w:rsid w:val="00C42A2F"/>
    <w:rsid w:val="00C42A76"/>
    <w:rsid w:val="00C430DF"/>
    <w:rsid w:val="00C43155"/>
    <w:rsid w:val="00C43658"/>
    <w:rsid w:val="00C43808"/>
    <w:rsid w:val="00C43A31"/>
    <w:rsid w:val="00C43D6B"/>
    <w:rsid w:val="00C44042"/>
    <w:rsid w:val="00C443BB"/>
    <w:rsid w:val="00C445C2"/>
    <w:rsid w:val="00C445F1"/>
    <w:rsid w:val="00C4475E"/>
    <w:rsid w:val="00C44782"/>
    <w:rsid w:val="00C44985"/>
    <w:rsid w:val="00C44A27"/>
    <w:rsid w:val="00C44D00"/>
    <w:rsid w:val="00C44D58"/>
    <w:rsid w:val="00C45335"/>
    <w:rsid w:val="00C456DE"/>
    <w:rsid w:val="00C4574C"/>
    <w:rsid w:val="00C45E2C"/>
    <w:rsid w:val="00C45EBA"/>
    <w:rsid w:val="00C466DC"/>
    <w:rsid w:val="00C46830"/>
    <w:rsid w:val="00C46873"/>
    <w:rsid w:val="00C468D1"/>
    <w:rsid w:val="00C46E7D"/>
    <w:rsid w:val="00C46E86"/>
    <w:rsid w:val="00C46F3F"/>
    <w:rsid w:val="00C47108"/>
    <w:rsid w:val="00C47374"/>
    <w:rsid w:val="00C47676"/>
    <w:rsid w:val="00C477C0"/>
    <w:rsid w:val="00C477F9"/>
    <w:rsid w:val="00C47A73"/>
    <w:rsid w:val="00C500DA"/>
    <w:rsid w:val="00C5015A"/>
    <w:rsid w:val="00C504DC"/>
    <w:rsid w:val="00C50742"/>
    <w:rsid w:val="00C508C0"/>
    <w:rsid w:val="00C508FC"/>
    <w:rsid w:val="00C50BB3"/>
    <w:rsid w:val="00C50D32"/>
    <w:rsid w:val="00C50DB0"/>
    <w:rsid w:val="00C50E01"/>
    <w:rsid w:val="00C50EF7"/>
    <w:rsid w:val="00C50FAE"/>
    <w:rsid w:val="00C5101C"/>
    <w:rsid w:val="00C5124B"/>
    <w:rsid w:val="00C5170E"/>
    <w:rsid w:val="00C51746"/>
    <w:rsid w:val="00C517C7"/>
    <w:rsid w:val="00C51816"/>
    <w:rsid w:val="00C51D18"/>
    <w:rsid w:val="00C5234E"/>
    <w:rsid w:val="00C524EF"/>
    <w:rsid w:val="00C525A2"/>
    <w:rsid w:val="00C525F6"/>
    <w:rsid w:val="00C5263D"/>
    <w:rsid w:val="00C526E0"/>
    <w:rsid w:val="00C52976"/>
    <w:rsid w:val="00C529AD"/>
    <w:rsid w:val="00C52F09"/>
    <w:rsid w:val="00C534AC"/>
    <w:rsid w:val="00C5356F"/>
    <w:rsid w:val="00C5391A"/>
    <w:rsid w:val="00C53A1E"/>
    <w:rsid w:val="00C53A2B"/>
    <w:rsid w:val="00C53AE8"/>
    <w:rsid w:val="00C53E21"/>
    <w:rsid w:val="00C53E97"/>
    <w:rsid w:val="00C5423C"/>
    <w:rsid w:val="00C54296"/>
    <w:rsid w:val="00C54446"/>
    <w:rsid w:val="00C544CE"/>
    <w:rsid w:val="00C54B72"/>
    <w:rsid w:val="00C54E37"/>
    <w:rsid w:val="00C54EA2"/>
    <w:rsid w:val="00C550CC"/>
    <w:rsid w:val="00C550CF"/>
    <w:rsid w:val="00C551F3"/>
    <w:rsid w:val="00C55647"/>
    <w:rsid w:val="00C5564D"/>
    <w:rsid w:val="00C557B7"/>
    <w:rsid w:val="00C558CE"/>
    <w:rsid w:val="00C55FF8"/>
    <w:rsid w:val="00C56017"/>
    <w:rsid w:val="00C560C9"/>
    <w:rsid w:val="00C56125"/>
    <w:rsid w:val="00C56352"/>
    <w:rsid w:val="00C5637D"/>
    <w:rsid w:val="00C56405"/>
    <w:rsid w:val="00C56594"/>
    <w:rsid w:val="00C566DB"/>
    <w:rsid w:val="00C56921"/>
    <w:rsid w:val="00C56E0A"/>
    <w:rsid w:val="00C56FCC"/>
    <w:rsid w:val="00C5717B"/>
    <w:rsid w:val="00C57282"/>
    <w:rsid w:val="00C572D7"/>
    <w:rsid w:val="00C57676"/>
    <w:rsid w:val="00C57ADD"/>
    <w:rsid w:val="00C57E07"/>
    <w:rsid w:val="00C57EDC"/>
    <w:rsid w:val="00C57F41"/>
    <w:rsid w:val="00C60004"/>
    <w:rsid w:val="00C60045"/>
    <w:rsid w:val="00C601C6"/>
    <w:rsid w:val="00C601D7"/>
    <w:rsid w:val="00C6051F"/>
    <w:rsid w:val="00C60910"/>
    <w:rsid w:val="00C60C8C"/>
    <w:rsid w:val="00C61165"/>
    <w:rsid w:val="00C61337"/>
    <w:rsid w:val="00C617AA"/>
    <w:rsid w:val="00C61953"/>
    <w:rsid w:val="00C61D7A"/>
    <w:rsid w:val="00C61F52"/>
    <w:rsid w:val="00C6208B"/>
    <w:rsid w:val="00C62153"/>
    <w:rsid w:val="00C62415"/>
    <w:rsid w:val="00C624AD"/>
    <w:rsid w:val="00C628E9"/>
    <w:rsid w:val="00C62982"/>
    <w:rsid w:val="00C62AA6"/>
    <w:rsid w:val="00C62B83"/>
    <w:rsid w:val="00C62E26"/>
    <w:rsid w:val="00C62F33"/>
    <w:rsid w:val="00C6316B"/>
    <w:rsid w:val="00C634A1"/>
    <w:rsid w:val="00C6350C"/>
    <w:rsid w:val="00C6364D"/>
    <w:rsid w:val="00C63909"/>
    <w:rsid w:val="00C63AD0"/>
    <w:rsid w:val="00C63EF5"/>
    <w:rsid w:val="00C63FA3"/>
    <w:rsid w:val="00C6467F"/>
    <w:rsid w:val="00C64B6B"/>
    <w:rsid w:val="00C64E23"/>
    <w:rsid w:val="00C650B4"/>
    <w:rsid w:val="00C6512C"/>
    <w:rsid w:val="00C652FC"/>
    <w:rsid w:val="00C65330"/>
    <w:rsid w:val="00C6576B"/>
    <w:rsid w:val="00C65770"/>
    <w:rsid w:val="00C658D5"/>
    <w:rsid w:val="00C65AF1"/>
    <w:rsid w:val="00C65AF8"/>
    <w:rsid w:val="00C65C4E"/>
    <w:rsid w:val="00C65FCD"/>
    <w:rsid w:val="00C66009"/>
    <w:rsid w:val="00C6633D"/>
    <w:rsid w:val="00C66390"/>
    <w:rsid w:val="00C664EB"/>
    <w:rsid w:val="00C66896"/>
    <w:rsid w:val="00C669DA"/>
    <w:rsid w:val="00C66C0F"/>
    <w:rsid w:val="00C66D1D"/>
    <w:rsid w:val="00C66DA1"/>
    <w:rsid w:val="00C66DD5"/>
    <w:rsid w:val="00C67198"/>
    <w:rsid w:val="00C671BC"/>
    <w:rsid w:val="00C672BC"/>
    <w:rsid w:val="00C6735A"/>
    <w:rsid w:val="00C677AC"/>
    <w:rsid w:val="00C67B2A"/>
    <w:rsid w:val="00C67C69"/>
    <w:rsid w:val="00C67C6C"/>
    <w:rsid w:val="00C67DD4"/>
    <w:rsid w:val="00C67E56"/>
    <w:rsid w:val="00C67F1C"/>
    <w:rsid w:val="00C68B55"/>
    <w:rsid w:val="00C70369"/>
    <w:rsid w:val="00C70726"/>
    <w:rsid w:val="00C708E5"/>
    <w:rsid w:val="00C70D69"/>
    <w:rsid w:val="00C70DC4"/>
    <w:rsid w:val="00C70EBE"/>
    <w:rsid w:val="00C70F01"/>
    <w:rsid w:val="00C710C7"/>
    <w:rsid w:val="00C713E2"/>
    <w:rsid w:val="00C71409"/>
    <w:rsid w:val="00C71441"/>
    <w:rsid w:val="00C7156F"/>
    <w:rsid w:val="00C716C0"/>
    <w:rsid w:val="00C71C79"/>
    <w:rsid w:val="00C71EA7"/>
    <w:rsid w:val="00C721AE"/>
    <w:rsid w:val="00C721D2"/>
    <w:rsid w:val="00C722D4"/>
    <w:rsid w:val="00C72363"/>
    <w:rsid w:val="00C72454"/>
    <w:rsid w:val="00C72E04"/>
    <w:rsid w:val="00C72EF1"/>
    <w:rsid w:val="00C72F07"/>
    <w:rsid w:val="00C730F7"/>
    <w:rsid w:val="00C730FC"/>
    <w:rsid w:val="00C731CF"/>
    <w:rsid w:val="00C731E7"/>
    <w:rsid w:val="00C733A9"/>
    <w:rsid w:val="00C7366D"/>
    <w:rsid w:val="00C73CC6"/>
    <w:rsid w:val="00C73E66"/>
    <w:rsid w:val="00C740AA"/>
    <w:rsid w:val="00C7443C"/>
    <w:rsid w:val="00C747A7"/>
    <w:rsid w:val="00C7492F"/>
    <w:rsid w:val="00C749E1"/>
    <w:rsid w:val="00C74AEC"/>
    <w:rsid w:val="00C74FD5"/>
    <w:rsid w:val="00C75159"/>
    <w:rsid w:val="00C7543A"/>
    <w:rsid w:val="00C75520"/>
    <w:rsid w:val="00C7558A"/>
    <w:rsid w:val="00C75599"/>
    <w:rsid w:val="00C758FC"/>
    <w:rsid w:val="00C75980"/>
    <w:rsid w:val="00C75A70"/>
    <w:rsid w:val="00C75ADB"/>
    <w:rsid w:val="00C75DB2"/>
    <w:rsid w:val="00C75FB4"/>
    <w:rsid w:val="00C76253"/>
    <w:rsid w:val="00C76597"/>
    <w:rsid w:val="00C76817"/>
    <w:rsid w:val="00C76CA7"/>
    <w:rsid w:val="00C76CDB"/>
    <w:rsid w:val="00C76D61"/>
    <w:rsid w:val="00C77166"/>
    <w:rsid w:val="00C7739B"/>
    <w:rsid w:val="00C77955"/>
    <w:rsid w:val="00C77AB2"/>
    <w:rsid w:val="00C77C6A"/>
    <w:rsid w:val="00C77CAE"/>
    <w:rsid w:val="00C77E25"/>
    <w:rsid w:val="00C80247"/>
    <w:rsid w:val="00C8024E"/>
    <w:rsid w:val="00C80301"/>
    <w:rsid w:val="00C80363"/>
    <w:rsid w:val="00C8081B"/>
    <w:rsid w:val="00C80ECF"/>
    <w:rsid w:val="00C80ED4"/>
    <w:rsid w:val="00C80F3B"/>
    <w:rsid w:val="00C80F52"/>
    <w:rsid w:val="00C810F0"/>
    <w:rsid w:val="00C811F2"/>
    <w:rsid w:val="00C81370"/>
    <w:rsid w:val="00C81590"/>
    <w:rsid w:val="00C815F6"/>
    <w:rsid w:val="00C81715"/>
    <w:rsid w:val="00C817B4"/>
    <w:rsid w:val="00C81A17"/>
    <w:rsid w:val="00C81A9E"/>
    <w:rsid w:val="00C81D06"/>
    <w:rsid w:val="00C82473"/>
    <w:rsid w:val="00C824DD"/>
    <w:rsid w:val="00C82728"/>
    <w:rsid w:val="00C8272B"/>
    <w:rsid w:val="00C82751"/>
    <w:rsid w:val="00C8281F"/>
    <w:rsid w:val="00C828AC"/>
    <w:rsid w:val="00C82984"/>
    <w:rsid w:val="00C82CF0"/>
    <w:rsid w:val="00C83028"/>
    <w:rsid w:val="00C83136"/>
    <w:rsid w:val="00C83391"/>
    <w:rsid w:val="00C833B9"/>
    <w:rsid w:val="00C835EE"/>
    <w:rsid w:val="00C83846"/>
    <w:rsid w:val="00C83A4E"/>
    <w:rsid w:val="00C83D0C"/>
    <w:rsid w:val="00C84370"/>
    <w:rsid w:val="00C846FB"/>
    <w:rsid w:val="00C84A94"/>
    <w:rsid w:val="00C84BC0"/>
    <w:rsid w:val="00C84EA6"/>
    <w:rsid w:val="00C85127"/>
    <w:rsid w:val="00C853FB"/>
    <w:rsid w:val="00C8543F"/>
    <w:rsid w:val="00C85550"/>
    <w:rsid w:val="00C8564E"/>
    <w:rsid w:val="00C857AB"/>
    <w:rsid w:val="00C85A66"/>
    <w:rsid w:val="00C86322"/>
    <w:rsid w:val="00C863A6"/>
    <w:rsid w:val="00C86514"/>
    <w:rsid w:val="00C86591"/>
    <w:rsid w:val="00C86C7B"/>
    <w:rsid w:val="00C86D42"/>
    <w:rsid w:val="00C87224"/>
    <w:rsid w:val="00C874FB"/>
    <w:rsid w:val="00C875E4"/>
    <w:rsid w:val="00C87E8F"/>
    <w:rsid w:val="00C87F91"/>
    <w:rsid w:val="00C87FAA"/>
    <w:rsid w:val="00C901EF"/>
    <w:rsid w:val="00C9050D"/>
    <w:rsid w:val="00C9082B"/>
    <w:rsid w:val="00C908C0"/>
    <w:rsid w:val="00C90910"/>
    <w:rsid w:val="00C9094B"/>
    <w:rsid w:val="00C909DA"/>
    <w:rsid w:val="00C90AE1"/>
    <w:rsid w:val="00C90E0D"/>
    <w:rsid w:val="00C90E30"/>
    <w:rsid w:val="00C90EAA"/>
    <w:rsid w:val="00C910AF"/>
    <w:rsid w:val="00C9195E"/>
    <w:rsid w:val="00C91ACB"/>
    <w:rsid w:val="00C91DC8"/>
    <w:rsid w:val="00C9207A"/>
    <w:rsid w:val="00C920D4"/>
    <w:rsid w:val="00C92580"/>
    <w:rsid w:val="00C925AD"/>
    <w:rsid w:val="00C92A86"/>
    <w:rsid w:val="00C92C5F"/>
    <w:rsid w:val="00C92D62"/>
    <w:rsid w:val="00C92EFE"/>
    <w:rsid w:val="00C93063"/>
    <w:rsid w:val="00C9314B"/>
    <w:rsid w:val="00C9317F"/>
    <w:rsid w:val="00C93498"/>
    <w:rsid w:val="00C934BF"/>
    <w:rsid w:val="00C935C0"/>
    <w:rsid w:val="00C93708"/>
    <w:rsid w:val="00C939E4"/>
    <w:rsid w:val="00C93E30"/>
    <w:rsid w:val="00C93F50"/>
    <w:rsid w:val="00C942AF"/>
    <w:rsid w:val="00C942C4"/>
    <w:rsid w:val="00C94338"/>
    <w:rsid w:val="00C943A0"/>
    <w:rsid w:val="00C9447C"/>
    <w:rsid w:val="00C947F1"/>
    <w:rsid w:val="00C9496C"/>
    <w:rsid w:val="00C949EB"/>
    <w:rsid w:val="00C94CFF"/>
    <w:rsid w:val="00C94DA1"/>
    <w:rsid w:val="00C94E28"/>
    <w:rsid w:val="00C94FDE"/>
    <w:rsid w:val="00C9509F"/>
    <w:rsid w:val="00C950CE"/>
    <w:rsid w:val="00C95258"/>
    <w:rsid w:val="00C95265"/>
    <w:rsid w:val="00C954E1"/>
    <w:rsid w:val="00C956C7"/>
    <w:rsid w:val="00C95DC2"/>
    <w:rsid w:val="00C9601C"/>
    <w:rsid w:val="00C96155"/>
    <w:rsid w:val="00C9620B"/>
    <w:rsid w:val="00C967E3"/>
    <w:rsid w:val="00C96A5D"/>
    <w:rsid w:val="00C96B49"/>
    <w:rsid w:val="00C96C39"/>
    <w:rsid w:val="00C96EE8"/>
    <w:rsid w:val="00C96FBC"/>
    <w:rsid w:val="00C97166"/>
    <w:rsid w:val="00C97237"/>
    <w:rsid w:val="00C972D0"/>
    <w:rsid w:val="00C978B3"/>
    <w:rsid w:val="00C97A19"/>
    <w:rsid w:val="00C97AD6"/>
    <w:rsid w:val="00C97DD6"/>
    <w:rsid w:val="00C97EC2"/>
    <w:rsid w:val="00C97ED5"/>
    <w:rsid w:val="00CA0391"/>
    <w:rsid w:val="00CA03C6"/>
    <w:rsid w:val="00CA03F5"/>
    <w:rsid w:val="00CA050E"/>
    <w:rsid w:val="00CA0880"/>
    <w:rsid w:val="00CA0956"/>
    <w:rsid w:val="00CA1110"/>
    <w:rsid w:val="00CA1148"/>
    <w:rsid w:val="00CA120D"/>
    <w:rsid w:val="00CA12EC"/>
    <w:rsid w:val="00CA1B2B"/>
    <w:rsid w:val="00CA1C3B"/>
    <w:rsid w:val="00CA1D15"/>
    <w:rsid w:val="00CA1EB5"/>
    <w:rsid w:val="00CA22D8"/>
    <w:rsid w:val="00CA230C"/>
    <w:rsid w:val="00CA2C1A"/>
    <w:rsid w:val="00CA2C98"/>
    <w:rsid w:val="00CA2CD3"/>
    <w:rsid w:val="00CA2EFD"/>
    <w:rsid w:val="00CA323B"/>
    <w:rsid w:val="00CA35B0"/>
    <w:rsid w:val="00CA37C0"/>
    <w:rsid w:val="00CA3944"/>
    <w:rsid w:val="00CA3B30"/>
    <w:rsid w:val="00CA3C8C"/>
    <w:rsid w:val="00CA43B8"/>
    <w:rsid w:val="00CA43FB"/>
    <w:rsid w:val="00CA452C"/>
    <w:rsid w:val="00CA459A"/>
    <w:rsid w:val="00CA469E"/>
    <w:rsid w:val="00CA493D"/>
    <w:rsid w:val="00CA4AB5"/>
    <w:rsid w:val="00CA4F78"/>
    <w:rsid w:val="00CA5020"/>
    <w:rsid w:val="00CA53EA"/>
    <w:rsid w:val="00CA5530"/>
    <w:rsid w:val="00CA56AB"/>
    <w:rsid w:val="00CA59B0"/>
    <w:rsid w:val="00CA5A55"/>
    <w:rsid w:val="00CA5A5E"/>
    <w:rsid w:val="00CA5DA0"/>
    <w:rsid w:val="00CA6011"/>
    <w:rsid w:val="00CA606C"/>
    <w:rsid w:val="00CA60D1"/>
    <w:rsid w:val="00CA6288"/>
    <w:rsid w:val="00CA637D"/>
    <w:rsid w:val="00CA6837"/>
    <w:rsid w:val="00CA6908"/>
    <w:rsid w:val="00CA6B63"/>
    <w:rsid w:val="00CA6F22"/>
    <w:rsid w:val="00CA6F99"/>
    <w:rsid w:val="00CA6FD9"/>
    <w:rsid w:val="00CA70BB"/>
    <w:rsid w:val="00CA70F1"/>
    <w:rsid w:val="00CA71D4"/>
    <w:rsid w:val="00CA73DA"/>
    <w:rsid w:val="00CA75AF"/>
    <w:rsid w:val="00CA75FD"/>
    <w:rsid w:val="00CA769A"/>
    <w:rsid w:val="00CA7A03"/>
    <w:rsid w:val="00CA7A9A"/>
    <w:rsid w:val="00CA7AFF"/>
    <w:rsid w:val="00CA7DE0"/>
    <w:rsid w:val="00CB0137"/>
    <w:rsid w:val="00CB0462"/>
    <w:rsid w:val="00CB0759"/>
    <w:rsid w:val="00CB079C"/>
    <w:rsid w:val="00CB0898"/>
    <w:rsid w:val="00CB0DA3"/>
    <w:rsid w:val="00CB0FB5"/>
    <w:rsid w:val="00CB1030"/>
    <w:rsid w:val="00CB1052"/>
    <w:rsid w:val="00CB132A"/>
    <w:rsid w:val="00CB13A6"/>
    <w:rsid w:val="00CB1410"/>
    <w:rsid w:val="00CB151E"/>
    <w:rsid w:val="00CB173A"/>
    <w:rsid w:val="00CB188F"/>
    <w:rsid w:val="00CB1894"/>
    <w:rsid w:val="00CB1AF3"/>
    <w:rsid w:val="00CB22A1"/>
    <w:rsid w:val="00CB230E"/>
    <w:rsid w:val="00CB263C"/>
    <w:rsid w:val="00CB27F1"/>
    <w:rsid w:val="00CB28A2"/>
    <w:rsid w:val="00CB2941"/>
    <w:rsid w:val="00CB2989"/>
    <w:rsid w:val="00CB2AB2"/>
    <w:rsid w:val="00CB2AD9"/>
    <w:rsid w:val="00CB2CF8"/>
    <w:rsid w:val="00CB2DEC"/>
    <w:rsid w:val="00CB2E42"/>
    <w:rsid w:val="00CB32AE"/>
    <w:rsid w:val="00CB3460"/>
    <w:rsid w:val="00CB35B8"/>
    <w:rsid w:val="00CB3619"/>
    <w:rsid w:val="00CB361B"/>
    <w:rsid w:val="00CB379F"/>
    <w:rsid w:val="00CB38B2"/>
    <w:rsid w:val="00CB3A56"/>
    <w:rsid w:val="00CB3C05"/>
    <w:rsid w:val="00CB3D91"/>
    <w:rsid w:val="00CB3EC1"/>
    <w:rsid w:val="00CB3F4B"/>
    <w:rsid w:val="00CB4291"/>
    <w:rsid w:val="00CB434C"/>
    <w:rsid w:val="00CB47A4"/>
    <w:rsid w:val="00CB482E"/>
    <w:rsid w:val="00CB496A"/>
    <w:rsid w:val="00CB4A49"/>
    <w:rsid w:val="00CB4A73"/>
    <w:rsid w:val="00CB4B8D"/>
    <w:rsid w:val="00CB4F2E"/>
    <w:rsid w:val="00CB4F3F"/>
    <w:rsid w:val="00CB5005"/>
    <w:rsid w:val="00CB57A3"/>
    <w:rsid w:val="00CB5901"/>
    <w:rsid w:val="00CB5AF2"/>
    <w:rsid w:val="00CB6552"/>
    <w:rsid w:val="00CB659C"/>
    <w:rsid w:val="00CB6729"/>
    <w:rsid w:val="00CB6A57"/>
    <w:rsid w:val="00CB6D88"/>
    <w:rsid w:val="00CB76AA"/>
    <w:rsid w:val="00CB76EF"/>
    <w:rsid w:val="00CB7A6B"/>
    <w:rsid w:val="00CC00E3"/>
    <w:rsid w:val="00CC0297"/>
    <w:rsid w:val="00CC0467"/>
    <w:rsid w:val="00CC061B"/>
    <w:rsid w:val="00CC067A"/>
    <w:rsid w:val="00CC076F"/>
    <w:rsid w:val="00CC0771"/>
    <w:rsid w:val="00CC0837"/>
    <w:rsid w:val="00CC0CA9"/>
    <w:rsid w:val="00CC0D0F"/>
    <w:rsid w:val="00CC0E4F"/>
    <w:rsid w:val="00CC0E5F"/>
    <w:rsid w:val="00CC0E75"/>
    <w:rsid w:val="00CC11F8"/>
    <w:rsid w:val="00CC1457"/>
    <w:rsid w:val="00CC146B"/>
    <w:rsid w:val="00CC1470"/>
    <w:rsid w:val="00CC1756"/>
    <w:rsid w:val="00CC1AEB"/>
    <w:rsid w:val="00CC1C1E"/>
    <w:rsid w:val="00CC1C6D"/>
    <w:rsid w:val="00CC1C9C"/>
    <w:rsid w:val="00CC1E23"/>
    <w:rsid w:val="00CC1E3C"/>
    <w:rsid w:val="00CC1E7C"/>
    <w:rsid w:val="00CC23BD"/>
    <w:rsid w:val="00CC2444"/>
    <w:rsid w:val="00CC249E"/>
    <w:rsid w:val="00CC26FC"/>
    <w:rsid w:val="00CC27BC"/>
    <w:rsid w:val="00CC296A"/>
    <w:rsid w:val="00CC2A94"/>
    <w:rsid w:val="00CC2B0A"/>
    <w:rsid w:val="00CC2BC7"/>
    <w:rsid w:val="00CC2D1C"/>
    <w:rsid w:val="00CC2D99"/>
    <w:rsid w:val="00CC2E20"/>
    <w:rsid w:val="00CC2EEC"/>
    <w:rsid w:val="00CC2FA2"/>
    <w:rsid w:val="00CC3336"/>
    <w:rsid w:val="00CC34A0"/>
    <w:rsid w:val="00CC357E"/>
    <w:rsid w:val="00CC359F"/>
    <w:rsid w:val="00CC3642"/>
    <w:rsid w:val="00CC36FE"/>
    <w:rsid w:val="00CC387A"/>
    <w:rsid w:val="00CC3912"/>
    <w:rsid w:val="00CC3AD0"/>
    <w:rsid w:val="00CC3CD0"/>
    <w:rsid w:val="00CC3DF7"/>
    <w:rsid w:val="00CC3ED8"/>
    <w:rsid w:val="00CC40C3"/>
    <w:rsid w:val="00CC41CF"/>
    <w:rsid w:val="00CC44E8"/>
    <w:rsid w:val="00CC454F"/>
    <w:rsid w:val="00CC45FD"/>
    <w:rsid w:val="00CC4622"/>
    <w:rsid w:val="00CC4727"/>
    <w:rsid w:val="00CC4947"/>
    <w:rsid w:val="00CC4993"/>
    <w:rsid w:val="00CC4FB1"/>
    <w:rsid w:val="00CC4FF6"/>
    <w:rsid w:val="00CC53A0"/>
    <w:rsid w:val="00CC586A"/>
    <w:rsid w:val="00CC5983"/>
    <w:rsid w:val="00CC5C17"/>
    <w:rsid w:val="00CC5DA8"/>
    <w:rsid w:val="00CC5EAF"/>
    <w:rsid w:val="00CC5EB3"/>
    <w:rsid w:val="00CC6148"/>
    <w:rsid w:val="00CC64F0"/>
    <w:rsid w:val="00CC6548"/>
    <w:rsid w:val="00CC69E8"/>
    <w:rsid w:val="00CC6AFA"/>
    <w:rsid w:val="00CC6DB9"/>
    <w:rsid w:val="00CC6FAB"/>
    <w:rsid w:val="00CC739C"/>
    <w:rsid w:val="00CC73EC"/>
    <w:rsid w:val="00CC7440"/>
    <w:rsid w:val="00CC7505"/>
    <w:rsid w:val="00CC7677"/>
    <w:rsid w:val="00CC783F"/>
    <w:rsid w:val="00CC7A22"/>
    <w:rsid w:val="00CC7A84"/>
    <w:rsid w:val="00CC7AAD"/>
    <w:rsid w:val="00CC7B36"/>
    <w:rsid w:val="00CD0571"/>
    <w:rsid w:val="00CD0591"/>
    <w:rsid w:val="00CD0727"/>
    <w:rsid w:val="00CD087D"/>
    <w:rsid w:val="00CD0AA9"/>
    <w:rsid w:val="00CD0B09"/>
    <w:rsid w:val="00CD132C"/>
    <w:rsid w:val="00CD13F3"/>
    <w:rsid w:val="00CD19DE"/>
    <w:rsid w:val="00CD1B13"/>
    <w:rsid w:val="00CD1F96"/>
    <w:rsid w:val="00CD21AB"/>
    <w:rsid w:val="00CD22AF"/>
    <w:rsid w:val="00CD232F"/>
    <w:rsid w:val="00CD2371"/>
    <w:rsid w:val="00CD2456"/>
    <w:rsid w:val="00CD2606"/>
    <w:rsid w:val="00CD26B8"/>
    <w:rsid w:val="00CD2939"/>
    <w:rsid w:val="00CD2AE5"/>
    <w:rsid w:val="00CD2B00"/>
    <w:rsid w:val="00CD2D5C"/>
    <w:rsid w:val="00CD2E05"/>
    <w:rsid w:val="00CD3060"/>
    <w:rsid w:val="00CD327D"/>
    <w:rsid w:val="00CD33E2"/>
    <w:rsid w:val="00CD34BF"/>
    <w:rsid w:val="00CD37E5"/>
    <w:rsid w:val="00CD383E"/>
    <w:rsid w:val="00CD3BD6"/>
    <w:rsid w:val="00CD3C7C"/>
    <w:rsid w:val="00CD3CB7"/>
    <w:rsid w:val="00CD3DA1"/>
    <w:rsid w:val="00CD3DA5"/>
    <w:rsid w:val="00CD41B1"/>
    <w:rsid w:val="00CD42DE"/>
    <w:rsid w:val="00CD42EE"/>
    <w:rsid w:val="00CD4664"/>
    <w:rsid w:val="00CD48D0"/>
    <w:rsid w:val="00CD49AB"/>
    <w:rsid w:val="00CD4B26"/>
    <w:rsid w:val="00CD4C37"/>
    <w:rsid w:val="00CD4C47"/>
    <w:rsid w:val="00CD4D33"/>
    <w:rsid w:val="00CD5036"/>
    <w:rsid w:val="00CD5052"/>
    <w:rsid w:val="00CD535D"/>
    <w:rsid w:val="00CD5508"/>
    <w:rsid w:val="00CD5719"/>
    <w:rsid w:val="00CD5871"/>
    <w:rsid w:val="00CD596D"/>
    <w:rsid w:val="00CD5AAF"/>
    <w:rsid w:val="00CD5B46"/>
    <w:rsid w:val="00CD5B5A"/>
    <w:rsid w:val="00CD5B5D"/>
    <w:rsid w:val="00CD5FBF"/>
    <w:rsid w:val="00CD6100"/>
    <w:rsid w:val="00CD6345"/>
    <w:rsid w:val="00CD6551"/>
    <w:rsid w:val="00CD678F"/>
    <w:rsid w:val="00CD69BF"/>
    <w:rsid w:val="00CD6C96"/>
    <w:rsid w:val="00CD6CC5"/>
    <w:rsid w:val="00CD6D52"/>
    <w:rsid w:val="00CD71D3"/>
    <w:rsid w:val="00CD722A"/>
    <w:rsid w:val="00CD76D4"/>
    <w:rsid w:val="00CD7C99"/>
    <w:rsid w:val="00CD7CA3"/>
    <w:rsid w:val="00CD7E43"/>
    <w:rsid w:val="00CE03B3"/>
    <w:rsid w:val="00CE03E3"/>
    <w:rsid w:val="00CE06A2"/>
    <w:rsid w:val="00CE0774"/>
    <w:rsid w:val="00CE0973"/>
    <w:rsid w:val="00CE0AE4"/>
    <w:rsid w:val="00CE1117"/>
    <w:rsid w:val="00CE148D"/>
    <w:rsid w:val="00CE15B2"/>
    <w:rsid w:val="00CE167A"/>
    <w:rsid w:val="00CE174E"/>
    <w:rsid w:val="00CE1A25"/>
    <w:rsid w:val="00CE1D6E"/>
    <w:rsid w:val="00CE1DA4"/>
    <w:rsid w:val="00CE239B"/>
    <w:rsid w:val="00CE263F"/>
    <w:rsid w:val="00CE266C"/>
    <w:rsid w:val="00CE293D"/>
    <w:rsid w:val="00CE2FAC"/>
    <w:rsid w:val="00CE3113"/>
    <w:rsid w:val="00CE3172"/>
    <w:rsid w:val="00CE32F6"/>
    <w:rsid w:val="00CE359F"/>
    <w:rsid w:val="00CE35AA"/>
    <w:rsid w:val="00CE3749"/>
    <w:rsid w:val="00CE3A2B"/>
    <w:rsid w:val="00CE3A79"/>
    <w:rsid w:val="00CE3AE3"/>
    <w:rsid w:val="00CE3F44"/>
    <w:rsid w:val="00CE4081"/>
    <w:rsid w:val="00CE40A6"/>
    <w:rsid w:val="00CE4113"/>
    <w:rsid w:val="00CE41BD"/>
    <w:rsid w:val="00CE4269"/>
    <w:rsid w:val="00CE4556"/>
    <w:rsid w:val="00CE456B"/>
    <w:rsid w:val="00CE45F3"/>
    <w:rsid w:val="00CE4629"/>
    <w:rsid w:val="00CE478C"/>
    <w:rsid w:val="00CE47DF"/>
    <w:rsid w:val="00CE4905"/>
    <w:rsid w:val="00CE4998"/>
    <w:rsid w:val="00CE4AD6"/>
    <w:rsid w:val="00CE4B1B"/>
    <w:rsid w:val="00CE4DC9"/>
    <w:rsid w:val="00CE5101"/>
    <w:rsid w:val="00CE515D"/>
    <w:rsid w:val="00CE51CE"/>
    <w:rsid w:val="00CE5238"/>
    <w:rsid w:val="00CE550D"/>
    <w:rsid w:val="00CE58FB"/>
    <w:rsid w:val="00CE5A16"/>
    <w:rsid w:val="00CE5A78"/>
    <w:rsid w:val="00CE5BF9"/>
    <w:rsid w:val="00CE5E85"/>
    <w:rsid w:val="00CE5FBA"/>
    <w:rsid w:val="00CE610D"/>
    <w:rsid w:val="00CE613F"/>
    <w:rsid w:val="00CE6214"/>
    <w:rsid w:val="00CE6699"/>
    <w:rsid w:val="00CE66E8"/>
    <w:rsid w:val="00CE69B0"/>
    <w:rsid w:val="00CE73D3"/>
    <w:rsid w:val="00CE794F"/>
    <w:rsid w:val="00CE7D7A"/>
    <w:rsid w:val="00CE7F24"/>
    <w:rsid w:val="00CF0118"/>
    <w:rsid w:val="00CF08E4"/>
    <w:rsid w:val="00CF0BA6"/>
    <w:rsid w:val="00CF0F47"/>
    <w:rsid w:val="00CF10DF"/>
    <w:rsid w:val="00CF120D"/>
    <w:rsid w:val="00CF12EA"/>
    <w:rsid w:val="00CF1415"/>
    <w:rsid w:val="00CF14E9"/>
    <w:rsid w:val="00CF1555"/>
    <w:rsid w:val="00CF1589"/>
    <w:rsid w:val="00CF1AFE"/>
    <w:rsid w:val="00CF2003"/>
    <w:rsid w:val="00CF26F5"/>
    <w:rsid w:val="00CF2925"/>
    <w:rsid w:val="00CF2945"/>
    <w:rsid w:val="00CF2D43"/>
    <w:rsid w:val="00CF2E58"/>
    <w:rsid w:val="00CF2FF1"/>
    <w:rsid w:val="00CF3115"/>
    <w:rsid w:val="00CF323B"/>
    <w:rsid w:val="00CF3622"/>
    <w:rsid w:val="00CF370E"/>
    <w:rsid w:val="00CF37E8"/>
    <w:rsid w:val="00CF381A"/>
    <w:rsid w:val="00CF38BE"/>
    <w:rsid w:val="00CF39F7"/>
    <w:rsid w:val="00CF4726"/>
    <w:rsid w:val="00CF47B9"/>
    <w:rsid w:val="00CF4836"/>
    <w:rsid w:val="00CF487E"/>
    <w:rsid w:val="00CF49E5"/>
    <w:rsid w:val="00CF4A8A"/>
    <w:rsid w:val="00CF4B54"/>
    <w:rsid w:val="00CF4BE9"/>
    <w:rsid w:val="00CF503F"/>
    <w:rsid w:val="00CF53A9"/>
    <w:rsid w:val="00CF5615"/>
    <w:rsid w:val="00CF59C3"/>
    <w:rsid w:val="00CF5C88"/>
    <w:rsid w:val="00CF5CE6"/>
    <w:rsid w:val="00CF5D6E"/>
    <w:rsid w:val="00CF5DCE"/>
    <w:rsid w:val="00CF5E04"/>
    <w:rsid w:val="00CF6114"/>
    <w:rsid w:val="00CF636F"/>
    <w:rsid w:val="00CF63D8"/>
    <w:rsid w:val="00CF64A1"/>
    <w:rsid w:val="00CF6925"/>
    <w:rsid w:val="00CF6A3C"/>
    <w:rsid w:val="00CF6C1C"/>
    <w:rsid w:val="00CF6E8C"/>
    <w:rsid w:val="00CF71B1"/>
    <w:rsid w:val="00CF740D"/>
    <w:rsid w:val="00CF74CD"/>
    <w:rsid w:val="00CF75F9"/>
    <w:rsid w:val="00CF7681"/>
    <w:rsid w:val="00CF788E"/>
    <w:rsid w:val="00CF7C93"/>
    <w:rsid w:val="00CF7E2D"/>
    <w:rsid w:val="00D00233"/>
    <w:rsid w:val="00D0025F"/>
    <w:rsid w:val="00D0029C"/>
    <w:rsid w:val="00D00428"/>
    <w:rsid w:val="00D00462"/>
    <w:rsid w:val="00D00770"/>
    <w:rsid w:val="00D00AB2"/>
    <w:rsid w:val="00D00D3D"/>
    <w:rsid w:val="00D00DE7"/>
    <w:rsid w:val="00D00DEA"/>
    <w:rsid w:val="00D00DFC"/>
    <w:rsid w:val="00D00F59"/>
    <w:rsid w:val="00D00FDA"/>
    <w:rsid w:val="00D01029"/>
    <w:rsid w:val="00D0104D"/>
    <w:rsid w:val="00D010FD"/>
    <w:rsid w:val="00D01152"/>
    <w:rsid w:val="00D013E7"/>
    <w:rsid w:val="00D014E5"/>
    <w:rsid w:val="00D01748"/>
    <w:rsid w:val="00D0178D"/>
    <w:rsid w:val="00D01950"/>
    <w:rsid w:val="00D01AD1"/>
    <w:rsid w:val="00D01D33"/>
    <w:rsid w:val="00D01F4D"/>
    <w:rsid w:val="00D02578"/>
    <w:rsid w:val="00D02653"/>
    <w:rsid w:val="00D02682"/>
    <w:rsid w:val="00D02827"/>
    <w:rsid w:val="00D02A94"/>
    <w:rsid w:val="00D02CCA"/>
    <w:rsid w:val="00D02DC5"/>
    <w:rsid w:val="00D02E27"/>
    <w:rsid w:val="00D02EC4"/>
    <w:rsid w:val="00D035DB"/>
    <w:rsid w:val="00D0361C"/>
    <w:rsid w:val="00D03750"/>
    <w:rsid w:val="00D039F9"/>
    <w:rsid w:val="00D03D1A"/>
    <w:rsid w:val="00D03E1A"/>
    <w:rsid w:val="00D03E6B"/>
    <w:rsid w:val="00D043A4"/>
    <w:rsid w:val="00D04838"/>
    <w:rsid w:val="00D0496F"/>
    <w:rsid w:val="00D04C8F"/>
    <w:rsid w:val="00D04E09"/>
    <w:rsid w:val="00D04F97"/>
    <w:rsid w:val="00D050BB"/>
    <w:rsid w:val="00D050FC"/>
    <w:rsid w:val="00D051B1"/>
    <w:rsid w:val="00D0529B"/>
    <w:rsid w:val="00D0537E"/>
    <w:rsid w:val="00D055B3"/>
    <w:rsid w:val="00D05868"/>
    <w:rsid w:val="00D05A11"/>
    <w:rsid w:val="00D0653F"/>
    <w:rsid w:val="00D06895"/>
    <w:rsid w:val="00D068B7"/>
    <w:rsid w:val="00D06975"/>
    <w:rsid w:val="00D06D5A"/>
    <w:rsid w:val="00D06EAA"/>
    <w:rsid w:val="00D06EBA"/>
    <w:rsid w:val="00D07127"/>
    <w:rsid w:val="00D0724F"/>
    <w:rsid w:val="00D0764C"/>
    <w:rsid w:val="00D076F8"/>
    <w:rsid w:val="00D07C26"/>
    <w:rsid w:val="00D07E76"/>
    <w:rsid w:val="00D07F57"/>
    <w:rsid w:val="00D07F81"/>
    <w:rsid w:val="00D0F52C"/>
    <w:rsid w:val="00D10409"/>
    <w:rsid w:val="00D10472"/>
    <w:rsid w:val="00D10767"/>
    <w:rsid w:val="00D10842"/>
    <w:rsid w:val="00D10B1C"/>
    <w:rsid w:val="00D10C76"/>
    <w:rsid w:val="00D10DAB"/>
    <w:rsid w:val="00D111B6"/>
    <w:rsid w:val="00D113B1"/>
    <w:rsid w:val="00D113FC"/>
    <w:rsid w:val="00D116EB"/>
    <w:rsid w:val="00D11813"/>
    <w:rsid w:val="00D11A2D"/>
    <w:rsid w:val="00D11AA1"/>
    <w:rsid w:val="00D11B1B"/>
    <w:rsid w:val="00D11C43"/>
    <w:rsid w:val="00D11D00"/>
    <w:rsid w:val="00D11D61"/>
    <w:rsid w:val="00D11D8F"/>
    <w:rsid w:val="00D1206D"/>
    <w:rsid w:val="00D121AC"/>
    <w:rsid w:val="00D12455"/>
    <w:rsid w:val="00D127C9"/>
    <w:rsid w:val="00D127D1"/>
    <w:rsid w:val="00D12C3E"/>
    <w:rsid w:val="00D12DD9"/>
    <w:rsid w:val="00D12F2C"/>
    <w:rsid w:val="00D130B0"/>
    <w:rsid w:val="00D130C8"/>
    <w:rsid w:val="00D13181"/>
    <w:rsid w:val="00D13780"/>
    <w:rsid w:val="00D13919"/>
    <w:rsid w:val="00D13B86"/>
    <w:rsid w:val="00D13EC1"/>
    <w:rsid w:val="00D140E9"/>
    <w:rsid w:val="00D1428B"/>
    <w:rsid w:val="00D1433D"/>
    <w:rsid w:val="00D144AD"/>
    <w:rsid w:val="00D14638"/>
    <w:rsid w:val="00D14AB1"/>
    <w:rsid w:val="00D14C5D"/>
    <w:rsid w:val="00D14C5E"/>
    <w:rsid w:val="00D14CA7"/>
    <w:rsid w:val="00D14E92"/>
    <w:rsid w:val="00D14F45"/>
    <w:rsid w:val="00D150DD"/>
    <w:rsid w:val="00D1513A"/>
    <w:rsid w:val="00D15332"/>
    <w:rsid w:val="00D15452"/>
    <w:rsid w:val="00D156EF"/>
    <w:rsid w:val="00D1590A"/>
    <w:rsid w:val="00D15B69"/>
    <w:rsid w:val="00D15BD3"/>
    <w:rsid w:val="00D15C50"/>
    <w:rsid w:val="00D15FF0"/>
    <w:rsid w:val="00D160C0"/>
    <w:rsid w:val="00D16246"/>
    <w:rsid w:val="00D162E4"/>
    <w:rsid w:val="00D164BD"/>
    <w:rsid w:val="00D1659E"/>
    <w:rsid w:val="00D167C1"/>
    <w:rsid w:val="00D16C13"/>
    <w:rsid w:val="00D16CDF"/>
    <w:rsid w:val="00D16CED"/>
    <w:rsid w:val="00D16D8B"/>
    <w:rsid w:val="00D16DDF"/>
    <w:rsid w:val="00D1707F"/>
    <w:rsid w:val="00D170CF"/>
    <w:rsid w:val="00D17427"/>
    <w:rsid w:val="00D17448"/>
    <w:rsid w:val="00D174A5"/>
    <w:rsid w:val="00D17751"/>
    <w:rsid w:val="00D177F1"/>
    <w:rsid w:val="00D178C4"/>
    <w:rsid w:val="00D178E6"/>
    <w:rsid w:val="00D17BF9"/>
    <w:rsid w:val="00D17D1E"/>
    <w:rsid w:val="00D1D5C2"/>
    <w:rsid w:val="00D20123"/>
    <w:rsid w:val="00D201CE"/>
    <w:rsid w:val="00D202E3"/>
    <w:rsid w:val="00D20434"/>
    <w:rsid w:val="00D2051B"/>
    <w:rsid w:val="00D20673"/>
    <w:rsid w:val="00D20AED"/>
    <w:rsid w:val="00D20BA4"/>
    <w:rsid w:val="00D21039"/>
    <w:rsid w:val="00D210E4"/>
    <w:rsid w:val="00D212EB"/>
    <w:rsid w:val="00D21307"/>
    <w:rsid w:val="00D21473"/>
    <w:rsid w:val="00D214EF"/>
    <w:rsid w:val="00D2151A"/>
    <w:rsid w:val="00D216B0"/>
    <w:rsid w:val="00D217A0"/>
    <w:rsid w:val="00D217E5"/>
    <w:rsid w:val="00D21AA0"/>
    <w:rsid w:val="00D21BA0"/>
    <w:rsid w:val="00D21C8A"/>
    <w:rsid w:val="00D21DC4"/>
    <w:rsid w:val="00D21DD2"/>
    <w:rsid w:val="00D220BD"/>
    <w:rsid w:val="00D22139"/>
    <w:rsid w:val="00D2264B"/>
    <w:rsid w:val="00D22C54"/>
    <w:rsid w:val="00D23122"/>
    <w:rsid w:val="00D231ED"/>
    <w:rsid w:val="00D234CD"/>
    <w:rsid w:val="00D234F5"/>
    <w:rsid w:val="00D2361E"/>
    <w:rsid w:val="00D238E1"/>
    <w:rsid w:val="00D239F8"/>
    <w:rsid w:val="00D23AC9"/>
    <w:rsid w:val="00D23B7E"/>
    <w:rsid w:val="00D23BA2"/>
    <w:rsid w:val="00D23BD1"/>
    <w:rsid w:val="00D23D06"/>
    <w:rsid w:val="00D23DF9"/>
    <w:rsid w:val="00D23FB9"/>
    <w:rsid w:val="00D2421B"/>
    <w:rsid w:val="00D24325"/>
    <w:rsid w:val="00D2450D"/>
    <w:rsid w:val="00D24AB0"/>
    <w:rsid w:val="00D24C24"/>
    <w:rsid w:val="00D24F93"/>
    <w:rsid w:val="00D2516E"/>
    <w:rsid w:val="00D25601"/>
    <w:rsid w:val="00D2579B"/>
    <w:rsid w:val="00D25B16"/>
    <w:rsid w:val="00D25FE7"/>
    <w:rsid w:val="00D26077"/>
    <w:rsid w:val="00D2657F"/>
    <w:rsid w:val="00D26754"/>
    <w:rsid w:val="00D2679E"/>
    <w:rsid w:val="00D269D7"/>
    <w:rsid w:val="00D26C1C"/>
    <w:rsid w:val="00D26C29"/>
    <w:rsid w:val="00D27018"/>
    <w:rsid w:val="00D2719A"/>
    <w:rsid w:val="00D2778E"/>
    <w:rsid w:val="00D277CF"/>
    <w:rsid w:val="00D278E5"/>
    <w:rsid w:val="00D27A09"/>
    <w:rsid w:val="00D27CDB"/>
    <w:rsid w:val="00D27D57"/>
    <w:rsid w:val="00D27F76"/>
    <w:rsid w:val="00D30063"/>
    <w:rsid w:val="00D30171"/>
    <w:rsid w:val="00D30199"/>
    <w:rsid w:val="00D303FA"/>
    <w:rsid w:val="00D3071B"/>
    <w:rsid w:val="00D3078F"/>
    <w:rsid w:val="00D30A15"/>
    <w:rsid w:val="00D30A30"/>
    <w:rsid w:val="00D30B42"/>
    <w:rsid w:val="00D30C00"/>
    <w:rsid w:val="00D30CF0"/>
    <w:rsid w:val="00D30D4C"/>
    <w:rsid w:val="00D30E74"/>
    <w:rsid w:val="00D30E87"/>
    <w:rsid w:val="00D30FA6"/>
    <w:rsid w:val="00D30FCB"/>
    <w:rsid w:val="00D310BB"/>
    <w:rsid w:val="00D31472"/>
    <w:rsid w:val="00D31548"/>
    <w:rsid w:val="00D315D6"/>
    <w:rsid w:val="00D319D5"/>
    <w:rsid w:val="00D31BAA"/>
    <w:rsid w:val="00D31DCF"/>
    <w:rsid w:val="00D31FD8"/>
    <w:rsid w:val="00D3207E"/>
    <w:rsid w:val="00D3243D"/>
    <w:rsid w:val="00D327DB"/>
    <w:rsid w:val="00D32AF5"/>
    <w:rsid w:val="00D32BC6"/>
    <w:rsid w:val="00D32BEE"/>
    <w:rsid w:val="00D32C81"/>
    <w:rsid w:val="00D32DF6"/>
    <w:rsid w:val="00D33033"/>
    <w:rsid w:val="00D33062"/>
    <w:rsid w:val="00D3347D"/>
    <w:rsid w:val="00D334C6"/>
    <w:rsid w:val="00D334CE"/>
    <w:rsid w:val="00D334FF"/>
    <w:rsid w:val="00D33527"/>
    <w:rsid w:val="00D33550"/>
    <w:rsid w:val="00D339FA"/>
    <w:rsid w:val="00D33A7C"/>
    <w:rsid w:val="00D33AAB"/>
    <w:rsid w:val="00D33BC8"/>
    <w:rsid w:val="00D33C5C"/>
    <w:rsid w:val="00D33E77"/>
    <w:rsid w:val="00D33F6A"/>
    <w:rsid w:val="00D3420C"/>
    <w:rsid w:val="00D346B3"/>
    <w:rsid w:val="00D34705"/>
    <w:rsid w:val="00D348AF"/>
    <w:rsid w:val="00D34BB2"/>
    <w:rsid w:val="00D34FF8"/>
    <w:rsid w:val="00D35139"/>
    <w:rsid w:val="00D35234"/>
    <w:rsid w:val="00D35333"/>
    <w:rsid w:val="00D353C4"/>
    <w:rsid w:val="00D3549F"/>
    <w:rsid w:val="00D354F8"/>
    <w:rsid w:val="00D356ED"/>
    <w:rsid w:val="00D357E2"/>
    <w:rsid w:val="00D359AB"/>
    <w:rsid w:val="00D35A51"/>
    <w:rsid w:val="00D3648D"/>
    <w:rsid w:val="00D36753"/>
    <w:rsid w:val="00D36C95"/>
    <w:rsid w:val="00D36F88"/>
    <w:rsid w:val="00D370DB"/>
    <w:rsid w:val="00D37112"/>
    <w:rsid w:val="00D37464"/>
    <w:rsid w:val="00D3760B"/>
    <w:rsid w:val="00D37721"/>
    <w:rsid w:val="00D3784D"/>
    <w:rsid w:val="00D37909"/>
    <w:rsid w:val="00D37ACC"/>
    <w:rsid w:val="00D40048"/>
    <w:rsid w:val="00D400E5"/>
    <w:rsid w:val="00D40127"/>
    <w:rsid w:val="00D403BB"/>
    <w:rsid w:val="00D4061A"/>
    <w:rsid w:val="00D40833"/>
    <w:rsid w:val="00D409A3"/>
    <w:rsid w:val="00D40DBF"/>
    <w:rsid w:val="00D40EA9"/>
    <w:rsid w:val="00D40F8E"/>
    <w:rsid w:val="00D40FE0"/>
    <w:rsid w:val="00D40FE6"/>
    <w:rsid w:val="00D4110C"/>
    <w:rsid w:val="00D4122A"/>
    <w:rsid w:val="00D412C6"/>
    <w:rsid w:val="00D416E7"/>
    <w:rsid w:val="00D41A2B"/>
    <w:rsid w:val="00D41D39"/>
    <w:rsid w:val="00D41EE4"/>
    <w:rsid w:val="00D4211F"/>
    <w:rsid w:val="00D423D6"/>
    <w:rsid w:val="00D4243E"/>
    <w:rsid w:val="00D424B6"/>
    <w:rsid w:val="00D42864"/>
    <w:rsid w:val="00D429F3"/>
    <w:rsid w:val="00D42AFC"/>
    <w:rsid w:val="00D42B4C"/>
    <w:rsid w:val="00D42C06"/>
    <w:rsid w:val="00D43061"/>
    <w:rsid w:val="00D4316B"/>
    <w:rsid w:val="00D43554"/>
    <w:rsid w:val="00D4356E"/>
    <w:rsid w:val="00D43668"/>
    <w:rsid w:val="00D437C5"/>
    <w:rsid w:val="00D43EBD"/>
    <w:rsid w:val="00D4407A"/>
    <w:rsid w:val="00D441B2"/>
    <w:rsid w:val="00D447AF"/>
    <w:rsid w:val="00D448B5"/>
    <w:rsid w:val="00D44A01"/>
    <w:rsid w:val="00D44B70"/>
    <w:rsid w:val="00D44C70"/>
    <w:rsid w:val="00D44D11"/>
    <w:rsid w:val="00D44D34"/>
    <w:rsid w:val="00D44DDF"/>
    <w:rsid w:val="00D4530F"/>
    <w:rsid w:val="00D453E5"/>
    <w:rsid w:val="00D457B5"/>
    <w:rsid w:val="00D458EA"/>
    <w:rsid w:val="00D45A19"/>
    <w:rsid w:val="00D45E21"/>
    <w:rsid w:val="00D45E87"/>
    <w:rsid w:val="00D45F13"/>
    <w:rsid w:val="00D4615E"/>
    <w:rsid w:val="00D46189"/>
    <w:rsid w:val="00D4696E"/>
    <w:rsid w:val="00D46BF0"/>
    <w:rsid w:val="00D46CBE"/>
    <w:rsid w:val="00D46D21"/>
    <w:rsid w:val="00D46D69"/>
    <w:rsid w:val="00D46E3E"/>
    <w:rsid w:val="00D4704E"/>
    <w:rsid w:val="00D47385"/>
    <w:rsid w:val="00D47472"/>
    <w:rsid w:val="00D47718"/>
    <w:rsid w:val="00D47DC8"/>
    <w:rsid w:val="00D47EE8"/>
    <w:rsid w:val="00D5001A"/>
    <w:rsid w:val="00D5016F"/>
    <w:rsid w:val="00D501E4"/>
    <w:rsid w:val="00D501F6"/>
    <w:rsid w:val="00D50202"/>
    <w:rsid w:val="00D502DF"/>
    <w:rsid w:val="00D50459"/>
    <w:rsid w:val="00D50577"/>
    <w:rsid w:val="00D506E4"/>
    <w:rsid w:val="00D508BE"/>
    <w:rsid w:val="00D50A24"/>
    <w:rsid w:val="00D50A5A"/>
    <w:rsid w:val="00D50A66"/>
    <w:rsid w:val="00D50DFA"/>
    <w:rsid w:val="00D5106B"/>
    <w:rsid w:val="00D513B1"/>
    <w:rsid w:val="00D51600"/>
    <w:rsid w:val="00D5176C"/>
    <w:rsid w:val="00D517E0"/>
    <w:rsid w:val="00D51C60"/>
    <w:rsid w:val="00D51D53"/>
    <w:rsid w:val="00D51DED"/>
    <w:rsid w:val="00D51EBC"/>
    <w:rsid w:val="00D51F1B"/>
    <w:rsid w:val="00D5208C"/>
    <w:rsid w:val="00D5224F"/>
    <w:rsid w:val="00D5226A"/>
    <w:rsid w:val="00D522E6"/>
    <w:rsid w:val="00D52478"/>
    <w:rsid w:val="00D52ABB"/>
    <w:rsid w:val="00D52C86"/>
    <w:rsid w:val="00D52E04"/>
    <w:rsid w:val="00D5354D"/>
    <w:rsid w:val="00D5355E"/>
    <w:rsid w:val="00D53629"/>
    <w:rsid w:val="00D538B2"/>
    <w:rsid w:val="00D53C00"/>
    <w:rsid w:val="00D53C14"/>
    <w:rsid w:val="00D5413A"/>
    <w:rsid w:val="00D542BA"/>
    <w:rsid w:val="00D5435B"/>
    <w:rsid w:val="00D54546"/>
    <w:rsid w:val="00D54748"/>
    <w:rsid w:val="00D54B0B"/>
    <w:rsid w:val="00D54B39"/>
    <w:rsid w:val="00D54BA8"/>
    <w:rsid w:val="00D54D4B"/>
    <w:rsid w:val="00D54DE3"/>
    <w:rsid w:val="00D54F3F"/>
    <w:rsid w:val="00D55083"/>
    <w:rsid w:val="00D552ED"/>
    <w:rsid w:val="00D5576D"/>
    <w:rsid w:val="00D55928"/>
    <w:rsid w:val="00D55B87"/>
    <w:rsid w:val="00D560D8"/>
    <w:rsid w:val="00D562C6"/>
    <w:rsid w:val="00D568C7"/>
    <w:rsid w:val="00D56976"/>
    <w:rsid w:val="00D56B34"/>
    <w:rsid w:val="00D56C9D"/>
    <w:rsid w:val="00D56E2C"/>
    <w:rsid w:val="00D57105"/>
    <w:rsid w:val="00D57201"/>
    <w:rsid w:val="00D57776"/>
    <w:rsid w:val="00D5779C"/>
    <w:rsid w:val="00D579AE"/>
    <w:rsid w:val="00D57A61"/>
    <w:rsid w:val="00D57B19"/>
    <w:rsid w:val="00D57C68"/>
    <w:rsid w:val="00D57E4A"/>
    <w:rsid w:val="00D57FE5"/>
    <w:rsid w:val="00D60152"/>
    <w:rsid w:val="00D6056C"/>
    <w:rsid w:val="00D60A1C"/>
    <w:rsid w:val="00D60A9B"/>
    <w:rsid w:val="00D60D4C"/>
    <w:rsid w:val="00D60DC6"/>
    <w:rsid w:val="00D611F6"/>
    <w:rsid w:val="00D611FE"/>
    <w:rsid w:val="00D61318"/>
    <w:rsid w:val="00D61524"/>
    <w:rsid w:val="00D61621"/>
    <w:rsid w:val="00D6167D"/>
    <w:rsid w:val="00D61957"/>
    <w:rsid w:val="00D61975"/>
    <w:rsid w:val="00D61A51"/>
    <w:rsid w:val="00D61B77"/>
    <w:rsid w:val="00D61C42"/>
    <w:rsid w:val="00D61E0C"/>
    <w:rsid w:val="00D62001"/>
    <w:rsid w:val="00D62023"/>
    <w:rsid w:val="00D6262F"/>
    <w:rsid w:val="00D626E5"/>
    <w:rsid w:val="00D627DD"/>
    <w:rsid w:val="00D62E3B"/>
    <w:rsid w:val="00D636BE"/>
    <w:rsid w:val="00D63A85"/>
    <w:rsid w:val="00D63AA3"/>
    <w:rsid w:val="00D63B49"/>
    <w:rsid w:val="00D642F4"/>
    <w:rsid w:val="00D646EA"/>
    <w:rsid w:val="00D6491B"/>
    <w:rsid w:val="00D64B4C"/>
    <w:rsid w:val="00D64DB0"/>
    <w:rsid w:val="00D64EAC"/>
    <w:rsid w:val="00D64F19"/>
    <w:rsid w:val="00D64F88"/>
    <w:rsid w:val="00D6504C"/>
    <w:rsid w:val="00D6514E"/>
    <w:rsid w:val="00D651D4"/>
    <w:rsid w:val="00D65701"/>
    <w:rsid w:val="00D657EB"/>
    <w:rsid w:val="00D65A25"/>
    <w:rsid w:val="00D65BA4"/>
    <w:rsid w:val="00D65C3B"/>
    <w:rsid w:val="00D65CEF"/>
    <w:rsid w:val="00D65D7B"/>
    <w:rsid w:val="00D66172"/>
    <w:rsid w:val="00D662C4"/>
    <w:rsid w:val="00D665AA"/>
    <w:rsid w:val="00D669A4"/>
    <w:rsid w:val="00D66C90"/>
    <w:rsid w:val="00D66C9C"/>
    <w:rsid w:val="00D66D3A"/>
    <w:rsid w:val="00D66EB9"/>
    <w:rsid w:val="00D67187"/>
    <w:rsid w:val="00D6733D"/>
    <w:rsid w:val="00D6749E"/>
    <w:rsid w:val="00D674A1"/>
    <w:rsid w:val="00D6751A"/>
    <w:rsid w:val="00D67847"/>
    <w:rsid w:val="00D6795E"/>
    <w:rsid w:val="00D679A1"/>
    <w:rsid w:val="00D69BDE"/>
    <w:rsid w:val="00D70374"/>
    <w:rsid w:val="00D7061F"/>
    <w:rsid w:val="00D706DA"/>
    <w:rsid w:val="00D70BAD"/>
    <w:rsid w:val="00D70D65"/>
    <w:rsid w:val="00D70EF8"/>
    <w:rsid w:val="00D71004"/>
    <w:rsid w:val="00D7108F"/>
    <w:rsid w:val="00D7111A"/>
    <w:rsid w:val="00D7145B"/>
    <w:rsid w:val="00D717AC"/>
    <w:rsid w:val="00D719EE"/>
    <w:rsid w:val="00D71AAE"/>
    <w:rsid w:val="00D71C90"/>
    <w:rsid w:val="00D71E82"/>
    <w:rsid w:val="00D71F10"/>
    <w:rsid w:val="00D71F2E"/>
    <w:rsid w:val="00D721F1"/>
    <w:rsid w:val="00D72271"/>
    <w:rsid w:val="00D723E4"/>
    <w:rsid w:val="00D72431"/>
    <w:rsid w:val="00D7269F"/>
    <w:rsid w:val="00D72972"/>
    <w:rsid w:val="00D72AB2"/>
    <w:rsid w:val="00D72C27"/>
    <w:rsid w:val="00D72D30"/>
    <w:rsid w:val="00D72D5E"/>
    <w:rsid w:val="00D72E9F"/>
    <w:rsid w:val="00D73133"/>
    <w:rsid w:val="00D73370"/>
    <w:rsid w:val="00D734B2"/>
    <w:rsid w:val="00D73C48"/>
    <w:rsid w:val="00D73F1B"/>
    <w:rsid w:val="00D7410C"/>
    <w:rsid w:val="00D74169"/>
    <w:rsid w:val="00D74256"/>
    <w:rsid w:val="00D74760"/>
    <w:rsid w:val="00D749CF"/>
    <w:rsid w:val="00D74B3F"/>
    <w:rsid w:val="00D74DB0"/>
    <w:rsid w:val="00D74E27"/>
    <w:rsid w:val="00D74F69"/>
    <w:rsid w:val="00D75291"/>
    <w:rsid w:val="00D752A9"/>
    <w:rsid w:val="00D753C0"/>
    <w:rsid w:val="00D754F0"/>
    <w:rsid w:val="00D7568B"/>
    <w:rsid w:val="00D75723"/>
    <w:rsid w:val="00D758E6"/>
    <w:rsid w:val="00D75B87"/>
    <w:rsid w:val="00D7604D"/>
    <w:rsid w:val="00D7616F"/>
    <w:rsid w:val="00D7638B"/>
    <w:rsid w:val="00D76570"/>
    <w:rsid w:val="00D767CE"/>
    <w:rsid w:val="00D76822"/>
    <w:rsid w:val="00D76B2E"/>
    <w:rsid w:val="00D77249"/>
    <w:rsid w:val="00D772F2"/>
    <w:rsid w:val="00D77330"/>
    <w:rsid w:val="00D7748D"/>
    <w:rsid w:val="00D7764C"/>
    <w:rsid w:val="00D7772A"/>
    <w:rsid w:val="00D777CE"/>
    <w:rsid w:val="00D77A79"/>
    <w:rsid w:val="00D77BDE"/>
    <w:rsid w:val="00D77C0B"/>
    <w:rsid w:val="00D77D1E"/>
    <w:rsid w:val="00D80120"/>
    <w:rsid w:val="00D80133"/>
    <w:rsid w:val="00D801E5"/>
    <w:rsid w:val="00D803CD"/>
    <w:rsid w:val="00D80465"/>
    <w:rsid w:val="00D80B67"/>
    <w:rsid w:val="00D80F3C"/>
    <w:rsid w:val="00D810ED"/>
    <w:rsid w:val="00D816EC"/>
    <w:rsid w:val="00D81727"/>
    <w:rsid w:val="00D81732"/>
    <w:rsid w:val="00D81769"/>
    <w:rsid w:val="00D81C26"/>
    <w:rsid w:val="00D81D6C"/>
    <w:rsid w:val="00D81F38"/>
    <w:rsid w:val="00D8202C"/>
    <w:rsid w:val="00D82032"/>
    <w:rsid w:val="00D82A4D"/>
    <w:rsid w:val="00D82AB7"/>
    <w:rsid w:val="00D82E02"/>
    <w:rsid w:val="00D82E92"/>
    <w:rsid w:val="00D82E9E"/>
    <w:rsid w:val="00D82EEA"/>
    <w:rsid w:val="00D833CA"/>
    <w:rsid w:val="00D833CE"/>
    <w:rsid w:val="00D8340C"/>
    <w:rsid w:val="00D83451"/>
    <w:rsid w:val="00D83514"/>
    <w:rsid w:val="00D83597"/>
    <w:rsid w:val="00D83722"/>
    <w:rsid w:val="00D8386B"/>
    <w:rsid w:val="00D83900"/>
    <w:rsid w:val="00D83A27"/>
    <w:rsid w:val="00D8407D"/>
    <w:rsid w:val="00D84176"/>
    <w:rsid w:val="00D841E0"/>
    <w:rsid w:val="00D84327"/>
    <w:rsid w:val="00D84552"/>
    <w:rsid w:val="00D84572"/>
    <w:rsid w:val="00D84A13"/>
    <w:rsid w:val="00D84A7F"/>
    <w:rsid w:val="00D84AF4"/>
    <w:rsid w:val="00D8503D"/>
    <w:rsid w:val="00D8508C"/>
    <w:rsid w:val="00D85949"/>
    <w:rsid w:val="00D85A02"/>
    <w:rsid w:val="00D85AE9"/>
    <w:rsid w:val="00D85B90"/>
    <w:rsid w:val="00D85C66"/>
    <w:rsid w:val="00D86179"/>
    <w:rsid w:val="00D86215"/>
    <w:rsid w:val="00D863CD"/>
    <w:rsid w:val="00D86441"/>
    <w:rsid w:val="00D8667D"/>
    <w:rsid w:val="00D86978"/>
    <w:rsid w:val="00D86A4C"/>
    <w:rsid w:val="00D86CDC"/>
    <w:rsid w:val="00D86D3F"/>
    <w:rsid w:val="00D86E84"/>
    <w:rsid w:val="00D87146"/>
    <w:rsid w:val="00D873C7"/>
    <w:rsid w:val="00D875FF"/>
    <w:rsid w:val="00D87E07"/>
    <w:rsid w:val="00D87F7A"/>
    <w:rsid w:val="00D90149"/>
    <w:rsid w:val="00D901A8"/>
    <w:rsid w:val="00D90666"/>
    <w:rsid w:val="00D9082D"/>
    <w:rsid w:val="00D9086F"/>
    <w:rsid w:val="00D908A0"/>
    <w:rsid w:val="00D908B1"/>
    <w:rsid w:val="00D90C4A"/>
    <w:rsid w:val="00D90D4B"/>
    <w:rsid w:val="00D91518"/>
    <w:rsid w:val="00D91602"/>
    <w:rsid w:val="00D9162F"/>
    <w:rsid w:val="00D91758"/>
    <w:rsid w:val="00D917E2"/>
    <w:rsid w:val="00D918FC"/>
    <w:rsid w:val="00D91A72"/>
    <w:rsid w:val="00D91F89"/>
    <w:rsid w:val="00D91FF6"/>
    <w:rsid w:val="00D921DC"/>
    <w:rsid w:val="00D923D1"/>
    <w:rsid w:val="00D927F4"/>
    <w:rsid w:val="00D92847"/>
    <w:rsid w:val="00D9286A"/>
    <w:rsid w:val="00D928B9"/>
    <w:rsid w:val="00D92A1D"/>
    <w:rsid w:val="00D92E91"/>
    <w:rsid w:val="00D9327A"/>
    <w:rsid w:val="00D9335C"/>
    <w:rsid w:val="00D937F8"/>
    <w:rsid w:val="00D939D7"/>
    <w:rsid w:val="00D93A25"/>
    <w:rsid w:val="00D93A95"/>
    <w:rsid w:val="00D93B0C"/>
    <w:rsid w:val="00D93B5B"/>
    <w:rsid w:val="00D93DB2"/>
    <w:rsid w:val="00D93DD3"/>
    <w:rsid w:val="00D94021"/>
    <w:rsid w:val="00D94251"/>
    <w:rsid w:val="00D9457A"/>
    <w:rsid w:val="00D945D3"/>
    <w:rsid w:val="00D947B9"/>
    <w:rsid w:val="00D94821"/>
    <w:rsid w:val="00D949F1"/>
    <w:rsid w:val="00D94AD5"/>
    <w:rsid w:val="00D94B3C"/>
    <w:rsid w:val="00D94BD2"/>
    <w:rsid w:val="00D94CC6"/>
    <w:rsid w:val="00D94D71"/>
    <w:rsid w:val="00D94E7E"/>
    <w:rsid w:val="00D94EFB"/>
    <w:rsid w:val="00D950BB"/>
    <w:rsid w:val="00D950CF"/>
    <w:rsid w:val="00D95650"/>
    <w:rsid w:val="00D9567F"/>
    <w:rsid w:val="00D959A9"/>
    <w:rsid w:val="00D95A45"/>
    <w:rsid w:val="00D95B04"/>
    <w:rsid w:val="00D95CD5"/>
    <w:rsid w:val="00D95E3A"/>
    <w:rsid w:val="00D96011"/>
    <w:rsid w:val="00D96A25"/>
    <w:rsid w:val="00D96AA6"/>
    <w:rsid w:val="00D96B25"/>
    <w:rsid w:val="00D96BDB"/>
    <w:rsid w:val="00D96C30"/>
    <w:rsid w:val="00D96D6D"/>
    <w:rsid w:val="00D96DF6"/>
    <w:rsid w:val="00D970F0"/>
    <w:rsid w:val="00D971A7"/>
    <w:rsid w:val="00D971D4"/>
    <w:rsid w:val="00D97307"/>
    <w:rsid w:val="00D9732B"/>
    <w:rsid w:val="00D973C4"/>
    <w:rsid w:val="00D97540"/>
    <w:rsid w:val="00D975E1"/>
    <w:rsid w:val="00D975EF"/>
    <w:rsid w:val="00D97F85"/>
    <w:rsid w:val="00DA002D"/>
    <w:rsid w:val="00DA00B7"/>
    <w:rsid w:val="00DA1372"/>
    <w:rsid w:val="00DA14F8"/>
    <w:rsid w:val="00DA1573"/>
    <w:rsid w:val="00DA179A"/>
    <w:rsid w:val="00DA1A3C"/>
    <w:rsid w:val="00DA1BDC"/>
    <w:rsid w:val="00DA1D21"/>
    <w:rsid w:val="00DA1D60"/>
    <w:rsid w:val="00DA1ED5"/>
    <w:rsid w:val="00DA1EEE"/>
    <w:rsid w:val="00DA2372"/>
    <w:rsid w:val="00DA2621"/>
    <w:rsid w:val="00DA2876"/>
    <w:rsid w:val="00DA290F"/>
    <w:rsid w:val="00DA2CE0"/>
    <w:rsid w:val="00DA2E1C"/>
    <w:rsid w:val="00DA3267"/>
    <w:rsid w:val="00DA3333"/>
    <w:rsid w:val="00DA34AF"/>
    <w:rsid w:val="00DA34FD"/>
    <w:rsid w:val="00DA35EB"/>
    <w:rsid w:val="00DA3874"/>
    <w:rsid w:val="00DA3937"/>
    <w:rsid w:val="00DA3CAC"/>
    <w:rsid w:val="00DA4153"/>
    <w:rsid w:val="00DA4179"/>
    <w:rsid w:val="00DA41D5"/>
    <w:rsid w:val="00DA42F3"/>
    <w:rsid w:val="00DA4418"/>
    <w:rsid w:val="00DA455B"/>
    <w:rsid w:val="00DA47FE"/>
    <w:rsid w:val="00DA480F"/>
    <w:rsid w:val="00DA4960"/>
    <w:rsid w:val="00DA4B0F"/>
    <w:rsid w:val="00DA4C40"/>
    <w:rsid w:val="00DA4C5C"/>
    <w:rsid w:val="00DA4D90"/>
    <w:rsid w:val="00DA4DA9"/>
    <w:rsid w:val="00DA4F5B"/>
    <w:rsid w:val="00DA5084"/>
    <w:rsid w:val="00DA5122"/>
    <w:rsid w:val="00DA523A"/>
    <w:rsid w:val="00DA53BB"/>
    <w:rsid w:val="00DA5683"/>
    <w:rsid w:val="00DA57D5"/>
    <w:rsid w:val="00DA581A"/>
    <w:rsid w:val="00DA59C9"/>
    <w:rsid w:val="00DA5A0A"/>
    <w:rsid w:val="00DA5E74"/>
    <w:rsid w:val="00DA5EFE"/>
    <w:rsid w:val="00DA6183"/>
    <w:rsid w:val="00DA638E"/>
    <w:rsid w:val="00DA649A"/>
    <w:rsid w:val="00DA6786"/>
    <w:rsid w:val="00DA68C1"/>
    <w:rsid w:val="00DA725A"/>
    <w:rsid w:val="00DA7359"/>
    <w:rsid w:val="00DA741C"/>
    <w:rsid w:val="00DA764C"/>
    <w:rsid w:val="00DA78FB"/>
    <w:rsid w:val="00DA79E9"/>
    <w:rsid w:val="00DA7A8A"/>
    <w:rsid w:val="00DA7AC7"/>
    <w:rsid w:val="00DB0056"/>
    <w:rsid w:val="00DB01CE"/>
    <w:rsid w:val="00DB0238"/>
    <w:rsid w:val="00DB02DC"/>
    <w:rsid w:val="00DB0485"/>
    <w:rsid w:val="00DB0548"/>
    <w:rsid w:val="00DB0662"/>
    <w:rsid w:val="00DB0730"/>
    <w:rsid w:val="00DB0884"/>
    <w:rsid w:val="00DB0B50"/>
    <w:rsid w:val="00DB0BF6"/>
    <w:rsid w:val="00DB1094"/>
    <w:rsid w:val="00DB19B0"/>
    <w:rsid w:val="00DB1DFF"/>
    <w:rsid w:val="00DB1EC1"/>
    <w:rsid w:val="00DB2073"/>
    <w:rsid w:val="00DB211A"/>
    <w:rsid w:val="00DB21FF"/>
    <w:rsid w:val="00DB23C5"/>
    <w:rsid w:val="00DB23D1"/>
    <w:rsid w:val="00DB2450"/>
    <w:rsid w:val="00DB27B9"/>
    <w:rsid w:val="00DB2826"/>
    <w:rsid w:val="00DB31A1"/>
    <w:rsid w:val="00DB3283"/>
    <w:rsid w:val="00DB37F1"/>
    <w:rsid w:val="00DB38AE"/>
    <w:rsid w:val="00DB38ED"/>
    <w:rsid w:val="00DB391C"/>
    <w:rsid w:val="00DB3956"/>
    <w:rsid w:val="00DB39EB"/>
    <w:rsid w:val="00DB3CD1"/>
    <w:rsid w:val="00DB3F0E"/>
    <w:rsid w:val="00DB3FB1"/>
    <w:rsid w:val="00DB42D3"/>
    <w:rsid w:val="00DB434A"/>
    <w:rsid w:val="00DB439A"/>
    <w:rsid w:val="00DB45BB"/>
    <w:rsid w:val="00DB4828"/>
    <w:rsid w:val="00DB482C"/>
    <w:rsid w:val="00DB48C2"/>
    <w:rsid w:val="00DB4B7A"/>
    <w:rsid w:val="00DB4BE5"/>
    <w:rsid w:val="00DB4C51"/>
    <w:rsid w:val="00DB4C8E"/>
    <w:rsid w:val="00DB4D3A"/>
    <w:rsid w:val="00DB4D48"/>
    <w:rsid w:val="00DB4D7F"/>
    <w:rsid w:val="00DB4D9A"/>
    <w:rsid w:val="00DB4F60"/>
    <w:rsid w:val="00DB50D8"/>
    <w:rsid w:val="00DB515B"/>
    <w:rsid w:val="00DB53D2"/>
    <w:rsid w:val="00DB56BA"/>
    <w:rsid w:val="00DB5A73"/>
    <w:rsid w:val="00DB5C61"/>
    <w:rsid w:val="00DB5CB9"/>
    <w:rsid w:val="00DB5D16"/>
    <w:rsid w:val="00DB5DED"/>
    <w:rsid w:val="00DB6076"/>
    <w:rsid w:val="00DB619B"/>
    <w:rsid w:val="00DB63A3"/>
    <w:rsid w:val="00DB6417"/>
    <w:rsid w:val="00DB643F"/>
    <w:rsid w:val="00DB64A9"/>
    <w:rsid w:val="00DB65F5"/>
    <w:rsid w:val="00DB675E"/>
    <w:rsid w:val="00DB682F"/>
    <w:rsid w:val="00DB6AEB"/>
    <w:rsid w:val="00DB6C57"/>
    <w:rsid w:val="00DB6CBD"/>
    <w:rsid w:val="00DB6FD5"/>
    <w:rsid w:val="00DB7046"/>
    <w:rsid w:val="00DB71AF"/>
    <w:rsid w:val="00DB71C5"/>
    <w:rsid w:val="00DB72D9"/>
    <w:rsid w:val="00DB7A68"/>
    <w:rsid w:val="00DB7B04"/>
    <w:rsid w:val="00DB7BC9"/>
    <w:rsid w:val="00DB7BEC"/>
    <w:rsid w:val="00DB7C73"/>
    <w:rsid w:val="00DB7E2B"/>
    <w:rsid w:val="00DB7ECD"/>
    <w:rsid w:val="00DB7F89"/>
    <w:rsid w:val="00DC008C"/>
    <w:rsid w:val="00DC009A"/>
    <w:rsid w:val="00DC0364"/>
    <w:rsid w:val="00DC050D"/>
    <w:rsid w:val="00DC054F"/>
    <w:rsid w:val="00DC0907"/>
    <w:rsid w:val="00DC0A2C"/>
    <w:rsid w:val="00DC0B76"/>
    <w:rsid w:val="00DC0BBD"/>
    <w:rsid w:val="00DC0E17"/>
    <w:rsid w:val="00DC125E"/>
    <w:rsid w:val="00DC12E5"/>
    <w:rsid w:val="00DC1361"/>
    <w:rsid w:val="00DC17B2"/>
    <w:rsid w:val="00DC17FB"/>
    <w:rsid w:val="00DC196C"/>
    <w:rsid w:val="00DC19C3"/>
    <w:rsid w:val="00DC1B0F"/>
    <w:rsid w:val="00DC1C01"/>
    <w:rsid w:val="00DC1C10"/>
    <w:rsid w:val="00DC1FC1"/>
    <w:rsid w:val="00DC20AF"/>
    <w:rsid w:val="00DC2115"/>
    <w:rsid w:val="00DC2272"/>
    <w:rsid w:val="00DC23F6"/>
    <w:rsid w:val="00DC2480"/>
    <w:rsid w:val="00DC27A7"/>
    <w:rsid w:val="00DC2819"/>
    <w:rsid w:val="00DC2A99"/>
    <w:rsid w:val="00DC31FE"/>
    <w:rsid w:val="00DC34BF"/>
    <w:rsid w:val="00DC3823"/>
    <w:rsid w:val="00DC3851"/>
    <w:rsid w:val="00DC3B0A"/>
    <w:rsid w:val="00DC3F93"/>
    <w:rsid w:val="00DC40F7"/>
    <w:rsid w:val="00DC436E"/>
    <w:rsid w:val="00DC4468"/>
    <w:rsid w:val="00DC45BC"/>
    <w:rsid w:val="00DC4762"/>
    <w:rsid w:val="00DC4921"/>
    <w:rsid w:val="00DC49D6"/>
    <w:rsid w:val="00DC4B3E"/>
    <w:rsid w:val="00DC4BAE"/>
    <w:rsid w:val="00DC4BC6"/>
    <w:rsid w:val="00DC4C3C"/>
    <w:rsid w:val="00DC5DD1"/>
    <w:rsid w:val="00DC5FDA"/>
    <w:rsid w:val="00DC61A9"/>
    <w:rsid w:val="00DC6237"/>
    <w:rsid w:val="00DC634E"/>
    <w:rsid w:val="00DC6368"/>
    <w:rsid w:val="00DC63F3"/>
    <w:rsid w:val="00DC6425"/>
    <w:rsid w:val="00DC6437"/>
    <w:rsid w:val="00DC65E4"/>
    <w:rsid w:val="00DC682B"/>
    <w:rsid w:val="00DC6881"/>
    <w:rsid w:val="00DC689D"/>
    <w:rsid w:val="00DC69A8"/>
    <w:rsid w:val="00DC6A12"/>
    <w:rsid w:val="00DC6CD7"/>
    <w:rsid w:val="00DC6D9A"/>
    <w:rsid w:val="00DC6ED5"/>
    <w:rsid w:val="00DC706A"/>
    <w:rsid w:val="00DC70AB"/>
    <w:rsid w:val="00DC70B9"/>
    <w:rsid w:val="00DC721E"/>
    <w:rsid w:val="00DC75C4"/>
    <w:rsid w:val="00DC761C"/>
    <w:rsid w:val="00DC766B"/>
    <w:rsid w:val="00DC77BF"/>
    <w:rsid w:val="00DC7A0C"/>
    <w:rsid w:val="00DC7C66"/>
    <w:rsid w:val="00DC7C8F"/>
    <w:rsid w:val="00DC7E88"/>
    <w:rsid w:val="00DC7F75"/>
    <w:rsid w:val="00DD0092"/>
    <w:rsid w:val="00DD039A"/>
    <w:rsid w:val="00DD03B7"/>
    <w:rsid w:val="00DD0562"/>
    <w:rsid w:val="00DD0768"/>
    <w:rsid w:val="00DD0AEC"/>
    <w:rsid w:val="00DD0CD9"/>
    <w:rsid w:val="00DD0F57"/>
    <w:rsid w:val="00DD1181"/>
    <w:rsid w:val="00DD11EB"/>
    <w:rsid w:val="00DD1983"/>
    <w:rsid w:val="00DD1D0D"/>
    <w:rsid w:val="00DD1DE9"/>
    <w:rsid w:val="00DD1EC4"/>
    <w:rsid w:val="00DD21CA"/>
    <w:rsid w:val="00DD223D"/>
    <w:rsid w:val="00DD22E5"/>
    <w:rsid w:val="00DD23CD"/>
    <w:rsid w:val="00DD255E"/>
    <w:rsid w:val="00DD2A7A"/>
    <w:rsid w:val="00DD2DAE"/>
    <w:rsid w:val="00DD3054"/>
    <w:rsid w:val="00DD30EA"/>
    <w:rsid w:val="00DD31E2"/>
    <w:rsid w:val="00DD3449"/>
    <w:rsid w:val="00DD377E"/>
    <w:rsid w:val="00DD3962"/>
    <w:rsid w:val="00DD3B05"/>
    <w:rsid w:val="00DD3B6A"/>
    <w:rsid w:val="00DD3B73"/>
    <w:rsid w:val="00DD3DF2"/>
    <w:rsid w:val="00DD3F77"/>
    <w:rsid w:val="00DD3FD0"/>
    <w:rsid w:val="00DD405F"/>
    <w:rsid w:val="00DD40D3"/>
    <w:rsid w:val="00DD42C1"/>
    <w:rsid w:val="00DD43E0"/>
    <w:rsid w:val="00DD4B0F"/>
    <w:rsid w:val="00DD4DFC"/>
    <w:rsid w:val="00DD5246"/>
    <w:rsid w:val="00DD52AC"/>
    <w:rsid w:val="00DD56C8"/>
    <w:rsid w:val="00DD5A61"/>
    <w:rsid w:val="00DD5BAD"/>
    <w:rsid w:val="00DD5C11"/>
    <w:rsid w:val="00DD5C15"/>
    <w:rsid w:val="00DD5C38"/>
    <w:rsid w:val="00DD5FB1"/>
    <w:rsid w:val="00DD5FFC"/>
    <w:rsid w:val="00DD600C"/>
    <w:rsid w:val="00DD60CB"/>
    <w:rsid w:val="00DD6105"/>
    <w:rsid w:val="00DD626C"/>
    <w:rsid w:val="00DD6417"/>
    <w:rsid w:val="00DD64D9"/>
    <w:rsid w:val="00DD6653"/>
    <w:rsid w:val="00DD6750"/>
    <w:rsid w:val="00DD6878"/>
    <w:rsid w:val="00DD6AF2"/>
    <w:rsid w:val="00DD6D3B"/>
    <w:rsid w:val="00DD6DC0"/>
    <w:rsid w:val="00DD6F2D"/>
    <w:rsid w:val="00DD6F61"/>
    <w:rsid w:val="00DD7083"/>
    <w:rsid w:val="00DD74F6"/>
    <w:rsid w:val="00DD7909"/>
    <w:rsid w:val="00DD792E"/>
    <w:rsid w:val="00DD79E2"/>
    <w:rsid w:val="00DD7A0B"/>
    <w:rsid w:val="00DD7AA7"/>
    <w:rsid w:val="00DD7ECD"/>
    <w:rsid w:val="00DD7F42"/>
    <w:rsid w:val="00DD7FE5"/>
    <w:rsid w:val="00DE01CA"/>
    <w:rsid w:val="00DE0409"/>
    <w:rsid w:val="00DE0653"/>
    <w:rsid w:val="00DE0BC9"/>
    <w:rsid w:val="00DE0C0A"/>
    <w:rsid w:val="00DE0D19"/>
    <w:rsid w:val="00DE0FFA"/>
    <w:rsid w:val="00DE1228"/>
    <w:rsid w:val="00DE124E"/>
    <w:rsid w:val="00DE157E"/>
    <w:rsid w:val="00DE16BE"/>
    <w:rsid w:val="00DE16E1"/>
    <w:rsid w:val="00DE1A67"/>
    <w:rsid w:val="00DE1DFA"/>
    <w:rsid w:val="00DE2119"/>
    <w:rsid w:val="00DE22D5"/>
    <w:rsid w:val="00DE2525"/>
    <w:rsid w:val="00DE264A"/>
    <w:rsid w:val="00DE26E0"/>
    <w:rsid w:val="00DE2778"/>
    <w:rsid w:val="00DE2875"/>
    <w:rsid w:val="00DE2F39"/>
    <w:rsid w:val="00DE2F6B"/>
    <w:rsid w:val="00DE3120"/>
    <w:rsid w:val="00DE3203"/>
    <w:rsid w:val="00DE3251"/>
    <w:rsid w:val="00DE35C6"/>
    <w:rsid w:val="00DE35CA"/>
    <w:rsid w:val="00DE37C6"/>
    <w:rsid w:val="00DE38F2"/>
    <w:rsid w:val="00DE3C6B"/>
    <w:rsid w:val="00DE3CB6"/>
    <w:rsid w:val="00DE3FF8"/>
    <w:rsid w:val="00DE40D9"/>
    <w:rsid w:val="00DE41B9"/>
    <w:rsid w:val="00DE42C1"/>
    <w:rsid w:val="00DE492C"/>
    <w:rsid w:val="00DE4DB0"/>
    <w:rsid w:val="00DE4F30"/>
    <w:rsid w:val="00DE5151"/>
    <w:rsid w:val="00DE53B4"/>
    <w:rsid w:val="00DE540A"/>
    <w:rsid w:val="00DE555A"/>
    <w:rsid w:val="00DE56A1"/>
    <w:rsid w:val="00DE5880"/>
    <w:rsid w:val="00DE59DF"/>
    <w:rsid w:val="00DE5CEE"/>
    <w:rsid w:val="00DE5DA8"/>
    <w:rsid w:val="00DE5DFF"/>
    <w:rsid w:val="00DE631E"/>
    <w:rsid w:val="00DE6432"/>
    <w:rsid w:val="00DE65A1"/>
    <w:rsid w:val="00DE65C4"/>
    <w:rsid w:val="00DE6980"/>
    <w:rsid w:val="00DE6A19"/>
    <w:rsid w:val="00DE6A66"/>
    <w:rsid w:val="00DE6A8D"/>
    <w:rsid w:val="00DE6B84"/>
    <w:rsid w:val="00DE6E3C"/>
    <w:rsid w:val="00DE6E81"/>
    <w:rsid w:val="00DE6F96"/>
    <w:rsid w:val="00DE7344"/>
    <w:rsid w:val="00DE73A7"/>
    <w:rsid w:val="00DE73E9"/>
    <w:rsid w:val="00DE74F3"/>
    <w:rsid w:val="00DE7511"/>
    <w:rsid w:val="00DE773E"/>
    <w:rsid w:val="00DE79E3"/>
    <w:rsid w:val="00DE7D70"/>
    <w:rsid w:val="00DE7DC5"/>
    <w:rsid w:val="00DE7F0C"/>
    <w:rsid w:val="00DF07B5"/>
    <w:rsid w:val="00DF0AD3"/>
    <w:rsid w:val="00DF0AFD"/>
    <w:rsid w:val="00DF0B03"/>
    <w:rsid w:val="00DF0D9D"/>
    <w:rsid w:val="00DF0DC3"/>
    <w:rsid w:val="00DF0E79"/>
    <w:rsid w:val="00DF0EFF"/>
    <w:rsid w:val="00DF1267"/>
    <w:rsid w:val="00DF12CA"/>
    <w:rsid w:val="00DF13A2"/>
    <w:rsid w:val="00DF1426"/>
    <w:rsid w:val="00DF1437"/>
    <w:rsid w:val="00DF1496"/>
    <w:rsid w:val="00DF14A4"/>
    <w:rsid w:val="00DF1587"/>
    <w:rsid w:val="00DF168D"/>
    <w:rsid w:val="00DF171C"/>
    <w:rsid w:val="00DF1922"/>
    <w:rsid w:val="00DF1927"/>
    <w:rsid w:val="00DF1967"/>
    <w:rsid w:val="00DF1A0F"/>
    <w:rsid w:val="00DF1EB2"/>
    <w:rsid w:val="00DF2022"/>
    <w:rsid w:val="00DF22CA"/>
    <w:rsid w:val="00DF2321"/>
    <w:rsid w:val="00DF2439"/>
    <w:rsid w:val="00DF2773"/>
    <w:rsid w:val="00DF2779"/>
    <w:rsid w:val="00DF279C"/>
    <w:rsid w:val="00DF2C8C"/>
    <w:rsid w:val="00DF2CE0"/>
    <w:rsid w:val="00DF2D0A"/>
    <w:rsid w:val="00DF2FC1"/>
    <w:rsid w:val="00DF3201"/>
    <w:rsid w:val="00DF33A0"/>
    <w:rsid w:val="00DF33EB"/>
    <w:rsid w:val="00DF37B2"/>
    <w:rsid w:val="00DF3983"/>
    <w:rsid w:val="00DF414B"/>
    <w:rsid w:val="00DF41B0"/>
    <w:rsid w:val="00DF448C"/>
    <w:rsid w:val="00DF45BE"/>
    <w:rsid w:val="00DF4717"/>
    <w:rsid w:val="00DF48BF"/>
    <w:rsid w:val="00DF4BD4"/>
    <w:rsid w:val="00DF4CB7"/>
    <w:rsid w:val="00DF4CBA"/>
    <w:rsid w:val="00DF4D9E"/>
    <w:rsid w:val="00DF5058"/>
    <w:rsid w:val="00DF51BD"/>
    <w:rsid w:val="00DF53A7"/>
    <w:rsid w:val="00DF5A62"/>
    <w:rsid w:val="00DF5A98"/>
    <w:rsid w:val="00DF5D99"/>
    <w:rsid w:val="00DF5FA5"/>
    <w:rsid w:val="00DF61B1"/>
    <w:rsid w:val="00DF6273"/>
    <w:rsid w:val="00DF6485"/>
    <w:rsid w:val="00DF64B8"/>
    <w:rsid w:val="00DF6A71"/>
    <w:rsid w:val="00DF7960"/>
    <w:rsid w:val="00DF7B1D"/>
    <w:rsid w:val="00DF7BFB"/>
    <w:rsid w:val="00DF7D3F"/>
    <w:rsid w:val="00DF7E96"/>
    <w:rsid w:val="00DF7F41"/>
    <w:rsid w:val="00DFC703"/>
    <w:rsid w:val="00E00316"/>
    <w:rsid w:val="00E005FD"/>
    <w:rsid w:val="00E008DD"/>
    <w:rsid w:val="00E0090B"/>
    <w:rsid w:val="00E0093E"/>
    <w:rsid w:val="00E0099F"/>
    <w:rsid w:val="00E00FE2"/>
    <w:rsid w:val="00E012B7"/>
    <w:rsid w:val="00E012BF"/>
    <w:rsid w:val="00E01A61"/>
    <w:rsid w:val="00E01AC8"/>
    <w:rsid w:val="00E01B9E"/>
    <w:rsid w:val="00E01C43"/>
    <w:rsid w:val="00E01CCC"/>
    <w:rsid w:val="00E022B7"/>
    <w:rsid w:val="00E02301"/>
    <w:rsid w:val="00E023AA"/>
    <w:rsid w:val="00E0252D"/>
    <w:rsid w:val="00E02598"/>
    <w:rsid w:val="00E02614"/>
    <w:rsid w:val="00E02A20"/>
    <w:rsid w:val="00E02A40"/>
    <w:rsid w:val="00E02B14"/>
    <w:rsid w:val="00E03200"/>
    <w:rsid w:val="00E0320B"/>
    <w:rsid w:val="00E0342C"/>
    <w:rsid w:val="00E03B97"/>
    <w:rsid w:val="00E03D02"/>
    <w:rsid w:val="00E03E67"/>
    <w:rsid w:val="00E04163"/>
    <w:rsid w:val="00E042FA"/>
    <w:rsid w:val="00E046DE"/>
    <w:rsid w:val="00E04703"/>
    <w:rsid w:val="00E04795"/>
    <w:rsid w:val="00E04A7C"/>
    <w:rsid w:val="00E04AD4"/>
    <w:rsid w:val="00E04C41"/>
    <w:rsid w:val="00E04DFD"/>
    <w:rsid w:val="00E04F76"/>
    <w:rsid w:val="00E050BE"/>
    <w:rsid w:val="00E0529A"/>
    <w:rsid w:val="00E05314"/>
    <w:rsid w:val="00E05725"/>
    <w:rsid w:val="00E05A25"/>
    <w:rsid w:val="00E05BA6"/>
    <w:rsid w:val="00E05DFC"/>
    <w:rsid w:val="00E05EEE"/>
    <w:rsid w:val="00E05F07"/>
    <w:rsid w:val="00E061D4"/>
    <w:rsid w:val="00E0653E"/>
    <w:rsid w:val="00E0666A"/>
    <w:rsid w:val="00E067A3"/>
    <w:rsid w:val="00E06A95"/>
    <w:rsid w:val="00E06D38"/>
    <w:rsid w:val="00E06E35"/>
    <w:rsid w:val="00E0716B"/>
    <w:rsid w:val="00E07181"/>
    <w:rsid w:val="00E07316"/>
    <w:rsid w:val="00E0733F"/>
    <w:rsid w:val="00E07472"/>
    <w:rsid w:val="00E076E9"/>
    <w:rsid w:val="00E0771C"/>
    <w:rsid w:val="00E077CB"/>
    <w:rsid w:val="00E077E3"/>
    <w:rsid w:val="00E07800"/>
    <w:rsid w:val="00E07B08"/>
    <w:rsid w:val="00E07DF5"/>
    <w:rsid w:val="00E1021E"/>
    <w:rsid w:val="00E10267"/>
    <w:rsid w:val="00E102DD"/>
    <w:rsid w:val="00E1064A"/>
    <w:rsid w:val="00E10E0D"/>
    <w:rsid w:val="00E112F3"/>
    <w:rsid w:val="00E11587"/>
    <w:rsid w:val="00E11819"/>
    <w:rsid w:val="00E118D1"/>
    <w:rsid w:val="00E11B60"/>
    <w:rsid w:val="00E11C2B"/>
    <w:rsid w:val="00E11CD2"/>
    <w:rsid w:val="00E11E2C"/>
    <w:rsid w:val="00E11F0F"/>
    <w:rsid w:val="00E11F35"/>
    <w:rsid w:val="00E11FDD"/>
    <w:rsid w:val="00E1207D"/>
    <w:rsid w:val="00E121EF"/>
    <w:rsid w:val="00E1242D"/>
    <w:rsid w:val="00E12BD9"/>
    <w:rsid w:val="00E12C27"/>
    <w:rsid w:val="00E13126"/>
    <w:rsid w:val="00E1335E"/>
    <w:rsid w:val="00E135F3"/>
    <w:rsid w:val="00E136AE"/>
    <w:rsid w:val="00E13751"/>
    <w:rsid w:val="00E138C8"/>
    <w:rsid w:val="00E13AEC"/>
    <w:rsid w:val="00E13BC0"/>
    <w:rsid w:val="00E13E54"/>
    <w:rsid w:val="00E13F46"/>
    <w:rsid w:val="00E13F9E"/>
    <w:rsid w:val="00E14412"/>
    <w:rsid w:val="00E14551"/>
    <w:rsid w:val="00E14C9F"/>
    <w:rsid w:val="00E14D23"/>
    <w:rsid w:val="00E14D27"/>
    <w:rsid w:val="00E15098"/>
    <w:rsid w:val="00E1511E"/>
    <w:rsid w:val="00E15152"/>
    <w:rsid w:val="00E15252"/>
    <w:rsid w:val="00E15343"/>
    <w:rsid w:val="00E15704"/>
    <w:rsid w:val="00E15976"/>
    <w:rsid w:val="00E15E2F"/>
    <w:rsid w:val="00E15FAE"/>
    <w:rsid w:val="00E16037"/>
    <w:rsid w:val="00E16044"/>
    <w:rsid w:val="00E163A5"/>
    <w:rsid w:val="00E1659A"/>
    <w:rsid w:val="00E1674C"/>
    <w:rsid w:val="00E16D6C"/>
    <w:rsid w:val="00E16EC4"/>
    <w:rsid w:val="00E16F96"/>
    <w:rsid w:val="00E1703C"/>
    <w:rsid w:val="00E172EA"/>
    <w:rsid w:val="00E17787"/>
    <w:rsid w:val="00E17B61"/>
    <w:rsid w:val="00E17CCD"/>
    <w:rsid w:val="00E17EF0"/>
    <w:rsid w:val="00E20048"/>
    <w:rsid w:val="00E204DF"/>
    <w:rsid w:val="00E20618"/>
    <w:rsid w:val="00E2077D"/>
    <w:rsid w:val="00E2084B"/>
    <w:rsid w:val="00E2094D"/>
    <w:rsid w:val="00E20B34"/>
    <w:rsid w:val="00E20BEA"/>
    <w:rsid w:val="00E20C7C"/>
    <w:rsid w:val="00E210D8"/>
    <w:rsid w:val="00E211F1"/>
    <w:rsid w:val="00E21352"/>
    <w:rsid w:val="00E2136A"/>
    <w:rsid w:val="00E215FF"/>
    <w:rsid w:val="00E2165F"/>
    <w:rsid w:val="00E21ACB"/>
    <w:rsid w:val="00E21C00"/>
    <w:rsid w:val="00E21C3F"/>
    <w:rsid w:val="00E21C44"/>
    <w:rsid w:val="00E21D0C"/>
    <w:rsid w:val="00E21F33"/>
    <w:rsid w:val="00E22021"/>
    <w:rsid w:val="00E223B3"/>
    <w:rsid w:val="00E22641"/>
    <w:rsid w:val="00E22E30"/>
    <w:rsid w:val="00E22FA3"/>
    <w:rsid w:val="00E232A3"/>
    <w:rsid w:val="00E23356"/>
    <w:rsid w:val="00E23359"/>
    <w:rsid w:val="00E2351D"/>
    <w:rsid w:val="00E23637"/>
    <w:rsid w:val="00E237A9"/>
    <w:rsid w:val="00E23A29"/>
    <w:rsid w:val="00E23C7A"/>
    <w:rsid w:val="00E23CC1"/>
    <w:rsid w:val="00E23E6B"/>
    <w:rsid w:val="00E23F19"/>
    <w:rsid w:val="00E241FF"/>
    <w:rsid w:val="00E24366"/>
    <w:rsid w:val="00E24569"/>
    <w:rsid w:val="00E24571"/>
    <w:rsid w:val="00E246F1"/>
    <w:rsid w:val="00E24851"/>
    <w:rsid w:val="00E24942"/>
    <w:rsid w:val="00E24E1D"/>
    <w:rsid w:val="00E25143"/>
    <w:rsid w:val="00E25216"/>
    <w:rsid w:val="00E25362"/>
    <w:rsid w:val="00E2546C"/>
    <w:rsid w:val="00E25ADD"/>
    <w:rsid w:val="00E25C6F"/>
    <w:rsid w:val="00E25EF5"/>
    <w:rsid w:val="00E25EF6"/>
    <w:rsid w:val="00E26208"/>
    <w:rsid w:val="00E2638A"/>
    <w:rsid w:val="00E264E3"/>
    <w:rsid w:val="00E2651F"/>
    <w:rsid w:val="00E265C5"/>
    <w:rsid w:val="00E26703"/>
    <w:rsid w:val="00E26872"/>
    <w:rsid w:val="00E269D7"/>
    <w:rsid w:val="00E26C87"/>
    <w:rsid w:val="00E26F4B"/>
    <w:rsid w:val="00E26FD8"/>
    <w:rsid w:val="00E27110"/>
    <w:rsid w:val="00E272CA"/>
    <w:rsid w:val="00E272E8"/>
    <w:rsid w:val="00E27318"/>
    <w:rsid w:val="00E273FB"/>
    <w:rsid w:val="00E274A8"/>
    <w:rsid w:val="00E275C7"/>
    <w:rsid w:val="00E275CF"/>
    <w:rsid w:val="00E278C8"/>
    <w:rsid w:val="00E27DB7"/>
    <w:rsid w:val="00E27FF2"/>
    <w:rsid w:val="00E3003F"/>
    <w:rsid w:val="00E30094"/>
    <w:rsid w:val="00E30202"/>
    <w:rsid w:val="00E30206"/>
    <w:rsid w:val="00E3065F"/>
    <w:rsid w:val="00E306B1"/>
    <w:rsid w:val="00E306CF"/>
    <w:rsid w:val="00E307EB"/>
    <w:rsid w:val="00E30D52"/>
    <w:rsid w:val="00E3127A"/>
    <w:rsid w:val="00E312AD"/>
    <w:rsid w:val="00E315D0"/>
    <w:rsid w:val="00E3197C"/>
    <w:rsid w:val="00E319D9"/>
    <w:rsid w:val="00E32141"/>
    <w:rsid w:val="00E321A8"/>
    <w:rsid w:val="00E322BB"/>
    <w:rsid w:val="00E32364"/>
    <w:rsid w:val="00E3242F"/>
    <w:rsid w:val="00E32ACF"/>
    <w:rsid w:val="00E32F58"/>
    <w:rsid w:val="00E32F79"/>
    <w:rsid w:val="00E33171"/>
    <w:rsid w:val="00E33333"/>
    <w:rsid w:val="00E33424"/>
    <w:rsid w:val="00E334E6"/>
    <w:rsid w:val="00E339EA"/>
    <w:rsid w:val="00E33A1F"/>
    <w:rsid w:val="00E33AEA"/>
    <w:rsid w:val="00E33CB7"/>
    <w:rsid w:val="00E33CF3"/>
    <w:rsid w:val="00E34141"/>
    <w:rsid w:val="00E346E0"/>
    <w:rsid w:val="00E34B34"/>
    <w:rsid w:val="00E34DF8"/>
    <w:rsid w:val="00E34EEF"/>
    <w:rsid w:val="00E351BD"/>
    <w:rsid w:val="00E35591"/>
    <w:rsid w:val="00E356F9"/>
    <w:rsid w:val="00E35816"/>
    <w:rsid w:val="00E358A3"/>
    <w:rsid w:val="00E35976"/>
    <w:rsid w:val="00E35A5F"/>
    <w:rsid w:val="00E35BEB"/>
    <w:rsid w:val="00E35DD2"/>
    <w:rsid w:val="00E3633B"/>
    <w:rsid w:val="00E36DB7"/>
    <w:rsid w:val="00E373BF"/>
    <w:rsid w:val="00E37A01"/>
    <w:rsid w:val="00E37ADC"/>
    <w:rsid w:val="00E37B39"/>
    <w:rsid w:val="00E37E79"/>
    <w:rsid w:val="00E37F16"/>
    <w:rsid w:val="00E37FCB"/>
    <w:rsid w:val="00E3F7F2"/>
    <w:rsid w:val="00E400B8"/>
    <w:rsid w:val="00E4024A"/>
    <w:rsid w:val="00E4077C"/>
    <w:rsid w:val="00E407D7"/>
    <w:rsid w:val="00E408BB"/>
    <w:rsid w:val="00E40953"/>
    <w:rsid w:val="00E40A5E"/>
    <w:rsid w:val="00E40B90"/>
    <w:rsid w:val="00E40FC7"/>
    <w:rsid w:val="00E41136"/>
    <w:rsid w:val="00E4114B"/>
    <w:rsid w:val="00E412D9"/>
    <w:rsid w:val="00E4144B"/>
    <w:rsid w:val="00E4171A"/>
    <w:rsid w:val="00E41D56"/>
    <w:rsid w:val="00E42146"/>
    <w:rsid w:val="00E4232F"/>
    <w:rsid w:val="00E42649"/>
    <w:rsid w:val="00E427B1"/>
    <w:rsid w:val="00E4286A"/>
    <w:rsid w:val="00E42893"/>
    <w:rsid w:val="00E42E83"/>
    <w:rsid w:val="00E42F61"/>
    <w:rsid w:val="00E43284"/>
    <w:rsid w:val="00E43537"/>
    <w:rsid w:val="00E4379B"/>
    <w:rsid w:val="00E43923"/>
    <w:rsid w:val="00E43C8E"/>
    <w:rsid w:val="00E43CAC"/>
    <w:rsid w:val="00E43E69"/>
    <w:rsid w:val="00E44046"/>
    <w:rsid w:val="00E44059"/>
    <w:rsid w:val="00E4426F"/>
    <w:rsid w:val="00E44360"/>
    <w:rsid w:val="00E4474A"/>
    <w:rsid w:val="00E44794"/>
    <w:rsid w:val="00E4496A"/>
    <w:rsid w:val="00E44AFE"/>
    <w:rsid w:val="00E45503"/>
    <w:rsid w:val="00E4557C"/>
    <w:rsid w:val="00E455BC"/>
    <w:rsid w:val="00E456DA"/>
    <w:rsid w:val="00E457C5"/>
    <w:rsid w:val="00E45942"/>
    <w:rsid w:val="00E45A97"/>
    <w:rsid w:val="00E45F2D"/>
    <w:rsid w:val="00E46158"/>
    <w:rsid w:val="00E4636C"/>
    <w:rsid w:val="00E463CF"/>
    <w:rsid w:val="00E4643D"/>
    <w:rsid w:val="00E464A1"/>
    <w:rsid w:val="00E46730"/>
    <w:rsid w:val="00E4691C"/>
    <w:rsid w:val="00E469E8"/>
    <w:rsid w:val="00E46BD3"/>
    <w:rsid w:val="00E46D0C"/>
    <w:rsid w:val="00E4735A"/>
    <w:rsid w:val="00E4796A"/>
    <w:rsid w:val="00E47B77"/>
    <w:rsid w:val="00E47CF0"/>
    <w:rsid w:val="00E47E2A"/>
    <w:rsid w:val="00E501BD"/>
    <w:rsid w:val="00E50298"/>
    <w:rsid w:val="00E506A3"/>
    <w:rsid w:val="00E50763"/>
    <w:rsid w:val="00E508E3"/>
    <w:rsid w:val="00E508F2"/>
    <w:rsid w:val="00E50B90"/>
    <w:rsid w:val="00E50CED"/>
    <w:rsid w:val="00E50E13"/>
    <w:rsid w:val="00E5102B"/>
    <w:rsid w:val="00E511EA"/>
    <w:rsid w:val="00E51319"/>
    <w:rsid w:val="00E514B4"/>
    <w:rsid w:val="00E51632"/>
    <w:rsid w:val="00E51687"/>
    <w:rsid w:val="00E51B68"/>
    <w:rsid w:val="00E51BE4"/>
    <w:rsid w:val="00E51E9A"/>
    <w:rsid w:val="00E52028"/>
    <w:rsid w:val="00E52244"/>
    <w:rsid w:val="00E526D8"/>
    <w:rsid w:val="00E52793"/>
    <w:rsid w:val="00E52C3F"/>
    <w:rsid w:val="00E52CE7"/>
    <w:rsid w:val="00E52D26"/>
    <w:rsid w:val="00E5325C"/>
    <w:rsid w:val="00E533C6"/>
    <w:rsid w:val="00E53737"/>
    <w:rsid w:val="00E538BF"/>
    <w:rsid w:val="00E53991"/>
    <w:rsid w:val="00E53CD1"/>
    <w:rsid w:val="00E53E40"/>
    <w:rsid w:val="00E5401D"/>
    <w:rsid w:val="00E54113"/>
    <w:rsid w:val="00E54903"/>
    <w:rsid w:val="00E54934"/>
    <w:rsid w:val="00E54C75"/>
    <w:rsid w:val="00E54D38"/>
    <w:rsid w:val="00E551B9"/>
    <w:rsid w:val="00E558B8"/>
    <w:rsid w:val="00E559DC"/>
    <w:rsid w:val="00E55A85"/>
    <w:rsid w:val="00E55E73"/>
    <w:rsid w:val="00E560BD"/>
    <w:rsid w:val="00E560C6"/>
    <w:rsid w:val="00E5611A"/>
    <w:rsid w:val="00E56388"/>
    <w:rsid w:val="00E564A7"/>
    <w:rsid w:val="00E56526"/>
    <w:rsid w:val="00E568B4"/>
    <w:rsid w:val="00E56B80"/>
    <w:rsid w:val="00E56DFC"/>
    <w:rsid w:val="00E575DE"/>
    <w:rsid w:val="00E5770A"/>
    <w:rsid w:val="00E57759"/>
    <w:rsid w:val="00E577BC"/>
    <w:rsid w:val="00E5798E"/>
    <w:rsid w:val="00E57A9E"/>
    <w:rsid w:val="00E57D55"/>
    <w:rsid w:val="00E57E35"/>
    <w:rsid w:val="00E57F60"/>
    <w:rsid w:val="00E601C8"/>
    <w:rsid w:val="00E6031E"/>
    <w:rsid w:val="00E6046C"/>
    <w:rsid w:val="00E604C6"/>
    <w:rsid w:val="00E60570"/>
    <w:rsid w:val="00E605F2"/>
    <w:rsid w:val="00E60737"/>
    <w:rsid w:val="00E60D2B"/>
    <w:rsid w:val="00E60D3F"/>
    <w:rsid w:val="00E60D85"/>
    <w:rsid w:val="00E60FEB"/>
    <w:rsid w:val="00E6115C"/>
    <w:rsid w:val="00E61200"/>
    <w:rsid w:val="00E6121B"/>
    <w:rsid w:val="00E6122A"/>
    <w:rsid w:val="00E6155D"/>
    <w:rsid w:val="00E615EA"/>
    <w:rsid w:val="00E61716"/>
    <w:rsid w:val="00E6182F"/>
    <w:rsid w:val="00E618EE"/>
    <w:rsid w:val="00E61A5A"/>
    <w:rsid w:val="00E61B83"/>
    <w:rsid w:val="00E61B8E"/>
    <w:rsid w:val="00E6228F"/>
    <w:rsid w:val="00E627B9"/>
    <w:rsid w:val="00E62944"/>
    <w:rsid w:val="00E62A35"/>
    <w:rsid w:val="00E62F73"/>
    <w:rsid w:val="00E63295"/>
    <w:rsid w:val="00E632D1"/>
    <w:rsid w:val="00E63630"/>
    <w:rsid w:val="00E639E2"/>
    <w:rsid w:val="00E63A3A"/>
    <w:rsid w:val="00E63B70"/>
    <w:rsid w:val="00E64039"/>
    <w:rsid w:val="00E642C9"/>
    <w:rsid w:val="00E64485"/>
    <w:rsid w:val="00E644B2"/>
    <w:rsid w:val="00E64580"/>
    <w:rsid w:val="00E64733"/>
    <w:rsid w:val="00E64C67"/>
    <w:rsid w:val="00E64F0A"/>
    <w:rsid w:val="00E6515B"/>
    <w:rsid w:val="00E65324"/>
    <w:rsid w:val="00E6534B"/>
    <w:rsid w:val="00E653F7"/>
    <w:rsid w:val="00E6541A"/>
    <w:rsid w:val="00E65461"/>
    <w:rsid w:val="00E654EC"/>
    <w:rsid w:val="00E65980"/>
    <w:rsid w:val="00E65C37"/>
    <w:rsid w:val="00E65CDB"/>
    <w:rsid w:val="00E65D9E"/>
    <w:rsid w:val="00E65FF0"/>
    <w:rsid w:val="00E66353"/>
    <w:rsid w:val="00E663EA"/>
    <w:rsid w:val="00E666BC"/>
    <w:rsid w:val="00E66B33"/>
    <w:rsid w:val="00E66BAC"/>
    <w:rsid w:val="00E66C46"/>
    <w:rsid w:val="00E66E21"/>
    <w:rsid w:val="00E66F3E"/>
    <w:rsid w:val="00E67013"/>
    <w:rsid w:val="00E6731F"/>
    <w:rsid w:val="00E673B9"/>
    <w:rsid w:val="00E67475"/>
    <w:rsid w:val="00E67673"/>
    <w:rsid w:val="00E67AA4"/>
    <w:rsid w:val="00E67C56"/>
    <w:rsid w:val="00E70037"/>
    <w:rsid w:val="00E700A8"/>
    <w:rsid w:val="00E702FA"/>
    <w:rsid w:val="00E709DD"/>
    <w:rsid w:val="00E70D88"/>
    <w:rsid w:val="00E70D9A"/>
    <w:rsid w:val="00E70EBD"/>
    <w:rsid w:val="00E70F0C"/>
    <w:rsid w:val="00E71334"/>
    <w:rsid w:val="00E713C4"/>
    <w:rsid w:val="00E7155C"/>
    <w:rsid w:val="00E716A9"/>
    <w:rsid w:val="00E71BC0"/>
    <w:rsid w:val="00E71CE2"/>
    <w:rsid w:val="00E71D8A"/>
    <w:rsid w:val="00E71E5D"/>
    <w:rsid w:val="00E72095"/>
    <w:rsid w:val="00E721B7"/>
    <w:rsid w:val="00E7250F"/>
    <w:rsid w:val="00E726E3"/>
    <w:rsid w:val="00E72772"/>
    <w:rsid w:val="00E727C0"/>
    <w:rsid w:val="00E728DB"/>
    <w:rsid w:val="00E72A7F"/>
    <w:rsid w:val="00E72BDE"/>
    <w:rsid w:val="00E72CEE"/>
    <w:rsid w:val="00E72E0C"/>
    <w:rsid w:val="00E72F43"/>
    <w:rsid w:val="00E732FE"/>
    <w:rsid w:val="00E73742"/>
    <w:rsid w:val="00E739DA"/>
    <w:rsid w:val="00E739F5"/>
    <w:rsid w:val="00E73AB6"/>
    <w:rsid w:val="00E73D77"/>
    <w:rsid w:val="00E73D78"/>
    <w:rsid w:val="00E73DB2"/>
    <w:rsid w:val="00E73EF8"/>
    <w:rsid w:val="00E7403F"/>
    <w:rsid w:val="00E74153"/>
    <w:rsid w:val="00E74255"/>
    <w:rsid w:val="00E7440E"/>
    <w:rsid w:val="00E74416"/>
    <w:rsid w:val="00E7481B"/>
    <w:rsid w:val="00E74BD5"/>
    <w:rsid w:val="00E752F6"/>
    <w:rsid w:val="00E754D5"/>
    <w:rsid w:val="00E75617"/>
    <w:rsid w:val="00E7574C"/>
    <w:rsid w:val="00E7577D"/>
    <w:rsid w:val="00E75831"/>
    <w:rsid w:val="00E7589D"/>
    <w:rsid w:val="00E758E4"/>
    <w:rsid w:val="00E75966"/>
    <w:rsid w:val="00E75C05"/>
    <w:rsid w:val="00E75C72"/>
    <w:rsid w:val="00E75CF5"/>
    <w:rsid w:val="00E75F8B"/>
    <w:rsid w:val="00E7623E"/>
    <w:rsid w:val="00E76283"/>
    <w:rsid w:val="00E764FD"/>
    <w:rsid w:val="00E7657D"/>
    <w:rsid w:val="00E7664B"/>
    <w:rsid w:val="00E76765"/>
    <w:rsid w:val="00E768CF"/>
    <w:rsid w:val="00E76CC2"/>
    <w:rsid w:val="00E76DB1"/>
    <w:rsid w:val="00E76E67"/>
    <w:rsid w:val="00E771FA"/>
    <w:rsid w:val="00E77354"/>
    <w:rsid w:val="00E8024D"/>
    <w:rsid w:val="00E80251"/>
    <w:rsid w:val="00E8041E"/>
    <w:rsid w:val="00E8046D"/>
    <w:rsid w:val="00E805EF"/>
    <w:rsid w:val="00E8071B"/>
    <w:rsid w:val="00E80A20"/>
    <w:rsid w:val="00E80B20"/>
    <w:rsid w:val="00E80C5F"/>
    <w:rsid w:val="00E80C66"/>
    <w:rsid w:val="00E80EDF"/>
    <w:rsid w:val="00E8114A"/>
    <w:rsid w:val="00E816A1"/>
    <w:rsid w:val="00E81B48"/>
    <w:rsid w:val="00E81BC6"/>
    <w:rsid w:val="00E81C7F"/>
    <w:rsid w:val="00E822CB"/>
    <w:rsid w:val="00E82414"/>
    <w:rsid w:val="00E82887"/>
    <w:rsid w:val="00E828A7"/>
    <w:rsid w:val="00E82CC5"/>
    <w:rsid w:val="00E82FFB"/>
    <w:rsid w:val="00E8341E"/>
    <w:rsid w:val="00E83595"/>
    <w:rsid w:val="00E8370B"/>
    <w:rsid w:val="00E838A8"/>
    <w:rsid w:val="00E83AE5"/>
    <w:rsid w:val="00E83FF5"/>
    <w:rsid w:val="00E84171"/>
    <w:rsid w:val="00E84254"/>
    <w:rsid w:val="00E84509"/>
    <w:rsid w:val="00E8450C"/>
    <w:rsid w:val="00E848A3"/>
    <w:rsid w:val="00E84B23"/>
    <w:rsid w:val="00E84CA6"/>
    <w:rsid w:val="00E8505E"/>
    <w:rsid w:val="00E8547B"/>
    <w:rsid w:val="00E8561B"/>
    <w:rsid w:val="00E8570E"/>
    <w:rsid w:val="00E8579B"/>
    <w:rsid w:val="00E858F6"/>
    <w:rsid w:val="00E859EF"/>
    <w:rsid w:val="00E85A4F"/>
    <w:rsid w:val="00E85B55"/>
    <w:rsid w:val="00E85BE5"/>
    <w:rsid w:val="00E85CFF"/>
    <w:rsid w:val="00E85E83"/>
    <w:rsid w:val="00E85EE9"/>
    <w:rsid w:val="00E8632D"/>
    <w:rsid w:val="00E863F6"/>
    <w:rsid w:val="00E86454"/>
    <w:rsid w:val="00E86715"/>
    <w:rsid w:val="00E86727"/>
    <w:rsid w:val="00E868C9"/>
    <w:rsid w:val="00E8693D"/>
    <w:rsid w:val="00E86988"/>
    <w:rsid w:val="00E86A02"/>
    <w:rsid w:val="00E86A42"/>
    <w:rsid w:val="00E86BE9"/>
    <w:rsid w:val="00E8709B"/>
    <w:rsid w:val="00E870CF"/>
    <w:rsid w:val="00E871DB"/>
    <w:rsid w:val="00E871F1"/>
    <w:rsid w:val="00E8733E"/>
    <w:rsid w:val="00E874F4"/>
    <w:rsid w:val="00E87710"/>
    <w:rsid w:val="00E8777B"/>
    <w:rsid w:val="00E87B35"/>
    <w:rsid w:val="00E87C97"/>
    <w:rsid w:val="00E87F01"/>
    <w:rsid w:val="00E8AC45"/>
    <w:rsid w:val="00E90059"/>
    <w:rsid w:val="00E9020D"/>
    <w:rsid w:val="00E903E5"/>
    <w:rsid w:val="00E90520"/>
    <w:rsid w:val="00E90624"/>
    <w:rsid w:val="00E907E8"/>
    <w:rsid w:val="00E90D89"/>
    <w:rsid w:val="00E90F1F"/>
    <w:rsid w:val="00E916BC"/>
    <w:rsid w:val="00E916D4"/>
    <w:rsid w:val="00E91A6C"/>
    <w:rsid w:val="00E91B8C"/>
    <w:rsid w:val="00E91BB1"/>
    <w:rsid w:val="00E91CF5"/>
    <w:rsid w:val="00E91CFE"/>
    <w:rsid w:val="00E91F1A"/>
    <w:rsid w:val="00E92415"/>
    <w:rsid w:val="00E9242B"/>
    <w:rsid w:val="00E9264C"/>
    <w:rsid w:val="00E92ABB"/>
    <w:rsid w:val="00E92C29"/>
    <w:rsid w:val="00E92E04"/>
    <w:rsid w:val="00E92E6E"/>
    <w:rsid w:val="00E9305F"/>
    <w:rsid w:val="00E9333B"/>
    <w:rsid w:val="00E933DC"/>
    <w:rsid w:val="00E93869"/>
    <w:rsid w:val="00E93B88"/>
    <w:rsid w:val="00E93B99"/>
    <w:rsid w:val="00E94154"/>
    <w:rsid w:val="00E94419"/>
    <w:rsid w:val="00E948E2"/>
    <w:rsid w:val="00E94A93"/>
    <w:rsid w:val="00E94C57"/>
    <w:rsid w:val="00E94F2B"/>
    <w:rsid w:val="00E95007"/>
    <w:rsid w:val="00E95164"/>
    <w:rsid w:val="00E95741"/>
    <w:rsid w:val="00E959FE"/>
    <w:rsid w:val="00E95A8B"/>
    <w:rsid w:val="00E95AE6"/>
    <w:rsid w:val="00E95B23"/>
    <w:rsid w:val="00E95BC5"/>
    <w:rsid w:val="00E95E9E"/>
    <w:rsid w:val="00E960F4"/>
    <w:rsid w:val="00E9630B"/>
    <w:rsid w:val="00E96411"/>
    <w:rsid w:val="00E96592"/>
    <w:rsid w:val="00E96757"/>
    <w:rsid w:val="00E9680D"/>
    <w:rsid w:val="00E96998"/>
    <w:rsid w:val="00E969CC"/>
    <w:rsid w:val="00E9708C"/>
    <w:rsid w:val="00E9735D"/>
    <w:rsid w:val="00E97559"/>
    <w:rsid w:val="00E976CE"/>
    <w:rsid w:val="00E9787B"/>
    <w:rsid w:val="00EA0057"/>
    <w:rsid w:val="00EA00FF"/>
    <w:rsid w:val="00EA029D"/>
    <w:rsid w:val="00EA0666"/>
    <w:rsid w:val="00EA06F3"/>
    <w:rsid w:val="00EA09BB"/>
    <w:rsid w:val="00EA0B40"/>
    <w:rsid w:val="00EA0BB3"/>
    <w:rsid w:val="00EA0E6B"/>
    <w:rsid w:val="00EA0F07"/>
    <w:rsid w:val="00EA0F62"/>
    <w:rsid w:val="00EA0FD8"/>
    <w:rsid w:val="00EA15D6"/>
    <w:rsid w:val="00EA16E7"/>
    <w:rsid w:val="00EA16F8"/>
    <w:rsid w:val="00EA1831"/>
    <w:rsid w:val="00EA18CA"/>
    <w:rsid w:val="00EA1A29"/>
    <w:rsid w:val="00EA1B06"/>
    <w:rsid w:val="00EA1D24"/>
    <w:rsid w:val="00EA1F6A"/>
    <w:rsid w:val="00EA202A"/>
    <w:rsid w:val="00EA2231"/>
    <w:rsid w:val="00EA2347"/>
    <w:rsid w:val="00EA2390"/>
    <w:rsid w:val="00EA271A"/>
    <w:rsid w:val="00EA297B"/>
    <w:rsid w:val="00EA2B3D"/>
    <w:rsid w:val="00EA3043"/>
    <w:rsid w:val="00EA3132"/>
    <w:rsid w:val="00EA3140"/>
    <w:rsid w:val="00EA3184"/>
    <w:rsid w:val="00EA31E8"/>
    <w:rsid w:val="00EA3297"/>
    <w:rsid w:val="00EA32B4"/>
    <w:rsid w:val="00EA336B"/>
    <w:rsid w:val="00EA34B4"/>
    <w:rsid w:val="00EA3539"/>
    <w:rsid w:val="00EA36A4"/>
    <w:rsid w:val="00EA3C3D"/>
    <w:rsid w:val="00EA3C6A"/>
    <w:rsid w:val="00EA3DE6"/>
    <w:rsid w:val="00EA42C3"/>
    <w:rsid w:val="00EA4622"/>
    <w:rsid w:val="00EA4658"/>
    <w:rsid w:val="00EA47EF"/>
    <w:rsid w:val="00EA49AA"/>
    <w:rsid w:val="00EA4D9B"/>
    <w:rsid w:val="00EA4F75"/>
    <w:rsid w:val="00EA5090"/>
    <w:rsid w:val="00EA50C8"/>
    <w:rsid w:val="00EA5235"/>
    <w:rsid w:val="00EA551C"/>
    <w:rsid w:val="00EA5630"/>
    <w:rsid w:val="00EA58D0"/>
    <w:rsid w:val="00EA5946"/>
    <w:rsid w:val="00EA5AAE"/>
    <w:rsid w:val="00EA5AD1"/>
    <w:rsid w:val="00EA5B26"/>
    <w:rsid w:val="00EA5C04"/>
    <w:rsid w:val="00EA5CDC"/>
    <w:rsid w:val="00EA60AE"/>
    <w:rsid w:val="00EA653C"/>
    <w:rsid w:val="00EA6548"/>
    <w:rsid w:val="00EA66EA"/>
    <w:rsid w:val="00EA6964"/>
    <w:rsid w:val="00EA6B48"/>
    <w:rsid w:val="00EA6CC7"/>
    <w:rsid w:val="00EA6DF3"/>
    <w:rsid w:val="00EA772B"/>
    <w:rsid w:val="00EA77B2"/>
    <w:rsid w:val="00EA77E6"/>
    <w:rsid w:val="00EA782C"/>
    <w:rsid w:val="00EA7A34"/>
    <w:rsid w:val="00EA7B01"/>
    <w:rsid w:val="00EA7C10"/>
    <w:rsid w:val="00EA7C3D"/>
    <w:rsid w:val="00EA7CB2"/>
    <w:rsid w:val="00EA7DA5"/>
    <w:rsid w:val="00EA7E79"/>
    <w:rsid w:val="00EB00CC"/>
    <w:rsid w:val="00EB01FA"/>
    <w:rsid w:val="00EB02E3"/>
    <w:rsid w:val="00EB0344"/>
    <w:rsid w:val="00EB05A5"/>
    <w:rsid w:val="00EB0B76"/>
    <w:rsid w:val="00EB1072"/>
    <w:rsid w:val="00EB1134"/>
    <w:rsid w:val="00EB14BF"/>
    <w:rsid w:val="00EB14DF"/>
    <w:rsid w:val="00EB15ED"/>
    <w:rsid w:val="00EB17D7"/>
    <w:rsid w:val="00EB1D41"/>
    <w:rsid w:val="00EB1E79"/>
    <w:rsid w:val="00EB21E8"/>
    <w:rsid w:val="00EB21EB"/>
    <w:rsid w:val="00EB22CC"/>
    <w:rsid w:val="00EB245E"/>
    <w:rsid w:val="00EB26AA"/>
    <w:rsid w:val="00EB2892"/>
    <w:rsid w:val="00EB299A"/>
    <w:rsid w:val="00EB2B38"/>
    <w:rsid w:val="00EB2D3F"/>
    <w:rsid w:val="00EB319B"/>
    <w:rsid w:val="00EB3290"/>
    <w:rsid w:val="00EB3855"/>
    <w:rsid w:val="00EB3899"/>
    <w:rsid w:val="00EB3998"/>
    <w:rsid w:val="00EB3C9C"/>
    <w:rsid w:val="00EB3CB7"/>
    <w:rsid w:val="00EB3FEC"/>
    <w:rsid w:val="00EB401D"/>
    <w:rsid w:val="00EB41AC"/>
    <w:rsid w:val="00EB42BA"/>
    <w:rsid w:val="00EB43C1"/>
    <w:rsid w:val="00EB445E"/>
    <w:rsid w:val="00EB4968"/>
    <w:rsid w:val="00EB4A69"/>
    <w:rsid w:val="00EB4A91"/>
    <w:rsid w:val="00EB4E34"/>
    <w:rsid w:val="00EB5408"/>
    <w:rsid w:val="00EB5430"/>
    <w:rsid w:val="00EB5551"/>
    <w:rsid w:val="00EB573D"/>
    <w:rsid w:val="00EB58F4"/>
    <w:rsid w:val="00EB5A9C"/>
    <w:rsid w:val="00EB6093"/>
    <w:rsid w:val="00EB6217"/>
    <w:rsid w:val="00EB623E"/>
    <w:rsid w:val="00EB67F6"/>
    <w:rsid w:val="00EB68EA"/>
    <w:rsid w:val="00EB6910"/>
    <w:rsid w:val="00EB696F"/>
    <w:rsid w:val="00EB6B28"/>
    <w:rsid w:val="00EB6BA7"/>
    <w:rsid w:val="00EB6BAF"/>
    <w:rsid w:val="00EB6BF9"/>
    <w:rsid w:val="00EB6D89"/>
    <w:rsid w:val="00EB7178"/>
    <w:rsid w:val="00EB7362"/>
    <w:rsid w:val="00EB7438"/>
    <w:rsid w:val="00EB7845"/>
    <w:rsid w:val="00EB7C6E"/>
    <w:rsid w:val="00EC00BF"/>
    <w:rsid w:val="00EC00D4"/>
    <w:rsid w:val="00EC00D9"/>
    <w:rsid w:val="00EC039A"/>
    <w:rsid w:val="00EC0528"/>
    <w:rsid w:val="00EC056B"/>
    <w:rsid w:val="00EC0613"/>
    <w:rsid w:val="00EC068A"/>
    <w:rsid w:val="00EC08AD"/>
    <w:rsid w:val="00EC08BF"/>
    <w:rsid w:val="00EC099F"/>
    <w:rsid w:val="00EC09F3"/>
    <w:rsid w:val="00EC0EE8"/>
    <w:rsid w:val="00EC0FDE"/>
    <w:rsid w:val="00EC101F"/>
    <w:rsid w:val="00EC106D"/>
    <w:rsid w:val="00EC115B"/>
    <w:rsid w:val="00EC12A8"/>
    <w:rsid w:val="00EC12F2"/>
    <w:rsid w:val="00EC15BD"/>
    <w:rsid w:val="00EC1646"/>
    <w:rsid w:val="00EC17BC"/>
    <w:rsid w:val="00EC18B4"/>
    <w:rsid w:val="00EC1F6F"/>
    <w:rsid w:val="00EC1F78"/>
    <w:rsid w:val="00EC21B7"/>
    <w:rsid w:val="00EC22BC"/>
    <w:rsid w:val="00EC237A"/>
    <w:rsid w:val="00EC23FC"/>
    <w:rsid w:val="00EC2698"/>
    <w:rsid w:val="00EC29DE"/>
    <w:rsid w:val="00EC2BE8"/>
    <w:rsid w:val="00EC2F55"/>
    <w:rsid w:val="00EC30FA"/>
    <w:rsid w:val="00EC3199"/>
    <w:rsid w:val="00EC3845"/>
    <w:rsid w:val="00EC3B42"/>
    <w:rsid w:val="00EC3FA8"/>
    <w:rsid w:val="00EC433C"/>
    <w:rsid w:val="00EC4613"/>
    <w:rsid w:val="00EC4981"/>
    <w:rsid w:val="00EC4B96"/>
    <w:rsid w:val="00EC4D72"/>
    <w:rsid w:val="00EC4FF8"/>
    <w:rsid w:val="00EC5113"/>
    <w:rsid w:val="00EC518B"/>
    <w:rsid w:val="00EC5317"/>
    <w:rsid w:val="00EC5585"/>
    <w:rsid w:val="00EC580E"/>
    <w:rsid w:val="00EC586F"/>
    <w:rsid w:val="00EC587A"/>
    <w:rsid w:val="00EC5934"/>
    <w:rsid w:val="00EC5A5E"/>
    <w:rsid w:val="00EC5D5A"/>
    <w:rsid w:val="00EC5D6B"/>
    <w:rsid w:val="00EC62E3"/>
    <w:rsid w:val="00EC631B"/>
    <w:rsid w:val="00EC6516"/>
    <w:rsid w:val="00EC6550"/>
    <w:rsid w:val="00EC6561"/>
    <w:rsid w:val="00EC6D84"/>
    <w:rsid w:val="00EC7070"/>
    <w:rsid w:val="00EC7594"/>
    <w:rsid w:val="00EC783C"/>
    <w:rsid w:val="00EC7A33"/>
    <w:rsid w:val="00EC7D93"/>
    <w:rsid w:val="00EC7E7A"/>
    <w:rsid w:val="00ED01C6"/>
    <w:rsid w:val="00ED024B"/>
    <w:rsid w:val="00ED037A"/>
    <w:rsid w:val="00ED03F9"/>
    <w:rsid w:val="00ED0439"/>
    <w:rsid w:val="00ED0601"/>
    <w:rsid w:val="00ED0BD5"/>
    <w:rsid w:val="00ED0EBE"/>
    <w:rsid w:val="00ED0F34"/>
    <w:rsid w:val="00ED12DF"/>
    <w:rsid w:val="00ED1461"/>
    <w:rsid w:val="00ED1524"/>
    <w:rsid w:val="00ED164A"/>
    <w:rsid w:val="00ED17BA"/>
    <w:rsid w:val="00ED17D8"/>
    <w:rsid w:val="00ED180C"/>
    <w:rsid w:val="00ED1BEF"/>
    <w:rsid w:val="00ED1C27"/>
    <w:rsid w:val="00ED1DF0"/>
    <w:rsid w:val="00ED1F05"/>
    <w:rsid w:val="00ED1F95"/>
    <w:rsid w:val="00ED20C1"/>
    <w:rsid w:val="00ED233F"/>
    <w:rsid w:val="00ED26E8"/>
    <w:rsid w:val="00ED2886"/>
    <w:rsid w:val="00ED2FCD"/>
    <w:rsid w:val="00ED2FDC"/>
    <w:rsid w:val="00ED36A8"/>
    <w:rsid w:val="00ED394D"/>
    <w:rsid w:val="00ED39D4"/>
    <w:rsid w:val="00ED3A38"/>
    <w:rsid w:val="00ED3B1C"/>
    <w:rsid w:val="00ED3B92"/>
    <w:rsid w:val="00ED3BB7"/>
    <w:rsid w:val="00ED3C39"/>
    <w:rsid w:val="00ED3D82"/>
    <w:rsid w:val="00ED3F5D"/>
    <w:rsid w:val="00ED43F8"/>
    <w:rsid w:val="00ED4A34"/>
    <w:rsid w:val="00ED4ADE"/>
    <w:rsid w:val="00ED4B55"/>
    <w:rsid w:val="00ED4E3C"/>
    <w:rsid w:val="00ED4E67"/>
    <w:rsid w:val="00ED4F7D"/>
    <w:rsid w:val="00ED53CB"/>
    <w:rsid w:val="00ED5495"/>
    <w:rsid w:val="00ED5927"/>
    <w:rsid w:val="00ED59B8"/>
    <w:rsid w:val="00ED5B97"/>
    <w:rsid w:val="00ED5DB3"/>
    <w:rsid w:val="00ED62FC"/>
    <w:rsid w:val="00ED68AC"/>
    <w:rsid w:val="00ED6907"/>
    <w:rsid w:val="00ED6933"/>
    <w:rsid w:val="00ED6C18"/>
    <w:rsid w:val="00ED6CB5"/>
    <w:rsid w:val="00ED7080"/>
    <w:rsid w:val="00ED70A9"/>
    <w:rsid w:val="00ED722F"/>
    <w:rsid w:val="00ED7370"/>
    <w:rsid w:val="00ED7671"/>
    <w:rsid w:val="00ED76B7"/>
    <w:rsid w:val="00ED7851"/>
    <w:rsid w:val="00ED78A4"/>
    <w:rsid w:val="00ED7A11"/>
    <w:rsid w:val="00ED7BB3"/>
    <w:rsid w:val="00ED7CDE"/>
    <w:rsid w:val="00ED7DD8"/>
    <w:rsid w:val="00ED7E05"/>
    <w:rsid w:val="00EE01CC"/>
    <w:rsid w:val="00EE03D4"/>
    <w:rsid w:val="00EE0423"/>
    <w:rsid w:val="00EE05BD"/>
    <w:rsid w:val="00EE0821"/>
    <w:rsid w:val="00EE0C2D"/>
    <w:rsid w:val="00EE0D1F"/>
    <w:rsid w:val="00EE0FE9"/>
    <w:rsid w:val="00EE10D6"/>
    <w:rsid w:val="00EE1108"/>
    <w:rsid w:val="00EE12FA"/>
    <w:rsid w:val="00EE1360"/>
    <w:rsid w:val="00EE13D2"/>
    <w:rsid w:val="00EE17BE"/>
    <w:rsid w:val="00EE1883"/>
    <w:rsid w:val="00EE1967"/>
    <w:rsid w:val="00EE1ADA"/>
    <w:rsid w:val="00EE1DDD"/>
    <w:rsid w:val="00EE20E9"/>
    <w:rsid w:val="00EE261E"/>
    <w:rsid w:val="00EE2778"/>
    <w:rsid w:val="00EE2789"/>
    <w:rsid w:val="00EE2891"/>
    <w:rsid w:val="00EE2A8F"/>
    <w:rsid w:val="00EE2BD8"/>
    <w:rsid w:val="00EE2F6D"/>
    <w:rsid w:val="00EE304C"/>
    <w:rsid w:val="00EE30BA"/>
    <w:rsid w:val="00EE31A8"/>
    <w:rsid w:val="00EE31DF"/>
    <w:rsid w:val="00EE3258"/>
    <w:rsid w:val="00EE364C"/>
    <w:rsid w:val="00EE36F3"/>
    <w:rsid w:val="00EE392F"/>
    <w:rsid w:val="00EE3C17"/>
    <w:rsid w:val="00EE3F83"/>
    <w:rsid w:val="00EE4153"/>
    <w:rsid w:val="00EE4290"/>
    <w:rsid w:val="00EE48D9"/>
    <w:rsid w:val="00EE4AAA"/>
    <w:rsid w:val="00EE4E3D"/>
    <w:rsid w:val="00EE5334"/>
    <w:rsid w:val="00EE5458"/>
    <w:rsid w:val="00EE56F0"/>
    <w:rsid w:val="00EE5C3A"/>
    <w:rsid w:val="00EE5CB4"/>
    <w:rsid w:val="00EE5E23"/>
    <w:rsid w:val="00EE6162"/>
    <w:rsid w:val="00EE61B6"/>
    <w:rsid w:val="00EE63DD"/>
    <w:rsid w:val="00EE646E"/>
    <w:rsid w:val="00EE64F3"/>
    <w:rsid w:val="00EE67D3"/>
    <w:rsid w:val="00EE6C57"/>
    <w:rsid w:val="00EE6FEC"/>
    <w:rsid w:val="00EE7052"/>
    <w:rsid w:val="00EE70BE"/>
    <w:rsid w:val="00EE72AB"/>
    <w:rsid w:val="00EE72B0"/>
    <w:rsid w:val="00EE73A3"/>
    <w:rsid w:val="00EE7512"/>
    <w:rsid w:val="00EE7788"/>
    <w:rsid w:val="00EE78BD"/>
    <w:rsid w:val="00EF001C"/>
    <w:rsid w:val="00EF015F"/>
    <w:rsid w:val="00EF0204"/>
    <w:rsid w:val="00EF0303"/>
    <w:rsid w:val="00EF03AB"/>
    <w:rsid w:val="00EF05EF"/>
    <w:rsid w:val="00EF07E6"/>
    <w:rsid w:val="00EF086E"/>
    <w:rsid w:val="00EF0AA5"/>
    <w:rsid w:val="00EF0B2F"/>
    <w:rsid w:val="00EF0C41"/>
    <w:rsid w:val="00EF0D2A"/>
    <w:rsid w:val="00EF0DF3"/>
    <w:rsid w:val="00EF0E2D"/>
    <w:rsid w:val="00EF0EEA"/>
    <w:rsid w:val="00EF1596"/>
    <w:rsid w:val="00EF1B7E"/>
    <w:rsid w:val="00EF1DE9"/>
    <w:rsid w:val="00EF2145"/>
    <w:rsid w:val="00EF2224"/>
    <w:rsid w:val="00EF2369"/>
    <w:rsid w:val="00EF24C3"/>
    <w:rsid w:val="00EF24CE"/>
    <w:rsid w:val="00EF264A"/>
    <w:rsid w:val="00EF26CB"/>
    <w:rsid w:val="00EF287A"/>
    <w:rsid w:val="00EF28A0"/>
    <w:rsid w:val="00EF28AD"/>
    <w:rsid w:val="00EF2943"/>
    <w:rsid w:val="00EF2A06"/>
    <w:rsid w:val="00EF2A6D"/>
    <w:rsid w:val="00EF2E6E"/>
    <w:rsid w:val="00EF3168"/>
    <w:rsid w:val="00EF35B9"/>
    <w:rsid w:val="00EF363C"/>
    <w:rsid w:val="00EF3688"/>
    <w:rsid w:val="00EF382C"/>
    <w:rsid w:val="00EF3C36"/>
    <w:rsid w:val="00EF3CD2"/>
    <w:rsid w:val="00EF3EFF"/>
    <w:rsid w:val="00EF3F65"/>
    <w:rsid w:val="00EF4235"/>
    <w:rsid w:val="00EF431F"/>
    <w:rsid w:val="00EF45BD"/>
    <w:rsid w:val="00EF48D5"/>
    <w:rsid w:val="00EF493A"/>
    <w:rsid w:val="00EF4C38"/>
    <w:rsid w:val="00EF4CE1"/>
    <w:rsid w:val="00EF52D4"/>
    <w:rsid w:val="00EF5409"/>
    <w:rsid w:val="00EF548C"/>
    <w:rsid w:val="00EF5583"/>
    <w:rsid w:val="00EF5641"/>
    <w:rsid w:val="00EF5714"/>
    <w:rsid w:val="00EF5735"/>
    <w:rsid w:val="00EF5BE1"/>
    <w:rsid w:val="00EF5C3C"/>
    <w:rsid w:val="00EF6443"/>
    <w:rsid w:val="00EF68B0"/>
    <w:rsid w:val="00EF69CD"/>
    <w:rsid w:val="00EF6BF3"/>
    <w:rsid w:val="00EF6CD5"/>
    <w:rsid w:val="00EF6CFD"/>
    <w:rsid w:val="00EF6D50"/>
    <w:rsid w:val="00EF6DAF"/>
    <w:rsid w:val="00EF6DC2"/>
    <w:rsid w:val="00EF6EE3"/>
    <w:rsid w:val="00EF70D8"/>
    <w:rsid w:val="00EF717E"/>
    <w:rsid w:val="00EF73EE"/>
    <w:rsid w:val="00EF74B4"/>
    <w:rsid w:val="00EF765E"/>
    <w:rsid w:val="00EF7818"/>
    <w:rsid w:val="00EF7900"/>
    <w:rsid w:val="00EF7948"/>
    <w:rsid w:val="00EF7B6F"/>
    <w:rsid w:val="00EF7C56"/>
    <w:rsid w:val="00EF7C61"/>
    <w:rsid w:val="00EF7D35"/>
    <w:rsid w:val="00F000F2"/>
    <w:rsid w:val="00F002AF"/>
    <w:rsid w:val="00F00378"/>
    <w:rsid w:val="00F004A8"/>
    <w:rsid w:val="00F005B7"/>
    <w:rsid w:val="00F006C9"/>
    <w:rsid w:val="00F0092D"/>
    <w:rsid w:val="00F00BA6"/>
    <w:rsid w:val="00F00BE6"/>
    <w:rsid w:val="00F00C2A"/>
    <w:rsid w:val="00F00C9C"/>
    <w:rsid w:val="00F00CD0"/>
    <w:rsid w:val="00F00DCA"/>
    <w:rsid w:val="00F01093"/>
    <w:rsid w:val="00F011EE"/>
    <w:rsid w:val="00F012DC"/>
    <w:rsid w:val="00F018EE"/>
    <w:rsid w:val="00F0191D"/>
    <w:rsid w:val="00F0195C"/>
    <w:rsid w:val="00F01CBA"/>
    <w:rsid w:val="00F02599"/>
    <w:rsid w:val="00F027FD"/>
    <w:rsid w:val="00F02854"/>
    <w:rsid w:val="00F02AFD"/>
    <w:rsid w:val="00F02E19"/>
    <w:rsid w:val="00F02E7D"/>
    <w:rsid w:val="00F02F7A"/>
    <w:rsid w:val="00F02F88"/>
    <w:rsid w:val="00F0327D"/>
    <w:rsid w:val="00F03288"/>
    <w:rsid w:val="00F032AD"/>
    <w:rsid w:val="00F032BF"/>
    <w:rsid w:val="00F0332B"/>
    <w:rsid w:val="00F0367E"/>
    <w:rsid w:val="00F037C2"/>
    <w:rsid w:val="00F039D2"/>
    <w:rsid w:val="00F03A3B"/>
    <w:rsid w:val="00F03A44"/>
    <w:rsid w:val="00F03A57"/>
    <w:rsid w:val="00F03C15"/>
    <w:rsid w:val="00F041AA"/>
    <w:rsid w:val="00F041FE"/>
    <w:rsid w:val="00F04359"/>
    <w:rsid w:val="00F0475A"/>
    <w:rsid w:val="00F048AD"/>
    <w:rsid w:val="00F04D7F"/>
    <w:rsid w:val="00F04F68"/>
    <w:rsid w:val="00F05396"/>
    <w:rsid w:val="00F0546D"/>
    <w:rsid w:val="00F05522"/>
    <w:rsid w:val="00F05734"/>
    <w:rsid w:val="00F05AA7"/>
    <w:rsid w:val="00F06629"/>
    <w:rsid w:val="00F06743"/>
    <w:rsid w:val="00F06AC3"/>
    <w:rsid w:val="00F06B31"/>
    <w:rsid w:val="00F06C4F"/>
    <w:rsid w:val="00F06DAC"/>
    <w:rsid w:val="00F070D8"/>
    <w:rsid w:val="00F073DC"/>
    <w:rsid w:val="00F07970"/>
    <w:rsid w:val="00F07BA2"/>
    <w:rsid w:val="00F07BEF"/>
    <w:rsid w:val="00F07DEC"/>
    <w:rsid w:val="00F07ED4"/>
    <w:rsid w:val="00F0F385"/>
    <w:rsid w:val="00F10056"/>
    <w:rsid w:val="00F10276"/>
    <w:rsid w:val="00F103F3"/>
    <w:rsid w:val="00F104B7"/>
    <w:rsid w:val="00F10A02"/>
    <w:rsid w:val="00F10A46"/>
    <w:rsid w:val="00F10CD4"/>
    <w:rsid w:val="00F1100D"/>
    <w:rsid w:val="00F11173"/>
    <w:rsid w:val="00F1126A"/>
    <w:rsid w:val="00F11282"/>
    <w:rsid w:val="00F114A1"/>
    <w:rsid w:val="00F11502"/>
    <w:rsid w:val="00F11751"/>
    <w:rsid w:val="00F11912"/>
    <w:rsid w:val="00F1192D"/>
    <w:rsid w:val="00F11DF1"/>
    <w:rsid w:val="00F11E2E"/>
    <w:rsid w:val="00F11F73"/>
    <w:rsid w:val="00F12629"/>
    <w:rsid w:val="00F12681"/>
    <w:rsid w:val="00F12951"/>
    <w:rsid w:val="00F12BE2"/>
    <w:rsid w:val="00F12F25"/>
    <w:rsid w:val="00F12F9D"/>
    <w:rsid w:val="00F13219"/>
    <w:rsid w:val="00F13309"/>
    <w:rsid w:val="00F134CF"/>
    <w:rsid w:val="00F13552"/>
    <w:rsid w:val="00F137EB"/>
    <w:rsid w:val="00F137F7"/>
    <w:rsid w:val="00F13CD5"/>
    <w:rsid w:val="00F13EE7"/>
    <w:rsid w:val="00F1430F"/>
    <w:rsid w:val="00F143C0"/>
    <w:rsid w:val="00F144A3"/>
    <w:rsid w:val="00F1474E"/>
    <w:rsid w:val="00F14BD9"/>
    <w:rsid w:val="00F14CF8"/>
    <w:rsid w:val="00F15055"/>
    <w:rsid w:val="00F15198"/>
    <w:rsid w:val="00F151BE"/>
    <w:rsid w:val="00F1543F"/>
    <w:rsid w:val="00F15562"/>
    <w:rsid w:val="00F1562F"/>
    <w:rsid w:val="00F156F5"/>
    <w:rsid w:val="00F15B48"/>
    <w:rsid w:val="00F16164"/>
    <w:rsid w:val="00F1619D"/>
    <w:rsid w:val="00F16248"/>
    <w:rsid w:val="00F16346"/>
    <w:rsid w:val="00F16398"/>
    <w:rsid w:val="00F169A4"/>
    <w:rsid w:val="00F16B88"/>
    <w:rsid w:val="00F16BF1"/>
    <w:rsid w:val="00F16C59"/>
    <w:rsid w:val="00F16CB5"/>
    <w:rsid w:val="00F16DB4"/>
    <w:rsid w:val="00F16FC3"/>
    <w:rsid w:val="00F17123"/>
    <w:rsid w:val="00F1724F"/>
    <w:rsid w:val="00F1769B"/>
    <w:rsid w:val="00F17804"/>
    <w:rsid w:val="00F17D54"/>
    <w:rsid w:val="00F17FC8"/>
    <w:rsid w:val="00F20254"/>
    <w:rsid w:val="00F206C4"/>
    <w:rsid w:val="00F206E4"/>
    <w:rsid w:val="00F20771"/>
    <w:rsid w:val="00F2093B"/>
    <w:rsid w:val="00F20959"/>
    <w:rsid w:val="00F20A16"/>
    <w:rsid w:val="00F20D5C"/>
    <w:rsid w:val="00F20D64"/>
    <w:rsid w:val="00F2104F"/>
    <w:rsid w:val="00F21242"/>
    <w:rsid w:val="00F2146D"/>
    <w:rsid w:val="00F21637"/>
    <w:rsid w:val="00F216EF"/>
    <w:rsid w:val="00F217E7"/>
    <w:rsid w:val="00F21DF6"/>
    <w:rsid w:val="00F21EB4"/>
    <w:rsid w:val="00F21ED2"/>
    <w:rsid w:val="00F22149"/>
    <w:rsid w:val="00F223BC"/>
    <w:rsid w:val="00F225E8"/>
    <w:rsid w:val="00F2260F"/>
    <w:rsid w:val="00F2264F"/>
    <w:rsid w:val="00F227C1"/>
    <w:rsid w:val="00F22AC8"/>
    <w:rsid w:val="00F22C3C"/>
    <w:rsid w:val="00F22D30"/>
    <w:rsid w:val="00F231D4"/>
    <w:rsid w:val="00F23399"/>
    <w:rsid w:val="00F234E1"/>
    <w:rsid w:val="00F237DD"/>
    <w:rsid w:val="00F23808"/>
    <w:rsid w:val="00F23898"/>
    <w:rsid w:val="00F2394E"/>
    <w:rsid w:val="00F239CD"/>
    <w:rsid w:val="00F23D20"/>
    <w:rsid w:val="00F2454B"/>
    <w:rsid w:val="00F24853"/>
    <w:rsid w:val="00F24AEA"/>
    <w:rsid w:val="00F24CC7"/>
    <w:rsid w:val="00F24D71"/>
    <w:rsid w:val="00F24DC1"/>
    <w:rsid w:val="00F24F00"/>
    <w:rsid w:val="00F24F66"/>
    <w:rsid w:val="00F25440"/>
    <w:rsid w:val="00F25634"/>
    <w:rsid w:val="00F258C3"/>
    <w:rsid w:val="00F25A6E"/>
    <w:rsid w:val="00F25B3E"/>
    <w:rsid w:val="00F25D95"/>
    <w:rsid w:val="00F25EAF"/>
    <w:rsid w:val="00F26181"/>
    <w:rsid w:val="00F262F1"/>
    <w:rsid w:val="00F26526"/>
    <w:rsid w:val="00F266AD"/>
    <w:rsid w:val="00F268D9"/>
    <w:rsid w:val="00F26959"/>
    <w:rsid w:val="00F26985"/>
    <w:rsid w:val="00F269A2"/>
    <w:rsid w:val="00F26C8F"/>
    <w:rsid w:val="00F26CA3"/>
    <w:rsid w:val="00F26DD8"/>
    <w:rsid w:val="00F26E5A"/>
    <w:rsid w:val="00F26EB9"/>
    <w:rsid w:val="00F26F38"/>
    <w:rsid w:val="00F27622"/>
    <w:rsid w:val="00F277DA"/>
    <w:rsid w:val="00F27864"/>
    <w:rsid w:val="00F27D1C"/>
    <w:rsid w:val="00F27D5F"/>
    <w:rsid w:val="00F27E2F"/>
    <w:rsid w:val="00F27E40"/>
    <w:rsid w:val="00F27E55"/>
    <w:rsid w:val="00F302CD"/>
    <w:rsid w:val="00F3036E"/>
    <w:rsid w:val="00F30405"/>
    <w:rsid w:val="00F30895"/>
    <w:rsid w:val="00F3094E"/>
    <w:rsid w:val="00F3135A"/>
    <w:rsid w:val="00F313AD"/>
    <w:rsid w:val="00F314A9"/>
    <w:rsid w:val="00F314EC"/>
    <w:rsid w:val="00F316A6"/>
    <w:rsid w:val="00F3197A"/>
    <w:rsid w:val="00F31C80"/>
    <w:rsid w:val="00F31CFC"/>
    <w:rsid w:val="00F31E22"/>
    <w:rsid w:val="00F32135"/>
    <w:rsid w:val="00F322FD"/>
    <w:rsid w:val="00F3264D"/>
    <w:rsid w:val="00F3275C"/>
    <w:rsid w:val="00F3281A"/>
    <w:rsid w:val="00F32AE2"/>
    <w:rsid w:val="00F32B47"/>
    <w:rsid w:val="00F32B89"/>
    <w:rsid w:val="00F32BE2"/>
    <w:rsid w:val="00F32C15"/>
    <w:rsid w:val="00F32DFD"/>
    <w:rsid w:val="00F32E95"/>
    <w:rsid w:val="00F32F65"/>
    <w:rsid w:val="00F3305B"/>
    <w:rsid w:val="00F3318D"/>
    <w:rsid w:val="00F3322E"/>
    <w:rsid w:val="00F333A3"/>
    <w:rsid w:val="00F335AF"/>
    <w:rsid w:val="00F3368E"/>
    <w:rsid w:val="00F33752"/>
    <w:rsid w:val="00F33D8C"/>
    <w:rsid w:val="00F33E59"/>
    <w:rsid w:val="00F33E8D"/>
    <w:rsid w:val="00F33FB0"/>
    <w:rsid w:val="00F33FE2"/>
    <w:rsid w:val="00F340D7"/>
    <w:rsid w:val="00F34251"/>
    <w:rsid w:val="00F3429C"/>
    <w:rsid w:val="00F347D3"/>
    <w:rsid w:val="00F347EF"/>
    <w:rsid w:val="00F348DA"/>
    <w:rsid w:val="00F349C2"/>
    <w:rsid w:val="00F34A6E"/>
    <w:rsid w:val="00F34D31"/>
    <w:rsid w:val="00F34FF7"/>
    <w:rsid w:val="00F35116"/>
    <w:rsid w:val="00F352FB"/>
    <w:rsid w:val="00F35348"/>
    <w:rsid w:val="00F35368"/>
    <w:rsid w:val="00F3560D"/>
    <w:rsid w:val="00F35707"/>
    <w:rsid w:val="00F35885"/>
    <w:rsid w:val="00F3596D"/>
    <w:rsid w:val="00F35996"/>
    <w:rsid w:val="00F359F0"/>
    <w:rsid w:val="00F35AC9"/>
    <w:rsid w:val="00F35CE9"/>
    <w:rsid w:val="00F35F02"/>
    <w:rsid w:val="00F35F32"/>
    <w:rsid w:val="00F36172"/>
    <w:rsid w:val="00F3640D"/>
    <w:rsid w:val="00F365EF"/>
    <w:rsid w:val="00F36616"/>
    <w:rsid w:val="00F366DB"/>
    <w:rsid w:val="00F36A2B"/>
    <w:rsid w:val="00F36CEC"/>
    <w:rsid w:val="00F37152"/>
    <w:rsid w:val="00F37266"/>
    <w:rsid w:val="00F37517"/>
    <w:rsid w:val="00F375A7"/>
    <w:rsid w:val="00F3779F"/>
    <w:rsid w:val="00F377A6"/>
    <w:rsid w:val="00F37ABB"/>
    <w:rsid w:val="00F37B67"/>
    <w:rsid w:val="00F37BD2"/>
    <w:rsid w:val="00F37C27"/>
    <w:rsid w:val="00F37F22"/>
    <w:rsid w:val="00F400DD"/>
    <w:rsid w:val="00F408FD"/>
    <w:rsid w:val="00F40A99"/>
    <w:rsid w:val="00F40B28"/>
    <w:rsid w:val="00F40E5D"/>
    <w:rsid w:val="00F40F54"/>
    <w:rsid w:val="00F40F7B"/>
    <w:rsid w:val="00F40FBD"/>
    <w:rsid w:val="00F41205"/>
    <w:rsid w:val="00F413AB"/>
    <w:rsid w:val="00F4178F"/>
    <w:rsid w:val="00F41847"/>
    <w:rsid w:val="00F41921"/>
    <w:rsid w:val="00F41A3A"/>
    <w:rsid w:val="00F41AF8"/>
    <w:rsid w:val="00F41E0B"/>
    <w:rsid w:val="00F41E0E"/>
    <w:rsid w:val="00F41E4B"/>
    <w:rsid w:val="00F4229B"/>
    <w:rsid w:val="00F42530"/>
    <w:rsid w:val="00F42619"/>
    <w:rsid w:val="00F42740"/>
    <w:rsid w:val="00F429D0"/>
    <w:rsid w:val="00F42B18"/>
    <w:rsid w:val="00F42D12"/>
    <w:rsid w:val="00F430FA"/>
    <w:rsid w:val="00F4378F"/>
    <w:rsid w:val="00F43929"/>
    <w:rsid w:val="00F43B7A"/>
    <w:rsid w:val="00F43CA9"/>
    <w:rsid w:val="00F43F8C"/>
    <w:rsid w:val="00F43F9F"/>
    <w:rsid w:val="00F441AF"/>
    <w:rsid w:val="00F441F1"/>
    <w:rsid w:val="00F4449C"/>
    <w:rsid w:val="00F4477E"/>
    <w:rsid w:val="00F447C6"/>
    <w:rsid w:val="00F447C9"/>
    <w:rsid w:val="00F44AB8"/>
    <w:rsid w:val="00F44AD2"/>
    <w:rsid w:val="00F44BC1"/>
    <w:rsid w:val="00F44FA7"/>
    <w:rsid w:val="00F452B8"/>
    <w:rsid w:val="00F4535B"/>
    <w:rsid w:val="00F45891"/>
    <w:rsid w:val="00F458A4"/>
    <w:rsid w:val="00F45AC5"/>
    <w:rsid w:val="00F45D16"/>
    <w:rsid w:val="00F45E57"/>
    <w:rsid w:val="00F46303"/>
    <w:rsid w:val="00F46342"/>
    <w:rsid w:val="00F4637B"/>
    <w:rsid w:val="00F4648F"/>
    <w:rsid w:val="00F4710F"/>
    <w:rsid w:val="00F474D5"/>
    <w:rsid w:val="00F475A5"/>
    <w:rsid w:val="00F476A3"/>
    <w:rsid w:val="00F477CD"/>
    <w:rsid w:val="00F47B29"/>
    <w:rsid w:val="00F47C3F"/>
    <w:rsid w:val="00F47CB6"/>
    <w:rsid w:val="00F47D54"/>
    <w:rsid w:val="00F47E60"/>
    <w:rsid w:val="00F50078"/>
    <w:rsid w:val="00F500F3"/>
    <w:rsid w:val="00F502EB"/>
    <w:rsid w:val="00F50683"/>
    <w:rsid w:val="00F50AC0"/>
    <w:rsid w:val="00F50B7E"/>
    <w:rsid w:val="00F51298"/>
    <w:rsid w:val="00F513CE"/>
    <w:rsid w:val="00F5193C"/>
    <w:rsid w:val="00F519B4"/>
    <w:rsid w:val="00F52047"/>
    <w:rsid w:val="00F52096"/>
    <w:rsid w:val="00F522B8"/>
    <w:rsid w:val="00F52652"/>
    <w:rsid w:val="00F52863"/>
    <w:rsid w:val="00F528D3"/>
    <w:rsid w:val="00F52E8B"/>
    <w:rsid w:val="00F52FBE"/>
    <w:rsid w:val="00F532FF"/>
    <w:rsid w:val="00F53657"/>
    <w:rsid w:val="00F539A7"/>
    <w:rsid w:val="00F539F7"/>
    <w:rsid w:val="00F53D85"/>
    <w:rsid w:val="00F53D96"/>
    <w:rsid w:val="00F53DCB"/>
    <w:rsid w:val="00F53DFC"/>
    <w:rsid w:val="00F5419B"/>
    <w:rsid w:val="00F5427F"/>
    <w:rsid w:val="00F5464D"/>
    <w:rsid w:val="00F54704"/>
    <w:rsid w:val="00F54872"/>
    <w:rsid w:val="00F5489C"/>
    <w:rsid w:val="00F54A19"/>
    <w:rsid w:val="00F54DA7"/>
    <w:rsid w:val="00F5505F"/>
    <w:rsid w:val="00F55366"/>
    <w:rsid w:val="00F55591"/>
    <w:rsid w:val="00F5588C"/>
    <w:rsid w:val="00F55CD7"/>
    <w:rsid w:val="00F55D7C"/>
    <w:rsid w:val="00F55DA8"/>
    <w:rsid w:val="00F55DF4"/>
    <w:rsid w:val="00F55F84"/>
    <w:rsid w:val="00F56006"/>
    <w:rsid w:val="00F563C8"/>
    <w:rsid w:val="00F5642F"/>
    <w:rsid w:val="00F565E4"/>
    <w:rsid w:val="00F56A13"/>
    <w:rsid w:val="00F56C6E"/>
    <w:rsid w:val="00F56DE5"/>
    <w:rsid w:val="00F56F1C"/>
    <w:rsid w:val="00F56F98"/>
    <w:rsid w:val="00F570D2"/>
    <w:rsid w:val="00F5721D"/>
    <w:rsid w:val="00F57231"/>
    <w:rsid w:val="00F572B7"/>
    <w:rsid w:val="00F57A00"/>
    <w:rsid w:val="00F57F50"/>
    <w:rsid w:val="00F60063"/>
    <w:rsid w:val="00F600E4"/>
    <w:rsid w:val="00F602EA"/>
    <w:rsid w:val="00F603EF"/>
    <w:rsid w:val="00F6085E"/>
    <w:rsid w:val="00F60C00"/>
    <w:rsid w:val="00F60DB1"/>
    <w:rsid w:val="00F6101E"/>
    <w:rsid w:val="00F61042"/>
    <w:rsid w:val="00F611E0"/>
    <w:rsid w:val="00F6122E"/>
    <w:rsid w:val="00F612BE"/>
    <w:rsid w:val="00F61369"/>
    <w:rsid w:val="00F616E5"/>
    <w:rsid w:val="00F61972"/>
    <w:rsid w:val="00F62025"/>
    <w:rsid w:val="00F621F2"/>
    <w:rsid w:val="00F62373"/>
    <w:rsid w:val="00F62457"/>
    <w:rsid w:val="00F6252C"/>
    <w:rsid w:val="00F626D2"/>
    <w:rsid w:val="00F626E8"/>
    <w:rsid w:val="00F6273E"/>
    <w:rsid w:val="00F627EF"/>
    <w:rsid w:val="00F629C5"/>
    <w:rsid w:val="00F62A52"/>
    <w:rsid w:val="00F62C8D"/>
    <w:rsid w:val="00F6306A"/>
    <w:rsid w:val="00F634E7"/>
    <w:rsid w:val="00F6350B"/>
    <w:rsid w:val="00F635D2"/>
    <w:rsid w:val="00F63832"/>
    <w:rsid w:val="00F63A9F"/>
    <w:rsid w:val="00F63B98"/>
    <w:rsid w:val="00F63CFD"/>
    <w:rsid w:val="00F63E77"/>
    <w:rsid w:val="00F63EFA"/>
    <w:rsid w:val="00F6406C"/>
    <w:rsid w:val="00F643E0"/>
    <w:rsid w:val="00F64405"/>
    <w:rsid w:val="00F64410"/>
    <w:rsid w:val="00F6443D"/>
    <w:rsid w:val="00F644F8"/>
    <w:rsid w:val="00F646BE"/>
    <w:rsid w:val="00F64890"/>
    <w:rsid w:val="00F64CD2"/>
    <w:rsid w:val="00F651AB"/>
    <w:rsid w:val="00F651DB"/>
    <w:rsid w:val="00F65240"/>
    <w:rsid w:val="00F65304"/>
    <w:rsid w:val="00F656DE"/>
    <w:rsid w:val="00F658E7"/>
    <w:rsid w:val="00F6592E"/>
    <w:rsid w:val="00F6593F"/>
    <w:rsid w:val="00F6598B"/>
    <w:rsid w:val="00F65CF7"/>
    <w:rsid w:val="00F660C5"/>
    <w:rsid w:val="00F661B5"/>
    <w:rsid w:val="00F6639B"/>
    <w:rsid w:val="00F66502"/>
    <w:rsid w:val="00F6668A"/>
    <w:rsid w:val="00F66766"/>
    <w:rsid w:val="00F66A91"/>
    <w:rsid w:val="00F66B61"/>
    <w:rsid w:val="00F66BE5"/>
    <w:rsid w:val="00F66F53"/>
    <w:rsid w:val="00F67005"/>
    <w:rsid w:val="00F67085"/>
    <w:rsid w:val="00F671DD"/>
    <w:rsid w:val="00F67200"/>
    <w:rsid w:val="00F673F0"/>
    <w:rsid w:val="00F675B2"/>
    <w:rsid w:val="00F6760C"/>
    <w:rsid w:val="00F676D5"/>
    <w:rsid w:val="00F67719"/>
    <w:rsid w:val="00F67916"/>
    <w:rsid w:val="00F67AB6"/>
    <w:rsid w:val="00F67C58"/>
    <w:rsid w:val="00F67CC0"/>
    <w:rsid w:val="00F67D11"/>
    <w:rsid w:val="00F67D88"/>
    <w:rsid w:val="00F70060"/>
    <w:rsid w:val="00F70191"/>
    <w:rsid w:val="00F7029F"/>
    <w:rsid w:val="00F70315"/>
    <w:rsid w:val="00F709C8"/>
    <w:rsid w:val="00F70A06"/>
    <w:rsid w:val="00F70B32"/>
    <w:rsid w:val="00F70B83"/>
    <w:rsid w:val="00F711B1"/>
    <w:rsid w:val="00F7146B"/>
    <w:rsid w:val="00F718A9"/>
    <w:rsid w:val="00F71A60"/>
    <w:rsid w:val="00F71B97"/>
    <w:rsid w:val="00F71B9E"/>
    <w:rsid w:val="00F71C35"/>
    <w:rsid w:val="00F71C57"/>
    <w:rsid w:val="00F71EF4"/>
    <w:rsid w:val="00F721A7"/>
    <w:rsid w:val="00F72553"/>
    <w:rsid w:val="00F727E8"/>
    <w:rsid w:val="00F7281E"/>
    <w:rsid w:val="00F72910"/>
    <w:rsid w:val="00F72A98"/>
    <w:rsid w:val="00F72E61"/>
    <w:rsid w:val="00F72E6D"/>
    <w:rsid w:val="00F72EAC"/>
    <w:rsid w:val="00F7313F"/>
    <w:rsid w:val="00F73195"/>
    <w:rsid w:val="00F7329A"/>
    <w:rsid w:val="00F735CC"/>
    <w:rsid w:val="00F73653"/>
    <w:rsid w:val="00F7367D"/>
    <w:rsid w:val="00F73703"/>
    <w:rsid w:val="00F73A3B"/>
    <w:rsid w:val="00F73BC6"/>
    <w:rsid w:val="00F73C80"/>
    <w:rsid w:val="00F73F0C"/>
    <w:rsid w:val="00F73F52"/>
    <w:rsid w:val="00F7457B"/>
    <w:rsid w:val="00F746C0"/>
    <w:rsid w:val="00F74798"/>
    <w:rsid w:val="00F7479E"/>
    <w:rsid w:val="00F74AFA"/>
    <w:rsid w:val="00F74DA8"/>
    <w:rsid w:val="00F74DE7"/>
    <w:rsid w:val="00F74E49"/>
    <w:rsid w:val="00F7503C"/>
    <w:rsid w:val="00F750D4"/>
    <w:rsid w:val="00F7518D"/>
    <w:rsid w:val="00F75363"/>
    <w:rsid w:val="00F754B7"/>
    <w:rsid w:val="00F756A6"/>
    <w:rsid w:val="00F758C8"/>
    <w:rsid w:val="00F759F8"/>
    <w:rsid w:val="00F75A74"/>
    <w:rsid w:val="00F75A9A"/>
    <w:rsid w:val="00F75D28"/>
    <w:rsid w:val="00F75D6B"/>
    <w:rsid w:val="00F76033"/>
    <w:rsid w:val="00F761D0"/>
    <w:rsid w:val="00F7623A"/>
    <w:rsid w:val="00F7630B"/>
    <w:rsid w:val="00F765D7"/>
    <w:rsid w:val="00F765DD"/>
    <w:rsid w:val="00F766D0"/>
    <w:rsid w:val="00F767A5"/>
    <w:rsid w:val="00F76A01"/>
    <w:rsid w:val="00F76C9F"/>
    <w:rsid w:val="00F7701B"/>
    <w:rsid w:val="00F775DD"/>
    <w:rsid w:val="00F777FE"/>
    <w:rsid w:val="00F77961"/>
    <w:rsid w:val="00F77B53"/>
    <w:rsid w:val="00F77DE4"/>
    <w:rsid w:val="00F77FAF"/>
    <w:rsid w:val="00F8001B"/>
    <w:rsid w:val="00F803AF"/>
    <w:rsid w:val="00F8049A"/>
    <w:rsid w:val="00F807F3"/>
    <w:rsid w:val="00F80CDD"/>
    <w:rsid w:val="00F80D91"/>
    <w:rsid w:val="00F80FE4"/>
    <w:rsid w:val="00F81011"/>
    <w:rsid w:val="00F81307"/>
    <w:rsid w:val="00F81569"/>
    <w:rsid w:val="00F815C0"/>
    <w:rsid w:val="00F8196A"/>
    <w:rsid w:val="00F81A9C"/>
    <w:rsid w:val="00F81AE3"/>
    <w:rsid w:val="00F81E6F"/>
    <w:rsid w:val="00F81FB5"/>
    <w:rsid w:val="00F822C3"/>
    <w:rsid w:val="00F82575"/>
    <w:rsid w:val="00F82B68"/>
    <w:rsid w:val="00F82FB8"/>
    <w:rsid w:val="00F8304F"/>
    <w:rsid w:val="00F83458"/>
    <w:rsid w:val="00F834E4"/>
    <w:rsid w:val="00F83825"/>
    <w:rsid w:val="00F8393E"/>
    <w:rsid w:val="00F83A18"/>
    <w:rsid w:val="00F83C2C"/>
    <w:rsid w:val="00F83D73"/>
    <w:rsid w:val="00F83E29"/>
    <w:rsid w:val="00F83E36"/>
    <w:rsid w:val="00F841DC"/>
    <w:rsid w:val="00F84205"/>
    <w:rsid w:val="00F84321"/>
    <w:rsid w:val="00F849E6"/>
    <w:rsid w:val="00F84A2D"/>
    <w:rsid w:val="00F84B17"/>
    <w:rsid w:val="00F84C0E"/>
    <w:rsid w:val="00F84DAB"/>
    <w:rsid w:val="00F84F4F"/>
    <w:rsid w:val="00F852DE"/>
    <w:rsid w:val="00F8546F"/>
    <w:rsid w:val="00F854B9"/>
    <w:rsid w:val="00F85519"/>
    <w:rsid w:val="00F8561B"/>
    <w:rsid w:val="00F8563C"/>
    <w:rsid w:val="00F85686"/>
    <w:rsid w:val="00F856D4"/>
    <w:rsid w:val="00F85877"/>
    <w:rsid w:val="00F85DD9"/>
    <w:rsid w:val="00F85E5F"/>
    <w:rsid w:val="00F85ECF"/>
    <w:rsid w:val="00F85FD0"/>
    <w:rsid w:val="00F8638F"/>
    <w:rsid w:val="00F86795"/>
    <w:rsid w:val="00F8696C"/>
    <w:rsid w:val="00F86A14"/>
    <w:rsid w:val="00F86ADB"/>
    <w:rsid w:val="00F86DD7"/>
    <w:rsid w:val="00F86ED8"/>
    <w:rsid w:val="00F8701C"/>
    <w:rsid w:val="00F87024"/>
    <w:rsid w:val="00F87108"/>
    <w:rsid w:val="00F8737F"/>
    <w:rsid w:val="00F87740"/>
    <w:rsid w:val="00F8778F"/>
    <w:rsid w:val="00F877E6"/>
    <w:rsid w:val="00F878E0"/>
    <w:rsid w:val="00F87974"/>
    <w:rsid w:val="00F87C9B"/>
    <w:rsid w:val="00F87D66"/>
    <w:rsid w:val="00F87EC8"/>
    <w:rsid w:val="00F87F00"/>
    <w:rsid w:val="00F87FB8"/>
    <w:rsid w:val="00F8EFD0"/>
    <w:rsid w:val="00F90065"/>
    <w:rsid w:val="00F905A7"/>
    <w:rsid w:val="00F906E4"/>
    <w:rsid w:val="00F907D8"/>
    <w:rsid w:val="00F90908"/>
    <w:rsid w:val="00F90AF4"/>
    <w:rsid w:val="00F90B31"/>
    <w:rsid w:val="00F90EB3"/>
    <w:rsid w:val="00F9119A"/>
    <w:rsid w:val="00F91343"/>
    <w:rsid w:val="00F91721"/>
    <w:rsid w:val="00F91BF2"/>
    <w:rsid w:val="00F91F94"/>
    <w:rsid w:val="00F91FAB"/>
    <w:rsid w:val="00F92ACF"/>
    <w:rsid w:val="00F92B38"/>
    <w:rsid w:val="00F92DEB"/>
    <w:rsid w:val="00F93299"/>
    <w:rsid w:val="00F9353B"/>
    <w:rsid w:val="00F93600"/>
    <w:rsid w:val="00F93794"/>
    <w:rsid w:val="00F93945"/>
    <w:rsid w:val="00F93A0C"/>
    <w:rsid w:val="00F93B0B"/>
    <w:rsid w:val="00F93BF6"/>
    <w:rsid w:val="00F93D38"/>
    <w:rsid w:val="00F94026"/>
    <w:rsid w:val="00F9409A"/>
    <w:rsid w:val="00F942E1"/>
    <w:rsid w:val="00F943B1"/>
    <w:rsid w:val="00F944C0"/>
    <w:rsid w:val="00F94555"/>
    <w:rsid w:val="00F9461E"/>
    <w:rsid w:val="00F94644"/>
    <w:rsid w:val="00F94690"/>
    <w:rsid w:val="00F94767"/>
    <w:rsid w:val="00F94983"/>
    <w:rsid w:val="00F94A70"/>
    <w:rsid w:val="00F94AE2"/>
    <w:rsid w:val="00F94CBE"/>
    <w:rsid w:val="00F94F5D"/>
    <w:rsid w:val="00F94FFE"/>
    <w:rsid w:val="00F951ED"/>
    <w:rsid w:val="00F953D9"/>
    <w:rsid w:val="00F9562E"/>
    <w:rsid w:val="00F957BF"/>
    <w:rsid w:val="00F95950"/>
    <w:rsid w:val="00F95AC2"/>
    <w:rsid w:val="00F95AE7"/>
    <w:rsid w:val="00F95F00"/>
    <w:rsid w:val="00F96019"/>
    <w:rsid w:val="00F96386"/>
    <w:rsid w:val="00F9639D"/>
    <w:rsid w:val="00F96457"/>
    <w:rsid w:val="00F9653F"/>
    <w:rsid w:val="00F965D1"/>
    <w:rsid w:val="00F96708"/>
    <w:rsid w:val="00F969B3"/>
    <w:rsid w:val="00F969F9"/>
    <w:rsid w:val="00F96C58"/>
    <w:rsid w:val="00F96F74"/>
    <w:rsid w:val="00F97160"/>
    <w:rsid w:val="00F973D8"/>
    <w:rsid w:val="00F97F4F"/>
    <w:rsid w:val="00F97F8A"/>
    <w:rsid w:val="00F9C8D9"/>
    <w:rsid w:val="00FA0003"/>
    <w:rsid w:val="00FA03BE"/>
    <w:rsid w:val="00FA052E"/>
    <w:rsid w:val="00FA0641"/>
    <w:rsid w:val="00FA06A0"/>
    <w:rsid w:val="00FA083D"/>
    <w:rsid w:val="00FA0D66"/>
    <w:rsid w:val="00FA125E"/>
    <w:rsid w:val="00FA1326"/>
    <w:rsid w:val="00FA1438"/>
    <w:rsid w:val="00FA148A"/>
    <w:rsid w:val="00FA16B0"/>
    <w:rsid w:val="00FA1757"/>
    <w:rsid w:val="00FA1791"/>
    <w:rsid w:val="00FA17A0"/>
    <w:rsid w:val="00FA1AC5"/>
    <w:rsid w:val="00FA1DE1"/>
    <w:rsid w:val="00FA1DE9"/>
    <w:rsid w:val="00FA1E9D"/>
    <w:rsid w:val="00FA20AC"/>
    <w:rsid w:val="00FA21C2"/>
    <w:rsid w:val="00FA225A"/>
    <w:rsid w:val="00FA234F"/>
    <w:rsid w:val="00FA2380"/>
    <w:rsid w:val="00FA2383"/>
    <w:rsid w:val="00FA23F5"/>
    <w:rsid w:val="00FA2556"/>
    <w:rsid w:val="00FA262D"/>
    <w:rsid w:val="00FA272E"/>
    <w:rsid w:val="00FA2B40"/>
    <w:rsid w:val="00FA2D79"/>
    <w:rsid w:val="00FA2E66"/>
    <w:rsid w:val="00FA32B1"/>
    <w:rsid w:val="00FA33B3"/>
    <w:rsid w:val="00FA3518"/>
    <w:rsid w:val="00FA37A5"/>
    <w:rsid w:val="00FA3885"/>
    <w:rsid w:val="00FA3919"/>
    <w:rsid w:val="00FA3F37"/>
    <w:rsid w:val="00FA43B2"/>
    <w:rsid w:val="00FA4577"/>
    <w:rsid w:val="00FA483D"/>
    <w:rsid w:val="00FA4BDE"/>
    <w:rsid w:val="00FA4E41"/>
    <w:rsid w:val="00FA5007"/>
    <w:rsid w:val="00FA57EC"/>
    <w:rsid w:val="00FA5D8F"/>
    <w:rsid w:val="00FA5DF3"/>
    <w:rsid w:val="00FA5DF8"/>
    <w:rsid w:val="00FA5E1F"/>
    <w:rsid w:val="00FA5E2F"/>
    <w:rsid w:val="00FA5EE4"/>
    <w:rsid w:val="00FA6078"/>
    <w:rsid w:val="00FA63DC"/>
    <w:rsid w:val="00FA665C"/>
    <w:rsid w:val="00FA66FB"/>
    <w:rsid w:val="00FA6BD6"/>
    <w:rsid w:val="00FA6C23"/>
    <w:rsid w:val="00FA6CE9"/>
    <w:rsid w:val="00FA6E9E"/>
    <w:rsid w:val="00FA71B5"/>
    <w:rsid w:val="00FA7402"/>
    <w:rsid w:val="00FA75A0"/>
    <w:rsid w:val="00FA75DF"/>
    <w:rsid w:val="00FA776F"/>
    <w:rsid w:val="00FAF0B2"/>
    <w:rsid w:val="00FB018A"/>
    <w:rsid w:val="00FB061A"/>
    <w:rsid w:val="00FB086D"/>
    <w:rsid w:val="00FB0AB1"/>
    <w:rsid w:val="00FB0C7D"/>
    <w:rsid w:val="00FB0F3E"/>
    <w:rsid w:val="00FB106A"/>
    <w:rsid w:val="00FB14E1"/>
    <w:rsid w:val="00FB1550"/>
    <w:rsid w:val="00FB1877"/>
    <w:rsid w:val="00FB1970"/>
    <w:rsid w:val="00FB1C35"/>
    <w:rsid w:val="00FB1EB8"/>
    <w:rsid w:val="00FB2295"/>
    <w:rsid w:val="00FB22A5"/>
    <w:rsid w:val="00FB2317"/>
    <w:rsid w:val="00FB2390"/>
    <w:rsid w:val="00FB2616"/>
    <w:rsid w:val="00FB26B3"/>
    <w:rsid w:val="00FB276D"/>
    <w:rsid w:val="00FB2907"/>
    <w:rsid w:val="00FB2BF0"/>
    <w:rsid w:val="00FB306D"/>
    <w:rsid w:val="00FB33E3"/>
    <w:rsid w:val="00FB37B1"/>
    <w:rsid w:val="00FB39D6"/>
    <w:rsid w:val="00FB3DAB"/>
    <w:rsid w:val="00FB3E32"/>
    <w:rsid w:val="00FB3F90"/>
    <w:rsid w:val="00FB448F"/>
    <w:rsid w:val="00FB4554"/>
    <w:rsid w:val="00FB46A5"/>
    <w:rsid w:val="00FB4815"/>
    <w:rsid w:val="00FB4A56"/>
    <w:rsid w:val="00FB4A9E"/>
    <w:rsid w:val="00FB4B1D"/>
    <w:rsid w:val="00FB4CA5"/>
    <w:rsid w:val="00FB4CB7"/>
    <w:rsid w:val="00FB4D5A"/>
    <w:rsid w:val="00FB4EF4"/>
    <w:rsid w:val="00FB4F85"/>
    <w:rsid w:val="00FB510D"/>
    <w:rsid w:val="00FB5487"/>
    <w:rsid w:val="00FB5690"/>
    <w:rsid w:val="00FB56ED"/>
    <w:rsid w:val="00FB5715"/>
    <w:rsid w:val="00FB5762"/>
    <w:rsid w:val="00FB5A55"/>
    <w:rsid w:val="00FB5AC8"/>
    <w:rsid w:val="00FB5B1C"/>
    <w:rsid w:val="00FB5B26"/>
    <w:rsid w:val="00FB5B9E"/>
    <w:rsid w:val="00FB5E5C"/>
    <w:rsid w:val="00FB608C"/>
    <w:rsid w:val="00FB6B11"/>
    <w:rsid w:val="00FB6FE2"/>
    <w:rsid w:val="00FB7198"/>
    <w:rsid w:val="00FB74CC"/>
    <w:rsid w:val="00FB74D9"/>
    <w:rsid w:val="00FB761F"/>
    <w:rsid w:val="00FB763E"/>
    <w:rsid w:val="00FB7808"/>
    <w:rsid w:val="00FB7823"/>
    <w:rsid w:val="00FB7C53"/>
    <w:rsid w:val="00FB7FBD"/>
    <w:rsid w:val="00FC005D"/>
    <w:rsid w:val="00FC0135"/>
    <w:rsid w:val="00FC01DD"/>
    <w:rsid w:val="00FC02AD"/>
    <w:rsid w:val="00FC030F"/>
    <w:rsid w:val="00FC05B9"/>
    <w:rsid w:val="00FC0673"/>
    <w:rsid w:val="00FC06CB"/>
    <w:rsid w:val="00FC06E1"/>
    <w:rsid w:val="00FC06EC"/>
    <w:rsid w:val="00FC082B"/>
    <w:rsid w:val="00FC082F"/>
    <w:rsid w:val="00FC0872"/>
    <w:rsid w:val="00FC09ED"/>
    <w:rsid w:val="00FC0B10"/>
    <w:rsid w:val="00FC0FF2"/>
    <w:rsid w:val="00FC1198"/>
    <w:rsid w:val="00FC14D3"/>
    <w:rsid w:val="00FC15A1"/>
    <w:rsid w:val="00FC186F"/>
    <w:rsid w:val="00FC1E8D"/>
    <w:rsid w:val="00FC1E9B"/>
    <w:rsid w:val="00FC1F5F"/>
    <w:rsid w:val="00FC2448"/>
    <w:rsid w:val="00FC249C"/>
    <w:rsid w:val="00FC24BF"/>
    <w:rsid w:val="00FC251F"/>
    <w:rsid w:val="00FC2666"/>
    <w:rsid w:val="00FC336B"/>
    <w:rsid w:val="00FC34AB"/>
    <w:rsid w:val="00FC34BD"/>
    <w:rsid w:val="00FC34D0"/>
    <w:rsid w:val="00FC355F"/>
    <w:rsid w:val="00FC3598"/>
    <w:rsid w:val="00FC3689"/>
    <w:rsid w:val="00FC3CCB"/>
    <w:rsid w:val="00FC3D66"/>
    <w:rsid w:val="00FC4692"/>
    <w:rsid w:val="00FC497F"/>
    <w:rsid w:val="00FC5050"/>
    <w:rsid w:val="00FC523C"/>
    <w:rsid w:val="00FC54E7"/>
    <w:rsid w:val="00FC5508"/>
    <w:rsid w:val="00FC5A22"/>
    <w:rsid w:val="00FC5B18"/>
    <w:rsid w:val="00FC5B4D"/>
    <w:rsid w:val="00FC5E18"/>
    <w:rsid w:val="00FC5F29"/>
    <w:rsid w:val="00FC61D0"/>
    <w:rsid w:val="00FC61E3"/>
    <w:rsid w:val="00FC62C0"/>
    <w:rsid w:val="00FC6527"/>
    <w:rsid w:val="00FC6540"/>
    <w:rsid w:val="00FC65BC"/>
    <w:rsid w:val="00FC6785"/>
    <w:rsid w:val="00FC691B"/>
    <w:rsid w:val="00FC6B05"/>
    <w:rsid w:val="00FC6BA4"/>
    <w:rsid w:val="00FC6C30"/>
    <w:rsid w:val="00FC6DC3"/>
    <w:rsid w:val="00FC6E07"/>
    <w:rsid w:val="00FC6E0B"/>
    <w:rsid w:val="00FC6F1E"/>
    <w:rsid w:val="00FC6FC0"/>
    <w:rsid w:val="00FC6FC5"/>
    <w:rsid w:val="00FC7053"/>
    <w:rsid w:val="00FC71E4"/>
    <w:rsid w:val="00FC7473"/>
    <w:rsid w:val="00FC748F"/>
    <w:rsid w:val="00FC766F"/>
    <w:rsid w:val="00FC7696"/>
    <w:rsid w:val="00FC7F19"/>
    <w:rsid w:val="00FD0060"/>
    <w:rsid w:val="00FD02C8"/>
    <w:rsid w:val="00FD02E9"/>
    <w:rsid w:val="00FD037D"/>
    <w:rsid w:val="00FD042C"/>
    <w:rsid w:val="00FD052E"/>
    <w:rsid w:val="00FD055C"/>
    <w:rsid w:val="00FD08D7"/>
    <w:rsid w:val="00FD0A31"/>
    <w:rsid w:val="00FD0DA6"/>
    <w:rsid w:val="00FD0E8B"/>
    <w:rsid w:val="00FD11A7"/>
    <w:rsid w:val="00FD1344"/>
    <w:rsid w:val="00FD138B"/>
    <w:rsid w:val="00FD1426"/>
    <w:rsid w:val="00FD14C8"/>
    <w:rsid w:val="00FD1984"/>
    <w:rsid w:val="00FD1E18"/>
    <w:rsid w:val="00FD2105"/>
    <w:rsid w:val="00FD2418"/>
    <w:rsid w:val="00FD24A9"/>
    <w:rsid w:val="00FD2589"/>
    <w:rsid w:val="00FD2B4A"/>
    <w:rsid w:val="00FD2C3E"/>
    <w:rsid w:val="00FD3752"/>
    <w:rsid w:val="00FD386E"/>
    <w:rsid w:val="00FD3C0A"/>
    <w:rsid w:val="00FD3C3C"/>
    <w:rsid w:val="00FD3E2B"/>
    <w:rsid w:val="00FD3E7F"/>
    <w:rsid w:val="00FD4193"/>
    <w:rsid w:val="00FD443D"/>
    <w:rsid w:val="00FD4726"/>
    <w:rsid w:val="00FD4905"/>
    <w:rsid w:val="00FD4913"/>
    <w:rsid w:val="00FD49CF"/>
    <w:rsid w:val="00FD4BB2"/>
    <w:rsid w:val="00FD4DD2"/>
    <w:rsid w:val="00FD4E19"/>
    <w:rsid w:val="00FD4F24"/>
    <w:rsid w:val="00FD4F59"/>
    <w:rsid w:val="00FD529D"/>
    <w:rsid w:val="00FD533A"/>
    <w:rsid w:val="00FD56B6"/>
    <w:rsid w:val="00FD588A"/>
    <w:rsid w:val="00FD5AB7"/>
    <w:rsid w:val="00FD5BCF"/>
    <w:rsid w:val="00FD5C48"/>
    <w:rsid w:val="00FD5DBB"/>
    <w:rsid w:val="00FD5EE6"/>
    <w:rsid w:val="00FD60CC"/>
    <w:rsid w:val="00FD6277"/>
    <w:rsid w:val="00FD63D0"/>
    <w:rsid w:val="00FD654D"/>
    <w:rsid w:val="00FD6670"/>
    <w:rsid w:val="00FD688F"/>
    <w:rsid w:val="00FD6AE2"/>
    <w:rsid w:val="00FD6E0D"/>
    <w:rsid w:val="00FD6E50"/>
    <w:rsid w:val="00FD6FE3"/>
    <w:rsid w:val="00FD7148"/>
    <w:rsid w:val="00FD71D2"/>
    <w:rsid w:val="00FD75F6"/>
    <w:rsid w:val="00FD76C3"/>
    <w:rsid w:val="00FD780F"/>
    <w:rsid w:val="00FD790C"/>
    <w:rsid w:val="00FD7A02"/>
    <w:rsid w:val="00FD7F85"/>
    <w:rsid w:val="00FE02C4"/>
    <w:rsid w:val="00FE040E"/>
    <w:rsid w:val="00FE082B"/>
    <w:rsid w:val="00FE084F"/>
    <w:rsid w:val="00FE0D42"/>
    <w:rsid w:val="00FE0D7F"/>
    <w:rsid w:val="00FE0E7F"/>
    <w:rsid w:val="00FE0F64"/>
    <w:rsid w:val="00FE111E"/>
    <w:rsid w:val="00FE11FC"/>
    <w:rsid w:val="00FE1BF1"/>
    <w:rsid w:val="00FE1FBC"/>
    <w:rsid w:val="00FE216A"/>
    <w:rsid w:val="00FE2977"/>
    <w:rsid w:val="00FE2CA1"/>
    <w:rsid w:val="00FE2E4F"/>
    <w:rsid w:val="00FE2FA8"/>
    <w:rsid w:val="00FE2FCE"/>
    <w:rsid w:val="00FE3298"/>
    <w:rsid w:val="00FE32C6"/>
    <w:rsid w:val="00FE33D9"/>
    <w:rsid w:val="00FE3404"/>
    <w:rsid w:val="00FE3628"/>
    <w:rsid w:val="00FE3989"/>
    <w:rsid w:val="00FE3C7C"/>
    <w:rsid w:val="00FE3F34"/>
    <w:rsid w:val="00FE402D"/>
    <w:rsid w:val="00FE42D2"/>
    <w:rsid w:val="00FE45ED"/>
    <w:rsid w:val="00FE4B2C"/>
    <w:rsid w:val="00FE4B82"/>
    <w:rsid w:val="00FE4C1A"/>
    <w:rsid w:val="00FE5018"/>
    <w:rsid w:val="00FE5097"/>
    <w:rsid w:val="00FE513E"/>
    <w:rsid w:val="00FE5306"/>
    <w:rsid w:val="00FE5520"/>
    <w:rsid w:val="00FE5BC0"/>
    <w:rsid w:val="00FE5F56"/>
    <w:rsid w:val="00FE5F5B"/>
    <w:rsid w:val="00FE63B4"/>
    <w:rsid w:val="00FE672B"/>
    <w:rsid w:val="00FE6B7A"/>
    <w:rsid w:val="00FE6D39"/>
    <w:rsid w:val="00FE6D64"/>
    <w:rsid w:val="00FE6EEC"/>
    <w:rsid w:val="00FE74B7"/>
    <w:rsid w:val="00FE7515"/>
    <w:rsid w:val="00FE7706"/>
    <w:rsid w:val="00FE7A6C"/>
    <w:rsid w:val="00FE7AB3"/>
    <w:rsid w:val="00FE7B28"/>
    <w:rsid w:val="00FE7D32"/>
    <w:rsid w:val="00FE7DD4"/>
    <w:rsid w:val="00FF015F"/>
    <w:rsid w:val="00FF039A"/>
    <w:rsid w:val="00FF05EB"/>
    <w:rsid w:val="00FF06C1"/>
    <w:rsid w:val="00FF0A15"/>
    <w:rsid w:val="00FF0D9A"/>
    <w:rsid w:val="00FF0F46"/>
    <w:rsid w:val="00FF0F7F"/>
    <w:rsid w:val="00FF10E2"/>
    <w:rsid w:val="00FF12D6"/>
    <w:rsid w:val="00FF1678"/>
    <w:rsid w:val="00FF1A17"/>
    <w:rsid w:val="00FF1D22"/>
    <w:rsid w:val="00FF1F61"/>
    <w:rsid w:val="00FF20F4"/>
    <w:rsid w:val="00FF25F5"/>
    <w:rsid w:val="00FF26B0"/>
    <w:rsid w:val="00FF27DE"/>
    <w:rsid w:val="00FF28A3"/>
    <w:rsid w:val="00FF28A9"/>
    <w:rsid w:val="00FF29D1"/>
    <w:rsid w:val="00FF2C37"/>
    <w:rsid w:val="00FF2DFD"/>
    <w:rsid w:val="00FF2E6D"/>
    <w:rsid w:val="00FF2ECD"/>
    <w:rsid w:val="00FF310F"/>
    <w:rsid w:val="00FF3175"/>
    <w:rsid w:val="00FF34E9"/>
    <w:rsid w:val="00FF3668"/>
    <w:rsid w:val="00FF36E5"/>
    <w:rsid w:val="00FF3A63"/>
    <w:rsid w:val="00FF3B99"/>
    <w:rsid w:val="00FF3DCD"/>
    <w:rsid w:val="00FF3FAB"/>
    <w:rsid w:val="00FF41EC"/>
    <w:rsid w:val="00FF4541"/>
    <w:rsid w:val="00FF4741"/>
    <w:rsid w:val="00FF47B1"/>
    <w:rsid w:val="00FF47B2"/>
    <w:rsid w:val="00FF48BB"/>
    <w:rsid w:val="00FF4AEA"/>
    <w:rsid w:val="00FF4CB9"/>
    <w:rsid w:val="00FF4ECD"/>
    <w:rsid w:val="00FF4F79"/>
    <w:rsid w:val="00FF502F"/>
    <w:rsid w:val="00FF50AF"/>
    <w:rsid w:val="00FF5180"/>
    <w:rsid w:val="00FF549F"/>
    <w:rsid w:val="00FF54CA"/>
    <w:rsid w:val="00FF5568"/>
    <w:rsid w:val="00FF5A09"/>
    <w:rsid w:val="00FF5B69"/>
    <w:rsid w:val="00FF5B99"/>
    <w:rsid w:val="00FF5C08"/>
    <w:rsid w:val="00FF5E41"/>
    <w:rsid w:val="00FF5EF4"/>
    <w:rsid w:val="00FF5FD9"/>
    <w:rsid w:val="00FF60AB"/>
    <w:rsid w:val="00FF6520"/>
    <w:rsid w:val="00FF6709"/>
    <w:rsid w:val="00FF6863"/>
    <w:rsid w:val="00FF6E38"/>
    <w:rsid w:val="00FF70C7"/>
    <w:rsid w:val="00FF72B9"/>
    <w:rsid w:val="00FF73B4"/>
    <w:rsid w:val="00FF73D2"/>
    <w:rsid w:val="00FF77A7"/>
    <w:rsid w:val="00FF7BD0"/>
    <w:rsid w:val="00FF7CF8"/>
    <w:rsid w:val="01035626"/>
    <w:rsid w:val="010483D9"/>
    <w:rsid w:val="0105031E"/>
    <w:rsid w:val="010AEBAB"/>
    <w:rsid w:val="010B914F"/>
    <w:rsid w:val="01113DE0"/>
    <w:rsid w:val="01143E33"/>
    <w:rsid w:val="0119C613"/>
    <w:rsid w:val="011AB958"/>
    <w:rsid w:val="011B0C42"/>
    <w:rsid w:val="011B3D23"/>
    <w:rsid w:val="011EACD2"/>
    <w:rsid w:val="0121DCF8"/>
    <w:rsid w:val="0130F71F"/>
    <w:rsid w:val="013241E0"/>
    <w:rsid w:val="013448BC"/>
    <w:rsid w:val="01353689"/>
    <w:rsid w:val="0136B8AD"/>
    <w:rsid w:val="013A69A8"/>
    <w:rsid w:val="013B0E3A"/>
    <w:rsid w:val="013BE34F"/>
    <w:rsid w:val="0140A6D8"/>
    <w:rsid w:val="0146E718"/>
    <w:rsid w:val="014926D7"/>
    <w:rsid w:val="014DB24D"/>
    <w:rsid w:val="014F135A"/>
    <w:rsid w:val="0151E16C"/>
    <w:rsid w:val="0152E3EC"/>
    <w:rsid w:val="0152F7EC"/>
    <w:rsid w:val="0153EB28"/>
    <w:rsid w:val="015609F1"/>
    <w:rsid w:val="01565357"/>
    <w:rsid w:val="0156E1C1"/>
    <w:rsid w:val="015A3D81"/>
    <w:rsid w:val="015CC5AD"/>
    <w:rsid w:val="015ED701"/>
    <w:rsid w:val="0160A73D"/>
    <w:rsid w:val="0160D877"/>
    <w:rsid w:val="0162AB15"/>
    <w:rsid w:val="0163EA2F"/>
    <w:rsid w:val="0163F6C6"/>
    <w:rsid w:val="01658621"/>
    <w:rsid w:val="0166E2CE"/>
    <w:rsid w:val="016BDEC7"/>
    <w:rsid w:val="016C87AE"/>
    <w:rsid w:val="01705859"/>
    <w:rsid w:val="0173B1D8"/>
    <w:rsid w:val="017475F4"/>
    <w:rsid w:val="0178A5F4"/>
    <w:rsid w:val="017A0D93"/>
    <w:rsid w:val="017C3B9B"/>
    <w:rsid w:val="017F50E7"/>
    <w:rsid w:val="017FBD04"/>
    <w:rsid w:val="0183444E"/>
    <w:rsid w:val="01858FCD"/>
    <w:rsid w:val="018709A8"/>
    <w:rsid w:val="01884EFF"/>
    <w:rsid w:val="018DBD23"/>
    <w:rsid w:val="01911F00"/>
    <w:rsid w:val="0195D958"/>
    <w:rsid w:val="019754F3"/>
    <w:rsid w:val="019B504B"/>
    <w:rsid w:val="019DB662"/>
    <w:rsid w:val="019DFF4C"/>
    <w:rsid w:val="01A4DB2F"/>
    <w:rsid w:val="01A67CB7"/>
    <w:rsid w:val="01A75236"/>
    <w:rsid w:val="01ACAF92"/>
    <w:rsid w:val="01B050D2"/>
    <w:rsid w:val="01B5AC62"/>
    <w:rsid w:val="01B85E7F"/>
    <w:rsid w:val="01B9853A"/>
    <w:rsid w:val="01BDB5D9"/>
    <w:rsid w:val="01BDD4B2"/>
    <w:rsid w:val="01BE15CF"/>
    <w:rsid w:val="01BEEF7A"/>
    <w:rsid w:val="01C90932"/>
    <w:rsid w:val="01CA1B4D"/>
    <w:rsid w:val="01CA70A9"/>
    <w:rsid w:val="01CC2176"/>
    <w:rsid w:val="01CC5160"/>
    <w:rsid w:val="01CD878B"/>
    <w:rsid w:val="01D05E38"/>
    <w:rsid w:val="01D111C1"/>
    <w:rsid w:val="01D5B096"/>
    <w:rsid w:val="01D86377"/>
    <w:rsid w:val="01DAF0FA"/>
    <w:rsid w:val="01DC48E3"/>
    <w:rsid w:val="01DE615B"/>
    <w:rsid w:val="01E41624"/>
    <w:rsid w:val="01EA479A"/>
    <w:rsid w:val="01F4BD96"/>
    <w:rsid w:val="01F8549A"/>
    <w:rsid w:val="01F943A1"/>
    <w:rsid w:val="01FB737F"/>
    <w:rsid w:val="01FB88B2"/>
    <w:rsid w:val="0200233D"/>
    <w:rsid w:val="020391BA"/>
    <w:rsid w:val="02090FBD"/>
    <w:rsid w:val="02098E13"/>
    <w:rsid w:val="0209D155"/>
    <w:rsid w:val="020CA019"/>
    <w:rsid w:val="020FED25"/>
    <w:rsid w:val="02130850"/>
    <w:rsid w:val="021D15F1"/>
    <w:rsid w:val="0224BDE5"/>
    <w:rsid w:val="02287913"/>
    <w:rsid w:val="022920C7"/>
    <w:rsid w:val="022C2BDB"/>
    <w:rsid w:val="022E82FA"/>
    <w:rsid w:val="022E9A1B"/>
    <w:rsid w:val="0230042A"/>
    <w:rsid w:val="02328B10"/>
    <w:rsid w:val="02331AE9"/>
    <w:rsid w:val="02358425"/>
    <w:rsid w:val="0235FA3B"/>
    <w:rsid w:val="0239F46E"/>
    <w:rsid w:val="023C42F8"/>
    <w:rsid w:val="023D95D3"/>
    <w:rsid w:val="023EA4AD"/>
    <w:rsid w:val="0243CD27"/>
    <w:rsid w:val="0243FF83"/>
    <w:rsid w:val="0244988D"/>
    <w:rsid w:val="0247A774"/>
    <w:rsid w:val="024869C2"/>
    <w:rsid w:val="024D4940"/>
    <w:rsid w:val="024DDB4F"/>
    <w:rsid w:val="024EFE4B"/>
    <w:rsid w:val="02513C5A"/>
    <w:rsid w:val="0258C30D"/>
    <w:rsid w:val="0259B1EA"/>
    <w:rsid w:val="025A94CD"/>
    <w:rsid w:val="025E59DE"/>
    <w:rsid w:val="025F55FF"/>
    <w:rsid w:val="026066EF"/>
    <w:rsid w:val="0260E428"/>
    <w:rsid w:val="0262625D"/>
    <w:rsid w:val="0269511C"/>
    <w:rsid w:val="026CC7D0"/>
    <w:rsid w:val="026DE6A7"/>
    <w:rsid w:val="026EB8CD"/>
    <w:rsid w:val="026FA0FE"/>
    <w:rsid w:val="02703FCA"/>
    <w:rsid w:val="0275BAA0"/>
    <w:rsid w:val="027669EA"/>
    <w:rsid w:val="0277F236"/>
    <w:rsid w:val="027F2280"/>
    <w:rsid w:val="02814988"/>
    <w:rsid w:val="0283544E"/>
    <w:rsid w:val="02893636"/>
    <w:rsid w:val="028AF563"/>
    <w:rsid w:val="028BB49C"/>
    <w:rsid w:val="028DFEF1"/>
    <w:rsid w:val="028EDA70"/>
    <w:rsid w:val="0296EC47"/>
    <w:rsid w:val="02997896"/>
    <w:rsid w:val="0299D7AF"/>
    <w:rsid w:val="029A1E77"/>
    <w:rsid w:val="029CD3D6"/>
    <w:rsid w:val="029DFEB6"/>
    <w:rsid w:val="02A08DA5"/>
    <w:rsid w:val="02A16079"/>
    <w:rsid w:val="02A1EBCC"/>
    <w:rsid w:val="02A627DC"/>
    <w:rsid w:val="02A99D06"/>
    <w:rsid w:val="02AAAE00"/>
    <w:rsid w:val="02AB2D18"/>
    <w:rsid w:val="02AB4AD8"/>
    <w:rsid w:val="02ABB9E0"/>
    <w:rsid w:val="02B52A8E"/>
    <w:rsid w:val="02B7608D"/>
    <w:rsid w:val="02B7A79E"/>
    <w:rsid w:val="02BB2F98"/>
    <w:rsid w:val="02BC25F0"/>
    <w:rsid w:val="02BFD932"/>
    <w:rsid w:val="02C0C476"/>
    <w:rsid w:val="02C3279E"/>
    <w:rsid w:val="02C836B8"/>
    <w:rsid w:val="02CB8EEA"/>
    <w:rsid w:val="02CBB1CB"/>
    <w:rsid w:val="02CE75C5"/>
    <w:rsid w:val="02D06D19"/>
    <w:rsid w:val="02D2A5EF"/>
    <w:rsid w:val="02D407D6"/>
    <w:rsid w:val="02D94152"/>
    <w:rsid w:val="02D97FB5"/>
    <w:rsid w:val="02D9986F"/>
    <w:rsid w:val="02DB99FF"/>
    <w:rsid w:val="02DC24D9"/>
    <w:rsid w:val="02DF096C"/>
    <w:rsid w:val="02EDDCCB"/>
    <w:rsid w:val="02EFB208"/>
    <w:rsid w:val="02F1AEA9"/>
    <w:rsid w:val="02F20890"/>
    <w:rsid w:val="02F307F1"/>
    <w:rsid w:val="02F388DA"/>
    <w:rsid w:val="02F5F936"/>
    <w:rsid w:val="02F633E7"/>
    <w:rsid w:val="0301BCED"/>
    <w:rsid w:val="0306E7E9"/>
    <w:rsid w:val="0310E9B4"/>
    <w:rsid w:val="03126538"/>
    <w:rsid w:val="03138C12"/>
    <w:rsid w:val="03156F46"/>
    <w:rsid w:val="0317E273"/>
    <w:rsid w:val="031C21AD"/>
    <w:rsid w:val="031FC777"/>
    <w:rsid w:val="0321AD01"/>
    <w:rsid w:val="0321B51D"/>
    <w:rsid w:val="03254856"/>
    <w:rsid w:val="0328BE08"/>
    <w:rsid w:val="032EB9F8"/>
    <w:rsid w:val="0333F60E"/>
    <w:rsid w:val="033D3E17"/>
    <w:rsid w:val="033F701F"/>
    <w:rsid w:val="0342CAD6"/>
    <w:rsid w:val="0344724B"/>
    <w:rsid w:val="034606E7"/>
    <w:rsid w:val="0347C596"/>
    <w:rsid w:val="03496871"/>
    <w:rsid w:val="0349D7F7"/>
    <w:rsid w:val="034ADD9A"/>
    <w:rsid w:val="034AE39D"/>
    <w:rsid w:val="034BBE26"/>
    <w:rsid w:val="034C65AE"/>
    <w:rsid w:val="035323DC"/>
    <w:rsid w:val="0359A015"/>
    <w:rsid w:val="035A1F2E"/>
    <w:rsid w:val="035A59D9"/>
    <w:rsid w:val="035CBBF0"/>
    <w:rsid w:val="035F9786"/>
    <w:rsid w:val="036266E0"/>
    <w:rsid w:val="03662F27"/>
    <w:rsid w:val="036741A5"/>
    <w:rsid w:val="0368DA7A"/>
    <w:rsid w:val="036B66EA"/>
    <w:rsid w:val="036BC44C"/>
    <w:rsid w:val="036C0A53"/>
    <w:rsid w:val="036E7B81"/>
    <w:rsid w:val="036E814C"/>
    <w:rsid w:val="036FDF5D"/>
    <w:rsid w:val="03710E58"/>
    <w:rsid w:val="03724EEF"/>
    <w:rsid w:val="03749230"/>
    <w:rsid w:val="0375ECA9"/>
    <w:rsid w:val="03775900"/>
    <w:rsid w:val="037A71E5"/>
    <w:rsid w:val="037B4ABF"/>
    <w:rsid w:val="037CC93F"/>
    <w:rsid w:val="03807373"/>
    <w:rsid w:val="0384B657"/>
    <w:rsid w:val="03863681"/>
    <w:rsid w:val="038664E1"/>
    <w:rsid w:val="03892D1A"/>
    <w:rsid w:val="038B548E"/>
    <w:rsid w:val="03933867"/>
    <w:rsid w:val="03958A81"/>
    <w:rsid w:val="0399C18B"/>
    <w:rsid w:val="03A95566"/>
    <w:rsid w:val="03AB402C"/>
    <w:rsid w:val="03AC2B1B"/>
    <w:rsid w:val="03AD152B"/>
    <w:rsid w:val="03AE9447"/>
    <w:rsid w:val="03B1893B"/>
    <w:rsid w:val="03B2DE84"/>
    <w:rsid w:val="03B5D963"/>
    <w:rsid w:val="03B61E49"/>
    <w:rsid w:val="03B76A75"/>
    <w:rsid w:val="03BBD6F9"/>
    <w:rsid w:val="03BCCA1A"/>
    <w:rsid w:val="03BDA1C7"/>
    <w:rsid w:val="03BF923A"/>
    <w:rsid w:val="03BFEEAB"/>
    <w:rsid w:val="03C26FE8"/>
    <w:rsid w:val="03C2E983"/>
    <w:rsid w:val="03D18701"/>
    <w:rsid w:val="03D3C930"/>
    <w:rsid w:val="03D966C6"/>
    <w:rsid w:val="03DA4E62"/>
    <w:rsid w:val="03DE8487"/>
    <w:rsid w:val="03DEC3A5"/>
    <w:rsid w:val="03E8A9A9"/>
    <w:rsid w:val="03E90E85"/>
    <w:rsid w:val="03EA437D"/>
    <w:rsid w:val="03EC72FD"/>
    <w:rsid w:val="03EE97D4"/>
    <w:rsid w:val="03EF7B6D"/>
    <w:rsid w:val="03F3131C"/>
    <w:rsid w:val="03F5F68F"/>
    <w:rsid w:val="03FC55D2"/>
    <w:rsid w:val="03FF9276"/>
    <w:rsid w:val="04053FEE"/>
    <w:rsid w:val="0405E7AB"/>
    <w:rsid w:val="04066E7C"/>
    <w:rsid w:val="04069A1E"/>
    <w:rsid w:val="0408270A"/>
    <w:rsid w:val="040C07C8"/>
    <w:rsid w:val="040D8B85"/>
    <w:rsid w:val="04108DB1"/>
    <w:rsid w:val="041186EB"/>
    <w:rsid w:val="0417E31C"/>
    <w:rsid w:val="041C7835"/>
    <w:rsid w:val="041CE34E"/>
    <w:rsid w:val="041E0DB2"/>
    <w:rsid w:val="04208A54"/>
    <w:rsid w:val="042ABEB5"/>
    <w:rsid w:val="0431A444"/>
    <w:rsid w:val="0438C59E"/>
    <w:rsid w:val="0438EB02"/>
    <w:rsid w:val="0438F82B"/>
    <w:rsid w:val="0439D48C"/>
    <w:rsid w:val="043A08A3"/>
    <w:rsid w:val="043AA922"/>
    <w:rsid w:val="043EB579"/>
    <w:rsid w:val="04451684"/>
    <w:rsid w:val="0446CBDA"/>
    <w:rsid w:val="0446E7B4"/>
    <w:rsid w:val="044C59C1"/>
    <w:rsid w:val="044FC5A5"/>
    <w:rsid w:val="045199C6"/>
    <w:rsid w:val="0458A9BC"/>
    <w:rsid w:val="045AF391"/>
    <w:rsid w:val="0460C80C"/>
    <w:rsid w:val="0461D2C9"/>
    <w:rsid w:val="04635074"/>
    <w:rsid w:val="04646308"/>
    <w:rsid w:val="0465233A"/>
    <w:rsid w:val="046558EF"/>
    <w:rsid w:val="046D48C4"/>
    <w:rsid w:val="046EA8D7"/>
    <w:rsid w:val="0470BBEC"/>
    <w:rsid w:val="04750A6D"/>
    <w:rsid w:val="04792054"/>
    <w:rsid w:val="047EB648"/>
    <w:rsid w:val="04802ED1"/>
    <w:rsid w:val="0489E7F7"/>
    <w:rsid w:val="048AA6C9"/>
    <w:rsid w:val="048BF304"/>
    <w:rsid w:val="048C1CDB"/>
    <w:rsid w:val="048E67B9"/>
    <w:rsid w:val="048ECE33"/>
    <w:rsid w:val="048EE582"/>
    <w:rsid w:val="048FD9F6"/>
    <w:rsid w:val="0491B15A"/>
    <w:rsid w:val="0492B8B7"/>
    <w:rsid w:val="04969274"/>
    <w:rsid w:val="0497E5E4"/>
    <w:rsid w:val="049B2924"/>
    <w:rsid w:val="049F6779"/>
    <w:rsid w:val="04A0904C"/>
    <w:rsid w:val="04A18438"/>
    <w:rsid w:val="04A33695"/>
    <w:rsid w:val="04A49232"/>
    <w:rsid w:val="04A5223E"/>
    <w:rsid w:val="04A834EA"/>
    <w:rsid w:val="04A8930F"/>
    <w:rsid w:val="04A8CD65"/>
    <w:rsid w:val="04ABEDA0"/>
    <w:rsid w:val="04AC12C3"/>
    <w:rsid w:val="04BA3A31"/>
    <w:rsid w:val="04BE5168"/>
    <w:rsid w:val="04BE93A3"/>
    <w:rsid w:val="04C10274"/>
    <w:rsid w:val="04C29517"/>
    <w:rsid w:val="04D1FA49"/>
    <w:rsid w:val="04D43951"/>
    <w:rsid w:val="04D63508"/>
    <w:rsid w:val="04D878BD"/>
    <w:rsid w:val="04D89CE6"/>
    <w:rsid w:val="04D94BAC"/>
    <w:rsid w:val="04D9B863"/>
    <w:rsid w:val="04DD3924"/>
    <w:rsid w:val="04EEC80B"/>
    <w:rsid w:val="04F08604"/>
    <w:rsid w:val="04F0E394"/>
    <w:rsid w:val="04F16844"/>
    <w:rsid w:val="04F1B639"/>
    <w:rsid w:val="04F52678"/>
    <w:rsid w:val="04FB6E14"/>
    <w:rsid w:val="04FCAD43"/>
    <w:rsid w:val="04FD71A5"/>
    <w:rsid w:val="04FF704F"/>
    <w:rsid w:val="05005C25"/>
    <w:rsid w:val="0501BAB9"/>
    <w:rsid w:val="05061C72"/>
    <w:rsid w:val="0507CF0C"/>
    <w:rsid w:val="05082F79"/>
    <w:rsid w:val="050EFE54"/>
    <w:rsid w:val="0519C135"/>
    <w:rsid w:val="052CE110"/>
    <w:rsid w:val="052E9FCB"/>
    <w:rsid w:val="052F91EE"/>
    <w:rsid w:val="0531027E"/>
    <w:rsid w:val="05340D89"/>
    <w:rsid w:val="05352589"/>
    <w:rsid w:val="05356DE8"/>
    <w:rsid w:val="053894E7"/>
    <w:rsid w:val="0539C41D"/>
    <w:rsid w:val="053E6669"/>
    <w:rsid w:val="053FBA4B"/>
    <w:rsid w:val="05405056"/>
    <w:rsid w:val="0542530B"/>
    <w:rsid w:val="0542A117"/>
    <w:rsid w:val="0542C037"/>
    <w:rsid w:val="05430809"/>
    <w:rsid w:val="05466C3B"/>
    <w:rsid w:val="0547AB47"/>
    <w:rsid w:val="054A05E5"/>
    <w:rsid w:val="054A0F6A"/>
    <w:rsid w:val="054A905C"/>
    <w:rsid w:val="054E31F2"/>
    <w:rsid w:val="054ED1A7"/>
    <w:rsid w:val="0552BAC1"/>
    <w:rsid w:val="0557F793"/>
    <w:rsid w:val="05580083"/>
    <w:rsid w:val="0558B643"/>
    <w:rsid w:val="05598D20"/>
    <w:rsid w:val="055EF7EC"/>
    <w:rsid w:val="0564772F"/>
    <w:rsid w:val="056495CE"/>
    <w:rsid w:val="0567B972"/>
    <w:rsid w:val="0569BB40"/>
    <w:rsid w:val="056A0586"/>
    <w:rsid w:val="056A7287"/>
    <w:rsid w:val="0571054D"/>
    <w:rsid w:val="0573A966"/>
    <w:rsid w:val="057BE201"/>
    <w:rsid w:val="058266C7"/>
    <w:rsid w:val="05875707"/>
    <w:rsid w:val="0589615C"/>
    <w:rsid w:val="058F1629"/>
    <w:rsid w:val="0593145B"/>
    <w:rsid w:val="0594107F"/>
    <w:rsid w:val="0595CFAB"/>
    <w:rsid w:val="05968E2B"/>
    <w:rsid w:val="059EF5C8"/>
    <w:rsid w:val="05A0266B"/>
    <w:rsid w:val="05A66EF6"/>
    <w:rsid w:val="05A6ABF1"/>
    <w:rsid w:val="05A77C3A"/>
    <w:rsid w:val="05A801E1"/>
    <w:rsid w:val="05A968F4"/>
    <w:rsid w:val="05AE1C57"/>
    <w:rsid w:val="05AE6D39"/>
    <w:rsid w:val="05B77D0D"/>
    <w:rsid w:val="05B882E5"/>
    <w:rsid w:val="05B9DE82"/>
    <w:rsid w:val="05BBD415"/>
    <w:rsid w:val="05C05762"/>
    <w:rsid w:val="05C26133"/>
    <w:rsid w:val="05CBA699"/>
    <w:rsid w:val="05CBCFFF"/>
    <w:rsid w:val="05CD8692"/>
    <w:rsid w:val="05D00309"/>
    <w:rsid w:val="05D028E1"/>
    <w:rsid w:val="05D1D62A"/>
    <w:rsid w:val="05D219D1"/>
    <w:rsid w:val="05D39529"/>
    <w:rsid w:val="05D6E8E1"/>
    <w:rsid w:val="05D8760B"/>
    <w:rsid w:val="05DA9859"/>
    <w:rsid w:val="05DACFAC"/>
    <w:rsid w:val="05DC49F3"/>
    <w:rsid w:val="05DE7015"/>
    <w:rsid w:val="05E155D6"/>
    <w:rsid w:val="05E38EC9"/>
    <w:rsid w:val="05E77F39"/>
    <w:rsid w:val="05E925FB"/>
    <w:rsid w:val="05E9950D"/>
    <w:rsid w:val="05ECDECD"/>
    <w:rsid w:val="05EE3117"/>
    <w:rsid w:val="05EEC4F0"/>
    <w:rsid w:val="05F20E89"/>
    <w:rsid w:val="05F47A1D"/>
    <w:rsid w:val="05F60895"/>
    <w:rsid w:val="05F87DD4"/>
    <w:rsid w:val="05FB28CD"/>
    <w:rsid w:val="05FCA4FD"/>
    <w:rsid w:val="05FE86C9"/>
    <w:rsid w:val="05FFA2DC"/>
    <w:rsid w:val="06007843"/>
    <w:rsid w:val="0608A444"/>
    <w:rsid w:val="060DB19F"/>
    <w:rsid w:val="06156FFE"/>
    <w:rsid w:val="061694C6"/>
    <w:rsid w:val="0616DB0C"/>
    <w:rsid w:val="06184050"/>
    <w:rsid w:val="061A9141"/>
    <w:rsid w:val="061DB3CB"/>
    <w:rsid w:val="06342DFA"/>
    <w:rsid w:val="06367048"/>
    <w:rsid w:val="0638C6C9"/>
    <w:rsid w:val="06390270"/>
    <w:rsid w:val="063D342B"/>
    <w:rsid w:val="064096DE"/>
    <w:rsid w:val="06485D70"/>
    <w:rsid w:val="0649FC5E"/>
    <w:rsid w:val="064BE450"/>
    <w:rsid w:val="0652A2BC"/>
    <w:rsid w:val="06541224"/>
    <w:rsid w:val="06549EA5"/>
    <w:rsid w:val="0654E416"/>
    <w:rsid w:val="06563E40"/>
    <w:rsid w:val="065882BE"/>
    <w:rsid w:val="065D81C7"/>
    <w:rsid w:val="065DB130"/>
    <w:rsid w:val="065F983A"/>
    <w:rsid w:val="06609E55"/>
    <w:rsid w:val="0662FC1F"/>
    <w:rsid w:val="0667814A"/>
    <w:rsid w:val="0667D8B3"/>
    <w:rsid w:val="066D36AB"/>
    <w:rsid w:val="066DD4B5"/>
    <w:rsid w:val="0671EE2C"/>
    <w:rsid w:val="0672D566"/>
    <w:rsid w:val="06754951"/>
    <w:rsid w:val="06796060"/>
    <w:rsid w:val="067BBD47"/>
    <w:rsid w:val="0682A250"/>
    <w:rsid w:val="0683D7C3"/>
    <w:rsid w:val="0685EB32"/>
    <w:rsid w:val="068EEB2E"/>
    <w:rsid w:val="0692C97B"/>
    <w:rsid w:val="06961444"/>
    <w:rsid w:val="069B21E1"/>
    <w:rsid w:val="06A18307"/>
    <w:rsid w:val="06A1F945"/>
    <w:rsid w:val="06A5B8F7"/>
    <w:rsid w:val="06A67313"/>
    <w:rsid w:val="06ACB04D"/>
    <w:rsid w:val="06ADC304"/>
    <w:rsid w:val="06AE444E"/>
    <w:rsid w:val="06B55E10"/>
    <w:rsid w:val="06B7EA64"/>
    <w:rsid w:val="06B90D59"/>
    <w:rsid w:val="06BBA39D"/>
    <w:rsid w:val="06BD31FA"/>
    <w:rsid w:val="06C04780"/>
    <w:rsid w:val="06C112D3"/>
    <w:rsid w:val="06C3D817"/>
    <w:rsid w:val="06C41FCB"/>
    <w:rsid w:val="06C565A2"/>
    <w:rsid w:val="06C776E4"/>
    <w:rsid w:val="06C7DF63"/>
    <w:rsid w:val="06C8175C"/>
    <w:rsid w:val="06C8CCA8"/>
    <w:rsid w:val="06CB6769"/>
    <w:rsid w:val="06D2B8C8"/>
    <w:rsid w:val="06D39BAB"/>
    <w:rsid w:val="06D528E8"/>
    <w:rsid w:val="06D7148D"/>
    <w:rsid w:val="06DB6BF2"/>
    <w:rsid w:val="06E75130"/>
    <w:rsid w:val="06EFDA82"/>
    <w:rsid w:val="06F0E735"/>
    <w:rsid w:val="06FAF1A3"/>
    <w:rsid w:val="06FDF543"/>
    <w:rsid w:val="0702F353"/>
    <w:rsid w:val="07043A4A"/>
    <w:rsid w:val="0705D4E3"/>
    <w:rsid w:val="070A3DAD"/>
    <w:rsid w:val="070A7FC3"/>
    <w:rsid w:val="0710DFC4"/>
    <w:rsid w:val="07119322"/>
    <w:rsid w:val="07160A5B"/>
    <w:rsid w:val="07165CC6"/>
    <w:rsid w:val="07170430"/>
    <w:rsid w:val="0721F7D3"/>
    <w:rsid w:val="0722B176"/>
    <w:rsid w:val="0725AFAB"/>
    <w:rsid w:val="07261B41"/>
    <w:rsid w:val="073091BF"/>
    <w:rsid w:val="07342E4C"/>
    <w:rsid w:val="073646BE"/>
    <w:rsid w:val="07376237"/>
    <w:rsid w:val="0739DA00"/>
    <w:rsid w:val="073B2F73"/>
    <w:rsid w:val="073D99F5"/>
    <w:rsid w:val="073E9E34"/>
    <w:rsid w:val="0740376C"/>
    <w:rsid w:val="07405198"/>
    <w:rsid w:val="0741AB3D"/>
    <w:rsid w:val="07452D82"/>
    <w:rsid w:val="074E0FAF"/>
    <w:rsid w:val="074F3914"/>
    <w:rsid w:val="075365ED"/>
    <w:rsid w:val="0753A4F0"/>
    <w:rsid w:val="07582E1D"/>
    <w:rsid w:val="07611597"/>
    <w:rsid w:val="076182FD"/>
    <w:rsid w:val="076663CA"/>
    <w:rsid w:val="0767C5EE"/>
    <w:rsid w:val="076C0695"/>
    <w:rsid w:val="076EC042"/>
    <w:rsid w:val="076F01DC"/>
    <w:rsid w:val="07767FC3"/>
    <w:rsid w:val="0782DC18"/>
    <w:rsid w:val="0789746E"/>
    <w:rsid w:val="078ADD02"/>
    <w:rsid w:val="07904A7E"/>
    <w:rsid w:val="07961126"/>
    <w:rsid w:val="0797C5DB"/>
    <w:rsid w:val="07998772"/>
    <w:rsid w:val="079A2337"/>
    <w:rsid w:val="079E06A1"/>
    <w:rsid w:val="07A2ED12"/>
    <w:rsid w:val="07A33158"/>
    <w:rsid w:val="07AAFFDF"/>
    <w:rsid w:val="07ACABDA"/>
    <w:rsid w:val="07AEB2F1"/>
    <w:rsid w:val="07BAC718"/>
    <w:rsid w:val="07BCB6D9"/>
    <w:rsid w:val="07C12644"/>
    <w:rsid w:val="07C2A014"/>
    <w:rsid w:val="07C6D975"/>
    <w:rsid w:val="07C7D58F"/>
    <w:rsid w:val="07CAF814"/>
    <w:rsid w:val="07CFB683"/>
    <w:rsid w:val="07D17BEC"/>
    <w:rsid w:val="07D40018"/>
    <w:rsid w:val="07DF150A"/>
    <w:rsid w:val="07EB78AB"/>
    <w:rsid w:val="07F033DA"/>
    <w:rsid w:val="07F6655A"/>
    <w:rsid w:val="07F69CC1"/>
    <w:rsid w:val="07F74F7E"/>
    <w:rsid w:val="07FC70D4"/>
    <w:rsid w:val="07FEF5F9"/>
    <w:rsid w:val="0802AD16"/>
    <w:rsid w:val="080468D7"/>
    <w:rsid w:val="080647A7"/>
    <w:rsid w:val="080A0317"/>
    <w:rsid w:val="080BD79C"/>
    <w:rsid w:val="080D80F9"/>
    <w:rsid w:val="080F1F18"/>
    <w:rsid w:val="08107554"/>
    <w:rsid w:val="0811AF76"/>
    <w:rsid w:val="0813CEDD"/>
    <w:rsid w:val="0816EF8B"/>
    <w:rsid w:val="0821747C"/>
    <w:rsid w:val="082D5562"/>
    <w:rsid w:val="082DD7FB"/>
    <w:rsid w:val="0830C366"/>
    <w:rsid w:val="0834CED0"/>
    <w:rsid w:val="08379435"/>
    <w:rsid w:val="083A99AC"/>
    <w:rsid w:val="083C2927"/>
    <w:rsid w:val="083C736C"/>
    <w:rsid w:val="083CC726"/>
    <w:rsid w:val="083F8CFC"/>
    <w:rsid w:val="0843D70F"/>
    <w:rsid w:val="084AA65D"/>
    <w:rsid w:val="084C7109"/>
    <w:rsid w:val="084F3AAA"/>
    <w:rsid w:val="085B1EB3"/>
    <w:rsid w:val="085D8F15"/>
    <w:rsid w:val="08605356"/>
    <w:rsid w:val="08608ADA"/>
    <w:rsid w:val="0867D4C4"/>
    <w:rsid w:val="08681A33"/>
    <w:rsid w:val="0870E5A9"/>
    <w:rsid w:val="08722665"/>
    <w:rsid w:val="0874D86A"/>
    <w:rsid w:val="0875CFD6"/>
    <w:rsid w:val="087859B1"/>
    <w:rsid w:val="08785A08"/>
    <w:rsid w:val="087A60F9"/>
    <w:rsid w:val="087B4D3E"/>
    <w:rsid w:val="087C6F42"/>
    <w:rsid w:val="087D1A7D"/>
    <w:rsid w:val="087E743E"/>
    <w:rsid w:val="0880968B"/>
    <w:rsid w:val="0880A372"/>
    <w:rsid w:val="0881CE58"/>
    <w:rsid w:val="08822137"/>
    <w:rsid w:val="0883245F"/>
    <w:rsid w:val="0884422B"/>
    <w:rsid w:val="08852F0F"/>
    <w:rsid w:val="0888266F"/>
    <w:rsid w:val="0888F9E2"/>
    <w:rsid w:val="08896EA9"/>
    <w:rsid w:val="088AF97B"/>
    <w:rsid w:val="088DE7A2"/>
    <w:rsid w:val="089164B5"/>
    <w:rsid w:val="089269CB"/>
    <w:rsid w:val="0897B1B6"/>
    <w:rsid w:val="089B913B"/>
    <w:rsid w:val="08A18FB4"/>
    <w:rsid w:val="08A32CFA"/>
    <w:rsid w:val="08A67BC2"/>
    <w:rsid w:val="08AD3339"/>
    <w:rsid w:val="08B1EC2B"/>
    <w:rsid w:val="08B25FDB"/>
    <w:rsid w:val="08BBECBD"/>
    <w:rsid w:val="08BDD215"/>
    <w:rsid w:val="08BED624"/>
    <w:rsid w:val="08C0B72E"/>
    <w:rsid w:val="08C2794E"/>
    <w:rsid w:val="08C45ED7"/>
    <w:rsid w:val="08C71A1C"/>
    <w:rsid w:val="08CBDA52"/>
    <w:rsid w:val="08CD1C5A"/>
    <w:rsid w:val="08CD84EB"/>
    <w:rsid w:val="08D461F9"/>
    <w:rsid w:val="08D52703"/>
    <w:rsid w:val="08D678F0"/>
    <w:rsid w:val="08D9BEF4"/>
    <w:rsid w:val="08DA06F7"/>
    <w:rsid w:val="08DB25CD"/>
    <w:rsid w:val="08DE3E2F"/>
    <w:rsid w:val="08E47F36"/>
    <w:rsid w:val="08E6048F"/>
    <w:rsid w:val="08EA1060"/>
    <w:rsid w:val="08EDA785"/>
    <w:rsid w:val="08F1814E"/>
    <w:rsid w:val="08F1A87A"/>
    <w:rsid w:val="08F3EEAD"/>
    <w:rsid w:val="08F41423"/>
    <w:rsid w:val="08F62F82"/>
    <w:rsid w:val="08F8801E"/>
    <w:rsid w:val="08F99AAD"/>
    <w:rsid w:val="08FA8ECE"/>
    <w:rsid w:val="08FDFCA2"/>
    <w:rsid w:val="08FE86C3"/>
    <w:rsid w:val="08FF52B2"/>
    <w:rsid w:val="0900569E"/>
    <w:rsid w:val="0902C3C8"/>
    <w:rsid w:val="0906F2F1"/>
    <w:rsid w:val="090919BD"/>
    <w:rsid w:val="09150E94"/>
    <w:rsid w:val="09198739"/>
    <w:rsid w:val="09234B9B"/>
    <w:rsid w:val="09247370"/>
    <w:rsid w:val="0924E3E4"/>
    <w:rsid w:val="092D7734"/>
    <w:rsid w:val="092D7B7B"/>
    <w:rsid w:val="092D9256"/>
    <w:rsid w:val="092F877D"/>
    <w:rsid w:val="0933981D"/>
    <w:rsid w:val="0937BF60"/>
    <w:rsid w:val="093B2B5A"/>
    <w:rsid w:val="093D44E9"/>
    <w:rsid w:val="093DF7C0"/>
    <w:rsid w:val="0940CE78"/>
    <w:rsid w:val="0949064E"/>
    <w:rsid w:val="094978D3"/>
    <w:rsid w:val="09532DDA"/>
    <w:rsid w:val="095ECF97"/>
    <w:rsid w:val="095F30B2"/>
    <w:rsid w:val="095F66A4"/>
    <w:rsid w:val="0962F1C9"/>
    <w:rsid w:val="09644117"/>
    <w:rsid w:val="0966C657"/>
    <w:rsid w:val="0969DAEC"/>
    <w:rsid w:val="0971B029"/>
    <w:rsid w:val="097343CF"/>
    <w:rsid w:val="0979DE35"/>
    <w:rsid w:val="097A49EF"/>
    <w:rsid w:val="097BF837"/>
    <w:rsid w:val="0981D1D3"/>
    <w:rsid w:val="09839A4B"/>
    <w:rsid w:val="09846DAB"/>
    <w:rsid w:val="098805A6"/>
    <w:rsid w:val="09889F6A"/>
    <w:rsid w:val="098A74FC"/>
    <w:rsid w:val="098EA83F"/>
    <w:rsid w:val="0995FFCC"/>
    <w:rsid w:val="0998BFE4"/>
    <w:rsid w:val="0998D679"/>
    <w:rsid w:val="099ECDD9"/>
    <w:rsid w:val="09A2F235"/>
    <w:rsid w:val="09AC40F2"/>
    <w:rsid w:val="09AE79D3"/>
    <w:rsid w:val="09B060F4"/>
    <w:rsid w:val="09B086A9"/>
    <w:rsid w:val="09B21B20"/>
    <w:rsid w:val="09B3B7D1"/>
    <w:rsid w:val="09BC5727"/>
    <w:rsid w:val="09BCD27D"/>
    <w:rsid w:val="09BD72FB"/>
    <w:rsid w:val="09C08054"/>
    <w:rsid w:val="09C287AA"/>
    <w:rsid w:val="09C431E9"/>
    <w:rsid w:val="09C47846"/>
    <w:rsid w:val="09C55502"/>
    <w:rsid w:val="09C79E37"/>
    <w:rsid w:val="09C9002F"/>
    <w:rsid w:val="09C9BD1F"/>
    <w:rsid w:val="09CC4174"/>
    <w:rsid w:val="09CD45ED"/>
    <w:rsid w:val="09CF4563"/>
    <w:rsid w:val="09D29AD9"/>
    <w:rsid w:val="09D516A9"/>
    <w:rsid w:val="09D9088F"/>
    <w:rsid w:val="09DC2862"/>
    <w:rsid w:val="09DD39A0"/>
    <w:rsid w:val="09DDDB16"/>
    <w:rsid w:val="09E38A93"/>
    <w:rsid w:val="09E690BD"/>
    <w:rsid w:val="09ED506E"/>
    <w:rsid w:val="09EEF1A4"/>
    <w:rsid w:val="09EF8638"/>
    <w:rsid w:val="09F5AB08"/>
    <w:rsid w:val="09F9690D"/>
    <w:rsid w:val="09FA3497"/>
    <w:rsid w:val="09FC78E3"/>
    <w:rsid w:val="09FE954C"/>
    <w:rsid w:val="0A022EAF"/>
    <w:rsid w:val="0A057AD7"/>
    <w:rsid w:val="0A062E80"/>
    <w:rsid w:val="0A09881D"/>
    <w:rsid w:val="0A0C6153"/>
    <w:rsid w:val="0A0C81D2"/>
    <w:rsid w:val="0A103391"/>
    <w:rsid w:val="0A1AC960"/>
    <w:rsid w:val="0A206030"/>
    <w:rsid w:val="0A24CE6C"/>
    <w:rsid w:val="0A30BF06"/>
    <w:rsid w:val="0A33A674"/>
    <w:rsid w:val="0A33BF10"/>
    <w:rsid w:val="0A341328"/>
    <w:rsid w:val="0A3690B8"/>
    <w:rsid w:val="0A370023"/>
    <w:rsid w:val="0A376C62"/>
    <w:rsid w:val="0A38504E"/>
    <w:rsid w:val="0A3D7A98"/>
    <w:rsid w:val="0A3E0E5B"/>
    <w:rsid w:val="0A432EA7"/>
    <w:rsid w:val="0A4E1F4A"/>
    <w:rsid w:val="0A5520F1"/>
    <w:rsid w:val="0A55D9E6"/>
    <w:rsid w:val="0A5794D4"/>
    <w:rsid w:val="0A581CE0"/>
    <w:rsid w:val="0A5986C1"/>
    <w:rsid w:val="0A5AA3BC"/>
    <w:rsid w:val="0A5AB81C"/>
    <w:rsid w:val="0A5C9F3A"/>
    <w:rsid w:val="0A5D842E"/>
    <w:rsid w:val="0A610B46"/>
    <w:rsid w:val="0A6D4DCA"/>
    <w:rsid w:val="0A709604"/>
    <w:rsid w:val="0A755190"/>
    <w:rsid w:val="0A784DB0"/>
    <w:rsid w:val="0A79103B"/>
    <w:rsid w:val="0A7A4014"/>
    <w:rsid w:val="0A7D6775"/>
    <w:rsid w:val="0A806766"/>
    <w:rsid w:val="0A853757"/>
    <w:rsid w:val="0A9074D0"/>
    <w:rsid w:val="0A949BDF"/>
    <w:rsid w:val="0A97E08C"/>
    <w:rsid w:val="0A9B2D26"/>
    <w:rsid w:val="0A9D8AB6"/>
    <w:rsid w:val="0A9DA0EC"/>
    <w:rsid w:val="0AA3FDA6"/>
    <w:rsid w:val="0AA7456D"/>
    <w:rsid w:val="0AAA2AAD"/>
    <w:rsid w:val="0AAAD76F"/>
    <w:rsid w:val="0AB18615"/>
    <w:rsid w:val="0AB214F8"/>
    <w:rsid w:val="0AB98D30"/>
    <w:rsid w:val="0ABC82CE"/>
    <w:rsid w:val="0AC4A887"/>
    <w:rsid w:val="0AC7EB40"/>
    <w:rsid w:val="0AC8B846"/>
    <w:rsid w:val="0AC94532"/>
    <w:rsid w:val="0ACA4F5E"/>
    <w:rsid w:val="0ACBB08B"/>
    <w:rsid w:val="0ACC5CBD"/>
    <w:rsid w:val="0ACEC8B1"/>
    <w:rsid w:val="0AD3A8AB"/>
    <w:rsid w:val="0AD75250"/>
    <w:rsid w:val="0ADC9C4B"/>
    <w:rsid w:val="0ADD3217"/>
    <w:rsid w:val="0AE9007B"/>
    <w:rsid w:val="0AEE8013"/>
    <w:rsid w:val="0AF0DA64"/>
    <w:rsid w:val="0AF410BA"/>
    <w:rsid w:val="0AF75090"/>
    <w:rsid w:val="0AFB46DC"/>
    <w:rsid w:val="0AFE76FA"/>
    <w:rsid w:val="0B08853A"/>
    <w:rsid w:val="0B0F6BDF"/>
    <w:rsid w:val="0B114611"/>
    <w:rsid w:val="0B1217BA"/>
    <w:rsid w:val="0B12D77D"/>
    <w:rsid w:val="0B1356FD"/>
    <w:rsid w:val="0B1AAB2E"/>
    <w:rsid w:val="0B1BB8AA"/>
    <w:rsid w:val="0B1D9677"/>
    <w:rsid w:val="0B2317AE"/>
    <w:rsid w:val="0B233DA4"/>
    <w:rsid w:val="0B248C0C"/>
    <w:rsid w:val="0B25D3B3"/>
    <w:rsid w:val="0B301878"/>
    <w:rsid w:val="0B3369E3"/>
    <w:rsid w:val="0B3ABE64"/>
    <w:rsid w:val="0B3AD22B"/>
    <w:rsid w:val="0B3C1584"/>
    <w:rsid w:val="0B3F26E9"/>
    <w:rsid w:val="0B3FBA44"/>
    <w:rsid w:val="0B489341"/>
    <w:rsid w:val="0B4EA396"/>
    <w:rsid w:val="0B513C26"/>
    <w:rsid w:val="0B5424AD"/>
    <w:rsid w:val="0B5974CC"/>
    <w:rsid w:val="0B5A830A"/>
    <w:rsid w:val="0B63C3DB"/>
    <w:rsid w:val="0B660B98"/>
    <w:rsid w:val="0B661F3A"/>
    <w:rsid w:val="0B670783"/>
    <w:rsid w:val="0B68FBFB"/>
    <w:rsid w:val="0B6A0514"/>
    <w:rsid w:val="0B6A6E26"/>
    <w:rsid w:val="0B6D0F1F"/>
    <w:rsid w:val="0B6D9CBF"/>
    <w:rsid w:val="0B6DB1D3"/>
    <w:rsid w:val="0B75457F"/>
    <w:rsid w:val="0B75F104"/>
    <w:rsid w:val="0B776386"/>
    <w:rsid w:val="0B7CA912"/>
    <w:rsid w:val="0B7D1E15"/>
    <w:rsid w:val="0B7EB5DD"/>
    <w:rsid w:val="0B86DE82"/>
    <w:rsid w:val="0B873891"/>
    <w:rsid w:val="0B8DEC34"/>
    <w:rsid w:val="0B8E67DB"/>
    <w:rsid w:val="0B8FB74F"/>
    <w:rsid w:val="0B9215AA"/>
    <w:rsid w:val="0B9418FA"/>
    <w:rsid w:val="0B9467B4"/>
    <w:rsid w:val="0BA1D850"/>
    <w:rsid w:val="0BA23F4E"/>
    <w:rsid w:val="0BA252DB"/>
    <w:rsid w:val="0BA2C993"/>
    <w:rsid w:val="0BA35C5B"/>
    <w:rsid w:val="0BA36BC5"/>
    <w:rsid w:val="0BA4A60E"/>
    <w:rsid w:val="0BA4C480"/>
    <w:rsid w:val="0BA5552A"/>
    <w:rsid w:val="0BA61A1C"/>
    <w:rsid w:val="0BA9DF64"/>
    <w:rsid w:val="0BADA331"/>
    <w:rsid w:val="0BB07855"/>
    <w:rsid w:val="0BB20199"/>
    <w:rsid w:val="0BB2CC48"/>
    <w:rsid w:val="0BB47AD8"/>
    <w:rsid w:val="0BB4966D"/>
    <w:rsid w:val="0BB616C0"/>
    <w:rsid w:val="0BB98924"/>
    <w:rsid w:val="0BB9F411"/>
    <w:rsid w:val="0BB9FC44"/>
    <w:rsid w:val="0BBCC845"/>
    <w:rsid w:val="0BBFD37B"/>
    <w:rsid w:val="0BC0497A"/>
    <w:rsid w:val="0BC31AE6"/>
    <w:rsid w:val="0BC44209"/>
    <w:rsid w:val="0BC6ECF0"/>
    <w:rsid w:val="0BC9EFB8"/>
    <w:rsid w:val="0BCE0321"/>
    <w:rsid w:val="0BD6DF18"/>
    <w:rsid w:val="0BD7C5D1"/>
    <w:rsid w:val="0BD8B43C"/>
    <w:rsid w:val="0BD9117E"/>
    <w:rsid w:val="0BE372F4"/>
    <w:rsid w:val="0BE508B6"/>
    <w:rsid w:val="0BE69A2E"/>
    <w:rsid w:val="0BE9379A"/>
    <w:rsid w:val="0BEA0ABC"/>
    <w:rsid w:val="0BEE2898"/>
    <w:rsid w:val="0BF34BEA"/>
    <w:rsid w:val="0BFEA86E"/>
    <w:rsid w:val="0C00E527"/>
    <w:rsid w:val="0C048BFF"/>
    <w:rsid w:val="0C0641F4"/>
    <w:rsid w:val="0C08403B"/>
    <w:rsid w:val="0C086FC5"/>
    <w:rsid w:val="0C092F5D"/>
    <w:rsid w:val="0C0ABFBE"/>
    <w:rsid w:val="0C0D6272"/>
    <w:rsid w:val="0C0EF643"/>
    <w:rsid w:val="0C110710"/>
    <w:rsid w:val="0C1AF0B6"/>
    <w:rsid w:val="0C1E2B7B"/>
    <w:rsid w:val="0C20EE9C"/>
    <w:rsid w:val="0C26AD90"/>
    <w:rsid w:val="0C29F7DF"/>
    <w:rsid w:val="0C2ECF7C"/>
    <w:rsid w:val="0C359C80"/>
    <w:rsid w:val="0C36FCCE"/>
    <w:rsid w:val="0C38BFC5"/>
    <w:rsid w:val="0C403607"/>
    <w:rsid w:val="0C48229F"/>
    <w:rsid w:val="0C484D3D"/>
    <w:rsid w:val="0C4B9946"/>
    <w:rsid w:val="0C4CC91C"/>
    <w:rsid w:val="0C4EA4FE"/>
    <w:rsid w:val="0C526210"/>
    <w:rsid w:val="0C54133C"/>
    <w:rsid w:val="0C54A2F7"/>
    <w:rsid w:val="0C5671E6"/>
    <w:rsid w:val="0C5C25FC"/>
    <w:rsid w:val="0C5F0554"/>
    <w:rsid w:val="0C617A67"/>
    <w:rsid w:val="0C64DD3F"/>
    <w:rsid w:val="0C662360"/>
    <w:rsid w:val="0C677476"/>
    <w:rsid w:val="0C67E6FE"/>
    <w:rsid w:val="0C6C5AFB"/>
    <w:rsid w:val="0C75D3E9"/>
    <w:rsid w:val="0C793218"/>
    <w:rsid w:val="0C7A1E6A"/>
    <w:rsid w:val="0C7CF533"/>
    <w:rsid w:val="0C7ED9B2"/>
    <w:rsid w:val="0C829031"/>
    <w:rsid w:val="0C8E95B4"/>
    <w:rsid w:val="0C8FCDED"/>
    <w:rsid w:val="0C901C95"/>
    <w:rsid w:val="0C980DE2"/>
    <w:rsid w:val="0CA27B2E"/>
    <w:rsid w:val="0CAAAD99"/>
    <w:rsid w:val="0CAEEC7D"/>
    <w:rsid w:val="0CBB91C6"/>
    <w:rsid w:val="0CBD30CD"/>
    <w:rsid w:val="0CBDDBD4"/>
    <w:rsid w:val="0CC2A56F"/>
    <w:rsid w:val="0CC61DD8"/>
    <w:rsid w:val="0CCCF1C4"/>
    <w:rsid w:val="0CCF0403"/>
    <w:rsid w:val="0CD82BA7"/>
    <w:rsid w:val="0CDA7E65"/>
    <w:rsid w:val="0CE61CBD"/>
    <w:rsid w:val="0CEA77A0"/>
    <w:rsid w:val="0CEB560D"/>
    <w:rsid w:val="0CEF1FA4"/>
    <w:rsid w:val="0CF0D27B"/>
    <w:rsid w:val="0CF48809"/>
    <w:rsid w:val="0CF5EAAC"/>
    <w:rsid w:val="0CF8B2FC"/>
    <w:rsid w:val="0CFD9E73"/>
    <w:rsid w:val="0D00D1D7"/>
    <w:rsid w:val="0D0293CA"/>
    <w:rsid w:val="0D03473B"/>
    <w:rsid w:val="0D069EF2"/>
    <w:rsid w:val="0D0BE559"/>
    <w:rsid w:val="0D0DFEF7"/>
    <w:rsid w:val="0D102307"/>
    <w:rsid w:val="0D1297A1"/>
    <w:rsid w:val="0D13C3F8"/>
    <w:rsid w:val="0D15129F"/>
    <w:rsid w:val="0D1758E0"/>
    <w:rsid w:val="0D1A7406"/>
    <w:rsid w:val="0D1B1CD8"/>
    <w:rsid w:val="0D1C6E1C"/>
    <w:rsid w:val="0D1E60AA"/>
    <w:rsid w:val="0D2EE52C"/>
    <w:rsid w:val="0D3577E5"/>
    <w:rsid w:val="0D3C2C9C"/>
    <w:rsid w:val="0D3D04D2"/>
    <w:rsid w:val="0D3DD907"/>
    <w:rsid w:val="0D3DE5FD"/>
    <w:rsid w:val="0D3F971C"/>
    <w:rsid w:val="0D3FC3E8"/>
    <w:rsid w:val="0D4B3C9E"/>
    <w:rsid w:val="0D4C7810"/>
    <w:rsid w:val="0D4D4CA5"/>
    <w:rsid w:val="0D4E5786"/>
    <w:rsid w:val="0D4F578D"/>
    <w:rsid w:val="0D535859"/>
    <w:rsid w:val="0D56DE7D"/>
    <w:rsid w:val="0D56E946"/>
    <w:rsid w:val="0D58B698"/>
    <w:rsid w:val="0D5F0065"/>
    <w:rsid w:val="0D5F59DE"/>
    <w:rsid w:val="0D66AAEE"/>
    <w:rsid w:val="0D6ACFFC"/>
    <w:rsid w:val="0D6E1312"/>
    <w:rsid w:val="0D7973EB"/>
    <w:rsid w:val="0D79DA39"/>
    <w:rsid w:val="0D7A0225"/>
    <w:rsid w:val="0D7A4EE5"/>
    <w:rsid w:val="0D7FA366"/>
    <w:rsid w:val="0D802A26"/>
    <w:rsid w:val="0D818E1B"/>
    <w:rsid w:val="0D843E94"/>
    <w:rsid w:val="0D848A01"/>
    <w:rsid w:val="0D89C3F2"/>
    <w:rsid w:val="0D8A4DA4"/>
    <w:rsid w:val="0D8CE801"/>
    <w:rsid w:val="0D8ED698"/>
    <w:rsid w:val="0D929BEF"/>
    <w:rsid w:val="0D94A52A"/>
    <w:rsid w:val="0D957711"/>
    <w:rsid w:val="0D9A7985"/>
    <w:rsid w:val="0D9D49C0"/>
    <w:rsid w:val="0DA07474"/>
    <w:rsid w:val="0DA2675B"/>
    <w:rsid w:val="0DAA88E8"/>
    <w:rsid w:val="0DAAB292"/>
    <w:rsid w:val="0DB036C8"/>
    <w:rsid w:val="0DB0A994"/>
    <w:rsid w:val="0DB32A42"/>
    <w:rsid w:val="0DB33B57"/>
    <w:rsid w:val="0DB491DC"/>
    <w:rsid w:val="0DBF4BE5"/>
    <w:rsid w:val="0DBF63DD"/>
    <w:rsid w:val="0DC06D9C"/>
    <w:rsid w:val="0DC18B8C"/>
    <w:rsid w:val="0DC3DB62"/>
    <w:rsid w:val="0DC652DF"/>
    <w:rsid w:val="0DC804D7"/>
    <w:rsid w:val="0DC82617"/>
    <w:rsid w:val="0DC8498B"/>
    <w:rsid w:val="0DCA45F5"/>
    <w:rsid w:val="0DCE69CB"/>
    <w:rsid w:val="0DCEB712"/>
    <w:rsid w:val="0DD09046"/>
    <w:rsid w:val="0DD12FA7"/>
    <w:rsid w:val="0DD49327"/>
    <w:rsid w:val="0DD52CBA"/>
    <w:rsid w:val="0DD6E068"/>
    <w:rsid w:val="0DD7C3FA"/>
    <w:rsid w:val="0DDAE8C8"/>
    <w:rsid w:val="0DDBE4D9"/>
    <w:rsid w:val="0DDD4FC4"/>
    <w:rsid w:val="0DDFEEAF"/>
    <w:rsid w:val="0DE1CF2A"/>
    <w:rsid w:val="0DE31110"/>
    <w:rsid w:val="0DE593C0"/>
    <w:rsid w:val="0DEBADA8"/>
    <w:rsid w:val="0DEE505F"/>
    <w:rsid w:val="0DEEB413"/>
    <w:rsid w:val="0DF0BBA2"/>
    <w:rsid w:val="0DF10972"/>
    <w:rsid w:val="0DF28561"/>
    <w:rsid w:val="0DF488C4"/>
    <w:rsid w:val="0DF6DA74"/>
    <w:rsid w:val="0DF9A233"/>
    <w:rsid w:val="0DFB5ECD"/>
    <w:rsid w:val="0DFDA2C3"/>
    <w:rsid w:val="0E020C01"/>
    <w:rsid w:val="0E058C95"/>
    <w:rsid w:val="0E084A24"/>
    <w:rsid w:val="0E08588C"/>
    <w:rsid w:val="0E0A05C0"/>
    <w:rsid w:val="0E0D11D5"/>
    <w:rsid w:val="0E0DF41B"/>
    <w:rsid w:val="0E0E44B5"/>
    <w:rsid w:val="0E10826E"/>
    <w:rsid w:val="0E142651"/>
    <w:rsid w:val="0E14393C"/>
    <w:rsid w:val="0E144D02"/>
    <w:rsid w:val="0E172758"/>
    <w:rsid w:val="0E1A4EDE"/>
    <w:rsid w:val="0E1E1B82"/>
    <w:rsid w:val="0E203F7A"/>
    <w:rsid w:val="0E2AECCA"/>
    <w:rsid w:val="0E2BBBE1"/>
    <w:rsid w:val="0E2D30C6"/>
    <w:rsid w:val="0E2E8F54"/>
    <w:rsid w:val="0E2F82BE"/>
    <w:rsid w:val="0E3007EC"/>
    <w:rsid w:val="0E322788"/>
    <w:rsid w:val="0E35805E"/>
    <w:rsid w:val="0E376248"/>
    <w:rsid w:val="0E37A428"/>
    <w:rsid w:val="0E39A647"/>
    <w:rsid w:val="0E3E1928"/>
    <w:rsid w:val="0E429082"/>
    <w:rsid w:val="0E4439F6"/>
    <w:rsid w:val="0E47DE61"/>
    <w:rsid w:val="0E4A8B2E"/>
    <w:rsid w:val="0E4CA28B"/>
    <w:rsid w:val="0E529542"/>
    <w:rsid w:val="0E54D9B2"/>
    <w:rsid w:val="0E58FC7F"/>
    <w:rsid w:val="0E598139"/>
    <w:rsid w:val="0E5A5862"/>
    <w:rsid w:val="0E61DC3B"/>
    <w:rsid w:val="0E65D5FE"/>
    <w:rsid w:val="0E69BA1A"/>
    <w:rsid w:val="0E71CF0A"/>
    <w:rsid w:val="0E71E0D3"/>
    <w:rsid w:val="0E7465AC"/>
    <w:rsid w:val="0E7B774A"/>
    <w:rsid w:val="0E7D8A92"/>
    <w:rsid w:val="0E834AF5"/>
    <w:rsid w:val="0E8B3571"/>
    <w:rsid w:val="0E8EC533"/>
    <w:rsid w:val="0E93116B"/>
    <w:rsid w:val="0E9390BA"/>
    <w:rsid w:val="0E9E8984"/>
    <w:rsid w:val="0E9EA085"/>
    <w:rsid w:val="0EAE1A9D"/>
    <w:rsid w:val="0EB4154C"/>
    <w:rsid w:val="0EB9E650"/>
    <w:rsid w:val="0EBEF0CD"/>
    <w:rsid w:val="0EC143E0"/>
    <w:rsid w:val="0EC94832"/>
    <w:rsid w:val="0ECE835E"/>
    <w:rsid w:val="0ED064D7"/>
    <w:rsid w:val="0ED14766"/>
    <w:rsid w:val="0ED2E35B"/>
    <w:rsid w:val="0ED65878"/>
    <w:rsid w:val="0ED9625E"/>
    <w:rsid w:val="0EDB42B0"/>
    <w:rsid w:val="0EDCE2B6"/>
    <w:rsid w:val="0EDD053A"/>
    <w:rsid w:val="0EE08841"/>
    <w:rsid w:val="0EE11EC4"/>
    <w:rsid w:val="0EE1ADC0"/>
    <w:rsid w:val="0EE223FA"/>
    <w:rsid w:val="0EE4C4F1"/>
    <w:rsid w:val="0EE9EC90"/>
    <w:rsid w:val="0EE9FA98"/>
    <w:rsid w:val="0EEAC2DD"/>
    <w:rsid w:val="0EEC416E"/>
    <w:rsid w:val="0EECEA6E"/>
    <w:rsid w:val="0EF4E892"/>
    <w:rsid w:val="0EFA9A90"/>
    <w:rsid w:val="0EFB9E68"/>
    <w:rsid w:val="0F00CF58"/>
    <w:rsid w:val="0F034E64"/>
    <w:rsid w:val="0F04DF94"/>
    <w:rsid w:val="0F084376"/>
    <w:rsid w:val="0F0B67A2"/>
    <w:rsid w:val="0F0CC572"/>
    <w:rsid w:val="0F0CE333"/>
    <w:rsid w:val="0F0DCB6C"/>
    <w:rsid w:val="0F0FF6AA"/>
    <w:rsid w:val="0F13A0A8"/>
    <w:rsid w:val="0F1B5FD6"/>
    <w:rsid w:val="0F1E1197"/>
    <w:rsid w:val="0F1EA01B"/>
    <w:rsid w:val="0F200CE0"/>
    <w:rsid w:val="0F26B18B"/>
    <w:rsid w:val="0F289672"/>
    <w:rsid w:val="0F2A946E"/>
    <w:rsid w:val="0F2B18CA"/>
    <w:rsid w:val="0F31E4C8"/>
    <w:rsid w:val="0F3326C2"/>
    <w:rsid w:val="0F347354"/>
    <w:rsid w:val="0F358C14"/>
    <w:rsid w:val="0F35DA2F"/>
    <w:rsid w:val="0F3780D3"/>
    <w:rsid w:val="0F389612"/>
    <w:rsid w:val="0F4BEAA1"/>
    <w:rsid w:val="0F5599EA"/>
    <w:rsid w:val="0F5E3CB6"/>
    <w:rsid w:val="0F5FEBE7"/>
    <w:rsid w:val="0F72D1CB"/>
    <w:rsid w:val="0F75157B"/>
    <w:rsid w:val="0F776C9A"/>
    <w:rsid w:val="0F77F332"/>
    <w:rsid w:val="0F7CB51F"/>
    <w:rsid w:val="0F82BFDA"/>
    <w:rsid w:val="0F8441A3"/>
    <w:rsid w:val="0F890623"/>
    <w:rsid w:val="0F8A42FA"/>
    <w:rsid w:val="0F93B0A3"/>
    <w:rsid w:val="0F94BB55"/>
    <w:rsid w:val="0F9691F1"/>
    <w:rsid w:val="0F980B56"/>
    <w:rsid w:val="0F9B0C00"/>
    <w:rsid w:val="0F9F2721"/>
    <w:rsid w:val="0FA85673"/>
    <w:rsid w:val="0FB2FD6F"/>
    <w:rsid w:val="0FB36B8A"/>
    <w:rsid w:val="0FB3EA8E"/>
    <w:rsid w:val="0FB6FC40"/>
    <w:rsid w:val="0FB9BD22"/>
    <w:rsid w:val="0FBC1866"/>
    <w:rsid w:val="0FBC6F92"/>
    <w:rsid w:val="0FC36D5E"/>
    <w:rsid w:val="0FC699E9"/>
    <w:rsid w:val="0FC98B45"/>
    <w:rsid w:val="0FCA33E8"/>
    <w:rsid w:val="0FCC902E"/>
    <w:rsid w:val="0FCF6F8B"/>
    <w:rsid w:val="0FD233CC"/>
    <w:rsid w:val="0FD634DD"/>
    <w:rsid w:val="0FD80E90"/>
    <w:rsid w:val="0FDDBEE2"/>
    <w:rsid w:val="0FE2D796"/>
    <w:rsid w:val="0FE3129F"/>
    <w:rsid w:val="0FE3C015"/>
    <w:rsid w:val="0FE447EB"/>
    <w:rsid w:val="0FE8DD64"/>
    <w:rsid w:val="0FF04B2A"/>
    <w:rsid w:val="0FFC26FC"/>
    <w:rsid w:val="0FFF51DC"/>
    <w:rsid w:val="10003960"/>
    <w:rsid w:val="10057ECF"/>
    <w:rsid w:val="100C9880"/>
    <w:rsid w:val="100EFFE0"/>
    <w:rsid w:val="1010E7C4"/>
    <w:rsid w:val="10111885"/>
    <w:rsid w:val="1012FB0A"/>
    <w:rsid w:val="10162D42"/>
    <w:rsid w:val="10166772"/>
    <w:rsid w:val="10194CAA"/>
    <w:rsid w:val="101F041C"/>
    <w:rsid w:val="10228500"/>
    <w:rsid w:val="1024C87F"/>
    <w:rsid w:val="102C125D"/>
    <w:rsid w:val="10321AE8"/>
    <w:rsid w:val="10386FDC"/>
    <w:rsid w:val="103D25BA"/>
    <w:rsid w:val="10412EB0"/>
    <w:rsid w:val="1041D446"/>
    <w:rsid w:val="104250CD"/>
    <w:rsid w:val="10427754"/>
    <w:rsid w:val="104539C3"/>
    <w:rsid w:val="1048234A"/>
    <w:rsid w:val="104AAD41"/>
    <w:rsid w:val="104B4D0B"/>
    <w:rsid w:val="104E2491"/>
    <w:rsid w:val="104E301B"/>
    <w:rsid w:val="105974A2"/>
    <w:rsid w:val="1059AB34"/>
    <w:rsid w:val="105A4FA5"/>
    <w:rsid w:val="105A865A"/>
    <w:rsid w:val="105B0F31"/>
    <w:rsid w:val="105C2B06"/>
    <w:rsid w:val="105D39E2"/>
    <w:rsid w:val="105E145F"/>
    <w:rsid w:val="10611FFE"/>
    <w:rsid w:val="1063F6A0"/>
    <w:rsid w:val="1067543F"/>
    <w:rsid w:val="106D3F2F"/>
    <w:rsid w:val="1072740E"/>
    <w:rsid w:val="107569EF"/>
    <w:rsid w:val="10771897"/>
    <w:rsid w:val="107C7543"/>
    <w:rsid w:val="10811411"/>
    <w:rsid w:val="1082B44A"/>
    <w:rsid w:val="1083A1AC"/>
    <w:rsid w:val="108C5AEF"/>
    <w:rsid w:val="108CE824"/>
    <w:rsid w:val="108E8732"/>
    <w:rsid w:val="108FD446"/>
    <w:rsid w:val="109635F4"/>
    <w:rsid w:val="1097922D"/>
    <w:rsid w:val="109D6D98"/>
    <w:rsid w:val="10A092A9"/>
    <w:rsid w:val="10A0D873"/>
    <w:rsid w:val="10A1AA3D"/>
    <w:rsid w:val="10A2A6B2"/>
    <w:rsid w:val="10A405A8"/>
    <w:rsid w:val="10A502BA"/>
    <w:rsid w:val="10A55937"/>
    <w:rsid w:val="10A7B47C"/>
    <w:rsid w:val="10AC01C0"/>
    <w:rsid w:val="10AFB79F"/>
    <w:rsid w:val="10B01280"/>
    <w:rsid w:val="10B296AE"/>
    <w:rsid w:val="10B74E02"/>
    <w:rsid w:val="10BA5BF9"/>
    <w:rsid w:val="10BF3ED9"/>
    <w:rsid w:val="10C4CAB4"/>
    <w:rsid w:val="10C4ED6B"/>
    <w:rsid w:val="10C5766F"/>
    <w:rsid w:val="10CD895B"/>
    <w:rsid w:val="10CDFFB2"/>
    <w:rsid w:val="10CFB85A"/>
    <w:rsid w:val="10D4E000"/>
    <w:rsid w:val="10D6D00D"/>
    <w:rsid w:val="10D7BA81"/>
    <w:rsid w:val="10D8A8D1"/>
    <w:rsid w:val="10DAC3C6"/>
    <w:rsid w:val="10DE1868"/>
    <w:rsid w:val="10E24E48"/>
    <w:rsid w:val="10E63F4A"/>
    <w:rsid w:val="10E8CE7A"/>
    <w:rsid w:val="10E9CE05"/>
    <w:rsid w:val="10EA1088"/>
    <w:rsid w:val="10EDB871"/>
    <w:rsid w:val="10EED5FA"/>
    <w:rsid w:val="10F853D2"/>
    <w:rsid w:val="10FA9271"/>
    <w:rsid w:val="10FE3E8C"/>
    <w:rsid w:val="10FE4708"/>
    <w:rsid w:val="10FF3B54"/>
    <w:rsid w:val="10FFA263"/>
    <w:rsid w:val="1104B508"/>
    <w:rsid w:val="11060FC3"/>
    <w:rsid w:val="1109F889"/>
    <w:rsid w:val="111870FD"/>
    <w:rsid w:val="111CE636"/>
    <w:rsid w:val="111F0B51"/>
    <w:rsid w:val="112595D6"/>
    <w:rsid w:val="112C254B"/>
    <w:rsid w:val="112E648C"/>
    <w:rsid w:val="11306E04"/>
    <w:rsid w:val="11376884"/>
    <w:rsid w:val="113B957B"/>
    <w:rsid w:val="113D35BB"/>
    <w:rsid w:val="113DFC6D"/>
    <w:rsid w:val="1142FF73"/>
    <w:rsid w:val="114A6EF2"/>
    <w:rsid w:val="1157A578"/>
    <w:rsid w:val="115D1668"/>
    <w:rsid w:val="1160CB80"/>
    <w:rsid w:val="1164BA7F"/>
    <w:rsid w:val="1165B345"/>
    <w:rsid w:val="11679950"/>
    <w:rsid w:val="1168420B"/>
    <w:rsid w:val="1176C9B5"/>
    <w:rsid w:val="1178E2EE"/>
    <w:rsid w:val="1179337D"/>
    <w:rsid w:val="117AB381"/>
    <w:rsid w:val="117D08D2"/>
    <w:rsid w:val="118429FD"/>
    <w:rsid w:val="11850423"/>
    <w:rsid w:val="1185A7AF"/>
    <w:rsid w:val="1185B888"/>
    <w:rsid w:val="1186DD8D"/>
    <w:rsid w:val="118DF5A3"/>
    <w:rsid w:val="118F7CE9"/>
    <w:rsid w:val="1190A0BE"/>
    <w:rsid w:val="11911F0A"/>
    <w:rsid w:val="1191DE73"/>
    <w:rsid w:val="1192FBC2"/>
    <w:rsid w:val="11933202"/>
    <w:rsid w:val="11985031"/>
    <w:rsid w:val="119AD1BD"/>
    <w:rsid w:val="119AFEC9"/>
    <w:rsid w:val="119DC1ED"/>
    <w:rsid w:val="119DDA8F"/>
    <w:rsid w:val="119FBBAD"/>
    <w:rsid w:val="11A17E2C"/>
    <w:rsid w:val="11A31FE1"/>
    <w:rsid w:val="11A704F2"/>
    <w:rsid w:val="11AACCBE"/>
    <w:rsid w:val="11ABF43B"/>
    <w:rsid w:val="11B09DB9"/>
    <w:rsid w:val="11B2CEA9"/>
    <w:rsid w:val="11B3CB8B"/>
    <w:rsid w:val="11B5F6F6"/>
    <w:rsid w:val="11BB5A2F"/>
    <w:rsid w:val="11BF6A58"/>
    <w:rsid w:val="11BF7DD6"/>
    <w:rsid w:val="11C8A73D"/>
    <w:rsid w:val="11CC52CB"/>
    <w:rsid w:val="11CE3F8F"/>
    <w:rsid w:val="11D17B0A"/>
    <w:rsid w:val="11D2C974"/>
    <w:rsid w:val="11D4C480"/>
    <w:rsid w:val="11D710BF"/>
    <w:rsid w:val="11D877DB"/>
    <w:rsid w:val="11DAA9D7"/>
    <w:rsid w:val="11DADA7D"/>
    <w:rsid w:val="11DCE7E6"/>
    <w:rsid w:val="11DCFD3C"/>
    <w:rsid w:val="11DFC271"/>
    <w:rsid w:val="11E01EC7"/>
    <w:rsid w:val="11E69CD7"/>
    <w:rsid w:val="11EFC0C7"/>
    <w:rsid w:val="11F02B89"/>
    <w:rsid w:val="11F1266F"/>
    <w:rsid w:val="11F4AFC8"/>
    <w:rsid w:val="11F50411"/>
    <w:rsid w:val="11FC5E85"/>
    <w:rsid w:val="11FC7B2B"/>
    <w:rsid w:val="11FD6269"/>
    <w:rsid w:val="11FE3268"/>
    <w:rsid w:val="11FF3B4A"/>
    <w:rsid w:val="120115BC"/>
    <w:rsid w:val="1201AFC4"/>
    <w:rsid w:val="1202969E"/>
    <w:rsid w:val="12036985"/>
    <w:rsid w:val="12081AE2"/>
    <w:rsid w:val="120B589A"/>
    <w:rsid w:val="120B89BD"/>
    <w:rsid w:val="120E5E6C"/>
    <w:rsid w:val="12104682"/>
    <w:rsid w:val="12120686"/>
    <w:rsid w:val="12151E80"/>
    <w:rsid w:val="1215FC9C"/>
    <w:rsid w:val="121A183C"/>
    <w:rsid w:val="121D5399"/>
    <w:rsid w:val="121D7581"/>
    <w:rsid w:val="12214312"/>
    <w:rsid w:val="1226BCE3"/>
    <w:rsid w:val="1228716D"/>
    <w:rsid w:val="1229C372"/>
    <w:rsid w:val="122C1155"/>
    <w:rsid w:val="122C2F83"/>
    <w:rsid w:val="122C87FF"/>
    <w:rsid w:val="122D51E7"/>
    <w:rsid w:val="122DA6A2"/>
    <w:rsid w:val="122F90D5"/>
    <w:rsid w:val="123AB0B6"/>
    <w:rsid w:val="123DA3FD"/>
    <w:rsid w:val="123E8EFF"/>
    <w:rsid w:val="1244FE8E"/>
    <w:rsid w:val="1246027A"/>
    <w:rsid w:val="1247D224"/>
    <w:rsid w:val="124AE577"/>
    <w:rsid w:val="124B82DD"/>
    <w:rsid w:val="124B9DC4"/>
    <w:rsid w:val="124BC0D6"/>
    <w:rsid w:val="124FE252"/>
    <w:rsid w:val="1250FDFD"/>
    <w:rsid w:val="12523752"/>
    <w:rsid w:val="125718C3"/>
    <w:rsid w:val="125E1064"/>
    <w:rsid w:val="1261D291"/>
    <w:rsid w:val="126463BD"/>
    <w:rsid w:val="12692D1C"/>
    <w:rsid w:val="1274439D"/>
    <w:rsid w:val="12784666"/>
    <w:rsid w:val="12796723"/>
    <w:rsid w:val="127B8D37"/>
    <w:rsid w:val="127BAFC9"/>
    <w:rsid w:val="127D3F1D"/>
    <w:rsid w:val="127FAF60"/>
    <w:rsid w:val="1282D9AE"/>
    <w:rsid w:val="128675D9"/>
    <w:rsid w:val="1286B3EE"/>
    <w:rsid w:val="12911637"/>
    <w:rsid w:val="12921588"/>
    <w:rsid w:val="129A8B59"/>
    <w:rsid w:val="129AA7E6"/>
    <w:rsid w:val="12A15130"/>
    <w:rsid w:val="12A5036B"/>
    <w:rsid w:val="12A6BBC1"/>
    <w:rsid w:val="12A6C251"/>
    <w:rsid w:val="12A8FC10"/>
    <w:rsid w:val="12AA5D9F"/>
    <w:rsid w:val="12AA6493"/>
    <w:rsid w:val="12AA9455"/>
    <w:rsid w:val="12AE02E7"/>
    <w:rsid w:val="12B02AC7"/>
    <w:rsid w:val="12B1A0FB"/>
    <w:rsid w:val="12B8C2E7"/>
    <w:rsid w:val="12BDD6E5"/>
    <w:rsid w:val="12BE673C"/>
    <w:rsid w:val="12BE9029"/>
    <w:rsid w:val="12BF4947"/>
    <w:rsid w:val="12C23FCA"/>
    <w:rsid w:val="12CFA4D4"/>
    <w:rsid w:val="12D2721A"/>
    <w:rsid w:val="12DC750E"/>
    <w:rsid w:val="12DCC42E"/>
    <w:rsid w:val="12DE2E23"/>
    <w:rsid w:val="12E2CA70"/>
    <w:rsid w:val="12E33500"/>
    <w:rsid w:val="12EB0005"/>
    <w:rsid w:val="12EB32D6"/>
    <w:rsid w:val="12EB7FAD"/>
    <w:rsid w:val="12EDBB9A"/>
    <w:rsid w:val="12EECE60"/>
    <w:rsid w:val="12EF7AE6"/>
    <w:rsid w:val="12F5E191"/>
    <w:rsid w:val="12FA27D0"/>
    <w:rsid w:val="12FDD4E6"/>
    <w:rsid w:val="1301F2BB"/>
    <w:rsid w:val="1304834F"/>
    <w:rsid w:val="130592A5"/>
    <w:rsid w:val="1305BEE3"/>
    <w:rsid w:val="1308DDE5"/>
    <w:rsid w:val="130CBF1A"/>
    <w:rsid w:val="131094E5"/>
    <w:rsid w:val="1310F5CA"/>
    <w:rsid w:val="13144D9D"/>
    <w:rsid w:val="1314EBAD"/>
    <w:rsid w:val="131653DE"/>
    <w:rsid w:val="13178E72"/>
    <w:rsid w:val="13183B32"/>
    <w:rsid w:val="131A5D32"/>
    <w:rsid w:val="131AB53B"/>
    <w:rsid w:val="131C7415"/>
    <w:rsid w:val="131E2AD6"/>
    <w:rsid w:val="131F65D5"/>
    <w:rsid w:val="1321812C"/>
    <w:rsid w:val="1322C598"/>
    <w:rsid w:val="1322E1F5"/>
    <w:rsid w:val="1324FDAD"/>
    <w:rsid w:val="1325095B"/>
    <w:rsid w:val="13254DD0"/>
    <w:rsid w:val="13266C3A"/>
    <w:rsid w:val="13288F77"/>
    <w:rsid w:val="132D5A96"/>
    <w:rsid w:val="133101F2"/>
    <w:rsid w:val="13320993"/>
    <w:rsid w:val="133256AC"/>
    <w:rsid w:val="13339C6D"/>
    <w:rsid w:val="13364705"/>
    <w:rsid w:val="13389F61"/>
    <w:rsid w:val="133C9121"/>
    <w:rsid w:val="1343D365"/>
    <w:rsid w:val="13450DD8"/>
    <w:rsid w:val="134745A3"/>
    <w:rsid w:val="134816CB"/>
    <w:rsid w:val="13491F4B"/>
    <w:rsid w:val="13497663"/>
    <w:rsid w:val="134EF75E"/>
    <w:rsid w:val="13514FD1"/>
    <w:rsid w:val="13534FAD"/>
    <w:rsid w:val="13544EE0"/>
    <w:rsid w:val="13546EEA"/>
    <w:rsid w:val="1356FA06"/>
    <w:rsid w:val="135AC3B6"/>
    <w:rsid w:val="135D26F6"/>
    <w:rsid w:val="13637EFC"/>
    <w:rsid w:val="13640587"/>
    <w:rsid w:val="1368188D"/>
    <w:rsid w:val="136975CD"/>
    <w:rsid w:val="136E3125"/>
    <w:rsid w:val="136FF5A0"/>
    <w:rsid w:val="13750108"/>
    <w:rsid w:val="1376A5A7"/>
    <w:rsid w:val="1376D00F"/>
    <w:rsid w:val="137B1F19"/>
    <w:rsid w:val="137C0E84"/>
    <w:rsid w:val="137C5873"/>
    <w:rsid w:val="137F5052"/>
    <w:rsid w:val="137F5791"/>
    <w:rsid w:val="13810367"/>
    <w:rsid w:val="13822954"/>
    <w:rsid w:val="13830FF9"/>
    <w:rsid w:val="138349E3"/>
    <w:rsid w:val="1385F112"/>
    <w:rsid w:val="13878C66"/>
    <w:rsid w:val="1392C8B0"/>
    <w:rsid w:val="1396813F"/>
    <w:rsid w:val="13982DDA"/>
    <w:rsid w:val="139DC29C"/>
    <w:rsid w:val="139E9EAD"/>
    <w:rsid w:val="13A1A364"/>
    <w:rsid w:val="13A2015D"/>
    <w:rsid w:val="13A33DDB"/>
    <w:rsid w:val="13A3E5CA"/>
    <w:rsid w:val="13A8DF95"/>
    <w:rsid w:val="13AC731C"/>
    <w:rsid w:val="13AF7410"/>
    <w:rsid w:val="13B4535A"/>
    <w:rsid w:val="13B96DD1"/>
    <w:rsid w:val="13BBB86A"/>
    <w:rsid w:val="13BCB09B"/>
    <w:rsid w:val="13BCE1C9"/>
    <w:rsid w:val="13BFB2ED"/>
    <w:rsid w:val="13C37AA0"/>
    <w:rsid w:val="13C720E9"/>
    <w:rsid w:val="13D03A17"/>
    <w:rsid w:val="13D20689"/>
    <w:rsid w:val="13D556CD"/>
    <w:rsid w:val="13D77E5A"/>
    <w:rsid w:val="13D87FD2"/>
    <w:rsid w:val="13DB943C"/>
    <w:rsid w:val="13DC9F2D"/>
    <w:rsid w:val="13E376B9"/>
    <w:rsid w:val="13E69911"/>
    <w:rsid w:val="13E9AAAB"/>
    <w:rsid w:val="13F22F44"/>
    <w:rsid w:val="13F4EEDA"/>
    <w:rsid w:val="13F8CCB2"/>
    <w:rsid w:val="13F9B981"/>
    <w:rsid w:val="13FA75C9"/>
    <w:rsid w:val="13FA8902"/>
    <w:rsid w:val="13FAA3DB"/>
    <w:rsid w:val="13FF67FF"/>
    <w:rsid w:val="13FFCDC1"/>
    <w:rsid w:val="14061FC4"/>
    <w:rsid w:val="1406B720"/>
    <w:rsid w:val="1409E50C"/>
    <w:rsid w:val="140C7F3C"/>
    <w:rsid w:val="140EA635"/>
    <w:rsid w:val="141A8966"/>
    <w:rsid w:val="1420DE6B"/>
    <w:rsid w:val="1421CA86"/>
    <w:rsid w:val="14221A23"/>
    <w:rsid w:val="1427CEB2"/>
    <w:rsid w:val="14281A40"/>
    <w:rsid w:val="14297C5E"/>
    <w:rsid w:val="142B4EDA"/>
    <w:rsid w:val="142E3B0E"/>
    <w:rsid w:val="142F8CE7"/>
    <w:rsid w:val="14308A58"/>
    <w:rsid w:val="143104CD"/>
    <w:rsid w:val="143118D5"/>
    <w:rsid w:val="14353671"/>
    <w:rsid w:val="14382254"/>
    <w:rsid w:val="143DD7C9"/>
    <w:rsid w:val="143EFB18"/>
    <w:rsid w:val="144F3704"/>
    <w:rsid w:val="144F6479"/>
    <w:rsid w:val="14508F05"/>
    <w:rsid w:val="1451BDB0"/>
    <w:rsid w:val="1451F64C"/>
    <w:rsid w:val="1453E798"/>
    <w:rsid w:val="1454B6CC"/>
    <w:rsid w:val="1466ECB9"/>
    <w:rsid w:val="146A094D"/>
    <w:rsid w:val="146AC8FA"/>
    <w:rsid w:val="146FA929"/>
    <w:rsid w:val="1475B78D"/>
    <w:rsid w:val="147A96C9"/>
    <w:rsid w:val="147D4787"/>
    <w:rsid w:val="148130A9"/>
    <w:rsid w:val="1483D04C"/>
    <w:rsid w:val="1484BB58"/>
    <w:rsid w:val="1485E292"/>
    <w:rsid w:val="148A144F"/>
    <w:rsid w:val="148BF0E6"/>
    <w:rsid w:val="148CB5E7"/>
    <w:rsid w:val="148D8135"/>
    <w:rsid w:val="1492ED7D"/>
    <w:rsid w:val="14990F05"/>
    <w:rsid w:val="149A6D0D"/>
    <w:rsid w:val="149F0AB9"/>
    <w:rsid w:val="149F585D"/>
    <w:rsid w:val="14A0DEC7"/>
    <w:rsid w:val="14A2C1E2"/>
    <w:rsid w:val="14A4EACF"/>
    <w:rsid w:val="14A81E3D"/>
    <w:rsid w:val="14A8DCB0"/>
    <w:rsid w:val="14AC1752"/>
    <w:rsid w:val="14AC2290"/>
    <w:rsid w:val="14AC724A"/>
    <w:rsid w:val="14B8544C"/>
    <w:rsid w:val="14BED361"/>
    <w:rsid w:val="14C04487"/>
    <w:rsid w:val="14C50FF7"/>
    <w:rsid w:val="14CE8D8D"/>
    <w:rsid w:val="14D43185"/>
    <w:rsid w:val="14D89254"/>
    <w:rsid w:val="14D9A59B"/>
    <w:rsid w:val="14DF9ADB"/>
    <w:rsid w:val="14E24CB5"/>
    <w:rsid w:val="14E4BB4C"/>
    <w:rsid w:val="14E91A22"/>
    <w:rsid w:val="14EED524"/>
    <w:rsid w:val="14F18BF1"/>
    <w:rsid w:val="14F5485E"/>
    <w:rsid w:val="14FABE73"/>
    <w:rsid w:val="1503D8BF"/>
    <w:rsid w:val="150B67B6"/>
    <w:rsid w:val="150C6681"/>
    <w:rsid w:val="150C8C6F"/>
    <w:rsid w:val="1518425E"/>
    <w:rsid w:val="151A010E"/>
    <w:rsid w:val="151D0293"/>
    <w:rsid w:val="151D70D6"/>
    <w:rsid w:val="151D9971"/>
    <w:rsid w:val="151DF984"/>
    <w:rsid w:val="151E8AF8"/>
    <w:rsid w:val="15200B07"/>
    <w:rsid w:val="15220E81"/>
    <w:rsid w:val="152E4ED3"/>
    <w:rsid w:val="152F545F"/>
    <w:rsid w:val="1530DBF5"/>
    <w:rsid w:val="15357855"/>
    <w:rsid w:val="15397247"/>
    <w:rsid w:val="153CBB77"/>
    <w:rsid w:val="153FEAE5"/>
    <w:rsid w:val="1543E6D4"/>
    <w:rsid w:val="154C0891"/>
    <w:rsid w:val="154F81DC"/>
    <w:rsid w:val="154FB68D"/>
    <w:rsid w:val="1553C94A"/>
    <w:rsid w:val="155A359D"/>
    <w:rsid w:val="155CFDF0"/>
    <w:rsid w:val="155FAC0A"/>
    <w:rsid w:val="1562F63B"/>
    <w:rsid w:val="15655A6E"/>
    <w:rsid w:val="1571272E"/>
    <w:rsid w:val="15734CA0"/>
    <w:rsid w:val="1573A221"/>
    <w:rsid w:val="157582C8"/>
    <w:rsid w:val="15768A65"/>
    <w:rsid w:val="1576A10B"/>
    <w:rsid w:val="1580921D"/>
    <w:rsid w:val="1583028C"/>
    <w:rsid w:val="158583B7"/>
    <w:rsid w:val="15887D92"/>
    <w:rsid w:val="1589C1F7"/>
    <w:rsid w:val="158EC529"/>
    <w:rsid w:val="158F4342"/>
    <w:rsid w:val="15915698"/>
    <w:rsid w:val="159398CA"/>
    <w:rsid w:val="159B0D68"/>
    <w:rsid w:val="159B3D8A"/>
    <w:rsid w:val="159B99BE"/>
    <w:rsid w:val="159CA698"/>
    <w:rsid w:val="15A09B1F"/>
    <w:rsid w:val="15A5672D"/>
    <w:rsid w:val="15A753BD"/>
    <w:rsid w:val="15AFD7A8"/>
    <w:rsid w:val="15B0CFC0"/>
    <w:rsid w:val="15B5207F"/>
    <w:rsid w:val="15B54DBC"/>
    <w:rsid w:val="15B5F3FB"/>
    <w:rsid w:val="15B65696"/>
    <w:rsid w:val="15BD8C93"/>
    <w:rsid w:val="15BE3716"/>
    <w:rsid w:val="15C9A252"/>
    <w:rsid w:val="15CC8EEF"/>
    <w:rsid w:val="15CF83E3"/>
    <w:rsid w:val="15D181C1"/>
    <w:rsid w:val="15D2A9B2"/>
    <w:rsid w:val="15D3D5CA"/>
    <w:rsid w:val="15D45729"/>
    <w:rsid w:val="15D64DB5"/>
    <w:rsid w:val="15DC0610"/>
    <w:rsid w:val="15DCA3BD"/>
    <w:rsid w:val="15DD1E15"/>
    <w:rsid w:val="15E27354"/>
    <w:rsid w:val="15E2CA14"/>
    <w:rsid w:val="15E46F42"/>
    <w:rsid w:val="15E5622F"/>
    <w:rsid w:val="15E70A5C"/>
    <w:rsid w:val="15EB1361"/>
    <w:rsid w:val="15F6ED42"/>
    <w:rsid w:val="15F98D19"/>
    <w:rsid w:val="15FD360F"/>
    <w:rsid w:val="15FD43B4"/>
    <w:rsid w:val="15FE9E15"/>
    <w:rsid w:val="1602915D"/>
    <w:rsid w:val="1604306C"/>
    <w:rsid w:val="16094C48"/>
    <w:rsid w:val="160997B1"/>
    <w:rsid w:val="161111F3"/>
    <w:rsid w:val="16164EFB"/>
    <w:rsid w:val="161B3816"/>
    <w:rsid w:val="161D3D4A"/>
    <w:rsid w:val="16230DF0"/>
    <w:rsid w:val="162AE4B7"/>
    <w:rsid w:val="163149DD"/>
    <w:rsid w:val="1631EE0A"/>
    <w:rsid w:val="1632377D"/>
    <w:rsid w:val="1634C804"/>
    <w:rsid w:val="16371668"/>
    <w:rsid w:val="163CAD4D"/>
    <w:rsid w:val="164007F2"/>
    <w:rsid w:val="16405907"/>
    <w:rsid w:val="1640CD95"/>
    <w:rsid w:val="16480733"/>
    <w:rsid w:val="1651ED26"/>
    <w:rsid w:val="1657461B"/>
    <w:rsid w:val="1658A39F"/>
    <w:rsid w:val="1660EB04"/>
    <w:rsid w:val="1660EC3F"/>
    <w:rsid w:val="16640D72"/>
    <w:rsid w:val="1664D194"/>
    <w:rsid w:val="1667C1C7"/>
    <w:rsid w:val="1668ABD8"/>
    <w:rsid w:val="166984C3"/>
    <w:rsid w:val="166CDC12"/>
    <w:rsid w:val="1676453B"/>
    <w:rsid w:val="167BA6CC"/>
    <w:rsid w:val="167D9978"/>
    <w:rsid w:val="167E437F"/>
    <w:rsid w:val="16811A86"/>
    <w:rsid w:val="1684E059"/>
    <w:rsid w:val="16879085"/>
    <w:rsid w:val="168AF821"/>
    <w:rsid w:val="168BB309"/>
    <w:rsid w:val="168C855F"/>
    <w:rsid w:val="1691417D"/>
    <w:rsid w:val="16975AD8"/>
    <w:rsid w:val="169888CA"/>
    <w:rsid w:val="169A329A"/>
    <w:rsid w:val="169B2F59"/>
    <w:rsid w:val="16A15D21"/>
    <w:rsid w:val="16A4E29A"/>
    <w:rsid w:val="16AB0176"/>
    <w:rsid w:val="16AC73D7"/>
    <w:rsid w:val="16ACFDA3"/>
    <w:rsid w:val="16AE22ED"/>
    <w:rsid w:val="16B54D9C"/>
    <w:rsid w:val="16B9490F"/>
    <w:rsid w:val="16B98542"/>
    <w:rsid w:val="16BE07F1"/>
    <w:rsid w:val="16BFC883"/>
    <w:rsid w:val="16CA33CE"/>
    <w:rsid w:val="16CD5BF6"/>
    <w:rsid w:val="16CDFA2B"/>
    <w:rsid w:val="16D497E9"/>
    <w:rsid w:val="16D5646B"/>
    <w:rsid w:val="16D59BAB"/>
    <w:rsid w:val="16D8D3E5"/>
    <w:rsid w:val="16DCF619"/>
    <w:rsid w:val="16E28451"/>
    <w:rsid w:val="16E3BDD4"/>
    <w:rsid w:val="16E6FA7B"/>
    <w:rsid w:val="16E78B71"/>
    <w:rsid w:val="16EBC70D"/>
    <w:rsid w:val="16ED6817"/>
    <w:rsid w:val="16ED69B5"/>
    <w:rsid w:val="16EF2192"/>
    <w:rsid w:val="16F54B10"/>
    <w:rsid w:val="16F56000"/>
    <w:rsid w:val="16F5E3C4"/>
    <w:rsid w:val="16F6D59A"/>
    <w:rsid w:val="16FC2990"/>
    <w:rsid w:val="1706C506"/>
    <w:rsid w:val="17076CD2"/>
    <w:rsid w:val="1708A4AA"/>
    <w:rsid w:val="170EAA54"/>
    <w:rsid w:val="1714A0D5"/>
    <w:rsid w:val="17159249"/>
    <w:rsid w:val="1717DF7E"/>
    <w:rsid w:val="1724A85C"/>
    <w:rsid w:val="17263D22"/>
    <w:rsid w:val="17303E01"/>
    <w:rsid w:val="1731C9DE"/>
    <w:rsid w:val="1734B2A2"/>
    <w:rsid w:val="173B2ABE"/>
    <w:rsid w:val="173D71E7"/>
    <w:rsid w:val="173FB001"/>
    <w:rsid w:val="17404AF7"/>
    <w:rsid w:val="1741D3F6"/>
    <w:rsid w:val="174418EB"/>
    <w:rsid w:val="17496198"/>
    <w:rsid w:val="174B8A97"/>
    <w:rsid w:val="174D6E27"/>
    <w:rsid w:val="174F18AC"/>
    <w:rsid w:val="174F3907"/>
    <w:rsid w:val="174FC4F7"/>
    <w:rsid w:val="174FFF6F"/>
    <w:rsid w:val="175401A4"/>
    <w:rsid w:val="175460A2"/>
    <w:rsid w:val="17566A00"/>
    <w:rsid w:val="17574573"/>
    <w:rsid w:val="1758F254"/>
    <w:rsid w:val="175CEB18"/>
    <w:rsid w:val="175DFA66"/>
    <w:rsid w:val="175F1F9C"/>
    <w:rsid w:val="176EDB9D"/>
    <w:rsid w:val="1772C425"/>
    <w:rsid w:val="1776120B"/>
    <w:rsid w:val="17779AD4"/>
    <w:rsid w:val="177B171F"/>
    <w:rsid w:val="177E03B7"/>
    <w:rsid w:val="1780D909"/>
    <w:rsid w:val="1782C35C"/>
    <w:rsid w:val="17882D9F"/>
    <w:rsid w:val="178A29C0"/>
    <w:rsid w:val="178BB315"/>
    <w:rsid w:val="178E3B2A"/>
    <w:rsid w:val="179328E7"/>
    <w:rsid w:val="179E543F"/>
    <w:rsid w:val="179ECBD9"/>
    <w:rsid w:val="17A23D96"/>
    <w:rsid w:val="17A2C383"/>
    <w:rsid w:val="17A2D072"/>
    <w:rsid w:val="17A74282"/>
    <w:rsid w:val="17A8E58E"/>
    <w:rsid w:val="17AA3744"/>
    <w:rsid w:val="17AAF448"/>
    <w:rsid w:val="17AB732B"/>
    <w:rsid w:val="17ADB57E"/>
    <w:rsid w:val="17B37205"/>
    <w:rsid w:val="17B73227"/>
    <w:rsid w:val="17B8CA37"/>
    <w:rsid w:val="17BEA94F"/>
    <w:rsid w:val="17C5E0BA"/>
    <w:rsid w:val="17C87434"/>
    <w:rsid w:val="17CED644"/>
    <w:rsid w:val="17D141A5"/>
    <w:rsid w:val="17D65834"/>
    <w:rsid w:val="17D80264"/>
    <w:rsid w:val="17DC8B9E"/>
    <w:rsid w:val="17DD4FDF"/>
    <w:rsid w:val="17DE008D"/>
    <w:rsid w:val="17DE8760"/>
    <w:rsid w:val="17DF7C82"/>
    <w:rsid w:val="17E3D760"/>
    <w:rsid w:val="17E3E93B"/>
    <w:rsid w:val="17EAA329"/>
    <w:rsid w:val="17EABE14"/>
    <w:rsid w:val="17EAFAF5"/>
    <w:rsid w:val="17EB0238"/>
    <w:rsid w:val="17EB8132"/>
    <w:rsid w:val="17F5BC7B"/>
    <w:rsid w:val="17F63777"/>
    <w:rsid w:val="17F9DF57"/>
    <w:rsid w:val="17FDCAC8"/>
    <w:rsid w:val="17FF5253"/>
    <w:rsid w:val="18029ABA"/>
    <w:rsid w:val="1803E7EB"/>
    <w:rsid w:val="180CB871"/>
    <w:rsid w:val="180D57B2"/>
    <w:rsid w:val="180EDABD"/>
    <w:rsid w:val="1813DD12"/>
    <w:rsid w:val="1813DF11"/>
    <w:rsid w:val="1819FF37"/>
    <w:rsid w:val="181C65CD"/>
    <w:rsid w:val="18200C5E"/>
    <w:rsid w:val="1822A4A0"/>
    <w:rsid w:val="18236EC0"/>
    <w:rsid w:val="182623DD"/>
    <w:rsid w:val="18275507"/>
    <w:rsid w:val="182A4BDB"/>
    <w:rsid w:val="182BBF38"/>
    <w:rsid w:val="182C43A2"/>
    <w:rsid w:val="1830758C"/>
    <w:rsid w:val="1833099A"/>
    <w:rsid w:val="1838DED9"/>
    <w:rsid w:val="183932EC"/>
    <w:rsid w:val="183C872A"/>
    <w:rsid w:val="183CFE5A"/>
    <w:rsid w:val="183D8FA5"/>
    <w:rsid w:val="183FB650"/>
    <w:rsid w:val="1845BFA1"/>
    <w:rsid w:val="184964D1"/>
    <w:rsid w:val="184AD422"/>
    <w:rsid w:val="184D5E08"/>
    <w:rsid w:val="1850DAE3"/>
    <w:rsid w:val="18587157"/>
    <w:rsid w:val="185A4BE8"/>
    <w:rsid w:val="185B4121"/>
    <w:rsid w:val="185B774F"/>
    <w:rsid w:val="185CF770"/>
    <w:rsid w:val="1860BC81"/>
    <w:rsid w:val="186127FD"/>
    <w:rsid w:val="18647046"/>
    <w:rsid w:val="1864F403"/>
    <w:rsid w:val="18660D46"/>
    <w:rsid w:val="186F56B3"/>
    <w:rsid w:val="18711633"/>
    <w:rsid w:val="18728E96"/>
    <w:rsid w:val="1874B3C8"/>
    <w:rsid w:val="187B42A6"/>
    <w:rsid w:val="187D1584"/>
    <w:rsid w:val="187E6E88"/>
    <w:rsid w:val="187F443D"/>
    <w:rsid w:val="18853871"/>
    <w:rsid w:val="188A4FBF"/>
    <w:rsid w:val="188F01E7"/>
    <w:rsid w:val="18940911"/>
    <w:rsid w:val="1895EAE1"/>
    <w:rsid w:val="1897D3F2"/>
    <w:rsid w:val="189A0F23"/>
    <w:rsid w:val="18A04215"/>
    <w:rsid w:val="18A173DE"/>
    <w:rsid w:val="18A20A9F"/>
    <w:rsid w:val="18A3D080"/>
    <w:rsid w:val="18A4EA3C"/>
    <w:rsid w:val="18A6D08E"/>
    <w:rsid w:val="18A8E8F3"/>
    <w:rsid w:val="18A8F5F2"/>
    <w:rsid w:val="18AABDB7"/>
    <w:rsid w:val="18ABD0E7"/>
    <w:rsid w:val="18ACA003"/>
    <w:rsid w:val="18ACE50A"/>
    <w:rsid w:val="18AD3D20"/>
    <w:rsid w:val="18ADCD24"/>
    <w:rsid w:val="18B16C1E"/>
    <w:rsid w:val="18B3691C"/>
    <w:rsid w:val="18B93361"/>
    <w:rsid w:val="18BE32CF"/>
    <w:rsid w:val="18BE52AA"/>
    <w:rsid w:val="18C03C4A"/>
    <w:rsid w:val="18C21F15"/>
    <w:rsid w:val="18C2CE2E"/>
    <w:rsid w:val="18C5A7DE"/>
    <w:rsid w:val="18C872E8"/>
    <w:rsid w:val="18C98825"/>
    <w:rsid w:val="18CAC477"/>
    <w:rsid w:val="18CC10C0"/>
    <w:rsid w:val="18D10834"/>
    <w:rsid w:val="18D37018"/>
    <w:rsid w:val="18D45730"/>
    <w:rsid w:val="18D67C11"/>
    <w:rsid w:val="18D80C9E"/>
    <w:rsid w:val="18D883C6"/>
    <w:rsid w:val="18D8AEF4"/>
    <w:rsid w:val="18DB6810"/>
    <w:rsid w:val="18DDF564"/>
    <w:rsid w:val="18DF96B6"/>
    <w:rsid w:val="18E11C76"/>
    <w:rsid w:val="18E30C1C"/>
    <w:rsid w:val="18E95317"/>
    <w:rsid w:val="18E96374"/>
    <w:rsid w:val="18EF55F0"/>
    <w:rsid w:val="18F170FC"/>
    <w:rsid w:val="18F491AD"/>
    <w:rsid w:val="18F6773D"/>
    <w:rsid w:val="18F9E8B3"/>
    <w:rsid w:val="18FA3CCF"/>
    <w:rsid w:val="18FC87CA"/>
    <w:rsid w:val="19059904"/>
    <w:rsid w:val="1905DFE3"/>
    <w:rsid w:val="1906CF2F"/>
    <w:rsid w:val="190AB2BA"/>
    <w:rsid w:val="19116EBB"/>
    <w:rsid w:val="1914CCCD"/>
    <w:rsid w:val="1918C121"/>
    <w:rsid w:val="19195DEF"/>
    <w:rsid w:val="191A5BED"/>
    <w:rsid w:val="191D4909"/>
    <w:rsid w:val="191FC02C"/>
    <w:rsid w:val="192114D6"/>
    <w:rsid w:val="19218CCB"/>
    <w:rsid w:val="1922C955"/>
    <w:rsid w:val="1924846A"/>
    <w:rsid w:val="19312AAE"/>
    <w:rsid w:val="19331BF8"/>
    <w:rsid w:val="1937D06E"/>
    <w:rsid w:val="1938BC96"/>
    <w:rsid w:val="193A09BF"/>
    <w:rsid w:val="193AE6DC"/>
    <w:rsid w:val="193B1642"/>
    <w:rsid w:val="193D92B2"/>
    <w:rsid w:val="193E9FF4"/>
    <w:rsid w:val="194059B1"/>
    <w:rsid w:val="194079D7"/>
    <w:rsid w:val="1941070B"/>
    <w:rsid w:val="19412682"/>
    <w:rsid w:val="1948B704"/>
    <w:rsid w:val="1948F72E"/>
    <w:rsid w:val="1949B684"/>
    <w:rsid w:val="19514C59"/>
    <w:rsid w:val="19551785"/>
    <w:rsid w:val="1956D9CE"/>
    <w:rsid w:val="19595183"/>
    <w:rsid w:val="19668032"/>
    <w:rsid w:val="1968EEC0"/>
    <w:rsid w:val="19692291"/>
    <w:rsid w:val="196A4EE1"/>
    <w:rsid w:val="196AEEFF"/>
    <w:rsid w:val="196B813D"/>
    <w:rsid w:val="19705CBD"/>
    <w:rsid w:val="19709C42"/>
    <w:rsid w:val="197754D8"/>
    <w:rsid w:val="1979B445"/>
    <w:rsid w:val="197F9E4C"/>
    <w:rsid w:val="19807848"/>
    <w:rsid w:val="1982B536"/>
    <w:rsid w:val="19871278"/>
    <w:rsid w:val="1988C7AD"/>
    <w:rsid w:val="198A2648"/>
    <w:rsid w:val="198ABEDA"/>
    <w:rsid w:val="198B7D3E"/>
    <w:rsid w:val="19927362"/>
    <w:rsid w:val="19936A31"/>
    <w:rsid w:val="1993B2AB"/>
    <w:rsid w:val="1995481C"/>
    <w:rsid w:val="199A43E0"/>
    <w:rsid w:val="199DD8C9"/>
    <w:rsid w:val="199EAD65"/>
    <w:rsid w:val="19A11A67"/>
    <w:rsid w:val="19A68E83"/>
    <w:rsid w:val="19A79382"/>
    <w:rsid w:val="19A8C99A"/>
    <w:rsid w:val="19A9F1A8"/>
    <w:rsid w:val="19AC2E9A"/>
    <w:rsid w:val="19AF8F33"/>
    <w:rsid w:val="19B07909"/>
    <w:rsid w:val="19B1F910"/>
    <w:rsid w:val="19B45278"/>
    <w:rsid w:val="19B9DFA6"/>
    <w:rsid w:val="19BF2260"/>
    <w:rsid w:val="19BFB6BB"/>
    <w:rsid w:val="19C27EA8"/>
    <w:rsid w:val="19C28D6E"/>
    <w:rsid w:val="19C2B187"/>
    <w:rsid w:val="19CBCB7A"/>
    <w:rsid w:val="19CF76A7"/>
    <w:rsid w:val="19CFEBC4"/>
    <w:rsid w:val="19D2B9D3"/>
    <w:rsid w:val="19D5AB9D"/>
    <w:rsid w:val="19D5D059"/>
    <w:rsid w:val="19D78CDF"/>
    <w:rsid w:val="19D7A99C"/>
    <w:rsid w:val="19E141F8"/>
    <w:rsid w:val="19E27989"/>
    <w:rsid w:val="19E62CE4"/>
    <w:rsid w:val="19F721A4"/>
    <w:rsid w:val="19FAE0A6"/>
    <w:rsid w:val="19FB36A1"/>
    <w:rsid w:val="19FB6841"/>
    <w:rsid w:val="19FB79AA"/>
    <w:rsid w:val="1A005CA8"/>
    <w:rsid w:val="1A00FCC4"/>
    <w:rsid w:val="1A01349F"/>
    <w:rsid w:val="1A01DC6F"/>
    <w:rsid w:val="1A057A3F"/>
    <w:rsid w:val="1A0623C8"/>
    <w:rsid w:val="1A07DC4D"/>
    <w:rsid w:val="1A09F2E7"/>
    <w:rsid w:val="1A0CFC9D"/>
    <w:rsid w:val="1A12F74B"/>
    <w:rsid w:val="1A1512E6"/>
    <w:rsid w:val="1A15B7F5"/>
    <w:rsid w:val="1A162B92"/>
    <w:rsid w:val="1A17A1B5"/>
    <w:rsid w:val="1A19EF50"/>
    <w:rsid w:val="1A1CE913"/>
    <w:rsid w:val="1A1E07FA"/>
    <w:rsid w:val="1A211932"/>
    <w:rsid w:val="1A220256"/>
    <w:rsid w:val="1A238C44"/>
    <w:rsid w:val="1A2B33D1"/>
    <w:rsid w:val="1A2D74D1"/>
    <w:rsid w:val="1A33B88C"/>
    <w:rsid w:val="1A378999"/>
    <w:rsid w:val="1A39F88A"/>
    <w:rsid w:val="1A3A591D"/>
    <w:rsid w:val="1A3CF365"/>
    <w:rsid w:val="1A3EA7FF"/>
    <w:rsid w:val="1A42E49B"/>
    <w:rsid w:val="1A4473AB"/>
    <w:rsid w:val="1A47DF36"/>
    <w:rsid w:val="1A4813BE"/>
    <w:rsid w:val="1A4900D4"/>
    <w:rsid w:val="1A491AEC"/>
    <w:rsid w:val="1A4FC493"/>
    <w:rsid w:val="1A5549F2"/>
    <w:rsid w:val="1A594688"/>
    <w:rsid w:val="1A594EF3"/>
    <w:rsid w:val="1A5CF4A6"/>
    <w:rsid w:val="1A66AC21"/>
    <w:rsid w:val="1A69739D"/>
    <w:rsid w:val="1A6B1D75"/>
    <w:rsid w:val="1A6BC5B6"/>
    <w:rsid w:val="1A6BDF5B"/>
    <w:rsid w:val="1A6C1D08"/>
    <w:rsid w:val="1A72684A"/>
    <w:rsid w:val="1A743CF5"/>
    <w:rsid w:val="1A74862C"/>
    <w:rsid w:val="1A765311"/>
    <w:rsid w:val="1A7A51FD"/>
    <w:rsid w:val="1A7BBA8E"/>
    <w:rsid w:val="1A812567"/>
    <w:rsid w:val="1A81BB5C"/>
    <w:rsid w:val="1A83804F"/>
    <w:rsid w:val="1A83EEC7"/>
    <w:rsid w:val="1A8546AE"/>
    <w:rsid w:val="1A859DF2"/>
    <w:rsid w:val="1A862EA5"/>
    <w:rsid w:val="1A8A68D9"/>
    <w:rsid w:val="1A8DDD0B"/>
    <w:rsid w:val="1A909C52"/>
    <w:rsid w:val="1A9145ED"/>
    <w:rsid w:val="1A97AC4C"/>
    <w:rsid w:val="1A9939ED"/>
    <w:rsid w:val="1A9D5CCE"/>
    <w:rsid w:val="1A9D9332"/>
    <w:rsid w:val="1A9FD4FB"/>
    <w:rsid w:val="1AA5639D"/>
    <w:rsid w:val="1AA5A68B"/>
    <w:rsid w:val="1AA64302"/>
    <w:rsid w:val="1AA704D9"/>
    <w:rsid w:val="1AA8FE2F"/>
    <w:rsid w:val="1AAD22D7"/>
    <w:rsid w:val="1AAD5810"/>
    <w:rsid w:val="1AB1B6B4"/>
    <w:rsid w:val="1AB53FF3"/>
    <w:rsid w:val="1AB7F57D"/>
    <w:rsid w:val="1ABC541F"/>
    <w:rsid w:val="1ABD7A63"/>
    <w:rsid w:val="1ABEF16A"/>
    <w:rsid w:val="1ABFDFC7"/>
    <w:rsid w:val="1AC2E136"/>
    <w:rsid w:val="1AC3D10D"/>
    <w:rsid w:val="1AC469D5"/>
    <w:rsid w:val="1ACBBCA6"/>
    <w:rsid w:val="1ACC4326"/>
    <w:rsid w:val="1ACEBFDD"/>
    <w:rsid w:val="1AD2199E"/>
    <w:rsid w:val="1AD3A40F"/>
    <w:rsid w:val="1AD48620"/>
    <w:rsid w:val="1AD5DE4A"/>
    <w:rsid w:val="1AD5F413"/>
    <w:rsid w:val="1AD8D5DB"/>
    <w:rsid w:val="1ADDA55C"/>
    <w:rsid w:val="1AE31974"/>
    <w:rsid w:val="1AE8C510"/>
    <w:rsid w:val="1AEC83B0"/>
    <w:rsid w:val="1AEE5EAB"/>
    <w:rsid w:val="1AF0F9BD"/>
    <w:rsid w:val="1AFCC151"/>
    <w:rsid w:val="1AFF7178"/>
    <w:rsid w:val="1B046F9B"/>
    <w:rsid w:val="1B04B28C"/>
    <w:rsid w:val="1B064D56"/>
    <w:rsid w:val="1B06EFBA"/>
    <w:rsid w:val="1B08245A"/>
    <w:rsid w:val="1B0A188E"/>
    <w:rsid w:val="1B0C3746"/>
    <w:rsid w:val="1B103F93"/>
    <w:rsid w:val="1B115935"/>
    <w:rsid w:val="1B142248"/>
    <w:rsid w:val="1B1873F9"/>
    <w:rsid w:val="1B19C489"/>
    <w:rsid w:val="1B1CE7FA"/>
    <w:rsid w:val="1B1EE28F"/>
    <w:rsid w:val="1B1F0C69"/>
    <w:rsid w:val="1B25B6F4"/>
    <w:rsid w:val="1B282812"/>
    <w:rsid w:val="1B30F290"/>
    <w:rsid w:val="1B315467"/>
    <w:rsid w:val="1B31FC22"/>
    <w:rsid w:val="1B34E126"/>
    <w:rsid w:val="1B396E9A"/>
    <w:rsid w:val="1B3E5030"/>
    <w:rsid w:val="1B425152"/>
    <w:rsid w:val="1B427359"/>
    <w:rsid w:val="1B435A08"/>
    <w:rsid w:val="1B43D1B5"/>
    <w:rsid w:val="1B45F5E5"/>
    <w:rsid w:val="1B467673"/>
    <w:rsid w:val="1B46ED25"/>
    <w:rsid w:val="1B4811DE"/>
    <w:rsid w:val="1B4DD802"/>
    <w:rsid w:val="1B515964"/>
    <w:rsid w:val="1B51A005"/>
    <w:rsid w:val="1B531A49"/>
    <w:rsid w:val="1B531EAD"/>
    <w:rsid w:val="1B561F06"/>
    <w:rsid w:val="1B577DA0"/>
    <w:rsid w:val="1B61C928"/>
    <w:rsid w:val="1B6575D9"/>
    <w:rsid w:val="1B66DC10"/>
    <w:rsid w:val="1B6843FB"/>
    <w:rsid w:val="1B6AD93E"/>
    <w:rsid w:val="1B6F1BEF"/>
    <w:rsid w:val="1B6FFF85"/>
    <w:rsid w:val="1B701BB7"/>
    <w:rsid w:val="1B7121D5"/>
    <w:rsid w:val="1B73C78A"/>
    <w:rsid w:val="1B7BDD87"/>
    <w:rsid w:val="1B7BE4A0"/>
    <w:rsid w:val="1B807951"/>
    <w:rsid w:val="1B84C22D"/>
    <w:rsid w:val="1B8D9682"/>
    <w:rsid w:val="1B90ABD1"/>
    <w:rsid w:val="1B90CFA7"/>
    <w:rsid w:val="1B917E59"/>
    <w:rsid w:val="1B91C6DD"/>
    <w:rsid w:val="1B943ECA"/>
    <w:rsid w:val="1B960F35"/>
    <w:rsid w:val="1B98D82F"/>
    <w:rsid w:val="1B9AC597"/>
    <w:rsid w:val="1BA46DB1"/>
    <w:rsid w:val="1BA91F34"/>
    <w:rsid w:val="1BAE3571"/>
    <w:rsid w:val="1BB2D037"/>
    <w:rsid w:val="1BB3C782"/>
    <w:rsid w:val="1BB5C24A"/>
    <w:rsid w:val="1BB7ABBC"/>
    <w:rsid w:val="1BBC00E3"/>
    <w:rsid w:val="1BBD5668"/>
    <w:rsid w:val="1BC27BEF"/>
    <w:rsid w:val="1BC590B0"/>
    <w:rsid w:val="1BCCCB54"/>
    <w:rsid w:val="1BD01DDB"/>
    <w:rsid w:val="1BD0952B"/>
    <w:rsid w:val="1BD1D1FD"/>
    <w:rsid w:val="1BD1E737"/>
    <w:rsid w:val="1BD58A0E"/>
    <w:rsid w:val="1BD615DC"/>
    <w:rsid w:val="1BD8FA29"/>
    <w:rsid w:val="1BE630BA"/>
    <w:rsid w:val="1BEA713B"/>
    <w:rsid w:val="1BF977D6"/>
    <w:rsid w:val="1BFB98EC"/>
    <w:rsid w:val="1BFBE316"/>
    <w:rsid w:val="1BFC0358"/>
    <w:rsid w:val="1C024179"/>
    <w:rsid w:val="1C02E43E"/>
    <w:rsid w:val="1C0760D7"/>
    <w:rsid w:val="1C07BCE5"/>
    <w:rsid w:val="1C084767"/>
    <w:rsid w:val="1C09E25F"/>
    <w:rsid w:val="1C0DDE22"/>
    <w:rsid w:val="1C12F9A0"/>
    <w:rsid w:val="1C1383C9"/>
    <w:rsid w:val="1C1395D5"/>
    <w:rsid w:val="1C153183"/>
    <w:rsid w:val="1C1A1758"/>
    <w:rsid w:val="1C1DE338"/>
    <w:rsid w:val="1C2C2241"/>
    <w:rsid w:val="1C2D469F"/>
    <w:rsid w:val="1C2F9F71"/>
    <w:rsid w:val="1C3D1636"/>
    <w:rsid w:val="1C3F4057"/>
    <w:rsid w:val="1C4739AD"/>
    <w:rsid w:val="1C4B9E76"/>
    <w:rsid w:val="1C4D69B1"/>
    <w:rsid w:val="1C558781"/>
    <w:rsid w:val="1C5D21CB"/>
    <w:rsid w:val="1C5E651E"/>
    <w:rsid w:val="1C60733D"/>
    <w:rsid w:val="1C6210E6"/>
    <w:rsid w:val="1C66ACF3"/>
    <w:rsid w:val="1C66DF67"/>
    <w:rsid w:val="1C688492"/>
    <w:rsid w:val="1C68AB13"/>
    <w:rsid w:val="1C70A676"/>
    <w:rsid w:val="1C73CD3F"/>
    <w:rsid w:val="1C78E7FC"/>
    <w:rsid w:val="1C7A2A39"/>
    <w:rsid w:val="1C7A5607"/>
    <w:rsid w:val="1C7CA8B0"/>
    <w:rsid w:val="1C7F8B9E"/>
    <w:rsid w:val="1C7FA8CA"/>
    <w:rsid w:val="1C85D4B6"/>
    <w:rsid w:val="1C87B7DB"/>
    <w:rsid w:val="1C8A648F"/>
    <w:rsid w:val="1C8E18E6"/>
    <w:rsid w:val="1C8FD205"/>
    <w:rsid w:val="1C91DD4E"/>
    <w:rsid w:val="1C978754"/>
    <w:rsid w:val="1C9CA037"/>
    <w:rsid w:val="1C9E341A"/>
    <w:rsid w:val="1CA43332"/>
    <w:rsid w:val="1CA63D6A"/>
    <w:rsid w:val="1CA97BF7"/>
    <w:rsid w:val="1CA9B30E"/>
    <w:rsid w:val="1CAD1749"/>
    <w:rsid w:val="1CAEB7C9"/>
    <w:rsid w:val="1CB263AB"/>
    <w:rsid w:val="1CB92490"/>
    <w:rsid w:val="1CBD3343"/>
    <w:rsid w:val="1CBD9148"/>
    <w:rsid w:val="1CBFC301"/>
    <w:rsid w:val="1CC37744"/>
    <w:rsid w:val="1CC43D9D"/>
    <w:rsid w:val="1CC740A4"/>
    <w:rsid w:val="1CC8D43C"/>
    <w:rsid w:val="1CCABB86"/>
    <w:rsid w:val="1CCCAD2B"/>
    <w:rsid w:val="1CCEC419"/>
    <w:rsid w:val="1CCF4640"/>
    <w:rsid w:val="1CCFCE7E"/>
    <w:rsid w:val="1CDD9219"/>
    <w:rsid w:val="1CE0BEDD"/>
    <w:rsid w:val="1CE1AB31"/>
    <w:rsid w:val="1CE2A236"/>
    <w:rsid w:val="1CE35C5C"/>
    <w:rsid w:val="1CE3DC2C"/>
    <w:rsid w:val="1CE6A9BF"/>
    <w:rsid w:val="1CEBA015"/>
    <w:rsid w:val="1CED1F16"/>
    <w:rsid w:val="1CF6436A"/>
    <w:rsid w:val="1CFA9BBE"/>
    <w:rsid w:val="1CFF2AA9"/>
    <w:rsid w:val="1D011F3F"/>
    <w:rsid w:val="1D044350"/>
    <w:rsid w:val="1D04C4AC"/>
    <w:rsid w:val="1D0B85F7"/>
    <w:rsid w:val="1D0F06F1"/>
    <w:rsid w:val="1D10EDFF"/>
    <w:rsid w:val="1D12BDCA"/>
    <w:rsid w:val="1D136CBC"/>
    <w:rsid w:val="1D16DC24"/>
    <w:rsid w:val="1D1B8A94"/>
    <w:rsid w:val="1D215BC9"/>
    <w:rsid w:val="1D23E6C5"/>
    <w:rsid w:val="1D269567"/>
    <w:rsid w:val="1D274984"/>
    <w:rsid w:val="1D299F94"/>
    <w:rsid w:val="1D2EFBF5"/>
    <w:rsid w:val="1D304BE3"/>
    <w:rsid w:val="1D32EA47"/>
    <w:rsid w:val="1D357C71"/>
    <w:rsid w:val="1D3783EE"/>
    <w:rsid w:val="1D388109"/>
    <w:rsid w:val="1D3AB8A2"/>
    <w:rsid w:val="1D3B89BA"/>
    <w:rsid w:val="1D3C613A"/>
    <w:rsid w:val="1D45DC15"/>
    <w:rsid w:val="1D4638C1"/>
    <w:rsid w:val="1D49E093"/>
    <w:rsid w:val="1D4D93D1"/>
    <w:rsid w:val="1D50C2FE"/>
    <w:rsid w:val="1D52BB0F"/>
    <w:rsid w:val="1D537B6A"/>
    <w:rsid w:val="1D53F348"/>
    <w:rsid w:val="1D5762BA"/>
    <w:rsid w:val="1D5D93EA"/>
    <w:rsid w:val="1D61C9F9"/>
    <w:rsid w:val="1D692F16"/>
    <w:rsid w:val="1D6B5EDF"/>
    <w:rsid w:val="1D74882F"/>
    <w:rsid w:val="1D7823AA"/>
    <w:rsid w:val="1D79FD36"/>
    <w:rsid w:val="1D7A36CF"/>
    <w:rsid w:val="1D7F6784"/>
    <w:rsid w:val="1D7FA95C"/>
    <w:rsid w:val="1D84971E"/>
    <w:rsid w:val="1D871460"/>
    <w:rsid w:val="1D8DAE5F"/>
    <w:rsid w:val="1D8E2B19"/>
    <w:rsid w:val="1D90EDA8"/>
    <w:rsid w:val="1D916A87"/>
    <w:rsid w:val="1D920BB1"/>
    <w:rsid w:val="1D921547"/>
    <w:rsid w:val="1D92DA7A"/>
    <w:rsid w:val="1D9AAD43"/>
    <w:rsid w:val="1DA3CB7C"/>
    <w:rsid w:val="1DA4C6C6"/>
    <w:rsid w:val="1DAB7524"/>
    <w:rsid w:val="1DAC45F5"/>
    <w:rsid w:val="1DADEE76"/>
    <w:rsid w:val="1DAEC551"/>
    <w:rsid w:val="1DAF86D1"/>
    <w:rsid w:val="1DB233AB"/>
    <w:rsid w:val="1DB2AF03"/>
    <w:rsid w:val="1DB4C7F2"/>
    <w:rsid w:val="1DB800E7"/>
    <w:rsid w:val="1DB8887F"/>
    <w:rsid w:val="1DB8C9DE"/>
    <w:rsid w:val="1DC74D1A"/>
    <w:rsid w:val="1DCB0AFC"/>
    <w:rsid w:val="1DCBBEF0"/>
    <w:rsid w:val="1DCD3017"/>
    <w:rsid w:val="1DCFAD86"/>
    <w:rsid w:val="1DD00089"/>
    <w:rsid w:val="1DD0B0FA"/>
    <w:rsid w:val="1DD3C0C4"/>
    <w:rsid w:val="1DD462DB"/>
    <w:rsid w:val="1DD4CE28"/>
    <w:rsid w:val="1DD6266B"/>
    <w:rsid w:val="1DD9F389"/>
    <w:rsid w:val="1DDF0CE9"/>
    <w:rsid w:val="1DE2387A"/>
    <w:rsid w:val="1DF2422E"/>
    <w:rsid w:val="1DF26963"/>
    <w:rsid w:val="1DF4114B"/>
    <w:rsid w:val="1DFAC87D"/>
    <w:rsid w:val="1DFB57A7"/>
    <w:rsid w:val="1DFF7426"/>
    <w:rsid w:val="1DFF9091"/>
    <w:rsid w:val="1DFFD903"/>
    <w:rsid w:val="1E022EFC"/>
    <w:rsid w:val="1E028B85"/>
    <w:rsid w:val="1E04B3D4"/>
    <w:rsid w:val="1E063399"/>
    <w:rsid w:val="1E168825"/>
    <w:rsid w:val="1E1B406C"/>
    <w:rsid w:val="1E1E1A3D"/>
    <w:rsid w:val="1E209CFA"/>
    <w:rsid w:val="1E2156D8"/>
    <w:rsid w:val="1E2A4DA5"/>
    <w:rsid w:val="1E2B1C4E"/>
    <w:rsid w:val="1E2CE5A8"/>
    <w:rsid w:val="1E2E83EE"/>
    <w:rsid w:val="1E333F25"/>
    <w:rsid w:val="1E33875B"/>
    <w:rsid w:val="1E3433D9"/>
    <w:rsid w:val="1E3496EB"/>
    <w:rsid w:val="1E34C5D0"/>
    <w:rsid w:val="1E38B4F6"/>
    <w:rsid w:val="1E3CAC73"/>
    <w:rsid w:val="1E3F87DA"/>
    <w:rsid w:val="1E40490E"/>
    <w:rsid w:val="1E423C48"/>
    <w:rsid w:val="1E42E35E"/>
    <w:rsid w:val="1E446823"/>
    <w:rsid w:val="1E4C3F65"/>
    <w:rsid w:val="1E4D0AD7"/>
    <w:rsid w:val="1E506F5F"/>
    <w:rsid w:val="1E5705A4"/>
    <w:rsid w:val="1E585521"/>
    <w:rsid w:val="1E591A94"/>
    <w:rsid w:val="1E5A5BD3"/>
    <w:rsid w:val="1E62FF1D"/>
    <w:rsid w:val="1E65E49C"/>
    <w:rsid w:val="1E6E0A76"/>
    <w:rsid w:val="1E73CF70"/>
    <w:rsid w:val="1E73CFF8"/>
    <w:rsid w:val="1E76CD79"/>
    <w:rsid w:val="1E785D57"/>
    <w:rsid w:val="1E79FE37"/>
    <w:rsid w:val="1E7AC7BE"/>
    <w:rsid w:val="1E7DB738"/>
    <w:rsid w:val="1E8107BE"/>
    <w:rsid w:val="1E828B9B"/>
    <w:rsid w:val="1E89A789"/>
    <w:rsid w:val="1E89D7E3"/>
    <w:rsid w:val="1E90657F"/>
    <w:rsid w:val="1E91D02B"/>
    <w:rsid w:val="1E97656B"/>
    <w:rsid w:val="1E9B90D3"/>
    <w:rsid w:val="1E9CED18"/>
    <w:rsid w:val="1E9FA314"/>
    <w:rsid w:val="1EA576C7"/>
    <w:rsid w:val="1EA60218"/>
    <w:rsid w:val="1EA62EAC"/>
    <w:rsid w:val="1EA6BDE0"/>
    <w:rsid w:val="1EB0F177"/>
    <w:rsid w:val="1EB5E085"/>
    <w:rsid w:val="1EB7BD9A"/>
    <w:rsid w:val="1EBC4D08"/>
    <w:rsid w:val="1EBE9A66"/>
    <w:rsid w:val="1EBEFE44"/>
    <w:rsid w:val="1EC19957"/>
    <w:rsid w:val="1EC1AAF7"/>
    <w:rsid w:val="1EC3311C"/>
    <w:rsid w:val="1ECC1105"/>
    <w:rsid w:val="1ECD7BDC"/>
    <w:rsid w:val="1ED04F37"/>
    <w:rsid w:val="1ED4EFB7"/>
    <w:rsid w:val="1EDE551B"/>
    <w:rsid w:val="1EE52860"/>
    <w:rsid w:val="1EE74691"/>
    <w:rsid w:val="1EE80708"/>
    <w:rsid w:val="1EE82F7B"/>
    <w:rsid w:val="1EEAAF58"/>
    <w:rsid w:val="1EEBCC76"/>
    <w:rsid w:val="1EED4F47"/>
    <w:rsid w:val="1EEF346A"/>
    <w:rsid w:val="1EEF897F"/>
    <w:rsid w:val="1EEFFA38"/>
    <w:rsid w:val="1EF5CF96"/>
    <w:rsid w:val="1EF6D143"/>
    <w:rsid w:val="1EFA0345"/>
    <w:rsid w:val="1EFEAB3E"/>
    <w:rsid w:val="1F0012F4"/>
    <w:rsid w:val="1F0078FD"/>
    <w:rsid w:val="1F046A2E"/>
    <w:rsid w:val="1F070DD6"/>
    <w:rsid w:val="1F08F506"/>
    <w:rsid w:val="1F0972BF"/>
    <w:rsid w:val="1F0F789B"/>
    <w:rsid w:val="1F10734B"/>
    <w:rsid w:val="1F12C40C"/>
    <w:rsid w:val="1F13BDAB"/>
    <w:rsid w:val="1F184F8C"/>
    <w:rsid w:val="1F224C2B"/>
    <w:rsid w:val="1F227FDF"/>
    <w:rsid w:val="1F22D10F"/>
    <w:rsid w:val="1F2453A7"/>
    <w:rsid w:val="1F297626"/>
    <w:rsid w:val="1F29F9D1"/>
    <w:rsid w:val="1F2ABA34"/>
    <w:rsid w:val="1F2B9091"/>
    <w:rsid w:val="1F2DA6BB"/>
    <w:rsid w:val="1F2F666A"/>
    <w:rsid w:val="1F33F3A7"/>
    <w:rsid w:val="1F35127D"/>
    <w:rsid w:val="1F37B069"/>
    <w:rsid w:val="1F3D3E9B"/>
    <w:rsid w:val="1F3D6859"/>
    <w:rsid w:val="1F438E46"/>
    <w:rsid w:val="1F4B0B6A"/>
    <w:rsid w:val="1F4D1BB7"/>
    <w:rsid w:val="1F4DDBE0"/>
    <w:rsid w:val="1F4E46FE"/>
    <w:rsid w:val="1F4E93B7"/>
    <w:rsid w:val="1F4FBA65"/>
    <w:rsid w:val="1F519A21"/>
    <w:rsid w:val="1F528FBA"/>
    <w:rsid w:val="1F58E9EB"/>
    <w:rsid w:val="1F5C8647"/>
    <w:rsid w:val="1F6521AE"/>
    <w:rsid w:val="1F68E92F"/>
    <w:rsid w:val="1F68ED05"/>
    <w:rsid w:val="1F6E46C3"/>
    <w:rsid w:val="1F71D860"/>
    <w:rsid w:val="1F72535C"/>
    <w:rsid w:val="1F754CCE"/>
    <w:rsid w:val="1F7588F5"/>
    <w:rsid w:val="1F78C18F"/>
    <w:rsid w:val="1F793610"/>
    <w:rsid w:val="1F79AA34"/>
    <w:rsid w:val="1F7CFB28"/>
    <w:rsid w:val="1F7D6021"/>
    <w:rsid w:val="1F7FDC4F"/>
    <w:rsid w:val="1F8142B9"/>
    <w:rsid w:val="1F8458DE"/>
    <w:rsid w:val="1F857F00"/>
    <w:rsid w:val="1F87455A"/>
    <w:rsid w:val="1F88E39C"/>
    <w:rsid w:val="1F8AE264"/>
    <w:rsid w:val="1F8BBDCA"/>
    <w:rsid w:val="1F8E3A0D"/>
    <w:rsid w:val="1F8F63BD"/>
    <w:rsid w:val="1F954E0B"/>
    <w:rsid w:val="1F96C8D9"/>
    <w:rsid w:val="1F9A4AC9"/>
    <w:rsid w:val="1FAAD18C"/>
    <w:rsid w:val="1FAD43BD"/>
    <w:rsid w:val="1FADCBF5"/>
    <w:rsid w:val="1FB67841"/>
    <w:rsid w:val="1FB96BAC"/>
    <w:rsid w:val="1FBC1673"/>
    <w:rsid w:val="1FC6AF42"/>
    <w:rsid w:val="1FC9CFA9"/>
    <w:rsid w:val="1FCC92F0"/>
    <w:rsid w:val="1FD0E90E"/>
    <w:rsid w:val="1FD395F0"/>
    <w:rsid w:val="1FD4D3FD"/>
    <w:rsid w:val="1FD6F4A6"/>
    <w:rsid w:val="1FDB8D2C"/>
    <w:rsid w:val="1FDD072B"/>
    <w:rsid w:val="1FDD6E00"/>
    <w:rsid w:val="1FE1CD80"/>
    <w:rsid w:val="1FE601BD"/>
    <w:rsid w:val="1FEAAB45"/>
    <w:rsid w:val="1FEEA047"/>
    <w:rsid w:val="1FF0407B"/>
    <w:rsid w:val="1FF25EC4"/>
    <w:rsid w:val="1FF89698"/>
    <w:rsid w:val="1FFBE9A7"/>
    <w:rsid w:val="1FFCAB46"/>
    <w:rsid w:val="1FFED267"/>
    <w:rsid w:val="1FFFC45D"/>
    <w:rsid w:val="2003FC6B"/>
    <w:rsid w:val="20052CAB"/>
    <w:rsid w:val="200C833D"/>
    <w:rsid w:val="200EA6A7"/>
    <w:rsid w:val="2011512A"/>
    <w:rsid w:val="2014EEE0"/>
    <w:rsid w:val="201596E2"/>
    <w:rsid w:val="201A0451"/>
    <w:rsid w:val="201DE4D0"/>
    <w:rsid w:val="20226D32"/>
    <w:rsid w:val="202274BF"/>
    <w:rsid w:val="2023281F"/>
    <w:rsid w:val="20232F09"/>
    <w:rsid w:val="2023C588"/>
    <w:rsid w:val="20310FEF"/>
    <w:rsid w:val="2031D0CE"/>
    <w:rsid w:val="2038FC77"/>
    <w:rsid w:val="2038FD62"/>
    <w:rsid w:val="20397A60"/>
    <w:rsid w:val="203EB733"/>
    <w:rsid w:val="20419667"/>
    <w:rsid w:val="20427555"/>
    <w:rsid w:val="204341FD"/>
    <w:rsid w:val="20438094"/>
    <w:rsid w:val="2043A28C"/>
    <w:rsid w:val="2043D3EA"/>
    <w:rsid w:val="2046F4C9"/>
    <w:rsid w:val="2047FF82"/>
    <w:rsid w:val="204A9488"/>
    <w:rsid w:val="204F860E"/>
    <w:rsid w:val="2051BD5A"/>
    <w:rsid w:val="20540605"/>
    <w:rsid w:val="20592610"/>
    <w:rsid w:val="2059DD2A"/>
    <w:rsid w:val="205CD0CE"/>
    <w:rsid w:val="205D9AEC"/>
    <w:rsid w:val="205E4D67"/>
    <w:rsid w:val="205FC272"/>
    <w:rsid w:val="20610374"/>
    <w:rsid w:val="20627565"/>
    <w:rsid w:val="20637441"/>
    <w:rsid w:val="20655E6A"/>
    <w:rsid w:val="2065BAFB"/>
    <w:rsid w:val="20682974"/>
    <w:rsid w:val="2069C861"/>
    <w:rsid w:val="206D2254"/>
    <w:rsid w:val="20713374"/>
    <w:rsid w:val="20719BAB"/>
    <w:rsid w:val="20783B10"/>
    <w:rsid w:val="20800D38"/>
    <w:rsid w:val="2080CDBE"/>
    <w:rsid w:val="2081DC32"/>
    <w:rsid w:val="20893E77"/>
    <w:rsid w:val="208E8B32"/>
    <w:rsid w:val="2096DF4D"/>
    <w:rsid w:val="20A09FA4"/>
    <w:rsid w:val="20A64C27"/>
    <w:rsid w:val="20A9E440"/>
    <w:rsid w:val="20A9EAE8"/>
    <w:rsid w:val="20AA4C37"/>
    <w:rsid w:val="20B2C029"/>
    <w:rsid w:val="20B5B35A"/>
    <w:rsid w:val="20B711BC"/>
    <w:rsid w:val="20B71E2C"/>
    <w:rsid w:val="20B8ED27"/>
    <w:rsid w:val="20BB7A38"/>
    <w:rsid w:val="20C08359"/>
    <w:rsid w:val="20C19292"/>
    <w:rsid w:val="20C442AF"/>
    <w:rsid w:val="20C4D6AE"/>
    <w:rsid w:val="20C527F3"/>
    <w:rsid w:val="20C56DC1"/>
    <w:rsid w:val="20C584B1"/>
    <w:rsid w:val="20C6C684"/>
    <w:rsid w:val="20C7A8B8"/>
    <w:rsid w:val="20C8A223"/>
    <w:rsid w:val="20CE9B38"/>
    <w:rsid w:val="20D0C9B1"/>
    <w:rsid w:val="20D1F3FB"/>
    <w:rsid w:val="20D4627C"/>
    <w:rsid w:val="20D61706"/>
    <w:rsid w:val="20D7ACB3"/>
    <w:rsid w:val="20D89FE3"/>
    <w:rsid w:val="20DA3B8B"/>
    <w:rsid w:val="20DC4C98"/>
    <w:rsid w:val="20E0EB93"/>
    <w:rsid w:val="20E703F5"/>
    <w:rsid w:val="20E76647"/>
    <w:rsid w:val="20E7894A"/>
    <w:rsid w:val="20EB48E8"/>
    <w:rsid w:val="20EF001F"/>
    <w:rsid w:val="20F1A601"/>
    <w:rsid w:val="20F70B24"/>
    <w:rsid w:val="20FB0C82"/>
    <w:rsid w:val="2102C2E4"/>
    <w:rsid w:val="21052AA3"/>
    <w:rsid w:val="21063DFD"/>
    <w:rsid w:val="210AE112"/>
    <w:rsid w:val="210AF780"/>
    <w:rsid w:val="210C124C"/>
    <w:rsid w:val="210CBCB3"/>
    <w:rsid w:val="210D2AF9"/>
    <w:rsid w:val="210E932F"/>
    <w:rsid w:val="210EDD97"/>
    <w:rsid w:val="211246C6"/>
    <w:rsid w:val="2116484F"/>
    <w:rsid w:val="21190BBA"/>
    <w:rsid w:val="211B788D"/>
    <w:rsid w:val="211C2B8F"/>
    <w:rsid w:val="211F1878"/>
    <w:rsid w:val="211F1B9F"/>
    <w:rsid w:val="21224275"/>
    <w:rsid w:val="212ECB57"/>
    <w:rsid w:val="2132F626"/>
    <w:rsid w:val="213398E3"/>
    <w:rsid w:val="21364427"/>
    <w:rsid w:val="2136B00C"/>
    <w:rsid w:val="21377643"/>
    <w:rsid w:val="21424FC1"/>
    <w:rsid w:val="21437538"/>
    <w:rsid w:val="21478B24"/>
    <w:rsid w:val="214C03BD"/>
    <w:rsid w:val="2155FF17"/>
    <w:rsid w:val="215C9C86"/>
    <w:rsid w:val="215E296D"/>
    <w:rsid w:val="21663D8E"/>
    <w:rsid w:val="216785E8"/>
    <w:rsid w:val="2168903E"/>
    <w:rsid w:val="2168BD04"/>
    <w:rsid w:val="216B328B"/>
    <w:rsid w:val="216DED9C"/>
    <w:rsid w:val="21857512"/>
    <w:rsid w:val="2188C564"/>
    <w:rsid w:val="218A06D3"/>
    <w:rsid w:val="218A6356"/>
    <w:rsid w:val="218D271A"/>
    <w:rsid w:val="218DC542"/>
    <w:rsid w:val="21934723"/>
    <w:rsid w:val="21960FEF"/>
    <w:rsid w:val="2196A2FF"/>
    <w:rsid w:val="2196F95A"/>
    <w:rsid w:val="21998ECE"/>
    <w:rsid w:val="219D1012"/>
    <w:rsid w:val="219F0F66"/>
    <w:rsid w:val="21A259C1"/>
    <w:rsid w:val="21A3CE8B"/>
    <w:rsid w:val="21A662FA"/>
    <w:rsid w:val="21A70E29"/>
    <w:rsid w:val="21AB057C"/>
    <w:rsid w:val="21AF5964"/>
    <w:rsid w:val="21B19280"/>
    <w:rsid w:val="21B1F63D"/>
    <w:rsid w:val="21B26DA0"/>
    <w:rsid w:val="21B428E0"/>
    <w:rsid w:val="21B7C5B6"/>
    <w:rsid w:val="21B9C645"/>
    <w:rsid w:val="21C03224"/>
    <w:rsid w:val="21C51C7C"/>
    <w:rsid w:val="21C82644"/>
    <w:rsid w:val="21CE471C"/>
    <w:rsid w:val="21CF5404"/>
    <w:rsid w:val="21DB12B3"/>
    <w:rsid w:val="21DFA330"/>
    <w:rsid w:val="21E26890"/>
    <w:rsid w:val="21E35B27"/>
    <w:rsid w:val="21E3F26C"/>
    <w:rsid w:val="21E8DB29"/>
    <w:rsid w:val="21EA0B77"/>
    <w:rsid w:val="21F01380"/>
    <w:rsid w:val="21F1C36B"/>
    <w:rsid w:val="21F3B752"/>
    <w:rsid w:val="21F718A1"/>
    <w:rsid w:val="21F83FCB"/>
    <w:rsid w:val="21F905C8"/>
    <w:rsid w:val="21F930B9"/>
    <w:rsid w:val="21FF2380"/>
    <w:rsid w:val="21FFF99A"/>
    <w:rsid w:val="2202C475"/>
    <w:rsid w:val="22039035"/>
    <w:rsid w:val="22053553"/>
    <w:rsid w:val="220B0FA0"/>
    <w:rsid w:val="2210A864"/>
    <w:rsid w:val="2211F861"/>
    <w:rsid w:val="22197C1A"/>
    <w:rsid w:val="221C7CF8"/>
    <w:rsid w:val="22207099"/>
    <w:rsid w:val="2221E1F5"/>
    <w:rsid w:val="22224355"/>
    <w:rsid w:val="222281D6"/>
    <w:rsid w:val="22248322"/>
    <w:rsid w:val="222A71D6"/>
    <w:rsid w:val="2231CD0B"/>
    <w:rsid w:val="22344B96"/>
    <w:rsid w:val="2239863B"/>
    <w:rsid w:val="223AF9A7"/>
    <w:rsid w:val="223B89B0"/>
    <w:rsid w:val="2241D386"/>
    <w:rsid w:val="22476619"/>
    <w:rsid w:val="22493687"/>
    <w:rsid w:val="22498159"/>
    <w:rsid w:val="224D5C8C"/>
    <w:rsid w:val="224D88B5"/>
    <w:rsid w:val="224DED8C"/>
    <w:rsid w:val="224E29E7"/>
    <w:rsid w:val="224E9D83"/>
    <w:rsid w:val="22505E35"/>
    <w:rsid w:val="22547700"/>
    <w:rsid w:val="225A2706"/>
    <w:rsid w:val="225B0AEA"/>
    <w:rsid w:val="225BF01B"/>
    <w:rsid w:val="2263F721"/>
    <w:rsid w:val="2266C9AE"/>
    <w:rsid w:val="2267B3FD"/>
    <w:rsid w:val="226D82FD"/>
    <w:rsid w:val="226FD46A"/>
    <w:rsid w:val="2273ED17"/>
    <w:rsid w:val="22845E60"/>
    <w:rsid w:val="2284742A"/>
    <w:rsid w:val="228A493E"/>
    <w:rsid w:val="228EC4ED"/>
    <w:rsid w:val="228F7322"/>
    <w:rsid w:val="22961A66"/>
    <w:rsid w:val="2299F31C"/>
    <w:rsid w:val="229B1551"/>
    <w:rsid w:val="22A1474D"/>
    <w:rsid w:val="22A62D39"/>
    <w:rsid w:val="22A69087"/>
    <w:rsid w:val="22A7210F"/>
    <w:rsid w:val="22AB948D"/>
    <w:rsid w:val="22ACAF93"/>
    <w:rsid w:val="22B0CF2C"/>
    <w:rsid w:val="22B156FA"/>
    <w:rsid w:val="22B68B64"/>
    <w:rsid w:val="22B78819"/>
    <w:rsid w:val="22B7DD3B"/>
    <w:rsid w:val="22B85A3E"/>
    <w:rsid w:val="22B96D90"/>
    <w:rsid w:val="22C6EFDC"/>
    <w:rsid w:val="22C78EF0"/>
    <w:rsid w:val="22C8209C"/>
    <w:rsid w:val="22C9BADE"/>
    <w:rsid w:val="22CF74E4"/>
    <w:rsid w:val="22D1DD1C"/>
    <w:rsid w:val="22D360E6"/>
    <w:rsid w:val="22D7F8D6"/>
    <w:rsid w:val="22DE593A"/>
    <w:rsid w:val="22DF930F"/>
    <w:rsid w:val="22E21119"/>
    <w:rsid w:val="22E5F54E"/>
    <w:rsid w:val="22E74E02"/>
    <w:rsid w:val="22E86196"/>
    <w:rsid w:val="22E92C9F"/>
    <w:rsid w:val="22E9BE6F"/>
    <w:rsid w:val="22F44727"/>
    <w:rsid w:val="22F46D85"/>
    <w:rsid w:val="22F62029"/>
    <w:rsid w:val="22F70F59"/>
    <w:rsid w:val="23005E71"/>
    <w:rsid w:val="230828F0"/>
    <w:rsid w:val="23097750"/>
    <w:rsid w:val="2309E299"/>
    <w:rsid w:val="230EA822"/>
    <w:rsid w:val="231001D1"/>
    <w:rsid w:val="2310E8E1"/>
    <w:rsid w:val="23171535"/>
    <w:rsid w:val="23173269"/>
    <w:rsid w:val="231AD936"/>
    <w:rsid w:val="231B7FB7"/>
    <w:rsid w:val="231CCFB5"/>
    <w:rsid w:val="231E29C5"/>
    <w:rsid w:val="23285E51"/>
    <w:rsid w:val="232AF11C"/>
    <w:rsid w:val="232C18E6"/>
    <w:rsid w:val="232EC121"/>
    <w:rsid w:val="232F99F1"/>
    <w:rsid w:val="2332D8FF"/>
    <w:rsid w:val="2332EC20"/>
    <w:rsid w:val="23378109"/>
    <w:rsid w:val="2337E3C7"/>
    <w:rsid w:val="2341BE8E"/>
    <w:rsid w:val="23426E50"/>
    <w:rsid w:val="23469FA6"/>
    <w:rsid w:val="2347E1D1"/>
    <w:rsid w:val="2348678D"/>
    <w:rsid w:val="234C8AD5"/>
    <w:rsid w:val="234FA44C"/>
    <w:rsid w:val="235018DB"/>
    <w:rsid w:val="23512AF5"/>
    <w:rsid w:val="23529373"/>
    <w:rsid w:val="235414A7"/>
    <w:rsid w:val="2355512A"/>
    <w:rsid w:val="23568341"/>
    <w:rsid w:val="235CA90B"/>
    <w:rsid w:val="235ED4FA"/>
    <w:rsid w:val="2361605C"/>
    <w:rsid w:val="236B271A"/>
    <w:rsid w:val="236EE568"/>
    <w:rsid w:val="23700A64"/>
    <w:rsid w:val="2370DA12"/>
    <w:rsid w:val="2371FB34"/>
    <w:rsid w:val="23722074"/>
    <w:rsid w:val="23729453"/>
    <w:rsid w:val="23734CE1"/>
    <w:rsid w:val="237372A8"/>
    <w:rsid w:val="2374D27B"/>
    <w:rsid w:val="2375991F"/>
    <w:rsid w:val="23767331"/>
    <w:rsid w:val="23773EA7"/>
    <w:rsid w:val="23781361"/>
    <w:rsid w:val="237A35CB"/>
    <w:rsid w:val="2381FD14"/>
    <w:rsid w:val="2389812C"/>
    <w:rsid w:val="238C7D96"/>
    <w:rsid w:val="238EBA7B"/>
    <w:rsid w:val="2395410B"/>
    <w:rsid w:val="239C5007"/>
    <w:rsid w:val="239FD8D4"/>
    <w:rsid w:val="23A13DF7"/>
    <w:rsid w:val="23A538FB"/>
    <w:rsid w:val="23AD4E8C"/>
    <w:rsid w:val="23AE7637"/>
    <w:rsid w:val="23B13104"/>
    <w:rsid w:val="23B31376"/>
    <w:rsid w:val="23B7247C"/>
    <w:rsid w:val="23BBFE3B"/>
    <w:rsid w:val="23BC938C"/>
    <w:rsid w:val="23BCE54A"/>
    <w:rsid w:val="23C30E4C"/>
    <w:rsid w:val="23CA8B2E"/>
    <w:rsid w:val="23CEFB48"/>
    <w:rsid w:val="23D3C000"/>
    <w:rsid w:val="23D5328C"/>
    <w:rsid w:val="23D875AB"/>
    <w:rsid w:val="23DA16AA"/>
    <w:rsid w:val="23DE815D"/>
    <w:rsid w:val="23E03244"/>
    <w:rsid w:val="23E0B540"/>
    <w:rsid w:val="23E1346D"/>
    <w:rsid w:val="23E24D7C"/>
    <w:rsid w:val="23EAE09F"/>
    <w:rsid w:val="23ECC3EF"/>
    <w:rsid w:val="23EF0D9C"/>
    <w:rsid w:val="23F48166"/>
    <w:rsid w:val="23F49D2C"/>
    <w:rsid w:val="23F8BCAE"/>
    <w:rsid w:val="23FDAB97"/>
    <w:rsid w:val="2400021B"/>
    <w:rsid w:val="24020919"/>
    <w:rsid w:val="2402852E"/>
    <w:rsid w:val="24088248"/>
    <w:rsid w:val="2408DEB0"/>
    <w:rsid w:val="240AF38A"/>
    <w:rsid w:val="240BF76E"/>
    <w:rsid w:val="240F7D2A"/>
    <w:rsid w:val="24121084"/>
    <w:rsid w:val="24123D1D"/>
    <w:rsid w:val="2414B2C0"/>
    <w:rsid w:val="2419C80C"/>
    <w:rsid w:val="24257EC1"/>
    <w:rsid w:val="2425E514"/>
    <w:rsid w:val="24293592"/>
    <w:rsid w:val="24314C5D"/>
    <w:rsid w:val="2433365A"/>
    <w:rsid w:val="2435E761"/>
    <w:rsid w:val="24392C09"/>
    <w:rsid w:val="243AFBC0"/>
    <w:rsid w:val="243D33A1"/>
    <w:rsid w:val="24421798"/>
    <w:rsid w:val="24436134"/>
    <w:rsid w:val="24461F47"/>
    <w:rsid w:val="24463992"/>
    <w:rsid w:val="2446AA0E"/>
    <w:rsid w:val="24484EB0"/>
    <w:rsid w:val="244EB90F"/>
    <w:rsid w:val="24505470"/>
    <w:rsid w:val="24547DF5"/>
    <w:rsid w:val="24559978"/>
    <w:rsid w:val="245BB2F8"/>
    <w:rsid w:val="245C3C42"/>
    <w:rsid w:val="245EDFC7"/>
    <w:rsid w:val="24602F04"/>
    <w:rsid w:val="24615DC5"/>
    <w:rsid w:val="2466847F"/>
    <w:rsid w:val="2466D73A"/>
    <w:rsid w:val="247503DB"/>
    <w:rsid w:val="24750FAF"/>
    <w:rsid w:val="24780CCE"/>
    <w:rsid w:val="24796B6F"/>
    <w:rsid w:val="247F99D6"/>
    <w:rsid w:val="248DCC04"/>
    <w:rsid w:val="248EAB71"/>
    <w:rsid w:val="2493CF29"/>
    <w:rsid w:val="2496CD41"/>
    <w:rsid w:val="24981734"/>
    <w:rsid w:val="24A3D1FF"/>
    <w:rsid w:val="24A49CA0"/>
    <w:rsid w:val="24A51564"/>
    <w:rsid w:val="24A5BBED"/>
    <w:rsid w:val="24A6AD9F"/>
    <w:rsid w:val="24B5BD0B"/>
    <w:rsid w:val="24B5C20E"/>
    <w:rsid w:val="24BA050E"/>
    <w:rsid w:val="24BFFFA1"/>
    <w:rsid w:val="24CDDF58"/>
    <w:rsid w:val="24CE931D"/>
    <w:rsid w:val="24D28539"/>
    <w:rsid w:val="24D4262B"/>
    <w:rsid w:val="24D6453A"/>
    <w:rsid w:val="24D82CCE"/>
    <w:rsid w:val="24D84CFE"/>
    <w:rsid w:val="24D9781C"/>
    <w:rsid w:val="24E0758E"/>
    <w:rsid w:val="24E30CF8"/>
    <w:rsid w:val="24E602E5"/>
    <w:rsid w:val="24E6CA50"/>
    <w:rsid w:val="24EA9B4B"/>
    <w:rsid w:val="24EB6FFA"/>
    <w:rsid w:val="24EE180D"/>
    <w:rsid w:val="24F05300"/>
    <w:rsid w:val="24F9AA4D"/>
    <w:rsid w:val="24FE2168"/>
    <w:rsid w:val="25001E19"/>
    <w:rsid w:val="2500F96F"/>
    <w:rsid w:val="25052CEE"/>
    <w:rsid w:val="2505CC37"/>
    <w:rsid w:val="25061539"/>
    <w:rsid w:val="25082207"/>
    <w:rsid w:val="25089083"/>
    <w:rsid w:val="25153D19"/>
    <w:rsid w:val="2515F2A9"/>
    <w:rsid w:val="251700FB"/>
    <w:rsid w:val="25178757"/>
    <w:rsid w:val="25194CBC"/>
    <w:rsid w:val="251AD72C"/>
    <w:rsid w:val="251B054B"/>
    <w:rsid w:val="251B65E0"/>
    <w:rsid w:val="251CBF6B"/>
    <w:rsid w:val="251D19FA"/>
    <w:rsid w:val="2524DC98"/>
    <w:rsid w:val="25255E5C"/>
    <w:rsid w:val="25259519"/>
    <w:rsid w:val="252A64EB"/>
    <w:rsid w:val="2532A7CA"/>
    <w:rsid w:val="2539893E"/>
    <w:rsid w:val="253D1684"/>
    <w:rsid w:val="25420895"/>
    <w:rsid w:val="2544A497"/>
    <w:rsid w:val="254574E1"/>
    <w:rsid w:val="25493B88"/>
    <w:rsid w:val="2551AB8B"/>
    <w:rsid w:val="2552745E"/>
    <w:rsid w:val="25565F0A"/>
    <w:rsid w:val="25569EF0"/>
    <w:rsid w:val="255E3C8C"/>
    <w:rsid w:val="255F8BE6"/>
    <w:rsid w:val="2561406B"/>
    <w:rsid w:val="25627A51"/>
    <w:rsid w:val="25638E49"/>
    <w:rsid w:val="256B3CA1"/>
    <w:rsid w:val="256D35C3"/>
    <w:rsid w:val="256E4C03"/>
    <w:rsid w:val="25706511"/>
    <w:rsid w:val="2571CC7E"/>
    <w:rsid w:val="25789595"/>
    <w:rsid w:val="2579A380"/>
    <w:rsid w:val="257B9EF7"/>
    <w:rsid w:val="257EA350"/>
    <w:rsid w:val="257EA6FF"/>
    <w:rsid w:val="258105AB"/>
    <w:rsid w:val="25812B2C"/>
    <w:rsid w:val="2584527E"/>
    <w:rsid w:val="2584762A"/>
    <w:rsid w:val="25882240"/>
    <w:rsid w:val="25901748"/>
    <w:rsid w:val="2595875E"/>
    <w:rsid w:val="259A64C0"/>
    <w:rsid w:val="25A1666A"/>
    <w:rsid w:val="25A1F3D2"/>
    <w:rsid w:val="25A234BE"/>
    <w:rsid w:val="25A4F9FB"/>
    <w:rsid w:val="25ABF8AC"/>
    <w:rsid w:val="25AC1A41"/>
    <w:rsid w:val="25AC7DFC"/>
    <w:rsid w:val="25AF5D2E"/>
    <w:rsid w:val="25AFAFBB"/>
    <w:rsid w:val="25AFD483"/>
    <w:rsid w:val="25B05B6B"/>
    <w:rsid w:val="25B74D48"/>
    <w:rsid w:val="25B780B9"/>
    <w:rsid w:val="25BB87DE"/>
    <w:rsid w:val="25C19856"/>
    <w:rsid w:val="25C53501"/>
    <w:rsid w:val="25CA5ECB"/>
    <w:rsid w:val="25D1776F"/>
    <w:rsid w:val="25D18403"/>
    <w:rsid w:val="25D1D23B"/>
    <w:rsid w:val="25D28E5E"/>
    <w:rsid w:val="25D2CAD5"/>
    <w:rsid w:val="25D2CEBD"/>
    <w:rsid w:val="25DB8871"/>
    <w:rsid w:val="25EC29AB"/>
    <w:rsid w:val="25EE42ED"/>
    <w:rsid w:val="25F1C7BB"/>
    <w:rsid w:val="25F63A31"/>
    <w:rsid w:val="25F9448F"/>
    <w:rsid w:val="25FB2136"/>
    <w:rsid w:val="2606201E"/>
    <w:rsid w:val="2607A3C2"/>
    <w:rsid w:val="260BF999"/>
    <w:rsid w:val="260CD23C"/>
    <w:rsid w:val="2610BF67"/>
    <w:rsid w:val="2611116B"/>
    <w:rsid w:val="26124663"/>
    <w:rsid w:val="2612E7EE"/>
    <w:rsid w:val="2612F687"/>
    <w:rsid w:val="261D04EF"/>
    <w:rsid w:val="261D62B4"/>
    <w:rsid w:val="2621A6D2"/>
    <w:rsid w:val="26270D0E"/>
    <w:rsid w:val="262757CE"/>
    <w:rsid w:val="2628300E"/>
    <w:rsid w:val="262F8171"/>
    <w:rsid w:val="2632E0CF"/>
    <w:rsid w:val="2636335C"/>
    <w:rsid w:val="2639EC65"/>
    <w:rsid w:val="263D2937"/>
    <w:rsid w:val="2641D11B"/>
    <w:rsid w:val="2643E56F"/>
    <w:rsid w:val="264E3BE5"/>
    <w:rsid w:val="264F1518"/>
    <w:rsid w:val="2655AE9C"/>
    <w:rsid w:val="26569537"/>
    <w:rsid w:val="2661B85B"/>
    <w:rsid w:val="26653B1E"/>
    <w:rsid w:val="2665A126"/>
    <w:rsid w:val="266752F5"/>
    <w:rsid w:val="26777F53"/>
    <w:rsid w:val="2678A153"/>
    <w:rsid w:val="267B7399"/>
    <w:rsid w:val="267EB159"/>
    <w:rsid w:val="26801894"/>
    <w:rsid w:val="26810131"/>
    <w:rsid w:val="26852FD7"/>
    <w:rsid w:val="268740A1"/>
    <w:rsid w:val="268755A9"/>
    <w:rsid w:val="268A55A9"/>
    <w:rsid w:val="268C3739"/>
    <w:rsid w:val="268FB003"/>
    <w:rsid w:val="26916E23"/>
    <w:rsid w:val="2693E8D3"/>
    <w:rsid w:val="2694A834"/>
    <w:rsid w:val="2699F03D"/>
    <w:rsid w:val="269D143B"/>
    <w:rsid w:val="269E55AF"/>
    <w:rsid w:val="26A8EBA5"/>
    <w:rsid w:val="26A8F1E6"/>
    <w:rsid w:val="26AC3317"/>
    <w:rsid w:val="26B3A47F"/>
    <w:rsid w:val="26B63D67"/>
    <w:rsid w:val="26B6402D"/>
    <w:rsid w:val="26B84162"/>
    <w:rsid w:val="26BB190B"/>
    <w:rsid w:val="26BB3485"/>
    <w:rsid w:val="26BD6356"/>
    <w:rsid w:val="26C14305"/>
    <w:rsid w:val="26C31D13"/>
    <w:rsid w:val="26C43DF6"/>
    <w:rsid w:val="26C57A9A"/>
    <w:rsid w:val="26C60518"/>
    <w:rsid w:val="26CBB6E9"/>
    <w:rsid w:val="26CBDD8C"/>
    <w:rsid w:val="26CE626C"/>
    <w:rsid w:val="26CFDBED"/>
    <w:rsid w:val="26D1518E"/>
    <w:rsid w:val="26D3DE62"/>
    <w:rsid w:val="26D4B4FB"/>
    <w:rsid w:val="26D59EA8"/>
    <w:rsid w:val="26DF3BFA"/>
    <w:rsid w:val="26E0311F"/>
    <w:rsid w:val="26E30571"/>
    <w:rsid w:val="26EA09B9"/>
    <w:rsid w:val="26EC1EF0"/>
    <w:rsid w:val="26ED447E"/>
    <w:rsid w:val="26EEBB6D"/>
    <w:rsid w:val="26EF0349"/>
    <w:rsid w:val="26F00350"/>
    <w:rsid w:val="26F4AE70"/>
    <w:rsid w:val="26F56E75"/>
    <w:rsid w:val="26F7AA3F"/>
    <w:rsid w:val="26FA237D"/>
    <w:rsid w:val="26FA999C"/>
    <w:rsid w:val="26FCA985"/>
    <w:rsid w:val="26FE2FAF"/>
    <w:rsid w:val="2704497B"/>
    <w:rsid w:val="2707A3BC"/>
    <w:rsid w:val="2709E793"/>
    <w:rsid w:val="270AD0C3"/>
    <w:rsid w:val="270C32DF"/>
    <w:rsid w:val="270C9751"/>
    <w:rsid w:val="270D2A08"/>
    <w:rsid w:val="270DCC56"/>
    <w:rsid w:val="270E4C5A"/>
    <w:rsid w:val="270F9B46"/>
    <w:rsid w:val="271906CC"/>
    <w:rsid w:val="27199381"/>
    <w:rsid w:val="2719CD38"/>
    <w:rsid w:val="271D1EB9"/>
    <w:rsid w:val="271E4827"/>
    <w:rsid w:val="271EB4AC"/>
    <w:rsid w:val="27214871"/>
    <w:rsid w:val="272474F8"/>
    <w:rsid w:val="27257761"/>
    <w:rsid w:val="27296BE9"/>
    <w:rsid w:val="272E8422"/>
    <w:rsid w:val="2734B23C"/>
    <w:rsid w:val="2735D425"/>
    <w:rsid w:val="27364BE3"/>
    <w:rsid w:val="2739DB96"/>
    <w:rsid w:val="273C06FD"/>
    <w:rsid w:val="273C3B10"/>
    <w:rsid w:val="273E2272"/>
    <w:rsid w:val="274045E4"/>
    <w:rsid w:val="2742F99C"/>
    <w:rsid w:val="2747D614"/>
    <w:rsid w:val="2748336A"/>
    <w:rsid w:val="2748D303"/>
    <w:rsid w:val="27494299"/>
    <w:rsid w:val="274BB43D"/>
    <w:rsid w:val="274F5BD0"/>
    <w:rsid w:val="275325E5"/>
    <w:rsid w:val="27580B20"/>
    <w:rsid w:val="2759EBCC"/>
    <w:rsid w:val="275D240E"/>
    <w:rsid w:val="2762FC11"/>
    <w:rsid w:val="27631591"/>
    <w:rsid w:val="27634E24"/>
    <w:rsid w:val="2766C3E3"/>
    <w:rsid w:val="2767C755"/>
    <w:rsid w:val="2772F309"/>
    <w:rsid w:val="277579B6"/>
    <w:rsid w:val="2777B2D1"/>
    <w:rsid w:val="277D60B9"/>
    <w:rsid w:val="277DCF55"/>
    <w:rsid w:val="277EB693"/>
    <w:rsid w:val="277F7DED"/>
    <w:rsid w:val="277FB2D5"/>
    <w:rsid w:val="2781A5A0"/>
    <w:rsid w:val="2782DDCF"/>
    <w:rsid w:val="2783C4EC"/>
    <w:rsid w:val="27880E82"/>
    <w:rsid w:val="278F0393"/>
    <w:rsid w:val="27901F4A"/>
    <w:rsid w:val="27947A0A"/>
    <w:rsid w:val="2794C76C"/>
    <w:rsid w:val="279598B0"/>
    <w:rsid w:val="2796B471"/>
    <w:rsid w:val="279A6EC4"/>
    <w:rsid w:val="279AB980"/>
    <w:rsid w:val="279C4E94"/>
    <w:rsid w:val="27A13C24"/>
    <w:rsid w:val="27A17DF2"/>
    <w:rsid w:val="27ACB801"/>
    <w:rsid w:val="27BA1DD2"/>
    <w:rsid w:val="27BF7E82"/>
    <w:rsid w:val="27C08ED4"/>
    <w:rsid w:val="27C25CED"/>
    <w:rsid w:val="27C6286A"/>
    <w:rsid w:val="27C95F51"/>
    <w:rsid w:val="27CC4A65"/>
    <w:rsid w:val="27CF4F54"/>
    <w:rsid w:val="27CF87BE"/>
    <w:rsid w:val="27D13CFA"/>
    <w:rsid w:val="27D38DF2"/>
    <w:rsid w:val="27DB3B42"/>
    <w:rsid w:val="27DBDC7E"/>
    <w:rsid w:val="27DCFE8B"/>
    <w:rsid w:val="27DD8628"/>
    <w:rsid w:val="27DE673D"/>
    <w:rsid w:val="27E4CE11"/>
    <w:rsid w:val="27E5DDEC"/>
    <w:rsid w:val="27EC23ED"/>
    <w:rsid w:val="27EC9C1C"/>
    <w:rsid w:val="27ECB0F3"/>
    <w:rsid w:val="27F06D0C"/>
    <w:rsid w:val="27F39904"/>
    <w:rsid w:val="27F414AE"/>
    <w:rsid w:val="27F5A428"/>
    <w:rsid w:val="27F780DF"/>
    <w:rsid w:val="27F7A3F0"/>
    <w:rsid w:val="27F99C45"/>
    <w:rsid w:val="27FBA64D"/>
    <w:rsid w:val="27FD1908"/>
    <w:rsid w:val="27FD5AF8"/>
    <w:rsid w:val="27FFC299"/>
    <w:rsid w:val="2801A881"/>
    <w:rsid w:val="28036B93"/>
    <w:rsid w:val="2805B4BE"/>
    <w:rsid w:val="28061E89"/>
    <w:rsid w:val="2806BF6E"/>
    <w:rsid w:val="2808DAB2"/>
    <w:rsid w:val="280A8AA1"/>
    <w:rsid w:val="280BC4D6"/>
    <w:rsid w:val="280C7275"/>
    <w:rsid w:val="280DF9CE"/>
    <w:rsid w:val="280EF3EB"/>
    <w:rsid w:val="28100A96"/>
    <w:rsid w:val="2810B17A"/>
    <w:rsid w:val="2812A11A"/>
    <w:rsid w:val="281465C7"/>
    <w:rsid w:val="281702A6"/>
    <w:rsid w:val="2817F84A"/>
    <w:rsid w:val="281903AA"/>
    <w:rsid w:val="281FF4CA"/>
    <w:rsid w:val="2821B6D0"/>
    <w:rsid w:val="28223EBD"/>
    <w:rsid w:val="282530E7"/>
    <w:rsid w:val="2826808D"/>
    <w:rsid w:val="28281F46"/>
    <w:rsid w:val="282B9D24"/>
    <w:rsid w:val="2830423A"/>
    <w:rsid w:val="2831CA7F"/>
    <w:rsid w:val="2835D0D2"/>
    <w:rsid w:val="2835EAEA"/>
    <w:rsid w:val="28399202"/>
    <w:rsid w:val="283BFD36"/>
    <w:rsid w:val="283DA81C"/>
    <w:rsid w:val="284140A5"/>
    <w:rsid w:val="28444E43"/>
    <w:rsid w:val="28451C70"/>
    <w:rsid w:val="284A9DDE"/>
    <w:rsid w:val="28504DF9"/>
    <w:rsid w:val="2852A5DA"/>
    <w:rsid w:val="285407C0"/>
    <w:rsid w:val="285478D1"/>
    <w:rsid w:val="28554C5C"/>
    <w:rsid w:val="2856FA97"/>
    <w:rsid w:val="28602E7E"/>
    <w:rsid w:val="2861136F"/>
    <w:rsid w:val="2865DDE3"/>
    <w:rsid w:val="28661149"/>
    <w:rsid w:val="2867EBA7"/>
    <w:rsid w:val="2868F2BA"/>
    <w:rsid w:val="286E3CED"/>
    <w:rsid w:val="2872A48F"/>
    <w:rsid w:val="2873ACD4"/>
    <w:rsid w:val="2873CF69"/>
    <w:rsid w:val="2877B9D2"/>
    <w:rsid w:val="2877D39C"/>
    <w:rsid w:val="287D02FF"/>
    <w:rsid w:val="287E063C"/>
    <w:rsid w:val="287F44E2"/>
    <w:rsid w:val="28850288"/>
    <w:rsid w:val="2886E6A8"/>
    <w:rsid w:val="28884E8C"/>
    <w:rsid w:val="28886719"/>
    <w:rsid w:val="2889F8FE"/>
    <w:rsid w:val="288A31C4"/>
    <w:rsid w:val="288B4BFF"/>
    <w:rsid w:val="288CA870"/>
    <w:rsid w:val="288F32E9"/>
    <w:rsid w:val="2891E19D"/>
    <w:rsid w:val="28925A2E"/>
    <w:rsid w:val="28982692"/>
    <w:rsid w:val="28991A9E"/>
    <w:rsid w:val="28993F47"/>
    <w:rsid w:val="289DFC51"/>
    <w:rsid w:val="28A05ED4"/>
    <w:rsid w:val="28A345E1"/>
    <w:rsid w:val="28A53985"/>
    <w:rsid w:val="28A8EA09"/>
    <w:rsid w:val="28A9541F"/>
    <w:rsid w:val="28AFBB87"/>
    <w:rsid w:val="28AFD61A"/>
    <w:rsid w:val="28B171CE"/>
    <w:rsid w:val="28B60ACF"/>
    <w:rsid w:val="28BCD52A"/>
    <w:rsid w:val="28BE2993"/>
    <w:rsid w:val="28BF5146"/>
    <w:rsid w:val="28C5B3A2"/>
    <w:rsid w:val="28C8622D"/>
    <w:rsid w:val="28C93CA0"/>
    <w:rsid w:val="28CBC717"/>
    <w:rsid w:val="28CFE735"/>
    <w:rsid w:val="28D26FAE"/>
    <w:rsid w:val="28D49C66"/>
    <w:rsid w:val="28D712F9"/>
    <w:rsid w:val="28D8C3F0"/>
    <w:rsid w:val="28DC6BE9"/>
    <w:rsid w:val="28DF95F8"/>
    <w:rsid w:val="28E196AD"/>
    <w:rsid w:val="28E38124"/>
    <w:rsid w:val="28E612FD"/>
    <w:rsid w:val="28E68D7E"/>
    <w:rsid w:val="28EB2EBC"/>
    <w:rsid w:val="28EBA773"/>
    <w:rsid w:val="28ED5A38"/>
    <w:rsid w:val="28EE6D65"/>
    <w:rsid w:val="28EF0143"/>
    <w:rsid w:val="28F71590"/>
    <w:rsid w:val="28F73775"/>
    <w:rsid w:val="28F8B761"/>
    <w:rsid w:val="28FA130A"/>
    <w:rsid w:val="28FAF26A"/>
    <w:rsid w:val="2906F99B"/>
    <w:rsid w:val="290703EA"/>
    <w:rsid w:val="2908B627"/>
    <w:rsid w:val="290974B2"/>
    <w:rsid w:val="2910AAC9"/>
    <w:rsid w:val="29130149"/>
    <w:rsid w:val="2914DC83"/>
    <w:rsid w:val="2914ED93"/>
    <w:rsid w:val="29177FF3"/>
    <w:rsid w:val="29179D12"/>
    <w:rsid w:val="2919CDD7"/>
    <w:rsid w:val="291E89AB"/>
    <w:rsid w:val="2920F967"/>
    <w:rsid w:val="2921E3AA"/>
    <w:rsid w:val="2925EDE4"/>
    <w:rsid w:val="292BC698"/>
    <w:rsid w:val="292DCFAA"/>
    <w:rsid w:val="292E5842"/>
    <w:rsid w:val="292E78A0"/>
    <w:rsid w:val="292ED297"/>
    <w:rsid w:val="2931627B"/>
    <w:rsid w:val="2933F4C7"/>
    <w:rsid w:val="2934A565"/>
    <w:rsid w:val="29374F55"/>
    <w:rsid w:val="293DD2EE"/>
    <w:rsid w:val="293E6AB7"/>
    <w:rsid w:val="2940679F"/>
    <w:rsid w:val="2942D343"/>
    <w:rsid w:val="2945C41C"/>
    <w:rsid w:val="294668CD"/>
    <w:rsid w:val="2948FD14"/>
    <w:rsid w:val="2949F396"/>
    <w:rsid w:val="294D165D"/>
    <w:rsid w:val="294F8A63"/>
    <w:rsid w:val="2952587C"/>
    <w:rsid w:val="29538EFE"/>
    <w:rsid w:val="2961E8BC"/>
    <w:rsid w:val="29662C3F"/>
    <w:rsid w:val="296758BE"/>
    <w:rsid w:val="2968A9B3"/>
    <w:rsid w:val="296C7BC4"/>
    <w:rsid w:val="296DF69A"/>
    <w:rsid w:val="297188E1"/>
    <w:rsid w:val="2979E99A"/>
    <w:rsid w:val="297AC7E1"/>
    <w:rsid w:val="297B7A07"/>
    <w:rsid w:val="297C38BD"/>
    <w:rsid w:val="297D9E58"/>
    <w:rsid w:val="2981851D"/>
    <w:rsid w:val="29859C90"/>
    <w:rsid w:val="29867732"/>
    <w:rsid w:val="2987B4FD"/>
    <w:rsid w:val="298B992E"/>
    <w:rsid w:val="298CF74A"/>
    <w:rsid w:val="2995F4FB"/>
    <w:rsid w:val="2996913A"/>
    <w:rsid w:val="29991FD1"/>
    <w:rsid w:val="299AEF7A"/>
    <w:rsid w:val="299C5BBE"/>
    <w:rsid w:val="299DD214"/>
    <w:rsid w:val="299E8481"/>
    <w:rsid w:val="29A101DD"/>
    <w:rsid w:val="29A35FA4"/>
    <w:rsid w:val="29A936E6"/>
    <w:rsid w:val="29AA6379"/>
    <w:rsid w:val="29ACD267"/>
    <w:rsid w:val="29AFBCEA"/>
    <w:rsid w:val="29AFBFBA"/>
    <w:rsid w:val="29B5D4AF"/>
    <w:rsid w:val="29BAEB5F"/>
    <w:rsid w:val="29BB70B8"/>
    <w:rsid w:val="29BFDD71"/>
    <w:rsid w:val="29C00115"/>
    <w:rsid w:val="29C0B0C4"/>
    <w:rsid w:val="29C301C6"/>
    <w:rsid w:val="29C33D49"/>
    <w:rsid w:val="29C3968F"/>
    <w:rsid w:val="29C47F0C"/>
    <w:rsid w:val="29C7E3DC"/>
    <w:rsid w:val="29CE3363"/>
    <w:rsid w:val="29D0927A"/>
    <w:rsid w:val="29D2A8B1"/>
    <w:rsid w:val="29D53BFB"/>
    <w:rsid w:val="29D586C4"/>
    <w:rsid w:val="29D8F9D5"/>
    <w:rsid w:val="29DB61DC"/>
    <w:rsid w:val="29DD1369"/>
    <w:rsid w:val="29DD94C0"/>
    <w:rsid w:val="29E2BE9A"/>
    <w:rsid w:val="29E5DE84"/>
    <w:rsid w:val="29ECD91B"/>
    <w:rsid w:val="29F359E2"/>
    <w:rsid w:val="29F3E9F7"/>
    <w:rsid w:val="29F6A55E"/>
    <w:rsid w:val="29FA099E"/>
    <w:rsid w:val="2A01D06B"/>
    <w:rsid w:val="2A047B5D"/>
    <w:rsid w:val="2A04C208"/>
    <w:rsid w:val="2A070F70"/>
    <w:rsid w:val="2A08A3D3"/>
    <w:rsid w:val="2A0AE1EA"/>
    <w:rsid w:val="2A11A5B3"/>
    <w:rsid w:val="2A14DC39"/>
    <w:rsid w:val="2A16CF1D"/>
    <w:rsid w:val="2A185DBB"/>
    <w:rsid w:val="2A1AEA12"/>
    <w:rsid w:val="2A1C80B4"/>
    <w:rsid w:val="2A1D5216"/>
    <w:rsid w:val="2A1E99B9"/>
    <w:rsid w:val="2A1F97D6"/>
    <w:rsid w:val="2A271C8D"/>
    <w:rsid w:val="2A28B016"/>
    <w:rsid w:val="2A294F2E"/>
    <w:rsid w:val="2A2A11C0"/>
    <w:rsid w:val="2A329073"/>
    <w:rsid w:val="2A33BAC4"/>
    <w:rsid w:val="2A3410C3"/>
    <w:rsid w:val="2A345EB2"/>
    <w:rsid w:val="2A39B7F0"/>
    <w:rsid w:val="2A4216E4"/>
    <w:rsid w:val="2A4CAEA7"/>
    <w:rsid w:val="2A515344"/>
    <w:rsid w:val="2A521DE5"/>
    <w:rsid w:val="2A5A3655"/>
    <w:rsid w:val="2A5FF15E"/>
    <w:rsid w:val="2A65893B"/>
    <w:rsid w:val="2A6630A5"/>
    <w:rsid w:val="2A6AB6F2"/>
    <w:rsid w:val="2A6ECACD"/>
    <w:rsid w:val="2A74C252"/>
    <w:rsid w:val="2A7650FF"/>
    <w:rsid w:val="2A780933"/>
    <w:rsid w:val="2A7AF7C2"/>
    <w:rsid w:val="2A7D0A5A"/>
    <w:rsid w:val="2A81D3F1"/>
    <w:rsid w:val="2A82D882"/>
    <w:rsid w:val="2A8600CC"/>
    <w:rsid w:val="2A8D6679"/>
    <w:rsid w:val="2A8FA3DF"/>
    <w:rsid w:val="2A90F684"/>
    <w:rsid w:val="2A927376"/>
    <w:rsid w:val="2A935E3B"/>
    <w:rsid w:val="2A93CA6D"/>
    <w:rsid w:val="2A95C785"/>
    <w:rsid w:val="2A973BA4"/>
    <w:rsid w:val="2A974C1A"/>
    <w:rsid w:val="2A980196"/>
    <w:rsid w:val="2A99050E"/>
    <w:rsid w:val="2A9963A9"/>
    <w:rsid w:val="2A9BEC16"/>
    <w:rsid w:val="2A9D3FFB"/>
    <w:rsid w:val="2A9DCD47"/>
    <w:rsid w:val="2AA03E12"/>
    <w:rsid w:val="2AA442C4"/>
    <w:rsid w:val="2AA7577F"/>
    <w:rsid w:val="2AAC247A"/>
    <w:rsid w:val="2AAD40ED"/>
    <w:rsid w:val="2AADFFDB"/>
    <w:rsid w:val="2AAFAAD9"/>
    <w:rsid w:val="2AB24FB9"/>
    <w:rsid w:val="2AB2E990"/>
    <w:rsid w:val="2AB7CD71"/>
    <w:rsid w:val="2AB903EA"/>
    <w:rsid w:val="2ABA0A5F"/>
    <w:rsid w:val="2ABBBA03"/>
    <w:rsid w:val="2ABD2EDD"/>
    <w:rsid w:val="2ABF8179"/>
    <w:rsid w:val="2AC1BBD1"/>
    <w:rsid w:val="2AC6F833"/>
    <w:rsid w:val="2AC75C4D"/>
    <w:rsid w:val="2AC7F0EA"/>
    <w:rsid w:val="2ACC51FB"/>
    <w:rsid w:val="2ACE67AD"/>
    <w:rsid w:val="2AD3E81C"/>
    <w:rsid w:val="2AD77395"/>
    <w:rsid w:val="2AD7CE19"/>
    <w:rsid w:val="2ADAF8C6"/>
    <w:rsid w:val="2ADC20F7"/>
    <w:rsid w:val="2ADEE366"/>
    <w:rsid w:val="2ADF00AA"/>
    <w:rsid w:val="2AE04590"/>
    <w:rsid w:val="2AE072DA"/>
    <w:rsid w:val="2AE3DED7"/>
    <w:rsid w:val="2AEF6F1C"/>
    <w:rsid w:val="2AF3D9DB"/>
    <w:rsid w:val="2AF638CD"/>
    <w:rsid w:val="2AF6F3DC"/>
    <w:rsid w:val="2AF721AD"/>
    <w:rsid w:val="2AFA091C"/>
    <w:rsid w:val="2B00A0CA"/>
    <w:rsid w:val="2B05DD14"/>
    <w:rsid w:val="2B0661A0"/>
    <w:rsid w:val="2B090484"/>
    <w:rsid w:val="2B0925D7"/>
    <w:rsid w:val="2B09A9EE"/>
    <w:rsid w:val="2B0B0A47"/>
    <w:rsid w:val="2B0DEA58"/>
    <w:rsid w:val="2B0E71A5"/>
    <w:rsid w:val="2B1148E0"/>
    <w:rsid w:val="2B16801F"/>
    <w:rsid w:val="2B16A6C3"/>
    <w:rsid w:val="2B177743"/>
    <w:rsid w:val="2B1C9A4C"/>
    <w:rsid w:val="2B1CB1D5"/>
    <w:rsid w:val="2B1F0434"/>
    <w:rsid w:val="2B247C64"/>
    <w:rsid w:val="2B24FE1F"/>
    <w:rsid w:val="2B2A926C"/>
    <w:rsid w:val="2B2ADB94"/>
    <w:rsid w:val="2B2E16B0"/>
    <w:rsid w:val="2B33EBC0"/>
    <w:rsid w:val="2B342225"/>
    <w:rsid w:val="2B3B71B2"/>
    <w:rsid w:val="2B3C0554"/>
    <w:rsid w:val="2B3F44E9"/>
    <w:rsid w:val="2B3F4C0B"/>
    <w:rsid w:val="2B427B3F"/>
    <w:rsid w:val="2B45F9D1"/>
    <w:rsid w:val="2B47F8CF"/>
    <w:rsid w:val="2B480905"/>
    <w:rsid w:val="2B481E06"/>
    <w:rsid w:val="2B4A078D"/>
    <w:rsid w:val="2B4B0D19"/>
    <w:rsid w:val="2B4BC34F"/>
    <w:rsid w:val="2B4EA649"/>
    <w:rsid w:val="2B4F6842"/>
    <w:rsid w:val="2B50CE7C"/>
    <w:rsid w:val="2B52E56D"/>
    <w:rsid w:val="2B542380"/>
    <w:rsid w:val="2B572971"/>
    <w:rsid w:val="2B594A6A"/>
    <w:rsid w:val="2B5B2D09"/>
    <w:rsid w:val="2B606E0F"/>
    <w:rsid w:val="2B615671"/>
    <w:rsid w:val="2B63A680"/>
    <w:rsid w:val="2B63A6C2"/>
    <w:rsid w:val="2B647698"/>
    <w:rsid w:val="2B6584B5"/>
    <w:rsid w:val="2B65CA90"/>
    <w:rsid w:val="2B66BCBB"/>
    <w:rsid w:val="2B66F240"/>
    <w:rsid w:val="2B69974B"/>
    <w:rsid w:val="2B6C300F"/>
    <w:rsid w:val="2B726D5D"/>
    <w:rsid w:val="2B746CF3"/>
    <w:rsid w:val="2B7663D4"/>
    <w:rsid w:val="2B79110A"/>
    <w:rsid w:val="2B7C36CD"/>
    <w:rsid w:val="2B7DBCBE"/>
    <w:rsid w:val="2B7F107E"/>
    <w:rsid w:val="2B80BF3B"/>
    <w:rsid w:val="2B81F7C6"/>
    <w:rsid w:val="2B860BB7"/>
    <w:rsid w:val="2B879689"/>
    <w:rsid w:val="2B8DCEB0"/>
    <w:rsid w:val="2B8E7815"/>
    <w:rsid w:val="2B8F0228"/>
    <w:rsid w:val="2B9453B7"/>
    <w:rsid w:val="2B95D6EE"/>
    <w:rsid w:val="2B95D7E1"/>
    <w:rsid w:val="2B98E425"/>
    <w:rsid w:val="2B9AA54C"/>
    <w:rsid w:val="2BA3BE7B"/>
    <w:rsid w:val="2BA78DD3"/>
    <w:rsid w:val="2BAE1CFF"/>
    <w:rsid w:val="2BB198C1"/>
    <w:rsid w:val="2BBBD51D"/>
    <w:rsid w:val="2BBF297C"/>
    <w:rsid w:val="2BC177E8"/>
    <w:rsid w:val="2BC3CEA3"/>
    <w:rsid w:val="2BC3FC90"/>
    <w:rsid w:val="2BCBDAE0"/>
    <w:rsid w:val="2BD3109D"/>
    <w:rsid w:val="2BD47134"/>
    <w:rsid w:val="2BD51E91"/>
    <w:rsid w:val="2BD6392A"/>
    <w:rsid w:val="2BD67145"/>
    <w:rsid w:val="2BDD576C"/>
    <w:rsid w:val="2BDFBE74"/>
    <w:rsid w:val="2BE09521"/>
    <w:rsid w:val="2BE0FD91"/>
    <w:rsid w:val="2BE38FD6"/>
    <w:rsid w:val="2BE48CFA"/>
    <w:rsid w:val="2BE4A243"/>
    <w:rsid w:val="2BE7B9C1"/>
    <w:rsid w:val="2BEEB9F0"/>
    <w:rsid w:val="2BEED625"/>
    <w:rsid w:val="2BEFFA97"/>
    <w:rsid w:val="2BF3ACA4"/>
    <w:rsid w:val="2BF4E846"/>
    <w:rsid w:val="2BF5EDEA"/>
    <w:rsid w:val="2BF88BA8"/>
    <w:rsid w:val="2C0105AF"/>
    <w:rsid w:val="2C022C52"/>
    <w:rsid w:val="2C05FCFF"/>
    <w:rsid w:val="2C07A211"/>
    <w:rsid w:val="2C123AB9"/>
    <w:rsid w:val="2C138CEB"/>
    <w:rsid w:val="2C145C92"/>
    <w:rsid w:val="2C147517"/>
    <w:rsid w:val="2C18F04E"/>
    <w:rsid w:val="2C1BBA84"/>
    <w:rsid w:val="2C1E0139"/>
    <w:rsid w:val="2C1E2B96"/>
    <w:rsid w:val="2C1F0BBF"/>
    <w:rsid w:val="2C219D64"/>
    <w:rsid w:val="2C264977"/>
    <w:rsid w:val="2C290B03"/>
    <w:rsid w:val="2C2CA536"/>
    <w:rsid w:val="2C2DBC76"/>
    <w:rsid w:val="2C2E2E78"/>
    <w:rsid w:val="2C35C44C"/>
    <w:rsid w:val="2C36B89A"/>
    <w:rsid w:val="2C380863"/>
    <w:rsid w:val="2C383127"/>
    <w:rsid w:val="2C3D59BC"/>
    <w:rsid w:val="2C424F91"/>
    <w:rsid w:val="2C476A0F"/>
    <w:rsid w:val="2C4867CE"/>
    <w:rsid w:val="2C48A669"/>
    <w:rsid w:val="2C4F99A0"/>
    <w:rsid w:val="2C4FFF43"/>
    <w:rsid w:val="2C526040"/>
    <w:rsid w:val="2C533F6C"/>
    <w:rsid w:val="2C541255"/>
    <w:rsid w:val="2C54C7BB"/>
    <w:rsid w:val="2C5A698E"/>
    <w:rsid w:val="2C5FD184"/>
    <w:rsid w:val="2C6034E4"/>
    <w:rsid w:val="2C65F990"/>
    <w:rsid w:val="2C665EB7"/>
    <w:rsid w:val="2C682516"/>
    <w:rsid w:val="2C6AD25F"/>
    <w:rsid w:val="2C6E25AD"/>
    <w:rsid w:val="2C719AA9"/>
    <w:rsid w:val="2C731B81"/>
    <w:rsid w:val="2C75BAB0"/>
    <w:rsid w:val="2C768826"/>
    <w:rsid w:val="2C77F9F2"/>
    <w:rsid w:val="2C802924"/>
    <w:rsid w:val="2C80A2EA"/>
    <w:rsid w:val="2C8B045A"/>
    <w:rsid w:val="2C8DD7EF"/>
    <w:rsid w:val="2C8E67D1"/>
    <w:rsid w:val="2C8EA8EA"/>
    <w:rsid w:val="2C8FCC19"/>
    <w:rsid w:val="2C93D620"/>
    <w:rsid w:val="2C9411FC"/>
    <w:rsid w:val="2C944D99"/>
    <w:rsid w:val="2C9457F4"/>
    <w:rsid w:val="2C949D67"/>
    <w:rsid w:val="2C9654C9"/>
    <w:rsid w:val="2C973D29"/>
    <w:rsid w:val="2C980E33"/>
    <w:rsid w:val="2C9A5432"/>
    <w:rsid w:val="2C9B9C01"/>
    <w:rsid w:val="2C9C65D2"/>
    <w:rsid w:val="2CA7747E"/>
    <w:rsid w:val="2CA89B02"/>
    <w:rsid w:val="2CA8D77A"/>
    <w:rsid w:val="2CA928D8"/>
    <w:rsid w:val="2CA9E9DF"/>
    <w:rsid w:val="2CAB34DB"/>
    <w:rsid w:val="2CAC589C"/>
    <w:rsid w:val="2CADF12F"/>
    <w:rsid w:val="2CAFF3DF"/>
    <w:rsid w:val="2CB3BB26"/>
    <w:rsid w:val="2CB3F7CA"/>
    <w:rsid w:val="2CB884B9"/>
    <w:rsid w:val="2CB8EAFD"/>
    <w:rsid w:val="2CBA6C08"/>
    <w:rsid w:val="2CBF8295"/>
    <w:rsid w:val="2CC1E694"/>
    <w:rsid w:val="2CC24D1B"/>
    <w:rsid w:val="2CC61FCD"/>
    <w:rsid w:val="2CCAFEE4"/>
    <w:rsid w:val="2CCB81F6"/>
    <w:rsid w:val="2CCF6336"/>
    <w:rsid w:val="2CD1C9B9"/>
    <w:rsid w:val="2CD483E3"/>
    <w:rsid w:val="2CDAB2D3"/>
    <w:rsid w:val="2CDB0E3E"/>
    <w:rsid w:val="2CDB41CE"/>
    <w:rsid w:val="2CDC34B4"/>
    <w:rsid w:val="2CE3176F"/>
    <w:rsid w:val="2CE5F70A"/>
    <w:rsid w:val="2CEB3ABB"/>
    <w:rsid w:val="2CF0651A"/>
    <w:rsid w:val="2CF25427"/>
    <w:rsid w:val="2CF86452"/>
    <w:rsid w:val="2CFA90C6"/>
    <w:rsid w:val="2CFB928D"/>
    <w:rsid w:val="2CFC43D5"/>
    <w:rsid w:val="2CFCABE4"/>
    <w:rsid w:val="2D001EBB"/>
    <w:rsid w:val="2D03D9AA"/>
    <w:rsid w:val="2D04730C"/>
    <w:rsid w:val="2D08218F"/>
    <w:rsid w:val="2D115596"/>
    <w:rsid w:val="2D13FFB1"/>
    <w:rsid w:val="2D14C9E0"/>
    <w:rsid w:val="2D1E9AB7"/>
    <w:rsid w:val="2D1F8490"/>
    <w:rsid w:val="2D20C608"/>
    <w:rsid w:val="2D248432"/>
    <w:rsid w:val="2D2A09F0"/>
    <w:rsid w:val="2D2F9584"/>
    <w:rsid w:val="2D31760C"/>
    <w:rsid w:val="2D340F62"/>
    <w:rsid w:val="2D361495"/>
    <w:rsid w:val="2D36876C"/>
    <w:rsid w:val="2D39B2F2"/>
    <w:rsid w:val="2D39EBA1"/>
    <w:rsid w:val="2D3BC00F"/>
    <w:rsid w:val="2D407619"/>
    <w:rsid w:val="2D4188D4"/>
    <w:rsid w:val="2D41D720"/>
    <w:rsid w:val="2D423710"/>
    <w:rsid w:val="2D425461"/>
    <w:rsid w:val="2D43D303"/>
    <w:rsid w:val="2D44E1FA"/>
    <w:rsid w:val="2D44EEDB"/>
    <w:rsid w:val="2D459D35"/>
    <w:rsid w:val="2D45FFCE"/>
    <w:rsid w:val="2D47B3B9"/>
    <w:rsid w:val="2D4833F2"/>
    <w:rsid w:val="2D4A8F03"/>
    <w:rsid w:val="2D55CF84"/>
    <w:rsid w:val="2D5662DA"/>
    <w:rsid w:val="2D56CC55"/>
    <w:rsid w:val="2D5ABB80"/>
    <w:rsid w:val="2D5AF8CF"/>
    <w:rsid w:val="2D5C54F6"/>
    <w:rsid w:val="2D5CF077"/>
    <w:rsid w:val="2D5D73D4"/>
    <w:rsid w:val="2D63AD06"/>
    <w:rsid w:val="2D682A64"/>
    <w:rsid w:val="2D6860E0"/>
    <w:rsid w:val="2D69FC5A"/>
    <w:rsid w:val="2D6D23D3"/>
    <w:rsid w:val="2D6ECDC6"/>
    <w:rsid w:val="2D713F2D"/>
    <w:rsid w:val="2D72EFA5"/>
    <w:rsid w:val="2D735C7D"/>
    <w:rsid w:val="2D737531"/>
    <w:rsid w:val="2D748DCA"/>
    <w:rsid w:val="2D74FC67"/>
    <w:rsid w:val="2D77B035"/>
    <w:rsid w:val="2D7AD57C"/>
    <w:rsid w:val="2D8043DF"/>
    <w:rsid w:val="2D80C8D7"/>
    <w:rsid w:val="2D83E8E4"/>
    <w:rsid w:val="2D841CFB"/>
    <w:rsid w:val="2D8A02FC"/>
    <w:rsid w:val="2D8E2599"/>
    <w:rsid w:val="2D8E4887"/>
    <w:rsid w:val="2D912467"/>
    <w:rsid w:val="2D933337"/>
    <w:rsid w:val="2D94A927"/>
    <w:rsid w:val="2D9511B1"/>
    <w:rsid w:val="2D9B27F5"/>
    <w:rsid w:val="2DA125AD"/>
    <w:rsid w:val="2DA14606"/>
    <w:rsid w:val="2DA1EBE1"/>
    <w:rsid w:val="2DA55C7F"/>
    <w:rsid w:val="2DA5E380"/>
    <w:rsid w:val="2DA9844D"/>
    <w:rsid w:val="2DADF7EE"/>
    <w:rsid w:val="2DAE293C"/>
    <w:rsid w:val="2DB668FE"/>
    <w:rsid w:val="2DB68C2B"/>
    <w:rsid w:val="2DB6B98E"/>
    <w:rsid w:val="2DB720CE"/>
    <w:rsid w:val="2DB86D67"/>
    <w:rsid w:val="2DB8C052"/>
    <w:rsid w:val="2DB97AD6"/>
    <w:rsid w:val="2DC04A9B"/>
    <w:rsid w:val="2DC055F2"/>
    <w:rsid w:val="2DC13A85"/>
    <w:rsid w:val="2DC73E4A"/>
    <w:rsid w:val="2DC9280D"/>
    <w:rsid w:val="2DCC47FA"/>
    <w:rsid w:val="2DCD4030"/>
    <w:rsid w:val="2DD56397"/>
    <w:rsid w:val="2DD811B0"/>
    <w:rsid w:val="2DD82B86"/>
    <w:rsid w:val="2DDA859A"/>
    <w:rsid w:val="2DDC19DE"/>
    <w:rsid w:val="2DDD727D"/>
    <w:rsid w:val="2DDFDB0F"/>
    <w:rsid w:val="2DE63643"/>
    <w:rsid w:val="2DE91110"/>
    <w:rsid w:val="2DEAE324"/>
    <w:rsid w:val="2DEB5671"/>
    <w:rsid w:val="2DED90BA"/>
    <w:rsid w:val="2DF3487F"/>
    <w:rsid w:val="2DFF6EAC"/>
    <w:rsid w:val="2E059130"/>
    <w:rsid w:val="2E05C8E6"/>
    <w:rsid w:val="2E079C1F"/>
    <w:rsid w:val="2E079D9E"/>
    <w:rsid w:val="2E0970B6"/>
    <w:rsid w:val="2E1150EE"/>
    <w:rsid w:val="2E12D09C"/>
    <w:rsid w:val="2E14FBC3"/>
    <w:rsid w:val="2E173C3F"/>
    <w:rsid w:val="2E18EE2E"/>
    <w:rsid w:val="2E19D30D"/>
    <w:rsid w:val="2E1BB16B"/>
    <w:rsid w:val="2E1BD773"/>
    <w:rsid w:val="2E1DB45A"/>
    <w:rsid w:val="2E27BDCF"/>
    <w:rsid w:val="2E282E8B"/>
    <w:rsid w:val="2E294493"/>
    <w:rsid w:val="2E2A794B"/>
    <w:rsid w:val="2E2AA726"/>
    <w:rsid w:val="2E2AE22E"/>
    <w:rsid w:val="2E2C3007"/>
    <w:rsid w:val="2E2E8851"/>
    <w:rsid w:val="2E30DFD4"/>
    <w:rsid w:val="2E310A87"/>
    <w:rsid w:val="2E32EB40"/>
    <w:rsid w:val="2E32F4C9"/>
    <w:rsid w:val="2E331D45"/>
    <w:rsid w:val="2E34DDEB"/>
    <w:rsid w:val="2E3A3A6E"/>
    <w:rsid w:val="2E3D1681"/>
    <w:rsid w:val="2E3E210A"/>
    <w:rsid w:val="2E46FC96"/>
    <w:rsid w:val="2E4A626A"/>
    <w:rsid w:val="2E4AE145"/>
    <w:rsid w:val="2E528CBC"/>
    <w:rsid w:val="2E545B19"/>
    <w:rsid w:val="2E546CDC"/>
    <w:rsid w:val="2E57D8C7"/>
    <w:rsid w:val="2E595DD0"/>
    <w:rsid w:val="2E59CD0D"/>
    <w:rsid w:val="2E5A8937"/>
    <w:rsid w:val="2E5B1280"/>
    <w:rsid w:val="2E615F0C"/>
    <w:rsid w:val="2E627366"/>
    <w:rsid w:val="2E644A5A"/>
    <w:rsid w:val="2E691EBA"/>
    <w:rsid w:val="2E6D113D"/>
    <w:rsid w:val="2E6E620D"/>
    <w:rsid w:val="2E6F155F"/>
    <w:rsid w:val="2E7092FC"/>
    <w:rsid w:val="2E7125F7"/>
    <w:rsid w:val="2E73B8DE"/>
    <w:rsid w:val="2E743D8E"/>
    <w:rsid w:val="2E77823A"/>
    <w:rsid w:val="2E77A642"/>
    <w:rsid w:val="2E7C9CBB"/>
    <w:rsid w:val="2E7EEBE9"/>
    <w:rsid w:val="2E83D966"/>
    <w:rsid w:val="2E84C7B8"/>
    <w:rsid w:val="2E84D532"/>
    <w:rsid w:val="2E88A829"/>
    <w:rsid w:val="2E8A9206"/>
    <w:rsid w:val="2E99E116"/>
    <w:rsid w:val="2E9B26B5"/>
    <w:rsid w:val="2E9BB242"/>
    <w:rsid w:val="2E9F4B3E"/>
    <w:rsid w:val="2EA0F901"/>
    <w:rsid w:val="2EA49E3D"/>
    <w:rsid w:val="2EA97B42"/>
    <w:rsid w:val="2EB11346"/>
    <w:rsid w:val="2EB947CA"/>
    <w:rsid w:val="2EBA333D"/>
    <w:rsid w:val="2EBC8733"/>
    <w:rsid w:val="2EC4E83A"/>
    <w:rsid w:val="2EC71158"/>
    <w:rsid w:val="2EC83B84"/>
    <w:rsid w:val="2ECC1913"/>
    <w:rsid w:val="2ECF42E5"/>
    <w:rsid w:val="2ED379AA"/>
    <w:rsid w:val="2ED45EB1"/>
    <w:rsid w:val="2ED7F39B"/>
    <w:rsid w:val="2EDBDA08"/>
    <w:rsid w:val="2EE7349A"/>
    <w:rsid w:val="2EE8EC07"/>
    <w:rsid w:val="2EF0F349"/>
    <w:rsid w:val="2EF2FAA4"/>
    <w:rsid w:val="2EF7ED30"/>
    <w:rsid w:val="2EF82BAE"/>
    <w:rsid w:val="2EFA1607"/>
    <w:rsid w:val="2EFC6769"/>
    <w:rsid w:val="2EFF3F4B"/>
    <w:rsid w:val="2F003063"/>
    <w:rsid w:val="2F00FC0E"/>
    <w:rsid w:val="2F028F62"/>
    <w:rsid w:val="2F043D41"/>
    <w:rsid w:val="2F04B626"/>
    <w:rsid w:val="2F058A67"/>
    <w:rsid w:val="2F090B0F"/>
    <w:rsid w:val="2F09281A"/>
    <w:rsid w:val="2F0932E7"/>
    <w:rsid w:val="2F10B3C2"/>
    <w:rsid w:val="2F12C998"/>
    <w:rsid w:val="2F145550"/>
    <w:rsid w:val="2F149ACB"/>
    <w:rsid w:val="2F14D8FB"/>
    <w:rsid w:val="2F22D480"/>
    <w:rsid w:val="2F271806"/>
    <w:rsid w:val="2F2D9F4F"/>
    <w:rsid w:val="2F2EB75C"/>
    <w:rsid w:val="2F2F298D"/>
    <w:rsid w:val="2F30DEC3"/>
    <w:rsid w:val="2F331C0D"/>
    <w:rsid w:val="2F335E34"/>
    <w:rsid w:val="2F385799"/>
    <w:rsid w:val="2F39B84B"/>
    <w:rsid w:val="2F3C550B"/>
    <w:rsid w:val="2F4089B3"/>
    <w:rsid w:val="2F41F7E4"/>
    <w:rsid w:val="2F43F484"/>
    <w:rsid w:val="2F4982CB"/>
    <w:rsid w:val="2F4D9452"/>
    <w:rsid w:val="2F4F6921"/>
    <w:rsid w:val="2F501FAB"/>
    <w:rsid w:val="2F525FF5"/>
    <w:rsid w:val="2F555FEC"/>
    <w:rsid w:val="2F5630A1"/>
    <w:rsid w:val="2F571446"/>
    <w:rsid w:val="2F571C81"/>
    <w:rsid w:val="2F57E52D"/>
    <w:rsid w:val="2F5A6B3A"/>
    <w:rsid w:val="2F5CCAF6"/>
    <w:rsid w:val="2F609B27"/>
    <w:rsid w:val="2F63DDBE"/>
    <w:rsid w:val="2F65EFAA"/>
    <w:rsid w:val="2F664A3A"/>
    <w:rsid w:val="2F6789C9"/>
    <w:rsid w:val="2F67CB85"/>
    <w:rsid w:val="2F687238"/>
    <w:rsid w:val="2F6A279D"/>
    <w:rsid w:val="2F6A6E32"/>
    <w:rsid w:val="2F6DABEB"/>
    <w:rsid w:val="2F7B8974"/>
    <w:rsid w:val="2F7BAB70"/>
    <w:rsid w:val="2F7C299E"/>
    <w:rsid w:val="2F7DB1F9"/>
    <w:rsid w:val="2F7E4594"/>
    <w:rsid w:val="2F833EA1"/>
    <w:rsid w:val="2F835CBF"/>
    <w:rsid w:val="2F888271"/>
    <w:rsid w:val="2F93B491"/>
    <w:rsid w:val="2F957AEA"/>
    <w:rsid w:val="2F97F5A0"/>
    <w:rsid w:val="2F983025"/>
    <w:rsid w:val="2F9C6821"/>
    <w:rsid w:val="2F9D5D7F"/>
    <w:rsid w:val="2F9DA56E"/>
    <w:rsid w:val="2F9E044E"/>
    <w:rsid w:val="2FA046E0"/>
    <w:rsid w:val="2FA089C5"/>
    <w:rsid w:val="2FA247E9"/>
    <w:rsid w:val="2FA75EAD"/>
    <w:rsid w:val="2FB1B4EA"/>
    <w:rsid w:val="2FB3F015"/>
    <w:rsid w:val="2FB48C8D"/>
    <w:rsid w:val="2FB7DF5B"/>
    <w:rsid w:val="2FBC4B1C"/>
    <w:rsid w:val="2FBD024B"/>
    <w:rsid w:val="2FC4A02F"/>
    <w:rsid w:val="2FCA1D80"/>
    <w:rsid w:val="2FCB0B4C"/>
    <w:rsid w:val="2FCCF633"/>
    <w:rsid w:val="2FD17E28"/>
    <w:rsid w:val="2FD58831"/>
    <w:rsid w:val="2FDA96C6"/>
    <w:rsid w:val="2FDDEE2D"/>
    <w:rsid w:val="2FE0986C"/>
    <w:rsid w:val="2FE2704F"/>
    <w:rsid w:val="2FE8A6A7"/>
    <w:rsid w:val="2FF07C3B"/>
    <w:rsid w:val="2FF13C9C"/>
    <w:rsid w:val="2FF1D34E"/>
    <w:rsid w:val="2FF20524"/>
    <w:rsid w:val="2FF3B9D9"/>
    <w:rsid w:val="2FF3E194"/>
    <w:rsid w:val="2FFAD963"/>
    <w:rsid w:val="2FFD4A4B"/>
    <w:rsid w:val="2FFD6CE3"/>
    <w:rsid w:val="3003EFAE"/>
    <w:rsid w:val="300A0A9A"/>
    <w:rsid w:val="300D725F"/>
    <w:rsid w:val="3014EC88"/>
    <w:rsid w:val="3016D3C0"/>
    <w:rsid w:val="301CA9B3"/>
    <w:rsid w:val="301CE1AE"/>
    <w:rsid w:val="301F583D"/>
    <w:rsid w:val="30206F15"/>
    <w:rsid w:val="3024C4BF"/>
    <w:rsid w:val="30268528"/>
    <w:rsid w:val="30273CB0"/>
    <w:rsid w:val="30319954"/>
    <w:rsid w:val="3032F1E2"/>
    <w:rsid w:val="3033967D"/>
    <w:rsid w:val="30410A51"/>
    <w:rsid w:val="3045DDDC"/>
    <w:rsid w:val="3048D0B9"/>
    <w:rsid w:val="304BCAB0"/>
    <w:rsid w:val="304C8E82"/>
    <w:rsid w:val="304CC1B0"/>
    <w:rsid w:val="3051CD25"/>
    <w:rsid w:val="3052379A"/>
    <w:rsid w:val="3053AF0C"/>
    <w:rsid w:val="305714DD"/>
    <w:rsid w:val="30588DEF"/>
    <w:rsid w:val="30589237"/>
    <w:rsid w:val="305C2AB9"/>
    <w:rsid w:val="305CDEB1"/>
    <w:rsid w:val="3065EBDF"/>
    <w:rsid w:val="3068A8AA"/>
    <w:rsid w:val="306922C1"/>
    <w:rsid w:val="306DF88F"/>
    <w:rsid w:val="307572D0"/>
    <w:rsid w:val="3077B235"/>
    <w:rsid w:val="3081835F"/>
    <w:rsid w:val="3081B2FC"/>
    <w:rsid w:val="308A878F"/>
    <w:rsid w:val="308E4727"/>
    <w:rsid w:val="308F3E30"/>
    <w:rsid w:val="309189AE"/>
    <w:rsid w:val="3092D6B7"/>
    <w:rsid w:val="309463F6"/>
    <w:rsid w:val="30984664"/>
    <w:rsid w:val="309B1B2C"/>
    <w:rsid w:val="30A30264"/>
    <w:rsid w:val="30A54F29"/>
    <w:rsid w:val="30A960D4"/>
    <w:rsid w:val="30AA66A6"/>
    <w:rsid w:val="30AB002A"/>
    <w:rsid w:val="30AC642B"/>
    <w:rsid w:val="30AC7A03"/>
    <w:rsid w:val="30AC9FA9"/>
    <w:rsid w:val="30AD8925"/>
    <w:rsid w:val="30AE51B9"/>
    <w:rsid w:val="30AEE90E"/>
    <w:rsid w:val="30AF5C9B"/>
    <w:rsid w:val="30AFE55F"/>
    <w:rsid w:val="30B126FC"/>
    <w:rsid w:val="30B1501C"/>
    <w:rsid w:val="30BACF72"/>
    <w:rsid w:val="30BAE4A0"/>
    <w:rsid w:val="30BE4710"/>
    <w:rsid w:val="30BF3FEC"/>
    <w:rsid w:val="30C12E03"/>
    <w:rsid w:val="30C28820"/>
    <w:rsid w:val="30C33E08"/>
    <w:rsid w:val="30C7326F"/>
    <w:rsid w:val="30C88DA9"/>
    <w:rsid w:val="30CF3101"/>
    <w:rsid w:val="30D0103B"/>
    <w:rsid w:val="30D0E657"/>
    <w:rsid w:val="30D315D6"/>
    <w:rsid w:val="30D7D787"/>
    <w:rsid w:val="30E298A3"/>
    <w:rsid w:val="30E4479A"/>
    <w:rsid w:val="30E4C358"/>
    <w:rsid w:val="30EA842A"/>
    <w:rsid w:val="30EE505D"/>
    <w:rsid w:val="30F6153C"/>
    <w:rsid w:val="30F8134F"/>
    <w:rsid w:val="30FDF21A"/>
    <w:rsid w:val="3101803C"/>
    <w:rsid w:val="31055A63"/>
    <w:rsid w:val="3105FAE2"/>
    <w:rsid w:val="3106FF40"/>
    <w:rsid w:val="310E2C67"/>
    <w:rsid w:val="310EE7B9"/>
    <w:rsid w:val="310F464A"/>
    <w:rsid w:val="3112A1A0"/>
    <w:rsid w:val="31164D00"/>
    <w:rsid w:val="311C99D1"/>
    <w:rsid w:val="311E0E1D"/>
    <w:rsid w:val="311E29D5"/>
    <w:rsid w:val="312005A1"/>
    <w:rsid w:val="312431EA"/>
    <w:rsid w:val="3127A0F4"/>
    <w:rsid w:val="312956D2"/>
    <w:rsid w:val="312A69A6"/>
    <w:rsid w:val="312AFC10"/>
    <w:rsid w:val="31304844"/>
    <w:rsid w:val="313238E1"/>
    <w:rsid w:val="3133CEC7"/>
    <w:rsid w:val="31368F6C"/>
    <w:rsid w:val="313809A3"/>
    <w:rsid w:val="31395413"/>
    <w:rsid w:val="313D45A1"/>
    <w:rsid w:val="31427881"/>
    <w:rsid w:val="3143492D"/>
    <w:rsid w:val="314AC392"/>
    <w:rsid w:val="31513F88"/>
    <w:rsid w:val="315725BD"/>
    <w:rsid w:val="31575A12"/>
    <w:rsid w:val="315B78F8"/>
    <w:rsid w:val="315F337C"/>
    <w:rsid w:val="3160C3BD"/>
    <w:rsid w:val="31619C0F"/>
    <w:rsid w:val="31652601"/>
    <w:rsid w:val="316C50B7"/>
    <w:rsid w:val="316E755F"/>
    <w:rsid w:val="316FD79A"/>
    <w:rsid w:val="3172CBC1"/>
    <w:rsid w:val="3174A157"/>
    <w:rsid w:val="317A4125"/>
    <w:rsid w:val="31860FF5"/>
    <w:rsid w:val="318A2F2F"/>
    <w:rsid w:val="318C6D91"/>
    <w:rsid w:val="318CF5C9"/>
    <w:rsid w:val="318D611A"/>
    <w:rsid w:val="318E45FF"/>
    <w:rsid w:val="31921080"/>
    <w:rsid w:val="319231E4"/>
    <w:rsid w:val="31952600"/>
    <w:rsid w:val="319544C9"/>
    <w:rsid w:val="31980E19"/>
    <w:rsid w:val="319C5C65"/>
    <w:rsid w:val="319FDCB2"/>
    <w:rsid w:val="31A6AE81"/>
    <w:rsid w:val="31A703BB"/>
    <w:rsid w:val="31A85F06"/>
    <w:rsid w:val="31ABF1A9"/>
    <w:rsid w:val="31ABF5F7"/>
    <w:rsid w:val="31B44B2F"/>
    <w:rsid w:val="31B82611"/>
    <w:rsid w:val="31B83E25"/>
    <w:rsid w:val="31BD39CD"/>
    <w:rsid w:val="31BDFA83"/>
    <w:rsid w:val="31BF25F7"/>
    <w:rsid w:val="31C04AB4"/>
    <w:rsid w:val="31C7AD96"/>
    <w:rsid w:val="31CBD013"/>
    <w:rsid w:val="31D44E35"/>
    <w:rsid w:val="31D6B364"/>
    <w:rsid w:val="31D93111"/>
    <w:rsid w:val="31E02249"/>
    <w:rsid w:val="31E1ADD0"/>
    <w:rsid w:val="31E4B8B3"/>
    <w:rsid w:val="31E80B75"/>
    <w:rsid w:val="31E83314"/>
    <w:rsid w:val="31EAA1FB"/>
    <w:rsid w:val="31EBF481"/>
    <w:rsid w:val="31EE0711"/>
    <w:rsid w:val="31F07BBD"/>
    <w:rsid w:val="31F2F746"/>
    <w:rsid w:val="31F3A4FF"/>
    <w:rsid w:val="31F4F9DE"/>
    <w:rsid w:val="31F76CF4"/>
    <w:rsid w:val="31F9C3F4"/>
    <w:rsid w:val="31FBF6D0"/>
    <w:rsid w:val="31FD0049"/>
    <w:rsid w:val="31FD49AA"/>
    <w:rsid w:val="320DAA11"/>
    <w:rsid w:val="320F6FC3"/>
    <w:rsid w:val="320FB7C0"/>
    <w:rsid w:val="32100F23"/>
    <w:rsid w:val="3212C84C"/>
    <w:rsid w:val="3214B7B4"/>
    <w:rsid w:val="3215F1E5"/>
    <w:rsid w:val="3219E091"/>
    <w:rsid w:val="321AA99C"/>
    <w:rsid w:val="322687A8"/>
    <w:rsid w:val="32293988"/>
    <w:rsid w:val="322A6C97"/>
    <w:rsid w:val="322D900A"/>
    <w:rsid w:val="322DC8F5"/>
    <w:rsid w:val="322EFA6A"/>
    <w:rsid w:val="322FDE61"/>
    <w:rsid w:val="32308E9A"/>
    <w:rsid w:val="32369290"/>
    <w:rsid w:val="32408098"/>
    <w:rsid w:val="32420A56"/>
    <w:rsid w:val="3242C40E"/>
    <w:rsid w:val="3244E5E7"/>
    <w:rsid w:val="3248334E"/>
    <w:rsid w:val="324BAA39"/>
    <w:rsid w:val="324D1405"/>
    <w:rsid w:val="3252E9F0"/>
    <w:rsid w:val="32537D2B"/>
    <w:rsid w:val="325A38D4"/>
    <w:rsid w:val="325CB0C6"/>
    <w:rsid w:val="325EA06C"/>
    <w:rsid w:val="325F02DC"/>
    <w:rsid w:val="325FDE3A"/>
    <w:rsid w:val="32600D4C"/>
    <w:rsid w:val="32612D7C"/>
    <w:rsid w:val="32663510"/>
    <w:rsid w:val="3266EF9E"/>
    <w:rsid w:val="3267DF91"/>
    <w:rsid w:val="326885DA"/>
    <w:rsid w:val="326ED470"/>
    <w:rsid w:val="326FC576"/>
    <w:rsid w:val="3271CDD1"/>
    <w:rsid w:val="3272406C"/>
    <w:rsid w:val="32759204"/>
    <w:rsid w:val="3276708B"/>
    <w:rsid w:val="3277B337"/>
    <w:rsid w:val="327968FC"/>
    <w:rsid w:val="327A49E0"/>
    <w:rsid w:val="327F22DB"/>
    <w:rsid w:val="328587BB"/>
    <w:rsid w:val="3285AFF4"/>
    <w:rsid w:val="32879773"/>
    <w:rsid w:val="3287FB35"/>
    <w:rsid w:val="3289BFE6"/>
    <w:rsid w:val="328D992B"/>
    <w:rsid w:val="3296E919"/>
    <w:rsid w:val="32973E72"/>
    <w:rsid w:val="329F533A"/>
    <w:rsid w:val="32A17CD9"/>
    <w:rsid w:val="32A3F7B9"/>
    <w:rsid w:val="32A48E40"/>
    <w:rsid w:val="32A50684"/>
    <w:rsid w:val="32A60B00"/>
    <w:rsid w:val="32A6A9F6"/>
    <w:rsid w:val="32A6ABC3"/>
    <w:rsid w:val="32A7EE71"/>
    <w:rsid w:val="32AA56AD"/>
    <w:rsid w:val="32AD2FE4"/>
    <w:rsid w:val="32ADCD86"/>
    <w:rsid w:val="32BA4C78"/>
    <w:rsid w:val="32C4D181"/>
    <w:rsid w:val="32C5E587"/>
    <w:rsid w:val="32C9A258"/>
    <w:rsid w:val="32CD6D28"/>
    <w:rsid w:val="32D62019"/>
    <w:rsid w:val="32D69503"/>
    <w:rsid w:val="32D9EB85"/>
    <w:rsid w:val="32DDD5BF"/>
    <w:rsid w:val="32DF213F"/>
    <w:rsid w:val="32E57A40"/>
    <w:rsid w:val="32E6F0D9"/>
    <w:rsid w:val="32EC2645"/>
    <w:rsid w:val="32EC785B"/>
    <w:rsid w:val="32F01EAD"/>
    <w:rsid w:val="32FC4F29"/>
    <w:rsid w:val="32FC5267"/>
    <w:rsid w:val="32FCC4EC"/>
    <w:rsid w:val="32FF73BE"/>
    <w:rsid w:val="3301954E"/>
    <w:rsid w:val="33043EB6"/>
    <w:rsid w:val="330465E4"/>
    <w:rsid w:val="3309C77D"/>
    <w:rsid w:val="3309D4AC"/>
    <w:rsid w:val="330AF1D8"/>
    <w:rsid w:val="330AFC03"/>
    <w:rsid w:val="330C438E"/>
    <w:rsid w:val="330C517D"/>
    <w:rsid w:val="330CC5A1"/>
    <w:rsid w:val="330CE7FE"/>
    <w:rsid w:val="330D8291"/>
    <w:rsid w:val="330E1A22"/>
    <w:rsid w:val="330E6D75"/>
    <w:rsid w:val="331764C7"/>
    <w:rsid w:val="33184643"/>
    <w:rsid w:val="33194777"/>
    <w:rsid w:val="331B371D"/>
    <w:rsid w:val="331E4C30"/>
    <w:rsid w:val="3321B8A8"/>
    <w:rsid w:val="33227DAB"/>
    <w:rsid w:val="33252B44"/>
    <w:rsid w:val="3327DE06"/>
    <w:rsid w:val="3329F650"/>
    <w:rsid w:val="332F31E4"/>
    <w:rsid w:val="333D8063"/>
    <w:rsid w:val="3340BF97"/>
    <w:rsid w:val="3341D224"/>
    <w:rsid w:val="33426D68"/>
    <w:rsid w:val="3345337B"/>
    <w:rsid w:val="334E9002"/>
    <w:rsid w:val="334FD443"/>
    <w:rsid w:val="3350229A"/>
    <w:rsid w:val="335297E0"/>
    <w:rsid w:val="33532351"/>
    <w:rsid w:val="335347CD"/>
    <w:rsid w:val="335AB773"/>
    <w:rsid w:val="335B3890"/>
    <w:rsid w:val="335B3CB7"/>
    <w:rsid w:val="33638C4B"/>
    <w:rsid w:val="33642899"/>
    <w:rsid w:val="3366125D"/>
    <w:rsid w:val="3366F92D"/>
    <w:rsid w:val="3369B13E"/>
    <w:rsid w:val="336E56DD"/>
    <w:rsid w:val="3370637D"/>
    <w:rsid w:val="33722373"/>
    <w:rsid w:val="33723F15"/>
    <w:rsid w:val="337433BF"/>
    <w:rsid w:val="33797688"/>
    <w:rsid w:val="337B48F4"/>
    <w:rsid w:val="337D7E9E"/>
    <w:rsid w:val="337DF2BF"/>
    <w:rsid w:val="338214A0"/>
    <w:rsid w:val="3385104B"/>
    <w:rsid w:val="338577C1"/>
    <w:rsid w:val="33874CE5"/>
    <w:rsid w:val="338F6410"/>
    <w:rsid w:val="339165D5"/>
    <w:rsid w:val="339243EE"/>
    <w:rsid w:val="339284A4"/>
    <w:rsid w:val="3399CA63"/>
    <w:rsid w:val="339DC00C"/>
    <w:rsid w:val="339FB045"/>
    <w:rsid w:val="33A163AD"/>
    <w:rsid w:val="33A4D25C"/>
    <w:rsid w:val="33AA6439"/>
    <w:rsid w:val="33AD5869"/>
    <w:rsid w:val="33B117C2"/>
    <w:rsid w:val="33B29F29"/>
    <w:rsid w:val="33B51381"/>
    <w:rsid w:val="33BCECA8"/>
    <w:rsid w:val="33C170F5"/>
    <w:rsid w:val="33C25ECC"/>
    <w:rsid w:val="33C6D2B7"/>
    <w:rsid w:val="33C98093"/>
    <w:rsid w:val="33CEA1B7"/>
    <w:rsid w:val="33D0F0BB"/>
    <w:rsid w:val="33D7C419"/>
    <w:rsid w:val="33D85741"/>
    <w:rsid w:val="33DB446F"/>
    <w:rsid w:val="33DFE9AE"/>
    <w:rsid w:val="33E34A28"/>
    <w:rsid w:val="33E52741"/>
    <w:rsid w:val="33E7D051"/>
    <w:rsid w:val="33E89C7E"/>
    <w:rsid w:val="33E8ABA4"/>
    <w:rsid w:val="33EA3FAC"/>
    <w:rsid w:val="33EB9363"/>
    <w:rsid w:val="33ECAB14"/>
    <w:rsid w:val="33F21EED"/>
    <w:rsid w:val="33F4D92B"/>
    <w:rsid w:val="33F5752B"/>
    <w:rsid w:val="33F772B0"/>
    <w:rsid w:val="34041F3D"/>
    <w:rsid w:val="34070C6D"/>
    <w:rsid w:val="340863BD"/>
    <w:rsid w:val="34086960"/>
    <w:rsid w:val="340897D5"/>
    <w:rsid w:val="3409C5F5"/>
    <w:rsid w:val="341E2277"/>
    <w:rsid w:val="341E5008"/>
    <w:rsid w:val="34217164"/>
    <w:rsid w:val="34253E9F"/>
    <w:rsid w:val="342E18A9"/>
    <w:rsid w:val="342E6DB2"/>
    <w:rsid w:val="343A938D"/>
    <w:rsid w:val="343AB8E3"/>
    <w:rsid w:val="343CE085"/>
    <w:rsid w:val="3443CDA8"/>
    <w:rsid w:val="34476594"/>
    <w:rsid w:val="344878A7"/>
    <w:rsid w:val="344A4F96"/>
    <w:rsid w:val="344B6DA3"/>
    <w:rsid w:val="344C9AA8"/>
    <w:rsid w:val="344DCDAC"/>
    <w:rsid w:val="3451713A"/>
    <w:rsid w:val="34519E9E"/>
    <w:rsid w:val="3453D83E"/>
    <w:rsid w:val="34549FB0"/>
    <w:rsid w:val="345D6602"/>
    <w:rsid w:val="345E2D3A"/>
    <w:rsid w:val="3467509C"/>
    <w:rsid w:val="346B3F30"/>
    <w:rsid w:val="347102F5"/>
    <w:rsid w:val="3472C0D5"/>
    <w:rsid w:val="34758AD6"/>
    <w:rsid w:val="34784EFC"/>
    <w:rsid w:val="347C77D1"/>
    <w:rsid w:val="3480847E"/>
    <w:rsid w:val="348329FC"/>
    <w:rsid w:val="34868A6A"/>
    <w:rsid w:val="348AF2AC"/>
    <w:rsid w:val="348C7857"/>
    <w:rsid w:val="348CCB1A"/>
    <w:rsid w:val="34914B6C"/>
    <w:rsid w:val="34945547"/>
    <w:rsid w:val="349BEDE3"/>
    <w:rsid w:val="349C6516"/>
    <w:rsid w:val="34A252A4"/>
    <w:rsid w:val="34A5E7C9"/>
    <w:rsid w:val="34A665B9"/>
    <w:rsid w:val="34A7AEA7"/>
    <w:rsid w:val="34A9AE02"/>
    <w:rsid w:val="34AB4F9C"/>
    <w:rsid w:val="34AB891E"/>
    <w:rsid w:val="34ABF885"/>
    <w:rsid w:val="34AD0091"/>
    <w:rsid w:val="34AFEEBC"/>
    <w:rsid w:val="34B29E4D"/>
    <w:rsid w:val="34B3BBBC"/>
    <w:rsid w:val="34B6D3E0"/>
    <w:rsid w:val="34B6EFC9"/>
    <w:rsid w:val="34B815AB"/>
    <w:rsid w:val="34BA33B8"/>
    <w:rsid w:val="34BD3E48"/>
    <w:rsid w:val="34C19870"/>
    <w:rsid w:val="34C567F4"/>
    <w:rsid w:val="34CD378F"/>
    <w:rsid w:val="34CE435F"/>
    <w:rsid w:val="34D03F31"/>
    <w:rsid w:val="34D2581F"/>
    <w:rsid w:val="34D471EB"/>
    <w:rsid w:val="34D4A98C"/>
    <w:rsid w:val="34D640BA"/>
    <w:rsid w:val="34D6CEA4"/>
    <w:rsid w:val="34D9CBC2"/>
    <w:rsid w:val="34DC517F"/>
    <w:rsid w:val="34DD5291"/>
    <w:rsid w:val="34E29592"/>
    <w:rsid w:val="34E6A1D2"/>
    <w:rsid w:val="34E76B17"/>
    <w:rsid w:val="34EAC926"/>
    <w:rsid w:val="34EAF6A8"/>
    <w:rsid w:val="34EF000D"/>
    <w:rsid w:val="34EF124A"/>
    <w:rsid w:val="34F586BA"/>
    <w:rsid w:val="34F6B412"/>
    <w:rsid w:val="34FA9E05"/>
    <w:rsid w:val="34FC7E16"/>
    <w:rsid w:val="34FC8B70"/>
    <w:rsid w:val="34FCFB3D"/>
    <w:rsid w:val="34FEB0D9"/>
    <w:rsid w:val="3501F419"/>
    <w:rsid w:val="3503D5C1"/>
    <w:rsid w:val="350B088A"/>
    <w:rsid w:val="350E1164"/>
    <w:rsid w:val="350FCBE1"/>
    <w:rsid w:val="350FFD84"/>
    <w:rsid w:val="35122481"/>
    <w:rsid w:val="35143842"/>
    <w:rsid w:val="3516A40E"/>
    <w:rsid w:val="35189103"/>
    <w:rsid w:val="3523DE9E"/>
    <w:rsid w:val="3523EE75"/>
    <w:rsid w:val="35253894"/>
    <w:rsid w:val="352828A8"/>
    <w:rsid w:val="35295D3B"/>
    <w:rsid w:val="352A1582"/>
    <w:rsid w:val="352DFF10"/>
    <w:rsid w:val="352E45F1"/>
    <w:rsid w:val="3532615E"/>
    <w:rsid w:val="3539932C"/>
    <w:rsid w:val="354EE71F"/>
    <w:rsid w:val="355361E6"/>
    <w:rsid w:val="3553C4B7"/>
    <w:rsid w:val="355C328B"/>
    <w:rsid w:val="355E672E"/>
    <w:rsid w:val="355FD2B3"/>
    <w:rsid w:val="355FDA96"/>
    <w:rsid w:val="35645E8F"/>
    <w:rsid w:val="35653D31"/>
    <w:rsid w:val="35672B47"/>
    <w:rsid w:val="35682031"/>
    <w:rsid w:val="3568FAB5"/>
    <w:rsid w:val="356A06D2"/>
    <w:rsid w:val="356F5F7E"/>
    <w:rsid w:val="3572573E"/>
    <w:rsid w:val="35737B3A"/>
    <w:rsid w:val="3574D5C5"/>
    <w:rsid w:val="3576BEC6"/>
    <w:rsid w:val="35774C72"/>
    <w:rsid w:val="357D8674"/>
    <w:rsid w:val="357D9CC5"/>
    <w:rsid w:val="3580159C"/>
    <w:rsid w:val="358286AA"/>
    <w:rsid w:val="35852363"/>
    <w:rsid w:val="3587070F"/>
    <w:rsid w:val="358B22F0"/>
    <w:rsid w:val="35925F92"/>
    <w:rsid w:val="359430E3"/>
    <w:rsid w:val="3594DC1E"/>
    <w:rsid w:val="35994F68"/>
    <w:rsid w:val="3599A897"/>
    <w:rsid w:val="359A53D7"/>
    <w:rsid w:val="35A0A6C0"/>
    <w:rsid w:val="35A73DB7"/>
    <w:rsid w:val="35AAC206"/>
    <w:rsid w:val="35AEA595"/>
    <w:rsid w:val="35B18880"/>
    <w:rsid w:val="35B3972C"/>
    <w:rsid w:val="35B7B8BD"/>
    <w:rsid w:val="35BC9738"/>
    <w:rsid w:val="35BD847D"/>
    <w:rsid w:val="35C29863"/>
    <w:rsid w:val="35C438DF"/>
    <w:rsid w:val="35C59552"/>
    <w:rsid w:val="35CA89E7"/>
    <w:rsid w:val="35CC32E7"/>
    <w:rsid w:val="35CDABB8"/>
    <w:rsid w:val="35D09FBA"/>
    <w:rsid w:val="35D581F2"/>
    <w:rsid w:val="35D73CEB"/>
    <w:rsid w:val="35DC1076"/>
    <w:rsid w:val="35DE4D00"/>
    <w:rsid w:val="35E7ECA8"/>
    <w:rsid w:val="35E89566"/>
    <w:rsid w:val="35EA4E38"/>
    <w:rsid w:val="35EA7E9A"/>
    <w:rsid w:val="35EBE157"/>
    <w:rsid w:val="35ED4B00"/>
    <w:rsid w:val="35EDACDB"/>
    <w:rsid w:val="35F23BB5"/>
    <w:rsid w:val="35F6EDB3"/>
    <w:rsid w:val="35FC7EC4"/>
    <w:rsid w:val="3600E397"/>
    <w:rsid w:val="360167F0"/>
    <w:rsid w:val="3602E1F2"/>
    <w:rsid w:val="36036448"/>
    <w:rsid w:val="3604C9E1"/>
    <w:rsid w:val="360A3E72"/>
    <w:rsid w:val="360E1DF2"/>
    <w:rsid w:val="361092AD"/>
    <w:rsid w:val="3612DA67"/>
    <w:rsid w:val="3612E50D"/>
    <w:rsid w:val="3613681B"/>
    <w:rsid w:val="36164A7C"/>
    <w:rsid w:val="3618AFC0"/>
    <w:rsid w:val="361D37B4"/>
    <w:rsid w:val="361F76F8"/>
    <w:rsid w:val="36209DF1"/>
    <w:rsid w:val="36214021"/>
    <w:rsid w:val="362333B8"/>
    <w:rsid w:val="3623D87F"/>
    <w:rsid w:val="3624711C"/>
    <w:rsid w:val="3625FD5D"/>
    <w:rsid w:val="3626A14A"/>
    <w:rsid w:val="36273D3C"/>
    <w:rsid w:val="363F294D"/>
    <w:rsid w:val="36453DBB"/>
    <w:rsid w:val="36517C45"/>
    <w:rsid w:val="36523D73"/>
    <w:rsid w:val="36646271"/>
    <w:rsid w:val="3667F0DB"/>
    <w:rsid w:val="366B7EAB"/>
    <w:rsid w:val="36720592"/>
    <w:rsid w:val="36740595"/>
    <w:rsid w:val="36748C50"/>
    <w:rsid w:val="3675A61D"/>
    <w:rsid w:val="36773017"/>
    <w:rsid w:val="3677610D"/>
    <w:rsid w:val="3679582E"/>
    <w:rsid w:val="367B0C94"/>
    <w:rsid w:val="367C58FF"/>
    <w:rsid w:val="367D479D"/>
    <w:rsid w:val="367F8069"/>
    <w:rsid w:val="368D517A"/>
    <w:rsid w:val="368EA080"/>
    <w:rsid w:val="368F8B04"/>
    <w:rsid w:val="36904132"/>
    <w:rsid w:val="36979DC9"/>
    <w:rsid w:val="369F05A1"/>
    <w:rsid w:val="369FEAEE"/>
    <w:rsid w:val="36A3F4E5"/>
    <w:rsid w:val="36A8B73D"/>
    <w:rsid w:val="36A979A4"/>
    <w:rsid w:val="36ADE697"/>
    <w:rsid w:val="36AE99BF"/>
    <w:rsid w:val="36AED6A0"/>
    <w:rsid w:val="36AF1A70"/>
    <w:rsid w:val="36B278B6"/>
    <w:rsid w:val="36B34BBD"/>
    <w:rsid w:val="36B87F54"/>
    <w:rsid w:val="36BAC0D0"/>
    <w:rsid w:val="36BB2294"/>
    <w:rsid w:val="36BD0A1D"/>
    <w:rsid w:val="36C86F3E"/>
    <w:rsid w:val="36C94271"/>
    <w:rsid w:val="36CACCE3"/>
    <w:rsid w:val="36DA54CA"/>
    <w:rsid w:val="36DBBDBC"/>
    <w:rsid w:val="36DD7E10"/>
    <w:rsid w:val="36E1CF75"/>
    <w:rsid w:val="36E5715C"/>
    <w:rsid w:val="36E69545"/>
    <w:rsid w:val="36ED7EC3"/>
    <w:rsid w:val="36F180E4"/>
    <w:rsid w:val="36F19E6B"/>
    <w:rsid w:val="36F1D60B"/>
    <w:rsid w:val="36F4D21A"/>
    <w:rsid w:val="36F4EF64"/>
    <w:rsid w:val="36F7BF69"/>
    <w:rsid w:val="36F8EFBE"/>
    <w:rsid w:val="36F97ED5"/>
    <w:rsid w:val="36FA8523"/>
    <w:rsid w:val="36FAD23A"/>
    <w:rsid w:val="36FB9943"/>
    <w:rsid w:val="36FD9220"/>
    <w:rsid w:val="36FE0C2F"/>
    <w:rsid w:val="37012CD9"/>
    <w:rsid w:val="3703F797"/>
    <w:rsid w:val="370A867F"/>
    <w:rsid w:val="370B5D12"/>
    <w:rsid w:val="3710A003"/>
    <w:rsid w:val="37138813"/>
    <w:rsid w:val="3715E73D"/>
    <w:rsid w:val="371B1441"/>
    <w:rsid w:val="372025C8"/>
    <w:rsid w:val="3724A782"/>
    <w:rsid w:val="3724B7FB"/>
    <w:rsid w:val="372AC2B1"/>
    <w:rsid w:val="372B2C80"/>
    <w:rsid w:val="373350FF"/>
    <w:rsid w:val="3733CA9F"/>
    <w:rsid w:val="37358F4D"/>
    <w:rsid w:val="3735C43B"/>
    <w:rsid w:val="3738E9FF"/>
    <w:rsid w:val="373B328E"/>
    <w:rsid w:val="373F3077"/>
    <w:rsid w:val="37472500"/>
    <w:rsid w:val="3747AE17"/>
    <w:rsid w:val="374949A2"/>
    <w:rsid w:val="3749817B"/>
    <w:rsid w:val="374CB351"/>
    <w:rsid w:val="374D9EBF"/>
    <w:rsid w:val="374E322E"/>
    <w:rsid w:val="374E6AA4"/>
    <w:rsid w:val="3752C392"/>
    <w:rsid w:val="37562912"/>
    <w:rsid w:val="375CDB26"/>
    <w:rsid w:val="375D49D2"/>
    <w:rsid w:val="375F0911"/>
    <w:rsid w:val="375FBC36"/>
    <w:rsid w:val="37636881"/>
    <w:rsid w:val="37696A67"/>
    <w:rsid w:val="376A7ECC"/>
    <w:rsid w:val="3776009C"/>
    <w:rsid w:val="377643F7"/>
    <w:rsid w:val="377F0194"/>
    <w:rsid w:val="377F2E84"/>
    <w:rsid w:val="37804CA1"/>
    <w:rsid w:val="3784F819"/>
    <w:rsid w:val="37863DC4"/>
    <w:rsid w:val="37875014"/>
    <w:rsid w:val="378AAED3"/>
    <w:rsid w:val="378C893F"/>
    <w:rsid w:val="3791EDCC"/>
    <w:rsid w:val="3792DB6F"/>
    <w:rsid w:val="3795D9C2"/>
    <w:rsid w:val="37974839"/>
    <w:rsid w:val="379A12CA"/>
    <w:rsid w:val="379B002E"/>
    <w:rsid w:val="379DC713"/>
    <w:rsid w:val="379E620F"/>
    <w:rsid w:val="379F7EEF"/>
    <w:rsid w:val="37A123C7"/>
    <w:rsid w:val="37A3AF7B"/>
    <w:rsid w:val="37A5F152"/>
    <w:rsid w:val="37AAB797"/>
    <w:rsid w:val="37ABEEC4"/>
    <w:rsid w:val="37ACA59F"/>
    <w:rsid w:val="37ADE82C"/>
    <w:rsid w:val="37AF2251"/>
    <w:rsid w:val="37B21790"/>
    <w:rsid w:val="37B41179"/>
    <w:rsid w:val="37B4CCCF"/>
    <w:rsid w:val="37BBFBA0"/>
    <w:rsid w:val="37BF4AFB"/>
    <w:rsid w:val="37C1DD86"/>
    <w:rsid w:val="37C3BF7A"/>
    <w:rsid w:val="37C78F3F"/>
    <w:rsid w:val="37C85301"/>
    <w:rsid w:val="37CA9F99"/>
    <w:rsid w:val="37CB811F"/>
    <w:rsid w:val="37CC1B56"/>
    <w:rsid w:val="37D0255A"/>
    <w:rsid w:val="37D098F5"/>
    <w:rsid w:val="37D3EEBA"/>
    <w:rsid w:val="37D4F0F7"/>
    <w:rsid w:val="37D92805"/>
    <w:rsid w:val="37DEE694"/>
    <w:rsid w:val="37E14670"/>
    <w:rsid w:val="37E30AA6"/>
    <w:rsid w:val="37E3CAC0"/>
    <w:rsid w:val="37E40125"/>
    <w:rsid w:val="37E6E562"/>
    <w:rsid w:val="37E8D96D"/>
    <w:rsid w:val="37ED28BB"/>
    <w:rsid w:val="37F0221C"/>
    <w:rsid w:val="37F20BCE"/>
    <w:rsid w:val="37F24D7D"/>
    <w:rsid w:val="37F44D71"/>
    <w:rsid w:val="37FAB389"/>
    <w:rsid w:val="37FC1162"/>
    <w:rsid w:val="37FDD18A"/>
    <w:rsid w:val="37FE66DB"/>
    <w:rsid w:val="37FF2338"/>
    <w:rsid w:val="37FFC8E2"/>
    <w:rsid w:val="38015A0C"/>
    <w:rsid w:val="3809D7C6"/>
    <w:rsid w:val="380E133E"/>
    <w:rsid w:val="38122793"/>
    <w:rsid w:val="381241C2"/>
    <w:rsid w:val="3815EF55"/>
    <w:rsid w:val="3821F71D"/>
    <w:rsid w:val="38269055"/>
    <w:rsid w:val="38284690"/>
    <w:rsid w:val="3829CD6C"/>
    <w:rsid w:val="382C1F4C"/>
    <w:rsid w:val="382DE55A"/>
    <w:rsid w:val="382F855C"/>
    <w:rsid w:val="3832F663"/>
    <w:rsid w:val="38353927"/>
    <w:rsid w:val="383C3FB0"/>
    <w:rsid w:val="383F26E0"/>
    <w:rsid w:val="383FD718"/>
    <w:rsid w:val="38425B2C"/>
    <w:rsid w:val="3849D459"/>
    <w:rsid w:val="384DB2D5"/>
    <w:rsid w:val="384DD642"/>
    <w:rsid w:val="384F1F68"/>
    <w:rsid w:val="3851A3FA"/>
    <w:rsid w:val="385218C2"/>
    <w:rsid w:val="385AD507"/>
    <w:rsid w:val="3860510D"/>
    <w:rsid w:val="38659CA2"/>
    <w:rsid w:val="38668EF8"/>
    <w:rsid w:val="386EAEF2"/>
    <w:rsid w:val="38711142"/>
    <w:rsid w:val="3877C3E6"/>
    <w:rsid w:val="38786B4D"/>
    <w:rsid w:val="387DA9F8"/>
    <w:rsid w:val="387DF30C"/>
    <w:rsid w:val="388332FB"/>
    <w:rsid w:val="38852856"/>
    <w:rsid w:val="38889DB7"/>
    <w:rsid w:val="388A7089"/>
    <w:rsid w:val="38911F21"/>
    <w:rsid w:val="389343CF"/>
    <w:rsid w:val="3893ED0A"/>
    <w:rsid w:val="3895969D"/>
    <w:rsid w:val="389646E8"/>
    <w:rsid w:val="38981B22"/>
    <w:rsid w:val="3898A08A"/>
    <w:rsid w:val="389E3C89"/>
    <w:rsid w:val="389E5A10"/>
    <w:rsid w:val="389E6D14"/>
    <w:rsid w:val="38A3F95F"/>
    <w:rsid w:val="38A9A552"/>
    <w:rsid w:val="38AA11CA"/>
    <w:rsid w:val="38AAE7FC"/>
    <w:rsid w:val="38AF8C37"/>
    <w:rsid w:val="38AFBA67"/>
    <w:rsid w:val="38B2E2EE"/>
    <w:rsid w:val="38B2FE37"/>
    <w:rsid w:val="38B757AC"/>
    <w:rsid w:val="38B9CF91"/>
    <w:rsid w:val="38BBFC1A"/>
    <w:rsid w:val="38BF34B5"/>
    <w:rsid w:val="38C491FC"/>
    <w:rsid w:val="38CAA2C8"/>
    <w:rsid w:val="38CE0E45"/>
    <w:rsid w:val="38D8A432"/>
    <w:rsid w:val="38D8B787"/>
    <w:rsid w:val="38E01854"/>
    <w:rsid w:val="38E257C9"/>
    <w:rsid w:val="38E2E7D1"/>
    <w:rsid w:val="38E2FC8E"/>
    <w:rsid w:val="38E64480"/>
    <w:rsid w:val="38E77559"/>
    <w:rsid w:val="38E8916C"/>
    <w:rsid w:val="38E8E8FF"/>
    <w:rsid w:val="38EE8726"/>
    <w:rsid w:val="38EEAD3B"/>
    <w:rsid w:val="38EEEEC1"/>
    <w:rsid w:val="38F02F30"/>
    <w:rsid w:val="38F9B325"/>
    <w:rsid w:val="38FBD264"/>
    <w:rsid w:val="3900837E"/>
    <w:rsid w:val="3900FCE8"/>
    <w:rsid w:val="390211E0"/>
    <w:rsid w:val="39022F48"/>
    <w:rsid w:val="3903BD3D"/>
    <w:rsid w:val="39044A07"/>
    <w:rsid w:val="390538A5"/>
    <w:rsid w:val="3908CF30"/>
    <w:rsid w:val="3911FF97"/>
    <w:rsid w:val="3918564F"/>
    <w:rsid w:val="391A0B61"/>
    <w:rsid w:val="392049B2"/>
    <w:rsid w:val="39225704"/>
    <w:rsid w:val="3922B0BB"/>
    <w:rsid w:val="39249F03"/>
    <w:rsid w:val="39264D1A"/>
    <w:rsid w:val="39294537"/>
    <w:rsid w:val="392BF834"/>
    <w:rsid w:val="392BFBFE"/>
    <w:rsid w:val="393416E8"/>
    <w:rsid w:val="39360F36"/>
    <w:rsid w:val="3939CF75"/>
    <w:rsid w:val="393A0A99"/>
    <w:rsid w:val="393FBFB9"/>
    <w:rsid w:val="394A898F"/>
    <w:rsid w:val="394B6C78"/>
    <w:rsid w:val="394F3FFF"/>
    <w:rsid w:val="3955C8F3"/>
    <w:rsid w:val="39562B2D"/>
    <w:rsid w:val="395B9EB3"/>
    <w:rsid w:val="395D4730"/>
    <w:rsid w:val="395ED3D5"/>
    <w:rsid w:val="3966D5F6"/>
    <w:rsid w:val="396715AC"/>
    <w:rsid w:val="396725C6"/>
    <w:rsid w:val="396CD8FD"/>
    <w:rsid w:val="396D3893"/>
    <w:rsid w:val="39778C29"/>
    <w:rsid w:val="39793228"/>
    <w:rsid w:val="397C78FE"/>
    <w:rsid w:val="3988A16C"/>
    <w:rsid w:val="398904C3"/>
    <w:rsid w:val="39923E79"/>
    <w:rsid w:val="39970CB4"/>
    <w:rsid w:val="39AEB2BB"/>
    <w:rsid w:val="39AEB949"/>
    <w:rsid w:val="39B2D15B"/>
    <w:rsid w:val="39B31EB4"/>
    <w:rsid w:val="39B450FC"/>
    <w:rsid w:val="39C09CC0"/>
    <w:rsid w:val="39CA0411"/>
    <w:rsid w:val="39CB2905"/>
    <w:rsid w:val="39CB310F"/>
    <w:rsid w:val="39CC09BE"/>
    <w:rsid w:val="39CC19DF"/>
    <w:rsid w:val="39CCF813"/>
    <w:rsid w:val="39D3782A"/>
    <w:rsid w:val="39D8F13A"/>
    <w:rsid w:val="39D96E7D"/>
    <w:rsid w:val="39DDF871"/>
    <w:rsid w:val="39E1B711"/>
    <w:rsid w:val="39E210F6"/>
    <w:rsid w:val="39E3CD02"/>
    <w:rsid w:val="39E59562"/>
    <w:rsid w:val="39E9F537"/>
    <w:rsid w:val="39ED61EB"/>
    <w:rsid w:val="39F158CD"/>
    <w:rsid w:val="39F6EDDC"/>
    <w:rsid w:val="39F81EB4"/>
    <w:rsid w:val="39F9550D"/>
    <w:rsid w:val="39FAAC86"/>
    <w:rsid w:val="3A00492C"/>
    <w:rsid w:val="3A0421C8"/>
    <w:rsid w:val="3A050780"/>
    <w:rsid w:val="3A0A562E"/>
    <w:rsid w:val="3A0AE1FE"/>
    <w:rsid w:val="3A0B83CE"/>
    <w:rsid w:val="3A0B845F"/>
    <w:rsid w:val="3A0C2FF9"/>
    <w:rsid w:val="3A162F14"/>
    <w:rsid w:val="3A1B065A"/>
    <w:rsid w:val="3A1C6BD8"/>
    <w:rsid w:val="3A1E21B9"/>
    <w:rsid w:val="3A1E9738"/>
    <w:rsid w:val="3A36E82B"/>
    <w:rsid w:val="3A3787B7"/>
    <w:rsid w:val="3A381F48"/>
    <w:rsid w:val="3A3F261F"/>
    <w:rsid w:val="3A448D22"/>
    <w:rsid w:val="3A45E6CE"/>
    <w:rsid w:val="3A4D32EE"/>
    <w:rsid w:val="3A51EC35"/>
    <w:rsid w:val="3A56CBBC"/>
    <w:rsid w:val="3A5A5F84"/>
    <w:rsid w:val="3A64454D"/>
    <w:rsid w:val="3A693D7B"/>
    <w:rsid w:val="3A69C0B4"/>
    <w:rsid w:val="3A6C0DF3"/>
    <w:rsid w:val="3A79E769"/>
    <w:rsid w:val="3A7F3811"/>
    <w:rsid w:val="3A7F60FD"/>
    <w:rsid w:val="3A8229D7"/>
    <w:rsid w:val="3A86E357"/>
    <w:rsid w:val="3A89D971"/>
    <w:rsid w:val="3A89FC6C"/>
    <w:rsid w:val="3A8AFBAD"/>
    <w:rsid w:val="3A8FB3B9"/>
    <w:rsid w:val="3A9127F9"/>
    <w:rsid w:val="3A928C88"/>
    <w:rsid w:val="3A933D6F"/>
    <w:rsid w:val="3A972DEA"/>
    <w:rsid w:val="3A986BCF"/>
    <w:rsid w:val="3A9A0042"/>
    <w:rsid w:val="3A9DE7A8"/>
    <w:rsid w:val="3AA6DE57"/>
    <w:rsid w:val="3AA75742"/>
    <w:rsid w:val="3AACD806"/>
    <w:rsid w:val="3AAF9245"/>
    <w:rsid w:val="3AB2D918"/>
    <w:rsid w:val="3AB45CFF"/>
    <w:rsid w:val="3AB72A1E"/>
    <w:rsid w:val="3AB88260"/>
    <w:rsid w:val="3AB92D1D"/>
    <w:rsid w:val="3ABB254E"/>
    <w:rsid w:val="3ABB6AE3"/>
    <w:rsid w:val="3ABCEDBD"/>
    <w:rsid w:val="3ABFD3E3"/>
    <w:rsid w:val="3AC1A31B"/>
    <w:rsid w:val="3AC76E16"/>
    <w:rsid w:val="3AC9D82F"/>
    <w:rsid w:val="3ACFF126"/>
    <w:rsid w:val="3AD182F1"/>
    <w:rsid w:val="3AD490B1"/>
    <w:rsid w:val="3ADCB3CC"/>
    <w:rsid w:val="3ADDEC5E"/>
    <w:rsid w:val="3ADF54E5"/>
    <w:rsid w:val="3AE44661"/>
    <w:rsid w:val="3AE8ABA5"/>
    <w:rsid w:val="3AE9AB15"/>
    <w:rsid w:val="3AEA5A1F"/>
    <w:rsid w:val="3AF2C2BA"/>
    <w:rsid w:val="3AF330E9"/>
    <w:rsid w:val="3AF9989E"/>
    <w:rsid w:val="3AFC6D30"/>
    <w:rsid w:val="3AFCE7D0"/>
    <w:rsid w:val="3B00DD91"/>
    <w:rsid w:val="3B03806F"/>
    <w:rsid w:val="3B048D79"/>
    <w:rsid w:val="3B097076"/>
    <w:rsid w:val="3B0A721F"/>
    <w:rsid w:val="3B14C6F8"/>
    <w:rsid w:val="3B17930F"/>
    <w:rsid w:val="3B1BA99F"/>
    <w:rsid w:val="3B1F1158"/>
    <w:rsid w:val="3B1F5D0C"/>
    <w:rsid w:val="3B26E8B0"/>
    <w:rsid w:val="3B290D04"/>
    <w:rsid w:val="3B2A587A"/>
    <w:rsid w:val="3B2A8B12"/>
    <w:rsid w:val="3B2B956F"/>
    <w:rsid w:val="3B2BB637"/>
    <w:rsid w:val="3B2C9409"/>
    <w:rsid w:val="3B2DD9E8"/>
    <w:rsid w:val="3B30F024"/>
    <w:rsid w:val="3B36AC2F"/>
    <w:rsid w:val="3B3BA503"/>
    <w:rsid w:val="3B3DDBCF"/>
    <w:rsid w:val="3B48BCAD"/>
    <w:rsid w:val="3B49C482"/>
    <w:rsid w:val="3B4FD3D9"/>
    <w:rsid w:val="3B50F695"/>
    <w:rsid w:val="3B5487F9"/>
    <w:rsid w:val="3B59B65A"/>
    <w:rsid w:val="3B59EF93"/>
    <w:rsid w:val="3B5ED646"/>
    <w:rsid w:val="3B613BD1"/>
    <w:rsid w:val="3B617BC0"/>
    <w:rsid w:val="3B619354"/>
    <w:rsid w:val="3B61ED1F"/>
    <w:rsid w:val="3B638FB4"/>
    <w:rsid w:val="3B6460B7"/>
    <w:rsid w:val="3B6AE9FF"/>
    <w:rsid w:val="3B6E8681"/>
    <w:rsid w:val="3B796BB4"/>
    <w:rsid w:val="3B7D02B2"/>
    <w:rsid w:val="3B7F5668"/>
    <w:rsid w:val="3B7FCB6E"/>
    <w:rsid w:val="3B875C5B"/>
    <w:rsid w:val="3B88CBC4"/>
    <w:rsid w:val="3B8AF174"/>
    <w:rsid w:val="3B8B7AA9"/>
    <w:rsid w:val="3B8EA9DF"/>
    <w:rsid w:val="3B8F3D3F"/>
    <w:rsid w:val="3B8F475B"/>
    <w:rsid w:val="3B947E09"/>
    <w:rsid w:val="3B94E51F"/>
    <w:rsid w:val="3B975972"/>
    <w:rsid w:val="3B9A0831"/>
    <w:rsid w:val="3B9C9590"/>
    <w:rsid w:val="3B9D6FC8"/>
    <w:rsid w:val="3BA0F22D"/>
    <w:rsid w:val="3BA44B95"/>
    <w:rsid w:val="3BAB0B72"/>
    <w:rsid w:val="3BAF529D"/>
    <w:rsid w:val="3BB9DD88"/>
    <w:rsid w:val="3BBB5CE2"/>
    <w:rsid w:val="3BBD9AF8"/>
    <w:rsid w:val="3BBFBF23"/>
    <w:rsid w:val="3BC1A9F2"/>
    <w:rsid w:val="3BC42307"/>
    <w:rsid w:val="3BC884E2"/>
    <w:rsid w:val="3BC930C7"/>
    <w:rsid w:val="3BCB3F85"/>
    <w:rsid w:val="3BD09A9A"/>
    <w:rsid w:val="3BD402FE"/>
    <w:rsid w:val="3BD6F43C"/>
    <w:rsid w:val="3BD79E9F"/>
    <w:rsid w:val="3BDAF4F1"/>
    <w:rsid w:val="3BE67C21"/>
    <w:rsid w:val="3BE76CE9"/>
    <w:rsid w:val="3BF098A2"/>
    <w:rsid w:val="3BF3EAD5"/>
    <w:rsid w:val="3BF51974"/>
    <w:rsid w:val="3BF90E86"/>
    <w:rsid w:val="3BFB44DD"/>
    <w:rsid w:val="3BFD8BBB"/>
    <w:rsid w:val="3BFE65C8"/>
    <w:rsid w:val="3BFF6E70"/>
    <w:rsid w:val="3C09FAF3"/>
    <w:rsid w:val="3C0A9DA3"/>
    <w:rsid w:val="3C0F1711"/>
    <w:rsid w:val="3C0F7310"/>
    <w:rsid w:val="3C0FF253"/>
    <w:rsid w:val="3C1186BE"/>
    <w:rsid w:val="3C16FBAB"/>
    <w:rsid w:val="3C17356A"/>
    <w:rsid w:val="3C1761F6"/>
    <w:rsid w:val="3C1B1713"/>
    <w:rsid w:val="3C1E7147"/>
    <w:rsid w:val="3C1F8FF9"/>
    <w:rsid w:val="3C1FBDBF"/>
    <w:rsid w:val="3C26FA41"/>
    <w:rsid w:val="3C2A96EF"/>
    <w:rsid w:val="3C2C1B75"/>
    <w:rsid w:val="3C2DA15D"/>
    <w:rsid w:val="3C2FEC5E"/>
    <w:rsid w:val="3C31191C"/>
    <w:rsid w:val="3C31D590"/>
    <w:rsid w:val="3C32AE5A"/>
    <w:rsid w:val="3C373159"/>
    <w:rsid w:val="3C37355B"/>
    <w:rsid w:val="3C38DBCB"/>
    <w:rsid w:val="3C3BD247"/>
    <w:rsid w:val="3C3DBF11"/>
    <w:rsid w:val="3C3FA7D0"/>
    <w:rsid w:val="3C4376EE"/>
    <w:rsid w:val="3C458E64"/>
    <w:rsid w:val="3C460187"/>
    <w:rsid w:val="3C475FB8"/>
    <w:rsid w:val="3C47CD87"/>
    <w:rsid w:val="3C4E80AE"/>
    <w:rsid w:val="3C4F7F37"/>
    <w:rsid w:val="3C4FCC25"/>
    <w:rsid w:val="3C539505"/>
    <w:rsid w:val="3C541865"/>
    <w:rsid w:val="3C54FFCD"/>
    <w:rsid w:val="3C599AE9"/>
    <w:rsid w:val="3C5C0A29"/>
    <w:rsid w:val="3C5D20B8"/>
    <w:rsid w:val="3C5DB9F1"/>
    <w:rsid w:val="3C61C04B"/>
    <w:rsid w:val="3C623E05"/>
    <w:rsid w:val="3C6711DF"/>
    <w:rsid w:val="3C692D5A"/>
    <w:rsid w:val="3C6A82C3"/>
    <w:rsid w:val="3C6B26CF"/>
    <w:rsid w:val="3C6B4910"/>
    <w:rsid w:val="3C6BE7F9"/>
    <w:rsid w:val="3C74AA59"/>
    <w:rsid w:val="3C806E30"/>
    <w:rsid w:val="3C80DAC4"/>
    <w:rsid w:val="3C81A2E8"/>
    <w:rsid w:val="3C83AC8C"/>
    <w:rsid w:val="3C85F410"/>
    <w:rsid w:val="3C86A47C"/>
    <w:rsid w:val="3C892AA0"/>
    <w:rsid w:val="3C899AA5"/>
    <w:rsid w:val="3C8BCA2B"/>
    <w:rsid w:val="3C8BE783"/>
    <w:rsid w:val="3C8D1848"/>
    <w:rsid w:val="3C8F57A3"/>
    <w:rsid w:val="3C900784"/>
    <w:rsid w:val="3C924071"/>
    <w:rsid w:val="3C92B668"/>
    <w:rsid w:val="3C9880D6"/>
    <w:rsid w:val="3C9903E2"/>
    <w:rsid w:val="3CA23B08"/>
    <w:rsid w:val="3CA87D9E"/>
    <w:rsid w:val="3CB122E7"/>
    <w:rsid w:val="3CB8F04E"/>
    <w:rsid w:val="3CBA815C"/>
    <w:rsid w:val="3CBBDDE3"/>
    <w:rsid w:val="3CC49500"/>
    <w:rsid w:val="3CC70795"/>
    <w:rsid w:val="3CCC131C"/>
    <w:rsid w:val="3CCCC695"/>
    <w:rsid w:val="3CCDBBA7"/>
    <w:rsid w:val="3CCFAB39"/>
    <w:rsid w:val="3CCFB5A4"/>
    <w:rsid w:val="3CD01B2D"/>
    <w:rsid w:val="3CD7E1AD"/>
    <w:rsid w:val="3CDDA75F"/>
    <w:rsid w:val="3CE204F4"/>
    <w:rsid w:val="3CE4E91C"/>
    <w:rsid w:val="3CEC870C"/>
    <w:rsid w:val="3CEE217B"/>
    <w:rsid w:val="3CEEE68E"/>
    <w:rsid w:val="3CF181CD"/>
    <w:rsid w:val="3CFD0477"/>
    <w:rsid w:val="3CFEBAF5"/>
    <w:rsid w:val="3D01A33A"/>
    <w:rsid w:val="3D063FD2"/>
    <w:rsid w:val="3D17D06D"/>
    <w:rsid w:val="3D17DF8B"/>
    <w:rsid w:val="3D190860"/>
    <w:rsid w:val="3D1A0434"/>
    <w:rsid w:val="3D1E2819"/>
    <w:rsid w:val="3D1EC3DB"/>
    <w:rsid w:val="3D25936B"/>
    <w:rsid w:val="3D2610CE"/>
    <w:rsid w:val="3D2747DE"/>
    <w:rsid w:val="3D36E2F4"/>
    <w:rsid w:val="3D38707D"/>
    <w:rsid w:val="3D3A7F2B"/>
    <w:rsid w:val="3D41A197"/>
    <w:rsid w:val="3D41A73E"/>
    <w:rsid w:val="3D4346D8"/>
    <w:rsid w:val="3D4493FD"/>
    <w:rsid w:val="3D4666E7"/>
    <w:rsid w:val="3D47FA99"/>
    <w:rsid w:val="3D49D1CD"/>
    <w:rsid w:val="3D4DBB98"/>
    <w:rsid w:val="3D4E07A6"/>
    <w:rsid w:val="3D4FFB1A"/>
    <w:rsid w:val="3D56520A"/>
    <w:rsid w:val="3D567B47"/>
    <w:rsid w:val="3D59C2C3"/>
    <w:rsid w:val="3D5D0962"/>
    <w:rsid w:val="3D5FAC52"/>
    <w:rsid w:val="3D61B51D"/>
    <w:rsid w:val="3D620E7A"/>
    <w:rsid w:val="3D63CFD0"/>
    <w:rsid w:val="3D692EAC"/>
    <w:rsid w:val="3D6A8C58"/>
    <w:rsid w:val="3D6DAB26"/>
    <w:rsid w:val="3D6E0FCD"/>
    <w:rsid w:val="3D730233"/>
    <w:rsid w:val="3D73C6B1"/>
    <w:rsid w:val="3D75472E"/>
    <w:rsid w:val="3D8458E4"/>
    <w:rsid w:val="3D8A2947"/>
    <w:rsid w:val="3D8D6037"/>
    <w:rsid w:val="3D8EC411"/>
    <w:rsid w:val="3D967AAA"/>
    <w:rsid w:val="3D9C9E76"/>
    <w:rsid w:val="3D9CA7E1"/>
    <w:rsid w:val="3D9D499B"/>
    <w:rsid w:val="3D9DE6B4"/>
    <w:rsid w:val="3D9F1AE3"/>
    <w:rsid w:val="3DA78B1B"/>
    <w:rsid w:val="3DA9B9DC"/>
    <w:rsid w:val="3DAC0641"/>
    <w:rsid w:val="3DAD6E45"/>
    <w:rsid w:val="3DAF1A57"/>
    <w:rsid w:val="3DB1A432"/>
    <w:rsid w:val="3DB4433D"/>
    <w:rsid w:val="3DB5EF32"/>
    <w:rsid w:val="3DBBF473"/>
    <w:rsid w:val="3DBCC688"/>
    <w:rsid w:val="3DC53612"/>
    <w:rsid w:val="3DC54A69"/>
    <w:rsid w:val="3DC58589"/>
    <w:rsid w:val="3DCAC28F"/>
    <w:rsid w:val="3DCDB838"/>
    <w:rsid w:val="3DD6AEBD"/>
    <w:rsid w:val="3DDC7976"/>
    <w:rsid w:val="3DE0444C"/>
    <w:rsid w:val="3DE1474B"/>
    <w:rsid w:val="3DE36A10"/>
    <w:rsid w:val="3DE46DCD"/>
    <w:rsid w:val="3DECC8F7"/>
    <w:rsid w:val="3DF20D38"/>
    <w:rsid w:val="3DF39BFA"/>
    <w:rsid w:val="3DF59FA9"/>
    <w:rsid w:val="3DFBA378"/>
    <w:rsid w:val="3DFC394F"/>
    <w:rsid w:val="3E02D70F"/>
    <w:rsid w:val="3E048C2F"/>
    <w:rsid w:val="3E08F9CA"/>
    <w:rsid w:val="3E0ACFEF"/>
    <w:rsid w:val="3E0E30B0"/>
    <w:rsid w:val="3E134DD7"/>
    <w:rsid w:val="3E19EDCC"/>
    <w:rsid w:val="3E1B665C"/>
    <w:rsid w:val="3E26D69B"/>
    <w:rsid w:val="3E274FD3"/>
    <w:rsid w:val="3E2BFDFB"/>
    <w:rsid w:val="3E2F8C4F"/>
    <w:rsid w:val="3E3057FE"/>
    <w:rsid w:val="3E32846C"/>
    <w:rsid w:val="3E38C375"/>
    <w:rsid w:val="3E3AE6EA"/>
    <w:rsid w:val="3E3B7EBD"/>
    <w:rsid w:val="3E3E579B"/>
    <w:rsid w:val="3E455836"/>
    <w:rsid w:val="3E462B17"/>
    <w:rsid w:val="3E480F82"/>
    <w:rsid w:val="3E481601"/>
    <w:rsid w:val="3E495658"/>
    <w:rsid w:val="3E496569"/>
    <w:rsid w:val="3E4ABAB3"/>
    <w:rsid w:val="3E4D1042"/>
    <w:rsid w:val="3E5219C2"/>
    <w:rsid w:val="3E53218E"/>
    <w:rsid w:val="3E54110B"/>
    <w:rsid w:val="3E55F8E9"/>
    <w:rsid w:val="3E560455"/>
    <w:rsid w:val="3E59E960"/>
    <w:rsid w:val="3E5D078C"/>
    <w:rsid w:val="3E5DAB2A"/>
    <w:rsid w:val="3E614D0F"/>
    <w:rsid w:val="3E64C798"/>
    <w:rsid w:val="3E65015C"/>
    <w:rsid w:val="3E750B1F"/>
    <w:rsid w:val="3E79BF82"/>
    <w:rsid w:val="3E7A9628"/>
    <w:rsid w:val="3E7C9F2A"/>
    <w:rsid w:val="3E7D3004"/>
    <w:rsid w:val="3E7E92B2"/>
    <w:rsid w:val="3E8078B6"/>
    <w:rsid w:val="3E868D59"/>
    <w:rsid w:val="3E974400"/>
    <w:rsid w:val="3E9825F7"/>
    <w:rsid w:val="3E9A7A0F"/>
    <w:rsid w:val="3E9AE456"/>
    <w:rsid w:val="3E9BC970"/>
    <w:rsid w:val="3E9C9480"/>
    <w:rsid w:val="3E9DC64B"/>
    <w:rsid w:val="3E9E43BC"/>
    <w:rsid w:val="3E9F4347"/>
    <w:rsid w:val="3E9F96B9"/>
    <w:rsid w:val="3EA865DE"/>
    <w:rsid w:val="3EAA0137"/>
    <w:rsid w:val="3EAC810B"/>
    <w:rsid w:val="3EB449BC"/>
    <w:rsid w:val="3EB5E440"/>
    <w:rsid w:val="3EB9B56F"/>
    <w:rsid w:val="3EBA6657"/>
    <w:rsid w:val="3EBD147F"/>
    <w:rsid w:val="3EC418E6"/>
    <w:rsid w:val="3EC4AFC9"/>
    <w:rsid w:val="3EC51778"/>
    <w:rsid w:val="3EC750E3"/>
    <w:rsid w:val="3ED06047"/>
    <w:rsid w:val="3ED12637"/>
    <w:rsid w:val="3ED66CA1"/>
    <w:rsid w:val="3ED73EA5"/>
    <w:rsid w:val="3EDAD59D"/>
    <w:rsid w:val="3EDE83DE"/>
    <w:rsid w:val="3EDEC687"/>
    <w:rsid w:val="3EDF4629"/>
    <w:rsid w:val="3EE1BEE7"/>
    <w:rsid w:val="3EE2339A"/>
    <w:rsid w:val="3EE72DF9"/>
    <w:rsid w:val="3EE78C27"/>
    <w:rsid w:val="3EE8635F"/>
    <w:rsid w:val="3EEB93FC"/>
    <w:rsid w:val="3EEFB912"/>
    <w:rsid w:val="3EF3D4C4"/>
    <w:rsid w:val="3EFD6D12"/>
    <w:rsid w:val="3EFED2D7"/>
    <w:rsid w:val="3EFF1C22"/>
    <w:rsid w:val="3F0031DA"/>
    <w:rsid w:val="3F00A049"/>
    <w:rsid w:val="3F05A306"/>
    <w:rsid w:val="3F095596"/>
    <w:rsid w:val="3F0CB424"/>
    <w:rsid w:val="3F11D109"/>
    <w:rsid w:val="3F186BAA"/>
    <w:rsid w:val="3F199775"/>
    <w:rsid w:val="3F1A5906"/>
    <w:rsid w:val="3F1E7AD1"/>
    <w:rsid w:val="3F227144"/>
    <w:rsid w:val="3F299D32"/>
    <w:rsid w:val="3F2A65BE"/>
    <w:rsid w:val="3F30BA58"/>
    <w:rsid w:val="3F3B7982"/>
    <w:rsid w:val="3F45F59F"/>
    <w:rsid w:val="3F480B4E"/>
    <w:rsid w:val="3F49F316"/>
    <w:rsid w:val="3F530F51"/>
    <w:rsid w:val="3F55EEC7"/>
    <w:rsid w:val="3F64BFD0"/>
    <w:rsid w:val="3F64CEE0"/>
    <w:rsid w:val="3F65475C"/>
    <w:rsid w:val="3F696919"/>
    <w:rsid w:val="3F6E68AD"/>
    <w:rsid w:val="3F752090"/>
    <w:rsid w:val="3F7BAAC2"/>
    <w:rsid w:val="3F7F2B2E"/>
    <w:rsid w:val="3F81AF06"/>
    <w:rsid w:val="3F8274F0"/>
    <w:rsid w:val="3F9035D8"/>
    <w:rsid w:val="3F91F920"/>
    <w:rsid w:val="3F93ADA1"/>
    <w:rsid w:val="3F943D43"/>
    <w:rsid w:val="3F947C20"/>
    <w:rsid w:val="3F94DA43"/>
    <w:rsid w:val="3F95C882"/>
    <w:rsid w:val="3F966549"/>
    <w:rsid w:val="3F981A13"/>
    <w:rsid w:val="3F9F779F"/>
    <w:rsid w:val="3FA02A22"/>
    <w:rsid w:val="3FA05C3A"/>
    <w:rsid w:val="3FA0DB26"/>
    <w:rsid w:val="3FA219F0"/>
    <w:rsid w:val="3FA26065"/>
    <w:rsid w:val="3FAC6688"/>
    <w:rsid w:val="3FAE288B"/>
    <w:rsid w:val="3FAE5896"/>
    <w:rsid w:val="3FB0C751"/>
    <w:rsid w:val="3FB1AEE4"/>
    <w:rsid w:val="3FB8B6A0"/>
    <w:rsid w:val="3FB93C65"/>
    <w:rsid w:val="3FBE4B05"/>
    <w:rsid w:val="3FC124B4"/>
    <w:rsid w:val="3FC5DF05"/>
    <w:rsid w:val="3FC702A5"/>
    <w:rsid w:val="3FC884C7"/>
    <w:rsid w:val="3FC8FC13"/>
    <w:rsid w:val="3FCE26DB"/>
    <w:rsid w:val="3FCF391E"/>
    <w:rsid w:val="3FD8922A"/>
    <w:rsid w:val="3FDD43D0"/>
    <w:rsid w:val="3FDF45BA"/>
    <w:rsid w:val="3FDF6A86"/>
    <w:rsid w:val="3FE119B9"/>
    <w:rsid w:val="3FE672A5"/>
    <w:rsid w:val="3FEE9624"/>
    <w:rsid w:val="3FEF5B80"/>
    <w:rsid w:val="3FEF8DEE"/>
    <w:rsid w:val="3FF33A1F"/>
    <w:rsid w:val="3FF4A3D8"/>
    <w:rsid w:val="3FF8351B"/>
    <w:rsid w:val="3FF8AD02"/>
    <w:rsid w:val="40049513"/>
    <w:rsid w:val="4004FA14"/>
    <w:rsid w:val="40079685"/>
    <w:rsid w:val="400821F7"/>
    <w:rsid w:val="400D7112"/>
    <w:rsid w:val="4023637C"/>
    <w:rsid w:val="40241B6C"/>
    <w:rsid w:val="4025C820"/>
    <w:rsid w:val="40261C07"/>
    <w:rsid w:val="402882C3"/>
    <w:rsid w:val="4029F7FF"/>
    <w:rsid w:val="402A1641"/>
    <w:rsid w:val="4031BF50"/>
    <w:rsid w:val="4032EF90"/>
    <w:rsid w:val="4040131B"/>
    <w:rsid w:val="404344E5"/>
    <w:rsid w:val="40470EDB"/>
    <w:rsid w:val="40472E04"/>
    <w:rsid w:val="4049348A"/>
    <w:rsid w:val="4049CBA6"/>
    <w:rsid w:val="404BF457"/>
    <w:rsid w:val="40504366"/>
    <w:rsid w:val="4050EEE3"/>
    <w:rsid w:val="40568F00"/>
    <w:rsid w:val="405A302C"/>
    <w:rsid w:val="405A9CAC"/>
    <w:rsid w:val="405C8AC0"/>
    <w:rsid w:val="4065D869"/>
    <w:rsid w:val="4066EC23"/>
    <w:rsid w:val="40670CFB"/>
    <w:rsid w:val="4069C171"/>
    <w:rsid w:val="406CE67A"/>
    <w:rsid w:val="406E6BB2"/>
    <w:rsid w:val="406F7E95"/>
    <w:rsid w:val="4070873F"/>
    <w:rsid w:val="40728CDB"/>
    <w:rsid w:val="4074B24A"/>
    <w:rsid w:val="407557BA"/>
    <w:rsid w:val="407559F0"/>
    <w:rsid w:val="4076D9E4"/>
    <w:rsid w:val="407C3B85"/>
    <w:rsid w:val="407EA846"/>
    <w:rsid w:val="407F5BB3"/>
    <w:rsid w:val="407FBC02"/>
    <w:rsid w:val="40875D51"/>
    <w:rsid w:val="40892B2F"/>
    <w:rsid w:val="408D0BA0"/>
    <w:rsid w:val="4090C9F9"/>
    <w:rsid w:val="4095ED91"/>
    <w:rsid w:val="4096C582"/>
    <w:rsid w:val="409CDA9B"/>
    <w:rsid w:val="409DD1B7"/>
    <w:rsid w:val="40A2B91A"/>
    <w:rsid w:val="40A6E667"/>
    <w:rsid w:val="40A7C91B"/>
    <w:rsid w:val="40B3FB70"/>
    <w:rsid w:val="40BDBF3C"/>
    <w:rsid w:val="40BE7BDE"/>
    <w:rsid w:val="40BFDC30"/>
    <w:rsid w:val="40C1B588"/>
    <w:rsid w:val="40C35427"/>
    <w:rsid w:val="40C5189C"/>
    <w:rsid w:val="40D309B3"/>
    <w:rsid w:val="40E12661"/>
    <w:rsid w:val="40E1FF08"/>
    <w:rsid w:val="40E56C3E"/>
    <w:rsid w:val="40EC0A00"/>
    <w:rsid w:val="40ECFB2A"/>
    <w:rsid w:val="40F35D3B"/>
    <w:rsid w:val="40F89E65"/>
    <w:rsid w:val="40FA6B64"/>
    <w:rsid w:val="4103BE60"/>
    <w:rsid w:val="410403F4"/>
    <w:rsid w:val="4107F5CE"/>
    <w:rsid w:val="410E6BBA"/>
    <w:rsid w:val="41103612"/>
    <w:rsid w:val="4112EEF7"/>
    <w:rsid w:val="41149BF7"/>
    <w:rsid w:val="4119ED6B"/>
    <w:rsid w:val="411BF556"/>
    <w:rsid w:val="411E9718"/>
    <w:rsid w:val="41213796"/>
    <w:rsid w:val="41245F52"/>
    <w:rsid w:val="4125B193"/>
    <w:rsid w:val="41266E43"/>
    <w:rsid w:val="412FB763"/>
    <w:rsid w:val="413877FF"/>
    <w:rsid w:val="41389D29"/>
    <w:rsid w:val="41446213"/>
    <w:rsid w:val="41448FCA"/>
    <w:rsid w:val="4145B025"/>
    <w:rsid w:val="4145F6C1"/>
    <w:rsid w:val="414604DD"/>
    <w:rsid w:val="4147303F"/>
    <w:rsid w:val="414AD942"/>
    <w:rsid w:val="414D06DE"/>
    <w:rsid w:val="415116D7"/>
    <w:rsid w:val="41521045"/>
    <w:rsid w:val="4153CA47"/>
    <w:rsid w:val="41567AB9"/>
    <w:rsid w:val="41581404"/>
    <w:rsid w:val="41588275"/>
    <w:rsid w:val="4159526D"/>
    <w:rsid w:val="415EE944"/>
    <w:rsid w:val="415FD68E"/>
    <w:rsid w:val="4164FBF2"/>
    <w:rsid w:val="4165C97C"/>
    <w:rsid w:val="4169E016"/>
    <w:rsid w:val="416A705B"/>
    <w:rsid w:val="417319AE"/>
    <w:rsid w:val="4173BC13"/>
    <w:rsid w:val="4174087C"/>
    <w:rsid w:val="41768FDB"/>
    <w:rsid w:val="417B9857"/>
    <w:rsid w:val="41828F6E"/>
    <w:rsid w:val="41850AD1"/>
    <w:rsid w:val="41868699"/>
    <w:rsid w:val="418949D0"/>
    <w:rsid w:val="418D9D75"/>
    <w:rsid w:val="4191C02B"/>
    <w:rsid w:val="419B910E"/>
    <w:rsid w:val="419BBB4A"/>
    <w:rsid w:val="419C3A73"/>
    <w:rsid w:val="419CB5C7"/>
    <w:rsid w:val="419CD169"/>
    <w:rsid w:val="419EE1AD"/>
    <w:rsid w:val="41A2032B"/>
    <w:rsid w:val="41A78817"/>
    <w:rsid w:val="41A9A406"/>
    <w:rsid w:val="41AD185D"/>
    <w:rsid w:val="41AE512D"/>
    <w:rsid w:val="41B1665F"/>
    <w:rsid w:val="41B8616C"/>
    <w:rsid w:val="41BA02C0"/>
    <w:rsid w:val="41BAFCC5"/>
    <w:rsid w:val="41BCA962"/>
    <w:rsid w:val="41BD8C82"/>
    <w:rsid w:val="41BE4A6F"/>
    <w:rsid w:val="41C59346"/>
    <w:rsid w:val="41CFCE65"/>
    <w:rsid w:val="41D47163"/>
    <w:rsid w:val="41D56BC1"/>
    <w:rsid w:val="41DE0475"/>
    <w:rsid w:val="41E02D96"/>
    <w:rsid w:val="41E23226"/>
    <w:rsid w:val="41E26A14"/>
    <w:rsid w:val="41E52749"/>
    <w:rsid w:val="41E692A6"/>
    <w:rsid w:val="41E6BA97"/>
    <w:rsid w:val="41EB3740"/>
    <w:rsid w:val="41EC49E1"/>
    <w:rsid w:val="41ED41DD"/>
    <w:rsid w:val="41EFB96C"/>
    <w:rsid w:val="41F1A253"/>
    <w:rsid w:val="41F97CBF"/>
    <w:rsid w:val="41FD45A0"/>
    <w:rsid w:val="4200189D"/>
    <w:rsid w:val="4207AF41"/>
    <w:rsid w:val="420C1F09"/>
    <w:rsid w:val="420EE835"/>
    <w:rsid w:val="42101476"/>
    <w:rsid w:val="4211491E"/>
    <w:rsid w:val="42140AD4"/>
    <w:rsid w:val="4214368D"/>
    <w:rsid w:val="42194588"/>
    <w:rsid w:val="421FA0F2"/>
    <w:rsid w:val="42274569"/>
    <w:rsid w:val="42281F1D"/>
    <w:rsid w:val="422A2074"/>
    <w:rsid w:val="422F75C3"/>
    <w:rsid w:val="422FD63A"/>
    <w:rsid w:val="423187A5"/>
    <w:rsid w:val="4231A04A"/>
    <w:rsid w:val="42326DF9"/>
    <w:rsid w:val="4232C8ED"/>
    <w:rsid w:val="42340C97"/>
    <w:rsid w:val="423759C3"/>
    <w:rsid w:val="4237C00D"/>
    <w:rsid w:val="4238A2AF"/>
    <w:rsid w:val="423C49F1"/>
    <w:rsid w:val="423D3D0D"/>
    <w:rsid w:val="423E21AF"/>
    <w:rsid w:val="4241190A"/>
    <w:rsid w:val="4242F7E1"/>
    <w:rsid w:val="42445B31"/>
    <w:rsid w:val="4249A04C"/>
    <w:rsid w:val="4249DF20"/>
    <w:rsid w:val="424AE2AD"/>
    <w:rsid w:val="424F3405"/>
    <w:rsid w:val="42529AEB"/>
    <w:rsid w:val="425E98FD"/>
    <w:rsid w:val="4265515B"/>
    <w:rsid w:val="4265724B"/>
    <w:rsid w:val="426F5E68"/>
    <w:rsid w:val="4270783F"/>
    <w:rsid w:val="4271F3B7"/>
    <w:rsid w:val="4274D509"/>
    <w:rsid w:val="4278C5F6"/>
    <w:rsid w:val="427DC369"/>
    <w:rsid w:val="427F66B2"/>
    <w:rsid w:val="42817D40"/>
    <w:rsid w:val="42824A03"/>
    <w:rsid w:val="428620E8"/>
    <w:rsid w:val="4287D577"/>
    <w:rsid w:val="428ABAB6"/>
    <w:rsid w:val="428ABE92"/>
    <w:rsid w:val="428AFFD3"/>
    <w:rsid w:val="428E3B77"/>
    <w:rsid w:val="428E9F4A"/>
    <w:rsid w:val="4296A608"/>
    <w:rsid w:val="429B8ABC"/>
    <w:rsid w:val="429D4293"/>
    <w:rsid w:val="42A03375"/>
    <w:rsid w:val="42A132DB"/>
    <w:rsid w:val="42A295A6"/>
    <w:rsid w:val="42A75E57"/>
    <w:rsid w:val="42AE4E30"/>
    <w:rsid w:val="42B8B3F4"/>
    <w:rsid w:val="42B9AE90"/>
    <w:rsid w:val="42BD27F3"/>
    <w:rsid w:val="42BDBC1C"/>
    <w:rsid w:val="42BEC72C"/>
    <w:rsid w:val="42C1C3E0"/>
    <w:rsid w:val="42C9AA1C"/>
    <w:rsid w:val="42CB3A49"/>
    <w:rsid w:val="42CBB5D9"/>
    <w:rsid w:val="42CD23DA"/>
    <w:rsid w:val="42CD7552"/>
    <w:rsid w:val="42D04865"/>
    <w:rsid w:val="42D2331C"/>
    <w:rsid w:val="42D58328"/>
    <w:rsid w:val="42D6BEB7"/>
    <w:rsid w:val="42D842C2"/>
    <w:rsid w:val="42D8C9F1"/>
    <w:rsid w:val="42D90156"/>
    <w:rsid w:val="42E43CC9"/>
    <w:rsid w:val="42E4AEF9"/>
    <w:rsid w:val="42EA4F15"/>
    <w:rsid w:val="42EC8D3E"/>
    <w:rsid w:val="42EE796C"/>
    <w:rsid w:val="42F07CD7"/>
    <w:rsid w:val="42F4D2D2"/>
    <w:rsid w:val="42F55815"/>
    <w:rsid w:val="42FAB011"/>
    <w:rsid w:val="42FB16E9"/>
    <w:rsid w:val="42FCE993"/>
    <w:rsid w:val="42FF1080"/>
    <w:rsid w:val="4300487A"/>
    <w:rsid w:val="4305A8D3"/>
    <w:rsid w:val="4307440A"/>
    <w:rsid w:val="430761D0"/>
    <w:rsid w:val="430C550C"/>
    <w:rsid w:val="431376C0"/>
    <w:rsid w:val="43140B42"/>
    <w:rsid w:val="431801AF"/>
    <w:rsid w:val="431BDB97"/>
    <w:rsid w:val="431FD67C"/>
    <w:rsid w:val="43234210"/>
    <w:rsid w:val="43236CBF"/>
    <w:rsid w:val="43268FF5"/>
    <w:rsid w:val="432A58B0"/>
    <w:rsid w:val="432AFDFD"/>
    <w:rsid w:val="432B090C"/>
    <w:rsid w:val="432C468A"/>
    <w:rsid w:val="432D5CC8"/>
    <w:rsid w:val="432D756D"/>
    <w:rsid w:val="43328C8A"/>
    <w:rsid w:val="4337D25B"/>
    <w:rsid w:val="433889AB"/>
    <w:rsid w:val="433A9DB5"/>
    <w:rsid w:val="433D92D0"/>
    <w:rsid w:val="43408CED"/>
    <w:rsid w:val="434279DD"/>
    <w:rsid w:val="4342984D"/>
    <w:rsid w:val="4344A227"/>
    <w:rsid w:val="43451670"/>
    <w:rsid w:val="4348075D"/>
    <w:rsid w:val="434C3122"/>
    <w:rsid w:val="434EC554"/>
    <w:rsid w:val="4351C67E"/>
    <w:rsid w:val="4352CBFB"/>
    <w:rsid w:val="435A859F"/>
    <w:rsid w:val="435AC8D3"/>
    <w:rsid w:val="435B5295"/>
    <w:rsid w:val="435D78F9"/>
    <w:rsid w:val="43608F28"/>
    <w:rsid w:val="4365F24A"/>
    <w:rsid w:val="4369A092"/>
    <w:rsid w:val="4369FA87"/>
    <w:rsid w:val="436A5C2F"/>
    <w:rsid w:val="436C0E7D"/>
    <w:rsid w:val="436D375C"/>
    <w:rsid w:val="436F6E90"/>
    <w:rsid w:val="43700ADD"/>
    <w:rsid w:val="4373C577"/>
    <w:rsid w:val="43778C81"/>
    <w:rsid w:val="43782DE5"/>
    <w:rsid w:val="43793C69"/>
    <w:rsid w:val="437C5640"/>
    <w:rsid w:val="4380444F"/>
    <w:rsid w:val="43812AA2"/>
    <w:rsid w:val="4382B743"/>
    <w:rsid w:val="4382BA86"/>
    <w:rsid w:val="43891029"/>
    <w:rsid w:val="438991CF"/>
    <w:rsid w:val="438A37A5"/>
    <w:rsid w:val="438A551E"/>
    <w:rsid w:val="438BBB7C"/>
    <w:rsid w:val="438C51E7"/>
    <w:rsid w:val="438D1819"/>
    <w:rsid w:val="4397E17A"/>
    <w:rsid w:val="43982C91"/>
    <w:rsid w:val="4398DA51"/>
    <w:rsid w:val="439BE2AD"/>
    <w:rsid w:val="439D7E79"/>
    <w:rsid w:val="439E376E"/>
    <w:rsid w:val="439E3966"/>
    <w:rsid w:val="43A0391B"/>
    <w:rsid w:val="43A15891"/>
    <w:rsid w:val="43A55229"/>
    <w:rsid w:val="43A9AA82"/>
    <w:rsid w:val="43AB633A"/>
    <w:rsid w:val="43AE0097"/>
    <w:rsid w:val="43AE46FF"/>
    <w:rsid w:val="43AFD7D9"/>
    <w:rsid w:val="43B0A201"/>
    <w:rsid w:val="43B44A90"/>
    <w:rsid w:val="43B4A2D4"/>
    <w:rsid w:val="43B4CD11"/>
    <w:rsid w:val="43BB22E3"/>
    <w:rsid w:val="43BD8EEB"/>
    <w:rsid w:val="43C4F80B"/>
    <w:rsid w:val="43C95C89"/>
    <w:rsid w:val="43CD1BF0"/>
    <w:rsid w:val="43D10302"/>
    <w:rsid w:val="43D82184"/>
    <w:rsid w:val="43DB5FD6"/>
    <w:rsid w:val="43DB764D"/>
    <w:rsid w:val="43DE4189"/>
    <w:rsid w:val="43DF7698"/>
    <w:rsid w:val="43E049C5"/>
    <w:rsid w:val="43E5DCC3"/>
    <w:rsid w:val="43EE462F"/>
    <w:rsid w:val="43EFB164"/>
    <w:rsid w:val="43F1C43F"/>
    <w:rsid w:val="43FD52E3"/>
    <w:rsid w:val="43FF8A78"/>
    <w:rsid w:val="44072A03"/>
    <w:rsid w:val="440ABAA7"/>
    <w:rsid w:val="440BE025"/>
    <w:rsid w:val="440DD959"/>
    <w:rsid w:val="4413A559"/>
    <w:rsid w:val="44143E23"/>
    <w:rsid w:val="4414C93F"/>
    <w:rsid w:val="44164EA9"/>
    <w:rsid w:val="44176B6D"/>
    <w:rsid w:val="4417E28E"/>
    <w:rsid w:val="44197ACB"/>
    <w:rsid w:val="44224797"/>
    <w:rsid w:val="442318C2"/>
    <w:rsid w:val="4425E710"/>
    <w:rsid w:val="44274834"/>
    <w:rsid w:val="442B0318"/>
    <w:rsid w:val="442C2A54"/>
    <w:rsid w:val="442F08BB"/>
    <w:rsid w:val="44303FF6"/>
    <w:rsid w:val="4432F226"/>
    <w:rsid w:val="44336D3E"/>
    <w:rsid w:val="44361E0F"/>
    <w:rsid w:val="44392EDD"/>
    <w:rsid w:val="443CB7A0"/>
    <w:rsid w:val="443E7DF0"/>
    <w:rsid w:val="443F2579"/>
    <w:rsid w:val="4445A5D9"/>
    <w:rsid w:val="4446E371"/>
    <w:rsid w:val="44476E3D"/>
    <w:rsid w:val="4448586E"/>
    <w:rsid w:val="444FAA69"/>
    <w:rsid w:val="4465A0CC"/>
    <w:rsid w:val="44670228"/>
    <w:rsid w:val="4467B0BB"/>
    <w:rsid w:val="4467FA35"/>
    <w:rsid w:val="446BA4F0"/>
    <w:rsid w:val="446E72A9"/>
    <w:rsid w:val="4473F6D2"/>
    <w:rsid w:val="447A1835"/>
    <w:rsid w:val="447D3F63"/>
    <w:rsid w:val="448AE8FF"/>
    <w:rsid w:val="448F8C84"/>
    <w:rsid w:val="44918254"/>
    <w:rsid w:val="449238C9"/>
    <w:rsid w:val="449336B9"/>
    <w:rsid w:val="4495BF9C"/>
    <w:rsid w:val="4497D24F"/>
    <w:rsid w:val="44980A39"/>
    <w:rsid w:val="4498C6EA"/>
    <w:rsid w:val="449AA78F"/>
    <w:rsid w:val="449EC192"/>
    <w:rsid w:val="44A391C5"/>
    <w:rsid w:val="44A9DB15"/>
    <w:rsid w:val="44AD0459"/>
    <w:rsid w:val="44AF0AAE"/>
    <w:rsid w:val="44B1C284"/>
    <w:rsid w:val="44B7185D"/>
    <w:rsid w:val="44BA587C"/>
    <w:rsid w:val="44C0100A"/>
    <w:rsid w:val="44C1F7E8"/>
    <w:rsid w:val="44C35F43"/>
    <w:rsid w:val="44C789E7"/>
    <w:rsid w:val="44C9AE86"/>
    <w:rsid w:val="44CA9DAF"/>
    <w:rsid w:val="44CD564F"/>
    <w:rsid w:val="44CD5B77"/>
    <w:rsid w:val="44CDC4FD"/>
    <w:rsid w:val="44CDE034"/>
    <w:rsid w:val="44CFC254"/>
    <w:rsid w:val="44D6A647"/>
    <w:rsid w:val="44D7C7B7"/>
    <w:rsid w:val="44E0CFAC"/>
    <w:rsid w:val="44E53C40"/>
    <w:rsid w:val="44E603E8"/>
    <w:rsid w:val="44E6B4CF"/>
    <w:rsid w:val="44EC48CE"/>
    <w:rsid w:val="44FA6916"/>
    <w:rsid w:val="44FB0BE1"/>
    <w:rsid w:val="45047359"/>
    <w:rsid w:val="4506AAA2"/>
    <w:rsid w:val="450748AB"/>
    <w:rsid w:val="450819AD"/>
    <w:rsid w:val="45085541"/>
    <w:rsid w:val="450A7B83"/>
    <w:rsid w:val="450D5A2B"/>
    <w:rsid w:val="450EF80B"/>
    <w:rsid w:val="45103949"/>
    <w:rsid w:val="4511FE87"/>
    <w:rsid w:val="45130D50"/>
    <w:rsid w:val="451365E2"/>
    <w:rsid w:val="4518ABCF"/>
    <w:rsid w:val="451BFC2A"/>
    <w:rsid w:val="451CDDED"/>
    <w:rsid w:val="4522E55E"/>
    <w:rsid w:val="45260484"/>
    <w:rsid w:val="452DDA0E"/>
    <w:rsid w:val="452E606B"/>
    <w:rsid w:val="452FD961"/>
    <w:rsid w:val="452FE3F9"/>
    <w:rsid w:val="453135AC"/>
    <w:rsid w:val="453383D5"/>
    <w:rsid w:val="45345A88"/>
    <w:rsid w:val="45379D65"/>
    <w:rsid w:val="4539584B"/>
    <w:rsid w:val="45398664"/>
    <w:rsid w:val="453CF1A9"/>
    <w:rsid w:val="453D2A24"/>
    <w:rsid w:val="453DB2A8"/>
    <w:rsid w:val="454007F9"/>
    <w:rsid w:val="4542CAA3"/>
    <w:rsid w:val="4544C9C9"/>
    <w:rsid w:val="454689D9"/>
    <w:rsid w:val="454A8D2F"/>
    <w:rsid w:val="454C9CE0"/>
    <w:rsid w:val="454FA7F5"/>
    <w:rsid w:val="45516FB5"/>
    <w:rsid w:val="4551CE32"/>
    <w:rsid w:val="455898D8"/>
    <w:rsid w:val="455C739F"/>
    <w:rsid w:val="455D9D08"/>
    <w:rsid w:val="456364F8"/>
    <w:rsid w:val="45657884"/>
    <w:rsid w:val="45698DE7"/>
    <w:rsid w:val="456A96A8"/>
    <w:rsid w:val="45714A69"/>
    <w:rsid w:val="4573C7A0"/>
    <w:rsid w:val="457A3453"/>
    <w:rsid w:val="457A47BD"/>
    <w:rsid w:val="457ABA14"/>
    <w:rsid w:val="45807F07"/>
    <w:rsid w:val="45809F81"/>
    <w:rsid w:val="4580EBCB"/>
    <w:rsid w:val="4581FC14"/>
    <w:rsid w:val="4584F201"/>
    <w:rsid w:val="4585946D"/>
    <w:rsid w:val="4585ABCB"/>
    <w:rsid w:val="4586F0B5"/>
    <w:rsid w:val="458C4BCF"/>
    <w:rsid w:val="4595BA88"/>
    <w:rsid w:val="4598DFA0"/>
    <w:rsid w:val="4599BA2B"/>
    <w:rsid w:val="459A73AF"/>
    <w:rsid w:val="459C1E87"/>
    <w:rsid w:val="45A05978"/>
    <w:rsid w:val="45A08D92"/>
    <w:rsid w:val="45A0C21C"/>
    <w:rsid w:val="45A10482"/>
    <w:rsid w:val="45A2E545"/>
    <w:rsid w:val="45A75A67"/>
    <w:rsid w:val="45A8A57B"/>
    <w:rsid w:val="45AAF875"/>
    <w:rsid w:val="45AC0DB6"/>
    <w:rsid w:val="45AF22DE"/>
    <w:rsid w:val="45AFE4CE"/>
    <w:rsid w:val="45B0825D"/>
    <w:rsid w:val="45B149FD"/>
    <w:rsid w:val="45B3A7F3"/>
    <w:rsid w:val="45B6FF30"/>
    <w:rsid w:val="45BB40CE"/>
    <w:rsid w:val="45BC94D1"/>
    <w:rsid w:val="45BD55B5"/>
    <w:rsid w:val="45BEB019"/>
    <w:rsid w:val="45BEE0CC"/>
    <w:rsid w:val="45C31B3D"/>
    <w:rsid w:val="45C53BDE"/>
    <w:rsid w:val="45C97BD1"/>
    <w:rsid w:val="45C98B0C"/>
    <w:rsid w:val="45C9DEE3"/>
    <w:rsid w:val="45CBE007"/>
    <w:rsid w:val="45CBF2D4"/>
    <w:rsid w:val="45D10A34"/>
    <w:rsid w:val="45D190BD"/>
    <w:rsid w:val="45DAF5B0"/>
    <w:rsid w:val="45DC0FF0"/>
    <w:rsid w:val="45DD26A4"/>
    <w:rsid w:val="45DEBA71"/>
    <w:rsid w:val="45E1A581"/>
    <w:rsid w:val="45E51EB7"/>
    <w:rsid w:val="45E9690E"/>
    <w:rsid w:val="45EEE0AA"/>
    <w:rsid w:val="45F03F95"/>
    <w:rsid w:val="45F2D735"/>
    <w:rsid w:val="45F2E620"/>
    <w:rsid w:val="45F7A0D9"/>
    <w:rsid w:val="45F7B457"/>
    <w:rsid w:val="45FD16C1"/>
    <w:rsid w:val="45FDA135"/>
    <w:rsid w:val="45FF0E1A"/>
    <w:rsid w:val="45FFD9FC"/>
    <w:rsid w:val="4601B497"/>
    <w:rsid w:val="4602E30F"/>
    <w:rsid w:val="46033B25"/>
    <w:rsid w:val="4604B6CD"/>
    <w:rsid w:val="46052051"/>
    <w:rsid w:val="460534FF"/>
    <w:rsid w:val="460FE095"/>
    <w:rsid w:val="4610DCC4"/>
    <w:rsid w:val="46114CB2"/>
    <w:rsid w:val="46130B07"/>
    <w:rsid w:val="46176B55"/>
    <w:rsid w:val="46232748"/>
    <w:rsid w:val="4625C54F"/>
    <w:rsid w:val="46266B75"/>
    <w:rsid w:val="46269341"/>
    <w:rsid w:val="4629656D"/>
    <w:rsid w:val="462B91F4"/>
    <w:rsid w:val="462DE203"/>
    <w:rsid w:val="4632AC1C"/>
    <w:rsid w:val="4637F758"/>
    <w:rsid w:val="4639254D"/>
    <w:rsid w:val="463AD19B"/>
    <w:rsid w:val="463F0A68"/>
    <w:rsid w:val="4641736A"/>
    <w:rsid w:val="46457A62"/>
    <w:rsid w:val="4646B9C4"/>
    <w:rsid w:val="464BA163"/>
    <w:rsid w:val="464C1FCC"/>
    <w:rsid w:val="465012B2"/>
    <w:rsid w:val="46506C1D"/>
    <w:rsid w:val="4651D6D7"/>
    <w:rsid w:val="4652D462"/>
    <w:rsid w:val="46589F02"/>
    <w:rsid w:val="4659EFB6"/>
    <w:rsid w:val="465A8998"/>
    <w:rsid w:val="465A9EC9"/>
    <w:rsid w:val="465B73BD"/>
    <w:rsid w:val="465C7E52"/>
    <w:rsid w:val="465CCD12"/>
    <w:rsid w:val="465D465B"/>
    <w:rsid w:val="465DD584"/>
    <w:rsid w:val="46618628"/>
    <w:rsid w:val="46667383"/>
    <w:rsid w:val="46676938"/>
    <w:rsid w:val="46687F1E"/>
    <w:rsid w:val="466893C2"/>
    <w:rsid w:val="4671E838"/>
    <w:rsid w:val="4673094D"/>
    <w:rsid w:val="46749783"/>
    <w:rsid w:val="46751F9B"/>
    <w:rsid w:val="4675FD7F"/>
    <w:rsid w:val="467D55C4"/>
    <w:rsid w:val="467D9D9E"/>
    <w:rsid w:val="467E456B"/>
    <w:rsid w:val="4683825E"/>
    <w:rsid w:val="46883C13"/>
    <w:rsid w:val="468D4EBC"/>
    <w:rsid w:val="468D7496"/>
    <w:rsid w:val="4690D010"/>
    <w:rsid w:val="46916A2B"/>
    <w:rsid w:val="4692AAB1"/>
    <w:rsid w:val="46960CD6"/>
    <w:rsid w:val="4696AC57"/>
    <w:rsid w:val="4697D900"/>
    <w:rsid w:val="469B0DE5"/>
    <w:rsid w:val="469E14C8"/>
    <w:rsid w:val="46A1EDCD"/>
    <w:rsid w:val="46A2EBF4"/>
    <w:rsid w:val="46A9A1C9"/>
    <w:rsid w:val="46ABAB5A"/>
    <w:rsid w:val="46B2040D"/>
    <w:rsid w:val="46B2375F"/>
    <w:rsid w:val="46B5986A"/>
    <w:rsid w:val="46B5F9AF"/>
    <w:rsid w:val="46B78420"/>
    <w:rsid w:val="46B83265"/>
    <w:rsid w:val="46BB8470"/>
    <w:rsid w:val="46C0B88B"/>
    <w:rsid w:val="46C156CA"/>
    <w:rsid w:val="46C40CCB"/>
    <w:rsid w:val="46C4FE3B"/>
    <w:rsid w:val="46C69BDE"/>
    <w:rsid w:val="46C70D75"/>
    <w:rsid w:val="46CA5837"/>
    <w:rsid w:val="46CCF96C"/>
    <w:rsid w:val="46CE2E8E"/>
    <w:rsid w:val="46CEEB7D"/>
    <w:rsid w:val="46D549B1"/>
    <w:rsid w:val="46D5B306"/>
    <w:rsid w:val="46D868FC"/>
    <w:rsid w:val="46DCE561"/>
    <w:rsid w:val="46DED15F"/>
    <w:rsid w:val="46E0F416"/>
    <w:rsid w:val="46EABC74"/>
    <w:rsid w:val="46EAE90B"/>
    <w:rsid w:val="46EFECE7"/>
    <w:rsid w:val="46F1B4C2"/>
    <w:rsid w:val="46F38DA5"/>
    <w:rsid w:val="46F8F7F0"/>
    <w:rsid w:val="4703E6AE"/>
    <w:rsid w:val="4707BE4A"/>
    <w:rsid w:val="470C521D"/>
    <w:rsid w:val="470EA579"/>
    <w:rsid w:val="47109A3E"/>
    <w:rsid w:val="4711642B"/>
    <w:rsid w:val="4711AD06"/>
    <w:rsid w:val="471816B2"/>
    <w:rsid w:val="4719A688"/>
    <w:rsid w:val="471C7536"/>
    <w:rsid w:val="471C7CB4"/>
    <w:rsid w:val="471ED276"/>
    <w:rsid w:val="471F61BC"/>
    <w:rsid w:val="471F98FC"/>
    <w:rsid w:val="4724CFF2"/>
    <w:rsid w:val="472547A9"/>
    <w:rsid w:val="4728E7D1"/>
    <w:rsid w:val="472CF9F2"/>
    <w:rsid w:val="472D5027"/>
    <w:rsid w:val="4735C5E1"/>
    <w:rsid w:val="473707EA"/>
    <w:rsid w:val="47396F2C"/>
    <w:rsid w:val="4744C1DD"/>
    <w:rsid w:val="474593ED"/>
    <w:rsid w:val="474A5D66"/>
    <w:rsid w:val="474C4632"/>
    <w:rsid w:val="474DA58D"/>
    <w:rsid w:val="4750B2A0"/>
    <w:rsid w:val="4751D665"/>
    <w:rsid w:val="47562C2C"/>
    <w:rsid w:val="47580D7A"/>
    <w:rsid w:val="47592382"/>
    <w:rsid w:val="4759F2BB"/>
    <w:rsid w:val="475F84B9"/>
    <w:rsid w:val="47615312"/>
    <w:rsid w:val="476BA0E2"/>
    <w:rsid w:val="476C7657"/>
    <w:rsid w:val="476E941B"/>
    <w:rsid w:val="476FD77C"/>
    <w:rsid w:val="4778C122"/>
    <w:rsid w:val="4779432C"/>
    <w:rsid w:val="4779574D"/>
    <w:rsid w:val="4779AEC5"/>
    <w:rsid w:val="477ACABD"/>
    <w:rsid w:val="477BC58D"/>
    <w:rsid w:val="477EFD49"/>
    <w:rsid w:val="47806DE4"/>
    <w:rsid w:val="4783FE37"/>
    <w:rsid w:val="4784E145"/>
    <w:rsid w:val="4784FB88"/>
    <w:rsid w:val="478654AB"/>
    <w:rsid w:val="4787CDFA"/>
    <w:rsid w:val="478874D7"/>
    <w:rsid w:val="4788897A"/>
    <w:rsid w:val="478A7CAA"/>
    <w:rsid w:val="478FFF95"/>
    <w:rsid w:val="4794FE8C"/>
    <w:rsid w:val="479927A5"/>
    <w:rsid w:val="479BE98D"/>
    <w:rsid w:val="479F0E03"/>
    <w:rsid w:val="47A18732"/>
    <w:rsid w:val="47A1AE8F"/>
    <w:rsid w:val="47A28B13"/>
    <w:rsid w:val="47AC1EE6"/>
    <w:rsid w:val="47AC4A19"/>
    <w:rsid w:val="47AD7698"/>
    <w:rsid w:val="47BCEE0D"/>
    <w:rsid w:val="47BEF1CA"/>
    <w:rsid w:val="47BFDCFB"/>
    <w:rsid w:val="47C72FD6"/>
    <w:rsid w:val="47CA5F17"/>
    <w:rsid w:val="47CD8567"/>
    <w:rsid w:val="47D2F737"/>
    <w:rsid w:val="47D470BF"/>
    <w:rsid w:val="47D97F1D"/>
    <w:rsid w:val="47D98DC8"/>
    <w:rsid w:val="47D9D430"/>
    <w:rsid w:val="47E6986C"/>
    <w:rsid w:val="47EB9B21"/>
    <w:rsid w:val="47F4BEF3"/>
    <w:rsid w:val="47FB4E33"/>
    <w:rsid w:val="47FEA907"/>
    <w:rsid w:val="48083159"/>
    <w:rsid w:val="4808B506"/>
    <w:rsid w:val="48095404"/>
    <w:rsid w:val="480C8195"/>
    <w:rsid w:val="480DE0D0"/>
    <w:rsid w:val="480F2777"/>
    <w:rsid w:val="4811ED6E"/>
    <w:rsid w:val="481384C5"/>
    <w:rsid w:val="481608ED"/>
    <w:rsid w:val="481A7154"/>
    <w:rsid w:val="481B4DB6"/>
    <w:rsid w:val="481C8822"/>
    <w:rsid w:val="481E38A2"/>
    <w:rsid w:val="481E7682"/>
    <w:rsid w:val="481ECFAF"/>
    <w:rsid w:val="4823D2C1"/>
    <w:rsid w:val="48244AA3"/>
    <w:rsid w:val="4826ADEF"/>
    <w:rsid w:val="48282216"/>
    <w:rsid w:val="482855F5"/>
    <w:rsid w:val="482B23DF"/>
    <w:rsid w:val="482C2FA1"/>
    <w:rsid w:val="482E0783"/>
    <w:rsid w:val="482FD02E"/>
    <w:rsid w:val="483665DE"/>
    <w:rsid w:val="483C2472"/>
    <w:rsid w:val="483D0357"/>
    <w:rsid w:val="483E3D76"/>
    <w:rsid w:val="4843CE5E"/>
    <w:rsid w:val="4847632D"/>
    <w:rsid w:val="4847B78D"/>
    <w:rsid w:val="48498744"/>
    <w:rsid w:val="4850402D"/>
    <w:rsid w:val="48519689"/>
    <w:rsid w:val="48519732"/>
    <w:rsid w:val="48532A87"/>
    <w:rsid w:val="4854E515"/>
    <w:rsid w:val="4855511B"/>
    <w:rsid w:val="485ADCA2"/>
    <w:rsid w:val="48618B88"/>
    <w:rsid w:val="4862ACCA"/>
    <w:rsid w:val="4864F316"/>
    <w:rsid w:val="486A7616"/>
    <w:rsid w:val="486B7CF1"/>
    <w:rsid w:val="486C88D9"/>
    <w:rsid w:val="486DFDF9"/>
    <w:rsid w:val="4873C00A"/>
    <w:rsid w:val="4876A2E1"/>
    <w:rsid w:val="4879FCD9"/>
    <w:rsid w:val="487A7ABA"/>
    <w:rsid w:val="487AC849"/>
    <w:rsid w:val="487AFAAC"/>
    <w:rsid w:val="487B7080"/>
    <w:rsid w:val="487E93FE"/>
    <w:rsid w:val="48874908"/>
    <w:rsid w:val="4887DF23"/>
    <w:rsid w:val="4887E83F"/>
    <w:rsid w:val="48898C96"/>
    <w:rsid w:val="488A720F"/>
    <w:rsid w:val="488D8469"/>
    <w:rsid w:val="48904BE5"/>
    <w:rsid w:val="4891A47B"/>
    <w:rsid w:val="4891B051"/>
    <w:rsid w:val="48956B7E"/>
    <w:rsid w:val="4897151A"/>
    <w:rsid w:val="48A0F1A4"/>
    <w:rsid w:val="48A3DA7B"/>
    <w:rsid w:val="48A655F5"/>
    <w:rsid w:val="48A8F194"/>
    <w:rsid w:val="48AA8DCB"/>
    <w:rsid w:val="48AC8B84"/>
    <w:rsid w:val="48AD14A4"/>
    <w:rsid w:val="48B50AFB"/>
    <w:rsid w:val="48B66CD8"/>
    <w:rsid w:val="48B8AD8B"/>
    <w:rsid w:val="48BA165B"/>
    <w:rsid w:val="48BA5799"/>
    <w:rsid w:val="48C208F4"/>
    <w:rsid w:val="48C66899"/>
    <w:rsid w:val="48CA53BF"/>
    <w:rsid w:val="48D13929"/>
    <w:rsid w:val="48DE440B"/>
    <w:rsid w:val="48DF0AD0"/>
    <w:rsid w:val="48E2536C"/>
    <w:rsid w:val="48E34F82"/>
    <w:rsid w:val="48E3CFD3"/>
    <w:rsid w:val="48E4D3BD"/>
    <w:rsid w:val="48E56C63"/>
    <w:rsid w:val="48E7C558"/>
    <w:rsid w:val="48E947B9"/>
    <w:rsid w:val="48EA2618"/>
    <w:rsid w:val="48EE3384"/>
    <w:rsid w:val="48EF7847"/>
    <w:rsid w:val="48F23098"/>
    <w:rsid w:val="48F2CDF6"/>
    <w:rsid w:val="48F528EB"/>
    <w:rsid w:val="48F6BDBD"/>
    <w:rsid w:val="48F859D8"/>
    <w:rsid w:val="490709A6"/>
    <w:rsid w:val="49081289"/>
    <w:rsid w:val="4908AEE4"/>
    <w:rsid w:val="490FAA7C"/>
    <w:rsid w:val="49138EAC"/>
    <w:rsid w:val="491A2D9E"/>
    <w:rsid w:val="491C5972"/>
    <w:rsid w:val="49239A54"/>
    <w:rsid w:val="49243D43"/>
    <w:rsid w:val="4924D77F"/>
    <w:rsid w:val="492776A9"/>
    <w:rsid w:val="492C7136"/>
    <w:rsid w:val="492FB547"/>
    <w:rsid w:val="4930DEC8"/>
    <w:rsid w:val="49359153"/>
    <w:rsid w:val="493CCFB1"/>
    <w:rsid w:val="493CFE33"/>
    <w:rsid w:val="4946BDE5"/>
    <w:rsid w:val="4946E5CC"/>
    <w:rsid w:val="4947389C"/>
    <w:rsid w:val="494A3BE0"/>
    <w:rsid w:val="494BC01D"/>
    <w:rsid w:val="4958C9CA"/>
    <w:rsid w:val="495929B1"/>
    <w:rsid w:val="495E8577"/>
    <w:rsid w:val="49708AC1"/>
    <w:rsid w:val="4971FCF0"/>
    <w:rsid w:val="4973ECCD"/>
    <w:rsid w:val="4976219F"/>
    <w:rsid w:val="497632B1"/>
    <w:rsid w:val="497EA4AD"/>
    <w:rsid w:val="498DF3CD"/>
    <w:rsid w:val="499029BE"/>
    <w:rsid w:val="4993DFFC"/>
    <w:rsid w:val="4994B5EE"/>
    <w:rsid w:val="4999ABDF"/>
    <w:rsid w:val="49A70781"/>
    <w:rsid w:val="49A7B7EF"/>
    <w:rsid w:val="49AD349B"/>
    <w:rsid w:val="49AE81A9"/>
    <w:rsid w:val="49BAACC7"/>
    <w:rsid w:val="49C81F9C"/>
    <w:rsid w:val="49C9FC7E"/>
    <w:rsid w:val="49CC1C52"/>
    <w:rsid w:val="49CE3761"/>
    <w:rsid w:val="49D2FB78"/>
    <w:rsid w:val="49D6495E"/>
    <w:rsid w:val="49D76BA3"/>
    <w:rsid w:val="49DA89E0"/>
    <w:rsid w:val="49DCB745"/>
    <w:rsid w:val="49E117F1"/>
    <w:rsid w:val="49E15ADC"/>
    <w:rsid w:val="49E5C182"/>
    <w:rsid w:val="49F114C5"/>
    <w:rsid w:val="49F348FB"/>
    <w:rsid w:val="49F4C4FE"/>
    <w:rsid w:val="49F592B5"/>
    <w:rsid w:val="4A057C0B"/>
    <w:rsid w:val="4A0661A6"/>
    <w:rsid w:val="4A074AF5"/>
    <w:rsid w:val="4A0A9281"/>
    <w:rsid w:val="4A0CC11D"/>
    <w:rsid w:val="4A0CEABE"/>
    <w:rsid w:val="4A103809"/>
    <w:rsid w:val="4A1050B3"/>
    <w:rsid w:val="4A13FE76"/>
    <w:rsid w:val="4A186468"/>
    <w:rsid w:val="4A196DD9"/>
    <w:rsid w:val="4A19A2F7"/>
    <w:rsid w:val="4A218C9C"/>
    <w:rsid w:val="4A21E159"/>
    <w:rsid w:val="4A234099"/>
    <w:rsid w:val="4A267387"/>
    <w:rsid w:val="4A269E12"/>
    <w:rsid w:val="4A297D53"/>
    <w:rsid w:val="4A2A4C6E"/>
    <w:rsid w:val="4A2E1633"/>
    <w:rsid w:val="4A30216F"/>
    <w:rsid w:val="4A324CA8"/>
    <w:rsid w:val="4A378697"/>
    <w:rsid w:val="4A42BFAC"/>
    <w:rsid w:val="4A4F1451"/>
    <w:rsid w:val="4A57362A"/>
    <w:rsid w:val="4A5BEDFA"/>
    <w:rsid w:val="4A5E7B36"/>
    <w:rsid w:val="4A609220"/>
    <w:rsid w:val="4A60AB93"/>
    <w:rsid w:val="4A637F57"/>
    <w:rsid w:val="4A654471"/>
    <w:rsid w:val="4A67390F"/>
    <w:rsid w:val="4A6E96A3"/>
    <w:rsid w:val="4A6FB0E6"/>
    <w:rsid w:val="4A767D0A"/>
    <w:rsid w:val="4A7758C0"/>
    <w:rsid w:val="4A78F681"/>
    <w:rsid w:val="4A7BBF76"/>
    <w:rsid w:val="4A7F6732"/>
    <w:rsid w:val="4A88E3CD"/>
    <w:rsid w:val="4A8A7CB2"/>
    <w:rsid w:val="4A8B7331"/>
    <w:rsid w:val="4A8C42FB"/>
    <w:rsid w:val="4A8C695D"/>
    <w:rsid w:val="4A8EA87E"/>
    <w:rsid w:val="4A8EA9C6"/>
    <w:rsid w:val="4A947913"/>
    <w:rsid w:val="4A9E3772"/>
    <w:rsid w:val="4A9EBEFA"/>
    <w:rsid w:val="4AAA24C1"/>
    <w:rsid w:val="4AAAF540"/>
    <w:rsid w:val="4AAEAD32"/>
    <w:rsid w:val="4AB33262"/>
    <w:rsid w:val="4AC351FC"/>
    <w:rsid w:val="4AC3C78A"/>
    <w:rsid w:val="4AC4F449"/>
    <w:rsid w:val="4AC5253F"/>
    <w:rsid w:val="4ACBB30A"/>
    <w:rsid w:val="4ACBE36C"/>
    <w:rsid w:val="4ACD1201"/>
    <w:rsid w:val="4ACD73F4"/>
    <w:rsid w:val="4AD2022A"/>
    <w:rsid w:val="4ADB8D22"/>
    <w:rsid w:val="4ADD94AD"/>
    <w:rsid w:val="4ADF6D42"/>
    <w:rsid w:val="4AE04515"/>
    <w:rsid w:val="4AE0CE5D"/>
    <w:rsid w:val="4AE7388D"/>
    <w:rsid w:val="4AF0B03F"/>
    <w:rsid w:val="4AF58254"/>
    <w:rsid w:val="4AFB8FA3"/>
    <w:rsid w:val="4AFD6EBD"/>
    <w:rsid w:val="4AFD7AB7"/>
    <w:rsid w:val="4AFFAC1B"/>
    <w:rsid w:val="4B06C913"/>
    <w:rsid w:val="4B076C6C"/>
    <w:rsid w:val="4B077F70"/>
    <w:rsid w:val="4B083050"/>
    <w:rsid w:val="4B0A085E"/>
    <w:rsid w:val="4B0AACBD"/>
    <w:rsid w:val="4B0BB652"/>
    <w:rsid w:val="4B0E0C08"/>
    <w:rsid w:val="4B1419A4"/>
    <w:rsid w:val="4B1977E2"/>
    <w:rsid w:val="4B20B116"/>
    <w:rsid w:val="4B214586"/>
    <w:rsid w:val="4B22AFE5"/>
    <w:rsid w:val="4B2771A7"/>
    <w:rsid w:val="4B296F7E"/>
    <w:rsid w:val="4B2982B5"/>
    <w:rsid w:val="4B2DFD39"/>
    <w:rsid w:val="4B349E1F"/>
    <w:rsid w:val="4B355E9C"/>
    <w:rsid w:val="4B396763"/>
    <w:rsid w:val="4B3DAA69"/>
    <w:rsid w:val="4B3E1A18"/>
    <w:rsid w:val="4B41F244"/>
    <w:rsid w:val="4B43CE08"/>
    <w:rsid w:val="4B49B2C0"/>
    <w:rsid w:val="4B4CBC0D"/>
    <w:rsid w:val="4B50636E"/>
    <w:rsid w:val="4B51A135"/>
    <w:rsid w:val="4B52357A"/>
    <w:rsid w:val="4B524328"/>
    <w:rsid w:val="4B57A933"/>
    <w:rsid w:val="4B58577B"/>
    <w:rsid w:val="4B5AF810"/>
    <w:rsid w:val="4B5E35F0"/>
    <w:rsid w:val="4B5F36E0"/>
    <w:rsid w:val="4B5F78CB"/>
    <w:rsid w:val="4B60375C"/>
    <w:rsid w:val="4B616E5C"/>
    <w:rsid w:val="4B621E50"/>
    <w:rsid w:val="4B633A1B"/>
    <w:rsid w:val="4B667C2B"/>
    <w:rsid w:val="4B67726E"/>
    <w:rsid w:val="4B6F8FB0"/>
    <w:rsid w:val="4B70B7E7"/>
    <w:rsid w:val="4B70D88B"/>
    <w:rsid w:val="4B71047C"/>
    <w:rsid w:val="4B724926"/>
    <w:rsid w:val="4B72E599"/>
    <w:rsid w:val="4B76C458"/>
    <w:rsid w:val="4B7D65F8"/>
    <w:rsid w:val="4B809960"/>
    <w:rsid w:val="4B825B20"/>
    <w:rsid w:val="4B83DD02"/>
    <w:rsid w:val="4B8B1956"/>
    <w:rsid w:val="4B8E4544"/>
    <w:rsid w:val="4B921FB0"/>
    <w:rsid w:val="4B937785"/>
    <w:rsid w:val="4B95CDAD"/>
    <w:rsid w:val="4B981241"/>
    <w:rsid w:val="4B9FF41A"/>
    <w:rsid w:val="4BA1FCFE"/>
    <w:rsid w:val="4BA2252F"/>
    <w:rsid w:val="4BA41313"/>
    <w:rsid w:val="4BADE739"/>
    <w:rsid w:val="4BB2A45C"/>
    <w:rsid w:val="4BBA6CDF"/>
    <w:rsid w:val="4BBD0375"/>
    <w:rsid w:val="4BBF830C"/>
    <w:rsid w:val="4BC12114"/>
    <w:rsid w:val="4BC21062"/>
    <w:rsid w:val="4BCAA3CD"/>
    <w:rsid w:val="4BCCFE21"/>
    <w:rsid w:val="4BCF4853"/>
    <w:rsid w:val="4BD116E8"/>
    <w:rsid w:val="4BD27085"/>
    <w:rsid w:val="4BD7E0DD"/>
    <w:rsid w:val="4BD83B5C"/>
    <w:rsid w:val="4BE0E3FE"/>
    <w:rsid w:val="4BE7B98C"/>
    <w:rsid w:val="4BE9DD9D"/>
    <w:rsid w:val="4BF15AB5"/>
    <w:rsid w:val="4BF2EF27"/>
    <w:rsid w:val="4BF38DBE"/>
    <w:rsid w:val="4BF3A3CB"/>
    <w:rsid w:val="4BF5B614"/>
    <w:rsid w:val="4BF6D403"/>
    <w:rsid w:val="4C01219E"/>
    <w:rsid w:val="4C017111"/>
    <w:rsid w:val="4C05F776"/>
    <w:rsid w:val="4C065B88"/>
    <w:rsid w:val="4C0931B7"/>
    <w:rsid w:val="4C0C89F7"/>
    <w:rsid w:val="4C0D76C0"/>
    <w:rsid w:val="4C0F7961"/>
    <w:rsid w:val="4C119033"/>
    <w:rsid w:val="4C11B485"/>
    <w:rsid w:val="4C16D30F"/>
    <w:rsid w:val="4C1A6D70"/>
    <w:rsid w:val="4C24DBDF"/>
    <w:rsid w:val="4C2A17FE"/>
    <w:rsid w:val="4C2D4F74"/>
    <w:rsid w:val="4C2E76DE"/>
    <w:rsid w:val="4C36DB50"/>
    <w:rsid w:val="4C37E4E8"/>
    <w:rsid w:val="4C3E19E8"/>
    <w:rsid w:val="4C3F24D4"/>
    <w:rsid w:val="4C3F32BD"/>
    <w:rsid w:val="4C42B68A"/>
    <w:rsid w:val="4C44F394"/>
    <w:rsid w:val="4C4A89D6"/>
    <w:rsid w:val="4C4DF53A"/>
    <w:rsid w:val="4C4E85EB"/>
    <w:rsid w:val="4C4FEBEA"/>
    <w:rsid w:val="4C50CAC4"/>
    <w:rsid w:val="4C584BF3"/>
    <w:rsid w:val="4C596398"/>
    <w:rsid w:val="4C5FA5F6"/>
    <w:rsid w:val="4C5FD4BA"/>
    <w:rsid w:val="4C633F02"/>
    <w:rsid w:val="4C63EAFE"/>
    <w:rsid w:val="4C6A2CC1"/>
    <w:rsid w:val="4C6BB7FA"/>
    <w:rsid w:val="4C703102"/>
    <w:rsid w:val="4C70BCD3"/>
    <w:rsid w:val="4C748DB0"/>
    <w:rsid w:val="4C772175"/>
    <w:rsid w:val="4C7ACF91"/>
    <w:rsid w:val="4C7BF9B0"/>
    <w:rsid w:val="4C7CEBFA"/>
    <w:rsid w:val="4C7D6A98"/>
    <w:rsid w:val="4C7DE3C0"/>
    <w:rsid w:val="4C80151C"/>
    <w:rsid w:val="4C808BCC"/>
    <w:rsid w:val="4C82005E"/>
    <w:rsid w:val="4C8228DB"/>
    <w:rsid w:val="4C877C67"/>
    <w:rsid w:val="4C89BC95"/>
    <w:rsid w:val="4C8A98F7"/>
    <w:rsid w:val="4C8EE829"/>
    <w:rsid w:val="4C8EFB79"/>
    <w:rsid w:val="4C9DB8EA"/>
    <w:rsid w:val="4C9F8C24"/>
    <w:rsid w:val="4C9FA756"/>
    <w:rsid w:val="4CA1F1BD"/>
    <w:rsid w:val="4CA20B68"/>
    <w:rsid w:val="4CA2DBDA"/>
    <w:rsid w:val="4CA36AC0"/>
    <w:rsid w:val="4CA8E740"/>
    <w:rsid w:val="4CAA6262"/>
    <w:rsid w:val="4CAAB673"/>
    <w:rsid w:val="4CAC7431"/>
    <w:rsid w:val="4CAE0357"/>
    <w:rsid w:val="4CAE6B6B"/>
    <w:rsid w:val="4CAE7B70"/>
    <w:rsid w:val="4CB1C44D"/>
    <w:rsid w:val="4CB803D7"/>
    <w:rsid w:val="4CB96AAE"/>
    <w:rsid w:val="4CBC0ED9"/>
    <w:rsid w:val="4CBF242E"/>
    <w:rsid w:val="4CC03ACE"/>
    <w:rsid w:val="4CCC2576"/>
    <w:rsid w:val="4CD52E1C"/>
    <w:rsid w:val="4CD83710"/>
    <w:rsid w:val="4CDBD69B"/>
    <w:rsid w:val="4CDC3657"/>
    <w:rsid w:val="4CDEDC01"/>
    <w:rsid w:val="4CDF4A17"/>
    <w:rsid w:val="4CE6B007"/>
    <w:rsid w:val="4CE7975B"/>
    <w:rsid w:val="4CF2B1A8"/>
    <w:rsid w:val="4CF55482"/>
    <w:rsid w:val="4CFF6FDB"/>
    <w:rsid w:val="4D04D3A7"/>
    <w:rsid w:val="4D08F7F8"/>
    <w:rsid w:val="4D0D3502"/>
    <w:rsid w:val="4D0EF8BE"/>
    <w:rsid w:val="4D1609CC"/>
    <w:rsid w:val="4D173DB8"/>
    <w:rsid w:val="4D17EBD6"/>
    <w:rsid w:val="4D1CC7EB"/>
    <w:rsid w:val="4D23166B"/>
    <w:rsid w:val="4D260911"/>
    <w:rsid w:val="4D2A350C"/>
    <w:rsid w:val="4D2B29A9"/>
    <w:rsid w:val="4D32C57C"/>
    <w:rsid w:val="4D33B1CC"/>
    <w:rsid w:val="4D38762D"/>
    <w:rsid w:val="4D3CF427"/>
    <w:rsid w:val="4D3FA515"/>
    <w:rsid w:val="4D40BE9E"/>
    <w:rsid w:val="4D437F50"/>
    <w:rsid w:val="4D4BE9C3"/>
    <w:rsid w:val="4D4DA993"/>
    <w:rsid w:val="4D4F0520"/>
    <w:rsid w:val="4D544261"/>
    <w:rsid w:val="4D596595"/>
    <w:rsid w:val="4D5976B4"/>
    <w:rsid w:val="4D5A5A03"/>
    <w:rsid w:val="4D5DFF43"/>
    <w:rsid w:val="4D5EB181"/>
    <w:rsid w:val="4D6276AA"/>
    <w:rsid w:val="4D630850"/>
    <w:rsid w:val="4D64DF25"/>
    <w:rsid w:val="4D65C105"/>
    <w:rsid w:val="4D66960C"/>
    <w:rsid w:val="4D67E7D2"/>
    <w:rsid w:val="4D6C35D4"/>
    <w:rsid w:val="4D6C77FB"/>
    <w:rsid w:val="4D6CB304"/>
    <w:rsid w:val="4D6D1059"/>
    <w:rsid w:val="4D6D859F"/>
    <w:rsid w:val="4D74C057"/>
    <w:rsid w:val="4D7520A4"/>
    <w:rsid w:val="4D76E347"/>
    <w:rsid w:val="4D7AA2B5"/>
    <w:rsid w:val="4D7BCEFC"/>
    <w:rsid w:val="4D7E5F1B"/>
    <w:rsid w:val="4D81CDF4"/>
    <w:rsid w:val="4D843969"/>
    <w:rsid w:val="4D89991B"/>
    <w:rsid w:val="4D8A6A09"/>
    <w:rsid w:val="4D8DE79D"/>
    <w:rsid w:val="4D8E0964"/>
    <w:rsid w:val="4D8E7CDD"/>
    <w:rsid w:val="4D96CCEF"/>
    <w:rsid w:val="4D976248"/>
    <w:rsid w:val="4D981436"/>
    <w:rsid w:val="4DA315A5"/>
    <w:rsid w:val="4DA361DF"/>
    <w:rsid w:val="4DA608B1"/>
    <w:rsid w:val="4DA821D0"/>
    <w:rsid w:val="4DAAB33D"/>
    <w:rsid w:val="4DAB5F8E"/>
    <w:rsid w:val="4DAD4A4A"/>
    <w:rsid w:val="4DB04861"/>
    <w:rsid w:val="4DB1B58D"/>
    <w:rsid w:val="4DB59387"/>
    <w:rsid w:val="4DBBEEAA"/>
    <w:rsid w:val="4DC0BA22"/>
    <w:rsid w:val="4DC1A490"/>
    <w:rsid w:val="4DC30EE2"/>
    <w:rsid w:val="4DC59737"/>
    <w:rsid w:val="4DC5E590"/>
    <w:rsid w:val="4DCB0C99"/>
    <w:rsid w:val="4DCB8201"/>
    <w:rsid w:val="4DD1317B"/>
    <w:rsid w:val="4DDA77FF"/>
    <w:rsid w:val="4DDCE6FC"/>
    <w:rsid w:val="4DDE73FD"/>
    <w:rsid w:val="4DDE88A2"/>
    <w:rsid w:val="4DDEEC02"/>
    <w:rsid w:val="4DDFB290"/>
    <w:rsid w:val="4DE1E290"/>
    <w:rsid w:val="4DE8A333"/>
    <w:rsid w:val="4DF24222"/>
    <w:rsid w:val="4DF40B83"/>
    <w:rsid w:val="4DFD5F48"/>
    <w:rsid w:val="4E012D98"/>
    <w:rsid w:val="4E0719AA"/>
    <w:rsid w:val="4E07CBED"/>
    <w:rsid w:val="4E0A36CC"/>
    <w:rsid w:val="4E0B1724"/>
    <w:rsid w:val="4E0D6FF8"/>
    <w:rsid w:val="4E0F0EC5"/>
    <w:rsid w:val="4E0F4EE2"/>
    <w:rsid w:val="4E0F8116"/>
    <w:rsid w:val="4E198D77"/>
    <w:rsid w:val="4E1CB66B"/>
    <w:rsid w:val="4E1D2909"/>
    <w:rsid w:val="4E1E1F1B"/>
    <w:rsid w:val="4E28067F"/>
    <w:rsid w:val="4E2D2444"/>
    <w:rsid w:val="4E2EA8CC"/>
    <w:rsid w:val="4E39C01B"/>
    <w:rsid w:val="4E3B9A7C"/>
    <w:rsid w:val="4E3FF163"/>
    <w:rsid w:val="4E40B81A"/>
    <w:rsid w:val="4E41170F"/>
    <w:rsid w:val="4E48A7B6"/>
    <w:rsid w:val="4E4B7663"/>
    <w:rsid w:val="4E4DD38A"/>
    <w:rsid w:val="4E4DFE1F"/>
    <w:rsid w:val="4E5372A9"/>
    <w:rsid w:val="4E54BBC1"/>
    <w:rsid w:val="4E56E400"/>
    <w:rsid w:val="4E575F61"/>
    <w:rsid w:val="4E6049BC"/>
    <w:rsid w:val="4E61E257"/>
    <w:rsid w:val="4E62B231"/>
    <w:rsid w:val="4E64547A"/>
    <w:rsid w:val="4E64DCB1"/>
    <w:rsid w:val="4E6714C7"/>
    <w:rsid w:val="4E6715A9"/>
    <w:rsid w:val="4E69B91C"/>
    <w:rsid w:val="4E6D1ADF"/>
    <w:rsid w:val="4E6DB3F1"/>
    <w:rsid w:val="4E71E9A5"/>
    <w:rsid w:val="4E760CE8"/>
    <w:rsid w:val="4E7D7AFC"/>
    <w:rsid w:val="4E80B740"/>
    <w:rsid w:val="4E81402B"/>
    <w:rsid w:val="4E821890"/>
    <w:rsid w:val="4E89AE22"/>
    <w:rsid w:val="4E8D1A22"/>
    <w:rsid w:val="4E8E3EC0"/>
    <w:rsid w:val="4E90313A"/>
    <w:rsid w:val="4E907004"/>
    <w:rsid w:val="4E91FA3E"/>
    <w:rsid w:val="4E946FE0"/>
    <w:rsid w:val="4E94B1EE"/>
    <w:rsid w:val="4E952AA1"/>
    <w:rsid w:val="4E990AD3"/>
    <w:rsid w:val="4E9A4225"/>
    <w:rsid w:val="4E9BCBAF"/>
    <w:rsid w:val="4E9EAE89"/>
    <w:rsid w:val="4EA35D8F"/>
    <w:rsid w:val="4EA62201"/>
    <w:rsid w:val="4EA68888"/>
    <w:rsid w:val="4EA8B998"/>
    <w:rsid w:val="4EB0E21B"/>
    <w:rsid w:val="4EB2C96B"/>
    <w:rsid w:val="4EB477CF"/>
    <w:rsid w:val="4EB6B2F2"/>
    <w:rsid w:val="4EB91214"/>
    <w:rsid w:val="4EBA1E10"/>
    <w:rsid w:val="4EBB07DA"/>
    <w:rsid w:val="4EBDAA59"/>
    <w:rsid w:val="4EBDF174"/>
    <w:rsid w:val="4EBFB1AA"/>
    <w:rsid w:val="4EC306EB"/>
    <w:rsid w:val="4EC39881"/>
    <w:rsid w:val="4EC7889B"/>
    <w:rsid w:val="4EC840F9"/>
    <w:rsid w:val="4EC92684"/>
    <w:rsid w:val="4ECB3FEE"/>
    <w:rsid w:val="4ECC8E0B"/>
    <w:rsid w:val="4ECD36C9"/>
    <w:rsid w:val="4ECD517C"/>
    <w:rsid w:val="4ECD90D8"/>
    <w:rsid w:val="4ED41E16"/>
    <w:rsid w:val="4ED5A78F"/>
    <w:rsid w:val="4ED5FF5D"/>
    <w:rsid w:val="4ED72DB0"/>
    <w:rsid w:val="4ED9C18F"/>
    <w:rsid w:val="4ED9C63A"/>
    <w:rsid w:val="4EE383D3"/>
    <w:rsid w:val="4EE447B8"/>
    <w:rsid w:val="4EE4DCA2"/>
    <w:rsid w:val="4EE88560"/>
    <w:rsid w:val="4EE96A61"/>
    <w:rsid w:val="4EEE1528"/>
    <w:rsid w:val="4EF33E45"/>
    <w:rsid w:val="4EF558C3"/>
    <w:rsid w:val="4EF94472"/>
    <w:rsid w:val="4F009E2D"/>
    <w:rsid w:val="4F024D92"/>
    <w:rsid w:val="4F04137B"/>
    <w:rsid w:val="4F06AA2A"/>
    <w:rsid w:val="4F0D4387"/>
    <w:rsid w:val="4F0DEE64"/>
    <w:rsid w:val="4F0FDF4A"/>
    <w:rsid w:val="4F10D08B"/>
    <w:rsid w:val="4F10F470"/>
    <w:rsid w:val="4F14E96E"/>
    <w:rsid w:val="4F17B0FF"/>
    <w:rsid w:val="4F1851AF"/>
    <w:rsid w:val="4F1E6003"/>
    <w:rsid w:val="4F2143F8"/>
    <w:rsid w:val="4F275129"/>
    <w:rsid w:val="4F339600"/>
    <w:rsid w:val="4F33E3C8"/>
    <w:rsid w:val="4F341B7B"/>
    <w:rsid w:val="4F347B31"/>
    <w:rsid w:val="4F3975DB"/>
    <w:rsid w:val="4F3FDADC"/>
    <w:rsid w:val="4F409FD1"/>
    <w:rsid w:val="4F40ECB5"/>
    <w:rsid w:val="4F46BA6B"/>
    <w:rsid w:val="4F474A7D"/>
    <w:rsid w:val="4F4A6EF2"/>
    <w:rsid w:val="4F4A8B6C"/>
    <w:rsid w:val="4F500A9D"/>
    <w:rsid w:val="4F52257B"/>
    <w:rsid w:val="4F527EB6"/>
    <w:rsid w:val="4F5400A0"/>
    <w:rsid w:val="4F568C0A"/>
    <w:rsid w:val="4F5B91FD"/>
    <w:rsid w:val="4F5E8A06"/>
    <w:rsid w:val="4F62BA8F"/>
    <w:rsid w:val="4F64B14E"/>
    <w:rsid w:val="4F697C27"/>
    <w:rsid w:val="4F6C16C2"/>
    <w:rsid w:val="4F6DC10F"/>
    <w:rsid w:val="4F6E5CA4"/>
    <w:rsid w:val="4F714823"/>
    <w:rsid w:val="4F73AD95"/>
    <w:rsid w:val="4F7BB3BF"/>
    <w:rsid w:val="4F7CDB6F"/>
    <w:rsid w:val="4F7D101E"/>
    <w:rsid w:val="4F7D13C7"/>
    <w:rsid w:val="4F7D3B2B"/>
    <w:rsid w:val="4F9162DB"/>
    <w:rsid w:val="4F93FC2C"/>
    <w:rsid w:val="4F94B829"/>
    <w:rsid w:val="4F955E1F"/>
    <w:rsid w:val="4F989D9C"/>
    <w:rsid w:val="4F9A2CF4"/>
    <w:rsid w:val="4F9B3649"/>
    <w:rsid w:val="4FA4998A"/>
    <w:rsid w:val="4FA554A1"/>
    <w:rsid w:val="4FA62F50"/>
    <w:rsid w:val="4FA65749"/>
    <w:rsid w:val="4FA9B209"/>
    <w:rsid w:val="4FAE4F4C"/>
    <w:rsid w:val="4FAFF6CF"/>
    <w:rsid w:val="4FB52B67"/>
    <w:rsid w:val="4FBA5F65"/>
    <w:rsid w:val="4FC1E8BE"/>
    <w:rsid w:val="4FC28C2E"/>
    <w:rsid w:val="4FC5597C"/>
    <w:rsid w:val="4FCF183E"/>
    <w:rsid w:val="4FD00573"/>
    <w:rsid w:val="4FD09869"/>
    <w:rsid w:val="4FD1F5DB"/>
    <w:rsid w:val="4FD35BDB"/>
    <w:rsid w:val="4FD62C6C"/>
    <w:rsid w:val="4FDCBDC7"/>
    <w:rsid w:val="4FDCDE3B"/>
    <w:rsid w:val="4FDEB380"/>
    <w:rsid w:val="4FEFCFF6"/>
    <w:rsid w:val="4FF5C9D1"/>
    <w:rsid w:val="4FFDBA4C"/>
    <w:rsid w:val="500F2D6F"/>
    <w:rsid w:val="5011B3BE"/>
    <w:rsid w:val="5012F00E"/>
    <w:rsid w:val="50160380"/>
    <w:rsid w:val="5019AF03"/>
    <w:rsid w:val="501B76FB"/>
    <w:rsid w:val="501D3073"/>
    <w:rsid w:val="501DB0B3"/>
    <w:rsid w:val="501F3D06"/>
    <w:rsid w:val="5021C2AE"/>
    <w:rsid w:val="5023D7EE"/>
    <w:rsid w:val="502DBC6F"/>
    <w:rsid w:val="502F6299"/>
    <w:rsid w:val="502F88F2"/>
    <w:rsid w:val="5030D7C7"/>
    <w:rsid w:val="50332A8A"/>
    <w:rsid w:val="503774F4"/>
    <w:rsid w:val="503C1FBA"/>
    <w:rsid w:val="503C3DA4"/>
    <w:rsid w:val="503EDB83"/>
    <w:rsid w:val="503F3DBC"/>
    <w:rsid w:val="50414982"/>
    <w:rsid w:val="5043435A"/>
    <w:rsid w:val="5043C180"/>
    <w:rsid w:val="5047B090"/>
    <w:rsid w:val="5047F350"/>
    <w:rsid w:val="50484D86"/>
    <w:rsid w:val="5048A585"/>
    <w:rsid w:val="504AE4B4"/>
    <w:rsid w:val="5050FB2B"/>
    <w:rsid w:val="50535429"/>
    <w:rsid w:val="50544AFD"/>
    <w:rsid w:val="5057A3F0"/>
    <w:rsid w:val="505BC8D4"/>
    <w:rsid w:val="505C5E61"/>
    <w:rsid w:val="505E6BA2"/>
    <w:rsid w:val="506009C3"/>
    <w:rsid w:val="5062621E"/>
    <w:rsid w:val="5062E0BF"/>
    <w:rsid w:val="506B5D51"/>
    <w:rsid w:val="50727CE0"/>
    <w:rsid w:val="50741EA9"/>
    <w:rsid w:val="5074B140"/>
    <w:rsid w:val="5074E6B5"/>
    <w:rsid w:val="5077C5DB"/>
    <w:rsid w:val="5077FCAA"/>
    <w:rsid w:val="507D78FD"/>
    <w:rsid w:val="507DBFC9"/>
    <w:rsid w:val="508002DC"/>
    <w:rsid w:val="50872847"/>
    <w:rsid w:val="5087450E"/>
    <w:rsid w:val="508AF04C"/>
    <w:rsid w:val="508C8903"/>
    <w:rsid w:val="508ED327"/>
    <w:rsid w:val="50968562"/>
    <w:rsid w:val="509B22BB"/>
    <w:rsid w:val="50A281C7"/>
    <w:rsid w:val="50A39A8A"/>
    <w:rsid w:val="50A4D424"/>
    <w:rsid w:val="50A5E889"/>
    <w:rsid w:val="50A6AC6B"/>
    <w:rsid w:val="50A7D5EF"/>
    <w:rsid w:val="50AA7BB7"/>
    <w:rsid w:val="50AEED29"/>
    <w:rsid w:val="50AF0539"/>
    <w:rsid w:val="50B1920C"/>
    <w:rsid w:val="50B7BF1C"/>
    <w:rsid w:val="50B8DF3B"/>
    <w:rsid w:val="50B92AC8"/>
    <w:rsid w:val="50BDEE94"/>
    <w:rsid w:val="50BF2E87"/>
    <w:rsid w:val="50C18FCD"/>
    <w:rsid w:val="50C21ECF"/>
    <w:rsid w:val="50C36CB9"/>
    <w:rsid w:val="50C473BF"/>
    <w:rsid w:val="50C557EE"/>
    <w:rsid w:val="50C902B7"/>
    <w:rsid w:val="50CAE2C5"/>
    <w:rsid w:val="50D0ED07"/>
    <w:rsid w:val="50D13D52"/>
    <w:rsid w:val="50D16179"/>
    <w:rsid w:val="50D4B8B9"/>
    <w:rsid w:val="50D576B2"/>
    <w:rsid w:val="50D73835"/>
    <w:rsid w:val="50DDAA26"/>
    <w:rsid w:val="50E45042"/>
    <w:rsid w:val="50EA7C30"/>
    <w:rsid w:val="50F0CE3C"/>
    <w:rsid w:val="50F23FA5"/>
    <w:rsid w:val="50F2F3CC"/>
    <w:rsid w:val="50F52457"/>
    <w:rsid w:val="50F57A1E"/>
    <w:rsid w:val="50F5BED4"/>
    <w:rsid w:val="50FA3518"/>
    <w:rsid w:val="510162A7"/>
    <w:rsid w:val="5101A6D5"/>
    <w:rsid w:val="51024CF3"/>
    <w:rsid w:val="510278A6"/>
    <w:rsid w:val="5105D87C"/>
    <w:rsid w:val="511418BA"/>
    <w:rsid w:val="5117BD42"/>
    <w:rsid w:val="511CE31C"/>
    <w:rsid w:val="512285C3"/>
    <w:rsid w:val="51230FE7"/>
    <w:rsid w:val="5125C1B3"/>
    <w:rsid w:val="512CBC28"/>
    <w:rsid w:val="512F5399"/>
    <w:rsid w:val="512FB8B5"/>
    <w:rsid w:val="51364E78"/>
    <w:rsid w:val="513AAAE2"/>
    <w:rsid w:val="513D375D"/>
    <w:rsid w:val="5142A16B"/>
    <w:rsid w:val="5143F584"/>
    <w:rsid w:val="5145B549"/>
    <w:rsid w:val="5149C3DD"/>
    <w:rsid w:val="514B22D6"/>
    <w:rsid w:val="514BD6E9"/>
    <w:rsid w:val="51556977"/>
    <w:rsid w:val="515669E6"/>
    <w:rsid w:val="51575BC0"/>
    <w:rsid w:val="5158E5EA"/>
    <w:rsid w:val="51595755"/>
    <w:rsid w:val="516021D6"/>
    <w:rsid w:val="51618F61"/>
    <w:rsid w:val="51629159"/>
    <w:rsid w:val="516299D3"/>
    <w:rsid w:val="5163FEF5"/>
    <w:rsid w:val="51688CDC"/>
    <w:rsid w:val="5168A45E"/>
    <w:rsid w:val="516A6845"/>
    <w:rsid w:val="516AA359"/>
    <w:rsid w:val="5172F983"/>
    <w:rsid w:val="51732E02"/>
    <w:rsid w:val="5173C24A"/>
    <w:rsid w:val="517A2458"/>
    <w:rsid w:val="517B5D50"/>
    <w:rsid w:val="5183B55A"/>
    <w:rsid w:val="5186CF20"/>
    <w:rsid w:val="5189998A"/>
    <w:rsid w:val="518C7C7A"/>
    <w:rsid w:val="518CA6B3"/>
    <w:rsid w:val="518E090E"/>
    <w:rsid w:val="518F02C8"/>
    <w:rsid w:val="5190D62D"/>
    <w:rsid w:val="51918159"/>
    <w:rsid w:val="519EBA0C"/>
    <w:rsid w:val="519EF69F"/>
    <w:rsid w:val="51A04100"/>
    <w:rsid w:val="51A06C3D"/>
    <w:rsid w:val="51A08B86"/>
    <w:rsid w:val="51A86DE2"/>
    <w:rsid w:val="51ADD88F"/>
    <w:rsid w:val="51AE6BC5"/>
    <w:rsid w:val="51AFA0BF"/>
    <w:rsid w:val="51B1BF1B"/>
    <w:rsid w:val="51B49853"/>
    <w:rsid w:val="51BC0AFF"/>
    <w:rsid w:val="51BFE8CB"/>
    <w:rsid w:val="51C0875F"/>
    <w:rsid w:val="51C2B0AF"/>
    <w:rsid w:val="51C335C6"/>
    <w:rsid w:val="51C41F6A"/>
    <w:rsid w:val="51C579E4"/>
    <w:rsid w:val="51C84311"/>
    <w:rsid w:val="51CBF93E"/>
    <w:rsid w:val="51CD723D"/>
    <w:rsid w:val="51CD9FF1"/>
    <w:rsid w:val="51CE805E"/>
    <w:rsid w:val="51CE9FAB"/>
    <w:rsid w:val="51DB5FE7"/>
    <w:rsid w:val="51DD2BFE"/>
    <w:rsid w:val="51E0368A"/>
    <w:rsid w:val="51E27B17"/>
    <w:rsid w:val="51E3BF7C"/>
    <w:rsid w:val="51E735EC"/>
    <w:rsid w:val="51F145ED"/>
    <w:rsid w:val="51FA75F9"/>
    <w:rsid w:val="51FCA029"/>
    <w:rsid w:val="51FCB19B"/>
    <w:rsid w:val="520499BA"/>
    <w:rsid w:val="5204A5B2"/>
    <w:rsid w:val="520F6CC2"/>
    <w:rsid w:val="520FE197"/>
    <w:rsid w:val="521175FF"/>
    <w:rsid w:val="5212335A"/>
    <w:rsid w:val="5213CBDF"/>
    <w:rsid w:val="521A7A88"/>
    <w:rsid w:val="521AC8D7"/>
    <w:rsid w:val="521B135A"/>
    <w:rsid w:val="521FCFE5"/>
    <w:rsid w:val="5221DAF5"/>
    <w:rsid w:val="52250BFF"/>
    <w:rsid w:val="52277E79"/>
    <w:rsid w:val="5229FCDB"/>
    <w:rsid w:val="522B4F94"/>
    <w:rsid w:val="5232C775"/>
    <w:rsid w:val="523AEC68"/>
    <w:rsid w:val="52426570"/>
    <w:rsid w:val="5244FD42"/>
    <w:rsid w:val="5248FBE1"/>
    <w:rsid w:val="5249994D"/>
    <w:rsid w:val="524AAB09"/>
    <w:rsid w:val="524DF90D"/>
    <w:rsid w:val="524F21CD"/>
    <w:rsid w:val="5250DB73"/>
    <w:rsid w:val="52533C85"/>
    <w:rsid w:val="525B9B96"/>
    <w:rsid w:val="525EA99C"/>
    <w:rsid w:val="5265034F"/>
    <w:rsid w:val="526717CB"/>
    <w:rsid w:val="526820DB"/>
    <w:rsid w:val="52684C0C"/>
    <w:rsid w:val="52684EC9"/>
    <w:rsid w:val="5269FC2D"/>
    <w:rsid w:val="526AD450"/>
    <w:rsid w:val="526E0D15"/>
    <w:rsid w:val="527236F0"/>
    <w:rsid w:val="52743CEC"/>
    <w:rsid w:val="52754A23"/>
    <w:rsid w:val="5275CFDD"/>
    <w:rsid w:val="52765047"/>
    <w:rsid w:val="527BCD5B"/>
    <w:rsid w:val="527C67CB"/>
    <w:rsid w:val="527DADCC"/>
    <w:rsid w:val="52822813"/>
    <w:rsid w:val="5283EEC1"/>
    <w:rsid w:val="528B65FE"/>
    <w:rsid w:val="528BDE6F"/>
    <w:rsid w:val="52907A5A"/>
    <w:rsid w:val="52911406"/>
    <w:rsid w:val="52984CE8"/>
    <w:rsid w:val="52997D31"/>
    <w:rsid w:val="5299E402"/>
    <w:rsid w:val="529CC1C2"/>
    <w:rsid w:val="529E317D"/>
    <w:rsid w:val="52A1881A"/>
    <w:rsid w:val="52A3F422"/>
    <w:rsid w:val="52ABBA43"/>
    <w:rsid w:val="52AF7A24"/>
    <w:rsid w:val="52B18DCA"/>
    <w:rsid w:val="52B2B049"/>
    <w:rsid w:val="52B2E74F"/>
    <w:rsid w:val="52B6CF6A"/>
    <w:rsid w:val="52C4A489"/>
    <w:rsid w:val="52C7AA96"/>
    <w:rsid w:val="52C9AF76"/>
    <w:rsid w:val="52CAB143"/>
    <w:rsid w:val="52CD5FE9"/>
    <w:rsid w:val="52CF38B8"/>
    <w:rsid w:val="52D0406A"/>
    <w:rsid w:val="52D044DA"/>
    <w:rsid w:val="52D60E49"/>
    <w:rsid w:val="52D951D6"/>
    <w:rsid w:val="52DDE83A"/>
    <w:rsid w:val="52E056C6"/>
    <w:rsid w:val="52E2F613"/>
    <w:rsid w:val="52E3956E"/>
    <w:rsid w:val="52E41FF0"/>
    <w:rsid w:val="52E4FC0F"/>
    <w:rsid w:val="52E6D4D8"/>
    <w:rsid w:val="52E71393"/>
    <w:rsid w:val="52E90583"/>
    <w:rsid w:val="52E988AF"/>
    <w:rsid w:val="52ECA9FD"/>
    <w:rsid w:val="52ECF218"/>
    <w:rsid w:val="52ED19CC"/>
    <w:rsid w:val="52EF05FA"/>
    <w:rsid w:val="52F00357"/>
    <w:rsid w:val="52F58A0A"/>
    <w:rsid w:val="52F5EDF2"/>
    <w:rsid w:val="52F985DC"/>
    <w:rsid w:val="52FD8F30"/>
    <w:rsid w:val="52FF40CA"/>
    <w:rsid w:val="53015E18"/>
    <w:rsid w:val="5304B1AA"/>
    <w:rsid w:val="5304BD06"/>
    <w:rsid w:val="53070BAC"/>
    <w:rsid w:val="5307DE40"/>
    <w:rsid w:val="53084B06"/>
    <w:rsid w:val="530B4B94"/>
    <w:rsid w:val="530FD410"/>
    <w:rsid w:val="5319773F"/>
    <w:rsid w:val="53206444"/>
    <w:rsid w:val="5322A39C"/>
    <w:rsid w:val="53251EDA"/>
    <w:rsid w:val="5328380E"/>
    <w:rsid w:val="5328A602"/>
    <w:rsid w:val="532AE623"/>
    <w:rsid w:val="532C2ADF"/>
    <w:rsid w:val="532E5876"/>
    <w:rsid w:val="532FBF37"/>
    <w:rsid w:val="53314E51"/>
    <w:rsid w:val="5335141A"/>
    <w:rsid w:val="5335ACC0"/>
    <w:rsid w:val="5339C828"/>
    <w:rsid w:val="533C6B3F"/>
    <w:rsid w:val="533D814D"/>
    <w:rsid w:val="533EEA07"/>
    <w:rsid w:val="534128A0"/>
    <w:rsid w:val="53413B25"/>
    <w:rsid w:val="53423A92"/>
    <w:rsid w:val="53476595"/>
    <w:rsid w:val="53477D93"/>
    <w:rsid w:val="534A9F23"/>
    <w:rsid w:val="534D94F5"/>
    <w:rsid w:val="534E2D07"/>
    <w:rsid w:val="53524F3D"/>
    <w:rsid w:val="535789C3"/>
    <w:rsid w:val="5358B309"/>
    <w:rsid w:val="535A7658"/>
    <w:rsid w:val="535C7969"/>
    <w:rsid w:val="535D7D72"/>
    <w:rsid w:val="535F6A48"/>
    <w:rsid w:val="53630DBD"/>
    <w:rsid w:val="536337D5"/>
    <w:rsid w:val="53650213"/>
    <w:rsid w:val="536728C5"/>
    <w:rsid w:val="536D8603"/>
    <w:rsid w:val="53725B64"/>
    <w:rsid w:val="53728376"/>
    <w:rsid w:val="5374DD01"/>
    <w:rsid w:val="537743F7"/>
    <w:rsid w:val="537BD91A"/>
    <w:rsid w:val="537DB4A2"/>
    <w:rsid w:val="537DBB70"/>
    <w:rsid w:val="537F8520"/>
    <w:rsid w:val="537FD856"/>
    <w:rsid w:val="537FF514"/>
    <w:rsid w:val="53854443"/>
    <w:rsid w:val="5387EE0A"/>
    <w:rsid w:val="538987CE"/>
    <w:rsid w:val="538D0563"/>
    <w:rsid w:val="538F1E3A"/>
    <w:rsid w:val="53925285"/>
    <w:rsid w:val="5397DE57"/>
    <w:rsid w:val="539DE050"/>
    <w:rsid w:val="53A1B9AE"/>
    <w:rsid w:val="53A39226"/>
    <w:rsid w:val="53AA9D88"/>
    <w:rsid w:val="53AC1204"/>
    <w:rsid w:val="53AF4EF6"/>
    <w:rsid w:val="53B13D5D"/>
    <w:rsid w:val="53B96C2F"/>
    <w:rsid w:val="53B9E05C"/>
    <w:rsid w:val="53BBFF9F"/>
    <w:rsid w:val="53BD11A5"/>
    <w:rsid w:val="53BD4F3C"/>
    <w:rsid w:val="53C17E1C"/>
    <w:rsid w:val="53C4B4A0"/>
    <w:rsid w:val="53C820E6"/>
    <w:rsid w:val="53C8F623"/>
    <w:rsid w:val="53CEC0E5"/>
    <w:rsid w:val="53CFC7D7"/>
    <w:rsid w:val="53D21D76"/>
    <w:rsid w:val="53DA0D69"/>
    <w:rsid w:val="53E004CD"/>
    <w:rsid w:val="53E353D9"/>
    <w:rsid w:val="53E46EC6"/>
    <w:rsid w:val="53E49CE5"/>
    <w:rsid w:val="53E7CFF4"/>
    <w:rsid w:val="53EC8B7D"/>
    <w:rsid w:val="53F31C04"/>
    <w:rsid w:val="53F517DE"/>
    <w:rsid w:val="53F5E3CB"/>
    <w:rsid w:val="53F8E45F"/>
    <w:rsid w:val="53FD7F63"/>
    <w:rsid w:val="5400BE65"/>
    <w:rsid w:val="5401C306"/>
    <w:rsid w:val="5403CD29"/>
    <w:rsid w:val="5408441A"/>
    <w:rsid w:val="54088A07"/>
    <w:rsid w:val="540DD5AB"/>
    <w:rsid w:val="540E1AAA"/>
    <w:rsid w:val="5411C103"/>
    <w:rsid w:val="54161A70"/>
    <w:rsid w:val="5416EDD4"/>
    <w:rsid w:val="54174231"/>
    <w:rsid w:val="5419C82E"/>
    <w:rsid w:val="541A1BA6"/>
    <w:rsid w:val="541D9AEC"/>
    <w:rsid w:val="54213FDE"/>
    <w:rsid w:val="542188D1"/>
    <w:rsid w:val="5424EEB5"/>
    <w:rsid w:val="5425DC76"/>
    <w:rsid w:val="54280777"/>
    <w:rsid w:val="5431B859"/>
    <w:rsid w:val="54340CCD"/>
    <w:rsid w:val="5441CF1B"/>
    <w:rsid w:val="54420CA2"/>
    <w:rsid w:val="54441C53"/>
    <w:rsid w:val="544C5756"/>
    <w:rsid w:val="54550484"/>
    <w:rsid w:val="5455779C"/>
    <w:rsid w:val="5456090A"/>
    <w:rsid w:val="54580C2D"/>
    <w:rsid w:val="545FE795"/>
    <w:rsid w:val="5462283C"/>
    <w:rsid w:val="5465ABF4"/>
    <w:rsid w:val="5465D4FE"/>
    <w:rsid w:val="546A7166"/>
    <w:rsid w:val="546C1DD3"/>
    <w:rsid w:val="547306E1"/>
    <w:rsid w:val="54734687"/>
    <w:rsid w:val="54776A6F"/>
    <w:rsid w:val="54778EE3"/>
    <w:rsid w:val="5479F6DA"/>
    <w:rsid w:val="547D91C8"/>
    <w:rsid w:val="54837BB2"/>
    <w:rsid w:val="5484FDF3"/>
    <w:rsid w:val="5486FA5B"/>
    <w:rsid w:val="548C2A93"/>
    <w:rsid w:val="54924948"/>
    <w:rsid w:val="54937E84"/>
    <w:rsid w:val="549505A9"/>
    <w:rsid w:val="549513C6"/>
    <w:rsid w:val="549A8FF6"/>
    <w:rsid w:val="549C935D"/>
    <w:rsid w:val="549D5047"/>
    <w:rsid w:val="549EF366"/>
    <w:rsid w:val="54A33892"/>
    <w:rsid w:val="54A69AC5"/>
    <w:rsid w:val="54AC20B2"/>
    <w:rsid w:val="54ACFE8F"/>
    <w:rsid w:val="54AE5321"/>
    <w:rsid w:val="54AECF0C"/>
    <w:rsid w:val="54B423EB"/>
    <w:rsid w:val="54B7A687"/>
    <w:rsid w:val="54B914A2"/>
    <w:rsid w:val="54BCE409"/>
    <w:rsid w:val="54BDC718"/>
    <w:rsid w:val="54BE38A6"/>
    <w:rsid w:val="54BE9E43"/>
    <w:rsid w:val="54BFBC5A"/>
    <w:rsid w:val="54C0EDCA"/>
    <w:rsid w:val="54C20F9D"/>
    <w:rsid w:val="54C58918"/>
    <w:rsid w:val="54CF2416"/>
    <w:rsid w:val="54CF8893"/>
    <w:rsid w:val="54D86775"/>
    <w:rsid w:val="54DCAB83"/>
    <w:rsid w:val="54DE9A3F"/>
    <w:rsid w:val="54DF424C"/>
    <w:rsid w:val="54E1A5A3"/>
    <w:rsid w:val="54E2AEB9"/>
    <w:rsid w:val="54E52BD4"/>
    <w:rsid w:val="54E682DE"/>
    <w:rsid w:val="54E684A3"/>
    <w:rsid w:val="54E6D88D"/>
    <w:rsid w:val="54EBA7E5"/>
    <w:rsid w:val="54EBE772"/>
    <w:rsid w:val="54EC52ED"/>
    <w:rsid w:val="54ED9FAA"/>
    <w:rsid w:val="54EF7A2C"/>
    <w:rsid w:val="54F0D02E"/>
    <w:rsid w:val="54F65607"/>
    <w:rsid w:val="5502D175"/>
    <w:rsid w:val="550A6181"/>
    <w:rsid w:val="550A68A3"/>
    <w:rsid w:val="550B9F1A"/>
    <w:rsid w:val="5513FB1F"/>
    <w:rsid w:val="55162AFE"/>
    <w:rsid w:val="55167261"/>
    <w:rsid w:val="5517883A"/>
    <w:rsid w:val="551A05B3"/>
    <w:rsid w:val="551A596E"/>
    <w:rsid w:val="551CA82E"/>
    <w:rsid w:val="551D76FA"/>
    <w:rsid w:val="551EAECD"/>
    <w:rsid w:val="5520AEBB"/>
    <w:rsid w:val="552B5739"/>
    <w:rsid w:val="552B835A"/>
    <w:rsid w:val="552BDD35"/>
    <w:rsid w:val="552D49AB"/>
    <w:rsid w:val="552F3050"/>
    <w:rsid w:val="5531A5B3"/>
    <w:rsid w:val="553565AF"/>
    <w:rsid w:val="5535B061"/>
    <w:rsid w:val="553976E3"/>
    <w:rsid w:val="553C678D"/>
    <w:rsid w:val="55420755"/>
    <w:rsid w:val="55457CF7"/>
    <w:rsid w:val="55466640"/>
    <w:rsid w:val="554742BE"/>
    <w:rsid w:val="554A747C"/>
    <w:rsid w:val="554BA0AB"/>
    <w:rsid w:val="554D5C89"/>
    <w:rsid w:val="555706D6"/>
    <w:rsid w:val="555A3F40"/>
    <w:rsid w:val="555AE752"/>
    <w:rsid w:val="55628C51"/>
    <w:rsid w:val="55682DEC"/>
    <w:rsid w:val="556A992C"/>
    <w:rsid w:val="556CA1B9"/>
    <w:rsid w:val="557063D1"/>
    <w:rsid w:val="55708FA4"/>
    <w:rsid w:val="557146D3"/>
    <w:rsid w:val="557547EE"/>
    <w:rsid w:val="55795994"/>
    <w:rsid w:val="55796192"/>
    <w:rsid w:val="557DA015"/>
    <w:rsid w:val="5584F032"/>
    <w:rsid w:val="5584FC8A"/>
    <w:rsid w:val="5585A966"/>
    <w:rsid w:val="55866684"/>
    <w:rsid w:val="5588DE7D"/>
    <w:rsid w:val="558B3D95"/>
    <w:rsid w:val="558BC2FA"/>
    <w:rsid w:val="558BE229"/>
    <w:rsid w:val="558CDC9C"/>
    <w:rsid w:val="558DA628"/>
    <w:rsid w:val="55918422"/>
    <w:rsid w:val="5593F725"/>
    <w:rsid w:val="55995BFE"/>
    <w:rsid w:val="559BB365"/>
    <w:rsid w:val="559C6368"/>
    <w:rsid w:val="559C7030"/>
    <w:rsid w:val="559CD376"/>
    <w:rsid w:val="55A02333"/>
    <w:rsid w:val="55A1E6E4"/>
    <w:rsid w:val="55A51293"/>
    <w:rsid w:val="55B6BDC6"/>
    <w:rsid w:val="55B7CECA"/>
    <w:rsid w:val="55BA0F13"/>
    <w:rsid w:val="55BAD8F0"/>
    <w:rsid w:val="55C2C6B2"/>
    <w:rsid w:val="55C2D5C1"/>
    <w:rsid w:val="55C4B029"/>
    <w:rsid w:val="55C621D2"/>
    <w:rsid w:val="55CD4731"/>
    <w:rsid w:val="55CDD8DC"/>
    <w:rsid w:val="55D4A3FE"/>
    <w:rsid w:val="55D97309"/>
    <w:rsid w:val="55DBCCA2"/>
    <w:rsid w:val="55E00C1D"/>
    <w:rsid w:val="55E06DDF"/>
    <w:rsid w:val="55E4E802"/>
    <w:rsid w:val="55E69313"/>
    <w:rsid w:val="55E7AFF1"/>
    <w:rsid w:val="55E9FBAC"/>
    <w:rsid w:val="55EABF94"/>
    <w:rsid w:val="55EC6DAD"/>
    <w:rsid w:val="55EDA10C"/>
    <w:rsid w:val="55EDF66B"/>
    <w:rsid w:val="55F13589"/>
    <w:rsid w:val="55F49A7B"/>
    <w:rsid w:val="55FBEA7B"/>
    <w:rsid w:val="560129B8"/>
    <w:rsid w:val="5601919F"/>
    <w:rsid w:val="5602C436"/>
    <w:rsid w:val="5603796D"/>
    <w:rsid w:val="560504F1"/>
    <w:rsid w:val="56050891"/>
    <w:rsid w:val="56061D8F"/>
    <w:rsid w:val="56074A61"/>
    <w:rsid w:val="56094B02"/>
    <w:rsid w:val="560DB933"/>
    <w:rsid w:val="560E7801"/>
    <w:rsid w:val="56152A6C"/>
    <w:rsid w:val="5619C22B"/>
    <w:rsid w:val="5619E464"/>
    <w:rsid w:val="562152A7"/>
    <w:rsid w:val="5623044C"/>
    <w:rsid w:val="5624A5F3"/>
    <w:rsid w:val="5627DB16"/>
    <w:rsid w:val="562809AC"/>
    <w:rsid w:val="5629CDDD"/>
    <w:rsid w:val="562C7430"/>
    <w:rsid w:val="562CB752"/>
    <w:rsid w:val="56323D89"/>
    <w:rsid w:val="56326554"/>
    <w:rsid w:val="5633C894"/>
    <w:rsid w:val="563451AB"/>
    <w:rsid w:val="5634699C"/>
    <w:rsid w:val="56367764"/>
    <w:rsid w:val="5638091A"/>
    <w:rsid w:val="56396AF5"/>
    <w:rsid w:val="563A4042"/>
    <w:rsid w:val="563AF32B"/>
    <w:rsid w:val="563FD937"/>
    <w:rsid w:val="56477223"/>
    <w:rsid w:val="564A1D12"/>
    <w:rsid w:val="564A2DDF"/>
    <w:rsid w:val="565086E7"/>
    <w:rsid w:val="56540F6F"/>
    <w:rsid w:val="565A2E26"/>
    <w:rsid w:val="565C6083"/>
    <w:rsid w:val="565CA1F7"/>
    <w:rsid w:val="5660361B"/>
    <w:rsid w:val="56604B41"/>
    <w:rsid w:val="566B19EF"/>
    <w:rsid w:val="566B7A3B"/>
    <w:rsid w:val="566D5005"/>
    <w:rsid w:val="566F1EFA"/>
    <w:rsid w:val="56734FE2"/>
    <w:rsid w:val="56752DB3"/>
    <w:rsid w:val="56763C22"/>
    <w:rsid w:val="56774AD8"/>
    <w:rsid w:val="5677E550"/>
    <w:rsid w:val="56786662"/>
    <w:rsid w:val="567A2478"/>
    <w:rsid w:val="567D888D"/>
    <w:rsid w:val="56826423"/>
    <w:rsid w:val="5682A4B1"/>
    <w:rsid w:val="5683E91F"/>
    <w:rsid w:val="5684C76F"/>
    <w:rsid w:val="56882768"/>
    <w:rsid w:val="568989D5"/>
    <w:rsid w:val="568ACB0C"/>
    <w:rsid w:val="568C8C84"/>
    <w:rsid w:val="568DC219"/>
    <w:rsid w:val="569569C5"/>
    <w:rsid w:val="5696A351"/>
    <w:rsid w:val="5697B1DB"/>
    <w:rsid w:val="569B1B09"/>
    <w:rsid w:val="56A05EF1"/>
    <w:rsid w:val="56A384EF"/>
    <w:rsid w:val="56A4072C"/>
    <w:rsid w:val="56A4462D"/>
    <w:rsid w:val="56A5A876"/>
    <w:rsid w:val="56A686A4"/>
    <w:rsid w:val="56A6AF04"/>
    <w:rsid w:val="56A8777C"/>
    <w:rsid w:val="56A925F9"/>
    <w:rsid w:val="56AB310D"/>
    <w:rsid w:val="56AE2491"/>
    <w:rsid w:val="56B937B1"/>
    <w:rsid w:val="56BA9090"/>
    <w:rsid w:val="56BAAF12"/>
    <w:rsid w:val="56C0BBEE"/>
    <w:rsid w:val="56C5FEDF"/>
    <w:rsid w:val="56CCD25D"/>
    <w:rsid w:val="56CCF6A6"/>
    <w:rsid w:val="56CE4846"/>
    <w:rsid w:val="56CEF00A"/>
    <w:rsid w:val="56CFEEB7"/>
    <w:rsid w:val="56D69222"/>
    <w:rsid w:val="56D7F3CB"/>
    <w:rsid w:val="56DC2090"/>
    <w:rsid w:val="56DFAF3E"/>
    <w:rsid w:val="56E10FB5"/>
    <w:rsid w:val="56E5420A"/>
    <w:rsid w:val="56E72B72"/>
    <w:rsid w:val="56E98FE6"/>
    <w:rsid w:val="56E9ACD6"/>
    <w:rsid w:val="56EAF8FD"/>
    <w:rsid w:val="56EB9C5C"/>
    <w:rsid w:val="56F223DC"/>
    <w:rsid w:val="56F439CA"/>
    <w:rsid w:val="56F74DDE"/>
    <w:rsid w:val="56FC08A7"/>
    <w:rsid w:val="56FE3C33"/>
    <w:rsid w:val="56FF8FFF"/>
    <w:rsid w:val="56FFE7BE"/>
    <w:rsid w:val="57012540"/>
    <w:rsid w:val="57013220"/>
    <w:rsid w:val="57046403"/>
    <w:rsid w:val="570CBD19"/>
    <w:rsid w:val="570E4ABD"/>
    <w:rsid w:val="570F4C48"/>
    <w:rsid w:val="57102208"/>
    <w:rsid w:val="571043AB"/>
    <w:rsid w:val="57117AA3"/>
    <w:rsid w:val="57133421"/>
    <w:rsid w:val="5713C74D"/>
    <w:rsid w:val="571978FD"/>
    <w:rsid w:val="571B6809"/>
    <w:rsid w:val="571B6D4E"/>
    <w:rsid w:val="571B9A4A"/>
    <w:rsid w:val="5720C3D8"/>
    <w:rsid w:val="57241AC0"/>
    <w:rsid w:val="57268256"/>
    <w:rsid w:val="572A50F6"/>
    <w:rsid w:val="572E166C"/>
    <w:rsid w:val="572E17F3"/>
    <w:rsid w:val="572F8082"/>
    <w:rsid w:val="57313715"/>
    <w:rsid w:val="57359A71"/>
    <w:rsid w:val="57387F0A"/>
    <w:rsid w:val="574370B1"/>
    <w:rsid w:val="57446B6E"/>
    <w:rsid w:val="57455515"/>
    <w:rsid w:val="5747CF69"/>
    <w:rsid w:val="5748E94F"/>
    <w:rsid w:val="574D5437"/>
    <w:rsid w:val="5752ED5F"/>
    <w:rsid w:val="57571F60"/>
    <w:rsid w:val="5759D9AE"/>
    <w:rsid w:val="575AD3FC"/>
    <w:rsid w:val="57644B48"/>
    <w:rsid w:val="576BE3F1"/>
    <w:rsid w:val="5773922D"/>
    <w:rsid w:val="5775CE41"/>
    <w:rsid w:val="5775F437"/>
    <w:rsid w:val="577681D2"/>
    <w:rsid w:val="577681ED"/>
    <w:rsid w:val="57772327"/>
    <w:rsid w:val="57779E3C"/>
    <w:rsid w:val="5779687B"/>
    <w:rsid w:val="577A41D2"/>
    <w:rsid w:val="577DF4FE"/>
    <w:rsid w:val="577E87D6"/>
    <w:rsid w:val="577F818D"/>
    <w:rsid w:val="577FC2C1"/>
    <w:rsid w:val="5786AD52"/>
    <w:rsid w:val="57904CD3"/>
    <w:rsid w:val="5793938B"/>
    <w:rsid w:val="579819D8"/>
    <w:rsid w:val="57990CF0"/>
    <w:rsid w:val="579EFB63"/>
    <w:rsid w:val="57A251B5"/>
    <w:rsid w:val="57A64011"/>
    <w:rsid w:val="57A66226"/>
    <w:rsid w:val="57AE450C"/>
    <w:rsid w:val="57B19F0B"/>
    <w:rsid w:val="57BAEC11"/>
    <w:rsid w:val="57BB341F"/>
    <w:rsid w:val="57BCD542"/>
    <w:rsid w:val="57C56E54"/>
    <w:rsid w:val="57C6E0CB"/>
    <w:rsid w:val="57C94F2F"/>
    <w:rsid w:val="57CC5EC0"/>
    <w:rsid w:val="57CD9256"/>
    <w:rsid w:val="57D0B3C5"/>
    <w:rsid w:val="57D52E40"/>
    <w:rsid w:val="57D6A174"/>
    <w:rsid w:val="57E45281"/>
    <w:rsid w:val="57E721F8"/>
    <w:rsid w:val="57E92C11"/>
    <w:rsid w:val="57EAC5CB"/>
    <w:rsid w:val="57EDFD56"/>
    <w:rsid w:val="57EF384F"/>
    <w:rsid w:val="57F34AE2"/>
    <w:rsid w:val="57FAE09E"/>
    <w:rsid w:val="57FB609A"/>
    <w:rsid w:val="57FB8B71"/>
    <w:rsid w:val="57FD8B3D"/>
    <w:rsid w:val="57FE9AC6"/>
    <w:rsid w:val="5800EB16"/>
    <w:rsid w:val="58026661"/>
    <w:rsid w:val="5802B481"/>
    <w:rsid w:val="580B9BF0"/>
    <w:rsid w:val="580DB2FF"/>
    <w:rsid w:val="58101D8D"/>
    <w:rsid w:val="5812542C"/>
    <w:rsid w:val="5815928D"/>
    <w:rsid w:val="5824F30C"/>
    <w:rsid w:val="5825FC7F"/>
    <w:rsid w:val="5827D3CE"/>
    <w:rsid w:val="5829C0A9"/>
    <w:rsid w:val="583082E6"/>
    <w:rsid w:val="58329F6E"/>
    <w:rsid w:val="58352809"/>
    <w:rsid w:val="5837A9B4"/>
    <w:rsid w:val="583E21D3"/>
    <w:rsid w:val="5840AB1F"/>
    <w:rsid w:val="5848C6B2"/>
    <w:rsid w:val="584A4D53"/>
    <w:rsid w:val="584C1101"/>
    <w:rsid w:val="584C4CEE"/>
    <w:rsid w:val="58502250"/>
    <w:rsid w:val="58511234"/>
    <w:rsid w:val="585B8FA4"/>
    <w:rsid w:val="58632F20"/>
    <w:rsid w:val="586587A2"/>
    <w:rsid w:val="5865F0F7"/>
    <w:rsid w:val="58667248"/>
    <w:rsid w:val="58670D6B"/>
    <w:rsid w:val="5868B462"/>
    <w:rsid w:val="586AE693"/>
    <w:rsid w:val="586E4EE0"/>
    <w:rsid w:val="5871E640"/>
    <w:rsid w:val="5871F5B1"/>
    <w:rsid w:val="587392AA"/>
    <w:rsid w:val="5873F23E"/>
    <w:rsid w:val="587533B2"/>
    <w:rsid w:val="5876C739"/>
    <w:rsid w:val="587D73E2"/>
    <w:rsid w:val="587FB5BA"/>
    <w:rsid w:val="58826F71"/>
    <w:rsid w:val="5886BB9B"/>
    <w:rsid w:val="588A07C8"/>
    <w:rsid w:val="58952DF7"/>
    <w:rsid w:val="589964B5"/>
    <w:rsid w:val="58A1F69D"/>
    <w:rsid w:val="58A46B21"/>
    <w:rsid w:val="58A6CAD4"/>
    <w:rsid w:val="58A8DDEB"/>
    <w:rsid w:val="58A921FA"/>
    <w:rsid w:val="58B6097A"/>
    <w:rsid w:val="58B7260F"/>
    <w:rsid w:val="58B7DA91"/>
    <w:rsid w:val="58BBED97"/>
    <w:rsid w:val="58C17C87"/>
    <w:rsid w:val="58C61FEB"/>
    <w:rsid w:val="58C6CFFA"/>
    <w:rsid w:val="58CC59FA"/>
    <w:rsid w:val="58CF41DE"/>
    <w:rsid w:val="58CFE1EC"/>
    <w:rsid w:val="58D12796"/>
    <w:rsid w:val="58D22135"/>
    <w:rsid w:val="58D74B40"/>
    <w:rsid w:val="58D95BC0"/>
    <w:rsid w:val="58DC1A8C"/>
    <w:rsid w:val="58E1F185"/>
    <w:rsid w:val="58E27639"/>
    <w:rsid w:val="58E46B62"/>
    <w:rsid w:val="58E62B35"/>
    <w:rsid w:val="58EA6E34"/>
    <w:rsid w:val="58EDDED7"/>
    <w:rsid w:val="58EF471D"/>
    <w:rsid w:val="58F320D4"/>
    <w:rsid w:val="58F446EF"/>
    <w:rsid w:val="58FB0DC8"/>
    <w:rsid w:val="58FFBCB1"/>
    <w:rsid w:val="59011CC9"/>
    <w:rsid w:val="5902432A"/>
    <w:rsid w:val="59053037"/>
    <w:rsid w:val="5907C934"/>
    <w:rsid w:val="590BE8AD"/>
    <w:rsid w:val="590C1B30"/>
    <w:rsid w:val="590F3F2C"/>
    <w:rsid w:val="59121EDF"/>
    <w:rsid w:val="5913D394"/>
    <w:rsid w:val="5916052D"/>
    <w:rsid w:val="591D632A"/>
    <w:rsid w:val="591F6F60"/>
    <w:rsid w:val="592184B1"/>
    <w:rsid w:val="59220D50"/>
    <w:rsid w:val="592AFB96"/>
    <w:rsid w:val="592F4D23"/>
    <w:rsid w:val="5931226E"/>
    <w:rsid w:val="5932D037"/>
    <w:rsid w:val="59375C77"/>
    <w:rsid w:val="593A2198"/>
    <w:rsid w:val="593C7C02"/>
    <w:rsid w:val="59416198"/>
    <w:rsid w:val="5943545F"/>
    <w:rsid w:val="5943C536"/>
    <w:rsid w:val="5945470D"/>
    <w:rsid w:val="59487903"/>
    <w:rsid w:val="59500350"/>
    <w:rsid w:val="5953CA28"/>
    <w:rsid w:val="5954595D"/>
    <w:rsid w:val="5955C34A"/>
    <w:rsid w:val="59573BB9"/>
    <w:rsid w:val="595F2FF5"/>
    <w:rsid w:val="5965532B"/>
    <w:rsid w:val="59656B26"/>
    <w:rsid w:val="5975CD4A"/>
    <w:rsid w:val="5976CF0D"/>
    <w:rsid w:val="597A5CE1"/>
    <w:rsid w:val="597A821D"/>
    <w:rsid w:val="597AB0D1"/>
    <w:rsid w:val="5984B0D1"/>
    <w:rsid w:val="5986FB41"/>
    <w:rsid w:val="598B6209"/>
    <w:rsid w:val="598DB37F"/>
    <w:rsid w:val="598E656F"/>
    <w:rsid w:val="599145C5"/>
    <w:rsid w:val="59935112"/>
    <w:rsid w:val="59936C96"/>
    <w:rsid w:val="59939973"/>
    <w:rsid w:val="599422E8"/>
    <w:rsid w:val="599894EA"/>
    <w:rsid w:val="599B2BE1"/>
    <w:rsid w:val="59A38E47"/>
    <w:rsid w:val="59A42B76"/>
    <w:rsid w:val="59A4F63F"/>
    <w:rsid w:val="59A5D9BB"/>
    <w:rsid w:val="59A8B9A0"/>
    <w:rsid w:val="59A97125"/>
    <w:rsid w:val="59AA8CC7"/>
    <w:rsid w:val="59AB856A"/>
    <w:rsid w:val="59AC2426"/>
    <w:rsid w:val="59ACE82E"/>
    <w:rsid w:val="59AD6FD3"/>
    <w:rsid w:val="59AF03DC"/>
    <w:rsid w:val="59AF253E"/>
    <w:rsid w:val="59B15610"/>
    <w:rsid w:val="59B45029"/>
    <w:rsid w:val="59B4CE31"/>
    <w:rsid w:val="59B694FC"/>
    <w:rsid w:val="59B6C213"/>
    <w:rsid w:val="59B72A43"/>
    <w:rsid w:val="59B9E3B2"/>
    <w:rsid w:val="59BB106E"/>
    <w:rsid w:val="59C055A2"/>
    <w:rsid w:val="59C19D89"/>
    <w:rsid w:val="59C254AB"/>
    <w:rsid w:val="59C4434A"/>
    <w:rsid w:val="59C6FEC5"/>
    <w:rsid w:val="59C89041"/>
    <w:rsid w:val="59CCA1EA"/>
    <w:rsid w:val="59CCC04E"/>
    <w:rsid w:val="59D1002A"/>
    <w:rsid w:val="59D1DB4E"/>
    <w:rsid w:val="59D49D6D"/>
    <w:rsid w:val="59D84BD8"/>
    <w:rsid w:val="59DD56C8"/>
    <w:rsid w:val="59DF878A"/>
    <w:rsid w:val="59E4214D"/>
    <w:rsid w:val="59E7FF73"/>
    <w:rsid w:val="59E9B1C7"/>
    <w:rsid w:val="59F0B979"/>
    <w:rsid w:val="59F214B4"/>
    <w:rsid w:val="59F377D3"/>
    <w:rsid w:val="59F54579"/>
    <w:rsid w:val="59FCD463"/>
    <w:rsid w:val="5A00DB1E"/>
    <w:rsid w:val="5A040F28"/>
    <w:rsid w:val="5A09E272"/>
    <w:rsid w:val="5A0C6CAE"/>
    <w:rsid w:val="5A0CE980"/>
    <w:rsid w:val="5A14319E"/>
    <w:rsid w:val="5A192634"/>
    <w:rsid w:val="5A215873"/>
    <w:rsid w:val="5A226A1D"/>
    <w:rsid w:val="5A245ABF"/>
    <w:rsid w:val="5A2502D3"/>
    <w:rsid w:val="5A25B703"/>
    <w:rsid w:val="5A271958"/>
    <w:rsid w:val="5A2CC211"/>
    <w:rsid w:val="5A2F39C3"/>
    <w:rsid w:val="5A341CAA"/>
    <w:rsid w:val="5A37A9D2"/>
    <w:rsid w:val="5A3AF856"/>
    <w:rsid w:val="5A3B65ED"/>
    <w:rsid w:val="5A3C0CED"/>
    <w:rsid w:val="5A3FC6EF"/>
    <w:rsid w:val="5A46168C"/>
    <w:rsid w:val="5A4830D0"/>
    <w:rsid w:val="5A48E2A4"/>
    <w:rsid w:val="5A4A720F"/>
    <w:rsid w:val="5A4AF1DA"/>
    <w:rsid w:val="5A4CE828"/>
    <w:rsid w:val="5A54ACB5"/>
    <w:rsid w:val="5A5A2064"/>
    <w:rsid w:val="5A5AEE84"/>
    <w:rsid w:val="5A5C49CD"/>
    <w:rsid w:val="5A5EC41C"/>
    <w:rsid w:val="5A666305"/>
    <w:rsid w:val="5A69B542"/>
    <w:rsid w:val="5A6EF0AF"/>
    <w:rsid w:val="5A70DE82"/>
    <w:rsid w:val="5A72375B"/>
    <w:rsid w:val="5A73F405"/>
    <w:rsid w:val="5A75DC06"/>
    <w:rsid w:val="5A79F60D"/>
    <w:rsid w:val="5A7C0041"/>
    <w:rsid w:val="5A7D9231"/>
    <w:rsid w:val="5A81CC59"/>
    <w:rsid w:val="5A829FEF"/>
    <w:rsid w:val="5A83DAA5"/>
    <w:rsid w:val="5A8482F1"/>
    <w:rsid w:val="5A852698"/>
    <w:rsid w:val="5A87C260"/>
    <w:rsid w:val="5A8B2BD2"/>
    <w:rsid w:val="5A8D025E"/>
    <w:rsid w:val="5A91069F"/>
    <w:rsid w:val="5A913968"/>
    <w:rsid w:val="5A918A16"/>
    <w:rsid w:val="5A98A9C4"/>
    <w:rsid w:val="5A995241"/>
    <w:rsid w:val="5A99DF77"/>
    <w:rsid w:val="5A9C099F"/>
    <w:rsid w:val="5A9F30C5"/>
    <w:rsid w:val="5A9FD9B7"/>
    <w:rsid w:val="5AA13EAE"/>
    <w:rsid w:val="5AA97E8E"/>
    <w:rsid w:val="5AA9F0D9"/>
    <w:rsid w:val="5AAA6D11"/>
    <w:rsid w:val="5AAF2A62"/>
    <w:rsid w:val="5AB1B59F"/>
    <w:rsid w:val="5AB3B945"/>
    <w:rsid w:val="5AB45AA9"/>
    <w:rsid w:val="5ABE79FF"/>
    <w:rsid w:val="5ABF2A93"/>
    <w:rsid w:val="5AC0B567"/>
    <w:rsid w:val="5AC77DF2"/>
    <w:rsid w:val="5ACBB80A"/>
    <w:rsid w:val="5ACCE8BB"/>
    <w:rsid w:val="5ACFEC2D"/>
    <w:rsid w:val="5AD27A01"/>
    <w:rsid w:val="5AD2F2FC"/>
    <w:rsid w:val="5ADC4813"/>
    <w:rsid w:val="5ADC63F4"/>
    <w:rsid w:val="5AE006D9"/>
    <w:rsid w:val="5AE01B53"/>
    <w:rsid w:val="5AE026FE"/>
    <w:rsid w:val="5AE289A3"/>
    <w:rsid w:val="5AE3ED90"/>
    <w:rsid w:val="5AE4706B"/>
    <w:rsid w:val="5AE4E915"/>
    <w:rsid w:val="5AE8AB66"/>
    <w:rsid w:val="5AE98C4B"/>
    <w:rsid w:val="5AEA05AD"/>
    <w:rsid w:val="5AEA8AF8"/>
    <w:rsid w:val="5AED5F8C"/>
    <w:rsid w:val="5AEF7B28"/>
    <w:rsid w:val="5AF0C71E"/>
    <w:rsid w:val="5AF2EE5D"/>
    <w:rsid w:val="5AF645A8"/>
    <w:rsid w:val="5AF90D95"/>
    <w:rsid w:val="5AF91F59"/>
    <w:rsid w:val="5AFFE7DD"/>
    <w:rsid w:val="5B04C11F"/>
    <w:rsid w:val="5B0B6080"/>
    <w:rsid w:val="5B0C51AF"/>
    <w:rsid w:val="5B0DAC13"/>
    <w:rsid w:val="5B0EC1CB"/>
    <w:rsid w:val="5B137C0A"/>
    <w:rsid w:val="5B16D4E0"/>
    <w:rsid w:val="5B1ECDE1"/>
    <w:rsid w:val="5B217B8E"/>
    <w:rsid w:val="5B22A936"/>
    <w:rsid w:val="5B23E0D6"/>
    <w:rsid w:val="5B23E0D7"/>
    <w:rsid w:val="5B2BE288"/>
    <w:rsid w:val="5B2CD0DC"/>
    <w:rsid w:val="5B310A56"/>
    <w:rsid w:val="5B35C6F3"/>
    <w:rsid w:val="5B36C1FB"/>
    <w:rsid w:val="5B3CDA54"/>
    <w:rsid w:val="5B3F998B"/>
    <w:rsid w:val="5B40F858"/>
    <w:rsid w:val="5B41510F"/>
    <w:rsid w:val="5B4632AD"/>
    <w:rsid w:val="5B4AD3DC"/>
    <w:rsid w:val="5B4B6F65"/>
    <w:rsid w:val="5B53787D"/>
    <w:rsid w:val="5B55C8D3"/>
    <w:rsid w:val="5B55D2D2"/>
    <w:rsid w:val="5B579CD6"/>
    <w:rsid w:val="5B59D096"/>
    <w:rsid w:val="5B5A7072"/>
    <w:rsid w:val="5B5CA4E0"/>
    <w:rsid w:val="5B5CADDE"/>
    <w:rsid w:val="5B60257C"/>
    <w:rsid w:val="5B69060E"/>
    <w:rsid w:val="5B7667B3"/>
    <w:rsid w:val="5B793582"/>
    <w:rsid w:val="5B7B2498"/>
    <w:rsid w:val="5B7CA973"/>
    <w:rsid w:val="5B7DA9E4"/>
    <w:rsid w:val="5B808A95"/>
    <w:rsid w:val="5B837B0A"/>
    <w:rsid w:val="5B88B64D"/>
    <w:rsid w:val="5B8F3C8D"/>
    <w:rsid w:val="5B8FA785"/>
    <w:rsid w:val="5B96AFAA"/>
    <w:rsid w:val="5B9E16E2"/>
    <w:rsid w:val="5B9E6FCD"/>
    <w:rsid w:val="5B9E76CB"/>
    <w:rsid w:val="5BA0B037"/>
    <w:rsid w:val="5BA1E764"/>
    <w:rsid w:val="5BA286DC"/>
    <w:rsid w:val="5BAD1213"/>
    <w:rsid w:val="5BADE00B"/>
    <w:rsid w:val="5BB0A3CF"/>
    <w:rsid w:val="5BB266F2"/>
    <w:rsid w:val="5BBBFA14"/>
    <w:rsid w:val="5BC672AD"/>
    <w:rsid w:val="5BC9F035"/>
    <w:rsid w:val="5BCB4793"/>
    <w:rsid w:val="5BCEBA01"/>
    <w:rsid w:val="5BD1AAE0"/>
    <w:rsid w:val="5BD23B37"/>
    <w:rsid w:val="5BD3A516"/>
    <w:rsid w:val="5BD3E4C8"/>
    <w:rsid w:val="5BD646D5"/>
    <w:rsid w:val="5BD7610C"/>
    <w:rsid w:val="5BDEFB75"/>
    <w:rsid w:val="5BE326B7"/>
    <w:rsid w:val="5BE7DD44"/>
    <w:rsid w:val="5BE98FE1"/>
    <w:rsid w:val="5BEB29F3"/>
    <w:rsid w:val="5BEC6E34"/>
    <w:rsid w:val="5BEDC53A"/>
    <w:rsid w:val="5BEF3E9F"/>
    <w:rsid w:val="5BF605A1"/>
    <w:rsid w:val="5BF65F4F"/>
    <w:rsid w:val="5BF85867"/>
    <w:rsid w:val="5BF8A3A8"/>
    <w:rsid w:val="5BFC2115"/>
    <w:rsid w:val="5C03A51D"/>
    <w:rsid w:val="5C0E4B21"/>
    <w:rsid w:val="5C10E6A9"/>
    <w:rsid w:val="5C1248F8"/>
    <w:rsid w:val="5C1266FC"/>
    <w:rsid w:val="5C16EAC0"/>
    <w:rsid w:val="5C18C31D"/>
    <w:rsid w:val="5C196795"/>
    <w:rsid w:val="5C19A2D2"/>
    <w:rsid w:val="5C1C5A72"/>
    <w:rsid w:val="5C1E6E87"/>
    <w:rsid w:val="5C2016E6"/>
    <w:rsid w:val="5C23FC42"/>
    <w:rsid w:val="5C270809"/>
    <w:rsid w:val="5C271D30"/>
    <w:rsid w:val="5C2B1B65"/>
    <w:rsid w:val="5C2B8097"/>
    <w:rsid w:val="5C2BA1D0"/>
    <w:rsid w:val="5C305290"/>
    <w:rsid w:val="5C33C73E"/>
    <w:rsid w:val="5C3546ED"/>
    <w:rsid w:val="5C3C9F8C"/>
    <w:rsid w:val="5C40BA38"/>
    <w:rsid w:val="5C42A5AA"/>
    <w:rsid w:val="5C43BFF8"/>
    <w:rsid w:val="5C44E996"/>
    <w:rsid w:val="5C45AAC0"/>
    <w:rsid w:val="5C4BB2F4"/>
    <w:rsid w:val="5C4DB4D9"/>
    <w:rsid w:val="5C5097D7"/>
    <w:rsid w:val="5C59DE21"/>
    <w:rsid w:val="5C5A0AA7"/>
    <w:rsid w:val="5C5CCF81"/>
    <w:rsid w:val="5C5D98DC"/>
    <w:rsid w:val="5C5E7287"/>
    <w:rsid w:val="5C5EAB80"/>
    <w:rsid w:val="5C6121D7"/>
    <w:rsid w:val="5C665FE0"/>
    <w:rsid w:val="5C68CA29"/>
    <w:rsid w:val="5C69CD6E"/>
    <w:rsid w:val="5C722B5E"/>
    <w:rsid w:val="5C7B537A"/>
    <w:rsid w:val="5C82C76D"/>
    <w:rsid w:val="5C836B2D"/>
    <w:rsid w:val="5C8C407A"/>
    <w:rsid w:val="5C8CAF68"/>
    <w:rsid w:val="5C9086A5"/>
    <w:rsid w:val="5C95092A"/>
    <w:rsid w:val="5C9956C5"/>
    <w:rsid w:val="5C9AB66A"/>
    <w:rsid w:val="5C9BC636"/>
    <w:rsid w:val="5CA19819"/>
    <w:rsid w:val="5CA2F242"/>
    <w:rsid w:val="5CA40477"/>
    <w:rsid w:val="5CA4456F"/>
    <w:rsid w:val="5CA88CAC"/>
    <w:rsid w:val="5CAB7FE2"/>
    <w:rsid w:val="5CADE671"/>
    <w:rsid w:val="5CB03BFD"/>
    <w:rsid w:val="5CB2A78C"/>
    <w:rsid w:val="5CB3B690"/>
    <w:rsid w:val="5CB63D6A"/>
    <w:rsid w:val="5CB778FC"/>
    <w:rsid w:val="5CB914A5"/>
    <w:rsid w:val="5CBA907D"/>
    <w:rsid w:val="5CBECA9A"/>
    <w:rsid w:val="5CC247DE"/>
    <w:rsid w:val="5CC967DC"/>
    <w:rsid w:val="5CCA73D5"/>
    <w:rsid w:val="5CCBEF14"/>
    <w:rsid w:val="5CCE1A0F"/>
    <w:rsid w:val="5CD086A5"/>
    <w:rsid w:val="5CD32A62"/>
    <w:rsid w:val="5CD7B5DC"/>
    <w:rsid w:val="5CD82805"/>
    <w:rsid w:val="5CDD196A"/>
    <w:rsid w:val="5CDD4685"/>
    <w:rsid w:val="5CDE0345"/>
    <w:rsid w:val="5CE47BBE"/>
    <w:rsid w:val="5CE8AD12"/>
    <w:rsid w:val="5CEA7913"/>
    <w:rsid w:val="5CED345E"/>
    <w:rsid w:val="5CED6334"/>
    <w:rsid w:val="5CEE1ECC"/>
    <w:rsid w:val="5CF05B67"/>
    <w:rsid w:val="5CF06486"/>
    <w:rsid w:val="5CF16170"/>
    <w:rsid w:val="5CF19081"/>
    <w:rsid w:val="5CF7BCE6"/>
    <w:rsid w:val="5CF8CF6E"/>
    <w:rsid w:val="5CFD7ABF"/>
    <w:rsid w:val="5D0152FF"/>
    <w:rsid w:val="5D037937"/>
    <w:rsid w:val="5D03F33D"/>
    <w:rsid w:val="5D06662F"/>
    <w:rsid w:val="5D0AA7C2"/>
    <w:rsid w:val="5D0CBD76"/>
    <w:rsid w:val="5D0ED5E9"/>
    <w:rsid w:val="5D0F5CC3"/>
    <w:rsid w:val="5D0F8966"/>
    <w:rsid w:val="5D128BA3"/>
    <w:rsid w:val="5D14B40E"/>
    <w:rsid w:val="5D1A8E90"/>
    <w:rsid w:val="5D1BBD74"/>
    <w:rsid w:val="5D224699"/>
    <w:rsid w:val="5D258310"/>
    <w:rsid w:val="5D25AB01"/>
    <w:rsid w:val="5D264DB6"/>
    <w:rsid w:val="5D270A29"/>
    <w:rsid w:val="5D2BDC47"/>
    <w:rsid w:val="5D2D3F2B"/>
    <w:rsid w:val="5D2E9B59"/>
    <w:rsid w:val="5D2F4C21"/>
    <w:rsid w:val="5D3002B2"/>
    <w:rsid w:val="5D30FBEE"/>
    <w:rsid w:val="5D33D410"/>
    <w:rsid w:val="5D371429"/>
    <w:rsid w:val="5D386325"/>
    <w:rsid w:val="5D39C4E7"/>
    <w:rsid w:val="5D3BC643"/>
    <w:rsid w:val="5D3E1DD2"/>
    <w:rsid w:val="5D422E16"/>
    <w:rsid w:val="5D448291"/>
    <w:rsid w:val="5D4510FC"/>
    <w:rsid w:val="5D47F0BD"/>
    <w:rsid w:val="5D4A3097"/>
    <w:rsid w:val="5D4A7573"/>
    <w:rsid w:val="5D4A7823"/>
    <w:rsid w:val="5D4B2E0C"/>
    <w:rsid w:val="5D4C5025"/>
    <w:rsid w:val="5D4ECBD1"/>
    <w:rsid w:val="5D518E18"/>
    <w:rsid w:val="5D51CE10"/>
    <w:rsid w:val="5D585A9A"/>
    <w:rsid w:val="5D5AF1E5"/>
    <w:rsid w:val="5D5C62E9"/>
    <w:rsid w:val="5D5CC535"/>
    <w:rsid w:val="5D5CDC99"/>
    <w:rsid w:val="5D61DE3F"/>
    <w:rsid w:val="5D62221D"/>
    <w:rsid w:val="5D629BFC"/>
    <w:rsid w:val="5D636524"/>
    <w:rsid w:val="5D677A98"/>
    <w:rsid w:val="5D6AB398"/>
    <w:rsid w:val="5D6C6FC9"/>
    <w:rsid w:val="5D707405"/>
    <w:rsid w:val="5D7080F4"/>
    <w:rsid w:val="5D72FC82"/>
    <w:rsid w:val="5D7642F9"/>
    <w:rsid w:val="5D76DC12"/>
    <w:rsid w:val="5D7A36BC"/>
    <w:rsid w:val="5D7AD1AF"/>
    <w:rsid w:val="5D7CC572"/>
    <w:rsid w:val="5D823A27"/>
    <w:rsid w:val="5D830718"/>
    <w:rsid w:val="5D837EE4"/>
    <w:rsid w:val="5D841548"/>
    <w:rsid w:val="5D86B0F6"/>
    <w:rsid w:val="5D88CDC7"/>
    <w:rsid w:val="5D8B5231"/>
    <w:rsid w:val="5D9588F9"/>
    <w:rsid w:val="5D968146"/>
    <w:rsid w:val="5D9C7ADE"/>
    <w:rsid w:val="5DA346C9"/>
    <w:rsid w:val="5DA3E8B5"/>
    <w:rsid w:val="5DA44DD7"/>
    <w:rsid w:val="5DA5163C"/>
    <w:rsid w:val="5DA62EAB"/>
    <w:rsid w:val="5DA67ACB"/>
    <w:rsid w:val="5DA68D35"/>
    <w:rsid w:val="5DA7EC88"/>
    <w:rsid w:val="5DAB1E7D"/>
    <w:rsid w:val="5DABEDC3"/>
    <w:rsid w:val="5DAC6F67"/>
    <w:rsid w:val="5DAFCD2F"/>
    <w:rsid w:val="5DB04491"/>
    <w:rsid w:val="5DB07F47"/>
    <w:rsid w:val="5DB2E3C1"/>
    <w:rsid w:val="5DB65D0D"/>
    <w:rsid w:val="5DBE809D"/>
    <w:rsid w:val="5DBEB875"/>
    <w:rsid w:val="5DC111B0"/>
    <w:rsid w:val="5DC2DB61"/>
    <w:rsid w:val="5DC3A85F"/>
    <w:rsid w:val="5DC83DFE"/>
    <w:rsid w:val="5DC8ED28"/>
    <w:rsid w:val="5DCBF9A7"/>
    <w:rsid w:val="5DCDA3A0"/>
    <w:rsid w:val="5DCF9AB1"/>
    <w:rsid w:val="5DD26AE4"/>
    <w:rsid w:val="5DD5662E"/>
    <w:rsid w:val="5DD6EA30"/>
    <w:rsid w:val="5DD71AEB"/>
    <w:rsid w:val="5DDE3856"/>
    <w:rsid w:val="5DDF8751"/>
    <w:rsid w:val="5DE01A80"/>
    <w:rsid w:val="5DE0DB2A"/>
    <w:rsid w:val="5DE13659"/>
    <w:rsid w:val="5DE30BD1"/>
    <w:rsid w:val="5DE665FA"/>
    <w:rsid w:val="5DE692CE"/>
    <w:rsid w:val="5DE71C76"/>
    <w:rsid w:val="5DEF6191"/>
    <w:rsid w:val="5DF4F4EF"/>
    <w:rsid w:val="5DF75CC3"/>
    <w:rsid w:val="5DF8459E"/>
    <w:rsid w:val="5DF88939"/>
    <w:rsid w:val="5DF9CA79"/>
    <w:rsid w:val="5DFE2642"/>
    <w:rsid w:val="5DFF12E6"/>
    <w:rsid w:val="5E02D53C"/>
    <w:rsid w:val="5E031671"/>
    <w:rsid w:val="5E0864D3"/>
    <w:rsid w:val="5E087380"/>
    <w:rsid w:val="5E0AE875"/>
    <w:rsid w:val="5E103186"/>
    <w:rsid w:val="5E10F25A"/>
    <w:rsid w:val="5E1575BC"/>
    <w:rsid w:val="5E19DE2E"/>
    <w:rsid w:val="5E1BFB8A"/>
    <w:rsid w:val="5E1E122E"/>
    <w:rsid w:val="5E2286F4"/>
    <w:rsid w:val="5E2801F6"/>
    <w:rsid w:val="5E2835BB"/>
    <w:rsid w:val="5E299BD6"/>
    <w:rsid w:val="5E2A9ED7"/>
    <w:rsid w:val="5E2B1DC0"/>
    <w:rsid w:val="5E30B319"/>
    <w:rsid w:val="5E312D0B"/>
    <w:rsid w:val="5E3A701B"/>
    <w:rsid w:val="5E428E0B"/>
    <w:rsid w:val="5E441F7A"/>
    <w:rsid w:val="5E461C7A"/>
    <w:rsid w:val="5E49BADD"/>
    <w:rsid w:val="5E53C93E"/>
    <w:rsid w:val="5E54CE96"/>
    <w:rsid w:val="5E55FC34"/>
    <w:rsid w:val="5E57409E"/>
    <w:rsid w:val="5E5F680A"/>
    <w:rsid w:val="5E607646"/>
    <w:rsid w:val="5E6EE33E"/>
    <w:rsid w:val="5E70EFF3"/>
    <w:rsid w:val="5E72039F"/>
    <w:rsid w:val="5E721267"/>
    <w:rsid w:val="5E73938F"/>
    <w:rsid w:val="5E77B1A1"/>
    <w:rsid w:val="5E7862C2"/>
    <w:rsid w:val="5E786E73"/>
    <w:rsid w:val="5E7FE1EC"/>
    <w:rsid w:val="5E848845"/>
    <w:rsid w:val="5E8A3D77"/>
    <w:rsid w:val="5E910F4E"/>
    <w:rsid w:val="5E9132F5"/>
    <w:rsid w:val="5E92D8DE"/>
    <w:rsid w:val="5E95C8B9"/>
    <w:rsid w:val="5E9BF7EA"/>
    <w:rsid w:val="5EA8C46A"/>
    <w:rsid w:val="5EA90B16"/>
    <w:rsid w:val="5EAA71CB"/>
    <w:rsid w:val="5EBC6988"/>
    <w:rsid w:val="5EBDB6B9"/>
    <w:rsid w:val="5EC12519"/>
    <w:rsid w:val="5EC31FBD"/>
    <w:rsid w:val="5ECA5427"/>
    <w:rsid w:val="5ECAEA5D"/>
    <w:rsid w:val="5ECFD20E"/>
    <w:rsid w:val="5ED08E3E"/>
    <w:rsid w:val="5ED09288"/>
    <w:rsid w:val="5ED22321"/>
    <w:rsid w:val="5ED38BA0"/>
    <w:rsid w:val="5ED817E3"/>
    <w:rsid w:val="5EDAA68A"/>
    <w:rsid w:val="5EDB1745"/>
    <w:rsid w:val="5EDB198F"/>
    <w:rsid w:val="5EDDC6CF"/>
    <w:rsid w:val="5EDE8B7C"/>
    <w:rsid w:val="5EE2DD3D"/>
    <w:rsid w:val="5EF20F50"/>
    <w:rsid w:val="5EF25430"/>
    <w:rsid w:val="5EF32035"/>
    <w:rsid w:val="5EF794A6"/>
    <w:rsid w:val="5EFA6B8F"/>
    <w:rsid w:val="5EFB1357"/>
    <w:rsid w:val="5EFC39F1"/>
    <w:rsid w:val="5EFDC4B4"/>
    <w:rsid w:val="5EFF167D"/>
    <w:rsid w:val="5F0C7787"/>
    <w:rsid w:val="5F0CBC48"/>
    <w:rsid w:val="5F130036"/>
    <w:rsid w:val="5F1C5233"/>
    <w:rsid w:val="5F1CF5A9"/>
    <w:rsid w:val="5F1DE3D1"/>
    <w:rsid w:val="5F1FCFD2"/>
    <w:rsid w:val="5F213E0D"/>
    <w:rsid w:val="5F25919E"/>
    <w:rsid w:val="5F27D441"/>
    <w:rsid w:val="5F29691B"/>
    <w:rsid w:val="5F334DDA"/>
    <w:rsid w:val="5F369825"/>
    <w:rsid w:val="5F43330E"/>
    <w:rsid w:val="5F437600"/>
    <w:rsid w:val="5F478B15"/>
    <w:rsid w:val="5F48B265"/>
    <w:rsid w:val="5F4BEA63"/>
    <w:rsid w:val="5F53CD11"/>
    <w:rsid w:val="5F541F62"/>
    <w:rsid w:val="5F570533"/>
    <w:rsid w:val="5F5AA756"/>
    <w:rsid w:val="5F5CE830"/>
    <w:rsid w:val="5F5E98E1"/>
    <w:rsid w:val="5F601634"/>
    <w:rsid w:val="5F632BE2"/>
    <w:rsid w:val="5F638A15"/>
    <w:rsid w:val="5F63FF42"/>
    <w:rsid w:val="5F6B11CF"/>
    <w:rsid w:val="5F6C6AB4"/>
    <w:rsid w:val="5F701C89"/>
    <w:rsid w:val="5F757629"/>
    <w:rsid w:val="5F796BBA"/>
    <w:rsid w:val="5F82365B"/>
    <w:rsid w:val="5F849096"/>
    <w:rsid w:val="5F86738F"/>
    <w:rsid w:val="5F878F0B"/>
    <w:rsid w:val="5F87D099"/>
    <w:rsid w:val="5F89CEFD"/>
    <w:rsid w:val="5F8C9DDE"/>
    <w:rsid w:val="5F8EF12A"/>
    <w:rsid w:val="5F934B02"/>
    <w:rsid w:val="5F944EB4"/>
    <w:rsid w:val="5F9B8B3A"/>
    <w:rsid w:val="5F9BABC4"/>
    <w:rsid w:val="5F9D54E4"/>
    <w:rsid w:val="5FA008D7"/>
    <w:rsid w:val="5FA03249"/>
    <w:rsid w:val="5FA14684"/>
    <w:rsid w:val="5FA21A8C"/>
    <w:rsid w:val="5FA2528E"/>
    <w:rsid w:val="5FA444F2"/>
    <w:rsid w:val="5FA7B92A"/>
    <w:rsid w:val="5FA9B504"/>
    <w:rsid w:val="5FAB342C"/>
    <w:rsid w:val="5FAB883B"/>
    <w:rsid w:val="5FABC2EF"/>
    <w:rsid w:val="5FAE2985"/>
    <w:rsid w:val="5FB4A6A7"/>
    <w:rsid w:val="5FB54E93"/>
    <w:rsid w:val="5FB5F0E6"/>
    <w:rsid w:val="5FB6937C"/>
    <w:rsid w:val="5FC845DD"/>
    <w:rsid w:val="5FC84CF2"/>
    <w:rsid w:val="5FC8F948"/>
    <w:rsid w:val="5FCC2429"/>
    <w:rsid w:val="5FCD51B8"/>
    <w:rsid w:val="5FCE2FB4"/>
    <w:rsid w:val="5FD26E95"/>
    <w:rsid w:val="5FD560D3"/>
    <w:rsid w:val="5FD71D86"/>
    <w:rsid w:val="5FD86CC4"/>
    <w:rsid w:val="5FD8CD17"/>
    <w:rsid w:val="5FDA3CE2"/>
    <w:rsid w:val="5FDADB60"/>
    <w:rsid w:val="5FE18E0C"/>
    <w:rsid w:val="5FE1EDBE"/>
    <w:rsid w:val="5FE3C387"/>
    <w:rsid w:val="5FE64644"/>
    <w:rsid w:val="5FEE6DF3"/>
    <w:rsid w:val="5FF10BC7"/>
    <w:rsid w:val="6005C703"/>
    <w:rsid w:val="600A2C7A"/>
    <w:rsid w:val="600A6A87"/>
    <w:rsid w:val="60125489"/>
    <w:rsid w:val="6012A34E"/>
    <w:rsid w:val="60156875"/>
    <w:rsid w:val="6015D204"/>
    <w:rsid w:val="601FC628"/>
    <w:rsid w:val="601FFD6B"/>
    <w:rsid w:val="60219888"/>
    <w:rsid w:val="6023CE05"/>
    <w:rsid w:val="602677E3"/>
    <w:rsid w:val="6029EB12"/>
    <w:rsid w:val="603679DD"/>
    <w:rsid w:val="6037D60B"/>
    <w:rsid w:val="6037E2D7"/>
    <w:rsid w:val="60385B50"/>
    <w:rsid w:val="603AAD0C"/>
    <w:rsid w:val="603D0F11"/>
    <w:rsid w:val="6043B987"/>
    <w:rsid w:val="60454119"/>
    <w:rsid w:val="6046ECD7"/>
    <w:rsid w:val="60473D36"/>
    <w:rsid w:val="604EFEF6"/>
    <w:rsid w:val="60507295"/>
    <w:rsid w:val="6056D9D5"/>
    <w:rsid w:val="605FAC93"/>
    <w:rsid w:val="6064AB57"/>
    <w:rsid w:val="6064EC44"/>
    <w:rsid w:val="606A3040"/>
    <w:rsid w:val="606C27F6"/>
    <w:rsid w:val="606CF6AF"/>
    <w:rsid w:val="606E062F"/>
    <w:rsid w:val="60704A08"/>
    <w:rsid w:val="6080EF34"/>
    <w:rsid w:val="6082EBF8"/>
    <w:rsid w:val="6082F947"/>
    <w:rsid w:val="6086D421"/>
    <w:rsid w:val="60875EE0"/>
    <w:rsid w:val="60888D7A"/>
    <w:rsid w:val="608A2F01"/>
    <w:rsid w:val="608A3E07"/>
    <w:rsid w:val="608A885D"/>
    <w:rsid w:val="608AC3ED"/>
    <w:rsid w:val="608C1CCE"/>
    <w:rsid w:val="609196E4"/>
    <w:rsid w:val="60970FB2"/>
    <w:rsid w:val="60A08F3A"/>
    <w:rsid w:val="60A1824C"/>
    <w:rsid w:val="60AA7D65"/>
    <w:rsid w:val="60ACAE66"/>
    <w:rsid w:val="60B12871"/>
    <w:rsid w:val="60B3BE92"/>
    <w:rsid w:val="60B4F9BD"/>
    <w:rsid w:val="60B53959"/>
    <w:rsid w:val="60B71070"/>
    <w:rsid w:val="60B8CFC6"/>
    <w:rsid w:val="60B971C5"/>
    <w:rsid w:val="60BA9E48"/>
    <w:rsid w:val="60BB01EA"/>
    <w:rsid w:val="60BC92D7"/>
    <w:rsid w:val="60BC980E"/>
    <w:rsid w:val="60C12823"/>
    <w:rsid w:val="60C22A07"/>
    <w:rsid w:val="60CC18DC"/>
    <w:rsid w:val="60CD0355"/>
    <w:rsid w:val="60D2E838"/>
    <w:rsid w:val="60D3E785"/>
    <w:rsid w:val="60D60370"/>
    <w:rsid w:val="60D78809"/>
    <w:rsid w:val="60E60146"/>
    <w:rsid w:val="60E6F292"/>
    <w:rsid w:val="60EBB481"/>
    <w:rsid w:val="60F11FEA"/>
    <w:rsid w:val="60F46322"/>
    <w:rsid w:val="60F502BA"/>
    <w:rsid w:val="60F5D167"/>
    <w:rsid w:val="60F5D95E"/>
    <w:rsid w:val="60F6DD50"/>
    <w:rsid w:val="60F70151"/>
    <w:rsid w:val="60F8122F"/>
    <w:rsid w:val="60FC7EC4"/>
    <w:rsid w:val="60FF37A4"/>
    <w:rsid w:val="6100CEA2"/>
    <w:rsid w:val="6100EBD0"/>
    <w:rsid w:val="6104DE35"/>
    <w:rsid w:val="610D62FB"/>
    <w:rsid w:val="610DA21B"/>
    <w:rsid w:val="610E46D1"/>
    <w:rsid w:val="610FD1E3"/>
    <w:rsid w:val="61109D95"/>
    <w:rsid w:val="6111AC29"/>
    <w:rsid w:val="61120F83"/>
    <w:rsid w:val="6114146B"/>
    <w:rsid w:val="611A4769"/>
    <w:rsid w:val="611C8783"/>
    <w:rsid w:val="611D8D02"/>
    <w:rsid w:val="61245919"/>
    <w:rsid w:val="612CBD70"/>
    <w:rsid w:val="612F91D5"/>
    <w:rsid w:val="612FAC65"/>
    <w:rsid w:val="6130F171"/>
    <w:rsid w:val="61348037"/>
    <w:rsid w:val="613A9397"/>
    <w:rsid w:val="613EE91C"/>
    <w:rsid w:val="6149707D"/>
    <w:rsid w:val="614C484D"/>
    <w:rsid w:val="614FB7D5"/>
    <w:rsid w:val="6152764D"/>
    <w:rsid w:val="615B9D64"/>
    <w:rsid w:val="616142D6"/>
    <w:rsid w:val="61652A62"/>
    <w:rsid w:val="61671ADA"/>
    <w:rsid w:val="6167734D"/>
    <w:rsid w:val="616A6AAA"/>
    <w:rsid w:val="616B2206"/>
    <w:rsid w:val="616C2635"/>
    <w:rsid w:val="616E9470"/>
    <w:rsid w:val="616EB0BF"/>
    <w:rsid w:val="6170368A"/>
    <w:rsid w:val="6174A2A8"/>
    <w:rsid w:val="6179C478"/>
    <w:rsid w:val="617D803F"/>
    <w:rsid w:val="617FBF96"/>
    <w:rsid w:val="618254A9"/>
    <w:rsid w:val="61838E06"/>
    <w:rsid w:val="618592F5"/>
    <w:rsid w:val="61869E2C"/>
    <w:rsid w:val="618991EE"/>
    <w:rsid w:val="618DC5D1"/>
    <w:rsid w:val="619263C4"/>
    <w:rsid w:val="619550D4"/>
    <w:rsid w:val="6196B5B6"/>
    <w:rsid w:val="61970736"/>
    <w:rsid w:val="61975A8F"/>
    <w:rsid w:val="619877FD"/>
    <w:rsid w:val="619B45DE"/>
    <w:rsid w:val="619C5130"/>
    <w:rsid w:val="619C610F"/>
    <w:rsid w:val="619E6B5C"/>
    <w:rsid w:val="61A573C5"/>
    <w:rsid w:val="61AD86E2"/>
    <w:rsid w:val="61AD9A17"/>
    <w:rsid w:val="61B0A08A"/>
    <w:rsid w:val="61B49C57"/>
    <w:rsid w:val="61B5F9C6"/>
    <w:rsid w:val="61B64452"/>
    <w:rsid w:val="61B88972"/>
    <w:rsid w:val="61BAF96A"/>
    <w:rsid w:val="61BD33D7"/>
    <w:rsid w:val="61BE260E"/>
    <w:rsid w:val="61C52CE8"/>
    <w:rsid w:val="61C53D3C"/>
    <w:rsid w:val="61CB45D8"/>
    <w:rsid w:val="61CDB480"/>
    <w:rsid w:val="61CF04E1"/>
    <w:rsid w:val="61D5E382"/>
    <w:rsid w:val="61D669F5"/>
    <w:rsid w:val="61D93EFC"/>
    <w:rsid w:val="61D9E3DD"/>
    <w:rsid w:val="61D9FB32"/>
    <w:rsid w:val="61DBAC7C"/>
    <w:rsid w:val="61DFDB7D"/>
    <w:rsid w:val="61DFDD10"/>
    <w:rsid w:val="61E12584"/>
    <w:rsid w:val="61E56848"/>
    <w:rsid w:val="61E80080"/>
    <w:rsid w:val="61EA2E87"/>
    <w:rsid w:val="61EBE336"/>
    <w:rsid w:val="61ECC6C4"/>
    <w:rsid w:val="61ECDA16"/>
    <w:rsid w:val="61EDB8CA"/>
    <w:rsid w:val="61EF5051"/>
    <w:rsid w:val="61F185CE"/>
    <w:rsid w:val="61F4B989"/>
    <w:rsid w:val="61F80C17"/>
    <w:rsid w:val="61FA1F7F"/>
    <w:rsid w:val="61FBDF50"/>
    <w:rsid w:val="61FF297B"/>
    <w:rsid w:val="61FFB289"/>
    <w:rsid w:val="6203E054"/>
    <w:rsid w:val="6207B6DB"/>
    <w:rsid w:val="62081835"/>
    <w:rsid w:val="62129B65"/>
    <w:rsid w:val="6213794B"/>
    <w:rsid w:val="6219B8B4"/>
    <w:rsid w:val="621D6A3B"/>
    <w:rsid w:val="6224F314"/>
    <w:rsid w:val="622778E3"/>
    <w:rsid w:val="6228C3C5"/>
    <w:rsid w:val="622963C7"/>
    <w:rsid w:val="622D5984"/>
    <w:rsid w:val="62367F08"/>
    <w:rsid w:val="623A6BA5"/>
    <w:rsid w:val="623EF9FE"/>
    <w:rsid w:val="62403DF8"/>
    <w:rsid w:val="624A75D1"/>
    <w:rsid w:val="624DC9C8"/>
    <w:rsid w:val="624FAAB3"/>
    <w:rsid w:val="6259EFB0"/>
    <w:rsid w:val="625E8994"/>
    <w:rsid w:val="6261C238"/>
    <w:rsid w:val="62632BED"/>
    <w:rsid w:val="62637CE1"/>
    <w:rsid w:val="62640B28"/>
    <w:rsid w:val="626F713A"/>
    <w:rsid w:val="6270438A"/>
    <w:rsid w:val="62753EAA"/>
    <w:rsid w:val="6277D045"/>
    <w:rsid w:val="6278360D"/>
    <w:rsid w:val="6278EB48"/>
    <w:rsid w:val="62830F19"/>
    <w:rsid w:val="62875E62"/>
    <w:rsid w:val="62897E9E"/>
    <w:rsid w:val="628B627B"/>
    <w:rsid w:val="628EE645"/>
    <w:rsid w:val="629D0851"/>
    <w:rsid w:val="629E49CB"/>
    <w:rsid w:val="629EE3C7"/>
    <w:rsid w:val="629F51ED"/>
    <w:rsid w:val="62A055AC"/>
    <w:rsid w:val="62A0AAF9"/>
    <w:rsid w:val="62A22296"/>
    <w:rsid w:val="62A9BDB9"/>
    <w:rsid w:val="62B1741A"/>
    <w:rsid w:val="62B36466"/>
    <w:rsid w:val="62B58114"/>
    <w:rsid w:val="62B8820B"/>
    <w:rsid w:val="62B925A4"/>
    <w:rsid w:val="62BFD49F"/>
    <w:rsid w:val="62C2F031"/>
    <w:rsid w:val="62C48656"/>
    <w:rsid w:val="62CAC369"/>
    <w:rsid w:val="62D5187B"/>
    <w:rsid w:val="62DA3373"/>
    <w:rsid w:val="62E463A5"/>
    <w:rsid w:val="62E4AD54"/>
    <w:rsid w:val="62E5AEFD"/>
    <w:rsid w:val="62E85BEA"/>
    <w:rsid w:val="62E918D9"/>
    <w:rsid w:val="62E949CD"/>
    <w:rsid w:val="62EE656C"/>
    <w:rsid w:val="62F62CBA"/>
    <w:rsid w:val="62F920C3"/>
    <w:rsid w:val="63019B2B"/>
    <w:rsid w:val="63037385"/>
    <w:rsid w:val="6303C0C6"/>
    <w:rsid w:val="63072FD0"/>
    <w:rsid w:val="6308D59C"/>
    <w:rsid w:val="630F1902"/>
    <w:rsid w:val="6313CB2B"/>
    <w:rsid w:val="6314E086"/>
    <w:rsid w:val="6316AB11"/>
    <w:rsid w:val="63194EAD"/>
    <w:rsid w:val="631C6078"/>
    <w:rsid w:val="631DE4D5"/>
    <w:rsid w:val="6321EC3D"/>
    <w:rsid w:val="6322D514"/>
    <w:rsid w:val="63236AB7"/>
    <w:rsid w:val="6325C972"/>
    <w:rsid w:val="632F3377"/>
    <w:rsid w:val="632F4040"/>
    <w:rsid w:val="632F9A97"/>
    <w:rsid w:val="633378AC"/>
    <w:rsid w:val="633394CE"/>
    <w:rsid w:val="6334503E"/>
    <w:rsid w:val="63365921"/>
    <w:rsid w:val="6340553F"/>
    <w:rsid w:val="6341FC87"/>
    <w:rsid w:val="6342152B"/>
    <w:rsid w:val="634F73E1"/>
    <w:rsid w:val="635011E2"/>
    <w:rsid w:val="63505075"/>
    <w:rsid w:val="6352B7F3"/>
    <w:rsid w:val="6356BDCE"/>
    <w:rsid w:val="635A8DDE"/>
    <w:rsid w:val="635B795F"/>
    <w:rsid w:val="635E8B2B"/>
    <w:rsid w:val="63672C4F"/>
    <w:rsid w:val="636A20E9"/>
    <w:rsid w:val="636B1AA6"/>
    <w:rsid w:val="636E88B8"/>
    <w:rsid w:val="6370BB78"/>
    <w:rsid w:val="637121D6"/>
    <w:rsid w:val="637557C0"/>
    <w:rsid w:val="6375E82F"/>
    <w:rsid w:val="6377768F"/>
    <w:rsid w:val="6377B0F4"/>
    <w:rsid w:val="637B2842"/>
    <w:rsid w:val="6387628F"/>
    <w:rsid w:val="6394AC4E"/>
    <w:rsid w:val="6396084D"/>
    <w:rsid w:val="639976C1"/>
    <w:rsid w:val="639B9532"/>
    <w:rsid w:val="639D5A28"/>
    <w:rsid w:val="639E8D40"/>
    <w:rsid w:val="63A3065D"/>
    <w:rsid w:val="63A39DDD"/>
    <w:rsid w:val="63A47D80"/>
    <w:rsid w:val="63A68CC0"/>
    <w:rsid w:val="63A694B6"/>
    <w:rsid w:val="63ADB0A8"/>
    <w:rsid w:val="63AF15BD"/>
    <w:rsid w:val="63B1D9EA"/>
    <w:rsid w:val="63B1FE3D"/>
    <w:rsid w:val="63B8BFE5"/>
    <w:rsid w:val="63BCE09C"/>
    <w:rsid w:val="63BD3D60"/>
    <w:rsid w:val="63BE1784"/>
    <w:rsid w:val="63BF8D26"/>
    <w:rsid w:val="63BF975E"/>
    <w:rsid w:val="63BFC2BE"/>
    <w:rsid w:val="63C258F8"/>
    <w:rsid w:val="63C53A91"/>
    <w:rsid w:val="63C744B0"/>
    <w:rsid w:val="63C7AB80"/>
    <w:rsid w:val="63CBC67C"/>
    <w:rsid w:val="63CE656C"/>
    <w:rsid w:val="63D5DB7E"/>
    <w:rsid w:val="63DA40EF"/>
    <w:rsid w:val="63DE1807"/>
    <w:rsid w:val="63E1DD1B"/>
    <w:rsid w:val="63E3AC68"/>
    <w:rsid w:val="63E72089"/>
    <w:rsid w:val="63EDC111"/>
    <w:rsid w:val="63EF18E7"/>
    <w:rsid w:val="63F42F7D"/>
    <w:rsid w:val="63F814B5"/>
    <w:rsid w:val="63F996B5"/>
    <w:rsid w:val="63FA1D73"/>
    <w:rsid w:val="63FA4703"/>
    <w:rsid w:val="63FCAB99"/>
    <w:rsid w:val="64001022"/>
    <w:rsid w:val="6406793C"/>
    <w:rsid w:val="64070B8D"/>
    <w:rsid w:val="640CBB16"/>
    <w:rsid w:val="640ECA46"/>
    <w:rsid w:val="6412C094"/>
    <w:rsid w:val="641A7180"/>
    <w:rsid w:val="641AB0D6"/>
    <w:rsid w:val="641B81B7"/>
    <w:rsid w:val="641D2725"/>
    <w:rsid w:val="641F6AE1"/>
    <w:rsid w:val="64248DBF"/>
    <w:rsid w:val="64278CE8"/>
    <w:rsid w:val="64299205"/>
    <w:rsid w:val="64311682"/>
    <w:rsid w:val="64313652"/>
    <w:rsid w:val="643252B8"/>
    <w:rsid w:val="64370D01"/>
    <w:rsid w:val="64392431"/>
    <w:rsid w:val="64397C43"/>
    <w:rsid w:val="643E7280"/>
    <w:rsid w:val="643EE554"/>
    <w:rsid w:val="6440EB6A"/>
    <w:rsid w:val="64519107"/>
    <w:rsid w:val="64549EB5"/>
    <w:rsid w:val="645901E5"/>
    <w:rsid w:val="645A1B24"/>
    <w:rsid w:val="645AB12A"/>
    <w:rsid w:val="6461045D"/>
    <w:rsid w:val="64631AD7"/>
    <w:rsid w:val="64642096"/>
    <w:rsid w:val="646D3894"/>
    <w:rsid w:val="6470A58B"/>
    <w:rsid w:val="6478D3A8"/>
    <w:rsid w:val="647AD9CD"/>
    <w:rsid w:val="6481F80A"/>
    <w:rsid w:val="648326A9"/>
    <w:rsid w:val="6484139D"/>
    <w:rsid w:val="6484C9C4"/>
    <w:rsid w:val="648A7315"/>
    <w:rsid w:val="6491BCE5"/>
    <w:rsid w:val="64991A8F"/>
    <w:rsid w:val="649E2386"/>
    <w:rsid w:val="64A452C0"/>
    <w:rsid w:val="64A9EE0B"/>
    <w:rsid w:val="64B0592A"/>
    <w:rsid w:val="64B2BE11"/>
    <w:rsid w:val="64B3DF7A"/>
    <w:rsid w:val="64B48A50"/>
    <w:rsid w:val="64B66854"/>
    <w:rsid w:val="64B67F37"/>
    <w:rsid w:val="64B80A2E"/>
    <w:rsid w:val="64B867BB"/>
    <w:rsid w:val="64BA694F"/>
    <w:rsid w:val="64BFBF39"/>
    <w:rsid w:val="64C1AF7C"/>
    <w:rsid w:val="64C492FC"/>
    <w:rsid w:val="64C700B6"/>
    <w:rsid w:val="64CCE2EF"/>
    <w:rsid w:val="64CD9B7D"/>
    <w:rsid w:val="64CEC4BC"/>
    <w:rsid w:val="64D31E38"/>
    <w:rsid w:val="64D3DD08"/>
    <w:rsid w:val="64DA8483"/>
    <w:rsid w:val="64DAB019"/>
    <w:rsid w:val="64E0269D"/>
    <w:rsid w:val="64E7336B"/>
    <w:rsid w:val="64E9715B"/>
    <w:rsid w:val="64EBBF12"/>
    <w:rsid w:val="64F06B9B"/>
    <w:rsid w:val="64F10CC7"/>
    <w:rsid w:val="64F534AB"/>
    <w:rsid w:val="64F657D0"/>
    <w:rsid w:val="64FBCEF2"/>
    <w:rsid w:val="64FC0280"/>
    <w:rsid w:val="6507863A"/>
    <w:rsid w:val="6508514A"/>
    <w:rsid w:val="6508B3CF"/>
    <w:rsid w:val="650C6496"/>
    <w:rsid w:val="651392B2"/>
    <w:rsid w:val="65185408"/>
    <w:rsid w:val="6519A40F"/>
    <w:rsid w:val="651A7D03"/>
    <w:rsid w:val="651D3AD9"/>
    <w:rsid w:val="6522D36C"/>
    <w:rsid w:val="6524F68A"/>
    <w:rsid w:val="6528A72A"/>
    <w:rsid w:val="652B5C47"/>
    <w:rsid w:val="652BA48D"/>
    <w:rsid w:val="65301DA4"/>
    <w:rsid w:val="6530C4AA"/>
    <w:rsid w:val="65314F6C"/>
    <w:rsid w:val="6531984A"/>
    <w:rsid w:val="65350CE4"/>
    <w:rsid w:val="65389360"/>
    <w:rsid w:val="6538CE8E"/>
    <w:rsid w:val="65395A0E"/>
    <w:rsid w:val="653A2B1B"/>
    <w:rsid w:val="653FB980"/>
    <w:rsid w:val="654A1931"/>
    <w:rsid w:val="654A5458"/>
    <w:rsid w:val="654B098A"/>
    <w:rsid w:val="654C9FD9"/>
    <w:rsid w:val="654E39D2"/>
    <w:rsid w:val="654F778D"/>
    <w:rsid w:val="6553A679"/>
    <w:rsid w:val="6557EB0F"/>
    <w:rsid w:val="6558137D"/>
    <w:rsid w:val="655A6EF6"/>
    <w:rsid w:val="655B56A8"/>
    <w:rsid w:val="655D0730"/>
    <w:rsid w:val="6564AA85"/>
    <w:rsid w:val="6565590C"/>
    <w:rsid w:val="656972DA"/>
    <w:rsid w:val="656BC024"/>
    <w:rsid w:val="656BC38C"/>
    <w:rsid w:val="656EA352"/>
    <w:rsid w:val="65702B06"/>
    <w:rsid w:val="65711033"/>
    <w:rsid w:val="6575852A"/>
    <w:rsid w:val="657BA559"/>
    <w:rsid w:val="6580ADD6"/>
    <w:rsid w:val="6580DCC3"/>
    <w:rsid w:val="6585F021"/>
    <w:rsid w:val="6586F057"/>
    <w:rsid w:val="658A424F"/>
    <w:rsid w:val="658BFCDB"/>
    <w:rsid w:val="658F34F2"/>
    <w:rsid w:val="6593DF67"/>
    <w:rsid w:val="6594E683"/>
    <w:rsid w:val="659B1775"/>
    <w:rsid w:val="659BEB41"/>
    <w:rsid w:val="659D9929"/>
    <w:rsid w:val="659E79DC"/>
    <w:rsid w:val="659F886A"/>
    <w:rsid w:val="65A4551F"/>
    <w:rsid w:val="65A4B975"/>
    <w:rsid w:val="65A721D1"/>
    <w:rsid w:val="65A8DA23"/>
    <w:rsid w:val="65AA145B"/>
    <w:rsid w:val="65AC4005"/>
    <w:rsid w:val="65B054BD"/>
    <w:rsid w:val="65B4A8C9"/>
    <w:rsid w:val="65B7C9F1"/>
    <w:rsid w:val="65BD3CD8"/>
    <w:rsid w:val="65BEF5BD"/>
    <w:rsid w:val="65BFB35F"/>
    <w:rsid w:val="65C0364B"/>
    <w:rsid w:val="65C5CC48"/>
    <w:rsid w:val="65C71937"/>
    <w:rsid w:val="65C7AECB"/>
    <w:rsid w:val="65CA729D"/>
    <w:rsid w:val="65CB6814"/>
    <w:rsid w:val="65CC0490"/>
    <w:rsid w:val="65CD1E90"/>
    <w:rsid w:val="65CFC0E7"/>
    <w:rsid w:val="65D61442"/>
    <w:rsid w:val="65DA2A9C"/>
    <w:rsid w:val="65E00DF6"/>
    <w:rsid w:val="65E03BF0"/>
    <w:rsid w:val="65E12931"/>
    <w:rsid w:val="65EB43CB"/>
    <w:rsid w:val="65EEC9C4"/>
    <w:rsid w:val="65F316AD"/>
    <w:rsid w:val="65F63E2B"/>
    <w:rsid w:val="65F85187"/>
    <w:rsid w:val="65FC6735"/>
    <w:rsid w:val="65FE2927"/>
    <w:rsid w:val="65FFB884"/>
    <w:rsid w:val="66020171"/>
    <w:rsid w:val="66025662"/>
    <w:rsid w:val="6602BBF5"/>
    <w:rsid w:val="6606F5DD"/>
    <w:rsid w:val="6607DA04"/>
    <w:rsid w:val="660B63F1"/>
    <w:rsid w:val="660CDBAE"/>
    <w:rsid w:val="6614CE01"/>
    <w:rsid w:val="66165A4E"/>
    <w:rsid w:val="6621326E"/>
    <w:rsid w:val="66255D3D"/>
    <w:rsid w:val="6625A278"/>
    <w:rsid w:val="66281635"/>
    <w:rsid w:val="662EE6B6"/>
    <w:rsid w:val="66321317"/>
    <w:rsid w:val="66333599"/>
    <w:rsid w:val="663380CB"/>
    <w:rsid w:val="6634839C"/>
    <w:rsid w:val="66358D68"/>
    <w:rsid w:val="66377EA9"/>
    <w:rsid w:val="663A9B16"/>
    <w:rsid w:val="663DE2C9"/>
    <w:rsid w:val="66438D9C"/>
    <w:rsid w:val="66442645"/>
    <w:rsid w:val="6645971F"/>
    <w:rsid w:val="6645C9D1"/>
    <w:rsid w:val="664BFEB8"/>
    <w:rsid w:val="664CD0D4"/>
    <w:rsid w:val="664F96F7"/>
    <w:rsid w:val="665262FB"/>
    <w:rsid w:val="665383F7"/>
    <w:rsid w:val="6654715F"/>
    <w:rsid w:val="6655029C"/>
    <w:rsid w:val="665A2553"/>
    <w:rsid w:val="665D3BF8"/>
    <w:rsid w:val="66611A74"/>
    <w:rsid w:val="6666B11A"/>
    <w:rsid w:val="666F58DD"/>
    <w:rsid w:val="6673A8BB"/>
    <w:rsid w:val="667A14FB"/>
    <w:rsid w:val="667B4B75"/>
    <w:rsid w:val="667DA2D0"/>
    <w:rsid w:val="667F2ED1"/>
    <w:rsid w:val="66839765"/>
    <w:rsid w:val="6685246A"/>
    <w:rsid w:val="66853F1D"/>
    <w:rsid w:val="668549FB"/>
    <w:rsid w:val="6686A0E4"/>
    <w:rsid w:val="6688B86B"/>
    <w:rsid w:val="6689CA98"/>
    <w:rsid w:val="668A5762"/>
    <w:rsid w:val="6698FE6B"/>
    <w:rsid w:val="6699F6A0"/>
    <w:rsid w:val="669A1119"/>
    <w:rsid w:val="669D40EB"/>
    <w:rsid w:val="669FD8A8"/>
    <w:rsid w:val="66AD9678"/>
    <w:rsid w:val="66AEAAB5"/>
    <w:rsid w:val="66B19F53"/>
    <w:rsid w:val="66BFF3A3"/>
    <w:rsid w:val="66C12486"/>
    <w:rsid w:val="66C2702C"/>
    <w:rsid w:val="66C880AB"/>
    <w:rsid w:val="66C95DB1"/>
    <w:rsid w:val="66C9A5CA"/>
    <w:rsid w:val="66D3B084"/>
    <w:rsid w:val="66D806A1"/>
    <w:rsid w:val="66DBD05D"/>
    <w:rsid w:val="66DED3EC"/>
    <w:rsid w:val="66E384BA"/>
    <w:rsid w:val="66E53983"/>
    <w:rsid w:val="66E7B4A1"/>
    <w:rsid w:val="66EAB30D"/>
    <w:rsid w:val="66ECB230"/>
    <w:rsid w:val="66ECBA97"/>
    <w:rsid w:val="66EEBDAB"/>
    <w:rsid w:val="66F2D113"/>
    <w:rsid w:val="66F57F1E"/>
    <w:rsid w:val="66F870BC"/>
    <w:rsid w:val="66F9E854"/>
    <w:rsid w:val="66FD1283"/>
    <w:rsid w:val="67032D11"/>
    <w:rsid w:val="6704AA04"/>
    <w:rsid w:val="67064278"/>
    <w:rsid w:val="6708105E"/>
    <w:rsid w:val="67083848"/>
    <w:rsid w:val="67098C05"/>
    <w:rsid w:val="670A6F57"/>
    <w:rsid w:val="67127AB5"/>
    <w:rsid w:val="671B053A"/>
    <w:rsid w:val="671B5062"/>
    <w:rsid w:val="6724DD3F"/>
    <w:rsid w:val="672DE4D1"/>
    <w:rsid w:val="67330A65"/>
    <w:rsid w:val="673ADD4D"/>
    <w:rsid w:val="673CB815"/>
    <w:rsid w:val="67414D18"/>
    <w:rsid w:val="67428361"/>
    <w:rsid w:val="6742E865"/>
    <w:rsid w:val="6746C669"/>
    <w:rsid w:val="674A71C8"/>
    <w:rsid w:val="67500D6D"/>
    <w:rsid w:val="67505665"/>
    <w:rsid w:val="67521DAF"/>
    <w:rsid w:val="6752BAC0"/>
    <w:rsid w:val="6754D10E"/>
    <w:rsid w:val="6758BB66"/>
    <w:rsid w:val="675DA8D0"/>
    <w:rsid w:val="675F4A83"/>
    <w:rsid w:val="675F922E"/>
    <w:rsid w:val="67607AEE"/>
    <w:rsid w:val="6763FDA4"/>
    <w:rsid w:val="67645282"/>
    <w:rsid w:val="676A9AC1"/>
    <w:rsid w:val="676AA3B4"/>
    <w:rsid w:val="6771F5CF"/>
    <w:rsid w:val="6774F01A"/>
    <w:rsid w:val="677C0D69"/>
    <w:rsid w:val="677ED3CA"/>
    <w:rsid w:val="677EE642"/>
    <w:rsid w:val="677FB929"/>
    <w:rsid w:val="6781B8DE"/>
    <w:rsid w:val="678364F1"/>
    <w:rsid w:val="67893FDA"/>
    <w:rsid w:val="67896E19"/>
    <w:rsid w:val="678B6BD1"/>
    <w:rsid w:val="678BDD44"/>
    <w:rsid w:val="6793772E"/>
    <w:rsid w:val="67958251"/>
    <w:rsid w:val="679E65DA"/>
    <w:rsid w:val="67A00C59"/>
    <w:rsid w:val="67A34367"/>
    <w:rsid w:val="67A54B1A"/>
    <w:rsid w:val="67A5D0FC"/>
    <w:rsid w:val="67AFEB58"/>
    <w:rsid w:val="67B8F4C0"/>
    <w:rsid w:val="67BD1420"/>
    <w:rsid w:val="67BDC7D2"/>
    <w:rsid w:val="67C08D79"/>
    <w:rsid w:val="67C2E987"/>
    <w:rsid w:val="67C9F895"/>
    <w:rsid w:val="67CB0312"/>
    <w:rsid w:val="67CBB8C6"/>
    <w:rsid w:val="67CBFA5F"/>
    <w:rsid w:val="67CC86FC"/>
    <w:rsid w:val="67CCEC4B"/>
    <w:rsid w:val="67D12647"/>
    <w:rsid w:val="67D21CB5"/>
    <w:rsid w:val="67D475FA"/>
    <w:rsid w:val="67DCC259"/>
    <w:rsid w:val="67DF27DB"/>
    <w:rsid w:val="67E35604"/>
    <w:rsid w:val="67E476EC"/>
    <w:rsid w:val="67EA4FFE"/>
    <w:rsid w:val="67EC1474"/>
    <w:rsid w:val="67EC65AA"/>
    <w:rsid w:val="67F1E8A4"/>
    <w:rsid w:val="67F44215"/>
    <w:rsid w:val="67F9EAC3"/>
    <w:rsid w:val="67FA032B"/>
    <w:rsid w:val="67FB879F"/>
    <w:rsid w:val="67FF2269"/>
    <w:rsid w:val="67FF648D"/>
    <w:rsid w:val="68045FF0"/>
    <w:rsid w:val="68046BEE"/>
    <w:rsid w:val="6804F53C"/>
    <w:rsid w:val="6806A1FA"/>
    <w:rsid w:val="6807136D"/>
    <w:rsid w:val="680821DA"/>
    <w:rsid w:val="6809CCD8"/>
    <w:rsid w:val="680A8177"/>
    <w:rsid w:val="680ACC37"/>
    <w:rsid w:val="6815232D"/>
    <w:rsid w:val="681A8D39"/>
    <w:rsid w:val="681B6F17"/>
    <w:rsid w:val="681D2777"/>
    <w:rsid w:val="681F30C7"/>
    <w:rsid w:val="682BB722"/>
    <w:rsid w:val="682BF80F"/>
    <w:rsid w:val="68315D85"/>
    <w:rsid w:val="68318BEB"/>
    <w:rsid w:val="683273C0"/>
    <w:rsid w:val="68332970"/>
    <w:rsid w:val="6835781D"/>
    <w:rsid w:val="6835EB66"/>
    <w:rsid w:val="68367185"/>
    <w:rsid w:val="68369F4D"/>
    <w:rsid w:val="68371DA3"/>
    <w:rsid w:val="68373E99"/>
    <w:rsid w:val="68386A0A"/>
    <w:rsid w:val="68391CD8"/>
    <w:rsid w:val="683B7AB9"/>
    <w:rsid w:val="683C5626"/>
    <w:rsid w:val="683CE13F"/>
    <w:rsid w:val="68405C01"/>
    <w:rsid w:val="68415ABF"/>
    <w:rsid w:val="684346FF"/>
    <w:rsid w:val="68438507"/>
    <w:rsid w:val="68441BB6"/>
    <w:rsid w:val="6845CA05"/>
    <w:rsid w:val="68462A3D"/>
    <w:rsid w:val="6847CE26"/>
    <w:rsid w:val="684D0978"/>
    <w:rsid w:val="684D2F5B"/>
    <w:rsid w:val="684D7EB4"/>
    <w:rsid w:val="684EEAF8"/>
    <w:rsid w:val="68509A83"/>
    <w:rsid w:val="6853EB49"/>
    <w:rsid w:val="6857A59B"/>
    <w:rsid w:val="685ACE03"/>
    <w:rsid w:val="685BC2A6"/>
    <w:rsid w:val="685E8FBD"/>
    <w:rsid w:val="68624A46"/>
    <w:rsid w:val="6865A68A"/>
    <w:rsid w:val="68684452"/>
    <w:rsid w:val="686BDA13"/>
    <w:rsid w:val="686F954D"/>
    <w:rsid w:val="68715F7F"/>
    <w:rsid w:val="687281B2"/>
    <w:rsid w:val="6875FD43"/>
    <w:rsid w:val="687835AB"/>
    <w:rsid w:val="68798F1C"/>
    <w:rsid w:val="687E3F0F"/>
    <w:rsid w:val="688142C4"/>
    <w:rsid w:val="6882810B"/>
    <w:rsid w:val="6883494E"/>
    <w:rsid w:val="68849A44"/>
    <w:rsid w:val="68866A10"/>
    <w:rsid w:val="689160B2"/>
    <w:rsid w:val="689547BD"/>
    <w:rsid w:val="689D8E61"/>
    <w:rsid w:val="689EBC92"/>
    <w:rsid w:val="689EC37B"/>
    <w:rsid w:val="689FC986"/>
    <w:rsid w:val="68A1B91A"/>
    <w:rsid w:val="68A2C3CB"/>
    <w:rsid w:val="68A44A48"/>
    <w:rsid w:val="68A79CDB"/>
    <w:rsid w:val="68ABDA85"/>
    <w:rsid w:val="68ACA5C8"/>
    <w:rsid w:val="68ACABB0"/>
    <w:rsid w:val="68ADFAF5"/>
    <w:rsid w:val="68AE7F0A"/>
    <w:rsid w:val="68B2BC09"/>
    <w:rsid w:val="68B91C18"/>
    <w:rsid w:val="68BA67B4"/>
    <w:rsid w:val="68BA8778"/>
    <w:rsid w:val="68BC83BC"/>
    <w:rsid w:val="68C262AD"/>
    <w:rsid w:val="68CB65B8"/>
    <w:rsid w:val="68CBC572"/>
    <w:rsid w:val="68CC1708"/>
    <w:rsid w:val="68CCA8C9"/>
    <w:rsid w:val="68CD019A"/>
    <w:rsid w:val="68CF5511"/>
    <w:rsid w:val="68D2FC3A"/>
    <w:rsid w:val="68D671AD"/>
    <w:rsid w:val="68DD7BA5"/>
    <w:rsid w:val="68DDFBB5"/>
    <w:rsid w:val="68DF8E5A"/>
    <w:rsid w:val="68E03989"/>
    <w:rsid w:val="68E4728E"/>
    <w:rsid w:val="68E4DB9B"/>
    <w:rsid w:val="68E6233E"/>
    <w:rsid w:val="68EFB50E"/>
    <w:rsid w:val="68F26D2B"/>
    <w:rsid w:val="68F4766B"/>
    <w:rsid w:val="68F71928"/>
    <w:rsid w:val="68F78C3B"/>
    <w:rsid w:val="68FA6BE5"/>
    <w:rsid w:val="68FA7550"/>
    <w:rsid w:val="68FBCC53"/>
    <w:rsid w:val="68FC25B7"/>
    <w:rsid w:val="68FD03AC"/>
    <w:rsid w:val="68FDBB71"/>
    <w:rsid w:val="69009C6E"/>
    <w:rsid w:val="69046DA2"/>
    <w:rsid w:val="69051AE7"/>
    <w:rsid w:val="690671C0"/>
    <w:rsid w:val="6906CCA8"/>
    <w:rsid w:val="6909550C"/>
    <w:rsid w:val="690B99D8"/>
    <w:rsid w:val="690C7A21"/>
    <w:rsid w:val="6912D0CA"/>
    <w:rsid w:val="69153A0D"/>
    <w:rsid w:val="6917A62C"/>
    <w:rsid w:val="691C8530"/>
    <w:rsid w:val="691C92C7"/>
    <w:rsid w:val="69214D71"/>
    <w:rsid w:val="69230F4E"/>
    <w:rsid w:val="69275196"/>
    <w:rsid w:val="693315CE"/>
    <w:rsid w:val="6933A81B"/>
    <w:rsid w:val="6934EF1C"/>
    <w:rsid w:val="693911FB"/>
    <w:rsid w:val="693CD33E"/>
    <w:rsid w:val="693CF0FB"/>
    <w:rsid w:val="693E8C0A"/>
    <w:rsid w:val="694087FF"/>
    <w:rsid w:val="69410E5E"/>
    <w:rsid w:val="6943B5CD"/>
    <w:rsid w:val="6943D570"/>
    <w:rsid w:val="694AE99E"/>
    <w:rsid w:val="694C9340"/>
    <w:rsid w:val="694FC620"/>
    <w:rsid w:val="6952CFDE"/>
    <w:rsid w:val="6952F834"/>
    <w:rsid w:val="6955E195"/>
    <w:rsid w:val="695847CD"/>
    <w:rsid w:val="695A3F0E"/>
    <w:rsid w:val="695A7D46"/>
    <w:rsid w:val="695C6FF9"/>
    <w:rsid w:val="695D648C"/>
    <w:rsid w:val="6960ECE0"/>
    <w:rsid w:val="6962BE78"/>
    <w:rsid w:val="6965530C"/>
    <w:rsid w:val="6968A4A9"/>
    <w:rsid w:val="6969704C"/>
    <w:rsid w:val="696AD8AC"/>
    <w:rsid w:val="696EABAD"/>
    <w:rsid w:val="6976284E"/>
    <w:rsid w:val="69782C29"/>
    <w:rsid w:val="697D75DC"/>
    <w:rsid w:val="697DCEB4"/>
    <w:rsid w:val="698666AC"/>
    <w:rsid w:val="698694FE"/>
    <w:rsid w:val="698B799D"/>
    <w:rsid w:val="698E37F8"/>
    <w:rsid w:val="699593E2"/>
    <w:rsid w:val="6995F24A"/>
    <w:rsid w:val="699AE04A"/>
    <w:rsid w:val="699D9947"/>
    <w:rsid w:val="69A23976"/>
    <w:rsid w:val="69A9F98F"/>
    <w:rsid w:val="69AB279B"/>
    <w:rsid w:val="69ACFA6E"/>
    <w:rsid w:val="69B3E0CD"/>
    <w:rsid w:val="69B46D44"/>
    <w:rsid w:val="69B9A3F8"/>
    <w:rsid w:val="69BB53E7"/>
    <w:rsid w:val="69BB8285"/>
    <w:rsid w:val="69BDA372"/>
    <w:rsid w:val="69C0BB04"/>
    <w:rsid w:val="69C59141"/>
    <w:rsid w:val="69D049FF"/>
    <w:rsid w:val="69D0F6A0"/>
    <w:rsid w:val="69D17D69"/>
    <w:rsid w:val="69D48E99"/>
    <w:rsid w:val="69D7FB96"/>
    <w:rsid w:val="69D885D1"/>
    <w:rsid w:val="69D88B91"/>
    <w:rsid w:val="69DB4020"/>
    <w:rsid w:val="69E1B2EF"/>
    <w:rsid w:val="69E303F1"/>
    <w:rsid w:val="69E35DE7"/>
    <w:rsid w:val="69E4BCB5"/>
    <w:rsid w:val="69E9A4DA"/>
    <w:rsid w:val="69EB13BF"/>
    <w:rsid w:val="69EB3566"/>
    <w:rsid w:val="69EF5FB4"/>
    <w:rsid w:val="69F702B9"/>
    <w:rsid w:val="69F8C928"/>
    <w:rsid w:val="69FA9EE7"/>
    <w:rsid w:val="69FFB0EC"/>
    <w:rsid w:val="6A01C0C8"/>
    <w:rsid w:val="6A027A93"/>
    <w:rsid w:val="6A02E89A"/>
    <w:rsid w:val="6A05077A"/>
    <w:rsid w:val="6A057111"/>
    <w:rsid w:val="6A058423"/>
    <w:rsid w:val="6A0C7585"/>
    <w:rsid w:val="6A128C5F"/>
    <w:rsid w:val="6A1394A6"/>
    <w:rsid w:val="6A1BAFA1"/>
    <w:rsid w:val="6A1DD8BA"/>
    <w:rsid w:val="6A201EF8"/>
    <w:rsid w:val="6A246EA0"/>
    <w:rsid w:val="6A255A00"/>
    <w:rsid w:val="6A26C9AB"/>
    <w:rsid w:val="6A2A5FC5"/>
    <w:rsid w:val="6A2F3241"/>
    <w:rsid w:val="6A3069EE"/>
    <w:rsid w:val="6A34CFD4"/>
    <w:rsid w:val="6A36D5EE"/>
    <w:rsid w:val="6A39157C"/>
    <w:rsid w:val="6A39ACF6"/>
    <w:rsid w:val="6A3BC889"/>
    <w:rsid w:val="6A4274C1"/>
    <w:rsid w:val="6A4397E2"/>
    <w:rsid w:val="6A441860"/>
    <w:rsid w:val="6A46D11A"/>
    <w:rsid w:val="6A4E26BE"/>
    <w:rsid w:val="6A5029A8"/>
    <w:rsid w:val="6A5302FA"/>
    <w:rsid w:val="6A576AB7"/>
    <w:rsid w:val="6A5BDB88"/>
    <w:rsid w:val="6A6005A6"/>
    <w:rsid w:val="6A601D97"/>
    <w:rsid w:val="6A609740"/>
    <w:rsid w:val="6A613863"/>
    <w:rsid w:val="6A683361"/>
    <w:rsid w:val="6A69132A"/>
    <w:rsid w:val="6A6A7081"/>
    <w:rsid w:val="6A6A7D8D"/>
    <w:rsid w:val="6A73726E"/>
    <w:rsid w:val="6A752122"/>
    <w:rsid w:val="6A75FA30"/>
    <w:rsid w:val="6A797EE6"/>
    <w:rsid w:val="6A7F720F"/>
    <w:rsid w:val="6A83EB8A"/>
    <w:rsid w:val="6A8737C1"/>
    <w:rsid w:val="6A93C2B7"/>
    <w:rsid w:val="6A9B3E38"/>
    <w:rsid w:val="6A9C22B9"/>
    <w:rsid w:val="6AA701E0"/>
    <w:rsid w:val="6AA8BA10"/>
    <w:rsid w:val="6AAAFE01"/>
    <w:rsid w:val="6AAD5FCF"/>
    <w:rsid w:val="6AB01818"/>
    <w:rsid w:val="6AB34E54"/>
    <w:rsid w:val="6AB81FB5"/>
    <w:rsid w:val="6ABBBA8F"/>
    <w:rsid w:val="6AC09383"/>
    <w:rsid w:val="6AC14CCD"/>
    <w:rsid w:val="6AC1988D"/>
    <w:rsid w:val="6AC209E3"/>
    <w:rsid w:val="6ACAF6A9"/>
    <w:rsid w:val="6ACB7F0B"/>
    <w:rsid w:val="6ACC09F2"/>
    <w:rsid w:val="6ACFCDE7"/>
    <w:rsid w:val="6AD69FE4"/>
    <w:rsid w:val="6AD6DAFC"/>
    <w:rsid w:val="6AD9E8D0"/>
    <w:rsid w:val="6AE0B1C8"/>
    <w:rsid w:val="6AE21066"/>
    <w:rsid w:val="6AE5434E"/>
    <w:rsid w:val="6AE65E47"/>
    <w:rsid w:val="6AEEF8BA"/>
    <w:rsid w:val="6AEFF2A9"/>
    <w:rsid w:val="6AF3890A"/>
    <w:rsid w:val="6AF4D370"/>
    <w:rsid w:val="6AF4EE38"/>
    <w:rsid w:val="6AF59F91"/>
    <w:rsid w:val="6AF81F63"/>
    <w:rsid w:val="6AFADE6F"/>
    <w:rsid w:val="6AFDCF5C"/>
    <w:rsid w:val="6AFED710"/>
    <w:rsid w:val="6B042FCB"/>
    <w:rsid w:val="6B07358F"/>
    <w:rsid w:val="6B0ED7C4"/>
    <w:rsid w:val="6B14380F"/>
    <w:rsid w:val="6B18A91A"/>
    <w:rsid w:val="6B1B99BC"/>
    <w:rsid w:val="6B213CDC"/>
    <w:rsid w:val="6B228C0B"/>
    <w:rsid w:val="6B24C363"/>
    <w:rsid w:val="6B267349"/>
    <w:rsid w:val="6B28C9CA"/>
    <w:rsid w:val="6B2D8072"/>
    <w:rsid w:val="6B3596F5"/>
    <w:rsid w:val="6B377277"/>
    <w:rsid w:val="6B39FD30"/>
    <w:rsid w:val="6B3C6B34"/>
    <w:rsid w:val="6B3E056F"/>
    <w:rsid w:val="6B423353"/>
    <w:rsid w:val="6B429E8A"/>
    <w:rsid w:val="6B44AEE5"/>
    <w:rsid w:val="6B47495A"/>
    <w:rsid w:val="6B47733A"/>
    <w:rsid w:val="6B486E24"/>
    <w:rsid w:val="6B4B9E93"/>
    <w:rsid w:val="6B4D1FFF"/>
    <w:rsid w:val="6B4F13ED"/>
    <w:rsid w:val="6B537B25"/>
    <w:rsid w:val="6B53CEB7"/>
    <w:rsid w:val="6B594DEA"/>
    <w:rsid w:val="6B5AD784"/>
    <w:rsid w:val="6B5B9240"/>
    <w:rsid w:val="6B5C32D1"/>
    <w:rsid w:val="6B629511"/>
    <w:rsid w:val="6B63634A"/>
    <w:rsid w:val="6B64CB0A"/>
    <w:rsid w:val="6B67D387"/>
    <w:rsid w:val="6B69BA6A"/>
    <w:rsid w:val="6B69CA41"/>
    <w:rsid w:val="6B6F52E2"/>
    <w:rsid w:val="6B6FE428"/>
    <w:rsid w:val="6B745E7C"/>
    <w:rsid w:val="6B746628"/>
    <w:rsid w:val="6B75B1EA"/>
    <w:rsid w:val="6B7C87D6"/>
    <w:rsid w:val="6B7CBE02"/>
    <w:rsid w:val="6B7CDC02"/>
    <w:rsid w:val="6B885E29"/>
    <w:rsid w:val="6B8A2263"/>
    <w:rsid w:val="6B8D573F"/>
    <w:rsid w:val="6B8D6CB2"/>
    <w:rsid w:val="6B968010"/>
    <w:rsid w:val="6B96DA10"/>
    <w:rsid w:val="6B980794"/>
    <w:rsid w:val="6B9A14C2"/>
    <w:rsid w:val="6B9AFBA4"/>
    <w:rsid w:val="6B9F64CC"/>
    <w:rsid w:val="6BA0CF41"/>
    <w:rsid w:val="6BA1839B"/>
    <w:rsid w:val="6BA2C264"/>
    <w:rsid w:val="6BA6A7AC"/>
    <w:rsid w:val="6BA77392"/>
    <w:rsid w:val="6BA7F586"/>
    <w:rsid w:val="6BA85895"/>
    <w:rsid w:val="6BAB927D"/>
    <w:rsid w:val="6BACB513"/>
    <w:rsid w:val="6BB83434"/>
    <w:rsid w:val="6BB85E32"/>
    <w:rsid w:val="6BB97DEF"/>
    <w:rsid w:val="6BC1D683"/>
    <w:rsid w:val="6BC474AE"/>
    <w:rsid w:val="6BC8A83A"/>
    <w:rsid w:val="6BC94F2A"/>
    <w:rsid w:val="6BC9D429"/>
    <w:rsid w:val="6BCF0B77"/>
    <w:rsid w:val="6BCF5F40"/>
    <w:rsid w:val="6BD00699"/>
    <w:rsid w:val="6BD3F999"/>
    <w:rsid w:val="6BD48E0A"/>
    <w:rsid w:val="6BD86C15"/>
    <w:rsid w:val="6BDE22A2"/>
    <w:rsid w:val="6BDE84F7"/>
    <w:rsid w:val="6BDF5526"/>
    <w:rsid w:val="6BE15DA5"/>
    <w:rsid w:val="6BE3EC48"/>
    <w:rsid w:val="6BE4AC09"/>
    <w:rsid w:val="6BE59D90"/>
    <w:rsid w:val="6BE7A461"/>
    <w:rsid w:val="6BE90C49"/>
    <w:rsid w:val="6BEA4859"/>
    <w:rsid w:val="6BEA849A"/>
    <w:rsid w:val="6BF04603"/>
    <w:rsid w:val="6BF2CF5F"/>
    <w:rsid w:val="6BF902D1"/>
    <w:rsid w:val="6BFB6203"/>
    <w:rsid w:val="6BFEEE30"/>
    <w:rsid w:val="6BFF9FFD"/>
    <w:rsid w:val="6C03E3A2"/>
    <w:rsid w:val="6C05D397"/>
    <w:rsid w:val="6C0850F5"/>
    <w:rsid w:val="6C0CD3FD"/>
    <w:rsid w:val="6C18C2AF"/>
    <w:rsid w:val="6C1F25AC"/>
    <w:rsid w:val="6C22FD32"/>
    <w:rsid w:val="6C25C119"/>
    <w:rsid w:val="6C26FAE7"/>
    <w:rsid w:val="6C28D31D"/>
    <w:rsid w:val="6C30A824"/>
    <w:rsid w:val="6C30E5F6"/>
    <w:rsid w:val="6C354C1D"/>
    <w:rsid w:val="6C38D2C7"/>
    <w:rsid w:val="6C400325"/>
    <w:rsid w:val="6C40170D"/>
    <w:rsid w:val="6C422BFB"/>
    <w:rsid w:val="6C43A85E"/>
    <w:rsid w:val="6C4511C3"/>
    <w:rsid w:val="6C460942"/>
    <w:rsid w:val="6C498ED9"/>
    <w:rsid w:val="6C4DBD29"/>
    <w:rsid w:val="6C54B5A5"/>
    <w:rsid w:val="6C60DDEC"/>
    <w:rsid w:val="6C6BA72B"/>
    <w:rsid w:val="6C753865"/>
    <w:rsid w:val="6C75963A"/>
    <w:rsid w:val="6C79CF88"/>
    <w:rsid w:val="6C7C5DA9"/>
    <w:rsid w:val="6C7C95DA"/>
    <w:rsid w:val="6C7D4DAD"/>
    <w:rsid w:val="6C7E24D0"/>
    <w:rsid w:val="6C81FB54"/>
    <w:rsid w:val="6C8A087A"/>
    <w:rsid w:val="6C8C1503"/>
    <w:rsid w:val="6C8D9748"/>
    <w:rsid w:val="6C90BD7D"/>
    <w:rsid w:val="6C99270B"/>
    <w:rsid w:val="6C99E068"/>
    <w:rsid w:val="6C9B79A4"/>
    <w:rsid w:val="6CA0A855"/>
    <w:rsid w:val="6CA101D5"/>
    <w:rsid w:val="6CA4D46E"/>
    <w:rsid w:val="6CA57278"/>
    <w:rsid w:val="6CA5C571"/>
    <w:rsid w:val="6CA84F8E"/>
    <w:rsid w:val="6CAEFE9D"/>
    <w:rsid w:val="6CAF88EF"/>
    <w:rsid w:val="6CB198C2"/>
    <w:rsid w:val="6CB28CF8"/>
    <w:rsid w:val="6CB4D539"/>
    <w:rsid w:val="6CB64C8F"/>
    <w:rsid w:val="6CBE02C0"/>
    <w:rsid w:val="6CC04D7A"/>
    <w:rsid w:val="6CC453A7"/>
    <w:rsid w:val="6CC45522"/>
    <w:rsid w:val="6CC61F7A"/>
    <w:rsid w:val="6CC95E71"/>
    <w:rsid w:val="6CCAF2CF"/>
    <w:rsid w:val="6CCCB9FC"/>
    <w:rsid w:val="6CCD77A5"/>
    <w:rsid w:val="6CCDDAA8"/>
    <w:rsid w:val="6CCE5419"/>
    <w:rsid w:val="6CCF4352"/>
    <w:rsid w:val="6CCFFECA"/>
    <w:rsid w:val="6CD41583"/>
    <w:rsid w:val="6CD430B8"/>
    <w:rsid w:val="6CD4AB11"/>
    <w:rsid w:val="6CD5B0F0"/>
    <w:rsid w:val="6CD7F3D2"/>
    <w:rsid w:val="6CD97227"/>
    <w:rsid w:val="6CDBCCFC"/>
    <w:rsid w:val="6CE013A9"/>
    <w:rsid w:val="6CE58F81"/>
    <w:rsid w:val="6CEB2608"/>
    <w:rsid w:val="6CEB2AEC"/>
    <w:rsid w:val="6CED65C7"/>
    <w:rsid w:val="6CEFCA97"/>
    <w:rsid w:val="6CFFAE3E"/>
    <w:rsid w:val="6D012CA1"/>
    <w:rsid w:val="6D08D588"/>
    <w:rsid w:val="6D099296"/>
    <w:rsid w:val="6D0B7CD0"/>
    <w:rsid w:val="6D0B8128"/>
    <w:rsid w:val="6D0E87DD"/>
    <w:rsid w:val="6D11EDDF"/>
    <w:rsid w:val="6D1A3476"/>
    <w:rsid w:val="6D1AA7E7"/>
    <w:rsid w:val="6D226DC6"/>
    <w:rsid w:val="6D22E3AD"/>
    <w:rsid w:val="6D23333A"/>
    <w:rsid w:val="6D23C421"/>
    <w:rsid w:val="6D2AD689"/>
    <w:rsid w:val="6D2F3BD3"/>
    <w:rsid w:val="6D33CDC4"/>
    <w:rsid w:val="6D365416"/>
    <w:rsid w:val="6D3668DA"/>
    <w:rsid w:val="6D368FB1"/>
    <w:rsid w:val="6D3811A0"/>
    <w:rsid w:val="6D3B6D06"/>
    <w:rsid w:val="6D3C6833"/>
    <w:rsid w:val="6D3C6E26"/>
    <w:rsid w:val="6D41FA06"/>
    <w:rsid w:val="6D422C2A"/>
    <w:rsid w:val="6D42A916"/>
    <w:rsid w:val="6D433510"/>
    <w:rsid w:val="6D433AFD"/>
    <w:rsid w:val="6D44E9F0"/>
    <w:rsid w:val="6D4602DD"/>
    <w:rsid w:val="6D470A73"/>
    <w:rsid w:val="6D4B93CD"/>
    <w:rsid w:val="6D4E0F95"/>
    <w:rsid w:val="6D522205"/>
    <w:rsid w:val="6D52DFF3"/>
    <w:rsid w:val="6D539B42"/>
    <w:rsid w:val="6D54549D"/>
    <w:rsid w:val="6D5502E4"/>
    <w:rsid w:val="6D5518CD"/>
    <w:rsid w:val="6D5CA4FB"/>
    <w:rsid w:val="6D5D8333"/>
    <w:rsid w:val="6D60FB19"/>
    <w:rsid w:val="6D6399D8"/>
    <w:rsid w:val="6D64B7C5"/>
    <w:rsid w:val="6D69CD83"/>
    <w:rsid w:val="6D6B6BFA"/>
    <w:rsid w:val="6D6D069D"/>
    <w:rsid w:val="6D6E71FE"/>
    <w:rsid w:val="6D723821"/>
    <w:rsid w:val="6D739D78"/>
    <w:rsid w:val="6D7AE89C"/>
    <w:rsid w:val="6D7AF2EE"/>
    <w:rsid w:val="6D7C2807"/>
    <w:rsid w:val="6D7C9DB1"/>
    <w:rsid w:val="6D7D0896"/>
    <w:rsid w:val="6D89EAEB"/>
    <w:rsid w:val="6D8AD077"/>
    <w:rsid w:val="6D8F2CCD"/>
    <w:rsid w:val="6D908322"/>
    <w:rsid w:val="6D9280CD"/>
    <w:rsid w:val="6D953AAA"/>
    <w:rsid w:val="6D9A8F6A"/>
    <w:rsid w:val="6D9D2A26"/>
    <w:rsid w:val="6D9ED095"/>
    <w:rsid w:val="6DA174B1"/>
    <w:rsid w:val="6DA23458"/>
    <w:rsid w:val="6DA2618B"/>
    <w:rsid w:val="6DA3C8E7"/>
    <w:rsid w:val="6DA6DF45"/>
    <w:rsid w:val="6DA8C300"/>
    <w:rsid w:val="6DAA0E56"/>
    <w:rsid w:val="6DAEE454"/>
    <w:rsid w:val="6DB1661E"/>
    <w:rsid w:val="6DB26E46"/>
    <w:rsid w:val="6DB2E5E1"/>
    <w:rsid w:val="6DB39D2D"/>
    <w:rsid w:val="6DB3B93C"/>
    <w:rsid w:val="6DB48AAB"/>
    <w:rsid w:val="6DB61FFE"/>
    <w:rsid w:val="6DB63B1E"/>
    <w:rsid w:val="6DB70DDE"/>
    <w:rsid w:val="6DB84951"/>
    <w:rsid w:val="6DBA433D"/>
    <w:rsid w:val="6DBE348F"/>
    <w:rsid w:val="6DC3E93A"/>
    <w:rsid w:val="6DC41651"/>
    <w:rsid w:val="6DC7BC63"/>
    <w:rsid w:val="6DD33DF2"/>
    <w:rsid w:val="6DD6E6F3"/>
    <w:rsid w:val="6DD9B59D"/>
    <w:rsid w:val="6DDA9EAC"/>
    <w:rsid w:val="6DDFB47F"/>
    <w:rsid w:val="6DE061EF"/>
    <w:rsid w:val="6DE7CA24"/>
    <w:rsid w:val="6DE959BC"/>
    <w:rsid w:val="6DF5235F"/>
    <w:rsid w:val="6DF58FA2"/>
    <w:rsid w:val="6DF78DE8"/>
    <w:rsid w:val="6E032653"/>
    <w:rsid w:val="6E037E42"/>
    <w:rsid w:val="6E040E27"/>
    <w:rsid w:val="6E072157"/>
    <w:rsid w:val="6E090703"/>
    <w:rsid w:val="6E0AE8F7"/>
    <w:rsid w:val="6E0FF78D"/>
    <w:rsid w:val="6E10313E"/>
    <w:rsid w:val="6E1083C1"/>
    <w:rsid w:val="6E133771"/>
    <w:rsid w:val="6E15998D"/>
    <w:rsid w:val="6E15E1E7"/>
    <w:rsid w:val="6E16B81E"/>
    <w:rsid w:val="6E16D7CF"/>
    <w:rsid w:val="6E1AD0B7"/>
    <w:rsid w:val="6E1E2DB8"/>
    <w:rsid w:val="6E213373"/>
    <w:rsid w:val="6E2639B8"/>
    <w:rsid w:val="6E26FE5D"/>
    <w:rsid w:val="6E2A8A6E"/>
    <w:rsid w:val="6E2BF150"/>
    <w:rsid w:val="6E2D80EC"/>
    <w:rsid w:val="6E2EA9D9"/>
    <w:rsid w:val="6E37A5FD"/>
    <w:rsid w:val="6E3DFEDA"/>
    <w:rsid w:val="6E3F2C5C"/>
    <w:rsid w:val="6E3F6472"/>
    <w:rsid w:val="6E41539F"/>
    <w:rsid w:val="6E44FDF6"/>
    <w:rsid w:val="6E462DFC"/>
    <w:rsid w:val="6E480FE2"/>
    <w:rsid w:val="6E4B0C4F"/>
    <w:rsid w:val="6E504B07"/>
    <w:rsid w:val="6E573846"/>
    <w:rsid w:val="6E58C482"/>
    <w:rsid w:val="6E5D09E8"/>
    <w:rsid w:val="6E651264"/>
    <w:rsid w:val="6E67CD6F"/>
    <w:rsid w:val="6E69367F"/>
    <w:rsid w:val="6E712942"/>
    <w:rsid w:val="6E7208BE"/>
    <w:rsid w:val="6E747E4A"/>
    <w:rsid w:val="6E74810D"/>
    <w:rsid w:val="6E77F87E"/>
    <w:rsid w:val="6E7A5887"/>
    <w:rsid w:val="6E7AEC0F"/>
    <w:rsid w:val="6E86E2A8"/>
    <w:rsid w:val="6E89D459"/>
    <w:rsid w:val="6E93E373"/>
    <w:rsid w:val="6E951493"/>
    <w:rsid w:val="6E9538CA"/>
    <w:rsid w:val="6E961B30"/>
    <w:rsid w:val="6E98BEA2"/>
    <w:rsid w:val="6E9D0A81"/>
    <w:rsid w:val="6EA0888B"/>
    <w:rsid w:val="6EA2AA1D"/>
    <w:rsid w:val="6EA875D4"/>
    <w:rsid w:val="6EA9B1C9"/>
    <w:rsid w:val="6EABF348"/>
    <w:rsid w:val="6EAC8CFD"/>
    <w:rsid w:val="6EB1877E"/>
    <w:rsid w:val="6EB5D263"/>
    <w:rsid w:val="6EB74B6E"/>
    <w:rsid w:val="6EB79A2E"/>
    <w:rsid w:val="6EB90B45"/>
    <w:rsid w:val="6EBE40A3"/>
    <w:rsid w:val="6EBE9F48"/>
    <w:rsid w:val="6EC2E2EE"/>
    <w:rsid w:val="6EC44B3B"/>
    <w:rsid w:val="6EC58B7E"/>
    <w:rsid w:val="6ECE3410"/>
    <w:rsid w:val="6ED0D6E0"/>
    <w:rsid w:val="6ED78C29"/>
    <w:rsid w:val="6ED7D955"/>
    <w:rsid w:val="6EDD3D19"/>
    <w:rsid w:val="6EDF9B5B"/>
    <w:rsid w:val="6EDFBD87"/>
    <w:rsid w:val="6EDFF9F3"/>
    <w:rsid w:val="6EE8C21D"/>
    <w:rsid w:val="6EE9A6AA"/>
    <w:rsid w:val="6EEB6A07"/>
    <w:rsid w:val="6EEBC9B2"/>
    <w:rsid w:val="6EEC5888"/>
    <w:rsid w:val="6EFB46A5"/>
    <w:rsid w:val="6EFCBC69"/>
    <w:rsid w:val="6F08ED7B"/>
    <w:rsid w:val="6F0AE8C5"/>
    <w:rsid w:val="6F0C3254"/>
    <w:rsid w:val="6F0C4AC3"/>
    <w:rsid w:val="6F0DCD03"/>
    <w:rsid w:val="6F10C849"/>
    <w:rsid w:val="6F12097A"/>
    <w:rsid w:val="6F1A01D2"/>
    <w:rsid w:val="6F1BD6E6"/>
    <w:rsid w:val="6F1DBCAF"/>
    <w:rsid w:val="6F1ED692"/>
    <w:rsid w:val="6F26860D"/>
    <w:rsid w:val="6F293E66"/>
    <w:rsid w:val="6F29FEF3"/>
    <w:rsid w:val="6F34607D"/>
    <w:rsid w:val="6F3BB1FB"/>
    <w:rsid w:val="6F40B3D9"/>
    <w:rsid w:val="6F42698E"/>
    <w:rsid w:val="6F438CB5"/>
    <w:rsid w:val="6F451AFD"/>
    <w:rsid w:val="6F458F0C"/>
    <w:rsid w:val="6F4A445C"/>
    <w:rsid w:val="6F4C631A"/>
    <w:rsid w:val="6F4CA1AE"/>
    <w:rsid w:val="6F4EAFA8"/>
    <w:rsid w:val="6F500FFF"/>
    <w:rsid w:val="6F510D39"/>
    <w:rsid w:val="6F589547"/>
    <w:rsid w:val="6F59DE41"/>
    <w:rsid w:val="6F5A488C"/>
    <w:rsid w:val="6F627C7E"/>
    <w:rsid w:val="6F630115"/>
    <w:rsid w:val="6F630489"/>
    <w:rsid w:val="6F6584E3"/>
    <w:rsid w:val="6F6A8ED9"/>
    <w:rsid w:val="6F6CB23C"/>
    <w:rsid w:val="6F6E0C74"/>
    <w:rsid w:val="6F6FBBCC"/>
    <w:rsid w:val="6F707911"/>
    <w:rsid w:val="6F73FD6F"/>
    <w:rsid w:val="6F751E21"/>
    <w:rsid w:val="6F76DA79"/>
    <w:rsid w:val="6F79AABB"/>
    <w:rsid w:val="6F82A771"/>
    <w:rsid w:val="6F83DB69"/>
    <w:rsid w:val="6F858A42"/>
    <w:rsid w:val="6F8599FE"/>
    <w:rsid w:val="6F86317E"/>
    <w:rsid w:val="6F8AB376"/>
    <w:rsid w:val="6F8FF6BB"/>
    <w:rsid w:val="6F916843"/>
    <w:rsid w:val="6F952118"/>
    <w:rsid w:val="6F96247E"/>
    <w:rsid w:val="6F995453"/>
    <w:rsid w:val="6F99DD16"/>
    <w:rsid w:val="6F9C0761"/>
    <w:rsid w:val="6F9D3706"/>
    <w:rsid w:val="6F9D49FB"/>
    <w:rsid w:val="6FA3E524"/>
    <w:rsid w:val="6FA657F8"/>
    <w:rsid w:val="6FA7BBC2"/>
    <w:rsid w:val="6FA8569A"/>
    <w:rsid w:val="6FABE007"/>
    <w:rsid w:val="6FACE039"/>
    <w:rsid w:val="6FB11599"/>
    <w:rsid w:val="6FB9AEB4"/>
    <w:rsid w:val="6FBAC91F"/>
    <w:rsid w:val="6FBB75C4"/>
    <w:rsid w:val="6FBB9B59"/>
    <w:rsid w:val="6FBD2E16"/>
    <w:rsid w:val="6FBF46B4"/>
    <w:rsid w:val="6FC07E7D"/>
    <w:rsid w:val="6FC095DE"/>
    <w:rsid w:val="6FC59835"/>
    <w:rsid w:val="6FC66EE6"/>
    <w:rsid w:val="6FC8BB29"/>
    <w:rsid w:val="6FC9172F"/>
    <w:rsid w:val="6FC91A0D"/>
    <w:rsid w:val="6FCB6F40"/>
    <w:rsid w:val="6FCC5C74"/>
    <w:rsid w:val="6FCD8084"/>
    <w:rsid w:val="6FCE8BE3"/>
    <w:rsid w:val="6FCF0C39"/>
    <w:rsid w:val="6FCF42E8"/>
    <w:rsid w:val="6FD4939B"/>
    <w:rsid w:val="6FD52A18"/>
    <w:rsid w:val="6FDC1DEF"/>
    <w:rsid w:val="6FDD3D5D"/>
    <w:rsid w:val="6FE25545"/>
    <w:rsid w:val="6FE273CE"/>
    <w:rsid w:val="6FE3F80A"/>
    <w:rsid w:val="6FE70AD9"/>
    <w:rsid w:val="6FE7E775"/>
    <w:rsid w:val="6FE81C43"/>
    <w:rsid w:val="6FEA98CC"/>
    <w:rsid w:val="6FF0E4D3"/>
    <w:rsid w:val="6FF3D790"/>
    <w:rsid w:val="6FF6161B"/>
    <w:rsid w:val="6FF7878F"/>
    <w:rsid w:val="6FF8E4E9"/>
    <w:rsid w:val="70024FEB"/>
    <w:rsid w:val="7002926A"/>
    <w:rsid w:val="7008C409"/>
    <w:rsid w:val="700D7629"/>
    <w:rsid w:val="7010FC1B"/>
    <w:rsid w:val="70116933"/>
    <w:rsid w:val="7011E292"/>
    <w:rsid w:val="7015F54F"/>
    <w:rsid w:val="70160DB7"/>
    <w:rsid w:val="70179BAB"/>
    <w:rsid w:val="7019E209"/>
    <w:rsid w:val="701F6742"/>
    <w:rsid w:val="70209CB4"/>
    <w:rsid w:val="70224981"/>
    <w:rsid w:val="7024ACCB"/>
    <w:rsid w:val="7025B732"/>
    <w:rsid w:val="7025C0A5"/>
    <w:rsid w:val="70275FC3"/>
    <w:rsid w:val="70276389"/>
    <w:rsid w:val="7027C59B"/>
    <w:rsid w:val="70292406"/>
    <w:rsid w:val="70298ADE"/>
    <w:rsid w:val="702D6C2D"/>
    <w:rsid w:val="702ED39C"/>
    <w:rsid w:val="703096D0"/>
    <w:rsid w:val="70319774"/>
    <w:rsid w:val="70372972"/>
    <w:rsid w:val="70393152"/>
    <w:rsid w:val="703BAB63"/>
    <w:rsid w:val="703FEB40"/>
    <w:rsid w:val="7048B20C"/>
    <w:rsid w:val="7048B4C2"/>
    <w:rsid w:val="7048D75C"/>
    <w:rsid w:val="704A1CE4"/>
    <w:rsid w:val="704CBD84"/>
    <w:rsid w:val="704DC14A"/>
    <w:rsid w:val="704F4701"/>
    <w:rsid w:val="704F8D8C"/>
    <w:rsid w:val="70535584"/>
    <w:rsid w:val="7055FF9F"/>
    <w:rsid w:val="70588D03"/>
    <w:rsid w:val="705B059D"/>
    <w:rsid w:val="705C6079"/>
    <w:rsid w:val="705E755F"/>
    <w:rsid w:val="705FAFC1"/>
    <w:rsid w:val="7064F9FD"/>
    <w:rsid w:val="70668F84"/>
    <w:rsid w:val="706B0C07"/>
    <w:rsid w:val="706B3860"/>
    <w:rsid w:val="706D77CB"/>
    <w:rsid w:val="706E6102"/>
    <w:rsid w:val="706F8C07"/>
    <w:rsid w:val="70790AED"/>
    <w:rsid w:val="7081443E"/>
    <w:rsid w:val="70829B7A"/>
    <w:rsid w:val="708C9570"/>
    <w:rsid w:val="708D1918"/>
    <w:rsid w:val="708D609F"/>
    <w:rsid w:val="708E4CF7"/>
    <w:rsid w:val="70971E57"/>
    <w:rsid w:val="7097A95E"/>
    <w:rsid w:val="70990C86"/>
    <w:rsid w:val="709A1250"/>
    <w:rsid w:val="709B5D2E"/>
    <w:rsid w:val="709DE73E"/>
    <w:rsid w:val="709FDBD0"/>
    <w:rsid w:val="70A5CD38"/>
    <w:rsid w:val="70A6B6C8"/>
    <w:rsid w:val="70A77488"/>
    <w:rsid w:val="70A78356"/>
    <w:rsid w:val="70A8E25D"/>
    <w:rsid w:val="70B22A14"/>
    <w:rsid w:val="70B2A9F7"/>
    <w:rsid w:val="70B4C47C"/>
    <w:rsid w:val="70B5323C"/>
    <w:rsid w:val="70B60AAB"/>
    <w:rsid w:val="70B78DA6"/>
    <w:rsid w:val="70BC1A8A"/>
    <w:rsid w:val="70BF2C85"/>
    <w:rsid w:val="70C94B84"/>
    <w:rsid w:val="70CC2651"/>
    <w:rsid w:val="70CCA225"/>
    <w:rsid w:val="70D5D485"/>
    <w:rsid w:val="70D9565C"/>
    <w:rsid w:val="70E1CA51"/>
    <w:rsid w:val="70E41C06"/>
    <w:rsid w:val="70E87EE0"/>
    <w:rsid w:val="70EA7783"/>
    <w:rsid w:val="70F19028"/>
    <w:rsid w:val="70F7364D"/>
    <w:rsid w:val="70F8BB36"/>
    <w:rsid w:val="70F8EC28"/>
    <w:rsid w:val="70FBB0CC"/>
    <w:rsid w:val="70FC34F9"/>
    <w:rsid w:val="71026641"/>
    <w:rsid w:val="71040487"/>
    <w:rsid w:val="7106E3A0"/>
    <w:rsid w:val="71072550"/>
    <w:rsid w:val="71079BCB"/>
    <w:rsid w:val="71105ABD"/>
    <w:rsid w:val="7114DD94"/>
    <w:rsid w:val="711909C1"/>
    <w:rsid w:val="71194983"/>
    <w:rsid w:val="711CA084"/>
    <w:rsid w:val="712029A7"/>
    <w:rsid w:val="71220D4B"/>
    <w:rsid w:val="71266677"/>
    <w:rsid w:val="712804C6"/>
    <w:rsid w:val="712A26DD"/>
    <w:rsid w:val="712A3098"/>
    <w:rsid w:val="712FB75D"/>
    <w:rsid w:val="71337BE0"/>
    <w:rsid w:val="71340998"/>
    <w:rsid w:val="7135752F"/>
    <w:rsid w:val="71389BFB"/>
    <w:rsid w:val="713F7DFC"/>
    <w:rsid w:val="71435CBF"/>
    <w:rsid w:val="71437C49"/>
    <w:rsid w:val="71443C0B"/>
    <w:rsid w:val="7145A891"/>
    <w:rsid w:val="7148E482"/>
    <w:rsid w:val="714D8AF7"/>
    <w:rsid w:val="714DA618"/>
    <w:rsid w:val="714DB4A5"/>
    <w:rsid w:val="714DC0D3"/>
    <w:rsid w:val="714F6A37"/>
    <w:rsid w:val="7150835A"/>
    <w:rsid w:val="7154E641"/>
    <w:rsid w:val="715FCD38"/>
    <w:rsid w:val="71653BD5"/>
    <w:rsid w:val="716549EC"/>
    <w:rsid w:val="7165DAD3"/>
    <w:rsid w:val="7167C5BE"/>
    <w:rsid w:val="7168A059"/>
    <w:rsid w:val="716AC6C3"/>
    <w:rsid w:val="716D4349"/>
    <w:rsid w:val="716E1B54"/>
    <w:rsid w:val="7170EF82"/>
    <w:rsid w:val="7171F219"/>
    <w:rsid w:val="7176916A"/>
    <w:rsid w:val="71789BE0"/>
    <w:rsid w:val="717D054B"/>
    <w:rsid w:val="717FAF88"/>
    <w:rsid w:val="717FEECE"/>
    <w:rsid w:val="718358B8"/>
    <w:rsid w:val="7189183D"/>
    <w:rsid w:val="718A1CEF"/>
    <w:rsid w:val="718AFEB4"/>
    <w:rsid w:val="7191065F"/>
    <w:rsid w:val="7193CC4C"/>
    <w:rsid w:val="7194BE6B"/>
    <w:rsid w:val="71991D85"/>
    <w:rsid w:val="719988D0"/>
    <w:rsid w:val="719B3509"/>
    <w:rsid w:val="71A10EE8"/>
    <w:rsid w:val="71A4C60D"/>
    <w:rsid w:val="71A69FE3"/>
    <w:rsid w:val="71A77A35"/>
    <w:rsid w:val="71A9AD57"/>
    <w:rsid w:val="71AB8A2F"/>
    <w:rsid w:val="71AE6E6A"/>
    <w:rsid w:val="71AEBE51"/>
    <w:rsid w:val="71B05BEA"/>
    <w:rsid w:val="71B0B528"/>
    <w:rsid w:val="71B20F49"/>
    <w:rsid w:val="71B36965"/>
    <w:rsid w:val="71B66070"/>
    <w:rsid w:val="71B6F900"/>
    <w:rsid w:val="71B7B25D"/>
    <w:rsid w:val="71BD5103"/>
    <w:rsid w:val="71BE80FE"/>
    <w:rsid w:val="71C3A176"/>
    <w:rsid w:val="71C66425"/>
    <w:rsid w:val="71C80A7C"/>
    <w:rsid w:val="71CB9D41"/>
    <w:rsid w:val="71CF85DC"/>
    <w:rsid w:val="71D61FAB"/>
    <w:rsid w:val="71D9D28B"/>
    <w:rsid w:val="71DEDAFC"/>
    <w:rsid w:val="71E3CA49"/>
    <w:rsid w:val="71E80CD7"/>
    <w:rsid w:val="71FB3D28"/>
    <w:rsid w:val="7204E8A6"/>
    <w:rsid w:val="7208032A"/>
    <w:rsid w:val="7209FD67"/>
    <w:rsid w:val="720CC106"/>
    <w:rsid w:val="720D6E91"/>
    <w:rsid w:val="720F3367"/>
    <w:rsid w:val="72120ACE"/>
    <w:rsid w:val="72125476"/>
    <w:rsid w:val="7212C97E"/>
    <w:rsid w:val="72150111"/>
    <w:rsid w:val="7216C4EF"/>
    <w:rsid w:val="7216CB5E"/>
    <w:rsid w:val="721F663B"/>
    <w:rsid w:val="7222B096"/>
    <w:rsid w:val="7223AB5A"/>
    <w:rsid w:val="722495C3"/>
    <w:rsid w:val="7224F7F7"/>
    <w:rsid w:val="7227BDDF"/>
    <w:rsid w:val="722D6E95"/>
    <w:rsid w:val="722E0193"/>
    <w:rsid w:val="7234785D"/>
    <w:rsid w:val="72357DCA"/>
    <w:rsid w:val="72360995"/>
    <w:rsid w:val="72371E99"/>
    <w:rsid w:val="723A1DA2"/>
    <w:rsid w:val="7248A60D"/>
    <w:rsid w:val="724D8C5B"/>
    <w:rsid w:val="724FF570"/>
    <w:rsid w:val="72524BED"/>
    <w:rsid w:val="72538FAA"/>
    <w:rsid w:val="7254BDA3"/>
    <w:rsid w:val="725D278B"/>
    <w:rsid w:val="72641909"/>
    <w:rsid w:val="7264604C"/>
    <w:rsid w:val="72654C0A"/>
    <w:rsid w:val="72678860"/>
    <w:rsid w:val="726815A2"/>
    <w:rsid w:val="72688EA3"/>
    <w:rsid w:val="7268FC26"/>
    <w:rsid w:val="726B80C9"/>
    <w:rsid w:val="7271CC36"/>
    <w:rsid w:val="7272A593"/>
    <w:rsid w:val="7274F5E3"/>
    <w:rsid w:val="7275AF2E"/>
    <w:rsid w:val="727638A1"/>
    <w:rsid w:val="727871C9"/>
    <w:rsid w:val="72796461"/>
    <w:rsid w:val="7279E905"/>
    <w:rsid w:val="727D24C2"/>
    <w:rsid w:val="727D295E"/>
    <w:rsid w:val="7284907D"/>
    <w:rsid w:val="72876176"/>
    <w:rsid w:val="7288B571"/>
    <w:rsid w:val="72890A6B"/>
    <w:rsid w:val="7289B4A7"/>
    <w:rsid w:val="728F9303"/>
    <w:rsid w:val="72938B23"/>
    <w:rsid w:val="729D26B4"/>
    <w:rsid w:val="729D9680"/>
    <w:rsid w:val="729DF247"/>
    <w:rsid w:val="72A0F08F"/>
    <w:rsid w:val="72A11A46"/>
    <w:rsid w:val="72A20693"/>
    <w:rsid w:val="72A48833"/>
    <w:rsid w:val="72A54C2A"/>
    <w:rsid w:val="72A5FC30"/>
    <w:rsid w:val="72A83FF2"/>
    <w:rsid w:val="72A95FA6"/>
    <w:rsid w:val="72A9E073"/>
    <w:rsid w:val="72AB0AC9"/>
    <w:rsid w:val="72AC46FC"/>
    <w:rsid w:val="72ACFBDB"/>
    <w:rsid w:val="72AEA896"/>
    <w:rsid w:val="72B0D689"/>
    <w:rsid w:val="72B5A386"/>
    <w:rsid w:val="72B60BF3"/>
    <w:rsid w:val="72C11B78"/>
    <w:rsid w:val="72C23199"/>
    <w:rsid w:val="72C5EDE2"/>
    <w:rsid w:val="72CA7BA4"/>
    <w:rsid w:val="72D086C6"/>
    <w:rsid w:val="72DB4E3B"/>
    <w:rsid w:val="72DE2418"/>
    <w:rsid w:val="72DF48C3"/>
    <w:rsid w:val="72E09A11"/>
    <w:rsid w:val="72E09F28"/>
    <w:rsid w:val="72E3D893"/>
    <w:rsid w:val="72E8361E"/>
    <w:rsid w:val="72E997AB"/>
    <w:rsid w:val="72E9C190"/>
    <w:rsid w:val="72EFEC16"/>
    <w:rsid w:val="72F0E4E1"/>
    <w:rsid w:val="72F27AAF"/>
    <w:rsid w:val="72FDE831"/>
    <w:rsid w:val="72FFCBBA"/>
    <w:rsid w:val="7300980B"/>
    <w:rsid w:val="7305137D"/>
    <w:rsid w:val="73052426"/>
    <w:rsid w:val="73077034"/>
    <w:rsid w:val="73080C22"/>
    <w:rsid w:val="730818A2"/>
    <w:rsid w:val="7309A3A8"/>
    <w:rsid w:val="7311C428"/>
    <w:rsid w:val="73135A14"/>
    <w:rsid w:val="73158BD6"/>
    <w:rsid w:val="731A37F4"/>
    <w:rsid w:val="731B9C9F"/>
    <w:rsid w:val="731E29B8"/>
    <w:rsid w:val="731E2FC2"/>
    <w:rsid w:val="731F0DED"/>
    <w:rsid w:val="7321DDAE"/>
    <w:rsid w:val="7324E2E8"/>
    <w:rsid w:val="732AA808"/>
    <w:rsid w:val="732C69CF"/>
    <w:rsid w:val="732C8B3F"/>
    <w:rsid w:val="732CC14E"/>
    <w:rsid w:val="732DFE9D"/>
    <w:rsid w:val="732F080A"/>
    <w:rsid w:val="732FB84D"/>
    <w:rsid w:val="73361007"/>
    <w:rsid w:val="733617B0"/>
    <w:rsid w:val="7337E4CA"/>
    <w:rsid w:val="733F3A1F"/>
    <w:rsid w:val="733F69D2"/>
    <w:rsid w:val="7340BCCB"/>
    <w:rsid w:val="7340D5FC"/>
    <w:rsid w:val="73464D59"/>
    <w:rsid w:val="73467E34"/>
    <w:rsid w:val="7348BAAE"/>
    <w:rsid w:val="734973B7"/>
    <w:rsid w:val="734F9FCD"/>
    <w:rsid w:val="7350C02B"/>
    <w:rsid w:val="73513C2C"/>
    <w:rsid w:val="73518FDA"/>
    <w:rsid w:val="735601DE"/>
    <w:rsid w:val="735DF09B"/>
    <w:rsid w:val="735E2C22"/>
    <w:rsid w:val="73602DEC"/>
    <w:rsid w:val="7366B946"/>
    <w:rsid w:val="7368B073"/>
    <w:rsid w:val="7368F8FB"/>
    <w:rsid w:val="73704BFA"/>
    <w:rsid w:val="737151A2"/>
    <w:rsid w:val="73716C35"/>
    <w:rsid w:val="7372178B"/>
    <w:rsid w:val="73752183"/>
    <w:rsid w:val="7377DFE5"/>
    <w:rsid w:val="7379EBBC"/>
    <w:rsid w:val="737D2C17"/>
    <w:rsid w:val="73806ECB"/>
    <w:rsid w:val="73810CA2"/>
    <w:rsid w:val="738566FF"/>
    <w:rsid w:val="7389336B"/>
    <w:rsid w:val="738D63C5"/>
    <w:rsid w:val="73909F7F"/>
    <w:rsid w:val="7391DB15"/>
    <w:rsid w:val="73928A07"/>
    <w:rsid w:val="7398D456"/>
    <w:rsid w:val="7399F154"/>
    <w:rsid w:val="73A5E5D1"/>
    <w:rsid w:val="73A68F19"/>
    <w:rsid w:val="73A89868"/>
    <w:rsid w:val="73AF9376"/>
    <w:rsid w:val="73B2FDCF"/>
    <w:rsid w:val="73B8A833"/>
    <w:rsid w:val="73BAAE34"/>
    <w:rsid w:val="73BC45A3"/>
    <w:rsid w:val="73BD6E2F"/>
    <w:rsid w:val="73BD8EA3"/>
    <w:rsid w:val="73BDDE30"/>
    <w:rsid w:val="73C21F87"/>
    <w:rsid w:val="73C69825"/>
    <w:rsid w:val="73C6CA05"/>
    <w:rsid w:val="73C73D41"/>
    <w:rsid w:val="73C91B19"/>
    <w:rsid w:val="73C97E07"/>
    <w:rsid w:val="73CA2BDC"/>
    <w:rsid w:val="73CA9ADA"/>
    <w:rsid w:val="73CB93C2"/>
    <w:rsid w:val="73CC99CB"/>
    <w:rsid w:val="73CF7F76"/>
    <w:rsid w:val="73D02C90"/>
    <w:rsid w:val="73D36A35"/>
    <w:rsid w:val="73D6C357"/>
    <w:rsid w:val="73D83C78"/>
    <w:rsid w:val="73D98B26"/>
    <w:rsid w:val="73E020A7"/>
    <w:rsid w:val="73E0CFCF"/>
    <w:rsid w:val="73E71E62"/>
    <w:rsid w:val="73EA3079"/>
    <w:rsid w:val="73EADC2E"/>
    <w:rsid w:val="73EB4FF6"/>
    <w:rsid w:val="73EBCAB1"/>
    <w:rsid w:val="73EBDE15"/>
    <w:rsid w:val="73EEA4BF"/>
    <w:rsid w:val="73EF2763"/>
    <w:rsid w:val="73F33C50"/>
    <w:rsid w:val="73F411A5"/>
    <w:rsid w:val="73F5307E"/>
    <w:rsid w:val="73F59353"/>
    <w:rsid w:val="73F96266"/>
    <w:rsid w:val="73FAE66F"/>
    <w:rsid w:val="73FB1973"/>
    <w:rsid w:val="73FB1D43"/>
    <w:rsid w:val="73FD5100"/>
    <w:rsid w:val="73FDC71D"/>
    <w:rsid w:val="74005B2B"/>
    <w:rsid w:val="7402016A"/>
    <w:rsid w:val="7405FD78"/>
    <w:rsid w:val="740A052F"/>
    <w:rsid w:val="740BEB26"/>
    <w:rsid w:val="741138A2"/>
    <w:rsid w:val="741140BD"/>
    <w:rsid w:val="74134326"/>
    <w:rsid w:val="74141A67"/>
    <w:rsid w:val="7415D49F"/>
    <w:rsid w:val="7417D4F4"/>
    <w:rsid w:val="741A046A"/>
    <w:rsid w:val="741D1C94"/>
    <w:rsid w:val="7421A1E9"/>
    <w:rsid w:val="7423487A"/>
    <w:rsid w:val="7425D6AA"/>
    <w:rsid w:val="74271D12"/>
    <w:rsid w:val="74296A8C"/>
    <w:rsid w:val="742AF189"/>
    <w:rsid w:val="742B2C2F"/>
    <w:rsid w:val="742F9A40"/>
    <w:rsid w:val="7435A188"/>
    <w:rsid w:val="743688CA"/>
    <w:rsid w:val="7437263E"/>
    <w:rsid w:val="7437D593"/>
    <w:rsid w:val="743BBA09"/>
    <w:rsid w:val="743C9277"/>
    <w:rsid w:val="743ECE1B"/>
    <w:rsid w:val="7440DA70"/>
    <w:rsid w:val="7448D8D2"/>
    <w:rsid w:val="7455D065"/>
    <w:rsid w:val="7459E662"/>
    <w:rsid w:val="745B2E88"/>
    <w:rsid w:val="745C1C68"/>
    <w:rsid w:val="745F1011"/>
    <w:rsid w:val="74658AC6"/>
    <w:rsid w:val="7468331B"/>
    <w:rsid w:val="7468F2F6"/>
    <w:rsid w:val="74721B93"/>
    <w:rsid w:val="7472FE6E"/>
    <w:rsid w:val="74781B0F"/>
    <w:rsid w:val="7478C3A1"/>
    <w:rsid w:val="747AC83E"/>
    <w:rsid w:val="747DB55F"/>
    <w:rsid w:val="747DF196"/>
    <w:rsid w:val="74807FEC"/>
    <w:rsid w:val="74856E77"/>
    <w:rsid w:val="748B457E"/>
    <w:rsid w:val="748B5C7D"/>
    <w:rsid w:val="748BEDEF"/>
    <w:rsid w:val="7491CB75"/>
    <w:rsid w:val="74951AE3"/>
    <w:rsid w:val="7495917F"/>
    <w:rsid w:val="749AE3E6"/>
    <w:rsid w:val="749AFE83"/>
    <w:rsid w:val="74A367F0"/>
    <w:rsid w:val="74A36D87"/>
    <w:rsid w:val="74A3BA4A"/>
    <w:rsid w:val="74A4076D"/>
    <w:rsid w:val="74A4A027"/>
    <w:rsid w:val="74A8EE17"/>
    <w:rsid w:val="74AECB18"/>
    <w:rsid w:val="74AF24A8"/>
    <w:rsid w:val="74B1A66D"/>
    <w:rsid w:val="74B2876C"/>
    <w:rsid w:val="74B71675"/>
    <w:rsid w:val="74BA948B"/>
    <w:rsid w:val="74C0363E"/>
    <w:rsid w:val="74C1C4E9"/>
    <w:rsid w:val="74CAE922"/>
    <w:rsid w:val="74CB75BF"/>
    <w:rsid w:val="74CC3A71"/>
    <w:rsid w:val="74CD2E3D"/>
    <w:rsid w:val="74CDD8CB"/>
    <w:rsid w:val="74D04BDB"/>
    <w:rsid w:val="74D520B9"/>
    <w:rsid w:val="74D736A3"/>
    <w:rsid w:val="74D89D04"/>
    <w:rsid w:val="74D8B166"/>
    <w:rsid w:val="74D9E7A3"/>
    <w:rsid w:val="74DA380C"/>
    <w:rsid w:val="74DAEA41"/>
    <w:rsid w:val="74DBD64B"/>
    <w:rsid w:val="74DCEF98"/>
    <w:rsid w:val="74E188CD"/>
    <w:rsid w:val="74E29F33"/>
    <w:rsid w:val="74E3B3B9"/>
    <w:rsid w:val="74E51C00"/>
    <w:rsid w:val="74E8D8F4"/>
    <w:rsid w:val="74EC1404"/>
    <w:rsid w:val="74EC253C"/>
    <w:rsid w:val="74F0F66F"/>
    <w:rsid w:val="74F1136B"/>
    <w:rsid w:val="74F2B03C"/>
    <w:rsid w:val="74FB1A9E"/>
    <w:rsid w:val="74FEC3A1"/>
    <w:rsid w:val="75012D81"/>
    <w:rsid w:val="750167BB"/>
    <w:rsid w:val="750986DA"/>
    <w:rsid w:val="750E6339"/>
    <w:rsid w:val="750F3CF5"/>
    <w:rsid w:val="750FEB3F"/>
    <w:rsid w:val="7510CC6F"/>
    <w:rsid w:val="751174C3"/>
    <w:rsid w:val="751A3414"/>
    <w:rsid w:val="751A9A03"/>
    <w:rsid w:val="751F3FA9"/>
    <w:rsid w:val="751FAFE1"/>
    <w:rsid w:val="75251C4A"/>
    <w:rsid w:val="7525B5CF"/>
    <w:rsid w:val="7527D757"/>
    <w:rsid w:val="75373BCE"/>
    <w:rsid w:val="7538358F"/>
    <w:rsid w:val="753B9FA9"/>
    <w:rsid w:val="7540B87F"/>
    <w:rsid w:val="75412B7A"/>
    <w:rsid w:val="75414652"/>
    <w:rsid w:val="7542C495"/>
    <w:rsid w:val="754AFD7D"/>
    <w:rsid w:val="754E67DA"/>
    <w:rsid w:val="754EC162"/>
    <w:rsid w:val="7552A0B6"/>
    <w:rsid w:val="75563B09"/>
    <w:rsid w:val="7558271A"/>
    <w:rsid w:val="755E8E30"/>
    <w:rsid w:val="755F8E3B"/>
    <w:rsid w:val="755FEF3A"/>
    <w:rsid w:val="756140D6"/>
    <w:rsid w:val="7569C98B"/>
    <w:rsid w:val="756B31CB"/>
    <w:rsid w:val="756E5F5F"/>
    <w:rsid w:val="7573741D"/>
    <w:rsid w:val="757BDB7C"/>
    <w:rsid w:val="7581551F"/>
    <w:rsid w:val="75837178"/>
    <w:rsid w:val="758645DD"/>
    <w:rsid w:val="75892EC8"/>
    <w:rsid w:val="758E49E7"/>
    <w:rsid w:val="7591F5E8"/>
    <w:rsid w:val="7598FE6D"/>
    <w:rsid w:val="759D39DD"/>
    <w:rsid w:val="75A001D3"/>
    <w:rsid w:val="75A2243E"/>
    <w:rsid w:val="75A302BD"/>
    <w:rsid w:val="75A43811"/>
    <w:rsid w:val="75A862B2"/>
    <w:rsid w:val="75AB4E25"/>
    <w:rsid w:val="75AED400"/>
    <w:rsid w:val="75B39F96"/>
    <w:rsid w:val="75B798F8"/>
    <w:rsid w:val="75BB817D"/>
    <w:rsid w:val="75BBBCA1"/>
    <w:rsid w:val="75C13487"/>
    <w:rsid w:val="75C618D3"/>
    <w:rsid w:val="75C62AF6"/>
    <w:rsid w:val="75C745DF"/>
    <w:rsid w:val="75C8068E"/>
    <w:rsid w:val="75CACB0F"/>
    <w:rsid w:val="75CB1D72"/>
    <w:rsid w:val="75CC2D2F"/>
    <w:rsid w:val="75CC876A"/>
    <w:rsid w:val="75CED393"/>
    <w:rsid w:val="75CF51E7"/>
    <w:rsid w:val="75D2BDA8"/>
    <w:rsid w:val="75E0AAFD"/>
    <w:rsid w:val="75E436A6"/>
    <w:rsid w:val="75E8068B"/>
    <w:rsid w:val="75EC0C3B"/>
    <w:rsid w:val="75ED8801"/>
    <w:rsid w:val="75EFF79B"/>
    <w:rsid w:val="75F0388D"/>
    <w:rsid w:val="75F14166"/>
    <w:rsid w:val="75F4302A"/>
    <w:rsid w:val="75F7CD2B"/>
    <w:rsid w:val="75F859F2"/>
    <w:rsid w:val="75FC34B8"/>
    <w:rsid w:val="75FF7380"/>
    <w:rsid w:val="7600CA0B"/>
    <w:rsid w:val="76033101"/>
    <w:rsid w:val="7607DE11"/>
    <w:rsid w:val="760988AD"/>
    <w:rsid w:val="7609A7A3"/>
    <w:rsid w:val="760DF449"/>
    <w:rsid w:val="7612D6E6"/>
    <w:rsid w:val="7616E917"/>
    <w:rsid w:val="761791A8"/>
    <w:rsid w:val="761A1C3F"/>
    <w:rsid w:val="761BC6D6"/>
    <w:rsid w:val="761D122D"/>
    <w:rsid w:val="761DE468"/>
    <w:rsid w:val="76202E0A"/>
    <w:rsid w:val="76208556"/>
    <w:rsid w:val="7622A392"/>
    <w:rsid w:val="7623EF38"/>
    <w:rsid w:val="76268B0D"/>
    <w:rsid w:val="762C90DC"/>
    <w:rsid w:val="762C96D1"/>
    <w:rsid w:val="762F5288"/>
    <w:rsid w:val="762F741C"/>
    <w:rsid w:val="76304B9C"/>
    <w:rsid w:val="763100F7"/>
    <w:rsid w:val="76323806"/>
    <w:rsid w:val="7636727E"/>
    <w:rsid w:val="7636FA5A"/>
    <w:rsid w:val="76372069"/>
    <w:rsid w:val="763775EF"/>
    <w:rsid w:val="76445684"/>
    <w:rsid w:val="76475186"/>
    <w:rsid w:val="764BA2D7"/>
    <w:rsid w:val="764EC091"/>
    <w:rsid w:val="764F769B"/>
    <w:rsid w:val="764FEDEE"/>
    <w:rsid w:val="76591561"/>
    <w:rsid w:val="765C7FF9"/>
    <w:rsid w:val="765DBA2A"/>
    <w:rsid w:val="765E2C7D"/>
    <w:rsid w:val="7660976F"/>
    <w:rsid w:val="76639CF1"/>
    <w:rsid w:val="7669686E"/>
    <w:rsid w:val="7672BE22"/>
    <w:rsid w:val="7674B087"/>
    <w:rsid w:val="7675DFE3"/>
    <w:rsid w:val="767668C2"/>
    <w:rsid w:val="7677FEFA"/>
    <w:rsid w:val="7678E2F6"/>
    <w:rsid w:val="767914B6"/>
    <w:rsid w:val="7683A07A"/>
    <w:rsid w:val="768C8913"/>
    <w:rsid w:val="768DB8D6"/>
    <w:rsid w:val="768DDE57"/>
    <w:rsid w:val="7694EC2C"/>
    <w:rsid w:val="7694F6D5"/>
    <w:rsid w:val="7696483F"/>
    <w:rsid w:val="76989546"/>
    <w:rsid w:val="7698B69C"/>
    <w:rsid w:val="76A0ADBB"/>
    <w:rsid w:val="76A772D5"/>
    <w:rsid w:val="76B2B130"/>
    <w:rsid w:val="76B31C84"/>
    <w:rsid w:val="76B8654B"/>
    <w:rsid w:val="76BD9529"/>
    <w:rsid w:val="76C1E897"/>
    <w:rsid w:val="76C3A230"/>
    <w:rsid w:val="76C55751"/>
    <w:rsid w:val="76CAACE5"/>
    <w:rsid w:val="76CAECD3"/>
    <w:rsid w:val="76CC13AB"/>
    <w:rsid w:val="76CCA255"/>
    <w:rsid w:val="76CE36C6"/>
    <w:rsid w:val="76D24DA5"/>
    <w:rsid w:val="76D3B451"/>
    <w:rsid w:val="76D46055"/>
    <w:rsid w:val="76D59587"/>
    <w:rsid w:val="76D647B4"/>
    <w:rsid w:val="76DACFEC"/>
    <w:rsid w:val="76DC99A7"/>
    <w:rsid w:val="76DD9EDE"/>
    <w:rsid w:val="76DEA33B"/>
    <w:rsid w:val="76E2E66A"/>
    <w:rsid w:val="76E6324E"/>
    <w:rsid w:val="76E7D420"/>
    <w:rsid w:val="76EE560C"/>
    <w:rsid w:val="76EFF0D4"/>
    <w:rsid w:val="76FB8995"/>
    <w:rsid w:val="76FEE7A0"/>
    <w:rsid w:val="77003F3F"/>
    <w:rsid w:val="770329F2"/>
    <w:rsid w:val="770588F7"/>
    <w:rsid w:val="770AA0EF"/>
    <w:rsid w:val="770E795A"/>
    <w:rsid w:val="770E982D"/>
    <w:rsid w:val="7713E758"/>
    <w:rsid w:val="77154A4E"/>
    <w:rsid w:val="7715B8E1"/>
    <w:rsid w:val="771E48E7"/>
    <w:rsid w:val="771F1BC4"/>
    <w:rsid w:val="771F9CE7"/>
    <w:rsid w:val="7720E7D7"/>
    <w:rsid w:val="772136EF"/>
    <w:rsid w:val="77237ED7"/>
    <w:rsid w:val="77259D8A"/>
    <w:rsid w:val="77260EA0"/>
    <w:rsid w:val="7729ACF4"/>
    <w:rsid w:val="772B5E4A"/>
    <w:rsid w:val="7731EA02"/>
    <w:rsid w:val="7733B569"/>
    <w:rsid w:val="77347B59"/>
    <w:rsid w:val="77386094"/>
    <w:rsid w:val="773B13FF"/>
    <w:rsid w:val="773CCDBA"/>
    <w:rsid w:val="773D0AAE"/>
    <w:rsid w:val="7744B535"/>
    <w:rsid w:val="7744D089"/>
    <w:rsid w:val="774514CD"/>
    <w:rsid w:val="7745E5EB"/>
    <w:rsid w:val="7747BD77"/>
    <w:rsid w:val="774B805C"/>
    <w:rsid w:val="774E3C69"/>
    <w:rsid w:val="774E94AD"/>
    <w:rsid w:val="775385DE"/>
    <w:rsid w:val="775B7A79"/>
    <w:rsid w:val="775B9EDD"/>
    <w:rsid w:val="775ED422"/>
    <w:rsid w:val="775EE2BB"/>
    <w:rsid w:val="776002AF"/>
    <w:rsid w:val="7761E1DB"/>
    <w:rsid w:val="776552E4"/>
    <w:rsid w:val="776B9C12"/>
    <w:rsid w:val="776F0E8B"/>
    <w:rsid w:val="776F4DC8"/>
    <w:rsid w:val="776FAD90"/>
    <w:rsid w:val="7771C66D"/>
    <w:rsid w:val="77727FBD"/>
    <w:rsid w:val="7773E1BD"/>
    <w:rsid w:val="777E3C3C"/>
    <w:rsid w:val="777EC231"/>
    <w:rsid w:val="777EF560"/>
    <w:rsid w:val="777F0113"/>
    <w:rsid w:val="778075A4"/>
    <w:rsid w:val="77853425"/>
    <w:rsid w:val="778669D8"/>
    <w:rsid w:val="77890464"/>
    <w:rsid w:val="77898F02"/>
    <w:rsid w:val="778C0625"/>
    <w:rsid w:val="77921640"/>
    <w:rsid w:val="77983664"/>
    <w:rsid w:val="7799C627"/>
    <w:rsid w:val="779B1A18"/>
    <w:rsid w:val="779B23CE"/>
    <w:rsid w:val="779CA7C2"/>
    <w:rsid w:val="779D32DD"/>
    <w:rsid w:val="779FA3DD"/>
    <w:rsid w:val="77A36EC1"/>
    <w:rsid w:val="77A3AE72"/>
    <w:rsid w:val="77A40884"/>
    <w:rsid w:val="77A6015E"/>
    <w:rsid w:val="77AA37F2"/>
    <w:rsid w:val="77AB2BBE"/>
    <w:rsid w:val="77AD2788"/>
    <w:rsid w:val="77AE736C"/>
    <w:rsid w:val="77AEEE23"/>
    <w:rsid w:val="77B14C8E"/>
    <w:rsid w:val="77B43EE8"/>
    <w:rsid w:val="77B694FC"/>
    <w:rsid w:val="77B9648A"/>
    <w:rsid w:val="77BBAF0B"/>
    <w:rsid w:val="77BDC9AD"/>
    <w:rsid w:val="77BE3D70"/>
    <w:rsid w:val="77BF0500"/>
    <w:rsid w:val="77BFF38C"/>
    <w:rsid w:val="77C1442A"/>
    <w:rsid w:val="77C2B01A"/>
    <w:rsid w:val="77C4C710"/>
    <w:rsid w:val="77C54DAA"/>
    <w:rsid w:val="77C6A1A6"/>
    <w:rsid w:val="77C7210B"/>
    <w:rsid w:val="77C89148"/>
    <w:rsid w:val="77CA34B8"/>
    <w:rsid w:val="77D1E906"/>
    <w:rsid w:val="77D208CF"/>
    <w:rsid w:val="77D32B04"/>
    <w:rsid w:val="77D532D5"/>
    <w:rsid w:val="77D5C04A"/>
    <w:rsid w:val="77D6330D"/>
    <w:rsid w:val="77D81CD0"/>
    <w:rsid w:val="77DE1BBF"/>
    <w:rsid w:val="77E37CB0"/>
    <w:rsid w:val="77E9A671"/>
    <w:rsid w:val="77ECBAA8"/>
    <w:rsid w:val="77EF0B57"/>
    <w:rsid w:val="77EF2C0B"/>
    <w:rsid w:val="77EF8F8C"/>
    <w:rsid w:val="77F3AB7D"/>
    <w:rsid w:val="77F4186E"/>
    <w:rsid w:val="77FCD0AE"/>
    <w:rsid w:val="78005268"/>
    <w:rsid w:val="78009B5D"/>
    <w:rsid w:val="78009ECE"/>
    <w:rsid w:val="7801F9B1"/>
    <w:rsid w:val="7804545F"/>
    <w:rsid w:val="7804C896"/>
    <w:rsid w:val="7807A033"/>
    <w:rsid w:val="7807B534"/>
    <w:rsid w:val="780D395E"/>
    <w:rsid w:val="780DC4DC"/>
    <w:rsid w:val="780EE70F"/>
    <w:rsid w:val="780F6D10"/>
    <w:rsid w:val="7812A160"/>
    <w:rsid w:val="7813B715"/>
    <w:rsid w:val="7814C6C5"/>
    <w:rsid w:val="7815B562"/>
    <w:rsid w:val="78162648"/>
    <w:rsid w:val="7817D8BC"/>
    <w:rsid w:val="781C869E"/>
    <w:rsid w:val="781E6577"/>
    <w:rsid w:val="782092CB"/>
    <w:rsid w:val="7827D68D"/>
    <w:rsid w:val="7828297F"/>
    <w:rsid w:val="782FF6D2"/>
    <w:rsid w:val="782FFF48"/>
    <w:rsid w:val="7831443E"/>
    <w:rsid w:val="78323570"/>
    <w:rsid w:val="783E0639"/>
    <w:rsid w:val="7845968D"/>
    <w:rsid w:val="784BAD6B"/>
    <w:rsid w:val="784E110D"/>
    <w:rsid w:val="78529610"/>
    <w:rsid w:val="7853569E"/>
    <w:rsid w:val="785B16A5"/>
    <w:rsid w:val="785F0D8C"/>
    <w:rsid w:val="7860FFDB"/>
    <w:rsid w:val="7864852F"/>
    <w:rsid w:val="78667025"/>
    <w:rsid w:val="7866E34F"/>
    <w:rsid w:val="786DBE21"/>
    <w:rsid w:val="7872DAFD"/>
    <w:rsid w:val="787331F3"/>
    <w:rsid w:val="787AC692"/>
    <w:rsid w:val="7881E70E"/>
    <w:rsid w:val="78825552"/>
    <w:rsid w:val="78831FDC"/>
    <w:rsid w:val="78853AAA"/>
    <w:rsid w:val="7887866E"/>
    <w:rsid w:val="788A9EEF"/>
    <w:rsid w:val="788AA4C3"/>
    <w:rsid w:val="78957DD2"/>
    <w:rsid w:val="78988DFF"/>
    <w:rsid w:val="7899E06B"/>
    <w:rsid w:val="789B3051"/>
    <w:rsid w:val="789E1F69"/>
    <w:rsid w:val="78A25117"/>
    <w:rsid w:val="78A43C58"/>
    <w:rsid w:val="78A560F4"/>
    <w:rsid w:val="78A5C651"/>
    <w:rsid w:val="78A5CC85"/>
    <w:rsid w:val="78A63B6F"/>
    <w:rsid w:val="78A6BEBE"/>
    <w:rsid w:val="78A8A62A"/>
    <w:rsid w:val="78AC8198"/>
    <w:rsid w:val="78AE4BD1"/>
    <w:rsid w:val="78AED9B8"/>
    <w:rsid w:val="78AF0007"/>
    <w:rsid w:val="78AF7FBF"/>
    <w:rsid w:val="78B07575"/>
    <w:rsid w:val="78BC4293"/>
    <w:rsid w:val="78C31C93"/>
    <w:rsid w:val="78C36C07"/>
    <w:rsid w:val="78CB6A32"/>
    <w:rsid w:val="78CBA403"/>
    <w:rsid w:val="78D0CC48"/>
    <w:rsid w:val="78D4FF20"/>
    <w:rsid w:val="78DCA5C4"/>
    <w:rsid w:val="78DE35E4"/>
    <w:rsid w:val="78E093AE"/>
    <w:rsid w:val="78E3F421"/>
    <w:rsid w:val="78E48EDD"/>
    <w:rsid w:val="78E5DC9A"/>
    <w:rsid w:val="78E739DC"/>
    <w:rsid w:val="78E963E2"/>
    <w:rsid w:val="78F164F5"/>
    <w:rsid w:val="78F4155B"/>
    <w:rsid w:val="78F4DE37"/>
    <w:rsid w:val="78F76D47"/>
    <w:rsid w:val="78F804C5"/>
    <w:rsid w:val="78FB3272"/>
    <w:rsid w:val="79000394"/>
    <w:rsid w:val="790141E6"/>
    <w:rsid w:val="7902A8CC"/>
    <w:rsid w:val="790C52EF"/>
    <w:rsid w:val="791718B2"/>
    <w:rsid w:val="7919D89F"/>
    <w:rsid w:val="7919F74D"/>
    <w:rsid w:val="7927ABA8"/>
    <w:rsid w:val="792E0194"/>
    <w:rsid w:val="792E1298"/>
    <w:rsid w:val="79309B0F"/>
    <w:rsid w:val="79315B09"/>
    <w:rsid w:val="79328850"/>
    <w:rsid w:val="793663F2"/>
    <w:rsid w:val="7937B92A"/>
    <w:rsid w:val="79398103"/>
    <w:rsid w:val="793E27F8"/>
    <w:rsid w:val="79442651"/>
    <w:rsid w:val="79465273"/>
    <w:rsid w:val="794AB158"/>
    <w:rsid w:val="794B235E"/>
    <w:rsid w:val="794CEB38"/>
    <w:rsid w:val="794D927C"/>
    <w:rsid w:val="794F47C0"/>
    <w:rsid w:val="795185B2"/>
    <w:rsid w:val="795B5DF5"/>
    <w:rsid w:val="795F71C1"/>
    <w:rsid w:val="79682683"/>
    <w:rsid w:val="796859D3"/>
    <w:rsid w:val="79688938"/>
    <w:rsid w:val="7968B56B"/>
    <w:rsid w:val="79693C86"/>
    <w:rsid w:val="796ABDE2"/>
    <w:rsid w:val="796ADAE3"/>
    <w:rsid w:val="796B001E"/>
    <w:rsid w:val="796DCAC5"/>
    <w:rsid w:val="796E0D6A"/>
    <w:rsid w:val="796F3FA8"/>
    <w:rsid w:val="79731C38"/>
    <w:rsid w:val="79735928"/>
    <w:rsid w:val="79785697"/>
    <w:rsid w:val="797B6D4A"/>
    <w:rsid w:val="797F027F"/>
    <w:rsid w:val="7980A365"/>
    <w:rsid w:val="798116C4"/>
    <w:rsid w:val="798C5B7F"/>
    <w:rsid w:val="798F977A"/>
    <w:rsid w:val="7997F256"/>
    <w:rsid w:val="79989F99"/>
    <w:rsid w:val="799AA938"/>
    <w:rsid w:val="799BC8C3"/>
    <w:rsid w:val="799C23C6"/>
    <w:rsid w:val="799C5CF1"/>
    <w:rsid w:val="799CE7D4"/>
    <w:rsid w:val="799D3C6D"/>
    <w:rsid w:val="79A60FC7"/>
    <w:rsid w:val="79A7DBEB"/>
    <w:rsid w:val="79ACE609"/>
    <w:rsid w:val="79AD694E"/>
    <w:rsid w:val="79AF0ACC"/>
    <w:rsid w:val="79AF5CDB"/>
    <w:rsid w:val="79B830A2"/>
    <w:rsid w:val="79B8D895"/>
    <w:rsid w:val="79B9AF46"/>
    <w:rsid w:val="79BBBFCA"/>
    <w:rsid w:val="79BC5901"/>
    <w:rsid w:val="79BF391C"/>
    <w:rsid w:val="79BF5C77"/>
    <w:rsid w:val="79C54125"/>
    <w:rsid w:val="79C61918"/>
    <w:rsid w:val="79C7BA27"/>
    <w:rsid w:val="79CBFC56"/>
    <w:rsid w:val="79CC15F3"/>
    <w:rsid w:val="79CEB63F"/>
    <w:rsid w:val="79CEC7BF"/>
    <w:rsid w:val="79D0464E"/>
    <w:rsid w:val="79D96EC8"/>
    <w:rsid w:val="79D9A425"/>
    <w:rsid w:val="79DD047D"/>
    <w:rsid w:val="79E98237"/>
    <w:rsid w:val="79EAB965"/>
    <w:rsid w:val="79EEEAA2"/>
    <w:rsid w:val="79F1F246"/>
    <w:rsid w:val="79F35365"/>
    <w:rsid w:val="79F4084F"/>
    <w:rsid w:val="79F6F0F0"/>
    <w:rsid w:val="79F76244"/>
    <w:rsid w:val="79F89297"/>
    <w:rsid w:val="79FA9913"/>
    <w:rsid w:val="79FB6F85"/>
    <w:rsid w:val="79FB95C8"/>
    <w:rsid w:val="79FCB2A0"/>
    <w:rsid w:val="7A00DA60"/>
    <w:rsid w:val="7A040A25"/>
    <w:rsid w:val="7A0C6831"/>
    <w:rsid w:val="7A1266F1"/>
    <w:rsid w:val="7A12FEE3"/>
    <w:rsid w:val="7A13605B"/>
    <w:rsid w:val="7A15C801"/>
    <w:rsid w:val="7A164601"/>
    <w:rsid w:val="7A1B7AE3"/>
    <w:rsid w:val="7A1F5950"/>
    <w:rsid w:val="7A22AF32"/>
    <w:rsid w:val="7A2B2C3C"/>
    <w:rsid w:val="7A2B4128"/>
    <w:rsid w:val="7A2BD1E3"/>
    <w:rsid w:val="7A2C0F07"/>
    <w:rsid w:val="7A32083E"/>
    <w:rsid w:val="7A342EEC"/>
    <w:rsid w:val="7A379B38"/>
    <w:rsid w:val="7A3A6598"/>
    <w:rsid w:val="7A3AD25F"/>
    <w:rsid w:val="7A3E69A6"/>
    <w:rsid w:val="7A3EE25F"/>
    <w:rsid w:val="7A408824"/>
    <w:rsid w:val="7A4B960B"/>
    <w:rsid w:val="7A4DE09C"/>
    <w:rsid w:val="7A5277CA"/>
    <w:rsid w:val="7A537856"/>
    <w:rsid w:val="7A53BB77"/>
    <w:rsid w:val="7A54ECA6"/>
    <w:rsid w:val="7A5B0CCC"/>
    <w:rsid w:val="7A5F78E3"/>
    <w:rsid w:val="7A6485B2"/>
    <w:rsid w:val="7A656412"/>
    <w:rsid w:val="7A66FC09"/>
    <w:rsid w:val="7A67D9FB"/>
    <w:rsid w:val="7A680C1D"/>
    <w:rsid w:val="7A6A03A2"/>
    <w:rsid w:val="7A6A1D67"/>
    <w:rsid w:val="7A6E6F97"/>
    <w:rsid w:val="7A6F148B"/>
    <w:rsid w:val="7A717E3B"/>
    <w:rsid w:val="7A71B811"/>
    <w:rsid w:val="7A723679"/>
    <w:rsid w:val="7A757E76"/>
    <w:rsid w:val="7A8419D2"/>
    <w:rsid w:val="7A8431D7"/>
    <w:rsid w:val="7A8559F5"/>
    <w:rsid w:val="7A8636A3"/>
    <w:rsid w:val="7A865ADD"/>
    <w:rsid w:val="7A88F17A"/>
    <w:rsid w:val="7A8A884D"/>
    <w:rsid w:val="7A8C6ACD"/>
    <w:rsid w:val="7A9459D5"/>
    <w:rsid w:val="7A9467BE"/>
    <w:rsid w:val="7A972BAC"/>
    <w:rsid w:val="7A97C521"/>
    <w:rsid w:val="7A9BC6DF"/>
    <w:rsid w:val="7A9EB2C9"/>
    <w:rsid w:val="7AA0F4BA"/>
    <w:rsid w:val="7AA490E4"/>
    <w:rsid w:val="7AA6814E"/>
    <w:rsid w:val="7AA8ECF0"/>
    <w:rsid w:val="7AAAFB75"/>
    <w:rsid w:val="7AABB140"/>
    <w:rsid w:val="7AADC47E"/>
    <w:rsid w:val="7AB04052"/>
    <w:rsid w:val="7AB32811"/>
    <w:rsid w:val="7AB60768"/>
    <w:rsid w:val="7AB97F20"/>
    <w:rsid w:val="7ABBEFF9"/>
    <w:rsid w:val="7ABD7B68"/>
    <w:rsid w:val="7AC18336"/>
    <w:rsid w:val="7AC50E1E"/>
    <w:rsid w:val="7AC6CA94"/>
    <w:rsid w:val="7AC717EC"/>
    <w:rsid w:val="7AC8CBA0"/>
    <w:rsid w:val="7ACA3953"/>
    <w:rsid w:val="7ACD320A"/>
    <w:rsid w:val="7ACED31F"/>
    <w:rsid w:val="7AD3CAA6"/>
    <w:rsid w:val="7AD3CD0C"/>
    <w:rsid w:val="7AD60471"/>
    <w:rsid w:val="7AD976D9"/>
    <w:rsid w:val="7AE94892"/>
    <w:rsid w:val="7AE969EF"/>
    <w:rsid w:val="7AEAD4F8"/>
    <w:rsid w:val="7AEE5283"/>
    <w:rsid w:val="7AF550B3"/>
    <w:rsid w:val="7AF5A55B"/>
    <w:rsid w:val="7AF5DB2A"/>
    <w:rsid w:val="7AF70F7E"/>
    <w:rsid w:val="7AF9A0E9"/>
    <w:rsid w:val="7AFAADD6"/>
    <w:rsid w:val="7AFB830E"/>
    <w:rsid w:val="7AFD1DD3"/>
    <w:rsid w:val="7B0A2190"/>
    <w:rsid w:val="7B0B35D0"/>
    <w:rsid w:val="7B0C0BC0"/>
    <w:rsid w:val="7B0FA23B"/>
    <w:rsid w:val="7B143356"/>
    <w:rsid w:val="7B15F29D"/>
    <w:rsid w:val="7B16D3EE"/>
    <w:rsid w:val="7B1955B9"/>
    <w:rsid w:val="7B19DD80"/>
    <w:rsid w:val="7B1B15D2"/>
    <w:rsid w:val="7B1CECC6"/>
    <w:rsid w:val="7B2BD739"/>
    <w:rsid w:val="7B3138AB"/>
    <w:rsid w:val="7B3173E4"/>
    <w:rsid w:val="7B329100"/>
    <w:rsid w:val="7B384167"/>
    <w:rsid w:val="7B3E067C"/>
    <w:rsid w:val="7B41C2DC"/>
    <w:rsid w:val="7B479E03"/>
    <w:rsid w:val="7B4D45EA"/>
    <w:rsid w:val="7B4D50CF"/>
    <w:rsid w:val="7B4D6590"/>
    <w:rsid w:val="7B4E02FA"/>
    <w:rsid w:val="7B534488"/>
    <w:rsid w:val="7B5EE1BA"/>
    <w:rsid w:val="7B62B2F5"/>
    <w:rsid w:val="7B640C1B"/>
    <w:rsid w:val="7B6483BD"/>
    <w:rsid w:val="7B6620CB"/>
    <w:rsid w:val="7B673A4A"/>
    <w:rsid w:val="7B696DDE"/>
    <w:rsid w:val="7B6DDEA5"/>
    <w:rsid w:val="7B6DF305"/>
    <w:rsid w:val="7B6E3D53"/>
    <w:rsid w:val="7B782E9A"/>
    <w:rsid w:val="7B78BDC6"/>
    <w:rsid w:val="7B7B5045"/>
    <w:rsid w:val="7B7FB4F8"/>
    <w:rsid w:val="7B82FBAF"/>
    <w:rsid w:val="7B859A2B"/>
    <w:rsid w:val="7B878D67"/>
    <w:rsid w:val="7B897B7E"/>
    <w:rsid w:val="7B91EC6B"/>
    <w:rsid w:val="7B91F71D"/>
    <w:rsid w:val="7B92524B"/>
    <w:rsid w:val="7B96E9C6"/>
    <w:rsid w:val="7B97DCDF"/>
    <w:rsid w:val="7B991C98"/>
    <w:rsid w:val="7B9B7431"/>
    <w:rsid w:val="7B9EBE80"/>
    <w:rsid w:val="7BA1EDBA"/>
    <w:rsid w:val="7BA33E40"/>
    <w:rsid w:val="7BA34AAD"/>
    <w:rsid w:val="7BA46C8B"/>
    <w:rsid w:val="7BA8D1BD"/>
    <w:rsid w:val="7BAAB800"/>
    <w:rsid w:val="7BAACE99"/>
    <w:rsid w:val="7BAD18C7"/>
    <w:rsid w:val="7BAD9E31"/>
    <w:rsid w:val="7BB3E938"/>
    <w:rsid w:val="7BB4EEB5"/>
    <w:rsid w:val="7BBABCB4"/>
    <w:rsid w:val="7BBC3A00"/>
    <w:rsid w:val="7BBC7205"/>
    <w:rsid w:val="7BC81271"/>
    <w:rsid w:val="7BC8CD87"/>
    <w:rsid w:val="7BCD224D"/>
    <w:rsid w:val="7BCD7B66"/>
    <w:rsid w:val="7BD11E91"/>
    <w:rsid w:val="7BD857C0"/>
    <w:rsid w:val="7BD93884"/>
    <w:rsid w:val="7BDC29F0"/>
    <w:rsid w:val="7BDCEF92"/>
    <w:rsid w:val="7BE1C5EF"/>
    <w:rsid w:val="7BE7587B"/>
    <w:rsid w:val="7BE8420E"/>
    <w:rsid w:val="7BED53CC"/>
    <w:rsid w:val="7BF00BC2"/>
    <w:rsid w:val="7BF1814D"/>
    <w:rsid w:val="7BF461EB"/>
    <w:rsid w:val="7BF81569"/>
    <w:rsid w:val="7BF9E6AB"/>
    <w:rsid w:val="7BFA26A6"/>
    <w:rsid w:val="7BFD94BA"/>
    <w:rsid w:val="7C0200B3"/>
    <w:rsid w:val="7C024539"/>
    <w:rsid w:val="7C05208C"/>
    <w:rsid w:val="7C0AA28B"/>
    <w:rsid w:val="7C0B32D7"/>
    <w:rsid w:val="7C10A731"/>
    <w:rsid w:val="7C170DF1"/>
    <w:rsid w:val="7C17A0E9"/>
    <w:rsid w:val="7C194287"/>
    <w:rsid w:val="7C1B8993"/>
    <w:rsid w:val="7C1CF58A"/>
    <w:rsid w:val="7C246536"/>
    <w:rsid w:val="7C2B43DF"/>
    <w:rsid w:val="7C2C924F"/>
    <w:rsid w:val="7C2FECB1"/>
    <w:rsid w:val="7C30B6FA"/>
    <w:rsid w:val="7C318322"/>
    <w:rsid w:val="7C32C3F8"/>
    <w:rsid w:val="7C3394C8"/>
    <w:rsid w:val="7C3B4F09"/>
    <w:rsid w:val="7C3BCD2E"/>
    <w:rsid w:val="7C3ED18E"/>
    <w:rsid w:val="7C40DA02"/>
    <w:rsid w:val="7C420F27"/>
    <w:rsid w:val="7C459818"/>
    <w:rsid w:val="7C473AAC"/>
    <w:rsid w:val="7C4ECC5B"/>
    <w:rsid w:val="7C503B3D"/>
    <w:rsid w:val="7C54C876"/>
    <w:rsid w:val="7C58BA0E"/>
    <w:rsid w:val="7C5BCC55"/>
    <w:rsid w:val="7C5E3B35"/>
    <w:rsid w:val="7C5E970D"/>
    <w:rsid w:val="7C6AD489"/>
    <w:rsid w:val="7C70682A"/>
    <w:rsid w:val="7C751786"/>
    <w:rsid w:val="7C77CC82"/>
    <w:rsid w:val="7C78CD5E"/>
    <w:rsid w:val="7C7B2167"/>
    <w:rsid w:val="7C80CB7A"/>
    <w:rsid w:val="7C84563E"/>
    <w:rsid w:val="7C848CA1"/>
    <w:rsid w:val="7C87AED7"/>
    <w:rsid w:val="7C8EF9B1"/>
    <w:rsid w:val="7C8FA3DB"/>
    <w:rsid w:val="7C94519B"/>
    <w:rsid w:val="7C97A086"/>
    <w:rsid w:val="7C9A09A7"/>
    <w:rsid w:val="7CAB7200"/>
    <w:rsid w:val="7CB01BB7"/>
    <w:rsid w:val="7CB2EDCF"/>
    <w:rsid w:val="7CB69631"/>
    <w:rsid w:val="7CB8E215"/>
    <w:rsid w:val="7CBB3047"/>
    <w:rsid w:val="7CC092D4"/>
    <w:rsid w:val="7CC99D0A"/>
    <w:rsid w:val="7CCE244B"/>
    <w:rsid w:val="7CD126FA"/>
    <w:rsid w:val="7CD15D38"/>
    <w:rsid w:val="7CD1C4B2"/>
    <w:rsid w:val="7CD806C3"/>
    <w:rsid w:val="7CDD1673"/>
    <w:rsid w:val="7CDE236E"/>
    <w:rsid w:val="7CDF234E"/>
    <w:rsid w:val="7CE0A0A5"/>
    <w:rsid w:val="7CE90879"/>
    <w:rsid w:val="7CEC8A4B"/>
    <w:rsid w:val="7CEF3B60"/>
    <w:rsid w:val="7CF3640A"/>
    <w:rsid w:val="7CF4BFE0"/>
    <w:rsid w:val="7CFFA927"/>
    <w:rsid w:val="7D00B8D3"/>
    <w:rsid w:val="7D095189"/>
    <w:rsid w:val="7D0BF7BD"/>
    <w:rsid w:val="7D0D7DD5"/>
    <w:rsid w:val="7D101E2B"/>
    <w:rsid w:val="7D1080D6"/>
    <w:rsid w:val="7D1136CC"/>
    <w:rsid w:val="7D11E67A"/>
    <w:rsid w:val="7D1506E1"/>
    <w:rsid w:val="7D154DD8"/>
    <w:rsid w:val="7D19C67B"/>
    <w:rsid w:val="7D1AD6D8"/>
    <w:rsid w:val="7D1C2D60"/>
    <w:rsid w:val="7D1E0A79"/>
    <w:rsid w:val="7D1E80DC"/>
    <w:rsid w:val="7D21EDF0"/>
    <w:rsid w:val="7D23BCBB"/>
    <w:rsid w:val="7D23E3EF"/>
    <w:rsid w:val="7D26A77B"/>
    <w:rsid w:val="7D2C53D7"/>
    <w:rsid w:val="7D2D4782"/>
    <w:rsid w:val="7D2E415F"/>
    <w:rsid w:val="7D331155"/>
    <w:rsid w:val="7D33959F"/>
    <w:rsid w:val="7D359C38"/>
    <w:rsid w:val="7D3A012E"/>
    <w:rsid w:val="7D3C991A"/>
    <w:rsid w:val="7D3D3718"/>
    <w:rsid w:val="7D3D6ACF"/>
    <w:rsid w:val="7D43033B"/>
    <w:rsid w:val="7D4656BB"/>
    <w:rsid w:val="7D4BBBC4"/>
    <w:rsid w:val="7D5295A0"/>
    <w:rsid w:val="7D5396C1"/>
    <w:rsid w:val="7D56A82D"/>
    <w:rsid w:val="7D5737F5"/>
    <w:rsid w:val="7D57507E"/>
    <w:rsid w:val="7D58B5E7"/>
    <w:rsid w:val="7D58F836"/>
    <w:rsid w:val="7D5BCA41"/>
    <w:rsid w:val="7D5BF218"/>
    <w:rsid w:val="7D5C0753"/>
    <w:rsid w:val="7D607BB1"/>
    <w:rsid w:val="7D618D4F"/>
    <w:rsid w:val="7D695A69"/>
    <w:rsid w:val="7D6CD15F"/>
    <w:rsid w:val="7D76AA2F"/>
    <w:rsid w:val="7D791AE3"/>
    <w:rsid w:val="7D7CE78D"/>
    <w:rsid w:val="7D802433"/>
    <w:rsid w:val="7D840DC7"/>
    <w:rsid w:val="7D85E032"/>
    <w:rsid w:val="7D86944D"/>
    <w:rsid w:val="7D880CFA"/>
    <w:rsid w:val="7D883984"/>
    <w:rsid w:val="7D8928AA"/>
    <w:rsid w:val="7D91D228"/>
    <w:rsid w:val="7D93E923"/>
    <w:rsid w:val="7D970E0D"/>
    <w:rsid w:val="7D9BE0A6"/>
    <w:rsid w:val="7DA1010D"/>
    <w:rsid w:val="7DA2AA0C"/>
    <w:rsid w:val="7DA5EAA5"/>
    <w:rsid w:val="7DA78240"/>
    <w:rsid w:val="7DA90B31"/>
    <w:rsid w:val="7DAA010D"/>
    <w:rsid w:val="7DAE568F"/>
    <w:rsid w:val="7DB110A4"/>
    <w:rsid w:val="7DB8BC4A"/>
    <w:rsid w:val="7DBA9B94"/>
    <w:rsid w:val="7DBAEB3C"/>
    <w:rsid w:val="7DBD04FA"/>
    <w:rsid w:val="7DBD4561"/>
    <w:rsid w:val="7DC14F76"/>
    <w:rsid w:val="7DC2A0DB"/>
    <w:rsid w:val="7DC42CF3"/>
    <w:rsid w:val="7DC499C1"/>
    <w:rsid w:val="7DC4D10A"/>
    <w:rsid w:val="7DC8F8FD"/>
    <w:rsid w:val="7DCAAC1D"/>
    <w:rsid w:val="7DCFF1DA"/>
    <w:rsid w:val="7DD33790"/>
    <w:rsid w:val="7DD5A320"/>
    <w:rsid w:val="7DDCB098"/>
    <w:rsid w:val="7DE313EA"/>
    <w:rsid w:val="7DE67045"/>
    <w:rsid w:val="7DEA42A4"/>
    <w:rsid w:val="7DEB6AD3"/>
    <w:rsid w:val="7DEBC7D8"/>
    <w:rsid w:val="7DEC5915"/>
    <w:rsid w:val="7DECEC56"/>
    <w:rsid w:val="7DF00D89"/>
    <w:rsid w:val="7DF13FD2"/>
    <w:rsid w:val="7DF3FCB4"/>
    <w:rsid w:val="7DFB7DE0"/>
    <w:rsid w:val="7DFD6C53"/>
    <w:rsid w:val="7E01AD52"/>
    <w:rsid w:val="7E025748"/>
    <w:rsid w:val="7E082BF0"/>
    <w:rsid w:val="7E0A57E4"/>
    <w:rsid w:val="7E106F9A"/>
    <w:rsid w:val="7E1097ED"/>
    <w:rsid w:val="7E118291"/>
    <w:rsid w:val="7E13DC7F"/>
    <w:rsid w:val="7E13E537"/>
    <w:rsid w:val="7E14A0FF"/>
    <w:rsid w:val="7E17A56C"/>
    <w:rsid w:val="7E18CB75"/>
    <w:rsid w:val="7E1A66EA"/>
    <w:rsid w:val="7E1ED52A"/>
    <w:rsid w:val="7E208E6F"/>
    <w:rsid w:val="7E288535"/>
    <w:rsid w:val="7E296E7A"/>
    <w:rsid w:val="7E2B06C0"/>
    <w:rsid w:val="7E2F816B"/>
    <w:rsid w:val="7E32F1B2"/>
    <w:rsid w:val="7E3682D0"/>
    <w:rsid w:val="7E36FAAC"/>
    <w:rsid w:val="7E37CDF6"/>
    <w:rsid w:val="7E390503"/>
    <w:rsid w:val="7E3B6439"/>
    <w:rsid w:val="7E3D4655"/>
    <w:rsid w:val="7E402B0E"/>
    <w:rsid w:val="7E47A4A7"/>
    <w:rsid w:val="7E4F1691"/>
    <w:rsid w:val="7E5454A0"/>
    <w:rsid w:val="7E54FFE3"/>
    <w:rsid w:val="7E58BBF3"/>
    <w:rsid w:val="7E5E5BF1"/>
    <w:rsid w:val="7E625FA1"/>
    <w:rsid w:val="7E63235F"/>
    <w:rsid w:val="7E6CF225"/>
    <w:rsid w:val="7E6D388B"/>
    <w:rsid w:val="7E744801"/>
    <w:rsid w:val="7E745B7D"/>
    <w:rsid w:val="7E768E74"/>
    <w:rsid w:val="7E772A1C"/>
    <w:rsid w:val="7E798985"/>
    <w:rsid w:val="7E7C0750"/>
    <w:rsid w:val="7E7FEC0F"/>
    <w:rsid w:val="7E831FB9"/>
    <w:rsid w:val="7E848E4B"/>
    <w:rsid w:val="7E886618"/>
    <w:rsid w:val="7E887258"/>
    <w:rsid w:val="7E8B4445"/>
    <w:rsid w:val="7E9138A3"/>
    <w:rsid w:val="7E94E331"/>
    <w:rsid w:val="7E95237B"/>
    <w:rsid w:val="7E96BE53"/>
    <w:rsid w:val="7E98A45C"/>
    <w:rsid w:val="7E9AF206"/>
    <w:rsid w:val="7E9C6E39"/>
    <w:rsid w:val="7EA2C403"/>
    <w:rsid w:val="7EA465B8"/>
    <w:rsid w:val="7EA51CBC"/>
    <w:rsid w:val="7EA9BDE0"/>
    <w:rsid w:val="7EAA6711"/>
    <w:rsid w:val="7EAA689F"/>
    <w:rsid w:val="7EAB4809"/>
    <w:rsid w:val="7EADC855"/>
    <w:rsid w:val="7EAF13BE"/>
    <w:rsid w:val="7EB0E253"/>
    <w:rsid w:val="7EB26EC9"/>
    <w:rsid w:val="7EB27A2D"/>
    <w:rsid w:val="7EB7E153"/>
    <w:rsid w:val="7EBC6611"/>
    <w:rsid w:val="7EBFB278"/>
    <w:rsid w:val="7EC0DFC0"/>
    <w:rsid w:val="7EC2B1E0"/>
    <w:rsid w:val="7ECC4F70"/>
    <w:rsid w:val="7ECFFD11"/>
    <w:rsid w:val="7ED44EFA"/>
    <w:rsid w:val="7ED65F42"/>
    <w:rsid w:val="7ED7D70E"/>
    <w:rsid w:val="7ED988DE"/>
    <w:rsid w:val="7ED9F1B1"/>
    <w:rsid w:val="7EDCCF0B"/>
    <w:rsid w:val="7EDF964C"/>
    <w:rsid w:val="7EE0DE13"/>
    <w:rsid w:val="7EE16A47"/>
    <w:rsid w:val="7EE58973"/>
    <w:rsid w:val="7EE76BC8"/>
    <w:rsid w:val="7EF7293F"/>
    <w:rsid w:val="7EFBBAB3"/>
    <w:rsid w:val="7EFFC57A"/>
    <w:rsid w:val="7F027A90"/>
    <w:rsid w:val="7F0360BE"/>
    <w:rsid w:val="7F0627F1"/>
    <w:rsid w:val="7F08278D"/>
    <w:rsid w:val="7F0C50A0"/>
    <w:rsid w:val="7F0D183F"/>
    <w:rsid w:val="7F0D3860"/>
    <w:rsid w:val="7F1772BD"/>
    <w:rsid w:val="7F197870"/>
    <w:rsid w:val="7F22C1F5"/>
    <w:rsid w:val="7F24105F"/>
    <w:rsid w:val="7F272B63"/>
    <w:rsid w:val="7F274BF3"/>
    <w:rsid w:val="7F293BA5"/>
    <w:rsid w:val="7F2ECCE7"/>
    <w:rsid w:val="7F327A10"/>
    <w:rsid w:val="7F381298"/>
    <w:rsid w:val="7F3F64CD"/>
    <w:rsid w:val="7F422F4F"/>
    <w:rsid w:val="7F46DBCC"/>
    <w:rsid w:val="7F49060F"/>
    <w:rsid w:val="7F4921A8"/>
    <w:rsid w:val="7F50C336"/>
    <w:rsid w:val="7F5228D4"/>
    <w:rsid w:val="7F531616"/>
    <w:rsid w:val="7F53CF87"/>
    <w:rsid w:val="7F5F727A"/>
    <w:rsid w:val="7F5FA91F"/>
    <w:rsid w:val="7F61159E"/>
    <w:rsid w:val="7F61677A"/>
    <w:rsid w:val="7F62DBB6"/>
    <w:rsid w:val="7F659ED7"/>
    <w:rsid w:val="7F6BE0C3"/>
    <w:rsid w:val="7F70502E"/>
    <w:rsid w:val="7F7161BB"/>
    <w:rsid w:val="7F78FC52"/>
    <w:rsid w:val="7F7AD60C"/>
    <w:rsid w:val="7F7C742A"/>
    <w:rsid w:val="7F8AE05D"/>
    <w:rsid w:val="7F8B75AA"/>
    <w:rsid w:val="7F8F6158"/>
    <w:rsid w:val="7F8FFE5B"/>
    <w:rsid w:val="7F964E5C"/>
    <w:rsid w:val="7F987B1A"/>
    <w:rsid w:val="7F9E59FE"/>
    <w:rsid w:val="7F9EF267"/>
    <w:rsid w:val="7FA19B62"/>
    <w:rsid w:val="7FA43A87"/>
    <w:rsid w:val="7FAB2EC7"/>
    <w:rsid w:val="7FAD844E"/>
    <w:rsid w:val="7FAFF748"/>
    <w:rsid w:val="7FB2B618"/>
    <w:rsid w:val="7FB8A0BD"/>
    <w:rsid w:val="7FBA95DA"/>
    <w:rsid w:val="7FBC0C8B"/>
    <w:rsid w:val="7FBCDCF2"/>
    <w:rsid w:val="7FBDE148"/>
    <w:rsid w:val="7FBFD781"/>
    <w:rsid w:val="7FC8DB2E"/>
    <w:rsid w:val="7FCAD5C1"/>
    <w:rsid w:val="7FCE6F61"/>
    <w:rsid w:val="7FCFCF72"/>
    <w:rsid w:val="7FD03232"/>
    <w:rsid w:val="7FD1FBE9"/>
    <w:rsid w:val="7FD26B89"/>
    <w:rsid w:val="7FD28775"/>
    <w:rsid w:val="7FD67624"/>
    <w:rsid w:val="7FD7022D"/>
    <w:rsid w:val="7FDB8421"/>
    <w:rsid w:val="7FDE8D00"/>
    <w:rsid w:val="7FE0C0CF"/>
    <w:rsid w:val="7FE204DC"/>
    <w:rsid w:val="7FE255F7"/>
    <w:rsid w:val="7FE79A79"/>
    <w:rsid w:val="7FEB9FAE"/>
    <w:rsid w:val="7FF57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6AD3A"/>
  <w15:chartTrackingRefBased/>
  <w15:docId w15:val="{A59A632A-AE9F-4369-9764-FA61282C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38"/>
  </w:style>
  <w:style w:type="paragraph" w:styleId="Heading1">
    <w:name w:val="heading 1"/>
    <w:basedOn w:val="Normal"/>
    <w:next w:val="Normal"/>
    <w:link w:val="Heading1Char"/>
    <w:uiPriority w:val="9"/>
    <w:qFormat/>
    <w:rsid w:val="7E390503"/>
    <w:pPr>
      <w:keepNext/>
      <w:numPr>
        <w:numId w:val="102"/>
      </w:numPr>
      <w:spacing w:before="240" w:after="0"/>
      <w:outlineLvl w:val="0"/>
    </w:pPr>
    <w:rPr>
      <w:rFonts w:asciiTheme="majorHAnsi" w:eastAsiaTheme="majorEastAsia" w:hAnsiTheme="majorHAnsi" w:cstheme="majorBidi"/>
      <w:color w:val="638C1B" w:themeColor="accent1" w:themeShade="BF"/>
      <w:sz w:val="32"/>
      <w:szCs w:val="32"/>
    </w:rPr>
  </w:style>
  <w:style w:type="paragraph" w:styleId="Heading2">
    <w:name w:val="heading 2"/>
    <w:basedOn w:val="Normal"/>
    <w:next w:val="Normal"/>
    <w:link w:val="Heading2Char"/>
    <w:uiPriority w:val="9"/>
    <w:unhideWhenUsed/>
    <w:qFormat/>
    <w:rsid w:val="7E390503"/>
    <w:pPr>
      <w:keepNext/>
      <w:numPr>
        <w:ilvl w:val="1"/>
        <w:numId w:val="102"/>
      </w:numPr>
      <w:spacing w:before="40" w:after="0"/>
      <w:outlineLvl w:val="1"/>
    </w:pPr>
    <w:rPr>
      <w:rFonts w:asciiTheme="majorHAnsi" w:eastAsiaTheme="majorEastAsia" w:hAnsiTheme="majorHAnsi" w:cstheme="majorBidi"/>
      <w:color w:val="638C1B" w:themeColor="accent1" w:themeShade="BF"/>
      <w:sz w:val="26"/>
      <w:szCs w:val="26"/>
    </w:rPr>
  </w:style>
  <w:style w:type="paragraph" w:styleId="Heading3">
    <w:name w:val="heading 3"/>
    <w:basedOn w:val="Normal"/>
    <w:next w:val="Normal"/>
    <w:link w:val="Heading3Char"/>
    <w:uiPriority w:val="9"/>
    <w:unhideWhenUsed/>
    <w:qFormat/>
    <w:rsid w:val="7E390503"/>
    <w:pPr>
      <w:keepNext/>
      <w:numPr>
        <w:ilvl w:val="2"/>
        <w:numId w:val="102"/>
      </w:numPr>
      <w:spacing w:before="40" w:after="0"/>
      <w:outlineLvl w:val="2"/>
    </w:pPr>
    <w:rPr>
      <w:rFonts w:asciiTheme="majorHAnsi" w:eastAsiaTheme="majorEastAsia" w:hAnsiTheme="majorHAnsi" w:cstheme="majorBidi"/>
      <w:color w:val="425D12"/>
      <w:sz w:val="24"/>
      <w:szCs w:val="24"/>
    </w:rPr>
  </w:style>
  <w:style w:type="paragraph" w:styleId="Heading4">
    <w:name w:val="heading 4"/>
    <w:basedOn w:val="Normal"/>
    <w:next w:val="Normal"/>
    <w:link w:val="Heading4Char"/>
    <w:uiPriority w:val="9"/>
    <w:unhideWhenUsed/>
    <w:qFormat/>
    <w:rsid w:val="7E390503"/>
    <w:pPr>
      <w:keepNext/>
      <w:numPr>
        <w:ilvl w:val="3"/>
        <w:numId w:val="102"/>
      </w:numPr>
      <w:spacing w:before="40" w:after="0"/>
      <w:outlineLvl w:val="3"/>
    </w:pPr>
    <w:rPr>
      <w:rFonts w:asciiTheme="majorHAnsi" w:eastAsiaTheme="majorEastAsia" w:hAnsiTheme="majorHAnsi" w:cstheme="majorBidi"/>
      <w:i/>
      <w:iCs/>
      <w:color w:val="638C1B" w:themeColor="accent1" w:themeShade="BF"/>
    </w:rPr>
  </w:style>
  <w:style w:type="paragraph" w:styleId="Heading5">
    <w:name w:val="heading 5"/>
    <w:basedOn w:val="Normal"/>
    <w:next w:val="Normal"/>
    <w:link w:val="Heading5Char"/>
    <w:uiPriority w:val="9"/>
    <w:unhideWhenUsed/>
    <w:qFormat/>
    <w:rsid w:val="00D517E0"/>
    <w:pPr>
      <w:keepNext/>
      <w:keepLines/>
      <w:spacing w:before="240" w:after="0"/>
      <w:ind w:left="432" w:hanging="432"/>
      <w:outlineLvl w:val="4"/>
    </w:pPr>
    <w:rPr>
      <w:rFonts w:asciiTheme="majorHAnsi" w:eastAsiaTheme="majorEastAsia" w:hAnsiTheme="majorHAnsi" w:cstheme="majorBidi"/>
      <w:color w:val="638C1B" w:themeColor="accent1" w:themeShade="BF"/>
      <w:sz w:val="32"/>
      <w:szCs w:val="32"/>
    </w:rPr>
  </w:style>
  <w:style w:type="paragraph" w:styleId="Heading6">
    <w:name w:val="heading 6"/>
    <w:basedOn w:val="Normal"/>
    <w:next w:val="Normal"/>
    <w:link w:val="Heading6Char"/>
    <w:uiPriority w:val="9"/>
    <w:unhideWhenUsed/>
    <w:qFormat/>
    <w:rsid w:val="7E390503"/>
    <w:pPr>
      <w:keepNext/>
      <w:numPr>
        <w:ilvl w:val="5"/>
        <w:numId w:val="102"/>
      </w:numPr>
      <w:spacing w:before="40" w:after="0"/>
      <w:outlineLvl w:val="5"/>
    </w:pPr>
    <w:rPr>
      <w:rFonts w:asciiTheme="majorHAnsi" w:eastAsiaTheme="majorEastAsia" w:hAnsiTheme="majorHAnsi" w:cstheme="majorBidi"/>
      <w:color w:val="425D12"/>
    </w:rPr>
  </w:style>
  <w:style w:type="paragraph" w:styleId="Heading7">
    <w:name w:val="heading 7"/>
    <w:basedOn w:val="Normal"/>
    <w:next w:val="Normal"/>
    <w:link w:val="Heading7Char"/>
    <w:uiPriority w:val="9"/>
    <w:semiHidden/>
    <w:unhideWhenUsed/>
    <w:qFormat/>
    <w:rsid w:val="7E390503"/>
    <w:pPr>
      <w:keepNext/>
      <w:numPr>
        <w:ilvl w:val="6"/>
        <w:numId w:val="102"/>
      </w:numPr>
      <w:spacing w:before="40" w:after="0"/>
      <w:outlineLvl w:val="6"/>
    </w:pPr>
    <w:rPr>
      <w:rFonts w:asciiTheme="majorHAnsi" w:eastAsiaTheme="majorEastAsia" w:hAnsiTheme="majorHAnsi" w:cstheme="majorBidi"/>
      <w:i/>
      <w:iCs/>
      <w:color w:val="425D12"/>
    </w:rPr>
  </w:style>
  <w:style w:type="paragraph" w:styleId="Heading8">
    <w:name w:val="heading 8"/>
    <w:basedOn w:val="Normal"/>
    <w:next w:val="Normal"/>
    <w:link w:val="Heading8Char"/>
    <w:uiPriority w:val="9"/>
    <w:semiHidden/>
    <w:unhideWhenUsed/>
    <w:qFormat/>
    <w:rsid w:val="7E390503"/>
    <w:pPr>
      <w:keepNext/>
      <w:numPr>
        <w:ilvl w:val="7"/>
        <w:numId w:val="102"/>
      </w:numPr>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rsid w:val="7E390503"/>
    <w:pPr>
      <w:keepNext/>
      <w:numPr>
        <w:ilvl w:val="8"/>
        <w:numId w:val="102"/>
      </w:numPr>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C3F"/>
    <w:rPr>
      <w:rFonts w:asciiTheme="majorHAnsi" w:eastAsiaTheme="majorEastAsia" w:hAnsiTheme="majorHAnsi" w:cstheme="majorBidi"/>
      <w:color w:val="638C1B" w:themeColor="accent1" w:themeShade="BF"/>
      <w:sz w:val="32"/>
      <w:szCs w:val="32"/>
    </w:rPr>
  </w:style>
  <w:style w:type="character" w:customStyle="1" w:styleId="Heading2Char">
    <w:name w:val="Heading 2 Char"/>
    <w:basedOn w:val="DefaultParagraphFont"/>
    <w:link w:val="Heading2"/>
    <w:uiPriority w:val="9"/>
    <w:rsid w:val="00A80C3F"/>
    <w:rPr>
      <w:rFonts w:asciiTheme="majorHAnsi" w:eastAsiaTheme="majorEastAsia" w:hAnsiTheme="majorHAnsi" w:cstheme="majorBidi"/>
      <w:color w:val="638C1B" w:themeColor="accent1" w:themeShade="BF"/>
      <w:sz w:val="26"/>
      <w:szCs w:val="26"/>
    </w:rPr>
  </w:style>
  <w:style w:type="character" w:customStyle="1" w:styleId="Heading3Char">
    <w:name w:val="Heading 3 Char"/>
    <w:basedOn w:val="DefaultParagraphFont"/>
    <w:link w:val="Heading3"/>
    <w:uiPriority w:val="9"/>
    <w:rsid w:val="00A80C3F"/>
    <w:rPr>
      <w:rFonts w:asciiTheme="majorHAnsi" w:eastAsiaTheme="majorEastAsia" w:hAnsiTheme="majorHAnsi" w:cstheme="majorBidi"/>
      <w:color w:val="425D12"/>
      <w:sz w:val="24"/>
      <w:szCs w:val="24"/>
    </w:rPr>
  </w:style>
  <w:style w:type="character" w:customStyle="1" w:styleId="Heading4Char">
    <w:name w:val="Heading 4 Char"/>
    <w:basedOn w:val="DefaultParagraphFont"/>
    <w:link w:val="Heading4"/>
    <w:uiPriority w:val="9"/>
    <w:rsid w:val="00A80C3F"/>
    <w:rPr>
      <w:rFonts w:asciiTheme="majorHAnsi" w:eastAsiaTheme="majorEastAsia" w:hAnsiTheme="majorHAnsi" w:cstheme="majorBidi"/>
      <w:i/>
      <w:iCs/>
      <w:color w:val="638C1B" w:themeColor="accent1" w:themeShade="BF"/>
    </w:rPr>
  </w:style>
  <w:style w:type="character" w:customStyle="1" w:styleId="Heading5Char">
    <w:name w:val="Heading 5 Char"/>
    <w:basedOn w:val="DefaultParagraphFont"/>
    <w:link w:val="Heading5"/>
    <w:uiPriority w:val="9"/>
    <w:rsid w:val="00D517E0"/>
    <w:rPr>
      <w:rFonts w:asciiTheme="majorHAnsi" w:eastAsiaTheme="majorEastAsia" w:hAnsiTheme="majorHAnsi" w:cstheme="majorBidi"/>
      <w:color w:val="638C1B" w:themeColor="accent1" w:themeShade="BF"/>
      <w:sz w:val="32"/>
      <w:szCs w:val="32"/>
    </w:rPr>
  </w:style>
  <w:style w:type="character" w:customStyle="1" w:styleId="Heading6Char">
    <w:name w:val="Heading 6 Char"/>
    <w:basedOn w:val="DefaultParagraphFont"/>
    <w:link w:val="Heading6"/>
    <w:uiPriority w:val="9"/>
    <w:rsid w:val="00A80C3F"/>
    <w:rPr>
      <w:rFonts w:asciiTheme="majorHAnsi" w:eastAsiaTheme="majorEastAsia" w:hAnsiTheme="majorHAnsi" w:cstheme="majorBidi"/>
      <w:color w:val="425D12"/>
    </w:rPr>
  </w:style>
  <w:style w:type="character" w:customStyle="1" w:styleId="Heading7Char">
    <w:name w:val="Heading 7 Char"/>
    <w:basedOn w:val="DefaultParagraphFont"/>
    <w:link w:val="Heading7"/>
    <w:uiPriority w:val="9"/>
    <w:semiHidden/>
    <w:rsid w:val="00A80C3F"/>
    <w:rPr>
      <w:rFonts w:asciiTheme="majorHAnsi" w:eastAsiaTheme="majorEastAsia" w:hAnsiTheme="majorHAnsi" w:cstheme="majorBidi"/>
      <w:i/>
      <w:iCs/>
      <w:color w:val="425D12"/>
    </w:rPr>
  </w:style>
  <w:style w:type="character" w:customStyle="1" w:styleId="Heading8Char">
    <w:name w:val="Heading 8 Char"/>
    <w:basedOn w:val="DefaultParagraphFont"/>
    <w:link w:val="Heading8"/>
    <w:uiPriority w:val="9"/>
    <w:semiHidden/>
    <w:rsid w:val="00A80C3F"/>
    <w:rPr>
      <w:rFonts w:asciiTheme="majorHAnsi" w:eastAsiaTheme="majorEastAsia" w:hAnsiTheme="majorHAnsi" w:cstheme="majorBidi"/>
      <w:color w:val="272727"/>
      <w:sz w:val="21"/>
      <w:szCs w:val="21"/>
    </w:rPr>
  </w:style>
  <w:style w:type="character" w:customStyle="1" w:styleId="Heading9Char">
    <w:name w:val="Heading 9 Char"/>
    <w:basedOn w:val="DefaultParagraphFont"/>
    <w:link w:val="Heading9"/>
    <w:uiPriority w:val="9"/>
    <w:semiHidden/>
    <w:rsid w:val="00A80C3F"/>
    <w:rPr>
      <w:rFonts w:asciiTheme="majorHAnsi" w:eastAsiaTheme="majorEastAsia" w:hAnsiTheme="majorHAnsi" w:cstheme="majorBidi"/>
      <w:i/>
      <w:iCs/>
      <w:color w:val="272727"/>
      <w:sz w:val="21"/>
      <w:szCs w:val="21"/>
    </w:rPr>
  </w:style>
  <w:style w:type="paragraph" w:styleId="Header">
    <w:name w:val="header"/>
    <w:basedOn w:val="Normal"/>
    <w:link w:val="HeaderChar"/>
    <w:uiPriority w:val="99"/>
    <w:unhideWhenUsed/>
    <w:rsid w:val="7E390503"/>
    <w:pPr>
      <w:tabs>
        <w:tab w:val="center" w:pos="4513"/>
        <w:tab w:val="right" w:pos="9026"/>
      </w:tabs>
      <w:spacing w:after="0"/>
    </w:pPr>
  </w:style>
  <w:style w:type="character" w:customStyle="1" w:styleId="HeaderChar">
    <w:name w:val="Header Char"/>
    <w:basedOn w:val="DefaultParagraphFont"/>
    <w:link w:val="Header"/>
    <w:uiPriority w:val="99"/>
    <w:rsid w:val="00AB2BC4"/>
  </w:style>
  <w:style w:type="paragraph" w:styleId="Footer">
    <w:name w:val="footer"/>
    <w:basedOn w:val="Normal"/>
    <w:link w:val="FooterChar"/>
    <w:uiPriority w:val="99"/>
    <w:unhideWhenUsed/>
    <w:rsid w:val="7E390503"/>
    <w:pPr>
      <w:tabs>
        <w:tab w:val="center" w:pos="4513"/>
        <w:tab w:val="right" w:pos="9026"/>
      </w:tabs>
      <w:spacing w:after="0"/>
    </w:pPr>
  </w:style>
  <w:style w:type="character" w:customStyle="1" w:styleId="FooterChar">
    <w:name w:val="Footer Char"/>
    <w:basedOn w:val="DefaultParagraphFont"/>
    <w:link w:val="Footer"/>
    <w:uiPriority w:val="99"/>
    <w:rsid w:val="00AB2BC4"/>
  </w:style>
  <w:style w:type="paragraph" w:styleId="IntenseQuote">
    <w:name w:val="Intense Quote"/>
    <w:basedOn w:val="Normal"/>
    <w:next w:val="Normal"/>
    <w:link w:val="IntenseQuoteChar"/>
    <w:uiPriority w:val="30"/>
    <w:qFormat/>
    <w:rsid w:val="7E390503"/>
    <w:pPr>
      <w:spacing w:before="360" w:after="360"/>
      <w:ind w:left="864" w:right="864"/>
      <w:jc w:val="center"/>
    </w:pPr>
    <w:rPr>
      <w:i/>
      <w:iCs/>
      <w:color w:val="86BC25" w:themeColor="accent1"/>
    </w:rPr>
  </w:style>
  <w:style w:type="character" w:customStyle="1" w:styleId="IntenseQuoteChar">
    <w:name w:val="Intense Quote Char"/>
    <w:basedOn w:val="DefaultParagraphFont"/>
    <w:link w:val="IntenseQuote"/>
    <w:uiPriority w:val="30"/>
    <w:rsid w:val="00F01093"/>
    <w:rPr>
      <w:i/>
      <w:iCs/>
      <w:color w:val="86BC25" w:themeColor="accent1"/>
    </w:rPr>
  </w:style>
  <w:style w:type="paragraph" w:styleId="TOCHeading">
    <w:name w:val="TOC Heading"/>
    <w:basedOn w:val="Heading1"/>
    <w:next w:val="Normal"/>
    <w:uiPriority w:val="39"/>
    <w:unhideWhenUsed/>
    <w:qFormat/>
    <w:rsid w:val="017F50E7"/>
    <w:pPr>
      <w:numPr>
        <w:numId w:val="0"/>
      </w:numPr>
      <w:ind w:left="432" w:hanging="432"/>
    </w:pPr>
    <w:rPr>
      <w:lang w:val="en-US"/>
    </w:rPr>
  </w:style>
  <w:style w:type="paragraph" w:styleId="TOC1">
    <w:name w:val="toc 1"/>
    <w:basedOn w:val="Normal"/>
    <w:next w:val="Normal"/>
    <w:uiPriority w:val="39"/>
    <w:unhideWhenUsed/>
    <w:rsid w:val="7E390503"/>
    <w:pPr>
      <w:tabs>
        <w:tab w:val="left" w:pos="440"/>
        <w:tab w:val="right" w:leader="dot" w:pos="9350"/>
      </w:tabs>
      <w:spacing w:after="100"/>
      <w:ind w:left="426" w:hanging="426"/>
    </w:pPr>
    <w:rPr>
      <w:sz w:val="24"/>
      <w:szCs w:val="24"/>
    </w:rPr>
  </w:style>
  <w:style w:type="paragraph" w:styleId="TOC2">
    <w:name w:val="toc 2"/>
    <w:basedOn w:val="Normal"/>
    <w:next w:val="Normal"/>
    <w:uiPriority w:val="39"/>
    <w:unhideWhenUsed/>
    <w:rsid w:val="7E390503"/>
    <w:pPr>
      <w:tabs>
        <w:tab w:val="left" w:pos="880"/>
        <w:tab w:val="right" w:leader="dot" w:pos="9350"/>
      </w:tabs>
      <w:spacing w:after="100"/>
      <w:ind w:left="851" w:hanging="631"/>
    </w:pPr>
  </w:style>
  <w:style w:type="paragraph" w:styleId="TOC3">
    <w:name w:val="toc 3"/>
    <w:basedOn w:val="Normal"/>
    <w:next w:val="Normal"/>
    <w:uiPriority w:val="39"/>
    <w:unhideWhenUsed/>
    <w:rsid w:val="7E390503"/>
    <w:pPr>
      <w:tabs>
        <w:tab w:val="left" w:pos="1320"/>
        <w:tab w:val="right" w:leader="dot" w:pos="9350"/>
      </w:tabs>
      <w:spacing w:after="100"/>
      <w:ind w:left="440"/>
    </w:pPr>
  </w:style>
  <w:style w:type="character" w:styleId="Hyperlink">
    <w:name w:val="Hyperlink"/>
    <w:basedOn w:val="DefaultParagraphFont"/>
    <w:uiPriority w:val="99"/>
    <w:unhideWhenUsed/>
    <w:rsid w:val="0013560C"/>
    <w:rPr>
      <w:color w:val="00A3E0" w:themeColor="hyperlink"/>
      <w:u w:val="single"/>
    </w:rPr>
  </w:style>
  <w:style w:type="paragraph" w:styleId="TOC4">
    <w:name w:val="toc 4"/>
    <w:basedOn w:val="Normal"/>
    <w:next w:val="Normal"/>
    <w:uiPriority w:val="39"/>
    <w:unhideWhenUsed/>
    <w:rsid w:val="7E390503"/>
    <w:pPr>
      <w:spacing w:after="100"/>
      <w:ind w:left="660"/>
    </w:pPr>
  </w:style>
  <w:style w:type="paragraph" w:styleId="TOC5">
    <w:name w:val="toc 5"/>
    <w:basedOn w:val="Normal"/>
    <w:next w:val="Normal"/>
    <w:uiPriority w:val="39"/>
    <w:unhideWhenUsed/>
    <w:rsid w:val="7E390503"/>
    <w:pPr>
      <w:spacing w:after="100"/>
      <w:ind w:left="880"/>
    </w:pPr>
  </w:style>
  <w:style w:type="paragraph" w:styleId="TOC6">
    <w:name w:val="toc 6"/>
    <w:basedOn w:val="Normal"/>
    <w:next w:val="Normal"/>
    <w:uiPriority w:val="39"/>
    <w:unhideWhenUsed/>
    <w:rsid w:val="7E390503"/>
    <w:pPr>
      <w:spacing w:after="100"/>
      <w:ind w:left="1100"/>
    </w:pPr>
  </w:style>
  <w:style w:type="table" w:styleId="TableGrid">
    <w:name w:val="Table Grid"/>
    <w:basedOn w:val="TableNormal"/>
    <w:uiPriority w:val="39"/>
    <w:rsid w:val="0002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899"/>
    <w:rPr>
      <w:sz w:val="16"/>
      <w:szCs w:val="16"/>
    </w:rPr>
  </w:style>
  <w:style w:type="paragraph" w:styleId="CommentText">
    <w:name w:val="annotation text"/>
    <w:basedOn w:val="Normal"/>
    <w:link w:val="CommentTextChar"/>
    <w:uiPriority w:val="99"/>
    <w:unhideWhenUsed/>
    <w:rsid w:val="7E390503"/>
    <w:rPr>
      <w:sz w:val="20"/>
      <w:szCs w:val="20"/>
    </w:rPr>
  </w:style>
  <w:style w:type="character" w:customStyle="1" w:styleId="CommentTextChar">
    <w:name w:val="Comment Text Char"/>
    <w:basedOn w:val="DefaultParagraphFont"/>
    <w:link w:val="CommentText"/>
    <w:uiPriority w:val="99"/>
    <w:rsid w:val="00C26899"/>
    <w:rPr>
      <w:sz w:val="20"/>
      <w:szCs w:val="20"/>
    </w:rPr>
  </w:style>
  <w:style w:type="paragraph" w:styleId="CommentSubject">
    <w:name w:val="annotation subject"/>
    <w:basedOn w:val="CommentText"/>
    <w:next w:val="CommentText"/>
    <w:link w:val="CommentSubjectChar"/>
    <w:uiPriority w:val="99"/>
    <w:semiHidden/>
    <w:unhideWhenUsed/>
    <w:rsid w:val="00C26899"/>
    <w:rPr>
      <w:b/>
      <w:bCs/>
    </w:rPr>
  </w:style>
  <w:style w:type="character" w:customStyle="1" w:styleId="CommentSubjectChar">
    <w:name w:val="Comment Subject Char"/>
    <w:basedOn w:val="CommentTextChar"/>
    <w:link w:val="CommentSubject"/>
    <w:uiPriority w:val="99"/>
    <w:semiHidden/>
    <w:rsid w:val="00C26899"/>
    <w:rPr>
      <w:b/>
      <w:bCs/>
      <w:sz w:val="20"/>
      <w:szCs w:val="20"/>
    </w:rPr>
  </w:style>
  <w:style w:type="paragraph" w:styleId="ListParagraph">
    <w:name w:val="List Paragraph"/>
    <w:basedOn w:val="Normal"/>
    <w:uiPriority w:val="34"/>
    <w:qFormat/>
    <w:rsid w:val="00A11AF6"/>
    <w:pPr>
      <w:ind w:left="720"/>
      <w:contextualSpacing/>
    </w:pPr>
  </w:style>
  <w:style w:type="table" w:styleId="GridTable4-Accent1">
    <w:name w:val="Grid Table 4 Accent 1"/>
    <w:basedOn w:val="TableNormal"/>
    <w:uiPriority w:val="49"/>
    <w:rsid w:val="004A7261"/>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styleId="GridTable3-Accent1">
    <w:name w:val="Grid Table 3 Accent 1"/>
    <w:basedOn w:val="TableNormal"/>
    <w:uiPriority w:val="48"/>
    <w:rsid w:val="00C6350C"/>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CF" w:themeFill="accent1" w:themeFillTint="33"/>
      </w:tcPr>
    </w:tblStylePr>
    <w:tblStylePr w:type="band1Horz">
      <w:tblPr/>
      <w:tcPr>
        <w:shd w:val="clear" w:color="auto" w:fill="E7F5CF" w:themeFill="accent1" w:themeFillTint="33"/>
      </w:tcPr>
    </w:tblStylePr>
    <w:tblStylePr w:type="neCell">
      <w:tblPr/>
      <w:tcPr>
        <w:tcBorders>
          <w:bottom w:val="single" w:sz="4" w:space="0" w:color="B9E370" w:themeColor="accent1" w:themeTint="99"/>
        </w:tcBorders>
      </w:tcPr>
    </w:tblStylePr>
    <w:tblStylePr w:type="nwCell">
      <w:tblPr/>
      <w:tcPr>
        <w:tcBorders>
          <w:bottom w:val="single" w:sz="4" w:space="0" w:color="B9E370" w:themeColor="accent1" w:themeTint="99"/>
        </w:tcBorders>
      </w:tcPr>
    </w:tblStylePr>
    <w:tblStylePr w:type="seCell">
      <w:tblPr/>
      <w:tcPr>
        <w:tcBorders>
          <w:top w:val="single" w:sz="4" w:space="0" w:color="B9E370" w:themeColor="accent1" w:themeTint="99"/>
        </w:tcBorders>
      </w:tcPr>
    </w:tblStylePr>
    <w:tblStylePr w:type="swCell">
      <w:tblPr/>
      <w:tcPr>
        <w:tcBorders>
          <w:top w:val="single" w:sz="4" w:space="0" w:color="B9E370" w:themeColor="accent1" w:themeTint="99"/>
        </w:tcBorders>
      </w:tcPr>
    </w:tblStylePr>
  </w:style>
  <w:style w:type="table" w:customStyle="1" w:styleId="GridTable4-Accent11">
    <w:name w:val="Grid Table 4 - Accent 11"/>
    <w:basedOn w:val="TableNormal"/>
    <w:next w:val="GridTable4-Accent1"/>
    <w:uiPriority w:val="49"/>
    <w:rsid w:val="00C947F1"/>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12">
    <w:name w:val="Grid Table 4 - Accent 12"/>
    <w:basedOn w:val="TableNormal"/>
    <w:next w:val="GridTable4-Accent1"/>
    <w:uiPriority w:val="49"/>
    <w:rsid w:val="00486C42"/>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character" w:customStyle="1" w:styleId="UnresolvedMention">
    <w:name w:val="Unresolved Mention"/>
    <w:basedOn w:val="DefaultParagraphFont"/>
    <w:uiPriority w:val="99"/>
    <w:unhideWhenUsed/>
    <w:rsid w:val="0074403E"/>
    <w:rPr>
      <w:color w:val="605E5C"/>
      <w:shd w:val="clear" w:color="auto" w:fill="E1DFDD"/>
    </w:rPr>
  </w:style>
  <w:style w:type="character" w:customStyle="1" w:styleId="Mention">
    <w:name w:val="Mention"/>
    <w:basedOn w:val="DefaultParagraphFont"/>
    <w:uiPriority w:val="99"/>
    <w:unhideWhenUsed/>
    <w:rsid w:val="0074403E"/>
    <w:rPr>
      <w:color w:val="2B579A"/>
      <w:shd w:val="clear" w:color="auto" w:fill="E1DFDD"/>
    </w:rPr>
  </w:style>
  <w:style w:type="character" w:styleId="FollowedHyperlink">
    <w:name w:val="FollowedHyperlink"/>
    <w:basedOn w:val="DefaultParagraphFont"/>
    <w:uiPriority w:val="99"/>
    <w:semiHidden/>
    <w:unhideWhenUsed/>
    <w:rsid w:val="00974E4D"/>
    <w:rPr>
      <w:color w:val="7F7F7F" w:themeColor="followedHyperlink"/>
      <w:u w:val="single"/>
    </w:rPr>
  </w:style>
  <w:style w:type="paragraph" w:customStyle="1" w:styleId="paragraph">
    <w:name w:val="paragraph"/>
    <w:basedOn w:val="Normal"/>
    <w:rsid w:val="7E390503"/>
    <w:pPr>
      <w:spacing w:beforeAutospacing="1" w:afterAutospacing="1"/>
    </w:pPr>
    <w:rPr>
      <w:rFonts w:ascii="TyponineSans Reg" w:eastAsia="TyponineSans Reg" w:hAnsi="TyponineSans Reg" w:cs="TyponineSans Reg"/>
      <w:sz w:val="24"/>
      <w:szCs w:val="24"/>
      <w:lang w:val="en-US"/>
    </w:rPr>
  </w:style>
  <w:style w:type="character" w:customStyle="1" w:styleId="normaltextrun">
    <w:name w:val="normaltextrun"/>
    <w:basedOn w:val="DefaultParagraphFont"/>
    <w:rsid w:val="00F62457"/>
  </w:style>
  <w:style w:type="character" w:customStyle="1" w:styleId="eop">
    <w:name w:val="eop"/>
    <w:basedOn w:val="DefaultParagraphFont"/>
    <w:rsid w:val="00F62457"/>
  </w:style>
  <w:style w:type="paragraph" w:styleId="Revision">
    <w:name w:val="Revision"/>
    <w:hidden/>
    <w:uiPriority w:val="99"/>
    <w:semiHidden/>
    <w:rsid w:val="006478B6"/>
    <w:pPr>
      <w:spacing w:after="0" w:line="240" w:lineRule="auto"/>
    </w:pPr>
  </w:style>
  <w:style w:type="table" w:customStyle="1" w:styleId="TableGrid1">
    <w:name w:val="Table Grid1"/>
    <w:basedOn w:val="TableNormal"/>
    <w:next w:val="TableGrid"/>
    <w:rsid w:val="0064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3">
    <w:name w:val="Grid Table 4 - Accent 13"/>
    <w:basedOn w:val="TableNormal"/>
    <w:next w:val="GridTable4-Accent1"/>
    <w:uiPriority w:val="49"/>
    <w:rsid w:val="001E64A7"/>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table" w:customStyle="1" w:styleId="GridTable4-Accent111">
    <w:name w:val="Grid Table 4 - Accent 111"/>
    <w:basedOn w:val="TableNormal"/>
    <w:next w:val="GridTable4-Accent1"/>
    <w:uiPriority w:val="49"/>
    <w:rsid w:val="001E64A7"/>
    <w:pPr>
      <w:spacing w:after="0" w:line="240" w:lineRule="auto"/>
    </w:pPr>
    <w:tblPr>
      <w:tblStyleRowBandSize w:val="1"/>
      <w:tblStyleColBandSize w:val="1"/>
      <w:tblBorders>
        <w:top w:val="single" w:sz="4" w:space="0" w:color="B9E370" w:themeColor="accent1" w:themeTint="99"/>
        <w:left w:val="single" w:sz="4" w:space="0" w:color="B9E370" w:themeColor="accent1" w:themeTint="99"/>
        <w:bottom w:val="single" w:sz="4" w:space="0" w:color="B9E370" w:themeColor="accent1" w:themeTint="99"/>
        <w:right w:val="single" w:sz="4" w:space="0" w:color="B9E370" w:themeColor="accent1" w:themeTint="99"/>
        <w:insideH w:val="single" w:sz="4" w:space="0" w:color="B9E370" w:themeColor="accent1" w:themeTint="99"/>
        <w:insideV w:val="single" w:sz="4" w:space="0" w:color="B9E370" w:themeColor="accent1" w:themeTint="99"/>
      </w:tblBorders>
    </w:tblPr>
    <w:tblStylePr w:type="firstRow">
      <w:rPr>
        <w:b/>
        <w:bCs/>
        <w:color w:val="FFFFFF" w:themeColor="background1"/>
      </w:rPr>
      <w:tblPr/>
      <w:tcPr>
        <w:tcBorders>
          <w:top w:val="single" w:sz="4" w:space="0" w:color="86BC25" w:themeColor="accent1"/>
          <w:left w:val="single" w:sz="4" w:space="0" w:color="86BC25" w:themeColor="accent1"/>
          <w:bottom w:val="single" w:sz="4" w:space="0" w:color="86BC25" w:themeColor="accent1"/>
          <w:right w:val="single" w:sz="4" w:space="0" w:color="86BC25" w:themeColor="accent1"/>
          <w:insideH w:val="nil"/>
          <w:insideV w:val="nil"/>
        </w:tcBorders>
        <w:shd w:val="clear" w:color="auto" w:fill="86BC25" w:themeFill="accent1"/>
      </w:tcPr>
    </w:tblStylePr>
    <w:tblStylePr w:type="lastRow">
      <w:rPr>
        <w:b/>
        <w:bCs/>
      </w:rPr>
      <w:tblPr/>
      <w:tcPr>
        <w:tcBorders>
          <w:top w:val="double" w:sz="4" w:space="0" w:color="86BC25" w:themeColor="accent1"/>
        </w:tcBorders>
      </w:tcPr>
    </w:tblStylePr>
    <w:tblStylePr w:type="firstCol">
      <w:rPr>
        <w:b/>
        <w:bCs/>
      </w:rPr>
    </w:tblStylePr>
    <w:tblStylePr w:type="lastCol">
      <w:rPr>
        <w:b/>
        <w:bCs/>
      </w:rPr>
    </w:tblStylePr>
    <w:tblStylePr w:type="band1Vert">
      <w:tblPr/>
      <w:tcPr>
        <w:shd w:val="clear" w:color="auto" w:fill="E7F5CF" w:themeFill="accent1" w:themeFillTint="33"/>
      </w:tcPr>
    </w:tblStylePr>
    <w:tblStylePr w:type="band1Horz">
      <w:tblPr/>
      <w:tcPr>
        <w:shd w:val="clear" w:color="auto" w:fill="E7F5CF" w:themeFill="accent1" w:themeFillTint="33"/>
      </w:tcPr>
    </w:tblStylePr>
  </w:style>
  <w:style w:type="paragraph" w:styleId="FootnoteText">
    <w:name w:val="footnote text"/>
    <w:basedOn w:val="Normal"/>
    <w:link w:val="FootnoteTextChar"/>
    <w:uiPriority w:val="99"/>
    <w:semiHidden/>
    <w:unhideWhenUsed/>
    <w:rsid w:val="7E390503"/>
    <w:pPr>
      <w:spacing w:after="0"/>
    </w:pPr>
    <w:rPr>
      <w:sz w:val="20"/>
      <w:szCs w:val="20"/>
    </w:rPr>
  </w:style>
  <w:style w:type="character" w:customStyle="1" w:styleId="FootnoteTextChar">
    <w:name w:val="Footnote Text Char"/>
    <w:basedOn w:val="DefaultParagraphFont"/>
    <w:link w:val="FootnoteText"/>
    <w:uiPriority w:val="99"/>
    <w:semiHidden/>
    <w:rsid w:val="00E7250F"/>
    <w:rPr>
      <w:sz w:val="20"/>
      <w:szCs w:val="20"/>
    </w:rPr>
  </w:style>
  <w:style w:type="character" w:styleId="FootnoteReference">
    <w:name w:val="footnote reference"/>
    <w:basedOn w:val="DefaultParagraphFont"/>
    <w:uiPriority w:val="99"/>
    <w:semiHidden/>
    <w:unhideWhenUsed/>
    <w:rsid w:val="00E7250F"/>
    <w:rPr>
      <w:vertAlign w:val="superscript"/>
    </w:rPr>
  </w:style>
  <w:style w:type="paragraph" w:customStyle="1" w:styleId="Default">
    <w:name w:val="Default"/>
    <w:rsid w:val="00E7250F"/>
    <w:pPr>
      <w:autoSpaceDE w:val="0"/>
      <w:autoSpaceDN w:val="0"/>
      <w:adjustRightInd w:val="0"/>
      <w:spacing w:after="0" w:line="240" w:lineRule="auto"/>
    </w:pPr>
    <w:rPr>
      <w:rFonts w:ascii="TyponineSans Reg" w:hAnsi="TyponineSans Reg" w:cs="TyponineSans Reg"/>
      <w:color w:val="000000"/>
      <w:sz w:val="24"/>
      <w:szCs w:val="24"/>
      <w:lang w:val="en-US"/>
    </w:rPr>
  </w:style>
  <w:style w:type="paragraph" w:styleId="Caption">
    <w:name w:val="caption"/>
    <w:basedOn w:val="Normal"/>
    <w:next w:val="Normal"/>
    <w:uiPriority w:val="1"/>
    <w:unhideWhenUsed/>
    <w:qFormat/>
    <w:rsid w:val="7E390503"/>
    <w:pPr>
      <w:spacing w:after="200"/>
    </w:pPr>
    <w:rPr>
      <w:i/>
      <w:iCs/>
      <w:color w:val="53565A" w:themeColor="text2"/>
      <w:sz w:val="18"/>
      <w:szCs w:val="18"/>
    </w:rPr>
  </w:style>
  <w:style w:type="character" w:customStyle="1" w:styleId="Footnote">
    <w:name w:val="Footnote_"/>
    <w:basedOn w:val="DefaultParagraphFont"/>
    <w:link w:val="Footnote0"/>
    <w:uiPriority w:val="1"/>
    <w:rsid w:val="00B812EE"/>
    <w:rPr>
      <w:rFonts w:ascii="EUAlbertina" w:eastAsia="EUAlbertina" w:hAnsi="EUAlbertina" w:cs="EUAlbertina"/>
      <w:sz w:val="20"/>
      <w:szCs w:val="20"/>
    </w:rPr>
  </w:style>
  <w:style w:type="paragraph" w:customStyle="1" w:styleId="Footnote0">
    <w:name w:val="Footnote"/>
    <w:basedOn w:val="Normal"/>
    <w:link w:val="Footnote"/>
    <w:uiPriority w:val="1"/>
    <w:rsid w:val="7E390503"/>
    <w:pPr>
      <w:widowControl w:val="0"/>
      <w:spacing w:after="0"/>
      <w:ind w:left="580"/>
    </w:pPr>
    <w:rPr>
      <w:rFonts w:ascii="EUAlbertina" w:eastAsia="EUAlbertina" w:hAnsi="EUAlbertina" w:cs="EUAlbertina"/>
      <w:sz w:val="20"/>
      <w:szCs w:val="20"/>
    </w:rPr>
  </w:style>
  <w:style w:type="character" w:customStyle="1" w:styleId="Bodytext5">
    <w:name w:val="Body text (5)_"/>
    <w:basedOn w:val="DefaultParagraphFont"/>
    <w:link w:val="Bodytext50"/>
    <w:uiPriority w:val="1"/>
    <w:rsid w:val="00B812EE"/>
    <w:rPr>
      <w:rFonts w:ascii="EUAlbertina" w:eastAsia="EUAlbertina" w:hAnsi="EUAlbertina" w:cs="EUAlbertina"/>
      <w:sz w:val="13"/>
      <w:szCs w:val="13"/>
    </w:rPr>
  </w:style>
  <w:style w:type="paragraph" w:customStyle="1" w:styleId="Bodytext50">
    <w:name w:val="Body text (5)"/>
    <w:basedOn w:val="Normal"/>
    <w:link w:val="Bodytext5"/>
    <w:uiPriority w:val="1"/>
    <w:rsid w:val="7E390503"/>
    <w:pPr>
      <w:widowControl w:val="0"/>
      <w:spacing w:after="80"/>
    </w:pPr>
    <w:rPr>
      <w:rFonts w:ascii="EUAlbertina" w:eastAsia="EUAlbertina" w:hAnsi="EUAlbertina" w:cs="EUAlbertina"/>
      <w:sz w:val="13"/>
      <w:szCs w:val="13"/>
    </w:rPr>
  </w:style>
  <w:style w:type="paragraph" w:styleId="NormalWeb">
    <w:name w:val="Normal (Web)"/>
    <w:basedOn w:val="Normal"/>
    <w:uiPriority w:val="99"/>
    <w:semiHidden/>
    <w:unhideWhenUsed/>
    <w:rsid w:val="7E390503"/>
    <w:pPr>
      <w:spacing w:beforeAutospacing="1" w:afterAutospacing="1"/>
    </w:pPr>
    <w:rPr>
      <w:rFonts w:ascii="EUAlbertina" w:eastAsia="EUAlbertina" w:hAnsi="EUAlbertina" w:cs="EUAlbertina"/>
      <w:sz w:val="24"/>
      <w:szCs w:val="24"/>
      <w:lang w:eastAsia="hr-HR"/>
    </w:rPr>
  </w:style>
  <w:style w:type="character" w:styleId="Strong">
    <w:name w:val="Strong"/>
    <w:basedOn w:val="DefaultParagraphFont"/>
    <w:uiPriority w:val="22"/>
    <w:qFormat/>
    <w:rsid w:val="00B812EE"/>
    <w:rPr>
      <w:b/>
      <w:bCs/>
    </w:rPr>
  </w:style>
  <w:style w:type="table" w:customStyle="1" w:styleId="TableGrid2">
    <w:name w:val="Table Grid2"/>
    <w:basedOn w:val="TableNormal"/>
    <w:next w:val="TableGrid"/>
    <w:uiPriority w:val="59"/>
    <w:rsid w:val="00B81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B812EE"/>
    <w:rPr>
      <w:rFonts w:ascii="EUAlbertina" w:hAnsi="EUAlbertina" w:cs="EUAlbertina" w:hint="default"/>
      <w:sz w:val="18"/>
      <w:szCs w:val="18"/>
    </w:rPr>
  </w:style>
  <w:style w:type="paragraph" w:styleId="TOC7">
    <w:name w:val="toc 7"/>
    <w:basedOn w:val="Normal"/>
    <w:next w:val="Normal"/>
    <w:uiPriority w:val="39"/>
    <w:unhideWhenUsed/>
    <w:rsid w:val="7E390503"/>
    <w:pPr>
      <w:spacing w:after="100"/>
      <w:ind w:left="1320"/>
    </w:pPr>
    <w:rPr>
      <w:rFonts w:eastAsiaTheme="minorEastAsia"/>
      <w:lang w:val="en-US"/>
    </w:rPr>
  </w:style>
  <w:style w:type="paragraph" w:styleId="TOC8">
    <w:name w:val="toc 8"/>
    <w:basedOn w:val="Normal"/>
    <w:next w:val="Normal"/>
    <w:uiPriority w:val="39"/>
    <w:unhideWhenUsed/>
    <w:rsid w:val="7E390503"/>
    <w:pPr>
      <w:spacing w:after="100"/>
      <w:ind w:left="1540"/>
    </w:pPr>
    <w:rPr>
      <w:rFonts w:eastAsiaTheme="minorEastAsia"/>
      <w:lang w:val="en-US"/>
    </w:rPr>
  </w:style>
  <w:style w:type="paragraph" w:styleId="TOC9">
    <w:name w:val="toc 9"/>
    <w:basedOn w:val="Normal"/>
    <w:next w:val="Normal"/>
    <w:uiPriority w:val="39"/>
    <w:unhideWhenUsed/>
    <w:rsid w:val="7E390503"/>
    <w:pPr>
      <w:spacing w:after="100"/>
      <w:ind w:left="1760"/>
    </w:pPr>
    <w:rPr>
      <w:rFonts w:eastAsiaTheme="minorEastAsia"/>
      <w:lang w:val="en-US"/>
    </w:rPr>
  </w:style>
  <w:style w:type="paragraph" w:customStyle="1" w:styleId="xmsonormal">
    <w:name w:val="x_msonormal"/>
    <w:basedOn w:val="Normal"/>
    <w:uiPriority w:val="1"/>
    <w:rsid w:val="7E390503"/>
    <w:pPr>
      <w:spacing w:after="0"/>
    </w:pPr>
    <w:rPr>
      <w:rFonts w:ascii="Calibri" w:eastAsiaTheme="minorEastAsia" w:hAnsi="Calibri" w:cs="Calibri"/>
      <w:lang w:val="en-US" w:eastAsia="hr-HR"/>
    </w:rPr>
  </w:style>
  <w:style w:type="paragraph" w:customStyle="1" w:styleId="naslovstr1">
    <w:name w:val="naslovstr1"/>
    <w:basedOn w:val="Normal"/>
    <w:uiPriority w:val="99"/>
    <w:rsid w:val="7E390503"/>
    <w:pPr>
      <w:spacing w:after="0"/>
    </w:pPr>
    <w:rPr>
      <w:rFonts w:ascii="Calibri" w:eastAsiaTheme="minorEastAsia" w:hAnsi="Calibri" w:cs="Calibri"/>
      <w:lang w:val="en-US" w:eastAsia="hr-HR"/>
    </w:rPr>
  </w:style>
  <w:style w:type="paragraph" w:customStyle="1" w:styleId="HeadingA">
    <w:name w:val="Heading A"/>
    <w:basedOn w:val="Normal"/>
    <w:link w:val="HeadingAChar"/>
    <w:uiPriority w:val="1"/>
    <w:rsid w:val="00A21304"/>
    <w:pPr>
      <w:jc w:val="both"/>
    </w:pPr>
    <w:rPr>
      <w:rFonts w:asciiTheme="majorHAnsi" w:hAnsiTheme="majorHAnsi"/>
      <w:color w:val="638C1B" w:themeColor="accent1" w:themeShade="BF"/>
      <w:sz w:val="32"/>
    </w:rPr>
  </w:style>
  <w:style w:type="character" w:customStyle="1" w:styleId="HeadingAChar">
    <w:name w:val="Heading A Char"/>
    <w:basedOn w:val="DefaultParagraphFont"/>
    <w:link w:val="HeadingA"/>
    <w:uiPriority w:val="1"/>
    <w:rsid w:val="00A21304"/>
    <w:rPr>
      <w:rFonts w:asciiTheme="majorHAnsi" w:hAnsiTheme="majorHAnsi"/>
      <w:color w:val="638C1B" w:themeColor="accent1" w:themeShade="BF"/>
      <w:sz w:val="32"/>
    </w:rPr>
  </w:style>
  <w:style w:type="character" w:styleId="Emphasis">
    <w:name w:val="Emphasis"/>
    <w:basedOn w:val="DefaultParagraphFont"/>
    <w:uiPriority w:val="20"/>
    <w:qFormat/>
    <w:rsid w:val="00AE58F3"/>
    <w:rPr>
      <w:i/>
      <w:iCs/>
    </w:rPr>
  </w:style>
  <w:style w:type="paragraph" w:styleId="NoSpacing">
    <w:name w:val="No Spacing"/>
    <w:uiPriority w:val="1"/>
    <w:qFormat/>
    <w:rsid w:val="001B53E5"/>
    <w:pPr>
      <w:spacing w:after="0" w:line="240" w:lineRule="auto"/>
    </w:pPr>
  </w:style>
  <w:style w:type="paragraph" w:styleId="Title">
    <w:name w:val="Title"/>
    <w:basedOn w:val="Normal"/>
    <w:next w:val="Normal"/>
    <w:link w:val="TitleChar"/>
    <w:uiPriority w:val="10"/>
    <w:qFormat/>
    <w:rsid w:val="00001929"/>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001929"/>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0001929"/>
    <w:rPr>
      <w:rFonts w:eastAsiaTheme="minorEastAsia"/>
      <w:color w:val="5A5A5A"/>
    </w:rPr>
  </w:style>
  <w:style w:type="character" w:customStyle="1" w:styleId="SubtitleChar">
    <w:name w:val="Subtitle Char"/>
    <w:basedOn w:val="DefaultParagraphFont"/>
    <w:link w:val="Subtitle"/>
    <w:uiPriority w:val="11"/>
    <w:rsid w:val="00001929"/>
    <w:rPr>
      <w:rFonts w:eastAsiaTheme="minorEastAsia"/>
      <w:color w:val="5A5A5A"/>
    </w:rPr>
  </w:style>
  <w:style w:type="paragraph" w:styleId="Quote">
    <w:name w:val="Quote"/>
    <w:basedOn w:val="Normal"/>
    <w:next w:val="Normal"/>
    <w:link w:val="QuoteChar"/>
    <w:uiPriority w:val="29"/>
    <w:qFormat/>
    <w:rsid w:val="0000192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01929"/>
    <w:rPr>
      <w:i/>
      <w:iCs/>
      <w:color w:val="404040" w:themeColor="text1" w:themeTint="BF"/>
    </w:rPr>
  </w:style>
  <w:style w:type="paragraph" w:styleId="EndnoteText">
    <w:name w:val="endnote text"/>
    <w:basedOn w:val="Normal"/>
    <w:link w:val="EndnoteTextChar"/>
    <w:uiPriority w:val="99"/>
    <w:semiHidden/>
    <w:unhideWhenUsed/>
    <w:rsid w:val="00001929"/>
    <w:pPr>
      <w:spacing w:after="0"/>
    </w:pPr>
    <w:rPr>
      <w:sz w:val="20"/>
      <w:szCs w:val="20"/>
    </w:rPr>
  </w:style>
  <w:style w:type="character" w:customStyle="1" w:styleId="EndnoteTextChar">
    <w:name w:val="Endnote Text Char"/>
    <w:basedOn w:val="DefaultParagraphFont"/>
    <w:link w:val="EndnoteText"/>
    <w:uiPriority w:val="99"/>
    <w:semiHidden/>
    <w:rsid w:val="00001929"/>
    <w:rPr>
      <w:sz w:val="20"/>
      <w:szCs w:val="20"/>
    </w:rPr>
  </w:style>
  <w:style w:type="paragraph" w:customStyle="1" w:styleId="pf0">
    <w:name w:val="pf0"/>
    <w:basedOn w:val="Normal"/>
    <w:rsid w:val="002915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064">
      <w:bodyDiv w:val="1"/>
      <w:marLeft w:val="0"/>
      <w:marRight w:val="0"/>
      <w:marTop w:val="0"/>
      <w:marBottom w:val="0"/>
      <w:divBdr>
        <w:top w:val="none" w:sz="0" w:space="0" w:color="auto"/>
        <w:left w:val="none" w:sz="0" w:space="0" w:color="auto"/>
        <w:bottom w:val="none" w:sz="0" w:space="0" w:color="auto"/>
        <w:right w:val="none" w:sz="0" w:space="0" w:color="auto"/>
      </w:divBdr>
    </w:div>
    <w:div w:id="147209693">
      <w:bodyDiv w:val="1"/>
      <w:marLeft w:val="0"/>
      <w:marRight w:val="0"/>
      <w:marTop w:val="0"/>
      <w:marBottom w:val="0"/>
      <w:divBdr>
        <w:top w:val="none" w:sz="0" w:space="0" w:color="auto"/>
        <w:left w:val="none" w:sz="0" w:space="0" w:color="auto"/>
        <w:bottom w:val="none" w:sz="0" w:space="0" w:color="auto"/>
        <w:right w:val="none" w:sz="0" w:space="0" w:color="auto"/>
      </w:divBdr>
    </w:div>
    <w:div w:id="349573131">
      <w:bodyDiv w:val="1"/>
      <w:marLeft w:val="0"/>
      <w:marRight w:val="0"/>
      <w:marTop w:val="0"/>
      <w:marBottom w:val="0"/>
      <w:divBdr>
        <w:top w:val="none" w:sz="0" w:space="0" w:color="auto"/>
        <w:left w:val="none" w:sz="0" w:space="0" w:color="auto"/>
        <w:bottom w:val="none" w:sz="0" w:space="0" w:color="auto"/>
        <w:right w:val="none" w:sz="0" w:space="0" w:color="auto"/>
      </w:divBdr>
    </w:div>
    <w:div w:id="497574807">
      <w:bodyDiv w:val="1"/>
      <w:marLeft w:val="0"/>
      <w:marRight w:val="0"/>
      <w:marTop w:val="0"/>
      <w:marBottom w:val="0"/>
      <w:divBdr>
        <w:top w:val="none" w:sz="0" w:space="0" w:color="auto"/>
        <w:left w:val="none" w:sz="0" w:space="0" w:color="auto"/>
        <w:bottom w:val="none" w:sz="0" w:space="0" w:color="auto"/>
        <w:right w:val="none" w:sz="0" w:space="0" w:color="auto"/>
      </w:divBdr>
      <w:divsChild>
        <w:div w:id="239675598">
          <w:marLeft w:val="0"/>
          <w:marRight w:val="0"/>
          <w:marTop w:val="0"/>
          <w:marBottom w:val="0"/>
          <w:divBdr>
            <w:top w:val="none" w:sz="0" w:space="0" w:color="auto"/>
            <w:left w:val="none" w:sz="0" w:space="0" w:color="auto"/>
            <w:bottom w:val="none" w:sz="0" w:space="0" w:color="auto"/>
            <w:right w:val="none" w:sz="0" w:space="0" w:color="auto"/>
          </w:divBdr>
        </w:div>
        <w:div w:id="1825655606">
          <w:marLeft w:val="0"/>
          <w:marRight w:val="0"/>
          <w:marTop w:val="0"/>
          <w:marBottom w:val="0"/>
          <w:divBdr>
            <w:top w:val="none" w:sz="0" w:space="0" w:color="auto"/>
            <w:left w:val="none" w:sz="0" w:space="0" w:color="auto"/>
            <w:bottom w:val="none" w:sz="0" w:space="0" w:color="auto"/>
            <w:right w:val="none" w:sz="0" w:space="0" w:color="auto"/>
          </w:divBdr>
        </w:div>
        <w:div w:id="1965770137">
          <w:marLeft w:val="0"/>
          <w:marRight w:val="0"/>
          <w:marTop w:val="0"/>
          <w:marBottom w:val="0"/>
          <w:divBdr>
            <w:top w:val="none" w:sz="0" w:space="0" w:color="auto"/>
            <w:left w:val="none" w:sz="0" w:space="0" w:color="auto"/>
            <w:bottom w:val="none" w:sz="0" w:space="0" w:color="auto"/>
            <w:right w:val="none" w:sz="0" w:space="0" w:color="auto"/>
          </w:divBdr>
        </w:div>
      </w:divsChild>
    </w:div>
    <w:div w:id="514730621">
      <w:bodyDiv w:val="1"/>
      <w:marLeft w:val="0"/>
      <w:marRight w:val="0"/>
      <w:marTop w:val="0"/>
      <w:marBottom w:val="0"/>
      <w:divBdr>
        <w:top w:val="none" w:sz="0" w:space="0" w:color="auto"/>
        <w:left w:val="none" w:sz="0" w:space="0" w:color="auto"/>
        <w:bottom w:val="none" w:sz="0" w:space="0" w:color="auto"/>
        <w:right w:val="none" w:sz="0" w:space="0" w:color="auto"/>
      </w:divBdr>
    </w:div>
    <w:div w:id="609631656">
      <w:bodyDiv w:val="1"/>
      <w:marLeft w:val="0"/>
      <w:marRight w:val="0"/>
      <w:marTop w:val="0"/>
      <w:marBottom w:val="0"/>
      <w:divBdr>
        <w:top w:val="none" w:sz="0" w:space="0" w:color="auto"/>
        <w:left w:val="none" w:sz="0" w:space="0" w:color="auto"/>
        <w:bottom w:val="none" w:sz="0" w:space="0" w:color="auto"/>
        <w:right w:val="none" w:sz="0" w:space="0" w:color="auto"/>
      </w:divBdr>
    </w:div>
    <w:div w:id="628436295">
      <w:bodyDiv w:val="1"/>
      <w:marLeft w:val="0"/>
      <w:marRight w:val="0"/>
      <w:marTop w:val="0"/>
      <w:marBottom w:val="0"/>
      <w:divBdr>
        <w:top w:val="none" w:sz="0" w:space="0" w:color="auto"/>
        <w:left w:val="none" w:sz="0" w:space="0" w:color="auto"/>
        <w:bottom w:val="none" w:sz="0" w:space="0" w:color="auto"/>
        <w:right w:val="none" w:sz="0" w:space="0" w:color="auto"/>
      </w:divBdr>
      <w:divsChild>
        <w:div w:id="1108164853">
          <w:marLeft w:val="288"/>
          <w:marRight w:val="0"/>
          <w:marTop w:val="0"/>
          <w:marBottom w:val="0"/>
          <w:divBdr>
            <w:top w:val="none" w:sz="0" w:space="0" w:color="auto"/>
            <w:left w:val="none" w:sz="0" w:space="0" w:color="auto"/>
            <w:bottom w:val="none" w:sz="0" w:space="0" w:color="auto"/>
            <w:right w:val="none" w:sz="0" w:space="0" w:color="auto"/>
          </w:divBdr>
        </w:div>
      </w:divsChild>
    </w:div>
    <w:div w:id="632638514">
      <w:bodyDiv w:val="1"/>
      <w:marLeft w:val="0"/>
      <w:marRight w:val="0"/>
      <w:marTop w:val="0"/>
      <w:marBottom w:val="0"/>
      <w:divBdr>
        <w:top w:val="none" w:sz="0" w:space="0" w:color="auto"/>
        <w:left w:val="none" w:sz="0" w:space="0" w:color="auto"/>
        <w:bottom w:val="none" w:sz="0" w:space="0" w:color="auto"/>
        <w:right w:val="none" w:sz="0" w:space="0" w:color="auto"/>
      </w:divBdr>
    </w:div>
    <w:div w:id="704410633">
      <w:bodyDiv w:val="1"/>
      <w:marLeft w:val="0"/>
      <w:marRight w:val="0"/>
      <w:marTop w:val="0"/>
      <w:marBottom w:val="0"/>
      <w:divBdr>
        <w:top w:val="none" w:sz="0" w:space="0" w:color="auto"/>
        <w:left w:val="none" w:sz="0" w:space="0" w:color="auto"/>
        <w:bottom w:val="none" w:sz="0" w:space="0" w:color="auto"/>
        <w:right w:val="none" w:sz="0" w:space="0" w:color="auto"/>
      </w:divBdr>
    </w:div>
    <w:div w:id="761142434">
      <w:bodyDiv w:val="1"/>
      <w:marLeft w:val="0"/>
      <w:marRight w:val="0"/>
      <w:marTop w:val="0"/>
      <w:marBottom w:val="0"/>
      <w:divBdr>
        <w:top w:val="none" w:sz="0" w:space="0" w:color="auto"/>
        <w:left w:val="none" w:sz="0" w:space="0" w:color="auto"/>
        <w:bottom w:val="none" w:sz="0" w:space="0" w:color="auto"/>
        <w:right w:val="none" w:sz="0" w:space="0" w:color="auto"/>
      </w:divBdr>
      <w:divsChild>
        <w:div w:id="344017903">
          <w:marLeft w:val="288"/>
          <w:marRight w:val="0"/>
          <w:marTop w:val="0"/>
          <w:marBottom w:val="0"/>
          <w:divBdr>
            <w:top w:val="none" w:sz="0" w:space="0" w:color="auto"/>
            <w:left w:val="none" w:sz="0" w:space="0" w:color="auto"/>
            <w:bottom w:val="none" w:sz="0" w:space="0" w:color="auto"/>
            <w:right w:val="none" w:sz="0" w:space="0" w:color="auto"/>
          </w:divBdr>
        </w:div>
      </w:divsChild>
    </w:div>
    <w:div w:id="841091940">
      <w:bodyDiv w:val="1"/>
      <w:marLeft w:val="0"/>
      <w:marRight w:val="0"/>
      <w:marTop w:val="0"/>
      <w:marBottom w:val="0"/>
      <w:divBdr>
        <w:top w:val="none" w:sz="0" w:space="0" w:color="auto"/>
        <w:left w:val="none" w:sz="0" w:space="0" w:color="auto"/>
        <w:bottom w:val="none" w:sz="0" w:space="0" w:color="auto"/>
        <w:right w:val="none" w:sz="0" w:space="0" w:color="auto"/>
      </w:divBdr>
      <w:divsChild>
        <w:div w:id="395132323">
          <w:marLeft w:val="360"/>
          <w:marRight w:val="0"/>
          <w:marTop w:val="0"/>
          <w:marBottom w:val="160"/>
          <w:divBdr>
            <w:top w:val="none" w:sz="0" w:space="0" w:color="auto"/>
            <w:left w:val="none" w:sz="0" w:space="0" w:color="auto"/>
            <w:bottom w:val="none" w:sz="0" w:space="0" w:color="auto"/>
            <w:right w:val="none" w:sz="0" w:space="0" w:color="auto"/>
          </w:divBdr>
        </w:div>
      </w:divsChild>
    </w:div>
    <w:div w:id="936208214">
      <w:bodyDiv w:val="1"/>
      <w:marLeft w:val="0"/>
      <w:marRight w:val="0"/>
      <w:marTop w:val="0"/>
      <w:marBottom w:val="0"/>
      <w:divBdr>
        <w:top w:val="none" w:sz="0" w:space="0" w:color="auto"/>
        <w:left w:val="none" w:sz="0" w:space="0" w:color="auto"/>
        <w:bottom w:val="none" w:sz="0" w:space="0" w:color="auto"/>
        <w:right w:val="none" w:sz="0" w:space="0" w:color="auto"/>
      </w:divBdr>
      <w:divsChild>
        <w:div w:id="244610538">
          <w:marLeft w:val="0"/>
          <w:marRight w:val="0"/>
          <w:marTop w:val="0"/>
          <w:marBottom w:val="0"/>
          <w:divBdr>
            <w:top w:val="none" w:sz="0" w:space="0" w:color="auto"/>
            <w:left w:val="none" w:sz="0" w:space="0" w:color="auto"/>
            <w:bottom w:val="none" w:sz="0" w:space="0" w:color="auto"/>
            <w:right w:val="none" w:sz="0" w:space="0" w:color="auto"/>
          </w:divBdr>
        </w:div>
      </w:divsChild>
    </w:div>
    <w:div w:id="1015500237">
      <w:bodyDiv w:val="1"/>
      <w:marLeft w:val="0"/>
      <w:marRight w:val="0"/>
      <w:marTop w:val="0"/>
      <w:marBottom w:val="0"/>
      <w:divBdr>
        <w:top w:val="none" w:sz="0" w:space="0" w:color="auto"/>
        <w:left w:val="none" w:sz="0" w:space="0" w:color="auto"/>
        <w:bottom w:val="none" w:sz="0" w:space="0" w:color="auto"/>
        <w:right w:val="none" w:sz="0" w:space="0" w:color="auto"/>
      </w:divBdr>
      <w:divsChild>
        <w:div w:id="18899965">
          <w:marLeft w:val="0"/>
          <w:marRight w:val="0"/>
          <w:marTop w:val="0"/>
          <w:marBottom w:val="0"/>
          <w:divBdr>
            <w:top w:val="none" w:sz="0" w:space="0" w:color="auto"/>
            <w:left w:val="none" w:sz="0" w:space="0" w:color="auto"/>
            <w:bottom w:val="none" w:sz="0" w:space="0" w:color="auto"/>
            <w:right w:val="none" w:sz="0" w:space="0" w:color="auto"/>
          </w:divBdr>
        </w:div>
        <w:div w:id="113256071">
          <w:marLeft w:val="0"/>
          <w:marRight w:val="0"/>
          <w:marTop w:val="0"/>
          <w:marBottom w:val="0"/>
          <w:divBdr>
            <w:top w:val="none" w:sz="0" w:space="0" w:color="auto"/>
            <w:left w:val="none" w:sz="0" w:space="0" w:color="auto"/>
            <w:bottom w:val="none" w:sz="0" w:space="0" w:color="auto"/>
            <w:right w:val="none" w:sz="0" w:space="0" w:color="auto"/>
          </w:divBdr>
        </w:div>
        <w:div w:id="145243331">
          <w:marLeft w:val="0"/>
          <w:marRight w:val="0"/>
          <w:marTop w:val="0"/>
          <w:marBottom w:val="0"/>
          <w:divBdr>
            <w:top w:val="none" w:sz="0" w:space="0" w:color="auto"/>
            <w:left w:val="none" w:sz="0" w:space="0" w:color="auto"/>
            <w:bottom w:val="none" w:sz="0" w:space="0" w:color="auto"/>
            <w:right w:val="none" w:sz="0" w:space="0" w:color="auto"/>
          </w:divBdr>
        </w:div>
        <w:div w:id="247928883">
          <w:marLeft w:val="0"/>
          <w:marRight w:val="0"/>
          <w:marTop w:val="0"/>
          <w:marBottom w:val="0"/>
          <w:divBdr>
            <w:top w:val="none" w:sz="0" w:space="0" w:color="auto"/>
            <w:left w:val="none" w:sz="0" w:space="0" w:color="auto"/>
            <w:bottom w:val="none" w:sz="0" w:space="0" w:color="auto"/>
            <w:right w:val="none" w:sz="0" w:space="0" w:color="auto"/>
          </w:divBdr>
        </w:div>
        <w:div w:id="443378888">
          <w:marLeft w:val="0"/>
          <w:marRight w:val="0"/>
          <w:marTop w:val="0"/>
          <w:marBottom w:val="0"/>
          <w:divBdr>
            <w:top w:val="none" w:sz="0" w:space="0" w:color="auto"/>
            <w:left w:val="none" w:sz="0" w:space="0" w:color="auto"/>
            <w:bottom w:val="none" w:sz="0" w:space="0" w:color="auto"/>
            <w:right w:val="none" w:sz="0" w:space="0" w:color="auto"/>
          </w:divBdr>
        </w:div>
        <w:div w:id="694238036">
          <w:marLeft w:val="0"/>
          <w:marRight w:val="0"/>
          <w:marTop w:val="0"/>
          <w:marBottom w:val="0"/>
          <w:divBdr>
            <w:top w:val="none" w:sz="0" w:space="0" w:color="auto"/>
            <w:left w:val="none" w:sz="0" w:space="0" w:color="auto"/>
            <w:bottom w:val="none" w:sz="0" w:space="0" w:color="auto"/>
            <w:right w:val="none" w:sz="0" w:space="0" w:color="auto"/>
          </w:divBdr>
        </w:div>
        <w:div w:id="910887488">
          <w:marLeft w:val="0"/>
          <w:marRight w:val="0"/>
          <w:marTop w:val="0"/>
          <w:marBottom w:val="0"/>
          <w:divBdr>
            <w:top w:val="none" w:sz="0" w:space="0" w:color="auto"/>
            <w:left w:val="none" w:sz="0" w:space="0" w:color="auto"/>
            <w:bottom w:val="none" w:sz="0" w:space="0" w:color="auto"/>
            <w:right w:val="none" w:sz="0" w:space="0" w:color="auto"/>
          </w:divBdr>
        </w:div>
        <w:div w:id="967933384">
          <w:marLeft w:val="0"/>
          <w:marRight w:val="0"/>
          <w:marTop w:val="0"/>
          <w:marBottom w:val="0"/>
          <w:divBdr>
            <w:top w:val="none" w:sz="0" w:space="0" w:color="auto"/>
            <w:left w:val="none" w:sz="0" w:space="0" w:color="auto"/>
            <w:bottom w:val="none" w:sz="0" w:space="0" w:color="auto"/>
            <w:right w:val="none" w:sz="0" w:space="0" w:color="auto"/>
          </w:divBdr>
        </w:div>
        <w:div w:id="1293485734">
          <w:marLeft w:val="0"/>
          <w:marRight w:val="0"/>
          <w:marTop w:val="0"/>
          <w:marBottom w:val="0"/>
          <w:divBdr>
            <w:top w:val="none" w:sz="0" w:space="0" w:color="auto"/>
            <w:left w:val="none" w:sz="0" w:space="0" w:color="auto"/>
            <w:bottom w:val="none" w:sz="0" w:space="0" w:color="auto"/>
            <w:right w:val="none" w:sz="0" w:space="0" w:color="auto"/>
          </w:divBdr>
        </w:div>
        <w:div w:id="1457135459">
          <w:marLeft w:val="0"/>
          <w:marRight w:val="0"/>
          <w:marTop w:val="0"/>
          <w:marBottom w:val="0"/>
          <w:divBdr>
            <w:top w:val="none" w:sz="0" w:space="0" w:color="auto"/>
            <w:left w:val="none" w:sz="0" w:space="0" w:color="auto"/>
            <w:bottom w:val="none" w:sz="0" w:space="0" w:color="auto"/>
            <w:right w:val="none" w:sz="0" w:space="0" w:color="auto"/>
          </w:divBdr>
        </w:div>
        <w:div w:id="1512987630">
          <w:marLeft w:val="0"/>
          <w:marRight w:val="0"/>
          <w:marTop w:val="0"/>
          <w:marBottom w:val="0"/>
          <w:divBdr>
            <w:top w:val="none" w:sz="0" w:space="0" w:color="auto"/>
            <w:left w:val="none" w:sz="0" w:space="0" w:color="auto"/>
            <w:bottom w:val="none" w:sz="0" w:space="0" w:color="auto"/>
            <w:right w:val="none" w:sz="0" w:space="0" w:color="auto"/>
          </w:divBdr>
        </w:div>
        <w:div w:id="1580365355">
          <w:marLeft w:val="0"/>
          <w:marRight w:val="0"/>
          <w:marTop w:val="0"/>
          <w:marBottom w:val="0"/>
          <w:divBdr>
            <w:top w:val="none" w:sz="0" w:space="0" w:color="auto"/>
            <w:left w:val="none" w:sz="0" w:space="0" w:color="auto"/>
            <w:bottom w:val="none" w:sz="0" w:space="0" w:color="auto"/>
            <w:right w:val="none" w:sz="0" w:space="0" w:color="auto"/>
          </w:divBdr>
        </w:div>
        <w:div w:id="1581132386">
          <w:marLeft w:val="0"/>
          <w:marRight w:val="0"/>
          <w:marTop w:val="0"/>
          <w:marBottom w:val="0"/>
          <w:divBdr>
            <w:top w:val="none" w:sz="0" w:space="0" w:color="auto"/>
            <w:left w:val="none" w:sz="0" w:space="0" w:color="auto"/>
            <w:bottom w:val="none" w:sz="0" w:space="0" w:color="auto"/>
            <w:right w:val="none" w:sz="0" w:space="0" w:color="auto"/>
          </w:divBdr>
        </w:div>
        <w:div w:id="1602372102">
          <w:marLeft w:val="0"/>
          <w:marRight w:val="0"/>
          <w:marTop w:val="0"/>
          <w:marBottom w:val="0"/>
          <w:divBdr>
            <w:top w:val="none" w:sz="0" w:space="0" w:color="auto"/>
            <w:left w:val="none" w:sz="0" w:space="0" w:color="auto"/>
            <w:bottom w:val="none" w:sz="0" w:space="0" w:color="auto"/>
            <w:right w:val="none" w:sz="0" w:space="0" w:color="auto"/>
          </w:divBdr>
        </w:div>
        <w:div w:id="1639530843">
          <w:marLeft w:val="0"/>
          <w:marRight w:val="0"/>
          <w:marTop w:val="0"/>
          <w:marBottom w:val="0"/>
          <w:divBdr>
            <w:top w:val="none" w:sz="0" w:space="0" w:color="auto"/>
            <w:left w:val="none" w:sz="0" w:space="0" w:color="auto"/>
            <w:bottom w:val="none" w:sz="0" w:space="0" w:color="auto"/>
            <w:right w:val="none" w:sz="0" w:space="0" w:color="auto"/>
          </w:divBdr>
        </w:div>
        <w:div w:id="1740052528">
          <w:marLeft w:val="0"/>
          <w:marRight w:val="0"/>
          <w:marTop w:val="0"/>
          <w:marBottom w:val="0"/>
          <w:divBdr>
            <w:top w:val="none" w:sz="0" w:space="0" w:color="auto"/>
            <w:left w:val="none" w:sz="0" w:space="0" w:color="auto"/>
            <w:bottom w:val="none" w:sz="0" w:space="0" w:color="auto"/>
            <w:right w:val="none" w:sz="0" w:space="0" w:color="auto"/>
          </w:divBdr>
        </w:div>
        <w:div w:id="2115008747">
          <w:marLeft w:val="0"/>
          <w:marRight w:val="0"/>
          <w:marTop w:val="0"/>
          <w:marBottom w:val="0"/>
          <w:divBdr>
            <w:top w:val="none" w:sz="0" w:space="0" w:color="auto"/>
            <w:left w:val="none" w:sz="0" w:space="0" w:color="auto"/>
            <w:bottom w:val="none" w:sz="0" w:space="0" w:color="auto"/>
            <w:right w:val="none" w:sz="0" w:space="0" w:color="auto"/>
          </w:divBdr>
        </w:div>
      </w:divsChild>
    </w:div>
    <w:div w:id="1047292693">
      <w:bodyDiv w:val="1"/>
      <w:marLeft w:val="0"/>
      <w:marRight w:val="0"/>
      <w:marTop w:val="0"/>
      <w:marBottom w:val="0"/>
      <w:divBdr>
        <w:top w:val="none" w:sz="0" w:space="0" w:color="auto"/>
        <w:left w:val="none" w:sz="0" w:space="0" w:color="auto"/>
        <w:bottom w:val="none" w:sz="0" w:space="0" w:color="auto"/>
        <w:right w:val="none" w:sz="0" w:space="0" w:color="auto"/>
      </w:divBdr>
      <w:divsChild>
        <w:div w:id="1534925524">
          <w:marLeft w:val="360"/>
          <w:marRight w:val="0"/>
          <w:marTop w:val="0"/>
          <w:marBottom w:val="160"/>
          <w:divBdr>
            <w:top w:val="none" w:sz="0" w:space="0" w:color="auto"/>
            <w:left w:val="none" w:sz="0" w:space="0" w:color="auto"/>
            <w:bottom w:val="none" w:sz="0" w:space="0" w:color="auto"/>
            <w:right w:val="none" w:sz="0" w:space="0" w:color="auto"/>
          </w:divBdr>
        </w:div>
      </w:divsChild>
    </w:div>
    <w:div w:id="1096755108">
      <w:bodyDiv w:val="1"/>
      <w:marLeft w:val="0"/>
      <w:marRight w:val="0"/>
      <w:marTop w:val="0"/>
      <w:marBottom w:val="0"/>
      <w:divBdr>
        <w:top w:val="none" w:sz="0" w:space="0" w:color="auto"/>
        <w:left w:val="none" w:sz="0" w:space="0" w:color="auto"/>
        <w:bottom w:val="none" w:sz="0" w:space="0" w:color="auto"/>
        <w:right w:val="none" w:sz="0" w:space="0" w:color="auto"/>
      </w:divBdr>
    </w:div>
    <w:div w:id="1242562785">
      <w:bodyDiv w:val="1"/>
      <w:marLeft w:val="0"/>
      <w:marRight w:val="0"/>
      <w:marTop w:val="0"/>
      <w:marBottom w:val="0"/>
      <w:divBdr>
        <w:top w:val="none" w:sz="0" w:space="0" w:color="auto"/>
        <w:left w:val="none" w:sz="0" w:space="0" w:color="auto"/>
        <w:bottom w:val="none" w:sz="0" w:space="0" w:color="auto"/>
        <w:right w:val="none" w:sz="0" w:space="0" w:color="auto"/>
      </w:divBdr>
    </w:div>
    <w:div w:id="1352296759">
      <w:bodyDiv w:val="1"/>
      <w:marLeft w:val="0"/>
      <w:marRight w:val="0"/>
      <w:marTop w:val="0"/>
      <w:marBottom w:val="0"/>
      <w:divBdr>
        <w:top w:val="none" w:sz="0" w:space="0" w:color="auto"/>
        <w:left w:val="none" w:sz="0" w:space="0" w:color="auto"/>
        <w:bottom w:val="none" w:sz="0" w:space="0" w:color="auto"/>
        <w:right w:val="none" w:sz="0" w:space="0" w:color="auto"/>
      </w:divBdr>
      <w:divsChild>
        <w:div w:id="843321103">
          <w:marLeft w:val="360"/>
          <w:marRight w:val="0"/>
          <w:marTop w:val="0"/>
          <w:marBottom w:val="160"/>
          <w:divBdr>
            <w:top w:val="none" w:sz="0" w:space="0" w:color="auto"/>
            <w:left w:val="none" w:sz="0" w:space="0" w:color="auto"/>
            <w:bottom w:val="none" w:sz="0" w:space="0" w:color="auto"/>
            <w:right w:val="none" w:sz="0" w:space="0" w:color="auto"/>
          </w:divBdr>
        </w:div>
      </w:divsChild>
    </w:div>
    <w:div w:id="1374306905">
      <w:bodyDiv w:val="1"/>
      <w:marLeft w:val="0"/>
      <w:marRight w:val="0"/>
      <w:marTop w:val="0"/>
      <w:marBottom w:val="0"/>
      <w:divBdr>
        <w:top w:val="none" w:sz="0" w:space="0" w:color="auto"/>
        <w:left w:val="none" w:sz="0" w:space="0" w:color="auto"/>
        <w:bottom w:val="none" w:sz="0" w:space="0" w:color="auto"/>
        <w:right w:val="none" w:sz="0" w:space="0" w:color="auto"/>
      </w:divBdr>
      <w:divsChild>
        <w:div w:id="1321810733">
          <w:marLeft w:val="288"/>
          <w:marRight w:val="0"/>
          <w:marTop w:val="0"/>
          <w:marBottom w:val="0"/>
          <w:divBdr>
            <w:top w:val="none" w:sz="0" w:space="0" w:color="auto"/>
            <w:left w:val="none" w:sz="0" w:space="0" w:color="auto"/>
            <w:bottom w:val="none" w:sz="0" w:space="0" w:color="auto"/>
            <w:right w:val="none" w:sz="0" w:space="0" w:color="auto"/>
          </w:divBdr>
        </w:div>
      </w:divsChild>
    </w:div>
    <w:div w:id="1379091313">
      <w:bodyDiv w:val="1"/>
      <w:marLeft w:val="0"/>
      <w:marRight w:val="0"/>
      <w:marTop w:val="0"/>
      <w:marBottom w:val="0"/>
      <w:divBdr>
        <w:top w:val="none" w:sz="0" w:space="0" w:color="auto"/>
        <w:left w:val="none" w:sz="0" w:space="0" w:color="auto"/>
        <w:bottom w:val="none" w:sz="0" w:space="0" w:color="auto"/>
        <w:right w:val="none" w:sz="0" w:space="0" w:color="auto"/>
      </w:divBdr>
    </w:div>
    <w:div w:id="1420365269">
      <w:bodyDiv w:val="1"/>
      <w:marLeft w:val="0"/>
      <w:marRight w:val="0"/>
      <w:marTop w:val="0"/>
      <w:marBottom w:val="0"/>
      <w:divBdr>
        <w:top w:val="none" w:sz="0" w:space="0" w:color="auto"/>
        <w:left w:val="none" w:sz="0" w:space="0" w:color="auto"/>
        <w:bottom w:val="none" w:sz="0" w:space="0" w:color="auto"/>
        <w:right w:val="none" w:sz="0" w:space="0" w:color="auto"/>
      </w:divBdr>
    </w:div>
    <w:div w:id="1456366842">
      <w:bodyDiv w:val="1"/>
      <w:marLeft w:val="0"/>
      <w:marRight w:val="0"/>
      <w:marTop w:val="0"/>
      <w:marBottom w:val="0"/>
      <w:divBdr>
        <w:top w:val="none" w:sz="0" w:space="0" w:color="auto"/>
        <w:left w:val="none" w:sz="0" w:space="0" w:color="auto"/>
        <w:bottom w:val="none" w:sz="0" w:space="0" w:color="auto"/>
        <w:right w:val="none" w:sz="0" w:space="0" w:color="auto"/>
      </w:divBdr>
      <w:divsChild>
        <w:div w:id="646738280">
          <w:marLeft w:val="360"/>
          <w:marRight w:val="0"/>
          <w:marTop w:val="0"/>
          <w:marBottom w:val="160"/>
          <w:divBdr>
            <w:top w:val="none" w:sz="0" w:space="0" w:color="auto"/>
            <w:left w:val="none" w:sz="0" w:space="0" w:color="auto"/>
            <w:bottom w:val="none" w:sz="0" w:space="0" w:color="auto"/>
            <w:right w:val="none" w:sz="0" w:space="0" w:color="auto"/>
          </w:divBdr>
        </w:div>
      </w:divsChild>
    </w:div>
    <w:div w:id="1539661504">
      <w:bodyDiv w:val="1"/>
      <w:marLeft w:val="0"/>
      <w:marRight w:val="0"/>
      <w:marTop w:val="0"/>
      <w:marBottom w:val="0"/>
      <w:divBdr>
        <w:top w:val="none" w:sz="0" w:space="0" w:color="auto"/>
        <w:left w:val="none" w:sz="0" w:space="0" w:color="auto"/>
        <w:bottom w:val="none" w:sz="0" w:space="0" w:color="auto"/>
        <w:right w:val="none" w:sz="0" w:space="0" w:color="auto"/>
      </w:divBdr>
    </w:div>
    <w:div w:id="1588224037">
      <w:bodyDiv w:val="1"/>
      <w:marLeft w:val="0"/>
      <w:marRight w:val="0"/>
      <w:marTop w:val="0"/>
      <w:marBottom w:val="0"/>
      <w:divBdr>
        <w:top w:val="none" w:sz="0" w:space="0" w:color="auto"/>
        <w:left w:val="none" w:sz="0" w:space="0" w:color="auto"/>
        <w:bottom w:val="none" w:sz="0" w:space="0" w:color="auto"/>
        <w:right w:val="none" w:sz="0" w:space="0" w:color="auto"/>
      </w:divBdr>
      <w:divsChild>
        <w:div w:id="1411003114">
          <w:marLeft w:val="288"/>
          <w:marRight w:val="0"/>
          <w:marTop w:val="0"/>
          <w:marBottom w:val="0"/>
          <w:divBdr>
            <w:top w:val="none" w:sz="0" w:space="0" w:color="auto"/>
            <w:left w:val="none" w:sz="0" w:space="0" w:color="auto"/>
            <w:bottom w:val="none" w:sz="0" w:space="0" w:color="auto"/>
            <w:right w:val="none" w:sz="0" w:space="0" w:color="auto"/>
          </w:divBdr>
        </w:div>
      </w:divsChild>
    </w:div>
    <w:div w:id="1706712046">
      <w:bodyDiv w:val="1"/>
      <w:marLeft w:val="0"/>
      <w:marRight w:val="0"/>
      <w:marTop w:val="0"/>
      <w:marBottom w:val="0"/>
      <w:divBdr>
        <w:top w:val="none" w:sz="0" w:space="0" w:color="auto"/>
        <w:left w:val="none" w:sz="0" w:space="0" w:color="auto"/>
        <w:bottom w:val="none" w:sz="0" w:space="0" w:color="auto"/>
        <w:right w:val="none" w:sz="0" w:space="0" w:color="auto"/>
      </w:divBdr>
      <w:divsChild>
        <w:div w:id="1503155902">
          <w:marLeft w:val="360"/>
          <w:marRight w:val="0"/>
          <w:marTop w:val="0"/>
          <w:marBottom w:val="160"/>
          <w:divBdr>
            <w:top w:val="none" w:sz="0" w:space="0" w:color="auto"/>
            <w:left w:val="none" w:sz="0" w:space="0" w:color="auto"/>
            <w:bottom w:val="none" w:sz="0" w:space="0" w:color="auto"/>
            <w:right w:val="none" w:sz="0" w:space="0" w:color="auto"/>
          </w:divBdr>
        </w:div>
      </w:divsChild>
    </w:div>
    <w:div w:id="1742094146">
      <w:bodyDiv w:val="1"/>
      <w:marLeft w:val="0"/>
      <w:marRight w:val="0"/>
      <w:marTop w:val="0"/>
      <w:marBottom w:val="0"/>
      <w:divBdr>
        <w:top w:val="none" w:sz="0" w:space="0" w:color="auto"/>
        <w:left w:val="none" w:sz="0" w:space="0" w:color="auto"/>
        <w:bottom w:val="none" w:sz="0" w:space="0" w:color="auto"/>
        <w:right w:val="none" w:sz="0" w:space="0" w:color="auto"/>
      </w:divBdr>
    </w:div>
    <w:div w:id="1751349818">
      <w:bodyDiv w:val="1"/>
      <w:marLeft w:val="0"/>
      <w:marRight w:val="0"/>
      <w:marTop w:val="0"/>
      <w:marBottom w:val="0"/>
      <w:divBdr>
        <w:top w:val="none" w:sz="0" w:space="0" w:color="auto"/>
        <w:left w:val="none" w:sz="0" w:space="0" w:color="auto"/>
        <w:bottom w:val="none" w:sz="0" w:space="0" w:color="auto"/>
        <w:right w:val="none" w:sz="0" w:space="0" w:color="auto"/>
      </w:divBdr>
    </w:div>
    <w:div w:id="1758164180">
      <w:bodyDiv w:val="1"/>
      <w:marLeft w:val="0"/>
      <w:marRight w:val="0"/>
      <w:marTop w:val="0"/>
      <w:marBottom w:val="0"/>
      <w:divBdr>
        <w:top w:val="none" w:sz="0" w:space="0" w:color="auto"/>
        <w:left w:val="none" w:sz="0" w:space="0" w:color="auto"/>
        <w:bottom w:val="none" w:sz="0" w:space="0" w:color="auto"/>
        <w:right w:val="none" w:sz="0" w:space="0" w:color="auto"/>
      </w:divBdr>
    </w:div>
    <w:div w:id="1819834338">
      <w:bodyDiv w:val="1"/>
      <w:marLeft w:val="0"/>
      <w:marRight w:val="0"/>
      <w:marTop w:val="0"/>
      <w:marBottom w:val="0"/>
      <w:divBdr>
        <w:top w:val="none" w:sz="0" w:space="0" w:color="auto"/>
        <w:left w:val="none" w:sz="0" w:space="0" w:color="auto"/>
        <w:bottom w:val="none" w:sz="0" w:space="0" w:color="auto"/>
        <w:right w:val="none" w:sz="0" w:space="0" w:color="auto"/>
      </w:divBdr>
    </w:div>
    <w:div w:id="1867064614">
      <w:bodyDiv w:val="1"/>
      <w:marLeft w:val="0"/>
      <w:marRight w:val="0"/>
      <w:marTop w:val="0"/>
      <w:marBottom w:val="0"/>
      <w:divBdr>
        <w:top w:val="none" w:sz="0" w:space="0" w:color="auto"/>
        <w:left w:val="none" w:sz="0" w:space="0" w:color="auto"/>
        <w:bottom w:val="none" w:sz="0" w:space="0" w:color="auto"/>
        <w:right w:val="none" w:sz="0" w:space="0" w:color="auto"/>
      </w:divBdr>
      <w:divsChild>
        <w:div w:id="1305309999">
          <w:marLeft w:val="360"/>
          <w:marRight w:val="0"/>
          <w:marTop w:val="0"/>
          <w:marBottom w:val="160"/>
          <w:divBdr>
            <w:top w:val="none" w:sz="0" w:space="0" w:color="auto"/>
            <w:left w:val="none" w:sz="0" w:space="0" w:color="auto"/>
            <w:bottom w:val="none" w:sz="0" w:space="0" w:color="auto"/>
            <w:right w:val="none" w:sz="0" w:space="0" w:color="auto"/>
          </w:divBdr>
        </w:div>
      </w:divsChild>
    </w:div>
    <w:div w:id="1923642098">
      <w:bodyDiv w:val="1"/>
      <w:marLeft w:val="0"/>
      <w:marRight w:val="0"/>
      <w:marTop w:val="0"/>
      <w:marBottom w:val="0"/>
      <w:divBdr>
        <w:top w:val="none" w:sz="0" w:space="0" w:color="auto"/>
        <w:left w:val="none" w:sz="0" w:space="0" w:color="auto"/>
        <w:bottom w:val="none" w:sz="0" w:space="0" w:color="auto"/>
        <w:right w:val="none" w:sz="0" w:space="0" w:color="auto"/>
      </w:divBdr>
    </w:div>
    <w:div w:id="2103062480">
      <w:bodyDiv w:val="1"/>
      <w:marLeft w:val="0"/>
      <w:marRight w:val="0"/>
      <w:marTop w:val="0"/>
      <w:marBottom w:val="0"/>
      <w:divBdr>
        <w:top w:val="none" w:sz="0" w:space="0" w:color="auto"/>
        <w:left w:val="none" w:sz="0" w:space="0" w:color="auto"/>
        <w:bottom w:val="none" w:sz="0" w:space="0" w:color="auto"/>
        <w:right w:val="none" w:sz="0" w:space="0" w:color="auto"/>
      </w:divBdr>
    </w:div>
    <w:div w:id="2126848107">
      <w:bodyDiv w:val="1"/>
      <w:marLeft w:val="0"/>
      <w:marRight w:val="0"/>
      <w:marTop w:val="0"/>
      <w:marBottom w:val="0"/>
      <w:divBdr>
        <w:top w:val="none" w:sz="0" w:space="0" w:color="auto"/>
        <w:left w:val="none" w:sz="0" w:space="0" w:color="auto"/>
        <w:bottom w:val="none" w:sz="0" w:space="0" w:color="auto"/>
        <w:right w:val="none" w:sz="0" w:space="0" w:color="auto"/>
      </w:divBdr>
      <w:divsChild>
        <w:div w:id="286813688">
          <w:marLeft w:val="36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rvatska2030.hr/"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ec.europa.eu/info/strategy/priorities-2019-2024/europe-fit-digital-age/shaping-europe-digital-future_h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uroparl.europa.eu/factsheets/hr/sheet/64/digitalna-agenda-za-europ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igital-strategy.ec.europa.eu/en/policies/desi"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hrvatska2030.hr/" TargetMode="External"/><Relationship Id="rId28" Type="http://schemas.openxmlformats.org/officeDocument/2006/relationships/hyperlink" Target="https://publications.jrc.ec.europa.eu/repository/handle/JRC128415" TargetMode="External"/><Relationship Id="rId10" Type="http://schemas.openxmlformats.org/officeDocument/2006/relationships/endnotes" Target="endnotes.xml"/><Relationship Id="rId19" Type="http://schemas.openxmlformats.org/officeDocument/2006/relationships/hyperlink" Target="https://ec.europa.eu/info/strategy/priorities-2019-2024/europe-fit-digital-age/europes-digital-decade-digital-targets-2030_h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europa.eu/info/strategy/priorities-2019-2024/europe-fit-digital-age/europes-digital-decade-digital-targets-2030_hr" TargetMode="External"/><Relationship Id="rId27" Type="http://schemas.openxmlformats.org/officeDocument/2006/relationships/hyperlink" Target="https://digital-strategy.ec.europa.eu/en/policies/broadband-technology-overview"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jrc.ec.europa.eu/repository/handle/JRC128415" TargetMode="External"/><Relationship Id="rId3" Type="http://schemas.openxmlformats.org/officeDocument/2006/relationships/hyperlink" Target="https://ec.europa.eu/info/strategy/priorities-2019-2024/europe-fit-digital-age/europes-digital-decade-digital-targets-2030_hr" TargetMode="External"/><Relationship Id="rId7" Type="http://schemas.openxmlformats.org/officeDocument/2006/relationships/hyperlink" Target="https://podaci.dzs.hr/2022/hr/29182" TargetMode="External"/><Relationship Id="rId2" Type="http://schemas.openxmlformats.org/officeDocument/2006/relationships/hyperlink" Target="https://ec.europa.eu/info/sites/default/files/strategic_foresight_report_2022.pdf" TargetMode="External"/><Relationship Id="rId1" Type="http://schemas.openxmlformats.org/officeDocument/2006/relationships/hyperlink" Target="https://eur-lex.europa.eu/legal-content/HR/TXT/HTML/?uri=CELEX:52020XG0609(04)&amp;from=EN" TargetMode="External"/><Relationship Id="rId6" Type="http://schemas.openxmlformats.org/officeDocument/2006/relationships/hyperlink" Target="https://digitalnapismenost.com.hr/wp-content/uploads/2022/10/ISPITIVANJE-POTREBA-DIGITALNE-TRANSFORMACIJE-KULTURNIH-I-KREATIVNIH-INDUSTRIJA.pdf" TargetMode="External"/><Relationship Id="rId11" Type="http://schemas.openxmlformats.org/officeDocument/2006/relationships/hyperlink" Target="https://digital-strategy.ec.europa.eu/en/policies/broadband-technology-overview" TargetMode="External"/><Relationship Id="rId5" Type="http://schemas.openxmlformats.org/officeDocument/2006/relationships/hyperlink" Target="https://www.pwc.com/gx/en/industries/tmt/media/outlook/outlook-perspectives.html" TargetMode="External"/><Relationship Id="rId10" Type="http://schemas.openxmlformats.org/officeDocument/2006/relationships/hyperlink" Target="https://ec.europa.eu/info/strategy/priorities-2019-2024/europe-fit-digital-age/european-chips-act_en" TargetMode="External"/><Relationship Id="rId4" Type="http://schemas.openxmlformats.org/officeDocument/2006/relationships/hyperlink" Target="https://www.pwc.com/gx/en/industries/tmt/media/outlook/outlook-perspectives.html" TargetMode="External"/><Relationship Id="rId9" Type="http://schemas.openxmlformats.org/officeDocument/2006/relationships/hyperlink" Target="https://ec.europa.eu/eurostat/databrowser/view/ISOC_BDE15AG/bookmark/table?lang=en&amp;bookmarkId=1a924b68-1e09-480a-857a-f8853e95c5f7" TargetMode="External"/></Relationships>
</file>

<file path=word/theme/theme1.xml><?xml version="1.0" encoding="utf-8"?>
<a:theme xmlns:a="http://schemas.openxmlformats.org/drawingml/2006/main" name="Deloitte">
  <a:themeElements>
    <a:clrScheme name="Custom 3">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Custom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 id="{64F83D10-6649-4D32-A03E-6A78868C2F25}" vid="{70AC7BD2-4095-4DBF-A4A4-F18566349E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124931B2C5B429646B54E03FC7FEA" ma:contentTypeVersion="9" ma:contentTypeDescription="Create a new document." ma:contentTypeScope="" ma:versionID="3956048df15c9886a6460f619cbb6a10">
  <xsd:schema xmlns:xsd="http://www.w3.org/2001/XMLSchema" xmlns:xs="http://www.w3.org/2001/XMLSchema" xmlns:p="http://schemas.microsoft.com/office/2006/metadata/properties" xmlns:ns2="8f44e04b-366b-408d-b4da-10fa196c8a70" xmlns:ns3="5a44bcb9-213a-4651-8ed3-1cb0842cd59e" targetNamespace="http://schemas.microsoft.com/office/2006/metadata/properties" ma:root="true" ma:fieldsID="a0637a8c5e8126ea0c31abaf00e5cc74" ns2:_="" ns3:_="">
    <xsd:import namespace="8f44e04b-366b-408d-b4da-10fa196c8a70"/>
    <xsd:import namespace="5a44bcb9-213a-4651-8ed3-1cb0842cd5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4e04b-366b-408d-b4da-10fa196c8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85fcd08-e108-42b6-ae47-8f048db57bc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4bcb9-213a-4651-8ed3-1cb0842cd5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b669ac-6198-4ae5-a0d1-0b35a8e0b563}" ma:internalName="TaxCatchAll" ma:showField="CatchAllData" ma:web="5a44bcb9-213a-4651-8ed3-1cb0842cd5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44e04b-366b-408d-b4da-10fa196c8a70">
      <Terms xmlns="http://schemas.microsoft.com/office/infopath/2007/PartnerControls"/>
    </lcf76f155ced4ddcb4097134ff3c332f>
    <TaxCatchAll xmlns="5a44bcb9-213a-4651-8ed3-1cb0842cd59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26497-1DEC-4E6C-AC22-6FD6A7DDF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4e04b-366b-408d-b4da-10fa196c8a70"/>
    <ds:schemaRef ds:uri="5a44bcb9-213a-4651-8ed3-1cb0842cd5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6605E-1BC2-4E86-939D-C677A0998FD4}">
  <ds:schemaRefs>
    <ds:schemaRef ds:uri="http://schemas.microsoft.com/sharepoint/v3/contenttype/forms"/>
  </ds:schemaRefs>
</ds:datastoreItem>
</file>

<file path=customXml/itemProps3.xml><?xml version="1.0" encoding="utf-8"?>
<ds:datastoreItem xmlns:ds="http://schemas.openxmlformats.org/officeDocument/2006/customXml" ds:itemID="{3C08F142-76B2-40BE-A5C0-55879E4CA07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5a44bcb9-213a-4651-8ed3-1cb0842cd59e"/>
    <ds:schemaRef ds:uri="8f44e04b-366b-408d-b4da-10fa196c8a7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A1A12B-4A30-40E9-9AB8-89F0FBB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74</Pages>
  <Words>29654</Words>
  <Characters>169028</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Cica, Damjan</dc:creator>
  <cp:keywords/>
  <dc:description/>
  <cp:lastModifiedBy>Marina Tatalović</cp:lastModifiedBy>
  <cp:revision>9</cp:revision>
  <cp:lastPrinted>2022-10-13T15:40:00Z</cp:lastPrinted>
  <dcterms:created xsi:type="dcterms:W3CDTF">2022-12-06T11:36:00Z</dcterms:created>
  <dcterms:modified xsi:type="dcterms:W3CDTF">2022-12-07T14:06:00Z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2022-04-11T09:59:44Z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3ca68b22-96b0-4380-8cf3-2eceacce2c32</vt:lpwstr>
  </property>
  <property fmtid="{D5CDD505-2E9C-101B-9397-08002B2CF9AE}" pid="8" name="MSIP_Label_ea60d57e-af5b-4752-ac57-3e4f28ca11dc_ContentBits">
    <vt:lpwstr>0</vt:lpwstr>
  </property>
  <property fmtid="{D5CDD505-2E9C-101B-9397-08002B2CF9AE}" pid="9" name="ContentTypeId">
    <vt:lpwstr>0x010100160124931B2C5B429646B54E03FC7FEA</vt:lpwstr>
  </property>
  <property fmtid="{D5CDD505-2E9C-101B-9397-08002B2CF9AE}" pid="10" name="MediaServiceImageTags">
    <vt:lpwstr/>
  </property>
</Properties>
</file>