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9134" w14:textId="3FFC7302" w:rsidR="004F2D12" w:rsidRPr="004F2D12" w:rsidRDefault="00633310" w:rsidP="004F2D12">
      <w:pPr>
        <w:jc w:val="center"/>
        <w:rPr>
          <w:rFonts w:ascii="Times New Roman" w:hAnsi="Times New Roman"/>
          <w:snapToGrid/>
        </w:rPr>
      </w:pPr>
      <w:bookmarkStart w:id="0" w:name="_GoBack"/>
      <w:r>
        <w:rPr>
          <w:rFonts w:ascii="Times New Roman" w:hAnsi="Times New Roman"/>
          <w:snapToGrid/>
        </w:rPr>
        <w:t xml:space="preserve">  </w:t>
      </w:r>
      <w:r w:rsidR="0057608A">
        <w:rPr>
          <w:rFonts w:ascii="Times New Roman" w:hAnsi="Times New Roman"/>
          <w:noProof/>
          <w:snapToGrid/>
        </w:rPr>
        <w:drawing>
          <wp:inline distT="0" distB="0" distL="0" distR="0" wp14:anchorId="368712D6" wp14:editId="4F81FE86">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4F2D12" w:rsidRPr="004F2D12">
        <w:rPr>
          <w:rFonts w:ascii="Times New Roman" w:hAnsi="Times New Roman"/>
          <w:snapToGrid/>
        </w:rPr>
        <w:fldChar w:fldCharType="begin"/>
      </w:r>
      <w:r w:rsidR="004F2D12" w:rsidRPr="004F2D12">
        <w:rPr>
          <w:rFonts w:ascii="Times New Roman" w:hAnsi="Times New Roman"/>
          <w:snapToGrid/>
        </w:rPr>
        <w:instrText xml:space="preserve"> INCLUDEPICTURE "http://www.inet.hr/~box/images/grb-rh.gif" \* MERGEFORMATINET </w:instrText>
      </w:r>
      <w:r w:rsidR="004F2D12" w:rsidRPr="004F2D12">
        <w:rPr>
          <w:rFonts w:ascii="Times New Roman" w:hAnsi="Times New Roman"/>
          <w:snapToGrid/>
        </w:rPr>
        <w:fldChar w:fldCharType="end"/>
      </w:r>
    </w:p>
    <w:bookmarkEnd w:id="0"/>
    <w:p w14:paraId="62E5577F" w14:textId="77777777" w:rsidR="004F2D12" w:rsidRPr="004F2D12" w:rsidRDefault="004F2D12" w:rsidP="004F2D12">
      <w:pPr>
        <w:spacing w:before="60" w:after="1680"/>
        <w:jc w:val="center"/>
        <w:rPr>
          <w:rFonts w:ascii="Times New Roman" w:hAnsi="Times New Roman"/>
          <w:snapToGrid/>
          <w:sz w:val="28"/>
        </w:rPr>
      </w:pPr>
      <w:r w:rsidRPr="004F2D12">
        <w:rPr>
          <w:rFonts w:ascii="Times New Roman" w:hAnsi="Times New Roman"/>
          <w:snapToGrid/>
          <w:sz w:val="28"/>
        </w:rPr>
        <w:t>VLADA REPUBLIKE HRVATSKE</w:t>
      </w:r>
    </w:p>
    <w:p w14:paraId="135A9AA7" w14:textId="77777777" w:rsidR="004F2D12" w:rsidRPr="004F2D12" w:rsidRDefault="004F2D12" w:rsidP="004F2D12">
      <w:pPr>
        <w:rPr>
          <w:rFonts w:ascii="Times New Roman" w:hAnsi="Times New Roman"/>
          <w:snapToGrid/>
        </w:rPr>
      </w:pPr>
    </w:p>
    <w:p w14:paraId="15EBA148" w14:textId="2CF8535A" w:rsidR="004F2D12" w:rsidRPr="004F2D12" w:rsidRDefault="004F2D12" w:rsidP="004F2D12">
      <w:pPr>
        <w:spacing w:after="2400"/>
        <w:jc w:val="right"/>
        <w:rPr>
          <w:rFonts w:ascii="Times New Roman" w:hAnsi="Times New Roman"/>
          <w:snapToGrid/>
        </w:rPr>
      </w:pPr>
      <w:r w:rsidRPr="009B6B65">
        <w:rPr>
          <w:rFonts w:ascii="Times New Roman" w:hAnsi="Times New Roman"/>
          <w:snapToGrid/>
        </w:rPr>
        <w:t xml:space="preserve">Zagreb, </w:t>
      </w:r>
      <w:r w:rsidR="00E54EC9">
        <w:rPr>
          <w:rFonts w:ascii="Times New Roman" w:hAnsi="Times New Roman"/>
          <w:snapToGrid/>
        </w:rPr>
        <w:t>8</w:t>
      </w:r>
      <w:r w:rsidR="00CA56BC" w:rsidRPr="009B6B65">
        <w:rPr>
          <w:rFonts w:ascii="Times New Roman" w:hAnsi="Times New Roman"/>
          <w:snapToGrid/>
        </w:rPr>
        <w:t xml:space="preserve">. </w:t>
      </w:r>
      <w:r w:rsidR="00E62F83" w:rsidRPr="009B6B65">
        <w:rPr>
          <w:rFonts w:ascii="Times New Roman" w:hAnsi="Times New Roman"/>
          <w:snapToGrid/>
        </w:rPr>
        <w:t>rujna</w:t>
      </w:r>
      <w:r w:rsidR="00CA56BC" w:rsidRPr="009B6B65">
        <w:rPr>
          <w:rFonts w:ascii="Times New Roman" w:hAnsi="Times New Roman"/>
          <w:snapToGrid/>
        </w:rPr>
        <w:t xml:space="preserve"> </w:t>
      </w:r>
      <w:r w:rsidR="00CF2EB3" w:rsidRPr="009B6B65">
        <w:rPr>
          <w:rFonts w:ascii="Times New Roman" w:hAnsi="Times New Roman"/>
          <w:snapToGrid/>
        </w:rPr>
        <w:t>202</w:t>
      </w:r>
      <w:r w:rsidR="00CA56BC" w:rsidRPr="009B6B65">
        <w:rPr>
          <w:rFonts w:ascii="Times New Roman" w:hAnsi="Times New Roman"/>
          <w:snapToGrid/>
        </w:rPr>
        <w:t>2</w:t>
      </w:r>
      <w:r w:rsidRPr="009B6B65">
        <w:rPr>
          <w:rFonts w:ascii="Times New Roman" w:hAnsi="Times New Roman"/>
          <w:snapToGrid/>
        </w:rPr>
        <w:t>.</w:t>
      </w:r>
    </w:p>
    <w:p w14:paraId="0B970BDE" w14:textId="77777777" w:rsidR="004F2D12" w:rsidRPr="004F2D12" w:rsidRDefault="004F2D12" w:rsidP="004F2D12">
      <w:pPr>
        <w:spacing w:line="360" w:lineRule="auto"/>
        <w:rPr>
          <w:rFonts w:ascii="Times New Roman" w:hAnsi="Times New Roman"/>
          <w:snapToGrid/>
        </w:rPr>
      </w:pPr>
      <w:r w:rsidRPr="004F2D12">
        <w:rPr>
          <w:rFonts w:ascii="Times New Roman" w:hAnsi="Times New Roman"/>
          <w:snapToGrid/>
        </w:rPr>
        <w:t>__________________________________________________________________________</w:t>
      </w:r>
    </w:p>
    <w:p w14:paraId="3CAF0CC7" w14:textId="77777777" w:rsidR="004F2D12" w:rsidRPr="004F2D12" w:rsidRDefault="004F2D12" w:rsidP="004F2D12">
      <w:pPr>
        <w:tabs>
          <w:tab w:val="right" w:pos="1701"/>
          <w:tab w:val="left" w:pos="1843"/>
        </w:tabs>
        <w:spacing w:line="360" w:lineRule="auto"/>
        <w:ind w:left="1843" w:hanging="1843"/>
        <w:rPr>
          <w:rFonts w:ascii="Times New Roman" w:hAnsi="Times New Roman"/>
          <w:b/>
          <w:smallCaps/>
          <w:snapToGrid/>
        </w:rPr>
        <w:sectPr w:rsidR="004F2D12" w:rsidRPr="004F2D12" w:rsidSect="0012789F">
          <w:footerReference w:type="default" r:id="rId14"/>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4F2D12" w:rsidRPr="004F2D12" w14:paraId="1F2F99D4" w14:textId="77777777" w:rsidTr="0012789F">
        <w:tc>
          <w:tcPr>
            <w:tcW w:w="1951" w:type="dxa"/>
            <w:shd w:val="clear" w:color="auto" w:fill="auto"/>
          </w:tcPr>
          <w:p w14:paraId="228A12EC" w14:textId="77777777" w:rsidR="004F2D12" w:rsidRPr="004F2D12" w:rsidRDefault="004F2D12" w:rsidP="004F2D12">
            <w:pPr>
              <w:spacing w:line="360" w:lineRule="auto"/>
              <w:jc w:val="right"/>
              <w:rPr>
                <w:rFonts w:ascii="Times New Roman" w:hAnsi="Times New Roman"/>
                <w:snapToGrid/>
              </w:rPr>
            </w:pPr>
            <w:r w:rsidRPr="004F2D12">
              <w:rPr>
                <w:rFonts w:ascii="Times New Roman" w:hAnsi="Times New Roman"/>
                <w:b/>
                <w:smallCaps/>
                <w:snapToGrid/>
              </w:rPr>
              <w:t>Predlagatelj</w:t>
            </w:r>
            <w:r w:rsidRPr="004F2D12">
              <w:rPr>
                <w:rFonts w:ascii="Times New Roman" w:hAnsi="Times New Roman"/>
                <w:b/>
                <w:snapToGrid/>
              </w:rPr>
              <w:t>:</w:t>
            </w:r>
          </w:p>
        </w:tc>
        <w:tc>
          <w:tcPr>
            <w:tcW w:w="7229" w:type="dxa"/>
            <w:shd w:val="clear" w:color="auto" w:fill="auto"/>
          </w:tcPr>
          <w:p w14:paraId="2604BF67" w14:textId="2429C6A0" w:rsidR="004F2D12" w:rsidRPr="004F2D12" w:rsidRDefault="00143690" w:rsidP="004F2D12">
            <w:pPr>
              <w:spacing w:line="360" w:lineRule="auto"/>
              <w:rPr>
                <w:rFonts w:ascii="Times New Roman" w:hAnsi="Times New Roman"/>
                <w:snapToGrid/>
              </w:rPr>
            </w:pPr>
            <w:r>
              <w:rPr>
                <w:rFonts w:ascii="Times New Roman" w:hAnsi="Times New Roman"/>
                <w:snapToGrid/>
              </w:rPr>
              <w:t>Ministarstvo rada, mirovinskog</w:t>
            </w:r>
            <w:r w:rsidR="00CF2EB3">
              <w:rPr>
                <w:rFonts w:ascii="Times New Roman" w:hAnsi="Times New Roman"/>
                <w:snapToGrid/>
              </w:rPr>
              <w:t>a</w:t>
            </w:r>
            <w:r>
              <w:rPr>
                <w:rFonts w:ascii="Times New Roman" w:hAnsi="Times New Roman"/>
                <w:snapToGrid/>
              </w:rPr>
              <w:t xml:space="preserve"> sustava, obitelji i socijalne politike</w:t>
            </w:r>
          </w:p>
        </w:tc>
      </w:tr>
    </w:tbl>
    <w:p w14:paraId="002D1177" w14:textId="77777777" w:rsidR="004F2D12" w:rsidRPr="004F2D12" w:rsidRDefault="004F2D12" w:rsidP="004F2D12">
      <w:pPr>
        <w:rPr>
          <w:rFonts w:ascii="Times New Roman" w:hAnsi="Times New Roman"/>
          <w:snapToGrid/>
          <w:vanish/>
        </w:rPr>
      </w:pPr>
    </w:p>
    <w:tbl>
      <w:tblPr>
        <w:tblpPr w:leftFromText="180" w:rightFromText="180" w:vertAnchor="text" w:horzAnchor="margin" w:tblpY="473"/>
        <w:tblW w:w="0" w:type="auto"/>
        <w:tblLook w:val="04A0" w:firstRow="1" w:lastRow="0" w:firstColumn="1" w:lastColumn="0" w:noHBand="0" w:noVBand="1"/>
      </w:tblPr>
      <w:tblGrid>
        <w:gridCol w:w="1940"/>
        <w:gridCol w:w="7132"/>
      </w:tblGrid>
      <w:tr w:rsidR="004F2D12" w:rsidRPr="004F2D12" w14:paraId="3F3F9832" w14:textId="77777777" w:rsidTr="0012789F">
        <w:tc>
          <w:tcPr>
            <w:tcW w:w="1951" w:type="dxa"/>
            <w:shd w:val="clear" w:color="auto" w:fill="auto"/>
          </w:tcPr>
          <w:p w14:paraId="5C03C597" w14:textId="77777777" w:rsidR="004F2D12" w:rsidRPr="004F2D12" w:rsidRDefault="004F2D12" w:rsidP="004F2D12">
            <w:pPr>
              <w:spacing w:line="360" w:lineRule="auto"/>
              <w:jc w:val="right"/>
              <w:rPr>
                <w:rFonts w:ascii="Times New Roman" w:hAnsi="Times New Roman"/>
                <w:snapToGrid/>
              </w:rPr>
            </w:pPr>
            <w:r w:rsidRPr="004F2D12">
              <w:rPr>
                <w:rFonts w:ascii="Times New Roman" w:hAnsi="Times New Roman"/>
                <w:b/>
                <w:smallCaps/>
                <w:snapToGrid/>
              </w:rPr>
              <w:t>Predmet</w:t>
            </w:r>
            <w:r w:rsidRPr="004F2D12">
              <w:rPr>
                <w:rFonts w:ascii="Times New Roman" w:hAnsi="Times New Roman"/>
                <w:b/>
                <w:snapToGrid/>
              </w:rPr>
              <w:t>:</w:t>
            </w:r>
          </w:p>
        </w:tc>
        <w:tc>
          <w:tcPr>
            <w:tcW w:w="7229" w:type="dxa"/>
            <w:shd w:val="clear" w:color="auto" w:fill="auto"/>
          </w:tcPr>
          <w:p w14:paraId="17C01703" w14:textId="6B24800E" w:rsidR="004F2D12" w:rsidRPr="004F2D12" w:rsidRDefault="0079075C" w:rsidP="0079075C">
            <w:pPr>
              <w:spacing w:line="360" w:lineRule="auto"/>
              <w:rPr>
                <w:rFonts w:ascii="Times New Roman" w:hAnsi="Times New Roman"/>
                <w:snapToGrid/>
              </w:rPr>
            </w:pPr>
            <w:r>
              <w:rPr>
                <w:rFonts w:ascii="Times New Roman" w:hAnsi="Times New Roman"/>
                <w:snapToGrid/>
              </w:rPr>
              <w:t xml:space="preserve">Nacrt konačnog </w:t>
            </w:r>
            <w:r w:rsidR="00AC4AC4">
              <w:rPr>
                <w:rFonts w:ascii="Times New Roman" w:hAnsi="Times New Roman"/>
                <w:snapToGrid/>
              </w:rPr>
              <w:t>p</w:t>
            </w:r>
            <w:r w:rsidR="00465C1B" w:rsidRPr="00465C1B">
              <w:rPr>
                <w:rFonts w:ascii="Times New Roman" w:hAnsi="Times New Roman"/>
                <w:snapToGrid/>
              </w:rPr>
              <w:t>rijedlog</w:t>
            </w:r>
            <w:r>
              <w:rPr>
                <w:rFonts w:ascii="Times New Roman" w:hAnsi="Times New Roman"/>
                <w:snapToGrid/>
              </w:rPr>
              <w:t>a</w:t>
            </w:r>
            <w:r w:rsidR="00465C1B" w:rsidRPr="00465C1B">
              <w:rPr>
                <w:rFonts w:ascii="Times New Roman" w:hAnsi="Times New Roman"/>
                <w:snapToGrid/>
              </w:rPr>
              <w:t xml:space="preserve"> zakona o </w:t>
            </w:r>
            <w:r w:rsidR="00A45243">
              <w:rPr>
                <w:rFonts w:ascii="Times New Roman" w:hAnsi="Times New Roman"/>
                <w:snapToGrid/>
              </w:rPr>
              <w:t>izmjenam</w:t>
            </w:r>
            <w:r w:rsidR="00F300E8">
              <w:rPr>
                <w:rFonts w:ascii="Times New Roman" w:hAnsi="Times New Roman"/>
                <w:snapToGrid/>
              </w:rPr>
              <w:t>a</w:t>
            </w:r>
            <w:r w:rsidR="00A45243">
              <w:rPr>
                <w:rFonts w:ascii="Times New Roman" w:hAnsi="Times New Roman"/>
                <w:snapToGrid/>
              </w:rPr>
              <w:t xml:space="preserve"> i </w:t>
            </w:r>
            <w:r w:rsidR="00465C1B" w:rsidRPr="00465C1B">
              <w:rPr>
                <w:rFonts w:ascii="Times New Roman" w:hAnsi="Times New Roman"/>
                <w:snapToGrid/>
              </w:rPr>
              <w:t xml:space="preserve">dopunama Zakona o </w:t>
            </w:r>
            <w:r w:rsidR="00A45243">
              <w:rPr>
                <w:rFonts w:ascii="Times New Roman" w:hAnsi="Times New Roman"/>
                <w:snapToGrid/>
              </w:rPr>
              <w:t>mirovinskom osiguranju</w:t>
            </w:r>
          </w:p>
        </w:tc>
      </w:tr>
    </w:tbl>
    <w:p w14:paraId="05BE824C" w14:textId="77777777" w:rsidR="004F2D12" w:rsidRPr="004F2D12" w:rsidRDefault="004F2D12" w:rsidP="004F2D12">
      <w:pPr>
        <w:tabs>
          <w:tab w:val="left" w:pos="1843"/>
        </w:tabs>
        <w:spacing w:line="360" w:lineRule="auto"/>
        <w:ind w:left="1843" w:hanging="1843"/>
        <w:rPr>
          <w:rFonts w:ascii="Times New Roman" w:hAnsi="Times New Roman"/>
          <w:snapToGrid/>
        </w:rPr>
      </w:pPr>
      <w:r w:rsidRPr="004F2D12">
        <w:rPr>
          <w:rFonts w:ascii="Times New Roman" w:hAnsi="Times New Roman"/>
          <w:snapToGrid/>
        </w:rPr>
        <w:t>___________________________________________________________________________</w:t>
      </w:r>
    </w:p>
    <w:p w14:paraId="78993FB3" w14:textId="77777777" w:rsidR="004F2D12" w:rsidRPr="004F2D12" w:rsidRDefault="004F2D12" w:rsidP="004F2D12">
      <w:pPr>
        <w:spacing w:line="360" w:lineRule="auto"/>
        <w:rPr>
          <w:rFonts w:ascii="Times New Roman" w:hAnsi="Times New Roman"/>
          <w:snapToGrid/>
        </w:rPr>
      </w:pPr>
      <w:r w:rsidRPr="004F2D12">
        <w:rPr>
          <w:rFonts w:ascii="Times New Roman" w:hAnsi="Times New Roman"/>
          <w:snapToGrid/>
        </w:rPr>
        <w:t>___________________________________________________________________________</w:t>
      </w:r>
    </w:p>
    <w:p w14:paraId="2A2DA8AB" w14:textId="77777777" w:rsidR="004F2D12" w:rsidRPr="004F2D12" w:rsidRDefault="004F2D12" w:rsidP="004F2D12">
      <w:pPr>
        <w:tabs>
          <w:tab w:val="right" w:pos="1701"/>
          <w:tab w:val="left" w:pos="1843"/>
        </w:tabs>
        <w:spacing w:line="360" w:lineRule="auto"/>
        <w:ind w:left="1843" w:hanging="1843"/>
        <w:rPr>
          <w:rFonts w:ascii="Times New Roman" w:hAnsi="Times New Roman"/>
          <w:b/>
          <w:smallCaps/>
          <w:snapToGrid/>
        </w:rPr>
        <w:sectPr w:rsidR="004F2D12" w:rsidRPr="004F2D12" w:rsidSect="0012789F">
          <w:type w:val="continuous"/>
          <w:pgSz w:w="11906" w:h="16838"/>
          <w:pgMar w:top="993" w:right="1417" w:bottom="1417" w:left="1417" w:header="709" w:footer="658" w:gutter="0"/>
          <w:cols w:space="708"/>
          <w:docGrid w:linePitch="360"/>
        </w:sectPr>
      </w:pPr>
    </w:p>
    <w:p w14:paraId="34AC7EAA" w14:textId="77777777" w:rsidR="00465C1B" w:rsidRPr="00465C1B" w:rsidRDefault="00465C1B" w:rsidP="00465C1B">
      <w:pPr>
        <w:pBdr>
          <w:bottom w:val="single" w:sz="12" w:space="1" w:color="auto"/>
        </w:pBdr>
        <w:tabs>
          <w:tab w:val="left" w:pos="-720"/>
        </w:tabs>
        <w:suppressAutoHyphens/>
        <w:jc w:val="center"/>
        <w:rPr>
          <w:rFonts w:ascii="Times New Roman" w:hAnsi="Times New Roman"/>
          <w:b/>
          <w:snapToGrid/>
        </w:rPr>
      </w:pPr>
      <w:r w:rsidRPr="00465C1B">
        <w:rPr>
          <w:rFonts w:ascii="Times New Roman" w:hAnsi="Times New Roman"/>
          <w:b/>
          <w:snapToGrid/>
        </w:rPr>
        <w:lastRenderedPageBreak/>
        <w:t xml:space="preserve">MINISTARSTVO RADA, MIROVINSKOGA SUSTAVA, OBITELJI </w:t>
      </w:r>
    </w:p>
    <w:p w14:paraId="588411BA" w14:textId="77777777" w:rsidR="00465C1B" w:rsidRPr="00465C1B" w:rsidRDefault="00465C1B" w:rsidP="00465C1B">
      <w:pPr>
        <w:pBdr>
          <w:bottom w:val="single" w:sz="12" w:space="1" w:color="auto"/>
        </w:pBdr>
        <w:tabs>
          <w:tab w:val="left" w:pos="-720"/>
        </w:tabs>
        <w:suppressAutoHyphens/>
        <w:jc w:val="center"/>
        <w:rPr>
          <w:rFonts w:ascii="Times New Roman" w:hAnsi="Times New Roman"/>
          <w:b/>
          <w:snapToGrid/>
        </w:rPr>
      </w:pPr>
      <w:r w:rsidRPr="00465C1B">
        <w:rPr>
          <w:rFonts w:ascii="Times New Roman" w:hAnsi="Times New Roman"/>
          <w:b/>
          <w:snapToGrid/>
        </w:rPr>
        <w:t>I SOCIJALNE POLITIKE</w:t>
      </w:r>
    </w:p>
    <w:p w14:paraId="5DA901D5" w14:textId="77777777" w:rsidR="00465C1B" w:rsidRPr="00465C1B" w:rsidRDefault="00465C1B" w:rsidP="00465C1B">
      <w:pPr>
        <w:tabs>
          <w:tab w:val="left" w:pos="-720"/>
        </w:tabs>
        <w:suppressAutoHyphens/>
        <w:jc w:val="both"/>
        <w:rPr>
          <w:rFonts w:ascii="Times New Roman" w:hAnsi="Times New Roman"/>
          <w:b/>
          <w:snapToGrid/>
        </w:rPr>
      </w:pPr>
    </w:p>
    <w:p w14:paraId="37B82C7C" w14:textId="77777777" w:rsidR="00465C1B" w:rsidRPr="00465C1B" w:rsidRDefault="00465C1B" w:rsidP="00465C1B">
      <w:pPr>
        <w:ind w:left="4956" w:firstLine="708"/>
        <w:jc w:val="right"/>
        <w:rPr>
          <w:rFonts w:ascii="Times New Roman" w:eastAsia="Arial" w:hAnsi="Times New Roman"/>
          <w:b/>
          <w:snapToGrid/>
          <w:lang w:eastAsia="en-US"/>
        </w:rPr>
      </w:pPr>
    </w:p>
    <w:p w14:paraId="2F8F5E4D" w14:textId="77777777" w:rsidR="00465C1B" w:rsidRPr="00465C1B" w:rsidRDefault="00465C1B" w:rsidP="00465C1B">
      <w:pPr>
        <w:ind w:left="4956" w:firstLine="708"/>
        <w:jc w:val="right"/>
        <w:rPr>
          <w:rFonts w:ascii="Times New Roman" w:eastAsia="Arial" w:hAnsi="Times New Roman"/>
          <w:b/>
          <w:snapToGrid/>
          <w:lang w:eastAsia="en-US"/>
        </w:rPr>
      </w:pPr>
    </w:p>
    <w:p w14:paraId="2A216DDD" w14:textId="77777777" w:rsidR="00465C1B" w:rsidRPr="00465C1B" w:rsidRDefault="00465C1B" w:rsidP="00465C1B">
      <w:pPr>
        <w:ind w:left="4956" w:firstLine="708"/>
        <w:jc w:val="right"/>
        <w:rPr>
          <w:rFonts w:ascii="Times New Roman" w:eastAsia="Arial" w:hAnsi="Times New Roman"/>
          <w:b/>
          <w:i/>
          <w:snapToGrid/>
          <w:lang w:eastAsia="en-US"/>
        </w:rPr>
      </w:pPr>
      <w:r w:rsidRPr="00465C1B">
        <w:rPr>
          <w:rFonts w:ascii="Times New Roman" w:eastAsia="Arial" w:hAnsi="Times New Roman"/>
          <w:b/>
          <w:i/>
          <w:snapToGrid/>
          <w:lang w:eastAsia="en-US"/>
        </w:rPr>
        <w:t>Nacrt</w:t>
      </w:r>
    </w:p>
    <w:p w14:paraId="5F809279" w14:textId="77777777" w:rsidR="00465C1B" w:rsidRPr="00465C1B" w:rsidRDefault="00465C1B" w:rsidP="00465C1B">
      <w:pPr>
        <w:jc w:val="center"/>
        <w:rPr>
          <w:rFonts w:ascii="Times New Roman" w:eastAsia="Arial" w:hAnsi="Times New Roman"/>
          <w:b/>
          <w:snapToGrid/>
          <w:lang w:eastAsia="en-US"/>
        </w:rPr>
      </w:pPr>
    </w:p>
    <w:p w14:paraId="628007F8" w14:textId="77777777" w:rsidR="00465C1B" w:rsidRPr="00465C1B" w:rsidRDefault="00465C1B" w:rsidP="00465C1B">
      <w:pPr>
        <w:jc w:val="center"/>
        <w:rPr>
          <w:rFonts w:ascii="Times New Roman" w:eastAsia="Arial" w:hAnsi="Times New Roman"/>
          <w:b/>
          <w:snapToGrid/>
          <w:lang w:eastAsia="en-US"/>
        </w:rPr>
      </w:pPr>
    </w:p>
    <w:p w14:paraId="64BE9107" w14:textId="77777777" w:rsidR="00465C1B" w:rsidRPr="00465C1B" w:rsidRDefault="00465C1B" w:rsidP="00465C1B">
      <w:pPr>
        <w:jc w:val="center"/>
        <w:rPr>
          <w:rFonts w:ascii="Times New Roman" w:eastAsia="Arial" w:hAnsi="Times New Roman"/>
          <w:b/>
          <w:snapToGrid/>
          <w:lang w:eastAsia="en-US"/>
        </w:rPr>
      </w:pPr>
    </w:p>
    <w:p w14:paraId="7DCEB4DF" w14:textId="77777777" w:rsidR="00465C1B" w:rsidRPr="00465C1B" w:rsidRDefault="00465C1B" w:rsidP="00465C1B">
      <w:pPr>
        <w:jc w:val="center"/>
        <w:rPr>
          <w:rFonts w:ascii="Times New Roman" w:eastAsia="Arial" w:hAnsi="Times New Roman"/>
          <w:b/>
          <w:snapToGrid/>
          <w:lang w:eastAsia="en-US"/>
        </w:rPr>
      </w:pPr>
    </w:p>
    <w:p w14:paraId="7DFDCE76" w14:textId="77777777" w:rsidR="00465C1B" w:rsidRPr="00465C1B" w:rsidRDefault="00465C1B" w:rsidP="00465C1B">
      <w:pPr>
        <w:jc w:val="center"/>
        <w:rPr>
          <w:rFonts w:ascii="Times New Roman" w:eastAsia="Arial" w:hAnsi="Times New Roman"/>
          <w:b/>
          <w:snapToGrid/>
          <w:lang w:eastAsia="en-US"/>
        </w:rPr>
      </w:pPr>
    </w:p>
    <w:p w14:paraId="0CE68406" w14:textId="77777777" w:rsidR="00465C1B" w:rsidRPr="00465C1B" w:rsidRDefault="00465C1B" w:rsidP="00465C1B">
      <w:pPr>
        <w:jc w:val="center"/>
        <w:rPr>
          <w:rFonts w:ascii="Times New Roman" w:eastAsia="Arial" w:hAnsi="Times New Roman"/>
          <w:b/>
          <w:snapToGrid/>
          <w:lang w:eastAsia="en-US"/>
        </w:rPr>
      </w:pPr>
    </w:p>
    <w:p w14:paraId="0263971A" w14:textId="77777777" w:rsidR="00465C1B" w:rsidRPr="00465C1B" w:rsidRDefault="00465C1B" w:rsidP="00465C1B">
      <w:pPr>
        <w:jc w:val="center"/>
        <w:rPr>
          <w:rFonts w:ascii="Times New Roman" w:eastAsia="Arial" w:hAnsi="Times New Roman"/>
          <w:b/>
          <w:snapToGrid/>
          <w:lang w:eastAsia="en-US"/>
        </w:rPr>
      </w:pPr>
    </w:p>
    <w:p w14:paraId="41A86769" w14:textId="77777777" w:rsidR="00465C1B" w:rsidRPr="00465C1B" w:rsidRDefault="00465C1B" w:rsidP="00465C1B">
      <w:pPr>
        <w:jc w:val="center"/>
        <w:rPr>
          <w:rFonts w:ascii="Times New Roman" w:eastAsia="Arial" w:hAnsi="Times New Roman"/>
          <w:b/>
          <w:snapToGrid/>
          <w:lang w:eastAsia="en-US"/>
        </w:rPr>
      </w:pPr>
    </w:p>
    <w:p w14:paraId="7493EC01" w14:textId="77777777" w:rsidR="00465C1B" w:rsidRPr="00465C1B" w:rsidRDefault="00465C1B" w:rsidP="00465C1B">
      <w:pPr>
        <w:jc w:val="center"/>
        <w:rPr>
          <w:rFonts w:ascii="Times New Roman" w:eastAsia="Arial" w:hAnsi="Times New Roman"/>
          <w:b/>
          <w:snapToGrid/>
          <w:lang w:eastAsia="en-US"/>
        </w:rPr>
      </w:pPr>
    </w:p>
    <w:p w14:paraId="69D1D06E" w14:textId="77777777" w:rsidR="00465C1B" w:rsidRPr="00465C1B" w:rsidRDefault="00465C1B" w:rsidP="00465C1B">
      <w:pPr>
        <w:jc w:val="center"/>
        <w:rPr>
          <w:rFonts w:ascii="Times New Roman" w:eastAsia="Arial" w:hAnsi="Times New Roman"/>
          <w:b/>
          <w:snapToGrid/>
          <w:lang w:eastAsia="en-US"/>
        </w:rPr>
      </w:pPr>
    </w:p>
    <w:p w14:paraId="313605B8" w14:textId="77777777" w:rsidR="00465C1B" w:rsidRPr="00465C1B" w:rsidRDefault="00465C1B" w:rsidP="00465C1B">
      <w:pPr>
        <w:jc w:val="center"/>
        <w:rPr>
          <w:rFonts w:ascii="Times New Roman" w:eastAsia="Arial" w:hAnsi="Times New Roman"/>
          <w:b/>
          <w:snapToGrid/>
          <w:lang w:eastAsia="en-US"/>
        </w:rPr>
      </w:pPr>
    </w:p>
    <w:p w14:paraId="0086440E" w14:textId="77777777" w:rsidR="00465C1B" w:rsidRPr="00465C1B" w:rsidRDefault="00465C1B" w:rsidP="00465C1B">
      <w:pPr>
        <w:jc w:val="center"/>
        <w:rPr>
          <w:rFonts w:ascii="Times New Roman" w:eastAsia="Arial" w:hAnsi="Times New Roman"/>
          <w:b/>
          <w:snapToGrid/>
          <w:lang w:eastAsia="en-US"/>
        </w:rPr>
      </w:pPr>
    </w:p>
    <w:p w14:paraId="39ED8941" w14:textId="77777777" w:rsidR="00465C1B" w:rsidRPr="00465C1B" w:rsidRDefault="00465C1B" w:rsidP="00465C1B">
      <w:pPr>
        <w:jc w:val="center"/>
        <w:rPr>
          <w:rFonts w:ascii="Times New Roman" w:eastAsia="Arial" w:hAnsi="Times New Roman"/>
          <w:b/>
          <w:snapToGrid/>
          <w:lang w:eastAsia="en-US"/>
        </w:rPr>
      </w:pPr>
    </w:p>
    <w:p w14:paraId="68B756FB" w14:textId="77777777" w:rsidR="00465C1B" w:rsidRPr="00465C1B" w:rsidRDefault="00465C1B" w:rsidP="00465C1B">
      <w:pPr>
        <w:jc w:val="center"/>
        <w:rPr>
          <w:rFonts w:ascii="Times New Roman" w:eastAsia="Arial" w:hAnsi="Times New Roman"/>
          <w:b/>
          <w:snapToGrid/>
          <w:lang w:eastAsia="en-US"/>
        </w:rPr>
      </w:pPr>
    </w:p>
    <w:p w14:paraId="5C90D4B7" w14:textId="77777777" w:rsidR="00465C1B" w:rsidRPr="00465C1B" w:rsidRDefault="00465C1B" w:rsidP="00465C1B">
      <w:pPr>
        <w:jc w:val="center"/>
        <w:rPr>
          <w:rFonts w:ascii="Times New Roman" w:eastAsia="Arial" w:hAnsi="Times New Roman"/>
          <w:b/>
          <w:snapToGrid/>
          <w:lang w:eastAsia="en-US"/>
        </w:rPr>
      </w:pPr>
    </w:p>
    <w:p w14:paraId="3B3D6226" w14:textId="77777777" w:rsidR="00465C1B" w:rsidRPr="00465C1B" w:rsidRDefault="00465C1B" w:rsidP="00465C1B">
      <w:pPr>
        <w:jc w:val="center"/>
        <w:rPr>
          <w:rFonts w:ascii="Times New Roman" w:eastAsia="Arial" w:hAnsi="Times New Roman"/>
          <w:b/>
          <w:snapToGrid/>
          <w:lang w:eastAsia="en-US"/>
        </w:rPr>
      </w:pPr>
    </w:p>
    <w:p w14:paraId="3CEB1456" w14:textId="63F422FA" w:rsidR="00465C1B" w:rsidRDefault="00465C1B" w:rsidP="00465C1B">
      <w:pPr>
        <w:jc w:val="center"/>
        <w:rPr>
          <w:rFonts w:ascii="Times New Roman" w:eastAsia="Arial" w:hAnsi="Times New Roman"/>
          <w:b/>
          <w:snapToGrid/>
          <w:lang w:eastAsia="en-US"/>
        </w:rPr>
      </w:pPr>
    </w:p>
    <w:p w14:paraId="27EEBAC5" w14:textId="77777777" w:rsidR="0079075C" w:rsidRPr="00465C1B" w:rsidRDefault="0079075C" w:rsidP="00465C1B">
      <w:pPr>
        <w:jc w:val="center"/>
        <w:rPr>
          <w:rFonts w:ascii="Times New Roman" w:eastAsia="Arial" w:hAnsi="Times New Roman"/>
          <w:b/>
          <w:snapToGrid/>
          <w:lang w:eastAsia="en-US"/>
        </w:rPr>
      </w:pPr>
    </w:p>
    <w:p w14:paraId="2177FA7D" w14:textId="77777777" w:rsidR="00465C1B" w:rsidRPr="00465C1B" w:rsidRDefault="00AC4AC4" w:rsidP="00465C1B">
      <w:pPr>
        <w:jc w:val="center"/>
        <w:rPr>
          <w:rFonts w:ascii="Times New Roman" w:eastAsia="Arial" w:hAnsi="Times New Roman"/>
          <w:b/>
          <w:snapToGrid/>
          <w:lang w:eastAsia="en-US"/>
        </w:rPr>
      </w:pPr>
      <w:r>
        <w:rPr>
          <w:rFonts w:ascii="Times New Roman" w:eastAsia="Arial" w:hAnsi="Times New Roman"/>
          <w:b/>
          <w:snapToGrid/>
          <w:lang w:eastAsia="en-US"/>
        </w:rPr>
        <w:t>KONAČNI PRIJEDLOG</w:t>
      </w:r>
      <w:r w:rsidR="00465C1B" w:rsidRPr="00465C1B">
        <w:rPr>
          <w:rFonts w:ascii="Times New Roman" w:eastAsia="Arial" w:hAnsi="Times New Roman"/>
          <w:b/>
          <w:snapToGrid/>
          <w:lang w:eastAsia="en-US"/>
        </w:rPr>
        <w:t xml:space="preserve"> ZAKONA O </w:t>
      </w:r>
      <w:r w:rsidR="00A45243">
        <w:rPr>
          <w:rFonts w:ascii="Times New Roman" w:eastAsia="Arial" w:hAnsi="Times New Roman"/>
          <w:b/>
          <w:snapToGrid/>
          <w:lang w:eastAsia="en-US"/>
        </w:rPr>
        <w:t xml:space="preserve">IZMJENAMA I </w:t>
      </w:r>
      <w:r w:rsidR="00465C1B" w:rsidRPr="00465C1B">
        <w:rPr>
          <w:rFonts w:ascii="Times New Roman" w:eastAsia="Arial" w:hAnsi="Times New Roman"/>
          <w:b/>
          <w:snapToGrid/>
          <w:lang w:eastAsia="en-US"/>
        </w:rPr>
        <w:t>DOPUNAMA</w:t>
      </w:r>
    </w:p>
    <w:p w14:paraId="12D15FAF" w14:textId="77777777" w:rsidR="00465C1B" w:rsidRPr="00465C1B" w:rsidRDefault="00465C1B" w:rsidP="00465C1B">
      <w:pPr>
        <w:jc w:val="center"/>
        <w:rPr>
          <w:rFonts w:ascii="Times New Roman" w:eastAsia="Arial" w:hAnsi="Times New Roman"/>
          <w:b/>
          <w:snapToGrid/>
          <w:lang w:eastAsia="en-US"/>
        </w:rPr>
      </w:pPr>
      <w:r w:rsidRPr="00465C1B">
        <w:rPr>
          <w:rFonts w:ascii="Times New Roman" w:eastAsia="Arial" w:hAnsi="Times New Roman"/>
          <w:b/>
          <w:snapToGrid/>
          <w:lang w:eastAsia="en-US"/>
        </w:rPr>
        <w:t xml:space="preserve">ZAKONA O </w:t>
      </w:r>
      <w:r w:rsidR="00A45243">
        <w:rPr>
          <w:rFonts w:ascii="Times New Roman" w:eastAsia="Arial" w:hAnsi="Times New Roman"/>
          <w:b/>
          <w:snapToGrid/>
          <w:lang w:eastAsia="en-US"/>
        </w:rPr>
        <w:t>MIROVINSKOM OSIGURANJU</w:t>
      </w:r>
    </w:p>
    <w:p w14:paraId="055080FD" w14:textId="77777777" w:rsidR="00465C1B" w:rsidRPr="00465C1B" w:rsidRDefault="00465C1B" w:rsidP="00465C1B">
      <w:pPr>
        <w:jc w:val="center"/>
        <w:rPr>
          <w:rFonts w:ascii="Times New Roman" w:eastAsia="Arial" w:hAnsi="Times New Roman"/>
          <w:b/>
          <w:snapToGrid/>
          <w:lang w:eastAsia="en-US"/>
        </w:rPr>
      </w:pPr>
    </w:p>
    <w:p w14:paraId="7C71172A" w14:textId="77777777" w:rsidR="00465C1B" w:rsidRPr="00465C1B" w:rsidRDefault="00465C1B" w:rsidP="00465C1B">
      <w:pPr>
        <w:jc w:val="center"/>
        <w:rPr>
          <w:rFonts w:ascii="Times New Roman" w:eastAsia="Arial" w:hAnsi="Times New Roman"/>
          <w:b/>
          <w:snapToGrid/>
          <w:lang w:eastAsia="en-US"/>
        </w:rPr>
      </w:pPr>
    </w:p>
    <w:p w14:paraId="19929B60" w14:textId="77777777" w:rsidR="00465C1B" w:rsidRPr="00465C1B" w:rsidRDefault="00465C1B" w:rsidP="00465C1B">
      <w:pPr>
        <w:jc w:val="center"/>
        <w:rPr>
          <w:rFonts w:ascii="Times New Roman" w:eastAsia="Arial" w:hAnsi="Times New Roman"/>
          <w:b/>
          <w:snapToGrid/>
          <w:lang w:eastAsia="en-US"/>
        </w:rPr>
      </w:pPr>
    </w:p>
    <w:p w14:paraId="285F61C2" w14:textId="77777777" w:rsidR="00465C1B" w:rsidRPr="00465C1B" w:rsidRDefault="00465C1B" w:rsidP="00465C1B">
      <w:pPr>
        <w:jc w:val="center"/>
        <w:rPr>
          <w:rFonts w:ascii="Times New Roman" w:eastAsia="Arial" w:hAnsi="Times New Roman"/>
          <w:b/>
          <w:snapToGrid/>
          <w:lang w:eastAsia="en-US"/>
        </w:rPr>
      </w:pPr>
    </w:p>
    <w:p w14:paraId="6E360593" w14:textId="77777777" w:rsidR="00465C1B" w:rsidRPr="00465C1B" w:rsidRDefault="00465C1B" w:rsidP="00465C1B">
      <w:pPr>
        <w:jc w:val="center"/>
        <w:rPr>
          <w:rFonts w:ascii="Times New Roman" w:eastAsia="Arial" w:hAnsi="Times New Roman"/>
          <w:b/>
          <w:snapToGrid/>
          <w:lang w:eastAsia="en-US"/>
        </w:rPr>
      </w:pPr>
    </w:p>
    <w:p w14:paraId="2980B7CA" w14:textId="77777777" w:rsidR="00465C1B" w:rsidRPr="00465C1B" w:rsidRDefault="00465C1B" w:rsidP="00465C1B">
      <w:pPr>
        <w:jc w:val="center"/>
        <w:rPr>
          <w:rFonts w:ascii="Times New Roman" w:eastAsia="Arial" w:hAnsi="Times New Roman"/>
          <w:b/>
          <w:snapToGrid/>
          <w:lang w:eastAsia="en-US"/>
        </w:rPr>
      </w:pPr>
    </w:p>
    <w:p w14:paraId="4A177CB3" w14:textId="77777777" w:rsidR="00465C1B" w:rsidRPr="00465C1B" w:rsidRDefault="00465C1B" w:rsidP="00465C1B">
      <w:pPr>
        <w:jc w:val="center"/>
        <w:rPr>
          <w:rFonts w:ascii="Times New Roman" w:eastAsia="Arial" w:hAnsi="Times New Roman"/>
          <w:b/>
          <w:snapToGrid/>
          <w:lang w:eastAsia="en-US"/>
        </w:rPr>
      </w:pPr>
    </w:p>
    <w:p w14:paraId="0217C156" w14:textId="77777777" w:rsidR="00465C1B" w:rsidRPr="00465C1B" w:rsidRDefault="00465C1B" w:rsidP="00465C1B">
      <w:pPr>
        <w:jc w:val="center"/>
        <w:rPr>
          <w:rFonts w:ascii="Times New Roman" w:eastAsia="Arial" w:hAnsi="Times New Roman"/>
          <w:b/>
          <w:snapToGrid/>
          <w:lang w:eastAsia="en-US"/>
        </w:rPr>
      </w:pPr>
    </w:p>
    <w:p w14:paraId="6460BFB4" w14:textId="77777777" w:rsidR="00465C1B" w:rsidRPr="00465C1B" w:rsidRDefault="00465C1B" w:rsidP="00465C1B">
      <w:pPr>
        <w:jc w:val="center"/>
        <w:rPr>
          <w:rFonts w:ascii="Times New Roman" w:eastAsia="Arial" w:hAnsi="Times New Roman"/>
          <w:b/>
          <w:snapToGrid/>
          <w:lang w:eastAsia="en-US"/>
        </w:rPr>
      </w:pPr>
    </w:p>
    <w:p w14:paraId="6EA756D3" w14:textId="77777777" w:rsidR="00465C1B" w:rsidRPr="00465C1B" w:rsidRDefault="00465C1B" w:rsidP="00465C1B">
      <w:pPr>
        <w:jc w:val="center"/>
        <w:rPr>
          <w:rFonts w:ascii="Times New Roman" w:eastAsia="Arial" w:hAnsi="Times New Roman"/>
          <w:b/>
          <w:snapToGrid/>
          <w:lang w:eastAsia="en-US"/>
        </w:rPr>
      </w:pPr>
    </w:p>
    <w:p w14:paraId="24BAC5DB" w14:textId="77777777" w:rsidR="00465C1B" w:rsidRPr="00465C1B" w:rsidRDefault="00465C1B" w:rsidP="00465C1B">
      <w:pPr>
        <w:jc w:val="center"/>
        <w:rPr>
          <w:rFonts w:ascii="Times New Roman" w:eastAsia="Arial" w:hAnsi="Times New Roman"/>
          <w:b/>
          <w:snapToGrid/>
          <w:lang w:eastAsia="en-US"/>
        </w:rPr>
      </w:pPr>
    </w:p>
    <w:p w14:paraId="2C4516EF" w14:textId="77777777" w:rsidR="00465C1B" w:rsidRPr="00465C1B" w:rsidRDefault="00465C1B" w:rsidP="00465C1B">
      <w:pPr>
        <w:jc w:val="center"/>
        <w:rPr>
          <w:rFonts w:ascii="Times New Roman" w:eastAsia="Arial" w:hAnsi="Times New Roman"/>
          <w:b/>
          <w:snapToGrid/>
          <w:lang w:eastAsia="en-US"/>
        </w:rPr>
      </w:pPr>
    </w:p>
    <w:p w14:paraId="718DA763" w14:textId="77777777" w:rsidR="00465C1B" w:rsidRPr="00465C1B" w:rsidRDefault="00465C1B" w:rsidP="00465C1B">
      <w:pPr>
        <w:jc w:val="center"/>
        <w:rPr>
          <w:rFonts w:ascii="Times New Roman" w:eastAsia="Arial" w:hAnsi="Times New Roman"/>
          <w:b/>
          <w:snapToGrid/>
          <w:lang w:eastAsia="en-US"/>
        </w:rPr>
      </w:pPr>
    </w:p>
    <w:p w14:paraId="625B75A0" w14:textId="77777777" w:rsidR="00465C1B" w:rsidRPr="00465C1B" w:rsidRDefault="00465C1B" w:rsidP="00465C1B">
      <w:pPr>
        <w:jc w:val="center"/>
        <w:rPr>
          <w:rFonts w:ascii="Times New Roman" w:eastAsia="Arial" w:hAnsi="Times New Roman"/>
          <w:b/>
          <w:snapToGrid/>
          <w:lang w:eastAsia="en-US"/>
        </w:rPr>
      </w:pPr>
    </w:p>
    <w:p w14:paraId="69BC7448" w14:textId="77777777" w:rsidR="00465C1B" w:rsidRDefault="00465C1B" w:rsidP="00465C1B">
      <w:pPr>
        <w:jc w:val="center"/>
        <w:rPr>
          <w:rFonts w:ascii="Times New Roman" w:eastAsia="Arial" w:hAnsi="Times New Roman"/>
          <w:b/>
          <w:snapToGrid/>
          <w:lang w:eastAsia="en-US"/>
        </w:rPr>
      </w:pPr>
    </w:p>
    <w:p w14:paraId="7DC5E357" w14:textId="77777777" w:rsidR="004254C7" w:rsidRDefault="004254C7" w:rsidP="00465C1B">
      <w:pPr>
        <w:jc w:val="center"/>
        <w:rPr>
          <w:rFonts w:ascii="Times New Roman" w:eastAsia="Arial" w:hAnsi="Times New Roman"/>
          <w:b/>
          <w:snapToGrid/>
          <w:lang w:eastAsia="en-US"/>
        </w:rPr>
      </w:pPr>
    </w:p>
    <w:p w14:paraId="2BAF841B" w14:textId="77777777" w:rsidR="00465C1B" w:rsidRPr="00465C1B" w:rsidRDefault="00465C1B" w:rsidP="00465C1B">
      <w:pPr>
        <w:jc w:val="center"/>
        <w:rPr>
          <w:rFonts w:ascii="Times New Roman" w:eastAsia="Arial" w:hAnsi="Times New Roman"/>
          <w:b/>
          <w:snapToGrid/>
          <w:lang w:eastAsia="en-US"/>
        </w:rPr>
      </w:pPr>
    </w:p>
    <w:p w14:paraId="076BD142" w14:textId="77777777" w:rsidR="00465C1B" w:rsidRPr="00465C1B" w:rsidRDefault="00465C1B" w:rsidP="00465C1B">
      <w:pPr>
        <w:jc w:val="center"/>
        <w:rPr>
          <w:rFonts w:ascii="Times New Roman" w:eastAsia="Arial" w:hAnsi="Times New Roman"/>
          <w:b/>
          <w:snapToGrid/>
          <w:lang w:eastAsia="en-US"/>
        </w:rPr>
      </w:pPr>
    </w:p>
    <w:p w14:paraId="4E479576" w14:textId="77777777" w:rsidR="00465C1B" w:rsidRPr="00465C1B" w:rsidRDefault="00465C1B" w:rsidP="00465C1B">
      <w:pPr>
        <w:jc w:val="center"/>
        <w:rPr>
          <w:rFonts w:ascii="Times New Roman" w:eastAsia="Arial" w:hAnsi="Times New Roman"/>
          <w:b/>
          <w:snapToGrid/>
          <w:lang w:eastAsia="en-US"/>
        </w:rPr>
      </w:pPr>
    </w:p>
    <w:p w14:paraId="2B3DAA75" w14:textId="77777777" w:rsidR="00465C1B" w:rsidRPr="00465C1B" w:rsidRDefault="00465C1B" w:rsidP="00465C1B">
      <w:pPr>
        <w:jc w:val="center"/>
        <w:rPr>
          <w:rFonts w:ascii="Times New Roman" w:eastAsia="Arial" w:hAnsi="Times New Roman"/>
          <w:b/>
          <w:snapToGrid/>
          <w:lang w:eastAsia="en-US"/>
        </w:rPr>
      </w:pPr>
    </w:p>
    <w:p w14:paraId="77C11521" w14:textId="77777777" w:rsidR="00465C1B" w:rsidRPr="00465C1B" w:rsidRDefault="00465C1B" w:rsidP="00465C1B">
      <w:pPr>
        <w:jc w:val="center"/>
        <w:rPr>
          <w:rFonts w:ascii="Times New Roman" w:eastAsia="Arial" w:hAnsi="Times New Roman"/>
          <w:b/>
          <w:snapToGrid/>
          <w:lang w:eastAsia="en-US"/>
        </w:rPr>
      </w:pPr>
    </w:p>
    <w:p w14:paraId="45548FE5" w14:textId="77777777" w:rsidR="00465C1B" w:rsidRPr="00465C1B" w:rsidRDefault="00465C1B" w:rsidP="00465C1B">
      <w:pPr>
        <w:jc w:val="center"/>
        <w:rPr>
          <w:rFonts w:ascii="Times New Roman" w:eastAsia="Arial" w:hAnsi="Times New Roman"/>
          <w:b/>
          <w:snapToGrid/>
          <w:lang w:eastAsia="en-US"/>
        </w:rPr>
      </w:pPr>
    </w:p>
    <w:p w14:paraId="0D8EB63B" w14:textId="104CA88A" w:rsidR="0079075C" w:rsidRPr="0079075C" w:rsidRDefault="0079075C" w:rsidP="0079075C">
      <w:pPr>
        <w:pBdr>
          <w:bottom w:val="single" w:sz="12" w:space="1" w:color="auto"/>
        </w:pBdr>
        <w:autoSpaceDE w:val="0"/>
        <w:autoSpaceDN w:val="0"/>
        <w:adjustRightInd w:val="0"/>
        <w:rPr>
          <w:rFonts w:ascii="Times New Roman" w:hAnsi="Times New Roman"/>
          <w:lang w:eastAsia="en-US"/>
        </w:rPr>
      </w:pPr>
    </w:p>
    <w:p w14:paraId="3FEDE754" w14:textId="77777777" w:rsidR="0079075C" w:rsidRDefault="0079075C" w:rsidP="0079075C">
      <w:pPr>
        <w:jc w:val="center"/>
        <w:rPr>
          <w:rFonts w:ascii="Times New Roman" w:eastAsia="Arial" w:hAnsi="Times New Roman"/>
          <w:b/>
          <w:snapToGrid/>
          <w:lang w:eastAsia="en-US"/>
        </w:rPr>
      </w:pPr>
      <w:r w:rsidRPr="0079075C">
        <w:rPr>
          <w:rFonts w:ascii="Times New Roman" w:hAnsi="Times New Roman"/>
          <w:b/>
          <w:lang w:eastAsia="en-US"/>
        </w:rPr>
        <w:t>Zagreb, rujan 2022.</w:t>
      </w:r>
      <w:r w:rsidR="00465C1B" w:rsidRPr="00465C1B">
        <w:rPr>
          <w:rFonts w:ascii="Times New Roman" w:eastAsia="Arial" w:hAnsi="Times New Roman"/>
          <w:b/>
          <w:snapToGrid/>
          <w:lang w:eastAsia="en-US"/>
        </w:rPr>
        <w:br w:type="page"/>
      </w:r>
      <w:r w:rsidR="00394022">
        <w:rPr>
          <w:rFonts w:ascii="Times New Roman" w:eastAsia="Arial" w:hAnsi="Times New Roman"/>
          <w:b/>
          <w:snapToGrid/>
          <w:lang w:eastAsia="en-US"/>
        </w:rPr>
        <w:lastRenderedPageBreak/>
        <w:t xml:space="preserve">KONAČNI </w:t>
      </w:r>
      <w:r w:rsidR="00CA56BC" w:rsidRPr="00CA56BC">
        <w:rPr>
          <w:rFonts w:ascii="Times New Roman" w:eastAsia="Arial" w:hAnsi="Times New Roman"/>
          <w:b/>
          <w:snapToGrid/>
          <w:lang w:eastAsia="en-US"/>
        </w:rPr>
        <w:t xml:space="preserve">PRIJEDLOG ZAKONA O IZMJENAMA I DOPUNAMA </w:t>
      </w:r>
    </w:p>
    <w:p w14:paraId="37E07CAB" w14:textId="45E366DC" w:rsidR="00CA56BC" w:rsidRDefault="00CA56BC" w:rsidP="0079075C">
      <w:pPr>
        <w:jc w:val="center"/>
        <w:rPr>
          <w:rFonts w:ascii="Times New Roman" w:eastAsia="Arial" w:hAnsi="Times New Roman"/>
          <w:b/>
          <w:snapToGrid/>
          <w:lang w:eastAsia="en-US"/>
        </w:rPr>
      </w:pPr>
      <w:r w:rsidRPr="00CA56BC">
        <w:rPr>
          <w:rFonts w:ascii="Times New Roman" w:eastAsia="Arial" w:hAnsi="Times New Roman"/>
          <w:b/>
          <w:snapToGrid/>
          <w:lang w:eastAsia="en-US"/>
        </w:rPr>
        <w:t>ZAKONA O MIROVINSKOM OSIGURANJU</w:t>
      </w:r>
    </w:p>
    <w:p w14:paraId="3054D514" w14:textId="77777777" w:rsidR="00142A0B" w:rsidRDefault="00142A0B" w:rsidP="00394022">
      <w:pPr>
        <w:jc w:val="center"/>
        <w:rPr>
          <w:rFonts w:ascii="Times New Roman" w:eastAsia="Calibri" w:hAnsi="Times New Roman"/>
          <w:b/>
          <w:bCs/>
          <w:snapToGrid/>
          <w:lang w:eastAsia="en-US"/>
        </w:rPr>
      </w:pPr>
    </w:p>
    <w:p w14:paraId="446FC2D3" w14:textId="77777777" w:rsidR="00142A0B" w:rsidRDefault="00142A0B" w:rsidP="00394022">
      <w:pPr>
        <w:jc w:val="center"/>
        <w:rPr>
          <w:rFonts w:ascii="Times New Roman" w:eastAsia="Calibri" w:hAnsi="Times New Roman"/>
          <w:b/>
          <w:bCs/>
          <w:snapToGrid/>
          <w:lang w:eastAsia="en-US"/>
        </w:rPr>
      </w:pPr>
    </w:p>
    <w:p w14:paraId="292F66F7" w14:textId="69442D60" w:rsidR="00394022" w:rsidRPr="00136D07" w:rsidRDefault="00394022" w:rsidP="00136D07">
      <w:pPr>
        <w:pStyle w:val="ListParagraph"/>
        <w:numPr>
          <w:ilvl w:val="0"/>
          <w:numId w:val="18"/>
        </w:numPr>
        <w:jc w:val="center"/>
        <w:rPr>
          <w:rFonts w:eastAsia="Calibri"/>
          <w:b/>
          <w:bCs/>
          <w:lang w:eastAsia="en-US"/>
        </w:rPr>
      </w:pPr>
    </w:p>
    <w:p w14:paraId="778D9869" w14:textId="77777777" w:rsidR="00136D07" w:rsidRPr="00CA56BC" w:rsidRDefault="00136D07" w:rsidP="00394022">
      <w:pPr>
        <w:jc w:val="center"/>
        <w:rPr>
          <w:rFonts w:ascii="Times New Roman" w:eastAsia="Calibri" w:hAnsi="Times New Roman"/>
          <w:b/>
          <w:bCs/>
          <w:snapToGrid/>
          <w:lang w:eastAsia="en-US"/>
        </w:rPr>
      </w:pPr>
    </w:p>
    <w:p w14:paraId="1A8DDC10" w14:textId="72B482D0" w:rsidR="00394022" w:rsidRDefault="00394022" w:rsidP="003723B7">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U Zakonu o mirovinskom osiguranju („Narodne novine“, br. 157/13., 151/14., 33/15., 93/15., 120/16., 18/18. – Odluka Ustavnog suda Republike Hrvatske, 62/18., 115/18., 102/19. i 84/21.)</w:t>
      </w:r>
      <w:r w:rsidR="005D6E92">
        <w:rPr>
          <w:rFonts w:ascii="Times New Roman" w:eastAsia="Calibri" w:hAnsi="Times New Roman"/>
          <w:snapToGrid/>
          <w:lang w:eastAsia="en-US"/>
        </w:rPr>
        <w:t>,</w:t>
      </w:r>
      <w:r w:rsidRPr="00CA56BC">
        <w:rPr>
          <w:rFonts w:ascii="Times New Roman" w:eastAsia="Calibri" w:hAnsi="Times New Roman"/>
          <w:snapToGrid/>
          <w:lang w:eastAsia="en-US"/>
        </w:rPr>
        <w:t xml:space="preserve"> u članku 9. stavku 1. točki 7. riječi: „prema Zakona o poticanju zapošljavanja</w:t>
      </w:r>
      <w:r w:rsidR="005D6E92" w:rsidRPr="00CA56BC">
        <w:rPr>
          <w:rFonts w:ascii="Times New Roman" w:eastAsia="Calibri" w:hAnsi="Times New Roman"/>
          <w:snapToGrid/>
          <w:lang w:eastAsia="en-US"/>
        </w:rPr>
        <w:t>“</w:t>
      </w:r>
      <w:r w:rsidRPr="00CA56BC">
        <w:rPr>
          <w:rFonts w:ascii="Times New Roman" w:eastAsia="Calibri" w:hAnsi="Times New Roman"/>
          <w:snapToGrid/>
          <w:lang w:eastAsia="en-US"/>
        </w:rPr>
        <w:t xml:space="preserve"> zamjenjuju se riječima: „prema </w:t>
      </w:r>
      <w:bookmarkStart w:id="1" w:name="_Hlk103606682"/>
      <w:r w:rsidRPr="00CA56BC">
        <w:rPr>
          <w:rFonts w:ascii="Times New Roman" w:eastAsia="Calibri" w:hAnsi="Times New Roman"/>
          <w:snapToGrid/>
          <w:lang w:eastAsia="en-US"/>
        </w:rPr>
        <w:t xml:space="preserve">propisu koji uređuje </w:t>
      </w:r>
      <w:bookmarkEnd w:id="1"/>
      <w:r w:rsidRPr="00CA56BC">
        <w:rPr>
          <w:rFonts w:ascii="Times New Roman" w:eastAsia="Calibri" w:hAnsi="Times New Roman"/>
          <w:snapToGrid/>
          <w:lang w:eastAsia="en-US"/>
        </w:rPr>
        <w:t>tržište rada</w:t>
      </w:r>
      <w:r w:rsidR="005D6E92" w:rsidRPr="00CA56BC">
        <w:rPr>
          <w:rFonts w:ascii="Times New Roman" w:eastAsia="Calibri" w:hAnsi="Times New Roman"/>
          <w:snapToGrid/>
          <w:lang w:eastAsia="en-US"/>
        </w:rPr>
        <w:t>“</w:t>
      </w:r>
      <w:r w:rsidRPr="00CA56BC">
        <w:rPr>
          <w:rFonts w:ascii="Times New Roman" w:eastAsia="Calibri" w:hAnsi="Times New Roman"/>
          <w:snapToGrid/>
          <w:lang w:eastAsia="en-US"/>
        </w:rPr>
        <w:t>.</w:t>
      </w:r>
    </w:p>
    <w:p w14:paraId="4F400C7B" w14:textId="6419114C" w:rsidR="00394022" w:rsidRPr="00CA56BC" w:rsidRDefault="00394022" w:rsidP="003723B7">
      <w:pPr>
        <w:rPr>
          <w:rFonts w:ascii="Times New Roman" w:eastAsia="Calibri" w:hAnsi="Times New Roman"/>
          <w:b/>
          <w:bCs/>
          <w:snapToGrid/>
          <w:lang w:eastAsia="en-US"/>
        </w:rPr>
      </w:pPr>
    </w:p>
    <w:p w14:paraId="119E0B7B" w14:textId="60351BEF" w:rsidR="00394022" w:rsidRPr="003723B7" w:rsidRDefault="00394022" w:rsidP="003723B7">
      <w:pPr>
        <w:pStyle w:val="ListParagraph"/>
        <w:numPr>
          <w:ilvl w:val="0"/>
          <w:numId w:val="18"/>
        </w:numPr>
        <w:jc w:val="center"/>
        <w:rPr>
          <w:rFonts w:eastAsia="Calibri"/>
          <w:b/>
          <w:bCs/>
          <w:lang w:eastAsia="en-US"/>
        </w:rPr>
      </w:pPr>
    </w:p>
    <w:p w14:paraId="707D86EC" w14:textId="77777777" w:rsidR="003723B7" w:rsidRPr="00CA56BC" w:rsidRDefault="003723B7" w:rsidP="003723B7">
      <w:pPr>
        <w:jc w:val="center"/>
        <w:rPr>
          <w:rFonts w:ascii="Times New Roman" w:eastAsia="Calibri" w:hAnsi="Times New Roman"/>
          <w:b/>
          <w:bCs/>
          <w:snapToGrid/>
          <w:lang w:eastAsia="en-US"/>
        </w:rPr>
      </w:pPr>
    </w:p>
    <w:p w14:paraId="772B3982" w14:textId="77777777" w:rsidR="00394022" w:rsidRPr="00CA56BC" w:rsidRDefault="00394022" w:rsidP="003723B7">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U članku 10. točki 1. riječi: „i trgovci pojedinci“ brišu se.</w:t>
      </w:r>
    </w:p>
    <w:p w14:paraId="114FC2D6" w14:textId="7644887B" w:rsidR="003723B7" w:rsidRPr="00CA56BC" w:rsidRDefault="003723B7" w:rsidP="005D6E92">
      <w:pPr>
        <w:jc w:val="both"/>
        <w:rPr>
          <w:rFonts w:ascii="Times New Roman" w:eastAsia="Calibri" w:hAnsi="Times New Roman"/>
          <w:snapToGrid/>
          <w:lang w:eastAsia="en-US"/>
        </w:rPr>
      </w:pPr>
    </w:p>
    <w:p w14:paraId="4C9C9B2C" w14:textId="3FEA9D30" w:rsidR="00394022" w:rsidRPr="003723B7" w:rsidRDefault="00394022" w:rsidP="003723B7">
      <w:pPr>
        <w:pStyle w:val="ListParagraph"/>
        <w:numPr>
          <w:ilvl w:val="0"/>
          <w:numId w:val="18"/>
        </w:numPr>
        <w:jc w:val="center"/>
        <w:rPr>
          <w:rFonts w:eastAsia="Calibri"/>
          <w:b/>
          <w:lang w:eastAsia="en-US"/>
        </w:rPr>
      </w:pPr>
    </w:p>
    <w:p w14:paraId="269D1986" w14:textId="77777777" w:rsidR="003723B7" w:rsidRPr="00CA56BC" w:rsidRDefault="003723B7" w:rsidP="003723B7">
      <w:pPr>
        <w:jc w:val="center"/>
        <w:rPr>
          <w:rFonts w:ascii="Times New Roman" w:eastAsia="Calibri" w:hAnsi="Times New Roman"/>
          <w:b/>
          <w:snapToGrid/>
          <w:lang w:eastAsia="en-US"/>
        </w:rPr>
      </w:pPr>
    </w:p>
    <w:p w14:paraId="31A6F37B" w14:textId="6A4089F0" w:rsidR="006F1CB6" w:rsidRDefault="006F1CB6" w:rsidP="003723B7">
      <w:pPr>
        <w:ind w:firstLine="708"/>
        <w:jc w:val="both"/>
        <w:rPr>
          <w:rFonts w:ascii="Times New Roman" w:eastAsia="Calibri" w:hAnsi="Times New Roman"/>
          <w:snapToGrid/>
          <w:lang w:eastAsia="en-US"/>
        </w:rPr>
      </w:pPr>
      <w:bookmarkStart w:id="2" w:name="_Hlk103068524"/>
      <w:r w:rsidRPr="003F3DDE">
        <w:rPr>
          <w:rFonts w:ascii="Times New Roman" w:eastAsia="Calibri" w:hAnsi="Times New Roman"/>
          <w:snapToGrid/>
          <w:lang w:eastAsia="en-US"/>
        </w:rPr>
        <w:t>Iza članka 74. dodaju se članci 74.a</w:t>
      </w:r>
      <w:r w:rsidR="003F48A1" w:rsidRPr="003F3DDE">
        <w:rPr>
          <w:rFonts w:ascii="Times New Roman" w:eastAsia="Calibri" w:hAnsi="Times New Roman"/>
          <w:snapToGrid/>
          <w:lang w:eastAsia="en-US"/>
        </w:rPr>
        <w:t xml:space="preserve"> i </w:t>
      </w:r>
      <w:r w:rsidRPr="003F3DDE">
        <w:rPr>
          <w:rFonts w:ascii="Times New Roman" w:eastAsia="Calibri" w:hAnsi="Times New Roman"/>
          <w:snapToGrid/>
          <w:lang w:eastAsia="en-US"/>
        </w:rPr>
        <w:t>74.b koji glase:</w:t>
      </w:r>
    </w:p>
    <w:p w14:paraId="48F8AC94" w14:textId="77777777" w:rsidR="000438F3" w:rsidRDefault="000438F3" w:rsidP="003723B7">
      <w:pPr>
        <w:ind w:firstLine="708"/>
        <w:jc w:val="both"/>
        <w:rPr>
          <w:rFonts w:ascii="Times New Roman" w:eastAsia="Calibri" w:hAnsi="Times New Roman"/>
          <w:snapToGrid/>
          <w:lang w:eastAsia="en-US"/>
        </w:rPr>
      </w:pPr>
    </w:p>
    <w:p w14:paraId="3CA104C2" w14:textId="5EDF4C5C" w:rsidR="00394022" w:rsidRPr="00D531E4" w:rsidRDefault="00394022" w:rsidP="00434AF1">
      <w:pPr>
        <w:tabs>
          <w:tab w:val="left" w:pos="709"/>
        </w:tabs>
        <w:jc w:val="center"/>
        <w:rPr>
          <w:rFonts w:ascii="Times New Roman" w:eastAsia="Calibri" w:hAnsi="Times New Roman"/>
          <w:snapToGrid/>
          <w:lang w:eastAsia="en-US"/>
        </w:rPr>
      </w:pPr>
      <w:r w:rsidRPr="00D531E4">
        <w:rPr>
          <w:rFonts w:ascii="Times New Roman" w:eastAsia="Calibri" w:hAnsi="Times New Roman"/>
          <w:snapToGrid/>
          <w:lang w:eastAsia="en-US"/>
        </w:rPr>
        <w:t>„Članak 74.a</w:t>
      </w:r>
    </w:p>
    <w:p w14:paraId="378154B1" w14:textId="77777777" w:rsidR="003723B7" w:rsidRPr="00CA56BC" w:rsidRDefault="003723B7" w:rsidP="003723B7">
      <w:pPr>
        <w:tabs>
          <w:tab w:val="left" w:pos="709"/>
        </w:tabs>
        <w:jc w:val="center"/>
        <w:rPr>
          <w:rFonts w:ascii="Times New Roman" w:eastAsia="Calibri" w:hAnsi="Times New Roman"/>
          <w:snapToGrid/>
          <w:lang w:eastAsia="en-US"/>
        </w:rPr>
      </w:pPr>
    </w:p>
    <w:p w14:paraId="29330DDD" w14:textId="27E0FE83" w:rsidR="003723B7" w:rsidRDefault="00C372C4" w:rsidP="00C372C4">
      <w:pPr>
        <w:tabs>
          <w:tab w:val="left" w:pos="709"/>
        </w:tabs>
        <w:jc w:val="both"/>
        <w:rPr>
          <w:rFonts w:ascii="Times New Roman" w:eastAsia="Calibri" w:hAnsi="Times New Roman"/>
          <w:snapToGrid/>
          <w:lang w:eastAsia="en-US"/>
        </w:rPr>
      </w:pPr>
      <w:bookmarkStart w:id="3" w:name="_Hlk103068592"/>
      <w:bookmarkEnd w:id="2"/>
      <w:r>
        <w:rPr>
          <w:rFonts w:ascii="Times New Roman" w:eastAsia="Calibri" w:hAnsi="Times New Roman"/>
          <w:snapToGrid/>
          <w:lang w:eastAsia="en-US"/>
        </w:rPr>
        <w:tab/>
        <w:t xml:space="preserve">(1) </w:t>
      </w:r>
      <w:r w:rsidR="00373064" w:rsidRPr="00373064">
        <w:rPr>
          <w:rFonts w:ascii="Times New Roman" w:eastAsia="Calibri" w:hAnsi="Times New Roman"/>
          <w:snapToGrid/>
          <w:lang w:eastAsia="en-US"/>
        </w:rPr>
        <w:t>Udovica, odnosno udovac, koji je korisnik starosne, prijevremene starosne ili invalidske mirovine i ispunjava uvjete za stjecanje prava na obiteljsku mirovinu prema ovom</w:t>
      </w:r>
      <w:r w:rsidR="00434AF1">
        <w:rPr>
          <w:rFonts w:ascii="Times New Roman" w:eastAsia="Calibri" w:hAnsi="Times New Roman"/>
          <w:snapToGrid/>
          <w:lang w:eastAsia="en-US"/>
        </w:rPr>
        <w:t>e</w:t>
      </w:r>
      <w:r w:rsidR="00373064" w:rsidRPr="00373064">
        <w:rPr>
          <w:rFonts w:ascii="Times New Roman" w:eastAsia="Calibri" w:hAnsi="Times New Roman"/>
          <w:snapToGrid/>
          <w:lang w:eastAsia="en-US"/>
        </w:rPr>
        <w:t xml:space="preserve"> Zakonu ili drugom posebnom propisu, može, iznimno od članka 98. ovoga Zakona, koristiti i dio obiteljske mirovine.</w:t>
      </w:r>
    </w:p>
    <w:p w14:paraId="1A406993" w14:textId="77777777" w:rsidR="005D6E92" w:rsidRDefault="005D6E92" w:rsidP="005D6E92">
      <w:pPr>
        <w:tabs>
          <w:tab w:val="left" w:pos="1134"/>
        </w:tabs>
        <w:ind w:left="720"/>
        <w:jc w:val="both"/>
        <w:rPr>
          <w:rFonts w:ascii="Times New Roman" w:eastAsia="Calibri" w:hAnsi="Times New Roman"/>
          <w:snapToGrid/>
          <w:lang w:eastAsia="en-US"/>
        </w:rPr>
      </w:pPr>
    </w:p>
    <w:p w14:paraId="2B6AB3A9" w14:textId="594E1AA1" w:rsidR="00394022" w:rsidRDefault="00C372C4" w:rsidP="00C372C4">
      <w:pPr>
        <w:tabs>
          <w:tab w:val="left" w:pos="709"/>
        </w:tabs>
        <w:jc w:val="both"/>
        <w:rPr>
          <w:rFonts w:ascii="Times New Roman" w:eastAsia="Calibri" w:hAnsi="Times New Roman"/>
          <w:snapToGrid/>
          <w:lang w:eastAsia="en-US"/>
        </w:rPr>
      </w:pPr>
      <w:r>
        <w:rPr>
          <w:rFonts w:ascii="Times New Roman" w:eastAsia="Calibri" w:hAnsi="Times New Roman"/>
          <w:snapToGrid/>
          <w:lang w:eastAsia="en-US"/>
        </w:rPr>
        <w:tab/>
        <w:t>(2)</w:t>
      </w:r>
      <w:r w:rsidR="00394022" w:rsidRPr="003723B7">
        <w:rPr>
          <w:rFonts w:ascii="Times New Roman" w:eastAsia="Calibri" w:hAnsi="Times New Roman"/>
          <w:snapToGrid/>
          <w:lang w:eastAsia="en-US"/>
        </w:rPr>
        <w:t xml:space="preserve"> </w:t>
      </w:r>
      <w:r w:rsidR="00A50603" w:rsidRPr="003723B7">
        <w:rPr>
          <w:rFonts w:ascii="Times New Roman" w:eastAsia="Calibri" w:hAnsi="Times New Roman"/>
          <w:snapToGrid/>
          <w:lang w:eastAsia="en-US"/>
        </w:rPr>
        <w:t xml:space="preserve">Korisniku </w:t>
      </w:r>
      <w:r w:rsidR="00394022" w:rsidRPr="003723B7">
        <w:rPr>
          <w:rFonts w:ascii="Times New Roman" w:eastAsia="Calibri" w:hAnsi="Times New Roman"/>
          <w:snapToGrid/>
          <w:lang w:eastAsia="en-US"/>
        </w:rPr>
        <w:t>iz stavka 1. ovoga članka dio obiteljske mirovine uz starosnu, prijevremenu starosnu ili invalidsku mirovinu može se isplaćivati pod sljedećim uvjetima:</w:t>
      </w:r>
    </w:p>
    <w:p w14:paraId="5B489435" w14:textId="2AC41136" w:rsidR="005D6E92" w:rsidRPr="003723B7" w:rsidRDefault="005D6E92" w:rsidP="00C372C4">
      <w:pPr>
        <w:tabs>
          <w:tab w:val="left" w:pos="709"/>
        </w:tabs>
        <w:jc w:val="both"/>
        <w:rPr>
          <w:rFonts w:ascii="Times New Roman" w:eastAsia="Calibri" w:hAnsi="Times New Roman"/>
          <w:snapToGrid/>
          <w:lang w:eastAsia="en-US"/>
        </w:rPr>
      </w:pPr>
    </w:p>
    <w:bookmarkEnd w:id="3"/>
    <w:p w14:paraId="40D990A7" w14:textId="1155A48B" w:rsidR="00235937" w:rsidRDefault="00077CF6" w:rsidP="005D6E92">
      <w:pPr>
        <w:pStyle w:val="ListParagraph"/>
        <w:numPr>
          <w:ilvl w:val="0"/>
          <w:numId w:val="20"/>
        </w:numPr>
        <w:ind w:left="0"/>
        <w:jc w:val="both"/>
        <w:rPr>
          <w:rFonts w:eastAsia="Calibri"/>
          <w:lang w:eastAsia="en-US"/>
        </w:rPr>
      </w:pPr>
      <w:r w:rsidRPr="002D7735">
        <w:rPr>
          <w:rFonts w:eastAsia="Calibri"/>
          <w:lang w:eastAsia="en-US"/>
        </w:rPr>
        <w:t>ako je jedini korisnik obiteljske mirovine</w:t>
      </w:r>
    </w:p>
    <w:p w14:paraId="1D963227" w14:textId="77777777" w:rsidR="005D6E92" w:rsidRDefault="005D6E92" w:rsidP="005D6E92">
      <w:pPr>
        <w:pStyle w:val="ListParagraph"/>
        <w:ind w:left="709"/>
        <w:jc w:val="both"/>
        <w:rPr>
          <w:rFonts w:eastAsia="Calibri"/>
          <w:lang w:eastAsia="en-US"/>
        </w:rPr>
      </w:pPr>
    </w:p>
    <w:p w14:paraId="06A0F473" w14:textId="0035940B" w:rsidR="00235937" w:rsidRDefault="00394022" w:rsidP="005D6E92">
      <w:pPr>
        <w:pStyle w:val="ListParagraph"/>
        <w:numPr>
          <w:ilvl w:val="0"/>
          <w:numId w:val="20"/>
        </w:numPr>
        <w:ind w:left="0"/>
        <w:jc w:val="both"/>
        <w:rPr>
          <w:rFonts w:eastAsia="Calibri"/>
          <w:lang w:eastAsia="en-US"/>
        </w:rPr>
      </w:pPr>
      <w:r w:rsidRPr="00235937">
        <w:rPr>
          <w:rFonts w:eastAsia="Calibri"/>
          <w:lang w:eastAsia="en-US"/>
        </w:rPr>
        <w:lastRenderedPageBreak/>
        <w:t>ako je navršio 65 godina života i</w:t>
      </w:r>
    </w:p>
    <w:p w14:paraId="227D098B" w14:textId="2DE43FFA" w:rsidR="005D6E92" w:rsidRPr="005D6E92" w:rsidRDefault="005D6E92" w:rsidP="005D6E92">
      <w:pPr>
        <w:jc w:val="both"/>
        <w:rPr>
          <w:rFonts w:eastAsia="Calibri"/>
          <w:lang w:eastAsia="en-US"/>
        </w:rPr>
      </w:pPr>
    </w:p>
    <w:p w14:paraId="27C161DE" w14:textId="0317B2E5" w:rsidR="00394022" w:rsidRDefault="00394022" w:rsidP="005D6E92">
      <w:pPr>
        <w:pStyle w:val="ListParagraph"/>
        <w:numPr>
          <w:ilvl w:val="0"/>
          <w:numId w:val="20"/>
        </w:numPr>
        <w:ind w:left="0"/>
        <w:jc w:val="both"/>
        <w:rPr>
          <w:rFonts w:eastAsia="Calibri"/>
          <w:lang w:eastAsia="en-US"/>
        </w:rPr>
      </w:pPr>
      <w:r w:rsidRPr="00235937">
        <w:rPr>
          <w:rFonts w:eastAsia="Calibri"/>
          <w:lang w:eastAsia="en-US"/>
        </w:rPr>
        <w:t>ako mu ukupna svota mirovina iz obveznog mirovinskog osiguranja u Republici Hrvatskoj ne prelazi iznos od 80 aktualnih vrijednosti mirovine.</w:t>
      </w:r>
    </w:p>
    <w:p w14:paraId="3F36A6F3" w14:textId="6A88E221" w:rsidR="005D6E92" w:rsidRPr="00C372C4" w:rsidRDefault="005D6E92" w:rsidP="00C372C4">
      <w:pPr>
        <w:tabs>
          <w:tab w:val="left" w:pos="709"/>
        </w:tabs>
        <w:jc w:val="both"/>
        <w:rPr>
          <w:rFonts w:ascii="Times New Roman" w:eastAsia="Calibri" w:hAnsi="Times New Roman"/>
          <w:snapToGrid/>
          <w:lang w:eastAsia="en-US"/>
        </w:rPr>
      </w:pPr>
    </w:p>
    <w:p w14:paraId="03097FAD" w14:textId="63AD8E57" w:rsidR="003723B7" w:rsidRPr="00C372C4" w:rsidRDefault="00C372C4" w:rsidP="00C372C4">
      <w:pPr>
        <w:tabs>
          <w:tab w:val="left" w:pos="709"/>
        </w:tabs>
        <w:jc w:val="both"/>
        <w:rPr>
          <w:rFonts w:ascii="Times New Roman" w:eastAsia="Calibri" w:hAnsi="Times New Roman"/>
          <w:snapToGrid/>
          <w:lang w:eastAsia="en-US"/>
        </w:rPr>
      </w:pPr>
      <w:r>
        <w:rPr>
          <w:rFonts w:ascii="Times New Roman" w:eastAsia="Calibri" w:hAnsi="Times New Roman"/>
          <w:snapToGrid/>
          <w:lang w:eastAsia="en-US"/>
        </w:rPr>
        <w:tab/>
        <w:t xml:space="preserve">(3) </w:t>
      </w:r>
      <w:r w:rsidR="00394022" w:rsidRPr="00C372C4">
        <w:rPr>
          <w:rFonts w:ascii="Times New Roman" w:eastAsia="Calibri" w:hAnsi="Times New Roman"/>
          <w:snapToGrid/>
          <w:lang w:eastAsia="en-US"/>
        </w:rPr>
        <w:t>Dio obiteljske mirovine određuje se u iznosu od 27</w:t>
      </w:r>
      <w:r w:rsidR="005D6E92" w:rsidRPr="00C372C4">
        <w:rPr>
          <w:rFonts w:ascii="Times New Roman" w:eastAsia="Calibri" w:hAnsi="Times New Roman"/>
          <w:snapToGrid/>
          <w:lang w:eastAsia="en-US"/>
        </w:rPr>
        <w:t xml:space="preserve"> </w:t>
      </w:r>
      <w:r w:rsidR="00394022" w:rsidRPr="00C372C4">
        <w:rPr>
          <w:rFonts w:ascii="Times New Roman" w:eastAsia="Calibri" w:hAnsi="Times New Roman"/>
          <w:snapToGrid/>
          <w:lang w:eastAsia="en-US"/>
        </w:rPr>
        <w:t>% od pripadajuće svote obiteljske mirovine</w:t>
      </w:r>
      <w:r w:rsidR="006638AB" w:rsidRPr="00C372C4">
        <w:rPr>
          <w:rFonts w:ascii="Times New Roman" w:eastAsia="Calibri" w:hAnsi="Times New Roman"/>
          <w:snapToGrid/>
          <w:lang w:eastAsia="en-US"/>
        </w:rPr>
        <w:t xml:space="preserve"> </w:t>
      </w:r>
      <w:r w:rsidR="00107639" w:rsidRPr="00C372C4">
        <w:rPr>
          <w:rFonts w:ascii="Times New Roman" w:eastAsia="Calibri" w:hAnsi="Times New Roman"/>
          <w:snapToGrid/>
          <w:lang w:eastAsia="en-US"/>
        </w:rPr>
        <w:t xml:space="preserve">određene </w:t>
      </w:r>
      <w:r w:rsidR="006638AB" w:rsidRPr="00C372C4">
        <w:rPr>
          <w:rFonts w:ascii="Times New Roman" w:eastAsia="Calibri" w:hAnsi="Times New Roman"/>
          <w:snapToGrid/>
          <w:lang w:eastAsia="en-US"/>
        </w:rPr>
        <w:t>za jednog člana obitelji</w:t>
      </w:r>
      <w:r w:rsidR="00394022" w:rsidRPr="00C372C4">
        <w:rPr>
          <w:rFonts w:ascii="Times New Roman" w:eastAsia="Calibri" w:hAnsi="Times New Roman"/>
          <w:snapToGrid/>
          <w:lang w:eastAsia="en-US"/>
        </w:rPr>
        <w:t>.</w:t>
      </w:r>
    </w:p>
    <w:p w14:paraId="5D0BBD25" w14:textId="77777777" w:rsidR="00EC0120" w:rsidRPr="00C372C4" w:rsidRDefault="00EC0120" w:rsidP="00C372C4">
      <w:pPr>
        <w:tabs>
          <w:tab w:val="left" w:pos="709"/>
        </w:tabs>
        <w:jc w:val="both"/>
        <w:rPr>
          <w:rFonts w:ascii="Times New Roman" w:eastAsia="Calibri" w:hAnsi="Times New Roman"/>
          <w:snapToGrid/>
          <w:lang w:eastAsia="en-US"/>
        </w:rPr>
      </w:pPr>
    </w:p>
    <w:p w14:paraId="17808DA8" w14:textId="677C6C43" w:rsidR="003723B7" w:rsidRPr="00C372C4" w:rsidRDefault="00C372C4" w:rsidP="00C372C4">
      <w:pPr>
        <w:tabs>
          <w:tab w:val="left" w:pos="709"/>
        </w:tabs>
        <w:jc w:val="both"/>
        <w:rPr>
          <w:rFonts w:ascii="Times New Roman" w:eastAsia="Calibri" w:hAnsi="Times New Roman"/>
          <w:snapToGrid/>
          <w:lang w:eastAsia="en-US"/>
        </w:rPr>
      </w:pPr>
      <w:r>
        <w:rPr>
          <w:rFonts w:ascii="Times New Roman" w:eastAsia="Calibri" w:hAnsi="Times New Roman"/>
          <w:lang w:eastAsia="en-US"/>
        </w:rPr>
        <w:tab/>
      </w:r>
      <w:r w:rsidRPr="00C372C4">
        <w:rPr>
          <w:rFonts w:ascii="Times New Roman" w:eastAsia="Calibri" w:hAnsi="Times New Roman"/>
          <w:snapToGrid/>
          <w:lang w:eastAsia="en-US"/>
        </w:rPr>
        <w:t xml:space="preserve">(4) </w:t>
      </w:r>
      <w:r w:rsidR="00394022" w:rsidRPr="00C372C4">
        <w:rPr>
          <w:rFonts w:ascii="Times New Roman" w:eastAsia="Calibri" w:hAnsi="Times New Roman"/>
          <w:snapToGrid/>
          <w:lang w:eastAsia="en-US"/>
        </w:rPr>
        <w:t>Ako je dio obiteljske mirovine određen prema stavku 3. ovoga članka niži od iznosa tri aktualne vrijednosti mirovine, isplaćivat će se iznos od tri aktualne vrijednosti mirovine, ali ne više od 50</w:t>
      </w:r>
      <w:r w:rsidR="005D6E92" w:rsidRPr="00C372C4">
        <w:rPr>
          <w:rFonts w:ascii="Times New Roman" w:eastAsia="Calibri" w:hAnsi="Times New Roman"/>
          <w:snapToGrid/>
          <w:lang w:eastAsia="en-US"/>
        </w:rPr>
        <w:t xml:space="preserve"> </w:t>
      </w:r>
      <w:r w:rsidR="00394022" w:rsidRPr="00C372C4">
        <w:rPr>
          <w:rFonts w:ascii="Times New Roman" w:eastAsia="Calibri" w:hAnsi="Times New Roman"/>
          <w:snapToGrid/>
          <w:lang w:eastAsia="en-US"/>
        </w:rPr>
        <w:t>% pripadajuće svote obiteljske mirovine.</w:t>
      </w:r>
    </w:p>
    <w:p w14:paraId="06C45F54" w14:textId="73261E79" w:rsidR="00EC0120" w:rsidRPr="00EC0120" w:rsidRDefault="00EC0120" w:rsidP="00C372C4">
      <w:pPr>
        <w:tabs>
          <w:tab w:val="left" w:pos="709"/>
        </w:tabs>
        <w:jc w:val="both"/>
        <w:rPr>
          <w:rFonts w:eastAsia="Calibri"/>
          <w:lang w:eastAsia="en-US"/>
        </w:rPr>
      </w:pPr>
    </w:p>
    <w:p w14:paraId="4FB6D042" w14:textId="51178D2C" w:rsidR="003723B7" w:rsidRPr="00C372C4" w:rsidRDefault="00C372C4" w:rsidP="00C372C4">
      <w:pPr>
        <w:tabs>
          <w:tab w:val="left" w:pos="709"/>
        </w:tabs>
        <w:jc w:val="both"/>
        <w:rPr>
          <w:rFonts w:ascii="Times New Roman" w:eastAsia="Calibri" w:hAnsi="Times New Roman"/>
          <w:snapToGrid/>
          <w:lang w:eastAsia="en-US"/>
        </w:rPr>
      </w:pPr>
      <w:r>
        <w:rPr>
          <w:rFonts w:ascii="Times New Roman" w:eastAsia="Calibri" w:hAnsi="Times New Roman"/>
          <w:snapToGrid/>
          <w:lang w:eastAsia="en-US"/>
        </w:rPr>
        <w:tab/>
      </w:r>
      <w:r w:rsidRPr="00C372C4">
        <w:rPr>
          <w:rFonts w:ascii="Times New Roman" w:eastAsia="Calibri" w:hAnsi="Times New Roman"/>
          <w:snapToGrid/>
          <w:lang w:eastAsia="en-US"/>
        </w:rPr>
        <w:t>(5)</w:t>
      </w:r>
      <w:r w:rsidR="00394022" w:rsidRPr="00C372C4">
        <w:rPr>
          <w:rFonts w:ascii="Times New Roman" w:eastAsia="Calibri" w:hAnsi="Times New Roman"/>
          <w:snapToGrid/>
          <w:lang w:eastAsia="en-US"/>
        </w:rPr>
        <w:t xml:space="preserve"> Ako zbrojene mirovine iz stavka 2. točke 3. i stavka 3. ovoga članka iznose više od 80 aktualnih vrijednosti mirovine, dio obiteljske mirovine isplaćivat će se u visini razlike do 80 aktualnih vrijednosti mirovine.</w:t>
      </w:r>
    </w:p>
    <w:p w14:paraId="5374EF07" w14:textId="64125118" w:rsidR="00EC0120" w:rsidRPr="00C372C4" w:rsidRDefault="00EC0120" w:rsidP="00C372C4">
      <w:pPr>
        <w:tabs>
          <w:tab w:val="left" w:pos="709"/>
        </w:tabs>
        <w:jc w:val="both"/>
        <w:rPr>
          <w:rFonts w:ascii="Times New Roman" w:eastAsia="Calibri" w:hAnsi="Times New Roman"/>
          <w:snapToGrid/>
          <w:lang w:eastAsia="en-US"/>
        </w:rPr>
      </w:pPr>
    </w:p>
    <w:p w14:paraId="356A5864" w14:textId="01FB1F51" w:rsidR="003723B7" w:rsidRPr="00C372C4" w:rsidRDefault="00C372C4" w:rsidP="00C372C4">
      <w:pPr>
        <w:tabs>
          <w:tab w:val="left" w:pos="709"/>
        </w:tabs>
        <w:jc w:val="both"/>
        <w:rPr>
          <w:rFonts w:ascii="Times New Roman" w:eastAsia="Calibri" w:hAnsi="Times New Roman"/>
          <w:lang w:eastAsia="en-US"/>
        </w:rPr>
      </w:pPr>
      <w:r>
        <w:rPr>
          <w:rFonts w:ascii="Times New Roman" w:eastAsia="Calibri" w:hAnsi="Times New Roman"/>
          <w:snapToGrid/>
          <w:lang w:eastAsia="en-US"/>
        </w:rPr>
        <w:tab/>
      </w:r>
      <w:r w:rsidRPr="00C372C4">
        <w:rPr>
          <w:rFonts w:ascii="Times New Roman" w:eastAsia="Calibri" w:hAnsi="Times New Roman"/>
          <w:snapToGrid/>
          <w:lang w:eastAsia="en-US"/>
        </w:rPr>
        <w:t xml:space="preserve">(6) </w:t>
      </w:r>
      <w:r w:rsidR="00394022" w:rsidRPr="00C372C4">
        <w:rPr>
          <w:rFonts w:ascii="Times New Roman" w:eastAsia="Calibri" w:hAnsi="Times New Roman"/>
          <w:snapToGrid/>
          <w:lang w:eastAsia="en-US"/>
        </w:rPr>
        <w:t>Ako je korisniku iz stavka 1. ovoga članka obiteljska mirovina određena u visini najniže, odnosno najviše mirovine, dio obiteljske mirovine iz stavka 3. ovoga članka</w:t>
      </w:r>
      <w:r w:rsidR="00394022" w:rsidRPr="00C372C4">
        <w:rPr>
          <w:rFonts w:ascii="Times New Roman" w:eastAsia="Calibri" w:hAnsi="Times New Roman"/>
          <w:lang w:eastAsia="en-US"/>
        </w:rPr>
        <w:t xml:space="preserve"> određuje se od najniže, odnosno najviše mirovine, pod uvjetima i na način propisanim ovim člankom.</w:t>
      </w:r>
    </w:p>
    <w:p w14:paraId="42A59918" w14:textId="0F6D880F" w:rsidR="00AF2B31" w:rsidRPr="00D3388B" w:rsidRDefault="002A5AFA" w:rsidP="00EC0120">
      <w:pPr>
        <w:tabs>
          <w:tab w:val="left" w:pos="993"/>
        </w:tabs>
        <w:ind w:firstLine="709"/>
        <w:jc w:val="both"/>
        <w:rPr>
          <w:rFonts w:eastAsia="Calibri"/>
          <w:lang w:eastAsia="en-US"/>
        </w:rPr>
      </w:pPr>
      <w:r>
        <w:rPr>
          <w:rFonts w:ascii="Times New Roman" w:eastAsia="Calibri" w:hAnsi="Times New Roman"/>
          <w:lang w:eastAsia="en-US"/>
        </w:rPr>
        <w:t>(</w:t>
      </w:r>
      <w:r w:rsidR="00AF2B31" w:rsidRPr="002A5AFA">
        <w:rPr>
          <w:rFonts w:ascii="Times New Roman" w:eastAsia="Calibri" w:hAnsi="Times New Roman"/>
          <w:lang w:eastAsia="en-US"/>
        </w:rPr>
        <w:t>7)</w:t>
      </w:r>
      <w:r w:rsidR="00386468">
        <w:rPr>
          <w:rFonts w:ascii="Times New Roman" w:eastAsia="Calibri" w:hAnsi="Times New Roman"/>
          <w:lang w:eastAsia="en-US"/>
        </w:rPr>
        <w:t xml:space="preserve"> </w:t>
      </w:r>
      <w:r w:rsidR="00AF2B31" w:rsidRPr="002A5AFA">
        <w:rPr>
          <w:rFonts w:ascii="Times New Roman" w:eastAsia="Calibri" w:hAnsi="Times New Roman"/>
          <w:lang w:eastAsia="en-US"/>
        </w:rPr>
        <w:t>Iznimno</w:t>
      </w:r>
      <w:r w:rsidR="00741660">
        <w:rPr>
          <w:rFonts w:ascii="Times New Roman" w:eastAsia="Calibri" w:hAnsi="Times New Roman"/>
          <w:lang w:eastAsia="en-US"/>
        </w:rPr>
        <w:t xml:space="preserve"> od odredbe stavka 2. točke 1. ovog</w:t>
      </w:r>
      <w:r w:rsidR="00EF026C">
        <w:rPr>
          <w:rFonts w:ascii="Times New Roman" w:eastAsia="Calibri" w:hAnsi="Times New Roman"/>
          <w:lang w:eastAsia="en-US"/>
        </w:rPr>
        <w:t>a</w:t>
      </w:r>
      <w:r w:rsidR="00741660">
        <w:rPr>
          <w:rFonts w:ascii="Times New Roman" w:eastAsia="Calibri" w:hAnsi="Times New Roman"/>
          <w:lang w:eastAsia="en-US"/>
        </w:rPr>
        <w:t xml:space="preserve"> članka</w:t>
      </w:r>
      <w:r w:rsidR="00AF2B31" w:rsidRPr="002A5AFA">
        <w:rPr>
          <w:rFonts w:ascii="Times New Roman" w:eastAsia="Calibri" w:hAnsi="Times New Roman"/>
          <w:lang w:eastAsia="en-US"/>
        </w:rPr>
        <w:t>,</w:t>
      </w:r>
      <w:r w:rsidR="00741660">
        <w:rPr>
          <w:rFonts w:ascii="Times New Roman" w:eastAsia="Calibri" w:hAnsi="Times New Roman"/>
          <w:lang w:eastAsia="en-US"/>
        </w:rPr>
        <w:t xml:space="preserve"> kada </w:t>
      </w:r>
      <w:r w:rsidR="00011B5F">
        <w:rPr>
          <w:rFonts w:ascii="Times New Roman" w:eastAsia="Calibri" w:hAnsi="Times New Roman"/>
          <w:lang w:eastAsia="en-US"/>
        </w:rPr>
        <w:t xml:space="preserve">je </w:t>
      </w:r>
      <w:r w:rsidR="005B377A">
        <w:rPr>
          <w:rFonts w:ascii="Times New Roman" w:eastAsia="Calibri" w:hAnsi="Times New Roman"/>
          <w:lang w:eastAsia="en-US"/>
        </w:rPr>
        <w:t xml:space="preserve">preostalim </w:t>
      </w:r>
      <w:r w:rsidR="00011B5F">
        <w:rPr>
          <w:rFonts w:ascii="Times New Roman" w:eastAsia="Calibri" w:hAnsi="Times New Roman"/>
          <w:lang w:eastAsia="en-US"/>
        </w:rPr>
        <w:t xml:space="preserve">članovima obitelji umrlog osiguranika </w:t>
      </w:r>
      <w:r w:rsidR="00741660">
        <w:rPr>
          <w:rFonts w:ascii="Times New Roman" w:eastAsia="Calibri" w:hAnsi="Times New Roman"/>
          <w:lang w:eastAsia="en-US"/>
        </w:rPr>
        <w:t>obiteljsk</w:t>
      </w:r>
      <w:r w:rsidR="00011B5F">
        <w:rPr>
          <w:rFonts w:ascii="Times New Roman" w:eastAsia="Calibri" w:hAnsi="Times New Roman"/>
          <w:lang w:eastAsia="en-US"/>
        </w:rPr>
        <w:t>a</w:t>
      </w:r>
      <w:r w:rsidR="00741660">
        <w:rPr>
          <w:rFonts w:ascii="Times New Roman" w:eastAsia="Calibri" w:hAnsi="Times New Roman"/>
          <w:lang w:eastAsia="en-US"/>
        </w:rPr>
        <w:t xml:space="preserve"> mirovin</w:t>
      </w:r>
      <w:r w:rsidR="00011B5F">
        <w:rPr>
          <w:rFonts w:ascii="Times New Roman" w:eastAsia="Calibri" w:hAnsi="Times New Roman"/>
          <w:lang w:eastAsia="en-US"/>
        </w:rPr>
        <w:t>a</w:t>
      </w:r>
      <w:r w:rsidR="00741660">
        <w:rPr>
          <w:rFonts w:ascii="Times New Roman" w:eastAsia="Calibri" w:hAnsi="Times New Roman"/>
          <w:lang w:eastAsia="en-US"/>
        </w:rPr>
        <w:t xml:space="preserve"> </w:t>
      </w:r>
      <w:r w:rsidR="00011B5F">
        <w:rPr>
          <w:rFonts w:ascii="Times New Roman" w:eastAsia="Calibri" w:hAnsi="Times New Roman"/>
          <w:lang w:eastAsia="en-US"/>
        </w:rPr>
        <w:t>priznata zbog</w:t>
      </w:r>
      <w:r w:rsidR="00741660">
        <w:rPr>
          <w:rFonts w:ascii="Times New Roman" w:eastAsia="Calibri" w:hAnsi="Times New Roman"/>
          <w:lang w:eastAsia="en-US"/>
        </w:rPr>
        <w:t xml:space="preserve"> potpunog gubitka radne sposobnosti</w:t>
      </w:r>
      <w:r w:rsidR="00011B5F">
        <w:rPr>
          <w:rFonts w:ascii="Times New Roman" w:eastAsia="Calibri" w:hAnsi="Times New Roman"/>
          <w:lang w:eastAsia="en-US"/>
        </w:rPr>
        <w:t xml:space="preserve">, odnosno opće nesposobnosti za rad, ili djetetu sa statusom osobe s invaliditetom na temelju </w:t>
      </w:r>
      <w:r w:rsidR="00003AA0">
        <w:rPr>
          <w:rFonts w:ascii="Times New Roman" w:eastAsia="Calibri" w:hAnsi="Times New Roman"/>
          <w:lang w:eastAsia="en-US"/>
        </w:rPr>
        <w:t xml:space="preserve">članka </w:t>
      </w:r>
      <w:r w:rsidR="00011B5F">
        <w:rPr>
          <w:rFonts w:ascii="Times New Roman" w:eastAsia="Calibri" w:hAnsi="Times New Roman"/>
          <w:lang w:eastAsia="en-US"/>
        </w:rPr>
        <w:t>6</w:t>
      </w:r>
      <w:r w:rsidR="00986FE6">
        <w:rPr>
          <w:rFonts w:ascii="Times New Roman" w:eastAsia="Calibri" w:hAnsi="Times New Roman"/>
          <w:lang w:eastAsia="en-US"/>
        </w:rPr>
        <w:t>9</w:t>
      </w:r>
      <w:r w:rsidR="00011B5F">
        <w:rPr>
          <w:rFonts w:ascii="Times New Roman" w:eastAsia="Calibri" w:hAnsi="Times New Roman"/>
          <w:lang w:eastAsia="en-US"/>
        </w:rPr>
        <w:t xml:space="preserve">. stavka 5. ovoga Zakona, </w:t>
      </w:r>
      <w:r w:rsidR="00AF2B31" w:rsidRPr="002A5AFA">
        <w:rPr>
          <w:rFonts w:ascii="Times New Roman" w:eastAsia="Calibri" w:hAnsi="Times New Roman"/>
          <w:lang w:eastAsia="en-US"/>
        </w:rPr>
        <w:t xml:space="preserve">korisnik iz stavka 1. ovoga članka </w:t>
      </w:r>
      <w:r w:rsidR="00011B5F">
        <w:rPr>
          <w:rFonts w:ascii="Times New Roman" w:eastAsia="Calibri" w:hAnsi="Times New Roman"/>
          <w:lang w:eastAsia="en-US"/>
        </w:rPr>
        <w:t xml:space="preserve">može ostvariti </w:t>
      </w:r>
      <w:r w:rsidR="00AF2B31" w:rsidRPr="002A5AFA">
        <w:rPr>
          <w:rFonts w:ascii="Times New Roman" w:eastAsia="Calibri" w:hAnsi="Times New Roman"/>
          <w:lang w:eastAsia="en-US"/>
        </w:rPr>
        <w:t xml:space="preserve">pravo na dio obiteljske mirovine </w:t>
      </w:r>
      <w:r w:rsidR="00F04E9F">
        <w:rPr>
          <w:rFonts w:ascii="Times New Roman" w:eastAsia="Calibri" w:hAnsi="Times New Roman"/>
          <w:lang w:eastAsia="en-US"/>
        </w:rPr>
        <w:t xml:space="preserve">ako ispunjava </w:t>
      </w:r>
      <w:r w:rsidR="00AF2B31" w:rsidRPr="002A5AFA">
        <w:rPr>
          <w:rFonts w:ascii="Times New Roman" w:eastAsia="Calibri" w:hAnsi="Times New Roman"/>
          <w:lang w:eastAsia="en-US"/>
        </w:rPr>
        <w:t>uvjet</w:t>
      </w:r>
      <w:r w:rsidR="00F04E9F">
        <w:rPr>
          <w:rFonts w:ascii="Times New Roman" w:eastAsia="Calibri" w:hAnsi="Times New Roman"/>
          <w:lang w:eastAsia="en-US"/>
        </w:rPr>
        <w:t>e</w:t>
      </w:r>
      <w:r w:rsidR="00AF2B31" w:rsidRPr="002A5AFA">
        <w:rPr>
          <w:rFonts w:ascii="Times New Roman" w:eastAsia="Calibri" w:hAnsi="Times New Roman"/>
          <w:lang w:eastAsia="en-US"/>
        </w:rPr>
        <w:t xml:space="preserve"> propisan</w:t>
      </w:r>
      <w:r w:rsidR="00F04E9F">
        <w:rPr>
          <w:rFonts w:ascii="Times New Roman" w:eastAsia="Calibri" w:hAnsi="Times New Roman"/>
          <w:lang w:eastAsia="en-US"/>
        </w:rPr>
        <w:t>e</w:t>
      </w:r>
      <w:r w:rsidR="00AF2B31" w:rsidRPr="002A5AFA">
        <w:rPr>
          <w:rFonts w:ascii="Times New Roman" w:eastAsia="Calibri" w:hAnsi="Times New Roman"/>
          <w:lang w:eastAsia="en-US"/>
        </w:rPr>
        <w:t xml:space="preserve"> stavkom 2. </w:t>
      </w:r>
      <w:r w:rsidR="00835912">
        <w:rPr>
          <w:rFonts w:ascii="Times New Roman" w:eastAsia="Calibri" w:hAnsi="Times New Roman"/>
          <w:lang w:eastAsia="en-US"/>
        </w:rPr>
        <w:t>točkama</w:t>
      </w:r>
      <w:r w:rsidR="00AF2B31" w:rsidRPr="002A5AFA">
        <w:rPr>
          <w:rFonts w:ascii="Times New Roman" w:eastAsia="Calibri" w:hAnsi="Times New Roman"/>
          <w:lang w:eastAsia="en-US"/>
        </w:rPr>
        <w:t xml:space="preserve"> 2. i 3. ovoga članka</w:t>
      </w:r>
      <w:r w:rsidR="00F04E9F">
        <w:rPr>
          <w:rFonts w:ascii="Times New Roman" w:eastAsia="Calibri" w:hAnsi="Times New Roman"/>
          <w:lang w:eastAsia="en-US"/>
        </w:rPr>
        <w:t xml:space="preserve"> i ako nema drugih</w:t>
      </w:r>
      <w:r w:rsidR="00AF2B31" w:rsidRPr="002A5AFA">
        <w:rPr>
          <w:rFonts w:ascii="Times New Roman" w:eastAsia="Calibri" w:hAnsi="Times New Roman"/>
          <w:lang w:eastAsia="en-US"/>
        </w:rPr>
        <w:t xml:space="preserve"> članova obitelji koji pravo na obiteljsku mirovinu koriste po drugim osnovama.</w:t>
      </w:r>
    </w:p>
    <w:p w14:paraId="67367F8D" w14:textId="77777777" w:rsidR="00EC0120" w:rsidRDefault="00EC0120" w:rsidP="00EC0120">
      <w:pPr>
        <w:tabs>
          <w:tab w:val="left" w:pos="993"/>
        </w:tabs>
        <w:ind w:firstLine="709"/>
        <w:jc w:val="both"/>
        <w:rPr>
          <w:rFonts w:ascii="Times New Roman" w:eastAsia="Calibri" w:hAnsi="Times New Roman"/>
          <w:lang w:eastAsia="en-US"/>
        </w:rPr>
      </w:pPr>
    </w:p>
    <w:p w14:paraId="650AEDDE" w14:textId="0E0EC209" w:rsidR="00CB50CE" w:rsidRDefault="00AF2B31" w:rsidP="00EC0120">
      <w:pPr>
        <w:tabs>
          <w:tab w:val="left" w:pos="993"/>
        </w:tabs>
        <w:ind w:firstLine="709"/>
        <w:jc w:val="both"/>
        <w:rPr>
          <w:rFonts w:ascii="Times New Roman" w:eastAsia="Calibri" w:hAnsi="Times New Roman"/>
          <w:lang w:eastAsia="en-US"/>
        </w:rPr>
      </w:pPr>
      <w:r w:rsidRPr="002A5AFA">
        <w:rPr>
          <w:rFonts w:ascii="Times New Roman" w:eastAsia="Calibri" w:hAnsi="Times New Roman"/>
          <w:lang w:eastAsia="en-US"/>
        </w:rPr>
        <w:t>(8)</w:t>
      </w:r>
      <w:r w:rsidR="00F04E9F">
        <w:rPr>
          <w:rFonts w:ascii="Times New Roman" w:eastAsia="Calibri" w:hAnsi="Times New Roman"/>
          <w:lang w:eastAsia="en-US"/>
        </w:rPr>
        <w:t xml:space="preserve"> Na određivanje dijela obiteljske mirovine</w:t>
      </w:r>
      <w:r w:rsidR="00CB50CE">
        <w:rPr>
          <w:rFonts w:ascii="Times New Roman" w:eastAsia="Calibri" w:hAnsi="Times New Roman"/>
          <w:lang w:eastAsia="en-US"/>
        </w:rPr>
        <w:t xml:space="preserve"> ostvarene prema</w:t>
      </w:r>
      <w:r w:rsidRPr="002A5AFA">
        <w:rPr>
          <w:rFonts w:ascii="Times New Roman" w:eastAsia="Calibri" w:hAnsi="Times New Roman"/>
          <w:lang w:eastAsia="en-US"/>
        </w:rPr>
        <w:t xml:space="preserve"> stavk</w:t>
      </w:r>
      <w:r w:rsidR="00CB50CE">
        <w:rPr>
          <w:rFonts w:ascii="Times New Roman" w:eastAsia="Calibri" w:hAnsi="Times New Roman"/>
          <w:lang w:eastAsia="en-US"/>
        </w:rPr>
        <w:t xml:space="preserve">u </w:t>
      </w:r>
      <w:r w:rsidRPr="002A5AFA">
        <w:rPr>
          <w:rFonts w:ascii="Times New Roman" w:eastAsia="Calibri" w:hAnsi="Times New Roman"/>
          <w:lang w:eastAsia="en-US"/>
        </w:rPr>
        <w:t>7. ovoga članka odgovarajuće</w:t>
      </w:r>
      <w:r w:rsidR="00F04E9F">
        <w:rPr>
          <w:rFonts w:ascii="Times New Roman" w:eastAsia="Calibri" w:hAnsi="Times New Roman"/>
          <w:lang w:eastAsia="en-US"/>
        </w:rPr>
        <w:t xml:space="preserve"> se </w:t>
      </w:r>
      <w:r w:rsidRPr="002A5AFA">
        <w:rPr>
          <w:rFonts w:ascii="Times New Roman" w:eastAsia="Calibri" w:hAnsi="Times New Roman"/>
          <w:lang w:eastAsia="en-US"/>
        </w:rPr>
        <w:t>primjenjuju odredbe stav</w:t>
      </w:r>
      <w:r w:rsidR="00835912">
        <w:rPr>
          <w:rFonts w:ascii="Times New Roman" w:eastAsia="Calibri" w:hAnsi="Times New Roman"/>
          <w:lang w:eastAsia="en-US"/>
        </w:rPr>
        <w:t>a</w:t>
      </w:r>
      <w:r w:rsidRPr="002A5AFA">
        <w:rPr>
          <w:rFonts w:ascii="Times New Roman" w:eastAsia="Calibri" w:hAnsi="Times New Roman"/>
          <w:lang w:eastAsia="en-US"/>
        </w:rPr>
        <w:t xml:space="preserve">ka </w:t>
      </w:r>
      <w:r w:rsidR="00F04E9F">
        <w:rPr>
          <w:rFonts w:ascii="Times New Roman" w:eastAsia="Calibri" w:hAnsi="Times New Roman"/>
          <w:lang w:eastAsia="en-US"/>
        </w:rPr>
        <w:t>3.</w:t>
      </w:r>
      <w:r w:rsidR="006D617D">
        <w:rPr>
          <w:rFonts w:ascii="Times New Roman" w:eastAsia="Calibri" w:hAnsi="Times New Roman"/>
          <w:lang w:eastAsia="en-US"/>
        </w:rPr>
        <w:t xml:space="preserve"> do </w:t>
      </w:r>
      <w:r w:rsidRPr="002A5AFA">
        <w:rPr>
          <w:rFonts w:ascii="Times New Roman" w:eastAsia="Calibri" w:hAnsi="Times New Roman"/>
          <w:lang w:eastAsia="en-US"/>
        </w:rPr>
        <w:t>6. ovoga članka</w:t>
      </w:r>
      <w:r w:rsidR="00CB50CE">
        <w:rPr>
          <w:rFonts w:ascii="Times New Roman" w:eastAsia="Calibri" w:hAnsi="Times New Roman"/>
          <w:lang w:eastAsia="en-US"/>
        </w:rPr>
        <w:t>.</w:t>
      </w:r>
    </w:p>
    <w:p w14:paraId="6B60C14E" w14:textId="29F06F48" w:rsidR="006F1CB6" w:rsidRDefault="006F1CB6" w:rsidP="003B6A29">
      <w:pPr>
        <w:rPr>
          <w:rFonts w:ascii="Times New Roman" w:eastAsia="Calibri" w:hAnsi="Times New Roman"/>
          <w:snapToGrid/>
          <w:lang w:eastAsia="en-US"/>
        </w:rPr>
      </w:pPr>
    </w:p>
    <w:p w14:paraId="0B907440" w14:textId="37D30840" w:rsidR="006F1CB6" w:rsidRPr="008F0DAD" w:rsidRDefault="006F1CB6" w:rsidP="003723B7">
      <w:pPr>
        <w:ind w:left="720" w:hanging="720"/>
        <w:jc w:val="center"/>
        <w:rPr>
          <w:rFonts w:ascii="Times New Roman" w:eastAsia="Calibri" w:hAnsi="Times New Roman"/>
          <w:snapToGrid/>
          <w:lang w:eastAsia="en-US"/>
        </w:rPr>
      </w:pPr>
      <w:r w:rsidRPr="008F0DAD">
        <w:rPr>
          <w:rFonts w:ascii="Times New Roman" w:eastAsia="Calibri" w:hAnsi="Times New Roman"/>
          <w:snapToGrid/>
          <w:lang w:eastAsia="en-US"/>
        </w:rPr>
        <w:t>Članak 74.</w:t>
      </w:r>
      <w:r w:rsidR="003F48A1" w:rsidRPr="008F0DAD">
        <w:rPr>
          <w:rFonts w:ascii="Times New Roman" w:eastAsia="Calibri" w:hAnsi="Times New Roman"/>
          <w:snapToGrid/>
          <w:lang w:eastAsia="en-US"/>
        </w:rPr>
        <w:t xml:space="preserve">b </w:t>
      </w:r>
    </w:p>
    <w:p w14:paraId="680B806A" w14:textId="77777777" w:rsidR="006F1CB6" w:rsidRPr="00CA56BC" w:rsidRDefault="006F1CB6" w:rsidP="003723B7">
      <w:pPr>
        <w:ind w:left="720" w:hanging="720"/>
        <w:jc w:val="center"/>
        <w:rPr>
          <w:rFonts w:ascii="Times New Roman" w:eastAsia="Calibri" w:hAnsi="Times New Roman"/>
          <w:snapToGrid/>
          <w:lang w:eastAsia="en-US"/>
        </w:rPr>
      </w:pPr>
    </w:p>
    <w:p w14:paraId="2AC32ED7" w14:textId="77777777" w:rsidR="00692107" w:rsidRDefault="00394022" w:rsidP="00692107">
      <w:pPr>
        <w:pStyle w:val="ListParagraph"/>
        <w:numPr>
          <w:ilvl w:val="0"/>
          <w:numId w:val="25"/>
        </w:numPr>
        <w:tabs>
          <w:tab w:val="left" w:pos="851"/>
        </w:tabs>
        <w:spacing w:after="240" w:line="259" w:lineRule="auto"/>
        <w:ind w:left="0" w:firstLine="709"/>
        <w:jc w:val="both"/>
        <w:rPr>
          <w:rFonts w:eastAsia="Calibri"/>
          <w:lang w:eastAsia="en-US"/>
        </w:rPr>
      </w:pPr>
      <w:r w:rsidRPr="00692107">
        <w:rPr>
          <w:rFonts w:eastAsia="Calibri"/>
          <w:lang w:eastAsia="en-US"/>
        </w:rPr>
        <w:t xml:space="preserve">Korisnik starosne, prijevremene starosne ili invalidske mirovine </w:t>
      </w:r>
      <w:r w:rsidR="005C0BD1" w:rsidRPr="00692107">
        <w:rPr>
          <w:rFonts w:eastAsia="Calibri"/>
          <w:lang w:eastAsia="en-US"/>
        </w:rPr>
        <w:t xml:space="preserve">iz članka 74.a ovoga Zakona </w:t>
      </w:r>
      <w:r w:rsidRPr="00692107">
        <w:rPr>
          <w:rFonts w:eastAsia="Calibri"/>
          <w:lang w:eastAsia="en-US"/>
        </w:rPr>
        <w:t xml:space="preserve">ima pravo na isplatu dijela obiteljske mirovine </w:t>
      </w:r>
      <w:bookmarkStart w:id="4" w:name="_Hlk106185817"/>
      <w:r w:rsidRPr="00692107">
        <w:rPr>
          <w:rFonts w:eastAsia="Calibri"/>
          <w:lang w:eastAsia="en-US"/>
        </w:rPr>
        <w:t>od prvog dana sljedećeg mjeseca nakon podnošenja zahtjeva i za šest mjeseci unatrag,</w:t>
      </w:r>
      <w:bookmarkEnd w:id="4"/>
      <w:r w:rsidRPr="00692107">
        <w:rPr>
          <w:rFonts w:eastAsia="Calibri"/>
          <w:lang w:eastAsia="en-US"/>
        </w:rPr>
        <w:t xml:space="preserve"> ali najranije od dana ispunjenja uvjeta za stjecanje toga prava.</w:t>
      </w:r>
    </w:p>
    <w:p w14:paraId="560522BB" w14:textId="04A43F87" w:rsidR="00394022" w:rsidRDefault="00545DE5" w:rsidP="00692107">
      <w:pPr>
        <w:pStyle w:val="ListParagraph"/>
        <w:numPr>
          <w:ilvl w:val="0"/>
          <w:numId w:val="25"/>
        </w:numPr>
        <w:tabs>
          <w:tab w:val="left" w:pos="851"/>
        </w:tabs>
        <w:spacing w:line="259" w:lineRule="auto"/>
        <w:ind w:left="0" w:firstLine="709"/>
        <w:jc w:val="both"/>
        <w:rPr>
          <w:rFonts w:eastAsia="Calibri"/>
          <w:lang w:eastAsia="en-US"/>
        </w:rPr>
      </w:pPr>
      <w:r w:rsidRPr="00692107">
        <w:rPr>
          <w:rFonts w:eastAsia="Calibri"/>
          <w:lang w:eastAsia="en-US"/>
        </w:rPr>
        <w:t>Korisnik</w:t>
      </w:r>
      <w:r w:rsidR="00295EB1" w:rsidRPr="00692107">
        <w:rPr>
          <w:rFonts w:eastAsia="Calibri"/>
          <w:lang w:eastAsia="en-US"/>
        </w:rPr>
        <w:t>u</w:t>
      </w:r>
      <w:r w:rsidRPr="00692107">
        <w:rPr>
          <w:rFonts w:eastAsia="Calibri"/>
          <w:lang w:eastAsia="en-US"/>
        </w:rPr>
        <w:t xml:space="preserve"> </w:t>
      </w:r>
      <w:r w:rsidR="00394022" w:rsidRPr="00692107">
        <w:rPr>
          <w:rFonts w:eastAsia="Calibri"/>
          <w:lang w:eastAsia="en-US"/>
        </w:rPr>
        <w:t xml:space="preserve">obiteljske mirovine </w:t>
      </w:r>
      <w:r w:rsidRPr="00692107">
        <w:rPr>
          <w:rFonts w:eastAsia="Calibri"/>
          <w:lang w:eastAsia="en-US"/>
        </w:rPr>
        <w:t xml:space="preserve">koji </w:t>
      </w:r>
      <w:r w:rsidR="00394022" w:rsidRPr="00692107">
        <w:rPr>
          <w:rFonts w:eastAsia="Calibri"/>
          <w:lang w:eastAsia="en-US"/>
        </w:rPr>
        <w:t>nije ostvario pravo na starosnu ili prijevremenu starosnu mirovinu, pravo na isplatu dijela obiteljske mirovine odredit će se u skladu sa stavkom 1. ovoga članka nakon stjecanja prava na starosnu ili prijevremenu starosnu</w:t>
      </w:r>
      <w:r w:rsidR="00A749B4">
        <w:rPr>
          <w:rFonts w:eastAsia="Calibri"/>
          <w:lang w:eastAsia="en-US"/>
        </w:rPr>
        <w:t xml:space="preserve"> mirovinu</w:t>
      </w:r>
      <w:r w:rsidR="00394022" w:rsidRPr="00692107">
        <w:rPr>
          <w:rFonts w:eastAsia="Calibri"/>
          <w:lang w:eastAsia="en-US"/>
        </w:rPr>
        <w:t>, ali najranije od dana ispunjenja uvjeta.</w:t>
      </w:r>
    </w:p>
    <w:p w14:paraId="08415205" w14:textId="77777777" w:rsidR="00E32BB2" w:rsidRPr="00E32BB2" w:rsidRDefault="00E32BB2" w:rsidP="00E32BB2">
      <w:pPr>
        <w:tabs>
          <w:tab w:val="left" w:pos="851"/>
        </w:tabs>
        <w:spacing w:line="259" w:lineRule="auto"/>
        <w:jc w:val="both"/>
        <w:rPr>
          <w:rFonts w:eastAsia="Calibri"/>
          <w:lang w:eastAsia="en-US"/>
        </w:rPr>
      </w:pPr>
    </w:p>
    <w:p w14:paraId="61729843" w14:textId="3BC2237A" w:rsidR="00BC635B" w:rsidRPr="00986FE6" w:rsidRDefault="00E32BB2" w:rsidP="00E32BB2">
      <w:pPr>
        <w:pStyle w:val="ListParagraph"/>
        <w:numPr>
          <w:ilvl w:val="0"/>
          <w:numId w:val="25"/>
        </w:numPr>
        <w:tabs>
          <w:tab w:val="left" w:pos="851"/>
        </w:tabs>
        <w:spacing w:line="259" w:lineRule="auto"/>
        <w:ind w:left="0" w:firstLine="709"/>
        <w:jc w:val="both"/>
        <w:rPr>
          <w:rFonts w:eastAsia="Calibri"/>
          <w:lang w:eastAsia="en-US"/>
        </w:rPr>
      </w:pPr>
      <w:r>
        <w:rPr>
          <w:rFonts w:eastAsia="Calibri"/>
          <w:lang w:eastAsia="en-US"/>
        </w:rPr>
        <w:t xml:space="preserve"> </w:t>
      </w:r>
      <w:r w:rsidR="003969EB" w:rsidRPr="00986FE6">
        <w:rPr>
          <w:rFonts w:eastAsia="Calibri"/>
          <w:lang w:eastAsia="en-US"/>
        </w:rPr>
        <w:t xml:space="preserve">Iznimno od </w:t>
      </w:r>
      <w:r w:rsidR="00EF026C">
        <w:rPr>
          <w:rFonts w:eastAsia="Calibri"/>
          <w:lang w:eastAsia="en-US"/>
        </w:rPr>
        <w:t xml:space="preserve">odredbi </w:t>
      </w:r>
      <w:r w:rsidR="003969EB" w:rsidRPr="00986FE6">
        <w:rPr>
          <w:rFonts w:eastAsia="Calibri"/>
          <w:lang w:eastAsia="en-US"/>
        </w:rPr>
        <w:t>stav</w:t>
      </w:r>
      <w:r w:rsidR="00835912">
        <w:rPr>
          <w:rFonts w:eastAsia="Calibri"/>
          <w:lang w:eastAsia="en-US"/>
        </w:rPr>
        <w:t>a</w:t>
      </w:r>
      <w:r w:rsidR="003969EB" w:rsidRPr="00986FE6">
        <w:rPr>
          <w:rFonts w:eastAsia="Calibri"/>
          <w:lang w:eastAsia="en-US"/>
        </w:rPr>
        <w:t xml:space="preserve">ka 1. </w:t>
      </w:r>
      <w:r w:rsidR="007013DF" w:rsidRPr="00986FE6">
        <w:rPr>
          <w:rFonts w:eastAsia="Calibri"/>
          <w:lang w:eastAsia="en-US"/>
        </w:rPr>
        <w:t xml:space="preserve">i 2. </w:t>
      </w:r>
      <w:r w:rsidR="003969EB" w:rsidRPr="00986FE6">
        <w:rPr>
          <w:rFonts w:eastAsia="Calibri"/>
          <w:lang w:eastAsia="en-US"/>
        </w:rPr>
        <w:t xml:space="preserve">ovoga članka </w:t>
      </w:r>
      <w:r w:rsidR="00EE12FA" w:rsidRPr="00986FE6">
        <w:rPr>
          <w:rFonts w:eastAsia="Calibri"/>
          <w:lang w:eastAsia="en-US"/>
        </w:rPr>
        <w:t>korisniku starosne, prijevremene starosne</w:t>
      </w:r>
      <w:r w:rsidR="00986FE6">
        <w:rPr>
          <w:rFonts w:eastAsia="Calibri"/>
          <w:lang w:eastAsia="en-US"/>
        </w:rPr>
        <w:t xml:space="preserve"> ili</w:t>
      </w:r>
      <w:r w:rsidR="00EE12FA" w:rsidRPr="00986FE6">
        <w:rPr>
          <w:rFonts w:eastAsia="Calibri"/>
          <w:lang w:eastAsia="en-US"/>
        </w:rPr>
        <w:t xml:space="preserve"> invalidske mirovine iz </w:t>
      </w:r>
      <w:r w:rsidR="00BC635B" w:rsidRPr="00986FE6">
        <w:rPr>
          <w:rFonts w:eastAsia="Calibri"/>
          <w:lang w:eastAsia="en-US"/>
        </w:rPr>
        <w:t>članka 74.a stavka 7. ovoga Zakona</w:t>
      </w:r>
      <w:r w:rsidR="00434AF1">
        <w:rPr>
          <w:rFonts w:eastAsia="Calibri"/>
          <w:lang w:eastAsia="en-US"/>
        </w:rPr>
        <w:t>,</w:t>
      </w:r>
      <w:r w:rsidR="00BC635B" w:rsidRPr="00986FE6">
        <w:rPr>
          <w:rFonts w:eastAsia="Calibri"/>
          <w:lang w:eastAsia="en-US"/>
        </w:rPr>
        <w:t xml:space="preserve"> dio obiteljske mirovine određuje se od prvog dana sljedećeg mjeseca nakon podnošenja zahtjeva</w:t>
      </w:r>
      <w:r w:rsidR="00047946" w:rsidRPr="00986FE6">
        <w:rPr>
          <w:rFonts w:eastAsia="Calibri"/>
          <w:lang w:eastAsia="en-US"/>
        </w:rPr>
        <w:t>, a</w:t>
      </w:r>
      <w:r w:rsidR="00047946" w:rsidRPr="00986FE6">
        <w:t xml:space="preserve"> </w:t>
      </w:r>
      <w:r w:rsidR="00047946" w:rsidRPr="00986FE6">
        <w:rPr>
          <w:rFonts w:eastAsia="Calibri"/>
          <w:lang w:eastAsia="en-US"/>
        </w:rPr>
        <w:t>preostalim članovima obitelji određuje se obiteljska mirovina primjenom mirovinskog faktora iz članka 87. stavka 1. točke 13., odnosno članka 87. stav</w:t>
      </w:r>
      <w:r w:rsidR="004403FB">
        <w:rPr>
          <w:rFonts w:eastAsia="Calibri"/>
          <w:lang w:eastAsia="en-US"/>
        </w:rPr>
        <w:t>a</w:t>
      </w:r>
      <w:r w:rsidR="00047946" w:rsidRPr="00986FE6">
        <w:rPr>
          <w:rFonts w:eastAsia="Calibri"/>
          <w:lang w:eastAsia="en-US"/>
        </w:rPr>
        <w:t xml:space="preserve">ka 2. i 3. </w:t>
      </w:r>
      <w:r w:rsidR="006A3A09">
        <w:rPr>
          <w:rFonts w:eastAsia="Calibri"/>
          <w:lang w:eastAsia="en-US"/>
        </w:rPr>
        <w:t xml:space="preserve">ovoga </w:t>
      </w:r>
      <w:r w:rsidR="00047946" w:rsidRPr="00986FE6">
        <w:rPr>
          <w:rFonts w:eastAsia="Calibri"/>
          <w:lang w:eastAsia="en-US"/>
        </w:rPr>
        <w:t>Zakona.</w:t>
      </w:r>
      <w:r w:rsidR="00E62F83">
        <w:rPr>
          <w:rFonts w:eastAsia="Calibri"/>
          <w:lang w:eastAsia="en-US"/>
        </w:rPr>
        <w:t>“</w:t>
      </w:r>
      <w:r w:rsidR="003B6A29">
        <w:rPr>
          <w:rFonts w:eastAsia="Calibri"/>
          <w:lang w:eastAsia="en-US"/>
        </w:rPr>
        <w:t>.</w:t>
      </w:r>
    </w:p>
    <w:p w14:paraId="4B7B015B" w14:textId="46331FF1" w:rsidR="00B06D78" w:rsidRPr="003B6A29" w:rsidRDefault="00B06D78" w:rsidP="003B6A29">
      <w:pPr>
        <w:rPr>
          <w:rFonts w:eastAsia="Calibri"/>
          <w:highlight w:val="yellow"/>
          <w:lang w:eastAsia="en-US"/>
        </w:rPr>
      </w:pPr>
    </w:p>
    <w:p w14:paraId="0F64DCFB" w14:textId="5727636E" w:rsidR="0015066C" w:rsidRPr="0015066C" w:rsidRDefault="0015066C" w:rsidP="000438F3">
      <w:pPr>
        <w:pStyle w:val="ListParagraph"/>
        <w:numPr>
          <w:ilvl w:val="0"/>
          <w:numId w:val="28"/>
        </w:numPr>
        <w:tabs>
          <w:tab w:val="left" w:pos="993"/>
        </w:tabs>
        <w:jc w:val="center"/>
        <w:rPr>
          <w:rFonts w:eastAsia="Calibri"/>
          <w:b/>
          <w:bCs/>
          <w:lang w:eastAsia="en-US"/>
        </w:rPr>
      </w:pPr>
    </w:p>
    <w:p w14:paraId="74897A37" w14:textId="77777777" w:rsidR="0015066C" w:rsidRPr="00CA56BC" w:rsidRDefault="0015066C" w:rsidP="00394022">
      <w:pPr>
        <w:tabs>
          <w:tab w:val="left" w:pos="993"/>
        </w:tabs>
        <w:jc w:val="center"/>
        <w:rPr>
          <w:rFonts w:ascii="Times New Roman" w:eastAsia="Calibri" w:hAnsi="Times New Roman"/>
          <w:b/>
          <w:bCs/>
          <w:snapToGrid/>
          <w:lang w:eastAsia="en-US"/>
        </w:rPr>
      </w:pPr>
    </w:p>
    <w:p w14:paraId="40154FB2" w14:textId="161BB05E" w:rsidR="00394022" w:rsidRDefault="00394022" w:rsidP="00394022">
      <w:pPr>
        <w:jc w:val="both"/>
        <w:rPr>
          <w:rFonts w:ascii="Times New Roman" w:eastAsia="Calibri" w:hAnsi="Times New Roman"/>
          <w:snapToGrid/>
          <w:lang w:eastAsia="en-US"/>
        </w:rPr>
      </w:pPr>
      <w:r w:rsidRPr="00CA56BC">
        <w:rPr>
          <w:rFonts w:ascii="Times New Roman" w:eastAsia="Calibri" w:hAnsi="Times New Roman"/>
          <w:snapToGrid/>
          <w:lang w:eastAsia="en-US"/>
        </w:rPr>
        <w:tab/>
      </w:r>
      <w:bookmarkStart w:id="5" w:name="_Hlk104295715"/>
      <w:r w:rsidRPr="00CA56BC">
        <w:rPr>
          <w:rFonts w:ascii="Times New Roman" w:eastAsia="Calibri" w:hAnsi="Times New Roman"/>
          <w:snapToGrid/>
          <w:lang w:eastAsia="en-US"/>
        </w:rPr>
        <w:t xml:space="preserve">U članku 75. stavku 3. iza riječi: „mirovinu“ dodaju se riječi: „te korištenju dijela obiteljske mirovine“. </w:t>
      </w:r>
    </w:p>
    <w:p w14:paraId="2013D436" w14:textId="010776B3" w:rsidR="00356533" w:rsidRDefault="00356533" w:rsidP="00356533">
      <w:pPr>
        <w:jc w:val="both"/>
        <w:rPr>
          <w:rFonts w:ascii="Times New Roman" w:eastAsia="Calibri" w:hAnsi="Times New Roman"/>
          <w:snapToGrid/>
          <w:lang w:eastAsia="en-US"/>
        </w:rPr>
      </w:pPr>
    </w:p>
    <w:p w14:paraId="3BF114FE" w14:textId="38CAECF9" w:rsidR="00356533" w:rsidRPr="00356533" w:rsidRDefault="00356533" w:rsidP="00356533">
      <w:pPr>
        <w:pStyle w:val="ListParagraph"/>
        <w:numPr>
          <w:ilvl w:val="0"/>
          <w:numId w:val="28"/>
        </w:numPr>
        <w:jc w:val="center"/>
        <w:rPr>
          <w:rFonts w:eastAsia="Calibri"/>
          <w:lang w:eastAsia="en-US"/>
        </w:rPr>
      </w:pPr>
    </w:p>
    <w:p w14:paraId="5BF1D98F" w14:textId="77777777" w:rsidR="00356533" w:rsidRPr="00CA56BC" w:rsidRDefault="00356533" w:rsidP="003B6A29">
      <w:pPr>
        <w:jc w:val="both"/>
        <w:rPr>
          <w:rFonts w:ascii="Times New Roman" w:eastAsia="Calibri" w:hAnsi="Times New Roman"/>
          <w:snapToGrid/>
          <w:lang w:eastAsia="en-US"/>
        </w:rPr>
      </w:pPr>
    </w:p>
    <w:bookmarkEnd w:id="5"/>
    <w:p w14:paraId="7009BDF5" w14:textId="77777777" w:rsidR="00A13083" w:rsidRDefault="00394022" w:rsidP="003B6A29">
      <w:pPr>
        <w:jc w:val="both"/>
        <w:rPr>
          <w:rFonts w:ascii="Times New Roman" w:eastAsia="Calibri" w:hAnsi="Times New Roman"/>
          <w:snapToGrid/>
          <w:lang w:eastAsia="en-US"/>
        </w:rPr>
      </w:pPr>
      <w:r w:rsidRPr="00CA56BC">
        <w:rPr>
          <w:rFonts w:ascii="Times New Roman" w:eastAsia="Calibri" w:hAnsi="Times New Roman"/>
          <w:snapToGrid/>
          <w:lang w:eastAsia="en-US"/>
        </w:rPr>
        <w:tab/>
      </w:r>
      <w:r w:rsidRPr="00490755">
        <w:rPr>
          <w:rFonts w:ascii="Times New Roman" w:eastAsia="Calibri" w:hAnsi="Times New Roman"/>
          <w:snapToGrid/>
          <w:lang w:eastAsia="en-US"/>
        </w:rPr>
        <w:t xml:space="preserve">U članku 75.a ispred </w:t>
      </w:r>
      <w:r w:rsidR="00A13083" w:rsidRPr="00490755">
        <w:rPr>
          <w:rFonts w:ascii="Times New Roman" w:eastAsia="Calibri" w:hAnsi="Times New Roman"/>
          <w:snapToGrid/>
          <w:lang w:eastAsia="en-US"/>
        </w:rPr>
        <w:t xml:space="preserve">stavka 1. </w:t>
      </w:r>
      <w:r w:rsidR="000F1C33" w:rsidRPr="00490755">
        <w:rPr>
          <w:rFonts w:ascii="Times New Roman" w:eastAsia="Calibri" w:hAnsi="Times New Roman"/>
          <w:snapToGrid/>
          <w:lang w:eastAsia="en-US"/>
        </w:rPr>
        <w:t xml:space="preserve">stavlja se oznaka </w:t>
      </w:r>
      <w:r w:rsidRPr="00490755">
        <w:rPr>
          <w:rFonts w:ascii="Times New Roman" w:eastAsia="Calibri" w:hAnsi="Times New Roman"/>
          <w:snapToGrid/>
          <w:lang w:eastAsia="en-US"/>
        </w:rPr>
        <w:t>stavka: „(1)“</w:t>
      </w:r>
      <w:r w:rsidR="00A13083" w:rsidRPr="00490755">
        <w:rPr>
          <w:rFonts w:ascii="Times New Roman" w:eastAsia="Calibri" w:hAnsi="Times New Roman"/>
          <w:snapToGrid/>
          <w:lang w:eastAsia="en-US"/>
        </w:rPr>
        <w:t>.</w:t>
      </w:r>
    </w:p>
    <w:p w14:paraId="4AEC8D79" w14:textId="77777777" w:rsidR="003B6A29" w:rsidRDefault="003B6A29" w:rsidP="003B6A29">
      <w:pPr>
        <w:ind w:firstLine="709"/>
        <w:jc w:val="both"/>
        <w:rPr>
          <w:rFonts w:ascii="Times New Roman" w:eastAsia="Calibri" w:hAnsi="Times New Roman"/>
          <w:snapToGrid/>
          <w:lang w:eastAsia="en-US"/>
        </w:rPr>
      </w:pPr>
    </w:p>
    <w:p w14:paraId="6C4E42D9" w14:textId="44033A9E" w:rsidR="00394022" w:rsidRPr="00CA56BC" w:rsidRDefault="00A13083" w:rsidP="003B6A29">
      <w:pPr>
        <w:ind w:firstLine="709"/>
        <w:jc w:val="both"/>
        <w:rPr>
          <w:rFonts w:ascii="Times New Roman" w:eastAsia="Calibri" w:hAnsi="Times New Roman"/>
          <w:snapToGrid/>
          <w:lang w:eastAsia="en-US"/>
        </w:rPr>
      </w:pPr>
      <w:r>
        <w:rPr>
          <w:rFonts w:ascii="Times New Roman" w:eastAsia="Calibri" w:hAnsi="Times New Roman"/>
          <w:snapToGrid/>
          <w:lang w:eastAsia="en-US"/>
        </w:rPr>
        <w:t xml:space="preserve">Iza stavka 1. </w:t>
      </w:r>
      <w:r w:rsidR="00BF570F">
        <w:rPr>
          <w:rFonts w:ascii="Times New Roman" w:eastAsia="Calibri" w:hAnsi="Times New Roman"/>
          <w:snapToGrid/>
          <w:lang w:eastAsia="en-US"/>
        </w:rPr>
        <w:t xml:space="preserve">dodaje </w:t>
      </w:r>
      <w:r w:rsidR="00231D34">
        <w:rPr>
          <w:rFonts w:ascii="Times New Roman" w:eastAsia="Calibri" w:hAnsi="Times New Roman"/>
          <w:snapToGrid/>
          <w:lang w:eastAsia="en-US"/>
        </w:rPr>
        <w:t xml:space="preserve">se </w:t>
      </w:r>
      <w:r w:rsidR="00BF570F">
        <w:rPr>
          <w:rFonts w:ascii="Times New Roman" w:eastAsia="Calibri" w:hAnsi="Times New Roman"/>
          <w:snapToGrid/>
          <w:lang w:eastAsia="en-US"/>
        </w:rPr>
        <w:t>stavak 2</w:t>
      </w:r>
      <w:r w:rsidR="008979E7">
        <w:rPr>
          <w:rFonts w:ascii="Times New Roman" w:eastAsia="Calibri" w:hAnsi="Times New Roman"/>
          <w:snapToGrid/>
          <w:lang w:eastAsia="en-US"/>
        </w:rPr>
        <w:t>.</w:t>
      </w:r>
      <w:r w:rsidR="00BF570F">
        <w:rPr>
          <w:rFonts w:ascii="Times New Roman" w:eastAsia="Calibri" w:hAnsi="Times New Roman"/>
          <w:snapToGrid/>
          <w:lang w:eastAsia="en-US"/>
        </w:rPr>
        <w:t xml:space="preserve"> koji glasi:</w:t>
      </w:r>
    </w:p>
    <w:p w14:paraId="74F76C1F" w14:textId="77777777" w:rsidR="003B6A29" w:rsidRDefault="003B6A29" w:rsidP="003B6A29">
      <w:pPr>
        <w:tabs>
          <w:tab w:val="left" w:pos="567"/>
          <w:tab w:val="left" w:pos="709"/>
        </w:tabs>
        <w:jc w:val="both"/>
        <w:rPr>
          <w:rFonts w:ascii="Times New Roman" w:eastAsia="Calibri" w:hAnsi="Times New Roman"/>
          <w:snapToGrid/>
          <w:lang w:eastAsia="en-US"/>
        </w:rPr>
      </w:pPr>
    </w:p>
    <w:p w14:paraId="49399CC2" w14:textId="03CAF862" w:rsidR="00394022" w:rsidRDefault="00394022" w:rsidP="003B6A29">
      <w:pPr>
        <w:tabs>
          <w:tab w:val="left" w:pos="567"/>
          <w:tab w:val="left" w:pos="709"/>
        </w:tabs>
        <w:jc w:val="both"/>
        <w:rPr>
          <w:rFonts w:ascii="Times New Roman" w:eastAsia="Calibri" w:hAnsi="Times New Roman"/>
          <w:snapToGrid/>
          <w:lang w:eastAsia="en-US"/>
        </w:rPr>
      </w:pPr>
      <w:r w:rsidRPr="00C372C4">
        <w:rPr>
          <w:rFonts w:ascii="Times New Roman" w:eastAsia="Calibri" w:hAnsi="Times New Roman"/>
          <w:snapToGrid/>
          <w:lang w:eastAsia="en-US"/>
        </w:rPr>
        <w:lastRenderedPageBreak/>
        <w:t>„(2) Osoba</w:t>
      </w:r>
      <w:r w:rsidRPr="00CA56BC">
        <w:rPr>
          <w:rFonts w:ascii="Times New Roman" w:eastAsia="Calibri" w:hAnsi="Times New Roman"/>
          <w:snapToGrid/>
          <w:lang w:eastAsia="en-US"/>
        </w:rPr>
        <w:t xml:space="preserve"> iz članka 22.a stavka 1. točke 1. ovoga Zakona može ostvariti pravo na dio obiteljske mirovine pod uvjetima i na način propisan člancima 74.a i 74.b ovoga Zakona.“. </w:t>
      </w:r>
    </w:p>
    <w:p w14:paraId="1CA783FF" w14:textId="77777777" w:rsidR="003B6A29" w:rsidRDefault="003B6A29" w:rsidP="003B6A29">
      <w:pPr>
        <w:tabs>
          <w:tab w:val="left" w:pos="567"/>
          <w:tab w:val="left" w:pos="709"/>
        </w:tabs>
        <w:jc w:val="both"/>
        <w:rPr>
          <w:rFonts w:ascii="Times New Roman" w:eastAsia="Calibri" w:hAnsi="Times New Roman"/>
          <w:snapToGrid/>
          <w:lang w:eastAsia="en-US"/>
        </w:rPr>
      </w:pPr>
    </w:p>
    <w:p w14:paraId="503805F3" w14:textId="77777777" w:rsidR="00902D38" w:rsidRPr="00902D38" w:rsidRDefault="00902D38" w:rsidP="003B6A29">
      <w:pPr>
        <w:pStyle w:val="ListParagraph"/>
        <w:numPr>
          <w:ilvl w:val="0"/>
          <w:numId w:val="28"/>
        </w:numPr>
        <w:tabs>
          <w:tab w:val="left" w:pos="567"/>
          <w:tab w:val="left" w:pos="709"/>
        </w:tabs>
        <w:jc w:val="center"/>
        <w:rPr>
          <w:rFonts w:eastAsia="Calibri"/>
          <w:lang w:eastAsia="en-US"/>
        </w:rPr>
      </w:pPr>
    </w:p>
    <w:p w14:paraId="5B248298" w14:textId="77777777" w:rsidR="00902D38" w:rsidRDefault="00902D38" w:rsidP="003B6A29">
      <w:pPr>
        <w:tabs>
          <w:tab w:val="left" w:pos="567"/>
          <w:tab w:val="left" w:pos="709"/>
        </w:tabs>
        <w:jc w:val="center"/>
        <w:rPr>
          <w:rFonts w:ascii="Times New Roman" w:eastAsia="Calibri" w:hAnsi="Times New Roman"/>
          <w:snapToGrid/>
          <w:lang w:eastAsia="en-US"/>
        </w:rPr>
      </w:pPr>
    </w:p>
    <w:p w14:paraId="65AC385F" w14:textId="77777777" w:rsidR="00394022" w:rsidRPr="00CA56BC" w:rsidRDefault="00394022" w:rsidP="00D570BD">
      <w:pPr>
        <w:ind w:firstLine="708"/>
        <w:rPr>
          <w:rFonts w:ascii="Times New Roman" w:eastAsia="Calibri" w:hAnsi="Times New Roman"/>
          <w:snapToGrid/>
          <w:lang w:eastAsia="en-US"/>
        </w:rPr>
      </w:pPr>
      <w:r w:rsidRPr="00CA56BC">
        <w:rPr>
          <w:rFonts w:ascii="Times New Roman" w:eastAsia="Calibri" w:hAnsi="Times New Roman"/>
          <w:snapToGrid/>
          <w:lang w:eastAsia="en-US"/>
        </w:rPr>
        <w:t>U članku 82. stavku 1. iza riječi: „na temelju“ dodaje se riječ: „isplaćenih“.</w:t>
      </w:r>
    </w:p>
    <w:p w14:paraId="0D77979E" w14:textId="44AC0DD3" w:rsidR="00D570BD" w:rsidRDefault="00D570BD" w:rsidP="00714AB5">
      <w:pPr>
        <w:rPr>
          <w:rFonts w:ascii="Times New Roman" w:eastAsia="Calibri" w:hAnsi="Times New Roman"/>
          <w:snapToGrid/>
          <w:lang w:eastAsia="en-US"/>
        </w:rPr>
      </w:pPr>
    </w:p>
    <w:p w14:paraId="65B7DE84" w14:textId="77777777" w:rsidR="00D570BD" w:rsidRPr="00D570BD" w:rsidRDefault="00D570BD" w:rsidP="00D570BD">
      <w:pPr>
        <w:pStyle w:val="ListParagraph"/>
        <w:numPr>
          <w:ilvl w:val="0"/>
          <w:numId w:val="28"/>
        </w:numPr>
        <w:jc w:val="center"/>
        <w:rPr>
          <w:rFonts w:eastAsia="Calibri"/>
          <w:lang w:eastAsia="en-US"/>
        </w:rPr>
      </w:pPr>
    </w:p>
    <w:p w14:paraId="2673024A" w14:textId="77777777" w:rsidR="006F1CB6" w:rsidRPr="001A6CB8" w:rsidRDefault="006F1CB6" w:rsidP="00D570BD">
      <w:pPr>
        <w:tabs>
          <w:tab w:val="left" w:pos="709"/>
        </w:tabs>
        <w:jc w:val="center"/>
        <w:rPr>
          <w:rFonts w:ascii="Times New Roman" w:eastAsia="Calibri" w:hAnsi="Times New Roman"/>
          <w:b/>
          <w:bCs/>
          <w:snapToGrid/>
          <w:lang w:eastAsia="en-US"/>
        </w:rPr>
      </w:pPr>
    </w:p>
    <w:p w14:paraId="1432078B" w14:textId="4844FACD" w:rsidR="006F1CB6" w:rsidRDefault="006F1CB6" w:rsidP="006F1CB6">
      <w:pPr>
        <w:tabs>
          <w:tab w:val="left" w:pos="709"/>
        </w:tabs>
        <w:jc w:val="both"/>
        <w:rPr>
          <w:rFonts w:ascii="Times New Roman" w:eastAsia="Calibri" w:hAnsi="Times New Roman"/>
          <w:snapToGrid/>
          <w:lang w:eastAsia="en-US"/>
        </w:rPr>
      </w:pPr>
      <w:r w:rsidRPr="001A6CB8">
        <w:rPr>
          <w:rFonts w:ascii="Times New Roman" w:eastAsia="Calibri" w:hAnsi="Times New Roman"/>
          <w:b/>
          <w:bCs/>
          <w:snapToGrid/>
          <w:lang w:eastAsia="en-US"/>
        </w:rPr>
        <w:tab/>
      </w:r>
      <w:r w:rsidRPr="001A6CB8">
        <w:rPr>
          <w:rFonts w:ascii="Times New Roman" w:eastAsia="Calibri" w:hAnsi="Times New Roman"/>
          <w:snapToGrid/>
          <w:lang w:eastAsia="en-US"/>
        </w:rPr>
        <w:t xml:space="preserve">U članku 85. stavku 3. broj: „0,34“ zamjenjuje se </w:t>
      </w:r>
      <w:r w:rsidR="00714AB5" w:rsidRPr="001A6CB8">
        <w:rPr>
          <w:rFonts w:ascii="Times New Roman" w:eastAsia="Calibri" w:hAnsi="Times New Roman"/>
          <w:snapToGrid/>
          <w:lang w:eastAsia="en-US"/>
        </w:rPr>
        <w:t>bro</w:t>
      </w:r>
      <w:r w:rsidR="00714AB5">
        <w:rPr>
          <w:rFonts w:ascii="Times New Roman" w:eastAsia="Calibri" w:hAnsi="Times New Roman"/>
          <w:snapToGrid/>
          <w:lang w:eastAsia="en-US"/>
        </w:rPr>
        <w:t>jem</w:t>
      </w:r>
      <w:r w:rsidRPr="001A6CB8">
        <w:rPr>
          <w:rFonts w:ascii="Times New Roman" w:eastAsia="Calibri" w:hAnsi="Times New Roman"/>
          <w:snapToGrid/>
          <w:lang w:eastAsia="en-US"/>
        </w:rPr>
        <w:t>: „0,</w:t>
      </w:r>
      <w:r w:rsidR="001938AA">
        <w:rPr>
          <w:rFonts w:ascii="Times New Roman" w:eastAsia="Calibri" w:hAnsi="Times New Roman"/>
          <w:snapToGrid/>
          <w:lang w:eastAsia="en-US"/>
        </w:rPr>
        <w:t>45</w:t>
      </w:r>
      <w:r w:rsidRPr="001A6CB8">
        <w:rPr>
          <w:rFonts w:ascii="Times New Roman" w:eastAsia="Calibri" w:hAnsi="Times New Roman"/>
          <w:snapToGrid/>
          <w:lang w:eastAsia="en-US"/>
        </w:rPr>
        <w:t>“.</w:t>
      </w:r>
    </w:p>
    <w:p w14:paraId="1ADD5C64" w14:textId="1CAFAE1E" w:rsidR="00D570BD" w:rsidRDefault="00D570BD" w:rsidP="006F1CB6">
      <w:pPr>
        <w:tabs>
          <w:tab w:val="left" w:pos="709"/>
        </w:tabs>
        <w:jc w:val="both"/>
        <w:rPr>
          <w:rFonts w:ascii="Times New Roman" w:eastAsia="Calibri" w:hAnsi="Times New Roman"/>
          <w:snapToGrid/>
          <w:lang w:eastAsia="en-US"/>
        </w:rPr>
      </w:pPr>
    </w:p>
    <w:p w14:paraId="581A711F" w14:textId="77777777" w:rsidR="00D570BD" w:rsidRPr="00D570BD" w:rsidRDefault="00D570BD" w:rsidP="00D570BD">
      <w:pPr>
        <w:pStyle w:val="ListParagraph"/>
        <w:numPr>
          <w:ilvl w:val="0"/>
          <w:numId w:val="28"/>
        </w:numPr>
        <w:tabs>
          <w:tab w:val="left" w:pos="709"/>
        </w:tabs>
        <w:jc w:val="center"/>
        <w:rPr>
          <w:rFonts w:eastAsia="Calibri"/>
          <w:lang w:eastAsia="en-US"/>
        </w:rPr>
      </w:pPr>
    </w:p>
    <w:p w14:paraId="3C997538" w14:textId="77777777" w:rsidR="00D570BD" w:rsidRDefault="00D570BD" w:rsidP="006F1CB6">
      <w:pPr>
        <w:tabs>
          <w:tab w:val="left" w:pos="709"/>
        </w:tabs>
        <w:jc w:val="both"/>
        <w:rPr>
          <w:rFonts w:ascii="Times New Roman" w:eastAsia="Calibri" w:hAnsi="Times New Roman"/>
          <w:snapToGrid/>
          <w:lang w:eastAsia="en-US"/>
        </w:rPr>
      </w:pPr>
    </w:p>
    <w:p w14:paraId="6BCB37A3" w14:textId="77777777" w:rsidR="006F1CB6" w:rsidRPr="00CA56BC" w:rsidRDefault="006F1CB6" w:rsidP="00DE466C">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U članku 87. stavku 1. točki 3. iza riječi: „ovlaštenih službenih osoba“ stavlja se zarez i dodaju riječi: „prijašnjim propisima o pravima iz mirovinskog i invalidskog osiguranja vojnih osiguranika, o službi u Oružanim snagama Republike Hrvatske, o pravima djelatnika unutarnjih poslova, o pravima djelatnika na izvršenju sankcija izrečenih za kaznena djela, privrednih prijestupa i prekršaja“, a iza riječi: „razminiranja“ dodaju se riječi: „ili propisu o pravima profesionalnih vatrogasaca,“</w:t>
      </w:r>
    </w:p>
    <w:p w14:paraId="60A1E1B8" w14:textId="77777777" w:rsidR="00DE466C" w:rsidRDefault="00DE466C" w:rsidP="00DE466C">
      <w:pPr>
        <w:ind w:firstLine="709"/>
        <w:jc w:val="both"/>
        <w:rPr>
          <w:rFonts w:ascii="Times New Roman" w:eastAsia="Calibri" w:hAnsi="Times New Roman"/>
          <w:snapToGrid/>
          <w:lang w:eastAsia="en-US"/>
        </w:rPr>
      </w:pPr>
    </w:p>
    <w:p w14:paraId="6E22645E" w14:textId="7E5D6969" w:rsidR="006F1CB6" w:rsidRPr="00CA56BC" w:rsidRDefault="006F1CB6" w:rsidP="00DE466C">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U točki 4. iza riječi: „ovlaštenih službenih osoba“ stavlja se zarez i dodaju riječi: „prijašnjim propisima o pravima iz mirovinskog i invalidskog osiguranja vojnih osiguranika, o službi u Oružanim snagama Republike Hrvatske, o pravima djelatnika unutarnjih poslova, o pravima djelatnika na izvršenju sankcija izrečenih za kaznena djela, privrednih prijestupa i prekršaja“, a iza riječi: „razminiranja“ dodaju se riječi: „ili propisu o pravima profesionalnih vatrogasaca,“.</w:t>
      </w:r>
    </w:p>
    <w:p w14:paraId="02674E77" w14:textId="77777777" w:rsidR="00DE466C" w:rsidRDefault="00DE466C" w:rsidP="006F1CB6">
      <w:pPr>
        <w:ind w:firstLine="708"/>
        <w:rPr>
          <w:rFonts w:ascii="Times New Roman" w:eastAsia="Calibri" w:hAnsi="Times New Roman"/>
          <w:snapToGrid/>
          <w:lang w:eastAsia="en-US"/>
        </w:rPr>
      </w:pPr>
    </w:p>
    <w:p w14:paraId="3871699A" w14:textId="1AE94777" w:rsidR="006F1CB6" w:rsidRPr="00CA56BC" w:rsidRDefault="006F1CB6" w:rsidP="006F1CB6">
      <w:pPr>
        <w:ind w:firstLine="708"/>
        <w:rPr>
          <w:rFonts w:ascii="Times New Roman" w:eastAsia="Calibri" w:hAnsi="Times New Roman"/>
          <w:snapToGrid/>
          <w:lang w:eastAsia="en-US"/>
        </w:rPr>
      </w:pPr>
      <w:r w:rsidRPr="00CA56BC">
        <w:rPr>
          <w:rFonts w:ascii="Times New Roman" w:eastAsia="Calibri" w:hAnsi="Times New Roman"/>
          <w:snapToGrid/>
          <w:lang w:eastAsia="en-US"/>
        </w:rPr>
        <w:t>Točka 13. mijenja se i glasi:</w:t>
      </w:r>
    </w:p>
    <w:p w14:paraId="71ED11BC" w14:textId="77777777" w:rsidR="006F1CB6" w:rsidRPr="00CA56BC" w:rsidRDefault="006F1CB6" w:rsidP="006F1CB6">
      <w:pPr>
        <w:ind w:firstLine="708"/>
        <w:rPr>
          <w:rFonts w:ascii="Times New Roman" w:eastAsia="Calibri" w:hAnsi="Times New Roman"/>
          <w:snapToGrid/>
          <w:lang w:eastAsia="en-US"/>
        </w:rPr>
      </w:pPr>
    </w:p>
    <w:p w14:paraId="2ECE3C81" w14:textId="36087D40" w:rsidR="006F1CB6" w:rsidRDefault="006F1CB6" w:rsidP="00DE466C">
      <w:pPr>
        <w:jc w:val="both"/>
        <w:rPr>
          <w:rFonts w:ascii="Times New Roman" w:eastAsia="Calibri" w:hAnsi="Times New Roman"/>
          <w:snapToGrid/>
          <w:color w:val="000000"/>
          <w:lang w:eastAsia="en-US"/>
        </w:rPr>
      </w:pPr>
      <w:r w:rsidRPr="00B16EF4">
        <w:rPr>
          <w:rFonts w:ascii="Times New Roman" w:eastAsia="Calibri" w:hAnsi="Times New Roman"/>
          <w:snapToGrid/>
          <w:color w:val="000000"/>
          <w:lang w:eastAsia="en-US"/>
        </w:rPr>
        <w:lastRenderedPageBreak/>
        <w:t>„13) obiteljsku</w:t>
      </w:r>
      <w:r w:rsidRPr="00CA56BC">
        <w:rPr>
          <w:rFonts w:ascii="Times New Roman" w:eastAsia="Calibri" w:hAnsi="Times New Roman"/>
          <w:snapToGrid/>
          <w:color w:val="000000"/>
          <w:lang w:eastAsia="en-US"/>
        </w:rPr>
        <w:t xml:space="preserve"> mirovinu u slučaju ako mirovina pripada samo udovici, odnosno udovcu i djeci osiguranika, ili samo roditeljima, ili braći, sestrama i drugoj djeci bez roditelja uzetoj na uzdržavanje, i to ako mirovinu koristi:</w:t>
      </w:r>
    </w:p>
    <w:p w14:paraId="7EB9D630" w14:textId="77777777" w:rsidR="00DE466C" w:rsidRPr="00CA56BC" w:rsidRDefault="00DE466C" w:rsidP="00DE466C">
      <w:pPr>
        <w:jc w:val="both"/>
        <w:rPr>
          <w:rFonts w:ascii="Times New Roman" w:eastAsia="Calibri" w:hAnsi="Times New Roman"/>
          <w:snapToGrid/>
          <w:color w:val="000000"/>
          <w:lang w:eastAsia="en-US"/>
        </w:rPr>
      </w:pPr>
    </w:p>
    <w:p w14:paraId="75B2AF79" w14:textId="1B259DE6" w:rsidR="00AB1765" w:rsidRDefault="006F1CB6" w:rsidP="00DE466C">
      <w:pPr>
        <w:pStyle w:val="ListParagraph"/>
        <w:numPr>
          <w:ilvl w:val="0"/>
          <w:numId w:val="30"/>
        </w:numPr>
        <w:ind w:left="1134" w:hanging="142"/>
        <w:jc w:val="both"/>
        <w:rPr>
          <w:rFonts w:eastAsia="Calibri"/>
          <w:lang w:eastAsia="en-US"/>
        </w:rPr>
      </w:pPr>
      <w:r w:rsidRPr="00AB1765">
        <w:rPr>
          <w:rFonts w:eastAsia="Calibri"/>
          <w:lang w:eastAsia="en-US"/>
        </w:rPr>
        <w:t>jedan član obitelji</w:t>
      </w:r>
      <w:r w:rsidRPr="00AB1765">
        <w:rPr>
          <w:rFonts w:eastAsia="Calibri"/>
          <w:lang w:eastAsia="en-US"/>
        </w:rPr>
        <w:tab/>
      </w:r>
      <w:r w:rsidRPr="00AB1765">
        <w:rPr>
          <w:rFonts w:eastAsia="Calibri"/>
          <w:lang w:eastAsia="en-US"/>
        </w:rPr>
        <w:tab/>
        <w:t>0,77</w:t>
      </w:r>
    </w:p>
    <w:p w14:paraId="0D274BC9" w14:textId="77777777" w:rsidR="00DE466C" w:rsidRDefault="00DE466C" w:rsidP="00DE466C">
      <w:pPr>
        <w:pStyle w:val="ListParagraph"/>
        <w:ind w:left="1134"/>
        <w:jc w:val="both"/>
        <w:rPr>
          <w:rFonts w:eastAsia="Calibri"/>
          <w:lang w:eastAsia="en-US"/>
        </w:rPr>
      </w:pPr>
    </w:p>
    <w:p w14:paraId="74BE4E97" w14:textId="2AAB7EFA" w:rsidR="00AB1765" w:rsidRDefault="006F1CB6" w:rsidP="00DE466C">
      <w:pPr>
        <w:pStyle w:val="ListParagraph"/>
        <w:numPr>
          <w:ilvl w:val="0"/>
          <w:numId w:val="30"/>
        </w:numPr>
        <w:ind w:left="1134" w:hanging="142"/>
        <w:jc w:val="both"/>
        <w:rPr>
          <w:rFonts w:eastAsia="Calibri"/>
          <w:lang w:eastAsia="en-US"/>
        </w:rPr>
      </w:pPr>
      <w:r w:rsidRPr="00AB1765">
        <w:rPr>
          <w:rFonts w:eastAsia="Calibri"/>
          <w:lang w:eastAsia="en-US"/>
        </w:rPr>
        <w:t>dva člana obitelji</w:t>
      </w:r>
      <w:r w:rsidRPr="00AB1765">
        <w:rPr>
          <w:rFonts w:eastAsia="Calibri"/>
          <w:lang w:eastAsia="en-US"/>
        </w:rPr>
        <w:tab/>
      </w:r>
      <w:r w:rsidRPr="00AB1765">
        <w:rPr>
          <w:rFonts w:eastAsia="Calibri"/>
          <w:lang w:eastAsia="en-US"/>
        </w:rPr>
        <w:tab/>
      </w:r>
      <w:r w:rsidRPr="00AB1765">
        <w:rPr>
          <w:rFonts w:eastAsia="Calibri"/>
          <w:lang w:eastAsia="en-US"/>
        </w:rPr>
        <w:tab/>
        <w:t>0,88</w:t>
      </w:r>
    </w:p>
    <w:p w14:paraId="103310AB" w14:textId="4B91BFDD" w:rsidR="00DE466C" w:rsidRPr="00DE466C" w:rsidRDefault="00DE466C" w:rsidP="00DE466C">
      <w:pPr>
        <w:jc w:val="both"/>
        <w:rPr>
          <w:rFonts w:eastAsia="Calibri"/>
          <w:lang w:eastAsia="en-US"/>
        </w:rPr>
      </w:pPr>
    </w:p>
    <w:p w14:paraId="1D59B55C" w14:textId="5034CD43" w:rsidR="00AB1765" w:rsidRDefault="006F1CB6" w:rsidP="00DE466C">
      <w:pPr>
        <w:pStyle w:val="ListParagraph"/>
        <w:numPr>
          <w:ilvl w:val="0"/>
          <w:numId w:val="30"/>
        </w:numPr>
        <w:ind w:left="1134" w:hanging="142"/>
        <w:jc w:val="both"/>
        <w:rPr>
          <w:rFonts w:eastAsia="Calibri"/>
          <w:lang w:eastAsia="en-US"/>
        </w:rPr>
      </w:pPr>
      <w:r w:rsidRPr="00AB1765">
        <w:rPr>
          <w:rFonts w:eastAsia="Calibri"/>
          <w:lang w:eastAsia="en-US"/>
        </w:rPr>
        <w:t>tri člana obitelji</w:t>
      </w:r>
      <w:r w:rsidRPr="00AB1765">
        <w:rPr>
          <w:rFonts w:eastAsia="Calibri"/>
          <w:lang w:eastAsia="en-US"/>
        </w:rPr>
        <w:tab/>
      </w:r>
      <w:r w:rsidRPr="00AB1765">
        <w:rPr>
          <w:rFonts w:eastAsia="Calibri"/>
          <w:lang w:eastAsia="en-US"/>
        </w:rPr>
        <w:tab/>
      </w:r>
      <w:r w:rsidRPr="00AB1765">
        <w:rPr>
          <w:rFonts w:eastAsia="Calibri"/>
          <w:lang w:eastAsia="en-US"/>
        </w:rPr>
        <w:tab/>
        <w:t>1,0</w:t>
      </w:r>
    </w:p>
    <w:p w14:paraId="14B363B3" w14:textId="4049D09B" w:rsidR="00DE466C" w:rsidRPr="00DE466C" w:rsidRDefault="00DE466C" w:rsidP="00DE466C">
      <w:pPr>
        <w:jc w:val="both"/>
        <w:rPr>
          <w:rFonts w:eastAsia="Calibri"/>
          <w:lang w:eastAsia="en-US"/>
        </w:rPr>
      </w:pPr>
    </w:p>
    <w:p w14:paraId="1E8A8B96" w14:textId="42ED97F0" w:rsidR="006F1CB6" w:rsidRPr="00AB1765" w:rsidRDefault="006F1CB6" w:rsidP="00DE466C">
      <w:pPr>
        <w:pStyle w:val="ListParagraph"/>
        <w:numPr>
          <w:ilvl w:val="0"/>
          <w:numId w:val="30"/>
        </w:numPr>
        <w:ind w:left="1134" w:hanging="142"/>
        <w:jc w:val="both"/>
        <w:rPr>
          <w:rFonts w:eastAsia="Calibri"/>
          <w:lang w:eastAsia="en-US"/>
        </w:rPr>
      </w:pPr>
      <w:r w:rsidRPr="00AB1765">
        <w:rPr>
          <w:rFonts w:eastAsia="Calibri"/>
          <w:lang w:eastAsia="en-US"/>
        </w:rPr>
        <w:t>četiri i više članova obitelji</w:t>
      </w:r>
      <w:r w:rsidRPr="00AB1765">
        <w:rPr>
          <w:rFonts w:eastAsia="Calibri"/>
          <w:lang w:eastAsia="en-US"/>
        </w:rPr>
        <w:tab/>
        <w:t>1,1“.</w:t>
      </w:r>
    </w:p>
    <w:p w14:paraId="5CB4364D" w14:textId="77777777" w:rsidR="00DE466C" w:rsidRDefault="00DE466C" w:rsidP="00806FDD">
      <w:pPr>
        <w:ind w:firstLine="709"/>
        <w:jc w:val="both"/>
        <w:rPr>
          <w:rFonts w:ascii="Times New Roman" w:eastAsia="Calibri" w:hAnsi="Times New Roman"/>
          <w:snapToGrid/>
          <w:lang w:eastAsia="en-US"/>
        </w:rPr>
      </w:pPr>
    </w:p>
    <w:p w14:paraId="1203B1AD" w14:textId="6B7E0B12" w:rsidR="0011683A" w:rsidRDefault="00153D77" w:rsidP="00806FDD">
      <w:pPr>
        <w:ind w:firstLine="709"/>
        <w:jc w:val="both"/>
        <w:rPr>
          <w:rFonts w:ascii="Times New Roman" w:eastAsia="Calibri" w:hAnsi="Times New Roman"/>
          <w:snapToGrid/>
          <w:lang w:eastAsia="en-US"/>
        </w:rPr>
      </w:pPr>
      <w:r>
        <w:rPr>
          <w:rFonts w:ascii="Times New Roman" w:eastAsia="Calibri" w:hAnsi="Times New Roman"/>
          <w:snapToGrid/>
          <w:lang w:eastAsia="en-US"/>
        </w:rPr>
        <w:t>U</w:t>
      </w:r>
      <w:r w:rsidR="00A10B6C">
        <w:rPr>
          <w:rFonts w:ascii="Times New Roman" w:eastAsia="Calibri" w:hAnsi="Times New Roman"/>
          <w:snapToGrid/>
          <w:lang w:eastAsia="en-US"/>
        </w:rPr>
        <w:t xml:space="preserve"> stavku 2. broj: „1,0“ zamjenjuje se </w:t>
      </w:r>
      <w:r w:rsidR="00DE466C">
        <w:rPr>
          <w:rFonts w:ascii="Times New Roman" w:eastAsia="Calibri" w:hAnsi="Times New Roman"/>
          <w:snapToGrid/>
          <w:lang w:eastAsia="en-US"/>
        </w:rPr>
        <w:t>brojem</w:t>
      </w:r>
      <w:r w:rsidR="00A10B6C">
        <w:rPr>
          <w:rFonts w:ascii="Times New Roman" w:eastAsia="Calibri" w:hAnsi="Times New Roman"/>
          <w:snapToGrid/>
          <w:lang w:eastAsia="en-US"/>
        </w:rPr>
        <w:t xml:space="preserve">: „1,1“, a </w:t>
      </w:r>
      <w:r w:rsidR="00DE466C">
        <w:rPr>
          <w:rFonts w:ascii="Times New Roman" w:eastAsia="Calibri" w:hAnsi="Times New Roman"/>
          <w:snapToGrid/>
          <w:lang w:eastAsia="en-US"/>
        </w:rPr>
        <w:t xml:space="preserve">broj: </w:t>
      </w:r>
      <w:r w:rsidR="00A10B6C">
        <w:rPr>
          <w:rFonts w:ascii="Times New Roman" w:eastAsia="Calibri" w:hAnsi="Times New Roman"/>
          <w:snapToGrid/>
          <w:lang w:eastAsia="en-US"/>
        </w:rPr>
        <w:t xml:space="preserve">„0,9“ zamjenjuje se </w:t>
      </w:r>
      <w:r w:rsidR="00DE466C">
        <w:rPr>
          <w:rFonts w:ascii="Times New Roman" w:eastAsia="Calibri" w:hAnsi="Times New Roman"/>
          <w:snapToGrid/>
          <w:lang w:eastAsia="en-US"/>
        </w:rPr>
        <w:t>brojem</w:t>
      </w:r>
      <w:r w:rsidR="00A10B6C">
        <w:rPr>
          <w:rFonts w:ascii="Times New Roman" w:eastAsia="Calibri" w:hAnsi="Times New Roman"/>
          <w:snapToGrid/>
          <w:lang w:eastAsia="en-US"/>
        </w:rPr>
        <w:t>: „</w:t>
      </w:r>
      <w:r w:rsidR="00071390">
        <w:rPr>
          <w:rFonts w:ascii="Times New Roman" w:eastAsia="Calibri" w:hAnsi="Times New Roman"/>
          <w:snapToGrid/>
          <w:lang w:eastAsia="en-US"/>
        </w:rPr>
        <w:t>1,0“.</w:t>
      </w:r>
    </w:p>
    <w:p w14:paraId="4BD55F81" w14:textId="53BDABDB" w:rsidR="0011683A" w:rsidRDefault="0011683A" w:rsidP="00806FDD">
      <w:pPr>
        <w:ind w:firstLine="709"/>
        <w:jc w:val="both"/>
        <w:rPr>
          <w:rFonts w:ascii="Times New Roman" w:eastAsia="Calibri" w:hAnsi="Times New Roman"/>
          <w:snapToGrid/>
          <w:lang w:eastAsia="en-US"/>
        </w:rPr>
      </w:pPr>
    </w:p>
    <w:p w14:paraId="082E5557" w14:textId="158DC77D" w:rsidR="00071390" w:rsidRDefault="00071390" w:rsidP="00806FDD">
      <w:pPr>
        <w:ind w:firstLine="709"/>
        <w:rPr>
          <w:rFonts w:ascii="Times New Roman" w:eastAsia="Calibri" w:hAnsi="Times New Roman"/>
          <w:snapToGrid/>
          <w:lang w:eastAsia="en-US"/>
        </w:rPr>
      </w:pPr>
      <w:r>
        <w:rPr>
          <w:rFonts w:ascii="Times New Roman" w:eastAsia="Calibri" w:hAnsi="Times New Roman"/>
          <w:snapToGrid/>
          <w:lang w:eastAsia="en-US"/>
        </w:rPr>
        <w:t xml:space="preserve">U stavku 3. broj: „1,0“ zamjenjuje se </w:t>
      </w:r>
      <w:r w:rsidR="00487DC4">
        <w:rPr>
          <w:rFonts w:ascii="Times New Roman" w:eastAsia="Calibri" w:hAnsi="Times New Roman"/>
          <w:snapToGrid/>
          <w:lang w:eastAsia="en-US"/>
        </w:rPr>
        <w:t>brojem</w:t>
      </w:r>
      <w:r>
        <w:rPr>
          <w:rFonts w:ascii="Times New Roman" w:eastAsia="Calibri" w:hAnsi="Times New Roman"/>
          <w:snapToGrid/>
          <w:lang w:eastAsia="en-US"/>
        </w:rPr>
        <w:t>: „1,1“.</w:t>
      </w:r>
    </w:p>
    <w:p w14:paraId="7114566A" w14:textId="77777777" w:rsidR="00806FDD" w:rsidRDefault="00806FDD" w:rsidP="00806FDD">
      <w:pPr>
        <w:ind w:firstLine="709"/>
        <w:rPr>
          <w:rFonts w:ascii="Times New Roman" w:eastAsia="Calibri" w:hAnsi="Times New Roman"/>
          <w:snapToGrid/>
          <w:lang w:eastAsia="en-US"/>
        </w:rPr>
      </w:pPr>
    </w:p>
    <w:p w14:paraId="2915EBDF" w14:textId="1CEDFD1F" w:rsidR="006F1CB6" w:rsidRPr="00CA56BC" w:rsidRDefault="006F1CB6" w:rsidP="00806FDD">
      <w:pPr>
        <w:ind w:firstLine="709"/>
        <w:rPr>
          <w:rFonts w:ascii="Times New Roman" w:eastAsia="Calibri" w:hAnsi="Times New Roman"/>
          <w:snapToGrid/>
          <w:lang w:eastAsia="en-US"/>
        </w:rPr>
      </w:pPr>
      <w:r w:rsidRPr="00CA56BC">
        <w:rPr>
          <w:rFonts w:ascii="Times New Roman" w:eastAsia="Calibri" w:hAnsi="Times New Roman"/>
          <w:snapToGrid/>
          <w:lang w:eastAsia="en-US"/>
        </w:rPr>
        <w:t>Iza stavka 5. dodaje se stavak 6. koji glasi:</w:t>
      </w:r>
    </w:p>
    <w:p w14:paraId="3E975EA6" w14:textId="77777777" w:rsidR="00806FDD" w:rsidRDefault="00806FDD" w:rsidP="00806FDD">
      <w:pPr>
        <w:jc w:val="both"/>
        <w:rPr>
          <w:rFonts w:ascii="Times New Roman" w:eastAsia="Calibri" w:hAnsi="Times New Roman"/>
          <w:snapToGrid/>
          <w:lang w:eastAsia="en-US"/>
        </w:rPr>
      </w:pPr>
    </w:p>
    <w:p w14:paraId="49068189" w14:textId="7081CCB6" w:rsidR="006F1CB6" w:rsidRDefault="006F1CB6" w:rsidP="00806FDD">
      <w:pPr>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„(6) </w:t>
      </w:r>
      <w:r w:rsidR="00B37CD8">
        <w:rPr>
          <w:rFonts w:ascii="Times New Roman" w:eastAsia="Calibri" w:hAnsi="Times New Roman"/>
          <w:snapToGrid/>
          <w:lang w:eastAsia="en-US"/>
        </w:rPr>
        <w:t>Odredba s</w:t>
      </w:r>
      <w:r w:rsidRPr="00CA56BC">
        <w:rPr>
          <w:rFonts w:ascii="Times New Roman" w:eastAsia="Calibri" w:hAnsi="Times New Roman"/>
          <w:snapToGrid/>
          <w:lang w:eastAsia="en-US"/>
        </w:rPr>
        <w:t>tav</w:t>
      </w:r>
      <w:r w:rsidR="00B37CD8">
        <w:rPr>
          <w:rFonts w:ascii="Times New Roman" w:eastAsia="Calibri" w:hAnsi="Times New Roman"/>
          <w:snapToGrid/>
          <w:lang w:eastAsia="en-US"/>
        </w:rPr>
        <w:t>ka</w:t>
      </w:r>
      <w:r w:rsidRPr="00CA56BC">
        <w:rPr>
          <w:rFonts w:ascii="Times New Roman" w:eastAsia="Calibri" w:hAnsi="Times New Roman"/>
          <w:snapToGrid/>
          <w:lang w:eastAsia="en-US"/>
        </w:rPr>
        <w:t xml:space="preserve"> 1. točk</w:t>
      </w:r>
      <w:r w:rsidR="00E07DD0">
        <w:rPr>
          <w:rFonts w:ascii="Times New Roman" w:eastAsia="Calibri" w:hAnsi="Times New Roman"/>
          <w:snapToGrid/>
          <w:lang w:eastAsia="en-US"/>
        </w:rPr>
        <w:t>e</w:t>
      </w:r>
      <w:r w:rsidRPr="00CA56BC">
        <w:rPr>
          <w:rFonts w:ascii="Times New Roman" w:eastAsia="Calibri" w:hAnsi="Times New Roman"/>
          <w:snapToGrid/>
          <w:lang w:eastAsia="en-US"/>
        </w:rPr>
        <w:t xml:space="preserve"> 13. ovoga članka odgovarajuće se primjenjuje na korisnike obiteljske mirovine koji pravo na obiteljsku mirovinu ostvaruju prema propisu o hrvatskim braniteljima iz Domovinskog rata i članovima njihovih obitelji, ako je to za njih povoljnije.“.</w:t>
      </w:r>
    </w:p>
    <w:p w14:paraId="1583AE0A" w14:textId="31E7B13F" w:rsidR="00BB6F84" w:rsidRDefault="00BB6F84" w:rsidP="00806FDD">
      <w:pPr>
        <w:ind w:firstLine="709"/>
        <w:jc w:val="both"/>
        <w:rPr>
          <w:rFonts w:ascii="Times New Roman" w:eastAsia="Calibri" w:hAnsi="Times New Roman"/>
          <w:snapToGrid/>
          <w:lang w:eastAsia="en-US"/>
        </w:rPr>
      </w:pPr>
    </w:p>
    <w:p w14:paraId="64A77EC2" w14:textId="77777777" w:rsidR="00C821B3" w:rsidRPr="00FB5A37" w:rsidRDefault="00C821B3" w:rsidP="00FB5A37">
      <w:pPr>
        <w:pStyle w:val="ListParagraph"/>
        <w:numPr>
          <w:ilvl w:val="0"/>
          <w:numId w:val="28"/>
        </w:numPr>
        <w:jc w:val="center"/>
        <w:rPr>
          <w:rFonts w:eastAsia="Calibri"/>
          <w:b/>
          <w:bCs/>
          <w:lang w:eastAsia="en-US"/>
        </w:rPr>
      </w:pPr>
    </w:p>
    <w:p w14:paraId="741461C0" w14:textId="77777777" w:rsidR="00394022" w:rsidRPr="00CA56BC" w:rsidRDefault="00394022" w:rsidP="00394022">
      <w:pPr>
        <w:tabs>
          <w:tab w:val="left" w:pos="709"/>
        </w:tabs>
        <w:jc w:val="center"/>
        <w:rPr>
          <w:rFonts w:ascii="Times New Roman" w:eastAsia="Calibri" w:hAnsi="Times New Roman"/>
          <w:b/>
          <w:bCs/>
          <w:snapToGrid/>
          <w:lang w:eastAsia="en-US"/>
        </w:rPr>
      </w:pPr>
    </w:p>
    <w:p w14:paraId="4CF6FE88" w14:textId="77777777" w:rsidR="00394022" w:rsidRPr="00CA56BC" w:rsidRDefault="00394022" w:rsidP="00806FDD">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Iza članka 87. dodaje se članak 87.a koji glasi:</w:t>
      </w:r>
    </w:p>
    <w:p w14:paraId="4B9DDB39" w14:textId="77777777" w:rsidR="00806FDD" w:rsidRDefault="00806FDD" w:rsidP="00806FDD">
      <w:pPr>
        <w:tabs>
          <w:tab w:val="left" w:pos="709"/>
        </w:tabs>
        <w:jc w:val="center"/>
        <w:rPr>
          <w:rFonts w:ascii="Times New Roman" w:eastAsia="Calibri" w:hAnsi="Times New Roman"/>
          <w:snapToGrid/>
          <w:lang w:eastAsia="en-US"/>
        </w:rPr>
      </w:pPr>
    </w:p>
    <w:p w14:paraId="3A8F83F1" w14:textId="058EA007" w:rsidR="00394022" w:rsidRPr="00D531E4" w:rsidRDefault="00394022" w:rsidP="00806FDD">
      <w:pPr>
        <w:tabs>
          <w:tab w:val="left" w:pos="709"/>
        </w:tabs>
        <w:jc w:val="center"/>
        <w:rPr>
          <w:rFonts w:ascii="Times New Roman" w:eastAsia="Calibri" w:hAnsi="Times New Roman"/>
          <w:snapToGrid/>
          <w:lang w:eastAsia="en-US"/>
        </w:rPr>
      </w:pPr>
      <w:r w:rsidRPr="00D531E4">
        <w:rPr>
          <w:rFonts w:ascii="Times New Roman" w:eastAsia="Calibri" w:hAnsi="Times New Roman"/>
          <w:snapToGrid/>
          <w:lang w:eastAsia="en-US"/>
        </w:rPr>
        <w:t>„Članak 87.a</w:t>
      </w:r>
    </w:p>
    <w:p w14:paraId="6E371AD3" w14:textId="77777777" w:rsidR="00806FDD" w:rsidRDefault="00394022" w:rsidP="00806FDD">
      <w:pPr>
        <w:tabs>
          <w:tab w:val="left" w:pos="477"/>
        </w:tabs>
        <w:jc w:val="both"/>
        <w:rPr>
          <w:rFonts w:ascii="Times New Roman" w:eastAsia="Calibri" w:hAnsi="Times New Roman"/>
          <w:snapToGrid/>
          <w:kern w:val="14"/>
          <w:lang w:eastAsia="en-US"/>
        </w:rPr>
      </w:pPr>
      <w:r w:rsidRPr="00CA56BC">
        <w:rPr>
          <w:rFonts w:ascii="Times New Roman" w:eastAsia="Calibri" w:hAnsi="Times New Roman"/>
          <w:snapToGrid/>
          <w:kern w:val="14"/>
          <w:lang w:eastAsia="en-US"/>
        </w:rPr>
        <w:tab/>
      </w:r>
      <w:r w:rsidRPr="00CA56BC">
        <w:rPr>
          <w:rFonts w:ascii="Times New Roman" w:eastAsia="Calibri" w:hAnsi="Times New Roman"/>
          <w:snapToGrid/>
          <w:kern w:val="14"/>
          <w:lang w:eastAsia="en-US"/>
        </w:rPr>
        <w:tab/>
      </w:r>
    </w:p>
    <w:p w14:paraId="2EC59AE7" w14:textId="1C542CC7" w:rsidR="00394022" w:rsidRPr="00CA56BC" w:rsidRDefault="00806FDD" w:rsidP="00EF164C">
      <w:pPr>
        <w:tabs>
          <w:tab w:val="left" w:pos="477"/>
        </w:tabs>
        <w:jc w:val="both"/>
        <w:rPr>
          <w:rFonts w:ascii="Times New Roman" w:eastAsia="Calibri" w:hAnsi="Times New Roman"/>
          <w:snapToGrid/>
          <w:kern w:val="14"/>
          <w:lang w:eastAsia="en-US"/>
        </w:rPr>
      </w:pPr>
      <w:r>
        <w:rPr>
          <w:rFonts w:ascii="Times New Roman" w:eastAsia="Calibri" w:hAnsi="Times New Roman"/>
          <w:snapToGrid/>
          <w:kern w:val="14"/>
          <w:lang w:eastAsia="en-US"/>
        </w:rPr>
        <w:tab/>
      </w:r>
      <w:r>
        <w:rPr>
          <w:rFonts w:ascii="Times New Roman" w:eastAsia="Calibri" w:hAnsi="Times New Roman"/>
          <w:snapToGrid/>
          <w:kern w:val="14"/>
          <w:lang w:eastAsia="en-US"/>
        </w:rPr>
        <w:tab/>
      </w:r>
      <w:r w:rsidR="00394022" w:rsidRPr="00CA56BC">
        <w:rPr>
          <w:rFonts w:ascii="Times New Roman" w:eastAsia="Calibri" w:hAnsi="Times New Roman"/>
          <w:snapToGrid/>
          <w:kern w:val="14"/>
          <w:lang w:eastAsia="en-US"/>
        </w:rPr>
        <w:t>„(1) Ako pravo na obiteljsku mirovinu imaju samo djeca umrlog osiguranika, a udovica</w:t>
      </w:r>
      <w:r w:rsidR="008F495F">
        <w:rPr>
          <w:rFonts w:ascii="Times New Roman" w:eastAsia="Calibri" w:hAnsi="Times New Roman"/>
          <w:snapToGrid/>
          <w:kern w:val="14"/>
          <w:lang w:eastAsia="en-US"/>
        </w:rPr>
        <w:t>, odnosno udovac</w:t>
      </w:r>
      <w:r w:rsidR="00394022" w:rsidRPr="00CA56BC">
        <w:rPr>
          <w:rFonts w:ascii="Times New Roman" w:eastAsia="Calibri" w:hAnsi="Times New Roman"/>
          <w:snapToGrid/>
          <w:kern w:val="14"/>
          <w:lang w:eastAsia="en-US"/>
        </w:rPr>
        <w:t xml:space="preserve"> je nositelj prava jer obavlja roditeljske dužnosti prema djeci umrlog osiguranika, ili obiteljsku mirovinu koristi uz djecu umrlog </w:t>
      </w:r>
      <w:r w:rsidR="00394022" w:rsidRPr="00CA56BC">
        <w:rPr>
          <w:rFonts w:ascii="Times New Roman" w:eastAsia="Calibri" w:hAnsi="Times New Roman"/>
          <w:snapToGrid/>
          <w:kern w:val="14"/>
          <w:lang w:eastAsia="en-US"/>
        </w:rPr>
        <w:lastRenderedPageBreak/>
        <w:t>osiguranika prema članku 67. stavku 1. točki 3. ovoga Zakona ili drugom posebnom propisu, obiteljska mirovina za vrijeme korištenja po tim osnovama ne podliježe ovrsi niti može biti predmet osiguranja.</w:t>
      </w:r>
    </w:p>
    <w:p w14:paraId="17C0CB60" w14:textId="77777777" w:rsidR="00EF164C" w:rsidRDefault="00EF164C" w:rsidP="00EF164C">
      <w:pPr>
        <w:ind w:firstLine="709"/>
        <w:jc w:val="both"/>
        <w:rPr>
          <w:rFonts w:ascii="Times New Roman" w:eastAsia="Calibri" w:hAnsi="Times New Roman"/>
          <w:snapToGrid/>
          <w:kern w:val="14"/>
          <w:lang w:eastAsia="en-US"/>
        </w:rPr>
      </w:pPr>
    </w:p>
    <w:p w14:paraId="6DD46E66" w14:textId="31B21448" w:rsidR="00394022" w:rsidRPr="00CA56BC" w:rsidRDefault="00394022" w:rsidP="00EF164C">
      <w:pPr>
        <w:ind w:firstLine="709"/>
        <w:jc w:val="both"/>
        <w:rPr>
          <w:rFonts w:ascii="Times New Roman" w:eastAsia="Calibri" w:hAnsi="Times New Roman"/>
          <w:snapToGrid/>
          <w:kern w:val="14"/>
          <w:sz w:val="22"/>
          <w:szCs w:val="22"/>
          <w:lang w:eastAsia="en-US"/>
        </w:rPr>
      </w:pPr>
      <w:r w:rsidRPr="00CA56BC">
        <w:rPr>
          <w:rFonts w:ascii="Times New Roman" w:eastAsia="Calibri" w:hAnsi="Times New Roman"/>
          <w:snapToGrid/>
          <w:kern w:val="14"/>
          <w:lang w:eastAsia="en-US"/>
        </w:rPr>
        <w:t xml:space="preserve">(2) U slučaju ako pravo na obiteljsku mirovinu uz članove obitelji iz stavka 1. ovoga članka ostvaruju i roditelji prema članku 74. </w:t>
      </w:r>
      <w:r w:rsidR="00144FB9">
        <w:rPr>
          <w:rFonts w:ascii="Times New Roman" w:eastAsia="Calibri" w:hAnsi="Times New Roman"/>
          <w:snapToGrid/>
          <w:kern w:val="14"/>
          <w:lang w:eastAsia="en-US"/>
        </w:rPr>
        <w:t>stavcima</w:t>
      </w:r>
      <w:r w:rsidR="0083532E">
        <w:rPr>
          <w:rFonts w:ascii="Times New Roman" w:eastAsia="Calibri" w:hAnsi="Times New Roman"/>
          <w:snapToGrid/>
          <w:kern w:val="14"/>
          <w:lang w:eastAsia="en-US"/>
        </w:rPr>
        <w:t xml:space="preserve"> 2. i </w:t>
      </w:r>
      <w:r w:rsidRPr="00CA56BC">
        <w:rPr>
          <w:rFonts w:ascii="Times New Roman" w:eastAsia="Calibri" w:hAnsi="Times New Roman"/>
          <w:snapToGrid/>
          <w:kern w:val="14"/>
          <w:lang w:eastAsia="en-US"/>
        </w:rPr>
        <w:t>3. ovoga Zakona ili drugom posebnom propisu, a roditelji umrlog osiguranika žive odvojeno, dio obiteljske mirovine iz stavka 1. ovoga članka ne podliježe ovrsi niti može biti predmet osiguranja</w:t>
      </w:r>
      <w:r w:rsidRPr="00CA56BC">
        <w:rPr>
          <w:rFonts w:ascii="Times New Roman" w:eastAsia="Calibri" w:hAnsi="Times New Roman"/>
          <w:snapToGrid/>
          <w:kern w:val="14"/>
          <w:sz w:val="22"/>
          <w:szCs w:val="22"/>
          <w:lang w:eastAsia="en-US"/>
        </w:rPr>
        <w:t>.“.</w:t>
      </w:r>
    </w:p>
    <w:p w14:paraId="1B69AEF4" w14:textId="43DA3223" w:rsidR="003030EB" w:rsidRPr="00CA56BC" w:rsidRDefault="003030EB" w:rsidP="00EF164C">
      <w:pPr>
        <w:ind w:firstLine="709"/>
        <w:jc w:val="both"/>
        <w:rPr>
          <w:rFonts w:ascii="Times New Roman" w:eastAsia="Calibri" w:hAnsi="Times New Roman"/>
          <w:snapToGrid/>
          <w:kern w:val="14"/>
          <w:sz w:val="22"/>
          <w:szCs w:val="22"/>
          <w:lang w:eastAsia="en-US"/>
        </w:rPr>
      </w:pPr>
    </w:p>
    <w:p w14:paraId="425FAE43" w14:textId="5CAA87BB" w:rsidR="00CC53DC" w:rsidRPr="003030EB" w:rsidRDefault="00CC53DC" w:rsidP="003030EB">
      <w:pPr>
        <w:pStyle w:val="ListParagraph"/>
        <w:numPr>
          <w:ilvl w:val="0"/>
          <w:numId w:val="28"/>
        </w:numPr>
        <w:jc w:val="center"/>
        <w:rPr>
          <w:rFonts w:eastAsia="Calibri"/>
          <w:b/>
          <w:bCs/>
          <w:lang w:eastAsia="en-US"/>
        </w:rPr>
      </w:pPr>
    </w:p>
    <w:p w14:paraId="75D34EDA" w14:textId="0825383A" w:rsidR="00CC53DC" w:rsidRDefault="00CC53DC" w:rsidP="00917502">
      <w:pPr>
        <w:jc w:val="center"/>
        <w:rPr>
          <w:rFonts w:ascii="Times New Roman" w:eastAsia="Calibri" w:hAnsi="Times New Roman"/>
          <w:b/>
          <w:bCs/>
          <w:snapToGrid/>
          <w:lang w:eastAsia="en-US"/>
        </w:rPr>
      </w:pPr>
    </w:p>
    <w:p w14:paraId="63B8B3C4" w14:textId="77777777" w:rsidR="00CC53DC" w:rsidRPr="00CA56BC" w:rsidRDefault="00CC53DC" w:rsidP="00917502">
      <w:pPr>
        <w:ind w:firstLine="708"/>
        <w:rPr>
          <w:rFonts w:ascii="Times New Roman" w:hAnsi="Times New Roman"/>
          <w:snapToGrid/>
        </w:rPr>
      </w:pPr>
      <w:r w:rsidRPr="00CA56BC">
        <w:rPr>
          <w:rFonts w:ascii="Times New Roman" w:hAnsi="Times New Roman"/>
          <w:snapToGrid/>
        </w:rPr>
        <w:t>U članku 90. stavak 2. mijenja se i glasi:</w:t>
      </w:r>
    </w:p>
    <w:p w14:paraId="05FE3746" w14:textId="77777777" w:rsidR="00917502" w:rsidRDefault="00917502" w:rsidP="00917502">
      <w:pPr>
        <w:jc w:val="both"/>
        <w:rPr>
          <w:rFonts w:ascii="Times New Roman" w:hAnsi="Times New Roman"/>
          <w:snapToGrid/>
        </w:rPr>
      </w:pPr>
    </w:p>
    <w:p w14:paraId="07E333E3" w14:textId="32C29E3C" w:rsidR="0055131D" w:rsidRDefault="00CC53DC" w:rsidP="00917502">
      <w:pPr>
        <w:jc w:val="both"/>
        <w:rPr>
          <w:rFonts w:ascii="Times New Roman" w:hAnsi="Times New Roman"/>
          <w:snapToGrid/>
        </w:rPr>
      </w:pPr>
      <w:r w:rsidRPr="00C10488">
        <w:rPr>
          <w:rFonts w:ascii="Times New Roman" w:hAnsi="Times New Roman"/>
          <w:snapToGrid/>
        </w:rPr>
        <w:t>„(2) Najniža mirovina određuje se za svaku godinu mirovinskog staža u visini 10</w:t>
      </w:r>
      <w:r w:rsidR="00C10488" w:rsidRPr="00C10488">
        <w:rPr>
          <w:rFonts w:ascii="Times New Roman" w:hAnsi="Times New Roman"/>
          <w:snapToGrid/>
        </w:rPr>
        <w:t>3</w:t>
      </w:r>
      <w:r w:rsidR="00917502">
        <w:rPr>
          <w:rFonts w:ascii="Times New Roman" w:hAnsi="Times New Roman"/>
          <w:snapToGrid/>
        </w:rPr>
        <w:t xml:space="preserve"> </w:t>
      </w:r>
      <w:r w:rsidR="00C10488" w:rsidRPr="00C10488">
        <w:rPr>
          <w:rFonts w:ascii="Times New Roman" w:hAnsi="Times New Roman"/>
          <w:snapToGrid/>
        </w:rPr>
        <w:t>%</w:t>
      </w:r>
      <w:r w:rsidRPr="00C10488">
        <w:rPr>
          <w:rFonts w:ascii="Times New Roman" w:hAnsi="Times New Roman"/>
          <w:snapToGrid/>
        </w:rPr>
        <w:t xml:space="preserve"> aktualne vrijednosti mirovine na dan određivanja mirovine</w:t>
      </w:r>
      <w:r w:rsidR="00C10488" w:rsidRPr="00C10488">
        <w:rPr>
          <w:rFonts w:ascii="Times New Roman" w:hAnsi="Times New Roman"/>
          <w:snapToGrid/>
        </w:rPr>
        <w:t>.“</w:t>
      </w:r>
      <w:r w:rsidR="00917502">
        <w:rPr>
          <w:rFonts w:ascii="Times New Roman" w:hAnsi="Times New Roman"/>
          <w:snapToGrid/>
        </w:rPr>
        <w:t>.</w:t>
      </w:r>
    </w:p>
    <w:p w14:paraId="1E644437" w14:textId="77777777" w:rsidR="00B06D78" w:rsidRPr="00C10488" w:rsidRDefault="00B06D78" w:rsidP="00721AD5">
      <w:pPr>
        <w:ind w:firstLine="708"/>
        <w:jc w:val="both"/>
        <w:rPr>
          <w:rFonts w:ascii="Times New Roman" w:hAnsi="Times New Roman"/>
          <w:snapToGrid/>
        </w:rPr>
      </w:pPr>
    </w:p>
    <w:p w14:paraId="27F967D4" w14:textId="7C19A930" w:rsidR="00394022" w:rsidRPr="00D61085" w:rsidRDefault="00394022" w:rsidP="00721AD5">
      <w:pPr>
        <w:pStyle w:val="ListParagraph"/>
        <w:numPr>
          <w:ilvl w:val="0"/>
          <w:numId w:val="28"/>
        </w:numPr>
        <w:jc w:val="center"/>
        <w:rPr>
          <w:rFonts w:eastAsia="Calibri"/>
          <w:b/>
          <w:bCs/>
          <w:lang w:eastAsia="en-US"/>
        </w:rPr>
      </w:pPr>
    </w:p>
    <w:p w14:paraId="7F7C9DAE" w14:textId="77777777" w:rsidR="00D61085" w:rsidRPr="00D61085" w:rsidRDefault="00D61085" w:rsidP="00721AD5">
      <w:pPr>
        <w:jc w:val="center"/>
        <w:rPr>
          <w:rFonts w:eastAsia="Calibri"/>
          <w:b/>
          <w:bCs/>
          <w:snapToGrid/>
          <w:lang w:eastAsia="en-US"/>
        </w:rPr>
      </w:pPr>
    </w:p>
    <w:p w14:paraId="26110AAE" w14:textId="37E79835" w:rsidR="00394022" w:rsidRPr="00CA56BC" w:rsidRDefault="00394022" w:rsidP="00721AD5">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U članku 99. stavku 3. točki 7. riječi: „propisima o poticanju zapošljavanja“ zamjenjuju se riječima: „propisu koji uređuje tržište rada“.</w:t>
      </w:r>
    </w:p>
    <w:p w14:paraId="44D40C32" w14:textId="77777777" w:rsidR="00721AD5" w:rsidRDefault="00721AD5" w:rsidP="00721AD5">
      <w:pPr>
        <w:ind w:firstLine="708"/>
        <w:jc w:val="both"/>
        <w:rPr>
          <w:rFonts w:ascii="Times New Roman" w:eastAsia="Calibri" w:hAnsi="Times New Roman"/>
          <w:snapToGrid/>
          <w:lang w:eastAsia="en-US"/>
        </w:rPr>
      </w:pPr>
    </w:p>
    <w:p w14:paraId="76D386CE" w14:textId="5D955468" w:rsidR="00394022" w:rsidRPr="00CA56BC" w:rsidRDefault="00394022" w:rsidP="00721AD5">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U točkama 9. i 10. iza riječi:</w:t>
      </w:r>
      <w:bookmarkStart w:id="6" w:name="_Hlk106093776"/>
      <w:r w:rsidRPr="00CA56BC">
        <w:rPr>
          <w:rFonts w:ascii="Times New Roman" w:eastAsia="Calibri" w:hAnsi="Times New Roman"/>
          <w:snapToGrid/>
          <w:lang w:eastAsia="en-US"/>
        </w:rPr>
        <w:t xml:space="preserve"> „ovlaštenih službenih osoba“ stavlja se zarez i dodaju riječi: „prijašnjim propisima o pravima iz mirovinskog i invalidskog osiguranja vojnih osiguranika, o službi u Oružanim snagama Republike Hrvatske, o pravima djelatnika unutarnjih poslova, o pravima djelatnika na izvršenju sankcija izrečenih za kaznena djela, privrednih prijestupa i prekršaja“, a iza riječi: „razminiranja“ dodaju se riječi: „ili propisu o pravima profesionalnih vatrogasaca,“.</w:t>
      </w:r>
    </w:p>
    <w:bookmarkEnd w:id="6"/>
    <w:p w14:paraId="6C58BD74" w14:textId="77777777" w:rsidR="00721AD5" w:rsidRDefault="00721AD5" w:rsidP="00721AD5">
      <w:pPr>
        <w:ind w:firstLine="708"/>
        <w:jc w:val="both"/>
        <w:rPr>
          <w:rFonts w:ascii="Times New Roman" w:eastAsia="Calibri" w:hAnsi="Times New Roman"/>
          <w:snapToGrid/>
          <w:lang w:eastAsia="en-US"/>
        </w:rPr>
      </w:pPr>
    </w:p>
    <w:p w14:paraId="6BFDF71B" w14:textId="3293D4D5" w:rsidR="00394022" w:rsidRPr="00D61085" w:rsidRDefault="00394022" w:rsidP="00721AD5">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U točki 12. iza riječi: „mirovine“ dodaju se riječi: „ili dijela obiteljske mirovine“. </w:t>
      </w:r>
    </w:p>
    <w:p w14:paraId="22E32C2E" w14:textId="7C6F981C" w:rsidR="00D61085" w:rsidRDefault="00D61085" w:rsidP="00721AD5">
      <w:pPr>
        <w:jc w:val="center"/>
        <w:rPr>
          <w:rFonts w:ascii="Times New Roman" w:eastAsia="Calibri" w:hAnsi="Times New Roman"/>
          <w:b/>
          <w:bCs/>
          <w:snapToGrid/>
          <w:lang w:eastAsia="en-US"/>
        </w:rPr>
      </w:pPr>
    </w:p>
    <w:p w14:paraId="4F0828A5" w14:textId="47CCD848" w:rsidR="00D61085" w:rsidRPr="00D61085" w:rsidRDefault="00D61085" w:rsidP="00721AD5">
      <w:pPr>
        <w:pStyle w:val="ListParagraph"/>
        <w:numPr>
          <w:ilvl w:val="0"/>
          <w:numId w:val="28"/>
        </w:numPr>
        <w:jc w:val="center"/>
        <w:rPr>
          <w:rFonts w:eastAsia="Calibri"/>
          <w:b/>
          <w:bCs/>
          <w:lang w:eastAsia="en-US"/>
        </w:rPr>
      </w:pPr>
    </w:p>
    <w:p w14:paraId="18920C6A" w14:textId="77777777" w:rsidR="00D61085" w:rsidRDefault="00D61085" w:rsidP="00D61085">
      <w:pPr>
        <w:jc w:val="center"/>
        <w:rPr>
          <w:rFonts w:ascii="Times New Roman" w:eastAsia="Calibri" w:hAnsi="Times New Roman"/>
          <w:b/>
          <w:bCs/>
          <w:snapToGrid/>
          <w:lang w:eastAsia="en-US"/>
        </w:rPr>
      </w:pPr>
    </w:p>
    <w:p w14:paraId="32D7E36B" w14:textId="3997274D" w:rsidR="006F1CB6" w:rsidRPr="00773C1C" w:rsidRDefault="006F1CB6" w:rsidP="00D61085">
      <w:pPr>
        <w:ind w:firstLine="708"/>
        <w:jc w:val="both"/>
        <w:rPr>
          <w:rFonts w:ascii="Times New Roman" w:eastAsia="Calibri" w:hAnsi="Times New Roman"/>
          <w:snapToGrid/>
          <w:lang w:eastAsia="en-US"/>
        </w:rPr>
      </w:pPr>
      <w:r w:rsidRPr="00773C1C">
        <w:rPr>
          <w:rFonts w:ascii="Times New Roman" w:eastAsia="Calibri" w:hAnsi="Times New Roman"/>
          <w:snapToGrid/>
          <w:lang w:eastAsia="en-US"/>
        </w:rPr>
        <w:t>U članku 100. stavku 5. broj: „0,15“ zamjenjuje se broj</w:t>
      </w:r>
      <w:r w:rsidR="00442715">
        <w:rPr>
          <w:rFonts w:ascii="Times New Roman" w:eastAsia="Calibri" w:hAnsi="Times New Roman"/>
          <w:snapToGrid/>
          <w:lang w:eastAsia="en-US"/>
        </w:rPr>
        <w:t>em:</w:t>
      </w:r>
      <w:r w:rsidRPr="00773C1C">
        <w:rPr>
          <w:rFonts w:ascii="Times New Roman" w:eastAsia="Calibri" w:hAnsi="Times New Roman"/>
          <w:snapToGrid/>
          <w:lang w:eastAsia="en-US"/>
        </w:rPr>
        <w:t xml:space="preserve"> „0,25“</w:t>
      </w:r>
      <w:r w:rsidR="00EA6C6B">
        <w:rPr>
          <w:rFonts w:ascii="Times New Roman" w:eastAsia="Calibri" w:hAnsi="Times New Roman"/>
          <w:snapToGrid/>
          <w:lang w:eastAsia="en-US"/>
        </w:rPr>
        <w:t xml:space="preserve">, a broj: </w:t>
      </w:r>
      <w:r w:rsidR="006D5BA3">
        <w:rPr>
          <w:rFonts w:ascii="Times New Roman" w:eastAsia="Calibri" w:hAnsi="Times New Roman"/>
          <w:snapToGrid/>
          <w:lang w:eastAsia="en-US"/>
        </w:rPr>
        <w:t xml:space="preserve">„1,09“ zamjenjuje se </w:t>
      </w:r>
      <w:r w:rsidR="003616AE">
        <w:rPr>
          <w:rFonts w:ascii="Times New Roman" w:eastAsia="Calibri" w:hAnsi="Times New Roman"/>
          <w:snapToGrid/>
          <w:lang w:eastAsia="en-US"/>
        </w:rPr>
        <w:t>broj</w:t>
      </w:r>
      <w:r w:rsidR="00442715">
        <w:rPr>
          <w:rFonts w:ascii="Times New Roman" w:eastAsia="Calibri" w:hAnsi="Times New Roman"/>
          <w:snapToGrid/>
          <w:lang w:eastAsia="en-US"/>
        </w:rPr>
        <w:t>em</w:t>
      </w:r>
      <w:r w:rsidR="003616AE">
        <w:rPr>
          <w:rFonts w:ascii="Times New Roman" w:eastAsia="Calibri" w:hAnsi="Times New Roman"/>
          <w:snapToGrid/>
          <w:lang w:eastAsia="en-US"/>
        </w:rPr>
        <w:t>: „1,</w:t>
      </w:r>
      <w:r w:rsidR="00A17375">
        <w:rPr>
          <w:rFonts w:ascii="Times New Roman" w:eastAsia="Calibri" w:hAnsi="Times New Roman"/>
          <w:snapToGrid/>
          <w:lang w:eastAsia="en-US"/>
        </w:rPr>
        <w:t>1</w:t>
      </w:r>
      <w:r w:rsidR="003616AE">
        <w:rPr>
          <w:rFonts w:ascii="Times New Roman" w:eastAsia="Calibri" w:hAnsi="Times New Roman"/>
          <w:snapToGrid/>
          <w:lang w:eastAsia="en-US"/>
        </w:rPr>
        <w:t>5“</w:t>
      </w:r>
      <w:r w:rsidRPr="00773C1C">
        <w:rPr>
          <w:rFonts w:ascii="Times New Roman" w:eastAsia="Calibri" w:hAnsi="Times New Roman"/>
          <w:snapToGrid/>
          <w:lang w:eastAsia="en-US"/>
        </w:rPr>
        <w:t>.</w:t>
      </w:r>
    </w:p>
    <w:p w14:paraId="089DC8E0" w14:textId="2DBEFBBE" w:rsidR="00394022" w:rsidRDefault="00394022" w:rsidP="00D61085">
      <w:pPr>
        <w:spacing w:before="240"/>
        <w:ind w:firstLine="708"/>
        <w:jc w:val="both"/>
        <w:rPr>
          <w:rFonts w:ascii="Times New Roman" w:eastAsia="Calibri" w:hAnsi="Times New Roman"/>
          <w:snapToGrid/>
          <w:lang w:eastAsia="en-US"/>
        </w:rPr>
      </w:pPr>
      <w:r w:rsidRPr="00773C1C">
        <w:rPr>
          <w:rFonts w:ascii="Times New Roman" w:eastAsia="Calibri" w:hAnsi="Times New Roman"/>
          <w:snapToGrid/>
          <w:lang w:eastAsia="en-US"/>
        </w:rPr>
        <w:t xml:space="preserve">U stavku 7. </w:t>
      </w:r>
      <w:bookmarkStart w:id="7" w:name="_Hlk106185397"/>
      <w:r w:rsidRPr="00CA56BC">
        <w:rPr>
          <w:rFonts w:ascii="Times New Roman" w:eastAsia="Calibri" w:hAnsi="Times New Roman"/>
          <w:snapToGrid/>
          <w:lang w:eastAsia="en-US"/>
        </w:rPr>
        <w:t>iza riječi: „ovlaštenih službenih osoba“ stavlja se zarez i dodaju riječi: „prijašnjim propisima o pravima iz mirovinskog i invalidskog osiguranja vojnih osiguranika, o službi u Oružanim snagama Republike Hrvatske, o pravima djelatnika unutarnjih poslova, o pravima djelatnika na izvršenju sankcija izrečenih za kaznena djela, privrednih prijestupa i prekršaja“, a iza riječi: „razminiranja“ dodaju se riječi: „ili propisu o pravima profesionalnih vatrogasaca,“.</w:t>
      </w:r>
      <w:r w:rsidR="00317353">
        <w:rPr>
          <w:rFonts w:ascii="Times New Roman" w:eastAsia="Calibri" w:hAnsi="Times New Roman"/>
          <w:snapToGrid/>
          <w:lang w:eastAsia="en-US"/>
        </w:rPr>
        <w:t xml:space="preserve"> </w:t>
      </w:r>
    </w:p>
    <w:bookmarkEnd w:id="7"/>
    <w:p w14:paraId="594EB888" w14:textId="4D0D11AF" w:rsidR="00473B0C" w:rsidRDefault="00473B0C" w:rsidP="00767838">
      <w:pPr>
        <w:rPr>
          <w:rFonts w:ascii="Times New Roman" w:eastAsia="Calibri" w:hAnsi="Times New Roman"/>
          <w:b/>
          <w:bCs/>
          <w:snapToGrid/>
          <w:lang w:eastAsia="en-US"/>
        </w:rPr>
      </w:pPr>
    </w:p>
    <w:p w14:paraId="43CC3F56" w14:textId="185451F9" w:rsidR="00394022" w:rsidRPr="007A3414" w:rsidRDefault="00394022" w:rsidP="007A3414">
      <w:pPr>
        <w:pStyle w:val="ListParagraph"/>
        <w:numPr>
          <w:ilvl w:val="0"/>
          <w:numId w:val="28"/>
        </w:numPr>
        <w:jc w:val="center"/>
        <w:rPr>
          <w:rFonts w:eastAsia="Calibri"/>
          <w:b/>
          <w:bCs/>
          <w:lang w:eastAsia="en-US"/>
        </w:rPr>
      </w:pPr>
    </w:p>
    <w:p w14:paraId="75D98E01" w14:textId="77777777" w:rsidR="007A3414" w:rsidRPr="00CA56BC" w:rsidRDefault="007A3414" w:rsidP="00394022">
      <w:pPr>
        <w:jc w:val="center"/>
        <w:rPr>
          <w:rFonts w:ascii="Times New Roman" w:eastAsia="Calibri" w:hAnsi="Times New Roman"/>
          <w:b/>
          <w:bCs/>
          <w:snapToGrid/>
          <w:lang w:eastAsia="en-US"/>
        </w:rPr>
      </w:pPr>
    </w:p>
    <w:p w14:paraId="064C1573" w14:textId="46B47AC0" w:rsidR="00394022" w:rsidRDefault="00394022" w:rsidP="00DA5B5F">
      <w:pPr>
        <w:rPr>
          <w:rFonts w:ascii="Times New Roman" w:eastAsia="Calibri" w:hAnsi="Times New Roman"/>
          <w:snapToGrid/>
          <w:kern w:val="14"/>
          <w:lang w:eastAsia="en-US"/>
        </w:rPr>
      </w:pPr>
      <w:r w:rsidRPr="00CA56BC">
        <w:rPr>
          <w:rFonts w:ascii="Times New Roman" w:eastAsia="Calibri" w:hAnsi="Times New Roman"/>
          <w:snapToGrid/>
          <w:lang w:eastAsia="en-US"/>
        </w:rPr>
        <w:tab/>
      </w:r>
      <w:r w:rsidRPr="00317353">
        <w:rPr>
          <w:rFonts w:ascii="Times New Roman" w:eastAsia="Calibri" w:hAnsi="Times New Roman"/>
          <w:snapToGrid/>
          <w:lang w:eastAsia="en-US"/>
        </w:rPr>
        <w:t>Iza članka 119. dodaje se članak 119.a koji glasi:</w:t>
      </w:r>
    </w:p>
    <w:p w14:paraId="61503EE5" w14:textId="5E89C6C2" w:rsidR="00077CF6" w:rsidRPr="007800CD" w:rsidRDefault="00077CF6" w:rsidP="00394022">
      <w:pPr>
        <w:ind w:firstLine="708"/>
        <w:jc w:val="both"/>
        <w:rPr>
          <w:rFonts w:ascii="Times New Roman" w:eastAsia="Calibri" w:hAnsi="Times New Roman"/>
          <w:snapToGrid/>
          <w:kern w:val="14"/>
          <w:lang w:eastAsia="en-US"/>
        </w:rPr>
      </w:pPr>
    </w:p>
    <w:p w14:paraId="5FF26784" w14:textId="02ADDD18" w:rsidR="00077CF6" w:rsidRPr="00D531E4" w:rsidRDefault="00527DA1" w:rsidP="006A41A3">
      <w:pPr>
        <w:jc w:val="center"/>
        <w:rPr>
          <w:rFonts w:ascii="Times New Roman" w:hAnsi="Times New Roman"/>
        </w:rPr>
      </w:pPr>
      <w:r w:rsidRPr="00D531E4">
        <w:rPr>
          <w:rFonts w:ascii="Times New Roman" w:hAnsi="Times New Roman"/>
        </w:rPr>
        <w:t>„</w:t>
      </w:r>
      <w:r w:rsidR="00077CF6" w:rsidRPr="00D531E4">
        <w:rPr>
          <w:rFonts w:ascii="Times New Roman" w:hAnsi="Times New Roman"/>
        </w:rPr>
        <w:t>Članak 119.a</w:t>
      </w:r>
    </w:p>
    <w:p w14:paraId="717A201F" w14:textId="77777777" w:rsidR="00077CF6" w:rsidRPr="00DA5B5F" w:rsidRDefault="00077CF6" w:rsidP="00DA5B5F">
      <w:pPr>
        <w:jc w:val="both"/>
        <w:rPr>
          <w:rFonts w:ascii="Times New Roman" w:hAnsi="Times New Roman"/>
        </w:rPr>
      </w:pPr>
    </w:p>
    <w:p w14:paraId="5DF71F0F" w14:textId="71717432" w:rsidR="00527DA1" w:rsidRDefault="00BF5A1A" w:rsidP="00E667D5">
      <w:pPr>
        <w:ind w:firstLine="709"/>
        <w:jc w:val="both"/>
        <w:rPr>
          <w:rFonts w:ascii="Times New Roman" w:hAnsi="Times New Roman"/>
        </w:rPr>
      </w:pPr>
      <w:r>
        <w:rPr>
          <w:rFonts w:ascii="Times New Roman" w:hAnsi="Times New Roman"/>
        </w:rPr>
        <w:t xml:space="preserve">(1) </w:t>
      </w:r>
      <w:r w:rsidR="00077CF6" w:rsidRPr="00DA5B5F">
        <w:rPr>
          <w:rFonts w:ascii="Times New Roman" w:hAnsi="Times New Roman"/>
        </w:rPr>
        <w:t xml:space="preserve">Osiguranicima </w:t>
      </w:r>
      <w:r w:rsidR="00E57E08">
        <w:rPr>
          <w:rFonts w:ascii="Times New Roman" w:hAnsi="Times New Roman"/>
        </w:rPr>
        <w:t xml:space="preserve">– </w:t>
      </w:r>
      <w:r w:rsidR="00077CF6" w:rsidRPr="00DA5B5F">
        <w:rPr>
          <w:rFonts w:ascii="Times New Roman" w:hAnsi="Times New Roman"/>
        </w:rPr>
        <w:t>samostalnim obveznicima doprinosa obvezno osiguranim na mirovinsko osiguranje</w:t>
      </w:r>
      <w:r w:rsidR="009059D4">
        <w:rPr>
          <w:rFonts w:ascii="Times New Roman" w:hAnsi="Times New Roman"/>
        </w:rPr>
        <w:t>,</w:t>
      </w:r>
      <w:r w:rsidR="00077CF6" w:rsidRPr="00DA5B5F">
        <w:rPr>
          <w:rFonts w:ascii="Times New Roman" w:hAnsi="Times New Roman"/>
        </w:rPr>
        <w:t xml:space="preserve"> koji su upisani u odgovarajući registar/upisnik, može na osobni zahtjev prestati svojstvo osiguranika, ako im nadležno tijelo za vođenje tog registra/upisnika odobri privremenu obustavu ili mirovanje obavljanja djelatnosti.</w:t>
      </w:r>
    </w:p>
    <w:p w14:paraId="28839A47" w14:textId="77777777" w:rsidR="00E667D5" w:rsidRDefault="00E667D5" w:rsidP="00E667D5">
      <w:pPr>
        <w:ind w:firstLine="709"/>
        <w:jc w:val="both"/>
        <w:rPr>
          <w:rFonts w:ascii="Times New Roman" w:hAnsi="Times New Roman"/>
        </w:rPr>
      </w:pPr>
    </w:p>
    <w:p w14:paraId="74761C59" w14:textId="5FD93A6C" w:rsidR="00527DA1" w:rsidRDefault="00BF5A1A" w:rsidP="00E667D5">
      <w:pPr>
        <w:ind w:firstLine="709"/>
        <w:jc w:val="both"/>
        <w:rPr>
          <w:rFonts w:ascii="Times New Roman" w:hAnsi="Times New Roman"/>
        </w:rPr>
      </w:pPr>
      <w:r>
        <w:rPr>
          <w:rFonts w:ascii="Times New Roman" w:hAnsi="Times New Roman"/>
        </w:rPr>
        <w:t xml:space="preserve">(2) </w:t>
      </w:r>
      <w:r w:rsidR="00077CF6" w:rsidRPr="00DA5B5F">
        <w:rPr>
          <w:rFonts w:ascii="Times New Roman" w:hAnsi="Times New Roman"/>
        </w:rPr>
        <w:t>Osiguranicima iz stavka 1. ovoga članka svojstvo osiguranika prestaje za vrijeme odobrene privremene obustave ili mirovanja obavljanja djelatnosti, a njihovim istekom obvezni su na mirovinsko osiguranje ako su i nadalje upisani u odgovarajući registar/upisnik.</w:t>
      </w:r>
    </w:p>
    <w:p w14:paraId="2BA3379F" w14:textId="77777777" w:rsidR="00E667D5" w:rsidRDefault="00E667D5" w:rsidP="00E667D5">
      <w:pPr>
        <w:ind w:firstLine="709"/>
        <w:jc w:val="both"/>
        <w:rPr>
          <w:rFonts w:ascii="Times New Roman" w:hAnsi="Times New Roman"/>
        </w:rPr>
      </w:pPr>
    </w:p>
    <w:p w14:paraId="757F1C26" w14:textId="3EBE5D70" w:rsidR="00142A0B" w:rsidRDefault="00BF5A1A" w:rsidP="00E667D5">
      <w:pPr>
        <w:ind w:firstLine="709"/>
        <w:jc w:val="both"/>
        <w:rPr>
          <w:rFonts w:ascii="Times New Roman" w:hAnsi="Times New Roman"/>
        </w:rPr>
      </w:pPr>
      <w:r>
        <w:rPr>
          <w:rFonts w:ascii="Times New Roman" w:hAnsi="Times New Roman"/>
        </w:rPr>
        <w:t xml:space="preserve">(3) </w:t>
      </w:r>
      <w:r w:rsidR="00077CF6" w:rsidRPr="00DA5B5F">
        <w:rPr>
          <w:rFonts w:ascii="Times New Roman" w:hAnsi="Times New Roman"/>
        </w:rPr>
        <w:t xml:space="preserve">Osiguranici iz stavka 1. ovoga članka prijavu o prestanku osiguranja podnose Zavodu u roku od 24 sata od izvršnosti rješenja kojim je nadležno tijelo odobrilo privremenu </w:t>
      </w:r>
      <w:r w:rsidR="00077CF6" w:rsidRPr="000713E1">
        <w:rPr>
          <w:rFonts w:ascii="Times New Roman" w:hAnsi="Times New Roman"/>
        </w:rPr>
        <w:t>obustav</w:t>
      </w:r>
      <w:r w:rsidR="00643108" w:rsidRPr="000713E1">
        <w:rPr>
          <w:rFonts w:ascii="Times New Roman" w:hAnsi="Times New Roman"/>
        </w:rPr>
        <w:t>u</w:t>
      </w:r>
      <w:r w:rsidR="00643108">
        <w:rPr>
          <w:rFonts w:ascii="Times New Roman" w:hAnsi="Times New Roman"/>
        </w:rPr>
        <w:t xml:space="preserve"> </w:t>
      </w:r>
      <w:r w:rsidR="00077CF6" w:rsidRPr="00DA5B5F">
        <w:rPr>
          <w:rFonts w:ascii="Times New Roman" w:hAnsi="Times New Roman"/>
        </w:rPr>
        <w:t>ili mirovanje obavljanja djelatnosti.</w:t>
      </w:r>
      <w:r w:rsidR="00527DA1">
        <w:rPr>
          <w:rFonts w:ascii="Times New Roman" w:hAnsi="Times New Roman"/>
        </w:rPr>
        <w:t>“</w:t>
      </w:r>
      <w:r w:rsidR="00275610">
        <w:rPr>
          <w:rFonts w:ascii="Times New Roman" w:hAnsi="Times New Roman"/>
        </w:rPr>
        <w:t>.</w:t>
      </w:r>
    </w:p>
    <w:p w14:paraId="37B661F3" w14:textId="3E447381" w:rsidR="00957EA4" w:rsidRDefault="00957EA4" w:rsidP="00B16EF4">
      <w:pPr>
        <w:rPr>
          <w:rFonts w:ascii="Times New Roman" w:hAnsi="Times New Roman"/>
          <w:b/>
          <w:bCs/>
          <w:snapToGrid/>
          <w:color w:val="000000"/>
        </w:rPr>
      </w:pPr>
    </w:p>
    <w:p w14:paraId="3AF16EF8" w14:textId="77777777" w:rsidR="00957EA4" w:rsidRPr="00957EA4" w:rsidRDefault="00957EA4" w:rsidP="00957EA4">
      <w:pPr>
        <w:pStyle w:val="ListParagraph"/>
        <w:numPr>
          <w:ilvl w:val="0"/>
          <w:numId w:val="28"/>
        </w:numPr>
        <w:jc w:val="center"/>
        <w:rPr>
          <w:b/>
          <w:bCs/>
          <w:color w:val="000000"/>
        </w:rPr>
      </w:pPr>
    </w:p>
    <w:p w14:paraId="2E6EA222" w14:textId="77777777" w:rsidR="00394022" w:rsidRPr="00CA56BC" w:rsidRDefault="00394022" w:rsidP="00896879">
      <w:pPr>
        <w:jc w:val="center"/>
        <w:rPr>
          <w:rFonts w:ascii="Times New Roman" w:hAnsi="Times New Roman"/>
          <w:b/>
          <w:bCs/>
          <w:snapToGrid/>
          <w:color w:val="000000"/>
        </w:rPr>
      </w:pPr>
    </w:p>
    <w:p w14:paraId="654EB350" w14:textId="77777777" w:rsidR="00394022" w:rsidRPr="00CA56BC" w:rsidRDefault="00394022" w:rsidP="00896879">
      <w:pPr>
        <w:ind w:firstLine="708"/>
        <w:jc w:val="both"/>
        <w:rPr>
          <w:rFonts w:ascii="Times New Roman" w:eastAsia="Calibri" w:hAnsi="Times New Roman"/>
          <w:iCs/>
          <w:snapToGrid/>
        </w:rPr>
      </w:pPr>
      <w:r w:rsidRPr="00CA56BC">
        <w:rPr>
          <w:rFonts w:ascii="Times New Roman" w:eastAsia="Calibri" w:hAnsi="Times New Roman"/>
          <w:bCs/>
          <w:iCs/>
          <w:snapToGrid/>
        </w:rPr>
        <w:t>U članku 161. stavku 2. točka 1</w:t>
      </w:r>
      <w:r w:rsidRPr="00CA56BC">
        <w:rPr>
          <w:rFonts w:ascii="Times New Roman" w:eastAsia="Calibri" w:hAnsi="Times New Roman"/>
          <w:iCs/>
          <w:snapToGrid/>
        </w:rPr>
        <w:t>. mijenja se i glasi:</w:t>
      </w:r>
    </w:p>
    <w:p w14:paraId="3A0F65FB" w14:textId="77777777" w:rsidR="00896879" w:rsidRDefault="00896879" w:rsidP="00896879">
      <w:pPr>
        <w:jc w:val="both"/>
        <w:rPr>
          <w:rFonts w:ascii="Times New Roman" w:eastAsia="Calibri" w:hAnsi="Times New Roman"/>
          <w:iCs/>
          <w:snapToGrid/>
        </w:rPr>
      </w:pPr>
    </w:p>
    <w:p w14:paraId="57B0B8A5" w14:textId="2F61127F" w:rsidR="00394022" w:rsidRDefault="00394022" w:rsidP="00896879">
      <w:pPr>
        <w:jc w:val="both"/>
        <w:rPr>
          <w:rFonts w:ascii="Times New Roman" w:eastAsia="Calibri" w:hAnsi="Times New Roman"/>
          <w:iCs/>
          <w:snapToGrid/>
        </w:rPr>
      </w:pPr>
      <w:r w:rsidRPr="00CA56BC">
        <w:rPr>
          <w:rFonts w:ascii="Times New Roman" w:eastAsia="Calibri" w:hAnsi="Times New Roman"/>
          <w:iCs/>
          <w:snapToGrid/>
        </w:rPr>
        <w:t>„1. novčana davanja isplaćena na osnovi priznatog prava na invalidsku mirovinu u punom iznosu sve dok traje isplata invalidske mirovine, neovisno o činjenici naknadnog ispunjenja uvjeta na prijevremenu starosnu ili starosnu mirovinu“.</w:t>
      </w:r>
    </w:p>
    <w:p w14:paraId="0045CAA4" w14:textId="77777777" w:rsidR="009059D4" w:rsidRPr="00CA56BC" w:rsidRDefault="009059D4" w:rsidP="00394022">
      <w:pPr>
        <w:ind w:firstLine="708"/>
        <w:jc w:val="both"/>
        <w:rPr>
          <w:rFonts w:ascii="Times New Roman" w:eastAsia="Calibri" w:hAnsi="Times New Roman"/>
          <w:iCs/>
          <w:snapToGrid/>
        </w:rPr>
      </w:pPr>
    </w:p>
    <w:p w14:paraId="31A87D3D" w14:textId="01A2EA61" w:rsidR="00394022" w:rsidRDefault="00394022" w:rsidP="008F0DAD">
      <w:pPr>
        <w:ind w:firstLine="708"/>
        <w:rPr>
          <w:rFonts w:ascii="Times New Roman" w:eastAsia="Calibri" w:hAnsi="Times New Roman"/>
          <w:iCs/>
          <w:snapToGrid/>
        </w:rPr>
      </w:pPr>
      <w:r w:rsidRPr="00CA56BC">
        <w:rPr>
          <w:rFonts w:ascii="Times New Roman" w:eastAsia="Calibri" w:hAnsi="Times New Roman"/>
          <w:bCs/>
          <w:iCs/>
          <w:snapToGrid/>
        </w:rPr>
        <w:t xml:space="preserve">U stavku </w:t>
      </w:r>
      <w:r w:rsidR="00DA2A42">
        <w:rPr>
          <w:rFonts w:ascii="Times New Roman" w:eastAsia="Calibri" w:hAnsi="Times New Roman"/>
          <w:bCs/>
          <w:iCs/>
          <w:snapToGrid/>
        </w:rPr>
        <w:t>4.</w:t>
      </w:r>
      <w:r w:rsidRPr="00CA56BC">
        <w:rPr>
          <w:rFonts w:ascii="Times New Roman" w:eastAsia="Calibri" w:hAnsi="Times New Roman"/>
          <w:iCs/>
          <w:snapToGrid/>
        </w:rPr>
        <w:t xml:space="preserve"> iza riječi: „mirovine“ dodaju se riječi: „ili drugog davanja“.</w:t>
      </w:r>
    </w:p>
    <w:p w14:paraId="4DD8887A" w14:textId="02650D6E" w:rsidR="00B06D78" w:rsidRPr="00CA56BC" w:rsidRDefault="00B06D78" w:rsidP="00896879">
      <w:pPr>
        <w:rPr>
          <w:rFonts w:ascii="Times New Roman" w:hAnsi="Times New Roman"/>
          <w:b/>
          <w:bCs/>
          <w:snapToGrid/>
          <w:color w:val="000000"/>
        </w:rPr>
      </w:pPr>
    </w:p>
    <w:p w14:paraId="18F895C1" w14:textId="72A3F6ED" w:rsidR="00394022" w:rsidRPr="00541F00" w:rsidRDefault="00394022" w:rsidP="00541F00">
      <w:pPr>
        <w:pStyle w:val="ListParagraph"/>
        <w:numPr>
          <w:ilvl w:val="0"/>
          <w:numId w:val="28"/>
        </w:numPr>
        <w:jc w:val="center"/>
        <w:rPr>
          <w:b/>
          <w:bCs/>
          <w:color w:val="000000"/>
        </w:rPr>
      </w:pPr>
    </w:p>
    <w:p w14:paraId="1744CDEC" w14:textId="77777777" w:rsidR="00541F00" w:rsidRPr="00CA56BC" w:rsidRDefault="00541F00" w:rsidP="00394022">
      <w:pPr>
        <w:jc w:val="center"/>
        <w:rPr>
          <w:rFonts w:ascii="Times New Roman" w:hAnsi="Times New Roman"/>
          <w:b/>
          <w:bCs/>
          <w:snapToGrid/>
          <w:color w:val="000000"/>
        </w:rPr>
      </w:pPr>
    </w:p>
    <w:p w14:paraId="1395C9F5" w14:textId="3A5BE7EC" w:rsidR="00394022" w:rsidRDefault="00394022" w:rsidP="00394022">
      <w:pPr>
        <w:ind w:firstLine="708"/>
        <w:jc w:val="both"/>
        <w:rPr>
          <w:rFonts w:ascii="Times New Roman" w:hAnsi="Times New Roman"/>
          <w:snapToGrid/>
          <w:color w:val="000000"/>
        </w:rPr>
      </w:pPr>
      <w:r w:rsidRPr="00CA56BC">
        <w:rPr>
          <w:rFonts w:ascii="Times New Roman" w:hAnsi="Times New Roman"/>
          <w:snapToGrid/>
          <w:color w:val="000000"/>
        </w:rPr>
        <w:t>U članku 162. stavku 4. riječ: „mirovine“ zamjenjuje se riječima: „prava iz mirovinskog osiguranja“.</w:t>
      </w:r>
    </w:p>
    <w:p w14:paraId="378192B8" w14:textId="0825B203" w:rsidR="00E12938" w:rsidRDefault="00E12938" w:rsidP="00B16EF4">
      <w:pPr>
        <w:jc w:val="both"/>
        <w:rPr>
          <w:rFonts w:ascii="Times New Roman" w:hAnsi="Times New Roman"/>
          <w:snapToGrid/>
          <w:color w:val="000000"/>
        </w:rPr>
      </w:pPr>
    </w:p>
    <w:p w14:paraId="72326D13" w14:textId="77777777" w:rsidR="00E12938" w:rsidRPr="00E12938" w:rsidRDefault="00E12938" w:rsidP="00B16EF4">
      <w:pPr>
        <w:pStyle w:val="ListParagraph"/>
        <w:numPr>
          <w:ilvl w:val="0"/>
          <w:numId w:val="28"/>
        </w:numPr>
        <w:jc w:val="center"/>
        <w:rPr>
          <w:color w:val="000000"/>
        </w:rPr>
      </w:pPr>
    </w:p>
    <w:p w14:paraId="24F3A2C8" w14:textId="77777777" w:rsidR="00E12938" w:rsidRPr="00CA56BC" w:rsidRDefault="00E12938" w:rsidP="00B16EF4">
      <w:pPr>
        <w:ind w:firstLine="708"/>
        <w:jc w:val="both"/>
        <w:rPr>
          <w:rFonts w:ascii="Times New Roman" w:hAnsi="Times New Roman"/>
          <w:snapToGrid/>
          <w:color w:val="000000"/>
        </w:rPr>
      </w:pPr>
    </w:p>
    <w:p w14:paraId="41A2F2C4" w14:textId="77777777" w:rsidR="00394022" w:rsidRPr="00CA56BC" w:rsidRDefault="00394022" w:rsidP="00B16EF4">
      <w:pPr>
        <w:ind w:firstLine="708"/>
        <w:jc w:val="both"/>
        <w:rPr>
          <w:rFonts w:ascii="Times New Roman" w:hAnsi="Times New Roman"/>
          <w:snapToGrid/>
          <w:color w:val="000000"/>
        </w:rPr>
      </w:pPr>
      <w:r w:rsidRPr="00CA56BC">
        <w:rPr>
          <w:rFonts w:ascii="Times New Roman" w:hAnsi="Times New Roman"/>
          <w:snapToGrid/>
          <w:color w:val="000000"/>
        </w:rPr>
        <w:t>U članku 166. stavku 1. iza riječi: „pripada“ stavlja se zarez i dodaju riječi: „kao i nasljednici te osobe prema propisima o nasljeđivanju“, a riječi: „dužna ga je“ zamjenjuju se riječima: „dužni su ga“.</w:t>
      </w:r>
    </w:p>
    <w:p w14:paraId="29CF7D50" w14:textId="77777777" w:rsidR="00B16EF4" w:rsidRDefault="00B16EF4" w:rsidP="00B16EF4">
      <w:pPr>
        <w:ind w:firstLine="708"/>
        <w:jc w:val="both"/>
        <w:rPr>
          <w:rFonts w:ascii="Times New Roman" w:hAnsi="Times New Roman"/>
          <w:snapToGrid/>
          <w:color w:val="000000"/>
        </w:rPr>
      </w:pPr>
    </w:p>
    <w:p w14:paraId="2348200C" w14:textId="5FD5D815" w:rsidR="00394022" w:rsidRPr="00CA56BC" w:rsidRDefault="00394022" w:rsidP="00B16EF4">
      <w:pPr>
        <w:ind w:firstLine="708"/>
        <w:jc w:val="both"/>
        <w:rPr>
          <w:rFonts w:ascii="Times New Roman" w:hAnsi="Times New Roman"/>
          <w:snapToGrid/>
          <w:color w:val="000000"/>
        </w:rPr>
      </w:pPr>
      <w:r w:rsidRPr="00CA56BC">
        <w:rPr>
          <w:rFonts w:ascii="Times New Roman" w:hAnsi="Times New Roman"/>
          <w:snapToGrid/>
          <w:color w:val="000000"/>
        </w:rPr>
        <w:t xml:space="preserve">U stavku 3. iza riječi: „članku“ dodaju se riječi: „i razdoblje na koje se nepripadna isplata odnosi“. </w:t>
      </w:r>
    </w:p>
    <w:p w14:paraId="210233D8" w14:textId="09B141F1" w:rsidR="00394022" w:rsidRPr="00CA56BC" w:rsidRDefault="00394022" w:rsidP="00B16EF4">
      <w:pPr>
        <w:jc w:val="both"/>
        <w:rPr>
          <w:rFonts w:ascii="Times New Roman" w:hAnsi="Times New Roman"/>
          <w:snapToGrid/>
          <w:color w:val="000000"/>
        </w:rPr>
      </w:pPr>
      <w:r w:rsidRPr="00CA56BC">
        <w:rPr>
          <w:rFonts w:ascii="Times New Roman" w:hAnsi="Times New Roman"/>
          <w:snapToGrid/>
          <w:color w:val="000000"/>
        </w:rPr>
        <w:tab/>
        <w:t xml:space="preserve">Iza stavka 3. </w:t>
      </w:r>
      <w:r w:rsidR="007259AA" w:rsidRPr="00CA56BC">
        <w:rPr>
          <w:rFonts w:ascii="Times New Roman" w:hAnsi="Times New Roman"/>
          <w:snapToGrid/>
          <w:color w:val="000000"/>
        </w:rPr>
        <w:t>dodaj</w:t>
      </w:r>
      <w:r w:rsidR="007259AA">
        <w:rPr>
          <w:rFonts w:ascii="Times New Roman" w:hAnsi="Times New Roman"/>
          <w:snapToGrid/>
          <w:color w:val="000000"/>
        </w:rPr>
        <w:t>e</w:t>
      </w:r>
      <w:r w:rsidR="007259AA" w:rsidRPr="00CA56BC">
        <w:rPr>
          <w:rFonts w:ascii="Times New Roman" w:hAnsi="Times New Roman"/>
          <w:snapToGrid/>
          <w:color w:val="000000"/>
        </w:rPr>
        <w:t xml:space="preserve"> </w:t>
      </w:r>
      <w:r w:rsidRPr="00CA56BC">
        <w:rPr>
          <w:rFonts w:ascii="Times New Roman" w:hAnsi="Times New Roman"/>
          <w:snapToGrid/>
          <w:color w:val="000000"/>
        </w:rPr>
        <w:t xml:space="preserve">se novi </w:t>
      </w:r>
      <w:r w:rsidR="007259AA">
        <w:rPr>
          <w:rFonts w:ascii="Times New Roman" w:hAnsi="Times New Roman"/>
          <w:snapToGrid/>
          <w:color w:val="000000"/>
        </w:rPr>
        <w:t>stavak</w:t>
      </w:r>
      <w:r w:rsidR="007259AA" w:rsidRPr="00CA56BC">
        <w:rPr>
          <w:rFonts w:ascii="Times New Roman" w:hAnsi="Times New Roman"/>
          <w:snapToGrid/>
          <w:color w:val="000000"/>
        </w:rPr>
        <w:t xml:space="preserve"> </w:t>
      </w:r>
      <w:r w:rsidRPr="00CA56BC">
        <w:rPr>
          <w:rFonts w:ascii="Times New Roman" w:hAnsi="Times New Roman"/>
          <w:snapToGrid/>
          <w:color w:val="000000"/>
        </w:rPr>
        <w:t>4. i</w:t>
      </w:r>
      <w:r w:rsidR="00FF2379">
        <w:rPr>
          <w:rFonts w:ascii="Times New Roman" w:hAnsi="Times New Roman"/>
          <w:snapToGrid/>
          <w:color w:val="000000"/>
        </w:rPr>
        <w:t xml:space="preserve"> </w:t>
      </w:r>
      <w:r w:rsidR="007259AA">
        <w:rPr>
          <w:rFonts w:ascii="Times New Roman" w:hAnsi="Times New Roman"/>
          <w:snapToGrid/>
          <w:color w:val="000000"/>
        </w:rPr>
        <w:t xml:space="preserve">stavak </w:t>
      </w:r>
      <w:r w:rsidRPr="00CA56BC">
        <w:rPr>
          <w:rFonts w:ascii="Times New Roman" w:hAnsi="Times New Roman"/>
          <w:snapToGrid/>
          <w:color w:val="000000"/>
        </w:rPr>
        <w:t>5. koji glase:</w:t>
      </w:r>
    </w:p>
    <w:p w14:paraId="3C0459C5" w14:textId="77777777" w:rsidR="00B16EF4" w:rsidRDefault="00B16EF4" w:rsidP="00B16EF4">
      <w:pPr>
        <w:jc w:val="both"/>
        <w:rPr>
          <w:rFonts w:ascii="Times New Roman" w:hAnsi="Times New Roman"/>
          <w:snapToGrid/>
          <w:color w:val="000000"/>
        </w:rPr>
      </w:pPr>
    </w:p>
    <w:p w14:paraId="6C8BA3E2" w14:textId="1D96C4B0" w:rsidR="00394022" w:rsidRPr="00CA56BC" w:rsidRDefault="00394022" w:rsidP="00B16EF4">
      <w:pPr>
        <w:jc w:val="both"/>
        <w:rPr>
          <w:rFonts w:ascii="Times New Roman" w:hAnsi="Times New Roman"/>
          <w:snapToGrid/>
          <w:color w:val="000000"/>
        </w:rPr>
      </w:pPr>
      <w:r w:rsidRPr="00CA56BC">
        <w:rPr>
          <w:rFonts w:ascii="Times New Roman" w:hAnsi="Times New Roman"/>
          <w:snapToGrid/>
          <w:color w:val="000000"/>
        </w:rPr>
        <w:t xml:space="preserve">„(4) </w:t>
      </w:r>
      <w:r w:rsidRPr="00CA56BC">
        <w:rPr>
          <w:rFonts w:ascii="Times New Roman" w:eastAsia="Calibri" w:hAnsi="Times New Roman"/>
          <w:snapToGrid/>
          <w:lang w:eastAsia="en-US"/>
        </w:rPr>
        <w:t>Rješenje iz stavka 3. ovoga članka treba sadržavati rok u kojem osoba</w:t>
      </w:r>
      <w:r w:rsidR="009059D4">
        <w:rPr>
          <w:rFonts w:ascii="Times New Roman" w:eastAsia="Calibri" w:hAnsi="Times New Roman"/>
          <w:snapToGrid/>
          <w:lang w:eastAsia="en-US"/>
        </w:rPr>
        <w:t>,</w:t>
      </w:r>
      <w:r w:rsidRPr="00CA56BC">
        <w:rPr>
          <w:rFonts w:ascii="Times New Roman" w:eastAsia="Calibri" w:hAnsi="Times New Roman"/>
          <w:snapToGrid/>
          <w:lang w:eastAsia="en-US"/>
        </w:rPr>
        <w:t xml:space="preserve"> koja je primila nepripadno isplaćena sredstva</w:t>
      </w:r>
      <w:r w:rsidR="009059D4">
        <w:rPr>
          <w:rFonts w:ascii="Times New Roman" w:eastAsia="Calibri" w:hAnsi="Times New Roman"/>
          <w:snapToGrid/>
          <w:lang w:eastAsia="en-US"/>
        </w:rPr>
        <w:t>,</w:t>
      </w:r>
      <w:r w:rsidRPr="00CA56BC">
        <w:rPr>
          <w:rFonts w:ascii="Times New Roman" w:eastAsia="Calibri" w:hAnsi="Times New Roman"/>
          <w:snapToGrid/>
          <w:lang w:eastAsia="en-US"/>
        </w:rPr>
        <w:t xml:space="preserve"> može dobrovoljno ispuniti tražbinu uplatom na račun državnog proračuna.</w:t>
      </w:r>
      <w:r w:rsidRPr="00CA56BC">
        <w:rPr>
          <w:rFonts w:ascii="Times New Roman" w:hAnsi="Times New Roman"/>
          <w:snapToGrid/>
          <w:color w:val="000000"/>
        </w:rPr>
        <w:t xml:space="preserve"> </w:t>
      </w:r>
    </w:p>
    <w:p w14:paraId="441AFAB4" w14:textId="77777777" w:rsidR="00394022" w:rsidRPr="00CA56BC" w:rsidRDefault="00394022" w:rsidP="00B16EF4">
      <w:pPr>
        <w:ind w:firstLine="708"/>
        <w:jc w:val="both"/>
        <w:rPr>
          <w:rFonts w:ascii="Times New Roman" w:hAnsi="Times New Roman"/>
          <w:snapToGrid/>
          <w:color w:val="000000"/>
        </w:rPr>
      </w:pPr>
    </w:p>
    <w:p w14:paraId="5A10B0EB" w14:textId="77777777" w:rsidR="00394022" w:rsidRPr="00CA56BC" w:rsidRDefault="00394022" w:rsidP="00B16EF4">
      <w:pPr>
        <w:jc w:val="both"/>
        <w:rPr>
          <w:rFonts w:ascii="Times New Roman" w:hAnsi="Times New Roman"/>
          <w:snapToGrid/>
          <w:color w:val="000000"/>
        </w:rPr>
      </w:pPr>
      <w:r w:rsidRPr="00CA56BC">
        <w:rPr>
          <w:rFonts w:ascii="Times New Roman" w:hAnsi="Times New Roman"/>
          <w:snapToGrid/>
          <w:color w:val="000000"/>
        </w:rPr>
        <w:t>(5) Rješenje iz stavka 3. ovoga članka je ovršna isprava.“.</w:t>
      </w:r>
    </w:p>
    <w:p w14:paraId="4D6005EE" w14:textId="77777777" w:rsidR="00394022" w:rsidRPr="00CA56BC" w:rsidRDefault="00394022" w:rsidP="00B16EF4">
      <w:pPr>
        <w:ind w:firstLine="708"/>
        <w:jc w:val="both"/>
        <w:rPr>
          <w:rFonts w:ascii="Times New Roman" w:hAnsi="Times New Roman"/>
          <w:snapToGrid/>
          <w:color w:val="000000"/>
        </w:rPr>
      </w:pPr>
    </w:p>
    <w:p w14:paraId="77D05E23" w14:textId="77777777" w:rsidR="00394022" w:rsidRPr="00CA56BC" w:rsidRDefault="00394022" w:rsidP="00B16EF4">
      <w:pPr>
        <w:ind w:firstLine="708"/>
        <w:jc w:val="both"/>
        <w:rPr>
          <w:rFonts w:ascii="Times New Roman" w:hAnsi="Times New Roman"/>
          <w:snapToGrid/>
          <w:color w:val="000000"/>
        </w:rPr>
      </w:pPr>
      <w:r w:rsidRPr="00CA56BC">
        <w:rPr>
          <w:rFonts w:ascii="Times New Roman" w:hAnsi="Times New Roman"/>
          <w:snapToGrid/>
          <w:color w:val="000000"/>
        </w:rPr>
        <w:t>Dosadašnji stavak 4. postaje stavak 6.</w:t>
      </w:r>
    </w:p>
    <w:p w14:paraId="23709A47" w14:textId="094241D1" w:rsidR="00FF2379" w:rsidRPr="00CA56BC" w:rsidRDefault="00FF2379" w:rsidP="00B16EF4">
      <w:pPr>
        <w:rPr>
          <w:rFonts w:ascii="Times New Roman" w:hAnsi="Times New Roman"/>
          <w:snapToGrid/>
          <w:color w:val="000000"/>
        </w:rPr>
      </w:pPr>
    </w:p>
    <w:p w14:paraId="31492E6E" w14:textId="77777777" w:rsidR="00394022" w:rsidRPr="00FF2379" w:rsidRDefault="00394022" w:rsidP="00FF2379">
      <w:pPr>
        <w:pStyle w:val="ListParagraph"/>
        <w:numPr>
          <w:ilvl w:val="0"/>
          <w:numId w:val="28"/>
        </w:numPr>
        <w:jc w:val="center"/>
        <w:rPr>
          <w:b/>
          <w:bCs/>
          <w:color w:val="000000"/>
        </w:rPr>
      </w:pPr>
    </w:p>
    <w:p w14:paraId="7B106C9C" w14:textId="77777777" w:rsidR="00FF2379" w:rsidRDefault="00FF2379" w:rsidP="00FF2379">
      <w:pPr>
        <w:ind w:firstLine="708"/>
        <w:jc w:val="both"/>
        <w:rPr>
          <w:rFonts w:ascii="Times New Roman" w:hAnsi="Times New Roman"/>
          <w:bCs/>
          <w:iCs/>
          <w:snapToGrid/>
        </w:rPr>
      </w:pPr>
    </w:p>
    <w:p w14:paraId="59FF331A" w14:textId="61BF1834" w:rsidR="00394022" w:rsidRPr="00CA56BC" w:rsidRDefault="00394022" w:rsidP="00FF2379">
      <w:pPr>
        <w:ind w:firstLine="708"/>
        <w:jc w:val="both"/>
        <w:rPr>
          <w:rFonts w:ascii="Times New Roman" w:hAnsi="Times New Roman"/>
          <w:iCs/>
          <w:snapToGrid/>
        </w:rPr>
      </w:pPr>
      <w:r w:rsidRPr="00CA56BC">
        <w:rPr>
          <w:rFonts w:ascii="Times New Roman" w:hAnsi="Times New Roman"/>
          <w:bCs/>
          <w:iCs/>
          <w:snapToGrid/>
        </w:rPr>
        <w:t>U članku 169. stavak 2</w:t>
      </w:r>
      <w:r w:rsidRPr="00CA56BC">
        <w:rPr>
          <w:rFonts w:ascii="Times New Roman" w:hAnsi="Times New Roman"/>
          <w:iCs/>
          <w:snapToGrid/>
        </w:rPr>
        <w:t>. mijenja se i glasi:</w:t>
      </w:r>
    </w:p>
    <w:p w14:paraId="215FF33F" w14:textId="77777777" w:rsidR="00896879" w:rsidRDefault="00896879" w:rsidP="00896879">
      <w:pPr>
        <w:jc w:val="both"/>
        <w:rPr>
          <w:rFonts w:ascii="Times New Roman" w:hAnsi="Times New Roman"/>
          <w:iCs/>
          <w:snapToGrid/>
        </w:rPr>
      </w:pPr>
    </w:p>
    <w:p w14:paraId="0D0B7EFF" w14:textId="21890A61" w:rsidR="00394022" w:rsidRPr="00CA56BC" w:rsidRDefault="00394022" w:rsidP="00896879">
      <w:pPr>
        <w:jc w:val="both"/>
        <w:rPr>
          <w:rFonts w:ascii="Times New Roman" w:hAnsi="Times New Roman"/>
          <w:iCs/>
          <w:snapToGrid/>
        </w:rPr>
      </w:pPr>
      <w:r w:rsidRPr="00CA56BC">
        <w:rPr>
          <w:rFonts w:ascii="Times New Roman" w:hAnsi="Times New Roman"/>
          <w:iCs/>
          <w:snapToGrid/>
        </w:rPr>
        <w:t>„(2) Tijek zastare prava na utvrđivanje, odnosno prava na povrat nepripadne isplate, kamata i troškova naplate</w:t>
      </w:r>
      <w:r w:rsidR="00917245">
        <w:rPr>
          <w:rFonts w:ascii="Times New Roman" w:hAnsi="Times New Roman"/>
          <w:iCs/>
          <w:snapToGrid/>
        </w:rPr>
        <w:t>,</w:t>
      </w:r>
      <w:r w:rsidRPr="00CA56BC">
        <w:rPr>
          <w:rFonts w:ascii="Times New Roman" w:hAnsi="Times New Roman"/>
          <w:iCs/>
          <w:snapToGrid/>
        </w:rPr>
        <w:t xml:space="preserve"> prekida se svakim službenim aktom Zavoda usmjerenim prema dužniku ili nasljedniku dužnika prema propisima o nasljeđivanju</w:t>
      </w:r>
      <w:r w:rsidR="00917245">
        <w:rPr>
          <w:rFonts w:ascii="Times New Roman" w:hAnsi="Times New Roman"/>
          <w:iCs/>
          <w:snapToGrid/>
        </w:rPr>
        <w:t>,</w:t>
      </w:r>
      <w:r w:rsidRPr="00CA56BC">
        <w:rPr>
          <w:rFonts w:ascii="Times New Roman" w:hAnsi="Times New Roman"/>
          <w:iCs/>
          <w:snapToGrid/>
        </w:rPr>
        <w:t xml:space="preserve"> radi utvrđivanja ili povrata nepripadne isplate, kamata i troškova naplate, a koji je dostavljen obvezniku povrata.“.</w:t>
      </w:r>
    </w:p>
    <w:p w14:paraId="41E185F4" w14:textId="30736E25" w:rsidR="00741731" w:rsidRDefault="00741731" w:rsidP="002567E0">
      <w:pPr>
        <w:ind w:firstLine="708"/>
        <w:jc w:val="both"/>
        <w:rPr>
          <w:rFonts w:ascii="Times New Roman" w:hAnsi="Times New Roman"/>
          <w:b/>
          <w:bCs/>
          <w:snapToGrid/>
          <w:color w:val="000000"/>
        </w:rPr>
      </w:pPr>
    </w:p>
    <w:p w14:paraId="31DCF360" w14:textId="5E26A7F3" w:rsidR="00394022" w:rsidRPr="002567E0" w:rsidRDefault="00394022" w:rsidP="002567E0">
      <w:pPr>
        <w:pStyle w:val="ListParagraph"/>
        <w:numPr>
          <w:ilvl w:val="0"/>
          <w:numId w:val="28"/>
        </w:numPr>
        <w:jc w:val="center"/>
        <w:rPr>
          <w:b/>
          <w:bCs/>
          <w:color w:val="000000"/>
        </w:rPr>
      </w:pPr>
    </w:p>
    <w:p w14:paraId="0C0602AD" w14:textId="77777777" w:rsidR="002567E0" w:rsidRPr="00CA56BC" w:rsidRDefault="002567E0" w:rsidP="00394022">
      <w:pPr>
        <w:ind w:firstLine="708"/>
        <w:jc w:val="both"/>
        <w:rPr>
          <w:rFonts w:ascii="Times New Roman" w:hAnsi="Times New Roman"/>
          <w:snapToGrid/>
          <w:color w:val="000000"/>
          <w:lang w:eastAsia="en-US"/>
        </w:rPr>
      </w:pPr>
    </w:p>
    <w:p w14:paraId="04716526" w14:textId="77777777" w:rsidR="00D22241" w:rsidRPr="006A41A3" w:rsidRDefault="0036725E" w:rsidP="00394022">
      <w:pPr>
        <w:ind w:firstLine="708"/>
        <w:jc w:val="both"/>
        <w:rPr>
          <w:rFonts w:ascii="Times New Roman" w:hAnsi="Times New Roman"/>
          <w:snapToGrid/>
          <w:color w:val="000000"/>
          <w:lang w:eastAsia="en-US"/>
        </w:rPr>
      </w:pPr>
      <w:r w:rsidRPr="006A41A3">
        <w:rPr>
          <w:rFonts w:ascii="Times New Roman" w:hAnsi="Times New Roman"/>
          <w:snapToGrid/>
          <w:color w:val="000000"/>
          <w:lang w:eastAsia="en-US"/>
        </w:rPr>
        <w:t xml:space="preserve">Naslov iznad članka </w:t>
      </w:r>
      <w:r w:rsidR="00D22241" w:rsidRPr="006A41A3">
        <w:rPr>
          <w:rFonts w:ascii="Times New Roman" w:hAnsi="Times New Roman"/>
          <w:snapToGrid/>
          <w:color w:val="000000"/>
          <w:lang w:eastAsia="en-US"/>
        </w:rPr>
        <w:t>171. briše se.</w:t>
      </w:r>
    </w:p>
    <w:p w14:paraId="0D4209EC" w14:textId="77777777" w:rsidR="00D22241" w:rsidRPr="006A41A3" w:rsidRDefault="00D22241" w:rsidP="00394022">
      <w:pPr>
        <w:ind w:firstLine="708"/>
        <w:jc w:val="both"/>
        <w:rPr>
          <w:rFonts w:ascii="Times New Roman" w:hAnsi="Times New Roman"/>
          <w:snapToGrid/>
          <w:color w:val="000000"/>
          <w:lang w:eastAsia="en-US"/>
        </w:rPr>
      </w:pPr>
    </w:p>
    <w:p w14:paraId="39834F2B" w14:textId="77777777" w:rsidR="00394022" w:rsidRDefault="00D22241" w:rsidP="00394022">
      <w:pPr>
        <w:ind w:firstLine="708"/>
        <w:jc w:val="both"/>
        <w:rPr>
          <w:rFonts w:ascii="Times New Roman" w:hAnsi="Times New Roman"/>
          <w:snapToGrid/>
          <w:color w:val="000000"/>
          <w:lang w:eastAsia="en-US"/>
        </w:rPr>
      </w:pPr>
      <w:r w:rsidRPr="006A41A3">
        <w:rPr>
          <w:rFonts w:ascii="Times New Roman" w:hAnsi="Times New Roman"/>
          <w:snapToGrid/>
          <w:color w:val="000000"/>
          <w:lang w:eastAsia="en-US"/>
        </w:rPr>
        <w:t>Č</w:t>
      </w:r>
      <w:r w:rsidR="00394022" w:rsidRPr="006A41A3">
        <w:rPr>
          <w:rFonts w:ascii="Times New Roman" w:hAnsi="Times New Roman"/>
          <w:snapToGrid/>
          <w:color w:val="000000"/>
          <w:lang w:eastAsia="en-US"/>
        </w:rPr>
        <w:t>lan</w:t>
      </w:r>
      <w:r w:rsidRPr="006A41A3">
        <w:rPr>
          <w:rFonts w:ascii="Times New Roman" w:hAnsi="Times New Roman"/>
          <w:snapToGrid/>
          <w:color w:val="000000"/>
          <w:lang w:eastAsia="en-US"/>
        </w:rPr>
        <w:t>ak</w:t>
      </w:r>
      <w:r w:rsidR="00394022" w:rsidRPr="006A41A3">
        <w:rPr>
          <w:rFonts w:ascii="Times New Roman" w:hAnsi="Times New Roman"/>
          <w:snapToGrid/>
          <w:color w:val="000000"/>
          <w:lang w:eastAsia="en-US"/>
        </w:rPr>
        <w:t xml:space="preserve"> 171. </w:t>
      </w:r>
      <w:r w:rsidRPr="006A41A3">
        <w:rPr>
          <w:rFonts w:ascii="Times New Roman" w:hAnsi="Times New Roman"/>
          <w:snapToGrid/>
          <w:color w:val="000000"/>
          <w:lang w:eastAsia="en-US"/>
        </w:rPr>
        <w:t>briše se.</w:t>
      </w:r>
    </w:p>
    <w:p w14:paraId="335C6605" w14:textId="0C9607BC" w:rsidR="00831EBA" w:rsidRDefault="00831EBA" w:rsidP="00394022">
      <w:pPr>
        <w:jc w:val="center"/>
        <w:rPr>
          <w:rFonts w:ascii="Times New Roman" w:hAnsi="Times New Roman"/>
          <w:b/>
          <w:bCs/>
          <w:snapToGrid/>
          <w:color w:val="000000"/>
          <w:lang w:eastAsia="en-US"/>
        </w:rPr>
      </w:pPr>
      <w:bookmarkStart w:id="8" w:name="_Hlk103158326"/>
    </w:p>
    <w:p w14:paraId="18842B42" w14:textId="750B3077" w:rsidR="00831EBA" w:rsidRPr="00831EBA" w:rsidRDefault="00831EBA" w:rsidP="00831EBA">
      <w:pPr>
        <w:pStyle w:val="ListParagraph"/>
        <w:numPr>
          <w:ilvl w:val="0"/>
          <w:numId w:val="28"/>
        </w:numPr>
        <w:jc w:val="center"/>
        <w:rPr>
          <w:b/>
          <w:bCs/>
          <w:color w:val="000000"/>
          <w:lang w:eastAsia="en-US"/>
        </w:rPr>
      </w:pPr>
    </w:p>
    <w:p w14:paraId="494F3B64" w14:textId="77777777" w:rsidR="00831EBA" w:rsidRPr="00831EBA" w:rsidRDefault="00831EBA" w:rsidP="00831EBA">
      <w:pPr>
        <w:jc w:val="center"/>
        <w:rPr>
          <w:b/>
          <w:bCs/>
          <w:snapToGrid/>
          <w:color w:val="000000"/>
          <w:lang w:eastAsia="en-US"/>
        </w:rPr>
      </w:pPr>
    </w:p>
    <w:p w14:paraId="7194A7AB" w14:textId="77777777" w:rsidR="00394022" w:rsidRPr="00CA56BC" w:rsidRDefault="00394022" w:rsidP="00831EBA">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U članku 172. stavku 1. riječi: „61.000,00 do 100.000,00 kuna“ zamjenjuju se riječima: „8.090,00 do 13.270,00 eura“.</w:t>
      </w:r>
    </w:p>
    <w:p w14:paraId="6EF135F7" w14:textId="77777777" w:rsidR="00394022" w:rsidRPr="00CA56BC" w:rsidRDefault="00394022" w:rsidP="00394022">
      <w:pPr>
        <w:ind w:firstLine="708"/>
        <w:jc w:val="both"/>
        <w:rPr>
          <w:rFonts w:ascii="Times New Roman" w:hAnsi="Times New Roman"/>
          <w:snapToGrid/>
          <w:color w:val="000000"/>
          <w:lang w:eastAsia="en-US"/>
        </w:rPr>
      </w:pPr>
    </w:p>
    <w:p w14:paraId="36B045D5" w14:textId="36EF9980" w:rsidR="00394022" w:rsidRPr="00CA56BC" w:rsidRDefault="00B16EF4" w:rsidP="00394022">
      <w:pPr>
        <w:spacing w:after="160"/>
        <w:ind w:firstLine="708"/>
        <w:jc w:val="both"/>
        <w:rPr>
          <w:rFonts w:ascii="Times New Roman" w:hAnsi="Times New Roman"/>
          <w:snapToGrid/>
          <w:color w:val="000000"/>
          <w:lang w:eastAsia="en-US"/>
        </w:rPr>
      </w:pPr>
      <w:r>
        <w:rPr>
          <w:rFonts w:ascii="Times New Roman" w:hAnsi="Times New Roman"/>
          <w:snapToGrid/>
          <w:color w:val="000000"/>
          <w:lang w:eastAsia="en-US"/>
        </w:rPr>
        <w:t xml:space="preserve">U stavku 2. </w:t>
      </w:r>
      <w:r w:rsidR="00394022" w:rsidRPr="00CA56BC">
        <w:rPr>
          <w:rFonts w:ascii="Times New Roman" w:hAnsi="Times New Roman"/>
          <w:snapToGrid/>
          <w:color w:val="000000"/>
          <w:lang w:eastAsia="en-US"/>
        </w:rPr>
        <w:t>riječi: „5.000,00 do 50.000,00 kuna“ zamjenjuju se riječima: „660,00 do 6.630,00 eura“.</w:t>
      </w:r>
    </w:p>
    <w:p w14:paraId="2373D505" w14:textId="37306F67" w:rsidR="00394022" w:rsidRDefault="00B16EF4" w:rsidP="00D14461">
      <w:pPr>
        <w:ind w:firstLine="708"/>
        <w:jc w:val="both"/>
        <w:rPr>
          <w:rFonts w:ascii="Times New Roman" w:hAnsi="Times New Roman"/>
          <w:snapToGrid/>
          <w:color w:val="000000"/>
          <w:lang w:eastAsia="en-US"/>
        </w:rPr>
      </w:pPr>
      <w:r>
        <w:rPr>
          <w:rFonts w:ascii="Times New Roman" w:hAnsi="Times New Roman"/>
          <w:snapToGrid/>
          <w:color w:val="000000"/>
          <w:lang w:eastAsia="en-US"/>
        </w:rPr>
        <w:t xml:space="preserve">U stavku 3. </w:t>
      </w:r>
      <w:r w:rsidR="00394022" w:rsidRPr="00CA56BC">
        <w:rPr>
          <w:rFonts w:ascii="Times New Roman" w:hAnsi="Times New Roman"/>
          <w:snapToGrid/>
          <w:color w:val="000000"/>
          <w:lang w:eastAsia="en-US"/>
        </w:rPr>
        <w:t>riječi: „1.000,00 do 10.000,00 kuna“ zamjenjuju se riječima: „130,00 do 1.320,00 eura“.</w:t>
      </w:r>
    </w:p>
    <w:p w14:paraId="3A6D38A4" w14:textId="422F9DC2" w:rsidR="00D14461" w:rsidRDefault="00D14461" w:rsidP="00FD6AC0">
      <w:pPr>
        <w:jc w:val="both"/>
        <w:rPr>
          <w:rFonts w:ascii="Times New Roman" w:hAnsi="Times New Roman"/>
          <w:snapToGrid/>
          <w:color w:val="000000"/>
          <w:lang w:eastAsia="en-US"/>
        </w:rPr>
      </w:pPr>
    </w:p>
    <w:p w14:paraId="37C40355" w14:textId="75C094EA" w:rsidR="00FD6AC0" w:rsidRPr="00FD6AC0" w:rsidRDefault="00FD6AC0" w:rsidP="00917245">
      <w:pPr>
        <w:pStyle w:val="ListParagraph"/>
        <w:numPr>
          <w:ilvl w:val="0"/>
          <w:numId w:val="28"/>
        </w:numPr>
        <w:jc w:val="center"/>
        <w:rPr>
          <w:color w:val="000000"/>
          <w:lang w:eastAsia="en-US"/>
        </w:rPr>
      </w:pPr>
    </w:p>
    <w:p w14:paraId="781DC852" w14:textId="77777777" w:rsidR="00FD6AC0" w:rsidRPr="00CA56BC" w:rsidRDefault="00FD6AC0" w:rsidP="00917245">
      <w:pPr>
        <w:jc w:val="both"/>
        <w:rPr>
          <w:rFonts w:ascii="Times New Roman" w:hAnsi="Times New Roman"/>
          <w:snapToGrid/>
          <w:color w:val="000000"/>
          <w:lang w:eastAsia="en-US"/>
        </w:rPr>
      </w:pPr>
    </w:p>
    <w:p w14:paraId="022F2774" w14:textId="17C2BBF4" w:rsidR="00394022" w:rsidRPr="00CA56BC" w:rsidRDefault="00B16EF4" w:rsidP="00BB6F84">
      <w:pPr>
        <w:ind w:firstLine="708"/>
        <w:jc w:val="both"/>
        <w:rPr>
          <w:rFonts w:ascii="Times New Roman" w:hAnsi="Times New Roman"/>
          <w:snapToGrid/>
          <w:color w:val="000000"/>
          <w:lang w:eastAsia="en-US"/>
        </w:rPr>
      </w:pPr>
      <w:r>
        <w:rPr>
          <w:rFonts w:ascii="Times New Roman" w:hAnsi="Times New Roman"/>
          <w:snapToGrid/>
          <w:color w:val="000000"/>
          <w:lang w:eastAsia="en-US"/>
        </w:rPr>
        <w:t xml:space="preserve">U članku 173. </w:t>
      </w:r>
      <w:r w:rsidR="00394022" w:rsidRPr="00CA56BC">
        <w:rPr>
          <w:rFonts w:ascii="Times New Roman" w:hAnsi="Times New Roman"/>
          <w:snapToGrid/>
          <w:color w:val="000000"/>
          <w:lang w:eastAsia="en-US"/>
        </w:rPr>
        <w:t>riječi: „10.000,00 do 100.000,00 kuna“ zamjenjuju se riječima: „1.320,00 do 13.270,00 eura“.</w:t>
      </w:r>
    </w:p>
    <w:p w14:paraId="4017229B" w14:textId="776AF1F6" w:rsidR="00B06D78" w:rsidRDefault="00B06D78" w:rsidP="00B16EF4">
      <w:pPr>
        <w:rPr>
          <w:rFonts w:ascii="Times New Roman" w:hAnsi="Times New Roman"/>
          <w:b/>
          <w:bCs/>
          <w:snapToGrid/>
          <w:color w:val="000000"/>
          <w:lang w:eastAsia="en-US"/>
        </w:rPr>
      </w:pPr>
    </w:p>
    <w:p w14:paraId="0DFC8F7F" w14:textId="77777777" w:rsidR="00FD6AC0" w:rsidRPr="00FD6AC0" w:rsidRDefault="00FD6AC0" w:rsidP="00FD6AC0">
      <w:pPr>
        <w:pStyle w:val="ListParagraph"/>
        <w:numPr>
          <w:ilvl w:val="0"/>
          <w:numId w:val="28"/>
        </w:numPr>
        <w:jc w:val="center"/>
        <w:rPr>
          <w:b/>
          <w:bCs/>
          <w:color w:val="000000"/>
          <w:lang w:eastAsia="en-US"/>
        </w:rPr>
      </w:pPr>
    </w:p>
    <w:bookmarkEnd w:id="8"/>
    <w:p w14:paraId="79FC883E" w14:textId="77777777" w:rsidR="00394022" w:rsidRPr="00CA56BC" w:rsidRDefault="00394022" w:rsidP="00394022">
      <w:pPr>
        <w:ind w:firstLine="708"/>
        <w:jc w:val="both"/>
        <w:rPr>
          <w:rFonts w:ascii="Times New Roman" w:hAnsi="Times New Roman"/>
          <w:snapToGrid/>
          <w:color w:val="000000"/>
          <w:lang w:eastAsia="en-US"/>
        </w:rPr>
      </w:pPr>
    </w:p>
    <w:p w14:paraId="6803B186" w14:textId="78109942" w:rsidR="00394022" w:rsidRDefault="002D256B" w:rsidP="00394022">
      <w:pPr>
        <w:ind w:firstLine="708"/>
        <w:jc w:val="both"/>
        <w:rPr>
          <w:rFonts w:ascii="Times New Roman" w:hAnsi="Times New Roman"/>
          <w:snapToGrid/>
          <w:color w:val="000000"/>
          <w:lang w:eastAsia="en-US"/>
        </w:rPr>
      </w:pPr>
      <w:r>
        <w:rPr>
          <w:rFonts w:ascii="Times New Roman" w:hAnsi="Times New Roman"/>
          <w:snapToGrid/>
          <w:color w:val="000000"/>
          <w:lang w:eastAsia="en-US"/>
        </w:rPr>
        <w:t xml:space="preserve">U članku 174. </w:t>
      </w:r>
      <w:r w:rsidR="00394022" w:rsidRPr="00CA56BC">
        <w:rPr>
          <w:rFonts w:ascii="Times New Roman" w:hAnsi="Times New Roman"/>
          <w:snapToGrid/>
          <w:color w:val="000000"/>
          <w:lang w:eastAsia="en-US"/>
        </w:rPr>
        <w:t>riječi: „1.000,00 do 10.000,00 kuna“ zamjenjuju se riječima: „130,00 do 1.320,00 eura“.</w:t>
      </w:r>
    </w:p>
    <w:p w14:paraId="37A2E4F1" w14:textId="25CC68BE" w:rsidR="00B16EF4" w:rsidRDefault="00B16EF4" w:rsidP="00394022">
      <w:pPr>
        <w:ind w:firstLine="708"/>
        <w:jc w:val="both"/>
        <w:rPr>
          <w:rFonts w:ascii="Times New Roman" w:hAnsi="Times New Roman"/>
          <w:snapToGrid/>
          <w:color w:val="000000"/>
          <w:lang w:eastAsia="en-US"/>
        </w:rPr>
      </w:pPr>
    </w:p>
    <w:p w14:paraId="2DDB0669" w14:textId="77777777" w:rsidR="00B16EF4" w:rsidRPr="00CA56BC" w:rsidRDefault="00B16EF4" w:rsidP="00394022">
      <w:pPr>
        <w:ind w:firstLine="708"/>
        <w:jc w:val="both"/>
        <w:rPr>
          <w:rFonts w:ascii="Times New Roman" w:hAnsi="Times New Roman"/>
          <w:snapToGrid/>
          <w:color w:val="000000"/>
          <w:lang w:eastAsia="en-US"/>
        </w:rPr>
      </w:pPr>
    </w:p>
    <w:p w14:paraId="02B07009" w14:textId="77777777" w:rsidR="00394022" w:rsidRPr="00CA56BC" w:rsidRDefault="00394022" w:rsidP="00394022">
      <w:pPr>
        <w:jc w:val="center"/>
        <w:rPr>
          <w:rFonts w:ascii="Times New Roman" w:eastAsia="Calibri" w:hAnsi="Times New Roman"/>
          <w:b/>
          <w:bCs/>
          <w:snapToGrid/>
          <w:lang w:eastAsia="en-US"/>
        </w:rPr>
      </w:pPr>
      <w:r w:rsidRPr="00CA56BC">
        <w:rPr>
          <w:rFonts w:ascii="Times New Roman" w:eastAsia="Calibri" w:hAnsi="Times New Roman"/>
          <w:b/>
          <w:bCs/>
          <w:snapToGrid/>
          <w:lang w:eastAsia="en-US"/>
        </w:rPr>
        <w:t>PRIJELAZNE I ZAVRŠNE ODREDBE</w:t>
      </w:r>
    </w:p>
    <w:p w14:paraId="713E7FD9" w14:textId="5E20218E" w:rsidR="00394022" w:rsidRPr="00CA56BC" w:rsidRDefault="00394022" w:rsidP="00CE75F6">
      <w:pPr>
        <w:rPr>
          <w:rFonts w:ascii="Times New Roman" w:eastAsia="Calibri" w:hAnsi="Times New Roman"/>
          <w:b/>
          <w:bCs/>
          <w:snapToGrid/>
          <w:lang w:eastAsia="en-US"/>
        </w:rPr>
      </w:pPr>
    </w:p>
    <w:p w14:paraId="08335529" w14:textId="02F63901" w:rsidR="00394022" w:rsidRPr="007252FA" w:rsidRDefault="00394022" w:rsidP="007252FA">
      <w:pPr>
        <w:pStyle w:val="ListParagraph"/>
        <w:numPr>
          <w:ilvl w:val="0"/>
          <w:numId w:val="28"/>
        </w:numPr>
        <w:jc w:val="center"/>
        <w:rPr>
          <w:rFonts w:eastAsia="Calibri"/>
          <w:b/>
          <w:bCs/>
          <w:lang w:eastAsia="en-US"/>
        </w:rPr>
      </w:pPr>
    </w:p>
    <w:p w14:paraId="3AF59728" w14:textId="77777777" w:rsidR="007252FA" w:rsidRPr="00CA56BC" w:rsidRDefault="007252FA" w:rsidP="00394022">
      <w:pPr>
        <w:jc w:val="center"/>
        <w:rPr>
          <w:rFonts w:ascii="Times New Roman" w:eastAsia="Calibri" w:hAnsi="Times New Roman"/>
          <w:b/>
          <w:bCs/>
          <w:snapToGrid/>
          <w:lang w:eastAsia="en-US"/>
        </w:rPr>
      </w:pPr>
    </w:p>
    <w:p w14:paraId="3456CDAD" w14:textId="3A44A945" w:rsidR="00394022" w:rsidRPr="006A41A3" w:rsidRDefault="00394022" w:rsidP="00394022">
      <w:pPr>
        <w:tabs>
          <w:tab w:val="left" w:pos="993"/>
        </w:tabs>
        <w:spacing w:after="160"/>
        <w:ind w:firstLine="709"/>
        <w:jc w:val="both"/>
        <w:rPr>
          <w:rFonts w:ascii="Times New Roman" w:eastAsia="Calibri" w:hAnsi="Times New Roman"/>
          <w:snapToGrid/>
          <w:shd w:val="clear" w:color="auto" w:fill="FFFFFF"/>
          <w:lang w:eastAsia="en-US"/>
        </w:rPr>
      </w:pPr>
      <w:r w:rsidRPr="00CA56BC">
        <w:rPr>
          <w:rFonts w:ascii="Times New Roman" w:eastAsia="Calibri" w:hAnsi="Times New Roman"/>
          <w:snapToGrid/>
          <w:color w:val="231F20"/>
          <w:shd w:val="clear" w:color="auto" w:fill="FFFFFF"/>
          <w:lang w:eastAsia="en-US"/>
        </w:rPr>
        <w:t>(</w:t>
      </w:r>
      <w:r w:rsidRPr="006A41A3">
        <w:rPr>
          <w:rFonts w:ascii="Times New Roman" w:eastAsia="Calibri" w:hAnsi="Times New Roman"/>
          <w:snapToGrid/>
          <w:shd w:val="clear" w:color="auto" w:fill="FFFFFF"/>
          <w:lang w:eastAsia="en-US"/>
        </w:rPr>
        <w:t xml:space="preserve">1) </w:t>
      </w:r>
      <w:r w:rsidR="00D936B8">
        <w:rPr>
          <w:rFonts w:ascii="Times New Roman" w:eastAsia="Calibri" w:hAnsi="Times New Roman"/>
          <w:snapToGrid/>
          <w:shd w:val="clear" w:color="auto" w:fill="FFFFFF"/>
          <w:lang w:eastAsia="en-US"/>
        </w:rPr>
        <w:t xml:space="preserve">Zavod </w:t>
      </w:r>
      <w:r w:rsidRPr="006A41A3">
        <w:rPr>
          <w:rFonts w:ascii="Times New Roman" w:eastAsia="Calibri" w:hAnsi="Times New Roman"/>
          <w:snapToGrid/>
          <w:shd w:val="clear" w:color="auto" w:fill="FFFFFF"/>
          <w:lang w:eastAsia="en-US"/>
        </w:rPr>
        <w:t>će po službenoj dužnosti</w:t>
      </w:r>
      <w:r w:rsidR="000438F3">
        <w:rPr>
          <w:rFonts w:ascii="Times New Roman" w:eastAsia="Calibri" w:hAnsi="Times New Roman"/>
          <w:snapToGrid/>
          <w:shd w:val="clear" w:color="auto" w:fill="FFFFFF"/>
          <w:lang w:eastAsia="en-US"/>
        </w:rPr>
        <w:t xml:space="preserve">, </w:t>
      </w:r>
      <w:r w:rsidRPr="006A41A3">
        <w:rPr>
          <w:rFonts w:ascii="Times New Roman" w:eastAsia="Calibri" w:hAnsi="Times New Roman"/>
          <w:snapToGrid/>
          <w:shd w:val="clear" w:color="auto" w:fill="FFFFFF"/>
          <w:lang w:eastAsia="en-US"/>
        </w:rPr>
        <w:t>zatečenim korisnicima obiteljske mirovine</w:t>
      </w:r>
      <w:r w:rsidR="000438F3">
        <w:rPr>
          <w:rFonts w:ascii="Times New Roman" w:eastAsia="Calibri" w:hAnsi="Times New Roman"/>
          <w:snapToGrid/>
          <w:shd w:val="clear" w:color="auto" w:fill="FFFFFF"/>
          <w:lang w:eastAsia="en-US"/>
        </w:rPr>
        <w:t>,</w:t>
      </w:r>
      <w:r w:rsidR="00830A15" w:rsidRPr="006A41A3">
        <w:rPr>
          <w:rFonts w:ascii="Times New Roman" w:eastAsia="Calibri" w:hAnsi="Times New Roman"/>
          <w:snapToGrid/>
          <w:shd w:val="clear" w:color="auto" w:fill="FFFFFF"/>
          <w:lang w:eastAsia="en-US"/>
        </w:rPr>
        <w:t xml:space="preserve"> počevši od 1. siječnja 2023.</w:t>
      </w:r>
      <w:r w:rsidRPr="006A41A3">
        <w:rPr>
          <w:rFonts w:ascii="Times New Roman" w:eastAsia="Calibri" w:hAnsi="Times New Roman"/>
          <w:snapToGrid/>
          <w:shd w:val="clear" w:color="auto" w:fill="FFFFFF"/>
          <w:lang w:eastAsia="en-US"/>
        </w:rPr>
        <w:t xml:space="preserve"> odrediti </w:t>
      </w:r>
      <w:r w:rsidR="00830A15" w:rsidRPr="006A41A3">
        <w:rPr>
          <w:rFonts w:ascii="Times New Roman" w:eastAsia="Calibri" w:hAnsi="Times New Roman"/>
          <w:snapToGrid/>
          <w:shd w:val="clear" w:color="auto" w:fill="FFFFFF"/>
          <w:lang w:eastAsia="en-US"/>
        </w:rPr>
        <w:t xml:space="preserve">obiteljsku </w:t>
      </w:r>
      <w:r w:rsidRPr="006A41A3">
        <w:rPr>
          <w:rFonts w:ascii="Times New Roman" w:eastAsia="Calibri" w:hAnsi="Times New Roman"/>
          <w:snapToGrid/>
          <w:shd w:val="clear" w:color="auto" w:fill="FFFFFF"/>
          <w:lang w:eastAsia="en-US"/>
        </w:rPr>
        <w:t xml:space="preserve">mirovinu prema članku </w:t>
      </w:r>
      <w:r w:rsidR="00830A15" w:rsidRPr="006A41A3">
        <w:rPr>
          <w:rFonts w:ascii="Times New Roman" w:eastAsia="Calibri" w:hAnsi="Times New Roman"/>
          <w:snapToGrid/>
          <w:shd w:val="clear" w:color="auto" w:fill="FFFFFF"/>
          <w:lang w:eastAsia="en-US"/>
        </w:rPr>
        <w:t>8</w:t>
      </w:r>
      <w:r w:rsidRPr="006A41A3">
        <w:rPr>
          <w:rFonts w:ascii="Times New Roman" w:eastAsia="Calibri" w:hAnsi="Times New Roman"/>
          <w:snapToGrid/>
          <w:shd w:val="clear" w:color="auto" w:fill="FFFFFF"/>
          <w:lang w:eastAsia="en-US"/>
        </w:rPr>
        <w:t>. ovoga Zakona, bez donošenja rješenja, ako je to za korisnika povoljnije, najkasnije u roku od tri mjeseca od dana stupanja na snagu ovoga Zakona.</w:t>
      </w:r>
    </w:p>
    <w:p w14:paraId="011D4024" w14:textId="13D1AA07" w:rsidR="00394022" w:rsidRPr="006A41A3" w:rsidRDefault="00394022" w:rsidP="00394022">
      <w:pPr>
        <w:tabs>
          <w:tab w:val="left" w:pos="993"/>
        </w:tabs>
        <w:spacing w:after="160"/>
        <w:ind w:firstLine="709"/>
        <w:jc w:val="both"/>
        <w:rPr>
          <w:rFonts w:ascii="Times New Roman" w:eastAsia="Calibri" w:hAnsi="Times New Roman"/>
          <w:snapToGrid/>
          <w:shd w:val="clear" w:color="auto" w:fill="FFFFFF"/>
          <w:lang w:eastAsia="en-US"/>
        </w:rPr>
      </w:pPr>
      <w:r w:rsidRPr="006A41A3">
        <w:rPr>
          <w:rFonts w:ascii="Times New Roman" w:eastAsia="Calibri" w:hAnsi="Times New Roman"/>
          <w:snapToGrid/>
          <w:shd w:val="clear" w:color="auto" w:fill="FFFFFF"/>
          <w:lang w:eastAsia="en-US"/>
        </w:rPr>
        <w:t xml:space="preserve">(2) </w:t>
      </w:r>
      <w:r w:rsidR="00D936B8">
        <w:rPr>
          <w:rFonts w:ascii="Times New Roman" w:eastAsia="Calibri" w:hAnsi="Times New Roman"/>
          <w:snapToGrid/>
          <w:shd w:val="clear" w:color="auto" w:fill="FFFFFF"/>
          <w:lang w:eastAsia="en-US"/>
        </w:rPr>
        <w:t xml:space="preserve">Zavod </w:t>
      </w:r>
      <w:r w:rsidRPr="006A41A3">
        <w:rPr>
          <w:rFonts w:ascii="Times New Roman" w:eastAsia="Calibri" w:hAnsi="Times New Roman"/>
          <w:snapToGrid/>
          <w:shd w:val="clear" w:color="auto" w:fill="FFFFFF"/>
          <w:lang w:eastAsia="en-US"/>
        </w:rPr>
        <w:t>će</w:t>
      </w:r>
      <w:r w:rsidR="009059D4">
        <w:rPr>
          <w:rFonts w:ascii="Times New Roman" w:eastAsia="Calibri" w:hAnsi="Times New Roman"/>
          <w:snapToGrid/>
          <w:shd w:val="clear" w:color="auto" w:fill="FFFFFF"/>
          <w:lang w:eastAsia="en-US"/>
        </w:rPr>
        <w:t>,</w:t>
      </w:r>
      <w:r w:rsidRPr="006A41A3">
        <w:rPr>
          <w:rFonts w:ascii="Times New Roman" w:eastAsia="Calibri" w:hAnsi="Times New Roman"/>
          <w:snapToGrid/>
          <w:shd w:val="clear" w:color="auto" w:fill="FFFFFF"/>
          <w:lang w:eastAsia="en-US"/>
        </w:rPr>
        <w:t xml:space="preserve"> po službenoj dužnosti</w:t>
      </w:r>
      <w:r w:rsidR="009059D4">
        <w:rPr>
          <w:rFonts w:ascii="Times New Roman" w:eastAsia="Calibri" w:hAnsi="Times New Roman"/>
          <w:snapToGrid/>
          <w:shd w:val="clear" w:color="auto" w:fill="FFFFFF"/>
          <w:lang w:eastAsia="en-US"/>
        </w:rPr>
        <w:t>,</w:t>
      </w:r>
      <w:r w:rsidRPr="006A41A3">
        <w:rPr>
          <w:rFonts w:ascii="Times New Roman" w:eastAsia="Calibri" w:hAnsi="Times New Roman"/>
          <w:snapToGrid/>
          <w:shd w:val="clear" w:color="auto" w:fill="FFFFFF"/>
          <w:lang w:eastAsia="en-US"/>
        </w:rPr>
        <w:t xml:space="preserve"> korisnicima najniže mirovine odrediti najnižu mirovinu</w:t>
      </w:r>
      <w:r w:rsidR="00C80924">
        <w:rPr>
          <w:rFonts w:ascii="Times New Roman" w:eastAsia="Calibri" w:hAnsi="Times New Roman"/>
          <w:snapToGrid/>
          <w:shd w:val="clear" w:color="auto" w:fill="FFFFFF"/>
          <w:lang w:eastAsia="en-US"/>
        </w:rPr>
        <w:t xml:space="preserve"> od 1. siječnja 2023.</w:t>
      </w:r>
      <w:r w:rsidR="009059D4">
        <w:rPr>
          <w:rFonts w:ascii="Times New Roman" w:eastAsia="Calibri" w:hAnsi="Times New Roman"/>
          <w:snapToGrid/>
          <w:shd w:val="clear" w:color="auto" w:fill="FFFFFF"/>
          <w:lang w:eastAsia="en-US"/>
        </w:rPr>
        <w:t>,</w:t>
      </w:r>
      <w:r w:rsidRPr="006A41A3">
        <w:rPr>
          <w:rFonts w:ascii="Times New Roman" w:eastAsia="Calibri" w:hAnsi="Times New Roman"/>
          <w:snapToGrid/>
          <w:shd w:val="clear" w:color="auto" w:fill="FFFFFF"/>
          <w:lang w:eastAsia="en-US"/>
        </w:rPr>
        <w:t xml:space="preserve"> prema članku </w:t>
      </w:r>
      <w:r w:rsidR="00830A15" w:rsidRPr="006A41A3">
        <w:rPr>
          <w:rFonts w:ascii="Times New Roman" w:eastAsia="Calibri" w:hAnsi="Times New Roman"/>
          <w:snapToGrid/>
          <w:shd w:val="clear" w:color="auto" w:fill="FFFFFF"/>
          <w:lang w:eastAsia="en-US"/>
        </w:rPr>
        <w:t>10</w:t>
      </w:r>
      <w:r w:rsidRPr="006A41A3">
        <w:rPr>
          <w:rFonts w:ascii="Times New Roman" w:eastAsia="Calibri" w:hAnsi="Times New Roman"/>
          <w:snapToGrid/>
          <w:shd w:val="clear" w:color="auto" w:fill="FFFFFF"/>
          <w:lang w:eastAsia="en-US"/>
        </w:rPr>
        <w:t>. ovoga Zakona, bez donošenja rješenja.</w:t>
      </w:r>
    </w:p>
    <w:p w14:paraId="155F13FE" w14:textId="082666F6" w:rsidR="00BC635B" w:rsidRDefault="00394022" w:rsidP="007252FA">
      <w:pPr>
        <w:tabs>
          <w:tab w:val="left" w:pos="993"/>
        </w:tabs>
        <w:ind w:firstLine="709"/>
        <w:jc w:val="both"/>
        <w:rPr>
          <w:rFonts w:ascii="Times New Roman" w:eastAsia="Calibri" w:hAnsi="Times New Roman"/>
          <w:snapToGrid/>
          <w:shd w:val="clear" w:color="auto" w:fill="FFFFFF"/>
          <w:lang w:eastAsia="en-US"/>
        </w:rPr>
      </w:pPr>
      <w:r w:rsidRPr="006A41A3">
        <w:rPr>
          <w:rFonts w:ascii="Times New Roman" w:eastAsia="Calibri" w:hAnsi="Times New Roman"/>
          <w:snapToGrid/>
          <w:shd w:val="clear" w:color="auto" w:fill="FFFFFF"/>
          <w:lang w:eastAsia="en-US"/>
        </w:rPr>
        <w:t xml:space="preserve">(3) Iznimno od </w:t>
      </w:r>
      <w:r w:rsidR="00EF026C">
        <w:rPr>
          <w:rFonts w:ascii="Times New Roman" w:eastAsia="Calibri" w:hAnsi="Times New Roman"/>
          <w:snapToGrid/>
          <w:shd w:val="clear" w:color="auto" w:fill="FFFFFF"/>
          <w:lang w:eastAsia="en-US"/>
        </w:rPr>
        <w:t xml:space="preserve">odredbe </w:t>
      </w:r>
      <w:r w:rsidRPr="006A41A3">
        <w:rPr>
          <w:rFonts w:ascii="Times New Roman" w:eastAsia="Calibri" w:hAnsi="Times New Roman"/>
          <w:snapToGrid/>
          <w:shd w:val="clear" w:color="auto" w:fill="FFFFFF"/>
          <w:lang w:eastAsia="en-US"/>
        </w:rPr>
        <w:t>članka 3. ovoga Zakona korisni</w:t>
      </w:r>
      <w:r w:rsidR="00473B0C">
        <w:rPr>
          <w:rFonts w:ascii="Times New Roman" w:eastAsia="Calibri" w:hAnsi="Times New Roman"/>
          <w:snapToGrid/>
          <w:shd w:val="clear" w:color="auto" w:fill="FFFFFF"/>
          <w:lang w:eastAsia="en-US"/>
        </w:rPr>
        <w:t xml:space="preserve">ku </w:t>
      </w:r>
      <w:r w:rsidRPr="006A41A3">
        <w:rPr>
          <w:rFonts w:ascii="Times New Roman" w:eastAsia="Calibri" w:hAnsi="Times New Roman"/>
          <w:snapToGrid/>
          <w:shd w:val="clear" w:color="auto" w:fill="FFFFFF"/>
          <w:lang w:eastAsia="en-US"/>
        </w:rPr>
        <w:t>starosne, prijevremene starosne ili invalidske mirovine</w:t>
      </w:r>
      <w:r w:rsidR="00B06D78">
        <w:rPr>
          <w:rFonts w:ascii="Times New Roman" w:eastAsia="Calibri" w:hAnsi="Times New Roman"/>
          <w:snapToGrid/>
          <w:shd w:val="clear" w:color="auto" w:fill="FFFFFF"/>
          <w:lang w:eastAsia="en-US"/>
        </w:rPr>
        <w:t>,</w:t>
      </w:r>
      <w:r w:rsidRPr="006A41A3">
        <w:rPr>
          <w:rFonts w:ascii="Times New Roman" w:eastAsia="Calibri" w:hAnsi="Times New Roman"/>
          <w:snapToGrid/>
          <w:shd w:val="clear" w:color="auto" w:fill="FFFFFF"/>
          <w:lang w:eastAsia="en-US"/>
        </w:rPr>
        <w:t xml:space="preserve"> koji </w:t>
      </w:r>
      <w:r w:rsidR="00E97378">
        <w:rPr>
          <w:rFonts w:ascii="Times New Roman" w:eastAsia="Calibri" w:hAnsi="Times New Roman"/>
          <w:snapToGrid/>
          <w:shd w:val="clear" w:color="auto" w:fill="FFFFFF"/>
          <w:lang w:eastAsia="en-US"/>
        </w:rPr>
        <w:t xml:space="preserve">je </w:t>
      </w:r>
      <w:r w:rsidR="00473B0C">
        <w:rPr>
          <w:rFonts w:ascii="Times New Roman" w:eastAsia="Calibri" w:hAnsi="Times New Roman"/>
          <w:snapToGrid/>
          <w:shd w:val="clear" w:color="auto" w:fill="FFFFFF"/>
          <w:lang w:eastAsia="en-US"/>
        </w:rPr>
        <w:t xml:space="preserve">jedini korisnik obiteljske </w:t>
      </w:r>
      <w:r w:rsidR="00B06D78">
        <w:rPr>
          <w:rFonts w:ascii="Times New Roman" w:eastAsia="Calibri" w:hAnsi="Times New Roman"/>
          <w:snapToGrid/>
          <w:shd w:val="clear" w:color="auto" w:fill="FFFFFF"/>
          <w:lang w:eastAsia="en-US"/>
        </w:rPr>
        <w:t>mirovine</w:t>
      </w:r>
      <w:r w:rsidR="00473B0C">
        <w:rPr>
          <w:rFonts w:ascii="Times New Roman" w:eastAsia="Calibri" w:hAnsi="Times New Roman"/>
          <w:snapToGrid/>
          <w:shd w:val="clear" w:color="auto" w:fill="FFFFFF"/>
          <w:lang w:eastAsia="en-US"/>
        </w:rPr>
        <w:t xml:space="preserve"> i </w:t>
      </w:r>
      <w:r w:rsidRPr="006A41A3">
        <w:rPr>
          <w:rFonts w:ascii="Times New Roman" w:eastAsia="Calibri" w:hAnsi="Times New Roman"/>
          <w:snapToGrid/>
          <w:shd w:val="clear" w:color="auto" w:fill="FFFFFF"/>
          <w:lang w:eastAsia="en-US"/>
        </w:rPr>
        <w:t>zahtjev za isplatu dijela obiteljske podnes</w:t>
      </w:r>
      <w:r w:rsidR="00473B0C">
        <w:rPr>
          <w:rFonts w:ascii="Times New Roman" w:eastAsia="Calibri" w:hAnsi="Times New Roman"/>
          <w:snapToGrid/>
          <w:shd w:val="clear" w:color="auto" w:fill="FFFFFF"/>
          <w:lang w:eastAsia="en-US"/>
        </w:rPr>
        <w:t>e</w:t>
      </w:r>
      <w:r w:rsidRPr="006A41A3">
        <w:rPr>
          <w:rFonts w:ascii="Times New Roman" w:eastAsia="Calibri" w:hAnsi="Times New Roman"/>
          <w:snapToGrid/>
          <w:shd w:val="clear" w:color="auto" w:fill="FFFFFF"/>
          <w:lang w:eastAsia="en-US"/>
        </w:rPr>
        <w:t xml:space="preserve"> najkasnije do 31. prosinca 2023., </w:t>
      </w:r>
      <w:r w:rsidR="00473B0C">
        <w:rPr>
          <w:rFonts w:ascii="Times New Roman" w:eastAsia="Calibri" w:hAnsi="Times New Roman"/>
          <w:snapToGrid/>
          <w:shd w:val="clear" w:color="auto" w:fill="FFFFFF"/>
          <w:lang w:eastAsia="en-US"/>
        </w:rPr>
        <w:t xml:space="preserve">dio </w:t>
      </w:r>
      <w:r w:rsidRPr="006A41A3">
        <w:rPr>
          <w:rFonts w:ascii="Times New Roman" w:eastAsia="Calibri" w:hAnsi="Times New Roman"/>
          <w:snapToGrid/>
          <w:shd w:val="clear" w:color="auto" w:fill="FFFFFF"/>
          <w:lang w:eastAsia="en-US"/>
        </w:rPr>
        <w:t>obiteljske mirovine pripada od prvog dana sljedećeg mjeseca nakon podnošenja zahtjeva i za 12 mjeseci unatrag, a najranije od 1. siječnja 2023.</w:t>
      </w:r>
    </w:p>
    <w:p w14:paraId="787AA8C5" w14:textId="72E633DC" w:rsidR="007252FA" w:rsidRDefault="007252FA" w:rsidP="00394022">
      <w:pPr>
        <w:ind w:left="709"/>
        <w:contextualSpacing/>
        <w:jc w:val="both"/>
        <w:rPr>
          <w:rFonts w:ascii="Times New Roman" w:eastAsia="Calibri" w:hAnsi="Times New Roman"/>
          <w:snapToGrid/>
          <w:color w:val="231F20"/>
          <w:shd w:val="clear" w:color="auto" w:fill="FFFFFF"/>
          <w:lang w:eastAsia="en-US"/>
        </w:rPr>
      </w:pPr>
    </w:p>
    <w:p w14:paraId="4480350B" w14:textId="77777777" w:rsidR="007252FA" w:rsidRPr="007252FA" w:rsidRDefault="007252FA" w:rsidP="007252FA">
      <w:pPr>
        <w:pStyle w:val="ListParagraph"/>
        <w:numPr>
          <w:ilvl w:val="0"/>
          <w:numId w:val="28"/>
        </w:numPr>
        <w:contextualSpacing/>
        <w:jc w:val="center"/>
        <w:rPr>
          <w:rFonts w:eastAsia="Calibri"/>
          <w:color w:val="231F20"/>
          <w:shd w:val="clear" w:color="auto" w:fill="FFFFFF"/>
          <w:lang w:eastAsia="en-US"/>
        </w:rPr>
      </w:pPr>
    </w:p>
    <w:p w14:paraId="075AE6B9" w14:textId="77777777" w:rsidR="00394022" w:rsidRPr="00CA56BC" w:rsidRDefault="00394022" w:rsidP="00394022">
      <w:pPr>
        <w:tabs>
          <w:tab w:val="left" w:pos="993"/>
          <w:tab w:val="left" w:pos="1134"/>
        </w:tabs>
        <w:ind w:left="709"/>
        <w:contextualSpacing/>
        <w:jc w:val="both"/>
        <w:rPr>
          <w:rFonts w:ascii="Times New Roman" w:eastAsia="Calibri" w:hAnsi="Times New Roman"/>
          <w:snapToGrid/>
          <w:color w:val="231F20"/>
          <w:shd w:val="clear" w:color="auto" w:fill="FFFFFF"/>
          <w:lang w:eastAsia="en-US"/>
        </w:rPr>
      </w:pPr>
    </w:p>
    <w:p w14:paraId="1AA7B196" w14:textId="24931001" w:rsidR="00394022" w:rsidRDefault="00394022" w:rsidP="006F1CB6">
      <w:pPr>
        <w:spacing w:after="160"/>
        <w:ind w:firstLine="708"/>
        <w:jc w:val="both"/>
        <w:rPr>
          <w:rFonts w:ascii="Times New Roman" w:eastAsia="Arial" w:hAnsi="Times New Roman"/>
          <w:b/>
          <w:snapToGrid/>
          <w:lang w:eastAsia="en-US"/>
        </w:rPr>
      </w:pPr>
      <w:r w:rsidRPr="00CA56BC">
        <w:rPr>
          <w:rFonts w:ascii="Times New Roman" w:eastAsia="Calibri" w:hAnsi="Times New Roman"/>
          <w:snapToGrid/>
          <w:color w:val="231F20"/>
          <w:shd w:val="clear" w:color="auto" w:fill="FFFFFF"/>
          <w:lang w:eastAsia="en-US"/>
        </w:rPr>
        <w:t>Ovaj Zakon objavit će se u „Narodnim novinama“, a stupa na snagu 1. siječnja 2023.</w:t>
      </w:r>
      <w:r w:rsidR="00D47BF7" w:rsidRPr="00D47BF7">
        <w:rPr>
          <w:rFonts w:ascii="Times New Roman" w:eastAsia="Calibri" w:hAnsi="Times New Roman"/>
          <w:snapToGrid/>
          <w:color w:val="231F20"/>
          <w:shd w:val="clear" w:color="auto" w:fill="FFFFFF"/>
          <w:lang w:eastAsia="en-US"/>
        </w:rPr>
        <w:t xml:space="preserve">      </w:t>
      </w:r>
    </w:p>
    <w:p w14:paraId="2E549019" w14:textId="77777777" w:rsidR="00394022" w:rsidRDefault="00394022" w:rsidP="00CA56BC">
      <w:pPr>
        <w:spacing w:line="259" w:lineRule="auto"/>
        <w:jc w:val="center"/>
        <w:rPr>
          <w:rFonts w:ascii="Times New Roman" w:eastAsia="Arial" w:hAnsi="Times New Roman"/>
          <w:b/>
          <w:snapToGrid/>
          <w:lang w:eastAsia="en-US"/>
        </w:rPr>
      </w:pPr>
    </w:p>
    <w:p w14:paraId="70FC8639" w14:textId="0044BCE6" w:rsidR="00394022" w:rsidRDefault="004254C7" w:rsidP="004254C7">
      <w:pPr>
        <w:spacing w:line="259" w:lineRule="auto"/>
        <w:jc w:val="center"/>
        <w:rPr>
          <w:rFonts w:ascii="Times New Roman" w:eastAsia="Arial" w:hAnsi="Times New Roman"/>
          <w:b/>
          <w:snapToGrid/>
        </w:rPr>
      </w:pPr>
      <w:r>
        <w:rPr>
          <w:rFonts w:ascii="Times New Roman" w:eastAsia="Arial" w:hAnsi="Times New Roman"/>
          <w:b/>
          <w:snapToGrid/>
          <w:lang w:eastAsia="en-US"/>
        </w:rPr>
        <w:br w:type="page"/>
      </w:r>
      <w:r w:rsidR="00394022">
        <w:rPr>
          <w:rFonts w:ascii="Times New Roman" w:eastAsia="Arial" w:hAnsi="Times New Roman"/>
          <w:b/>
          <w:snapToGrid/>
        </w:rPr>
        <w:lastRenderedPageBreak/>
        <w:t>O</w:t>
      </w:r>
      <w:r w:rsidR="00394022" w:rsidRPr="00394022">
        <w:rPr>
          <w:rFonts w:ascii="Times New Roman" w:eastAsia="Arial" w:hAnsi="Times New Roman"/>
          <w:b/>
          <w:snapToGrid/>
        </w:rPr>
        <w:t xml:space="preserve"> B R A Z L O Ž E N J E</w:t>
      </w:r>
    </w:p>
    <w:p w14:paraId="22B61F70" w14:textId="14FA0E98" w:rsidR="00394022" w:rsidRDefault="00394022" w:rsidP="00394022">
      <w:pPr>
        <w:spacing w:after="160" w:line="259" w:lineRule="auto"/>
        <w:ind w:left="360"/>
        <w:contextualSpacing/>
        <w:jc w:val="center"/>
        <w:rPr>
          <w:rFonts w:ascii="Times New Roman" w:eastAsia="Arial" w:hAnsi="Times New Roman"/>
          <w:b/>
          <w:snapToGrid/>
        </w:rPr>
      </w:pPr>
    </w:p>
    <w:p w14:paraId="580EA560" w14:textId="77777777" w:rsidR="0040426B" w:rsidRPr="00394022" w:rsidRDefault="0040426B" w:rsidP="00394022">
      <w:pPr>
        <w:spacing w:after="160" w:line="259" w:lineRule="auto"/>
        <w:ind w:left="360"/>
        <w:contextualSpacing/>
        <w:jc w:val="center"/>
        <w:rPr>
          <w:rFonts w:ascii="Times New Roman" w:eastAsia="Arial" w:hAnsi="Times New Roman"/>
          <w:b/>
          <w:snapToGrid/>
        </w:rPr>
      </w:pPr>
    </w:p>
    <w:p w14:paraId="3FE0C05D" w14:textId="0F33DD81" w:rsidR="00CA56BC" w:rsidRPr="00CA56BC" w:rsidRDefault="007D2AAC" w:rsidP="00C67538">
      <w:pPr>
        <w:spacing w:after="160" w:line="259" w:lineRule="auto"/>
        <w:ind w:left="360" w:hanging="360"/>
        <w:contextualSpacing/>
        <w:rPr>
          <w:rFonts w:ascii="Times New Roman" w:eastAsia="Arial" w:hAnsi="Times New Roman"/>
          <w:b/>
          <w:snapToGrid/>
        </w:rPr>
      </w:pPr>
      <w:r>
        <w:rPr>
          <w:rFonts w:ascii="Times New Roman" w:eastAsia="Arial" w:hAnsi="Times New Roman"/>
          <w:b/>
          <w:snapToGrid/>
        </w:rPr>
        <w:t>I.</w:t>
      </w:r>
      <w:r>
        <w:rPr>
          <w:rFonts w:ascii="Times New Roman" w:eastAsia="Arial" w:hAnsi="Times New Roman"/>
          <w:b/>
          <w:snapToGrid/>
        </w:rPr>
        <w:tab/>
      </w:r>
      <w:r>
        <w:rPr>
          <w:rFonts w:ascii="Times New Roman" w:eastAsia="Arial" w:hAnsi="Times New Roman"/>
          <w:b/>
          <w:snapToGrid/>
        </w:rPr>
        <w:tab/>
      </w:r>
      <w:r w:rsidR="00394022" w:rsidRPr="00394022">
        <w:rPr>
          <w:rFonts w:ascii="Times New Roman" w:eastAsia="Arial" w:hAnsi="Times New Roman"/>
          <w:b/>
          <w:snapToGrid/>
        </w:rPr>
        <w:t>RAZLOZI ZBOG KOJIH SE ZAKON DONOSI</w:t>
      </w:r>
      <w:r w:rsidR="00CA56BC" w:rsidRPr="00CA56BC">
        <w:rPr>
          <w:rFonts w:ascii="Times New Roman" w:eastAsia="Arial" w:hAnsi="Times New Roman"/>
          <w:b/>
          <w:snapToGrid/>
        </w:rPr>
        <w:t xml:space="preserve"> </w:t>
      </w:r>
    </w:p>
    <w:p w14:paraId="2C407DDD" w14:textId="77777777" w:rsidR="00394022" w:rsidRDefault="00394022" w:rsidP="009C3FA0">
      <w:pPr>
        <w:ind w:firstLine="709"/>
        <w:jc w:val="both"/>
        <w:rPr>
          <w:rFonts w:ascii="Times New Roman" w:eastAsia="Arial" w:hAnsi="Times New Roman"/>
          <w:snapToGrid/>
          <w:lang w:eastAsia="en-US"/>
        </w:rPr>
      </w:pPr>
      <w:bookmarkStart w:id="9" w:name="_Hlk87871834"/>
    </w:p>
    <w:p w14:paraId="4129451A" w14:textId="77777777" w:rsidR="00CA56BC" w:rsidRPr="00CA56BC" w:rsidRDefault="00CA56BC" w:rsidP="009C3FA0">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Zakonom o mirovinskom osiguranju („Narodne novine“, br. 157/13., 151/14., 33/15., 93/15., 120</w:t>
      </w:r>
      <w:bookmarkStart w:id="10" w:name="_Hlk110416433"/>
      <w:r w:rsidRPr="00CA56BC">
        <w:rPr>
          <w:rFonts w:ascii="Times New Roman" w:eastAsia="Arial" w:hAnsi="Times New Roman"/>
          <w:snapToGrid/>
          <w:lang w:eastAsia="en-US"/>
        </w:rPr>
        <w:t xml:space="preserve">/16., 18/18. – Odluka Ustavnog suda Republike Hrvatske, 62/18., 115/18. i 102/19. i 84/21., u daljnjem tekstu: ZOMO) uređeno je obvezno mirovinsko osiguranje na temelju generacijske solidarnosti, tzv. I. mirovinski stup. Iako je mirovinskom reformom iz 2018. godine, odnosno Zakonom o izmjenama i dopunama Zakona o mirovinskom osiguranju („Narodne novine“, broj 115/18.) koji je stupio na snagu 1. siječnja 2019., cjelovito unaprijeđen mirovinski sustav te je ostvaren napredak u poboljšanju razine adekvatnosti mirovina i dalje je značajan broj umirovljenika s niskim mirovinama u kategoriji korisnika obiteljske mirovine i korisnika najniže </w:t>
      </w:r>
      <w:bookmarkEnd w:id="9"/>
      <w:r w:rsidRPr="00CA56BC">
        <w:rPr>
          <w:rFonts w:ascii="Times New Roman" w:eastAsia="Arial" w:hAnsi="Times New Roman"/>
          <w:snapToGrid/>
          <w:lang w:eastAsia="en-US"/>
        </w:rPr>
        <w:t>mirovine.</w:t>
      </w:r>
    </w:p>
    <w:p w14:paraId="3D9BB6BE" w14:textId="77777777" w:rsidR="009C3FA0" w:rsidRDefault="009C3FA0" w:rsidP="009C3FA0">
      <w:pPr>
        <w:ind w:firstLine="709"/>
        <w:jc w:val="both"/>
        <w:rPr>
          <w:rFonts w:ascii="Times New Roman" w:eastAsia="Arial" w:hAnsi="Times New Roman"/>
          <w:snapToGrid/>
          <w:lang w:eastAsia="en-US"/>
        </w:rPr>
      </w:pPr>
    </w:p>
    <w:p w14:paraId="674CCAAA" w14:textId="1D64C30E" w:rsidR="00CA56BC" w:rsidRPr="00CA56BC" w:rsidRDefault="00CA56BC" w:rsidP="009C3FA0">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 xml:space="preserve">Nacionalnim planom oporavka i otpornosti 2021.-2026., komponenta C4. Tržište rada i socijalna zaštita; C4.2. Unaprjeđenje mirovinskog sustava kroz povećanje adekvatnosti mirovina; reformska mjera – Povećanje adekvatnosti mirovina kroz nastavak mirovinske reforme, </w:t>
      </w:r>
      <w:r w:rsidR="002A7617">
        <w:rPr>
          <w:rFonts w:ascii="Times New Roman" w:eastAsia="Arial" w:hAnsi="Times New Roman"/>
          <w:snapToGrid/>
          <w:lang w:eastAsia="en-US"/>
        </w:rPr>
        <w:t>utvrđeno je</w:t>
      </w:r>
      <w:r w:rsidRPr="00CA56BC">
        <w:rPr>
          <w:rFonts w:ascii="Times New Roman" w:eastAsia="Arial" w:hAnsi="Times New Roman"/>
          <w:snapToGrid/>
          <w:lang w:eastAsia="en-US"/>
        </w:rPr>
        <w:t>, između ostaloga, redefiniranje modela obiteljske mirovine te postupno povećanje najniže mirovine.</w:t>
      </w:r>
    </w:p>
    <w:p w14:paraId="5F0F26EE" w14:textId="77777777" w:rsidR="009C3FA0" w:rsidRDefault="009C3FA0" w:rsidP="009C3FA0">
      <w:pPr>
        <w:ind w:firstLine="709"/>
        <w:jc w:val="both"/>
        <w:rPr>
          <w:rFonts w:ascii="Times New Roman" w:eastAsia="Arial" w:hAnsi="Times New Roman"/>
          <w:snapToGrid/>
          <w:lang w:eastAsia="en-US"/>
        </w:rPr>
      </w:pPr>
    </w:p>
    <w:p w14:paraId="0807BBE5" w14:textId="2F90BF7F" w:rsidR="00CA56BC" w:rsidRPr="00CA56BC" w:rsidRDefault="00CA56BC" w:rsidP="009C3FA0">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Trenutno je u Hrvatskoj više od 213.000 korisnika obiteljske mirovine, od čega žene čine gotovo 93</w:t>
      </w:r>
      <w:r w:rsidR="00BB604D">
        <w:rPr>
          <w:rFonts w:ascii="Times New Roman" w:eastAsia="Arial" w:hAnsi="Times New Roman"/>
          <w:snapToGrid/>
          <w:lang w:eastAsia="en-US"/>
        </w:rPr>
        <w:t xml:space="preserve"> </w:t>
      </w:r>
      <w:r w:rsidRPr="00CA56BC">
        <w:rPr>
          <w:rFonts w:ascii="Times New Roman" w:eastAsia="Arial" w:hAnsi="Times New Roman"/>
          <w:snapToGrid/>
          <w:lang w:eastAsia="en-US"/>
        </w:rPr>
        <w:t>% u ukupnoj strukturi korisnika, s prosječnom starosnom dobi od 74 godine i 1 mjesec. Obiteljska mirovina za jednog člana obitelji određuje se u visini od 70</w:t>
      </w:r>
      <w:r w:rsidR="00BB604D">
        <w:rPr>
          <w:rFonts w:ascii="Times New Roman" w:eastAsia="Arial" w:hAnsi="Times New Roman"/>
          <w:snapToGrid/>
          <w:lang w:eastAsia="en-US"/>
        </w:rPr>
        <w:t xml:space="preserve"> </w:t>
      </w:r>
      <w:r w:rsidRPr="00CA56BC">
        <w:rPr>
          <w:rFonts w:ascii="Times New Roman" w:eastAsia="Arial" w:hAnsi="Times New Roman"/>
          <w:snapToGrid/>
          <w:lang w:eastAsia="en-US"/>
        </w:rPr>
        <w:t>% od mirovine koja bi pripadala umrlom osiguraniku/korisniku i povećava se za 10</w:t>
      </w:r>
      <w:r w:rsidR="00BB604D">
        <w:rPr>
          <w:rFonts w:ascii="Times New Roman" w:eastAsia="Arial" w:hAnsi="Times New Roman"/>
          <w:snapToGrid/>
          <w:lang w:eastAsia="en-US"/>
        </w:rPr>
        <w:t xml:space="preserve"> </w:t>
      </w:r>
      <w:r w:rsidRPr="00CA56BC">
        <w:rPr>
          <w:rFonts w:ascii="Times New Roman" w:eastAsia="Arial" w:hAnsi="Times New Roman"/>
          <w:snapToGrid/>
          <w:lang w:eastAsia="en-US"/>
        </w:rPr>
        <w:t>% za svakog sljedećeg člana, odnosno do ukupno 100% za četiri i više članova obitelji. Nadalje, obiteljska mirovina koja se priznaje prema član</w:t>
      </w:r>
      <w:r w:rsidR="00F300E8">
        <w:rPr>
          <w:rFonts w:ascii="Times New Roman" w:eastAsia="Arial" w:hAnsi="Times New Roman"/>
          <w:snapToGrid/>
          <w:lang w:eastAsia="en-US"/>
        </w:rPr>
        <w:t>cima</w:t>
      </w:r>
      <w:r w:rsidRPr="00CA56BC">
        <w:rPr>
          <w:rFonts w:ascii="Times New Roman" w:eastAsia="Arial" w:hAnsi="Times New Roman"/>
          <w:snapToGrid/>
          <w:lang w:eastAsia="en-US"/>
        </w:rPr>
        <w:t xml:space="preserve"> 46. i 47. Zakona o hrvatskim braniteljima iz Domovinskog rata i članovima njihovih obitelji („Narodne novine“, broj 121/17., 98/19. i 84/21., u daljnjem tekstu: ZOHBDR) određuje se primjenom mirovinskog faktora koji za jednog člana iznosi 0,7, </w:t>
      </w:r>
      <w:r w:rsidR="00C67538">
        <w:rPr>
          <w:rFonts w:ascii="Times New Roman" w:eastAsia="Arial" w:hAnsi="Times New Roman"/>
          <w:snapToGrid/>
          <w:lang w:eastAsia="en-US"/>
        </w:rPr>
        <w:t>i povećava se za jedno dijete 0,1, za dvoje djece 0,2, za troje djece 0,3 te za četvoro ili više djece 0,4</w:t>
      </w:r>
      <w:r w:rsidRPr="00CA56BC">
        <w:rPr>
          <w:rFonts w:ascii="Times New Roman" w:eastAsia="Arial" w:hAnsi="Times New Roman"/>
          <w:snapToGrid/>
          <w:lang w:eastAsia="en-US"/>
        </w:rPr>
        <w:t>.</w:t>
      </w:r>
    </w:p>
    <w:p w14:paraId="6C3FEDBB" w14:textId="77777777" w:rsidR="009C3FA0" w:rsidRDefault="009C3FA0" w:rsidP="009C3FA0">
      <w:pPr>
        <w:ind w:firstLine="709"/>
        <w:jc w:val="both"/>
        <w:rPr>
          <w:rFonts w:ascii="Times New Roman" w:eastAsia="Arial" w:hAnsi="Times New Roman"/>
          <w:snapToGrid/>
          <w:lang w:eastAsia="en-US"/>
        </w:rPr>
      </w:pPr>
    </w:p>
    <w:p w14:paraId="2BBFF564" w14:textId="45FD556C" w:rsidR="00CA56BC" w:rsidRPr="00CA56BC" w:rsidRDefault="00CA56BC" w:rsidP="009C3FA0">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Prema statističkim podacima Hrvatskog zavoda za mirovinsko osiguranje (</w:t>
      </w:r>
      <w:r w:rsidR="00BB604D">
        <w:rPr>
          <w:rFonts w:ascii="Times New Roman" w:eastAsia="Arial" w:hAnsi="Times New Roman"/>
          <w:snapToGrid/>
          <w:lang w:eastAsia="en-US"/>
        </w:rPr>
        <w:t>u daljnjem tekstu</w:t>
      </w:r>
      <w:r w:rsidRPr="00CA56BC">
        <w:rPr>
          <w:rFonts w:ascii="Times New Roman" w:eastAsia="Arial" w:hAnsi="Times New Roman"/>
          <w:snapToGrid/>
          <w:lang w:eastAsia="en-US"/>
        </w:rPr>
        <w:t xml:space="preserve">: </w:t>
      </w:r>
      <w:r w:rsidR="00BF30D3">
        <w:rPr>
          <w:rFonts w:ascii="Times New Roman" w:eastAsia="Arial" w:hAnsi="Times New Roman"/>
          <w:snapToGrid/>
          <w:lang w:eastAsia="en-US"/>
        </w:rPr>
        <w:t>Zavod</w:t>
      </w:r>
      <w:r w:rsidRPr="00CA56BC">
        <w:rPr>
          <w:rFonts w:ascii="Times New Roman" w:eastAsia="Arial" w:hAnsi="Times New Roman"/>
          <w:snapToGrid/>
          <w:lang w:eastAsia="en-US"/>
        </w:rPr>
        <w:t xml:space="preserve">) iz </w:t>
      </w:r>
      <w:r w:rsidR="00754B69">
        <w:rPr>
          <w:rFonts w:ascii="Times New Roman" w:eastAsia="Arial" w:hAnsi="Times New Roman"/>
          <w:snapToGrid/>
          <w:lang w:eastAsia="en-US"/>
        </w:rPr>
        <w:t>kolovoza</w:t>
      </w:r>
      <w:r w:rsidRPr="00CA56BC">
        <w:rPr>
          <w:rFonts w:ascii="Times New Roman" w:eastAsia="Arial" w:hAnsi="Times New Roman"/>
          <w:snapToGrid/>
          <w:lang w:eastAsia="en-US"/>
        </w:rPr>
        <w:t xml:space="preserve">, koji se odnose na isplatu mirovina za </w:t>
      </w:r>
      <w:r w:rsidR="00754B69">
        <w:rPr>
          <w:rFonts w:ascii="Times New Roman" w:eastAsia="Arial" w:hAnsi="Times New Roman"/>
          <w:snapToGrid/>
          <w:lang w:eastAsia="en-US"/>
        </w:rPr>
        <w:t>srpanj</w:t>
      </w:r>
      <w:r w:rsidR="00D501DC" w:rsidRPr="00CA56BC">
        <w:rPr>
          <w:rFonts w:ascii="Times New Roman" w:eastAsia="Arial" w:hAnsi="Times New Roman"/>
          <w:snapToGrid/>
          <w:lang w:eastAsia="en-US"/>
        </w:rPr>
        <w:t xml:space="preserve"> </w:t>
      </w:r>
      <w:r w:rsidRPr="00CA56BC">
        <w:rPr>
          <w:rFonts w:ascii="Times New Roman" w:eastAsia="Arial" w:hAnsi="Times New Roman"/>
          <w:snapToGrid/>
          <w:lang w:eastAsia="en-US"/>
        </w:rPr>
        <w:t>2022. godine, ukupno je evidentirano više od 27</w:t>
      </w:r>
      <w:r w:rsidR="00754B69">
        <w:rPr>
          <w:rFonts w:ascii="Times New Roman" w:eastAsia="Arial" w:hAnsi="Times New Roman"/>
          <w:snapToGrid/>
          <w:lang w:eastAsia="en-US"/>
        </w:rPr>
        <w:t>8</w:t>
      </w:r>
      <w:r w:rsidRPr="00CA56BC">
        <w:rPr>
          <w:rFonts w:ascii="Times New Roman" w:eastAsia="Arial" w:hAnsi="Times New Roman"/>
          <w:snapToGrid/>
          <w:lang w:eastAsia="en-US"/>
        </w:rPr>
        <w:t>.000 korisnika najniže mirovine. Korisnicima kojima je mirovina određena prema mirovinskom stažu i plaćama niža od najniže mirovine određuje se najniža mirovina. Najniža mirovina ovisi o navršenom mirovinskom stažu i vrsti mirovine, određuje se za svaku godinu mirovinskog staža u visini 100</w:t>
      </w:r>
      <w:r w:rsidR="00F3533F">
        <w:rPr>
          <w:rFonts w:ascii="Times New Roman" w:eastAsia="Arial" w:hAnsi="Times New Roman"/>
          <w:snapToGrid/>
          <w:lang w:eastAsia="en-US"/>
        </w:rPr>
        <w:t xml:space="preserve"> </w:t>
      </w:r>
      <w:r w:rsidRPr="00CA56BC">
        <w:rPr>
          <w:rFonts w:ascii="Times New Roman" w:eastAsia="Arial" w:hAnsi="Times New Roman"/>
          <w:snapToGrid/>
          <w:lang w:eastAsia="en-US"/>
        </w:rPr>
        <w:t xml:space="preserve">% aktualne vrijednosti mirovine. </w:t>
      </w:r>
      <w:r w:rsidR="00DC0706" w:rsidRPr="00DC0706">
        <w:rPr>
          <w:rFonts w:ascii="Times New Roman" w:eastAsia="Arial" w:hAnsi="Times New Roman"/>
          <w:snapToGrid/>
          <w:lang w:eastAsia="en-US"/>
        </w:rPr>
        <w:t>Visina najniže starosne mirovine za 40 godina mirovinskog staža od 1. srpnja 2022. iznosi 3.106,00 kuna, dok za 15 godina mirovinskog staža iznosi 1.164,75 kuna.</w:t>
      </w:r>
      <w:r w:rsidR="00DC0706">
        <w:rPr>
          <w:rFonts w:ascii="Times New Roman" w:eastAsia="Arial" w:hAnsi="Times New Roman"/>
          <w:snapToGrid/>
          <w:lang w:eastAsia="en-US"/>
        </w:rPr>
        <w:t xml:space="preserve"> </w:t>
      </w:r>
      <w:r w:rsidRPr="00CA56BC">
        <w:rPr>
          <w:rFonts w:ascii="Times New Roman" w:eastAsia="Arial" w:hAnsi="Times New Roman"/>
          <w:snapToGrid/>
          <w:lang w:eastAsia="en-US"/>
        </w:rPr>
        <w:t>Korisnici najniže mirovine u prosjeku primaju mirovinu koja je 56</w:t>
      </w:r>
      <w:r w:rsidR="00F3533F">
        <w:rPr>
          <w:rFonts w:ascii="Times New Roman" w:eastAsia="Arial" w:hAnsi="Times New Roman"/>
          <w:snapToGrid/>
          <w:lang w:eastAsia="en-US"/>
        </w:rPr>
        <w:t xml:space="preserve"> </w:t>
      </w:r>
      <w:r w:rsidRPr="00CA56BC">
        <w:rPr>
          <w:rFonts w:ascii="Times New Roman" w:eastAsia="Arial" w:hAnsi="Times New Roman"/>
          <w:snapToGrid/>
          <w:lang w:eastAsia="en-US"/>
        </w:rPr>
        <w:t xml:space="preserve">% veća od njihove mirovine koja bi im pripadala na temelju navršenog mirovinskog staža i plaća, odnosno osnovica osiguranja ostvarenih tijekom radnog vijeka. </w:t>
      </w:r>
    </w:p>
    <w:p w14:paraId="04D0B5DB" w14:textId="77777777" w:rsidR="009C3FA0" w:rsidRDefault="009C3FA0" w:rsidP="009C3FA0">
      <w:pPr>
        <w:ind w:firstLine="709"/>
        <w:jc w:val="both"/>
        <w:rPr>
          <w:rFonts w:ascii="Times New Roman" w:eastAsia="Arial" w:hAnsi="Times New Roman"/>
          <w:snapToGrid/>
          <w:lang w:eastAsia="en-US"/>
        </w:rPr>
      </w:pPr>
    </w:p>
    <w:p w14:paraId="7E35D5D1" w14:textId="50666F82" w:rsidR="00CA56BC" w:rsidRPr="00CA56BC" w:rsidRDefault="00CA56BC" w:rsidP="009C3FA0">
      <w:pPr>
        <w:ind w:firstLine="709"/>
        <w:jc w:val="both"/>
      </w:pPr>
      <w:r w:rsidRPr="00CA56BC">
        <w:rPr>
          <w:rFonts w:ascii="Times New Roman" w:eastAsia="Arial" w:hAnsi="Times New Roman"/>
          <w:snapToGrid/>
          <w:lang w:eastAsia="en-US"/>
        </w:rPr>
        <w:t>Nadalje, korisnik mirovine ne može u mirovinskom osiguranju na temelju generacijske solidarnosti koristiti dvije ili više mirovina, već samo jednu koja je za njega povoljnija. Nakon smrti bračnog/izvanbračnog druga u znatnom broju slučajeva preživjeli bračni/izvanbračni drug potencijalno je izložen riziku od siromaštva.</w:t>
      </w:r>
    </w:p>
    <w:p w14:paraId="6624E105" w14:textId="77777777" w:rsidR="007D2AAC" w:rsidRDefault="007D2AAC" w:rsidP="009C3FA0">
      <w:pPr>
        <w:ind w:firstLine="709"/>
        <w:jc w:val="both"/>
        <w:rPr>
          <w:rFonts w:ascii="Times New Roman" w:eastAsia="Arial" w:hAnsi="Times New Roman"/>
          <w:snapToGrid/>
          <w:lang w:eastAsia="en-US"/>
        </w:rPr>
      </w:pPr>
    </w:p>
    <w:p w14:paraId="7258A09E" w14:textId="675E9247" w:rsidR="00CA56BC" w:rsidRP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 xml:space="preserve">Prema statističkim podacima </w:t>
      </w:r>
      <w:r w:rsidR="00BF30D3">
        <w:rPr>
          <w:rFonts w:ascii="Times New Roman" w:eastAsia="Arial" w:hAnsi="Times New Roman"/>
          <w:snapToGrid/>
          <w:lang w:eastAsia="en-US"/>
        </w:rPr>
        <w:t>Zavod</w:t>
      </w:r>
      <w:r w:rsidRPr="00CA56BC">
        <w:rPr>
          <w:rFonts w:ascii="Times New Roman" w:eastAsia="Arial" w:hAnsi="Times New Roman"/>
          <w:snapToGrid/>
          <w:lang w:eastAsia="en-US"/>
        </w:rPr>
        <w:t xml:space="preserve">a prosječna mirovina, ne računajući mirovine ostvarene prema međunarodnim ugovorima, u </w:t>
      </w:r>
      <w:r w:rsidR="00754B69">
        <w:rPr>
          <w:rFonts w:ascii="Times New Roman" w:eastAsia="Arial" w:hAnsi="Times New Roman"/>
          <w:snapToGrid/>
          <w:lang w:eastAsia="en-US"/>
        </w:rPr>
        <w:t>srpnju</w:t>
      </w:r>
      <w:r w:rsidRPr="00CA56BC">
        <w:rPr>
          <w:rFonts w:ascii="Times New Roman" w:eastAsia="Arial" w:hAnsi="Times New Roman"/>
          <w:snapToGrid/>
          <w:lang w:eastAsia="en-US"/>
        </w:rPr>
        <w:t xml:space="preserve"> 2022. godine iznosila je 3.</w:t>
      </w:r>
      <w:r w:rsidR="00F178E2">
        <w:rPr>
          <w:rFonts w:ascii="Times New Roman" w:eastAsia="Arial" w:hAnsi="Times New Roman"/>
          <w:snapToGrid/>
          <w:lang w:eastAsia="en-US"/>
        </w:rPr>
        <w:t>050</w:t>
      </w:r>
      <w:r w:rsidRPr="00CA56BC">
        <w:rPr>
          <w:rFonts w:ascii="Times New Roman" w:eastAsia="Arial" w:hAnsi="Times New Roman"/>
          <w:snapToGrid/>
          <w:lang w:eastAsia="en-US"/>
        </w:rPr>
        <w:t>,</w:t>
      </w:r>
      <w:r w:rsidR="00754B69">
        <w:rPr>
          <w:rFonts w:ascii="Times New Roman" w:eastAsia="Arial" w:hAnsi="Times New Roman"/>
          <w:snapToGrid/>
          <w:lang w:eastAsia="en-US"/>
        </w:rPr>
        <w:t>18</w:t>
      </w:r>
      <w:r w:rsidRPr="00CA56BC">
        <w:rPr>
          <w:rFonts w:ascii="Times New Roman" w:eastAsia="Arial" w:hAnsi="Times New Roman"/>
          <w:snapToGrid/>
          <w:lang w:eastAsia="en-US"/>
        </w:rPr>
        <w:t xml:space="preserve"> kuna, a njezin udio u prosječnoj neto plaći </w:t>
      </w:r>
      <w:r w:rsidR="00763BEA">
        <w:rPr>
          <w:rFonts w:ascii="Times New Roman" w:eastAsia="Arial" w:hAnsi="Times New Roman"/>
          <w:snapToGrid/>
          <w:lang w:eastAsia="en-US"/>
        </w:rPr>
        <w:t>39</w:t>
      </w:r>
      <w:r w:rsidRPr="00CA56BC">
        <w:rPr>
          <w:rFonts w:ascii="Times New Roman" w:eastAsia="Arial" w:hAnsi="Times New Roman"/>
          <w:snapToGrid/>
          <w:lang w:eastAsia="en-US"/>
        </w:rPr>
        <w:t>,</w:t>
      </w:r>
      <w:r w:rsidR="00763BEA">
        <w:rPr>
          <w:rFonts w:ascii="Times New Roman" w:eastAsia="Arial" w:hAnsi="Times New Roman"/>
          <w:snapToGrid/>
          <w:lang w:eastAsia="en-US"/>
        </w:rPr>
        <w:t>56</w:t>
      </w:r>
      <w:r w:rsidR="007D2AAC">
        <w:rPr>
          <w:rFonts w:ascii="Times New Roman" w:eastAsia="Arial" w:hAnsi="Times New Roman"/>
          <w:snapToGrid/>
          <w:lang w:eastAsia="en-US"/>
        </w:rPr>
        <w:t xml:space="preserve"> </w:t>
      </w:r>
      <w:r w:rsidRPr="00CA56BC">
        <w:rPr>
          <w:rFonts w:ascii="Times New Roman" w:eastAsia="Arial" w:hAnsi="Times New Roman"/>
          <w:snapToGrid/>
          <w:lang w:eastAsia="en-US"/>
        </w:rPr>
        <w:t>%. Prosječna obiteljska mirovina u istom razdoblju iznosila je 2.</w:t>
      </w:r>
      <w:r w:rsidR="00DA4489">
        <w:rPr>
          <w:rFonts w:ascii="Times New Roman" w:eastAsia="Arial" w:hAnsi="Times New Roman"/>
          <w:snapToGrid/>
          <w:lang w:eastAsia="en-US"/>
        </w:rPr>
        <w:t>460</w:t>
      </w:r>
      <w:r w:rsidRPr="00CA56BC">
        <w:rPr>
          <w:rFonts w:ascii="Times New Roman" w:eastAsia="Arial" w:hAnsi="Times New Roman"/>
          <w:snapToGrid/>
          <w:lang w:eastAsia="en-US"/>
        </w:rPr>
        <w:t>,</w:t>
      </w:r>
      <w:r w:rsidR="00754B69">
        <w:rPr>
          <w:rFonts w:ascii="Times New Roman" w:eastAsia="Arial" w:hAnsi="Times New Roman"/>
          <w:snapToGrid/>
          <w:lang w:eastAsia="en-US"/>
        </w:rPr>
        <w:t>10</w:t>
      </w:r>
      <w:r w:rsidRPr="00CA56BC">
        <w:rPr>
          <w:rFonts w:ascii="Times New Roman" w:eastAsia="Arial" w:hAnsi="Times New Roman"/>
          <w:snapToGrid/>
          <w:lang w:eastAsia="en-US"/>
        </w:rPr>
        <w:t xml:space="preserve"> kuna, a udio u prosječnoj neto plaći </w:t>
      </w:r>
      <w:r w:rsidR="00045596">
        <w:rPr>
          <w:rFonts w:ascii="Times New Roman" w:eastAsia="Arial" w:hAnsi="Times New Roman"/>
          <w:snapToGrid/>
          <w:lang w:eastAsia="en-US"/>
        </w:rPr>
        <w:t>31</w:t>
      </w:r>
      <w:r w:rsidRPr="00CA56BC">
        <w:rPr>
          <w:rFonts w:ascii="Times New Roman" w:eastAsia="Arial" w:hAnsi="Times New Roman"/>
          <w:snapToGrid/>
          <w:lang w:eastAsia="en-US"/>
        </w:rPr>
        <w:t>,</w:t>
      </w:r>
      <w:r w:rsidR="00754B69">
        <w:rPr>
          <w:rFonts w:ascii="Times New Roman" w:eastAsia="Arial" w:hAnsi="Times New Roman"/>
          <w:snapToGrid/>
          <w:lang w:eastAsia="en-US"/>
        </w:rPr>
        <w:t>90</w:t>
      </w:r>
      <w:r w:rsidR="007D2AAC">
        <w:rPr>
          <w:rFonts w:ascii="Times New Roman" w:eastAsia="Arial" w:hAnsi="Times New Roman"/>
          <w:snapToGrid/>
          <w:lang w:eastAsia="en-US"/>
        </w:rPr>
        <w:t xml:space="preserve"> </w:t>
      </w:r>
      <w:r w:rsidRPr="00CA56BC">
        <w:rPr>
          <w:rFonts w:ascii="Times New Roman" w:eastAsia="Arial" w:hAnsi="Times New Roman"/>
          <w:snapToGrid/>
          <w:lang w:eastAsia="en-US"/>
        </w:rPr>
        <w:t>%, dok je prosječna najniža mirovina iznosila 2.</w:t>
      </w:r>
      <w:r w:rsidR="00927F7E">
        <w:rPr>
          <w:rFonts w:ascii="Times New Roman" w:eastAsia="Arial" w:hAnsi="Times New Roman"/>
          <w:snapToGrid/>
          <w:lang w:eastAsia="en-US"/>
        </w:rPr>
        <w:t>01</w:t>
      </w:r>
      <w:r w:rsidR="00754B69">
        <w:rPr>
          <w:rFonts w:ascii="Times New Roman" w:eastAsia="Arial" w:hAnsi="Times New Roman"/>
          <w:snapToGrid/>
          <w:lang w:eastAsia="en-US"/>
        </w:rPr>
        <w:t>2</w:t>
      </w:r>
      <w:r w:rsidRPr="00CA56BC">
        <w:rPr>
          <w:rFonts w:ascii="Times New Roman" w:eastAsia="Arial" w:hAnsi="Times New Roman"/>
          <w:snapToGrid/>
          <w:lang w:eastAsia="en-US"/>
        </w:rPr>
        <w:t>,</w:t>
      </w:r>
      <w:r w:rsidR="00754B69">
        <w:rPr>
          <w:rFonts w:ascii="Times New Roman" w:eastAsia="Arial" w:hAnsi="Times New Roman"/>
          <w:snapToGrid/>
          <w:lang w:eastAsia="en-US"/>
        </w:rPr>
        <w:t>14</w:t>
      </w:r>
      <w:r w:rsidRPr="00CA56BC">
        <w:rPr>
          <w:rFonts w:ascii="Times New Roman" w:eastAsia="Arial" w:hAnsi="Times New Roman"/>
          <w:snapToGrid/>
          <w:lang w:eastAsia="en-US"/>
        </w:rPr>
        <w:t xml:space="preserve"> kuna, a njezin udio u prosječnoj plaći </w:t>
      </w:r>
      <w:r w:rsidR="007F04E2">
        <w:rPr>
          <w:rFonts w:ascii="Times New Roman" w:eastAsia="Arial" w:hAnsi="Times New Roman"/>
          <w:snapToGrid/>
          <w:lang w:eastAsia="en-US"/>
        </w:rPr>
        <w:t>26</w:t>
      </w:r>
      <w:r w:rsidRPr="00CA56BC">
        <w:rPr>
          <w:rFonts w:ascii="Times New Roman" w:eastAsia="Arial" w:hAnsi="Times New Roman"/>
          <w:snapToGrid/>
          <w:lang w:eastAsia="en-US"/>
        </w:rPr>
        <w:t>,</w:t>
      </w:r>
      <w:r w:rsidR="007F04E2">
        <w:rPr>
          <w:rFonts w:ascii="Times New Roman" w:eastAsia="Arial" w:hAnsi="Times New Roman"/>
          <w:snapToGrid/>
          <w:lang w:eastAsia="en-US"/>
        </w:rPr>
        <w:t>0</w:t>
      </w:r>
      <w:r w:rsidR="00754B69">
        <w:rPr>
          <w:rFonts w:ascii="Times New Roman" w:eastAsia="Arial" w:hAnsi="Times New Roman"/>
          <w:snapToGrid/>
          <w:lang w:eastAsia="en-US"/>
        </w:rPr>
        <w:t>9</w:t>
      </w:r>
      <w:r w:rsidR="007D2AAC">
        <w:rPr>
          <w:rFonts w:ascii="Times New Roman" w:eastAsia="Arial" w:hAnsi="Times New Roman"/>
          <w:snapToGrid/>
          <w:lang w:eastAsia="en-US"/>
        </w:rPr>
        <w:t xml:space="preserve"> </w:t>
      </w:r>
      <w:r w:rsidRPr="00CA56BC">
        <w:rPr>
          <w:rFonts w:ascii="Times New Roman" w:eastAsia="Arial" w:hAnsi="Times New Roman"/>
          <w:snapToGrid/>
          <w:lang w:eastAsia="en-US"/>
        </w:rPr>
        <w:t>%. Ako se uzmu u obzir podatci o prosječnoj starosnoj mirovini koja je u</w:t>
      </w:r>
      <w:r w:rsidR="00793389">
        <w:rPr>
          <w:rFonts w:ascii="Times New Roman" w:eastAsia="Arial" w:hAnsi="Times New Roman"/>
          <w:snapToGrid/>
          <w:lang w:eastAsia="en-US"/>
        </w:rPr>
        <w:t xml:space="preserve"> srpnju</w:t>
      </w:r>
      <w:r w:rsidRPr="00CA56BC">
        <w:rPr>
          <w:rFonts w:ascii="Times New Roman" w:eastAsia="Arial" w:hAnsi="Times New Roman"/>
          <w:snapToGrid/>
          <w:lang w:eastAsia="en-US"/>
        </w:rPr>
        <w:t xml:space="preserve"> 2022. godine iznosila 3.31</w:t>
      </w:r>
      <w:r w:rsidR="005F5FC5">
        <w:rPr>
          <w:rFonts w:ascii="Times New Roman" w:eastAsia="Arial" w:hAnsi="Times New Roman"/>
          <w:snapToGrid/>
          <w:lang w:eastAsia="en-US"/>
        </w:rPr>
        <w:t>1</w:t>
      </w:r>
      <w:r w:rsidRPr="00CA56BC">
        <w:rPr>
          <w:rFonts w:ascii="Times New Roman" w:eastAsia="Arial" w:hAnsi="Times New Roman"/>
          <w:snapToGrid/>
          <w:lang w:eastAsia="en-US"/>
        </w:rPr>
        <w:t>,</w:t>
      </w:r>
      <w:r w:rsidR="005F5FC5">
        <w:rPr>
          <w:rFonts w:ascii="Times New Roman" w:eastAsia="Arial" w:hAnsi="Times New Roman"/>
          <w:snapToGrid/>
          <w:lang w:eastAsia="en-US"/>
        </w:rPr>
        <w:t>93</w:t>
      </w:r>
      <w:r w:rsidRPr="00CA56BC">
        <w:rPr>
          <w:rFonts w:ascii="Times New Roman" w:eastAsia="Arial" w:hAnsi="Times New Roman"/>
          <w:snapToGrid/>
          <w:lang w:eastAsia="en-US"/>
        </w:rPr>
        <w:t xml:space="preserve"> kuna, razvidno je kako je potrebno povećati razinu adekvatnosti za posebno osjetljive kategorije korisnika obiteljske i najniže mirovine. </w:t>
      </w:r>
    </w:p>
    <w:p w14:paraId="1BAB99E4" w14:textId="77777777" w:rsidR="007D2AAC" w:rsidRDefault="007D2AAC" w:rsidP="007D2AAC">
      <w:pPr>
        <w:ind w:firstLine="709"/>
        <w:jc w:val="both"/>
        <w:rPr>
          <w:rFonts w:ascii="Times New Roman" w:eastAsia="Arial" w:hAnsi="Times New Roman"/>
          <w:snapToGrid/>
          <w:lang w:eastAsia="en-US"/>
        </w:rPr>
      </w:pPr>
      <w:bookmarkStart w:id="11" w:name="_Hlk106108368"/>
    </w:p>
    <w:p w14:paraId="4D16CA9A" w14:textId="31B8DAB8" w:rsid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Korisnici starosne, prijevremene starosne i invalidske mirovine koji zbog smrti bračnog/izvanbračnog druga ostaju bez značajnog dijela prihoda kućans</w:t>
      </w:r>
      <w:r w:rsidRPr="00CA56BC">
        <w:rPr>
          <w:rFonts w:ascii="Times New Roman" w:eastAsia="Arial" w:hAnsi="Times New Roman"/>
          <w:snapToGrid/>
          <w:lang w:eastAsia="en-US"/>
        </w:rPr>
        <w:lastRenderedPageBreak/>
        <w:t>tva, potencijalno su više izloženi riziku od siromaštva, stoga im je potrebno omogućiti korištenje dijela obiteljske mirovine uz osobnu mirovinu, kako bi se taj rizik smanjio i u određenoj mjeri ublažilo smanjenje prihoda.</w:t>
      </w:r>
      <w:bookmarkEnd w:id="11"/>
      <w:r w:rsidRPr="00CA56BC">
        <w:rPr>
          <w:rFonts w:ascii="Times New Roman" w:eastAsia="Arial" w:hAnsi="Times New Roman"/>
          <w:snapToGrid/>
          <w:lang w:eastAsia="en-US"/>
        </w:rPr>
        <w:t xml:space="preserve"> Isto tako, obiteljska mirovina koja se isplaćuje za djecu umrlog osiguranika nije izuzeta od ovrhe pa ovrhom dijete gubi sredstva za uzdržavanje.</w:t>
      </w:r>
    </w:p>
    <w:p w14:paraId="6393BE38" w14:textId="77777777" w:rsidR="007D2AAC" w:rsidRDefault="007D2AAC" w:rsidP="007D2AAC">
      <w:pPr>
        <w:ind w:firstLine="709"/>
        <w:jc w:val="both"/>
        <w:rPr>
          <w:rFonts w:ascii="Times New Roman" w:eastAsia="Arial" w:hAnsi="Times New Roman"/>
          <w:snapToGrid/>
          <w:lang w:eastAsia="en-US"/>
        </w:rPr>
      </w:pPr>
    </w:p>
    <w:p w14:paraId="30B88BED" w14:textId="7B7C1DE4" w:rsidR="005F5FC5" w:rsidRPr="00CA56BC" w:rsidRDefault="005F5FC5" w:rsidP="007D2AAC">
      <w:pPr>
        <w:ind w:firstLine="709"/>
        <w:jc w:val="both"/>
        <w:rPr>
          <w:rFonts w:ascii="Times New Roman" w:eastAsia="Arial" w:hAnsi="Times New Roman"/>
          <w:snapToGrid/>
          <w:lang w:eastAsia="en-US"/>
        </w:rPr>
      </w:pPr>
      <w:r w:rsidRPr="005F5FC5">
        <w:rPr>
          <w:rFonts w:ascii="Times New Roman" w:eastAsia="Arial" w:hAnsi="Times New Roman"/>
          <w:snapToGrid/>
          <w:lang w:eastAsia="en-US"/>
        </w:rPr>
        <w:t xml:space="preserve">Povećanje polaznog faktora </w:t>
      </w:r>
      <w:r>
        <w:rPr>
          <w:rFonts w:ascii="Times New Roman" w:eastAsia="Arial" w:hAnsi="Times New Roman"/>
          <w:snapToGrid/>
          <w:lang w:eastAsia="en-US"/>
        </w:rPr>
        <w:t xml:space="preserve">tzv. bonifikacije </w:t>
      </w:r>
      <w:r w:rsidRPr="005F5FC5">
        <w:rPr>
          <w:rFonts w:ascii="Times New Roman" w:eastAsia="Arial" w:hAnsi="Times New Roman"/>
          <w:snapToGrid/>
          <w:lang w:eastAsia="en-US"/>
        </w:rPr>
        <w:t xml:space="preserve">za određivanje starosne mirovine osiguranika koji prvi put stječe mirovinu nakon navršene starosne dobi propisane za stjecanje prava na starosnu mirovinu i ima 35 godina mirovinskog staža </w:t>
      </w:r>
      <w:r>
        <w:rPr>
          <w:rFonts w:ascii="Times New Roman" w:eastAsia="Arial" w:hAnsi="Times New Roman"/>
          <w:snapToGrid/>
          <w:lang w:eastAsia="en-US"/>
        </w:rPr>
        <w:t>iznosi</w:t>
      </w:r>
      <w:r w:rsidRPr="005F5FC5">
        <w:rPr>
          <w:rFonts w:ascii="Times New Roman" w:eastAsia="Arial" w:hAnsi="Times New Roman"/>
          <w:snapToGrid/>
          <w:lang w:eastAsia="en-US"/>
        </w:rPr>
        <w:t xml:space="preserve"> 0,34</w:t>
      </w:r>
      <w:r w:rsidR="007D2AAC">
        <w:rPr>
          <w:rFonts w:ascii="Times New Roman" w:eastAsia="Arial" w:hAnsi="Times New Roman"/>
          <w:snapToGrid/>
          <w:lang w:eastAsia="en-US"/>
        </w:rPr>
        <w:t xml:space="preserve"> </w:t>
      </w:r>
      <w:r w:rsidRPr="005F5FC5">
        <w:rPr>
          <w:rFonts w:ascii="Times New Roman" w:eastAsia="Arial" w:hAnsi="Times New Roman"/>
          <w:snapToGrid/>
          <w:lang w:eastAsia="en-US"/>
        </w:rPr>
        <w:t>% za svaki mjesec</w:t>
      </w:r>
      <w:r>
        <w:rPr>
          <w:rFonts w:ascii="Times New Roman" w:eastAsia="Arial" w:hAnsi="Times New Roman"/>
          <w:snapToGrid/>
          <w:lang w:eastAsia="en-US"/>
        </w:rPr>
        <w:t>, odnosno maksimalno 20,4</w:t>
      </w:r>
      <w:r w:rsidR="007D2AAC">
        <w:rPr>
          <w:rFonts w:ascii="Times New Roman" w:eastAsia="Arial" w:hAnsi="Times New Roman"/>
          <w:snapToGrid/>
          <w:lang w:eastAsia="en-US"/>
        </w:rPr>
        <w:t xml:space="preserve"> </w:t>
      </w:r>
      <w:r>
        <w:rPr>
          <w:rFonts w:ascii="Times New Roman" w:eastAsia="Arial" w:hAnsi="Times New Roman"/>
          <w:snapToGrid/>
          <w:lang w:eastAsia="en-US"/>
        </w:rPr>
        <w:t xml:space="preserve">% za pet godina. Također, polazni faktor za ponovno određivanje mirovine korisnicima koji su ostvarili mirovinski staž nakon </w:t>
      </w:r>
      <w:r w:rsidR="00773549">
        <w:rPr>
          <w:rFonts w:ascii="Times New Roman" w:eastAsia="Arial" w:hAnsi="Times New Roman"/>
          <w:snapToGrid/>
          <w:lang w:eastAsia="en-US"/>
        </w:rPr>
        <w:t xml:space="preserve">umirovljenja i kojima je mirovina bila obustavljena u razdobljima zaposlenja, </w:t>
      </w:r>
      <w:r>
        <w:rPr>
          <w:rFonts w:ascii="Times New Roman" w:eastAsia="Arial" w:hAnsi="Times New Roman"/>
          <w:snapToGrid/>
          <w:lang w:eastAsia="en-US"/>
        </w:rPr>
        <w:t>povećava se za 0,15</w:t>
      </w:r>
      <w:r w:rsidR="007D2AAC">
        <w:rPr>
          <w:rFonts w:ascii="Times New Roman" w:eastAsia="Arial" w:hAnsi="Times New Roman"/>
          <w:snapToGrid/>
          <w:lang w:eastAsia="en-US"/>
        </w:rPr>
        <w:t xml:space="preserve"> </w:t>
      </w:r>
      <w:r>
        <w:rPr>
          <w:rFonts w:ascii="Times New Roman" w:eastAsia="Arial" w:hAnsi="Times New Roman"/>
          <w:snapToGrid/>
          <w:lang w:eastAsia="en-US"/>
        </w:rPr>
        <w:t xml:space="preserve">% za svaki mjesec u kojem je </w:t>
      </w:r>
      <w:r w:rsidR="00773549">
        <w:rPr>
          <w:rFonts w:ascii="Times New Roman" w:eastAsia="Arial" w:hAnsi="Times New Roman"/>
          <w:snapToGrid/>
          <w:lang w:eastAsia="en-US"/>
        </w:rPr>
        <w:t xml:space="preserve">mirovina </w:t>
      </w:r>
      <w:r>
        <w:rPr>
          <w:rFonts w:ascii="Times New Roman" w:eastAsia="Arial" w:hAnsi="Times New Roman"/>
          <w:snapToGrid/>
          <w:lang w:eastAsia="en-US"/>
        </w:rPr>
        <w:t xml:space="preserve">bila obustavljena i može iznositi najviše 1,09.  </w:t>
      </w:r>
    </w:p>
    <w:p w14:paraId="73A362A1" w14:textId="77777777" w:rsidR="007D2AAC" w:rsidRDefault="007D2AAC" w:rsidP="007D2AAC">
      <w:pPr>
        <w:ind w:firstLine="709"/>
        <w:jc w:val="both"/>
        <w:rPr>
          <w:rFonts w:ascii="Times New Roman" w:eastAsia="Arial" w:hAnsi="Times New Roman"/>
          <w:snapToGrid/>
          <w:lang w:eastAsia="en-US"/>
        </w:rPr>
      </w:pPr>
    </w:p>
    <w:p w14:paraId="7E6763DD" w14:textId="2A03ECE2" w:rsidR="00CA56BC" w:rsidRP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Nadalje, ZOMO ure</w:t>
      </w:r>
      <w:r w:rsidR="00FF780B">
        <w:rPr>
          <w:rFonts w:ascii="Times New Roman" w:eastAsia="Arial" w:hAnsi="Times New Roman"/>
          <w:snapToGrid/>
          <w:lang w:eastAsia="en-US"/>
        </w:rPr>
        <w:t>đ</w:t>
      </w:r>
      <w:r w:rsidRPr="00CA56BC">
        <w:rPr>
          <w:rFonts w:ascii="Times New Roman" w:eastAsia="Arial" w:hAnsi="Times New Roman"/>
          <w:snapToGrid/>
          <w:lang w:eastAsia="en-US"/>
        </w:rPr>
        <w:t>uje obvezno osiguranje sezonskih radnika u poljoprivredi, koji se osiguravaju prema Zakonu o poticanju zapošljavanja („Narodne novine“, br. 57/12., 120/12. i 16/17.), a koji je 1. siječnja 2019. prestao važiti, kao i trgovaca pojedinaca upisanih u odgovarajući registar, kojima je Zakonom i izmjenama i dopunama Zakona o trgovačkim društvima („Narodne novine“, broj 40/19.) propisano brisanje iz sudskog registra.</w:t>
      </w:r>
    </w:p>
    <w:p w14:paraId="5F6F0108" w14:textId="77777777" w:rsidR="00CA56BC" w:rsidRPr="00CA56BC" w:rsidRDefault="00CA56BC" w:rsidP="00CA56BC">
      <w:pPr>
        <w:spacing w:before="240"/>
        <w:ind w:firstLine="709"/>
        <w:jc w:val="both"/>
        <w:rPr>
          <w:rFonts w:ascii="Times New Roman" w:eastAsia="Arial" w:hAnsi="Times New Roman"/>
          <w:snapToGrid/>
          <w:lang w:eastAsia="en-US"/>
        </w:rPr>
      </w:pPr>
      <w:bookmarkStart w:id="12" w:name="_Hlk105496434"/>
      <w:r w:rsidRPr="00CA56BC">
        <w:rPr>
          <w:rFonts w:ascii="Times New Roman" w:eastAsia="Arial" w:hAnsi="Times New Roman"/>
          <w:snapToGrid/>
          <w:lang w:eastAsia="en-US"/>
        </w:rPr>
        <w:t>Iako je način izračuna visine mirovine za profesionalne vatrogasce koji pravo na mirovinu ostvaruju prema Zakonu o vatrogastvu („Narodne novine“, broj 125/19.) istovjetan načinu izračuna mirovine propisanom posebnim propisom koji uređuje mirovinska prava djelatnih vojnih osoba, policijskih službenika i ovlaštenih službenih osoba (</w:t>
      </w:r>
      <w:r w:rsidRPr="00CA56BC">
        <w:rPr>
          <w:rFonts w:ascii="Times New Roman" w:eastAsia="Calibri" w:hAnsi="Times New Roman"/>
          <w:snapToGrid/>
          <w:lang w:eastAsia="en-US"/>
        </w:rPr>
        <w:t xml:space="preserve">Zakon o </w:t>
      </w:r>
      <w:bookmarkStart w:id="13" w:name="_Hlk107822837"/>
      <w:r w:rsidRPr="00CA56BC">
        <w:rPr>
          <w:rFonts w:ascii="Times New Roman" w:eastAsia="Calibri" w:hAnsi="Times New Roman"/>
          <w:snapToGrid/>
          <w:lang w:eastAsia="en-US"/>
        </w:rPr>
        <w:t xml:space="preserve">pravima iz mirovinskog osiguranja djelatnih vojnih osoba, policijskih službenika i ovlaštenih službenih osoba </w:t>
      </w:r>
      <w:bookmarkEnd w:id="13"/>
      <w:r w:rsidRPr="00CA56BC">
        <w:rPr>
          <w:rFonts w:ascii="Times New Roman" w:eastAsia="Calibri" w:hAnsi="Times New Roman"/>
          <w:snapToGrid/>
          <w:lang w:eastAsia="en-US"/>
        </w:rPr>
        <w:t xml:space="preserve">– „Narodne novine“, br. 128/99., 16/01., 22/02., 41/08., 97/12. i 118/12.) </w:t>
      </w:r>
      <w:r w:rsidRPr="00CA56BC">
        <w:rPr>
          <w:rFonts w:ascii="Times New Roman" w:eastAsia="Arial" w:hAnsi="Times New Roman"/>
          <w:snapToGrid/>
          <w:lang w:eastAsia="en-US"/>
        </w:rPr>
        <w:t>te zaposlenika na poslovima razminiranja</w:t>
      </w:r>
      <w:r w:rsidR="00F300E8">
        <w:rPr>
          <w:rFonts w:ascii="Times New Roman" w:eastAsia="Arial" w:hAnsi="Times New Roman"/>
          <w:snapToGrid/>
          <w:lang w:eastAsia="en-US"/>
        </w:rPr>
        <w:t xml:space="preserve"> </w:t>
      </w:r>
      <w:r w:rsidRPr="00CA56BC">
        <w:rPr>
          <w:rFonts w:ascii="Times New Roman" w:eastAsia="Arial" w:hAnsi="Times New Roman"/>
          <w:snapToGrid/>
          <w:lang w:eastAsia="en-US"/>
        </w:rPr>
        <w:t>(</w:t>
      </w:r>
      <w:r w:rsidRPr="00CA56BC">
        <w:rPr>
          <w:rFonts w:ascii="Times New Roman" w:eastAsia="Calibri" w:hAnsi="Times New Roman"/>
          <w:snapToGrid/>
          <w:lang w:eastAsia="en-US"/>
        </w:rPr>
        <w:t>Zakon o posebnim pravima iz mirovinskog osiguranja zaposlenika na poslovima razminiranja – „Narodne novine“, br. 153/05. i 152/08.)</w:t>
      </w:r>
      <w:r w:rsidR="00F300E8">
        <w:rPr>
          <w:rFonts w:ascii="Times New Roman" w:eastAsia="Calibri" w:hAnsi="Times New Roman"/>
          <w:snapToGrid/>
          <w:lang w:eastAsia="en-US"/>
        </w:rPr>
        <w:t>,</w:t>
      </w:r>
      <w:r w:rsidRPr="00CA56BC">
        <w:rPr>
          <w:rFonts w:ascii="Times New Roman" w:eastAsia="Calibri" w:hAnsi="Times New Roman"/>
          <w:snapToGrid/>
          <w:lang w:eastAsia="en-US"/>
        </w:rPr>
        <w:t xml:space="preserve"> </w:t>
      </w:r>
      <w:r w:rsidRPr="00CA56BC">
        <w:rPr>
          <w:rFonts w:ascii="Times New Roman" w:eastAsia="Arial" w:hAnsi="Times New Roman"/>
          <w:snapToGrid/>
          <w:lang w:eastAsia="en-US"/>
        </w:rPr>
        <w:t>njihov položaj nije izjednačen u pogledu mogućnosti rada uz istovremenu isplatu starosne mirovine.</w:t>
      </w:r>
      <w:r w:rsidRPr="00CA56BC">
        <w:rPr>
          <w:rFonts w:ascii="Calibri" w:eastAsia="Calibri" w:hAnsi="Calibri"/>
          <w:snapToGrid/>
          <w:sz w:val="22"/>
          <w:szCs w:val="22"/>
          <w:lang w:eastAsia="en-US"/>
        </w:rPr>
        <w:t xml:space="preserve"> </w:t>
      </w:r>
      <w:r w:rsidRPr="00CA56BC">
        <w:rPr>
          <w:rFonts w:ascii="Times New Roman" w:eastAsia="Arial" w:hAnsi="Times New Roman"/>
          <w:snapToGrid/>
          <w:lang w:eastAsia="en-US"/>
        </w:rPr>
        <w:t xml:space="preserve">Također, vojni osiguranici, policijski službenici </w:t>
      </w:r>
      <w:r w:rsidRPr="00CA56BC">
        <w:rPr>
          <w:rFonts w:ascii="Times New Roman" w:eastAsia="Arial" w:hAnsi="Times New Roman"/>
          <w:snapToGrid/>
          <w:lang w:eastAsia="en-US"/>
        </w:rPr>
        <w:lastRenderedPageBreak/>
        <w:t xml:space="preserve">i ovlaštene službene osobe koje su pravo na mirovinu ostvarili prije stupanja na snagu Zakona </w:t>
      </w:r>
      <w:r w:rsidR="009C582B" w:rsidRPr="009C582B">
        <w:rPr>
          <w:rFonts w:ascii="Times New Roman" w:eastAsia="Arial" w:hAnsi="Times New Roman"/>
          <w:snapToGrid/>
          <w:lang w:eastAsia="en-US"/>
        </w:rPr>
        <w:t xml:space="preserve">pravima iz mirovinskog osiguranja djelatnih vojnih osoba, policijskih službenika i ovlaštenih službenih osoba </w:t>
      </w:r>
      <w:r w:rsidRPr="00CA56BC">
        <w:rPr>
          <w:rFonts w:ascii="Times New Roman" w:eastAsia="Arial" w:hAnsi="Times New Roman"/>
          <w:snapToGrid/>
          <w:lang w:eastAsia="en-US"/>
        </w:rPr>
        <w:t>nemaju mogućnost rada uz istovremenu isplatu mirovine.</w:t>
      </w:r>
    </w:p>
    <w:bookmarkEnd w:id="12"/>
    <w:p w14:paraId="4087718A" w14:textId="77777777" w:rsidR="00CA56BC" w:rsidRPr="00CA56BC" w:rsidRDefault="00CA56BC" w:rsidP="00CA56BC">
      <w:pPr>
        <w:spacing w:before="240"/>
        <w:ind w:firstLine="709"/>
        <w:jc w:val="both"/>
        <w:rPr>
          <w:rFonts w:ascii="Times New Roman" w:eastAsia="Calibri" w:hAnsi="Times New Roman"/>
          <w:snapToGrid/>
          <w:lang w:eastAsia="en-US"/>
        </w:rPr>
      </w:pPr>
      <w:r w:rsidRPr="00CA56BC">
        <w:rPr>
          <w:rFonts w:ascii="Times New Roman" w:eastAsia="Arial" w:hAnsi="Times New Roman"/>
          <w:snapToGrid/>
          <w:lang w:eastAsia="en-US"/>
        </w:rPr>
        <w:t xml:space="preserve">Nadalje, samostalni obvezanici uplate doprinosa (obrtnici i osobe koje obavljaju profesionalnu djelatnost u skladu s posebnim propisima), koji svojstvo osiguranika stječu na temelju upisa u odgovarajući registar, nemaju mogućnost odjave osiguranja u slučaju privremene obustave ili mirovanja obavljanja djelatnosti.      </w:t>
      </w:r>
    </w:p>
    <w:p w14:paraId="271B889C" w14:textId="77777777" w:rsidR="00CA56BC" w:rsidRPr="00CA56BC" w:rsidRDefault="00CA56BC" w:rsidP="00CA56BC">
      <w:pPr>
        <w:spacing w:before="240"/>
        <w:ind w:firstLine="708"/>
        <w:jc w:val="both"/>
        <w:rPr>
          <w:rFonts w:ascii="Times New Roman" w:eastAsia="Calibri" w:hAnsi="Times New Roman"/>
          <w:snapToGrid/>
          <w:color w:val="000000"/>
          <w:lang w:eastAsia="en-US"/>
        </w:rPr>
      </w:pPr>
      <w:r w:rsidRPr="00CA56BC">
        <w:rPr>
          <w:rFonts w:ascii="Times New Roman" w:eastAsia="Calibri" w:hAnsi="Times New Roman"/>
          <w:snapToGrid/>
          <w:color w:val="FF0000"/>
          <w:lang w:eastAsia="en-US"/>
        </w:rPr>
        <w:t xml:space="preserve"> </w:t>
      </w:r>
      <w:r w:rsidRPr="00CA56BC">
        <w:rPr>
          <w:rFonts w:ascii="Times New Roman" w:eastAsia="Calibri" w:hAnsi="Times New Roman"/>
          <w:snapToGrid/>
          <w:color w:val="000000"/>
          <w:lang w:eastAsia="en-US"/>
        </w:rPr>
        <w:t xml:space="preserve">U skladu sa Zakonom o uvođenju eura kao službene valute u Republici Hrvatskoj („Narodne novine“, broj 57/22., u daljnjem tekstu: Zakon o uvođenju eura) potrebno je izmijeniti odredbe ZOMO-a radi pune prilagodbe hrvatskog zakonodavstva uvođenju eura kao službene valute. </w:t>
      </w:r>
    </w:p>
    <w:p w14:paraId="66549B77" w14:textId="77777777" w:rsidR="00CA56BC" w:rsidRPr="007D2AAC" w:rsidRDefault="00CA56BC" w:rsidP="00CA56BC">
      <w:pPr>
        <w:spacing w:before="240"/>
        <w:ind w:firstLine="426"/>
        <w:jc w:val="both"/>
        <w:rPr>
          <w:rFonts w:ascii="Times New Roman" w:eastAsia="Arial" w:hAnsi="Times New Roman"/>
          <w:snapToGrid/>
          <w:lang w:eastAsia="en-US"/>
        </w:rPr>
      </w:pPr>
      <w:r w:rsidRPr="007D2AAC">
        <w:rPr>
          <w:rFonts w:ascii="Times New Roman" w:eastAsia="Arial" w:hAnsi="Times New Roman"/>
          <w:snapToGrid/>
          <w:lang w:eastAsia="en-US"/>
        </w:rPr>
        <w:t xml:space="preserve">    </w:t>
      </w:r>
    </w:p>
    <w:p w14:paraId="56DD196B" w14:textId="2BDB7FDB" w:rsidR="00394022" w:rsidRPr="00394022" w:rsidRDefault="00394022" w:rsidP="00394022">
      <w:pPr>
        <w:jc w:val="both"/>
        <w:rPr>
          <w:rFonts w:ascii="Times New Roman" w:hAnsi="Times New Roman"/>
          <w:b/>
          <w:snapToGrid/>
        </w:rPr>
      </w:pPr>
      <w:r w:rsidRPr="00394022">
        <w:rPr>
          <w:rFonts w:ascii="Times New Roman" w:hAnsi="Times New Roman"/>
          <w:b/>
          <w:snapToGrid/>
        </w:rPr>
        <w:t>II.</w:t>
      </w:r>
      <w:r w:rsidR="007D2AAC">
        <w:rPr>
          <w:rFonts w:ascii="Times New Roman" w:hAnsi="Times New Roman"/>
          <w:snapToGrid/>
        </w:rPr>
        <w:tab/>
      </w:r>
      <w:r w:rsidRPr="00394022">
        <w:rPr>
          <w:rFonts w:ascii="Times New Roman" w:hAnsi="Times New Roman"/>
          <w:b/>
          <w:snapToGrid/>
        </w:rPr>
        <w:t>PITANJA KOJA SE ZAKONOM</w:t>
      </w:r>
      <w:r w:rsidR="00C75151">
        <w:rPr>
          <w:rFonts w:ascii="Times New Roman" w:hAnsi="Times New Roman"/>
          <w:b/>
          <w:snapToGrid/>
        </w:rPr>
        <w:t xml:space="preserve"> RJEŠAVAJU</w:t>
      </w:r>
    </w:p>
    <w:p w14:paraId="7B24FB01" w14:textId="77777777" w:rsidR="00CA56BC" w:rsidRPr="00CA56BC" w:rsidRDefault="00CA56BC" w:rsidP="007D2AAC">
      <w:pPr>
        <w:ind w:firstLine="360"/>
        <w:jc w:val="both"/>
        <w:rPr>
          <w:rFonts w:ascii="Times New Roman" w:eastAsia="Arial" w:hAnsi="Times New Roman"/>
          <w:snapToGrid/>
          <w:lang w:eastAsia="en-US"/>
        </w:rPr>
      </w:pPr>
    </w:p>
    <w:p w14:paraId="54BE4D19" w14:textId="413D48C4" w:rsid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Redefiniranjem modela obiteljske mirovine i dodatnim povećanjem najniže mirovine povećat će se razina adekvatnosti mirovina za ove osjetljive kategorije umirovljenika. Izmjenom pravnog okvira, povećat će se mirovinski faktor za izračun visine obiteljske mirovine s dosadašnjeg 0,7 za jednog člana obitelji na 0,77, s dosadašnjeg 0,8 za dva člana obitelji na 0,88</w:t>
      </w:r>
      <w:r w:rsidR="003140CA">
        <w:rPr>
          <w:rFonts w:ascii="Times New Roman" w:eastAsia="Arial" w:hAnsi="Times New Roman"/>
          <w:snapToGrid/>
          <w:lang w:eastAsia="en-US"/>
        </w:rPr>
        <w:t>,</w:t>
      </w:r>
      <w:r w:rsidRPr="00CA56BC">
        <w:rPr>
          <w:rFonts w:ascii="Times New Roman" w:eastAsia="Arial" w:hAnsi="Times New Roman"/>
          <w:snapToGrid/>
          <w:lang w:eastAsia="en-US"/>
        </w:rPr>
        <w:t xml:space="preserve"> s dosadašnjeg 0,9 za tri</w:t>
      </w:r>
      <w:r w:rsidR="003140CA">
        <w:rPr>
          <w:rFonts w:ascii="Times New Roman" w:eastAsia="Arial" w:hAnsi="Times New Roman"/>
          <w:snapToGrid/>
          <w:lang w:eastAsia="en-US"/>
        </w:rPr>
        <w:t xml:space="preserve"> člana obitelji na 1,0 te za četiri</w:t>
      </w:r>
      <w:r w:rsidRPr="00CA56BC">
        <w:rPr>
          <w:rFonts w:ascii="Times New Roman" w:eastAsia="Arial" w:hAnsi="Times New Roman"/>
          <w:snapToGrid/>
          <w:lang w:eastAsia="en-US"/>
        </w:rPr>
        <w:t xml:space="preserve"> i više članova obitelji na 1,</w:t>
      </w:r>
      <w:r w:rsidR="003140CA">
        <w:rPr>
          <w:rFonts w:ascii="Times New Roman" w:eastAsia="Arial" w:hAnsi="Times New Roman"/>
          <w:snapToGrid/>
          <w:lang w:eastAsia="en-US"/>
        </w:rPr>
        <w:t>1</w:t>
      </w:r>
      <w:r w:rsidRPr="00CA56BC">
        <w:rPr>
          <w:rFonts w:ascii="Times New Roman" w:eastAsia="Arial" w:hAnsi="Times New Roman"/>
          <w:snapToGrid/>
          <w:lang w:eastAsia="en-US"/>
        </w:rPr>
        <w:t>.</w:t>
      </w:r>
      <w:r w:rsidRPr="00CA56BC">
        <w:rPr>
          <w:rFonts w:ascii="Calibri" w:eastAsia="Calibri" w:hAnsi="Calibri"/>
          <w:snapToGrid/>
          <w:sz w:val="22"/>
          <w:szCs w:val="22"/>
          <w:lang w:eastAsia="en-US"/>
        </w:rPr>
        <w:t xml:space="preserve"> </w:t>
      </w:r>
      <w:r w:rsidRPr="00CA56BC">
        <w:rPr>
          <w:rFonts w:ascii="Times New Roman" w:eastAsia="Arial" w:hAnsi="Times New Roman"/>
          <w:snapToGrid/>
          <w:lang w:eastAsia="en-US"/>
        </w:rPr>
        <w:t xml:space="preserve">Povećanje mirovinskog faktora </w:t>
      </w:r>
      <w:r w:rsidR="00C67538">
        <w:rPr>
          <w:rFonts w:ascii="Times New Roman" w:eastAsia="Arial" w:hAnsi="Times New Roman"/>
          <w:snapToGrid/>
          <w:lang w:eastAsia="en-US"/>
        </w:rPr>
        <w:t>predlaže se</w:t>
      </w:r>
      <w:r w:rsidRPr="00CA56BC">
        <w:rPr>
          <w:rFonts w:ascii="Times New Roman" w:eastAsia="Arial" w:hAnsi="Times New Roman"/>
          <w:snapToGrid/>
          <w:lang w:eastAsia="en-US"/>
        </w:rPr>
        <w:t xml:space="preserve"> i za korisnike obiteljske mirovine ostvarene prema posebnim propisima.</w:t>
      </w:r>
    </w:p>
    <w:p w14:paraId="5C75C81D" w14:textId="77777777" w:rsidR="000B6505" w:rsidRDefault="000B6505" w:rsidP="007D2AAC">
      <w:pPr>
        <w:ind w:firstLine="709"/>
        <w:jc w:val="both"/>
        <w:rPr>
          <w:rFonts w:ascii="Times New Roman" w:eastAsia="Arial" w:hAnsi="Times New Roman"/>
          <w:snapToGrid/>
          <w:lang w:eastAsia="en-US"/>
        </w:rPr>
      </w:pPr>
    </w:p>
    <w:p w14:paraId="4773CDFF" w14:textId="4D1D738F" w:rsidR="00910A62" w:rsidRPr="00910A62" w:rsidRDefault="00910A62" w:rsidP="007D2AAC">
      <w:pPr>
        <w:ind w:firstLine="709"/>
        <w:jc w:val="both"/>
        <w:rPr>
          <w:rFonts w:ascii="Times New Roman" w:eastAsia="Arial" w:hAnsi="Times New Roman"/>
          <w:snapToGrid/>
          <w:lang w:eastAsia="en-US"/>
        </w:rPr>
      </w:pPr>
      <w:r w:rsidRPr="00910A62">
        <w:rPr>
          <w:rFonts w:ascii="Times New Roman" w:eastAsia="Arial" w:hAnsi="Times New Roman"/>
          <w:snapToGrid/>
          <w:lang w:eastAsia="en-US"/>
        </w:rPr>
        <w:t xml:space="preserve">S obzirom </w:t>
      </w:r>
      <w:r w:rsidR="00A11629">
        <w:rPr>
          <w:rFonts w:ascii="Times New Roman" w:eastAsia="Arial" w:hAnsi="Times New Roman"/>
          <w:snapToGrid/>
          <w:lang w:eastAsia="en-US"/>
        </w:rPr>
        <w:t xml:space="preserve">na povećanje </w:t>
      </w:r>
      <w:r w:rsidRPr="00910A62">
        <w:rPr>
          <w:rFonts w:ascii="Times New Roman" w:eastAsia="Arial" w:hAnsi="Times New Roman"/>
          <w:snapToGrid/>
          <w:lang w:eastAsia="en-US"/>
        </w:rPr>
        <w:t>mirovinski</w:t>
      </w:r>
      <w:r w:rsidR="00A11629">
        <w:rPr>
          <w:rFonts w:ascii="Times New Roman" w:eastAsia="Arial" w:hAnsi="Times New Roman"/>
          <w:snapToGrid/>
          <w:lang w:eastAsia="en-US"/>
        </w:rPr>
        <w:t>h</w:t>
      </w:r>
      <w:r w:rsidRPr="00910A62">
        <w:rPr>
          <w:rFonts w:ascii="Times New Roman" w:eastAsia="Arial" w:hAnsi="Times New Roman"/>
          <w:snapToGrid/>
          <w:lang w:eastAsia="en-US"/>
        </w:rPr>
        <w:t xml:space="preserve"> faktor</w:t>
      </w:r>
      <w:r w:rsidR="00A11629">
        <w:rPr>
          <w:rFonts w:ascii="Times New Roman" w:eastAsia="Arial" w:hAnsi="Times New Roman"/>
          <w:snapToGrid/>
          <w:lang w:eastAsia="en-US"/>
        </w:rPr>
        <w:t xml:space="preserve">a </w:t>
      </w:r>
      <w:r w:rsidRPr="00910A62">
        <w:rPr>
          <w:rFonts w:ascii="Times New Roman" w:eastAsia="Arial" w:hAnsi="Times New Roman"/>
          <w:snapToGrid/>
          <w:lang w:eastAsia="en-US"/>
        </w:rPr>
        <w:t>za obiteljsku mirovinu s 0,7 do 1,1, potrebno je uskladiti odredb</w:t>
      </w:r>
      <w:r w:rsidR="000B34B2">
        <w:rPr>
          <w:rFonts w:ascii="Times New Roman" w:eastAsia="Arial" w:hAnsi="Times New Roman"/>
          <w:snapToGrid/>
          <w:lang w:eastAsia="en-US"/>
        </w:rPr>
        <w:t>e</w:t>
      </w:r>
      <w:r w:rsidRPr="00910A62">
        <w:rPr>
          <w:rFonts w:ascii="Times New Roman" w:eastAsia="Arial" w:hAnsi="Times New Roman"/>
          <w:snapToGrid/>
          <w:lang w:eastAsia="en-US"/>
        </w:rPr>
        <w:t xml:space="preserve"> </w:t>
      </w:r>
      <w:r w:rsidR="00515749">
        <w:rPr>
          <w:rFonts w:ascii="Times New Roman" w:eastAsia="Arial" w:hAnsi="Times New Roman"/>
          <w:snapToGrid/>
          <w:lang w:eastAsia="en-US"/>
        </w:rPr>
        <w:t xml:space="preserve">članka </w:t>
      </w:r>
      <w:r w:rsidR="000B6505">
        <w:rPr>
          <w:rFonts w:ascii="Times New Roman" w:eastAsia="Arial" w:hAnsi="Times New Roman"/>
          <w:snapToGrid/>
          <w:lang w:eastAsia="en-US"/>
        </w:rPr>
        <w:t xml:space="preserve">87. važećeg Zakona </w:t>
      </w:r>
      <w:r w:rsidRPr="00910A62">
        <w:rPr>
          <w:rFonts w:ascii="Times New Roman" w:eastAsia="Arial" w:hAnsi="Times New Roman"/>
          <w:snapToGrid/>
          <w:lang w:eastAsia="en-US"/>
        </w:rPr>
        <w:t>koj</w:t>
      </w:r>
      <w:r w:rsidR="007D45EC">
        <w:rPr>
          <w:rFonts w:ascii="Times New Roman" w:eastAsia="Arial" w:hAnsi="Times New Roman"/>
          <w:snapToGrid/>
          <w:lang w:eastAsia="en-US"/>
        </w:rPr>
        <w:t>e</w:t>
      </w:r>
      <w:r w:rsidRPr="00910A62">
        <w:rPr>
          <w:rFonts w:ascii="Times New Roman" w:eastAsia="Arial" w:hAnsi="Times New Roman"/>
          <w:snapToGrid/>
          <w:lang w:eastAsia="en-US"/>
        </w:rPr>
        <w:t xml:space="preserve"> se vež</w:t>
      </w:r>
      <w:r w:rsidR="000B34B2">
        <w:rPr>
          <w:rFonts w:ascii="Times New Roman" w:eastAsia="Arial" w:hAnsi="Times New Roman"/>
          <w:snapToGrid/>
          <w:lang w:eastAsia="en-US"/>
        </w:rPr>
        <w:t>u</w:t>
      </w:r>
      <w:r w:rsidRPr="00910A62">
        <w:rPr>
          <w:rFonts w:ascii="Times New Roman" w:eastAsia="Arial" w:hAnsi="Times New Roman"/>
          <w:snapToGrid/>
          <w:lang w:eastAsia="en-US"/>
        </w:rPr>
        <w:t xml:space="preserve"> uz te mirovinske faktore,</w:t>
      </w:r>
      <w:r w:rsidR="000B6505">
        <w:rPr>
          <w:rFonts w:ascii="Times New Roman" w:eastAsia="Arial" w:hAnsi="Times New Roman"/>
          <w:snapToGrid/>
          <w:lang w:eastAsia="en-US"/>
        </w:rPr>
        <w:t xml:space="preserve"> a</w:t>
      </w:r>
      <w:r w:rsidRPr="00910A62">
        <w:rPr>
          <w:rFonts w:ascii="Times New Roman" w:eastAsia="Arial" w:hAnsi="Times New Roman"/>
          <w:snapToGrid/>
          <w:lang w:eastAsia="en-US"/>
        </w:rPr>
        <w:t xml:space="preserve"> koj</w:t>
      </w:r>
      <w:r w:rsidR="000B6505">
        <w:rPr>
          <w:rFonts w:ascii="Times New Roman" w:eastAsia="Arial" w:hAnsi="Times New Roman"/>
          <w:snapToGrid/>
          <w:lang w:eastAsia="en-US"/>
        </w:rPr>
        <w:t xml:space="preserve">ima se </w:t>
      </w:r>
      <w:r w:rsidRPr="00910A62">
        <w:rPr>
          <w:rFonts w:ascii="Times New Roman" w:eastAsia="Arial" w:hAnsi="Times New Roman"/>
          <w:snapToGrid/>
          <w:lang w:eastAsia="en-US"/>
        </w:rPr>
        <w:t>uređuje</w:t>
      </w:r>
      <w:r w:rsidR="000B6505">
        <w:rPr>
          <w:rFonts w:ascii="Times New Roman" w:eastAsia="Arial" w:hAnsi="Times New Roman"/>
          <w:snapToGrid/>
          <w:lang w:eastAsia="en-US"/>
        </w:rPr>
        <w:t xml:space="preserve"> </w:t>
      </w:r>
      <w:r w:rsidRPr="00910A62">
        <w:rPr>
          <w:rFonts w:ascii="Times New Roman" w:eastAsia="Arial" w:hAnsi="Times New Roman"/>
          <w:snapToGrid/>
          <w:lang w:eastAsia="en-US"/>
        </w:rPr>
        <w:t>visin</w:t>
      </w:r>
      <w:r w:rsidR="000B6505">
        <w:rPr>
          <w:rFonts w:ascii="Times New Roman" w:eastAsia="Arial" w:hAnsi="Times New Roman"/>
          <w:snapToGrid/>
          <w:lang w:eastAsia="en-US"/>
        </w:rPr>
        <w:t>a</w:t>
      </w:r>
      <w:r w:rsidRPr="00910A62">
        <w:rPr>
          <w:rFonts w:ascii="Times New Roman" w:eastAsia="Arial" w:hAnsi="Times New Roman"/>
          <w:snapToGrid/>
          <w:lang w:eastAsia="en-US"/>
        </w:rPr>
        <w:t xml:space="preserve"> obiteljske mirovine roditeljima</w:t>
      </w:r>
      <w:r w:rsidR="007C2F28">
        <w:rPr>
          <w:rFonts w:ascii="Times New Roman" w:eastAsia="Arial" w:hAnsi="Times New Roman"/>
          <w:snapToGrid/>
          <w:lang w:eastAsia="en-US"/>
        </w:rPr>
        <w:t xml:space="preserve">/drugim članovima obitelji </w:t>
      </w:r>
      <w:r w:rsidRPr="00910A62">
        <w:rPr>
          <w:rFonts w:ascii="Times New Roman" w:eastAsia="Arial" w:hAnsi="Times New Roman"/>
          <w:snapToGrid/>
          <w:lang w:eastAsia="en-US"/>
        </w:rPr>
        <w:t>u slučaju kada uz članove uže obitelji (udovicu i djecu)</w:t>
      </w:r>
      <w:r w:rsidR="007D45EC">
        <w:rPr>
          <w:rFonts w:ascii="Times New Roman" w:eastAsia="Arial" w:hAnsi="Times New Roman"/>
          <w:snapToGrid/>
          <w:lang w:eastAsia="en-US"/>
        </w:rPr>
        <w:t xml:space="preserve"> </w:t>
      </w:r>
      <w:r w:rsidRPr="00910A62">
        <w:rPr>
          <w:rFonts w:ascii="Times New Roman" w:eastAsia="Arial" w:hAnsi="Times New Roman"/>
          <w:snapToGrid/>
          <w:lang w:eastAsia="en-US"/>
        </w:rPr>
        <w:t>pravo na obiteljsku mirovinu imaju i roditelji</w:t>
      </w:r>
      <w:r w:rsidR="007C2F28">
        <w:rPr>
          <w:rFonts w:ascii="Times New Roman" w:eastAsia="Arial" w:hAnsi="Times New Roman"/>
          <w:snapToGrid/>
          <w:lang w:eastAsia="en-US"/>
        </w:rPr>
        <w:t>/</w:t>
      </w:r>
      <w:r w:rsidRPr="00910A62">
        <w:rPr>
          <w:rFonts w:ascii="Times New Roman" w:eastAsia="Arial" w:hAnsi="Times New Roman"/>
          <w:snapToGrid/>
          <w:lang w:eastAsia="en-US"/>
        </w:rPr>
        <w:t>drugi članovi obitelji</w:t>
      </w:r>
      <w:r w:rsidR="007D45EC">
        <w:rPr>
          <w:rFonts w:ascii="Times New Roman" w:eastAsia="Arial" w:hAnsi="Times New Roman"/>
          <w:snapToGrid/>
          <w:lang w:eastAsia="en-US"/>
        </w:rPr>
        <w:t xml:space="preserve">. </w:t>
      </w:r>
    </w:p>
    <w:p w14:paraId="42962BCF" w14:textId="3E8373CF" w:rsidR="003112DB" w:rsidRDefault="003112DB" w:rsidP="007D2AAC">
      <w:pPr>
        <w:ind w:firstLine="709"/>
        <w:jc w:val="both"/>
        <w:rPr>
          <w:rFonts w:ascii="Times New Roman" w:eastAsia="Arial" w:hAnsi="Times New Roman"/>
          <w:snapToGrid/>
          <w:lang w:eastAsia="en-US"/>
        </w:rPr>
      </w:pPr>
    </w:p>
    <w:p w14:paraId="6D6DC5B2" w14:textId="06707F60" w:rsidR="003112DB" w:rsidRDefault="003112DB"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Uvođenjem novog modela obiteljske mirovine povećat će se prosječni iznos obiteljske mirovine korisnicima obiteljske mirovine u prosjeku za 10%. Povećanjem mirovinskog faktora za izračun visine obiteljske mirovine procjenjuje se da će se obuhvatiti više od 136.000 korisnika.</w:t>
      </w:r>
    </w:p>
    <w:p w14:paraId="24D33262" w14:textId="77777777" w:rsidR="007D2AAC" w:rsidRDefault="007D2AAC" w:rsidP="007D2AAC">
      <w:pPr>
        <w:ind w:firstLine="709"/>
        <w:jc w:val="both"/>
        <w:rPr>
          <w:rFonts w:ascii="Times New Roman" w:eastAsia="Arial" w:hAnsi="Times New Roman"/>
          <w:snapToGrid/>
          <w:lang w:eastAsia="en-US"/>
        </w:rPr>
      </w:pPr>
    </w:p>
    <w:p w14:paraId="23A09C1D" w14:textId="77777777" w:rsidR="00CA56BC" w:rsidRP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Također, omogućit će se korištenje dijela mirovine preminulog bračnog/izvanbračnog druga uz osobnu mirovinu (starosnu, prijevremenu starosnu i invalidsku mirovinu) pod sljedećim uvjetima:</w:t>
      </w:r>
    </w:p>
    <w:p w14:paraId="6391CAD1" w14:textId="77777777" w:rsidR="00CA56BC" w:rsidRPr="00CA56BC" w:rsidRDefault="00CA56BC" w:rsidP="007D2AAC">
      <w:pPr>
        <w:numPr>
          <w:ilvl w:val="0"/>
          <w:numId w:val="14"/>
        </w:numPr>
        <w:tabs>
          <w:tab w:val="left" w:pos="993"/>
        </w:tabs>
        <w:spacing w:line="259" w:lineRule="auto"/>
        <w:ind w:hanging="11"/>
        <w:contextualSpacing/>
        <w:jc w:val="both"/>
        <w:rPr>
          <w:rFonts w:ascii="Times New Roman" w:eastAsia="Arial" w:hAnsi="Times New Roman"/>
          <w:snapToGrid/>
          <w:lang w:eastAsia="en-US"/>
        </w:rPr>
      </w:pPr>
      <w:r w:rsidRPr="00CA56BC">
        <w:rPr>
          <w:rFonts w:ascii="Times New Roman" w:eastAsia="Arial" w:hAnsi="Times New Roman"/>
          <w:snapToGrid/>
          <w:lang w:eastAsia="en-US"/>
        </w:rPr>
        <w:t>navršenih 65 godina života preživjelog bračnog/izvanbračnog</w:t>
      </w:r>
      <w:r w:rsidR="00F300E8">
        <w:rPr>
          <w:rFonts w:ascii="Times New Roman" w:eastAsia="Arial" w:hAnsi="Times New Roman"/>
          <w:snapToGrid/>
          <w:lang w:eastAsia="en-US"/>
        </w:rPr>
        <w:t xml:space="preserve"> </w:t>
      </w:r>
      <w:r w:rsidRPr="00CA56BC">
        <w:rPr>
          <w:rFonts w:ascii="Times New Roman" w:eastAsia="Arial" w:hAnsi="Times New Roman"/>
          <w:snapToGrid/>
          <w:lang w:eastAsia="en-US"/>
        </w:rPr>
        <w:t>druga/životnog partnera</w:t>
      </w:r>
    </w:p>
    <w:p w14:paraId="6B1E9C4C" w14:textId="77777777" w:rsidR="00CA56BC" w:rsidRPr="00CA56BC" w:rsidRDefault="00CA56BC" w:rsidP="007D2AAC">
      <w:pPr>
        <w:numPr>
          <w:ilvl w:val="0"/>
          <w:numId w:val="14"/>
        </w:numPr>
        <w:tabs>
          <w:tab w:val="left" w:pos="993"/>
        </w:tabs>
        <w:spacing w:line="259" w:lineRule="auto"/>
        <w:ind w:hanging="11"/>
        <w:contextualSpacing/>
        <w:jc w:val="both"/>
        <w:rPr>
          <w:rFonts w:ascii="Times New Roman" w:eastAsia="Arial" w:hAnsi="Times New Roman"/>
          <w:snapToGrid/>
          <w:lang w:eastAsia="en-US"/>
        </w:rPr>
      </w:pPr>
      <w:r w:rsidRPr="00CA56BC">
        <w:rPr>
          <w:rFonts w:ascii="Times New Roman" w:eastAsia="Arial" w:hAnsi="Times New Roman"/>
          <w:snapToGrid/>
          <w:lang w:eastAsia="en-US"/>
        </w:rPr>
        <w:t>udovica/udovac je jedini korisnik obiteljske mirovine i ispunjava propisane uvjete za stjecanje obiteljske mirovine prema ZOMO-u ili drugom posebnom propisu o mirovinskom osiguranju</w:t>
      </w:r>
    </w:p>
    <w:p w14:paraId="105F10CA" w14:textId="2AB21229" w:rsidR="00CA56BC" w:rsidRDefault="00CA56BC" w:rsidP="007D2AAC">
      <w:pPr>
        <w:numPr>
          <w:ilvl w:val="0"/>
          <w:numId w:val="14"/>
        </w:numPr>
        <w:tabs>
          <w:tab w:val="left" w:pos="993"/>
        </w:tabs>
        <w:spacing w:line="259" w:lineRule="auto"/>
        <w:ind w:hanging="11"/>
        <w:contextualSpacing/>
        <w:jc w:val="both"/>
        <w:rPr>
          <w:rFonts w:ascii="Times New Roman" w:eastAsia="Arial" w:hAnsi="Times New Roman"/>
          <w:snapToGrid/>
          <w:lang w:eastAsia="en-US"/>
        </w:rPr>
      </w:pPr>
      <w:r w:rsidRPr="00CA56BC">
        <w:rPr>
          <w:rFonts w:ascii="Times New Roman" w:eastAsia="Arial" w:hAnsi="Times New Roman"/>
          <w:snapToGrid/>
          <w:lang w:eastAsia="en-US"/>
        </w:rPr>
        <w:t xml:space="preserve">ukupna svota mirovine iz obveznog mirovinskog osiguranja u Republici Hrvatskoj ne prelazi iznos od 80 aktualnih vrijednosti mirovine koji od 1. </w:t>
      </w:r>
      <w:r w:rsidR="00783447">
        <w:rPr>
          <w:rFonts w:ascii="Times New Roman" w:eastAsia="Arial" w:hAnsi="Times New Roman"/>
          <w:snapToGrid/>
          <w:lang w:eastAsia="en-US"/>
        </w:rPr>
        <w:t>srpnja</w:t>
      </w:r>
      <w:r w:rsidRPr="00CA56BC">
        <w:rPr>
          <w:rFonts w:ascii="Times New Roman" w:eastAsia="Arial" w:hAnsi="Times New Roman"/>
          <w:snapToGrid/>
          <w:lang w:eastAsia="en-US"/>
        </w:rPr>
        <w:t xml:space="preserve"> 2022. iznosi </w:t>
      </w:r>
      <w:r w:rsidR="00783447">
        <w:rPr>
          <w:rFonts w:ascii="Times New Roman" w:eastAsia="Arial" w:hAnsi="Times New Roman"/>
          <w:snapToGrid/>
          <w:lang w:eastAsia="en-US"/>
        </w:rPr>
        <w:t>6</w:t>
      </w:r>
      <w:r w:rsidRPr="00CA56BC">
        <w:rPr>
          <w:rFonts w:ascii="Times New Roman" w:eastAsia="Arial" w:hAnsi="Times New Roman"/>
          <w:snapToGrid/>
          <w:lang w:eastAsia="en-US"/>
        </w:rPr>
        <w:t>.</w:t>
      </w:r>
      <w:r w:rsidR="00783447">
        <w:rPr>
          <w:rFonts w:ascii="Times New Roman" w:eastAsia="Arial" w:hAnsi="Times New Roman"/>
          <w:snapToGrid/>
          <w:lang w:eastAsia="en-US"/>
        </w:rPr>
        <w:t>212</w:t>
      </w:r>
      <w:r w:rsidRPr="00CA56BC">
        <w:rPr>
          <w:rFonts w:ascii="Times New Roman" w:eastAsia="Arial" w:hAnsi="Times New Roman"/>
          <w:snapToGrid/>
          <w:lang w:eastAsia="en-US"/>
        </w:rPr>
        <w:t>,</w:t>
      </w:r>
      <w:r w:rsidR="00783447">
        <w:rPr>
          <w:rFonts w:ascii="Times New Roman" w:eastAsia="Arial" w:hAnsi="Times New Roman"/>
          <w:snapToGrid/>
          <w:lang w:eastAsia="en-US"/>
        </w:rPr>
        <w:t>00</w:t>
      </w:r>
      <w:r w:rsidRPr="00CA56BC">
        <w:rPr>
          <w:rFonts w:ascii="Times New Roman" w:eastAsia="Arial" w:hAnsi="Times New Roman"/>
          <w:snapToGrid/>
          <w:lang w:eastAsia="en-US"/>
        </w:rPr>
        <w:t xml:space="preserve"> kuna i uskladit će se prema formuli za usklađivanje mirovina </w:t>
      </w:r>
      <w:r w:rsidR="00783447">
        <w:rPr>
          <w:rFonts w:ascii="Times New Roman" w:eastAsia="Arial" w:hAnsi="Times New Roman"/>
          <w:snapToGrid/>
          <w:lang w:eastAsia="en-US"/>
        </w:rPr>
        <w:t xml:space="preserve">od </w:t>
      </w:r>
      <w:r w:rsidRPr="00CA56BC">
        <w:rPr>
          <w:rFonts w:ascii="Times New Roman" w:eastAsia="Arial" w:hAnsi="Times New Roman"/>
          <w:snapToGrid/>
          <w:lang w:eastAsia="en-US"/>
        </w:rPr>
        <w:t xml:space="preserve">1. siječnja 2023. </w:t>
      </w:r>
    </w:p>
    <w:p w14:paraId="0C6F83DE" w14:textId="2D228E60" w:rsidR="00FC3C04" w:rsidRDefault="00FC3C04" w:rsidP="007D2AAC">
      <w:pPr>
        <w:tabs>
          <w:tab w:val="left" w:pos="993"/>
        </w:tabs>
        <w:spacing w:line="259" w:lineRule="auto"/>
        <w:contextualSpacing/>
        <w:jc w:val="both"/>
        <w:rPr>
          <w:rFonts w:ascii="Times New Roman" w:eastAsia="Arial" w:hAnsi="Times New Roman"/>
          <w:snapToGrid/>
          <w:lang w:eastAsia="en-US"/>
        </w:rPr>
      </w:pPr>
    </w:p>
    <w:p w14:paraId="0CA052C3" w14:textId="6B52C05E" w:rsidR="00F83D1D" w:rsidRDefault="00F83D1D" w:rsidP="007D2AAC">
      <w:pPr>
        <w:spacing w:line="259" w:lineRule="auto"/>
        <w:ind w:firstLine="709"/>
        <w:jc w:val="both"/>
        <w:rPr>
          <w:rFonts w:ascii="Times New Roman" w:eastAsia="Arial" w:hAnsi="Times New Roman"/>
          <w:snapToGrid/>
          <w:lang w:eastAsia="en-US"/>
        </w:rPr>
      </w:pPr>
      <w:r w:rsidRPr="00CA56BC">
        <w:rPr>
          <w:rFonts w:ascii="Times New Roman" w:eastAsia="Arial" w:hAnsi="Times New Roman"/>
          <w:snapToGrid/>
          <w:lang w:eastAsia="en-US"/>
        </w:rPr>
        <w:t>Iznos dijela obiteljske mirovine određuje se u visini od 27</w:t>
      </w:r>
      <w:r w:rsidR="007D2AAC">
        <w:rPr>
          <w:rFonts w:ascii="Times New Roman" w:eastAsia="Arial" w:hAnsi="Times New Roman"/>
          <w:snapToGrid/>
          <w:lang w:eastAsia="en-US"/>
        </w:rPr>
        <w:t xml:space="preserve"> </w:t>
      </w:r>
      <w:r w:rsidRPr="00CA56BC">
        <w:rPr>
          <w:rFonts w:ascii="Times New Roman" w:eastAsia="Arial" w:hAnsi="Times New Roman"/>
          <w:snapToGrid/>
          <w:lang w:eastAsia="en-US"/>
        </w:rPr>
        <w:t>% od obiteljske mirovine, s time da se propisuje najniži i najviši iznos. Najniži iznos određuje se u visini od tri a</w:t>
      </w:r>
      <w:r>
        <w:rPr>
          <w:rFonts w:ascii="Times New Roman" w:eastAsia="Arial" w:hAnsi="Times New Roman"/>
          <w:snapToGrid/>
          <w:lang w:eastAsia="en-US"/>
        </w:rPr>
        <w:t>ktualne vrijednosti mirovine</w:t>
      </w:r>
      <w:r w:rsidRPr="00CA56BC">
        <w:rPr>
          <w:rFonts w:ascii="Times New Roman" w:eastAsia="Arial" w:hAnsi="Times New Roman"/>
          <w:snapToGrid/>
          <w:lang w:eastAsia="en-US"/>
        </w:rPr>
        <w:t xml:space="preserve">, što od 1. </w:t>
      </w:r>
      <w:r>
        <w:rPr>
          <w:rFonts w:ascii="Times New Roman" w:eastAsia="Arial" w:hAnsi="Times New Roman"/>
          <w:snapToGrid/>
          <w:lang w:eastAsia="en-US"/>
        </w:rPr>
        <w:t>srpnja</w:t>
      </w:r>
      <w:r w:rsidRPr="00CA56BC">
        <w:rPr>
          <w:rFonts w:ascii="Times New Roman" w:eastAsia="Arial" w:hAnsi="Times New Roman"/>
          <w:snapToGrid/>
          <w:lang w:eastAsia="en-US"/>
        </w:rPr>
        <w:t xml:space="preserve"> 2022. iznosi </w:t>
      </w:r>
      <w:r>
        <w:rPr>
          <w:rFonts w:ascii="Times New Roman" w:eastAsia="Arial" w:hAnsi="Times New Roman"/>
          <w:snapToGrid/>
          <w:lang w:eastAsia="en-US"/>
        </w:rPr>
        <w:t>232</w:t>
      </w:r>
      <w:r w:rsidRPr="00CA56BC">
        <w:rPr>
          <w:rFonts w:ascii="Times New Roman" w:eastAsia="Arial" w:hAnsi="Times New Roman"/>
          <w:snapToGrid/>
          <w:lang w:eastAsia="en-US"/>
        </w:rPr>
        <w:t>,</w:t>
      </w:r>
      <w:r>
        <w:rPr>
          <w:rFonts w:ascii="Times New Roman" w:eastAsia="Arial" w:hAnsi="Times New Roman"/>
          <w:snapToGrid/>
          <w:lang w:eastAsia="en-US"/>
        </w:rPr>
        <w:t>95</w:t>
      </w:r>
      <w:r w:rsidRPr="00CA56BC">
        <w:rPr>
          <w:rFonts w:ascii="Times New Roman" w:eastAsia="Arial" w:hAnsi="Times New Roman"/>
          <w:snapToGrid/>
          <w:lang w:eastAsia="en-US"/>
        </w:rPr>
        <w:t xml:space="preserve"> kuna, međutim ne može iznosit više od 50</w:t>
      </w:r>
      <w:r w:rsidR="007D2AAC">
        <w:rPr>
          <w:rFonts w:ascii="Times New Roman" w:eastAsia="Arial" w:hAnsi="Times New Roman"/>
          <w:snapToGrid/>
          <w:lang w:eastAsia="en-US"/>
        </w:rPr>
        <w:t xml:space="preserve"> </w:t>
      </w:r>
      <w:r w:rsidRPr="00CA56BC">
        <w:rPr>
          <w:rFonts w:ascii="Times New Roman" w:eastAsia="Arial" w:hAnsi="Times New Roman"/>
          <w:snapToGrid/>
          <w:lang w:eastAsia="en-US"/>
        </w:rPr>
        <w:t xml:space="preserve">% obiteljske mirovine. Najviši iznos dijela obiteljske mirovine propisan je u visini 80 </w:t>
      </w:r>
      <w:r>
        <w:rPr>
          <w:rFonts w:ascii="Times New Roman" w:eastAsia="Arial" w:hAnsi="Times New Roman"/>
          <w:snapToGrid/>
          <w:lang w:eastAsia="en-US"/>
        </w:rPr>
        <w:t>aktualnih vrijednosti mirovina</w:t>
      </w:r>
      <w:r w:rsidRPr="00CA56BC">
        <w:rPr>
          <w:rFonts w:ascii="Times New Roman" w:eastAsia="Arial" w:hAnsi="Times New Roman"/>
          <w:snapToGrid/>
          <w:lang w:eastAsia="en-US"/>
        </w:rPr>
        <w:t>, odnosno zbroj osobne mirovine i dijela obiteljske mirovine ne može iznositi više od tog limita.</w:t>
      </w:r>
    </w:p>
    <w:p w14:paraId="38815540" w14:textId="77777777" w:rsidR="00366D1D" w:rsidRDefault="00366D1D" w:rsidP="007D2AAC">
      <w:pPr>
        <w:spacing w:line="259" w:lineRule="auto"/>
        <w:ind w:firstLine="709"/>
        <w:jc w:val="both"/>
        <w:rPr>
          <w:rFonts w:ascii="Times New Roman" w:eastAsia="Arial" w:hAnsi="Times New Roman"/>
          <w:snapToGrid/>
          <w:lang w:eastAsia="en-US"/>
        </w:rPr>
      </w:pPr>
    </w:p>
    <w:p w14:paraId="6B3ED181" w14:textId="282BEF20" w:rsidR="00C67538" w:rsidRDefault="00C67538" w:rsidP="007D2AAC">
      <w:pPr>
        <w:spacing w:line="259" w:lineRule="auto"/>
        <w:ind w:firstLine="709"/>
        <w:jc w:val="both"/>
        <w:rPr>
          <w:rFonts w:ascii="Times New Roman" w:eastAsia="Arial" w:hAnsi="Times New Roman"/>
          <w:snapToGrid/>
          <w:lang w:eastAsia="en-US"/>
        </w:rPr>
      </w:pPr>
      <w:r>
        <w:rPr>
          <w:rFonts w:ascii="Times New Roman" w:eastAsia="Arial" w:hAnsi="Times New Roman"/>
          <w:snapToGrid/>
          <w:lang w:eastAsia="en-US"/>
        </w:rPr>
        <w:t>Iznimno, predlaže se o</w:t>
      </w:r>
      <w:r w:rsidRPr="00B144D2">
        <w:rPr>
          <w:rFonts w:ascii="Times New Roman" w:eastAsia="Arial" w:hAnsi="Times New Roman"/>
          <w:snapToGrid/>
          <w:lang w:eastAsia="en-US"/>
        </w:rPr>
        <w:t>mogućavanje korištenj</w:t>
      </w:r>
      <w:r>
        <w:rPr>
          <w:rFonts w:ascii="Times New Roman" w:eastAsia="Arial" w:hAnsi="Times New Roman"/>
          <w:snapToGrid/>
          <w:lang w:eastAsia="en-US"/>
        </w:rPr>
        <w:t>a</w:t>
      </w:r>
      <w:r w:rsidRPr="00B144D2">
        <w:rPr>
          <w:rFonts w:ascii="Times New Roman" w:eastAsia="Arial" w:hAnsi="Times New Roman"/>
          <w:snapToGrid/>
          <w:lang w:eastAsia="en-US"/>
        </w:rPr>
        <w:t xml:space="preserve"> dijela </w:t>
      </w:r>
      <w:r>
        <w:rPr>
          <w:rFonts w:ascii="Times New Roman" w:eastAsia="Arial" w:hAnsi="Times New Roman"/>
          <w:snapToGrid/>
          <w:lang w:eastAsia="en-US"/>
        </w:rPr>
        <w:t>obiteljske mirovine</w:t>
      </w:r>
      <w:r w:rsidRPr="00B144D2">
        <w:rPr>
          <w:rFonts w:ascii="Times New Roman" w:eastAsia="Arial" w:hAnsi="Times New Roman"/>
          <w:snapToGrid/>
          <w:lang w:eastAsia="en-US"/>
        </w:rPr>
        <w:t xml:space="preserve"> uz osobnu mirovinu</w:t>
      </w:r>
      <w:r>
        <w:rPr>
          <w:rFonts w:ascii="Times New Roman" w:eastAsia="Arial" w:hAnsi="Times New Roman"/>
          <w:snapToGrid/>
          <w:lang w:eastAsia="en-US"/>
        </w:rPr>
        <w:t xml:space="preserve"> </w:t>
      </w:r>
      <w:r w:rsidRPr="00B144D2">
        <w:rPr>
          <w:rFonts w:ascii="Times New Roman" w:eastAsia="Arial" w:hAnsi="Times New Roman"/>
          <w:snapToGrid/>
          <w:lang w:eastAsia="en-US"/>
        </w:rPr>
        <w:t>(starosnu</w:t>
      </w:r>
      <w:r>
        <w:rPr>
          <w:rFonts w:ascii="Times New Roman" w:eastAsia="Arial" w:hAnsi="Times New Roman"/>
          <w:snapToGrid/>
          <w:lang w:eastAsia="en-US"/>
        </w:rPr>
        <w:t xml:space="preserve">, </w:t>
      </w:r>
      <w:r w:rsidRPr="00B144D2">
        <w:rPr>
          <w:rFonts w:ascii="Times New Roman" w:eastAsia="Arial" w:hAnsi="Times New Roman"/>
          <w:snapToGrid/>
          <w:lang w:eastAsia="en-US"/>
        </w:rPr>
        <w:t>prijevremenu starosnu</w:t>
      </w:r>
      <w:r>
        <w:rPr>
          <w:rFonts w:ascii="Times New Roman" w:eastAsia="Arial" w:hAnsi="Times New Roman"/>
          <w:snapToGrid/>
          <w:lang w:eastAsia="en-US"/>
        </w:rPr>
        <w:t xml:space="preserve"> i</w:t>
      </w:r>
      <w:r w:rsidRPr="00B144D2">
        <w:rPr>
          <w:rFonts w:ascii="Times New Roman" w:eastAsia="Arial" w:hAnsi="Times New Roman"/>
          <w:snapToGrid/>
          <w:lang w:eastAsia="en-US"/>
        </w:rPr>
        <w:t xml:space="preserve"> invalidsku mirovinu) </w:t>
      </w:r>
      <w:r w:rsidRPr="00733BB4">
        <w:rPr>
          <w:rFonts w:ascii="Times New Roman" w:eastAsia="Arial" w:hAnsi="Times New Roman"/>
          <w:snapToGrid/>
          <w:lang w:eastAsia="en-US"/>
        </w:rPr>
        <w:t xml:space="preserve">i u slučaju </w:t>
      </w:r>
      <w:r>
        <w:rPr>
          <w:rFonts w:ascii="Times New Roman" w:eastAsia="Arial" w:hAnsi="Times New Roman"/>
          <w:snapToGrid/>
          <w:lang w:eastAsia="en-US"/>
        </w:rPr>
        <w:t xml:space="preserve">kada udovica/udovac nije jedni korisnik, odnosno kada </w:t>
      </w:r>
      <w:r w:rsidRPr="00733BB4">
        <w:rPr>
          <w:rFonts w:ascii="Times New Roman" w:eastAsia="Arial" w:hAnsi="Times New Roman"/>
          <w:snapToGrid/>
          <w:lang w:eastAsia="en-US"/>
        </w:rPr>
        <w:t>obiteljsku miro</w:t>
      </w:r>
      <w:r w:rsidRPr="00733BB4">
        <w:rPr>
          <w:rFonts w:ascii="Times New Roman" w:eastAsia="Arial" w:hAnsi="Times New Roman"/>
          <w:snapToGrid/>
          <w:lang w:eastAsia="en-US"/>
        </w:rPr>
        <w:lastRenderedPageBreak/>
        <w:t>vinu koristi uz djecu i/ili roditelje ili druge članove obitelji koj</w:t>
      </w:r>
      <w:r>
        <w:rPr>
          <w:rFonts w:ascii="Times New Roman" w:eastAsia="Arial" w:hAnsi="Times New Roman"/>
          <w:snapToGrid/>
          <w:lang w:eastAsia="en-US"/>
        </w:rPr>
        <w:t>i</w:t>
      </w:r>
      <w:r w:rsidRPr="00733BB4">
        <w:rPr>
          <w:rFonts w:ascii="Times New Roman" w:eastAsia="Arial" w:hAnsi="Times New Roman"/>
          <w:snapToGrid/>
          <w:lang w:eastAsia="en-US"/>
        </w:rPr>
        <w:t xml:space="preserve"> su pravo na obiteljsku mirovinu </w:t>
      </w:r>
      <w:r>
        <w:rPr>
          <w:rFonts w:ascii="Times New Roman" w:eastAsia="Arial" w:hAnsi="Times New Roman"/>
          <w:snapToGrid/>
          <w:lang w:eastAsia="en-US"/>
        </w:rPr>
        <w:t>ostvarili</w:t>
      </w:r>
      <w:r w:rsidRPr="00733BB4">
        <w:rPr>
          <w:rFonts w:ascii="Times New Roman" w:eastAsia="Arial" w:hAnsi="Times New Roman"/>
          <w:snapToGrid/>
          <w:lang w:eastAsia="en-US"/>
        </w:rPr>
        <w:t xml:space="preserve"> </w:t>
      </w:r>
      <w:r>
        <w:rPr>
          <w:rFonts w:ascii="Times New Roman" w:eastAsia="Arial" w:hAnsi="Times New Roman"/>
          <w:snapToGrid/>
          <w:lang w:eastAsia="en-US"/>
        </w:rPr>
        <w:t>zbog</w:t>
      </w:r>
      <w:r w:rsidRPr="00733BB4">
        <w:rPr>
          <w:rFonts w:ascii="Times New Roman" w:eastAsia="Arial" w:hAnsi="Times New Roman"/>
          <w:snapToGrid/>
          <w:lang w:eastAsia="en-US"/>
        </w:rPr>
        <w:t xml:space="preserve"> potpunog gubitka radne sposobnosti ili uz dijete s </w:t>
      </w:r>
      <w:r>
        <w:rPr>
          <w:rFonts w:ascii="Times New Roman" w:eastAsia="Arial" w:hAnsi="Times New Roman"/>
          <w:snapToGrid/>
          <w:lang w:eastAsia="en-US"/>
        </w:rPr>
        <w:t xml:space="preserve">statusom sobe s </w:t>
      </w:r>
      <w:r w:rsidRPr="00733BB4">
        <w:rPr>
          <w:rFonts w:ascii="Times New Roman" w:eastAsia="Arial" w:hAnsi="Times New Roman"/>
          <w:snapToGrid/>
          <w:lang w:eastAsia="en-US"/>
        </w:rPr>
        <w:t xml:space="preserve">invaliditetom iz članka 69. stavka 5. </w:t>
      </w:r>
      <w:r>
        <w:rPr>
          <w:rFonts w:ascii="Times New Roman" w:eastAsia="Arial" w:hAnsi="Times New Roman"/>
          <w:snapToGrid/>
          <w:lang w:eastAsia="en-US"/>
        </w:rPr>
        <w:t xml:space="preserve">ZOMO-a. Naime, time se, posebno u slučajevima obavljanja roditeljske skrbi za invalidnu djecu, osigurava veća razina socijalne sigurnosti i dodatna zaštita osjetljive kategorije korisnika i unapređuje njihov položaj u mirovinskom sustavu sukladno gospodarskim mogućnostima. </w:t>
      </w:r>
      <w:r w:rsidRPr="00850AF7">
        <w:rPr>
          <w:rFonts w:ascii="Times New Roman" w:eastAsia="Arial" w:hAnsi="Times New Roman"/>
          <w:snapToGrid/>
          <w:lang w:eastAsia="en-US"/>
        </w:rPr>
        <w:t>Iznos dijela obiteljske mirovine</w:t>
      </w:r>
      <w:r>
        <w:rPr>
          <w:rFonts w:ascii="Times New Roman" w:eastAsia="Arial" w:hAnsi="Times New Roman"/>
          <w:snapToGrid/>
          <w:lang w:eastAsia="en-US"/>
        </w:rPr>
        <w:t xml:space="preserve"> u slučajevima kada udovica/udovac nije jedini korisnik određuje se na isti način kako je to predloženo i za one koji su jedini korisnici.</w:t>
      </w:r>
      <w:r w:rsidRPr="00850AF7">
        <w:rPr>
          <w:rFonts w:ascii="Times New Roman" w:eastAsia="Arial" w:hAnsi="Times New Roman"/>
          <w:snapToGrid/>
          <w:lang w:eastAsia="en-US"/>
        </w:rPr>
        <w:t xml:space="preserve"> </w:t>
      </w:r>
    </w:p>
    <w:p w14:paraId="2283C985" w14:textId="77777777" w:rsidR="00366D1D" w:rsidRDefault="00366D1D" w:rsidP="007D2AAC">
      <w:pPr>
        <w:ind w:firstLine="709"/>
        <w:jc w:val="both"/>
        <w:rPr>
          <w:rFonts w:ascii="Times New Roman" w:eastAsia="Arial" w:hAnsi="Times New Roman"/>
          <w:snapToGrid/>
          <w:lang w:eastAsia="en-US"/>
        </w:rPr>
      </w:pPr>
    </w:p>
    <w:p w14:paraId="63C16A17" w14:textId="17BC0BCD" w:rsidR="00FC3C04" w:rsidRDefault="00FC3C04"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T</w:t>
      </w:r>
      <w:r>
        <w:rPr>
          <w:rFonts w:ascii="Times New Roman" w:eastAsia="Arial" w:hAnsi="Times New Roman"/>
          <w:snapToGrid/>
          <w:lang w:eastAsia="en-US"/>
        </w:rPr>
        <w:t xml:space="preserve">ime će se </w:t>
      </w:r>
      <w:r w:rsidRPr="00CA56BC">
        <w:rPr>
          <w:rFonts w:ascii="Times New Roman" w:eastAsia="Arial" w:hAnsi="Times New Roman"/>
          <w:snapToGrid/>
          <w:lang w:eastAsia="en-US"/>
        </w:rPr>
        <w:t>poveća</w:t>
      </w:r>
      <w:r>
        <w:rPr>
          <w:rFonts w:ascii="Times New Roman" w:eastAsia="Arial" w:hAnsi="Times New Roman"/>
          <w:snapToGrid/>
          <w:lang w:eastAsia="en-US"/>
        </w:rPr>
        <w:t xml:space="preserve">ti </w:t>
      </w:r>
      <w:r w:rsidRPr="00CA56BC">
        <w:rPr>
          <w:rFonts w:ascii="Times New Roman" w:eastAsia="Arial" w:hAnsi="Times New Roman"/>
          <w:snapToGrid/>
          <w:lang w:eastAsia="en-US"/>
        </w:rPr>
        <w:t xml:space="preserve">ukupno mirovinsko primanje za korisnike starosne mirovine, prijevremene starosne mirovine i invalidske mirovine, kada navrše 65 godina života, a kojima se u slučaju smrti bračnog/izvanbračnog značajno smanjuje prihod, pod uvjetom da njihova mirovina nije veća od propisanog limita koji </w:t>
      </w:r>
      <w:r>
        <w:rPr>
          <w:rFonts w:ascii="Times New Roman" w:eastAsia="Arial" w:hAnsi="Times New Roman"/>
          <w:snapToGrid/>
          <w:lang w:eastAsia="en-US"/>
        </w:rPr>
        <w:t xml:space="preserve">je utvrđen u visini </w:t>
      </w:r>
      <w:r w:rsidRPr="00CA56BC">
        <w:rPr>
          <w:rFonts w:ascii="Times New Roman" w:eastAsia="Arial" w:hAnsi="Times New Roman"/>
          <w:snapToGrid/>
          <w:lang w:eastAsia="en-US"/>
        </w:rPr>
        <w:t>80</w:t>
      </w:r>
      <w:r>
        <w:rPr>
          <w:rFonts w:ascii="Times New Roman" w:eastAsia="Arial" w:hAnsi="Times New Roman"/>
          <w:snapToGrid/>
          <w:lang w:eastAsia="en-US"/>
        </w:rPr>
        <w:t xml:space="preserve"> aktualnih vrijednosti mirovine, a koja od 1. srpnja 2022. iznosi 77,65 kuna</w:t>
      </w:r>
      <w:r w:rsidRPr="00CA56BC">
        <w:rPr>
          <w:rFonts w:ascii="Times New Roman" w:eastAsia="Arial" w:hAnsi="Times New Roman"/>
          <w:snapToGrid/>
          <w:lang w:eastAsia="en-US"/>
        </w:rPr>
        <w:t xml:space="preserve">. Omogućavanje kumulacije dijela obiteljske mirovine uz starosnu, prijevremenu starosnu i invalidsku mirovinu ciljana je mjera kojom se nastoje zaštititi umirovljenici s nižim mirovinskim primanjima u samačkim kućanstvima. Predviđa se da će ovom mjerom biti obuhvaćeno više od 155.000 umirovljenika, kojima će se povećati ukupno mjesečno mirovinsko primanje. </w:t>
      </w:r>
    </w:p>
    <w:p w14:paraId="241D6B53" w14:textId="77777777" w:rsidR="00366D1D" w:rsidRPr="00CA56BC" w:rsidRDefault="00366D1D" w:rsidP="007D2AAC">
      <w:pPr>
        <w:ind w:firstLine="709"/>
        <w:jc w:val="both"/>
        <w:rPr>
          <w:rFonts w:ascii="Times New Roman" w:eastAsia="Arial" w:hAnsi="Times New Roman"/>
          <w:snapToGrid/>
          <w:lang w:eastAsia="en-US"/>
        </w:rPr>
      </w:pPr>
    </w:p>
    <w:p w14:paraId="54E7E7C4" w14:textId="49A062F4" w:rsidR="00CA56BC" w:rsidRDefault="00CA56BC" w:rsidP="007D2AAC">
      <w:pPr>
        <w:spacing w:line="259" w:lineRule="auto"/>
        <w:ind w:firstLine="709"/>
        <w:jc w:val="both"/>
        <w:rPr>
          <w:rFonts w:ascii="Times New Roman" w:eastAsia="Arial" w:hAnsi="Times New Roman"/>
          <w:snapToGrid/>
          <w:lang w:eastAsia="en-US"/>
        </w:rPr>
      </w:pPr>
      <w:r w:rsidRPr="00CA56BC">
        <w:rPr>
          <w:rFonts w:ascii="Times New Roman" w:eastAsia="Arial" w:hAnsi="Times New Roman"/>
          <w:snapToGrid/>
          <w:lang w:eastAsia="en-US"/>
        </w:rPr>
        <w:t>Nadalje</w:t>
      </w:r>
      <w:r w:rsidR="009B6B65">
        <w:rPr>
          <w:rFonts w:ascii="Times New Roman" w:eastAsia="Arial" w:hAnsi="Times New Roman"/>
          <w:snapToGrid/>
          <w:lang w:eastAsia="en-US"/>
        </w:rPr>
        <w:t>,</w:t>
      </w:r>
      <w:r w:rsidRPr="00CA56BC">
        <w:rPr>
          <w:rFonts w:ascii="Times New Roman" w:eastAsia="Arial" w:hAnsi="Times New Roman"/>
          <w:snapToGrid/>
          <w:lang w:eastAsia="en-US"/>
        </w:rPr>
        <w:t xml:space="preserve"> propisuje se da se pravo na dio obiteljske mirovine ostvaruje na temelju zahtjeva korisnika mirovine, a pravo na isplatu mirovine pripada od prvog dana sljedećeg mjeseca nakon podnošenja zahtjeva i za šest mjeseci unatrag, uz iznimku za one korisnike koji zahtjev podnesu u prvoj godini primjene, odnosno u 2023. godini te im pravo u tom slučaju pripada od 1. siječnja 2023. </w:t>
      </w:r>
      <w:r w:rsidR="007135F9">
        <w:rPr>
          <w:rFonts w:ascii="Times New Roman" w:eastAsia="Arial" w:hAnsi="Times New Roman"/>
          <w:snapToGrid/>
          <w:lang w:eastAsia="en-US"/>
        </w:rPr>
        <w:t>Iznimno</w:t>
      </w:r>
      <w:r w:rsidR="009B6B65">
        <w:rPr>
          <w:rFonts w:ascii="Times New Roman" w:eastAsia="Arial" w:hAnsi="Times New Roman"/>
          <w:snapToGrid/>
          <w:lang w:eastAsia="en-US"/>
        </w:rPr>
        <w:t>,</w:t>
      </w:r>
      <w:r w:rsidR="007135F9">
        <w:rPr>
          <w:rFonts w:ascii="Times New Roman" w:eastAsia="Arial" w:hAnsi="Times New Roman"/>
          <w:snapToGrid/>
          <w:lang w:eastAsia="en-US"/>
        </w:rPr>
        <w:t xml:space="preserve"> ako obiteljsku mirovinu koriste i članovi obitelji koji su to pravo stekli po osnovi potpunog gubitka radne sposobnosti ili kao dijete s invaliditetom s preostalom radnom sposobnošću prema propisima o profesionalnoj rehabilitaciji, pravo pripada od prvog dana mjeseca u kojem je određena isplata dijela obiteljske mirovine.</w:t>
      </w:r>
    </w:p>
    <w:p w14:paraId="290115CA" w14:textId="77777777" w:rsidR="00366D1D" w:rsidRDefault="00366D1D" w:rsidP="007D2AAC">
      <w:pPr>
        <w:spacing w:line="259" w:lineRule="auto"/>
        <w:ind w:firstLine="709"/>
        <w:jc w:val="both"/>
        <w:rPr>
          <w:rFonts w:ascii="Times New Roman" w:eastAsia="Arial" w:hAnsi="Times New Roman"/>
          <w:snapToGrid/>
          <w:lang w:eastAsia="en-US"/>
        </w:rPr>
      </w:pPr>
    </w:p>
    <w:p w14:paraId="4F036EAB" w14:textId="68A83F46" w:rsidR="00654E70" w:rsidRDefault="00773549" w:rsidP="007D2AAC">
      <w:pPr>
        <w:ind w:firstLine="708"/>
        <w:jc w:val="both"/>
        <w:rPr>
          <w:rFonts w:ascii="Times New Roman" w:hAnsi="Times New Roman"/>
          <w:snapToGrid/>
        </w:rPr>
      </w:pPr>
      <w:r>
        <w:rPr>
          <w:rFonts w:ascii="Times New Roman" w:hAnsi="Times New Roman"/>
          <w:snapToGrid/>
        </w:rPr>
        <w:t>U cilju poticanja duljeg ostanka u svijetu rada, p</w:t>
      </w:r>
      <w:r w:rsidR="00654E70">
        <w:rPr>
          <w:rFonts w:ascii="Times New Roman" w:hAnsi="Times New Roman"/>
          <w:snapToGrid/>
        </w:rPr>
        <w:t xml:space="preserve">redlaže se </w:t>
      </w:r>
      <w:r w:rsidR="005F5FC5">
        <w:rPr>
          <w:rFonts w:ascii="Times New Roman" w:hAnsi="Times New Roman"/>
          <w:snapToGrid/>
        </w:rPr>
        <w:t xml:space="preserve">i povećanje </w:t>
      </w:r>
      <w:r w:rsidR="00654E70">
        <w:rPr>
          <w:rFonts w:ascii="Times New Roman" w:hAnsi="Times New Roman"/>
          <w:snapToGrid/>
        </w:rPr>
        <w:t>polazn</w:t>
      </w:r>
      <w:r w:rsidR="005F5FC5">
        <w:rPr>
          <w:rFonts w:ascii="Times New Roman" w:hAnsi="Times New Roman"/>
          <w:snapToGrid/>
        </w:rPr>
        <w:t>og</w:t>
      </w:r>
      <w:r w:rsidR="00654E70">
        <w:rPr>
          <w:rFonts w:ascii="Times New Roman" w:hAnsi="Times New Roman"/>
          <w:snapToGrid/>
        </w:rPr>
        <w:t xml:space="preserve"> faktor</w:t>
      </w:r>
      <w:r w:rsidR="005F5FC5">
        <w:rPr>
          <w:rFonts w:ascii="Times New Roman" w:hAnsi="Times New Roman"/>
          <w:snapToGrid/>
        </w:rPr>
        <w:t xml:space="preserve">a, odnosno tzv. bonifikacija </w:t>
      </w:r>
      <w:r w:rsidR="00654E70">
        <w:rPr>
          <w:rFonts w:ascii="Times New Roman" w:hAnsi="Times New Roman"/>
          <w:snapToGrid/>
        </w:rPr>
        <w:t xml:space="preserve">za </w:t>
      </w:r>
      <w:r w:rsidR="005F5FC5">
        <w:rPr>
          <w:rFonts w:ascii="Times New Roman" w:hAnsi="Times New Roman"/>
          <w:snapToGrid/>
        </w:rPr>
        <w:t>umirovljenje nakon navršenih godina propisanih za ostvarivanje prava na starosnu mirovinu korisniku koji ima navršenih 35 mirovinskog staža</w:t>
      </w:r>
      <w:r w:rsidR="00E31C3C">
        <w:rPr>
          <w:rFonts w:ascii="Times New Roman" w:hAnsi="Times New Roman"/>
          <w:snapToGrid/>
        </w:rPr>
        <w:t>,</w:t>
      </w:r>
      <w:r w:rsidR="00654E70">
        <w:rPr>
          <w:rFonts w:ascii="Times New Roman" w:hAnsi="Times New Roman"/>
          <w:snapToGrid/>
        </w:rPr>
        <w:t xml:space="preserve"> </w:t>
      </w:r>
      <w:r w:rsidR="00BC403B">
        <w:rPr>
          <w:rFonts w:ascii="Times New Roman" w:hAnsi="Times New Roman"/>
          <w:snapToGrid/>
        </w:rPr>
        <w:t>s dosadašnjih 0,34</w:t>
      </w:r>
      <w:r w:rsidR="00366D1D">
        <w:rPr>
          <w:rFonts w:ascii="Times New Roman" w:hAnsi="Times New Roman"/>
          <w:snapToGrid/>
        </w:rPr>
        <w:t xml:space="preserve"> </w:t>
      </w:r>
      <w:r w:rsidR="00BC403B">
        <w:rPr>
          <w:rFonts w:ascii="Times New Roman" w:hAnsi="Times New Roman"/>
          <w:snapToGrid/>
        </w:rPr>
        <w:t>%</w:t>
      </w:r>
      <w:r w:rsidR="005F5FC5">
        <w:rPr>
          <w:rFonts w:ascii="Times New Roman" w:hAnsi="Times New Roman"/>
          <w:snapToGrid/>
        </w:rPr>
        <w:t xml:space="preserve"> na 0,</w:t>
      </w:r>
      <w:r w:rsidR="001938AA">
        <w:rPr>
          <w:rFonts w:ascii="Times New Roman" w:hAnsi="Times New Roman"/>
          <w:snapToGrid/>
        </w:rPr>
        <w:t>45</w:t>
      </w:r>
      <w:r w:rsidR="00366D1D">
        <w:rPr>
          <w:rFonts w:ascii="Times New Roman" w:hAnsi="Times New Roman"/>
          <w:snapToGrid/>
        </w:rPr>
        <w:t xml:space="preserve"> </w:t>
      </w:r>
      <w:r w:rsidR="005F5FC5">
        <w:rPr>
          <w:rFonts w:ascii="Times New Roman" w:hAnsi="Times New Roman"/>
          <w:snapToGrid/>
        </w:rPr>
        <w:t xml:space="preserve">% za svaki </w:t>
      </w:r>
      <w:r w:rsidR="00BC403B" w:rsidRPr="005E0A8F">
        <w:rPr>
          <w:rFonts w:ascii="Times New Roman" w:hAnsi="Times New Roman"/>
          <w:snapToGrid/>
        </w:rPr>
        <w:t>mjesec</w:t>
      </w:r>
      <w:r w:rsidR="005F5FC5">
        <w:rPr>
          <w:rFonts w:ascii="Times New Roman" w:hAnsi="Times New Roman"/>
          <w:snapToGrid/>
        </w:rPr>
        <w:t xml:space="preserve"> kasnijeg odlaska u mirovinu, odnosno maksimalno </w:t>
      </w:r>
      <w:r w:rsidR="001938AA">
        <w:rPr>
          <w:rFonts w:ascii="Times New Roman" w:hAnsi="Times New Roman"/>
          <w:snapToGrid/>
        </w:rPr>
        <w:t>27</w:t>
      </w:r>
      <w:r w:rsidR="00366D1D">
        <w:rPr>
          <w:rFonts w:ascii="Times New Roman" w:hAnsi="Times New Roman"/>
          <w:snapToGrid/>
        </w:rPr>
        <w:t xml:space="preserve"> </w:t>
      </w:r>
      <w:r>
        <w:rPr>
          <w:rFonts w:ascii="Times New Roman" w:hAnsi="Times New Roman"/>
          <w:snapToGrid/>
        </w:rPr>
        <w:t xml:space="preserve">% za pet godina. </w:t>
      </w:r>
      <w:r w:rsidR="00654E70">
        <w:rPr>
          <w:rFonts w:ascii="Times New Roman" w:hAnsi="Times New Roman"/>
          <w:snapToGrid/>
        </w:rPr>
        <w:t>Također,</w:t>
      </w:r>
      <w:r w:rsidR="00C9400B">
        <w:rPr>
          <w:rFonts w:ascii="Times New Roman" w:hAnsi="Times New Roman"/>
          <w:snapToGrid/>
        </w:rPr>
        <w:t xml:space="preserve"> </w:t>
      </w:r>
      <w:r w:rsidR="004B1D26">
        <w:rPr>
          <w:rFonts w:ascii="Times New Roman" w:hAnsi="Times New Roman"/>
          <w:snapToGrid/>
        </w:rPr>
        <w:t xml:space="preserve">a s obzirom na predloženo povećanje tzv. bonifikacije za kasnije ostvarivanje prava na mirovinu, predlaže se i povećanje polaznog faktora za </w:t>
      </w:r>
      <w:r w:rsidR="00654E70">
        <w:rPr>
          <w:rFonts w:ascii="Times New Roman" w:hAnsi="Times New Roman"/>
          <w:snapToGrid/>
        </w:rPr>
        <w:t>k</w:t>
      </w:r>
      <w:r w:rsidR="00654E70" w:rsidRPr="00CC4468">
        <w:rPr>
          <w:rFonts w:ascii="Times New Roman" w:hAnsi="Times New Roman"/>
          <w:snapToGrid/>
        </w:rPr>
        <w:t>orisnik</w:t>
      </w:r>
      <w:r w:rsidR="004B1D26">
        <w:rPr>
          <w:rFonts w:ascii="Times New Roman" w:hAnsi="Times New Roman"/>
          <w:snapToGrid/>
        </w:rPr>
        <w:t>a</w:t>
      </w:r>
      <w:r w:rsidR="00654E70" w:rsidRPr="00CC4468">
        <w:rPr>
          <w:rFonts w:ascii="Times New Roman" w:hAnsi="Times New Roman"/>
          <w:snapToGrid/>
        </w:rPr>
        <w:t xml:space="preserve"> starosne mirovine kojemu je bila obustavljena isplata starosne mirovine za vrijeme zaposlenja, odnosno obavljanja samostalne djelatnosti, tako da se polazni faktor na temelju kojeg je bila određena prijašnja starosna mirovina poveća za 0,</w:t>
      </w:r>
      <w:r w:rsidR="00654E70">
        <w:rPr>
          <w:rFonts w:ascii="Times New Roman" w:hAnsi="Times New Roman"/>
          <w:snapToGrid/>
        </w:rPr>
        <w:t>25</w:t>
      </w:r>
      <w:r w:rsidR="00654E70" w:rsidRPr="00CC4468">
        <w:rPr>
          <w:rFonts w:ascii="Times New Roman" w:hAnsi="Times New Roman"/>
          <w:snapToGrid/>
        </w:rPr>
        <w:t>% za svaki mjesec za koji je bila obustavljena isplata mirovine</w:t>
      </w:r>
      <w:r w:rsidR="00654E70">
        <w:rPr>
          <w:rFonts w:ascii="Times New Roman" w:hAnsi="Times New Roman"/>
          <w:snapToGrid/>
        </w:rPr>
        <w:t>, umjesto za dosadašnjih 0,15%</w:t>
      </w:r>
      <w:r w:rsidR="00D928F2">
        <w:rPr>
          <w:rFonts w:ascii="Times New Roman" w:hAnsi="Times New Roman"/>
          <w:snapToGrid/>
        </w:rPr>
        <w:t>, a može iznositi najviše 1,</w:t>
      </w:r>
      <w:r w:rsidR="004B1D26">
        <w:rPr>
          <w:rFonts w:ascii="Times New Roman" w:hAnsi="Times New Roman"/>
          <w:snapToGrid/>
        </w:rPr>
        <w:t>1</w:t>
      </w:r>
      <w:r w:rsidR="00D928F2">
        <w:rPr>
          <w:rFonts w:ascii="Times New Roman" w:hAnsi="Times New Roman"/>
          <w:snapToGrid/>
        </w:rPr>
        <w:t>5 umjesto dosadašnjih 1,09.</w:t>
      </w:r>
    </w:p>
    <w:p w14:paraId="199047E9" w14:textId="77777777" w:rsidR="00366D1D" w:rsidRDefault="00366D1D" w:rsidP="007D2AAC">
      <w:pPr>
        <w:ind w:firstLine="708"/>
        <w:jc w:val="both"/>
        <w:rPr>
          <w:rFonts w:ascii="Times New Roman" w:hAnsi="Times New Roman"/>
          <w:snapToGrid/>
        </w:rPr>
      </w:pPr>
    </w:p>
    <w:p w14:paraId="18DEABB6" w14:textId="7A7F1C28" w:rsidR="001B6116" w:rsidRDefault="000F7D24" w:rsidP="007D2AAC">
      <w:pPr>
        <w:ind w:firstLine="708"/>
        <w:jc w:val="both"/>
        <w:rPr>
          <w:rFonts w:ascii="Times New Roman" w:hAnsi="Times New Roman"/>
          <w:snapToGrid/>
        </w:rPr>
      </w:pPr>
      <w:r>
        <w:rPr>
          <w:rFonts w:ascii="Times New Roman" w:hAnsi="Times New Roman"/>
          <w:snapToGrid/>
        </w:rPr>
        <w:t>Povećanjem razine prava za korisnike starosne mirovine koji se ponovno zaposle stimulira se</w:t>
      </w:r>
      <w:r w:rsidR="002015B9">
        <w:rPr>
          <w:rFonts w:ascii="Times New Roman" w:hAnsi="Times New Roman"/>
          <w:snapToGrid/>
        </w:rPr>
        <w:t xml:space="preserve"> i nagrađuje</w:t>
      </w:r>
      <w:r>
        <w:rPr>
          <w:rFonts w:ascii="Times New Roman" w:hAnsi="Times New Roman"/>
          <w:snapToGrid/>
        </w:rPr>
        <w:t xml:space="preserve"> ponovni ulazak u svijet rada i dulji ostanak u svijetu rada, odnosno kasniji odlazak u novu mirovinu po osnovi staža osiguranja ostvarenog nakon umirovljenja, što povećava adekvatnost mirovina.</w:t>
      </w:r>
    </w:p>
    <w:p w14:paraId="7968367E" w14:textId="77777777" w:rsidR="00366D1D" w:rsidRDefault="00366D1D" w:rsidP="007D2AAC">
      <w:pPr>
        <w:ind w:firstLine="708"/>
        <w:jc w:val="both"/>
        <w:rPr>
          <w:rFonts w:ascii="Times New Roman" w:hAnsi="Times New Roman"/>
          <w:snapToGrid/>
        </w:rPr>
      </w:pPr>
    </w:p>
    <w:p w14:paraId="5FB31D4C" w14:textId="313844D0" w:rsidR="00CA56BC" w:rsidRPr="0040426B" w:rsidRDefault="00CA56BC" w:rsidP="007D2AAC">
      <w:pPr>
        <w:spacing w:line="259" w:lineRule="auto"/>
        <w:ind w:firstLine="709"/>
        <w:jc w:val="both"/>
        <w:rPr>
          <w:rFonts w:ascii="Times New Roman" w:eastAsia="Calibri" w:hAnsi="Times New Roman"/>
          <w:snapToGrid/>
          <w:lang w:eastAsia="en-US"/>
        </w:rPr>
      </w:pPr>
      <w:r w:rsidRPr="00CA56BC">
        <w:rPr>
          <w:rFonts w:ascii="Times New Roman" w:eastAsia="Arial" w:hAnsi="Times New Roman"/>
          <w:snapToGrid/>
          <w:lang w:eastAsia="en-US"/>
        </w:rPr>
        <w:t>Predlaže se izuzeti od ovrhe obiteljsku mirovinu koju ostvaruju djeca umrlog osiguranika, a udovica je nositelj prava na obiteljsku mirovinu za djecu, jer obavlja roditeljsku dužnost prema djeci umrlog osiguranika ili obiteljsku mirovinu po osnovi obavljanja roditeljske dužnosti koristi uz djecu. Na taj način sprječava se da djeca, budući da je navedena mirovina jedinstvena cjelina, provođenjem ovrhe izgube sredstva nužna za uzdržavanje nakon smrti osiguranika. Obiteljska mirovina se izuzima od ovrhe u skladu s člankom 172. Ovršnog zakona („Narodne novine“, br. 112/12., 25/13.,</w:t>
      </w:r>
      <w:r w:rsidR="00C67538">
        <w:rPr>
          <w:rFonts w:ascii="Times New Roman" w:eastAsia="Arial" w:hAnsi="Times New Roman"/>
          <w:snapToGrid/>
          <w:lang w:eastAsia="en-US"/>
        </w:rPr>
        <w:t xml:space="preserve"> </w:t>
      </w:r>
      <w:r w:rsidRPr="00CA56BC">
        <w:rPr>
          <w:rFonts w:ascii="Times New Roman" w:eastAsia="Arial" w:hAnsi="Times New Roman"/>
          <w:snapToGrid/>
          <w:lang w:eastAsia="en-US"/>
        </w:rPr>
        <w:t>94/14., 55/16., 73/17. i 131/20.).</w:t>
      </w:r>
    </w:p>
    <w:p w14:paraId="685DD0F5" w14:textId="77777777" w:rsidR="00366D1D" w:rsidRPr="00CA56BC" w:rsidRDefault="00366D1D" w:rsidP="007D2AAC">
      <w:pPr>
        <w:spacing w:line="259" w:lineRule="auto"/>
        <w:ind w:firstLine="709"/>
        <w:jc w:val="both"/>
        <w:rPr>
          <w:rFonts w:ascii="Times New Roman" w:eastAsia="Arial" w:hAnsi="Times New Roman"/>
          <w:snapToGrid/>
          <w:lang w:eastAsia="en-US"/>
        </w:rPr>
      </w:pPr>
    </w:p>
    <w:bookmarkEnd w:id="10"/>
    <w:p w14:paraId="2F3D19EB" w14:textId="5163E3F3" w:rsidR="00F83D1D" w:rsidRPr="00CA56BC" w:rsidRDefault="00F83D1D"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Nadalje, uz redovno usklađivanje mirovina od 1. siječnja i 1. srpnja svake kalendarske godine,</w:t>
      </w:r>
      <w:r w:rsidR="00CD4A5E">
        <w:rPr>
          <w:rFonts w:ascii="Times New Roman" w:eastAsia="Arial" w:hAnsi="Times New Roman"/>
          <w:snapToGrid/>
          <w:lang w:eastAsia="en-US"/>
        </w:rPr>
        <w:t xml:space="preserve"> predlaže se</w:t>
      </w:r>
      <w:r w:rsidRPr="00CA56BC">
        <w:rPr>
          <w:rFonts w:ascii="Times New Roman" w:eastAsia="Arial" w:hAnsi="Times New Roman"/>
          <w:snapToGrid/>
          <w:lang w:eastAsia="en-US"/>
        </w:rPr>
        <w:t xml:space="preserve"> dodatno poveća</w:t>
      </w:r>
      <w:r w:rsidR="00CD4A5E">
        <w:rPr>
          <w:rFonts w:ascii="Times New Roman" w:eastAsia="Arial" w:hAnsi="Times New Roman"/>
          <w:snapToGrid/>
          <w:lang w:eastAsia="en-US"/>
        </w:rPr>
        <w:t>nje</w:t>
      </w:r>
      <w:r w:rsidRPr="00CA56BC">
        <w:rPr>
          <w:rFonts w:ascii="Times New Roman" w:eastAsia="Arial" w:hAnsi="Times New Roman"/>
          <w:snapToGrid/>
          <w:lang w:eastAsia="en-US"/>
        </w:rPr>
        <w:t xml:space="preserve"> najniž</w:t>
      </w:r>
      <w:r w:rsidR="00CD4A5E">
        <w:rPr>
          <w:rFonts w:ascii="Times New Roman" w:eastAsia="Arial" w:hAnsi="Times New Roman"/>
          <w:snapToGrid/>
          <w:lang w:eastAsia="en-US"/>
        </w:rPr>
        <w:t>e</w:t>
      </w:r>
      <w:r w:rsidRPr="00CA56BC">
        <w:rPr>
          <w:rFonts w:ascii="Times New Roman" w:eastAsia="Arial" w:hAnsi="Times New Roman"/>
          <w:snapToGrid/>
          <w:lang w:eastAsia="en-US"/>
        </w:rPr>
        <w:t xml:space="preserve"> mirovin</w:t>
      </w:r>
      <w:r w:rsidR="00CD4A5E">
        <w:rPr>
          <w:rFonts w:ascii="Times New Roman" w:eastAsia="Arial" w:hAnsi="Times New Roman"/>
          <w:snapToGrid/>
          <w:lang w:eastAsia="en-US"/>
        </w:rPr>
        <w:t>e</w:t>
      </w:r>
      <w:r w:rsidRPr="00CA56BC">
        <w:rPr>
          <w:rFonts w:ascii="Times New Roman" w:eastAsia="Arial" w:hAnsi="Times New Roman"/>
          <w:snapToGrid/>
          <w:lang w:eastAsia="en-US"/>
        </w:rPr>
        <w:t xml:space="preserve"> za 3</w:t>
      </w:r>
      <w:r w:rsidR="00366D1D">
        <w:rPr>
          <w:rFonts w:ascii="Times New Roman" w:eastAsia="Arial" w:hAnsi="Times New Roman"/>
          <w:snapToGrid/>
          <w:lang w:eastAsia="en-US"/>
        </w:rPr>
        <w:t xml:space="preserve"> </w:t>
      </w:r>
      <w:r w:rsidRPr="00CA56BC">
        <w:rPr>
          <w:rFonts w:ascii="Times New Roman" w:eastAsia="Arial" w:hAnsi="Times New Roman"/>
          <w:snapToGrid/>
          <w:lang w:eastAsia="en-US"/>
        </w:rPr>
        <w:t xml:space="preserve">% </w:t>
      </w:r>
      <w:r>
        <w:rPr>
          <w:rFonts w:ascii="Times New Roman" w:eastAsia="Arial" w:hAnsi="Times New Roman"/>
          <w:snapToGrid/>
          <w:lang w:eastAsia="en-US"/>
        </w:rPr>
        <w:t xml:space="preserve">od 1. siječnja 2023. </w:t>
      </w:r>
      <w:r w:rsidRPr="00CA56BC">
        <w:rPr>
          <w:rFonts w:ascii="Times New Roman" w:eastAsia="Arial" w:hAnsi="Times New Roman"/>
          <w:snapToGrid/>
          <w:lang w:eastAsia="en-US"/>
        </w:rPr>
        <w:t xml:space="preserve">za više od 287.000 korisnika, radi podizanja donje razine prava u mirovinskom osiguranju na temelju generacijske solidarnosti. </w:t>
      </w:r>
    </w:p>
    <w:p w14:paraId="29C493DA" w14:textId="77777777" w:rsidR="00366D1D" w:rsidRDefault="00366D1D" w:rsidP="007D2AAC">
      <w:pPr>
        <w:ind w:firstLine="709"/>
        <w:jc w:val="both"/>
        <w:rPr>
          <w:rFonts w:ascii="Times New Roman" w:eastAsia="Arial" w:hAnsi="Times New Roman"/>
          <w:snapToGrid/>
          <w:lang w:eastAsia="en-US"/>
        </w:rPr>
      </w:pPr>
      <w:bookmarkStart w:id="14" w:name="_Hlk105496462"/>
    </w:p>
    <w:p w14:paraId="344C42D3" w14:textId="29F15131" w:rsidR="00B36808" w:rsidRPr="00CA56BC" w:rsidRDefault="00B36808"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 xml:space="preserve">U cilju izjednačavanja mogućnosti rada uz istovremenu isplatu mirovine profesionalnih vatrogasaca, kao i vojnih osiguranika, policijskih službenika i ovlaštenih službenih osoba koji su pravo na mirovinu ostvarili prije stupanja na snagu Zakona o </w:t>
      </w:r>
      <w:r w:rsidRPr="009C582B">
        <w:rPr>
          <w:rFonts w:ascii="Times New Roman" w:eastAsia="Arial" w:hAnsi="Times New Roman"/>
          <w:snapToGrid/>
          <w:lang w:eastAsia="en-US"/>
        </w:rPr>
        <w:t xml:space="preserve">pravima iz mirovinskog osiguranja djelatnih vojnih osoba, policijskih službenika i ovlaštenih službenih osoba </w:t>
      </w:r>
      <w:r w:rsidRPr="00CA56BC">
        <w:rPr>
          <w:rFonts w:ascii="Times New Roman" w:eastAsia="Arial" w:hAnsi="Times New Roman"/>
          <w:snapToGrid/>
          <w:lang w:eastAsia="en-US"/>
        </w:rPr>
        <w:t>s djelatnim vojnim osobama, policijskim službenicima i ovlaštenim službenim osobama te zaposlenicima na poslovima razminiranja, predlaže se navedenim kategorijama umirovljenika omogućiti rad do polovice punog radnog vremena uz isplatu starosne mirovine u iznosu od 100% i rad u punom radnom vremenu uz isplatu mirovine u iznosu od 50%.</w:t>
      </w:r>
    </w:p>
    <w:bookmarkEnd w:id="14"/>
    <w:p w14:paraId="1328F4A3" w14:textId="77777777" w:rsidR="00366D1D" w:rsidRDefault="00366D1D" w:rsidP="007D2AAC">
      <w:pPr>
        <w:ind w:firstLine="709"/>
        <w:jc w:val="both"/>
        <w:rPr>
          <w:rFonts w:ascii="Times New Roman" w:eastAsia="Arial" w:hAnsi="Times New Roman"/>
          <w:snapToGrid/>
          <w:lang w:eastAsia="en-US"/>
        </w:rPr>
      </w:pPr>
    </w:p>
    <w:p w14:paraId="118BBE5B" w14:textId="7C980EE7" w:rsid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 xml:space="preserve">S obzirom </w:t>
      </w:r>
      <w:r w:rsidR="00366D1D">
        <w:rPr>
          <w:rFonts w:ascii="Times New Roman" w:eastAsia="Arial" w:hAnsi="Times New Roman"/>
          <w:snapToGrid/>
          <w:lang w:eastAsia="en-US"/>
        </w:rPr>
        <w:t xml:space="preserve">na to </w:t>
      </w:r>
      <w:r w:rsidRPr="00CA56BC">
        <w:rPr>
          <w:rFonts w:ascii="Times New Roman" w:eastAsia="Arial" w:hAnsi="Times New Roman"/>
          <w:snapToGrid/>
          <w:lang w:eastAsia="en-US"/>
        </w:rPr>
        <w:t>da je 1. siječnja 2019. stupio na snagu Zakon o tržištu rada („Narodne novine</w:t>
      </w:r>
      <w:bookmarkStart w:id="15" w:name="_Hlk110416642"/>
      <w:r w:rsidRPr="00CA56BC">
        <w:rPr>
          <w:rFonts w:ascii="Times New Roman" w:eastAsia="Arial" w:hAnsi="Times New Roman"/>
          <w:snapToGrid/>
          <w:lang w:eastAsia="en-US"/>
        </w:rPr>
        <w:t>“, br. 18/18., 32/20. i 18/22.) predlaže se usklađivanje odredbe kojom je uređeno obvezno osiguranje sezonskih radnika u poljoprivredi. Također, predlaže se usklađivanje odredbe o obveznom osiguranju trgovca pojedinca sa Z</w:t>
      </w:r>
      <w:bookmarkStart w:id="16" w:name="_Hlk103604864"/>
      <w:r w:rsidRPr="00CA56BC">
        <w:rPr>
          <w:rFonts w:ascii="Times New Roman" w:eastAsia="Arial" w:hAnsi="Times New Roman"/>
          <w:snapToGrid/>
          <w:lang w:eastAsia="en-US"/>
        </w:rPr>
        <w:t>akonom o izmjenama i dopunama Zakona o trgovačkim društvima.</w:t>
      </w:r>
      <w:bookmarkEnd w:id="16"/>
    </w:p>
    <w:p w14:paraId="7080C042" w14:textId="77777777" w:rsidR="00366D1D" w:rsidRPr="00CA56BC" w:rsidRDefault="00366D1D" w:rsidP="007D2AAC">
      <w:pPr>
        <w:ind w:firstLine="709"/>
        <w:jc w:val="both"/>
        <w:rPr>
          <w:rFonts w:ascii="Times New Roman" w:eastAsia="Arial" w:hAnsi="Times New Roman"/>
          <w:snapToGrid/>
          <w:lang w:eastAsia="en-US"/>
        </w:rPr>
      </w:pPr>
    </w:p>
    <w:p w14:paraId="50E7D6DC" w14:textId="1232F420" w:rsidR="008C225B"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Predlaže se omogućavanje prestanka svojstva osiguranika na osobni zahtjev obrtnicima i osobama koje samostalno obavljaju profesionalnu djelatnost u slučaju privremene obustave ili mirovanja djelatnosti, na isti način kako je to uređeno za radnike u slučaju mirovanja radnog odnosa.</w:t>
      </w:r>
      <w:r w:rsidR="008C225B" w:rsidRPr="008C225B">
        <w:rPr>
          <w:rFonts w:ascii="Times New Roman" w:eastAsia="Arial" w:hAnsi="Times New Roman"/>
          <w:snapToGrid/>
          <w:lang w:eastAsia="en-US"/>
        </w:rPr>
        <w:t xml:space="preserve"> Rok za podnošenje Zavodu prijave o prestanku osiguranja horizontalno je usklađen s člankom 112. stavkom 1. točkom 4. ZOMO-a, čime se izbjegavaju negativne posljedice retroaktivnosti u povezanim sustavima (zdravstveno osiguranje, obračun i naplata doprinosa i mirovinsko osiguranje) i ubrzava postupak evidentiranja prestanka svojstva osiguranika, bez potrebe vođenja upravnog postupka i donošenja rješenja o prestanku svojstva osiguranika, u skladu s načelom učinkovitosti i ekonomičnosti.</w:t>
      </w:r>
    </w:p>
    <w:p w14:paraId="47CC1803" w14:textId="77777777" w:rsidR="00366D1D" w:rsidRPr="008C225B" w:rsidRDefault="00366D1D" w:rsidP="007D2AAC">
      <w:pPr>
        <w:ind w:firstLine="709"/>
        <w:jc w:val="both"/>
        <w:rPr>
          <w:rFonts w:ascii="Times New Roman" w:eastAsia="Arial" w:hAnsi="Times New Roman"/>
          <w:snapToGrid/>
          <w:lang w:eastAsia="en-US"/>
        </w:rPr>
      </w:pPr>
    </w:p>
    <w:p w14:paraId="49794B80" w14:textId="6851352E" w:rsid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lastRenderedPageBreak/>
        <w:t xml:space="preserve">U cilju prilagodbe pravnog okvira Republike Hrvatske uvođenju eura kao nacionalne valute, u prekršajnim odredbama propisani novčani iznosi u kunama zamjenjuju se eurom u skladu sa Zakonom o uvođenju eura.  </w:t>
      </w:r>
    </w:p>
    <w:p w14:paraId="0E7219EE" w14:textId="77777777" w:rsidR="00366D1D" w:rsidRPr="00CA56BC" w:rsidRDefault="00366D1D" w:rsidP="007D2AAC">
      <w:pPr>
        <w:ind w:firstLine="709"/>
        <w:jc w:val="both"/>
        <w:rPr>
          <w:rFonts w:ascii="Times New Roman" w:eastAsia="Arial" w:hAnsi="Times New Roman"/>
          <w:snapToGrid/>
          <w:lang w:eastAsia="en-US"/>
        </w:rPr>
      </w:pPr>
    </w:p>
    <w:p w14:paraId="6EDDE6B7" w14:textId="424F5552" w:rsidR="00CA56BC" w:rsidRPr="00CA56BC" w:rsidRDefault="00CD4A5E" w:rsidP="007D2AAC">
      <w:pPr>
        <w:ind w:firstLine="709"/>
        <w:jc w:val="both"/>
        <w:rPr>
          <w:rFonts w:ascii="Times New Roman" w:eastAsia="Arial" w:hAnsi="Times New Roman"/>
          <w:snapToGrid/>
          <w:lang w:eastAsia="en-US"/>
        </w:rPr>
      </w:pPr>
      <w:r>
        <w:rPr>
          <w:rFonts w:ascii="Times New Roman" w:eastAsia="Arial" w:hAnsi="Times New Roman"/>
          <w:snapToGrid/>
          <w:lang w:eastAsia="en-US"/>
        </w:rPr>
        <w:t>P</w:t>
      </w:r>
      <w:r w:rsidR="00CA56BC" w:rsidRPr="00CA56BC">
        <w:rPr>
          <w:rFonts w:ascii="Times New Roman" w:eastAsia="Arial" w:hAnsi="Times New Roman"/>
          <w:snapToGrid/>
          <w:lang w:eastAsia="en-US"/>
        </w:rPr>
        <w:t>redloženim mjerama postići će se veća razina socijalne sigurnosti te smanjiti rizik od siromaštva za posebno osjetljive kategorije umirovljenika, posebno onih s nižim mirovinskim primanjima. Pri tome je svakako važno naglasiti da je omogućavanje isplate dijela obiteljske mirovine korisnicima starosne, prijevremene starosne ili invalidske mirovine značajan iskorak u mirovinskom sustavu generacijske solidarnosti, jer to prema važećem zakonodavnom okviru nije bilo moguće.</w:t>
      </w:r>
    </w:p>
    <w:p w14:paraId="71AC5FE8" w14:textId="61073E07" w:rsidR="00CA56BC" w:rsidRPr="00CA56BC" w:rsidRDefault="00CA56BC" w:rsidP="007D2AAC">
      <w:pPr>
        <w:ind w:firstLine="709"/>
        <w:jc w:val="both"/>
        <w:rPr>
          <w:rFonts w:ascii="Times New Roman" w:eastAsia="Arial" w:hAnsi="Times New Roman"/>
          <w:snapToGrid/>
          <w:lang w:eastAsia="en-US"/>
        </w:rPr>
      </w:pPr>
      <w:r w:rsidRPr="00CA56BC">
        <w:rPr>
          <w:rFonts w:ascii="Times New Roman" w:eastAsia="Arial" w:hAnsi="Times New Roman"/>
          <w:snapToGrid/>
          <w:lang w:eastAsia="en-US"/>
        </w:rPr>
        <w:t xml:space="preserve"> </w:t>
      </w:r>
      <w:bookmarkEnd w:id="15"/>
    </w:p>
    <w:p w14:paraId="7871B326" w14:textId="77777777" w:rsidR="00D61771" w:rsidRDefault="00D61771">
      <w:pPr>
        <w:rPr>
          <w:rFonts w:ascii="Times New Roman" w:hAnsi="Times New Roman"/>
          <w:b/>
          <w:snapToGrid/>
        </w:rPr>
      </w:pPr>
      <w:r>
        <w:rPr>
          <w:rFonts w:ascii="Times New Roman" w:hAnsi="Times New Roman"/>
          <w:b/>
          <w:snapToGrid/>
        </w:rPr>
        <w:br w:type="page"/>
      </w:r>
    </w:p>
    <w:p w14:paraId="7CE82D55" w14:textId="028A8290" w:rsidR="00394022" w:rsidRDefault="00366D1D" w:rsidP="00394022">
      <w:pPr>
        <w:jc w:val="both"/>
        <w:rPr>
          <w:rFonts w:ascii="Times New Roman" w:hAnsi="Times New Roman"/>
          <w:b/>
          <w:snapToGrid/>
        </w:rPr>
      </w:pPr>
      <w:r>
        <w:rPr>
          <w:rFonts w:ascii="Times New Roman" w:hAnsi="Times New Roman"/>
          <w:b/>
          <w:snapToGrid/>
        </w:rPr>
        <w:lastRenderedPageBreak/>
        <w:t>III.</w:t>
      </w:r>
      <w:r>
        <w:rPr>
          <w:rFonts w:ascii="Times New Roman" w:hAnsi="Times New Roman"/>
          <w:b/>
          <w:snapToGrid/>
        </w:rPr>
        <w:tab/>
      </w:r>
      <w:r w:rsidR="00394022" w:rsidRPr="00394022">
        <w:rPr>
          <w:rFonts w:ascii="Times New Roman" w:hAnsi="Times New Roman"/>
          <w:b/>
          <w:snapToGrid/>
        </w:rPr>
        <w:t>OBRAZLOŽENJE ODREDBI PREDLOŽENOG ZAKONA</w:t>
      </w:r>
    </w:p>
    <w:p w14:paraId="721FFF00" w14:textId="77777777" w:rsidR="00394022" w:rsidRDefault="00394022" w:rsidP="00394022">
      <w:pPr>
        <w:jc w:val="both"/>
        <w:rPr>
          <w:rFonts w:ascii="Times New Roman" w:eastAsia="Calibri" w:hAnsi="Times New Roman"/>
          <w:b/>
          <w:snapToGrid/>
          <w:color w:val="231F20"/>
          <w:shd w:val="clear" w:color="auto" w:fill="FFFFFF"/>
          <w:lang w:eastAsia="en-US"/>
        </w:rPr>
      </w:pPr>
    </w:p>
    <w:p w14:paraId="50869D35"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Uz članak 1.</w:t>
      </w:r>
    </w:p>
    <w:p w14:paraId="5749DDFB" w14:textId="77777777" w:rsidR="00394022" w:rsidRPr="00CA56BC" w:rsidRDefault="00394022" w:rsidP="00394022">
      <w:pPr>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Ovim člankom odredba se usklađuje sa Zakonom o tržištu rada („Narodne novine“, br. 118/18., 32/20. i 18/22.) kojim je uređeno zapošljavanje na privremenim, odnosno povremenim sezonskim poslovima u poljoprivredi, čijim stupanjem na snagu je prestao važiti Zakon o poticanju zapošljavanja.</w:t>
      </w:r>
    </w:p>
    <w:p w14:paraId="47D5DD52"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p>
    <w:p w14:paraId="72986548"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2. </w:t>
      </w:r>
    </w:p>
    <w:p w14:paraId="5B727AD5" w14:textId="784CDFA7" w:rsidR="00394022" w:rsidRPr="00CA56BC" w:rsidRDefault="00394022" w:rsidP="00394022">
      <w:pPr>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Ov</w:t>
      </w:r>
      <w:r w:rsidR="00580448">
        <w:rPr>
          <w:rFonts w:ascii="Times New Roman" w:eastAsia="Calibri" w:hAnsi="Times New Roman"/>
          <w:snapToGrid/>
          <w:color w:val="231F20"/>
          <w:shd w:val="clear" w:color="auto" w:fill="FFFFFF"/>
          <w:lang w:eastAsia="en-US"/>
        </w:rPr>
        <w:t xml:space="preserve">im člankom </w:t>
      </w:r>
      <w:r w:rsidRPr="00CA56BC">
        <w:rPr>
          <w:rFonts w:ascii="Times New Roman" w:eastAsia="Calibri" w:hAnsi="Times New Roman"/>
          <w:snapToGrid/>
          <w:color w:val="231F20"/>
          <w:shd w:val="clear" w:color="auto" w:fill="FFFFFF"/>
          <w:lang w:eastAsia="en-US"/>
        </w:rPr>
        <w:t>odredb</w:t>
      </w:r>
      <w:r w:rsidR="00580448">
        <w:rPr>
          <w:rFonts w:ascii="Times New Roman" w:eastAsia="Calibri" w:hAnsi="Times New Roman"/>
          <w:snapToGrid/>
          <w:color w:val="231F20"/>
          <w:shd w:val="clear" w:color="auto" w:fill="FFFFFF"/>
          <w:lang w:eastAsia="en-US"/>
        </w:rPr>
        <w:t>a se</w:t>
      </w:r>
      <w:r w:rsidRPr="00CA56BC">
        <w:rPr>
          <w:rFonts w:ascii="Times New Roman" w:eastAsia="Calibri" w:hAnsi="Times New Roman"/>
          <w:snapToGrid/>
          <w:color w:val="231F20"/>
          <w:shd w:val="clear" w:color="auto" w:fill="FFFFFF"/>
          <w:lang w:eastAsia="en-US"/>
        </w:rPr>
        <w:t xml:space="preserve"> </w:t>
      </w:r>
      <w:r w:rsidR="00580448">
        <w:rPr>
          <w:rFonts w:ascii="Times New Roman" w:eastAsia="Calibri" w:hAnsi="Times New Roman"/>
          <w:snapToGrid/>
          <w:color w:val="231F20"/>
          <w:shd w:val="clear" w:color="auto" w:fill="FFFFFF"/>
          <w:lang w:eastAsia="en-US"/>
        </w:rPr>
        <w:t>usklađuje</w:t>
      </w:r>
      <w:r w:rsidRPr="00CA56BC">
        <w:rPr>
          <w:rFonts w:ascii="Times New Roman" w:eastAsia="Calibri" w:hAnsi="Times New Roman"/>
          <w:snapToGrid/>
          <w:color w:val="231F20"/>
          <w:shd w:val="clear" w:color="auto" w:fill="FFFFFF"/>
          <w:lang w:eastAsia="en-US"/>
        </w:rPr>
        <w:t xml:space="preserve"> s člankom 92. Zakona o izmjenama i dopunama Zakona o trgovačkim društvima („Narodne novine“, broj 40/19.), kojom je propisano brisanje trgovca pojedinca iz sudskog registra. </w:t>
      </w:r>
    </w:p>
    <w:p w14:paraId="51DF2B00" w14:textId="77777777" w:rsidR="00394022" w:rsidRPr="00CA56BC" w:rsidRDefault="00394022" w:rsidP="00394022">
      <w:pPr>
        <w:jc w:val="both"/>
        <w:rPr>
          <w:rFonts w:ascii="Times New Roman" w:eastAsia="Calibri" w:hAnsi="Times New Roman"/>
          <w:snapToGrid/>
          <w:color w:val="231F20"/>
          <w:shd w:val="clear" w:color="auto" w:fill="FFFFFF"/>
          <w:lang w:eastAsia="en-US"/>
        </w:rPr>
      </w:pPr>
    </w:p>
    <w:p w14:paraId="79816EDF"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Uz članak 3.</w:t>
      </w:r>
    </w:p>
    <w:p w14:paraId="758752FA" w14:textId="5A00BD90"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Ovom odredbom dodaju se novi članci kojima se iznimno od članka 98. ZOMO-a omogućuje isplata dijela obiteljske mirovine korisnicima starosne, prijevremene starosne ili invalidske mirovine ostvarene prema ZOMO-u ili drugom posebnom propisu. Člankom 74.a propisuju se uvjeti za</w:t>
      </w:r>
      <w:r w:rsidR="00317A92">
        <w:rPr>
          <w:rFonts w:ascii="Times New Roman" w:eastAsia="Calibri" w:hAnsi="Times New Roman"/>
          <w:bCs/>
          <w:snapToGrid/>
          <w:color w:val="231F20"/>
          <w:shd w:val="clear" w:color="auto" w:fill="FFFFFF"/>
          <w:lang w:eastAsia="en-US"/>
        </w:rPr>
        <w:t xml:space="preserve"> ostvarivanje prava na</w:t>
      </w:r>
      <w:r w:rsidRPr="00CA56BC">
        <w:rPr>
          <w:rFonts w:ascii="Times New Roman" w:eastAsia="Calibri" w:hAnsi="Times New Roman"/>
          <w:bCs/>
          <w:snapToGrid/>
          <w:color w:val="231F20"/>
          <w:shd w:val="clear" w:color="auto" w:fill="FFFFFF"/>
          <w:lang w:eastAsia="en-US"/>
        </w:rPr>
        <w:t xml:space="preserve"> korištenje dijela obiteljske mirovine, određuje se način izračuna dijela obiteljske mirovine te najviši i najniži iznos dijela obiteljske mirovine. Člankom 74.b uređen je način ostvarivanja prava na isplatu dijela obiteljske mirovine te dan od kada pripada pravo na isplatu. </w:t>
      </w:r>
    </w:p>
    <w:p w14:paraId="6387254C"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p>
    <w:p w14:paraId="52AEC4C7"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Uz članak 4. i 5.</w:t>
      </w:r>
    </w:p>
    <w:p w14:paraId="15BFDCEA" w14:textId="238F0E19"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Ovim odredbama proširuje se obuhvat korištenja dijela obiteljske mirovine na izvanbračnog druga, razvedenog bračnog druga koji je ostvario pravo na uzdržavanje te životnog partnera. </w:t>
      </w:r>
    </w:p>
    <w:p w14:paraId="7C8AAF95"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 </w:t>
      </w:r>
      <w:r w:rsidRPr="00CA56BC">
        <w:rPr>
          <w:rFonts w:ascii="Times New Roman" w:eastAsia="Calibri" w:hAnsi="Times New Roman"/>
          <w:b/>
          <w:snapToGrid/>
          <w:color w:val="231F20"/>
          <w:shd w:val="clear" w:color="auto" w:fill="FFFFFF"/>
          <w:lang w:eastAsia="en-US"/>
        </w:rPr>
        <w:t xml:space="preserve"> </w:t>
      </w:r>
    </w:p>
    <w:p w14:paraId="6F7ED845"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6. </w:t>
      </w:r>
    </w:p>
    <w:p w14:paraId="703BB3B1" w14:textId="77777777" w:rsidR="00394022" w:rsidRPr="00CA56BC" w:rsidRDefault="00394022" w:rsidP="00394022">
      <w:pPr>
        <w:spacing w:after="160"/>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Ovim člankom dopunjuje se odredba članka 82. ZOMO-a na način da se za utvrđivanje vrijednosnih bodova iz članka 81. ZOMO-a stavka 1. ZOMO-a</w:t>
      </w:r>
      <w:r w:rsidRPr="00CA56BC">
        <w:rPr>
          <w:rFonts w:ascii="Calibri" w:eastAsia="Calibri" w:hAnsi="Calibri"/>
          <w:snapToGrid/>
          <w:sz w:val="22"/>
          <w:szCs w:val="22"/>
          <w:lang w:eastAsia="en-US"/>
        </w:rPr>
        <w:t xml:space="preserve"> </w:t>
      </w:r>
      <w:r w:rsidRPr="00CA56BC">
        <w:rPr>
          <w:rFonts w:ascii="Times New Roman" w:eastAsia="Calibri" w:hAnsi="Times New Roman"/>
          <w:snapToGrid/>
          <w:color w:val="231F20"/>
          <w:shd w:val="clear" w:color="auto" w:fill="FFFFFF"/>
          <w:lang w:eastAsia="en-US"/>
        </w:rPr>
        <w:t>uzimaju samo isplaćene plaće koje bi osiguraniku pripadale na osnovi zakona, u</w:t>
      </w:r>
      <w:r w:rsidRPr="00CA56BC">
        <w:rPr>
          <w:rFonts w:ascii="Times New Roman" w:eastAsia="Calibri" w:hAnsi="Times New Roman"/>
          <w:snapToGrid/>
          <w:color w:val="231F20"/>
          <w:shd w:val="clear" w:color="auto" w:fill="FFFFFF"/>
          <w:lang w:eastAsia="en-US"/>
        </w:rPr>
        <w:lastRenderedPageBreak/>
        <w:t xml:space="preserve">govora o radu, kolektivnog ugovora ili pravilnika o radu u odgovarajućem razdoblju, a koji je tu plaću ostvario na osnovi pravomoćne sudske presude, sudske nagodbe ili izvansudske nagodbe potvrđene kod javnog bilježnika. </w:t>
      </w:r>
    </w:p>
    <w:p w14:paraId="3D698B68" w14:textId="5564B7FB" w:rsidR="00394022" w:rsidRDefault="00394022" w:rsidP="00394022">
      <w:pPr>
        <w:jc w:val="both"/>
        <w:rPr>
          <w:rFonts w:ascii="Times New Roman" w:eastAsia="Calibri" w:hAnsi="Times New Roman"/>
          <w:b/>
          <w:snapToGrid/>
          <w:shd w:val="clear" w:color="auto" w:fill="FFFFFF"/>
          <w:lang w:eastAsia="en-US"/>
        </w:rPr>
      </w:pPr>
      <w:bookmarkStart w:id="17" w:name="_Hlk95814774"/>
      <w:r w:rsidRPr="001A6CB8">
        <w:rPr>
          <w:rFonts w:ascii="Times New Roman" w:eastAsia="Calibri" w:hAnsi="Times New Roman"/>
          <w:b/>
          <w:snapToGrid/>
          <w:shd w:val="clear" w:color="auto" w:fill="FFFFFF"/>
          <w:lang w:eastAsia="en-US"/>
        </w:rPr>
        <w:t xml:space="preserve">Uz članak 7. </w:t>
      </w:r>
    </w:p>
    <w:p w14:paraId="13F2EBA8" w14:textId="66FDC171" w:rsidR="001A6CB8" w:rsidRPr="001A6CB8" w:rsidRDefault="001A6CB8" w:rsidP="00394022">
      <w:pPr>
        <w:jc w:val="both"/>
        <w:rPr>
          <w:rFonts w:ascii="Times New Roman" w:eastAsia="Calibri" w:hAnsi="Times New Roman"/>
          <w:snapToGrid/>
          <w:shd w:val="clear" w:color="auto" w:fill="FFFFFF"/>
          <w:lang w:eastAsia="en-US"/>
        </w:rPr>
      </w:pPr>
      <w:r>
        <w:rPr>
          <w:rFonts w:ascii="Times New Roman" w:eastAsia="Calibri" w:hAnsi="Times New Roman"/>
          <w:snapToGrid/>
          <w:shd w:val="clear" w:color="auto" w:fill="FFFFFF"/>
          <w:lang w:eastAsia="en-US"/>
        </w:rPr>
        <w:t xml:space="preserve">Ovim člankom predlaže se povećanje polaznog faktora </w:t>
      </w:r>
      <w:r w:rsidR="006223EB">
        <w:rPr>
          <w:rFonts w:ascii="Times New Roman" w:eastAsia="Calibri" w:hAnsi="Times New Roman"/>
          <w:snapToGrid/>
          <w:shd w:val="clear" w:color="auto" w:fill="FFFFFF"/>
          <w:lang w:eastAsia="en-US"/>
        </w:rPr>
        <w:t xml:space="preserve">zbog kasnijeg odlaska u starosnu </w:t>
      </w:r>
      <w:r w:rsidR="008A144D">
        <w:rPr>
          <w:rFonts w:ascii="Times New Roman" w:eastAsia="Calibri" w:hAnsi="Times New Roman"/>
          <w:snapToGrid/>
          <w:shd w:val="clear" w:color="auto" w:fill="FFFFFF"/>
          <w:lang w:eastAsia="en-US"/>
        </w:rPr>
        <w:t xml:space="preserve">mirovinu </w:t>
      </w:r>
      <w:r w:rsidR="006223EB">
        <w:rPr>
          <w:rFonts w:ascii="Times New Roman" w:eastAsia="Calibri" w:hAnsi="Times New Roman"/>
          <w:snapToGrid/>
          <w:shd w:val="clear" w:color="auto" w:fill="FFFFFF"/>
          <w:lang w:eastAsia="en-US"/>
        </w:rPr>
        <w:t>sa dosadašnjeg 0,34</w:t>
      </w:r>
      <w:r w:rsidR="00366D1D">
        <w:rPr>
          <w:rFonts w:ascii="Times New Roman" w:eastAsia="Calibri" w:hAnsi="Times New Roman"/>
          <w:snapToGrid/>
          <w:shd w:val="clear" w:color="auto" w:fill="FFFFFF"/>
          <w:lang w:eastAsia="en-US"/>
        </w:rPr>
        <w:t xml:space="preserve"> </w:t>
      </w:r>
      <w:r w:rsidR="006223EB">
        <w:rPr>
          <w:rFonts w:ascii="Times New Roman" w:eastAsia="Calibri" w:hAnsi="Times New Roman"/>
          <w:snapToGrid/>
          <w:shd w:val="clear" w:color="auto" w:fill="FFFFFF"/>
          <w:lang w:eastAsia="en-US"/>
        </w:rPr>
        <w:t>% na 0,</w:t>
      </w:r>
      <w:r w:rsidR="001938AA">
        <w:rPr>
          <w:rFonts w:ascii="Times New Roman" w:eastAsia="Calibri" w:hAnsi="Times New Roman"/>
          <w:snapToGrid/>
          <w:shd w:val="clear" w:color="auto" w:fill="FFFFFF"/>
          <w:lang w:eastAsia="en-US"/>
        </w:rPr>
        <w:t>45</w:t>
      </w:r>
      <w:r w:rsidR="006223EB">
        <w:rPr>
          <w:rFonts w:ascii="Times New Roman" w:eastAsia="Calibri" w:hAnsi="Times New Roman"/>
          <w:snapToGrid/>
          <w:shd w:val="clear" w:color="auto" w:fill="FFFFFF"/>
          <w:lang w:eastAsia="en-US"/>
        </w:rPr>
        <w:t xml:space="preserve"> %</w:t>
      </w:r>
      <w:r>
        <w:rPr>
          <w:rFonts w:ascii="Times New Roman" w:eastAsia="Calibri" w:hAnsi="Times New Roman"/>
          <w:snapToGrid/>
          <w:shd w:val="clear" w:color="auto" w:fill="FFFFFF"/>
          <w:lang w:eastAsia="en-US"/>
        </w:rPr>
        <w:t xml:space="preserve"> </w:t>
      </w:r>
      <w:r w:rsidR="006223EB">
        <w:rPr>
          <w:rFonts w:ascii="Times New Roman" w:eastAsia="Calibri" w:hAnsi="Times New Roman"/>
          <w:snapToGrid/>
          <w:shd w:val="clear" w:color="auto" w:fill="FFFFFF"/>
          <w:lang w:eastAsia="en-US"/>
        </w:rPr>
        <w:t xml:space="preserve">za svaki mjesec kasnijeg odlaska u mirovinu nakon navršene starosne dobi za starosnu mirovinu do maksimalno pet godina kasnijeg odlaska, pod uvjetom da korisnik </w:t>
      </w:r>
      <w:r>
        <w:rPr>
          <w:rFonts w:ascii="Times New Roman" w:eastAsia="Calibri" w:hAnsi="Times New Roman"/>
          <w:snapToGrid/>
          <w:shd w:val="clear" w:color="auto" w:fill="FFFFFF"/>
          <w:lang w:eastAsia="en-US"/>
        </w:rPr>
        <w:t>prvi puta odlazi u mirovinu</w:t>
      </w:r>
      <w:r w:rsidR="006223EB">
        <w:rPr>
          <w:rFonts w:ascii="Times New Roman" w:eastAsia="Calibri" w:hAnsi="Times New Roman"/>
          <w:snapToGrid/>
          <w:shd w:val="clear" w:color="auto" w:fill="FFFFFF"/>
          <w:lang w:eastAsia="en-US"/>
        </w:rPr>
        <w:t>. Na taj način</w:t>
      </w:r>
      <w:r>
        <w:rPr>
          <w:rFonts w:ascii="Times New Roman" w:eastAsia="Calibri" w:hAnsi="Times New Roman"/>
          <w:snapToGrid/>
          <w:shd w:val="clear" w:color="auto" w:fill="FFFFFF"/>
          <w:lang w:eastAsia="en-US"/>
        </w:rPr>
        <w:t>, kroz t</w:t>
      </w:r>
      <w:r w:rsidR="004B1D26">
        <w:rPr>
          <w:rFonts w:ascii="Times New Roman" w:eastAsia="Calibri" w:hAnsi="Times New Roman"/>
          <w:snapToGrid/>
          <w:shd w:val="clear" w:color="auto" w:fill="FFFFFF"/>
          <w:lang w:eastAsia="en-US"/>
        </w:rPr>
        <w:t>zv.</w:t>
      </w:r>
      <w:r>
        <w:rPr>
          <w:rFonts w:ascii="Times New Roman" w:eastAsia="Calibri" w:hAnsi="Times New Roman"/>
          <w:snapToGrid/>
          <w:shd w:val="clear" w:color="auto" w:fill="FFFFFF"/>
          <w:lang w:eastAsia="en-US"/>
        </w:rPr>
        <w:t xml:space="preserve"> bonifikaciju </w:t>
      </w:r>
      <w:r w:rsidR="006223EB">
        <w:rPr>
          <w:rFonts w:ascii="Times New Roman" w:eastAsia="Calibri" w:hAnsi="Times New Roman"/>
          <w:snapToGrid/>
          <w:shd w:val="clear" w:color="auto" w:fill="FFFFFF"/>
          <w:lang w:eastAsia="en-US"/>
        </w:rPr>
        <w:t xml:space="preserve">stimulira se duži ostanak u svijet rada što doprinosi </w:t>
      </w:r>
      <w:r w:rsidR="00E123F6">
        <w:rPr>
          <w:rFonts w:ascii="Times New Roman" w:eastAsia="Calibri" w:hAnsi="Times New Roman"/>
          <w:snapToGrid/>
          <w:shd w:val="clear" w:color="auto" w:fill="FFFFFF"/>
          <w:lang w:eastAsia="en-US"/>
        </w:rPr>
        <w:t xml:space="preserve">adekvatnosti </w:t>
      </w:r>
      <w:r w:rsidR="006223EB">
        <w:rPr>
          <w:rFonts w:ascii="Times New Roman" w:eastAsia="Calibri" w:hAnsi="Times New Roman"/>
          <w:snapToGrid/>
          <w:shd w:val="clear" w:color="auto" w:fill="FFFFFF"/>
          <w:lang w:eastAsia="en-US"/>
        </w:rPr>
        <w:t>mirovine</w:t>
      </w:r>
      <w:r>
        <w:rPr>
          <w:rFonts w:ascii="Times New Roman" w:eastAsia="Calibri" w:hAnsi="Times New Roman"/>
          <w:snapToGrid/>
          <w:shd w:val="clear" w:color="auto" w:fill="FFFFFF"/>
          <w:lang w:eastAsia="en-US"/>
        </w:rPr>
        <w:t xml:space="preserve">. </w:t>
      </w:r>
    </w:p>
    <w:p w14:paraId="660C7A17" w14:textId="07B4C370" w:rsidR="006F1CB6" w:rsidRPr="006223EB" w:rsidRDefault="006F1CB6" w:rsidP="00394022">
      <w:pPr>
        <w:jc w:val="both"/>
        <w:rPr>
          <w:rFonts w:ascii="Times New Roman" w:eastAsia="Calibri" w:hAnsi="Times New Roman"/>
          <w:snapToGrid/>
          <w:shd w:val="clear" w:color="auto" w:fill="FFFFFF"/>
          <w:lang w:eastAsia="en-US"/>
        </w:rPr>
      </w:pPr>
    </w:p>
    <w:p w14:paraId="284227E5" w14:textId="77777777" w:rsidR="006F1CB6" w:rsidRPr="00CA56BC" w:rsidRDefault="006F1CB6" w:rsidP="006F1CB6">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Uz članak 8.</w:t>
      </w:r>
    </w:p>
    <w:p w14:paraId="03BB2F18" w14:textId="09134F54" w:rsidR="00394022"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Ovom odredbom dopunjuje se članak 87.</w:t>
      </w:r>
      <w:r w:rsidR="004B1D26">
        <w:rPr>
          <w:rFonts w:ascii="Times New Roman" w:eastAsia="Calibri" w:hAnsi="Times New Roman"/>
          <w:bCs/>
          <w:snapToGrid/>
          <w:color w:val="231F20"/>
          <w:shd w:val="clear" w:color="auto" w:fill="FFFFFF"/>
          <w:lang w:eastAsia="en-US"/>
        </w:rPr>
        <w:t xml:space="preserve"> ZOMO-a</w:t>
      </w:r>
      <w:r w:rsidRPr="00CA56BC">
        <w:rPr>
          <w:rFonts w:ascii="Times New Roman" w:eastAsia="Calibri" w:hAnsi="Times New Roman"/>
          <w:bCs/>
          <w:snapToGrid/>
          <w:color w:val="231F20"/>
          <w:shd w:val="clear" w:color="auto" w:fill="FFFFFF"/>
          <w:lang w:eastAsia="en-US"/>
        </w:rPr>
        <w:t xml:space="preserve"> s obzirom na prošireni obuhvat korisnika koji imaju mogućnost rada uz istovremenu isplatu mirovine. Također, mijenja se mirovinski faktor za izračun visine obiteljske mirovine u cilju povećanja obiteljske mirovine za najmanje 10%, na način da za jednog člana obitelji mirovinski faktor iznosi 0,77, za dva člana obitelji mirovinski faktor iznosi 0,88, za tri član</w:t>
      </w:r>
      <w:r w:rsidR="001001A6">
        <w:rPr>
          <w:rFonts w:ascii="Times New Roman" w:eastAsia="Calibri" w:hAnsi="Times New Roman"/>
          <w:bCs/>
          <w:snapToGrid/>
          <w:color w:val="231F20"/>
          <w:shd w:val="clear" w:color="auto" w:fill="FFFFFF"/>
          <w:lang w:eastAsia="en-US"/>
        </w:rPr>
        <w:t xml:space="preserve">a </w:t>
      </w:r>
      <w:r w:rsidRPr="00CA56BC">
        <w:rPr>
          <w:rFonts w:ascii="Times New Roman" w:eastAsia="Calibri" w:hAnsi="Times New Roman"/>
          <w:bCs/>
          <w:snapToGrid/>
          <w:color w:val="231F20"/>
          <w:shd w:val="clear" w:color="auto" w:fill="FFFFFF"/>
          <w:lang w:eastAsia="en-US"/>
        </w:rPr>
        <w:t>obitelji mirovinski faktor iznosi 1,0</w:t>
      </w:r>
      <w:r w:rsidR="001001A6">
        <w:rPr>
          <w:rFonts w:ascii="Times New Roman" w:eastAsia="Calibri" w:hAnsi="Times New Roman"/>
          <w:bCs/>
          <w:snapToGrid/>
          <w:color w:val="231F20"/>
          <w:shd w:val="clear" w:color="auto" w:fill="FFFFFF"/>
          <w:lang w:eastAsia="en-US"/>
        </w:rPr>
        <w:t>, a za četiri ili više članova obitelji mirovinski faktor iznosi 1.1</w:t>
      </w:r>
      <w:r w:rsidRPr="00CA56BC">
        <w:rPr>
          <w:rFonts w:ascii="Times New Roman" w:eastAsia="Calibri" w:hAnsi="Times New Roman"/>
          <w:bCs/>
          <w:snapToGrid/>
          <w:color w:val="231F20"/>
          <w:shd w:val="clear" w:color="auto" w:fill="FFFFFF"/>
          <w:lang w:eastAsia="en-US"/>
        </w:rPr>
        <w:t>.</w:t>
      </w:r>
      <w:r w:rsidRPr="00CA56BC">
        <w:rPr>
          <w:rFonts w:ascii="Calibri" w:eastAsia="Calibri" w:hAnsi="Calibri"/>
          <w:snapToGrid/>
          <w:sz w:val="22"/>
          <w:szCs w:val="22"/>
          <w:lang w:eastAsia="en-US"/>
        </w:rPr>
        <w:t xml:space="preserve"> </w:t>
      </w:r>
      <w:r w:rsidRPr="00CA56BC">
        <w:rPr>
          <w:rFonts w:ascii="Times New Roman" w:eastAsia="Calibri" w:hAnsi="Times New Roman"/>
          <w:bCs/>
          <w:snapToGrid/>
          <w:color w:val="231F20"/>
          <w:shd w:val="clear" w:color="auto" w:fill="FFFFFF"/>
          <w:lang w:eastAsia="en-US"/>
        </w:rPr>
        <w:t xml:space="preserve">Isto povećanje predviđa se i za bračnog/izvanbračnog druga i djecu umrlih hrvatskih branitelja odnosno hrvatskih ratnih vojnih invalida (HRVI) iz Domovinskog rata, ako je to za njih povoljnije od mirovinskih faktora propisanih za te korisnike prema posebnom propisu o pravima hrvatskih branitelja. </w:t>
      </w:r>
      <w:r w:rsidR="0074221A">
        <w:rPr>
          <w:rFonts w:ascii="Times New Roman" w:eastAsia="Calibri" w:hAnsi="Times New Roman"/>
          <w:bCs/>
          <w:snapToGrid/>
          <w:color w:val="231F20"/>
          <w:shd w:val="clear" w:color="auto" w:fill="FFFFFF"/>
          <w:lang w:eastAsia="en-US"/>
        </w:rPr>
        <w:t xml:space="preserve">Također, sukladno novim mirovinskim faktorima uređuju se i mirovinski faktori za slučajeve </w:t>
      </w:r>
      <w:r w:rsidR="0074221A" w:rsidRPr="00902C91">
        <w:rPr>
          <w:rFonts w:ascii="Times New Roman" w:eastAsia="Calibri" w:hAnsi="Times New Roman"/>
          <w:bCs/>
          <w:snapToGrid/>
          <w:color w:val="231F20"/>
          <w:shd w:val="clear" w:color="auto" w:fill="FFFFFF"/>
          <w:lang w:eastAsia="en-US"/>
        </w:rPr>
        <w:t>kada uz članove uže obitelji (udovicu i djecu)</w:t>
      </w:r>
      <w:r w:rsidR="0074221A">
        <w:rPr>
          <w:rFonts w:ascii="Times New Roman" w:eastAsia="Calibri" w:hAnsi="Times New Roman"/>
          <w:bCs/>
          <w:snapToGrid/>
          <w:color w:val="231F20"/>
          <w:shd w:val="clear" w:color="auto" w:fill="FFFFFF"/>
          <w:lang w:eastAsia="en-US"/>
        </w:rPr>
        <w:t xml:space="preserve"> </w:t>
      </w:r>
      <w:r w:rsidR="0074221A" w:rsidRPr="00902C91">
        <w:rPr>
          <w:rFonts w:ascii="Times New Roman" w:eastAsia="Calibri" w:hAnsi="Times New Roman"/>
          <w:bCs/>
          <w:snapToGrid/>
          <w:color w:val="231F20"/>
          <w:shd w:val="clear" w:color="auto" w:fill="FFFFFF"/>
          <w:lang w:eastAsia="en-US"/>
        </w:rPr>
        <w:t>pravo na obiteljsku mirovinu imaju i roditelji, ili drugi članovi obitelji</w:t>
      </w:r>
      <w:r w:rsidR="0074221A">
        <w:rPr>
          <w:rFonts w:ascii="Times New Roman" w:eastAsia="Calibri" w:hAnsi="Times New Roman"/>
          <w:bCs/>
          <w:snapToGrid/>
          <w:color w:val="231F20"/>
          <w:shd w:val="clear" w:color="auto" w:fill="FFFFFF"/>
          <w:lang w:eastAsia="en-US"/>
        </w:rPr>
        <w:t>.</w:t>
      </w:r>
      <w:r w:rsidR="0074221A" w:rsidRPr="00902C91">
        <w:rPr>
          <w:rFonts w:ascii="Times New Roman" w:eastAsia="Calibri" w:hAnsi="Times New Roman"/>
          <w:bCs/>
          <w:snapToGrid/>
          <w:color w:val="231F20"/>
          <w:shd w:val="clear" w:color="auto" w:fill="FFFFFF"/>
          <w:lang w:eastAsia="en-US"/>
        </w:rPr>
        <w:t xml:space="preserve">  </w:t>
      </w:r>
      <w:bookmarkEnd w:id="17"/>
    </w:p>
    <w:p w14:paraId="41FC40A5" w14:textId="77777777" w:rsidR="001001A6" w:rsidRPr="00CA56BC" w:rsidRDefault="001001A6" w:rsidP="00394022">
      <w:pPr>
        <w:jc w:val="both"/>
        <w:rPr>
          <w:rFonts w:ascii="Times New Roman" w:eastAsia="Calibri" w:hAnsi="Times New Roman"/>
          <w:b/>
          <w:snapToGrid/>
          <w:color w:val="231F20"/>
          <w:shd w:val="clear" w:color="auto" w:fill="FFFFFF"/>
          <w:lang w:eastAsia="en-US"/>
        </w:rPr>
      </w:pPr>
    </w:p>
    <w:p w14:paraId="05D89365" w14:textId="3146BA34" w:rsidR="006F1CB6" w:rsidRPr="006F1CB6" w:rsidRDefault="006F1CB6" w:rsidP="00394022">
      <w:pPr>
        <w:jc w:val="both"/>
        <w:rPr>
          <w:rFonts w:ascii="Times New Roman" w:eastAsia="Calibri" w:hAnsi="Times New Roman"/>
          <w:b/>
          <w:bCs/>
          <w:snapToGrid/>
          <w:lang w:eastAsia="en-US"/>
        </w:rPr>
      </w:pPr>
      <w:r w:rsidRPr="006F1CB6">
        <w:rPr>
          <w:rFonts w:ascii="Times New Roman" w:eastAsia="Calibri" w:hAnsi="Times New Roman"/>
          <w:b/>
          <w:bCs/>
          <w:snapToGrid/>
          <w:lang w:eastAsia="en-US"/>
        </w:rPr>
        <w:t>Uz članak 9.</w:t>
      </w:r>
    </w:p>
    <w:p w14:paraId="0DC47DE3" w14:textId="0D014C4B" w:rsidR="00394022" w:rsidRPr="00CA56BC" w:rsidRDefault="00394022" w:rsidP="00394022">
      <w:pPr>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Prema članku 172. stavku 1. točki 25. Ovršnog zakona, osim taksativno navedenih primanja, od ovrhe su izuzeta i ostala primanja prema posebnom zakonu. S obzirom na to da je svrha obiteljske mirovine uzdržavanje djece i udovice koja obavlja roditeljsku dužnost prema djeci umrlog osiguranika, ovom odredbom </w:t>
      </w:r>
      <w:r w:rsidRPr="00CA56BC">
        <w:rPr>
          <w:rFonts w:ascii="Times New Roman" w:eastAsia="Calibri" w:hAnsi="Times New Roman"/>
          <w:snapToGrid/>
          <w:lang w:eastAsia="en-US"/>
        </w:rPr>
        <w:lastRenderedPageBreak/>
        <w:t xml:space="preserve">predlaže se da se izuzme od ovrhe obiteljska mirovina koja služi za uzdržavanje djece nakon smrti osiguranika.  </w:t>
      </w:r>
    </w:p>
    <w:p w14:paraId="461E376B"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p>
    <w:p w14:paraId="1040E86E" w14:textId="57D9AC0F"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10</w:t>
      </w:r>
      <w:r w:rsidRPr="00CA56BC">
        <w:rPr>
          <w:rFonts w:ascii="Times New Roman" w:eastAsia="Calibri" w:hAnsi="Times New Roman"/>
          <w:b/>
          <w:snapToGrid/>
          <w:color w:val="231F20"/>
          <w:shd w:val="clear" w:color="auto" w:fill="FFFFFF"/>
          <w:lang w:eastAsia="en-US"/>
        </w:rPr>
        <w:t xml:space="preserve">. </w:t>
      </w:r>
    </w:p>
    <w:p w14:paraId="25216E4C" w14:textId="6BB89060"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Ovom odredbom utvrđuje se iznos najniže mirovine za svaku godinu staža na način da od 1. siječnja 2023. iznosi 103</w:t>
      </w:r>
      <w:r w:rsidR="00366D1D">
        <w:rPr>
          <w:rFonts w:ascii="Times New Roman" w:eastAsia="Calibri" w:hAnsi="Times New Roman"/>
          <w:bCs/>
          <w:snapToGrid/>
          <w:color w:val="231F20"/>
          <w:shd w:val="clear" w:color="auto" w:fill="FFFFFF"/>
          <w:lang w:eastAsia="en-US"/>
        </w:rPr>
        <w:t xml:space="preserve"> </w:t>
      </w:r>
      <w:r w:rsidRPr="00CA56BC">
        <w:rPr>
          <w:rFonts w:ascii="Times New Roman" w:eastAsia="Calibri" w:hAnsi="Times New Roman"/>
          <w:bCs/>
          <w:snapToGrid/>
          <w:color w:val="231F20"/>
          <w:shd w:val="clear" w:color="auto" w:fill="FFFFFF"/>
          <w:lang w:eastAsia="en-US"/>
        </w:rPr>
        <w:t xml:space="preserve">% </w:t>
      </w:r>
      <w:r w:rsidR="00132794">
        <w:rPr>
          <w:rFonts w:ascii="Times New Roman" w:eastAsia="Calibri" w:hAnsi="Times New Roman"/>
          <w:bCs/>
          <w:snapToGrid/>
          <w:color w:val="231F20"/>
          <w:shd w:val="clear" w:color="auto" w:fill="FFFFFF"/>
          <w:lang w:eastAsia="en-US"/>
        </w:rPr>
        <w:t>aktualne vrijednosti imovine</w:t>
      </w:r>
      <w:r w:rsidRPr="00CA56BC">
        <w:rPr>
          <w:rFonts w:ascii="Times New Roman" w:eastAsia="Calibri" w:hAnsi="Times New Roman"/>
          <w:bCs/>
          <w:snapToGrid/>
          <w:color w:val="231F20"/>
          <w:shd w:val="clear" w:color="auto" w:fill="FFFFFF"/>
          <w:lang w:eastAsia="en-US"/>
        </w:rPr>
        <w:t xml:space="preserve">, čime će se najniža mirovina </w:t>
      </w:r>
      <w:r w:rsidR="004B1D26">
        <w:rPr>
          <w:rFonts w:ascii="Times New Roman" w:eastAsia="Calibri" w:hAnsi="Times New Roman"/>
          <w:bCs/>
          <w:snapToGrid/>
          <w:color w:val="231F20"/>
          <w:shd w:val="clear" w:color="auto" w:fill="FFFFFF"/>
          <w:lang w:eastAsia="en-US"/>
        </w:rPr>
        <w:t xml:space="preserve">uz redovno usklađivanje dodatno </w:t>
      </w:r>
      <w:r w:rsidRPr="00CA56BC">
        <w:rPr>
          <w:rFonts w:ascii="Times New Roman" w:eastAsia="Calibri" w:hAnsi="Times New Roman"/>
          <w:bCs/>
          <w:snapToGrid/>
          <w:color w:val="231F20"/>
          <w:shd w:val="clear" w:color="auto" w:fill="FFFFFF"/>
          <w:lang w:eastAsia="en-US"/>
        </w:rPr>
        <w:t>povećati za 3</w:t>
      </w:r>
      <w:r w:rsidR="00366D1D">
        <w:rPr>
          <w:rFonts w:ascii="Times New Roman" w:eastAsia="Calibri" w:hAnsi="Times New Roman"/>
          <w:bCs/>
          <w:snapToGrid/>
          <w:color w:val="231F20"/>
          <w:shd w:val="clear" w:color="auto" w:fill="FFFFFF"/>
          <w:lang w:eastAsia="en-US"/>
        </w:rPr>
        <w:t xml:space="preserve"> </w:t>
      </w:r>
      <w:r w:rsidRPr="00CA56BC">
        <w:rPr>
          <w:rFonts w:ascii="Times New Roman" w:eastAsia="Calibri" w:hAnsi="Times New Roman"/>
          <w:bCs/>
          <w:snapToGrid/>
          <w:color w:val="231F20"/>
          <w:shd w:val="clear" w:color="auto" w:fill="FFFFFF"/>
          <w:lang w:eastAsia="en-US"/>
        </w:rPr>
        <w:t>%.</w:t>
      </w:r>
    </w:p>
    <w:p w14:paraId="31F299A4" w14:textId="77777777" w:rsidR="006F1CB6" w:rsidRDefault="006F1CB6" w:rsidP="00394022">
      <w:pPr>
        <w:jc w:val="both"/>
        <w:rPr>
          <w:rFonts w:ascii="Times New Roman" w:eastAsia="Calibri" w:hAnsi="Times New Roman"/>
          <w:b/>
          <w:snapToGrid/>
          <w:color w:val="231F20"/>
          <w:shd w:val="clear" w:color="auto" w:fill="FFFFFF"/>
          <w:lang w:eastAsia="en-US"/>
        </w:rPr>
      </w:pPr>
    </w:p>
    <w:p w14:paraId="0E912524" w14:textId="708480F6"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11</w:t>
      </w:r>
      <w:r w:rsidRPr="00CA56BC">
        <w:rPr>
          <w:rFonts w:ascii="Times New Roman" w:eastAsia="Calibri" w:hAnsi="Times New Roman"/>
          <w:b/>
          <w:snapToGrid/>
          <w:color w:val="231F20"/>
          <w:shd w:val="clear" w:color="auto" w:fill="FFFFFF"/>
          <w:lang w:eastAsia="en-US"/>
        </w:rPr>
        <w:t>.</w:t>
      </w:r>
    </w:p>
    <w:p w14:paraId="714A8D26" w14:textId="77777777"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Ovim se člankom odredba o korisnicima koji obavljaju sezonske poslove u poljoprivredi horizontalno usklađuje s promjenama propisa kojima se uređuje zapošljavanje, odnosno  Zakonom o tržištu rada. </w:t>
      </w:r>
    </w:p>
    <w:p w14:paraId="5415D80D" w14:textId="387B91A2"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Također, profesionalnim vatrogascima, </w:t>
      </w:r>
      <w:bookmarkStart w:id="18" w:name="_Hlk106097071"/>
      <w:r w:rsidRPr="00CA56BC">
        <w:rPr>
          <w:rFonts w:ascii="Times New Roman" w:eastAsia="Calibri" w:hAnsi="Times New Roman"/>
          <w:bCs/>
          <w:snapToGrid/>
          <w:color w:val="231F20"/>
          <w:shd w:val="clear" w:color="auto" w:fill="FFFFFF"/>
          <w:lang w:eastAsia="en-US"/>
        </w:rPr>
        <w:t xml:space="preserve">kao i vojnim osiguranicima, policijskim službenicima i ovlaštenim službenim osobama koji su pravo na mirovinu ostvarili prije stupanja na snagu Zakona o </w:t>
      </w:r>
      <w:bookmarkEnd w:id="18"/>
      <w:r w:rsidRPr="009C582B">
        <w:rPr>
          <w:rFonts w:ascii="Times New Roman" w:eastAsia="Calibri" w:hAnsi="Times New Roman"/>
          <w:bCs/>
          <w:snapToGrid/>
          <w:color w:val="231F20"/>
          <w:shd w:val="clear" w:color="auto" w:fill="FFFFFF"/>
          <w:lang w:eastAsia="en-US"/>
        </w:rPr>
        <w:t>pravima iz mirovinskog osiguranja djelatnih vojnih osoba, policijskih službenika i ovlaštenih službenih osoba</w:t>
      </w:r>
      <w:r w:rsidRPr="00CA56BC">
        <w:rPr>
          <w:rFonts w:ascii="Times New Roman" w:eastAsia="Calibri" w:hAnsi="Times New Roman"/>
          <w:bCs/>
          <w:snapToGrid/>
          <w:color w:val="231F20"/>
          <w:shd w:val="clear" w:color="auto" w:fill="FFFFFF"/>
          <w:lang w:eastAsia="en-US"/>
        </w:rPr>
        <w:t xml:space="preserve"> (7.</w:t>
      </w:r>
      <w:r>
        <w:rPr>
          <w:rFonts w:ascii="Times New Roman" w:eastAsia="Calibri" w:hAnsi="Times New Roman"/>
          <w:bCs/>
          <w:snapToGrid/>
          <w:color w:val="231F20"/>
          <w:shd w:val="clear" w:color="auto" w:fill="FFFFFF"/>
          <w:lang w:eastAsia="en-US"/>
        </w:rPr>
        <w:t xml:space="preserve"> </w:t>
      </w:r>
      <w:r w:rsidRPr="00CA56BC">
        <w:rPr>
          <w:rFonts w:ascii="Times New Roman" w:eastAsia="Calibri" w:hAnsi="Times New Roman"/>
          <w:bCs/>
          <w:snapToGrid/>
          <w:color w:val="231F20"/>
          <w:shd w:val="clear" w:color="auto" w:fill="FFFFFF"/>
          <w:lang w:eastAsia="en-US"/>
        </w:rPr>
        <w:t>prosinca 1999.), omogućuje rad uz istovremenu isplatu mirovine ostvarene prema posebnom propisu, kojim je izračun mirovine uređen na način kako je to propisano i za djelatne vojne osobe, policijske službenike i ovlaštene službene osobe. S obzirom</w:t>
      </w:r>
      <w:r w:rsidR="00CE75F6">
        <w:rPr>
          <w:rFonts w:ascii="Times New Roman" w:eastAsia="Calibri" w:hAnsi="Times New Roman"/>
          <w:bCs/>
          <w:snapToGrid/>
          <w:color w:val="231F20"/>
          <w:shd w:val="clear" w:color="auto" w:fill="FFFFFF"/>
          <w:lang w:eastAsia="en-US"/>
        </w:rPr>
        <w:t xml:space="preserve"> na to</w:t>
      </w:r>
      <w:r w:rsidRPr="00CA56BC">
        <w:rPr>
          <w:rFonts w:ascii="Times New Roman" w:eastAsia="Calibri" w:hAnsi="Times New Roman"/>
          <w:bCs/>
          <w:snapToGrid/>
          <w:color w:val="231F20"/>
          <w:shd w:val="clear" w:color="auto" w:fill="FFFFFF"/>
          <w:lang w:eastAsia="en-US"/>
        </w:rPr>
        <w:t xml:space="preserve"> da se člankom 3. ovoga </w:t>
      </w:r>
      <w:r>
        <w:rPr>
          <w:rFonts w:ascii="Times New Roman" w:eastAsia="Calibri" w:hAnsi="Times New Roman"/>
          <w:bCs/>
          <w:snapToGrid/>
          <w:color w:val="231F20"/>
          <w:shd w:val="clear" w:color="auto" w:fill="FFFFFF"/>
          <w:lang w:eastAsia="en-US"/>
        </w:rPr>
        <w:t>Prijedloga z</w:t>
      </w:r>
      <w:r w:rsidRPr="00CA56BC">
        <w:rPr>
          <w:rFonts w:ascii="Times New Roman" w:eastAsia="Calibri" w:hAnsi="Times New Roman"/>
          <w:bCs/>
          <w:snapToGrid/>
          <w:color w:val="231F20"/>
          <w:shd w:val="clear" w:color="auto" w:fill="FFFFFF"/>
          <w:lang w:eastAsia="en-US"/>
        </w:rPr>
        <w:t>akona uvodi mogućnost korištenja dijela obiteljske mirovine, korisnicima starosne, prijevremene starosne i invalidske mirovine, ovom odredbom dopunjuje se članak 99. stavak 3. točka 12. ZOMO-a, kojom je reguliran rad uz istovremenu isplatu mirovine za korisnike obiteljske mirovine.</w:t>
      </w:r>
    </w:p>
    <w:p w14:paraId="650E3E44" w14:textId="77777777" w:rsidR="00394022" w:rsidRPr="00CA56BC" w:rsidRDefault="00394022" w:rsidP="00394022">
      <w:pPr>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 </w:t>
      </w:r>
    </w:p>
    <w:p w14:paraId="6E77A4D8" w14:textId="47E1A51F"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12</w:t>
      </w:r>
      <w:r w:rsidRPr="00CA56BC">
        <w:rPr>
          <w:rFonts w:ascii="Times New Roman" w:eastAsia="Calibri" w:hAnsi="Times New Roman"/>
          <w:b/>
          <w:snapToGrid/>
          <w:color w:val="231F20"/>
          <w:shd w:val="clear" w:color="auto" w:fill="FFFFFF"/>
          <w:lang w:eastAsia="en-US"/>
        </w:rPr>
        <w:t>.</w:t>
      </w:r>
    </w:p>
    <w:p w14:paraId="4C2C8F56" w14:textId="5ACB4DB0" w:rsidR="007D255E" w:rsidRDefault="00B034D0" w:rsidP="007D255E">
      <w:pPr>
        <w:jc w:val="both"/>
        <w:rPr>
          <w:rFonts w:ascii="Times New Roman" w:eastAsia="Calibri" w:hAnsi="Times New Roman"/>
          <w:bCs/>
          <w:snapToGrid/>
          <w:color w:val="231F20"/>
          <w:shd w:val="clear" w:color="auto" w:fill="FFFFFF"/>
          <w:lang w:eastAsia="en-US"/>
        </w:rPr>
      </w:pPr>
      <w:r>
        <w:rPr>
          <w:rFonts w:ascii="Times New Roman" w:eastAsia="Calibri" w:hAnsi="Times New Roman"/>
          <w:bCs/>
          <w:snapToGrid/>
          <w:color w:val="231F20"/>
          <w:shd w:val="clear" w:color="auto" w:fill="FFFFFF"/>
          <w:lang w:eastAsia="en-US"/>
        </w:rPr>
        <w:t xml:space="preserve">Ovom se odredbom korisniku starosne mirovine kojemu je isplata mirovine bila obustavljena za vrijeme zaposlenja, odnosno obavljanja samostalne djelatnosti, a ima 35 godina mirovinskog staža, </w:t>
      </w:r>
      <w:r w:rsidRPr="009E6D9F">
        <w:rPr>
          <w:rFonts w:ascii="Times New Roman" w:eastAsia="Calibri" w:hAnsi="Times New Roman"/>
          <w:bCs/>
          <w:snapToGrid/>
          <w:color w:val="231F20"/>
          <w:shd w:val="clear" w:color="auto" w:fill="FFFFFF"/>
          <w:lang w:eastAsia="en-US"/>
        </w:rPr>
        <w:t>polazni faktor na temelju kojeg je bila određena prijašnja starosna mirovina povećava s 0,15</w:t>
      </w:r>
      <w:r w:rsidR="00366D1D">
        <w:rPr>
          <w:rFonts w:ascii="Times New Roman" w:eastAsia="Calibri" w:hAnsi="Times New Roman"/>
          <w:bCs/>
          <w:snapToGrid/>
          <w:color w:val="231F20"/>
          <w:shd w:val="clear" w:color="auto" w:fill="FFFFFF"/>
          <w:lang w:eastAsia="en-US"/>
        </w:rPr>
        <w:t xml:space="preserve"> </w:t>
      </w:r>
      <w:r w:rsidR="000E55D2">
        <w:rPr>
          <w:rFonts w:ascii="Times New Roman" w:eastAsia="Calibri" w:hAnsi="Times New Roman"/>
          <w:bCs/>
          <w:snapToGrid/>
          <w:color w:val="231F20"/>
          <w:shd w:val="clear" w:color="auto" w:fill="FFFFFF"/>
          <w:lang w:eastAsia="en-US"/>
        </w:rPr>
        <w:t>%</w:t>
      </w:r>
      <w:r w:rsidRPr="009E6D9F">
        <w:rPr>
          <w:rFonts w:ascii="Times New Roman" w:eastAsia="Calibri" w:hAnsi="Times New Roman"/>
          <w:bCs/>
          <w:snapToGrid/>
          <w:color w:val="231F20"/>
          <w:shd w:val="clear" w:color="auto" w:fill="FFFFFF"/>
          <w:lang w:eastAsia="en-US"/>
        </w:rPr>
        <w:t xml:space="preserve"> na 0,25</w:t>
      </w:r>
      <w:r w:rsidR="00366D1D">
        <w:rPr>
          <w:rFonts w:ascii="Times New Roman" w:eastAsia="Calibri" w:hAnsi="Times New Roman"/>
          <w:bCs/>
          <w:snapToGrid/>
          <w:color w:val="231F20"/>
          <w:shd w:val="clear" w:color="auto" w:fill="FFFFFF"/>
          <w:lang w:eastAsia="en-US"/>
        </w:rPr>
        <w:t xml:space="preserve"> </w:t>
      </w:r>
      <w:r w:rsidR="000E55D2">
        <w:rPr>
          <w:rFonts w:ascii="Times New Roman" w:eastAsia="Calibri" w:hAnsi="Times New Roman"/>
          <w:bCs/>
          <w:snapToGrid/>
          <w:color w:val="231F20"/>
          <w:shd w:val="clear" w:color="auto" w:fill="FFFFFF"/>
          <w:lang w:eastAsia="en-US"/>
        </w:rPr>
        <w:t>%</w:t>
      </w:r>
      <w:r w:rsidRPr="009E6D9F">
        <w:rPr>
          <w:rFonts w:ascii="Times New Roman" w:eastAsia="Calibri" w:hAnsi="Times New Roman"/>
          <w:bCs/>
          <w:snapToGrid/>
          <w:color w:val="231F20"/>
          <w:shd w:val="clear" w:color="auto" w:fill="FFFFFF"/>
          <w:lang w:eastAsia="en-US"/>
        </w:rPr>
        <w:t xml:space="preserve"> za svaki mjesec za koji je bila obustavljena isplata mirovine</w:t>
      </w:r>
      <w:r w:rsidR="007D255E">
        <w:rPr>
          <w:rFonts w:ascii="Times New Roman" w:eastAsia="Calibri" w:hAnsi="Times New Roman"/>
          <w:bCs/>
          <w:snapToGrid/>
          <w:color w:val="231F20"/>
          <w:shd w:val="clear" w:color="auto" w:fill="FFFFFF"/>
          <w:lang w:eastAsia="en-US"/>
        </w:rPr>
        <w:t>,</w:t>
      </w:r>
      <w:r w:rsidR="007D255E" w:rsidRPr="007D255E">
        <w:rPr>
          <w:rFonts w:ascii="Times New Roman" w:hAnsi="Times New Roman"/>
          <w:snapToGrid/>
        </w:rPr>
        <w:t xml:space="preserve"> </w:t>
      </w:r>
      <w:r w:rsidR="007D255E">
        <w:rPr>
          <w:rFonts w:ascii="Times New Roman" w:hAnsi="Times New Roman"/>
          <w:snapToGrid/>
        </w:rPr>
        <w:t>a može iznositi najviše 1,2</w:t>
      </w:r>
      <w:r w:rsidR="0067586D">
        <w:rPr>
          <w:rFonts w:ascii="Times New Roman" w:hAnsi="Times New Roman"/>
          <w:snapToGrid/>
        </w:rPr>
        <w:t>5</w:t>
      </w:r>
      <w:r w:rsidR="007D255E">
        <w:rPr>
          <w:rFonts w:ascii="Times New Roman" w:hAnsi="Times New Roman"/>
          <w:snapToGrid/>
        </w:rPr>
        <w:t xml:space="preserve"> umjesto dosadašnjih 1,09</w:t>
      </w:r>
      <w:r>
        <w:rPr>
          <w:rFonts w:ascii="Times New Roman" w:eastAsia="Calibri" w:hAnsi="Times New Roman"/>
          <w:bCs/>
          <w:snapToGrid/>
          <w:color w:val="231F20"/>
          <w:shd w:val="clear" w:color="auto" w:fill="FFFFFF"/>
          <w:lang w:eastAsia="en-US"/>
        </w:rPr>
        <w:t>.</w:t>
      </w:r>
    </w:p>
    <w:p w14:paraId="798EB8A8" w14:textId="7DC6BC23" w:rsidR="00E7307D" w:rsidRDefault="00E7307D" w:rsidP="007D255E">
      <w:pPr>
        <w:jc w:val="both"/>
        <w:rPr>
          <w:rFonts w:ascii="Times New Roman" w:hAnsi="Times New Roman"/>
          <w:snapToGrid/>
        </w:rPr>
      </w:pPr>
      <w:r>
        <w:rPr>
          <w:rFonts w:ascii="Times New Roman" w:hAnsi="Times New Roman"/>
          <w:snapToGrid/>
        </w:rPr>
        <w:lastRenderedPageBreak/>
        <w:t>Povećanjem razine prava za korisnike starosne mirovine koji se ponovno zaposle stimulira se i nagrađuje ponovni ulazak u svijet rada i dulji ostanak u svijetu rada, odnosno kasniji odlazak u novu mirovinu po osnovi staža osiguranja ostvarenog nakon umirovljenja, što povećava adekvatnost mirovina.</w:t>
      </w:r>
    </w:p>
    <w:p w14:paraId="7EFBF31E" w14:textId="33743E69" w:rsidR="00394022" w:rsidRPr="00CA56BC" w:rsidRDefault="00B034D0" w:rsidP="00394022">
      <w:pPr>
        <w:jc w:val="both"/>
        <w:rPr>
          <w:rFonts w:ascii="Times New Roman" w:eastAsia="Calibri" w:hAnsi="Times New Roman"/>
          <w:snapToGrid/>
          <w:color w:val="231F20"/>
          <w:shd w:val="clear" w:color="auto" w:fill="FFFFFF"/>
          <w:lang w:eastAsia="en-US"/>
        </w:rPr>
      </w:pPr>
      <w:r>
        <w:rPr>
          <w:rFonts w:ascii="Times New Roman" w:eastAsia="Calibri" w:hAnsi="Times New Roman"/>
          <w:snapToGrid/>
          <w:color w:val="231F20"/>
          <w:shd w:val="clear" w:color="auto" w:fill="FFFFFF"/>
          <w:lang w:eastAsia="en-US"/>
        </w:rPr>
        <w:t>Također, b</w:t>
      </w:r>
      <w:r w:rsidR="00394022" w:rsidRPr="00CA56BC">
        <w:rPr>
          <w:rFonts w:ascii="Times New Roman" w:eastAsia="Calibri" w:hAnsi="Times New Roman"/>
          <w:snapToGrid/>
          <w:color w:val="231F20"/>
          <w:shd w:val="clear" w:color="auto" w:fill="FFFFFF"/>
          <w:lang w:eastAsia="en-US"/>
        </w:rPr>
        <w:t xml:space="preserve">udući da je odredbom članka </w:t>
      </w:r>
      <w:r>
        <w:rPr>
          <w:rFonts w:ascii="Times New Roman" w:eastAsia="Calibri" w:hAnsi="Times New Roman"/>
          <w:snapToGrid/>
          <w:color w:val="231F20"/>
          <w:shd w:val="clear" w:color="auto" w:fill="FFFFFF"/>
          <w:lang w:eastAsia="en-US"/>
        </w:rPr>
        <w:t>8</w:t>
      </w:r>
      <w:r w:rsidR="00394022" w:rsidRPr="00CA56BC">
        <w:rPr>
          <w:rFonts w:ascii="Times New Roman" w:eastAsia="Calibri" w:hAnsi="Times New Roman"/>
          <w:snapToGrid/>
          <w:color w:val="231F20"/>
          <w:shd w:val="clear" w:color="auto" w:fill="FFFFFF"/>
          <w:lang w:eastAsia="en-US"/>
        </w:rPr>
        <w:t xml:space="preserve">. ovoga </w:t>
      </w:r>
      <w:r w:rsidR="0057608A">
        <w:rPr>
          <w:rFonts w:ascii="Times New Roman" w:eastAsia="Calibri" w:hAnsi="Times New Roman"/>
          <w:snapToGrid/>
          <w:color w:val="231F20"/>
          <w:shd w:val="clear" w:color="auto" w:fill="FFFFFF"/>
          <w:lang w:eastAsia="en-US"/>
        </w:rPr>
        <w:t>Prijedloga</w:t>
      </w:r>
      <w:r w:rsidR="00394022">
        <w:rPr>
          <w:rFonts w:ascii="Times New Roman" w:eastAsia="Calibri" w:hAnsi="Times New Roman"/>
          <w:snapToGrid/>
          <w:color w:val="231F20"/>
          <w:shd w:val="clear" w:color="auto" w:fill="FFFFFF"/>
          <w:lang w:eastAsia="en-US"/>
        </w:rPr>
        <w:t xml:space="preserve"> z</w:t>
      </w:r>
      <w:r w:rsidR="00394022" w:rsidRPr="00CA56BC">
        <w:rPr>
          <w:rFonts w:ascii="Times New Roman" w:eastAsia="Calibri" w:hAnsi="Times New Roman"/>
          <w:snapToGrid/>
          <w:color w:val="231F20"/>
          <w:shd w:val="clear" w:color="auto" w:fill="FFFFFF"/>
          <w:lang w:eastAsia="en-US"/>
        </w:rPr>
        <w:t>akona omogućen rad i korištenje mirovine korisnicima koji su mirovinu ostvarili kao profesionalni vatrogasci,</w:t>
      </w:r>
      <w:r w:rsidR="00394022" w:rsidRPr="00CA56BC">
        <w:rPr>
          <w:rFonts w:ascii="Calibri" w:eastAsia="Calibri" w:hAnsi="Calibri"/>
          <w:snapToGrid/>
          <w:sz w:val="22"/>
          <w:szCs w:val="22"/>
          <w:lang w:eastAsia="en-US"/>
        </w:rPr>
        <w:t xml:space="preserve"> </w:t>
      </w:r>
      <w:r w:rsidR="00394022" w:rsidRPr="00CA56BC">
        <w:rPr>
          <w:rFonts w:ascii="Times New Roman" w:eastAsia="Calibri" w:hAnsi="Times New Roman"/>
          <w:snapToGrid/>
          <w:color w:val="231F20"/>
          <w:shd w:val="clear" w:color="auto" w:fill="FFFFFF"/>
          <w:lang w:eastAsia="en-US"/>
        </w:rPr>
        <w:t>kao i vojnim osiguranicima, policijskim službenicima i ovlaštenim službenim osobama koji su pravo na mirovinu ostvarili prije stupanja na snagu Zakona o</w:t>
      </w:r>
      <w:r w:rsidR="00394022">
        <w:rPr>
          <w:rFonts w:ascii="Times New Roman" w:eastAsia="Calibri" w:hAnsi="Times New Roman"/>
          <w:snapToGrid/>
          <w:color w:val="231F20"/>
          <w:shd w:val="clear" w:color="auto" w:fill="FFFFFF"/>
          <w:lang w:eastAsia="en-US"/>
        </w:rPr>
        <w:t xml:space="preserve"> </w:t>
      </w:r>
      <w:r w:rsidR="00394022" w:rsidRPr="009C582B">
        <w:rPr>
          <w:rFonts w:ascii="Times New Roman" w:eastAsia="Calibri" w:hAnsi="Times New Roman"/>
          <w:snapToGrid/>
          <w:color w:val="231F20"/>
          <w:shd w:val="clear" w:color="auto" w:fill="FFFFFF"/>
          <w:lang w:eastAsia="en-US"/>
        </w:rPr>
        <w:t>pravima iz mirovinskog osiguranja djelatnih vojnih osoba, policijskih službenika i ovlaštenih službenih osoba</w:t>
      </w:r>
      <w:r w:rsidR="00394022" w:rsidRPr="00CA56BC">
        <w:rPr>
          <w:rFonts w:ascii="Times New Roman" w:eastAsia="Calibri" w:hAnsi="Times New Roman"/>
          <w:snapToGrid/>
          <w:color w:val="231F20"/>
          <w:shd w:val="clear" w:color="auto" w:fill="FFFFFF"/>
          <w:lang w:eastAsia="en-US"/>
        </w:rPr>
        <w:t>, ovom se odredbom omogućuje ostvarivanje prava na mirovinu po osnovi novoga zaposlenja nakon umirovljenja.</w:t>
      </w:r>
    </w:p>
    <w:p w14:paraId="22AAC175" w14:textId="77777777" w:rsidR="00394022" w:rsidRPr="00CA56BC" w:rsidRDefault="00394022" w:rsidP="00394022">
      <w:pPr>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 xml:space="preserve"> </w:t>
      </w:r>
    </w:p>
    <w:p w14:paraId="0BCC6D37" w14:textId="2CF44800"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13</w:t>
      </w:r>
      <w:r w:rsidRPr="00CA56BC">
        <w:rPr>
          <w:rFonts w:ascii="Times New Roman" w:eastAsia="Calibri" w:hAnsi="Times New Roman"/>
          <w:b/>
          <w:snapToGrid/>
          <w:color w:val="231F20"/>
          <w:shd w:val="clear" w:color="auto" w:fill="FFFFFF"/>
          <w:lang w:eastAsia="en-US"/>
        </w:rPr>
        <w:t>.</w:t>
      </w:r>
    </w:p>
    <w:p w14:paraId="3C1DF65B" w14:textId="253E2F84" w:rsidR="00C07324" w:rsidRPr="006462D1" w:rsidRDefault="00394022" w:rsidP="00C07324">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Ovom odredbom omogućuje se obrtnicima i samostalnim profesionalnim djelatnostima  prestanak svojstva osiguranika za vrijeme odobrene privremene obustave ili mirovanja djelatnosti, čime se u priznavanju prava na prestanak svojstva osiguranika izjednačuju s radnicima kojima radni odnos miruj</w:t>
      </w:r>
      <w:r w:rsidR="00C07324">
        <w:rPr>
          <w:rFonts w:ascii="Times New Roman" w:eastAsia="Calibri" w:hAnsi="Times New Roman"/>
          <w:bCs/>
          <w:snapToGrid/>
          <w:color w:val="231F20"/>
          <w:shd w:val="clear" w:color="auto" w:fill="FFFFFF"/>
          <w:lang w:eastAsia="en-US"/>
        </w:rPr>
        <w:t>e. Također, r</w:t>
      </w:r>
      <w:r w:rsidR="00C07324" w:rsidRPr="006462D1">
        <w:rPr>
          <w:rFonts w:ascii="Times New Roman" w:eastAsia="Calibri" w:hAnsi="Times New Roman"/>
          <w:bCs/>
          <w:snapToGrid/>
          <w:color w:val="231F20"/>
          <w:shd w:val="clear" w:color="auto" w:fill="FFFFFF"/>
          <w:lang w:eastAsia="en-US"/>
        </w:rPr>
        <w:t xml:space="preserve">ok za podnošenje prijave o prestanku osiguranja horizontalno je usklađen s člankom 112. stavkom 1. točkom 4. </w:t>
      </w:r>
      <w:r w:rsidR="00C07324">
        <w:rPr>
          <w:rFonts w:ascii="Times New Roman" w:eastAsia="Calibri" w:hAnsi="Times New Roman"/>
          <w:bCs/>
          <w:snapToGrid/>
          <w:color w:val="231F20"/>
          <w:shd w:val="clear" w:color="auto" w:fill="FFFFFF"/>
          <w:lang w:eastAsia="en-US"/>
        </w:rPr>
        <w:t>ZOMO-a</w:t>
      </w:r>
      <w:r w:rsidR="00C07324" w:rsidRPr="006462D1">
        <w:rPr>
          <w:rFonts w:ascii="Times New Roman" w:eastAsia="Calibri" w:hAnsi="Times New Roman"/>
          <w:bCs/>
          <w:snapToGrid/>
          <w:color w:val="231F20"/>
          <w:shd w:val="clear" w:color="auto" w:fill="FFFFFF"/>
          <w:lang w:eastAsia="en-US"/>
        </w:rPr>
        <w:t>, čime se izbjegavaju negativne posljedice retroaktivnosti u povezanim sustavima (zdravstveno osiguranje, obračun i naplata doprinosa i mirovinsko osiguranje) i ubrzava postupak evidentiranja prestanka svojstva osiguranika, bez potrebe vođenja upravnog postupka i donošenja rješenja o prestanku svojstva osiguranika, u skladu s načelom učinkovitosti i ekonomičnosti.</w:t>
      </w:r>
    </w:p>
    <w:p w14:paraId="0F80676E"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p>
    <w:p w14:paraId="4C0CA740" w14:textId="6D63C438"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14</w:t>
      </w:r>
      <w:r w:rsidRPr="00CA56BC">
        <w:rPr>
          <w:rFonts w:ascii="Times New Roman" w:eastAsia="Calibri" w:hAnsi="Times New Roman"/>
          <w:b/>
          <w:snapToGrid/>
          <w:color w:val="231F20"/>
          <w:shd w:val="clear" w:color="auto" w:fill="FFFFFF"/>
          <w:lang w:eastAsia="en-US"/>
        </w:rPr>
        <w:t>.</w:t>
      </w:r>
    </w:p>
    <w:p w14:paraId="1C79163F" w14:textId="77777777" w:rsidR="00394022" w:rsidRPr="00CA56BC" w:rsidRDefault="00394022" w:rsidP="00394022">
      <w:pPr>
        <w:jc w:val="both"/>
        <w:rPr>
          <w:rFonts w:ascii="Times New Roman" w:hAnsi="Times New Roman"/>
          <w:snapToGrid/>
          <w:color w:val="000000"/>
        </w:rPr>
      </w:pPr>
      <w:r w:rsidRPr="00CA56BC">
        <w:rPr>
          <w:rFonts w:ascii="Times New Roman" w:hAnsi="Times New Roman"/>
          <w:snapToGrid/>
          <w:color w:val="000000"/>
        </w:rPr>
        <w:t xml:space="preserve">Ovom odredbom precizira se članak 161. stavak 2. točka 1. ZOMO-a za potrebe sudskih postupaka naknade štete u kojima Zavod ima pravo zahtijevati naknadu stvarne štete za novčana davanja isplaćena na osnovi priznatog prava na invalidsku mirovinu u punom iznosu sve dok traje isplata invalidske mirovine, bez obzira je li naknadno osiguranik ispunio uvjete za ostvarivanje prava na prijevremenu ili starosnu mirovinu. Stavak 4. preciziran je na način da se obuhvate </w:t>
      </w:r>
      <w:r w:rsidRPr="00CA56BC">
        <w:rPr>
          <w:rFonts w:ascii="Times New Roman" w:hAnsi="Times New Roman"/>
          <w:snapToGrid/>
          <w:color w:val="000000"/>
        </w:rPr>
        <w:lastRenderedPageBreak/>
        <w:t xml:space="preserve">sva davanja koje Zavod isplaćuje, primjerice novčana naknada zbog tjelesnog oštećenja.  </w:t>
      </w:r>
    </w:p>
    <w:p w14:paraId="6C573A1D"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p>
    <w:p w14:paraId="695D5275" w14:textId="75793656"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15</w:t>
      </w:r>
      <w:r w:rsidRPr="00CA56BC">
        <w:rPr>
          <w:rFonts w:ascii="Times New Roman" w:eastAsia="Calibri" w:hAnsi="Times New Roman"/>
          <w:b/>
          <w:snapToGrid/>
          <w:color w:val="231F20"/>
          <w:shd w:val="clear" w:color="auto" w:fill="FFFFFF"/>
          <w:lang w:eastAsia="en-US"/>
        </w:rPr>
        <w:t>.</w:t>
      </w:r>
    </w:p>
    <w:p w14:paraId="3C31504F" w14:textId="77777777"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Ovim člankom dodatno je precizirana odredba članka 162. stavak 4. ZOMO-a na način da obuhvaća i korisnike prava na osnovi nastalog tjelesnog oštećenja, koji ne moraju istovremeno biti korisnici mirovine.</w:t>
      </w:r>
    </w:p>
    <w:p w14:paraId="4AE2BF90" w14:textId="77777777" w:rsidR="00394022" w:rsidRDefault="00394022" w:rsidP="00394022">
      <w:pPr>
        <w:jc w:val="both"/>
        <w:rPr>
          <w:rFonts w:ascii="Times New Roman" w:eastAsia="Calibri" w:hAnsi="Times New Roman"/>
          <w:b/>
          <w:snapToGrid/>
          <w:color w:val="231F20"/>
          <w:shd w:val="clear" w:color="auto" w:fill="FFFFFF"/>
          <w:lang w:eastAsia="en-US"/>
        </w:rPr>
      </w:pPr>
    </w:p>
    <w:p w14:paraId="77DBE17C" w14:textId="238572C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16</w:t>
      </w:r>
      <w:r w:rsidRPr="00CA56BC">
        <w:rPr>
          <w:rFonts w:ascii="Times New Roman" w:eastAsia="Calibri" w:hAnsi="Times New Roman"/>
          <w:b/>
          <w:snapToGrid/>
          <w:color w:val="231F20"/>
          <w:shd w:val="clear" w:color="auto" w:fill="FFFFFF"/>
          <w:lang w:eastAsia="en-US"/>
        </w:rPr>
        <w:t xml:space="preserve">. </w:t>
      </w:r>
    </w:p>
    <w:p w14:paraId="49663AA6" w14:textId="61C0BB3D" w:rsidR="00394022" w:rsidRPr="00CA56BC" w:rsidRDefault="00394022" w:rsidP="00394022">
      <w:pPr>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 xml:space="preserve">Predlaže se dopuna članka 166. ZOMO-a radi usklađivanja sa sudskom praksom i ostalim propisima. Prema propisima o nasljeđivanju nasljednik odgovara i za dugove preminulog do visine naslijeđenih sredstava, a </w:t>
      </w:r>
      <w:r w:rsidR="00BA12EF">
        <w:rPr>
          <w:rFonts w:ascii="Times New Roman" w:eastAsia="Calibri" w:hAnsi="Times New Roman"/>
          <w:snapToGrid/>
          <w:color w:val="231F20"/>
          <w:shd w:val="clear" w:color="auto" w:fill="FFFFFF"/>
          <w:lang w:eastAsia="en-US"/>
        </w:rPr>
        <w:t>Zavod</w:t>
      </w:r>
      <w:r w:rsidRPr="00CA56BC">
        <w:rPr>
          <w:rFonts w:ascii="Times New Roman" w:eastAsia="Calibri" w:hAnsi="Times New Roman"/>
          <w:snapToGrid/>
          <w:color w:val="231F20"/>
          <w:shd w:val="clear" w:color="auto" w:fill="FFFFFF"/>
          <w:lang w:eastAsia="en-US"/>
        </w:rPr>
        <w:t xml:space="preserve"> je u praksi i do sada povrat nepripadno isplaćenih sredstava potraživao od nasljednika.</w:t>
      </w:r>
    </w:p>
    <w:p w14:paraId="71E4BBA8" w14:textId="6BB9EC53" w:rsidR="00394022" w:rsidRPr="00CA56BC" w:rsidRDefault="00394022" w:rsidP="00394022">
      <w:pPr>
        <w:spacing w:after="160"/>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 xml:space="preserve">Ujedno se predlaže izričito propisati da je izvršno rješenje o nepripadnoj isplati doneseno u upravnom postupku ovršna isprava u skladu s propisima o ovrsi, s obzirom </w:t>
      </w:r>
      <w:r w:rsidR="00A11F1C">
        <w:rPr>
          <w:rFonts w:ascii="Times New Roman" w:eastAsia="Calibri" w:hAnsi="Times New Roman"/>
          <w:snapToGrid/>
          <w:color w:val="231F20"/>
          <w:shd w:val="clear" w:color="auto" w:fill="FFFFFF"/>
          <w:lang w:eastAsia="en-US"/>
        </w:rPr>
        <w:t xml:space="preserve">na to </w:t>
      </w:r>
      <w:r w:rsidRPr="00CA56BC">
        <w:rPr>
          <w:rFonts w:ascii="Times New Roman" w:eastAsia="Calibri" w:hAnsi="Times New Roman"/>
          <w:snapToGrid/>
          <w:color w:val="231F20"/>
          <w:shd w:val="clear" w:color="auto" w:fill="FFFFFF"/>
          <w:lang w:eastAsia="en-US"/>
        </w:rPr>
        <w:t xml:space="preserve">da je prema sudskoj praksi upravnih sudova to potrebno izričito propisati. Također predlaže se propisati odredbu prema kojoj izreka rješenja o nepripadnoj isplati mora sadržavati ne samo visinu nego i razdoblje na koje se nepripadna isplata odnosi. </w:t>
      </w:r>
    </w:p>
    <w:p w14:paraId="6F001590" w14:textId="2C2EB636" w:rsidR="00394022" w:rsidRPr="00CA56BC" w:rsidRDefault="00394022" w:rsidP="00394022">
      <w:pPr>
        <w:jc w:val="both"/>
        <w:rPr>
          <w:rFonts w:ascii="Times New Roman" w:eastAsia="Calibri" w:hAnsi="Times New Roman"/>
          <w:b/>
          <w:bCs/>
          <w:snapToGrid/>
          <w:shd w:val="clear" w:color="auto" w:fill="FFFFFF"/>
          <w:lang w:eastAsia="en-US"/>
        </w:rPr>
      </w:pPr>
      <w:r w:rsidRPr="00CA56BC">
        <w:rPr>
          <w:rFonts w:ascii="Times New Roman" w:eastAsia="Calibri" w:hAnsi="Times New Roman"/>
          <w:b/>
          <w:bCs/>
          <w:snapToGrid/>
          <w:shd w:val="clear" w:color="auto" w:fill="FFFFFF"/>
          <w:lang w:eastAsia="en-US"/>
        </w:rPr>
        <w:t xml:space="preserve">Uz članak </w:t>
      </w:r>
      <w:r w:rsidR="006F1CB6">
        <w:rPr>
          <w:rFonts w:ascii="Times New Roman" w:eastAsia="Calibri" w:hAnsi="Times New Roman"/>
          <w:b/>
          <w:bCs/>
          <w:snapToGrid/>
          <w:shd w:val="clear" w:color="auto" w:fill="FFFFFF"/>
          <w:lang w:eastAsia="en-US"/>
        </w:rPr>
        <w:t>17</w:t>
      </w:r>
      <w:r w:rsidRPr="00CA56BC">
        <w:rPr>
          <w:rFonts w:ascii="Times New Roman" w:eastAsia="Calibri" w:hAnsi="Times New Roman"/>
          <w:b/>
          <w:bCs/>
          <w:snapToGrid/>
          <w:shd w:val="clear" w:color="auto" w:fill="FFFFFF"/>
          <w:lang w:eastAsia="en-US"/>
        </w:rPr>
        <w:t xml:space="preserve">. </w:t>
      </w:r>
    </w:p>
    <w:p w14:paraId="71482720" w14:textId="77777777" w:rsidR="00394022" w:rsidRPr="00CA56BC" w:rsidRDefault="00394022" w:rsidP="00394022">
      <w:pPr>
        <w:jc w:val="both"/>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 xml:space="preserve">Ovom odredbom precizira se članak 169. stavak 2. ZOMO-a na način da se obuhvate i nasljednici dužnika prema propisima o nasljeđivanju te se terminološki usklađuje na način da se riječ radnja zamjenjuje riječju akt.  </w:t>
      </w:r>
    </w:p>
    <w:p w14:paraId="7811F387" w14:textId="77777777" w:rsidR="007B7D9B" w:rsidRDefault="007B7D9B" w:rsidP="00394022">
      <w:pPr>
        <w:jc w:val="both"/>
        <w:rPr>
          <w:rFonts w:ascii="Times New Roman" w:eastAsia="Calibri" w:hAnsi="Times New Roman"/>
          <w:b/>
          <w:snapToGrid/>
          <w:color w:val="231F20"/>
          <w:shd w:val="clear" w:color="auto" w:fill="FFFFFF"/>
          <w:lang w:eastAsia="en-US"/>
        </w:rPr>
      </w:pPr>
    </w:p>
    <w:p w14:paraId="63B87A73" w14:textId="4E407CF8" w:rsidR="00D22241" w:rsidRPr="000D50B8" w:rsidRDefault="00D22241" w:rsidP="00394022">
      <w:pPr>
        <w:jc w:val="both"/>
        <w:rPr>
          <w:rFonts w:ascii="Times New Roman" w:eastAsia="Calibri" w:hAnsi="Times New Roman"/>
          <w:b/>
          <w:snapToGrid/>
          <w:shd w:val="clear" w:color="auto" w:fill="FFFFFF"/>
          <w:lang w:eastAsia="en-US"/>
        </w:rPr>
      </w:pPr>
      <w:r w:rsidRPr="000D50B8">
        <w:rPr>
          <w:rFonts w:ascii="Times New Roman" w:eastAsia="Calibri" w:hAnsi="Times New Roman"/>
          <w:b/>
          <w:snapToGrid/>
          <w:shd w:val="clear" w:color="auto" w:fill="FFFFFF"/>
          <w:lang w:eastAsia="en-US"/>
        </w:rPr>
        <w:t xml:space="preserve">Uz članak </w:t>
      </w:r>
      <w:r w:rsidR="006F1CB6" w:rsidRPr="000D50B8">
        <w:rPr>
          <w:rFonts w:ascii="Times New Roman" w:eastAsia="Calibri" w:hAnsi="Times New Roman"/>
          <w:b/>
          <w:snapToGrid/>
          <w:shd w:val="clear" w:color="auto" w:fill="FFFFFF"/>
          <w:lang w:eastAsia="en-US"/>
        </w:rPr>
        <w:t>18</w:t>
      </w:r>
      <w:r w:rsidRPr="000D50B8">
        <w:rPr>
          <w:rFonts w:ascii="Times New Roman" w:eastAsia="Calibri" w:hAnsi="Times New Roman"/>
          <w:b/>
          <w:snapToGrid/>
          <w:shd w:val="clear" w:color="auto" w:fill="FFFFFF"/>
          <w:lang w:eastAsia="en-US"/>
        </w:rPr>
        <w:t>.</w:t>
      </w:r>
    </w:p>
    <w:p w14:paraId="373E8A16" w14:textId="0DF2D42D" w:rsidR="00D22241" w:rsidRPr="00366D1D" w:rsidRDefault="008362C1" w:rsidP="00394022">
      <w:pPr>
        <w:jc w:val="both"/>
        <w:rPr>
          <w:rFonts w:ascii="Times New Roman" w:eastAsia="Calibri" w:hAnsi="Times New Roman"/>
          <w:snapToGrid/>
          <w:lang w:eastAsia="en-US"/>
        </w:rPr>
      </w:pPr>
      <w:r w:rsidRPr="000D50B8">
        <w:rPr>
          <w:rFonts w:ascii="Times New Roman" w:eastAsia="Calibri" w:hAnsi="Times New Roman"/>
          <w:snapToGrid/>
          <w:lang w:eastAsia="en-US"/>
        </w:rPr>
        <w:t xml:space="preserve">S </w:t>
      </w:r>
      <w:r w:rsidR="0057608A" w:rsidRPr="000D50B8">
        <w:rPr>
          <w:rFonts w:ascii="Times New Roman" w:eastAsia="Calibri" w:hAnsi="Times New Roman"/>
          <w:snapToGrid/>
          <w:lang w:eastAsia="en-US"/>
        </w:rPr>
        <w:t>obzirom</w:t>
      </w:r>
      <w:r w:rsidRPr="000D50B8">
        <w:rPr>
          <w:rFonts w:ascii="Times New Roman" w:eastAsia="Calibri" w:hAnsi="Times New Roman"/>
          <w:snapToGrid/>
          <w:lang w:eastAsia="en-US"/>
        </w:rPr>
        <w:t xml:space="preserve"> na predviđeno donošenje posebnog propisa </w:t>
      </w:r>
      <w:r w:rsidR="0057608A" w:rsidRPr="000D50B8">
        <w:rPr>
          <w:rFonts w:ascii="Times New Roman" w:eastAsia="Calibri" w:hAnsi="Times New Roman"/>
          <w:snapToGrid/>
          <w:lang w:eastAsia="en-US"/>
        </w:rPr>
        <w:t>kojim</w:t>
      </w:r>
      <w:r w:rsidRPr="000D50B8">
        <w:rPr>
          <w:rFonts w:ascii="Times New Roman" w:eastAsia="Calibri" w:hAnsi="Times New Roman"/>
          <w:snapToGrid/>
          <w:lang w:eastAsia="en-US"/>
        </w:rPr>
        <w:t xml:space="preserve"> će se utvrditi mehanizmi za transformaciju neprijavljenog rada u prijavljeni rad te osigurati adekvatan nadzor, s </w:t>
      </w:r>
      <w:r w:rsidR="0057608A" w:rsidRPr="000D50B8">
        <w:rPr>
          <w:rFonts w:ascii="Times New Roman" w:eastAsia="Calibri" w:hAnsi="Times New Roman"/>
          <w:snapToGrid/>
          <w:lang w:eastAsia="en-US"/>
        </w:rPr>
        <w:t>planiranim</w:t>
      </w:r>
      <w:r w:rsidRPr="000D50B8">
        <w:rPr>
          <w:rFonts w:ascii="Times New Roman" w:eastAsia="Calibri" w:hAnsi="Times New Roman"/>
          <w:snapToGrid/>
          <w:lang w:eastAsia="en-US"/>
        </w:rPr>
        <w:t xml:space="preserve"> stupanjem na snagu 1. siječnja 2023., brisana je odredba o inspekcijskom nadzoru.</w:t>
      </w:r>
      <w:r w:rsidR="000D50B8" w:rsidRPr="000D50B8">
        <w:rPr>
          <w:rFonts w:ascii="Times New Roman" w:eastAsia="Calibri" w:hAnsi="Times New Roman"/>
          <w:snapToGrid/>
          <w:lang w:eastAsia="en-US"/>
        </w:rPr>
        <w:t xml:space="preserve"> </w:t>
      </w:r>
    </w:p>
    <w:p w14:paraId="75442E94" w14:textId="77777777" w:rsidR="008362C1" w:rsidRPr="008362C1" w:rsidRDefault="008362C1" w:rsidP="00394022">
      <w:pPr>
        <w:jc w:val="both"/>
        <w:rPr>
          <w:rFonts w:ascii="Times New Roman" w:eastAsia="Calibri" w:hAnsi="Times New Roman"/>
          <w:b/>
          <w:snapToGrid/>
          <w:color w:val="231F20"/>
          <w:shd w:val="clear" w:color="auto" w:fill="FFFFFF"/>
          <w:lang w:eastAsia="en-US"/>
        </w:rPr>
      </w:pPr>
    </w:p>
    <w:p w14:paraId="53BBD3A2" w14:textId="008B5616"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članke </w:t>
      </w:r>
      <w:r w:rsidR="006F1CB6">
        <w:rPr>
          <w:rFonts w:ascii="Times New Roman" w:eastAsia="Calibri" w:hAnsi="Times New Roman"/>
          <w:b/>
          <w:snapToGrid/>
          <w:color w:val="231F20"/>
          <w:shd w:val="clear" w:color="auto" w:fill="FFFFFF"/>
          <w:lang w:eastAsia="en-US"/>
        </w:rPr>
        <w:t>19</w:t>
      </w:r>
      <w:r w:rsidRPr="00CA56BC">
        <w:rPr>
          <w:rFonts w:ascii="Times New Roman" w:eastAsia="Calibri" w:hAnsi="Times New Roman"/>
          <w:b/>
          <w:snapToGrid/>
          <w:color w:val="231F20"/>
          <w:shd w:val="clear" w:color="auto" w:fill="FFFFFF"/>
          <w:lang w:eastAsia="en-US"/>
        </w:rPr>
        <w:t xml:space="preserve">., </w:t>
      </w:r>
      <w:r w:rsidR="006F1CB6">
        <w:rPr>
          <w:rFonts w:ascii="Times New Roman" w:eastAsia="Calibri" w:hAnsi="Times New Roman"/>
          <w:b/>
          <w:snapToGrid/>
          <w:color w:val="231F20"/>
          <w:shd w:val="clear" w:color="auto" w:fill="FFFFFF"/>
          <w:lang w:eastAsia="en-US"/>
        </w:rPr>
        <w:t>20</w:t>
      </w:r>
      <w:r w:rsidRPr="00CA56BC">
        <w:rPr>
          <w:rFonts w:ascii="Times New Roman" w:eastAsia="Calibri" w:hAnsi="Times New Roman"/>
          <w:b/>
          <w:snapToGrid/>
          <w:color w:val="231F20"/>
          <w:shd w:val="clear" w:color="auto" w:fill="FFFFFF"/>
          <w:lang w:eastAsia="en-US"/>
        </w:rPr>
        <w:t xml:space="preserve">. i </w:t>
      </w:r>
      <w:r w:rsidR="006F1CB6">
        <w:rPr>
          <w:rFonts w:ascii="Times New Roman" w:eastAsia="Calibri" w:hAnsi="Times New Roman"/>
          <w:b/>
          <w:snapToGrid/>
          <w:color w:val="231F20"/>
          <w:shd w:val="clear" w:color="auto" w:fill="FFFFFF"/>
          <w:lang w:eastAsia="en-US"/>
        </w:rPr>
        <w:t>21</w:t>
      </w:r>
      <w:r w:rsidRPr="00CA56BC">
        <w:rPr>
          <w:rFonts w:ascii="Times New Roman" w:eastAsia="Calibri" w:hAnsi="Times New Roman"/>
          <w:b/>
          <w:snapToGrid/>
          <w:color w:val="231F20"/>
          <w:shd w:val="clear" w:color="auto" w:fill="FFFFFF"/>
          <w:lang w:eastAsia="en-US"/>
        </w:rPr>
        <w:t>.</w:t>
      </w:r>
    </w:p>
    <w:p w14:paraId="67B2CF08" w14:textId="5EEB3301" w:rsidR="00394022" w:rsidRPr="00CA56BC" w:rsidRDefault="00394022" w:rsidP="00394022">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lastRenderedPageBreak/>
        <w:t>Zbog uvođenja eura kao službene valute u Republici Hrvatskoj</w:t>
      </w:r>
      <w:r w:rsidRPr="00CA56BC">
        <w:rPr>
          <w:rFonts w:ascii="Times New Roman" w:eastAsia="Calibri" w:hAnsi="Times New Roman"/>
          <w:b/>
          <w:snapToGrid/>
          <w:color w:val="231F20"/>
          <w:shd w:val="clear" w:color="auto" w:fill="FFFFFF"/>
          <w:lang w:eastAsia="en-US"/>
        </w:rPr>
        <w:t xml:space="preserve"> </w:t>
      </w:r>
      <w:r w:rsidRPr="00CA56BC">
        <w:rPr>
          <w:rFonts w:ascii="Times New Roman" w:eastAsia="Calibri" w:hAnsi="Times New Roman"/>
          <w:bCs/>
          <w:snapToGrid/>
          <w:color w:val="231F20"/>
          <w:shd w:val="clear" w:color="auto" w:fill="FFFFFF"/>
          <w:lang w:eastAsia="en-US"/>
        </w:rPr>
        <w:t xml:space="preserve">prekršajne odredbe propisuju novčane iznose u eurima. </w:t>
      </w:r>
    </w:p>
    <w:p w14:paraId="51BD564C" w14:textId="77777777"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   </w:t>
      </w:r>
      <w:r w:rsidRPr="00CA56BC">
        <w:rPr>
          <w:rFonts w:ascii="Times New Roman" w:eastAsia="Calibri" w:hAnsi="Times New Roman"/>
          <w:b/>
          <w:snapToGrid/>
          <w:color w:val="231F20"/>
          <w:shd w:val="clear" w:color="auto" w:fill="FFFFFF"/>
          <w:lang w:eastAsia="en-US"/>
        </w:rPr>
        <w:t xml:space="preserve"> </w:t>
      </w:r>
    </w:p>
    <w:p w14:paraId="67A48D21" w14:textId="018BBE14" w:rsidR="00394022" w:rsidRPr="00CA56BC" w:rsidRDefault="00394022" w:rsidP="00394022">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22</w:t>
      </w:r>
      <w:r w:rsidRPr="00CA56BC">
        <w:rPr>
          <w:rFonts w:ascii="Times New Roman" w:eastAsia="Calibri" w:hAnsi="Times New Roman"/>
          <w:b/>
          <w:snapToGrid/>
          <w:color w:val="231F20"/>
          <w:shd w:val="clear" w:color="auto" w:fill="FFFFFF"/>
          <w:lang w:eastAsia="en-US"/>
        </w:rPr>
        <w:t>.</w:t>
      </w:r>
    </w:p>
    <w:p w14:paraId="2EC71DEE" w14:textId="582112E9" w:rsidR="00394022" w:rsidRPr="00CA56BC" w:rsidRDefault="00394022" w:rsidP="00366D1D">
      <w:pPr>
        <w:jc w:val="both"/>
        <w:rPr>
          <w:rFonts w:ascii="Times New Roman" w:eastAsia="Calibri" w:hAnsi="Times New Roman"/>
          <w:bCs/>
          <w:snapToGrid/>
          <w:color w:val="231F20"/>
          <w:shd w:val="clear" w:color="auto" w:fill="FFFFFF"/>
          <w:lang w:eastAsia="en-US"/>
        </w:rPr>
      </w:pPr>
      <w:r w:rsidRPr="00CA56BC">
        <w:rPr>
          <w:rFonts w:ascii="Times New Roman" w:eastAsia="Calibri" w:hAnsi="Times New Roman"/>
          <w:bCs/>
          <w:snapToGrid/>
          <w:color w:val="231F20"/>
          <w:shd w:val="clear" w:color="auto" w:fill="FFFFFF"/>
          <w:lang w:eastAsia="en-US"/>
        </w:rPr>
        <w:t xml:space="preserve">Ovom normom propisuje se obveza </w:t>
      </w:r>
      <w:r w:rsidR="00942062">
        <w:rPr>
          <w:rFonts w:ascii="Times New Roman" w:eastAsia="Calibri" w:hAnsi="Times New Roman"/>
          <w:bCs/>
          <w:snapToGrid/>
          <w:color w:val="231F20"/>
          <w:shd w:val="clear" w:color="auto" w:fill="FFFFFF"/>
          <w:lang w:eastAsia="en-US"/>
        </w:rPr>
        <w:t>Zavodu</w:t>
      </w:r>
      <w:r w:rsidRPr="00CA56BC">
        <w:rPr>
          <w:rFonts w:ascii="Times New Roman" w:eastAsia="Calibri" w:hAnsi="Times New Roman"/>
          <w:bCs/>
          <w:snapToGrid/>
          <w:color w:val="231F20"/>
          <w:shd w:val="clear" w:color="auto" w:fill="FFFFFF"/>
          <w:lang w:eastAsia="en-US"/>
        </w:rPr>
        <w:t xml:space="preserve"> za određivanje obiteljske mirovine primjenom novog mirovinskog faktora te ponovnog određivanja povećanog iznosa najniže mirovine, po službenoj dužnosti bez donošenja rješenja. Također, propisuje se i mogućnost retroaktivnog određivanja dijela obiteljske mirovine od 1. siječnja 2023., za one korisnike koji</w:t>
      </w:r>
      <w:r w:rsidR="00C33BD6">
        <w:rPr>
          <w:rFonts w:ascii="Times New Roman" w:eastAsia="Calibri" w:hAnsi="Times New Roman"/>
          <w:bCs/>
          <w:snapToGrid/>
          <w:color w:val="231F20"/>
          <w:shd w:val="clear" w:color="auto" w:fill="FFFFFF"/>
          <w:lang w:eastAsia="en-US"/>
        </w:rPr>
        <w:t xml:space="preserve"> su jedini korisnici obiteljske mirovine i </w:t>
      </w:r>
      <w:r w:rsidRPr="00CA56BC">
        <w:rPr>
          <w:rFonts w:ascii="Times New Roman" w:eastAsia="Calibri" w:hAnsi="Times New Roman"/>
          <w:bCs/>
          <w:snapToGrid/>
          <w:color w:val="231F20"/>
          <w:shd w:val="clear" w:color="auto" w:fill="FFFFFF"/>
          <w:lang w:eastAsia="en-US"/>
        </w:rPr>
        <w:t xml:space="preserve"> zahtjev podnesu do kraja 2023. godine.</w:t>
      </w:r>
    </w:p>
    <w:p w14:paraId="226C131C" w14:textId="77777777" w:rsidR="00D63A73" w:rsidRDefault="00D63A73" w:rsidP="00366D1D">
      <w:pPr>
        <w:jc w:val="both"/>
        <w:rPr>
          <w:rFonts w:ascii="Times New Roman" w:eastAsia="Calibri" w:hAnsi="Times New Roman"/>
          <w:b/>
          <w:snapToGrid/>
          <w:color w:val="231F20"/>
          <w:shd w:val="clear" w:color="auto" w:fill="FFFFFF"/>
          <w:lang w:eastAsia="en-US"/>
        </w:rPr>
      </w:pPr>
    </w:p>
    <w:p w14:paraId="27D3FF5D" w14:textId="62103271" w:rsidR="00394022" w:rsidRPr="00CA56BC" w:rsidRDefault="00394022" w:rsidP="00366D1D">
      <w:pPr>
        <w:jc w:val="both"/>
        <w:rPr>
          <w:rFonts w:ascii="Times New Roman" w:eastAsia="Calibri" w:hAnsi="Times New Roman"/>
          <w:b/>
          <w:snapToGrid/>
          <w:color w:val="231F20"/>
          <w:shd w:val="clear" w:color="auto" w:fill="FFFFFF"/>
          <w:lang w:eastAsia="en-US"/>
        </w:rPr>
      </w:pPr>
      <w:r w:rsidRPr="00CA56BC">
        <w:rPr>
          <w:rFonts w:ascii="Times New Roman" w:eastAsia="Calibri" w:hAnsi="Times New Roman"/>
          <w:b/>
          <w:snapToGrid/>
          <w:color w:val="231F20"/>
          <w:shd w:val="clear" w:color="auto" w:fill="FFFFFF"/>
          <w:lang w:eastAsia="en-US"/>
        </w:rPr>
        <w:t xml:space="preserve">Uz članak </w:t>
      </w:r>
      <w:r w:rsidR="006F1CB6">
        <w:rPr>
          <w:rFonts w:ascii="Times New Roman" w:eastAsia="Calibri" w:hAnsi="Times New Roman"/>
          <w:b/>
          <w:snapToGrid/>
          <w:color w:val="231F20"/>
          <w:shd w:val="clear" w:color="auto" w:fill="FFFFFF"/>
          <w:lang w:eastAsia="en-US"/>
        </w:rPr>
        <w:t>23</w:t>
      </w:r>
      <w:r w:rsidRPr="00CA56BC">
        <w:rPr>
          <w:rFonts w:ascii="Times New Roman" w:eastAsia="Calibri" w:hAnsi="Times New Roman"/>
          <w:b/>
          <w:snapToGrid/>
          <w:color w:val="231F20"/>
          <w:shd w:val="clear" w:color="auto" w:fill="FFFFFF"/>
          <w:lang w:eastAsia="en-US"/>
        </w:rPr>
        <w:t>.</w:t>
      </w:r>
    </w:p>
    <w:p w14:paraId="0AF86CB4" w14:textId="77777777" w:rsidR="00394022" w:rsidRPr="00CA56BC" w:rsidRDefault="00394022" w:rsidP="00366D1D">
      <w:pPr>
        <w:rPr>
          <w:rFonts w:ascii="Times New Roman" w:eastAsia="Calibri" w:hAnsi="Times New Roman"/>
          <w:snapToGrid/>
          <w:color w:val="231F20"/>
          <w:shd w:val="clear" w:color="auto" w:fill="FFFFFF"/>
          <w:lang w:eastAsia="en-US"/>
        </w:rPr>
      </w:pPr>
      <w:r w:rsidRPr="00CA56BC">
        <w:rPr>
          <w:rFonts w:ascii="Times New Roman" w:eastAsia="Calibri" w:hAnsi="Times New Roman"/>
          <w:snapToGrid/>
          <w:color w:val="231F20"/>
          <w:shd w:val="clear" w:color="auto" w:fill="FFFFFF"/>
          <w:lang w:eastAsia="en-US"/>
        </w:rPr>
        <w:t>Ovom odredbom propisuje se stupanje na snagu Zakona.</w:t>
      </w:r>
      <w:r w:rsidR="00D33B21">
        <w:rPr>
          <w:rFonts w:ascii="Times New Roman" w:eastAsia="Calibri" w:hAnsi="Times New Roman"/>
          <w:snapToGrid/>
          <w:color w:val="231F20"/>
          <w:shd w:val="clear" w:color="auto" w:fill="FFFFFF"/>
          <w:lang w:eastAsia="en-US"/>
        </w:rPr>
        <w:t xml:space="preserve">  </w:t>
      </w:r>
    </w:p>
    <w:p w14:paraId="776EE7AA" w14:textId="2A4FEE9F" w:rsidR="00394022" w:rsidRDefault="00394022" w:rsidP="00F1622E">
      <w:pPr>
        <w:jc w:val="both"/>
        <w:rPr>
          <w:rFonts w:ascii="Times New Roman" w:eastAsia="Calibri" w:hAnsi="Times New Roman"/>
          <w:b/>
          <w:bCs/>
          <w:snapToGrid/>
          <w:lang w:eastAsia="en-US"/>
        </w:rPr>
      </w:pPr>
    </w:p>
    <w:p w14:paraId="57821B22" w14:textId="77777777" w:rsidR="00F1622E" w:rsidRPr="00CA56BC" w:rsidRDefault="00F1622E" w:rsidP="00F1622E">
      <w:pPr>
        <w:jc w:val="both"/>
        <w:rPr>
          <w:rFonts w:ascii="Times New Roman" w:eastAsia="Calibri" w:hAnsi="Times New Roman"/>
          <w:b/>
          <w:bCs/>
          <w:snapToGrid/>
          <w:lang w:eastAsia="en-US"/>
        </w:rPr>
      </w:pPr>
    </w:p>
    <w:p w14:paraId="74BA6063" w14:textId="37A16D13" w:rsidR="00394022" w:rsidRPr="0009234B" w:rsidRDefault="00366D1D" w:rsidP="00F1622E">
      <w:pPr>
        <w:jc w:val="both"/>
        <w:rPr>
          <w:rFonts w:ascii="Times New Roman" w:eastAsia="Calibri" w:hAnsi="Times New Roman"/>
          <w:b/>
          <w:bCs/>
          <w:snapToGrid/>
          <w:lang w:eastAsia="en-US"/>
        </w:rPr>
      </w:pPr>
      <w:r>
        <w:rPr>
          <w:rFonts w:ascii="Times New Roman" w:eastAsia="Calibri" w:hAnsi="Times New Roman"/>
          <w:b/>
          <w:bCs/>
          <w:snapToGrid/>
          <w:lang w:eastAsia="en-US"/>
        </w:rPr>
        <w:t>IV.</w:t>
      </w:r>
      <w:r>
        <w:rPr>
          <w:rFonts w:ascii="Times New Roman" w:eastAsia="Calibri" w:hAnsi="Times New Roman"/>
          <w:b/>
          <w:bCs/>
          <w:snapToGrid/>
          <w:lang w:eastAsia="en-US"/>
        </w:rPr>
        <w:tab/>
      </w:r>
      <w:r w:rsidR="00394022" w:rsidRPr="0009234B">
        <w:rPr>
          <w:rFonts w:ascii="Times New Roman" w:eastAsia="Calibri" w:hAnsi="Times New Roman"/>
          <w:b/>
          <w:bCs/>
          <w:snapToGrid/>
          <w:lang w:eastAsia="en-US"/>
        </w:rPr>
        <w:t>OCJENA I IZVORI SREDSTAVA POTREBNIH ZA PROVEDBU ZAKONA</w:t>
      </w:r>
    </w:p>
    <w:p w14:paraId="49DF1B38" w14:textId="77777777" w:rsidR="00366D1D" w:rsidRDefault="00366D1D" w:rsidP="00F1622E">
      <w:pPr>
        <w:ind w:firstLine="708"/>
        <w:jc w:val="both"/>
        <w:rPr>
          <w:rFonts w:ascii="Times New Roman" w:eastAsia="Calibri" w:hAnsi="Times New Roman"/>
          <w:snapToGrid/>
          <w:lang w:eastAsia="en-US"/>
        </w:rPr>
      </w:pPr>
    </w:p>
    <w:p w14:paraId="2D10AB14" w14:textId="0F2998FF" w:rsidR="00CA56BC" w:rsidRPr="0009234B" w:rsidRDefault="00394022" w:rsidP="00366D1D">
      <w:pPr>
        <w:ind w:firstLine="708"/>
        <w:jc w:val="both"/>
        <w:rPr>
          <w:rFonts w:ascii="Times New Roman" w:eastAsia="Calibri" w:hAnsi="Times New Roman"/>
          <w:snapToGrid/>
          <w:lang w:eastAsia="en-US"/>
        </w:rPr>
      </w:pPr>
      <w:r w:rsidRPr="0009234B">
        <w:rPr>
          <w:rFonts w:ascii="Times New Roman" w:eastAsia="Calibri" w:hAnsi="Times New Roman"/>
          <w:snapToGrid/>
          <w:lang w:eastAsia="en-US"/>
        </w:rPr>
        <w:t>P</w:t>
      </w:r>
      <w:r w:rsidR="00CA56BC" w:rsidRPr="0009234B">
        <w:rPr>
          <w:rFonts w:ascii="Times New Roman" w:eastAsia="Calibri" w:hAnsi="Times New Roman"/>
          <w:snapToGrid/>
          <w:lang w:eastAsia="en-US"/>
        </w:rPr>
        <w:t>redloženim Zakonom povećali bi se rashodi u državnom proračunu Republike Hrvatske u odnosu na postojeće zakonske propise unutar programa 4102 - Mirovine i mirovinska primanja, i to za 1.</w:t>
      </w:r>
      <w:r w:rsidR="000D2820">
        <w:rPr>
          <w:rFonts w:ascii="Times New Roman" w:eastAsia="Calibri" w:hAnsi="Times New Roman"/>
          <w:snapToGrid/>
          <w:lang w:eastAsia="en-US"/>
        </w:rPr>
        <w:t>302</w:t>
      </w:r>
      <w:r w:rsidR="00CA56BC" w:rsidRPr="0009234B">
        <w:rPr>
          <w:rFonts w:ascii="Times New Roman" w:eastAsia="Calibri" w:hAnsi="Times New Roman"/>
          <w:snapToGrid/>
          <w:lang w:eastAsia="en-US"/>
        </w:rPr>
        <w:t>.000.000 kuna u 2023. godini, za 1.</w:t>
      </w:r>
      <w:r w:rsidR="002463B6">
        <w:rPr>
          <w:rFonts w:ascii="Times New Roman" w:eastAsia="Calibri" w:hAnsi="Times New Roman"/>
          <w:snapToGrid/>
          <w:lang w:eastAsia="en-US"/>
        </w:rPr>
        <w:t>5</w:t>
      </w:r>
      <w:r w:rsidR="000D2820">
        <w:rPr>
          <w:rFonts w:ascii="Times New Roman" w:eastAsia="Calibri" w:hAnsi="Times New Roman"/>
          <w:snapToGrid/>
          <w:lang w:eastAsia="en-US"/>
        </w:rPr>
        <w:t>47</w:t>
      </w:r>
      <w:r w:rsidR="00CA56BC" w:rsidRPr="0009234B">
        <w:rPr>
          <w:rFonts w:ascii="Times New Roman" w:eastAsia="Calibri" w:hAnsi="Times New Roman"/>
          <w:snapToGrid/>
          <w:lang w:eastAsia="en-US"/>
        </w:rPr>
        <w:t>.000.000 kuna u 2024. godini i 1.</w:t>
      </w:r>
      <w:r w:rsidR="000D2820">
        <w:rPr>
          <w:rFonts w:ascii="Times New Roman" w:eastAsia="Calibri" w:hAnsi="Times New Roman"/>
          <w:snapToGrid/>
          <w:lang w:eastAsia="en-US"/>
        </w:rPr>
        <w:t>656</w:t>
      </w:r>
      <w:r w:rsidR="00CA56BC" w:rsidRPr="0009234B">
        <w:rPr>
          <w:rFonts w:ascii="Times New Roman" w:eastAsia="Calibri" w:hAnsi="Times New Roman"/>
          <w:snapToGrid/>
          <w:lang w:eastAsia="en-US"/>
        </w:rPr>
        <w:t>.000.000 kuna u 2025. godini</w:t>
      </w:r>
      <w:r w:rsidR="002463B6">
        <w:rPr>
          <w:rFonts w:ascii="Times New Roman" w:eastAsia="Calibri" w:hAnsi="Times New Roman"/>
          <w:snapToGrid/>
          <w:lang w:eastAsia="en-US"/>
        </w:rPr>
        <w:t>.</w:t>
      </w:r>
    </w:p>
    <w:p w14:paraId="75224429" w14:textId="77777777" w:rsidR="00366D1D" w:rsidRDefault="00366D1D" w:rsidP="00366D1D">
      <w:pPr>
        <w:ind w:firstLine="708"/>
        <w:jc w:val="both"/>
        <w:rPr>
          <w:rFonts w:ascii="Times New Roman" w:eastAsia="Calibri" w:hAnsi="Times New Roman"/>
          <w:snapToGrid/>
          <w:lang w:eastAsia="en-US"/>
        </w:rPr>
      </w:pPr>
    </w:p>
    <w:p w14:paraId="737FF481" w14:textId="41ABC145" w:rsidR="00CA56BC" w:rsidRPr="0009234B" w:rsidRDefault="00CA56BC" w:rsidP="00366D1D">
      <w:pPr>
        <w:ind w:firstLine="708"/>
        <w:jc w:val="both"/>
        <w:rPr>
          <w:rFonts w:ascii="Times New Roman" w:eastAsia="Calibri" w:hAnsi="Times New Roman"/>
          <w:snapToGrid/>
          <w:lang w:eastAsia="en-US"/>
        </w:rPr>
      </w:pPr>
      <w:r w:rsidRPr="0009234B">
        <w:rPr>
          <w:rFonts w:ascii="Times New Roman" w:eastAsia="Calibri" w:hAnsi="Times New Roman"/>
          <w:snapToGrid/>
          <w:lang w:eastAsia="en-US"/>
        </w:rPr>
        <w:t>Potrebna sredstva za provedbu prijedloga Zakona osigurat će se u Državnom proračunu Republike Hrvatske za 2023.</w:t>
      </w:r>
      <w:r w:rsidR="009A6BEA">
        <w:rPr>
          <w:rFonts w:ascii="Times New Roman" w:eastAsia="Calibri" w:hAnsi="Times New Roman"/>
          <w:snapToGrid/>
          <w:lang w:eastAsia="en-US"/>
        </w:rPr>
        <w:t xml:space="preserve"> godinu</w:t>
      </w:r>
      <w:r w:rsidRPr="0009234B">
        <w:rPr>
          <w:rFonts w:ascii="Times New Roman" w:eastAsia="Calibri" w:hAnsi="Times New Roman"/>
          <w:snapToGrid/>
          <w:lang w:eastAsia="en-US"/>
        </w:rPr>
        <w:t xml:space="preserve"> i projekcijama za 2024. i 2025. godinu unutar razdjela 086 Ministarstvo rada, mirovinskog</w:t>
      </w:r>
      <w:r w:rsidR="00F300E8" w:rsidRPr="0009234B">
        <w:rPr>
          <w:rFonts w:ascii="Times New Roman" w:eastAsia="Calibri" w:hAnsi="Times New Roman"/>
          <w:snapToGrid/>
          <w:lang w:eastAsia="en-US"/>
        </w:rPr>
        <w:t>a</w:t>
      </w:r>
      <w:r w:rsidRPr="0009234B">
        <w:rPr>
          <w:rFonts w:ascii="Times New Roman" w:eastAsia="Calibri" w:hAnsi="Times New Roman"/>
          <w:snapToGrid/>
          <w:lang w:eastAsia="en-US"/>
        </w:rPr>
        <w:t xml:space="preserve"> sustava, obitelji i socijalne politike, glava 20 Hrvatski zavod za mirovinsko osiguranje. </w:t>
      </w:r>
    </w:p>
    <w:p w14:paraId="0ED3FBB1" w14:textId="2725EEE4" w:rsidR="00394022" w:rsidRDefault="00394022" w:rsidP="00366D1D">
      <w:pPr>
        <w:jc w:val="both"/>
        <w:rPr>
          <w:rFonts w:ascii="Times New Roman" w:hAnsi="Times New Roman"/>
          <w:snapToGrid/>
          <w:lang w:eastAsia="en-US" w:bidi="ta-IN"/>
        </w:rPr>
      </w:pPr>
    </w:p>
    <w:p w14:paraId="754A72DF" w14:textId="77777777" w:rsidR="00D63A73" w:rsidRPr="0009234B" w:rsidRDefault="00D63A73" w:rsidP="00366D1D">
      <w:pPr>
        <w:jc w:val="both"/>
        <w:rPr>
          <w:rFonts w:ascii="Times New Roman" w:hAnsi="Times New Roman"/>
          <w:snapToGrid/>
          <w:lang w:eastAsia="en-US" w:bidi="ta-IN"/>
        </w:rPr>
      </w:pPr>
    </w:p>
    <w:p w14:paraId="756B6E78" w14:textId="21FF5DA3" w:rsidR="00394022" w:rsidRPr="0009234B" w:rsidRDefault="00394022" w:rsidP="00366D1D">
      <w:pPr>
        <w:ind w:left="705" w:hanging="705"/>
        <w:jc w:val="both"/>
        <w:rPr>
          <w:rFonts w:ascii="Times New Roman" w:hAnsi="Times New Roman"/>
          <w:b/>
          <w:snapToGrid/>
        </w:rPr>
      </w:pPr>
      <w:r w:rsidRPr="0009234B">
        <w:rPr>
          <w:rFonts w:ascii="TimesNewRomanPS-BoldMT" w:hAnsi="TimesNewRomanPS-BoldMT" w:cs="TimesNewRomanPS-BoldMT"/>
          <w:b/>
          <w:bCs/>
          <w:snapToGrid/>
        </w:rPr>
        <w:t>V.</w:t>
      </w:r>
      <w:r w:rsidR="00366D1D">
        <w:rPr>
          <w:rFonts w:ascii="TimesNewRomanPS-BoldMT" w:hAnsi="TimesNewRomanPS-BoldMT" w:cs="TimesNewRomanPS-BoldMT"/>
          <w:b/>
          <w:bCs/>
          <w:snapToGrid/>
        </w:rPr>
        <w:tab/>
      </w:r>
      <w:r w:rsidRPr="0009234B">
        <w:rPr>
          <w:rFonts w:ascii="Times New Roman" w:hAnsi="Times New Roman"/>
          <w:b/>
          <w:snapToGrid/>
        </w:rPr>
        <w:t xml:space="preserve">RAZLIKE IZMEĐU RJEŠENJA KOJA SE PREDLAŽU </w:t>
      </w:r>
      <w:r w:rsidR="00366D1D">
        <w:rPr>
          <w:rFonts w:ascii="Times New Roman" w:hAnsi="Times New Roman"/>
          <w:b/>
          <w:snapToGrid/>
        </w:rPr>
        <w:t xml:space="preserve">KONAČNIM PRIJEDLOGOM ZAKONA </w:t>
      </w:r>
      <w:r w:rsidRPr="0009234B">
        <w:rPr>
          <w:rFonts w:ascii="Times New Roman" w:hAnsi="Times New Roman"/>
          <w:b/>
          <w:snapToGrid/>
        </w:rPr>
        <w:t>U ODNOSU NA RJEŠENJA IZ PRIJEDLOGA ZAKONA I RAZLOZI ZBOG KOJIH SU TE RAZLIKE NASTALE</w:t>
      </w:r>
    </w:p>
    <w:p w14:paraId="3579E223" w14:textId="77777777" w:rsidR="00394022" w:rsidRPr="0009234B" w:rsidRDefault="00394022" w:rsidP="00F1622E">
      <w:pPr>
        <w:jc w:val="both"/>
        <w:rPr>
          <w:rFonts w:ascii="Times New Roman" w:hAnsi="Times New Roman"/>
          <w:snapToGrid/>
          <w:lang w:eastAsia="en-US" w:bidi="ta-IN"/>
        </w:rPr>
      </w:pPr>
    </w:p>
    <w:p w14:paraId="1FE52BF6" w14:textId="489AE227" w:rsidR="003F2C0E" w:rsidRDefault="003F2C0E" w:rsidP="00F1622E">
      <w:pPr>
        <w:ind w:firstLine="708"/>
        <w:jc w:val="both"/>
        <w:rPr>
          <w:rFonts w:ascii="Times New Roman" w:hAnsi="Times New Roman"/>
          <w:snapToGrid/>
        </w:rPr>
      </w:pPr>
      <w:r w:rsidRPr="003F2C0E">
        <w:rPr>
          <w:rFonts w:ascii="Times New Roman" w:hAnsi="Times New Roman"/>
          <w:snapToGrid/>
        </w:rPr>
        <w:t>Nakon rasprave o Prijedlogu zakona</w:t>
      </w:r>
      <w:r w:rsidRPr="003F2C0E">
        <w:rPr>
          <w:rFonts w:ascii="Calibri" w:hAnsi="Calibri"/>
          <w:snapToGrid/>
          <w:sz w:val="22"/>
          <w:szCs w:val="22"/>
        </w:rPr>
        <w:t xml:space="preserve"> </w:t>
      </w:r>
      <w:r w:rsidRPr="003F2C0E">
        <w:rPr>
          <w:rFonts w:ascii="Times New Roman" w:hAnsi="Times New Roman"/>
          <w:snapToGrid/>
        </w:rPr>
        <w:t>o izmjenama i dopunama Zakona o mirovinskom osiguranju u Hrvatskom</w:t>
      </w:r>
      <w:r>
        <w:rPr>
          <w:rFonts w:ascii="Times New Roman" w:hAnsi="Times New Roman"/>
          <w:snapToGrid/>
        </w:rPr>
        <w:t>e</w:t>
      </w:r>
      <w:r w:rsidRPr="003F2C0E">
        <w:rPr>
          <w:rFonts w:ascii="Times New Roman" w:hAnsi="Times New Roman"/>
          <w:snapToGrid/>
        </w:rPr>
        <w:t xml:space="preserve"> saboru koji je podnijela Vlada Republike Hrvatske aktom od 7. </w:t>
      </w:r>
      <w:r>
        <w:rPr>
          <w:rFonts w:ascii="Times New Roman" w:hAnsi="Times New Roman"/>
          <w:snapToGrid/>
        </w:rPr>
        <w:t>srpnja</w:t>
      </w:r>
      <w:r w:rsidRPr="003F2C0E">
        <w:rPr>
          <w:rFonts w:ascii="Times New Roman" w:hAnsi="Times New Roman"/>
          <w:snapToGrid/>
        </w:rPr>
        <w:t xml:space="preserve"> 20</w:t>
      </w:r>
      <w:r>
        <w:rPr>
          <w:rFonts w:ascii="Times New Roman" w:hAnsi="Times New Roman"/>
          <w:snapToGrid/>
        </w:rPr>
        <w:t>22</w:t>
      </w:r>
      <w:r w:rsidRPr="003F2C0E">
        <w:rPr>
          <w:rFonts w:ascii="Times New Roman" w:hAnsi="Times New Roman"/>
          <w:snapToGrid/>
        </w:rPr>
        <w:t xml:space="preserve">., na </w:t>
      </w:r>
      <w:r>
        <w:rPr>
          <w:rFonts w:ascii="Times New Roman" w:hAnsi="Times New Roman"/>
          <w:snapToGrid/>
        </w:rPr>
        <w:t>11.</w:t>
      </w:r>
      <w:r w:rsidRPr="003F2C0E">
        <w:rPr>
          <w:rFonts w:ascii="Times New Roman" w:hAnsi="Times New Roman"/>
          <w:snapToGrid/>
        </w:rPr>
        <w:t xml:space="preserve"> sjednici Hrvatskog</w:t>
      </w:r>
      <w:r>
        <w:rPr>
          <w:rFonts w:ascii="Times New Roman" w:hAnsi="Times New Roman"/>
          <w:snapToGrid/>
        </w:rPr>
        <w:t>a</w:t>
      </w:r>
      <w:r w:rsidRPr="003F2C0E">
        <w:rPr>
          <w:rFonts w:ascii="Times New Roman" w:hAnsi="Times New Roman"/>
          <w:snapToGrid/>
        </w:rPr>
        <w:t xml:space="preserve"> sabora, održanoj </w:t>
      </w:r>
      <w:r>
        <w:rPr>
          <w:rFonts w:ascii="Times New Roman" w:hAnsi="Times New Roman"/>
          <w:snapToGrid/>
        </w:rPr>
        <w:t>15</w:t>
      </w:r>
      <w:r w:rsidRPr="003F2C0E">
        <w:rPr>
          <w:rFonts w:ascii="Times New Roman" w:hAnsi="Times New Roman"/>
          <w:snapToGrid/>
        </w:rPr>
        <w:t xml:space="preserve">. </w:t>
      </w:r>
      <w:r>
        <w:rPr>
          <w:rFonts w:ascii="Times New Roman" w:hAnsi="Times New Roman"/>
          <w:snapToGrid/>
        </w:rPr>
        <w:t>srpnja</w:t>
      </w:r>
      <w:r w:rsidRPr="003F2C0E">
        <w:rPr>
          <w:rFonts w:ascii="Times New Roman" w:hAnsi="Times New Roman"/>
          <w:snapToGrid/>
        </w:rPr>
        <w:t xml:space="preserve"> 20</w:t>
      </w:r>
      <w:r>
        <w:rPr>
          <w:rFonts w:ascii="Times New Roman" w:hAnsi="Times New Roman"/>
          <w:snapToGrid/>
        </w:rPr>
        <w:t>22</w:t>
      </w:r>
      <w:r w:rsidRPr="003F2C0E">
        <w:rPr>
          <w:rFonts w:ascii="Times New Roman" w:hAnsi="Times New Roman"/>
          <w:snapToGrid/>
        </w:rPr>
        <w:t>., donesen je Zaključak kojim se prihvaća Prijedlog zakona o izmjenama i dopunama Zakona o mirovinskom osiguranju.</w:t>
      </w:r>
    </w:p>
    <w:p w14:paraId="481B61B0" w14:textId="77777777" w:rsidR="00F1622E" w:rsidRPr="003F2C0E" w:rsidRDefault="00F1622E" w:rsidP="00F1622E">
      <w:pPr>
        <w:ind w:firstLine="708"/>
        <w:jc w:val="both"/>
        <w:rPr>
          <w:rFonts w:ascii="Times New Roman" w:hAnsi="Times New Roman"/>
          <w:snapToGrid/>
        </w:rPr>
      </w:pPr>
    </w:p>
    <w:p w14:paraId="35D44EA4" w14:textId="6D58328D" w:rsidR="003F2C0E" w:rsidRPr="003F2C0E" w:rsidRDefault="003F2C0E" w:rsidP="00F1622E">
      <w:pPr>
        <w:ind w:firstLine="708"/>
        <w:jc w:val="both"/>
        <w:rPr>
          <w:rFonts w:ascii="Times New Roman" w:hAnsi="Times New Roman"/>
          <w:snapToGrid/>
        </w:rPr>
      </w:pPr>
      <w:r w:rsidRPr="003F2C0E">
        <w:rPr>
          <w:rFonts w:ascii="Times New Roman" w:hAnsi="Times New Roman"/>
          <w:snapToGrid/>
        </w:rPr>
        <w:t xml:space="preserve">O Prijedlogu zakona o izmjenama i dopunama Zakona o mirovinskom osiguranju raspravljao je Odbor za rad, mirovinski sustav i socijalno partnerstvo na sjednici održanoj </w:t>
      </w:r>
      <w:r>
        <w:rPr>
          <w:rFonts w:ascii="Times New Roman" w:hAnsi="Times New Roman"/>
          <w:snapToGrid/>
        </w:rPr>
        <w:t>11</w:t>
      </w:r>
      <w:r w:rsidRPr="003F2C0E">
        <w:rPr>
          <w:rFonts w:ascii="Times New Roman" w:hAnsi="Times New Roman"/>
          <w:snapToGrid/>
        </w:rPr>
        <w:t xml:space="preserve">. </w:t>
      </w:r>
      <w:r>
        <w:rPr>
          <w:rFonts w:ascii="Times New Roman" w:hAnsi="Times New Roman"/>
          <w:snapToGrid/>
        </w:rPr>
        <w:t>srpnja</w:t>
      </w:r>
      <w:r w:rsidRPr="003F2C0E">
        <w:rPr>
          <w:rFonts w:ascii="Times New Roman" w:hAnsi="Times New Roman"/>
          <w:snapToGrid/>
        </w:rPr>
        <w:t xml:space="preserve"> 20</w:t>
      </w:r>
      <w:r>
        <w:rPr>
          <w:rFonts w:ascii="Times New Roman" w:hAnsi="Times New Roman"/>
          <w:snapToGrid/>
        </w:rPr>
        <w:t>22</w:t>
      </w:r>
      <w:r w:rsidRPr="003F2C0E">
        <w:rPr>
          <w:rFonts w:ascii="Times New Roman" w:hAnsi="Times New Roman"/>
          <w:snapToGrid/>
        </w:rPr>
        <w:t>., uz iznošenje određenih primjedaba i prijedloga te je predložio Hrvatskom</w:t>
      </w:r>
      <w:r w:rsidR="00F1622E">
        <w:rPr>
          <w:rFonts w:ascii="Times New Roman" w:hAnsi="Times New Roman"/>
          <w:snapToGrid/>
        </w:rPr>
        <w:t>e</w:t>
      </w:r>
      <w:r w:rsidRPr="003F2C0E">
        <w:rPr>
          <w:rFonts w:ascii="Times New Roman" w:hAnsi="Times New Roman"/>
          <w:snapToGrid/>
        </w:rPr>
        <w:t xml:space="preserve"> saboru da donese zaključak kojim se prihvaća Prijedlog zakona. </w:t>
      </w:r>
    </w:p>
    <w:p w14:paraId="3280D5DB" w14:textId="77777777" w:rsidR="00F1622E" w:rsidRDefault="00F1622E" w:rsidP="00F1622E">
      <w:pPr>
        <w:ind w:firstLine="708"/>
        <w:jc w:val="both"/>
        <w:rPr>
          <w:rFonts w:ascii="Times New Roman" w:hAnsi="Times New Roman"/>
          <w:snapToGrid/>
        </w:rPr>
      </w:pPr>
    </w:p>
    <w:p w14:paraId="2CD9ADFD" w14:textId="475B657C" w:rsidR="003F2C0E" w:rsidRDefault="003F2C0E" w:rsidP="00F1622E">
      <w:pPr>
        <w:ind w:firstLine="708"/>
        <w:jc w:val="both"/>
        <w:rPr>
          <w:rFonts w:ascii="Times New Roman" w:hAnsi="Times New Roman"/>
          <w:snapToGrid/>
        </w:rPr>
      </w:pPr>
      <w:r w:rsidRPr="003F2C0E">
        <w:rPr>
          <w:rFonts w:ascii="Times New Roman" w:hAnsi="Times New Roman"/>
          <w:snapToGrid/>
        </w:rPr>
        <w:t>Također, o Prijedlogu zakona o</w:t>
      </w:r>
      <w:r w:rsidRPr="003F2C0E">
        <w:rPr>
          <w:rFonts w:ascii="Calibri" w:hAnsi="Calibri"/>
          <w:snapToGrid/>
          <w:sz w:val="22"/>
          <w:szCs w:val="22"/>
        </w:rPr>
        <w:t xml:space="preserve"> </w:t>
      </w:r>
      <w:r w:rsidRPr="003F2C0E">
        <w:rPr>
          <w:rFonts w:ascii="Times New Roman" w:hAnsi="Times New Roman"/>
          <w:snapToGrid/>
        </w:rPr>
        <w:t xml:space="preserve">izmjenama i dopunama Zakona o mirovinskom osiguranju raspravljao je Odbor za zakonodavstvo na sjednici održanoj dana </w:t>
      </w:r>
      <w:r>
        <w:rPr>
          <w:rFonts w:ascii="Times New Roman" w:hAnsi="Times New Roman"/>
          <w:snapToGrid/>
        </w:rPr>
        <w:t>11</w:t>
      </w:r>
      <w:r w:rsidRPr="003F2C0E">
        <w:rPr>
          <w:rFonts w:ascii="Times New Roman" w:hAnsi="Times New Roman"/>
          <w:snapToGrid/>
        </w:rPr>
        <w:t xml:space="preserve">. </w:t>
      </w:r>
      <w:r>
        <w:rPr>
          <w:rFonts w:ascii="Times New Roman" w:hAnsi="Times New Roman"/>
          <w:snapToGrid/>
        </w:rPr>
        <w:t>srpnja</w:t>
      </w:r>
      <w:r w:rsidRPr="003F2C0E">
        <w:rPr>
          <w:rFonts w:ascii="Times New Roman" w:hAnsi="Times New Roman"/>
          <w:snapToGrid/>
        </w:rPr>
        <w:t xml:space="preserve"> 20</w:t>
      </w:r>
      <w:r>
        <w:rPr>
          <w:rFonts w:ascii="Times New Roman" w:hAnsi="Times New Roman"/>
          <w:snapToGrid/>
        </w:rPr>
        <w:t>22</w:t>
      </w:r>
      <w:r w:rsidRPr="003F2C0E">
        <w:rPr>
          <w:rFonts w:ascii="Times New Roman" w:hAnsi="Times New Roman"/>
          <w:snapToGrid/>
        </w:rPr>
        <w:t xml:space="preserve">. na kojoj je podržano donošenje ovoga Zakona, uz iznošenje određenih primjedaba i prijedloga radi pripreme Konačnog prijedloga zakona. </w:t>
      </w:r>
    </w:p>
    <w:p w14:paraId="5110FE22" w14:textId="77777777" w:rsidR="00F1622E" w:rsidRPr="003F2C0E" w:rsidRDefault="00F1622E" w:rsidP="00F1622E">
      <w:pPr>
        <w:ind w:firstLine="708"/>
        <w:jc w:val="both"/>
        <w:rPr>
          <w:rFonts w:ascii="Times New Roman" w:hAnsi="Times New Roman"/>
          <w:snapToGrid/>
        </w:rPr>
      </w:pPr>
    </w:p>
    <w:p w14:paraId="35F49688" w14:textId="78892415" w:rsidR="003F2C0E" w:rsidRDefault="003F2C0E" w:rsidP="00F1622E">
      <w:pPr>
        <w:ind w:firstLine="708"/>
        <w:jc w:val="both"/>
        <w:rPr>
          <w:rFonts w:ascii="Times New Roman" w:hAnsi="Times New Roman"/>
          <w:snapToGrid/>
        </w:rPr>
      </w:pPr>
      <w:r w:rsidRPr="003F2C0E">
        <w:rPr>
          <w:rFonts w:ascii="Times New Roman" w:hAnsi="Times New Roman"/>
          <w:snapToGrid/>
        </w:rPr>
        <w:t>U odnosu na tekst Prijedloga zakona koji je prošao prvo čitanje u Hrvatskom</w:t>
      </w:r>
      <w:r w:rsidR="00F1622E">
        <w:rPr>
          <w:rFonts w:ascii="Times New Roman" w:hAnsi="Times New Roman"/>
          <w:snapToGrid/>
        </w:rPr>
        <w:t>e</w:t>
      </w:r>
      <w:r w:rsidRPr="003F2C0E">
        <w:rPr>
          <w:rFonts w:ascii="Times New Roman" w:hAnsi="Times New Roman"/>
          <w:snapToGrid/>
        </w:rPr>
        <w:t xml:space="preserve"> saboru, u tekstu Konačnog prijedloga zakona nastale su izvjesne razlike kao posljedica uvažavanja stajališta iznesenih tijekom prvog čitanja Prijedloga zakona i promišljanja predlagatelja u cilju poboljšanja odredbi Konačnog prijedloga zakona.</w:t>
      </w:r>
    </w:p>
    <w:p w14:paraId="403A302A" w14:textId="77777777" w:rsidR="00F1622E" w:rsidRDefault="00F1622E" w:rsidP="00F1622E">
      <w:pPr>
        <w:ind w:firstLine="708"/>
        <w:jc w:val="both"/>
        <w:rPr>
          <w:rFonts w:ascii="Times New Roman" w:hAnsi="Times New Roman"/>
          <w:snapToGrid/>
        </w:rPr>
      </w:pPr>
    </w:p>
    <w:p w14:paraId="2094CBE6" w14:textId="2A0B3445" w:rsidR="003E70FC" w:rsidRDefault="000F3BFD" w:rsidP="00F1622E">
      <w:pPr>
        <w:ind w:firstLine="708"/>
        <w:jc w:val="both"/>
        <w:rPr>
          <w:rFonts w:ascii="Times New Roman" w:hAnsi="Times New Roman"/>
          <w:snapToGrid/>
        </w:rPr>
      </w:pPr>
      <w:r w:rsidRPr="000F3BFD">
        <w:rPr>
          <w:rFonts w:ascii="Times New Roman" w:hAnsi="Times New Roman"/>
          <w:snapToGrid/>
        </w:rPr>
        <w:t xml:space="preserve">U tom kontekstu, </w:t>
      </w:r>
      <w:r w:rsidR="003E70FC">
        <w:rPr>
          <w:rFonts w:ascii="Times New Roman" w:hAnsi="Times New Roman"/>
          <w:snapToGrid/>
        </w:rPr>
        <w:t xml:space="preserve">a u cilju poboljšanja odredbi Konačnog prijedloga zakona iznimno se omogućava korištenje dijela obiteljske mirovine i za udovicu/udovca kada nije jedini korisnik u slučaju da obiteljsku mirovinu koristi uz članove obitelji koji to pravo ostvaruju na temelju invalidnosti. </w:t>
      </w:r>
    </w:p>
    <w:p w14:paraId="0AE10E8A" w14:textId="77777777" w:rsidR="00F1622E" w:rsidRDefault="00F1622E" w:rsidP="00F1622E">
      <w:pPr>
        <w:ind w:firstLine="708"/>
        <w:jc w:val="both"/>
        <w:rPr>
          <w:rFonts w:ascii="Times New Roman" w:hAnsi="Times New Roman"/>
          <w:snapToGrid/>
        </w:rPr>
      </w:pPr>
    </w:p>
    <w:p w14:paraId="259A5E8B" w14:textId="0AB90BFB" w:rsidR="003E70FC" w:rsidRDefault="003E70FC" w:rsidP="00F1622E">
      <w:pPr>
        <w:ind w:firstLine="709"/>
        <w:jc w:val="both"/>
        <w:rPr>
          <w:rFonts w:ascii="Times New Roman" w:hAnsi="Times New Roman"/>
          <w:snapToGrid/>
        </w:rPr>
      </w:pPr>
      <w:r>
        <w:rPr>
          <w:rFonts w:ascii="Times New Roman" w:hAnsi="Times New Roman"/>
          <w:snapToGrid/>
        </w:rPr>
        <w:t>K</w:t>
      </w:r>
      <w:r w:rsidRPr="003E70FC">
        <w:rPr>
          <w:rFonts w:ascii="Times New Roman" w:hAnsi="Times New Roman"/>
          <w:snapToGrid/>
        </w:rPr>
        <w:t>onačnim prijedlogom zakona mirovinski faktor za četiri i više članova obitelji povećava se s dosadašnjih 1,0 na 1,1.</w:t>
      </w:r>
    </w:p>
    <w:p w14:paraId="780D40D2" w14:textId="77777777" w:rsidR="00F1622E" w:rsidRDefault="00F1622E" w:rsidP="00F1622E">
      <w:pPr>
        <w:ind w:firstLine="709"/>
        <w:jc w:val="both"/>
        <w:rPr>
          <w:rFonts w:ascii="Times New Roman" w:hAnsi="Times New Roman"/>
          <w:snapToGrid/>
        </w:rPr>
      </w:pPr>
    </w:p>
    <w:p w14:paraId="21864554" w14:textId="2A8D734E" w:rsidR="003E70FC" w:rsidRDefault="003E70FC" w:rsidP="00F1622E">
      <w:pPr>
        <w:ind w:firstLine="709"/>
        <w:jc w:val="both"/>
        <w:rPr>
          <w:rFonts w:ascii="Times New Roman" w:hAnsi="Times New Roman"/>
          <w:snapToGrid/>
        </w:rPr>
      </w:pPr>
      <w:r>
        <w:rPr>
          <w:rFonts w:ascii="Times New Roman" w:hAnsi="Times New Roman"/>
          <w:snapToGrid/>
        </w:rPr>
        <w:lastRenderedPageBreak/>
        <w:t xml:space="preserve">Nadalje, </w:t>
      </w:r>
      <w:r w:rsidRPr="003E70FC">
        <w:rPr>
          <w:rFonts w:ascii="Times New Roman" w:hAnsi="Times New Roman"/>
          <w:snapToGrid/>
        </w:rPr>
        <w:t xml:space="preserve">najniža mirovina </w:t>
      </w:r>
      <w:r w:rsidR="007028FE">
        <w:rPr>
          <w:rFonts w:ascii="Times New Roman" w:hAnsi="Times New Roman"/>
          <w:snapToGrid/>
        </w:rPr>
        <w:t xml:space="preserve">povećat </w:t>
      </w:r>
      <w:r w:rsidRPr="003E70FC">
        <w:rPr>
          <w:rFonts w:ascii="Times New Roman" w:hAnsi="Times New Roman"/>
          <w:snapToGrid/>
        </w:rPr>
        <w:t>će se počevši od 1. siječnja 2023. za 3</w:t>
      </w:r>
      <w:r w:rsidR="00F1622E">
        <w:rPr>
          <w:rFonts w:ascii="Times New Roman" w:hAnsi="Times New Roman"/>
          <w:snapToGrid/>
        </w:rPr>
        <w:t xml:space="preserve"> </w:t>
      </w:r>
      <w:r w:rsidRPr="003E70FC">
        <w:rPr>
          <w:rFonts w:ascii="Times New Roman" w:hAnsi="Times New Roman"/>
          <w:snapToGrid/>
        </w:rPr>
        <w:t>%</w:t>
      </w:r>
      <w:r>
        <w:rPr>
          <w:rFonts w:ascii="Times New Roman" w:hAnsi="Times New Roman"/>
          <w:snapToGrid/>
        </w:rPr>
        <w:t>.</w:t>
      </w:r>
    </w:p>
    <w:p w14:paraId="0F8D2EB6" w14:textId="77777777" w:rsidR="00F1622E" w:rsidRDefault="00F1622E" w:rsidP="00F1622E">
      <w:pPr>
        <w:ind w:firstLine="709"/>
        <w:jc w:val="both"/>
        <w:rPr>
          <w:rFonts w:ascii="Times New Roman" w:hAnsi="Times New Roman"/>
          <w:snapToGrid/>
        </w:rPr>
      </w:pPr>
    </w:p>
    <w:p w14:paraId="1C75AB19" w14:textId="0D35E628" w:rsidR="003E70FC" w:rsidRDefault="003E70FC" w:rsidP="00F1622E">
      <w:pPr>
        <w:ind w:firstLine="709"/>
        <w:jc w:val="both"/>
        <w:rPr>
          <w:rFonts w:ascii="Times New Roman" w:hAnsi="Times New Roman"/>
          <w:snapToGrid/>
        </w:rPr>
      </w:pPr>
      <w:r>
        <w:rPr>
          <w:rFonts w:ascii="Times New Roman" w:hAnsi="Times New Roman"/>
          <w:snapToGrid/>
        </w:rPr>
        <w:t xml:space="preserve">Također, predlaže se povećanje polaznog faktora za svaki mjesec ostvarivanja prava na starosnu mirovinu nakon navršene propisane starosne dobi (tzv. bonifikacija) sa </w:t>
      </w:r>
      <w:r w:rsidR="007028FE">
        <w:rPr>
          <w:rFonts w:ascii="Times New Roman" w:hAnsi="Times New Roman"/>
          <w:snapToGrid/>
        </w:rPr>
        <w:t>sadašnjih</w:t>
      </w:r>
      <w:r>
        <w:rPr>
          <w:rFonts w:ascii="Times New Roman" w:hAnsi="Times New Roman"/>
          <w:snapToGrid/>
        </w:rPr>
        <w:t xml:space="preserve"> 0,34</w:t>
      </w:r>
      <w:r w:rsidR="00F1622E">
        <w:rPr>
          <w:rFonts w:ascii="Times New Roman" w:hAnsi="Times New Roman"/>
          <w:snapToGrid/>
        </w:rPr>
        <w:t xml:space="preserve"> </w:t>
      </w:r>
      <w:r>
        <w:rPr>
          <w:rFonts w:ascii="Times New Roman" w:hAnsi="Times New Roman"/>
          <w:snapToGrid/>
        </w:rPr>
        <w:t>% na 0,45</w:t>
      </w:r>
      <w:r w:rsidR="00F1622E">
        <w:rPr>
          <w:rFonts w:ascii="Times New Roman" w:hAnsi="Times New Roman"/>
          <w:snapToGrid/>
        </w:rPr>
        <w:t xml:space="preserve"> </w:t>
      </w:r>
      <w:r>
        <w:rPr>
          <w:rFonts w:ascii="Times New Roman" w:hAnsi="Times New Roman"/>
          <w:snapToGrid/>
        </w:rPr>
        <w:t>%</w:t>
      </w:r>
      <w:r w:rsidR="007028FE">
        <w:rPr>
          <w:rFonts w:ascii="Times New Roman" w:hAnsi="Times New Roman"/>
          <w:snapToGrid/>
        </w:rPr>
        <w:t>, kao i povećanje polaznog faktora za ponovno određivanje mirovine koja je bila obustavljena u razdoblju zaposlenja sa sadašnjih 0,15</w:t>
      </w:r>
      <w:r w:rsidR="00F1622E">
        <w:rPr>
          <w:rFonts w:ascii="Times New Roman" w:hAnsi="Times New Roman"/>
          <w:snapToGrid/>
        </w:rPr>
        <w:t xml:space="preserve"> </w:t>
      </w:r>
      <w:r w:rsidR="007028FE">
        <w:rPr>
          <w:rFonts w:ascii="Times New Roman" w:hAnsi="Times New Roman"/>
          <w:snapToGrid/>
        </w:rPr>
        <w:t>% na 0,25</w:t>
      </w:r>
      <w:r w:rsidR="00F1622E">
        <w:rPr>
          <w:rFonts w:ascii="Times New Roman" w:hAnsi="Times New Roman"/>
          <w:snapToGrid/>
        </w:rPr>
        <w:t xml:space="preserve"> </w:t>
      </w:r>
      <w:r w:rsidR="007028FE">
        <w:rPr>
          <w:rFonts w:ascii="Times New Roman" w:hAnsi="Times New Roman"/>
          <w:snapToGrid/>
        </w:rPr>
        <w:t>%.</w:t>
      </w:r>
    </w:p>
    <w:p w14:paraId="05806266" w14:textId="77777777" w:rsidR="00F1622E" w:rsidRDefault="00F1622E" w:rsidP="00F1622E">
      <w:pPr>
        <w:ind w:firstLine="709"/>
        <w:jc w:val="both"/>
        <w:rPr>
          <w:rFonts w:ascii="Times New Roman" w:hAnsi="Times New Roman"/>
          <w:snapToGrid/>
        </w:rPr>
      </w:pPr>
    </w:p>
    <w:p w14:paraId="00192ED2" w14:textId="54EF9051" w:rsidR="007028FE" w:rsidRPr="007028FE" w:rsidRDefault="00C55D04" w:rsidP="00F1622E">
      <w:pPr>
        <w:ind w:firstLine="709"/>
        <w:jc w:val="both"/>
        <w:rPr>
          <w:rFonts w:ascii="Times New Roman" w:hAnsi="Times New Roman"/>
          <w:snapToGrid/>
        </w:rPr>
      </w:pPr>
      <w:r>
        <w:rPr>
          <w:rFonts w:ascii="Times New Roman" w:hAnsi="Times New Roman"/>
          <w:snapToGrid/>
        </w:rPr>
        <w:t xml:space="preserve">Dodatno je dorađena i odredba o </w:t>
      </w:r>
      <w:r w:rsidRPr="007028FE">
        <w:rPr>
          <w:rFonts w:ascii="Times New Roman" w:hAnsi="Times New Roman"/>
          <w:snapToGrid/>
        </w:rPr>
        <w:t>prestanku</w:t>
      </w:r>
      <w:r w:rsidR="007028FE" w:rsidRPr="007028FE">
        <w:rPr>
          <w:rFonts w:ascii="Times New Roman" w:hAnsi="Times New Roman"/>
          <w:snapToGrid/>
        </w:rPr>
        <w:t xml:space="preserve"> svojstva osiguranika </w:t>
      </w:r>
      <w:r>
        <w:rPr>
          <w:rFonts w:ascii="Times New Roman" w:hAnsi="Times New Roman"/>
          <w:snapToGrid/>
        </w:rPr>
        <w:t>na način da</w:t>
      </w:r>
      <w:r w:rsidR="009A155A">
        <w:rPr>
          <w:rFonts w:ascii="Times New Roman" w:hAnsi="Times New Roman"/>
          <w:snapToGrid/>
        </w:rPr>
        <w:t xml:space="preserve"> se proširi obuhvat na sve o</w:t>
      </w:r>
      <w:r w:rsidR="007028FE" w:rsidRPr="007028FE">
        <w:rPr>
          <w:rFonts w:ascii="Times New Roman" w:hAnsi="Times New Roman"/>
          <w:snapToGrid/>
        </w:rPr>
        <w:t>siguran</w:t>
      </w:r>
      <w:r w:rsidR="009A155A">
        <w:rPr>
          <w:rFonts w:ascii="Times New Roman" w:hAnsi="Times New Roman"/>
          <w:snapToGrid/>
        </w:rPr>
        <w:t>ike</w:t>
      </w:r>
      <w:r w:rsidR="007028FE" w:rsidRPr="007028FE">
        <w:rPr>
          <w:rFonts w:ascii="Times New Roman" w:hAnsi="Times New Roman"/>
          <w:snapToGrid/>
        </w:rPr>
        <w:t xml:space="preserve"> – samostaln</w:t>
      </w:r>
      <w:r w:rsidR="009A155A">
        <w:rPr>
          <w:rFonts w:ascii="Times New Roman" w:hAnsi="Times New Roman"/>
          <w:snapToGrid/>
        </w:rPr>
        <w:t>e</w:t>
      </w:r>
      <w:r w:rsidR="007028FE" w:rsidRPr="007028FE">
        <w:rPr>
          <w:rFonts w:ascii="Times New Roman" w:hAnsi="Times New Roman"/>
          <w:snapToGrid/>
        </w:rPr>
        <w:t xml:space="preserve"> obvezni</w:t>
      </w:r>
      <w:r w:rsidR="009A155A">
        <w:rPr>
          <w:rFonts w:ascii="Times New Roman" w:hAnsi="Times New Roman"/>
          <w:snapToGrid/>
        </w:rPr>
        <w:t>ke</w:t>
      </w:r>
      <w:r w:rsidR="007028FE" w:rsidRPr="007028FE">
        <w:rPr>
          <w:rFonts w:ascii="Times New Roman" w:hAnsi="Times New Roman"/>
          <w:snapToGrid/>
        </w:rPr>
        <w:t xml:space="preserve"> doprinosa</w:t>
      </w:r>
      <w:r>
        <w:rPr>
          <w:rFonts w:ascii="Times New Roman" w:hAnsi="Times New Roman"/>
          <w:snapToGrid/>
        </w:rPr>
        <w:t xml:space="preserve"> te </w:t>
      </w:r>
      <w:r w:rsidR="009A155A">
        <w:rPr>
          <w:rFonts w:ascii="Times New Roman" w:hAnsi="Times New Roman"/>
          <w:snapToGrid/>
        </w:rPr>
        <w:t>se</w:t>
      </w:r>
      <w:r>
        <w:rPr>
          <w:rFonts w:ascii="Times New Roman" w:hAnsi="Times New Roman"/>
          <w:snapToGrid/>
        </w:rPr>
        <w:t xml:space="preserve"> propis</w:t>
      </w:r>
      <w:r w:rsidR="009A155A">
        <w:rPr>
          <w:rFonts w:ascii="Times New Roman" w:hAnsi="Times New Roman"/>
          <w:snapToGrid/>
        </w:rPr>
        <w:t>uje</w:t>
      </w:r>
      <w:r>
        <w:rPr>
          <w:rFonts w:ascii="Times New Roman" w:hAnsi="Times New Roman"/>
          <w:snapToGrid/>
        </w:rPr>
        <w:t xml:space="preserve"> </w:t>
      </w:r>
      <w:r w:rsidR="007028FE" w:rsidRPr="007028FE">
        <w:rPr>
          <w:rFonts w:ascii="Times New Roman" w:hAnsi="Times New Roman"/>
          <w:snapToGrid/>
        </w:rPr>
        <w:t>rok za podnošenje prijave o prestanku osiguranja</w:t>
      </w:r>
      <w:r w:rsidR="009A155A">
        <w:rPr>
          <w:rFonts w:ascii="Times New Roman" w:hAnsi="Times New Roman"/>
          <w:snapToGrid/>
        </w:rPr>
        <w:t>.</w:t>
      </w:r>
    </w:p>
    <w:p w14:paraId="176FD538" w14:textId="77777777" w:rsidR="00F1622E" w:rsidRDefault="00F1622E" w:rsidP="00F1622E">
      <w:pPr>
        <w:ind w:firstLine="709"/>
        <w:jc w:val="both"/>
        <w:rPr>
          <w:rFonts w:ascii="Times New Roman" w:hAnsi="Times New Roman"/>
          <w:snapToGrid/>
        </w:rPr>
      </w:pPr>
    </w:p>
    <w:p w14:paraId="0BCE5DF9" w14:textId="1922F49B" w:rsidR="007028FE" w:rsidRDefault="007028FE" w:rsidP="00F1622E">
      <w:pPr>
        <w:ind w:firstLine="709"/>
        <w:jc w:val="both"/>
        <w:rPr>
          <w:rFonts w:ascii="Times New Roman" w:hAnsi="Times New Roman"/>
          <w:snapToGrid/>
        </w:rPr>
      </w:pPr>
      <w:r w:rsidRPr="007028FE">
        <w:rPr>
          <w:rFonts w:ascii="Times New Roman" w:hAnsi="Times New Roman"/>
          <w:snapToGrid/>
        </w:rPr>
        <w:t xml:space="preserve">S obzirom </w:t>
      </w:r>
      <w:r w:rsidR="00F1622E">
        <w:rPr>
          <w:rFonts w:ascii="Times New Roman" w:hAnsi="Times New Roman"/>
          <w:snapToGrid/>
        </w:rPr>
        <w:t xml:space="preserve">na to </w:t>
      </w:r>
      <w:r w:rsidRPr="007028FE">
        <w:rPr>
          <w:rFonts w:ascii="Times New Roman" w:hAnsi="Times New Roman"/>
          <w:snapToGrid/>
        </w:rPr>
        <w:t>da je u saborskoj proceduri donošenje posebnog propisa o suzbijanju neprijavljenog rada, odredbu o inspekcijskom nadzoru u slučaju neprijavljenog rada nije više potrebno popisivati mirovinskim propisom.</w:t>
      </w:r>
    </w:p>
    <w:p w14:paraId="2FCBEC69" w14:textId="77777777" w:rsidR="00F1622E" w:rsidRDefault="00F1622E" w:rsidP="00F1622E">
      <w:pPr>
        <w:ind w:firstLine="709"/>
        <w:jc w:val="both"/>
        <w:rPr>
          <w:rFonts w:ascii="Times New Roman" w:hAnsi="Times New Roman"/>
          <w:snapToGrid/>
        </w:rPr>
      </w:pPr>
    </w:p>
    <w:p w14:paraId="70072797" w14:textId="04399313" w:rsidR="000F3BFD" w:rsidRDefault="007028FE" w:rsidP="00F1622E">
      <w:pPr>
        <w:ind w:firstLine="709"/>
        <w:jc w:val="both"/>
        <w:rPr>
          <w:rFonts w:ascii="Times New Roman" w:hAnsi="Times New Roman"/>
          <w:snapToGrid/>
        </w:rPr>
      </w:pPr>
      <w:r>
        <w:rPr>
          <w:rFonts w:ascii="Times New Roman" w:hAnsi="Times New Roman"/>
          <w:snapToGrid/>
        </w:rPr>
        <w:t xml:space="preserve">Nadalje, a </w:t>
      </w:r>
      <w:r w:rsidR="000F3BFD" w:rsidRPr="000F3BFD">
        <w:rPr>
          <w:rFonts w:ascii="Times New Roman" w:hAnsi="Times New Roman"/>
          <w:snapToGrid/>
        </w:rPr>
        <w:t xml:space="preserve">uvažavajući primjedbe Odbora za zakonodavstvo mnemotehnički su dorađene odredbe članka 3., kojim je ujednačen izričaj te članka 7. Prijedloga zakona, sada članak 8. Konačnog prijedloga zakona. Također, </w:t>
      </w:r>
      <w:r w:rsidR="004B1D26">
        <w:rPr>
          <w:rFonts w:ascii="Times New Roman" w:hAnsi="Times New Roman"/>
          <w:snapToGrid/>
        </w:rPr>
        <w:t>č</w:t>
      </w:r>
      <w:r w:rsidR="000F3BFD" w:rsidRPr="000F3BFD">
        <w:rPr>
          <w:rFonts w:ascii="Times New Roman" w:hAnsi="Times New Roman"/>
          <w:snapToGrid/>
        </w:rPr>
        <w:t>lan</w:t>
      </w:r>
      <w:r w:rsidR="004B1D26">
        <w:rPr>
          <w:rFonts w:ascii="Times New Roman" w:hAnsi="Times New Roman"/>
          <w:snapToGrid/>
        </w:rPr>
        <w:t>a</w:t>
      </w:r>
      <w:r w:rsidR="000F3BFD" w:rsidRPr="000F3BFD">
        <w:rPr>
          <w:rFonts w:ascii="Times New Roman" w:hAnsi="Times New Roman"/>
          <w:snapToGrid/>
        </w:rPr>
        <w:t xml:space="preserve">k 3. </w:t>
      </w:r>
      <w:r w:rsidR="004B1D26">
        <w:rPr>
          <w:rFonts w:ascii="Times New Roman" w:hAnsi="Times New Roman"/>
          <w:snapToGrid/>
        </w:rPr>
        <w:t>je</w:t>
      </w:r>
      <w:r w:rsidR="000F3BFD" w:rsidRPr="000F3BFD">
        <w:rPr>
          <w:rFonts w:ascii="Times New Roman" w:hAnsi="Times New Roman"/>
          <w:snapToGrid/>
        </w:rPr>
        <w:t xml:space="preserve"> dodatno dorađen radi jasnijeg izričaja i dopune omaškom ispuštene riječi.</w:t>
      </w:r>
    </w:p>
    <w:p w14:paraId="48B8D9D1" w14:textId="7E7F1458" w:rsidR="00394022" w:rsidRDefault="00394022" w:rsidP="00394022">
      <w:pPr>
        <w:ind w:firstLine="708"/>
        <w:jc w:val="both"/>
        <w:rPr>
          <w:rFonts w:ascii="Times New Roman" w:eastAsia="Calibri" w:hAnsi="Times New Roman"/>
          <w:snapToGrid/>
          <w:szCs w:val="22"/>
        </w:rPr>
      </w:pPr>
      <w:r w:rsidRPr="00394022">
        <w:rPr>
          <w:rFonts w:ascii="Times New Roman" w:eastAsia="Calibri" w:hAnsi="Times New Roman"/>
          <w:snapToGrid/>
          <w:szCs w:val="22"/>
        </w:rPr>
        <w:tab/>
      </w:r>
    </w:p>
    <w:p w14:paraId="6C3C821B" w14:textId="77777777" w:rsidR="00F1622E" w:rsidRPr="00394022" w:rsidRDefault="00F1622E" w:rsidP="00394022">
      <w:pPr>
        <w:ind w:firstLine="708"/>
        <w:jc w:val="both"/>
        <w:rPr>
          <w:rFonts w:ascii="Times New Roman" w:hAnsi="Times New Roman"/>
        </w:rPr>
      </w:pPr>
    </w:p>
    <w:p w14:paraId="7689069B" w14:textId="5606D2C1" w:rsidR="00394022" w:rsidRPr="006A41A3" w:rsidRDefault="00604AA4" w:rsidP="00604AA4">
      <w:pPr>
        <w:ind w:left="705" w:hanging="705"/>
        <w:jc w:val="both"/>
        <w:rPr>
          <w:rFonts w:ascii="Times New Roman" w:hAnsi="Times New Roman"/>
          <w:b/>
        </w:rPr>
      </w:pPr>
      <w:r>
        <w:rPr>
          <w:rFonts w:ascii="Times New Roman" w:hAnsi="Times New Roman"/>
          <w:b/>
        </w:rPr>
        <w:t>VI.</w:t>
      </w:r>
      <w:r>
        <w:rPr>
          <w:rFonts w:ascii="Times New Roman" w:hAnsi="Times New Roman"/>
          <w:b/>
        </w:rPr>
        <w:tab/>
      </w:r>
      <w:r w:rsidR="00394022" w:rsidRPr="006A41A3">
        <w:rPr>
          <w:rFonts w:ascii="Times New Roman" w:hAnsi="Times New Roman"/>
          <w:b/>
        </w:rPr>
        <w:t xml:space="preserve">PRIJEDLOZI, PRIMJEDBE I MIŠLJENJA DANI NA PRIJEDLOG ZAKONA, A KOJE PREDLAGATELJ NIJE PRIHVATIO, </w:t>
      </w:r>
      <w:r>
        <w:rPr>
          <w:rFonts w:ascii="Times New Roman" w:hAnsi="Times New Roman"/>
          <w:b/>
        </w:rPr>
        <w:t>TE</w:t>
      </w:r>
      <w:r w:rsidRPr="006A41A3">
        <w:rPr>
          <w:rFonts w:ascii="Times New Roman" w:hAnsi="Times New Roman"/>
          <w:b/>
        </w:rPr>
        <w:t xml:space="preserve"> </w:t>
      </w:r>
      <w:r w:rsidR="00394022" w:rsidRPr="006A41A3">
        <w:rPr>
          <w:rFonts w:ascii="Times New Roman" w:hAnsi="Times New Roman"/>
          <w:b/>
        </w:rPr>
        <w:t>RAZLOZI NEPRIHVAĆANJA</w:t>
      </w:r>
    </w:p>
    <w:p w14:paraId="01CF66CB" w14:textId="77777777" w:rsidR="00394022" w:rsidRPr="00604AA4" w:rsidRDefault="00394022" w:rsidP="00394022">
      <w:pPr>
        <w:jc w:val="both"/>
        <w:rPr>
          <w:rFonts w:ascii="Times New Roman" w:hAnsi="Times New Roman"/>
          <w:b/>
        </w:rPr>
      </w:pPr>
    </w:p>
    <w:p w14:paraId="714C5710" w14:textId="79F2A300" w:rsidR="00747B52" w:rsidRDefault="00394022" w:rsidP="004B1D26">
      <w:pPr>
        <w:ind w:firstLine="708"/>
        <w:jc w:val="both"/>
        <w:rPr>
          <w:rFonts w:ascii="Times New Roman" w:hAnsi="Times New Roman"/>
        </w:rPr>
      </w:pPr>
      <w:r w:rsidRPr="00394022">
        <w:rPr>
          <w:rFonts w:ascii="Times New Roman" w:hAnsi="Times New Roman"/>
        </w:rPr>
        <w:t>Ni</w:t>
      </w:r>
      <w:r w:rsidR="00246510">
        <w:rPr>
          <w:rFonts w:ascii="Times New Roman" w:hAnsi="Times New Roman"/>
        </w:rPr>
        <w:t>je</w:t>
      </w:r>
      <w:r w:rsidR="00747B52">
        <w:rPr>
          <w:rFonts w:ascii="Times New Roman" w:hAnsi="Times New Roman"/>
        </w:rPr>
        <w:t xml:space="preserve"> </w:t>
      </w:r>
      <w:r w:rsidRPr="00394022">
        <w:rPr>
          <w:rFonts w:ascii="Times New Roman" w:hAnsi="Times New Roman"/>
        </w:rPr>
        <w:t>prihvaće</w:t>
      </w:r>
      <w:r w:rsidR="00246510">
        <w:rPr>
          <w:rFonts w:ascii="Times New Roman" w:hAnsi="Times New Roman"/>
        </w:rPr>
        <w:t>n</w:t>
      </w:r>
      <w:r w:rsidRPr="00394022">
        <w:rPr>
          <w:rFonts w:ascii="Times New Roman" w:hAnsi="Times New Roman"/>
        </w:rPr>
        <w:t xml:space="preserve"> prijedlo</w:t>
      </w:r>
      <w:r w:rsidR="00246510">
        <w:rPr>
          <w:rFonts w:ascii="Times New Roman" w:hAnsi="Times New Roman"/>
        </w:rPr>
        <w:t>g</w:t>
      </w:r>
      <w:r w:rsidR="00747B52">
        <w:rPr>
          <w:rFonts w:ascii="Times New Roman" w:hAnsi="Times New Roman"/>
        </w:rPr>
        <w:t xml:space="preserve"> </w:t>
      </w:r>
      <w:r w:rsidR="00EB1E6B">
        <w:rPr>
          <w:rFonts w:ascii="Times New Roman" w:hAnsi="Times New Roman"/>
        </w:rPr>
        <w:t xml:space="preserve">zastupnice Martine Vlašić Iljkić </w:t>
      </w:r>
      <w:r w:rsidR="008A3A39">
        <w:rPr>
          <w:rFonts w:ascii="Times New Roman" w:hAnsi="Times New Roman"/>
        </w:rPr>
        <w:t>o promjeni uvjeta starosne dobi za ostvarivanje prava na dio obiteljske mirovine</w:t>
      </w:r>
      <w:r w:rsidR="00DD1908">
        <w:rPr>
          <w:rFonts w:ascii="Times New Roman" w:hAnsi="Times New Roman"/>
        </w:rPr>
        <w:t>,</w:t>
      </w:r>
      <w:r w:rsidR="00747B52">
        <w:rPr>
          <w:rFonts w:ascii="Times New Roman" w:hAnsi="Times New Roman"/>
        </w:rPr>
        <w:t xml:space="preserve"> </w:t>
      </w:r>
      <w:r w:rsidR="00747B52" w:rsidRPr="00EB1E6B">
        <w:rPr>
          <w:rFonts w:ascii="Times New Roman" w:hAnsi="Times New Roman"/>
        </w:rPr>
        <w:t>kao i propisivanje obveze isplate pripadajućeg dijela obiteljske mirovine za više članova obitelji koji žive u istom kućanstvu.</w:t>
      </w:r>
      <w:r w:rsidR="00747B52">
        <w:rPr>
          <w:rFonts w:ascii="Times New Roman" w:hAnsi="Times New Roman"/>
        </w:rPr>
        <w:t xml:space="preserve"> </w:t>
      </w:r>
      <w:r w:rsidR="008A3A39">
        <w:rPr>
          <w:rFonts w:ascii="Times New Roman" w:hAnsi="Times New Roman"/>
        </w:rPr>
        <w:t xml:space="preserve">Naime, starosna dob od 65 godina predložena je </w:t>
      </w:r>
      <w:r w:rsidR="008A3A39" w:rsidRPr="000437B8">
        <w:rPr>
          <w:rFonts w:ascii="Times New Roman" w:hAnsi="Times New Roman"/>
        </w:rPr>
        <w:t xml:space="preserve">iz razloga što se pretpostavlja da se do navedene starosne dobi prihodi mogu osigurati radom, neovisno o tome što se pravo na starosnu i prijevremenu </w:t>
      </w:r>
      <w:r w:rsidR="008A3A39" w:rsidRPr="000437B8">
        <w:rPr>
          <w:rFonts w:ascii="Times New Roman" w:hAnsi="Times New Roman"/>
        </w:rPr>
        <w:lastRenderedPageBreak/>
        <w:t>starosnu mirovinu može ostvariti ranije</w:t>
      </w:r>
      <w:r w:rsidR="008A3A39" w:rsidRPr="00604AA4">
        <w:rPr>
          <w:rFonts w:ascii="Times New Roman" w:hAnsi="Times New Roman"/>
        </w:rPr>
        <w:t>.</w:t>
      </w:r>
      <w:r w:rsidR="0057608A" w:rsidRPr="00604AA4">
        <w:rPr>
          <w:rFonts w:ascii="Times New Roman" w:hAnsi="Times New Roman"/>
        </w:rPr>
        <w:t xml:space="preserve"> </w:t>
      </w:r>
      <w:r w:rsidR="0057608A" w:rsidRPr="000437B8">
        <w:rPr>
          <w:rFonts w:ascii="Times New Roman" w:hAnsi="Times New Roman"/>
        </w:rPr>
        <w:t>U vezi prijedloga o omogućavanju isplate pripadajuće dijela mirovine, ističemo kako ga nije moguće prihvatiti jer je prema ZOMO-u mirovina jedinstvena cjelina, čija se svota izračunava tako da se osobni bodovi pomnože s mirovinskim faktorom i aktualnom vrijednošću mirovine, a svota mirovine se izračunava bez određivanja dijelova, osim iznimno u slučaju kada članovi obitelji koji ostvaruju pravo na obiteljsku mirovinu žive odvojeno.</w:t>
      </w:r>
      <w:r w:rsidR="000F3BFD">
        <w:rPr>
          <w:rFonts w:ascii="Times New Roman" w:hAnsi="Times New Roman"/>
        </w:rPr>
        <w:t xml:space="preserve"> Također, skrenula je pozornost na udovice koje koriste obiteljsku mirovinu uz </w:t>
      </w:r>
      <w:r w:rsidR="004B1D26">
        <w:rPr>
          <w:rFonts w:ascii="Times New Roman" w:hAnsi="Times New Roman"/>
        </w:rPr>
        <w:t>dijete - osobu s invaliditetom</w:t>
      </w:r>
      <w:r w:rsidR="000F3BFD">
        <w:rPr>
          <w:rFonts w:ascii="Times New Roman" w:hAnsi="Times New Roman"/>
        </w:rPr>
        <w:t xml:space="preserve">, što nije moguće prihvatiti u dijelu koji se odnosi samo na djecu, jer se moraju obuhvatiti svi članovi obitelji koji pravo na mirovinu koriste s osnova invalidnosti.     </w:t>
      </w:r>
    </w:p>
    <w:p w14:paraId="2894BDBE" w14:textId="7FADF7F2" w:rsidR="00504BB4" w:rsidRDefault="00504BB4" w:rsidP="004B1D26">
      <w:pPr>
        <w:ind w:firstLine="708"/>
        <w:jc w:val="both"/>
        <w:rPr>
          <w:rFonts w:ascii="Times New Roman" w:hAnsi="Times New Roman"/>
        </w:rPr>
      </w:pPr>
    </w:p>
    <w:p w14:paraId="6357E85D" w14:textId="2BD6F949" w:rsidR="0086697B" w:rsidRDefault="00290B13" w:rsidP="004B1D26">
      <w:pPr>
        <w:ind w:firstLine="708"/>
        <w:jc w:val="both"/>
        <w:rPr>
          <w:rFonts w:ascii="Times New Roman" w:hAnsi="Times New Roman"/>
        </w:rPr>
      </w:pPr>
      <w:r>
        <w:rPr>
          <w:rFonts w:ascii="Times New Roman" w:hAnsi="Times New Roman"/>
        </w:rPr>
        <w:t>Nadalje</w:t>
      </w:r>
      <w:r w:rsidR="008A3A39">
        <w:rPr>
          <w:rFonts w:ascii="Times New Roman" w:hAnsi="Times New Roman"/>
        </w:rPr>
        <w:t xml:space="preserve">, nije prihvaćen prijedlog zastupnika Nikole Mažara </w:t>
      </w:r>
      <w:r w:rsidR="0086697B">
        <w:rPr>
          <w:rFonts w:ascii="Times New Roman" w:hAnsi="Times New Roman"/>
        </w:rPr>
        <w:t>o propisivanju fiksnog limita kao jednog od uvjeta za priznanje prava na dio obiteljske mirovine. Važno je istaknuti kako povezivanje limita s aktualnom vrijednosti mirovine osigurava usklađivanje s rastom troškova života i rastom plaća prema propisanoj formuli za usklađivanje mirovine, što kod fiksnog limita ne bi bio slučaj.</w:t>
      </w:r>
    </w:p>
    <w:p w14:paraId="7126286E" w14:textId="77777777" w:rsidR="00604AA4" w:rsidRDefault="00604AA4" w:rsidP="004B1D26">
      <w:pPr>
        <w:ind w:firstLine="708"/>
        <w:jc w:val="both"/>
        <w:rPr>
          <w:rFonts w:ascii="Times New Roman" w:hAnsi="Times New Roman"/>
        </w:rPr>
      </w:pPr>
    </w:p>
    <w:p w14:paraId="4B2E8BF7" w14:textId="51013D50" w:rsidR="001B3D50" w:rsidRDefault="0086697B" w:rsidP="004B1D26">
      <w:pPr>
        <w:ind w:firstLine="708"/>
        <w:jc w:val="both"/>
        <w:rPr>
          <w:rFonts w:ascii="Times New Roman" w:hAnsi="Times New Roman"/>
        </w:rPr>
      </w:pPr>
      <w:r>
        <w:rPr>
          <w:rFonts w:ascii="Times New Roman" w:hAnsi="Times New Roman"/>
        </w:rPr>
        <w:t>Zastupnik Boris Lalovac iznio je prijedlog o dodatnom povećanju najnižih mirovina</w:t>
      </w:r>
      <w:r w:rsidR="00290B13">
        <w:rPr>
          <w:rFonts w:ascii="Times New Roman" w:hAnsi="Times New Roman"/>
        </w:rPr>
        <w:t>, što nije moguće prihvatiti jer je ukupno povećanje najniže mirovine od 3</w:t>
      </w:r>
      <w:r w:rsidR="00604AA4">
        <w:rPr>
          <w:rFonts w:ascii="Times New Roman" w:hAnsi="Times New Roman"/>
        </w:rPr>
        <w:t xml:space="preserve"> </w:t>
      </w:r>
      <w:r w:rsidR="00290B13">
        <w:rPr>
          <w:rFonts w:ascii="Times New Roman" w:hAnsi="Times New Roman"/>
        </w:rPr>
        <w:t xml:space="preserve">% </w:t>
      </w:r>
      <w:r>
        <w:rPr>
          <w:rFonts w:ascii="Times New Roman" w:hAnsi="Times New Roman"/>
        </w:rPr>
        <w:t>odraz realnih mogućnosti</w:t>
      </w:r>
      <w:r w:rsidR="001B3D50">
        <w:rPr>
          <w:rFonts w:ascii="Times New Roman" w:hAnsi="Times New Roman"/>
        </w:rPr>
        <w:t xml:space="preserve"> i svojevrsne ravnoteže između načela solidarnosti i uzajamnosti. </w:t>
      </w:r>
    </w:p>
    <w:p w14:paraId="379A16AE" w14:textId="77777777" w:rsidR="00604AA4" w:rsidRDefault="00604AA4" w:rsidP="004B1D26">
      <w:pPr>
        <w:ind w:firstLine="708"/>
        <w:jc w:val="both"/>
        <w:rPr>
          <w:rFonts w:ascii="Times New Roman" w:hAnsi="Times New Roman"/>
        </w:rPr>
      </w:pPr>
    </w:p>
    <w:p w14:paraId="683AF85F" w14:textId="6A652841" w:rsidR="00391F4E" w:rsidRDefault="001B3D50" w:rsidP="004B1D26">
      <w:pPr>
        <w:ind w:firstLine="708"/>
        <w:jc w:val="both"/>
        <w:rPr>
          <w:rFonts w:ascii="Times New Roman" w:hAnsi="Times New Roman"/>
        </w:rPr>
      </w:pPr>
      <w:r>
        <w:rPr>
          <w:rFonts w:ascii="Times New Roman" w:hAnsi="Times New Roman"/>
        </w:rPr>
        <w:t xml:space="preserve">Nadalje, zastupnik Damir Bakić predložio je preciziranje gornje granice dijela obiteljske mirovine, s obzirom </w:t>
      </w:r>
      <w:r w:rsidR="00604AA4">
        <w:rPr>
          <w:rFonts w:ascii="Times New Roman" w:hAnsi="Times New Roman"/>
        </w:rPr>
        <w:t xml:space="preserve">na to </w:t>
      </w:r>
      <w:r>
        <w:rPr>
          <w:rFonts w:ascii="Times New Roman" w:hAnsi="Times New Roman"/>
        </w:rPr>
        <w:t xml:space="preserve">da je ona navedena i kao uvjet za </w:t>
      </w:r>
      <w:r w:rsidRPr="0059094C">
        <w:rPr>
          <w:rFonts w:ascii="Times New Roman" w:hAnsi="Times New Roman"/>
        </w:rPr>
        <w:t xml:space="preserve">priznanje prava te </w:t>
      </w:r>
      <w:r w:rsidR="00786F7D" w:rsidRPr="0059094C">
        <w:rPr>
          <w:rFonts w:ascii="Times New Roman" w:hAnsi="Times New Roman"/>
        </w:rPr>
        <w:t>povećanje mirovinskog faktora za izračun visine mirovine za četiri i više članova obitelji.</w:t>
      </w:r>
      <w:r w:rsidR="00786F7D">
        <w:rPr>
          <w:rFonts w:ascii="Times New Roman" w:hAnsi="Times New Roman"/>
        </w:rPr>
        <w:t xml:space="preserve"> U vezi propisivanja gornje granice dijela obiteljske mirovine ističemo kako je ista nužna jer bi u protivnom osoba koja bi ispunjavala propisani uvjet u pogledu visine osobne mirovine mogla ostvariti pravo na dio obiteljske mirovine u visini od 27</w:t>
      </w:r>
      <w:r w:rsidR="00604AA4">
        <w:rPr>
          <w:rFonts w:ascii="Times New Roman" w:hAnsi="Times New Roman"/>
        </w:rPr>
        <w:t xml:space="preserve"> </w:t>
      </w:r>
      <w:r w:rsidR="00786F7D">
        <w:rPr>
          <w:rFonts w:ascii="Times New Roman" w:hAnsi="Times New Roman"/>
        </w:rPr>
        <w:t>%, a ne u visini razlike do utvrđenog limita od 80 aktualnih vrijednosti mirovine</w:t>
      </w:r>
      <w:r w:rsidR="00253E69">
        <w:rPr>
          <w:rFonts w:ascii="Times New Roman" w:hAnsi="Times New Roman"/>
        </w:rPr>
        <w:t>.</w:t>
      </w:r>
      <w:r w:rsidR="006D2F0C">
        <w:rPr>
          <w:rFonts w:ascii="Times New Roman" w:hAnsi="Times New Roman"/>
        </w:rPr>
        <w:t xml:space="preserve"> </w:t>
      </w:r>
    </w:p>
    <w:p w14:paraId="45C63BED" w14:textId="77777777" w:rsidR="00604AA4" w:rsidRDefault="00604AA4" w:rsidP="004B1D26">
      <w:pPr>
        <w:ind w:firstLine="708"/>
        <w:jc w:val="both"/>
        <w:rPr>
          <w:rFonts w:ascii="Times New Roman" w:hAnsi="Times New Roman"/>
        </w:rPr>
      </w:pPr>
    </w:p>
    <w:p w14:paraId="7ED57F46" w14:textId="5E9AE26F" w:rsidR="00391F4E" w:rsidRDefault="00391F4E" w:rsidP="004B1D26">
      <w:pPr>
        <w:ind w:firstLine="708"/>
        <w:jc w:val="both"/>
        <w:rPr>
          <w:rFonts w:ascii="Times New Roman" w:hAnsi="Times New Roman"/>
        </w:rPr>
      </w:pPr>
      <w:r w:rsidRPr="00C86B1E">
        <w:rPr>
          <w:rFonts w:ascii="Times New Roman" w:hAnsi="Times New Roman"/>
        </w:rPr>
        <w:lastRenderedPageBreak/>
        <w:t>Zastupnik Željko Pavić iznio je prijedlog o omogućavanju isplate dijela obiteljske mirovine i u slučaju kada korisnici ne žive odvojeno</w:t>
      </w:r>
      <w:r w:rsidR="00A06B22" w:rsidRPr="00C86B1E">
        <w:rPr>
          <w:rFonts w:ascii="Times New Roman" w:hAnsi="Times New Roman"/>
        </w:rPr>
        <w:t xml:space="preserve"> te prijedlog o propisivanju novčanih kazni u određenom postotku od primanja, a ne u fiksnom</w:t>
      </w:r>
      <w:r w:rsidR="00A06B22">
        <w:rPr>
          <w:rFonts w:ascii="Times New Roman" w:hAnsi="Times New Roman"/>
        </w:rPr>
        <w:t xml:space="preserve"> iznosu</w:t>
      </w:r>
      <w:r>
        <w:rPr>
          <w:rFonts w:ascii="Times New Roman" w:hAnsi="Times New Roman"/>
        </w:rPr>
        <w:t xml:space="preserve">. </w:t>
      </w:r>
      <w:bookmarkStart w:id="19" w:name="_Hlk110503873"/>
      <w:r w:rsidR="00DD1908" w:rsidRPr="00C86B1E">
        <w:rPr>
          <w:rFonts w:ascii="Times New Roman" w:hAnsi="Times New Roman"/>
        </w:rPr>
        <w:t>U vezi prijedloga o omogućavanju isplate dijela mirovine, ističemo kako ga nije moguće prihvatiti jer je p</w:t>
      </w:r>
      <w:r w:rsidR="000B2C8A" w:rsidRPr="00C86B1E">
        <w:rPr>
          <w:rFonts w:ascii="Times New Roman" w:hAnsi="Times New Roman"/>
        </w:rPr>
        <w:t xml:space="preserve">rema </w:t>
      </w:r>
      <w:r w:rsidR="00DD1908" w:rsidRPr="00C86B1E">
        <w:rPr>
          <w:rFonts w:ascii="Times New Roman" w:hAnsi="Times New Roman"/>
        </w:rPr>
        <w:t>ZOMO-u</w:t>
      </w:r>
      <w:r w:rsidR="000B2C8A" w:rsidRPr="00C86B1E">
        <w:rPr>
          <w:rFonts w:ascii="Times New Roman" w:hAnsi="Times New Roman"/>
        </w:rPr>
        <w:t xml:space="preserve"> mirovina je jedinstvena cjelina, čija se svota izračunava tako da se osobni bodovi pomnože s mirovinskim faktorom i aktualnom vrijednošću mirovine</w:t>
      </w:r>
      <w:r w:rsidR="00DD1908" w:rsidRPr="00C86B1E">
        <w:rPr>
          <w:rFonts w:ascii="Times New Roman" w:hAnsi="Times New Roman"/>
        </w:rPr>
        <w:t>, a svota mirovine se izračunava bez određivanja dijelova</w:t>
      </w:r>
      <w:r w:rsidR="000B2C8A" w:rsidRPr="00C86B1E">
        <w:rPr>
          <w:rFonts w:ascii="Times New Roman" w:hAnsi="Times New Roman"/>
        </w:rPr>
        <w:t xml:space="preserve">, osim </w:t>
      </w:r>
      <w:r w:rsidR="00DD1908" w:rsidRPr="00C86B1E">
        <w:rPr>
          <w:rFonts w:ascii="Times New Roman" w:hAnsi="Times New Roman"/>
        </w:rPr>
        <w:t xml:space="preserve">iznimno </w:t>
      </w:r>
      <w:r w:rsidR="000B2C8A" w:rsidRPr="00C86B1E">
        <w:rPr>
          <w:rFonts w:ascii="Times New Roman" w:hAnsi="Times New Roman"/>
        </w:rPr>
        <w:t>u slučaju kada članovi obitelji koji ostvaruju pravo na obiteljsku mirovinu žive odvojeno.</w:t>
      </w:r>
      <w:r w:rsidR="00DD1908" w:rsidRPr="00C86B1E">
        <w:rPr>
          <w:rFonts w:ascii="Times New Roman" w:hAnsi="Times New Roman"/>
        </w:rPr>
        <w:t xml:space="preserve"> </w:t>
      </w:r>
      <w:bookmarkEnd w:id="19"/>
      <w:r w:rsidR="00DD1908" w:rsidRPr="00C86B1E">
        <w:rPr>
          <w:rFonts w:ascii="Times New Roman" w:hAnsi="Times New Roman"/>
        </w:rPr>
        <w:t>V</w:t>
      </w:r>
      <w:r w:rsidR="00DD1908">
        <w:rPr>
          <w:rFonts w:ascii="Times New Roman" w:hAnsi="Times New Roman"/>
        </w:rPr>
        <w:t>ezano za prijedlog o propisivanju novčanih kazni u prekršajnim odredbama, navodimo kako p</w:t>
      </w:r>
      <w:r w:rsidR="00DD1908" w:rsidRPr="00DD1908">
        <w:rPr>
          <w:rFonts w:ascii="Times New Roman" w:hAnsi="Times New Roman"/>
        </w:rPr>
        <w:t>ropisivanje novčanih kazni ima za cilj spriječiti protupravna postupanja, odnosno motivirati građane i pravne subjekte na pridržavanje propisanih pravila s unaprijed određenim novčanim iznosima na način da se propisuje minimalni i maksimalni iznos.</w:t>
      </w:r>
      <w:r w:rsidR="00DD1908">
        <w:rPr>
          <w:rFonts w:ascii="Times New Roman" w:hAnsi="Times New Roman"/>
        </w:rPr>
        <w:t xml:space="preserve"> </w:t>
      </w:r>
    </w:p>
    <w:p w14:paraId="76EDB016" w14:textId="77777777" w:rsidR="00604AA4" w:rsidRDefault="00604AA4" w:rsidP="004B1D26">
      <w:pPr>
        <w:ind w:firstLine="708"/>
        <w:jc w:val="both"/>
        <w:rPr>
          <w:rFonts w:ascii="Times New Roman" w:hAnsi="Times New Roman"/>
        </w:rPr>
      </w:pPr>
    </w:p>
    <w:p w14:paraId="1CFE229C" w14:textId="397D5E1C" w:rsidR="00747B52" w:rsidRDefault="00CF19A9" w:rsidP="004B1D26">
      <w:pPr>
        <w:ind w:firstLine="708"/>
        <w:jc w:val="both"/>
        <w:rPr>
          <w:rFonts w:ascii="Times New Roman" w:hAnsi="Times New Roman"/>
        </w:rPr>
      </w:pPr>
      <w:r>
        <w:rPr>
          <w:rFonts w:ascii="Times New Roman" w:hAnsi="Times New Roman"/>
        </w:rPr>
        <w:t xml:space="preserve">Nadalje, nije prihvaćen prijedlog zastupnika Erika Fabijanića o </w:t>
      </w:r>
      <w:r w:rsidRPr="00490755">
        <w:rPr>
          <w:rFonts w:ascii="Times New Roman" w:hAnsi="Times New Roman"/>
        </w:rPr>
        <w:t>uvođenju termina</w:t>
      </w:r>
      <w:r>
        <w:rPr>
          <w:rFonts w:ascii="Times New Roman" w:hAnsi="Times New Roman"/>
        </w:rPr>
        <w:t xml:space="preserve"> osobna mirovina te uvjet starosne dobi vezati za ispunjenje uvjeta za starosnu mirovinu. Naime, termin osobna mirovina </w:t>
      </w:r>
      <w:r w:rsidR="004B1D26">
        <w:rPr>
          <w:rFonts w:ascii="Times New Roman" w:hAnsi="Times New Roman"/>
        </w:rPr>
        <w:t xml:space="preserve">se koristi kao </w:t>
      </w:r>
      <w:r>
        <w:rPr>
          <w:rFonts w:ascii="Times New Roman" w:hAnsi="Times New Roman"/>
        </w:rPr>
        <w:t>kolokvijalni termin, a odredbom članka 3. ZOMO-a taksativno su navedena prava koja se osiguravanju u mirovinskom sustavu generacijske solidarnosti. Također, vezanje starosne dobi uz ispunjenje propisanih uvjeta za ostvarivanje prava na starosnu mirovinu</w:t>
      </w:r>
      <w:r w:rsidR="00747B52">
        <w:rPr>
          <w:rFonts w:ascii="Times New Roman" w:hAnsi="Times New Roman"/>
        </w:rPr>
        <w:t xml:space="preserve"> nije prihvatljivo s obzirom </w:t>
      </w:r>
      <w:r w:rsidR="00195DFC">
        <w:rPr>
          <w:rFonts w:ascii="Times New Roman" w:hAnsi="Times New Roman"/>
        </w:rPr>
        <w:t xml:space="preserve">na to </w:t>
      </w:r>
      <w:r w:rsidR="00747B52">
        <w:rPr>
          <w:rFonts w:ascii="Times New Roman" w:hAnsi="Times New Roman"/>
        </w:rPr>
        <w:t>da se različita starosna dob za žene i muškarce izjednačava u 2030. godini.</w:t>
      </w:r>
    </w:p>
    <w:p w14:paraId="4CDC75AB" w14:textId="77777777" w:rsidR="00604AA4" w:rsidRDefault="00604AA4" w:rsidP="004B1D26">
      <w:pPr>
        <w:ind w:firstLine="708"/>
        <w:jc w:val="both"/>
        <w:rPr>
          <w:rFonts w:ascii="Times New Roman" w:hAnsi="Times New Roman"/>
        </w:rPr>
      </w:pPr>
    </w:p>
    <w:p w14:paraId="20B2AC25" w14:textId="589E52D4" w:rsidR="0057608A" w:rsidRDefault="0057608A" w:rsidP="004B1D26">
      <w:pPr>
        <w:ind w:firstLine="708"/>
        <w:jc w:val="both"/>
        <w:rPr>
          <w:rFonts w:ascii="Times New Roman" w:hAnsi="Times New Roman"/>
        </w:rPr>
      </w:pPr>
      <w:r>
        <w:rPr>
          <w:rFonts w:ascii="Times New Roman" w:hAnsi="Times New Roman"/>
        </w:rPr>
        <w:t>Ostale primjedbe i</w:t>
      </w:r>
      <w:r w:rsidR="00394022" w:rsidRPr="00394022">
        <w:rPr>
          <w:rFonts w:ascii="Times New Roman" w:hAnsi="Times New Roman"/>
        </w:rPr>
        <w:t xml:space="preserve"> prijedlozi</w:t>
      </w:r>
      <w:r>
        <w:rPr>
          <w:rFonts w:ascii="Times New Roman" w:hAnsi="Times New Roman"/>
        </w:rPr>
        <w:t xml:space="preserve"> izneseni tijekom saborske rasprave</w:t>
      </w:r>
      <w:r w:rsidR="00394022" w:rsidRPr="00394022">
        <w:rPr>
          <w:rFonts w:ascii="Times New Roman" w:hAnsi="Times New Roman"/>
        </w:rPr>
        <w:t xml:space="preserve"> nisu prihvaćeni budući da nisu bili vezani uz predmet i sadržaj ovoga Prijedloga zakona.</w:t>
      </w:r>
    </w:p>
    <w:p w14:paraId="13AD887B" w14:textId="77777777" w:rsidR="0057608A" w:rsidRDefault="0057608A" w:rsidP="004B1D26">
      <w:pPr>
        <w:ind w:firstLine="708"/>
        <w:jc w:val="both"/>
        <w:rPr>
          <w:rFonts w:ascii="Times New Roman" w:hAnsi="Times New Roman"/>
        </w:rPr>
      </w:pPr>
    </w:p>
    <w:p w14:paraId="04A518C7" w14:textId="77777777" w:rsidR="0057608A" w:rsidRDefault="0057608A" w:rsidP="004B1D26">
      <w:pPr>
        <w:ind w:firstLine="708"/>
        <w:jc w:val="both"/>
        <w:rPr>
          <w:rFonts w:ascii="Times New Roman" w:hAnsi="Times New Roman"/>
        </w:rPr>
      </w:pPr>
    </w:p>
    <w:p w14:paraId="39409A79" w14:textId="77777777" w:rsidR="008B7B47" w:rsidRDefault="008B7B47" w:rsidP="004B1D26">
      <w:pPr>
        <w:rPr>
          <w:rFonts w:ascii="Times New Roman" w:hAnsi="Times New Roman"/>
          <w:b/>
        </w:rPr>
      </w:pPr>
      <w:r>
        <w:rPr>
          <w:rFonts w:ascii="Times New Roman" w:hAnsi="Times New Roman"/>
          <w:b/>
        </w:rPr>
        <w:br w:type="page"/>
      </w:r>
    </w:p>
    <w:p w14:paraId="68371F22" w14:textId="518C9797" w:rsidR="00195DFC" w:rsidRDefault="00394022" w:rsidP="00195DFC">
      <w:pPr>
        <w:jc w:val="center"/>
        <w:rPr>
          <w:rFonts w:ascii="Times New Roman" w:hAnsi="Times New Roman"/>
          <w:b/>
        </w:rPr>
      </w:pPr>
      <w:r w:rsidRPr="006A41A3">
        <w:rPr>
          <w:rFonts w:ascii="Times New Roman" w:hAnsi="Times New Roman"/>
          <w:b/>
        </w:rPr>
        <w:lastRenderedPageBreak/>
        <w:t xml:space="preserve">TEKST ODREDBI VAŽEĆEG ZAKONA KOJE SE MIJENJAJU, </w:t>
      </w:r>
    </w:p>
    <w:p w14:paraId="26BDE1FE" w14:textId="366BFF8A" w:rsidR="00394022" w:rsidRPr="006A41A3" w:rsidRDefault="00394022" w:rsidP="00195DFC">
      <w:pPr>
        <w:jc w:val="center"/>
        <w:rPr>
          <w:rFonts w:ascii="Times New Roman" w:hAnsi="Times New Roman"/>
          <w:b/>
          <w:snapToGrid/>
          <w:lang w:eastAsia="en-US" w:bidi="ta-IN"/>
        </w:rPr>
      </w:pPr>
      <w:r w:rsidRPr="006A41A3">
        <w:rPr>
          <w:rFonts w:ascii="Times New Roman" w:hAnsi="Times New Roman"/>
          <w:b/>
        </w:rPr>
        <w:t>ODNOSNO DOPUNJUJU</w:t>
      </w:r>
    </w:p>
    <w:p w14:paraId="025F8DA7" w14:textId="62A69E35" w:rsidR="00CA56BC" w:rsidRDefault="00CA56BC" w:rsidP="00CA56BC">
      <w:pPr>
        <w:jc w:val="center"/>
        <w:rPr>
          <w:rFonts w:ascii="Times New Roman" w:hAnsi="Times New Roman"/>
          <w:noProof/>
          <w:snapToGrid/>
          <w:color w:val="000000"/>
          <w:lang w:eastAsia="en-US"/>
        </w:rPr>
      </w:pPr>
    </w:p>
    <w:p w14:paraId="2D104433" w14:textId="77777777" w:rsidR="00B46690" w:rsidRPr="00CA56BC" w:rsidRDefault="00B46690" w:rsidP="00CA56BC">
      <w:pPr>
        <w:jc w:val="center"/>
        <w:rPr>
          <w:rFonts w:ascii="Times New Roman" w:hAnsi="Times New Roman"/>
          <w:noProof/>
          <w:snapToGrid/>
          <w:color w:val="000000"/>
          <w:lang w:eastAsia="en-US"/>
        </w:rPr>
      </w:pPr>
    </w:p>
    <w:p w14:paraId="26C9FE4F" w14:textId="77777777" w:rsidR="00CA56BC" w:rsidRPr="00CA56BC" w:rsidRDefault="00CA56BC" w:rsidP="00195DFC">
      <w:pPr>
        <w:jc w:val="center"/>
        <w:rPr>
          <w:rFonts w:ascii="Times New Roman" w:hAnsi="Times New Roman"/>
          <w:noProof/>
          <w:snapToGrid/>
          <w:color w:val="000000"/>
          <w:lang w:eastAsia="en-US"/>
        </w:rPr>
      </w:pPr>
      <w:r w:rsidRPr="00CA56BC">
        <w:rPr>
          <w:rFonts w:ascii="Times New Roman" w:hAnsi="Times New Roman"/>
          <w:noProof/>
          <w:snapToGrid/>
          <w:color w:val="000000"/>
          <w:lang w:eastAsia="en-US"/>
        </w:rPr>
        <w:t>Članak 9.</w:t>
      </w:r>
    </w:p>
    <w:p w14:paraId="7EE799B5" w14:textId="77777777" w:rsidR="00195DFC" w:rsidRDefault="00195DFC" w:rsidP="00195DFC">
      <w:pPr>
        <w:ind w:firstLine="708"/>
        <w:jc w:val="both"/>
        <w:rPr>
          <w:rFonts w:ascii="Times New Roman" w:hAnsi="Times New Roman"/>
          <w:noProof/>
          <w:snapToGrid/>
          <w:color w:val="000000"/>
          <w:lang w:eastAsia="en-US"/>
        </w:rPr>
      </w:pPr>
    </w:p>
    <w:p w14:paraId="2E2DF0D9" w14:textId="30C133A9" w:rsidR="00CA56BC" w:rsidRPr="00CA56BC" w:rsidRDefault="00CA56BC" w:rsidP="00195DFC">
      <w:pPr>
        <w:ind w:firstLine="708"/>
        <w:jc w:val="both"/>
        <w:rPr>
          <w:rFonts w:ascii="Times New Roman" w:hAnsi="Times New Roman"/>
          <w:noProof/>
          <w:snapToGrid/>
          <w:color w:val="000000"/>
          <w:lang w:eastAsia="en-US"/>
        </w:rPr>
      </w:pPr>
      <w:r w:rsidRPr="00CA56BC">
        <w:rPr>
          <w:rFonts w:ascii="Times New Roman" w:hAnsi="Times New Roman"/>
          <w:noProof/>
          <w:snapToGrid/>
          <w:color w:val="000000"/>
          <w:lang w:eastAsia="en-US"/>
        </w:rPr>
        <w:t>(1) Obvezno su osigurani:</w:t>
      </w:r>
    </w:p>
    <w:p w14:paraId="1335545F" w14:textId="77777777" w:rsidR="00195DFC" w:rsidRDefault="00195DFC" w:rsidP="00195DFC">
      <w:pPr>
        <w:ind w:firstLine="708"/>
        <w:jc w:val="both"/>
        <w:rPr>
          <w:rFonts w:ascii="Times New Roman" w:hAnsi="Times New Roman"/>
          <w:noProof/>
          <w:snapToGrid/>
          <w:color w:val="000000"/>
          <w:lang w:eastAsia="en-US"/>
        </w:rPr>
      </w:pPr>
    </w:p>
    <w:p w14:paraId="337D7EA3" w14:textId="64B8738A" w:rsidR="00CA56BC" w:rsidRPr="00CA56BC" w:rsidRDefault="00CA56BC" w:rsidP="00195DFC">
      <w:pPr>
        <w:ind w:firstLine="708"/>
        <w:jc w:val="both"/>
        <w:rPr>
          <w:rFonts w:ascii="Times New Roman" w:hAnsi="Times New Roman"/>
          <w:noProof/>
          <w:snapToGrid/>
          <w:color w:val="000000"/>
          <w:lang w:eastAsia="en-US"/>
        </w:rPr>
      </w:pPr>
      <w:r w:rsidRPr="00CA56BC">
        <w:rPr>
          <w:rFonts w:ascii="Times New Roman" w:hAnsi="Times New Roman"/>
          <w:noProof/>
          <w:snapToGrid/>
          <w:color w:val="000000"/>
          <w:lang w:eastAsia="en-US"/>
        </w:rPr>
        <w:t>1. radnici, službenici i namještenici i s njima, prema posebnim propisima, izjednačene osobe, zaposleni na državnom području Republike Hrvatske</w:t>
      </w:r>
    </w:p>
    <w:p w14:paraId="707009D4" w14:textId="77777777" w:rsidR="00CA56BC" w:rsidRPr="00CA56BC" w:rsidRDefault="00CA56BC" w:rsidP="00195DFC">
      <w:pPr>
        <w:ind w:firstLine="708"/>
        <w:jc w:val="both"/>
        <w:rPr>
          <w:rFonts w:ascii="Times New Roman" w:hAnsi="Times New Roman"/>
          <w:noProof/>
          <w:snapToGrid/>
          <w:color w:val="000000"/>
          <w:lang w:eastAsia="en-US"/>
        </w:rPr>
      </w:pPr>
      <w:r w:rsidRPr="00CA56BC">
        <w:rPr>
          <w:rFonts w:ascii="Times New Roman" w:hAnsi="Times New Roman"/>
          <w:noProof/>
          <w:snapToGrid/>
          <w:color w:val="000000"/>
          <w:lang w:eastAsia="en-US"/>
        </w:rPr>
        <w:t>2. osobe izabrane ili imenovane na dužnosti u tijelima javne vlasti, jedinicama lokalne samouprave i jedinicama područne (regionalne) samouprave, ako za taj rad primaju plaću</w:t>
      </w:r>
    </w:p>
    <w:p w14:paraId="15360952" w14:textId="77777777"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3. osobe koje se stručno osposobljavaju za rad prema posebnim propisima</w:t>
      </w:r>
    </w:p>
    <w:p w14:paraId="551059A4" w14:textId="77777777"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4. osobe zaposlene kod inozemnih organizacija sa sjedištem u Republici Hrvatskoj koje ne uživaju diplomatski imunitet (strano predstavništvo, međunarodna organizacija i ustanova), kod inozemnih fizičkih osoba s prebivalištem ili sjedištem u Republici Hrvatskoj, ili kod diplomatskih misija i konzularnih ureda strane države te međunarodnih organizacija ili predstavništva sa sjedištem u Republici Hrvatskoj koje uživaju diplomatski imunitet, ili u osobnoj službi kod stranih državljana, ako uredbama Europske unije o koordinaciji sustava socijalne sigurnosti ili međunarodnim ugovorom o socijalnom osiguranju nije drukčije određeno</w:t>
      </w:r>
    </w:p>
    <w:p w14:paraId="6F4BD406" w14:textId="77777777"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5. državljani trećih zemalja i osobe bez državljanstva zaposleni na državnom području Republike Hrvatske, ako pravnim propisima Europske unije o koordinaciji sustava socijalne sigurnosti ili međunarodnim ugovorom o socijalnom osiguranju nije drukčije određeno</w:t>
      </w:r>
    </w:p>
    <w:p w14:paraId="4B11D627" w14:textId="77777777"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6. izaslani radnici koji za poslodavca sa sjedištem u Republici Hrvatskoj obavljaju poslove u drugoj državi te osobe na radu u diplomatskoj misiji ili konzularnom uredu Republike Hrvatske u inozemstvu</w:t>
      </w:r>
    </w:p>
    <w:p w14:paraId="06516645" w14:textId="77777777"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lastRenderedPageBreak/>
        <w:t>7. sezonski radnici u poljoprivredi, prema Zakona o poticanju zapošljavanja.</w:t>
      </w:r>
    </w:p>
    <w:p w14:paraId="534373EC" w14:textId="77777777" w:rsidR="00195DFC" w:rsidRDefault="00195DFC" w:rsidP="00195DFC">
      <w:pPr>
        <w:ind w:firstLine="708"/>
        <w:jc w:val="both"/>
        <w:rPr>
          <w:rFonts w:ascii="Times New Roman" w:hAnsi="Times New Roman"/>
          <w:noProof/>
          <w:snapToGrid/>
          <w:color w:val="000000"/>
          <w:lang w:val="it-IT" w:eastAsia="en-US"/>
        </w:rPr>
      </w:pPr>
    </w:p>
    <w:p w14:paraId="7BCD1F35" w14:textId="6E126898"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(2) Nezaposlene osobe obvezno su osigurane pod uvjetima i u trajanju utvrđenim propisima o zapošljavanju.</w:t>
      </w:r>
    </w:p>
    <w:p w14:paraId="3D955EF3" w14:textId="77777777" w:rsidR="00195DFC" w:rsidRDefault="00195DFC" w:rsidP="00195DFC">
      <w:pPr>
        <w:ind w:firstLine="708"/>
        <w:jc w:val="both"/>
        <w:rPr>
          <w:rFonts w:ascii="Times New Roman" w:hAnsi="Times New Roman"/>
          <w:noProof/>
          <w:snapToGrid/>
          <w:color w:val="000000"/>
          <w:lang w:val="it-IT" w:eastAsia="en-US"/>
        </w:rPr>
      </w:pPr>
    </w:p>
    <w:p w14:paraId="073332A9" w14:textId="51C2E9EF"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(3) Obvezno su osigurane osobe koje pružaju pomoć i njegu hrvatskim ratnim vojnim invalidima iz Domovinskog rata i koje za taj rad primaju naknadu prema posebnim propisima.</w:t>
      </w:r>
    </w:p>
    <w:p w14:paraId="4A6B2CD6" w14:textId="77777777" w:rsidR="00195DFC" w:rsidRDefault="00195DFC" w:rsidP="00195DFC">
      <w:pPr>
        <w:ind w:firstLine="708"/>
        <w:jc w:val="both"/>
        <w:rPr>
          <w:rFonts w:ascii="Times New Roman" w:hAnsi="Times New Roman"/>
          <w:noProof/>
          <w:snapToGrid/>
          <w:color w:val="000000"/>
          <w:lang w:val="it-IT" w:eastAsia="en-US"/>
        </w:rPr>
      </w:pPr>
    </w:p>
    <w:p w14:paraId="522B415B" w14:textId="07A4700C" w:rsidR="00CA56BC" w:rsidRPr="00CA56BC" w:rsidRDefault="00CA56BC" w:rsidP="00195DFC">
      <w:pPr>
        <w:ind w:firstLine="708"/>
        <w:jc w:val="both"/>
        <w:rPr>
          <w:rFonts w:ascii="Times New Roman" w:hAnsi="Times New Roman"/>
          <w:noProof/>
          <w:snapToGrid/>
          <w:color w:val="000000"/>
          <w:lang w:val="it-IT" w:eastAsia="en-US"/>
        </w:rPr>
      </w:pPr>
      <w:r w:rsidRPr="00CA56BC">
        <w:rPr>
          <w:rFonts w:ascii="Times New Roman" w:hAnsi="Times New Roman"/>
          <w:noProof/>
          <w:snapToGrid/>
          <w:color w:val="000000"/>
          <w:lang w:val="it-IT" w:eastAsia="en-US"/>
        </w:rPr>
        <w:t>(4) Obvezno su osigurane osobe koje su zaposlene kod poslodavca koji ima sjedište u državi članici u kojoj se primjenjuju uredbe Europske unije o koordinaciji sustava socijalne sigurnosti, a u Republici Hrvatskoj nema registrirano trgovačko društvo ili podružnicu i na koje se, u skladu s pravnim propisima Europske unije o koordinaciji sustava socijalne sigurnosti, primjenjuje zakonodavstvo Republike Hrvatske.</w:t>
      </w:r>
    </w:p>
    <w:p w14:paraId="152089E7" w14:textId="6A2560D7" w:rsidR="00B46690" w:rsidRDefault="00B46690" w:rsidP="001329C8">
      <w:pPr>
        <w:jc w:val="center"/>
        <w:rPr>
          <w:rFonts w:ascii="Times New Roman" w:eastAsia="Calibri" w:hAnsi="Times New Roman"/>
          <w:snapToGrid/>
          <w:color w:val="000000"/>
          <w:lang w:val="hr" w:eastAsia="en-US"/>
        </w:rPr>
      </w:pPr>
    </w:p>
    <w:p w14:paraId="52B68EE9" w14:textId="1C571C8A" w:rsidR="00CA56BC" w:rsidRPr="00CA56BC" w:rsidRDefault="00CA56BC" w:rsidP="001329C8">
      <w:pPr>
        <w:jc w:val="center"/>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Članak 10.</w:t>
      </w:r>
    </w:p>
    <w:p w14:paraId="2CC96281" w14:textId="77777777" w:rsidR="001329C8" w:rsidRDefault="001329C8" w:rsidP="001329C8">
      <w:pPr>
        <w:ind w:firstLine="708"/>
        <w:jc w:val="both"/>
        <w:rPr>
          <w:rFonts w:ascii="Times New Roman" w:eastAsia="Calibri" w:hAnsi="Times New Roman"/>
          <w:snapToGrid/>
          <w:color w:val="000000"/>
          <w:lang w:val="hr" w:eastAsia="en-US"/>
        </w:rPr>
      </w:pPr>
    </w:p>
    <w:p w14:paraId="40955491" w14:textId="06314FA7" w:rsidR="00CA56BC" w:rsidRPr="00CA56BC" w:rsidRDefault="00CA56BC" w:rsidP="001329C8">
      <w:pPr>
        <w:ind w:firstLine="708"/>
        <w:jc w:val="both"/>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Obvezno su osigurani:</w:t>
      </w:r>
    </w:p>
    <w:p w14:paraId="3AF6CCD3" w14:textId="77777777" w:rsidR="001329C8" w:rsidRDefault="001329C8" w:rsidP="001329C8">
      <w:pPr>
        <w:ind w:firstLine="708"/>
        <w:jc w:val="both"/>
        <w:rPr>
          <w:rFonts w:ascii="Times New Roman" w:eastAsia="Calibri" w:hAnsi="Times New Roman"/>
          <w:snapToGrid/>
          <w:color w:val="000000"/>
          <w:lang w:val="hr" w:eastAsia="en-US"/>
        </w:rPr>
      </w:pPr>
    </w:p>
    <w:p w14:paraId="3BDA02F0" w14:textId="372253D4" w:rsidR="00CA56BC" w:rsidRPr="00CA56BC" w:rsidRDefault="00CA56BC" w:rsidP="001329C8">
      <w:pPr>
        <w:ind w:firstLine="708"/>
        <w:jc w:val="both"/>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1. obrtnici i trgovci pojedinci upisani u odgovarajući registar</w:t>
      </w:r>
    </w:p>
    <w:p w14:paraId="35AF76DF" w14:textId="77777777" w:rsidR="00CA56BC" w:rsidRPr="00CA56BC" w:rsidRDefault="00CA56BC" w:rsidP="001329C8">
      <w:pPr>
        <w:ind w:firstLine="708"/>
        <w:jc w:val="both"/>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2. osobe koje u skladu s posebnim propisima samostalno obavljaju profesionalnu djelatnost, kao što su odvjetnici, privatni zdravstveni radnici, umjetnici, novinari, odgajatelji, lektori i prevoditelji, primalje, predstavnici obiteljskog doma, fizička osoba koja samostalno kao profesionalnu djelatnost obavlja poslove savjetovališta i usluga pomoći i njege u kući i drugi</w:t>
      </w:r>
    </w:p>
    <w:p w14:paraId="27702001" w14:textId="77777777" w:rsidR="00CA56BC" w:rsidRPr="00CA56BC" w:rsidRDefault="00CA56BC" w:rsidP="001329C8">
      <w:pPr>
        <w:ind w:firstLine="708"/>
        <w:jc w:val="both"/>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3. vrhunski sportaši, ako nisu obvezno osigurani po drugoj osnovi</w:t>
      </w:r>
    </w:p>
    <w:p w14:paraId="13889BC9" w14:textId="77777777" w:rsidR="00CA56BC" w:rsidRPr="00CA56BC" w:rsidRDefault="00CA56BC" w:rsidP="001329C8">
      <w:pPr>
        <w:ind w:firstLine="708"/>
        <w:jc w:val="both"/>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4. osobe koje su po osnovi obavljanja samostalne djelatnosti poljoprivrede i šumarstva obveznici poreza na dohodak ili poreza na dobit</w:t>
      </w:r>
    </w:p>
    <w:p w14:paraId="7ACD2430" w14:textId="77777777" w:rsidR="00CA56BC" w:rsidRPr="00CA56BC" w:rsidRDefault="00CA56BC" w:rsidP="001329C8">
      <w:pPr>
        <w:ind w:firstLine="708"/>
        <w:jc w:val="both"/>
        <w:rPr>
          <w:rFonts w:ascii="Times New Roman" w:eastAsia="Calibri" w:hAnsi="Times New Roman"/>
          <w:snapToGrid/>
          <w:color w:val="000000"/>
          <w:lang w:val="es-ES" w:eastAsia="en-US"/>
        </w:rPr>
      </w:pPr>
      <w:r w:rsidRPr="00CA56BC">
        <w:rPr>
          <w:rFonts w:ascii="Times New Roman" w:eastAsia="Calibri" w:hAnsi="Times New Roman"/>
          <w:snapToGrid/>
          <w:color w:val="000000"/>
          <w:lang w:val="hr" w:eastAsia="en-US"/>
        </w:rPr>
        <w:t xml:space="preserve">5. osobe koje obavljaju djelatnost za čije obavljanje nije propisano izdavanje odobrenja ili registracije, ali imaju obilježje samostalnosti, trajnosti i s </w:t>
      </w:r>
      <w:r w:rsidRPr="00CA56BC">
        <w:rPr>
          <w:rFonts w:ascii="Times New Roman" w:eastAsia="Calibri" w:hAnsi="Times New Roman"/>
          <w:snapToGrid/>
          <w:color w:val="000000"/>
          <w:lang w:val="hr" w:eastAsia="en-US"/>
        </w:rPr>
        <w:lastRenderedPageBreak/>
        <w:t>namjerom stvaranja izvora dohotka ili dobiti i po osnovi obavljanja tih djelatnosti su obveznici poreza na dohodak ili poreza na dobit, ako nisu obvezno osigurane po drugoj osnovi i</w:t>
      </w:r>
    </w:p>
    <w:p w14:paraId="2AF25228" w14:textId="77777777" w:rsidR="00CA56BC" w:rsidRPr="00CA56BC" w:rsidRDefault="00CA56BC" w:rsidP="001329C8">
      <w:pPr>
        <w:ind w:firstLine="708"/>
        <w:jc w:val="both"/>
        <w:rPr>
          <w:rFonts w:ascii="Times New Roman" w:eastAsia="Calibri" w:hAnsi="Times New Roman"/>
          <w:snapToGrid/>
          <w:color w:val="000000"/>
          <w:lang w:val="hr" w:eastAsia="en-US"/>
        </w:rPr>
      </w:pPr>
      <w:r w:rsidRPr="00CA56BC">
        <w:rPr>
          <w:rFonts w:ascii="Times New Roman" w:eastAsia="Calibri" w:hAnsi="Times New Roman"/>
          <w:snapToGrid/>
          <w:color w:val="000000"/>
          <w:lang w:val="hr" w:eastAsia="en-US"/>
        </w:rPr>
        <w:t>6. osobe koje obavljaju domaću radinost ili sporedno zanimanje prema Zakonu o obrtu, ako nisu obvezno osigurane po drugoj osnovi, ili ako nisu korisnici mirovine, osim korisnika invalidske mirovine zbog djelomičnog gubitka radne sposobnosti iz članka 39. stavka 3. ovoga Zakona.</w:t>
      </w:r>
    </w:p>
    <w:p w14:paraId="2D4680CE" w14:textId="77777777" w:rsidR="00CA56BC" w:rsidRPr="00CA56BC" w:rsidRDefault="00CA56BC" w:rsidP="00AB7D3D">
      <w:pPr>
        <w:ind w:firstLine="708"/>
        <w:jc w:val="both"/>
        <w:rPr>
          <w:rFonts w:ascii="Times New Roman" w:eastAsia="Calibri" w:hAnsi="Times New Roman"/>
          <w:snapToGrid/>
          <w:color w:val="000000"/>
          <w:lang w:val="hr" w:eastAsia="en-US"/>
        </w:rPr>
      </w:pPr>
    </w:p>
    <w:p w14:paraId="04C82220" w14:textId="77777777" w:rsidR="00CA56BC" w:rsidRPr="00CA56BC" w:rsidRDefault="00CA56BC" w:rsidP="00AB7D3D">
      <w:pPr>
        <w:jc w:val="center"/>
        <w:rPr>
          <w:rFonts w:ascii="Times New Roman" w:eastAsia="Calibri" w:hAnsi="Times New Roman"/>
          <w:snapToGrid/>
          <w:lang w:val="hr" w:eastAsia="en-US"/>
        </w:rPr>
      </w:pPr>
      <w:r w:rsidRPr="00CA56BC">
        <w:rPr>
          <w:rFonts w:ascii="Times New Roman" w:eastAsia="Calibri" w:hAnsi="Times New Roman"/>
          <w:snapToGrid/>
          <w:lang w:val="hr" w:eastAsia="en-US"/>
        </w:rPr>
        <w:t>Članak 74.</w:t>
      </w:r>
    </w:p>
    <w:p w14:paraId="0AF4AB4D" w14:textId="77777777" w:rsidR="00AB7D3D" w:rsidRDefault="00AB7D3D" w:rsidP="00AB7D3D">
      <w:pPr>
        <w:ind w:firstLine="708"/>
        <w:jc w:val="both"/>
        <w:rPr>
          <w:rFonts w:ascii="Times New Roman" w:eastAsia="Calibri" w:hAnsi="Times New Roman"/>
          <w:snapToGrid/>
          <w:lang w:val="hr" w:eastAsia="en-US"/>
        </w:rPr>
      </w:pPr>
    </w:p>
    <w:p w14:paraId="0CD1DD73" w14:textId="17D2BEF6"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(1) Ako pravo na obiteljsku mirovinu ima samo udovica ili udovac i djeca osiguranika, ili samo roditelji osiguranika ili samo druga djeca bez roditelja, a neki od njih žive odvojeno, ukupna se svota obiteljske mirovine dijeli na jednake dijelove, pa se svakom članu obitelji isplaćuje pripadajući dio mirovine.</w:t>
      </w:r>
    </w:p>
    <w:p w14:paraId="6EF8AC5D" w14:textId="77777777" w:rsidR="00AB7D3D" w:rsidRDefault="00AB7D3D" w:rsidP="00AB7D3D">
      <w:pPr>
        <w:ind w:firstLine="708"/>
        <w:jc w:val="both"/>
        <w:rPr>
          <w:rFonts w:ascii="Times New Roman" w:eastAsia="Calibri" w:hAnsi="Times New Roman"/>
          <w:snapToGrid/>
          <w:lang w:val="hr" w:eastAsia="en-US"/>
        </w:rPr>
      </w:pPr>
    </w:p>
    <w:p w14:paraId="6A29449D" w14:textId="3BACCB1B"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(2) Ako pravo na obiteljsku mirovinu ima udovica, odnosno udovac, djeca i roditelji osiguranika, a neki od njih žive odvojeno, ukupna se svota obiteljske mirovine prethodno podijeli na dio koji pripada udovici, odnosno udovcu i djeci osiguranika i na dio koji pripada roditeljima osiguranika, a onda se svaki od tih dijelova dijeli na jednake dijelove, pa se svakom članu obitelji isplaćuje pripadajući dio mirovine.</w:t>
      </w:r>
    </w:p>
    <w:p w14:paraId="5A0FCB40" w14:textId="77777777" w:rsidR="00AB7D3D" w:rsidRDefault="00AB7D3D" w:rsidP="00AB7D3D">
      <w:pPr>
        <w:ind w:firstLine="708"/>
        <w:jc w:val="both"/>
        <w:rPr>
          <w:rFonts w:ascii="Times New Roman" w:eastAsia="Calibri" w:hAnsi="Times New Roman"/>
          <w:snapToGrid/>
          <w:lang w:val="hr" w:eastAsia="en-US"/>
        </w:rPr>
      </w:pPr>
    </w:p>
    <w:p w14:paraId="4C3A31F2" w14:textId="0F0F53D5"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(3) Ako pravo na obiteljsku mirovinu ima udovica, odnosno udovac, djeca ili roditelji osiguranika i druga djeca bez roditelja, a neki od njih žive odvojeno, ukupna se svota obiteljske mirovine prethodno podijeli na dio koji pripada udovici, odnosno udovcu, djeci ili roditeljima osiguranika i na dio koji pripada drugoj djeci bez roditelja, a onda se svaki od tih dijelova dijeli na jednake dijelove, pa se svakom članu obitelji isplaćuje pripadajući dio mirovine.</w:t>
      </w:r>
    </w:p>
    <w:p w14:paraId="02500638" w14:textId="77777777" w:rsidR="00AB7D3D" w:rsidRDefault="00AB7D3D" w:rsidP="00AB7D3D">
      <w:pPr>
        <w:ind w:firstLine="708"/>
        <w:jc w:val="both"/>
        <w:rPr>
          <w:rFonts w:ascii="Times New Roman" w:eastAsia="Calibri" w:hAnsi="Times New Roman"/>
          <w:snapToGrid/>
          <w:lang w:val="hr" w:eastAsia="en-US"/>
        </w:rPr>
      </w:pPr>
    </w:p>
    <w:p w14:paraId="6F9AF4DE" w14:textId="69EB48AD"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(4) Obiteljska se mirovina dijeli, prema stavcima 1. do 3. ovoga članka i u slučaju kada se nekome od korisnika privremeno obustavi isplata obiteljske mirovine koja mu pripada, ako se obiteljska mirovina ponovno ne određuje prema članku 73. ovoga Zakona.</w:t>
      </w:r>
    </w:p>
    <w:p w14:paraId="5CE9CB38" w14:textId="77777777" w:rsidR="00AB7D3D" w:rsidRDefault="00AB7D3D" w:rsidP="00AB7D3D">
      <w:pPr>
        <w:ind w:firstLine="708"/>
        <w:jc w:val="both"/>
        <w:rPr>
          <w:rFonts w:ascii="Times New Roman" w:eastAsia="Calibri" w:hAnsi="Times New Roman"/>
          <w:snapToGrid/>
          <w:lang w:val="hr" w:eastAsia="en-US"/>
        </w:rPr>
      </w:pPr>
    </w:p>
    <w:p w14:paraId="26B0CE54" w14:textId="6D151594" w:rsid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(5) Kada pravo na obiteljsku mirovinu ima samo dijete, odnosno samo djeca, nakon smrti obaju roditelja, iznimno od članka 98. ovoga Zakona, djetetu, odnosno djeci određuje se i isplaćuje obiteljska mirovina po svakome od roditelja.</w:t>
      </w:r>
    </w:p>
    <w:p w14:paraId="6A469129" w14:textId="01DFFAD8" w:rsidR="00D31B82" w:rsidRPr="00CA56BC" w:rsidRDefault="00D31B82" w:rsidP="00AB7D3D">
      <w:pPr>
        <w:ind w:firstLine="708"/>
        <w:jc w:val="both"/>
        <w:rPr>
          <w:rFonts w:ascii="Times New Roman" w:eastAsia="Calibri" w:hAnsi="Times New Roman"/>
          <w:snapToGrid/>
          <w:lang w:val="hr" w:eastAsia="en-US"/>
        </w:rPr>
      </w:pPr>
    </w:p>
    <w:p w14:paraId="51EEC49D" w14:textId="77777777" w:rsidR="00CA56BC" w:rsidRPr="00CA56BC" w:rsidRDefault="00CA56BC" w:rsidP="00AB7D3D">
      <w:pPr>
        <w:jc w:val="center"/>
        <w:rPr>
          <w:rFonts w:ascii="Times New Roman" w:eastAsia="Calibri" w:hAnsi="Times New Roman"/>
          <w:snapToGrid/>
          <w:lang w:val="hr" w:eastAsia="en-US"/>
        </w:rPr>
      </w:pPr>
      <w:r w:rsidRPr="00CA56BC">
        <w:rPr>
          <w:rFonts w:ascii="Times New Roman" w:eastAsia="Calibri" w:hAnsi="Times New Roman"/>
          <w:snapToGrid/>
          <w:lang w:val="hr" w:eastAsia="en-US"/>
        </w:rPr>
        <w:t>Članak 75.</w:t>
      </w:r>
    </w:p>
    <w:p w14:paraId="64A6C0DC" w14:textId="77777777" w:rsidR="00AB7D3D" w:rsidRDefault="00AB7D3D" w:rsidP="00AB7D3D">
      <w:pPr>
        <w:ind w:firstLine="708"/>
        <w:jc w:val="both"/>
        <w:rPr>
          <w:rFonts w:ascii="Times New Roman" w:eastAsia="Calibri" w:hAnsi="Times New Roman"/>
          <w:snapToGrid/>
          <w:lang w:val="hr" w:eastAsia="en-US"/>
        </w:rPr>
      </w:pPr>
    </w:p>
    <w:p w14:paraId="4FF999F8" w14:textId="6E12DC9F"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(1) Stupanjem u brak, odnosno postojanjem izvanbračne zajednice pravo na obiteljsku mirovinu gube:</w:t>
      </w:r>
    </w:p>
    <w:p w14:paraId="52F78532" w14:textId="77777777" w:rsidR="00AB7D3D" w:rsidRDefault="00AB7D3D" w:rsidP="00AB7D3D">
      <w:pPr>
        <w:ind w:firstLine="708"/>
        <w:jc w:val="both"/>
        <w:rPr>
          <w:rFonts w:ascii="Times New Roman" w:eastAsia="Calibri" w:hAnsi="Times New Roman"/>
          <w:snapToGrid/>
          <w:lang w:val="hr" w:eastAsia="en-US"/>
        </w:rPr>
      </w:pPr>
    </w:p>
    <w:p w14:paraId="35949E41" w14:textId="2A0312DE"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1. udovica, odnosno udovac mlađi od 50 godina, osim ako to pravo imaju zbog potpunog gubitka radne sposobnosti</w:t>
      </w:r>
    </w:p>
    <w:p w14:paraId="2187F151" w14:textId="77777777"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2. djeca osiguranika, braća, sestre i druga djeca bez roditelja, osim djece koja to pravo imaju zbog potpunog gubitka radne sposobnosti i djece koja se nalaze na redovitom školovanju te djece sa statusom osobe s invaliditetom s preostalom radnom sposobnosti utvrđenom prema propisima o profesionalnoj rehabilitaciji i zapošljavanju osoba s invaliditetom iz članka 69. stavka 5. ovoga Zakona.</w:t>
      </w:r>
    </w:p>
    <w:p w14:paraId="5A27A3C2" w14:textId="77777777" w:rsidR="00AB7D3D" w:rsidRDefault="00AB7D3D" w:rsidP="00AB7D3D">
      <w:pPr>
        <w:ind w:firstLine="708"/>
        <w:jc w:val="both"/>
        <w:rPr>
          <w:rFonts w:ascii="Times New Roman" w:eastAsia="Calibri" w:hAnsi="Times New Roman"/>
          <w:snapToGrid/>
          <w:lang w:val="hr" w:eastAsia="en-US"/>
        </w:rPr>
      </w:pPr>
    </w:p>
    <w:p w14:paraId="774171C3" w14:textId="42769464"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(2) Udovici, odnosno udovcu koji je stupanjem u novi brak ili postojanjem nove izvanbračne zajednice izgubio pravo na obiteljsku mirovinu, a po bračnom, odnosno izvanbračnom drugu iz novoga braka ili nove izvanbračne zajednice nije ostvario obiteljsku mirovinu, uspostavlja se pravo na prijašnju obiteljsku mirovinu uz uvjet da u trenutku prestanka novog braka ili nove izvanbračne zajednice ima dijete iz prijašnjeg braka ili izvanbračne zajednice koje se koristi obiteljskom mirovinom i da prema tome djetetu obavlja roditeljske dužnosti.</w:t>
      </w:r>
    </w:p>
    <w:p w14:paraId="5776A0A6" w14:textId="77777777" w:rsidR="00AB7D3D" w:rsidRDefault="00AB7D3D" w:rsidP="00AB7D3D">
      <w:pPr>
        <w:ind w:firstLine="708"/>
        <w:jc w:val="both"/>
        <w:rPr>
          <w:rFonts w:ascii="Times New Roman" w:eastAsia="Calibri" w:hAnsi="Times New Roman"/>
          <w:snapToGrid/>
          <w:lang w:val="hr" w:eastAsia="en-US"/>
        </w:rPr>
      </w:pPr>
    </w:p>
    <w:p w14:paraId="24B62EAB" w14:textId="5D0D049B"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(3) Odredbe ovoga Zakona o stjecanju, određivanju, korištenju, ponovnom određivanju i gubitku prava na obiteljsku mirovinu udovice, odnosno udovca odgovarajuće se primjenjuju na izvanbračnog druga i razvedenog bračnog druga koji je ostvario pravo na uzdržavanje.</w:t>
      </w:r>
    </w:p>
    <w:p w14:paraId="6334839A" w14:textId="77777777" w:rsidR="00AB7D3D" w:rsidRDefault="00AB7D3D" w:rsidP="00AB7D3D">
      <w:pPr>
        <w:ind w:firstLine="708"/>
        <w:jc w:val="both"/>
        <w:rPr>
          <w:rFonts w:ascii="Times New Roman" w:eastAsia="Calibri" w:hAnsi="Times New Roman"/>
          <w:snapToGrid/>
          <w:lang w:val="hr" w:eastAsia="en-US"/>
        </w:rPr>
      </w:pPr>
    </w:p>
    <w:p w14:paraId="7C290E17" w14:textId="672DCD94"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(4) Pravo na obiteljsku mirovinu koju je dijete ostvarilo po biološkim roditeljima prestaje s danom posvojenja djeteta, određenog pravomoćnim rješenjem nadležnog centra za socijalnu skrb kojim je zasnovano posvojenje djeteta, osim ako posebnim zakonom nije drukčije određeno.</w:t>
      </w:r>
    </w:p>
    <w:p w14:paraId="3A13BCE9" w14:textId="3AABE14B" w:rsidR="00650A31" w:rsidRDefault="00650A31" w:rsidP="00AB7D3D">
      <w:pPr>
        <w:jc w:val="center"/>
        <w:rPr>
          <w:rFonts w:ascii="Times New Roman" w:eastAsia="Calibri" w:hAnsi="Times New Roman"/>
          <w:snapToGrid/>
          <w:lang w:val="hr" w:eastAsia="en-US"/>
        </w:rPr>
      </w:pPr>
    </w:p>
    <w:p w14:paraId="4E0E7C7E" w14:textId="61D4207A" w:rsidR="00CA56BC" w:rsidRDefault="00CA56BC" w:rsidP="00AB7D3D">
      <w:pPr>
        <w:jc w:val="center"/>
        <w:rPr>
          <w:rFonts w:ascii="Times New Roman" w:eastAsia="Calibri" w:hAnsi="Times New Roman"/>
          <w:snapToGrid/>
          <w:lang w:val="hr" w:eastAsia="en-US"/>
        </w:rPr>
      </w:pPr>
      <w:r w:rsidRPr="00CA56BC">
        <w:rPr>
          <w:rFonts w:ascii="Times New Roman" w:eastAsia="Calibri" w:hAnsi="Times New Roman"/>
          <w:snapToGrid/>
          <w:lang w:val="hr" w:eastAsia="en-US"/>
        </w:rPr>
        <w:t>Članak 75.a</w:t>
      </w:r>
    </w:p>
    <w:p w14:paraId="21EED8CA" w14:textId="77777777" w:rsidR="00AB7D3D" w:rsidRPr="00CA56BC" w:rsidRDefault="00AB7D3D" w:rsidP="00AB7D3D">
      <w:pPr>
        <w:jc w:val="center"/>
        <w:rPr>
          <w:rFonts w:ascii="Times New Roman" w:eastAsia="Calibri" w:hAnsi="Times New Roman"/>
          <w:snapToGrid/>
          <w:lang w:val="hr" w:eastAsia="en-US"/>
        </w:rPr>
      </w:pPr>
    </w:p>
    <w:p w14:paraId="1CCADC98" w14:textId="77777777"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Odredbe ovoga Zakona o stjecanju, određivanju, korištenju, ponovnom određivanju i gubitku prava na obiteljsku mirovinu odgovarajuće se primjenjuju i na osigurane članove obitelji iz članka 22.a ovoga Zakona.</w:t>
      </w:r>
    </w:p>
    <w:p w14:paraId="42910187" w14:textId="3233B43D" w:rsidR="00CA56BC" w:rsidRPr="00CA56BC" w:rsidRDefault="00CA56BC" w:rsidP="00AB7D3D">
      <w:pPr>
        <w:ind w:firstLine="708"/>
        <w:jc w:val="both"/>
        <w:rPr>
          <w:rFonts w:ascii="Times New Roman" w:eastAsia="Calibri" w:hAnsi="Times New Roman"/>
          <w:snapToGrid/>
          <w:lang w:val="hr" w:eastAsia="en-US"/>
        </w:rPr>
      </w:pPr>
    </w:p>
    <w:p w14:paraId="4FF48271" w14:textId="77777777" w:rsidR="00CA56BC" w:rsidRPr="00CA56BC" w:rsidRDefault="00CA56BC" w:rsidP="00AB7D3D">
      <w:pPr>
        <w:jc w:val="center"/>
        <w:rPr>
          <w:rFonts w:ascii="Times New Roman" w:eastAsia="Calibri" w:hAnsi="Times New Roman"/>
          <w:snapToGrid/>
          <w:lang w:val="hr" w:eastAsia="en-US"/>
        </w:rPr>
      </w:pPr>
      <w:r w:rsidRPr="00CA56BC">
        <w:rPr>
          <w:rFonts w:ascii="Times New Roman" w:eastAsia="Calibri" w:hAnsi="Times New Roman"/>
          <w:snapToGrid/>
          <w:lang w:val="hr" w:eastAsia="en-US"/>
        </w:rPr>
        <w:t>Članak 82.</w:t>
      </w:r>
    </w:p>
    <w:p w14:paraId="0E20C4B0" w14:textId="77777777" w:rsidR="00AB7D3D" w:rsidRDefault="00AB7D3D" w:rsidP="00AB7D3D">
      <w:pPr>
        <w:ind w:firstLine="708"/>
        <w:jc w:val="both"/>
        <w:rPr>
          <w:rFonts w:ascii="Times New Roman" w:eastAsia="Calibri" w:hAnsi="Times New Roman"/>
          <w:snapToGrid/>
          <w:lang w:val="hr" w:eastAsia="en-US"/>
        </w:rPr>
      </w:pPr>
    </w:p>
    <w:p w14:paraId="723D0031" w14:textId="7E7CA05B" w:rsidR="00CA56BC" w:rsidRP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(1) Osiguraniku, odnosno korisniku mirovine koji je pravomoćnom sudskom presudom, sudskom nagodbom ili izvansudskom nagodbom potvrđenom kod javnog bilježnika ostvario pravo na plaću, vrijednosni bodovi utvrđuju se na temelju plaća koje bi pripadale na osnovi zakona, ugovora o radu, kolektivnog ugovora ili pravilnika o radu u odgovarajućem razdoblju, bez kamata po toj osnovi.</w:t>
      </w:r>
    </w:p>
    <w:p w14:paraId="5B4F6D50" w14:textId="77777777" w:rsidR="00AB7D3D" w:rsidRDefault="00AB7D3D" w:rsidP="00AB7D3D">
      <w:pPr>
        <w:ind w:firstLine="708"/>
        <w:jc w:val="both"/>
        <w:rPr>
          <w:rFonts w:ascii="Times New Roman" w:eastAsia="Calibri" w:hAnsi="Times New Roman"/>
          <w:snapToGrid/>
          <w:lang w:val="hr" w:eastAsia="en-US"/>
        </w:rPr>
      </w:pPr>
    </w:p>
    <w:p w14:paraId="293D3B28" w14:textId="1459FD19" w:rsidR="00CA56BC" w:rsidRDefault="00CA56BC" w:rsidP="00AB7D3D">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(2) Odredba stavka 1. ovoga članka primjenjuje se za razdoblje na koje se odnosi pravomoćna sudska presuda, odnosno sudska ili izvansudska nagodba.</w:t>
      </w:r>
    </w:p>
    <w:p w14:paraId="5C5D444A" w14:textId="7149AFD5" w:rsidR="00DF18DA" w:rsidRDefault="00DF18DA" w:rsidP="00AB7D3D">
      <w:pPr>
        <w:jc w:val="center"/>
        <w:rPr>
          <w:rFonts w:ascii="Times New Roman" w:hAnsi="Times New Roman"/>
          <w:snapToGrid/>
        </w:rPr>
      </w:pPr>
    </w:p>
    <w:p w14:paraId="6D54A816" w14:textId="2EF7329C" w:rsidR="00873920" w:rsidRPr="006A41A3" w:rsidRDefault="00873920" w:rsidP="00AB7D3D">
      <w:pPr>
        <w:jc w:val="center"/>
        <w:rPr>
          <w:rFonts w:ascii="Times New Roman" w:hAnsi="Times New Roman"/>
          <w:snapToGrid/>
        </w:rPr>
      </w:pPr>
      <w:r w:rsidRPr="006A41A3">
        <w:rPr>
          <w:rFonts w:ascii="Times New Roman" w:hAnsi="Times New Roman"/>
          <w:snapToGrid/>
        </w:rPr>
        <w:t>Članak 85.</w:t>
      </w:r>
    </w:p>
    <w:p w14:paraId="1E31146A" w14:textId="77777777" w:rsidR="00AB7D3D" w:rsidRDefault="00AB7D3D" w:rsidP="00AB7D3D">
      <w:pPr>
        <w:ind w:firstLine="708"/>
        <w:jc w:val="both"/>
        <w:rPr>
          <w:rFonts w:ascii="Times New Roman" w:hAnsi="Times New Roman"/>
          <w:snapToGrid/>
        </w:rPr>
      </w:pPr>
    </w:p>
    <w:p w14:paraId="3F6312B4" w14:textId="38D35357"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(1) Polazni faktor ovisi o dobi osiguranika na dan stjecanja prava na mirovinu. Polazni faktor određuje u kojem se opsegu uzimaju vrijednosni bodovi pri određivanju mirovine. Vrijednosni bodovi uzimaju se u punom opsegu (polazni faktor 1,0):</w:t>
      </w:r>
    </w:p>
    <w:p w14:paraId="3C2C8BD4" w14:textId="77777777" w:rsidR="00AB7D3D" w:rsidRDefault="00AB7D3D" w:rsidP="00AB7D3D">
      <w:pPr>
        <w:ind w:firstLine="708"/>
        <w:jc w:val="both"/>
        <w:rPr>
          <w:rFonts w:ascii="Times New Roman" w:hAnsi="Times New Roman"/>
          <w:snapToGrid/>
        </w:rPr>
      </w:pPr>
    </w:p>
    <w:p w14:paraId="56D14B78" w14:textId="20ECEC28"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1. za invalidsku mirovinu</w:t>
      </w:r>
    </w:p>
    <w:p w14:paraId="364930C2" w14:textId="77777777"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2. za privremenu invalidsku mirovinu</w:t>
      </w:r>
    </w:p>
    <w:p w14:paraId="30E0471D" w14:textId="77777777"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lastRenderedPageBreak/>
        <w:t>3. za obiteljsku mirovinu nakon smrti osiguranika</w:t>
      </w:r>
    </w:p>
    <w:p w14:paraId="2714E5B3" w14:textId="77777777"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4. za starosnu mirovinu</w:t>
      </w:r>
    </w:p>
    <w:p w14:paraId="67BCC669" w14:textId="77777777"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5. starosna mirovina za dugogodišnjeg osiguranika iz članka 35. ovoga Zakona</w:t>
      </w:r>
    </w:p>
    <w:p w14:paraId="5014A7CC" w14:textId="2149A536" w:rsidR="002C6D2B" w:rsidRDefault="002C6D2B" w:rsidP="00AB7D3D">
      <w:pPr>
        <w:ind w:firstLine="708"/>
        <w:jc w:val="both"/>
        <w:rPr>
          <w:rFonts w:ascii="Times New Roman" w:hAnsi="Times New Roman"/>
          <w:snapToGrid/>
        </w:rPr>
      </w:pPr>
      <w:r w:rsidRPr="002C6D2B">
        <w:rPr>
          <w:rFonts w:ascii="Times New Roman" w:hAnsi="Times New Roman"/>
          <w:snapToGrid/>
        </w:rPr>
        <w:t>6. za prijevremenu starosnu mirovinu iz članka 36. ovoga Zakona.</w:t>
      </w:r>
    </w:p>
    <w:p w14:paraId="2153DD10" w14:textId="77777777" w:rsidR="00AB7D3D" w:rsidRPr="002C6D2B" w:rsidRDefault="00AB7D3D" w:rsidP="00AB7D3D">
      <w:pPr>
        <w:ind w:firstLine="708"/>
        <w:jc w:val="both"/>
        <w:rPr>
          <w:rFonts w:ascii="Times New Roman" w:hAnsi="Times New Roman"/>
          <w:snapToGrid/>
        </w:rPr>
      </w:pPr>
    </w:p>
    <w:p w14:paraId="43762E67" w14:textId="77777777"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(2) Polazni faktor za određivanje prijevremene starosne mirovine određuje se tako da se polazni faktor iz stavka 1. ovoga članka smanjuje za 0,2% svaki mjesec ranijeg odlaska u mirovinu prije navršene dobi osiguranika propisane za stjecanje prava na starosnu mirovinu.</w:t>
      </w:r>
    </w:p>
    <w:p w14:paraId="389B03D3" w14:textId="77777777" w:rsidR="00AB7D3D" w:rsidRDefault="00AB7D3D" w:rsidP="00AB7D3D">
      <w:pPr>
        <w:ind w:firstLine="708"/>
        <w:jc w:val="both"/>
        <w:rPr>
          <w:rFonts w:ascii="Times New Roman" w:hAnsi="Times New Roman"/>
          <w:snapToGrid/>
        </w:rPr>
      </w:pPr>
    </w:p>
    <w:p w14:paraId="27DEF179" w14:textId="3CB2F62D" w:rsidR="002C6D2B" w:rsidRPr="002C6D2B" w:rsidRDefault="002C6D2B" w:rsidP="00AB7D3D">
      <w:pPr>
        <w:ind w:firstLine="708"/>
        <w:jc w:val="both"/>
        <w:rPr>
          <w:rFonts w:ascii="Times New Roman" w:hAnsi="Times New Roman"/>
          <w:snapToGrid/>
        </w:rPr>
      </w:pPr>
      <w:r w:rsidRPr="002C6D2B">
        <w:rPr>
          <w:rFonts w:ascii="Times New Roman" w:hAnsi="Times New Roman"/>
          <w:snapToGrid/>
        </w:rPr>
        <w:t>(3) Polazni faktor za određivanje starosne mirovine osiguranika, koji prvi put stječe mirovinu nakon navršene starosne dobi propisane za stjecanje prava na starosnu mirovinu prema ovome Zakonu i ima 35 godina mirovinskog staža, utvrđuje se tako da se polazni faktor iz stavka 1. ovoga članka povećava za 0,34% po mjesecu za svaki mjesec nakon navršenih godina života osiguranika propisanih za stjecanje prava na starosnu mirovinu, a najviše za pet godina.</w:t>
      </w:r>
    </w:p>
    <w:p w14:paraId="44FA9D9C" w14:textId="77777777" w:rsidR="00AB7D3D" w:rsidRDefault="00AB7D3D" w:rsidP="00AB7D3D">
      <w:pPr>
        <w:ind w:firstLine="708"/>
        <w:jc w:val="both"/>
        <w:rPr>
          <w:rFonts w:ascii="Times New Roman" w:hAnsi="Times New Roman"/>
          <w:snapToGrid/>
        </w:rPr>
      </w:pPr>
    </w:p>
    <w:p w14:paraId="5CC1FA47" w14:textId="380578DE" w:rsidR="00873920" w:rsidRPr="00873920" w:rsidRDefault="002C6D2B" w:rsidP="00AB7D3D">
      <w:pPr>
        <w:ind w:firstLine="708"/>
        <w:jc w:val="both"/>
        <w:rPr>
          <w:rFonts w:ascii="Times New Roman" w:eastAsia="Calibri" w:hAnsi="Times New Roman"/>
          <w:snapToGrid/>
          <w:lang w:val="hr" w:eastAsia="en-US"/>
        </w:rPr>
      </w:pPr>
      <w:r w:rsidRPr="002C6D2B">
        <w:rPr>
          <w:rFonts w:ascii="Times New Roman" w:hAnsi="Times New Roman"/>
          <w:snapToGrid/>
        </w:rPr>
        <w:t>(4) Za određivanje obiteljske mirovine osiguranika koji je umro nakon navršene starosne dobi propisane za stjecanje prava na starosnu mirovinu prema ovome Zakonu i ima 35 godina mirovinskog staža i nije stekao mirovinu, primjenjuje se polazni faktor iz stavka 3. ovoga članka.</w:t>
      </w:r>
    </w:p>
    <w:p w14:paraId="63FDB5FD" w14:textId="77777777" w:rsidR="0009234B" w:rsidRPr="00CA56BC" w:rsidRDefault="0009234B" w:rsidP="00DF18DA">
      <w:pPr>
        <w:spacing w:line="259" w:lineRule="auto"/>
        <w:ind w:firstLine="708"/>
        <w:jc w:val="both"/>
        <w:rPr>
          <w:rFonts w:ascii="Times New Roman" w:eastAsia="Calibri" w:hAnsi="Times New Roman"/>
          <w:snapToGrid/>
          <w:lang w:val="hr" w:eastAsia="en-US"/>
        </w:rPr>
      </w:pPr>
    </w:p>
    <w:p w14:paraId="56D6E27E" w14:textId="77777777" w:rsidR="00CA56BC" w:rsidRPr="00CA56BC" w:rsidRDefault="00CA56BC" w:rsidP="00AB7D3D">
      <w:pPr>
        <w:jc w:val="center"/>
        <w:rPr>
          <w:rFonts w:ascii="Times New Roman" w:eastAsia="Calibri" w:hAnsi="Times New Roman"/>
          <w:snapToGrid/>
          <w:lang w:eastAsia="en-US"/>
        </w:rPr>
      </w:pPr>
      <w:r w:rsidRPr="00CA56BC">
        <w:rPr>
          <w:rFonts w:ascii="Times New Roman" w:eastAsia="Calibri" w:hAnsi="Times New Roman"/>
          <w:snapToGrid/>
          <w:lang w:eastAsia="en-US"/>
        </w:rPr>
        <w:t>Članak 87.</w:t>
      </w:r>
    </w:p>
    <w:p w14:paraId="0AC5D467" w14:textId="77777777" w:rsidR="00AB7D3D" w:rsidRDefault="00AB7D3D" w:rsidP="00AB7D3D">
      <w:pPr>
        <w:ind w:firstLine="708"/>
        <w:jc w:val="both"/>
        <w:rPr>
          <w:rFonts w:ascii="Times New Roman" w:eastAsia="Calibri" w:hAnsi="Times New Roman"/>
          <w:snapToGrid/>
          <w:lang w:eastAsia="en-US"/>
        </w:rPr>
      </w:pPr>
    </w:p>
    <w:p w14:paraId="0CBBF157" w14:textId="58D3ACDA" w:rsidR="00CA56BC" w:rsidRDefault="00CA56BC" w:rsidP="00AB7D3D">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Mirovinski faktor iznosi za:</w:t>
      </w:r>
    </w:p>
    <w:p w14:paraId="4B9B1830" w14:textId="77777777" w:rsidR="00AB7D3D" w:rsidRPr="00CA56BC" w:rsidRDefault="00AB7D3D" w:rsidP="00AB7D3D">
      <w:pPr>
        <w:ind w:firstLine="708"/>
        <w:jc w:val="both"/>
        <w:rPr>
          <w:rFonts w:ascii="Times New Roman" w:eastAsia="Calibri" w:hAnsi="Times New Roman"/>
          <w:snapToGrid/>
          <w:lang w:eastAsia="en-US"/>
        </w:rPr>
      </w:pPr>
    </w:p>
    <w:tbl>
      <w:tblPr>
        <w:tblW w:w="87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505"/>
        <w:gridCol w:w="1276"/>
      </w:tblGrid>
      <w:tr w:rsidR="00CA56BC" w:rsidRPr="00CA56BC" w14:paraId="056DFAB2"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2649DC"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 xml:space="preserve">1) </w:t>
            </w:r>
            <w:r w:rsidRPr="00CA56BC">
              <w:rPr>
                <w:rFonts w:ascii="Times New Roman" w:eastAsia="Calibri" w:hAnsi="Times New Roman"/>
                <w:snapToGrid/>
                <w:color w:val="000000"/>
                <w:lang w:val="hr" w:eastAsia="en-US"/>
              </w:rPr>
              <w:t>starosnu mirovinu</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EC39B0"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02492DBB"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372566"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2) </w:t>
            </w:r>
            <w:r w:rsidRPr="00CA56BC">
              <w:rPr>
                <w:rFonts w:ascii="Times New Roman" w:eastAsia="Calibri" w:hAnsi="Times New Roman"/>
                <w:snapToGrid/>
                <w:color w:val="000000"/>
                <w:lang w:val="hr" w:eastAsia="en-US"/>
              </w:rPr>
              <w:t>starosnu mirovinu koja se isplaćuje osiguraniku za vrijeme zaposlenja do polovice punog radnog vremena</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A2B6BC"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18D7793E"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C6C13D5"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3. </w:t>
            </w:r>
            <w:r w:rsidRPr="00CA56BC">
              <w:rPr>
                <w:rFonts w:ascii="Times New Roman" w:eastAsia="Calibri" w:hAnsi="Times New Roman"/>
                <w:snapToGrid/>
                <w:color w:val="000000"/>
                <w:lang w:val="hr" w:eastAsia="en-US"/>
              </w:rPr>
              <w:t xml:space="preserve">starosnu mirovinu stečenu prema posebnom propisu o pravima iz mirovinskog osiguranja djelatnih vojnih osoba, policijskih službenika i ovlaštenih službenih osoba ili propisu o posebnim pravima iz </w:t>
            </w:r>
            <w:r w:rsidRPr="00CA56BC">
              <w:rPr>
                <w:rFonts w:ascii="Times New Roman" w:eastAsia="Calibri" w:hAnsi="Times New Roman"/>
                <w:snapToGrid/>
                <w:color w:val="000000"/>
                <w:lang w:val="hr" w:eastAsia="en-US"/>
              </w:rPr>
              <w:lastRenderedPageBreak/>
              <w:t>mirovinskog osiguranja zaposlenika na poslovima razminiranja koja se isplaćuje za vrijeme zaposlenja s punim radnim vremenom</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41B55C"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lastRenderedPageBreak/>
              <w:t>0,5</w:t>
            </w:r>
          </w:p>
        </w:tc>
      </w:tr>
      <w:tr w:rsidR="00CA56BC" w:rsidRPr="00CA56BC" w14:paraId="7B6741AE"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D530BCE"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4. </w:t>
            </w:r>
            <w:r w:rsidRPr="00CA56BC">
              <w:rPr>
                <w:rFonts w:ascii="Times New Roman" w:eastAsia="Calibri" w:hAnsi="Times New Roman"/>
                <w:snapToGrid/>
                <w:color w:val="000000"/>
                <w:lang w:val="hr" w:eastAsia="en-US"/>
              </w:rPr>
              <w:t>starosnu mirovinu stečenu prema posebnom propisu o pravima iz mirovinskog osiguranja djelatnih vojnih osoba, policijskih službenika i ovlaštenih službenih osoba ili propisu o posebnim pravima iz mirovinskog osiguranja zaposlenika na poslovima razminiranja koja se isplaćuje za vrijeme zaposlenja tih osoba do polovice punog radnog vremena</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5F88DDE"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33D64DE9"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34FADB7"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5. </w:t>
            </w:r>
            <w:r w:rsidRPr="00CA56BC">
              <w:rPr>
                <w:rFonts w:ascii="Times New Roman" w:eastAsia="Calibri" w:hAnsi="Times New Roman"/>
                <w:snapToGrid/>
                <w:color w:val="000000"/>
                <w:lang w:val="hr" w:eastAsia="en-US"/>
              </w:rPr>
              <w:t>starosnu mirovinu za dugogodišnjeg osiguranika koja se isplaćuje za vrijeme zaposlenja do polovice punog radnog vremena</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2C828E9"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5DFB8DE0"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77A043"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 xml:space="preserve">6) </w:t>
            </w:r>
            <w:r w:rsidRPr="00CA56BC">
              <w:rPr>
                <w:rFonts w:ascii="Times New Roman" w:eastAsia="Calibri" w:hAnsi="Times New Roman"/>
                <w:snapToGrid/>
                <w:color w:val="000000"/>
                <w:lang w:val="hr" w:eastAsia="en-US"/>
              </w:rPr>
              <w:t>prijevremenu starosnu mirovinu</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4C0227"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7721ED2D"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67EA005"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7. </w:t>
            </w:r>
            <w:r w:rsidRPr="00CA56BC">
              <w:rPr>
                <w:rFonts w:ascii="Times New Roman" w:eastAsia="Calibri" w:hAnsi="Times New Roman"/>
                <w:snapToGrid/>
                <w:color w:val="000000"/>
                <w:lang w:val="hr" w:eastAsia="en-US"/>
              </w:rPr>
              <w:t>prijevremenu starosnu mirovinu koja se isplaćuje za vrijeme zaposlenja do polovice punog radnog vremena</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2CDAAE6"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6F35BD3C"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94DD51" w14:textId="77777777" w:rsidR="00CA56BC" w:rsidRPr="00CA56BC" w:rsidRDefault="00CA56BC" w:rsidP="00CA56BC">
            <w:pPr>
              <w:spacing w:before="120" w:after="160" w:line="259" w:lineRule="auto"/>
              <w:rPr>
                <w:rFonts w:ascii="Times New Roman" w:eastAsia="Calibri" w:hAnsi="Times New Roman"/>
                <w:snapToGrid/>
                <w:color w:val="000000"/>
                <w:lang w:val="fr-FR" w:eastAsia="en-US"/>
              </w:rPr>
            </w:pPr>
            <w:r w:rsidRPr="00CA56BC">
              <w:rPr>
                <w:rFonts w:ascii="Times New Roman" w:eastAsia="Calibri" w:hAnsi="Times New Roman"/>
                <w:snapToGrid/>
                <w:color w:val="000000"/>
                <w:lang w:val="fr-FR" w:eastAsia="en-US"/>
              </w:rPr>
              <w:t xml:space="preserve">8) </w:t>
            </w:r>
            <w:r w:rsidRPr="00CA56BC">
              <w:rPr>
                <w:rFonts w:ascii="Times New Roman" w:eastAsia="Calibri" w:hAnsi="Times New Roman"/>
                <w:snapToGrid/>
                <w:color w:val="000000"/>
                <w:lang w:val="hr" w:eastAsia="en-US"/>
              </w:rPr>
              <w:t>privremenu invalidsku mirovinu koja se isplaćuje za vrijeme nezaposlenosti</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FB63F0"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0,8</w:t>
            </w:r>
          </w:p>
        </w:tc>
      </w:tr>
      <w:tr w:rsidR="00CA56BC" w:rsidRPr="00CA56BC" w14:paraId="5D5D3E5A"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A998D6"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9) </w:t>
            </w:r>
            <w:r w:rsidRPr="00CA56BC">
              <w:rPr>
                <w:rFonts w:ascii="Times New Roman" w:eastAsia="Calibri" w:hAnsi="Times New Roman"/>
                <w:snapToGrid/>
                <w:color w:val="000000"/>
                <w:lang w:val="hr" w:eastAsia="en-US"/>
              </w:rPr>
              <w:t>invalidsku mirovinu zbog potpunog gubitka radne sposobnosti</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593544"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r w:rsidR="00CA56BC" w:rsidRPr="00CA56BC" w14:paraId="0F1E29A2"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2DFBEE"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val="hr" w:eastAsia="en-US"/>
              </w:rPr>
              <w:t>10) invalidsku mirovinu zbog djelomičnog gubitka radne sposobnosti koja se isplaćuje za vrijeme nezaposlenosti</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26AF41"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0,8</w:t>
            </w:r>
          </w:p>
        </w:tc>
      </w:tr>
      <w:tr w:rsidR="00CA56BC" w:rsidRPr="00CA56BC" w14:paraId="7C433DA2"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2FD73D"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val="hr" w:eastAsia="en-US"/>
              </w:rPr>
              <w:t>11) invalidsku mirovinu zbog djelomičnog gubitka radne sposobnosti koja se isplaćuje osiguraniku za vrijeme zaposlenja, odnosno obavljanja samostalne djelatnosti, ako je uzrok bolest ili ozljeda izvan rada</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60F928"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0,5</w:t>
            </w:r>
          </w:p>
        </w:tc>
      </w:tr>
      <w:tr w:rsidR="00CA56BC" w:rsidRPr="00CA56BC" w14:paraId="5CA32BE0"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A06258"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val="hr" w:eastAsia="en-US"/>
              </w:rPr>
              <w:t>12) invalidsku mirovinu ostvarenu zbog djelomičnog gubitka radne sposobnosti uzrokovane ozljedom na radu ili profesionalnom bolešću koja se isplaćuje osiguraniku za vrijeme zaposlenja ili obavljanja samostalne djelatnosti</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E9926D"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0,6667</w:t>
            </w:r>
          </w:p>
        </w:tc>
      </w:tr>
      <w:tr w:rsidR="00CA56BC" w:rsidRPr="00CA56BC" w14:paraId="6C982616"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D706C4" w14:textId="77777777" w:rsidR="00CA56BC" w:rsidRPr="00CA56BC" w:rsidRDefault="00CA56BC" w:rsidP="00CA56BC">
            <w:pPr>
              <w:spacing w:before="120" w:after="160" w:line="259" w:lineRule="auto"/>
              <w:rPr>
                <w:rFonts w:ascii="Times New Roman" w:eastAsia="Calibri" w:hAnsi="Times New Roman"/>
                <w:snapToGrid/>
                <w:color w:val="000000"/>
                <w:lang w:eastAsia="en-US"/>
              </w:rPr>
            </w:pPr>
            <w:r w:rsidRPr="00CA56BC">
              <w:rPr>
                <w:rFonts w:ascii="Times New Roman" w:eastAsia="Calibri" w:hAnsi="Times New Roman"/>
                <w:snapToGrid/>
                <w:color w:val="000000"/>
                <w:lang w:eastAsia="en-US"/>
              </w:rPr>
              <w:t xml:space="preserve">13) </w:t>
            </w:r>
            <w:r w:rsidRPr="00CA56BC">
              <w:rPr>
                <w:rFonts w:ascii="Times New Roman" w:eastAsia="Calibri" w:hAnsi="Times New Roman"/>
                <w:snapToGrid/>
                <w:color w:val="000000"/>
                <w:lang w:val="hr" w:eastAsia="en-US"/>
              </w:rPr>
              <w:t>obiteljsku mirovinu u slučaju ako mirovina pripada samo udovici, odnosno udovcu i djeci osiguranika, ili samo roditeljima, ili braći, sestrama i drugoj djeci bez roditelja uzetoj na uzdržavanje, i to ako mirovinu koristi:</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2B779A" w14:textId="77777777" w:rsidR="00CA56BC" w:rsidRPr="00CA56BC" w:rsidRDefault="00CA56BC" w:rsidP="00CA56BC">
            <w:pPr>
              <w:spacing w:before="120" w:after="160" w:line="259" w:lineRule="auto"/>
              <w:ind w:left="-223" w:firstLine="223"/>
              <w:rPr>
                <w:rFonts w:ascii="Times New Roman" w:eastAsia="Calibri" w:hAnsi="Times New Roman"/>
                <w:snapToGrid/>
                <w:color w:val="000000"/>
                <w:lang w:eastAsia="en-US"/>
              </w:rPr>
            </w:pPr>
          </w:p>
        </w:tc>
      </w:tr>
      <w:tr w:rsidR="00CA56BC" w:rsidRPr="00CA56BC" w14:paraId="67F887F7"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F9FD59"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hr" w:eastAsia="en-US"/>
              </w:rPr>
              <w:t xml:space="preserve">– jedan član obitelji </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7913C7"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0,7</w:t>
            </w:r>
          </w:p>
        </w:tc>
      </w:tr>
      <w:tr w:rsidR="00CA56BC" w:rsidRPr="00CA56BC" w14:paraId="0295FD0E"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85044B"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hr" w:eastAsia="en-US"/>
              </w:rPr>
              <w:t xml:space="preserve">– dva člana obitelji </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028ADC"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0,8</w:t>
            </w:r>
          </w:p>
        </w:tc>
      </w:tr>
      <w:tr w:rsidR="00CA56BC" w:rsidRPr="00CA56BC" w14:paraId="303B468E"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19C17A"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hr" w:eastAsia="en-US"/>
              </w:rPr>
              <w:t xml:space="preserve">– tri člana obitelji </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20326D"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0,9</w:t>
            </w:r>
          </w:p>
        </w:tc>
      </w:tr>
      <w:tr w:rsidR="00CA56BC" w:rsidRPr="00CA56BC" w14:paraId="5D6687C4" w14:textId="77777777" w:rsidTr="005E1ADF">
        <w:trPr>
          <w:tblCellSpacing w:w="15" w:type="dxa"/>
        </w:trPr>
        <w:tc>
          <w:tcPr>
            <w:tcW w:w="746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0E8FF2" w14:textId="77777777" w:rsidR="00CA56BC" w:rsidRPr="00CA56BC" w:rsidRDefault="00CA56BC" w:rsidP="00CA56BC">
            <w:pPr>
              <w:spacing w:before="120" w:after="160" w:line="259" w:lineRule="auto"/>
              <w:rPr>
                <w:rFonts w:ascii="Times New Roman" w:eastAsia="Calibri" w:hAnsi="Times New Roman"/>
                <w:snapToGrid/>
                <w:color w:val="000000"/>
                <w:lang w:val="it-IT" w:eastAsia="en-US"/>
              </w:rPr>
            </w:pPr>
            <w:r w:rsidRPr="00CA56BC">
              <w:rPr>
                <w:rFonts w:ascii="Times New Roman" w:eastAsia="Calibri" w:hAnsi="Times New Roman"/>
                <w:snapToGrid/>
                <w:color w:val="000000"/>
                <w:lang w:val="hr" w:eastAsia="en-US"/>
              </w:rPr>
              <w:t xml:space="preserve">– četiri i više članova obitelji </w:t>
            </w:r>
          </w:p>
        </w:tc>
        <w:tc>
          <w:tcPr>
            <w:tcW w:w="12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B5395D" w14:textId="77777777" w:rsidR="00CA56BC" w:rsidRPr="00CA56BC" w:rsidRDefault="00CA56BC" w:rsidP="00CA56BC">
            <w:pPr>
              <w:spacing w:before="120" w:after="160" w:line="259" w:lineRule="auto"/>
              <w:rPr>
                <w:rFonts w:ascii="Times New Roman" w:eastAsia="Calibri" w:hAnsi="Times New Roman"/>
                <w:snapToGrid/>
                <w:color w:val="000000"/>
                <w:lang w:val="en-US" w:eastAsia="en-US"/>
              </w:rPr>
            </w:pPr>
            <w:r w:rsidRPr="00CA56BC">
              <w:rPr>
                <w:rFonts w:ascii="Times New Roman" w:eastAsia="Calibri" w:hAnsi="Times New Roman"/>
                <w:snapToGrid/>
                <w:color w:val="000000"/>
                <w:lang w:val="en-US" w:eastAsia="en-US"/>
              </w:rPr>
              <w:t>1,0</w:t>
            </w:r>
          </w:p>
        </w:tc>
      </w:tr>
    </w:tbl>
    <w:p w14:paraId="35C1FAFA" w14:textId="77777777" w:rsidR="00AB7D3D" w:rsidRDefault="00CA56BC" w:rsidP="00AB7D3D">
      <w:pPr>
        <w:jc w:val="both"/>
        <w:rPr>
          <w:rFonts w:ascii="Times New Roman" w:eastAsia="Calibri" w:hAnsi="Times New Roman"/>
          <w:snapToGrid/>
          <w:lang w:eastAsia="en-US"/>
        </w:rPr>
      </w:pPr>
      <w:r w:rsidRPr="00CA56BC">
        <w:rPr>
          <w:rFonts w:ascii="Times New Roman" w:eastAsia="Calibri" w:hAnsi="Times New Roman"/>
          <w:snapToGrid/>
          <w:lang w:eastAsia="en-US"/>
        </w:rPr>
        <w:lastRenderedPageBreak/>
        <w:tab/>
      </w:r>
    </w:p>
    <w:p w14:paraId="7DB88F28" w14:textId="3746A3A7" w:rsidR="00CA56BC" w:rsidRDefault="00CA56BC" w:rsidP="00AB7D3D">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Ako pravo na obiteljsku mirovinu ima udovica, odnosno udovac, djeca i roditelji osiguranika, mirovinski se faktor određuje tako da se udovici, odnosno udovcu i djeci odredi prema stavku 1. točki 13. ovoga članka, a roditeljima ostatak do 1,0. Ako bi udovici, odnosno udovcu i djeci s obzirom na njihov broj mirovinski faktor iznosio 1,0, mirovinski faktor za udovicu, odnosno udovca i djecu iznosi 0,9, a za roditelje 0,1.</w:t>
      </w:r>
    </w:p>
    <w:p w14:paraId="2C011FE7" w14:textId="77777777" w:rsidR="00AB7D3D" w:rsidRPr="00CA56BC" w:rsidRDefault="00AB7D3D" w:rsidP="00AB7D3D">
      <w:pPr>
        <w:ind w:firstLine="708"/>
        <w:jc w:val="both"/>
        <w:rPr>
          <w:rFonts w:ascii="Times New Roman" w:eastAsia="Calibri" w:hAnsi="Times New Roman"/>
          <w:snapToGrid/>
          <w:lang w:eastAsia="en-US"/>
        </w:rPr>
      </w:pPr>
    </w:p>
    <w:p w14:paraId="2C58ED77" w14:textId="19860FB0" w:rsidR="00CA56BC" w:rsidRDefault="00CA56BC" w:rsidP="00AB7D3D">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Ako pravo na obiteljsku mirovinu ima udovica, odnosno udovac, djeca ili roditelji i drugi članovi obitelji (brat, sestra i drugo dijete bez roditelja uzeto na uzdržavanje), mirovinski se faktor određuje tako da se udovici, odnosno udovcu, djeci ili roditeljima odredi prema stavku 1. točki 13. ovoga članka, a drugim članovima obitelji – ostatak do 1,0.</w:t>
      </w:r>
    </w:p>
    <w:p w14:paraId="4714879D" w14:textId="77777777" w:rsidR="00AB7D3D" w:rsidRPr="00CA56BC" w:rsidRDefault="00AB7D3D" w:rsidP="00AB7D3D">
      <w:pPr>
        <w:ind w:firstLine="709"/>
        <w:jc w:val="both"/>
        <w:rPr>
          <w:rFonts w:ascii="Times New Roman" w:eastAsia="Calibri" w:hAnsi="Times New Roman"/>
          <w:snapToGrid/>
          <w:lang w:eastAsia="en-US"/>
        </w:rPr>
      </w:pPr>
    </w:p>
    <w:p w14:paraId="6A9AB27D" w14:textId="506F6BC9" w:rsidR="00CA56BC" w:rsidRDefault="00CA56BC" w:rsidP="00AB7D3D">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(4) Ako pravo na obiteljsku mirovinu ima udovica, odnosno udovac i bivši bračni drug osiguranika, odnosno korisnika mirovine, oboje se, radi određivanja obiteljske mirovine prema ovome Zakonu, smatraju jednim članom obitelji pa im se mirovinski faktor određuje za jednog člana obitelji.</w:t>
      </w:r>
    </w:p>
    <w:p w14:paraId="5D86E232" w14:textId="77777777" w:rsidR="00AB7D3D" w:rsidRPr="00CA56BC" w:rsidRDefault="00AB7D3D" w:rsidP="00AB7D3D">
      <w:pPr>
        <w:ind w:firstLine="709"/>
        <w:jc w:val="both"/>
        <w:rPr>
          <w:rFonts w:ascii="Times New Roman" w:eastAsia="Calibri" w:hAnsi="Times New Roman"/>
          <w:snapToGrid/>
          <w:lang w:eastAsia="en-US"/>
        </w:rPr>
      </w:pPr>
    </w:p>
    <w:p w14:paraId="4BBE5175" w14:textId="77777777" w:rsidR="00CA56BC" w:rsidRPr="00CA56BC" w:rsidRDefault="00CA56BC" w:rsidP="00AB7D3D">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(5) Mirovinski faktor za obiteljsku mirovinu koja se isplaćuje za vrijeme zaposlenja do polovice punog radnog vremena određuje se sukladno stavku 1. točki 13. odnosno stavcima 2. i 3. ovoga članka.</w:t>
      </w:r>
    </w:p>
    <w:p w14:paraId="4D81817C" w14:textId="77777777" w:rsidR="00DF18DA" w:rsidRDefault="00DF18DA" w:rsidP="00C7249E">
      <w:pPr>
        <w:jc w:val="center"/>
        <w:rPr>
          <w:rFonts w:ascii="Times New Roman" w:eastAsia="Calibri" w:hAnsi="Times New Roman"/>
          <w:snapToGrid/>
          <w:lang w:val="hr" w:eastAsia="en-US"/>
        </w:rPr>
      </w:pPr>
    </w:p>
    <w:p w14:paraId="5F47CC7E" w14:textId="798A663F" w:rsidR="00CA56BC" w:rsidRPr="00CA56BC" w:rsidRDefault="00CA56BC" w:rsidP="00C7249E">
      <w:pPr>
        <w:jc w:val="center"/>
        <w:rPr>
          <w:rFonts w:ascii="Times New Roman" w:eastAsia="Calibri" w:hAnsi="Times New Roman"/>
          <w:snapToGrid/>
          <w:lang w:val="hr" w:eastAsia="en-US"/>
        </w:rPr>
      </w:pPr>
      <w:r w:rsidRPr="00CA56BC">
        <w:rPr>
          <w:rFonts w:ascii="Times New Roman" w:eastAsia="Calibri" w:hAnsi="Times New Roman"/>
          <w:snapToGrid/>
          <w:lang w:val="hr" w:eastAsia="en-US"/>
        </w:rPr>
        <w:t>Članak 90.</w:t>
      </w:r>
    </w:p>
    <w:p w14:paraId="50B54915" w14:textId="77777777" w:rsidR="00C7249E" w:rsidRDefault="00C7249E" w:rsidP="00C7249E">
      <w:pPr>
        <w:ind w:firstLine="708"/>
        <w:jc w:val="both"/>
        <w:rPr>
          <w:rFonts w:ascii="Times New Roman" w:eastAsia="Calibri" w:hAnsi="Times New Roman"/>
          <w:snapToGrid/>
          <w:lang w:val="hr" w:eastAsia="en-US"/>
        </w:rPr>
      </w:pPr>
    </w:p>
    <w:p w14:paraId="607CF98E" w14:textId="1A949217" w:rsidR="00CA56BC" w:rsidRP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(1) Osiguraniku koji ostvaruje mirovinu samo prema odredbama ovoga Zakona, a kojem je mirovina određena prema članku 79. stavcima 1. i 2. i člancima 81. do 88. ovoga Zakona manja od najniže mirovine, odredit će se najniža mirovina.</w:t>
      </w:r>
    </w:p>
    <w:p w14:paraId="7636D2C7" w14:textId="77777777" w:rsidR="00C7249E" w:rsidRDefault="00C7249E" w:rsidP="00C7249E">
      <w:pPr>
        <w:ind w:firstLine="708"/>
        <w:jc w:val="both"/>
        <w:rPr>
          <w:rFonts w:ascii="Times New Roman" w:eastAsia="Calibri" w:hAnsi="Times New Roman"/>
          <w:snapToGrid/>
          <w:lang w:val="hr" w:eastAsia="en-US"/>
        </w:rPr>
      </w:pPr>
    </w:p>
    <w:p w14:paraId="357E9920" w14:textId="1C54A47B" w:rsidR="00CA56BC" w:rsidRP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(2) Najniža mirovina određuje se za svaku godinu mirovinskog staža u visini 100% aktualne vrijednosti mirovine na dan određivanja mirovine.</w:t>
      </w:r>
    </w:p>
    <w:p w14:paraId="4A8611B0" w14:textId="77777777" w:rsidR="00C7249E" w:rsidRDefault="00C7249E" w:rsidP="00C7249E">
      <w:pPr>
        <w:ind w:firstLine="708"/>
        <w:jc w:val="both"/>
        <w:rPr>
          <w:rFonts w:ascii="Times New Roman" w:eastAsia="Calibri" w:hAnsi="Times New Roman"/>
          <w:snapToGrid/>
          <w:lang w:val="hr" w:eastAsia="en-US"/>
        </w:rPr>
      </w:pPr>
    </w:p>
    <w:p w14:paraId="54C5209D" w14:textId="49EAA9EF" w:rsidR="00CA56BC" w:rsidRP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lastRenderedPageBreak/>
        <w:t>(3) Najniža mirovina korisnika invalidske mirovine, čiji je djelomični ili potpuni gubitak radne sposobnosti posljedica ozljede na radu ili profesionalne bolesti, određuje se prema stavku 2. ovoga članka, za 40 godina mirovinskog staža.</w:t>
      </w:r>
    </w:p>
    <w:p w14:paraId="07359088" w14:textId="77777777" w:rsidR="00C7249E" w:rsidRDefault="00C7249E" w:rsidP="00C7249E">
      <w:pPr>
        <w:ind w:firstLine="708"/>
        <w:jc w:val="both"/>
        <w:rPr>
          <w:rFonts w:ascii="Times New Roman" w:eastAsia="Calibri" w:hAnsi="Times New Roman"/>
          <w:snapToGrid/>
          <w:lang w:val="hr" w:eastAsia="en-US"/>
        </w:rPr>
      </w:pPr>
    </w:p>
    <w:p w14:paraId="29810585" w14:textId="61229832" w:rsidR="00CA56BC" w:rsidRP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(4) Najniža mirovina korisnika invalidske mirovine, čiji je djelomični ili potpuni gubitak radne sposobnosti djelomično posljedica ozljede na radu ili profesionalne bolesti, a djelomično posljedica bolesti ili ozljede izvan rada, određuje se od zbroja najnižih mirovina obračunatih u razmjernom dijelu za slučaj djelomičnog ili potpunog gubitka radne sposobnosti uzrokovanog ozljedom na radu ili profesionalnom bolešću, prema stavku 3. ovoga članka, i razmjernom dijelu za slučaj bolesti ili ozljede izvan rada, prema stavku 2. ovoga članka.</w:t>
      </w:r>
    </w:p>
    <w:p w14:paraId="194BBA48" w14:textId="77777777" w:rsidR="00C7249E" w:rsidRDefault="00C7249E" w:rsidP="00C7249E">
      <w:pPr>
        <w:ind w:firstLine="708"/>
        <w:jc w:val="both"/>
        <w:rPr>
          <w:rFonts w:ascii="Times New Roman" w:eastAsia="Calibri" w:hAnsi="Times New Roman"/>
          <w:snapToGrid/>
          <w:lang w:val="hr" w:eastAsia="en-US"/>
        </w:rPr>
      </w:pPr>
    </w:p>
    <w:p w14:paraId="55BD9B07" w14:textId="4566F181" w:rsidR="00CA56BC" w:rsidRP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(5) Najniža mirovina korisnika obiteljske mirovine nakon smrti osiguranika, čija je smrt posljedica ozljede na radu ili profesionalne bolesti, određuje se, prema stavku 2. ovoga članka, za 40 godina mirovinskog staža.</w:t>
      </w:r>
    </w:p>
    <w:p w14:paraId="00EBD451" w14:textId="77777777" w:rsidR="00C7249E" w:rsidRDefault="00C7249E" w:rsidP="00C7249E">
      <w:pPr>
        <w:ind w:firstLine="708"/>
        <w:jc w:val="both"/>
        <w:rPr>
          <w:rFonts w:ascii="Times New Roman" w:eastAsia="Calibri" w:hAnsi="Times New Roman"/>
          <w:snapToGrid/>
          <w:lang w:val="hr" w:eastAsia="en-US"/>
        </w:rPr>
      </w:pPr>
    </w:p>
    <w:p w14:paraId="65F141F8" w14:textId="7942560B" w:rsidR="00CA56BC" w:rsidRPr="00CA56BC" w:rsidRDefault="00CA56BC" w:rsidP="00C7249E">
      <w:pPr>
        <w:ind w:firstLine="708"/>
        <w:jc w:val="both"/>
        <w:rPr>
          <w:rFonts w:ascii="Times New Roman" w:eastAsia="Calibri" w:hAnsi="Times New Roman"/>
          <w:snapToGrid/>
          <w:lang w:val="it-IT" w:eastAsia="en-US"/>
        </w:rPr>
      </w:pPr>
      <w:r w:rsidRPr="00CA56BC">
        <w:rPr>
          <w:rFonts w:ascii="Times New Roman" w:eastAsia="Calibri" w:hAnsi="Times New Roman"/>
          <w:snapToGrid/>
          <w:lang w:val="hr" w:eastAsia="en-US"/>
        </w:rPr>
        <w:t>(6) Najniža mirovina određuje se uz primjenu polaznog faktora i mirovinskog faktora prema ovome Zakonu.</w:t>
      </w:r>
    </w:p>
    <w:p w14:paraId="784CD963" w14:textId="77777777" w:rsidR="00C7249E" w:rsidRDefault="00C7249E" w:rsidP="00C7249E">
      <w:pPr>
        <w:ind w:firstLine="708"/>
        <w:jc w:val="both"/>
        <w:rPr>
          <w:rFonts w:ascii="Times New Roman" w:eastAsia="Calibri" w:hAnsi="Times New Roman"/>
          <w:snapToGrid/>
          <w:lang w:val="hr" w:eastAsia="en-US"/>
        </w:rPr>
      </w:pPr>
    </w:p>
    <w:p w14:paraId="737CAC8B" w14:textId="24374B34" w:rsidR="00CA56BC" w:rsidRPr="00CA56BC" w:rsidRDefault="00CA56BC" w:rsidP="00C7249E">
      <w:pPr>
        <w:ind w:firstLine="708"/>
        <w:jc w:val="both"/>
        <w:rPr>
          <w:rFonts w:ascii="Times New Roman" w:eastAsia="Calibri" w:hAnsi="Times New Roman"/>
          <w:snapToGrid/>
          <w:lang w:val="it-IT" w:eastAsia="en-US"/>
        </w:rPr>
      </w:pPr>
      <w:r w:rsidRPr="00CA56BC">
        <w:rPr>
          <w:rFonts w:ascii="Times New Roman" w:eastAsia="Calibri" w:hAnsi="Times New Roman"/>
          <w:snapToGrid/>
          <w:lang w:val="hr" w:eastAsia="en-US"/>
        </w:rPr>
        <w:t>(7) Korisniku starosne, prijevremene starosne, starosne mirovine za dugogodišnjeg osiguranika, obiteljske mirovine i invalidske mirovine ostvarene zbog djelomičnog gubitka radne sposobnosti iz članka 56. ovoga Zakona, kao i korisniku invalidske mirovine zbog profesionalne nesposobnosti za rad ostvarene do stupanja na snagu ovoga Zakona, najniža mirovina ne pripada za vrijeme zaposlenja duljeg od polovice punog radnog vremena ili obavljanja samostalne djelatnosti.</w:t>
      </w:r>
    </w:p>
    <w:p w14:paraId="0A2FA227" w14:textId="77777777" w:rsidR="00C7249E" w:rsidRDefault="00C7249E" w:rsidP="00C7249E">
      <w:pPr>
        <w:ind w:firstLine="708"/>
        <w:jc w:val="both"/>
        <w:rPr>
          <w:rFonts w:ascii="Times New Roman" w:eastAsia="Calibri" w:hAnsi="Times New Roman"/>
          <w:snapToGrid/>
          <w:lang w:val="hr" w:eastAsia="en-US"/>
        </w:rPr>
      </w:pPr>
    </w:p>
    <w:p w14:paraId="10F44E74" w14:textId="4C849218" w:rsid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(8) Korisnicima prava na starosnu mirovinu, prijevremenu starosnu mirovinu, invalidsku mirovinu zbog profesionalne nesposobnosti za rad i obiteljsku mirovinu, koji su ta prava ostvarili prema ranije važećim propisima o mirovinskom osiguranju do 31. prosinca 2013. pripada pravo na najnižu mirovinu u slučaju zaposlenja do polovice punog radnog vremena.</w:t>
      </w:r>
    </w:p>
    <w:p w14:paraId="14E58B8C" w14:textId="77777777" w:rsidR="00C7249E" w:rsidRPr="00CA56BC" w:rsidRDefault="00C7249E" w:rsidP="00C7249E">
      <w:pPr>
        <w:ind w:firstLine="708"/>
        <w:jc w:val="both"/>
        <w:rPr>
          <w:rFonts w:ascii="Times New Roman" w:eastAsia="Calibri" w:hAnsi="Times New Roman"/>
          <w:snapToGrid/>
          <w:lang w:val="it-IT" w:eastAsia="en-US"/>
        </w:rPr>
      </w:pPr>
    </w:p>
    <w:p w14:paraId="077278A8" w14:textId="77777777" w:rsidR="00CA56BC" w:rsidRPr="00CA56BC" w:rsidRDefault="00CA56BC" w:rsidP="00C7249E">
      <w:pPr>
        <w:ind w:firstLine="708"/>
        <w:jc w:val="both"/>
        <w:rPr>
          <w:rFonts w:ascii="Times New Roman" w:eastAsia="Calibri" w:hAnsi="Times New Roman"/>
          <w:snapToGrid/>
          <w:lang w:val="it-IT" w:eastAsia="en-US"/>
        </w:rPr>
      </w:pPr>
      <w:r w:rsidRPr="00CA56BC">
        <w:rPr>
          <w:rFonts w:ascii="Times New Roman" w:eastAsia="Calibri" w:hAnsi="Times New Roman"/>
          <w:snapToGrid/>
          <w:lang w:val="hr" w:eastAsia="en-US"/>
        </w:rPr>
        <w:t>(9) Hrvatski zavod za mirovinsko osiguranje će po službenoj dužnosti zatečenim korisnicima mirovine kojima je isplata najniže mirovine za vrijeme zaposlenja do polovice punog radnog vremena bila obustavljena, uspostaviti isplatu najniže mirovine bez donošenja rješenja, najkasnije u roku od tri mjeseca od stupanja na snagu ovoga Zakona, počevši od 1. kolovoza 2021., ako je to za njih povoljnije.</w:t>
      </w:r>
    </w:p>
    <w:p w14:paraId="6E0CD5EB" w14:textId="77777777" w:rsidR="00C7249E" w:rsidRDefault="00C7249E" w:rsidP="00C7249E">
      <w:pPr>
        <w:ind w:firstLine="708"/>
        <w:jc w:val="both"/>
        <w:rPr>
          <w:rFonts w:ascii="Times New Roman" w:eastAsia="Calibri" w:hAnsi="Times New Roman"/>
          <w:snapToGrid/>
          <w:lang w:val="hr" w:eastAsia="en-US"/>
        </w:rPr>
      </w:pPr>
    </w:p>
    <w:p w14:paraId="4D8B8791" w14:textId="721A17B8" w:rsidR="00CA56BC" w:rsidRPr="00CA56BC" w:rsidRDefault="00CA56BC" w:rsidP="00C7249E">
      <w:pPr>
        <w:ind w:firstLine="708"/>
        <w:jc w:val="both"/>
        <w:rPr>
          <w:rFonts w:ascii="Times New Roman" w:eastAsia="Calibri" w:hAnsi="Times New Roman"/>
          <w:snapToGrid/>
          <w:lang w:val="hr" w:eastAsia="en-US"/>
        </w:rPr>
      </w:pPr>
      <w:r w:rsidRPr="00CA56BC">
        <w:rPr>
          <w:rFonts w:ascii="Times New Roman" w:eastAsia="Calibri" w:hAnsi="Times New Roman"/>
          <w:snapToGrid/>
          <w:lang w:val="hr" w:eastAsia="en-US"/>
        </w:rPr>
        <w:t>(10) Korisniku invalidske mirovine zbog profesionalne nesposobnosti za rad iz stavka 7. ovoga članka nakon prestanka zaposlenja, odnosno obavljanja samostalne djelatnosti, najniža mirovina određuje se odgovarajućom primjenom stavaka 2., 3., 4. i 6. ovoga članka.</w:t>
      </w:r>
    </w:p>
    <w:p w14:paraId="594E6D4E" w14:textId="51593C9B" w:rsidR="00DF18DA" w:rsidRDefault="00DF18DA" w:rsidP="00C7249E">
      <w:pPr>
        <w:jc w:val="center"/>
        <w:rPr>
          <w:rFonts w:ascii="Times New Roman" w:eastAsia="Calibri" w:hAnsi="Times New Roman"/>
          <w:snapToGrid/>
          <w:lang w:eastAsia="en-US"/>
        </w:rPr>
      </w:pPr>
    </w:p>
    <w:p w14:paraId="389548F8" w14:textId="3A02FC9E" w:rsidR="00CA56BC" w:rsidRPr="00CA56BC" w:rsidRDefault="00CA56BC" w:rsidP="00C7249E">
      <w:pPr>
        <w:jc w:val="center"/>
        <w:rPr>
          <w:rFonts w:ascii="Times New Roman" w:eastAsia="Calibri" w:hAnsi="Times New Roman"/>
          <w:snapToGrid/>
          <w:lang w:eastAsia="en-US"/>
        </w:rPr>
      </w:pPr>
      <w:r w:rsidRPr="00CA56BC">
        <w:rPr>
          <w:rFonts w:ascii="Times New Roman" w:eastAsia="Calibri" w:hAnsi="Times New Roman"/>
          <w:snapToGrid/>
          <w:lang w:eastAsia="en-US"/>
        </w:rPr>
        <w:t>Članak 99.</w:t>
      </w:r>
    </w:p>
    <w:p w14:paraId="49F5C045" w14:textId="77777777" w:rsidR="00C7249E" w:rsidRDefault="00C7249E" w:rsidP="00C7249E">
      <w:pPr>
        <w:ind w:firstLine="708"/>
        <w:jc w:val="both"/>
        <w:rPr>
          <w:rFonts w:ascii="Times New Roman" w:eastAsia="Calibri" w:hAnsi="Times New Roman"/>
          <w:snapToGrid/>
          <w:lang w:eastAsia="en-US"/>
        </w:rPr>
      </w:pPr>
    </w:p>
    <w:p w14:paraId="521D1F0B" w14:textId="609B8979"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Korisniku mirovine koji se zaposli ili počne obavljati djelatnost na temelju koje postoji obveza na osiguranje isplata mirovine se obustavlja.</w:t>
      </w:r>
    </w:p>
    <w:p w14:paraId="08638530" w14:textId="77777777" w:rsidR="00C7249E" w:rsidRDefault="00C7249E" w:rsidP="00C7249E">
      <w:pPr>
        <w:ind w:firstLine="708"/>
        <w:jc w:val="both"/>
        <w:rPr>
          <w:rFonts w:ascii="Times New Roman" w:eastAsia="Calibri" w:hAnsi="Times New Roman"/>
          <w:snapToGrid/>
          <w:lang w:eastAsia="en-US"/>
        </w:rPr>
      </w:pPr>
    </w:p>
    <w:p w14:paraId="423CD7BE" w14:textId="79D20054"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Korisniku mirovine koji se zaposli u međunarodnoj organizaciji sa sjedištem u državi u kojoj se primjenjuju uredbe Europske unije o koordinaciji sustava socijalne sigurnosti ili u instituciji Europske unije na koju se primjenjuje Zakon o prijenosu mirovinskih prava (»Narodne novine«, br. 117/17.) odnosno zastupniku u Europskom parlamentu za razdoblje trajanja mandata u smislu članka 93.a ovoga Zakona obustavlja se isplata mirovine.</w:t>
      </w:r>
    </w:p>
    <w:p w14:paraId="2D2B9291" w14:textId="77777777" w:rsidR="00C7249E" w:rsidRDefault="00C7249E" w:rsidP="00C7249E">
      <w:pPr>
        <w:ind w:firstLine="708"/>
        <w:jc w:val="both"/>
        <w:rPr>
          <w:rFonts w:ascii="Times New Roman" w:eastAsia="Calibri" w:hAnsi="Times New Roman"/>
          <w:snapToGrid/>
          <w:lang w:eastAsia="en-US"/>
        </w:rPr>
      </w:pPr>
    </w:p>
    <w:p w14:paraId="332D5955" w14:textId="61D46B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Iznimno od stavaka 1. i 2. ovoga članka, mirovina se ne obustavlja:</w:t>
      </w:r>
    </w:p>
    <w:p w14:paraId="3609005B" w14:textId="77777777" w:rsidR="00C7249E" w:rsidRDefault="00C7249E" w:rsidP="00C7249E">
      <w:pPr>
        <w:ind w:firstLine="708"/>
        <w:jc w:val="both"/>
        <w:rPr>
          <w:rFonts w:ascii="Times New Roman" w:eastAsia="Calibri" w:hAnsi="Times New Roman"/>
          <w:snapToGrid/>
          <w:lang w:eastAsia="en-US"/>
        </w:rPr>
      </w:pPr>
    </w:p>
    <w:p w14:paraId="6DC8EC64" w14:textId="7481E3B1"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korisniku starosne mirovine koji je ostvario starosnu mirovinu prema člancima 33. i 180. ovoga Zakona i nastavi raditi do polovice punog radnog vremena uz izmijenjeni ugovor o radu</w:t>
      </w:r>
    </w:p>
    <w:p w14:paraId="5021A25A"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lastRenderedPageBreak/>
        <w:t>2. korisniku starosne mirovine koji je ostvario starosnu mirovinu prema člancima 33. i 180. ovoga Zakona i korisniku starosne mirovine koji je tu mirovinu ostvario do stupanja na snagu ovoga Zakona koji se tijekom korištenja prava zaposli do polovice punog radnog vremena</w:t>
      </w:r>
    </w:p>
    <w:p w14:paraId="355E316F"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korisniku mirovine koji je ostvario starosnu mirovinu za dugogodišnjeg osiguranika prema članku 35. ovoga Zakona i nastavio raditi do polovice punog radnog vremena uz izmijenjeni ugovor o radu</w:t>
      </w:r>
    </w:p>
    <w:p w14:paraId="799B47E3"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4. korisniku starosne mirovine za dugogodišnjeg osiguranika koji se tijekom korištenja prava zaposli do polovice punog radnog vremena</w:t>
      </w:r>
    </w:p>
    <w:p w14:paraId="5521C421"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5. korisniku invalidske mirovine zbog profesionalne nesposobnosti za rad, ostvarene do stupanja na snagu ovoga Zakona</w:t>
      </w:r>
    </w:p>
    <w:p w14:paraId="0B6DF8CA"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6. korisniku invalidske mirovine zbog djelomičnog gubitka radne sposobnosti ostvarene prema ovome Zakonu</w:t>
      </w:r>
    </w:p>
    <w:p w14:paraId="14EE05D9"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7. korisniku koji obavlja sezonske poslove u poljoprivredi prema propisima o poticanju zapošljavanja i drugim propisima kojima je ovo pitanje uređeno na drukčiji način odnosno izričito propisano da se ne obustavlja isplata mirovine</w:t>
      </w:r>
    </w:p>
    <w:p w14:paraId="0A630C9C"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8. korisniku koji ostvaruje drugi dohodak, odnosno obavlja drugu djelatnost (članak 17. ovoga Zakona)</w:t>
      </w:r>
    </w:p>
    <w:p w14:paraId="14E767AF"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9. korisniku starosne mirovine ostvarene prema posebnim propisima o pravima iz mirovinskog osiguranja djelatnih vojnih osoba, policijskih službenika i ovlaštenih službenih osoba ili propisu o posebnim pravima iz mirovinskog osiguranja zaposlenika na poslovima razminiranja koji se tijekom korištenja prava zaposli do polovice punog radnog vremena</w:t>
      </w:r>
    </w:p>
    <w:p w14:paraId="0C816218"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10. korisniku starosne mirovine ostvarene prema posebnim propisima o pravima iz mirovinskog osiguranja djelatnih vojnih osoba, policijskih službenika i ovlaštenih službenih osoba ili propisu o posebnim pravima iz mirovinskog osiguranja zaposlenika na poslovima razminiranja koji se tijekom korištenja prava zaposli s punim radnim vremenom</w:t>
      </w:r>
    </w:p>
    <w:p w14:paraId="5A9CEB10"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11. korisniku prijevremene starosne mirovine koji se tijekom korištenja prava zaposli do polovice punog radnog vremena</w:t>
      </w:r>
    </w:p>
    <w:p w14:paraId="50F2B56E" w14:textId="7777777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12. korisniku obiteljske mirovine koji se tijekom korištenja prava zaposli do polovice punog radnog vremena.</w:t>
      </w:r>
    </w:p>
    <w:p w14:paraId="753CF48A" w14:textId="77777777" w:rsidR="00C7249E" w:rsidRDefault="00C7249E" w:rsidP="00C7249E">
      <w:pPr>
        <w:ind w:firstLine="708"/>
        <w:jc w:val="both"/>
        <w:rPr>
          <w:rFonts w:ascii="Times New Roman" w:eastAsia="Calibri" w:hAnsi="Times New Roman"/>
          <w:snapToGrid/>
          <w:lang w:eastAsia="en-US"/>
        </w:rPr>
      </w:pPr>
    </w:p>
    <w:p w14:paraId="0A271707" w14:textId="0C495B37"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lastRenderedPageBreak/>
        <w:t>(4) Korisniku invalidske mirovine zbog profesionalne ili opće nesposobnosti za rad prema posebnom propisu kojim se uređuju prava hrvatskih branitelja iz Domovinskog rata i članova njihovih obitelji, koji prema tom propisu za vrijeme obavljanja dužnosti upravitelja zadruge nije obvezno osiguran na mirovinsko osiguranje, ne obustavlja se isplata mirovine niti se po toj osnovi ponovno određuje kada poslove upravitelja zadruge obavlja bez plaće i naknade.</w:t>
      </w:r>
    </w:p>
    <w:p w14:paraId="5DBB9243" w14:textId="77777777" w:rsidR="00C7249E" w:rsidRDefault="00C7249E" w:rsidP="00C7249E">
      <w:pPr>
        <w:ind w:firstLine="708"/>
        <w:jc w:val="both"/>
        <w:rPr>
          <w:rFonts w:ascii="Times New Roman" w:eastAsia="Calibri" w:hAnsi="Times New Roman"/>
          <w:snapToGrid/>
          <w:lang w:eastAsia="en-US"/>
        </w:rPr>
      </w:pPr>
    </w:p>
    <w:p w14:paraId="18AB27C2" w14:textId="6B776070" w:rsidR="00CA56BC" w:rsidRPr="00CA56BC" w:rsidRDefault="00CA56BC" w:rsidP="00C7249E">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(5) Korisniku invalidske mirovine zbog opće nesposobnosti za rad odnosno zbog potpunoga gubitka radne sposobnosti kojemu je ta mirovina prevedena u starosnu mirovinu, prema članku 58. stavku 1. i članku 175. stavcima 7. i 8. ovoga Zakona, ako se zaposli ili počne obavljati djelatnost na temelju koje postoji obveza na osiguranje, obustavlja se isplata mirovine.</w:t>
      </w:r>
    </w:p>
    <w:p w14:paraId="014509D3" w14:textId="09FA5296" w:rsidR="00DF18DA" w:rsidRDefault="00DF18DA" w:rsidP="00B36CDA">
      <w:pPr>
        <w:rPr>
          <w:rFonts w:ascii="Times New Roman" w:eastAsia="Calibri" w:hAnsi="Times New Roman"/>
          <w:snapToGrid/>
          <w:lang w:eastAsia="en-US"/>
        </w:rPr>
      </w:pPr>
    </w:p>
    <w:p w14:paraId="039CC637" w14:textId="602B8974" w:rsidR="00CA56BC" w:rsidRPr="00CA56BC" w:rsidRDefault="00CA56BC" w:rsidP="00B36CDA">
      <w:pPr>
        <w:ind w:firstLine="709"/>
        <w:jc w:val="center"/>
        <w:rPr>
          <w:rFonts w:ascii="Times New Roman" w:eastAsia="Calibri" w:hAnsi="Times New Roman"/>
          <w:snapToGrid/>
          <w:lang w:eastAsia="en-US"/>
        </w:rPr>
      </w:pPr>
      <w:r w:rsidRPr="00CA56BC">
        <w:rPr>
          <w:rFonts w:ascii="Times New Roman" w:eastAsia="Calibri" w:hAnsi="Times New Roman"/>
          <w:snapToGrid/>
          <w:lang w:eastAsia="en-US"/>
        </w:rPr>
        <w:t>Članak 100.</w:t>
      </w:r>
    </w:p>
    <w:p w14:paraId="306CED3F" w14:textId="77777777" w:rsidR="00CA56BC" w:rsidRPr="00CA56BC" w:rsidRDefault="00CA56BC" w:rsidP="00B36CDA">
      <w:pPr>
        <w:ind w:firstLine="709"/>
        <w:jc w:val="center"/>
        <w:rPr>
          <w:rFonts w:ascii="Times New Roman" w:eastAsia="Calibri" w:hAnsi="Times New Roman"/>
          <w:snapToGrid/>
          <w:lang w:eastAsia="en-US"/>
        </w:rPr>
      </w:pPr>
    </w:p>
    <w:p w14:paraId="5DD64561"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(1) Korisnik prijevremene starosne mirovine ili starosne mirovine za dugogodišnjeg osiguranika koji je nakon stjecanja prava na mirovinu navršio najmanje jednu godinu staža osiguranja može nakon prestanka zaposlenja, odnosno obavljanja djelatnosti po osnovi koje je obvezno osiguran na mirovinsko osiguranje ostvariti pravo na novu starosnu mirovinu, odnosno prijevremenu starosnu mirovinu ili starosnu mirovinu za dugogodišnjeg osiguranika ako su ispunjeni uvjeti godina života i mirovinskog staža iz članaka 33., 34., 35., 180. i 182. ovoga Zakona. Nova mirovina odredit će se prema članku 79. stavcima 1. i 2. i člancima 81. do 88. ovoga Zakona, prema ukupno navršenom mirovinskom stažu i ostvarenim vrijednosnim bodovima prije i poslije ostvarivanja prava na mirovinu.</w:t>
      </w:r>
    </w:p>
    <w:p w14:paraId="00307CA0" w14:textId="77777777" w:rsidR="00CA56BC" w:rsidRPr="00CA56BC" w:rsidRDefault="00CA56BC" w:rsidP="00B36CDA">
      <w:pPr>
        <w:ind w:firstLine="709"/>
        <w:jc w:val="both"/>
        <w:rPr>
          <w:rFonts w:ascii="Times New Roman" w:eastAsia="Calibri" w:hAnsi="Times New Roman"/>
          <w:snapToGrid/>
          <w:lang w:eastAsia="en-US"/>
        </w:rPr>
      </w:pPr>
    </w:p>
    <w:p w14:paraId="5F29A631"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(2) Pri određivanju nove prijevremene starosne mirovine ili prava na starosnu mirovinu iz stavka 1. ovoga članka polazni faktor na temelju kojega je bila određena prijašnja prijevremena starosna mirovina povećava se za 0,3% po mjesecu za svaki mjesec za koji je bila obustavljena isplata mirovine zbog zaposlenja ili obavljanja djelatnosti, a tako povećan polazni faktor može iznositi najviše </w:t>
      </w:r>
      <w:r w:rsidRPr="00CA56BC">
        <w:rPr>
          <w:rFonts w:ascii="Times New Roman" w:eastAsia="Calibri" w:hAnsi="Times New Roman"/>
          <w:snapToGrid/>
          <w:lang w:eastAsia="en-US"/>
        </w:rPr>
        <w:lastRenderedPageBreak/>
        <w:t>do 1,0, dok se za korisnike starosne mirovine za dugogodišnjeg osiguranika polazni faktor određuje u visini polaznog faktora prema kojem je bila određena prijašnja starosna mirovina za dugogodišnjeg osiguranika.</w:t>
      </w:r>
    </w:p>
    <w:p w14:paraId="5BD99C1D" w14:textId="77777777" w:rsidR="00CA56BC" w:rsidRPr="00CA56BC" w:rsidRDefault="00CA56BC" w:rsidP="00B36CDA">
      <w:pPr>
        <w:ind w:firstLine="709"/>
        <w:jc w:val="both"/>
        <w:rPr>
          <w:rFonts w:ascii="Times New Roman" w:eastAsia="Calibri" w:hAnsi="Times New Roman"/>
          <w:snapToGrid/>
          <w:lang w:eastAsia="en-US"/>
        </w:rPr>
      </w:pPr>
    </w:p>
    <w:p w14:paraId="4646E57E"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(3) Korisniku starosne mirovine može se nakon prestanka zaposlenja, odnosno obavljanja djelatnosti po osnovi koje je obvezno osiguran na mirovinsko osiguranje odrediti nova mirovina ako je navršio najmanje jednu godinu staža osiguranja nakon stjecanja prava na starosnu mirovinu i ispunjava uvjete starosti i mirovinskog staža za starosnu mirovinu. Nova mirovina odredit će se prema članku 79. stavcima 1. i 2. i člancima 81. do 88. ovoga Zakona prema ukupno navršenom mirovinskom stažu i ostvarenim vrijednosnim bodovima prije i poslije ostvarivanja prava na starosnu mirovinu.</w:t>
      </w:r>
    </w:p>
    <w:p w14:paraId="28DEEE43"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(4) Ako je korisniku iz stavka 3. ovoga članka za vrijeme zaposlenja bila isplaćivana starosna mirovina, polazni faktor se određuje u visini polaznog faktora na temelju kojeg je bila određena prijašnja starosna mirovina.</w:t>
      </w:r>
    </w:p>
    <w:p w14:paraId="0B6751DE" w14:textId="77777777" w:rsidR="00CA56BC" w:rsidRPr="00CA56BC" w:rsidRDefault="00CA56BC" w:rsidP="00B36CDA">
      <w:pPr>
        <w:ind w:firstLine="709"/>
        <w:jc w:val="both"/>
        <w:rPr>
          <w:rFonts w:ascii="Times New Roman" w:eastAsia="Calibri" w:hAnsi="Times New Roman"/>
          <w:snapToGrid/>
          <w:lang w:eastAsia="en-US"/>
        </w:rPr>
      </w:pPr>
    </w:p>
    <w:p w14:paraId="15BC56BE"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(5) Korisniku starosne mirovine iz članaka 33. i 175. ovoga Zakona kojemu je bila obustavljena isplata starosne mirovine za vrijeme zaposlenja, odnosno obavljanja samostalne djelatnosti, a koji ima 35 godina mirovinskog staža, polazni faktor se određuje tako da se polazni faktor na temelju kojeg je bila određena prijašnja starosna mirovina poveća za 0,15% za svaki mjesec za koji je bila obustavljena isplata mirovine, a može iznositi najviše 1,09.</w:t>
      </w:r>
    </w:p>
    <w:p w14:paraId="75586720" w14:textId="77777777" w:rsidR="00CA56BC" w:rsidRPr="00CA56BC" w:rsidRDefault="00CA56BC" w:rsidP="00B36CDA">
      <w:pPr>
        <w:ind w:firstLine="709"/>
        <w:jc w:val="both"/>
        <w:rPr>
          <w:rFonts w:ascii="Times New Roman" w:eastAsia="Calibri" w:hAnsi="Times New Roman"/>
          <w:snapToGrid/>
          <w:lang w:eastAsia="en-US"/>
        </w:rPr>
      </w:pPr>
    </w:p>
    <w:p w14:paraId="5B7927FD"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(6) Korisniku starosne mirovine za dugogodišnjeg osiguranika koji je ostvario pravo na mirovinu prema članku 35. ovoga Zakona navršenjem uvjeta za ostvarivanje prava na starosnu mirovinu prema člancima 33. i 180. ovoga Zakona ne povećava se polazni faktor za određivanje starosne mirovine prema članku 85. stavku 3. ovoga Zakona.</w:t>
      </w:r>
    </w:p>
    <w:p w14:paraId="52000E5E" w14:textId="77777777" w:rsidR="00CA56BC" w:rsidRPr="00CA56BC" w:rsidRDefault="00CA56BC" w:rsidP="00B36CDA">
      <w:pPr>
        <w:ind w:firstLine="709"/>
        <w:jc w:val="both"/>
        <w:rPr>
          <w:rFonts w:ascii="Times New Roman" w:eastAsia="Calibri" w:hAnsi="Times New Roman"/>
          <w:snapToGrid/>
          <w:lang w:eastAsia="en-US"/>
        </w:rPr>
      </w:pPr>
    </w:p>
    <w:p w14:paraId="673416D8"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(7) Korisnik prijevremene starosne mirovine, starosne mirovine za dugogodišnjeg osiguranika i starosne mirovine ostvarene prema posebnim propisima o pravima iz mirovinskog osiguranja djelatnih vojnih osoba, policijskih službenika i ovlaštenih službenih osoba ili propisu o posebnim pravima iz mirovinskog </w:t>
      </w:r>
      <w:r w:rsidRPr="00CA56BC">
        <w:rPr>
          <w:rFonts w:ascii="Times New Roman" w:eastAsia="Calibri" w:hAnsi="Times New Roman"/>
          <w:snapToGrid/>
          <w:lang w:eastAsia="en-US"/>
        </w:rPr>
        <w:lastRenderedPageBreak/>
        <w:t>osiguranja zaposlenika na poslovima razminiranja koji je nakon stjecanja prava na mirovinu po osnovi novoga zaposlenja nakon umirovljenja navršio najmanje jednu godinu staža osiguranja, kojima je mirovina za vrijeme zaposlenja bila isplaćivana primjenom članka 99. stavka 3. ovoga Zakona, može nakon prestanka zaposlenja ostvariti pravo na novu prijevremenu starosnu mirovinu, odnosno starosnu mirovinu ili starosnu mirovinu za dugogodišnjeg osiguranika prema ovome Zakonu ako su ispunjeni uvjeti godina života i mirovinskog staža iz članaka 33., 34., 35., 180. i 182. ovoga Zakona. Nova mirovina odredit će se prema članku 79. stavcima 1. i 2. i člancima 81. do 88. ovoga Zakona, prema ukupno navršenom mirovinskom stažu i ostvarenim vrijednosnim bodovima prije i poslije ostvarivanja prava na prijašnju mirovinu, s time da se polazni faktor određuje u visini polaznog faktora prema kojemu je bila određena prijašnja mirovina.</w:t>
      </w:r>
    </w:p>
    <w:p w14:paraId="545D4F7C" w14:textId="77777777" w:rsidR="00CA56BC" w:rsidRPr="00CA56BC" w:rsidRDefault="00CA56BC" w:rsidP="00B36CDA">
      <w:pPr>
        <w:ind w:firstLine="709"/>
        <w:jc w:val="both"/>
        <w:rPr>
          <w:rFonts w:ascii="Times New Roman" w:eastAsia="Calibri" w:hAnsi="Times New Roman"/>
          <w:snapToGrid/>
          <w:lang w:eastAsia="en-US"/>
        </w:rPr>
      </w:pPr>
    </w:p>
    <w:p w14:paraId="1ABF1AEC"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(8) Korisniku prijevremene starosne mirovine, starosne mirovine ili starosne mirovine za dugogodišnjeg osiguranika može se odrediti nova mirovina i ako je kao korisnik mirovine ostvario najmanje jednu godinu staža osiguranja po osnovi drugog dohotka za koji su u cijelosti uplaćeni doprinosi i ako su ispunjeni uvjeti godina života i mirovinskog staža iz članaka 33., 34., 35., 180. i 182. ovoga Zakona. Nova mirovina odredit će se prema članku 79. stavcima 1. i 2. i člancima 81. do 88. ovoga Zakona prema ukupno navršenom mirovinskom stažu i ostvarenim vrijednosnim bodovima prije i poslije ostvarivanja prava na prijašnju mirovinu, a polazni faktor određuje se u visini polaznog faktora na temelju kojega je bila određena prijašnja mirovina.</w:t>
      </w:r>
    </w:p>
    <w:p w14:paraId="30787F2A" w14:textId="77777777" w:rsidR="00CA56BC" w:rsidRPr="00CA56BC" w:rsidRDefault="00CA56BC" w:rsidP="00B36CDA">
      <w:pPr>
        <w:ind w:firstLine="709"/>
        <w:jc w:val="both"/>
        <w:rPr>
          <w:rFonts w:ascii="Times New Roman" w:eastAsia="Calibri" w:hAnsi="Times New Roman"/>
          <w:snapToGrid/>
          <w:lang w:eastAsia="en-US"/>
        </w:rPr>
      </w:pPr>
    </w:p>
    <w:p w14:paraId="19B34746"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(9) Korisniku invalidske mirovine zbog profesionalne nesposobnosti za rad ostvarene do stupanja na snagu ovoga Zakona, kao i korisniku invalidske mirovine zbog djelomičnog gubitka radne sposobnosti iz članka 39. stavka 3. ovoga Zakona, koji nastavi raditi na drugom poslu prema preostaloj, odnosno smanjenoj radnoj sposobnosti ili naknadno stupi u osiguranje i po toj osnovi navrši najmanje jednu godinu staža osiguranja, može se priznati pravo na starosnu ili prijevremenu starosnu mirovinu, ako su ispunjeni uvjeti za stjecanje toga prava prema člancima 33., 34., 35., 180. ili 182. ovoga Zakona. Nova mirovina </w:t>
      </w:r>
      <w:r w:rsidRPr="00CA56BC">
        <w:rPr>
          <w:rFonts w:ascii="Times New Roman" w:eastAsia="Calibri" w:hAnsi="Times New Roman"/>
          <w:snapToGrid/>
          <w:lang w:eastAsia="en-US"/>
        </w:rPr>
        <w:lastRenderedPageBreak/>
        <w:t>odredit će se prema članku 79. stavcima 1. i 2. i člancima 81. - 88. ovoga Zakona prema ukupno navršenom mirovinskom stažu i ostvarenim vrijednosnim bodovima do dana stjecanja prava na starosnu ili prijevremenu starosnu mirovinu, a polazni faktor može iznositi najviše 1,0.</w:t>
      </w:r>
    </w:p>
    <w:p w14:paraId="0DC21A2E" w14:textId="77777777" w:rsidR="00CA56BC" w:rsidRPr="00CA56BC" w:rsidRDefault="00CA56BC" w:rsidP="00B36CDA">
      <w:pPr>
        <w:ind w:firstLine="709"/>
        <w:jc w:val="both"/>
        <w:rPr>
          <w:rFonts w:ascii="Times New Roman" w:eastAsia="Calibri" w:hAnsi="Times New Roman"/>
          <w:snapToGrid/>
          <w:lang w:eastAsia="en-US"/>
        </w:rPr>
      </w:pPr>
    </w:p>
    <w:p w14:paraId="6A7310B4"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(10) Korisniku invalidske mirovine zbog profesionalne nesposobnosti za rad ostvarene do stupanja na snagu ovoga Zakona, kao i korisniku invalidske mirovine zbog djelomičnog gubitka radne sposobnosti iz članka 39. stavka 3. ovoga Zakona, koji je nakon stjecanja prava na tu mirovinu stekao svojstvo osiguranika, neovisno o trajanju staža osiguranja po toj osnovi, može se priznati pravo na invalidsku mirovinu zbog potpunog gubitka radne sposobnosti ako su ispunjeni uvjeti za stjecanje te mirovine iz članka 39. stavka 4. i članka 56. ovoga Zakona. Nova mirovina odredit će se na temelju ukupnog mirovinskog staža i ostvarenih vrijednosnih bodova do dana stjecanja prava na invalidsku mirovinu zbog potpunog gubitka radne sposobnosti, a polazni faktor može iznositi najviše 1,0.</w:t>
      </w:r>
    </w:p>
    <w:p w14:paraId="5B54B9DB" w14:textId="77777777" w:rsidR="00CA56BC" w:rsidRPr="00CA56BC" w:rsidRDefault="00CA56BC" w:rsidP="00B36CDA">
      <w:pPr>
        <w:ind w:firstLine="709"/>
        <w:jc w:val="both"/>
        <w:rPr>
          <w:rFonts w:ascii="Times New Roman" w:eastAsia="Calibri" w:hAnsi="Times New Roman"/>
          <w:snapToGrid/>
          <w:lang w:eastAsia="en-US"/>
        </w:rPr>
      </w:pPr>
    </w:p>
    <w:p w14:paraId="5C6AF90C" w14:textId="77777777" w:rsidR="00CA56BC" w:rsidRPr="00CA56BC" w:rsidRDefault="00CA56BC" w:rsidP="00B36CDA">
      <w:pPr>
        <w:ind w:firstLine="709"/>
        <w:jc w:val="both"/>
        <w:rPr>
          <w:rFonts w:ascii="Times New Roman" w:eastAsia="Calibri" w:hAnsi="Times New Roman"/>
          <w:snapToGrid/>
          <w:lang w:eastAsia="en-US"/>
        </w:rPr>
      </w:pPr>
      <w:r w:rsidRPr="00CA56BC">
        <w:rPr>
          <w:rFonts w:ascii="Times New Roman" w:eastAsia="Calibri" w:hAnsi="Times New Roman"/>
          <w:snapToGrid/>
          <w:lang w:eastAsia="en-US"/>
        </w:rPr>
        <w:t>(11) Korisniku invalidske mirovine zbog profesionalne nesposobnosti za rad ostvarene do stupanja na snagu ovoga Zakona, kao i korisniku invalidske mirovine zbog djelomičnog gubitka radne sposobnosti iz članka 39. stavka 3. ovoga Zakona, koji nije imao svojstvo osiguranika nakon stjecanja prava na tu mirovinu može se priznati pravo na invalidsku mirovinu zbog potpunog gubitka radne sposobnosti ako su ispunjeni uvjeti za stjecanje te mirovine iz članka 39. stavka 4. i članka 56. ovoga Zakona. Nova mirovina odredit će se prema ukupno navršenom mirovinskom stažu i ostvarenim vrijednosnim bodovima do dana stjecanja prava na invalidsku mirovinu zbog potpunog gubitka radne sposobnosti, a polazni faktor može iznositi najviše 1,0.</w:t>
      </w:r>
    </w:p>
    <w:p w14:paraId="3D75700C" w14:textId="423D076F" w:rsidR="00DF18DA" w:rsidRPr="00CA56BC" w:rsidRDefault="00DF18DA" w:rsidP="00B36CDA">
      <w:pPr>
        <w:jc w:val="both"/>
        <w:rPr>
          <w:rFonts w:ascii="Times New Roman" w:eastAsia="Calibri" w:hAnsi="Times New Roman"/>
          <w:snapToGrid/>
          <w:lang w:eastAsia="en-US"/>
        </w:rPr>
      </w:pPr>
    </w:p>
    <w:p w14:paraId="700220FC" w14:textId="77777777" w:rsidR="00CA56BC" w:rsidRPr="00B36CDA" w:rsidRDefault="00CA56BC" w:rsidP="00B36CDA">
      <w:pPr>
        <w:jc w:val="center"/>
        <w:rPr>
          <w:rFonts w:ascii="Times New Roman" w:hAnsi="Times New Roman"/>
          <w:snapToGrid/>
          <w:color w:val="000000"/>
          <w:lang w:eastAsia="en-US"/>
        </w:rPr>
      </w:pPr>
      <w:r w:rsidRPr="00B36CDA">
        <w:rPr>
          <w:rFonts w:ascii="Times New Roman" w:hAnsi="Times New Roman"/>
          <w:snapToGrid/>
          <w:color w:val="000000"/>
          <w:lang w:eastAsia="en-US"/>
        </w:rPr>
        <w:t>Članak 119.</w:t>
      </w:r>
    </w:p>
    <w:p w14:paraId="4A602AB2" w14:textId="77777777" w:rsidR="00B36CDA" w:rsidRDefault="00B36CDA" w:rsidP="00B36CDA">
      <w:pPr>
        <w:ind w:firstLine="708"/>
        <w:jc w:val="both"/>
        <w:rPr>
          <w:rFonts w:ascii="Times New Roman" w:hAnsi="Times New Roman"/>
          <w:snapToGrid/>
          <w:color w:val="000000"/>
          <w:lang w:eastAsia="en-US"/>
        </w:rPr>
      </w:pPr>
    </w:p>
    <w:p w14:paraId="1CB8604E" w14:textId="2FCC442C" w:rsidR="00CA56BC" w:rsidRPr="00B36CDA" w:rsidRDefault="00CA56BC" w:rsidP="00B36CDA">
      <w:pPr>
        <w:ind w:firstLine="708"/>
        <w:jc w:val="both"/>
        <w:rPr>
          <w:rFonts w:ascii="Times New Roman" w:hAnsi="Times New Roman"/>
          <w:snapToGrid/>
          <w:color w:val="000000"/>
          <w:lang w:eastAsia="en-US"/>
        </w:rPr>
      </w:pPr>
      <w:r w:rsidRPr="00B36CDA">
        <w:rPr>
          <w:rFonts w:ascii="Times New Roman" w:hAnsi="Times New Roman"/>
          <w:snapToGrid/>
          <w:color w:val="000000"/>
          <w:lang w:eastAsia="en-US"/>
        </w:rPr>
        <w:t>(1) Osoba za koju obveznik doprinosa ne podnese prijavu, odnosno odjavu osiguranja može zahtijevati da Zavod donese rješenje o priznanju, odnosno prestanku svojstva osiguranika.</w:t>
      </w:r>
    </w:p>
    <w:p w14:paraId="3B7D7B09" w14:textId="77777777" w:rsidR="00B36CDA" w:rsidRDefault="00B36CDA" w:rsidP="00B36CDA">
      <w:pPr>
        <w:ind w:firstLine="708"/>
        <w:jc w:val="both"/>
        <w:rPr>
          <w:rFonts w:ascii="Times New Roman" w:hAnsi="Times New Roman"/>
          <w:snapToGrid/>
          <w:color w:val="000000"/>
          <w:lang w:eastAsia="en-US"/>
        </w:rPr>
      </w:pPr>
    </w:p>
    <w:p w14:paraId="68535472" w14:textId="60947C9D" w:rsidR="00CA56BC" w:rsidRPr="00B36CDA" w:rsidRDefault="00CA56BC" w:rsidP="00B36CDA">
      <w:pPr>
        <w:ind w:firstLine="708"/>
        <w:jc w:val="both"/>
        <w:rPr>
          <w:rFonts w:ascii="Times New Roman" w:hAnsi="Times New Roman"/>
          <w:snapToGrid/>
          <w:color w:val="000000"/>
          <w:lang w:eastAsia="en-US"/>
        </w:rPr>
      </w:pPr>
      <w:r w:rsidRPr="00B36CDA">
        <w:rPr>
          <w:rFonts w:ascii="Times New Roman" w:hAnsi="Times New Roman"/>
          <w:snapToGrid/>
          <w:color w:val="000000"/>
          <w:lang w:eastAsia="en-US"/>
        </w:rPr>
        <w:t>(2) Ako osiguranik iz članaka 10., 11., 12. i 13. ovoga Zakona u roku od 30 dana od dana nastanka obveze na osiguranje ne podnese prijavu na osiguranje, Zavod će po službenoj dužnosti donijeti rješenje o priznanju svojstva osiguranika.</w:t>
      </w:r>
    </w:p>
    <w:p w14:paraId="624068C9" w14:textId="77777777" w:rsidR="00B36CDA" w:rsidRDefault="00B36CDA" w:rsidP="00B36CDA">
      <w:pPr>
        <w:ind w:firstLine="708"/>
        <w:jc w:val="both"/>
        <w:rPr>
          <w:rFonts w:ascii="Times New Roman" w:hAnsi="Times New Roman"/>
          <w:snapToGrid/>
          <w:color w:val="000000"/>
          <w:lang w:eastAsia="en-US"/>
        </w:rPr>
      </w:pPr>
    </w:p>
    <w:p w14:paraId="5FDB7786" w14:textId="0F58F1C9" w:rsidR="00CA56BC" w:rsidRPr="00B36CDA" w:rsidRDefault="00CA56BC" w:rsidP="00B36CDA">
      <w:pPr>
        <w:ind w:firstLine="708"/>
        <w:jc w:val="both"/>
        <w:rPr>
          <w:rFonts w:ascii="Times New Roman" w:hAnsi="Times New Roman"/>
          <w:snapToGrid/>
          <w:color w:val="000000"/>
          <w:lang w:eastAsia="en-US"/>
        </w:rPr>
      </w:pPr>
      <w:r w:rsidRPr="00B36CDA">
        <w:rPr>
          <w:rFonts w:ascii="Times New Roman" w:hAnsi="Times New Roman"/>
          <w:snapToGrid/>
          <w:color w:val="000000"/>
          <w:lang w:eastAsia="en-US"/>
        </w:rPr>
        <w:t>(3) Ako Zavod u roku od 12 mjeseci od dana nastanka obveze na osiguranje ne donese rješenje o priznanju svojstva osiguranika, svojstvo osiguranika priznaje se s datumom donošenja rješenja Zavoda.</w:t>
      </w:r>
    </w:p>
    <w:p w14:paraId="21CA2A5F" w14:textId="3A172F2A" w:rsidR="00DF18DA" w:rsidRPr="007C4DEB" w:rsidRDefault="00DF18DA" w:rsidP="007C4DEB">
      <w:pPr>
        <w:jc w:val="both"/>
        <w:rPr>
          <w:rFonts w:ascii="Times New Roman" w:hAnsi="Times New Roman"/>
          <w:snapToGrid/>
          <w:color w:val="000000"/>
          <w:lang w:eastAsia="en-US"/>
        </w:rPr>
      </w:pPr>
    </w:p>
    <w:p w14:paraId="6D659BAD" w14:textId="77777777" w:rsidR="00CA56BC" w:rsidRPr="007C4DEB" w:rsidRDefault="00CA56BC" w:rsidP="007C4DEB">
      <w:pPr>
        <w:jc w:val="center"/>
        <w:rPr>
          <w:rFonts w:ascii="Times New Roman" w:hAnsi="Times New Roman"/>
          <w:snapToGrid/>
          <w:color w:val="000000"/>
          <w:lang w:eastAsia="en-US"/>
        </w:rPr>
      </w:pPr>
      <w:r w:rsidRPr="007C4DEB">
        <w:rPr>
          <w:rFonts w:ascii="Times New Roman" w:hAnsi="Times New Roman"/>
          <w:snapToGrid/>
          <w:color w:val="000000"/>
          <w:lang w:eastAsia="en-US"/>
        </w:rPr>
        <w:t>Članak 161.</w:t>
      </w:r>
    </w:p>
    <w:p w14:paraId="17F4E072" w14:textId="77777777" w:rsidR="007C4DEB" w:rsidRDefault="007C4DEB" w:rsidP="007C4DEB">
      <w:pPr>
        <w:ind w:firstLine="708"/>
        <w:jc w:val="both"/>
        <w:rPr>
          <w:rFonts w:ascii="Times New Roman" w:hAnsi="Times New Roman"/>
          <w:snapToGrid/>
          <w:color w:val="000000"/>
          <w:lang w:eastAsia="en-US"/>
        </w:rPr>
      </w:pPr>
    </w:p>
    <w:p w14:paraId="6E121F6D" w14:textId="255DBBA8"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(1) Zavod ima pravo zahtijevati naknadu štete za novčana davanja koja se isplaćuju na teret mirovinskog osiguranja sve dok traje isplata tih davanja i iako su ta davanja osigurana u mirovinskom osiguranju.</w:t>
      </w:r>
    </w:p>
    <w:p w14:paraId="778084D8" w14:textId="77777777" w:rsidR="007C4DEB" w:rsidRDefault="007C4DEB" w:rsidP="007C4DEB">
      <w:pPr>
        <w:ind w:firstLine="708"/>
        <w:jc w:val="both"/>
        <w:rPr>
          <w:rFonts w:ascii="Times New Roman" w:hAnsi="Times New Roman"/>
          <w:snapToGrid/>
          <w:color w:val="000000"/>
          <w:lang w:eastAsia="en-US"/>
        </w:rPr>
      </w:pPr>
    </w:p>
    <w:p w14:paraId="484C8D69" w14:textId="7EC570AC"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(2) Naknada stvarne štete, koju Zavod ima pravo zahtijevati u slučajevima iz ovoga Zakona, obuhvaća ukupne svote davanja i troškove koji se isplaćuju iz mirovinskog osiguranja:</w:t>
      </w:r>
    </w:p>
    <w:p w14:paraId="7AA34D5F" w14:textId="77777777" w:rsidR="007C4DEB" w:rsidRDefault="007C4DEB" w:rsidP="007C4DEB">
      <w:pPr>
        <w:ind w:firstLine="708"/>
        <w:jc w:val="both"/>
        <w:rPr>
          <w:rFonts w:ascii="Times New Roman" w:hAnsi="Times New Roman"/>
          <w:snapToGrid/>
          <w:color w:val="000000"/>
          <w:lang w:eastAsia="en-US"/>
        </w:rPr>
      </w:pPr>
    </w:p>
    <w:p w14:paraId="3BD9D5E1" w14:textId="3DFBA986"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1. novčana davanja isplaćena na osnovi priznatog prava na invalidsku mirovinu u punom iznosu sve dok traje isplata invalidske mirovine, bez obzira na to je li osiguranik ispunio uvjete za ostvarivanje prava na prijevremenu ili starosnu mirovinu</w:t>
      </w:r>
    </w:p>
    <w:p w14:paraId="2EEEDF52" w14:textId="77777777"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2. novčana davanja isplaćena na osnovi priznatog prava na obiteljsku mirovinu u punom iznosu sve dok traje isplata obiteljske mirovine bez obzira na to bi li umrli osiguranik, da je živ, ispunio uvjete za ostvarivanje prava na prijevremenu ili starosnu mirovinu</w:t>
      </w:r>
    </w:p>
    <w:p w14:paraId="1CFA2AAD" w14:textId="77777777"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3. novčana davanja na osnovi priznatog prava na naknadu zbog tjelesnog oštećenja</w:t>
      </w:r>
    </w:p>
    <w:p w14:paraId="4443F92D" w14:textId="77777777"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4. troškove profesionalne rehabilitacije, kao i novčane naknade u vezi s korištenjem tog prava.</w:t>
      </w:r>
    </w:p>
    <w:p w14:paraId="11FD4FFB" w14:textId="77777777" w:rsidR="007C4DEB" w:rsidRDefault="007C4DEB" w:rsidP="007C4DEB">
      <w:pPr>
        <w:ind w:firstLine="708"/>
        <w:jc w:val="both"/>
        <w:rPr>
          <w:rFonts w:ascii="Times New Roman" w:hAnsi="Times New Roman"/>
          <w:snapToGrid/>
          <w:color w:val="000000"/>
          <w:lang w:eastAsia="en-US"/>
        </w:rPr>
      </w:pPr>
    </w:p>
    <w:p w14:paraId="7EBB1460" w14:textId="19F21C69" w:rsidR="00CA56BC"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lastRenderedPageBreak/>
        <w:t>(3) Zahtjevom za naknadu štete Zavod može obuhvatiti ukupnu svotu štete (kapitaliziranu štetu) ili svotu stvarne štete prema isplatama (pojedinih davanja) koja se odnosi na određeno razdoblje (npr. kalendarska godina).</w:t>
      </w:r>
    </w:p>
    <w:p w14:paraId="7838B4DE" w14:textId="77777777" w:rsidR="007C4DEB" w:rsidRPr="007C4DEB" w:rsidRDefault="007C4DEB" w:rsidP="007C4DEB">
      <w:pPr>
        <w:ind w:firstLine="708"/>
        <w:jc w:val="both"/>
        <w:rPr>
          <w:rFonts w:ascii="Times New Roman" w:hAnsi="Times New Roman"/>
          <w:snapToGrid/>
          <w:color w:val="000000"/>
          <w:lang w:eastAsia="en-US"/>
        </w:rPr>
      </w:pPr>
    </w:p>
    <w:p w14:paraId="6A09AFB1" w14:textId="77777777" w:rsidR="00CA56BC" w:rsidRPr="007C4DEB" w:rsidRDefault="00CA56BC" w:rsidP="007C4DEB">
      <w:pPr>
        <w:ind w:firstLine="708"/>
        <w:jc w:val="both"/>
        <w:rPr>
          <w:rFonts w:ascii="Times New Roman" w:hAnsi="Times New Roman"/>
          <w:snapToGrid/>
          <w:color w:val="000000"/>
          <w:lang w:eastAsia="en-US"/>
        </w:rPr>
      </w:pPr>
      <w:r w:rsidRPr="007C4DEB">
        <w:rPr>
          <w:rFonts w:ascii="Times New Roman" w:hAnsi="Times New Roman"/>
          <w:snapToGrid/>
          <w:color w:val="000000"/>
          <w:lang w:eastAsia="en-US"/>
        </w:rPr>
        <w:t>(4) Kada se šteta sastoji u obvezi Zavoda na trajna novčana davanja, taj se iznos štete može zahtijevati i u ukupnom iznosu (kapitalizirana šteta), a izračunava se prema visini priznate mirovine i tablicama aktuarske matematike koje donosi Zavod po prethodno pribavljenom mišljenju ministarstva nadležnog za financije. Zavod može zahtijevati plaćanje naknade štete u ukupnom iznosu i neposredno od društva za osiguranje.</w:t>
      </w:r>
    </w:p>
    <w:p w14:paraId="16EF9202" w14:textId="1DDE1315" w:rsidR="00DF18DA" w:rsidRDefault="00DF18DA" w:rsidP="009A25D6">
      <w:pPr>
        <w:rPr>
          <w:rFonts w:ascii="Times New Roman" w:hAnsi="Times New Roman"/>
          <w:snapToGrid/>
          <w:color w:val="000000"/>
          <w:lang w:eastAsia="en-US"/>
        </w:rPr>
      </w:pPr>
    </w:p>
    <w:p w14:paraId="4D55D0BE" w14:textId="63C8519B" w:rsidR="00CA56BC" w:rsidRPr="00CA56BC" w:rsidRDefault="00CA56BC" w:rsidP="009A25D6">
      <w:pPr>
        <w:jc w:val="center"/>
        <w:rPr>
          <w:rFonts w:ascii="Times New Roman" w:hAnsi="Times New Roman"/>
          <w:snapToGrid/>
          <w:color w:val="000000"/>
          <w:lang w:eastAsia="en-US"/>
        </w:rPr>
      </w:pPr>
      <w:r w:rsidRPr="00CA56BC">
        <w:rPr>
          <w:rFonts w:ascii="Times New Roman" w:hAnsi="Times New Roman"/>
          <w:snapToGrid/>
          <w:color w:val="000000"/>
          <w:lang w:eastAsia="en-US"/>
        </w:rPr>
        <w:t>Članak 162.</w:t>
      </w:r>
    </w:p>
    <w:p w14:paraId="7C2E78F2" w14:textId="77777777" w:rsidR="009A25D6" w:rsidRDefault="009A25D6" w:rsidP="009A25D6">
      <w:pPr>
        <w:ind w:firstLine="708"/>
        <w:jc w:val="both"/>
        <w:rPr>
          <w:rFonts w:ascii="Times New Roman" w:hAnsi="Times New Roman"/>
          <w:snapToGrid/>
          <w:color w:val="000000"/>
          <w:lang w:eastAsia="en-US"/>
        </w:rPr>
      </w:pPr>
    </w:p>
    <w:p w14:paraId="7035FA16" w14:textId="4C33D991" w:rsidR="00CA56BC" w:rsidRPr="00CA56BC" w:rsidRDefault="00CA56BC" w:rsidP="009A25D6">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(1) Zavod ima pravo na naknadu šteta od osobe koja je prouzročila smanjenje radne sposobnosti uz preostalu radnu sposobnost, djelomičan ili potpuni gubitak radne sposobnosti, tjelesno oštećenje ili smrt osigurane osobe.</w:t>
      </w:r>
    </w:p>
    <w:p w14:paraId="2C17E3FE" w14:textId="77777777" w:rsidR="009A25D6" w:rsidRDefault="009A25D6" w:rsidP="009A25D6">
      <w:pPr>
        <w:ind w:firstLine="708"/>
        <w:jc w:val="both"/>
        <w:rPr>
          <w:rFonts w:ascii="Times New Roman" w:hAnsi="Times New Roman"/>
          <w:snapToGrid/>
          <w:color w:val="000000"/>
          <w:lang w:eastAsia="en-US"/>
        </w:rPr>
      </w:pPr>
    </w:p>
    <w:p w14:paraId="61C821DD" w14:textId="7B0C90B2" w:rsidR="00CA56BC" w:rsidRPr="00CA56BC" w:rsidRDefault="00CA56BC" w:rsidP="009A25D6">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(2) Ako je štetu iz stavka 1. ovoga članka uzrokovao radnik na radu ili u vezi s radom, odgovaraju poslodavac i radnik solidarno.</w:t>
      </w:r>
    </w:p>
    <w:p w14:paraId="78EA3BA7" w14:textId="77777777" w:rsidR="009A25D6" w:rsidRDefault="009A25D6" w:rsidP="009A25D6">
      <w:pPr>
        <w:ind w:firstLine="708"/>
        <w:jc w:val="both"/>
        <w:rPr>
          <w:rFonts w:ascii="Times New Roman" w:hAnsi="Times New Roman"/>
          <w:snapToGrid/>
          <w:color w:val="000000"/>
          <w:lang w:eastAsia="en-US"/>
        </w:rPr>
      </w:pPr>
    </w:p>
    <w:p w14:paraId="55C80F7F" w14:textId="743D90D5" w:rsidR="00CA56BC" w:rsidRPr="00CA56BC" w:rsidRDefault="00CA56BC" w:rsidP="009A25D6">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(3) Za štetu iz stavka 1. ovoga članka odgovara poslodavac ako je šteta nastala zbog toga što nisu provedene mjere zaštite na radu, odnosno mjere za zaštitu građana.</w:t>
      </w:r>
    </w:p>
    <w:p w14:paraId="4570EB68" w14:textId="77777777" w:rsidR="009A25D6" w:rsidRDefault="009A25D6" w:rsidP="009A25D6">
      <w:pPr>
        <w:ind w:firstLine="708"/>
        <w:jc w:val="both"/>
        <w:rPr>
          <w:rFonts w:ascii="Times New Roman" w:hAnsi="Times New Roman"/>
          <w:snapToGrid/>
          <w:color w:val="000000"/>
          <w:lang w:eastAsia="en-US"/>
        </w:rPr>
      </w:pPr>
    </w:p>
    <w:p w14:paraId="770770C5" w14:textId="21AEAEB4" w:rsidR="00CA56BC" w:rsidRPr="00CA56BC" w:rsidRDefault="00CA56BC" w:rsidP="009A25D6">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(4) Korisnik mirovine dužan je na zahtjev Zavoda dostaviti podatke o okolnostima nastanka ozljede koja je uzrokovala smanjenje radne sposobnosti uz preostalu radnu sposobnost, djelomični ili potpuni gubitak radne sposobnosti i tjelesno oštećenje ili smrt osiguranika na kojima se temelje davanja Zavoda.</w:t>
      </w:r>
    </w:p>
    <w:p w14:paraId="2F77131C" w14:textId="06D7444C" w:rsidR="00DF18DA" w:rsidRPr="00CA56BC" w:rsidRDefault="00DF18DA" w:rsidP="000D2F58">
      <w:pPr>
        <w:spacing w:line="259" w:lineRule="auto"/>
        <w:rPr>
          <w:rFonts w:ascii="Times New Roman" w:eastAsia="Calibri" w:hAnsi="Times New Roman"/>
          <w:snapToGrid/>
          <w:lang w:eastAsia="en-US"/>
        </w:rPr>
      </w:pPr>
    </w:p>
    <w:p w14:paraId="4CE44CAC" w14:textId="77777777" w:rsidR="00CA56BC" w:rsidRPr="00CA56BC" w:rsidRDefault="00CA56BC" w:rsidP="000D2F58">
      <w:pPr>
        <w:jc w:val="center"/>
        <w:rPr>
          <w:rFonts w:ascii="Times New Roman" w:eastAsia="Calibri" w:hAnsi="Times New Roman"/>
          <w:snapToGrid/>
          <w:lang w:eastAsia="en-US"/>
        </w:rPr>
      </w:pPr>
      <w:r w:rsidRPr="00CA56BC">
        <w:rPr>
          <w:rFonts w:ascii="Times New Roman" w:eastAsia="Calibri" w:hAnsi="Times New Roman"/>
          <w:snapToGrid/>
          <w:lang w:eastAsia="en-US"/>
        </w:rPr>
        <w:t>Članak 166.</w:t>
      </w:r>
    </w:p>
    <w:p w14:paraId="73E01E4B" w14:textId="77777777" w:rsidR="000D2F58" w:rsidRDefault="000D2F58" w:rsidP="000D2F58">
      <w:pPr>
        <w:ind w:firstLine="708"/>
        <w:jc w:val="both"/>
        <w:rPr>
          <w:rFonts w:ascii="Times New Roman" w:eastAsia="Calibri" w:hAnsi="Times New Roman"/>
          <w:snapToGrid/>
          <w:lang w:eastAsia="en-US"/>
        </w:rPr>
      </w:pPr>
    </w:p>
    <w:p w14:paraId="6D5E4FA7" w14:textId="701BC1A1" w:rsidR="00CA56BC" w:rsidRPr="00CA56BC" w:rsidRDefault="00CA56BC" w:rsidP="000D2F58">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lastRenderedPageBreak/>
        <w:t>(1) Osoba koja primi mirovinu ili neko drugo primanje iz mirovinskog osiguranja koje joj ne pripada dužna ga je vratiti Zavodu zbog stjecanja bez osnove.</w:t>
      </w:r>
    </w:p>
    <w:p w14:paraId="7B1231B8" w14:textId="77777777" w:rsidR="000D2F58" w:rsidRDefault="000D2F58" w:rsidP="000D2F58">
      <w:pPr>
        <w:ind w:firstLine="708"/>
        <w:jc w:val="both"/>
        <w:rPr>
          <w:rFonts w:ascii="Times New Roman" w:eastAsia="Calibri" w:hAnsi="Times New Roman"/>
          <w:snapToGrid/>
          <w:lang w:eastAsia="en-US"/>
        </w:rPr>
      </w:pPr>
    </w:p>
    <w:p w14:paraId="5622AC75" w14:textId="7314ABDD" w:rsidR="00CA56BC" w:rsidRPr="00CA56BC" w:rsidRDefault="00CA56BC" w:rsidP="000D2F58">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Obveza vraćanja davanja stečenog bez osnove (u daljnjem tekstu: nepripadna isplata) postoji:</w:t>
      </w:r>
    </w:p>
    <w:p w14:paraId="09E83BC5" w14:textId="77777777" w:rsidR="000D2F58" w:rsidRDefault="000D2F58" w:rsidP="000D2F58">
      <w:pPr>
        <w:ind w:firstLine="708"/>
        <w:jc w:val="both"/>
        <w:rPr>
          <w:rFonts w:ascii="Times New Roman" w:eastAsia="Calibri" w:hAnsi="Times New Roman"/>
          <w:snapToGrid/>
          <w:lang w:eastAsia="en-US"/>
        </w:rPr>
      </w:pPr>
    </w:p>
    <w:p w14:paraId="0B3EE8D6" w14:textId="326FE671" w:rsidR="00CA56BC" w:rsidRPr="00CA56BC" w:rsidRDefault="00CA56BC" w:rsidP="000D2F58">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kada je pravo iz mirovinskog osiguranja ostvareno protivno ovome Zakonu</w:t>
      </w:r>
    </w:p>
    <w:p w14:paraId="0777158A" w14:textId="77777777" w:rsidR="00CA56BC" w:rsidRPr="00CA56BC" w:rsidRDefault="00CA56BC" w:rsidP="000D2F58">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kada je mirovina ili drugo primanje isplaćeno u većoj svoti od pripadajuće</w:t>
      </w:r>
    </w:p>
    <w:p w14:paraId="7E8200A8" w14:textId="77777777" w:rsidR="00CA56BC" w:rsidRPr="00CA56BC" w:rsidRDefault="00CA56BC" w:rsidP="000D2F58">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kada je mirovina ili drugo primanje isplaćeno pravnoj ili fizičkoj osobi kojoj ne pripada.</w:t>
      </w:r>
    </w:p>
    <w:p w14:paraId="7FA94082" w14:textId="77777777" w:rsidR="000D2F58" w:rsidRDefault="000D2F58" w:rsidP="000D2F58">
      <w:pPr>
        <w:ind w:firstLine="708"/>
        <w:jc w:val="both"/>
        <w:rPr>
          <w:rFonts w:ascii="Times New Roman" w:eastAsia="Calibri" w:hAnsi="Times New Roman"/>
          <w:snapToGrid/>
          <w:lang w:eastAsia="en-US"/>
        </w:rPr>
      </w:pPr>
    </w:p>
    <w:p w14:paraId="5C602FB4" w14:textId="333126C6" w:rsidR="00CA56BC" w:rsidRPr="00CA56BC" w:rsidRDefault="00CA56BC" w:rsidP="000D2F58">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Zavod rješenjem u upravnom postupku po službenoj dužnosti utvrđuje visinu nepripadno isplaćenih sredstava stečenih bez osnove prema ovome članku.</w:t>
      </w:r>
    </w:p>
    <w:p w14:paraId="22930F4C" w14:textId="77777777" w:rsidR="000D2F58" w:rsidRDefault="000D2F58" w:rsidP="00D43E49">
      <w:pPr>
        <w:ind w:firstLine="708"/>
        <w:jc w:val="both"/>
        <w:rPr>
          <w:rFonts w:ascii="Times New Roman" w:eastAsia="Calibri" w:hAnsi="Times New Roman"/>
          <w:snapToGrid/>
          <w:lang w:eastAsia="en-US"/>
        </w:rPr>
      </w:pPr>
    </w:p>
    <w:p w14:paraId="71130433" w14:textId="6ADFB0EB"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(4) Zavod može potraživanje s osnove nepripadne isplate iz stavaka 1. i 2. ovoga članka namiriti prijebojem iz mirovinskih primanja korisnika.</w:t>
      </w:r>
    </w:p>
    <w:p w14:paraId="51F6127C" w14:textId="28E6E003" w:rsidR="00DF18DA" w:rsidRDefault="00DF18DA" w:rsidP="00D43E49">
      <w:pPr>
        <w:jc w:val="center"/>
        <w:rPr>
          <w:rFonts w:ascii="Times New Roman" w:hAnsi="Times New Roman"/>
          <w:snapToGrid/>
          <w:color w:val="000000"/>
          <w:lang w:eastAsia="en-US"/>
        </w:rPr>
      </w:pPr>
    </w:p>
    <w:p w14:paraId="4CAF549D" w14:textId="0624EF1E" w:rsidR="00CA56BC" w:rsidRPr="00CA56BC" w:rsidRDefault="00CA56BC" w:rsidP="00D43E49">
      <w:pPr>
        <w:jc w:val="center"/>
        <w:rPr>
          <w:rFonts w:ascii="Times New Roman" w:hAnsi="Times New Roman"/>
          <w:snapToGrid/>
          <w:color w:val="000000"/>
          <w:lang w:eastAsia="en-US"/>
        </w:rPr>
      </w:pPr>
      <w:r w:rsidRPr="00CA56BC">
        <w:rPr>
          <w:rFonts w:ascii="Times New Roman" w:hAnsi="Times New Roman"/>
          <w:snapToGrid/>
          <w:color w:val="000000"/>
          <w:lang w:eastAsia="en-US"/>
        </w:rPr>
        <w:t>Članak 169.</w:t>
      </w:r>
    </w:p>
    <w:p w14:paraId="7D4DE399" w14:textId="77777777" w:rsidR="00CA56BC" w:rsidRPr="00CA56BC" w:rsidRDefault="00CA56BC" w:rsidP="00D43E49">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(1) Ako se radi povrata nepripadne isplate, kamata ili troškova naplate vodi postupak pred sudom ili drugim nadležnim tijelom, za vrijeme trajanja tog postupka zastara ne teče.</w:t>
      </w:r>
    </w:p>
    <w:p w14:paraId="1BEB3D31" w14:textId="77777777" w:rsidR="00D43E49" w:rsidRDefault="00D43E49" w:rsidP="00D43E49">
      <w:pPr>
        <w:ind w:firstLine="708"/>
        <w:jc w:val="both"/>
        <w:rPr>
          <w:rFonts w:ascii="Times New Roman" w:hAnsi="Times New Roman"/>
          <w:snapToGrid/>
          <w:color w:val="000000"/>
          <w:lang w:eastAsia="en-US"/>
        </w:rPr>
      </w:pPr>
    </w:p>
    <w:p w14:paraId="302164B6" w14:textId="06378B64" w:rsidR="00CA56BC" w:rsidRPr="00CA56BC" w:rsidRDefault="00CA56BC" w:rsidP="00D43E49">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14:paraId="77C3E302" w14:textId="77777777" w:rsidR="00D43E49" w:rsidRDefault="00D43E49" w:rsidP="00D43E49">
      <w:pPr>
        <w:ind w:firstLine="708"/>
        <w:jc w:val="both"/>
        <w:rPr>
          <w:rFonts w:ascii="Times New Roman" w:hAnsi="Times New Roman"/>
          <w:snapToGrid/>
          <w:color w:val="000000"/>
          <w:lang w:eastAsia="en-US"/>
        </w:rPr>
      </w:pPr>
    </w:p>
    <w:p w14:paraId="0C2164F9" w14:textId="26BB3A9A" w:rsidR="00CA56BC" w:rsidRPr="00CA56BC" w:rsidRDefault="00CA56BC" w:rsidP="00D43E49">
      <w:pPr>
        <w:ind w:firstLine="708"/>
        <w:jc w:val="both"/>
        <w:rPr>
          <w:rFonts w:ascii="Times New Roman" w:hAnsi="Times New Roman"/>
          <w:snapToGrid/>
          <w:color w:val="000000"/>
          <w:lang w:eastAsia="en-US"/>
        </w:rPr>
      </w:pPr>
      <w:r w:rsidRPr="00CA56BC">
        <w:rPr>
          <w:rFonts w:ascii="Times New Roman" w:hAnsi="Times New Roman"/>
          <w:snapToGrid/>
          <w:color w:val="000000"/>
          <w:lang w:eastAsia="en-US"/>
        </w:rPr>
        <w:t>(3) Nakon poduzetih radnji iz stavka 2. ovoga članka zastarni rok počinje ponovno teći.</w:t>
      </w:r>
    </w:p>
    <w:p w14:paraId="23367DB5" w14:textId="20F17156" w:rsidR="00DD08C7" w:rsidRPr="00CA56BC" w:rsidRDefault="00DD08C7" w:rsidP="00D43E49">
      <w:pPr>
        <w:ind w:firstLine="708"/>
        <w:jc w:val="both"/>
        <w:rPr>
          <w:rFonts w:ascii="Times New Roman" w:hAnsi="Times New Roman"/>
          <w:snapToGrid/>
          <w:color w:val="000000"/>
          <w:lang w:eastAsia="en-US"/>
        </w:rPr>
      </w:pPr>
    </w:p>
    <w:p w14:paraId="347CBF1B" w14:textId="77777777" w:rsidR="006F4E57" w:rsidRDefault="006F4E57" w:rsidP="00D43E49">
      <w:pPr>
        <w:jc w:val="center"/>
        <w:rPr>
          <w:rFonts w:ascii="Times New Roman" w:eastAsia="Calibri" w:hAnsi="Times New Roman"/>
          <w:snapToGrid/>
          <w:lang w:eastAsia="en-US"/>
        </w:rPr>
      </w:pPr>
      <w:r>
        <w:rPr>
          <w:rFonts w:ascii="Times New Roman" w:eastAsia="Calibri" w:hAnsi="Times New Roman"/>
          <w:snapToGrid/>
          <w:lang w:eastAsia="en-US"/>
        </w:rPr>
        <w:t>XI. INSPEKCIJSKI NADZOR</w:t>
      </w:r>
    </w:p>
    <w:p w14:paraId="40D5B9A0" w14:textId="77777777" w:rsidR="00D43E49" w:rsidRDefault="00D43E49" w:rsidP="00D43E49">
      <w:pPr>
        <w:jc w:val="center"/>
        <w:rPr>
          <w:rFonts w:ascii="Times New Roman" w:eastAsia="Calibri" w:hAnsi="Times New Roman"/>
          <w:snapToGrid/>
          <w:lang w:eastAsia="en-US"/>
        </w:rPr>
      </w:pPr>
    </w:p>
    <w:p w14:paraId="30BC3EE8" w14:textId="60589194" w:rsidR="00CA56BC" w:rsidRPr="00CA56BC" w:rsidRDefault="00CA56BC" w:rsidP="00D43E49">
      <w:pPr>
        <w:jc w:val="center"/>
        <w:rPr>
          <w:rFonts w:ascii="Times New Roman" w:eastAsia="Calibri" w:hAnsi="Times New Roman"/>
          <w:snapToGrid/>
          <w:lang w:eastAsia="en-US"/>
        </w:rPr>
      </w:pPr>
      <w:r w:rsidRPr="00CA56BC">
        <w:rPr>
          <w:rFonts w:ascii="Times New Roman" w:eastAsia="Calibri" w:hAnsi="Times New Roman"/>
          <w:snapToGrid/>
          <w:lang w:eastAsia="en-US"/>
        </w:rPr>
        <w:t>Članak 171.</w:t>
      </w:r>
    </w:p>
    <w:p w14:paraId="4857728E" w14:textId="77777777" w:rsidR="00D43E49" w:rsidRDefault="00D43E49" w:rsidP="00D43E49">
      <w:pPr>
        <w:ind w:firstLine="708"/>
        <w:jc w:val="both"/>
        <w:rPr>
          <w:rFonts w:ascii="Times New Roman" w:eastAsia="Calibri" w:hAnsi="Times New Roman"/>
          <w:snapToGrid/>
          <w:lang w:eastAsia="en-US"/>
        </w:rPr>
      </w:pPr>
    </w:p>
    <w:p w14:paraId="40C62ACA" w14:textId="5E6AF575"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U provedbi inspekcijskog nadzora inspektor rada će usmenim rješenjem u zapisniku, na određeno vrijeme dok ne otkloni nedostatke u poslovanju, a najkraće u trajanju od petnaest dana, ako su nedostaci utvrđeni prvi put, odnosno u trajanju od trideset dana, ako su istovjetni nedostaci utvrđeni drugi i svaki sljedeći put računajući od dana donošenja prvog usmenog rješenja, zabraniti poslodavcu obavljanje djelatnosti u nadziranom poslovnom objektu, odnosno prostoru, ako utvrdi da je tijekom nadzora za poslodavca radio radnik na obavljanju posla koji s obzirom na narav i vrstu rada te ovlasti poslodavca ima obilježje posla za koji se zasniva radni odnos, a, kojeg poslodavac nije prijavio na obvezno mirovinsko osiguranje prije početka rada, s prvim danom početka rada ili na odgovarajuće radno vrijeme.</w:t>
      </w:r>
    </w:p>
    <w:p w14:paraId="0B63C123" w14:textId="77777777" w:rsidR="00D43E49" w:rsidRDefault="00D43E49" w:rsidP="00D43E49">
      <w:pPr>
        <w:ind w:firstLine="708"/>
        <w:jc w:val="both"/>
        <w:rPr>
          <w:rFonts w:ascii="Times New Roman" w:eastAsia="Calibri" w:hAnsi="Times New Roman"/>
          <w:snapToGrid/>
          <w:lang w:eastAsia="en-US"/>
        </w:rPr>
      </w:pPr>
    </w:p>
    <w:p w14:paraId="0D645F6D" w14:textId="2C567218"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Rješenje iz stavka 1. ovoga članka izvršava se pečaćenjem poslovnih prostorija, postrojenja, uređaja i druge opreme za rad ili na drugi pogodan način, bez donošenja posebnog akta o dozvoli izvršenja rješenja, u roku od tri dana od dana donošenja usmenog rješenja u zapisniku.</w:t>
      </w:r>
    </w:p>
    <w:p w14:paraId="7FCC0A2C" w14:textId="77777777" w:rsidR="00D43E49" w:rsidRDefault="00D43E49" w:rsidP="00D43E49">
      <w:pPr>
        <w:ind w:firstLine="708"/>
        <w:jc w:val="both"/>
        <w:rPr>
          <w:rFonts w:ascii="Times New Roman" w:eastAsia="Calibri" w:hAnsi="Times New Roman"/>
          <w:snapToGrid/>
          <w:lang w:eastAsia="en-US"/>
        </w:rPr>
      </w:pPr>
    </w:p>
    <w:p w14:paraId="5EAD9C7B" w14:textId="117CE78F"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Iznimno, mjera zabrane obavljanja djelatnosti iz stavka 1. ovoga članka neće se izvršiti, a usmeno izrečeno rješenje će se ukinuti ako poslodavac kome je mjera izrečena u roku od tri dana od dana izricanja mjere, nadležnom inspektoru rada dostavi dokaz da je otklonio nedostatke u poslovanju i izvršio uplatu iznosa od 20.000,00 kuna, za svakog radnika iz stavka 1. ovoga članka, u korist državnog proračuna.</w:t>
      </w:r>
    </w:p>
    <w:p w14:paraId="7B314BCE" w14:textId="77777777" w:rsidR="00D43E49" w:rsidRDefault="00D43E49" w:rsidP="00D43E49">
      <w:pPr>
        <w:ind w:firstLine="708"/>
        <w:jc w:val="both"/>
        <w:rPr>
          <w:rFonts w:ascii="Times New Roman" w:eastAsia="Calibri" w:hAnsi="Times New Roman"/>
          <w:snapToGrid/>
          <w:lang w:eastAsia="en-US"/>
        </w:rPr>
      </w:pPr>
    </w:p>
    <w:p w14:paraId="45590A40" w14:textId="365BCF6D"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 xml:space="preserve">(4) Poslodavac na kojeg se odnosi usmeno rješenje iz stavka 1. ovoga članka može pisanim putem, u skladu s posebnim propisom, zatražiti da se zapečaćene prostorije privremeno otpečate i u nazočnosti inspektora rada odmah </w:t>
      </w:r>
      <w:r w:rsidRPr="00CA56BC">
        <w:rPr>
          <w:rFonts w:ascii="Times New Roman" w:eastAsia="Calibri" w:hAnsi="Times New Roman"/>
          <w:snapToGrid/>
          <w:lang w:eastAsia="en-US"/>
        </w:rPr>
        <w:lastRenderedPageBreak/>
        <w:t>izuzeti pokvarljive namirnice i poduzeti druge sigurnosne mjere radi sprječavanja štete.</w:t>
      </w:r>
    </w:p>
    <w:p w14:paraId="2A3870EC" w14:textId="77777777" w:rsidR="00D43E49" w:rsidRDefault="00D43E49" w:rsidP="00D43E49">
      <w:pPr>
        <w:ind w:firstLine="708"/>
        <w:jc w:val="both"/>
        <w:rPr>
          <w:rFonts w:ascii="Times New Roman" w:eastAsia="Calibri" w:hAnsi="Times New Roman"/>
          <w:snapToGrid/>
          <w:lang w:eastAsia="en-US"/>
        </w:rPr>
      </w:pPr>
    </w:p>
    <w:p w14:paraId="03EB24DA" w14:textId="42F0C814"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(5) Žalba izjavljena protiv rješenja iz stavka 1. i 3. ovoga Zakona ne odgađa izvršenje rješenja.</w:t>
      </w:r>
    </w:p>
    <w:p w14:paraId="6B85BCBB" w14:textId="696F7211" w:rsidR="00DD08C7" w:rsidRDefault="00DD08C7" w:rsidP="00D43E49">
      <w:pPr>
        <w:jc w:val="center"/>
        <w:rPr>
          <w:rFonts w:ascii="Times New Roman" w:eastAsia="Calibri" w:hAnsi="Times New Roman"/>
          <w:snapToGrid/>
          <w:lang w:eastAsia="en-US"/>
        </w:rPr>
      </w:pPr>
    </w:p>
    <w:p w14:paraId="6EF16C60" w14:textId="09BE7B1D" w:rsidR="00CA56BC" w:rsidRPr="00CA56BC" w:rsidRDefault="00CA56BC" w:rsidP="00D43E49">
      <w:pPr>
        <w:jc w:val="center"/>
        <w:rPr>
          <w:rFonts w:ascii="Times New Roman" w:eastAsia="Calibri" w:hAnsi="Times New Roman"/>
          <w:snapToGrid/>
          <w:lang w:eastAsia="en-US"/>
        </w:rPr>
      </w:pPr>
      <w:r w:rsidRPr="00CA56BC">
        <w:rPr>
          <w:rFonts w:ascii="Times New Roman" w:eastAsia="Calibri" w:hAnsi="Times New Roman"/>
          <w:snapToGrid/>
          <w:lang w:eastAsia="en-US"/>
        </w:rPr>
        <w:t>Članak 172.</w:t>
      </w:r>
    </w:p>
    <w:p w14:paraId="5864C006" w14:textId="77777777" w:rsidR="00D43E49" w:rsidRDefault="00D43E49" w:rsidP="00D43E49">
      <w:pPr>
        <w:ind w:firstLine="708"/>
        <w:jc w:val="both"/>
        <w:rPr>
          <w:rFonts w:ascii="Times New Roman" w:eastAsia="Calibri" w:hAnsi="Times New Roman"/>
          <w:snapToGrid/>
          <w:lang w:eastAsia="en-US"/>
        </w:rPr>
      </w:pPr>
    </w:p>
    <w:p w14:paraId="3ED78D05" w14:textId="777B8330"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Poslodavac, odnosno obveznik doprinosa kaznit će se za prekršaj novčanom kaznom od 61.000,00 do 100.000,00 kuna ako ne dojavi Zavodu da osiguranik nije započeo raditi (članak 112. stavak 2.).</w:t>
      </w:r>
    </w:p>
    <w:p w14:paraId="639EBFAB" w14:textId="77777777" w:rsidR="00D43E49" w:rsidRDefault="00D43E49" w:rsidP="00D43E49">
      <w:pPr>
        <w:ind w:firstLine="708"/>
        <w:jc w:val="both"/>
        <w:rPr>
          <w:rFonts w:ascii="Times New Roman" w:eastAsia="Calibri" w:hAnsi="Times New Roman"/>
          <w:snapToGrid/>
          <w:lang w:eastAsia="en-US"/>
        </w:rPr>
      </w:pPr>
    </w:p>
    <w:p w14:paraId="6E49D341" w14:textId="79524144"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Poslodavac, odnosno obveznik doprinosa kaznit će se za prekršaj novčanom kaznom u svoti od 5.000,00 do 50.000,00 kuna:</w:t>
      </w:r>
    </w:p>
    <w:p w14:paraId="25866BAF" w14:textId="77777777" w:rsidR="00D43E49" w:rsidRDefault="00D43E49" w:rsidP="00D43E49">
      <w:pPr>
        <w:ind w:firstLine="708"/>
        <w:jc w:val="both"/>
        <w:rPr>
          <w:rFonts w:ascii="Times New Roman" w:eastAsia="Calibri" w:hAnsi="Times New Roman"/>
          <w:snapToGrid/>
          <w:lang w:eastAsia="en-US"/>
        </w:rPr>
      </w:pPr>
    </w:p>
    <w:p w14:paraId="213A47AC" w14:textId="08F47703"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ako ne dostavi podatak o stažu osiguranja i osnovici za osiguranika u propisanom roku ili to učini nakon isteka propisanog roka (članak 108. stavci 5. i 6.)</w:t>
      </w:r>
    </w:p>
    <w:p w14:paraId="53DC4A0E" w14:textId="77777777"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ako unese netočne podatke u dokumentaciju dostavljenu u matičnu evidenciju (članak 108. stavak 7.)</w:t>
      </w:r>
    </w:p>
    <w:p w14:paraId="4511DA3F" w14:textId="77777777"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ako radi utvrđivanja točnosti podataka i činjenica o kojima ovisi pravo iz mirovinskog osiguranja osiguranika onemogući provjeru poslovnih knjiga, financijske dokumentacije i drugih evidencija (članak 109. stavak 1.)</w:t>
      </w:r>
    </w:p>
    <w:p w14:paraId="58EE7096" w14:textId="77777777"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4. ako ne prijavi početak ili prestanak poslovanja ili promjene u poslovanju ili to učini nakon isteka propisanog roka (članak 112. stavak 1. točka 1.)</w:t>
      </w:r>
    </w:p>
    <w:p w14:paraId="4E621231" w14:textId="77777777"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5. ako ne prijavi ili odjavi osiguranje ili promjenu tijekom osiguranja ili to učini nakon isteka propisanog roka (članak 112. stavak 1. točke 2., 3. i 5.)</w:t>
      </w:r>
    </w:p>
    <w:p w14:paraId="2360CAA1" w14:textId="77777777"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(3) Za postupke iz stavaka 1. i 2. ovoga članka kaznit će se za prekršaj i odgovorna osoba novčanom kaznom u svoti od 1.000,00 do 10.000,00 kuna.</w:t>
      </w:r>
    </w:p>
    <w:p w14:paraId="62FA13A7" w14:textId="0D31DFBC" w:rsidR="00DD08C7" w:rsidRPr="00CA56BC" w:rsidRDefault="00DD08C7" w:rsidP="00D43E49">
      <w:pPr>
        <w:jc w:val="center"/>
        <w:rPr>
          <w:rFonts w:ascii="Times New Roman" w:eastAsia="Calibri" w:hAnsi="Times New Roman"/>
          <w:snapToGrid/>
          <w:lang w:eastAsia="en-US"/>
        </w:rPr>
      </w:pPr>
    </w:p>
    <w:p w14:paraId="61AEAEC5" w14:textId="77777777" w:rsidR="00CA56BC" w:rsidRPr="00CA56BC" w:rsidRDefault="00CA56BC" w:rsidP="00D43E49">
      <w:pPr>
        <w:jc w:val="center"/>
        <w:rPr>
          <w:rFonts w:ascii="Times New Roman" w:eastAsia="Calibri" w:hAnsi="Times New Roman"/>
          <w:snapToGrid/>
          <w:lang w:eastAsia="en-US"/>
        </w:rPr>
      </w:pPr>
      <w:r w:rsidRPr="00CA56BC">
        <w:rPr>
          <w:rFonts w:ascii="Times New Roman" w:eastAsia="Calibri" w:hAnsi="Times New Roman"/>
          <w:snapToGrid/>
          <w:lang w:eastAsia="en-US"/>
        </w:rPr>
        <w:t>Članak 173.</w:t>
      </w:r>
    </w:p>
    <w:p w14:paraId="1CBFCFB8" w14:textId="77777777" w:rsidR="00D43E49" w:rsidRDefault="00D43E49" w:rsidP="00D43E49">
      <w:pPr>
        <w:ind w:firstLine="708"/>
        <w:jc w:val="both"/>
        <w:rPr>
          <w:rFonts w:ascii="Times New Roman" w:eastAsia="Calibri" w:hAnsi="Times New Roman"/>
          <w:snapToGrid/>
          <w:lang w:eastAsia="en-US"/>
        </w:rPr>
      </w:pPr>
    </w:p>
    <w:p w14:paraId="0573AE5C" w14:textId="692071EF"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lastRenderedPageBreak/>
        <w:t>Poslovna banka ili druga osoba koja obavlja platni promet u Republici Hrvatskoj i pošta kaznit će se za prekršaj kaznom u svoti od 10.000,00 do 100.000,00 kuna ako na zahtjev Zavoda ne postupi prema članku 97. stavku 5. ovoga Zakona.</w:t>
      </w:r>
    </w:p>
    <w:p w14:paraId="3B8C591E" w14:textId="06EB58CE" w:rsidR="00DD08C7" w:rsidRPr="00CA56BC" w:rsidRDefault="00DD08C7" w:rsidP="00D43E49">
      <w:pPr>
        <w:rPr>
          <w:rFonts w:ascii="Times New Roman" w:eastAsia="Calibri" w:hAnsi="Times New Roman"/>
          <w:snapToGrid/>
          <w:lang w:eastAsia="en-US"/>
        </w:rPr>
      </w:pPr>
    </w:p>
    <w:p w14:paraId="6512611E" w14:textId="77777777" w:rsidR="00CA56BC" w:rsidRPr="00CA56BC" w:rsidRDefault="00CA56BC" w:rsidP="00D43E49">
      <w:pPr>
        <w:jc w:val="center"/>
        <w:rPr>
          <w:rFonts w:ascii="Times New Roman" w:eastAsia="Calibri" w:hAnsi="Times New Roman"/>
          <w:snapToGrid/>
          <w:lang w:eastAsia="en-US"/>
        </w:rPr>
      </w:pPr>
      <w:r w:rsidRPr="00CA56BC">
        <w:rPr>
          <w:rFonts w:ascii="Times New Roman" w:eastAsia="Calibri" w:hAnsi="Times New Roman"/>
          <w:snapToGrid/>
          <w:lang w:eastAsia="en-US"/>
        </w:rPr>
        <w:t>Članak 174.</w:t>
      </w:r>
    </w:p>
    <w:p w14:paraId="6131B890" w14:textId="77777777" w:rsidR="00D43E49" w:rsidRDefault="00D43E49" w:rsidP="00D43E49">
      <w:pPr>
        <w:ind w:firstLine="708"/>
        <w:jc w:val="both"/>
        <w:rPr>
          <w:rFonts w:ascii="Times New Roman" w:eastAsia="Calibri" w:hAnsi="Times New Roman"/>
          <w:snapToGrid/>
          <w:lang w:eastAsia="en-US"/>
        </w:rPr>
      </w:pPr>
    </w:p>
    <w:p w14:paraId="0D24BA28" w14:textId="584B70C2"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Osiguranik koji je sam obveznik plaćanja doprinosa za mirovinsko osiguranje kaznit će se za prekršaj novčanom kaznom u svoti od 1.000,00 do 10.000,00 kuna:</w:t>
      </w:r>
    </w:p>
    <w:p w14:paraId="740DBF75" w14:textId="77777777" w:rsidR="00D43E49" w:rsidRDefault="00D43E49" w:rsidP="00D43E49">
      <w:pPr>
        <w:ind w:firstLine="708"/>
        <w:jc w:val="both"/>
        <w:rPr>
          <w:rFonts w:ascii="Times New Roman" w:eastAsia="Calibri" w:hAnsi="Times New Roman"/>
          <w:snapToGrid/>
          <w:lang w:eastAsia="en-US"/>
        </w:rPr>
      </w:pPr>
    </w:p>
    <w:p w14:paraId="5506467B" w14:textId="0A0EC7A5"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1. ako ne dostavi podatke o početku poslovanja, prestanku poslovanja i promjenama u poslovanju obveznika doprinosa ili to učini nakon isteka propisanog roka (članak 112. stavak 1. točka 1.)</w:t>
      </w:r>
    </w:p>
    <w:p w14:paraId="6CCAAE21" w14:textId="77777777" w:rsidR="00CA56BC" w:rsidRPr="00CA56BC" w:rsidRDefault="00CA56BC" w:rsidP="00D43E49">
      <w:pPr>
        <w:ind w:firstLine="708"/>
        <w:jc w:val="both"/>
        <w:rPr>
          <w:rFonts w:ascii="Times New Roman" w:eastAsia="Calibri" w:hAnsi="Times New Roman"/>
          <w:snapToGrid/>
          <w:lang w:eastAsia="en-US"/>
        </w:rPr>
      </w:pPr>
      <w:r w:rsidRPr="00CA56BC">
        <w:rPr>
          <w:rFonts w:ascii="Times New Roman" w:eastAsia="Calibri" w:hAnsi="Times New Roman"/>
          <w:snapToGrid/>
          <w:lang w:eastAsia="en-US"/>
        </w:rPr>
        <w:t>2. ako ne dostavi podatke o početku osiguranja, prestanku osiguranja i promjenama tijekom osiguranja ili to učini nakon isteka propisanog roka (članak 112. stavak 1. točke 4. i 5.).</w:t>
      </w:r>
    </w:p>
    <w:sectPr w:rsidR="00CA56BC" w:rsidRPr="00CA56BC" w:rsidSect="00557E34">
      <w:headerReference w:type="even" r:id="rId15"/>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0554" w14:textId="77777777" w:rsidR="00EC70D7" w:rsidRDefault="00EC70D7">
      <w:r>
        <w:separator/>
      </w:r>
    </w:p>
  </w:endnote>
  <w:endnote w:type="continuationSeparator" w:id="0">
    <w:p w14:paraId="6D99EF5C" w14:textId="77777777" w:rsidR="00EC70D7" w:rsidRDefault="00E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B52B" w14:textId="77777777" w:rsidR="003B6A29" w:rsidRPr="003D263A" w:rsidRDefault="003B6A29" w:rsidP="0012789F">
    <w:pPr>
      <w:pStyle w:val="Footer"/>
      <w:pBdr>
        <w:top w:val="single" w:sz="4" w:space="1" w:color="404040"/>
      </w:pBdr>
      <w:jc w:val="center"/>
      <w:rPr>
        <w:color w:val="404040"/>
        <w:spacing w:val="20"/>
        <w:sz w:val="20"/>
      </w:rPr>
    </w:pPr>
    <w:r w:rsidRPr="003D263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3D8" w14:textId="77777777" w:rsidR="003B6A29" w:rsidRPr="007961CF" w:rsidRDefault="003B6A29" w:rsidP="0079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6E7D8" w14:textId="77777777" w:rsidR="00EC70D7" w:rsidRDefault="00EC70D7">
      <w:r>
        <w:separator/>
      </w:r>
    </w:p>
  </w:footnote>
  <w:footnote w:type="continuationSeparator" w:id="0">
    <w:p w14:paraId="11C77308" w14:textId="77777777" w:rsidR="00EC70D7" w:rsidRDefault="00EC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BF66" w14:textId="77777777" w:rsidR="003B6A29" w:rsidRDefault="003B6A29" w:rsidP="00505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0B9A0D" w14:textId="77777777" w:rsidR="003B6A29" w:rsidRDefault="003B6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0343" w14:textId="2C343EA6" w:rsidR="003B6A29" w:rsidRPr="00557E34" w:rsidRDefault="003B6A29">
    <w:pPr>
      <w:pStyle w:val="Header"/>
      <w:jc w:val="center"/>
      <w:rPr>
        <w:rFonts w:ascii="Times New Roman" w:hAnsi="Times New Roman"/>
      </w:rPr>
    </w:pPr>
    <w:r w:rsidRPr="00557E34">
      <w:rPr>
        <w:rFonts w:ascii="Times New Roman" w:hAnsi="Times New Roman"/>
      </w:rPr>
      <w:fldChar w:fldCharType="begin"/>
    </w:r>
    <w:r w:rsidRPr="00557E34">
      <w:rPr>
        <w:rFonts w:ascii="Times New Roman" w:hAnsi="Times New Roman"/>
      </w:rPr>
      <w:instrText>PAGE   \* MERGEFORMAT</w:instrText>
    </w:r>
    <w:r w:rsidRPr="00557E34">
      <w:rPr>
        <w:rFonts w:ascii="Times New Roman" w:hAnsi="Times New Roman"/>
      </w:rPr>
      <w:fldChar w:fldCharType="separate"/>
    </w:r>
    <w:r w:rsidR="009C7140">
      <w:rPr>
        <w:rFonts w:ascii="Times New Roman" w:hAnsi="Times New Roman"/>
        <w:noProof/>
      </w:rPr>
      <w:t>20</w:t>
    </w:r>
    <w:r w:rsidRPr="00557E34">
      <w:rPr>
        <w:rFonts w:ascii="Times New Roman" w:hAnsi="Times New Roman"/>
      </w:rPr>
      <w:fldChar w:fldCharType="end"/>
    </w:r>
  </w:p>
  <w:p w14:paraId="78F1079D" w14:textId="77777777" w:rsidR="003B6A29" w:rsidRDefault="003B6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8881" w14:textId="77777777" w:rsidR="003B6A29" w:rsidRDefault="003B6A29" w:rsidP="00C11F16">
    <w:pPr>
      <w:pStyle w:val="Header"/>
      <w:jc w:val="right"/>
    </w:pPr>
  </w:p>
  <w:p w14:paraId="267DA910" w14:textId="77777777" w:rsidR="003B6A29" w:rsidRDefault="003B6A29" w:rsidP="00465C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717"/>
    <w:multiLevelType w:val="hybridMultilevel"/>
    <w:tmpl w:val="6A92E964"/>
    <w:lvl w:ilvl="0" w:tplc="33524786">
      <w:start w:val="1"/>
      <w:numFmt w:val="bullet"/>
      <w:lvlText w:val="-"/>
      <w:lvlJc w:val="left"/>
      <w:pPr>
        <w:ind w:left="-348" w:hanging="360"/>
      </w:pPr>
      <w:rPr>
        <w:rFonts w:ascii="Times New Roman" w:eastAsia="Calibri" w:hAnsi="Times New Roman" w:cs="Times New Roman" w:hint="default"/>
      </w:rPr>
    </w:lvl>
    <w:lvl w:ilvl="1" w:tplc="041A0003" w:tentative="1">
      <w:start w:val="1"/>
      <w:numFmt w:val="bullet"/>
      <w:lvlText w:val="o"/>
      <w:lvlJc w:val="left"/>
      <w:pPr>
        <w:ind w:left="372" w:hanging="360"/>
      </w:pPr>
      <w:rPr>
        <w:rFonts w:ascii="Courier New" w:hAnsi="Courier New" w:cs="Courier New" w:hint="default"/>
      </w:rPr>
    </w:lvl>
    <w:lvl w:ilvl="2" w:tplc="041A0005" w:tentative="1">
      <w:start w:val="1"/>
      <w:numFmt w:val="bullet"/>
      <w:lvlText w:val=""/>
      <w:lvlJc w:val="left"/>
      <w:pPr>
        <w:ind w:left="1092" w:hanging="360"/>
      </w:pPr>
      <w:rPr>
        <w:rFonts w:ascii="Wingdings" w:hAnsi="Wingdings" w:hint="default"/>
      </w:rPr>
    </w:lvl>
    <w:lvl w:ilvl="3" w:tplc="041A0001" w:tentative="1">
      <w:start w:val="1"/>
      <w:numFmt w:val="bullet"/>
      <w:lvlText w:val=""/>
      <w:lvlJc w:val="left"/>
      <w:pPr>
        <w:ind w:left="1812" w:hanging="360"/>
      </w:pPr>
      <w:rPr>
        <w:rFonts w:ascii="Symbol" w:hAnsi="Symbol" w:hint="default"/>
      </w:rPr>
    </w:lvl>
    <w:lvl w:ilvl="4" w:tplc="041A0003" w:tentative="1">
      <w:start w:val="1"/>
      <w:numFmt w:val="bullet"/>
      <w:lvlText w:val="o"/>
      <w:lvlJc w:val="left"/>
      <w:pPr>
        <w:ind w:left="2532" w:hanging="360"/>
      </w:pPr>
      <w:rPr>
        <w:rFonts w:ascii="Courier New" w:hAnsi="Courier New" w:cs="Courier New" w:hint="default"/>
      </w:rPr>
    </w:lvl>
    <w:lvl w:ilvl="5" w:tplc="041A0005" w:tentative="1">
      <w:start w:val="1"/>
      <w:numFmt w:val="bullet"/>
      <w:lvlText w:val=""/>
      <w:lvlJc w:val="left"/>
      <w:pPr>
        <w:ind w:left="3252" w:hanging="360"/>
      </w:pPr>
      <w:rPr>
        <w:rFonts w:ascii="Wingdings" w:hAnsi="Wingdings" w:hint="default"/>
      </w:rPr>
    </w:lvl>
    <w:lvl w:ilvl="6" w:tplc="041A0001" w:tentative="1">
      <w:start w:val="1"/>
      <w:numFmt w:val="bullet"/>
      <w:lvlText w:val=""/>
      <w:lvlJc w:val="left"/>
      <w:pPr>
        <w:ind w:left="3972" w:hanging="360"/>
      </w:pPr>
      <w:rPr>
        <w:rFonts w:ascii="Symbol" w:hAnsi="Symbol" w:hint="default"/>
      </w:rPr>
    </w:lvl>
    <w:lvl w:ilvl="7" w:tplc="041A0003" w:tentative="1">
      <w:start w:val="1"/>
      <w:numFmt w:val="bullet"/>
      <w:lvlText w:val="o"/>
      <w:lvlJc w:val="left"/>
      <w:pPr>
        <w:ind w:left="4692" w:hanging="360"/>
      </w:pPr>
      <w:rPr>
        <w:rFonts w:ascii="Courier New" w:hAnsi="Courier New" w:cs="Courier New" w:hint="default"/>
      </w:rPr>
    </w:lvl>
    <w:lvl w:ilvl="8" w:tplc="041A0005" w:tentative="1">
      <w:start w:val="1"/>
      <w:numFmt w:val="bullet"/>
      <w:lvlText w:val=""/>
      <w:lvlJc w:val="left"/>
      <w:pPr>
        <w:ind w:left="5412" w:hanging="360"/>
      </w:pPr>
      <w:rPr>
        <w:rFonts w:ascii="Wingdings" w:hAnsi="Wingdings" w:hint="default"/>
      </w:rPr>
    </w:lvl>
  </w:abstractNum>
  <w:abstractNum w:abstractNumId="1" w15:restartNumberingAfterBreak="0">
    <w:nsid w:val="00DC261E"/>
    <w:multiLevelType w:val="hybridMultilevel"/>
    <w:tmpl w:val="0A7A31B2"/>
    <w:lvl w:ilvl="0" w:tplc="1EC23882">
      <w:start w:val="1"/>
      <w:numFmt w:val="decimal"/>
      <w:lvlText w:val="Članak %1."/>
      <w:lvlJc w:val="center"/>
      <w:pPr>
        <w:ind w:left="720" w:hanging="360"/>
      </w:pPr>
      <w:rPr>
        <w:rFonts w:hint="default"/>
        <w:b/>
        <w:i w:val="0"/>
        <w:caps w:val="0"/>
        <w:strike w:val="0"/>
        <w:dstrike w:val="0"/>
        <w:vanish w:val="0"/>
        <w:sz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20EB9"/>
    <w:multiLevelType w:val="hybridMultilevel"/>
    <w:tmpl w:val="28826872"/>
    <w:lvl w:ilvl="0" w:tplc="066CD15C">
      <w:start w:val="1"/>
      <w:numFmt w:val="decimal"/>
      <w:suff w:val="space"/>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A4C3A"/>
    <w:multiLevelType w:val="hybridMultilevel"/>
    <w:tmpl w:val="15607646"/>
    <w:lvl w:ilvl="0" w:tplc="1E8E7A1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0D174D15"/>
    <w:multiLevelType w:val="hybridMultilevel"/>
    <w:tmpl w:val="C8BA1FA8"/>
    <w:lvl w:ilvl="0" w:tplc="1E8E7A1C">
      <w:start w:val="1"/>
      <w:numFmt w:val="decimal"/>
      <w:lvlText w:val="(%1)"/>
      <w:lvlJc w:val="left"/>
      <w:pPr>
        <w:ind w:left="3654" w:hanging="360"/>
      </w:pPr>
      <w:rPr>
        <w:rFonts w:hint="default"/>
      </w:rPr>
    </w:lvl>
    <w:lvl w:ilvl="1" w:tplc="041A0019" w:tentative="1">
      <w:start w:val="1"/>
      <w:numFmt w:val="lowerLetter"/>
      <w:lvlText w:val="%2."/>
      <w:lvlJc w:val="left"/>
      <w:pPr>
        <w:ind w:left="4232" w:hanging="360"/>
      </w:pPr>
    </w:lvl>
    <w:lvl w:ilvl="2" w:tplc="041A001B" w:tentative="1">
      <w:start w:val="1"/>
      <w:numFmt w:val="lowerRoman"/>
      <w:lvlText w:val="%3."/>
      <w:lvlJc w:val="right"/>
      <w:pPr>
        <w:ind w:left="4952" w:hanging="180"/>
      </w:pPr>
    </w:lvl>
    <w:lvl w:ilvl="3" w:tplc="041A000F" w:tentative="1">
      <w:start w:val="1"/>
      <w:numFmt w:val="decimal"/>
      <w:lvlText w:val="%4."/>
      <w:lvlJc w:val="left"/>
      <w:pPr>
        <w:ind w:left="5672" w:hanging="360"/>
      </w:pPr>
    </w:lvl>
    <w:lvl w:ilvl="4" w:tplc="041A0019" w:tentative="1">
      <w:start w:val="1"/>
      <w:numFmt w:val="lowerLetter"/>
      <w:lvlText w:val="%5."/>
      <w:lvlJc w:val="left"/>
      <w:pPr>
        <w:ind w:left="6392" w:hanging="360"/>
      </w:pPr>
    </w:lvl>
    <w:lvl w:ilvl="5" w:tplc="041A001B" w:tentative="1">
      <w:start w:val="1"/>
      <w:numFmt w:val="lowerRoman"/>
      <w:lvlText w:val="%6."/>
      <w:lvlJc w:val="right"/>
      <w:pPr>
        <w:ind w:left="7112" w:hanging="180"/>
      </w:pPr>
    </w:lvl>
    <w:lvl w:ilvl="6" w:tplc="041A000F" w:tentative="1">
      <w:start w:val="1"/>
      <w:numFmt w:val="decimal"/>
      <w:lvlText w:val="%7."/>
      <w:lvlJc w:val="left"/>
      <w:pPr>
        <w:ind w:left="7832" w:hanging="360"/>
      </w:pPr>
    </w:lvl>
    <w:lvl w:ilvl="7" w:tplc="041A0019" w:tentative="1">
      <w:start w:val="1"/>
      <w:numFmt w:val="lowerLetter"/>
      <w:lvlText w:val="%8."/>
      <w:lvlJc w:val="left"/>
      <w:pPr>
        <w:ind w:left="8552" w:hanging="360"/>
      </w:pPr>
    </w:lvl>
    <w:lvl w:ilvl="8" w:tplc="041A001B" w:tentative="1">
      <w:start w:val="1"/>
      <w:numFmt w:val="lowerRoman"/>
      <w:lvlText w:val="%9."/>
      <w:lvlJc w:val="right"/>
      <w:pPr>
        <w:ind w:left="9272" w:hanging="180"/>
      </w:pPr>
    </w:lvl>
  </w:abstractNum>
  <w:abstractNum w:abstractNumId="5" w15:restartNumberingAfterBreak="0">
    <w:nsid w:val="123F382E"/>
    <w:multiLevelType w:val="hybridMultilevel"/>
    <w:tmpl w:val="F8AEB8E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94F21ED"/>
    <w:multiLevelType w:val="hybridMultilevel"/>
    <w:tmpl w:val="1FDCABC6"/>
    <w:lvl w:ilvl="0" w:tplc="C8F29CD6">
      <w:start w:val="1"/>
      <w:numFmt w:val="decimal"/>
      <w:lvlText w:val="%1."/>
      <w:lvlJc w:val="left"/>
      <w:pPr>
        <w:tabs>
          <w:tab w:val="num" w:pos="1134"/>
        </w:tabs>
        <w:ind w:left="-349" w:firstLine="709"/>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1E4A465D"/>
    <w:multiLevelType w:val="hybridMultilevel"/>
    <w:tmpl w:val="BB681170"/>
    <w:lvl w:ilvl="0" w:tplc="1EC23882">
      <w:start w:val="1"/>
      <w:numFmt w:val="decimal"/>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97F4B"/>
    <w:multiLevelType w:val="hybridMultilevel"/>
    <w:tmpl w:val="8648E202"/>
    <w:lvl w:ilvl="0" w:tplc="51105384">
      <w:start w:val="2"/>
      <w:numFmt w:val="bullet"/>
      <w:suff w:val="space"/>
      <w:lvlText w:val="-"/>
      <w:lvlJc w:val="left"/>
      <w:pPr>
        <w:ind w:left="720" w:hanging="360"/>
      </w:pPr>
      <w:rPr>
        <w:rFonts w:ascii="Times New Roman" w:eastAsia="Arial"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27121E91"/>
    <w:multiLevelType w:val="hybridMultilevel"/>
    <w:tmpl w:val="A9604062"/>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2CEA4783"/>
    <w:multiLevelType w:val="hybridMultilevel"/>
    <w:tmpl w:val="4DF2ABB2"/>
    <w:lvl w:ilvl="0" w:tplc="1EC23882">
      <w:start w:val="1"/>
      <w:numFmt w:val="decimal"/>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D806A2"/>
    <w:multiLevelType w:val="hybridMultilevel"/>
    <w:tmpl w:val="9E04A2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74461D"/>
    <w:multiLevelType w:val="hybridMultilevel"/>
    <w:tmpl w:val="2F18F076"/>
    <w:lvl w:ilvl="0" w:tplc="8AFA1AD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DB364B"/>
    <w:multiLevelType w:val="hybridMultilevel"/>
    <w:tmpl w:val="33A223A2"/>
    <w:lvl w:ilvl="0" w:tplc="39FCD50E">
      <w:start w:val="3"/>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3B810066"/>
    <w:multiLevelType w:val="hybridMultilevel"/>
    <w:tmpl w:val="A0B274A0"/>
    <w:lvl w:ilvl="0" w:tplc="5A026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38543F"/>
    <w:multiLevelType w:val="hybridMultilevel"/>
    <w:tmpl w:val="0E760D30"/>
    <w:lvl w:ilvl="0" w:tplc="4A5861B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519186D"/>
    <w:multiLevelType w:val="hybridMultilevel"/>
    <w:tmpl w:val="E780995E"/>
    <w:lvl w:ilvl="0" w:tplc="A5FC22C8">
      <w:start w:val="2"/>
      <w:numFmt w:val="bullet"/>
      <w:suff w:val="space"/>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482031E3"/>
    <w:multiLevelType w:val="hybridMultilevel"/>
    <w:tmpl w:val="A9604062"/>
    <w:lvl w:ilvl="0" w:tplc="1E8E7A1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8" w15:restartNumberingAfterBreak="0">
    <w:nsid w:val="4820357A"/>
    <w:multiLevelType w:val="hybridMultilevel"/>
    <w:tmpl w:val="B32417C6"/>
    <w:lvl w:ilvl="0" w:tplc="1E8E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577CAA"/>
    <w:multiLevelType w:val="hybridMultilevel"/>
    <w:tmpl w:val="C44E9AE4"/>
    <w:lvl w:ilvl="0" w:tplc="A36A9ABC">
      <w:start w:val="1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AC5327C"/>
    <w:multiLevelType w:val="hybridMultilevel"/>
    <w:tmpl w:val="6F1E338E"/>
    <w:lvl w:ilvl="0" w:tplc="2B780B3C">
      <w:start w:val="1"/>
      <w:numFmt w:val="decimal"/>
      <w:suff w:val="space"/>
      <w:lvlText w:val="(%1)"/>
      <w:lvlJc w:val="left"/>
      <w:pPr>
        <w:ind w:left="121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D609AB"/>
    <w:multiLevelType w:val="hybridMultilevel"/>
    <w:tmpl w:val="19EA9D46"/>
    <w:lvl w:ilvl="0" w:tplc="3E6AD886">
      <w:start w:val="2"/>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51842"/>
    <w:multiLevelType w:val="hybridMultilevel"/>
    <w:tmpl w:val="2884CB90"/>
    <w:lvl w:ilvl="0" w:tplc="066CD15C">
      <w:start w:val="1"/>
      <w:numFmt w:val="decimal"/>
      <w:suff w:val="space"/>
      <w:lvlText w:val="(%1)"/>
      <w:lvlJc w:val="left"/>
      <w:pPr>
        <w:ind w:left="0" w:firstLine="0"/>
      </w:pPr>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23" w15:restartNumberingAfterBreak="0">
    <w:nsid w:val="52F83596"/>
    <w:multiLevelType w:val="hybridMultilevel"/>
    <w:tmpl w:val="D00293E2"/>
    <w:lvl w:ilvl="0" w:tplc="1E8E7A1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15:restartNumberingAfterBreak="0">
    <w:nsid w:val="5D1D7DE8"/>
    <w:multiLevelType w:val="hybridMultilevel"/>
    <w:tmpl w:val="7B8A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BD1F28"/>
    <w:multiLevelType w:val="hybridMultilevel"/>
    <w:tmpl w:val="5546E24E"/>
    <w:lvl w:ilvl="0" w:tplc="0FE66E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62297930"/>
    <w:multiLevelType w:val="hybridMultilevel"/>
    <w:tmpl w:val="2EE2EF0C"/>
    <w:lvl w:ilvl="0" w:tplc="8FF652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5EE1B86"/>
    <w:multiLevelType w:val="hybridMultilevel"/>
    <w:tmpl w:val="2884CB90"/>
    <w:lvl w:ilvl="0" w:tplc="066CD15C">
      <w:start w:val="1"/>
      <w:numFmt w:val="decimal"/>
      <w:suff w:val="space"/>
      <w:lvlText w:val="(%1)"/>
      <w:lvlJc w:val="left"/>
      <w:pPr>
        <w:ind w:left="360" w:firstLine="0"/>
      </w:pPr>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28" w15:restartNumberingAfterBreak="0">
    <w:nsid w:val="678E1166"/>
    <w:multiLevelType w:val="hybridMultilevel"/>
    <w:tmpl w:val="017C3CB6"/>
    <w:lvl w:ilvl="0" w:tplc="6D280AC4">
      <w:start w:val="2"/>
      <w:numFmt w:val="bullet"/>
      <w:suff w:val="space"/>
      <w:lvlText w:val="-"/>
      <w:lvlJc w:val="left"/>
      <w:pPr>
        <w:ind w:left="-352" w:firstLine="712"/>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AFE57F1"/>
    <w:multiLevelType w:val="hybridMultilevel"/>
    <w:tmpl w:val="F878C5C8"/>
    <w:lvl w:ilvl="0" w:tplc="6D0CD4D2">
      <w:start w:val="1"/>
      <w:numFmt w:val="decimal"/>
      <w:suff w:val="space"/>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8F353D"/>
    <w:multiLevelType w:val="hybridMultilevel"/>
    <w:tmpl w:val="308A8572"/>
    <w:lvl w:ilvl="0" w:tplc="E5F0E60E">
      <w:start w:val="1"/>
      <w:numFmt w:val="decimal"/>
      <w:lvlText w:val="(%1)"/>
      <w:lvlJc w:val="left"/>
      <w:pPr>
        <w:ind w:left="2487"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7B80D03"/>
    <w:multiLevelType w:val="hybridMultilevel"/>
    <w:tmpl w:val="2CD40F38"/>
    <w:lvl w:ilvl="0" w:tplc="64B03090">
      <w:start w:val="4"/>
      <w:numFmt w:val="decimal"/>
      <w:suff w:val="space"/>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746A80"/>
    <w:multiLevelType w:val="hybridMultilevel"/>
    <w:tmpl w:val="F99EC832"/>
    <w:lvl w:ilvl="0" w:tplc="1EC23882">
      <w:start w:val="1"/>
      <w:numFmt w:val="decimal"/>
      <w:lvlText w:val="Članak %1."/>
      <w:lvlJc w:val="center"/>
      <w:pPr>
        <w:ind w:left="720"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
  </w:num>
  <w:num w:numId="3">
    <w:abstractNumId w:val="30"/>
  </w:num>
  <w:num w:numId="4">
    <w:abstractNumId w:val="14"/>
  </w:num>
  <w:num w:numId="5">
    <w:abstractNumId w:val="19"/>
  </w:num>
  <w:num w:numId="6">
    <w:abstractNumId w:val="12"/>
  </w:num>
  <w:num w:numId="7">
    <w:abstractNumId w:val="18"/>
  </w:num>
  <w:num w:numId="8">
    <w:abstractNumId w:val="23"/>
  </w:num>
  <w:num w:numId="9">
    <w:abstractNumId w:val="22"/>
  </w:num>
  <w:num w:numId="10">
    <w:abstractNumId w:val="3"/>
  </w:num>
  <w:num w:numId="11">
    <w:abstractNumId w:val="0"/>
  </w:num>
  <w:num w:numId="12">
    <w:abstractNumId w:val="26"/>
  </w:num>
  <w:num w:numId="13">
    <w:abstractNumId w:val="24"/>
  </w:num>
  <w:num w:numId="14">
    <w:abstractNumId w:val="21"/>
  </w:num>
  <w:num w:numId="15">
    <w:abstractNumId w:val="1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2"/>
  </w:num>
  <w:num w:numId="20">
    <w:abstractNumId w:val="6"/>
  </w:num>
  <w:num w:numId="21">
    <w:abstractNumId w:val="15"/>
  </w:num>
  <w:num w:numId="22">
    <w:abstractNumId w:val="28"/>
  </w:num>
  <w:num w:numId="23">
    <w:abstractNumId w:val="13"/>
  </w:num>
  <w:num w:numId="24">
    <w:abstractNumId w:val="9"/>
  </w:num>
  <w:num w:numId="25">
    <w:abstractNumId w:val="20"/>
  </w:num>
  <w:num w:numId="26">
    <w:abstractNumId w:val="1"/>
  </w:num>
  <w:num w:numId="27">
    <w:abstractNumId w:val="7"/>
  </w:num>
  <w:num w:numId="28">
    <w:abstractNumId w:val="31"/>
  </w:num>
  <w:num w:numId="29">
    <w:abstractNumId w:val="5"/>
  </w:num>
  <w:num w:numId="30">
    <w:abstractNumId w:val="8"/>
  </w:num>
  <w:num w:numId="31">
    <w:abstractNumId w:val="16"/>
  </w:num>
  <w:num w:numId="32">
    <w:abstractNumId w:val="10"/>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D"/>
    <w:rsid w:val="00002C59"/>
    <w:rsid w:val="00003AA0"/>
    <w:rsid w:val="00004E88"/>
    <w:rsid w:val="000065F8"/>
    <w:rsid w:val="00010135"/>
    <w:rsid w:val="000111D6"/>
    <w:rsid w:val="000114D8"/>
    <w:rsid w:val="00011B5F"/>
    <w:rsid w:val="00013577"/>
    <w:rsid w:val="00016BDD"/>
    <w:rsid w:val="00021F4C"/>
    <w:rsid w:val="000251F2"/>
    <w:rsid w:val="000261E3"/>
    <w:rsid w:val="000312AD"/>
    <w:rsid w:val="00032D7A"/>
    <w:rsid w:val="00035FBD"/>
    <w:rsid w:val="000376E5"/>
    <w:rsid w:val="0004227E"/>
    <w:rsid w:val="000437B8"/>
    <w:rsid w:val="000438F3"/>
    <w:rsid w:val="00045596"/>
    <w:rsid w:val="000457D6"/>
    <w:rsid w:val="00045DC3"/>
    <w:rsid w:val="00046B07"/>
    <w:rsid w:val="00047946"/>
    <w:rsid w:val="00050EC2"/>
    <w:rsid w:val="00053AFA"/>
    <w:rsid w:val="00053EF0"/>
    <w:rsid w:val="0005523E"/>
    <w:rsid w:val="000606ED"/>
    <w:rsid w:val="00061709"/>
    <w:rsid w:val="000619B1"/>
    <w:rsid w:val="000623F5"/>
    <w:rsid w:val="00063EFA"/>
    <w:rsid w:val="000648A8"/>
    <w:rsid w:val="00064DF5"/>
    <w:rsid w:val="00070BE5"/>
    <w:rsid w:val="00071390"/>
    <w:rsid w:val="000713E1"/>
    <w:rsid w:val="00072E16"/>
    <w:rsid w:val="00077AD9"/>
    <w:rsid w:val="00077CF6"/>
    <w:rsid w:val="00081BBF"/>
    <w:rsid w:val="00083443"/>
    <w:rsid w:val="0008779D"/>
    <w:rsid w:val="00090F88"/>
    <w:rsid w:val="00091ED9"/>
    <w:rsid w:val="0009234B"/>
    <w:rsid w:val="000923E4"/>
    <w:rsid w:val="00096D39"/>
    <w:rsid w:val="000A1468"/>
    <w:rsid w:val="000A40BC"/>
    <w:rsid w:val="000A57E5"/>
    <w:rsid w:val="000A6C99"/>
    <w:rsid w:val="000B2C8A"/>
    <w:rsid w:val="000B2E96"/>
    <w:rsid w:val="000B34B2"/>
    <w:rsid w:val="000B4237"/>
    <w:rsid w:val="000B6505"/>
    <w:rsid w:val="000B7AA4"/>
    <w:rsid w:val="000C40D8"/>
    <w:rsid w:val="000C42E3"/>
    <w:rsid w:val="000C4A29"/>
    <w:rsid w:val="000C51F0"/>
    <w:rsid w:val="000D2820"/>
    <w:rsid w:val="000D2F58"/>
    <w:rsid w:val="000D50B8"/>
    <w:rsid w:val="000D6BBC"/>
    <w:rsid w:val="000E0071"/>
    <w:rsid w:val="000E2DC4"/>
    <w:rsid w:val="000E3630"/>
    <w:rsid w:val="000E375C"/>
    <w:rsid w:val="000E5550"/>
    <w:rsid w:val="000E55D2"/>
    <w:rsid w:val="000F1C33"/>
    <w:rsid w:val="000F26F2"/>
    <w:rsid w:val="000F3249"/>
    <w:rsid w:val="000F3BFD"/>
    <w:rsid w:val="000F4B54"/>
    <w:rsid w:val="000F5595"/>
    <w:rsid w:val="000F7509"/>
    <w:rsid w:val="000F7D24"/>
    <w:rsid w:val="001001A6"/>
    <w:rsid w:val="00101A29"/>
    <w:rsid w:val="00102837"/>
    <w:rsid w:val="00106361"/>
    <w:rsid w:val="00107639"/>
    <w:rsid w:val="00107A6C"/>
    <w:rsid w:val="00107F96"/>
    <w:rsid w:val="0011683A"/>
    <w:rsid w:val="0012008B"/>
    <w:rsid w:val="001221B2"/>
    <w:rsid w:val="00122373"/>
    <w:rsid w:val="00123275"/>
    <w:rsid w:val="0012789F"/>
    <w:rsid w:val="0013061B"/>
    <w:rsid w:val="001307ED"/>
    <w:rsid w:val="001308D7"/>
    <w:rsid w:val="00132794"/>
    <w:rsid w:val="001329C8"/>
    <w:rsid w:val="00135CB2"/>
    <w:rsid w:val="00136D07"/>
    <w:rsid w:val="00137A21"/>
    <w:rsid w:val="00142A0B"/>
    <w:rsid w:val="00143690"/>
    <w:rsid w:val="0014409E"/>
    <w:rsid w:val="00144FB9"/>
    <w:rsid w:val="00145011"/>
    <w:rsid w:val="0015066C"/>
    <w:rsid w:val="0015123D"/>
    <w:rsid w:val="00153D77"/>
    <w:rsid w:val="0015462D"/>
    <w:rsid w:val="0015560A"/>
    <w:rsid w:val="00161204"/>
    <w:rsid w:val="001623FF"/>
    <w:rsid w:val="00163A0D"/>
    <w:rsid w:val="00166E4F"/>
    <w:rsid w:val="0017599E"/>
    <w:rsid w:val="0018584A"/>
    <w:rsid w:val="0018611F"/>
    <w:rsid w:val="001938AA"/>
    <w:rsid w:val="00194715"/>
    <w:rsid w:val="0019494A"/>
    <w:rsid w:val="00194AD7"/>
    <w:rsid w:val="00195DFC"/>
    <w:rsid w:val="00197393"/>
    <w:rsid w:val="001A4820"/>
    <w:rsid w:val="001A4BF0"/>
    <w:rsid w:val="001A63D8"/>
    <w:rsid w:val="001A6CA9"/>
    <w:rsid w:val="001A6CB8"/>
    <w:rsid w:val="001A70AF"/>
    <w:rsid w:val="001B2A8A"/>
    <w:rsid w:val="001B3BD1"/>
    <w:rsid w:val="001B3D50"/>
    <w:rsid w:val="001B487E"/>
    <w:rsid w:val="001B5648"/>
    <w:rsid w:val="001B6116"/>
    <w:rsid w:val="001C41AE"/>
    <w:rsid w:val="001C7AF9"/>
    <w:rsid w:val="001D4B20"/>
    <w:rsid w:val="001D6344"/>
    <w:rsid w:val="001E1221"/>
    <w:rsid w:val="001E6B4D"/>
    <w:rsid w:val="001F0B01"/>
    <w:rsid w:val="001F1FED"/>
    <w:rsid w:val="001F3A47"/>
    <w:rsid w:val="001F7761"/>
    <w:rsid w:val="001F7D1F"/>
    <w:rsid w:val="002015B9"/>
    <w:rsid w:val="00203483"/>
    <w:rsid w:val="0020732A"/>
    <w:rsid w:val="00207828"/>
    <w:rsid w:val="00212B7B"/>
    <w:rsid w:val="00212E74"/>
    <w:rsid w:val="0021526D"/>
    <w:rsid w:val="002177E0"/>
    <w:rsid w:val="00220350"/>
    <w:rsid w:val="00224711"/>
    <w:rsid w:val="002260D4"/>
    <w:rsid w:val="002277AE"/>
    <w:rsid w:val="002316E9"/>
    <w:rsid w:val="002319FA"/>
    <w:rsid w:val="00231D34"/>
    <w:rsid w:val="0023273E"/>
    <w:rsid w:val="00233082"/>
    <w:rsid w:val="00235937"/>
    <w:rsid w:val="00237DA1"/>
    <w:rsid w:val="00240035"/>
    <w:rsid w:val="00240F07"/>
    <w:rsid w:val="00242E7A"/>
    <w:rsid w:val="002431B7"/>
    <w:rsid w:val="0024432A"/>
    <w:rsid w:val="00244B26"/>
    <w:rsid w:val="002463B6"/>
    <w:rsid w:val="00246510"/>
    <w:rsid w:val="00250252"/>
    <w:rsid w:val="00253E69"/>
    <w:rsid w:val="00254264"/>
    <w:rsid w:val="002567E0"/>
    <w:rsid w:val="00260718"/>
    <w:rsid w:val="00261BBA"/>
    <w:rsid w:val="00262AC8"/>
    <w:rsid w:val="00262E49"/>
    <w:rsid w:val="0027279B"/>
    <w:rsid w:val="00275610"/>
    <w:rsid w:val="00276920"/>
    <w:rsid w:val="002778CF"/>
    <w:rsid w:val="00281C29"/>
    <w:rsid w:val="002842D3"/>
    <w:rsid w:val="00290B13"/>
    <w:rsid w:val="00294366"/>
    <w:rsid w:val="00295325"/>
    <w:rsid w:val="00295EB1"/>
    <w:rsid w:val="002964B8"/>
    <w:rsid w:val="002966AA"/>
    <w:rsid w:val="002A0ADF"/>
    <w:rsid w:val="002A29B2"/>
    <w:rsid w:val="002A31A5"/>
    <w:rsid w:val="002A3791"/>
    <w:rsid w:val="002A39C1"/>
    <w:rsid w:val="002A3E02"/>
    <w:rsid w:val="002A3F13"/>
    <w:rsid w:val="002A4DAF"/>
    <w:rsid w:val="002A5AFA"/>
    <w:rsid w:val="002A7617"/>
    <w:rsid w:val="002A76B5"/>
    <w:rsid w:val="002B0436"/>
    <w:rsid w:val="002B2599"/>
    <w:rsid w:val="002B3319"/>
    <w:rsid w:val="002B47D6"/>
    <w:rsid w:val="002B5ABD"/>
    <w:rsid w:val="002B7C60"/>
    <w:rsid w:val="002C1E72"/>
    <w:rsid w:val="002C1F41"/>
    <w:rsid w:val="002C332F"/>
    <w:rsid w:val="002C3F34"/>
    <w:rsid w:val="002C4C38"/>
    <w:rsid w:val="002C51A4"/>
    <w:rsid w:val="002C67DD"/>
    <w:rsid w:val="002C6D2B"/>
    <w:rsid w:val="002C7391"/>
    <w:rsid w:val="002D0C18"/>
    <w:rsid w:val="002D256B"/>
    <w:rsid w:val="002D2C6E"/>
    <w:rsid w:val="002D5540"/>
    <w:rsid w:val="002D574B"/>
    <w:rsid w:val="002D7735"/>
    <w:rsid w:val="002E055A"/>
    <w:rsid w:val="002E1B95"/>
    <w:rsid w:val="002E378F"/>
    <w:rsid w:val="002E42E4"/>
    <w:rsid w:val="002F27EE"/>
    <w:rsid w:val="002F3D17"/>
    <w:rsid w:val="002F414A"/>
    <w:rsid w:val="002F45D2"/>
    <w:rsid w:val="002F75B4"/>
    <w:rsid w:val="002F79D9"/>
    <w:rsid w:val="00300828"/>
    <w:rsid w:val="00302FDB"/>
    <w:rsid w:val="003030EB"/>
    <w:rsid w:val="003112DB"/>
    <w:rsid w:val="003140CA"/>
    <w:rsid w:val="00315F22"/>
    <w:rsid w:val="003160AC"/>
    <w:rsid w:val="00316A4F"/>
    <w:rsid w:val="00317353"/>
    <w:rsid w:val="00317A92"/>
    <w:rsid w:val="0032026E"/>
    <w:rsid w:val="0032336C"/>
    <w:rsid w:val="00324DB4"/>
    <w:rsid w:val="00327ED3"/>
    <w:rsid w:val="0033562A"/>
    <w:rsid w:val="003362BE"/>
    <w:rsid w:val="00336DA8"/>
    <w:rsid w:val="00337017"/>
    <w:rsid w:val="003378DF"/>
    <w:rsid w:val="00340BCB"/>
    <w:rsid w:val="00342646"/>
    <w:rsid w:val="003427CF"/>
    <w:rsid w:val="00344DCA"/>
    <w:rsid w:val="00346CA2"/>
    <w:rsid w:val="00350688"/>
    <w:rsid w:val="00354157"/>
    <w:rsid w:val="00356459"/>
    <w:rsid w:val="00356533"/>
    <w:rsid w:val="00356643"/>
    <w:rsid w:val="003616AE"/>
    <w:rsid w:val="00364AF2"/>
    <w:rsid w:val="00365165"/>
    <w:rsid w:val="00366D1D"/>
    <w:rsid w:val="0036725E"/>
    <w:rsid w:val="00372111"/>
    <w:rsid w:val="003723B7"/>
    <w:rsid w:val="003726FE"/>
    <w:rsid w:val="00373064"/>
    <w:rsid w:val="003737D2"/>
    <w:rsid w:val="0037660F"/>
    <w:rsid w:val="003801E2"/>
    <w:rsid w:val="00382AFE"/>
    <w:rsid w:val="0038414A"/>
    <w:rsid w:val="00385FD6"/>
    <w:rsid w:val="00386468"/>
    <w:rsid w:val="003868A2"/>
    <w:rsid w:val="003877DB"/>
    <w:rsid w:val="00391F4E"/>
    <w:rsid w:val="00394022"/>
    <w:rsid w:val="003953FB"/>
    <w:rsid w:val="003969EB"/>
    <w:rsid w:val="003A0D89"/>
    <w:rsid w:val="003A193E"/>
    <w:rsid w:val="003A2773"/>
    <w:rsid w:val="003A2D53"/>
    <w:rsid w:val="003A38C0"/>
    <w:rsid w:val="003B0C21"/>
    <w:rsid w:val="003B6A29"/>
    <w:rsid w:val="003B6F50"/>
    <w:rsid w:val="003C0043"/>
    <w:rsid w:val="003C0731"/>
    <w:rsid w:val="003C08FA"/>
    <w:rsid w:val="003C0C3B"/>
    <w:rsid w:val="003C4F61"/>
    <w:rsid w:val="003C5E7A"/>
    <w:rsid w:val="003D7CDA"/>
    <w:rsid w:val="003E075D"/>
    <w:rsid w:val="003E142D"/>
    <w:rsid w:val="003E3748"/>
    <w:rsid w:val="003E45EB"/>
    <w:rsid w:val="003E70FC"/>
    <w:rsid w:val="003F2C0E"/>
    <w:rsid w:val="003F3DDE"/>
    <w:rsid w:val="003F48A1"/>
    <w:rsid w:val="003F4BF1"/>
    <w:rsid w:val="004000BB"/>
    <w:rsid w:val="00401B87"/>
    <w:rsid w:val="004023A5"/>
    <w:rsid w:val="004034DD"/>
    <w:rsid w:val="0040426B"/>
    <w:rsid w:val="00407E3A"/>
    <w:rsid w:val="004109D6"/>
    <w:rsid w:val="00411380"/>
    <w:rsid w:val="00413FFA"/>
    <w:rsid w:val="00414792"/>
    <w:rsid w:val="00416BE6"/>
    <w:rsid w:val="0042176A"/>
    <w:rsid w:val="00423933"/>
    <w:rsid w:val="004254C7"/>
    <w:rsid w:val="00434AF1"/>
    <w:rsid w:val="004403FB"/>
    <w:rsid w:val="00442715"/>
    <w:rsid w:val="00446C4C"/>
    <w:rsid w:val="004475DA"/>
    <w:rsid w:val="00447C13"/>
    <w:rsid w:val="00450151"/>
    <w:rsid w:val="00455256"/>
    <w:rsid w:val="0045620D"/>
    <w:rsid w:val="004566F7"/>
    <w:rsid w:val="00460275"/>
    <w:rsid w:val="004638F2"/>
    <w:rsid w:val="00465C1B"/>
    <w:rsid w:val="00465F43"/>
    <w:rsid w:val="0046677D"/>
    <w:rsid w:val="00470007"/>
    <w:rsid w:val="00470CA3"/>
    <w:rsid w:val="00470F60"/>
    <w:rsid w:val="004732CD"/>
    <w:rsid w:val="00473682"/>
    <w:rsid w:val="00473B0C"/>
    <w:rsid w:val="0047553D"/>
    <w:rsid w:val="00475BD1"/>
    <w:rsid w:val="00476022"/>
    <w:rsid w:val="00476DDA"/>
    <w:rsid w:val="00476F4F"/>
    <w:rsid w:val="00480068"/>
    <w:rsid w:val="00482880"/>
    <w:rsid w:val="00487154"/>
    <w:rsid w:val="00487DC4"/>
    <w:rsid w:val="00490755"/>
    <w:rsid w:val="00492D2F"/>
    <w:rsid w:val="004930A7"/>
    <w:rsid w:val="00496E95"/>
    <w:rsid w:val="004A0806"/>
    <w:rsid w:val="004A0900"/>
    <w:rsid w:val="004A1F53"/>
    <w:rsid w:val="004A4023"/>
    <w:rsid w:val="004B1D26"/>
    <w:rsid w:val="004B24FC"/>
    <w:rsid w:val="004B6343"/>
    <w:rsid w:val="004B63FB"/>
    <w:rsid w:val="004B645F"/>
    <w:rsid w:val="004B7665"/>
    <w:rsid w:val="004B7F7D"/>
    <w:rsid w:val="004C0BAA"/>
    <w:rsid w:val="004C0CEA"/>
    <w:rsid w:val="004C411F"/>
    <w:rsid w:val="004C5043"/>
    <w:rsid w:val="004C5CEA"/>
    <w:rsid w:val="004C790C"/>
    <w:rsid w:val="004D10D0"/>
    <w:rsid w:val="004D36CC"/>
    <w:rsid w:val="004D3A29"/>
    <w:rsid w:val="004D5204"/>
    <w:rsid w:val="004D5A2C"/>
    <w:rsid w:val="004D7670"/>
    <w:rsid w:val="004D77EF"/>
    <w:rsid w:val="004E2EE3"/>
    <w:rsid w:val="004E47AD"/>
    <w:rsid w:val="004E6799"/>
    <w:rsid w:val="004E6C60"/>
    <w:rsid w:val="004F2D12"/>
    <w:rsid w:val="004F51C4"/>
    <w:rsid w:val="00501F91"/>
    <w:rsid w:val="005020B8"/>
    <w:rsid w:val="00502556"/>
    <w:rsid w:val="0050260E"/>
    <w:rsid w:val="00503C70"/>
    <w:rsid w:val="00504BB4"/>
    <w:rsid w:val="00505424"/>
    <w:rsid w:val="005058DC"/>
    <w:rsid w:val="00506C66"/>
    <w:rsid w:val="005072FC"/>
    <w:rsid w:val="00507E14"/>
    <w:rsid w:val="005104BC"/>
    <w:rsid w:val="00511536"/>
    <w:rsid w:val="00512271"/>
    <w:rsid w:val="00515749"/>
    <w:rsid w:val="0052073E"/>
    <w:rsid w:val="00522546"/>
    <w:rsid w:val="00522D95"/>
    <w:rsid w:val="00523474"/>
    <w:rsid w:val="00527DA1"/>
    <w:rsid w:val="00527ED4"/>
    <w:rsid w:val="00530DB3"/>
    <w:rsid w:val="00536105"/>
    <w:rsid w:val="00536B48"/>
    <w:rsid w:val="00540C38"/>
    <w:rsid w:val="00541606"/>
    <w:rsid w:val="00541BE1"/>
    <w:rsid w:val="00541F00"/>
    <w:rsid w:val="00543897"/>
    <w:rsid w:val="00544758"/>
    <w:rsid w:val="00545DE5"/>
    <w:rsid w:val="005475CA"/>
    <w:rsid w:val="0055131D"/>
    <w:rsid w:val="00553174"/>
    <w:rsid w:val="00553BAA"/>
    <w:rsid w:val="00557E34"/>
    <w:rsid w:val="00564491"/>
    <w:rsid w:val="005652FF"/>
    <w:rsid w:val="00565F49"/>
    <w:rsid w:val="00573E8A"/>
    <w:rsid w:val="0057608A"/>
    <w:rsid w:val="00576D5E"/>
    <w:rsid w:val="005771A5"/>
    <w:rsid w:val="00577944"/>
    <w:rsid w:val="00580448"/>
    <w:rsid w:val="005830A1"/>
    <w:rsid w:val="00584C26"/>
    <w:rsid w:val="0059094C"/>
    <w:rsid w:val="00592DEC"/>
    <w:rsid w:val="00594D33"/>
    <w:rsid w:val="00596377"/>
    <w:rsid w:val="00597082"/>
    <w:rsid w:val="0059777A"/>
    <w:rsid w:val="005A0271"/>
    <w:rsid w:val="005A0DEB"/>
    <w:rsid w:val="005A10A0"/>
    <w:rsid w:val="005A13C9"/>
    <w:rsid w:val="005B2FB7"/>
    <w:rsid w:val="005B377A"/>
    <w:rsid w:val="005B5084"/>
    <w:rsid w:val="005B513A"/>
    <w:rsid w:val="005B7886"/>
    <w:rsid w:val="005B7DF0"/>
    <w:rsid w:val="005C0BD1"/>
    <w:rsid w:val="005C16AD"/>
    <w:rsid w:val="005C1E56"/>
    <w:rsid w:val="005C4CBD"/>
    <w:rsid w:val="005C7095"/>
    <w:rsid w:val="005C7A1F"/>
    <w:rsid w:val="005D013C"/>
    <w:rsid w:val="005D48CB"/>
    <w:rsid w:val="005D5B87"/>
    <w:rsid w:val="005D6A06"/>
    <w:rsid w:val="005D6E92"/>
    <w:rsid w:val="005D6ED7"/>
    <w:rsid w:val="005E1ADF"/>
    <w:rsid w:val="005E27E7"/>
    <w:rsid w:val="005E32AE"/>
    <w:rsid w:val="005E3F5E"/>
    <w:rsid w:val="005F0A19"/>
    <w:rsid w:val="005F1C66"/>
    <w:rsid w:val="005F504B"/>
    <w:rsid w:val="005F5FC5"/>
    <w:rsid w:val="0060062B"/>
    <w:rsid w:val="00602E10"/>
    <w:rsid w:val="00603E01"/>
    <w:rsid w:val="00604AA4"/>
    <w:rsid w:val="00604B4C"/>
    <w:rsid w:val="00610201"/>
    <w:rsid w:val="006117AC"/>
    <w:rsid w:val="006129E3"/>
    <w:rsid w:val="00613589"/>
    <w:rsid w:val="00616679"/>
    <w:rsid w:val="00617479"/>
    <w:rsid w:val="00617480"/>
    <w:rsid w:val="00621BEE"/>
    <w:rsid w:val="006223EB"/>
    <w:rsid w:val="00623673"/>
    <w:rsid w:val="00624301"/>
    <w:rsid w:val="006311ED"/>
    <w:rsid w:val="00631BC7"/>
    <w:rsid w:val="00631D17"/>
    <w:rsid w:val="0063212B"/>
    <w:rsid w:val="00632EA7"/>
    <w:rsid w:val="00633310"/>
    <w:rsid w:val="00635754"/>
    <w:rsid w:val="006366BE"/>
    <w:rsid w:val="00637A03"/>
    <w:rsid w:val="00641284"/>
    <w:rsid w:val="006412AB"/>
    <w:rsid w:val="00643108"/>
    <w:rsid w:val="0064724A"/>
    <w:rsid w:val="00650A31"/>
    <w:rsid w:val="00654E70"/>
    <w:rsid w:val="0065537F"/>
    <w:rsid w:val="00655690"/>
    <w:rsid w:val="00655A91"/>
    <w:rsid w:val="00655EB3"/>
    <w:rsid w:val="00657D2B"/>
    <w:rsid w:val="006638AB"/>
    <w:rsid w:val="00664196"/>
    <w:rsid w:val="0066584F"/>
    <w:rsid w:val="00670711"/>
    <w:rsid w:val="00671F13"/>
    <w:rsid w:val="00672813"/>
    <w:rsid w:val="006733A5"/>
    <w:rsid w:val="00674C11"/>
    <w:rsid w:val="0067586D"/>
    <w:rsid w:val="006769A3"/>
    <w:rsid w:val="006808DF"/>
    <w:rsid w:val="006812A4"/>
    <w:rsid w:val="006821FE"/>
    <w:rsid w:val="00683299"/>
    <w:rsid w:val="00685DB0"/>
    <w:rsid w:val="006870A8"/>
    <w:rsid w:val="00690BD8"/>
    <w:rsid w:val="006917E9"/>
    <w:rsid w:val="00692107"/>
    <w:rsid w:val="00696609"/>
    <w:rsid w:val="00697625"/>
    <w:rsid w:val="00697F6C"/>
    <w:rsid w:val="006A0BEE"/>
    <w:rsid w:val="006A3A09"/>
    <w:rsid w:val="006A41A3"/>
    <w:rsid w:val="006A439C"/>
    <w:rsid w:val="006B192B"/>
    <w:rsid w:val="006B34D3"/>
    <w:rsid w:val="006B3F83"/>
    <w:rsid w:val="006B6086"/>
    <w:rsid w:val="006B790E"/>
    <w:rsid w:val="006C1224"/>
    <w:rsid w:val="006C3B1A"/>
    <w:rsid w:val="006C4706"/>
    <w:rsid w:val="006D2F0C"/>
    <w:rsid w:val="006D3D6F"/>
    <w:rsid w:val="006D5BA3"/>
    <w:rsid w:val="006D617D"/>
    <w:rsid w:val="006D79C7"/>
    <w:rsid w:val="006E1253"/>
    <w:rsid w:val="006E1C7F"/>
    <w:rsid w:val="006E2012"/>
    <w:rsid w:val="006E2FCB"/>
    <w:rsid w:val="006F03AD"/>
    <w:rsid w:val="006F1839"/>
    <w:rsid w:val="006F1CB6"/>
    <w:rsid w:val="006F3E7E"/>
    <w:rsid w:val="006F4D6F"/>
    <w:rsid w:val="006F4E57"/>
    <w:rsid w:val="006F748E"/>
    <w:rsid w:val="007013DF"/>
    <w:rsid w:val="007023F0"/>
    <w:rsid w:val="007028FE"/>
    <w:rsid w:val="007123FF"/>
    <w:rsid w:val="0071290D"/>
    <w:rsid w:val="00712D01"/>
    <w:rsid w:val="0071303C"/>
    <w:rsid w:val="007135F9"/>
    <w:rsid w:val="00714AB5"/>
    <w:rsid w:val="00714AF5"/>
    <w:rsid w:val="00714B90"/>
    <w:rsid w:val="00714BB7"/>
    <w:rsid w:val="00715933"/>
    <w:rsid w:val="00721AD5"/>
    <w:rsid w:val="00721DCE"/>
    <w:rsid w:val="00722B1E"/>
    <w:rsid w:val="00723F3E"/>
    <w:rsid w:val="007252FA"/>
    <w:rsid w:val="007256B6"/>
    <w:rsid w:val="007259AA"/>
    <w:rsid w:val="0072710B"/>
    <w:rsid w:val="007278C7"/>
    <w:rsid w:val="0072793D"/>
    <w:rsid w:val="00727F0F"/>
    <w:rsid w:val="00730EFB"/>
    <w:rsid w:val="00731267"/>
    <w:rsid w:val="00733BB4"/>
    <w:rsid w:val="00734BC1"/>
    <w:rsid w:val="0073574B"/>
    <w:rsid w:val="00736F5A"/>
    <w:rsid w:val="00741660"/>
    <w:rsid w:val="00741731"/>
    <w:rsid w:val="0074221A"/>
    <w:rsid w:val="00742341"/>
    <w:rsid w:val="007428FA"/>
    <w:rsid w:val="007440B7"/>
    <w:rsid w:val="007460E8"/>
    <w:rsid w:val="00747B52"/>
    <w:rsid w:val="00750899"/>
    <w:rsid w:val="00750EAA"/>
    <w:rsid w:val="00751B3A"/>
    <w:rsid w:val="00754B69"/>
    <w:rsid w:val="00756B0B"/>
    <w:rsid w:val="00757504"/>
    <w:rsid w:val="0076262E"/>
    <w:rsid w:val="00763BEA"/>
    <w:rsid w:val="00763DB2"/>
    <w:rsid w:val="0076460B"/>
    <w:rsid w:val="00764EA5"/>
    <w:rsid w:val="00767838"/>
    <w:rsid w:val="007679B0"/>
    <w:rsid w:val="00773517"/>
    <w:rsid w:val="00773549"/>
    <w:rsid w:val="00773C1C"/>
    <w:rsid w:val="0077504E"/>
    <w:rsid w:val="007757C5"/>
    <w:rsid w:val="007800CD"/>
    <w:rsid w:val="00780C21"/>
    <w:rsid w:val="00781B18"/>
    <w:rsid w:val="00783447"/>
    <w:rsid w:val="0078517A"/>
    <w:rsid w:val="00786F7D"/>
    <w:rsid w:val="0078789C"/>
    <w:rsid w:val="0079016F"/>
    <w:rsid w:val="0079075C"/>
    <w:rsid w:val="00790FA3"/>
    <w:rsid w:val="007913E2"/>
    <w:rsid w:val="00792BDD"/>
    <w:rsid w:val="00793389"/>
    <w:rsid w:val="007935A7"/>
    <w:rsid w:val="00793774"/>
    <w:rsid w:val="0079395D"/>
    <w:rsid w:val="00794B45"/>
    <w:rsid w:val="00795E58"/>
    <w:rsid w:val="007961CF"/>
    <w:rsid w:val="007974B7"/>
    <w:rsid w:val="007A023A"/>
    <w:rsid w:val="007A1F4F"/>
    <w:rsid w:val="007A3414"/>
    <w:rsid w:val="007A5F85"/>
    <w:rsid w:val="007A7594"/>
    <w:rsid w:val="007B0396"/>
    <w:rsid w:val="007B0474"/>
    <w:rsid w:val="007B10D3"/>
    <w:rsid w:val="007B1331"/>
    <w:rsid w:val="007B1DBA"/>
    <w:rsid w:val="007B2F8E"/>
    <w:rsid w:val="007B3068"/>
    <w:rsid w:val="007B3B3B"/>
    <w:rsid w:val="007B759E"/>
    <w:rsid w:val="007B7D9B"/>
    <w:rsid w:val="007C18DC"/>
    <w:rsid w:val="007C1DF7"/>
    <w:rsid w:val="007C2F28"/>
    <w:rsid w:val="007C4DEB"/>
    <w:rsid w:val="007D0537"/>
    <w:rsid w:val="007D10DE"/>
    <w:rsid w:val="007D255E"/>
    <w:rsid w:val="007D2AAC"/>
    <w:rsid w:val="007D45EC"/>
    <w:rsid w:val="007D5A87"/>
    <w:rsid w:val="007E1233"/>
    <w:rsid w:val="007E3558"/>
    <w:rsid w:val="007E41C0"/>
    <w:rsid w:val="007E71BC"/>
    <w:rsid w:val="007E79D2"/>
    <w:rsid w:val="007F04E2"/>
    <w:rsid w:val="007F3879"/>
    <w:rsid w:val="007F3DB7"/>
    <w:rsid w:val="007F44C1"/>
    <w:rsid w:val="0080112F"/>
    <w:rsid w:val="00801F65"/>
    <w:rsid w:val="00802A9A"/>
    <w:rsid w:val="008033F9"/>
    <w:rsid w:val="008048CF"/>
    <w:rsid w:val="008066E6"/>
    <w:rsid w:val="00806BDF"/>
    <w:rsid w:val="00806FDD"/>
    <w:rsid w:val="00807282"/>
    <w:rsid w:val="008115F3"/>
    <w:rsid w:val="00812D12"/>
    <w:rsid w:val="00815561"/>
    <w:rsid w:val="008174CC"/>
    <w:rsid w:val="00817FA3"/>
    <w:rsid w:val="0082045C"/>
    <w:rsid w:val="00821BAF"/>
    <w:rsid w:val="008231AB"/>
    <w:rsid w:val="008233DA"/>
    <w:rsid w:val="00825B88"/>
    <w:rsid w:val="00830850"/>
    <w:rsid w:val="00830A15"/>
    <w:rsid w:val="00831EBA"/>
    <w:rsid w:val="0083532E"/>
    <w:rsid w:val="00835912"/>
    <w:rsid w:val="008361EA"/>
    <w:rsid w:val="008362C1"/>
    <w:rsid w:val="00840D16"/>
    <w:rsid w:val="00845B4D"/>
    <w:rsid w:val="008471CD"/>
    <w:rsid w:val="008474C0"/>
    <w:rsid w:val="00850AF7"/>
    <w:rsid w:val="00850C1D"/>
    <w:rsid w:val="0085150F"/>
    <w:rsid w:val="00853493"/>
    <w:rsid w:val="008562BD"/>
    <w:rsid w:val="008616C3"/>
    <w:rsid w:val="00862178"/>
    <w:rsid w:val="00863E98"/>
    <w:rsid w:val="008652D8"/>
    <w:rsid w:val="00865328"/>
    <w:rsid w:val="00865B46"/>
    <w:rsid w:val="0086697B"/>
    <w:rsid w:val="00866D95"/>
    <w:rsid w:val="008701D3"/>
    <w:rsid w:val="00871159"/>
    <w:rsid w:val="00873920"/>
    <w:rsid w:val="00875081"/>
    <w:rsid w:val="00875AAB"/>
    <w:rsid w:val="0087751F"/>
    <w:rsid w:val="00882DAC"/>
    <w:rsid w:val="00882EC6"/>
    <w:rsid w:val="00883459"/>
    <w:rsid w:val="00884B3D"/>
    <w:rsid w:val="00884BC7"/>
    <w:rsid w:val="0088604B"/>
    <w:rsid w:val="00891486"/>
    <w:rsid w:val="00894465"/>
    <w:rsid w:val="00896148"/>
    <w:rsid w:val="00896879"/>
    <w:rsid w:val="008979E7"/>
    <w:rsid w:val="008A0B17"/>
    <w:rsid w:val="008A144D"/>
    <w:rsid w:val="008A3A39"/>
    <w:rsid w:val="008B30D8"/>
    <w:rsid w:val="008B4A24"/>
    <w:rsid w:val="008B7B47"/>
    <w:rsid w:val="008C0399"/>
    <w:rsid w:val="008C04F5"/>
    <w:rsid w:val="008C0934"/>
    <w:rsid w:val="008C1C88"/>
    <w:rsid w:val="008C225B"/>
    <w:rsid w:val="008C3550"/>
    <w:rsid w:val="008D14BA"/>
    <w:rsid w:val="008D430B"/>
    <w:rsid w:val="008D4C03"/>
    <w:rsid w:val="008D4DA9"/>
    <w:rsid w:val="008D4DEF"/>
    <w:rsid w:val="008D60A1"/>
    <w:rsid w:val="008D6C53"/>
    <w:rsid w:val="008E200C"/>
    <w:rsid w:val="008F01D1"/>
    <w:rsid w:val="008F070E"/>
    <w:rsid w:val="008F0DAD"/>
    <w:rsid w:val="008F16BD"/>
    <w:rsid w:val="008F1B80"/>
    <w:rsid w:val="008F2B39"/>
    <w:rsid w:val="008F495F"/>
    <w:rsid w:val="008F6AD1"/>
    <w:rsid w:val="008F71B4"/>
    <w:rsid w:val="00900110"/>
    <w:rsid w:val="009010EF"/>
    <w:rsid w:val="00902D38"/>
    <w:rsid w:val="00903FD1"/>
    <w:rsid w:val="00904A22"/>
    <w:rsid w:val="0090545B"/>
    <w:rsid w:val="009059D4"/>
    <w:rsid w:val="00905C80"/>
    <w:rsid w:val="00906351"/>
    <w:rsid w:val="00910A62"/>
    <w:rsid w:val="009156D6"/>
    <w:rsid w:val="00917245"/>
    <w:rsid w:val="00917502"/>
    <w:rsid w:val="00921F1D"/>
    <w:rsid w:val="00922C84"/>
    <w:rsid w:val="00926FA7"/>
    <w:rsid w:val="00927F7E"/>
    <w:rsid w:val="00932A02"/>
    <w:rsid w:val="00933B80"/>
    <w:rsid w:val="00933FA6"/>
    <w:rsid w:val="00941B0C"/>
    <w:rsid w:val="00942062"/>
    <w:rsid w:val="00945444"/>
    <w:rsid w:val="00945A76"/>
    <w:rsid w:val="00954381"/>
    <w:rsid w:val="009556AE"/>
    <w:rsid w:val="00957B7A"/>
    <w:rsid w:val="00957EA4"/>
    <w:rsid w:val="009608A3"/>
    <w:rsid w:val="009614A4"/>
    <w:rsid w:val="00961963"/>
    <w:rsid w:val="0096225D"/>
    <w:rsid w:val="009630CA"/>
    <w:rsid w:val="0096477A"/>
    <w:rsid w:val="00967C81"/>
    <w:rsid w:val="00975016"/>
    <w:rsid w:val="0097504B"/>
    <w:rsid w:val="009770F4"/>
    <w:rsid w:val="00983D6E"/>
    <w:rsid w:val="00983DE5"/>
    <w:rsid w:val="00986FE6"/>
    <w:rsid w:val="009915CC"/>
    <w:rsid w:val="00993458"/>
    <w:rsid w:val="00993C94"/>
    <w:rsid w:val="009A155A"/>
    <w:rsid w:val="009A25D6"/>
    <w:rsid w:val="009A4084"/>
    <w:rsid w:val="009A6BEA"/>
    <w:rsid w:val="009A7454"/>
    <w:rsid w:val="009A7733"/>
    <w:rsid w:val="009B1607"/>
    <w:rsid w:val="009B6B65"/>
    <w:rsid w:val="009C3FA0"/>
    <w:rsid w:val="009C582B"/>
    <w:rsid w:val="009C5985"/>
    <w:rsid w:val="009C7140"/>
    <w:rsid w:val="009D198B"/>
    <w:rsid w:val="009E0A4E"/>
    <w:rsid w:val="009E48B3"/>
    <w:rsid w:val="009E50F5"/>
    <w:rsid w:val="009F0686"/>
    <w:rsid w:val="009F414C"/>
    <w:rsid w:val="009F459E"/>
    <w:rsid w:val="009F67FF"/>
    <w:rsid w:val="00A024BF"/>
    <w:rsid w:val="00A06B22"/>
    <w:rsid w:val="00A071E0"/>
    <w:rsid w:val="00A10B6C"/>
    <w:rsid w:val="00A11629"/>
    <w:rsid w:val="00A11F1C"/>
    <w:rsid w:val="00A125AF"/>
    <w:rsid w:val="00A13083"/>
    <w:rsid w:val="00A15A6F"/>
    <w:rsid w:val="00A16908"/>
    <w:rsid w:val="00A16C10"/>
    <w:rsid w:val="00A17375"/>
    <w:rsid w:val="00A17797"/>
    <w:rsid w:val="00A20ACA"/>
    <w:rsid w:val="00A22AD2"/>
    <w:rsid w:val="00A25D57"/>
    <w:rsid w:val="00A2701F"/>
    <w:rsid w:val="00A300B8"/>
    <w:rsid w:val="00A33E3E"/>
    <w:rsid w:val="00A356F0"/>
    <w:rsid w:val="00A37820"/>
    <w:rsid w:val="00A37B70"/>
    <w:rsid w:val="00A37E3F"/>
    <w:rsid w:val="00A413B8"/>
    <w:rsid w:val="00A42CDA"/>
    <w:rsid w:val="00A45243"/>
    <w:rsid w:val="00A47955"/>
    <w:rsid w:val="00A479FC"/>
    <w:rsid w:val="00A50603"/>
    <w:rsid w:val="00A51F8F"/>
    <w:rsid w:val="00A542D0"/>
    <w:rsid w:val="00A54326"/>
    <w:rsid w:val="00A571D6"/>
    <w:rsid w:val="00A6404C"/>
    <w:rsid w:val="00A6456D"/>
    <w:rsid w:val="00A64602"/>
    <w:rsid w:val="00A650DC"/>
    <w:rsid w:val="00A677CC"/>
    <w:rsid w:val="00A7024D"/>
    <w:rsid w:val="00A704E3"/>
    <w:rsid w:val="00A724B2"/>
    <w:rsid w:val="00A749B4"/>
    <w:rsid w:val="00A75637"/>
    <w:rsid w:val="00A76B9C"/>
    <w:rsid w:val="00A82A5A"/>
    <w:rsid w:val="00A8383C"/>
    <w:rsid w:val="00A853F3"/>
    <w:rsid w:val="00A85A86"/>
    <w:rsid w:val="00A86D5E"/>
    <w:rsid w:val="00A8717F"/>
    <w:rsid w:val="00A90E29"/>
    <w:rsid w:val="00A917E7"/>
    <w:rsid w:val="00A93515"/>
    <w:rsid w:val="00A93B00"/>
    <w:rsid w:val="00A94A19"/>
    <w:rsid w:val="00A95A4F"/>
    <w:rsid w:val="00A95EB3"/>
    <w:rsid w:val="00A96538"/>
    <w:rsid w:val="00AA1CE2"/>
    <w:rsid w:val="00AA2C1D"/>
    <w:rsid w:val="00AA3E11"/>
    <w:rsid w:val="00AA47F2"/>
    <w:rsid w:val="00AA7ABB"/>
    <w:rsid w:val="00AB1765"/>
    <w:rsid w:val="00AB187D"/>
    <w:rsid w:val="00AB19E0"/>
    <w:rsid w:val="00AB4B0D"/>
    <w:rsid w:val="00AB5F13"/>
    <w:rsid w:val="00AB7D3D"/>
    <w:rsid w:val="00AC4AC4"/>
    <w:rsid w:val="00AC559D"/>
    <w:rsid w:val="00AC5F83"/>
    <w:rsid w:val="00AC7471"/>
    <w:rsid w:val="00AD61DE"/>
    <w:rsid w:val="00AD7CB0"/>
    <w:rsid w:val="00AE1397"/>
    <w:rsid w:val="00AE1AF8"/>
    <w:rsid w:val="00AE3EF8"/>
    <w:rsid w:val="00AE481A"/>
    <w:rsid w:val="00AE5EDB"/>
    <w:rsid w:val="00AE78E3"/>
    <w:rsid w:val="00AF266F"/>
    <w:rsid w:val="00AF2B31"/>
    <w:rsid w:val="00AF48F3"/>
    <w:rsid w:val="00AF5A85"/>
    <w:rsid w:val="00AF5FD7"/>
    <w:rsid w:val="00B016A5"/>
    <w:rsid w:val="00B02B42"/>
    <w:rsid w:val="00B03005"/>
    <w:rsid w:val="00B034D0"/>
    <w:rsid w:val="00B06D78"/>
    <w:rsid w:val="00B0762A"/>
    <w:rsid w:val="00B11AA0"/>
    <w:rsid w:val="00B143A5"/>
    <w:rsid w:val="00B15B19"/>
    <w:rsid w:val="00B16EF4"/>
    <w:rsid w:val="00B20E08"/>
    <w:rsid w:val="00B2273A"/>
    <w:rsid w:val="00B22B94"/>
    <w:rsid w:val="00B349CB"/>
    <w:rsid w:val="00B36808"/>
    <w:rsid w:val="00B36C7D"/>
    <w:rsid w:val="00B36CDA"/>
    <w:rsid w:val="00B37CD8"/>
    <w:rsid w:val="00B37DB5"/>
    <w:rsid w:val="00B41675"/>
    <w:rsid w:val="00B42766"/>
    <w:rsid w:val="00B46545"/>
    <w:rsid w:val="00B46690"/>
    <w:rsid w:val="00B46FA0"/>
    <w:rsid w:val="00B47B65"/>
    <w:rsid w:val="00B512BF"/>
    <w:rsid w:val="00B51820"/>
    <w:rsid w:val="00B64401"/>
    <w:rsid w:val="00B648F6"/>
    <w:rsid w:val="00B66218"/>
    <w:rsid w:val="00B72641"/>
    <w:rsid w:val="00B73185"/>
    <w:rsid w:val="00B75648"/>
    <w:rsid w:val="00B83BEF"/>
    <w:rsid w:val="00B83D70"/>
    <w:rsid w:val="00B860A3"/>
    <w:rsid w:val="00B9079F"/>
    <w:rsid w:val="00B91216"/>
    <w:rsid w:val="00B94F5C"/>
    <w:rsid w:val="00BA12EF"/>
    <w:rsid w:val="00BA16FF"/>
    <w:rsid w:val="00BA189C"/>
    <w:rsid w:val="00BA5424"/>
    <w:rsid w:val="00BA781D"/>
    <w:rsid w:val="00BB06D3"/>
    <w:rsid w:val="00BB1D50"/>
    <w:rsid w:val="00BB347E"/>
    <w:rsid w:val="00BB39B7"/>
    <w:rsid w:val="00BB39C7"/>
    <w:rsid w:val="00BB604D"/>
    <w:rsid w:val="00BB6F84"/>
    <w:rsid w:val="00BC403B"/>
    <w:rsid w:val="00BC635B"/>
    <w:rsid w:val="00BC74AD"/>
    <w:rsid w:val="00BC7990"/>
    <w:rsid w:val="00BD22A6"/>
    <w:rsid w:val="00BD4D12"/>
    <w:rsid w:val="00BD6254"/>
    <w:rsid w:val="00BE3FF2"/>
    <w:rsid w:val="00BF15B9"/>
    <w:rsid w:val="00BF30D3"/>
    <w:rsid w:val="00BF3CF9"/>
    <w:rsid w:val="00BF4D58"/>
    <w:rsid w:val="00BF570F"/>
    <w:rsid w:val="00BF5A1A"/>
    <w:rsid w:val="00BF6E91"/>
    <w:rsid w:val="00BF6F5B"/>
    <w:rsid w:val="00BF7B08"/>
    <w:rsid w:val="00C06D5F"/>
    <w:rsid w:val="00C06F01"/>
    <w:rsid w:val="00C07324"/>
    <w:rsid w:val="00C07DDA"/>
    <w:rsid w:val="00C10488"/>
    <w:rsid w:val="00C10B4D"/>
    <w:rsid w:val="00C11A61"/>
    <w:rsid w:val="00C11F16"/>
    <w:rsid w:val="00C14B40"/>
    <w:rsid w:val="00C1786C"/>
    <w:rsid w:val="00C17EF4"/>
    <w:rsid w:val="00C20B25"/>
    <w:rsid w:val="00C306EF"/>
    <w:rsid w:val="00C320E0"/>
    <w:rsid w:val="00C32C21"/>
    <w:rsid w:val="00C334E2"/>
    <w:rsid w:val="00C33BD6"/>
    <w:rsid w:val="00C348AB"/>
    <w:rsid w:val="00C3494E"/>
    <w:rsid w:val="00C372C4"/>
    <w:rsid w:val="00C413B8"/>
    <w:rsid w:val="00C41711"/>
    <w:rsid w:val="00C444A3"/>
    <w:rsid w:val="00C4549A"/>
    <w:rsid w:val="00C51AB6"/>
    <w:rsid w:val="00C55D04"/>
    <w:rsid w:val="00C567F0"/>
    <w:rsid w:val="00C56F9B"/>
    <w:rsid w:val="00C603F2"/>
    <w:rsid w:val="00C60DDA"/>
    <w:rsid w:val="00C6544B"/>
    <w:rsid w:val="00C668D9"/>
    <w:rsid w:val="00C67538"/>
    <w:rsid w:val="00C7249E"/>
    <w:rsid w:val="00C72984"/>
    <w:rsid w:val="00C72BF5"/>
    <w:rsid w:val="00C75151"/>
    <w:rsid w:val="00C80924"/>
    <w:rsid w:val="00C80CA1"/>
    <w:rsid w:val="00C81A8C"/>
    <w:rsid w:val="00C821B3"/>
    <w:rsid w:val="00C828E6"/>
    <w:rsid w:val="00C86B1E"/>
    <w:rsid w:val="00C931DC"/>
    <w:rsid w:val="00C9400B"/>
    <w:rsid w:val="00C94EED"/>
    <w:rsid w:val="00C9598D"/>
    <w:rsid w:val="00CA0DCF"/>
    <w:rsid w:val="00CA23B1"/>
    <w:rsid w:val="00CA462C"/>
    <w:rsid w:val="00CA56BC"/>
    <w:rsid w:val="00CB2463"/>
    <w:rsid w:val="00CB26E6"/>
    <w:rsid w:val="00CB4681"/>
    <w:rsid w:val="00CB4FCA"/>
    <w:rsid w:val="00CB50CE"/>
    <w:rsid w:val="00CB5974"/>
    <w:rsid w:val="00CB5C01"/>
    <w:rsid w:val="00CC1E45"/>
    <w:rsid w:val="00CC3941"/>
    <w:rsid w:val="00CC53DC"/>
    <w:rsid w:val="00CC75B8"/>
    <w:rsid w:val="00CC77D8"/>
    <w:rsid w:val="00CC7A6B"/>
    <w:rsid w:val="00CD1004"/>
    <w:rsid w:val="00CD4A5E"/>
    <w:rsid w:val="00CD67E3"/>
    <w:rsid w:val="00CD6AD0"/>
    <w:rsid w:val="00CD7DDA"/>
    <w:rsid w:val="00CE19E1"/>
    <w:rsid w:val="00CE2520"/>
    <w:rsid w:val="00CE256A"/>
    <w:rsid w:val="00CE2B40"/>
    <w:rsid w:val="00CE65E5"/>
    <w:rsid w:val="00CE6931"/>
    <w:rsid w:val="00CE6CB2"/>
    <w:rsid w:val="00CE75F6"/>
    <w:rsid w:val="00CF19A9"/>
    <w:rsid w:val="00CF2EB3"/>
    <w:rsid w:val="00CF34AD"/>
    <w:rsid w:val="00CF36A0"/>
    <w:rsid w:val="00CF60E6"/>
    <w:rsid w:val="00CF644B"/>
    <w:rsid w:val="00D02F17"/>
    <w:rsid w:val="00D0464D"/>
    <w:rsid w:val="00D05C91"/>
    <w:rsid w:val="00D13F0A"/>
    <w:rsid w:val="00D14461"/>
    <w:rsid w:val="00D17BD4"/>
    <w:rsid w:val="00D212D6"/>
    <w:rsid w:val="00D22241"/>
    <w:rsid w:val="00D25CC3"/>
    <w:rsid w:val="00D308FA"/>
    <w:rsid w:val="00D312CB"/>
    <w:rsid w:val="00D31B82"/>
    <w:rsid w:val="00D32CE2"/>
    <w:rsid w:val="00D32DE1"/>
    <w:rsid w:val="00D3388B"/>
    <w:rsid w:val="00D33B21"/>
    <w:rsid w:val="00D33F87"/>
    <w:rsid w:val="00D35823"/>
    <w:rsid w:val="00D35978"/>
    <w:rsid w:val="00D36E9E"/>
    <w:rsid w:val="00D372BE"/>
    <w:rsid w:val="00D4017D"/>
    <w:rsid w:val="00D4298C"/>
    <w:rsid w:val="00D43E49"/>
    <w:rsid w:val="00D44E5B"/>
    <w:rsid w:val="00D4659A"/>
    <w:rsid w:val="00D46DD5"/>
    <w:rsid w:val="00D470E7"/>
    <w:rsid w:val="00D47313"/>
    <w:rsid w:val="00D47BF7"/>
    <w:rsid w:val="00D501DC"/>
    <w:rsid w:val="00D531E4"/>
    <w:rsid w:val="00D570BD"/>
    <w:rsid w:val="00D574E5"/>
    <w:rsid w:val="00D57FFC"/>
    <w:rsid w:val="00D61085"/>
    <w:rsid w:val="00D61771"/>
    <w:rsid w:val="00D61D17"/>
    <w:rsid w:val="00D62CF0"/>
    <w:rsid w:val="00D63A73"/>
    <w:rsid w:val="00D652A8"/>
    <w:rsid w:val="00D65B83"/>
    <w:rsid w:val="00D678B3"/>
    <w:rsid w:val="00D725A1"/>
    <w:rsid w:val="00D752A5"/>
    <w:rsid w:val="00D7780F"/>
    <w:rsid w:val="00D826DD"/>
    <w:rsid w:val="00D83624"/>
    <w:rsid w:val="00D8615E"/>
    <w:rsid w:val="00D927B5"/>
    <w:rsid w:val="00D928F2"/>
    <w:rsid w:val="00D936B8"/>
    <w:rsid w:val="00D93F24"/>
    <w:rsid w:val="00D942FB"/>
    <w:rsid w:val="00D95E24"/>
    <w:rsid w:val="00D96E68"/>
    <w:rsid w:val="00D976FA"/>
    <w:rsid w:val="00DA039B"/>
    <w:rsid w:val="00DA23FA"/>
    <w:rsid w:val="00DA2A42"/>
    <w:rsid w:val="00DA3B1D"/>
    <w:rsid w:val="00DA4489"/>
    <w:rsid w:val="00DA5B5F"/>
    <w:rsid w:val="00DB177E"/>
    <w:rsid w:val="00DB1BB0"/>
    <w:rsid w:val="00DB26B3"/>
    <w:rsid w:val="00DB2839"/>
    <w:rsid w:val="00DB2CC6"/>
    <w:rsid w:val="00DB40CD"/>
    <w:rsid w:val="00DB7E9D"/>
    <w:rsid w:val="00DC0706"/>
    <w:rsid w:val="00DC0C10"/>
    <w:rsid w:val="00DC0F0C"/>
    <w:rsid w:val="00DC170B"/>
    <w:rsid w:val="00DC26A5"/>
    <w:rsid w:val="00DC445A"/>
    <w:rsid w:val="00DC7093"/>
    <w:rsid w:val="00DD08C7"/>
    <w:rsid w:val="00DD1908"/>
    <w:rsid w:val="00DD236A"/>
    <w:rsid w:val="00DD26B2"/>
    <w:rsid w:val="00DD3419"/>
    <w:rsid w:val="00DD70D0"/>
    <w:rsid w:val="00DE0AFF"/>
    <w:rsid w:val="00DE18B8"/>
    <w:rsid w:val="00DE18C1"/>
    <w:rsid w:val="00DE2F30"/>
    <w:rsid w:val="00DE3CEE"/>
    <w:rsid w:val="00DE466C"/>
    <w:rsid w:val="00DE4D87"/>
    <w:rsid w:val="00DF18DA"/>
    <w:rsid w:val="00DF1E75"/>
    <w:rsid w:val="00DF2243"/>
    <w:rsid w:val="00DF404B"/>
    <w:rsid w:val="00DF4B84"/>
    <w:rsid w:val="00DF5AE0"/>
    <w:rsid w:val="00E022C7"/>
    <w:rsid w:val="00E0614F"/>
    <w:rsid w:val="00E063D7"/>
    <w:rsid w:val="00E07DD0"/>
    <w:rsid w:val="00E10B11"/>
    <w:rsid w:val="00E11DCB"/>
    <w:rsid w:val="00E123F6"/>
    <w:rsid w:val="00E12938"/>
    <w:rsid w:val="00E13304"/>
    <w:rsid w:val="00E16BCF"/>
    <w:rsid w:val="00E20D07"/>
    <w:rsid w:val="00E236ED"/>
    <w:rsid w:val="00E24E44"/>
    <w:rsid w:val="00E252B4"/>
    <w:rsid w:val="00E25DEA"/>
    <w:rsid w:val="00E31C3C"/>
    <w:rsid w:val="00E32BB2"/>
    <w:rsid w:val="00E3326A"/>
    <w:rsid w:val="00E349DA"/>
    <w:rsid w:val="00E36660"/>
    <w:rsid w:val="00E41111"/>
    <w:rsid w:val="00E41D6A"/>
    <w:rsid w:val="00E42243"/>
    <w:rsid w:val="00E4529D"/>
    <w:rsid w:val="00E46601"/>
    <w:rsid w:val="00E46639"/>
    <w:rsid w:val="00E5148F"/>
    <w:rsid w:val="00E54EC9"/>
    <w:rsid w:val="00E56E67"/>
    <w:rsid w:val="00E57A73"/>
    <w:rsid w:val="00E57E08"/>
    <w:rsid w:val="00E62EA9"/>
    <w:rsid w:val="00E62F83"/>
    <w:rsid w:val="00E65619"/>
    <w:rsid w:val="00E667D5"/>
    <w:rsid w:val="00E67E07"/>
    <w:rsid w:val="00E70EB2"/>
    <w:rsid w:val="00E725F5"/>
    <w:rsid w:val="00E7307D"/>
    <w:rsid w:val="00E74125"/>
    <w:rsid w:val="00E76167"/>
    <w:rsid w:val="00E855CA"/>
    <w:rsid w:val="00E85EBA"/>
    <w:rsid w:val="00E864CB"/>
    <w:rsid w:val="00E87DFB"/>
    <w:rsid w:val="00E901BF"/>
    <w:rsid w:val="00E90849"/>
    <w:rsid w:val="00E93535"/>
    <w:rsid w:val="00E93E8A"/>
    <w:rsid w:val="00E97378"/>
    <w:rsid w:val="00EA0430"/>
    <w:rsid w:val="00EA2F72"/>
    <w:rsid w:val="00EA6C6B"/>
    <w:rsid w:val="00EB12C8"/>
    <w:rsid w:val="00EB1E6B"/>
    <w:rsid w:val="00EB54F1"/>
    <w:rsid w:val="00EB5FBC"/>
    <w:rsid w:val="00EB7B40"/>
    <w:rsid w:val="00EC0120"/>
    <w:rsid w:val="00EC0233"/>
    <w:rsid w:val="00EC0289"/>
    <w:rsid w:val="00EC2439"/>
    <w:rsid w:val="00EC2B16"/>
    <w:rsid w:val="00EC62CC"/>
    <w:rsid w:val="00EC70D7"/>
    <w:rsid w:val="00ED0392"/>
    <w:rsid w:val="00ED154D"/>
    <w:rsid w:val="00ED4086"/>
    <w:rsid w:val="00ED5AEF"/>
    <w:rsid w:val="00ED6E1C"/>
    <w:rsid w:val="00EE12FA"/>
    <w:rsid w:val="00EE43B5"/>
    <w:rsid w:val="00EE6AD5"/>
    <w:rsid w:val="00EE746E"/>
    <w:rsid w:val="00EF026C"/>
    <w:rsid w:val="00EF164C"/>
    <w:rsid w:val="00EF407B"/>
    <w:rsid w:val="00EF7B1B"/>
    <w:rsid w:val="00F00347"/>
    <w:rsid w:val="00F00D97"/>
    <w:rsid w:val="00F0318D"/>
    <w:rsid w:val="00F04E9F"/>
    <w:rsid w:val="00F050FB"/>
    <w:rsid w:val="00F10BAF"/>
    <w:rsid w:val="00F10FEA"/>
    <w:rsid w:val="00F11408"/>
    <w:rsid w:val="00F11B4F"/>
    <w:rsid w:val="00F131ED"/>
    <w:rsid w:val="00F14EC7"/>
    <w:rsid w:val="00F158BD"/>
    <w:rsid w:val="00F1622E"/>
    <w:rsid w:val="00F178E2"/>
    <w:rsid w:val="00F21C49"/>
    <w:rsid w:val="00F245DF"/>
    <w:rsid w:val="00F300E8"/>
    <w:rsid w:val="00F3170E"/>
    <w:rsid w:val="00F31DFA"/>
    <w:rsid w:val="00F32519"/>
    <w:rsid w:val="00F32C5F"/>
    <w:rsid w:val="00F34EF8"/>
    <w:rsid w:val="00F350CD"/>
    <w:rsid w:val="00F3533F"/>
    <w:rsid w:val="00F40BB1"/>
    <w:rsid w:val="00F415A9"/>
    <w:rsid w:val="00F43822"/>
    <w:rsid w:val="00F44203"/>
    <w:rsid w:val="00F46EB0"/>
    <w:rsid w:val="00F536CE"/>
    <w:rsid w:val="00F53DB2"/>
    <w:rsid w:val="00F54D32"/>
    <w:rsid w:val="00F55F89"/>
    <w:rsid w:val="00F6325F"/>
    <w:rsid w:val="00F679FF"/>
    <w:rsid w:val="00F73812"/>
    <w:rsid w:val="00F73BBE"/>
    <w:rsid w:val="00F7438D"/>
    <w:rsid w:val="00F74453"/>
    <w:rsid w:val="00F752F9"/>
    <w:rsid w:val="00F75E47"/>
    <w:rsid w:val="00F83D1D"/>
    <w:rsid w:val="00F85E59"/>
    <w:rsid w:val="00F8649B"/>
    <w:rsid w:val="00F86737"/>
    <w:rsid w:val="00F921E3"/>
    <w:rsid w:val="00F941AE"/>
    <w:rsid w:val="00F9654C"/>
    <w:rsid w:val="00FA0C30"/>
    <w:rsid w:val="00FA0C96"/>
    <w:rsid w:val="00FA0F79"/>
    <w:rsid w:val="00FA22B1"/>
    <w:rsid w:val="00FA329A"/>
    <w:rsid w:val="00FA3A3C"/>
    <w:rsid w:val="00FA3AAC"/>
    <w:rsid w:val="00FB087B"/>
    <w:rsid w:val="00FB3BB0"/>
    <w:rsid w:val="00FB48F5"/>
    <w:rsid w:val="00FB5A37"/>
    <w:rsid w:val="00FC0024"/>
    <w:rsid w:val="00FC0A0F"/>
    <w:rsid w:val="00FC292C"/>
    <w:rsid w:val="00FC3C04"/>
    <w:rsid w:val="00FC7116"/>
    <w:rsid w:val="00FC7BEF"/>
    <w:rsid w:val="00FC7DC3"/>
    <w:rsid w:val="00FD1EF3"/>
    <w:rsid w:val="00FD3A2B"/>
    <w:rsid w:val="00FD3DA5"/>
    <w:rsid w:val="00FD6481"/>
    <w:rsid w:val="00FD6AC0"/>
    <w:rsid w:val="00FE50E9"/>
    <w:rsid w:val="00FE5930"/>
    <w:rsid w:val="00FE6C2C"/>
    <w:rsid w:val="00FE7B96"/>
    <w:rsid w:val="00FE7E3D"/>
    <w:rsid w:val="00FF2379"/>
    <w:rsid w:val="00FF26ED"/>
    <w:rsid w:val="00FF2BD6"/>
    <w:rsid w:val="00FF435A"/>
    <w:rsid w:val="00FF78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CE10D"/>
  <w15:chartTrackingRefBased/>
  <w15:docId w15:val="{DED7F227-95BC-4C28-AB28-6E00CA3B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74"/>
    <w:rPr>
      <w:rFonts w:ascii="Georgia" w:hAnsi="Georgia"/>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29E3"/>
    <w:pPr>
      <w:jc w:val="center"/>
    </w:pPr>
    <w:rPr>
      <w:rFonts w:ascii="Times New Roman" w:hAnsi="Times New Roman"/>
      <w:b/>
      <w:snapToGrid/>
      <w:szCs w:val="20"/>
    </w:rPr>
  </w:style>
  <w:style w:type="paragraph" w:styleId="Header">
    <w:name w:val="header"/>
    <w:basedOn w:val="Normal"/>
    <w:link w:val="HeaderChar"/>
    <w:uiPriority w:val="99"/>
    <w:rsid w:val="00505424"/>
    <w:pPr>
      <w:tabs>
        <w:tab w:val="center" w:pos="4536"/>
        <w:tab w:val="right" w:pos="9072"/>
      </w:tabs>
    </w:pPr>
  </w:style>
  <w:style w:type="character" w:styleId="PageNumber">
    <w:name w:val="page number"/>
    <w:basedOn w:val="DefaultParagraphFont"/>
    <w:rsid w:val="00505424"/>
  </w:style>
  <w:style w:type="paragraph" w:styleId="BalloonText">
    <w:name w:val="Balloon Text"/>
    <w:basedOn w:val="Normal"/>
    <w:link w:val="BalloonTextChar"/>
    <w:uiPriority w:val="99"/>
    <w:semiHidden/>
    <w:rsid w:val="0004227E"/>
    <w:rPr>
      <w:rFonts w:ascii="Tahoma" w:hAnsi="Tahoma" w:cs="Tahoma"/>
      <w:sz w:val="16"/>
      <w:szCs w:val="16"/>
    </w:rPr>
  </w:style>
  <w:style w:type="paragraph" w:styleId="BodyText2">
    <w:name w:val="Body Text 2"/>
    <w:basedOn w:val="Normal"/>
    <w:rsid w:val="002E378F"/>
    <w:pPr>
      <w:jc w:val="both"/>
    </w:pPr>
    <w:rPr>
      <w:rFonts w:ascii="Times New Roman" w:hAnsi="Times New Roman"/>
      <w:snapToGrid/>
      <w:sz w:val="22"/>
      <w:szCs w:val="20"/>
    </w:rPr>
  </w:style>
  <w:style w:type="paragraph" w:styleId="BodyText3">
    <w:name w:val="Body Text 3"/>
    <w:basedOn w:val="Normal"/>
    <w:rsid w:val="002E378F"/>
    <w:pPr>
      <w:jc w:val="both"/>
    </w:pPr>
    <w:rPr>
      <w:rFonts w:ascii="Times New Roman" w:hAnsi="Times New Roman"/>
      <w:snapToGrid/>
      <w:szCs w:val="20"/>
    </w:rPr>
  </w:style>
  <w:style w:type="paragraph" w:styleId="Footer">
    <w:name w:val="footer"/>
    <w:basedOn w:val="Normal"/>
    <w:link w:val="FooterChar"/>
    <w:uiPriority w:val="99"/>
    <w:rsid w:val="002E378F"/>
    <w:pPr>
      <w:tabs>
        <w:tab w:val="center" w:pos="4536"/>
        <w:tab w:val="right" w:pos="9072"/>
      </w:tabs>
    </w:pPr>
  </w:style>
  <w:style w:type="paragraph" w:customStyle="1" w:styleId="T-98-2">
    <w:name w:val="T-9/8-2"/>
    <w:basedOn w:val="Normal"/>
    <w:rsid w:val="002C7391"/>
    <w:pPr>
      <w:widowControl w:val="0"/>
      <w:tabs>
        <w:tab w:val="left" w:pos="2153"/>
      </w:tabs>
      <w:autoSpaceDE w:val="0"/>
      <w:autoSpaceDN w:val="0"/>
      <w:adjustRightInd w:val="0"/>
      <w:spacing w:after="43"/>
      <w:ind w:firstLine="342"/>
      <w:jc w:val="both"/>
    </w:pPr>
    <w:rPr>
      <w:rFonts w:ascii="Times-NewRoman" w:hAnsi="Times-NewRoman"/>
      <w:snapToGrid/>
      <w:sz w:val="19"/>
      <w:szCs w:val="19"/>
    </w:rPr>
  </w:style>
  <w:style w:type="paragraph" w:customStyle="1" w:styleId="Char">
    <w:name w:val="Char"/>
    <w:basedOn w:val="Normal"/>
    <w:rsid w:val="00C94EED"/>
    <w:pPr>
      <w:spacing w:after="160" w:line="240" w:lineRule="exact"/>
    </w:pPr>
    <w:rPr>
      <w:rFonts w:ascii="Tahoma" w:hAnsi="Tahoma"/>
      <w:snapToGrid/>
      <w:sz w:val="20"/>
      <w:szCs w:val="20"/>
      <w:lang w:val="en-US" w:eastAsia="en-US"/>
    </w:rPr>
  </w:style>
  <w:style w:type="character" w:customStyle="1" w:styleId="BodyTextChar">
    <w:name w:val="Body Text Char"/>
    <w:link w:val="BodyText"/>
    <w:rsid w:val="000376E5"/>
    <w:rPr>
      <w:b/>
      <w:sz w:val="24"/>
    </w:rPr>
  </w:style>
  <w:style w:type="paragraph" w:customStyle="1" w:styleId="t-9-8">
    <w:name w:val="t-9-8"/>
    <w:basedOn w:val="Normal"/>
    <w:rsid w:val="00576D5E"/>
    <w:pPr>
      <w:spacing w:before="100" w:beforeAutospacing="1" w:after="100" w:afterAutospacing="1"/>
    </w:pPr>
    <w:rPr>
      <w:rFonts w:ascii="Times New Roman" w:hAnsi="Times New Roman"/>
      <w:snapToGrid/>
    </w:rPr>
  </w:style>
  <w:style w:type="paragraph" w:styleId="ListParagraph">
    <w:name w:val="List Paragraph"/>
    <w:basedOn w:val="Normal"/>
    <w:uiPriority w:val="34"/>
    <w:qFormat/>
    <w:rsid w:val="00CD7DDA"/>
    <w:pPr>
      <w:ind w:left="708"/>
    </w:pPr>
    <w:rPr>
      <w:rFonts w:ascii="Times New Roman" w:hAnsi="Times New Roman"/>
      <w:snapToGrid/>
    </w:rPr>
  </w:style>
  <w:style w:type="paragraph" w:styleId="NoSpacing">
    <w:name w:val="No Spacing"/>
    <w:link w:val="NoSpacingChar"/>
    <w:uiPriority w:val="1"/>
    <w:qFormat/>
    <w:rsid w:val="00A356F0"/>
    <w:rPr>
      <w:rFonts w:ascii="Calibri" w:eastAsia="Calibri" w:hAnsi="Calibri"/>
      <w:sz w:val="22"/>
      <w:szCs w:val="22"/>
      <w:lang w:eastAsia="en-US"/>
    </w:rPr>
  </w:style>
  <w:style w:type="character" w:customStyle="1" w:styleId="NoSpacingChar">
    <w:name w:val="No Spacing Char"/>
    <w:link w:val="NoSpacing"/>
    <w:uiPriority w:val="1"/>
    <w:rsid w:val="00A356F0"/>
    <w:rPr>
      <w:rFonts w:ascii="Calibri" w:eastAsia="Calibri" w:hAnsi="Calibri"/>
      <w:sz w:val="22"/>
      <w:szCs w:val="22"/>
      <w:lang w:eastAsia="en-US"/>
    </w:rPr>
  </w:style>
  <w:style w:type="paragraph" w:styleId="Title">
    <w:name w:val="Title"/>
    <w:basedOn w:val="Normal"/>
    <w:link w:val="TitleChar"/>
    <w:qFormat/>
    <w:rsid w:val="00A356F0"/>
    <w:pPr>
      <w:jc w:val="center"/>
    </w:pPr>
    <w:rPr>
      <w:rFonts w:ascii="Times New Roman" w:eastAsia="Calibri" w:hAnsi="Times New Roman"/>
      <w:b/>
      <w:bCs/>
      <w:snapToGrid/>
    </w:rPr>
  </w:style>
  <w:style w:type="character" w:customStyle="1" w:styleId="TitleChar">
    <w:name w:val="Title Char"/>
    <w:link w:val="Title"/>
    <w:rsid w:val="00A356F0"/>
    <w:rPr>
      <w:rFonts w:eastAsia="Calibri"/>
      <w:b/>
      <w:bCs/>
      <w:sz w:val="24"/>
      <w:szCs w:val="24"/>
    </w:rPr>
  </w:style>
  <w:style w:type="character" w:customStyle="1" w:styleId="HeaderChar">
    <w:name w:val="Header Char"/>
    <w:link w:val="Header"/>
    <w:uiPriority w:val="99"/>
    <w:rsid w:val="00C11F16"/>
    <w:rPr>
      <w:rFonts w:ascii="Georgia" w:hAnsi="Georgia"/>
      <w:snapToGrid w:val="0"/>
      <w:sz w:val="24"/>
      <w:szCs w:val="24"/>
    </w:rPr>
  </w:style>
  <w:style w:type="paragraph" w:styleId="NormalWeb">
    <w:name w:val="Normal (Web)"/>
    <w:basedOn w:val="Normal"/>
    <w:uiPriority w:val="99"/>
    <w:rsid w:val="00465C1B"/>
    <w:rPr>
      <w:rFonts w:ascii="Times New Roman" w:hAnsi="Times New Roman"/>
    </w:rPr>
  </w:style>
  <w:style w:type="character" w:styleId="CommentReference">
    <w:name w:val="annotation reference"/>
    <w:uiPriority w:val="99"/>
    <w:rsid w:val="00FC0024"/>
    <w:rPr>
      <w:sz w:val="16"/>
      <w:szCs w:val="16"/>
    </w:rPr>
  </w:style>
  <w:style w:type="paragraph" w:styleId="CommentText">
    <w:name w:val="annotation text"/>
    <w:basedOn w:val="Normal"/>
    <w:link w:val="CommentTextChar"/>
    <w:uiPriority w:val="99"/>
    <w:qFormat/>
    <w:rsid w:val="00FC0024"/>
    <w:rPr>
      <w:sz w:val="20"/>
      <w:szCs w:val="20"/>
    </w:rPr>
  </w:style>
  <w:style w:type="character" w:customStyle="1" w:styleId="CommentTextChar">
    <w:name w:val="Comment Text Char"/>
    <w:link w:val="CommentText"/>
    <w:uiPriority w:val="99"/>
    <w:rsid w:val="00FC0024"/>
    <w:rPr>
      <w:rFonts w:ascii="Georgia" w:hAnsi="Georgia"/>
      <w:snapToGrid w:val="0"/>
    </w:rPr>
  </w:style>
  <w:style w:type="paragraph" w:styleId="CommentSubject">
    <w:name w:val="annotation subject"/>
    <w:basedOn w:val="CommentText"/>
    <w:next w:val="CommentText"/>
    <w:link w:val="CommentSubjectChar"/>
    <w:uiPriority w:val="99"/>
    <w:rsid w:val="00FC0024"/>
    <w:rPr>
      <w:b/>
      <w:bCs/>
    </w:rPr>
  </w:style>
  <w:style w:type="character" w:customStyle="1" w:styleId="CommentSubjectChar">
    <w:name w:val="Comment Subject Char"/>
    <w:link w:val="CommentSubject"/>
    <w:uiPriority w:val="99"/>
    <w:rsid w:val="00FC0024"/>
    <w:rPr>
      <w:rFonts w:ascii="Georgia" w:hAnsi="Georgia"/>
      <w:b/>
      <w:bCs/>
      <w:snapToGrid w:val="0"/>
    </w:rPr>
  </w:style>
  <w:style w:type="paragraph" w:customStyle="1" w:styleId="len1">
    <w:name w:val="len1"/>
    <w:basedOn w:val="Normal"/>
    <w:rsid w:val="00CA56BC"/>
    <w:pPr>
      <w:spacing w:before="480"/>
      <w:jc w:val="center"/>
    </w:pPr>
    <w:rPr>
      <w:rFonts w:ascii="Arial" w:hAnsi="Arial" w:cs="Arial"/>
      <w:b/>
      <w:bCs/>
      <w:snapToGrid/>
      <w:sz w:val="22"/>
      <w:szCs w:val="22"/>
    </w:rPr>
  </w:style>
  <w:style w:type="paragraph" w:customStyle="1" w:styleId="odstavek1">
    <w:name w:val="odstavek1"/>
    <w:basedOn w:val="Normal"/>
    <w:rsid w:val="00CA56BC"/>
    <w:pPr>
      <w:spacing w:before="240"/>
      <w:ind w:firstLine="1021"/>
      <w:jc w:val="both"/>
    </w:pPr>
    <w:rPr>
      <w:rFonts w:ascii="Arial" w:hAnsi="Arial" w:cs="Arial"/>
      <w:snapToGrid/>
      <w:sz w:val="22"/>
      <w:szCs w:val="22"/>
    </w:rPr>
  </w:style>
  <w:style w:type="paragraph" w:customStyle="1" w:styleId="box468250">
    <w:name w:val="box_468250"/>
    <w:basedOn w:val="Normal"/>
    <w:rsid w:val="00CA56BC"/>
    <w:pPr>
      <w:spacing w:before="100" w:beforeAutospacing="1" w:after="100" w:afterAutospacing="1"/>
    </w:pPr>
    <w:rPr>
      <w:rFonts w:ascii="Times New Roman" w:hAnsi="Times New Roman"/>
      <w:snapToGrid/>
    </w:rPr>
  </w:style>
  <w:style w:type="paragraph" w:customStyle="1" w:styleId="Revizija1">
    <w:name w:val="Revizija1"/>
    <w:next w:val="Revision"/>
    <w:hidden/>
    <w:uiPriority w:val="99"/>
    <w:semiHidden/>
    <w:rsid w:val="00CA56BC"/>
    <w:rPr>
      <w:rFonts w:ascii="Calibri" w:eastAsia="Calibri" w:hAnsi="Calibri"/>
      <w:sz w:val="22"/>
      <w:szCs w:val="22"/>
      <w:lang w:eastAsia="en-US"/>
    </w:rPr>
  </w:style>
  <w:style w:type="character" w:customStyle="1" w:styleId="BalloonTextChar">
    <w:name w:val="Balloon Text Char"/>
    <w:link w:val="BalloonText"/>
    <w:uiPriority w:val="99"/>
    <w:semiHidden/>
    <w:rsid w:val="00CA56BC"/>
    <w:rPr>
      <w:rFonts w:ascii="Tahoma" w:hAnsi="Tahoma" w:cs="Tahoma"/>
      <w:snapToGrid w:val="0"/>
      <w:sz w:val="16"/>
      <w:szCs w:val="16"/>
    </w:rPr>
  </w:style>
  <w:style w:type="character" w:customStyle="1" w:styleId="FooterChar">
    <w:name w:val="Footer Char"/>
    <w:link w:val="Footer"/>
    <w:uiPriority w:val="99"/>
    <w:rsid w:val="00CA56BC"/>
    <w:rPr>
      <w:rFonts w:ascii="Georgia" w:hAnsi="Georgia"/>
      <w:snapToGrid w:val="0"/>
      <w:sz w:val="24"/>
      <w:szCs w:val="24"/>
    </w:rPr>
  </w:style>
  <w:style w:type="paragraph" w:styleId="Revision">
    <w:name w:val="Revision"/>
    <w:hidden/>
    <w:uiPriority w:val="99"/>
    <w:semiHidden/>
    <w:rsid w:val="00CA56BC"/>
    <w:rPr>
      <w:rFonts w:ascii="Georgia" w:hAnsi="Georgia"/>
      <w:snapToGrid w:val="0"/>
      <w:sz w:val="24"/>
      <w:szCs w:val="24"/>
    </w:rPr>
  </w:style>
  <w:style w:type="paragraph" w:customStyle="1" w:styleId="clanak">
    <w:name w:val="clanak"/>
    <w:basedOn w:val="Normal"/>
    <w:rsid w:val="00873920"/>
    <w:pPr>
      <w:spacing w:before="100" w:beforeAutospacing="1" w:after="225"/>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5017">
      <w:bodyDiv w:val="1"/>
      <w:marLeft w:val="0"/>
      <w:marRight w:val="0"/>
      <w:marTop w:val="0"/>
      <w:marBottom w:val="0"/>
      <w:divBdr>
        <w:top w:val="none" w:sz="0" w:space="0" w:color="auto"/>
        <w:left w:val="none" w:sz="0" w:space="0" w:color="auto"/>
        <w:bottom w:val="none" w:sz="0" w:space="0" w:color="auto"/>
        <w:right w:val="none" w:sz="0" w:space="0" w:color="auto"/>
      </w:divBdr>
    </w:div>
    <w:div w:id="228925634">
      <w:bodyDiv w:val="1"/>
      <w:marLeft w:val="0"/>
      <w:marRight w:val="0"/>
      <w:marTop w:val="0"/>
      <w:marBottom w:val="0"/>
      <w:divBdr>
        <w:top w:val="none" w:sz="0" w:space="0" w:color="auto"/>
        <w:left w:val="none" w:sz="0" w:space="0" w:color="auto"/>
        <w:bottom w:val="none" w:sz="0" w:space="0" w:color="auto"/>
        <w:right w:val="none" w:sz="0" w:space="0" w:color="auto"/>
      </w:divBdr>
    </w:div>
    <w:div w:id="231042207">
      <w:bodyDiv w:val="1"/>
      <w:marLeft w:val="0"/>
      <w:marRight w:val="0"/>
      <w:marTop w:val="0"/>
      <w:marBottom w:val="0"/>
      <w:divBdr>
        <w:top w:val="none" w:sz="0" w:space="0" w:color="auto"/>
        <w:left w:val="none" w:sz="0" w:space="0" w:color="auto"/>
        <w:bottom w:val="none" w:sz="0" w:space="0" w:color="auto"/>
        <w:right w:val="none" w:sz="0" w:space="0" w:color="auto"/>
      </w:divBdr>
    </w:div>
    <w:div w:id="442380390">
      <w:bodyDiv w:val="1"/>
      <w:marLeft w:val="0"/>
      <w:marRight w:val="0"/>
      <w:marTop w:val="0"/>
      <w:marBottom w:val="0"/>
      <w:divBdr>
        <w:top w:val="none" w:sz="0" w:space="0" w:color="auto"/>
        <w:left w:val="none" w:sz="0" w:space="0" w:color="auto"/>
        <w:bottom w:val="none" w:sz="0" w:space="0" w:color="auto"/>
        <w:right w:val="none" w:sz="0" w:space="0" w:color="auto"/>
      </w:divBdr>
      <w:divsChild>
        <w:div w:id="298145412">
          <w:marLeft w:val="0"/>
          <w:marRight w:val="0"/>
          <w:marTop w:val="0"/>
          <w:marBottom w:val="0"/>
          <w:divBdr>
            <w:top w:val="none" w:sz="0" w:space="0" w:color="auto"/>
            <w:left w:val="none" w:sz="0" w:space="0" w:color="auto"/>
            <w:bottom w:val="none" w:sz="0" w:space="0" w:color="auto"/>
            <w:right w:val="none" w:sz="0" w:space="0" w:color="auto"/>
          </w:divBdr>
          <w:divsChild>
            <w:div w:id="311443818">
              <w:marLeft w:val="0"/>
              <w:marRight w:val="0"/>
              <w:marTop w:val="0"/>
              <w:marBottom w:val="0"/>
              <w:divBdr>
                <w:top w:val="none" w:sz="0" w:space="0" w:color="auto"/>
                <w:left w:val="none" w:sz="0" w:space="0" w:color="auto"/>
                <w:bottom w:val="none" w:sz="0" w:space="0" w:color="auto"/>
                <w:right w:val="none" w:sz="0" w:space="0" w:color="auto"/>
              </w:divBdr>
              <w:divsChild>
                <w:div w:id="561142634">
                  <w:marLeft w:val="0"/>
                  <w:marRight w:val="0"/>
                  <w:marTop w:val="0"/>
                  <w:marBottom w:val="0"/>
                  <w:divBdr>
                    <w:top w:val="none" w:sz="0" w:space="0" w:color="auto"/>
                    <w:left w:val="none" w:sz="0" w:space="0" w:color="auto"/>
                    <w:bottom w:val="none" w:sz="0" w:space="0" w:color="auto"/>
                    <w:right w:val="none" w:sz="0" w:space="0" w:color="auto"/>
                  </w:divBdr>
                  <w:divsChild>
                    <w:div w:id="1662736688">
                      <w:marLeft w:val="0"/>
                      <w:marRight w:val="0"/>
                      <w:marTop w:val="0"/>
                      <w:marBottom w:val="0"/>
                      <w:divBdr>
                        <w:top w:val="none" w:sz="0" w:space="0" w:color="auto"/>
                        <w:left w:val="none" w:sz="0" w:space="0" w:color="auto"/>
                        <w:bottom w:val="none" w:sz="0" w:space="0" w:color="auto"/>
                        <w:right w:val="none" w:sz="0" w:space="0" w:color="auto"/>
                      </w:divBdr>
                      <w:divsChild>
                        <w:div w:id="818423890">
                          <w:marLeft w:val="0"/>
                          <w:marRight w:val="0"/>
                          <w:marTop w:val="0"/>
                          <w:marBottom w:val="0"/>
                          <w:divBdr>
                            <w:top w:val="none" w:sz="0" w:space="0" w:color="auto"/>
                            <w:left w:val="none" w:sz="0" w:space="0" w:color="auto"/>
                            <w:bottom w:val="none" w:sz="0" w:space="0" w:color="auto"/>
                            <w:right w:val="none" w:sz="0" w:space="0" w:color="auto"/>
                          </w:divBdr>
                          <w:divsChild>
                            <w:div w:id="1415980843">
                              <w:marLeft w:val="0"/>
                              <w:marRight w:val="1500"/>
                              <w:marTop w:val="100"/>
                              <w:marBottom w:val="100"/>
                              <w:divBdr>
                                <w:top w:val="none" w:sz="0" w:space="0" w:color="auto"/>
                                <w:left w:val="none" w:sz="0" w:space="0" w:color="auto"/>
                                <w:bottom w:val="none" w:sz="0" w:space="0" w:color="auto"/>
                                <w:right w:val="none" w:sz="0" w:space="0" w:color="auto"/>
                              </w:divBdr>
                              <w:divsChild>
                                <w:div w:id="91516761">
                                  <w:marLeft w:val="0"/>
                                  <w:marRight w:val="0"/>
                                  <w:marTop w:val="300"/>
                                  <w:marBottom w:val="450"/>
                                  <w:divBdr>
                                    <w:top w:val="none" w:sz="0" w:space="0" w:color="auto"/>
                                    <w:left w:val="none" w:sz="0" w:space="0" w:color="auto"/>
                                    <w:bottom w:val="none" w:sz="0" w:space="0" w:color="auto"/>
                                    <w:right w:val="none" w:sz="0" w:space="0" w:color="auto"/>
                                  </w:divBdr>
                                  <w:divsChild>
                                    <w:div w:id="816074310">
                                      <w:marLeft w:val="0"/>
                                      <w:marRight w:val="0"/>
                                      <w:marTop w:val="0"/>
                                      <w:marBottom w:val="0"/>
                                      <w:divBdr>
                                        <w:top w:val="none" w:sz="0" w:space="0" w:color="auto"/>
                                        <w:left w:val="none" w:sz="0" w:space="0" w:color="auto"/>
                                        <w:bottom w:val="none" w:sz="0" w:space="0" w:color="auto"/>
                                        <w:right w:val="none" w:sz="0" w:space="0" w:color="auto"/>
                                      </w:divBdr>
                                      <w:divsChild>
                                        <w:div w:id="176508261">
                                          <w:marLeft w:val="0"/>
                                          <w:marRight w:val="0"/>
                                          <w:marTop w:val="0"/>
                                          <w:marBottom w:val="0"/>
                                          <w:divBdr>
                                            <w:top w:val="none" w:sz="0" w:space="0" w:color="auto"/>
                                            <w:left w:val="none" w:sz="0" w:space="0" w:color="auto"/>
                                            <w:bottom w:val="none" w:sz="0" w:space="0" w:color="auto"/>
                                            <w:right w:val="none" w:sz="0" w:space="0" w:color="auto"/>
                                          </w:divBdr>
                                          <w:divsChild>
                                            <w:div w:id="1106845231">
                                              <w:marLeft w:val="0"/>
                                              <w:marRight w:val="0"/>
                                              <w:marTop w:val="0"/>
                                              <w:marBottom w:val="0"/>
                                              <w:divBdr>
                                                <w:top w:val="none" w:sz="0" w:space="0" w:color="auto"/>
                                                <w:left w:val="none" w:sz="0" w:space="0" w:color="auto"/>
                                                <w:bottom w:val="none" w:sz="0" w:space="0" w:color="auto"/>
                                                <w:right w:val="none" w:sz="0" w:space="0" w:color="auto"/>
                                              </w:divBdr>
                                              <w:divsChild>
                                                <w:div w:id="1363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712092">
      <w:bodyDiv w:val="1"/>
      <w:marLeft w:val="0"/>
      <w:marRight w:val="0"/>
      <w:marTop w:val="0"/>
      <w:marBottom w:val="0"/>
      <w:divBdr>
        <w:top w:val="none" w:sz="0" w:space="0" w:color="auto"/>
        <w:left w:val="none" w:sz="0" w:space="0" w:color="auto"/>
        <w:bottom w:val="none" w:sz="0" w:space="0" w:color="auto"/>
        <w:right w:val="none" w:sz="0" w:space="0" w:color="auto"/>
      </w:divBdr>
    </w:div>
    <w:div w:id="667756920">
      <w:bodyDiv w:val="1"/>
      <w:marLeft w:val="0"/>
      <w:marRight w:val="0"/>
      <w:marTop w:val="0"/>
      <w:marBottom w:val="0"/>
      <w:divBdr>
        <w:top w:val="none" w:sz="0" w:space="0" w:color="auto"/>
        <w:left w:val="none" w:sz="0" w:space="0" w:color="auto"/>
        <w:bottom w:val="none" w:sz="0" w:space="0" w:color="auto"/>
        <w:right w:val="none" w:sz="0" w:space="0" w:color="auto"/>
      </w:divBdr>
    </w:div>
    <w:div w:id="736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8517-1654-47C0-A346-856E68C0EF8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36341C-C378-4017-BF6A-BEBFE56DF435}">
  <ds:schemaRefs>
    <ds:schemaRef ds:uri="http://schemas.microsoft.com/sharepoint/events"/>
  </ds:schemaRefs>
</ds:datastoreItem>
</file>

<file path=customXml/itemProps3.xml><?xml version="1.0" encoding="utf-8"?>
<ds:datastoreItem xmlns:ds="http://schemas.openxmlformats.org/officeDocument/2006/customXml" ds:itemID="{E5607FC2-C93C-4A05-BD4F-21A7F3AB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29BC7-B767-4778-AF5E-A2E24A5512C0}">
  <ds:schemaRefs>
    <ds:schemaRef ds:uri="http://schemas.microsoft.com/sharepoint/v3/contenttype/forms"/>
  </ds:schemaRefs>
</ds:datastoreItem>
</file>

<file path=customXml/itemProps5.xml><?xml version="1.0" encoding="utf-8"?>
<ds:datastoreItem xmlns:ds="http://schemas.openxmlformats.org/officeDocument/2006/customXml" ds:itemID="{E80D52CE-228B-48BC-AFCE-B36EA4E58658}">
  <ds:schemaRefs>
    <ds:schemaRef ds:uri="http://schemas.microsoft.com/office/2006/metadata/longProperties"/>
  </ds:schemaRefs>
</ds:datastoreItem>
</file>

<file path=customXml/itemProps6.xml><?xml version="1.0" encoding="utf-8"?>
<ds:datastoreItem xmlns:ds="http://schemas.openxmlformats.org/officeDocument/2006/customXml" ds:itemID="{A5BF1433-5E65-4396-9D07-A65DC271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12455</Words>
  <Characters>70995</Characters>
  <Application>Microsoft Office Word</Application>
  <DocSecurity>0</DocSecurity>
  <Lines>591</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mišljenja</vt:lpstr>
      <vt:lpstr>Prijedlog mišljenja</vt:lpstr>
    </vt:vector>
  </TitlesOfParts>
  <Company>MRSS</Company>
  <LinksUpToDate>false</LinksUpToDate>
  <CharactersWithSpaces>83284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subject/>
  <dc:creator>Ljerka Pezer</dc:creator>
  <cp:keywords/>
  <cp:lastModifiedBy>Silvija Bartolec</cp:lastModifiedBy>
  <cp:revision>2</cp:revision>
  <cp:lastPrinted>2022-08-23T14:36:00Z</cp:lastPrinted>
  <dcterms:created xsi:type="dcterms:W3CDTF">2022-09-08T11:01:00Z</dcterms:created>
  <dcterms:modified xsi:type="dcterms:W3CDTF">2022-09-08T11:01:00Z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isnik">
    <vt:lpwstr>50301 - Tajništvo Vlade Republike Hrvatske</vt:lpwstr>
  </property>
  <property fmtid="{D5CDD505-2E9C-101B-9397-08002B2CF9AE}" pid="3" name="TipDokumenta">
    <vt:lpwstr>Prijedlog</vt:lpwstr>
  </property>
  <property fmtid="{D5CDD505-2E9C-101B-9397-08002B2CF9AE}" pid="4" name="Dostupnost">
    <vt:lpwstr>Službeni dokument</vt:lpwstr>
  </property>
  <property fmtid="{D5CDD505-2E9C-101B-9397-08002B2CF9AE}" pid="5" name="Objava">
    <vt:lpwstr>Zagreb: Vlada Republike Hrvatske, 2016</vt:lpwstr>
  </property>
  <property fmtid="{D5CDD505-2E9C-101B-9397-08002B2CF9AE}" pid="6" name="Jezik">
    <vt:lpwstr>Hrvatski jezik</vt:lpwstr>
  </property>
  <property fmtid="{D5CDD505-2E9C-101B-9397-08002B2CF9AE}" pid="7" name="Stvaratelj">
    <vt:lpwstr/>
  </property>
  <property fmtid="{D5CDD505-2E9C-101B-9397-08002B2CF9AE}" pid="8" name="DocManaged">
    <vt:lpwstr/>
  </property>
  <property fmtid="{D5CDD505-2E9C-101B-9397-08002B2CF9AE}" pid="9" name="#Signed">
    <vt:lpwstr/>
  </property>
  <property fmtid="{D5CDD505-2E9C-101B-9397-08002B2CF9AE}" pid="10" name="SecLevel">
    <vt:lpwstr/>
  </property>
  <property fmtid="{D5CDD505-2E9C-101B-9397-08002B2CF9AE}" pid="11" name="#Signer">
    <vt:lpwstr/>
  </property>
  <property fmtid="{D5CDD505-2E9C-101B-9397-08002B2CF9AE}" pid="12" name="NazivAkta">
    <vt:lpwstr/>
  </property>
  <property fmtid="{D5CDD505-2E9C-101B-9397-08002B2CF9AE}" pid="13" name="DatumAkta">
    <vt:lpwstr/>
  </property>
  <property fmtid="{D5CDD505-2E9C-101B-9397-08002B2CF9AE}" pid="14" name="Klasa">
    <vt:lpwstr/>
  </property>
  <property fmtid="{D5CDD505-2E9C-101B-9397-08002B2CF9AE}" pid="15" name="Urbroj">
    <vt:lpwstr/>
  </property>
  <property fmtid="{D5CDD505-2E9C-101B-9397-08002B2CF9AE}" pid="16" name="NazivPredmeta">
    <vt:lpwstr/>
  </property>
  <property fmtid="{D5CDD505-2E9C-101B-9397-08002B2CF9AE}" pid="17" name="Potpisnik">
    <vt:lpwstr/>
  </property>
  <property fmtid="{D5CDD505-2E9C-101B-9397-08002B2CF9AE}" pid="18" name="#SignDate">
    <vt:lpwstr/>
  </property>
  <property fmtid="{D5CDD505-2E9C-101B-9397-08002B2CF9AE}" pid="19" name="Order">
    <vt:lpwstr>300.000000000000</vt:lpwstr>
  </property>
  <property fmtid="{D5CDD505-2E9C-101B-9397-08002B2CF9AE}" pid="20" name="VRHNovo">
    <vt:lpwstr>0</vt:lpwstr>
  </property>
  <property fmtid="{D5CDD505-2E9C-101B-9397-08002B2CF9AE}" pid="21" name="Classification">
    <vt:lpwstr/>
  </property>
  <property fmtid="{D5CDD505-2E9C-101B-9397-08002B2CF9AE}" pid="22" name="NNTitle">
    <vt:lpwstr/>
  </property>
  <property fmtid="{D5CDD505-2E9C-101B-9397-08002B2CF9AE}" pid="23" name="NormativeActivity">
    <vt:lpwstr>Ne</vt:lpwstr>
  </property>
  <property fmtid="{D5CDD505-2E9C-101B-9397-08002B2CF9AE}" pid="24" name="WorkingProcedure">
    <vt:lpwstr>;#Sjednica Vlade;#</vt:lpwstr>
  </property>
  <property fmtid="{D5CDD505-2E9C-101B-9397-08002B2CF9AE}" pid="25" name="CeasesBeingValidAct">
    <vt:lpwstr/>
  </property>
  <property fmtid="{D5CDD505-2E9C-101B-9397-08002B2CF9AE}" pid="26" name="WithdrawnAct">
    <vt:lpwstr>Ne</vt:lpwstr>
  </property>
  <property fmtid="{D5CDD505-2E9C-101B-9397-08002B2CF9AE}" pid="27" name="NNNumber">
    <vt:lpwstr/>
  </property>
  <property fmtid="{D5CDD505-2E9C-101B-9397-08002B2CF9AE}" pid="28" name="NNLink">
    <vt:lpwstr/>
  </property>
  <property fmtid="{D5CDD505-2E9C-101B-9397-08002B2CF9AE}" pid="29" name="EUCompatibility">
    <vt:lpwstr>Ne</vt:lpwstr>
  </property>
  <property fmtid="{D5CDD505-2E9C-101B-9397-08002B2CF9AE}" pid="30" name="ArchiveNumber">
    <vt:lpwstr/>
  </property>
  <property fmtid="{D5CDD505-2E9C-101B-9397-08002B2CF9AE}" pid="31" name="Odrediste">
    <vt:lpwstr>– Nije odabrano –</vt:lpwstr>
  </property>
  <property fmtid="{D5CDD505-2E9C-101B-9397-08002B2CF9AE}" pid="32" name="GovernmentLegalProposalStatusInParlament">
    <vt:lpwstr>– Nije odabran –</vt:lpwstr>
  </property>
  <property fmtid="{D5CDD505-2E9C-101B-9397-08002B2CF9AE}" pid="33" name="DokumentDonesen">
    <vt:lpwstr/>
  </property>
  <property fmtid="{D5CDD505-2E9C-101B-9397-08002B2CF9AE}" pid="34" name="CeasesBeingValid">
    <vt:lpwstr>Ne</vt:lpwstr>
  </property>
  <property fmtid="{D5CDD505-2E9C-101B-9397-08002B2CF9AE}" pid="35" name="KeyWords">
    <vt:lpwstr/>
  </property>
  <property fmtid="{D5CDD505-2E9C-101B-9397-08002B2CF9AE}" pid="36" name="_dlc_DocId">
    <vt:lpwstr>AZJMDCZ6QSYZ-1335579144-13267</vt:lpwstr>
  </property>
  <property fmtid="{D5CDD505-2E9C-101B-9397-08002B2CF9AE}" pid="37" name="_dlc_DocIdItemGuid">
    <vt:lpwstr>aeffb722-b765-40fa-84b3-11941d94f9ad</vt:lpwstr>
  </property>
  <property fmtid="{D5CDD505-2E9C-101B-9397-08002B2CF9AE}" pid="38" name="_dlc_DocIdUrl">
    <vt:lpwstr>https://ekoordinacije.vlada.hr/_layouts/15/DocIdRedir.aspx?ID=AZJMDCZ6QSYZ-1335579144-13267, AZJMDCZ6QSYZ-1335579144-13267</vt:lpwstr>
  </property>
</Properties>
</file>