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8AB1" w14:textId="77777777" w:rsidR="005F6934" w:rsidRPr="00D4700B" w:rsidRDefault="005F6934" w:rsidP="005F6934">
      <w:pPr>
        <w:jc w:val="center"/>
      </w:pPr>
      <w:bookmarkStart w:id="0" w:name="_Hlk98407586"/>
      <w:r w:rsidRPr="00D4700B">
        <w:rPr>
          <w:noProof/>
          <w:lang w:eastAsia="hr-HR"/>
        </w:rPr>
        <w:drawing>
          <wp:inline distT="0" distB="0" distL="0" distR="0" wp14:anchorId="54EA2F0D" wp14:editId="371BEDF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700B">
        <w:fldChar w:fldCharType="begin"/>
      </w:r>
      <w:r w:rsidRPr="00D4700B">
        <w:instrText xml:space="preserve"> INCLUDEPICTURE "http://www.inet.hr/~box/images/grb-rh.gif" \* MERGEFORMATINET </w:instrText>
      </w:r>
      <w:r w:rsidRPr="00D4700B">
        <w:fldChar w:fldCharType="end"/>
      </w:r>
    </w:p>
    <w:p w14:paraId="1C777D1F" w14:textId="77777777" w:rsidR="005F6934" w:rsidRPr="00D4700B" w:rsidRDefault="005F6934" w:rsidP="005F6934">
      <w:pPr>
        <w:spacing w:before="60" w:after="1680"/>
        <w:jc w:val="center"/>
        <w:rPr>
          <w:sz w:val="28"/>
        </w:rPr>
      </w:pPr>
      <w:r w:rsidRPr="00D4700B">
        <w:rPr>
          <w:sz w:val="28"/>
        </w:rPr>
        <w:t>VLADA REPUBLIKE HRVATSKE</w:t>
      </w:r>
    </w:p>
    <w:p w14:paraId="2F07D96B" w14:textId="77777777" w:rsidR="005F6934" w:rsidRPr="00D4700B" w:rsidRDefault="005F6934" w:rsidP="005F6934"/>
    <w:p w14:paraId="5B2C9877" w14:textId="1F93D351" w:rsidR="005F6934" w:rsidRPr="00D4700B" w:rsidRDefault="005F6934" w:rsidP="005F6934">
      <w:pPr>
        <w:spacing w:after="2400"/>
        <w:jc w:val="right"/>
      </w:pPr>
      <w:r w:rsidRPr="00D4700B">
        <w:t>Zagreb, 14. rujna 2022.</w:t>
      </w:r>
    </w:p>
    <w:p w14:paraId="58E1E8B7" w14:textId="77777777" w:rsidR="005F6934" w:rsidRPr="00D4700B" w:rsidRDefault="005F6934" w:rsidP="005F6934">
      <w:pPr>
        <w:spacing w:line="360" w:lineRule="auto"/>
      </w:pPr>
      <w:r w:rsidRPr="00D4700B">
        <w:t>__________________________________________________________________________</w:t>
      </w:r>
    </w:p>
    <w:p w14:paraId="6DA9AC5D" w14:textId="77777777" w:rsidR="005F6934" w:rsidRPr="00D4700B" w:rsidRDefault="005F6934" w:rsidP="005F6934">
      <w:pPr>
        <w:tabs>
          <w:tab w:val="right" w:pos="1701"/>
          <w:tab w:val="left" w:pos="1843"/>
        </w:tabs>
        <w:spacing w:line="360" w:lineRule="auto"/>
        <w:ind w:left="1843" w:hanging="1843"/>
        <w:rPr>
          <w:b/>
          <w:smallCaps/>
        </w:rPr>
        <w:sectPr w:rsidR="005F6934" w:rsidRPr="00D4700B" w:rsidSect="005F6934">
          <w:headerReference w:type="default" r:id="rId13"/>
          <w:footerReference w:type="defaul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F6934" w:rsidRPr="00D4700B" w14:paraId="41CF9462" w14:textId="77777777" w:rsidTr="00A56C57">
        <w:tc>
          <w:tcPr>
            <w:tcW w:w="1951" w:type="dxa"/>
          </w:tcPr>
          <w:p w14:paraId="21465D9A" w14:textId="77777777" w:rsidR="005F6934" w:rsidRPr="00D4700B" w:rsidRDefault="005F6934" w:rsidP="00A56C57">
            <w:pPr>
              <w:spacing w:line="360" w:lineRule="auto"/>
              <w:jc w:val="right"/>
              <w:rPr>
                <w:sz w:val="24"/>
                <w:szCs w:val="24"/>
              </w:rPr>
            </w:pPr>
            <w:r w:rsidRPr="00D4700B">
              <w:rPr>
                <w:b/>
                <w:smallCaps/>
                <w:sz w:val="24"/>
                <w:szCs w:val="24"/>
              </w:rPr>
              <w:t>Predlagatelj</w:t>
            </w:r>
            <w:r w:rsidRPr="00D4700B">
              <w:rPr>
                <w:b/>
                <w:sz w:val="24"/>
                <w:szCs w:val="24"/>
              </w:rPr>
              <w:t>:</w:t>
            </w:r>
          </w:p>
        </w:tc>
        <w:tc>
          <w:tcPr>
            <w:tcW w:w="7229" w:type="dxa"/>
          </w:tcPr>
          <w:p w14:paraId="2381B37D" w14:textId="3BE589D4" w:rsidR="005F6934" w:rsidRPr="00D4700B" w:rsidRDefault="005F6934" w:rsidP="005F6934">
            <w:pPr>
              <w:spacing w:line="360" w:lineRule="auto"/>
              <w:rPr>
                <w:sz w:val="24"/>
                <w:szCs w:val="24"/>
              </w:rPr>
            </w:pPr>
            <w:r w:rsidRPr="00D4700B">
              <w:rPr>
                <w:sz w:val="24"/>
                <w:szCs w:val="24"/>
              </w:rPr>
              <w:t xml:space="preserve">Ministarstvo rada, mirovinskoga sustava, obitelji i socijalne politike </w:t>
            </w:r>
          </w:p>
        </w:tc>
      </w:tr>
    </w:tbl>
    <w:p w14:paraId="537C4280" w14:textId="77777777" w:rsidR="005F6934" w:rsidRPr="00D4700B" w:rsidRDefault="005F6934" w:rsidP="005F6934">
      <w:pPr>
        <w:spacing w:line="360" w:lineRule="auto"/>
      </w:pPr>
      <w:r w:rsidRPr="00D4700B">
        <w:t>__________________________________________________________________________</w:t>
      </w:r>
    </w:p>
    <w:p w14:paraId="61100C9A" w14:textId="77777777" w:rsidR="005F6934" w:rsidRPr="00D4700B" w:rsidRDefault="005F6934" w:rsidP="005F6934">
      <w:pPr>
        <w:tabs>
          <w:tab w:val="right" w:pos="1701"/>
          <w:tab w:val="left" w:pos="1843"/>
        </w:tabs>
        <w:spacing w:line="360" w:lineRule="auto"/>
        <w:ind w:left="1843" w:hanging="1843"/>
        <w:rPr>
          <w:b/>
          <w:smallCaps/>
        </w:rPr>
        <w:sectPr w:rsidR="005F6934" w:rsidRPr="00D4700B" w:rsidSect="00A56C5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F6934" w:rsidRPr="00D4700B" w14:paraId="02DD2B15" w14:textId="77777777" w:rsidTr="00A56C57">
        <w:tc>
          <w:tcPr>
            <w:tcW w:w="1951" w:type="dxa"/>
          </w:tcPr>
          <w:p w14:paraId="3FC0638F" w14:textId="77777777" w:rsidR="005F6934" w:rsidRPr="00D4700B" w:rsidRDefault="005F6934" w:rsidP="00A56C57">
            <w:pPr>
              <w:spacing w:line="360" w:lineRule="auto"/>
              <w:jc w:val="right"/>
              <w:rPr>
                <w:sz w:val="24"/>
                <w:szCs w:val="24"/>
              </w:rPr>
            </w:pPr>
            <w:r w:rsidRPr="00D4700B">
              <w:rPr>
                <w:b/>
                <w:smallCaps/>
                <w:sz w:val="24"/>
                <w:szCs w:val="24"/>
              </w:rPr>
              <w:t>Predmet</w:t>
            </w:r>
            <w:r w:rsidRPr="00D4700B">
              <w:rPr>
                <w:b/>
                <w:sz w:val="24"/>
                <w:szCs w:val="24"/>
              </w:rPr>
              <w:t>:</w:t>
            </w:r>
          </w:p>
        </w:tc>
        <w:tc>
          <w:tcPr>
            <w:tcW w:w="7229" w:type="dxa"/>
          </w:tcPr>
          <w:p w14:paraId="52B84934" w14:textId="2AE8DA53" w:rsidR="005F6934" w:rsidRPr="00D4700B" w:rsidRDefault="005F6934" w:rsidP="00DD4BEA">
            <w:pPr>
              <w:spacing w:line="360" w:lineRule="auto"/>
              <w:rPr>
                <w:sz w:val="24"/>
                <w:szCs w:val="24"/>
              </w:rPr>
            </w:pPr>
            <w:r w:rsidRPr="00D4700B">
              <w:rPr>
                <w:bCs/>
                <w:sz w:val="24"/>
                <w:szCs w:val="24"/>
                <w:lang w:eastAsia="en-US"/>
              </w:rPr>
              <w:t xml:space="preserve">Nacrt prijedloga zakona o izmjenama i dopuni Zakona o socijalnoj skrbi, s Nacrtom konačnog prijedloga zakona </w:t>
            </w:r>
          </w:p>
        </w:tc>
      </w:tr>
    </w:tbl>
    <w:p w14:paraId="79CA7A46" w14:textId="77777777" w:rsidR="005F6934" w:rsidRPr="00D4700B" w:rsidRDefault="005F6934" w:rsidP="005F6934">
      <w:pPr>
        <w:tabs>
          <w:tab w:val="left" w:pos="1843"/>
        </w:tabs>
        <w:spacing w:line="360" w:lineRule="auto"/>
        <w:ind w:left="1843" w:hanging="1843"/>
      </w:pPr>
      <w:r w:rsidRPr="00D4700B">
        <w:t>__________________________________________________________________________</w:t>
      </w:r>
    </w:p>
    <w:p w14:paraId="67C1D1BB" w14:textId="77777777" w:rsidR="005F6934" w:rsidRPr="00D4700B" w:rsidRDefault="005F6934" w:rsidP="005F6934"/>
    <w:p w14:paraId="1197DEE9" w14:textId="77777777" w:rsidR="005F6934" w:rsidRPr="00D4700B" w:rsidRDefault="005F6934" w:rsidP="005F6934"/>
    <w:p w14:paraId="0A4F3A4F" w14:textId="77777777" w:rsidR="005F6934" w:rsidRPr="00D4700B" w:rsidRDefault="005F6934" w:rsidP="005F6934"/>
    <w:p w14:paraId="1C7C9BE1" w14:textId="77777777" w:rsidR="005F6934" w:rsidRPr="00D4700B" w:rsidRDefault="005F6934" w:rsidP="005F6934"/>
    <w:p w14:paraId="7374BC89" w14:textId="77777777" w:rsidR="005F6934" w:rsidRPr="00D4700B" w:rsidRDefault="005F6934" w:rsidP="005F6934"/>
    <w:p w14:paraId="6071BDA4" w14:textId="77777777" w:rsidR="005F6934" w:rsidRPr="00D4700B" w:rsidRDefault="005F6934" w:rsidP="005F6934"/>
    <w:p w14:paraId="06852FBF" w14:textId="77777777" w:rsidR="005F6934" w:rsidRPr="00D4700B" w:rsidRDefault="005F6934" w:rsidP="005F6934"/>
    <w:p w14:paraId="3E856CD5" w14:textId="77777777" w:rsidR="005F6934" w:rsidRPr="00D4700B" w:rsidRDefault="005F6934" w:rsidP="005F6934">
      <w:pPr>
        <w:sectPr w:rsidR="005F6934" w:rsidRPr="00D4700B" w:rsidSect="00A56C57">
          <w:type w:val="continuous"/>
          <w:pgSz w:w="11906" w:h="16838"/>
          <w:pgMar w:top="993" w:right="1417" w:bottom="1417" w:left="1417" w:header="709" w:footer="658" w:gutter="0"/>
          <w:cols w:space="708"/>
          <w:docGrid w:linePitch="360"/>
        </w:sectPr>
      </w:pPr>
    </w:p>
    <w:p w14:paraId="0309E0DC" w14:textId="77777777" w:rsidR="009C40FE" w:rsidRPr="00D4700B" w:rsidRDefault="009C40FE" w:rsidP="009C40FE">
      <w:pPr>
        <w:pBdr>
          <w:bottom w:val="single" w:sz="12" w:space="1" w:color="auto"/>
        </w:pBdr>
        <w:suppressAutoHyphens/>
        <w:spacing w:after="0" w:line="240" w:lineRule="auto"/>
        <w:jc w:val="center"/>
        <w:rPr>
          <w:rFonts w:eastAsia="Calibri"/>
          <w:b/>
        </w:rPr>
      </w:pPr>
      <w:r w:rsidRPr="00D4700B">
        <w:rPr>
          <w:rFonts w:eastAsia="Calibri"/>
          <w:b/>
        </w:rPr>
        <w:lastRenderedPageBreak/>
        <w:t>VLADA REPUBLIKE HRVATSKE</w:t>
      </w:r>
    </w:p>
    <w:p w14:paraId="2D040C13" w14:textId="77777777" w:rsidR="009C40FE" w:rsidRPr="00D4700B" w:rsidRDefault="009C40FE" w:rsidP="009C40FE">
      <w:pPr>
        <w:suppressAutoHyphens/>
        <w:spacing w:after="0" w:line="240" w:lineRule="auto"/>
        <w:jc w:val="center"/>
        <w:rPr>
          <w:rFonts w:eastAsia="Calibri"/>
          <w:b/>
        </w:rPr>
      </w:pPr>
    </w:p>
    <w:p w14:paraId="2311B772" w14:textId="77777777" w:rsidR="00DE2701" w:rsidRPr="00D4700B" w:rsidRDefault="00DE2701" w:rsidP="009C40FE">
      <w:pPr>
        <w:suppressAutoHyphens/>
        <w:spacing w:after="0" w:line="240" w:lineRule="auto"/>
        <w:jc w:val="center"/>
        <w:rPr>
          <w:rFonts w:eastAsia="Times New Roman"/>
          <w:b/>
          <w:lang w:eastAsia="hr-HR"/>
        </w:rPr>
      </w:pPr>
    </w:p>
    <w:p w14:paraId="2311B773" w14:textId="6E1CBC90" w:rsidR="00DE2701" w:rsidRPr="00D4700B" w:rsidRDefault="009C40FE" w:rsidP="009C40FE">
      <w:pPr>
        <w:suppressAutoHyphens/>
        <w:spacing w:after="0" w:line="240" w:lineRule="auto"/>
        <w:jc w:val="right"/>
        <w:rPr>
          <w:rFonts w:eastAsia="Times New Roman"/>
          <w:b/>
          <w:lang w:eastAsia="hr-HR"/>
        </w:rPr>
      </w:pPr>
      <w:r w:rsidRPr="00D4700B">
        <w:rPr>
          <w:rFonts w:eastAsia="Times New Roman"/>
          <w:b/>
          <w:lang w:eastAsia="hr-HR"/>
        </w:rPr>
        <w:t>NACRT</w:t>
      </w:r>
    </w:p>
    <w:p w14:paraId="2311B774" w14:textId="77777777" w:rsidR="00DE2701" w:rsidRPr="00D4700B" w:rsidRDefault="00DE2701" w:rsidP="009C40FE">
      <w:pPr>
        <w:suppressAutoHyphens/>
        <w:spacing w:after="0" w:line="240" w:lineRule="auto"/>
        <w:jc w:val="center"/>
        <w:rPr>
          <w:rFonts w:eastAsia="Times New Roman"/>
          <w:b/>
          <w:lang w:eastAsia="hr-HR"/>
        </w:rPr>
      </w:pPr>
    </w:p>
    <w:p w14:paraId="2311B775" w14:textId="77777777" w:rsidR="00DE2701" w:rsidRPr="00D4700B" w:rsidRDefault="00DE2701" w:rsidP="009C40FE">
      <w:pPr>
        <w:suppressAutoHyphens/>
        <w:spacing w:after="0" w:line="240" w:lineRule="auto"/>
        <w:jc w:val="center"/>
        <w:rPr>
          <w:rFonts w:eastAsia="Times New Roman"/>
          <w:b/>
          <w:lang w:eastAsia="hr-HR"/>
        </w:rPr>
      </w:pPr>
    </w:p>
    <w:p w14:paraId="2311B776" w14:textId="77777777" w:rsidR="00DE2701" w:rsidRPr="00D4700B" w:rsidRDefault="00DE2701" w:rsidP="009C40FE">
      <w:pPr>
        <w:suppressAutoHyphens/>
        <w:spacing w:after="0" w:line="240" w:lineRule="auto"/>
        <w:jc w:val="center"/>
        <w:rPr>
          <w:rFonts w:eastAsia="Times New Roman"/>
          <w:b/>
          <w:lang w:eastAsia="hr-HR"/>
        </w:rPr>
      </w:pPr>
    </w:p>
    <w:p w14:paraId="2311B777" w14:textId="77777777" w:rsidR="00DE2701" w:rsidRPr="00D4700B" w:rsidRDefault="00DE2701" w:rsidP="009C40FE">
      <w:pPr>
        <w:suppressAutoHyphens/>
        <w:spacing w:after="0" w:line="240" w:lineRule="auto"/>
        <w:jc w:val="center"/>
        <w:rPr>
          <w:rFonts w:eastAsia="Times New Roman"/>
          <w:b/>
          <w:lang w:eastAsia="hr-HR"/>
        </w:rPr>
      </w:pPr>
    </w:p>
    <w:p w14:paraId="2311B778" w14:textId="2220A4CB" w:rsidR="00DE2701" w:rsidRPr="00D4700B" w:rsidRDefault="00DE2701" w:rsidP="009C40FE">
      <w:pPr>
        <w:suppressAutoHyphens/>
        <w:spacing w:after="0" w:line="240" w:lineRule="auto"/>
        <w:jc w:val="center"/>
        <w:rPr>
          <w:rFonts w:eastAsia="Times New Roman"/>
          <w:b/>
          <w:lang w:eastAsia="hr-HR"/>
        </w:rPr>
      </w:pPr>
    </w:p>
    <w:p w14:paraId="595EB851" w14:textId="77777777" w:rsidR="001E6F7E" w:rsidRPr="00D4700B" w:rsidRDefault="001E6F7E" w:rsidP="009C40FE">
      <w:pPr>
        <w:suppressAutoHyphens/>
        <w:spacing w:after="0" w:line="240" w:lineRule="auto"/>
        <w:jc w:val="center"/>
        <w:rPr>
          <w:rFonts w:eastAsia="Times New Roman"/>
          <w:b/>
          <w:lang w:eastAsia="hr-HR"/>
        </w:rPr>
      </w:pPr>
    </w:p>
    <w:p w14:paraId="37CACB9A" w14:textId="79F1A883" w:rsidR="001E6F7E" w:rsidRPr="00D4700B" w:rsidRDefault="001E6F7E" w:rsidP="009C40FE">
      <w:pPr>
        <w:suppressAutoHyphens/>
        <w:spacing w:after="0" w:line="240" w:lineRule="auto"/>
        <w:jc w:val="center"/>
        <w:rPr>
          <w:rFonts w:eastAsia="Times New Roman"/>
          <w:b/>
          <w:lang w:eastAsia="hr-HR"/>
        </w:rPr>
      </w:pPr>
    </w:p>
    <w:p w14:paraId="46DA9410" w14:textId="77777777" w:rsidR="001E6F7E" w:rsidRPr="00D4700B" w:rsidRDefault="001E6F7E" w:rsidP="009C40FE">
      <w:pPr>
        <w:suppressAutoHyphens/>
        <w:spacing w:after="0" w:line="240" w:lineRule="auto"/>
        <w:jc w:val="center"/>
        <w:rPr>
          <w:rFonts w:eastAsia="Times New Roman"/>
          <w:b/>
          <w:lang w:eastAsia="hr-HR"/>
        </w:rPr>
      </w:pPr>
    </w:p>
    <w:p w14:paraId="2311B779" w14:textId="77777777" w:rsidR="00DE2701" w:rsidRPr="00D4700B" w:rsidRDefault="00DE2701" w:rsidP="009C40FE">
      <w:pPr>
        <w:suppressAutoHyphens/>
        <w:spacing w:after="0" w:line="240" w:lineRule="auto"/>
        <w:jc w:val="center"/>
        <w:rPr>
          <w:rFonts w:eastAsia="Times New Roman"/>
          <w:b/>
          <w:lang w:eastAsia="hr-HR"/>
        </w:rPr>
      </w:pPr>
    </w:p>
    <w:p w14:paraId="2311B77A" w14:textId="45E8FDC5" w:rsidR="00DE2701" w:rsidRPr="00D4700B" w:rsidRDefault="00DE2701" w:rsidP="009C40FE">
      <w:pPr>
        <w:suppressAutoHyphens/>
        <w:spacing w:after="0" w:line="240" w:lineRule="auto"/>
        <w:jc w:val="center"/>
        <w:rPr>
          <w:rFonts w:eastAsia="Times New Roman"/>
          <w:b/>
          <w:lang w:eastAsia="hr-HR"/>
        </w:rPr>
      </w:pPr>
    </w:p>
    <w:p w14:paraId="165C3DEB" w14:textId="672BEFC3" w:rsidR="009C40FE" w:rsidRPr="00D4700B" w:rsidRDefault="009C40FE" w:rsidP="009C40FE">
      <w:pPr>
        <w:suppressAutoHyphens/>
        <w:spacing w:after="0" w:line="240" w:lineRule="auto"/>
        <w:jc w:val="center"/>
        <w:rPr>
          <w:rFonts w:eastAsia="Times New Roman"/>
          <w:b/>
          <w:lang w:eastAsia="hr-HR"/>
        </w:rPr>
      </w:pPr>
    </w:p>
    <w:p w14:paraId="1B99EA41" w14:textId="22EE5B52" w:rsidR="009C40FE" w:rsidRPr="00D4700B" w:rsidRDefault="009C40FE" w:rsidP="009C40FE">
      <w:pPr>
        <w:suppressAutoHyphens/>
        <w:spacing w:after="0" w:line="240" w:lineRule="auto"/>
        <w:jc w:val="center"/>
        <w:rPr>
          <w:rFonts w:eastAsia="Times New Roman"/>
          <w:b/>
          <w:lang w:eastAsia="hr-HR"/>
        </w:rPr>
      </w:pPr>
    </w:p>
    <w:p w14:paraId="2D3223F2" w14:textId="77028B1A" w:rsidR="009C40FE" w:rsidRPr="00D4700B" w:rsidRDefault="009C40FE" w:rsidP="009C40FE">
      <w:pPr>
        <w:suppressAutoHyphens/>
        <w:spacing w:after="0" w:line="240" w:lineRule="auto"/>
        <w:jc w:val="center"/>
        <w:rPr>
          <w:rFonts w:eastAsia="Times New Roman"/>
          <w:b/>
          <w:lang w:eastAsia="hr-HR"/>
        </w:rPr>
      </w:pPr>
    </w:p>
    <w:p w14:paraId="379F5776" w14:textId="634461E3" w:rsidR="009C40FE" w:rsidRPr="00D4700B" w:rsidRDefault="009C40FE" w:rsidP="009C40FE">
      <w:pPr>
        <w:suppressAutoHyphens/>
        <w:spacing w:after="0" w:line="240" w:lineRule="auto"/>
        <w:jc w:val="center"/>
        <w:rPr>
          <w:rFonts w:eastAsia="Times New Roman"/>
          <w:b/>
          <w:lang w:eastAsia="hr-HR"/>
        </w:rPr>
      </w:pPr>
    </w:p>
    <w:p w14:paraId="516C1BAE" w14:textId="6AB4526C" w:rsidR="009C40FE" w:rsidRPr="00D4700B" w:rsidRDefault="009C40FE" w:rsidP="009C40FE">
      <w:pPr>
        <w:suppressAutoHyphens/>
        <w:spacing w:after="0" w:line="240" w:lineRule="auto"/>
        <w:jc w:val="center"/>
        <w:rPr>
          <w:rFonts w:eastAsia="Times New Roman"/>
          <w:b/>
          <w:lang w:eastAsia="hr-HR"/>
        </w:rPr>
      </w:pPr>
    </w:p>
    <w:p w14:paraId="22CAE402" w14:textId="3814D7CD" w:rsidR="009C40FE" w:rsidRPr="00D4700B" w:rsidRDefault="009C40FE" w:rsidP="009C40FE">
      <w:pPr>
        <w:suppressAutoHyphens/>
        <w:spacing w:after="0" w:line="240" w:lineRule="auto"/>
        <w:jc w:val="center"/>
        <w:rPr>
          <w:rFonts w:eastAsia="Times New Roman"/>
          <w:b/>
          <w:lang w:eastAsia="hr-HR"/>
        </w:rPr>
      </w:pPr>
    </w:p>
    <w:p w14:paraId="12A79FFA" w14:textId="24590EFA" w:rsidR="009C40FE" w:rsidRPr="00D4700B" w:rsidRDefault="009C40FE" w:rsidP="009C40FE">
      <w:pPr>
        <w:suppressAutoHyphens/>
        <w:spacing w:after="0" w:line="240" w:lineRule="auto"/>
        <w:jc w:val="center"/>
        <w:rPr>
          <w:rFonts w:eastAsia="Times New Roman"/>
          <w:b/>
          <w:lang w:eastAsia="hr-HR"/>
        </w:rPr>
      </w:pPr>
    </w:p>
    <w:p w14:paraId="07A052CF" w14:textId="5199B63A" w:rsidR="009C40FE" w:rsidRPr="00D4700B" w:rsidRDefault="009C40FE" w:rsidP="009C40FE">
      <w:pPr>
        <w:suppressAutoHyphens/>
        <w:spacing w:after="0" w:line="240" w:lineRule="auto"/>
        <w:jc w:val="center"/>
        <w:rPr>
          <w:rFonts w:eastAsia="Times New Roman"/>
          <w:b/>
          <w:lang w:eastAsia="hr-HR"/>
        </w:rPr>
      </w:pPr>
    </w:p>
    <w:p w14:paraId="10F0C190" w14:textId="77777777" w:rsidR="009C40FE" w:rsidRPr="00D4700B" w:rsidRDefault="009C40FE" w:rsidP="009C40FE">
      <w:pPr>
        <w:suppressAutoHyphens/>
        <w:spacing w:after="0" w:line="240" w:lineRule="auto"/>
        <w:jc w:val="center"/>
        <w:rPr>
          <w:rFonts w:eastAsia="Times New Roman"/>
          <w:b/>
          <w:lang w:eastAsia="hr-HR"/>
        </w:rPr>
      </w:pPr>
    </w:p>
    <w:p w14:paraId="59DAE425" w14:textId="77777777" w:rsidR="009C40FE" w:rsidRPr="00D4700B" w:rsidRDefault="00DE2701" w:rsidP="009C40FE">
      <w:pPr>
        <w:tabs>
          <w:tab w:val="center" w:pos="4513"/>
        </w:tabs>
        <w:suppressAutoHyphens/>
        <w:spacing w:after="0" w:line="240" w:lineRule="auto"/>
        <w:jc w:val="center"/>
        <w:rPr>
          <w:rFonts w:eastAsia="Times New Roman"/>
          <w:b/>
          <w:bCs/>
          <w:lang w:eastAsia="hr-HR"/>
        </w:rPr>
      </w:pPr>
      <w:r w:rsidRPr="00D4700B">
        <w:rPr>
          <w:rFonts w:eastAsia="Times New Roman"/>
          <w:b/>
          <w:bCs/>
          <w:lang w:eastAsia="hr-HR"/>
        </w:rPr>
        <w:t>PRIJEDLOG ZAKONA O</w:t>
      </w:r>
      <w:r w:rsidR="0070781A" w:rsidRPr="00D4700B">
        <w:rPr>
          <w:rFonts w:eastAsia="Times New Roman"/>
          <w:b/>
          <w:bCs/>
          <w:lang w:eastAsia="hr-HR"/>
        </w:rPr>
        <w:t xml:space="preserve"> IZMJENAMA I</w:t>
      </w:r>
      <w:r w:rsidRPr="00D4700B">
        <w:rPr>
          <w:rFonts w:eastAsia="Times New Roman"/>
          <w:b/>
          <w:bCs/>
          <w:lang w:eastAsia="hr-HR"/>
        </w:rPr>
        <w:t xml:space="preserve"> DOPUN</w:t>
      </w:r>
      <w:r w:rsidR="00392AA6" w:rsidRPr="00D4700B">
        <w:rPr>
          <w:rFonts w:eastAsia="Times New Roman"/>
          <w:b/>
          <w:bCs/>
          <w:lang w:eastAsia="hr-HR"/>
        </w:rPr>
        <w:t>I</w:t>
      </w:r>
      <w:r w:rsidR="009C40FE" w:rsidRPr="00D4700B">
        <w:rPr>
          <w:rFonts w:eastAsia="Times New Roman"/>
          <w:b/>
          <w:bCs/>
          <w:lang w:eastAsia="hr-HR"/>
        </w:rPr>
        <w:t xml:space="preserve"> </w:t>
      </w:r>
      <w:r w:rsidRPr="00D4700B">
        <w:rPr>
          <w:rFonts w:eastAsia="Times New Roman"/>
          <w:b/>
          <w:bCs/>
          <w:lang w:eastAsia="hr-HR"/>
        </w:rPr>
        <w:t xml:space="preserve">ZAKONA O </w:t>
      </w:r>
    </w:p>
    <w:p w14:paraId="2311B77D" w14:textId="5F339B55" w:rsidR="00DE2701" w:rsidRPr="00D4700B" w:rsidRDefault="001E6F7E" w:rsidP="009C40FE">
      <w:pPr>
        <w:tabs>
          <w:tab w:val="center" w:pos="4513"/>
        </w:tabs>
        <w:suppressAutoHyphens/>
        <w:spacing w:after="0" w:line="240" w:lineRule="auto"/>
        <w:jc w:val="center"/>
        <w:rPr>
          <w:rFonts w:eastAsia="Times New Roman"/>
          <w:b/>
          <w:bCs/>
          <w:lang w:eastAsia="hr-HR"/>
        </w:rPr>
      </w:pPr>
      <w:r w:rsidRPr="00D4700B">
        <w:rPr>
          <w:rFonts w:eastAsia="Times New Roman"/>
          <w:b/>
          <w:bCs/>
          <w:lang w:eastAsia="hr-HR"/>
        </w:rPr>
        <w:t>SOCIJALNOJ SKRBI,</w:t>
      </w:r>
      <w:r w:rsidR="009C40FE" w:rsidRPr="00D4700B">
        <w:rPr>
          <w:rFonts w:eastAsia="Times New Roman"/>
          <w:b/>
          <w:bCs/>
          <w:lang w:eastAsia="hr-HR"/>
        </w:rPr>
        <w:t xml:space="preserve"> </w:t>
      </w:r>
      <w:r w:rsidR="00DE2701" w:rsidRPr="00D4700B">
        <w:rPr>
          <w:rFonts w:eastAsia="Times New Roman"/>
          <w:b/>
          <w:bCs/>
          <w:lang w:eastAsia="hr-HR"/>
        </w:rPr>
        <w:t>S KONAČNIM PRIJEDLOGOM ZAKONA</w:t>
      </w:r>
    </w:p>
    <w:p w14:paraId="2311B77E" w14:textId="26794061" w:rsidR="00DE2701" w:rsidRPr="00D4700B" w:rsidRDefault="00DE2701" w:rsidP="009C40FE">
      <w:pPr>
        <w:tabs>
          <w:tab w:val="center" w:pos="4513"/>
        </w:tabs>
        <w:suppressAutoHyphens/>
        <w:spacing w:after="0" w:line="240" w:lineRule="auto"/>
        <w:jc w:val="center"/>
        <w:rPr>
          <w:rFonts w:eastAsia="Times New Roman"/>
          <w:b/>
          <w:bCs/>
          <w:lang w:eastAsia="hr-HR"/>
        </w:rPr>
      </w:pPr>
    </w:p>
    <w:p w14:paraId="14A787A8" w14:textId="7A0BF744" w:rsidR="001E6F7E" w:rsidRPr="00D4700B" w:rsidRDefault="001E6F7E" w:rsidP="009C40FE">
      <w:pPr>
        <w:tabs>
          <w:tab w:val="center" w:pos="4513"/>
        </w:tabs>
        <w:suppressAutoHyphens/>
        <w:spacing w:after="0" w:line="240" w:lineRule="auto"/>
        <w:jc w:val="center"/>
        <w:rPr>
          <w:rFonts w:eastAsia="Times New Roman"/>
          <w:b/>
          <w:bCs/>
          <w:lang w:eastAsia="hr-HR"/>
        </w:rPr>
      </w:pPr>
    </w:p>
    <w:p w14:paraId="3819F798" w14:textId="573C60DA" w:rsidR="001E6F7E" w:rsidRPr="00D4700B" w:rsidRDefault="001E6F7E" w:rsidP="009C40FE">
      <w:pPr>
        <w:tabs>
          <w:tab w:val="center" w:pos="4513"/>
        </w:tabs>
        <w:suppressAutoHyphens/>
        <w:spacing w:after="0" w:line="240" w:lineRule="auto"/>
        <w:jc w:val="center"/>
        <w:rPr>
          <w:rFonts w:eastAsia="Times New Roman"/>
          <w:b/>
          <w:bCs/>
          <w:lang w:eastAsia="hr-HR"/>
        </w:rPr>
      </w:pPr>
    </w:p>
    <w:p w14:paraId="425C74D8" w14:textId="6FFB60A7" w:rsidR="001E6F7E" w:rsidRPr="00D4700B" w:rsidRDefault="001E6F7E" w:rsidP="009C40FE">
      <w:pPr>
        <w:tabs>
          <w:tab w:val="center" w:pos="4513"/>
        </w:tabs>
        <w:suppressAutoHyphens/>
        <w:spacing w:after="0" w:line="240" w:lineRule="auto"/>
        <w:jc w:val="center"/>
        <w:rPr>
          <w:rFonts w:eastAsia="Times New Roman"/>
          <w:b/>
          <w:bCs/>
          <w:lang w:eastAsia="hr-HR"/>
        </w:rPr>
      </w:pPr>
    </w:p>
    <w:p w14:paraId="19B7CCDF" w14:textId="3B3B578F" w:rsidR="001E6F7E" w:rsidRPr="00D4700B" w:rsidRDefault="001E6F7E" w:rsidP="009C40FE">
      <w:pPr>
        <w:tabs>
          <w:tab w:val="center" w:pos="4513"/>
        </w:tabs>
        <w:suppressAutoHyphens/>
        <w:spacing w:after="0" w:line="240" w:lineRule="auto"/>
        <w:jc w:val="center"/>
        <w:rPr>
          <w:rFonts w:eastAsia="Times New Roman"/>
          <w:b/>
          <w:bCs/>
          <w:lang w:eastAsia="hr-HR"/>
        </w:rPr>
      </w:pPr>
    </w:p>
    <w:p w14:paraId="6E9AECE7" w14:textId="21D1DA96" w:rsidR="001E6F7E" w:rsidRPr="00D4700B" w:rsidRDefault="001E6F7E" w:rsidP="009C40FE">
      <w:pPr>
        <w:tabs>
          <w:tab w:val="center" w:pos="4513"/>
        </w:tabs>
        <w:suppressAutoHyphens/>
        <w:spacing w:after="0" w:line="240" w:lineRule="auto"/>
        <w:jc w:val="center"/>
        <w:rPr>
          <w:rFonts w:eastAsia="Times New Roman"/>
          <w:b/>
          <w:bCs/>
          <w:lang w:eastAsia="hr-HR"/>
        </w:rPr>
      </w:pPr>
    </w:p>
    <w:p w14:paraId="0ABB7A32" w14:textId="554B9180" w:rsidR="001E6F7E" w:rsidRPr="00D4700B" w:rsidRDefault="001E6F7E" w:rsidP="009C40FE">
      <w:pPr>
        <w:tabs>
          <w:tab w:val="center" w:pos="4513"/>
        </w:tabs>
        <w:suppressAutoHyphens/>
        <w:spacing w:after="0" w:line="240" w:lineRule="auto"/>
        <w:jc w:val="center"/>
        <w:rPr>
          <w:rFonts w:eastAsia="Times New Roman"/>
          <w:b/>
          <w:bCs/>
          <w:lang w:eastAsia="hr-HR"/>
        </w:rPr>
      </w:pPr>
    </w:p>
    <w:p w14:paraId="4F19C453" w14:textId="2A8D826A" w:rsidR="001E6F7E" w:rsidRPr="00D4700B" w:rsidRDefault="001E6F7E" w:rsidP="009C40FE">
      <w:pPr>
        <w:tabs>
          <w:tab w:val="center" w:pos="4513"/>
        </w:tabs>
        <w:suppressAutoHyphens/>
        <w:spacing w:after="0" w:line="240" w:lineRule="auto"/>
        <w:jc w:val="center"/>
        <w:rPr>
          <w:rFonts w:eastAsia="Times New Roman"/>
          <w:b/>
          <w:bCs/>
          <w:lang w:eastAsia="hr-HR"/>
        </w:rPr>
      </w:pPr>
    </w:p>
    <w:p w14:paraId="11D0E351" w14:textId="15AD66DB" w:rsidR="001E6F7E" w:rsidRPr="00D4700B" w:rsidRDefault="001E6F7E" w:rsidP="009C40FE">
      <w:pPr>
        <w:tabs>
          <w:tab w:val="center" w:pos="4513"/>
        </w:tabs>
        <w:suppressAutoHyphens/>
        <w:spacing w:after="0" w:line="240" w:lineRule="auto"/>
        <w:jc w:val="center"/>
        <w:rPr>
          <w:rFonts w:eastAsia="Times New Roman"/>
          <w:b/>
          <w:bCs/>
          <w:lang w:eastAsia="hr-HR"/>
        </w:rPr>
      </w:pPr>
    </w:p>
    <w:p w14:paraId="384F9D86" w14:textId="77777777" w:rsidR="001E6F7E" w:rsidRPr="00D4700B" w:rsidRDefault="001E6F7E" w:rsidP="009C40FE">
      <w:pPr>
        <w:tabs>
          <w:tab w:val="center" w:pos="4513"/>
        </w:tabs>
        <w:suppressAutoHyphens/>
        <w:spacing w:after="0" w:line="240" w:lineRule="auto"/>
        <w:jc w:val="center"/>
        <w:rPr>
          <w:rFonts w:eastAsia="Times New Roman"/>
          <w:b/>
          <w:bCs/>
          <w:lang w:eastAsia="hr-HR"/>
        </w:rPr>
      </w:pPr>
    </w:p>
    <w:p w14:paraId="54B796CA" w14:textId="77777777" w:rsidR="001E6F7E" w:rsidRPr="00D4700B" w:rsidRDefault="001E6F7E" w:rsidP="009C40FE">
      <w:pPr>
        <w:tabs>
          <w:tab w:val="center" w:pos="4513"/>
        </w:tabs>
        <w:suppressAutoHyphens/>
        <w:spacing w:after="0" w:line="240" w:lineRule="auto"/>
        <w:jc w:val="center"/>
        <w:rPr>
          <w:rFonts w:eastAsia="Times New Roman"/>
          <w:b/>
          <w:bCs/>
          <w:lang w:eastAsia="hr-HR"/>
        </w:rPr>
      </w:pPr>
    </w:p>
    <w:p w14:paraId="2311B77F" w14:textId="77777777" w:rsidR="00311C8C" w:rsidRPr="00D4700B" w:rsidRDefault="00311C8C" w:rsidP="009C40FE">
      <w:pPr>
        <w:tabs>
          <w:tab w:val="center" w:pos="4513"/>
        </w:tabs>
        <w:suppressAutoHyphens/>
        <w:spacing w:after="0" w:line="240" w:lineRule="auto"/>
        <w:jc w:val="center"/>
        <w:rPr>
          <w:rFonts w:eastAsia="Times New Roman"/>
          <w:b/>
          <w:bCs/>
          <w:lang w:eastAsia="hr-HR"/>
        </w:rPr>
      </w:pPr>
    </w:p>
    <w:p w14:paraId="2311B780"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1"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2"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3"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4"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5"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6"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311B787" w14:textId="77777777" w:rsidR="00DE2701" w:rsidRPr="00D4700B" w:rsidRDefault="00DE2701" w:rsidP="009C40FE">
      <w:pPr>
        <w:tabs>
          <w:tab w:val="left" w:pos="-720"/>
        </w:tabs>
        <w:suppressAutoHyphens/>
        <w:spacing w:after="0" w:line="240" w:lineRule="auto"/>
        <w:jc w:val="center"/>
        <w:rPr>
          <w:rFonts w:eastAsia="Times New Roman"/>
          <w:b/>
          <w:lang w:eastAsia="hr-HR"/>
        </w:rPr>
      </w:pPr>
    </w:p>
    <w:p w14:paraId="25D4DE63" w14:textId="77777777" w:rsidR="009C40FE" w:rsidRPr="00D4700B" w:rsidRDefault="009C40FE" w:rsidP="009C40FE">
      <w:pPr>
        <w:pBdr>
          <w:bottom w:val="single" w:sz="12" w:space="1" w:color="auto"/>
        </w:pBdr>
        <w:suppressAutoHyphens/>
        <w:spacing w:after="0" w:line="240" w:lineRule="auto"/>
        <w:jc w:val="center"/>
        <w:rPr>
          <w:rFonts w:eastAsia="Times New Roman"/>
          <w:b/>
          <w:lang w:eastAsia="hr-HR"/>
        </w:rPr>
      </w:pPr>
    </w:p>
    <w:p w14:paraId="7264508E" w14:textId="1BFD951B" w:rsidR="009C40FE" w:rsidRPr="00D4700B" w:rsidRDefault="009C40FE" w:rsidP="009C40FE">
      <w:pPr>
        <w:pBdr>
          <w:bottom w:val="single" w:sz="12" w:space="1" w:color="auto"/>
        </w:pBdr>
        <w:suppressAutoHyphens/>
        <w:spacing w:after="0" w:line="240" w:lineRule="auto"/>
        <w:jc w:val="center"/>
        <w:rPr>
          <w:rFonts w:eastAsia="Times New Roman"/>
          <w:b/>
          <w:lang w:eastAsia="hr-HR"/>
        </w:rPr>
      </w:pPr>
    </w:p>
    <w:p w14:paraId="6A4DF004" w14:textId="78343E6A" w:rsidR="009C40FE" w:rsidRPr="00D4700B" w:rsidRDefault="009C40FE" w:rsidP="009C40FE">
      <w:pPr>
        <w:pBdr>
          <w:bottom w:val="single" w:sz="12" w:space="1" w:color="auto"/>
        </w:pBdr>
        <w:suppressAutoHyphens/>
        <w:spacing w:after="0" w:line="240" w:lineRule="auto"/>
        <w:jc w:val="center"/>
        <w:rPr>
          <w:rFonts w:eastAsia="Times New Roman"/>
          <w:b/>
          <w:lang w:eastAsia="hr-HR"/>
        </w:rPr>
      </w:pPr>
    </w:p>
    <w:p w14:paraId="074B6D5C" w14:textId="09346D70" w:rsidR="009C40FE" w:rsidRPr="00D4700B" w:rsidRDefault="009C40FE" w:rsidP="009C40FE">
      <w:pPr>
        <w:pBdr>
          <w:bottom w:val="single" w:sz="12" w:space="1" w:color="auto"/>
        </w:pBdr>
        <w:suppressAutoHyphens/>
        <w:spacing w:after="0" w:line="240" w:lineRule="auto"/>
        <w:jc w:val="center"/>
        <w:rPr>
          <w:rFonts w:eastAsia="Times New Roman"/>
          <w:b/>
          <w:lang w:eastAsia="hr-HR"/>
        </w:rPr>
      </w:pPr>
    </w:p>
    <w:p w14:paraId="0D735A90" w14:textId="27590B97" w:rsidR="009C40FE" w:rsidRPr="00D4700B" w:rsidRDefault="009C40FE" w:rsidP="009C40FE">
      <w:pPr>
        <w:suppressAutoHyphens/>
        <w:spacing w:after="0" w:line="240" w:lineRule="auto"/>
        <w:jc w:val="center"/>
        <w:rPr>
          <w:rFonts w:eastAsia="Times New Roman"/>
          <w:b/>
          <w:lang w:eastAsia="hr-HR"/>
        </w:rPr>
      </w:pPr>
      <w:r w:rsidRPr="00D4700B">
        <w:rPr>
          <w:rFonts w:eastAsia="Times New Roman"/>
          <w:b/>
          <w:lang w:eastAsia="hr-HR"/>
        </w:rPr>
        <w:t>Zagreb, rujan 2022.</w:t>
      </w:r>
      <w:r w:rsidRPr="00D4700B">
        <w:rPr>
          <w:rFonts w:eastAsia="Times New Roman"/>
          <w:b/>
          <w:lang w:eastAsia="hr-HR"/>
        </w:rPr>
        <w:br w:type="page"/>
      </w:r>
    </w:p>
    <w:p w14:paraId="2311B78C" w14:textId="2F5E8512" w:rsidR="00DE2701" w:rsidRPr="00D4700B" w:rsidRDefault="00DE2701" w:rsidP="009C40FE">
      <w:pPr>
        <w:tabs>
          <w:tab w:val="left" w:pos="-720"/>
        </w:tabs>
        <w:suppressAutoHyphens/>
        <w:spacing w:after="0" w:line="240" w:lineRule="auto"/>
        <w:jc w:val="center"/>
        <w:rPr>
          <w:rFonts w:eastAsia="Times New Roman"/>
          <w:b/>
          <w:bCs/>
          <w:lang w:eastAsia="hr-HR"/>
        </w:rPr>
      </w:pPr>
      <w:r w:rsidRPr="00D4700B">
        <w:rPr>
          <w:rFonts w:eastAsia="Times New Roman"/>
          <w:b/>
          <w:bCs/>
          <w:lang w:eastAsia="hr-HR"/>
        </w:rPr>
        <w:lastRenderedPageBreak/>
        <w:t>PRIJEDL</w:t>
      </w:r>
      <w:r w:rsidR="00F421AE" w:rsidRPr="00D4700B">
        <w:rPr>
          <w:rFonts w:eastAsia="Times New Roman"/>
          <w:b/>
          <w:bCs/>
          <w:lang w:eastAsia="hr-HR"/>
        </w:rPr>
        <w:t>OG ZAKONA O</w:t>
      </w:r>
      <w:r w:rsidR="0070781A" w:rsidRPr="00D4700B">
        <w:rPr>
          <w:rFonts w:eastAsia="Times New Roman"/>
          <w:b/>
          <w:bCs/>
          <w:lang w:eastAsia="hr-HR"/>
        </w:rPr>
        <w:t xml:space="preserve"> IZMJENAMA I </w:t>
      </w:r>
      <w:r w:rsidR="00F421AE" w:rsidRPr="00D4700B">
        <w:rPr>
          <w:rFonts w:eastAsia="Times New Roman"/>
          <w:b/>
          <w:bCs/>
          <w:lang w:eastAsia="hr-HR"/>
        </w:rPr>
        <w:t>DOPUN</w:t>
      </w:r>
      <w:r w:rsidR="00846804" w:rsidRPr="00D4700B">
        <w:rPr>
          <w:rFonts w:eastAsia="Times New Roman"/>
          <w:b/>
          <w:bCs/>
          <w:lang w:eastAsia="hr-HR"/>
        </w:rPr>
        <w:t>I</w:t>
      </w:r>
    </w:p>
    <w:p w14:paraId="2311B78D" w14:textId="51DF0344" w:rsidR="00DE2701" w:rsidRPr="00D4700B" w:rsidRDefault="00DE2701" w:rsidP="009C40FE">
      <w:pPr>
        <w:tabs>
          <w:tab w:val="left" w:pos="-720"/>
        </w:tabs>
        <w:suppressAutoHyphens/>
        <w:spacing w:after="0" w:line="240" w:lineRule="auto"/>
        <w:jc w:val="center"/>
        <w:rPr>
          <w:rFonts w:eastAsia="Times New Roman"/>
          <w:b/>
          <w:bCs/>
          <w:lang w:eastAsia="hr-HR"/>
        </w:rPr>
      </w:pPr>
      <w:r w:rsidRPr="00D4700B">
        <w:rPr>
          <w:rFonts w:eastAsia="Times New Roman"/>
          <w:b/>
          <w:bCs/>
          <w:lang w:eastAsia="hr-HR"/>
        </w:rPr>
        <w:t xml:space="preserve">ZAKONA O </w:t>
      </w:r>
      <w:r w:rsidR="00743BD3" w:rsidRPr="00D4700B">
        <w:rPr>
          <w:rFonts w:eastAsia="Times New Roman"/>
          <w:b/>
          <w:bCs/>
          <w:lang w:eastAsia="hr-HR"/>
        </w:rPr>
        <w:t>SOCIJALNOJ SKRBI</w:t>
      </w:r>
    </w:p>
    <w:p w14:paraId="2311B78F" w14:textId="77777777" w:rsidR="00DE2701" w:rsidRPr="00D4700B" w:rsidRDefault="00DE2701" w:rsidP="009C40FE">
      <w:pPr>
        <w:tabs>
          <w:tab w:val="left" w:pos="-720"/>
        </w:tabs>
        <w:suppressAutoHyphens/>
        <w:spacing w:after="0" w:line="240" w:lineRule="auto"/>
        <w:jc w:val="center"/>
        <w:rPr>
          <w:rFonts w:eastAsia="Times New Roman"/>
          <w:b/>
          <w:bCs/>
          <w:lang w:eastAsia="hr-HR"/>
        </w:rPr>
      </w:pPr>
    </w:p>
    <w:p w14:paraId="2311B790" w14:textId="77777777" w:rsidR="00DE2701" w:rsidRPr="00D4700B" w:rsidRDefault="00DE2701" w:rsidP="009C40FE">
      <w:pPr>
        <w:tabs>
          <w:tab w:val="left" w:pos="-720"/>
        </w:tabs>
        <w:suppressAutoHyphens/>
        <w:spacing w:after="0" w:line="240" w:lineRule="auto"/>
        <w:jc w:val="center"/>
        <w:rPr>
          <w:rFonts w:eastAsia="Times New Roman"/>
          <w:b/>
          <w:bCs/>
          <w:lang w:eastAsia="hr-HR"/>
        </w:rPr>
      </w:pPr>
    </w:p>
    <w:p w14:paraId="5B5E9BA1" w14:textId="77777777" w:rsidR="00687960" w:rsidRPr="00D4700B" w:rsidRDefault="00687960" w:rsidP="009C40FE">
      <w:pPr>
        <w:numPr>
          <w:ilvl w:val="0"/>
          <w:numId w:val="3"/>
        </w:numPr>
        <w:suppressAutoHyphens/>
        <w:spacing w:after="0" w:line="240" w:lineRule="auto"/>
        <w:ind w:left="709" w:hanging="709"/>
        <w:rPr>
          <w:b/>
        </w:rPr>
      </w:pPr>
      <w:r w:rsidRPr="00D4700B">
        <w:rPr>
          <w:b/>
        </w:rPr>
        <w:t>I.</w:t>
      </w:r>
      <w:r w:rsidRPr="00D4700B">
        <w:rPr>
          <w:b/>
        </w:rPr>
        <w:tab/>
        <w:t>USTAVNA OSNOVA ZA DONOŠENJE ZAKONA</w:t>
      </w:r>
    </w:p>
    <w:p w14:paraId="57854A86" w14:textId="77777777" w:rsidR="00687960" w:rsidRPr="00D4700B" w:rsidRDefault="00687960" w:rsidP="009C40FE">
      <w:pPr>
        <w:numPr>
          <w:ilvl w:val="0"/>
          <w:numId w:val="3"/>
        </w:numPr>
        <w:suppressAutoHyphens/>
        <w:spacing w:after="0" w:line="240" w:lineRule="auto"/>
      </w:pPr>
    </w:p>
    <w:p w14:paraId="2F88EB1F" w14:textId="77777777" w:rsidR="00687960" w:rsidRPr="00D4700B" w:rsidRDefault="00687960" w:rsidP="009C40FE">
      <w:pPr>
        <w:spacing w:after="0" w:line="240" w:lineRule="auto"/>
        <w:ind w:firstLine="708"/>
        <w:jc w:val="both"/>
      </w:pPr>
      <w:r w:rsidRPr="00D4700B">
        <w:t>Ustavna osnova za donošenje ovoga zakona sadržana je u članku 2. stavku 4. podstavku 1. i članku 58. stavcima 1. i 2. Ustava Republike Hrvatske („Narodne novine“, br. 85/10. - pročišćeni tekst i 5/14. - Odluka Ustavnog suda Republike Hrvatske).</w:t>
      </w:r>
    </w:p>
    <w:p w14:paraId="32B0C214" w14:textId="77777777" w:rsidR="00687960" w:rsidRPr="00D4700B" w:rsidRDefault="00687960" w:rsidP="009C40FE">
      <w:pPr>
        <w:numPr>
          <w:ilvl w:val="0"/>
          <w:numId w:val="3"/>
        </w:numPr>
        <w:suppressAutoHyphens/>
        <w:spacing w:after="0" w:line="240" w:lineRule="auto"/>
        <w:ind w:left="0" w:firstLine="0"/>
      </w:pPr>
    </w:p>
    <w:p w14:paraId="42124D7C" w14:textId="77777777" w:rsidR="00687960" w:rsidRPr="00D4700B" w:rsidRDefault="00687960" w:rsidP="009C40FE">
      <w:pPr>
        <w:numPr>
          <w:ilvl w:val="0"/>
          <w:numId w:val="3"/>
        </w:numPr>
        <w:suppressAutoHyphens/>
        <w:spacing w:after="0" w:line="240" w:lineRule="auto"/>
      </w:pPr>
    </w:p>
    <w:p w14:paraId="53336E2E" w14:textId="77777777" w:rsidR="00687960" w:rsidRPr="00D4700B" w:rsidRDefault="00687960" w:rsidP="009C40FE">
      <w:pPr>
        <w:numPr>
          <w:ilvl w:val="0"/>
          <w:numId w:val="3"/>
        </w:numPr>
        <w:suppressAutoHyphens/>
        <w:spacing w:after="0" w:line="240" w:lineRule="auto"/>
        <w:ind w:left="709" w:hanging="709"/>
        <w:jc w:val="both"/>
        <w:rPr>
          <w:b/>
          <w:bCs/>
        </w:rPr>
      </w:pPr>
      <w:r w:rsidRPr="00D4700B">
        <w:rPr>
          <w:b/>
        </w:rPr>
        <w:t>II.</w:t>
      </w:r>
      <w:r w:rsidRPr="00D4700B">
        <w:rPr>
          <w:b/>
        </w:rPr>
        <w:tab/>
      </w:r>
      <w:r w:rsidRPr="00D4700B">
        <w:rPr>
          <w:b/>
          <w:bCs/>
        </w:rPr>
        <w:t>OCJENA STANJA I OSNOVNA PITANJA KOJA SE TREBAJU UREDITI ZAKONOM TE POSLJEDICE KOJE ĆE DONOŠENJEM ZAKONA PROISTEĆI</w:t>
      </w:r>
    </w:p>
    <w:p w14:paraId="7716B645" w14:textId="77777777" w:rsidR="00687960" w:rsidRPr="00D4700B" w:rsidRDefault="00687960" w:rsidP="009C40FE">
      <w:pPr>
        <w:suppressAutoHyphens/>
        <w:spacing w:after="0" w:line="240" w:lineRule="auto"/>
      </w:pPr>
    </w:p>
    <w:p w14:paraId="3D5B73EC" w14:textId="793A564F" w:rsidR="00687960" w:rsidRPr="00D4700B" w:rsidRDefault="003F6F18" w:rsidP="009C40FE">
      <w:pPr>
        <w:autoSpaceDE w:val="0"/>
        <w:spacing w:after="0" w:line="240" w:lineRule="auto"/>
        <w:ind w:firstLine="708"/>
        <w:jc w:val="both"/>
        <w:rPr>
          <w:b/>
          <w:bCs/>
        </w:rPr>
      </w:pPr>
      <w:r w:rsidRPr="00D4700B">
        <w:rPr>
          <w:b/>
          <w:bCs/>
        </w:rPr>
        <w:t>1.</w:t>
      </w:r>
      <w:r w:rsidR="00B318BD">
        <w:rPr>
          <w:b/>
          <w:bCs/>
        </w:rPr>
        <w:tab/>
      </w:r>
      <w:r w:rsidR="00687960" w:rsidRPr="00D4700B">
        <w:rPr>
          <w:b/>
          <w:bCs/>
        </w:rPr>
        <w:t xml:space="preserve">Ocjena stanja </w:t>
      </w:r>
    </w:p>
    <w:p w14:paraId="787AEC23" w14:textId="77777777" w:rsidR="00687960" w:rsidRPr="00D4700B" w:rsidRDefault="00687960" w:rsidP="009C40FE">
      <w:pPr>
        <w:numPr>
          <w:ilvl w:val="0"/>
          <w:numId w:val="3"/>
        </w:numPr>
        <w:suppressAutoHyphens/>
        <w:spacing w:after="0" w:line="240" w:lineRule="auto"/>
        <w:jc w:val="both"/>
      </w:pPr>
    </w:p>
    <w:p w14:paraId="23794A56" w14:textId="77777777" w:rsidR="00687960" w:rsidRPr="00D4700B" w:rsidRDefault="00687960" w:rsidP="009C40FE">
      <w:pPr>
        <w:pStyle w:val="pt-1-000012"/>
        <w:spacing w:before="0" w:beforeAutospacing="0" w:after="0" w:afterAutospacing="0"/>
        <w:ind w:firstLine="708"/>
        <w:jc w:val="both"/>
        <w:rPr>
          <w:rStyle w:val="pt-zadanifontodlomka-000004"/>
        </w:rPr>
      </w:pPr>
      <w:r w:rsidRPr="00D4700B">
        <w:rPr>
          <w:rStyle w:val="pt-zadanifontodlomka-000004"/>
        </w:rPr>
        <w:t>Socijalna skrb je organizirana djelatnost od javnog interesa čiji je cilj pružanje pomoći socijalno ugroženim osobama, kao i osobama u nepovoljnim osobnim ili obiteljskim okolnostima, koja uključuje prevenciju, promicanje promjena, pomoć u zadovoljavanju osnovnih životnih potreba i podršku pojedincu, obitelji i skupinama u svrhu unaprjeđenja kvalitete života i osnaživanje korisnika u samostalnom zadovoljavanju osnovnih životnih potreba te njihovog aktivnog uključivanja u društvo.</w:t>
      </w:r>
    </w:p>
    <w:p w14:paraId="611B3CE3" w14:textId="77777777" w:rsidR="00687960" w:rsidRPr="00D4700B" w:rsidRDefault="00687960" w:rsidP="009C40FE">
      <w:pPr>
        <w:pStyle w:val="pt-1-000012"/>
        <w:spacing w:before="0" w:beforeAutospacing="0" w:after="0" w:afterAutospacing="0"/>
        <w:ind w:firstLine="708"/>
        <w:jc w:val="both"/>
        <w:rPr>
          <w:rStyle w:val="pt-zadanifontodlomka-000004"/>
        </w:rPr>
      </w:pPr>
    </w:p>
    <w:p w14:paraId="76C71462" w14:textId="388ABCB4" w:rsidR="003F6F18" w:rsidRPr="00D4700B" w:rsidRDefault="0070781A" w:rsidP="009C40FE">
      <w:pPr>
        <w:pStyle w:val="t-11-9-sred"/>
        <w:spacing w:before="0" w:beforeAutospacing="0" w:after="0" w:afterAutospacing="0"/>
        <w:ind w:firstLine="708"/>
        <w:jc w:val="both"/>
        <w:rPr>
          <w:bCs/>
          <w:sz w:val="24"/>
          <w:szCs w:val="24"/>
          <w:shd w:val="clear" w:color="auto" w:fill="FFFFFF"/>
        </w:rPr>
      </w:pPr>
      <w:r w:rsidRPr="00D4700B">
        <w:rPr>
          <w:sz w:val="24"/>
          <w:szCs w:val="24"/>
        </w:rPr>
        <w:t xml:space="preserve">Zakon o socijalnoj skrbi </w:t>
      </w:r>
      <w:r w:rsidRPr="00D4700B">
        <w:rPr>
          <w:rStyle w:val="zadanifontodlomka-000002"/>
        </w:rPr>
        <w:t>(„Narodne novine“, br</w:t>
      </w:r>
      <w:r w:rsidR="00EC50DB" w:rsidRPr="00D4700B">
        <w:rPr>
          <w:rStyle w:val="zadanifontodlomka-000002"/>
        </w:rPr>
        <w:t>.</w:t>
      </w:r>
      <w:r w:rsidRPr="00D4700B">
        <w:rPr>
          <w:rStyle w:val="zadanifontodlomka-000002"/>
        </w:rPr>
        <w:t xml:space="preserve"> 18/22</w:t>
      </w:r>
      <w:r w:rsidR="005C7FB7">
        <w:rPr>
          <w:rStyle w:val="zadanifontodlomka-000002"/>
        </w:rPr>
        <w:t>.</w:t>
      </w:r>
      <w:r w:rsidR="00EC50DB" w:rsidRPr="00D4700B">
        <w:rPr>
          <w:rStyle w:val="zadanifontodlomka-000002"/>
        </w:rPr>
        <w:t xml:space="preserve"> i 46/22</w:t>
      </w:r>
      <w:r w:rsidR="005C7FB7">
        <w:rPr>
          <w:rStyle w:val="zadanifontodlomka-000002"/>
        </w:rPr>
        <w:t>.</w:t>
      </w:r>
      <w:r w:rsidR="00A45085" w:rsidRPr="00D4700B">
        <w:rPr>
          <w:rStyle w:val="zadanifontodlomka-000002"/>
        </w:rPr>
        <w:t>, u daljnjem tekstu: Zakon</w:t>
      </w:r>
      <w:r w:rsidRPr="00D4700B">
        <w:rPr>
          <w:rStyle w:val="zadanifontodlomka-000002"/>
        </w:rPr>
        <w:t>), temeljni je propis kojim se uređuje djelatnost socijalne skrbi, korisnici, prava i usluge te postupci za njihovo ostvarivanje, način obavljanja djelatnosti i druga pitanja značajna za djelatnost socijalne skrbi</w:t>
      </w:r>
      <w:r w:rsidR="00A45085" w:rsidRPr="00D4700B">
        <w:rPr>
          <w:rStyle w:val="zadanifontodlomka-000002"/>
        </w:rPr>
        <w:t>. Zakon</w:t>
      </w:r>
      <w:r w:rsidRPr="00D4700B">
        <w:rPr>
          <w:rStyle w:val="zadanifontodlomka-000002"/>
        </w:rPr>
        <w:t xml:space="preserve"> je </w:t>
      </w:r>
      <w:r w:rsidR="00A45085" w:rsidRPr="00D4700B">
        <w:rPr>
          <w:rStyle w:val="zadanifontodlomka-000002"/>
        </w:rPr>
        <w:t xml:space="preserve">stupio </w:t>
      </w:r>
      <w:r w:rsidRPr="00D4700B">
        <w:rPr>
          <w:rStyle w:val="zadanifontodlomka-000002"/>
        </w:rPr>
        <w:t>na snagu 17. veljače 2022.</w:t>
      </w:r>
      <w:r w:rsidR="008711A8">
        <w:rPr>
          <w:rStyle w:val="zadanifontodlomka-000002"/>
        </w:rPr>
        <w:t>,</w:t>
      </w:r>
      <w:r w:rsidRPr="00D4700B">
        <w:rPr>
          <w:rStyle w:val="zadanifontodlomka-000002"/>
        </w:rPr>
        <w:t xml:space="preserve"> </w:t>
      </w:r>
      <w:r w:rsidR="003F6F18" w:rsidRPr="00D4700B">
        <w:rPr>
          <w:rStyle w:val="zadanifontodlomka-000002"/>
        </w:rPr>
        <w:t>a njegovom i</w:t>
      </w:r>
      <w:r w:rsidR="00EC50DB" w:rsidRPr="00D4700B">
        <w:rPr>
          <w:rStyle w:val="zadanifontodlomka-000002"/>
        </w:rPr>
        <w:t xml:space="preserve">zmjenom i dopunom u travnju 2022. </w:t>
      </w:r>
      <w:r w:rsidR="003F6F18" w:rsidRPr="00D4700B">
        <w:rPr>
          <w:rStyle w:val="zadanifontodlomka-000002"/>
        </w:rPr>
        <w:t>osigurano je o</w:t>
      </w:r>
      <w:r w:rsidR="003F6F18" w:rsidRPr="00D4700B">
        <w:rPr>
          <w:sz w:val="24"/>
          <w:szCs w:val="24"/>
        </w:rPr>
        <w:t xml:space="preserve">stvarivanje naknada i usluga u sustavu socijalne skrbi osobama pod privremenom zaštitom, u skladu s Provedbenom odlukom </w:t>
      </w:r>
      <w:r w:rsidR="003F6F18" w:rsidRPr="00D4700B">
        <w:rPr>
          <w:bCs/>
          <w:sz w:val="24"/>
          <w:szCs w:val="24"/>
          <w:shd w:val="clear" w:color="auto" w:fill="FFFFFF"/>
        </w:rPr>
        <w:t xml:space="preserve">Vijeća </w:t>
      </w:r>
      <w:r w:rsidR="008711A8">
        <w:rPr>
          <w:bCs/>
          <w:sz w:val="24"/>
          <w:szCs w:val="24"/>
          <w:shd w:val="clear" w:color="auto" w:fill="FFFFFF"/>
        </w:rPr>
        <w:t>(EU)</w:t>
      </w:r>
      <w:r w:rsidR="003F6F18" w:rsidRPr="00D4700B">
        <w:rPr>
          <w:bCs/>
          <w:sz w:val="24"/>
          <w:szCs w:val="24"/>
          <w:shd w:val="clear" w:color="auto" w:fill="FFFFFF"/>
        </w:rPr>
        <w:t xml:space="preserve"> </w:t>
      </w:r>
      <w:r w:rsidR="008711A8">
        <w:rPr>
          <w:bCs/>
          <w:sz w:val="24"/>
          <w:szCs w:val="24"/>
          <w:shd w:val="clear" w:color="auto" w:fill="FFFFFF"/>
        </w:rPr>
        <w:t xml:space="preserve">2022/382 </w:t>
      </w:r>
      <w:r w:rsidR="003F6F18" w:rsidRPr="00D4700B">
        <w:rPr>
          <w:bCs/>
          <w:sz w:val="24"/>
          <w:szCs w:val="24"/>
          <w:shd w:val="clear" w:color="auto" w:fill="FFFFFF"/>
        </w:rPr>
        <w:t xml:space="preserve">od 4. ožujka 2022. </w:t>
      </w:r>
      <w:r w:rsidR="003F6F18" w:rsidRPr="00D4700B">
        <w:rPr>
          <w:sz w:val="24"/>
          <w:szCs w:val="24"/>
        </w:rPr>
        <w:t>o utvrđivanju postojanja masovnog priljeva raseljenih osoba iz Ukrajine u smislu članka</w:t>
      </w:r>
      <w:r w:rsidR="00C37335">
        <w:rPr>
          <w:sz w:val="24"/>
          <w:szCs w:val="24"/>
        </w:rPr>
        <w:t xml:space="preserve"> </w:t>
      </w:r>
      <w:r w:rsidR="003F6F18" w:rsidRPr="00D4700B">
        <w:rPr>
          <w:sz w:val="24"/>
          <w:szCs w:val="24"/>
        </w:rPr>
        <w:t>5. Direktive 2001/55/EZ koja ima učinak uvođenja privremene zaštite</w:t>
      </w:r>
      <w:r w:rsidR="003F6F18" w:rsidRPr="00D4700B">
        <w:rPr>
          <w:bCs/>
          <w:sz w:val="24"/>
          <w:szCs w:val="24"/>
          <w:shd w:val="clear" w:color="auto" w:fill="FFFFFF"/>
        </w:rPr>
        <w:t xml:space="preserve"> (SL L 71, 4.3.2022.) i Odlukom o uvođenju privremene zaštite u Republici Hrvatskoj za raseljene osobe iz Ukrajine</w:t>
      </w:r>
      <w:r w:rsidR="00975F08">
        <w:rPr>
          <w:bCs/>
          <w:sz w:val="24"/>
          <w:szCs w:val="24"/>
          <w:shd w:val="clear" w:color="auto" w:fill="FFFFFF"/>
        </w:rPr>
        <w:t>, koju je Vlada Republike Hrvatske donijela</w:t>
      </w:r>
      <w:r w:rsidR="003F6F18" w:rsidRPr="00D4700B">
        <w:rPr>
          <w:bCs/>
          <w:sz w:val="24"/>
          <w:szCs w:val="24"/>
          <w:shd w:val="clear" w:color="auto" w:fill="FFFFFF"/>
        </w:rPr>
        <w:t xml:space="preserve"> 7. ožujka 2022.</w:t>
      </w:r>
    </w:p>
    <w:p w14:paraId="2E62F09D" w14:textId="24B57B86" w:rsidR="003829C3" w:rsidRPr="00D4700B" w:rsidRDefault="003829C3" w:rsidP="009C40FE">
      <w:pPr>
        <w:spacing w:after="0" w:line="240" w:lineRule="auto"/>
        <w:ind w:firstLine="709"/>
        <w:jc w:val="both"/>
      </w:pPr>
    </w:p>
    <w:p w14:paraId="366B2396" w14:textId="675D0FD8" w:rsidR="00EC50DB" w:rsidRPr="00D4700B" w:rsidRDefault="00EC50DB" w:rsidP="009C40FE">
      <w:pPr>
        <w:autoSpaceDE w:val="0"/>
        <w:autoSpaceDN w:val="0"/>
        <w:adjustRightInd w:val="0"/>
        <w:spacing w:after="0" w:line="240" w:lineRule="auto"/>
        <w:ind w:firstLine="708"/>
        <w:jc w:val="both"/>
        <w:rPr>
          <w:rFonts w:eastAsia="Calibri"/>
        </w:rPr>
      </w:pPr>
      <w:r w:rsidRPr="00D4700B">
        <w:rPr>
          <w:rFonts w:eastAsia="Calibri"/>
        </w:rPr>
        <w:t>Zakonom je, između ostalog, uređeno pravo na status roditelja njegovatelja ili njegovatelja koje se priznaje za njegu djeteta s teškoćama u razvoju ili osobe s invaliditetom</w:t>
      </w:r>
      <w:r w:rsidR="00F067DA" w:rsidRPr="00D4700B">
        <w:rPr>
          <w:rFonts w:eastAsia="Calibri"/>
        </w:rPr>
        <w:t>,</w:t>
      </w:r>
      <w:r w:rsidRPr="00D4700B">
        <w:rPr>
          <w:rFonts w:eastAsia="Calibri"/>
        </w:rPr>
        <w:t xml:space="preserve"> ako su ispunjeni uvjeti propisani Zakonom. </w:t>
      </w:r>
    </w:p>
    <w:p w14:paraId="518ADBA1" w14:textId="77777777" w:rsidR="00EC50DB" w:rsidRPr="00D4700B" w:rsidRDefault="00EC50DB" w:rsidP="009C40FE">
      <w:pPr>
        <w:autoSpaceDE w:val="0"/>
        <w:autoSpaceDN w:val="0"/>
        <w:adjustRightInd w:val="0"/>
        <w:spacing w:after="0" w:line="240" w:lineRule="auto"/>
        <w:ind w:firstLine="708"/>
        <w:jc w:val="both"/>
        <w:rPr>
          <w:rFonts w:eastAsia="Calibri"/>
        </w:rPr>
      </w:pPr>
    </w:p>
    <w:p w14:paraId="47410BDB" w14:textId="46AA533E" w:rsidR="00EC50DB" w:rsidRPr="00D4700B" w:rsidRDefault="00EC50DB" w:rsidP="009C40FE">
      <w:pPr>
        <w:autoSpaceDE w:val="0"/>
        <w:autoSpaceDN w:val="0"/>
        <w:adjustRightInd w:val="0"/>
        <w:spacing w:after="0" w:line="240" w:lineRule="auto"/>
        <w:ind w:firstLine="708"/>
        <w:jc w:val="both"/>
      </w:pPr>
      <w:r w:rsidRPr="00D4700B">
        <w:rPr>
          <w:rFonts w:eastAsia="Calibri"/>
        </w:rPr>
        <w:t>U odnosu na ranije važeći Zakon o socijalnoj skrbi („Narodne novine“, br</w:t>
      </w:r>
      <w:r w:rsidR="009029A5">
        <w:rPr>
          <w:rFonts w:eastAsia="Calibri"/>
        </w:rPr>
        <w:t>.</w:t>
      </w:r>
      <w:r w:rsidRPr="00D4700B">
        <w:rPr>
          <w:rFonts w:eastAsia="Calibri"/>
        </w:rPr>
        <w:t xml:space="preserve"> 157/13., 152/14., 99/15., 52/16., 16/17., 130/17., 98/19., 64/20. i 138/20.</w:t>
      </w:r>
      <w:r w:rsidR="00BE473C" w:rsidRPr="00D4700B">
        <w:rPr>
          <w:rFonts w:eastAsia="Calibri"/>
        </w:rPr>
        <w:t xml:space="preserve">, u daljnjem tekstu: Stari </w:t>
      </w:r>
      <w:r w:rsidR="00461223" w:rsidRPr="00D4700B">
        <w:rPr>
          <w:rFonts w:eastAsia="Calibri"/>
        </w:rPr>
        <w:t>z</w:t>
      </w:r>
      <w:r w:rsidR="00BE473C" w:rsidRPr="00D4700B">
        <w:rPr>
          <w:rFonts w:eastAsia="Calibri"/>
        </w:rPr>
        <w:t>akon</w:t>
      </w:r>
      <w:r w:rsidRPr="00D4700B">
        <w:rPr>
          <w:rFonts w:eastAsia="Calibri"/>
        </w:rPr>
        <w:t>)</w:t>
      </w:r>
      <w:r w:rsidR="009029A5">
        <w:rPr>
          <w:rFonts w:eastAsia="Calibri"/>
        </w:rPr>
        <w:t>,</w:t>
      </w:r>
      <w:r w:rsidRPr="00D4700B">
        <w:rPr>
          <w:rFonts w:eastAsia="Calibri"/>
        </w:rPr>
        <w:t xml:space="preserve"> stupanjem na snagu Zakona</w:t>
      </w:r>
      <w:r w:rsidRPr="00D4700B">
        <w:t xml:space="preserve"> proširen je krug osoba kojima se može priznati pravo na status njegovatelja te je propisana mogućnost da roditelj njegovatelj i</w:t>
      </w:r>
      <w:r w:rsidR="00F067DA" w:rsidRPr="00D4700B">
        <w:t>li</w:t>
      </w:r>
      <w:r w:rsidRPr="00D4700B">
        <w:t xml:space="preserve"> njegovatelj imaju pravo na veći iznos naknade ako dijete s teškoćama u razvoju i</w:t>
      </w:r>
      <w:r w:rsidR="00F067DA" w:rsidRPr="00D4700B">
        <w:t>li</w:t>
      </w:r>
      <w:r w:rsidRPr="00D4700B">
        <w:t xml:space="preserve"> osobu s invaliditetom zbog zdravstvenog stanja nije moguće uključiti u programe i usluge u zajednic</w:t>
      </w:r>
      <w:r w:rsidR="00F067DA" w:rsidRPr="00D4700B">
        <w:t>i</w:t>
      </w:r>
      <w:r w:rsidR="009029A5">
        <w:t>,</w:t>
      </w:r>
      <w:r w:rsidR="00F067DA" w:rsidRPr="00D4700B">
        <w:t xml:space="preserve"> kao i da se </w:t>
      </w:r>
      <w:r w:rsidRPr="00D4700B">
        <w:t>roditelju koji samostalno njeguje dvoje ili više djece s teškoćama u razvoju ili osoba s invaliditetom naknada dodatno uvećava</w:t>
      </w:r>
      <w:r w:rsidR="009029A5">
        <w:t>,</w:t>
      </w:r>
      <w:r w:rsidR="00546F92" w:rsidRPr="00D4700B">
        <w:t xml:space="preserve"> kao i da se pravo na status roditelja njegovatelja ili njegovatelja priznaje s danom izvršnosti rješenja</w:t>
      </w:r>
      <w:r w:rsidRPr="00D4700B">
        <w:t xml:space="preserve">. </w:t>
      </w:r>
    </w:p>
    <w:p w14:paraId="3893BB77" w14:textId="168B9E99" w:rsidR="00546F92" w:rsidRPr="00D4700B" w:rsidRDefault="00546F92" w:rsidP="009C40FE">
      <w:pPr>
        <w:autoSpaceDE w:val="0"/>
        <w:autoSpaceDN w:val="0"/>
        <w:adjustRightInd w:val="0"/>
        <w:spacing w:after="0" w:line="240" w:lineRule="auto"/>
        <w:ind w:firstLine="708"/>
        <w:jc w:val="both"/>
      </w:pPr>
    </w:p>
    <w:p w14:paraId="628D165E" w14:textId="77777777" w:rsidR="00EC50DB" w:rsidRPr="00D4700B" w:rsidRDefault="00EC50DB" w:rsidP="009C40FE">
      <w:pPr>
        <w:pStyle w:val="xmsonormal"/>
        <w:ind w:firstLine="708"/>
        <w:jc w:val="both"/>
        <w:rPr>
          <w:rFonts w:ascii="Times New Roman" w:hAnsi="Times New Roman" w:cs="Times New Roman"/>
          <w:sz w:val="24"/>
          <w:szCs w:val="24"/>
        </w:rPr>
      </w:pPr>
    </w:p>
    <w:p w14:paraId="1CDF1B05" w14:textId="4FF7EC7A" w:rsidR="00A20756" w:rsidRPr="00D4700B" w:rsidRDefault="00A20756" w:rsidP="009C40FE">
      <w:pPr>
        <w:pStyle w:val="Bezproreda1"/>
        <w:ind w:firstLine="708"/>
        <w:jc w:val="both"/>
        <w:rPr>
          <w:rFonts w:ascii="Times New Roman" w:hAnsi="Times New Roman" w:cs="Times New Roman"/>
          <w:sz w:val="24"/>
          <w:szCs w:val="24"/>
        </w:rPr>
      </w:pPr>
      <w:r w:rsidRPr="00D4700B">
        <w:rPr>
          <w:rFonts w:ascii="Times New Roman" w:hAnsi="Times New Roman" w:cs="Times New Roman"/>
          <w:sz w:val="24"/>
          <w:szCs w:val="24"/>
        </w:rPr>
        <w:lastRenderedPageBreak/>
        <w:t xml:space="preserve">Također, u odnosu na </w:t>
      </w:r>
      <w:r w:rsidR="00461223" w:rsidRPr="00D4700B">
        <w:rPr>
          <w:rFonts w:ascii="Times New Roman" w:hAnsi="Times New Roman" w:cs="Times New Roman"/>
          <w:sz w:val="24"/>
          <w:szCs w:val="24"/>
        </w:rPr>
        <w:t>Stari z</w:t>
      </w:r>
      <w:r w:rsidRPr="00D4700B">
        <w:rPr>
          <w:rFonts w:ascii="Times New Roman" w:hAnsi="Times New Roman" w:cs="Times New Roman"/>
          <w:sz w:val="24"/>
          <w:szCs w:val="24"/>
        </w:rPr>
        <w:t xml:space="preserve">akon, Zakonom je povećan iznos naknade za osobne potrebe korisnika prava na uslugu smještaja ili organiziranog stanovanja prema potrebama pojedinih korisničkih skupina koja se priznaje danom početka korištenja usluge smještaja ili organiziranog stanovanja. </w:t>
      </w:r>
      <w:r w:rsidR="003B0EBB" w:rsidRPr="00D4700B">
        <w:rPr>
          <w:rFonts w:ascii="Times New Roman" w:hAnsi="Times New Roman" w:cs="Times New Roman"/>
          <w:sz w:val="24"/>
          <w:szCs w:val="24"/>
        </w:rPr>
        <w:t>U odnosu na korisnike prava kojima se to pravo priznaje prvi puta početak korištenja prava nije upitan, međutim kod priznavanja prava na naknadu za osob</w:t>
      </w:r>
      <w:r w:rsidR="00D73C12" w:rsidRPr="00D4700B">
        <w:rPr>
          <w:rFonts w:ascii="Times New Roman" w:hAnsi="Times New Roman" w:cs="Times New Roman"/>
          <w:sz w:val="24"/>
          <w:szCs w:val="24"/>
        </w:rPr>
        <w:t>n</w:t>
      </w:r>
      <w:r w:rsidR="003B0EBB" w:rsidRPr="00D4700B">
        <w:rPr>
          <w:rFonts w:ascii="Times New Roman" w:hAnsi="Times New Roman" w:cs="Times New Roman"/>
          <w:sz w:val="24"/>
          <w:szCs w:val="24"/>
        </w:rPr>
        <w:t xml:space="preserve">e potrebe za one korisnike kojima je priznata usluga smještaja ili organizirano stanovanje prema </w:t>
      </w:r>
      <w:r w:rsidR="00461223" w:rsidRPr="00D4700B">
        <w:rPr>
          <w:rFonts w:ascii="Times New Roman" w:hAnsi="Times New Roman" w:cs="Times New Roman"/>
          <w:sz w:val="24"/>
          <w:szCs w:val="24"/>
        </w:rPr>
        <w:t xml:space="preserve">Starom zakonu </w:t>
      </w:r>
      <w:r w:rsidR="003B0EBB" w:rsidRPr="00D4700B">
        <w:rPr>
          <w:rFonts w:ascii="Times New Roman" w:hAnsi="Times New Roman" w:cs="Times New Roman"/>
          <w:sz w:val="24"/>
          <w:szCs w:val="24"/>
        </w:rPr>
        <w:t>pojavile su se određene dvojbe u pogledu određivanja početka korištenja prava.</w:t>
      </w:r>
    </w:p>
    <w:p w14:paraId="77E5695C" w14:textId="77777777" w:rsidR="00A20756" w:rsidRPr="00D4700B" w:rsidRDefault="00A20756" w:rsidP="009C40FE">
      <w:pPr>
        <w:pStyle w:val="Bezproreda1"/>
        <w:ind w:firstLine="708"/>
        <w:jc w:val="both"/>
        <w:rPr>
          <w:rFonts w:ascii="Times New Roman" w:eastAsiaTheme="minorHAnsi" w:hAnsi="Times New Roman" w:cs="Times New Roman"/>
          <w:sz w:val="24"/>
          <w:szCs w:val="24"/>
        </w:rPr>
      </w:pPr>
    </w:p>
    <w:p w14:paraId="6E9C18D8" w14:textId="2ECC2BE3" w:rsidR="00EC50DB" w:rsidRPr="00D4700B" w:rsidRDefault="00EC50DB" w:rsidP="009C40FE">
      <w:pPr>
        <w:pStyle w:val="xmsonormal"/>
        <w:ind w:firstLine="708"/>
        <w:jc w:val="both"/>
        <w:rPr>
          <w:rFonts w:ascii="Times New Roman" w:hAnsi="Times New Roman" w:cs="Times New Roman"/>
          <w:sz w:val="24"/>
          <w:szCs w:val="24"/>
        </w:rPr>
      </w:pPr>
      <w:r w:rsidRPr="00D4700B">
        <w:rPr>
          <w:rFonts w:ascii="Times New Roman" w:hAnsi="Times New Roman" w:cs="Times New Roman"/>
          <w:sz w:val="24"/>
          <w:szCs w:val="24"/>
        </w:rPr>
        <w:t>Prijelaznim odredbama Zakona propisana je dužnost nadležnim tijelima da za one korisnike prava na status roditelja njegovatelja/njegovatelja koji su korisnici u trenutku stupanja na snagu Zakona provedu postupak radi utvrđivanja ispunjavanja uvjet</w:t>
      </w:r>
      <w:r w:rsidR="00F067DA" w:rsidRPr="00D4700B">
        <w:rPr>
          <w:rFonts w:ascii="Times New Roman" w:hAnsi="Times New Roman" w:cs="Times New Roman"/>
          <w:sz w:val="24"/>
          <w:szCs w:val="24"/>
        </w:rPr>
        <w:t>a</w:t>
      </w:r>
      <w:r w:rsidRPr="00D4700B">
        <w:rPr>
          <w:rFonts w:ascii="Times New Roman" w:hAnsi="Times New Roman" w:cs="Times New Roman"/>
          <w:sz w:val="24"/>
          <w:szCs w:val="24"/>
        </w:rPr>
        <w:t xml:space="preserve"> za priznavanje </w:t>
      </w:r>
      <w:r w:rsidR="007D4FE3">
        <w:rPr>
          <w:rFonts w:ascii="Times New Roman" w:hAnsi="Times New Roman" w:cs="Times New Roman"/>
          <w:sz w:val="24"/>
          <w:szCs w:val="24"/>
        </w:rPr>
        <w:t>spomenutog</w:t>
      </w:r>
      <w:r w:rsidR="00C93C2D" w:rsidRPr="00D4700B">
        <w:rPr>
          <w:rFonts w:ascii="Times New Roman" w:hAnsi="Times New Roman" w:cs="Times New Roman"/>
          <w:sz w:val="24"/>
          <w:szCs w:val="24"/>
        </w:rPr>
        <w:t xml:space="preserve"> </w:t>
      </w:r>
      <w:r w:rsidRPr="00D4700B">
        <w:rPr>
          <w:rFonts w:ascii="Times New Roman" w:hAnsi="Times New Roman" w:cs="Times New Roman"/>
          <w:sz w:val="24"/>
          <w:szCs w:val="24"/>
        </w:rPr>
        <w:t xml:space="preserve">prava na temelju </w:t>
      </w:r>
      <w:r w:rsidR="007D4FE3">
        <w:rPr>
          <w:rFonts w:ascii="Times New Roman" w:hAnsi="Times New Roman" w:cs="Times New Roman"/>
          <w:sz w:val="24"/>
          <w:szCs w:val="24"/>
        </w:rPr>
        <w:t>toga</w:t>
      </w:r>
      <w:r w:rsidRPr="00D4700B">
        <w:rPr>
          <w:rFonts w:ascii="Times New Roman" w:hAnsi="Times New Roman" w:cs="Times New Roman"/>
          <w:sz w:val="24"/>
          <w:szCs w:val="24"/>
        </w:rPr>
        <w:t xml:space="preserve"> Zakona u roku od 90 dana od dana stupanja na snagu Zakona</w:t>
      </w:r>
      <w:r w:rsidR="00A20756" w:rsidRPr="00D4700B">
        <w:rPr>
          <w:rFonts w:ascii="Times New Roman" w:hAnsi="Times New Roman" w:cs="Times New Roman"/>
          <w:sz w:val="24"/>
          <w:szCs w:val="24"/>
        </w:rPr>
        <w:t>, odnosno u roku od godine dana od dana stupanja na snagu Zakona za priznavanje drugih prava.</w:t>
      </w:r>
    </w:p>
    <w:p w14:paraId="5C59BBA8" w14:textId="79810082" w:rsidR="00EC50DB" w:rsidRPr="00D4700B" w:rsidRDefault="00EC50DB" w:rsidP="009C40FE">
      <w:pPr>
        <w:pStyle w:val="xmsonormal"/>
        <w:ind w:firstLine="708"/>
        <w:jc w:val="both"/>
        <w:rPr>
          <w:rFonts w:ascii="Times New Roman" w:hAnsi="Times New Roman" w:cs="Times New Roman"/>
          <w:sz w:val="24"/>
          <w:szCs w:val="24"/>
        </w:rPr>
      </w:pPr>
    </w:p>
    <w:p w14:paraId="615077E7" w14:textId="6FF9FFD0" w:rsidR="003829C3" w:rsidRPr="00D4700B" w:rsidRDefault="00EC50DB" w:rsidP="009C40FE">
      <w:pPr>
        <w:pStyle w:val="xmsonormal"/>
        <w:ind w:firstLine="709"/>
        <w:jc w:val="both"/>
        <w:rPr>
          <w:rFonts w:ascii="Times New Roman" w:hAnsi="Times New Roman" w:cs="Times New Roman"/>
          <w:sz w:val="24"/>
          <w:szCs w:val="24"/>
        </w:rPr>
      </w:pPr>
      <w:r w:rsidRPr="00D4700B">
        <w:rPr>
          <w:rFonts w:ascii="Times New Roman" w:hAnsi="Times New Roman" w:cs="Times New Roman"/>
          <w:sz w:val="24"/>
          <w:szCs w:val="24"/>
        </w:rPr>
        <w:t xml:space="preserve">Unatoč propisanom instruktivnom roku za provođenje postupka utvrđivanja </w:t>
      </w:r>
      <w:r w:rsidR="00F067DA" w:rsidRPr="00D4700B">
        <w:rPr>
          <w:rFonts w:ascii="Times New Roman" w:hAnsi="Times New Roman" w:cs="Times New Roman"/>
          <w:sz w:val="24"/>
          <w:szCs w:val="24"/>
        </w:rPr>
        <w:t>ispunjenosti uvjeta za priznavanje prava</w:t>
      </w:r>
      <w:r w:rsidR="006247AE" w:rsidRPr="00D4700B">
        <w:rPr>
          <w:rFonts w:ascii="Times New Roman" w:hAnsi="Times New Roman" w:cs="Times New Roman"/>
          <w:sz w:val="24"/>
          <w:szCs w:val="24"/>
        </w:rPr>
        <w:t xml:space="preserve"> na status roditelja njegovatelja ili njegovatelja</w:t>
      </w:r>
      <w:r w:rsidR="00F067DA" w:rsidRPr="00D4700B">
        <w:rPr>
          <w:rFonts w:ascii="Times New Roman" w:hAnsi="Times New Roman" w:cs="Times New Roman"/>
          <w:sz w:val="24"/>
          <w:szCs w:val="24"/>
        </w:rPr>
        <w:t xml:space="preserve"> </w:t>
      </w:r>
      <w:r w:rsidRPr="00D4700B">
        <w:rPr>
          <w:rFonts w:ascii="Times New Roman" w:hAnsi="Times New Roman" w:cs="Times New Roman"/>
          <w:sz w:val="24"/>
          <w:szCs w:val="24"/>
        </w:rPr>
        <w:t xml:space="preserve">sukladno Zakonu, </w:t>
      </w:r>
      <w:r w:rsidR="00EF6E95" w:rsidRPr="00D4700B">
        <w:rPr>
          <w:rFonts w:ascii="Times New Roman" w:hAnsi="Times New Roman" w:cs="Times New Roman"/>
          <w:sz w:val="24"/>
          <w:szCs w:val="24"/>
        </w:rPr>
        <w:t xml:space="preserve">oko </w:t>
      </w:r>
      <w:r w:rsidR="00C93C2D" w:rsidRPr="00D4700B">
        <w:rPr>
          <w:rFonts w:ascii="Times New Roman" w:hAnsi="Times New Roman" w:cs="Times New Roman"/>
          <w:sz w:val="24"/>
          <w:szCs w:val="24"/>
        </w:rPr>
        <w:t>4</w:t>
      </w:r>
      <w:r w:rsidR="00EF6E95" w:rsidRPr="00D4700B">
        <w:rPr>
          <w:rFonts w:ascii="Times New Roman" w:hAnsi="Times New Roman" w:cs="Times New Roman"/>
          <w:sz w:val="24"/>
          <w:szCs w:val="24"/>
        </w:rPr>
        <w:t xml:space="preserve">00 </w:t>
      </w:r>
      <w:r w:rsidRPr="00D4700B">
        <w:rPr>
          <w:rFonts w:ascii="Times New Roman" w:hAnsi="Times New Roman" w:cs="Times New Roman"/>
          <w:sz w:val="24"/>
          <w:szCs w:val="24"/>
        </w:rPr>
        <w:t>postupaka</w:t>
      </w:r>
      <w:r w:rsidR="00F067DA" w:rsidRPr="00D4700B">
        <w:rPr>
          <w:rFonts w:ascii="Times New Roman" w:hAnsi="Times New Roman" w:cs="Times New Roman"/>
          <w:sz w:val="24"/>
          <w:szCs w:val="24"/>
        </w:rPr>
        <w:t xml:space="preserve"> za priznavanje prava na status roditelja njegovatelja ili njegovatelja</w:t>
      </w:r>
      <w:r w:rsidRPr="00D4700B">
        <w:rPr>
          <w:rFonts w:ascii="Times New Roman" w:hAnsi="Times New Roman" w:cs="Times New Roman"/>
          <w:sz w:val="24"/>
          <w:szCs w:val="24"/>
        </w:rPr>
        <w:t xml:space="preserve"> još uvijek nije dovršen</w:t>
      </w:r>
      <w:r w:rsidR="00F067DA" w:rsidRPr="00D4700B">
        <w:rPr>
          <w:rFonts w:ascii="Times New Roman" w:hAnsi="Times New Roman" w:cs="Times New Roman"/>
          <w:sz w:val="24"/>
          <w:szCs w:val="24"/>
        </w:rPr>
        <w:t>o</w:t>
      </w:r>
      <w:r w:rsidRPr="00D4700B">
        <w:rPr>
          <w:rFonts w:ascii="Times New Roman" w:hAnsi="Times New Roman" w:cs="Times New Roman"/>
          <w:sz w:val="24"/>
          <w:szCs w:val="24"/>
        </w:rPr>
        <w:t xml:space="preserve"> što dovodi do </w:t>
      </w:r>
      <w:r w:rsidR="005710A2" w:rsidRPr="00D4700B">
        <w:rPr>
          <w:rFonts w:ascii="Times New Roman" w:hAnsi="Times New Roman" w:cs="Times New Roman"/>
          <w:sz w:val="24"/>
          <w:szCs w:val="24"/>
        </w:rPr>
        <w:t>značajnog odstupanja u početku priznavanja</w:t>
      </w:r>
      <w:r w:rsidR="006247AE" w:rsidRPr="00D4700B">
        <w:rPr>
          <w:rFonts w:ascii="Times New Roman" w:hAnsi="Times New Roman" w:cs="Times New Roman"/>
          <w:sz w:val="24"/>
          <w:szCs w:val="24"/>
        </w:rPr>
        <w:t xml:space="preserve"> </w:t>
      </w:r>
      <w:r w:rsidR="00A20756" w:rsidRPr="00D4700B">
        <w:rPr>
          <w:rFonts w:ascii="Times New Roman" w:hAnsi="Times New Roman" w:cs="Times New Roman"/>
          <w:sz w:val="24"/>
          <w:szCs w:val="24"/>
        </w:rPr>
        <w:t xml:space="preserve">toga </w:t>
      </w:r>
      <w:r w:rsidR="006247AE" w:rsidRPr="00D4700B">
        <w:rPr>
          <w:rFonts w:ascii="Times New Roman" w:hAnsi="Times New Roman" w:cs="Times New Roman"/>
          <w:sz w:val="24"/>
          <w:szCs w:val="24"/>
        </w:rPr>
        <w:t>prav</w:t>
      </w:r>
      <w:r w:rsidR="00A20756" w:rsidRPr="00D4700B">
        <w:rPr>
          <w:rFonts w:ascii="Times New Roman" w:hAnsi="Times New Roman" w:cs="Times New Roman"/>
          <w:sz w:val="24"/>
          <w:szCs w:val="24"/>
        </w:rPr>
        <w:t>a</w:t>
      </w:r>
      <w:r w:rsidR="003B0EBB" w:rsidRPr="00D4700B">
        <w:rPr>
          <w:rFonts w:ascii="Times New Roman" w:hAnsi="Times New Roman" w:cs="Times New Roman"/>
          <w:sz w:val="24"/>
          <w:szCs w:val="24"/>
        </w:rPr>
        <w:t>.</w:t>
      </w:r>
    </w:p>
    <w:p w14:paraId="29DE71E8" w14:textId="77777777" w:rsidR="00A20756" w:rsidRPr="00D4700B" w:rsidRDefault="00A20756" w:rsidP="009C40FE">
      <w:pPr>
        <w:pStyle w:val="xmsonormal"/>
        <w:ind w:firstLine="709"/>
        <w:jc w:val="both"/>
        <w:rPr>
          <w:rFonts w:ascii="Times New Roman" w:hAnsi="Times New Roman" w:cs="Times New Roman"/>
          <w:sz w:val="24"/>
          <w:szCs w:val="24"/>
        </w:rPr>
      </w:pPr>
    </w:p>
    <w:p w14:paraId="6CB5AEAA" w14:textId="2AC226F6" w:rsidR="003F6F18" w:rsidRPr="00D4700B" w:rsidRDefault="003F6F18" w:rsidP="009C40FE">
      <w:pPr>
        <w:spacing w:after="0" w:line="240" w:lineRule="auto"/>
        <w:ind w:firstLine="709"/>
        <w:jc w:val="both"/>
        <w:rPr>
          <w:rFonts w:eastAsia="Arial"/>
          <w:b/>
          <w:bCs/>
        </w:rPr>
      </w:pPr>
      <w:r w:rsidRPr="00D4700B">
        <w:rPr>
          <w:rFonts w:eastAsia="Arial"/>
          <w:b/>
          <w:bCs/>
        </w:rPr>
        <w:t>2.</w:t>
      </w:r>
      <w:r w:rsidR="004829BE">
        <w:rPr>
          <w:rFonts w:eastAsia="Arial"/>
          <w:b/>
          <w:bCs/>
        </w:rPr>
        <w:tab/>
      </w:r>
      <w:r w:rsidRPr="00D4700B">
        <w:rPr>
          <w:rFonts w:eastAsia="Arial"/>
          <w:b/>
          <w:bCs/>
        </w:rPr>
        <w:t>Osnovna pitanja koja se trebaju urediti zakonom</w:t>
      </w:r>
    </w:p>
    <w:p w14:paraId="34EE5BF8" w14:textId="77777777" w:rsidR="0063219E" w:rsidRPr="00D4700B" w:rsidRDefault="0063219E" w:rsidP="009C40FE">
      <w:pPr>
        <w:spacing w:after="0" w:line="240" w:lineRule="auto"/>
        <w:ind w:firstLine="709"/>
        <w:jc w:val="both"/>
        <w:rPr>
          <w:rFonts w:eastAsia="Arial"/>
          <w:b/>
          <w:bCs/>
        </w:rPr>
      </w:pPr>
    </w:p>
    <w:p w14:paraId="518E212E" w14:textId="61F078ED" w:rsidR="003829C3" w:rsidRPr="00D4700B" w:rsidRDefault="00687960" w:rsidP="009C40FE">
      <w:pPr>
        <w:pStyle w:val="t-11-9-sred"/>
        <w:spacing w:before="0" w:beforeAutospacing="0" w:after="0" w:afterAutospacing="0"/>
        <w:ind w:firstLine="708"/>
        <w:jc w:val="both"/>
        <w:rPr>
          <w:bCs/>
          <w:sz w:val="24"/>
          <w:szCs w:val="24"/>
          <w:shd w:val="clear" w:color="auto" w:fill="FFFFFF"/>
        </w:rPr>
      </w:pPr>
      <w:r w:rsidRPr="00D4700B">
        <w:rPr>
          <w:sz w:val="24"/>
          <w:szCs w:val="24"/>
        </w:rPr>
        <w:t xml:space="preserve">Predloženim zakonom </w:t>
      </w:r>
      <w:r w:rsidR="003829C3" w:rsidRPr="00D4700B">
        <w:rPr>
          <w:sz w:val="24"/>
          <w:szCs w:val="24"/>
        </w:rPr>
        <w:t xml:space="preserve">osigurava se ostvarivanje </w:t>
      </w:r>
      <w:r w:rsidR="00EC50DB" w:rsidRPr="00D4700B">
        <w:rPr>
          <w:rFonts w:eastAsia="Calibri"/>
          <w:sz w:val="24"/>
          <w:szCs w:val="24"/>
        </w:rPr>
        <w:t xml:space="preserve">zaštite najosjetljivije skupine korisnika sustava socijalne skrbi, koji su bili korisnici prava u trenutku stupanja na snagu Zakona i </w:t>
      </w:r>
      <w:r w:rsidR="00056E92" w:rsidRPr="00D4700B">
        <w:rPr>
          <w:rFonts w:eastAsia="Calibri"/>
          <w:sz w:val="24"/>
          <w:szCs w:val="24"/>
        </w:rPr>
        <w:t>kojima je to pravo priznato temeljem članka 312. Zakona</w:t>
      </w:r>
      <w:r w:rsidR="005710A2" w:rsidRPr="00D4700B">
        <w:rPr>
          <w:rFonts w:eastAsia="Calibri"/>
          <w:sz w:val="24"/>
          <w:szCs w:val="24"/>
        </w:rPr>
        <w:t xml:space="preserve">, na način da im se, iznimno kao dan priznavanja prava </w:t>
      </w:r>
      <w:r w:rsidR="00EE0FE2" w:rsidRPr="00D4700B">
        <w:rPr>
          <w:rFonts w:eastAsia="Calibri"/>
          <w:sz w:val="24"/>
          <w:szCs w:val="24"/>
        </w:rPr>
        <w:t>uzima datum stupanja na snagu Zakona, t</w:t>
      </w:r>
      <w:r w:rsidR="00DF23A2">
        <w:rPr>
          <w:rFonts w:eastAsia="Calibri"/>
          <w:sz w:val="24"/>
          <w:szCs w:val="24"/>
        </w:rPr>
        <w:t xml:space="preserve">o </w:t>
      </w:r>
      <w:r w:rsidR="00EE0FE2" w:rsidRPr="00D4700B">
        <w:rPr>
          <w:rFonts w:eastAsia="Calibri"/>
          <w:sz w:val="24"/>
          <w:szCs w:val="24"/>
        </w:rPr>
        <w:t>j</w:t>
      </w:r>
      <w:r w:rsidR="00DF23A2">
        <w:rPr>
          <w:rFonts w:eastAsia="Calibri"/>
          <w:sz w:val="24"/>
          <w:szCs w:val="24"/>
        </w:rPr>
        <w:t>est</w:t>
      </w:r>
      <w:r w:rsidR="00EE0FE2" w:rsidRPr="00D4700B">
        <w:rPr>
          <w:rFonts w:eastAsia="Calibri"/>
          <w:sz w:val="24"/>
          <w:szCs w:val="24"/>
        </w:rPr>
        <w:t xml:space="preserve"> 17. veljače 2022. te se</w:t>
      </w:r>
      <w:r w:rsidR="00EC50DB" w:rsidRPr="00D4700B">
        <w:rPr>
          <w:rFonts w:eastAsia="Calibri"/>
          <w:sz w:val="24"/>
          <w:szCs w:val="24"/>
        </w:rPr>
        <w:t xml:space="preserve"> omoguć</w:t>
      </w:r>
      <w:r w:rsidR="00EE0FE2" w:rsidRPr="00D4700B">
        <w:rPr>
          <w:rFonts w:eastAsia="Calibri"/>
          <w:sz w:val="24"/>
          <w:szCs w:val="24"/>
        </w:rPr>
        <w:t>ava</w:t>
      </w:r>
      <w:r w:rsidR="00EC50DB" w:rsidRPr="00D4700B">
        <w:rPr>
          <w:rFonts w:eastAsia="Calibri"/>
          <w:sz w:val="24"/>
          <w:szCs w:val="24"/>
        </w:rPr>
        <w:t xml:space="preserve"> ujednačeni početak priznavanj</w:t>
      </w:r>
      <w:r w:rsidR="00D22D75" w:rsidRPr="00D4700B">
        <w:rPr>
          <w:rFonts w:eastAsia="Calibri"/>
          <w:sz w:val="24"/>
          <w:szCs w:val="24"/>
        </w:rPr>
        <w:t>a</w:t>
      </w:r>
      <w:r w:rsidR="00EC50DB" w:rsidRPr="00D4700B">
        <w:rPr>
          <w:rFonts w:eastAsia="Calibri"/>
          <w:sz w:val="24"/>
          <w:szCs w:val="24"/>
        </w:rPr>
        <w:t xml:space="preserve"> prava i isplate naknade</w:t>
      </w:r>
      <w:r w:rsidR="003829C3" w:rsidRPr="00D4700B">
        <w:rPr>
          <w:bCs/>
          <w:sz w:val="24"/>
          <w:szCs w:val="24"/>
          <w:shd w:val="clear" w:color="auto" w:fill="FFFFFF"/>
        </w:rPr>
        <w:t>.</w:t>
      </w:r>
    </w:p>
    <w:p w14:paraId="1555342B" w14:textId="69D6CD41" w:rsidR="006247AE" w:rsidRPr="00D4700B" w:rsidRDefault="006247AE" w:rsidP="009C40FE">
      <w:pPr>
        <w:pStyle w:val="t-11-9-sred"/>
        <w:spacing w:before="0" w:beforeAutospacing="0" w:after="0" w:afterAutospacing="0"/>
        <w:ind w:firstLine="708"/>
        <w:jc w:val="both"/>
        <w:rPr>
          <w:bCs/>
          <w:sz w:val="24"/>
          <w:szCs w:val="24"/>
          <w:shd w:val="clear" w:color="auto" w:fill="FFFFFF"/>
        </w:rPr>
      </w:pPr>
    </w:p>
    <w:p w14:paraId="708D311E" w14:textId="295EFEA2" w:rsidR="006247AE" w:rsidRPr="00D4700B" w:rsidRDefault="00056E92" w:rsidP="009C40FE">
      <w:pPr>
        <w:pStyle w:val="t-11-9-sred"/>
        <w:spacing w:before="0" w:beforeAutospacing="0" w:after="0" w:afterAutospacing="0"/>
        <w:ind w:firstLine="708"/>
        <w:jc w:val="both"/>
        <w:rPr>
          <w:bCs/>
          <w:sz w:val="24"/>
          <w:szCs w:val="24"/>
          <w:shd w:val="clear" w:color="auto" w:fill="FFFFFF"/>
        </w:rPr>
      </w:pPr>
      <w:r w:rsidRPr="00D4700B">
        <w:rPr>
          <w:bCs/>
          <w:sz w:val="24"/>
          <w:szCs w:val="24"/>
          <w:shd w:val="clear" w:color="auto" w:fill="FFFFFF"/>
        </w:rPr>
        <w:t>Na</w:t>
      </w:r>
      <w:r w:rsidR="006247AE" w:rsidRPr="00D4700B">
        <w:rPr>
          <w:bCs/>
          <w:sz w:val="24"/>
          <w:szCs w:val="24"/>
          <w:shd w:val="clear" w:color="auto" w:fill="FFFFFF"/>
        </w:rPr>
        <w:t xml:space="preserve"> jednak način omogućava se ujednačen početak priznavanja prava na naknadu za osob</w:t>
      </w:r>
      <w:r w:rsidR="00D22D75" w:rsidRPr="00D4700B">
        <w:rPr>
          <w:bCs/>
          <w:sz w:val="24"/>
          <w:szCs w:val="24"/>
          <w:shd w:val="clear" w:color="auto" w:fill="FFFFFF"/>
        </w:rPr>
        <w:t>n</w:t>
      </w:r>
      <w:r w:rsidR="006247AE" w:rsidRPr="00D4700B">
        <w:rPr>
          <w:bCs/>
          <w:sz w:val="24"/>
          <w:szCs w:val="24"/>
          <w:shd w:val="clear" w:color="auto" w:fill="FFFFFF"/>
        </w:rPr>
        <w:t xml:space="preserve">e potrebe, </w:t>
      </w:r>
      <w:r w:rsidR="00DF23A2">
        <w:rPr>
          <w:bCs/>
          <w:sz w:val="24"/>
          <w:szCs w:val="24"/>
          <w:shd w:val="clear" w:color="auto" w:fill="FFFFFF"/>
        </w:rPr>
        <w:t>odnosno</w:t>
      </w:r>
      <w:r w:rsidR="00C93C2D" w:rsidRPr="00D4700B">
        <w:rPr>
          <w:bCs/>
          <w:sz w:val="24"/>
          <w:szCs w:val="24"/>
          <w:shd w:val="clear" w:color="auto" w:fill="FFFFFF"/>
        </w:rPr>
        <w:t xml:space="preserve"> </w:t>
      </w:r>
      <w:r w:rsidR="006247AE" w:rsidRPr="00D4700B">
        <w:rPr>
          <w:bCs/>
          <w:sz w:val="24"/>
          <w:szCs w:val="24"/>
          <w:shd w:val="clear" w:color="auto" w:fill="FFFFFF"/>
        </w:rPr>
        <w:t>od dana stupanja na snagu Zakona.</w:t>
      </w:r>
    </w:p>
    <w:p w14:paraId="0C7F814D" w14:textId="12901834" w:rsidR="00056E92" w:rsidRPr="00D4700B" w:rsidRDefault="00056E92" w:rsidP="009C40FE">
      <w:pPr>
        <w:pStyle w:val="t-11-9-sred"/>
        <w:spacing w:before="0" w:beforeAutospacing="0" w:after="0" w:afterAutospacing="0"/>
        <w:ind w:firstLine="708"/>
        <w:jc w:val="both"/>
        <w:rPr>
          <w:bCs/>
          <w:sz w:val="24"/>
          <w:szCs w:val="24"/>
          <w:shd w:val="clear" w:color="auto" w:fill="FFFFFF"/>
        </w:rPr>
      </w:pPr>
    </w:p>
    <w:p w14:paraId="3CFD4354" w14:textId="1B5702EA" w:rsidR="00056E92" w:rsidRPr="00D4700B" w:rsidRDefault="00056E92" w:rsidP="009C40FE">
      <w:pPr>
        <w:pStyle w:val="t-11-9-sred"/>
        <w:spacing w:before="0" w:beforeAutospacing="0" w:after="0" w:afterAutospacing="0"/>
        <w:ind w:firstLine="708"/>
        <w:jc w:val="both"/>
        <w:rPr>
          <w:bCs/>
          <w:sz w:val="24"/>
          <w:szCs w:val="24"/>
          <w:shd w:val="clear" w:color="auto" w:fill="FFFFFF"/>
        </w:rPr>
      </w:pPr>
      <w:r w:rsidRPr="00D4700B">
        <w:rPr>
          <w:bCs/>
          <w:sz w:val="24"/>
          <w:szCs w:val="24"/>
          <w:shd w:val="clear" w:color="auto" w:fill="FFFFFF"/>
        </w:rPr>
        <w:t xml:space="preserve">Također, kako bi se </w:t>
      </w:r>
      <w:r w:rsidR="00C93C2D" w:rsidRPr="00D4700B">
        <w:rPr>
          <w:bCs/>
          <w:sz w:val="24"/>
          <w:szCs w:val="24"/>
          <w:shd w:val="clear" w:color="auto" w:fill="FFFFFF"/>
        </w:rPr>
        <w:t xml:space="preserve">ubuduće </w:t>
      </w:r>
      <w:r w:rsidRPr="00D4700B">
        <w:rPr>
          <w:bCs/>
          <w:sz w:val="24"/>
          <w:szCs w:val="24"/>
          <w:shd w:val="clear" w:color="auto" w:fill="FFFFFF"/>
        </w:rPr>
        <w:t xml:space="preserve">ujednačio početak priznavanja prava na status roditelja njegovatelja ili njegovatelja, ovim prijedlogom </w:t>
      </w:r>
      <w:r w:rsidR="00A90A33">
        <w:rPr>
          <w:bCs/>
          <w:sz w:val="24"/>
          <w:szCs w:val="24"/>
          <w:shd w:val="clear" w:color="auto" w:fill="FFFFFF"/>
        </w:rPr>
        <w:t>zakona</w:t>
      </w:r>
      <w:r w:rsidRPr="00D4700B">
        <w:rPr>
          <w:bCs/>
          <w:sz w:val="24"/>
          <w:szCs w:val="24"/>
          <w:shd w:val="clear" w:color="auto" w:fill="FFFFFF"/>
        </w:rPr>
        <w:t xml:space="preserve"> predlaže se od </w:t>
      </w:r>
      <w:r w:rsidR="00E44139">
        <w:rPr>
          <w:bCs/>
          <w:sz w:val="24"/>
          <w:szCs w:val="24"/>
          <w:shd w:val="clear" w:color="auto" w:fill="FFFFFF"/>
        </w:rPr>
        <w:t xml:space="preserve">njegova </w:t>
      </w:r>
      <w:r w:rsidRPr="00D4700B">
        <w:rPr>
          <w:bCs/>
          <w:sz w:val="24"/>
          <w:szCs w:val="24"/>
          <w:shd w:val="clear" w:color="auto" w:fill="FFFFFF"/>
        </w:rPr>
        <w:t>stupanja na snagu dan priznavanja prava vezati uz dan podnošenja urednog zahtjeva</w:t>
      </w:r>
      <w:r w:rsidR="00465F95">
        <w:rPr>
          <w:bCs/>
          <w:sz w:val="24"/>
          <w:szCs w:val="24"/>
          <w:shd w:val="clear" w:color="auto" w:fill="FFFFFF"/>
        </w:rPr>
        <w:t>,</w:t>
      </w:r>
      <w:r w:rsidRPr="00D4700B">
        <w:rPr>
          <w:bCs/>
          <w:sz w:val="24"/>
          <w:szCs w:val="24"/>
          <w:shd w:val="clear" w:color="auto" w:fill="FFFFFF"/>
        </w:rPr>
        <w:t xml:space="preserve"> odnosno pokretanja postupka po službenoj dužnosti, na isti način kako je uređeno i za neka druga prava koja se priznaju u novčanom iznosu, primjerice pravo na zajamčenu minimalnu naknadu.</w:t>
      </w:r>
    </w:p>
    <w:p w14:paraId="67E9C211" w14:textId="77777777" w:rsidR="006247AE" w:rsidRPr="00D4700B" w:rsidRDefault="006247AE" w:rsidP="009C40FE">
      <w:pPr>
        <w:pStyle w:val="t-11-9-sred"/>
        <w:spacing w:before="0" w:beforeAutospacing="0" w:after="0" w:afterAutospacing="0"/>
        <w:ind w:firstLine="708"/>
        <w:jc w:val="both"/>
        <w:rPr>
          <w:bCs/>
          <w:sz w:val="24"/>
          <w:szCs w:val="24"/>
          <w:shd w:val="clear" w:color="auto" w:fill="FFFFFF"/>
        </w:rPr>
      </w:pPr>
    </w:p>
    <w:p w14:paraId="3C3CF0B6" w14:textId="027422BF" w:rsidR="006247AE" w:rsidRPr="00D4700B" w:rsidRDefault="006247AE" w:rsidP="009C40FE">
      <w:pPr>
        <w:pStyle w:val="t-11-9-sred"/>
        <w:spacing w:before="0" w:beforeAutospacing="0" w:after="0" w:afterAutospacing="0"/>
        <w:ind w:firstLine="708"/>
        <w:jc w:val="both"/>
        <w:rPr>
          <w:bCs/>
          <w:sz w:val="24"/>
          <w:szCs w:val="24"/>
          <w:shd w:val="clear" w:color="auto" w:fill="FFFFFF"/>
        </w:rPr>
      </w:pPr>
      <w:r w:rsidRPr="00D4700B">
        <w:rPr>
          <w:bCs/>
          <w:sz w:val="24"/>
          <w:szCs w:val="24"/>
          <w:shd w:val="clear" w:color="auto" w:fill="FFFFFF"/>
        </w:rPr>
        <w:t>Osim navedenog</w:t>
      </w:r>
      <w:r w:rsidR="00465F95">
        <w:rPr>
          <w:bCs/>
          <w:sz w:val="24"/>
          <w:szCs w:val="24"/>
          <w:shd w:val="clear" w:color="auto" w:fill="FFFFFF"/>
        </w:rPr>
        <w:t xml:space="preserve">a, predloženim zakonom vrši se i </w:t>
      </w:r>
      <w:r w:rsidRPr="00D4700B">
        <w:rPr>
          <w:bCs/>
          <w:sz w:val="24"/>
          <w:szCs w:val="24"/>
          <w:shd w:val="clear" w:color="auto" w:fill="FFFFFF"/>
        </w:rPr>
        <w:t xml:space="preserve">dodatno </w:t>
      </w:r>
      <w:proofErr w:type="spellStart"/>
      <w:r w:rsidRPr="00D4700B">
        <w:rPr>
          <w:bCs/>
          <w:sz w:val="24"/>
          <w:szCs w:val="24"/>
          <w:shd w:val="clear" w:color="auto" w:fill="FFFFFF"/>
        </w:rPr>
        <w:t>nomotehničk</w:t>
      </w:r>
      <w:r w:rsidR="00465F95">
        <w:rPr>
          <w:bCs/>
          <w:sz w:val="24"/>
          <w:szCs w:val="24"/>
          <w:shd w:val="clear" w:color="auto" w:fill="FFFFFF"/>
        </w:rPr>
        <w:t>o</w:t>
      </w:r>
      <w:proofErr w:type="spellEnd"/>
      <w:r w:rsidRPr="00D4700B">
        <w:rPr>
          <w:bCs/>
          <w:sz w:val="24"/>
          <w:szCs w:val="24"/>
          <w:shd w:val="clear" w:color="auto" w:fill="FFFFFF"/>
        </w:rPr>
        <w:t xml:space="preserve"> i jezično poboljšava</w:t>
      </w:r>
      <w:r w:rsidR="00465F95">
        <w:rPr>
          <w:bCs/>
          <w:sz w:val="24"/>
          <w:szCs w:val="24"/>
          <w:shd w:val="clear" w:color="auto" w:fill="FFFFFF"/>
        </w:rPr>
        <w:t>nje</w:t>
      </w:r>
      <w:r w:rsidRPr="00D4700B">
        <w:rPr>
          <w:bCs/>
          <w:sz w:val="24"/>
          <w:szCs w:val="24"/>
          <w:shd w:val="clear" w:color="auto" w:fill="FFFFFF"/>
        </w:rPr>
        <w:t xml:space="preserve"> radi jasnoće</w:t>
      </w:r>
      <w:r w:rsidR="00465F95">
        <w:rPr>
          <w:bCs/>
          <w:sz w:val="24"/>
          <w:szCs w:val="24"/>
          <w:shd w:val="clear" w:color="auto" w:fill="FFFFFF"/>
        </w:rPr>
        <w:t xml:space="preserve"> Zakona</w:t>
      </w:r>
      <w:r w:rsidRPr="00D4700B">
        <w:rPr>
          <w:bCs/>
          <w:sz w:val="24"/>
          <w:szCs w:val="24"/>
          <w:shd w:val="clear" w:color="auto" w:fill="FFFFFF"/>
        </w:rPr>
        <w:t>.</w:t>
      </w:r>
    </w:p>
    <w:p w14:paraId="79D28CA4" w14:textId="77777777" w:rsidR="006247AE" w:rsidRPr="00D4700B" w:rsidRDefault="006247AE" w:rsidP="009C40FE">
      <w:pPr>
        <w:spacing w:after="0" w:line="240" w:lineRule="auto"/>
        <w:ind w:firstLine="709"/>
        <w:jc w:val="both"/>
        <w:rPr>
          <w:rFonts w:eastAsia="Calibri"/>
        </w:rPr>
      </w:pPr>
    </w:p>
    <w:p w14:paraId="4014C2AB" w14:textId="0528A209" w:rsidR="00F067DA" w:rsidRPr="00D4700B" w:rsidRDefault="00F067DA" w:rsidP="009C40FE">
      <w:pPr>
        <w:spacing w:after="0" w:line="240" w:lineRule="auto"/>
        <w:ind w:firstLine="709"/>
        <w:jc w:val="both"/>
        <w:rPr>
          <w:rFonts w:eastAsia="Calibri"/>
        </w:rPr>
      </w:pPr>
      <w:r w:rsidRPr="00D4700B">
        <w:rPr>
          <w:rFonts w:eastAsia="Calibri"/>
        </w:rPr>
        <w:t>U skladu sa Zakonom o uvođenju eura kao službene valute u Republici Hrvatskoj („Narodne novine“, br</w:t>
      </w:r>
      <w:r w:rsidR="00D549B0">
        <w:rPr>
          <w:rFonts w:eastAsia="Calibri"/>
        </w:rPr>
        <w:t>.</w:t>
      </w:r>
      <w:r w:rsidRPr="00D4700B">
        <w:rPr>
          <w:rFonts w:eastAsia="Calibri"/>
        </w:rPr>
        <w:t xml:space="preserve"> 57/22.</w:t>
      </w:r>
      <w:r w:rsidR="00C93C2D" w:rsidRPr="00D4700B">
        <w:rPr>
          <w:rFonts w:eastAsia="Calibri"/>
        </w:rPr>
        <w:t xml:space="preserve"> i 88/22</w:t>
      </w:r>
      <w:r w:rsidR="00D549B0">
        <w:rPr>
          <w:rFonts w:eastAsia="Calibri"/>
        </w:rPr>
        <w:t>. - ispravak</w:t>
      </w:r>
      <w:r w:rsidRPr="00D4700B">
        <w:rPr>
          <w:rFonts w:eastAsia="Calibri"/>
        </w:rPr>
        <w:t>, u daljnjem tekstu: Zakon o uvođenju eura)</w:t>
      </w:r>
      <w:r w:rsidR="00947BAA">
        <w:rPr>
          <w:rFonts w:eastAsia="Calibri"/>
        </w:rPr>
        <w:t>,</w:t>
      </w:r>
      <w:r w:rsidRPr="00D4700B">
        <w:rPr>
          <w:rFonts w:eastAsia="Calibri"/>
        </w:rPr>
        <w:t xml:space="preserve"> potrebno je izmijeniti odredbe Zakona radi pune prilagodbe hrvatskog zakonodavstva uvođenju eura kao službene valute. </w:t>
      </w:r>
    </w:p>
    <w:p w14:paraId="72A9C643" w14:textId="77777777" w:rsidR="003F6F18" w:rsidRPr="00D4700B" w:rsidRDefault="003F6F18" w:rsidP="009C40FE">
      <w:pPr>
        <w:pStyle w:val="Bezproreda1"/>
        <w:ind w:firstLine="708"/>
        <w:jc w:val="both"/>
        <w:rPr>
          <w:rFonts w:ascii="Times New Roman" w:hAnsi="Times New Roman" w:cs="Times New Roman"/>
          <w:b/>
          <w:sz w:val="24"/>
          <w:szCs w:val="24"/>
        </w:rPr>
      </w:pPr>
    </w:p>
    <w:p w14:paraId="0BD7FE26" w14:textId="38547CF2" w:rsidR="003F6F18" w:rsidRPr="00D4700B" w:rsidRDefault="003F6F18" w:rsidP="009C40FE">
      <w:pPr>
        <w:pStyle w:val="Bezproreda1"/>
        <w:ind w:firstLine="708"/>
        <w:jc w:val="both"/>
        <w:rPr>
          <w:rFonts w:ascii="Times New Roman" w:hAnsi="Times New Roman" w:cs="Times New Roman"/>
          <w:b/>
          <w:sz w:val="24"/>
          <w:szCs w:val="24"/>
        </w:rPr>
      </w:pPr>
      <w:r w:rsidRPr="00D4700B">
        <w:rPr>
          <w:rFonts w:ascii="Times New Roman" w:hAnsi="Times New Roman" w:cs="Times New Roman"/>
          <w:b/>
          <w:sz w:val="24"/>
          <w:szCs w:val="24"/>
        </w:rPr>
        <w:t>3.</w:t>
      </w:r>
      <w:r w:rsidR="004829BE">
        <w:rPr>
          <w:rFonts w:ascii="Times New Roman" w:hAnsi="Times New Roman" w:cs="Times New Roman"/>
          <w:b/>
          <w:sz w:val="24"/>
          <w:szCs w:val="24"/>
        </w:rPr>
        <w:tab/>
      </w:r>
      <w:r w:rsidRPr="00D4700B">
        <w:rPr>
          <w:rFonts w:ascii="Times New Roman" w:hAnsi="Times New Roman" w:cs="Times New Roman"/>
          <w:b/>
          <w:sz w:val="24"/>
          <w:szCs w:val="24"/>
        </w:rPr>
        <w:t>Posljedice koje će donošenjem zakona proisteći</w:t>
      </w:r>
    </w:p>
    <w:p w14:paraId="0709709C" w14:textId="1031BDC8" w:rsidR="003829C3" w:rsidRPr="00D4700B" w:rsidRDefault="003829C3" w:rsidP="009C40FE">
      <w:pPr>
        <w:pStyle w:val="t-11-9-sred"/>
        <w:spacing w:before="0" w:beforeAutospacing="0" w:after="0" w:afterAutospacing="0"/>
        <w:ind w:firstLine="708"/>
        <w:jc w:val="both"/>
        <w:rPr>
          <w:bCs/>
          <w:sz w:val="24"/>
          <w:szCs w:val="24"/>
          <w:shd w:val="clear" w:color="auto" w:fill="FFFFFF"/>
        </w:rPr>
      </w:pPr>
    </w:p>
    <w:p w14:paraId="4F6E94AE" w14:textId="4BC1F978" w:rsidR="00461964" w:rsidRPr="00D4700B" w:rsidRDefault="00461964" w:rsidP="009C40FE">
      <w:pPr>
        <w:pStyle w:val="t-11-9-sred"/>
        <w:spacing w:before="0" w:beforeAutospacing="0" w:after="0" w:afterAutospacing="0"/>
        <w:ind w:firstLine="708"/>
        <w:jc w:val="both"/>
        <w:rPr>
          <w:bCs/>
          <w:sz w:val="24"/>
          <w:szCs w:val="24"/>
          <w:shd w:val="clear" w:color="auto" w:fill="FFFFFF"/>
        </w:rPr>
      </w:pPr>
      <w:r w:rsidRPr="00D4700B">
        <w:rPr>
          <w:bCs/>
          <w:sz w:val="24"/>
          <w:szCs w:val="24"/>
          <w:shd w:val="clear" w:color="auto" w:fill="FFFFFF"/>
        </w:rPr>
        <w:t xml:space="preserve">Predloženim </w:t>
      </w:r>
      <w:r w:rsidR="00947BAA">
        <w:rPr>
          <w:bCs/>
          <w:sz w:val="24"/>
          <w:szCs w:val="24"/>
          <w:shd w:val="clear" w:color="auto" w:fill="FFFFFF"/>
        </w:rPr>
        <w:t>zakonom</w:t>
      </w:r>
      <w:r w:rsidRPr="00D4700B">
        <w:rPr>
          <w:bCs/>
          <w:sz w:val="24"/>
          <w:szCs w:val="24"/>
          <w:shd w:val="clear" w:color="auto" w:fill="FFFFFF"/>
        </w:rPr>
        <w:t xml:space="preserve"> omogućit će se ujednačeni početak korištenja prava na status roditelja njegovatelja ili njegovatelja, odnosno početak prava na naknadu za osobne potrebe onim korisnicima koji su ta prava ostvarivali na dan stupanja na snagu Zakona i ispunjavanju </w:t>
      </w:r>
      <w:r w:rsidRPr="00D4700B">
        <w:rPr>
          <w:bCs/>
          <w:sz w:val="24"/>
          <w:szCs w:val="24"/>
          <w:shd w:val="clear" w:color="auto" w:fill="FFFFFF"/>
        </w:rPr>
        <w:lastRenderedPageBreak/>
        <w:t>uvjete za priznavanje prava u skladu sa Zakonom</w:t>
      </w:r>
      <w:r w:rsidR="00377F09" w:rsidRPr="00D4700B">
        <w:rPr>
          <w:bCs/>
          <w:sz w:val="24"/>
          <w:szCs w:val="24"/>
          <w:shd w:val="clear" w:color="auto" w:fill="FFFFFF"/>
        </w:rPr>
        <w:t xml:space="preserve"> što nije moguće ostvariti na temelju važećih odredbi Zakona. </w:t>
      </w:r>
      <w:r w:rsidR="00947BAA">
        <w:rPr>
          <w:bCs/>
          <w:sz w:val="24"/>
          <w:szCs w:val="24"/>
          <w:shd w:val="clear" w:color="auto" w:fill="FFFFFF"/>
        </w:rPr>
        <w:t>Predloženim</w:t>
      </w:r>
      <w:r w:rsidR="00057669">
        <w:rPr>
          <w:bCs/>
          <w:sz w:val="24"/>
          <w:szCs w:val="24"/>
          <w:shd w:val="clear" w:color="auto" w:fill="FFFFFF"/>
        </w:rPr>
        <w:t xml:space="preserve"> će se</w:t>
      </w:r>
      <w:r w:rsidR="00377F09" w:rsidRPr="00D4700B">
        <w:rPr>
          <w:bCs/>
          <w:sz w:val="24"/>
          <w:szCs w:val="24"/>
          <w:shd w:val="clear" w:color="auto" w:fill="FFFFFF"/>
        </w:rPr>
        <w:t xml:space="preserve"> </w:t>
      </w:r>
      <w:r w:rsidR="005C10CE" w:rsidRPr="00D4700B">
        <w:rPr>
          <w:bCs/>
          <w:sz w:val="24"/>
          <w:szCs w:val="24"/>
          <w:shd w:val="clear" w:color="auto" w:fill="FFFFFF"/>
        </w:rPr>
        <w:t xml:space="preserve">otkloniti posljedice nejednake dinamike u rješavanju, odnosno </w:t>
      </w:r>
      <w:r w:rsidR="00377F09" w:rsidRPr="00D4700B">
        <w:rPr>
          <w:bCs/>
          <w:sz w:val="24"/>
          <w:szCs w:val="24"/>
          <w:shd w:val="clear" w:color="auto" w:fill="FFFFFF"/>
        </w:rPr>
        <w:t xml:space="preserve">početak priznavanja prava </w:t>
      </w:r>
      <w:r w:rsidR="00774B29" w:rsidRPr="00D4700B">
        <w:rPr>
          <w:bCs/>
          <w:sz w:val="24"/>
          <w:szCs w:val="24"/>
          <w:shd w:val="clear" w:color="auto" w:fill="FFFFFF"/>
        </w:rPr>
        <w:t>bit će ujednačen i više neće ovisiti o organizaciji rada, opterećenosti tijela ili o drugim razlozima.</w:t>
      </w:r>
      <w:r w:rsidR="00377F09" w:rsidRPr="00D4700B">
        <w:rPr>
          <w:bCs/>
          <w:sz w:val="24"/>
          <w:szCs w:val="24"/>
          <w:shd w:val="clear" w:color="auto" w:fill="FFFFFF"/>
        </w:rPr>
        <w:t xml:space="preserve"> </w:t>
      </w:r>
    </w:p>
    <w:p w14:paraId="549BC36B" w14:textId="71150E6B" w:rsidR="003829C3" w:rsidRPr="00D4700B" w:rsidRDefault="003829C3" w:rsidP="009C40FE">
      <w:pPr>
        <w:pStyle w:val="t-11-9-sred"/>
        <w:spacing w:before="0" w:beforeAutospacing="0" w:after="0" w:afterAutospacing="0"/>
        <w:ind w:firstLine="708"/>
        <w:jc w:val="both"/>
        <w:rPr>
          <w:sz w:val="24"/>
          <w:szCs w:val="24"/>
          <w:shd w:val="clear" w:color="auto" w:fill="FFFFFF"/>
        </w:rPr>
      </w:pPr>
    </w:p>
    <w:p w14:paraId="16A6F7A4" w14:textId="7F05B3AC" w:rsidR="00B709F4" w:rsidRPr="00D4700B" w:rsidRDefault="00056E92" w:rsidP="009C40FE">
      <w:pPr>
        <w:pStyle w:val="t-11-9-sred"/>
        <w:spacing w:before="0" w:beforeAutospacing="0" w:after="0" w:afterAutospacing="0"/>
        <w:ind w:firstLine="708"/>
        <w:jc w:val="both"/>
        <w:rPr>
          <w:sz w:val="24"/>
          <w:szCs w:val="24"/>
          <w:shd w:val="clear" w:color="auto" w:fill="FFFFFF"/>
        </w:rPr>
      </w:pPr>
      <w:r w:rsidRPr="00D4700B">
        <w:rPr>
          <w:sz w:val="24"/>
          <w:szCs w:val="24"/>
          <w:shd w:val="clear" w:color="auto" w:fill="FFFFFF"/>
        </w:rPr>
        <w:t>Isto tako</w:t>
      </w:r>
      <w:r w:rsidR="00847D4D">
        <w:rPr>
          <w:sz w:val="24"/>
          <w:szCs w:val="24"/>
          <w:shd w:val="clear" w:color="auto" w:fill="FFFFFF"/>
        </w:rPr>
        <w:t>,</w:t>
      </w:r>
      <w:r w:rsidRPr="00D4700B">
        <w:rPr>
          <w:sz w:val="24"/>
          <w:szCs w:val="24"/>
          <w:shd w:val="clear" w:color="auto" w:fill="FFFFFF"/>
        </w:rPr>
        <w:t xml:space="preserve"> za sve postupke za priznavanje prava na status roditelja njegovatelja ili njegovatelja </w:t>
      </w:r>
      <w:r w:rsidR="00A72A52" w:rsidRPr="00D4700B">
        <w:rPr>
          <w:sz w:val="24"/>
          <w:szCs w:val="24"/>
          <w:shd w:val="clear" w:color="auto" w:fill="FFFFFF"/>
        </w:rPr>
        <w:t xml:space="preserve">započete </w:t>
      </w:r>
      <w:r w:rsidRPr="00D4700B">
        <w:rPr>
          <w:sz w:val="24"/>
          <w:szCs w:val="24"/>
          <w:shd w:val="clear" w:color="auto" w:fill="FFFFFF"/>
        </w:rPr>
        <w:t xml:space="preserve">nakon stupanja na snagu </w:t>
      </w:r>
      <w:r w:rsidR="00847D4D">
        <w:rPr>
          <w:sz w:val="24"/>
          <w:szCs w:val="24"/>
          <w:shd w:val="clear" w:color="auto" w:fill="FFFFFF"/>
        </w:rPr>
        <w:t>ovoga p</w:t>
      </w:r>
      <w:r w:rsidR="00C93C2D" w:rsidRPr="00D4700B">
        <w:rPr>
          <w:sz w:val="24"/>
          <w:szCs w:val="24"/>
          <w:shd w:val="clear" w:color="auto" w:fill="FFFFFF"/>
        </w:rPr>
        <w:t>rijedloga z</w:t>
      </w:r>
      <w:r w:rsidRPr="00D4700B">
        <w:rPr>
          <w:sz w:val="24"/>
          <w:szCs w:val="24"/>
          <w:shd w:val="clear" w:color="auto" w:fill="FFFFFF"/>
        </w:rPr>
        <w:t>akona</w:t>
      </w:r>
      <w:r w:rsidR="00847D4D">
        <w:rPr>
          <w:sz w:val="24"/>
          <w:szCs w:val="24"/>
          <w:shd w:val="clear" w:color="auto" w:fill="FFFFFF"/>
        </w:rPr>
        <w:t>,</w:t>
      </w:r>
      <w:r w:rsidRPr="00D4700B">
        <w:rPr>
          <w:sz w:val="24"/>
          <w:szCs w:val="24"/>
          <w:shd w:val="clear" w:color="auto" w:fill="FFFFFF"/>
        </w:rPr>
        <w:t xml:space="preserve"> kao dan priznavanja prava određen je dan podnošenja urednoga zahtjeva ili pokretanja postupka po službenoj dužnosti slijedom čega priznavanje prava ne ovisi o trajanju postupka i </w:t>
      </w:r>
      <w:r w:rsidR="00B709F4" w:rsidRPr="00D4700B">
        <w:rPr>
          <w:sz w:val="24"/>
          <w:szCs w:val="24"/>
          <w:shd w:val="clear" w:color="auto" w:fill="FFFFFF"/>
        </w:rPr>
        <w:t>nema neizvjesnosti oko početka priznavanja prava.</w:t>
      </w:r>
    </w:p>
    <w:p w14:paraId="1AE1C9BD" w14:textId="77777777" w:rsidR="00A4071A" w:rsidRPr="00D4700B" w:rsidRDefault="00A4071A" w:rsidP="009C40FE">
      <w:pPr>
        <w:pStyle w:val="Bezproreda1"/>
        <w:ind w:firstLine="708"/>
        <w:jc w:val="both"/>
        <w:rPr>
          <w:rFonts w:ascii="Times New Roman" w:hAnsi="Times New Roman" w:cs="Times New Roman"/>
          <w:sz w:val="24"/>
          <w:szCs w:val="24"/>
        </w:rPr>
      </w:pPr>
    </w:p>
    <w:p w14:paraId="68B0987E" w14:textId="62602CE2" w:rsidR="003F6F18" w:rsidRPr="00D4700B" w:rsidRDefault="003F6F18" w:rsidP="009C40FE">
      <w:pPr>
        <w:spacing w:after="0" w:line="240" w:lineRule="auto"/>
        <w:ind w:firstLine="709"/>
        <w:jc w:val="both"/>
        <w:rPr>
          <w:rFonts w:eastAsia="Arial"/>
        </w:rPr>
      </w:pPr>
      <w:r w:rsidRPr="00D4700B">
        <w:rPr>
          <w:rFonts w:eastAsia="Arial"/>
        </w:rPr>
        <w:t>Također, Z</w:t>
      </w:r>
      <w:r w:rsidR="00546F92" w:rsidRPr="00D4700B">
        <w:rPr>
          <w:rFonts w:eastAsia="Arial"/>
        </w:rPr>
        <w:t>akon ć</w:t>
      </w:r>
      <w:r w:rsidRPr="00D4700B">
        <w:rPr>
          <w:rFonts w:eastAsia="Arial"/>
        </w:rPr>
        <w:t xml:space="preserve">e se horizontalno uskladiti s u međuvremenu donesenim propisima. </w:t>
      </w:r>
    </w:p>
    <w:p w14:paraId="1EA6D0F1" w14:textId="4DC6A2FC" w:rsidR="003B0EBB" w:rsidRDefault="003B0EBB" w:rsidP="009C40FE">
      <w:pPr>
        <w:spacing w:after="0" w:line="240" w:lineRule="auto"/>
        <w:ind w:firstLine="709"/>
        <w:jc w:val="both"/>
        <w:rPr>
          <w:rFonts w:eastAsia="Arial"/>
        </w:rPr>
      </w:pPr>
    </w:p>
    <w:p w14:paraId="58678612" w14:textId="77777777" w:rsidR="00847D4D" w:rsidRPr="00D4700B" w:rsidRDefault="00847D4D" w:rsidP="009C40FE">
      <w:pPr>
        <w:spacing w:after="0" w:line="240" w:lineRule="auto"/>
        <w:ind w:firstLine="709"/>
        <w:jc w:val="both"/>
        <w:rPr>
          <w:rFonts w:eastAsia="Arial"/>
        </w:rPr>
      </w:pPr>
    </w:p>
    <w:p w14:paraId="29423E9B" w14:textId="208E8471" w:rsidR="00687960" w:rsidRPr="00D4700B" w:rsidRDefault="00687960" w:rsidP="009C40FE">
      <w:pPr>
        <w:pStyle w:val="Bezproreda1"/>
        <w:tabs>
          <w:tab w:val="left" w:pos="709"/>
        </w:tabs>
        <w:jc w:val="both"/>
        <w:rPr>
          <w:rFonts w:ascii="Times New Roman" w:hAnsi="Times New Roman" w:cs="Times New Roman"/>
          <w:b/>
          <w:sz w:val="24"/>
          <w:szCs w:val="24"/>
        </w:rPr>
      </w:pPr>
      <w:r w:rsidRPr="00D4700B">
        <w:rPr>
          <w:rFonts w:ascii="Times New Roman" w:hAnsi="Times New Roman" w:cs="Times New Roman"/>
          <w:b/>
          <w:sz w:val="24"/>
          <w:szCs w:val="24"/>
        </w:rPr>
        <w:t>III.</w:t>
      </w:r>
      <w:r w:rsidRPr="00D4700B">
        <w:rPr>
          <w:rFonts w:ascii="Times New Roman" w:hAnsi="Times New Roman" w:cs="Times New Roman"/>
          <w:b/>
          <w:sz w:val="24"/>
          <w:szCs w:val="24"/>
        </w:rPr>
        <w:tab/>
        <w:t xml:space="preserve">OCJENA I IZVORI SREDSTAVA POTREBNIH ZA </w:t>
      </w:r>
      <w:r w:rsidR="004829BE" w:rsidRPr="00D4700B">
        <w:rPr>
          <w:rFonts w:ascii="Times New Roman" w:hAnsi="Times New Roman" w:cs="Times New Roman"/>
          <w:b/>
          <w:sz w:val="24"/>
          <w:szCs w:val="24"/>
        </w:rPr>
        <w:t>PROV</w:t>
      </w:r>
      <w:r w:rsidR="004829BE">
        <w:rPr>
          <w:rFonts w:ascii="Times New Roman" w:hAnsi="Times New Roman" w:cs="Times New Roman"/>
          <w:b/>
          <w:sz w:val="24"/>
          <w:szCs w:val="24"/>
        </w:rPr>
        <w:t>OĐENJE</w:t>
      </w:r>
      <w:r w:rsidR="004829BE" w:rsidRPr="00D4700B">
        <w:rPr>
          <w:rFonts w:ascii="Times New Roman" w:hAnsi="Times New Roman" w:cs="Times New Roman"/>
          <w:b/>
          <w:sz w:val="24"/>
          <w:szCs w:val="24"/>
        </w:rPr>
        <w:t xml:space="preserve"> </w:t>
      </w:r>
      <w:r w:rsidRPr="00D4700B">
        <w:rPr>
          <w:rFonts w:ascii="Times New Roman" w:hAnsi="Times New Roman" w:cs="Times New Roman"/>
          <w:b/>
          <w:sz w:val="24"/>
          <w:szCs w:val="24"/>
        </w:rPr>
        <w:t>ZAKONA</w:t>
      </w:r>
    </w:p>
    <w:p w14:paraId="6D687FEC" w14:textId="77777777" w:rsidR="00687960" w:rsidRPr="00D4700B" w:rsidRDefault="00687960" w:rsidP="009C40FE">
      <w:pPr>
        <w:pStyle w:val="Bezproreda1"/>
        <w:jc w:val="both"/>
        <w:rPr>
          <w:rFonts w:ascii="Times New Roman" w:hAnsi="Times New Roman" w:cs="Times New Roman"/>
          <w:sz w:val="24"/>
          <w:szCs w:val="24"/>
        </w:rPr>
      </w:pPr>
    </w:p>
    <w:p w14:paraId="576DC630" w14:textId="735FF0AC" w:rsidR="00847D4D" w:rsidRPr="00847D4D" w:rsidRDefault="00847D4D" w:rsidP="00847D4D">
      <w:pPr>
        <w:spacing w:after="0" w:line="240" w:lineRule="auto"/>
        <w:ind w:firstLine="709"/>
        <w:jc w:val="both"/>
        <w:rPr>
          <w:rFonts w:eastAsia="Calibri"/>
          <w:lang w:eastAsia="hr-HR"/>
        </w:rPr>
      </w:pPr>
      <w:r w:rsidRPr="00847D4D">
        <w:rPr>
          <w:rFonts w:eastAsia="Calibri"/>
          <w:lang w:eastAsia="hr-HR"/>
        </w:rPr>
        <w:t xml:space="preserve">Procjena ukupnih dodatnih </w:t>
      </w:r>
      <w:r w:rsidR="00037D65">
        <w:rPr>
          <w:rFonts w:eastAsia="Calibri"/>
          <w:lang w:eastAsia="hr-HR"/>
        </w:rPr>
        <w:t xml:space="preserve">financijskih </w:t>
      </w:r>
      <w:r w:rsidRPr="00847D4D">
        <w:rPr>
          <w:rFonts w:eastAsia="Calibri"/>
          <w:lang w:eastAsia="hr-HR"/>
        </w:rPr>
        <w:t xml:space="preserve">sredstava u 2022. potrebnih za provedbu ovoga </w:t>
      </w:r>
      <w:r w:rsidR="00037D65">
        <w:rPr>
          <w:rFonts w:eastAsia="Calibri"/>
          <w:lang w:eastAsia="hr-HR"/>
        </w:rPr>
        <w:t>z</w:t>
      </w:r>
      <w:r w:rsidRPr="00847D4D">
        <w:rPr>
          <w:rFonts w:eastAsia="Calibri"/>
          <w:lang w:eastAsia="hr-HR"/>
        </w:rPr>
        <w:t>akona</w:t>
      </w:r>
      <w:r w:rsidR="00037D65">
        <w:rPr>
          <w:rFonts w:eastAsia="Calibri"/>
          <w:lang w:eastAsia="hr-HR"/>
        </w:rPr>
        <w:t>,</w:t>
      </w:r>
      <w:r w:rsidRPr="00847D4D">
        <w:rPr>
          <w:rFonts w:eastAsia="Calibri"/>
          <w:lang w:eastAsia="hr-HR"/>
        </w:rPr>
        <w:t xml:space="preserve"> na </w:t>
      </w:r>
      <w:r w:rsidR="00037D65" w:rsidRPr="00847D4D">
        <w:rPr>
          <w:rFonts w:eastAsia="Calibri"/>
          <w:lang w:eastAsia="hr-HR"/>
        </w:rPr>
        <w:t xml:space="preserve">Aktivnosti </w:t>
      </w:r>
      <w:r w:rsidRPr="00847D4D">
        <w:rPr>
          <w:rFonts w:eastAsia="Calibri"/>
          <w:lang w:eastAsia="hr-HR"/>
        </w:rPr>
        <w:t>A792001 Status roditelja njegovatelja ili status njegovatelja, na izvoru financiranja 11, iznosi 435.000,00 kuna i osigurat će se preraspodjelom unutar razdjela Ministarstva rada, mirovinskoga sustava, obitelji i socijalne politike.</w:t>
      </w:r>
    </w:p>
    <w:p w14:paraId="29590F28" w14:textId="77777777" w:rsidR="00847D4D" w:rsidRPr="00847D4D" w:rsidRDefault="00847D4D" w:rsidP="00847D4D">
      <w:pPr>
        <w:spacing w:after="0" w:line="240" w:lineRule="auto"/>
        <w:ind w:firstLine="709"/>
        <w:jc w:val="both"/>
        <w:rPr>
          <w:rFonts w:eastAsia="Calibri"/>
          <w:lang w:eastAsia="hr-HR"/>
        </w:rPr>
      </w:pPr>
    </w:p>
    <w:p w14:paraId="58A744B3" w14:textId="17FCAE48" w:rsidR="00847D4D" w:rsidRPr="00847D4D" w:rsidRDefault="00847D4D" w:rsidP="00847D4D">
      <w:pPr>
        <w:spacing w:after="0" w:line="240" w:lineRule="auto"/>
        <w:ind w:firstLine="709"/>
        <w:jc w:val="both"/>
        <w:rPr>
          <w:rFonts w:eastAsia="Calibri"/>
          <w:lang w:eastAsia="hr-HR"/>
        </w:rPr>
      </w:pPr>
      <w:r w:rsidRPr="00847D4D">
        <w:rPr>
          <w:rFonts w:eastAsia="Calibri"/>
          <w:lang w:eastAsia="hr-HR"/>
        </w:rPr>
        <w:t>Sredstva za osobne potrebe korisnika procijenjena su u Procjeni fiskalnog učinka Zakona o socijalnoj skrbi</w:t>
      </w:r>
      <w:r w:rsidR="00037D65">
        <w:rPr>
          <w:rFonts w:eastAsia="Calibri"/>
          <w:lang w:eastAsia="hr-HR"/>
        </w:rPr>
        <w:t>,</w:t>
      </w:r>
      <w:r w:rsidRPr="00847D4D">
        <w:rPr>
          <w:rFonts w:eastAsia="Calibri"/>
          <w:lang w:eastAsia="hr-HR"/>
        </w:rPr>
        <w:t xml:space="preserve"> koji je stupio na snagu 17. veljače 2022. i osigurana su na Razdjelu 086 Ministarstv</w:t>
      </w:r>
      <w:r w:rsidR="00037D65">
        <w:rPr>
          <w:rFonts w:eastAsia="Calibri"/>
          <w:lang w:eastAsia="hr-HR"/>
        </w:rPr>
        <w:t>o</w:t>
      </w:r>
      <w:r w:rsidRPr="00847D4D">
        <w:rPr>
          <w:rFonts w:eastAsia="Calibri"/>
          <w:lang w:eastAsia="hr-HR"/>
        </w:rPr>
        <w:t xml:space="preserve"> rada, mirovinskoga sustava, obitelji i socijalne politike. </w:t>
      </w:r>
    </w:p>
    <w:p w14:paraId="7809B58D" w14:textId="77777777" w:rsidR="00A45085" w:rsidRPr="00D4700B" w:rsidRDefault="00A45085" w:rsidP="009C40FE">
      <w:pPr>
        <w:pStyle w:val="t-11-9-sred"/>
        <w:spacing w:before="0" w:beforeAutospacing="0" w:after="0" w:afterAutospacing="0"/>
        <w:ind w:firstLine="708"/>
        <w:jc w:val="both"/>
        <w:rPr>
          <w:bCs/>
          <w:sz w:val="24"/>
          <w:szCs w:val="24"/>
        </w:rPr>
      </w:pPr>
    </w:p>
    <w:p w14:paraId="2311B7D2" w14:textId="77777777" w:rsidR="00653883" w:rsidRPr="00D4700B" w:rsidRDefault="00653883" w:rsidP="009C40FE">
      <w:pPr>
        <w:spacing w:after="0" w:line="240" w:lineRule="auto"/>
        <w:ind w:firstLine="708"/>
        <w:jc w:val="both"/>
        <w:rPr>
          <w:rFonts w:eastAsia="Times New Roman"/>
        </w:rPr>
      </w:pPr>
    </w:p>
    <w:p w14:paraId="2311B7D3" w14:textId="236FFC1B" w:rsidR="00DE2701" w:rsidRPr="00D4700B" w:rsidRDefault="00DE2701" w:rsidP="009C40FE">
      <w:pPr>
        <w:spacing w:after="0" w:line="240" w:lineRule="auto"/>
        <w:ind w:left="709" w:hanging="709"/>
        <w:jc w:val="both"/>
        <w:rPr>
          <w:rFonts w:eastAsia="Times New Roman"/>
          <w:b/>
          <w:lang w:eastAsia="hr-HR"/>
        </w:rPr>
      </w:pPr>
      <w:r w:rsidRPr="00D4700B">
        <w:rPr>
          <w:rFonts w:eastAsia="Times New Roman"/>
          <w:b/>
          <w:lang w:eastAsia="hr-HR"/>
        </w:rPr>
        <w:t>IV.</w:t>
      </w:r>
      <w:r w:rsidRPr="00D4700B">
        <w:rPr>
          <w:rFonts w:eastAsia="Times New Roman"/>
          <w:b/>
          <w:lang w:eastAsia="hr-HR"/>
        </w:rPr>
        <w:tab/>
        <w:t>PRIJEDLOG ZA DONOŠENJE ZAKONA PO HITNOM POSTUPKU</w:t>
      </w:r>
    </w:p>
    <w:p w14:paraId="2311B7D4" w14:textId="77777777" w:rsidR="00A84FFD" w:rsidRPr="00D4700B" w:rsidRDefault="00A84FFD" w:rsidP="009C40FE">
      <w:pPr>
        <w:spacing w:after="0" w:line="240" w:lineRule="auto"/>
        <w:jc w:val="both"/>
        <w:rPr>
          <w:rFonts w:eastAsia="Times New Roman"/>
          <w:b/>
          <w:lang w:eastAsia="hr-HR"/>
        </w:rPr>
      </w:pPr>
    </w:p>
    <w:p w14:paraId="7ED32620" w14:textId="7907403C" w:rsidR="000D3DCF" w:rsidRPr="00D4700B" w:rsidRDefault="00AC0D67" w:rsidP="009C40FE">
      <w:pPr>
        <w:pStyle w:val="Heading1"/>
        <w:shd w:val="clear" w:color="auto" w:fill="FFFFFF"/>
        <w:spacing w:before="0" w:beforeAutospacing="0" w:after="0" w:afterAutospacing="0"/>
        <w:ind w:firstLine="709"/>
        <w:jc w:val="both"/>
        <w:rPr>
          <w:b w:val="0"/>
          <w:sz w:val="24"/>
          <w:szCs w:val="24"/>
        </w:rPr>
      </w:pPr>
      <w:r w:rsidRPr="00D4700B">
        <w:rPr>
          <w:b w:val="0"/>
          <w:sz w:val="24"/>
          <w:szCs w:val="24"/>
        </w:rPr>
        <w:t xml:space="preserve">Sukladno članku 204. Poslovnika Hrvatskoga sabor </w:t>
      </w:r>
      <w:r w:rsidR="000D3DCF" w:rsidRPr="00D4700B">
        <w:rPr>
          <w:b w:val="0"/>
          <w:sz w:val="24"/>
          <w:szCs w:val="24"/>
        </w:rPr>
        <w:t xml:space="preserve">(„Narodne novine“, br. 81/13., 113/16., 69/17., 29/18., </w:t>
      </w:r>
      <w:r w:rsidR="000D3DCF" w:rsidRPr="00D4700B">
        <w:rPr>
          <w:b w:val="0"/>
          <w:bCs w:val="0"/>
          <w:sz w:val="24"/>
          <w:szCs w:val="24"/>
        </w:rPr>
        <w:t>53/20., 119/20. - Odluka Ustavnog suda Republike Hrvatske i 123/20.</w:t>
      </w:r>
      <w:r w:rsidR="000D3DCF" w:rsidRPr="00D4700B">
        <w:rPr>
          <w:b w:val="0"/>
          <w:sz w:val="24"/>
          <w:szCs w:val="24"/>
        </w:rPr>
        <w:t>), predlaže se donošenje ovoga zakona po hitnom postupku.</w:t>
      </w:r>
    </w:p>
    <w:p w14:paraId="26382427" w14:textId="52CFA470" w:rsidR="00AC0D67" w:rsidRPr="00D4700B" w:rsidRDefault="00AC0D67" w:rsidP="009C40FE">
      <w:pPr>
        <w:pStyle w:val="Heading1"/>
        <w:shd w:val="clear" w:color="auto" w:fill="FFFFFF"/>
        <w:spacing w:before="0" w:beforeAutospacing="0" w:after="0" w:afterAutospacing="0"/>
        <w:ind w:firstLine="709"/>
        <w:jc w:val="both"/>
        <w:rPr>
          <w:b w:val="0"/>
          <w:sz w:val="24"/>
          <w:szCs w:val="24"/>
        </w:rPr>
      </w:pPr>
    </w:p>
    <w:p w14:paraId="124274E0" w14:textId="15ECD889" w:rsidR="00B709F4" w:rsidRPr="00D4700B" w:rsidRDefault="00AC0D67" w:rsidP="009C40FE">
      <w:pPr>
        <w:pStyle w:val="t-11-9-sred"/>
        <w:spacing w:before="0" w:beforeAutospacing="0" w:after="0" w:afterAutospacing="0"/>
        <w:ind w:firstLine="708"/>
        <w:jc w:val="both"/>
        <w:rPr>
          <w:sz w:val="24"/>
          <w:szCs w:val="24"/>
          <w:shd w:val="clear" w:color="auto" w:fill="FFFFFF"/>
        </w:rPr>
      </w:pPr>
      <w:r w:rsidRPr="00D4700B">
        <w:rPr>
          <w:sz w:val="24"/>
          <w:szCs w:val="24"/>
        </w:rPr>
        <w:t xml:space="preserve">Predloženim zakonom </w:t>
      </w:r>
      <w:r w:rsidR="00D446A4" w:rsidRPr="00D4700B">
        <w:rPr>
          <w:rFonts w:eastAsia="Arial"/>
          <w:sz w:val="24"/>
          <w:szCs w:val="24"/>
        </w:rPr>
        <w:t xml:space="preserve">će se prevenirati i eliminirati neujednačenost u postupanju, odnosno </w:t>
      </w:r>
      <w:r w:rsidR="00B709F4" w:rsidRPr="00D4700B">
        <w:rPr>
          <w:sz w:val="24"/>
          <w:szCs w:val="24"/>
        </w:rPr>
        <w:t>početku korištenja prava</w:t>
      </w:r>
      <w:r w:rsidR="00AA4A4C">
        <w:rPr>
          <w:sz w:val="24"/>
          <w:szCs w:val="24"/>
        </w:rPr>
        <w:t>,</w:t>
      </w:r>
      <w:r w:rsidR="00B709F4" w:rsidRPr="00D4700B">
        <w:rPr>
          <w:sz w:val="24"/>
          <w:szCs w:val="24"/>
        </w:rPr>
        <w:t xml:space="preserve"> nastal</w:t>
      </w:r>
      <w:r w:rsidR="00D446A4" w:rsidRPr="00D4700B">
        <w:rPr>
          <w:sz w:val="24"/>
          <w:szCs w:val="24"/>
        </w:rPr>
        <w:t>a</w:t>
      </w:r>
      <w:r w:rsidR="00B709F4" w:rsidRPr="00D4700B">
        <w:rPr>
          <w:sz w:val="24"/>
          <w:szCs w:val="24"/>
        </w:rPr>
        <w:t xml:space="preserve"> ovisno o broju korisnika i opterećenosti nadležnog tijela, i posljedično tome dinamici u rješavanju. </w:t>
      </w:r>
      <w:r w:rsidR="00AA4A4C">
        <w:rPr>
          <w:sz w:val="24"/>
          <w:szCs w:val="24"/>
        </w:rPr>
        <w:t>Nadalje, o</w:t>
      </w:r>
      <w:r w:rsidR="00B709F4" w:rsidRPr="00D4700B">
        <w:rPr>
          <w:sz w:val="24"/>
          <w:szCs w:val="24"/>
        </w:rPr>
        <w:t>mo</w:t>
      </w:r>
      <w:r w:rsidRPr="00D4700B">
        <w:rPr>
          <w:sz w:val="24"/>
          <w:szCs w:val="24"/>
        </w:rPr>
        <w:t>gućit će s</w:t>
      </w:r>
      <w:r w:rsidR="00EF6E95" w:rsidRPr="00D4700B">
        <w:rPr>
          <w:sz w:val="24"/>
          <w:szCs w:val="24"/>
        </w:rPr>
        <w:t>e ujednačeni početak priznavanja prava i isplate naknade koja proizlazi iz priznatoga prava na status roditelj</w:t>
      </w:r>
      <w:r w:rsidR="003B0EBB" w:rsidRPr="00D4700B">
        <w:rPr>
          <w:sz w:val="24"/>
          <w:szCs w:val="24"/>
        </w:rPr>
        <w:t>a</w:t>
      </w:r>
      <w:r w:rsidR="00EF6E95" w:rsidRPr="00D4700B">
        <w:rPr>
          <w:sz w:val="24"/>
          <w:szCs w:val="24"/>
        </w:rPr>
        <w:t xml:space="preserve"> njegovatelja ili njegovatelja </w:t>
      </w:r>
      <w:r w:rsidR="003B0EBB" w:rsidRPr="00D4700B">
        <w:rPr>
          <w:sz w:val="24"/>
          <w:szCs w:val="24"/>
        </w:rPr>
        <w:t>i prava na naknadu za osob</w:t>
      </w:r>
      <w:r w:rsidR="00B709F4" w:rsidRPr="00D4700B">
        <w:rPr>
          <w:sz w:val="24"/>
          <w:szCs w:val="24"/>
        </w:rPr>
        <w:t>n</w:t>
      </w:r>
      <w:r w:rsidR="003B0EBB" w:rsidRPr="00D4700B">
        <w:rPr>
          <w:sz w:val="24"/>
          <w:szCs w:val="24"/>
        </w:rPr>
        <w:t xml:space="preserve">e potrebe </w:t>
      </w:r>
      <w:r w:rsidR="00EF6E95" w:rsidRPr="00D4700B">
        <w:rPr>
          <w:sz w:val="24"/>
          <w:szCs w:val="24"/>
        </w:rPr>
        <w:t>onih korisnika kojima je pravo bilo priznato u vrijeme stupanja na snagu Zakona i kojima</w:t>
      </w:r>
      <w:r w:rsidR="00B709F4" w:rsidRPr="00D4700B">
        <w:rPr>
          <w:sz w:val="24"/>
          <w:szCs w:val="24"/>
        </w:rPr>
        <w:t xml:space="preserve"> je to </w:t>
      </w:r>
      <w:r w:rsidR="00EF6E95" w:rsidRPr="00D4700B">
        <w:rPr>
          <w:sz w:val="24"/>
          <w:szCs w:val="24"/>
        </w:rPr>
        <w:t>pravo</w:t>
      </w:r>
      <w:r w:rsidR="00B709F4" w:rsidRPr="00D4700B">
        <w:rPr>
          <w:sz w:val="24"/>
          <w:szCs w:val="24"/>
        </w:rPr>
        <w:t xml:space="preserve"> priznato </w:t>
      </w:r>
      <w:r w:rsidR="00EF6E95" w:rsidRPr="00D4700B">
        <w:rPr>
          <w:sz w:val="24"/>
          <w:szCs w:val="24"/>
        </w:rPr>
        <w:t xml:space="preserve">sukladno </w:t>
      </w:r>
      <w:r w:rsidR="00A02689">
        <w:rPr>
          <w:sz w:val="24"/>
          <w:szCs w:val="24"/>
        </w:rPr>
        <w:t>tom</w:t>
      </w:r>
      <w:r w:rsidR="00EF6E95" w:rsidRPr="00D4700B">
        <w:rPr>
          <w:sz w:val="24"/>
          <w:szCs w:val="24"/>
        </w:rPr>
        <w:t xml:space="preserve"> Zakonu</w:t>
      </w:r>
      <w:r w:rsidR="00B709F4" w:rsidRPr="00D4700B">
        <w:rPr>
          <w:sz w:val="24"/>
          <w:szCs w:val="24"/>
        </w:rPr>
        <w:t xml:space="preserve">. Stupanjem na snagu </w:t>
      </w:r>
      <w:r w:rsidR="00A02689">
        <w:rPr>
          <w:sz w:val="24"/>
          <w:szCs w:val="24"/>
        </w:rPr>
        <w:t>ovoga z</w:t>
      </w:r>
      <w:r w:rsidR="00B709F4" w:rsidRPr="00D4700B">
        <w:rPr>
          <w:sz w:val="24"/>
          <w:szCs w:val="24"/>
        </w:rPr>
        <w:t xml:space="preserve">akona </w:t>
      </w:r>
      <w:r w:rsidR="00B709F4" w:rsidRPr="00D4700B">
        <w:rPr>
          <w:sz w:val="24"/>
          <w:szCs w:val="24"/>
          <w:shd w:val="clear" w:color="auto" w:fill="FFFFFF"/>
        </w:rPr>
        <w:t>priznavanje prava više neće ovisiti o trajanju postupka i više neće biti neizvjesnosti oko početka priznatoga prava.</w:t>
      </w:r>
    </w:p>
    <w:p w14:paraId="39B19719" w14:textId="1A8A60C3" w:rsidR="00B709F4" w:rsidRPr="00D4700B" w:rsidRDefault="00B709F4" w:rsidP="009C40FE">
      <w:pPr>
        <w:pStyle w:val="Heading1"/>
        <w:shd w:val="clear" w:color="auto" w:fill="FFFFFF"/>
        <w:spacing w:before="0" w:beforeAutospacing="0" w:after="0" w:afterAutospacing="0"/>
        <w:ind w:firstLine="709"/>
        <w:jc w:val="both"/>
        <w:rPr>
          <w:b w:val="0"/>
          <w:sz w:val="24"/>
          <w:szCs w:val="24"/>
        </w:rPr>
      </w:pPr>
    </w:p>
    <w:p w14:paraId="3AB1E308" w14:textId="32FA2DBA" w:rsidR="009C40FE" w:rsidRPr="00D4700B" w:rsidRDefault="009C40FE">
      <w:pPr>
        <w:rPr>
          <w:rFonts w:eastAsiaTheme="minorEastAsia"/>
          <w:bCs/>
          <w:kern w:val="36"/>
          <w:lang w:eastAsia="hr-HR"/>
        </w:rPr>
      </w:pPr>
      <w:r w:rsidRPr="00D4700B">
        <w:rPr>
          <w:b/>
        </w:rPr>
        <w:br w:type="page"/>
      </w:r>
    </w:p>
    <w:p w14:paraId="68FE7249" w14:textId="77777777" w:rsidR="00C0411D" w:rsidRPr="00D4700B" w:rsidRDefault="00C0411D" w:rsidP="009C40FE">
      <w:pPr>
        <w:spacing w:after="0" w:line="240" w:lineRule="auto"/>
        <w:jc w:val="center"/>
        <w:rPr>
          <w:rFonts w:eastAsia="Calibri"/>
        </w:rPr>
      </w:pPr>
    </w:p>
    <w:p w14:paraId="047358ED" w14:textId="3DCF92D4" w:rsidR="00C0411D" w:rsidRPr="00D4700B" w:rsidRDefault="00C0411D" w:rsidP="009C40FE">
      <w:pPr>
        <w:suppressAutoHyphens/>
        <w:spacing w:after="0" w:line="240" w:lineRule="auto"/>
        <w:jc w:val="center"/>
        <w:rPr>
          <w:rFonts w:eastAsia="Times New Roman"/>
          <w:b/>
          <w:bCs/>
        </w:rPr>
      </w:pPr>
      <w:r w:rsidRPr="00D4700B">
        <w:rPr>
          <w:rFonts w:eastAsia="Times New Roman"/>
          <w:b/>
          <w:lang w:eastAsia="hr-HR"/>
        </w:rPr>
        <w:t>KONAČNI PRIJEDLOG ZAKONA O IZMJENAMA I DOPUN</w:t>
      </w:r>
      <w:r w:rsidR="00392AA6" w:rsidRPr="00D4700B">
        <w:rPr>
          <w:rFonts w:eastAsia="Times New Roman"/>
          <w:b/>
          <w:lang w:eastAsia="hr-HR"/>
        </w:rPr>
        <w:t>I</w:t>
      </w:r>
    </w:p>
    <w:p w14:paraId="58273FFB" w14:textId="77777777" w:rsidR="00C0411D" w:rsidRPr="00D4700B" w:rsidRDefault="00C0411D" w:rsidP="009C40FE">
      <w:pPr>
        <w:spacing w:after="0" w:line="240" w:lineRule="auto"/>
        <w:jc w:val="center"/>
        <w:rPr>
          <w:rFonts w:eastAsia="Times New Roman"/>
          <w:b/>
          <w:lang w:eastAsia="hr-HR"/>
        </w:rPr>
      </w:pPr>
      <w:r w:rsidRPr="00D4700B">
        <w:rPr>
          <w:rFonts w:eastAsia="Times New Roman"/>
          <w:b/>
          <w:bCs/>
        </w:rPr>
        <w:t>ZAKONA O SOCIJALNOJ SKRBI</w:t>
      </w:r>
    </w:p>
    <w:p w14:paraId="74CE6FC0" w14:textId="77777777" w:rsidR="00C0411D" w:rsidRPr="00B71E6A" w:rsidRDefault="00C0411D" w:rsidP="00B71E6A">
      <w:pPr>
        <w:spacing w:after="0" w:line="240" w:lineRule="auto"/>
        <w:jc w:val="center"/>
        <w:rPr>
          <w:rFonts w:eastAsia="Times New Roman"/>
          <w:b/>
          <w:lang w:eastAsia="hr-HR"/>
        </w:rPr>
      </w:pPr>
    </w:p>
    <w:p w14:paraId="2EA20459" w14:textId="77777777" w:rsidR="00C0411D" w:rsidRPr="00D4700B" w:rsidRDefault="00C0411D" w:rsidP="009C40FE">
      <w:pPr>
        <w:spacing w:after="0" w:line="240" w:lineRule="auto"/>
        <w:jc w:val="center"/>
        <w:rPr>
          <w:rFonts w:eastAsia="Times New Roman"/>
          <w:b/>
          <w:lang w:eastAsia="hr-HR"/>
        </w:rPr>
      </w:pPr>
    </w:p>
    <w:p w14:paraId="188D9DE1" w14:textId="77777777" w:rsidR="00C0411D" w:rsidRPr="00D4700B" w:rsidRDefault="00C0411D" w:rsidP="009C40FE">
      <w:pPr>
        <w:spacing w:after="0" w:line="240" w:lineRule="auto"/>
        <w:jc w:val="center"/>
        <w:rPr>
          <w:rFonts w:eastAsia="Times New Roman"/>
          <w:b/>
          <w:lang w:eastAsia="hr-HR"/>
        </w:rPr>
      </w:pPr>
      <w:r w:rsidRPr="00D4700B">
        <w:rPr>
          <w:rFonts w:eastAsia="Times New Roman"/>
          <w:b/>
          <w:lang w:eastAsia="hr-HR"/>
        </w:rPr>
        <w:t>Članak 1.</w:t>
      </w:r>
    </w:p>
    <w:p w14:paraId="0BEE8886" w14:textId="77777777" w:rsidR="00C0411D" w:rsidRPr="00D4700B" w:rsidRDefault="00C0411D" w:rsidP="009C40FE">
      <w:pPr>
        <w:spacing w:after="0" w:line="240" w:lineRule="auto"/>
        <w:jc w:val="center"/>
        <w:rPr>
          <w:rFonts w:eastAsia="Times New Roman"/>
          <w:b/>
          <w:lang w:eastAsia="hr-HR"/>
        </w:rPr>
      </w:pPr>
    </w:p>
    <w:p w14:paraId="4684F26B" w14:textId="3517FEDD" w:rsidR="00665E57" w:rsidRPr="00D4700B" w:rsidRDefault="00C0411D" w:rsidP="009C40FE">
      <w:pPr>
        <w:tabs>
          <w:tab w:val="left" w:pos="709"/>
        </w:tabs>
        <w:spacing w:after="0" w:line="240" w:lineRule="auto"/>
        <w:jc w:val="both"/>
        <w:rPr>
          <w:rFonts w:eastAsia="Times New Roman"/>
          <w:lang w:eastAsia="hr-HR"/>
        </w:rPr>
      </w:pPr>
      <w:r w:rsidRPr="00D4700B">
        <w:rPr>
          <w:rFonts w:eastAsia="Times New Roman"/>
          <w:lang w:eastAsia="hr-HR"/>
        </w:rPr>
        <w:tab/>
        <w:t>U Zakonu o socijalnoj skrbi („Narodne novine“, br</w:t>
      </w:r>
      <w:r w:rsidR="000A7BD0" w:rsidRPr="00D4700B">
        <w:rPr>
          <w:rFonts w:eastAsia="Times New Roman"/>
          <w:lang w:eastAsia="hr-HR"/>
        </w:rPr>
        <w:t>.</w:t>
      </w:r>
      <w:r w:rsidRPr="00D4700B">
        <w:rPr>
          <w:rFonts w:eastAsia="Times New Roman"/>
          <w:lang w:eastAsia="hr-HR"/>
        </w:rPr>
        <w:t xml:space="preserve"> 18/22</w:t>
      </w:r>
      <w:r w:rsidR="009C40FE" w:rsidRPr="00D4700B">
        <w:rPr>
          <w:rFonts w:eastAsia="Times New Roman"/>
          <w:lang w:eastAsia="hr-HR"/>
        </w:rPr>
        <w:t>.</w:t>
      </w:r>
      <w:r w:rsidRPr="00D4700B">
        <w:rPr>
          <w:rFonts w:eastAsia="Times New Roman"/>
          <w:lang w:eastAsia="hr-HR"/>
        </w:rPr>
        <w:t xml:space="preserve"> i 46/22</w:t>
      </w:r>
      <w:r w:rsidR="009C40FE" w:rsidRPr="00D4700B">
        <w:rPr>
          <w:rFonts w:eastAsia="Times New Roman"/>
          <w:lang w:eastAsia="hr-HR"/>
        </w:rPr>
        <w:t>.</w:t>
      </w:r>
      <w:r w:rsidRPr="00D4700B">
        <w:rPr>
          <w:rFonts w:eastAsia="Times New Roman"/>
          <w:lang w:eastAsia="hr-HR"/>
        </w:rPr>
        <w:t>)</w:t>
      </w:r>
      <w:r w:rsidR="009C40FE" w:rsidRPr="00D4700B">
        <w:rPr>
          <w:rFonts w:eastAsia="Times New Roman"/>
          <w:lang w:eastAsia="hr-HR"/>
        </w:rPr>
        <w:t>,</w:t>
      </w:r>
      <w:r w:rsidR="00665E57" w:rsidRPr="00D4700B">
        <w:rPr>
          <w:rFonts w:eastAsia="Times New Roman"/>
          <w:lang w:eastAsia="hr-HR"/>
        </w:rPr>
        <w:t xml:space="preserve"> u članku 30. točki 11. riječi: „10.000,00 kuna“ zamjenjuju se riječima: „1.3</w:t>
      </w:r>
      <w:r w:rsidR="00E438C7" w:rsidRPr="00D4700B">
        <w:rPr>
          <w:rFonts w:eastAsia="Times New Roman"/>
          <w:lang w:eastAsia="hr-HR"/>
        </w:rPr>
        <w:t>2</w:t>
      </w:r>
      <w:r w:rsidR="00176A57" w:rsidRPr="00D4700B">
        <w:rPr>
          <w:rFonts w:eastAsia="Times New Roman"/>
          <w:lang w:eastAsia="hr-HR"/>
        </w:rPr>
        <w:t>7,23</w:t>
      </w:r>
      <w:r w:rsidR="00665E57" w:rsidRPr="00D4700B">
        <w:rPr>
          <w:rFonts w:eastAsia="Times New Roman"/>
          <w:lang w:eastAsia="hr-HR"/>
        </w:rPr>
        <w:t xml:space="preserve"> eura“.</w:t>
      </w:r>
    </w:p>
    <w:p w14:paraId="6606094D" w14:textId="109FBF12" w:rsidR="00665E57" w:rsidRPr="00D4700B" w:rsidRDefault="00665E57" w:rsidP="009C40FE">
      <w:pPr>
        <w:spacing w:after="0" w:line="240" w:lineRule="auto"/>
        <w:jc w:val="both"/>
        <w:rPr>
          <w:rFonts w:eastAsia="Times New Roman"/>
          <w:lang w:eastAsia="hr-HR"/>
        </w:rPr>
      </w:pPr>
    </w:p>
    <w:p w14:paraId="5B71BED3" w14:textId="216F3AFA" w:rsidR="00665E57" w:rsidRPr="00D4700B" w:rsidRDefault="00665E57" w:rsidP="009C40FE">
      <w:pPr>
        <w:spacing w:after="0" w:line="240" w:lineRule="auto"/>
        <w:jc w:val="center"/>
        <w:rPr>
          <w:rFonts w:eastAsia="Times New Roman"/>
          <w:b/>
          <w:bCs/>
          <w:lang w:eastAsia="hr-HR"/>
        </w:rPr>
      </w:pPr>
      <w:r w:rsidRPr="00D4700B">
        <w:rPr>
          <w:rFonts w:eastAsia="Times New Roman"/>
          <w:b/>
          <w:bCs/>
          <w:lang w:eastAsia="hr-HR"/>
        </w:rPr>
        <w:t>Članak 2.</w:t>
      </w:r>
    </w:p>
    <w:p w14:paraId="52A2A3C0" w14:textId="77777777" w:rsidR="00665E57" w:rsidRPr="00D4700B" w:rsidRDefault="00665E57" w:rsidP="009C40FE">
      <w:pPr>
        <w:spacing w:after="0" w:line="240" w:lineRule="auto"/>
        <w:jc w:val="both"/>
        <w:rPr>
          <w:rFonts w:eastAsia="Times New Roman"/>
          <w:lang w:eastAsia="hr-HR"/>
        </w:rPr>
      </w:pPr>
    </w:p>
    <w:p w14:paraId="57669276" w14:textId="434E3465" w:rsidR="00665E57" w:rsidRPr="00D4700B" w:rsidRDefault="00665E57" w:rsidP="009C40FE">
      <w:pPr>
        <w:spacing w:after="0" w:line="240" w:lineRule="auto"/>
        <w:ind w:firstLine="708"/>
        <w:jc w:val="both"/>
        <w:rPr>
          <w:rFonts w:eastAsia="Times New Roman"/>
          <w:lang w:eastAsia="hr-HR"/>
        </w:rPr>
      </w:pPr>
      <w:r w:rsidRPr="00D4700B">
        <w:rPr>
          <w:rFonts w:eastAsia="Times New Roman"/>
          <w:lang w:eastAsia="hr-HR"/>
        </w:rPr>
        <w:t>U članku 46. stavku 3. riječi: „10.000,00 kuna“ zamjenjuju se riječima: „</w:t>
      </w:r>
      <w:r w:rsidR="00176A57" w:rsidRPr="00D4700B">
        <w:rPr>
          <w:rFonts w:eastAsia="Times New Roman"/>
          <w:lang w:eastAsia="hr-HR"/>
        </w:rPr>
        <w:t xml:space="preserve">1.327,23 </w:t>
      </w:r>
      <w:r w:rsidRPr="00D4700B">
        <w:rPr>
          <w:rFonts w:eastAsia="Times New Roman"/>
          <w:lang w:eastAsia="hr-HR"/>
        </w:rPr>
        <w:t>eura</w:t>
      </w:r>
      <w:r w:rsidR="003B0EBB" w:rsidRPr="00D4700B">
        <w:rPr>
          <w:rFonts w:eastAsia="Times New Roman"/>
          <w:lang w:eastAsia="hr-HR"/>
        </w:rPr>
        <w:t>.</w:t>
      </w:r>
      <w:r w:rsidRPr="00D4700B">
        <w:rPr>
          <w:rFonts w:eastAsia="Times New Roman"/>
          <w:lang w:eastAsia="hr-HR"/>
        </w:rPr>
        <w:t>“.</w:t>
      </w:r>
    </w:p>
    <w:p w14:paraId="750BDB24" w14:textId="77777777" w:rsidR="00665E57" w:rsidRPr="00D4700B" w:rsidRDefault="00665E57" w:rsidP="009C40FE">
      <w:pPr>
        <w:spacing w:after="0" w:line="240" w:lineRule="auto"/>
        <w:jc w:val="both"/>
        <w:rPr>
          <w:rFonts w:eastAsia="Times New Roman"/>
          <w:lang w:eastAsia="hr-HR"/>
        </w:rPr>
      </w:pPr>
    </w:p>
    <w:p w14:paraId="212C9E30" w14:textId="62A88740" w:rsidR="00665E57" w:rsidRPr="00D4700B" w:rsidRDefault="00665E57" w:rsidP="009C40FE">
      <w:pPr>
        <w:spacing w:after="0" w:line="240" w:lineRule="auto"/>
        <w:jc w:val="center"/>
        <w:rPr>
          <w:rFonts w:eastAsia="Times New Roman"/>
          <w:b/>
          <w:bCs/>
          <w:lang w:eastAsia="hr-HR"/>
        </w:rPr>
      </w:pPr>
      <w:r w:rsidRPr="00D4700B">
        <w:rPr>
          <w:rFonts w:eastAsia="Times New Roman"/>
          <w:b/>
          <w:bCs/>
          <w:lang w:eastAsia="hr-HR"/>
        </w:rPr>
        <w:t>Članak 3.</w:t>
      </w:r>
    </w:p>
    <w:p w14:paraId="76598946" w14:textId="77777777" w:rsidR="00665E57" w:rsidRPr="00D4700B" w:rsidRDefault="00665E57" w:rsidP="009C40FE">
      <w:pPr>
        <w:spacing w:after="0" w:line="240" w:lineRule="auto"/>
        <w:jc w:val="both"/>
        <w:rPr>
          <w:rFonts w:eastAsia="Times New Roman"/>
          <w:b/>
          <w:bCs/>
          <w:lang w:eastAsia="hr-HR"/>
        </w:rPr>
      </w:pPr>
    </w:p>
    <w:p w14:paraId="58F8309B" w14:textId="35247665" w:rsidR="00C0411D" w:rsidRPr="00D4700B" w:rsidRDefault="00665E57" w:rsidP="009C40FE">
      <w:pPr>
        <w:spacing w:after="0" w:line="240" w:lineRule="auto"/>
        <w:ind w:firstLine="708"/>
        <w:jc w:val="both"/>
        <w:rPr>
          <w:shd w:val="clear" w:color="auto" w:fill="FFFFFF"/>
        </w:rPr>
      </w:pPr>
      <w:r w:rsidRPr="00D4700B">
        <w:rPr>
          <w:rFonts w:eastAsia="Times New Roman"/>
          <w:lang w:eastAsia="hr-HR"/>
        </w:rPr>
        <w:t>U</w:t>
      </w:r>
      <w:r w:rsidR="00C0411D" w:rsidRPr="00D4700B">
        <w:rPr>
          <w:rFonts w:eastAsia="Times New Roman"/>
          <w:lang w:eastAsia="hr-HR"/>
        </w:rPr>
        <w:t xml:space="preserve"> </w:t>
      </w:r>
      <w:r w:rsidR="00C0411D" w:rsidRPr="00D4700B">
        <w:rPr>
          <w:shd w:val="clear" w:color="auto" w:fill="FFFFFF"/>
        </w:rPr>
        <w:t xml:space="preserve">članku 64. stavku 1. riječi: „stavaka 1. i 2.“ brišu se. </w:t>
      </w:r>
    </w:p>
    <w:p w14:paraId="52DEE060" w14:textId="4B529AFE" w:rsidR="00765FB3" w:rsidRPr="00D4700B" w:rsidRDefault="00765FB3" w:rsidP="009C40FE">
      <w:pPr>
        <w:spacing w:after="0" w:line="240" w:lineRule="auto"/>
        <w:ind w:firstLine="708"/>
        <w:jc w:val="both"/>
        <w:rPr>
          <w:shd w:val="clear" w:color="auto" w:fill="FFFFFF"/>
        </w:rPr>
      </w:pPr>
    </w:p>
    <w:p w14:paraId="4A6EC6D6" w14:textId="77777777" w:rsidR="00C815D2" w:rsidRPr="00D4700B" w:rsidRDefault="00765FB3" w:rsidP="009C40FE">
      <w:pPr>
        <w:spacing w:after="0" w:line="240" w:lineRule="auto"/>
        <w:ind w:firstLine="708"/>
        <w:jc w:val="both"/>
        <w:rPr>
          <w:shd w:val="clear" w:color="auto" w:fill="FFFFFF"/>
        </w:rPr>
      </w:pPr>
      <w:r w:rsidRPr="00D4700B">
        <w:rPr>
          <w:shd w:val="clear" w:color="auto" w:fill="FFFFFF"/>
        </w:rPr>
        <w:t>U stavku 4. točk</w:t>
      </w:r>
      <w:r w:rsidR="00C815D2" w:rsidRPr="00D4700B">
        <w:rPr>
          <w:shd w:val="clear" w:color="auto" w:fill="FFFFFF"/>
        </w:rPr>
        <w:t>a 4. mijenja se i glasi:</w:t>
      </w:r>
    </w:p>
    <w:p w14:paraId="1AE51F21" w14:textId="77777777" w:rsidR="00C815D2" w:rsidRPr="00D4700B" w:rsidRDefault="00C815D2" w:rsidP="009C40FE">
      <w:pPr>
        <w:spacing w:after="0" w:line="240" w:lineRule="auto"/>
        <w:ind w:firstLine="708"/>
        <w:jc w:val="both"/>
        <w:rPr>
          <w:shd w:val="clear" w:color="auto" w:fill="FFFFFF"/>
        </w:rPr>
      </w:pPr>
    </w:p>
    <w:p w14:paraId="3B10CD21" w14:textId="06B04741" w:rsidR="00765FB3" w:rsidRPr="00D4700B" w:rsidRDefault="00C815D2" w:rsidP="009C40FE">
      <w:pPr>
        <w:spacing w:after="0" w:line="240" w:lineRule="auto"/>
        <w:jc w:val="both"/>
        <w:rPr>
          <w:rFonts w:eastAsia="Times New Roman"/>
          <w:b/>
          <w:lang w:eastAsia="hr-HR"/>
        </w:rPr>
      </w:pPr>
      <w:r w:rsidRPr="00D4700B">
        <w:rPr>
          <w:shd w:val="clear" w:color="auto" w:fill="FFFFFF"/>
        </w:rPr>
        <w:t>„4. roditelju ili drugoj osobi koja nije lišena prava na roditeljsku skrb</w:t>
      </w:r>
      <w:r w:rsidR="00765FB3" w:rsidRPr="00D4700B">
        <w:rPr>
          <w:shd w:val="clear" w:color="auto" w:fill="FFFFFF"/>
        </w:rPr>
        <w:t>“.</w:t>
      </w:r>
    </w:p>
    <w:p w14:paraId="446D7F6D" w14:textId="77777777" w:rsidR="00C0411D" w:rsidRPr="00D4700B" w:rsidRDefault="00C0411D" w:rsidP="009C40FE">
      <w:pPr>
        <w:spacing w:after="0" w:line="240" w:lineRule="auto"/>
        <w:ind w:firstLine="708"/>
        <w:jc w:val="both"/>
        <w:rPr>
          <w:rFonts w:eastAsia="Times New Roman"/>
          <w:lang w:eastAsia="hr-HR"/>
        </w:rPr>
      </w:pPr>
    </w:p>
    <w:p w14:paraId="37BE5FA0" w14:textId="2B45C2D7" w:rsidR="00C0411D" w:rsidRPr="00D4700B" w:rsidRDefault="00C0411D" w:rsidP="009C40FE">
      <w:pPr>
        <w:spacing w:after="0" w:line="240" w:lineRule="auto"/>
        <w:jc w:val="center"/>
        <w:rPr>
          <w:rFonts w:eastAsia="Times New Roman"/>
          <w:b/>
          <w:lang w:eastAsia="hr-HR"/>
        </w:rPr>
      </w:pPr>
      <w:r w:rsidRPr="00D4700B">
        <w:rPr>
          <w:rFonts w:eastAsia="Times New Roman"/>
          <w:b/>
          <w:lang w:eastAsia="hr-HR"/>
        </w:rPr>
        <w:t xml:space="preserve">Članak </w:t>
      </w:r>
      <w:r w:rsidR="00665E57" w:rsidRPr="00D4700B">
        <w:rPr>
          <w:rFonts w:eastAsia="Times New Roman"/>
          <w:b/>
          <w:lang w:eastAsia="hr-HR"/>
        </w:rPr>
        <w:t>4</w:t>
      </w:r>
      <w:r w:rsidRPr="00D4700B">
        <w:rPr>
          <w:rFonts w:eastAsia="Times New Roman"/>
          <w:b/>
          <w:lang w:eastAsia="hr-HR"/>
        </w:rPr>
        <w:t>.</w:t>
      </w:r>
    </w:p>
    <w:p w14:paraId="1D674D9A" w14:textId="77777777" w:rsidR="00C0411D" w:rsidRPr="00D4700B" w:rsidRDefault="00C0411D" w:rsidP="009C40FE">
      <w:pPr>
        <w:spacing w:after="0" w:line="240" w:lineRule="auto"/>
        <w:jc w:val="center"/>
        <w:rPr>
          <w:rFonts w:eastAsia="Times New Roman"/>
          <w:b/>
          <w:lang w:eastAsia="hr-HR"/>
        </w:rPr>
      </w:pPr>
    </w:p>
    <w:p w14:paraId="1F18C392" w14:textId="7391E5D8" w:rsidR="00C0411D" w:rsidRPr="00D4700B" w:rsidRDefault="00C0411D" w:rsidP="009C40FE">
      <w:pPr>
        <w:spacing w:after="0" w:line="240" w:lineRule="auto"/>
        <w:rPr>
          <w:rFonts w:eastAsia="Times New Roman"/>
          <w:bCs/>
          <w:lang w:eastAsia="hr-HR"/>
        </w:rPr>
      </w:pPr>
      <w:r w:rsidRPr="00D4700B">
        <w:rPr>
          <w:rFonts w:eastAsia="Times New Roman"/>
          <w:b/>
          <w:lang w:eastAsia="hr-HR"/>
        </w:rPr>
        <w:tab/>
      </w:r>
      <w:r w:rsidRPr="00D4700B">
        <w:rPr>
          <w:rFonts w:eastAsia="Times New Roman"/>
          <w:bCs/>
          <w:lang w:eastAsia="hr-HR"/>
        </w:rPr>
        <w:t xml:space="preserve">U članku 75. stavku 3. brojka: „4.“ zamjenjuje se brojkom: „3.“ </w:t>
      </w:r>
    </w:p>
    <w:p w14:paraId="14137B7A" w14:textId="77777777" w:rsidR="00C0411D" w:rsidRPr="00D4700B" w:rsidRDefault="00C0411D" w:rsidP="009C40FE">
      <w:pPr>
        <w:spacing w:after="0" w:line="240" w:lineRule="auto"/>
        <w:rPr>
          <w:rFonts w:eastAsia="Times New Roman"/>
          <w:bCs/>
          <w:lang w:eastAsia="hr-HR"/>
        </w:rPr>
      </w:pPr>
    </w:p>
    <w:p w14:paraId="16350D8F" w14:textId="2C3685BC" w:rsidR="006B7138" w:rsidRPr="00D4700B" w:rsidRDefault="006B7138" w:rsidP="009C40FE">
      <w:pPr>
        <w:spacing w:after="0" w:line="240" w:lineRule="auto"/>
        <w:jc w:val="center"/>
        <w:rPr>
          <w:rFonts w:eastAsia="Times New Roman"/>
          <w:b/>
          <w:lang w:eastAsia="hr-HR"/>
        </w:rPr>
      </w:pPr>
      <w:r w:rsidRPr="00D4700B">
        <w:rPr>
          <w:rFonts w:eastAsia="Times New Roman"/>
          <w:b/>
          <w:lang w:eastAsia="hr-HR"/>
        </w:rPr>
        <w:t>Članak 5.</w:t>
      </w:r>
    </w:p>
    <w:p w14:paraId="42B5545D" w14:textId="4172502C" w:rsidR="006B7138" w:rsidRPr="00D4700B" w:rsidRDefault="006B7138" w:rsidP="009C40FE">
      <w:pPr>
        <w:spacing w:after="0" w:line="240" w:lineRule="auto"/>
        <w:jc w:val="center"/>
        <w:rPr>
          <w:rFonts w:eastAsia="Times New Roman"/>
          <w:b/>
          <w:lang w:eastAsia="hr-HR"/>
        </w:rPr>
      </w:pPr>
    </w:p>
    <w:p w14:paraId="597A8066" w14:textId="7B0AA93A" w:rsidR="006B7138" w:rsidRPr="00D4700B" w:rsidRDefault="006B7138" w:rsidP="009C40FE">
      <w:pPr>
        <w:spacing w:after="0" w:line="240" w:lineRule="auto"/>
        <w:jc w:val="both"/>
        <w:rPr>
          <w:rFonts w:eastAsia="Times New Roman"/>
          <w:bCs/>
          <w:lang w:eastAsia="hr-HR"/>
        </w:rPr>
      </w:pPr>
      <w:r w:rsidRPr="00D4700B">
        <w:rPr>
          <w:rFonts w:eastAsia="Times New Roman"/>
          <w:b/>
          <w:lang w:eastAsia="hr-HR"/>
        </w:rPr>
        <w:tab/>
      </w:r>
      <w:r w:rsidRPr="00D4700B">
        <w:rPr>
          <w:rFonts w:eastAsia="Times New Roman"/>
          <w:bCs/>
          <w:lang w:eastAsia="hr-HR"/>
        </w:rPr>
        <w:t>U članku 136. stavak 2. mijenja se i glasi:</w:t>
      </w:r>
    </w:p>
    <w:p w14:paraId="630B05F0" w14:textId="38EFA95F" w:rsidR="006B7138" w:rsidRPr="00D4700B" w:rsidRDefault="006B7138" w:rsidP="009C40FE">
      <w:pPr>
        <w:spacing w:after="0" w:line="240" w:lineRule="auto"/>
        <w:jc w:val="both"/>
        <w:rPr>
          <w:rFonts w:eastAsia="Times New Roman"/>
          <w:bCs/>
          <w:lang w:eastAsia="hr-HR"/>
        </w:rPr>
      </w:pPr>
    </w:p>
    <w:p w14:paraId="5D416B8A" w14:textId="64723ACD" w:rsidR="006B7138" w:rsidRPr="00D4700B" w:rsidRDefault="006B7138" w:rsidP="009C40FE">
      <w:pPr>
        <w:spacing w:after="0" w:line="240" w:lineRule="auto"/>
        <w:jc w:val="both"/>
        <w:rPr>
          <w:rFonts w:eastAsia="Times New Roman"/>
          <w:bCs/>
          <w:lang w:eastAsia="hr-HR"/>
        </w:rPr>
      </w:pPr>
      <w:r w:rsidRPr="00D4700B">
        <w:rPr>
          <w:rFonts w:eastAsia="Times New Roman"/>
          <w:bCs/>
          <w:lang w:eastAsia="hr-HR"/>
        </w:rPr>
        <w:t>„(2) Iznimno od stavka 1. ovoga članka, pravo na naknadu za ugroženog kupca energenata, jednokratnu naknadu i naknadu za pogrebne troškove priznaje se s danom izvršnosti rješenja, a pravo na naknadu za osob</w:t>
      </w:r>
      <w:r w:rsidR="00D73C12" w:rsidRPr="00D4700B">
        <w:rPr>
          <w:rFonts w:eastAsia="Times New Roman"/>
          <w:bCs/>
          <w:lang w:eastAsia="hr-HR"/>
        </w:rPr>
        <w:t>n</w:t>
      </w:r>
      <w:r w:rsidRPr="00D4700B">
        <w:rPr>
          <w:rFonts w:eastAsia="Times New Roman"/>
          <w:bCs/>
          <w:lang w:eastAsia="hr-HR"/>
        </w:rPr>
        <w:t>e potrebe priznaje se s danom početka korištenja usluge smještaja ili organiziranog stanovanja.“.</w:t>
      </w:r>
    </w:p>
    <w:p w14:paraId="78F27143" w14:textId="77777777" w:rsidR="006B7138" w:rsidRPr="00D4700B" w:rsidRDefault="006B7138" w:rsidP="009C40FE">
      <w:pPr>
        <w:spacing w:after="0" w:line="240" w:lineRule="auto"/>
        <w:jc w:val="both"/>
        <w:rPr>
          <w:rFonts w:eastAsia="Times New Roman"/>
          <w:bCs/>
          <w:lang w:eastAsia="hr-HR"/>
        </w:rPr>
      </w:pPr>
    </w:p>
    <w:p w14:paraId="4A74BD14" w14:textId="1D238AF1" w:rsidR="00C0411D" w:rsidRPr="00D4700B" w:rsidRDefault="00C0411D" w:rsidP="009C40FE">
      <w:pPr>
        <w:spacing w:after="0" w:line="240" w:lineRule="auto"/>
        <w:jc w:val="center"/>
        <w:rPr>
          <w:rFonts w:eastAsia="Times New Roman"/>
          <w:b/>
          <w:lang w:eastAsia="hr-HR"/>
        </w:rPr>
      </w:pPr>
      <w:r w:rsidRPr="00D4700B">
        <w:rPr>
          <w:rFonts w:eastAsia="Times New Roman"/>
          <w:b/>
          <w:lang w:eastAsia="hr-HR"/>
        </w:rPr>
        <w:t xml:space="preserve">Članak </w:t>
      </w:r>
      <w:r w:rsidR="006B7138" w:rsidRPr="00D4700B">
        <w:rPr>
          <w:rFonts w:eastAsia="Times New Roman"/>
          <w:b/>
          <w:lang w:eastAsia="hr-HR"/>
        </w:rPr>
        <w:t>6</w:t>
      </w:r>
      <w:r w:rsidRPr="00D4700B">
        <w:rPr>
          <w:rFonts w:eastAsia="Times New Roman"/>
          <w:b/>
          <w:lang w:eastAsia="hr-HR"/>
        </w:rPr>
        <w:t>.</w:t>
      </w:r>
    </w:p>
    <w:p w14:paraId="7B868639" w14:textId="77777777" w:rsidR="00C0411D" w:rsidRPr="00D4700B" w:rsidRDefault="00C0411D" w:rsidP="009C40FE">
      <w:pPr>
        <w:spacing w:after="0" w:line="240" w:lineRule="auto"/>
        <w:jc w:val="both"/>
        <w:rPr>
          <w:rFonts w:eastAsia="Times New Roman"/>
          <w:lang w:eastAsia="hr-HR"/>
        </w:rPr>
      </w:pPr>
    </w:p>
    <w:p w14:paraId="6AC46322" w14:textId="7410B128" w:rsidR="00C0411D" w:rsidRPr="00D4700B" w:rsidRDefault="00C0411D" w:rsidP="009C40FE">
      <w:pPr>
        <w:spacing w:after="0" w:line="240" w:lineRule="auto"/>
        <w:jc w:val="both"/>
        <w:rPr>
          <w:rFonts w:eastAsia="Times New Roman"/>
          <w:lang w:eastAsia="hr-HR"/>
        </w:rPr>
      </w:pPr>
      <w:r w:rsidRPr="00D4700B">
        <w:rPr>
          <w:rFonts w:eastAsia="Times New Roman"/>
          <w:lang w:eastAsia="hr-HR"/>
        </w:rPr>
        <w:tab/>
        <w:t>U članku 205. stavku 1. točki 1. iza riječi: „ekonomije,“ dodaj</w:t>
      </w:r>
      <w:r w:rsidR="003B0EBB" w:rsidRPr="00D4700B">
        <w:rPr>
          <w:rFonts w:eastAsia="Times New Roman"/>
          <w:lang w:eastAsia="hr-HR"/>
        </w:rPr>
        <w:t>u</w:t>
      </w:r>
      <w:r w:rsidRPr="00D4700B">
        <w:rPr>
          <w:rFonts w:eastAsia="Times New Roman"/>
          <w:lang w:eastAsia="hr-HR"/>
        </w:rPr>
        <w:t xml:space="preserve"> se riječ</w:t>
      </w:r>
      <w:r w:rsidR="003B0EBB" w:rsidRPr="00D4700B">
        <w:rPr>
          <w:rFonts w:eastAsia="Times New Roman"/>
          <w:lang w:eastAsia="hr-HR"/>
        </w:rPr>
        <w:t>i</w:t>
      </w:r>
      <w:r w:rsidRPr="00D4700B">
        <w:rPr>
          <w:rFonts w:eastAsia="Times New Roman"/>
          <w:lang w:eastAsia="hr-HR"/>
        </w:rPr>
        <w:t>: „politologije,</w:t>
      </w:r>
      <w:r w:rsidR="003B0EBB" w:rsidRPr="00D4700B">
        <w:rPr>
          <w:rFonts w:eastAsia="Times New Roman"/>
          <w:lang w:eastAsia="hr-HR"/>
        </w:rPr>
        <w:t xml:space="preserve"> novinarstva</w:t>
      </w:r>
      <w:r w:rsidRPr="00D4700B">
        <w:rPr>
          <w:rFonts w:eastAsia="Times New Roman"/>
          <w:lang w:eastAsia="hr-HR"/>
        </w:rPr>
        <w:t>“</w:t>
      </w:r>
      <w:r w:rsidR="005B4719">
        <w:rPr>
          <w:rFonts w:eastAsia="Times New Roman"/>
          <w:lang w:eastAsia="hr-HR"/>
        </w:rPr>
        <w:t>,</w:t>
      </w:r>
      <w:r w:rsidRPr="00D4700B">
        <w:rPr>
          <w:rFonts w:eastAsia="Times New Roman"/>
          <w:lang w:eastAsia="hr-HR"/>
        </w:rPr>
        <w:t xml:space="preserve"> a iza riječi: „mjestu“ dodaju se riječi: „</w:t>
      </w:r>
      <w:r w:rsidR="009C40FE" w:rsidRPr="00D4700B">
        <w:rPr>
          <w:rFonts w:eastAsia="Times New Roman"/>
          <w:lang w:eastAsia="hr-HR"/>
        </w:rPr>
        <w:t>odgojitelja predškolske djece,“.</w:t>
      </w:r>
    </w:p>
    <w:p w14:paraId="4719BC2F" w14:textId="77777777" w:rsidR="00EF6E95" w:rsidRPr="00D4700B" w:rsidRDefault="00EF6E95" w:rsidP="009C40FE">
      <w:pPr>
        <w:spacing w:after="0" w:line="240" w:lineRule="auto"/>
        <w:jc w:val="both"/>
        <w:rPr>
          <w:rFonts w:eastAsia="Times New Roman"/>
          <w:lang w:eastAsia="hr-HR"/>
        </w:rPr>
      </w:pPr>
    </w:p>
    <w:p w14:paraId="0B1BF93B" w14:textId="528A17D2" w:rsidR="00C0411D" w:rsidRPr="00D4700B" w:rsidRDefault="00C0411D" w:rsidP="009C40FE">
      <w:pPr>
        <w:spacing w:after="0" w:line="240" w:lineRule="auto"/>
        <w:jc w:val="center"/>
        <w:rPr>
          <w:rFonts w:eastAsia="Times New Roman"/>
          <w:b/>
          <w:bCs/>
          <w:lang w:eastAsia="hr-HR"/>
        </w:rPr>
      </w:pPr>
      <w:r w:rsidRPr="00D4700B">
        <w:rPr>
          <w:rFonts w:eastAsia="Times New Roman"/>
          <w:b/>
          <w:bCs/>
          <w:lang w:eastAsia="hr-HR"/>
        </w:rPr>
        <w:t xml:space="preserve">Članak </w:t>
      </w:r>
      <w:r w:rsidR="006B7138" w:rsidRPr="00D4700B">
        <w:rPr>
          <w:rFonts w:eastAsia="Times New Roman"/>
          <w:b/>
          <w:bCs/>
          <w:lang w:eastAsia="hr-HR"/>
        </w:rPr>
        <w:t>7</w:t>
      </w:r>
      <w:r w:rsidRPr="00D4700B">
        <w:rPr>
          <w:rFonts w:eastAsia="Times New Roman"/>
          <w:b/>
          <w:bCs/>
          <w:lang w:eastAsia="hr-HR"/>
        </w:rPr>
        <w:t>.</w:t>
      </w:r>
    </w:p>
    <w:p w14:paraId="4B34F2DF" w14:textId="77777777" w:rsidR="00C0411D" w:rsidRPr="00D4700B" w:rsidRDefault="00C0411D" w:rsidP="009C40FE">
      <w:pPr>
        <w:spacing w:after="0" w:line="240" w:lineRule="auto"/>
        <w:jc w:val="both"/>
        <w:rPr>
          <w:rFonts w:eastAsia="Times New Roman"/>
          <w:lang w:eastAsia="hr-HR"/>
        </w:rPr>
      </w:pPr>
    </w:p>
    <w:p w14:paraId="495635D2" w14:textId="7A7C271C" w:rsidR="00C0411D" w:rsidRPr="00D4700B" w:rsidRDefault="00C0411D" w:rsidP="009C40FE">
      <w:pPr>
        <w:spacing w:after="0" w:line="240" w:lineRule="auto"/>
        <w:jc w:val="both"/>
        <w:rPr>
          <w:rFonts w:eastAsia="Times New Roman"/>
          <w:lang w:eastAsia="hr-HR"/>
        </w:rPr>
      </w:pPr>
      <w:r w:rsidRPr="00D4700B">
        <w:rPr>
          <w:rFonts w:eastAsia="Times New Roman"/>
          <w:lang w:eastAsia="hr-HR"/>
        </w:rPr>
        <w:tab/>
        <w:t>U članku 256. stavku 1. riječi: „u ustanovi socijalne skrbi“ brišu se</w:t>
      </w:r>
      <w:r w:rsidR="00EF6E95" w:rsidRPr="00D4700B">
        <w:rPr>
          <w:rFonts w:eastAsia="Times New Roman"/>
          <w:lang w:eastAsia="hr-HR"/>
        </w:rPr>
        <w:t>.</w:t>
      </w:r>
    </w:p>
    <w:p w14:paraId="0B5B86D8" w14:textId="77777777" w:rsidR="00C0411D" w:rsidRPr="00D4700B" w:rsidRDefault="00C0411D" w:rsidP="009C40FE">
      <w:pPr>
        <w:spacing w:after="0" w:line="240" w:lineRule="auto"/>
        <w:jc w:val="both"/>
        <w:rPr>
          <w:rFonts w:eastAsia="Times New Roman"/>
          <w:lang w:eastAsia="hr-HR"/>
        </w:rPr>
      </w:pPr>
    </w:p>
    <w:p w14:paraId="4C0C9899" w14:textId="7A6249C6" w:rsidR="00665E57" w:rsidRPr="00D4700B" w:rsidRDefault="00665E57" w:rsidP="009C40FE">
      <w:pPr>
        <w:spacing w:after="0" w:line="240" w:lineRule="auto"/>
        <w:jc w:val="center"/>
        <w:rPr>
          <w:rFonts w:eastAsia="Times New Roman"/>
          <w:b/>
          <w:bCs/>
          <w:lang w:eastAsia="hr-HR"/>
        </w:rPr>
      </w:pPr>
      <w:r w:rsidRPr="00D4700B">
        <w:rPr>
          <w:rFonts w:eastAsia="Times New Roman"/>
          <w:b/>
          <w:bCs/>
          <w:lang w:eastAsia="hr-HR"/>
        </w:rPr>
        <w:t xml:space="preserve">Članak </w:t>
      </w:r>
      <w:r w:rsidR="006B7138" w:rsidRPr="00D4700B">
        <w:rPr>
          <w:rFonts w:eastAsia="Times New Roman"/>
          <w:b/>
          <w:bCs/>
          <w:lang w:eastAsia="hr-HR"/>
        </w:rPr>
        <w:t>8</w:t>
      </w:r>
      <w:r w:rsidRPr="00D4700B">
        <w:rPr>
          <w:rFonts w:eastAsia="Times New Roman"/>
          <w:b/>
          <w:bCs/>
          <w:lang w:eastAsia="hr-HR"/>
        </w:rPr>
        <w:t>.</w:t>
      </w:r>
    </w:p>
    <w:p w14:paraId="2EAAFBF6" w14:textId="35A9C37C" w:rsidR="00665E57" w:rsidRPr="00D4700B" w:rsidRDefault="00665E57" w:rsidP="009C40FE">
      <w:pPr>
        <w:spacing w:after="0" w:line="240" w:lineRule="auto"/>
        <w:jc w:val="both"/>
        <w:rPr>
          <w:rFonts w:eastAsia="Times New Roman"/>
          <w:lang w:eastAsia="hr-HR"/>
        </w:rPr>
      </w:pPr>
    </w:p>
    <w:p w14:paraId="41CADF23" w14:textId="4E9EA207" w:rsidR="00665E57" w:rsidRPr="00D4700B" w:rsidRDefault="00665E57" w:rsidP="009C40FE">
      <w:pPr>
        <w:spacing w:after="0" w:line="240" w:lineRule="auto"/>
        <w:jc w:val="both"/>
        <w:rPr>
          <w:rFonts w:eastAsia="Times New Roman"/>
          <w:lang w:eastAsia="hr-HR"/>
        </w:rPr>
      </w:pPr>
      <w:r w:rsidRPr="00D4700B">
        <w:rPr>
          <w:rFonts w:eastAsia="Times New Roman"/>
          <w:lang w:eastAsia="hr-HR"/>
        </w:rPr>
        <w:tab/>
        <w:t>U članku 300. stavku 4. riječ</w:t>
      </w:r>
      <w:r w:rsidR="009C40FE" w:rsidRPr="00D4700B">
        <w:rPr>
          <w:rFonts w:eastAsia="Times New Roman"/>
          <w:lang w:eastAsia="hr-HR"/>
        </w:rPr>
        <w:t>i</w:t>
      </w:r>
      <w:r w:rsidRPr="00D4700B">
        <w:rPr>
          <w:rFonts w:eastAsia="Times New Roman"/>
          <w:lang w:eastAsia="hr-HR"/>
        </w:rPr>
        <w:t>: „10.000,00 kuna“ zamjenjuju se riječima: „1.3</w:t>
      </w:r>
      <w:r w:rsidR="00E438C7" w:rsidRPr="00D4700B">
        <w:rPr>
          <w:rFonts w:eastAsia="Times New Roman"/>
          <w:lang w:eastAsia="hr-HR"/>
        </w:rPr>
        <w:t>20,00</w:t>
      </w:r>
      <w:r w:rsidRPr="00D4700B">
        <w:rPr>
          <w:rFonts w:eastAsia="Times New Roman"/>
          <w:lang w:eastAsia="hr-HR"/>
        </w:rPr>
        <w:t xml:space="preserve"> eura“. </w:t>
      </w:r>
    </w:p>
    <w:p w14:paraId="701F1E71" w14:textId="77777777" w:rsidR="00665E57" w:rsidRPr="00D4700B" w:rsidRDefault="00665E57" w:rsidP="009C40FE">
      <w:pPr>
        <w:spacing w:after="0" w:line="240" w:lineRule="auto"/>
        <w:jc w:val="center"/>
        <w:rPr>
          <w:rFonts w:eastAsia="Times New Roman"/>
          <w:b/>
          <w:bCs/>
          <w:lang w:eastAsia="hr-HR"/>
        </w:rPr>
      </w:pPr>
    </w:p>
    <w:p w14:paraId="04F1FC3A" w14:textId="77777777" w:rsidR="00264A4F" w:rsidRPr="00D4700B" w:rsidRDefault="00264A4F" w:rsidP="009C40FE">
      <w:pPr>
        <w:spacing w:after="0" w:line="240" w:lineRule="auto"/>
        <w:jc w:val="center"/>
        <w:rPr>
          <w:rFonts w:eastAsia="Times New Roman"/>
          <w:b/>
          <w:bCs/>
          <w:lang w:eastAsia="hr-HR"/>
        </w:rPr>
      </w:pPr>
    </w:p>
    <w:p w14:paraId="5150BFDE" w14:textId="4F68DCF8" w:rsidR="00C0411D" w:rsidRPr="00D4700B" w:rsidRDefault="00C0411D" w:rsidP="009C40FE">
      <w:pPr>
        <w:spacing w:after="0" w:line="240" w:lineRule="auto"/>
        <w:jc w:val="center"/>
        <w:rPr>
          <w:rFonts w:eastAsia="Times New Roman"/>
          <w:b/>
          <w:bCs/>
          <w:lang w:eastAsia="hr-HR"/>
        </w:rPr>
      </w:pPr>
      <w:r w:rsidRPr="00D4700B">
        <w:rPr>
          <w:rFonts w:eastAsia="Times New Roman"/>
          <w:b/>
          <w:bCs/>
          <w:lang w:eastAsia="hr-HR"/>
        </w:rPr>
        <w:t xml:space="preserve">Članak </w:t>
      </w:r>
      <w:r w:rsidR="006B7138" w:rsidRPr="00D4700B">
        <w:rPr>
          <w:rFonts w:eastAsia="Times New Roman"/>
          <w:b/>
          <w:bCs/>
          <w:lang w:eastAsia="hr-HR"/>
        </w:rPr>
        <w:t>9</w:t>
      </w:r>
      <w:r w:rsidRPr="00D4700B">
        <w:rPr>
          <w:rFonts w:eastAsia="Times New Roman"/>
          <w:b/>
          <w:bCs/>
          <w:lang w:eastAsia="hr-HR"/>
        </w:rPr>
        <w:t>.</w:t>
      </w:r>
    </w:p>
    <w:p w14:paraId="21DD98B8" w14:textId="77777777" w:rsidR="00C0411D" w:rsidRPr="00D4700B" w:rsidRDefault="00C0411D" w:rsidP="009C40FE">
      <w:pPr>
        <w:spacing w:after="0" w:line="240" w:lineRule="auto"/>
        <w:jc w:val="center"/>
        <w:rPr>
          <w:rFonts w:eastAsia="Times New Roman"/>
          <w:b/>
          <w:bCs/>
          <w:lang w:eastAsia="hr-HR"/>
        </w:rPr>
      </w:pPr>
    </w:p>
    <w:p w14:paraId="7D8E98A9" w14:textId="2A3CEE78" w:rsidR="004B400E" w:rsidRPr="00D4700B" w:rsidRDefault="00C0411D" w:rsidP="009C40FE">
      <w:pPr>
        <w:autoSpaceDE w:val="0"/>
        <w:autoSpaceDN w:val="0"/>
        <w:adjustRightInd w:val="0"/>
        <w:spacing w:after="0" w:line="240" w:lineRule="auto"/>
        <w:jc w:val="both"/>
        <w:rPr>
          <w:rFonts w:eastAsia="Times New Roman"/>
          <w:lang w:eastAsia="hr-HR"/>
        </w:rPr>
      </w:pPr>
      <w:r w:rsidRPr="00D4700B">
        <w:rPr>
          <w:rFonts w:eastAsia="Times New Roman"/>
          <w:b/>
          <w:bCs/>
          <w:lang w:eastAsia="hr-HR"/>
        </w:rPr>
        <w:tab/>
      </w:r>
      <w:r w:rsidR="004B400E" w:rsidRPr="00D4700B">
        <w:rPr>
          <w:rFonts w:eastAsia="Times New Roman"/>
          <w:lang w:eastAsia="hr-HR"/>
        </w:rPr>
        <w:t xml:space="preserve">U članku </w:t>
      </w:r>
      <w:r w:rsidR="0056397C" w:rsidRPr="00D4700B">
        <w:rPr>
          <w:rFonts w:eastAsia="Times New Roman"/>
          <w:lang w:eastAsia="hr-HR"/>
        </w:rPr>
        <w:t>303. stavku 1. riječi: „15.000,00 do 50.000,00 kuna“ zamjenjuju se riječima: „</w:t>
      </w:r>
      <w:r w:rsidR="00EB0E60" w:rsidRPr="00D4700B">
        <w:rPr>
          <w:rFonts w:eastAsia="Times New Roman"/>
          <w:lang w:eastAsia="hr-HR"/>
        </w:rPr>
        <w:t>1.990,</w:t>
      </w:r>
      <w:r w:rsidR="00DA3E93" w:rsidRPr="00D4700B">
        <w:rPr>
          <w:rFonts w:eastAsia="Times New Roman"/>
          <w:lang w:eastAsia="hr-HR"/>
        </w:rPr>
        <w:t>00</w:t>
      </w:r>
      <w:r w:rsidR="00EB0E60" w:rsidRPr="00D4700B">
        <w:rPr>
          <w:rFonts w:eastAsia="Times New Roman"/>
          <w:lang w:eastAsia="hr-HR"/>
        </w:rPr>
        <w:t xml:space="preserve"> do 6.63</w:t>
      </w:r>
      <w:r w:rsidR="00DA3E93" w:rsidRPr="00D4700B">
        <w:rPr>
          <w:rFonts w:eastAsia="Times New Roman"/>
          <w:lang w:eastAsia="hr-HR"/>
        </w:rPr>
        <w:t>0,00</w:t>
      </w:r>
      <w:r w:rsidR="00EB0E60" w:rsidRPr="00D4700B">
        <w:rPr>
          <w:rFonts w:eastAsia="Times New Roman"/>
          <w:lang w:eastAsia="hr-HR"/>
        </w:rPr>
        <w:t xml:space="preserve"> </w:t>
      </w:r>
      <w:r w:rsidR="0056397C" w:rsidRPr="00D4700B">
        <w:rPr>
          <w:rFonts w:eastAsia="Times New Roman"/>
          <w:lang w:eastAsia="hr-HR"/>
        </w:rPr>
        <w:t>eura“.</w:t>
      </w:r>
    </w:p>
    <w:p w14:paraId="4056962D" w14:textId="54CC0EFE" w:rsidR="0056397C" w:rsidRPr="00D4700B" w:rsidRDefault="0056397C" w:rsidP="009C40FE">
      <w:pPr>
        <w:spacing w:after="0" w:line="240" w:lineRule="auto"/>
        <w:jc w:val="both"/>
        <w:rPr>
          <w:rFonts w:eastAsia="Times New Roman"/>
          <w:lang w:eastAsia="hr-HR"/>
        </w:rPr>
      </w:pPr>
    </w:p>
    <w:p w14:paraId="33680D87" w14:textId="5BC98E44" w:rsidR="0056397C" w:rsidRPr="00D4700B" w:rsidRDefault="0056397C" w:rsidP="009C40FE">
      <w:pPr>
        <w:spacing w:after="0" w:line="240" w:lineRule="auto"/>
        <w:jc w:val="both"/>
        <w:rPr>
          <w:rFonts w:eastAsia="Times New Roman"/>
          <w:lang w:eastAsia="hr-HR"/>
        </w:rPr>
      </w:pPr>
      <w:r w:rsidRPr="00D4700B">
        <w:rPr>
          <w:rFonts w:eastAsia="Times New Roman"/>
          <w:lang w:eastAsia="hr-HR"/>
        </w:rPr>
        <w:tab/>
        <w:t>U stav</w:t>
      </w:r>
      <w:r w:rsidR="00EB0E60" w:rsidRPr="00D4700B">
        <w:rPr>
          <w:rFonts w:eastAsia="Times New Roman"/>
          <w:lang w:eastAsia="hr-HR"/>
        </w:rPr>
        <w:t>cima</w:t>
      </w:r>
      <w:r w:rsidRPr="00D4700B">
        <w:rPr>
          <w:rFonts w:eastAsia="Times New Roman"/>
          <w:lang w:eastAsia="hr-HR"/>
        </w:rPr>
        <w:t xml:space="preserve"> 2.</w:t>
      </w:r>
      <w:r w:rsidR="00EB0E60" w:rsidRPr="00D4700B">
        <w:rPr>
          <w:rFonts w:eastAsia="Times New Roman"/>
          <w:lang w:eastAsia="hr-HR"/>
        </w:rPr>
        <w:t xml:space="preserve"> i 3. </w:t>
      </w:r>
      <w:r w:rsidRPr="00D4700B">
        <w:rPr>
          <w:rFonts w:eastAsia="Times New Roman"/>
          <w:lang w:eastAsia="hr-HR"/>
        </w:rPr>
        <w:t xml:space="preserve">riječi: „11.000,00 </w:t>
      </w:r>
      <w:r w:rsidR="00EB0E60" w:rsidRPr="00D4700B">
        <w:rPr>
          <w:rFonts w:eastAsia="Times New Roman"/>
          <w:lang w:eastAsia="hr-HR"/>
        </w:rPr>
        <w:t xml:space="preserve">do 45.000,00 </w:t>
      </w:r>
      <w:r w:rsidRPr="00D4700B">
        <w:rPr>
          <w:rFonts w:eastAsia="Times New Roman"/>
          <w:lang w:eastAsia="hr-HR"/>
        </w:rPr>
        <w:t>kuna“ zamjenjuju se riječima: „1.4</w:t>
      </w:r>
      <w:r w:rsidR="00392AA6" w:rsidRPr="00D4700B">
        <w:rPr>
          <w:rFonts w:eastAsia="Times New Roman"/>
          <w:lang w:eastAsia="hr-HR"/>
        </w:rPr>
        <w:t>5</w:t>
      </w:r>
      <w:r w:rsidR="00DA3E93" w:rsidRPr="00D4700B">
        <w:rPr>
          <w:rFonts w:eastAsia="Times New Roman"/>
          <w:lang w:eastAsia="hr-HR"/>
        </w:rPr>
        <w:t>0,00</w:t>
      </w:r>
      <w:r w:rsidRPr="00D4700B">
        <w:rPr>
          <w:rFonts w:eastAsia="Times New Roman"/>
          <w:lang w:eastAsia="hr-HR"/>
        </w:rPr>
        <w:t xml:space="preserve"> </w:t>
      </w:r>
      <w:r w:rsidR="00EB0E60" w:rsidRPr="00D4700B">
        <w:rPr>
          <w:rFonts w:eastAsia="Times New Roman"/>
          <w:lang w:eastAsia="hr-HR"/>
        </w:rPr>
        <w:t>do 5.97</w:t>
      </w:r>
      <w:r w:rsidR="00DA3E93" w:rsidRPr="00D4700B">
        <w:rPr>
          <w:rFonts w:eastAsia="Times New Roman"/>
          <w:lang w:eastAsia="hr-HR"/>
        </w:rPr>
        <w:t>0,00</w:t>
      </w:r>
      <w:r w:rsidR="00EB0E60" w:rsidRPr="00D4700B">
        <w:rPr>
          <w:rFonts w:eastAsia="Times New Roman"/>
          <w:lang w:eastAsia="hr-HR"/>
        </w:rPr>
        <w:t xml:space="preserve"> </w:t>
      </w:r>
      <w:r w:rsidRPr="00D4700B">
        <w:rPr>
          <w:rFonts w:eastAsia="Times New Roman"/>
          <w:lang w:eastAsia="hr-HR"/>
        </w:rPr>
        <w:t>eura“.</w:t>
      </w:r>
    </w:p>
    <w:p w14:paraId="599BE208" w14:textId="4C3B3103" w:rsidR="0056397C" w:rsidRPr="00D4700B" w:rsidRDefault="0056397C" w:rsidP="009C40FE">
      <w:pPr>
        <w:spacing w:after="0" w:line="240" w:lineRule="auto"/>
        <w:jc w:val="both"/>
        <w:rPr>
          <w:rFonts w:eastAsia="Times New Roman"/>
          <w:lang w:eastAsia="hr-HR"/>
        </w:rPr>
      </w:pPr>
    </w:p>
    <w:p w14:paraId="2D4BA2E2" w14:textId="649B66F6" w:rsidR="0056397C" w:rsidRPr="00D4700B" w:rsidRDefault="0056397C" w:rsidP="009C40FE">
      <w:pPr>
        <w:spacing w:after="0" w:line="240" w:lineRule="auto"/>
        <w:jc w:val="center"/>
        <w:rPr>
          <w:rFonts w:eastAsia="Times New Roman"/>
          <w:b/>
          <w:bCs/>
          <w:lang w:eastAsia="hr-HR"/>
        </w:rPr>
      </w:pPr>
      <w:r w:rsidRPr="00D4700B">
        <w:rPr>
          <w:rFonts w:eastAsia="Times New Roman"/>
          <w:b/>
          <w:bCs/>
          <w:lang w:eastAsia="hr-HR"/>
        </w:rPr>
        <w:t xml:space="preserve">Članak </w:t>
      </w:r>
      <w:r w:rsidR="006B7138" w:rsidRPr="00D4700B">
        <w:rPr>
          <w:rFonts w:eastAsia="Times New Roman"/>
          <w:b/>
          <w:bCs/>
          <w:lang w:eastAsia="hr-HR"/>
        </w:rPr>
        <w:t>10</w:t>
      </w:r>
      <w:r w:rsidRPr="00D4700B">
        <w:rPr>
          <w:rFonts w:eastAsia="Times New Roman"/>
          <w:b/>
          <w:bCs/>
          <w:lang w:eastAsia="hr-HR"/>
        </w:rPr>
        <w:t>.</w:t>
      </w:r>
    </w:p>
    <w:p w14:paraId="139FC80D" w14:textId="73CA48A7" w:rsidR="0056397C" w:rsidRPr="00D4700B" w:rsidRDefault="0056397C" w:rsidP="009C40FE">
      <w:pPr>
        <w:spacing w:after="0" w:line="240" w:lineRule="auto"/>
        <w:jc w:val="both"/>
        <w:rPr>
          <w:rFonts w:eastAsia="Times New Roman"/>
          <w:lang w:eastAsia="hr-HR"/>
        </w:rPr>
      </w:pPr>
    </w:p>
    <w:p w14:paraId="325215C5" w14:textId="373E95E1" w:rsidR="0056397C" w:rsidRPr="00D4700B" w:rsidRDefault="00EB0E60" w:rsidP="009C40FE">
      <w:pPr>
        <w:spacing w:after="0" w:line="240" w:lineRule="auto"/>
        <w:jc w:val="both"/>
        <w:rPr>
          <w:rFonts w:eastAsia="Times New Roman"/>
          <w:lang w:eastAsia="hr-HR"/>
        </w:rPr>
      </w:pPr>
      <w:r w:rsidRPr="00D4700B">
        <w:rPr>
          <w:rFonts w:eastAsia="Times New Roman"/>
          <w:lang w:eastAsia="hr-HR"/>
        </w:rPr>
        <w:tab/>
        <w:t>U članku 304. stavku 1. riječi: „50.000,00 do 100.000,00 kuna“ zamjenjuju se riječima: „6.6</w:t>
      </w:r>
      <w:r w:rsidR="00E438C7" w:rsidRPr="00D4700B">
        <w:rPr>
          <w:rFonts w:eastAsia="Times New Roman"/>
          <w:lang w:eastAsia="hr-HR"/>
        </w:rPr>
        <w:t>30,00</w:t>
      </w:r>
      <w:r w:rsidRPr="00D4700B">
        <w:rPr>
          <w:rFonts w:eastAsia="Times New Roman"/>
          <w:lang w:eastAsia="hr-HR"/>
        </w:rPr>
        <w:t xml:space="preserve"> do 13.27</w:t>
      </w:r>
      <w:r w:rsidR="00BA41C9" w:rsidRPr="00D4700B">
        <w:rPr>
          <w:rFonts w:eastAsia="Times New Roman"/>
          <w:lang w:eastAsia="hr-HR"/>
        </w:rPr>
        <w:t>0,00</w:t>
      </w:r>
      <w:r w:rsidRPr="00D4700B">
        <w:rPr>
          <w:rFonts w:eastAsia="Times New Roman"/>
          <w:lang w:eastAsia="hr-HR"/>
        </w:rPr>
        <w:t xml:space="preserve"> eura“.</w:t>
      </w:r>
    </w:p>
    <w:p w14:paraId="298DB10A" w14:textId="3BCDA520" w:rsidR="00EB0E60" w:rsidRPr="00D4700B" w:rsidRDefault="00EB0E60" w:rsidP="009C40FE">
      <w:pPr>
        <w:spacing w:after="0" w:line="240" w:lineRule="auto"/>
        <w:jc w:val="both"/>
        <w:rPr>
          <w:rFonts w:eastAsia="Times New Roman"/>
          <w:lang w:eastAsia="hr-HR"/>
        </w:rPr>
      </w:pPr>
    </w:p>
    <w:p w14:paraId="5B4483F5" w14:textId="7E562A89" w:rsidR="00EB0E60" w:rsidRPr="00D4700B" w:rsidRDefault="00EB0E60" w:rsidP="009C40FE">
      <w:pPr>
        <w:spacing w:after="0" w:line="240" w:lineRule="auto"/>
        <w:jc w:val="both"/>
        <w:rPr>
          <w:rFonts w:eastAsia="Times New Roman"/>
          <w:lang w:eastAsia="hr-HR"/>
        </w:rPr>
      </w:pPr>
      <w:r w:rsidRPr="00D4700B">
        <w:rPr>
          <w:rFonts w:eastAsia="Times New Roman"/>
          <w:lang w:eastAsia="hr-HR"/>
        </w:rPr>
        <w:tab/>
        <w:t>U stavcima 2. i 3. riječi: „30.000,00 do 50.000,00 kuna“ zamjenjuju se riječima: „3.9</w:t>
      </w:r>
      <w:r w:rsidR="00DA3E93" w:rsidRPr="00D4700B">
        <w:rPr>
          <w:rFonts w:eastAsia="Times New Roman"/>
          <w:lang w:eastAsia="hr-HR"/>
        </w:rPr>
        <w:t>80,00</w:t>
      </w:r>
      <w:r w:rsidRPr="00D4700B">
        <w:rPr>
          <w:rFonts w:eastAsia="Times New Roman"/>
          <w:lang w:eastAsia="hr-HR"/>
        </w:rPr>
        <w:t xml:space="preserve"> do </w:t>
      </w:r>
      <w:r w:rsidR="00E438C7" w:rsidRPr="00D4700B">
        <w:rPr>
          <w:rFonts w:eastAsia="Times New Roman"/>
          <w:lang w:eastAsia="hr-HR"/>
        </w:rPr>
        <w:t xml:space="preserve">6.630,00 </w:t>
      </w:r>
      <w:r w:rsidRPr="00D4700B">
        <w:rPr>
          <w:rFonts w:eastAsia="Times New Roman"/>
          <w:lang w:eastAsia="hr-HR"/>
        </w:rPr>
        <w:t>eura“</w:t>
      </w:r>
      <w:r w:rsidR="00A16CDC">
        <w:rPr>
          <w:rFonts w:eastAsia="Times New Roman"/>
          <w:lang w:eastAsia="hr-HR"/>
        </w:rPr>
        <w:t>.</w:t>
      </w:r>
      <w:bookmarkStart w:id="1" w:name="_GoBack"/>
      <w:bookmarkEnd w:id="1"/>
    </w:p>
    <w:p w14:paraId="60BBED55" w14:textId="35BB6DE7" w:rsidR="00C0411D" w:rsidRPr="00D4700B" w:rsidRDefault="00C0411D" w:rsidP="009C40FE">
      <w:pPr>
        <w:spacing w:after="0" w:line="240" w:lineRule="auto"/>
        <w:jc w:val="both"/>
        <w:rPr>
          <w:rFonts w:eastAsia="Times New Roman"/>
          <w:lang w:eastAsia="hr-HR"/>
        </w:rPr>
      </w:pPr>
    </w:p>
    <w:p w14:paraId="0DBCF572" w14:textId="32BE6FF9"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1</w:t>
      </w:r>
      <w:r w:rsidRPr="00D4700B">
        <w:rPr>
          <w:rFonts w:eastAsia="Times New Roman"/>
          <w:b/>
          <w:bCs/>
          <w:lang w:eastAsia="hr-HR"/>
        </w:rPr>
        <w:t>.</w:t>
      </w:r>
    </w:p>
    <w:p w14:paraId="6919412C" w14:textId="40B263B8" w:rsidR="006F7015" w:rsidRPr="00D4700B" w:rsidRDefault="006F7015" w:rsidP="009C40FE">
      <w:pPr>
        <w:autoSpaceDE w:val="0"/>
        <w:autoSpaceDN w:val="0"/>
        <w:adjustRightInd w:val="0"/>
        <w:spacing w:after="0" w:line="240" w:lineRule="auto"/>
        <w:jc w:val="both"/>
        <w:rPr>
          <w:rFonts w:eastAsia="Times New Roman"/>
          <w:b/>
          <w:bCs/>
          <w:lang w:eastAsia="hr-HR"/>
        </w:rPr>
      </w:pPr>
    </w:p>
    <w:p w14:paraId="6FC10E66" w14:textId="25970C58" w:rsidR="006F7015" w:rsidRPr="00D4700B" w:rsidRDefault="006F7015" w:rsidP="009C40FE">
      <w:pPr>
        <w:spacing w:after="0" w:line="240" w:lineRule="auto"/>
        <w:jc w:val="both"/>
        <w:rPr>
          <w:rFonts w:eastAsia="Times New Roman"/>
          <w:lang w:eastAsia="hr-HR"/>
        </w:rPr>
      </w:pPr>
      <w:r w:rsidRPr="00D4700B">
        <w:rPr>
          <w:rFonts w:eastAsia="Times New Roman"/>
          <w:b/>
          <w:bCs/>
          <w:lang w:eastAsia="hr-HR"/>
        </w:rPr>
        <w:tab/>
      </w:r>
      <w:r w:rsidRPr="00D4700B">
        <w:rPr>
          <w:rFonts w:eastAsia="Times New Roman"/>
          <w:lang w:eastAsia="hr-HR"/>
        </w:rPr>
        <w:t>U članku 305. stavku 1. riječi: „50.000,00 do 100.000,00 kuna“ zamjenjuju se riječima: „</w:t>
      </w:r>
      <w:r w:rsidR="00E438C7" w:rsidRPr="00D4700B">
        <w:rPr>
          <w:rFonts w:eastAsia="Times New Roman"/>
          <w:lang w:eastAsia="hr-HR"/>
        </w:rPr>
        <w:t xml:space="preserve">6.630,00 </w:t>
      </w:r>
      <w:r w:rsidRPr="00D4700B">
        <w:rPr>
          <w:rFonts w:eastAsia="Times New Roman"/>
          <w:lang w:eastAsia="hr-HR"/>
        </w:rPr>
        <w:t>do 13.27</w:t>
      </w:r>
      <w:r w:rsidR="00DA3E93" w:rsidRPr="00D4700B">
        <w:rPr>
          <w:rFonts w:eastAsia="Times New Roman"/>
          <w:lang w:eastAsia="hr-HR"/>
        </w:rPr>
        <w:t>0,00</w:t>
      </w:r>
      <w:r w:rsidRPr="00D4700B">
        <w:rPr>
          <w:rFonts w:eastAsia="Times New Roman"/>
          <w:lang w:eastAsia="hr-HR"/>
        </w:rPr>
        <w:t xml:space="preserve"> eura“.</w:t>
      </w:r>
    </w:p>
    <w:p w14:paraId="5C5248C7" w14:textId="77777777" w:rsidR="006F7015" w:rsidRPr="00D4700B" w:rsidRDefault="006F7015" w:rsidP="009C40FE">
      <w:pPr>
        <w:spacing w:after="0" w:line="240" w:lineRule="auto"/>
        <w:jc w:val="both"/>
        <w:rPr>
          <w:rFonts w:eastAsia="Times New Roman"/>
          <w:lang w:eastAsia="hr-HR"/>
        </w:rPr>
      </w:pPr>
    </w:p>
    <w:p w14:paraId="5BBEDF85" w14:textId="4123DC3A" w:rsidR="006F7015" w:rsidRPr="00D4700B" w:rsidRDefault="006F7015" w:rsidP="009C40FE">
      <w:pPr>
        <w:spacing w:after="0" w:line="240" w:lineRule="auto"/>
        <w:jc w:val="both"/>
        <w:rPr>
          <w:rFonts w:eastAsia="Times New Roman"/>
          <w:lang w:eastAsia="hr-HR"/>
        </w:rPr>
      </w:pPr>
      <w:r w:rsidRPr="00D4700B">
        <w:rPr>
          <w:rFonts w:eastAsia="Times New Roman"/>
          <w:lang w:eastAsia="hr-HR"/>
        </w:rPr>
        <w:tab/>
        <w:t>U stavcima 2. i 3. riječi: „30.000,00 do 50.000,00 kuna“ zamjenjuju se riječima: „3.9</w:t>
      </w:r>
      <w:r w:rsidR="00DA3E93" w:rsidRPr="00D4700B">
        <w:rPr>
          <w:rFonts w:eastAsia="Times New Roman"/>
          <w:lang w:eastAsia="hr-HR"/>
        </w:rPr>
        <w:t>80,00</w:t>
      </w:r>
      <w:r w:rsidRPr="00D4700B">
        <w:rPr>
          <w:rFonts w:eastAsia="Times New Roman"/>
          <w:lang w:eastAsia="hr-HR"/>
        </w:rPr>
        <w:t xml:space="preserve"> do </w:t>
      </w:r>
      <w:r w:rsidR="00E438C7" w:rsidRPr="00D4700B">
        <w:rPr>
          <w:rFonts w:eastAsia="Times New Roman"/>
          <w:lang w:eastAsia="hr-HR"/>
        </w:rPr>
        <w:t xml:space="preserve">6.630,00 </w:t>
      </w:r>
      <w:r w:rsidRPr="00D4700B">
        <w:rPr>
          <w:rFonts w:eastAsia="Times New Roman"/>
          <w:lang w:eastAsia="hr-HR"/>
        </w:rPr>
        <w:t>eura“.</w:t>
      </w:r>
    </w:p>
    <w:p w14:paraId="16A84E8E" w14:textId="4491DA5E" w:rsidR="006F7015" w:rsidRPr="00D4700B" w:rsidRDefault="006F7015" w:rsidP="009C40FE">
      <w:pPr>
        <w:autoSpaceDE w:val="0"/>
        <w:autoSpaceDN w:val="0"/>
        <w:adjustRightInd w:val="0"/>
        <w:spacing w:after="0" w:line="240" w:lineRule="auto"/>
        <w:jc w:val="both"/>
        <w:rPr>
          <w:rFonts w:eastAsia="Times New Roman"/>
          <w:b/>
          <w:bCs/>
          <w:lang w:eastAsia="hr-HR"/>
        </w:rPr>
      </w:pPr>
    </w:p>
    <w:p w14:paraId="7E5A74BB" w14:textId="2FBD9601"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2</w:t>
      </w:r>
      <w:r w:rsidRPr="00D4700B">
        <w:rPr>
          <w:rFonts w:eastAsia="Times New Roman"/>
          <w:b/>
          <w:bCs/>
          <w:lang w:eastAsia="hr-HR"/>
        </w:rPr>
        <w:t>.</w:t>
      </w:r>
    </w:p>
    <w:p w14:paraId="16EBEEED" w14:textId="77777777" w:rsidR="006F7015" w:rsidRPr="00D4700B" w:rsidRDefault="006F7015" w:rsidP="009C40FE">
      <w:pPr>
        <w:spacing w:after="0" w:line="240" w:lineRule="auto"/>
        <w:jc w:val="both"/>
        <w:rPr>
          <w:rFonts w:eastAsia="Times New Roman"/>
          <w:lang w:eastAsia="hr-HR"/>
        </w:rPr>
      </w:pPr>
    </w:p>
    <w:p w14:paraId="59FCCFBC" w14:textId="00B33108" w:rsidR="006F7015" w:rsidRPr="00D4700B" w:rsidRDefault="006F7015" w:rsidP="009C40FE">
      <w:pPr>
        <w:spacing w:after="0" w:line="240" w:lineRule="auto"/>
        <w:ind w:firstLine="708"/>
        <w:jc w:val="both"/>
        <w:rPr>
          <w:rFonts w:eastAsia="Times New Roman"/>
          <w:lang w:eastAsia="hr-HR"/>
        </w:rPr>
      </w:pPr>
      <w:r w:rsidRPr="00D4700B">
        <w:rPr>
          <w:rFonts w:eastAsia="Times New Roman"/>
          <w:lang w:eastAsia="hr-HR"/>
        </w:rPr>
        <w:t>U članku 306. stavku 1. riječi: „100.000,00 do 200.000,00 kuna“ zamjenjuju se riječima: „13.27</w:t>
      </w:r>
      <w:r w:rsidR="00DA3E93" w:rsidRPr="00D4700B">
        <w:rPr>
          <w:rFonts w:eastAsia="Times New Roman"/>
          <w:lang w:eastAsia="hr-HR"/>
        </w:rPr>
        <w:t>0,00</w:t>
      </w:r>
      <w:r w:rsidRPr="00D4700B">
        <w:rPr>
          <w:rFonts w:eastAsia="Times New Roman"/>
          <w:lang w:eastAsia="hr-HR"/>
        </w:rPr>
        <w:t xml:space="preserve"> do 26.54</w:t>
      </w:r>
      <w:r w:rsidR="00DA3E93" w:rsidRPr="00D4700B">
        <w:rPr>
          <w:rFonts w:eastAsia="Times New Roman"/>
          <w:lang w:eastAsia="hr-HR"/>
        </w:rPr>
        <w:t>0,00</w:t>
      </w:r>
      <w:r w:rsidRPr="00D4700B">
        <w:rPr>
          <w:rFonts w:eastAsia="Times New Roman"/>
          <w:lang w:eastAsia="hr-HR"/>
        </w:rPr>
        <w:t xml:space="preserve"> eura“.</w:t>
      </w:r>
    </w:p>
    <w:p w14:paraId="52BA4FEA" w14:textId="77777777" w:rsidR="006F7015" w:rsidRPr="00D4700B" w:rsidRDefault="006F7015" w:rsidP="009C40FE">
      <w:pPr>
        <w:spacing w:after="0" w:line="240" w:lineRule="auto"/>
        <w:jc w:val="both"/>
        <w:rPr>
          <w:rFonts w:eastAsia="Times New Roman"/>
          <w:lang w:eastAsia="hr-HR"/>
        </w:rPr>
      </w:pPr>
    </w:p>
    <w:p w14:paraId="50989E12" w14:textId="49EC3216" w:rsidR="006F7015" w:rsidRPr="00D4700B" w:rsidRDefault="006F7015" w:rsidP="009C40FE">
      <w:pPr>
        <w:spacing w:after="0" w:line="240" w:lineRule="auto"/>
        <w:jc w:val="both"/>
        <w:rPr>
          <w:rFonts w:eastAsia="Times New Roman"/>
          <w:lang w:eastAsia="hr-HR"/>
        </w:rPr>
      </w:pPr>
      <w:r w:rsidRPr="00D4700B">
        <w:rPr>
          <w:rFonts w:eastAsia="Times New Roman"/>
          <w:lang w:eastAsia="hr-HR"/>
        </w:rPr>
        <w:tab/>
        <w:t>U stavku 2. riječi: „20.000,00 do 50.000,00 kuna“ zamjenjuju se riječima: „2.65</w:t>
      </w:r>
      <w:r w:rsidR="00BA41C9" w:rsidRPr="00D4700B">
        <w:rPr>
          <w:rFonts w:eastAsia="Times New Roman"/>
          <w:lang w:eastAsia="hr-HR"/>
        </w:rPr>
        <w:t>0,00</w:t>
      </w:r>
      <w:r w:rsidRPr="00D4700B">
        <w:rPr>
          <w:rFonts w:eastAsia="Times New Roman"/>
          <w:lang w:eastAsia="hr-HR"/>
        </w:rPr>
        <w:t xml:space="preserve"> do </w:t>
      </w:r>
      <w:r w:rsidR="00E438C7" w:rsidRPr="00D4700B">
        <w:rPr>
          <w:rFonts w:eastAsia="Times New Roman"/>
          <w:lang w:eastAsia="hr-HR"/>
        </w:rPr>
        <w:t xml:space="preserve">6.630,00 </w:t>
      </w:r>
      <w:r w:rsidRPr="00D4700B">
        <w:rPr>
          <w:rFonts w:eastAsia="Times New Roman"/>
          <w:lang w:eastAsia="hr-HR"/>
        </w:rPr>
        <w:t>eura“.</w:t>
      </w:r>
    </w:p>
    <w:p w14:paraId="0A752F62" w14:textId="4CA76DAF" w:rsidR="006F7015" w:rsidRPr="00D4700B" w:rsidRDefault="006F7015" w:rsidP="009C40FE">
      <w:pPr>
        <w:spacing w:after="0" w:line="240" w:lineRule="auto"/>
        <w:jc w:val="both"/>
        <w:rPr>
          <w:rFonts w:eastAsia="Times New Roman"/>
          <w:lang w:eastAsia="hr-HR"/>
        </w:rPr>
      </w:pPr>
    </w:p>
    <w:p w14:paraId="0C90AA59" w14:textId="7789E198" w:rsidR="006F7015" w:rsidRPr="00D4700B" w:rsidRDefault="006F7015" w:rsidP="009C40FE">
      <w:pPr>
        <w:spacing w:after="0" w:line="240" w:lineRule="auto"/>
        <w:jc w:val="both"/>
        <w:rPr>
          <w:rFonts w:eastAsia="Times New Roman"/>
          <w:lang w:eastAsia="hr-HR"/>
        </w:rPr>
      </w:pPr>
      <w:r w:rsidRPr="00D4700B">
        <w:rPr>
          <w:rFonts w:eastAsia="Times New Roman"/>
          <w:lang w:eastAsia="hr-HR"/>
        </w:rPr>
        <w:tab/>
        <w:t>U stavcima 3. i 4. riječi: „100.000,00 do 200.000,00 kuna“ zamjenjuju se riječima: „13.27</w:t>
      </w:r>
      <w:r w:rsidR="00DA3E93" w:rsidRPr="00D4700B">
        <w:rPr>
          <w:rFonts w:eastAsia="Times New Roman"/>
          <w:lang w:eastAsia="hr-HR"/>
        </w:rPr>
        <w:t>0,00</w:t>
      </w:r>
      <w:r w:rsidRPr="00D4700B">
        <w:rPr>
          <w:rFonts w:eastAsia="Times New Roman"/>
          <w:lang w:eastAsia="hr-HR"/>
        </w:rPr>
        <w:t xml:space="preserve"> do 26.54</w:t>
      </w:r>
      <w:r w:rsidR="00DA3E93" w:rsidRPr="00D4700B">
        <w:rPr>
          <w:rFonts w:eastAsia="Times New Roman"/>
          <w:lang w:eastAsia="hr-HR"/>
        </w:rPr>
        <w:t>0,00</w:t>
      </w:r>
      <w:r w:rsidRPr="00D4700B">
        <w:rPr>
          <w:rFonts w:eastAsia="Times New Roman"/>
          <w:lang w:eastAsia="hr-HR"/>
        </w:rPr>
        <w:t xml:space="preserve"> eura“.</w:t>
      </w:r>
    </w:p>
    <w:p w14:paraId="2C44E1EB" w14:textId="699BB9FA" w:rsidR="006F7015" w:rsidRPr="00D4700B" w:rsidRDefault="006F7015" w:rsidP="009C40FE">
      <w:pPr>
        <w:spacing w:after="0" w:line="240" w:lineRule="auto"/>
        <w:jc w:val="both"/>
        <w:rPr>
          <w:rFonts w:eastAsia="Times New Roman"/>
          <w:lang w:eastAsia="hr-HR"/>
        </w:rPr>
      </w:pPr>
    </w:p>
    <w:p w14:paraId="163AA236" w14:textId="168FC6CA" w:rsidR="006F7015" w:rsidRPr="00D4700B" w:rsidRDefault="006F7015" w:rsidP="009C40FE">
      <w:pPr>
        <w:spacing w:after="0" w:line="240" w:lineRule="auto"/>
        <w:jc w:val="both"/>
        <w:rPr>
          <w:rFonts w:eastAsia="Times New Roman"/>
          <w:lang w:eastAsia="hr-HR"/>
        </w:rPr>
      </w:pPr>
      <w:r w:rsidRPr="00D4700B">
        <w:rPr>
          <w:rFonts w:eastAsia="Times New Roman"/>
          <w:lang w:eastAsia="hr-HR"/>
        </w:rPr>
        <w:tab/>
        <w:t>U stavcima 5. i 6. riječi: „20.000,00 do 50.000,00 kuna“ zamjenjuju se riječima: „2.65</w:t>
      </w:r>
      <w:r w:rsidR="00BA41C9" w:rsidRPr="00D4700B">
        <w:rPr>
          <w:rFonts w:eastAsia="Times New Roman"/>
          <w:lang w:eastAsia="hr-HR"/>
        </w:rPr>
        <w:t>0,00</w:t>
      </w:r>
      <w:r w:rsidRPr="00D4700B">
        <w:rPr>
          <w:rFonts w:eastAsia="Times New Roman"/>
          <w:lang w:eastAsia="hr-HR"/>
        </w:rPr>
        <w:t xml:space="preserve"> do </w:t>
      </w:r>
      <w:r w:rsidR="00E438C7" w:rsidRPr="00D4700B">
        <w:rPr>
          <w:rFonts w:eastAsia="Times New Roman"/>
          <w:lang w:eastAsia="hr-HR"/>
        </w:rPr>
        <w:t xml:space="preserve">6.630,00 </w:t>
      </w:r>
      <w:r w:rsidRPr="00D4700B">
        <w:rPr>
          <w:rFonts w:eastAsia="Times New Roman"/>
          <w:lang w:eastAsia="hr-HR"/>
        </w:rPr>
        <w:t>eura“.</w:t>
      </w:r>
    </w:p>
    <w:p w14:paraId="6DBDCA7B" w14:textId="250DC13A" w:rsidR="006F7015" w:rsidRPr="00D4700B" w:rsidRDefault="006F7015" w:rsidP="009C40FE">
      <w:pPr>
        <w:spacing w:after="0" w:line="240" w:lineRule="auto"/>
        <w:jc w:val="both"/>
        <w:rPr>
          <w:rFonts w:eastAsia="Times New Roman"/>
          <w:lang w:eastAsia="hr-HR"/>
        </w:rPr>
      </w:pPr>
    </w:p>
    <w:p w14:paraId="0C61854C" w14:textId="3B0D1B10"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3</w:t>
      </w:r>
      <w:r w:rsidRPr="00D4700B">
        <w:rPr>
          <w:rFonts w:eastAsia="Times New Roman"/>
          <w:b/>
          <w:bCs/>
          <w:lang w:eastAsia="hr-HR"/>
        </w:rPr>
        <w:t>.</w:t>
      </w:r>
    </w:p>
    <w:p w14:paraId="3192A902" w14:textId="29A77ED9" w:rsidR="006F7015" w:rsidRPr="00D4700B" w:rsidRDefault="006F7015" w:rsidP="009C40FE">
      <w:pPr>
        <w:autoSpaceDE w:val="0"/>
        <w:autoSpaceDN w:val="0"/>
        <w:adjustRightInd w:val="0"/>
        <w:spacing w:after="0" w:line="240" w:lineRule="auto"/>
        <w:jc w:val="both"/>
        <w:rPr>
          <w:rFonts w:eastAsia="Times New Roman"/>
          <w:b/>
          <w:bCs/>
          <w:lang w:eastAsia="hr-HR"/>
        </w:rPr>
      </w:pPr>
    </w:p>
    <w:p w14:paraId="19BA12FE" w14:textId="691AB77B" w:rsidR="006F7015" w:rsidRPr="00D4700B" w:rsidRDefault="006F7015" w:rsidP="009C40FE">
      <w:pPr>
        <w:autoSpaceDE w:val="0"/>
        <w:autoSpaceDN w:val="0"/>
        <w:adjustRightInd w:val="0"/>
        <w:spacing w:after="0" w:line="240" w:lineRule="auto"/>
        <w:jc w:val="both"/>
        <w:rPr>
          <w:rFonts w:eastAsia="Times New Roman"/>
          <w:lang w:eastAsia="hr-HR"/>
        </w:rPr>
      </w:pPr>
      <w:r w:rsidRPr="00D4700B">
        <w:rPr>
          <w:rFonts w:eastAsia="Times New Roman"/>
          <w:b/>
          <w:bCs/>
          <w:lang w:eastAsia="hr-HR"/>
        </w:rPr>
        <w:tab/>
      </w:r>
      <w:r w:rsidRPr="00D4700B">
        <w:rPr>
          <w:rFonts w:eastAsia="Times New Roman"/>
          <w:lang w:eastAsia="hr-HR"/>
        </w:rPr>
        <w:t>U članku 307. riječi: „100.000,00 do 200.000,00 kuna“ zamjenjuju se riječima: „</w:t>
      </w:r>
      <w:r w:rsidR="001E5105" w:rsidRPr="00D4700B">
        <w:rPr>
          <w:rFonts w:eastAsia="Times New Roman"/>
          <w:lang w:eastAsia="hr-HR"/>
        </w:rPr>
        <w:t>13.27</w:t>
      </w:r>
      <w:r w:rsidR="00BA41C9" w:rsidRPr="00D4700B">
        <w:rPr>
          <w:rFonts w:eastAsia="Times New Roman"/>
          <w:lang w:eastAsia="hr-HR"/>
        </w:rPr>
        <w:t>0,00</w:t>
      </w:r>
      <w:r w:rsidR="001E5105" w:rsidRPr="00D4700B">
        <w:rPr>
          <w:rFonts w:eastAsia="Times New Roman"/>
          <w:lang w:eastAsia="hr-HR"/>
        </w:rPr>
        <w:t xml:space="preserve"> do 26.54</w:t>
      </w:r>
      <w:r w:rsidR="00DA3E93" w:rsidRPr="00D4700B">
        <w:rPr>
          <w:rFonts w:eastAsia="Times New Roman"/>
          <w:lang w:eastAsia="hr-HR"/>
        </w:rPr>
        <w:t>0,00</w:t>
      </w:r>
      <w:r w:rsidR="001E5105" w:rsidRPr="00D4700B">
        <w:rPr>
          <w:rFonts w:eastAsia="Times New Roman"/>
          <w:lang w:eastAsia="hr-HR"/>
        </w:rPr>
        <w:t xml:space="preserve"> eura“.</w:t>
      </w:r>
    </w:p>
    <w:p w14:paraId="2068FE18" w14:textId="76E89D95" w:rsidR="006F7015" w:rsidRPr="00D4700B" w:rsidRDefault="006F7015" w:rsidP="009C40FE">
      <w:pPr>
        <w:autoSpaceDE w:val="0"/>
        <w:autoSpaceDN w:val="0"/>
        <w:adjustRightInd w:val="0"/>
        <w:spacing w:after="0" w:line="240" w:lineRule="auto"/>
        <w:jc w:val="both"/>
        <w:rPr>
          <w:rFonts w:eastAsia="Times New Roman"/>
          <w:lang w:eastAsia="hr-HR"/>
        </w:rPr>
      </w:pPr>
      <w:r w:rsidRPr="00D4700B">
        <w:rPr>
          <w:rFonts w:eastAsia="Times New Roman"/>
          <w:b/>
          <w:bCs/>
          <w:lang w:eastAsia="hr-HR"/>
        </w:rPr>
        <w:tab/>
      </w:r>
    </w:p>
    <w:p w14:paraId="28E134BC" w14:textId="60DE7E60"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4</w:t>
      </w:r>
      <w:r w:rsidRPr="00D4700B">
        <w:rPr>
          <w:rFonts w:eastAsia="Times New Roman"/>
          <w:b/>
          <w:bCs/>
          <w:lang w:eastAsia="hr-HR"/>
        </w:rPr>
        <w:t>.</w:t>
      </w:r>
    </w:p>
    <w:p w14:paraId="3C2B7F51" w14:textId="6BC02941" w:rsidR="001E5105" w:rsidRPr="00D4700B" w:rsidRDefault="001E5105" w:rsidP="009C40FE">
      <w:pPr>
        <w:autoSpaceDE w:val="0"/>
        <w:autoSpaceDN w:val="0"/>
        <w:adjustRightInd w:val="0"/>
        <w:spacing w:after="0" w:line="240" w:lineRule="auto"/>
        <w:jc w:val="both"/>
        <w:rPr>
          <w:rFonts w:eastAsia="Times New Roman"/>
          <w:b/>
          <w:bCs/>
          <w:lang w:eastAsia="hr-HR"/>
        </w:rPr>
      </w:pPr>
    </w:p>
    <w:p w14:paraId="45FB92DB" w14:textId="18F89C7C" w:rsidR="001E5105" w:rsidRPr="00D4700B" w:rsidRDefault="001E5105" w:rsidP="009C40FE">
      <w:pPr>
        <w:autoSpaceDE w:val="0"/>
        <w:autoSpaceDN w:val="0"/>
        <w:adjustRightInd w:val="0"/>
        <w:spacing w:after="0" w:line="240" w:lineRule="auto"/>
        <w:jc w:val="both"/>
        <w:rPr>
          <w:rFonts w:eastAsia="Times New Roman"/>
          <w:lang w:eastAsia="hr-HR"/>
        </w:rPr>
      </w:pPr>
      <w:r w:rsidRPr="00D4700B">
        <w:rPr>
          <w:rFonts w:eastAsia="Times New Roman"/>
          <w:lang w:eastAsia="hr-HR"/>
        </w:rPr>
        <w:tab/>
        <w:t>U članku 308. stavku 1. riječi: „10.000,00 do 30.000,00 kuna“ zamjenjuju se riječima: „1.32</w:t>
      </w:r>
      <w:r w:rsidR="00BA41C9" w:rsidRPr="00D4700B">
        <w:rPr>
          <w:rFonts w:eastAsia="Times New Roman"/>
          <w:lang w:eastAsia="hr-HR"/>
        </w:rPr>
        <w:t>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43BD567A" w14:textId="51AB6255" w:rsidR="001E5105" w:rsidRPr="00D4700B" w:rsidRDefault="001E5105" w:rsidP="009C40FE">
      <w:pPr>
        <w:autoSpaceDE w:val="0"/>
        <w:autoSpaceDN w:val="0"/>
        <w:adjustRightInd w:val="0"/>
        <w:spacing w:after="0" w:line="240" w:lineRule="auto"/>
        <w:jc w:val="both"/>
        <w:rPr>
          <w:rFonts w:eastAsia="Times New Roman"/>
          <w:lang w:eastAsia="hr-HR"/>
        </w:rPr>
      </w:pPr>
    </w:p>
    <w:p w14:paraId="36E832D1" w14:textId="6E9937A9" w:rsidR="001E5105" w:rsidRPr="00D4700B" w:rsidRDefault="001E5105" w:rsidP="009C40FE">
      <w:pPr>
        <w:autoSpaceDE w:val="0"/>
        <w:autoSpaceDN w:val="0"/>
        <w:adjustRightInd w:val="0"/>
        <w:spacing w:after="0" w:line="240" w:lineRule="auto"/>
        <w:jc w:val="both"/>
        <w:rPr>
          <w:rFonts w:eastAsia="Times New Roman"/>
          <w:lang w:eastAsia="hr-HR"/>
        </w:rPr>
      </w:pPr>
      <w:r w:rsidRPr="00D4700B">
        <w:rPr>
          <w:rFonts w:eastAsia="Times New Roman"/>
          <w:lang w:eastAsia="hr-HR"/>
        </w:rPr>
        <w:lastRenderedPageBreak/>
        <w:tab/>
        <w:t>U stavcima 2. i 3. riječi: „5000,00 do 10.000,00 kuna“ zamjenjuju se riječima: „66</w:t>
      </w:r>
      <w:r w:rsidR="00BA41C9" w:rsidRPr="00D4700B">
        <w:rPr>
          <w:rFonts w:eastAsia="Times New Roman"/>
          <w:lang w:eastAsia="hr-HR"/>
        </w:rPr>
        <w:t>0,00</w:t>
      </w:r>
      <w:r w:rsidRPr="00D4700B">
        <w:rPr>
          <w:rFonts w:eastAsia="Times New Roman"/>
          <w:lang w:eastAsia="hr-HR"/>
        </w:rPr>
        <w:t xml:space="preserve"> do 1.32</w:t>
      </w:r>
      <w:r w:rsidR="00BA41C9" w:rsidRPr="00D4700B">
        <w:rPr>
          <w:rFonts w:eastAsia="Times New Roman"/>
          <w:lang w:eastAsia="hr-HR"/>
        </w:rPr>
        <w:t>0,00</w:t>
      </w:r>
      <w:r w:rsidRPr="00D4700B">
        <w:rPr>
          <w:rFonts w:eastAsia="Times New Roman"/>
          <w:lang w:eastAsia="hr-HR"/>
        </w:rPr>
        <w:t xml:space="preserve"> eura“.</w:t>
      </w:r>
    </w:p>
    <w:p w14:paraId="54722F2F" w14:textId="77777777" w:rsidR="006B7138" w:rsidRPr="00D4700B" w:rsidRDefault="006B7138" w:rsidP="009C40FE">
      <w:pPr>
        <w:autoSpaceDE w:val="0"/>
        <w:autoSpaceDN w:val="0"/>
        <w:adjustRightInd w:val="0"/>
        <w:spacing w:after="0" w:line="240" w:lineRule="auto"/>
        <w:jc w:val="center"/>
        <w:rPr>
          <w:rFonts w:eastAsia="Times New Roman"/>
          <w:b/>
          <w:bCs/>
          <w:lang w:eastAsia="hr-HR"/>
        </w:rPr>
      </w:pPr>
    </w:p>
    <w:p w14:paraId="589ADD59" w14:textId="0F7F0A7C"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5</w:t>
      </w:r>
      <w:r w:rsidRPr="00D4700B">
        <w:rPr>
          <w:rFonts w:eastAsia="Times New Roman"/>
          <w:b/>
          <w:bCs/>
          <w:lang w:eastAsia="hr-HR"/>
        </w:rPr>
        <w:t>.</w:t>
      </w:r>
    </w:p>
    <w:p w14:paraId="61BCFF9B" w14:textId="2AA6CFA7" w:rsidR="001E5105" w:rsidRPr="00D4700B" w:rsidRDefault="001E5105" w:rsidP="009C40FE">
      <w:pPr>
        <w:autoSpaceDE w:val="0"/>
        <w:autoSpaceDN w:val="0"/>
        <w:adjustRightInd w:val="0"/>
        <w:spacing w:after="0" w:line="240" w:lineRule="auto"/>
        <w:jc w:val="both"/>
        <w:rPr>
          <w:rFonts w:eastAsia="Times New Roman"/>
          <w:b/>
          <w:bCs/>
          <w:lang w:eastAsia="hr-HR"/>
        </w:rPr>
      </w:pPr>
    </w:p>
    <w:p w14:paraId="5C78F430" w14:textId="5926BD08" w:rsidR="001E5105" w:rsidRPr="00D4700B" w:rsidRDefault="001E5105" w:rsidP="009C40FE">
      <w:pPr>
        <w:autoSpaceDE w:val="0"/>
        <w:autoSpaceDN w:val="0"/>
        <w:adjustRightInd w:val="0"/>
        <w:spacing w:after="0" w:line="240" w:lineRule="auto"/>
        <w:jc w:val="both"/>
        <w:rPr>
          <w:rFonts w:eastAsia="Times New Roman"/>
          <w:lang w:eastAsia="hr-HR"/>
        </w:rPr>
      </w:pPr>
      <w:r w:rsidRPr="00D4700B">
        <w:rPr>
          <w:rFonts w:eastAsia="Times New Roman"/>
          <w:b/>
          <w:bCs/>
          <w:lang w:eastAsia="hr-HR"/>
        </w:rPr>
        <w:tab/>
      </w:r>
      <w:r w:rsidRPr="00D4700B">
        <w:rPr>
          <w:rFonts w:eastAsia="Times New Roman"/>
          <w:lang w:eastAsia="hr-HR"/>
        </w:rPr>
        <w:t>U članku 309. riječi: „30.000,00 do 50.000,00 kuna“ zamjenjuju se riječima: „3.98</w:t>
      </w:r>
      <w:r w:rsidR="00DA3E93" w:rsidRPr="00D4700B">
        <w:rPr>
          <w:rFonts w:eastAsia="Times New Roman"/>
          <w:lang w:eastAsia="hr-HR"/>
        </w:rPr>
        <w:t>0,00</w:t>
      </w:r>
      <w:r w:rsidRPr="00D4700B">
        <w:rPr>
          <w:rFonts w:eastAsia="Times New Roman"/>
          <w:lang w:eastAsia="hr-HR"/>
        </w:rPr>
        <w:t xml:space="preserve"> do </w:t>
      </w:r>
      <w:r w:rsidR="00E438C7" w:rsidRPr="00D4700B">
        <w:rPr>
          <w:rFonts w:eastAsia="Times New Roman"/>
          <w:lang w:eastAsia="hr-HR"/>
        </w:rPr>
        <w:t xml:space="preserve">6.630,00 </w:t>
      </w:r>
      <w:r w:rsidRPr="00D4700B">
        <w:rPr>
          <w:rFonts w:eastAsia="Times New Roman"/>
          <w:lang w:eastAsia="hr-HR"/>
        </w:rPr>
        <w:t>eura“.</w:t>
      </w:r>
    </w:p>
    <w:p w14:paraId="4ADB4AFC" w14:textId="77777777" w:rsidR="001E5105" w:rsidRPr="00D4700B" w:rsidRDefault="001E5105" w:rsidP="009C40FE">
      <w:pPr>
        <w:autoSpaceDE w:val="0"/>
        <w:autoSpaceDN w:val="0"/>
        <w:adjustRightInd w:val="0"/>
        <w:spacing w:after="0" w:line="240" w:lineRule="auto"/>
        <w:jc w:val="both"/>
        <w:rPr>
          <w:rFonts w:eastAsia="Times New Roman"/>
          <w:b/>
          <w:bCs/>
          <w:lang w:eastAsia="hr-HR"/>
        </w:rPr>
      </w:pPr>
    </w:p>
    <w:p w14:paraId="5A8CD0A4" w14:textId="08E3DF1A"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6</w:t>
      </w:r>
      <w:r w:rsidRPr="00D4700B">
        <w:rPr>
          <w:rFonts w:eastAsia="Times New Roman"/>
          <w:b/>
          <w:bCs/>
          <w:lang w:eastAsia="hr-HR"/>
        </w:rPr>
        <w:t>.</w:t>
      </w:r>
    </w:p>
    <w:p w14:paraId="1A495461" w14:textId="77777777" w:rsidR="001E5105" w:rsidRPr="00D4700B" w:rsidRDefault="001E5105" w:rsidP="009C40FE">
      <w:pPr>
        <w:autoSpaceDE w:val="0"/>
        <w:autoSpaceDN w:val="0"/>
        <w:adjustRightInd w:val="0"/>
        <w:spacing w:after="0" w:line="240" w:lineRule="auto"/>
        <w:jc w:val="center"/>
        <w:rPr>
          <w:rFonts w:eastAsia="Times New Roman"/>
          <w:b/>
          <w:bCs/>
          <w:lang w:eastAsia="hr-HR"/>
        </w:rPr>
      </w:pPr>
    </w:p>
    <w:p w14:paraId="075395FC" w14:textId="0C7D27A3"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članku 310. stavku 1. riječi: „10.000,00 do 30.000,00 kuna“ zamjenjuju se riječima: „1.32</w:t>
      </w:r>
      <w:r w:rsidR="00E438C7" w:rsidRPr="00D4700B">
        <w:rPr>
          <w:rFonts w:eastAsia="Times New Roman"/>
          <w:lang w:eastAsia="hr-HR"/>
        </w:rPr>
        <w:t>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77F3F9DB" w14:textId="65C54D47"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64850AD4" w14:textId="33377B48"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2. riječi: „5.000,00 do 10.000,00 kuna“ zamjenjuju se riječima: „66</w:t>
      </w:r>
      <w:r w:rsidR="00E438C7" w:rsidRPr="00D4700B">
        <w:rPr>
          <w:rFonts w:eastAsia="Times New Roman"/>
          <w:lang w:eastAsia="hr-HR"/>
        </w:rPr>
        <w:t>0,00</w:t>
      </w:r>
      <w:r w:rsidRPr="00D4700B">
        <w:rPr>
          <w:rFonts w:eastAsia="Times New Roman"/>
          <w:lang w:eastAsia="hr-HR"/>
        </w:rPr>
        <w:t xml:space="preserve"> do 1.32</w:t>
      </w:r>
      <w:r w:rsidR="00E438C7" w:rsidRPr="00D4700B">
        <w:rPr>
          <w:rFonts w:eastAsia="Times New Roman"/>
          <w:lang w:eastAsia="hr-HR"/>
        </w:rPr>
        <w:t>0,00</w:t>
      </w:r>
      <w:r w:rsidRPr="00D4700B">
        <w:rPr>
          <w:rFonts w:eastAsia="Times New Roman"/>
          <w:lang w:eastAsia="hr-HR"/>
        </w:rPr>
        <w:t xml:space="preserve"> eura“.</w:t>
      </w:r>
    </w:p>
    <w:p w14:paraId="3076A351" w14:textId="77777777" w:rsidR="00E438C7" w:rsidRPr="00D4700B" w:rsidRDefault="00E438C7" w:rsidP="009C40FE">
      <w:pPr>
        <w:autoSpaceDE w:val="0"/>
        <w:autoSpaceDN w:val="0"/>
        <w:adjustRightInd w:val="0"/>
        <w:spacing w:after="0" w:line="240" w:lineRule="auto"/>
        <w:ind w:firstLine="708"/>
        <w:jc w:val="both"/>
        <w:rPr>
          <w:rFonts w:eastAsia="Times New Roman"/>
          <w:lang w:eastAsia="hr-HR"/>
        </w:rPr>
      </w:pPr>
    </w:p>
    <w:p w14:paraId="18E2E95E" w14:textId="1B4D7DE7"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3. riječi: „10.000,00 do 30.000,00 kuna“ zamjenjuju se riječima: „1.32</w:t>
      </w:r>
      <w:r w:rsidR="00E438C7" w:rsidRPr="00D4700B">
        <w:rPr>
          <w:rFonts w:eastAsia="Times New Roman"/>
          <w:lang w:eastAsia="hr-HR"/>
        </w:rPr>
        <w:t>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3A7146B2" w14:textId="4528411F"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21A2A91C" w14:textId="7B9201F0"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4. riječi: „5.000,00 do 10.000,00 kuna“ zamjenjuju se riječima: „66</w:t>
      </w:r>
      <w:r w:rsidR="00E438C7" w:rsidRPr="00D4700B">
        <w:rPr>
          <w:rFonts w:eastAsia="Times New Roman"/>
          <w:lang w:eastAsia="hr-HR"/>
        </w:rPr>
        <w:t>0,00</w:t>
      </w:r>
      <w:r w:rsidRPr="00D4700B">
        <w:rPr>
          <w:rFonts w:eastAsia="Times New Roman"/>
          <w:lang w:eastAsia="hr-HR"/>
        </w:rPr>
        <w:t xml:space="preserve"> do 1.32</w:t>
      </w:r>
      <w:r w:rsidR="00E438C7" w:rsidRPr="00D4700B">
        <w:rPr>
          <w:rFonts w:eastAsia="Times New Roman"/>
          <w:lang w:eastAsia="hr-HR"/>
        </w:rPr>
        <w:t>0,00</w:t>
      </w:r>
      <w:r w:rsidRPr="00D4700B">
        <w:rPr>
          <w:rFonts w:eastAsia="Times New Roman"/>
          <w:lang w:eastAsia="hr-HR"/>
        </w:rPr>
        <w:t xml:space="preserve"> eura“.</w:t>
      </w:r>
    </w:p>
    <w:p w14:paraId="5A9FCA67" w14:textId="3F24AD95"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640778E2" w14:textId="6606EC6C"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5. riječi: „10.000,00 do 30.000,00 kuna“ zamjenjuju se riječima: „1.32</w:t>
      </w:r>
      <w:r w:rsidR="00DA3E93" w:rsidRPr="00D4700B">
        <w:rPr>
          <w:rFonts w:eastAsia="Times New Roman"/>
          <w:lang w:eastAsia="hr-HR"/>
        </w:rPr>
        <w:t>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7D23F0A3" w14:textId="02D39F2E"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33E4F836" w14:textId="494AE83C"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6. riječi: „5.000,00 do 10.000,00 kuna“ zamjenjuju se riječima: „66</w:t>
      </w:r>
      <w:r w:rsidR="00E438C7" w:rsidRPr="00D4700B">
        <w:rPr>
          <w:rFonts w:eastAsia="Times New Roman"/>
          <w:lang w:eastAsia="hr-HR"/>
        </w:rPr>
        <w:t>0,00</w:t>
      </w:r>
      <w:r w:rsidRPr="00D4700B">
        <w:rPr>
          <w:rFonts w:eastAsia="Times New Roman"/>
          <w:lang w:eastAsia="hr-HR"/>
        </w:rPr>
        <w:t xml:space="preserve"> do 1.3</w:t>
      </w:r>
      <w:r w:rsidR="00E438C7" w:rsidRPr="00D4700B">
        <w:rPr>
          <w:rFonts w:eastAsia="Times New Roman"/>
          <w:lang w:eastAsia="hr-HR"/>
        </w:rPr>
        <w:t>20,00</w:t>
      </w:r>
      <w:r w:rsidRPr="00D4700B">
        <w:rPr>
          <w:rFonts w:eastAsia="Times New Roman"/>
          <w:lang w:eastAsia="hr-HR"/>
        </w:rPr>
        <w:t xml:space="preserve"> eura“.</w:t>
      </w:r>
    </w:p>
    <w:p w14:paraId="67879F74" w14:textId="58FD0CB1"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058D4B97" w14:textId="1FFF3ED1"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7. riječi: „10.000,00 do 30.000,00 kuna“ zamjenjuju se riječima: „1.3</w:t>
      </w:r>
      <w:r w:rsidR="00E438C7" w:rsidRPr="00D4700B">
        <w:rPr>
          <w:rFonts w:eastAsia="Times New Roman"/>
          <w:lang w:eastAsia="hr-HR"/>
        </w:rPr>
        <w:t>20,00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7EDCBD2F" w14:textId="54F2A9DB"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3CA92AFE" w14:textId="70059C02" w:rsidR="001E5105"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8. riječi: „5.000,00 do 10.000,00 kuna“ zamjenjuju se riječima: „66</w:t>
      </w:r>
      <w:r w:rsidR="00E438C7" w:rsidRPr="00D4700B">
        <w:rPr>
          <w:rFonts w:eastAsia="Times New Roman"/>
          <w:lang w:eastAsia="hr-HR"/>
        </w:rPr>
        <w:t>0,00</w:t>
      </w:r>
      <w:r w:rsidRPr="00D4700B">
        <w:rPr>
          <w:rFonts w:eastAsia="Times New Roman"/>
          <w:lang w:eastAsia="hr-HR"/>
        </w:rPr>
        <w:t xml:space="preserve"> do 1.32</w:t>
      </w:r>
      <w:r w:rsidR="00DA3E93" w:rsidRPr="00D4700B">
        <w:rPr>
          <w:rFonts w:eastAsia="Times New Roman"/>
          <w:lang w:eastAsia="hr-HR"/>
        </w:rPr>
        <w:t>0,00</w:t>
      </w:r>
      <w:r w:rsidRPr="00D4700B">
        <w:rPr>
          <w:rFonts w:eastAsia="Times New Roman"/>
          <w:lang w:eastAsia="hr-HR"/>
        </w:rPr>
        <w:t xml:space="preserve"> eura“.</w:t>
      </w:r>
    </w:p>
    <w:p w14:paraId="19ECDFA1" w14:textId="2F4BEE58"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48D86DF3" w14:textId="365E413B" w:rsidR="00781E07" w:rsidRPr="00D4700B" w:rsidRDefault="001E5105"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 xml:space="preserve">U stavku 9. </w:t>
      </w:r>
      <w:r w:rsidR="00781E07" w:rsidRPr="00D4700B">
        <w:rPr>
          <w:rFonts w:eastAsia="Times New Roman"/>
          <w:lang w:eastAsia="hr-HR"/>
        </w:rPr>
        <w:t>riječi: „10.000,00 do 30.000,00 kuna“ zamjenjuju se riječima: „1.32</w:t>
      </w:r>
      <w:r w:rsidR="00E438C7" w:rsidRPr="00D4700B">
        <w:rPr>
          <w:rFonts w:eastAsia="Times New Roman"/>
          <w:lang w:eastAsia="hr-HR"/>
        </w:rPr>
        <w:t>0,00</w:t>
      </w:r>
      <w:r w:rsidR="00781E07" w:rsidRPr="00D4700B">
        <w:rPr>
          <w:rFonts w:eastAsia="Times New Roman"/>
          <w:lang w:eastAsia="hr-HR"/>
        </w:rPr>
        <w:t xml:space="preserve"> do 3.98</w:t>
      </w:r>
      <w:r w:rsidR="00DA3E93" w:rsidRPr="00D4700B">
        <w:rPr>
          <w:rFonts w:eastAsia="Times New Roman"/>
          <w:lang w:eastAsia="hr-HR"/>
        </w:rPr>
        <w:t>0,00</w:t>
      </w:r>
      <w:r w:rsidR="00781E07" w:rsidRPr="00D4700B">
        <w:rPr>
          <w:rFonts w:eastAsia="Times New Roman"/>
          <w:lang w:eastAsia="hr-HR"/>
        </w:rPr>
        <w:t xml:space="preserve"> eura“.</w:t>
      </w:r>
    </w:p>
    <w:p w14:paraId="0F036B0E" w14:textId="188CC40C" w:rsidR="001E5105" w:rsidRPr="00D4700B" w:rsidRDefault="001E5105" w:rsidP="009C40FE">
      <w:pPr>
        <w:autoSpaceDE w:val="0"/>
        <w:autoSpaceDN w:val="0"/>
        <w:adjustRightInd w:val="0"/>
        <w:spacing w:after="0" w:line="240" w:lineRule="auto"/>
        <w:ind w:firstLine="708"/>
        <w:jc w:val="both"/>
        <w:rPr>
          <w:rFonts w:eastAsia="Times New Roman"/>
          <w:lang w:eastAsia="hr-HR"/>
        </w:rPr>
      </w:pPr>
    </w:p>
    <w:p w14:paraId="7B98D9C5" w14:textId="40A9C977" w:rsidR="00781E07" w:rsidRPr="00D4700B" w:rsidRDefault="00781E07"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10. riječi: „5.000,00 do 10.000,00 kuna“ zamjenjuju se riječima: „66</w:t>
      </w:r>
      <w:r w:rsidR="00E438C7" w:rsidRPr="00D4700B">
        <w:rPr>
          <w:rFonts w:eastAsia="Times New Roman"/>
          <w:lang w:eastAsia="hr-HR"/>
        </w:rPr>
        <w:t>0,00</w:t>
      </w:r>
      <w:r w:rsidRPr="00D4700B">
        <w:rPr>
          <w:rFonts w:eastAsia="Times New Roman"/>
          <w:lang w:eastAsia="hr-HR"/>
        </w:rPr>
        <w:t xml:space="preserve"> do 1.32</w:t>
      </w:r>
      <w:r w:rsidR="00E438C7" w:rsidRPr="00D4700B">
        <w:rPr>
          <w:rFonts w:eastAsia="Times New Roman"/>
          <w:lang w:eastAsia="hr-HR"/>
        </w:rPr>
        <w:t>0,00</w:t>
      </w:r>
      <w:r w:rsidRPr="00D4700B">
        <w:rPr>
          <w:rFonts w:eastAsia="Times New Roman"/>
          <w:lang w:eastAsia="hr-HR"/>
        </w:rPr>
        <w:t xml:space="preserve"> eura“.</w:t>
      </w:r>
    </w:p>
    <w:p w14:paraId="6B49CE48" w14:textId="117E4151" w:rsidR="00781E07" w:rsidRPr="00D4700B" w:rsidRDefault="00781E07" w:rsidP="009C40FE">
      <w:pPr>
        <w:autoSpaceDE w:val="0"/>
        <w:autoSpaceDN w:val="0"/>
        <w:adjustRightInd w:val="0"/>
        <w:spacing w:after="0" w:line="240" w:lineRule="auto"/>
        <w:ind w:firstLine="708"/>
        <w:jc w:val="both"/>
        <w:rPr>
          <w:rFonts w:eastAsia="Times New Roman"/>
          <w:lang w:eastAsia="hr-HR"/>
        </w:rPr>
      </w:pPr>
    </w:p>
    <w:p w14:paraId="1067C23A" w14:textId="1B217598" w:rsidR="00781E07" w:rsidRPr="00D4700B" w:rsidRDefault="00781E07"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stavcima 11. i 12. riječi: „10.000,00 do 30.000,00 kuna“ zamjenjuju se riječima: „1.32</w:t>
      </w:r>
      <w:r w:rsidR="00E438C7" w:rsidRPr="00D4700B">
        <w:rPr>
          <w:rFonts w:eastAsia="Times New Roman"/>
          <w:lang w:eastAsia="hr-HR"/>
        </w:rPr>
        <w:t>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35C7D3CC" w14:textId="4E15144C" w:rsidR="00781E07" w:rsidRPr="00D4700B" w:rsidRDefault="00781E07" w:rsidP="009C40FE">
      <w:pPr>
        <w:autoSpaceDE w:val="0"/>
        <w:autoSpaceDN w:val="0"/>
        <w:adjustRightInd w:val="0"/>
        <w:spacing w:after="0" w:line="240" w:lineRule="auto"/>
        <w:ind w:firstLine="708"/>
        <w:jc w:val="both"/>
        <w:rPr>
          <w:rFonts w:eastAsia="Times New Roman"/>
          <w:lang w:eastAsia="hr-HR"/>
        </w:rPr>
      </w:pPr>
    </w:p>
    <w:p w14:paraId="6772E032" w14:textId="2318D6CB" w:rsidR="00781E07" w:rsidRPr="00D4700B" w:rsidRDefault="00781E07"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13. riječi: „5.000,00 do 10.000,00 kuna“ zamjenjuju se riječima: „66</w:t>
      </w:r>
      <w:r w:rsidR="00E438C7" w:rsidRPr="00D4700B">
        <w:rPr>
          <w:rFonts w:eastAsia="Times New Roman"/>
          <w:lang w:eastAsia="hr-HR"/>
        </w:rPr>
        <w:t>0,00</w:t>
      </w:r>
      <w:r w:rsidRPr="00D4700B">
        <w:rPr>
          <w:rFonts w:eastAsia="Times New Roman"/>
          <w:lang w:eastAsia="hr-HR"/>
        </w:rPr>
        <w:t xml:space="preserve"> do 1.3</w:t>
      </w:r>
      <w:r w:rsidR="00E438C7" w:rsidRPr="00D4700B">
        <w:rPr>
          <w:rFonts w:eastAsia="Times New Roman"/>
          <w:lang w:eastAsia="hr-HR"/>
        </w:rPr>
        <w:t>20,00</w:t>
      </w:r>
      <w:r w:rsidRPr="00D4700B">
        <w:rPr>
          <w:rFonts w:eastAsia="Times New Roman"/>
          <w:lang w:eastAsia="hr-HR"/>
        </w:rPr>
        <w:t xml:space="preserve"> eura“.</w:t>
      </w:r>
    </w:p>
    <w:p w14:paraId="11E62587" w14:textId="453A6F1B" w:rsidR="00781E07" w:rsidRPr="00D4700B" w:rsidRDefault="00781E07" w:rsidP="009C40FE">
      <w:pPr>
        <w:autoSpaceDE w:val="0"/>
        <w:autoSpaceDN w:val="0"/>
        <w:adjustRightInd w:val="0"/>
        <w:spacing w:after="0" w:line="240" w:lineRule="auto"/>
        <w:ind w:firstLine="708"/>
        <w:jc w:val="both"/>
        <w:rPr>
          <w:rFonts w:eastAsia="Times New Roman"/>
          <w:lang w:eastAsia="hr-HR"/>
        </w:rPr>
      </w:pPr>
    </w:p>
    <w:p w14:paraId="00A4489B" w14:textId="79401DC9" w:rsidR="00781E07" w:rsidRPr="00D4700B" w:rsidRDefault="00781E07" w:rsidP="009C40FE">
      <w:pPr>
        <w:autoSpaceDE w:val="0"/>
        <w:autoSpaceDN w:val="0"/>
        <w:adjustRightInd w:val="0"/>
        <w:spacing w:after="0" w:line="240" w:lineRule="auto"/>
        <w:ind w:firstLine="708"/>
        <w:jc w:val="both"/>
        <w:rPr>
          <w:rFonts w:eastAsia="Times New Roman"/>
          <w:lang w:eastAsia="hr-HR"/>
        </w:rPr>
      </w:pPr>
      <w:r w:rsidRPr="00D4700B">
        <w:rPr>
          <w:rFonts w:eastAsia="Times New Roman"/>
          <w:lang w:eastAsia="hr-HR"/>
        </w:rPr>
        <w:t>U stavku 14. riječi: „10.000,00 do 30.000,00 kuna“ zamjenjuju se riječima: „1.3</w:t>
      </w:r>
      <w:r w:rsidR="00E438C7" w:rsidRPr="00D4700B">
        <w:rPr>
          <w:rFonts w:eastAsia="Times New Roman"/>
          <w:lang w:eastAsia="hr-HR"/>
        </w:rPr>
        <w:t>20,00</w:t>
      </w:r>
      <w:r w:rsidRPr="00D4700B">
        <w:rPr>
          <w:rFonts w:eastAsia="Times New Roman"/>
          <w:lang w:eastAsia="hr-HR"/>
        </w:rPr>
        <w:t xml:space="preserve"> do 3.98</w:t>
      </w:r>
      <w:r w:rsidR="00DA3E93" w:rsidRPr="00D4700B">
        <w:rPr>
          <w:rFonts w:eastAsia="Times New Roman"/>
          <w:lang w:eastAsia="hr-HR"/>
        </w:rPr>
        <w:t>0,00</w:t>
      </w:r>
      <w:r w:rsidRPr="00D4700B">
        <w:rPr>
          <w:rFonts w:eastAsia="Times New Roman"/>
          <w:lang w:eastAsia="hr-HR"/>
        </w:rPr>
        <w:t xml:space="preserve"> eura“.</w:t>
      </w:r>
    </w:p>
    <w:p w14:paraId="2BC3A4C7" w14:textId="0B952A68" w:rsidR="001D58D0" w:rsidRPr="00D4700B" w:rsidRDefault="001D58D0" w:rsidP="009C40FE">
      <w:pPr>
        <w:autoSpaceDE w:val="0"/>
        <w:autoSpaceDN w:val="0"/>
        <w:adjustRightInd w:val="0"/>
        <w:spacing w:after="0" w:line="240" w:lineRule="auto"/>
        <w:ind w:firstLine="708"/>
        <w:jc w:val="both"/>
        <w:rPr>
          <w:rFonts w:eastAsia="Times New Roman"/>
          <w:lang w:eastAsia="hr-HR"/>
        </w:rPr>
      </w:pPr>
    </w:p>
    <w:p w14:paraId="74888F86" w14:textId="71A22A25" w:rsidR="001D58D0" w:rsidRPr="00D4700B" w:rsidRDefault="001D58D0" w:rsidP="009C40FE">
      <w:pPr>
        <w:autoSpaceDE w:val="0"/>
        <w:autoSpaceDN w:val="0"/>
        <w:adjustRightInd w:val="0"/>
        <w:spacing w:after="0" w:line="240" w:lineRule="auto"/>
        <w:ind w:firstLine="708"/>
        <w:jc w:val="both"/>
        <w:rPr>
          <w:rFonts w:eastAsia="Times New Roman"/>
          <w:lang w:eastAsia="hr-HR"/>
        </w:rPr>
      </w:pPr>
    </w:p>
    <w:p w14:paraId="3DEA23FE" w14:textId="77777777" w:rsidR="00D15C11" w:rsidRPr="00D4700B" w:rsidRDefault="00D15C11" w:rsidP="009C40FE">
      <w:pPr>
        <w:autoSpaceDE w:val="0"/>
        <w:autoSpaceDN w:val="0"/>
        <w:adjustRightInd w:val="0"/>
        <w:spacing w:after="0" w:line="240" w:lineRule="auto"/>
        <w:ind w:firstLine="708"/>
        <w:jc w:val="both"/>
        <w:rPr>
          <w:rFonts w:eastAsia="Times New Roman"/>
          <w:lang w:eastAsia="hr-HR"/>
        </w:rPr>
      </w:pPr>
    </w:p>
    <w:p w14:paraId="500223C3" w14:textId="77777777" w:rsidR="00D15C11" w:rsidRPr="00D4700B" w:rsidRDefault="00D15C11" w:rsidP="009C40FE">
      <w:pPr>
        <w:spacing w:after="0" w:line="240" w:lineRule="auto"/>
        <w:jc w:val="center"/>
        <w:rPr>
          <w:rFonts w:eastAsia="Times New Roman"/>
          <w:b/>
          <w:lang w:eastAsia="hr-HR"/>
        </w:rPr>
      </w:pPr>
      <w:r w:rsidRPr="00D4700B">
        <w:rPr>
          <w:rFonts w:eastAsia="Times New Roman"/>
          <w:b/>
          <w:lang w:eastAsia="hr-HR"/>
        </w:rPr>
        <w:t>PRIJELAZNE I ZAVRŠNA ODREDBA</w:t>
      </w:r>
    </w:p>
    <w:p w14:paraId="75D8EC9E" w14:textId="77777777" w:rsidR="001E5105" w:rsidRPr="00D4700B" w:rsidRDefault="001E5105" w:rsidP="00A56C57">
      <w:pPr>
        <w:autoSpaceDE w:val="0"/>
        <w:autoSpaceDN w:val="0"/>
        <w:adjustRightInd w:val="0"/>
        <w:spacing w:after="0" w:line="240" w:lineRule="auto"/>
        <w:jc w:val="center"/>
        <w:rPr>
          <w:rFonts w:eastAsia="Times New Roman"/>
          <w:b/>
          <w:bCs/>
          <w:lang w:eastAsia="hr-HR"/>
        </w:rPr>
      </w:pPr>
    </w:p>
    <w:p w14:paraId="01718529" w14:textId="7CB970E5" w:rsidR="006F7015" w:rsidRPr="00D4700B" w:rsidRDefault="006F7015"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 1</w:t>
      </w:r>
      <w:r w:rsidR="006B7138" w:rsidRPr="00D4700B">
        <w:rPr>
          <w:rFonts w:eastAsia="Times New Roman"/>
          <w:b/>
          <w:bCs/>
          <w:lang w:eastAsia="hr-HR"/>
        </w:rPr>
        <w:t>7</w:t>
      </w:r>
      <w:r w:rsidRPr="00D4700B">
        <w:rPr>
          <w:rFonts w:eastAsia="Times New Roman"/>
          <w:b/>
          <w:bCs/>
          <w:lang w:eastAsia="hr-HR"/>
        </w:rPr>
        <w:t>.</w:t>
      </w:r>
    </w:p>
    <w:p w14:paraId="66822F76" w14:textId="77777777" w:rsidR="00781E07" w:rsidRPr="00D4700B" w:rsidRDefault="00781E07" w:rsidP="009C40FE">
      <w:pPr>
        <w:autoSpaceDE w:val="0"/>
        <w:autoSpaceDN w:val="0"/>
        <w:adjustRightInd w:val="0"/>
        <w:spacing w:after="0" w:line="240" w:lineRule="auto"/>
        <w:ind w:firstLine="708"/>
        <w:jc w:val="both"/>
        <w:rPr>
          <w:rFonts w:eastAsia="Times New Roman"/>
          <w:lang w:eastAsia="hr-HR"/>
        </w:rPr>
      </w:pPr>
    </w:p>
    <w:p w14:paraId="7C9FDD4E" w14:textId="40347024" w:rsidR="00E527C7" w:rsidRPr="00D4700B" w:rsidRDefault="006F7015" w:rsidP="009C40FE">
      <w:pPr>
        <w:autoSpaceDE w:val="0"/>
        <w:autoSpaceDN w:val="0"/>
        <w:adjustRightInd w:val="0"/>
        <w:spacing w:after="0" w:line="240" w:lineRule="auto"/>
        <w:ind w:firstLine="708"/>
        <w:jc w:val="both"/>
        <w:rPr>
          <w:rFonts w:eastAsia="Calibri"/>
        </w:rPr>
      </w:pPr>
      <w:r w:rsidRPr="00D4700B">
        <w:rPr>
          <w:rFonts w:eastAsia="Calibri"/>
        </w:rPr>
        <w:t>(</w:t>
      </w:r>
      <w:r w:rsidR="006B7138" w:rsidRPr="00D4700B">
        <w:rPr>
          <w:rFonts w:eastAsia="Calibri"/>
        </w:rPr>
        <w:t>1</w:t>
      </w:r>
      <w:r w:rsidRPr="00D4700B">
        <w:rPr>
          <w:rFonts w:eastAsia="Calibri"/>
        </w:rPr>
        <w:t xml:space="preserve">) Korisniku prava na status roditelja njegovatelja ili njegovatelja </w:t>
      </w:r>
      <w:r w:rsidR="00E527C7" w:rsidRPr="00D4700B">
        <w:rPr>
          <w:rFonts w:eastAsia="Calibri"/>
        </w:rPr>
        <w:t>priznatog</w:t>
      </w:r>
      <w:r w:rsidRPr="00D4700B">
        <w:rPr>
          <w:rFonts w:eastAsia="Calibri"/>
        </w:rPr>
        <w:t xml:space="preserve"> na temelju Zakona o socijalnoj skrbi („Narodne novine“, br. 157/13., 152/14., 99/15., 52/16., 16/17., 130/17., 98/19., 64/20. i 138/20.) </w:t>
      </w:r>
      <w:r w:rsidR="000A7BD0" w:rsidRPr="00D4700B">
        <w:rPr>
          <w:rFonts w:eastAsia="Calibri"/>
        </w:rPr>
        <w:t>i Zakona o socijalnoj skrbi („Narodne novine“, br. 18/22</w:t>
      </w:r>
      <w:r w:rsidR="005736ED">
        <w:rPr>
          <w:rFonts w:eastAsia="Calibri"/>
        </w:rPr>
        <w:t>.</w:t>
      </w:r>
      <w:r w:rsidR="000A7BD0" w:rsidRPr="00D4700B">
        <w:rPr>
          <w:rFonts w:eastAsia="Calibri"/>
        </w:rPr>
        <w:t xml:space="preserve"> i 46/22</w:t>
      </w:r>
      <w:r w:rsidR="005736ED">
        <w:rPr>
          <w:rFonts w:eastAsia="Calibri"/>
        </w:rPr>
        <w:t>.</w:t>
      </w:r>
      <w:r w:rsidR="000A7BD0" w:rsidRPr="00D4700B">
        <w:rPr>
          <w:rFonts w:eastAsia="Calibri"/>
        </w:rPr>
        <w:t>)</w:t>
      </w:r>
      <w:r w:rsidR="005736ED">
        <w:rPr>
          <w:rFonts w:eastAsia="Calibri"/>
        </w:rPr>
        <w:t>,</w:t>
      </w:r>
      <w:r w:rsidR="000A7BD0" w:rsidRPr="00D4700B">
        <w:rPr>
          <w:rFonts w:eastAsia="Calibri"/>
        </w:rPr>
        <w:t xml:space="preserve"> </w:t>
      </w:r>
      <w:r w:rsidRPr="00D4700B">
        <w:rPr>
          <w:rFonts w:eastAsia="Calibri"/>
        </w:rPr>
        <w:t>pravo na status roditelja njegovatelja ili njegovatelja priznaje</w:t>
      </w:r>
      <w:r w:rsidR="00DA3E93" w:rsidRPr="00D4700B">
        <w:rPr>
          <w:rFonts w:eastAsia="Calibri"/>
        </w:rPr>
        <w:t xml:space="preserve"> se</w:t>
      </w:r>
      <w:r w:rsidRPr="00D4700B">
        <w:rPr>
          <w:rFonts w:eastAsia="Calibri"/>
        </w:rPr>
        <w:t xml:space="preserve"> od dana stupanja na snagu Zakona</w:t>
      </w:r>
      <w:r w:rsidR="00D15C11" w:rsidRPr="00D4700B">
        <w:rPr>
          <w:rFonts w:eastAsia="Calibri"/>
        </w:rPr>
        <w:t xml:space="preserve"> o socijalnoj skrbi („Narodne novine“, broj 18/22</w:t>
      </w:r>
      <w:r w:rsidR="00124DC2">
        <w:rPr>
          <w:rFonts w:eastAsia="Calibri"/>
        </w:rPr>
        <w:t>.</w:t>
      </w:r>
      <w:r w:rsidR="00D15C11" w:rsidRPr="00D4700B">
        <w:rPr>
          <w:rFonts w:eastAsia="Calibri"/>
        </w:rPr>
        <w:t>)</w:t>
      </w:r>
      <w:r w:rsidRPr="00D4700B">
        <w:rPr>
          <w:rFonts w:eastAsia="Calibri"/>
        </w:rPr>
        <w:t>.</w:t>
      </w:r>
    </w:p>
    <w:p w14:paraId="2D804ED0" w14:textId="77777777" w:rsidR="00C815D2" w:rsidRPr="00D4700B" w:rsidRDefault="00C815D2" w:rsidP="009C40FE">
      <w:pPr>
        <w:autoSpaceDE w:val="0"/>
        <w:autoSpaceDN w:val="0"/>
        <w:adjustRightInd w:val="0"/>
        <w:spacing w:after="0" w:line="240" w:lineRule="auto"/>
        <w:ind w:firstLine="708"/>
        <w:jc w:val="both"/>
        <w:rPr>
          <w:rFonts w:eastAsia="Calibri"/>
        </w:rPr>
      </w:pPr>
    </w:p>
    <w:p w14:paraId="781D5BF5" w14:textId="47234445" w:rsidR="00D15C11" w:rsidRPr="00D4700B" w:rsidRDefault="00E527C7" w:rsidP="009C40FE">
      <w:pPr>
        <w:autoSpaceDE w:val="0"/>
        <w:autoSpaceDN w:val="0"/>
        <w:adjustRightInd w:val="0"/>
        <w:spacing w:after="0" w:line="240" w:lineRule="auto"/>
        <w:ind w:firstLine="708"/>
        <w:jc w:val="both"/>
        <w:rPr>
          <w:rFonts w:eastAsia="Calibri"/>
        </w:rPr>
      </w:pPr>
      <w:r w:rsidRPr="00D4700B">
        <w:rPr>
          <w:rFonts w:eastAsia="Calibri"/>
        </w:rPr>
        <w:t>(</w:t>
      </w:r>
      <w:r w:rsidR="000A7BD0" w:rsidRPr="00D4700B">
        <w:rPr>
          <w:rFonts w:eastAsia="Calibri"/>
        </w:rPr>
        <w:t>2</w:t>
      </w:r>
      <w:r w:rsidRPr="00D4700B">
        <w:rPr>
          <w:rFonts w:eastAsia="Calibri"/>
        </w:rPr>
        <w:t xml:space="preserve">) Korisniku prava na uslugu smještaja ili organizirano stanovanje </w:t>
      </w:r>
      <w:r w:rsidR="00A22E46" w:rsidRPr="00D4700B">
        <w:rPr>
          <w:rFonts w:eastAsia="Calibri"/>
        </w:rPr>
        <w:t>i prava na naknadu za osob</w:t>
      </w:r>
      <w:r w:rsidR="00B709F4" w:rsidRPr="00D4700B">
        <w:rPr>
          <w:rFonts w:eastAsia="Calibri"/>
        </w:rPr>
        <w:t>n</w:t>
      </w:r>
      <w:r w:rsidR="00A22E46" w:rsidRPr="00D4700B">
        <w:rPr>
          <w:rFonts w:eastAsia="Calibri"/>
        </w:rPr>
        <w:t xml:space="preserve">e potrebe </w:t>
      </w:r>
      <w:r w:rsidRPr="00D4700B">
        <w:rPr>
          <w:rFonts w:eastAsia="Calibri"/>
        </w:rPr>
        <w:t>priznat</w:t>
      </w:r>
      <w:r w:rsidR="00A22E46" w:rsidRPr="00D4700B">
        <w:rPr>
          <w:rFonts w:eastAsia="Calibri"/>
        </w:rPr>
        <w:t xml:space="preserve">ih </w:t>
      </w:r>
      <w:r w:rsidRPr="00D4700B">
        <w:rPr>
          <w:rFonts w:eastAsia="Calibri"/>
        </w:rPr>
        <w:t>na temelju Zakona o socijalnoj skrbi („Narodne novine“, br. 157/13., 152/14., 99/15., 52/16., 16/17., 130/17., 98/19., 64/20. i 138/20.)</w:t>
      </w:r>
      <w:r w:rsidR="00033A26" w:rsidRPr="00D4700B">
        <w:rPr>
          <w:rFonts w:eastAsia="Calibri"/>
        </w:rPr>
        <w:t xml:space="preserve"> i Zakona o socijalnoj skrbi („Narodne novine“, br. 18/22</w:t>
      </w:r>
      <w:r w:rsidR="00051F62">
        <w:rPr>
          <w:rFonts w:eastAsia="Calibri"/>
        </w:rPr>
        <w:t>.</w:t>
      </w:r>
      <w:r w:rsidR="00033A26" w:rsidRPr="00D4700B">
        <w:rPr>
          <w:rFonts w:eastAsia="Calibri"/>
        </w:rPr>
        <w:t xml:space="preserve"> i 46/22</w:t>
      </w:r>
      <w:r w:rsidR="00051F62">
        <w:rPr>
          <w:rFonts w:eastAsia="Calibri"/>
        </w:rPr>
        <w:t>.),</w:t>
      </w:r>
      <w:r w:rsidRPr="00D4700B">
        <w:rPr>
          <w:rFonts w:eastAsia="Calibri"/>
        </w:rPr>
        <w:t xml:space="preserve"> pravo na naknadu za osob</w:t>
      </w:r>
      <w:r w:rsidR="00B709F4" w:rsidRPr="00D4700B">
        <w:rPr>
          <w:rFonts w:eastAsia="Calibri"/>
        </w:rPr>
        <w:t>n</w:t>
      </w:r>
      <w:r w:rsidRPr="00D4700B">
        <w:rPr>
          <w:rFonts w:eastAsia="Calibri"/>
        </w:rPr>
        <w:t xml:space="preserve">e potrebe priznaje se od dana stupanja na snagu </w:t>
      </w:r>
      <w:r w:rsidR="00D15C11" w:rsidRPr="00D4700B">
        <w:rPr>
          <w:rFonts w:eastAsia="Calibri"/>
        </w:rPr>
        <w:t>Zakona o socijalnoj skrbi („Narodne novine“, broj 18/22</w:t>
      </w:r>
      <w:r w:rsidR="00051F62">
        <w:rPr>
          <w:rFonts w:eastAsia="Calibri"/>
        </w:rPr>
        <w:t>.</w:t>
      </w:r>
      <w:r w:rsidR="00D15C11" w:rsidRPr="00D4700B">
        <w:rPr>
          <w:rFonts w:eastAsia="Calibri"/>
        </w:rPr>
        <w:t>).</w:t>
      </w:r>
    </w:p>
    <w:p w14:paraId="41DBE275" w14:textId="195DBD84" w:rsidR="00E527C7" w:rsidRPr="00D4700B" w:rsidRDefault="00E527C7" w:rsidP="009C40FE">
      <w:pPr>
        <w:autoSpaceDE w:val="0"/>
        <w:autoSpaceDN w:val="0"/>
        <w:adjustRightInd w:val="0"/>
        <w:spacing w:after="0" w:line="240" w:lineRule="auto"/>
        <w:ind w:firstLine="708"/>
        <w:jc w:val="both"/>
        <w:rPr>
          <w:rFonts w:eastAsia="Calibri"/>
        </w:rPr>
      </w:pPr>
    </w:p>
    <w:p w14:paraId="79DBF9B4" w14:textId="613C9501" w:rsidR="000A7BD0" w:rsidRPr="00D4700B" w:rsidRDefault="000A7BD0" w:rsidP="009C40FE">
      <w:pPr>
        <w:autoSpaceDE w:val="0"/>
        <w:autoSpaceDN w:val="0"/>
        <w:adjustRightInd w:val="0"/>
        <w:spacing w:after="0" w:line="240" w:lineRule="auto"/>
        <w:jc w:val="center"/>
        <w:rPr>
          <w:rFonts w:eastAsia="Times New Roman"/>
          <w:b/>
          <w:bCs/>
          <w:lang w:eastAsia="hr-HR"/>
        </w:rPr>
      </w:pPr>
      <w:r w:rsidRPr="00D4700B">
        <w:rPr>
          <w:rFonts w:eastAsia="Times New Roman"/>
          <w:b/>
          <w:bCs/>
          <w:lang w:eastAsia="hr-HR"/>
        </w:rPr>
        <w:t>Članak</w:t>
      </w:r>
      <w:r w:rsidR="00D15C11" w:rsidRPr="00D4700B">
        <w:rPr>
          <w:rFonts w:eastAsia="Times New Roman"/>
          <w:b/>
          <w:bCs/>
          <w:lang w:eastAsia="hr-HR"/>
        </w:rPr>
        <w:t xml:space="preserve"> 18.</w:t>
      </w:r>
    </w:p>
    <w:p w14:paraId="6D667E4B" w14:textId="1007F18B" w:rsidR="000A7BD0" w:rsidRPr="00D4700B" w:rsidRDefault="000A7BD0" w:rsidP="009C40FE">
      <w:pPr>
        <w:spacing w:after="0" w:line="240" w:lineRule="auto"/>
        <w:jc w:val="both"/>
        <w:rPr>
          <w:rFonts w:eastAsia="Times New Roman"/>
          <w:lang w:eastAsia="hr-HR"/>
        </w:rPr>
      </w:pPr>
    </w:p>
    <w:p w14:paraId="5651D879" w14:textId="5524481F" w:rsidR="00E01D71" w:rsidRPr="00D4700B" w:rsidRDefault="00033A26" w:rsidP="009C40FE">
      <w:pPr>
        <w:spacing w:after="0" w:line="240" w:lineRule="auto"/>
        <w:ind w:firstLine="708"/>
        <w:jc w:val="both"/>
        <w:rPr>
          <w:rFonts w:eastAsia="Calibri"/>
        </w:rPr>
      </w:pPr>
      <w:r w:rsidRPr="00D4700B">
        <w:rPr>
          <w:rFonts w:eastAsia="Calibri"/>
        </w:rPr>
        <w:t xml:space="preserve">(1) Za korisnike </w:t>
      </w:r>
      <w:r w:rsidR="000A7BD0" w:rsidRPr="00D4700B">
        <w:rPr>
          <w:rFonts w:eastAsia="Calibri"/>
        </w:rPr>
        <w:t>prava na status roditelja njegovatelja ili njegovatelja priznatog na temelju č</w:t>
      </w:r>
      <w:r w:rsidRPr="00D4700B">
        <w:rPr>
          <w:rFonts w:eastAsia="Calibri"/>
        </w:rPr>
        <w:t xml:space="preserve">lanka 312. </w:t>
      </w:r>
      <w:r w:rsidR="000A7BD0" w:rsidRPr="00D4700B">
        <w:rPr>
          <w:rFonts w:eastAsia="Calibri"/>
        </w:rPr>
        <w:t>Zakona o socijalnoj skrbi („Narodne novine“, br. 18/22</w:t>
      </w:r>
      <w:r w:rsidR="00914F26">
        <w:rPr>
          <w:rFonts w:eastAsia="Calibri"/>
        </w:rPr>
        <w:t>.</w:t>
      </w:r>
      <w:r w:rsidR="000A7BD0" w:rsidRPr="00D4700B">
        <w:rPr>
          <w:rFonts w:eastAsia="Calibri"/>
        </w:rPr>
        <w:t xml:space="preserve"> i 46/22</w:t>
      </w:r>
      <w:r w:rsidR="00914F26">
        <w:rPr>
          <w:rFonts w:eastAsia="Calibri"/>
        </w:rPr>
        <w:t>.</w:t>
      </w:r>
      <w:r w:rsidR="000A7BD0" w:rsidRPr="00D4700B">
        <w:rPr>
          <w:rFonts w:eastAsia="Calibri"/>
        </w:rPr>
        <w:t>)</w:t>
      </w:r>
      <w:r w:rsidR="00914F26">
        <w:rPr>
          <w:rFonts w:eastAsia="Calibri"/>
        </w:rPr>
        <w:t>,</w:t>
      </w:r>
      <w:r w:rsidRPr="00D4700B">
        <w:rPr>
          <w:rFonts w:eastAsia="Calibri"/>
        </w:rPr>
        <w:t xml:space="preserve"> centar za socijalnu skrb dužan je uskladiti dan priznavanja prava </w:t>
      </w:r>
      <w:r w:rsidR="00B709F4" w:rsidRPr="00D4700B">
        <w:rPr>
          <w:rFonts w:eastAsia="Calibri"/>
        </w:rPr>
        <w:t>sukladno članku 17. st</w:t>
      </w:r>
      <w:r w:rsidR="00A72A52" w:rsidRPr="00D4700B">
        <w:rPr>
          <w:rFonts w:eastAsia="Calibri"/>
        </w:rPr>
        <w:t xml:space="preserve">avku </w:t>
      </w:r>
      <w:r w:rsidR="00B709F4" w:rsidRPr="00D4700B">
        <w:rPr>
          <w:rFonts w:eastAsia="Calibri"/>
        </w:rPr>
        <w:t>1. ovoga Zakona</w:t>
      </w:r>
      <w:r w:rsidR="000C5B23" w:rsidRPr="00D4700B">
        <w:rPr>
          <w:rFonts w:eastAsia="Calibri"/>
        </w:rPr>
        <w:t>.</w:t>
      </w:r>
      <w:r w:rsidRPr="00D4700B">
        <w:rPr>
          <w:rFonts w:eastAsia="Calibri"/>
        </w:rPr>
        <w:t xml:space="preserve"> </w:t>
      </w:r>
    </w:p>
    <w:p w14:paraId="67999D6A" w14:textId="77777777" w:rsidR="00B709F4" w:rsidRPr="00D4700B" w:rsidRDefault="00B709F4" w:rsidP="009C40FE">
      <w:pPr>
        <w:spacing w:after="0" w:line="240" w:lineRule="auto"/>
        <w:ind w:firstLine="708"/>
        <w:jc w:val="both"/>
        <w:rPr>
          <w:rFonts w:eastAsia="Calibri"/>
        </w:rPr>
      </w:pPr>
    </w:p>
    <w:p w14:paraId="017D0CDA" w14:textId="180EE5C7" w:rsidR="00033A26" w:rsidRPr="00D4700B" w:rsidRDefault="00033A26" w:rsidP="009C40FE">
      <w:pPr>
        <w:spacing w:after="0" w:line="240" w:lineRule="auto"/>
        <w:ind w:firstLine="708"/>
        <w:jc w:val="both"/>
        <w:rPr>
          <w:rFonts w:eastAsia="Calibri"/>
        </w:rPr>
      </w:pPr>
      <w:r w:rsidRPr="00D4700B">
        <w:rPr>
          <w:rFonts w:eastAsia="Calibri"/>
        </w:rPr>
        <w:t>(2) Za korisnike prava na naknadu za osobne potrebe priznatog na temelju članka 312. Zakona o socijalnoj skrbi („Narodne novine“, br. 18/22</w:t>
      </w:r>
      <w:r w:rsidR="00CE53AF">
        <w:rPr>
          <w:rFonts w:eastAsia="Calibri"/>
        </w:rPr>
        <w:t>.</w:t>
      </w:r>
      <w:r w:rsidRPr="00D4700B">
        <w:rPr>
          <w:rFonts w:eastAsia="Calibri"/>
        </w:rPr>
        <w:t xml:space="preserve"> i 46/22</w:t>
      </w:r>
      <w:r w:rsidR="00CE53AF">
        <w:rPr>
          <w:rFonts w:eastAsia="Calibri"/>
        </w:rPr>
        <w:t>.</w:t>
      </w:r>
      <w:r w:rsidRPr="00D4700B">
        <w:rPr>
          <w:rFonts w:eastAsia="Calibri"/>
        </w:rPr>
        <w:t>)</w:t>
      </w:r>
      <w:r w:rsidR="00CE53AF">
        <w:rPr>
          <w:rFonts w:eastAsia="Calibri"/>
        </w:rPr>
        <w:t>,</w:t>
      </w:r>
      <w:r w:rsidRPr="00D4700B">
        <w:rPr>
          <w:rFonts w:eastAsia="Calibri"/>
        </w:rPr>
        <w:t xml:space="preserve"> centar za socijalnu skrb dužan je uskladiti dan priznavanja prava </w:t>
      </w:r>
      <w:r w:rsidR="00A72A52" w:rsidRPr="00D4700B">
        <w:rPr>
          <w:rFonts w:eastAsia="Calibri"/>
        </w:rPr>
        <w:t>sukladno članku 17. stavku 2.</w:t>
      </w:r>
      <w:r w:rsidRPr="00D4700B">
        <w:rPr>
          <w:rFonts w:eastAsia="Calibri"/>
        </w:rPr>
        <w:t xml:space="preserve"> ovoga Zakona.</w:t>
      </w:r>
    </w:p>
    <w:p w14:paraId="6D237FD8" w14:textId="77777777" w:rsidR="00E01D71" w:rsidRPr="00D4700B" w:rsidRDefault="00033A26" w:rsidP="009C40FE">
      <w:pPr>
        <w:spacing w:after="0" w:line="240" w:lineRule="auto"/>
        <w:jc w:val="both"/>
        <w:rPr>
          <w:rFonts w:eastAsia="Calibri"/>
        </w:rPr>
      </w:pPr>
      <w:r w:rsidRPr="00D4700B">
        <w:rPr>
          <w:rFonts w:eastAsia="Calibri"/>
        </w:rPr>
        <w:tab/>
      </w:r>
    </w:p>
    <w:p w14:paraId="3071314C" w14:textId="1CEA8CAD" w:rsidR="00033A26" w:rsidRPr="00D4700B" w:rsidRDefault="00033A26" w:rsidP="009C40FE">
      <w:pPr>
        <w:spacing w:after="0" w:line="240" w:lineRule="auto"/>
        <w:ind w:firstLine="708"/>
        <w:jc w:val="both"/>
        <w:rPr>
          <w:rFonts w:eastAsia="Calibri"/>
        </w:rPr>
      </w:pPr>
      <w:r w:rsidRPr="00D4700B">
        <w:rPr>
          <w:rFonts w:eastAsia="Calibri"/>
        </w:rPr>
        <w:t>(3) Korisnik prava na status roditelja njegovatelja ili njegovatelja i prava na naknadu za osobne potrebe iz stavaka 1. i 2. ovoga članka ostvaruju priznato pravo i nakon stupanja na snagu ovoga Zakona, dok nadležno tijelo rješenjem ne uskladi dan priznavanja prava na temelju ovoga Zakona.</w:t>
      </w:r>
    </w:p>
    <w:p w14:paraId="5954E1FA" w14:textId="77777777" w:rsidR="00E01D71" w:rsidRPr="00D4700B" w:rsidRDefault="00033A26" w:rsidP="009C40FE">
      <w:pPr>
        <w:spacing w:after="0" w:line="240" w:lineRule="auto"/>
        <w:jc w:val="both"/>
        <w:rPr>
          <w:rFonts w:eastAsia="Calibri"/>
        </w:rPr>
      </w:pPr>
      <w:r w:rsidRPr="00D4700B">
        <w:rPr>
          <w:rFonts w:eastAsia="Calibri"/>
        </w:rPr>
        <w:tab/>
      </w:r>
    </w:p>
    <w:p w14:paraId="58D2014B" w14:textId="011A5410" w:rsidR="00033A26" w:rsidRPr="00D4700B" w:rsidRDefault="00033A26" w:rsidP="009C40FE">
      <w:pPr>
        <w:spacing w:after="0" w:line="240" w:lineRule="auto"/>
        <w:ind w:firstLine="708"/>
        <w:jc w:val="both"/>
        <w:rPr>
          <w:rFonts w:eastAsia="Calibri"/>
        </w:rPr>
      </w:pPr>
      <w:r w:rsidRPr="00D4700B">
        <w:rPr>
          <w:rFonts w:eastAsia="Calibri"/>
        </w:rPr>
        <w:t xml:space="preserve">(4) Za korisnike iz stavaka 1. i 2. ovoga članka centar za socijalnu skrb dužan je uskladiti dan priznavanja prava u roku od </w:t>
      </w:r>
      <w:r w:rsidR="00D06250" w:rsidRPr="00D4700B">
        <w:rPr>
          <w:rFonts w:eastAsia="Calibri"/>
        </w:rPr>
        <w:t>6</w:t>
      </w:r>
      <w:r w:rsidRPr="00D4700B">
        <w:rPr>
          <w:rFonts w:eastAsia="Calibri"/>
        </w:rPr>
        <w:t>0 dana od dana stupanja na snagu ovoga Zakona.</w:t>
      </w:r>
    </w:p>
    <w:p w14:paraId="0737A011" w14:textId="7C046A96" w:rsidR="00E01D71" w:rsidRPr="00D4700B" w:rsidRDefault="00E01D71" w:rsidP="009C40FE">
      <w:pPr>
        <w:spacing w:after="0" w:line="240" w:lineRule="auto"/>
        <w:jc w:val="both"/>
        <w:rPr>
          <w:rFonts w:eastAsia="Calibri"/>
        </w:rPr>
      </w:pPr>
    </w:p>
    <w:p w14:paraId="507A0875" w14:textId="2956C596" w:rsidR="00E01D71" w:rsidRPr="00D4700B" w:rsidRDefault="00E01D71" w:rsidP="009C40FE">
      <w:pPr>
        <w:spacing w:after="0" w:line="240" w:lineRule="auto"/>
        <w:jc w:val="center"/>
        <w:rPr>
          <w:rFonts w:eastAsia="Calibri"/>
          <w:b/>
          <w:bCs/>
        </w:rPr>
      </w:pPr>
      <w:r w:rsidRPr="00D4700B">
        <w:rPr>
          <w:rFonts w:eastAsia="Calibri"/>
          <w:b/>
          <w:bCs/>
        </w:rPr>
        <w:t>Članak</w:t>
      </w:r>
      <w:r w:rsidR="00D15C11" w:rsidRPr="00D4700B">
        <w:rPr>
          <w:rFonts w:eastAsia="Calibri"/>
          <w:b/>
          <w:bCs/>
        </w:rPr>
        <w:t xml:space="preserve"> 19.</w:t>
      </w:r>
    </w:p>
    <w:p w14:paraId="61A05471" w14:textId="5ED44E89" w:rsidR="00E01D71" w:rsidRPr="00D4700B" w:rsidRDefault="00E01D71" w:rsidP="009C40FE">
      <w:pPr>
        <w:spacing w:after="0" w:line="240" w:lineRule="auto"/>
        <w:jc w:val="both"/>
        <w:rPr>
          <w:rFonts w:eastAsia="Calibri"/>
        </w:rPr>
      </w:pPr>
    </w:p>
    <w:p w14:paraId="11D5D5A8" w14:textId="3F962DBD" w:rsidR="00E01D71" w:rsidRPr="00D4700B" w:rsidRDefault="00E01D71" w:rsidP="009C40FE">
      <w:pPr>
        <w:spacing w:after="0" w:line="240" w:lineRule="auto"/>
        <w:jc w:val="both"/>
        <w:rPr>
          <w:rFonts w:eastAsia="Calibri"/>
        </w:rPr>
      </w:pPr>
      <w:r w:rsidRPr="00D4700B">
        <w:rPr>
          <w:rFonts w:eastAsia="Calibri"/>
        </w:rPr>
        <w:tab/>
      </w:r>
      <w:r w:rsidRPr="00CE53AF">
        <w:rPr>
          <w:rFonts w:eastAsia="Calibri"/>
        </w:rPr>
        <w:t xml:space="preserve">Postupci za priznavanje prava na status roditelja njegovatelja ili njegovatelja </w:t>
      </w:r>
      <w:r w:rsidR="00264A4F" w:rsidRPr="00CE53AF">
        <w:rPr>
          <w:rFonts w:eastAsia="Calibri"/>
        </w:rPr>
        <w:t>koji su</w:t>
      </w:r>
      <w:r w:rsidRPr="00D4700B">
        <w:rPr>
          <w:rFonts w:eastAsia="Calibri"/>
        </w:rPr>
        <w:t xml:space="preserve"> započeti na temelju Zakona o socijalnoj skrbi („Narodne novine“, br. 18/22</w:t>
      </w:r>
      <w:r w:rsidR="00CE53AF">
        <w:rPr>
          <w:rFonts w:eastAsia="Calibri"/>
        </w:rPr>
        <w:t>.</w:t>
      </w:r>
      <w:r w:rsidRPr="00D4700B">
        <w:rPr>
          <w:rFonts w:eastAsia="Calibri"/>
        </w:rPr>
        <w:t xml:space="preserve"> i 46/22</w:t>
      </w:r>
      <w:r w:rsidR="00CE53AF">
        <w:rPr>
          <w:rFonts w:eastAsia="Calibri"/>
        </w:rPr>
        <w:t>.</w:t>
      </w:r>
      <w:r w:rsidRPr="00D4700B">
        <w:rPr>
          <w:rFonts w:eastAsia="Calibri"/>
        </w:rPr>
        <w:t>)</w:t>
      </w:r>
      <w:r w:rsidR="00CE53AF">
        <w:rPr>
          <w:rFonts w:eastAsia="Calibri"/>
        </w:rPr>
        <w:t>,</w:t>
      </w:r>
      <w:r w:rsidRPr="00D4700B">
        <w:rPr>
          <w:rFonts w:eastAsia="Calibri"/>
        </w:rPr>
        <w:t xml:space="preserve"> dovršit će se prema odredbama</w:t>
      </w:r>
      <w:r w:rsidR="001D58D0" w:rsidRPr="00D4700B">
        <w:rPr>
          <w:rFonts w:eastAsia="Calibri"/>
        </w:rPr>
        <w:t xml:space="preserve"> ovoga</w:t>
      </w:r>
      <w:r w:rsidRPr="00D4700B">
        <w:rPr>
          <w:rFonts w:eastAsia="Calibri"/>
        </w:rPr>
        <w:t xml:space="preserve"> Zakona.</w:t>
      </w:r>
    </w:p>
    <w:p w14:paraId="5A954BD3" w14:textId="2C8AC26F" w:rsidR="00E865DC" w:rsidRPr="00D4700B" w:rsidRDefault="00E865DC" w:rsidP="009C40FE">
      <w:pPr>
        <w:spacing w:after="0" w:line="240" w:lineRule="auto"/>
        <w:jc w:val="both"/>
        <w:rPr>
          <w:rFonts w:eastAsia="Calibri"/>
        </w:rPr>
      </w:pPr>
    </w:p>
    <w:p w14:paraId="280B7869" w14:textId="77040E36" w:rsidR="00781E07" w:rsidRPr="00D4700B" w:rsidRDefault="00781E07" w:rsidP="009C40FE">
      <w:pPr>
        <w:spacing w:after="0" w:line="240" w:lineRule="auto"/>
        <w:jc w:val="center"/>
        <w:rPr>
          <w:rFonts w:eastAsia="Times New Roman"/>
          <w:b/>
          <w:bCs/>
          <w:lang w:eastAsia="hr-HR"/>
        </w:rPr>
      </w:pPr>
      <w:r w:rsidRPr="00D4700B">
        <w:rPr>
          <w:rFonts w:eastAsia="Times New Roman"/>
          <w:b/>
          <w:bCs/>
          <w:lang w:eastAsia="hr-HR"/>
        </w:rPr>
        <w:t xml:space="preserve">Članak </w:t>
      </w:r>
      <w:r w:rsidR="00D15C11" w:rsidRPr="00D4700B">
        <w:rPr>
          <w:rFonts w:eastAsia="Times New Roman"/>
          <w:b/>
          <w:bCs/>
          <w:lang w:eastAsia="hr-HR"/>
        </w:rPr>
        <w:t>20</w:t>
      </w:r>
      <w:r w:rsidRPr="00D4700B">
        <w:rPr>
          <w:rFonts w:eastAsia="Times New Roman"/>
          <w:b/>
          <w:bCs/>
          <w:lang w:eastAsia="hr-HR"/>
        </w:rPr>
        <w:t>.</w:t>
      </w:r>
    </w:p>
    <w:p w14:paraId="360A37B1" w14:textId="77777777" w:rsidR="00781E07" w:rsidRPr="00D4700B" w:rsidRDefault="00781E07" w:rsidP="009C40FE">
      <w:pPr>
        <w:spacing w:after="0" w:line="240" w:lineRule="auto"/>
        <w:jc w:val="both"/>
        <w:rPr>
          <w:rFonts w:eastAsia="Times New Roman"/>
          <w:b/>
          <w:bCs/>
          <w:lang w:eastAsia="hr-HR"/>
        </w:rPr>
      </w:pPr>
    </w:p>
    <w:p w14:paraId="2A57D836" w14:textId="481AA11A" w:rsidR="004B400E" w:rsidRPr="00D4700B" w:rsidRDefault="00C0411D" w:rsidP="009C40FE">
      <w:pPr>
        <w:spacing w:after="0" w:line="240" w:lineRule="auto"/>
        <w:ind w:firstLine="708"/>
        <w:jc w:val="both"/>
        <w:rPr>
          <w:rFonts w:eastAsia="Calibri"/>
          <w:shd w:val="clear" w:color="auto" w:fill="FFFFFF"/>
        </w:rPr>
      </w:pPr>
      <w:r w:rsidRPr="00D4700B">
        <w:rPr>
          <w:rFonts w:eastAsia="Times New Roman"/>
          <w:lang w:eastAsia="hr-HR"/>
        </w:rPr>
        <w:t xml:space="preserve">Ovaj Zakon </w:t>
      </w:r>
      <w:r w:rsidR="009141CB" w:rsidRPr="00D4700B">
        <w:rPr>
          <w:rFonts w:eastAsia="Times New Roman"/>
          <w:lang w:eastAsia="hr-HR"/>
        </w:rPr>
        <w:t xml:space="preserve">stupa na snagu osmoga </w:t>
      </w:r>
      <w:r w:rsidRPr="00D4700B">
        <w:rPr>
          <w:rFonts w:eastAsia="Times New Roman"/>
          <w:lang w:eastAsia="hr-HR"/>
        </w:rPr>
        <w:t>dana</w:t>
      </w:r>
      <w:r w:rsidR="004B400E" w:rsidRPr="00D4700B">
        <w:rPr>
          <w:rFonts w:eastAsia="Times New Roman"/>
          <w:lang w:eastAsia="hr-HR"/>
        </w:rPr>
        <w:t xml:space="preserve"> od dana objave</w:t>
      </w:r>
      <w:r w:rsidR="009141CB" w:rsidRPr="00D4700B">
        <w:rPr>
          <w:rFonts w:eastAsia="Times New Roman"/>
          <w:lang w:eastAsia="hr-HR"/>
        </w:rPr>
        <w:t xml:space="preserve"> u „Narodnim novinama“</w:t>
      </w:r>
      <w:r w:rsidR="004B400E" w:rsidRPr="00D4700B">
        <w:rPr>
          <w:rFonts w:eastAsia="Times New Roman"/>
          <w:lang w:eastAsia="hr-HR"/>
        </w:rPr>
        <w:t xml:space="preserve">, </w:t>
      </w:r>
      <w:r w:rsidR="004B400E" w:rsidRPr="00D4700B">
        <w:rPr>
          <w:rFonts w:eastAsia="Calibri"/>
          <w:shd w:val="clear" w:color="auto" w:fill="FFFFFF"/>
        </w:rPr>
        <w:t>osim članaka 1., 2</w:t>
      </w:r>
      <w:r w:rsidR="00781E07" w:rsidRPr="00D4700B">
        <w:rPr>
          <w:rFonts w:eastAsia="Calibri"/>
          <w:shd w:val="clear" w:color="auto" w:fill="FFFFFF"/>
        </w:rPr>
        <w:t>.</w:t>
      </w:r>
      <w:r w:rsidR="0063219E" w:rsidRPr="00D4700B">
        <w:rPr>
          <w:rFonts w:eastAsia="Calibri"/>
          <w:shd w:val="clear" w:color="auto" w:fill="FFFFFF"/>
        </w:rPr>
        <w:t xml:space="preserve"> i </w:t>
      </w:r>
      <w:r w:rsidR="00264A4F" w:rsidRPr="00D4700B">
        <w:rPr>
          <w:rFonts w:eastAsia="Calibri"/>
          <w:shd w:val="clear" w:color="auto" w:fill="FFFFFF"/>
        </w:rPr>
        <w:t>8</w:t>
      </w:r>
      <w:r w:rsidR="00781E07" w:rsidRPr="00D4700B">
        <w:rPr>
          <w:rFonts w:eastAsia="Calibri"/>
          <w:shd w:val="clear" w:color="auto" w:fill="FFFFFF"/>
        </w:rPr>
        <w:t xml:space="preserve">. do </w:t>
      </w:r>
      <w:r w:rsidR="00264A4F" w:rsidRPr="00D4700B">
        <w:rPr>
          <w:rFonts w:eastAsia="Calibri"/>
          <w:shd w:val="clear" w:color="auto" w:fill="FFFFFF"/>
        </w:rPr>
        <w:t>16</w:t>
      </w:r>
      <w:r w:rsidR="00781E07" w:rsidRPr="00D4700B">
        <w:rPr>
          <w:rFonts w:eastAsia="Calibri"/>
          <w:shd w:val="clear" w:color="auto" w:fill="FFFFFF"/>
        </w:rPr>
        <w:t>.</w:t>
      </w:r>
      <w:r w:rsidR="004B400E" w:rsidRPr="00D4700B">
        <w:rPr>
          <w:rFonts w:eastAsia="Calibri"/>
          <w:shd w:val="clear" w:color="auto" w:fill="FFFFFF"/>
        </w:rPr>
        <w:t xml:space="preserve"> ovoga Zakona, koji stupaju na snagu na dan uvođenja eura kao službene valu</w:t>
      </w:r>
      <w:r w:rsidR="00CE53AF">
        <w:rPr>
          <w:rFonts w:eastAsia="Calibri"/>
          <w:shd w:val="clear" w:color="auto" w:fill="FFFFFF"/>
        </w:rPr>
        <w:t xml:space="preserve">te u Republici Hrvatskoj. </w:t>
      </w:r>
    </w:p>
    <w:p w14:paraId="070E486B" w14:textId="24DA0350" w:rsidR="004B400E" w:rsidRPr="00D4700B" w:rsidRDefault="004B400E" w:rsidP="009C40FE">
      <w:pPr>
        <w:spacing w:after="0" w:line="240" w:lineRule="auto"/>
        <w:ind w:firstLine="708"/>
        <w:jc w:val="both"/>
        <w:rPr>
          <w:rFonts w:eastAsia="Calibri"/>
          <w:shd w:val="clear" w:color="auto" w:fill="FFFFFF"/>
        </w:rPr>
      </w:pPr>
    </w:p>
    <w:p w14:paraId="2311B801" w14:textId="2B5E01BE" w:rsidR="00EF6E95" w:rsidRPr="00D4700B" w:rsidRDefault="00C0411D" w:rsidP="009C40FE">
      <w:pPr>
        <w:suppressAutoHyphens/>
        <w:spacing w:after="0" w:line="240" w:lineRule="auto"/>
        <w:jc w:val="center"/>
        <w:rPr>
          <w:rFonts w:eastAsia="Calibri"/>
          <w:b/>
          <w:lang w:eastAsia="hr-HR"/>
        </w:rPr>
      </w:pPr>
      <w:r w:rsidRPr="00D4700B">
        <w:rPr>
          <w:rFonts w:eastAsia="Calibri"/>
          <w:b/>
          <w:lang w:eastAsia="hr-HR"/>
        </w:rPr>
        <w:br w:type="page"/>
      </w:r>
    </w:p>
    <w:p w14:paraId="2311B832" w14:textId="4EDD56CB" w:rsidR="00DE2701" w:rsidRPr="00D4700B" w:rsidRDefault="00A56C57" w:rsidP="009C40FE">
      <w:pPr>
        <w:spacing w:after="0" w:line="240" w:lineRule="auto"/>
        <w:jc w:val="center"/>
        <w:rPr>
          <w:rFonts w:eastAsia="Calibri"/>
          <w:b/>
          <w:lang w:eastAsia="hr-HR"/>
        </w:rPr>
      </w:pPr>
      <w:r w:rsidRPr="00D4700B">
        <w:rPr>
          <w:rFonts w:eastAsia="Calibri"/>
          <w:b/>
          <w:lang w:eastAsia="hr-HR"/>
        </w:rPr>
        <w:lastRenderedPageBreak/>
        <w:t>O B R A Z L O Ž E N J E</w:t>
      </w:r>
    </w:p>
    <w:p w14:paraId="2311B833" w14:textId="77777777" w:rsidR="00DE2701" w:rsidRPr="00D4700B" w:rsidRDefault="00DE2701" w:rsidP="009C40FE">
      <w:pPr>
        <w:spacing w:after="0" w:line="240" w:lineRule="auto"/>
        <w:jc w:val="both"/>
        <w:rPr>
          <w:rFonts w:eastAsia="Calibri"/>
          <w:lang w:eastAsia="hr-HR"/>
        </w:rPr>
      </w:pPr>
    </w:p>
    <w:p w14:paraId="3CD7E3C0" w14:textId="5BDDFD28" w:rsidR="00CC4B6B" w:rsidRPr="00D4700B" w:rsidRDefault="00CC4B6B" w:rsidP="009C40FE">
      <w:pPr>
        <w:spacing w:after="0" w:line="240" w:lineRule="auto"/>
        <w:rPr>
          <w:rFonts w:eastAsia="Times New Roman"/>
          <w:b/>
          <w:lang w:eastAsia="hr-HR"/>
        </w:rPr>
      </w:pPr>
      <w:r w:rsidRPr="00D4700B">
        <w:rPr>
          <w:rFonts w:eastAsia="Times New Roman"/>
          <w:b/>
          <w:lang w:eastAsia="hr-HR"/>
        </w:rPr>
        <w:t>Uz član</w:t>
      </w:r>
      <w:r w:rsidR="00614195" w:rsidRPr="00D4700B">
        <w:rPr>
          <w:rFonts w:eastAsia="Times New Roman"/>
          <w:b/>
          <w:lang w:eastAsia="hr-HR"/>
        </w:rPr>
        <w:t xml:space="preserve">ke </w:t>
      </w:r>
      <w:r w:rsidRPr="00D4700B">
        <w:rPr>
          <w:rFonts w:eastAsia="Times New Roman"/>
          <w:b/>
          <w:lang w:eastAsia="hr-HR"/>
        </w:rPr>
        <w:t>1.</w:t>
      </w:r>
      <w:r w:rsidR="00614195" w:rsidRPr="00D4700B">
        <w:rPr>
          <w:rFonts w:eastAsia="Times New Roman"/>
          <w:b/>
          <w:lang w:eastAsia="hr-HR"/>
        </w:rPr>
        <w:t xml:space="preserve"> i 2. </w:t>
      </w:r>
    </w:p>
    <w:p w14:paraId="43861063" w14:textId="092F86DA" w:rsidR="00CC4B6B" w:rsidRPr="00D4700B" w:rsidRDefault="00CC4B6B" w:rsidP="009C40FE">
      <w:pPr>
        <w:spacing w:after="0" w:line="240" w:lineRule="auto"/>
        <w:rPr>
          <w:rFonts w:eastAsia="Times New Roman"/>
          <w:b/>
          <w:lang w:eastAsia="hr-HR"/>
        </w:rPr>
      </w:pPr>
    </w:p>
    <w:p w14:paraId="7C07DD56" w14:textId="4F8722D2" w:rsidR="00CC4B6B" w:rsidRPr="00D4700B" w:rsidRDefault="00095A84" w:rsidP="009C40FE">
      <w:pPr>
        <w:spacing w:after="0" w:line="240" w:lineRule="auto"/>
        <w:jc w:val="both"/>
        <w:rPr>
          <w:rFonts w:eastAsia="Calibri"/>
          <w:bCs/>
          <w:shd w:val="clear" w:color="auto" w:fill="FFFFFF"/>
        </w:rPr>
      </w:pPr>
      <w:r w:rsidRPr="00D4700B">
        <w:rPr>
          <w:rFonts w:eastAsia="Calibri"/>
          <w:bCs/>
          <w:shd w:val="clear" w:color="auto" w:fill="FFFFFF"/>
        </w:rPr>
        <w:t>Ovim član</w:t>
      </w:r>
      <w:r w:rsidR="00614195" w:rsidRPr="00D4700B">
        <w:rPr>
          <w:rFonts w:eastAsia="Calibri"/>
          <w:bCs/>
          <w:shd w:val="clear" w:color="auto" w:fill="FFFFFF"/>
        </w:rPr>
        <w:t xml:space="preserve">cima </w:t>
      </w:r>
      <w:r w:rsidRPr="00D4700B">
        <w:rPr>
          <w:rFonts w:eastAsia="Calibri"/>
          <w:bCs/>
          <w:shd w:val="clear" w:color="auto" w:fill="FFFFFF"/>
        </w:rPr>
        <w:t>usklađuj</w:t>
      </w:r>
      <w:r w:rsidR="00614195" w:rsidRPr="00D4700B">
        <w:rPr>
          <w:rFonts w:eastAsia="Calibri"/>
          <w:bCs/>
          <w:shd w:val="clear" w:color="auto" w:fill="FFFFFF"/>
        </w:rPr>
        <w:t>u</w:t>
      </w:r>
      <w:r w:rsidRPr="00D4700B">
        <w:rPr>
          <w:rFonts w:eastAsia="Calibri"/>
          <w:bCs/>
          <w:shd w:val="clear" w:color="auto" w:fill="FFFFFF"/>
        </w:rPr>
        <w:t xml:space="preserve"> se odredb</w:t>
      </w:r>
      <w:r w:rsidR="00614195" w:rsidRPr="00D4700B">
        <w:rPr>
          <w:rFonts w:eastAsia="Calibri"/>
          <w:bCs/>
          <w:shd w:val="clear" w:color="auto" w:fill="FFFFFF"/>
        </w:rPr>
        <w:t>e</w:t>
      </w:r>
      <w:r w:rsidRPr="00D4700B">
        <w:rPr>
          <w:rFonts w:eastAsia="Calibri"/>
          <w:bCs/>
          <w:shd w:val="clear" w:color="auto" w:fill="FFFFFF"/>
        </w:rPr>
        <w:t xml:space="preserve"> sa zakonom kojim je propisano uvođenje </w:t>
      </w:r>
      <w:r w:rsidR="00CC4B6B" w:rsidRPr="00D4700B">
        <w:rPr>
          <w:rFonts w:eastAsia="Calibri"/>
          <w:bCs/>
          <w:shd w:val="clear" w:color="auto" w:fill="FFFFFF"/>
        </w:rPr>
        <w:t>eura kao službene valute u Republici Hrvatskoj</w:t>
      </w:r>
      <w:r w:rsidRPr="00D4700B">
        <w:rPr>
          <w:rFonts w:eastAsia="Calibri"/>
          <w:bCs/>
          <w:shd w:val="clear" w:color="auto" w:fill="FFFFFF"/>
        </w:rPr>
        <w:t>.</w:t>
      </w:r>
      <w:r w:rsidR="00CC4B6B" w:rsidRPr="00D4700B">
        <w:rPr>
          <w:rFonts w:eastAsia="Calibri"/>
          <w:bCs/>
          <w:shd w:val="clear" w:color="auto" w:fill="FFFFFF"/>
        </w:rPr>
        <w:t xml:space="preserve"> </w:t>
      </w:r>
    </w:p>
    <w:p w14:paraId="35A26438" w14:textId="31EB8D2A" w:rsidR="00614195" w:rsidRPr="00D4700B" w:rsidRDefault="00614195" w:rsidP="009C40FE">
      <w:pPr>
        <w:spacing w:after="0" w:line="240" w:lineRule="auto"/>
        <w:jc w:val="both"/>
        <w:rPr>
          <w:rFonts w:eastAsia="Calibri"/>
          <w:bCs/>
          <w:shd w:val="clear" w:color="auto" w:fill="FFFFFF"/>
        </w:rPr>
      </w:pPr>
    </w:p>
    <w:p w14:paraId="34934F69" w14:textId="03536EE4" w:rsidR="00614195" w:rsidRPr="00D4700B" w:rsidRDefault="00614195" w:rsidP="009C40FE">
      <w:pPr>
        <w:spacing w:after="0" w:line="240" w:lineRule="auto"/>
        <w:jc w:val="both"/>
        <w:rPr>
          <w:rFonts w:eastAsia="Calibri"/>
          <w:b/>
          <w:shd w:val="clear" w:color="auto" w:fill="FFFFFF"/>
        </w:rPr>
      </w:pPr>
      <w:r w:rsidRPr="00D4700B">
        <w:rPr>
          <w:rFonts w:eastAsia="Calibri"/>
          <w:b/>
          <w:shd w:val="clear" w:color="auto" w:fill="FFFFFF"/>
        </w:rPr>
        <w:t>Uz članak 3.</w:t>
      </w:r>
    </w:p>
    <w:p w14:paraId="32D1E23E" w14:textId="77777777" w:rsidR="00614195" w:rsidRPr="00D4700B" w:rsidRDefault="00614195" w:rsidP="009C40FE">
      <w:pPr>
        <w:spacing w:after="0" w:line="240" w:lineRule="auto"/>
        <w:jc w:val="both"/>
        <w:rPr>
          <w:rFonts w:eastAsia="Calibri"/>
          <w:b/>
          <w:shd w:val="clear" w:color="auto" w:fill="FFFFFF"/>
        </w:rPr>
      </w:pPr>
    </w:p>
    <w:p w14:paraId="2459DF55" w14:textId="77777777" w:rsidR="00614195" w:rsidRPr="00D4700B" w:rsidRDefault="00614195" w:rsidP="009C40FE">
      <w:pPr>
        <w:spacing w:after="0" w:line="240" w:lineRule="auto"/>
        <w:jc w:val="both"/>
        <w:rPr>
          <w:rFonts w:eastAsia="Calibri"/>
          <w:lang w:eastAsia="hr-HR"/>
        </w:rPr>
      </w:pPr>
      <w:r w:rsidRPr="00D4700B">
        <w:rPr>
          <w:rFonts w:eastAsia="Calibri"/>
          <w:bCs/>
          <w:lang w:eastAsia="hr-HR"/>
        </w:rPr>
        <w:t xml:space="preserve">Ovim člankom </w:t>
      </w:r>
      <w:r w:rsidRPr="00D4700B">
        <w:rPr>
          <w:rFonts w:eastAsia="Calibri"/>
          <w:lang w:eastAsia="hr-HR"/>
        </w:rPr>
        <w:t>odredba se dodatno poboljšava radi jasnoće.</w:t>
      </w:r>
    </w:p>
    <w:p w14:paraId="0F4DEB22" w14:textId="77777777" w:rsidR="00614195" w:rsidRPr="00D4700B" w:rsidRDefault="00614195" w:rsidP="009C40FE">
      <w:pPr>
        <w:spacing w:after="0" w:line="240" w:lineRule="auto"/>
        <w:jc w:val="both"/>
        <w:rPr>
          <w:rFonts w:eastAsia="Calibri"/>
          <w:b/>
          <w:shd w:val="clear" w:color="auto" w:fill="FFFFFF"/>
        </w:rPr>
      </w:pPr>
    </w:p>
    <w:p w14:paraId="7F550759" w14:textId="554053E3" w:rsidR="00CC4B6B" w:rsidRPr="00D4700B" w:rsidRDefault="00614195" w:rsidP="009C40FE">
      <w:pPr>
        <w:spacing w:after="0" w:line="240" w:lineRule="auto"/>
        <w:rPr>
          <w:rFonts w:eastAsia="Times New Roman"/>
          <w:b/>
          <w:lang w:eastAsia="hr-HR"/>
        </w:rPr>
      </w:pPr>
      <w:r w:rsidRPr="00D4700B">
        <w:rPr>
          <w:rFonts w:eastAsia="Times New Roman"/>
          <w:b/>
          <w:lang w:eastAsia="hr-HR"/>
        </w:rPr>
        <w:t xml:space="preserve">Uz članak 4. </w:t>
      </w:r>
    </w:p>
    <w:p w14:paraId="1FDF150B" w14:textId="4C36F7D9" w:rsidR="00614195" w:rsidRPr="00D4700B" w:rsidRDefault="00614195" w:rsidP="009C40FE">
      <w:pPr>
        <w:spacing w:after="0" w:line="240" w:lineRule="auto"/>
        <w:rPr>
          <w:rFonts w:eastAsia="Times New Roman"/>
          <w:b/>
          <w:lang w:eastAsia="hr-HR"/>
        </w:rPr>
      </w:pPr>
    </w:p>
    <w:p w14:paraId="6D9110B4" w14:textId="0A2641AE" w:rsidR="00614195" w:rsidRPr="00D4700B" w:rsidRDefault="00614195" w:rsidP="009C40FE">
      <w:pPr>
        <w:spacing w:after="0" w:line="240" w:lineRule="auto"/>
        <w:jc w:val="both"/>
        <w:rPr>
          <w:rFonts w:eastAsia="Calibri"/>
          <w:lang w:eastAsia="hr-HR"/>
        </w:rPr>
      </w:pPr>
      <w:r w:rsidRPr="00D4700B">
        <w:rPr>
          <w:rFonts w:eastAsia="Calibri"/>
          <w:bCs/>
          <w:lang w:eastAsia="hr-HR"/>
        </w:rPr>
        <w:t xml:space="preserve">Ovim </w:t>
      </w:r>
      <w:r w:rsidR="00392AA6" w:rsidRPr="00D4700B">
        <w:rPr>
          <w:rFonts w:eastAsia="Calibri"/>
          <w:bCs/>
          <w:lang w:eastAsia="hr-HR"/>
        </w:rPr>
        <w:t>člankom ispravlja se pogreška u tekstu odredbe.</w:t>
      </w:r>
    </w:p>
    <w:p w14:paraId="73CF2A27" w14:textId="713AB104" w:rsidR="00614195" w:rsidRPr="00D4700B" w:rsidRDefault="00614195" w:rsidP="009C40FE">
      <w:pPr>
        <w:spacing w:after="0" w:line="240" w:lineRule="auto"/>
        <w:rPr>
          <w:rFonts w:eastAsia="Times New Roman"/>
          <w:b/>
          <w:lang w:eastAsia="hr-HR"/>
        </w:rPr>
      </w:pPr>
    </w:p>
    <w:p w14:paraId="3EFF731D" w14:textId="75B8FD27" w:rsidR="00CC4B6B" w:rsidRPr="00D4700B" w:rsidRDefault="00614195" w:rsidP="009C40FE">
      <w:pPr>
        <w:spacing w:after="0" w:line="240" w:lineRule="auto"/>
        <w:rPr>
          <w:rFonts w:eastAsia="Times New Roman"/>
          <w:b/>
          <w:lang w:eastAsia="hr-HR"/>
        </w:rPr>
      </w:pPr>
      <w:r w:rsidRPr="00D4700B">
        <w:rPr>
          <w:rFonts w:eastAsia="Times New Roman"/>
          <w:b/>
          <w:lang w:eastAsia="hr-HR"/>
        </w:rPr>
        <w:t>Uz č</w:t>
      </w:r>
      <w:r w:rsidR="00CC4B6B" w:rsidRPr="00D4700B">
        <w:rPr>
          <w:rFonts w:eastAsia="Times New Roman"/>
          <w:b/>
          <w:lang w:eastAsia="hr-HR"/>
        </w:rPr>
        <w:t>lanak 5.</w:t>
      </w:r>
    </w:p>
    <w:p w14:paraId="54D4BBAD" w14:textId="77777777" w:rsidR="00614195" w:rsidRPr="00D4700B" w:rsidRDefault="00614195" w:rsidP="009C40FE">
      <w:pPr>
        <w:spacing w:after="0" w:line="240" w:lineRule="auto"/>
        <w:rPr>
          <w:rFonts w:eastAsia="Times New Roman"/>
          <w:b/>
          <w:lang w:eastAsia="hr-HR"/>
        </w:rPr>
      </w:pPr>
    </w:p>
    <w:p w14:paraId="19DD69EB" w14:textId="5B9F1891" w:rsidR="00B709F4" w:rsidRPr="00D4700B" w:rsidRDefault="00B709F4" w:rsidP="009C40FE">
      <w:pPr>
        <w:spacing w:after="0" w:line="240" w:lineRule="auto"/>
        <w:jc w:val="both"/>
        <w:rPr>
          <w:shd w:val="clear" w:color="auto" w:fill="FFFFFF"/>
        </w:rPr>
      </w:pPr>
      <w:r w:rsidRPr="00D4700B">
        <w:rPr>
          <w:shd w:val="clear" w:color="auto" w:fill="FFFFFF"/>
        </w:rPr>
        <w:t xml:space="preserve">Ovim člankom </w:t>
      </w:r>
      <w:r w:rsidR="00264A4F" w:rsidRPr="00D4700B">
        <w:rPr>
          <w:shd w:val="clear" w:color="auto" w:fill="FFFFFF"/>
        </w:rPr>
        <w:t xml:space="preserve">mijenja se dan priznavanja prava </w:t>
      </w:r>
      <w:r w:rsidR="003A4FAD">
        <w:rPr>
          <w:shd w:val="clear" w:color="auto" w:fill="FFFFFF"/>
        </w:rPr>
        <w:t>-</w:t>
      </w:r>
      <w:r w:rsidR="00264A4F" w:rsidRPr="00D4700B">
        <w:rPr>
          <w:shd w:val="clear" w:color="auto" w:fill="FFFFFF"/>
        </w:rPr>
        <w:t xml:space="preserve"> od dana podnošenja urednoga zahtjeva ili pokretanja postupka po službenoj dužnosti čime se otklanja neizvjesnost početka prava koje je ovisilo o dužini trajanja postupka.</w:t>
      </w:r>
    </w:p>
    <w:p w14:paraId="49C940FC" w14:textId="77777777" w:rsidR="00264A4F" w:rsidRPr="00D4700B" w:rsidRDefault="00264A4F" w:rsidP="009C40FE">
      <w:pPr>
        <w:spacing w:after="0" w:line="240" w:lineRule="auto"/>
        <w:jc w:val="both"/>
        <w:rPr>
          <w:shd w:val="clear" w:color="auto" w:fill="FFFFFF"/>
        </w:rPr>
      </w:pPr>
    </w:p>
    <w:p w14:paraId="430FF0A3" w14:textId="1649FEB9" w:rsidR="00264A4F" w:rsidRPr="00D4700B" w:rsidRDefault="00264A4F" w:rsidP="009C40FE">
      <w:pPr>
        <w:spacing w:after="0" w:line="240" w:lineRule="auto"/>
        <w:jc w:val="both"/>
        <w:rPr>
          <w:b/>
          <w:bCs/>
          <w:shd w:val="clear" w:color="auto" w:fill="FFFFFF"/>
        </w:rPr>
      </w:pPr>
      <w:r w:rsidRPr="00D4700B">
        <w:rPr>
          <w:b/>
          <w:bCs/>
          <w:shd w:val="clear" w:color="auto" w:fill="FFFFFF"/>
        </w:rPr>
        <w:t>Članak 6.</w:t>
      </w:r>
    </w:p>
    <w:p w14:paraId="2FBDC09F" w14:textId="77777777" w:rsidR="00264A4F" w:rsidRPr="00D4700B" w:rsidRDefault="00264A4F" w:rsidP="009C40FE">
      <w:pPr>
        <w:spacing w:after="0" w:line="240" w:lineRule="auto"/>
        <w:jc w:val="both"/>
        <w:rPr>
          <w:b/>
          <w:bCs/>
          <w:shd w:val="clear" w:color="auto" w:fill="FFFFFF"/>
        </w:rPr>
      </w:pPr>
    </w:p>
    <w:p w14:paraId="10841985" w14:textId="365BA9B8" w:rsidR="00614195" w:rsidRPr="00D4700B" w:rsidRDefault="00614195" w:rsidP="009C40FE">
      <w:pPr>
        <w:spacing w:after="0" w:line="240" w:lineRule="auto"/>
        <w:jc w:val="both"/>
        <w:rPr>
          <w:shd w:val="clear" w:color="auto" w:fill="FFFFFF"/>
        </w:rPr>
      </w:pPr>
      <w:r w:rsidRPr="00D4700B">
        <w:rPr>
          <w:shd w:val="clear" w:color="auto" w:fill="FFFFFF"/>
        </w:rPr>
        <w:t>Ovim člankom dopunjuje se odredba novim zvanjima</w:t>
      </w:r>
      <w:r w:rsidR="003A4FAD">
        <w:rPr>
          <w:shd w:val="clear" w:color="auto" w:fill="FFFFFF"/>
        </w:rPr>
        <w:t>,</w:t>
      </w:r>
      <w:r w:rsidRPr="00D4700B">
        <w:rPr>
          <w:shd w:val="clear" w:color="auto" w:fill="FFFFFF"/>
        </w:rPr>
        <w:t xml:space="preserve"> kao jednim od uvjeta za imenovanjem ravnatelja doma socijalne skrbi.</w:t>
      </w:r>
    </w:p>
    <w:p w14:paraId="36D3C854" w14:textId="77777777" w:rsidR="00614195" w:rsidRPr="00D4700B" w:rsidRDefault="00614195" w:rsidP="009C40FE">
      <w:pPr>
        <w:spacing w:after="0" w:line="240" w:lineRule="auto"/>
        <w:jc w:val="both"/>
        <w:rPr>
          <w:shd w:val="clear" w:color="auto" w:fill="FFFFFF"/>
        </w:rPr>
      </w:pPr>
    </w:p>
    <w:p w14:paraId="56DD8A37" w14:textId="3ED5D7BD" w:rsidR="00CC4B6B" w:rsidRPr="00D4700B" w:rsidRDefault="00614195" w:rsidP="009C40FE">
      <w:pPr>
        <w:spacing w:after="0" w:line="240" w:lineRule="auto"/>
        <w:rPr>
          <w:rFonts w:eastAsia="Times New Roman"/>
          <w:b/>
          <w:bCs/>
          <w:lang w:eastAsia="hr-HR"/>
        </w:rPr>
      </w:pPr>
      <w:r w:rsidRPr="003A4FAD">
        <w:rPr>
          <w:rFonts w:eastAsia="Times New Roman"/>
          <w:b/>
          <w:bCs/>
          <w:lang w:eastAsia="hr-HR"/>
        </w:rPr>
        <w:t>Uz č</w:t>
      </w:r>
      <w:r w:rsidR="00CC4B6B" w:rsidRPr="003A4FAD">
        <w:rPr>
          <w:rFonts w:eastAsia="Times New Roman"/>
          <w:b/>
          <w:bCs/>
          <w:lang w:eastAsia="hr-HR"/>
        </w:rPr>
        <w:t xml:space="preserve">lanak </w:t>
      </w:r>
      <w:r w:rsidR="003A4FAD" w:rsidRPr="003A4FAD">
        <w:rPr>
          <w:rFonts w:eastAsia="Times New Roman"/>
          <w:b/>
          <w:bCs/>
          <w:lang w:eastAsia="hr-HR"/>
        </w:rPr>
        <w:t>7</w:t>
      </w:r>
      <w:r w:rsidR="00CC4B6B" w:rsidRPr="003A4FAD">
        <w:rPr>
          <w:rFonts w:eastAsia="Times New Roman"/>
          <w:b/>
          <w:bCs/>
          <w:lang w:eastAsia="hr-HR"/>
        </w:rPr>
        <w:t>.</w:t>
      </w:r>
    </w:p>
    <w:p w14:paraId="0C0C4C41" w14:textId="77777777" w:rsidR="00CC4B6B" w:rsidRPr="00D4700B" w:rsidRDefault="00CC4B6B" w:rsidP="009C40FE">
      <w:pPr>
        <w:spacing w:after="0" w:line="240" w:lineRule="auto"/>
        <w:jc w:val="both"/>
        <w:rPr>
          <w:rFonts w:eastAsia="Times New Roman"/>
          <w:lang w:eastAsia="hr-HR"/>
        </w:rPr>
      </w:pPr>
    </w:p>
    <w:p w14:paraId="7CFC386E" w14:textId="5CD2B96A" w:rsidR="00614195" w:rsidRPr="00D4700B" w:rsidRDefault="00614195" w:rsidP="009C40FE">
      <w:pPr>
        <w:pStyle w:val="NoSpacing"/>
        <w:jc w:val="both"/>
        <w:rPr>
          <w:rFonts w:ascii="Times New Roman" w:hAnsi="Times New Roman" w:cs="Times New Roman"/>
          <w:bCs/>
          <w:sz w:val="24"/>
          <w:szCs w:val="24"/>
        </w:rPr>
      </w:pPr>
      <w:r w:rsidRPr="00D4700B">
        <w:rPr>
          <w:rFonts w:ascii="Times New Roman" w:hAnsi="Times New Roman" w:cs="Times New Roman"/>
          <w:bCs/>
          <w:sz w:val="24"/>
          <w:szCs w:val="24"/>
        </w:rPr>
        <w:t xml:space="preserve">Radi otklanjanja dvojbi u tumačenju Zakona predloženim brisanjem </w:t>
      </w:r>
      <w:r w:rsidR="00411DCD">
        <w:rPr>
          <w:rFonts w:ascii="Times New Roman" w:hAnsi="Times New Roman" w:cs="Times New Roman"/>
          <w:bCs/>
          <w:sz w:val="24"/>
          <w:szCs w:val="24"/>
        </w:rPr>
        <w:t>odredba</w:t>
      </w:r>
      <w:r w:rsidRPr="00D4700B">
        <w:rPr>
          <w:rFonts w:ascii="Times New Roman" w:hAnsi="Times New Roman" w:cs="Times New Roman"/>
          <w:bCs/>
          <w:sz w:val="24"/>
          <w:szCs w:val="24"/>
        </w:rPr>
        <w:t xml:space="preserve"> je </w:t>
      </w:r>
      <w:proofErr w:type="spellStart"/>
      <w:r w:rsidRPr="00D4700B">
        <w:rPr>
          <w:rFonts w:ascii="Times New Roman" w:hAnsi="Times New Roman" w:cs="Times New Roman"/>
          <w:bCs/>
          <w:sz w:val="24"/>
          <w:szCs w:val="24"/>
        </w:rPr>
        <w:t>nomotehnički</w:t>
      </w:r>
      <w:proofErr w:type="spellEnd"/>
      <w:r w:rsidRPr="00D4700B">
        <w:rPr>
          <w:rFonts w:ascii="Times New Roman" w:hAnsi="Times New Roman" w:cs="Times New Roman"/>
          <w:bCs/>
          <w:sz w:val="24"/>
          <w:szCs w:val="24"/>
        </w:rPr>
        <w:t xml:space="preserve"> poboljšan</w:t>
      </w:r>
      <w:r w:rsidR="00411DCD">
        <w:rPr>
          <w:rFonts w:ascii="Times New Roman" w:hAnsi="Times New Roman" w:cs="Times New Roman"/>
          <w:bCs/>
          <w:sz w:val="24"/>
          <w:szCs w:val="24"/>
        </w:rPr>
        <w:t>a</w:t>
      </w:r>
      <w:r w:rsidRPr="00D4700B">
        <w:rPr>
          <w:rFonts w:ascii="Times New Roman" w:hAnsi="Times New Roman" w:cs="Times New Roman"/>
          <w:bCs/>
          <w:sz w:val="24"/>
          <w:szCs w:val="24"/>
        </w:rPr>
        <w:t>.</w:t>
      </w:r>
    </w:p>
    <w:p w14:paraId="4ED61F25" w14:textId="6CD35094" w:rsidR="00CC4B6B" w:rsidRPr="00D4700B" w:rsidRDefault="00CC4B6B" w:rsidP="009C40FE">
      <w:pPr>
        <w:spacing w:after="0" w:line="240" w:lineRule="auto"/>
        <w:jc w:val="both"/>
        <w:rPr>
          <w:rFonts w:eastAsia="Times New Roman"/>
          <w:lang w:eastAsia="hr-HR"/>
        </w:rPr>
      </w:pPr>
    </w:p>
    <w:p w14:paraId="6837B4CD" w14:textId="53541334" w:rsidR="00614195" w:rsidRPr="00D4700B" w:rsidRDefault="00614195" w:rsidP="009C40FE">
      <w:pPr>
        <w:spacing w:after="0" w:line="240" w:lineRule="auto"/>
        <w:jc w:val="both"/>
        <w:rPr>
          <w:rFonts w:eastAsia="Times New Roman"/>
          <w:b/>
          <w:bCs/>
          <w:lang w:eastAsia="hr-HR"/>
        </w:rPr>
      </w:pPr>
      <w:r w:rsidRPr="00D4700B">
        <w:rPr>
          <w:rFonts w:eastAsia="Times New Roman"/>
          <w:b/>
          <w:bCs/>
          <w:lang w:eastAsia="hr-HR"/>
        </w:rPr>
        <w:t xml:space="preserve">Uz članke </w:t>
      </w:r>
      <w:r w:rsidR="00264A4F" w:rsidRPr="00D4700B">
        <w:rPr>
          <w:rFonts w:eastAsia="Times New Roman"/>
          <w:b/>
          <w:bCs/>
          <w:lang w:eastAsia="hr-HR"/>
        </w:rPr>
        <w:t>8</w:t>
      </w:r>
      <w:r w:rsidRPr="00D4700B">
        <w:rPr>
          <w:rFonts w:eastAsia="Times New Roman"/>
          <w:b/>
          <w:bCs/>
          <w:lang w:eastAsia="hr-HR"/>
        </w:rPr>
        <w:t>. do 1</w:t>
      </w:r>
      <w:r w:rsidR="00264A4F" w:rsidRPr="00D4700B">
        <w:rPr>
          <w:rFonts w:eastAsia="Times New Roman"/>
          <w:b/>
          <w:bCs/>
          <w:lang w:eastAsia="hr-HR"/>
        </w:rPr>
        <w:t>6</w:t>
      </w:r>
      <w:r w:rsidRPr="00D4700B">
        <w:rPr>
          <w:rFonts w:eastAsia="Times New Roman"/>
          <w:b/>
          <w:bCs/>
          <w:lang w:eastAsia="hr-HR"/>
        </w:rPr>
        <w:t>.</w:t>
      </w:r>
    </w:p>
    <w:p w14:paraId="73D229F3" w14:textId="77777777" w:rsidR="00614195" w:rsidRPr="00D4700B" w:rsidRDefault="00614195" w:rsidP="009C40FE">
      <w:pPr>
        <w:spacing w:after="0" w:line="240" w:lineRule="auto"/>
        <w:jc w:val="both"/>
        <w:rPr>
          <w:rFonts w:eastAsia="Calibri"/>
          <w:b/>
          <w:shd w:val="clear" w:color="auto" w:fill="FFFFFF"/>
        </w:rPr>
      </w:pPr>
    </w:p>
    <w:p w14:paraId="3C201688" w14:textId="60A04DE8" w:rsidR="00614195" w:rsidRPr="00D4700B" w:rsidRDefault="00614195" w:rsidP="009C40FE">
      <w:pPr>
        <w:spacing w:after="0" w:line="240" w:lineRule="auto"/>
        <w:jc w:val="both"/>
        <w:rPr>
          <w:rFonts w:eastAsia="Calibri"/>
          <w:bCs/>
          <w:shd w:val="clear" w:color="auto" w:fill="FFFFFF"/>
        </w:rPr>
      </w:pPr>
      <w:r w:rsidRPr="00D4700B">
        <w:rPr>
          <w:rFonts w:eastAsia="Calibri"/>
          <w:bCs/>
          <w:shd w:val="clear" w:color="auto" w:fill="FFFFFF"/>
        </w:rPr>
        <w:t>Zbog uvođenja eura kao službene valute u Republici Hrvatskoj</w:t>
      </w:r>
      <w:r w:rsidRPr="00411DCD">
        <w:rPr>
          <w:rFonts w:eastAsia="Calibri"/>
          <w:shd w:val="clear" w:color="auto" w:fill="FFFFFF"/>
        </w:rPr>
        <w:t xml:space="preserve"> </w:t>
      </w:r>
      <w:r w:rsidRPr="00D4700B">
        <w:rPr>
          <w:rFonts w:eastAsia="Calibri"/>
          <w:bCs/>
          <w:shd w:val="clear" w:color="auto" w:fill="FFFFFF"/>
        </w:rPr>
        <w:t xml:space="preserve">prekršajne odredbe propisuju novčane iznose u eurima. </w:t>
      </w:r>
    </w:p>
    <w:p w14:paraId="01C727A5" w14:textId="00D9963A" w:rsidR="00614195" w:rsidRPr="00D4700B" w:rsidRDefault="00614195" w:rsidP="009C40FE">
      <w:pPr>
        <w:spacing w:after="0" w:line="240" w:lineRule="auto"/>
        <w:jc w:val="both"/>
        <w:rPr>
          <w:rFonts w:eastAsia="Times New Roman"/>
          <w:b/>
          <w:bCs/>
          <w:lang w:eastAsia="hr-HR"/>
        </w:rPr>
      </w:pPr>
    </w:p>
    <w:p w14:paraId="3664D37D" w14:textId="1D1097E0" w:rsidR="00614195" w:rsidRPr="00D4700B" w:rsidRDefault="00614195" w:rsidP="009C40FE">
      <w:pPr>
        <w:spacing w:after="0" w:line="240" w:lineRule="auto"/>
        <w:jc w:val="both"/>
        <w:rPr>
          <w:rFonts w:eastAsia="Times New Roman"/>
          <w:b/>
          <w:bCs/>
          <w:lang w:eastAsia="hr-HR"/>
        </w:rPr>
      </w:pPr>
      <w:r w:rsidRPr="00D4700B">
        <w:rPr>
          <w:rFonts w:eastAsia="Times New Roman"/>
          <w:b/>
          <w:bCs/>
          <w:lang w:eastAsia="hr-HR"/>
        </w:rPr>
        <w:t>Uz član</w:t>
      </w:r>
      <w:r w:rsidR="00264A4F" w:rsidRPr="00D4700B">
        <w:rPr>
          <w:rFonts w:eastAsia="Times New Roman"/>
          <w:b/>
          <w:bCs/>
          <w:lang w:eastAsia="hr-HR"/>
        </w:rPr>
        <w:t>ke</w:t>
      </w:r>
      <w:r w:rsidRPr="00D4700B">
        <w:rPr>
          <w:rFonts w:eastAsia="Times New Roman"/>
          <w:b/>
          <w:bCs/>
          <w:lang w:eastAsia="hr-HR"/>
        </w:rPr>
        <w:t xml:space="preserve"> 1</w:t>
      </w:r>
      <w:r w:rsidR="00264A4F" w:rsidRPr="00D4700B">
        <w:rPr>
          <w:rFonts w:eastAsia="Times New Roman"/>
          <w:b/>
          <w:bCs/>
          <w:lang w:eastAsia="hr-HR"/>
        </w:rPr>
        <w:t>7</w:t>
      </w:r>
      <w:r w:rsidRPr="00D4700B">
        <w:rPr>
          <w:rFonts w:eastAsia="Times New Roman"/>
          <w:b/>
          <w:bCs/>
          <w:lang w:eastAsia="hr-HR"/>
        </w:rPr>
        <w:t>.</w:t>
      </w:r>
      <w:r w:rsidR="00264A4F" w:rsidRPr="00D4700B">
        <w:rPr>
          <w:rFonts w:eastAsia="Times New Roman"/>
          <w:b/>
          <w:bCs/>
          <w:lang w:eastAsia="hr-HR"/>
        </w:rPr>
        <w:t xml:space="preserve"> do 19.</w:t>
      </w:r>
      <w:r w:rsidRPr="00D4700B">
        <w:rPr>
          <w:rFonts w:eastAsia="Times New Roman"/>
          <w:b/>
          <w:bCs/>
          <w:lang w:eastAsia="hr-HR"/>
        </w:rPr>
        <w:t xml:space="preserve"> </w:t>
      </w:r>
    </w:p>
    <w:p w14:paraId="31BE8228" w14:textId="007CD2E3" w:rsidR="00614195" w:rsidRPr="00D4700B" w:rsidRDefault="00614195" w:rsidP="009C40FE">
      <w:pPr>
        <w:spacing w:after="0" w:line="240" w:lineRule="auto"/>
        <w:jc w:val="both"/>
        <w:rPr>
          <w:rFonts w:eastAsia="Times New Roman"/>
          <w:lang w:eastAsia="hr-HR"/>
        </w:rPr>
      </w:pPr>
    </w:p>
    <w:p w14:paraId="7493F991" w14:textId="3F1DDA37" w:rsidR="00614195" w:rsidRPr="00D4700B" w:rsidRDefault="00614195" w:rsidP="009C40FE">
      <w:pPr>
        <w:spacing w:after="0" w:line="240" w:lineRule="auto"/>
        <w:jc w:val="both"/>
        <w:rPr>
          <w:rFonts w:eastAsia="Times New Roman"/>
          <w:lang w:eastAsia="hr-HR"/>
        </w:rPr>
      </w:pPr>
      <w:r w:rsidRPr="00D4700B">
        <w:rPr>
          <w:rFonts w:eastAsia="Times New Roman"/>
          <w:lang w:eastAsia="hr-HR"/>
        </w:rPr>
        <w:t>Ovim član</w:t>
      </w:r>
      <w:r w:rsidR="00264A4F" w:rsidRPr="00D4700B">
        <w:rPr>
          <w:rFonts w:eastAsia="Times New Roman"/>
          <w:lang w:eastAsia="hr-HR"/>
        </w:rPr>
        <w:t>cima je propisan prijelazni režim Zakona</w:t>
      </w:r>
      <w:r w:rsidR="00CA5D9E" w:rsidRPr="00D4700B">
        <w:rPr>
          <w:rFonts w:eastAsia="Times New Roman"/>
          <w:lang w:eastAsia="hr-HR"/>
        </w:rPr>
        <w:t xml:space="preserve"> koji se odnosi na priznavanje prava na status roditelja njegovatelja ili njegovatelja i prava na naknadu za osobne potrebe za one korisnike koji su bili korisnici tih prava na dan stupanja na snagu Zakona o socijalnoj skrbi („Narodne novine“, broj 18/22</w:t>
      </w:r>
      <w:r w:rsidR="00411DCD">
        <w:rPr>
          <w:rFonts w:eastAsia="Times New Roman"/>
          <w:lang w:eastAsia="hr-HR"/>
        </w:rPr>
        <w:t>.</w:t>
      </w:r>
      <w:r w:rsidR="00CA5D9E" w:rsidRPr="00D4700B">
        <w:rPr>
          <w:rFonts w:eastAsia="Times New Roman"/>
          <w:lang w:eastAsia="hr-HR"/>
        </w:rPr>
        <w:t>)</w:t>
      </w:r>
      <w:r w:rsidR="00411DCD">
        <w:rPr>
          <w:rFonts w:eastAsia="Times New Roman"/>
          <w:lang w:eastAsia="hr-HR"/>
        </w:rPr>
        <w:t>,</w:t>
      </w:r>
      <w:r w:rsidR="00CA5D9E" w:rsidRPr="00D4700B">
        <w:rPr>
          <w:rFonts w:eastAsia="Times New Roman"/>
          <w:lang w:eastAsia="hr-HR"/>
        </w:rPr>
        <w:t xml:space="preserve"> odnosno 17. veljače 2022. i kojima je to pravo priznato na temelju toga Zakona. Iznimno, priznavanje navedenih prava ima povratno djelovanje radi otklanjanja posljedica nejednake dinamike u rješavanju</w:t>
      </w:r>
      <w:r w:rsidR="00411DCD">
        <w:rPr>
          <w:rFonts w:eastAsia="Times New Roman"/>
          <w:lang w:eastAsia="hr-HR"/>
        </w:rPr>
        <w:t>,</w:t>
      </w:r>
      <w:r w:rsidR="00CA5D9E" w:rsidRPr="00D4700B">
        <w:rPr>
          <w:rFonts w:eastAsia="Times New Roman"/>
          <w:lang w:eastAsia="hr-HR"/>
        </w:rPr>
        <w:t xml:space="preserve"> odnosno neujednačen</w:t>
      </w:r>
      <w:r w:rsidR="005C10CE" w:rsidRPr="00D4700B">
        <w:rPr>
          <w:rFonts w:eastAsia="Times New Roman"/>
          <w:lang w:eastAsia="hr-HR"/>
        </w:rPr>
        <w:t>i</w:t>
      </w:r>
      <w:r w:rsidR="00CA5D9E" w:rsidRPr="00D4700B">
        <w:rPr>
          <w:rFonts w:eastAsia="Times New Roman"/>
          <w:lang w:eastAsia="hr-HR"/>
        </w:rPr>
        <w:t xml:space="preserve"> počet</w:t>
      </w:r>
      <w:r w:rsidR="005C10CE" w:rsidRPr="00D4700B">
        <w:rPr>
          <w:rFonts w:eastAsia="Times New Roman"/>
          <w:lang w:eastAsia="hr-HR"/>
        </w:rPr>
        <w:t>a</w:t>
      </w:r>
      <w:r w:rsidR="00CA5D9E" w:rsidRPr="00D4700B">
        <w:rPr>
          <w:rFonts w:eastAsia="Times New Roman"/>
          <w:lang w:eastAsia="hr-HR"/>
        </w:rPr>
        <w:t xml:space="preserve">k korištenja prava. </w:t>
      </w:r>
    </w:p>
    <w:p w14:paraId="12FA7953" w14:textId="6BDA22FD" w:rsidR="00CC4B6B" w:rsidRPr="00D4700B" w:rsidRDefault="00CC4B6B" w:rsidP="009C40FE">
      <w:pPr>
        <w:spacing w:after="0" w:line="240" w:lineRule="auto"/>
        <w:jc w:val="both"/>
        <w:rPr>
          <w:rFonts w:eastAsia="Times New Roman"/>
          <w:lang w:eastAsia="hr-HR"/>
        </w:rPr>
      </w:pPr>
    </w:p>
    <w:p w14:paraId="11A54E3A" w14:textId="7706415E" w:rsidR="00614195" w:rsidRPr="00D4700B" w:rsidRDefault="00614195" w:rsidP="009C40FE">
      <w:pPr>
        <w:spacing w:after="0" w:line="240" w:lineRule="auto"/>
        <w:jc w:val="both"/>
        <w:rPr>
          <w:rFonts w:eastAsia="Times New Roman"/>
          <w:b/>
          <w:bCs/>
          <w:lang w:eastAsia="hr-HR"/>
        </w:rPr>
      </w:pPr>
      <w:r w:rsidRPr="00D4700B">
        <w:rPr>
          <w:rFonts w:eastAsia="Times New Roman"/>
          <w:b/>
          <w:bCs/>
          <w:lang w:eastAsia="hr-HR"/>
        </w:rPr>
        <w:t xml:space="preserve">Uz članak </w:t>
      </w:r>
      <w:r w:rsidR="00264A4F" w:rsidRPr="00D4700B">
        <w:rPr>
          <w:rFonts w:eastAsia="Times New Roman"/>
          <w:b/>
          <w:bCs/>
          <w:lang w:eastAsia="hr-HR"/>
        </w:rPr>
        <w:t>20.</w:t>
      </w:r>
    </w:p>
    <w:p w14:paraId="0DB6C650" w14:textId="77777777" w:rsidR="00614195" w:rsidRPr="00D4700B" w:rsidRDefault="00614195" w:rsidP="009C40FE">
      <w:pPr>
        <w:spacing w:after="0" w:line="240" w:lineRule="auto"/>
        <w:jc w:val="both"/>
        <w:rPr>
          <w:rFonts w:eastAsia="Times New Roman"/>
          <w:b/>
          <w:bCs/>
          <w:lang w:eastAsia="hr-HR"/>
        </w:rPr>
      </w:pPr>
    </w:p>
    <w:p w14:paraId="37E2AA3A" w14:textId="77777777" w:rsidR="00614195" w:rsidRPr="00D4700B" w:rsidRDefault="00614195" w:rsidP="009C40FE">
      <w:pPr>
        <w:spacing w:after="0" w:line="240" w:lineRule="auto"/>
        <w:jc w:val="both"/>
        <w:rPr>
          <w:rFonts w:eastAsia="Times New Roman"/>
          <w:lang w:eastAsia="hr-HR"/>
        </w:rPr>
      </w:pPr>
      <w:r w:rsidRPr="00D4700B">
        <w:rPr>
          <w:rFonts w:eastAsia="Times New Roman"/>
          <w:lang w:eastAsia="hr-HR"/>
        </w:rPr>
        <w:t>Ovim člankom se propisuje stupanje na snagu Zakona.</w:t>
      </w:r>
    </w:p>
    <w:p w14:paraId="0DA951A2" w14:textId="28D0AFD3" w:rsidR="00A56C57" w:rsidRPr="00D4700B" w:rsidRDefault="00A56C57">
      <w:pPr>
        <w:rPr>
          <w:rFonts w:eastAsia="Times New Roman"/>
          <w:lang w:eastAsia="hr-HR"/>
        </w:rPr>
      </w:pPr>
      <w:r w:rsidRPr="00D4700B">
        <w:rPr>
          <w:rFonts w:eastAsia="Times New Roman"/>
          <w:lang w:eastAsia="hr-HR"/>
        </w:rPr>
        <w:br w:type="page"/>
      </w:r>
    </w:p>
    <w:p w14:paraId="7B06E48B" w14:textId="35F70D47" w:rsidR="00614195" w:rsidRPr="00D4700B" w:rsidRDefault="00614195" w:rsidP="009C40FE">
      <w:pPr>
        <w:spacing w:after="0" w:line="240" w:lineRule="auto"/>
        <w:rPr>
          <w:rFonts w:eastAsia="Calibri"/>
          <w:b/>
          <w:lang w:eastAsia="hr-HR"/>
        </w:rPr>
      </w:pPr>
    </w:p>
    <w:p w14:paraId="6A0BA3A7" w14:textId="2545C3DE" w:rsidR="00A56C57" w:rsidRPr="00D4700B" w:rsidRDefault="004829BE" w:rsidP="009C40FE">
      <w:pPr>
        <w:spacing w:after="0" w:line="240" w:lineRule="auto"/>
        <w:jc w:val="center"/>
        <w:rPr>
          <w:rFonts w:eastAsia="Calibri"/>
          <w:b/>
          <w:lang w:eastAsia="hr-HR"/>
        </w:rPr>
      </w:pPr>
      <w:r>
        <w:rPr>
          <w:rFonts w:eastAsia="Calibri"/>
          <w:b/>
          <w:lang w:eastAsia="hr-HR"/>
        </w:rPr>
        <w:t>TEKST ODREDBI</w:t>
      </w:r>
      <w:r w:rsidRPr="00D4700B">
        <w:rPr>
          <w:rFonts w:eastAsia="Calibri"/>
          <w:b/>
          <w:lang w:eastAsia="hr-HR"/>
        </w:rPr>
        <w:t xml:space="preserve"> </w:t>
      </w:r>
      <w:r w:rsidR="00DE2701" w:rsidRPr="00D4700B">
        <w:rPr>
          <w:rFonts w:eastAsia="Calibri"/>
          <w:b/>
          <w:lang w:eastAsia="hr-HR"/>
        </w:rPr>
        <w:t>VAŽEĆEG ZAKONA KOJE SE MIJENJAJU</w:t>
      </w:r>
      <w:r w:rsidR="00A56C57" w:rsidRPr="00D4700B">
        <w:rPr>
          <w:rFonts w:eastAsia="Calibri"/>
          <w:b/>
          <w:lang w:eastAsia="hr-HR"/>
        </w:rPr>
        <w:t xml:space="preserve">, </w:t>
      </w:r>
    </w:p>
    <w:p w14:paraId="2311B865" w14:textId="0D53FC88" w:rsidR="00DE2701" w:rsidRPr="00D4700B" w:rsidRDefault="00A56C57" w:rsidP="009C40FE">
      <w:pPr>
        <w:spacing w:after="0" w:line="240" w:lineRule="auto"/>
        <w:jc w:val="center"/>
        <w:rPr>
          <w:rFonts w:eastAsia="Calibri"/>
          <w:b/>
          <w:lang w:eastAsia="hr-HR"/>
        </w:rPr>
      </w:pPr>
      <w:r w:rsidRPr="00D4700B">
        <w:rPr>
          <w:rFonts w:eastAsia="Calibri"/>
          <w:b/>
          <w:lang w:eastAsia="hr-HR"/>
        </w:rPr>
        <w:t>ODNOSNO DOPUNJUJU</w:t>
      </w:r>
    </w:p>
    <w:p w14:paraId="2311B866" w14:textId="70126705" w:rsidR="00DE2701" w:rsidRPr="00D4700B" w:rsidRDefault="00DE2701" w:rsidP="009C40FE">
      <w:pPr>
        <w:tabs>
          <w:tab w:val="left" w:pos="-720"/>
        </w:tabs>
        <w:suppressAutoHyphens/>
        <w:spacing w:after="0" w:line="240" w:lineRule="auto"/>
        <w:jc w:val="center"/>
        <w:rPr>
          <w:rFonts w:eastAsia="Times New Roman"/>
          <w:b/>
          <w:bCs/>
          <w:lang w:eastAsia="hr-HR"/>
        </w:rPr>
      </w:pPr>
    </w:p>
    <w:p w14:paraId="0D071F09" w14:textId="77777777" w:rsidR="00A56C57" w:rsidRPr="00D4700B" w:rsidRDefault="00A56C57" w:rsidP="009C40FE">
      <w:pPr>
        <w:tabs>
          <w:tab w:val="left" w:pos="-720"/>
        </w:tabs>
        <w:suppressAutoHyphens/>
        <w:spacing w:after="0" w:line="240" w:lineRule="auto"/>
        <w:jc w:val="center"/>
        <w:rPr>
          <w:rFonts w:eastAsia="Times New Roman"/>
          <w:b/>
          <w:bCs/>
          <w:lang w:eastAsia="hr-HR"/>
        </w:rPr>
      </w:pPr>
    </w:p>
    <w:p w14:paraId="459F44C3" w14:textId="485E31EB" w:rsidR="00614195" w:rsidRPr="00D4700B" w:rsidRDefault="00614195" w:rsidP="009C40FE">
      <w:pPr>
        <w:pStyle w:val="box470554"/>
        <w:shd w:val="clear" w:color="auto" w:fill="FFFFFF"/>
        <w:spacing w:before="0" w:beforeAutospacing="0" w:after="0" w:afterAutospacing="0"/>
        <w:jc w:val="center"/>
        <w:textAlignment w:val="baseline"/>
      </w:pPr>
      <w:r w:rsidRPr="00D4700B">
        <w:t>Članak 30.</w:t>
      </w:r>
    </w:p>
    <w:p w14:paraId="60ADEB19" w14:textId="77777777" w:rsidR="00614195" w:rsidRPr="00D4700B" w:rsidRDefault="00614195" w:rsidP="009C40FE">
      <w:pPr>
        <w:pStyle w:val="box470554"/>
        <w:shd w:val="clear" w:color="auto" w:fill="FFFFFF"/>
        <w:spacing w:before="0" w:beforeAutospacing="0" w:after="0" w:afterAutospacing="0"/>
        <w:jc w:val="center"/>
        <w:textAlignment w:val="baseline"/>
      </w:pPr>
    </w:p>
    <w:p w14:paraId="0A1DC5A2" w14:textId="3D928C97" w:rsidR="00614195" w:rsidRPr="00D4700B" w:rsidRDefault="00614195" w:rsidP="00A56C57">
      <w:pPr>
        <w:pStyle w:val="box470554"/>
        <w:shd w:val="clear" w:color="auto" w:fill="FFFFFF"/>
        <w:spacing w:before="0" w:beforeAutospacing="0" w:after="0" w:afterAutospacing="0"/>
        <w:ind w:firstLine="709"/>
        <w:jc w:val="both"/>
        <w:textAlignment w:val="baseline"/>
      </w:pPr>
      <w:r w:rsidRPr="00D4700B">
        <w:t>U prihod u smislu članka 29. ovoga Zakona ne uračunavaju se novčana sredstva ostvarena po osnovi:</w:t>
      </w:r>
    </w:p>
    <w:p w14:paraId="3A284F81"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333394B2" w14:textId="3DB789C6"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w:t>
      </w:r>
      <w:r w:rsidR="00A56C57" w:rsidRPr="00D4700B">
        <w:tab/>
      </w:r>
      <w:r w:rsidRPr="00D4700B">
        <w:t>naknade za troškove stanovanja</w:t>
      </w:r>
    </w:p>
    <w:p w14:paraId="5CDC3705" w14:textId="0CD69A43"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2.</w:t>
      </w:r>
      <w:r w:rsidR="00A56C57" w:rsidRPr="00D4700B">
        <w:tab/>
      </w:r>
      <w:r w:rsidRPr="00D4700B">
        <w:t>naknade za ugroženog kupca energenata</w:t>
      </w:r>
    </w:p>
    <w:p w14:paraId="0737AA2A" w14:textId="0375AD2D"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3.</w:t>
      </w:r>
      <w:r w:rsidR="00A56C57" w:rsidRPr="00D4700B">
        <w:tab/>
      </w:r>
      <w:r w:rsidRPr="00D4700B">
        <w:t>naknade zbog tjelesnog oštećenja</w:t>
      </w:r>
    </w:p>
    <w:p w14:paraId="7D87BD95" w14:textId="799FEBC9"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4.</w:t>
      </w:r>
      <w:r w:rsidR="00A56C57" w:rsidRPr="00D4700B">
        <w:tab/>
      </w:r>
      <w:r w:rsidRPr="00D4700B">
        <w:t>ortopedskog dodatka</w:t>
      </w:r>
    </w:p>
    <w:p w14:paraId="5B810366" w14:textId="26834DDE"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5.</w:t>
      </w:r>
      <w:r w:rsidR="00A56C57" w:rsidRPr="00D4700B">
        <w:tab/>
      </w:r>
      <w:r w:rsidRPr="00D4700B">
        <w:t>osobne invalidnine</w:t>
      </w:r>
    </w:p>
    <w:p w14:paraId="7F6C4D12" w14:textId="720D0635"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6.</w:t>
      </w:r>
      <w:r w:rsidR="00A56C57" w:rsidRPr="00D4700B">
        <w:tab/>
      </w:r>
      <w:r w:rsidRPr="00D4700B">
        <w:t>doplatka za pomoć i njegu</w:t>
      </w:r>
    </w:p>
    <w:p w14:paraId="78D5B6C1" w14:textId="4C277DD2"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7.</w:t>
      </w:r>
      <w:r w:rsidR="00A56C57" w:rsidRPr="00D4700B">
        <w:tab/>
      </w:r>
      <w:r w:rsidRPr="00D4700B">
        <w:t>doplatka za djecu</w:t>
      </w:r>
    </w:p>
    <w:p w14:paraId="39D0F6D6" w14:textId="5809D754"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8.</w:t>
      </w:r>
      <w:r w:rsidR="00A56C57" w:rsidRPr="00D4700B">
        <w:tab/>
      </w:r>
      <w:r w:rsidRPr="00D4700B">
        <w:t>naknade koju osigurava jedinica lokalne i područne (regionalne) samouprave odnosno Grad Zagreb, na temelju odluke predstavničkog tijela</w:t>
      </w:r>
    </w:p>
    <w:p w14:paraId="209A38CD" w14:textId="3D2B4214"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9.</w:t>
      </w:r>
      <w:r w:rsidR="00A56C57" w:rsidRPr="00D4700B">
        <w:tab/>
      </w:r>
      <w:r w:rsidRPr="00D4700B">
        <w:t>stipendije za školovanje učenika ili studenta dok traje redovito školovanje ili studiranje, a najdulje do 26. godine života</w:t>
      </w:r>
    </w:p>
    <w:p w14:paraId="5781C7C5" w14:textId="031BA5D4"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10.</w:t>
      </w:r>
      <w:r w:rsidR="00A56C57" w:rsidRPr="00D4700B">
        <w:tab/>
      </w:r>
      <w:r w:rsidRPr="00D4700B">
        <w:t>darovanja pravnih i fizičkih osoba za zdravstvene potrebe fizičke osobe</w:t>
      </w:r>
    </w:p>
    <w:p w14:paraId="28D9AC5B" w14:textId="16F34656"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11.</w:t>
      </w:r>
      <w:r w:rsidR="00A56C57" w:rsidRPr="00D4700B">
        <w:tab/>
      </w:r>
      <w:r w:rsidRPr="00D4700B">
        <w:t>jednokratne donacije pravnih i fizičkih osoba do iznosa 10.000,00 kuna godišnje</w:t>
      </w:r>
    </w:p>
    <w:p w14:paraId="41B5E617" w14:textId="45CA0FCB"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12.</w:t>
      </w:r>
      <w:r w:rsidR="00A56C57" w:rsidRPr="00D4700B">
        <w:tab/>
      </w:r>
      <w:r w:rsidRPr="00D4700B">
        <w:t>pomoći za ublažavanje posljedica prirodne nepogode</w:t>
      </w:r>
    </w:p>
    <w:p w14:paraId="7A48E1AF" w14:textId="50FC33E1"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13.</w:t>
      </w:r>
      <w:r w:rsidR="00A56C57" w:rsidRPr="00D4700B">
        <w:tab/>
      </w:r>
      <w:r w:rsidRPr="00D4700B">
        <w:t>privremenog uzdržavanja za dijete prema zakonu kojim se uređuje privremeno uzdržavanje</w:t>
      </w:r>
    </w:p>
    <w:p w14:paraId="5906F4E7" w14:textId="79710D77"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14.</w:t>
      </w:r>
      <w:r w:rsidR="00A56C57" w:rsidRPr="00D4700B">
        <w:tab/>
      </w:r>
      <w:r w:rsidRPr="00D4700B">
        <w:t>uzdržavanja za maloljetno i punoljetno dijete ostvarenog prema zakonu kojim se uređuju obiteljski odnosi do iznosa minimalne plaće</w:t>
      </w:r>
    </w:p>
    <w:p w14:paraId="7AEE2558" w14:textId="2A4D83A8"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15.</w:t>
      </w:r>
      <w:r w:rsidR="00A56C57" w:rsidRPr="00D4700B">
        <w:tab/>
      </w:r>
      <w:r w:rsidRPr="00D4700B">
        <w:t>obiteljske mirovine za maloljetno i punoljetno dijete do iznosa minimalne plaće</w:t>
      </w:r>
    </w:p>
    <w:p w14:paraId="1D1BA299" w14:textId="52006695"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16.</w:t>
      </w:r>
      <w:r w:rsidR="00A56C57" w:rsidRPr="00D4700B">
        <w:tab/>
      </w:r>
      <w:r w:rsidRPr="00D4700B">
        <w:t>nagrade učeniku za vrijeme praktične nastave i naukovanja</w:t>
      </w:r>
    </w:p>
    <w:p w14:paraId="48398459" w14:textId="0BB6C8B0"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17.</w:t>
      </w:r>
      <w:r w:rsidR="00A56C57" w:rsidRPr="00D4700B">
        <w:tab/>
      </w:r>
      <w:r w:rsidRPr="00D4700B">
        <w:t>novčane pomoći i naknade troškova prijevoza za vrijeme obrazovanja prema propisu kojim se uređuje zapošljavanje</w:t>
      </w:r>
    </w:p>
    <w:p w14:paraId="61973015" w14:textId="02D1A365"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18.</w:t>
      </w:r>
      <w:r w:rsidR="00A56C57" w:rsidRPr="00D4700B">
        <w:tab/>
      </w:r>
      <w:r w:rsidRPr="00D4700B">
        <w:t>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w:t>
      </w:r>
    </w:p>
    <w:p w14:paraId="001C8919" w14:textId="0DC658EA"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19.</w:t>
      </w:r>
      <w:r w:rsidR="00A56C57" w:rsidRPr="00D4700B">
        <w:tab/>
      </w:r>
      <w:r w:rsidRPr="00D4700B">
        <w:t>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w:t>
      </w:r>
    </w:p>
    <w:p w14:paraId="61C43409" w14:textId="595D4D4C"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20.</w:t>
      </w:r>
      <w:r w:rsidR="00A56C57" w:rsidRPr="00D4700B">
        <w:tab/>
      </w:r>
      <w:r w:rsidRPr="00D4700B">
        <w:t>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w:t>
      </w:r>
    </w:p>
    <w:p w14:paraId="3F0D20B4" w14:textId="1E2ED570"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lastRenderedPageBreak/>
        <w:t>21.</w:t>
      </w:r>
      <w:r w:rsidR="00A56C57" w:rsidRPr="00D4700B">
        <w:tab/>
      </w:r>
      <w:r w:rsidRPr="00D4700B">
        <w:t xml:space="preserve">jednokratne novčane potpore za novorođeno dijete na temelju zakona kojim se uređuju </w:t>
      </w:r>
      <w:proofErr w:type="spellStart"/>
      <w:r w:rsidRPr="00D4700B">
        <w:t>rodiljne</w:t>
      </w:r>
      <w:proofErr w:type="spellEnd"/>
      <w:r w:rsidRPr="00D4700B">
        <w:t xml:space="preserve"> i roditeljske potpore, novčane pomoći za opremu novorođenog djeteta odnosno novčane pomoći za novorođeno dijete koje isplaćuju jedinice lokalne i područne (regionalne) samouprave odnosno Grad Zagreb</w:t>
      </w:r>
    </w:p>
    <w:p w14:paraId="75AC5CAC" w14:textId="58FF9348"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22.</w:t>
      </w:r>
      <w:r w:rsidR="00A56C57" w:rsidRPr="00D4700B">
        <w:tab/>
      </w:r>
      <w:r w:rsidRPr="00D4700B">
        <w:t>rada učenika i studenta na redovitom školovanju preko učeničkih i studentskih udruga</w:t>
      </w:r>
    </w:p>
    <w:p w14:paraId="706C3708" w14:textId="727E0686"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23.</w:t>
      </w:r>
      <w:r w:rsidR="00A56C57" w:rsidRPr="00D4700B">
        <w:tab/>
      </w:r>
      <w:r w:rsidRPr="00D4700B">
        <w:t>novčane pomoći, naknade troškova prijevoza, smještaja i prehrane nezaposlene osobe koja je uključena u usluge profesionalne rehabilitacije ili sudjeluje u projektu ili programu koji se provodi sa svrhom zapošljavanja</w:t>
      </w:r>
    </w:p>
    <w:p w14:paraId="02881430" w14:textId="034DA3E5"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24.</w:t>
      </w:r>
      <w:r w:rsidR="00A56C57" w:rsidRPr="00D4700B">
        <w:tab/>
      </w:r>
      <w:r w:rsidRPr="00D4700B">
        <w:t>naknade za troškove prijevoza u vezi s korištenjem zdravstvene zaštite</w:t>
      </w:r>
    </w:p>
    <w:p w14:paraId="397B26AB" w14:textId="08A0DA0A" w:rsidR="00614195" w:rsidRPr="00D4700B" w:rsidRDefault="00614195" w:rsidP="00A56C57">
      <w:pPr>
        <w:pStyle w:val="box470554"/>
        <w:shd w:val="clear" w:color="auto" w:fill="FFFFFF"/>
        <w:spacing w:before="0" w:beforeAutospacing="0" w:after="0" w:afterAutospacing="0"/>
        <w:ind w:left="426" w:hanging="426"/>
        <w:jc w:val="both"/>
        <w:textAlignment w:val="baseline"/>
      </w:pPr>
      <w:r w:rsidRPr="00D4700B">
        <w:t>25.</w:t>
      </w:r>
      <w:r w:rsidR="00A56C57" w:rsidRPr="00D4700B">
        <w:tab/>
      </w:r>
      <w:r w:rsidRPr="00D4700B">
        <w:t>humanitarne akcije.</w:t>
      </w:r>
    </w:p>
    <w:p w14:paraId="2C802CD2" w14:textId="77777777" w:rsidR="00404DBB" w:rsidRPr="00D4700B" w:rsidRDefault="00404DBB" w:rsidP="009C40FE">
      <w:pPr>
        <w:pStyle w:val="box470554"/>
        <w:shd w:val="clear" w:color="auto" w:fill="FFFFFF"/>
        <w:spacing w:before="0" w:beforeAutospacing="0" w:after="0" w:afterAutospacing="0"/>
        <w:jc w:val="center"/>
        <w:textAlignment w:val="baseline"/>
        <w:rPr>
          <w:i/>
          <w:iCs/>
        </w:rPr>
      </w:pPr>
    </w:p>
    <w:p w14:paraId="2D47D7AA" w14:textId="5CE15F57" w:rsidR="00614195" w:rsidRPr="00D4700B" w:rsidRDefault="00614195" w:rsidP="009C40FE">
      <w:pPr>
        <w:pStyle w:val="box470554"/>
        <w:shd w:val="clear" w:color="auto" w:fill="FFFFFF"/>
        <w:spacing w:before="0" w:beforeAutospacing="0" w:after="0" w:afterAutospacing="0"/>
        <w:jc w:val="center"/>
        <w:textAlignment w:val="baseline"/>
      </w:pPr>
      <w:r w:rsidRPr="00D4700B">
        <w:t>Članak 46.</w:t>
      </w:r>
    </w:p>
    <w:p w14:paraId="4D137D39" w14:textId="77777777" w:rsidR="00614195" w:rsidRPr="00D4700B" w:rsidRDefault="00614195" w:rsidP="009C40FE">
      <w:pPr>
        <w:pStyle w:val="box470554"/>
        <w:shd w:val="clear" w:color="auto" w:fill="FFFFFF"/>
        <w:spacing w:before="0" w:beforeAutospacing="0" w:after="0" w:afterAutospacing="0"/>
        <w:jc w:val="center"/>
        <w:textAlignment w:val="baseline"/>
      </w:pPr>
    </w:p>
    <w:p w14:paraId="38295340" w14:textId="27D646B3" w:rsidR="00614195" w:rsidRPr="00D4700B" w:rsidRDefault="00614195" w:rsidP="00A56C57">
      <w:pPr>
        <w:pStyle w:val="box470554"/>
        <w:shd w:val="clear" w:color="auto" w:fill="FFFFFF"/>
        <w:spacing w:before="0" w:beforeAutospacing="0" w:after="0" w:afterAutospacing="0"/>
        <w:ind w:firstLine="709"/>
        <w:jc w:val="both"/>
        <w:textAlignment w:val="baseline"/>
      </w:pPr>
      <w:r w:rsidRPr="00D4700B">
        <w:t>(1) Ukupan iznos priznatih jednokratnih naknada u jednoj kalendarskoj godini može iznositi najviše 500 % osnovice iz članka 22. stavka 2. ovoga Zakona za samca odnosno 700 % osnovice iz članka 22. stavka 2. ovoga Zakona za kućanstvo.</w:t>
      </w:r>
    </w:p>
    <w:p w14:paraId="62630369"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246B8476" w14:textId="060BE5E9" w:rsidR="00614195" w:rsidRPr="00D4700B" w:rsidRDefault="00614195" w:rsidP="00A56C57">
      <w:pPr>
        <w:pStyle w:val="box470554"/>
        <w:shd w:val="clear" w:color="auto" w:fill="FFFFFF"/>
        <w:spacing w:before="0" w:beforeAutospacing="0" w:after="0" w:afterAutospacing="0"/>
        <w:ind w:firstLine="709"/>
        <w:jc w:val="both"/>
        <w:textAlignment w:val="baseline"/>
      </w:pPr>
      <w:r w:rsidRPr="00D4700B">
        <w:t>(2) Jednokratna naknada može se isplatiti i u naravi ako se na temelju utvrđenih okolnosti ocijeni ili se može osnovano pretpostaviti da korisnik naknadu neće koristiti namjenski.</w:t>
      </w:r>
    </w:p>
    <w:p w14:paraId="117FBE7D"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4BC55DE9" w14:textId="7FB7CDC4" w:rsidR="00614195" w:rsidRPr="00D4700B" w:rsidRDefault="00614195" w:rsidP="00A56C57">
      <w:pPr>
        <w:pStyle w:val="box470554"/>
        <w:shd w:val="clear" w:color="auto" w:fill="FFFFFF"/>
        <w:spacing w:before="0" w:beforeAutospacing="0" w:after="0" w:afterAutospacing="0"/>
        <w:ind w:firstLine="709"/>
        <w:jc w:val="both"/>
        <w:textAlignment w:val="baseline"/>
      </w:pPr>
      <w:r w:rsidRPr="00D4700B">
        <w:t>(3) U osobito opravdanim slučajevima, kada to zahtijevaju životne okolnosti u kojima se korisnik našao, Zavod može jednom godišnje priznati jednokratnu naknadu u iznosu do 10.000,00 kuna.</w:t>
      </w:r>
    </w:p>
    <w:p w14:paraId="495DE525" w14:textId="77777777" w:rsidR="00614195" w:rsidRPr="00D4700B" w:rsidRDefault="00614195" w:rsidP="009C40FE">
      <w:pPr>
        <w:pStyle w:val="box470554"/>
        <w:shd w:val="clear" w:color="auto" w:fill="FFFFFF"/>
        <w:spacing w:before="0" w:beforeAutospacing="0" w:after="0" w:afterAutospacing="0"/>
        <w:ind w:firstLine="408"/>
        <w:jc w:val="both"/>
        <w:textAlignment w:val="baseline"/>
      </w:pPr>
    </w:p>
    <w:p w14:paraId="3B062DCE" w14:textId="206CD764" w:rsidR="00C63AD9" w:rsidRPr="00D4700B" w:rsidRDefault="00C63AD9" w:rsidP="009C40FE">
      <w:pPr>
        <w:pStyle w:val="box470554"/>
        <w:shd w:val="clear" w:color="auto" w:fill="FFFFFF"/>
        <w:spacing w:before="0" w:beforeAutospacing="0" w:after="0" w:afterAutospacing="0"/>
        <w:jc w:val="center"/>
        <w:textAlignment w:val="baseline"/>
      </w:pPr>
      <w:r w:rsidRPr="00D4700B">
        <w:t>Članak 64.</w:t>
      </w:r>
    </w:p>
    <w:p w14:paraId="0A8FCB68" w14:textId="77777777" w:rsidR="00C63AD9" w:rsidRPr="00D4700B" w:rsidRDefault="00C63AD9" w:rsidP="009C40FE">
      <w:pPr>
        <w:pStyle w:val="box470554"/>
        <w:shd w:val="clear" w:color="auto" w:fill="FFFFFF"/>
        <w:spacing w:before="0" w:beforeAutospacing="0" w:after="0" w:afterAutospacing="0"/>
        <w:jc w:val="center"/>
        <w:textAlignment w:val="baseline"/>
      </w:pPr>
    </w:p>
    <w:p w14:paraId="77180E73" w14:textId="6D954568"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(1) Pravo na status roditelja njegovatelja ili njegovatelja priznaje se roditelju ili članu kućanstva iz članka 63. stavaka 1. i 2. ovoga Zakona koji:</w:t>
      </w:r>
    </w:p>
    <w:p w14:paraId="12949DD8"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70EF5114" w14:textId="1A134760"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1.</w:t>
      </w:r>
      <w:r w:rsidR="00A56C57" w:rsidRPr="00D4700B">
        <w:tab/>
      </w:r>
      <w:r w:rsidRPr="00D4700B">
        <w:t>je punoljetan</w:t>
      </w:r>
    </w:p>
    <w:p w14:paraId="28065D7C" w14:textId="1182E535"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2.</w:t>
      </w:r>
      <w:r w:rsidR="00A56C57" w:rsidRPr="00D4700B">
        <w:tab/>
      </w:r>
      <w:r w:rsidRPr="00D4700B">
        <w:t>ima poslovnu sposobnost</w:t>
      </w:r>
    </w:p>
    <w:p w14:paraId="173D2335" w14:textId="56478069"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3.</w:t>
      </w:r>
      <w:r w:rsidR="00A56C57" w:rsidRPr="00D4700B">
        <w:tab/>
      </w:r>
      <w:r w:rsidRPr="00D4700B">
        <w:t>nije lišen roditeljske skrbi</w:t>
      </w:r>
    </w:p>
    <w:p w14:paraId="1F7C74D5" w14:textId="466FAF1C"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4.</w:t>
      </w:r>
      <w:r w:rsidR="00A56C57" w:rsidRPr="00D4700B">
        <w:tab/>
      </w:r>
      <w:r w:rsidRPr="00D4700B">
        <w:t>ima psihofizičke sposobnosti za pružanje potrebne njege i pomoći i koji pruža njegu</w:t>
      </w:r>
    </w:p>
    <w:p w14:paraId="049ADB49" w14:textId="408F9E8B"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5.</w:t>
      </w:r>
      <w:r w:rsidR="00A56C57" w:rsidRPr="00D4700B">
        <w:tab/>
      </w:r>
      <w:r w:rsidRPr="00D4700B">
        <w:t>živi u kućanstvu s djetetom s teškoćama u razvoju ili osobom s invaliditetom iz članka 61. ovoga Zakona i ima prebivalište na istoj adresi</w:t>
      </w:r>
    </w:p>
    <w:p w14:paraId="43DB3312" w14:textId="31EBD993"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6.</w:t>
      </w:r>
      <w:r w:rsidR="00A56C57" w:rsidRPr="00D4700B">
        <w:tab/>
      </w:r>
      <w:r w:rsidRPr="00D4700B">
        <w:t>koji je osposobljen za pružanje specifične njege izvođenjem medicinsko-tehničkih zahvata za njegu djeteta s teškoćama u razvoju ili osobe s invaliditetom iz članka 61. točke 1. ovoga Zakona i koji pruža njegu.</w:t>
      </w:r>
    </w:p>
    <w:p w14:paraId="6364FAA2" w14:textId="77777777" w:rsidR="00A56C57" w:rsidRPr="00D4700B" w:rsidRDefault="00A56C57" w:rsidP="009C40FE">
      <w:pPr>
        <w:pStyle w:val="box470554"/>
        <w:shd w:val="clear" w:color="auto" w:fill="FFFFFF"/>
        <w:spacing w:before="0" w:beforeAutospacing="0" w:after="0" w:afterAutospacing="0"/>
        <w:ind w:firstLine="408"/>
        <w:jc w:val="both"/>
        <w:textAlignment w:val="baseline"/>
      </w:pPr>
    </w:p>
    <w:p w14:paraId="4B43122E" w14:textId="2AFE528B"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(2) Pravo na status roditelja njegovatelja ili njegovatelja priznaje se roditelju njegovatelju ili njegovatelju do navršene 65. godine.</w:t>
      </w:r>
    </w:p>
    <w:p w14:paraId="79B159E9"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671D43FA" w14:textId="67AD188B"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(3) Iznimno od stavka 2. ovoga članka, roditelj njegovatelj ili njegovatelj može i nakon navršene 65. godine ostvarivati priznato pravo ako i nadalje ispunjava zakonske uvjete iz stavka 1. ovoga članka.</w:t>
      </w:r>
    </w:p>
    <w:p w14:paraId="769380C8"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68C5C2C8" w14:textId="5753D255"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(4) Pravo na status roditelja njegovatelja ili njegovatelja priznaje se:</w:t>
      </w:r>
    </w:p>
    <w:p w14:paraId="45B8EB35"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05CE6141" w14:textId="6CE98D3F"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lastRenderedPageBreak/>
        <w:t>1.</w:t>
      </w:r>
      <w:r w:rsidR="00A56C57" w:rsidRPr="00D4700B">
        <w:tab/>
      </w:r>
      <w:r w:rsidRPr="00D4700B">
        <w:t>ako djetetu s teškoćama u razvoju ili osobi s invaliditetom nije priznato pravo na uslugu smještaja ili organiziranog stanovanja prema ovom Zakonu ili nije osiguran smještaj prema drugim propisima, osim u slučaju osiguranja smještaja žrtve obiteljskog nasilja</w:t>
      </w:r>
    </w:p>
    <w:p w14:paraId="5975B1FC" w14:textId="14F624CB"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2.</w:t>
      </w:r>
      <w:r w:rsidR="00A56C57" w:rsidRPr="00D4700B">
        <w:tab/>
      </w:r>
      <w:r w:rsidRPr="00D4700B">
        <w:t>ako dijete s teškoćama u razvoju ili osoba s invaliditetom nije korisnik usluge cjelodnevnog boravka na temelju ovoga Zakona</w:t>
      </w:r>
    </w:p>
    <w:p w14:paraId="1339F34E" w14:textId="6B545611"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3.</w:t>
      </w:r>
      <w:r w:rsidR="00A56C57" w:rsidRPr="00D4700B">
        <w:tab/>
      </w:r>
      <w:r w:rsidRPr="00D4700B">
        <w:t xml:space="preserve">ako roditelji ne koriste </w:t>
      </w:r>
      <w:proofErr w:type="spellStart"/>
      <w:r w:rsidRPr="00D4700B">
        <w:t>rodiljni</w:t>
      </w:r>
      <w:proofErr w:type="spellEnd"/>
      <w:r w:rsidRPr="00D4700B">
        <w:t xml:space="preserve">, roditeljski ili </w:t>
      </w:r>
      <w:proofErr w:type="spellStart"/>
      <w:r w:rsidRPr="00D4700B">
        <w:t>posvojiteljski</w:t>
      </w:r>
      <w:proofErr w:type="spellEnd"/>
      <w:r w:rsidRPr="00D4700B">
        <w:t xml:space="preserve"> dopust za isto dijete</w:t>
      </w:r>
    </w:p>
    <w:p w14:paraId="3137BA40" w14:textId="488E7B09"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4.</w:t>
      </w:r>
      <w:r w:rsidR="00A56C57" w:rsidRPr="00D4700B">
        <w:tab/>
      </w:r>
      <w:r w:rsidRPr="00D4700B">
        <w:t>roditelju ili drugoj osobi kojoj nije izrečena mjera za zaštitu prava i dobrobiti djeteta prema zakonu kojim se uređuju obiteljski odnosi</w:t>
      </w:r>
    </w:p>
    <w:p w14:paraId="41F0E498" w14:textId="39DD35EE"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5.</w:t>
      </w:r>
      <w:r w:rsidR="00A56C57" w:rsidRPr="00D4700B">
        <w:tab/>
      </w:r>
      <w:r w:rsidRPr="00D4700B">
        <w:t>roditelju ili drugoj osobi kod koje ne postoji zapreka iz članka 261. stavka 1. ovoga Zakona</w:t>
      </w:r>
    </w:p>
    <w:p w14:paraId="517E6FAA" w14:textId="638A5A2F"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6.</w:t>
      </w:r>
      <w:r w:rsidR="00A56C57" w:rsidRPr="00D4700B">
        <w:tab/>
      </w:r>
      <w:r w:rsidRPr="00D4700B">
        <w:t xml:space="preserve">ako osoba iz članka 61. ovoga Zakona nema sklopljen ugovor o doživotnom ili </w:t>
      </w:r>
      <w:proofErr w:type="spellStart"/>
      <w:r w:rsidRPr="00D4700B">
        <w:t>dosmrtnom</w:t>
      </w:r>
      <w:proofErr w:type="spellEnd"/>
      <w:r w:rsidRPr="00D4700B">
        <w:t xml:space="preserve"> uzdržavanju ili je pokrenut postupak za raskid, utvrđenje </w:t>
      </w:r>
      <w:proofErr w:type="spellStart"/>
      <w:r w:rsidRPr="00D4700B">
        <w:t>ništetnosti</w:t>
      </w:r>
      <w:proofErr w:type="spellEnd"/>
      <w:r w:rsidRPr="00D4700B">
        <w:t xml:space="preserve"> ili </w:t>
      </w:r>
      <w:proofErr w:type="spellStart"/>
      <w:r w:rsidRPr="00D4700B">
        <w:t>poništaj</w:t>
      </w:r>
      <w:proofErr w:type="spellEnd"/>
      <w:r w:rsidRPr="00D4700B">
        <w:t xml:space="preserve"> ugovora.</w:t>
      </w:r>
    </w:p>
    <w:p w14:paraId="1C1C4E5D" w14:textId="77777777" w:rsidR="00C63AD9" w:rsidRPr="00D4700B" w:rsidRDefault="00C63AD9" w:rsidP="009C40FE">
      <w:pPr>
        <w:pStyle w:val="box470554"/>
        <w:shd w:val="clear" w:color="auto" w:fill="FFFFFF"/>
        <w:spacing w:before="0" w:beforeAutospacing="0" w:after="0" w:afterAutospacing="0"/>
        <w:jc w:val="center"/>
        <w:textAlignment w:val="baseline"/>
        <w:rPr>
          <w:i/>
          <w:iCs/>
        </w:rPr>
      </w:pPr>
    </w:p>
    <w:p w14:paraId="1F140336" w14:textId="33CC17AA" w:rsidR="00C63AD9" w:rsidRPr="00D4700B" w:rsidRDefault="00C63AD9" w:rsidP="009C40FE">
      <w:pPr>
        <w:pStyle w:val="box470554"/>
        <w:shd w:val="clear" w:color="auto" w:fill="FFFFFF"/>
        <w:spacing w:before="0" w:beforeAutospacing="0" w:after="0" w:afterAutospacing="0"/>
        <w:jc w:val="center"/>
        <w:textAlignment w:val="baseline"/>
      </w:pPr>
      <w:r w:rsidRPr="00D4700B">
        <w:t>Članak 75.</w:t>
      </w:r>
    </w:p>
    <w:p w14:paraId="37B49CEA" w14:textId="77777777" w:rsidR="00C63AD9" w:rsidRPr="00D4700B" w:rsidRDefault="00C63AD9" w:rsidP="009C40FE">
      <w:pPr>
        <w:pStyle w:val="box470554"/>
        <w:shd w:val="clear" w:color="auto" w:fill="FFFFFF"/>
        <w:spacing w:before="0" w:beforeAutospacing="0" w:after="0" w:afterAutospacing="0"/>
        <w:jc w:val="center"/>
        <w:textAlignment w:val="baseline"/>
      </w:pPr>
    </w:p>
    <w:p w14:paraId="5DCBE324" w14:textId="21EBD54D"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(1) Socijalne usluge iz članka 71. ovoga Zakona mogu se pružati na temelju:</w:t>
      </w:r>
    </w:p>
    <w:p w14:paraId="6F62C209"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71D5C294" w14:textId="1E6A2469"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1.</w:t>
      </w:r>
      <w:r w:rsidR="00A56C57" w:rsidRPr="00D4700B">
        <w:tab/>
      </w:r>
      <w:r w:rsidRPr="00D4700B">
        <w:t>rješenja Zavoda, osim socijalnih usluga koje pruža Zavod</w:t>
      </w:r>
    </w:p>
    <w:p w14:paraId="30969430" w14:textId="54B2D1C1"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2.</w:t>
      </w:r>
      <w:r w:rsidR="00A56C57" w:rsidRPr="00D4700B">
        <w:tab/>
      </w:r>
      <w:r w:rsidRPr="00D4700B">
        <w:t>uputnice ili zaključka Zavoda ili</w:t>
      </w:r>
    </w:p>
    <w:p w14:paraId="1BBFC8FC" w14:textId="738D38E0"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3.</w:t>
      </w:r>
      <w:r w:rsidR="00A56C57" w:rsidRPr="00D4700B">
        <w:tab/>
      </w:r>
      <w:r w:rsidRPr="00D4700B">
        <w:t>ugovora o pružanju socijalne usluge.</w:t>
      </w:r>
    </w:p>
    <w:p w14:paraId="3A439BCF" w14:textId="77777777" w:rsidR="00A56C57" w:rsidRPr="00D4700B" w:rsidRDefault="00A56C57" w:rsidP="009C40FE">
      <w:pPr>
        <w:pStyle w:val="box470554"/>
        <w:shd w:val="clear" w:color="auto" w:fill="FFFFFF"/>
        <w:spacing w:before="0" w:beforeAutospacing="0" w:after="0" w:afterAutospacing="0"/>
        <w:ind w:firstLine="408"/>
        <w:jc w:val="both"/>
        <w:textAlignment w:val="baseline"/>
      </w:pPr>
    </w:p>
    <w:p w14:paraId="278E3354" w14:textId="2E9979B3"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(2) Socijalne usluge iz članka 71. točaka 14. i 15. ovoga Zakona pružaju se na temelju rješenja.</w:t>
      </w:r>
    </w:p>
    <w:p w14:paraId="50DE9966"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1553F7CF" w14:textId="7F28C04E"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(3) Socijalne usluge iz članka 71. točaka 4. do 13. ovoga Zakona pružaju se na temelju uputnice, osim usluge stručne procjene koja se može pružati i na temelju zaključka.</w:t>
      </w:r>
    </w:p>
    <w:p w14:paraId="59667A47"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51566EF4" w14:textId="3E2E11B0" w:rsidR="00C63AD9" w:rsidRPr="00D4700B" w:rsidRDefault="00614195" w:rsidP="009C40FE">
      <w:pPr>
        <w:pStyle w:val="box470554"/>
        <w:shd w:val="clear" w:color="auto" w:fill="FFFFFF"/>
        <w:spacing w:before="0" w:beforeAutospacing="0" w:after="0" w:afterAutospacing="0"/>
        <w:ind w:firstLine="708"/>
        <w:jc w:val="both"/>
        <w:textAlignment w:val="baseline"/>
      </w:pPr>
      <w:r w:rsidRPr="00D4700B">
        <w:t>(</w:t>
      </w:r>
      <w:r w:rsidR="00C63AD9" w:rsidRPr="00D4700B">
        <w:t>4) Socijalne usluge iz članka 71. točaka 5. do 15. ovoga Zakona mogu se pružati i na temelju ugovora korisnika i pružatelja usluge.</w:t>
      </w:r>
    </w:p>
    <w:p w14:paraId="086960DC"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7BEB6DAA" w14:textId="19FFA45A"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(5) Iznimno od stavka 4. ovoga članka, socijalnu uslugu iz članka 71. točaka 13. do 15. ovoga Zakona dijete može koristiti samo na temelju uputnice ili rješenja Zavoda.</w:t>
      </w:r>
    </w:p>
    <w:p w14:paraId="7F50DFBE"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11DB0999" w14:textId="3A65CFF3"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(6) Korisnik može sam izabrati socijalnu uslugu i pružatelja s kojim sklapa ugovor o pružanju socijalne usluge u skladu s uvjetima propisanim ovim Zakonom.</w:t>
      </w:r>
    </w:p>
    <w:p w14:paraId="6EE77A30"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1B0BE95B" w14:textId="08BF2008"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(7) Korisnik koji socijalnu uslugu koristi na temelju ugovora iz stavka 4. ovoga članka u cijelosti snosi troškove usluge.</w:t>
      </w:r>
    </w:p>
    <w:p w14:paraId="273C8D47" w14:textId="77777777" w:rsidR="00C63AD9" w:rsidRPr="00D4700B" w:rsidRDefault="00C63AD9" w:rsidP="009C40FE">
      <w:pPr>
        <w:pStyle w:val="box470554"/>
        <w:shd w:val="clear" w:color="auto" w:fill="FFFFFF"/>
        <w:spacing w:before="0" w:beforeAutospacing="0" w:after="0" w:afterAutospacing="0"/>
        <w:ind w:firstLine="408"/>
        <w:jc w:val="both"/>
        <w:textAlignment w:val="baseline"/>
      </w:pPr>
    </w:p>
    <w:p w14:paraId="36846150" w14:textId="161DA106" w:rsidR="00C815D2" w:rsidRPr="00D4700B" w:rsidRDefault="00C815D2" w:rsidP="009C40FE">
      <w:pPr>
        <w:pStyle w:val="NormalWeb"/>
        <w:spacing w:before="0" w:beforeAutospacing="0" w:after="0" w:afterAutospacing="0"/>
        <w:jc w:val="center"/>
      </w:pPr>
      <w:r w:rsidRPr="00D4700B">
        <w:t>Članak 136.</w:t>
      </w:r>
    </w:p>
    <w:p w14:paraId="09B70E91" w14:textId="77777777" w:rsidR="00C815D2" w:rsidRPr="00D4700B" w:rsidRDefault="00C815D2" w:rsidP="009C40FE">
      <w:pPr>
        <w:pStyle w:val="NormalWeb"/>
        <w:spacing w:before="0" w:beforeAutospacing="0" w:after="0" w:afterAutospacing="0"/>
        <w:jc w:val="center"/>
      </w:pPr>
    </w:p>
    <w:p w14:paraId="0F960764" w14:textId="160CE6D0" w:rsidR="00C815D2" w:rsidRPr="00D4700B" w:rsidRDefault="00C815D2" w:rsidP="009C40FE">
      <w:pPr>
        <w:pStyle w:val="NormalWeb"/>
        <w:spacing w:before="0" w:beforeAutospacing="0" w:after="0" w:afterAutospacing="0"/>
        <w:ind w:firstLine="708"/>
        <w:jc w:val="both"/>
      </w:pPr>
      <w:r w:rsidRPr="00D4700B">
        <w:t>(1) Prava koja se, na temelju ovoga Zakona, priznaju u novčanom iznosu priznaju se s danom podnošenja urednog zahtjeva ili pokretanja postupka po službenoj dužnosti, ako ovim Zakonom nije drukčije određeno.</w:t>
      </w:r>
    </w:p>
    <w:p w14:paraId="07FF8578" w14:textId="77777777" w:rsidR="00A56C57" w:rsidRPr="00D4700B" w:rsidRDefault="00A56C57" w:rsidP="009C40FE">
      <w:pPr>
        <w:pStyle w:val="NormalWeb"/>
        <w:spacing w:before="0" w:beforeAutospacing="0" w:after="0" w:afterAutospacing="0"/>
        <w:ind w:firstLine="708"/>
        <w:jc w:val="both"/>
      </w:pPr>
    </w:p>
    <w:p w14:paraId="09A64C31" w14:textId="3712D7F9" w:rsidR="00C815D2" w:rsidRPr="00D4700B" w:rsidRDefault="00C815D2" w:rsidP="009C40FE">
      <w:pPr>
        <w:pStyle w:val="NormalWeb"/>
        <w:spacing w:before="0" w:beforeAutospacing="0" w:after="0" w:afterAutospacing="0"/>
        <w:ind w:firstLine="708"/>
        <w:jc w:val="both"/>
      </w:pPr>
      <w:r w:rsidRPr="00D4700B">
        <w:t>(2) Iznimno od stavka 1. ovoga članka, pravo na naknadu za ugroženog kupca energenata, jednokratnu naknadu, naknadu za pogrebne troškove i status roditelja njegovatelja ili status njegovatelja priznaje se s danom izvršnosti rješenja, a pravo na naknadu za osobne potrebe priznaje se s danom početka korištenja usluge smještaja ili organiziranog stanovanja.</w:t>
      </w:r>
    </w:p>
    <w:p w14:paraId="68F44944" w14:textId="77777777" w:rsidR="00A56C57" w:rsidRPr="00D4700B" w:rsidRDefault="00A56C57" w:rsidP="009C40FE">
      <w:pPr>
        <w:pStyle w:val="NormalWeb"/>
        <w:spacing w:before="0" w:beforeAutospacing="0" w:after="0" w:afterAutospacing="0"/>
        <w:ind w:firstLine="708"/>
        <w:jc w:val="both"/>
      </w:pPr>
    </w:p>
    <w:p w14:paraId="4BC5A481" w14:textId="1F3B1E00" w:rsidR="00C815D2" w:rsidRPr="00D4700B" w:rsidRDefault="00C815D2" w:rsidP="009C40FE">
      <w:pPr>
        <w:pStyle w:val="NormalWeb"/>
        <w:spacing w:before="0" w:beforeAutospacing="0" w:after="0" w:afterAutospacing="0"/>
        <w:ind w:firstLine="708"/>
        <w:jc w:val="both"/>
      </w:pPr>
      <w:r w:rsidRPr="00D4700B">
        <w:t>(3) Prava na usluge priznaju se s danom početka korištenja usluge.</w:t>
      </w:r>
    </w:p>
    <w:p w14:paraId="7844C53F" w14:textId="4EB68AAB" w:rsidR="00C815D2" w:rsidRPr="00D4700B" w:rsidRDefault="00C815D2" w:rsidP="009C40FE">
      <w:pPr>
        <w:pStyle w:val="NormalWeb"/>
        <w:spacing w:before="0" w:beforeAutospacing="0" w:after="0" w:afterAutospacing="0"/>
        <w:ind w:firstLine="708"/>
        <w:jc w:val="both"/>
      </w:pPr>
      <w:r w:rsidRPr="00D4700B">
        <w:lastRenderedPageBreak/>
        <w:t>(4) Prava koja se priznaju u novčanom iznosu isplaćuju se mjesečno, osim jednokratne naknade i naknade za pogrebne troškove.</w:t>
      </w:r>
    </w:p>
    <w:p w14:paraId="4BF2B297" w14:textId="77777777" w:rsidR="00C815D2" w:rsidRPr="00D4700B" w:rsidRDefault="00C815D2" w:rsidP="009C40FE">
      <w:pPr>
        <w:pStyle w:val="NormalWeb"/>
        <w:spacing w:before="0" w:beforeAutospacing="0" w:after="0" w:afterAutospacing="0"/>
        <w:jc w:val="both"/>
      </w:pPr>
    </w:p>
    <w:p w14:paraId="45A1BE5D" w14:textId="6D8B3E2B" w:rsidR="00C63AD9" w:rsidRPr="00D4700B" w:rsidRDefault="00C63AD9" w:rsidP="009C40FE">
      <w:pPr>
        <w:pStyle w:val="box470554"/>
        <w:shd w:val="clear" w:color="auto" w:fill="FFFFFF"/>
        <w:spacing w:before="0" w:beforeAutospacing="0" w:after="0" w:afterAutospacing="0"/>
        <w:jc w:val="center"/>
        <w:textAlignment w:val="baseline"/>
      </w:pPr>
      <w:r w:rsidRPr="00D4700B">
        <w:t>Članak 205.</w:t>
      </w:r>
    </w:p>
    <w:p w14:paraId="11DCD8A8" w14:textId="77777777" w:rsidR="00C63AD9" w:rsidRPr="00D4700B" w:rsidRDefault="00C63AD9" w:rsidP="009C40FE">
      <w:pPr>
        <w:pStyle w:val="box470554"/>
        <w:shd w:val="clear" w:color="auto" w:fill="FFFFFF"/>
        <w:spacing w:before="0" w:beforeAutospacing="0" w:after="0" w:afterAutospacing="0"/>
        <w:jc w:val="center"/>
        <w:textAlignment w:val="baseline"/>
      </w:pPr>
    </w:p>
    <w:p w14:paraId="6910C7FB" w14:textId="2580C173"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(1) Za ravnatelja doma socijalne skrbi može biti imenovana osoba koja ispunjava sljedeće uvjete:</w:t>
      </w:r>
    </w:p>
    <w:p w14:paraId="578A2F65"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43D4CBFD" w14:textId="600C1647"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1.</w:t>
      </w:r>
      <w:r w:rsidR="00A56C57" w:rsidRPr="00D4700B">
        <w:tab/>
      </w:r>
      <w:r w:rsidRPr="00D4700B">
        <w:t>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14:paraId="55A280A6" w14:textId="27BF80BE"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2.</w:t>
      </w:r>
      <w:r w:rsidR="00A56C57" w:rsidRPr="00D4700B">
        <w:tab/>
      </w:r>
      <w:r w:rsidRPr="00D4700B">
        <w:t>najmanje pet godina radnog iskustva s propisanom kvalifikacijom i</w:t>
      </w:r>
    </w:p>
    <w:p w14:paraId="562E550B" w14:textId="5B26BF86" w:rsidR="00C63AD9" w:rsidRPr="00D4700B" w:rsidRDefault="00C63AD9" w:rsidP="00A56C57">
      <w:pPr>
        <w:pStyle w:val="box470554"/>
        <w:shd w:val="clear" w:color="auto" w:fill="FFFFFF"/>
        <w:spacing w:before="0" w:beforeAutospacing="0" w:after="0" w:afterAutospacing="0"/>
        <w:ind w:left="426" w:hanging="426"/>
        <w:jc w:val="both"/>
        <w:textAlignment w:val="baseline"/>
      </w:pPr>
      <w:r w:rsidRPr="00D4700B">
        <w:t>3.</w:t>
      </w:r>
      <w:r w:rsidR="00A56C57" w:rsidRPr="00D4700B">
        <w:tab/>
      </w:r>
      <w:r w:rsidRPr="00D4700B">
        <w:t>nepostojanje zapreke iz članka 261. stavka 1. ovoga Zakona.</w:t>
      </w:r>
    </w:p>
    <w:p w14:paraId="794719CF" w14:textId="77777777" w:rsidR="00A56C57" w:rsidRPr="00D4700B" w:rsidRDefault="00A56C57" w:rsidP="009C40FE">
      <w:pPr>
        <w:pStyle w:val="box470554"/>
        <w:shd w:val="clear" w:color="auto" w:fill="FFFFFF"/>
        <w:spacing w:before="0" w:beforeAutospacing="0" w:after="0" w:afterAutospacing="0"/>
        <w:ind w:firstLine="408"/>
        <w:jc w:val="both"/>
        <w:textAlignment w:val="baseline"/>
      </w:pPr>
    </w:p>
    <w:p w14:paraId="4A8160AF" w14:textId="450E036C"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(2) Ravnatelj doma socijalne skrbi kojem je osnivač ili suosnivač Republika Hrvatska ili jedinica lokalne ili područne (regionalne) samouprave odnosno Grad Zagreb osim uvjeta iz stavka 1. ovoga članka, mora imati i hrvatsko državljanstvo.</w:t>
      </w:r>
    </w:p>
    <w:p w14:paraId="45A6320E"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606703AC" w14:textId="3DCE1ACC"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(3) Kandidat za ravnatelja doma čiji je osnivač ili suosnivač Republika Hrvatska, a koji je član upravnog vijeća ne može sudjelovati u raspravi i donošenju odluke o prijedlogu da se njega imenuje za ravnatelja doma socijalne skrbi.</w:t>
      </w:r>
    </w:p>
    <w:p w14:paraId="26E6D183" w14:textId="77777777" w:rsidR="007B422F" w:rsidRPr="00D4700B" w:rsidRDefault="007B422F" w:rsidP="009C40FE">
      <w:pPr>
        <w:pStyle w:val="box470554"/>
        <w:shd w:val="clear" w:color="auto" w:fill="FFFFFF"/>
        <w:spacing w:before="0" w:beforeAutospacing="0" w:after="0" w:afterAutospacing="0"/>
        <w:ind w:firstLine="408"/>
        <w:jc w:val="both"/>
        <w:textAlignment w:val="baseline"/>
      </w:pPr>
    </w:p>
    <w:p w14:paraId="4B0AAA69" w14:textId="25E267B1" w:rsidR="00C63AD9" w:rsidRPr="00D4700B" w:rsidRDefault="00C63AD9" w:rsidP="009C40FE">
      <w:pPr>
        <w:pStyle w:val="box470554"/>
        <w:shd w:val="clear" w:color="auto" w:fill="FFFFFF"/>
        <w:spacing w:before="0" w:beforeAutospacing="0" w:after="0" w:afterAutospacing="0"/>
        <w:jc w:val="center"/>
        <w:textAlignment w:val="baseline"/>
      </w:pPr>
      <w:r w:rsidRPr="00D4700B">
        <w:t>Članak 256.</w:t>
      </w:r>
    </w:p>
    <w:p w14:paraId="79B0AD9D" w14:textId="77777777" w:rsidR="007B422F" w:rsidRPr="00D4700B" w:rsidRDefault="007B422F" w:rsidP="009C40FE">
      <w:pPr>
        <w:pStyle w:val="box470554"/>
        <w:shd w:val="clear" w:color="auto" w:fill="FFFFFF"/>
        <w:spacing w:before="0" w:beforeAutospacing="0" w:after="0" w:afterAutospacing="0"/>
        <w:jc w:val="center"/>
        <w:textAlignment w:val="baseline"/>
      </w:pPr>
    </w:p>
    <w:p w14:paraId="73384D0B" w14:textId="7A6D5359"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(1) Osoba koja se prvi put zapošljava u ustanovi socijalne skrbi u zanimanju iz članaka 251., 252. i 253. ovoga Zakona zapošljava se kao pripravnik na temelju ugovora o radu na određeno vrijeme.</w:t>
      </w:r>
    </w:p>
    <w:p w14:paraId="4F2389F9"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51F08319" w14:textId="622D2D36"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(2) Osoba iz stavka 1. ovoga članka može se primiti na stručno osposobljavanje za rad bez zasnivanja radnog odnosa (u daljnjem tekstu: stručno osposobljavanje) u ustanovi socijalne skrbi na temelju ugovora o stručnom osposobljavanju, sklopljenog u pisanom obliku.</w:t>
      </w:r>
    </w:p>
    <w:p w14:paraId="7A2C6859"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12E249B3" w14:textId="0B13DEB5"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(3) Pripravnički staž i stručno osposobljavanje traje 12 mjeseci, a stručno osposobljavanje ubraja se u pripravnički staž.</w:t>
      </w:r>
    </w:p>
    <w:p w14:paraId="14537569" w14:textId="77777777" w:rsidR="00A56C57" w:rsidRPr="00D4700B" w:rsidRDefault="00A56C57" w:rsidP="009C40FE">
      <w:pPr>
        <w:pStyle w:val="box470554"/>
        <w:shd w:val="clear" w:color="auto" w:fill="FFFFFF"/>
        <w:spacing w:before="0" w:beforeAutospacing="0" w:after="0" w:afterAutospacing="0"/>
        <w:ind w:firstLine="708"/>
        <w:jc w:val="both"/>
        <w:textAlignment w:val="baseline"/>
      </w:pPr>
    </w:p>
    <w:p w14:paraId="0E3215EC" w14:textId="4FF54B67" w:rsidR="00C63AD9" w:rsidRPr="00D4700B" w:rsidRDefault="00C63AD9" w:rsidP="009C40FE">
      <w:pPr>
        <w:pStyle w:val="box470554"/>
        <w:shd w:val="clear" w:color="auto" w:fill="FFFFFF"/>
        <w:spacing w:before="0" w:beforeAutospacing="0" w:after="0" w:afterAutospacing="0"/>
        <w:ind w:firstLine="708"/>
        <w:jc w:val="both"/>
        <w:textAlignment w:val="baseline"/>
      </w:pPr>
      <w:r w:rsidRPr="00D4700B">
        <w:t>(4) Odredbe stavaka 1. do 3. ovoga članka ne primjenjuju se na zdravstvene i druge stručne radnike koji u djelatnosti socijalne skrbi obavljaju poslove uređene posebnim propisima.</w:t>
      </w:r>
    </w:p>
    <w:bookmarkEnd w:id="0"/>
    <w:p w14:paraId="15A258DA" w14:textId="77777777" w:rsidR="00EF6E95" w:rsidRPr="00D4700B" w:rsidRDefault="00EF6E95" w:rsidP="009C40FE">
      <w:pPr>
        <w:pStyle w:val="NormalWeb"/>
        <w:spacing w:before="0" w:beforeAutospacing="0" w:after="0" w:afterAutospacing="0"/>
        <w:jc w:val="both"/>
      </w:pPr>
    </w:p>
    <w:p w14:paraId="794A0B6C" w14:textId="5264C471"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300.</w:t>
      </w:r>
    </w:p>
    <w:p w14:paraId="7ED0FA0A" w14:textId="77777777" w:rsidR="00404DBB" w:rsidRPr="00D4700B" w:rsidRDefault="00404DBB" w:rsidP="009C40FE">
      <w:pPr>
        <w:pStyle w:val="box470554"/>
        <w:shd w:val="clear" w:color="auto" w:fill="FFFFFF"/>
        <w:spacing w:before="0" w:beforeAutospacing="0" w:after="0" w:afterAutospacing="0"/>
        <w:jc w:val="center"/>
        <w:textAlignment w:val="baseline"/>
      </w:pPr>
    </w:p>
    <w:p w14:paraId="28A52406" w14:textId="7C15C16B"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(1) Zavod može na prijedlog obveznika naknade štete odnosno obveznika povrata isplaćenog iznosa odlučiti da se njegov dug po osnovi naknade štete odnosno povrata isplaćenog iznosa djelomično ili u cijelosti otpiše ako 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69AA192F"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6263C255" w14:textId="6E154176"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(2) Ako podnositelj prijedloga za otpis duga živi u kućanstvu, prilikom odlučivanja o podnesenom prijedlogu u obzir se uzimaju i prihodi, imovinsko stanje i socijalni položaj članova njegova kućanstva.</w:t>
      </w:r>
    </w:p>
    <w:p w14:paraId="407D45DA"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28233403" w14:textId="2562DFE6"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(3) Prijedlog za otpis duga može se podnijeti najkasnije do dana podnošenja tužbe radi naknade štete odnosno povrata isplaćenog iznosa sudu putem nadležnog državnog odvjetništva.</w:t>
      </w:r>
    </w:p>
    <w:p w14:paraId="5D343CDB"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698F179A" w14:textId="3C1ACDF3"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(4) Ako dug obveznika naknade štete odnosno obveznika povrata isplaćenog iznosa koji se otpisuje iznosi 10.000,00 kuna ili više, Zavod može na prijedlog obveznika naknade štete odnosno obveznika povrata isplaćenog iznosa odlučiti da se dug djelomično ili u cijelosti otpiše, samo uz prethodnu suglasnost Ministarstva.</w:t>
      </w:r>
    </w:p>
    <w:p w14:paraId="6B5BA7FC"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318957D9" w14:textId="39E6C5A0"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w:t>
      </w:r>
    </w:p>
    <w:p w14:paraId="653858C0"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7CFBDEB2" w14:textId="687B13FF"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(6) Zavod će po službenoj dužnosti otpisati potraživanje prema obvezniku naknade štete odnosno obvezniku povrata isplaćenog iznosa ako nastupi zastara naplate potraživanja prema zakonu kojim se uređuju obvezni odnosi.</w:t>
      </w:r>
    </w:p>
    <w:p w14:paraId="54BB19F1"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659B3BB6" w14:textId="77777777"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(7) Način utvrđivanja ispunjenosti uvjeta za otpis duga pravilnikom propisuje ministar.</w:t>
      </w:r>
    </w:p>
    <w:p w14:paraId="192E8A7F" w14:textId="77777777" w:rsidR="00847B42" w:rsidRPr="00D4700B" w:rsidRDefault="00847B42" w:rsidP="009C40FE">
      <w:pPr>
        <w:pStyle w:val="box470554"/>
        <w:shd w:val="clear" w:color="auto" w:fill="FFFFFF"/>
        <w:spacing w:before="0" w:beforeAutospacing="0" w:after="0" w:afterAutospacing="0"/>
        <w:jc w:val="center"/>
        <w:textAlignment w:val="baseline"/>
        <w:rPr>
          <w:iCs/>
        </w:rPr>
      </w:pPr>
    </w:p>
    <w:p w14:paraId="109F97C5" w14:textId="17643D70"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303.</w:t>
      </w:r>
    </w:p>
    <w:p w14:paraId="7B95C23B" w14:textId="77777777" w:rsidR="00404DBB" w:rsidRPr="00D4700B" w:rsidRDefault="00404DBB" w:rsidP="009C40FE">
      <w:pPr>
        <w:pStyle w:val="box470554"/>
        <w:shd w:val="clear" w:color="auto" w:fill="FFFFFF"/>
        <w:spacing w:before="0" w:beforeAutospacing="0" w:after="0" w:afterAutospacing="0"/>
        <w:jc w:val="center"/>
        <w:textAlignment w:val="baseline"/>
      </w:pPr>
    </w:p>
    <w:p w14:paraId="558E2BF1" w14:textId="14CC0BB9"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(1) Novčanom kaznom u iznosu od 15.000,00 do 50.000,00 kuna kaznit će se za prekršaj općinski načelnik, gradonačelnik ili gradonačelnik Grada Zagreba ako jedinica lokalne samouprave odnosno Grad Zagreb korisniku zajamčene minimalne naknade ne prizna pravo na naknadu za troškove stanovanja, suprotno članku 41. stavku 3. ovoga Zakona.</w:t>
      </w:r>
    </w:p>
    <w:p w14:paraId="72EA80F6"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4A38B26A" w14:textId="7B964E5D"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(2)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visini od 30 % iznosa zajamčene minimalne naknade, suprotno članku 42. stavku 1. ovoga Zakona.</w:t>
      </w:r>
    </w:p>
    <w:p w14:paraId="50492DC9"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7C215BA1" w14:textId="3B495BC0"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(3) Novčanom kaznom u iznosu od 11.000,00 do 45.000,00 kuna kaznit će se za prekršaj općinski načelnik, gradonačelnik ili gradonačelnik Grada Zagreba ako jedinica lokalne samouprave odnosno Grad Zagreb korisniku zajamčene minimalne naknade ne prizna pravo na naknadu za troškove stanovanja u iznosu stvarnih troškova, ako su troškovi stanovanja manji od 30 % iznosa zajamčene minimalne naknade, suprotno članku 42. stavku 2. ovoga Zakona.</w:t>
      </w:r>
    </w:p>
    <w:p w14:paraId="0851BA95" w14:textId="77777777" w:rsidR="00404DBB" w:rsidRPr="00D4700B" w:rsidRDefault="00404DBB" w:rsidP="009C40FE">
      <w:pPr>
        <w:pStyle w:val="box470554"/>
        <w:shd w:val="clear" w:color="auto" w:fill="FFFFFF"/>
        <w:spacing w:before="0" w:beforeAutospacing="0" w:after="0" w:afterAutospacing="0"/>
        <w:ind w:firstLine="408"/>
        <w:jc w:val="both"/>
        <w:textAlignment w:val="baseline"/>
      </w:pPr>
    </w:p>
    <w:p w14:paraId="74AF7776" w14:textId="426F93D6"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304.</w:t>
      </w:r>
    </w:p>
    <w:p w14:paraId="4D874AF0" w14:textId="77777777" w:rsidR="00404DBB" w:rsidRPr="00D4700B" w:rsidRDefault="00404DBB" w:rsidP="009C40FE">
      <w:pPr>
        <w:pStyle w:val="box470554"/>
        <w:shd w:val="clear" w:color="auto" w:fill="FFFFFF"/>
        <w:spacing w:before="0" w:beforeAutospacing="0" w:after="0" w:afterAutospacing="0"/>
        <w:jc w:val="center"/>
        <w:textAlignment w:val="baseline"/>
      </w:pPr>
    </w:p>
    <w:p w14:paraId="0A86D638" w14:textId="6D593540"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(1) Novčanom kaznom u iznosu od 50.000,00 do 100.000,00 kuna kaznit će se za prekršaj pravna osoba ako ravnatelj ili druga odgovorna osoba u pravnoj osobi inspektoru ne osigura nesmetano obavljanje inspekcijskog nadzora i ne stavi mu na raspolaganje sva sredstva i potrebnu dokumentaciju iz članka 273. stavka 3. ovoga Zakona.</w:t>
      </w:r>
    </w:p>
    <w:p w14:paraId="125CD5AF" w14:textId="07F70AAE"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2B617713" w14:textId="77777777" w:rsidR="00F02AB3" w:rsidRPr="00D4700B" w:rsidRDefault="00F02AB3" w:rsidP="00A56C57">
      <w:pPr>
        <w:pStyle w:val="box470554"/>
        <w:shd w:val="clear" w:color="auto" w:fill="FFFFFF"/>
        <w:spacing w:before="0" w:beforeAutospacing="0" w:after="0" w:afterAutospacing="0"/>
        <w:ind w:firstLine="709"/>
        <w:jc w:val="both"/>
        <w:textAlignment w:val="baseline"/>
      </w:pPr>
    </w:p>
    <w:p w14:paraId="71D4C8A1" w14:textId="760E3A9E"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(2) Za prekršaj iz stavka 1. ovoga članka kaznit će se i odgovorna osoba u pravnoj osobi novčanom kaznom u iznosu od 30.000,00 do 50.000,00 kuna.</w:t>
      </w:r>
    </w:p>
    <w:p w14:paraId="1AEBA621"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0B21C1BA" w14:textId="77777777"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(3) Novčanom kaznom u iznosu od 30.000,00 do 50.000,00 kuna za prekršaj iz stavka 1. ovoga članka kaznit će se fizička osoba koja pruža socijalne usluge kao profesionalnu djelatnost ili kao obrtnik.</w:t>
      </w:r>
    </w:p>
    <w:p w14:paraId="4F12DDB4" w14:textId="77777777" w:rsidR="00404DBB" w:rsidRPr="00D4700B" w:rsidRDefault="00404DBB" w:rsidP="009C40FE">
      <w:pPr>
        <w:pStyle w:val="box470554"/>
        <w:shd w:val="clear" w:color="auto" w:fill="FFFFFF"/>
        <w:spacing w:before="0" w:beforeAutospacing="0" w:after="0" w:afterAutospacing="0"/>
        <w:jc w:val="center"/>
        <w:textAlignment w:val="baseline"/>
        <w:rPr>
          <w:i/>
          <w:iCs/>
        </w:rPr>
      </w:pPr>
    </w:p>
    <w:p w14:paraId="260614C2" w14:textId="21D02C7E"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305.</w:t>
      </w:r>
    </w:p>
    <w:p w14:paraId="699CDCC0" w14:textId="77777777" w:rsidR="00404DBB" w:rsidRPr="00D4700B" w:rsidRDefault="00404DBB" w:rsidP="009C40FE">
      <w:pPr>
        <w:pStyle w:val="box470554"/>
        <w:shd w:val="clear" w:color="auto" w:fill="FFFFFF"/>
        <w:spacing w:before="0" w:beforeAutospacing="0" w:after="0" w:afterAutospacing="0"/>
        <w:ind w:firstLine="408"/>
        <w:textAlignment w:val="baseline"/>
      </w:pPr>
    </w:p>
    <w:p w14:paraId="52571FFB" w14:textId="260BDE69"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 xml:space="preserve">(1) Novčanom kaznom u iznosu od 50.000,00 do 100.000,00 kuna kaznit će se za prekršaj pravna osoba koja ne postupi po izrečenim mjerama inspektora iz članka 276. stavka 1. ovoga Zakona, osim u slučaju </w:t>
      </w:r>
      <w:proofErr w:type="spellStart"/>
      <w:r w:rsidRPr="00D4700B">
        <w:t>nepostupanja</w:t>
      </w:r>
      <w:proofErr w:type="spellEnd"/>
      <w:r w:rsidRPr="00D4700B">
        <w:t xml:space="preserve"> po rješenju inspektora iz članka 276. stavka 1. točke 2. </w:t>
      </w:r>
      <w:proofErr w:type="spellStart"/>
      <w:r w:rsidRPr="00D4700B">
        <w:t>podtočke</w:t>
      </w:r>
      <w:proofErr w:type="spellEnd"/>
      <w:r w:rsidRPr="00D4700B">
        <w:t xml:space="preserve"> 3. kojim se zabranjuje rad radi zaštite dobrobiti djeteta i drugih ranjivih osoba zbog njihove dobi, teške tjelesne ili duševne smetnje ili trudnoće.</w:t>
      </w:r>
    </w:p>
    <w:p w14:paraId="306023C8"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7372C14A" w14:textId="25A5DEC1"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(2) Za prekršaj iz stavka 1. ovoga članka kaznit će se i odgovorna osoba u pravnoj osobi novčanom kaznom u iznosu od 30.000,00 do 50.000,00 kuna.</w:t>
      </w:r>
    </w:p>
    <w:p w14:paraId="675F692E"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146E1D4F" w14:textId="77777777"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(3) Novčanom kaznom u iznosu od 30.000,00 do 50.000,00 kuna za prekršaj iz stavka 1. ovoga članka kaznit će se fizička osoba koja pruža socijalne usluge kao profesionalnu djelatnost ili kao obrtnik.</w:t>
      </w:r>
    </w:p>
    <w:p w14:paraId="098A2254" w14:textId="77777777" w:rsidR="00404DBB" w:rsidRPr="00D4700B" w:rsidRDefault="00404DBB" w:rsidP="009C40FE">
      <w:pPr>
        <w:pStyle w:val="box470554"/>
        <w:shd w:val="clear" w:color="auto" w:fill="FFFFFF"/>
        <w:spacing w:before="0" w:beforeAutospacing="0" w:after="0" w:afterAutospacing="0"/>
        <w:jc w:val="center"/>
        <w:textAlignment w:val="baseline"/>
        <w:rPr>
          <w:i/>
          <w:iCs/>
        </w:rPr>
      </w:pPr>
    </w:p>
    <w:p w14:paraId="139ED142" w14:textId="660017A8"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306.</w:t>
      </w:r>
    </w:p>
    <w:p w14:paraId="2C9878A6" w14:textId="77777777" w:rsidR="00404DBB" w:rsidRPr="00D4700B" w:rsidRDefault="00404DBB" w:rsidP="009C40FE">
      <w:pPr>
        <w:pStyle w:val="box470554"/>
        <w:shd w:val="clear" w:color="auto" w:fill="FFFFFF"/>
        <w:spacing w:before="0" w:beforeAutospacing="0" w:after="0" w:afterAutospacing="0"/>
        <w:jc w:val="center"/>
        <w:textAlignment w:val="baseline"/>
      </w:pPr>
    </w:p>
    <w:p w14:paraId="4ECE9C47" w14:textId="083665A7"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(1) Novčanom kaznom u iznosu od 100.000,00 do 200.000,00 kuna kaznit će se za prekršaj pravna osoba ako:</w:t>
      </w:r>
    </w:p>
    <w:p w14:paraId="29E67D94"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674E3EAF" w14:textId="0266DDCE" w:rsidR="00404DBB" w:rsidRPr="00D4700B" w:rsidRDefault="00404DBB" w:rsidP="00A56C57">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pruža usluge za koje nema izvršno rješenje o ispunjavanju mjerila za pružanje socijalnih usluga iz članka 165. stavka 1. ovoga Zakona</w:t>
      </w:r>
    </w:p>
    <w:p w14:paraId="3FC7B92F" w14:textId="39AA6372" w:rsidR="00404DBB" w:rsidRPr="00D4700B" w:rsidRDefault="00404DBB" w:rsidP="00A56C57">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nastavi s pružanjem socijalnih usluga nakon donošenja odluke o prestanku pružanja socijalnih usluga, suprotno članku 237. stavku 1. točki 2. i stavku 2. točki 2. ovoga Zakona</w:t>
      </w:r>
    </w:p>
    <w:p w14:paraId="6C181258" w14:textId="203F3DCB" w:rsidR="00404DBB" w:rsidRPr="00D4700B" w:rsidRDefault="00404DBB" w:rsidP="00A56C57">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nastavi s pružanjem socijalnih usluga nakon izvršnosti rješenja inspektora o zabrani rada pružatelja usluge, suprotno članku 237. stavku 1. točki 3. i stavku 2. točki 3. ovoga Zakona</w:t>
      </w:r>
    </w:p>
    <w:p w14:paraId="7284A4BD" w14:textId="5C311B78" w:rsidR="00404DBB" w:rsidRPr="00D4700B" w:rsidRDefault="00404DBB" w:rsidP="00A56C57">
      <w:pPr>
        <w:pStyle w:val="box470554"/>
        <w:shd w:val="clear" w:color="auto" w:fill="FFFFFF"/>
        <w:spacing w:before="0" w:beforeAutospacing="0" w:after="0" w:afterAutospacing="0"/>
        <w:ind w:left="426" w:hanging="426"/>
        <w:jc w:val="both"/>
        <w:textAlignment w:val="baseline"/>
      </w:pPr>
      <w:r w:rsidRPr="00D4700B">
        <w:t>4.</w:t>
      </w:r>
      <w:r w:rsidR="00F02AB3" w:rsidRPr="00D4700B">
        <w:tab/>
      </w:r>
      <w:r w:rsidRPr="00D4700B">
        <w:t>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470184C8" w14:textId="77777777" w:rsidR="00A56C57" w:rsidRPr="00D4700B" w:rsidRDefault="00A56C57" w:rsidP="009C40FE">
      <w:pPr>
        <w:pStyle w:val="box470554"/>
        <w:shd w:val="clear" w:color="auto" w:fill="FFFFFF"/>
        <w:spacing w:before="0" w:beforeAutospacing="0" w:after="0" w:afterAutospacing="0"/>
        <w:ind w:firstLine="408"/>
        <w:jc w:val="both"/>
        <w:textAlignment w:val="baseline"/>
      </w:pPr>
    </w:p>
    <w:p w14:paraId="65B0E0B7" w14:textId="622ECE5B"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(2) Za prekršaj iz stavka 1. ovoga članka kaznit će se i odgovorna osoba u pravnoj osobi novčanom kaznom u iznosu od 20.000,00 do 50.000,00 kuna.</w:t>
      </w:r>
    </w:p>
    <w:p w14:paraId="38AF7271"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4DA9C8A3" w14:textId="65331BF4" w:rsidR="00404DBB" w:rsidRPr="00D4700B" w:rsidRDefault="00404DBB" w:rsidP="00A56C57">
      <w:pPr>
        <w:pStyle w:val="box470554"/>
        <w:shd w:val="clear" w:color="auto" w:fill="FFFFFF"/>
        <w:spacing w:before="0" w:beforeAutospacing="0" w:after="0" w:afterAutospacing="0"/>
        <w:ind w:firstLine="709"/>
        <w:jc w:val="both"/>
        <w:textAlignment w:val="baseline"/>
      </w:pPr>
      <w:r w:rsidRPr="00D4700B">
        <w:t>(3) Novčanom kaznom u iznosu od 100.000,00 do 200.000,00 kuna kaznit će se za prekršaj fizička osoba koja pruža socijalne usluge kao profesionalnu djelatnost ili kao obrtnik ako:</w:t>
      </w:r>
    </w:p>
    <w:p w14:paraId="74C444B7" w14:textId="77777777" w:rsidR="00A56C57" w:rsidRPr="00D4700B" w:rsidRDefault="00A56C57" w:rsidP="00A56C57">
      <w:pPr>
        <w:pStyle w:val="box470554"/>
        <w:shd w:val="clear" w:color="auto" w:fill="FFFFFF"/>
        <w:spacing w:before="0" w:beforeAutospacing="0" w:after="0" w:afterAutospacing="0"/>
        <w:ind w:firstLine="709"/>
        <w:jc w:val="both"/>
        <w:textAlignment w:val="baseline"/>
      </w:pPr>
    </w:p>
    <w:p w14:paraId="0582EE3C" w14:textId="1A2D3CB2"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pruža usluge za koje nema izvršno rješenje o ispunjavanju mjerila za pružanje socijalnih usluga iz članka 165. stavka 1. ovoga Zakona</w:t>
      </w:r>
    </w:p>
    <w:p w14:paraId="0AFA1F2F" w14:textId="6C8CBCB4"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lastRenderedPageBreak/>
        <w:t>2.</w:t>
      </w:r>
      <w:r w:rsidR="00F02AB3" w:rsidRPr="00D4700B">
        <w:tab/>
      </w:r>
      <w:r w:rsidRPr="00D4700B">
        <w:t>nastavi s pružanjem socijalnih usluga nakon donošenja odluke o prestanku pružanja socijalnih usluga, suprotno članku 237. stavku 3. točki 2. ovoga Zakona</w:t>
      </w:r>
    </w:p>
    <w:p w14:paraId="388B0812" w14:textId="5D29CA28"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nastavi s pružanjem socijalnih usluga nakon izvršnosti rješenja inspektora o zabrani rada pružatelja usluge, suprotno članku 237. stavku 3. točki 3. ovoga Zakona</w:t>
      </w:r>
    </w:p>
    <w:p w14:paraId="48C164A5" w14:textId="010F6F5A"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4.</w:t>
      </w:r>
      <w:r w:rsidR="00F02AB3" w:rsidRPr="00D4700B">
        <w:tab/>
      </w:r>
      <w:r w:rsidRPr="00D4700B">
        <w:t>pruža usluge smještaja većem broju korisnika od broja utvrđenog izvršnim rješenjem o ispunjavanju mjerila za pružanje socijalnih usluga iz članka 126. stavka 5. i članka 165. stavka 1. ovoga Zakona, donesenim sukladno pravilniku iz članka 163. stavka 4. ovoga Zakona, kojim se propisuju mjerila za pružanje socijalnih usluga.</w:t>
      </w:r>
    </w:p>
    <w:p w14:paraId="7D59DDA8"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3E3EDA12" w14:textId="145BB04B"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(4) Novčanom kaznom u iznosu od 100.000,00 do 200.000,00 kuna kaznit će se za prekršaj prekršajno odgovorna pravna osoba osnivač ako:</w:t>
      </w:r>
    </w:p>
    <w:p w14:paraId="1C86DFD3"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0C40AD00" w14:textId="20522A2D"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dom socijalne skrbi koji je osnovala prema članku 196. stavku 1. ovoga Zakona obavlja djelatnost socijalne skrbi bez izvršnog rješenja o ispunjavanju mjerila za pružanje socijalnih usluga iz članka 126. stavka 5. i članka 165. stavka 1. ovoga Zakona</w:t>
      </w:r>
    </w:p>
    <w:p w14:paraId="28397EEA" w14:textId="2B01848C"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centar za pomoć u kući koji je osnovala prema članku 214. stavku 2. ovoga Zakona obavlja djelatnost socijalne skrbi bez izvršnog rješenja o ispunjavanju mjerila za pružanje socijalnih usluga iz članka 126. stavka 5. i članka 165. stavka 1. ovoga Zakona</w:t>
      </w:r>
    </w:p>
    <w:p w14:paraId="40C6AD67" w14:textId="60692520"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socijalne usluge ne pruža u zasebnoj organizacijskoj jedinici, suprotno članku 227. ovoga Zakona.</w:t>
      </w:r>
    </w:p>
    <w:p w14:paraId="25B4CE9E"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20F70C75" w14:textId="5E765567"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(5) Za prekršaje iz stavka 4. ovoga članka kaznit će se i odgovorna osoba u pravnoj osobi osnivaču novčanom kaznom u iznosu od 20.000,00 do 50.000,00 kuna.</w:t>
      </w:r>
    </w:p>
    <w:p w14:paraId="7CB72768" w14:textId="77777777" w:rsidR="00F02AB3" w:rsidRPr="00D4700B" w:rsidRDefault="00F02AB3" w:rsidP="00F02AB3">
      <w:pPr>
        <w:pStyle w:val="box470554"/>
        <w:shd w:val="clear" w:color="auto" w:fill="FFFFFF"/>
        <w:spacing w:before="0" w:beforeAutospacing="0" w:after="0" w:afterAutospacing="0"/>
        <w:ind w:firstLine="709"/>
        <w:jc w:val="both"/>
        <w:textAlignment w:val="baseline"/>
      </w:pPr>
    </w:p>
    <w:p w14:paraId="40A59548" w14:textId="7059525E"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(6) Za prekršaje iz stavka 4. točaka 1. i 2. ovoga članka kaznit će se i fizička osoba osnivač novčanom kaznom u iznosu od 20.000,00 do 50.000,00 kuna.</w:t>
      </w:r>
    </w:p>
    <w:p w14:paraId="2DB9C6BA" w14:textId="77777777" w:rsidR="00404DBB" w:rsidRPr="00D4700B" w:rsidRDefault="00404DBB" w:rsidP="009C40FE">
      <w:pPr>
        <w:pStyle w:val="box470554"/>
        <w:shd w:val="clear" w:color="auto" w:fill="FFFFFF"/>
        <w:spacing w:before="0" w:beforeAutospacing="0" w:after="0" w:afterAutospacing="0"/>
        <w:ind w:firstLine="408"/>
        <w:jc w:val="both"/>
        <w:textAlignment w:val="baseline"/>
      </w:pPr>
    </w:p>
    <w:p w14:paraId="226B4BE3" w14:textId="1A9631E8"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307.</w:t>
      </w:r>
    </w:p>
    <w:p w14:paraId="0F05462F" w14:textId="77777777" w:rsidR="00404DBB" w:rsidRPr="00D4700B" w:rsidRDefault="00404DBB" w:rsidP="009C40FE">
      <w:pPr>
        <w:pStyle w:val="box470554"/>
        <w:shd w:val="clear" w:color="auto" w:fill="FFFFFF"/>
        <w:spacing w:before="0" w:beforeAutospacing="0" w:after="0" w:afterAutospacing="0"/>
        <w:jc w:val="center"/>
        <w:textAlignment w:val="baseline"/>
      </w:pPr>
    </w:p>
    <w:p w14:paraId="094B0435" w14:textId="77777777"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 xml:space="preserve">Novčanom kaznom u iznosu od 100.000,00 do 200.000,00 kuna kaznit će se za prekršaj fizička osoba ako jedan ili više članova kućanstva sklopi više od tri ugovora o doživotnom ili </w:t>
      </w:r>
      <w:proofErr w:type="spellStart"/>
      <w:r w:rsidRPr="00D4700B">
        <w:t>dosmrtnom</w:t>
      </w:r>
      <w:proofErr w:type="spellEnd"/>
      <w:r w:rsidRPr="00D4700B">
        <w:t xml:space="preserve"> uzdržavanju, a uzdržavanim osobama pruža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njegova kućanstva iz članka 171. stavka 1. ovoga Zakona.</w:t>
      </w:r>
    </w:p>
    <w:p w14:paraId="4AB29F1E" w14:textId="77777777" w:rsidR="00404DBB" w:rsidRPr="00D4700B" w:rsidRDefault="00404DBB" w:rsidP="009C40FE">
      <w:pPr>
        <w:pStyle w:val="box470554"/>
        <w:shd w:val="clear" w:color="auto" w:fill="FFFFFF"/>
        <w:spacing w:before="0" w:beforeAutospacing="0" w:after="0" w:afterAutospacing="0"/>
        <w:jc w:val="center"/>
        <w:textAlignment w:val="baseline"/>
        <w:rPr>
          <w:i/>
          <w:iCs/>
          <w:strike/>
        </w:rPr>
      </w:pPr>
    </w:p>
    <w:p w14:paraId="2B7E93BF" w14:textId="418F173E"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308.</w:t>
      </w:r>
    </w:p>
    <w:p w14:paraId="297B7B18" w14:textId="77777777" w:rsidR="00404DBB" w:rsidRPr="00D4700B" w:rsidRDefault="00404DBB" w:rsidP="009C40FE">
      <w:pPr>
        <w:pStyle w:val="box470554"/>
        <w:shd w:val="clear" w:color="auto" w:fill="FFFFFF"/>
        <w:spacing w:before="0" w:beforeAutospacing="0" w:after="0" w:afterAutospacing="0"/>
        <w:jc w:val="center"/>
        <w:textAlignment w:val="baseline"/>
      </w:pPr>
    </w:p>
    <w:p w14:paraId="31F6CA33" w14:textId="04E8A570"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 Novčanom kaznom u iznosu od 10.000,00 do 30.000,00 kuna kaznit će se za prekršaj pravna osoba ako primi u radni odnos radnika za kojeg postoji zapreka za zapošljavanje iz članka 261. stavka 1. ovoga Zakona.</w:t>
      </w:r>
    </w:p>
    <w:p w14:paraId="6C1F7D92" w14:textId="77777777" w:rsidR="00F02AB3" w:rsidRPr="00D4700B" w:rsidRDefault="00F02AB3" w:rsidP="00F02AB3">
      <w:pPr>
        <w:pStyle w:val="box470554"/>
        <w:shd w:val="clear" w:color="auto" w:fill="FFFFFF"/>
        <w:spacing w:before="0" w:beforeAutospacing="0" w:after="0" w:afterAutospacing="0"/>
        <w:ind w:firstLine="709"/>
        <w:jc w:val="both"/>
        <w:textAlignment w:val="baseline"/>
      </w:pPr>
    </w:p>
    <w:p w14:paraId="63B7C8C3" w14:textId="603431EC"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(2) Za prekršaj iz stavka 1. ovoga članka kaznit će se i odgovorna osoba u pravnoj osobi novčanom kaznom u iznosu od 5000,00 do 10.000,00 kuna.</w:t>
      </w:r>
    </w:p>
    <w:p w14:paraId="4D6C2504" w14:textId="77777777" w:rsidR="00F02AB3" w:rsidRPr="00D4700B" w:rsidRDefault="00F02AB3" w:rsidP="00F02AB3">
      <w:pPr>
        <w:pStyle w:val="box470554"/>
        <w:shd w:val="clear" w:color="auto" w:fill="FFFFFF"/>
        <w:spacing w:before="0" w:beforeAutospacing="0" w:after="0" w:afterAutospacing="0"/>
        <w:ind w:firstLine="709"/>
        <w:jc w:val="both"/>
        <w:textAlignment w:val="baseline"/>
      </w:pPr>
    </w:p>
    <w:p w14:paraId="1C9DD08F" w14:textId="77777777"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(3) Novčanom kaznom u iznosu od 5000,00 do 10.000,00 kuna kaznit će se za prekršaj fizička osoba koja obavlja djelatnost socijalne skrbi kao profesionalnu djelatnost ili kao obrtnik ako primi u radni odnos radnika za kojeg postoji zapreka za zapošljavanje iz članka 261. stavka 1. ovoga Zakona.</w:t>
      </w:r>
    </w:p>
    <w:p w14:paraId="5E88A220" w14:textId="77777777" w:rsidR="00404DBB" w:rsidRPr="00D4700B" w:rsidRDefault="00404DBB" w:rsidP="009C40FE">
      <w:pPr>
        <w:pStyle w:val="box470554"/>
        <w:shd w:val="clear" w:color="auto" w:fill="FFFFFF"/>
        <w:spacing w:before="0" w:beforeAutospacing="0" w:after="0" w:afterAutospacing="0"/>
        <w:jc w:val="center"/>
        <w:textAlignment w:val="baseline"/>
        <w:rPr>
          <w:i/>
          <w:iCs/>
        </w:rPr>
      </w:pPr>
    </w:p>
    <w:p w14:paraId="36A15D91" w14:textId="3AC084DC" w:rsidR="00404DBB" w:rsidRPr="00D4700B" w:rsidRDefault="00404DBB" w:rsidP="009C40FE">
      <w:pPr>
        <w:pStyle w:val="box470554"/>
        <w:shd w:val="clear" w:color="auto" w:fill="FFFFFF"/>
        <w:spacing w:before="0" w:beforeAutospacing="0" w:after="0" w:afterAutospacing="0"/>
        <w:jc w:val="center"/>
        <w:textAlignment w:val="baseline"/>
      </w:pPr>
      <w:r w:rsidRPr="00D4700B">
        <w:t>Članak 309.</w:t>
      </w:r>
    </w:p>
    <w:p w14:paraId="582588CB" w14:textId="77777777" w:rsidR="00404DBB" w:rsidRPr="00D4700B" w:rsidRDefault="00404DBB" w:rsidP="00F02AB3">
      <w:pPr>
        <w:pStyle w:val="box470554"/>
        <w:shd w:val="clear" w:color="auto" w:fill="FFFFFF"/>
        <w:spacing w:before="0" w:beforeAutospacing="0" w:after="0" w:afterAutospacing="0"/>
        <w:ind w:firstLine="709"/>
        <w:textAlignment w:val="baseline"/>
      </w:pPr>
    </w:p>
    <w:p w14:paraId="678F4C47" w14:textId="52CE286A"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Novčanom kaznom u iznosu od 30.000,00 do 50.000,00 kuna kaznit će se za prekršaj fizička osoba koja djelatnost socijalne skrbi obavlja kao obrtnik:</w:t>
      </w:r>
    </w:p>
    <w:p w14:paraId="49F15043" w14:textId="77777777" w:rsidR="00F02AB3" w:rsidRPr="00D4700B" w:rsidRDefault="00F02AB3" w:rsidP="00F02AB3">
      <w:pPr>
        <w:pStyle w:val="box470554"/>
        <w:shd w:val="clear" w:color="auto" w:fill="FFFFFF"/>
        <w:spacing w:before="0" w:beforeAutospacing="0" w:after="0" w:afterAutospacing="0"/>
        <w:ind w:firstLine="709"/>
        <w:jc w:val="both"/>
        <w:textAlignment w:val="baseline"/>
      </w:pPr>
    </w:p>
    <w:p w14:paraId="7F6E405E" w14:textId="403FBDEC"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ako privremeno obustavi pružanje socijalnih usluga iz neopravdanih razloga, suprotno članku 238. stavku 1. ovoga Zakona</w:t>
      </w:r>
    </w:p>
    <w:p w14:paraId="43A84AA9" w14:textId="17C1A43F"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ako o privremenoj obustavi ne obavijesti jedinicu područne (regionalne) samouprave odnosno Grad Zagreb te ustrojstvenu jedinicu Zavoda na čijem području pruža socijalne usluge suprotno članku 238. stavku 2. ovoga Zakona.</w:t>
      </w:r>
    </w:p>
    <w:p w14:paraId="4BF2E2E4" w14:textId="77777777" w:rsidR="00404DBB" w:rsidRPr="00D4700B" w:rsidRDefault="00404DBB" w:rsidP="00F02AB3">
      <w:pPr>
        <w:pStyle w:val="box470554"/>
        <w:shd w:val="clear" w:color="auto" w:fill="FFFFFF"/>
        <w:spacing w:before="0" w:beforeAutospacing="0" w:after="0" w:afterAutospacing="0"/>
        <w:ind w:left="426" w:hanging="426"/>
        <w:jc w:val="center"/>
        <w:textAlignment w:val="baseline"/>
        <w:rPr>
          <w:i/>
          <w:iCs/>
        </w:rPr>
      </w:pPr>
    </w:p>
    <w:p w14:paraId="39012477" w14:textId="3FF732AC" w:rsidR="00404DBB" w:rsidRPr="00D4700B" w:rsidRDefault="00404DBB" w:rsidP="009C40FE">
      <w:pPr>
        <w:pStyle w:val="box470554"/>
        <w:shd w:val="clear" w:color="auto" w:fill="FFFFFF"/>
        <w:spacing w:before="0" w:beforeAutospacing="0" w:after="0" w:afterAutospacing="0"/>
        <w:jc w:val="center"/>
        <w:textAlignment w:val="baseline"/>
      </w:pPr>
      <w:r w:rsidRPr="00D4700B">
        <w:t>Članak 310.</w:t>
      </w:r>
    </w:p>
    <w:p w14:paraId="617F1314" w14:textId="77777777" w:rsidR="00404DBB" w:rsidRPr="00D4700B" w:rsidRDefault="00404DBB" w:rsidP="009C40FE">
      <w:pPr>
        <w:pStyle w:val="box470554"/>
        <w:shd w:val="clear" w:color="auto" w:fill="FFFFFF"/>
        <w:spacing w:before="0" w:beforeAutospacing="0" w:after="0" w:afterAutospacing="0"/>
        <w:ind w:firstLine="408"/>
        <w:textAlignment w:val="baseline"/>
      </w:pPr>
    </w:p>
    <w:p w14:paraId="7BE0C59D" w14:textId="718D92D2"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 Novčanom kaznom od 10.000,00 do 30.000,00 kuna kaznit će se za prekršaj Zavod ako:</w:t>
      </w:r>
    </w:p>
    <w:p w14:paraId="5F466857"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790A16D0" w14:textId="2BDB325F"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ne vodi evidenciju i dokumentaciju o korisnicima, vrstama usluga i drugim pitanjima važnim za rad, suprotno članku 178. stavku 3. ovoga Zakona</w:t>
      </w:r>
    </w:p>
    <w:p w14:paraId="131A104B" w14:textId="2E7204A9"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evidenciju i dokumentaciju o korisnicima, vrstama usluga i drugim pitanjima važnim za rad ne vodi na način i sa sadržajem propisanim pravilnikom iz članka 248. stavka 3. ovoga Zakona</w:t>
      </w:r>
    </w:p>
    <w:p w14:paraId="69EFC1EB" w14:textId="36C4B550"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Ministarstvu za statističke svrhe ne dostavi godišnje statističko izvješće do 31. ožujka svake godine za prethodnu godinu, suprotno članku 178. stavku 4. ovoga Zakona.</w:t>
      </w:r>
    </w:p>
    <w:p w14:paraId="12F1BE69"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2DEF48D0" w14:textId="2B184204"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(2) Za prekršaj iz stavka 1. ovoga članka kaznit će se i odgovorna osoba u Zavodu novčanom kaznom u iznosu od 5.000,00 do 10.000,00 kuna.</w:t>
      </w:r>
    </w:p>
    <w:p w14:paraId="5CA95B88"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4FC91161" w14:textId="1B15048A"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(3) Novčanom kaznom od 10.000,00 do 30.000,00 kuna kaznit će se za prekršaj obiteljski centar ako:</w:t>
      </w:r>
    </w:p>
    <w:p w14:paraId="105BDA2F"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6FAC8A75" w14:textId="2096224C"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ne vodi evidenciju i dokumentaciju o korisnicima, vrstama usluga i drugim pitanjima važnim za rad, suprotno članku 193. ovoga Zakona</w:t>
      </w:r>
    </w:p>
    <w:p w14:paraId="49488AA3" w14:textId="575B31C1"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evidenciju i dokumentaciju o korisnicima, vrstama usluga i drugim pitanjima važnim za rad ne vodi na način i sa sadržajem propisanim pravilnikom iz članka 248. stavka 3. ovoga Zakona</w:t>
      </w:r>
    </w:p>
    <w:p w14:paraId="7EFB6AD9" w14:textId="5976B94B"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Ministarstvu za statističke svrhe ne dostavi godišnje statističko izvješće do 31. ožujka svake godine za prethodnu godinu, suprotno članku 193. stavku 2. ovoga Zakona.</w:t>
      </w:r>
    </w:p>
    <w:p w14:paraId="69F59F2D"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0E3F0CA8" w14:textId="7F7E2773"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(4) Za prekršaj iz stavka 3. ovoga članka kaznit će se i odgovorna osoba u obiteljskom centru novčanom kaznom u iznosu od 5.000,00 do 10.000,00 kuna.</w:t>
      </w:r>
    </w:p>
    <w:p w14:paraId="25BC5A18"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23D54C65" w14:textId="71A1113B"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(5) Novčanom kaznom od 10.000,00 do 30.000,00 kuna kaznit će se za prekršaj dom socijalne skrbi ako:</w:t>
      </w:r>
    </w:p>
    <w:p w14:paraId="4B1EED42"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48E07D7B" w14:textId="1FE1A194"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ne vodi evidenciju i dokumentaciju o korisnicima, vrstama usluga i drugim pitanjima važnim za rad, suprotno članku 213. stavku 1. ovoga Zakona</w:t>
      </w:r>
    </w:p>
    <w:p w14:paraId="673AB9C3" w14:textId="21506084"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evidenciju i dokumentaciju o korisnicima, vrstama usluga i drugim pitanjima važnim za rad ne vodi na način i sa sadržajem propisanim pravilnikom, suprotno članku 248. stavku 3. ovoga Zakona</w:t>
      </w:r>
    </w:p>
    <w:p w14:paraId="52F56520" w14:textId="46CFB750"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lastRenderedPageBreak/>
        <w:t>3.</w:t>
      </w:r>
      <w:r w:rsidR="00F02AB3" w:rsidRPr="00D4700B">
        <w:tab/>
      </w:r>
      <w:r w:rsidRPr="00D4700B">
        <w:t>Ministarstvu za statističke svrhe ne dostavi godišnje statističko izvješće do 31. ožujka svake godine za prethodnu godinu, suprotno članku 213. stavku 2. ovoga Zakona.</w:t>
      </w:r>
    </w:p>
    <w:p w14:paraId="7179DB44"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2B355D0F" w14:textId="43387915"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(6) Za prekršaj iz stavka 5. ovoga članka kaznit će se i odgovorna osoba u domu socijalne skrbi novčanom kaznom u iznosu od 5.000,00 do 10.000,00 kuna.</w:t>
      </w:r>
    </w:p>
    <w:p w14:paraId="6889F105"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393FD986" w14:textId="1769C5AA"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(7) Novčanom kaznom od 10.000,00 do 30.000,00 kuna kaznit će se za prekršaj centar za pomoć u kući ako:</w:t>
      </w:r>
    </w:p>
    <w:p w14:paraId="4FD0C6DA"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6188B1AF" w14:textId="1C1ADE01"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ne vodi evidenciju i dokumentaciju o korisnicima, vrstama usluga i drugim pitanjima važnim za rad, suprotno članku 217. stavku 1. ovoga Zakona</w:t>
      </w:r>
    </w:p>
    <w:p w14:paraId="541575C4" w14:textId="6BFD572D"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evidenciju i dokumentaciju o korisnicima, vrstama usluga i drugim pitanjima važnim za rad ne vodi na način i sa sadržajem propisanim pravilnikom, suprotno članku 248. stavku 3. ovoga Zakona</w:t>
      </w:r>
    </w:p>
    <w:p w14:paraId="5653CF52" w14:textId="16247570"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Ministarstvu za statističke svrhe ne dostavi godišnje statističko izvješće do 31. ožujka svake godine za prethodnu godinu, suprotno članku 217. stavku 2. ovoga Zakona.</w:t>
      </w:r>
    </w:p>
    <w:p w14:paraId="16B07316"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684564F0" w14:textId="6AC03BEF"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(8) Za prekršaj iz stavka 7. ovoga članka kaznit će se i odgovorna osoba u centru za pomoć u kući novčanom kaznom u iznosu od 5.000,00 do 10.000,00 kuna.</w:t>
      </w:r>
    </w:p>
    <w:p w14:paraId="6BC831F0"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493E3775" w14:textId="29C8C3A5"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(9) Novčanom kaznom od 10.000,00 do 30.000,00 kuna kaznit će se za prekršaj udruga, vjerska zajednica, trgovačko društvo i druga domaća i strana pravna osoba koja osim obavljanja svoje djelatnosti, pruža i socijalne usluge ako:</w:t>
      </w:r>
    </w:p>
    <w:p w14:paraId="1606659D"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72E26F66" w14:textId="7B6592B0"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ne vodi evidenciju i dokumentaciju o korisnicima, vrstama usluga i drugim pitanjima važnim za rad, suprotno članku 229. stavku 1. ovoga Zakona</w:t>
      </w:r>
    </w:p>
    <w:p w14:paraId="73D88B78" w14:textId="412BA9B7"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evidenciju i dokumentaciju o korisnicima, vrstama usluga i drugim pitanjima važnim za rad ne vodi na način i sa sadržajem propisanim pravilnikom, suprotno članku 248. stavku 3. ovoga Zakona</w:t>
      </w:r>
    </w:p>
    <w:p w14:paraId="556B7EB1" w14:textId="425926FF"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Ministarstvu za statističke svrhe ne dostavi godišnje statističko izvješće do 31. ožujka svake godine za prethodnu godinu, suprotno članku 229. stavku 2. ovoga Zakona.</w:t>
      </w:r>
    </w:p>
    <w:p w14:paraId="29627E6B"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17E82F22" w14:textId="068E416E"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(10) Za prekršaj iz stavka 9. ovoga članka kaznit će se i odgovorna osoba u pravnoj osobi iz stavka 9. ovoga članka novčanom kaznom u iznosu od 5.000,00 do 10.000,00 kuna.</w:t>
      </w:r>
    </w:p>
    <w:p w14:paraId="1A70DC40"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4164F53B" w14:textId="27BB2878"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(11) Novčanom kaznom od 10.000,00 do 30.000,00 kuna kaznit će se za prekršaj fizička osoba koja obavlja djelatnost socijalne skrbi kao profesionalnu djelatnost ili kao obrtnik ako:</w:t>
      </w:r>
    </w:p>
    <w:p w14:paraId="520C52A4"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5920B605" w14:textId="57BB1A94"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ne vodi evidenciju i dokumentaciju o korisnicima, vrstama usluga i drugim pitanjima važnim za rad, suprotno članku 231. stavku 1. ovoga Zakona</w:t>
      </w:r>
    </w:p>
    <w:p w14:paraId="56F3B2A2" w14:textId="771DD6F9"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evidenciju i dokumentaciju o korisnicima, vrstama usluga i drugim pitanjima važnim za rad ne vodi na način i sa sadržajem propisanim pravilnikom, suprotno članku 248. stavku 3. ovoga Zakona</w:t>
      </w:r>
    </w:p>
    <w:p w14:paraId="5E18E25E" w14:textId="002C2C65"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Ministarstvu za statističke svrhe ne dostavi godišnje statističko izvješće do 31. ožujka svake godine za prethodnu godinu, suprotno članku 231. stavku 2. ovoga Zakona.</w:t>
      </w:r>
    </w:p>
    <w:p w14:paraId="065BE094"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7BB1111A" w14:textId="7212C4CF"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(12) Novčanom kaznom od 10.000,00 do 30.000,00 kuna kaznit će se Zavod ako:</w:t>
      </w:r>
    </w:p>
    <w:p w14:paraId="55153E92"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52EA144C" w14:textId="68F536FB"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lastRenderedPageBreak/>
        <w:t>1.</w:t>
      </w:r>
      <w:r w:rsidR="00F02AB3" w:rsidRPr="00D4700B">
        <w:tab/>
      </w:r>
      <w:r w:rsidRPr="00D4700B">
        <w:t>ne vodi evidenciju o sklopljenim nagodbama s podacima o imenu i prezimenu obveznika naknade štete odnosno obveznika povrata isplaćenog iznosa, iznosu duga, vremenu i načinu povrata, suprotno članku 299. stavku 6. Zakona</w:t>
      </w:r>
    </w:p>
    <w:p w14:paraId="79197934" w14:textId="575D77C3"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do 15. siječnja tekuće godine za prethodnu godinu ne dostavi Ministarstvu izvješće o sklopljenim nagodbama, suprotno članku 299. stavku 6. ovoga Zakona</w:t>
      </w:r>
    </w:p>
    <w:p w14:paraId="614BB8AC" w14:textId="1E75A23B"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ne vodi evidenciju o otpisu tražbine obveznicima naknade štete odnosno obveznicima povrata isplaćenog iznosa s podacima o imenu i prezimenu obveznika naknade štete odnosno obveznika povrata isplaćenog iznosa, iznosu ukupnog duga i iznosu duga koji se otpisuje, suprotno članku 300. stavku 5. ovoga Zakona</w:t>
      </w:r>
    </w:p>
    <w:p w14:paraId="30F89732" w14:textId="082BBD29"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4.</w:t>
      </w:r>
      <w:r w:rsidR="00F02AB3" w:rsidRPr="00D4700B">
        <w:tab/>
      </w:r>
      <w:r w:rsidRPr="00D4700B">
        <w:t>do 15. siječnja tekuće godine za prethodnu godinu ne dostavi Ministarstvu izvješće o otpisu tražbine za prethodnu godinu, suprotno članku 300. stavku 5. ovoga Zakona.</w:t>
      </w:r>
    </w:p>
    <w:p w14:paraId="4EA2D1A7"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4BCD248B" w14:textId="0E1504CE"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(13) Za prekršaj iz stavka 12. ovoga članka kaznit će se i odgovorna osoba u Zavodu novčanom kaznom u iznosu od 5.000,00 do 10.000,00 kuna.</w:t>
      </w:r>
    </w:p>
    <w:p w14:paraId="5766045D"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17FFB7FF" w14:textId="4DE758F2" w:rsidR="00404DBB" w:rsidRPr="00D4700B" w:rsidRDefault="00404DBB" w:rsidP="00F02AB3">
      <w:pPr>
        <w:pStyle w:val="box470554"/>
        <w:shd w:val="clear" w:color="auto" w:fill="FFFFFF"/>
        <w:spacing w:before="0" w:beforeAutospacing="0" w:after="0" w:afterAutospacing="0"/>
        <w:ind w:firstLine="709"/>
        <w:jc w:val="both"/>
        <w:textAlignment w:val="baseline"/>
      </w:pPr>
      <w:r w:rsidRPr="00D4700B">
        <w:t>(14) Novčanom kaznom u iznosu od 10.000,00 do 30.000,00 kuna kaznit će se:</w:t>
      </w:r>
    </w:p>
    <w:p w14:paraId="3F4C2D22" w14:textId="77777777" w:rsidR="00F02AB3" w:rsidRPr="00D4700B" w:rsidRDefault="00F02AB3" w:rsidP="009C40FE">
      <w:pPr>
        <w:pStyle w:val="box470554"/>
        <w:shd w:val="clear" w:color="auto" w:fill="FFFFFF"/>
        <w:spacing w:before="0" w:beforeAutospacing="0" w:after="0" w:afterAutospacing="0"/>
        <w:ind w:firstLine="408"/>
        <w:jc w:val="both"/>
        <w:textAlignment w:val="baseline"/>
      </w:pPr>
    </w:p>
    <w:p w14:paraId="484280C3" w14:textId="4FDD93F2"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1.</w:t>
      </w:r>
      <w:r w:rsidR="00F02AB3" w:rsidRPr="00D4700B">
        <w:tab/>
      </w:r>
      <w:r w:rsidRPr="00D4700B">
        <w:t>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118. stavku 1. ovoga Zakona</w:t>
      </w:r>
    </w:p>
    <w:p w14:paraId="3A528B7D" w14:textId="3BEDE364"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2.</w:t>
      </w:r>
      <w:r w:rsidR="00F02AB3" w:rsidRPr="00D4700B">
        <w:tab/>
      </w:r>
      <w:r w:rsidRPr="00D4700B">
        <w:t>općinski načelnik ili gradonačelnik ili župan ili gradonačelnik Grada Zagreba ako jedinica lokalne i područne (regionalne) samouprave odnosno Grad Zagreb evidenciju i dokumentaciju ne vodi na način i sa sadržajem propisanim pravilnikom, suprotno članku 118. stavku 5. ovoga Zakona</w:t>
      </w:r>
    </w:p>
    <w:p w14:paraId="0BBDFB4D" w14:textId="25F0BFBF"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3.</w:t>
      </w:r>
      <w:r w:rsidR="00F02AB3" w:rsidRPr="00D4700B">
        <w:tab/>
      </w:r>
      <w:r w:rsidRPr="00D4700B">
        <w:t>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118. stavku 2. ovoga Zakona</w:t>
      </w:r>
    </w:p>
    <w:p w14:paraId="125E77FE" w14:textId="2FD718C6"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4.</w:t>
      </w:r>
      <w:r w:rsidR="00F02AB3" w:rsidRPr="00D4700B">
        <w:tab/>
      </w:r>
      <w:r w:rsidRPr="00D4700B">
        <w:t>općinski načelnik ili gradonačelnik ako jedinica lokalne samouprave godišnje izvješće iz članka 118. stavka 2. ovoga Zakona ne dostavi jedinici područne (regionalne) samouprave, suprotno članku 118. stavku 3. ovoga Zakona</w:t>
      </w:r>
    </w:p>
    <w:p w14:paraId="4D2DF588" w14:textId="5DDC862E"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5.</w:t>
      </w:r>
      <w:r w:rsidR="00F02AB3" w:rsidRPr="00D4700B">
        <w:tab/>
      </w:r>
      <w:r w:rsidRPr="00D4700B">
        <w:t>župan ako jedinica područne (regionalne) samouprave ne objedini i ne potvrdi dostavljena godišnja izvješća jedinica lokalne samouprave, suprotno članku 118. stavku 3. ovoga Zakona</w:t>
      </w:r>
    </w:p>
    <w:p w14:paraId="77314D53" w14:textId="6E806D91"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6.</w:t>
      </w:r>
      <w:r w:rsidR="00F02AB3" w:rsidRPr="00D4700B">
        <w:tab/>
      </w:r>
      <w:r w:rsidRPr="00D4700B">
        <w:t>župan ako jedinica područne (regionalne) samouprave objedinjena i potvrđena godišnja izvješća lokalne samouprave ne dostavi Ministarstvu, suprotno članku 118. stavku 3. ovoga Zakona</w:t>
      </w:r>
    </w:p>
    <w:p w14:paraId="39707113" w14:textId="3AC25D38"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7.</w:t>
      </w:r>
      <w:r w:rsidR="00F02AB3" w:rsidRPr="00D4700B">
        <w:tab/>
      </w:r>
      <w:r w:rsidRPr="00D4700B">
        <w:t>župan ili gradonačelnik Grada Zagreba ako jedinica područne (regionalne) samouprave i Grad Zagreb godišnje izvješće iz članka 118. stavka 2. ovoga Zakona ne dostavi Ministarstvu, suprotno članku 118. stavku 4. ovoga Zakona</w:t>
      </w:r>
    </w:p>
    <w:p w14:paraId="29AEAC90" w14:textId="101F8925" w:rsidR="00404DBB" w:rsidRPr="00D4700B" w:rsidRDefault="00404DBB" w:rsidP="00F02AB3">
      <w:pPr>
        <w:pStyle w:val="box470554"/>
        <w:shd w:val="clear" w:color="auto" w:fill="FFFFFF"/>
        <w:spacing w:before="0" w:beforeAutospacing="0" w:after="0" w:afterAutospacing="0"/>
        <w:ind w:left="426" w:hanging="426"/>
        <w:jc w:val="both"/>
        <w:textAlignment w:val="baseline"/>
      </w:pPr>
      <w:r w:rsidRPr="00D4700B">
        <w:t>8.</w:t>
      </w:r>
      <w:r w:rsidR="00F02AB3" w:rsidRPr="00D4700B">
        <w:tab/>
      </w:r>
      <w:r w:rsidRPr="00D4700B">
        <w:t>općinski načelnik ili gradonačelnik ili župan ili gradonačelnik Grada Zagreba ako jedinica lokalne i područne (regionalne) samouprave odnosno Grad Zagreb godišnje izvješće iz članka 118. stavka 2. ovoga Zakona ne dostavi nadležnom tijelu u roku koji je propisan pravilnikom iz članka 118. stavka 5. ovoga Zakona.</w:t>
      </w:r>
    </w:p>
    <w:p w14:paraId="558AB555" w14:textId="643B1E02" w:rsidR="00E04CED" w:rsidRDefault="00E04CED">
      <w:pPr>
        <w:rPr>
          <w:rFonts w:eastAsia="Times New Roman"/>
          <w:lang w:eastAsia="hr-HR"/>
        </w:rPr>
      </w:pPr>
      <w:r>
        <w:br w:type="page"/>
      </w:r>
    </w:p>
    <w:p w14:paraId="0FE69142" w14:textId="77777777" w:rsidR="00FB7BF9" w:rsidRPr="00FB7BF9" w:rsidRDefault="00FB7BF9" w:rsidP="00FB7BF9">
      <w:pPr>
        <w:spacing w:after="0" w:line="240" w:lineRule="auto"/>
        <w:jc w:val="both"/>
        <w:rPr>
          <w:rFonts w:eastAsia="Calibri"/>
          <w:b/>
          <w:lang w:eastAsia="hr-HR"/>
        </w:rPr>
      </w:pPr>
    </w:p>
    <w:p w14:paraId="1B5F59A9" w14:textId="77777777" w:rsidR="00FB7BF9" w:rsidRPr="00FB7BF9" w:rsidRDefault="00FB7BF9" w:rsidP="00FB7BF9">
      <w:pPr>
        <w:spacing w:after="0" w:line="240" w:lineRule="auto"/>
        <w:jc w:val="both"/>
        <w:rPr>
          <w:rFonts w:eastAsia="Calibri"/>
          <w:b/>
          <w:lang w:eastAsia="hr-HR"/>
        </w:rPr>
      </w:pPr>
      <w:r w:rsidRPr="00FB7BF9">
        <w:rPr>
          <w:rFonts w:eastAsia="Calibri"/>
          <w:b/>
          <w:lang w:eastAsia="hr-HR"/>
        </w:rPr>
        <w:t>Prilog:</w:t>
      </w:r>
    </w:p>
    <w:p w14:paraId="33FF6337" w14:textId="77777777" w:rsidR="00FB7BF9" w:rsidRPr="00FB7BF9" w:rsidRDefault="00FB7BF9" w:rsidP="00FB7BF9">
      <w:pPr>
        <w:spacing w:after="0" w:line="240" w:lineRule="auto"/>
        <w:ind w:left="709" w:hanging="709"/>
        <w:jc w:val="both"/>
        <w:rPr>
          <w:rFonts w:eastAsia="Calibri"/>
          <w:lang w:eastAsia="hr-HR"/>
        </w:rPr>
      </w:pPr>
    </w:p>
    <w:p w14:paraId="678DFF02" w14:textId="77777777" w:rsidR="00FB7BF9" w:rsidRPr="00FB7BF9" w:rsidRDefault="00FB7BF9" w:rsidP="00FB7BF9">
      <w:pPr>
        <w:numPr>
          <w:ilvl w:val="0"/>
          <w:numId w:val="4"/>
        </w:numPr>
        <w:overflowPunct w:val="0"/>
        <w:autoSpaceDE w:val="0"/>
        <w:autoSpaceDN w:val="0"/>
        <w:adjustRightInd w:val="0"/>
        <w:spacing w:after="0" w:line="240" w:lineRule="auto"/>
        <w:contextualSpacing/>
        <w:jc w:val="both"/>
        <w:textAlignment w:val="baseline"/>
        <w:rPr>
          <w:rFonts w:eastAsia="Times New Roman"/>
          <w:caps/>
          <w:lang w:eastAsia="hr-HR"/>
        </w:rPr>
      </w:pPr>
      <w:r w:rsidRPr="00FB7BF9">
        <w:rPr>
          <w:rFonts w:eastAsia="Times New Roman"/>
          <w:lang w:eastAsia="hr-HR"/>
        </w:rPr>
        <w:t xml:space="preserve">Izvješće o provedenom savjetovanju sa zainteresiranom javnošću </w:t>
      </w:r>
    </w:p>
    <w:p w14:paraId="4D7CDB40" w14:textId="77777777" w:rsidR="00FB7BF9" w:rsidRPr="00FB7BF9" w:rsidRDefault="00FB7BF9" w:rsidP="00FB7BF9">
      <w:pPr>
        <w:shd w:val="clear" w:color="auto" w:fill="FFFFFF"/>
        <w:spacing w:after="0" w:line="240" w:lineRule="auto"/>
        <w:ind w:firstLine="708"/>
        <w:jc w:val="both"/>
        <w:textAlignment w:val="baseline"/>
        <w:rPr>
          <w:rFonts w:eastAsia="Times New Roman"/>
          <w:lang w:eastAsia="hr-HR"/>
        </w:rPr>
      </w:pPr>
    </w:p>
    <w:p w14:paraId="4AFB175B" w14:textId="77777777" w:rsidR="00404DBB" w:rsidRPr="00D4700B" w:rsidRDefault="00404DBB" w:rsidP="00E04CED">
      <w:pPr>
        <w:pStyle w:val="NormalWeb"/>
        <w:spacing w:before="0" w:beforeAutospacing="0" w:after="0" w:afterAutospacing="0"/>
        <w:jc w:val="both"/>
      </w:pPr>
    </w:p>
    <w:sectPr w:rsidR="00404DBB" w:rsidRPr="00D4700B" w:rsidSect="009C40FE">
      <w:headerReference w:type="default"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ABB5" w14:textId="77777777" w:rsidR="008374AE" w:rsidRDefault="008374AE">
      <w:pPr>
        <w:spacing w:after="0" w:line="240" w:lineRule="auto"/>
      </w:pPr>
      <w:r>
        <w:separator/>
      </w:r>
    </w:p>
  </w:endnote>
  <w:endnote w:type="continuationSeparator" w:id="0">
    <w:p w14:paraId="5910B155" w14:textId="77777777" w:rsidR="008374AE" w:rsidRDefault="0083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5027" w14:textId="77777777" w:rsidR="00A56C57" w:rsidRPr="00CE78D1" w:rsidRDefault="00A56C57" w:rsidP="00A56C5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B8B9" w14:textId="77777777" w:rsidR="00A56C57" w:rsidRPr="009C40FE" w:rsidRDefault="00A56C57" w:rsidP="009C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B6EA" w14:textId="77777777" w:rsidR="008374AE" w:rsidRDefault="008374AE">
      <w:pPr>
        <w:spacing w:after="0" w:line="240" w:lineRule="auto"/>
      </w:pPr>
      <w:r>
        <w:separator/>
      </w:r>
    </w:p>
  </w:footnote>
  <w:footnote w:type="continuationSeparator" w:id="0">
    <w:p w14:paraId="59D169F5" w14:textId="77777777" w:rsidR="008374AE" w:rsidRDefault="00837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298456"/>
      <w:docPartObj>
        <w:docPartGallery w:val="Page Numbers (Top of Page)"/>
        <w:docPartUnique/>
      </w:docPartObj>
    </w:sdtPr>
    <w:sdtEndPr/>
    <w:sdtContent>
      <w:p w14:paraId="3D9F16E9" w14:textId="2AB29C44" w:rsidR="00A56C57" w:rsidRDefault="008374AE" w:rsidP="009C40FE">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94560"/>
      <w:docPartObj>
        <w:docPartGallery w:val="Page Numbers (Top of Page)"/>
        <w:docPartUnique/>
      </w:docPartObj>
    </w:sdtPr>
    <w:sdtEndPr/>
    <w:sdtContent>
      <w:p w14:paraId="03EAF044" w14:textId="394236E7" w:rsidR="00253A29" w:rsidRDefault="00253A29" w:rsidP="009C40FE">
        <w:pPr>
          <w:pStyle w:val="Header"/>
          <w:jc w:val="center"/>
        </w:pPr>
        <w:r>
          <w:fldChar w:fldCharType="begin"/>
        </w:r>
        <w:r>
          <w:instrText>PAGE   \* MERGEFORMAT</w:instrText>
        </w:r>
        <w:r>
          <w:fldChar w:fldCharType="separate"/>
        </w:r>
        <w:r w:rsidR="00A16CDC">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649A"/>
    <w:multiLevelType w:val="hybridMultilevel"/>
    <w:tmpl w:val="33EEAFA0"/>
    <w:lvl w:ilvl="0" w:tplc="FE4C758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73165"/>
    <w:multiLevelType w:val="hybridMultilevel"/>
    <w:tmpl w:val="DA6AC776"/>
    <w:lvl w:ilvl="0" w:tplc="3528BB24">
      <w:start w:val="3"/>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1"/>
    <w:rsid w:val="0002345B"/>
    <w:rsid w:val="00033A26"/>
    <w:rsid w:val="000343FF"/>
    <w:rsid w:val="00037D65"/>
    <w:rsid w:val="00042DC3"/>
    <w:rsid w:val="000453EE"/>
    <w:rsid w:val="0004607E"/>
    <w:rsid w:val="00051F62"/>
    <w:rsid w:val="00056E92"/>
    <w:rsid w:val="00057669"/>
    <w:rsid w:val="00066CE8"/>
    <w:rsid w:val="00071401"/>
    <w:rsid w:val="00076032"/>
    <w:rsid w:val="0008285F"/>
    <w:rsid w:val="000832C7"/>
    <w:rsid w:val="0009197C"/>
    <w:rsid w:val="00095517"/>
    <w:rsid w:val="00095A84"/>
    <w:rsid w:val="000A3125"/>
    <w:rsid w:val="000A5A88"/>
    <w:rsid w:val="000A7BD0"/>
    <w:rsid w:val="000A7D39"/>
    <w:rsid w:val="000B4E1F"/>
    <w:rsid w:val="000C5B23"/>
    <w:rsid w:val="000D3DCF"/>
    <w:rsid w:val="000F042B"/>
    <w:rsid w:val="000F69FF"/>
    <w:rsid w:val="00100266"/>
    <w:rsid w:val="001020A7"/>
    <w:rsid w:val="001049FF"/>
    <w:rsid w:val="00114D6B"/>
    <w:rsid w:val="00124DC2"/>
    <w:rsid w:val="0012658F"/>
    <w:rsid w:val="001276B9"/>
    <w:rsid w:val="0013160E"/>
    <w:rsid w:val="001355C8"/>
    <w:rsid w:val="00154CE2"/>
    <w:rsid w:val="001562E7"/>
    <w:rsid w:val="00175A6C"/>
    <w:rsid w:val="00176A57"/>
    <w:rsid w:val="00183290"/>
    <w:rsid w:val="001843F2"/>
    <w:rsid w:val="00184FAD"/>
    <w:rsid w:val="001A0136"/>
    <w:rsid w:val="001A0A31"/>
    <w:rsid w:val="001A0C6B"/>
    <w:rsid w:val="001A18CD"/>
    <w:rsid w:val="001A6591"/>
    <w:rsid w:val="001C2D3E"/>
    <w:rsid w:val="001C4F78"/>
    <w:rsid w:val="001C5D8C"/>
    <w:rsid w:val="001C79EE"/>
    <w:rsid w:val="001D58D0"/>
    <w:rsid w:val="001D5A89"/>
    <w:rsid w:val="001E5105"/>
    <w:rsid w:val="001E6F7E"/>
    <w:rsid w:val="001E7183"/>
    <w:rsid w:val="0020279A"/>
    <w:rsid w:val="00203D4D"/>
    <w:rsid w:val="00216916"/>
    <w:rsid w:val="00224121"/>
    <w:rsid w:val="00224CE9"/>
    <w:rsid w:val="00224FA4"/>
    <w:rsid w:val="00232620"/>
    <w:rsid w:val="00233FE2"/>
    <w:rsid w:val="00235282"/>
    <w:rsid w:val="00242DB3"/>
    <w:rsid w:val="00247037"/>
    <w:rsid w:val="00253787"/>
    <w:rsid w:val="00253A29"/>
    <w:rsid w:val="0026483F"/>
    <w:rsid w:val="00264A4F"/>
    <w:rsid w:val="00265244"/>
    <w:rsid w:val="00271913"/>
    <w:rsid w:val="00276F3A"/>
    <w:rsid w:val="00277B7C"/>
    <w:rsid w:val="0028235F"/>
    <w:rsid w:val="002850FE"/>
    <w:rsid w:val="002858F1"/>
    <w:rsid w:val="002A4CA1"/>
    <w:rsid w:val="002B6E53"/>
    <w:rsid w:val="002C57B7"/>
    <w:rsid w:val="002D4DC4"/>
    <w:rsid w:val="002F1989"/>
    <w:rsid w:val="002F1B54"/>
    <w:rsid w:val="00311C8C"/>
    <w:rsid w:val="0032106D"/>
    <w:rsid w:val="00324441"/>
    <w:rsid w:val="00325EBF"/>
    <w:rsid w:val="0033698F"/>
    <w:rsid w:val="00346BA3"/>
    <w:rsid w:val="00346D5B"/>
    <w:rsid w:val="00346F58"/>
    <w:rsid w:val="003522BB"/>
    <w:rsid w:val="00353D95"/>
    <w:rsid w:val="00362780"/>
    <w:rsid w:val="00377F09"/>
    <w:rsid w:val="003829C3"/>
    <w:rsid w:val="003836DA"/>
    <w:rsid w:val="0039030D"/>
    <w:rsid w:val="00392AA6"/>
    <w:rsid w:val="00397572"/>
    <w:rsid w:val="003A4FAD"/>
    <w:rsid w:val="003B0EBB"/>
    <w:rsid w:val="003B3792"/>
    <w:rsid w:val="003B6639"/>
    <w:rsid w:val="003B7AD3"/>
    <w:rsid w:val="003C1929"/>
    <w:rsid w:val="003C5AD6"/>
    <w:rsid w:val="003D1B5E"/>
    <w:rsid w:val="003D250E"/>
    <w:rsid w:val="003D2D91"/>
    <w:rsid w:val="003D4FFC"/>
    <w:rsid w:val="003D59F2"/>
    <w:rsid w:val="003D5ED9"/>
    <w:rsid w:val="003E6A9E"/>
    <w:rsid w:val="003F6F18"/>
    <w:rsid w:val="00404DBB"/>
    <w:rsid w:val="00405BDD"/>
    <w:rsid w:val="00411DCD"/>
    <w:rsid w:val="00415087"/>
    <w:rsid w:val="0043574D"/>
    <w:rsid w:val="00444955"/>
    <w:rsid w:val="0045360E"/>
    <w:rsid w:val="00461223"/>
    <w:rsid w:val="00461964"/>
    <w:rsid w:val="00464BB0"/>
    <w:rsid w:val="00465F95"/>
    <w:rsid w:val="004766D6"/>
    <w:rsid w:val="00480C81"/>
    <w:rsid w:val="004829BE"/>
    <w:rsid w:val="00482FEE"/>
    <w:rsid w:val="00483ACC"/>
    <w:rsid w:val="00486B57"/>
    <w:rsid w:val="004910F0"/>
    <w:rsid w:val="004951C0"/>
    <w:rsid w:val="004B05EC"/>
    <w:rsid w:val="004B20CD"/>
    <w:rsid w:val="004B30F7"/>
    <w:rsid w:val="004B400E"/>
    <w:rsid w:val="004F0F95"/>
    <w:rsid w:val="004F3781"/>
    <w:rsid w:val="004F5ABA"/>
    <w:rsid w:val="00511D9B"/>
    <w:rsid w:val="005129E1"/>
    <w:rsid w:val="0051426F"/>
    <w:rsid w:val="0051452B"/>
    <w:rsid w:val="0052598D"/>
    <w:rsid w:val="00531592"/>
    <w:rsid w:val="00543A5B"/>
    <w:rsid w:val="005445A5"/>
    <w:rsid w:val="005446F8"/>
    <w:rsid w:val="00546C48"/>
    <w:rsid w:val="00546F92"/>
    <w:rsid w:val="005537F9"/>
    <w:rsid w:val="0055437D"/>
    <w:rsid w:val="00555222"/>
    <w:rsid w:val="0056397C"/>
    <w:rsid w:val="005710A2"/>
    <w:rsid w:val="005736ED"/>
    <w:rsid w:val="0057390B"/>
    <w:rsid w:val="00577CD1"/>
    <w:rsid w:val="005901D4"/>
    <w:rsid w:val="00596B64"/>
    <w:rsid w:val="005B4719"/>
    <w:rsid w:val="005B5F38"/>
    <w:rsid w:val="005C0C26"/>
    <w:rsid w:val="005C10CE"/>
    <w:rsid w:val="005C34FB"/>
    <w:rsid w:val="005C7FB7"/>
    <w:rsid w:val="005E1AF4"/>
    <w:rsid w:val="005F6934"/>
    <w:rsid w:val="00606A96"/>
    <w:rsid w:val="00614195"/>
    <w:rsid w:val="0061455D"/>
    <w:rsid w:val="00620FBE"/>
    <w:rsid w:val="0062249F"/>
    <w:rsid w:val="006247AE"/>
    <w:rsid w:val="0063219E"/>
    <w:rsid w:val="00632CF8"/>
    <w:rsid w:val="006335C7"/>
    <w:rsid w:val="00647A7A"/>
    <w:rsid w:val="00653883"/>
    <w:rsid w:val="00665E57"/>
    <w:rsid w:val="0066676F"/>
    <w:rsid w:val="00667A54"/>
    <w:rsid w:val="00670C0E"/>
    <w:rsid w:val="006752E0"/>
    <w:rsid w:val="00676F14"/>
    <w:rsid w:val="00685B36"/>
    <w:rsid w:val="006865F5"/>
    <w:rsid w:val="00687960"/>
    <w:rsid w:val="00696091"/>
    <w:rsid w:val="006A358E"/>
    <w:rsid w:val="006A37F1"/>
    <w:rsid w:val="006B3FD4"/>
    <w:rsid w:val="006B7138"/>
    <w:rsid w:val="006B73FD"/>
    <w:rsid w:val="006C341C"/>
    <w:rsid w:val="006D1EAB"/>
    <w:rsid w:val="006E435A"/>
    <w:rsid w:val="006E46E8"/>
    <w:rsid w:val="006F3B0C"/>
    <w:rsid w:val="006F7015"/>
    <w:rsid w:val="0070781A"/>
    <w:rsid w:val="00712F49"/>
    <w:rsid w:val="007239C9"/>
    <w:rsid w:val="007274FD"/>
    <w:rsid w:val="007315C1"/>
    <w:rsid w:val="00735E0E"/>
    <w:rsid w:val="007426E5"/>
    <w:rsid w:val="00743BD3"/>
    <w:rsid w:val="0074420C"/>
    <w:rsid w:val="00745C92"/>
    <w:rsid w:val="00753455"/>
    <w:rsid w:val="00762762"/>
    <w:rsid w:val="007644D3"/>
    <w:rsid w:val="00765FB3"/>
    <w:rsid w:val="00767613"/>
    <w:rsid w:val="00774B29"/>
    <w:rsid w:val="007756E1"/>
    <w:rsid w:val="00776939"/>
    <w:rsid w:val="00781E07"/>
    <w:rsid w:val="00783BF3"/>
    <w:rsid w:val="00785AE2"/>
    <w:rsid w:val="007879BD"/>
    <w:rsid w:val="0079200E"/>
    <w:rsid w:val="007B2419"/>
    <w:rsid w:val="007B422F"/>
    <w:rsid w:val="007B6AE9"/>
    <w:rsid w:val="007C07AC"/>
    <w:rsid w:val="007D4FE3"/>
    <w:rsid w:val="007D60AD"/>
    <w:rsid w:val="007E0B50"/>
    <w:rsid w:val="008033B6"/>
    <w:rsid w:val="0081020B"/>
    <w:rsid w:val="0081374C"/>
    <w:rsid w:val="00830BA9"/>
    <w:rsid w:val="008374AE"/>
    <w:rsid w:val="008461B8"/>
    <w:rsid w:val="00846804"/>
    <w:rsid w:val="00847B42"/>
    <w:rsid w:val="00847D4D"/>
    <w:rsid w:val="00850592"/>
    <w:rsid w:val="00856A9E"/>
    <w:rsid w:val="00860725"/>
    <w:rsid w:val="008711A8"/>
    <w:rsid w:val="00875638"/>
    <w:rsid w:val="008825D5"/>
    <w:rsid w:val="00893C7A"/>
    <w:rsid w:val="008A3F31"/>
    <w:rsid w:val="008C2CB9"/>
    <w:rsid w:val="008C33E5"/>
    <w:rsid w:val="009029A5"/>
    <w:rsid w:val="009126B7"/>
    <w:rsid w:val="0091374C"/>
    <w:rsid w:val="00913B51"/>
    <w:rsid w:val="009141CB"/>
    <w:rsid w:val="00914F26"/>
    <w:rsid w:val="009350FE"/>
    <w:rsid w:val="0094622E"/>
    <w:rsid w:val="00947BAA"/>
    <w:rsid w:val="009679C5"/>
    <w:rsid w:val="00971E77"/>
    <w:rsid w:val="00975F08"/>
    <w:rsid w:val="00977D58"/>
    <w:rsid w:val="00980C37"/>
    <w:rsid w:val="009943C6"/>
    <w:rsid w:val="009966B1"/>
    <w:rsid w:val="00996EDA"/>
    <w:rsid w:val="009A1FBB"/>
    <w:rsid w:val="009A3FB2"/>
    <w:rsid w:val="009C27E2"/>
    <w:rsid w:val="009C40FE"/>
    <w:rsid w:val="009C617B"/>
    <w:rsid w:val="009D2ECD"/>
    <w:rsid w:val="009E0937"/>
    <w:rsid w:val="009E1F5C"/>
    <w:rsid w:val="009E393A"/>
    <w:rsid w:val="009F0F02"/>
    <w:rsid w:val="009F7D7C"/>
    <w:rsid w:val="00A01DE4"/>
    <w:rsid w:val="00A02689"/>
    <w:rsid w:val="00A117FF"/>
    <w:rsid w:val="00A14D45"/>
    <w:rsid w:val="00A16CDC"/>
    <w:rsid w:val="00A178FC"/>
    <w:rsid w:val="00A20756"/>
    <w:rsid w:val="00A22E46"/>
    <w:rsid w:val="00A31B42"/>
    <w:rsid w:val="00A4071A"/>
    <w:rsid w:val="00A45085"/>
    <w:rsid w:val="00A4703F"/>
    <w:rsid w:val="00A56C57"/>
    <w:rsid w:val="00A634C8"/>
    <w:rsid w:val="00A65A6B"/>
    <w:rsid w:val="00A65D8C"/>
    <w:rsid w:val="00A72A52"/>
    <w:rsid w:val="00A84FFD"/>
    <w:rsid w:val="00A8580B"/>
    <w:rsid w:val="00A90A33"/>
    <w:rsid w:val="00A95D98"/>
    <w:rsid w:val="00AA4A4C"/>
    <w:rsid w:val="00AA683B"/>
    <w:rsid w:val="00AB0312"/>
    <w:rsid w:val="00AB3582"/>
    <w:rsid w:val="00AB4AA1"/>
    <w:rsid w:val="00AC0D67"/>
    <w:rsid w:val="00AC3722"/>
    <w:rsid w:val="00AD0E11"/>
    <w:rsid w:val="00AE7DED"/>
    <w:rsid w:val="00AF0DCB"/>
    <w:rsid w:val="00AF379A"/>
    <w:rsid w:val="00AF4589"/>
    <w:rsid w:val="00B068B4"/>
    <w:rsid w:val="00B16482"/>
    <w:rsid w:val="00B279ED"/>
    <w:rsid w:val="00B30595"/>
    <w:rsid w:val="00B30B35"/>
    <w:rsid w:val="00B318BD"/>
    <w:rsid w:val="00B362E0"/>
    <w:rsid w:val="00B4329F"/>
    <w:rsid w:val="00B45FBC"/>
    <w:rsid w:val="00B54513"/>
    <w:rsid w:val="00B54663"/>
    <w:rsid w:val="00B63E81"/>
    <w:rsid w:val="00B709F4"/>
    <w:rsid w:val="00B71E6A"/>
    <w:rsid w:val="00B77C45"/>
    <w:rsid w:val="00B816C1"/>
    <w:rsid w:val="00B910F9"/>
    <w:rsid w:val="00B92336"/>
    <w:rsid w:val="00B93990"/>
    <w:rsid w:val="00B93BF0"/>
    <w:rsid w:val="00B94723"/>
    <w:rsid w:val="00BA19E6"/>
    <w:rsid w:val="00BA41C9"/>
    <w:rsid w:val="00BA72D6"/>
    <w:rsid w:val="00BB55CA"/>
    <w:rsid w:val="00BD1AF7"/>
    <w:rsid w:val="00BD36FE"/>
    <w:rsid w:val="00BD45CF"/>
    <w:rsid w:val="00BE0C33"/>
    <w:rsid w:val="00BE3693"/>
    <w:rsid w:val="00BE432F"/>
    <w:rsid w:val="00BE473C"/>
    <w:rsid w:val="00BF1CC8"/>
    <w:rsid w:val="00C0037F"/>
    <w:rsid w:val="00C0135B"/>
    <w:rsid w:val="00C0411D"/>
    <w:rsid w:val="00C06B99"/>
    <w:rsid w:val="00C131B2"/>
    <w:rsid w:val="00C15DF8"/>
    <w:rsid w:val="00C16571"/>
    <w:rsid w:val="00C25063"/>
    <w:rsid w:val="00C31034"/>
    <w:rsid w:val="00C368BB"/>
    <w:rsid w:val="00C37335"/>
    <w:rsid w:val="00C63AD9"/>
    <w:rsid w:val="00C6500B"/>
    <w:rsid w:val="00C65938"/>
    <w:rsid w:val="00C72F34"/>
    <w:rsid w:val="00C75AA6"/>
    <w:rsid w:val="00C815D2"/>
    <w:rsid w:val="00C93C2D"/>
    <w:rsid w:val="00CA2783"/>
    <w:rsid w:val="00CA53E9"/>
    <w:rsid w:val="00CA5D9E"/>
    <w:rsid w:val="00CC4B6B"/>
    <w:rsid w:val="00CD7DB1"/>
    <w:rsid w:val="00CE53AF"/>
    <w:rsid w:val="00CF0AD0"/>
    <w:rsid w:val="00CF726A"/>
    <w:rsid w:val="00D06250"/>
    <w:rsid w:val="00D10F8D"/>
    <w:rsid w:val="00D15C11"/>
    <w:rsid w:val="00D22488"/>
    <w:rsid w:val="00D22D75"/>
    <w:rsid w:val="00D30602"/>
    <w:rsid w:val="00D31082"/>
    <w:rsid w:val="00D44490"/>
    <w:rsid w:val="00D446A4"/>
    <w:rsid w:val="00D44D27"/>
    <w:rsid w:val="00D4700B"/>
    <w:rsid w:val="00D54093"/>
    <w:rsid w:val="00D549B0"/>
    <w:rsid w:val="00D57BCE"/>
    <w:rsid w:val="00D65E51"/>
    <w:rsid w:val="00D66C1E"/>
    <w:rsid w:val="00D73C12"/>
    <w:rsid w:val="00D73E00"/>
    <w:rsid w:val="00D74A6F"/>
    <w:rsid w:val="00D74B2A"/>
    <w:rsid w:val="00D81607"/>
    <w:rsid w:val="00D8525E"/>
    <w:rsid w:val="00DA0C2B"/>
    <w:rsid w:val="00DA11E9"/>
    <w:rsid w:val="00DA3E93"/>
    <w:rsid w:val="00DD0EE0"/>
    <w:rsid w:val="00DD4BEA"/>
    <w:rsid w:val="00DD7F5B"/>
    <w:rsid w:val="00DE2701"/>
    <w:rsid w:val="00DE52EC"/>
    <w:rsid w:val="00DF1BF6"/>
    <w:rsid w:val="00DF23A2"/>
    <w:rsid w:val="00DF79B4"/>
    <w:rsid w:val="00E013B5"/>
    <w:rsid w:val="00E01D71"/>
    <w:rsid w:val="00E04CED"/>
    <w:rsid w:val="00E11B06"/>
    <w:rsid w:val="00E21432"/>
    <w:rsid w:val="00E327E2"/>
    <w:rsid w:val="00E35424"/>
    <w:rsid w:val="00E438C7"/>
    <w:rsid w:val="00E44139"/>
    <w:rsid w:val="00E527C7"/>
    <w:rsid w:val="00E52C4E"/>
    <w:rsid w:val="00E53ABD"/>
    <w:rsid w:val="00E563D5"/>
    <w:rsid w:val="00E57F00"/>
    <w:rsid w:val="00E652D6"/>
    <w:rsid w:val="00E7126B"/>
    <w:rsid w:val="00E77966"/>
    <w:rsid w:val="00E844F9"/>
    <w:rsid w:val="00E865DC"/>
    <w:rsid w:val="00E915B3"/>
    <w:rsid w:val="00E926E6"/>
    <w:rsid w:val="00E93CD4"/>
    <w:rsid w:val="00E97A3C"/>
    <w:rsid w:val="00EB0E60"/>
    <w:rsid w:val="00EC3A81"/>
    <w:rsid w:val="00EC3C03"/>
    <w:rsid w:val="00EC50DB"/>
    <w:rsid w:val="00EC546E"/>
    <w:rsid w:val="00EC6AE5"/>
    <w:rsid w:val="00ED0C2B"/>
    <w:rsid w:val="00ED3375"/>
    <w:rsid w:val="00EE0FE2"/>
    <w:rsid w:val="00EE100A"/>
    <w:rsid w:val="00EE270B"/>
    <w:rsid w:val="00EF0363"/>
    <w:rsid w:val="00EF0EE9"/>
    <w:rsid w:val="00EF6E95"/>
    <w:rsid w:val="00F02AB3"/>
    <w:rsid w:val="00F05E37"/>
    <w:rsid w:val="00F067DA"/>
    <w:rsid w:val="00F21767"/>
    <w:rsid w:val="00F345BD"/>
    <w:rsid w:val="00F421AE"/>
    <w:rsid w:val="00F45B72"/>
    <w:rsid w:val="00F51BD5"/>
    <w:rsid w:val="00F52070"/>
    <w:rsid w:val="00F630AF"/>
    <w:rsid w:val="00F671BC"/>
    <w:rsid w:val="00F764F6"/>
    <w:rsid w:val="00F823F2"/>
    <w:rsid w:val="00F93C4C"/>
    <w:rsid w:val="00FA0BE8"/>
    <w:rsid w:val="00FB4D75"/>
    <w:rsid w:val="00FB79ED"/>
    <w:rsid w:val="00FB7BF9"/>
    <w:rsid w:val="00FC524B"/>
    <w:rsid w:val="00FD4718"/>
    <w:rsid w:val="00FD4781"/>
    <w:rsid w:val="00FE231E"/>
    <w:rsid w:val="00FE5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743"/>
  <w15:docId w15:val="{C7AD5635-8220-488A-84F7-25C7F4D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7D"/>
  </w:style>
  <w:style w:type="paragraph" w:styleId="Heading1">
    <w:name w:val="heading 1"/>
    <w:basedOn w:val="Normal"/>
    <w:link w:val="Heading1Char"/>
    <w:uiPriority w:val="9"/>
    <w:qFormat/>
    <w:rsid w:val="000D3DCF"/>
    <w:pPr>
      <w:spacing w:before="100" w:beforeAutospacing="1" w:after="100" w:afterAutospacing="1" w:line="240" w:lineRule="auto"/>
      <w:outlineLvl w:val="0"/>
    </w:pPr>
    <w:rPr>
      <w:rFonts w:eastAsiaTheme="minorEastAsia"/>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701"/>
    <w:pPr>
      <w:tabs>
        <w:tab w:val="center" w:pos="4536"/>
        <w:tab w:val="right" w:pos="9072"/>
      </w:tabs>
      <w:spacing w:after="0" w:line="240" w:lineRule="auto"/>
    </w:pPr>
    <w:rPr>
      <w:rFonts w:eastAsia="Times New Roman"/>
      <w:lang w:eastAsia="hr-HR"/>
    </w:rPr>
  </w:style>
  <w:style w:type="character" w:customStyle="1" w:styleId="FooterChar">
    <w:name w:val="Footer Char"/>
    <w:basedOn w:val="DefaultParagraphFont"/>
    <w:link w:val="Footer"/>
    <w:uiPriority w:val="99"/>
    <w:rsid w:val="00DE2701"/>
    <w:rPr>
      <w:rFonts w:eastAsia="Times New Roman"/>
      <w:lang w:eastAsia="hr-HR"/>
    </w:rPr>
  </w:style>
  <w:style w:type="paragraph" w:styleId="BalloonText">
    <w:name w:val="Balloon Text"/>
    <w:basedOn w:val="Normal"/>
    <w:link w:val="BalloonTextChar"/>
    <w:uiPriority w:val="99"/>
    <w:semiHidden/>
    <w:unhideWhenUsed/>
    <w:rsid w:val="003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8C"/>
    <w:rPr>
      <w:rFonts w:ascii="Tahoma" w:hAnsi="Tahoma" w:cs="Tahoma"/>
      <w:sz w:val="16"/>
      <w:szCs w:val="16"/>
    </w:rPr>
  </w:style>
  <w:style w:type="paragraph" w:styleId="ListParagraph">
    <w:name w:val="List Paragraph"/>
    <w:basedOn w:val="Normal"/>
    <w:uiPriority w:val="34"/>
    <w:qFormat/>
    <w:rsid w:val="00D22488"/>
    <w:pPr>
      <w:ind w:left="720"/>
    </w:pPr>
    <w:rPr>
      <w:rFonts w:ascii="Calibri" w:eastAsia="Calibri" w:hAnsi="Calibri" w:cs="Calibri"/>
      <w:sz w:val="22"/>
      <w:szCs w:val="22"/>
    </w:rPr>
  </w:style>
  <w:style w:type="paragraph" w:customStyle="1" w:styleId="t-10-9-kurz-s">
    <w:name w:val="t-10-9-kurz-s"/>
    <w:basedOn w:val="Normal"/>
    <w:rsid w:val="00482FEE"/>
    <w:pPr>
      <w:spacing w:before="100" w:beforeAutospacing="1" w:after="100" w:afterAutospacing="1" w:line="240" w:lineRule="auto"/>
    </w:pPr>
    <w:rPr>
      <w:rFonts w:eastAsia="Times New Roman"/>
      <w:lang w:eastAsia="hr-HR"/>
    </w:rPr>
  </w:style>
  <w:style w:type="paragraph" w:customStyle="1" w:styleId="clanak">
    <w:name w:val="clanak"/>
    <w:basedOn w:val="Normal"/>
    <w:rsid w:val="00482FEE"/>
    <w:pPr>
      <w:spacing w:before="100" w:beforeAutospacing="1" w:after="100" w:afterAutospacing="1" w:line="240" w:lineRule="auto"/>
    </w:pPr>
    <w:rPr>
      <w:rFonts w:eastAsia="Times New Roman"/>
      <w:lang w:eastAsia="hr-HR"/>
    </w:rPr>
  </w:style>
  <w:style w:type="paragraph" w:customStyle="1" w:styleId="t-9-8">
    <w:name w:val="t-9-8"/>
    <w:basedOn w:val="Normal"/>
    <w:rsid w:val="00482FEE"/>
    <w:pPr>
      <w:spacing w:before="100" w:beforeAutospacing="1" w:after="100" w:afterAutospacing="1" w:line="240" w:lineRule="auto"/>
    </w:pPr>
    <w:rPr>
      <w:rFonts w:eastAsia="Times New Roman"/>
      <w:lang w:eastAsia="hr-HR"/>
    </w:rPr>
  </w:style>
  <w:style w:type="character" w:styleId="Hyperlink">
    <w:name w:val="Hyperlink"/>
    <w:basedOn w:val="DefaultParagraphFont"/>
    <w:uiPriority w:val="99"/>
    <w:unhideWhenUsed/>
    <w:rsid w:val="00B45FBC"/>
    <w:rPr>
      <w:color w:val="0000FF" w:themeColor="hyperlink"/>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eastAsia="Times New Roman"/>
      <w:lang w:eastAsia="hr-HR"/>
    </w:rPr>
  </w:style>
  <w:style w:type="character" w:customStyle="1" w:styleId="zadanifontodlomka-000002">
    <w:name w:val="zadanifontodlomka-000002"/>
    <w:rsid w:val="00687960"/>
    <w:rPr>
      <w:rFonts w:ascii="Times New Roman" w:hAnsi="Times New Roman" w:cs="Times New Roman"/>
      <w:b w:val="0"/>
      <w:bCs w:val="0"/>
      <w:sz w:val="24"/>
      <w:szCs w:val="24"/>
    </w:rPr>
  </w:style>
  <w:style w:type="paragraph" w:customStyle="1" w:styleId="TextBody">
    <w:name w:val="Text Body"/>
    <w:basedOn w:val="Normal"/>
    <w:rsid w:val="00687960"/>
    <w:pPr>
      <w:suppressAutoHyphens/>
      <w:spacing w:after="140" w:line="288" w:lineRule="auto"/>
    </w:pPr>
    <w:rPr>
      <w:rFonts w:ascii="Calibri" w:eastAsia="Calibri" w:hAnsi="Calibri" w:cs="Calibri"/>
      <w:sz w:val="22"/>
      <w:szCs w:val="22"/>
      <w:lang w:eastAsia="zh-CN"/>
    </w:rPr>
  </w:style>
  <w:style w:type="paragraph" w:customStyle="1" w:styleId="Bezproreda1">
    <w:name w:val="Bez proreda1"/>
    <w:rsid w:val="00687960"/>
    <w:pPr>
      <w:suppressAutoHyphens/>
      <w:spacing w:after="0" w:line="240" w:lineRule="auto"/>
    </w:pPr>
    <w:rPr>
      <w:rFonts w:ascii="Calibri" w:eastAsia="Calibri" w:hAnsi="Calibri" w:cs="Calibri"/>
      <w:sz w:val="22"/>
      <w:szCs w:val="22"/>
      <w:lang w:eastAsia="zh-CN"/>
    </w:rPr>
  </w:style>
  <w:style w:type="paragraph" w:styleId="NoSpacing">
    <w:name w:val="No Spacing"/>
    <w:link w:val="NoSpacingChar"/>
    <w:uiPriority w:val="1"/>
    <w:qFormat/>
    <w:rsid w:val="00687960"/>
    <w:pPr>
      <w:suppressAutoHyphens/>
      <w:spacing w:after="0" w:line="240" w:lineRule="auto"/>
    </w:pPr>
    <w:rPr>
      <w:rFonts w:ascii="Calibri" w:eastAsia="Calibri" w:hAnsi="Calibri" w:cs="Calibri"/>
      <w:sz w:val="22"/>
      <w:szCs w:val="22"/>
      <w:lang w:eastAsia="zh-CN"/>
    </w:rPr>
  </w:style>
  <w:style w:type="paragraph" w:customStyle="1" w:styleId="pt-1-000012">
    <w:name w:val="pt-1-000012"/>
    <w:basedOn w:val="Normal"/>
    <w:rsid w:val="00687960"/>
    <w:pPr>
      <w:spacing w:before="100" w:beforeAutospacing="1" w:after="100" w:afterAutospacing="1" w:line="240" w:lineRule="auto"/>
    </w:pPr>
    <w:rPr>
      <w:rFonts w:eastAsia="Times New Roman"/>
      <w:lang w:eastAsia="hr-HR"/>
    </w:rPr>
  </w:style>
  <w:style w:type="character" w:customStyle="1" w:styleId="pt-zadanifontodlomka-000004">
    <w:name w:val="pt-zadanifontodlomka-000004"/>
    <w:basedOn w:val="DefaultParagraphFont"/>
    <w:rsid w:val="00687960"/>
  </w:style>
  <w:style w:type="paragraph" w:customStyle="1" w:styleId="pt-1-000011">
    <w:name w:val="pt-1-000011"/>
    <w:basedOn w:val="Normal"/>
    <w:rsid w:val="00687960"/>
    <w:pPr>
      <w:spacing w:before="100" w:beforeAutospacing="1" w:after="100" w:afterAutospacing="1" w:line="240" w:lineRule="auto"/>
    </w:pPr>
    <w:rPr>
      <w:rFonts w:eastAsia="Times New Roman"/>
      <w:lang w:eastAsia="hr-HR"/>
    </w:rPr>
  </w:style>
  <w:style w:type="character" w:customStyle="1" w:styleId="NoSpacingChar">
    <w:name w:val="No Spacing Char"/>
    <w:link w:val="NoSpacing"/>
    <w:uiPriority w:val="1"/>
    <w:rsid w:val="000D3DCF"/>
    <w:rPr>
      <w:rFonts w:ascii="Calibri" w:eastAsia="Calibri" w:hAnsi="Calibri" w:cs="Calibri"/>
      <w:sz w:val="22"/>
      <w:szCs w:val="22"/>
      <w:lang w:eastAsia="zh-CN"/>
    </w:rPr>
  </w:style>
  <w:style w:type="paragraph" w:customStyle="1" w:styleId="t-11-9-sred">
    <w:name w:val="t-11-9-sred"/>
    <w:basedOn w:val="Normal"/>
    <w:rsid w:val="000D3DCF"/>
    <w:pPr>
      <w:spacing w:before="100" w:beforeAutospacing="1" w:after="100" w:afterAutospacing="1" w:line="240" w:lineRule="auto"/>
      <w:jc w:val="center"/>
    </w:pPr>
    <w:rPr>
      <w:rFonts w:eastAsia="Times New Roman"/>
      <w:sz w:val="28"/>
      <w:szCs w:val="28"/>
      <w:lang w:eastAsia="hr-HR"/>
    </w:rPr>
  </w:style>
  <w:style w:type="character" w:customStyle="1" w:styleId="Heading1Char">
    <w:name w:val="Heading 1 Char"/>
    <w:basedOn w:val="DefaultParagraphFont"/>
    <w:link w:val="Heading1"/>
    <w:uiPriority w:val="9"/>
    <w:rsid w:val="000D3DCF"/>
    <w:rPr>
      <w:rFonts w:eastAsiaTheme="minorEastAsia"/>
      <w:b/>
      <w:bCs/>
      <w:kern w:val="36"/>
      <w:sz w:val="48"/>
      <w:szCs w:val="48"/>
      <w:lang w:eastAsia="hr-HR"/>
    </w:rPr>
  </w:style>
  <w:style w:type="paragraph" w:customStyle="1" w:styleId="box470554">
    <w:name w:val="box_470554"/>
    <w:basedOn w:val="Normal"/>
    <w:rsid w:val="00C63AD9"/>
    <w:pPr>
      <w:spacing w:before="100" w:beforeAutospacing="1" w:after="100" w:afterAutospacing="1" w:line="240" w:lineRule="auto"/>
    </w:pPr>
    <w:rPr>
      <w:rFonts w:eastAsia="Times New Roman"/>
      <w:lang w:eastAsia="hr-HR"/>
    </w:rPr>
  </w:style>
  <w:style w:type="paragraph" w:customStyle="1" w:styleId="xmsonormal">
    <w:name w:val="x_msonormal"/>
    <w:basedOn w:val="Normal"/>
    <w:rsid w:val="00C0411D"/>
    <w:pPr>
      <w:spacing w:after="0" w:line="240" w:lineRule="auto"/>
    </w:pPr>
    <w:rPr>
      <w:rFonts w:ascii="Calibri" w:hAnsi="Calibri" w:cs="Calibri"/>
      <w:sz w:val="22"/>
      <w:szCs w:val="22"/>
      <w:lang w:eastAsia="hr-HR"/>
    </w:rPr>
  </w:style>
  <w:style w:type="table" w:styleId="TableGrid">
    <w:name w:val="Table Grid"/>
    <w:basedOn w:val="TableNormal"/>
    <w:rsid w:val="005F6934"/>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B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70">
          <w:marLeft w:val="0"/>
          <w:marRight w:val="0"/>
          <w:marTop w:val="0"/>
          <w:marBottom w:val="0"/>
          <w:divBdr>
            <w:top w:val="none" w:sz="0" w:space="0" w:color="auto"/>
            <w:left w:val="none" w:sz="0" w:space="0" w:color="auto"/>
            <w:bottom w:val="none" w:sz="0" w:space="0" w:color="auto"/>
            <w:right w:val="none" w:sz="0" w:space="0" w:color="auto"/>
          </w:divBdr>
          <w:divsChild>
            <w:div w:id="33385909">
              <w:marLeft w:val="0"/>
              <w:marRight w:val="0"/>
              <w:marTop w:val="0"/>
              <w:marBottom w:val="0"/>
              <w:divBdr>
                <w:top w:val="none" w:sz="0" w:space="0" w:color="auto"/>
                <w:left w:val="none" w:sz="0" w:space="0" w:color="auto"/>
                <w:bottom w:val="none" w:sz="0" w:space="0" w:color="auto"/>
                <w:right w:val="none" w:sz="0" w:space="0" w:color="auto"/>
              </w:divBdr>
              <w:divsChild>
                <w:div w:id="370039587">
                  <w:marLeft w:val="0"/>
                  <w:marRight w:val="0"/>
                  <w:marTop w:val="0"/>
                  <w:marBottom w:val="0"/>
                  <w:divBdr>
                    <w:top w:val="none" w:sz="0" w:space="0" w:color="auto"/>
                    <w:left w:val="none" w:sz="0" w:space="0" w:color="auto"/>
                    <w:bottom w:val="none" w:sz="0" w:space="0" w:color="auto"/>
                    <w:right w:val="none" w:sz="0" w:space="0" w:color="auto"/>
                  </w:divBdr>
                  <w:divsChild>
                    <w:div w:id="432361468">
                      <w:marLeft w:val="-225"/>
                      <w:marRight w:val="-225"/>
                      <w:marTop w:val="0"/>
                      <w:marBottom w:val="0"/>
                      <w:divBdr>
                        <w:top w:val="none" w:sz="0" w:space="0" w:color="auto"/>
                        <w:left w:val="none" w:sz="0" w:space="0" w:color="auto"/>
                        <w:bottom w:val="none" w:sz="0" w:space="0" w:color="auto"/>
                        <w:right w:val="none" w:sz="0" w:space="0" w:color="auto"/>
                      </w:divBdr>
                      <w:divsChild>
                        <w:div w:id="1496914609">
                          <w:marLeft w:val="0"/>
                          <w:marRight w:val="0"/>
                          <w:marTop w:val="0"/>
                          <w:marBottom w:val="0"/>
                          <w:divBdr>
                            <w:top w:val="none" w:sz="0" w:space="0" w:color="auto"/>
                            <w:left w:val="none" w:sz="0" w:space="0" w:color="auto"/>
                            <w:bottom w:val="none" w:sz="0" w:space="0" w:color="auto"/>
                            <w:right w:val="none" w:sz="0" w:space="0" w:color="auto"/>
                          </w:divBdr>
                          <w:divsChild>
                            <w:div w:id="1967733710">
                              <w:marLeft w:val="0"/>
                              <w:marRight w:val="0"/>
                              <w:marTop w:val="0"/>
                              <w:marBottom w:val="0"/>
                              <w:divBdr>
                                <w:top w:val="none" w:sz="0" w:space="0" w:color="auto"/>
                                <w:left w:val="none" w:sz="0" w:space="0" w:color="auto"/>
                                <w:bottom w:val="none" w:sz="0" w:space="0" w:color="auto"/>
                                <w:right w:val="none" w:sz="0" w:space="0" w:color="auto"/>
                              </w:divBdr>
                              <w:divsChild>
                                <w:div w:id="844513653">
                                  <w:marLeft w:val="-225"/>
                                  <w:marRight w:val="-225"/>
                                  <w:marTop w:val="0"/>
                                  <w:marBottom w:val="0"/>
                                  <w:divBdr>
                                    <w:top w:val="none" w:sz="0" w:space="0" w:color="auto"/>
                                    <w:left w:val="none" w:sz="0" w:space="0" w:color="auto"/>
                                    <w:bottom w:val="none" w:sz="0" w:space="0" w:color="auto"/>
                                    <w:right w:val="none" w:sz="0" w:space="0" w:color="auto"/>
                                  </w:divBdr>
                                </w:div>
                                <w:div w:id="1096437806">
                                  <w:marLeft w:val="-225"/>
                                  <w:marRight w:val="-225"/>
                                  <w:marTop w:val="0"/>
                                  <w:marBottom w:val="0"/>
                                  <w:divBdr>
                                    <w:top w:val="none" w:sz="0" w:space="0" w:color="auto"/>
                                    <w:left w:val="none" w:sz="0" w:space="0" w:color="auto"/>
                                    <w:bottom w:val="none" w:sz="0" w:space="0" w:color="auto"/>
                                    <w:right w:val="none" w:sz="0" w:space="0" w:color="auto"/>
                                  </w:divBdr>
                                </w:div>
                                <w:div w:id="200441680">
                                  <w:marLeft w:val="-225"/>
                                  <w:marRight w:val="-225"/>
                                  <w:marTop w:val="0"/>
                                  <w:marBottom w:val="0"/>
                                  <w:divBdr>
                                    <w:top w:val="none" w:sz="0" w:space="0" w:color="auto"/>
                                    <w:left w:val="none" w:sz="0" w:space="0" w:color="auto"/>
                                    <w:bottom w:val="none" w:sz="0" w:space="0" w:color="auto"/>
                                    <w:right w:val="none" w:sz="0" w:space="0" w:color="auto"/>
                                  </w:divBdr>
                                </w:div>
                                <w:div w:id="1496873039">
                                  <w:marLeft w:val="-225"/>
                                  <w:marRight w:val="-225"/>
                                  <w:marTop w:val="0"/>
                                  <w:marBottom w:val="0"/>
                                  <w:divBdr>
                                    <w:top w:val="none" w:sz="0" w:space="0" w:color="auto"/>
                                    <w:left w:val="none" w:sz="0" w:space="0" w:color="auto"/>
                                    <w:bottom w:val="none" w:sz="0" w:space="0" w:color="auto"/>
                                    <w:right w:val="none" w:sz="0" w:space="0" w:color="auto"/>
                                  </w:divBdr>
                                </w:div>
                                <w:div w:id="727731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3922">
      <w:bodyDiv w:val="1"/>
      <w:marLeft w:val="0"/>
      <w:marRight w:val="0"/>
      <w:marTop w:val="0"/>
      <w:marBottom w:val="0"/>
      <w:divBdr>
        <w:top w:val="none" w:sz="0" w:space="0" w:color="auto"/>
        <w:left w:val="none" w:sz="0" w:space="0" w:color="auto"/>
        <w:bottom w:val="none" w:sz="0" w:space="0" w:color="auto"/>
        <w:right w:val="none" w:sz="0" w:space="0" w:color="auto"/>
      </w:divBdr>
    </w:div>
    <w:div w:id="175047487">
      <w:bodyDiv w:val="1"/>
      <w:marLeft w:val="0"/>
      <w:marRight w:val="0"/>
      <w:marTop w:val="0"/>
      <w:marBottom w:val="0"/>
      <w:divBdr>
        <w:top w:val="none" w:sz="0" w:space="0" w:color="auto"/>
        <w:left w:val="none" w:sz="0" w:space="0" w:color="auto"/>
        <w:bottom w:val="none" w:sz="0" w:space="0" w:color="auto"/>
        <w:right w:val="none" w:sz="0" w:space="0" w:color="auto"/>
      </w:divBdr>
    </w:div>
    <w:div w:id="350301784">
      <w:bodyDiv w:val="1"/>
      <w:marLeft w:val="0"/>
      <w:marRight w:val="0"/>
      <w:marTop w:val="0"/>
      <w:marBottom w:val="0"/>
      <w:divBdr>
        <w:top w:val="none" w:sz="0" w:space="0" w:color="auto"/>
        <w:left w:val="none" w:sz="0" w:space="0" w:color="auto"/>
        <w:bottom w:val="none" w:sz="0" w:space="0" w:color="auto"/>
        <w:right w:val="none" w:sz="0" w:space="0" w:color="auto"/>
      </w:divBdr>
    </w:div>
    <w:div w:id="412892224">
      <w:bodyDiv w:val="1"/>
      <w:marLeft w:val="0"/>
      <w:marRight w:val="0"/>
      <w:marTop w:val="0"/>
      <w:marBottom w:val="0"/>
      <w:divBdr>
        <w:top w:val="none" w:sz="0" w:space="0" w:color="auto"/>
        <w:left w:val="none" w:sz="0" w:space="0" w:color="auto"/>
        <w:bottom w:val="none" w:sz="0" w:space="0" w:color="auto"/>
        <w:right w:val="none" w:sz="0" w:space="0" w:color="auto"/>
      </w:divBdr>
    </w:div>
    <w:div w:id="526215684">
      <w:bodyDiv w:val="1"/>
      <w:marLeft w:val="0"/>
      <w:marRight w:val="0"/>
      <w:marTop w:val="0"/>
      <w:marBottom w:val="0"/>
      <w:divBdr>
        <w:top w:val="none" w:sz="0" w:space="0" w:color="auto"/>
        <w:left w:val="none" w:sz="0" w:space="0" w:color="auto"/>
        <w:bottom w:val="none" w:sz="0" w:space="0" w:color="auto"/>
        <w:right w:val="none" w:sz="0" w:space="0" w:color="auto"/>
      </w:divBdr>
    </w:div>
    <w:div w:id="551648778">
      <w:bodyDiv w:val="1"/>
      <w:marLeft w:val="0"/>
      <w:marRight w:val="0"/>
      <w:marTop w:val="0"/>
      <w:marBottom w:val="0"/>
      <w:divBdr>
        <w:top w:val="none" w:sz="0" w:space="0" w:color="auto"/>
        <w:left w:val="none" w:sz="0" w:space="0" w:color="auto"/>
        <w:bottom w:val="none" w:sz="0" w:space="0" w:color="auto"/>
        <w:right w:val="none" w:sz="0" w:space="0" w:color="auto"/>
      </w:divBdr>
    </w:div>
    <w:div w:id="644236668">
      <w:bodyDiv w:val="1"/>
      <w:marLeft w:val="0"/>
      <w:marRight w:val="0"/>
      <w:marTop w:val="0"/>
      <w:marBottom w:val="0"/>
      <w:divBdr>
        <w:top w:val="none" w:sz="0" w:space="0" w:color="auto"/>
        <w:left w:val="none" w:sz="0" w:space="0" w:color="auto"/>
        <w:bottom w:val="none" w:sz="0" w:space="0" w:color="auto"/>
        <w:right w:val="none" w:sz="0" w:space="0" w:color="auto"/>
      </w:divBdr>
    </w:div>
    <w:div w:id="674653516">
      <w:bodyDiv w:val="1"/>
      <w:marLeft w:val="0"/>
      <w:marRight w:val="0"/>
      <w:marTop w:val="0"/>
      <w:marBottom w:val="0"/>
      <w:divBdr>
        <w:top w:val="none" w:sz="0" w:space="0" w:color="auto"/>
        <w:left w:val="none" w:sz="0" w:space="0" w:color="auto"/>
        <w:bottom w:val="none" w:sz="0" w:space="0" w:color="auto"/>
        <w:right w:val="none" w:sz="0" w:space="0" w:color="auto"/>
      </w:divBdr>
    </w:div>
    <w:div w:id="689180374">
      <w:bodyDiv w:val="1"/>
      <w:marLeft w:val="0"/>
      <w:marRight w:val="0"/>
      <w:marTop w:val="0"/>
      <w:marBottom w:val="0"/>
      <w:divBdr>
        <w:top w:val="none" w:sz="0" w:space="0" w:color="auto"/>
        <w:left w:val="none" w:sz="0" w:space="0" w:color="auto"/>
        <w:bottom w:val="none" w:sz="0" w:space="0" w:color="auto"/>
        <w:right w:val="none" w:sz="0" w:space="0" w:color="auto"/>
      </w:divBdr>
    </w:div>
    <w:div w:id="742877078">
      <w:bodyDiv w:val="1"/>
      <w:marLeft w:val="0"/>
      <w:marRight w:val="0"/>
      <w:marTop w:val="0"/>
      <w:marBottom w:val="0"/>
      <w:divBdr>
        <w:top w:val="none" w:sz="0" w:space="0" w:color="auto"/>
        <w:left w:val="none" w:sz="0" w:space="0" w:color="auto"/>
        <w:bottom w:val="none" w:sz="0" w:space="0" w:color="auto"/>
        <w:right w:val="none" w:sz="0" w:space="0" w:color="auto"/>
      </w:divBdr>
    </w:div>
    <w:div w:id="1125588037">
      <w:bodyDiv w:val="1"/>
      <w:marLeft w:val="0"/>
      <w:marRight w:val="0"/>
      <w:marTop w:val="0"/>
      <w:marBottom w:val="0"/>
      <w:divBdr>
        <w:top w:val="none" w:sz="0" w:space="0" w:color="auto"/>
        <w:left w:val="none" w:sz="0" w:space="0" w:color="auto"/>
        <w:bottom w:val="none" w:sz="0" w:space="0" w:color="auto"/>
        <w:right w:val="none" w:sz="0" w:space="0" w:color="auto"/>
      </w:divBdr>
    </w:div>
    <w:div w:id="1244804802">
      <w:bodyDiv w:val="1"/>
      <w:marLeft w:val="0"/>
      <w:marRight w:val="0"/>
      <w:marTop w:val="0"/>
      <w:marBottom w:val="0"/>
      <w:divBdr>
        <w:top w:val="none" w:sz="0" w:space="0" w:color="auto"/>
        <w:left w:val="none" w:sz="0" w:space="0" w:color="auto"/>
        <w:bottom w:val="none" w:sz="0" w:space="0" w:color="auto"/>
        <w:right w:val="none" w:sz="0" w:space="0" w:color="auto"/>
      </w:divBdr>
    </w:div>
    <w:div w:id="1276904006">
      <w:bodyDiv w:val="1"/>
      <w:marLeft w:val="0"/>
      <w:marRight w:val="0"/>
      <w:marTop w:val="0"/>
      <w:marBottom w:val="0"/>
      <w:divBdr>
        <w:top w:val="none" w:sz="0" w:space="0" w:color="auto"/>
        <w:left w:val="none" w:sz="0" w:space="0" w:color="auto"/>
        <w:bottom w:val="none" w:sz="0" w:space="0" w:color="auto"/>
        <w:right w:val="none" w:sz="0" w:space="0" w:color="auto"/>
      </w:divBdr>
    </w:div>
    <w:div w:id="1320420585">
      <w:bodyDiv w:val="1"/>
      <w:marLeft w:val="0"/>
      <w:marRight w:val="0"/>
      <w:marTop w:val="0"/>
      <w:marBottom w:val="0"/>
      <w:divBdr>
        <w:top w:val="none" w:sz="0" w:space="0" w:color="auto"/>
        <w:left w:val="none" w:sz="0" w:space="0" w:color="auto"/>
        <w:bottom w:val="none" w:sz="0" w:space="0" w:color="auto"/>
        <w:right w:val="none" w:sz="0" w:space="0" w:color="auto"/>
      </w:divBdr>
    </w:div>
    <w:div w:id="1333334324">
      <w:bodyDiv w:val="1"/>
      <w:marLeft w:val="0"/>
      <w:marRight w:val="0"/>
      <w:marTop w:val="0"/>
      <w:marBottom w:val="0"/>
      <w:divBdr>
        <w:top w:val="none" w:sz="0" w:space="0" w:color="auto"/>
        <w:left w:val="none" w:sz="0" w:space="0" w:color="auto"/>
        <w:bottom w:val="none" w:sz="0" w:space="0" w:color="auto"/>
        <w:right w:val="none" w:sz="0" w:space="0" w:color="auto"/>
      </w:divBdr>
    </w:div>
    <w:div w:id="1372343683">
      <w:bodyDiv w:val="1"/>
      <w:marLeft w:val="0"/>
      <w:marRight w:val="0"/>
      <w:marTop w:val="0"/>
      <w:marBottom w:val="0"/>
      <w:divBdr>
        <w:top w:val="none" w:sz="0" w:space="0" w:color="auto"/>
        <w:left w:val="none" w:sz="0" w:space="0" w:color="auto"/>
        <w:bottom w:val="none" w:sz="0" w:space="0" w:color="auto"/>
        <w:right w:val="none" w:sz="0" w:space="0" w:color="auto"/>
      </w:divBdr>
    </w:div>
    <w:div w:id="1505824534">
      <w:bodyDiv w:val="1"/>
      <w:marLeft w:val="0"/>
      <w:marRight w:val="0"/>
      <w:marTop w:val="0"/>
      <w:marBottom w:val="0"/>
      <w:divBdr>
        <w:top w:val="none" w:sz="0" w:space="0" w:color="auto"/>
        <w:left w:val="none" w:sz="0" w:space="0" w:color="auto"/>
        <w:bottom w:val="none" w:sz="0" w:space="0" w:color="auto"/>
        <w:right w:val="none" w:sz="0" w:space="0" w:color="auto"/>
      </w:divBdr>
    </w:div>
    <w:div w:id="1779986296">
      <w:bodyDiv w:val="1"/>
      <w:marLeft w:val="0"/>
      <w:marRight w:val="0"/>
      <w:marTop w:val="0"/>
      <w:marBottom w:val="0"/>
      <w:divBdr>
        <w:top w:val="none" w:sz="0" w:space="0" w:color="auto"/>
        <w:left w:val="none" w:sz="0" w:space="0" w:color="auto"/>
        <w:bottom w:val="none" w:sz="0" w:space="0" w:color="auto"/>
        <w:right w:val="none" w:sz="0" w:space="0" w:color="auto"/>
      </w:divBdr>
    </w:div>
    <w:div w:id="1894387036">
      <w:bodyDiv w:val="1"/>
      <w:marLeft w:val="0"/>
      <w:marRight w:val="0"/>
      <w:marTop w:val="0"/>
      <w:marBottom w:val="0"/>
      <w:divBdr>
        <w:top w:val="none" w:sz="0" w:space="0" w:color="auto"/>
        <w:left w:val="none" w:sz="0" w:space="0" w:color="auto"/>
        <w:bottom w:val="none" w:sz="0" w:space="0" w:color="auto"/>
        <w:right w:val="none" w:sz="0" w:space="0" w:color="auto"/>
      </w:divBdr>
    </w:div>
    <w:div w:id="1962573067">
      <w:bodyDiv w:val="1"/>
      <w:marLeft w:val="0"/>
      <w:marRight w:val="0"/>
      <w:marTop w:val="0"/>
      <w:marBottom w:val="0"/>
      <w:divBdr>
        <w:top w:val="none" w:sz="0" w:space="0" w:color="auto"/>
        <w:left w:val="none" w:sz="0" w:space="0" w:color="auto"/>
        <w:bottom w:val="none" w:sz="0" w:space="0" w:color="auto"/>
        <w:right w:val="none" w:sz="0" w:space="0" w:color="auto"/>
      </w:divBdr>
    </w:div>
    <w:div w:id="2055109862">
      <w:bodyDiv w:val="1"/>
      <w:marLeft w:val="0"/>
      <w:marRight w:val="0"/>
      <w:marTop w:val="0"/>
      <w:marBottom w:val="0"/>
      <w:divBdr>
        <w:top w:val="none" w:sz="0" w:space="0" w:color="auto"/>
        <w:left w:val="none" w:sz="0" w:space="0" w:color="auto"/>
        <w:bottom w:val="none" w:sz="0" w:space="0" w:color="auto"/>
        <w:right w:val="none" w:sz="0" w:space="0" w:color="auto"/>
      </w:divBdr>
    </w:div>
    <w:div w:id="20634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AZJMDCZ6QSYZ-7492995-2816</_dlc_DocId>
    <_dlc_DocIdUrl xmlns="a494813a-d0d8-4dad-94cb-0d196f36ba15">
      <Url>https://ekoordinacije.vlada.hr/unutarnja-vanjska-politika/_layouts/15/DocIdRedir.aspx?ID=AZJMDCZ6QSYZ-7492995-2816</Url>
      <Description>AZJMDCZ6QSYZ-7492995-2816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7F97-69DF-498B-B4B6-0A9580996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EF4FD-EF62-4084-8FCF-5E38AAA1C056}">
  <ds:schemaRefs>
    <ds:schemaRef ds:uri="http://schemas.microsoft.com/sharepoint/events"/>
  </ds:schemaRefs>
</ds:datastoreItem>
</file>

<file path=customXml/itemProps3.xml><?xml version="1.0" encoding="utf-8"?>
<ds:datastoreItem xmlns:ds="http://schemas.openxmlformats.org/officeDocument/2006/customXml" ds:itemID="{B3998DE8-5FF2-4A2D-8CA0-E048BD586FCD}">
  <ds:schemaRefs>
    <ds:schemaRef ds:uri="http://schemas.microsoft.com/sharepoint/v3/contenttype/forms"/>
  </ds:schemaRefs>
</ds:datastoreItem>
</file>

<file path=customXml/itemProps4.xml><?xml version="1.0" encoding="utf-8"?>
<ds:datastoreItem xmlns:ds="http://schemas.openxmlformats.org/officeDocument/2006/customXml" ds:itemID="{BEF184D9-B4B0-4EC1-924D-E7762EDA4FC1}">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105EBDED-47B0-419E-823C-3BDB99BB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21</Pages>
  <Words>6756</Words>
  <Characters>38514</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Serdar</dc:creator>
  <cp:lastModifiedBy>Marija Pišonić</cp:lastModifiedBy>
  <cp:revision>64</cp:revision>
  <cp:lastPrinted>2022-09-12T07:27:00Z</cp:lastPrinted>
  <dcterms:created xsi:type="dcterms:W3CDTF">2022-09-13T08:34:00Z</dcterms:created>
  <dcterms:modified xsi:type="dcterms:W3CDTF">2022-09-13T12:49:00Z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7b181a04-e030-49d7-9cbd-fce957ccee0d</vt:lpwstr>
  </property>
</Properties>
</file>