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27ED8AE3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 w:rsidR="0063192A">
        <w:rPr>
          <w:rFonts w:eastAsia="Calibri"/>
          <w:lang w:eastAsia="en-US"/>
        </w:rPr>
        <w:t>14</w:t>
      </w:r>
      <w:bookmarkStart w:id="0" w:name="_GoBack"/>
      <w:bookmarkEnd w:id="0"/>
      <w:r w:rsidR="0091363C">
        <w:rPr>
          <w:rFonts w:eastAsia="Calibri"/>
          <w:lang w:eastAsia="en-US"/>
        </w:rPr>
        <w:t>. rujna</w:t>
      </w:r>
      <w:r w:rsidR="00D32123">
        <w:rPr>
          <w:rFonts w:eastAsia="Calibri"/>
          <w:lang w:eastAsia="en-US"/>
        </w:rPr>
        <w:t xml:space="preserve"> 202</w:t>
      </w:r>
      <w:r w:rsidR="001C699D">
        <w:rPr>
          <w:rFonts w:eastAsia="Calibri"/>
          <w:lang w:eastAsia="en-US"/>
        </w:rPr>
        <w:t>2</w:t>
      </w:r>
      <w:r w:rsidRPr="008E780F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2244EA4F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  <w:r w:rsidR="001C699D">
        <w:rPr>
          <w:rFonts w:eastAsia="Calibri"/>
          <w:lang w:eastAsia="en-US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89DCFF6" w:rsidR="008E780F" w:rsidRPr="008E780F" w:rsidRDefault="008E780F" w:rsidP="00D3212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D32123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5EE56AF4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  <w:r w:rsidR="001C699D">
        <w:rPr>
          <w:rFonts w:eastAsia="Calibri"/>
          <w:lang w:eastAsia="en-US"/>
        </w:rPr>
        <w:t>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25989894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D32123" w:rsidRPr="00D32123">
              <w:rPr>
                <w:color w:val="auto"/>
              </w:rPr>
              <w:t>Godišnje</w:t>
            </w:r>
            <w:r w:rsidR="00F9548F">
              <w:rPr>
                <w:color w:val="auto"/>
              </w:rPr>
              <w:t xml:space="preserve"> financijske</w:t>
            </w:r>
            <w:r w:rsidR="00D32123" w:rsidRPr="00D32123">
              <w:rPr>
                <w:color w:val="auto"/>
              </w:rPr>
              <w:t xml:space="preserve"> izvješ</w:t>
            </w:r>
            <w:r w:rsidR="00F9548F">
              <w:rPr>
                <w:color w:val="auto"/>
              </w:rPr>
              <w:t>taje</w:t>
            </w:r>
            <w:r w:rsidR="00D32123" w:rsidRPr="00D32123">
              <w:rPr>
                <w:color w:val="auto"/>
              </w:rPr>
              <w:t xml:space="preserve"> </w:t>
            </w:r>
            <w:r w:rsidR="00F9548F">
              <w:rPr>
                <w:color w:val="auto"/>
              </w:rPr>
              <w:t xml:space="preserve">Hrvatske banke za obnovu i razvitak </w:t>
            </w:r>
            <w:r w:rsidR="00D32123" w:rsidRPr="00D32123">
              <w:rPr>
                <w:color w:val="auto"/>
              </w:rPr>
              <w:t>za 20</w:t>
            </w:r>
            <w:r w:rsidR="00481B74">
              <w:rPr>
                <w:color w:val="auto"/>
              </w:rPr>
              <w:t>21</w:t>
            </w:r>
            <w:r w:rsidR="00D32123" w:rsidRPr="00D32123">
              <w:rPr>
                <w:color w:val="auto"/>
              </w:rPr>
              <w:t>. godinu</w:t>
            </w:r>
          </w:p>
          <w:p w14:paraId="1A60768A" w14:textId="3BAAB640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108FA91F" w:rsidR="00A60A65" w:rsidRPr="00CC6925" w:rsidRDefault="006C077B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1ADF4925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Klasa:</w:t>
      </w:r>
      <w:r w:rsidR="00BC2D1E">
        <w:rPr>
          <w:b/>
          <w:bCs/>
        </w:rPr>
        <w:t xml:space="preserve"> </w:t>
      </w:r>
    </w:p>
    <w:p w14:paraId="6186184E" w14:textId="77777777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Urbroj:</w:t>
      </w:r>
    </w:p>
    <w:p w14:paraId="6186184F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50" w14:textId="77777777" w:rsidR="00A60A65" w:rsidRPr="00CC6925" w:rsidRDefault="00A60A65" w:rsidP="00791EFC">
      <w:pPr>
        <w:pStyle w:val="Default"/>
      </w:pPr>
      <w:r w:rsidRPr="00CC6925">
        <w:rPr>
          <w:b/>
          <w:bCs/>
        </w:rPr>
        <w:t>Zagreb,</w:t>
      </w: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1861856" w14:textId="3787DBFC" w:rsidR="00FC2B01" w:rsidRPr="00CC6925" w:rsidRDefault="00A60A65" w:rsidP="00FC2B01">
      <w:pPr>
        <w:pStyle w:val="Default"/>
        <w:ind w:left="1418" w:hanging="1418"/>
        <w:jc w:val="both"/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F9548F">
        <w:rPr>
          <w:color w:val="auto"/>
        </w:rPr>
        <w:t>Godišnji financijski</w:t>
      </w:r>
      <w:r w:rsidR="003F2447" w:rsidRPr="003F2447">
        <w:rPr>
          <w:color w:val="auto"/>
        </w:rPr>
        <w:t xml:space="preserve"> izvješ</w:t>
      </w:r>
      <w:r w:rsidR="00F9548F">
        <w:rPr>
          <w:color w:val="auto"/>
        </w:rPr>
        <w:t>taji</w:t>
      </w:r>
      <w:r w:rsidR="003F2447" w:rsidRPr="003F2447">
        <w:rPr>
          <w:color w:val="auto"/>
        </w:rPr>
        <w:t xml:space="preserve"> </w:t>
      </w:r>
      <w:r w:rsidR="00F9548F">
        <w:rPr>
          <w:color w:val="auto"/>
        </w:rPr>
        <w:t>Hrvatske banke za obnovu i razvitak</w:t>
      </w:r>
      <w:r w:rsidR="003F2447" w:rsidRPr="003F2447">
        <w:rPr>
          <w:color w:val="auto"/>
        </w:rPr>
        <w:t xml:space="preserve"> za 20</w:t>
      </w:r>
      <w:r w:rsidR="00481B74">
        <w:rPr>
          <w:color w:val="auto"/>
        </w:rPr>
        <w:t>21</w:t>
      </w:r>
      <w:r w:rsidR="003F2447" w:rsidRPr="003F2447">
        <w:rPr>
          <w:color w:val="auto"/>
        </w:rPr>
        <w:t>. godinu</w:t>
      </w:r>
    </w:p>
    <w:p w14:paraId="61861857" w14:textId="77777777" w:rsidR="00A60A65" w:rsidRPr="00CC6925" w:rsidRDefault="00A60A65" w:rsidP="00FC2B01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A" w14:textId="30B348C9" w:rsidR="00A60A65" w:rsidRPr="00CC6925" w:rsidRDefault="00A60A65" w:rsidP="00791EFC">
      <w:pPr>
        <w:pStyle w:val="Default"/>
        <w:rPr>
          <w:color w:val="auto"/>
        </w:rPr>
      </w:pP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62385D0E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122. stavka 2.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F2447">
        <w:t xml:space="preserve">, 69/17, </w:t>
      </w:r>
      <w:r w:rsidR="003461D5">
        <w:t>29/18</w:t>
      </w:r>
      <w:r w:rsidR="00481B74">
        <w:t xml:space="preserve">, </w:t>
      </w:r>
      <w:r w:rsidR="003F2447">
        <w:t>53/20</w:t>
      </w:r>
      <w:r w:rsidR="00481B74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F9548F">
        <w:rPr>
          <w:color w:val="auto"/>
        </w:rPr>
        <w:t>Godišnji</w:t>
      </w:r>
      <w:r w:rsidR="003F2447">
        <w:rPr>
          <w:color w:val="auto"/>
        </w:rPr>
        <w:t xml:space="preserve">m </w:t>
      </w:r>
      <w:r w:rsidR="00F9548F">
        <w:rPr>
          <w:color w:val="auto"/>
        </w:rPr>
        <w:t>financijskim izvještajima Hrvatske banke za obnovu i razvitak</w:t>
      </w:r>
      <w:r w:rsidR="003F2447" w:rsidRPr="003F2447">
        <w:rPr>
          <w:color w:val="auto"/>
        </w:rPr>
        <w:t xml:space="preserve"> za 20</w:t>
      </w:r>
      <w:r w:rsidR="00481B74">
        <w:rPr>
          <w:color w:val="auto"/>
        </w:rPr>
        <w:t>21</w:t>
      </w:r>
      <w:r w:rsidR="003F2447" w:rsidRPr="003F2447">
        <w:rPr>
          <w:color w:val="auto"/>
        </w:rPr>
        <w:t>. godinu</w:t>
      </w:r>
      <w:r w:rsidRPr="00CC6925">
        <w:rPr>
          <w:color w:val="auto"/>
        </w:rPr>
        <w:t xml:space="preserve">,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0C37E3BF" w:rsidR="00EE10AC" w:rsidRDefault="00791EFC" w:rsidP="00791EFC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3F2447" w:rsidRPr="003F2447">
        <w:rPr>
          <w:color w:val="auto"/>
        </w:rPr>
        <w:t xml:space="preserve">Godišnje </w:t>
      </w:r>
      <w:r w:rsidR="00F9548F">
        <w:rPr>
          <w:color w:val="auto"/>
        </w:rPr>
        <w:t>financijske izvještaje Hrvatske banke za obnovu i razvitak</w:t>
      </w:r>
      <w:r w:rsidR="003F2447" w:rsidRPr="003F2447">
        <w:rPr>
          <w:color w:val="auto"/>
        </w:rPr>
        <w:t xml:space="preserve"> za 20</w:t>
      </w:r>
      <w:r w:rsidR="00481B74">
        <w:rPr>
          <w:color w:val="auto"/>
        </w:rPr>
        <w:t>21</w:t>
      </w:r>
      <w:r w:rsidR="003F2447" w:rsidRPr="003F2447">
        <w:rPr>
          <w:color w:val="auto"/>
        </w:rPr>
        <w:t>. godinu</w:t>
      </w:r>
      <w:r w:rsidR="00C94E5B">
        <w:t xml:space="preserve">, </w:t>
      </w:r>
      <w:r w:rsidR="00B713C5">
        <w:t xml:space="preserve">koje je </w:t>
      </w:r>
      <w:r w:rsidR="00F9548F">
        <w:t xml:space="preserve">Hrvatskom saboru </w:t>
      </w:r>
      <w:r w:rsidR="00254F9C">
        <w:t>dostavi</w:t>
      </w:r>
      <w:r w:rsidR="003F2447">
        <w:t>o Nadzorni odbor</w:t>
      </w:r>
      <w:r w:rsidR="00F9548F">
        <w:t xml:space="preserve"> </w:t>
      </w:r>
      <w:r w:rsidR="00F9548F">
        <w:rPr>
          <w:color w:val="auto"/>
        </w:rPr>
        <w:t>Hrvatske banke za obnovu i razvitak</w:t>
      </w:r>
      <w:r w:rsidR="00FC2B01" w:rsidRPr="00CC6925">
        <w:t xml:space="preserve">, aktom </w:t>
      </w:r>
      <w:r w:rsidR="00FC2B01" w:rsidRPr="00D0773D">
        <w:rPr>
          <w:color w:val="auto"/>
        </w:rPr>
        <w:t xml:space="preserve">od </w:t>
      </w:r>
      <w:r w:rsidR="00CD1677">
        <w:rPr>
          <w:color w:val="auto"/>
        </w:rPr>
        <w:t>04</w:t>
      </w:r>
      <w:r w:rsidR="00FC2B01" w:rsidRPr="00D0773D">
        <w:rPr>
          <w:color w:val="auto"/>
        </w:rPr>
        <w:t xml:space="preserve">. </w:t>
      </w:r>
      <w:r w:rsidR="00CD1677">
        <w:rPr>
          <w:color w:val="auto"/>
        </w:rPr>
        <w:t>sr</w:t>
      </w:r>
      <w:r w:rsidR="00B713C5">
        <w:rPr>
          <w:color w:val="auto"/>
        </w:rPr>
        <w:t>p</w:t>
      </w:r>
      <w:r w:rsidR="001F2045" w:rsidRPr="00D0773D">
        <w:rPr>
          <w:color w:val="auto"/>
        </w:rPr>
        <w:t>nja</w:t>
      </w:r>
      <w:r w:rsidR="003461D5" w:rsidRPr="00D0773D">
        <w:rPr>
          <w:color w:val="auto"/>
        </w:rPr>
        <w:t xml:space="preserve"> </w:t>
      </w:r>
      <w:r w:rsidR="003F2447" w:rsidRPr="00D0773D">
        <w:rPr>
          <w:color w:val="auto"/>
        </w:rPr>
        <w:t>202</w:t>
      </w:r>
      <w:r w:rsidR="00400232">
        <w:rPr>
          <w:color w:val="auto"/>
        </w:rPr>
        <w:t>2</w:t>
      </w:r>
      <w:r w:rsidR="00FC2B01" w:rsidRPr="00D0773D">
        <w:rPr>
          <w:color w:val="auto"/>
        </w:rPr>
        <w:t>. godine</w:t>
      </w:r>
      <w:r w:rsidR="00EE10AC" w:rsidRPr="00D0773D">
        <w:rPr>
          <w:color w:val="auto"/>
        </w:rPr>
        <w:t>.</w:t>
      </w:r>
    </w:p>
    <w:p w14:paraId="46581117" w14:textId="77777777" w:rsidR="00784E5A" w:rsidRDefault="00784E5A" w:rsidP="00791EFC">
      <w:pPr>
        <w:pStyle w:val="Default"/>
        <w:jc w:val="both"/>
      </w:pPr>
    </w:p>
    <w:p w14:paraId="0EB2C366" w14:textId="77777777" w:rsidR="00F9548F" w:rsidRPr="00AA685B" w:rsidRDefault="00784E5A" w:rsidP="00F9548F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</w:t>
      </w:r>
      <w:r w:rsidR="003F2447">
        <w:rPr>
          <w:color w:val="auto"/>
        </w:rPr>
        <w:t xml:space="preserve">adnih tijela, Vlada je odredila </w:t>
      </w:r>
      <w:r w:rsidR="00F9548F">
        <w:rPr>
          <w:color w:val="auto"/>
        </w:rPr>
        <w:t>ministra financija</w:t>
      </w:r>
      <w:r w:rsidR="00F9548F" w:rsidRPr="00BF6542">
        <w:t xml:space="preserve"> </w:t>
      </w:r>
      <w:r w:rsidR="00F9548F" w:rsidRPr="00AA685B">
        <w:rPr>
          <w:color w:val="auto"/>
        </w:rPr>
        <w:t>dr.</w:t>
      </w:r>
      <w:r w:rsidR="00F9548F">
        <w:rPr>
          <w:color w:val="auto"/>
        </w:rPr>
        <w:t xml:space="preserve"> </w:t>
      </w:r>
      <w:r w:rsidR="00F9548F" w:rsidRPr="00AA685B">
        <w:rPr>
          <w:color w:val="auto"/>
        </w:rPr>
        <w:t xml:space="preserve">sc. </w:t>
      </w:r>
      <w:r w:rsidR="00F9548F">
        <w:rPr>
          <w:color w:val="auto"/>
        </w:rPr>
        <w:t>Marka Primorca</w:t>
      </w:r>
      <w:r w:rsidR="00F9548F" w:rsidRPr="00AA685B">
        <w:rPr>
          <w:color w:val="auto"/>
        </w:rPr>
        <w:t xml:space="preserve"> i državne tajnike Zdravka Zrinušića, Stipu Župana i Stjepana Čuraja. </w:t>
      </w:r>
    </w:p>
    <w:p w14:paraId="61861879" w14:textId="4826EDD6" w:rsidR="00A60A65" w:rsidRDefault="00A60A65" w:rsidP="00791EFC">
      <w:pPr>
        <w:pStyle w:val="Default"/>
        <w:jc w:val="both"/>
        <w:rPr>
          <w:color w:val="auto"/>
        </w:rPr>
      </w:pPr>
    </w:p>
    <w:p w14:paraId="3B2E9271" w14:textId="2B029B65" w:rsidR="00120996" w:rsidRDefault="00120996" w:rsidP="00791EFC">
      <w:pPr>
        <w:pStyle w:val="Default"/>
        <w:jc w:val="both"/>
        <w:rPr>
          <w:color w:val="FF0000"/>
        </w:rPr>
      </w:pPr>
    </w:p>
    <w:p w14:paraId="1E1034E8" w14:textId="77777777" w:rsidR="003F2447" w:rsidRPr="00DD7758" w:rsidRDefault="003F2447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603" w14:textId="77777777" w:rsidR="00C03069" w:rsidRDefault="00C03069" w:rsidP="00EA48FF">
      <w:r>
        <w:separator/>
      </w:r>
    </w:p>
  </w:endnote>
  <w:endnote w:type="continuationSeparator" w:id="0">
    <w:p w14:paraId="4198E3F8" w14:textId="77777777" w:rsidR="00C03069" w:rsidRDefault="00C03069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DC0E" w14:textId="77777777" w:rsidR="00C03069" w:rsidRDefault="00C03069" w:rsidP="00EA48FF">
      <w:r>
        <w:separator/>
      </w:r>
    </w:p>
  </w:footnote>
  <w:footnote w:type="continuationSeparator" w:id="0">
    <w:p w14:paraId="260716BA" w14:textId="77777777" w:rsidR="00C03069" w:rsidRDefault="00C03069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3F52"/>
    <w:rsid w:val="00120996"/>
    <w:rsid w:val="00145EE7"/>
    <w:rsid w:val="00196017"/>
    <w:rsid w:val="001C699D"/>
    <w:rsid w:val="001F2045"/>
    <w:rsid w:val="001F6E18"/>
    <w:rsid w:val="00204665"/>
    <w:rsid w:val="00254F9C"/>
    <w:rsid w:val="002E4F52"/>
    <w:rsid w:val="00312BA5"/>
    <w:rsid w:val="003461D5"/>
    <w:rsid w:val="00364173"/>
    <w:rsid w:val="003E011D"/>
    <w:rsid w:val="003F2447"/>
    <w:rsid w:val="003F2B6C"/>
    <w:rsid w:val="003F393E"/>
    <w:rsid w:val="00400232"/>
    <w:rsid w:val="00446958"/>
    <w:rsid w:val="00451ED6"/>
    <w:rsid w:val="004741C7"/>
    <w:rsid w:val="00481B74"/>
    <w:rsid w:val="004A64E9"/>
    <w:rsid w:val="004C0265"/>
    <w:rsid w:val="004E678B"/>
    <w:rsid w:val="00516223"/>
    <w:rsid w:val="00535134"/>
    <w:rsid w:val="00556136"/>
    <w:rsid w:val="005A15D0"/>
    <w:rsid w:val="005A28CA"/>
    <w:rsid w:val="005A3CFB"/>
    <w:rsid w:val="005E4B5F"/>
    <w:rsid w:val="005F00F4"/>
    <w:rsid w:val="006026F0"/>
    <w:rsid w:val="0063192A"/>
    <w:rsid w:val="00645F68"/>
    <w:rsid w:val="0065046C"/>
    <w:rsid w:val="00656392"/>
    <w:rsid w:val="006A0960"/>
    <w:rsid w:val="006C077B"/>
    <w:rsid w:val="006D2B27"/>
    <w:rsid w:val="006E3805"/>
    <w:rsid w:val="00701D8C"/>
    <w:rsid w:val="00736537"/>
    <w:rsid w:val="007752E1"/>
    <w:rsid w:val="00777D6F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780F"/>
    <w:rsid w:val="008F15E1"/>
    <w:rsid w:val="0091363C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F349A"/>
    <w:rsid w:val="00B017FC"/>
    <w:rsid w:val="00B52B24"/>
    <w:rsid w:val="00B713C5"/>
    <w:rsid w:val="00B95988"/>
    <w:rsid w:val="00BB308E"/>
    <w:rsid w:val="00BC2D1E"/>
    <w:rsid w:val="00BE0056"/>
    <w:rsid w:val="00C03069"/>
    <w:rsid w:val="00C133BF"/>
    <w:rsid w:val="00C71D38"/>
    <w:rsid w:val="00C94E5B"/>
    <w:rsid w:val="00CA0C2C"/>
    <w:rsid w:val="00CA11D3"/>
    <w:rsid w:val="00CC6925"/>
    <w:rsid w:val="00CD1677"/>
    <w:rsid w:val="00CF797E"/>
    <w:rsid w:val="00D05652"/>
    <w:rsid w:val="00D0773D"/>
    <w:rsid w:val="00D162D8"/>
    <w:rsid w:val="00D32123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9548F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AZJMDCZ6QSYZ-1849078857-20107</_dlc_DocId>
    <_dlc_DocIdUrl xmlns="a494813a-d0d8-4dad-94cb-0d196f36ba15">
      <Url>https://ekoordinacije.vlada.hr/koordinacija-gospodarstvo/_layouts/15/DocIdRedir.aspx?ID=AZJMDCZ6QSYZ-1849078857-20107</Url>
      <Description>AZJMDCZ6QSYZ-1849078857-20107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50BEB-D148-4B74-BB62-76E68181F1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8968E6-6DA3-4C43-BC9D-214362035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DA6C73-63C2-420D-BEDB-3803FCD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13</cp:revision>
  <cp:lastPrinted>2019-08-02T09:31:00Z</cp:lastPrinted>
  <dcterms:created xsi:type="dcterms:W3CDTF">2020-10-29T13:10:00Z</dcterms:created>
  <dcterms:modified xsi:type="dcterms:W3CDTF">2022-09-12T09:39:00Z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0609a1e0-0af9-4fa9-90be-c03f5110e5a2</vt:lpwstr>
  </property>
</Properties>
</file>