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2F09E" w14:textId="77777777" w:rsidR="00A363AA" w:rsidRPr="00A363AA" w:rsidRDefault="00A363AA" w:rsidP="00A363AA">
      <w:pPr>
        <w:jc w:val="center"/>
        <w:rPr>
          <w:rFonts w:ascii="Times New Roman" w:eastAsia="Times New Roman" w:hAnsi="Times New Roman"/>
          <w:snapToGrid w:val="0"/>
          <w:sz w:val="24"/>
          <w:szCs w:val="24"/>
          <w:lang w:eastAsia="hr-HR"/>
        </w:rPr>
      </w:pPr>
      <w:r w:rsidRPr="00A363AA">
        <w:rPr>
          <w:rFonts w:ascii="Times New Roman" w:eastAsia="Times New Roman" w:hAnsi="Times New Roman"/>
          <w:noProof/>
          <w:sz w:val="24"/>
          <w:szCs w:val="24"/>
          <w:lang w:eastAsia="hr-HR"/>
        </w:rPr>
        <w:drawing>
          <wp:inline distT="0" distB="0" distL="0" distR="0" wp14:anchorId="7754D55B" wp14:editId="6FCA4345">
            <wp:extent cx="495300" cy="685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14:paraId="69A5CD90" w14:textId="77777777" w:rsidR="00A363AA" w:rsidRPr="00A363AA" w:rsidRDefault="00A363AA" w:rsidP="00A363AA">
      <w:pPr>
        <w:tabs>
          <w:tab w:val="left" w:pos="2304"/>
          <w:tab w:val="center" w:pos="4536"/>
        </w:tabs>
        <w:spacing w:before="60" w:after="1680"/>
        <w:rPr>
          <w:rFonts w:ascii="Times New Roman" w:eastAsia="Times New Roman" w:hAnsi="Times New Roman"/>
          <w:snapToGrid w:val="0"/>
          <w:sz w:val="24"/>
          <w:szCs w:val="24"/>
          <w:lang w:eastAsia="hr-HR"/>
        </w:rPr>
      </w:pPr>
      <w:r w:rsidRPr="00A363AA">
        <w:rPr>
          <w:rFonts w:ascii="Times New Roman" w:eastAsia="Times New Roman" w:hAnsi="Times New Roman"/>
          <w:snapToGrid w:val="0"/>
          <w:sz w:val="24"/>
          <w:szCs w:val="24"/>
          <w:lang w:eastAsia="hr-HR"/>
        </w:rPr>
        <w:tab/>
      </w:r>
      <w:r w:rsidRPr="00A363AA">
        <w:rPr>
          <w:rFonts w:ascii="Times New Roman" w:eastAsia="Times New Roman" w:hAnsi="Times New Roman"/>
          <w:snapToGrid w:val="0"/>
          <w:sz w:val="24"/>
          <w:szCs w:val="24"/>
          <w:lang w:eastAsia="hr-HR"/>
        </w:rPr>
        <w:tab/>
        <w:t>VLADA REPUBLIKE HRVATSKE</w:t>
      </w:r>
    </w:p>
    <w:p w14:paraId="18CC0A4C" w14:textId="6603605B" w:rsidR="00A363AA" w:rsidRPr="00A363AA" w:rsidRDefault="00A363AA" w:rsidP="00A363AA">
      <w:pPr>
        <w:tabs>
          <w:tab w:val="right" w:pos="9070"/>
        </w:tabs>
        <w:spacing w:after="2400"/>
        <w:rPr>
          <w:rFonts w:ascii="Times New Roman" w:eastAsia="Times New Roman" w:hAnsi="Times New Roman"/>
          <w:b/>
          <w:snapToGrid w:val="0"/>
          <w:sz w:val="24"/>
          <w:szCs w:val="24"/>
          <w:lang w:eastAsia="hr-HR"/>
        </w:rPr>
      </w:pPr>
      <w:r w:rsidRPr="00A363AA">
        <w:rPr>
          <w:rFonts w:ascii="Times New Roman" w:eastAsia="Times New Roman" w:hAnsi="Times New Roman"/>
          <w:b/>
          <w:snapToGrid w:val="0"/>
          <w:sz w:val="24"/>
          <w:szCs w:val="24"/>
          <w:lang w:eastAsia="hr-HR"/>
        </w:rPr>
        <w:tab/>
      </w:r>
      <w:r w:rsidR="003A494D">
        <w:rPr>
          <w:rFonts w:ascii="Times New Roman" w:eastAsia="Times New Roman" w:hAnsi="Times New Roman"/>
          <w:snapToGrid w:val="0"/>
          <w:sz w:val="24"/>
          <w:szCs w:val="24"/>
          <w:lang w:eastAsia="hr-HR"/>
        </w:rPr>
        <w:t>Zagreb, 5</w:t>
      </w:r>
      <w:r>
        <w:rPr>
          <w:rFonts w:ascii="Times New Roman" w:eastAsia="Times New Roman" w:hAnsi="Times New Roman"/>
          <w:snapToGrid w:val="0"/>
          <w:sz w:val="24"/>
          <w:szCs w:val="24"/>
          <w:lang w:eastAsia="hr-HR"/>
        </w:rPr>
        <w:t>. siječnja 2022</w:t>
      </w:r>
      <w:r w:rsidRPr="00A363AA">
        <w:rPr>
          <w:rFonts w:ascii="Times New Roman" w:eastAsia="Times New Roman" w:hAnsi="Times New Roman"/>
          <w:snapToGrid w:val="0"/>
          <w:sz w:val="24"/>
          <w:szCs w:val="24"/>
          <w:lang w:eastAsia="hr-HR"/>
        </w:rPr>
        <w:t>.</w:t>
      </w:r>
    </w:p>
    <w:p w14:paraId="66B3B82F" w14:textId="77777777" w:rsidR="00A363AA" w:rsidRPr="00A363AA" w:rsidRDefault="00A363AA" w:rsidP="00A363AA">
      <w:pPr>
        <w:pBdr>
          <w:bottom w:val="single" w:sz="4" w:space="1" w:color="auto"/>
        </w:pBdr>
        <w:rPr>
          <w:rFonts w:ascii="Times New Roman" w:eastAsia="Times New Roman" w:hAnsi="Times New Roman"/>
          <w:b/>
          <w:snapToGrid w:val="0"/>
          <w:sz w:val="24"/>
          <w:szCs w:val="24"/>
          <w:lang w:eastAsia="hr-HR"/>
        </w:rPr>
      </w:pPr>
    </w:p>
    <w:p w14:paraId="17ADD438" w14:textId="77777777" w:rsidR="00A363AA" w:rsidRPr="00A363AA" w:rsidRDefault="00A363AA" w:rsidP="00A363AA">
      <w:pPr>
        <w:rPr>
          <w:rFonts w:ascii="Times New Roman" w:eastAsia="Times New Roman" w:hAnsi="Times New Roman"/>
          <w:b/>
          <w:snapToGrid w:val="0"/>
          <w:sz w:val="24"/>
          <w:szCs w:val="24"/>
          <w:lang w:eastAsia="hr-HR"/>
        </w:rPr>
      </w:pPr>
    </w:p>
    <w:p w14:paraId="02B32677" w14:textId="77777777" w:rsidR="00A363AA" w:rsidRPr="00A363AA" w:rsidRDefault="00A363AA" w:rsidP="00A363AA">
      <w:pPr>
        <w:jc w:val="both"/>
        <w:rPr>
          <w:rFonts w:ascii="Times New Roman" w:eastAsia="Times New Roman" w:hAnsi="Times New Roman"/>
          <w:b/>
          <w:snapToGrid w:val="0"/>
          <w:sz w:val="24"/>
          <w:szCs w:val="24"/>
          <w:lang w:eastAsia="hr-HR"/>
        </w:rPr>
      </w:pPr>
      <w:r w:rsidRPr="00A363AA">
        <w:rPr>
          <w:rFonts w:ascii="Times New Roman" w:eastAsia="Times New Roman" w:hAnsi="Times New Roman"/>
          <w:b/>
          <w:snapToGrid w:val="0"/>
          <w:sz w:val="24"/>
          <w:szCs w:val="24"/>
          <w:lang w:eastAsia="hr-HR"/>
        </w:rPr>
        <w:t>PREDLAGATELJ:</w:t>
      </w:r>
      <w:r w:rsidRPr="00A363AA">
        <w:rPr>
          <w:rFonts w:ascii="Times New Roman" w:eastAsia="Times New Roman" w:hAnsi="Times New Roman"/>
          <w:b/>
          <w:snapToGrid w:val="0"/>
          <w:sz w:val="24"/>
          <w:szCs w:val="24"/>
          <w:lang w:eastAsia="hr-HR"/>
        </w:rPr>
        <w:tab/>
      </w:r>
      <w:r w:rsidRPr="00A363AA">
        <w:rPr>
          <w:rFonts w:ascii="Times New Roman" w:eastAsia="Times New Roman" w:hAnsi="Times New Roman"/>
          <w:snapToGrid w:val="0"/>
          <w:sz w:val="24"/>
          <w:szCs w:val="24"/>
          <w:lang w:eastAsia="hr-HR"/>
        </w:rPr>
        <w:t>Ministarstvo pravosuđa i uprave</w:t>
      </w:r>
    </w:p>
    <w:p w14:paraId="2DD74699" w14:textId="77777777" w:rsidR="00A363AA" w:rsidRPr="00A363AA" w:rsidRDefault="00A363AA" w:rsidP="00A363AA">
      <w:pPr>
        <w:pBdr>
          <w:bottom w:val="single" w:sz="4" w:space="1" w:color="auto"/>
        </w:pBdr>
        <w:rPr>
          <w:rFonts w:ascii="Times New Roman" w:eastAsia="Times New Roman" w:hAnsi="Times New Roman"/>
          <w:b/>
          <w:snapToGrid w:val="0"/>
          <w:sz w:val="24"/>
          <w:szCs w:val="24"/>
          <w:lang w:eastAsia="hr-HR"/>
        </w:rPr>
      </w:pPr>
    </w:p>
    <w:p w14:paraId="36BC2B3C" w14:textId="77777777" w:rsidR="00A363AA" w:rsidRPr="00A363AA" w:rsidRDefault="00A363AA" w:rsidP="00A363AA">
      <w:pPr>
        <w:ind w:left="2124" w:hanging="1416"/>
        <w:rPr>
          <w:rFonts w:ascii="Times New Roman" w:eastAsia="Times New Roman" w:hAnsi="Times New Roman"/>
          <w:b/>
          <w:snapToGrid w:val="0"/>
          <w:sz w:val="24"/>
          <w:szCs w:val="24"/>
          <w:lang w:eastAsia="hr-HR"/>
        </w:rPr>
      </w:pPr>
    </w:p>
    <w:p w14:paraId="6BD36A7F" w14:textId="4BE2E0E6" w:rsidR="00A363AA" w:rsidRDefault="00A363AA" w:rsidP="00A363AA">
      <w:pPr>
        <w:widowControl w:val="0"/>
        <w:tabs>
          <w:tab w:val="left" w:pos="-720"/>
          <w:tab w:val="left" w:pos="0"/>
          <w:tab w:val="left" w:pos="720"/>
        </w:tabs>
        <w:suppressAutoHyphens/>
        <w:ind w:left="1410" w:hanging="1410"/>
        <w:jc w:val="both"/>
        <w:rPr>
          <w:rFonts w:ascii="Times New Roman" w:eastAsia="Times New Roman" w:hAnsi="Times New Roman"/>
          <w:snapToGrid w:val="0"/>
          <w:spacing w:val="-3"/>
          <w:sz w:val="24"/>
          <w:szCs w:val="20"/>
        </w:rPr>
      </w:pPr>
      <w:r w:rsidRPr="00A363AA">
        <w:rPr>
          <w:rFonts w:ascii="Times New Roman" w:eastAsia="Times New Roman" w:hAnsi="Times New Roman"/>
          <w:b/>
          <w:snapToGrid w:val="0"/>
          <w:sz w:val="24"/>
          <w:szCs w:val="24"/>
          <w:lang w:eastAsia="hr-HR"/>
        </w:rPr>
        <w:t xml:space="preserve">PREDMET: </w:t>
      </w:r>
      <w:r w:rsidRPr="00BD18A3">
        <w:rPr>
          <w:rFonts w:ascii="Times New Roman" w:eastAsia="Times New Roman" w:hAnsi="Times New Roman"/>
          <w:snapToGrid w:val="0"/>
          <w:spacing w:val="-3"/>
          <w:sz w:val="24"/>
          <w:szCs w:val="20"/>
        </w:rPr>
        <w:t xml:space="preserve">Prijedlog zakona o </w:t>
      </w:r>
      <w:r>
        <w:rPr>
          <w:rFonts w:ascii="Times New Roman" w:eastAsia="Times New Roman" w:hAnsi="Times New Roman"/>
          <w:snapToGrid w:val="0"/>
          <w:spacing w:val="-3"/>
          <w:sz w:val="24"/>
          <w:szCs w:val="20"/>
        </w:rPr>
        <w:t xml:space="preserve">izmjeni Kaznenog zakona, s Konačnim prijedlogom zakona (predlagatelj: </w:t>
      </w:r>
      <w:r w:rsidR="00FC1252">
        <w:rPr>
          <w:rFonts w:ascii="Times New Roman" w:eastAsia="Times New Roman" w:hAnsi="Times New Roman"/>
          <w:snapToGrid w:val="0"/>
          <w:spacing w:val="-3"/>
          <w:sz w:val="24"/>
          <w:szCs w:val="20"/>
        </w:rPr>
        <w:t xml:space="preserve">Klub zastupnika </w:t>
      </w:r>
      <w:bookmarkStart w:id="0" w:name="_GoBack"/>
      <w:r w:rsidR="00FC1252">
        <w:rPr>
          <w:rFonts w:ascii="Times New Roman" w:eastAsia="Times New Roman" w:hAnsi="Times New Roman"/>
          <w:snapToGrid w:val="0"/>
          <w:spacing w:val="-3"/>
          <w:sz w:val="24"/>
          <w:szCs w:val="20"/>
        </w:rPr>
        <w:t>Socijal</w:t>
      </w:r>
      <w:bookmarkEnd w:id="0"/>
      <w:r w:rsidR="00FC1252">
        <w:rPr>
          <w:rFonts w:ascii="Times New Roman" w:eastAsia="Times New Roman" w:hAnsi="Times New Roman"/>
          <w:snapToGrid w:val="0"/>
          <w:spacing w:val="-3"/>
          <w:sz w:val="24"/>
          <w:szCs w:val="20"/>
        </w:rPr>
        <w:t>demokrati</w:t>
      </w:r>
      <w:r>
        <w:rPr>
          <w:rFonts w:ascii="Times New Roman" w:eastAsia="Times New Roman" w:hAnsi="Times New Roman"/>
          <w:snapToGrid w:val="0"/>
          <w:spacing w:val="-3"/>
          <w:sz w:val="24"/>
          <w:szCs w:val="20"/>
        </w:rPr>
        <w:t xml:space="preserve"> u Hrvatskom saboru) – mišljenje Vlade Republike Hrvatske</w:t>
      </w:r>
    </w:p>
    <w:p w14:paraId="28A971D7" w14:textId="77777777" w:rsidR="00A363AA" w:rsidRPr="00A363AA" w:rsidRDefault="00A363AA" w:rsidP="00A363AA">
      <w:pPr>
        <w:pBdr>
          <w:bottom w:val="single" w:sz="4" w:space="1" w:color="auto"/>
        </w:pBdr>
        <w:rPr>
          <w:rFonts w:ascii="Times New Roman" w:eastAsia="Times New Roman" w:hAnsi="Times New Roman"/>
          <w:b/>
          <w:snapToGrid w:val="0"/>
          <w:sz w:val="24"/>
          <w:szCs w:val="24"/>
          <w:lang w:eastAsia="hr-HR"/>
        </w:rPr>
      </w:pPr>
    </w:p>
    <w:p w14:paraId="07810792" w14:textId="77777777" w:rsidR="00A363AA" w:rsidRPr="00A363AA" w:rsidRDefault="00A363AA" w:rsidP="00A363AA">
      <w:pPr>
        <w:rPr>
          <w:rFonts w:ascii="Times New Roman" w:eastAsia="Times New Roman" w:hAnsi="Times New Roman"/>
          <w:b/>
          <w:snapToGrid w:val="0"/>
          <w:sz w:val="24"/>
          <w:szCs w:val="24"/>
          <w:lang w:eastAsia="hr-HR"/>
        </w:rPr>
      </w:pPr>
    </w:p>
    <w:p w14:paraId="7C0C23EF" w14:textId="77777777" w:rsidR="00A363AA" w:rsidRPr="00A363AA" w:rsidRDefault="00A363AA" w:rsidP="00A363AA">
      <w:pPr>
        <w:rPr>
          <w:rFonts w:ascii="Times New Roman" w:eastAsia="Times New Roman" w:hAnsi="Times New Roman"/>
          <w:b/>
          <w:snapToGrid w:val="0"/>
          <w:sz w:val="24"/>
          <w:szCs w:val="24"/>
          <w:lang w:eastAsia="hr-HR"/>
        </w:rPr>
      </w:pPr>
    </w:p>
    <w:p w14:paraId="78CB74FE" w14:textId="77777777" w:rsidR="00A363AA" w:rsidRPr="00A363AA" w:rsidRDefault="00A363AA" w:rsidP="00A363AA">
      <w:pPr>
        <w:rPr>
          <w:rFonts w:ascii="Times New Roman" w:eastAsia="Times New Roman" w:hAnsi="Times New Roman"/>
          <w:b/>
          <w:snapToGrid w:val="0"/>
          <w:sz w:val="24"/>
          <w:szCs w:val="24"/>
          <w:lang w:eastAsia="hr-HR"/>
        </w:rPr>
      </w:pPr>
    </w:p>
    <w:p w14:paraId="30542724" w14:textId="77777777" w:rsidR="00A363AA" w:rsidRPr="00A363AA" w:rsidRDefault="00A363AA" w:rsidP="00A363AA">
      <w:pPr>
        <w:rPr>
          <w:rFonts w:ascii="Times New Roman" w:eastAsia="Times New Roman" w:hAnsi="Times New Roman"/>
          <w:b/>
          <w:snapToGrid w:val="0"/>
          <w:sz w:val="24"/>
          <w:szCs w:val="24"/>
          <w:lang w:eastAsia="hr-HR"/>
        </w:rPr>
      </w:pPr>
    </w:p>
    <w:p w14:paraId="276E5517" w14:textId="77777777" w:rsidR="00A363AA" w:rsidRPr="00A363AA" w:rsidRDefault="00A363AA" w:rsidP="00A363AA">
      <w:pPr>
        <w:rPr>
          <w:rFonts w:ascii="Times New Roman" w:eastAsia="Times New Roman" w:hAnsi="Times New Roman"/>
          <w:b/>
          <w:snapToGrid w:val="0"/>
          <w:sz w:val="24"/>
          <w:szCs w:val="24"/>
          <w:lang w:eastAsia="hr-HR"/>
        </w:rPr>
      </w:pPr>
    </w:p>
    <w:p w14:paraId="4EC311FF" w14:textId="77777777" w:rsidR="00A363AA" w:rsidRPr="00A363AA" w:rsidRDefault="00A363AA" w:rsidP="00A363AA">
      <w:pPr>
        <w:rPr>
          <w:rFonts w:ascii="Times New Roman" w:eastAsia="Times New Roman" w:hAnsi="Times New Roman"/>
          <w:b/>
          <w:snapToGrid w:val="0"/>
          <w:sz w:val="24"/>
          <w:szCs w:val="24"/>
          <w:lang w:eastAsia="hr-HR"/>
        </w:rPr>
      </w:pPr>
    </w:p>
    <w:p w14:paraId="2C9637C8" w14:textId="77777777" w:rsidR="00A363AA" w:rsidRPr="00A363AA" w:rsidRDefault="00A363AA" w:rsidP="00A363AA">
      <w:pPr>
        <w:rPr>
          <w:rFonts w:ascii="Times New Roman" w:eastAsia="Times New Roman" w:hAnsi="Times New Roman"/>
          <w:b/>
          <w:snapToGrid w:val="0"/>
          <w:sz w:val="24"/>
          <w:szCs w:val="24"/>
          <w:lang w:eastAsia="hr-HR"/>
        </w:rPr>
      </w:pPr>
    </w:p>
    <w:p w14:paraId="19E6CCD3" w14:textId="77777777" w:rsidR="00A363AA" w:rsidRPr="00A363AA" w:rsidRDefault="00A363AA" w:rsidP="00A363AA">
      <w:pPr>
        <w:rPr>
          <w:rFonts w:ascii="Times New Roman" w:eastAsia="Times New Roman" w:hAnsi="Times New Roman"/>
          <w:b/>
          <w:snapToGrid w:val="0"/>
          <w:sz w:val="24"/>
          <w:szCs w:val="24"/>
          <w:lang w:eastAsia="hr-HR"/>
        </w:rPr>
      </w:pPr>
    </w:p>
    <w:p w14:paraId="464C73F9" w14:textId="77777777" w:rsidR="00A363AA" w:rsidRPr="00A363AA" w:rsidRDefault="00A363AA" w:rsidP="00A363AA">
      <w:pPr>
        <w:rPr>
          <w:rFonts w:ascii="Times New Roman" w:eastAsia="Times New Roman" w:hAnsi="Times New Roman"/>
          <w:b/>
          <w:snapToGrid w:val="0"/>
          <w:sz w:val="24"/>
          <w:szCs w:val="24"/>
          <w:lang w:eastAsia="hr-HR"/>
        </w:rPr>
      </w:pPr>
    </w:p>
    <w:p w14:paraId="7E09EF92" w14:textId="77777777" w:rsidR="00A363AA" w:rsidRPr="00A363AA" w:rsidRDefault="00A363AA" w:rsidP="00A363AA">
      <w:pPr>
        <w:rPr>
          <w:rFonts w:ascii="Times New Roman" w:eastAsia="Times New Roman" w:hAnsi="Times New Roman"/>
          <w:b/>
          <w:snapToGrid w:val="0"/>
          <w:sz w:val="24"/>
          <w:szCs w:val="24"/>
          <w:lang w:eastAsia="hr-HR"/>
        </w:rPr>
      </w:pPr>
    </w:p>
    <w:p w14:paraId="5E38A541" w14:textId="77777777" w:rsidR="00A363AA" w:rsidRPr="00A363AA" w:rsidRDefault="00A363AA" w:rsidP="00A363AA">
      <w:pPr>
        <w:rPr>
          <w:rFonts w:ascii="Times New Roman" w:eastAsia="Times New Roman" w:hAnsi="Times New Roman"/>
          <w:snapToGrid w:val="0"/>
          <w:sz w:val="24"/>
          <w:szCs w:val="24"/>
          <w:lang w:eastAsia="hr-HR"/>
        </w:rPr>
      </w:pPr>
    </w:p>
    <w:p w14:paraId="3E289A23" w14:textId="77777777" w:rsidR="00A363AA" w:rsidRDefault="00A363AA" w:rsidP="00A363AA">
      <w:pPr>
        <w:rPr>
          <w:rFonts w:ascii="Times New Roman" w:eastAsia="Times New Roman" w:hAnsi="Times New Roman"/>
          <w:snapToGrid w:val="0"/>
          <w:spacing w:val="20"/>
          <w:sz w:val="24"/>
          <w:szCs w:val="24"/>
          <w:lang w:eastAsia="hr-HR"/>
        </w:rPr>
      </w:pPr>
    </w:p>
    <w:p w14:paraId="36ADFD4B" w14:textId="77777777" w:rsidR="00A363AA" w:rsidRDefault="00A363AA" w:rsidP="00A363AA">
      <w:pPr>
        <w:rPr>
          <w:rFonts w:ascii="Times New Roman" w:eastAsia="Times New Roman" w:hAnsi="Times New Roman"/>
          <w:snapToGrid w:val="0"/>
          <w:spacing w:val="20"/>
          <w:sz w:val="24"/>
          <w:szCs w:val="24"/>
          <w:lang w:eastAsia="hr-HR"/>
        </w:rPr>
      </w:pPr>
    </w:p>
    <w:p w14:paraId="4BDAF226" w14:textId="77777777" w:rsidR="00A363AA" w:rsidRPr="00A363AA" w:rsidRDefault="00A363AA" w:rsidP="00A363AA">
      <w:pPr>
        <w:rPr>
          <w:rFonts w:ascii="Times New Roman" w:eastAsia="Times New Roman" w:hAnsi="Times New Roman"/>
          <w:snapToGrid w:val="0"/>
          <w:spacing w:val="20"/>
          <w:sz w:val="24"/>
          <w:szCs w:val="24"/>
          <w:lang w:eastAsia="hr-HR"/>
        </w:rPr>
      </w:pPr>
    </w:p>
    <w:p w14:paraId="298875B8" w14:textId="77777777" w:rsidR="00A363AA" w:rsidRPr="00A363AA" w:rsidRDefault="00A363AA" w:rsidP="00A363AA">
      <w:pPr>
        <w:rPr>
          <w:rFonts w:ascii="Times New Roman" w:eastAsia="Times New Roman" w:hAnsi="Times New Roman"/>
          <w:snapToGrid w:val="0"/>
          <w:spacing w:val="20"/>
          <w:sz w:val="24"/>
          <w:szCs w:val="24"/>
          <w:lang w:eastAsia="hr-HR"/>
        </w:rPr>
      </w:pPr>
    </w:p>
    <w:p w14:paraId="7318EC7B" w14:textId="77777777" w:rsidR="00A363AA" w:rsidRPr="00A363AA" w:rsidRDefault="00A363AA" w:rsidP="00A363AA">
      <w:pPr>
        <w:rPr>
          <w:rFonts w:ascii="Times New Roman" w:eastAsia="Times New Roman" w:hAnsi="Times New Roman"/>
          <w:snapToGrid w:val="0"/>
          <w:spacing w:val="20"/>
          <w:sz w:val="24"/>
          <w:szCs w:val="24"/>
          <w:lang w:eastAsia="hr-HR"/>
        </w:rPr>
      </w:pPr>
    </w:p>
    <w:p w14:paraId="1E352651" w14:textId="77777777" w:rsidR="00A363AA" w:rsidRPr="00A363AA" w:rsidRDefault="00A363AA" w:rsidP="00A363AA">
      <w:pPr>
        <w:rPr>
          <w:rFonts w:ascii="Times New Roman" w:eastAsia="Times New Roman" w:hAnsi="Times New Roman"/>
          <w:snapToGrid w:val="0"/>
          <w:spacing w:val="20"/>
          <w:sz w:val="24"/>
          <w:szCs w:val="24"/>
          <w:lang w:eastAsia="hr-HR"/>
        </w:rPr>
      </w:pPr>
    </w:p>
    <w:p w14:paraId="780BC02C" w14:textId="77777777" w:rsidR="00A363AA" w:rsidRPr="00A363AA" w:rsidRDefault="00A363AA" w:rsidP="00A363AA">
      <w:pPr>
        <w:rPr>
          <w:rFonts w:ascii="Times New Roman" w:eastAsia="Times New Roman" w:hAnsi="Times New Roman"/>
          <w:snapToGrid w:val="0"/>
          <w:spacing w:val="20"/>
          <w:sz w:val="24"/>
          <w:szCs w:val="24"/>
          <w:lang w:eastAsia="hr-HR"/>
        </w:rPr>
      </w:pPr>
    </w:p>
    <w:p w14:paraId="75D85483" w14:textId="77777777" w:rsidR="00A363AA" w:rsidRDefault="00A363AA">
      <w:pPr>
        <w:spacing w:after="200" w:line="276" w:lineRule="auto"/>
        <w:rPr>
          <w:rFonts w:ascii="Times New Roman" w:hAnsi="Times New Roman"/>
          <w:b/>
          <w:sz w:val="24"/>
          <w:szCs w:val="24"/>
        </w:rPr>
      </w:pPr>
    </w:p>
    <w:p w14:paraId="072F219A" w14:textId="77777777" w:rsidR="00BD18A3" w:rsidRDefault="00BD18A3" w:rsidP="00976A2D">
      <w:pPr>
        <w:jc w:val="right"/>
        <w:rPr>
          <w:rFonts w:ascii="Times New Roman" w:hAnsi="Times New Roman"/>
          <w:b/>
          <w:sz w:val="24"/>
          <w:szCs w:val="24"/>
        </w:rPr>
      </w:pPr>
    </w:p>
    <w:p w14:paraId="3628B5BC" w14:textId="77777777" w:rsidR="00BD18A3" w:rsidRPr="00A363AA" w:rsidRDefault="00BD18A3" w:rsidP="00976A2D">
      <w:pPr>
        <w:jc w:val="right"/>
        <w:rPr>
          <w:rFonts w:ascii="Times New Roman" w:hAnsi="Times New Roman"/>
          <w:sz w:val="24"/>
          <w:szCs w:val="24"/>
        </w:rPr>
      </w:pPr>
      <w:r w:rsidRPr="00A363AA">
        <w:rPr>
          <w:rFonts w:ascii="Times New Roman" w:hAnsi="Times New Roman"/>
          <w:sz w:val="24"/>
          <w:szCs w:val="24"/>
        </w:rPr>
        <w:t>PRIJEDLOG</w:t>
      </w:r>
    </w:p>
    <w:p w14:paraId="52D0CE41" w14:textId="77777777" w:rsidR="00BD18A3" w:rsidRPr="00A363AA" w:rsidRDefault="00BD18A3" w:rsidP="00976A2D">
      <w:pPr>
        <w:rPr>
          <w:rFonts w:ascii="Times New Roman" w:hAnsi="Times New Roman"/>
          <w:sz w:val="24"/>
          <w:szCs w:val="24"/>
        </w:rPr>
      </w:pPr>
    </w:p>
    <w:p w14:paraId="2F856F1A" w14:textId="77777777" w:rsidR="00BD18A3" w:rsidRPr="00A363AA" w:rsidRDefault="00BD18A3" w:rsidP="00976A2D">
      <w:pPr>
        <w:rPr>
          <w:rFonts w:ascii="Times New Roman" w:hAnsi="Times New Roman"/>
          <w:sz w:val="24"/>
          <w:szCs w:val="24"/>
        </w:rPr>
      </w:pPr>
    </w:p>
    <w:p w14:paraId="2D0409F8" w14:textId="77777777" w:rsidR="00BD18A3" w:rsidRPr="00A363AA" w:rsidRDefault="00BD18A3" w:rsidP="00976A2D">
      <w:pPr>
        <w:rPr>
          <w:rFonts w:ascii="Times New Roman" w:hAnsi="Times New Roman"/>
          <w:sz w:val="24"/>
          <w:szCs w:val="24"/>
        </w:rPr>
      </w:pPr>
      <w:r w:rsidRPr="00A363AA">
        <w:rPr>
          <w:rFonts w:ascii="Times New Roman" w:hAnsi="Times New Roman"/>
          <w:sz w:val="24"/>
          <w:szCs w:val="24"/>
        </w:rPr>
        <w:t>Klasa:</w:t>
      </w:r>
    </w:p>
    <w:p w14:paraId="0EFF3A8D" w14:textId="77777777" w:rsidR="00BD18A3" w:rsidRPr="00A363AA" w:rsidRDefault="00BD18A3" w:rsidP="00976A2D">
      <w:pPr>
        <w:rPr>
          <w:rFonts w:ascii="Times New Roman" w:hAnsi="Times New Roman"/>
          <w:sz w:val="24"/>
          <w:szCs w:val="24"/>
        </w:rPr>
      </w:pPr>
      <w:r w:rsidRPr="00A363AA">
        <w:rPr>
          <w:rFonts w:ascii="Times New Roman" w:hAnsi="Times New Roman"/>
          <w:sz w:val="24"/>
          <w:szCs w:val="24"/>
        </w:rPr>
        <w:t>Urbroj:</w:t>
      </w:r>
    </w:p>
    <w:p w14:paraId="7075E353" w14:textId="77777777" w:rsidR="00976A2D" w:rsidRPr="00A363AA" w:rsidRDefault="00976A2D" w:rsidP="00976A2D">
      <w:pPr>
        <w:rPr>
          <w:rFonts w:ascii="Times New Roman" w:hAnsi="Times New Roman"/>
          <w:sz w:val="24"/>
          <w:szCs w:val="24"/>
        </w:rPr>
      </w:pPr>
    </w:p>
    <w:p w14:paraId="759ED884" w14:textId="77777777" w:rsidR="00BD18A3" w:rsidRPr="00A363AA" w:rsidRDefault="00BD18A3" w:rsidP="00976A2D">
      <w:pPr>
        <w:rPr>
          <w:rFonts w:ascii="Times New Roman" w:hAnsi="Times New Roman"/>
          <w:sz w:val="24"/>
          <w:szCs w:val="24"/>
        </w:rPr>
      </w:pPr>
      <w:r w:rsidRPr="00A363AA">
        <w:rPr>
          <w:rFonts w:ascii="Times New Roman" w:hAnsi="Times New Roman"/>
          <w:sz w:val="24"/>
          <w:szCs w:val="24"/>
        </w:rPr>
        <w:t>Zagreb,</w:t>
      </w:r>
    </w:p>
    <w:p w14:paraId="69E53969" w14:textId="77777777" w:rsidR="00BD18A3" w:rsidRPr="00BD18A3" w:rsidRDefault="00BD18A3" w:rsidP="00976A2D">
      <w:pPr>
        <w:rPr>
          <w:rFonts w:ascii="Times New Roman" w:hAnsi="Times New Roman"/>
          <w:b/>
          <w:sz w:val="24"/>
          <w:szCs w:val="24"/>
        </w:rPr>
      </w:pPr>
    </w:p>
    <w:p w14:paraId="19D85BEC" w14:textId="77777777" w:rsidR="00BD18A3" w:rsidRPr="00BD18A3" w:rsidRDefault="00BD18A3" w:rsidP="00976A2D">
      <w:pPr>
        <w:rPr>
          <w:rFonts w:ascii="Times New Roman" w:hAnsi="Times New Roman"/>
          <w:b/>
          <w:sz w:val="24"/>
          <w:szCs w:val="24"/>
        </w:rPr>
      </w:pPr>
    </w:p>
    <w:p w14:paraId="1C4B19FE" w14:textId="77777777" w:rsidR="00BD18A3" w:rsidRPr="00BD18A3" w:rsidRDefault="00BD18A3" w:rsidP="00976A2D">
      <w:pPr>
        <w:rPr>
          <w:rFonts w:ascii="Times New Roman" w:hAnsi="Times New Roman"/>
          <w:b/>
          <w:sz w:val="24"/>
          <w:szCs w:val="24"/>
        </w:rPr>
      </w:pPr>
    </w:p>
    <w:p w14:paraId="0830F407" w14:textId="77777777" w:rsidR="00BD18A3" w:rsidRPr="00BD18A3" w:rsidRDefault="00BD18A3" w:rsidP="00976A2D">
      <w:pPr>
        <w:ind w:left="4248"/>
        <w:rPr>
          <w:rFonts w:ascii="Times New Roman" w:hAnsi="Times New Roman"/>
          <w:b/>
          <w:sz w:val="24"/>
          <w:szCs w:val="24"/>
        </w:rPr>
      </w:pPr>
      <w:r w:rsidRPr="00BD18A3">
        <w:rPr>
          <w:rFonts w:ascii="Times New Roman" w:hAnsi="Times New Roman"/>
          <w:b/>
          <w:sz w:val="24"/>
          <w:szCs w:val="24"/>
        </w:rPr>
        <w:t>PREDSJEDNIKU HRVATSKOGA SABORA</w:t>
      </w:r>
    </w:p>
    <w:p w14:paraId="590E6059" w14:textId="77777777" w:rsidR="00BD18A3" w:rsidRPr="00BD18A3" w:rsidRDefault="00BD18A3" w:rsidP="00976A2D">
      <w:pPr>
        <w:rPr>
          <w:rFonts w:ascii="Times New Roman" w:hAnsi="Times New Roman"/>
          <w:sz w:val="24"/>
          <w:szCs w:val="24"/>
        </w:rPr>
      </w:pPr>
    </w:p>
    <w:p w14:paraId="17930BD4" w14:textId="77777777" w:rsidR="00BD18A3" w:rsidRPr="00BD18A3" w:rsidRDefault="00BD18A3" w:rsidP="00976A2D">
      <w:pPr>
        <w:rPr>
          <w:rFonts w:ascii="Times New Roman" w:hAnsi="Times New Roman"/>
          <w:sz w:val="24"/>
          <w:szCs w:val="24"/>
        </w:rPr>
      </w:pPr>
    </w:p>
    <w:p w14:paraId="7F398127" w14:textId="77777777" w:rsidR="00162BAF" w:rsidRDefault="00162BAF" w:rsidP="00976A2D">
      <w:pPr>
        <w:widowControl w:val="0"/>
        <w:tabs>
          <w:tab w:val="left" w:pos="-720"/>
          <w:tab w:val="left" w:pos="0"/>
          <w:tab w:val="left" w:pos="720"/>
        </w:tabs>
        <w:suppressAutoHyphens/>
        <w:jc w:val="both"/>
        <w:rPr>
          <w:rFonts w:ascii="Times New Roman" w:eastAsia="Times New Roman" w:hAnsi="Times New Roman"/>
          <w:snapToGrid w:val="0"/>
          <w:spacing w:val="-3"/>
          <w:sz w:val="24"/>
          <w:szCs w:val="20"/>
        </w:rPr>
      </w:pPr>
    </w:p>
    <w:p w14:paraId="5C1CBDC3" w14:textId="27B82224" w:rsidR="00BD18A3" w:rsidRDefault="00BD18A3" w:rsidP="00976A2D">
      <w:pPr>
        <w:widowControl w:val="0"/>
        <w:tabs>
          <w:tab w:val="left" w:pos="-720"/>
          <w:tab w:val="left" w:pos="0"/>
          <w:tab w:val="left" w:pos="720"/>
        </w:tabs>
        <w:suppressAutoHyphens/>
        <w:ind w:left="1410" w:hanging="1410"/>
        <w:jc w:val="both"/>
        <w:rPr>
          <w:rFonts w:ascii="Times New Roman" w:eastAsia="Times New Roman" w:hAnsi="Times New Roman"/>
          <w:snapToGrid w:val="0"/>
          <w:spacing w:val="-3"/>
          <w:sz w:val="24"/>
          <w:szCs w:val="20"/>
        </w:rPr>
      </w:pPr>
      <w:r w:rsidRPr="00BD18A3">
        <w:rPr>
          <w:rFonts w:ascii="Times New Roman" w:eastAsia="Times New Roman" w:hAnsi="Times New Roman"/>
          <w:snapToGrid w:val="0"/>
          <w:spacing w:val="-3"/>
          <w:sz w:val="24"/>
          <w:szCs w:val="20"/>
        </w:rPr>
        <w:t>Predmet:</w:t>
      </w:r>
      <w:r w:rsidRPr="00BD18A3">
        <w:rPr>
          <w:rFonts w:ascii="Times New Roman" w:eastAsia="Times New Roman" w:hAnsi="Times New Roman"/>
          <w:snapToGrid w:val="0"/>
          <w:spacing w:val="-3"/>
          <w:sz w:val="24"/>
          <w:szCs w:val="20"/>
        </w:rPr>
        <w:tab/>
        <w:t xml:space="preserve">Prijedlog zakona o </w:t>
      </w:r>
      <w:r w:rsidR="00600CEA">
        <w:rPr>
          <w:rFonts w:ascii="Times New Roman" w:eastAsia="Times New Roman" w:hAnsi="Times New Roman"/>
          <w:snapToGrid w:val="0"/>
          <w:spacing w:val="-3"/>
          <w:sz w:val="24"/>
          <w:szCs w:val="20"/>
        </w:rPr>
        <w:t>izmjeni</w:t>
      </w:r>
      <w:r w:rsidR="004B4EF3">
        <w:rPr>
          <w:rFonts w:ascii="Times New Roman" w:eastAsia="Times New Roman" w:hAnsi="Times New Roman"/>
          <w:snapToGrid w:val="0"/>
          <w:spacing w:val="-3"/>
          <w:sz w:val="24"/>
          <w:szCs w:val="20"/>
        </w:rPr>
        <w:t xml:space="preserve"> </w:t>
      </w:r>
      <w:r w:rsidR="00BC04C8">
        <w:rPr>
          <w:rFonts w:ascii="Times New Roman" w:eastAsia="Times New Roman" w:hAnsi="Times New Roman"/>
          <w:snapToGrid w:val="0"/>
          <w:spacing w:val="-3"/>
          <w:sz w:val="24"/>
          <w:szCs w:val="20"/>
        </w:rPr>
        <w:t xml:space="preserve">Kaznenog zakona, s Konačnim prijedlogom zakona </w:t>
      </w:r>
      <w:r w:rsidR="00B422E9">
        <w:rPr>
          <w:rFonts w:ascii="Times New Roman" w:eastAsia="Times New Roman" w:hAnsi="Times New Roman"/>
          <w:snapToGrid w:val="0"/>
          <w:spacing w:val="-3"/>
          <w:sz w:val="24"/>
          <w:szCs w:val="20"/>
        </w:rPr>
        <w:t xml:space="preserve">(predlagatelj: </w:t>
      </w:r>
      <w:r w:rsidR="00BC04C8">
        <w:rPr>
          <w:rFonts w:ascii="Times New Roman" w:eastAsia="Times New Roman" w:hAnsi="Times New Roman"/>
          <w:snapToGrid w:val="0"/>
          <w:spacing w:val="-3"/>
          <w:sz w:val="24"/>
          <w:szCs w:val="20"/>
        </w:rPr>
        <w:t>Klub zastupnika Socijaldem</w:t>
      </w:r>
      <w:r w:rsidR="00FC1252">
        <w:rPr>
          <w:rFonts w:ascii="Times New Roman" w:eastAsia="Times New Roman" w:hAnsi="Times New Roman"/>
          <w:snapToGrid w:val="0"/>
          <w:spacing w:val="-3"/>
          <w:sz w:val="24"/>
          <w:szCs w:val="20"/>
        </w:rPr>
        <w:t>okrati</w:t>
      </w:r>
      <w:r w:rsidR="00BC04C8">
        <w:rPr>
          <w:rFonts w:ascii="Times New Roman" w:eastAsia="Times New Roman" w:hAnsi="Times New Roman"/>
          <w:snapToGrid w:val="0"/>
          <w:spacing w:val="-3"/>
          <w:sz w:val="24"/>
          <w:szCs w:val="20"/>
        </w:rPr>
        <w:t xml:space="preserve"> </w:t>
      </w:r>
      <w:r w:rsidR="00B422E9">
        <w:rPr>
          <w:rFonts w:ascii="Times New Roman" w:eastAsia="Times New Roman" w:hAnsi="Times New Roman"/>
          <w:snapToGrid w:val="0"/>
          <w:spacing w:val="-3"/>
          <w:sz w:val="24"/>
          <w:szCs w:val="20"/>
        </w:rPr>
        <w:t>u Hrvatskom</w:t>
      </w:r>
      <w:r w:rsidR="00225305">
        <w:rPr>
          <w:rFonts w:ascii="Times New Roman" w:eastAsia="Times New Roman" w:hAnsi="Times New Roman"/>
          <w:snapToGrid w:val="0"/>
          <w:spacing w:val="-3"/>
          <w:sz w:val="24"/>
          <w:szCs w:val="20"/>
        </w:rPr>
        <w:t>e</w:t>
      </w:r>
      <w:r w:rsidR="00B422E9">
        <w:rPr>
          <w:rFonts w:ascii="Times New Roman" w:eastAsia="Times New Roman" w:hAnsi="Times New Roman"/>
          <w:snapToGrid w:val="0"/>
          <w:spacing w:val="-3"/>
          <w:sz w:val="24"/>
          <w:szCs w:val="20"/>
        </w:rPr>
        <w:t xml:space="preserve"> saboru)</w:t>
      </w:r>
    </w:p>
    <w:p w14:paraId="55A8C0C6" w14:textId="77777777" w:rsidR="00B422E9" w:rsidRPr="00054686" w:rsidRDefault="00054686" w:rsidP="00054686">
      <w:pPr>
        <w:widowControl w:val="0"/>
        <w:tabs>
          <w:tab w:val="left" w:pos="-720"/>
          <w:tab w:val="left" w:pos="0"/>
          <w:tab w:val="left" w:pos="720"/>
        </w:tabs>
        <w:suppressAutoHyphens/>
        <w:ind w:firstLine="1418"/>
        <w:jc w:val="both"/>
        <w:rPr>
          <w:rFonts w:ascii="Times New Roman" w:eastAsia="Times New Roman" w:hAnsi="Times New Roman"/>
          <w:snapToGrid w:val="0"/>
          <w:spacing w:val="-3"/>
          <w:sz w:val="24"/>
          <w:szCs w:val="20"/>
        </w:rPr>
      </w:pPr>
      <w:r>
        <w:rPr>
          <w:rFonts w:ascii="Times New Roman" w:eastAsia="Times New Roman" w:hAnsi="Times New Roman"/>
          <w:snapToGrid w:val="0"/>
          <w:spacing w:val="-3"/>
          <w:sz w:val="24"/>
          <w:szCs w:val="20"/>
        </w:rPr>
        <w:t xml:space="preserve">- </w:t>
      </w:r>
      <w:r w:rsidR="00B422E9" w:rsidRPr="00054686">
        <w:rPr>
          <w:rFonts w:ascii="Times New Roman" w:eastAsia="Times New Roman" w:hAnsi="Times New Roman"/>
          <w:snapToGrid w:val="0"/>
          <w:spacing w:val="-3"/>
          <w:sz w:val="24"/>
          <w:szCs w:val="20"/>
        </w:rPr>
        <w:t xml:space="preserve">mišljenje Vlade </w:t>
      </w:r>
    </w:p>
    <w:p w14:paraId="45F84B17" w14:textId="77777777" w:rsidR="00BD18A3" w:rsidRPr="00BD18A3" w:rsidRDefault="00BD18A3" w:rsidP="00976A2D">
      <w:pPr>
        <w:widowControl w:val="0"/>
        <w:tabs>
          <w:tab w:val="left" w:pos="-720"/>
        </w:tabs>
        <w:suppressAutoHyphens/>
        <w:jc w:val="both"/>
        <w:rPr>
          <w:rFonts w:ascii="Times New Roman" w:eastAsia="Times New Roman" w:hAnsi="Times New Roman"/>
          <w:snapToGrid w:val="0"/>
          <w:spacing w:val="-3"/>
          <w:sz w:val="24"/>
          <w:szCs w:val="20"/>
        </w:rPr>
      </w:pPr>
    </w:p>
    <w:p w14:paraId="61657F0E" w14:textId="77777777" w:rsidR="00BD18A3" w:rsidRPr="00BD18A3" w:rsidRDefault="00BD18A3" w:rsidP="00976A2D">
      <w:pPr>
        <w:widowControl w:val="0"/>
        <w:tabs>
          <w:tab w:val="left" w:pos="-720"/>
          <w:tab w:val="left" w:pos="0"/>
          <w:tab w:val="left" w:pos="720"/>
        </w:tabs>
        <w:suppressAutoHyphens/>
        <w:ind w:left="1410" w:hanging="1410"/>
        <w:jc w:val="both"/>
        <w:rPr>
          <w:rFonts w:ascii="Times New Roman" w:eastAsia="Times New Roman" w:hAnsi="Times New Roman"/>
          <w:snapToGrid w:val="0"/>
          <w:spacing w:val="-3"/>
          <w:sz w:val="24"/>
          <w:szCs w:val="20"/>
        </w:rPr>
      </w:pPr>
      <w:r w:rsidRPr="00BD18A3">
        <w:rPr>
          <w:rFonts w:ascii="Times New Roman" w:eastAsia="Times New Roman" w:hAnsi="Times New Roman"/>
          <w:snapToGrid w:val="0"/>
          <w:spacing w:val="-3"/>
          <w:sz w:val="24"/>
          <w:szCs w:val="20"/>
        </w:rPr>
        <w:t>Veza:</w:t>
      </w:r>
      <w:r w:rsidRPr="00BD18A3">
        <w:rPr>
          <w:rFonts w:ascii="Times New Roman" w:eastAsia="Times New Roman" w:hAnsi="Times New Roman"/>
          <w:snapToGrid w:val="0"/>
          <w:spacing w:val="-3"/>
          <w:sz w:val="24"/>
          <w:szCs w:val="20"/>
        </w:rPr>
        <w:tab/>
      </w:r>
      <w:r w:rsidR="00976A2D">
        <w:rPr>
          <w:rFonts w:ascii="Times New Roman" w:eastAsia="Times New Roman" w:hAnsi="Times New Roman"/>
          <w:snapToGrid w:val="0"/>
          <w:spacing w:val="-3"/>
          <w:sz w:val="24"/>
          <w:szCs w:val="20"/>
        </w:rPr>
        <w:tab/>
      </w:r>
      <w:r w:rsidR="00364F0D">
        <w:rPr>
          <w:rFonts w:ascii="Times New Roman" w:eastAsia="Times New Roman" w:hAnsi="Times New Roman"/>
          <w:snapToGrid w:val="0"/>
          <w:spacing w:val="-3"/>
          <w:sz w:val="24"/>
          <w:szCs w:val="20"/>
        </w:rPr>
        <w:t>Dopis</w:t>
      </w:r>
      <w:r w:rsidR="00BC04C8">
        <w:rPr>
          <w:rFonts w:ascii="Times New Roman" w:eastAsia="Times New Roman" w:hAnsi="Times New Roman"/>
          <w:snapToGrid w:val="0"/>
          <w:spacing w:val="-3"/>
          <w:sz w:val="24"/>
          <w:szCs w:val="20"/>
        </w:rPr>
        <w:t xml:space="preserve"> Hrvatskoga sabora, KLASA</w:t>
      </w:r>
      <w:r w:rsidRPr="00BD18A3">
        <w:rPr>
          <w:rFonts w:ascii="Times New Roman" w:eastAsia="Times New Roman" w:hAnsi="Times New Roman"/>
          <w:snapToGrid w:val="0"/>
          <w:spacing w:val="-3"/>
          <w:sz w:val="24"/>
          <w:szCs w:val="20"/>
        </w:rPr>
        <w:t xml:space="preserve">: </w:t>
      </w:r>
      <w:r w:rsidR="00BC04C8">
        <w:rPr>
          <w:rFonts w:ascii="Times New Roman" w:eastAsia="Times New Roman" w:hAnsi="Times New Roman"/>
          <w:snapToGrid w:val="0"/>
          <w:spacing w:val="-3"/>
          <w:sz w:val="24"/>
          <w:szCs w:val="20"/>
        </w:rPr>
        <w:t>740-</w:t>
      </w:r>
      <w:r w:rsidR="00B422E9">
        <w:rPr>
          <w:rFonts w:ascii="Times New Roman" w:eastAsia="Times New Roman" w:hAnsi="Times New Roman"/>
          <w:snapToGrid w:val="0"/>
          <w:spacing w:val="-3"/>
          <w:sz w:val="24"/>
          <w:szCs w:val="20"/>
        </w:rPr>
        <w:t>1</w:t>
      </w:r>
      <w:r w:rsidR="00BC04C8">
        <w:rPr>
          <w:rFonts w:ascii="Times New Roman" w:eastAsia="Times New Roman" w:hAnsi="Times New Roman"/>
          <w:snapToGrid w:val="0"/>
          <w:spacing w:val="-3"/>
          <w:sz w:val="24"/>
          <w:szCs w:val="20"/>
        </w:rPr>
        <w:t>5/21-01/02, URBROJ: 65-21</w:t>
      </w:r>
      <w:r w:rsidRPr="00BD18A3">
        <w:rPr>
          <w:rFonts w:ascii="Times New Roman" w:eastAsia="Times New Roman" w:hAnsi="Times New Roman"/>
          <w:snapToGrid w:val="0"/>
          <w:spacing w:val="-3"/>
          <w:sz w:val="24"/>
          <w:szCs w:val="20"/>
        </w:rPr>
        <w:t xml:space="preserve">-03, od </w:t>
      </w:r>
      <w:r w:rsidR="00B422E9">
        <w:rPr>
          <w:rFonts w:ascii="Times New Roman" w:eastAsia="Times New Roman" w:hAnsi="Times New Roman"/>
          <w:snapToGrid w:val="0"/>
          <w:spacing w:val="-3"/>
          <w:sz w:val="24"/>
          <w:szCs w:val="20"/>
        </w:rPr>
        <w:t>2</w:t>
      </w:r>
      <w:r w:rsidRPr="00BD18A3">
        <w:rPr>
          <w:rFonts w:ascii="Times New Roman" w:eastAsia="Times New Roman" w:hAnsi="Times New Roman"/>
          <w:snapToGrid w:val="0"/>
          <w:spacing w:val="-3"/>
          <w:sz w:val="24"/>
          <w:szCs w:val="20"/>
        </w:rPr>
        <w:t xml:space="preserve">. </w:t>
      </w:r>
      <w:r w:rsidR="00BC04C8">
        <w:rPr>
          <w:rFonts w:ascii="Times New Roman" w:eastAsia="Times New Roman" w:hAnsi="Times New Roman"/>
          <w:snapToGrid w:val="0"/>
          <w:spacing w:val="-3"/>
          <w:sz w:val="24"/>
          <w:szCs w:val="20"/>
        </w:rPr>
        <w:t>prosinc</w:t>
      </w:r>
      <w:r w:rsidR="00B422E9">
        <w:rPr>
          <w:rFonts w:ascii="Times New Roman" w:eastAsia="Times New Roman" w:hAnsi="Times New Roman"/>
          <w:snapToGrid w:val="0"/>
          <w:spacing w:val="-3"/>
          <w:sz w:val="24"/>
          <w:szCs w:val="20"/>
        </w:rPr>
        <w:t>a</w:t>
      </w:r>
      <w:r w:rsidR="00BC04C8">
        <w:rPr>
          <w:rFonts w:ascii="Times New Roman" w:eastAsia="Times New Roman" w:hAnsi="Times New Roman"/>
          <w:snapToGrid w:val="0"/>
          <w:spacing w:val="-3"/>
          <w:sz w:val="24"/>
          <w:szCs w:val="20"/>
        </w:rPr>
        <w:t xml:space="preserve"> 2021</w:t>
      </w:r>
      <w:r w:rsidRPr="00BD18A3">
        <w:rPr>
          <w:rFonts w:ascii="Times New Roman" w:eastAsia="Times New Roman" w:hAnsi="Times New Roman"/>
          <w:snapToGrid w:val="0"/>
          <w:spacing w:val="-3"/>
          <w:sz w:val="24"/>
          <w:szCs w:val="20"/>
        </w:rPr>
        <w:t xml:space="preserve">. </w:t>
      </w:r>
    </w:p>
    <w:p w14:paraId="0DC823CA" w14:textId="77777777" w:rsidR="00BD18A3" w:rsidRPr="00BD18A3" w:rsidRDefault="00BD18A3" w:rsidP="00976A2D">
      <w:pPr>
        <w:widowControl w:val="0"/>
        <w:tabs>
          <w:tab w:val="left" w:pos="-720"/>
        </w:tabs>
        <w:suppressAutoHyphens/>
        <w:jc w:val="both"/>
        <w:rPr>
          <w:rFonts w:ascii="Times New Roman" w:eastAsia="Times New Roman" w:hAnsi="Times New Roman"/>
          <w:snapToGrid w:val="0"/>
          <w:spacing w:val="-3"/>
          <w:sz w:val="24"/>
          <w:szCs w:val="20"/>
        </w:rPr>
      </w:pPr>
    </w:p>
    <w:p w14:paraId="5211BED8" w14:textId="77777777" w:rsidR="00BD18A3" w:rsidRPr="00BD18A3" w:rsidRDefault="00BD18A3" w:rsidP="00976A2D">
      <w:pPr>
        <w:widowControl w:val="0"/>
        <w:tabs>
          <w:tab w:val="left" w:pos="-720"/>
        </w:tabs>
        <w:suppressAutoHyphens/>
        <w:jc w:val="both"/>
        <w:rPr>
          <w:rFonts w:ascii="Times New Roman" w:eastAsia="Times New Roman" w:hAnsi="Times New Roman"/>
          <w:snapToGrid w:val="0"/>
          <w:spacing w:val="-3"/>
          <w:sz w:val="24"/>
          <w:szCs w:val="20"/>
        </w:rPr>
      </w:pPr>
    </w:p>
    <w:p w14:paraId="0DD342BB" w14:textId="789278FD" w:rsidR="00BD18A3" w:rsidRPr="00BD18A3" w:rsidRDefault="00BD18A3" w:rsidP="00976A2D">
      <w:pPr>
        <w:widowControl w:val="0"/>
        <w:tabs>
          <w:tab w:val="left" w:pos="-720"/>
        </w:tabs>
        <w:suppressAutoHyphens/>
        <w:jc w:val="both"/>
        <w:rPr>
          <w:rFonts w:ascii="Times New Roman" w:hAnsi="Times New Roman"/>
          <w:sz w:val="24"/>
          <w:szCs w:val="24"/>
        </w:rPr>
      </w:pPr>
      <w:r w:rsidRPr="00BD18A3">
        <w:rPr>
          <w:rFonts w:ascii="Times New Roman" w:eastAsia="Times New Roman" w:hAnsi="Times New Roman"/>
          <w:snapToGrid w:val="0"/>
          <w:spacing w:val="-3"/>
          <w:sz w:val="24"/>
          <w:szCs w:val="20"/>
        </w:rPr>
        <w:tab/>
      </w:r>
      <w:r w:rsidRPr="00BD18A3">
        <w:rPr>
          <w:rFonts w:ascii="Times New Roman" w:eastAsia="Times New Roman" w:hAnsi="Times New Roman"/>
          <w:snapToGrid w:val="0"/>
          <w:spacing w:val="-3"/>
          <w:sz w:val="24"/>
          <w:szCs w:val="20"/>
        </w:rPr>
        <w:tab/>
        <w:t xml:space="preserve">Na temelju članka 122. stavka 2. Poslovnika Hrvatskoga sabora </w:t>
      </w:r>
      <w:r w:rsidR="00BC04C8">
        <w:rPr>
          <w:rFonts w:ascii="Times New Roman" w:eastAsia="Times New Roman" w:hAnsi="Times New Roman"/>
          <w:snapToGrid w:val="0"/>
          <w:color w:val="000000"/>
          <w:sz w:val="24"/>
          <w:szCs w:val="20"/>
        </w:rPr>
        <w:t>(</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Narodne novine</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br.</w:t>
      </w:r>
      <w:r w:rsidRPr="00BD18A3">
        <w:rPr>
          <w:rFonts w:ascii="Times New Roman" w:eastAsia="Times New Roman" w:hAnsi="Times New Roman"/>
          <w:snapToGrid w:val="0"/>
          <w:color w:val="000000"/>
          <w:sz w:val="24"/>
          <w:szCs w:val="20"/>
        </w:rPr>
        <w:t xml:space="preserve"> 81/13</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113/16</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69/17</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29/18</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53/20</w:t>
      </w:r>
      <w:r w:rsidR="00054686">
        <w:rPr>
          <w:rFonts w:ascii="Times New Roman" w:eastAsia="Times New Roman" w:hAnsi="Times New Roman"/>
          <w:snapToGrid w:val="0"/>
          <w:color w:val="000000"/>
          <w:sz w:val="24"/>
          <w:szCs w:val="20"/>
        </w:rPr>
        <w:t>.</w:t>
      </w:r>
      <w:r w:rsidR="00BC04C8">
        <w:rPr>
          <w:rFonts w:ascii="Times New Roman" w:eastAsia="Times New Roman" w:hAnsi="Times New Roman"/>
          <w:snapToGrid w:val="0"/>
          <w:color w:val="000000"/>
          <w:sz w:val="24"/>
          <w:szCs w:val="20"/>
        </w:rPr>
        <w:t>, 119/20</w:t>
      </w:r>
      <w:r w:rsidR="00054686">
        <w:rPr>
          <w:rFonts w:ascii="Times New Roman" w:eastAsia="Times New Roman" w:hAnsi="Times New Roman"/>
          <w:snapToGrid w:val="0"/>
          <w:color w:val="000000"/>
          <w:sz w:val="24"/>
          <w:szCs w:val="20"/>
        </w:rPr>
        <w:t>.</w:t>
      </w:r>
      <w:r w:rsidR="00225305">
        <w:rPr>
          <w:rFonts w:ascii="Times New Roman" w:eastAsia="Times New Roman" w:hAnsi="Times New Roman"/>
          <w:snapToGrid w:val="0"/>
          <w:color w:val="000000"/>
          <w:sz w:val="24"/>
          <w:szCs w:val="20"/>
        </w:rPr>
        <w:t xml:space="preserve"> – Odluka ustavnog suda Republike Hrvatske </w:t>
      </w:r>
      <w:r w:rsidR="00BC04C8">
        <w:rPr>
          <w:rFonts w:ascii="Times New Roman" w:eastAsia="Times New Roman" w:hAnsi="Times New Roman"/>
          <w:snapToGrid w:val="0"/>
          <w:color w:val="000000"/>
          <w:sz w:val="24"/>
          <w:szCs w:val="20"/>
        </w:rPr>
        <w:t>i 123/20</w:t>
      </w:r>
      <w:r w:rsidR="00054686">
        <w:rPr>
          <w:rFonts w:ascii="Times New Roman" w:eastAsia="Times New Roman" w:hAnsi="Times New Roman"/>
          <w:snapToGrid w:val="0"/>
          <w:color w:val="000000"/>
          <w:sz w:val="24"/>
          <w:szCs w:val="20"/>
        </w:rPr>
        <w:t>.</w:t>
      </w:r>
      <w:r w:rsidRPr="00BD18A3">
        <w:rPr>
          <w:rFonts w:ascii="Times New Roman" w:eastAsia="Times New Roman" w:hAnsi="Times New Roman"/>
          <w:snapToGrid w:val="0"/>
          <w:color w:val="000000"/>
          <w:sz w:val="24"/>
          <w:szCs w:val="20"/>
        </w:rPr>
        <w:t>)</w:t>
      </w:r>
      <w:r w:rsidRPr="00BD18A3">
        <w:rPr>
          <w:rFonts w:ascii="Times New Roman" w:eastAsia="Times New Roman" w:hAnsi="Times New Roman"/>
          <w:snapToGrid w:val="0"/>
          <w:spacing w:val="-3"/>
          <w:sz w:val="24"/>
          <w:szCs w:val="20"/>
        </w:rPr>
        <w:t xml:space="preserve">, Vlada Republike Hrvatske </w:t>
      </w:r>
      <w:r w:rsidRPr="00BD18A3">
        <w:rPr>
          <w:rFonts w:ascii="Times New Roman" w:hAnsi="Times New Roman"/>
          <w:sz w:val="24"/>
          <w:szCs w:val="24"/>
        </w:rPr>
        <w:t xml:space="preserve">o Prijedlogu zakona </w:t>
      </w:r>
      <w:r w:rsidR="00364F0D" w:rsidRPr="00BD18A3">
        <w:rPr>
          <w:rFonts w:ascii="Times New Roman" w:eastAsia="Times New Roman" w:hAnsi="Times New Roman"/>
          <w:snapToGrid w:val="0"/>
          <w:spacing w:val="-3"/>
          <w:sz w:val="24"/>
          <w:szCs w:val="20"/>
        </w:rPr>
        <w:t xml:space="preserve">o </w:t>
      </w:r>
      <w:r w:rsidR="00BC04C8">
        <w:rPr>
          <w:rFonts w:ascii="Times New Roman" w:eastAsia="Times New Roman" w:hAnsi="Times New Roman"/>
          <w:snapToGrid w:val="0"/>
          <w:spacing w:val="-3"/>
          <w:sz w:val="24"/>
          <w:szCs w:val="20"/>
        </w:rPr>
        <w:t xml:space="preserve">izmjeni </w:t>
      </w:r>
      <w:r w:rsidR="00BC04C8" w:rsidRPr="00BC04C8">
        <w:rPr>
          <w:rFonts w:ascii="Times New Roman" w:eastAsia="Times New Roman" w:hAnsi="Times New Roman"/>
          <w:snapToGrid w:val="0"/>
          <w:spacing w:val="-3"/>
          <w:sz w:val="24"/>
          <w:szCs w:val="20"/>
        </w:rPr>
        <w:t xml:space="preserve">Kaznenog zakona, s Konačnim prijedlogom zakona (predlagatelj: </w:t>
      </w:r>
      <w:r w:rsidR="00FC1252">
        <w:rPr>
          <w:rFonts w:ascii="Times New Roman" w:eastAsia="Times New Roman" w:hAnsi="Times New Roman"/>
          <w:snapToGrid w:val="0"/>
          <w:spacing w:val="-3"/>
          <w:sz w:val="24"/>
          <w:szCs w:val="20"/>
        </w:rPr>
        <w:t>Klub zastupnika Socijaldemokrati</w:t>
      </w:r>
      <w:r w:rsidR="00BC04C8" w:rsidRPr="00BC04C8">
        <w:rPr>
          <w:rFonts w:ascii="Times New Roman" w:eastAsia="Times New Roman" w:hAnsi="Times New Roman"/>
          <w:snapToGrid w:val="0"/>
          <w:spacing w:val="-3"/>
          <w:sz w:val="24"/>
          <w:szCs w:val="20"/>
        </w:rPr>
        <w:t xml:space="preserve"> u Hrvatskom saboru)</w:t>
      </w:r>
      <w:r w:rsidR="00BC04C8">
        <w:rPr>
          <w:rFonts w:ascii="Times New Roman" w:eastAsia="Times New Roman" w:hAnsi="Times New Roman"/>
          <w:snapToGrid w:val="0"/>
          <w:spacing w:val="-3"/>
          <w:sz w:val="24"/>
          <w:szCs w:val="20"/>
        </w:rPr>
        <w:t>,</w:t>
      </w:r>
      <w:r w:rsidR="00364F0D">
        <w:rPr>
          <w:rFonts w:ascii="Times New Roman" w:eastAsia="Times New Roman" w:hAnsi="Times New Roman"/>
          <w:snapToGrid w:val="0"/>
          <w:spacing w:val="-3"/>
          <w:sz w:val="24"/>
          <w:szCs w:val="20"/>
        </w:rPr>
        <w:t xml:space="preserve"> </w:t>
      </w:r>
      <w:r w:rsidRPr="00BD18A3">
        <w:rPr>
          <w:rFonts w:ascii="Times New Roman" w:hAnsi="Times New Roman"/>
          <w:sz w:val="24"/>
          <w:szCs w:val="24"/>
        </w:rPr>
        <w:t>daje sljedeće</w:t>
      </w:r>
    </w:p>
    <w:p w14:paraId="7CB3C6BD" w14:textId="77777777" w:rsidR="00BD18A3" w:rsidRPr="00BD18A3" w:rsidRDefault="00BD18A3" w:rsidP="00976A2D">
      <w:pPr>
        <w:jc w:val="both"/>
        <w:rPr>
          <w:rFonts w:ascii="Times New Roman" w:hAnsi="Times New Roman"/>
          <w:sz w:val="24"/>
          <w:szCs w:val="24"/>
        </w:rPr>
      </w:pPr>
    </w:p>
    <w:p w14:paraId="17DC3374" w14:textId="77777777" w:rsidR="00BD18A3" w:rsidRPr="00BD18A3" w:rsidRDefault="00BD18A3" w:rsidP="00976A2D">
      <w:pPr>
        <w:jc w:val="both"/>
        <w:rPr>
          <w:rFonts w:ascii="Times New Roman" w:hAnsi="Times New Roman"/>
          <w:sz w:val="24"/>
          <w:szCs w:val="24"/>
        </w:rPr>
      </w:pPr>
    </w:p>
    <w:p w14:paraId="75AEA71A" w14:textId="77777777" w:rsidR="00BD18A3" w:rsidRDefault="00BD18A3" w:rsidP="00976A2D">
      <w:pPr>
        <w:jc w:val="center"/>
        <w:rPr>
          <w:rFonts w:ascii="Times New Roman" w:hAnsi="Times New Roman"/>
          <w:b/>
          <w:sz w:val="24"/>
          <w:szCs w:val="24"/>
        </w:rPr>
      </w:pPr>
      <w:r w:rsidRPr="00BD18A3">
        <w:rPr>
          <w:rFonts w:ascii="Times New Roman" w:hAnsi="Times New Roman"/>
          <w:b/>
          <w:sz w:val="24"/>
          <w:szCs w:val="24"/>
        </w:rPr>
        <w:t>M I Š L</w:t>
      </w:r>
      <w:r w:rsidR="00976A2D">
        <w:rPr>
          <w:rFonts w:ascii="Times New Roman" w:hAnsi="Times New Roman"/>
          <w:b/>
          <w:sz w:val="24"/>
          <w:szCs w:val="24"/>
        </w:rPr>
        <w:t xml:space="preserve"> </w:t>
      </w:r>
      <w:r w:rsidRPr="00BD18A3">
        <w:rPr>
          <w:rFonts w:ascii="Times New Roman" w:hAnsi="Times New Roman"/>
          <w:b/>
          <w:sz w:val="24"/>
          <w:szCs w:val="24"/>
        </w:rPr>
        <w:t>J E NJ E</w:t>
      </w:r>
    </w:p>
    <w:p w14:paraId="484D98F7" w14:textId="77777777" w:rsidR="005E338E" w:rsidRDefault="005E338E" w:rsidP="00976A2D">
      <w:pPr>
        <w:jc w:val="center"/>
        <w:rPr>
          <w:rFonts w:ascii="Times New Roman" w:hAnsi="Times New Roman"/>
          <w:b/>
          <w:sz w:val="24"/>
          <w:szCs w:val="24"/>
        </w:rPr>
      </w:pPr>
    </w:p>
    <w:p w14:paraId="63F213C5" w14:textId="77777777" w:rsidR="00225305" w:rsidRDefault="00225305" w:rsidP="00976A2D">
      <w:pPr>
        <w:jc w:val="center"/>
        <w:rPr>
          <w:rFonts w:ascii="Times New Roman" w:hAnsi="Times New Roman"/>
          <w:b/>
          <w:sz w:val="24"/>
          <w:szCs w:val="24"/>
        </w:rPr>
      </w:pPr>
    </w:p>
    <w:p w14:paraId="58ED56D0" w14:textId="6935C89F" w:rsidR="00225305" w:rsidRDefault="00225305" w:rsidP="00225305">
      <w:pPr>
        <w:ind w:firstLine="1416"/>
        <w:jc w:val="both"/>
        <w:rPr>
          <w:rFonts w:ascii="Times New Roman" w:eastAsia="Times New Roman" w:hAnsi="Times New Roman"/>
          <w:snapToGrid w:val="0"/>
          <w:spacing w:val="-3"/>
          <w:sz w:val="24"/>
          <w:szCs w:val="20"/>
        </w:rPr>
      </w:pPr>
      <w:r>
        <w:rPr>
          <w:rFonts w:ascii="Times New Roman" w:eastAsia="Times New Roman" w:hAnsi="Times New Roman"/>
          <w:snapToGrid w:val="0"/>
          <w:spacing w:val="-3"/>
          <w:sz w:val="24"/>
          <w:szCs w:val="20"/>
        </w:rPr>
        <w:t xml:space="preserve">Vlada Republike Hrvatske predlaže Hrvatskome saboru da ne prihvati </w:t>
      </w:r>
      <w:r w:rsidRPr="00BD18A3">
        <w:rPr>
          <w:rFonts w:ascii="Times New Roman" w:eastAsia="Times New Roman" w:hAnsi="Times New Roman"/>
          <w:snapToGrid w:val="0"/>
          <w:spacing w:val="-3"/>
          <w:sz w:val="24"/>
          <w:szCs w:val="20"/>
        </w:rPr>
        <w:t xml:space="preserve">Prijedlog zakona </w:t>
      </w:r>
      <w:r w:rsidRPr="00BC04C8">
        <w:rPr>
          <w:rFonts w:ascii="Times New Roman" w:eastAsia="Times New Roman" w:hAnsi="Times New Roman"/>
          <w:snapToGrid w:val="0"/>
          <w:spacing w:val="-3"/>
          <w:sz w:val="24"/>
          <w:szCs w:val="20"/>
        </w:rPr>
        <w:t>o izmjeni Kaznenog zakona, s Konačnim prijedlogom zakona</w:t>
      </w:r>
      <w:r>
        <w:rPr>
          <w:rFonts w:ascii="Times New Roman" w:eastAsia="Times New Roman" w:hAnsi="Times New Roman"/>
          <w:snapToGrid w:val="0"/>
          <w:spacing w:val="-3"/>
          <w:sz w:val="24"/>
          <w:szCs w:val="20"/>
        </w:rPr>
        <w:t xml:space="preserve">, koji je predsjedniku Hrvatskoga sabora podnio Klub </w:t>
      </w:r>
      <w:r w:rsidR="00FC1252">
        <w:rPr>
          <w:rFonts w:ascii="Times New Roman" w:eastAsia="Times New Roman" w:hAnsi="Times New Roman"/>
          <w:snapToGrid w:val="0"/>
          <w:spacing w:val="-3"/>
          <w:sz w:val="24"/>
          <w:szCs w:val="20"/>
        </w:rPr>
        <w:t>zastupnika Socijaldemokrati</w:t>
      </w:r>
      <w:r>
        <w:rPr>
          <w:rFonts w:ascii="Times New Roman" w:eastAsia="Times New Roman" w:hAnsi="Times New Roman"/>
          <w:snapToGrid w:val="0"/>
          <w:spacing w:val="-3"/>
          <w:sz w:val="24"/>
          <w:szCs w:val="20"/>
        </w:rPr>
        <w:t>, akto</w:t>
      </w:r>
      <w:r w:rsidR="00E02ECB">
        <w:rPr>
          <w:rFonts w:ascii="Times New Roman" w:eastAsia="Times New Roman" w:hAnsi="Times New Roman"/>
          <w:snapToGrid w:val="0"/>
          <w:spacing w:val="-3"/>
          <w:sz w:val="24"/>
          <w:szCs w:val="20"/>
        </w:rPr>
        <w:t>m od 1</w:t>
      </w:r>
      <w:r>
        <w:rPr>
          <w:rFonts w:ascii="Times New Roman" w:eastAsia="Times New Roman" w:hAnsi="Times New Roman"/>
          <w:snapToGrid w:val="0"/>
          <w:spacing w:val="-3"/>
          <w:sz w:val="24"/>
          <w:szCs w:val="20"/>
        </w:rPr>
        <w:t>. prosinca 2021., iz sljedećih razloga:</w:t>
      </w:r>
    </w:p>
    <w:p w14:paraId="24285922" w14:textId="77777777" w:rsidR="002A4E3C" w:rsidRDefault="002A4E3C" w:rsidP="00225305">
      <w:pPr>
        <w:rPr>
          <w:rFonts w:ascii="Times New Roman" w:hAnsi="Times New Roman"/>
          <w:b/>
          <w:sz w:val="24"/>
          <w:szCs w:val="24"/>
        </w:rPr>
      </w:pPr>
    </w:p>
    <w:p w14:paraId="3AF03296" w14:textId="77777777" w:rsidR="003715FC" w:rsidRDefault="002A4E3C" w:rsidP="002A4E3C">
      <w:pPr>
        <w:tabs>
          <w:tab w:val="left" w:pos="480"/>
        </w:tabs>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A4E3C">
        <w:rPr>
          <w:rFonts w:ascii="Times New Roman" w:hAnsi="Times New Roman"/>
          <w:sz w:val="24"/>
          <w:szCs w:val="24"/>
        </w:rPr>
        <w:t>Prijedlogom zakona o izmjeni Kaznenog zakona</w:t>
      </w:r>
      <w:r>
        <w:rPr>
          <w:rFonts w:ascii="Times New Roman" w:hAnsi="Times New Roman"/>
          <w:sz w:val="24"/>
          <w:szCs w:val="24"/>
        </w:rPr>
        <w:t xml:space="preserve">, s </w:t>
      </w:r>
      <w:r w:rsidRPr="002A4E3C">
        <w:rPr>
          <w:rFonts w:ascii="Times New Roman" w:hAnsi="Times New Roman"/>
          <w:sz w:val="24"/>
          <w:szCs w:val="24"/>
        </w:rPr>
        <w:t>Konačnim prijedlogom zakona</w:t>
      </w:r>
      <w:r>
        <w:rPr>
          <w:rFonts w:ascii="Times New Roman" w:hAnsi="Times New Roman"/>
          <w:sz w:val="24"/>
          <w:szCs w:val="24"/>
        </w:rPr>
        <w:t xml:space="preserve"> </w:t>
      </w:r>
      <w:r w:rsidR="00225305">
        <w:rPr>
          <w:rFonts w:ascii="Times New Roman" w:hAnsi="Times New Roman"/>
          <w:sz w:val="24"/>
          <w:szCs w:val="24"/>
        </w:rPr>
        <w:t>P</w:t>
      </w:r>
      <w:r w:rsidRPr="002A4E3C">
        <w:rPr>
          <w:rFonts w:ascii="Times New Roman" w:hAnsi="Times New Roman"/>
          <w:sz w:val="24"/>
          <w:szCs w:val="24"/>
        </w:rPr>
        <w:t>redlagatelj</w:t>
      </w:r>
      <w:r w:rsidR="00225305">
        <w:rPr>
          <w:rFonts w:ascii="Times New Roman" w:hAnsi="Times New Roman"/>
          <w:sz w:val="24"/>
          <w:szCs w:val="24"/>
        </w:rPr>
        <w:t xml:space="preserve"> predlaže </w:t>
      </w:r>
      <w:r>
        <w:rPr>
          <w:rFonts w:ascii="Times New Roman" w:hAnsi="Times New Roman"/>
          <w:sz w:val="24"/>
          <w:szCs w:val="24"/>
        </w:rPr>
        <w:t>izmijeniti članak 87. stavak 21. Kaznenog zakona (</w:t>
      </w:r>
      <w:r w:rsidR="00054686">
        <w:rPr>
          <w:rFonts w:ascii="Times New Roman" w:hAnsi="Times New Roman"/>
          <w:sz w:val="24"/>
          <w:szCs w:val="24"/>
        </w:rPr>
        <w:t>„</w:t>
      </w:r>
      <w:r>
        <w:rPr>
          <w:rFonts w:ascii="Times New Roman" w:hAnsi="Times New Roman"/>
          <w:sz w:val="24"/>
          <w:szCs w:val="24"/>
        </w:rPr>
        <w:t>Narodne novine</w:t>
      </w:r>
      <w:r w:rsidR="00054686">
        <w:rPr>
          <w:rFonts w:ascii="Times New Roman" w:hAnsi="Times New Roman"/>
          <w:sz w:val="24"/>
          <w:szCs w:val="24"/>
        </w:rPr>
        <w:t>“</w:t>
      </w:r>
      <w:r>
        <w:rPr>
          <w:rFonts w:ascii="Times New Roman" w:hAnsi="Times New Roman"/>
          <w:sz w:val="24"/>
          <w:szCs w:val="24"/>
        </w:rPr>
        <w:t>, br. 125/11</w:t>
      </w:r>
      <w:r w:rsidR="00054686">
        <w:rPr>
          <w:rFonts w:ascii="Times New Roman" w:hAnsi="Times New Roman"/>
          <w:sz w:val="24"/>
          <w:szCs w:val="24"/>
        </w:rPr>
        <w:t>.</w:t>
      </w:r>
      <w:r>
        <w:rPr>
          <w:rFonts w:ascii="Times New Roman" w:hAnsi="Times New Roman"/>
          <w:sz w:val="24"/>
          <w:szCs w:val="24"/>
        </w:rPr>
        <w:t>, 144/12</w:t>
      </w:r>
      <w:r w:rsidR="00054686">
        <w:rPr>
          <w:rFonts w:ascii="Times New Roman" w:hAnsi="Times New Roman"/>
          <w:sz w:val="24"/>
          <w:szCs w:val="24"/>
        </w:rPr>
        <w:t>.</w:t>
      </w:r>
      <w:r>
        <w:rPr>
          <w:rFonts w:ascii="Times New Roman" w:hAnsi="Times New Roman"/>
          <w:sz w:val="24"/>
          <w:szCs w:val="24"/>
        </w:rPr>
        <w:t>, 56/15</w:t>
      </w:r>
      <w:r w:rsidR="00054686">
        <w:rPr>
          <w:rFonts w:ascii="Times New Roman" w:hAnsi="Times New Roman"/>
          <w:sz w:val="24"/>
          <w:szCs w:val="24"/>
        </w:rPr>
        <w:t>.</w:t>
      </w:r>
      <w:r>
        <w:rPr>
          <w:rFonts w:ascii="Times New Roman" w:hAnsi="Times New Roman"/>
          <w:sz w:val="24"/>
          <w:szCs w:val="24"/>
        </w:rPr>
        <w:t>, 61/15</w:t>
      </w:r>
      <w:r w:rsidR="00054686">
        <w:rPr>
          <w:rFonts w:ascii="Times New Roman" w:hAnsi="Times New Roman"/>
          <w:sz w:val="24"/>
          <w:szCs w:val="24"/>
        </w:rPr>
        <w:t>.</w:t>
      </w:r>
      <w:r>
        <w:rPr>
          <w:rFonts w:ascii="Times New Roman" w:hAnsi="Times New Roman"/>
          <w:sz w:val="24"/>
          <w:szCs w:val="24"/>
        </w:rPr>
        <w:t>, 101/17</w:t>
      </w:r>
      <w:r w:rsidR="00054686">
        <w:rPr>
          <w:rFonts w:ascii="Times New Roman" w:hAnsi="Times New Roman"/>
          <w:sz w:val="24"/>
          <w:szCs w:val="24"/>
        </w:rPr>
        <w:t>.</w:t>
      </w:r>
      <w:r>
        <w:rPr>
          <w:rFonts w:ascii="Times New Roman" w:hAnsi="Times New Roman"/>
          <w:sz w:val="24"/>
          <w:szCs w:val="24"/>
        </w:rPr>
        <w:t>, 118/18</w:t>
      </w:r>
      <w:r w:rsidR="00054686">
        <w:rPr>
          <w:rFonts w:ascii="Times New Roman" w:hAnsi="Times New Roman"/>
          <w:sz w:val="24"/>
          <w:szCs w:val="24"/>
        </w:rPr>
        <w:t>.</w:t>
      </w:r>
      <w:r>
        <w:rPr>
          <w:rFonts w:ascii="Times New Roman" w:hAnsi="Times New Roman"/>
          <w:sz w:val="24"/>
          <w:szCs w:val="24"/>
        </w:rPr>
        <w:t>, 126/19</w:t>
      </w:r>
      <w:r w:rsidR="00054686">
        <w:rPr>
          <w:rFonts w:ascii="Times New Roman" w:hAnsi="Times New Roman"/>
          <w:sz w:val="24"/>
          <w:szCs w:val="24"/>
        </w:rPr>
        <w:t>.</w:t>
      </w:r>
      <w:r>
        <w:rPr>
          <w:rFonts w:ascii="Times New Roman" w:hAnsi="Times New Roman"/>
          <w:sz w:val="24"/>
          <w:szCs w:val="24"/>
        </w:rPr>
        <w:t xml:space="preserve"> i 84/21</w:t>
      </w:r>
      <w:r w:rsidR="00054686">
        <w:rPr>
          <w:rFonts w:ascii="Times New Roman" w:hAnsi="Times New Roman"/>
          <w:sz w:val="24"/>
          <w:szCs w:val="24"/>
        </w:rPr>
        <w:t>.</w:t>
      </w:r>
      <w:r w:rsidR="00D72874">
        <w:rPr>
          <w:rFonts w:ascii="Times New Roman" w:hAnsi="Times New Roman"/>
          <w:sz w:val="24"/>
          <w:szCs w:val="24"/>
        </w:rPr>
        <w:t>;</w:t>
      </w:r>
      <w:r>
        <w:rPr>
          <w:rFonts w:ascii="Times New Roman" w:hAnsi="Times New Roman"/>
          <w:sz w:val="24"/>
          <w:szCs w:val="24"/>
        </w:rPr>
        <w:t xml:space="preserve"> dalje u tekstu: Kazneni zak</w:t>
      </w:r>
      <w:r w:rsidR="003F3529">
        <w:rPr>
          <w:rFonts w:ascii="Times New Roman" w:hAnsi="Times New Roman"/>
          <w:sz w:val="24"/>
          <w:szCs w:val="24"/>
        </w:rPr>
        <w:t>on), kojim je propisano značenje</w:t>
      </w:r>
      <w:r>
        <w:rPr>
          <w:rFonts w:ascii="Times New Roman" w:hAnsi="Times New Roman"/>
          <w:sz w:val="24"/>
          <w:szCs w:val="24"/>
        </w:rPr>
        <w:t xml:space="preserve"> izraza</w:t>
      </w:r>
      <w:r w:rsidR="000964D6">
        <w:rPr>
          <w:rFonts w:ascii="Times New Roman" w:hAnsi="Times New Roman"/>
          <w:sz w:val="24"/>
          <w:szCs w:val="24"/>
        </w:rPr>
        <w:t xml:space="preserve"> ,,</w:t>
      </w:r>
      <w:r>
        <w:rPr>
          <w:rFonts w:ascii="Times New Roman" w:hAnsi="Times New Roman"/>
          <w:sz w:val="24"/>
          <w:szCs w:val="24"/>
        </w:rPr>
        <w:t xml:space="preserve">zločin iz mržnje“, na način da se </w:t>
      </w:r>
      <w:r w:rsidR="003715FC">
        <w:rPr>
          <w:rFonts w:ascii="Times New Roman" w:hAnsi="Times New Roman"/>
          <w:sz w:val="24"/>
          <w:szCs w:val="24"/>
        </w:rPr>
        <w:t xml:space="preserve">važeća </w:t>
      </w:r>
      <w:r>
        <w:rPr>
          <w:rFonts w:ascii="Times New Roman" w:hAnsi="Times New Roman"/>
          <w:sz w:val="24"/>
          <w:szCs w:val="24"/>
        </w:rPr>
        <w:t>definicija</w:t>
      </w:r>
      <w:r w:rsidR="003715FC">
        <w:rPr>
          <w:rFonts w:ascii="Times New Roman" w:hAnsi="Times New Roman"/>
          <w:sz w:val="24"/>
          <w:szCs w:val="24"/>
        </w:rPr>
        <w:t xml:space="preserve"> ,,zločina iz mržnje“ dopuni tekstom: ,,ili kazneno djelo počinjeno od strane muškarca nad ženom motivirano njezinim spolom i mizoginijom (femicid)“.</w:t>
      </w:r>
    </w:p>
    <w:p w14:paraId="2BD1780A" w14:textId="77777777" w:rsidR="003715FC" w:rsidRDefault="003715FC" w:rsidP="002A4E3C">
      <w:pPr>
        <w:tabs>
          <w:tab w:val="left" w:pos="480"/>
        </w:tabs>
        <w:jc w:val="both"/>
        <w:rPr>
          <w:rFonts w:ascii="Times New Roman" w:hAnsi="Times New Roman"/>
          <w:sz w:val="24"/>
          <w:szCs w:val="24"/>
        </w:rPr>
      </w:pPr>
    </w:p>
    <w:p w14:paraId="1DF6DF6B" w14:textId="77777777" w:rsidR="002A4E3C" w:rsidRDefault="003715FC" w:rsidP="002A4E3C">
      <w:pPr>
        <w:tabs>
          <w:tab w:val="left" w:pos="480"/>
        </w:tabs>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U odnosu na predloženo, </w:t>
      </w:r>
      <w:r w:rsidR="00D72874">
        <w:rPr>
          <w:rFonts w:ascii="Times New Roman" w:hAnsi="Times New Roman"/>
          <w:sz w:val="24"/>
          <w:szCs w:val="24"/>
        </w:rPr>
        <w:t>Vlada Republike Hrvatske ističe</w:t>
      </w:r>
      <w:r>
        <w:rPr>
          <w:rFonts w:ascii="Times New Roman" w:hAnsi="Times New Roman"/>
          <w:sz w:val="24"/>
          <w:szCs w:val="24"/>
        </w:rPr>
        <w:t xml:space="preserve"> kako predmetna dopuna ne predstavlja nikakav novi sadržaj u usporedbi s trenutno važećim tekstom odredbe članka 87. stavka 21. Kaznenog zakona, koji propisuje</w:t>
      </w:r>
      <w:r w:rsidR="00BD0E0A">
        <w:rPr>
          <w:rFonts w:ascii="Times New Roman" w:hAnsi="Times New Roman"/>
          <w:sz w:val="24"/>
          <w:szCs w:val="24"/>
        </w:rPr>
        <w:t xml:space="preserve"> niz diskriminatornih osnova, među kojima i spol</w:t>
      </w:r>
      <w:r w:rsidR="00666A11">
        <w:rPr>
          <w:rFonts w:ascii="Times New Roman" w:hAnsi="Times New Roman"/>
          <w:sz w:val="24"/>
          <w:szCs w:val="24"/>
        </w:rPr>
        <w:t>, a glasi</w:t>
      </w:r>
      <w:r>
        <w:rPr>
          <w:rFonts w:ascii="Times New Roman" w:hAnsi="Times New Roman"/>
          <w:sz w:val="24"/>
          <w:szCs w:val="24"/>
        </w:rPr>
        <w:t>: ,,</w:t>
      </w:r>
      <w:r w:rsidRPr="003715FC">
        <w:rPr>
          <w:rFonts w:ascii="Times New Roman" w:hAnsi="Times New Roman"/>
          <w:sz w:val="24"/>
          <w:szCs w:val="24"/>
        </w:rPr>
        <w:t>Zločin iz mržnje je kazneno djelo počinjeno zbog rasne pripadnosti, boje kože, vjeroispovijesti, nacionalnog ili etničkog podrijetla, jezika, invaliditeta, spola, spolnog opredjeljenja ili rodnog identiteta druge osobe. Takvo postupanje uzet će se kao otegotna okolnost ako ovim Zakonom nije izričito propisano teže kažnjavanje.</w:t>
      </w:r>
      <w:r>
        <w:rPr>
          <w:rFonts w:ascii="Times New Roman" w:hAnsi="Times New Roman"/>
          <w:sz w:val="24"/>
          <w:szCs w:val="24"/>
        </w:rPr>
        <w:t>“</w:t>
      </w:r>
    </w:p>
    <w:p w14:paraId="22E5BFCC" w14:textId="77777777" w:rsidR="00BD0E0A" w:rsidRDefault="00BD0E0A" w:rsidP="002A4E3C">
      <w:pPr>
        <w:tabs>
          <w:tab w:val="left" w:pos="480"/>
        </w:tabs>
        <w:jc w:val="both"/>
        <w:rPr>
          <w:rFonts w:ascii="Times New Roman" w:hAnsi="Times New Roman"/>
          <w:sz w:val="24"/>
          <w:szCs w:val="24"/>
        </w:rPr>
      </w:pPr>
    </w:p>
    <w:p w14:paraId="62FBCA3A" w14:textId="77777777" w:rsidR="003715FC" w:rsidRPr="002A4E3C" w:rsidRDefault="00BD0E0A" w:rsidP="002A4E3C">
      <w:pPr>
        <w:tabs>
          <w:tab w:val="left" w:pos="480"/>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715FC">
        <w:rPr>
          <w:rFonts w:ascii="Times New Roman" w:hAnsi="Times New Roman"/>
          <w:sz w:val="24"/>
          <w:szCs w:val="24"/>
        </w:rPr>
        <w:t xml:space="preserve">Naime, kazneno djelo </w:t>
      </w:r>
      <w:r w:rsidR="000964D6">
        <w:rPr>
          <w:rFonts w:ascii="Times New Roman" w:hAnsi="Times New Roman"/>
          <w:sz w:val="24"/>
          <w:szCs w:val="24"/>
        </w:rPr>
        <w:t>počinjeno zbog spola</w:t>
      </w:r>
      <w:r w:rsidR="003715FC">
        <w:rPr>
          <w:rFonts w:ascii="Times New Roman" w:hAnsi="Times New Roman"/>
          <w:sz w:val="24"/>
          <w:szCs w:val="24"/>
        </w:rPr>
        <w:t xml:space="preserve"> druge osobe već prema važećem zakonodavnom uređenju predstavlja zločin iz mržnje. Stoga će počinitelj kaznenog djela iz mržnje motivirane spolom žrtve odgovarati za kva</w:t>
      </w:r>
      <w:r>
        <w:rPr>
          <w:rFonts w:ascii="Times New Roman" w:hAnsi="Times New Roman"/>
          <w:sz w:val="24"/>
          <w:szCs w:val="24"/>
        </w:rPr>
        <w:t>lificirani oblik kaznenog djela</w:t>
      </w:r>
      <w:r w:rsidR="003715FC">
        <w:rPr>
          <w:rFonts w:ascii="Times New Roman" w:hAnsi="Times New Roman"/>
          <w:sz w:val="24"/>
          <w:szCs w:val="24"/>
        </w:rPr>
        <w:t xml:space="preserve"> u onim slučajevima gdje Kazneni zakon i</w:t>
      </w:r>
      <w:r>
        <w:rPr>
          <w:rFonts w:ascii="Times New Roman" w:hAnsi="Times New Roman"/>
          <w:sz w:val="24"/>
          <w:szCs w:val="24"/>
        </w:rPr>
        <w:t>zričito predviđa teže kažnjavanje (npr. kazneno djelo teškog ubojstva (članak 111. točka 4. Kaznenog zakona), sakaćenja ženskih spolnih organa (članak 116. stavak 3. Kaznenog zakona), tjelesne ozljede (članak 117. stavak 2. Kaznenog zakona), teške tjelesne ozljede (članak 118. stavak 2. Kaznenog zakona), osobito teške tjelesne ozljede (članak 119. stavak 2. Kaznenog zakona), prijetnje (članak 139. stavak 3. Kaznenog zakona), teška kaznena djela protiv spolne slobode (članak 154. stavak 1. točka 4. Kaznenog zakona) itd.)</w:t>
      </w:r>
      <w:r w:rsidR="00035267">
        <w:rPr>
          <w:rFonts w:ascii="Times New Roman" w:hAnsi="Times New Roman"/>
          <w:sz w:val="24"/>
          <w:szCs w:val="24"/>
        </w:rPr>
        <w:t>.</w:t>
      </w:r>
      <w:r>
        <w:rPr>
          <w:rFonts w:ascii="Times New Roman" w:hAnsi="Times New Roman"/>
          <w:sz w:val="24"/>
          <w:szCs w:val="24"/>
        </w:rPr>
        <w:t xml:space="preserve"> U slučajevima gdje Kazneni zakon ne predviđa kvalificirani oblik kaznenog djela za </w:t>
      </w:r>
      <w:r w:rsidR="00D91F45">
        <w:rPr>
          <w:rFonts w:ascii="Times New Roman" w:hAnsi="Times New Roman"/>
          <w:sz w:val="24"/>
          <w:szCs w:val="24"/>
        </w:rPr>
        <w:t>zlo</w:t>
      </w:r>
      <w:r>
        <w:rPr>
          <w:rFonts w:ascii="Times New Roman" w:hAnsi="Times New Roman"/>
          <w:sz w:val="24"/>
          <w:szCs w:val="24"/>
        </w:rPr>
        <w:t xml:space="preserve">čin iz mržnje, </w:t>
      </w:r>
      <w:r w:rsidR="00666A11">
        <w:rPr>
          <w:rFonts w:ascii="Times New Roman" w:hAnsi="Times New Roman"/>
          <w:sz w:val="24"/>
          <w:szCs w:val="24"/>
        </w:rPr>
        <w:t xml:space="preserve">sud će prilikom odmjeravanja kazne cijeniti činjenicu da </w:t>
      </w:r>
      <w:r w:rsidR="00035267">
        <w:rPr>
          <w:rFonts w:ascii="Times New Roman" w:hAnsi="Times New Roman"/>
          <w:sz w:val="24"/>
          <w:szCs w:val="24"/>
        </w:rPr>
        <w:t xml:space="preserve">je </w:t>
      </w:r>
      <w:r>
        <w:rPr>
          <w:rFonts w:ascii="Times New Roman" w:hAnsi="Times New Roman"/>
          <w:sz w:val="24"/>
          <w:szCs w:val="24"/>
        </w:rPr>
        <w:t xml:space="preserve">počinitelj </w:t>
      </w:r>
      <w:r w:rsidR="00666A11">
        <w:rPr>
          <w:rFonts w:ascii="Times New Roman" w:hAnsi="Times New Roman"/>
          <w:sz w:val="24"/>
          <w:szCs w:val="24"/>
        </w:rPr>
        <w:t xml:space="preserve">postupao motiviran </w:t>
      </w:r>
      <w:r w:rsidR="00D91F45">
        <w:rPr>
          <w:rFonts w:ascii="Times New Roman" w:hAnsi="Times New Roman"/>
          <w:sz w:val="24"/>
          <w:szCs w:val="24"/>
        </w:rPr>
        <w:t>mržnjom na</w:t>
      </w:r>
      <w:r>
        <w:rPr>
          <w:rFonts w:ascii="Times New Roman" w:hAnsi="Times New Roman"/>
          <w:sz w:val="24"/>
          <w:szCs w:val="24"/>
        </w:rPr>
        <w:t xml:space="preserve"> temelju spola </w:t>
      </w:r>
      <w:r w:rsidR="00666A11">
        <w:rPr>
          <w:rFonts w:ascii="Times New Roman" w:hAnsi="Times New Roman"/>
          <w:sz w:val="24"/>
          <w:szCs w:val="24"/>
        </w:rPr>
        <w:t>kao otegotnu okolnost.</w:t>
      </w:r>
    </w:p>
    <w:p w14:paraId="7089FA18" w14:textId="77777777" w:rsidR="002A4E3C" w:rsidRDefault="002A4E3C" w:rsidP="005E338E">
      <w:pPr>
        <w:jc w:val="both"/>
        <w:rPr>
          <w:rFonts w:ascii="Times New Roman" w:hAnsi="Times New Roman"/>
          <w:b/>
          <w:sz w:val="24"/>
          <w:szCs w:val="24"/>
        </w:rPr>
      </w:pPr>
    </w:p>
    <w:p w14:paraId="784C618D" w14:textId="77777777" w:rsidR="00045C33" w:rsidRPr="00666A11" w:rsidRDefault="00666A11" w:rsidP="005E338E">
      <w:pPr>
        <w:tabs>
          <w:tab w:val="left" w:pos="270"/>
        </w:tabs>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A363AA">
        <w:rPr>
          <w:rFonts w:ascii="Times New Roman" w:hAnsi="Times New Roman"/>
          <w:b/>
          <w:sz w:val="24"/>
          <w:szCs w:val="24"/>
        </w:rPr>
        <w:tab/>
      </w:r>
      <w:r w:rsidR="00D91F45">
        <w:rPr>
          <w:rFonts w:ascii="Times New Roman" w:hAnsi="Times New Roman"/>
          <w:sz w:val="24"/>
          <w:szCs w:val="24"/>
        </w:rPr>
        <w:t>Vlada Republike Hrvatske ističe</w:t>
      </w:r>
      <w:r w:rsidR="00045C33" w:rsidRPr="00045C33">
        <w:rPr>
          <w:rFonts w:ascii="Times New Roman" w:hAnsi="Times New Roman"/>
          <w:sz w:val="24"/>
          <w:szCs w:val="24"/>
        </w:rPr>
        <w:t xml:space="preserve"> kako je</w:t>
      </w:r>
      <w:r w:rsidR="00045C33">
        <w:rPr>
          <w:rFonts w:ascii="Times New Roman" w:hAnsi="Times New Roman"/>
          <w:b/>
          <w:sz w:val="24"/>
          <w:szCs w:val="24"/>
        </w:rPr>
        <w:t xml:space="preserve"> </w:t>
      </w:r>
      <w:r w:rsidR="00045C33">
        <w:rPr>
          <w:rFonts w:ascii="Times New Roman" w:hAnsi="Times New Roman"/>
          <w:sz w:val="24"/>
          <w:szCs w:val="24"/>
        </w:rPr>
        <w:t>d</w:t>
      </w:r>
      <w:r>
        <w:rPr>
          <w:rFonts w:ascii="Times New Roman" w:hAnsi="Times New Roman"/>
          <w:sz w:val="24"/>
          <w:szCs w:val="24"/>
        </w:rPr>
        <w:t>efinicija zločina iz mrž</w:t>
      </w:r>
      <w:r w:rsidRPr="00666A11">
        <w:rPr>
          <w:rFonts w:ascii="Times New Roman" w:hAnsi="Times New Roman"/>
          <w:sz w:val="24"/>
          <w:szCs w:val="24"/>
        </w:rPr>
        <w:t xml:space="preserve">nje </w:t>
      </w:r>
      <w:r>
        <w:rPr>
          <w:rFonts w:ascii="Times New Roman" w:hAnsi="Times New Roman"/>
          <w:sz w:val="24"/>
          <w:szCs w:val="24"/>
        </w:rPr>
        <w:t xml:space="preserve">u Kaznenom zakonu </w:t>
      </w:r>
      <w:r w:rsidRPr="00666A11">
        <w:rPr>
          <w:rFonts w:ascii="Times New Roman" w:hAnsi="Times New Roman"/>
          <w:sz w:val="24"/>
          <w:szCs w:val="24"/>
        </w:rPr>
        <w:t>u</w:t>
      </w:r>
      <w:r w:rsidR="00045C33">
        <w:rPr>
          <w:rFonts w:ascii="Times New Roman" w:hAnsi="Times New Roman"/>
          <w:sz w:val="24"/>
          <w:szCs w:val="24"/>
        </w:rPr>
        <w:t xml:space="preserve">sklađena s </w:t>
      </w:r>
      <w:r>
        <w:rPr>
          <w:rFonts w:ascii="Times New Roman" w:hAnsi="Times New Roman"/>
          <w:sz w:val="24"/>
          <w:szCs w:val="24"/>
        </w:rPr>
        <w:t>Okvir</w:t>
      </w:r>
      <w:r w:rsidR="00045C33">
        <w:rPr>
          <w:rFonts w:ascii="Times New Roman" w:hAnsi="Times New Roman"/>
          <w:sz w:val="24"/>
          <w:szCs w:val="24"/>
        </w:rPr>
        <w:t>nom odlukom</w:t>
      </w:r>
      <w:r w:rsidRPr="00666A11">
        <w:rPr>
          <w:rFonts w:ascii="Times New Roman" w:hAnsi="Times New Roman"/>
          <w:sz w:val="24"/>
          <w:szCs w:val="24"/>
        </w:rPr>
        <w:t xml:space="preserve"> Vijeća 2008/913/PUP od 28. studenoga 2008. o suzbijanju određenih oblika i načina izražavanja rasizma i ksenofobije kaznenopravnim sredstvima</w:t>
      </w:r>
      <w:r>
        <w:rPr>
          <w:rFonts w:ascii="Times New Roman" w:hAnsi="Times New Roman"/>
          <w:sz w:val="24"/>
          <w:szCs w:val="24"/>
        </w:rPr>
        <w:t>, te je</w:t>
      </w:r>
      <w:r w:rsidR="00035267">
        <w:rPr>
          <w:rFonts w:ascii="Times New Roman" w:hAnsi="Times New Roman"/>
          <w:sz w:val="24"/>
          <w:szCs w:val="24"/>
        </w:rPr>
        <w:t>,</w:t>
      </w:r>
      <w:r>
        <w:rPr>
          <w:rFonts w:ascii="Times New Roman" w:hAnsi="Times New Roman"/>
          <w:sz w:val="24"/>
          <w:szCs w:val="24"/>
        </w:rPr>
        <w:t xml:space="preserve"> </w:t>
      </w:r>
      <w:r w:rsidR="00045C33">
        <w:rPr>
          <w:rFonts w:ascii="Times New Roman" w:hAnsi="Times New Roman"/>
          <w:sz w:val="24"/>
          <w:szCs w:val="24"/>
        </w:rPr>
        <w:t xml:space="preserve">s obzirom na propisane diskriminatorne osnove, šira od zahtjeva predmetne Okvirne odluke. </w:t>
      </w:r>
    </w:p>
    <w:p w14:paraId="254761B9" w14:textId="77777777" w:rsidR="00976A2D" w:rsidRDefault="00976A2D" w:rsidP="005E338E">
      <w:pPr>
        <w:jc w:val="both"/>
        <w:rPr>
          <w:rFonts w:ascii="Times New Roman" w:hAnsi="Times New Roman"/>
          <w:b/>
          <w:sz w:val="24"/>
          <w:szCs w:val="24"/>
        </w:rPr>
      </w:pPr>
    </w:p>
    <w:p w14:paraId="3E7CC7A8" w14:textId="77777777" w:rsidR="00054686" w:rsidRPr="00054686" w:rsidRDefault="00054686" w:rsidP="00054686">
      <w:pPr>
        <w:ind w:firstLine="1416"/>
        <w:jc w:val="both"/>
        <w:rPr>
          <w:rFonts w:ascii="Times New Roman" w:hAnsi="Times New Roman"/>
          <w:sz w:val="24"/>
          <w:szCs w:val="24"/>
        </w:rPr>
      </w:pPr>
      <w:r w:rsidRPr="00054686">
        <w:rPr>
          <w:rFonts w:ascii="Times New Roman" w:hAnsi="Times New Roman"/>
          <w:sz w:val="24"/>
          <w:szCs w:val="24"/>
        </w:rPr>
        <w:t>Za svoje predstavnike, koji će u vezi s iznesenim mišljenjem biti nazočni na sjednicama Hrvatskoga sabora i njegovih radnih tijela, Vlada je odredila ministra pravosuđa i uprave dr. sc. Ivana Malenicu i državne tajnike mr. sc. Josipa Salapića, Sanjina Rukavinu i Juru Martinovića.</w:t>
      </w:r>
    </w:p>
    <w:p w14:paraId="54043C84" w14:textId="77777777" w:rsidR="00054686" w:rsidRPr="00054686" w:rsidRDefault="00054686" w:rsidP="00054686">
      <w:pPr>
        <w:ind w:firstLine="709"/>
        <w:jc w:val="both"/>
        <w:rPr>
          <w:rFonts w:ascii="Times New Roman" w:hAnsi="Times New Roman"/>
          <w:sz w:val="24"/>
          <w:szCs w:val="24"/>
        </w:rPr>
      </w:pPr>
    </w:p>
    <w:p w14:paraId="41926E8B" w14:textId="77777777" w:rsidR="0071259D" w:rsidRPr="0010544A" w:rsidRDefault="0071259D" w:rsidP="0071259D">
      <w:pPr>
        <w:rPr>
          <w:rFonts w:ascii="Times New Roman" w:hAnsi="Times New Roman"/>
        </w:rPr>
      </w:pPr>
    </w:p>
    <w:p w14:paraId="29A79520" w14:textId="77777777" w:rsidR="00A363AA" w:rsidRDefault="00A363AA" w:rsidP="00976A2D">
      <w:pPr>
        <w:tabs>
          <w:tab w:val="left" w:pos="1260"/>
        </w:tabs>
        <w:autoSpaceDE w:val="0"/>
        <w:autoSpaceDN w:val="0"/>
        <w:adjustRightInd w:val="0"/>
        <w:jc w:val="both"/>
        <w:rPr>
          <w:rFonts w:ascii="Times New Roman" w:hAnsi="Times New Roman"/>
          <w:bCs/>
          <w:sz w:val="24"/>
          <w:szCs w:val="24"/>
        </w:rPr>
      </w:pPr>
    </w:p>
    <w:p w14:paraId="1D10C32B" w14:textId="77777777" w:rsidR="00BD18A3" w:rsidRPr="00A363AA" w:rsidRDefault="00976A2D" w:rsidP="00976A2D">
      <w:pPr>
        <w:tabs>
          <w:tab w:val="left" w:pos="1260"/>
        </w:tabs>
        <w:autoSpaceDE w:val="0"/>
        <w:autoSpaceDN w:val="0"/>
        <w:adjustRightInd w:val="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135B54">
        <w:rPr>
          <w:rFonts w:ascii="Times New Roman" w:hAnsi="Times New Roman"/>
          <w:bCs/>
          <w:sz w:val="24"/>
          <w:szCs w:val="24"/>
        </w:rPr>
        <w:t xml:space="preserve"> </w:t>
      </w:r>
      <w:r w:rsidR="00BD18A3" w:rsidRPr="00A363AA">
        <w:rPr>
          <w:rFonts w:ascii="Times New Roman" w:hAnsi="Times New Roman"/>
          <w:bCs/>
          <w:sz w:val="24"/>
          <w:szCs w:val="24"/>
        </w:rPr>
        <w:t>PREDSJEDNIK</w:t>
      </w:r>
    </w:p>
    <w:p w14:paraId="271C1A98" w14:textId="77777777" w:rsidR="00BD18A3" w:rsidRPr="00A363AA" w:rsidRDefault="00BD18A3" w:rsidP="00976A2D">
      <w:pPr>
        <w:tabs>
          <w:tab w:val="left" w:pos="1260"/>
        </w:tabs>
        <w:autoSpaceDE w:val="0"/>
        <w:autoSpaceDN w:val="0"/>
        <w:adjustRightInd w:val="0"/>
        <w:jc w:val="both"/>
        <w:rPr>
          <w:rFonts w:ascii="Times New Roman" w:hAnsi="Times New Roman"/>
          <w:bCs/>
          <w:sz w:val="24"/>
          <w:szCs w:val="24"/>
        </w:rPr>
      </w:pPr>
    </w:p>
    <w:p w14:paraId="7C35081D" w14:textId="77777777" w:rsidR="00BD18A3" w:rsidRPr="00A363AA" w:rsidRDefault="00BD18A3" w:rsidP="00976A2D">
      <w:pPr>
        <w:tabs>
          <w:tab w:val="left" w:pos="1260"/>
        </w:tabs>
        <w:autoSpaceDE w:val="0"/>
        <w:autoSpaceDN w:val="0"/>
        <w:adjustRightInd w:val="0"/>
        <w:jc w:val="both"/>
        <w:rPr>
          <w:rFonts w:ascii="Times New Roman" w:hAnsi="Times New Roman"/>
          <w:bCs/>
          <w:sz w:val="24"/>
          <w:szCs w:val="24"/>
        </w:rPr>
      </w:pP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Pr="00A363AA">
        <w:rPr>
          <w:rFonts w:ascii="Times New Roman" w:hAnsi="Times New Roman"/>
          <w:bCs/>
          <w:sz w:val="24"/>
          <w:szCs w:val="24"/>
        </w:rPr>
        <w:tab/>
      </w:r>
      <w:r w:rsidR="00135B54" w:rsidRPr="00A363AA">
        <w:rPr>
          <w:rFonts w:ascii="Times New Roman" w:hAnsi="Times New Roman"/>
          <w:bCs/>
          <w:sz w:val="24"/>
          <w:szCs w:val="24"/>
        </w:rPr>
        <w:t xml:space="preserve">mr. sc. </w:t>
      </w:r>
      <w:r w:rsidR="00F36F36" w:rsidRPr="00A363AA">
        <w:rPr>
          <w:rFonts w:ascii="Times New Roman" w:hAnsi="Times New Roman"/>
          <w:bCs/>
          <w:sz w:val="24"/>
          <w:szCs w:val="24"/>
        </w:rPr>
        <w:t>Andrej Plenković</w:t>
      </w:r>
    </w:p>
    <w:p w14:paraId="19854B01" w14:textId="77777777" w:rsidR="0062643E" w:rsidRDefault="0062643E" w:rsidP="00976A2D">
      <w:pPr>
        <w:jc w:val="both"/>
        <w:rPr>
          <w:rFonts w:ascii="Times New Roman" w:hAnsi="Times New Roman"/>
          <w:sz w:val="24"/>
          <w:szCs w:val="24"/>
        </w:rPr>
      </w:pPr>
    </w:p>
    <w:p w14:paraId="299B329E" w14:textId="77777777" w:rsidR="0062643E" w:rsidRDefault="0062643E" w:rsidP="00976A2D">
      <w:pPr>
        <w:jc w:val="both"/>
        <w:rPr>
          <w:rFonts w:ascii="Times New Roman" w:hAnsi="Times New Roman"/>
          <w:sz w:val="24"/>
          <w:szCs w:val="24"/>
        </w:rPr>
      </w:pPr>
    </w:p>
    <w:p w14:paraId="41F1954A" w14:textId="77777777" w:rsidR="00EA0C88" w:rsidRPr="00101A32" w:rsidRDefault="00EA0C88" w:rsidP="00976A2D">
      <w:pPr>
        <w:jc w:val="both"/>
        <w:rPr>
          <w:rFonts w:ascii="Times New Roman" w:hAnsi="Times New Roman"/>
          <w:sz w:val="24"/>
          <w:szCs w:val="24"/>
        </w:rPr>
      </w:pPr>
    </w:p>
    <w:sectPr w:rsidR="00EA0C88" w:rsidRPr="00101A32" w:rsidSect="00D91F45">
      <w:headerReference w:type="default"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E484E" w14:textId="77777777" w:rsidR="007922B0" w:rsidRDefault="007922B0" w:rsidP="00976A2D">
      <w:r>
        <w:separator/>
      </w:r>
    </w:p>
  </w:endnote>
  <w:endnote w:type="continuationSeparator" w:id="0">
    <w:p w14:paraId="4EA8CD86" w14:textId="77777777" w:rsidR="007922B0" w:rsidRDefault="007922B0" w:rsidP="0097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6FA1" w14:textId="77777777" w:rsidR="00976A2D" w:rsidRDefault="00976A2D">
    <w:pPr>
      <w:pStyle w:val="Footer"/>
      <w:jc w:val="center"/>
    </w:pPr>
  </w:p>
  <w:p w14:paraId="61CD5DF6" w14:textId="77777777" w:rsidR="00976A2D" w:rsidRDefault="0097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0032" w14:textId="77777777" w:rsidR="00A363AA" w:rsidRPr="00A363AA" w:rsidRDefault="00A363AA" w:rsidP="00A363AA">
    <w:pPr>
      <w:rPr>
        <w:rFonts w:ascii="Times New Roman" w:eastAsia="Times New Roman" w:hAnsi="Times New Roman"/>
        <w:snapToGrid w:val="0"/>
        <w:spacing w:val="20"/>
        <w:sz w:val="24"/>
        <w:szCs w:val="24"/>
        <w:lang w:eastAsia="hr-HR"/>
      </w:rPr>
    </w:pPr>
  </w:p>
  <w:p w14:paraId="58FC4100" w14:textId="77777777" w:rsidR="00A363AA" w:rsidRPr="00A363AA" w:rsidRDefault="00A363AA" w:rsidP="00A363AA">
    <w:pPr>
      <w:jc w:val="center"/>
      <w:rPr>
        <w:rFonts w:ascii="Times New Roman" w:eastAsia="Times New Roman" w:hAnsi="Times New Roman"/>
        <w:snapToGrid w:val="0"/>
        <w:spacing w:val="20"/>
        <w:sz w:val="20"/>
        <w:szCs w:val="20"/>
        <w:u w:val="single"/>
        <w:lang w:eastAsia="hr-HR"/>
      </w:rPr>
    </w:pPr>
    <w:r w:rsidRPr="00A363AA">
      <w:rPr>
        <w:rFonts w:ascii="Times New Roman" w:eastAsia="Times New Roman" w:hAnsi="Times New Roman"/>
        <w:snapToGrid w:val="0"/>
        <w:spacing w:val="20"/>
        <w:sz w:val="20"/>
        <w:szCs w:val="20"/>
        <w:u w:val="single"/>
        <w:lang w:eastAsia="hr-HR"/>
      </w:rPr>
      <w:t>Banski dvori | Trg Sv. Marka 2 | 10000 Zagreb | tel. 01 4569 222 |vlada.gov.hr</w:t>
    </w:r>
  </w:p>
  <w:p w14:paraId="605677BD" w14:textId="77777777" w:rsidR="00A363AA" w:rsidRDefault="00A3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6639" w14:textId="77777777" w:rsidR="007922B0" w:rsidRDefault="007922B0" w:rsidP="00976A2D">
      <w:r>
        <w:separator/>
      </w:r>
    </w:p>
  </w:footnote>
  <w:footnote w:type="continuationSeparator" w:id="0">
    <w:p w14:paraId="582A8D5F" w14:textId="77777777" w:rsidR="007922B0" w:rsidRDefault="007922B0" w:rsidP="0097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4471"/>
      <w:docPartObj>
        <w:docPartGallery w:val="Page Numbers (Top of Page)"/>
        <w:docPartUnique/>
      </w:docPartObj>
    </w:sdtPr>
    <w:sdtEndPr/>
    <w:sdtContent>
      <w:p w14:paraId="4BB1C805" w14:textId="77777777" w:rsidR="00976A2D" w:rsidRDefault="00FC1252">
        <w:pPr>
          <w:pStyle w:val="Header"/>
          <w:jc w:val="center"/>
        </w:pPr>
      </w:p>
    </w:sdtContent>
  </w:sdt>
  <w:p w14:paraId="7E533CEF" w14:textId="77777777" w:rsidR="00976A2D" w:rsidRDefault="0097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0D07"/>
    <w:multiLevelType w:val="hybridMultilevel"/>
    <w:tmpl w:val="E7CE7D46"/>
    <w:lvl w:ilvl="0" w:tplc="91A4A4C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2C810575"/>
    <w:multiLevelType w:val="hybridMultilevel"/>
    <w:tmpl w:val="A1FCEBB2"/>
    <w:lvl w:ilvl="0" w:tplc="F42A9DA8">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6C"/>
    <w:rsid w:val="00003C7A"/>
    <w:rsid w:val="000155CA"/>
    <w:rsid w:val="00035267"/>
    <w:rsid w:val="00045C33"/>
    <w:rsid w:val="00054686"/>
    <w:rsid w:val="000964D6"/>
    <w:rsid w:val="00101A32"/>
    <w:rsid w:val="00135B54"/>
    <w:rsid w:val="00162BAF"/>
    <w:rsid w:val="00165646"/>
    <w:rsid w:val="001A09EB"/>
    <w:rsid w:val="001D1FE0"/>
    <w:rsid w:val="001D576B"/>
    <w:rsid w:val="00225305"/>
    <w:rsid w:val="002333E0"/>
    <w:rsid w:val="0024131C"/>
    <w:rsid w:val="0026118D"/>
    <w:rsid w:val="002635B8"/>
    <w:rsid w:val="002A4E3C"/>
    <w:rsid w:val="002C3494"/>
    <w:rsid w:val="002E6FD3"/>
    <w:rsid w:val="0030503D"/>
    <w:rsid w:val="00315270"/>
    <w:rsid w:val="003152A5"/>
    <w:rsid w:val="00315F6C"/>
    <w:rsid w:val="00326EBA"/>
    <w:rsid w:val="0036015A"/>
    <w:rsid w:val="00364F0D"/>
    <w:rsid w:val="003715FC"/>
    <w:rsid w:val="0037206C"/>
    <w:rsid w:val="003A494D"/>
    <w:rsid w:val="003B141A"/>
    <w:rsid w:val="003C3A0F"/>
    <w:rsid w:val="003D2A60"/>
    <w:rsid w:val="003D4E27"/>
    <w:rsid w:val="003F3529"/>
    <w:rsid w:val="00405B3C"/>
    <w:rsid w:val="00460AB9"/>
    <w:rsid w:val="00471AB7"/>
    <w:rsid w:val="004844A6"/>
    <w:rsid w:val="004879CF"/>
    <w:rsid w:val="004A17FE"/>
    <w:rsid w:val="004B429E"/>
    <w:rsid w:val="004B4EF3"/>
    <w:rsid w:val="004C5A8F"/>
    <w:rsid w:val="004E0375"/>
    <w:rsid w:val="00504ECF"/>
    <w:rsid w:val="00556EFB"/>
    <w:rsid w:val="00571D17"/>
    <w:rsid w:val="005C33FB"/>
    <w:rsid w:val="005C7F56"/>
    <w:rsid w:val="005E338E"/>
    <w:rsid w:val="005E4E11"/>
    <w:rsid w:val="00600CEA"/>
    <w:rsid w:val="00624944"/>
    <w:rsid w:val="0062643E"/>
    <w:rsid w:val="00636FD5"/>
    <w:rsid w:val="00666A11"/>
    <w:rsid w:val="006728D8"/>
    <w:rsid w:val="00677008"/>
    <w:rsid w:val="00677169"/>
    <w:rsid w:val="006948C2"/>
    <w:rsid w:val="006A73BB"/>
    <w:rsid w:val="006D331D"/>
    <w:rsid w:val="006D33C4"/>
    <w:rsid w:val="0071259D"/>
    <w:rsid w:val="00714E78"/>
    <w:rsid w:val="00720B8B"/>
    <w:rsid w:val="00744BED"/>
    <w:rsid w:val="0077393F"/>
    <w:rsid w:val="007922B0"/>
    <w:rsid w:val="007C732C"/>
    <w:rsid w:val="007D075C"/>
    <w:rsid w:val="007E418D"/>
    <w:rsid w:val="007F70DA"/>
    <w:rsid w:val="0081378D"/>
    <w:rsid w:val="00835527"/>
    <w:rsid w:val="0084015A"/>
    <w:rsid w:val="008417F0"/>
    <w:rsid w:val="00857853"/>
    <w:rsid w:val="00864E52"/>
    <w:rsid w:val="0086657B"/>
    <w:rsid w:val="00885206"/>
    <w:rsid w:val="00886861"/>
    <w:rsid w:val="008C13B7"/>
    <w:rsid w:val="008E2358"/>
    <w:rsid w:val="009350A2"/>
    <w:rsid w:val="00963D97"/>
    <w:rsid w:val="00966435"/>
    <w:rsid w:val="00976A2D"/>
    <w:rsid w:val="009E3F41"/>
    <w:rsid w:val="009E731B"/>
    <w:rsid w:val="009F17E0"/>
    <w:rsid w:val="009F40BE"/>
    <w:rsid w:val="00A16BD5"/>
    <w:rsid w:val="00A363AA"/>
    <w:rsid w:val="00A55228"/>
    <w:rsid w:val="00A654F3"/>
    <w:rsid w:val="00A85115"/>
    <w:rsid w:val="00AA419C"/>
    <w:rsid w:val="00AB24FE"/>
    <w:rsid w:val="00AC6C8C"/>
    <w:rsid w:val="00AE2509"/>
    <w:rsid w:val="00B15071"/>
    <w:rsid w:val="00B3246A"/>
    <w:rsid w:val="00B422E9"/>
    <w:rsid w:val="00B429BF"/>
    <w:rsid w:val="00B53212"/>
    <w:rsid w:val="00B824DC"/>
    <w:rsid w:val="00BC04C8"/>
    <w:rsid w:val="00BD0E0A"/>
    <w:rsid w:val="00BD18A3"/>
    <w:rsid w:val="00BE6BD2"/>
    <w:rsid w:val="00C312BF"/>
    <w:rsid w:val="00C36CBB"/>
    <w:rsid w:val="00C719DB"/>
    <w:rsid w:val="00C751D3"/>
    <w:rsid w:val="00CD5AFB"/>
    <w:rsid w:val="00CE6ED5"/>
    <w:rsid w:val="00D27CEB"/>
    <w:rsid w:val="00D31C8C"/>
    <w:rsid w:val="00D72874"/>
    <w:rsid w:val="00D91F45"/>
    <w:rsid w:val="00DA39DA"/>
    <w:rsid w:val="00DB4CB1"/>
    <w:rsid w:val="00DD3B23"/>
    <w:rsid w:val="00DD7B92"/>
    <w:rsid w:val="00DE0D4B"/>
    <w:rsid w:val="00DE388E"/>
    <w:rsid w:val="00E02ECB"/>
    <w:rsid w:val="00E070D7"/>
    <w:rsid w:val="00E20AA5"/>
    <w:rsid w:val="00E467D9"/>
    <w:rsid w:val="00E52FB6"/>
    <w:rsid w:val="00E60CF7"/>
    <w:rsid w:val="00E6366E"/>
    <w:rsid w:val="00EA0C88"/>
    <w:rsid w:val="00EA7DC1"/>
    <w:rsid w:val="00EF6C2F"/>
    <w:rsid w:val="00F36F36"/>
    <w:rsid w:val="00F4187C"/>
    <w:rsid w:val="00F44328"/>
    <w:rsid w:val="00F5604D"/>
    <w:rsid w:val="00F61E2B"/>
    <w:rsid w:val="00F62B26"/>
    <w:rsid w:val="00F83347"/>
    <w:rsid w:val="00FC12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C482"/>
  <w15:docId w15:val="{EA75AA22-6F6A-4C65-9851-B6D502C8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C8C"/>
    <w:pPr>
      <w:ind w:left="720"/>
      <w:contextualSpacing/>
    </w:pPr>
  </w:style>
  <w:style w:type="character" w:styleId="Hyperlink">
    <w:name w:val="Hyperlink"/>
    <w:basedOn w:val="DefaultParagraphFont"/>
    <w:uiPriority w:val="99"/>
    <w:unhideWhenUsed/>
    <w:rsid w:val="00101A32"/>
    <w:rPr>
      <w:color w:val="0000FF" w:themeColor="hyperlink"/>
      <w:u w:val="single"/>
    </w:rPr>
  </w:style>
  <w:style w:type="paragraph" w:customStyle="1" w:styleId="Char">
    <w:name w:val="Char"/>
    <w:basedOn w:val="Normal"/>
    <w:rsid w:val="00976A2D"/>
    <w:pPr>
      <w:spacing w:after="160" w:line="240" w:lineRule="exact"/>
    </w:pPr>
    <w:rPr>
      <w:rFonts w:ascii="Tahoma" w:eastAsia="Times New Roman" w:hAnsi="Tahoma"/>
      <w:sz w:val="20"/>
      <w:szCs w:val="20"/>
      <w:lang w:val="en-US"/>
    </w:rPr>
  </w:style>
  <w:style w:type="paragraph" w:styleId="Header">
    <w:name w:val="header"/>
    <w:basedOn w:val="Normal"/>
    <w:link w:val="HeaderChar"/>
    <w:uiPriority w:val="99"/>
    <w:unhideWhenUsed/>
    <w:rsid w:val="00976A2D"/>
    <w:pPr>
      <w:tabs>
        <w:tab w:val="center" w:pos="4536"/>
        <w:tab w:val="right" w:pos="9072"/>
      </w:tabs>
    </w:pPr>
  </w:style>
  <w:style w:type="character" w:customStyle="1" w:styleId="HeaderChar">
    <w:name w:val="Header Char"/>
    <w:basedOn w:val="DefaultParagraphFont"/>
    <w:link w:val="Header"/>
    <w:uiPriority w:val="99"/>
    <w:rsid w:val="00976A2D"/>
    <w:rPr>
      <w:rFonts w:ascii="Calibri" w:hAnsi="Calibri" w:cs="Times New Roman"/>
    </w:rPr>
  </w:style>
  <w:style w:type="paragraph" w:styleId="Footer">
    <w:name w:val="footer"/>
    <w:basedOn w:val="Normal"/>
    <w:link w:val="FooterChar"/>
    <w:uiPriority w:val="99"/>
    <w:unhideWhenUsed/>
    <w:rsid w:val="00976A2D"/>
    <w:pPr>
      <w:tabs>
        <w:tab w:val="center" w:pos="4536"/>
        <w:tab w:val="right" w:pos="9072"/>
      </w:tabs>
    </w:pPr>
  </w:style>
  <w:style w:type="character" w:customStyle="1" w:styleId="FooterChar">
    <w:name w:val="Footer Char"/>
    <w:basedOn w:val="DefaultParagraphFont"/>
    <w:link w:val="Footer"/>
    <w:uiPriority w:val="99"/>
    <w:rsid w:val="00976A2D"/>
    <w:rPr>
      <w:rFonts w:ascii="Calibri" w:hAnsi="Calibri" w:cs="Times New Roman"/>
    </w:rPr>
  </w:style>
  <w:style w:type="paragraph" w:customStyle="1" w:styleId="t-9-8">
    <w:name w:val="t-9-8"/>
    <w:basedOn w:val="Normal"/>
    <w:rsid w:val="0071259D"/>
    <w:pPr>
      <w:spacing w:before="100" w:beforeAutospacing="1" w:after="100" w:afterAutospacing="1"/>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rsid w:val="003C3A0F"/>
    <w:rPr>
      <w:rFonts w:ascii="Tahoma" w:hAnsi="Tahoma" w:cs="Tahoma"/>
      <w:sz w:val="16"/>
      <w:szCs w:val="16"/>
    </w:rPr>
  </w:style>
  <w:style w:type="character" w:customStyle="1" w:styleId="BalloonTextChar">
    <w:name w:val="Balloon Text Char"/>
    <w:basedOn w:val="DefaultParagraphFont"/>
    <w:link w:val="BalloonText"/>
    <w:uiPriority w:val="99"/>
    <w:semiHidden/>
    <w:rsid w:val="003C3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962">
      <w:bodyDiv w:val="1"/>
      <w:marLeft w:val="0"/>
      <w:marRight w:val="0"/>
      <w:marTop w:val="0"/>
      <w:marBottom w:val="0"/>
      <w:divBdr>
        <w:top w:val="none" w:sz="0" w:space="0" w:color="auto"/>
        <w:left w:val="none" w:sz="0" w:space="0" w:color="auto"/>
        <w:bottom w:val="none" w:sz="0" w:space="0" w:color="auto"/>
        <w:right w:val="none" w:sz="0" w:space="0" w:color="auto"/>
      </w:divBdr>
    </w:div>
    <w:div w:id="211577331">
      <w:bodyDiv w:val="1"/>
      <w:marLeft w:val="0"/>
      <w:marRight w:val="0"/>
      <w:marTop w:val="0"/>
      <w:marBottom w:val="0"/>
      <w:divBdr>
        <w:top w:val="none" w:sz="0" w:space="0" w:color="auto"/>
        <w:left w:val="none" w:sz="0" w:space="0" w:color="auto"/>
        <w:bottom w:val="none" w:sz="0" w:space="0" w:color="auto"/>
        <w:right w:val="none" w:sz="0" w:space="0" w:color="auto"/>
      </w:divBdr>
    </w:div>
    <w:div w:id="418798306">
      <w:bodyDiv w:val="1"/>
      <w:marLeft w:val="0"/>
      <w:marRight w:val="0"/>
      <w:marTop w:val="0"/>
      <w:marBottom w:val="0"/>
      <w:divBdr>
        <w:top w:val="none" w:sz="0" w:space="0" w:color="auto"/>
        <w:left w:val="none" w:sz="0" w:space="0" w:color="auto"/>
        <w:bottom w:val="none" w:sz="0" w:space="0" w:color="auto"/>
        <w:right w:val="none" w:sz="0" w:space="0" w:color="auto"/>
      </w:divBdr>
    </w:div>
    <w:div w:id="555892750">
      <w:bodyDiv w:val="1"/>
      <w:marLeft w:val="0"/>
      <w:marRight w:val="0"/>
      <w:marTop w:val="0"/>
      <w:marBottom w:val="0"/>
      <w:divBdr>
        <w:top w:val="none" w:sz="0" w:space="0" w:color="auto"/>
        <w:left w:val="none" w:sz="0" w:space="0" w:color="auto"/>
        <w:bottom w:val="none" w:sz="0" w:space="0" w:color="auto"/>
        <w:right w:val="none" w:sz="0" w:space="0" w:color="auto"/>
      </w:divBdr>
    </w:div>
    <w:div w:id="823476731">
      <w:bodyDiv w:val="1"/>
      <w:marLeft w:val="0"/>
      <w:marRight w:val="0"/>
      <w:marTop w:val="0"/>
      <w:marBottom w:val="0"/>
      <w:divBdr>
        <w:top w:val="none" w:sz="0" w:space="0" w:color="auto"/>
        <w:left w:val="none" w:sz="0" w:space="0" w:color="auto"/>
        <w:bottom w:val="none" w:sz="0" w:space="0" w:color="auto"/>
        <w:right w:val="none" w:sz="0" w:space="0" w:color="auto"/>
      </w:divBdr>
    </w:div>
    <w:div w:id="879049220">
      <w:bodyDiv w:val="1"/>
      <w:marLeft w:val="0"/>
      <w:marRight w:val="0"/>
      <w:marTop w:val="0"/>
      <w:marBottom w:val="0"/>
      <w:divBdr>
        <w:top w:val="none" w:sz="0" w:space="0" w:color="auto"/>
        <w:left w:val="none" w:sz="0" w:space="0" w:color="auto"/>
        <w:bottom w:val="none" w:sz="0" w:space="0" w:color="auto"/>
        <w:right w:val="none" w:sz="0" w:space="0" w:color="auto"/>
      </w:divBdr>
    </w:div>
    <w:div w:id="1225142914">
      <w:bodyDiv w:val="1"/>
      <w:marLeft w:val="0"/>
      <w:marRight w:val="0"/>
      <w:marTop w:val="0"/>
      <w:marBottom w:val="0"/>
      <w:divBdr>
        <w:top w:val="none" w:sz="0" w:space="0" w:color="auto"/>
        <w:left w:val="none" w:sz="0" w:space="0" w:color="auto"/>
        <w:bottom w:val="none" w:sz="0" w:space="0" w:color="auto"/>
        <w:right w:val="none" w:sz="0" w:space="0" w:color="auto"/>
      </w:divBdr>
    </w:div>
    <w:div w:id="1243683889">
      <w:bodyDiv w:val="1"/>
      <w:marLeft w:val="0"/>
      <w:marRight w:val="0"/>
      <w:marTop w:val="0"/>
      <w:marBottom w:val="0"/>
      <w:divBdr>
        <w:top w:val="none" w:sz="0" w:space="0" w:color="auto"/>
        <w:left w:val="none" w:sz="0" w:space="0" w:color="auto"/>
        <w:bottom w:val="none" w:sz="0" w:space="0" w:color="auto"/>
        <w:right w:val="none" w:sz="0" w:space="0" w:color="auto"/>
      </w:divBdr>
      <w:divsChild>
        <w:div w:id="1951233274">
          <w:marLeft w:val="0"/>
          <w:marRight w:val="0"/>
          <w:marTop w:val="0"/>
          <w:marBottom w:val="0"/>
          <w:divBdr>
            <w:top w:val="none" w:sz="0" w:space="0" w:color="auto"/>
            <w:left w:val="none" w:sz="0" w:space="0" w:color="auto"/>
            <w:bottom w:val="none" w:sz="0" w:space="0" w:color="auto"/>
            <w:right w:val="none" w:sz="0" w:space="0" w:color="auto"/>
          </w:divBdr>
          <w:divsChild>
            <w:div w:id="1346397257">
              <w:marLeft w:val="0"/>
              <w:marRight w:val="0"/>
              <w:marTop w:val="0"/>
              <w:marBottom w:val="0"/>
              <w:divBdr>
                <w:top w:val="none" w:sz="0" w:space="0" w:color="auto"/>
                <w:left w:val="none" w:sz="0" w:space="0" w:color="auto"/>
                <w:bottom w:val="none" w:sz="0" w:space="0" w:color="auto"/>
                <w:right w:val="none" w:sz="0" w:space="0" w:color="auto"/>
              </w:divBdr>
              <w:divsChild>
                <w:div w:id="1301887075">
                  <w:marLeft w:val="0"/>
                  <w:marRight w:val="0"/>
                  <w:marTop w:val="0"/>
                  <w:marBottom w:val="0"/>
                  <w:divBdr>
                    <w:top w:val="none" w:sz="0" w:space="0" w:color="auto"/>
                    <w:left w:val="none" w:sz="0" w:space="0" w:color="auto"/>
                    <w:bottom w:val="none" w:sz="0" w:space="0" w:color="auto"/>
                    <w:right w:val="none" w:sz="0" w:space="0" w:color="auto"/>
                  </w:divBdr>
                  <w:divsChild>
                    <w:div w:id="1189755443">
                      <w:marLeft w:val="0"/>
                      <w:marRight w:val="0"/>
                      <w:marTop w:val="0"/>
                      <w:marBottom w:val="0"/>
                      <w:divBdr>
                        <w:top w:val="single" w:sz="6" w:space="0" w:color="E4E4E6"/>
                        <w:left w:val="none" w:sz="0" w:space="0" w:color="auto"/>
                        <w:bottom w:val="none" w:sz="0" w:space="0" w:color="auto"/>
                        <w:right w:val="none" w:sz="0" w:space="0" w:color="auto"/>
                      </w:divBdr>
                      <w:divsChild>
                        <w:div w:id="921254988">
                          <w:marLeft w:val="0"/>
                          <w:marRight w:val="0"/>
                          <w:marTop w:val="0"/>
                          <w:marBottom w:val="0"/>
                          <w:divBdr>
                            <w:top w:val="single" w:sz="6" w:space="0" w:color="E4E4E6"/>
                            <w:left w:val="none" w:sz="0" w:space="0" w:color="auto"/>
                            <w:bottom w:val="none" w:sz="0" w:space="0" w:color="auto"/>
                            <w:right w:val="none" w:sz="0" w:space="0" w:color="auto"/>
                          </w:divBdr>
                          <w:divsChild>
                            <w:div w:id="1654336820">
                              <w:marLeft w:val="0"/>
                              <w:marRight w:val="1500"/>
                              <w:marTop w:val="100"/>
                              <w:marBottom w:val="100"/>
                              <w:divBdr>
                                <w:top w:val="none" w:sz="0" w:space="0" w:color="auto"/>
                                <w:left w:val="none" w:sz="0" w:space="0" w:color="auto"/>
                                <w:bottom w:val="none" w:sz="0" w:space="0" w:color="auto"/>
                                <w:right w:val="none" w:sz="0" w:space="0" w:color="auto"/>
                              </w:divBdr>
                              <w:divsChild>
                                <w:div w:id="53894727">
                                  <w:marLeft w:val="0"/>
                                  <w:marRight w:val="0"/>
                                  <w:marTop w:val="0"/>
                                  <w:marBottom w:val="0"/>
                                  <w:divBdr>
                                    <w:top w:val="none" w:sz="0" w:space="0" w:color="auto"/>
                                    <w:left w:val="none" w:sz="0" w:space="0" w:color="auto"/>
                                    <w:bottom w:val="none" w:sz="0" w:space="0" w:color="auto"/>
                                    <w:right w:val="none" w:sz="0" w:space="0" w:color="auto"/>
                                  </w:divBdr>
                                  <w:divsChild>
                                    <w:div w:id="251933670">
                                      <w:marLeft w:val="0"/>
                                      <w:marRight w:val="0"/>
                                      <w:marTop w:val="0"/>
                                      <w:marBottom w:val="0"/>
                                      <w:divBdr>
                                        <w:top w:val="none" w:sz="0" w:space="0" w:color="auto"/>
                                        <w:left w:val="none" w:sz="0" w:space="0" w:color="auto"/>
                                        <w:bottom w:val="none" w:sz="0" w:space="0" w:color="auto"/>
                                        <w:right w:val="none" w:sz="0" w:space="0" w:color="auto"/>
                                      </w:divBdr>
                                      <w:divsChild>
                                        <w:div w:id="1390419590">
                                          <w:marLeft w:val="0"/>
                                          <w:marRight w:val="0"/>
                                          <w:marTop w:val="0"/>
                                          <w:marBottom w:val="0"/>
                                          <w:divBdr>
                                            <w:top w:val="none" w:sz="0" w:space="0" w:color="auto"/>
                                            <w:left w:val="none" w:sz="0" w:space="0" w:color="auto"/>
                                            <w:bottom w:val="none" w:sz="0" w:space="0" w:color="auto"/>
                                            <w:right w:val="none" w:sz="0" w:space="0" w:color="auto"/>
                                          </w:divBdr>
                                          <w:divsChild>
                                            <w:div w:id="1400789401">
                                              <w:marLeft w:val="0"/>
                                              <w:marRight w:val="0"/>
                                              <w:marTop w:val="0"/>
                                              <w:marBottom w:val="0"/>
                                              <w:divBdr>
                                                <w:top w:val="none" w:sz="0" w:space="0" w:color="auto"/>
                                                <w:left w:val="none" w:sz="0" w:space="0" w:color="auto"/>
                                                <w:bottom w:val="none" w:sz="0" w:space="0" w:color="auto"/>
                                                <w:right w:val="none" w:sz="0" w:space="0" w:color="auto"/>
                                              </w:divBdr>
                                              <w:divsChild>
                                                <w:div w:id="11419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397479">
      <w:bodyDiv w:val="1"/>
      <w:marLeft w:val="0"/>
      <w:marRight w:val="0"/>
      <w:marTop w:val="0"/>
      <w:marBottom w:val="0"/>
      <w:divBdr>
        <w:top w:val="none" w:sz="0" w:space="0" w:color="auto"/>
        <w:left w:val="none" w:sz="0" w:space="0" w:color="auto"/>
        <w:bottom w:val="none" w:sz="0" w:space="0" w:color="auto"/>
        <w:right w:val="none" w:sz="0" w:space="0" w:color="auto"/>
      </w:divBdr>
    </w:div>
    <w:div w:id="1734545123">
      <w:bodyDiv w:val="1"/>
      <w:marLeft w:val="0"/>
      <w:marRight w:val="0"/>
      <w:marTop w:val="0"/>
      <w:marBottom w:val="0"/>
      <w:divBdr>
        <w:top w:val="none" w:sz="0" w:space="0" w:color="auto"/>
        <w:left w:val="none" w:sz="0" w:space="0" w:color="auto"/>
        <w:bottom w:val="none" w:sz="0" w:space="0" w:color="auto"/>
        <w:right w:val="none" w:sz="0" w:space="0" w:color="auto"/>
      </w:divBdr>
    </w:div>
    <w:div w:id="1823235216">
      <w:bodyDiv w:val="1"/>
      <w:marLeft w:val="0"/>
      <w:marRight w:val="0"/>
      <w:marTop w:val="0"/>
      <w:marBottom w:val="0"/>
      <w:divBdr>
        <w:top w:val="none" w:sz="0" w:space="0" w:color="auto"/>
        <w:left w:val="none" w:sz="0" w:space="0" w:color="auto"/>
        <w:bottom w:val="none" w:sz="0" w:space="0" w:color="auto"/>
        <w:right w:val="none" w:sz="0" w:space="0" w:color="auto"/>
      </w:divBdr>
    </w:div>
    <w:div w:id="1967158191">
      <w:bodyDiv w:val="1"/>
      <w:marLeft w:val="0"/>
      <w:marRight w:val="0"/>
      <w:marTop w:val="0"/>
      <w:marBottom w:val="0"/>
      <w:divBdr>
        <w:top w:val="none" w:sz="0" w:space="0" w:color="auto"/>
        <w:left w:val="none" w:sz="0" w:space="0" w:color="auto"/>
        <w:bottom w:val="none" w:sz="0" w:space="0" w:color="auto"/>
        <w:right w:val="none" w:sz="0" w:space="0" w:color="auto"/>
      </w:divBdr>
    </w:div>
    <w:div w:id="2010864874">
      <w:bodyDiv w:val="1"/>
      <w:marLeft w:val="0"/>
      <w:marRight w:val="0"/>
      <w:marTop w:val="0"/>
      <w:marBottom w:val="0"/>
      <w:divBdr>
        <w:top w:val="none" w:sz="0" w:space="0" w:color="auto"/>
        <w:left w:val="none" w:sz="0" w:space="0" w:color="auto"/>
        <w:bottom w:val="none" w:sz="0" w:space="0" w:color="auto"/>
        <w:right w:val="none" w:sz="0" w:space="0" w:color="auto"/>
      </w:divBdr>
    </w:div>
    <w:div w:id="2062825997">
      <w:bodyDiv w:val="1"/>
      <w:marLeft w:val="0"/>
      <w:marRight w:val="0"/>
      <w:marTop w:val="0"/>
      <w:marBottom w:val="0"/>
      <w:divBdr>
        <w:top w:val="none" w:sz="0" w:space="0" w:color="auto"/>
        <w:left w:val="none" w:sz="0" w:space="0" w:color="auto"/>
        <w:bottom w:val="none" w:sz="0" w:space="0" w:color="auto"/>
        <w:right w:val="none" w:sz="0" w:space="0" w:color="auto"/>
      </w:divBdr>
    </w:div>
    <w:div w:id="2073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D5A1-CF5B-4073-BEFE-7AC0CB8E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628</Words>
  <Characters>3583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Dinko Kovačević</dc:creator>
  <cp:lastModifiedBy>Mladen Duvnjak</cp:lastModifiedBy>
  <cp:revision>40</cp:revision>
  <cp:lastPrinted>2018-04-03T09:05:00Z</cp:lastPrinted>
  <dcterms:created xsi:type="dcterms:W3CDTF">2018-04-03T08:21:00Z</dcterms:created>
  <dcterms:modified xsi:type="dcterms:W3CDTF">2022-01-05T09:34:00Z</dcterms:modified>
</cp:coreProperties>
</file>