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A5E5A" w14:textId="77777777" w:rsidR="00A33198" w:rsidRPr="00800462" w:rsidRDefault="004A7917" w:rsidP="00A33198">
      <w:pPr>
        <w:jc w:val="center"/>
      </w:pPr>
      <w:r>
        <w:t xml:space="preserve"> </w:t>
      </w:r>
      <w:r w:rsidR="00A33198" w:rsidRPr="00800462">
        <w:rPr>
          <w:noProof/>
        </w:rPr>
        <w:drawing>
          <wp:inline distT="0" distB="0" distL="0" distR="0" wp14:anchorId="0CFF1A08" wp14:editId="3196601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198" w:rsidRPr="00800462">
        <w:fldChar w:fldCharType="begin"/>
      </w:r>
      <w:r w:rsidR="00A33198" w:rsidRPr="00800462">
        <w:instrText xml:space="preserve"> INCLUDEPICTURE "http://www.inet.hr/~box/images/grb-rh.gif" \* MERGEFORMATINET </w:instrText>
      </w:r>
      <w:r w:rsidR="00A33198" w:rsidRPr="00800462">
        <w:fldChar w:fldCharType="end"/>
      </w:r>
    </w:p>
    <w:p w14:paraId="33A295C9" w14:textId="77777777" w:rsidR="00A33198" w:rsidRPr="00800462" w:rsidRDefault="00A33198" w:rsidP="00A33198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7F5919DB" w14:textId="77777777" w:rsidR="00A33198" w:rsidRPr="00800462" w:rsidRDefault="00A33198" w:rsidP="00A33198">
      <w:pPr>
        <w:jc w:val="both"/>
      </w:pPr>
    </w:p>
    <w:p w14:paraId="1841DE99" w14:textId="17A6B477" w:rsidR="00A33198" w:rsidRPr="00800462" w:rsidRDefault="00A33198" w:rsidP="00A33198">
      <w:pPr>
        <w:jc w:val="right"/>
      </w:pPr>
      <w:r>
        <w:t>Zagreb,</w:t>
      </w:r>
      <w:r w:rsidR="00D05E51">
        <w:t xml:space="preserve"> </w:t>
      </w:r>
      <w:r w:rsidR="0088126F">
        <w:t>27</w:t>
      </w:r>
      <w:bookmarkStart w:id="0" w:name="_GoBack"/>
      <w:bookmarkEnd w:id="0"/>
      <w:r>
        <w:t>.</w:t>
      </w:r>
      <w:r w:rsidRPr="00AF353E">
        <w:t xml:space="preserve"> </w:t>
      </w:r>
      <w:r w:rsidR="004037F3">
        <w:t>siječnja</w:t>
      </w:r>
      <w:r w:rsidRPr="00AF353E">
        <w:t xml:space="preserve"> </w:t>
      </w:r>
      <w:r w:rsidR="00DD24FD">
        <w:t>202</w:t>
      </w:r>
      <w:r w:rsidR="004037F3">
        <w:t>2</w:t>
      </w:r>
      <w:r w:rsidRPr="007623E0">
        <w:t>.</w:t>
      </w:r>
    </w:p>
    <w:p w14:paraId="320546C2" w14:textId="77777777" w:rsidR="00A33198" w:rsidRPr="00800462" w:rsidRDefault="00A33198" w:rsidP="00A33198">
      <w:pPr>
        <w:jc w:val="right"/>
      </w:pPr>
    </w:p>
    <w:p w14:paraId="0F785CA4" w14:textId="77777777" w:rsidR="00A33198" w:rsidRPr="00800462" w:rsidRDefault="00A33198" w:rsidP="00A33198">
      <w:pPr>
        <w:jc w:val="right"/>
      </w:pPr>
    </w:p>
    <w:p w14:paraId="1786C317" w14:textId="77777777" w:rsidR="00A33198" w:rsidRPr="00800462" w:rsidRDefault="00A33198" w:rsidP="00A33198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33198" w:rsidRPr="00800462" w14:paraId="0606B645" w14:textId="77777777" w:rsidTr="00202110">
        <w:tc>
          <w:tcPr>
            <w:tcW w:w="1951" w:type="dxa"/>
          </w:tcPr>
          <w:p w14:paraId="27F71615" w14:textId="77777777" w:rsidR="00A33198" w:rsidRPr="00800462" w:rsidRDefault="00A33198" w:rsidP="00202110">
            <w:pPr>
              <w:spacing w:line="360" w:lineRule="auto"/>
              <w:jc w:val="right"/>
            </w:pPr>
            <w:r w:rsidRPr="00800462">
              <w:t xml:space="preserve"> </w:t>
            </w: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4D16FD78" w14:textId="77777777" w:rsidR="00A33198" w:rsidRPr="00800462" w:rsidRDefault="00A33198" w:rsidP="00202110">
            <w:pPr>
              <w:spacing w:line="360" w:lineRule="auto"/>
            </w:pPr>
            <w:r>
              <w:t>Ministarstvo financija</w:t>
            </w:r>
          </w:p>
        </w:tc>
      </w:tr>
    </w:tbl>
    <w:p w14:paraId="4A8B2818" w14:textId="77777777" w:rsidR="00A33198" w:rsidRPr="00800462" w:rsidRDefault="00A33198" w:rsidP="00A33198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33198" w:rsidRPr="00800462" w14:paraId="5D58BD19" w14:textId="77777777" w:rsidTr="00202110">
        <w:tc>
          <w:tcPr>
            <w:tcW w:w="1951" w:type="dxa"/>
          </w:tcPr>
          <w:p w14:paraId="578DEEF1" w14:textId="77777777" w:rsidR="00A33198" w:rsidRPr="00800462" w:rsidRDefault="00A33198" w:rsidP="00202110">
            <w:pPr>
              <w:spacing w:line="360" w:lineRule="auto"/>
              <w:jc w:val="right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7B1485AA" w14:textId="77777777" w:rsidR="00A33198" w:rsidRPr="00800462" w:rsidRDefault="00A33198" w:rsidP="00BA5DE8">
            <w:pPr>
              <w:spacing w:line="360" w:lineRule="auto"/>
              <w:jc w:val="both"/>
            </w:pPr>
            <w:r w:rsidRPr="00800462">
              <w:t>Prijedlog</w:t>
            </w:r>
            <w:r>
              <w:t xml:space="preserve"> Odluke o donošenju </w:t>
            </w:r>
            <w:r w:rsidR="00DE0770">
              <w:t>G</w:t>
            </w:r>
            <w:r>
              <w:t>odišnjeg plana poslovanja Hrvatske Lutrije d.o.o. za 202</w:t>
            </w:r>
            <w:r w:rsidR="00DD24FD">
              <w:t>2</w:t>
            </w:r>
            <w:r>
              <w:t xml:space="preserve">. </w:t>
            </w:r>
            <w:r w:rsidR="00DE0770">
              <w:t>g</w:t>
            </w:r>
            <w:r>
              <w:t>odinu</w:t>
            </w:r>
          </w:p>
        </w:tc>
      </w:tr>
    </w:tbl>
    <w:p w14:paraId="305B491E" w14:textId="77777777" w:rsidR="00A33198" w:rsidRPr="00800462" w:rsidRDefault="00A33198" w:rsidP="00A33198">
      <w:pPr>
        <w:jc w:val="both"/>
      </w:pPr>
      <w:r w:rsidRPr="00800462">
        <w:t>__________________________________________________________________________</w:t>
      </w:r>
    </w:p>
    <w:p w14:paraId="3910BFFE" w14:textId="77777777" w:rsidR="00A33198" w:rsidRPr="00800462" w:rsidRDefault="00A33198" w:rsidP="00A33198">
      <w:pPr>
        <w:jc w:val="both"/>
      </w:pPr>
    </w:p>
    <w:p w14:paraId="52A240AC" w14:textId="77777777" w:rsidR="00A33198" w:rsidRPr="00800462" w:rsidRDefault="00A33198" w:rsidP="00A33198">
      <w:pPr>
        <w:jc w:val="both"/>
      </w:pPr>
    </w:p>
    <w:p w14:paraId="3597F8AD" w14:textId="77777777" w:rsidR="00A33198" w:rsidRPr="00800462" w:rsidRDefault="00A33198" w:rsidP="00A33198">
      <w:pPr>
        <w:jc w:val="both"/>
      </w:pPr>
    </w:p>
    <w:p w14:paraId="222BD7CC" w14:textId="77777777" w:rsidR="00A33198" w:rsidRPr="00800462" w:rsidRDefault="00A33198" w:rsidP="00A33198">
      <w:pPr>
        <w:jc w:val="both"/>
      </w:pPr>
    </w:p>
    <w:p w14:paraId="07026383" w14:textId="77777777" w:rsidR="00A33198" w:rsidRPr="00800462" w:rsidRDefault="00A33198" w:rsidP="00A33198">
      <w:pPr>
        <w:jc w:val="both"/>
      </w:pPr>
    </w:p>
    <w:p w14:paraId="01B04720" w14:textId="77777777" w:rsidR="00A33198" w:rsidRDefault="00A33198" w:rsidP="00A33198">
      <w:pPr>
        <w:pStyle w:val="Header"/>
      </w:pPr>
    </w:p>
    <w:p w14:paraId="62A54262" w14:textId="77777777" w:rsidR="00A33198" w:rsidRDefault="00A33198" w:rsidP="00A33198"/>
    <w:p w14:paraId="78F08670" w14:textId="77777777" w:rsidR="00A33198" w:rsidRDefault="00A33198" w:rsidP="00A33198"/>
    <w:p w14:paraId="3E62698E" w14:textId="77777777" w:rsidR="00A33198" w:rsidRDefault="00A33198" w:rsidP="00A33198"/>
    <w:p w14:paraId="60783198" w14:textId="77777777" w:rsidR="00A33198" w:rsidRDefault="00A33198" w:rsidP="00A33198"/>
    <w:p w14:paraId="7E137938" w14:textId="77777777" w:rsidR="00A33198" w:rsidRDefault="00A33198" w:rsidP="00A33198"/>
    <w:p w14:paraId="4C1E53DA" w14:textId="77777777" w:rsidR="00A33198" w:rsidRDefault="00A33198" w:rsidP="00A33198"/>
    <w:p w14:paraId="4283AB6F" w14:textId="77777777" w:rsidR="00A33198" w:rsidRDefault="00A33198" w:rsidP="00A33198"/>
    <w:p w14:paraId="5054A7FA" w14:textId="77777777" w:rsidR="00A33198" w:rsidRDefault="00A33198" w:rsidP="00A33198"/>
    <w:p w14:paraId="5ABCF5D0" w14:textId="77777777" w:rsidR="00A33198" w:rsidRDefault="00A33198" w:rsidP="00A33198"/>
    <w:p w14:paraId="1E2F1E28" w14:textId="77777777" w:rsidR="00A33198" w:rsidRDefault="00A33198" w:rsidP="00A33198"/>
    <w:p w14:paraId="10A4A619" w14:textId="77777777" w:rsidR="00A33198" w:rsidRDefault="00A33198" w:rsidP="00A33198"/>
    <w:p w14:paraId="1784BE17" w14:textId="77777777" w:rsidR="00A33198" w:rsidRDefault="00A33198" w:rsidP="00A33198"/>
    <w:p w14:paraId="5A7D23E3" w14:textId="77777777" w:rsidR="00A33198" w:rsidRDefault="00A33198" w:rsidP="00A33198"/>
    <w:p w14:paraId="0DD6A9C3" w14:textId="77777777" w:rsidR="00A33198" w:rsidRDefault="00A33198" w:rsidP="00A33198"/>
    <w:p w14:paraId="7F3B5FB3" w14:textId="77777777" w:rsidR="00A33198" w:rsidRDefault="00A33198" w:rsidP="00A33198"/>
    <w:p w14:paraId="23D34945" w14:textId="77777777" w:rsidR="00A33198" w:rsidRDefault="00A33198" w:rsidP="00A33198"/>
    <w:p w14:paraId="7BAE9DA0" w14:textId="77777777" w:rsidR="00A33198" w:rsidRDefault="00A33198" w:rsidP="00A33198"/>
    <w:p w14:paraId="74E200DA" w14:textId="77777777" w:rsidR="00A33198" w:rsidRDefault="00A33198" w:rsidP="00A33198"/>
    <w:p w14:paraId="1D47A39C" w14:textId="77777777" w:rsidR="00A33198" w:rsidRDefault="00A33198" w:rsidP="00A33198"/>
    <w:p w14:paraId="605C4740" w14:textId="77777777" w:rsidR="00A33198" w:rsidRDefault="00A33198" w:rsidP="00A33198"/>
    <w:p w14:paraId="4F264933" w14:textId="77777777" w:rsidR="00A33198" w:rsidRDefault="00A33198" w:rsidP="00A33198">
      <w:pPr>
        <w:pStyle w:val="Footer"/>
      </w:pPr>
    </w:p>
    <w:p w14:paraId="0AD31966" w14:textId="77777777" w:rsidR="00A33198" w:rsidRDefault="00A33198" w:rsidP="00A33198"/>
    <w:p w14:paraId="5F8218CC" w14:textId="77777777" w:rsidR="00A33198" w:rsidRPr="000654F9" w:rsidRDefault="00A33198" w:rsidP="00A3319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1CFE3389" w14:textId="77777777" w:rsidR="00A33198" w:rsidRDefault="00A33198" w:rsidP="00A33198">
      <w:pPr>
        <w:jc w:val="right"/>
      </w:pPr>
      <w:r w:rsidRPr="001E331C">
        <w:t xml:space="preserve">PRIJEDLOG </w:t>
      </w:r>
    </w:p>
    <w:p w14:paraId="5F0BD80C" w14:textId="77777777" w:rsidR="00A33198" w:rsidRPr="001E331C" w:rsidRDefault="00A33198" w:rsidP="00A33198">
      <w:pPr>
        <w:jc w:val="right"/>
      </w:pPr>
      <w:r w:rsidRPr="001E331C">
        <w:t xml:space="preserve">                                                                                                                                         </w:t>
      </w:r>
    </w:p>
    <w:p w14:paraId="646C36EC" w14:textId="77777777" w:rsidR="00A33198" w:rsidRPr="001E331C" w:rsidRDefault="00A33198" w:rsidP="00A33198">
      <w:pPr>
        <w:jc w:val="both"/>
      </w:pPr>
      <w:r w:rsidRPr="001E331C">
        <w:t xml:space="preserve">                   Na temelju članka 9. stavka 5. Zakona o igrama na sreću (Narodne novine, br. 87/09, 35/13, 158/13, 41/14 i 143/14) i članka 31. stavka 2. Zakona o Vladi Republike Hrvatske (Narodne novine, br. 150/11, 119/14, 93/16 i 116/18), Vlada Republike Hrvatske je</w:t>
      </w:r>
      <w:r>
        <w:t xml:space="preserve"> na sjednici održanoj</w:t>
      </w:r>
      <w:r w:rsidRPr="00075D62">
        <w:t xml:space="preserve"> ________ </w:t>
      </w:r>
      <w:r w:rsidRPr="001E331C">
        <w:t>20</w:t>
      </w:r>
      <w:r>
        <w:t>2</w:t>
      </w:r>
      <w:r w:rsidR="00DD24FD">
        <w:t>2</w:t>
      </w:r>
      <w:r w:rsidRPr="001E331C">
        <w:t>. godine donijela</w:t>
      </w:r>
    </w:p>
    <w:p w14:paraId="2683F186" w14:textId="77777777" w:rsidR="00A33198" w:rsidRDefault="00A33198" w:rsidP="00A33198">
      <w:pPr>
        <w:jc w:val="both"/>
      </w:pPr>
    </w:p>
    <w:p w14:paraId="2ED569D6" w14:textId="77777777" w:rsidR="00A33198" w:rsidRDefault="00A33198" w:rsidP="00A33198">
      <w:pPr>
        <w:jc w:val="both"/>
      </w:pPr>
    </w:p>
    <w:p w14:paraId="4C4A0D82" w14:textId="77777777" w:rsidR="00A33198" w:rsidRPr="001E331C" w:rsidRDefault="00A33198" w:rsidP="00A33198">
      <w:pPr>
        <w:jc w:val="both"/>
      </w:pPr>
    </w:p>
    <w:p w14:paraId="4FF51B1A" w14:textId="77777777" w:rsidR="00A33198" w:rsidRDefault="00A33198" w:rsidP="00A33198">
      <w:pPr>
        <w:jc w:val="center"/>
        <w:rPr>
          <w:b/>
        </w:rPr>
      </w:pPr>
      <w:r w:rsidRPr="001E331C">
        <w:rPr>
          <w:b/>
        </w:rPr>
        <w:t>O  D  L  U  K  U</w:t>
      </w:r>
    </w:p>
    <w:p w14:paraId="091D9D59" w14:textId="77777777" w:rsidR="00A33198" w:rsidRPr="001E331C" w:rsidRDefault="00A33198" w:rsidP="00A33198">
      <w:pPr>
        <w:jc w:val="center"/>
        <w:rPr>
          <w:b/>
        </w:rPr>
      </w:pPr>
    </w:p>
    <w:p w14:paraId="502A1E32" w14:textId="77777777" w:rsidR="00A33198" w:rsidRPr="001E331C" w:rsidRDefault="00A33198" w:rsidP="00A33198">
      <w:pPr>
        <w:jc w:val="center"/>
        <w:rPr>
          <w:b/>
        </w:rPr>
      </w:pPr>
      <w:r w:rsidRPr="001E331C">
        <w:rPr>
          <w:b/>
        </w:rPr>
        <w:t>O DONOŠENJU GODIŠNJEG PLANA  POSLOVANJA HRVATSKE LUTRIJE D.O.O.  ZA 20</w:t>
      </w:r>
      <w:r>
        <w:rPr>
          <w:b/>
        </w:rPr>
        <w:t>2</w:t>
      </w:r>
      <w:r w:rsidR="00DD24FD">
        <w:rPr>
          <w:b/>
        </w:rPr>
        <w:t>2</w:t>
      </w:r>
      <w:r w:rsidRPr="001E331C">
        <w:rPr>
          <w:b/>
        </w:rPr>
        <w:t>.  GODINU</w:t>
      </w:r>
    </w:p>
    <w:p w14:paraId="7AD54D36" w14:textId="77777777" w:rsidR="00A33198" w:rsidRDefault="00A33198" w:rsidP="00A33198">
      <w:pPr>
        <w:jc w:val="both"/>
      </w:pPr>
    </w:p>
    <w:p w14:paraId="640003C8" w14:textId="77777777" w:rsidR="00A33198" w:rsidRPr="001E331C" w:rsidRDefault="00A33198" w:rsidP="00A33198">
      <w:pPr>
        <w:jc w:val="both"/>
      </w:pPr>
    </w:p>
    <w:p w14:paraId="6F9DF089" w14:textId="77777777" w:rsidR="00A33198" w:rsidRDefault="00A33198" w:rsidP="00A33198">
      <w:pPr>
        <w:jc w:val="center"/>
      </w:pPr>
      <w:r w:rsidRPr="001E331C">
        <w:t>I</w:t>
      </w:r>
    </w:p>
    <w:p w14:paraId="1921B2A8" w14:textId="77777777" w:rsidR="00A33198" w:rsidRPr="001E331C" w:rsidRDefault="00A33198" w:rsidP="00A33198">
      <w:pPr>
        <w:jc w:val="center"/>
      </w:pPr>
    </w:p>
    <w:p w14:paraId="3CCF8650" w14:textId="77777777" w:rsidR="00A33198" w:rsidRDefault="00A33198" w:rsidP="00A33198">
      <w:pPr>
        <w:jc w:val="both"/>
      </w:pPr>
      <w:r w:rsidRPr="001E331C">
        <w:t xml:space="preserve">                  Donosi se Godišnj</w:t>
      </w:r>
      <w:r w:rsidR="00DE0770">
        <w:t>i</w:t>
      </w:r>
      <w:r w:rsidRPr="001E331C">
        <w:t xml:space="preserve"> plan poslovanja Hrvatske Lutrije d.o.o. za 20</w:t>
      </w:r>
      <w:r>
        <w:t>2</w:t>
      </w:r>
      <w:r w:rsidR="00DD24FD">
        <w:t>2</w:t>
      </w:r>
      <w:r w:rsidRPr="001E331C">
        <w:t>. godinu, u tekstu koji je u prilogu ove Odluke i njezin je sastavni dio.</w:t>
      </w:r>
    </w:p>
    <w:p w14:paraId="00607625" w14:textId="77777777" w:rsidR="00A33198" w:rsidRPr="001E331C" w:rsidRDefault="00A33198" w:rsidP="00A33198">
      <w:pPr>
        <w:jc w:val="both"/>
      </w:pPr>
    </w:p>
    <w:p w14:paraId="0FA11D12" w14:textId="77777777" w:rsidR="00A33198" w:rsidRPr="001E331C" w:rsidRDefault="00A33198" w:rsidP="00A33198">
      <w:pPr>
        <w:jc w:val="both"/>
      </w:pPr>
    </w:p>
    <w:p w14:paraId="32E4F4C9" w14:textId="77777777" w:rsidR="00A33198" w:rsidRPr="001E331C" w:rsidRDefault="00A33198" w:rsidP="00A33198">
      <w:pPr>
        <w:jc w:val="center"/>
      </w:pPr>
      <w:r w:rsidRPr="001E331C">
        <w:t>II</w:t>
      </w:r>
    </w:p>
    <w:p w14:paraId="148FA28A" w14:textId="77777777" w:rsidR="00A33198" w:rsidRPr="001E331C" w:rsidRDefault="00A33198" w:rsidP="00A33198">
      <w:pPr>
        <w:jc w:val="center"/>
      </w:pPr>
    </w:p>
    <w:p w14:paraId="655B33D0" w14:textId="77777777" w:rsidR="00A33198" w:rsidRPr="001E331C" w:rsidRDefault="00A33198" w:rsidP="00A33198">
      <w:pPr>
        <w:jc w:val="both"/>
      </w:pPr>
      <w:r w:rsidRPr="001E331C">
        <w:t xml:space="preserve">                  Ova Odluka stupa na snagu danom donošenja.</w:t>
      </w:r>
    </w:p>
    <w:p w14:paraId="76DFAECA" w14:textId="77777777" w:rsidR="00A33198" w:rsidRPr="001E331C" w:rsidRDefault="00A33198" w:rsidP="00A33198">
      <w:pPr>
        <w:jc w:val="both"/>
      </w:pPr>
    </w:p>
    <w:p w14:paraId="7E4181BA" w14:textId="77777777" w:rsidR="00A33198" w:rsidRDefault="00A33198" w:rsidP="00A33198">
      <w:pPr>
        <w:jc w:val="both"/>
      </w:pPr>
    </w:p>
    <w:p w14:paraId="321AB0A3" w14:textId="77777777" w:rsidR="00A33198" w:rsidRDefault="00A33198" w:rsidP="00A33198">
      <w:pPr>
        <w:jc w:val="both"/>
      </w:pPr>
    </w:p>
    <w:p w14:paraId="44F71EA1" w14:textId="77777777" w:rsidR="00A33198" w:rsidRPr="001E331C" w:rsidRDefault="00A33198" w:rsidP="00A33198">
      <w:pPr>
        <w:jc w:val="both"/>
      </w:pPr>
    </w:p>
    <w:p w14:paraId="575ECFEB" w14:textId="77777777" w:rsidR="00A33198" w:rsidRPr="001E331C" w:rsidRDefault="00A33198" w:rsidP="00A33198">
      <w:r w:rsidRPr="001E331C">
        <w:t xml:space="preserve">KLASA: </w:t>
      </w:r>
    </w:p>
    <w:p w14:paraId="6B5B4482" w14:textId="77777777" w:rsidR="00A33198" w:rsidRPr="001E331C" w:rsidRDefault="00A33198" w:rsidP="00A33198">
      <w:r w:rsidRPr="001E331C">
        <w:t xml:space="preserve">URBROJ: </w:t>
      </w:r>
    </w:p>
    <w:p w14:paraId="27601CC6" w14:textId="77777777" w:rsidR="00A33198" w:rsidRPr="001E331C" w:rsidRDefault="00A33198" w:rsidP="00A33198"/>
    <w:p w14:paraId="2D3CA0FC" w14:textId="77777777" w:rsidR="00A33198" w:rsidRPr="001E331C" w:rsidRDefault="00A33198" w:rsidP="00A33198">
      <w:r w:rsidRPr="001E331C">
        <w:t xml:space="preserve">Zagreb, </w:t>
      </w:r>
    </w:p>
    <w:p w14:paraId="09F8C136" w14:textId="77777777" w:rsidR="00A33198" w:rsidRPr="001E331C" w:rsidRDefault="00A33198" w:rsidP="00A33198"/>
    <w:p w14:paraId="2718EA0B" w14:textId="77777777" w:rsidR="00A33198" w:rsidRPr="001E331C" w:rsidRDefault="00A33198" w:rsidP="00A33198"/>
    <w:p w14:paraId="01D76F08" w14:textId="77777777" w:rsidR="00A33198" w:rsidRPr="001E331C" w:rsidRDefault="00A33198" w:rsidP="00A33198"/>
    <w:p w14:paraId="40CB40E0" w14:textId="77777777" w:rsidR="00A33198" w:rsidRPr="001E331C" w:rsidRDefault="00A33198" w:rsidP="00A33198">
      <w:pPr>
        <w:jc w:val="center"/>
      </w:pPr>
    </w:p>
    <w:p w14:paraId="5084A958" w14:textId="77777777" w:rsidR="00A33198" w:rsidRPr="001E331C" w:rsidRDefault="00A33198" w:rsidP="00A33198">
      <w:pPr>
        <w:ind w:left="4956"/>
        <w:jc w:val="center"/>
        <w:rPr>
          <w:b/>
        </w:rPr>
      </w:pPr>
      <w:r w:rsidRPr="001E331C">
        <w:rPr>
          <w:b/>
        </w:rPr>
        <w:t>PREDSJEDNIK</w:t>
      </w:r>
    </w:p>
    <w:p w14:paraId="0C6168E4" w14:textId="77777777" w:rsidR="00A33198" w:rsidRPr="001E331C" w:rsidRDefault="00A33198" w:rsidP="00A33198">
      <w:pPr>
        <w:ind w:left="4956"/>
        <w:jc w:val="center"/>
      </w:pPr>
    </w:p>
    <w:p w14:paraId="1001B717" w14:textId="77777777" w:rsidR="00A33198" w:rsidRPr="001E331C" w:rsidRDefault="00A33198" w:rsidP="00A33198">
      <w:pPr>
        <w:ind w:left="4956"/>
        <w:jc w:val="center"/>
      </w:pPr>
    </w:p>
    <w:p w14:paraId="2CD9B30A" w14:textId="77777777" w:rsidR="00A33198" w:rsidRPr="001E331C" w:rsidRDefault="00A33198" w:rsidP="00A33198">
      <w:pPr>
        <w:ind w:left="4956"/>
        <w:jc w:val="center"/>
      </w:pPr>
      <w:r w:rsidRPr="001E331C">
        <w:rPr>
          <w:rFonts w:eastAsia="Calibri"/>
        </w:rPr>
        <w:t xml:space="preserve">mr. sc. </w:t>
      </w:r>
      <w:r w:rsidRPr="001E331C">
        <w:t>Andrej Plenković</w:t>
      </w:r>
    </w:p>
    <w:p w14:paraId="36B65DA0" w14:textId="77777777" w:rsidR="00A33198" w:rsidRPr="001E331C" w:rsidRDefault="00A33198" w:rsidP="00A33198">
      <w:pPr>
        <w:ind w:left="4956"/>
        <w:jc w:val="center"/>
      </w:pPr>
    </w:p>
    <w:p w14:paraId="0D32988C" w14:textId="77777777" w:rsidR="00A33198" w:rsidRDefault="00A33198" w:rsidP="00A33198">
      <w:r>
        <w:br w:type="page"/>
      </w:r>
    </w:p>
    <w:p w14:paraId="6912E908" w14:textId="77777777" w:rsidR="00A33198" w:rsidRPr="001E331C" w:rsidRDefault="00A33198" w:rsidP="00A33198"/>
    <w:p w14:paraId="1582BE43" w14:textId="77777777" w:rsidR="00A33198" w:rsidRDefault="00A33198" w:rsidP="00A33198">
      <w:pPr>
        <w:jc w:val="center"/>
        <w:rPr>
          <w:b/>
        </w:rPr>
      </w:pPr>
      <w:r w:rsidRPr="001E331C">
        <w:rPr>
          <w:b/>
        </w:rPr>
        <w:t>OBRAZLOŽENJE</w:t>
      </w:r>
    </w:p>
    <w:p w14:paraId="53C9C876" w14:textId="77777777" w:rsidR="005F37B1" w:rsidRDefault="005F37B1" w:rsidP="00A33198">
      <w:pPr>
        <w:jc w:val="center"/>
        <w:rPr>
          <w:b/>
        </w:rPr>
      </w:pPr>
    </w:p>
    <w:p w14:paraId="7F1C3293" w14:textId="77777777" w:rsidR="00DE0770" w:rsidRPr="001E331C" w:rsidRDefault="00DE0770" w:rsidP="00DE0770">
      <w:pPr>
        <w:jc w:val="center"/>
        <w:rPr>
          <w:b/>
        </w:rPr>
      </w:pPr>
    </w:p>
    <w:p w14:paraId="77CD3E31" w14:textId="77777777" w:rsidR="00DE0770" w:rsidRPr="001E331C" w:rsidRDefault="00DE0770" w:rsidP="00DE0770">
      <w:pPr>
        <w:jc w:val="both"/>
      </w:pPr>
      <w:r w:rsidRPr="001E331C">
        <w:t>Odredbom članka 9. stavcima 4. i 5. Zakona o igrama na sreću (Narodne novine</w:t>
      </w:r>
      <w:r w:rsidR="00BB08CE">
        <w:t>,</w:t>
      </w:r>
      <w:r w:rsidRPr="001E331C">
        <w:t xml:space="preserve"> br</w:t>
      </w:r>
      <w:r w:rsidR="00BB08CE">
        <w:t>.</w:t>
      </w:r>
      <w:r w:rsidRPr="001E331C">
        <w:t xml:space="preserve"> 87/09, 35/13, 158/13, 41/14 i 143/14</w:t>
      </w:r>
      <w:r w:rsidR="00F5674A">
        <w:t xml:space="preserve">) </w:t>
      </w:r>
      <w:r w:rsidRPr="001E331C">
        <w:t>propisano je da je Hrvatska Lutrija d.o.o. dužna prije isteka jednogodišnjeg razdoblja utvrditi prijedlog jednogodišnj</w:t>
      </w:r>
      <w:r>
        <w:t>eg</w:t>
      </w:r>
      <w:r w:rsidRPr="001E331C">
        <w:t xml:space="preserve"> plana poslovanja i podnijeti </w:t>
      </w:r>
      <w:r>
        <w:t>ga</w:t>
      </w:r>
      <w:r w:rsidRPr="001E331C">
        <w:t xml:space="preserve"> Vladi Republike Hrvatske radi prihvaćanja</w:t>
      </w:r>
      <w:r>
        <w:t xml:space="preserve">, </w:t>
      </w:r>
      <w:r w:rsidRPr="001E331C">
        <w:t xml:space="preserve">uz prethodno mišljenje Ministarstva financija. </w:t>
      </w:r>
    </w:p>
    <w:p w14:paraId="17D7C355" w14:textId="77777777" w:rsidR="00DE0770" w:rsidRDefault="00DE0770" w:rsidP="00DE0770">
      <w:pPr>
        <w:jc w:val="both"/>
      </w:pPr>
    </w:p>
    <w:p w14:paraId="4B6D4C26" w14:textId="77777777" w:rsidR="00DE0770" w:rsidRDefault="00DE0770" w:rsidP="00DE0770">
      <w:pPr>
        <w:jc w:val="both"/>
        <w:rPr>
          <w:bCs/>
        </w:rPr>
      </w:pPr>
      <w:r w:rsidRPr="001E331C">
        <w:t xml:space="preserve">Nadzorni odbor </w:t>
      </w:r>
      <w:r w:rsidR="00F5674A">
        <w:t xml:space="preserve">na sjednici </w:t>
      </w:r>
      <w:r w:rsidR="00F5674A" w:rsidRPr="00F5674A">
        <w:t xml:space="preserve">održanoj 17. prosinca 2021. godine </w:t>
      </w:r>
      <w:r w:rsidR="00F5674A">
        <w:t>donio je Odluku o davanju prethodne</w:t>
      </w:r>
      <w:r w:rsidRPr="001E331C">
        <w:t xml:space="preserve"> suglasnost</w:t>
      </w:r>
      <w:r w:rsidR="00F5674A">
        <w:t xml:space="preserve">i Upravi društva na </w:t>
      </w:r>
      <w:r>
        <w:rPr>
          <w:bCs/>
        </w:rPr>
        <w:t>Prijedlog Godišnjeg p</w:t>
      </w:r>
      <w:r w:rsidRPr="00445F22">
        <w:rPr>
          <w:bCs/>
        </w:rPr>
        <w:t>lan</w:t>
      </w:r>
      <w:r>
        <w:rPr>
          <w:bCs/>
        </w:rPr>
        <w:t>a</w:t>
      </w:r>
      <w:r w:rsidRPr="00445F22">
        <w:rPr>
          <w:bCs/>
        </w:rPr>
        <w:t xml:space="preserve"> poslovanja Hrvatske Lutrije d.o.o. za 20</w:t>
      </w:r>
      <w:r>
        <w:rPr>
          <w:bCs/>
        </w:rPr>
        <w:t>2</w:t>
      </w:r>
      <w:r w:rsidR="008E5E6D">
        <w:rPr>
          <w:bCs/>
        </w:rPr>
        <w:t>2</w:t>
      </w:r>
      <w:r w:rsidRPr="00445F22">
        <w:rPr>
          <w:bCs/>
        </w:rPr>
        <w:t>.</w:t>
      </w:r>
      <w:r>
        <w:rPr>
          <w:bCs/>
        </w:rPr>
        <w:t xml:space="preserve"> godinu</w:t>
      </w:r>
      <w:r w:rsidR="00F5674A">
        <w:rPr>
          <w:bCs/>
        </w:rPr>
        <w:t xml:space="preserve">, a koji </w:t>
      </w:r>
      <w:r>
        <w:rPr>
          <w:bCs/>
        </w:rPr>
        <w:t xml:space="preserve">sadrži sve elemente propisane člankom 34. stavkom 3. Zakona o igrama na sreću. </w:t>
      </w:r>
    </w:p>
    <w:p w14:paraId="3B0F3774" w14:textId="77777777" w:rsidR="00DE0770" w:rsidRDefault="00DE0770" w:rsidP="00DE0770">
      <w:pPr>
        <w:jc w:val="both"/>
        <w:rPr>
          <w:bCs/>
        </w:rPr>
      </w:pPr>
    </w:p>
    <w:p w14:paraId="51CF3B53" w14:textId="77777777" w:rsidR="00583CF4" w:rsidRDefault="00F5674A" w:rsidP="00DE0770">
      <w:pPr>
        <w:jc w:val="both"/>
        <w:rPr>
          <w:bCs/>
        </w:rPr>
      </w:pPr>
      <w:r>
        <w:rPr>
          <w:bCs/>
        </w:rPr>
        <w:t xml:space="preserve">Ukupni prihodi Hrvatske Lutrije d.o.o. za 2022. godinu planirani su u iznosu od 752 milijuna kuna, što je za 13,8% više od ukupnih prihoda procijenjenih za 2021. godinu, dok ukupno planirani troškovi </w:t>
      </w:r>
      <w:r w:rsidR="00583CF4">
        <w:rPr>
          <w:bCs/>
        </w:rPr>
        <w:t>iznose 715 milijuna kuna što je za 17% više od troškova procijenjenih z</w:t>
      </w:r>
      <w:r w:rsidR="00ED21C8">
        <w:rPr>
          <w:bCs/>
        </w:rPr>
        <w:t>a</w:t>
      </w:r>
      <w:r w:rsidR="00583CF4">
        <w:rPr>
          <w:bCs/>
        </w:rPr>
        <w:t xml:space="preserve"> 2021. godinu. Dobit Hrvatske lutrije d.o.o. nakon oporezivanja za 2022. godinu planirana je u iznosu od 30,1 milijun kuna. </w:t>
      </w:r>
    </w:p>
    <w:p w14:paraId="1623C55B" w14:textId="77777777" w:rsidR="00583CF4" w:rsidRDefault="00583CF4" w:rsidP="00DE0770">
      <w:pPr>
        <w:jc w:val="both"/>
        <w:rPr>
          <w:bCs/>
        </w:rPr>
      </w:pPr>
    </w:p>
    <w:p w14:paraId="7557049B" w14:textId="77777777" w:rsidR="00440DCF" w:rsidRDefault="005C117B" w:rsidP="00DE0770">
      <w:pPr>
        <w:jc w:val="both"/>
        <w:rPr>
          <w:bCs/>
        </w:rPr>
      </w:pPr>
      <w:r>
        <w:rPr>
          <w:bCs/>
        </w:rPr>
        <w:t>Najznačajnij</w:t>
      </w:r>
      <w:r w:rsidR="007F1703">
        <w:rPr>
          <w:bCs/>
        </w:rPr>
        <w:t>e</w:t>
      </w:r>
      <w:r>
        <w:rPr>
          <w:bCs/>
        </w:rPr>
        <w:t xml:space="preserve"> i</w:t>
      </w:r>
      <w:r w:rsidR="00DE0770" w:rsidRPr="00BB08CE">
        <w:rPr>
          <w:bCs/>
        </w:rPr>
        <w:t>nvesticijsk</w:t>
      </w:r>
      <w:r w:rsidR="007F1703">
        <w:rPr>
          <w:bCs/>
        </w:rPr>
        <w:t>e</w:t>
      </w:r>
      <w:r w:rsidR="00DE0770" w:rsidRPr="00BB08CE">
        <w:rPr>
          <w:bCs/>
        </w:rPr>
        <w:t xml:space="preserve"> aktivnost</w:t>
      </w:r>
      <w:r w:rsidR="007F1703">
        <w:rPr>
          <w:bCs/>
        </w:rPr>
        <w:t>i</w:t>
      </w:r>
      <w:r w:rsidR="00DE0770" w:rsidRPr="00BB08CE">
        <w:rPr>
          <w:bCs/>
        </w:rPr>
        <w:t xml:space="preserve"> </w:t>
      </w:r>
      <w:r w:rsidR="00BB08CE" w:rsidRPr="00BB08CE">
        <w:rPr>
          <w:bCs/>
        </w:rPr>
        <w:t xml:space="preserve">u </w:t>
      </w:r>
      <w:r>
        <w:rPr>
          <w:bCs/>
        </w:rPr>
        <w:t xml:space="preserve">2022. godini </w:t>
      </w:r>
      <w:r w:rsidR="007F1703">
        <w:rPr>
          <w:bCs/>
        </w:rPr>
        <w:t>su</w:t>
      </w:r>
      <w:r w:rsidR="00440DCF">
        <w:rPr>
          <w:bCs/>
        </w:rPr>
        <w:t xml:space="preserve"> provođenje projektnih aktivnosti vezanih uz izgradnju novog sjedišta Hrvatske Lutrije</w:t>
      </w:r>
      <w:r w:rsidR="00583CF4">
        <w:rPr>
          <w:bCs/>
        </w:rPr>
        <w:t xml:space="preserve"> d.o.o.</w:t>
      </w:r>
      <w:r w:rsidR="00AD1ABA">
        <w:rPr>
          <w:bCs/>
        </w:rPr>
        <w:t>,</w:t>
      </w:r>
      <w:r w:rsidR="00440DCF">
        <w:rPr>
          <w:bCs/>
        </w:rPr>
        <w:t xml:space="preserve"> uređenje postojećih i novih prodajnih mjesta </w:t>
      </w:r>
      <w:r w:rsidR="00AD1ABA">
        <w:rPr>
          <w:bCs/>
        </w:rPr>
        <w:t>i</w:t>
      </w:r>
      <w:r w:rsidR="00583CF4">
        <w:rPr>
          <w:bCs/>
        </w:rPr>
        <w:t xml:space="preserve"> novih automat-</w:t>
      </w:r>
      <w:r w:rsidR="00440DCF">
        <w:rPr>
          <w:bCs/>
        </w:rPr>
        <w:t>klubova</w:t>
      </w:r>
      <w:r w:rsidR="00583CF4">
        <w:rPr>
          <w:bCs/>
        </w:rPr>
        <w:t xml:space="preserve">, investicije u softver i licence, a značajna sredstva su predviđena i za nadogradnju sustava zbog uvođenja eura. Navedene investicije planiraju se financirati iz vlastitih sredstava. </w:t>
      </w:r>
      <w:r w:rsidR="00440DCF">
        <w:rPr>
          <w:bCs/>
        </w:rPr>
        <w:t xml:space="preserve"> </w:t>
      </w:r>
    </w:p>
    <w:p w14:paraId="26589244" w14:textId="77777777" w:rsidR="00440DCF" w:rsidRDefault="00440DCF" w:rsidP="00DE0770">
      <w:pPr>
        <w:jc w:val="both"/>
        <w:rPr>
          <w:bCs/>
        </w:rPr>
      </w:pPr>
    </w:p>
    <w:p w14:paraId="2EEFFA2B" w14:textId="77777777" w:rsidR="00DE0770" w:rsidRPr="001E331C" w:rsidRDefault="00DE0770" w:rsidP="00DE0770">
      <w:pPr>
        <w:jc w:val="both"/>
        <w:rPr>
          <w:b/>
        </w:rPr>
      </w:pPr>
      <w:r w:rsidRPr="001E331C">
        <w:t>Prijedlog Godišnjeg plana poslovanja Hrvatske Lutrije d.o.o. za 20</w:t>
      </w:r>
      <w:r>
        <w:t>2</w:t>
      </w:r>
      <w:r w:rsidR="008E5E6D">
        <w:t>2</w:t>
      </w:r>
      <w:r w:rsidRPr="001E331C">
        <w:t>. go</w:t>
      </w:r>
      <w:r>
        <w:t>dinu iskazan je u realnim okvirima.</w:t>
      </w:r>
      <w:r w:rsidR="00583CF4" w:rsidRPr="00583CF4">
        <w:t xml:space="preserve"> Važno je naglasiti odgovornost uprave društva i nadzornog odbora u utvrđivanju i donošenju realnog plana poslovanja, a u skladu sa svim propisima koji uređuju poslovanje trgovačkih društava.</w:t>
      </w:r>
    </w:p>
    <w:p w14:paraId="475D17B1" w14:textId="77777777" w:rsidR="00DE0770" w:rsidRPr="001E331C" w:rsidRDefault="00DE0770" w:rsidP="00DE0770">
      <w:pPr>
        <w:ind w:left="4956"/>
        <w:jc w:val="center"/>
      </w:pPr>
    </w:p>
    <w:p w14:paraId="5962B37F" w14:textId="77777777" w:rsidR="00DE0770" w:rsidRPr="001E331C" w:rsidRDefault="00DE0770" w:rsidP="00DE0770">
      <w:pPr>
        <w:jc w:val="both"/>
      </w:pPr>
    </w:p>
    <w:p w14:paraId="3A8CF2F1" w14:textId="77777777" w:rsidR="00DE0770" w:rsidRPr="00CE78D1" w:rsidRDefault="00DE0770" w:rsidP="00DE0770"/>
    <w:p w14:paraId="4C50DF4B" w14:textId="77777777" w:rsidR="00DE0770" w:rsidRDefault="00DE0770" w:rsidP="00DE0770"/>
    <w:p w14:paraId="55930E9F" w14:textId="77777777" w:rsidR="00D05E51" w:rsidRPr="00445F22" w:rsidRDefault="00D05E51" w:rsidP="00D05E51">
      <w:pPr>
        <w:jc w:val="both"/>
      </w:pPr>
    </w:p>
    <w:p w14:paraId="05A4C374" w14:textId="77777777" w:rsidR="00D05E51" w:rsidRDefault="00D05E51" w:rsidP="00A33198">
      <w:pPr>
        <w:jc w:val="center"/>
        <w:rPr>
          <w:b/>
        </w:rPr>
      </w:pPr>
    </w:p>
    <w:p w14:paraId="1CEAFCE1" w14:textId="77777777" w:rsidR="00D05E51" w:rsidRDefault="00D05E51" w:rsidP="00A33198">
      <w:pPr>
        <w:jc w:val="center"/>
        <w:rPr>
          <w:b/>
        </w:rPr>
      </w:pPr>
    </w:p>
    <w:p w14:paraId="7DF3FF01" w14:textId="77777777" w:rsidR="00D05E51" w:rsidRDefault="00D05E51" w:rsidP="00A33198">
      <w:pPr>
        <w:jc w:val="center"/>
        <w:rPr>
          <w:b/>
        </w:rPr>
      </w:pPr>
    </w:p>
    <w:p w14:paraId="148ABD35" w14:textId="77777777" w:rsidR="00996C2B" w:rsidRDefault="00996C2B"/>
    <w:sectPr w:rsidR="00996C2B" w:rsidSect="00465E38">
      <w:pgSz w:w="11906" w:h="16838" w:code="9"/>
      <w:pgMar w:top="993" w:right="1417" w:bottom="1417" w:left="1417" w:header="709" w:footer="6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91"/>
    <w:rsid w:val="000B4D2B"/>
    <w:rsid w:val="000E3B3F"/>
    <w:rsid w:val="00162ADB"/>
    <w:rsid w:val="002114DE"/>
    <w:rsid w:val="004037F3"/>
    <w:rsid w:val="00440DCF"/>
    <w:rsid w:val="00474491"/>
    <w:rsid w:val="004A7917"/>
    <w:rsid w:val="00583CF4"/>
    <w:rsid w:val="005C117B"/>
    <w:rsid w:val="005D632E"/>
    <w:rsid w:val="005F37B1"/>
    <w:rsid w:val="006C48F4"/>
    <w:rsid w:val="007F1703"/>
    <w:rsid w:val="0088126F"/>
    <w:rsid w:val="008E5E6D"/>
    <w:rsid w:val="00996C2B"/>
    <w:rsid w:val="00A33198"/>
    <w:rsid w:val="00A90AEC"/>
    <w:rsid w:val="00AD1ABA"/>
    <w:rsid w:val="00BA5DE8"/>
    <w:rsid w:val="00BB08CE"/>
    <w:rsid w:val="00BD021A"/>
    <w:rsid w:val="00BD3F4E"/>
    <w:rsid w:val="00C22623"/>
    <w:rsid w:val="00C34C9F"/>
    <w:rsid w:val="00D05E51"/>
    <w:rsid w:val="00DD24FD"/>
    <w:rsid w:val="00DE0770"/>
    <w:rsid w:val="00ED21C8"/>
    <w:rsid w:val="00F07D91"/>
    <w:rsid w:val="00F5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34CA"/>
  <w15:docId w15:val="{3D4C172C-438E-4841-8B72-840D2BB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31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A33198"/>
  </w:style>
  <w:style w:type="paragraph" w:styleId="Footer">
    <w:name w:val="footer"/>
    <w:basedOn w:val="Normal"/>
    <w:link w:val="FooterChar"/>
    <w:uiPriority w:val="99"/>
    <w:unhideWhenUsed/>
    <w:rsid w:val="00A331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3198"/>
  </w:style>
  <w:style w:type="table" w:styleId="TableGrid">
    <w:name w:val="Table Grid"/>
    <w:basedOn w:val="TableNormal"/>
    <w:rsid w:val="00A33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AZJMDCZ6QSYZ-1849078857-13159</_dlc_DocId>
    <_dlc_DocIdUrl xmlns="a494813a-d0d8-4dad-94cb-0d196f36ba15">
      <Url>https://ekoordinacije.vlada.hr/koordinacija-gospodarstvo/_layouts/15/DocIdRedir.aspx?ID=AZJMDCZ6QSYZ-1849078857-13159</Url>
      <Description>AZJMDCZ6QSYZ-1849078857-13159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A3041A-642F-483F-A0EB-141AE425B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4784D-FC42-4F12-9072-90491FE08177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556C30-E34B-448C-BF79-0D4777F62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B1862-BF0D-4CAA-B18E-A016FB2F452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 Lebarović</cp:lastModifiedBy>
  <cp:revision>7</cp:revision>
  <cp:lastPrinted>2020-12-28T09:00:00Z</cp:lastPrinted>
  <dcterms:created xsi:type="dcterms:W3CDTF">2021-12-27T09:04:00Z</dcterms:created>
  <dcterms:modified xsi:type="dcterms:W3CDTF">2022-01-24T10:45:00Z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1ae739ca-3012-4894-bb15-3fa7767ba367</vt:lpwstr>
  </property>
  <property fmtid="{D5CDD505-2E9C-101B-9397-08002B2CF9AE}" pid="3" name="ContentTypeId">
    <vt:lpwstr>0x010100E9B0585B2CC6B7498492DEAFE3511BDC</vt:lpwstr>
  </property>
</Properties>
</file>