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676A3" w14:textId="77777777" w:rsidR="00CD3EFA" w:rsidRPr="00C208B8" w:rsidRDefault="008F0DD4" w:rsidP="0023763F">
      <w:pPr>
        <w:jc w:val="center"/>
      </w:pPr>
      <w:r>
        <w:rPr>
          <w:noProof/>
        </w:rPr>
        <w:drawing>
          <wp:inline distT="0" distB="0" distL="0" distR="0">
            <wp:extent cx="502942" cy="6840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4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EFA" w:rsidRPr="00C208B8">
        <w:fldChar w:fldCharType="begin"/>
      </w:r>
      <w:r w:rsidR="00CD3EFA" w:rsidRPr="00C208B8">
        <w:instrText xml:space="preserve"> INCLUDEPICTURE "http://www.inet.hr/~box/images/grb-rh.gif" \* MERGEFORMATINET </w:instrText>
      </w:r>
      <w:r w:rsidR="00CD3EFA" w:rsidRPr="00C208B8">
        <w:fldChar w:fldCharType="end"/>
      </w:r>
    </w:p>
    <w:p w14:paraId="6E5244D2" w14:textId="77777777" w:rsidR="00CD3EFA" w:rsidRPr="0023763F" w:rsidRDefault="003A2F05" w:rsidP="0023763F">
      <w:pPr>
        <w:spacing w:before="60" w:after="1680"/>
        <w:jc w:val="center"/>
        <w:rPr>
          <w:sz w:val="28"/>
        </w:rPr>
      </w:pPr>
      <w:r w:rsidRPr="0023763F">
        <w:rPr>
          <w:sz w:val="28"/>
        </w:rPr>
        <w:t>VLADA REPUBLIKE HRVATSKE</w:t>
      </w:r>
    </w:p>
    <w:p w14:paraId="652724FF" w14:textId="77777777" w:rsidR="00CD3EFA" w:rsidRDefault="00CD3EFA"/>
    <w:p w14:paraId="29C33C74" w14:textId="30ED2765" w:rsidR="00C337A4" w:rsidRPr="003A2F05" w:rsidRDefault="00C337A4" w:rsidP="0023763F">
      <w:pPr>
        <w:spacing w:after="2400"/>
        <w:jc w:val="right"/>
      </w:pPr>
      <w:r w:rsidRPr="003A2F05">
        <w:t xml:space="preserve">Zagreb, </w:t>
      </w:r>
      <w:r w:rsidR="0087710F">
        <w:t>27</w:t>
      </w:r>
      <w:r w:rsidR="008F4F30">
        <w:t xml:space="preserve">. </w:t>
      </w:r>
      <w:r w:rsidR="00EA1E56">
        <w:t>siječnja</w:t>
      </w:r>
      <w:r w:rsidR="004C1D95">
        <w:t xml:space="preserve"> </w:t>
      </w:r>
      <w:r w:rsidRPr="003A2F05">
        <w:t>20</w:t>
      </w:r>
      <w:r w:rsidR="0029051B">
        <w:t>2</w:t>
      </w:r>
      <w:r w:rsidR="00EA1E56">
        <w:t>2</w:t>
      </w:r>
      <w:r w:rsidRPr="003A2F05">
        <w:t>.</w:t>
      </w:r>
    </w:p>
    <w:p w14:paraId="41F3049C" w14:textId="77777777" w:rsidR="000350D9" w:rsidRPr="002179F8" w:rsidRDefault="000350D9" w:rsidP="000350D9">
      <w:pPr>
        <w:spacing w:line="360" w:lineRule="auto"/>
      </w:pPr>
      <w:r w:rsidRPr="002179F8">
        <w:t>__________________________________________________________________________</w:t>
      </w:r>
    </w:p>
    <w:p w14:paraId="419F6261" w14:textId="77777777" w:rsidR="000350D9" w:rsidRDefault="000350D9" w:rsidP="000350D9">
      <w:pPr>
        <w:tabs>
          <w:tab w:val="right" w:pos="1701"/>
          <w:tab w:val="left" w:pos="1843"/>
        </w:tabs>
        <w:spacing w:line="360" w:lineRule="auto"/>
        <w:ind w:left="1843" w:hanging="1843"/>
        <w:rPr>
          <w:b/>
          <w:smallCaps/>
        </w:rPr>
        <w:sectPr w:rsidR="000350D9" w:rsidSect="000350D9">
          <w:footerReference w:type="default" r:id="rId12"/>
          <w:type w:val="continuous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7123"/>
      </w:tblGrid>
      <w:tr w:rsidR="000350D9" w14:paraId="19CBF8CF" w14:textId="77777777" w:rsidTr="000350D9">
        <w:tc>
          <w:tcPr>
            <w:tcW w:w="1951" w:type="dxa"/>
          </w:tcPr>
          <w:p w14:paraId="1A8DF403" w14:textId="77777777" w:rsidR="000350D9" w:rsidRDefault="000350D9" w:rsidP="000350D9">
            <w:pPr>
              <w:spacing w:line="360" w:lineRule="auto"/>
              <w:jc w:val="right"/>
            </w:pPr>
            <w:r w:rsidRPr="003A2F05">
              <w:rPr>
                <w:b/>
                <w:smallCaps/>
              </w:rPr>
              <w:t>Predlagatelj</w:t>
            </w:r>
            <w:r w:rsidRPr="002179F8">
              <w:rPr>
                <w:b/>
              </w:rPr>
              <w:t>:</w:t>
            </w:r>
          </w:p>
        </w:tc>
        <w:tc>
          <w:tcPr>
            <w:tcW w:w="7229" w:type="dxa"/>
          </w:tcPr>
          <w:p w14:paraId="52D6E996" w14:textId="77777777" w:rsidR="000350D9" w:rsidRDefault="004C1D95" w:rsidP="000350D9">
            <w:pPr>
              <w:spacing w:line="360" w:lineRule="auto"/>
            </w:pPr>
            <w:r>
              <w:t>Mini</w:t>
            </w:r>
            <w:r w:rsidR="003917A7">
              <w:t>star</w:t>
            </w:r>
            <w:r w:rsidR="00982D61">
              <w:t>stvo gospodarstva i održivog razvoja</w:t>
            </w:r>
          </w:p>
        </w:tc>
      </w:tr>
    </w:tbl>
    <w:p w14:paraId="4114E475" w14:textId="77777777" w:rsidR="000350D9" w:rsidRPr="002179F8" w:rsidRDefault="000350D9" w:rsidP="000350D9">
      <w:pPr>
        <w:spacing w:line="360" w:lineRule="auto"/>
      </w:pPr>
      <w:r w:rsidRPr="002179F8">
        <w:t>__________________________________________________________________________</w:t>
      </w:r>
    </w:p>
    <w:p w14:paraId="598D2C60" w14:textId="77777777" w:rsidR="000350D9" w:rsidRDefault="000350D9" w:rsidP="000350D9">
      <w:pPr>
        <w:tabs>
          <w:tab w:val="right" w:pos="1701"/>
          <w:tab w:val="left" w:pos="1843"/>
        </w:tabs>
        <w:spacing w:line="360" w:lineRule="auto"/>
        <w:ind w:left="1843" w:hanging="1843"/>
        <w:rPr>
          <w:b/>
          <w:smallCaps/>
        </w:rPr>
        <w:sectPr w:rsidR="000350D9" w:rsidSect="000350D9">
          <w:type w:val="continuous"/>
          <w:pgSz w:w="11906" w:h="16838"/>
          <w:pgMar w:top="993" w:right="1417" w:bottom="1417" w:left="1417" w:header="709" w:footer="65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7132"/>
      </w:tblGrid>
      <w:tr w:rsidR="000350D9" w14:paraId="52EB3077" w14:textId="77777777" w:rsidTr="000350D9">
        <w:tc>
          <w:tcPr>
            <w:tcW w:w="1951" w:type="dxa"/>
          </w:tcPr>
          <w:p w14:paraId="17EC50D8" w14:textId="77777777" w:rsidR="000350D9" w:rsidRDefault="000350D9" w:rsidP="000350D9">
            <w:pPr>
              <w:spacing w:line="360" w:lineRule="auto"/>
              <w:jc w:val="right"/>
            </w:pPr>
            <w:r>
              <w:rPr>
                <w:b/>
                <w:smallCaps/>
              </w:rPr>
              <w:t>Predmet</w:t>
            </w:r>
            <w:r w:rsidRPr="002179F8">
              <w:rPr>
                <w:b/>
              </w:rPr>
              <w:t>:</w:t>
            </w:r>
          </w:p>
        </w:tc>
        <w:tc>
          <w:tcPr>
            <w:tcW w:w="7229" w:type="dxa"/>
          </w:tcPr>
          <w:p w14:paraId="5FE62C82" w14:textId="548F5CC8" w:rsidR="00361202" w:rsidRPr="00A26546" w:rsidRDefault="00361202" w:rsidP="008F4F30">
            <w:pPr>
              <w:spacing w:line="276" w:lineRule="auto"/>
              <w:jc w:val="both"/>
              <w:rPr>
                <w:b/>
              </w:rPr>
            </w:pPr>
            <w:r>
              <w:t xml:space="preserve">Prijedlog </w:t>
            </w:r>
            <w:r w:rsidR="00901581">
              <w:t>u</w:t>
            </w:r>
            <w:bookmarkStart w:id="0" w:name="_GoBack"/>
            <w:bookmarkEnd w:id="0"/>
            <w:r w:rsidR="0029051B" w:rsidRPr="0075017E">
              <w:t xml:space="preserve">redbe </w:t>
            </w:r>
            <w:r w:rsidR="0029051B" w:rsidRPr="00223C16">
              <w:t>o proglaš</w:t>
            </w:r>
            <w:r w:rsidR="00766A2B">
              <w:t>enju</w:t>
            </w:r>
            <w:r w:rsidR="0029051B" w:rsidRPr="00223C16">
              <w:t xml:space="preserve"> </w:t>
            </w:r>
            <w:r w:rsidR="00766A2B">
              <w:t>P</w:t>
            </w:r>
            <w:r w:rsidR="0029051B" w:rsidRPr="00223C16">
              <w:t>osebn</w:t>
            </w:r>
            <w:r w:rsidR="00766A2B">
              <w:t>og</w:t>
            </w:r>
            <w:r w:rsidR="0029051B" w:rsidRPr="00223C16">
              <w:t xml:space="preserve"> rezervata »</w:t>
            </w:r>
            <w:r w:rsidR="00766A2B">
              <w:t>Lokve u Majkovima</w:t>
            </w:r>
            <w:r w:rsidR="0029051B" w:rsidRPr="00223C16">
              <w:t>«</w:t>
            </w:r>
          </w:p>
          <w:p w14:paraId="1C46605A" w14:textId="77777777" w:rsidR="000350D9" w:rsidRDefault="000350D9" w:rsidP="00B24A8B">
            <w:pPr>
              <w:spacing w:line="360" w:lineRule="auto"/>
              <w:jc w:val="both"/>
            </w:pPr>
          </w:p>
        </w:tc>
      </w:tr>
    </w:tbl>
    <w:p w14:paraId="23AF21EB" w14:textId="77777777" w:rsidR="000350D9" w:rsidRPr="002179F8" w:rsidRDefault="000350D9" w:rsidP="000350D9">
      <w:pPr>
        <w:tabs>
          <w:tab w:val="left" w:pos="1843"/>
        </w:tabs>
        <w:spacing w:line="360" w:lineRule="auto"/>
        <w:ind w:left="1843" w:hanging="1843"/>
      </w:pPr>
      <w:r w:rsidRPr="002179F8">
        <w:t>__________________________________________________________________________</w:t>
      </w:r>
    </w:p>
    <w:p w14:paraId="10B5024D" w14:textId="77777777" w:rsidR="00CE78D1" w:rsidRDefault="00CE78D1" w:rsidP="008F0DD4"/>
    <w:p w14:paraId="0B25F3DB" w14:textId="77777777" w:rsidR="00CE78D1" w:rsidRPr="00CE78D1" w:rsidRDefault="00CE78D1" w:rsidP="00CE78D1"/>
    <w:p w14:paraId="4A08CEA8" w14:textId="77777777" w:rsidR="00CE78D1" w:rsidRPr="00CE78D1" w:rsidRDefault="00CE78D1" w:rsidP="00CE78D1"/>
    <w:p w14:paraId="4EECE26A" w14:textId="77777777" w:rsidR="00CE78D1" w:rsidRPr="00CE78D1" w:rsidRDefault="00CE78D1" w:rsidP="00CE78D1"/>
    <w:p w14:paraId="70B6DF1C" w14:textId="77777777" w:rsidR="00CE78D1" w:rsidRPr="00CE78D1" w:rsidRDefault="00CE78D1" w:rsidP="00CE78D1"/>
    <w:p w14:paraId="329A36E0" w14:textId="77777777" w:rsidR="00CE78D1" w:rsidRPr="00CE78D1" w:rsidRDefault="00CE78D1" w:rsidP="00CE78D1"/>
    <w:p w14:paraId="6137F309" w14:textId="77777777" w:rsidR="00CE78D1" w:rsidRPr="00CE78D1" w:rsidRDefault="00CE78D1" w:rsidP="00CE78D1"/>
    <w:p w14:paraId="3A737AEF" w14:textId="77777777" w:rsidR="00CE78D1" w:rsidRPr="00CE78D1" w:rsidRDefault="00CE78D1" w:rsidP="00CE78D1"/>
    <w:p w14:paraId="7B3FF46B" w14:textId="77777777" w:rsidR="00CE78D1" w:rsidRPr="00CE78D1" w:rsidRDefault="00CE78D1" w:rsidP="00CE78D1"/>
    <w:p w14:paraId="5F90A5A7" w14:textId="77777777" w:rsidR="00CE78D1" w:rsidRPr="00CE78D1" w:rsidRDefault="00CE78D1" w:rsidP="00CE78D1"/>
    <w:p w14:paraId="4B2FF061" w14:textId="77777777" w:rsidR="00CE78D1" w:rsidRPr="00CE78D1" w:rsidRDefault="00CE78D1" w:rsidP="00CE78D1"/>
    <w:p w14:paraId="0925849F" w14:textId="77777777" w:rsidR="00CE78D1" w:rsidRPr="00CE78D1" w:rsidRDefault="00CE78D1" w:rsidP="00CE78D1"/>
    <w:p w14:paraId="7F5D70E5" w14:textId="77777777" w:rsidR="00CE78D1" w:rsidRPr="00CE78D1" w:rsidRDefault="00CE78D1" w:rsidP="00CE78D1"/>
    <w:p w14:paraId="3EC0F6AE" w14:textId="77777777" w:rsidR="00CE78D1" w:rsidRDefault="00CE78D1" w:rsidP="00CE78D1"/>
    <w:p w14:paraId="0BC443DC" w14:textId="77777777" w:rsidR="00CE78D1" w:rsidRDefault="00CE78D1" w:rsidP="00CE78D1"/>
    <w:p w14:paraId="036C0FD0" w14:textId="77777777" w:rsidR="008F0DD4" w:rsidRDefault="008F0DD4" w:rsidP="00CE78D1"/>
    <w:p w14:paraId="63A75D93" w14:textId="77777777" w:rsidR="00493B27" w:rsidRDefault="00493B27" w:rsidP="00CE78D1"/>
    <w:p w14:paraId="26BDC764" w14:textId="77777777" w:rsidR="00F26DA7" w:rsidRDefault="00F26DA7" w:rsidP="00361202">
      <w:pPr>
        <w:jc w:val="both"/>
      </w:pPr>
    </w:p>
    <w:p w14:paraId="59970BE3" w14:textId="77777777" w:rsidR="00F26DA7" w:rsidRDefault="00F26DA7" w:rsidP="00361202">
      <w:pPr>
        <w:jc w:val="both"/>
      </w:pPr>
    </w:p>
    <w:p w14:paraId="12AFE506" w14:textId="77777777" w:rsidR="0029051B" w:rsidRDefault="0029051B" w:rsidP="0029051B">
      <w:pPr>
        <w:pStyle w:val="t-9-8"/>
        <w:shd w:val="clear" w:color="auto" w:fill="FFFFFF"/>
        <w:spacing w:before="0" w:beforeAutospacing="0" w:after="225" w:afterAutospacing="0"/>
        <w:jc w:val="right"/>
        <w:textAlignment w:val="baseline"/>
        <w:rPr>
          <w:b/>
          <w:color w:val="000000"/>
        </w:rPr>
      </w:pPr>
      <w:r w:rsidRPr="0029051B">
        <w:rPr>
          <w:b/>
          <w:color w:val="000000"/>
        </w:rPr>
        <w:t>PRIJEDLOG</w:t>
      </w:r>
    </w:p>
    <w:p w14:paraId="00F1DDB1" w14:textId="77777777" w:rsidR="00766A2B" w:rsidRPr="00241EA4" w:rsidRDefault="00766A2B" w:rsidP="00766A2B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 w:rsidRPr="00241EA4">
        <w:rPr>
          <w:color w:val="000000"/>
        </w:rPr>
        <w:t>Na temelju članka 123. stavka 2. Zakona o zaštiti prirode (</w:t>
      </w:r>
      <w:r w:rsidRPr="008658A1">
        <w:rPr>
          <w:color w:val="000000"/>
        </w:rPr>
        <w:t>»</w:t>
      </w:r>
      <w:r w:rsidRPr="00241EA4">
        <w:rPr>
          <w:color w:val="000000"/>
        </w:rPr>
        <w:t>Narodne novine</w:t>
      </w:r>
      <w:r w:rsidRPr="008658A1">
        <w:rPr>
          <w:color w:val="000000"/>
        </w:rPr>
        <w:t>«</w:t>
      </w:r>
      <w:r w:rsidRPr="00241EA4">
        <w:rPr>
          <w:color w:val="000000"/>
        </w:rPr>
        <w:t>, br. 80/13, 15/18</w:t>
      </w:r>
      <w:r>
        <w:rPr>
          <w:color w:val="000000"/>
        </w:rPr>
        <w:t xml:space="preserve">, </w:t>
      </w:r>
      <w:r w:rsidRPr="00241EA4">
        <w:rPr>
          <w:color w:val="000000"/>
        </w:rPr>
        <w:t>14/19</w:t>
      </w:r>
      <w:r>
        <w:rPr>
          <w:color w:val="000000"/>
        </w:rPr>
        <w:t xml:space="preserve"> i 127/19</w:t>
      </w:r>
      <w:r w:rsidRPr="00241EA4">
        <w:rPr>
          <w:color w:val="000000"/>
        </w:rPr>
        <w:t>), Vlada Republike Hrvatske je na sjednici održanoj _</w:t>
      </w:r>
      <w:r>
        <w:rPr>
          <w:color w:val="000000"/>
        </w:rPr>
        <w:t>_____202</w:t>
      </w:r>
      <w:r w:rsidR="0092194F">
        <w:rPr>
          <w:color w:val="000000"/>
        </w:rPr>
        <w:t>2</w:t>
      </w:r>
      <w:r>
        <w:rPr>
          <w:color w:val="000000"/>
        </w:rPr>
        <w:t>.</w:t>
      </w:r>
      <w:r w:rsidRPr="00241EA4">
        <w:rPr>
          <w:color w:val="000000"/>
        </w:rPr>
        <w:t xml:space="preserve"> godine donijela</w:t>
      </w:r>
    </w:p>
    <w:p w14:paraId="59D27FDA" w14:textId="77777777" w:rsidR="00766A2B" w:rsidRPr="00241EA4" w:rsidRDefault="00766A2B" w:rsidP="00766A2B">
      <w:pPr>
        <w:pStyle w:val="tb-na16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36"/>
          <w:szCs w:val="36"/>
        </w:rPr>
      </w:pPr>
      <w:r w:rsidRPr="00241EA4">
        <w:rPr>
          <w:b/>
          <w:bCs/>
          <w:color w:val="000000"/>
          <w:sz w:val="36"/>
          <w:szCs w:val="36"/>
        </w:rPr>
        <w:t>UREDBU</w:t>
      </w:r>
    </w:p>
    <w:p w14:paraId="7B7FC302" w14:textId="77777777" w:rsidR="00766A2B" w:rsidRPr="00241EA4" w:rsidRDefault="00766A2B" w:rsidP="00766A2B">
      <w:pPr>
        <w:pStyle w:val="t-12-9-fett-s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241EA4">
        <w:rPr>
          <w:b/>
          <w:bCs/>
          <w:color w:val="000000"/>
          <w:sz w:val="28"/>
          <w:szCs w:val="28"/>
        </w:rPr>
        <w:t>O PROGL</w:t>
      </w:r>
      <w:r>
        <w:rPr>
          <w:b/>
          <w:bCs/>
          <w:color w:val="000000"/>
          <w:sz w:val="28"/>
          <w:szCs w:val="28"/>
        </w:rPr>
        <w:t>AŠENJU POSEBNOG</w:t>
      </w:r>
      <w:r w:rsidRPr="00241EA4">
        <w:rPr>
          <w:b/>
          <w:bCs/>
          <w:color w:val="000000"/>
          <w:sz w:val="28"/>
          <w:szCs w:val="28"/>
        </w:rPr>
        <w:t xml:space="preserve"> REZERVATA</w:t>
      </w:r>
      <w:r>
        <w:rPr>
          <w:b/>
          <w:bCs/>
          <w:color w:val="000000"/>
          <w:sz w:val="28"/>
          <w:szCs w:val="28"/>
        </w:rPr>
        <w:t xml:space="preserve"> »LOKVE U MAJKOVIMA«</w:t>
      </w:r>
    </w:p>
    <w:p w14:paraId="6F690FD8" w14:textId="77777777" w:rsidR="00766A2B" w:rsidRDefault="00766A2B" w:rsidP="00766A2B">
      <w:pPr>
        <w:pStyle w:val="clanak-"/>
        <w:shd w:val="clear" w:color="auto" w:fill="FFFFFF"/>
        <w:spacing w:before="0" w:beforeAutospacing="0" w:after="225" w:afterAutospacing="0"/>
        <w:jc w:val="center"/>
        <w:textAlignment w:val="baseline"/>
        <w:rPr>
          <w:color w:val="000000"/>
        </w:rPr>
      </w:pPr>
    </w:p>
    <w:p w14:paraId="2C91D5DE" w14:textId="77777777" w:rsidR="00766A2B" w:rsidRPr="00D534CF" w:rsidRDefault="00766A2B" w:rsidP="00766A2B">
      <w:pPr>
        <w:pStyle w:val="clanak-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>Članak 1.</w:t>
      </w:r>
    </w:p>
    <w:p w14:paraId="71C67DFC" w14:textId="77777777" w:rsidR="00766A2B" w:rsidRPr="00241EA4" w:rsidRDefault="00766A2B" w:rsidP="00766A2B">
      <w:pPr>
        <w:pStyle w:val="t-9-8"/>
        <w:shd w:val="clear" w:color="auto" w:fill="FFFFFF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>Ovom Uredbom proglašava</w:t>
      </w:r>
      <w:r w:rsidRPr="00241EA4">
        <w:rPr>
          <w:color w:val="000000"/>
        </w:rPr>
        <w:t xml:space="preserve"> se</w:t>
      </w:r>
      <w:r>
        <w:rPr>
          <w:color w:val="000000"/>
        </w:rPr>
        <w:t xml:space="preserve"> Posebni rezervat </w:t>
      </w:r>
      <w:r w:rsidRPr="008658A1">
        <w:rPr>
          <w:color w:val="000000"/>
        </w:rPr>
        <w:t>»</w:t>
      </w:r>
      <w:r>
        <w:rPr>
          <w:color w:val="000000"/>
        </w:rPr>
        <w:t>Lokve u Majkovima</w:t>
      </w:r>
      <w:r w:rsidRPr="008658A1">
        <w:rPr>
          <w:color w:val="000000"/>
        </w:rPr>
        <w:t>«</w:t>
      </w:r>
      <w:r>
        <w:rPr>
          <w:color w:val="000000"/>
        </w:rPr>
        <w:t xml:space="preserve"> (dalje u tekstu: Posebni rezervat).</w:t>
      </w:r>
    </w:p>
    <w:p w14:paraId="66DC32AB" w14:textId="77777777" w:rsidR="00766A2B" w:rsidRDefault="00766A2B" w:rsidP="00766A2B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</w:p>
    <w:p w14:paraId="2890A95B" w14:textId="77777777" w:rsidR="00766A2B" w:rsidRPr="00D534CF" w:rsidRDefault="00766A2B" w:rsidP="00766A2B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  <w:r w:rsidRPr="00D534CF">
        <w:rPr>
          <w:b/>
          <w:color w:val="000000"/>
        </w:rPr>
        <w:t xml:space="preserve">Članak </w:t>
      </w:r>
      <w:r>
        <w:rPr>
          <w:b/>
          <w:color w:val="000000"/>
        </w:rPr>
        <w:t>2</w:t>
      </w:r>
      <w:r w:rsidRPr="00D534CF">
        <w:rPr>
          <w:b/>
          <w:color w:val="000000"/>
        </w:rPr>
        <w:t>.</w:t>
      </w:r>
    </w:p>
    <w:p w14:paraId="50BDDCBA" w14:textId="77777777" w:rsidR="00766A2B" w:rsidRPr="00BA0267" w:rsidRDefault="00766A2B" w:rsidP="00766A2B">
      <w:pPr>
        <w:jc w:val="both"/>
      </w:pPr>
      <w:r>
        <w:t xml:space="preserve">(1) </w:t>
      </w:r>
      <w:r w:rsidRPr="00BA0267">
        <w:t>Posebni rezervat obuhvaća dvije lokve u Majkovima Donjim i lokvu u Prljevićima, a proglašava se radi očuvanja populacije riječne kornjače (</w:t>
      </w:r>
      <w:r w:rsidRPr="00BA0267">
        <w:rPr>
          <w:i/>
        </w:rPr>
        <w:t>Mauremys rivulata</w:t>
      </w:r>
      <w:r w:rsidRPr="00BA0267">
        <w:t xml:space="preserve">) koja je jedna od najrjeđih i najugroženijih vrsta </w:t>
      </w:r>
      <w:hyperlink r:id="rId13" w:tooltip="Gmazovi" w:history="1">
        <w:r w:rsidRPr="00BA0267">
          <w:t>gmazova</w:t>
        </w:r>
      </w:hyperlink>
      <w:r w:rsidRPr="00BA0267">
        <w:t xml:space="preserve"> u Republici </w:t>
      </w:r>
      <w:hyperlink r:id="rId14" w:tooltip="Hrvatska" w:history="1">
        <w:r w:rsidRPr="00BA0267">
          <w:t>Hrvatskoj</w:t>
        </w:r>
      </w:hyperlink>
      <w:r w:rsidRPr="00BA0267">
        <w:t>.</w:t>
      </w:r>
    </w:p>
    <w:p w14:paraId="1EC9AF27" w14:textId="77777777" w:rsidR="00766A2B" w:rsidRPr="000818FF" w:rsidRDefault="00766A2B" w:rsidP="00766A2B">
      <w:pPr>
        <w:jc w:val="both"/>
      </w:pPr>
      <w:r w:rsidRPr="000818FF">
        <w:t>(2) Posebni rezervat je prema svojim obilježjima herpetološki rezervat.</w:t>
      </w:r>
    </w:p>
    <w:p w14:paraId="3A512E01" w14:textId="77777777" w:rsidR="00766A2B" w:rsidRDefault="00766A2B" w:rsidP="00766A2B">
      <w:pPr>
        <w:pStyle w:val="clanak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/>
        </w:rPr>
      </w:pPr>
    </w:p>
    <w:p w14:paraId="575EB71A" w14:textId="77777777" w:rsidR="00766A2B" w:rsidRPr="00BF589F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  <w:r w:rsidRPr="00BF589F">
        <w:rPr>
          <w:b/>
          <w:color w:val="231F20"/>
        </w:rPr>
        <w:t>Članak 3.</w:t>
      </w:r>
    </w:p>
    <w:p w14:paraId="67A33902" w14:textId="77777777" w:rsidR="00766A2B" w:rsidRDefault="00766A2B" w:rsidP="00766A2B">
      <w:pPr>
        <w:shd w:val="clear" w:color="auto" w:fill="FFFFFF"/>
        <w:spacing w:after="48"/>
        <w:textAlignment w:val="baseline"/>
        <w:rPr>
          <w:color w:val="231F20"/>
        </w:rPr>
      </w:pPr>
    </w:p>
    <w:p w14:paraId="7BCEF663" w14:textId="77777777" w:rsidR="00766A2B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BA0267">
        <w:rPr>
          <w:color w:val="231F20"/>
        </w:rPr>
        <w:t xml:space="preserve">Granice i položaj u prostoru Posebnog rezervata prikazani su na topografskoj karti </w:t>
      </w:r>
      <w:r>
        <w:rPr>
          <w:color w:val="231F20"/>
        </w:rPr>
        <w:t>iz</w:t>
      </w:r>
      <w:r w:rsidRPr="00BA0267">
        <w:rPr>
          <w:color w:val="231F20"/>
        </w:rPr>
        <w:t xml:space="preserve"> Prilog</w:t>
      </w:r>
      <w:r>
        <w:rPr>
          <w:color w:val="231F20"/>
        </w:rPr>
        <w:t>a</w:t>
      </w:r>
      <w:r w:rsidRPr="00BA0267">
        <w:rPr>
          <w:color w:val="231F20"/>
        </w:rPr>
        <w:t xml:space="preserve"> I. ove Uredbe, a utvrđeni su geodetskom podlogom (Geo Vrtine d.o.o., Slano, 22. siječnja 2021.) </w:t>
      </w:r>
      <w:r>
        <w:rPr>
          <w:color w:val="231F20"/>
        </w:rPr>
        <w:t>iz</w:t>
      </w:r>
      <w:r w:rsidRPr="00BA0267">
        <w:rPr>
          <w:color w:val="231F20"/>
        </w:rPr>
        <w:t xml:space="preserve"> Prilog</w:t>
      </w:r>
      <w:r>
        <w:rPr>
          <w:color w:val="231F20"/>
        </w:rPr>
        <w:t>a</w:t>
      </w:r>
      <w:r w:rsidRPr="00BA0267">
        <w:rPr>
          <w:color w:val="231F20"/>
        </w:rPr>
        <w:t xml:space="preserve"> II. ove Uredbe.</w:t>
      </w:r>
    </w:p>
    <w:p w14:paraId="4DCF2D0C" w14:textId="77777777" w:rsidR="00766A2B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</w:p>
    <w:p w14:paraId="20001395" w14:textId="77777777" w:rsidR="00766A2B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  <w:r w:rsidRPr="00BF589F">
        <w:rPr>
          <w:b/>
          <w:color w:val="231F20"/>
        </w:rPr>
        <w:t>Članak 4.</w:t>
      </w:r>
    </w:p>
    <w:p w14:paraId="3DFBF606" w14:textId="77777777" w:rsidR="00766A2B" w:rsidRPr="00BF589F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</w:p>
    <w:p w14:paraId="061A152E" w14:textId="77777777" w:rsidR="00766A2B" w:rsidRPr="00BF589F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>
        <w:rPr>
          <w:color w:val="231F20"/>
        </w:rPr>
        <w:lastRenderedPageBreak/>
        <w:t>(1) Posebni rezervat upisuje</w:t>
      </w:r>
      <w:r w:rsidRPr="00BF589F">
        <w:rPr>
          <w:color w:val="231F20"/>
        </w:rPr>
        <w:t xml:space="preserve"> se u Upisnik zaštićenih područja koj</w:t>
      </w:r>
      <w:r>
        <w:rPr>
          <w:color w:val="231F20"/>
        </w:rPr>
        <w:t xml:space="preserve">eg </w:t>
      </w:r>
      <w:r w:rsidRPr="00BF589F">
        <w:rPr>
          <w:color w:val="231F20"/>
        </w:rPr>
        <w:t>vodi tijelo državne uprave nadležno za zaštitu prirode.</w:t>
      </w:r>
    </w:p>
    <w:p w14:paraId="31AB46C0" w14:textId="77777777" w:rsidR="00766A2B" w:rsidRPr="00BF589F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BF589F">
        <w:rPr>
          <w:color w:val="231F20"/>
        </w:rPr>
        <w:t>(2) Kartog</w:t>
      </w:r>
      <w:r>
        <w:rPr>
          <w:color w:val="231F20"/>
        </w:rPr>
        <w:t>rafski prikaz obuhvata Posebnog rezervata</w:t>
      </w:r>
      <w:r w:rsidRPr="00BF589F">
        <w:rPr>
          <w:color w:val="231F20"/>
        </w:rPr>
        <w:t xml:space="preserve"> u analognom i digitalnom obliku čuva tijelo državne uprave nadležno za zaštitu prirode. U di</w:t>
      </w:r>
      <w:r>
        <w:rPr>
          <w:color w:val="231F20"/>
        </w:rPr>
        <w:t>gitalnom obliku obuhvat Posebnog</w:t>
      </w:r>
      <w:r w:rsidRPr="00BF589F">
        <w:rPr>
          <w:color w:val="231F20"/>
        </w:rPr>
        <w:t xml:space="preserve"> rezervata čuva se kao sloj geografskog informacijskog sustava (GIS) </w:t>
      </w:r>
      <w:r>
        <w:rPr>
          <w:color w:val="231F20"/>
        </w:rPr>
        <w:t xml:space="preserve">i javno je </w:t>
      </w:r>
      <w:r w:rsidRPr="00BF589F">
        <w:rPr>
          <w:color w:val="231F20"/>
        </w:rPr>
        <w:t>dostupan putem mrežnog portala Informacijskog sustava zaštite prirode – Bioportal (http://www.bioportal.hr/gis) kojeg vodi tijelo državne uprave nadležno za zaštitu prirode.</w:t>
      </w:r>
    </w:p>
    <w:p w14:paraId="12C600B4" w14:textId="77777777" w:rsidR="00766A2B" w:rsidRPr="00BF589F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BF589F">
        <w:rPr>
          <w:color w:val="231F20"/>
        </w:rPr>
        <w:t>(3) Upis posebnog pravnog režima (posebni rezervat) u katastar i zemljišne knjige temelji se na geodetskoj podlozi iz članka 3. ove Uredbe, koja se u analognom i digitalnom obliku čuva pri tijelu državne uprave nadležnom za zaštitu prirode.</w:t>
      </w:r>
    </w:p>
    <w:p w14:paraId="5115C1C5" w14:textId="77777777" w:rsidR="00766A2B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4AB78E3D" w14:textId="77777777" w:rsidR="00766A2B" w:rsidRPr="006A52C8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  <w:r w:rsidRPr="00BF589F">
        <w:rPr>
          <w:b/>
          <w:color w:val="231F20"/>
        </w:rPr>
        <w:t>Članak 5.</w:t>
      </w:r>
    </w:p>
    <w:p w14:paraId="7ED894AC" w14:textId="77777777" w:rsidR="00766A2B" w:rsidRPr="00BF589F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55CC7482" w14:textId="77777777" w:rsidR="00766A2B" w:rsidRPr="00BF589F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BF589F">
        <w:rPr>
          <w:color w:val="231F20"/>
        </w:rPr>
        <w:t xml:space="preserve">(1) U </w:t>
      </w:r>
      <w:r>
        <w:rPr>
          <w:color w:val="231F20"/>
        </w:rPr>
        <w:t>P</w:t>
      </w:r>
      <w:r w:rsidRPr="00BF589F">
        <w:rPr>
          <w:color w:val="231F20"/>
        </w:rPr>
        <w:t>osebn</w:t>
      </w:r>
      <w:r>
        <w:rPr>
          <w:color w:val="231F20"/>
        </w:rPr>
        <w:t>om rezervatu</w:t>
      </w:r>
      <w:r w:rsidRPr="00BF589F">
        <w:rPr>
          <w:color w:val="231F20"/>
        </w:rPr>
        <w:t xml:space="preserve"> dopuštene su poljoprivredne aktivnosti u zatečenom obimu</w:t>
      </w:r>
      <w:r>
        <w:rPr>
          <w:color w:val="231F20"/>
        </w:rPr>
        <w:t xml:space="preserve"> i obavljanje</w:t>
      </w:r>
      <w:r w:rsidRPr="00BF589F">
        <w:rPr>
          <w:color w:val="231F20"/>
        </w:rPr>
        <w:t xml:space="preserve"> djelatnosti kojima se održavaju ili poboljšavaju uvjeti važni za očuvanje svojstava zbog kojih </w:t>
      </w:r>
      <w:r>
        <w:rPr>
          <w:color w:val="231F20"/>
        </w:rPr>
        <w:t>je proglašen rezervatom.</w:t>
      </w:r>
    </w:p>
    <w:p w14:paraId="1F9E79F8" w14:textId="77777777" w:rsidR="00766A2B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>
        <w:rPr>
          <w:color w:val="231F20"/>
        </w:rPr>
        <w:t>(2) Tijelo</w:t>
      </w:r>
      <w:r w:rsidRPr="00FC096A">
        <w:rPr>
          <w:color w:val="231F20"/>
        </w:rPr>
        <w:t xml:space="preserve"> državne uprave nadležno za zaštitu prirode</w:t>
      </w:r>
      <w:r>
        <w:rPr>
          <w:color w:val="231F20"/>
        </w:rPr>
        <w:t xml:space="preserve"> može dopustiti provođenje zahvata u Posebnom rezervatu </w:t>
      </w:r>
      <w:r w:rsidRPr="00BF589F">
        <w:rPr>
          <w:color w:val="231F20"/>
        </w:rPr>
        <w:t xml:space="preserve">kojima se održavaju ili poboljšavaju uvjeti važni za očuvanje svojstava zbog kojih </w:t>
      </w:r>
      <w:r>
        <w:rPr>
          <w:color w:val="231F20"/>
        </w:rPr>
        <w:t>je proglašen rezervatom.</w:t>
      </w:r>
    </w:p>
    <w:p w14:paraId="1DB9D14C" w14:textId="77777777" w:rsidR="00766A2B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7C9F1EE8" w14:textId="77777777" w:rsidR="00766A2B" w:rsidRPr="00BE5384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  <w:r w:rsidRPr="00BF589F">
        <w:rPr>
          <w:b/>
          <w:color w:val="231F20"/>
        </w:rPr>
        <w:t>Članak 6.</w:t>
      </w:r>
    </w:p>
    <w:p w14:paraId="7F71A35D" w14:textId="77777777" w:rsidR="00766A2B" w:rsidRPr="00BF589F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45951501" w14:textId="77777777" w:rsidR="00766A2B" w:rsidRPr="00BF589F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BF589F">
        <w:rPr>
          <w:color w:val="231F20"/>
        </w:rPr>
        <w:t>Posebnim rezervat</w:t>
      </w:r>
      <w:r>
        <w:rPr>
          <w:color w:val="231F20"/>
        </w:rPr>
        <w:t>om</w:t>
      </w:r>
      <w:r w:rsidRPr="00BF589F">
        <w:rPr>
          <w:color w:val="231F20"/>
        </w:rPr>
        <w:t xml:space="preserve"> upravlja Javna ustanova za upravljanje zaštićenim dijelovima prirode Dubrovačko</w:t>
      </w:r>
      <w:r>
        <w:rPr>
          <w:color w:val="231F20"/>
        </w:rPr>
        <w:t xml:space="preserve"> </w:t>
      </w:r>
      <w:r w:rsidRPr="00BF589F">
        <w:rPr>
          <w:color w:val="231F20"/>
        </w:rPr>
        <w:t>-</w:t>
      </w:r>
      <w:r>
        <w:rPr>
          <w:color w:val="231F20"/>
        </w:rPr>
        <w:t xml:space="preserve"> </w:t>
      </w:r>
      <w:r w:rsidRPr="00BF589F">
        <w:rPr>
          <w:color w:val="231F20"/>
        </w:rPr>
        <w:t>neretvanske županije.</w:t>
      </w:r>
    </w:p>
    <w:p w14:paraId="0353A8B3" w14:textId="77777777" w:rsidR="00766A2B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3B7B8CA1" w14:textId="77777777" w:rsidR="00766A2B" w:rsidRPr="00BE5384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  <w:r w:rsidRPr="00BF589F">
        <w:rPr>
          <w:b/>
          <w:color w:val="231F20"/>
        </w:rPr>
        <w:t>Članak 7.</w:t>
      </w:r>
    </w:p>
    <w:p w14:paraId="0DCEDFC6" w14:textId="77777777" w:rsidR="00766A2B" w:rsidRPr="00BF589F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546B6CE5" w14:textId="77777777" w:rsidR="00766A2B" w:rsidRDefault="00766A2B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>
        <w:rPr>
          <w:color w:val="231F20"/>
        </w:rPr>
        <w:t>Prilozi I. i II. čine sastavni dio ove Uredbe.</w:t>
      </w:r>
    </w:p>
    <w:p w14:paraId="383D6F59" w14:textId="77777777" w:rsidR="00F66B23" w:rsidRDefault="00F66B23" w:rsidP="00766A2B">
      <w:pPr>
        <w:shd w:val="clear" w:color="auto" w:fill="FFFFFF"/>
        <w:spacing w:after="48"/>
        <w:jc w:val="both"/>
        <w:textAlignment w:val="baseline"/>
        <w:rPr>
          <w:color w:val="231F20"/>
        </w:rPr>
      </w:pPr>
    </w:p>
    <w:p w14:paraId="27E5813A" w14:textId="77777777" w:rsidR="00F66B23" w:rsidRPr="00F66B23" w:rsidRDefault="00F66B23" w:rsidP="00F66B23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  <w:r w:rsidRPr="00F66B23">
        <w:rPr>
          <w:b/>
          <w:color w:val="231F20"/>
        </w:rPr>
        <w:t>Članak 8.</w:t>
      </w:r>
    </w:p>
    <w:p w14:paraId="2A9B4405" w14:textId="77777777" w:rsidR="00F66B23" w:rsidRPr="00F66B23" w:rsidRDefault="00F66B23" w:rsidP="00F66B23">
      <w:pPr>
        <w:shd w:val="clear" w:color="auto" w:fill="FFFFFF"/>
        <w:spacing w:after="48"/>
        <w:textAlignment w:val="baseline"/>
        <w:rPr>
          <w:b/>
          <w:color w:val="231F20"/>
        </w:rPr>
      </w:pPr>
    </w:p>
    <w:p w14:paraId="218D4544" w14:textId="77777777" w:rsidR="00F66B23" w:rsidRPr="00F66B23" w:rsidRDefault="00F66B23" w:rsidP="00F66B23">
      <w:pPr>
        <w:shd w:val="clear" w:color="auto" w:fill="FFFFFF"/>
        <w:spacing w:after="48"/>
        <w:jc w:val="both"/>
        <w:textAlignment w:val="baseline"/>
        <w:rPr>
          <w:color w:val="231F20"/>
        </w:rPr>
      </w:pPr>
      <w:r w:rsidRPr="00F66B23">
        <w:rPr>
          <w:color w:val="231F20"/>
        </w:rPr>
        <w:t>Pravilnik o zaštiti i očuvanju za Posebni rezervat »Lokve u Majkovima« donosi se u roku od godine dana od dana stupanja na snagu ove Uredbe.</w:t>
      </w:r>
    </w:p>
    <w:p w14:paraId="43A70630" w14:textId="77777777" w:rsidR="00766A2B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79A53A06" w14:textId="77777777" w:rsidR="00766A2B" w:rsidRPr="00BE5384" w:rsidRDefault="00766A2B" w:rsidP="00766A2B">
      <w:pPr>
        <w:shd w:val="clear" w:color="auto" w:fill="FFFFFF"/>
        <w:spacing w:before="103" w:after="48"/>
        <w:jc w:val="center"/>
        <w:textAlignment w:val="baseline"/>
        <w:rPr>
          <w:b/>
          <w:color w:val="231F20"/>
        </w:rPr>
      </w:pPr>
      <w:r w:rsidRPr="00BF589F">
        <w:rPr>
          <w:b/>
          <w:color w:val="231F20"/>
        </w:rPr>
        <w:t xml:space="preserve">Članak </w:t>
      </w:r>
      <w:r w:rsidR="00F66B23">
        <w:rPr>
          <w:b/>
          <w:color w:val="231F20"/>
        </w:rPr>
        <w:t>9</w:t>
      </w:r>
      <w:r w:rsidRPr="00BF589F">
        <w:rPr>
          <w:b/>
          <w:color w:val="231F20"/>
        </w:rPr>
        <w:t>.</w:t>
      </w:r>
    </w:p>
    <w:p w14:paraId="52AFE92C" w14:textId="77777777" w:rsidR="00766A2B" w:rsidRPr="00BF589F" w:rsidRDefault="00766A2B" w:rsidP="00766A2B">
      <w:pPr>
        <w:shd w:val="clear" w:color="auto" w:fill="FFFFFF"/>
        <w:spacing w:before="103" w:after="48"/>
        <w:jc w:val="center"/>
        <w:textAlignment w:val="baseline"/>
        <w:rPr>
          <w:color w:val="231F20"/>
        </w:rPr>
      </w:pPr>
    </w:p>
    <w:p w14:paraId="41911387" w14:textId="77777777" w:rsidR="00766A2B" w:rsidRPr="00BF589F" w:rsidRDefault="00766A2B" w:rsidP="00766A2B">
      <w:pPr>
        <w:shd w:val="clear" w:color="auto" w:fill="FFFFFF"/>
        <w:spacing w:after="48"/>
        <w:textAlignment w:val="baseline"/>
        <w:rPr>
          <w:color w:val="231F20"/>
        </w:rPr>
      </w:pPr>
      <w:r w:rsidRPr="00BF589F">
        <w:rPr>
          <w:color w:val="231F20"/>
        </w:rPr>
        <w:t>Ova Uredba stupa na snagu osmoga dana od dana objave u »Narodnim novinama«.</w:t>
      </w:r>
    </w:p>
    <w:p w14:paraId="75A6F403" w14:textId="77777777" w:rsidR="00766A2B" w:rsidRDefault="00766A2B" w:rsidP="00766A2B">
      <w:pPr>
        <w:pStyle w:val="klasa2"/>
        <w:shd w:val="clear" w:color="auto" w:fill="FFFFFF"/>
        <w:spacing w:after="0" w:afterAutospacing="0"/>
        <w:jc w:val="both"/>
        <w:textAlignment w:val="baseline"/>
        <w:rPr>
          <w:color w:val="000000"/>
        </w:rPr>
      </w:pPr>
    </w:p>
    <w:p w14:paraId="20EC0C5B" w14:textId="77777777" w:rsidR="00766A2B" w:rsidRPr="000C74B3" w:rsidRDefault="00766A2B" w:rsidP="00766A2B">
      <w:pPr>
        <w:pStyle w:val="klasa2"/>
        <w:shd w:val="clear" w:color="auto" w:fill="FFFFFF"/>
        <w:spacing w:after="0" w:afterAutospacing="0"/>
        <w:jc w:val="both"/>
        <w:textAlignment w:val="baseline"/>
        <w:rPr>
          <w:color w:val="000000"/>
        </w:rPr>
      </w:pPr>
      <w:r w:rsidRPr="000C74B3">
        <w:rPr>
          <w:color w:val="000000"/>
        </w:rPr>
        <w:t xml:space="preserve">KLASA: </w:t>
      </w:r>
    </w:p>
    <w:p w14:paraId="1AA2BCE1" w14:textId="77777777" w:rsidR="00766A2B" w:rsidRDefault="00766A2B" w:rsidP="00766A2B">
      <w:pPr>
        <w:pStyle w:val="klasa2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 xml:space="preserve">URBROJ: </w:t>
      </w:r>
    </w:p>
    <w:p w14:paraId="7034B197" w14:textId="77777777" w:rsidR="00766A2B" w:rsidRDefault="00766A2B" w:rsidP="00766A2B">
      <w:pPr>
        <w:pStyle w:val="klasa2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308DF45A" w14:textId="77777777" w:rsidR="00766A2B" w:rsidRPr="00241EA4" w:rsidRDefault="00766A2B" w:rsidP="00766A2B">
      <w:pPr>
        <w:pStyle w:val="klasa2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>Zagreb, ___________202</w:t>
      </w:r>
      <w:r w:rsidR="00EA1E56">
        <w:rPr>
          <w:color w:val="000000"/>
        </w:rPr>
        <w:t>2</w:t>
      </w:r>
      <w:r w:rsidRPr="0027215B">
        <w:rPr>
          <w:color w:val="000000"/>
        </w:rPr>
        <w:t>.</w:t>
      </w:r>
    </w:p>
    <w:p w14:paraId="50E3FC55" w14:textId="77777777" w:rsidR="00766A2B" w:rsidRDefault="00766A2B" w:rsidP="00766A2B">
      <w:pPr>
        <w:pStyle w:val="t-9-8-potpis"/>
        <w:shd w:val="clear" w:color="auto" w:fill="FFFFFF"/>
        <w:spacing w:before="0" w:beforeAutospacing="0" w:after="0" w:afterAutospacing="0"/>
        <w:ind w:left="6464"/>
        <w:jc w:val="center"/>
        <w:textAlignment w:val="baseline"/>
        <w:rPr>
          <w:b/>
          <w:color w:val="000000"/>
        </w:rPr>
      </w:pPr>
    </w:p>
    <w:p w14:paraId="55542856" w14:textId="77777777" w:rsidR="00766A2B" w:rsidRPr="00D677F4" w:rsidRDefault="00766A2B" w:rsidP="00766A2B">
      <w:pPr>
        <w:pStyle w:val="t-9-8-potpis"/>
        <w:shd w:val="clear" w:color="auto" w:fill="FFFFFF"/>
        <w:spacing w:before="0" w:beforeAutospacing="0" w:after="0" w:afterAutospacing="0"/>
        <w:ind w:left="5954"/>
        <w:jc w:val="center"/>
        <w:textAlignment w:val="baseline"/>
        <w:rPr>
          <w:b/>
          <w:color w:val="000000"/>
        </w:rPr>
      </w:pPr>
      <w:r w:rsidRPr="00D677F4">
        <w:rPr>
          <w:b/>
          <w:color w:val="000000"/>
        </w:rPr>
        <w:t>Predsjednik</w:t>
      </w:r>
    </w:p>
    <w:p w14:paraId="189C54D2" w14:textId="77777777" w:rsidR="00766A2B" w:rsidRDefault="00766A2B" w:rsidP="00766A2B">
      <w:pPr>
        <w:pStyle w:val="t-9-8-potpis"/>
        <w:shd w:val="clear" w:color="auto" w:fill="FFFFFF"/>
        <w:spacing w:before="0" w:beforeAutospacing="0" w:after="0" w:afterAutospacing="0"/>
        <w:ind w:left="5954"/>
        <w:jc w:val="center"/>
        <w:textAlignment w:val="baseline"/>
        <w:rPr>
          <w:rStyle w:val="bold"/>
          <w:b/>
          <w:bCs/>
          <w:color w:val="000000"/>
          <w:bdr w:val="none" w:sz="0" w:space="0" w:color="auto" w:frame="1"/>
        </w:rPr>
      </w:pPr>
      <w:r w:rsidRPr="00241EA4">
        <w:rPr>
          <w:color w:val="000000"/>
        </w:rPr>
        <w:br/>
      </w:r>
      <w:r>
        <w:rPr>
          <w:rStyle w:val="bold"/>
          <w:b/>
          <w:bCs/>
          <w:color w:val="000000"/>
          <w:bdr w:val="none" w:sz="0" w:space="0" w:color="auto" w:frame="1"/>
        </w:rPr>
        <w:t>mr. sc. Andrej Plenković, v.r.</w:t>
      </w:r>
    </w:p>
    <w:p w14:paraId="406EAD25" w14:textId="77777777" w:rsidR="00766A2B" w:rsidRPr="00BE400B" w:rsidRDefault="00766A2B" w:rsidP="00766A2B">
      <w:r>
        <w:br w:type="page"/>
      </w:r>
      <w:r>
        <w:lastRenderedPageBreak/>
        <w:t xml:space="preserve">Prilog I. - </w:t>
      </w:r>
      <w:r w:rsidRPr="00BE400B">
        <w:t>GRANICA POSEBNOG REZERVATA »LOKVE U MAJKOVIMA«</w:t>
      </w:r>
    </w:p>
    <w:p w14:paraId="70F52866" w14:textId="77777777" w:rsidR="00766A2B" w:rsidRDefault="00766A2B" w:rsidP="00766A2B">
      <w:pPr>
        <w:jc w:val="center"/>
      </w:pPr>
      <w:r>
        <w:rPr>
          <w:noProof/>
        </w:rPr>
        <w:drawing>
          <wp:inline distT="0" distB="0" distL="0" distR="0" wp14:anchorId="630FC446" wp14:editId="6EE9A245">
            <wp:extent cx="5760720" cy="8140463"/>
            <wp:effectExtent l="0" t="0" r="0" b="0"/>
            <wp:docPr id="2" name="Slika 2" descr="C:\Users\mloncar1\AppData\Local\Microsoft\Windows\INetCache\Content.Word\Posebni herpeteloški rezervat Lokve u Majkov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oncar1\AppData\Local\Microsoft\Windows\INetCache\Content.Word\Posebni herpeteloški rezervat Lokve u Majkovi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1BC798" w14:textId="77777777" w:rsidR="00766A2B" w:rsidRPr="00BE400B" w:rsidRDefault="00766A2B" w:rsidP="00766A2B">
      <w:r>
        <w:lastRenderedPageBreak/>
        <w:t xml:space="preserve">Prilog II. - </w:t>
      </w:r>
      <w:r w:rsidRPr="00BE400B">
        <w:t>GEODETSKA PODLOGA</w:t>
      </w:r>
    </w:p>
    <w:p w14:paraId="2CC4D37C" w14:textId="77777777" w:rsidR="00766A2B" w:rsidRDefault="00766A2B" w:rsidP="00766A2B">
      <w:pPr>
        <w:pStyle w:val="t-9-8-potpis"/>
        <w:shd w:val="clear" w:color="auto" w:fill="FFFFFF"/>
        <w:spacing w:after="0"/>
        <w:jc w:val="center"/>
        <w:textAlignment w:val="baseline"/>
        <w:rPr>
          <w:rFonts w:eastAsiaTheme="minorHAnsi" w:cstheme="minorBidi"/>
          <w:lang w:eastAsia="en-US"/>
        </w:rPr>
      </w:pPr>
      <w:r>
        <w:rPr>
          <w:rFonts w:eastAsiaTheme="minorHAnsi" w:cstheme="minorBidi"/>
          <w:noProof/>
        </w:rPr>
        <w:lastRenderedPageBreak/>
        <w:drawing>
          <wp:inline distT="0" distB="0" distL="0" distR="0" wp14:anchorId="1403200A" wp14:editId="56F0D38F">
            <wp:extent cx="8063956" cy="5163795"/>
            <wp:effectExtent l="254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2670" cy="5207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F1F78B" w14:textId="77777777" w:rsidR="00766A2B" w:rsidRPr="00BE400B" w:rsidRDefault="00766A2B" w:rsidP="00766A2B">
      <w:pPr>
        <w:pStyle w:val="t-9-8-potpis"/>
        <w:shd w:val="clear" w:color="auto" w:fill="FFFFFF"/>
        <w:spacing w:after="0"/>
        <w:jc w:val="center"/>
        <w:textAlignment w:val="baseline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noProof/>
        </w:rPr>
        <w:lastRenderedPageBreak/>
        <w:drawing>
          <wp:inline distT="0" distB="0" distL="0" distR="0" wp14:anchorId="6FF0EA11" wp14:editId="08507535">
            <wp:extent cx="8064000" cy="5173895"/>
            <wp:effectExtent l="0" t="254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4000" cy="517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24B83" w14:textId="77777777" w:rsidR="00766A2B" w:rsidRDefault="00766A2B" w:rsidP="00766A2B">
      <w:pPr>
        <w:rPr>
          <w:b/>
        </w:rPr>
      </w:pPr>
      <w:r>
        <w:rPr>
          <w:b/>
        </w:rPr>
        <w:lastRenderedPageBreak/>
        <w:br w:type="page"/>
      </w:r>
    </w:p>
    <w:p w14:paraId="1907CD63" w14:textId="77777777" w:rsidR="00766A2B" w:rsidRPr="00C12FFB" w:rsidRDefault="00766A2B" w:rsidP="00766A2B">
      <w:pPr>
        <w:pStyle w:val="t-9-8-potpis"/>
        <w:shd w:val="clear" w:color="auto" w:fill="FFFFFF"/>
        <w:spacing w:after="0"/>
        <w:jc w:val="center"/>
        <w:textAlignment w:val="baseline"/>
        <w:rPr>
          <w:rFonts w:eastAsiaTheme="minorHAnsi" w:cstheme="minorBidi"/>
          <w:b/>
          <w:lang w:eastAsia="en-US"/>
        </w:rPr>
      </w:pPr>
      <w:r>
        <w:rPr>
          <w:rFonts w:eastAsiaTheme="minorHAnsi" w:cstheme="minorBidi"/>
          <w:b/>
          <w:lang w:eastAsia="en-US"/>
        </w:rPr>
        <w:lastRenderedPageBreak/>
        <w:t>O</w:t>
      </w:r>
      <w:r w:rsidRPr="00C12FFB">
        <w:rPr>
          <w:rFonts w:eastAsiaTheme="minorHAnsi" w:cstheme="minorBidi"/>
          <w:b/>
          <w:lang w:eastAsia="en-US"/>
        </w:rPr>
        <w:t>brazloženje</w:t>
      </w:r>
    </w:p>
    <w:p w14:paraId="5B5F1EE9" w14:textId="77777777" w:rsidR="00766A2B" w:rsidRPr="000818FF" w:rsidRDefault="00766A2B" w:rsidP="00766A2B">
      <w:pPr>
        <w:spacing w:before="120" w:after="120"/>
        <w:jc w:val="both"/>
      </w:pPr>
      <w:r w:rsidRPr="0075017E">
        <w:t xml:space="preserve">Ministarstvo </w:t>
      </w:r>
      <w:r>
        <w:t>gospodarstva i održivog razvoja</w:t>
      </w:r>
      <w:r w:rsidRPr="0075017E">
        <w:t xml:space="preserve"> nositelj je izrade Uredbe </w:t>
      </w:r>
      <w:r w:rsidRPr="00223C16">
        <w:t xml:space="preserve">o proglašenju </w:t>
      </w:r>
      <w:r>
        <w:t xml:space="preserve">posebnog rezervata </w:t>
      </w:r>
      <w:r w:rsidRPr="00223C16">
        <w:t>»</w:t>
      </w:r>
      <w:r>
        <w:t>Lokve u Majkovima</w:t>
      </w:r>
      <w:r w:rsidRPr="00223C16">
        <w:t>«</w:t>
      </w:r>
      <w:r>
        <w:t xml:space="preserve"> </w:t>
      </w:r>
      <w:r w:rsidRPr="0075017E">
        <w:t xml:space="preserve">koja se donosi temeljem </w:t>
      </w:r>
      <w:r>
        <w:t xml:space="preserve">odredbe </w:t>
      </w:r>
      <w:r w:rsidRPr="0075017E">
        <w:t xml:space="preserve">članka </w:t>
      </w:r>
      <w:r w:rsidRPr="00223C16">
        <w:t>123. stavka 2. Zakona o zaštiti prirode (»Narodne novine«, br. 80/13, 15/18, 14/19 i 127/19)</w:t>
      </w:r>
      <w:r>
        <w:t xml:space="preserve">. Uredba temeljem odredbe članka 126. </w:t>
      </w:r>
      <w:r w:rsidRPr="00223C16">
        <w:t xml:space="preserve">Zakona o zaštiti prirode </w:t>
      </w:r>
      <w:r>
        <w:t xml:space="preserve">sadrži </w:t>
      </w:r>
      <w:r w:rsidRPr="00DD5DF7">
        <w:t>naziv i kategoriju zaštićenog područja, opis granice zaštićenog područja, kartografski prikaz zaštićenog područja, naznaku mjerila kartografskog prikaza i geodetsku podlogu za upis pravnog režima u katastar i zemljišnu knjigu</w:t>
      </w:r>
      <w:r>
        <w:t xml:space="preserve">. </w:t>
      </w:r>
      <w:r w:rsidRPr="000818FF">
        <w:t>Geodetska podloga čini Prilog II. ovoga Pravilnika i čuva se u Ministarstvu gospodarstva i održivog razvoja</w:t>
      </w:r>
      <w:r>
        <w:t>.</w:t>
      </w:r>
      <w:r w:rsidRPr="000818FF">
        <w:t xml:space="preserve"> Prema </w:t>
      </w:r>
      <w:r>
        <w:t>Geodetskoj podlozi</w:t>
      </w:r>
      <w:r w:rsidRPr="000818FF">
        <w:t xml:space="preserve"> utvrđena je površina Posebnog rezervata od 1,67 ha.</w:t>
      </w:r>
    </w:p>
    <w:p w14:paraId="6B31C994" w14:textId="77777777" w:rsidR="00766A2B" w:rsidRPr="000818FF" w:rsidRDefault="00766A2B" w:rsidP="00766A2B">
      <w:pPr>
        <w:pStyle w:val="t-9-8-potpis"/>
        <w:shd w:val="clear" w:color="auto" w:fill="FFFFFF"/>
        <w:spacing w:after="0"/>
        <w:jc w:val="both"/>
        <w:textAlignment w:val="baseline"/>
        <w:rPr>
          <w:rFonts w:eastAsiaTheme="minorHAnsi" w:cstheme="minorBidi"/>
          <w:lang w:eastAsia="en-US"/>
        </w:rPr>
      </w:pPr>
      <w:r w:rsidRPr="000818FF">
        <w:rPr>
          <w:rFonts w:eastAsiaTheme="minorHAnsi" w:cstheme="minorBidi"/>
          <w:lang w:eastAsia="en-US"/>
        </w:rPr>
        <w:t xml:space="preserve">Prepoznajući važnost zaštite predmetnog lokaliteta, Ministarstvo gospodarstva i održivog razvoja izradilo je stručnu podlogu radi vrednovanja područja lokvi u Majkovima. Valorizacijom područja u stručnoj podlozi dan je prijedlog za zaštitu područja u kategoriji posebnog herpetološkog rezervata. Zaštita ovog područja u kategoriji posebnog rezervata od državnog je značenja čime se na taj način ostvaruju preduvjeti za dugotrajno očuvanje krških lokvi i njihove bioraznolikosti. </w:t>
      </w:r>
    </w:p>
    <w:p w14:paraId="700F130C" w14:textId="77777777" w:rsidR="00766A2B" w:rsidRDefault="00766A2B" w:rsidP="00766A2B">
      <w:pPr>
        <w:pStyle w:val="t-9-8-potpis"/>
        <w:shd w:val="clear" w:color="auto" w:fill="FFFFFF"/>
        <w:spacing w:after="0"/>
        <w:jc w:val="both"/>
        <w:textAlignment w:val="baseline"/>
        <w:rPr>
          <w:rFonts w:eastAsiaTheme="minorHAnsi" w:cstheme="minorBidi"/>
          <w:lang w:eastAsia="en-US"/>
        </w:rPr>
      </w:pPr>
      <w:r w:rsidRPr="000818FF">
        <w:rPr>
          <w:rFonts w:eastAsiaTheme="minorHAnsi" w:cstheme="minorBidi"/>
          <w:lang w:eastAsia="en-US"/>
        </w:rPr>
        <w:t>Najveća vrijednost ovog područja je riječna kornjača (</w:t>
      </w:r>
      <w:r w:rsidRPr="000818FF">
        <w:rPr>
          <w:rFonts w:eastAsiaTheme="minorHAnsi" w:cstheme="minorBidi"/>
          <w:i/>
          <w:lang w:eastAsia="en-US"/>
        </w:rPr>
        <w:t>Mauremys rivulata</w:t>
      </w:r>
      <w:r w:rsidRPr="000818FF">
        <w:rPr>
          <w:rFonts w:eastAsiaTheme="minorHAnsi" w:cstheme="minorBidi"/>
          <w:lang w:eastAsia="en-US"/>
        </w:rPr>
        <w:t xml:space="preserve">) </w:t>
      </w:r>
      <w:r w:rsidRPr="000818FF">
        <w:t xml:space="preserve">koja je jedna od najrjeđih i najugroženijih vrsta </w:t>
      </w:r>
      <w:hyperlink r:id="rId18" w:tooltip="Gmazovi" w:history="1">
        <w:r w:rsidRPr="000818FF">
          <w:t>gmazova</w:t>
        </w:r>
      </w:hyperlink>
      <w:r w:rsidRPr="000818FF">
        <w:t xml:space="preserve"> u Republici Hrvatskoj, jer su njezina nalazišta ograničena na malim, fragmentiranim i međusobno izoliranim staništima te ukupno broje oko petstotinjak odraslih jedinki. Na području predloženog posebnog rezervata zabilježeno </w:t>
      </w:r>
      <w:r>
        <w:t xml:space="preserve">je </w:t>
      </w:r>
      <w:r w:rsidRPr="000818FF">
        <w:t>19 vrsta vodozemaca i gmazova, što predstavlja gotovo trećinu ukupnog broja vrsta vodozemaca i gmazova zabilježenih u Republici Hrvatskoj, a čak 10 vrsta je strogo zaštićeno.</w:t>
      </w:r>
    </w:p>
    <w:p w14:paraId="0D5A9CF0" w14:textId="77777777" w:rsidR="00766A2B" w:rsidRDefault="00766A2B" w:rsidP="00766A2B">
      <w:pPr>
        <w:pStyle w:val="t-9-8-potpis"/>
        <w:shd w:val="clear" w:color="auto" w:fill="FFFFFF"/>
        <w:spacing w:after="0"/>
        <w:jc w:val="both"/>
        <w:textAlignment w:val="baseline"/>
        <w:rPr>
          <w:rFonts w:ascii="Minion Pro" w:hAnsi="Minion Pro"/>
        </w:rPr>
      </w:pPr>
      <w:r w:rsidRPr="0075017E">
        <w:rPr>
          <w:rFonts w:ascii="Minion Pro" w:hAnsi="Minion Pro"/>
        </w:rPr>
        <w:t>Pored navedenog</w:t>
      </w:r>
      <w:r>
        <w:rPr>
          <w:rFonts w:ascii="Minion Pro" w:hAnsi="Minion Pro"/>
        </w:rPr>
        <w:t>,</w:t>
      </w:r>
      <w:r w:rsidRPr="0075017E">
        <w:rPr>
          <w:rFonts w:ascii="Minion Pro" w:hAnsi="Minion Pro"/>
        </w:rPr>
        <w:t xml:space="preserve"> ovom Uredbom</w:t>
      </w:r>
      <w:r>
        <w:rPr>
          <w:rFonts w:ascii="Minion Pro" w:hAnsi="Minion Pro"/>
        </w:rPr>
        <w:t xml:space="preserve"> utvrđuje se da navedenim Posebnim rezervatom temeljem odredbe članka 130. Zakona o zaštiti prirode </w:t>
      </w:r>
      <w:r w:rsidRPr="0071309A">
        <w:rPr>
          <w:rFonts w:ascii="Minion Pro" w:hAnsi="Minion Pro"/>
        </w:rPr>
        <w:t>upravlja Javna ustanova za upravljanje zaštićenim dijelovima prirode Dubrovačko-neretvanske županije.</w:t>
      </w:r>
      <w:r w:rsidR="00F66B23" w:rsidRPr="00F66B23">
        <w:rPr>
          <w:rFonts w:ascii="Minion Pro" w:eastAsiaTheme="minorHAnsi" w:hAnsi="Minion Pro" w:cstheme="minorBidi"/>
          <w:sz w:val="22"/>
          <w:szCs w:val="22"/>
          <w:lang w:eastAsia="en-US"/>
        </w:rPr>
        <w:t xml:space="preserve"> </w:t>
      </w:r>
      <w:r w:rsidR="00F66B23" w:rsidRPr="00F66B23">
        <w:rPr>
          <w:rFonts w:ascii="Minion Pro" w:hAnsi="Minion Pro"/>
        </w:rPr>
        <w:t>Sukladno članku 142. Zakona o zaštiti prirode, za posebni rezervat potrebno je izraditi Pravilnik o zaštiti i očuvanju.</w:t>
      </w:r>
    </w:p>
    <w:p w14:paraId="6843541D" w14:textId="77777777" w:rsidR="00766A2B" w:rsidRPr="00D677F4" w:rsidRDefault="00766A2B" w:rsidP="00766A2B">
      <w:pPr>
        <w:pStyle w:val="t-9-8-potpis"/>
        <w:shd w:val="clear" w:color="auto" w:fill="FFFFFF"/>
        <w:spacing w:after="0"/>
        <w:jc w:val="both"/>
        <w:textAlignment w:val="baseline"/>
        <w:rPr>
          <w:rFonts w:ascii="Minion Pro" w:hAnsi="Minion Pro"/>
        </w:rPr>
      </w:pPr>
      <w:r>
        <w:rPr>
          <w:rFonts w:ascii="Minion Pro" w:hAnsi="Minion Pro"/>
        </w:rPr>
        <w:t>Ovim proglašenjem doprinosi se ostvarenju ciljeva Strategije i akcijskog plana zaštite prirode Republike Hrvatske za razdoblje od 2017. do 2025. godine, kao i ostvarenju ciljeva Strategije EU-a za bioraznolikost do 2030. godine.</w:t>
      </w:r>
    </w:p>
    <w:p w14:paraId="79FECDD3" w14:textId="77777777" w:rsidR="00766A2B" w:rsidRDefault="00766A2B" w:rsidP="00766A2B"/>
    <w:p w14:paraId="3F2B0A11" w14:textId="77777777" w:rsidR="00766A2B" w:rsidRDefault="00766A2B" w:rsidP="00766A2B"/>
    <w:p w14:paraId="712E1619" w14:textId="77777777" w:rsidR="00766A2B" w:rsidRDefault="00766A2B" w:rsidP="00766A2B"/>
    <w:p w14:paraId="1012BAD1" w14:textId="77777777" w:rsidR="00766A2B" w:rsidRPr="0029051B" w:rsidRDefault="00766A2B" w:rsidP="0029051B">
      <w:pPr>
        <w:pStyle w:val="t-9-8"/>
        <w:shd w:val="clear" w:color="auto" w:fill="FFFFFF"/>
        <w:spacing w:before="0" w:beforeAutospacing="0" w:after="225" w:afterAutospacing="0"/>
        <w:jc w:val="right"/>
        <w:textAlignment w:val="baseline"/>
        <w:rPr>
          <w:b/>
          <w:color w:val="000000"/>
        </w:rPr>
      </w:pPr>
    </w:p>
    <w:sectPr w:rsidR="00766A2B" w:rsidRPr="0029051B" w:rsidSect="00493B27">
      <w:footerReference w:type="default" r:id="rId19"/>
      <w:type w:val="continuous"/>
      <w:pgSz w:w="11906" w:h="16838"/>
      <w:pgMar w:top="993" w:right="1417" w:bottom="1980" w:left="1417" w:header="709" w:footer="1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7DC69" w14:textId="77777777" w:rsidR="003478B3" w:rsidRDefault="003478B3" w:rsidP="0011560A">
      <w:r>
        <w:separator/>
      </w:r>
    </w:p>
  </w:endnote>
  <w:endnote w:type="continuationSeparator" w:id="0">
    <w:p w14:paraId="2D7F9517" w14:textId="77777777" w:rsidR="003478B3" w:rsidRDefault="003478B3" w:rsidP="0011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E82DF" w14:textId="77777777" w:rsidR="000350D9" w:rsidRPr="00CE78D1" w:rsidRDefault="000350D9" w:rsidP="00CE78D1">
    <w:pPr>
      <w:pStyle w:val="Footer"/>
      <w:pBdr>
        <w:top w:val="single" w:sz="4" w:space="1" w:color="404040" w:themeColor="text1" w:themeTint="BF"/>
      </w:pBdr>
      <w:jc w:val="center"/>
      <w:rPr>
        <w:color w:val="404040" w:themeColor="text1" w:themeTint="BF"/>
        <w:spacing w:val="20"/>
        <w:sz w:val="20"/>
      </w:rPr>
    </w:pPr>
    <w:r w:rsidRPr="00CE78D1">
      <w:rPr>
        <w:color w:val="404040" w:themeColor="text1" w:themeTint="BF"/>
        <w:spacing w:val="20"/>
        <w:sz w:val="20"/>
      </w:rPr>
      <w:t>Banski dvori | Trg Sv. Marka 2  | 10000 Zagreb</w:t>
    </w:r>
    <w:r w:rsidR="007A1768" w:rsidRPr="00CE78D1">
      <w:rPr>
        <w:color w:val="404040" w:themeColor="text1" w:themeTint="BF"/>
        <w:spacing w:val="20"/>
        <w:sz w:val="20"/>
      </w:rPr>
      <w:t xml:space="preserve"> </w:t>
    </w:r>
    <w:r w:rsidR="00CE78D1" w:rsidRPr="00CE78D1">
      <w:rPr>
        <w:color w:val="404040" w:themeColor="text1" w:themeTint="BF"/>
        <w:spacing w:val="20"/>
        <w:sz w:val="20"/>
      </w:rPr>
      <w:t xml:space="preserve">| </w:t>
    </w:r>
    <w:r w:rsidR="007A1768" w:rsidRPr="00CE78D1">
      <w:rPr>
        <w:color w:val="404040" w:themeColor="text1" w:themeTint="BF"/>
        <w:spacing w:val="20"/>
        <w:sz w:val="20"/>
      </w:rPr>
      <w:t xml:space="preserve">tel. </w:t>
    </w:r>
    <w:r w:rsidR="00CE78D1" w:rsidRPr="00CE78D1">
      <w:rPr>
        <w:color w:val="404040" w:themeColor="text1" w:themeTint="BF"/>
        <w:spacing w:val="20"/>
        <w:sz w:val="20"/>
      </w:rPr>
      <w:t>0</w:t>
    </w:r>
    <w:r w:rsidR="007A1768" w:rsidRPr="00CE78D1">
      <w:rPr>
        <w:color w:val="404040" w:themeColor="text1" w:themeTint="BF"/>
        <w:spacing w:val="20"/>
        <w:sz w:val="20"/>
      </w:rPr>
      <w:t xml:space="preserve">1 4569 </w:t>
    </w:r>
    <w:r w:rsidR="00B32578">
      <w:rPr>
        <w:color w:val="404040" w:themeColor="text1" w:themeTint="BF"/>
        <w:spacing w:val="20"/>
        <w:sz w:val="20"/>
      </w:rPr>
      <w:t>222</w:t>
    </w:r>
    <w:r w:rsidR="007A1768" w:rsidRPr="00CE78D1">
      <w:rPr>
        <w:color w:val="404040" w:themeColor="text1" w:themeTint="BF"/>
        <w:spacing w:val="20"/>
        <w:sz w:val="20"/>
      </w:rPr>
      <w:t xml:space="preserve"> | vlada.gov.hr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3298A" w14:textId="77777777" w:rsidR="00493B27" w:rsidRPr="00493B27" w:rsidRDefault="00493B27" w:rsidP="00493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4D731E" w14:textId="77777777" w:rsidR="003478B3" w:rsidRDefault="003478B3" w:rsidP="0011560A">
      <w:r>
        <w:separator/>
      </w:r>
    </w:p>
  </w:footnote>
  <w:footnote w:type="continuationSeparator" w:id="0">
    <w:p w14:paraId="1B461387" w14:textId="77777777" w:rsidR="003478B3" w:rsidRDefault="003478B3" w:rsidP="00115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7A4"/>
    <w:rsid w:val="00027661"/>
    <w:rsid w:val="000350D9"/>
    <w:rsid w:val="0004168E"/>
    <w:rsid w:val="00052599"/>
    <w:rsid w:val="00057310"/>
    <w:rsid w:val="00063520"/>
    <w:rsid w:val="00086A6C"/>
    <w:rsid w:val="000A1D60"/>
    <w:rsid w:val="000A2B53"/>
    <w:rsid w:val="000A3A3B"/>
    <w:rsid w:val="000D1A50"/>
    <w:rsid w:val="001015C6"/>
    <w:rsid w:val="00110E6C"/>
    <w:rsid w:val="0011560A"/>
    <w:rsid w:val="00135F1A"/>
    <w:rsid w:val="00146B79"/>
    <w:rsid w:val="00147DE9"/>
    <w:rsid w:val="00170226"/>
    <w:rsid w:val="001741AA"/>
    <w:rsid w:val="001917B2"/>
    <w:rsid w:val="001A13E7"/>
    <w:rsid w:val="001A744D"/>
    <w:rsid w:val="001B7A97"/>
    <w:rsid w:val="001E7218"/>
    <w:rsid w:val="0020322A"/>
    <w:rsid w:val="0020387B"/>
    <w:rsid w:val="002179F8"/>
    <w:rsid w:val="00220956"/>
    <w:rsid w:val="0023763F"/>
    <w:rsid w:val="00246033"/>
    <w:rsid w:val="002542AB"/>
    <w:rsid w:val="00261DAA"/>
    <w:rsid w:val="00281F03"/>
    <w:rsid w:val="0028608D"/>
    <w:rsid w:val="0029051B"/>
    <w:rsid w:val="0029163B"/>
    <w:rsid w:val="002A1D77"/>
    <w:rsid w:val="002B107A"/>
    <w:rsid w:val="002D1256"/>
    <w:rsid w:val="002D6C51"/>
    <w:rsid w:val="002D7C91"/>
    <w:rsid w:val="003033E4"/>
    <w:rsid w:val="00304232"/>
    <w:rsid w:val="00323C77"/>
    <w:rsid w:val="00334B52"/>
    <w:rsid w:val="00336EE7"/>
    <w:rsid w:val="0034351C"/>
    <w:rsid w:val="00344EC5"/>
    <w:rsid w:val="003478B3"/>
    <w:rsid w:val="00361202"/>
    <w:rsid w:val="00364C1E"/>
    <w:rsid w:val="00381F04"/>
    <w:rsid w:val="0038426B"/>
    <w:rsid w:val="003917A7"/>
    <w:rsid w:val="003929F5"/>
    <w:rsid w:val="003A2F05"/>
    <w:rsid w:val="003B6358"/>
    <w:rsid w:val="003C09D8"/>
    <w:rsid w:val="003D47D1"/>
    <w:rsid w:val="003F5623"/>
    <w:rsid w:val="004003A6"/>
    <w:rsid w:val="004039BD"/>
    <w:rsid w:val="00440D6D"/>
    <w:rsid w:val="00442367"/>
    <w:rsid w:val="00461188"/>
    <w:rsid w:val="00492FCD"/>
    <w:rsid w:val="00493B27"/>
    <w:rsid w:val="004A776B"/>
    <w:rsid w:val="004C1375"/>
    <w:rsid w:val="004C1D95"/>
    <w:rsid w:val="004C5354"/>
    <w:rsid w:val="004E1300"/>
    <w:rsid w:val="004E4E34"/>
    <w:rsid w:val="00504248"/>
    <w:rsid w:val="005146D6"/>
    <w:rsid w:val="00535E09"/>
    <w:rsid w:val="00562C8C"/>
    <w:rsid w:val="0056365A"/>
    <w:rsid w:val="00571F6C"/>
    <w:rsid w:val="00585918"/>
    <w:rsid w:val="00585BF0"/>
    <w:rsid w:val="005861F2"/>
    <w:rsid w:val="005906BB"/>
    <w:rsid w:val="005C3A4C"/>
    <w:rsid w:val="005E7CAB"/>
    <w:rsid w:val="005F27A1"/>
    <w:rsid w:val="005F4727"/>
    <w:rsid w:val="00633454"/>
    <w:rsid w:val="00652604"/>
    <w:rsid w:val="0066110E"/>
    <w:rsid w:val="00675B44"/>
    <w:rsid w:val="0068013E"/>
    <w:rsid w:val="0068772B"/>
    <w:rsid w:val="00693A4D"/>
    <w:rsid w:val="00694D87"/>
    <w:rsid w:val="006A5EA2"/>
    <w:rsid w:val="006B7800"/>
    <w:rsid w:val="006C0101"/>
    <w:rsid w:val="006C0CC3"/>
    <w:rsid w:val="006E14A9"/>
    <w:rsid w:val="006E611E"/>
    <w:rsid w:val="00700C9C"/>
    <w:rsid w:val="007010C7"/>
    <w:rsid w:val="007066A7"/>
    <w:rsid w:val="00706C98"/>
    <w:rsid w:val="00726165"/>
    <w:rsid w:val="00731AC4"/>
    <w:rsid w:val="007638D8"/>
    <w:rsid w:val="007654D0"/>
    <w:rsid w:val="00766A2B"/>
    <w:rsid w:val="00777CAA"/>
    <w:rsid w:val="0078648A"/>
    <w:rsid w:val="007A1768"/>
    <w:rsid w:val="007A1881"/>
    <w:rsid w:val="007E3965"/>
    <w:rsid w:val="007F3456"/>
    <w:rsid w:val="008137B5"/>
    <w:rsid w:val="00833808"/>
    <w:rsid w:val="008353A1"/>
    <w:rsid w:val="00836202"/>
    <w:rsid w:val="008365FD"/>
    <w:rsid w:val="0087710F"/>
    <w:rsid w:val="00881BBB"/>
    <w:rsid w:val="008838D5"/>
    <w:rsid w:val="00885D32"/>
    <w:rsid w:val="00885FA0"/>
    <w:rsid w:val="0089283D"/>
    <w:rsid w:val="008C0768"/>
    <w:rsid w:val="008C1D0A"/>
    <w:rsid w:val="008D1E25"/>
    <w:rsid w:val="008F0DD4"/>
    <w:rsid w:val="008F4F30"/>
    <w:rsid w:val="00901581"/>
    <w:rsid w:val="0090200F"/>
    <w:rsid w:val="009047E4"/>
    <w:rsid w:val="009126B3"/>
    <w:rsid w:val="009152C4"/>
    <w:rsid w:val="0092194F"/>
    <w:rsid w:val="0095079B"/>
    <w:rsid w:val="00953BA1"/>
    <w:rsid w:val="00954D08"/>
    <w:rsid w:val="00982D61"/>
    <w:rsid w:val="009930CA"/>
    <w:rsid w:val="009C33E1"/>
    <w:rsid w:val="009C4023"/>
    <w:rsid w:val="009C7815"/>
    <w:rsid w:val="00A15F08"/>
    <w:rsid w:val="00A175E9"/>
    <w:rsid w:val="00A21819"/>
    <w:rsid w:val="00A45CF4"/>
    <w:rsid w:val="00A525B6"/>
    <w:rsid w:val="00A52A71"/>
    <w:rsid w:val="00A573DC"/>
    <w:rsid w:val="00A6339A"/>
    <w:rsid w:val="00A63E40"/>
    <w:rsid w:val="00A725A4"/>
    <w:rsid w:val="00A83290"/>
    <w:rsid w:val="00AD2F06"/>
    <w:rsid w:val="00AD4D7C"/>
    <w:rsid w:val="00AE59DF"/>
    <w:rsid w:val="00B24A8B"/>
    <w:rsid w:val="00B32578"/>
    <w:rsid w:val="00B35750"/>
    <w:rsid w:val="00B42E00"/>
    <w:rsid w:val="00B462AB"/>
    <w:rsid w:val="00B57187"/>
    <w:rsid w:val="00B706F8"/>
    <w:rsid w:val="00B908C2"/>
    <w:rsid w:val="00BA28CD"/>
    <w:rsid w:val="00BA72BF"/>
    <w:rsid w:val="00BE50FA"/>
    <w:rsid w:val="00C162A0"/>
    <w:rsid w:val="00C337A4"/>
    <w:rsid w:val="00C44327"/>
    <w:rsid w:val="00C969CC"/>
    <w:rsid w:val="00CA4F84"/>
    <w:rsid w:val="00CD1639"/>
    <w:rsid w:val="00CD3EFA"/>
    <w:rsid w:val="00CE3D00"/>
    <w:rsid w:val="00CE78D1"/>
    <w:rsid w:val="00CF1825"/>
    <w:rsid w:val="00CF7BB4"/>
    <w:rsid w:val="00CF7EEC"/>
    <w:rsid w:val="00D07290"/>
    <w:rsid w:val="00D1127C"/>
    <w:rsid w:val="00D14240"/>
    <w:rsid w:val="00D1614C"/>
    <w:rsid w:val="00D62C4D"/>
    <w:rsid w:val="00D8016C"/>
    <w:rsid w:val="00D92A3D"/>
    <w:rsid w:val="00DB0A6B"/>
    <w:rsid w:val="00DB28EB"/>
    <w:rsid w:val="00DB6366"/>
    <w:rsid w:val="00DC2ADB"/>
    <w:rsid w:val="00E049C0"/>
    <w:rsid w:val="00E25569"/>
    <w:rsid w:val="00E46666"/>
    <w:rsid w:val="00E601A2"/>
    <w:rsid w:val="00E74C3B"/>
    <w:rsid w:val="00E77198"/>
    <w:rsid w:val="00E83E23"/>
    <w:rsid w:val="00EA1E56"/>
    <w:rsid w:val="00EA3AD1"/>
    <w:rsid w:val="00EB1248"/>
    <w:rsid w:val="00EB64C9"/>
    <w:rsid w:val="00EC08EF"/>
    <w:rsid w:val="00ED236E"/>
    <w:rsid w:val="00EE03CA"/>
    <w:rsid w:val="00EE7199"/>
    <w:rsid w:val="00F26DA7"/>
    <w:rsid w:val="00F3220D"/>
    <w:rsid w:val="00F66B23"/>
    <w:rsid w:val="00F764AD"/>
    <w:rsid w:val="00F95A2D"/>
    <w:rsid w:val="00F978E2"/>
    <w:rsid w:val="00F97BA9"/>
    <w:rsid w:val="00FA4E25"/>
    <w:rsid w:val="00FB3E49"/>
    <w:rsid w:val="00FE2B63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DA85803"/>
  <w15:docId w15:val="{F7F3743B-01E0-44CF-9823-D2BD0980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1560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11560A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1560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1560A"/>
    <w:rPr>
      <w:sz w:val="24"/>
      <w:szCs w:val="24"/>
    </w:rPr>
  </w:style>
  <w:style w:type="paragraph" w:styleId="BalloonText">
    <w:name w:val="Balloon Text"/>
    <w:basedOn w:val="Normal"/>
    <w:link w:val="BalloonTextChar"/>
    <w:rsid w:val="000350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50D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35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C2AD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36120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-9-8">
    <w:name w:val="t-9-8"/>
    <w:basedOn w:val="Normal"/>
    <w:rsid w:val="0029051B"/>
    <w:pPr>
      <w:spacing w:before="100" w:beforeAutospacing="1" w:after="100" w:afterAutospacing="1"/>
    </w:pPr>
  </w:style>
  <w:style w:type="paragraph" w:customStyle="1" w:styleId="tb-na16">
    <w:name w:val="tb-na16"/>
    <w:basedOn w:val="Normal"/>
    <w:rsid w:val="0029051B"/>
    <w:pPr>
      <w:spacing w:before="100" w:beforeAutospacing="1" w:after="100" w:afterAutospacing="1"/>
    </w:pPr>
  </w:style>
  <w:style w:type="paragraph" w:customStyle="1" w:styleId="t-12-9-fett-s">
    <w:name w:val="t-12-9-fett-s"/>
    <w:basedOn w:val="Normal"/>
    <w:rsid w:val="0029051B"/>
    <w:pPr>
      <w:spacing w:before="100" w:beforeAutospacing="1" w:after="100" w:afterAutospacing="1"/>
    </w:pPr>
  </w:style>
  <w:style w:type="paragraph" w:customStyle="1" w:styleId="clanak-">
    <w:name w:val="clanak-"/>
    <w:basedOn w:val="Normal"/>
    <w:rsid w:val="0029051B"/>
    <w:pPr>
      <w:spacing w:before="100" w:beforeAutospacing="1" w:after="100" w:afterAutospacing="1"/>
    </w:pPr>
  </w:style>
  <w:style w:type="paragraph" w:customStyle="1" w:styleId="clanak">
    <w:name w:val="clanak"/>
    <w:basedOn w:val="Normal"/>
    <w:rsid w:val="0029051B"/>
    <w:pPr>
      <w:spacing w:before="100" w:beforeAutospacing="1" w:after="100" w:afterAutospacing="1"/>
    </w:pPr>
  </w:style>
  <w:style w:type="paragraph" w:customStyle="1" w:styleId="klasa2">
    <w:name w:val="klasa2"/>
    <w:basedOn w:val="Normal"/>
    <w:rsid w:val="0029051B"/>
    <w:pPr>
      <w:spacing w:before="100" w:beforeAutospacing="1" w:after="100" w:afterAutospacing="1"/>
    </w:pPr>
  </w:style>
  <w:style w:type="paragraph" w:customStyle="1" w:styleId="t-9-8-potpis">
    <w:name w:val="t-9-8-potpis"/>
    <w:basedOn w:val="Normal"/>
    <w:rsid w:val="0029051B"/>
    <w:pPr>
      <w:spacing w:before="100" w:beforeAutospacing="1" w:after="100" w:afterAutospacing="1"/>
    </w:pPr>
  </w:style>
  <w:style w:type="character" w:customStyle="1" w:styleId="bold">
    <w:name w:val="bold"/>
    <w:basedOn w:val="DefaultParagraphFont"/>
    <w:rsid w:val="0029051B"/>
  </w:style>
  <w:style w:type="paragraph" w:styleId="CommentText">
    <w:name w:val="annotation text"/>
    <w:basedOn w:val="Normal"/>
    <w:link w:val="CommentTextChar"/>
    <w:uiPriority w:val="99"/>
    <w:semiHidden/>
    <w:unhideWhenUsed/>
    <w:rsid w:val="0029051B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51B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r.wikipedia.org/wiki/Gmazovi" TargetMode="External"/><Relationship Id="rId18" Type="http://schemas.openxmlformats.org/officeDocument/2006/relationships/hyperlink" Target="https://hr.wikipedia.org/wiki/Gmazovi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r.wikipedia.org/wiki/Hrvatsk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AZJMDCZ6QSYZ-1849078857-13227</_dlc_DocId>
    <_dlc_DocIdUrl xmlns="a494813a-d0d8-4dad-94cb-0d196f36ba15">
      <Url>https://ekoordinacije.vlada.hr/koordinacija-gospodarstvo/_layouts/15/DocIdRedir.aspx?ID=AZJMDCZ6QSYZ-1849078857-13227</Url>
      <Description>AZJMDCZ6QSYZ-1849078857-13227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B0585B2CC6B7498492DEAFE3511BDC" ma:contentTypeVersion="0" ma:contentTypeDescription="Stvaranje novog dokumenta." ma:contentTypeScope="" ma:versionID="031b15ee640d5b1e5bf656d975c724db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c4dd91abb1b66472ace8a8137ff325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858DA-3D8C-4110-8886-A6AEC808D3C4}">
  <ds:schemaRefs>
    <ds:schemaRef ds:uri="http://purl.org/dc/terms/"/>
    <ds:schemaRef ds:uri="http://schemas.openxmlformats.org/package/2006/metadata/core-properties"/>
    <ds:schemaRef ds:uri="a494813a-d0d8-4dad-94cb-0d196f36ba15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4DC6163-5778-4553-883A-A89E97B03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A9B246-C369-4589-AEA2-06213139E05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EBCBDAD-03F3-4A80-AFA4-037F0A308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4813a-d0d8-4dad-94cb-0d196f36b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3CA2B43-C446-4261-A93E-45CD3FF3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876</Words>
  <Characters>4999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DIGURED</Company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Tomislav Curic</dc:creator>
  <cp:lastModifiedBy>Larisa Petrić</cp:lastModifiedBy>
  <cp:revision>7</cp:revision>
  <cp:lastPrinted>2019-01-21T11:06:00Z</cp:lastPrinted>
  <dcterms:created xsi:type="dcterms:W3CDTF">2021-12-29T09:23:00Z</dcterms:created>
  <dcterms:modified xsi:type="dcterms:W3CDTF">2022-01-24T08:02:00Z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0x010100E9B0585B2CC6B7498492DEAFE3511BDC</vt:lpwstr>
  </property>
  <property fmtid="{D5CDD505-2E9C-101B-9397-08002B2CF9AE}" pid="3" name="_dlc_DocIdItemGuid">
    <vt:lpwstr>0e543c74-03a6-46d2-a2c2-5f3917710759</vt:lpwstr>
  </property>
</Properties>
</file>