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FA3C6" w14:textId="77777777" w:rsidR="00C747E2" w:rsidRPr="00C747E2" w:rsidRDefault="00C747E2" w:rsidP="00C747E2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7E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C5A794B" wp14:editId="55EBF934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7E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C747E2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C747E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56FACEE6" w14:textId="77777777" w:rsidR="00C747E2" w:rsidRPr="00C747E2" w:rsidRDefault="00C747E2" w:rsidP="00C747E2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7E2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6EE043F0" w14:textId="77777777" w:rsidR="00C747E2" w:rsidRPr="00C747E2" w:rsidRDefault="00C747E2" w:rsidP="00C74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9B4E17" w14:textId="20E2F699" w:rsidR="00C747E2" w:rsidRPr="00C747E2" w:rsidRDefault="00C747E2" w:rsidP="00C747E2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7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B04DC6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C747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04DC6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bookmarkStart w:id="0" w:name="_GoBack"/>
      <w:bookmarkEnd w:id="0"/>
      <w:r w:rsidRPr="00C747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501B7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747E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D0FA497" w14:textId="77777777" w:rsidR="00C747E2" w:rsidRPr="00C747E2" w:rsidRDefault="00C747E2" w:rsidP="00C747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7E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D016BF1" w14:textId="77777777" w:rsidR="00C747E2" w:rsidRPr="00C747E2" w:rsidRDefault="00C747E2" w:rsidP="00C747E2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C747E2" w:rsidRPr="00C747E2" w:rsidSect="00A67DE3">
          <w:footerReference w:type="default" r:id="rId11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C747E2" w:rsidRPr="00C747E2" w14:paraId="2E6C93A8" w14:textId="77777777" w:rsidTr="0077294A">
        <w:tc>
          <w:tcPr>
            <w:tcW w:w="1951" w:type="dxa"/>
            <w:shd w:val="clear" w:color="auto" w:fill="auto"/>
          </w:tcPr>
          <w:p w14:paraId="1A96D378" w14:textId="77777777" w:rsidR="00C747E2" w:rsidRPr="00C747E2" w:rsidRDefault="00C747E2" w:rsidP="00C747E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47E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C74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73B710C" w14:textId="77777777" w:rsidR="00C747E2" w:rsidRPr="00C747E2" w:rsidRDefault="00C747E2" w:rsidP="00C747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47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gospodarstva i održivog razvoja</w:t>
            </w:r>
          </w:p>
        </w:tc>
      </w:tr>
    </w:tbl>
    <w:p w14:paraId="166953A6" w14:textId="77777777" w:rsidR="00C747E2" w:rsidRPr="00C747E2" w:rsidRDefault="00C747E2" w:rsidP="00C747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7E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61BAC2F2" w14:textId="77777777" w:rsidR="00C747E2" w:rsidRPr="00C747E2" w:rsidRDefault="00C747E2" w:rsidP="00C747E2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C747E2" w:rsidRPr="00C747E2" w:rsidSect="0028781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C747E2" w:rsidRPr="00C747E2" w14:paraId="5B15479B" w14:textId="77777777" w:rsidTr="0077294A">
        <w:tc>
          <w:tcPr>
            <w:tcW w:w="1951" w:type="dxa"/>
            <w:shd w:val="clear" w:color="auto" w:fill="auto"/>
          </w:tcPr>
          <w:p w14:paraId="54D5AE3B" w14:textId="77777777" w:rsidR="00C747E2" w:rsidRPr="00C747E2" w:rsidRDefault="00C747E2" w:rsidP="00C747E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47E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C74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489F1FD" w14:textId="77777777" w:rsidR="00C747E2" w:rsidRPr="00C747E2" w:rsidRDefault="00C747E2" w:rsidP="00C7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Prijedlog zaključka o prihvaćanju Nacrta m</w:t>
            </w:r>
            <w:r w:rsidRPr="00C74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emoranduma o suglasnosti za Globalni informacijski sustav o bioraznolikosti (GBIF)</w:t>
            </w:r>
          </w:p>
        </w:tc>
      </w:tr>
    </w:tbl>
    <w:p w14:paraId="5A68F733" w14:textId="77777777" w:rsidR="00C747E2" w:rsidRPr="00C747E2" w:rsidRDefault="00C747E2" w:rsidP="00C747E2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7E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7E03CF7" w14:textId="77777777" w:rsidR="00C747E2" w:rsidRPr="00C747E2" w:rsidRDefault="00C747E2" w:rsidP="00C74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8F969D" w14:textId="77777777" w:rsidR="00C747E2" w:rsidRPr="00C747E2" w:rsidRDefault="00C747E2" w:rsidP="00C74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91D86E" w14:textId="77777777" w:rsidR="00C747E2" w:rsidRPr="00C747E2" w:rsidRDefault="00C747E2" w:rsidP="00C74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28D42A" w14:textId="77777777" w:rsidR="00C747E2" w:rsidRPr="00C747E2" w:rsidRDefault="00C747E2" w:rsidP="00C74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605827" w14:textId="77777777" w:rsidR="00C747E2" w:rsidRPr="00C747E2" w:rsidRDefault="00C747E2" w:rsidP="00C74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22A49D" w14:textId="77777777" w:rsidR="00C747E2" w:rsidRPr="00C747E2" w:rsidRDefault="00C747E2" w:rsidP="00C74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C747E2" w:rsidRPr="00C747E2" w:rsidSect="0028781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911E9B5" w14:textId="77777777" w:rsidR="00C747E2" w:rsidRPr="00C747E2" w:rsidRDefault="00C747E2" w:rsidP="00C747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7E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PRIJEDLOG</w:t>
      </w:r>
    </w:p>
    <w:p w14:paraId="6F3FBA50" w14:textId="77777777" w:rsidR="00C747E2" w:rsidRPr="00C747E2" w:rsidRDefault="00C747E2" w:rsidP="00C747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DB8F09" w14:textId="77777777" w:rsidR="00C747E2" w:rsidRPr="00C747E2" w:rsidRDefault="00C747E2" w:rsidP="00C747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0B55C3" w14:textId="77777777" w:rsidR="00C747E2" w:rsidRPr="00C747E2" w:rsidRDefault="00C747E2" w:rsidP="00C747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7E2">
        <w:rPr>
          <w:rFonts w:ascii="Times New Roman" w:eastAsia="Calibri" w:hAnsi="Times New Roman" w:cs="Times New Roman"/>
          <w:sz w:val="24"/>
          <w:szCs w:val="24"/>
        </w:rPr>
        <w:tab/>
        <w:t xml:space="preserve">Na temelju članka 31. stavka </w:t>
      </w:r>
      <w:r w:rsidR="00FD4948">
        <w:rPr>
          <w:rFonts w:ascii="Times New Roman" w:eastAsia="Calibri" w:hAnsi="Times New Roman" w:cs="Times New Roman"/>
          <w:sz w:val="24"/>
          <w:szCs w:val="24"/>
        </w:rPr>
        <w:t>3</w:t>
      </w:r>
      <w:r w:rsidRPr="00C747E2">
        <w:rPr>
          <w:rFonts w:ascii="Times New Roman" w:eastAsia="Calibri" w:hAnsi="Times New Roman" w:cs="Times New Roman"/>
          <w:sz w:val="24"/>
          <w:szCs w:val="24"/>
        </w:rPr>
        <w:t>. Zakona o Vladi Republike Hrvatske (</w:t>
      </w:r>
      <w:r w:rsidR="00FD4948">
        <w:rPr>
          <w:rFonts w:ascii="Times New Roman" w:eastAsia="Calibri" w:hAnsi="Times New Roman" w:cs="Times New Roman"/>
          <w:sz w:val="24"/>
          <w:szCs w:val="24"/>
        </w:rPr>
        <w:t>„</w:t>
      </w:r>
      <w:r w:rsidRPr="00C747E2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FD4948">
        <w:rPr>
          <w:rFonts w:ascii="Times New Roman" w:eastAsia="Calibri" w:hAnsi="Times New Roman" w:cs="Times New Roman"/>
          <w:sz w:val="24"/>
          <w:szCs w:val="24"/>
        </w:rPr>
        <w:t>“</w:t>
      </w:r>
      <w:r w:rsidRPr="00C747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D4948">
        <w:rPr>
          <w:rFonts w:ascii="Times New Roman" w:eastAsia="Calibri" w:hAnsi="Times New Roman" w:cs="Times New Roman"/>
          <w:sz w:val="24"/>
          <w:szCs w:val="24"/>
        </w:rPr>
        <w:t>broj</w:t>
      </w:r>
      <w:r w:rsidRPr="00C747E2">
        <w:rPr>
          <w:rFonts w:ascii="Times New Roman" w:eastAsia="Calibri" w:hAnsi="Times New Roman" w:cs="Times New Roman"/>
          <w:sz w:val="24"/>
          <w:szCs w:val="24"/>
        </w:rPr>
        <w:t xml:space="preserve"> 150/11, 119/14, 93/16 i 116/18), Vlada Republike Hrvatske je na sjednici održanoj ______________2022. godine donijela</w:t>
      </w:r>
    </w:p>
    <w:p w14:paraId="51E5FFAB" w14:textId="77777777" w:rsidR="00C747E2" w:rsidRPr="00C747E2" w:rsidRDefault="00C747E2" w:rsidP="00C747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F8E1730" w14:textId="77777777" w:rsidR="00C747E2" w:rsidRPr="00C747E2" w:rsidRDefault="00C747E2" w:rsidP="00C747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91C8500" w14:textId="77777777" w:rsidR="00C747E2" w:rsidRPr="00C747E2" w:rsidRDefault="00C747E2" w:rsidP="00C747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6270E85" w14:textId="77777777" w:rsidR="00C747E2" w:rsidRPr="00C747E2" w:rsidRDefault="00C747E2" w:rsidP="00C747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ZAKLJUČAK </w:t>
      </w:r>
    </w:p>
    <w:p w14:paraId="4364BCAA" w14:textId="77777777" w:rsidR="00C747E2" w:rsidRPr="00C747E2" w:rsidRDefault="00C747E2" w:rsidP="00C747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A69004" w14:textId="77777777" w:rsidR="00C747E2" w:rsidRPr="00C747E2" w:rsidRDefault="00C747E2" w:rsidP="00C747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EF9D28" w14:textId="77777777" w:rsidR="00C747E2" w:rsidRDefault="00C747E2" w:rsidP="00C747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C747E2">
        <w:rPr>
          <w:rFonts w:ascii="Times New Roman" w:eastAsia="Calibri" w:hAnsi="Times New Roman" w:cs="Times New Roman"/>
          <w:sz w:val="24"/>
          <w:szCs w:val="24"/>
        </w:rPr>
        <w:t>Pri</w:t>
      </w:r>
      <w:r>
        <w:rPr>
          <w:rFonts w:ascii="Times New Roman" w:eastAsia="Calibri" w:hAnsi="Times New Roman" w:cs="Times New Roman"/>
          <w:sz w:val="24"/>
          <w:szCs w:val="24"/>
        </w:rPr>
        <w:t>h</w:t>
      </w:r>
      <w:r w:rsidRPr="00C747E2">
        <w:rPr>
          <w:rFonts w:ascii="Times New Roman" w:eastAsia="Calibri" w:hAnsi="Times New Roman" w:cs="Times New Roman"/>
          <w:sz w:val="24"/>
          <w:szCs w:val="24"/>
        </w:rPr>
        <w:t>vaća se Nacrt memoranduma o suglasnosti za Globalni informacijski sustav o bioraznolikosti</w:t>
      </w:r>
      <w:r>
        <w:rPr>
          <w:rFonts w:ascii="Times New Roman" w:eastAsia="Calibri" w:hAnsi="Times New Roman" w:cs="Times New Roman"/>
          <w:sz w:val="24"/>
          <w:szCs w:val="24"/>
        </w:rPr>
        <w:t>, u tekstu koji</w:t>
      </w:r>
      <w:r w:rsidRPr="00C747E2">
        <w:rPr>
          <w:rFonts w:ascii="Times New Roman" w:eastAsia="Calibri" w:hAnsi="Times New Roman" w:cs="Times New Roman"/>
          <w:sz w:val="24"/>
          <w:szCs w:val="24"/>
        </w:rPr>
        <w:t xml:space="preserve"> je Vladi Republike Hrvatske dostavilo Ministarstvo gospodarstva i održivog razvoja, aktom </w:t>
      </w:r>
      <w:r w:rsidR="00840023">
        <w:rPr>
          <w:rFonts w:ascii="Times New Roman" w:eastAsia="Calibri" w:hAnsi="Times New Roman" w:cs="Times New Roman"/>
          <w:sz w:val="24"/>
          <w:szCs w:val="24"/>
        </w:rPr>
        <w:t>KLASE</w:t>
      </w:r>
      <w:r w:rsidRPr="00C747E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226FB">
        <w:rPr>
          <w:rFonts w:ascii="Times New Roman" w:eastAsia="Calibri" w:hAnsi="Times New Roman" w:cs="Times New Roman"/>
          <w:sz w:val="24"/>
          <w:szCs w:val="24"/>
        </w:rPr>
        <w:t>018-04/21-01/01</w:t>
      </w:r>
      <w:r w:rsidRPr="00C747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0023">
        <w:rPr>
          <w:rFonts w:ascii="Times New Roman" w:eastAsia="Calibri" w:hAnsi="Times New Roman" w:cs="Times New Roman"/>
          <w:sz w:val="24"/>
          <w:szCs w:val="24"/>
        </w:rPr>
        <w:t>URBROJA</w:t>
      </w:r>
      <w:r w:rsidRPr="00C747E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226FB">
        <w:rPr>
          <w:rFonts w:ascii="Times New Roman" w:eastAsia="Calibri" w:hAnsi="Times New Roman" w:cs="Times New Roman"/>
          <w:sz w:val="24"/>
          <w:szCs w:val="24"/>
        </w:rPr>
        <w:t>517-12-1-1-1-22-</w:t>
      </w:r>
      <w:r w:rsidR="00501B72">
        <w:rPr>
          <w:rFonts w:ascii="Times New Roman" w:eastAsia="Calibri" w:hAnsi="Times New Roman" w:cs="Times New Roman"/>
          <w:sz w:val="24"/>
          <w:szCs w:val="24"/>
        </w:rPr>
        <w:t>7</w:t>
      </w:r>
      <w:r w:rsidRPr="00C747E2">
        <w:rPr>
          <w:rFonts w:ascii="Times New Roman" w:eastAsia="Calibri" w:hAnsi="Times New Roman" w:cs="Times New Roman"/>
          <w:sz w:val="24"/>
          <w:szCs w:val="24"/>
        </w:rPr>
        <w:t>, od</w:t>
      </w:r>
      <w:r w:rsidR="009226F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01B72">
        <w:rPr>
          <w:rFonts w:ascii="Times New Roman" w:eastAsia="Calibri" w:hAnsi="Times New Roman" w:cs="Times New Roman"/>
          <w:sz w:val="24"/>
          <w:szCs w:val="24"/>
        </w:rPr>
        <w:t>13.</w:t>
      </w:r>
      <w:r w:rsidR="009226FB">
        <w:rPr>
          <w:rFonts w:ascii="Times New Roman" w:eastAsia="Calibri" w:hAnsi="Times New Roman" w:cs="Times New Roman"/>
          <w:sz w:val="24"/>
          <w:szCs w:val="24"/>
        </w:rPr>
        <w:t xml:space="preserve"> svibnja</w:t>
      </w:r>
      <w:r w:rsidRPr="00C747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26FB">
        <w:rPr>
          <w:rFonts w:ascii="Times New Roman" w:eastAsia="Calibri" w:hAnsi="Times New Roman" w:cs="Times New Roman"/>
          <w:sz w:val="24"/>
          <w:szCs w:val="24"/>
        </w:rPr>
        <w:t>2022</w:t>
      </w:r>
      <w:r w:rsidR="00BE203E">
        <w:rPr>
          <w:rFonts w:ascii="Times New Roman" w:eastAsia="Calibri" w:hAnsi="Times New Roman" w:cs="Times New Roman"/>
          <w:sz w:val="24"/>
          <w:szCs w:val="24"/>
        </w:rPr>
        <w:t>.</w:t>
      </w:r>
      <w:r w:rsidR="009226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7E2">
        <w:rPr>
          <w:rFonts w:ascii="Times New Roman" w:eastAsia="Calibri" w:hAnsi="Times New Roman" w:cs="Times New Roman"/>
          <w:sz w:val="24"/>
          <w:szCs w:val="24"/>
        </w:rPr>
        <w:t>godine.</w:t>
      </w:r>
    </w:p>
    <w:p w14:paraId="2D6CC7BF" w14:textId="77777777" w:rsidR="00F9174E" w:rsidRPr="00F9174E" w:rsidRDefault="00F9174E" w:rsidP="00F917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37B76A" w14:textId="77777777" w:rsidR="00F9174E" w:rsidRPr="001D568C" w:rsidRDefault="00F9174E" w:rsidP="00C747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Ovlašćuje se </w:t>
      </w:r>
      <w:r w:rsidRPr="00C747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 gospodarstva i održivog razvoja </w:t>
      </w:r>
      <w:r w:rsidR="00FD49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</w:t>
      </w:r>
      <w:r w:rsidRPr="00C747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sc. </w:t>
      </w:r>
      <w:r w:rsidR="00FD4948">
        <w:rPr>
          <w:rFonts w:ascii="Times New Roman" w:eastAsia="Times New Roman" w:hAnsi="Times New Roman" w:cs="Times New Roman"/>
          <w:sz w:val="24"/>
          <w:szCs w:val="24"/>
          <w:lang w:eastAsia="hr-HR"/>
        </w:rPr>
        <w:t>Davor Filipović</w:t>
      </w:r>
      <w:r w:rsidRPr="00C747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u ime Vlade Republike Hrvatske, potpiše Memorandum o suglasnosti za Globalni informacijski sustav o bioraznolikosti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1842CDC" w14:textId="77777777" w:rsidR="001D568C" w:rsidRPr="001D568C" w:rsidRDefault="001D568C" w:rsidP="001D568C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16B9B51D" w14:textId="77777777" w:rsidR="001D568C" w:rsidRDefault="001D568C" w:rsidP="001D56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Zadužuje se Ministarstvo</w:t>
      </w:r>
      <w:r w:rsidRPr="001D56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747E2">
        <w:rPr>
          <w:rFonts w:ascii="Times New Roman" w:eastAsia="Times New Roman" w:hAnsi="Times New Roman" w:cs="Times New Roman"/>
          <w:sz w:val="24"/>
          <w:szCs w:val="24"/>
          <w:lang w:eastAsia="hr-HR"/>
        </w:rPr>
        <w:t>gospodarstva i održivog razvoja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koordinaciju provedbe</w:t>
      </w:r>
      <w:r w:rsidRPr="001D56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C747E2">
        <w:rPr>
          <w:rFonts w:ascii="Times New Roman" w:eastAsia="Calibri" w:hAnsi="Times New Roman" w:cs="Times New Roman"/>
          <w:sz w:val="24"/>
          <w:szCs w:val="24"/>
        </w:rPr>
        <w:t>emoranduma o suglasnosti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točke 1. ovog Zaključka.</w:t>
      </w:r>
    </w:p>
    <w:p w14:paraId="6D65CE0F" w14:textId="77777777" w:rsidR="00F9174E" w:rsidRPr="00C747E2" w:rsidRDefault="00F9174E" w:rsidP="00F9174E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9EFBF3" w14:textId="77777777" w:rsidR="00C747E2" w:rsidRPr="00C747E2" w:rsidRDefault="00C747E2" w:rsidP="00C747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7E2">
        <w:rPr>
          <w:rFonts w:ascii="Times New Roman" w:eastAsia="Calibri" w:hAnsi="Times New Roman" w:cs="Times New Roman"/>
          <w:sz w:val="24"/>
          <w:szCs w:val="24"/>
        </w:rPr>
        <w:tab/>
      </w:r>
    </w:p>
    <w:p w14:paraId="6F3485B2" w14:textId="77777777" w:rsidR="00C747E2" w:rsidRPr="00C747E2" w:rsidRDefault="00C747E2" w:rsidP="00C747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F9F792" w14:textId="77777777" w:rsidR="00C747E2" w:rsidRPr="00C747E2" w:rsidRDefault="00C747E2" w:rsidP="00C747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9B8A43" w14:textId="77777777" w:rsidR="00C747E2" w:rsidRPr="00C747E2" w:rsidRDefault="00C747E2" w:rsidP="00C747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13E73B" w14:textId="77777777" w:rsidR="00C747E2" w:rsidRPr="00C747E2" w:rsidRDefault="00C747E2" w:rsidP="00C747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7E2">
        <w:rPr>
          <w:rFonts w:ascii="Times New Roman" w:eastAsia="Calibri" w:hAnsi="Times New Roman" w:cs="Times New Roman"/>
          <w:sz w:val="24"/>
          <w:szCs w:val="24"/>
        </w:rPr>
        <w:t>Klasa:</w:t>
      </w:r>
    </w:p>
    <w:p w14:paraId="249AB9CC" w14:textId="77777777" w:rsidR="00C747E2" w:rsidRPr="00C747E2" w:rsidRDefault="00C747E2" w:rsidP="00C747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7E2">
        <w:rPr>
          <w:rFonts w:ascii="Times New Roman" w:eastAsia="Calibri" w:hAnsi="Times New Roman" w:cs="Times New Roman"/>
          <w:sz w:val="24"/>
          <w:szCs w:val="24"/>
        </w:rPr>
        <w:t>Urbroj:</w:t>
      </w:r>
    </w:p>
    <w:p w14:paraId="5ED68825" w14:textId="77777777" w:rsidR="00C747E2" w:rsidRPr="00C747E2" w:rsidRDefault="00C747E2" w:rsidP="00C747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31E6C1" w14:textId="77777777" w:rsidR="00C747E2" w:rsidRPr="00C747E2" w:rsidRDefault="00C747E2" w:rsidP="00C747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7E2">
        <w:rPr>
          <w:rFonts w:ascii="Times New Roman" w:eastAsia="Calibri" w:hAnsi="Times New Roman" w:cs="Times New Roman"/>
          <w:sz w:val="24"/>
          <w:szCs w:val="24"/>
        </w:rPr>
        <w:t>Zagreb,</w:t>
      </w:r>
    </w:p>
    <w:p w14:paraId="006E68DD" w14:textId="77777777" w:rsidR="00C747E2" w:rsidRPr="00C747E2" w:rsidRDefault="00C747E2" w:rsidP="00C747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B9853B" w14:textId="77777777" w:rsidR="00C747E2" w:rsidRPr="00C747E2" w:rsidRDefault="00C747E2" w:rsidP="00C747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1"/>
        <w:gridCol w:w="4559"/>
      </w:tblGrid>
      <w:tr w:rsidR="00C747E2" w:rsidRPr="00C747E2" w14:paraId="0614FD16" w14:textId="77777777" w:rsidTr="0077294A">
        <w:tc>
          <w:tcPr>
            <w:tcW w:w="4644" w:type="dxa"/>
          </w:tcPr>
          <w:p w14:paraId="363902F3" w14:textId="77777777" w:rsidR="00C747E2" w:rsidRPr="00C747E2" w:rsidRDefault="00C747E2" w:rsidP="00C74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432F370" w14:textId="77777777" w:rsidR="00C747E2" w:rsidRPr="00C747E2" w:rsidRDefault="00C747E2" w:rsidP="00C74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E2">
              <w:rPr>
                <w:rFonts w:ascii="Times New Roman" w:eastAsia="Calibri" w:hAnsi="Times New Roman" w:cs="Times New Roman"/>
                <w:sz w:val="24"/>
                <w:szCs w:val="24"/>
              </w:rPr>
              <w:t>PREDSJEDNIK</w:t>
            </w:r>
          </w:p>
          <w:p w14:paraId="71B1F909" w14:textId="77777777" w:rsidR="00C747E2" w:rsidRPr="00C747E2" w:rsidRDefault="00C747E2" w:rsidP="00C74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ABB6F2" w14:textId="77777777" w:rsidR="00C747E2" w:rsidRPr="00C747E2" w:rsidRDefault="00C747E2" w:rsidP="00C74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96324F" w14:textId="77777777" w:rsidR="00C747E2" w:rsidRPr="00C747E2" w:rsidRDefault="00C747E2" w:rsidP="00C74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E2">
              <w:rPr>
                <w:rFonts w:ascii="Times New Roman" w:eastAsia="Calibri" w:hAnsi="Times New Roman" w:cs="Times New Roman"/>
                <w:sz w:val="24"/>
                <w:szCs w:val="24"/>
              </w:rPr>
              <w:t>mr. sc. Andrej Plenković</w:t>
            </w:r>
          </w:p>
        </w:tc>
      </w:tr>
      <w:tr w:rsidR="00C747E2" w:rsidRPr="00C747E2" w14:paraId="477BBDEC" w14:textId="77777777" w:rsidTr="0077294A">
        <w:tc>
          <w:tcPr>
            <w:tcW w:w="4644" w:type="dxa"/>
          </w:tcPr>
          <w:p w14:paraId="6E3DD62F" w14:textId="77777777" w:rsidR="00C747E2" w:rsidRPr="00C747E2" w:rsidRDefault="00C747E2" w:rsidP="00C74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54EB4D2" w14:textId="77777777" w:rsidR="00C747E2" w:rsidRPr="00C747E2" w:rsidRDefault="00C747E2" w:rsidP="00C74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131D435" w14:textId="77777777" w:rsidR="00C747E2" w:rsidRPr="00C747E2" w:rsidRDefault="00C747E2" w:rsidP="00C747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A6EE6A" w14:textId="77777777" w:rsidR="00C747E2" w:rsidRPr="00C747E2" w:rsidRDefault="00C747E2" w:rsidP="00C747E2">
      <w:pPr>
        <w:rPr>
          <w:rFonts w:ascii="Times New Roman" w:eastAsia="Calibri" w:hAnsi="Times New Roman" w:cs="Times New Roman"/>
          <w:sz w:val="24"/>
          <w:szCs w:val="24"/>
        </w:rPr>
      </w:pPr>
    </w:p>
    <w:p w14:paraId="62152768" w14:textId="77777777" w:rsidR="00C747E2" w:rsidRPr="00C747E2" w:rsidRDefault="00C747E2" w:rsidP="00C747E2">
      <w:pPr>
        <w:rPr>
          <w:rFonts w:ascii="Times New Roman" w:eastAsia="Calibri" w:hAnsi="Times New Roman" w:cs="Times New Roman"/>
          <w:sz w:val="24"/>
          <w:szCs w:val="24"/>
        </w:rPr>
      </w:pPr>
    </w:p>
    <w:p w14:paraId="6095A4E2" w14:textId="77777777" w:rsidR="00C747E2" w:rsidRPr="00C747E2" w:rsidRDefault="00C747E2" w:rsidP="00C747E2">
      <w:pPr>
        <w:rPr>
          <w:rFonts w:ascii="Times New Roman" w:eastAsia="Calibri" w:hAnsi="Times New Roman" w:cs="Times New Roman"/>
          <w:sz w:val="24"/>
          <w:szCs w:val="24"/>
        </w:rPr>
      </w:pPr>
    </w:p>
    <w:p w14:paraId="67E365B7" w14:textId="77777777" w:rsidR="00C747E2" w:rsidRPr="00C747E2" w:rsidRDefault="00C747E2" w:rsidP="00C747E2">
      <w:pPr>
        <w:rPr>
          <w:rFonts w:ascii="Times New Roman" w:eastAsia="Calibri" w:hAnsi="Times New Roman" w:cs="Times New Roman"/>
          <w:sz w:val="24"/>
          <w:szCs w:val="24"/>
        </w:rPr>
      </w:pPr>
    </w:p>
    <w:p w14:paraId="19C201BD" w14:textId="77777777" w:rsidR="00C747E2" w:rsidRPr="00C747E2" w:rsidRDefault="00C747E2" w:rsidP="00C747E2">
      <w:pPr>
        <w:rPr>
          <w:rFonts w:ascii="Times New Roman" w:eastAsia="Calibri" w:hAnsi="Times New Roman" w:cs="Times New Roman"/>
          <w:sz w:val="24"/>
          <w:szCs w:val="24"/>
        </w:rPr>
      </w:pPr>
    </w:p>
    <w:p w14:paraId="42C9647C" w14:textId="77777777" w:rsidR="00C747E2" w:rsidRPr="00C747E2" w:rsidRDefault="00C747E2" w:rsidP="00C747E2">
      <w:pPr>
        <w:rPr>
          <w:rFonts w:ascii="Times New Roman" w:eastAsia="Calibri" w:hAnsi="Times New Roman" w:cs="Times New Roman"/>
          <w:sz w:val="24"/>
          <w:szCs w:val="24"/>
        </w:rPr>
      </w:pPr>
    </w:p>
    <w:p w14:paraId="4320C50F" w14:textId="77777777" w:rsidR="00C747E2" w:rsidRPr="00C747E2" w:rsidRDefault="00C747E2" w:rsidP="00C747E2">
      <w:pPr>
        <w:rPr>
          <w:rFonts w:ascii="Times New Roman" w:eastAsia="Calibri" w:hAnsi="Times New Roman" w:cs="Times New Roman"/>
          <w:sz w:val="24"/>
          <w:szCs w:val="24"/>
        </w:rPr>
      </w:pPr>
    </w:p>
    <w:p w14:paraId="5B34AC63" w14:textId="77777777" w:rsidR="00C747E2" w:rsidRPr="00C747E2" w:rsidRDefault="00F9174E" w:rsidP="00F9174E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C747E2" w:rsidRPr="00C747E2">
        <w:rPr>
          <w:rFonts w:ascii="Times New Roman" w:eastAsia="Calibri" w:hAnsi="Times New Roman" w:cs="Times New Roman"/>
          <w:b/>
          <w:sz w:val="24"/>
          <w:szCs w:val="24"/>
        </w:rPr>
        <w:t>OBRAZLOŽENJE</w:t>
      </w:r>
    </w:p>
    <w:p w14:paraId="0EC626F0" w14:textId="77777777" w:rsidR="00C747E2" w:rsidRPr="00C747E2" w:rsidRDefault="00C747E2" w:rsidP="00C74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D077EA" w14:textId="77777777" w:rsidR="00C747E2" w:rsidRPr="00C747E2" w:rsidRDefault="00C747E2" w:rsidP="00C74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7E2">
        <w:rPr>
          <w:rFonts w:ascii="Times New Roman" w:eastAsia="Times New Roman" w:hAnsi="Times New Roman" w:cs="Times New Roman"/>
          <w:sz w:val="24"/>
          <w:szCs w:val="24"/>
          <w:lang w:eastAsia="hr-HR"/>
        </w:rPr>
        <w:t>Globalni informacijski sustav o bioraznolikosti (Global Biodiversity Information Facility; dalje GBIF) - međunarodna je mreža i istraživačka informatička infrastruktura usmjerena na pružanje pristupa podacima javnosti o svim vrstama života na Zemlji. Osnovan je na temelju preporuke Organizacije za gospodarsku suradnju i razvoj (OECD), financiran od strane država članica,  sa sjedištem u Copenhagenu, Danska.</w:t>
      </w:r>
    </w:p>
    <w:p w14:paraId="729524B8" w14:textId="77777777" w:rsidR="00B72663" w:rsidRDefault="00C747E2" w:rsidP="00C747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hr-HR"/>
        </w:rPr>
      </w:pPr>
      <w:r w:rsidRPr="00C747E2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hr-HR"/>
        </w:rPr>
        <w:t xml:space="preserve">GBIF je organiziran u obliku mreže članica koja se trenutno sastoji od 105 država, ekonomija ili  međunarodnih organizacija na svjetskoj razini. Države mogu biti članice s pravom glasa koje plaćaju određenu članarinu ili pridružene članice koje nemaju pravo glasa te ne plaćaju naknadu. </w:t>
      </w:r>
    </w:p>
    <w:p w14:paraId="5EAEA971" w14:textId="77777777" w:rsidR="00C747E2" w:rsidRPr="00C747E2" w:rsidRDefault="00C747E2" w:rsidP="00C747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hr-HR"/>
        </w:rPr>
      </w:pPr>
      <w:r w:rsidRPr="00C747E2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hr-HR"/>
        </w:rPr>
        <w:t>Visina članarine određuje se temeljem BDP-a države, a za Hrvatsku članarina bi</w:t>
      </w:r>
      <w:r w:rsidR="00B72663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hr-HR"/>
        </w:rPr>
        <w:t xml:space="preserve"> iznosila  </w:t>
      </w:r>
      <w:r w:rsidRPr="00C747E2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hr-HR"/>
        </w:rPr>
        <w:t>8 404</w:t>
      </w:r>
      <w:r w:rsidR="00B72663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hr-HR"/>
        </w:rPr>
        <w:t xml:space="preserve"> </w:t>
      </w:r>
      <w:r w:rsidR="00B72663" w:rsidRPr="00C747E2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hr-HR"/>
        </w:rPr>
        <w:t>€</w:t>
      </w:r>
      <w:r w:rsidRPr="00C747E2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hr-HR"/>
        </w:rPr>
        <w:t xml:space="preserve"> za 2022. godinu, 9 244</w:t>
      </w:r>
      <w:r w:rsidR="00B72663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hr-HR"/>
        </w:rPr>
        <w:t xml:space="preserve"> </w:t>
      </w:r>
      <w:r w:rsidR="00B72663" w:rsidRPr="00C747E2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hr-HR"/>
        </w:rPr>
        <w:t>€</w:t>
      </w:r>
      <w:r w:rsidRPr="00C747E2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hr-HR"/>
        </w:rPr>
        <w:t xml:space="preserve"> za 2023. i 9 964</w:t>
      </w:r>
      <w:r w:rsidR="00B72663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hr-HR"/>
        </w:rPr>
        <w:t xml:space="preserve"> </w:t>
      </w:r>
      <w:r w:rsidR="00B72663" w:rsidRPr="00C747E2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hr-HR"/>
        </w:rPr>
        <w:t>€</w:t>
      </w:r>
      <w:r w:rsidRPr="00C747E2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hr-HR"/>
        </w:rPr>
        <w:t xml:space="preserve"> godišnje za period 2024.- 2027. Sredstava za plaćanje članarine za 2022. godinu osigurana su u planu nabave na poziciji K905005, konto 3294, izvor 11.</w:t>
      </w:r>
    </w:p>
    <w:p w14:paraId="6DA744F7" w14:textId="77777777" w:rsidR="00C747E2" w:rsidRPr="00C747E2" w:rsidRDefault="00C747E2" w:rsidP="00C747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hr-HR"/>
        </w:rPr>
      </w:pPr>
      <w:r w:rsidRPr="00C747E2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hr-HR"/>
        </w:rPr>
        <w:t>Svaka država članica, neovisno o statusu potpisuje Memorandum o suglasnosti s GBIF-om, unutar kojeg se, među ostalim, obvezuje na objavu podataka o bioraznolikosti. Država članica može članstvo u mreži GBIF u svakom trenutku raskinuti.</w:t>
      </w:r>
    </w:p>
    <w:p w14:paraId="450DADAB" w14:textId="77777777" w:rsidR="00C747E2" w:rsidRPr="00C747E2" w:rsidRDefault="00C747E2" w:rsidP="00C74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C747E2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Memorandum o suglasnosti nije pravno obvezujuć</w:t>
      </w:r>
      <w:r w:rsidR="00B72663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i</w:t>
      </w:r>
      <w:r w:rsidRPr="00C747E2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 dokument i nema učinak kao pravni ili politički presedan. Uključivanje sudionika u mrežu GBIF-a ovisi o dobroj volji i učinkovitom doprinosu aktivnostima i djelovanju unutar GBIF-a, bilo financijski ili putem aktivnosti. </w:t>
      </w:r>
    </w:p>
    <w:p w14:paraId="38CC4F5D" w14:textId="77777777" w:rsidR="00C747E2" w:rsidRPr="00C747E2" w:rsidRDefault="00C747E2" w:rsidP="00C747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hr-HR"/>
        </w:rPr>
      </w:pPr>
      <w:r w:rsidRPr="00C747E2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hr-HR"/>
        </w:rPr>
        <w:t xml:space="preserve">Učinkoviti načini povezivanja svih podataka koji pomažu razumjeti promjenjivo stanje svijeta i bitnu ulogu koju bioraznolikost igra na svim mjerilima su preduvjet za odgovor na velike izazove s kojima se suočavamo u budućnosti - korištenja zemljišta, očuvanja prirode, klimatskih promjena, sigurnosti hrane i zdravlja. Znanstvene procjene bioraznolikosti na europskoj i globalnoj razini, uključujući procjene njenih vrućih točaka, obrazaca rasprostranjenosti svojti i sl. provode se temeljem podataka uključenih u značajne globalne informacijske sustave poput GBIF-a, što ih čini neophodnim alatima za procjenu utjecaja na prirodu, planiranje i provedbu mjera očuvanja prirode te kreiranje budućih politika u njenoj zaštiti. S obzirom na široku mrežu suradnika i količinu dostupnih podataka o bioraznolikosti, sve više međunarodnih organizacija temelji svoje izvještaje i analize stanja bioraznolikosti na podacima iz GBIF-a. </w:t>
      </w:r>
    </w:p>
    <w:p w14:paraId="110D7F40" w14:textId="77777777" w:rsidR="00C747E2" w:rsidRPr="00C747E2" w:rsidRDefault="00C747E2" w:rsidP="00C74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7E2">
        <w:rPr>
          <w:rFonts w:ascii="Times New Roman" w:eastAsia="Times New Roman" w:hAnsi="Times New Roman" w:cs="Times New Roman"/>
          <w:sz w:val="24"/>
          <w:szCs w:val="24"/>
          <w:lang w:eastAsia="hr-HR"/>
        </w:rPr>
        <w:t>Izravne koristi članstva Republike Hrvatske su:</w:t>
      </w:r>
    </w:p>
    <w:p w14:paraId="4DD77345" w14:textId="77777777" w:rsidR="00C747E2" w:rsidRPr="00C747E2" w:rsidRDefault="00C747E2" w:rsidP="00C74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7E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 doprinos europskoj i globalnoj bioraznolikosti i prepoznatljivost nacionalnih politika,</w:t>
      </w:r>
    </w:p>
    <w:p w14:paraId="5D6E00AC" w14:textId="77777777" w:rsidR="00C747E2" w:rsidRPr="00C747E2" w:rsidRDefault="00C747E2" w:rsidP="00C74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7E2">
        <w:rPr>
          <w:rFonts w:ascii="Times New Roman" w:eastAsia="Times New Roman" w:hAnsi="Times New Roman" w:cs="Times New Roman"/>
          <w:sz w:val="24"/>
          <w:szCs w:val="24"/>
          <w:lang w:eastAsia="hr-HR"/>
        </w:rPr>
        <w:t>- nacionalni informacijski sustavi dobivaju dodanu vrijednost u promidžbi prirodnih bogatstava RH,</w:t>
      </w:r>
    </w:p>
    <w:p w14:paraId="601CA1D2" w14:textId="77777777" w:rsidR="00C747E2" w:rsidRPr="00C747E2" w:rsidRDefault="00C747E2" w:rsidP="00C74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7E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  mogućnost različitih formalnih i neformalnih suradnji s međunarodnom zajednicom čije stručno i tehničko znanje može pomoći pri ostvarenju nacionalnih potreba i obaveza uspostave informacijskih sustava za bioraznolikost,</w:t>
      </w:r>
    </w:p>
    <w:p w14:paraId="4578DF3D" w14:textId="77777777" w:rsidR="00C747E2" w:rsidRPr="00C747E2" w:rsidRDefault="00C747E2" w:rsidP="00C74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7E2">
        <w:rPr>
          <w:rFonts w:ascii="Times New Roman" w:eastAsia="Times New Roman" w:hAnsi="Times New Roman" w:cs="Times New Roman"/>
          <w:sz w:val="24"/>
          <w:szCs w:val="24"/>
          <w:lang w:eastAsia="hr-HR"/>
        </w:rPr>
        <w:t>- sudjelovanje u različitim projektima za jačanje kapaciteta države članice u okviru GBIF Capacity Enhancement Support Programme (izravno dobivanje financijske potpore iz programa je moguće samo za države s pravom glasanja, dok pridružene članice mogu biti partneri),</w:t>
      </w:r>
    </w:p>
    <w:p w14:paraId="4918FADB" w14:textId="77777777" w:rsidR="00C747E2" w:rsidRPr="00C747E2" w:rsidRDefault="00C747E2" w:rsidP="00C74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7E2">
        <w:rPr>
          <w:rFonts w:ascii="Times New Roman" w:eastAsia="Times New Roman" w:hAnsi="Times New Roman" w:cs="Times New Roman"/>
          <w:sz w:val="24"/>
          <w:szCs w:val="24"/>
          <w:lang w:eastAsia="hr-HR"/>
        </w:rPr>
        <w:t>- razvoj regionalnih suradnji i strategija razvoja informacijskih sustava za bioraznolikost, te dostupnost informatičkih sustava i alata otvorenog koda za razvoj nacionalnih informacijskih sustava.</w:t>
      </w:r>
    </w:p>
    <w:p w14:paraId="5E5C7946" w14:textId="77777777" w:rsidR="00C747E2" w:rsidRPr="00C747E2" w:rsidRDefault="00C747E2" w:rsidP="00C747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1CA56AD8" w14:textId="77777777" w:rsidR="00384C70" w:rsidRDefault="00384C70"/>
    <w:sectPr w:rsidR="00384C70" w:rsidSect="008F5FFF">
      <w:headerReference w:type="default" r:id="rId12"/>
      <w:footerReference w:type="default" r:id="rId13"/>
      <w:footerReference w:type="first" r:id="rId14"/>
      <w:pgSz w:w="11906" w:h="16838" w:code="9"/>
      <w:pgMar w:top="1418" w:right="1418" w:bottom="1247" w:left="1418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2ECA5" w14:textId="77777777" w:rsidR="0028309E" w:rsidRDefault="0028309E">
      <w:pPr>
        <w:spacing w:after="0" w:line="240" w:lineRule="auto"/>
      </w:pPr>
      <w:r>
        <w:separator/>
      </w:r>
    </w:p>
  </w:endnote>
  <w:endnote w:type="continuationSeparator" w:id="0">
    <w:p w14:paraId="1A5D41C5" w14:textId="77777777" w:rsidR="0028309E" w:rsidRDefault="0028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2263B" w14:textId="77777777" w:rsidR="00A67DE3" w:rsidRPr="00A67DE3" w:rsidRDefault="00361DCC" w:rsidP="00A67DE3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A67DE3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6DEB7" w14:textId="77777777" w:rsidR="00E71077" w:rsidRPr="00E71077" w:rsidRDefault="00B04DC6" w:rsidP="00E710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452B2" w14:textId="77777777" w:rsidR="00A67DE3" w:rsidRDefault="00B04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53156" w14:textId="77777777" w:rsidR="0028309E" w:rsidRDefault="0028309E">
      <w:pPr>
        <w:spacing w:after="0" w:line="240" w:lineRule="auto"/>
      </w:pPr>
      <w:r>
        <w:separator/>
      </w:r>
    </w:p>
  </w:footnote>
  <w:footnote w:type="continuationSeparator" w:id="0">
    <w:p w14:paraId="4E226C56" w14:textId="77777777" w:rsidR="0028309E" w:rsidRDefault="0028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02370" w14:textId="7A81F5F7" w:rsidR="00AB35F5" w:rsidRDefault="00361DCC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B04DC6">
      <w:rPr>
        <w:noProof/>
      </w:rPr>
      <w:t>3</w:t>
    </w:r>
    <w:r>
      <w:fldChar w:fldCharType="end"/>
    </w:r>
  </w:p>
  <w:p w14:paraId="637C73AD" w14:textId="77777777" w:rsidR="00AB35F5" w:rsidRDefault="00B04D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2BB"/>
    <w:multiLevelType w:val="hybridMultilevel"/>
    <w:tmpl w:val="270C5A2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961B7"/>
    <w:multiLevelType w:val="hybridMultilevel"/>
    <w:tmpl w:val="D1F66FA4"/>
    <w:lvl w:ilvl="0" w:tplc="C7DA72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03"/>
    <w:rsid w:val="001D568C"/>
    <w:rsid w:val="0028309E"/>
    <w:rsid w:val="00361DCC"/>
    <w:rsid w:val="00384C70"/>
    <w:rsid w:val="00501B72"/>
    <w:rsid w:val="00592ACD"/>
    <w:rsid w:val="00840023"/>
    <w:rsid w:val="00841C03"/>
    <w:rsid w:val="009226FB"/>
    <w:rsid w:val="00B04DC6"/>
    <w:rsid w:val="00B72663"/>
    <w:rsid w:val="00BE203E"/>
    <w:rsid w:val="00C747E2"/>
    <w:rsid w:val="00F9174E"/>
    <w:rsid w:val="00F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B4F4"/>
  <w15:chartTrackingRefBased/>
  <w15:docId w15:val="{76DED99F-6F02-4726-991B-772E7A8F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47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C747E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C747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C747E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747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7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7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7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tput xmlns="f1ae98ea-def4-48bc-a6c4-64eedcce4e66" xsi:nil="true"/>
    <Godina xmlns="202afb2d-812e-432c-88b1-8f47606407eb">2018</Godina>
    <Napomena xmlns="f1ae98ea-def4-48bc-a6c4-64eedcce4e6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B3334D61EDF4C96B86ECF2A96D57A" ma:contentTypeVersion="32" ma:contentTypeDescription="Create a new document." ma:contentTypeScope="" ma:versionID="22c5ffd763fc1a4ff23d3d989d6d579c">
  <xsd:schema xmlns:xsd="http://www.w3.org/2001/XMLSchema" xmlns:xs="http://www.w3.org/2001/XMLSchema" xmlns:p="http://schemas.microsoft.com/office/2006/metadata/properties" xmlns:ns2="f1ae98ea-def4-48bc-a6c4-64eedcce4e66" xmlns:ns3="202afb2d-812e-432c-88b1-8f47606407eb" targetNamespace="http://schemas.microsoft.com/office/2006/metadata/properties" ma:root="true" ma:fieldsID="5ac86f7671c58fb4e6017044a66101fd" ns2:_="" ns3:_="">
    <xsd:import namespace="f1ae98ea-def4-48bc-a6c4-64eedcce4e66"/>
    <xsd:import namespace="202afb2d-812e-432c-88b1-8f47606407eb"/>
    <xsd:element name="properties">
      <xsd:complexType>
        <xsd:sequence>
          <xsd:element name="documentManagement">
            <xsd:complexType>
              <xsd:all>
                <xsd:element ref="ns2:Output" minOccurs="0"/>
                <xsd:element ref="ns3:Godina" minOccurs="0"/>
                <xsd:element ref="ns2:Napome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e98ea-def4-48bc-a6c4-64eedcce4e66" elementFormDefault="qualified">
    <xsd:import namespace="http://schemas.microsoft.com/office/2006/documentManagement/types"/>
    <xsd:import namespace="http://schemas.microsoft.com/office/infopath/2007/PartnerControls"/>
    <xsd:element name="Output" ma:index="8" nillable="true" ma:displayName="Output" ma:internalName="Output">
      <xsd:simpleType>
        <xsd:restriction base="dms:Note">
          <xsd:maxLength value="255"/>
        </xsd:restriction>
      </xsd:simpleType>
    </xsd:element>
    <xsd:element name="Napomena" ma:index="15" nillable="true" ma:displayName="Napomena" ma:internalName="Napomen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afb2d-812e-432c-88b1-8f47606407eb" elementFormDefault="qualified">
    <xsd:import namespace="http://schemas.microsoft.com/office/2006/documentManagement/types"/>
    <xsd:import namespace="http://schemas.microsoft.com/office/infopath/2007/PartnerControls"/>
    <xsd:element name="Godina" ma:index="14" nillable="true" ma:displayName="Godina" ma:default="2018" ma:description="" ma:format="Dropdown" ma:internalName="Godina">
      <xsd:simpleType>
        <xsd:union memberTypes="dms:Text">
          <xsd:simpleType>
            <xsd:restriction base="dms:Choice">
              <xsd:enumeration value="1999"/>
              <xsd:enumeration value="2000"/>
              <xsd:enumeration value="2001"/>
              <xsd:enumeration value="2002"/>
              <xsd:enumeration value="2003"/>
              <xsd:enumeration value="2004"/>
              <xsd:enumeration value="2005"/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  <xsd:enumeration value="2016"/>
              <xsd:enumeration value="2017"/>
              <xsd:enumeration value="2018"/>
              <xsd:enumeration value="2019"/>
              <xsd:enumeration value="2020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82FE99-92BD-497B-B333-33E25F897C00}">
  <ds:schemaRefs>
    <ds:schemaRef ds:uri="f1ae98ea-def4-48bc-a6c4-64eedcce4e66"/>
    <ds:schemaRef ds:uri="http://schemas.microsoft.com/office/2006/documentManagement/types"/>
    <ds:schemaRef ds:uri="http://schemas.microsoft.com/office/2006/metadata/properties"/>
    <ds:schemaRef ds:uri="202afb2d-812e-432c-88b1-8f47606407e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20CB5AA-FA37-401A-A8E7-37E182C25D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250D8-0B0C-4552-BECC-49C45CD3C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e98ea-def4-48bc-a6c4-64eedcce4e66"/>
    <ds:schemaRef ds:uri="202afb2d-812e-432c-88b1-8f4760640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Larisa Petrić</cp:lastModifiedBy>
  <cp:revision>12</cp:revision>
  <dcterms:created xsi:type="dcterms:W3CDTF">2022-03-30T12:56:00Z</dcterms:created>
  <dcterms:modified xsi:type="dcterms:W3CDTF">2022-07-05T07:21:00Z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0x010100E40B3334D61EDF4C96B86ECF2A96D57A</vt:lpwstr>
  </property>
</Properties>
</file>