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7DC1" w14:textId="77777777" w:rsidR="00314C1C" w:rsidRPr="00314C1C" w:rsidRDefault="00314C1C" w:rsidP="00314C1C">
      <w:pPr>
        <w:jc w:val="center"/>
        <w:rPr>
          <w:lang w:eastAsia="hr-HR"/>
        </w:rPr>
      </w:pPr>
      <w:r w:rsidRPr="00314C1C">
        <w:rPr>
          <w:noProof/>
          <w:lang w:eastAsia="hr-HR"/>
        </w:rPr>
        <w:drawing>
          <wp:inline distT="0" distB="0" distL="0" distR="0" wp14:anchorId="7CC23FDB" wp14:editId="4318B74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C1C">
        <w:rPr>
          <w:lang w:eastAsia="hr-HR"/>
        </w:rPr>
        <w:fldChar w:fldCharType="begin"/>
      </w:r>
      <w:r w:rsidRPr="00314C1C">
        <w:rPr>
          <w:lang w:eastAsia="hr-HR"/>
        </w:rPr>
        <w:instrText xml:space="preserve"> INCLUDEPICTURE "http://www.inet.hr/~box/images/grb-rh.gif" \* MERGEFORMATINET </w:instrText>
      </w:r>
      <w:r w:rsidRPr="00314C1C">
        <w:rPr>
          <w:lang w:eastAsia="hr-HR"/>
        </w:rPr>
        <w:fldChar w:fldCharType="end"/>
      </w:r>
    </w:p>
    <w:p w14:paraId="482C4AAD" w14:textId="77777777" w:rsidR="00314C1C" w:rsidRPr="00314C1C" w:rsidRDefault="00314C1C" w:rsidP="00314C1C">
      <w:pPr>
        <w:spacing w:before="60" w:after="1680"/>
        <w:jc w:val="center"/>
        <w:rPr>
          <w:sz w:val="28"/>
          <w:lang w:eastAsia="hr-HR"/>
        </w:rPr>
      </w:pPr>
      <w:r w:rsidRPr="00314C1C">
        <w:rPr>
          <w:sz w:val="28"/>
          <w:lang w:eastAsia="hr-HR"/>
        </w:rPr>
        <w:t>VLADA REPUBLIKE HRVATSKE</w:t>
      </w:r>
    </w:p>
    <w:p w14:paraId="6639A889" w14:textId="77777777" w:rsidR="00314C1C" w:rsidRPr="00314C1C" w:rsidRDefault="00314C1C" w:rsidP="00314C1C">
      <w:pPr>
        <w:rPr>
          <w:lang w:eastAsia="hr-HR"/>
        </w:rPr>
      </w:pPr>
    </w:p>
    <w:p w14:paraId="4D0379DE" w14:textId="2C2610EE" w:rsidR="00314C1C" w:rsidRPr="00314C1C" w:rsidRDefault="00314C1C" w:rsidP="00314C1C">
      <w:pPr>
        <w:spacing w:after="2400"/>
        <w:jc w:val="right"/>
        <w:rPr>
          <w:lang w:eastAsia="hr-HR"/>
        </w:rPr>
      </w:pPr>
      <w:r w:rsidRPr="00314C1C">
        <w:rPr>
          <w:lang w:eastAsia="hr-HR"/>
        </w:rPr>
        <w:t xml:space="preserve">Zagreb, </w:t>
      </w:r>
      <w:r>
        <w:rPr>
          <w:lang w:eastAsia="hr-HR"/>
        </w:rPr>
        <w:t>7.</w:t>
      </w:r>
      <w:r w:rsidRPr="00314C1C">
        <w:rPr>
          <w:lang w:eastAsia="hr-HR"/>
        </w:rPr>
        <w:t xml:space="preserve"> </w:t>
      </w:r>
      <w:r>
        <w:rPr>
          <w:lang w:eastAsia="hr-HR"/>
        </w:rPr>
        <w:t>srpnja</w:t>
      </w:r>
      <w:r w:rsidRPr="00314C1C">
        <w:rPr>
          <w:lang w:eastAsia="hr-HR"/>
        </w:rPr>
        <w:t xml:space="preserve"> 2022.</w:t>
      </w:r>
    </w:p>
    <w:p w14:paraId="19671B48" w14:textId="77777777" w:rsidR="00314C1C" w:rsidRPr="00314C1C" w:rsidRDefault="00314C1C" w:rsidP="00314C1C">
      <w:pPr>
        <w:spacing w:line="360" w:lineRule="auto"/>
        <w:rPr>
          <w:lang w:eastAsia="hr-HR"/>
        </w:rPr>
      </w:pPr>
      <w:r w:rsidRPr="00314C1C">
        <w:rPr>
          <w:lang w:eastAsia="hr-HR"/>
        </w:rPr>
        <w:t>__________________________________________________________________________</w:t>
      </w:r>
    </w:p>
    <w:p w14:paraId="238E66A2" w14:textId="77777777" w:rsidR="00314C1C" w:rsidRPr="00314C1C" w:rsidRDefault="00314C1C" w:rsidP="00314C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314C1C" w:rsidRPr="00314C1C" w:rsidSect="00314C1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14C1C" w:rsidRPr="00314C1C" w14:paraId="6DCA011F" w14:textId="77777777" w:rsidTr="000A3178">
        <w:tc>
          <w:tcPr>
            <w:tcW w:w="1951" w:type="dxa"/>
          </w:tcPr>
          <w:p w14:paraId="290427A6" w14:textId="77777777" w:rsidR="00314C1C" w:rsidRPr="00314C1C" w:rsidRDefault="00314C1C" w:rsidP="00314C1C">
            <w:pPr>
              <w:spacing w:line="360" w:lineRule="auto"/>
              <w:jc w:val="right"/>
              <w:rPr>
                <w:lang w:eastAsia="hr-HR"/>
              </w:rPr>
            </w:pPr>
            <w:r w:rsidRPr="00314C1C">
              <w:rPr>
                <w:b/>
                <w:smallCaps/>
                <w:lang w:eastAsia="hr-HR"/>
              </w:rPr>
              <w:t>Predlagatelj</w:t>
            </w:r>
            <w:r w:rsidRPr="00314C1C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1F71DA22" w14:textId="62EABC21" w:rsidR="00314C1C" w:rsidRPr="00314C1C" w:rsidRDefault="00F17DA4" w:rsidP="00314C1C">
            <w:pPr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>Ministarstvo turizma i sporta</w:t>
            </w:r>
          </w:p>
        </w:tc>
      </w:tr>
    </w:tbl>
    <w:p w14:paraId="7999F9FE" w14:textId="77777777" w:rsidR="00314C1C" w:rsidRPr="00314C1C" w:rsidRDefault="00314C1C" w:rsidP="00314C1C">
      <w:pPr>
        <w:spacing w:line="360" w:lineRule="auto"/>
        <w:rPr>
          <w:lang w:eastAsia="hr-HR"/>
        </w:rPr>
      </w:pPr>
      <w:r w:rsidRPr="00314C1C">
        <w:rPr>
          <w:lang w:eastAsia="hr-HR"/>
        </w:rPr>
        <w:t>__________________________________________________________________________</w:t>
      </w:r>
    </w:p>
    <w:p w14:paraId="23188FAB" w14:textId="77777777" w:rsidR="00314C1C" w:rsidRPr="00314C1C" w:rsidRDefault="00314C1C" w:rsidP="00314C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314C1C" w:rsidRPr="00314C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14C1C" w:rsidRPr="00314C1C" w14:paraId="184E2C74" w14:textId="77777777" w:rsidTr="000A3178">
        <w:tc>
          <w:tcPr>
            <w:tcW w:w="1951" w:type="dxa"/>
          </w:tcPr>
          <w:p w14:paraId="004C597C" w14:textId="77777777" w:rsidR="00314C1C" w:rsidRPr="00314C1C" w:rsidRDefault="00314C1C" w:rsidP="00314C1C">
            <w:pPr>
              <w:spacing w:line="360" w:lineRule="auto"/>
              <w:jc w:val="right"/>
              <w:rPr>
                <w:lang w:eastAsia="hr-HR"/>
              </w:rPr>
            </w:pPr>
            <w:r w:rsidRPr="00314C1C">
              <w:rPr>
                <w:b/>
                <w:smallCaps/>
                <w:lang w:eastAsia="hr-HR"/>
              </w:rPr>
              <w:t>Predmet</w:t>
            </w:r>
            <w:r w:rsidRPr="00314C1C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0C118CAB" w14:textId="16A963F1" w:rsidR="00314C1C" w:rsidRPr="00314C1C" w:rsidRDefault="00620A65" w:rsidP="00620A65">
            <w:pPr>
              <w:spacing w:line="360" w:lineRule="auto"/>
              <w:rPr>
                <w:lang w:eastAsia="hr-HR"/>
              </w:rPr>
            </w:pPr>
            <w:r w:rsidRPr="00EC5746">
              <w:rPr>
                <w:spacing w:val="-3"/>
                <w:lang w:eastAsia="hr-HR"/>
              </w:rPr>
              <w:t xml:space="preserve">Programsko i financijsko izvješće Hrvatskog olimpijskog odbora za 2021. godinu </w:t>
            </w:r>
            <w:r>
              <w:rPr>
                <w:spacing w:val="-3"/>
                <w:lang w:eastAsia="hr-HR"/>
              </w:rPr>
              <w:t>- d</w:t>
            </w:r>
            <w:r w:rsidRPr="00EC5746">
              <w:rPr>
                <w:spacing w:val="-3"/>
                <w:lang w:eastAsia="hr-HR"/>
              </w:rPr>
              <w:t>avanje mišljenja Hrvatskome saboru</w:t>
            </w:r>
          </w:p>
        </w:tc>
      </w:tr>
    </w:tbl>
    <w:p w14:paraId="0A0C2611" w14:textId="77777777" w:rsidR="00314C1C" w:rsidRPr="00314C1C" w:rsidRDefault="00314C1C" w:rsidP="00314C1C">
      <w:pPr>
        <w:tabs>
          <w:tab w:val="left" w:pos="1843"/>
        </w:tabs>
        <w:spacing w:line="360" w:lineRule="auto"/>
        <w:ind w:left="1843" w:hanging="1843"/>
        <w:rPr>
          <w:lang w:eastAsia="hr-HR"/>
        </w:rPr>
      </w:pPr>
      <w:r w:rsidRPr="00314C1C">
        <w:rPr>
          <w:lang w:eastAsia="hr-HR"/>
        </w:rPr>
        <w:t>__________________________________________________________________________</w:t>
      </w:r>
    </w:p>
    <w:p w14:paraId="0F1D0CCB" w14:textId="77777777" w:rsidR="00314C1C" w:rsidRPr="00314C1C" w:rsidRDefault="00314C1C" w:rsidP="00314C1C">
      <w:pPr>
        <w:rPr>
          <w:lang w:eastAsia="hr-HR"/>
        </w:rPr>
      </w:pPr>
    </w:p>
    <w:p w14:paraId="688082D3" w14:textId="77777777" w:rsidR="00314C1C" w:rsidRPr="00314C1C" w:rsidRDefault="00314C1C" w:rsidP="00314C1C">
      <w:pPr>
        <w:rPr>
          <w:lang w:eastAsia="hr-HR"/>
        </w:rPr>
      </w:pPr>
    </w:p>
    <w:p w14:paraId="2527CE41" w14:textId="77777777" w:rsidR="00314C1C" w:rsidRPr="00314C1C" w:rsidRDefault="00314C1C" w:rsidP="00314C1C">
      <w:pPr>
        <w:rPr>
          <w:lang w:eastAsia="hr-HR"/>
        </w:rPr>
      </w:pPr>
    </w:p>
    <w:p w14:paraId="03205D7F" w14:textId="77777777" w:rsidR="00314C1C" w:rsidRPr="00314C1C" w:rsidRDefault="00314C1C" w:rsidP="00314C1C">
      <w:pPr>
        <w:rPr>
          <w:lang w:eastAsia="hr-HR"/>
        </w:rPr>
      </w:pPr>
    </w:p>
    <w:p w14:paraId="0BAF885D" w14:textId="77777777" w:rsidR="00314C1C" w:rsidRPr="00314C1C" w:rsidRDefault="00314C1C" w:rsidP="00314C1C">
      <w:pPr>
        <w:rPr>
          <w:lang w:eastAsia="hr-HR"/>
        </w:rPr>
      </w:pPr>
    </w:p>
    <w:p w14:paraId="680F063E" w14:textId="18F1A58C" w:rsidR="00314C1C" w:rsidRDefault="00314C1C" w:rsidP="00314C1C">
      <w:pPr>
        <w:rPr>
          <w:lang w:eastAsia="hr-HR"/>
        </w:rPr>
      </w:pPr>
    </w:p>
    <w:p w14:paraId="09689EBD" w14:textId="77777777" w:rsidR="00314C1C" w:rsidRPr="00314C1C" w:rsidRDefault="00314C1C" w:rsidP="00314C1C">
      <w:pPr>
        <w:rPr>
          <w:lang w:eastAsia="hr-HR"/>
        </w:rPr>
      </w:pPr>
    </w:p>
    <w:p w14:paraId="236F5AAC" w14:textId="77777777" w:rsidR="00314C1C" w:rsidRPr="00314C1C" w:rsidRDefault="00314C1C" w:rsidP="00314C1C">
      <w:pPr>
        <w:rPr>
          <w:lang w:eastAsia="hr-HR"/>
        </w:rPr>
      </w:pPr>
    </w:p>
    <w:p w14:paraId="01F64118" w14:textId="77777777" w:rsidR="00314C1C" w:rsidRPr="00314C1C" w:rsidRDefault="00314C1C" w:rsidP="00314C1C">
      <w:pPr>
        <w:rPr>
          <w:lang w:eastAsia="hr-HR"/>
        </w:rPr>
        <w:sectPr w:rsidR="00314C1C" w:rsidRPr="00314C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D0219C1" w14:textId="0594E2AE" w:rsidR="00DA3AD6" w:rsidRPr="006255CF" w:rsidRDefault="00DA3AD6" w:rsidP="006E0AE7">
      <w:pPr>
        <w:jc w:val="right"/>
        <w:rPr>
          <w:b/>
          <w:lang w:eastAsia="hr-HR"/>
        </w:rPr>
      </w:pPr>
      <w:r w:rsidRPr="006255CF">
        <w:rPr>
          <w:b/>
          <w:lang w:eastAsia="hr-HR"/>
        </w:rPr>
        <w:lastRenderedPageBreak/>
        <w:t>Prijedlog</w:t>
      </w:r>
    </w:p>
    <w:p w14:paraId="34A2E75A" w14:textId="77777777" w:rsidR="00DA3AD6" w:rsidRPr="006255CF" w:rsidRDefault="00DA3AD6" w:rsidP="006E0AE7">
      <w:pPr>
        <w:rPr>
          <w:lang w:eastAsia="hr-HR"/>
        </w:rPr>
      </w:pPr>
    </w:p>
    <w:p w14:paraId="689237F1" w14:textId="77777777" w:rsidR="00DA3AD6" w:rsidRPr="006255CF" w:rsidRDefault="00DA3AD6" w:rsidP="006E0AE7">
      <w:pPr>
        <w:rPr>
          <w:lang w:eastAsia="hr-HR"/>
        </w:rPr>
      </w:pPr>
    </w:p>
    <w:p w14:paraId="4C7906FF" w14:textId="67A5D912" w:rsidR="00DA3AD6" w:rsidRDefault="00DA3AD6" w:rsidP="006E0AE7">
      <w:pPr>
        <w:rPr>
          <w:lang w:eastAsia="hr-HR"/>
        </w:rPr>
      </w:pPr>
    </w:p>
    <w:p w14:paraId="6085832B" w14:textId="77777777" w:rsidR="006255CF" w:rsidRPr="006255CF" w:rsidRDefault="006255CF" w:rsidP="006E0AE7">
      <w:pPr>
        <w:rPr>
          <w:lang w:eastAsia="hr-HR"/>
        </w:rPr>
      </w:pPr>
    </w:p>
    <w:p w14:paraId="5A0E346F" w14:textId="77777777" w:rsidR="00DA3AD6" w:rsidRPr="006255CF" w:rsidRDefault="00DA3AD6" w:rsidP="006E0AE7">
      <w:pPr>
        <w:rPr>
          <w:lang w:eastAsia="hr-HR"/>
        </w:rPr>
      </w:pPr>
    </w:p>
    <w:p w14:paraId="554E3F50" w14:textId="71092C6F" w:rsidR="00DA3AD6" w:rsidRPr="006255CF" w:rsidRDefault="006E0AE7" w:rsidP="006E0AE7">
      <w:pPr>
        <w:rPr>
          <w:lang w:eastAsia="hr-HR"/>
        </w:rPr>
      </w:pPr>
      <w:r w:rsidRPr="006255CF">
        <w:rPr>
          <w:lang w:eastAsia="hr-HR"/>
        </w:rPr>
        <w:t>KLASA:</w:t>
      </w:r>
    </w:p>
    <w:p w14:paraId="35DFC8E3" w14:textId="315638C2" w:rsidR="00DA3AD6" w:rsidRPr="006255CF" w:rsidRDefault="006E0AE7" w:rsidP="006E0AE7">
      <w:pPr>
        <w:rPr>
          <w:lang w:eastAsia="hr-HR"/>
        </w:rPr>
      </w:pPr>
      <w:r w:rsidRPr="006255CF">
        <w:rPr>
          <w:lang w:eastAsia="hr-HR"/>
        </w:rPr>
        <w:t>URBROJ:</w:t>
      </w:r>
    </w:p>
    <w:p w14:paraId="652A8AB9" w14:textId="77777777" w:rsidR="00DA3AD6" w:rsidRPr="006255CF" w:rsidRDefault="00DA3AD6" w:rsidP="006E0AE7">
      <w:pPr>
        <w:rPr>
          <w:lang w:eastAsia="hr-HR"/>
        </w:rPr>
      </w:pPr>
    </w:p>
    <w:p w14:paraId="2C18C861" w14:textId="77777777" w:rsidR="00DA3AD6" w:rsidRPr="006255CF" w:rsidRDefault="00DA3AD6" w:rsidP="006E0AE7">
      <w:pPr>
        <w:rPr>
          <w:lang w:eastAsia="hr-HR"/>
        </w:rPr>
      </w:pPr>
      <w:r w:rsidRPr="006255CF">
        <w:rPr>
          <w:lang w:eastAsia="hr-HR"/>
        </w:rPr>
        <w:t>Zagreb,</w:t>
      </w:r>
    </w:p>
    <w:p w14:paraId="4DCBFDAA" w14:textId="77777777" w:rsidR="00DA3AD6" w:rsidRPr="006255CF" w:rsidRDefault="00DA3AD6" w:rsidP="006E0AE7">
      <w:pPr>
        <w:ind w:left="4253"/>
        <w:rPr>
          <w:b/>
          <w:lang w:eastAsia="hr-HR"/>
        </w:rPr>
      </w:pPr>
    </w:p>
    <w:p w14:paraId="25CF4717" w14:textId="68F86072" w:rsidR="00DA3AD6" w:rsidRPr="006255CF" w:rsidRDefault="00DA3AD6" w:rsidP="006E0AE7">
      <w:pPr>
        <w:ind w:left="4253"/>
        <w:rPr>
          <w:b/>
          <w:lang w:eastAsia="hr-HR"/>
        </w:rPr>
      </w:pPr>
    </w:p>
    <w:p w14:paraId="1B98F146" w14:textId="7D05FD95" w:rsidR="00BC1A05" w:rsidRDefault="00BC1A05" w:rsidP="006E0AE7">
      <w:pPr>
        <w:ind w:left="4253"/>
        <w:rPr>
          <w:b/>
          <w:lang w:eastAsia="hr-HR"/>
        </w:rPr>
      </w:pPr>
    </w:p>
    <w:p w14:paraId="69DE2BB9" w14:textId="77777777" w:rsidR="006255CF" w:rsidRPr="006255CF" w:rsidRDefault="006255CF" w:rsidP="006E0AE7">
      <w:pPr>
        <w:ind w:left="4253"/>
        <w:rPr>
          <w:b/>
          <w:lang w:eastAsia="hr-HR"/>
        </w:rPr>
      </w:pPr>
    </w:p>
    <w:p w14:paraId="08E11551" w14:textId="77777777" w:rsidR="006C6555" w:rsidRPr="006255CF" w:rsidRDefault="006C6555" w:rsidP="006E0AE7">
      <w:pPr>
        <w:ind w:left="4253"/>
        <w:rPr>
          <w:b/>
          <w:lang w:eastAsia="hr-HR"/>
        </w:rPr>
      </w:pPr>
    </w:p>
    <w:p w14:paraId="1BE6F927" w14:textId="77777777" w:rsidR="00DA3AD6" w:rsidRPr="006255CF" w:rsidRDefault="00DA3AD6" w:rsidP="006E0AE7">
      <w:pPr>
        <w:ind w:left="4253"/>
        <w:rPr>
          <w:b/>
          <w:lang w:eastAsia="hr-HR"/>
        </w:rPr>
      </w:pPr>
      <w:r w:rsidRPr="006255CF">
        <w:rPr>
          <w:b/>
          <w:lang w:eastAsia="hr-HR"/>
        </w:rPr>
        <w:t>PREDSJEDNIKU HRVATSKOGA SABORA</w:t>
      </w:r>
    </w:p>
    <w:p w14:paraId="6667CEF9" w14:textId="3DFB858A" w:rsidR="00DA3AD6" w:rsidRPr="006255CF" w:rsidRDefault="00DA3AD6" w:rsidP="006E0AE7">
      <w:pPr>
        <w:ind w:left="4253"/>
        <w:rPr>
          <w:b/>
          <w:lang w:eastAsia="hr-HR"/>
        </w:rPr>
      </w:pPr>
    </w:p>
    <w:p w14:paraId="753ED30D" w14:textId="0B4035F2" w:rsidR="006C6555" w:rsidRDefault="006C6555" w:rsidP="006E0AE7">
      <w:pPr>
        <w:ind w:left="4253"/>
        <w:rPr>
          <w:b/>
          <w:lang w:eastAsia="hr-HR"/>
        </w:rPr>
      </w:pPr>
    </w:p>
    <w:p w14:paraId="3962414F" w14:textId="77777777" w:rsidR="006255CF" w:rsidRPr="006255CF" w:rsidRDefault="006255CF" w:rsidP="006E0AE7">
      <w:pPr>
        <w:ind w:left="4253"/>
        <w:rPr>
          <w:b/>
          <w:lang w:eastAsia="hr-HR"/>
        </w:rPr>
      </w:pPr>
    </w:p>
    <w:p w14:paraId="49310E45" w14:textId="77777777" w:rsidR="00BC1A05" w:rsidRPr="006255CF" w:rsidRDefault="00BC1A05" w:rsidP="006E0AE7">
      <w:pPr>
        <w:ind w:left="4253"/>
        <w:rPr>
          <w:b/>
          <w:lang w:eastAsia="hr-HR"/>
        </w:rPr>
      </w:pPr>
    </w:p>
    <w:p w14:paraId="377C1E45" w14:textId="77777777" w:rsidR="00DA3AD6" w:rsidRPr="006255CF" w:rsidRDefault="00DA3AD6" w:rsidP="006E0AE7">
      <w:pPr>
        <w:ind w:left="4253"/>
        <w:rPr>
          <w:b/>
          <w:lang w:eastAsia="hr-HR"/>
        </w:rPr>
      </w:pPr>
    </w:p>
    <w:p w14:paraId="2FA2018D" w14:textId="112E58DD" w:rsidR="00DA3AD6" w:rsidRPr="006255CF" w:rsidRDefault="006E0AE7" w:rsidP="006E0AE7">
      <w:pPr>
        <w:ind w:left="1418" w:hanging="1418"/>
        <w:jc w:val="both"/>
        <w:rPr>
          <w:rFonts w:eastAsia="Batang"/>
          <w:lang w:eastAsia="hr-HR"/>
        </w:rPr>
      </w:pPr>
      <w:r w:rsidRPr="006255CF">
        <w:rPr>
          <w:lang w:eastAsia="hr-HR"/>
        </w:rPr>
        <w:t>PREDMET</w:t>
      </w:r>
      <w:r w:rsidR="00DA3AD6" w:rsidRPr="006255CF">
        <w:rPr>
          <w:lang w:eastAsia="hr-HR"/>
        </w:rPr>
        <w:t>:</w:t>
      </w:r>
      <w:r w:rsidR="00DA3AD6" w:rsidRPr="006255CF">
        <w:rPr>
          <w:lang w:eastAsia="hr-HR"/>
        </w:rPr>
        <w:tab/>
        <w:t>Programsko i financijsko izvješće Hrvatskog olimpijskog odbora za 202</w:t>
      </w:r>
      <w:r w:rsidR="00F6438E" w:rsidRPr="006255CF">
        <w:rPr>
          <w:lang w:eastAsia="hr-HR"/>
        </w:rPr>
        <w:t>1</w:t>
      </w:r>
      <w:r w:rsidR="00DA3AD6" w:rsidRPr="006255CF">
        <w:rPr>
          <w:lang w:eastAsia="hr-HR"/>
        </w:rPr>
        <w:t>. godinu - mišljenje Vlade</w:t>
      </w:r>
    </w:p>
    <w:p w14:paraId="752258CF" w14:textId="77777777" w:rsidR="00DA3AD6" w:rsidRPr="006255CF" w:rsidRDefault="00DA3AD6" w:rsidP="006E0AE7">
      <w:pPr>
        <w:ind w:left="1418" w:hanging="1418"/>
        <w:jc w:val="both"/>
        <w:rPr>
          <w:lang w:eastAsia="hr-HR"/>
        </w:rPr>
      </w:pPr>
    </w:p>
    <w:p w14:paraId="41B5EE31" w14:textId="600024E9" w:rsidR="00DA3AD6" w:rsidRPr="006255CF" w:rsidRDefault="00DA3AD6" w:rsidP="006E0AE7">
      <w:pPr>
        <w:ind w:left="1418" w:hanging="1418"/>
        <w:jc w:val="both"/>
        <w:rPr>
          <w:lang w:eastAsia="hr-HR"/>
        </w:rPr>
      </w:pPr>
      <w:r w:rsidRPr="006255CF">
        <w:rPr>
          <w:lang w:eastAsia="hr-HR"/>
        </w:rPr>
        <w:lastRenderedPageBreak/>
        <w:t>Veza:</w:t>
      </w:r>
      <w:r w:rsidRPr="006255CF">
        <w:rPr>
          <w:lang w:eastAsia="hr-HR"/>
        </w:rPr>
        <w:tab/>
        <w:t xml:space="preserve">Pismo Hrvatskoga sabora, </w:t>
      </w:r>
      <w:r w:rsidR="006E0AE7" w:rsidRPr="006255CF">
        <w:rPr>
          <w:lang w:eastAsia="hr-HR"/>
        </w:rPr>
        <w:t>KLASA</w:t>
      </w:r>
      <w:r w:rsidRPr="006255CF">
        <w:rPr>
          <w:lang w:eastAsia="hr-HR"/>
        </w:rPr>
        <w:t>: 021-</w:t>
      </w:r>
      <w:r w:rsidR="00F6438E" w:rsidRPr="006255CF">
        <w:rPr>
          <w:lang w:eastAsia="hr-HR"/>
        </w:rPr>
        <w:t>03</w:t>
      </w:r>
      <w:r w:rsidRPr="006255CF">
        <w:rPr>
          <w:lang w:eastAsia="hr-HR"/>
        </w:rPr>
        <w:t>/</w:t>
      </w:r>
      <w:r w:rsidR="00F6438E" w:rsidRPr="006255CF">
        <w:rPr>
          <w:lang w:eastAsia="hr-HR"/>
        </w:rPr>
        <w:t>22</w:t>
      </w:r>
      <w:r w:rsidRPr="006255CF">
        <w:rPr>
          <w:lang w:eastAsia="hr-HR"/>
        </w:rPr>
        <w:t>-09/3</w:t>
      </w:r>
      <w:r w:rsidR="00F6438E" w:rsidRPr="006255CF">
        <w:rPr>
          <w:lang w:eastAsia="hr-HR"/>
        </w:rPr>
        <w:t>8</w:t>
      </w:r>
      <w:r w:rsidRPr="006255CF">
        <w:rPr>
          <w:lang w:eastAsia="hr-HR"/>
        </w:rPr>
        <w:t xml:space="preserve">, </w:t>
      </w:r>
      <w:r w:rsidR="006E0AE7" w:rsidRPr="006255CF">
        <w:rPr>
          <w:lang w:eastAsia="hr-HR"/>
        </w:rPr>
        <w:t>URBROJ</w:t>
      </w:r>
      <w:r w:rsidRPr="006255CF">
        <w:rPr>
          <w:lang w:eastAsia="hr-HR"/>
        </w:rPr>
        <w:t>:</w:t>
      </w:r>
      <w:r w:rsidR="006E0AE7" w:rsidRPr="006255CF">
        <w:rPr>
          <w:lang w:eastAsia="hr-HR"/>
        </w:rPr>
        <w:t xml:space="preserve"> 65-2</w:t>
      </w:r>
      <w:r w:rsidR="00F6438E" w:rsidRPr="006255CF">
        <w:rPr>
          <w:lang w:eastAsia="hr-HR"/>
        </w:rPr>
        <w:t>2</w:t>
      </w:r>
      <w:r w:rsidR="006E0AE7" w:rsidRPr="006255CF">
        <w:rPr>
          <w:lang w:eastAsia="hr-HR"/>
        </w:rPr>
        <w:t xml:space="preserve">-03, od </w:t>
      </w:r>
      <w:r w:rsidR="00F6438E" w:rsidRPr="006255CF">
        <w:rPr>
          <w:lang w:eastAsia="hr-HR"/>
        </w:rPr>
        <w:t>2</w:t>
      </w:r>
      <w:r w:rsidR="006E0AE7" w:rsidRPr="006255CF">
        <w:rPr>
          <w:lang w:eastAsia="hr-HR"/>
        </w:rPr>
        <w:t xml:space="preserve">. </w:t>
      </w:r>
      <w:r w:rsidR="00F6438E" w:rsidRPr="006255CF">
        <w:rPr>
          <w:lang w:eastAsia="hr-HR"/>
        </w:rPr>
        <w:t>svibnja</w:t>
      </w:r>
      <w:r w:rsidR="006E0AE7" w:rsidRPr="006255CF">
        <w:rPr>
          <w:lang w:eastAsia="hr-HR"/>
        </w:rPr>
        <w:t xml:space="preserve"> 202</w:t>
      </w:r>
      <w:r w:rsidR="00F6438E" w:rsidRPr="006255CF">
        <w:rPr>
          <w:lang w:eastAsia="hr-HR"/>
        </w:rPr>
        <w:t>2</w:t>
      </w:r>
      <w:r w:rsidR="006E0AE7" w:rsidRPr="006255CF">
        <w:rPr>
          <w:lang w:eastAsia="hr-HR"/>
        </w:rPr>
        <w:t>.</w:t>
      </w:r>
    </w:p>
    <w:p w14:paraId="7B7FA457" w14:textId="77777777" w:rsidR="00DA3AD6" w:rsidRPr="006255CF" w:rsidRDefault="00DA3AD6" w:rsidP="006E0AE7">
      <w:pPr>
        <w:ind w:left="1418" w:hanging="1418"/>
        <w:jc w:val="both"/>
        <w:rPr>
          <w:lang w:eastAsia="hr-HR"/>
        </w:rPr>
      </w:pPr>
    </w:p>
    <w:p w14:paraId="6AD095F0" w14:textId="6D2751D7" w:rsidR="00DA3AD6" w:rsidRPr="006255CF" w:rsidRDefault="006E0AE7" w:rsidP="006E0AE7">
      <w:pPr>
        <w:jc w:val="both"/>
        <w:rPr>
          <w:lang w:eastAsia="hr-HR"/>
        </w:rPr>
      </w:pPr>
      <w:r w:rsidRPr="006255CF">
        <w:rPr>
          <w:lang w:eastAsia="hr-HR"/>
        </w:rPr>
        <w:tab/>
      </w:r>
      <w:r w:rsidRPr="006255CF">
        <w:rPr>
          <w:lang w:eastAsia="hr-HR"/>
        </w:rPr>
        <w:tab/>
      </w:r>
      <w:r w:rsidR="00DA3AD6" w:rsidRPr="006255CF">
        <w:rPr>
          <w:lang w:eastAsia="hr-HR"/>
        </w:rPr>
        <w:t>Na temelju članka 122. stavka 2. Poslovnika Hrvatskoga sabora (</w:t>
      </w:r>
      <w:r w:rsidRPr="006255CF">
        <w:rPr>
          <w:lang w:eastAsia="hr-HR"/>
        </w:rPr>
        <w:t>„</w:t>
      </w:r>
      <w:r w:rsidR="00DA3AD6" w:rsidRPr="006255CF">
        <w:rPr>
          <w:lang w:eastAsia="hr-HR"/>
        </w:rPr>
        <w:t>Narodne novine</w:t>
      </w:r>
      <w:r w:rsidRPr="006255CF">
        <w:rPr>
          <w:lang w:eastAsia="hr-HR"/>
        </w:rPr>
        <w:t>“</w:t>
      </w:r>
      <w:r w:rsidR="00DA3AD6" w:rsidRPr="006255CF">
        <w:rPr>
          <w:lang w:eastAsia="hr-HR"/>
        </w:rPr>
        <w:t>, br. 81/13</w:t>
      </w:r>
      <w:r w:rsidRPr="006255CF">
        <w:rPr>
          <w:lang w:eastAsia="hr-HR"/>
        </w:rPr>
        <w:t>.</w:t>
      </w:r>
      <w:r w:rsidR="00DA3AD6" w:rsidRPr="006255CF">
        <w:rPr>
          <w:lang w:eastAsia="hr-HR"/>
        </w:rPr>
        <w:t>, 113/16</w:t>
      </w:r>
      <w:r w:rsidRPr="006255CF">
        <w:rPr>
          <w:lang w:eastAsia="hr-HR"/>
        </w:rPr>
        <w:t>.</w:t>
      </w:r>
      <w:r w:rsidR="00DA3AD6" w:rsidRPr="006255CF">
        <w:rPr>
          <w:lang w:eastAsia="hr-HR"/>
        </w:rPr>
        <w:t>, 69/17</w:t>
      </w:r>
      <w:r w:rsidRPr="006255CF">
        <w:rPr>
          <w:lang w:eastAsia="hr-HR"/>
        </w:rPr>
        <w:t>.</w:t>
      </w:r>
      <w:r w:rsidR="00DA3AD6" w:rsidRPr="006255CF">
        <w:rPr>
          <w:lang w:eastAsia="hr-HR"/>
        </w:rPr>
        <w:t>, 29/18</w:t>
      </w:r>
      <w:r w:rsidRPr="006255CF">
        <w:rPr>
          <w:lang w:eastAsia="hr-HR"/>
        </w:rPr>
        <w:t>.</w:t>
      </w:r>
      <w:r w:rsidR="00DA3AD6" w:rsidRPr="006255CF">
        <w:rPr>
          <w:lang w:eastAsia="hr-HR"/>
        </w:rPr>
        <w:t>, 53/20</w:t>
      </w:r>
      <w:r w:rsidRPr="006255CF">
        <w:rPr>
          <w:lang w:eastAsia="hr-HR"/>
        </w:rPr>
        <w:t>.</w:t>
      </w:r>
      <w:r w:rsidR="00DA3AD6" w:rsidRPr="006255CF">
        <w:rPr>
          <w:lang w:eastAsia="hr-HR"/>
        </w:rPr>
        <w:t>, 119/20</w:t>
      </w:r>
      <w:r w:rsidRPr="006255CF">
        <w:rPr>
          <w:lang w:eastAsia="hr-HR"/>
        </w:rPr>
        <w:t>. - Odluka Ustavnog suda Republike Hrvatske</w:t>
      </w:r>
      <w:r w:rsidR="00DA3AD6" w:rsidRPr="006255CF">
        <w:rPr>
          <w:lang w:eastAsia="hr-HR"/>
        </w:rPr>
        <w:t xml:space="preserve"> i 123/20</w:t>
      </w:r>
      <w:r w:rsidRPr="006255CF">
        <w:rPr>
          <w:lang w:eastAsia="hr-HR"/>
        </w:rPr>
        <w:t>.</w:t>
      </w:r>
      <w:r w:rsidR="00DA3AD6" w:rsidRPr="006255CF">
        <w:rPr>
          <w:lang w:eastAsia="hr-HR"/>
        </w:rPr>
        <w:t>), Vlada Republike Hrvatske o Programskom i financijskom izvješću Hrvatskog olimpijskog odbora za 202</w:t>
      </w:r>
      <w:r w:rsidR="00F6438E" w:rsidRPr="006255CF">
        <w:rPr>
          <w:lang w:eastAsia="hr-HR"/>
        </w:rPr>
        <w:t>1</w:t>
      </w:r>
      <w:r w:rsidR="00DA3AD6" w:rsidRPr="006255CF">
        <w:rPr>
          <w:lang w:eastAsia="hr-HR"/>
        </w:rPr>
        <w:t>. godinu, daje sljedeće</w:t>
      </w:r>
    </w:p>
    <w:p w14:paraId="5F150D99" w14:textId="77777777" w:rsidR="00DA3AD6" w:rsidRPr="006255CF" w:rsidRDefault="00DA3AD6" w:rsidP="006E0AE7">
      <w:pPr>
        <w:jc w:val="center"/>
        <w:rPr>
          <w:b/>
          <w:lang w:eastAsia="hr-HR"/>
        </w:rPr>
      </w:pPr>
    </w:p>
    <w:p w14:paraId="45B798B3" w14:textId="77777777" w:rsidR="00DA3AD6" w:rsidRPr="006255CF" w:rsidRDefault="00DA3AD6" w:rsidP="006E0AE7">
      <w:pPr>
        <w:jc w:val="center"/>
        <w:rPr>
          <w:b/>
          <w:lang w:eastAsia="hr-HR"/>
        </w:rPr>
      </w:pPr>
    </w:p>
    <w:p w14:paraId="2F69D702" w14:textId="77777777" w:rsidR="00DA3AD6" w:rsidRPr="006255CF" w:rsidRDefault="00DA3AD6" w:rsidP="006E0AE7">
      <w:pPr>
        <w:jc w:val="center"/>
        <w:rPr>
          <w:b/>
          <w:lang w:eastAsia="hr-HR"/>
        </w:rPr>
      </w:pPr>
      <w:r w:rsidRPr="006255CF">
        <w:rPr>
          <w:b/>
          <w:lang w:eastAsia="hr-HR"/>
        </w:rPr>
        <w:t>M I Š L J E N J E</w:t>
      </w:r>
    </w:p>
    <w:p w14:paraId="0A6A2240" w14:textId="77777777" w:rsidR="00DA3AD6" w:rsidRPr="006255CF" w:rsidRDefault="00DA3AD6" w:rsidP="006E0AE7">
      <w:pPr>
        <w:jc w:val="center"/>
        <w:rPr>
          <w:b/>
          <w:lang w:eastAsia="hr-HR"/>
        </w:rPr>
      </w:pPr>
    </w:p>
    <w:p w14:paraId="24B09F68" w14:textId="77777777" w:rsidR="00DA3AD6" w:rsidRPr="006255CF" w:rsidRDefault="00DA3AD6" w:rsidP="006E0AE7">
      <w:pPr>
        <w:jc w:val="center"/>
        <w:rPr>
          <w:b/>
          <w:lang w:eastAsia="hr-HR"/>
        </w:rPr>
      </w:pPr>
    </w:p>
    <w:p w14:paraId="26E02E6D" w14:textId="296E6688" w:rsidR="00DA3AD6" w:rsidRPr="006255CF" w:rsidRDefault="0061631E" w:rsidP="006E0AE7">
      <w:pPr>
        <w:jc w:val="both"/>
        <w:rPr>
          <w:lang w:eastAsia="hr-HR"/>
        </w:rPr>
      </w:pPr>
      <w:r w:rsidRPr="006255CF">
        <w:rPr>
          <w:lang w:eastAsia="hr-HR"/>
        </w:rPr>
        <w:tab/>
      </w:r>
      <w:r w:rsidRPr="006255CF">
        <w:rPr>
          <w:lang w:eastAsia="hr-HR"/>
        </w:rPr>
        <w:tab/>
      </w:r>
      <w:r w:rsidR="00DA3AD6" w:rsidRPr="006255CF">
        <w:rPr>
          <w:lang w:eastAsia="hr-HR"/>
        </w:rPr>
        <w:t>Vlada Republike Hrvatske predlaže Hrvatskom</w:t>
      </w:r>
      <w:r w:rsidRPr="006255CF">
        <w:rPr>
          <w:lang w:eastAsia="hr-HR"/>
        </w:rPr>
        <w:t>e</w:t>
      </w:r>
      <w:r w:rsidR="00DA3AD6" w:rsidRPr="006255CF">
        <w:rPr>
          <w:lang w:eastAsia="hr-HR"/>
        </w:rPr>
        <w:t xml:space="preserve"> saboru </w:t>
      </w:r>
      <w:r w:rsidR="00E324FE">
        <w:rPr>
          <w:lang w:eastAsia="hr-HR"/>
        </w:rPr>
        <w:t xml:space="preserve">da </w:t>
      </w:r>
      <w:r w:rsidR="004623D3" w:rsidRPr="006255CF">
        <w:rPr>
          <w:lang w:eastAsia="hr-HR"/>
        </w:rPr>
        <w:t>prihva</w:t>
      </w:r>
      <w:r w:rsidR="00E324FE">
        <w:rPr>
          <w:lang w:eastAsia="hr-HR"/>
        </w:rPr>
        <w:t>ti</w:t>
      </w:r>
      <w:r w:rsidRPr="006255CF">
        <w:rPr>
          <w:lang w:eastAsia="hr-HR"/>
        </w:rPr>
        <w:t xml:space="preserve"> P</w:t>
      </w:r>
      <w:r w:rsidR="00DA3AD6" w:rsidRPr="006255CF">
        <w:rPr>
          <w:lang w:eastAsia="hr-HR"/>
        </w:rPr>
        <w:t>rogramsko i financijsko izvješć</w:t>
      </w:r>
      <w:r w:rsidR="00E324FE">
        <w:rPr>
          <w:lang w:eastAsia="hr-HR"/>
        </w:rPr>
        <w:t>e</w:t>
      </w:r>
      <w:bookmarkStart w:id="0" w:name="_GoBack"/>
      <w:bookmarkEnd w:id="0"/>
      <w:r w:rsidR="00DA3AD6" w:rsidRPr="006255CF">
        <w:rPr>
          <w:lang w:eastAsia="hr-HR"/>
        </w:rPr>
        <w:t xml:space="preserve"> Hrvatskog olimpijskog odbora za 202</w:t>
      </w:r>
      <w:r w:rsidR="00F6438E" w:rsidRPr="006255CF">
        <w:rPr>
          <w:lang w:eastAsia="hr-HR"/>
        </w:rPr>
        <w:t>1</w:t>
      </w:r>
      <w:r w:rsidR="00DA3AD6" w:rsidRPr="006255CF">
        <w:rPr>
          <w:lang w:eastAsia="hr-HR"/>
        </w:rPr>
        <w:t>. godinu</w:t>
      </w:r>
      <w:r w:rsidRPr="006255CF">
        <w:rPr>
          <w:lang w:eastAsia="hr-HR"/>
        </w:rPr>
        <w:t>,</w:t>
      </w:r>
      <w:r w:rsidR="00DA3AD6" w:rsidRPr="006255CF">
        <w:rPr>
          <w:lang w:eastAsia="hr-HR"/>
        </w:rPr>
        <w:t xml:space="preserve"> koje je predsjedniku Hrvatskog</w:t>
      </w:r>
      <w:r w:rsidRPr="006255CF">
        <w:rPr>
          <w:lang w:eastAsia="hr-HR"/>
        </w:rPr>
        <w:t>a</w:t>
      </w:r>
      <w:r w:rsidR="00DA3AD6" w:rsidRPr="006255CF">
        <w:rPr>
          <w:lang w:eastAsia="hr-HR"/>
        </w:rPr>
        <w:t xml:space="preserve"> sabora podnio Hrvatski olimpijski odbor</w:t>
      </w:r>
      <w:r w:rsidRPr="006255CF">
        <w:rPr>
          <w:lang w:eastAsia="hr-HR"/>
        </w:rPr>
        <w:t>, aktom od 2</w:t>
      </w:r>
      <w:r w:rsidR="00F6438E" w:rsidRPr="006255CF">
        <w:rPr>
          <w:lang w:eastAsia="hr-HR"/>
        </w:rPr>
        <w:t>9</w:t>
      </w:r>
      <w:r w:rsidRPr="006255CF">
        <w:rPr>
          <w:lang w:eastAsia="hr-HR"/>
        </w:rPr>
        <w:t>. travnja 202</w:t>
      </w:r>
      <w:r w:rsidR="00F6438E" w:rsidRPr="006255CF">
        <w:rPr>
          <w:lang w:eastAsia="hr-HR"/>
        </w:rPr>
        <w:t>2</w:t>
      </w:r>
      <w:r w:rsidRPr="006255CF">
        <w:rPr>
          <w:lang w:eastAsia="hr-HR"/>
        </w:rPr>
        <w:t>.</w:t>
      </w:r>
      <w:r w:rsidR="006255CF">
        <w:rPr>
          <w:lang w:eastAsia="hr-HR"/>
        </w:rPr>
        <w:t>, uz sljedeće napomene:</w:t>
      </w:r>
      <w:r w:rsidRPr="006255CF">
        <w:rPr>
          <w:lang w:eastAsia="hr-HR"/>
        </w:rPr>
        <w:t xml:space="preserve"> </w:t>
      </w:r>
    </w:p>
    <w:p w14:paraId="0161D6AE" w14:textId="77777777" w:rsidR="00DA3AD6" w:rsidRPr="006255CF" w:rsidRDefault="00DA3AD6" w:rsidP="006E0AE7">
      <w:pPr>
        <w:jc w:val="both"/>
        <w:rPr>
          <w:lang w:eastAsia="hr-HR"/>
        </w:rPr>
      </w:pPr>
    </w:p>
    <w:p w14:paraId="3BC4C800" w14:textId="7EAA3752" w:rsidR="00DA3AD6" w:rsidRPr="006255CF" w:rsidRDefault="0061631E" w:rsidP="006E0AE7">
      <w:pPr>
        <w:jc w:val="both"/>
        <w:rPr>
          <w:lang w:eastAsia="hr-HR"/>
        </w:rPr>
      </w:pPr>
      <w:r w:rsidRPr="006255CF">
        <w:rPr>
          <w:lang w:eastAsia="hr-HR"/>
        </w:rPr>
        <w:tab/>
      </w:r>
      <w:r w:rsidR="009E5D6B" w:rsidRPr="006255CF">
        <w:rPr>
          <w:lang w:eastAsia="hr-HR"/>
        </w:rPr>
        <w:tab/>
      </w:r>
      <w:r w:rsidR="00DA3AD6" w:rsidRPr="006255CF">
        <w:rPr>
          <w:lang w:eastAsia="hr-HR"/>
        </w:rPr>
        <w:t xml:space="preserve">Vlada Republike Hrvatske ističe kako je iz </w:t>
      </w:r>
      <w:r w:rsidR="006255CF" w:rsidRPr="006255CF">
        <w:rPr>
          <w:lang w:eastAsia="hr-HR"/>
        </w:rPr>
        <w:t>Programsko</w:t>
      </w:r>
      <w:r w:rsidR="006255CF">
        <w:rPr>
          <w:lang w:eastAsia="hr-HR"/>
        </w:rPr>
        <w:t>g</w:t>
      </w:r>
      <w:r w:rsidR="006255CF" w:rsidRPr="006255CF">
        <w:rPr>
          <w:lang w:eastAsia="hr-HR"/>
        </w:rPr>
        <w:t xml:space="preserve"> i financijsko</w:t>
      </w:r>
      <w:r w:rsidR="006255CF">
        <w:rPr>
          <w:lang w:eastAsia="hr-HR"/>
        </w:rPr>
        <w:t>g</w:t>
      </w:r>
      <w:r w:rsidR="006255CF" w:rsidRPr="006255CF">
        <w:rPr>
          <w:lang w:eastAsia="hr-HR"/>
        </w:rPr>
        <w:t xml:space="preserve"> izvješć</w:t>
      </w:r>
      <w:r w:rsidR="006255CF">
        <w:rPr>
          <w:lang w:eastAsia="hr-HR"/>
        </w:rPr>
        <w:t>a</w:t>
      </w:r>
      <w:r w:rsidR="006255CF" w:rsidRPr="006255CF">
        <w:rPr>
          <w:lang w:eastAsia="hr-HR"/>
        </w:rPr>
        <w:t xml:space="preserve"> Hrvatskog olimpijskog odbora za 2021. godinu</w:t>
      </w:r>
      <w:r w:rsidR="006255CF">
        <w:rPr>
          <w:lang w:eastAsia="hr-HR"/>
        </w:rPr>
        <w:t>,</w:t>
      </w:r>
      <w:r w:rsidR="006255CF" w:rsidRPr="006255CF">
        <w:rPr>
          <w:lang w:eastAsia="hr-HR"/>
        </w:rPr>
        <w:t xml:space="preserve"> </w:t>
      </w:r>
      <w:r w:rsidR="00DA3AD6" w:rsidRPr="006255CF">
        <w:rPr>
          <w:lang w:eastAsia="hr-HR"/>
        </w:rPr>
        <w:t xml:space="preserve">razvidno </w:t>
      </w:r>
      <w:r w:rsidR="004A2992">
        <w:rPr>
          <w:lang w:eastAsia="hr-HR"/>
        </w:rPr>
        <w:t>da</w:t>
      </w:r>
      <w:r w:rsidR="00DA3AD6" w:rsidRPr="006255CF">
        <w:rPr>
          <w:lang w:eastAsia="hr-HR"/>
        </w:rPr>
        <w:t xml:space="preserve"> je H</w:t>
      </w:r>
      <w:r w:rsidR="005703B2">
        <w:rPr>
          <w:lang w:eastAsia="hr-HR"/>
        </w:rPr>
        <w:t xml:space="preserve">rvatski olimpijski odbor </w:t>
      </w:r>
      <w:r w:rsidR="00DA3AD6" w:rsidRPr="006255CF">
        <w:rPr>
          <w:lang w:eastAsia="hr-HR"/>
        </w:rPr>
        <w:t>i u 202</w:t>
      </w:r>
      <w:r w:rsidR="00C77750" w:rsidRPr="006255CF">
        <w:rPr>
          <w:lang w:eastAsia="hr-HR"/>
        </w:rPr>
        <w:t>1</w:t>
      </w:r>
      <w:r w:rsidR="00DA3AD6" w:rsidRPr="006255CF">
        <w:rPr>
          <w:lang w:eastAsia="hr-HR"/>
        </w:rPr>
        <w:t>., koja je zbog pandemije koronavirusa za sport bila posebno izazovna, najveća povećanja rashoda iskazao na onim programskim skupinama koje su vezane izravno uz sport i sportaše</w:t>
      </w:r>
      <w:r w:rsidR="00252C3A" w:rsidRPr="006255CF">
        <w:rPr>
          <w:lang w:eastAsia="hr-HR"/>
        </w:rPr>
        <w:t>,</w:t>
      </w:r>
      <w:r w:rsidR="00DA3AD6" w:rsidRPr="006255CF">
        <w:rPr>
          <w:lang w:eastAsia="hr-HR"/>
        </w:rPr>
        <w:t xml:space="preserve"> odnosno uz poboljšanje uvjeta za postizanje vrhunskih sportskih rezultata hrvatskih sportaša na međunarodnim natjecanjima. </w:t>
      </w:r>
    </w:p>
    <w:p w14:paraId="073978A0" w14:textId="3844194A" w:rsidR="00DA3AD6" w:rsidRDefault="00DA3AD6" w:rsidP="006E0AE7">
      <w:pPr>
        <w:jc w:val="both"/>
        <w:rPr>
          <w:lang w:eastAsia="hr-HR"/>
        </w:rPr>
      </w:pPr>
    </w:p>
    <w:p w14:paraId="278AF2D7" w14:textId="1892FC79" w:rsidR="005703B2" w:rsidRDefault="005703B2" w:rsidP="006E0AE7">
      <w:pPr>
        <w:jc w:val="both"/>
        <w:rPr>
          <w:lang w:eastAsia="hr-HR"/>
        </w:rPr>
      </w:pPr>
    </w:p>
    <w:p w14:paraId="59EC63AE" w14:textId="5CB8ED1D" w:rsidR="005703B2" w:rsidRDefault="005703B2" w:rsidP="006E0AE7">
      <w:pPr>
        <w:jc w:val="both"/>
        <w:rPr>
          <w:lang w:eastAsia="hr-HR"/>
        </w:rPr>
      </w:pPr>
    </w:p>
    <w:p w14:paraId="3D6D68BF" w14:textId="77777777" w:rsidR="005703B2" w:rsidRPr="006255CF" w:rsidRDefault="005703B2" w:rsidP="006E0AE7">
      <w:pPr>
        <w:jc w:val="both"/>
        <w:rPr>
          <w:lang w:eastAsia="hr-HR"/>
        </w:rPr>
      </w:pPr>
    </w:p>
    <w:p w14:paraId="42D556AF" w14:textId="327506D7" w:rsidR="00DA3AD6" w:rsidRPr="006255CF" w:rsidRDefault="009E5D6B" w:rsidP="006E0AE7">
      <w:pPr>
        <w:jc w:val="both"/>
        <w:rPr>
          <w:lang w:eastAsia="hr-HR"/>
        </w:rPr>
      </w:pPr>
      <w:r w:rsidRPr="006255CF">
        <w:rPr>
          <w:lang w:eastAsia="hr-HR"/>
        </w:rPr>
        <w:tab/>
      </w:r>
      <w:r w:rsidRPr="006255CF">
        <w:rPr>
          <w:lang w:eastAsia="hr-HR"/>
        </w:rPr>
        <w:tab/>
      </w:r>
      <w:r w:rsidR="00DA3AD6" w:rsidRPr="006255CF">
        <w:rPr>
          <w:lang w:eastAsia="hr-HR"/>
        </w:rPr>
        <w:t xml:space="preserve">Slijedom navedenoga, Vlada Republike Hrvatske predlaže </w:t>
      </w:r>
      <w:r w:rsidR="00252C3A" w:rsidRPr="006255CF">
        <w:rPr>
          <w:lang w:eastAsia="hr-HR"/>
        </w:rPr>
        <w:t xml:space="preserve">Hrvatskome saboru </w:t>
      </w:r>
      <w:r w:rsidR="00DA3AD6" w:rsidRPr="006255CF">
        <w:rPr>
          <w:lang w:eastAsia="hr-HR"/>
        </w:rPr>
        <w:t xml:space="preserve">davanje pozitivnog mišljenja na </w:t>
      </w:r>
      <w:r w:rsidR="00252C3A" w:rsidRPr="006255CF">
        <w:rPr>
          <w:lang w:eastAsia="hr-HR"/>
        </w:rPr>
        <w:t>Programsko i financijsko i</w:t>
      </w:r>
      <w:r w:rsidR="00DA3AD6" w:rsidRPr="006255CF">
        <w:rPr>
          <w:lang w:eastAsia="hr-HR"/>
        </w:rPr>
        <w:t xml:space="preserve">zvješće </w:t>
      </w:r>
      <w:r w:rsidR="005703B2" w:rsidRPr="006255CF">
        <w:rPr>
          <w:lang w:eastAsia="hr-HR"/>
        </w:rPr>
        <w:t xml:space="preserve">Hrvatskog olimpijskog odbora </w:t>
      </w:r>
      <w:r w:rsidR="00DA3AD6" w:rsidRPr="006255CF">
        <w:rPr>
          <w:lang w:eastAsia="hr-HR"/>
        </w:rPr>
        <w:t>za 202</w:t>
      </w:r>
      <w:r w:rsidR="00C77750" w:rsidRPr="006255CF">
        <w:rPr>
          <w:lang w:eastAsia="hr-HR"/>
        </w:rPr>
        <w:t>1</w:t>
      </w:r>
      <w:r w:rsidR="00DA3AD6" w:rsidRPr="006255CF">
        <w:rPr>
          <w:lang w:eastAsia="hr-HR"/>
        </w:rPr>
        <w:t>. godinu</w:t>
      </w:r>
      <w:r w:rsidR="00252C3A" w:rsidRPr="006255CF">
        <w:rPr>
          <w:lang w:eastAsia="hr-HR"/>
        </w:rPr>
        <w:t>,</w:t>
      </w:r>
      <w:r w:rsidR="00DA3AD6" w:rsidRPr="006255CF">
        <w:rPr>
          <w:lang w:eastAsia="hr-HR"/>
        </w:rPr>
        <w:t xml:space="preserve"> uz napomenu </w:t>
      </w:r>
      <w:r w:rsidR="00252C3A" w:rsidRPr="006255CF">
        <w:rPr>
          <w:lang w:eastAsia="hr-HR"/>
        </w:rPr>
        <w:t>da</w:t>
      </w:r>
      <w:r w:rsidR="00DA3AD6" w:rsidRPr="006255CF">
        <w:rPr>
          <w:lang w:eastAsia="hr-HR"/>
        </w:rPr>
        <w:t xml:space="preserve"> H</w:t>
      </w:r>
      <w:r w:rsidR="005703B2">
        <w:rPr>
          <w:lang w:eastAsia="hr-HR"/>
        </w:rPr>
        <w:t xml:space="preserve">rvatski olimpijski odbor </w:t>
      </w:r>
      <w:r w:rsidR="00DA3AD6" w:rsidRPr="006255CF">
        <w:rPr>
          <w:lang w:eastAsia="hr-HR"/>
        </w:rPr>
        <w:t>realizaciju svih svojih aktivnosti mora temeljiti na načelima racionalnog korisnika državnog proračuna, a u interesu sporta i sportaša s posebnim naglaskom na daljnje unapr</w:t>
      </w:r>
      <w:r w:rsidR="00252C3A" w:rsidRPr="006255CF">
        <w:rPr>
          <w:lang w:eastAsia="hr-HR"/>
        </w:rPr>
        <w:t>j</w:t>
      </w:r>
      <w:r w:rsidR="00DA3AD6" w:rsidRPr="006255CF">
        <w:rPr>
          <w:lang w:eastAsia="hr-HR"/>
        </w:rPr>
        <w:t>eđenj</w:t>
      </w:r>
      <w:r w:rsidR="005703B2">
        <w:rPr>
          <w:lang w:eastAsia="hr-HR"/>
        </w:rPr>
        <w:t>e</w:t>
      </w:r>
      <w:r w:rsidR="00DA3AD6" w:rsidRPr="006255CF">
        <w:rPr>
          <w:lang w:eastAsia="hr-HR"/>
        </w:rPr>
        <w:t xml:space="preserve"> cjelokupnog rada nacionalnih sportskih saveza.</w:t>
      </w:r>
    </w:p>
    <w:p w14:paraId="0D6B5922" w14:textId="582536AF" w:rsidR="00DA3AD6" w:rsidRPr="006255CF" w:rsidRDefault="00DA3AD6" w:rsidP="006E0AE7">
      <w:pPr>
        <w:ind w:firstLine="1418"/>
        <w:jc w:val="both"/>
        <w:rPr>
          <w:lang w:eastAsia="hr-HR"/>
        </w:rPr>
      </w:pPr>
    </w:p>
    <w:p w14:paraId="6A4733DB" w14:textId="2A708A91" w:rsidR="00DA3AD6" w:rsidRPr="006255CF" w:rsidRDefault="009E5D6B" w:rsidP="006E0AE7">
      <w:pPr>
        <w:jc w:val="both"/>
        <w:rPr>
          <w:rFonts w:eastAsia="Calibri"/>
        </w:rPr>
      </w:pPr>
      <w:r w:rsidRPr="006255CF">
        <w:rPr>
          <w:lang w:eastAsia="hr-HR"/>
        </w:rPr>
        <w:tab/>
      </w:r>
      <w:r w:rsidRPr="006255CF">
        <w:rPr>
          <w:lang w:eastAsia="hr-HR"/>
        </w:rPr>
        <w:tab/>
      </w:r>
      <w:r w:rsidR="00DA3AD6" w:rsidRPr="006255CF">
        <w:rPr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Pr="006255CF">
        <w:rPr>
          <w:lang w:eastAsia="hr-HR"/>
        </w:rPr>
        <w:t>ministric</w:t>
      </w:r>
      <w:r w:rsidR="004623D3" w:rsidRPr="006255CF">
        <w:rPr>
          <w:lang w:eastAsia="hr-HR"/>
        </w:rPr>
        <w:t>u</w:t>
      </w:r>
      <w:r w:rsidRPr="006255CF">
        <w:rPr>
          <w:lang w:eastAsia="hr-HR"/>
        </w:rPr>
        <w:t xml:space="preserve"> turizma i sporta dr. sc. Nikolinu Brnjac i </w:t>
      </w:r>
      <w:r w:rsidR="003F1011" w:rsidRPr="006255CF">
        <w:rPr>
          <w:lang w:eastAsia="hr-HR"/>
        </w:rPr>
        <w:t>državne</w:t>
      </w:r>
      <w:r w:rsidR="00DA3AD6" w:rsidRPr="006255CF">
        <w:rPr>
          <w:lang w:eastAsia="hr-HR"/>
        </w:rPr>
        <w:t xml:space="preserve"> tajnik</w:t>
      </w:r>
      <w:r w:rsidR="003F1011" w:rsidRPr="006255CF">
        <w:rPr>
          <w:lang w:eastAsia="hr-HR"/>
        </w:rPr>
        <w:t>e</w:t>
      </w:r>
      <w:r w:rsidR="00E41816" w:rsidRPr="006255CF">
        <w:rPr>
          <w:lang w:eastAsia="hr-HR"/>
        </w:rPr>
        <w:t xml:space="preserve"> Tomislava Družaka,</w:t>
      </w:r>
      <w:r w:rsidR="00DA3AD6" w:rsidRPr="006255CF">
        <w:rPr>
          <w:lang w:eastAsia="hr-HR"/>
        </w:rPr>
        <w:t xml:space="preserve"> </w:t>
      </w:r>
      <w:r w:rsidR="003F1011" w:rsidRPr="006255CF">
        <w:rPr>
          <w:lang w:eastAsia="hr-HR"/>
        </w:rPr>
        <w:t>Sandru Herman i Tončija Glavinu</w:t>
      </w:r>
      <w:r w:rsidR="00DA3AD6" w:rsidRPr="006255CF">
        <w:rPr>
          <w:lang w:eastAsia="hr-HR"/>
        </w:rPr>
        <w:t>.</w:t>
      </w:r>
    </w:p>
    <w:p w14:paraId="489D55D7" w14:textId="409CF9FF" w:rsidR="00DA3AD6" w:rsidRPr="006255CF" w:rsidRDefault="00DA3AD6" w:rsidP="006E0AE7">
      <w:pPr>
        <w:jc w:val="both"/>
        <w:rPr>
          <w:rFonts w:eastAsia="Calibri"/>
        </w:rPr>
      </w:pPr>
    </w:p>
    <w:p w14:paraId="56F2E78E" w14:textId="77777777" w:rsidR="00DA3AD6" w:rsidRPr="006255CF" w:rsidRDefault="00DA3AD6" w:rsidP="006E0AE7">
      <w:pPr>
        <w:jc w:val="both"/>
        <w:rPr>
          <w:rFonts w:eastAsia="Calibri"/>
        </w:rPr>
      </w:pPr>
    </w:p>
    <w:p w14:paraId="3FAA133E" w14:textId="77777777" w:rsidR="00DA3AD6" w:rsidRPr="006255CF" w:rsidRDefault="00DA3AD6" w:rsidP="006E0AE7">
      <w:pPr>
        <w:jc w:val="both"/>
        <w:rPr>
          <w:rFonts w:eastAsia="Calibri"/>
        </w:rPr>
      </w:pPr>
    </w:p>
    <w:p w14:paraId="7AB1177F" w14:textId="77777777" w:rsidR="00DA3AD6" w:rsidRPr="006255CF" w:rsidRDefault="00DA3AD6" w:rsidP="006C6555">
      <w:pPr>
        <w:tabs>
          <w:tab w:val="center" w:pos="7371"/>
        </w:tabs>
        <w:jc w:val="both"/>
        <w:rPr>
          <w:lang w:eastAsia="hr-HR"/>
        </w:rPr>
      </w:pPr>
      <w:r w:rsidRPr="006255CF">
        <w:rPr>
          <w:lang w:eastAsia="hr-HR"/>
        </w:rPr>
        <w:tab/>
        <w:t>PREDSJEDNIK</w:t>
      </w:r>
    </w:p>
    <w:p w14:paraId="76DF6B81" w14:textId="77777777" w:rsidR="00DA3AD6" w:rsidRPr="006255CF" w:rsidRDefault="00DA3AD6" w:rsidP="006C6555">
      <w:pPr>
        <w:tabs>
          <w:tab w:val="center" w:pos="7371"/>
        </w:tabs>
        <w:jc w:val="both"/>
        <w:rPr>
          <w:lang w:eastAsia="hr-HR"/>
        </w:rPr>
      </w:pPr>
    </w:p>
    <w:p w14:paraId="742C242E" w14:textId="77777777" w:rsidR="00DA3AD6" w:rsidRPr="006255CF" w:rsidRDefault="00DA3AD6" w:rsidP="006C6555">
      <w:pPr>
        <w:tabs>
          <w:tab w:val="center" w:pos="7371"/>
        </w:tabs>
        <w:jc w:val="both"/>
        <w:rPr>
          <w:lang w:eastAsia="hr-HR"/>
        </w:rPr>
      </w:pPr>
    </w:p>
    <w:p w14:paraId="585E0771" w14:textId="04C8AA25" w:rsidR="009B79E3" w:rsidRPr="006255CF" w:rsidRDefault="00DA3AD6" w:rsidP="006C6555">
      <w:pPr>
        <w:tabs>
          <w:tab w:val="center" w:pos="7371"/>
        </w:tabs>
        <w:jc w:val="both"/>
        <w:rPr>
          <w:lang w:eastAsia="hr-HR"/>
        </w:rPr>
      </w:pPr>
      <w:r w:rsidRPr="006255CF">
        <w:rPr>
          <w:lang w:eastAsia="hr-HR"/>
        </w:rPr>
        <w:tab/>
        <w:t>mr. sc. Andrej Plenković</w:t>
      </w:r>
    </w:p>
    <w:sectPr w:rsidR="009B79E3" w:rsidRPr="006255CF" w:rsidSect="00B247E1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A1D4" w14:textId="77777777" w:rsidR="002D6EE0" w:rsidRDefault="002D6EE0">
      <w:r>
        <w:separator/>
      </w:r>
    </w:p>
  </w:endnote>
  <w:endnote w:type="continuationSeparator" w:id="0">
    <w:p w14:paraId="12A867E3" w14:textId="77777777" w:rsidR="002D6EE0" w:rsidRDefault="002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2A31" w14:textId="77777777" w:rsidR="00314C1C" w:rsidRPr="00314C1C" w:rsidRDefault="00314C1C" w:rsidP="00314C1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14C1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FBD4" w14:textId="32189E85" w:rsidR="00314C1C" w:rsidRPr="00314C1C" w:rsidRDefault="00314C1C" w:rsidP="00314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8E85" w14:textId="77777777" w:rsidR="002D6EE0" w:rsidRDefault="002D6EE0">
      <w:r>
        <w:separator/>
      </w:r>
    </w:p>
  </w:footnote>
  <w:footnote w:type="continuationSeparator" w:id="0">
    <w:p w14:paraId="4E1A97F1" w14:textId="77777777" w:rsidR="002D6EE0" w:rsidRDefault="002D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017"/>
      <w:docPartObj>
        <w:docPartGallery w:val="Page Numbers (Top of Page)"/>
        <w:docPartUnique/>
      </w:docPartObj>
    </w:sdtPr>
    <w:sdtEndPr/>
    <w:sdtContent>
      <w:p w14:paraId="3C7E72AE" w14:textId="691E1B91" w:rsidR="00314C1C" w:rsidRPr="00314C1C" w:rsidRDefault="00314C1C" w:rsidP="00314C1C">
        <w:pPr>
          <w:pStyle w:val="Header"/>
          <w:jc w:val="center"/>
        </w:pPr>
        <w:r w:rsidRPr="00314C1C">
          <w:fldChar w:fldCharType="begin"/>
        </w:r>
        <w:r w:rsidRPr="00314C1C">
          <w:instrText>PAGE   \* MERGEFORMAT</w:instrText>
        </w:r>
        <w:r w:rsidRPr="00314C1C">
          <w:fldChar w:fldCharType="separate"/>
        </w:r>
        <w:r w:rsidR="00E324FE">
          <w:rPr>
            <w:noProof/>
          </w:rPr>
          <w:t>2</w:t>
        </w:r>
        <w:r w:rsidRPr="00314C1C">
          <w:fldChar w:fldCharType="end"/>
        </w:r>
      </w:p>
      <w:p w14:paraId="26EA59E7" w14:textId="1C9FE0C4" w:rsidR="00316535" w:rsidRDefault="00E324FE" w:rsidP="00314C1C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E1F4D75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F18042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F0C754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4D21EE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DE84A6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7BEEB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1109D7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A606E6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EA0E6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7971CA"/>
    <w:multiLevelType w:val="hybridMultilevel"/>
    <w:tmpl w:val="2F5C6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1D20DF5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99F25BA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6DE272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4C8DD2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574163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5E6A18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E9CF79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F8860E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80CAB3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007F20"/>
    <w:multiLevelType w:val="hybridMultilevel"/>
    <w:tmpl w:val="8572D068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428B"/>
    <w:multiLevelType w:val="hybridMultilevel"/>
    <w:tmpl w:val="2D28E6BC"/>
    <w:lvl w:ilvl="0" w:tplc="AF70FEA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8378254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C308FE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C18A8716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EDF0B60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769A8D6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EBC80002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8F88FD5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38C3BCA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51C3195"/>
    <w:multiLevelType w:val="hybridMultilevel"/>
    <w:tmpl w:val="FDD43F20"/>
    <w:lvl w:ilvl="0" w:tplc="014C2E78">
      <w:start w:val="3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7DC7F44"/>
    <w:multiLevelType w:val="hybridMultilevel"/>
    <w:tmpl w:val="864EE760"/>
    <w:lvl w:ilvl="0" w:tplc="22684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CDAA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81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23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D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AB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EE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B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A8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512CB"/>
    <w:multiLevelType w:val="hybridMultilevel"/>
    <w:tmpl w:val="89B0B1B2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0F46"/>
    <w:multiLevelType w:val="hybridMultilevel"/>
    <w:tmpl w:val="403E1E64"/>
    <w:lvl w:ilvl="0" w:tplc="A5FC350C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C93737"/>
    <w:multiLevelType w:val="hybridMultilevel"/>
    <w:tmpl w:val="3B00F7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82334"/>
    <w:multiLevelType w:val="hybridMultilevel"/>
    <w:tmpl w:val="3046581C"/>
    <w:lvl w:ilvl="0" w:tplc="CE98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CAD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A7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3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86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66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40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AA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E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424B"/>
    <w:multiLevelType w:val="hybridMultilevel"/>
    <w:tmpl w:val="F8EAF3A8"/>
    <w:lvl w:ilvl="0" w:tplc="8C145B1E">
      <w:start w:val="1"/>
      <w:numFmt w:val="decimal"/>
      <w:lvlText w:val="%1."/>
      <w:lvlJc w:val="left"/>
      <w:pPr>
        <w:ind w:left="720" w:hanging="360"/>
      </w:pPr>
    </w:lvl>
    <w:lvl w:ilvl="1" w:tplc="0DC0FC6C" w:tentative="1">
      <w:start w:val="1"/>
      <w:numFmt w:val="lowerLetter"/>
      <w:lvlText w:val="%2."/>
      <w:lvlJc w:val="left"/>
      <w:pPr>
        <w:ind w:left="1440" w:hanging="360"/>
      </w:pPr>
    </w:lvl>
    <w:lvl w:ilvl="2" w:tplc="4642D396" w:tentative="1">
      <w:start w:val="1"/>
      <w:numFmt w:val="lowerRoman"/>
      <w:lvlText w:val="%3."/>
      <w:lvlJc w:val="right"/>
      <w:pPr>
        <w:ind w:left="2160" w:hanging="180"/>
      </w:pPr>
    </w:lvl>
    <w:lvl w:ilvl="3" w:tplc="D1FC28FE" w:tentative="1">
      <w:start w:val="1"/>
      <w:numFmt w:val="decimal"/>
      <w:lvlText w:val="%4."/>
      <w:lvlJc w:val="left"/>
      <w:pPr>
        <w:ind w:left="2880" w:hanging="360"/>
      </w:pPr>
    </w:lvl>
    <w:lvl w:ilvl="4" w:tplc="1F24E934" w:tentative="1">
      <w:start w:val="1"/>
      <w:numFmt w:val="lowerLetter"/>
      <w:lvlText w:val="%5."/>
      <w:lvlJc w:val="left"/>
      <w:pPr>
        <w:ind w:left="3600" w:hanging="360"/>
      </w:pPr>
    </w:lvl>
    <w:lvl w:ilvl="5" w:tplc="FE3AA020" w:tentative="1">
      <w:start w:val="1"/>
      <w:numFmt w:val="lowerRoman"/>
      <w:lvlText w:val="%6."/>
      <w:lvlJc w:val="right"/>
      <w:pPr>
        <w:ind w:left="4320" w:hanging="180"/>
      </w:pPr>
    </w:lvl>
    <w:lvl w:ilvl="6" w:tplc="95A087C2" w:tentative="1">
      <w:start w:val="1"/>
      <w:numFmt w:val="decimal"/>
      <w:lvlText w:val="%7."/>
      <w:lvlJc w:val="left"/>
      <w:pPr>
        <w:ind w:left="5040" w:hanging="360"/>
      </w:pPr>
    </w:lvl>
    <w:lvl w:ilvl="7" w:tplc="8CC60B0C" w:tentative="1">
      <w:start w:val="1"/>
      <w:numFmt w:val="lowerLetter"/>
      <w:lvlText w:val="%8."/>
      <w:lvlJc w:val="left"/>
      <w:pPr>
        <w:ind w:left="5760" w:hanging="360"/>
      </w:pPr>
    </w:lvl>
    <w:lvl w:ilvl="8" w:tplc="0A908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30BD5"/>
    <w:multiLevelType w:val="hybridMultilevel"/>
    <w:tmpl w:val="213A1046"/>
    <w:lvl w:ilvl="0" w:tplc="2B8A9FC4">
      <w:start w:val="1"/>
      <w:numFmt w:val="decimal"/>
      <w:lvlText w:val="%1."/>
      <w:lvlJc w:val="left"/>
      <w:pPr>
        <w:ind w:left="720" w:hanging="360"/>
      </w:pPr>
    </w:lvl>
    <w:lvl w:ilvl="1" w:tplc="D082C3A8" w:tentative="1">
      <w:start w:val="1"/>
      <w:numFmt w:val="lowerLetter"/>
      <w:lvlText w:val="%2."/>
      <w:lvlJc w:val="left"/>
      <w:pPr>
        <w:ind w:left="1440" w:hanging="360"/>
      </w:pPr>
    </w:lvl>
    <w:lvl w:ilvl="2" w:tplc="74FA2618" w:tentative="1">
      <w:start w:val="1"/>
      <w:numFmt w:val="lowerRoman"/>
      <w:lvlText w:val="%3."/>
      <w:lvlJc w:val="right"/>
      <w:pPr>
        <w:ind w:left="2160" w:hanging="180"/>
      </w:pPr>
    </w:lvl>
    <w:lvl w:ilvl="3" w:tplc="C32E6A8E" w:tentative="1">
      <w:start w:val="1"/>
      <w:numFmt w:val="decimal"/>
      <w:lvlText w:val="%4."/>
      <w:lvlJc w:val="left"/>
      <w:pPr>
        <w:ind w:left="2880" w:hanging="360"/>
      </w:pPr>
    </w:lvl>
    <w:lvl w:ilvl="4" w:tplc="4D24DFF6" w:tentative="1">
      <w:start w:val="1"/>
      <w:numFmt w:val="lowerLetter"/>
      <w:lvlText w:val="%5."/>
      <w:lvlJc w:val="left"/>
      <w:pPr>
        <w:ind w:left="3600" w:hanging="360"/>
      </w:pPr>
    </w:lvl>
    <w:lvl w:ilvl="5" w:tplc="5AC8310A" w:tentative="1">
      <w:start w:val="1"/>
      <w:numFmt w:val="lowerRoman"/>
      <w:lvlText w:val="%6."/>
      <w:lvlJc w:val="right"/>
      <w:pPr>
        <w:ind w:left="4320" w:hanging="180"/>
      </w:pPr>
    </w:lvl>
    <w:lvl w:ilvl="6" w:tplc="CBECBD5A" w:tentative="1">
      <w:start w:val="1"/>
      <w:numFmt w:val="decimal"/>
      <w:lvlText w:val="%7."/>
      <w:lvlJc w:val="left"/>
      <w:pPr>
        <w:ind w:left="5040" w:hanging="360"/>
      </w:pPr>
    </w:lvl>
    <w:lvl w:ilvl="7" w:tplc="CC601D52" w:tentative="1">
      <w:start w:val="1"/>
      <w:numFmt w:val="lowerLetter"/>
      <w:lvlText w:val="%8."/>
      <w:lvlJc w:val="left"/>
      <w:pPr>
        <w:ind w:left="5760" w:hanging="360"/>
      </w:pPr>
    </w:lvl>
    <w:lvl w:ilvl="8" w:tplc="461C2A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1C"/>
    <w:rsid w:val="00005CA8"/>
    <w:rsid w:val="000811E6"/>
    <w:rsid w:val="000C43CF"/>
    <w:rsid w:val="001658A5"/>
    <w:rsid w:val="001848C0"/>
    <w:rsid w:val="001F2ABD"/>
    <w:rsid w:val="0020373C"/>
    <w:rsid w:val="002416D2"/>
    <w:rsid w:val="00252C3A"/>
    <w:rsid w:val="002645D6"/>
    <w:rsid w:val="0028527E"/>
    <w:rsid w:val="002B1651"/>
    <w:rsid w:val="002C555D"/>
    <w:rsid w:val="002D6EE0"/>
    <w:rsid w:val="00314C1C"/>
    <w:rsid w:val="00316535"/>
    <w:rsid w:val="00326DB8"/>
    <w:rsid w:val="003E41F8"/>
    <w:rsid w:val="003F1011"/>
    <w:rsid w:val="004623D3"/>
    <w:rsid w:val="00465B0D"/>
    <w:rsid w:val="0047451B"/>
    <w:rsid w:val="004A2992"/>
    <w:rsid w:val="00504D9A"/>
    <w:rsid w:val="0051102E"/>
    <w:rsid w:val="005703B2"/>
    <w:rsid w:val="005934AE"/>
    <w:rsid w:val="0061631E"/>
    <w:rsid w:val="00620A65"/>
    <w:rsid w:val="006255CF"/>
    <w:rsid w:val="006520E8"/>
    <w:rsid w:val="00660162"/>
    <w:rsid w:val="00683D13"/>
    <w:rsid w:val="006A311F"/>
    <w:rsid w:val="006C6555"/>
    <w:rsid w:val="006E0AE7"/>
    <w:rsid w:val="006F05C0"/>
    <w:rsid w:val="00792DAE"/>
    <w:rsid w:val="007D43BE"/>
    <w:rsid w:val="007E4B2B"/>
    <w:rsid w:val="008C10AC"/>
    <w:rsid w:val="008D5C21"/>
    <w:rsid w:val="00904954"/>
    <w:rsid w:val="00913507"/>
    <w:rsid w:val="00924704"/>
    <w:rsid w:val="00940867"/>
    <w:rsid w:val="009B0BC8"/>
    <w:rsid w:val="009B75ED"/>
    <w:rsid w:val="009B79E3"/>
    <w:rsid w:val="009E5D6B"/>
    <w:rsid w:val="00A11068"/>
    <w:rsid w:val="00A1505D"/>
    <w:rsid w:val="00A5755A"/>
    <w:rsid w:val="00A62E8F"/>
    <w:rsid w:val="00B00404"/>
    <w:rsid w:val="00B247E1"/>
    <w:rsid w:val="00B46C34"/>
    <w:rsid w:val="00B51FC1"/>
    <w:rsid w:val="00B6540D"/>
    <w:rsid w:val="00BC1A05"/>
    <w:rsid w:val="00C05677"/>
    <w:rsid w:val="00C272AA"/>
    <w:rsid w:val="00C428BA"/>
    <w:rsid w:val="00C735AA"/>
    <w:rsid w:val="00C77750"/>
    <w:rsid w:val="00D109F9"/>
    <w:rsid w:val="00D318CD"/>
    <w:rsid w:val="00DA3AD6"/>
    <w:rsid w:val="00DF3182"/>
    <w:rsid w:val="00E324FE"/>
    <w:rsid w:val="00E40D5C"/>
    <w:rsid w:val="00E41816"/>
    <w:rsid w:val="00ED703E"/>
    <w:rsid w:val="00EF3481"/>
    <w:rsid w:val="00EF3905"/>
    <w:rsid w:val="00F17DA4"/>
    <w:rsid w:val="00F34E1C"/>
    <w:rsid w:val="00F6438E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780B"/>
  <w15:docId w15:val="{435668EC-3522-452A-B159-81A0FCE6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rsid w:val="0031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opci_+predlozak_korekcija_II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AZJMDCZ6QSYZ-12-7039</_dlc_DocId>
    <_dlc_DocIdUrl xmlns="a494813a-d0d8-4dad-94cb-0d196f36ba15">
      <Url>https://ekoordinacije.vlada.hr/sjednice-drustvo/_layouts/15/DocIdRedir.aspx?ID=AZJMDCZ6QSYZ-12-7039</Url>
      <Description>AZJMDCZ6QSYZ-12-7039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976B-FFAB-4EE3-89B5-AA22B565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86697-24D2-435A-9D6D-BCFD309931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1652B-2CB1-4936-9D92-AA923A9B0A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8593986-EA75-4092-ACE1-11917262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MINT_opci_+predlozak_korekcija_II_2019 (1).dot</Template>
  <TotalTime>61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Ciban</dc:creator>
  <cp:lastModifiedBy>Marija Pišonić</cp:lastModifiedBy>
  <cp:revision>11</cp:revision>
  <cp:lastPrinted>2022-06-27T12:02:00Z</cp:lastPrinted>
  <dcterms:created xsi:type="dcterms:W3CDTF">2022-06-27T11:02:00Z</dcterms:created>
  <dcterms:modified xsi:type="dcterms:W3CDTF">2022-06-29T09:07:00Z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f9256639-be12-466e-a746-565472748b6d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