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002A" w14:textId="77777777" w:rsidR="000C3EEE" w:rsidRPr="006B1417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E23537" wp14:editId="262080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17">
        <w:rPr>
          <w:rFonts w:ascii="Times New Roman" w:hAnsi="Times New Roman" w:cs="Times New Roman"/>
          <w:sz w:val="24"/>
          <w:szCs w:val="24"/>
        </w:rPr>
        <w:fldChar w:fldCharType="begin"/>
      </w:r>
      <w:r w:rsidRPr="006B141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B141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D3FC55" w14:textId="77777777" w:rsidR="000C3EEE" w:rsidRPr="006B141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784481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F1DFC" w14:textId="43C93951" w:rsidR="000C3EEE" w:rsidRPr="006B1417" w:rsidRDefault="00A92CEC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357A9">
        <w:rPr>
          <w:rFonts w:ascii="Times New Roman" w:hAnsi="Times New Roman" w:cs="Times New Roman"/>
          <w:sz w:val="24"/>
          <w:szCs w:val="24"/>
        </w:rPr>
        <w:t>7</w:t>
      </w:r>
      <w:r w:rsidR="00D83A29">
        <w:rPr>
          <w:rFonts w:ascii="Times New Roman" w:hAnsi="Times New Roman" w:cs="Times New Roman"/>
          <w:sz w:val="24"/>
          <w:szCs w:val="24"/>
        </w:rPr>
        <w:t>.</w:t>
      </w:r>
      <w:r w:rsidR="00501E3A" w:rsidRPr="006B1417">
        <w:rPr>
          <w:rFonts w:ascii="Times New Roman" w:hAnsi="Times New Roman" w:cs="Times New Roman"/>
          <w:sz w:val="24"/>
          <w:szCs w:val="24"/>
        </w:rPr>
        <w:t xml:space="preserve"> </w:t>
      </w:r>
      <w:r w:rsidR="00F357A9">
        <w:rPr>
          <w:rFonts w:ascii="Times New Roman" w:hAnsi="Times New Roman" w:cs="Times New Roman"/>
          <w:sz w:val="24"/>
          <w:szCs w:val="24"/>
        </w:rPr>
        <w:t>srpnja</w:t>
      </w:r>
      <w:bookmarkStart w:id="0" w:name="_GoBack"/>
      <w:bookmarkEnd w:id="0"/>
      <w:r w:rsidR="000C3EEE" w:rsidRPr="006B1417">
        <w:rPr>
          <w:rFonts w:ascii="Times New Roman" w:hAnsi="Times New Roman" w:cs="Times New Roman"/>
          <w:sz w:val="24"/>
          <w:szCs w:val="24"/>
        </w:rPr>
        <w:t xml:space="preserve"> 20</w:t>
      </w:r>
      <w:r w:rsidR="00067756" w:rsidRPr="006B1417">
        <w:rPr>
          <w:rFonts w:ascii="Times New Roman" w:hAnsi="Times New Roman" w:cs="Times New Roman"/>
          <w:sz w:val="24"/>
          <w:szCs w:val="24"/>
        </w:rPr>
        <w:t>2</w:t>
      </w:r>
      <w:r w:rsidR="00D31FCE" w:rsidRPr="006B1417">
        <w:rPr>
          <w:rFonts w:ascii="Times New Roman" w:hAnsi="Times New Roman" w:cs="Times New Roman"/>
          <w:sz w:val="24"/>
          <w:szCs w:val="24"/>
        </w:rPr>
        <w:t>2</w:t>
      </w:r>
      <w:r w:rsidR="000C3EEE" w:rsidRPr="006B1417">
        <w:rPr>
          <w:rFonts w:ascii="Times New Roman" w:hAnsi="Times New Roman" w:cs="Times New Roman"/>
          <w:sz w:val="24"/>
          <w:szCs w:val="24"/>
        </w:rPr>
        <w:t>.</w:t>
      </w:r>
    </w:p>
    <w:p w14:paraId="5CBE0EC8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9FE61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07C0B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3A3AA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6B1417" w14:paraId="5AEFA3A3" w14:textId="77777777" w:rsidTr="00427D0F">
        <w:tc>
          <w:tcPr>
            <w:tcW w:w="1951" w:type="dxa"/>
          </w:tcPr>
          <w:p w14:paraId="76FA904A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 </w:t>
            </w:r>
            <w:r w:rsidRPr="006B1417">
              <w:rPr>
                <w:b/>
                <w:smallCaps/>
                <w:sz w:val="24"/>
                <w:szCs w:val="24"/>
              </w:rPr>
              <w:t>Predlagatelj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7E5781" w14:textId="0B46938B" w:rsidR="000C3EEE" w:rsidRPr="006B1417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Ministarstvo </w:t>
            </w:r>
            <w:r w:rsidR="001033F5" w:rsidRPr="001033F5">
              <w:rPr>
                <w:sz w:val="24"/>
                <w:szCs w:val="24"/>
                <w:lang w:eastAsia="en-US"/>
              </w:rPr>
              <w:t>rada, mirovinskoga sustava, obitelji i socijalne politike</w:t>
            </w:r>
          </w:p>
        </w:tc>
      </w:tr>
    </w:tbl>
    <w:p w14:paraId="366591C3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6B1417" w14:paraId="21940734" w14:textId="77777777" w:rsidTr="00427D0F">
        <w:tc>
          <w:tcPr>
            <w:tcW w:w="1951" w:type="dxa"/>
          </w:tcPr>
          <w:p w14:paraId="7195AEBE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b/>
                <w:smallCaps/>
                <w:sz w:val="24"/>
                <w:szCs w:val="24"/>
              </w:rPr>
              <w:t>Predmet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5DA51D" w14:textId="5A2F6E21" w:rsidR="000C3EEE" w:rsidRPr="006B1417" w:rsidRDefault="00327465" w:rsidP="00A92CE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B1417">
              <w:rPr>
                <w:bCs/>
                <w:sz w:val="24"/>
                <w:szCs w:val="24"/>
              </w:rPr>
              <w:t xml:space="preserve">Verifikacija odgovora na zastupničko pitanje </w:t>
            </w:r>
            <w:r w:rsidR="00A92CEC">
              <w:rPr>
                <w:sz w:val="24"/>
                <w:szCs w:val="24"/>
              </w:rPr>
              <w:t xml:space="preserve">Martine Vlašić Iljkić, </w:t>
            </w:r>
            <w:r w:rsidR="00A92CEC" w:rsidRPr="00A92CEC">
              <w:rPr>
                <w:sz w:val="24"/>
                <w:szCs w:val="24"/>
              </w:rPr>
              <w:t>u vezi s izmjenom Uredbe o mjesečnom iznosu naknade za ugroženog kupca energenata, načinu sudjelovanja u podmirenju troškova energenata korisnika naknade i postupanju Hrvatskog zavoda za socijalni rad</w:t>
            </w:r>
          </w:p>
        </w:tc>
      </w:tr>
    </w:tbl>
    <w:p w14:paraId="46E51C2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76AC5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B932" w14:textId="18F0DE0C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32948" w14:textId="77777777" w:rsidR="00A92CEC" w:rsidRPr="006B1417" w:rsidRDefault="00A92CEC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7FD1" w14:textId="77777777" w:rsidR="005222AE" w:rsidRPr="006B1417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C047CC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4D8F32E7" w14:textId="77777777" w:rsidR="005222AE" w:rsidRPr="006B1417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9A0A0F0" w14:textId="2EABBF81" w:rsidR="005222AE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24AC291" w14:textId="77777777" w:rsidR="005222AE" w:rsidRPr="006B141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B1417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lastRenderedPageBreak/>
        <w:t>Banski dvori | Trg Sv. Marka 2  | 10000 Zagreb | tel. 01 4569 222 | vlada.gov.hr</w:t>
      </w:r>
    </w:p>
    <w:p w14:paraId="4B4E824F" w14:textId="21D38E78" w:rsidR="00A92CEC" w:rsidRDefault="00A92C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C0D46DE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45FF63" w14:textId="77777777" w:rsidR="00A92CEC" w:rsidRDefault="00A92CEC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1DE9EAC4" w14:textId="3464921C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  <w:t>PRIJEDLOG</w:t>
      </w:r>
    </w:p>
    <w:p w14:paraId="31E0216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6ED2E5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7C9D90E6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43CCD58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429176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577499F2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42C197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098E2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CA049C3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8984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A7852" w14:textId="5FBBC79F" w:rsidR="00327465" w:rsidRPr="006B1417" w:rsidRDefault="00327465" w:rsidP="001033F5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 xml:space="preserve">Zastupničko pitanje </w:t>
      </w:r>
      <w:r w:rsidR="00A92CEC" w:rsidRPr="00A92CEC">
        <w:rPr>
          <w:rFonts w:ascii="Times New Roman" w:eastAsia="Calibri" w:hAnsi="Times New Roman" w:cs="Times New Roman"/>
          <w:sz w:val="24"/>
          <w:szCs w:val="24"/>
        </w:rPr>
        <w:t>Martine Vlašić Iljkić, u vezi s izmjenom Uredbe o mjesečnom iznosu naknade za ugroženog kupca energenata, načinu sudjelovanja u podmirenju troškova energenata korisnika naknade i postupanju Hrvatskog zavoda za socijalni rad</w:t>
      </w:r>
      <w:r w:rsidR="00A92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417">
        <w:rPr>
          <w:rFonts w:ascii="Times New Roman" w:eastAsia="Calibri" w:hAnsi="Times New Roman" w:cs="Times New Roman"/>
          <w:sz w:val="24"/>
          <w:szCs w:val="24"/>
        </w:rPr>
        <w:t>- odgovor Vlade</w:t>
      </w:r>
    </w:p>
    <w:p w14:paraId="18A6ED29" w14:textId="77777777" w:rsidR="00327465" w:rsidRPr="006B1417" w:rsidRDefault="00327465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</w:p>
    <w:p w14:paraId="56E4EBAD" w14:textId="64D1CD3F" w:rsidR="00327465" w:rsidRPr="001033F5" w:rsidRDefault="001033F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2CEC">
        <w:rPr>
          <w:rFonts w:ascii="Times New Roman" w:eastAsia="SimSun" w:hAnsi="Times New Roman" w:cs="Times New Roman"/>
          <w:sz w:val="24"/>
          <w:szCs w:val="24"/>
          <w:lang w:eastAsia="hr-HR"/>
        </w:rPr>
        <w:t>Zastupnica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Hrv</w:t>
      </w:r>
      <w:r w:rsidR="000905EC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atskome saboru, </w:t>
      </w:r>
      <w:r w:rsidR="00A92CEC" w:rsidRPr="00A92CEC">
        <w:rPr>
          <w:rFonts w:ascii="Times New Roman" w:eastAsia="SimSun" w:hAnsi="Times New Roman" w:cs="Times New Roman"/>
          <w:sz w:val="24"/>
          <w:szCs w:val="24"/>
          <w:lang w:eastAsia="hr-HR"/>
        </w:rPr>
        <w:t>Martin</w:t>
      </w:r>
      <w:r w:rsidR="00A92CEC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A92CEC" w:rsidRPr="00A92C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Vlašić Iljkić</w:t>
      </w:r>
      <w:r w:rsidR="00A92CEC">
        <w:rPr>
          <w:rFonts w:ascii="Times New Roman" w:eastAsia="SimSun" w:hAnsi="Times New Roman" w:cs="Times New Roman"/>
          <w:sz w:val="24"/>
          <w:szCs w:val="24"/>
          <w:lang w:eastAsia="hr-HR"/>
        </w:rPr>
        <w:t>, postavila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je, sukladno s </w:t>
      </w:r>
      <w:r w:rsidR="00A92CEC" w:rsidRPr="00A92C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člankom 140. 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Poslovnika Hrvatskoga sabora („Narodne novine“, br. 81/13., 113/16., 69/17., 29/18., 53/20., 119/20. - Odluka Ustavnog suda Republike Hrvatske i 123/20.), zastupničko pitanje u vezi s </w:t>
      </w:r>
      <w:r w:rsidR="00A92CEC" w:rsidRPr="00A92CEC">
        <w:rPr>
          <w:rFonts w:ascii="Times New Roman" w:eastAsia="Calibri" w:hAnsi="Times New Roman" w:cs="Times New Roman"/>
          <w:sz w:val="24"/>
          <w:szCs w:val="24"/>
        </w:rPr>
        <w:t>izmjenom Uredbe o mjesečnom iznosu naknade za ugroženog kupca energenata, načinu sudjelovanja u podmirenju troškova energenata korisnika naknade i postupanju Hrvatskog zavoda za socijalni rad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7322504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C2C3C6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Na navedeno zastupničko pitanje Vlada Republike Hrvatske daje sljedeći odgovor:</w:t>
      </w:r>
    </w:p>
    <w:p w14:paraId="4FDD5B0B" w14:textId="77777777" w:rsidR="00F4340E" w:rsidRPr="001033F5" w:rsidRDefault="00F4340E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6C53F5D" w14:textId="610CDBFA" w:rsidR="00A92CEC" w:rsidRDefault="00CA18E7" w:rsidP="00A92C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="00A92CEC">
        <w:rPr>
          <w:rFonts w:ascii="Times New Roman" w:hAnsi="Times New Roman"/>
          <w:sz w:val="24"/>
          <w:szCs w:val="24"/>
        </w:rPr>
        <w:t xml:space="preserve">Podnositeljica zastupničkog pitanja predložila je izmjenu Uredbe </w:t>
      </w:r>
      <w:r w:rsidR="00B318E4" w:rsidRPr="00B318E4">
        <w:rPr>
          <w:rFonts w:ascii="Times New Roman" w:hAnsi="Times New Roman"/>
          <w:sz w:val="24"/>
          <w:szCs w:val="24"/>
        </w:rPr>
        <w:t xml:space="preserve">o mjesečnom iznosu naknade za ugroženog kupca energenata, načinu sudjelovanja u podmirenju troškova energenata korisnika naknade i postupanju Hrvatskog zavoda za socijalni rad </w:t>
      </w:r>
      <w:r w:rsidR="00B318E4">
        <w:rPr>
          <w:rFonts w:ascii="Times New Roman" w:hAnsi="Times New Roman"/>
          <w:sz w:val="24"/>
          <w:szCs w:val="24"/>
        </w:rPr>
        <w:t>(„Narodne novine“, broj 31/22</w:t>
      </w:r>
      <w:r w:rsidR="00AB4943">
        <w:rPr>
          <w:rFonts w:ascii="Times New Roman" w:hAnsi="Times New Roman"/>
          <w:sz w:val="24"/>
          <w:szCs w:val="24"/>
        </w:rPr>
        <w:t>.</w:t>
      </w:r>
      <w:r w:rsidR="00B318E4">
        <w:rPr>
          <w:rFonts w:ascii="Times New Roman" w:hAnsi="Times New Roman"/>
          <w:sz w:val="24"/>
          <w:szCs w:val="24"/>
        </w:rPr>
        <w:t xml:space="preserve">), </w:t>
      </w:r>
      <w:r w:rsidR="00A92CEC">
        <w:rPr>
          <w:rFonts w:ascii="Times New Roman" w:hAnsi="Times New Roman"/>
          <w:sz w:val="24"/>
          <w:szCs w:val="24"/>
        </w:rPr>
        <w:t>na način da administriranje prava na naknadu za ugroženog kupca energenata za korisnike nacionalne naknade za starije osobe, korisnike novčane naknade za nezaposlene hrvatske branitelje iz Domovinskog rata i članove njihovih obitelji te korisnike novčane naknade za civilne stradalnike iz Domovinskog rata preuzmu nadležni resori umjesto stručnih radnika centara za socijalnu skrb. U prijedlogu se navodi da će stručni radnici u centrima za socijalnu skrb zbog velikog broja upravnih postupaka imati manje vremena za savjetodavni rad i pomoć obiteljima.</w:t>
      </w:r>
    </w:p>
    <w:p w14:paraId="2D2764FC" w14:textId="77777777" w:rsidR="00A92CEC" w:rsidRDefault="00A92CEC" w:rsidP="00A92C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1CB71D" w14:textId="1BABFEC3" w:rsidR="00A92CEC" w:rsidRDefault="00A92CEC" w:rsidP="00A92CE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Sustav socijalne skrbi brine o najranjivijim korisnicima osiguravajući socijalne naknade i usluge. Naknada za ugroženog kupca energenata je pravo u sustavu socijalne skrbi koje se ostvaruje na temelju rješenja centra za socijalnu skrb kao temeljne javne ustanove u sustavu socijalne skrbi. Upravni postupak radi priznavanja prava brz je i jednostavan, a stručni radnici rade u suvremenom informacijskom sustavu SocSkrb koji je ubrzao poslovne procese. Uredbom o izmjenama i dopuni Uredbe o kriterijima za stjecanje statusa ugroženih kupaca energije iz umreženih sustava (</w:t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hAnsi="Times New Roman"/>
          <w:sz w:val="24"/>
          <w:szCs w:val="24"/>
        </w:rPr>
        <w:t>Narodne novine</w:t>
      </w:r>
      <w:r w:rsidRPr="00A92CE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broj 31/22.) proširen je krug osoba kojima se može utvrditi status ugroženog kupca energenata, odnosno priznati pravo na naknadu za ugroženog kupca energenata. Radi se o korisnicima novčanih naknada koji se nalaze u riziku od siromaštva.</w:t>
      </w:r>
    </w:p>
    <w:p w14:paraId="215AF97F" w14:textId="77777777" w:rsidR="00A92CEC" w:rsidRDefault="00A92CEC" w:rsidP="00A92C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A9B5B1" w14:textId="305933AA" w:rsidR="00A92CEC" w:rsidRDefault="00A92CEC" w:rsidP="00A92C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Akcijskim planom unaprjeđenja sustava socijalne skrbi te Nacionalnim planom borbe protiv siromaštva i socijalne isključenosti za razdoblje od 2021. do 2027. godine, Vlada Republike Hrvatske zalaže se za poboljšanje i unapređenje sustava socijalne skrbi, osiguranje ujednačenog postupanja i kvalitetnijih uvjeta rada stručnih radnika, povećanje stupnja kvalitete života korisnika te smanjenje siromaštva i socijalne isključenosti. </w:t>
      </w:r>
    </w:p>
    <w:p w14:paraId="691FDCC4" w14:textId="77777777" w:rsidR="00A92CEC" w:rsidRDefault="00A92CEC" w:rsidP="00A92C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541E77" w14:textId="34F824E2" w:rsidR="00A92CEC" w:rsidRPr="001033F5" w:rsidRDefault="00A92CEC" w:rsidP="00A92CE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Tijekom 2021. je temeljem suglasnosti Ministarstva rada, mirovinskoga sustava, obitelji i socijalne politike zaposleno 200 novih stručnih radnika u centrima za socijalnu skrb.</w:t>
      </w:r>
      <w:r>
        <w:rPr>
          <w:rFonts w:cs="Arial"/>
        </w:rPr>
        <w:tab/>
      </w:r>
    </w:p>
    <w:p w14:paraId="0EA2FE8F" w14:textId="070F9AC0" w:rsidR="00F4340E" w:rsidRPr="006B1417" w:rsidRDefault="00D61AC3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Eventualno potrebna dodatna obrazlože</w:t>
      </w:r>
      <w:r w:rsidR="00B763E9">
        <w:rPr>
          <w:rFonts w:ascii="Times New Roman" w:eastAsia="Calibri" w:hAnsi="Times New Roman" w:cs="Times New Roman"/>
          <w:sz w:val="24"/>
          <w:szCs w:val="24"/>
        </w:rPr>
        <w:t>nja u vezi s pitanjem zastupnice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 xml:space="preserve"> dat će ministar </w:t>
      </w:r>
      <w:r w:rsidRPr="00D61AC3">
        <w:rPr>
          <w:rFonts w:ascii="Times New Roman" w:eastAsia="Calibri" w:hAnsi="Times New Roman" w:cs="Times New Roman"/>
          <w:sz w:val="24"/>
          <w:szCs w:val="24"/>
        </w:rPr>
        <w:t>rada, mirovinskoga sustava, obitelji i socijalne politike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Marin Piletić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C7CDB" w14:textId="25F289B6" w:rsidR="00327465" w:rsidRPr="006B1417" w:rsidRDefault="00327465" w:rsidP="00103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E2F08" w14:textId="77777777" w:rsidR="00CA18E7" w:rsidRPr="006B1417" w:rsidRDefault="00CA18E7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1EAD48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PREDSJEDNIK</w:t>
      </w:r>
    </w:p>
    <w:p w14:paraId="13EA8730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5102B9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Plenković</w:t>
      </w:r>
    </w:p>
    <w:sectPr w:rsidR="00327465" w:rsidRPr="006B14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EF2A" w14:textId="77777777" w:rsidR="000E174C" w:rsidRDefault="000E174C" w:rsidP="0016213C">
      <w:pPr>
        <w:spacing w:after="0" w:line="240" w:lineRule="auto"/>
      </w:pPr>
      <w:r>
        <w:separator/>
      </w:r>
    </w:p>
  </w:endnote>
  <w:endnote w:type="continuationSeparator" w:id="0">
    <w:p w14:paraId="7DD64F8C" w14:textId="77777777" w:rsidR="000E174C" w:rsidRDefault="000E174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891" w14:textId="77777777" w:rsidR="0016213C" w:rsidRDefault="0016213C">
    <w:pPr>
      <w:pStyle w:val="Footer"/>
      <w:jc w:val="right"/>
    </w:pPr>
  </w:p>
  <w:p w14:paraId="1C6AE33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5C8E" w14:textId="77777777" w:rsidR="000E174C" w:rsidRDefault="000E174C" w:rsidP="0016213C">
      <w:pPr>
        <w:spacing w:after="0" w:line="240" w:lineRule="auto"/>
      </w:pPr>
      <w:r>
        <w:separator/>
      </w:r>
    </w:p>
  </w:footnote>
  <w:footnote w:type="continuationSeparator" w:id="0">
    <w:p w14:paraId="083538D1" w14:textId="77777777" w:rsidR="000E174C" w:rsidRDefault="000E174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31"/>
    <w:multiLevelType w:val="multilevel"/>
    <w:tmpl w:val="BC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tka Small" w:hAnsi="Sitka Smal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73D"/>
    <w:multiLevelType w:val="multilevel"/>
    <w:tmpl w:val="DDA0F5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B1A"/>
    <w:multiLevelType w:val="hybridMultilevel"/>
    <w:tmpl w:val="D816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111E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33FB4"/>
    <w:multiLevelType w:val="multilevel"/>
    <w:tmpl w:val="32A682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37CD3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8274E"/>
    <w:rsid w:val="000905EC"/>
    <w:rsid w:val="0009247D"/>
    <w:rsid w:val="000956D5"/>
    <w:rsid w:val="00096AC1"/>
    <w:rsid w:val="000C17DD"/>
    <w:rsid w:val="000C3EEE"/>
    <w:rsid w:val="000D76B0"/>
    <w:rsid w:val="000E174C"/>
    <w:rsid w:val="000F6A0E"/>
    <w:rsid w:val="001020F4"/>
    <w:rsid w:val="001033F5"/>
    <w:rsid w:val="00133EDF"/>
    <w:rsid w:val="00142592"/>
    <w:rsid w:val="0016213C"/>
    <w:rsid w:val="001874D6"/>
    <w:rsid w:val="00191279"/>
    <w:rsid w:val="001955F3"/>
    <w:rsid w:val="001B0A19"/>
    <w:rsid w:val="001C79B2"/>
    <w:rsid w:val="001F731A"/>
    <w:rsid w:val="0020473F"/>
    <w:rsid w:val="00220F18"/>
    <w:rsid w:val="0023064F"/>
    <w:rsid w:val="002342C1"/>
    <w:rsid w:val="002428B5"/>
    <w:rsid w:val="00253230"/>
    <w:rsid w:val="00264860"/>
    <w:rsid w:val="00285FF7"/>
    <w:rsid w:val="00286700"/>
    <w:rsid w:val="00290862"/>
    <w:rsid w:val="00295CAA"/>
    <w:rsid w:val="002965CD"/>
    <w:rsid w:val="002A18F0"/>
    <w:rsid w:val="002B2F89"/>
    <w:rsid w:val="002B5E90"/>
    <w:rsid w:val="002C37F5"/>
    <w:rsid w:val="002D67BD"/>
    <w:rsid w:val="002F62B0"/>
    <w:rsid w:val="00300546"/>
    <w:rsid w:val="00305F6C"/>
    <w:rsid w:val="003066A4"/>
    <w:rsid w:val="003103B2"/>
    <w:rsid w:val="003206C0"/>
    <w:rsid w:val="003210F7"/>
    <w:rsid w:val="00326A49"/>
    <w:rsid w:val="00327103"/>
    <w:rsid w:val="00327465"/>
    <w:rsid w:val="003377F5"/>
    <w:rsid w:val="0034044C"/>
    <w:rsid w:val="003553D0"/>
    <w:rsid w:val="003A3CB6"/>
    <w:rsid w:val="003B3F87"/>
    <w:rsid w:val="003C1870"/>
    <w:rsid w:val="003D43A7"/>
    <w:rsid w:val="003E6ADC"/>
    <w:rsid w:val="004008F2"/>
    <w:rsid w:val="004171DD"/>
    <w:rsid w:val="00423DEB"/>
    <w:rsid w:val="00435453"/>
    <w:rsid w:val="00442484"/>
    <w:rsid w:val="00451401"/>
    <w:rsid w:val="00473325"/>
    <w:rsid w:val="00475133"/>
    <w:rsid w:val="00494A6C"/>
    <w:rsid w:val="004B5287"/>
    <w:rsid w:val="004B5E21"/>
    <w:rsid w:val="004B6287"/>
    <w:rsid w:val="004B726B"/>
    <w:rsid w:val="00501E3A"/>
    <w:rsid w:val="00510C1E"/>
    <w:rsid w:val="0052065F"/>
    <w:rsid w:val="005222AE"/>
    <w:rsid w:val="00527FA8"/>
    <w:rsid w:val="005414D9"/>
    <w:rsid w:val="00555318"/>
    <w:rsid w:val="005650B3"/>
    <w:rsid w:val="00596666"/>
    <w:rsid w:val="005A33D6"/>
    <w:rsid w:val="005B2BE9"/>
    <w:rsid w:val="005B7ADC"/>
    <w:rsid w:val="005C0332"/>
    <w:rsid w:val="005D0378"/>
    <w:rsid w:val="005D1847"/>
    <w:rsid w:val="005F6972"/>
    <w:rsid w:val="00615049"/>
    <w:rsid w:val="00620073"/>
    <w:rsid w:val="00626335"/>
    <w:rsid w:val="006270E9"/>
    <w:rsid w:val="006433F9"/>
    <w:rsid w:val="0064591E"/>
    <w:rsid w:val="006467F6"/>
    <w:rsid w:val="00657454"/>
    <w:rsid w:val="006675A7"/>
    <w:rsid w:val="006855C9"/>
    <w:rsid w:val="006A64D5"/>
    <w:rsid w:val="006B1417"/>
    <w:rsid w:val="006C5322"/>
    <w:rsid w:val="006D3C5A"/>
    <w:rsid w:val="006E3298"/>
    <w:rsid w:val="00703036"/>
    <w:rsid w:val="00705D73"/>
    <w:rsid w:val="0071245C"/>
    <w:rsid w:val="007135C0"/>
    <w:rsid w:val="00736983"/>
    <w:rsid w:val="00751DBB"/>
    <w:rsid w:val="00755CC4"/>
    <w:rsid w:val="00757FEA"/>
    <w:rsid w:val="00785E25"/>
    <w:rsid w:val="00786D1C"/>
    <w:rsid w:val="007900BB"/>
    <w:rsid w:val="007917B2"/>
    <w:rsid w:val="007A71CE"/>
    <w:rsid w:val="007C2EF7"/>
    <w:rsid w:val="007F2806"/>
    <w:rsid w:val="0080665D"/>
    <w:rsid w:val="00822992"/>
    <w:rsid w:val="0085162C"/>
    <w:rsid w:val="0086636B"/>
    <w:rsid w:val="00881D8E"/>
    <w:rsid w:val="00882C1B"/>
    <w:rsid w:val="008A49A4"/>
    <w:rsid w:val="008B2029"/>
    <w:rsid w:val="008C10BF"/>
    <w:rsid w:val="008E2228"/>
    <w:rsid w:val="008E5BD0"/>
    <w:rsid w:val="008E7074"/>
    <w:rsid w:val="00927EE4"/>
    <w:rsid w:val="009313BF"/>
    <w:rsid w:val="00936739"/>
    <w:rsid w:val="00953DF9"/>
    <w:rsid w:val="00954B0E"/>
    <w:rsid w:val="00955439"/>
    <w:rsid w:val="00966A54"/>
    <w:rsid w:val="00974295"/>
    <w:rsid w:val="009764D3"/>
    <w:rsid w:val="009819F8"/>
    <w:rsid w:val="009C7471"/>
    <w:rsid w:val="009E61A4"/>
    <w:rsid w:val="00A0309C"/>
    <w:rsid w:val="00A13CE9"/>
    <w:rsid w:val="00A24731"/>
    <w:rsid w:val="00A47A76"/>
    <w:rsid w:val="00A92CEC"/>
    <w:rsid w:val="00AB4943"/>
    <w:rsid w:val="00AC34AE"/>
    <w:rsid w:val="00AD1CB1"/>
    <w:rsid w:val="00AD324A"/>
    <w:rsid w:val="00AF76BF"/>
    <w:rsid w:val="00B02ED0"/>
    <w:rsid w:val="00B06361"/>
    <w:rsid w:val="00B20C17"/>
    <w:rsid w:val="00B318E4"/>
    <w:rsid w:val="00B3317A"/>
    <w:rsid w:val="00B464E2"/>
    <w:rsid w:val="00B62398"/>
    <w:rsid w:val="00B75937"/>
    <w:rsid w:val="00B763E9"/>
    <w:rsid w:val="00B77C29"/>
    <w:rsid w:val="00B850C3"/>
    <w:rsid w:val="00BA4E90"/>
    <w:rsid w:val="00BB4BB2"/>
    <w:rsid w:val="00BC1698"/>
    <w:rsid w:val="00BC7BA5"/>
    <w:rsid w:val="00BE0266"/>
    <w:rsid w:val="00C10AB7"/>
    <w:rsid w:val="00C301CB"/>
    <w:rsid w:val="00C468B1"/>
    <w:rsid w:val="00C5332D"/>
    <w:rsid w:val="00C6534E"/>
    <w:rsid w:val="00C77EB1"/>
    <w:rsid w:val="00CA18E7"/>
    <w:rsid w:val="00CC163D"/>
    <w:rsid w:val="00CD79E1"/>
    <w:rsid w:val="00CE2D20"/>
    <w:rsid w:val="00CE5D56"/>
    <w:rsid w:val="00CE6E4C"/>
    <w:rsid w:val="00D10749"/>
    <w:rsid w:val="00D10AED"/>
    <w:rsid w:val="00D304D6"/>
    <w:rsid w:val="00D31FCE"/>
    <w:rsid w:val="00D35784"/>
    <w:rsid w:val="00D41C9E"/>
    <w:rsid w:val="00D61AC3"/>
    <w:rsid w:val="00D737AC"/>
    <w:rsid w:val="00D83A29"/>
    <w:rsid w:val="00DA32DB"/>
    <w:rsid w:val="00DB223C"/>
    <w:rsid w:val="00DD016B"/>
    <w:rsid w:val="00DD0513"/>
    <w:rsid w:val="00DE2887"/>
    <w:rsid w:val="00DE40B8"/>
    <w:rsid w:val="00DF52CC"/>
    <w:rsid w:val="00E04642"/>
    <w:rsid w:val="00E1201B"/>
    <w:rsid w:val="00E17202"/>
    <w:rsid w:val="00E42084"/>
    <w:rsid w:val="00E55D5F"/>
    <w:rsid w:val="00E72511"/>
    <w:rsid w:val="00E7483E"/>
    <w:rsid w:val="00E75431"/>
    <w:rsid w:val="00E905E2"/>
    <w:rsid w:val="00E94AC0"/>
    <w:rsid w:val="00EE6552"/>
    <w:rsid w:val="00EF38DC"/>
    <w:rsid w:val="00F25620"/>
    <w:rsid w:val="00F311CF"/>
    <w:rsid w:val="00F33F1E"/>
    <w:rsid w:val="00F357A9"/>
    <w:rsid w:val="00F4340E"/>
    <w:rsid w:val="00F91A8C"/>
    <w:rsid w:val="00FA6886"/>
    <w:rsid w:val="00FB116B"/>
    <w:rsid w:val="00FB2897"/>
    <w:rsid w:val="00FB6F75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B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43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2">
    <w:name w:val="TNR12"/>
    <w:basedOn w:val="NoSpacing"/>
    <w:link w:val="TNR12Char"/>
    <w:autoRedefine/>
    <w:qFormat/>
    <w:rsid w:val="00327465"/>
    <w:pPr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327465"/>
    <w:rPr>
      <w:rFonts w:ascii="Times New Roman" w:eastAsia="Calibri" w:hAnsi="Times New Roman" w:cs="Times New Roman"/>
      <w:iCs/>
      <w:sz w:val="24"/>
      <w:szCs w:val="24"/>
    </w:rPr>
  </w:style>
  <w:style w:type="paragraph" w:styleId="NoSpacing">
    <w:name w:val="No Spacing"/>
    <w:uiPriority w:val="1"/>
    <w:qFormat/>
    <w:rsid w:val="00423D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2FBA-4550-407C-8BC7-629FF006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Marijana Strugar</cp:lastModifiedBy>
  <cp:revision>6</cp:revision>
  <cp:lastPrinted>2022-01-03T09:12:00Z</cp:lastPrinted>
  <dcterms:created xsi:type="dcterms:W3CDTF">2022-06-23T06:45:00Z</dcterms:created>
  <dcterms:modified xsi:type="dcterms:W3CDTF">2022-06-29T08:44:00Z</dcterms:modified>
</cp:coreProperties>
</file>