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3C88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868C65" wp14:editId="7AC4B99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6174">
        <w:rPr>
          <w:rFonts w:ascii="Times New Roman" w:hAnsi="Times New Roman" w:cs="Times New Roman"/>
          <w:sz w:val="24"/>
          <w:szCs w:val="24"/>
        </w:rPr>
        <w:fldChar w:fldCharType="begin"/>
      </w:r>
      <w:r w:rsidRPr="00946174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4617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B05EF0C" w14:textId="77777777" w:rsidR="00AC2586" w:rsidRPr="00946174" w:rsidRDefault="00AC2586" w:rsidP="00AC2586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DB05755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1325A9" w14:textId="1D445FC1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Zagreb, </w:t>
      </w:r>
      <w:r w:rsidR="00B5797D">
        <w:rPr>
          <w:rFonts w:ascii="Times New Roman" w:hAnsi="Times New Roman" w:cs="Times New Roman"/>
          <w:sz w:val="24"/>
          <w:szCs w:val="24"/>
        </w:rPr>
        <w:t xml:space="preserve">14. </w:t>
      </w:r>
      <w:r w:rsidR="0058007B">
        <w:rPr>
          <w:rFonts w:ascii="Times New Roman" w:hAnsi="Times New Roman" w:cs="Times New Roman"/>
          <w:sz w:val="24"/>
          <w:szCs w:val="24"/>
        </w:rPr>
        <w:t>srp</w:t>
      </w:r>
      <w:r w:rsidR="00B5797D">
        <w:rPr>
          <w:rFonts w:ascii="Times New Roman" w:hAnsi="Times New Roman" w:cs="Times New Roman"/>
          <w:sz w:val="24"/>
          <w:szCs w:val="24"/>
        </w:rPr>
        <w:t>nja</w:t>
      </w:r>
      <w:r w:rsidRPr="00946174">
        <w:rPr>
          <w:rFonts w:ascii="Times New Roman" w:hAnsi="Times New Roman" w:cs="Times New Roman"/>
          <w:sz w:val="24"/>
          <w:szCs w:val="24"/>
        </w:rPr>
        <w:t xml:space="preserve"> 202</w:t>
      </w:r>
      <w:r w:rsidR="00B35B03">
        <w:rPr>
          <w:rFonts w:ascii="Times New Roman" w:hAnsi="Times New Roman" w:cs="Times New Roman"/>
          <w:sz w:val="24"/>
          <w:szCs w:val="24"/>
        </w:rPr>
        <w:t>2</w:t>
      </w:r>
      <w:r w:rsidRPr="00946174">
        <w:rPr>
          <w:rFonts w:ascii="Times New Roman" w:hAnsi="Times New Roman" w:cs="Times New Roman"/>
          <w:sz w:val="24"/>
          <w:szCs w:val="24"/>
        </w:rPr>
        <w:t>.</w:t>
      </w:r>
    </w:p>
    <w:p w14:paraId="56986656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F9AD5F3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0E8F03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9147B8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C2586" w:rsidRPr="00946174" w14:paraId="72200055" w14:textId="77777777" w:rsidTr="002D1595">
        <w:tc>
          <w:tcPr>
            <w:tcW w:w="1951" w:type="dxa"/>
          </w:tcPr>
          <w:p w14:paraId="577951AF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 </w:t>
            </w:r>
            <w:r w:rsidRPr="00946174">
              <w:rPr>
                <w:b/>
                <w:smallCaps/>
                <w:sz w:val="24"/>
                <w:szCs w:val="24"/>
              </w:rPr>
              <w:t>Predlagatelj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43F795E" w14:textId="77777777" w:rsidR="00AC2586" w:rsidRPr="00946174" w:rsidRDefault="00AC2586" w:rsidP="002D1595">
            <w:pPr>
              <w:spacing w:line="360" w:lineRule="auto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Ministarstvo poljoprivrede </w:t>
            </w:r>
          </w:p>
        </w:tc>
      </w:tr>
    </w:tbl>
    <w:p w14:paraId="50B9C061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C2586" w:rsidRPr="00946174" w14:paraId="593987D3" w14:textId="77777777" w:rsidTr="002D1595">
        <w:tc>
          <w:tcPr>
            <w:tcW w:w="1951" w:type="dxa"/>
          </w:tcPr>
          <w:p w14:paraId="01161AB1" w14:textId="77777777" w:rsidR="00AC2586" w:rsidRPr="00946174" w:rsidRDefault="00AC2586" w:rsidP="002D159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46174">
              <w:rPr>
                <w:b/>
                <w:smallCaps/>
                <w:sz w:val="24"/>
                <w:szCs w:val="24"/>
              </w:rPr>
              <w:t>Predmet</w:t>
            </w:r>
            <w:r w:rsidRPr="009461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80A966C" w14:textId="77777777" w:rsidR="00AC2586" w:rsidRPr="00946174" w:rsidRDefault="00AC2586" w:rsidP="0058179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6174">
              <w:rPr>
                <w:sz w:val="24"/>
                <w:szCs w:val="24"/>
              </w:rPr>
              <w:t xml:space="preserve">Prijedlog </w:t>
            </w:r>
            <w:r w:rsidR="00581799">
              <w:rPr>
                <w:sz w:val="24"/>
                <w:szCs w:val="24"/>
              </w:rPr>
              <w:t>o</w:t>
            </w:r>
            <w:r w:rsidRPr="00946174">
              <w:rPr>
                <w:sz w:val="24"/>
                <w:szCs w:val="24"/>
              </w:rPr>
              <w:t xml:space="preserve">dluke o donošenju </w:t>
            </w:r>
            <w:r w:rsidR="00B35B03" w:rsidRPr="00946174">
              <w:rPr>
                <w:sz w:val="24"/>
                <w:szCs w:val="24"/>
              </w:rPr>
              <w:t>P</w:t>
            </w:r>
            <w:r w:rsidR="00B35B03" w:rsidRPr="00946174">
              <w:rPr>
                <w:bCs/>
                <w:sz w:val="24"/>
                <w:szCs w:val="24"/>
              </w:rPr>
              <w:t>rograma</w:t>
            </w:r>
            <w:r w:rsidR="00B35B03">
              <w:rPr>
                <w:bCs/>
                <w:sz w:val="24"/>
                <w:szCs w:val="24"/>
              </w:rPr>
              <w:t xml:space="preserve"> </w:t>
            </w:r>
            <w:r w:rsidR="00B35B03" w:rsidRPr="00B35B03">
              <w:rPr>
                <w:sz w:val="24"/>
                <w:szCs w:val="24"/>
              </w:rPr>
              <w:t>potpore pčelarima za saniranje šteta uzrokovanih pomorom pčelinjih zajednica</w:t>
            </w:r>
            <w:r w:rsidR="00B35B03">
              <w:rPr>
                <w:sz w:val="24"/>
                <w:szCs w:val="24"/>
              </w:rPr>
              <w:t xml:space="preserve"> </w:t>
            </w:r>
            <w:r w:rsidR="00B35B03" w:rsidRPr="00B35B03">
              <w:rPr>
                <w:sz w:val="24"/>
                <w:szCs w:val="24"/>
              </w:rPr>
              <w:t>u 2022. godini</w:t>
            </w:r>
            <w:r w:rsidRPr="00946174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0F1C7FC0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35D90E9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D2245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892ED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D94A1E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D2756" w14:textId="77777777" w:rsidR="00AC2586" w:rsidRPr="00946174" w:rsidRDefault="00AC2586" w:rsidP="00AC2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AB7D3" w14:textId="77777777" w:rsidR="00AC2586" w:rsidRPr="00946174" w:rsidRDefault="00AC2586" w:rsidP="00AC2586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7CB1297" w14:textId="77777777" w:rsidR="00AC2586" w:rsidRPr="00946174" w:rsidRDefault="00AC2586" w:rsidP="00AC2586">
      <w:pPr>
        <w:rPr>
          <w:rFonts w:ascii="Times New Roman" w:hAnsi="Times New Roman" w:cs="Times New Roman"/>
          <w:sz w:val="24"/>
          <w:szCs w:val="24"/>
        </w:rPr>
      </w:pPr>
    </w:p>
    <w:p w14:paraId="7CB70F23" w14:textId="77777777" w:rsidR="00AC2586" w:rsidRPr="00946174" w:rsidRDefault="00AC2586" w:rsidP="00AC2586">
      <w:pPr>
        <w:jc w:val="right"/>
        <w:rPr>
          <w:rFonts w:ascii="Times New Roman" w:hAnsi="Times New Roman" w:cs="Times New Roman"/>
          <w:i/>
          <w:sz w:val="24"/>
          <w:szCs w:val="24"/>
        </w:rPr>
        <w:sectPr w:rsidR="00AC2586" w:rsidRPr="00946174" w:rsidSect="00C44B3C">
          <w:footerReference w:type="defaul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5CCBE35" w14:textId="77777777" w:rsidR="00AC2586" w:rsidRPr="00946174" w:rsidRDefault="00AC2586" w:rsidP="00AC2586">
      <w:pPr>
        <w:spacing w:after="12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617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14:paraId="399078EB" w14:textId="44EEFF74" w:rsidR="00C0134B" w:rsidRDefault="00C0134B" w:rsidP="00C0134B">
      <w:pPr>
        <w:pStyle w:val="BodyText"/>
        <w:spacing w:after="0" w:line="240" w:lineRule="auto"/>
        <w:rPr>
          <w:color w:val="auto"/>
          <w:sz w:val="24"/>
          <w:szCs w:val="24"/>
        </w:rPr>
      </w:pPr>
      <w:bookmarkStart w:id="0" w:name="_GoBack"/>
      <w:bookmarkEnd w:id="0"/>
    </w:p>
    <w:p w14:paraId="767BA8FB" w14:textId="77777777" w:rsidR="00C0134B" w:rsidRPr="00946174" w:rsidRDefault="00C0134B" w:rsidP="00C0134B">
      <w:pPr>
        <w:pStyle w:val="BodyText"/>
        <w:spacing w:after="0" w:line="240" w:lineRule="auto"/>
        <w:ind w:firstLine="1418"/>
        <w:rPr>
          <w:color w:val="auto"/>
          <w:sz w:val="24"/>
          <w:szCs w:val="24"/>
        </w:rPr>
      </w:pPr>
      <w:r w:rsidRPr="00946174">
        <w:rPr>
          <w:color w:val="auto"/>
          <w:sz w:val="24"/>
          <w:szCs w:val="24"/>
        </w:rPr>
        <w:t>Na temelju članka 39. stavka 2. Zakona o poljoprivredi (</w:t>
      </w:r>
      <w:r>
        <w:rPr>
          <w:color w:val="auto"/>
          <w:sz w:val="24"/>
          <w:szCs w:val="24"/>
        </w:rPr>
        <w:t>„Narodne novine“</w:t>
      </w:r>
      <w:r w:rsidRPr="00946174">
        <w:rPr>
          <w:color w:val="auto"/>
          <w:sz w:val="24"/>
          <w:szCs w:val="24"/>
        </w:rPr>
        <w:t xml:space="preserve">, 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br. 118/18</w:t>
      </w:r>
      <w:r>
        <w:rPr>
          <w:rFonts w:eastAsia="Times New Roman"/>
          <w:color w:val="auto"/>
          <w:sz w:val="24"/>
          <w:szCs w:val="24"/>
          <w:lang w:eastAsia="hr-HR"/>
        </w:rPr>
        <w:t>.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>, 42/20</w:t>
      </w:r>
      <w:r>
        <w:rPr>
          <w:rFonts w:eastAsia="Times New Roman"/>
          <w:color w:val="auto"/>
          <w:sz w:val="24"/>
          <w:szCs w:val="24"/>
          <w:lang w:eastAsia="hr-HR"/>
        </w:rPr>
        <w:t>.,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</w:t>
      </w:r>
      <w:r w:rsidRPr="00390CFC">
        <w:rPr>
          <w:rFonts w:eastAsia="Times New Roman"/>
          <w:color w:val="auto"/>
          <w:sz w:val="24"/>
          <w:szCs w:val="24"/>
          <w:lang w:eastAsia="hr-HR"/>
        </w:rPr>
        <w:t>127/20. – Odluka</w:t>
      </w:r>
      <w:r w:rsidRPr="00946174">
        <w:rPr>
          <w:rFonts w:eastAsia="Times New Roman"/>
          <w:color w:val="auto"/>
          <w:sz w:val="24"/>
          <w:szCs w:val="24"/>
          <w:lang w:eastAsia="hr-HR"/>
        </w:rPr>
        <w:t xml:space="preserve"> Ustavnog suda Republike Hrvatske</w:t>
      </w:r>
      <w:r>
        <w:rPr>
          <w:rFonts w:eastAsia="Times New Roman"/>
          <w:color w:val="auto"/>
          <w:sz w:val="24"/>
          <w:szCs w:val="24"/>
          <w:lang w:eastAsia="hr-HR"/>
        </w:rPr>
        <w:t xml:space="preserve"> i 52/21.</w:t>
      </w:r>
      <w:r w:rsidRPr="00946174">
        <w:rPr>
          <w:color w:val="auto"/>
          <w:sz w:val="24"/>
          <w:szCs w:val="24"/>
        </w:rPr>
        <w:t xml:space="preserve">), Vlada Republike Hrvatske je na sjednici održanoj </w:t>
      </w:r>
      <w:r>
        <w:rPr>
          <w:color w:val="auto"/>
          <w:sz w:val="24"/>
          <w:szCs w:val="24"/>
        </w:rPr>
        <w:t>14. srpnja 2022.</w:t>
      </w:r>
      <w:r w:rsidRPr="00946174">
        <w:rPr>
          <w:color w:val="auto"/>
          <w:sz w:val="24"/>
          <w:szCs w:val="24"/>
        </w:rPr>
        <w:t xml:space="preserve"> donijela</w:t>
      </w:r>
    </w:p>
    <w:p w14:paraId="010EAEAE" w14:textId="77777777" w:rsidR="00C0134B" w:rsidRPr="00946174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008AD" w14:textId="77777777" w:rsidR="00C0134B" w:rsidRPr="00946174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b/>
          <w:sz w:val="24"/>
          <w:szCs w:val="24"/>
        </w:rPr>
        <w:t>U</w:t>
      </w:r>
    </w:p>
    <w:p w14:paraId="3869A8EB" w14:textId="77777777" w:rsidR="00C0134B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821D12" w14:textId="77777777" w:rsidR="00C0134B" w:rsidRPr="0039261B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Pr="0039261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Programa potpore pčelarima za saniranje šteta uzrokovanih pomorom pčelinjih zajednica u 2022. godini</w:t>
      </w:r>
    </w:p>
    <w:p w14:paraId="42A207AB" w14:textId="77777777" w:rsidR="00C0134B" w:rsidRPr="00946174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CF393" w14:textId="77777777" w:rsidR="00C0134B" w:rsidRPr="0005721D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1D">
        <w:rPr>
          <w:rFonts w:ascii="Times New Roman" w:hAnsi="Times New Roman" w:cs="Times New Roman"/>
          <w:b/>
          <w:sz w:val="24"/>
          <w:szCs w:val="24"/>
        </w:rPr>
        <w:t>I.</w:t>
      </w:r>
    </w:p>
    <w:p w14:paraId="54E9410B" w14:textId="77777777" w:rsidR="00C0134B" w:rsidRDefault="00C0134B" w:rsidP="00C0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11964" w14:textId="77777777" w:rsidR="00C0134B" w:rsidRPr="00946174" w:rsidRDefault="00C0134B" w:rsidP="00C0134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Donosi </w:t>
      </w:r>
      <w:r w:rsidRPr="00866751">
        <w:rPr>
          <w:rFonts w:ascii="Times New Roman" w:hAnsi="Times New Roman" w:cs="Times New Roman"/>
          <w:sz w:val="24"/>
          <w:szCs w:val="24"/>
        </w:rPr>
        <w:t>se Programa potpore pčelarima za saniranje šteta uzrokovanih pomorom pčelinjih zajednica u 2022. godini</w:t>
      </w:r>
      <w:r w:rsidRPr="0039261B">
        <w:rPr>
          <w:rFonts w:ascii="Times New Roman" w:hAnsi="Times New Roman" w:cs="Times New Roman"/>
          <w:sz w:val="24"/>
          <w:szCs w:val="24"/>
        </w:rPr>
        <w:t xml:space="preserve"> </w:t>
      </w:r>
      <w:r w:rsidRPr="00946174">
        <w:rPr>
          <w:rFonts w:ascii="Times New Roman" w:hAnsi="Times New Roman" w:cs="Times New Roman"/>
          <w:sz w:val="24"/>
          <w:szCs w:val="24"/>
        </w:rPr>
        <w:t xml:space="preserve">(u daljnjem tekstu: Program), u tekstu koji je Vladi Republike Hrvatske dostavilo Ministarstvo poljoprivrede aktom, KLASA: </w:t>
      </w:r>
      <w:r>
        <w:rPr>
          <w:rFonts w:ascii="Times New Roman" w:hAnsi="Times New Roman" w:cs="Times New Roman"/>
          <w:sz w:val="24"/>
          <w:szCs w:val="24"/>
        </w:rPr>
        <w:t>320-09/22-01/4</w:t>
      </w:r>
      <w:r w:rsidRPr="00946174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 xml:space="preserve"> 525-13/866-22-6</w:t>
      </w:r>
      <w:r w:rsidRPr="00946174">
        <w:rPr>
          <w:rFonts w:ascii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hAnsi="Times New Roman" w:cs="Times New Roman"/>
          <w:sz w:val="24"/>
          <w:szCs w:val="24"/>
        </w:rPr>
        <w:t xml:space="preserve">28. lipnja </w:t>
      </w:r>
      <w:r w:rsidRPr="0094617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4617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E7D55C" w14:textId="77777777" w:rsidR="00C0134B" w:rsidRPr="00946174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127EC" w14:textId="77777777" w:rsidR="00C0134B" w:rsidRPr="00E82596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596">
        <w:rPr>
          <w:rFonts w:ascii="Times New Roman" w:hAnsi="Times New Roman" w:cs="Times New Roman"/>
          <w:b/>
          <w:sz w:val="24"/>
          <w:szCs w:val="24"/>
        </w:rPr>
        <w:t>II.</w:t>
      </w:r>
    </w:p>
    <w:p w14:paraId="4A959287" w14:textId="77777777" w:rsidR="00C0134B" w:rsidRDefault="00C0134B" w:rsidP="00C0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232061" w14:textId="77777777" w:rsidR="00C0134B" w:rsidRDefault="00C0134B" w:rsidP="00C0134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C539C">
        <w:rPr>
          <w:rFonts w:ascii="Times New Roman" w:hAnsi="Times New Roman" w:cs="Times New Roman"/>
          <w:sz w:val="24"/>
          <w:szCs w:val="24"/>
        </w:rPr>
        <w:t xml:space="preserve">Financijska sredstva za provedbu Programa u iznosu od </w:t>
      </w:r>
      <w:r w:rsidRPr="00587312">
        <w:rPr>
          <w:rFonts w:ascii="Times New Roman" w:hAnsi="Times New Roman" w:cs="Times New Roman"/>
          <w:sz w:val="24"/>
          <w:szCs w:val="24"/>
        </w:rPr>
        <w:t xml:space="preserve">1.200.000,00 </w:t>
      </w:r>
      <w:r w:rsidRPr="00DC539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C539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539C">
        <w:rPr>
          <w:rFonts w:ascii="Times New Roman" w:hAnsi="Times New Roman" w:cs="Times New Roman"/>
          <w:sz w:val="24"/>
          <w:szCs w:val="24"/>
        </w:rPr>
        <w:t xml:space="preserve"> </w:t>
      </w:r>
      <w:r w:rsidRPr="00261D55">
        <w:rPr>
          <w:rFonts w:ascii="Times New Roman" w:hAnsi="Times New Roman" w:cs="Times New Roman"/>
          <w:sz w:val="24"/>
          <w:szCs w:val="24"/>
        </w:rPr>
        <w:t xml:space="preserve">osigurana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261D55">
        <w:rPr>
          <w:rFonts w:ascii="Times New Roman" w:hAnsi="Times New Roman" w:cs="Times New Roman"/>
          <w:sz w:val="24"/>
          <w:szCs w:val="24"/>
        </w:rPr>
        <w:t>u Državnom proračunu Republike Hrvatske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1D55"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i projekcijama za 2023. i 2024. godinu</w:t>
      </w:r>
      <w:r w:rsidRPr="00261D55">
        <w:rPr>
          <w:rFonts w:ascii="Times New Roman" w:hAnsi="Times New Roman" w:cs="Times New Roman"/>
          <w:sz w:val="24"/>
          <w:szCs w:val="24"/>
        </w:rPr>
        <w:t xml:space="preserve"> </w:t>
      </w:r>
      <w:r w:rsidRPr="00DC539C">
        <w:rPr>
          <w:rFonts w:ascii="Times New Roman" w:hAnsi="Times New Roman" w:cs="Times New Roman"/>
          <w:sz w:val="24"/>
          <w:szCs w:val="24"/>
        </w:rPr>
        <w:t xml:space="preserve">unutar financijskog plana Ministarstva poljoprivrede, </w:t>
      </w:r>
      <w:r w:rsidRPr="00173DB8">
        <w:rPr>
          <w:rFonts w:ascii="Times New Roman" w:hAnsi="Times New Roman" w:cs="Times New Roman"/>
          <w:sz w:val="24"/>
          <w:szCs w:val="24"/>
        </w:rPr>
        <w:t>na aktivnosti K821074 – Programi državnih i de minimis potpora i sufinanciranje infrastrukture za razvoj</w:t>
      </w:r>
      <w:r w:rsidRPr="00587312">
        <w:rPr>
          <w:rFonts w:ascii="Times New Roman" w:hAnsi="Times New Roman" w:cs="Times New Roman"/>
          <w:sz w:val="24"/>
          <w:szCs w:val="24"/>
        </w:rPr>
        <w:t xml:space="preserve"> poljoprivrede</w:t>
      </w:r>
      <w:r w:rsidRPr="00DC539C">
        <w:rPr>
          <w:rFonts w:ascii="Times New Roman" w:hAnsi="Times New Roman" w:cs="Times New Roman"/>
          <w:sz w:val="24"/>
          <w:szCs w:val="24"/>
        </w:rPr>
        <w:t>.</w:t>
      </w:r>
    </w:p>
    <w:p w14:paraId="499E1330" w14:textId="77777777" w:rsidR="00C0134B" w:rsidRDefault="00C0134B" w:rsidP="00C01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2EC22" w14:textId="77777777" w:rsidR="00C0134B" w:rsidRPr="00866751" w:rsidRDefault="00C0134B" w:rsidP="00C0134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866751">
        <w:rPr>
          <w:b/>
          <w:sz w:val="24"/>
          <w:szCs w:val="24"/>
        </w:rPr>
        <w:t>III.</w:t>
      </w:r>
    </w:p>
    <w:p w14:paraId="1839AA13" w14:textId="77777777" w:rsidR="00C0134B" w:rsidRDefault="00C0134B" w:rsidP="00C0134B">
      <w:pPr>
        <w:pStyle w:val="BodyText2"/>
        <w:spacing w:after="0" w:line="240" w:lineRule="auto"/>
        <w:rPr>
          <w:sz w:val="24"/>
          <w:szCs w:val="24"/>
        </w:rPr>
      </w:pPr>
    </w:p>
    <w:p w14:paraId="773E4695" w14:textId="77777777" w:rsidR="00C0134B" w:rsidRPr="00946174" w:rsidRDefault="00C0134B" w:rsidP="00C0134B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946174">
        <w:rPr>
          <w:sz w:val="24"/>
          <w:szCs w:val="24"/>
        </w:rPr>
        <w:t>Zadužuje se Ministarstvo poljoprivrede da o donošenju ove Odluke izvijesti Agenciju za plaćanja u poljoprivredi, ribarstvu i ruralnom razvoju.</w:t>
      </w:r>
    </w:p>
    <w:p w14:paraId="2B26BE5D" w14:textId="77777777" w:rsidR="00C0134B" w:rsidRPr="00946174" w:rsidRDefault="00C0134B" w:rsidP="00C0134B">
      <w:pPr>
        <w:pStyle w:val="BodyText2"/>
        <w:spacing w:after="0" w:line="240" w:lineRule="auto"/>
        <w:jc w:val="center"/>
        <w:rPr>
          <w:sz w:val="24"/>
          <w:szCs w:val="24"/>
        </w:rPr>
      </w:pPr>
    </w:p>
    <w:p w14:paraId="0861AF8F" w14:textId="77777777" w:rsidR="00C0134B" w:rsidRPr="00866751" w:rsidRDefault="00C0134B" w:rsidP="00C0134B">
      <w:pPr>
        <w:pStyle w:val="BodyText2"/>
        <w:spacing w:after="0" w:line="240" w:lineRule="auto"/>
        <w:jc w:val="center"/>
        <w:rPr>
          <w:b/>
          <w:sz w:val="24"/>
          <w:szCs w:val="24"/>
        </w:rPr>
      </w:pPr>
      <w:r w:rsidRPr="00866751">
        <w:rPr>
          <w:b/>
          <w:sz w:val="24"/>
          <w:szCs w:val="24"/>
        </w:rPr>
        <w:t>IV.</w:t>
      </w:r>
    </w:p>
    <w:p w14:paraId="2698B626" w14:textId="77777777" w:rsidR="00C0134B" w:rsidRDefault="00C0134B" w:rsidP="00C0134B">
      <w:pPr>
        <w:pStyle w:val="BodyText2"/>
        <w:spacing w:after="0" w:line="240" w:lineRule="auto"/>
        <w:rPr>
          <w:sz w:val="24"/>
          <w:szCs w:val="24"/>
        </w:rPr>
      </w:pPr>
    </w:p>
    <w:p w14:paraId="4B90A84B" w14:textId="77777777" w:rsidR="00C0134B" w:rsidRPr="00946174" w:rsidRDefault="00C0134B" w:rsidP="00C0134B">
      <w:pPr>
        <w:pStyle w:val="BodyText2"/>
        <w:spacing w:after="0" w:line="240" w:lineRule="auto"/>
        <w:ind w:firstLine="1418"/>
        <w:rPr>
          <w:sz w:val="24"/>
          <w:szCs w:val="24"/>
        </w:rPr>
      </w:pPr>
      <w:r w:rsidRPr="00946174">
        <w:rPr>
          <w:sz w:val="24"/>
          <w:szCs w:val="24"/>
        </w:rPr>
        <w:t xml:space="preserve">Zadužuje se Ministarstvo poljoprivrede da na svojim mrežnim stranicama objavi Program </w:t>
      </w:r>
    </w:p>
    <w:p w14:paraId="079532F2" w14:textId="77777777" w:rsidR="00C0134B" w:rsidRPr="00946174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01E66" w14:textId="77777777" w:rsidR="00C0134B" w:rsidRPr="00866751" w:rsidRDefault="00C0134B" w:rsidP="00C01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751">
        <w:rPr>
          <w:rFonts w:ascii="Times New Roman" w:hAnsi="Times New Roman" w:cs="Times New Roman"/>
          <w:b/>
          <w:sz w:val="24"/>
          <w:szCs w:val="24"/>
        </w:rPr>
        <w:t>V.</w:t>
      </w:r>
    </w:p>
    <w:p w14:paraId="282AD02D" w14:textId="77777777" w:rsidR="00C0134B" w:rsidRDefault="00C0134B" w:rsidP="00C0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10CC5" w14:textId="77777777" w:rsidR="00C0134B" w:rsidRPr="00946174" w:rsidRDefault="00C0134B" w:rsidP="00C0134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46174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2AD39172" w14:textId="77777777" w:rsidR="00C0134B" w:rsidRDefault="00C0134B" w:rsidP="00C0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F9EE1" w14:textId="77777777" w:rsidR="00C0134B" w:rsidRDefault="00C0134B" w:rsidP="00C0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7FED6C2" w14:textId="77777777" w:rsidR="00C0134B" w:rsidRDefault="00C0134B" w:rsidP="00C0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3681B315" w14:textId="77777777" w:rsidR="00C0134B" w:rsidRDefault="00C0134B" w:rsidP="00C0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007F8" w14:textId="77777777" w:rsidR="00C0134B" w:rsidRPr="00946174" w:rsidRDefault="00C0134B" w:rsidP="00C01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7F036887" w14:textId="77777777" w:rsidR="00AC2586" w:rsidRPr="00946174" w:rsidRDefault="00AC2586" w:rsidP="00AC2586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14:paraId="40CDF4EF" w14:textId="77777777" w:rsidR="00AC2586" w:rsidRPr="00946174" w:rsidRDefault="00AC2586" w:rsidP="00F12C9E">
      <w:pPr>
        <w:tabs>
          <w:tab w:val="left" w:pos="5245"/>
        </w:tabs>
        <w:spacing w:after="0" w:line="300" w:lineRule="atLeast"/>
        <w:ind w:left="5529" w:hanging="284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t xml:space="preserve">PREDSJEDNIK </w:t>
      </w:r>
    </w:p>
    <w:p w14:paraId="383A5243" w14:textId="77777777" w:rsidR="00AC2586" w:rsidRPr="00946174" w:rsidRDefault="00AC2586" w:rsidP="00AC2586">
      <w:pPr>
        <w:spacing w:after="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30729B39" w14:textId="77777777" w:rsidR="00AC2586" w:rsidRPr="00946174" w:rsidRDefault="00F12C9E" w:rsidP="00AC2586">
      <w:pPr>
        <w:spacing w:after="120" w:line="300" w:lineRule="atLeas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mr. sc. </w:t>
      </w:r>
      <w:r w:rsidR="00AC2586" w:rsidRPr="00946174">
        <w:rPr>
          <w:rFonts w:ascii="Times New Roman" w:hAnsi="Times New Roman" w:cs="Times New Roman"/>
          <w:b/>
          <w:sz w:val="24"/>
          <w:szCs w:val="24"/>
        </w:rPr>
        <w:t xml:space="preserve">Andrej Plenković </w:t>
      </w:r>
    </w:p>
    <w:p w14:paraId="37B9AD1A" w14:textId="77777777" w:rsidR="00AC2586" w:rsidRPr="00946174" w:rsidRDefault="00AC2586" w:rsidP="00AC25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4">
        <w:rPr>
          <w:rFonts w:ascii="Times New Roman" w:hAnsi="Times New Roman" w:cs="Times New Roman"/>
          <w:b/>
          <w:sz w:val="24"/>
          <w:szCs w:val="24"/>
        </w:rPr>
        <w:br w:type="page"/>
      </w:r>
      <w:r w:rsidRPr="0094617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9329EA7" w14:textId="77777777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Program potpore pčelarima za saniranje šteta uzrokovanih pomorom pčelinjih zajednica u 2022. godini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(u daljnjem tekstu: Program)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izrađen je na temelju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članka 39. Zakona o poljoprivredi („Narodne novine“, br. 118/18., 42/20., 127/20. – Odluka Ustavnog suda Republike Hrvatske i 52/21.) (u daljnjem tekstu: Zakon o poljoprivredi).</w:t>
      </w:r>
    </w:p>
    <w:p w14:paraId="55FD4F33" w14:textId="77777777" w:rsid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Potpora iz Programa dodjeljuje se u skladu s Uredbom Komisije (EZ) br. 1408/2013 od 18. prosinca 2013. o primjeni članaka 107. i 108. Ugovora o funkcioniranju Europske unije na potpore de minimis u poljoprivrednom sektoru (SL L 352, 24. prosinca 2013.) kako je izmijenjena Uredbom Komisije (EU) 2019/316 od 21. veljače 2019. o izmjeni Uredbe (EU) br. 1408/2013 o primjeni članaka 107. i 108. Ugovora o funkcioniranju Europske unije na potpore de minimis u poljoprivrednom sektoru (SL L 51 I, 22.2.2019.).</w:t>
      </w:r>
    </w:p>
    <w:p w14:paraId="71D42BE5" w14:textId="77777777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U Republici Hrvatskoj tijekom proljetnih mjeseci 2022. godine došlo je do masovnog pomora pčela</w:t>
      </w:r>
      <w:r w:rsidR="00B42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FDE" w:rsidRPr="00B42FDE">
        <w:rPr>
          <w:rFonts w:ascii="Times New Roman" w:eastAsia="Times New Roman" w:hAnsi="Times New Roman" w:cs="Times New Roman"/>
          <w:sz w:val="24"/>
          <w:szCs w:val="24"/>
        </w:rPr>
        <w:t>na području Međimurske, Bjelovarsko-bilogorske i Virovitičko-podravske županije.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391" w:rsidRPr="00686391">
        <w:rPr>
          <w:rFonts w:ascii="Times New Roman" w:eastAsia="Times New Roman" w:hAnsi="Times New Roman" w:cs="Times New Roman"/>
          <w:sz w:val="24"/>
          <w:szCs w:val="24"/>
        </w:rPr>
        <w:t>Na temelju provedenog inspekcijskog nadzora od strane Veterinarske inspekcije Državnog inspektorata, Područnog ureda Varaždin, Ispostave Čakovec, Područnog ureda Osijek, Ispostava Našice i Virovitica te Područnog ureda Zagreb, Ispostave Bje</w:t>
      </w:r>
      <w:r w:rsidR="00686391">
        <w:rPr>
          <w:rFonts w:ascii="Times New Roman" w:eastAsia="Times New Roman" w:hAnsi="Times New Roman" w:cs="Times New Roman"/>
          <w:sz w:val="24"/>
          <w:szCs w:val="24"/>
        </w:rPr>
        <w:t>l</w:t>
      </w:r>
      <w:r w:rsidR="00686391" w:rsidRPr="00686391">
        <w:rPr>
          <w:rFonts w:ascii="Times New Roman" w:eastAsia="Times New Roman" w:hAnsi="Times New Roman" w:cs="Times New Roman"/>
          <w:sz w:val="24"/>
          <w:szCs w:val="24"/>
        </w:rPr>
        <w:t>ovar (KLASA: 322-07/22-01/1564; URBROJ: 443-01-08-22-4, od 4. srpnja 2022. godine) postavljena je sumnja da je pomor pčela uzrokovan trovanjem te je za potrebe istog napravljeno uzorkovanje uginulih pčela</w:t>
      </w:r>
      <w:r w:rsidR="00595F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D1014">
        <w:rPr>
          <w:rFonts w:ascii="Times New Roman" w:eastAsia="Times New Roman" w:hAnsi="Times New Roman" w:cs="Times New Roman"/>
          <w:sz w:val="24"/>
          <w:szCs w:val="24"/>
        </w:rPr>
        <w:t>Prema dostavljenom izvješ</w:t>
      </w:r>
      <w:r w:rsidR="00A475B3">
        <w:rPr>
          <w:rFonts w:ascii="Times New Roman" w:eastAsia="Times New Roman" w:hAnsi="Times New Roman" w:cs="Times New Roman"/>
          <w:sz w:val="24"/>
          <w:szCs w:val="24"/>
        </w:rPr>
        <w:t>ću</w:t>
      </w:r>
      <w:r w:rsidR="00FD1014">
        <w:rPr>
          <w:rFonts w:ascii="Times New Roman" w:eastAsia="Times New Roman" w:hAnsi="Times New Roman" w:cs="Times New Roman"/>
          <w:sz w:val="24"/>
          <w:szCs w:val="24"/>
        </w:rPr>
        <w:t xml:space="preserve"> o provedenom inspekcijskom nadzoru n</w:t>
      </w:r>
      <w:r w:rsidR="001525AD">
        <w:rPr>
          <w:rFonts w:ascii="Times New Roman" w:eastAsia="Times New Roman" w:hAnsi="Times New Roman" w:cs="Times New Roman"/>
          <w:sz w:val="24"/>
          <w:szCs w:val="24"/>
        </w:rPr>
        <w:t xml:space="preserve">a području Međimurske županije </w:t>
      </w:r>
      <w:r w:rsidR="00FD1014">
        <w:rPr>
          <w:rFonts w:ascii="Times New Roman" w:eastAsia="Times New Roman" w:hAnsi="Times New Roman" w:cs="Times New Roman"/>
          <w:sz w:val="24"/>
          <w:szCs w:val="24"/>
        </w:rPr>
        <w:t xml:space="preserve">stradalo je 1.620 </w:t>
      </w:r>
      <w:r w:rsidR="00A475B3">
        <w:rPr>
          <w:rFonts w:ascii="Times New Roman" w:eastAsia="Times New Roman" w:hAnsi="Times New Roman" w:cs="Times New Roman"/>
          <w:sz w:val="24"/>
          <w:szCs w:val="24"/>
        </w:rPr>
        <w:t xml:space="preserve">pčelinjih </w:t>
      </w:r>
      <w:r w:rsidR="00FD1014">
        <w:rPr>
          <w:rFonts w:ascii="Times New Roman" w:eastAsia="Times New Roman" w:hAnsi="Times New Roman" w:cs="Times New Roman"/>
          <w:sz w:val="24"/>
          <w:szCs w:val="24"/>
        </w:rPr>
        <w:t xml:space="preserve">zajednica kod 36 pčelara, na području Bjelovarsko-bilogorske županije 240 </w:t>
      </w:r>
      <w:r w:rsidR="00A475B3">
        <w:rPr>
          <w:rFonts w:ascii="Times New Roman" w:eastAsia="Times New Roman" w:hAnsi="Times New Roman" w:cs="Times New Roman"/>
          <w:sz w:val="24"/>
          <w:szCs w:val="24"/>
        </w:rPr>
        <w:t xml:space="preserve">pčelinjih </w:t>
      </w:r>
      <w:r w:rsidR="00FD1014">
        <w:rPr>
          <w:rFonts w:ascii="Times New Roman" w:eastAsia="Times New Roman" w:hAnsi="Times New Roman" w:cs="Times New Roman"/>
          <w:sz w:val="24"/>
          <w:szCs w:val="24"/>
        </w:rPr>
        <w:t xml:space="preserve">zajednica kod 9 pčelara te na području Virovitičko-podravske županije 32 </w:t>
      </w:r>
      <w:r w:rsidR="00A475B3">
        <w:rPr>
          <w:rFonts w:ascii="Times New Roman" w:eastAsia="Times New Roman" w:hAnsi="Times New Roman" w:cs="Times New Roman"/>
          <w:sz w:val="24"/>
          <w:szCs w:val="24"/>
        </w:rPr>
        <w:t xml:space="preserve">pčelinje </w:t>
      </w:r>
      <w:r w:rsidR="00FD1014">
        <w:rPr>
          <w:rFonts w:ascii="Times New Roman" w:eastAsia="Times New Roman" w:hAnsi="Times New Roman" w:cs="Times New Roman"/>
          <w:sz w:val="24"/>
          <w:szCs w:val="24"/>
        </w:rPr>
        <w:t xml:space="preserve">zajednice kod 5 pčelara.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 xml:space="preserve">Pomor pčelinjih zajednica uzrokovao je velike štete za pčelarsku proizvodnju na područjima na kojima se dogodio pa i u cjelini na razini cjelokupne pčelarske proizvodnje u Republici Hrvatskoj. Osim izravne štete pčelarima u gubitku pčelinjih zajednica i posljedično tome gubitaka u proizvodnji, masovnim pomorom pčela ugroženo je i uspješno oprašivanje poljoprivrednih i samoniklih usjeva. </w:t>
      </w:r>
    </w:p>
    <w:p w14:paraId="73A4DE42" w14:textId="77777777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Program potpore pčelarima za saniranje šteta uzrokovanih pomorom pčelinjih zajednica u 2022. godini ima za cilj kroz financijsku pomoć oštećenim pčelarima nadoknaditi izgubljenu dobit zbog naglog prestanka proizvodnje. Program sadrži mjeru naknade izgubljene dobiti pčelarima zbog prestanka proizvodnje uzrokovane pomorom pčelinjih zajednica.</w:t>
      </w:r>
    </w:p>
    <w:p w14:paraId="16EF83BD" w14:textId="77777777" w:rsidR="00F44818" w:rsidRPr="00F44818" w:rsidRDefault="00EE2C0D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2C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Sredstva će se dodijeliti pčelarima kod kojih je potvrđen pomor pčelinjih zajednica od strane Državnog inspektorata Republike Hrvatske (Izvješće o inspekcijskim nadzorima na stradalim pčelinjacima tijekom proljeća 2022. godine te zaključno s 1. srpnjem 2022. godine, KLASA: 322-07/22-01/1564; URBROJ: 443-01-08-22-4 , od 4. srpnja 2022. godine). </w:t>
      </w:r>
      <w:r w:rsidR="00F44818" w:rsidRPr="00F44818">
        <w:rPr>
          <w:rFonts w:ascii="Times New Roman" w:eastAsia="Times New Roman" w:hAnsi="Times New Roman" w:cs="Times New Roman"/>
          <w:sz w:val="24"/>
          <w:szCs w:val="24"/>
        </w:rPr>
        <w:t>U okviru ove mjere omogućit će se naknada za pokriće dijela izgubljene dobiti od trženja pčelinjih proizvoda (med, pelud, propolis i matična mliječ).</w:t>
      </w:r>
    </w:p>
    <w:p w14:paraId="7D9DA394" w14:textId="77777777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Provedbom Programa izravno će se utjecati na saniranje ekonomskih posljedica zbog izgubljene dobiti uslijed prestanka proizvodnje uzrokovane pomorom pčela na pčelinjacima.</w:t>
      </w:r>
    </w:p>
    <w:p w14:paraId="23994E44" w14:textId="77777777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Provedbom mjere iz ovog Programa korisnicima bi se osigurala mogućnost daljnjeg ostanka u sektoru pčelarstva, što bi izravno utjecalo na osiguranje brojnosti pčelinjih zajednica, na nastavak daljnjeg uspješnog oprašivanja poljoprivrednih i samoniklih usjeva i na kontinuiranu proizvodnju pčelinjih proizvoda, a neizravno na ponovo vraćanje nazočnosti pčela na isto područje u svrhu očuvanja biološke raznolikosti.</w:t>
      </w:r>
    </w:p>
    <w:p w14:paraId="4B5C56F3" w14:textId="77777777" w:rsidR="00F44818" w:rsidRP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Financijska sredstva za provedbu Programa osigurana su u Državnom proračunu Republike Hrvatske za 2022. godinu i proje</w:t>
      </w:r>
      <w:r w:rsidR="00690969">
        <w:rPr>
          <w:rFonts w:ascii="Times New Roman" w:eastAsia="Times New Roman" w:hAnsi="Times New Roman" w:cs="Times New Roman"/>
          <w:sz w:val="24"/>
          <w:szCs w:val="24"/>
        </w:rPr>
        <w:t>kcijama za 2023. i 2024. godinu.</w:t>
      </w:r>
    </w:p>
    <w:p w14:paraId="308096B9" w14:textId="77777777" w:rsidR="00F44818" w:rsidRDefault="00F44818" w:rsidP="00F4481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4818">
        <w:rPr>
          <w:rFonts w:ascii="Times New Roman" w:eastAsia="Times New Roman" w:hAnsi="Times New Roman" w:cs="Times New Roman"/>
          <w:sz w:val="24"/>
          <w:szCs w:val="24"/>
        </w:rPr>
        <w:t>Iznos od 1.200.000,00 kuna osiguran je u Financijskom planu glave 06005 Ministarstva poljoprivrede za 2022. godinu, na aktivnosti K821074 – Programi državnih i de</w:t>
      </w:r>
      <w:r w:rsidR="000812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4818">
        <w:rPr>
          <w:rFonts w:ascii="Times New Roman" w:eastAsia="Times New Roman" w:hAnsi="Times New Roman" w:cs="Times New Roman"/>
          <w:sz w:val="24"/>
          <w:szCs w:val="24"/>
        </w:rPr>
        <w:t>minimis potpora i sufinanciranje infrastrukture za razvoj poljoprivrede.</w:t>
      </w:r>
    </w:p>
    <w:sectPr w:rsidR="00F44818" w:rsidSect="00C44B3C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2DFF" w14:textId="77777777" w:rsidR="00E7455D" w:rsidRDefault="00E7455D">
      <w:pPr>
        <w:spacing w:after="0" w:line="240" w:lineRule="auto"/>
      </w:pPr>
      <w:r>
        <w:separator/>
      </w:r>
    </w:p>
  </w:endnote>
  <w:endnote w:type="continuationSeparator" w:id="0">
    <w:p w14:paraId="6D827B02" w14:textId="77777777" w:rsidR="00E7455D" w:rsidRDefault="00E7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44CE" w14:textId="77777777" w:rsidR="002F30DA" w:rsidRPr="00457B4B" w:rsidRDefault="00AC2586" w:rsidP="00457B4B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6A8A" w14:textId="77777777" w:rsidR="002F30DA" w:rsidRPr="005222AE" w:rsidRDefault="00AC2586" w:rsidP="00C44B3C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5222AE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09C5C" w14:textId="77777777" w:rsidR="002F30DA" w:rsidRPr="00B67F64" w:rsidRDefault="00C0134B" w:rsidP="00B67F6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FF5BD" w14:textId="77777777" w:rsidR="002F30DA" w:rsidRPr="00457B4B" w:rsidRDefault="00C0134B" w:rsidP="00457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331EB" w14:textId="77777777" w:rsidR="00E7455D" w:rsidRDefault="00E7455D">
      <w:pPr>
        <w:spacing w:after="0" w:line="240" w:lineRule="auto"/>
      </w:pPr>
      <w:r>
        <w:separator/>
      </w:r>
    </w:p>
  </w:footnote>
  <w:footnote w:type="continuationSeparator" w:id="0">
    <w:p w14:paraId="793EF18A" w14:textId="77777777" w:rsidR="00E7455D" w:rsidRDefault="00E7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86"/>
    <w:rsid w:val="0000068B"/>
    <w:rsid w:val="000226E8"/>
    <w:rsid w:val="0008127C"/>
    <w:rsid w:val="00097316"/>
    <w:rsid w:val="000F26B2"/>
    <w:rsid w:val="001525AD"/>
    <w:rsid w:val="00217978"/>
    <w:rsid w:val="00260E28"/>
    <w:rsid w:val="00261D55"/>
    <w:rsid w:val="0027548D"/>
    <w:rsid w:val="00292D9C"/>
    <w:rsid w:val="00367170"/>
    <w:rsid w:val="00380CB2"/>
    <w:rsid w:val="0039261B"/>
    <w:rsid w:val="00392B07"/>
    <w:rsid w:val="003E1F2B"/>
    <w:rsid w:val="00422A6B"/>
    <w:rsid w:val="00444EA1"/>
    <w:rsid w:val="004632FA"/>
    <w:rsid w:val="00467909"/>
    <w:rsid w:val="004D6E87"/>
    <w:rsid w:val="0058007B"/>
    <w:rsid w:val="00581799"/>
    <w:rsid w:val="00587312"/>
    <w:rsid w:val="00595F61"/>
    <w:rsid w:val="005A0EA1"/>
    <w:rsid w:val="005B3D59"/>
    <w:rsid w:val="005C6CE8"/>
    <w:rsid w:val="005D6CF2"/>
    <w:rsid w:val="0060677A"/>
    <w:rsid w:val="00631F6E"/>
    <w:rsid w:val="00686391"/>
    <w:rsid w:val="00690969"/>
    <w:rsid w:val="00782D77"/>
    <w:rsid w:val="007B0800"/>
    <w:rsid w:val="00827477"/>
    <w:rsid w:val="00835E5A"/>
    <w:rsid w:val="00864F16"/>
    <w:rsid w:val="008A40F5"/>
    <w:rsid w:val="008F65FE"/>
    <w:rsid w:val="009316C2"/>
    <w:rsid w:val="0094799A"/>
    <w:rsid w:val="00973D24"/>
    <w:rsid w:val="00A24B0E"/>
    <w:rsid w:val="00A475B3"/>
    <w:rsid w:val="00A85F55"/>
    <w:rsid w:val="00AA6B33"/>
    <w:rsid w:val="00AC2586"/>
    <w:rsid w:val="00B35B03"/>
    <w:rsid w:val="00B42FDE"/>
    <w:rsid w:val="00B439E0"/>
    <w:rsid w:val="00B5797D"/>
    <w:rsid w:val="00BB2F45"/>
    <w:rsid w:val="00BE4257"/>
    <w:rsid w:val="00BF25F9"/>
    <w:rsid w:val="00C002F6"/>
    <w:rsid w:val="00C0134B"/>
    <w:rsid w:val="00C04C1E"/>
    <w:rsid w:val="00C31BD1"/>
    <w:rsid w:val="00C34014"/>
    <w:rsid w:val="00C818D6"/>
    <w:rsid w:val="00D02B09"/>
    <w:rsid w:val="00D22887"/>
    <w:rsid w:val="00D62A75"/>
    <w:rsid w:val="00D85120"/>
    <w:rsid w:val="00DC539C"/>
    <w:rsid w:val="00DE0BCA"/>
    <w:rsid w:val="00DF1663"/>
    <w:rsid w:val="00E7455D"/>
    <w:rsid w:val="00EE2C0D"/>
    <w:rsid w:val="00F12C9E"/>
    <w:rsid w:val="00F13E2C"/>
    <w:rsid w:val="00F44818"/>
    <w:rsid w:val="00F61967"/>
    <w:rsid w:val="00F82348"/>
    <w:rsid w:val="00FC122B"/>
    <w:rsid w:val="00FD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A868A"/>
  <w15:chartTrackingRefBased/>
  <w15:docId w15:val="{66CA1FEB-6E11-4FFC-91D7-F4B9C29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2586"/>
  </w:style>
  <w:style w:type="paragraph" w:styleId="Footer">
    <w:name w:val="footer"/>
    <w:basedOn w:val="Normal"/>
    <w:link w:val="FooterChar"/>
    <w:uiPriority w:val="99"/>
    <w:unhideWhenUsed/>
    <w:rsid w:val="00AC2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86"/>
  </w:style>
  <w:style w:type="table" w:styleId="TableGrid">
    <w:name w:val="Table Grid"/>
    <w:basedOn w:val="TableNormal"/>
    <w:rsid w:val="00AC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C2586"/>
    <w:pPr>
      <w:jc w:val="both"/>
    </w:pPr>
    <w:rPr>
      <w:rFonts w:ascii="Times New Roman" w:hAnsi="Times New Roman" w:cs="Times New Roman"/>
      <w:color w:val="444444"/>
    </w:rPr>
  </w:style>
  <w:style w:type="character" w:customStyle="1" w:styleId="BodyTextChar">
    <w:name w:val="Body Text Char"/>
    <w:basedOn w:val="DefaultParagraphFont"/>
    <w:link w:val="BodyText"/>
    <w:uiPriority w:val="99"/>
    <w:rsid w:val="00AC2586"/>
    <w:rPr>
      <w:rFonts w:ascii="Times New Roman" w:hAnsi="Times New Roman" w:cs="Times New Roman"/>
      <w:color w:val="444444"/>
    </w:rPr>
  </w:style>
  <w:style w:type="paragraph" w:styleId="BodyText2">
    <w:name w:val="Body Text 2"/>
    <w:basedOn w:val="Normal"/>
    <w:link w:val="BodyText2Char"/>
    <w:uiPriority w:val="99"/>
    <w:unhideWhenUsed/>
    <w:rsid w:val="00AC2586"/>
    <w:pPr>
      <w:jc w:val="both"/>
    </w:pPr>
    <w:rPr>
      <w:rFonts w:ascii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AC2586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2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5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586"/>
    <w:rPr>
      <w:sz w:val="20"/>
      <w:szCs w:val="20"/>
    </w:rPr>
  </w:style>
  <w:style w:type="paragraph" w:customStyle="1" w:styleId="Naslov2">
    <w:name w:val="Naslov2"/>
    <w:basedOn w:val="Normal"/>
    <w:rsid w:val="00AC2586"/>
    <w:pPr>
      <w:numPr>
        <w:ilvl w:val="1"/>
        <w:numId w:val="1"/>
      </w:numPr>
      <w:spacing w:after="160" w:line="259" w:lineRule="auto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AC2586"/>
    <w:pPr>
      <w:numPr>
        <w:numId w:val="1"/>
      </w:numPr>
      <w:tabs>
        <w:tab w:val="num" w:pos="360"/>
      </w:tabs>
      <w:ind w:left="720" w:firstLine="0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customStyle="1" w:styleId="Naslov3">
    <w:name w:val="Naslov3"/>
    <w:basedOn w:val="ListParagraph"/>
    <w:rsid w:val="00AC2586"/>
    <w:pPr>
      <w:numPr>
        <w:ilvl w:val="2"/>
        <w:numId w:val="1"/>
      </w:numPr>
      <w:tabs>
        <w:tab w:val="num" w:pos="360"/>
      </w:tabs>
      <w:spacing w:after="120"/>
      <w:ind w:left="720" w:firstLine="0"/>
      <w:jc w:val="both"/>
    </w:pPr>
    <w:rPr>
      <w:rFonts w:ascii="Times New Roman" w:eastAsia="Calibri" w:hAnsi="Times New Roman" w:cs="Times New Roman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AC2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8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5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5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AZJMDCZ6QSYZ-1849078857-18165</_dlc_DocId>
    <_dlc_DocIdUrl xmlns="a494813a-d0d8-4dad-94cb-0d196f36ba15">
      <Url>https://ekoordinacije.vlada.hr/koordinacija-gospodarstvo/_layouts/15/DocIdRedir.aspx?ID=AZJMDCZ6QSYZ-1849078857-18165</Url>
      <Description>AZJMDCZ6QSYZ-1849078857-18165</Description>
    </_dlc_DocIdUrl>
  </documentManagement>
</p:properties>
</file>

<file path=customXml/itemProps1.xml><?xml version="1.0" encoding="utf-8"?>
<ds:datastoreItem xmlns:ds="http://schemas.openxmlformats.org/officeDocument/2006/customXml" ds:itemID="{F53B09A7-DC3F-4389-B6D7-F9A88085A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B93CD-D90C-4773-B0C6-C702F0329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D8C92-352C-4BC4-8CC6-1924335466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BCB2D3-6D8F-4DF8-9DBC-C1A52121A48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Nađa Lubina-Malus</dc:creator>
  <cp:keywords/>
  <dc:description/>
  <cp:lastModifiedBy>Sunčica Marini</cp:lastModifiedBy>
  <cp:revision>4</cp:revision>
  <cp:lastPrinted>2021-10-06T11:21:00Z</cp:lastPrinted>
  <dcterms:created xsi:type="dcterms:W3CDTF">2022-07-07T07:23:00Z</dcterms:created>
  <dcterms:modified xsi:type="dcterms:W3CDTF">2022-07-11T09:46:00Z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3d7c6d00-5061-4127-963f-c094500b4fcc</vt:lpwstr>
  </property>
</Properties>
</file>